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63B0" w:rsidRDefault="00C863B0" w:rsidP="00C863B0">
      <w:pPr>
        <w:jc w:val="center"/>
        <w:rPr>
          <w:rFonts w:ascii="Times New Roman" w:hAnsi="Times New Roman" w:cs="Times New Roman"/>
          <w:b/>
          <w:color w:val="000000" w:themeColor="text1"/>
          <w:sz w:val="24"/>
          <w:szCs w:val="24"/>
        </w:rPr>
      </w:pPr>
    </w:p>
    <w:p w:rsidR="00C863B0" w:rsidRDefault="00C863B0" w:rsidP="00C863B0">
      <w:pPr>
        <w:jc w:val="center"/>
        <w:rPr>
          <w:rFonts w:ascii="Times New Roman" w:hAnsi="Times New Roman" w:cs="Times New Roman"/>
          <w:b/>
          <w:color w:val="000000" w:themeColor="text1"/>
          <w:sz w:val="24"/>
          <w:szCs w:val="24"/>
        </w:rPr>
      </w:pPr>
    </w:p>
    <w:p w:rsidR="00C863B0" w:rsidRDefault="00C863B0" w:rsidP="00C863B0">
      <w:pPr>
        <w:jc w:val="center"/>
        <w:rPr>
          <w:rFonts w:ascii="Times New Roman" w:hAnsi="Times New Roman" w:cs="Times New Roman"/>
          <w:b/>
          <w:color w:val="000000" w:themeColor="text1"/>
          <w:sz w:val="24"/>
          <w:szCs w:val="24"/>
        </w:rPr>
      </w:pPr>
    </w:p>
    <w:p w:rsidR="00C863B0" w:rsidRDefault="00C863B0" w:rsidP="00C863B0">
      <w:pPr>
        <w:jc w:val="center"/>
        <w:rPr>
          <w:rFonts w:ascii="Times New Roman" w:hAnsi="Times New Roman" w:cs="Times New Roman"/>
          <w:b/>
          <w:color w:val="000000" w:themeColor="text1"/>
          <w:sz w:val="24"/>
          <w:szCs w:val="24"/>
        </w:rPr>
      </w:pPr>
    </w:p>
    <w:p w:rsidR="00C863B0" w:rsidRDefault="00C863B0" w:rsidP="00C863B0">
      <w:pPr>
        <w:jc w:val="center"/>
        <w:rPr>
          <w:rFonts w:ascii="Times New Roman" w:hAnsi="Times New Roman" w:cs="Times New Roman"/>
          <w:b/>
          <w:color w:val="000000" w:themeColor="text1"/>
          <w:sz w:val="24"/>
          <w:szCs w:val="24"/>
        </w:rPr>
      </w:pPr>
    </w:p>
    <w:p w:rsidR="00DD5ED3" w:rsidRPr="00803E68" w:rsidRDefault="00C863B0" w:rsidP="00803E68">
      <w:pPr>
        <w:jc w:val="center"/>
        <w:rPr>
          <w:rFonts w:ascii="Times New Roman" w:hAnsi="Times New Roman" w:cs="Times New Roman"/>
          <w:b/>
          <w:color w:val="000000" w:themeColor="text1"/>
          <w:sz w:val="56"/>
          <w:szCs w:val="56"/>
        </w:rPr>
      </w:pPr>
      <w:r w:rsidRPr="00803E68">
        <w:rPr>
          <w:rFonts w:ascii="Times New Roman" w:hAnsi="Times New Roman" w:cs="Times New Roman"/>
          <w:b/>
          <w:color w:val="000000" w:themeColor="text1"/>
          <w:sz w:val="56"/>
          <w:szCs w:val="56"/>
        </w:rPr>
        <w:t>A</w:t>
      </w:r>
      <w:r w:rsidR="00803E68">
        <w:rPr>
          <w:rFonts w:ascii="Times New Roman" w:hAnsi="Times New Roman" w:cs="Times New Roman"/>
          <w:b/>
          <w:color w:val="000000" w:themeColor="text1"/>
          <w:sz w:val="56"/>
          <w:szCs w:val="56"/>
        </w:rPr>
        <w:t>cademic and Employability Skills</w:t>
      </w:r>
    </w:p>
    <w:p w:rsidR="00C863B0" w:rsidRDefault="00C863B0" w:rsidP="00803E68">
      <w:pPr>
        <w:jc w:val="center"/>
        <w:rPr>
          <w:rFonts w:ascii="Times New Roman" w:hAnsi="Times New Roman" w:cs="Times New Roman"/>
          <w:b/>
          <w:color w:val="000000" w:themeColor="text1"/>
          <w:sz w:val="24"/>
          <w:szCs w:val="24"/>
        </w:rPr>
      </w:pPr>
    </w:p>
    <w:p w:rsidR="00247614" w:rsidRDefault="00247614" w:rsidP="00803E68">
      <w:pPr>
        <w:jc w:val="center"/>
        <w:rPr>
          <w:rFonts w:ascii="Times New Roman" w:hAnsi="Times New Roman" w:cs="Times New Roman"/>
          <w:b/>
          <w:color w:val="000000" w:themeColor="text1"/>
          <w:sz w:val="24"/>
          <w:szCs w:val="24"/>
        </w:rPr>
      </w:pPr>
    </w:p>
    <w:p w:rsidR="00247614" w:rsidRPr="00803E68" w:rsidRDefault="00803E68" w:rsidP="00803E68">
      <w:pPr>
        <w:jc w:val="center"/>
        <w:rPr>
          <w:rFonts w:ascii="Times New Roman" w:hAnsi="Times New Roman" w:cs="Times New Roman"/>
          <w:b/>
          <w:color w:val="000000" w:themeColor="text1"/>
          <w:sz w:val="52"/>
          <w:szCs w:val="52"/>
        </w:rPr>
      </w:pPr>
      <w:r>
        <w:rPr>
          <w:rFonts w:ascii="Times New Roman" w:hAnsi="Times New Roman" w:cs="Times New Roman"/>
          <w:b/>
          <w:color w:val="000000" w:themeColor="text1"/>
          <w:sz w:val="52"/>
          <w:szCs w:val="52"/>
        </w:rPr>
        <w:t>Lecture</w:t>
      </w:r>
      <w:r w:rsidRPr="00803E68">
        <w:rPr>
          <w:rFonts w:ascii="Times New Roman" w:hAnsi="Times New Roman" w:cs="Times New Roman"/>
          <w:b/>
          <w:color w:val="000000" w:themeColor="text1"/>
          <w:sz w:val="52"/>
          <w:szCs w:val="52"/>
        </w:rPr>
        <w:t>: Shao Yuen</w:t>
      </w:r>
    </w:p>
    <w:p w:rsidR="00247614" w:rsidRDefault="00247614" w:rsidP="00803E68">
      <w:pPr>
        <w:jc w:val="center"/>
        <w:rPr>
          <w:rFonts w:ascii="Times New Roman" w:hAnsi="Times New Roman" w:cs="Times New Roman"/>
          <w:b/>
          <w:color w:val="000000" w:themeColor="text1"/>
          <w:sz w:val="24"/>
          <w:szCs w:val="24"/>
        </w:rPr>
      </w:pPr>
    </w:p>
    <w:p w:rsidR="00247614" w:rsidRDefault="00247614" w:rsidP="00803E68">
      <w:pPr>
        <w:jc w:val="center"/>
        <w:rPr>
          <w:rFonts w:ascii="Times New Roman" w:hAnsi="Times New Roman" w:cs="Times New Roman"/>
          <w:b/>
          <w:color w:val="000000" w:themeColor="text1"/>
          <w:sz w:val="24"/>
          <w:szCs w:val="24"/>
        </w:rPr>
      </w:pPr>
    </w:p>
    <w:p w:rsidR="00247614" w:rsidRDefault="00247614" w:rsidP="00C863B0">
      <w:pPr>
        <w:jc w:val="center"/>
        <w:rPr>
          <w:rFonts w:ascii="Times New Roman" w:hAnsi="Times New Roman" w:cs="Times New Roman"/>
          <w:b/>
          <w:color w:val="000000" w:themeColor="text1"/>
          <w:sz w:val="24"/>
          <w:szCs w:val="24"/>
        </w:rPr>
      </w:pPr>
    </w:p>
    <w:p w:rsidR="00803E68" w:rsidRDefault="00803E68" w:rsidP="00C863B0">
      <w:pPr>
        <w:jc w:val="center"/>
        <w:rPr>
          <w:rFonts w:ascii="Times New Roman" w:hAnsi="Times New Roman" w:cs="Times New Roman"/>
          <w:b/>
          <w:color w:val="000000" w:themeColor="text1"/>
          <w:sz w:val="52"/>
          <w:szCs w:val="52"/>
        </w:rPr>
      </w:pPr>
    </w:p>
    <w:p w:rsidR="00803E68" w:rsidRDefault="00803E68" w:rsidP="00C863B0">
      <w:pPr>
        <w:jc w:val="center"/>
        <w:rPr>
          <w:rFonts w:ascii="Times New Roman" w:hAnsi="Times New Roman" w:cs="Times New Roman"/>
          <w:b/>
          <w:color w:val="000000" w:themeColor="text1"/>
          <w:sz w:val="52"/>
          <w:szCs w:val="52"/>
        </w:rPr>
      </w:pPr>
    </w:p>
    <w:p w:rsidR="00803E68" w:rsidRDefault="00803E68" w:rsidP="00C863B0">
      <w:pPr>
        <w:jc w:val="center"/>
        <w:rPr>
          <w:rFonts w:ascii="Times New Roman" w:hAnsi="Times New Roman" w:cs="Times New Roman"/>
          <w:b/>
          <w:color w:val="000000" w:themeColor="text1"/>
          <w:sz w:val="52"/>
          <w:szCs w:val="52"/>
        </w:rPr>
      </w:pPr>
    </w:p>
    <w:p w:rsidR="00247614" w:rsidRPr="00803E68" w:rsidRDefault="00803E68" w:rsidP="00803E68">
      <w:pPr>
        <w:rPr>
          <w:rFonts w:ascii="Times New Roman" w:hAnsi="Times New Roman" w:cs="Times New Roman"/>
          <w:b/>
          <w:color w:val="000000" w:themeColor="text1"/>
          <w:sz w:val="48"/>
          <w:szCs w:val="48"/>
        </w:rPr>
      </w:pPr>
      <w:r w:rsidRPr="00803E68">
        <w:rPr>
          <w:rFonts w:ascii="Times New Roman" w:hAnsi="Times New Roman" w:cs="Times New Roman"/>
          <w:b/>
          <w:color w:val="000000" w:themeColor="text1"/>
          <w:sz w:val="48"/>
          <w:szCs w:val="48"/>
        </w:rPr>
        <w:t>Student name: Georgi Georgiev</w:t>
      </w:r>
    </w:p>
    <w:p w:rsidR="00803E68" w:rsidRPr="00803E68" w:rsidRDefault="00803E68" w:rsidP="00803E68">
      <w:pPr>
        <w:rPr>
          <w:rFonts w:ascii="Times New Roman" w:hAnsi="Times New Roman" w:cs="Times New Roman"/>
          <w:b/>
          <w:color w:val="000000" w:themeColor="text1"/>
          <w:sz w:val="48"/>
          <w:szCs w:val="48"/>
        </w:rPr>
      </w:pPr>
      <w:r w:rsidRPr="00803E68">
        <w:rPr>
          <w:rFonts w:ascii="Times New Roman" w:hAnsi="Times New Roman" w:cs="Times New Roman"/>
          <w:b/>
          <w:color w:val="000000" w:themeColor="text1"/>
          <w:sz w:val="48"/>
          <w:szCs w:val="48"/>
        </w:rPr>
        <w:t>Student number: 1920283</w:t>
      </w:r>
    </w:p>
    <w:p w:rsidR="00247614" w:rsidRDefault="00247614" w:rsidP="00C863B0">
      <w:pPr>
        <w:jc w:val="center"/>
        <w:rPr>
          <w:rFonts w:ascii="Times New Roman" w:hAnsi="Times New Roman" w:cs="Times New Roman"/>
          <w:b/>
          <w:color w:val="000000" w:themeColor="text1"/>
          <w:sz w:val="24"/>
          <w:szCs w:val="24"/>
        </w:rPr>
      </w:pPr>
    </w:p>
    <w:p w:rsidR="00247614" w:rsidRDefault="00247614" w:rsidP="00C863B0">
      <w:pPr>
        <w:jc w:val="center"/>
        <w:rPr>
          <w:rFonts w:ascii="Times New Roman" w:hAnsi="Times New Roman" w:cs="Times New Roman"/>
          <w:b/>
          <w:color w:val="000000" w:themeColor="text1"/>
          <w:sz w:val="24"/>
          <w:szCs w:val="24"/>
        </w:rPr>
      </w:pPr>
    </w:p>
    <w:p w:rsidR="00247614" w:rsidRDefault="00247614" w:rsidP="00C863B0">
      <w:pPr>
        <w:jc w:val="center"/>
        <w:rPr>
          <w:rFonts w:ascii="Times New Roman" w:hAnsi="Times New Roman" w:cs="Times New Roman"/>
          <w:b/>
          <w:color w:val="000000" w:themeColor="text1"/>
          <w:sz w:val="24"/>
          <w:szCs w:val="24"/>
        </w:rPr>
      </w:pPr>
    </w:p>
    <w:p w:rsidR="00247614" w:rsidRDefault="00247614" w:rsidP="00C863B0">
      <w:pPr>
        <w:jc w:val="center"/>
        <w:rPr>
          <w:rFonts w:ascii="Times New Roman" w:hAnsi="Times New Roman" w:cs="Times New Roman"/>
          <w:b/>
          <w:color w:val="000000" w:themeColor="text1"/>
          <w:sz w:val="24"/>
          <w:szCs w:val="24"/>
        </w:rPr>
      </w:pPr>
    </w:p>
    <w:p w:rsidR="00247614" w:rsidRDefault="00247614" w:rsidP="00C863B0">
      <w:pPr>
        <w:jc w:val="center"/>
        <w:rPr>
          <w:rFonts w:ascii="Times New Roman" w:hAnsi="Times New Roman" w:cs="Times New Roman"/>
          <w:b/>
          <w:color w:val="000000" w:themeColor="text1"/>
          <w:sz w:val="24"/>
          <w:szCs w:val="24"/>
        </w:rPr>
      </w:pPr>
    </w:p>
    <w:p w:rsidR="00C863B0" w:rsidRDefault="00C863B0" w:rsidP="00C863B0">
      <w:pPr>
        <w:jc w:val="center"/>
        <w:rPr>
          <w:rFonts w:ascii="Times New Roman" w:hAnsi="Times New Roman" w:cs="Times New Roman"/>
          <w:b/>
          <w:color w:val="000000" w:themeColor="text1"/>
          <w:sz w:val="24"/>
          <w:szCs w:val="24"/>
        </w:rPr>
      </w:pPr>
    </w:p>
    <w:p w:rsidR="00C863B0" w:rsidRDefault="00C863B0" w:rsidP="00C863B0">
      <w:pPr>
        <w:jc w:val="center"/>
        <w:rPr>
          <w:rFonts w:ascii="Times New Roman" w:hAnsi="Times New Roman" w:cs="Times New Roman"/>
          <w:b/>
          <w:color w:val="000000" w:themeColor="text1"/>
          <w:sz w:val="24"/>
          <w:szCs w:val="24"/>
        </w:rPr>
      </w:pPr>
    </w:p>
    <w:p w:rsidR="00C863B0" w:rsidRDefault="00C863B0" w:rsidP="00C863B0">
      <w:pPr>
        <w:jc w:val="center"/>
        <w:rPr>
          <w:rFonts w:ascii="Times New Roman" w:hAnsi="Times New Roman" w:cs="Times New Roman"/>
          <w:b/>
          <w:color w:val="000000" w:themeColor="text1"/>
          <w:sz w:val="24"/>
          <w:szCs w:val="24"/>
        </w:rPr>
      </w:pPr>
    </w:p>
    <w:p w:rsidR="00C863B0" w:rsidRDefault="00C863B0" w:rsidP="00C863B0">
      <w:pPr>
        <w:jc w:val="center"/>
        <w:rPr>
          <w:rFonts w:ascii="Times New Roman" w:hAnsi="Times New Roman" w:cs="Times New Roman"/>
          <w:b/>
          <w:color w:val="000000" w:themeColor="text1"/>
          <w:sz w:val="24"/>
          <w:szCs w:val="24"/>
        </w:rPr>
      </w:pPr>
    </w:p>
    <w:p w:rsidR="00C863B0" w:rsidRDefault="00C863B0" w:rsidP="00C863B0">
      <w:pPr>
        <w:jc w:val="center"/>
        <w:rPr>
          <w:rFonts w:ascii="Times New Roman" w:hAnsi="Times New Roman" w:cs="Times New Roman"/>
          <w:b/>
          <w:color w:val="000000" w:themeColor="text1"/>
          <w:sz w:val="24"/>
          <w:szCs w:val="24"/>
        </w:rPr>
      </w:pPr>
    </w:p>
    <w:sdt>
      <w:sdtPr>
        <w:rPr>
          <w:rFonts w:asciiTheme="minorHAnsi" w:eastAsiaTheme="minorHAnsi" w:hAnsiTheme="minorHAnsi" w:cstheme="minorBidi"/>
          <w:b w:val="0"/>
          <w:bCs w:val="0"/>
          <w:color w:val="auto"/>
          <w:sz w:val="22"/>
          <w:szCs w:val="22"/>
          <w:lang w:val="en-IN" w:eastAsia="en-US"/>
        </w:rPr>
        <w:id w:val="1230882856"/>
        <w:docPartObj>
          <w:docPartGallery w:val="Table of Contents"/>
          <w:docPartUnique/>
        </w:docPartObj>
      </w:sdtPr>
      <w:sdtEndPr>
        <w:rPr>
          <w:noProof/>
        </w:rPr>
      </w:sdtEndPr>
      <w:sdtContent>
        <w:p w:rsidR="00247614" w:rsidRPr="00247614" w:rsidRDefault="00247614" w:rsidP="00247614">
          <w:pPr>
            <w:pStyle w:val="TOCHeading"/>
            <w:jc w:val="center"/>
            <w:rPr>
              <w:rFonts w:ascii="Times New Roman" w:hAnsi="Times New Roman" w:cs="Times New Roman"/>
              <w:color w:val="000000" w:themeColor="text1"/>
              <w:sz w:val="24"/>
              <w:szCs w:val="24"/>
            </w:rPr>
          </w:pPr>
          <w:r w:rsidRPr="00247614">
            <w:rPr>
              <w:rFonts w:ascii="Times New Roman" w:hAnsi="Times New Roman" w:cs="Times New Roman"/>
              <w:color w:val="000000" w:themeColor="text1"/>
              <w:sz w:val="24"/>
              <w:szCs w:val="24"/>
            </w:rPr>
            <w:t>Table of Contents</w:t>
          </w:r>
        </w:p>
        <w:p w:rsidR="00FC1F54" w:rsidRDefault="00F77516">
          <w:pPr>
            <w:pStyle w:val="TOC1"/>
            <w:tabs>
              <w:tab w:val="right" w:leader="dot" w:pos="9016"/>
            </w:tabs>
            <w:rPr>
              <w:rFonts w:eastAsiaTheme="minorEastAsia"/>
              <w:noProof/>
              <w:lang w:eastAsia="en-IN"/>
            </w:rPr>
          </w:pPr>
          <w:r w:rsidRPr="00F77516">
            <w:rPr>
              <w:rFonts w:ascii="Times New Roman" w:hAnsi="Times New Roman" w:cs="Times New Roman"/>
              <w:sz w:val="24"/>
              <w:szCs w:val="24"/>
            </w:rPr>
            <w:fldChar w:fldCharType="begin"/>
          </w:r>
          <w:r w:rsidR="00247614" w:rsidRPr="00247614">
            <w:rPr>
              <w:rFonts w:ascii="Times New Roman" w:hAnsi="Times New Roman" w:cs="Times New Roman"/>
              <w:sz w:val="24"/>
              <w:szCs w:val="24"/>
            </w:rPr>
            <w:instrText xml:space="preserve"> TOC \o "1-3" \h \z \u </w:instrText>
          </w:r>
          <w:r w:rsidRPr="00F77516">
            <w:rPr>
              <w:rFonts w:ascii="Times New Roman" w:hAnsi="Times New Roman" w:cs="Times New Roman"/>
              <w:sz w:val="24"/>
              <w:szCs w:val="24"/>
            </w:rPr>
            <w:fldChar w:fldCharType="separate"/>
          </w:r>
          <w:hyperlink w:anchor="_Toc58253192" w:history="1">
            <w:r w:rsidR="00FC1F54" w:rsidRPr="00C00848">
              <w:rPr>
                <w:rStyle w:val="Hyperlink"/>
                <w:rFonts w:cs="Times New Roman"/>
                <w:noProof/>
              </w:rPr>
              <w:t>Research-informed Literature</w:t>
            </w:r>
            <w:r w:rsidR="00FC1F54">
              <w:rPr>
                <w:noProof/>
                <w:webHidden/>
              </w:rPr>
              <w:tab/>
            </w:r>
            <w:r>
              <w:rPr>
                <w:noProof/>
                <w:webHidden/>
              </w:rPr>
              <w:fldChar w:fldCharType="begin"/>
            </w:r>
            <w:r w:rsidR="00FC1F54">
              <w:rPr>
                <w:noProof/>
                <w:webHidden/>
              </w:rPr>
              <w:instrText xml:space="preserve"> PAGEREF _Toc58253192 \h </w:instrText>
            </w:r>
            <w:r>
              <w:rPr>
                <w:noProof/>
                <w:webHidden/>
              </w:rPr>
            </w:r>
            <w:r>
              <w:rPr>
                <w:noProof/>
                <w:webHidden/>
              </w:rPr>
              <w:fldChar w:fldCharType="separate"/>
            </w:r>
            <w:r w:rsidR="00FC1F54">
              <w:rPr>
                <w:noProof/>
                <w:webHidden/>
              </w:rPr>
              <w:t>3</w:t>
            </w:r>
            <w:r>
              <w:rPr>
                <w:noProof/>
                <w:webHidden/>
              </w:rPr>
              <w:fldChar w:fldCharType="end"/>
            </w:r>
          </w:hyperlink>
        </w:p>
        <w:p w:rsidR="00FC1F54" w:rsidRDefault="00F77516">
          <w:pPr>
            <w:pStyle w:val="TOC1"/>
            <w:tabs>
              <w:tab w:val="right" w:leader="dot" w:pos="9016"/>
            </w:tabs>
            <w:rPr>
              <w:rFonts w:eastAsiaTheme="minorEastAsia"/>
              <w:noProof/>
              <w:lang w:eastAsia="en-IN"/>
            </w:rPr>
          </w:pPr>
          <w:hyperlink w:anchor="_Toc58253193" w:history="1">
            <w:r w:rsidR="00FC1F54" w:rsidRPr="00C00848">
              <w:rPr>
                <w:rStyle w:val="Hyperlink"/>
                <w:rFonts w:cs="Times New Roman"/>
                <w:noProof/>
              </w:rPr>
              <w:t>Knowledge and Understanding of Subject</w:t>
            </w:r>
            <w:r w:rsidR="00FC1F54">
              <w:rPr>
                <w:noProof/>
                <w:webHidden/>
              </w:rPr>
              <w:tab/>
            </w:r>
            <w:r>
              <w:rPr>
                <w:noProof/>
                <w:webHidden/>
              </w:rPr>
              <w:fldChar w:fldCharType="begin"/>
            </w:r>
            <w:r w:rsidR="00FC1F54">
              <w:rPr>
                <w:noProof/>
                <w:webHidden/>
              </w:rPr>
              <w:instrText xml:space="preserve"> PAGEREF _Toc58253193 \h </w:instrText>
            </w:r>
            <w:r>
              <w:rPr>
                <w:noProof/>
                <w:webHidden/>
              </w:rPr>
            </w:r>
            <w:r>
              <w:rPr>
                <w:noProof/>
                <w:webHidden/>
              </w:rPr>
              <w:fldChar w:fldCharType="separate"/>
            </w:r>
            <w:r w:rsidR="00FC1F54">
              <w:rPr>
                <w:noProof/>
                <w:webHidden/>
              </w:rPr>
              <w:t>4</w:t>
            </w:r>
            <w:r>
              <w:rPr>
                <w:noProof/>
                <w:webHidden/>
              </w:rPr>
              <w:fldChar w:fldCharType="end"/>
            </w:r>
          </w:hyperlink>
        </w:p>
        <w:p w:rsidR="00FC1F54" w:rsidRDefault="00F77516">
          <w:pPr>
            <w:pStyle w:val="TOC1"/>
            <w:tabs>
              <w:tab w:val="right" w:leader="dot" w:pos="9016"/>
            </w:tabs>
            <w:rPr>
              <w:rFonts w:eastAsiaTheme="minorEastAsia"/>
              <w:noProof/>
              <w:lang w:eastAsia="en-IN"/>
            </w:rPr>
          </w:pPr>
          <w:hyperlink w:anchor="_Toc58253194" w:history="1">
            <w:r w:rsidR="00FC1F54" w:rsidRPr="00C00848">
              <w:rPr>
                <w:rStyle w:val="Hyperlink"/>
                <w:rFonts w:cs="Times New Roman"/>
                <w:noProof/>
              </w:rPr>
              <w:t>Analysis</w:t>
            </w:r>
            <w:r w:rsidR="00FC1F54">
              <w:rPr>
                <w:noProof/>
                <w:webHidden/>
              </w:rPr>
              <w:tab/>
            </w:r>
            <w:r>
              <w:rPr>
                <w:noProof/>
                <w:webHidden/>
              </w:rPr>
              <w:fldChar w:fldCharType="begin"/>
            </w:r>
            <w:r w:rsidR="00FC1F54">
              <w:rPr>
                <w:noProof/>
                <w:webHidden/>
              </w:rPr>
              <w:instrText xml:space="preserve"> PAGEREF _Toc58253194 \h </w:instrText>
            </w:r>
            <w:r>
              <w:rPr>
                <w:noProof/>
                <w:webHidden/>
              </w:rPr>
            </w:r>
            <w:r>
              <w:rPr>
                <w:noProof/>
                <w:webHidden/>
              </w:rPr>
              <w:fldChar w:fldCharType="separate"/>
            </w:r>
            <w:r w:rsidR="00FC1F54">
              <w:rPr>
                <w:noProof/>
                <w:webHidden/>
              </w:rPr>
              <w:t>5</w:t>
            </w:r>
            <w:r>
              <w:rPr>
                <w:noProof/>
                <w:webHidden/>
              </w:rPr>
              <w:fldChar w:fldCharType="end"/>
            </w:r>
          </w:hyperlink>
        </w:p>
        <w:p w:rsidR="00FC1F54" w:rsidRDefault="00F77516">
          <w:pPr>
            <w:pStyle w:val="TOC1"/>
            <w:tabs>
              <w:tab w:val="right" w:leader="dot" w:pos="9016"/>
            </w:tabs>
            <w:rPr>
              <w:rFonts w:eastAsiaTheme="minorEastAsia"/>
              <w:noProof/>
              <w:lang w:eastAsia="en-IN"/>
            </w:rPr>
          </w:pPr>
          <w:hyperlink w:anchor="_Toc58253195" w:history="1">
            <w:r w:rsidR="00FC1F54" w:rsidRPr="00C00848">
              <w:rPr>
                <w:rStyle w:val="Hyperlink"/>
                <w:rFonts w:cs="Times New Roman"/>
                <w:noProof/>
              </w:rPr>
              <w:t>Practical Application and Deployment</w:t>
            </w:r>
            <w:r w:rsidR="00FC1F54">
              <w:rPr>
                <w:noProof/>
                <w:webHidden/>
              </w:rPr>
              <w:tab/>
            </w:r>
            <w:r>
              <w:rPr>
                <w:noProof/>
                <w:webHidden/>
              </w:rPr>
              <w:fldChar w:fldCharType="begin"/>
            </w:r>
            <w:r w:rsidR="00FC1F54">
              <w:rPr>
                <w:noProof/>
                <w:webHidden/>
              </w:rPr>
              <w:instrText xml:space="preserve"> PAGEREF _Toc58253195 \h </w:instrText>
            </w:r>
            <w:r>
              <w:rPr>
                <w:noProof/>
                <w:webHidden/>
              </w:rPr>
            </w:r>
            <w:r>
              <w:rPr>
                <w:noProof/>
                <w:webHidden/>
              </w:rPr>
              <w:fldChar w:fldCharType="separate"/>
            </w:r>
            <w:r w:rsidR="00FC1F54">
              <w:rPr>
                <w:noProof/>
                <w:webHidden/>
              </w:rPr>
              <w:t>6</w:t>
            </w:r>
            <w:r>
              <w:rPr>
                <w:noProof/>
                <w:webHidden/>
              </w:rPr>
              <w:fldChar w:fldCharType="end"/>
            </w:r>
          </w:hyperlink>
        </w:p>
        <w:p w:rsidR="00FC1F54" w:rsidRDefault="00F77516">
          <w:pPr>
            <w:pStyle w:val="TOC1"/>
            <w:tabs>
              <w:tab w:val="right" w:leader="dot" w:pos="9016"/>
            </w:tabs>
            <w:rPr>
              <w:rFonts w:eastAsiaTheme="minorEastAsia"/>
              <w:noProof/>
              <w:lang w:eastAsia="en-IN"/>
            </w:rPr>
          </w:pPr>
          <w:hyperlink w:anchor="_Toc58253196" w:history="1">
            <w:r w:rsidR="00FC1F54" w:rsidRPr="00C00848">
              <w:rPr>
                <w:rStyle w:val="Hyperlink"/>
                <w:rFonts w:cs="Times New Roman"/>
                <w:noProof/>
              </w:rPr>
              <w:t>Skills for Professional Practice</w:t>
            </w:r>
            <w:r w:rsidR="00FC1F54">
              <w:rPr>
                <w:noProof/>
                <w:webHidden/>
              </w:rPr>
              <w:tab/>
            </w:r>
            <w:r>
              <w:rPr>
                <w:noProof/>
                <w:webHidden/>
              </w:rPr>
              <w:fldChar w:fldCharType="begin"/>
            </w:r>
            <w:r w:rsidR="00FC1F54">
              <w:rPr>
                <w:noProof/>
                <w:webHidden/>
              </w:rPr>
              <w:instrText xml:space="preserve"> PAGEREF _Toc58253196 \h </w:instrText>
            </w:r>
            <w:r>
              <w:rPr>
                <w:noProof/>
                <w:webHidden/>
              </w:rPr>
            </w:r>
            <w:r>
              <w:rPr>
                <w:noProof/>
                <w:webHidden/>
              </w:rPr>
              <w:fldChar w:fldCharType="separate"/>
            </w:r>
            <w:r w:rsidR="00FC1F54">
              <w:rPr>
                <w:noProof/>
                <w:webHidden/>
              </w:rPr>
              <w:t>7</w:t>
            </w:r>
            <w:r>
              <w:rPr>
                <w:noProof/>
                <w:webHidden/>
              </w:rPr>
              <w:fldChar w:fldCharType="end"/>
            </w:r>
          </w:hyperlink>
        </w:p>
        <w:p w:rsidR="00FC1F54" w:rsidRDefault="00F77516">
          <w:pPr>
            <w:pStyle w:val="TOC1"/>
            <w:tabs>
              <w:tab w:val="right" w:leader="dot" w:pos="9016"/>
            </w:tabs>
            <w:rPr>
              <w:rFonts w:eastAsiaTheme="minorEastAsia"/>
              <w:noProof/>
              <w:lang w:eastAsia="en-IN"/>
            </w:rPr>
          </w:pPr>
          <w:hyperlink w:anchor="_Toc58253197" w:history="1">
            <w:r w:rsidR="00FC1F54" w:rsidRPr="00C00848">
              <w:rPr>
                <w:rStyle w:val="Hyperlink"/>
                <w:rFonts w:cs="Times New Roman"/>
                <w:noProof/>
              </w:rPr>
              <w:t>References</w:t>
            </w:r>
            <w:r w:rsidR="00FC1F54">
              <w:rPr>
                <w:noProof/>
                <w:webHidden/>
              </w:rPr>
              <w:tab/>
            </w:r>
            <w:r>
              <w:rPr>
                <w:noProof/>
                <w:webHidden/>
              </w:rPr>
              <w:fldChar w:fldCharType="begin"/>
            </w:r>
            <w:r w:rsidR="00FC1F54">
              <w:rPr>
                <w:noProof/>
                <w:webHidden/>
              </w:rPr>
              <w:instrText xml:space="preserve"> PAGEREF _Toc58253197 \h </w:instrText>
            </w:r>
            <w:r>
              <w:rPr>
                <w:noProof/>
                <w:webHidden/>
              </w:rPr>
            </w:r>
            <w:r>
              <w:rPr>
                <w:noProof/>
                <w:webHidden/>
              </w:rPr>
              <w:fldChar w:fldCharType="separate"/>
            </w:r>
            <w:r w:rsidR="00FC1F54">
              <w:rPr>
                <w:noProof/>
                <w:webHidden/>
              </w:rPr>
              <w:t>9</w:t>
            </w:r>
            <w:r>
              <w:rPr>
                <w:noProof/>
                <w:webHidden/>
              </w:rPr>
              <w:fldChar w:fldCharType="end"/>
            </w:r>
          </w:hyperlink>
        </w:p>
        <w:p w:rsidR="00247614" w:rsidRDefault="00F77516">
          <w:r w:rsidRPr="00247614">
            <w:rPr>
              <w:rFonts w:ascii="Times New Roman" w:hAnsi="Times New Roman" w:cs="Times New Roman"/>
              <w:b/>
              <w:bCs/>
              <w:noProof/>
              <w:sz w:val="24"/>
              <w:szCs w:val="24"/>
            </w:rPr>
            <w:fldChar w:fldCharType="end"/>
          </w:r>
        </w:p>
      </w:sdtContent>
    </w:sdt>
    <w:p w:rsidR="00C863B0" w:rsidRDefault="00C863B0" w:rsidP="00247614">
      <w:pPr>
        <w:rPr>
          <w:rFonts w:ascii="Times New Roman" w:hAnsi="Times New Roman" w:cs="Times New Roman"/>
          <w:b/>
          <w:color w:val="000000" w:themeColor="text1"/>
          <w:sz w:val="24"/>
          <w:szCs w:val="24"/>
        </w:rPr>
      </w:pPr>
    </w:p>
    <w:p w:rsidR="00C863B0" w:rsidRDefault="00C863B0" w:rsidP="00C863B0">
      <w:pPr>
        <w:jc w:val="center"/>
        <w:rPr>
          <w:rFonts w:ascii="Times New Roman" w:hAnsi="Times New Roman" w:cs="Times New Roman"/>
          <w:b/>
          <w:color w:val="000000" w:themeColor="text1"/>
          <w:sz w:val="24"/>
          <w:szCs w:val="24"/>
        </w:rPr>
      </w:pPr>
    </w:p>
    <w:p w:rsidR="00C863B0" w:rsidRDefault="00C863B0" w:rsidP="00C863B0">
      <w:pPr>
        <w:jc w:val="center"/>
        <w:rPr>
          <w:rFonts w:ascii="Times New Roman" w:hAnsi="Times New Roman" w:cs="Times New Roman"/>
          <w:b/>
          <w:color w:val="000000" w:themeColor="text1"/>
          <w:sz w:val="24"/>
          <w:szCs w:val="24"/>
        </w:rPr>
      </w:pPr>
    </w:p>
    <w:p w:rsidR="00C863B0" w:rsidRDefault="00C863B0" w:rsidP="00C863B0">
      <w:pPr>
        <w:jc w:val="center"/>
        <w:rPr>
          <w:rFonts w:ascii="Times New Roman" w:hAnsi="Times New Roman" w:cs="Times New Roman"/>
          <w:b/>
          <w:color w:val="000000" w:themeColor="text1"/>
          <w:sz w:val="24"/>
          <w:szCs w:val="24"/>
        </w:rPr>
      </w:pPr>
    </w:p>
    <w:p w:rsidR="00C863B0" w:rsidRDefault="00C863B0" w:rsidP="00C863B0">
      <w:pPr>
        <w:jc w:val="center"/>
        <w:rPr>
          <w:rFonts w:ascii="Times New Roman" w:hAnsi="Times New Roman" w:cs="Times New Roman"/>
          <w:b/>
          <w:color w:val="000000" w:themeColor="text1"/>
          <w:sz w:val="24"/>
          <w:szCs w:val="24"/>
        </w:rPr>
      </w:pPr>
    </w:p>
    <w:p w:rsidR="00C863B0" w:rsidRDefault="00C863B0" w:rsidP="00C863B0">
      <w:pPr>
        <w:jc w:val="center"/>
        <w:rPr>
          <w:rFonts w:ascii="Times New Roman" w:hAnsi="Times New Roman" w:cs="Times New Roman"/>
          <w:b/>
          <w:color w:val="000000" w:themeColor="text1"/>
          <w:sz w:val="24"/>
          <w:szCs w:val="24"/>
        </w:rPr>
      </w:pPr>
    </w:p>
    <w:p w:rsidR="00C863B0" w:rsidRDefault="00C863B0" w:rsidP="00C863B0">
      <w:pPr>
        <w:jc w:val="center"/>
        <w:rPr>
          <w:rFonts w:ascii="Times New Roman" w:hAnsi="Times New Roman" w:cs="Times New Roman"/>
          <w:b/>
          <w:color w:val="000000" w:themeColor="text1"/>
          <w:sz w:val="24"/>
          <w:szCs w:val="24"/>
        </w:rPr>
      </w:pPr>
    </w:p>
    <w:p w:rsidR="00C863B0" w:rsidRDefault="00C863B0" w:rsidP="00C863B0">
      <w:pPr>
        <w:jc w:val="center"/>
        <w:rPr>
          <w:rFonts w:ascii="Times New Roman" w:hAnsi="Times New Roman" w:cs="Times New Roman"/>
          <w:b/>
          <w:color w:val="000000" w:themeColor="text1"/>
          <w:sz w:val="24"/>
          <w:szCs w:val="24"/>
        </w:rPr>
      </w:pPr>
    </w:p>
    <w:p w:rsidR="00C863B0" w:rsidRDefault="00C863B0" w:rsidP="00C863B0">
      <w:pPr>
        <w:jc w:val="center"/>
        <w:rPr>
          <w:rFonts w:ascii="Times New Roman" w:hAnsi="Times New Roman" w:cs="Times New Roman"/>
          <w:b/>
          <w:color w:val="000000" w:themeColor="text1"/>
          <w:sz w:val="24"/>
          <w:szCs w:val="24"/>
        </w:rPr>
      </w:pPr>
    </w:p>
    <w:p w:rsidR="00C863B0" w:rsidRDefault="00C863B0" w:rsidP="00C863B0">
      <w:pPr>
        <w:jc w:val="center"/>
        <w:rPr>
          <w:rFonts w:ascii="Times New Roman" w:hAnsi="Times New Roman" w:cs="Times New Roman"/>
          <w:b/>
          <w:color w:val="000000" w:themeColor="text1"/>
          <w:sz w:val="24"/>
          <w:szCs w:val="24"/>
        </w:rPr>
      </w:pPr>
    </w:p>
    <w:p w:rsidR="00C863B0" w:rsidRDefault="00C863B0" w:rsidP="00C863B0">
      <w:pPr>
        <w:jc w:val="center"/>
        <w:rPr>
          <w:rFonts w:ascii="Times New Roman" w:hAnsi="Times New Roman" w:cs="Times New Roman"/>
          <w:b/>
          <w:color w:val="000000" w:themeColor="text1"/>
          <w:sz w:val="24"/>
          <w:szCs w:val="24"/>
        </w:rPr>
      </w:pPr>
    </w:p>
    <w:p w:rsidR="00C863B0" w:rsidRDefault="00C863B0" w:rsidP="00C863B0">
      <w:pPr>
        <w:jc w:val="center"/>
        <w:rPr>
          <w:rFonts w:ascii="Times New Roman" w:hAnsi="Times New Roman" w:cs="Times New Roman"/>
          <w:b/>
          <w:color w:val="000000" w:themeColor="text1"/>
          <w:sz w:val="24"/>
          <w:szCs w:val="24"/>
        </w:rPr>
      </w:pPr>
    </w:p>
    <w:p w:rsidR="00247614" w:rsidRDefault="00247614" w:rsidP="002217AC"/>
    <w:p w:rsidR="00247614" w:rsidRDefault="00247614" w:rsidP="002217AC"/>
    <w:p w:rsidR="00247614" w:rsidRDefault="00247614" w:rsidP="002217AC"/>
    <w:p w:rsidR="00247614" w:rsidRDefault="00247614" w:rsidP="002217AC"/>
    <w:p w:rsidR="00247614" w:rsidRDefault="00247614">
      <w:pPr>
        <w:rPr>
          <w:rFonts w:ascii="Times New Roman" w:eastAsiaTheme="majorEastAsia" w:hAnsi="Times New Roman" w:cs="Times New Roman"/>
          <w:b/>
          <w:bCs/>
          <w:color w:val="000000" w:themeColor="text1"/>
          <w:sz w:val="24"/>
          <w:szCs w:val="24"/>
        </w:rPr>
      </w:pPr>
    </w:p>
    <w:p w:rsidR="00C863B0" w:rsidRPr="00731FA2" w:rsidRDefault="00C863B0" w:rsidP="00247614">
      <w:pPr>
        <w:pStyle w:val="Heading1"/>
        <w:spacing w:line="360" w:lineRule="auto"/>
        <w:jc w:val="both"/>
        <w:rPr>
          <w:rFonts w:cs="Times New Roman"/>
          <w:szCs w:val="24"/>
        </w:rPr>
      </w:pPr>
      <w:bookmarkStart w:id="0" w:name="_Toc58253192"/>
      <w:r w:rsidRPr="00731FA2">
        <w:rPr>
          <w:rFonts w:cs="Times New Roman"/>
          <w:szCs w:val="24"/>
        </w:rPr>
        <w:t>Research-informed Literature</w:t>
      </w:r>
      <w:bookmarkEnd w:id="0"/>
    </w:p>
    <w:p w:rsidR="00C863B0" w:rsidRPr="00731FA2" w:rsidRDefault="004969D7"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t>Academic and employability skills refers to the skill of an individual who is able to solve the issues and problems by the help of critical awareness and thinking, ability to work within a group or team, ability to create new things and ideas and able to communicate with the others effectively. Academic skills are the core strength of an individual. It helps in enhancing the knowledge of different academic subjects like language and literature, arts and also the technical and analytical ability. The academic skills have helped me to gain knowledge in various sectors an</w:t>
      </w:r>
      <w:r w:rsidR="00E87E2C" w:rsidRPr="00731FA2">
        <w:rPr>
          <w:rFonts w:ascii="Times New Roman" w:hAnsi="Times New Roman" w:cs="Times New Roman"/>
          <w:color w:val="000000" w:themeColor="text1"/>
          <w:sz w:val="24"/>
          <w:szCs w:val="24"/>
        </w:rPr>
        <w:t>d the same is used by me to develop new ideas as and when required. The academic skills help me to solve complex issues by my critical thinking, data analytics and ability to solve reasoning issues.</w:t>
      </w:r>
    </w:p>
    <w:p w:rsidR="00E87E2C" w:rsidRPr="00731FA2" w:rsidRDefault="00E87E2C"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t>Employability skills on other hand are the ability to solve issues and problems by employees at work place. This skill is not limited to a certain category however, can be categorized in various aspects like adapting new environment, communication with others, maintaining professionalism by taking up the responsibility and accountability</w:t>
      </w:r>
      <w:r w:rsidR="00731FA2" w:rsidRPr="00731FA2">
        <w:rPr>
          <w:rFonts w:ascii="Times New Roman" w:hAnsi="Times New Roman" w:cs="Times New Roman"/>
          <w:color w:val="000000" w:themeColor="text1"/>
          <w:sz w:val="24"/>
          <w:szCs w:val="24"/>
        </w:rPr>
        <w:t xml:space="preserve"> (</w:t>
      </w:r>
      <w:r w:rsidR="00731FA2" w:rsidRPr="00731FA2">
        <w:rPr>
          <w:rFonts w:ascii="Times New Roman" w:hAnsi="Times New Roman" w:cs="Times New Roman"/>
          <w:color w:val="000000" w:themeColor="text1"/>
          <w:sz w:val="24"/>
          <w:szCs w:val="24"/>
          <w:shd w:val="clear" w:color="auto" w:fill="FFFFFF"/>
        </w:rPr>
        <w:t>Suarta et al., 2018)</w:t>
      </w:r>
      <w:r w:rsidRPr="00731FA2">
        <w:rPr>
          <w:rFonts w:ascii="Times New Roman" w:hAnsi="Times New Roman" w:cs="Times New Roman"/>
          <w:color w:val="000000" w:themeColor="text1"/>
          <w:sz w:val="24"/>
          <w:szCs w:val="24"/>
        </w:rPr>
        <w:t xml:space="preserve">. As the time passes, the ability to think out of box becomes more and more important in today’s world. It is very important to enhance the employability skills in order to adapt the changes in organization. I use different platforms to improve me skills on frequent basis as to keep myself updated with the current industrial standards. </w:t>
      </w:r>
      <w:r w:rsidR="00937017" w:rsidRPr="00731FA2">
        <w:rPr>
          <w:rFonts w:ascii="Times New Roman" w:hAnsi="Times New Roman" w:cs="Times New Roman"/>
          <w:color w:val="000000" w:themeColor="text1"/>
          <w:sz w:val="24"/>
          <w:szCs w:val="24"/>
        </w:rPr>
        <w:t xml:space="preserve">Employability skills help me to resolve the complex problems in given period of time. </w:t>
      </w:r>
    </w:p>
    <w:p w:rsidR="00332238" w:rsidRPr="00731FA2" w:rsidRDefault="00332238"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t xml:space="preserve">Other than the academic and employability skills, technical skill is one of the important skill which helps to work employees and staffs according to organization policies and procedures. This skill is considered as “ready to enter a career” skill. This skill has helped me implement new changes and develop new systems in the organization. To enhance my technical skill, I have acquired training and certification in the field of interest.I am able to apply my technical skills in various </w:t>
      </w:r>
      <w:r w:rsidR="00545000" w:rsidRPr="00731FA2">
        <w:rPr>
          <w:rFonts w:ascii="Times New Roman" w:hAnsi="Times New Roman" w:cs="Times New Roman"/>
          <w:color w:val="000000" w:themeColor="text1"/>
          <w:sz w:val="24"/>
          <w:szCs w:val="24"/>
        </w:rPr>
        <w:t>careers related to my technical ability.These skills help me in developing my personality shaping my career by the help of education, practice and creating foundation for the knowledge and skills.</w:t>
      </w:r>
    </w:p>
    <w:p w:rsidR="00545000" w:rsidRPr="00731FA2" w:rsidRDefault="00545000"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t xml:space="preserve">The above skills help in gaining skills and help to learn new things for implementing them in real world.  </w:t>
      </w:r>
    </w:p>
    <w:p w:rsidR="00C863B0" w:rsidRPr="00731FA2" w:rsidRDefault="00C863B0" w:rsidP="00247614">
      <w:pPr>
        <w:pStyle w:val="Heading1"/>
        <w:spacing w:line="360" w:lineRule="auto"/>
        <w:jc w:val="both"/>
        <w:rPr>
          <w:rFonts w:cs="Times New Roman"/>
          <w:szCs w:val="24"/>
        </w:rPr>
      </w:pPr>
      <w:bookmarkStart w:id="1" w:name="_Toc58253193"/>
      <w:r w:rsidRPr="00731FA2">
        <w:rPr>
          <w:rFonts w:cs="Times New Roman"/>
          <w:szCs w:val="24"/>
        </w:rPr>
        <w:lastRenderedPageBreak/>
        <w:t>Knowledge and Understanding of Subject</w:t>
      </w:r>
      <w:bookmarkEnd w:id="1"/>
    </w:p>
    <w:p w:rsidR="00C863B0" w:rsidRPr="00731FA2" w:rsidRDefault="00545000"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t>Academic skills help students to become better learner. It helps students to be much and more confident in various categories:</w:t>
      </w:r>
    </w:p>
    <w:p w:rsidR="00545000" w:rsidRPr="00731FA2" w:rsidRDefault="0095240A"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t>Effective communication: Academic skill helps students to become more precise towards communication. This skill helps students to participate in discussions, debates and other presentations. The academic skill has helped me to be confident in communicating with others in form of debate, speaking in public, participating in discussions and so on. With the help of academic skills I have enhanced my ability to listen others while communicating effectively and also asking questions for all the doubts</w:t>
      </w:r>
      <w:r w:rsidR="00731FA2" w:rsidRPr="00731FA2">
        <w:rPr>
          <w:rFonts w:ascii="Times New Roman" w:hAnsi="Times New Roman" w:cs="Times New Roman"/>
          <w:color w:val="000000" w:themeColor="text1"/>
          <w:sz w:val="24"/>
          <w:szCs w:val="24"/>
        </w:rPr>
        <w:t xml:space="preserve"> (</w:t>
      </w:r>
      <w:r w:rsidR="00731FA2" w:rsidRPr="00731FA2">
        <w:rPr>
          <w:rFonts w:ascii="Times New Roman" w:hAnsi="Times New Roman" w:cs="Times New Roman"/>
          <w:color w:val="000000" w:themeColor="text1"/>
          <w:sz w:val="24"/>
          <w:szCs w:val="24"/>
          <w:shd w:val="clear" w:color="auto" w:fill="FFFFFF"/>
        </w:rPr>
        <w:t>Rowe &amp;Zegwaard, 2017)</w:t>
      </w:r>
      <w:r w:rsidRPr="00731FA2">
        <w:rPr>
          <w:rFonts w:ascii="Times New Roman" w:hAnsi="Times New Roman" w:cs="Times New Roman"/>
          <w:color w:val="000000" w:themeColor="text1"/>
          <w:sz w:val="24"/>
          <w:szCs w:val="24"/>
        </w:rPr>
        <w:t>.</w:t>
      </w:r>
    </w:p>
    <w:p w:rsidR="0095240A" w:rsidRPr="00731FA2" w:rsidRDefault="0095240A"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t>Writing notes: Academic skills help students to enhance ability to take the notes. This skill has helped me in writing the required notes of the discussions and debates. This skill has helped me to take notes while watching the videos like Ted-talks and it helps me to recreate the video and circumstances with the taken notes.</w:t>
      </w:r>
      <w:r w:rsidR="00DD6B2D" w:rsidRPr="00731FA2">
        <w:rPr>
          <w:rFonts w:ascii="Times New Roman" w:hAnsi="Times New Roman" w:cs="Times New Roman"/>
          <w:color w:val="000000" w:themeColor="text1"/>
          <w:sz w:val="24"/>
          <w:szCs w:val="24"/>
        </w:rPr>
        <w:t xml:space="preserve"> This skill has helped me to paraphrase the notes and writing the contents in my own ideas and words.</w:t>
      </w:r>
    </w:p>
    <w:p w:rsidR="00DD6B2D" w:rsidRPr="00731FA2" w:rsidRDefault="00DD6B2D"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t xml:space="preserve">Composition: Academic skills help </w:t>
      </w:r>
      <w:r w:rsidR="00013929" w:rsidRPr="00731FA2">
        <w:rPr>
          <w:rFonts w:ascii="Times New Roman" w:hAnsi="Times New Roman" w:cs="Times New Roman"/>
          <w:color w:val="000000" w:themeColor="text1"/>
          <w:sz w:val="24"/>
          <w:szCs w:val="24"/>
        </w:rPr>
        <w:t>students</w:t>
      </w:r>
      <w:r w:rsidRPr="00731FA2">
        <w:rPr>
          <w:rFonts w:ascii="Times New Roman" w:hAnsi="Times New Roman" w:cs="Times New Roman"/>
          <w:color w:val="000000" w:themeColor="text1"/>
          <w:sz w:val="24"/>
          <w:szCs w:val="24"/>
        </w:rPr>
        <w:t xml:space="preserve"> to write the arguments on the specific topics and provide the feedback about the logical approach of the notes and peers. This skill has helped me to analyse the composition and provide the logical conclusion on author’s point of view.</w:t>
      </w:r>
      <w:r w:rsidR="00013929" w:rsidRPr="00731FA2">
        <w:rPr>
          <w:rFonts w:ascii="Times New Roman" w:hAnsi="Times New Roman" w:cs="Times New Roman"/>
          <w:color w:val="000000" w:themeColor="text1"/>
          <w:sz w:val="24"/>
          <w:szCs w:val="24"/>
        </w:rPr>
        <w:t xml:space="preserve"> I am able to conclude and provide my views after reading the composition.</w:t>
      </w:r>
    </w:p>
    <w:p w:rsidR="00013929" w:rsidRPr="00731FA2" w:rsidRDefault="00013929"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t>Comprehension: Academic skills help students to write the comprehension in their own words. This skill has helped me to write comprehension with my views and ideas on the topic. I am able to understand the requirement and then writing the essay or reports on any provided topics</w:t>
      </w:r>
      <w:r w:rsidR="00731FA2" w:rsidRPr="00731FA2">
        <w:rPr>
          <w:rFonts w:ascii="Times New Roman" w:hAnsi="Times New Roman" w:cs="Times New Roman"/>
          <w:color w:val="000000" w:themeColor="text1"/>
          <w:sz w:val="24"/>
          <w:szCs w:val="24"/>
        </w:rPr>
        <w:t xml:space="preserve"> (</w:t>
      </w:r>
      <w:r w:rsidR="00731FA2" w:rsidRPr="00731FA2">
        <w:rPr>
          <w:rFonts w:ascii="Times New Roman" w:hAnsi="Times New Roman" w:cs="Times New Roman"/>
          <w:color w:val="000000" w:themeColor="text1"/>
          <w:sz w:val="24"/>
          <w:szCs w:val="24"/>
          <w:shd w:val="clear" w:color="auto" w:fill="FFFFFF"/>
        </w:rPr>
        <w:t>Osmani et al., 2019)</w:t>
      </w:r>
      <w:r w:rsidRPr="00731FA2">
        <w:rPr>
          <w:rFonts w:ascii="Times New Roman" w:hAnsi="Times New Roman" w:cs="Times New Roman"/>
          <w:color w:val="000000" w:themeColor="text1"/>
          <w:sz w:val="24"/>
          <w:szCs w:val="24"/>
        </w:rPr>
        <w:t>.</w:t>
      </w:r>
    </w:p>
    <w:p w:rsidR="00013929" w:rsidRPr="00731FA2" w:rsidRDefault="00013929"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t>Employability skill helps an individual to enhance their skills towards their work and activities at workplace. This skill helps an individual to be ready for the employment:</w:t>
      </w:r>
    </w:p>
    <w:p w:rsidR="00BF7734" w:rsidRPr="00731FA2" w:rsidRDefault="00013929"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t xml:space="preserve">Enhancing communication: </w:t>
      </w:r>
      <w:r w:rsidR="00BF7734" w:rsidRPr="00731FA2">
        <w:rPr>
          <w:rFonts w:ascii="Times New Roman" w:hAnsi="Times New Roman" w:cs="Times New Roman"/>
          <w:color w:val="000000" w:themeColor="text1"/>
          <w:sz w:val="24"/>
          <w:szCs w:val="24"/>
        </w:rPr>
        <w:t>This skill helps employees to enhance communication skills. Through this the employees can enhance their ability to effectively communicate through others. This has helped me to be able to share ideas with other employees and team members. This skill has helped to effectively communicate with the resources and other senior management as well.</w:t>
      </w:r>
    </w:p>
    <w:p w:rsidR="00013929" w:rsidRPr="00731FA2" w:rsidRDefault="00BF7734"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lastRenderedPageBreak/>
        <w:t>Teamwork: This skill helps an individual to learn how to work within a team. This has certainly helped me to become a team player and also the same has enhanced my ability to influence motivate others towards the activities and works as a team.</w:t>
      </w:r>
    </w:p>
    <w:p w:rsidR="00BF7734" w:rsidRPr="00731FA2" w:rsidRDefault="00BF7734"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t>Planning and organizing: This skill under employability skill helps an individual to plan and organize the list of activities. This skill has helped me to be the part of planning and organizing committee at workplace. This helps me to plan different tasks and activities for the other employees and staffs.</w:t>
      </w:r>
    </w:p>
    <w:p w:rsidR="00BF7734" w:rsidRPr="00731FA2" w:rsidRDefault="00BF7734"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t xml:space="preserve">Learning and Technology: This skill helps an individual to learn new things and activities to become multi-tasking and also the same helps an individual to learn about new technologies involved within an organization. This skill has helped me to enhance my capability to work in different situations and in under various team members. This has helped me in influencing and motivating myself to perform various tasks assigned to me by learning and gaining knowledge in new </w:t>
      </w:r>
      <w:r w:rsidR="008839F3" w:rsidRPr="00731FA2">
        <w:rPr>
          <w:rFonts w:ascii="Times New Roman" w:hAnsi="Times New Roman" w:cs="Times New Roman"/>
          <w:color w:val="000000" w:themeColor="text1"/>
          <w:sz w:val="24"/>
          <w:szCs w:val="24"/>
        </w:rPr>
        <w:t>environments</w:t>
      </w:r>
      <w:r w:rsidR="00731FA2" w:rsidRPr="00731FA2">
        <w:rPr>
          <w:rFonts w:ascii="Times New Roman" w:hAnsi="Times New Roman" w:cs="Times New Roman"/>
          <w:color w:val="000000" w:themeColor="text1"/>
          <w:sz w:val="24"/>
          <w:szCs w:val="24"/>
        </w:rPr>
        <w:t xml:space="preserve"> (</w:t>
      </w:r>
      <w:r w:rsidR="00731FA2" w:rsidRPr="00731FA2">
        <w:rPr>
          <w:rFonts w:ascii="Times New Roman" w:hAnsi="Times New Roman" w:cs="Times New Roman"/>
          <w:color w:val="000000" w:themeColor="text1"/>
          <w:sz w:val="24"/>
          <w:szCs w:val="24"/>
          <w:shd w:val="clear" w:color="auto" w:fill="FFFFFF"/>
        </w:rPr>
        <w:t>Kenayathulla, Ahmad &amp; Idris, 2019)</w:t>
      </w:r>
      <w:r w:rsidR="008839F3" w:rsidRPr="00731FA2">
        <w:rPr>
          <w:rFonts w:ascii="Times New Roman" w:hAnsi="Times New Roman" w:cs="Times New Roman"/>
          <w:color w:val="000000" w:themeColor="text1"/>
          <w:sz w:val="24"/>
          <w:szCs w:val="24"/>
        </w:rPr>
        <w:t>.</w:t>
      </w:r>
    </w:p>
    <w:p w:rsidR="008839F3" w:rsidRPr="00731FA2" w:rsidRDefault="008839F3"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t>Initiative: This skill helps an individual to take an initiative in order to start and initiate an activity or task. This has helped me to perform and initiate various activities within my organization. The skill to initiate any tasks and activities makes me stand out of others and it finally leads to appreciations as well.</w:t>
      </w:r>
    </w:p>
    <w:p w:rsidR="008839F3" w:rsidRPr="00731FA2" w:rsidRDefault="008839F3"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t>Academic and employability skills both are required for an individual to build an individual to “ready for services”. This has helped me to promote me from a student to an employee within an organization.</w:t>
      </w:r>
    </w:p>
    <w:p w:rsidR="00C863B0" w:rsidRPr="00731FA2" w:rsidRDefault="00C863B0" w:rsidP="00247614">
      <w:pPr>
        <w:pStyle w:val="Heading1"/>
        <w:spacing w:line="360" w:lineRule="auto"/>
        <w:jc w:val="both"/>
        <w:rPr>
          <w:rFonts w:cs="Times New Roman"/>
          <w:szCs w:val="24"/>
        </w:rPr>
      </w:pPr>
      <w:bookmarkStart w:id="2" w:name="_Toc58253194"/>
      <w:r w:rsidRPr="00731FA2">
        <w:rPr>
          <w:rFonts w:cs="Times New Roman"/>
          <w:szCs w:val="24"/>
        </w:rPr>
        <w:t>Analysis</w:t>
      </w:r>
      <w:bookmarkEnd w:id="2"/>
    </w:p>
    <w:p w:rsidR="008839F3" w:rsidRPr="00731FA2" w:rsidRDefault="008839F3"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t>Academic skills:</w:t>
      </w:r>
    </w:p>
    <w:p w:rsidR="00C863B0" w:rsidRPr="00731FA2" w:rsidRDefault="008839F3"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t xml:space="preserve">The academic skills is the most important skill for any student as it helps the student to develop the ability to critically and logically think about the situations and provide their opinion on the required circumstances. This </w:t>
      </w:r>
      <w:r w:rsidRPr="00731FA2">
        <w:rPr>
          <w:rFonts w:ascii="Times New Roman" w:hAnsi="Times New Roman" w:cs="Times New Roman"/>
          <w:color w:val="000000" w:themeColor="text1"/>
          <w:sz w:val="24"/>
          <w:szCs w:val="24"/>
        </w:rPr>
        <w:tab/>
        <w:t xml:space="preserve">has helped me to be more confident and enhancing my ability to provide the ideas and concern on the situation. This has helped me to develop the ability to perform my analysis and provide my reviews on the provided research and theories. The students who are deprived of the analytical skill are unable to </w:t>
      </w:r>
      <w:r w:rsidR="00041EFD" w:rsidRPr="00731FA2">
        <w:rPr>
          <w:rFonts w:ascii="Times New Roman" w:hAnsi="Times New Roman" w:cs="Times New Roman"/>
          <w:color w:val="000000" w:themeColor="text1"/>
          <w:sz w:val="24"/>
          <w:szCs w:val="24"/>
        </w:rPr>
        <w:t xml:space="preserve">think out of the box and also they are unable to provide any new ideas and views on any situation or circumstance. This helps me in generating various opportunities and thus leading to shape my </w:t>
      </w:r>
      <w:r w:rsidR="00041EFD" w:rsidRPr="00731FA2">
        <w:rPr>
          <w:rFonts w:ascii="Times New Roman" w:hAnsi="Times New Roman" w:cs="Times New Roman"/>
          <w:color w:val="000000" w:themeColor="text1"/>
          <w:sz w:val="24"/>
          <w:szCs w:val="24"/>
        </w:rPr>
        <w:lastRenderedPageBreak/>
        <w:t>analytical and thinking ability. The academic skill is thus the most important skill for an individual to create a strong base for any student.</w:t>
      </w:r>
    </w:p>
    <w:p w:rsidR="00041EFD" w:rsidRPr="00731FA2" w:rsidRDefault="00041EFD"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t>Employability skills:</w:t>
      </w:r>
    </w:p>
    <w:p w:rsidR="00041EFD" w:rsidRPr="00731FA2" w:rsidRDefault="00041EFD" w:rsidP="00247614">
      <w:pPr>
        <w:spacing w:line="360" w:lineRule="auto"/>
        <w:jc w:val="both"/>
        <w:rPr>
          <w:rFonts w:ascii="Times New Roman" w:hAnsi="Times New Roman" w:cs="Times New Roman"/>
          <w:color w:val="000000" w:themeColor="text1"/>
          <w:sz w:val="24"/>
          <w:szCs w:val="24"/>
        </w:rPr>
      </w:pPr>
      <w:r w:rsidRPr="002007B0">
        <w:rPr>
          <w:rFonts w:ascii="Times New Roman" w:hAnsi="Times New Roman" w:cs="Times New Roman"/>
          <w:b/>
          <w:bCs/>
          <w:color w:val="000000" w:themeColor="text1"/>
          <w:sz w:val="24"/>
          <w:szCs w:val="24"/>
        </w:rPr>
        <w:t>Strength:</w:t>
      </w:r>
      <w:r w:rsidRPr="00731FA2">
        <w:rPr>
          <w:rFonts w:ascii="Times New Roman" w:hAnsi="Times New Roman" w:cs="Times New Roman"/>
          <w:color w:val="000000" w:themeColor="text1"/>
          <w:sz w:val="24"/>
          <w:szCs w:val="24"/>
        </w:rPr>
        <w:t xml:space="preserve"> The employability skill can be used to work within the team and in an organization. This skill works as the strength for an employee who is aware about the skills and have enhanced them with the skill required within an organization. This ability and skill helps me to work better in the team and also after acquiring skill I am able to work in various sectors of an organization</w:t>
      </w:r>
      <w:r w:rsidR="00731FA2" w:rsidRPr="00731FA2">
        <w:rPr>
          <w:rFonts w:ascii="Times New Roman" w:hAnsi="Times New Roman" w:cs="Times New Roman"/>
          <w:color w:val="000000" w:themeColor="text1"/>
          <w:sz w:val="24"/>
          <w:szCs w:val="24"/>
        </w:rPr>
        <w:t xml:space="preserve"> (</w:t>
      </w:r>
      <w:r w:rsidR="00731FA2" w:rsidRPr="00731FA2">
        <w:rPr>
          <w:rFonts w:ascii="Times New Roman" w:hAnsi="Times New Roman" w:cs="Times New Roman"/>
          <w:color w:val="000000" w:themeColor="text1"/>
          <w:sz w:val="24"/>
          <w:szCs w:val="24"/>
          <w:shd w:val="clear" w:color="auto" w:fill="FFFFFF"/>
        </w:rPr>
        <w:t>Rabiner, Godwin &amp; Dodge, 2016)</w:t>
      </w:r>
      <w:r w:rsidRPr="00731FA2">
        <w:rPr>
          <w:rFonts w:ascii="Times New Roman" w:hAnsi="Times New Roman" w:cs="Times New Roman"/>
          <w:color w:val="000000" w:themeColor="text1"/>
          <w:sz w:val="24"/>
          <w:szCs w:val="24"/>
        </w:rPr>
        <w:t>.</w:t>
      </w:r>
    </w:p>
    <w:p w:rsidR="00041EFD" w:rsidRPr="00731FA2" w:rsidRDefault="00041EFD" w:rsidP="00247614">
      <w:pPr>
        <w:spacing w:line="360" w:lineRule="auto"/>
        <w:jc w:val="both"/>
        <w:rPr>
          <w:rFonts w:ascii="Times New Roman" w:hAnsi="Times New Roman" w:cs="Times New Roman"/>
          <w:color w:val="000000" w:themeColor="text1"/>
          <w:sz w:val="24"/>
          <w:szCs w:val="24"/>
        </w:rPr>
      </w:pPr>
      <w:r w:rsidRPr="002007B0">
        <w:rPr>
          <w:rFonts w:ascii="Times New Roman" w:hAnsi="Times New Roman" w:cs="Times New Roman"/>
          <w:b/>
          <w:bCs/>
          <w:color w:val="000000" w:themeColor="text1"/>
          <w:sz w:val="24"/>
          <w:szCs w:val="24"/>
        </w:rPr>
        <w:t>Weakness:</w:t>
      </w:r>
      <w:r w:rsidRPr="00731FA2">
        <w:rPr>
          <w:rFonts w:ascii="Times New Roman" w:hAnsi="Times New Roman" w:cs="Times New Roman"/>
          <w:color w:val="000000" w:themeColor="text1"/>
          <w:sz w:val="24"/>
          <w:szCs w:val="24"/>
        </w:rPr>
        <w:t xml:space="preserve"> The employability skills are very important. For any employee who is unable to communicate effectively within the team or an organization is unable to work effectively in the organization. For the employees having issues with solving problems and issues with their ability to think critically and effectively face issues to sustain themselves within an organization. </w:t>
      </w:r>
    </w:p>
    <w:p w:rsidR="00041EFD" w:rsidRPr="00731FA2" w:rsidRDefault="009A3F83" w:rsidP="00247614">
      <w:pPr>
        <w:spacing w:line="360" w:lineRule="auto"/>
        <w:jc w:val="both"/>
        <w:rPr>
          <w:rFonts w:ascii="Times New Roman" w:hAnsi="Times New Roman" w:cs="Times New Roman"/>
          <w:color w:val="000000" w:themeColor="text1"/>
          <w:sz w:val="24"/>
          <w:szCs w:val="24"/>
        </w:rPr>
      </w:pPr>
      <w:r w:rsidRPr="002007B0">
        <w:rPr>
          <w:rFonts w:ascii="Times New Roman" w:hAnsi="Times New Roman" w:cs="Times New Roman"/>
          <w:b/>
          <w:bCs/>
          <w:color w:val="000000" w:themeColor="text1"/>
          <w:sz w:val="24"/>
          <w:szCs w:val="24"/>
        </w:rPr>
        <w:t>Opportunities:</w:t>
      </w:r>
      <w:r w:rsidRPr="00731FA2">
        <w:rPr>
          <w:rFonts w:ascii="Times New Roman" w:hAnsi="Times New Roman" w:cs="Times New Roman"/>
          <w:color w:val="000000" w:themeColor="text1"/>
          <w:sz w:val="24"/>
          <w:szCs w:val="24"/>
        </w:rPr>
        <w:t xml:space="preserve"> This skill helps in generating various new opportunities within and outside organization. The skill has helped me to develop my career in various organizations to the related services and other organization.</w:t>
      </w:r>
    </w:p>
    <w:p w:rsidR="009A3F83" w:rsidRPr="00731FA2" w:rsidRDefault="009A3F83" w:rsidP="00247614">
      <w:pPr>
        <w:spacing w:line="360" w:lineRule="auto"/>
        <w:jc w:val="both"/>
        <w:rPr>
          <w:rFonts w:ascii="Times New Roman" w:hAnsi="Times New Roman" w:cs="Times New Roman"/>
          <w:color w:val="000000" w:themeColor="text1"/>
          <w:sz w:val="24"/>
          <w:szCs w:val="24"/>
        </w:rPr>
      </w:pPr>
      <w:r w:rsidRPr="002007B0">
        <w:rPr>
          <w:rFonts w:ascii="Times New Roman" w:hAnsi="Times New Roman" w:cs="Times New Roman"/>
          <w:b/>
          <w:bCs/>
          <w:color w:val="000000" w:themeColor="text1"/>
          <w:sz w:val="24"/>
          <w:szCs w:val="24"/>
        </w:rPr>
        <w:t>Threats:</w:t>
      </w:r>
      <w:r w:rsidRPr="00731FA2">
        <w:rPr>
          <w:rFonts w:ascii="Times New Roman" w:hAnsi="Times New Roman" w:cs="Times New Roman"/>
          <w:color w:val="000000" w:themeColor="text1"/>
          <w:sz w:val="24"/>
          <w:szCs w:val="24"/>
        </w:rPr>
        <w:t xml:space="preserve"> The number of graduates and individuals are increasing day by day in today’s world. So having employability skill is very important for the employee to sustain in the organization. Due to increasing competition, the number of individual as compared to job is much more and also the employability skill is very important. This can also work as the threat for the individual who are not skilled enough to meet the requirements of an organization.</w:t>
      </w:r>
    </w:p>
    <w:p w:rsidR="00C863B0" w:rsidRPr="00731FA2" w:rsidRDefault="00C863B0" w:rsidP="00247614">
      <w:pPr>
        <w:pStyle w:val="Heading1"/>
        <w:spacing w:line="360" w:lineRule="auto"/>
        <w:jc w:val="both"/>
        <w:rPr>
          <w:rFonts w:cs="Times New Roman"/>
          <w:szCs w:val="24"/>
        </w:rPr>
      </w:pPr>
      <w:bookmarkStart w:id="3" w:name="_Toc58253195"/>
      <w:r w:rsidRPr="00731FA2">
        <w:rPr>
          <w:rFonts w:cs="Times New Roman"/>
          <w:szCs w:val="24"/>
        </w:rPr>
        <w:t>Practical Application and Deployment</w:t>
      </w:r>
      <w:bookmarkEnd w:id="3"/>
    </w:p>
    <w:p w:rsidR="009A3F83" w:rsidRPr="00731FA2" w:rsidRDefault="009A3F83"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t xml:space="preserve">The academic skill and employability skill has helped me to shape my career and also work within the organization. The skills have helped me to successfully apply the critical thinking ability and practice in my day to day life. The skill has helped me to learn new things from childhood and also the employability skill has helped me to apply me knowledge and skills in practical application. The skill has helped me to </w:t>
      </w:r>
      <w:r w:rsidR="0041440F" w:rsidRPr="00731FA2">
        <w:rPr>
          <w:rFonts w:ascii="Times New Roman" w:hAnsi="Times New Roman" w:cs="Times New Roman"/>
          <w:color w:val="000000" w:themeColor="text1"/>
          <w:sz w:val="24"/>
          <w:szCs w:val="24"/>
        </w:rPr>
        <w:t>deploy new ideas and technologies in the existing system</w:t>
      </w:r>
      <w:r w:rsidR="00731FA2" w:rsidRPr="00731FA2">
        <w:rPr>
          <w:rFonts w:ascii="Times New Roman" w:hAnsi="Times New Roman" w:cs="Times New Roman"/>
          <w:color w:val="000000" w:themeColor="text1"/>
          <w:sz w:val="24"/>
          <w:szCs w:val="24"/>
        </w:rPr>
        <w:t xml:space="preserve"> (</w:t>
      </w:r>
      <w:r w:rsidR="00731FA2" w:rsidRPr="00731FA2">
        <w:rPr>
          <w:rFonts w:ascii="Times New Roman" w:hAnsi="Times New Roman" w:cs="Times New Roman"/>
          <w:color w:val="000000" w:themeColor="text1"/>
          <w:sz w:val="24"/>
          <w:szCs w:val="24"/>
          <w:shd w:val="clear" w:color="auto" w:fill="FFFFFF"/>
        </w:rPr>
        <w:t>Sala &amp;Gobet, 2017)</w:t>
      </w:r>
      <w:r w:rsidR="0041440F" w:rsidRPr="00731FA2">
        <w:rPr>
          <w:rFonts w:ascii="Times New Roman" w:hAnsi="Times New Roman" w:cs="Times New Roman"/>
          <w:color w:val="000000" w:themeColor="text1"/>
          <w:sz w:val="24"/>
          <w:szCs w:val="24"/>
        </w:rPr>
        <w:t>.</w:t>
      </w:r>
    </w:p>
    <w:p w:rsidR="0041440F" w:rsidRPr="00731FA2" w:rsidRDefault="0041440F"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lastRenderedPageBreak/>
        <w:t>From my student days, an academic skill has helped me to gain confidence and enhance my ability to communicate, learn new things and apply them accordingly at different places or situations. The employability skill has helped me enhance my ability to learn new things as per the industry standard, to work within the team and the practical experience has helped me to develop new system in the organization.  The skill has helped me to develop my ability to understand and learn new technologies and implement them in the system according to the organization’s policy and procedure.</w:t>
      </w:r>
    </w:p>
    <w:p w:rsidR="0041440F" w:rsidRPr="00731FA2" w:rsidRDefault="0041440F"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t>As a student, academic skill has helped me to take notes, remember important points and scenarios. This has enhanced my ability to create a new write up in my own words and with my own views and ideas. The employability skill has helped me to work effectively in an organization. Learn new things quickly and develop new applications and practices to ease in the flow of practices within an organization.</w:t>
      </w:r>
      <w:r w:rsidRPr="00731FA2">
        <w:rPr>
          <w:rFonts w:ascii="Times New Roman" w:hAnsi="Times New Roman" w:cs="Times New Roman"/>
          <w:color w:val="000000" w:themeColor="text1"/>
          <w:sz w:val="24"/>
          <w:szCs w:val="24"/>
        </w:rPr>
        <w:tab/>
        <w:t xml:space="preserve">The academic and employability </w:t>
      </w:r>
      <w:r w:rsidR="00F506E6" w:rsidRPr="00731FA2">
        <w:rPr>
          <w:rFonts w:ascii="Times New Roman" w:hAnsi="Times New Roman" w:cs="Times New Roman"/>
          <w:color w:val="000000" w:themeColor="text1"/>
          <w:sz w:val="24"/>
          <w:szCs w:val="24"/>
        </w:rPr>
        <w:t>skills have helped me to come with ideas in the real world. These skills have made me ready to deal with the new challenges in real life and provide my own analytical and logical views on the issues and problems</w:t>
      </w:r>
      <w:r w:rsidR="00731FA2" w:rsidRPr="00731FA2">
        <w:rPr>
          <w:rFonts w:ascii="Times New Roman" w:hAnsi="Times New Roman" w:cs="Times New Roman"/>
          <w:color w:val="000000" w:themeColor="text1"/>
          <w:sz w:val="24"/>
          <w:szCs w:val="24"/>
        </w:rPr>
        <w:t xml:space="preserve"> (</w:t>
      </w:r>
      <w:r w:rsidR="00731FA2" w:rsidRPr="00731FA2">
        <w:rPr>
          <w:rFonts w:ascii="Times New Roman" w:hAnsi="Times New Roman" w:cs="Times New Roman"/>
          <w:color w:val="000000" w:themeColor="text1"/>
          <w:sz w:val="24"/>
          <w:szCs w:val="24"/>
          <w:shd w:val="clear" w:color="auto" w:fill="FFFFFF"/>
        </w:rPr>
        <w:t>Rose et al., 2019)</w:t>
      </w:r>
      <w:r w:rsidR="00F506E6" w:rsidRPr="00731FA2">
        <w:rPr>
          <w:rFonts w:ascii="Times New Roman" w:hAnsi="Times New Roman" w:cs="Times New Roman"/>
          <w:color w:val="000000" w:themeColor="text1"/>
          <w:sz w:val="24"/>
          <w:szCs w:val="24"/>
        </w:rPr>
        <w:t>.</w:t>
      </w:r>
    </w:p>
    <w:p w:rsidR="00C863B0" w:rsidRPr="00731FA2" w:rsidRDefault="00C863B0" w:rsidP="00247614">
      <w:pPr>
        <w:pStyle w:val="Heading1"/>
        <w:spacing w:line="360" w:lineRule="auto"/>
        <w:jc w:val="both"/>
        <w:rPr>
          <w:rFonts w:cs="Times New Roman"/>
          <w:szCs w:val="24"/>
        </w:rPr>
      </w:pPr>
      <w:bookmarkStart w:id="4" w:name="_Toc58253196"/>
      <w:r w:rsidRPr="00731FA2">
        <w:rPr>
          <w:rFonts w:cs="Times New Roman"/>
          <w:szCs w:val="24"/>
        </w:rPr>
        <w:t>Skills for Professional Practice</w:t>
      </w:r>
      <w:bookmarkEnd w:id="4"/>
    </w:p>
    <w:p w:rsidR="00C863B0" w:rsidRPr="00731FA2" w:rsidRDefault="00F506E6"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t xml:space="preserve">It is required to provide chance to students and employees to showcase their practical skills in the area of their interest. To create any write up or communicating effectively in any format, the practical practice is very important. To develop the practical practice and the practical skills, from childhood the students should focus on the required objectives and goals set in their educational institutions. The employees and staffs also need to have practical experience in order to develop themselves within an organization. </w:t>
      </w:r>
    </w:p>
    <w:p w:rsidR="00F506E6" w:rsidRPr="00731FA2" w:rsidRDefault="00F506E6"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t xml:space="preserve">An individual should take an initiative in order to initiate any activity or task within the group of students or the employees. They can prepare a write up or any presentation in order to convey their view and ideas on the activity or tasks need to be accomplished by the team. It is very essential to develop the practical experience to start and work in the real world. To solve various real time issues and problems the practical experiences plays a very important role. </w:t>
      </w:r>
      <w:r w:rsidR="000B33C8" w:rsidRPr="00731FA2">
        <w:rPr>
          <w:rFonts w:ascii="Times New Roman" w:hAnsi="Times New Roman" w:cs="Times New Roman"/>
          <w:color w:val="000000" w:themeColor="text1"/>
          <w:sz w:val="24"/>
          <w:szCs w:val="24"/>
        </w:rPr>
        <w:t>Professional practices and professional skills help in gaining confidence to an individual and also it helps to think about any issues in various other angles</w:t>
      </w:r>
      <w:r w:rsidR="00731FA2" w:rsidRPr="00731FA2">
        <w:rPr>
          <w:rFonts w:ascii="Times New Roman" w:hAnsi="Times New Roman" w:cs="Times New Roman"/>
          <w:color w:val="000000" w:themeColor="text1"/>
          <w:sz w:val="24"/>
          <w:szCs w:val="24"/>
        </w:rPr>
        <w:t xml:space="preserve"> (</w:t>
      </w:r>
      <w:r w:rsidR="00731FA2" w:rsidRPr="00731FA2">
        <w:rPr>
          <w:rFonts w:ascii="Times New Roman" w:hAnsi="Times New Roman" w:cs="Times New Roman"/>
          <w:color w:val="000000" w:themeColor="text1"/>
          <w:sz w:val="24"/>
          <w:szCs w:val="24"/>
          <w:shd w:val="clear" w:color="auto" w:fill="FFFFFF"/>
        </w:rPr>
        <w:t>Leiber, Stensaker&amp; Harvey, 2018)</w:t>
      </w:r>
      <w:r w:rsidR="000B33C8" w:rsidRPr="00731FA2">
        <w:rPr>
          <w:rFonts w:ascii="Times New Roman" w:hAnsi="Times New Roman" w:cs="Times New Roman"/>
          <w:color w:val="000000" w:themeColor="text1"/>
          <w:sz w:val="24"/>
          <w:szCs w:val="24"/>
        </w:rPr>
        <w:t xml:space="preserve">. Practical experiences skills and practices differ in various situations. This can be </w:t>
      </w:r>
      <w:r w:rsidR="000B33C8" w:rsidRPr="00731FA2">
        <w:rPr>
          <w:rFonts w:ascii="Times New Roman" w:hAnsi="Times New Roman" w:cs="Times New Roman"/>
          <w:color w:val="000000" w:themeColor="text1"/>
          <w:sz w:val="24"/>
          <w:szCs w:val="24"/>
        </w:rPr>
        <w:lastRenderedPageBreak/>
        <w:t>writing an essay for the individual student and it can also be developing new system and implementing new items within an organization for an employee or staff.</w:t>
      </w:r>
    </w:p>
    <w:p w:rsidR="000B33C8" w:rsidRPr="00731FA2" w:rsidRDefault="000B33C8" w:rsidP="00247614">
      <w:pPr>
        <w:spacing w:line="360" w:lineRule="auto"/>
        <w:jc w:val="both"/>
        <w:rPr>
          <w:rFonts w:ascii="Times New Roman" w:hAnsi="Times New Roman" w:cs="Times New Roman"/>
          <w:color w:val="000000" w:themeColor="text1"/>
          <w:sz w:val="24"/>
          <w:szCs w:val="24"/>
        </w:rPr>
      </w:pPr>
      <w:r w:rsidRPr="00731FA2">
        <w:rPr>
          <w:rFonts w:ascii="Times New Roman" w:hAnsi="Times New Roman" w:cs="Times New Roman"/>
          <w:color w:val="000000" w:themeColor="text1"/>
          <w:sz w:val="24"/>
          <w:szCs w:val="24"/>
        </w:rPr>
        <w:t>To develop skills for professional practice is very much important as the same can be used to deliver the best within an individual in real world and in real time.</w:t>
      </w:r>
    </w:p>
    <w:p w:rsidR="000B33C8" w:rsidRPr="00F506E6" w:rsidRDefault="000B33C8" w:rsidP="00C863B0">
      <w:pPr>
        <w:rPr>
          <w:rFonts w:ascii="Times New Roman" w:hAnsi="Times New Roman" w:cs="Times New Roman"/>
          <w:sz w:val="24"/>
          <w:szCs w:val="24"/>
        </w:rPr>
      </w:pPr>
    </w:p>
    <w:p w:rsidR="00247614" w:rsidRDefault="00247614" w:rsidP="00C863B0">
      <w:pPr>
        <w:rPr>
          <w:rFonts w:ascii="Times New Roman" w:hAnsi="Times New Roman" w:cs="Times New Roman"/>
          <w:b/>
          <w:sz w:val="24"/>
          <w:szCs w:val="24"/>
        </w:rPr>
      </w:pPr>
    </w:p>
    <w:p w:rsidR="00247614" w:rsidRDefault="00247614" w:rsidP="00C863B0">
      <w:pPr>
        <w:rPr>
          <w:rFonts w:ascii="Times New Roman" w:hAnsi="Times New Roman" w:cs="Times New Roman"/>
          <w:b/>
          <w:sz w:val="24"/>
          <w:szCs w:val="24"/>
        </w:rPr>
      </w:pPr>
    </w:p>
    <w:p w:rsidR="00247614" w:rsidRDefault="00247614" w:rsidP="00C863B0">
      <w:pPr>
        <w:rPr>
          <w:rFonts w:ascii="Times New Roman" w:hAnsi="Times New Roman" w:cs="Times New Roman"/>
          <w:b/>
          <w:sz w:val="24"/>
          <w:szCs w:val="24"/>
        </w:rPr>
      </w:pPr>
    </w:p>
    <w:p w:rsidR="00247614" w:rsidRDefault="00247614" w:rsidP="00C863B0">
      <w:pPr>
        <w:rPr>
          <w:rFonts w:ascii="Times New Roman" w:hAnsi="Times New Roman" w:cs="Times New Roman"/>
          <w:b/>
          <w:sz w:val="24"/>
          <w:szCs w:val="24"/>
        </w:rPr>
      </w:pPr>
    </w:p>
    <w:p w:rsidR="00247614" w:rsidRDefault="00247614" w:rsidP="00C863B0">
      <w:pPr>
        <w:rPr>
          <w:rFonts w:ascii="Times New Roman" w:hAnsi="Times New Roman" w:cs="Times New Roman"/>
          <w:b/>
          <w:sz w:val="24"/>
          <w:szCs w:val="24"/>
        </w:rPr>
      </w:pPr>
    </w:p>
    <w:p w:rsidR="00247614" w:rsidRDefault="00247614" w:rsidP="00C863B0">
      <w:pPr>
        <w:rPr>
          <w:rFonts w:ascii="Times New Roman" w:hAnsi="Times New Roman" w:cs="Times New Roman"/>
          <w:b/>
          <w:sz w:val="24"/>
          <w:szCs w:val="24"/>
        </w:rPr>
      </w:pPr>
    </w:p>
    <w:p w:rsidR="00247614" w:rsidRDefault="00247614" w:rsidP="00C863B0">
      <w:pPr>
        <w:rPr>
          <w:rFonts w:ascii="Times New Roman" w:hAnsi="Times New Roman" w:cs="Times New Roman"/>
          <w:b/>
          <w:sz w:val="24"/>
          <w:szCs w:val="24"/>
        </w:rPr>
      </w:pPr>
    </w:p>
    <w:p w:rsidR="00247614" w:rsidRDefault="00247614" w:rsidP="00C863B0">
      <w:pPr>
        <w:rPr>
          <w:rFonts w:ascii="Times New Roman" w:hAnsi="Times New Roman" w:cs="Times New Roman"/>
          <w:b/>
          <w:sz w:val="24"/>
          <w:szCs w:val="24"/>
        </w:rPr>
      </w:pPr>
    </w:p>
    <w:p w:rsidR="00247614" w:rsidRDefault="00247614" w:rsidP="00C863B0">
      <w:pPr>
        <w:rPr>
          <w:rFonts w:ascii="Times New Roman" w:hAnsi="Times New Roman" w:cs="Times New Roman"/>
          <w:b/>
          <w:sz w:val="24"/>
          <w:szCs w:val="24"/>
        </w:rPr>
      </w:pPr>
    </w:p>
    <w:p w:rsidR="00247614" w:rsidRDefault="00247614" w:rsidP="00C863B0">
      <w:pPr>
        <w:rPr>
          <w:rFonts w:ascii="Times New Roman" w:hAnsi="Times New Roman" w:cs="Times New Roman"/>
          <w:b/>
          <w:sz w:val="24"/>
          <w:szCs w:val="24"/>
        </w:rPr>
      </w:pPr>
    </w:p>
    <w:p w:rsidR="00247614" w:rsidRDefault="00247614" w:rsidP="00C863B0">
      <w:pPr>
        <w:rPr>
          <w:rFonts w:ascii="Times New Roman" w:hAnsi="Times New Roman" w:cs="Times New Roman"/>
          <w:b/>
          <w:sz w:val="24"/>
          <w:szCs w:val="24"/>
        </w:rPr>
      </w:pPr>
    </w:p>
    <w:p w:rsidR="00247614" w:rsidRDefault="00247614" w:rsidP="00C863B0">
      <w:pPr>
        <w:rPr>
          <w:rFonts w:ascii="Times New Roman" w:hAnsi="Times New Roman" w:cs="Times New Roman"/>
          <w:b/>
          <w:sz w:val="24"/>
          <w:szCs w:val="24"/>
        </w:rPr>
      </w:pPr>
    </w:p>
    <w:p w:rsidR="00247614" w:rsidRDefault="00247614" w:rsidP="00C863B0">
      <w:pPr>
        <w:rPr>
          <w:rFonts w:ascii="Times New Roman" w:hAnsi="Times New Roman" w:cs="Times New Roman"/>
          <w:b/>
          <w:sz w:val="24"/>
          <w:szCs w:val="24"/>
        </w:rPr>
      </w:pPr>
    </w:p>
    <w:p w:rsidR="00247614" w:rsidRDefault="00247614" w:rsidP="00C863B0">
      <w:pPr>
        <w:rPr>
          <w:rFonts w:ascii="Times New Roman" w:hAnsi="Times New Roman" w:cs="Times New Roman"/>
          <w:b/>
          <w:sz w:val="24"/>
          <w:szCs w:val="24"/>
        </w:rPr>
      </w:pPr>
    </w:p>
    <w:p w:rsidR="00247614" w:rsidRDefault="00247614" w:rsidP="00C863B0">
      <w:pPr>
        <w:rPr>
          <w:rFonts w:ascii="Times New Roman" w:hAnsi="Times New Roman" w:cs="Times New Roman"/>
          <w:b/>
          <w:sz w:val="24"/>
          <w:szCs w:val="24"/>
        </w:rPr>
      </w:pPr>
    </w:p>
    <w:p w:rsidR="00247614" w:rsidRDefault="00247614" w:rsidP="00C863B0">
      <w:pPr>
        <w:rPr>
          <w:rFonts w:ascii="Times New Roman" w:hAnsi="Times New Roman" w:cs="Times New Roman"/>
          <w:b/>
          <w:sz w:val="24"/>
          <w:szCs w:val="24"/>
        </w:rPr>
      </w:pPr>
    </w:p>
    <w:p w:rsidR="00247614" w:rsidRDefault="00247614" w:rsidP="00C863B0">
      <w:pPr>
        <w:rPr>
          <w:rFonts w:ascii="Times New Roman" w:hAnsi="Times New Roman" w:cs="Times New Roman"/>
          <w:b/>
          <w:sz w:val="24"/>
          <w:szCs w:val="24"/>
        </w:rPr>
      </w:pPr>
    </w:p>
    <w:p w:rsidR="00247614" w:rsidRDefault="00247614" w:rsidP="00C863B0">
      <w:pPr>
        <w:rPr>
          <w:rFonts w:ascii="Times New Roman" w:hAnsi="Times New Roman" w:cs="Times New Roman"/>
          <w:b/>
          <w:sz w:val="24"/>
          <w:szCs w:val="24"/>
        </w:rPr>
      </w:pPr>
    </w:p>
    <w:p w:rsidR="00247614" w:rsidRDefault="00247614" w:rsidP="00C863B0">
      <w:pPr>
        <w:rPr>
          <w:rFonts w:ascii="Times New Roman" w:hAnsi="Times New Roman" w:cs="Times New Roman"/>
          <w:b/>
          <w:sz w:val="24"/>
          <w:szCs w:val="24"/>
        </w:rPr>
      </w:pPr>
    </w:p>
    <w:p w:rsidR="00247614" w:rsidRDefault="00247614" w:rsidP="00C863B0">
      <w:pPr>
        <w:rPr>
          <w:rFonts w:ascii="Times New Roman" w:hAnsi="Times New Roman" w:cs="Times New Roman"/>
          <w:b/>
          <w:sz w:val="24"/>
          <w:szCs w:val="24"/>
        </w:rPr>
      </w:pPr>
    </w:p>
    <w:p w:rsidR="00247614" w:rsidRDefault="00247614" w:rsidP="00C863B0">
      <w:pPr>
        <w:rPr>
          <w:rFonts w:ascii="Times New Roman" w:hAnsi="Times New Roman" w:cs="Times New Roman"/>
          <w:b/>
          <w:sz w:val="24"/>
          <w:szCs w:val="24"/>
        </w:rPr>
      </w:pPr>
    </w:p>
    <w:p w:rsidR="00247614" w:rsidRDefault="00247614">
      <w:pPr>
        <w:rPr>
          <w:rFonts w:ascii="Times New Roman" w:hAnsi="Times New Roman" w:cs="Times New Roman"/>
          <w:b/>
          <w:sz w:val="24"/>
          <w:szCs w:val="24"/>
        </w:rPr>
      </w:pPr>
      <w:r>
        <w:rPr>
          <w:rFonts w:ascii="Times New Roman" w:hAnsi="Times New Roman" w:cs="Times New Roman"/>
          <w:b/>
          <w:sz w:val="24"/>
          <w:szCs w:val="24"/>
        </w:rPr>
        <w:br w:type="page"/>
      </w:r>
    </w:p>
    <w:p w:rsidR="00C863B0" w:rsidRDefault="00C863B0" w:rsidP="00FC1F54">
      <w:pPr>
        <w:pStyle w:val="Heading1"/>
        <w:rPr>
          <w:rFonts w:cs="Times New Roman"/>
          <w:b w:val="0"/>
          <w:szCs w:val="24"/>
        </w:rPr>
      </w:pPr>
      <w:bookmarkStart w:id="5" w:name="_Toc58253197"/>
      <w:r w:rsidRPr="00C863B0">
        <w:rPr>
          <w:rFonts w:cs="Times New Roman"/>
          <w:szCs w:val="24"/>
        </w:rPr>
        <w:lastRenderedPageBreak/>
        <w:t>References</w:t>
      </w:r>
      <w:bookmarkEnd w:id="5"/>
    </w:p>
    <w:p w:rsidR="00247614" w:rsidRPr="002007B0" w:rsidRDefault="00247614" w:rsidP="002007B0">
      <w:pPr>
        <w:spacing w:line="360" w:lineRule="auto"/>
        <w:ind w:left="720" w:hanging="720"/>
        <w:jc w:val="both"/>
        <w:rPr>
          <w:rFonts w:ascii="Times New Roman" w:hAnsi="Times New Roman" w:cs="Times New Roman"/>
          <w:color w:val="222222"/>
          <w:sz w:val="24"/>
          <w:szCs w:val="24"/>
          <w:shd w:val="clear" w:color="auto" w:fill="FFFFFF"/>
        </w:rPr>
      </w:pPr>
      <w:r w:rsidRPr="002007B0">
        <w:rPr>
          <w:rFonts w:ascii="Times New Roman" w:hAnsi="Times New Roman" w:cs="Times New Roman"/>
          <w:color w:val="222222"/>
          <w:sz w:val="24"/>
          <w:szCs w:val="24"/>
          <w:shd w:val="clear" w:color="auto" w:fill="FFFFFF"/>
        </w:rPr>
        <w:t>Kenayathulla, H. B., Ahmad, N. A., &amp; Idris, A. R. (2019). Gaps between competence and importance of employability skills: evidence from Malaysia. </w:t>
      </w:r>
      <w:r w:rsidRPr="002007B0">
        <w:rPr>
          <w:rFonts w:ascii="Times New Roman" w:hAnsi="Times New Roman" w:cs="Times New Roman"/>
          <w:i/>
          <w:iCs/>
          <w:color w:val="222222"/>
          <w:sz w:val="24"/>
          <w:szCs w:val="24"/>
          <w:shd w:val="clear" w:color="auto" w:fill="FFFFFF"/>
        </w:rPr>
        <w:t>Higher Education Evaluation and Development</w:t>
      </w:r>
      <w:r w:rsidRPr="002007B0">
        <w:rPr>
          <w:rFonts w:ascii="Times New Roman" w:hAnsi="Times New Roman" w:cs="Times New Roman"/>
          <w:color w:val="222222"/>
          <w:sz w:val="24"/>
          <w:szCs w:val="24"/>
          <w:shd w:val="clear" w:color="auto" w:fill="FFFFFF"/>
        </w:rPr>
        <w:t xml:space="preserve">. Retrieved from: </w:t>
      </w:r>
      <w:hyperlink r:id="rId7" w:history="1">
        <w:r w:rsidRPr="002007B0">
          <w:rPr>
            <w:rStyle w:val="Hyperlink"/>
            <w:rFonts w:ascii="Times New Roman" w:hAnsi="Times New Roman" w:cs="Times New Roman"/>
            <w:sz w:val="24"/>
            <w:szCs w:val="24"/>
            <w:shd w:val="clear" w:color="auto" w:fill="FFFFFF"/>
          </w:rPr>
          <w:t>https://www.emerald.com/insight/content/doi/10.1108/HEED-08-2019-0039/full/html</w:t>
        </w:r>
      </w:hyperlink>
    </w:p>
    <w:p w:rsidR="00247614" w:rsidRPr="002007B0" w:rsidRDefault="00247614" w:rsidP="002007B0">
      <w:pPr>
        <w:spacing w:line="360" w:lineRule="auto"/>
        <w:ind w:left="720" w:hanging="720"/>
        <w:jc w:val="both"/>
        <w:rPr>
          <w:rFonts w:ascii="Times New Roman" w:hAnsi="Times New Roman" w:cs="Times New Roman"/>
          <w:color w:val="222222"/>
          <w:sz w:val="24"/>
          <w:szCs w:val="24"/>
          <w:shd w:val="clear" w:color="auto" w:fill="FFFFFF"/>
        </w:rPr>
      </w:pPr>
      <w:r w:rsidRPr="002007B0">
        <w:rPr>
          <w:rFonts w:ascii="Times New Roman" w:hAnsi="Times New Roman" w:cs="Times New Roman"/>
          <w:color w:val="222222"/>
          <w:sz w:val="24"/>
          <w:szCs w:val="24"/>
          <w:shd w:val="clear" w:color="auto" w:fill="FFFFFF"/>
        </w:rPr>
        <w:t>Leiber, T., Stensaker, B., &amp; Harvey, L. C. (2018). Bridging theory and practice of impact evaluation of quality management in higher education institutions: a SWOT analysis. </w:t>
      </w:r>
      <w:r w:rsidRPr="002007B0">
        <w:rPr>
          <w:rFonts w:ascii="Times New Roman" w:hAnsi="Times New Roman" w:cs="Times New Roman"/>
          <w:i/>
          <w:iCs/>
          <w:color w:val="222222"/>
          <w:sz w:val="24"/>
          <w:szCs w:val="24"/>
          <w:shd w:val="clear" w:color="auto" w:fill="FFFFFF"/>
        </w:rPr>
        <w:t>European Journal of Higher Education</w:t>
      </w:r>
      <w:r w:rsidRPr="002007B0">
        <w:rPr>
          <w:rFonts w:ascii="Times New Roman" w:hAnsi="Times New Roman" w:cs="Times New Roman"/>
          <w:color w:val="222222"/>
          <w:sz w:val="24"/>
          <w:szCs w:val="24"/>
          <w:shd w:val="clear" w:color="auto" w:fill="FFFFFF"/>
        </w:rPr>
        <w:t>, </w:t>
      </w:r>
      <w:r w:rsidRPr="002007B0">
        <w:rPr>
          <w:rFonts w:ascii="Times New Roman" w:hAnsi="Times New Roman" w:cs="Times New Roman"/>
          <w:i/>
          <w:iCs/>
          <w:color w:val="222222"/>
          <w:sz w:val="24"/>
          <w:szCs w:val="24"/>
          <w:shd w:val="clear" w:color="auto" w:fill="FFFFFF"/>
        </w:rPr>
        <w:t>8</w:t>
      </w:r>
      <w:r w:rsidRPr="002007B0">
        <w:rPr>
          <w:rFonts w:ascii="Times New Roman" w:hAnsi="Times New Roman" w:cs="Times New Roman"/>
          <w:color w:val="222222"/>
          <w:sz w:val="24"/>
          <w:szCs w:val="24"/>
          <w:shd w:val="clear" w:color="auto" w:fill="FFFFFF"/>
        </w:rPr>
        <w:t xml:space="preserve">(3), 351-365. Retrieved from: </w:t>
      </w:r>
      <w:hyperlink r:id="rId8" w:history="1">
        <w:r w:rsidRPr="002007B0">
          <w:rPr>
            <w:rStyle w:val="Hyperlink"/>
            <w:rFonts w:ascii="Times New Roman" w:hAnsi="Times New Roman" w:cs="Times New Roman"/>
            <w:sz w:val="24"/>
            <w:szCs w:val="24"/>
            <w:shd w:val="clear" w:color="auto" w:fill="FFFFFF"/>
          </w:rPr>
          <w:t>https://www.frontiersin.org/articles/10.3389/fpsyg.2018.01729/full</w:t>
        </w:r>
      </w:hyperlink>
    </w:p>
    <w:p w:rsidR="00247614" w:rsidRPr="002007B0" w:rsidRDefault="00247614" w:rsidP="002007B0">
      <w:pPr>
        <w:spacing w:line="360" w:lineRule="auto"/>
        <w:ind w:left="720" w:hanging="720"/>
        <w:jc w:val="both"/>
        <w:rPr>
          <w:rFonts w:ascii="Times New Roman" w:hAnsi="Times New Roman" w:cs="Times New Roman"/>
          <w:color w:val="222222"/>
          <w:sz w:val="24"/>
          <w:szCs w:val="24"/>
          <w:shd w:val="clear" w:color="auto" w:fill="FFFFFF"/>
        </w:rPr>
      </w:pPr>
      <w:r w:rsidRPr="002007B0">
        <w:rPr>
          <w:rFonts w:ascii="Times New Roman" w:hAnsi="Times New Roman" w:cs="Times New Roman"/>
          <w:color w:val="222222"/>
          <w:sz w:val="24"/>
          <w:szCs w:val="24"/>
          <w:shd w:val="clear" w:color="auto" w:fill="FFFFFF"/>
        </w:rPr>
        <w:t>Osmani, M., Weerakkody, V., Hindi, N., &amp;Eldabi, T. (2019). Graduates employability skills: A review of literature against market demand. </w:t>
      </w:r>
      <w:r w:rsidRPr="002007B0">
        <w:rPr>
          <w:rFonts w:ascii="Times New Roman" w:hAnsi="Times New Roman" w:cs="Times New Roman"/>
          <w:i/>
          <w:iCs/>
          <w:color w:val="222222"/>
          <w:sz w:val="24"/>
          <w:szCs w:val="24"/>
          <w:shd w:val="clear" w:color="auto" w:fill="FFFFFF"/>
        </w:rPr>
        <w:t>Journal of Education for Business</w:t>
      </w:r>
      <w:r w:rsidRPr="002007B0">
        <w:rPr>
          <w:rFonts w:ascii="Times New Roman" w:hAnsi="Times New Roman" w:cs="Times New Roman"/>
          <w:color w:val="222222"/>
          <w:sz w:val="24"/>
          <w:szCs w:val="24"/>
          <w:shd w:val="clear" w:color="auto" w:fill="FFFFFF"/>
        </w:rPr>
        <w:t>, </w:t>
      </w:r>
      <w:r w:rsidRPr="002007B0">
        <w:rPr>
          <w:rFonts w:ascii="Times New Roman" w:hAnsi="Times New Roman" w:cs="Times New Roman"/>
          <w:i/>
          <w:iCs/>
          <w:color w:val="222222"/>
          <w:sz w:val="24"/>
          <w:szCs w:val="24"/>
          <w:shd w:val="clear" w:color="auto" w:fill="FFFFFF"/>
        </w:rPr>
        <w:t>94</w:t>
      </w:r>
      <w:r w:rsidRPr="002007B0">
        <w:rPr>
          <w:rFonts w:ascii="Times New Roman" w:hAnsi="Times New Roman" w:cs="Times New Roman"/>
          <w:color w:val="222222"/>
          <w:sz w:val="24"/>
          <w:szCs w:val="24"/>
          <w:shd w:val="clear" w:color="auto" w:fill="FFFFFF"/>
        </w:rPr>
        <w:t xml:space="preserve">(7), 423-432. Retrieved from: </w:t>
      </w:r>
      <w:hyperlink r:id="rId9" w:history="1">
        <w:r w:rsidRPr="002007B0">
          <w:rPr>
            <w:rStyle w:val="Hyperlink"/>
            <w:rFonts w:ascii="Times New Roman" w:hAnsi="Times New Roman" w:cs="Times New Roman"/>
            <w:sz w:val="24"/>
            <w:szCs w:val="24"/>
            <w:shd w:val="clear" w:color="auto" w:fill="FFFFFF"/>
          </w:rPr>
          <w:t>https://www.fearp.usp.br/images/ppgcc/PDFs/Graduates_employability_skills_-_A_review_of_literature_against_market_demand.pdf</w:t>
        </w:r>
      </w:hyperlink>
    </w:p>
    <w:p w:rsidR="00247614" w:rsidRPr="002007B0" w:rsidRDefault="00247614" w:rsidP="002007B0">
      <w:pPr>
        <w:spacing w:line="360" w:lineRule="auto"/>
        <w:ind w:left="720" w:hanging="720"/>
        <w:jc w:val="both"/>
        <w:rPr>
          <w:rFonts w:ascii="Times New Roman" w:hAnsi="Times New Roman" w:cs="Times New Roman"/>
          <w:color w:val="222222"/>
          <w:sz w:val="24"/>
          <w:szCs w:val="24"/>
          <w:shd w:val="clear" w:color="auto" w:fill="FFFFFF"/>
        </w:rPr>
      </w:pPr>
      <w:r w:rsidRPr="002007B0">
        <w:rPr>
          <w:rFonts w:ascii="Times New Roman" w:hAnsi="Times New Roman" w:cs="Times New Roman"/>
          <w:color w:val="222222"/>
          <w:sz w:val="24"/>
          <w:szCs w:val="24"/>
          <w:shd w:val="clear" w:color="auto" w:fill="FFFFFF"/>
        </w:rPr>
        <w:t>Rabiner, D. L., Godwin, J., &amp; Dodge, K. A. (2016). Predicting academic achievement and attainment: The contribution of early academic skills, attention difficulties, and social competence. </w:t>
      </w:r>
      <w:r w:rsidRPr="002007B0">
        <w:rPr>
          <w:rFonts w:ascii="Times New Roman" w:hAnsi="Times New Roman" w:cs="Times New Roman"/>
          <w:i/>
          <w:iCs/>
          <w:color w:val="222222"/>
          <w:sz w:val="24"/>
          <w:szCs w:val="24"/>
          <w:shd w:val="clear" w:color="auto" w:fill="FFFFFF"/>
        </w:rPr>
        <w:t>School Psychology Review</w:t>
      </w:r>
      <w:r w:rsidRPr="002007B0">
        <w:rPr>
          <w:rFonts w:ascii="Times New Roman" w:hAnsi="Times New Roman" w:cs="Times New Roman"/>
          <w:color w:val="222222"/>
          <w:sz w:val="24"/>
          <w:szCs w:val="24"/>
          <w:shd w:val="clear" w:color="auto" w:fill="FFFFFF"/>
        </w:rPr>
        <w:t>, </w:t>
      </w:r>
      <w:r w:rsidRPr="002007B0">
        <w:rPr>
          <w:rFonts w:ascii="Times New Roman" w:hAnsi="Times New Roman" w:cs="Times New Roman"/>
          <w:i/>
          <w:iCs/>
          <w:color w:val="222222"/>
          <w:sz w:val="24"/>
          <w:szCs w:val="24"/>
          <w:shd w:val="clear" w:color="auto" w:fill="FFFFFF"/>
        </w:rPr>
        <w:t>45</w:t>
      </w:r>
      <w:r w:rsidRPr="002007B0">
        <w:rPr>
          <w:rFonts w:ascii="Times New Roman" w:hAnsi="Times New Roman" w:cs="Times New Roman"/>
          <w:color w:val="222222"/>
          <w:sz w:val="24"/>
          <w:szCs w:val="24"/>
          <w:shd w:val="clear" w:color="auto" w:fill="FFFFFF"/>
        </w:rPr>
        <w:t xml:space="preserve">(2), 250-267. Retrieved from: </w:t>
      </w:r>
      <w:hyperlink r:id="rId10" w:history="1">
        <w:r w:rsidRPr="002007B0">
          <w:rPr>
            <w:rStyle w:val="Hyperlink"/>
            <w:rFonts w:ascii="Times New Roman" w:hAnsi="Times New Roman" w:cs="Times New Roman"/>
            <w:sz w:val="24"/>
            <w:szCs w:val="24"/>
            <w:shd w:val="clear" w:color="auto" w:fill="FFFFFF"/>
          </w:rPr>
          <w:t>https://files.eric.ed.gov/fulltext/EJ1141227.pdf</w:t>
        </w:r>
      </w:hyperlink>
    </w:p>
    <w:p w:rsidR="00247614" w:rsidRPr="002007B0" w:rsidRDefault="00247614" w:rsidP="002007B0">
      <w:pPr>
        <w:spacing w:line="360" w:lineRule="auto"/>
        <w:ind w:left="720" w:hanging="720"/>
        <w:jc w:val="both"/>
        <w:rPr>
          <w:rFonts w:ascii="Times New Roman" w:hAnsi="Times New Roman" w:cs="Times New Roman"/>
          <w:color w:val="222222"/>
          <w:sz w:val="24"/>
          <w:szCs w:val="24"/>
          <w:shd w:val="clear" w:color="auto" w:fill="FFFFFF"/>
        </w:rPr>
      </w:pPr>
      <w:bookmarkStart w:id="6" w:name="_GoBack"/>
      <w:r w:rsidRPr="002007B0">
        <w:rPr>
          <w:rFonts w:ascii="Times New Roman" w:hAnsi="Times New Roman" w:cs="Times New Roman"/>
          <w:color w:val="222222"/>
          <w:sz w:val="24"/>
          <w:szCs w:val="24"/>
          <w:shd w:val="clear" w:color="auto" w:fill="FFFFFF"/>
        </w:rPr>
        <w:t>Rose</w:t>
      </w:r>
      <w:bookmarkEnd w:id="6"/>
      <w:r w:rsidRPr="002007B0">
        <w:rPr>
          <w:rFonts w:ascii="Times New Roman" w:hAnsi="Times New Roman" w:cs="Times New Roman"/>
          <w:color w:val="222222"/>
          <w:sz w:val="24"/>
          <w:szCs w:val="24"/>
          <w:shd w:val="clear" w:color="auto" w:fill="FFFFFF"/>
        </w:rPr>
        <w:t>, H., Curle, S., Aizawa, I., &amp; Thompson, G. (2019). What drives success in English medium taught courses? The interplay between language proficiency, academic skills, and motivation. </w:t>
      </w:r>
      <w:r w:rsidRPr="002007B0">
        <w:rPr>
          <w:rFonts w:ascii="Times New Roman" w:hAnsi="Times New Roman" w:cs="Times New Roman"/>
          <w:i/>
          <w:iCs/>
          <w:color w:val="222222"/>
          <w:sz w:val="24"/>
          <w:szCs w:val="24"/>
          <w:shd w:val="clear" w:color="auto" w:fill="FFFFFF"/>
        </w:rPr>
        <w:t>Studies in Higher Education</w:t>
      </w:r>
      <w:r w:rsidRPr="002007B0">
        <w:rPr>
          <w:rFonts w:ascii="Times New Roman" w:hAnsi="Times New Roman" w:cs="Times New Roman"/>
          <w:color w:val="222222"/>
          <w:sz w:val="24"/>
          <w:szCs w:val="24"/>
          <w:shd w:val="clear" w:color="auto" w:fill="FFFFFF"/>
        </w:rPr>
        <w:t xml:space="preserve">, 1-13. Retrieved from: </w:t>
      </w:r>
      <w:hyperlink r:id="rId11" w:history="1">
        <w:r w:rsidRPr="002007B0">
          <w:rPr>
            <w:rStyle w:val="Hyperlink"/>
            <w:rFonts w:ascii="Times New Roman" w:hAnsi="Times New Roman" w:cs="Times New Roman"/>
            <w:sz w:val="24"/>
            <w:szCs w:val="24"/>
            <w:shd w:val="clear" w:color="auto" w:fill="FFFFFF"/>
          </w:rPr>
          <w:t>https://d1wqtxts1xzle7.cloudfront.net/58617476/2019_Studies_in_HE_author_version.pdf?1552515356=&amp;response-content-disposition=inline%3B+filename%3DWhat_drives_success_in_English_medium_ta.pdf&amp;Expires=1606822818&amp;Signature=ERJwkOT99em~nX6cmRtRKrkK~ufJBHBzdxOMjgAM4SyN1hVQjZDQkJK~NtaQ1uTafvCLSvJJVAglBcnXxhkrlp2EaXWsGADHy3py-FI9uo3bP3Mfeme9dt7PZC0892fotYVSZEuQfyL5x7IgYvjUI5Nyl5nBtzw07Bfxt--IGS7cm-SD~C7HHettVnMpiJxIZ26VXnBxwkA8EHo-Kbcsaoc6T1G84I64PL-oZRdGzxb4HU1t3WhBaABeYGDHL21zfUOI0AIG7iVSUqWosEYBGlKsReyWYFZFDX1rnoSo9YECh3ekamp57BxG7EIU0XLsaTKJ2gRd-7DKnM3YFzUFKA__&amp;Key-Pair-Id=APKAJLOHF5GGSLRBV4ZA</w:t>
        </w:r>
      </w:hyperlink>
    </w:p>
    <w:p w:rsidR="00247614" w:rsidRPr="002007B0" w:rsidRDefault="00247614" w:rsidP="002007B0">
      <w:pPr>
        <w:spacing w:line="360" w:lineRule="auto"/>
        <w:ind w:left="720" w:hanging="720"/>
        <w:jc w:val="both"/>
        <w:rPr>
          <w:rFonts w:ascii="Times New Roman" w:hAnsi="Times New Roman" w:cs="Times New Roman"/>
          <w:color w:val="222222"/>
          <w:sz w:val="24"/>
          <w:szCs w:val="24"/>
          <w:shd w:val="clear" w:color="auto" w:fill="FFFFFF"/>
        </w:rPr>
      </w:pPr>
      <w:r w:rsidRPr="002007B0">
        <w:rPr>
          <w:rFonts w:ascii="Times New Roman" w:hAnsi="Times New Roman" w:cs="Times New Roman"/>
          <w:color w:val="222222"/>
          <w:sz w:val="24"/>
          <w:szCs w:val="24"/>
          <w:shd w:val="clear" w:color="auto" w:fill="FFFFFF"/>
        </w:rPr>
        <w:lastRenderedPageBreak/>
        <w:t xml:space="preserve">Rowe, A. D., &amp;Zegwaard, K. E. (2017). Developing graduate employability skills and attributes: Curriculum enhancement through work-integrated learning. Retrieved from: </w:t>
      </w:r>
      <w:hyperlink r:id="rId12" w:history="1">
        <w:r w:rsidRPr="002007B0">
          <w:rPr>
            <w:rStyle w:val="Hyperlink"/>
            <w:rFonts w:ascii="Times New Roman" w:hAnsi="Times New Roman" w:cs="Times New Roman"/>
            <w:sz w:val="24"/>
            <w:szCs w:val="24"/>
            <w:shd w:val="clear" w:color="auto" w:fill="FFFFFF"/>
          </w:rPr>
          <w:t>https://researchcommons.waikato.ac.nz/bitstream/handle/10289/11267/2017%20rowe%20zegwaard%20Asia-Pacific%20Journal%20of%20Cooperative%20Education.pdf?sequence=2&amp;isAllowed=y</w:t>
        </w:r>
      </w:hyperlink>
    </w:p>
    <w:p w:rsidR="00247614" w:rsidRPr="002007B0" w:rsidRDefault="00247614" w:rsidP="002007B0">
      <w:pPr>
        <w:spacing w:line="360" w:lineRule="auto"/>
        <w:ind w:left="720" w:hanging="720"/>
        <w:jc w:val="both"/>
        <w:rPr>
          <w:rFonts w:ascii="Times New Roman" w:hAnsi="Times New Roman" w:cs="Times New Roman"/>
          <w:color w:val="222222"/>
          <w:sz w:val="24"/>
          <w:szCs w:val="24"/>
          <w:shd w:val="clear" w:color="auto" w:fill="FFFFFF"/>
        </w:rPr>
      </w:pPr>
      <w:r w:rsidRPr="002007B0">
        <w:rPr>
          <w:rFonts w:ascii="Times New Roman" w:hAnsi="Times New Roman" w:cs="Times New Roman"/>
          <w:color w:val="222222"/>
          <w:sz w:val="24"/>
          <w:szCs w:val="24"/>
          <w:shd w:val="clear" w:color="auto" w:fill="FFFFFF"/>
        </w:rPr>
        <w:t>Sala, G., &amp;Gobet, F. (2017). When the music's over. Does music skill transfer to children's and young adolescents' cognitive and academic skills? A meta-analysis. </w:t>
      </w:r>
      <w:r w:rsidRPr="002007B0">
        <w:rPr>
          <w:rFonts w:ascii="Times New Roman" w:hAnsi="Times New Roman" w:cs="Times New Roman"/>
          <w:i/>
          <w:iCs/>
          <w:color w:val="222222"/>
          <w:sz w:val="24"/>
          <w:szCs w:val="24"/>
          <w:shd w:val="clear" w:color="auto" w:fill="FFFFFF"/>
        </w:rPr>
        <w:t>Educational Research Review</w:t>
      </w:r>
      <w:r w:rsidRPr="002007B0">
        <w:rPr>
          <w:rFonts w:ascii="Times New Roman" w:hAnsi="Times New Roman" w:cs="Times New Roman"/>
          <w:color w:val="222222"/>
          <w:sz w:val="24"/>
          <w:szCs w:val="24"/>
          <w:shd w:val="clear" w:color="auto" w:fill="FFFFFF"/>
        </w:rPr>
        <w:t>, </w:t>
      </w:r>
      <w:r w:rsidRPr="002007B0">
        <w:rPr>
          <w:rFonts w:ascii="Times New Roman" w:hAnsi="Times New Roman" w:cs="Times New Roman"/>
          <w:i/>
          <w:iCs/>
          <w:color w:val="222222"/>
          <w:sz w:val="24"/>
          <w:szCs w:val="24"/>
          <w:shd w:val="clear" w:color="auto" w:fill="FFFFFF"/>
        </w:rPr>
        <w:t>20</w:t>
      </w:r>
      <w:r w:rsidRPr="002007B0">
        <w:rPr>
          <w:rFonts w:ascii="Times New Roman" w:hAnsi="Times New Roman" w:cs="Times New Roman"/>
          <w:color w:val="222222"/>
          <w:sz w:val="24"/>
          <w:szCs w:val="24"/>
          <w:shd w:val="clear" w:color="auto" w:fill="FFFFFF"/>
        </w:rPr>
        <w:t xml:space="preserve">, 55-67. Retrieved from: </w:t>
      </w:r>
      <w:hyperlink r:id="rId13" w:history="1">
        <w:r w:rsidRPr="002007B0">
          <w:rPr>
            <w:rStyle w:val="Hyperlink"/>
            <w:rFonts w:ascii="Times New Roman" w:hAnsi="Times New Roman" w:cs="Times New Roman"/>
            <w:sz w:val="24"/>
            <w:szCs w:val="24"/>
            <w:shd w:val="clear" w:color="auto" w:fill="FFFFFF"/>
          </w:rPr>
          <w:t>https://www.sciencedirect.com/science/article/pii/S1747938X16300641</w:t>
        </w:r>
      </w:hyperlink>
    </w:p>
    <w:p w:rsidR="00247614" w:rsidRPr="00731FA2" w:rsidRDefault="00247614" w:rsidP="002007B0">
      <w:pPr>
        <w:spacing w:line="360" w:lineRule="auto"/>
        <w:ind w:left="720" w:hanging="720"/>
        <w:jc w:val="both"/>
        <w:rPr>
          <w:rFonts w:ascii="Times New Roman" w:hAnsi="Times New Roman" w:cs="Times New Roman"/>
          <w:color w:val="222222"/>
          <w:sz w:val="24"/>
          <w:szCs w:val="24"/>
          <w:shd w:val="clear" w:color="auto" w:fill="FFFFFF"/>
        </w:rPr>
      </w:pPr>
      <w:r w:rsidRPr="002007B0">
        <w:rPr>
          <w:rFonts w:ascii="Times New Roman" w:hAnsi="Times New Roman" w:cs="Times New Roman"/>
          <w:color w:val="222222"/>
          <w:sz w:val="24"/>
          <w:szCs w:val="24"/>
          <w:shd w:val="clear" w:color="auto" w:fill="FFFFFF"/>
        </w:rPr>
        <w:t>Suarta, I. M., Suwintana, I. K., Sudhana, I. F. P., &amp;Hariyanti, N. K. D. (2018). Employability skills for entry level workers: a content analysis of job advertisements in Indonesia. </w:t>
      </w:r>
      <w:r w:rsidRPr="002007B0">
        <w:rPr>
          <w:rFonts w:ascii="Times New Roman" w:hAnsi="Times New Roman" w:cs="Times New Roman"/>
          <w:i/>
          <w:iCs/>
          <w:color w:val="222222"/>
          <w:sz w:val="24"/>
          <w:szCs w:val="24"/>
          <w:shd w:val="clear" w:color="auto" w:fill="FFFFFF"/>
        </w:rPr>
        <w:t>Journal of Technical Education and Training</w:t>
      </w:r>
      <w:r w:rsidRPr="002007B0">
        <w:rPr>
          <w:rFonts w:ascii="Times New Roman" w:hAnsi="Times New Roman" w:cs="Times New Roman"/>
          <w:color w:val="222222"/>
          <w:sz w:val="24"/>
          <w:szCs w:val="24"/>
          <w:shd w:val="clear" w:color="auto" w:fill="FFFFFF"/>
        </w:rPr>
        <w:t>, </w:t>
      </w:r>
      <w:r w:rsidRPr="002007B0">
        <w:rPr>
          <w:rFonts w:ascii="Times New Roman" w:hAnsi="Times New Roman" w:cs="Times New Roman"/>
          <w:i/>
          <w:iCs/>
          <w:color w:val="222222"/>
          <w:sz w:val="24"/>
          <w:szCs w:val="24"/>
          <w:shd w:val="clear" w:color="auto" w:fill="FFFFFF"/>
        </w:rPr>
        <w:t>10</w:t>
      </w:r>
      <w:r w:rsidRPr="002007B0">
        <w:rPr>
          <w:rFonts w:ascii="Times New Roman" w:hAnsi="Times New Roman" w:cs="Times New Roman"/>
          <w:color w:val="222222"/>
          <w:sz w:val="24"/>
          <w:szCs w:val="24"/>
          <w:shd w:val="clear" w:color="auto" w:fill="FFFFFF"/>
        </w:rPr>
        <w:t xml:space="preserve">(2). Retrieved from: </w:t>
      </w:r>
      <w:hyperlink r:id="rId14" w:history="1">
        <w:r w:rsidRPr="002007B0">
          <w:rPr>
            <w:rStyle w:val="Hyperlink"/>
            <w:rFonts w:ascii="Times New Roman" w:hAnsi="Times New Roman" w:cs="Times New Roman"/>
            <w:sz w:val="24"/>
            <w:szCs w:val="24"/>
            <w:shd w:val="clear" w:color="auto" w:fill="FFFFFF"/>
          </w:rPr>
          <w:t>https://publisher.uthm.edu.my/ojs/index.php/JTET/article/download/2582/1855</w:t>
        </w:r>
      </w:hyperlink>
    </w:p>
    <w:p w:rsidR="000B33C8" w:rsidRPr="00C863B0" w:rsidRDefault="000B33C8" w:rsidP="00C863B0">
      <w:pPr>
        <w:rPr>
          <w:rFonts w:ascii="Times New Roman" w:hAnsi="Times New Roman" w:cs="Times New Roman"/>
          <w:b/>
          <w:sz w:val="24"/>
          <w:szCs w:val="24"/>
        </w:rPr>
      </w:pPr>
    </w:p>
    <w:sectPr w:rsidR="000B33C8" w:rsidRPr="00C863B0" w:rsidSect="00F77516">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2C6F" w:rsidRDefault="00522C6F" w:rsidP="00263FA5">
      <w:pPr>
        <w:spacing w:after="0" w:line="240" w:lineRule="auto"/>
      </w:pPr>
      <w:r>
        <w:separator/>
      </w:r>
    </w:p>
  </w:endnote>
  <w:endnote w:type="continuationSeparator" w:id="1">
    <w:p w:rsidR="00522C6F" w:rsidRDefault="00522C6F" w:rsidP="00263F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FA5" w:rsidRDefault="00263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FA5" w:rsidRDefault="00263FA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FA5" w:rsidRDefault="00263FA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2C6F" w:rsidRDefault="00522C6F" w:rsidP="00263FA5">
      <w:pPr>
        <w:spacing w:after="0" w:line="240" w:lineRule="auto"/>
      </w:pPr>
      <w:r>
        <w:separator/>
      </w:r>
    </w:p>
  </w:footnote>
  <w:footnote w:type="continuationSeparator" w:id="1">
    <w:p w:rsidR="00522C6F" w:rsidRDefault="00522C6F" w:rsidP="00263F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FA5" w:rsidRDefault="00263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FA5" w:rsidRDefault="00263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FA5" w:rsidRDefault="00263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5122"/>
  </w:hdrShapeDefaults>
  <w:footnotePr>
    <w:footnote w:id="0"/>
    <w:footnote w:id="1"/>
  </w:footnotePr>
  <w:endnotePr>
    <w:endnote w:id="0"/>
    <w:endnote w:id="1"/>
  </w:endnotePr>
  <w:compat/>
  <w:rsids>
    <w:rsidRoot w:val="00C863B0"/>
    <w:rsid w:val="00013929"/>
    <w:rsid w:val="00041EFD"/>
    <w:rsid w:val="000B33C8"/>
    <w:rsid w:val="002007B0"/>
    <w:rsid w:val="002217AC"/>
    <w:rsid w:val="00247614"/>
    <w:rsid w:val="00263FA5"/>
    <w:rsid w:val="00332238"/>
    <w:rsid w:val="0041440F"/>
    <w:rsid w:val="004969D7"/>
    <w:rsid w:val="00522C6F"/>
    <w:rsid w:val="00545000"/>
    <w:rsid w:val="00731FA2"/>
    <w:rsid w:val="00803E68"/>
    <w:rsid w:val="008839F3"/>
    <w:rsid w:val="00937017"/>
    <w:rsid w:val="0095240A"/>
    <w:rsid w:val="009A3F83"/>
    <w:rsid w:val="00BF7734"/>
    <w:rsid w:val="00C863B0"/>
    <w:rsid w:val="00CD12E9"/>
    <w:rsid w:val="00D94F9A"/>
    <w:rsid w:val="00DD5ED3"/>
    <w:rsid w:val="00DD6B2D"/>
    <w:rsid w:val="00E87E2C"/>
    <w:rsid w:val="00F506E6"/>
    <w:rsid w:val="00F77516"/>
    <w:rsid w:val="00FC1F5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7516"/>
  </w:style>
  <w:style w:type="paragraph" w:styleId="Heading1">
    <w:name w:val="heading 1"/>
    <w:basedOn w:val="Normal"/>
    <w:next w:val="Normal"/>
    <w:link w:val="Heading1Char"/>
    <w:uiPriority w:val="9"/>
    <w:qFormat/>
    <w:rsid w:val="00C863B0"/>
    <w:pPr>
      <w:keepNext/>
      <w:keepLines/>
      <w:spacing w:before="480" w:after="0"/>
      <w:outlineLvl w:val="0"/>
    </w:pPr>
    <w:rPr>
      <w:rFonts w:ascii="Times New Roman" w:eastAsiaTheme="majorEastAsia" w:hAnsi="Times New Roman" w:cstheme="majorBidi"/>
      <w:b/>
      <w:bCs/>
      <w:color w:val="000000" w:themeColor="tex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3B0"/>
    <w:rPr>
      <w:rFonts w:ascii="Times New Roman" w:eastAsiaTheme="majorEastAsia" w:hAnsi="Times New Roman" w:cstheme="majorBidi"/>
      <w:b/>
      <w:bCs/>
      <w:color w:val="000000" w:themeColor="text1"/>
      <w:sz w:val="24"/>
      <w:szCs w:val="28"/>
    </w:rPr>
  </w:style>
  <w:style w:type="character" w:styleId="Hyperlink">
    <w:name w:val="Hyperlink"/>
    <w:basedOn w:val="DefaultParagraphFont"/>
    <w:uiPriority w:val="99"/>
    <w:unhideWhenUsed/>
    <w:rsid w:val="000B33C8"/>
    <w:rPr>
      <w:color w:val="0000FF" w:themeColor="hyperlink"/>
      <w:u w:val="single"/>
    </w:rPr>
  </w:style>
  <w:style w:type="paragraph" w:styleId="TOCHeading">
    <w:name w:val="TOC Heading"/>
    <w:basedOn w:val="Heading1"/>
    <w:next w:val="Normal"/>
    <w:uiPriority w:val="39"/>
    <w:semiHidden/>
    <w:unhideWhenUsed/>
    <w:qFormat/>
    <w:rsid w:val="00247614"/>
    <w:pPr>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247614"/>
    <w:pPr>
      <w:spacing w:after="100"/>
    </w:pPr>
  </w:style>
  <w:style w:type="paragraph" w:styleId="BalloonText">
    <w:name w:val="Balloon Text"/>
    <w:basedOn w:val="Normal"/>
    <w:link w:val="BalloonTextChar"/>
    <w:uiPriority w:val="99"/>
    <w:semiHidden/>
    <w:unhideWhenUsed/>
    <w:rsid w:val="002476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614"/>
    <w:rPr>
      <w:rFonts w:ascii="Tahoma" w:hAnsi="Tahoma" w:cs="Tahoma"/>
      <w:sz w:val="16"/>
      <w:szCs w:val="16"/>
    </w:rPr>
  </w:style>
  <w:style w:type="paragraph" w:styleId="Header">
    <w:name w:val="header"/>
    <w:basedOn w:val="Normal"/>
    <w:link w:val="HeaderChar"/>
    <w:uiPriority w:val="99"/>
    <w:unhideWhenUsed/>
    <w:rsid w:val="00263F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3FA5"/>
  </w:style>
  <w:style w:type="paragraph" w:styleId="Footer">
    <w:name w:val="footer"/>
    <w:basedOn w:val="Normal"/>
    <w:link w:val="FooterChar"/>
    <w:uiPriority w:val="99"/>
    <w:unhideWhenUsed/>
    <w:rsid w:val="00263F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3F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863B0"/>
    <w:pPr>
      <w:keepNext/>
      <w:keepLines/>
      <w:spacing w:before="480" w:after="0"/>
      <w:outlineLvl w:val="0"/>
    </w:pPr>
    <w:rPr>
      <w:rFonts w:ascii="Times New Roman" w:eastAsiaTheme="majorEastAsia" w:hAnsi="Times New Roman" w:cstheme="majorBidi"/>
      <w:b/>
      <w:bCs/>
      <w:color w:val="000000" w:themeColor="tex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3B0"/>
    <w:rPr>
      <w:rFonts w:ascii="Times New Roman" w:eastAsiaTheme="majorEastAsia" w:hAnsi="Times New Roman" w:cstheme="majorBidi"/>
      <w:b/>
      <w:bCs/>
      <w:color w:val="000000" w:themeColor="text1"/>
      <w:sz w:val="24"/>
      <w:szCs w:val="28"/>
    </w:rPr>
  </w:style>
  <w:style w:type="character" w:styleId="Hyperlink">
    <w:name w:val="Hyperlink"/>
    <w:basedOn w:val="DefaultParagraphFont"/>
    <w:uiPriority w:val="99"/>
    <w:unhideWhenUsed/>
    <w:rsid w:val="000B33C8"/>
    <w:rPr>
      <w:color w:val="0000FF" w:themeColor="hyperlink"/>
      <w:u w:val="single"/>
    </w:rPr>
  </w:style>
  <w:style w:type="paragraph" w:styleId="TOCHeading">
    <w:name w:val="TOC Heading"/>
    <w:basedOn w:val="Heading1"/>
    <w:next w:val="Normal"/>
    <w:uiPriority w:val="39"/>
    <w:semiHidden/>
    <w:unhideWhenUsed/>
    <w:qFormat/>
    <w:rsid w:val="00247614"/>
    <w:pPr>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247614"/>
    <w:pPr>
      <w:spacing w:after="100"/>
    </w:pPr>
  </w:style>
  <w:style w:type="paragraph" w:styleId="BalloonText">
    <w:name w:val="Balloon Text"/>
    <w:basedOn w:val="Normal"/>
    <w:link w:val="BalloonTextChar"/>
    <w:uiPriority w:val="99"/>
    <w:semiHidden/>
    <w:unhideWhenUsed/>
    <w:rsid w:val="002476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614"/>
    <w:rPr>
      <w:rFonts w:ascii="Tahoma" w:hAnsi="Tahoma" w:cs="Tahoma"/>
      <w:sz w:val="16"/>
      <w:szCs w:val="16"/>
    </w:rPr>
  </w:style>
  <w:style w:type="paragraph" w:styleId="Header">
    <w:name w:val="header"/>
    <w:basedOn w:val="Normal"/>
    <w:link w:val="HeaderChar"/>
    <w:uiPriority w:val="99"/>
    <w:unhideWhenUsed/>
    <w:rsid w:val="00263F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3FA5"/>
  </w:style>
  <w:style w:type="paragraph" w:styleId="Footer">
    <w:name w:val="footer"/>
    <w:basedOn w:val="Normal"/>
    <w:link w:val="FooterChar"/>
    <w:uiPriority w:val="99"/>
    <w:unhideWhenUsed/>
    <w:rsid w:val="00263F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3FA5"/>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ntiersin.org/articles/10.3389/fpsyg.2018.01729/full" TargetMode="External"/><Relationship Id="rId13" Type="http://schemas.openxmlformats.org/officeDocument/2006/relationships/hyperlink" Target="https://www.sciencedirect.com/science/article/pii/S1747938X16300641"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emerald.com/insight/content/doi/10.1108/HEED-08-2019-0039/full/html" TargetMode="External"/><Relationship Id="rId12" Type="http://schemas.openxmlformats.org/officeDocument/2006/relationships/hyperlink" Target="https://researchcommons.waikato.ac.nz/bitstream/handle/10289/11267/2017%20rowe%20zegwaard%20Asia-Pacific%20Journal%20of%20Cooperative%20Education.pdf?sequence=2&amp;isAllowed=y"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1wqtxts1xzle7.cloudfront.net/58617476/2019_Studies_in_HE_author_version.pdf?1552515356=&amp;response-content-disposition=inline%3B+filename%3DWhat_drives_success_in_English_medium_ta.pdf&amp;Expires=1606822818&amp;Signature=ERJwkOT99em~nX6cmRtRKrkK~ufJBHBzdxOMjgAM4SyN1hVQjZDQkJK~NtaQ1uTafvCLSvJJVAglBcnXxhkrlp2EaXWsGADHy3py-FI9uo3bP3Mfeme9dt7PZC0892fotYVSZEuQfyL5x7IgYvjUI5Nyl5nBtzw07Bfxt--IGS7cm-SD~C7HHettVnMpiJxIZ26VXnBxwkA8EHo-Kbcsaoc6T1G84I64PL-oZRdGzxb4HU1t3WhBaABeYGDHL21zfUOI0AIG7iVSUqWosEYBGlKsReyWYFZFDX1rnoSo9YECh3ekamp57BxG7EIU0XLsaTKJ2gRd-7DKnM3YFzUFKA__&amp;Key-Pair-Id=APKAJLOHF5GGSLRBV4ZA" TargetMode="External"/><Relationship Id="rId5" Type="http://schemas.openxmlformats.org/officeDocument/2006/relationships/footnotes" Target="footnotes.xml"/><Relationship Id="rId15" Type="http://schemas.openxmlformats.org/officeDocument/2006/relationships/header" Target="header1.xml"/><Relationship Id="rId23" Type="http://schemas.microsoft.com/office/2007/relationships/stylesWithEffects" Target="stylesWithEffects.xml"/><Relationship Id="rId10" Type="http://schemas.openxmlformats.org/officeDocument/2006/relationships/hyperlink" Target="https://files.eric.ed.gov/fulltext/EJ1141227.pdf"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fearp.usp.br/images/ppgcc/PDFs/Graduates_employability_skills_-_A_review_of_literature_against_market_demand.pdf" TargetMode="External"/><Relationship Id="rId14" Type="http://schemas.openxmlformats.org/officeDocument/2006/relationships/hyperlink" Target="https://publisher.uthm.edu.my/ojs/index.php/JTET/article/download/2582/185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F577F-39B2-4AFF-B446-DD59E62B8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2575</Words>
  <Characters>14681</Characters>
  <Application>Microsoft Office Word</Application>
  <DocSecurity>0</DocSecurity>
  <Lines>122</Lines>
  <Paragraphs>34</Paragraphs>
  <ScaleCrop>false</ScaleCrop>
  <Company/>
  <LinksUpToDate>false</LinksUpToDate>
  <CharactersWithSpaces>17222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2020-12-07T11:34:00Z</dcterms:created>
  <dcterms:modified xsi:type="dcterms:W3CDTF">2021-01-03T09:58:00Z</dcterms:modified>
</cp:coreProperties>
</file>