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49F54FB" w:rsidR="00EC129D" w:rsidRPr="007D32C5" w:rsidRDefault="00023C91">
            <w:pPr>
              <w:rPr>
                <w:rFonts w:ascii="Arial" w:hAnsi="Arial" w:cs="Arial"/>
                <w:sz w:val="22"/>
              </w:rPr>
            </w:pPr>
            <w:r>
              <w:rPr>
                <w:rFonts w:ascii="Arial" w:hAnsi="Arial" w:cs="Arial"/>
                <w:sz w:val="22"/>
              </w:rPr>
              <w:t>The Cooking</w:t>
            </w:r>
            <w:r w:rsidR="00CF54E2">
              <w:rPr>
                <w:rFonts w:ascii="Arial" w:hAnsi="Arial" w:cs="Arial"/>
                <w:sz w:val="22"/>
              </w:rPr>
              <w:t xml:space="preserve">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4561A98" w:rsidR="00EC129D" w:rsidRPr="007D32C5" w:rsidRDefault="00023C91">
            <w:pPr>
              <w:rPr>
                <w:rFonts w:ascii="Arial" w:hAnsi="Arial" w:cs="Arial"/>
                <w:sz w:val="22"/>
              </w:rPr>
            </w:pPr>
            <w:r w:rsidRPr="00023C91">
              <w:rPr>
                <w:rFonts w:ascii="Arial" w:hAnsi="Arial" w:cs="Arial"/>
                <w:sz w:val="22"/>
              </w:rPr>
              <w:t xml:space="preserve"> 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7E6321D4" w14:textId="77777777" w:rsidR="00E24AC2" w:rsidRDefault="00061623">
            <w:pPr>
              <w:rPr>
                <w:rFonts w:ascii="Arial" w:hAnsi="Arial" w:cs="Arial"/>
                <w:sz w:val="22"/>
              </w:rPr>
            </w:pPr>
            <w:r>
              <w:rPr>
                <w:rFonts w:ascii="Arial" w:hAnsi="Arial" w:cs="Arial"/>
                <w:sz w:val="22"/>
              </w:rPr>
              <w:t xml:space="preserve">Answer: </w:t>
            </w:r>
          </w:p>
          <w:p w14:paraId="48D8833C" w14:textId="7646E067" w:rsidR="00EC129D" w:rsidRPr="00E24AC2" w:rsidRDefault="00E24AC2">
            <w:pPr>
              <w:rPr>
                <w:rFonts w:ascii="Arial" w:hAnsi="Arial" w:cs="Arial"/>
                <w:szCs w:val="24"/>
              </w:rPr>
            </w:pPr>
            <w:r w:rsidRPr="00E24AC2">
              <w:rPr>
                <w:rFonts w:ascii="Arial" w:hAnsi="Arial" w:cs="Arial"/>
                <w:sz w:val="22"/>
              </w:rPr>
              <w:t>The Cooking Academy website loads fast. Important information, instructions and materials are readily available for users to access. The speed with which the page loads helps learners have maximum concentration on their training as there are no technical glitches. The effortless loadings of pages of the site make movement around the website and identification of digital information easy. Although, there can be delay in loading videos hence optimisation is necessary</w:t>
            </w:r>
            <w:r w:rsidR="00023C91">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58DFE7C0" w:rsidR="00061623" w:rsidRPr="007D32C5" w:rsidRDefault="00E24AC2">
            <w:pPr>
              <w:rPr>
                <w:rFonts w:ascii="Arial" w:hAnsi="Arial" w:cs="Arial"/>
                <w:sz w:val="22"/>
              </w:rPr>
            </w:pPr>
            <w:r w:rsidRPr="00E24AC2">
              <w:rPr>
                <w:rFonts w:ascii="Arial" w:hAnsi="Arial" w:cs="Arial"/>
                <w:sz w:val="22"/>
              </w:rPr>
              <w:t xml:space="preserve">Yes, the website of The Cooking Academy </w:t>
            </w:r>
            <w:proofErr w:type="gramStart"/>
            <w:r w:rsidRPr="00E24AC2">
              <w:rPr>
                <w:rFonts w:ascii="Arial" w:hAnsi="Arial" w:cs="Arial"/>
                <w:sz w:val="22"/>
              </w:rPr>
              <w:t>have</w:t>
            </w:r>
            <w:proofErr w:type="gramEnd"/>
            <w:r w:rsidRPr="00E24AC2">
              <w:rPr>
                <w:rFonts w:ascii="Arial" w:hAnsi="Arial" w:cs="Arial"/>
                <w:sz w:val="22"/>
              </w:rPr>
              <w:t xml:space="preserve"> many sub-pages. The site gives different information regarding courses, bookings and contact. For easy tour round the site, a clear menu bar, dropdown options, and links are available. This makes perfect use of technology possible and promotes digital skills. Although, there is need to make the layout simple and well arranged in order to avoid confusion.</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276C0B25" w:rsidR="009C6B52" w:rsidRPr="007D32C5" w:rsidRDefault="00E24AC2">
            <w:pPr>
              <w:rPr>
                <w:rFonts w:ascii="Arial" w:hAnsi="Arial" w:cs="Arial"/>
                <w:sz w:val="22"/>
              </w:rPr>
            </w:pPr>
            <w:r w:rsidRPr="00E24AC2">
              <w:rPr>
                <w:rFonts w:ascii="Arial" w:hAnsi="Arial" w:cs="Arial"/>
                <w:sz w:val="22"/>
              </w:rPr>
              <w:t>Yes, the webpage gives access to online bookings. This makes users to enjoy a stress-free and perfect process. It gives users opportunity to choose a course, choose a date, and carryout an online registration. This makes the process easy and also reduces the work done by the administration. Also, users’ technical know-how in online tools is promoted.  There is need for optimisation as technical problems will affect the success of the website.</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180E9B96" w:rsidR="009C6B52" w:rsidRPr="007D32C5" w:rsidRDefault="00E24AC2">
            <w:pPr>
              <w:rPr>
                <w:rFonts w:ascii="Arial" w:hAnsi="Arial" w:cs="Arial"/>
                <w:sz w:val="22"/>
              </w:rPr>
            </w:pPr>
            <w:r w:rsidRPr="00E24AC2">
              <w:rPr>
                <w:rFonts w:ascii="Arial" w:hAnsi="Arial" w:cs="Arial"/>
                <w:sz w:val="22"/>
              </w:rPr>
              <w:t>The Cooking Academy website can be improved by making the arrangement of the pages simple for easy identification. Adding search features, organising the pages, and reducing disorder can increase usability. Increasing the speed at which videos and images load, particularly for slow internet connections, will help in getting a good communication. Also, mobile responsiveness for smartphone users is necessary. Feedback, FAQs, clearer booking, and clear instruction on course selection will be beneficial to users.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AA5C7A3" w14:textId="77777777" w:rsidR="00E24AC2" w:rsidRDefault="00594A98">
            <w:r w:rsidRPr="007D32C5">
              <w:rPr>
                <w:rFonts w:ascii="Arial" w:hAnsi="Arial" w:cs="Arial"/>
                <w:sz w:val="22"/>
              </w:rPr>
              <w:t>A</w:t>
            </w:r>
            <w:r w:rsidR="00E24AC2" w:rsidRPr="00E24AC2">
              <w:rPr>
                <w:rFonts w:ascii="Arial" w:hAnsi="Arial" w:cs="Arial"/>
                <w:sz w:val="22"/>
              </w:rPr>
              <w:t>nswer:</w:t>
            </w:r>
            <w:r w:rsidR="00E24AC2">
              <w:t xml:space="preserve"> </w:t>
            </w:r>
          </w:p>
          <w:p w14:paraId="65B7974E" w14:textId="709BDC00" w:rsidR="00594A98" w:rsidRDefault="00E24AC2">
            <w:pPr>
              <w:rPr>
                <w:rFonts w:ascii="Arial" w:hAnsi="Arial" w:cs="Arial"/>
                <w:sz w:val="22"/>
              </w:rPr>
            </w:pPr>
            <w:r w:rsidRPr="00E24AC2">
              <w:rPr>
                <w:rFonts w:ascii="Arial" w:hAnsi="Arial" w:cs="Arial"/>
                <w:sz w:val="22"/>
              </w:rPr>
              <w:t>The design of the website is attractive and nice. The outlines are clear, fonts can easily be read, together with images that are captivating and educating to the users. The way the colours are arranged and organised makes it easy to use. The computer and mobile views have little differences. The computer version is larger and well-structured in appearance, while the phones view looks compacted, making it stressful to read and navigate through it.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025FDD12" w:rsidR="009C6B52" w:rsidRPr="007D32C5" w:rsidRDefault="00E24AC2">
            <w:pPr>
              <w:rPr>
                <w:rFonts w:ascii="Arial" w:hAnsi="Arial" w:cs="Arial"/>
                <w:sz w:val="22"/>
              </w:rPr>
            </w:pPr>
            <w:r w:rsidRPr="00E24AC2">
              <w:rPr>
                <w:rFonts w:ascii="Arial" w:hAnsi="Arial" w:cs="Arial"/>
                <w:sz w:val="22"/>
              </w:rPr>
              <w:t xml:space="preserve">The Cooking Academy keeps users glued to their website using imagery, video, and nice colours. Pictures of foods and cooking processes are used to make the site look nice. Also, learners build their skills by viewing practical videos displayed on the site. The website has a known colour and pattern that helps to guide users on how to tour round the site. However, strong colour contrast should be maintained across different devices.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0E50E562" w:rsidR="009C6B52" w:rsidRPr="007D32C5" w:rsidRDefault="00E24AC2">
            <w:pPr>
              <w:rPr>
                <w:rFonts w:ascii="Arial" w:hAnsi="Arial" w:cs="Arial"/>
                <w:sz w:val="22"/>
              </w:rPr>
            </w:pPr>
            <w:r w:rsidRPr="00E24AC2">
              <w:rPr>
                <w:rFonts w:ascii="Arial" w:hAnsi="Arial" w:cs="Arial"/>
                <w:sz w:val="22"/>
              </w:rPr>
              <w:t xml:space="preserve">The Cooking Academy website supports user interaction through the use of an online chat tool. This feature commendably provides help by making it easier for users to get information about courses, services, or technical issues without going through multiple pages. However, delayed replies and limited automated responses can decrease user satisfaction. Hence, there is need to improve </w:t>
            </w:r>
            <w:proofErr w:type="spellStart"/>
            <w:r w:rsidRPr="00E24AC2">
              <w:rPr>
                <w:rFonts w:ascii="Arial" w:hAnsi="Arial" w:cs="Arial"/>
                <w:sz w:val="22"/>
              </w:rPr>
              <w:t>personisation</w:t>
            </w:r>
            <w:proofErr w:type="spellEnd"/>
            <w:r w:rsidRPr="00E24AC2">
              <w:rPr>
                <w:rFonts w:ascii="Arial" w:hAnsi="Arial" w:cs="Arial"/>
                <w:sz w:val="22"/>
              </w:rPr>
              <w:t xml:space="preserve"> and give a quick response (</w:t>
            </w:r>
            <w:proofErr w:type="spellStart"/>
            <w:r w:rsidRPr="00E24AC2">
              <w:rPr>
                <w:rFonts w:ascii="Arial" w:hAnsi="Arial" w:cs="Arial"/>
                <w:sz w:val="22"/>
              </w:rPr>
              <w:t>Kilani</w:t>
            </w:r>
            <w:proofErr w:type="spellEnd"/>
            <w:r w:rsidRPr="00E24AC2">
              <w:rPr>
                <w:rFonts w:ascii="Arial" w:hAnsi="Arial" w:cs="Arial"/>
                <w:sz w:val="22"/>
              </w:rPr>
              <w:t xml:space="preserve"> and </w:t>
            </w:r>
            <w:proofErr w:type="spellStart"/>
            <w:r w:rsidRPr="00E24AC2">
              <w:rPr>
                <w:rFonts w:ascii="Arial" w:hAnsi="Arial" w:cs="Arial"/>
                <w:sz w:val="22"/>
              </w:rPr>
              <w:t>Rajaobelina</w:t>
            </w:r>
            <w:proofErr w:type="spellEnd"/>
            <w:r w:rsidRPr="00E24AC2">
              <w:rPr>
                <w:rFonts w:ascii="Arial" w:hAnsi="Arial" w:cs="Arial"/>
                <w:sz w:val="22"/>
              </w:rPr>
              <w:t xml:space="preserve">, 2024).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EBDF034" w:rsidR="009C6B52" w:rsidRPr="007D32C5" w:rsidRDefault="00933D2B">
            <w:pPr>
              <w:rPr>
                <w:rFonts w:ascii="Arial" w:hAnsi="Arial" w:cs="Arial"/>
                <w:sz w:val="22"/>
              </w:rPr>
            </w:pPr>
            <w:r w:rsidRPr="00933D2B">
              <w:rPr>
                <w:rFonts w:ascii="Arial" w:hAnsi="Arial" w:cs="Arial"/>
                <w:sz w:val="22"/>
              </w:rPr>
              <w:t xml:space="preserve">Social media links that give users access to platforms like Facebook, </w:t>
            </w:r>
            <w:proofErr w:type="spellStart"/>
            <w:r w:rsidRPr="00933D2B">
              <w:rPr>
                <w:rFonts w:ascii="Arial" w:hAnsi="Arial" w:cs="Arial"/>
                <w:sz w:val="22"/>
              </w:rPr>
              <w:t>Instagram</w:t>
            </w:r>
            <w:proofErr w:type="spellEnd"/>
            <w:r w:rsidRPr="00933D2B">
              <w:rPr>
                <w:rFonts w:ascii="Arial" w:hAnsi="Arial" w:cs="Arial"/>
                <w:sz w:val="22"/>
              </w:rPr>
              <w:t>, and twitter are included in The Cooking Academy website. These platforms take the user beyond the main website, making it easier for users to get the needed information (</w:t>
            </w:r>
            <w:proofErr w:type="spellStart"/>
            <w:r w:rsidRPr="00933D2B">
              <w:rPr>
                <w:rFonts w:ascii="Arial" w:hAnsi="Arial" w:cs="Arial"/>
                <w:sz w:val="22"/>
              </w:rPr>
              <w:t>Chawla</w:t>
            </w:r>
            <w:proofErr w:type="spellEnd"/>
            <w:r w:rsidRPr="00933D2B">
              <w:rPr>
                <w:rFonts w:ascii="Arial" w:hAnsi="Arial" w:cs="Arial"/>
                <w:sz w:val="22"/>
              </w:rPr>
              <w:t xml:space="preserve">, and </w:t>
            </w:r>
            <w:proofErr w:type="spellStart"/>
            <w:r w:rsidRPr="00933D2B">
              <w:rPr>
                <w:rFonts w:ascii="Arial" w:hAnsi="Arial" w:cs="Arial"/>
                <w:sz w:val="22"/>
              </w:rPr>
              <w:t>Chodak</w:t>
            </w:r>
            <w:proofErr w:type="spellEnd"/>
            <w:r w:rsidRPr="00933D2B">
              <w:rPr>
                <w:rFonts w:ascii="Arial" w:hAnsi="Arial" w:cs="Arial"/>
                <w:sz w:val="22"/>
              </w:rPr>
              <w:t>, 2021).  Updates, tutorials, and community communication, which facilitate users’ knowledge of digital information, are provided in these platforms. Social media links, when regularly updated and managed properly has a positive impact on usability.</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57CAE94" w14:textId="77777777" w:rsidR="00933D2B" w:rsidRPr="00933D2B" w:rsidRDefault="00933D2B" w:rsidP="00933D2B">
            <w:pPr>
              <w:rPr>
                <w:rFonts w:ascii="Arial" w:hAnsi="Arial" w:cs="Arial"/>
                <w:sz w:val="22"/>
              </w:rPr>
            </w:pPr>
            <w:r w:rsidRPr="00933D2B">
              <w:rPr>
                <w:rFonts w:ascii="Arial" w:hAnsi="Arial" w:cs="Arial"/>
                <w:sz w:val="22"/>
              </w:rPr>
              <w:t xml:space="preserve">The services on the cooking academy website are made clear through organised content and structured navigation. There is a session dedicated to the major offerings like cooking courses, tutorials, and training programmes. This is followed by a short description of the services for easy understanding by users. Also, images, heading and call-to-action buttons like </w:t>
            </w:r>
            <w:proofErr w:type="spellStart"/>
            <w:r w:rsidRPr="00933D2B">
              <w:rPr>
                <w:rFonts w:ascii="Arial" w:hAnsi="Arial" w:cs="Arial"/>
                <w:sz w:val="22"/>
              </w:rPr>
              <w:t>enroll</w:t>
            </w:r>
            <w:proofErr w:type="spellEnd"/>
            <w:r w:rsidRPr="00933D2B">
              <w:rPr>
                <w:rFonts w:ascii="Arial" w:hAnsi="Arial" w:cs="Arial"/>
                <w:sz w:val="22"/>
              </w:rPr>
              <w:t xml:space="preserve"> and learn more are used to enhance accessibility and user engagement. Nevertheless, there should be detailed information on pricing.</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2B259D5C" w:rsidR="009C6B52" w:rsidRPr="007D32C5" w:rsidRDefault="00933D2B">
            <w:pPr>
              <w:rPr>
                <w:rFonts w:ascii="Arial" w:hAnsi="Arial" w:cs="Arial"/>
                <w:sz w:val="22"/>
              </w:rPr>
            </w:pPr>
            <w:r w:rsidRPr="00933D2B">
              <w:rPr>
                <w:rFonts w:ascii="Arial" w:hAnsi="Arial" w:cs="Arial"/>
                <w:sz w:val="22"/>
              </w:rPr>
              <w:t xml:space="preserve">There are pages set aside for testimonial and customer reviews in The Cooking Academy website. These reviews, which are mostly given as short comments or ratings ensures effective navigation and knowledge of user feedback. </w:t>
            </w:r>
            <w:proofErr w:type="spellStart"/>
            <w:r w:rsidRPr="00933D2B">
              <w:rPr>
                <w:rFonts w:ascii="Arial" w:hAnsi="Arial" w:cs="Arial"/>
                <w:sz w:val="22"/>
              </w:rPr>
              <w:t>Outdated</w:t>
            </w:r>
            <w:proofErr w:type="spellEnd"/>
            <w:r w:rsidRPr="00933D2B">
              <w:rPr>
                <w:rFonts w:ascii="Arial" w:hAnsi="Arial" w:cs="Arial"/>
                <w:sz w:val="22"/>
              </w:rPr>
              <w:t xml:space="preserve"> reviews decrease trustworthiness while current reviews enhance trust and credibility. Therefore, users can get the needed help to make more informed decisions when there are regular updates.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657255F9" w:rsidR="009C6B52" w:rsidRPr="007D32C5" w:rsidRDefault="00933D2B">
            <w:pPr>
              <w:rPr>
                <w:rFonts w:ascii="Arial" w:hAnsi="Arial" w:cs="Arial"/>
                <w:sz w:val="22"/>
              </w:rPr>
            </w:pPr>
            <w:r w:rsidRPr="00933D2B">
              <w:rPr>
                <w:rFonts w:ascii="Arial" w:hAnsi="Arial" w:cs="Arial"/>
                <w:sz w:val="22"/>
              </w:rPr>
              <w:t>The services of The Cooking Academy are displayed through professional website design, concise course details, and engaging visuals like images and videos. Customers testimonial improve credibility and show competence and practical learning. The services are highly recommended as a result of easy access to resources, easy navigation, and interactive features. Furthermore, social media links and tools like chat options facilitate interaction, making user engagement easy and provide avenue to ask questions and make informed choices.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3571A67F" w:rsidR="00CE5D08" w:rsidRPr="007D32C5" w:rsidRDefault="00933D2B">
            <w:pPr>
              <w:rPr>
                <w:rFonts w:ascii="Arial" w:hAnsi="Arial" w:cs="Arial"/>
                <w:sz w:val="22"/>
              </w:rPr>
            </w:pPr>
            <w:r w:rsidRPr="00933D2B">
              <w:rPr>
                <w:rFonts w:ascii="Arial" w:hAnsi="Arial" w:cs="Arial"/>
                <w:sz w:val="22"/>
              </w:rPr>
              <w:t>The Cooking Academy website does not always display its prices clearly. There are some courses that users may need to make enquiries about before getting full details. Although this may ensure direct communication with the company, there may be limitations in transparency and delays in decision-making. Nevertheless, the absence of concise pricing may be deliberate to allow the company to give variable options or ensure direct interaction with customers before making a decision to purchase.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C55F87E" w:rsidR="000E774D" w:rsidRPr="00CE5D08" w:rsidRDefault="00CE5D08" w:rsidP="00CE5D08">
            <w:pPr>
              <w:rPr>
                <w:rFonts w:ascii="Arial" w:hAnsi="Arial" w:cs="Arial"/>
                <w:sz w:val="22"/>
              </w:rPr>
            </w:pPr>
            <w:r>
              <w:rPr>
                <w:rFonts w:ascii="Arial" w:hAnsi="Arial" w:cs="Arial"/>
                <w:sz w:val="22"/>
              </w:rPr>
              <w:t>1.</w:t>
            </w:r>
            <w:r w:rsidR="00F24674">
              <w:t xml:space="preserve"> </w:t>
            </w:r>
            <w:r w:rsidR="00F24674" w:rsidRPr="00F24674">
              <w:rPr>
                <w:rFonts w:ascii="Arial" w:hAnsi="Arial" w:cs="Arial"/>
                <w:sz w:val="22"/>
              </w:rPr>
              <w:t>Online cooking courses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523FA35" w:rsidR="00CE5D08" w:rsidRPr="007D32C5" w:rsidRDefault="00CE5D08">
            <w:pPr>
              <w:rPr>
                <w:rFonts w:ascii="Arial" w:hAnsi="Arial" w:cs="Arial"/>
                <w:sz w:val="22"/>
              </w:rPr>
            </w:pPr>
            <w:r>
              <w:rPr>
                <w:rFonts w:ascii="Arial" w:hAnsi="Arial" w:cs="Arial"/>
                <w:sz w:val="22"/>
              </w:rPr>
              <w:t>2.</w:t>
            </w:r>
            <w:r w:rsidR="00817DC5">
              <w:t xml:space="preserve"> </w:t>
            </w:r>
            <w:r w:rsidR="00817DC5" w:rsidRPr="00817DC5">
              <w:rPr>
                <w:rFonts w:ascii="Arial" w:hAnsi="Arial" w:cs="Arial"/>
                <w:sz w:val="22"/>
              </w:rPr>
              <w:t>Professional cooking training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3205422" w:rsidR="000E774D" w:rsidRPr="007D32C5" w:rsidRDefault="00CE5D08">
            <w:pPr>
              <w:rPr>
                <w:rFonts w:ascii="Arial" w:hAnsi="Arial" w:cs="Arial"/>
                <w:sz w:val="22"/>
              </w:rPr>
            </w:pPr>
            <w:r>
              <w:rPr>
                <w:rFonts w:ascii="Arial" w:hAnsi="Arial" w:cs="Arial"/>
                <w:sz w:val="22"/>
              </w:rPr>
              <w:t>3</w:t>
            </w:r>
            <w:r w:rsidR="00817DC5">
              <w:t xml:space="preserve"> </w:t>
            </w:r>
            <w:r w:rsidR="00817DC5" w:rsidRPr="00817DC5">
              <w:rPr>
                <w:rFonts w:ascii="Arial" w:hAnsi="Arial" w:cs="Arial"/>
                <w:sz w:val="22"/>
              </w:rPr>
              <w:t>Learn cooking online</w:t>
            </w:r>
            <w:r>
              <w:rPr>
                <w:rFonts w:ascii="Arial" w:hAnsi="Arial" w:cs="Arial"/>
                <w:sz w:val="22"/>
              </w:rPr>
              <w:t xml:space="preserve">.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6ECD7408" w14:textId="550A834B" w:rsidR="00817DC5" w:rsidRPr="00817DC5" w:rsidRDefault="00A3034F" w:rsidP="00817DC5">
            <w:pPr>
              <w:rPr>
                <w:rFonts w:ascii="Arial" w:hAnsi="Arial" w:cs="Arial"/>
                <w:sz w:val="22"/>
              </w:rPr>
            </w:pPr>
            <w:r>
              <w:rPr>
                <w:rFonts w:ascii="Arial" w:hAnsi="Arial" w:cs="Arial"/>
                <w:sz w:val="22"/>
              </w:rPr>
              <w:t>Y</w:t>
            </w:r>
            <w:r w:rsidR="00817DC5" w:rsidRPr="00817DC5">
              <w:rPr>
                <w:rFonts w:ascii="Arial" w:hAnsi="Arial" w:cs="Arial"/>
                <w:sz w:val="22"/>
              </w:rPr>
              <w:t>es when a search term like “online cooking courses” is used in Google, The Cooking Academy is found in the top ten sites. This means that the website is easily discoverable to people looking for online cooking training.</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181BCF8C" w:rsidR="00CE5D08" w:rsidRPr="007D32C5" w:rsidRDefault="00817DC5">
            <w:pPr>
              <w:rPr>
                <w:rFonts w:ascii="Arial" w:hAnsi="Arial" w:cs="Arial"/>
                <w:sz w:val="22"/>
              </w:rPr>
            </w:pPr>
            <w:r w:rsidRPr="00817DC5">
              <w:rPr>
                <w:rFonts w:ascii="Arial" w:hAnsi="Arial" w:cs="Arial"/>
                <w:sz w:val="22"/>
              </w:rPr>
              <w:t>Yes, in modern UK business, a website is of significant importance. It serves as the main avenue to present information, products, and services in a professional way, making it easy for potential customers to have access to detailed information about the business. Websites give customers direct engagements through tools like online forms and social media links. Websites help businesses to easily gather feedback, keep user behavio</w:t>
            </w:r>
            <w:r w:rsidR="00023C91">
              <w:rPr>
                <w:rFonts w:ascii="Arial" w:hAnsi="Arial" w:cs="Arial"/>
                <w:sz w:val="22"/>
              </w:rPr>
              <w:t>u</w:t>
            </w:r>
            <w:bookmarkStart w:id="0" w:name="_GoBack"/>
            <w:bookmarkEnd w:id="0"/>
            <w:r w:rsidRPr="00817DC5">
              <w:rPr>
                <w:rFonts w:ascii="Arial" w:hAnsi="Arial" w:cs="Arial"/>
                <w:sz w:val="22"/>
              </w:rPr>
              <w:t xml:space="preserve">r in </w:t>
            </w:r>
            <w:r w:rsidRPr="00817DC5">
              <w:rPr>
                <w:rFonts w:ascii="Arial" w:hAnsi="Arial" w:cs="Arial"/>
                <w:sz w:val="22"/>
              </w:rPr>
              <w:lastRenderedPageBreak/>
              <w:t>check, and evaluate engagement data to improve efficiency. Marketing campaigns, e-commerce, and brand promotion are facilitated by websites. Therefore, websites are still an important tool for business communication, customer interaction, and operational efficiency (Sharma, 2023).</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3F3CF209" w:rsidR="00CE5D08" w:rsidRPr="007D32C5" w:rsidRDefault="00817DC5">
            <w:pPr>
              <w:rPr>
                <w:rFonts w:ascii="Arial" w:hAnsi="Arial" w:cs="Arial"/>
                <w:sz w:val="22"/>
              </w:rPr>
            </w:pPr>
            <w:r w:rsidRPr="00817DC5">
              <w:rPr>
                <w:rFonts w:ascii="Arial" w:hAnsi="Arial" w:cs="Arial"/>
                <w:sz w:val="22"/>
              </w:rPr>
              <w:t>A key recommendation that will improve The Food Academy website is to make the information about pricing for courses easily accessible and transparent. Presently, to find the cost on the website, users navigate many pages, and in most cases, they have to contact the company directly.  This may cripple decision-making and may discourage potential customers. Displaying prices together with course description makes it easier for users to assess options, and make informed comparison and choice of course. General usability of the website, as well as customer satisfaction and engagement, can be ensured by this improvement.</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6372DD40" w14:textId="77777777" w:rsidR="00817DC5" w:rsidRDefault="00817DC5" w:rsidP="00817DC5">
            <w:pPr>
              <w:rPr>
                <w:rFonts w:ascii="Arial" w:hAnsi="Arial" w:cs="Arial"/>
                <w:sz w:val="22"/>
              </w:rPr>
            </w:pPr>
            <w:proofErr w:type="spellStart"/>
            <w:r w:rsidRPr="00817DC5">
              <w:rPr>
                <w:rFonts w:ascii="Arial" w:hAnsi="Arial" w:cs="Arial"/>
                <w:sz w:val="22"/>
              </w:rPr>
              <w:t>Chawla</w:t>
            </w:r>
            <w:proofErr w:type="spellEnd"/>
            <w:r w:rsidRPr="00817DC5">
              <w:rPr>
                <w:rFonts w:ascii="Arial" w:hAnsi="Arial" w:cs="Arial"/>
                <w:sz w:val="22"/>
              </w:rPr>
              <w:t xml:space="preserve">, Y. and </w:t>
            </w:r>
            <w:proofErr w:type="spellStart"/>
            <w:r w:rsidRPr="00817DC5">
              <w:rPr>
                <w:rFonts w:ascii="Arial" w:hAnsi="Arial" w:cs="Arial"/>
                <w:sz w:val="22"/>
              </w:rPr>
              <w:t>Chodak</w:t>
            </w:r>
            <w:proofErr w:type="spellEnd"/>
            <w:r w:rsidRPr="00817DC5">
              <w:rPr>
                <w:rFonts w:ascii="Arial" w:hAnsi="Arial" w:cs="Arial"/>
                <w:sz w:val="22"/>
              </w:rPr>
              <w:t>, G., (2021). Social media marketing for businesses: Organic promotions of web-links on Facebook. Journal of business research, 135, pp.49-65.</w:t>
            </w:r>
          </w:p>
          <w:p w14:paraId="21C81473" w14:textId="77777777" w:rsidR="00817DC5" w:rsidRPr="00817DC5" w:rsidRDefault="00817DC5" w:rsidP="00817DC5">
            <w:pPr>
              <w:rPr>
                <w:rFonts w:ascii="Arial" w:hAnsi="Arial" w:cs="Arial"/>
                <w:sz w:val="22"/>
              </w:rPr>
            </w:pPr>
          </w:p>
          <w:p w14:paraId="489EBF69" w14:textId="77777777" w:rsidR="00817DC5" w:rsidRPr="00817DC5" w:rsidRDefault="00817DC5" w:rsidP="00817DC5">
            <w:pPr>
              <w:rPr>
                <w:rFonts w:ascii="Arial" w:hAnsi="Arial" w:cs="Arial"/>
                <w:sz w:val="22"/>
              </w:rPr>
            </w:pPr>
            <w:proofErr w:type="spellStart"/>
            <w:r w:rsidRPr="00817DC5">
              <w:rPr>
                <w:rFonts w:ascii="Arial" w:hAnsi="Arial" w:cs="Arial"/>
                <w:sz w:val="22"/>
              </w:rPr>
              <w:t>Kilani</w:t>
            </w:r>
            <w:proofErr w:type="spellEnd"/>
            <w:r w:rsidRPr="00817DC5">
              <w:rPr>
                <w:rFonts w:ascii="Arial" w:hAnsi="Arial" w:cs="Arial"/>
                <w:sz w:val="22"/>
              </w:rPr>
              <w:t xml:space="preserve">, N. and </w:t>
            </w:r>
            <w:proofErr w:type="spellStart"/>
            <w:r w:rsidRPr="00817DC5">
              <w:rPr>
                <w:rFonts w:ascii="Arial" w:hAnsi="Arial" w:cs="Arial"/>
                <w:sz w:val="22"/>
              </w:rPr>
              <w:t>Rajaobelina</w:t>
            </w:r>
            <w:proofErr w:type="spellEnd"/>
            <w:r w:rsidRPr="00817DC5">
              <w:rPr>
                <w:rFonts w:ascii="Arial" w:hAnsi="Arial" w:cs="Arial"/>
                <w:sz w:val="22"/>
              </w:rPr>
              <w:t xml:space="preserve">, L., (2024). Impact of live chat service quality on </w:t>
            </w:r>
            <w:proofErr w:type="spellStart"/>
            <w:r w:rsidRPr="00817DC5">
              <w:rPr>
                <w:rFonts w:ascii="Arial" w:hAnsi="Arial" w:cs="Arial"/>
                <w:sz w:val="22"/>
              </w:rPr>
              <w:t>behavioral</w:t>
            </w:r>
            <w:proofErr w:type="spellEnd"/>
            <w:r w:rsidRPr="00817DC5">
              <w:rPr>
                <w:rFonts w:ascii="Arial" w:hAnsi="Arial" w:cs="Arial"/>
                <w:sz w:val="22"/>
              </w:rPr>
              <w:t xml:space="preserve"> intentions and relationship quality: A meta-analysis. International Journal of Human–Computer Interaction, 40(7), pp.1558-1585.</w:t>
            </w:r>
          </w:p>
          <w:p w14:paraId="0D21ECD9" w14:textId="77777777" w:rsidR="00817DC5" w:rsidRPr="00817DC5" w:rsidRDefault="00817DC5" w:rsidP="00817DC5">
            <w:pPr>
              <w:rPr>
                <w:rFonts w:ascii="Arial" w:hAnsi="Arial" w:cs="Arial"/>
                <w:sz w:val="22"/>
              </w:rPr>
            </w:pPr>
          </w:p>
          <w:p w14:paraId="0A9CFB0E" w14:textId="6988022B" w:rsidR="001F1175" w:rsidRDefault="00817DC5" w:rsidP="00817DC5">
            <w:pPr>
              <w:rPr>
                <w:rFonts w:ascii="Arial" w:hAnsi="Arial" w:cs="Arial"/>
                <w:sz w:val="22"/>
              </w:rPr>
            </w:pPr>
            <w:r w:rsidRPr="00817DC5">
              <w:rPr>
                <w:rFonts w:ascii="Arial" w:hAnsi="Arial" w:cs="Arial"/>
                <w:sz w:val="22"/>
              </w:rPr>
              <w:t>Sharma, H., (2023). The importance of website usability in digital marketing: a review. London Journal of Research In Computer Science and Technology, 23(3), pp.25-32.</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129D"/>
    <w:rsid w:val="00023C91"/>
    <w:rsid w:val="00061623"/>
    <w:rsid w:val="000E774D"/>
    <w:rsid w:val="001F1175"/>
    <w:rsid w:val="00276100"/>
    <w:rsid w:val="00594A98"/>
    <w:rsid w:val="007D32C5"/>
    <w:rsid w:val="00801251"/>
    <w:rsid w:val="00817DC5"/>
    <w:rsid w:val="0089672F"/>
    <w:rsid w:val="008B7325"/>
    <w:rsid w:val="00933D2B"/>
    <w:rsid w:val="009C6B52"/>
    <w:rsid w:val="00A3034F"/>
    <w:rsid w:val="00CB5AB3"/>
    <w:rsid w:val="00CE5D08"/>
    <w:rsid w:val="00CF54E2"/>
    <w:rsid w:val="00D4258D"/>
    <w:rsid w:val="00E24AC2"/>
    <w:rsid w:val="00E26B70"/>
    <w:rsid w:val="00E56203"/>
    <w:rsid w:val="00EC129D"/>
    <w:rsid w:val="00F24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1018</TotalTime>
  <Pages>4</Pages>
  <Words>1540</Words>
  <Characters>8782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11</cp:revision>
  <dcterms:created xsi:type="dcterms:W3CDTF">2025-02-05T09:56:00Z</dcterms:created>
  <dcterms:modified xsi:type="dcterms:W3CDTF">2026-04-03T12:03:00Z</dcterms:modified>
</cp:coreProperties>
</file>