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CF641" w14:textId="1DB00BF6"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r w:rsidRPr="008E135E">
        <w:rPr>
          <w:rFonts w:ascii="Times New Roman" w:hAnsi="Times New Roman" w:cs="Times New Roman"/>
          <w:noProof/>
          <w:sz w:val="24"/>
          <w:szCs w:val="24"/>
        </w:rPr>
        <w:drawing>
          <wp:inline distT="0" distB="0" distL="0" distR="0" wp14:anchorId="05C7A906" wp14:editId="57ABF7B0">
            <wp:extent cx="3328035" cy="1265555"/>
            <wp:effectExtent l="0" t="0" r="5715" b="0"/>
            <wp:docPr id="2149081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8035" cy="1265555"/>
                    </a:xfrm>
                    <a:prstGeom prst="rect">
                      <a:avLst/>
                    </a:prstGeom>
                    <a:noFill/>
                    <a:ln>
                      <a:noFill/>
                    </a:ln>
                  </pic:spPr>
                </pic:pic>
              </a:graphicData>
            </a:graphic>
          </wp:inline>
        </w:drawing>
      </w:r>
    </w:p>
    <w:p w14:paraId="78F415E5"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59270B0A"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18A547E2"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301C9E2F" w14:textId="77777777" w:rsidR="008E135E" w:rsidRPr="008E135E" w:rsidRDefault="008E135E" w:rsidP="008E135E">
      <w:pPr>
        <w:spacing w:after="0" w:line="360" w:lineRule="auto"/>
        <w:jc w:val="center"/>
        <w:rPr>
          <w:rFonts w:ascii="Times New Roman" w:eastAsia="Times New Roman" w:hAnsi="Times New Roman" w:cs="Times New Roman"/>
          <w:b/>
          <w:bCs/>
          <w:kern w:val="0"/>
          <w:sz w:val="24"/>
          <w:szCs w:val="24"/>
          <w:lang w:eastAsia="en-GB"/>
          <w14:ligatures w14:val="none"/>
        </w:rPr>
      </w:pPr>
    </w:p>
    <w:p w14:paraId="54ED4D4F" w14:textId="77777777" w:rsidR="008E135E" w:rsidRPr="00E60FBC" w:rsidRDefault="008E135E" w:rsidP="008E135E">
      <w:pPr>
        <w:spacing w:after="0" w:line="360" w:lineRule="auto"/>
        <w:jc w:val="center"/>
        <w:rPr>
          <w:rFonts w:ascii="Times New Roman" w:eastAsia="Times New Roman" w:hAnsi="Times New Roman" w:cs="Times New Roman"/>
          <w:kern w:val="0"/>
          <w:sz w:val="44"/>
          <w:szCs w:val="44"/>
          <w:lang w:eastAsia="en-GB"/>
          <w14:ligatures w14:val="none"/>
        </w:rPr>
      </w:pPr>
      <w:r w:rsidRPr="00E60FBC">
        <w:rPr>
          <w:rFonts w:ascii="Times New Roman" w:eastAsia="Times New Roman" w:hAnsi="Times New Roman" w:cs="Times New Roman"/>
          <w:b/>
          <w:bCs/>
          <w:kern w:val="0"/>
          <w:sz w:val="44"/>
          <w:szCs w:val="44"/>
          <w:lang w:eastAsia="en-GB"/>
          <w14:ligatures w14:val="none"/>
        </w:rPr>
        <w:t>Entrepreneurship</w:t>
      </w:r>
    </w:p>
    <w:p w14:paraId="64E15A3F" w14:textId="135F70DE" w:rsidR="008E135E" w:rsidRPr="00E60FBC" w:rsidRDefault="008E135E" w:rsidP="00E60FBC">
      <w:pPr>
        <w:spacing w:after="0" w:line="360" w:lineRule="auto"/>
        <w:jc w:val="center"/>
        <w:rPr>
          <w:rFonts w:ascii="Times New Roman" w:eastAsia="Times New Roman" w:hAnsi="Times New Roman" w:cs="Times New Roman"/>
          <w:kern w:val="0"/>
          <w:sz w:val="44"/>
          <w:szCs w:val="44"/>
          <w:lang w:eastAsia="en-GB"/>
          <w14:ligatures w14:val="none"/>
        </w:rPr>
      </w:pPr>
      <w:r w:rsidRPr="00E60FBC">
        <w:rPr>
          <w:rFonts w:ascii="Times New Roman" w:eastAsia="Times New Roman" w:hAnsi="Times New Roman" w:cs="Times New Roman"/>
          <w:b/>
          <w:bCs/>
          <w:kern w:val="0"/>
          <w:sz w:val="44"/>
          <w:szCs w:val="44"/>
          <w:lang w:val="en-US" w:eastAsia="en-GB"/>
          <w14:ligatures w14:val="none"/>
        </w:rPr>
        <w:t xml:space="preserve">Task  </w:t>
      </w:r>
      <w:r w:rsidRPr="00E60FBC">
        <w:rPr>
          <w:rFonts w:ascii="Times New Roman" w:eastAsia="Times New Roman" w:hAnsi="Times New Roman" w:cs="Times New Roman"/>
          <w:b/>
          <w:bCs/>
          <w:kern w:val="0"/>
          <w:sz w:val="44"/>
          <w:szCs w:val="44"/>
          <w:lang w:val="en-US" w:eastAsia="en-GB"/>
          <w14:ligatures w14:val="none"/>
        </w:rPr>
        <w:t>1 Business Report</w:t>
      </w:r>
    </w:p>
    <w:p w14:paraId="7DCA0447"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5B04F284"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7B12C9EC"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1E905B90"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0797D390"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0818E211"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045D09FB" w14:textId="77777777" w:rsidR="008E135E" w:rsidRPr="008E135E" w:rsidRDefault="008E135E" w:rsidP="008E135E">
      <w:pPr>
        <w:spacing w:after="0" w:line="360" w:lineRule="auto"/>
        <w:jc w:val="center"/>
        <w:rPr>
          <w:rFonts w:ascii="Times New Roman" w:eastAsia="Times New Roman" w:hAnsi="Times New Roman" w:cs="Times New Roman"/>
          <w:kern w:val="0"/>
          <w:sz w:val="24"/>
          <w:szCs w:val="24"/>
          <w:lang w:eastAsia="en-GB"/>
          <w14:ligatures w14:val="none"/>
        </w:rPr>
      </w:pPr>
    </w:p>
    <w:p w14:paraId="00549510" w14:textId="77777777"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Mona Alexandra David - 2111962</w:t>
      </w:r>
    </w:p>
    <w:p w14:paraId="47E7471A" w14:textId="2C0C474B"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val="en-US" w:eastAsia="en-GB"/>
          <w14:ligatures w14:val="none"/>
        </w:rPr>
        <w:t xml:space="preserve">Title: </w:t>
      </w:r>
      <w:r w:rsidRPr="008E135E">
        <w:rPr>
          <w:rFonts w:ascii="Times New Roman" w:eastAsia="Times New Roman" w:hAnsi="Times New Roman" w:cs="Times New Roman"/>
          <w:kern w:val="0"/>
          <w:sz w:val="24"/>
          <w:szCs w:val="24"/>
          <w:lang w:val="en-US" w:eastAsia="en-GB"/>
          <w14:ligatures w14:val="none"/>
        </w:rPr>
        <w:t>Business</w:t>
      </w:r>
      <w:r w:rsidRPr="008E135E">
        <w:rPr>
          <w:rFonts w:ascii="Times New Roman" w:eastAsia="Times New Roman" w:hAnsi="Times New Roman" w:cs="Times New Roman"/>
          <w:kern w:val="0"/>
          <w:sz w:val="24"/>
          <w:szCs w:val="24"/>
          <w:lang w:val="en-US" w:eastAsia="en-GB"/>
          <w14:ligatures w14:val="none"/>
        </w:rPr>
        <w:t xml:space="preserve"> report</w:t>
      </w:r>
    </w:p>
    <w:p w14:paraId="0E9F8472" w14:textId="77777777"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Module name: Entrepreneurship</w:t>
      </w:r>
    </w:p>
    <w:p w14:paraId="18A8BCAB" w14:textId="77777777"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Module code: LCBB5001</w:t>
      </w:r>
    </w:p>
    <w:p w14:paraId="1C5AA8E4" w14:textId="77777777"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Lecturer name: Amer Kareem</w:t>
      </w:r>
    </w:p>
    <w:p w14:paraId="5D0DF237" w14:textId="733C2F96"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 xml:space="preserve">Submission date: </w:t>
      </w:r>
      <w:r w:rsidRPr="008E135E">
        <w:rPr>
          <w:rFonts w:ascii="Times New Roman" w:eastAsia="Times New Roman" w:hAnsi="Times New Roman" w:cs="Times New Roman"/>
          <w:kern w:val="0"/>
          <w:sz w:val="24"/>
          <w:szCs w:val="24"/>
          <w:lang w:eastAsia="en-GB"/>
          <w14:ligatures w14:val="none"/>
        </w:rPr>
        <w:t>28/04</w:t>
      </w:r>
      <w:r w:rsidRPr="008E135E">
        <w:rPr>
          <w:rFonts w:ascii="Times New Roman" w:eastAsia="Times New Roman" w:hAnsi="Times New Roman" w:cs="Times New Roman"/>
          <w:kern w:val="0"/>
          <w:sz w:val="24"/>
          <w:szCs w:val="24"/>
          <w:lang w:eastAsia="en-GB"/>
          <w14:ligatures w14:val="none"/>
        </w:rPr>
        <w:t>/2024</w:t>
      </w:r>
    </w:p>
    <w:p w14:paraId="7D7EE9BC" w14:textId="77777777" w:rsidR="008E135E" w:rsidRPr="008E135E" w:rsidRDefault="008E135E" w:rsidP="008E135E">
      <w:pPr>
        <w:spacing w:after="0" w:line="360" w:lineRule="auto"/>
        <w:rPr>
          <w:rFonts w:ascii="Times New Roman" w:eastAsia="Times New Roman" w:hAnsi="Times New Roman" w:cs="Times New Roman"/>
          <w:kern w:val="0"/>
          <w:sz w:val="24"/>
          <w:szCs w:val="24"/>
          <w:lang w:eastAsia="en-GB"/>
          <w14:ligatures w14:val="none"/>
        </w:rPr>
      </w:pPr>
    </w:p>
    <w:p w14:paraId="0A9B56C9"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sdt>
      <w:sdtPr>
        <w:rPr>
          <w:rFonts w:ascii="Times New Roman" w:hAnsi="Times New Roman" w:cs="Times New Roman"/>
          <w:sz w:val="24"/>
          <w:szCs w:val="24"/>
        </w:rPr>
        <w:id w:val="1970466031"/>
        <w:docPartObj>
          <w:docPartGallery w:val="Table of Contents"/>
          <w:docPartUnique/>
        </w:docPartObj>
      </w:sdtPr>
      <w:sdtEndPr>
        <w:rPr>
          <w:rFonts w:eastAsiaTheme="minorHAnsi"/>
          <w:b/>
          <w:bCs/>
          <w:noProof/>
          <w:color w:val="auto"/>
          <w:kern w:val="2"/>
          <w:lang w:val="en-GB"/>
          <w14:ligatures w14:val="standardContextual"/>
        </w:rPr>
      </w:sdtEndPr>
      <w:sdtContent>
        <w:p w14:paraId="76B5D328" w14:textId="641C0D7E" w:rsidR="008E135E" w:rsidRPr="005E5849" w:rsidRDefault="008E135E" w:rsidP="008E135E">
          <w:pPr>
            <w:pStyle w:val="TOCHeading"/>
            <w:spacing w:line="360" w:lineRule="auto"/>
            <w:rPr>
              <w:rStyle w:val="Heading1Char"/>
            </w:rPr>
          </w:pPr>
          <w:r w:rsidRPr="005E5849">
            <w:rPr>
              <w:rStyle w:val="Heading1Char"/>
            </w:rPr>
            <w:t>Contents</w:t>
          </w:r>
        </w:p>
        <w:p w14:paraId="6B60A532" w14:textId="7A9A603C" w:rsidR="005E5849" w:rsidRDefault="008E135E">
          <w:pPr>
            <w:pStyle w:val="TOC1"/>
            <w:tabs>
              <w:tab w:val="right" w:leader="dot" w:pos="9016"/>
            </w:tabs>
            <w:rPr>
              <w:rFonts w:eastAsiaTheme="minorEastAsia"/>
              <w:noProof/>
              <w:sz w:val="24"/>
              <w:szCs w:val="24"/>
              <w:lang w:eastAsia="en-GB"/>
            </w:rPr>
          </w:pPr>
          <w:r w:rsidRPr="008E135E">
            <w:rPr>
              <w:rFonts w:ascii="Times New Roman" w:hAnsi="Times New Roman" w:cs="Times New Roman"/>
              <w:sz w:val="24"/>
              <w:szCs w:val="24"/>
            </w:rPr>
            <w:fldChar w:fldCharType="begin"/>
          </w:r>
          <w:r w:rsidRPr="008E135E">
            <w:rPr>
              <w:rFonts w:ascii="Times New Roman" w:hAnsi="Times New Roman" w:cs="Times New Roman"/>
              <w:sz w:val="24"/>
              <w:szCs w:val="24"/>
            </w:rPr>
            <w:instrText xml:space="preserve"> TOC \o "1-3" \h \z \u </w:instrText>
          </w:r>
          <w:r w:rsidRPr="008E135E">
            <w:rPr>
              <w:rFonts w:ascii="Times New Roman" w:hAnsi="Times New Roman" w:cs="Times New Roman"/>
              <w:sz w:val="24"/>
              <w:szCs w:val="24"/>
            </w:rPr>
            <w:fldChar w:fldCharType="separate"/>
          </w:r>
          <w:hyperlink w:anchor="_Toc165202729" w:history="1">
            <w:r w:rsidR="005E5849" w:rsidRPr="002930DF">
              <w:rPr>
                <w:rStyle w:val="Hyperlink"/>
                <w:rFonts w:eastAsia="Times New Roman"/>
                <w:noProof/>
                <w:lang w:eastAsia="en-GB"/>
              </w:rPr>
              <w:t>Introduction</w:t>
            </w:r>
            <w:r w:rsidR="005E5849">
              <w:rPr>
                <w:noProof/>
                <w:webHidden/>
              </w:rPr>
              <w:tab/>
            </w:r>
            <w:r w:rsidR="005E5849">
              <w:rPr>
                <w:noProof/>
                <w:webHidden/>
              </w:rPr>
              <w:fldChar w:fldCharType="begin"/>
            </w:r>
            <w:r w:rsidR="005E5849">
              <w:rPr>
                <w:noProof/>
                <w:webHidden/>
              </w:rPr>
              <w:instrText xml:space="preserve"> PAGEREF _Toc165202729 \h </w:instrText>
            </w:r>
            <w:r w:rsidR="005E5849">
              <w:rPr>
                <w:noProof/>
                <w:webHidden/>
              </w:rPr>
            </w:r>
            <w:r w:rsidR="005E5849">
              <w:rPr>
                <w:noProof/>
                <w:webHidden/>
              </w:rPr>
              <w:fldChar w:fldCharType="separate"/>
            </w:r>
            <w:r w:rsidR="005E5849">
              <w:rPr>
                <w:noProof/>
                <w:webHidden/>
              </w:rPr>
              <w:t>3</w:t>
            </w:r>
            <w:r w:rsidR="005E5849">
              <w:rPr>
                <w:noProof/>
                <w:webHidden/>
              </w:rPr>
              <w:fldChar w:fldCharType="end"/>
            </w:r>
          </w:hyperlink>
        </w:p>
        <w:p w14:paraId="75AE7043" w14:textId="3DC72C19" w:rsidR="005E5849" w:rsidRDefault="005E5849">
          <w:pPr>
            <w:pStyle w:val="TOC1"/>
            <w:tabs>
              <w:tab w:val="right" w:leader="dot" w:pos="9016"/>
            </w:tabs>
            <w:rPr>
              <w:rFonts w:eastAsiaTheme="minorEastAsia"/>
              <w:noProof/>
              <w:sz w:val="24"/>
              <w:szCs w:val="24"/>
              <w:lang w:eastAsia="en-GB"/>
            </w:rPr>
          </w:pPr>
          <w:hyperlink w:anchor="_Toc165202730" w:history="1">
            <w:r w:rsidRPr="002930DF">
              <w:rPr>
                <w:rStyle w:val="Hyperlink"/>
                <w:rFonts w:eastAsia="Times New Roman"/>
                <w:noProof/>
                <w:lang w:eastAsia="en-GB"/>
              </w:rPr>
              <w:t>Industry analysis</w:t>
            </w:r>
            <w:r>
              <w:rPr>
                <w:noProof/>
                <w:webHidden/>
              </w:rPr>
              <w:tab/>
            </w:r>
            <w:r>
              <w:rPr>
                <w:noProof/>
                <w:webHidden/>
              </w:rPr>
              <w:fldChar w:fldCharType="begin"/>
            </w:r>
            <w:r>
              <w:rPr>
                <w:noProof/>
                <w:webHidden/>
              </w:rPr>
              <w:instrText xml:space="preserve"> PAGEREF _Toc165202730 \h </w:instrText>
            </w:r>
            <w:r>
              <w:rPr>
                <w:noProof/>
                <w:webHidden/>
              </w:rPr>
            </w:r>
            <w:r>
              <w:rPr>
                <w:noProof/>
                <w:webHidden/>
              </w:rPr>
              <w:fldChar w:fldCharType="separate"/>
            </w:r>
            <w:r>
              <w:rPr>
                <w:noProof/>
                <w:webHidden/>
              </w:rPr>
              <w:t>4</w:t>
            </w:r>
            <w:r>
              <w:rPr>
                <w:noProof/>
                <w:webHidden/>
              </w:rPr>
              <w:fldChar w:fldCharType="end"/>
            </w:r>
          </w:hyperlink>
        </w:p>
        <w:p w14:paraId="4015B958" w14:textId="5DA3B891" w:rsidR="005E5849" w:rsidRDefault="005E5849">
          <w:pPr>
            <w:pStyle w:val="TOC2"/>
            <w:tabs>
              <w:tab w:val="right" w:leader="dot" w:pos="9016"/>
            </w:tabs>
            <w:rPr>
              <w:rFonts w:eastAsiaTheme="minorEastAsia"/>
              <w:noProof/>
              <w:sz w:val="24"/>
              <w:szCs w:val="24"/>
              <w:lang w:eastAsia="en-GB"/>
            </w:rPr>
          </w:pPr>
          <w:hyperlink w:anchor="_Toc165202731" w:history="1">
            <w:r w:rsidRPr="002930DF">
              <w:rPr>
                <w:rStyle w:val="Hyperlink"/>
                <w:rFonts w:eastAsia="Times New Roman"/>
                <w:noProof/>
                <w:lang w:eastAsia="en-GB"/>
              </w:rPr>
              <w:t>Market segmentation</w:t>
            </w:r>
            <w:r>
              <w:rPr>
                <w:noProof/>
                <w:webHidden/>
              </w:rPr>
              <w:tab/>
            </w:r>
            <w:r>
              <w:rPr>
                <w:noProof/>
                <w:webHidden/>
              </w:rPr>
              <w:fldChar w:fldCharType="begin"/>
            </w:r>
            <w:r>
              <w:rPr>
                <w:noProof/>
                <w:webHidden/>
              </w:rPr>
              <w:instrText xml:space="preserve"> PAGEREF _Toc165202731 \h </w:instrText>
            </w:r>
            <w:r>
              <w:rPr>
                <w:noProof/>
                <w:webHidden/>
              </w:rPr>
            </w:r>
            <w:r>
              <w:rPr>
                <w:noProof/>
                <w:webHidden/>
              </w:rPr>
              <w:fldChar w:fldCharType="separate"/>
            </w:r>
            <w:r>
              <w:rPr>
                <w:noProof/>
                <w:webHidden/>
              </w:rPr>
              <w:t>4</w:t>
            </w:r>
            <w:r>
              <w:rPr>
                <w:noProof/>
                <w:webHidden/>
              </w:rPr>
              <w:fldChar w:fldCharType="end"/>
            </w:r>
          </w:hyperlink>
        </w:p>
        <w:p w14:paraId="1C743A51" w14:textId="11957B94" w:rsidR="005E5849" w:rsidRDefault="005E5849">
          <w:pPr>
            <w:pStyle w:val="TOC1"/>
            <w:tabs>
              <w:tab w:val="right" w:leader="dot" w:pos="9016"/>
            </w:tabs>
            <w:rPr>
              <w:rFonts w:eastAsiaTheme="minorEastAsia"/>
              <w:noProof/>
              <w:sz w:val="24"/>
              <w:szCs w:val="24"/>
              <w:lang w:eastAsia="en-GB"/>
            </w:rPr>
          </w:pPr>
          <w:hyperlink w:anchor="_Toc165202732" w:history="1">
            <w:r w:rsidRPr="002930DF">
              <w:rPr>
                <w:rStyle w:val="Hyperlink"/>
                <w:noProof/>
              </w:rPr>
              <w:t>Operation and Management team</w:t>
            </w:r>
            <w:r>
              <w:rPr>
                <w:noProof/>
                <w:webHidden/>
              </w:rPr>
              <w:tab/>
            </w:r>
            <w:r>
              <w:rPr>
                <w:noProof/>
                <w:webHidden/>
              </w:rPr>
              <w:fldChar w:fldCharType="begin"/>
            </w:r>
            <w:r>
              <w:rPr>
                <w:noProof/>
                <w:webHidden/>
              </w:rPr>
              <w:instrText xml:space="preserve"> PAGEREF _Toc165202732 \h </w:instrText>
            </w:r>
            <w:r>
              <w:rPr>
                <w:noProof/>
                <w:webHidden/>
              </w:rPr>
            </w:r>
            <w:r>
              <w:rPr>
                <w:noProof/>
                <w:webHidden/>
              </w:rPr>
              <w:fldChar w:fldCharType="separate"/>
            </w:r>
            <w:r>
              <w:rPr>
                <w:noProof/>
                <w:webHidden/>
              </w:rPr>
              <w:t>5</w:t>
            </w:r>
            <w:r>
              <w:rPr>
                <w:noProof/>
                <w:webHidden/>
              </w:rPr>
              <w:fldChar w:fldCharType="end"/>
            </w:r>
          </w:hyperlink>
        </w:p>
        <w:p w14:paraId="31EDE4A2" w14:textId="11595141" w:rsidR="005E5849" w:rsidRDefault="005E5849">
          <w:pPr>
            <w:pStyle w:val="TOC1"/>
            <w:tabs>
              <w:tab w:val="right" w:leader="dot" w:pos="9016"/>
            </w:tabs>
            <w:rPr>
              <w:rFonts w:eastAsiaTheme="minorEastAsia"/>
              <w:noProof/>
              <w:sz w:val="24"/>
              <w:szCs w:val="24"/>
              <w:lang w:eastAsia="en-GB"/>
            </w:rPr>
          </w:pPr>
          <w:hyperlink w:anchor="_Toc165202733" w:history="1">
            <w:r w:rsidRPr="002930DF">
              <w:rPr>
                <w:rStyle w:val="Hyperlink"/>
                <w:noProof/>
              </w:rPr>
              <w:t>Marketing Plan and strategy</w:t>
            </w:r>
            <w:r>
              <w:rPr>
                <w:noProof/>
                <w:webHidden/>
              </w:rPr>
              <w:tab/>
            </w:r>
            <w:r>
              <w:rPr>
                <w:noProof/>
                <w:webHidden/>
              </w:rPr>
              <w:fldChar w:fldCharType="begin"/>
            </w:r>
            <w:r>
              <w:rPr>
                <w:noProof/>
                <w:webHidden/>
              </w:rPr>
              <w:instrText xml:space="preserve"> PAGEREF _Toc165202733 \h </w:instrText>
            </w:r>
            <w:r>
              <w:rPr>
                <w:noProof/>
                <w:webHidden/>
              </w:rPr>
            </w:r>
            <w:r>
              <w:rPr>
                <w:noProof/>
                <w:webHidden/>
              </w:rPr>
              <w:fldChar w:fldCharType="separate"/>
            </w:r>
            <w:r>
              <w:rPr>
                <w:noProof/>
                <w:webHidden/>
              </w:rPr>
              <w:t>6</w:t>
            </w:r>
            <w:r>
              <w:rPr>
                <w:noProof/>
                <w:webHidden/>
              </w:rPr>
              <w:fldChar w:fldCharType="end"/>
            </w:r>
          </w:hyperlink>
        </w:p>
        <w:p w14:paraId="0E68DEF7" w14:textId="3FFF0F6A" w:rsidR="005E5849" w:rsidRDefault="005E5849">
          <w:pPr>
            <w:pStyle w:val="TOC1"/>
            <w:tabs>
              <w:tab w:val="right" w:leader="dot" w:pos="9016"/>
            </w:tabs>
            <w:rPr>
              <w:rFonts w:eastAsiaTheme="minorEastAsia"/>
              <w:noProof/>
              <w:sz w:val="24"/>
              <w:szCs w:val="24"/>
              <w:lang w:eastAsia="en-GB"/>
            </w:rPr>
          </w:pPr>
          <w:hyperlink w:anchor="_Toc165202734" w:history="1">
            <w:r w:rsidRPr="002930DF">
              <w:rPr>
                <w:rStyle w:val="Hyperlink"/>
                <w:noProof/>
              </w:rPr>
              <w:t>Market research</w:t>
            </w:r>
            <w:r>
              <w:rPr>
                <w:noProof/>
                <w:webHidden/>
              </w:rPr>
              <w:tab/>
            </w:r>
            <w:r>
              <w:rPr>
                <w:noProof/>
                <w:webHidden/>
              </w:rPr>
              <w:fldChar w:fldCharType="begin"/>
            </w:r>
            <w:r>
              <w:rPr>
                <w:noProof/>
                <w:webHidden/>
              </w:rPr>
              <w:instrText xml:space="preserve"> PAGEREF _Toc165202734 \h </w:instrText>
            </w:r>
            <w:r>
              <w:rPr>
                <w:noProof/>
                <w:webHidden/>
              </w:rPr>
            </w:r>
            <w:r>
              <w:rPr>
                <w:noProof/>
                <w:webHidden/>
              </w:rPr>
              <w:fldChar w:fldCharType="separate"/>
            </w:r>
            <w:r>
              <w:rPr>
                <w:noProof/>
                <w:webHidden/>
              </w:rPr>
              <w:t>6</w:t>
            </w:r>
            <w:r>
              <w:rPr>
                <w:noProof/>
                <w:webHidden/>
              </w:rPr>
              <w:fldChar w:fldCharType="end"/>
            </w:r>
          </w:hyperlink>
        </w:p>
        <w:p w14:paraId="683E617A" w14:textId="6EC5BF0C" w:rsidR="005E5849" w:rsidRDefault="005E5849">
          <w:pPr>
            <w:pStyle w:val="TOC2"/>
            <w:tabs>
              <w:tab w:val="right" w:leader="dot" w:pos="9016"/>
            </w:tabs>
            <w:rPr>
              <w:rFonts w:eastAsiaTheme="minorEastAsia"/>
              <w:noProof/>
              <w:sz w:val="24"/>
              <w:szCs w:val="24"/>
              <w:lang w:eastAsia="en-GB"/>
            </w:rPr>
          </w:pPr>
          <w:hyperlink w:anchor="_Toc165202735" w:history="1">
            <w:r w:rsidRPr="002930DF">
              <w:rPr>
                <w:rStyle w:val="Hyperlink"/>
                <w:noProof/>
              </w:rPr>
              <w:t>Branding</w:t>
            </w:r>
            <w:r>
              <w:rPr>
                <w:noProof/>
                <w:webHidden/>
              </w:rPr>
              <w:tab/>
            </w:r>
            <w:r>
              <w:rPr>
                <w:noProof/>
                <w:webHidden/>
              </w:rPr>
              <w:fldChar w:fldCharType="begin"/>
            </w:r>
            <w:r>
              <w:rPr>
                <w:noProof/>
                <w:webHidden/>
              </w:rPr>
              <w:instrText xml:space="preserve"> PAGEREF _Toc165202735 \h </w:instrText>
            </w:r>
            <w:r>
              <w:rPr>
                <w:noProof/>
                <w:webHidden/>
              </w:rPr>
            </w:r>
            <w:r>
              <w:rPr>
                <w:noProof/>
                <w:webHidden/>
              </w:rPr>
              <w:fldChar w:fldCharType="separate"/>
            </w:r>
            <w:r>
              <w:rPr>
                <w:noProof/>
                <w:webHidden/>
              </w:rPr>
              <w:t>6</w:t>
            </w:r>
            <w:r>
              <w:rPr>
                <w:noProof/>
                <w:webHidden/>
              </w:rPr>
              <w:fldChar w:fldCharType="end"/>
            </w:r>
          </w:hyperlink>
        </w:p>
        <w:p w14:paraId="3C2E648E" w14:textId="057D893D" w:rsidR="005E5849" w:rsidRDefault="005E5849">
          <w:pPr>
            <w:pStyle w:val="TOC3"/>
            <w:tabs>
              <w:tab w:val="right" w:leader="dot" w:pos="9016"/>
            </w:tabs>
            <w:rPr>
              <w:rFonts w:eastAsiaTheme="minorEastAsia"/>
              <w:noProof/>
              <w:sz w:val="24"/>
              <w:szCs w:val="24"/>
              <w:lang w:eastAsia="en-GB"/>
            </w:rPr>
          </w:pPr>
          <w:hyperlink w:anchor="_Toc165202736" w:history="1">
            <w:r w:rsidRPr="002930DF">
              <w:rPr>
                <w:rStyle w:val="Hyperlink"/>
                <w:noProof/>
              </w:rPr>
              <w:t>Name and logo</w:t>
            </w:r>
            <w:r>
              <w:rPr>
                <w:noProof/>
                <w:webHidden/>
              </w:rPr>
              <w:tab/>
            </w:r>
            <w:r>
              <w:rPr>
                <w:noProof/>
                <w:webHidden/>
              </w:rPr>
              <w:fldChar w:fldCharType="begin"/>
            </w:r>
            <w:r>
              <w:rPr>
                <w:noProof/>
                <w:webHidden/>
              </w:rPr>
              <w:instrText xml:space="preserve"> PAGEREF _Toc165202736 \h </w:instrText>
            </w:r>
            <w:r>
              <w:rPr>
                <w:noProof/>
                <w:webHidden/>
              </w:rPr>
            </w:r>
            <w:r>
              <w:rPr>
                <w:noProof/>
                <w:webHidden/>
              </w:rPr>
              <w:fldChar w:fldCharType="separate"/>
            </w:r>
            <w:r>
              <w:rPr>
                <w:noProof/>
                <w:webHidden/>
              </w:rPr>
              <w:t>6</w:t>
            </w:r>
            <w:r>
              <w:rPr>
                <w:noProof/>
                <w:webHidden/>
              </w:rPr>
              <w:fldChar w:fldCharType="end"/>
            </w:r>
          </w:hyperlink>
        </w:p>
        <w:p w14:paraId="5AD47041" w14:textId="186DA104" w:rsidR="005E5849" w:rsidRDefault="005E5849">
          <w:pPr>
            <w:pStyle w:val="TOC3"/>
            <w:tabs>
              <w:tab w:val="right" w:leader="dot" w:pos="9016"/>
            </w:tabs>
            <w:rPr>
              <w:rFonts w:eastAsiaTheme="minorEastAsia"/>
              <w:noProof/>
              <w:sz w:val="24"/>
              <w:szCs w:val="24"/>
              <w:lang w:eastAsia="en-GB"/>
            </w:rPr>
          </w:pPr>
          <w:hyperlink w:anchor="_Toc165202737" w:history="1">
            <w:r w:rsidRPr="002930DF">
              <w:rPr>
                <w:rStyle w:val="Hyperlink"/>
                <w:noProof/>
              </w:rPr>
              <w:t>Brand Message</w:t>
            </w:r>
            <w:r>
              <w:rPr>
                <w:noProof/>
                <w:webHidden/>
              </w:rPr>
              <w:tab/>
            </w:r>
            <w:r>
              <w:rPr>
                <w:noProof/>
                <w:webHidden/>
              </w:rPr>
              <w:fldChar w:fldCharType="begin"/>
            </w:r>
            <w:r>
              <w:rPr>
                <w:noProof/>
                <w:webHidden/>
              </w:rPr>
              <w:instrText xml:space="preserve"> PAGEREF _Toc165202737 \h </w:instrText>
            </w:r>
            <w:r>
              <w:rPr>
                <w:noProof/>
                <w:webHidden/>
              </w:rPr>
            </w:r>
            <w:r>
              <w:rPr>
                <w:noProof/>
                <w:webHidden/>
              </w:rPr>
              <w:fldChar w:fldCharType="separate"/>
            </w:r>
            <w:r>
              <w:rPr>
                <w:noProof/>
                <w:webHidden/>
              </w:rPr>
              <w:t>7</w:t>
            </w:r>
            <w:r>
              <w:rPr>
                <w:noProof/>
                <w:webHidden/>
              </w:rPr>
              <w:fldChar w:fldCharType="end"/>
            </w:r>
          </w:hyperlink>
        </w:p>
        <w:p w14:paraId="22E35132" w14:textId="7EAF7779" w:rsidR="005E5849" w:rsidRDefault="005E5849">
          <w:pPr>
            <w:pStyle w:val="TOC2"/>
            <w:tabs>
              <w:tab w:val="right" w:leader="dot" w:pos="9016"/>
            </w:tabs>
            <w:rPr>
              <w:rFonts w:eastAsiaTheme="minorEastAsia"/>
              <w:noProof/>
              <w:sz w:val="24"/>
              <w:szCs w:val="24"/>
              <w:lang w:eastAsia="en-GB"/>
            </w:rPr>
          </w:pPr>
          <w:hyperlink w:anchor="_Toc165202738" w:history="1">
            <w:r w:rsidRPr="002930DF">
              <w:rPr>
                <w:rStyle w:val="Hyperlink"/>
                <w:noProof/>
              </w:rPr>
              <w:t>Product Strategy</w:t>
            </w:r>
            <w:r>
              <w:rPr>
                <w:noProof/>
                <w:webHidden/>
              </w:rPr>
              <w:tab/>
            </w:r>
            <w:r>
              <w:rPr>
                <w:noProof/>
                <w:webHidden/>
              </w:rPr>
              <w:fldChar w:fldCharType="begin"/>
            </w:r>
            <w:r>
              <w:rPr>
                <w:noProof/>
                <w:webHidden/>
              </w:rPr>
              <w:instrText xml:space="preserve"> PAGEREF _Toc165202738 \h </w:instrText>
            </w:r>
            <w:r>
              <w:rPr>
                <w:noProof/>
                <w:webHidden/>
              </w:rPr>
            </w:r>
            <w:r>
              <w:rPr>
                <w:noProof/>
                <w:webHidden/>
              </w:rPr>
              <w:fldChar w:fldCharType="separate"/>
            </w:r>
            <w:r>
              <w:rPr>
                <w:noProof/>
                <w:webHidden/>
              </w:rPr>
              <w:t>7</w:t>
            </w:r>
            <w:r>
              <w:rPr>
                <w:noProof/>
                <w:webHidden/>
              </w:rPr>
              <w:fldChar w:fldCharType="end"/>
            </w:r>
          </w:hyperlink>
        </w:p>
        <w:p w14:paraId="05AEAE01" w14:textId="6D7A058C" w:rsidR="005E5849" w:rsidRDefault="005E5849">
          <w:pPr>
            <w:pStyle w:val="TOC2"/>
            <w:tabs>
              <w:tab w:val="right" w:leader="dot" w:pos="9016"/>
            </w:tabs>
            <w:rPr>
              <w:rFonts w:eastAsiaTheme="minorEastAsia"/>
              <w:noProof/>
              <w:sz w:val="24"/>
              <w:szCs w:val="24"/>
              <w:lang w:eastAsia="en-GB"/>
            </w:rPr>
          </w:pPr>
          <w:hyperlink w:anchor="_Toc165202739" w:history="1">
            <w:r w:rsidRPr="002930DF">
              <w:rPr>
                <w:rStyle w:val="Hyperlink"/>
                <w:noProof/>
              </w:rPr>
              <w:t>Promotion Strategy</w:t>
            </w:r>
            <w:r>
              <w:rPr>
                <w:noProof/>
                <w:webHidden/>
              </w:rPr>
              <w:tab/>
            </w:r>
            <w:r>
              <w:rPr>
                <w:noProof/>
                <w:webHidden/>
              </w:rPr>
              <w:fldChar w:fldCharType="begin"/>
            </w:r>
            <w:r>
              <w:rPr>
                <w:noProof/>
                <w:webHidden/>
              </w:rPr>
              <w:instrText xml:space="preserve"> PAGEREF _Toc165202739 \h </w:instrText>
            </w:r>
            <w:r>
              <w:rPr>
                <w:noProof/>
                <w:webHidden/>
              </w:rPr>
            </w:r>
            <w:r>
              <w:rPr>
                <w:noProof/>
                <w:webHidden/>
              </w:rPr>
              <w:fldChar w:fldCharType="separate"/>
            </w:r>
            <w:r>
              <w:rPr>
                <w:noProof/>
                <w:webHidden/>
              </w:rPr>
              <w:t>7</w:t>
            </w:r>
            <w:r>
              <w:rPr>
                <w:noProof/>
                <w:webHidden/>
              </w:rPr>
              <w:fldChar w:fldCharType="end"/>
            </w:r>
          </w:hyperlink>
        </w:p>
        <w:p w14:paraId="195610BE" w14:textId="10BFD97A" w:rsidR="005E5849" w:rsidRDefault="005E5849">
          <w:pPr>
            <w:pStyle w:val="TOC1"/>
            <w:tabs>
              <w:tab w:val="right" w:leader="dot" w:pos="9016"/>
            </w:tabs>
            <w:rPr>
              <w:rFonts w:eastAsiaTheme="minorEastAsia"/>
              <w:noProof/>
              <w:sz w:val="24"/>
              <w:szCs w:val="24"/>
              <w:lang w:eastAsia="en-GB"/>
            </w:rPr>
          </w:pPr>
          <w:hyperlink w:anchor="_Toc165202740" w:history="1">
            <w:r w:rsidRPr="002930DF">
              <w:rPr>
                <w:rStyle w:val="Hyperlink"/>
                <w:noProof/>
              </w:rPr>
              <w:t>Financial plan</w:t>
            </w:r>
            <w:r>
              <w:rPr>
                <w:noProof/>
                <w:webHidden/>
              </w:rPr>
              <w:tab/>
            </w:r>
            <w:r>
              <w:rPr>
                <w:noProof/>
                <w:webHidden/>
              </w:rPr>
              <w:fldChar w:fldCharType="begin"/>
            </w:r>
            <w:r>
              <w:rPr>
                <w:noProof/>
                <w:webHidden/>
              </w:rPr>
              <w:instrText xml:space="preserve"> PAGEREF _Toc165202740 \h </w:instrText>
            </w:r>
            <w:r>
              <w:rPr>
                <w:noProof/>
                <w:webHidden/>
              </w:rPr>
            </w:r>
            <w:r>
              <w:rPr>
                <w:noProof/>
                <w:webHidden/>
              </w:rPr>
              <w:fldChar w:fldCharType="separate"/>
            </w:r>
            <w:r>
              <w:rPr>
                <w:noProof/>
                <w:webHidden/>
              </w:rPr>
              <w:t>7</w:t>
            </w:r>
            <w:r>
              <w:rPr>
                <w:noProof/>
                <w:webHidden/>
              </w:rPr>
              <w:fldChar w:fldCharType="end"/>
            </w:r>
          </w:hyperlink>
        </w:p>
        <w:p w14:paraId="15CCFB3A" w14:textId="2F697050" w:rsidR="005E5849" w:rsidRDefault="005E5849">
          <w:pPr>
            <w:pStyle w:val="TOC2"/>
            <w:tabs>
              <w:tab w:val="right" w:leader="dot" w:pos="9016"/>
            </w:tabs>
            <w:rPr>
              <w:rFonts w:eastAsiaTheme="minorEastAsia"/>
              <w:noProof/>
              <w:sz w:val="24"/>
              <w:szCs w:val="24"/>
              <w:lang w:eastAsia="en-GB"/>
            </w:rPr>
          </w:pPr>
          <w:hyperlink w:anchor="_Toc165202741" w:history="1">
            <w:r w:rsidRPr="002930DF">
              <w:rPr>
                <w:rStyle w:val="Hyperlink"/>
                <w:noProof/>
              </w:rPr>
              <w:t>Six-Month Cash Budget Forecast</w:t>
            </w:r>
            <w:r>
              <w:rPr>
                <w:noProof/>
                <w:webHidden/>
              </w:rPr>
              <w:tab/>
            </w:r>
            <w:r>
              <w:rPr>
                <w:noProof/>
                <w:webHidden/>
              </w:rPr>
              <w:fldChar w:fldCharType="begin"/>
            </w:r>
            <w:r>
              <w:rPr>
                <w:noProof/>
                <w:webHidden/>
              </w:rPr>
              <w:instrText xml:space="preserve"> PAGEREF _Toc165202741 \h </w:instrText>
            </w:r>
            <w:r>
              <w:rPr>
                <w:noProof/>
                <w:webHidden/>
              </w:rPr>
            </w:r>
            <w:r>
              <w:rPr>
                <w:noProof/>
                <w:webHidden/>
              </w:rPr>
              <w:fldChar w:fldCharType="separate"/>
            </w:r>
            <w:r>
              <w:rPr>
                <w:noProof/>
                <w:webHidden/>
              </w:rPr>
              <w:t>7</w:t>
            </w:r>
            <w:r>
              <w:rPr>
                <w:noProof/>
                <w:webHidden/>
              </w:rPr>
              <w:fldChar w:fldCharType="end"/>
            </w:r>
          </w:hyperlink>
        </w:p>
        <w:p w14:paraId="73CEAE5E" w14:textId="7CA59A86" w:rsidR="005E5849" w:rsidRDefault="005E5849">
          <w:pPr>
            <w:pStyle w:val="TOC3"/>
            <w:tabs>
              <w:tab w:val="right" w:leader="dot" w:pos="9016"/>
            </w:tabs>
            <w:rPr>
              <w:rFonts w:eastAsiaTheme="minorEastAsia"/>
              <w:noProof/>
              <w:sz w:val="24"/>
              <w:szCs w:val="24"/>
              <w:lang w:eastAsia="en-GB"/>
            </w:rPr>
          </w:pPr>
          <w:hyperlink w:anchor="_Toc165202742" w:history="1">
            <w:r w:rsidRPr="002930DF">
              <w:rPr>
                <w:rStyle w:val="Hyperlink"/>
                <w:noProof/>
                <w:lang w:eastAsia="en-GB"/>
              </w:rPr>
              <w:t>Marketing Efficiency</w:t>
            </w:r>
            <w:r>
              <w:rPr>
                <w:noProof/>
                <w:webHidden/>
              </w:rPr>
              <w:tab/>
            </w:r>
            <w:r>
              <w:rPr>
                <w:noProof/>
                <w:webHidden/>
              </w:rPr>
              <w:fldChar w:fldCharType="begin"/>
            </w:r>
            <w:r>
              <w:rPr>
                <w:noProof/>
                <w:webHidden/>
              </w:rPr>
              <w:instrText xml:space="preserve"> PAGEREF _Toc165202742 \h </w:instrText>
            </w:r>
            <w:r>
              <w:rPr>
                <w:noProof/>
                <w:webHidden/>
              </w:rPr>
            </w:r>
            <w:r>
              <w:rPr>
                <w:noProof/>
                <w:webHidden/>
              </w:rPr>
              <w:fldChar w:fldCharType="separate"/>
            </w:r>
            <w:r>
              <w:rPr>
                <w:noProof/>
                <w:webHidden/>
              </w:rPr>
              <w:t>8</w:t>
            </w:r>
            <w:r>
              <w:rPr>
                <w:noProof/>
                <w:webHidden/>
              </w:rPr>
              <w:fldChar w:fldCharType="end"/>
            </w:r>
          </w:hyperlink>
        </w:p>
        <w:p w14:paraId="5B04453B" w14:textId="6984657B" w:rsidR="005E5849" w:rsidRDefault="005E5849">
          <w:pPr>
            <w:pStyle w:val="TOC1"/>
            <w:tabs>
              <w:tab w:val="right" w:leader="dot" w:pos="9016"/>
            </w:tabs>
            <w:rPr>
              <w:rFonts w:eastAsiaTheme="minorEastAsia"/>
              <w:noProof/>
              <w:sz w:val="24"/>
              <w:szCs w:val="24"/>
              <w:lang w:eastAsia="en-GB"/>
            </w:rPr>
          </w:pPr>
          <w:hyperlink w:anchor="_Toc165202743" w:history="1">
            <w:r w:rsidRPr="002930DF">
              <w:rPr>
                <w:rStyle w:val="Hyperlink"/>
                <w:noProof/>
              </w:rPr>
              <w:t>Conclusion</w:t>
            </w:r>
            <w:r>
              <w:rPr>
                <w:noProof/>
                <w:webHidden/>
              </w:rPr>
              <w:tab/>
            </w:r>
            <w:r>
              <w:rPr>
                <w:noProof/>
                <w:webHidden/>
              </w:rPr>
              <w:fldChar w:fldCharType="begin"/>
            </w:r>
            <w:r>
              <w:rPr>
                <w:noProof/>
                <w:webHidden/>
              </w:rPr>
              <w:instrText xml:space="preserve"> PAGEREF _Toc165202743 \h </w:instrText>
            </w:r>
            <w:r>
              <w:rPr>
                <w:noProof/>
                <w:webHidden/>
              </w:rPr>
            </w:r>
            <w:r>
              <w:rPr>
                <w:noProof/>
                <w:webHidden/>
              </w:rPr>
              <w:fldChar w:fldCharType="separate"/>
            </w:r>
            <w:r>
              <w:rPr>
                <w:noProof/>
                <w:webHidden/>
              </w:rPr>
              <w:t>9</w:t>
            </w:r>
            <w:r>
              <w:rPr>
                <w:noProof/>
                <w:webHidden/>
              </w:rPr>
              <w:fldChar w:fldCharType="end"/>
            </w:r>
          </w:hyperlink>
        </w:p>
        <w:p w14:paraId="4DE0D6A7" w14:textId="63F294B5" w:rsidR="005E5849" w:rsidRDefault="005E5849">
          <w:pPr>
            <w:pStyle w:val="TOC1"/>
            <w:tabs>
              <w:tab w:val="right" w:leader="dot" w:pos="9016"/>
            </w:tabs>
            <w:rPr>
              <w:rFonts w:eastAsiaTheme="minorEastAsia"/>
              <w:noProof/>
              <w:sz w:val="24"/>
              <w:szCs w:val="24"/>
              <w:lang w:eastAsia="en-GB"/>
            </w:rPr>
          </w:pPr>
          <w:hyperlink w:anchor="_Toc165202744" w:history="1">
            <w:r w:rsidRPr="002930DF">
              <w:rPr>
                <w:rStyle w:val="Hyperlink"/>
                <w:noProof/>
              </w:rPr>
              <w:t>References</w:t>
            </w:r>
            <w:r>
              <w:rPr>
                <w:noProof/>
                <w:webHidden/>
              </w:rPr>
              <w:tab/>
            </w:r>
            <w:r>
              <w:rPr>
                <w:noProof/>
                <w:webHidden/>
              </w:rPr>
              <w:fldChar w:fldCharType="begin"/>
            </w:r>
            <w:r>
              <w:rPr>
                <w:noProof/>
                <w:webHidden/>
              </w:rPr>
              <w:instrText xml:space="preserve"> PAGEREF _Toc165202744 \h </w:instrText>
            </w:r>
            <w:r>
              <w:rPr>
                <w:noProof/>
                <w:webHidden/>
              </w:rPr>
            </w:r>
            <w:r>
              <w:rPr>
                <w:noProof/>
                <w:webHidden/>
              </w:rPr>
              <w:fldChar w:fldCharType="separate"/>
            </w:r>
            <w:r>
              <w:rPr>
                <w:noProof/>
                <w:webHidden/>
              </w:rPr>
              <w:t>10</w:t>
            </w:r>
            <w:r>
              <w:rPr>
                <w:noProof/>
                <w:webHidden/>
              </w:rPr>
              <w:fldChar w:fldCharType="end"/>
            </w:r>
          </w:hyperlink>
        </w:p>
        <w:p w14:paraId="387299E5" w14:textId="4597A5ED" w:rsidR="008E135E" w:rsidRPr="008E135E" w:rsidRDefault="008E135E" w:rsidP="008E135E">
          <w:pPr>
            <w:spacing w:line="360" w:lineRule="auto"/>
            <w:rPr>
              <w:rFonts w:ascii="Times New Roman" w:hAnsi="Times New Roman" w:cs="Times New Roman"/>
              <w:sz w:val="24"/>
              <w:szCs w:val="24"/>
            </w:rPr>
          </w:pPr>
          <w:r w:rsidRPr="008E135E">
            <w:rPr>
              <w:rFonts w:ascii="Times New Roman" w:hAnsi="Times New Roman" w:cs="Times New Roman"/>
              <w:b/>
              <w:bCs/>
              <w:noProof/>
              <w:sz w:val="24"/>
              <w:szCs w:val="24"/>
            </w:rPr>
            <w:fldChar w:fldCharType="end"/>
          </w:r>
        </w:p>
      </w:sdtContent>
    </w:sdt>
    <w:p w14:paraId="458BB044"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696E5A1B"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5BD00546"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4E8F1017"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1B037DF7"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6A54376A"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6CA5068D"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20B44506"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36D6F7B5"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73632128" w14:textId="77777777" w:rsidR="008E135E" w:rsidRPr="008E135E" w:rsidRDefault="008E135E" w:rsidP="008E135E">
      <w:pPr>
        <w:spacing w:after="240" w:line="360" w:lineRule="auto"/>
        <w:rPr>
          <w:rFonts w:ascii="Times New Roman" w:eastAsia="Times New Roman" w:hAnsi="Times New Roman" w:cs="Times New Roman"/>
          <w:kern w:val="0"/>
          <w:sz w:val="24"/>
          <w:szCs w:val="24"/>
          <w:lang w:eastAsia="en-GB"/>
          <w14:ligatures w14:val="none"/>
        </w:rPr>
      </w:pPr>
    </w:p>
    <w:p w14:paraId="4EB8AC1F" w14:textId="2607BE18" w:rsidR="008E135E" w:rsidRDefault="00E60FBC" w:rsidP="00E60FBC">
      <w:pPr>
        <w:pStyle w:val="Heading1"/>
        <w:rPr>
          <w:rFonts w:eastAsia="Times New Roman"/>
          <w:lang w:eastAsia="en-GB"/>
        </w:rPr>
      </w:pPr>
      <w:bookmarkStart w:id="0" w:name="_Toc165202729"/>
      <w:r>
        <w:rPr>
          <w:rFonts w:eastAsia="Times New Roman"/>
          <w:lang w:eastAsia="en-GB"/>
        </w:rPr>
        <w:lastRenderedPageBreak/>
        <w:t>Introduction</w:t>
      </w:r>
      <w:bookmarkEnd w:id="0"/>
    </w:p>
    <w:p w14:paraId="36001C05" w14:textId="77777777" w:rsidR="00E60FBC" w:rsidRPr="00E60FBC" w:rsidRDefault="00E60FBC" w:rsidP="00E60FBC">
      <w:pPr>
        <w:rPr>
          <w:lang w:eastAsia="en-GB"/>
        </w:rPr>
      </w:pPr>
    </w:p>
    <w:p w14:paraId="7F8FA9E5" w14:textId="77777777" w:rsidR="00E60FBC" w:rsidRDefault="00235679" w:rsidP="00E60FBC">
      <w:pPr>
        <w:spacing w:after="240" w:line="360" w:lineRule="auto"/>
        <w:ind w:firstLine="720"/>
        <w:rPr>
          <w:rFonts w:ascii="Times New Roman" w:eastAsia="Times New Roman" w:hAnsi="Times New Roman" w:cs="Times New Roman"/>
          <w:kern w:val="0"/>
          <w:sz w:val="24"/>
          <w:szCs w:val="24"/>
          <w:lang w:eastAsia="en-GB"/>
          <w14:ligatures w14:val="none"/>
        </w:rPr>
      </w:pPr>
      <w:r w:rsidRPr="00235679">
        <w:rPr>
          <w:rFonts w:ascii="Times New Roman" w:eastAsia="Times New Roman" w:hAnsi="Times New Roman" w:cs="Times New Roman"/>
          <w:kern w:val="0"/>
          <w:sz w:val="24"/>
          <w:szCs w:val="24"/>
          <w:lang w:eastAsia="en-GB"/>
          <w14:ligatures w14:val="none"/>
        </w:rPr>
        <w:t>A pastry van business is the operation of a mobile bakery that dispenses freshly baked products from a customised van or truck. These enterprises commonly journey to many destinations, encompassing office districts, festivals, markets, and residential communities, in order to vend a variety of baked goods, including croissants, muffins, scones, and pies. This particular sort of enterprise attracts clients who want convenience and are enticed by the attractiveness of freshly-baked, easily portable delicacies. It merges the portability of a food truck with the specific appeal of a specialty bakery, creating a versatile and potentially profitable business opportunity.</w:t>
      </w:r>
      <w:r w:rsidR="008E135E" w:rsidRPr="008E135E">
        <w:rPr>
          <w:rFonts w:ascii="Times New Roman" w:eastAsia="Times New Roman" w:hAnsi="Times New Roman" w:cs="Times New Roman"/>
          <w:kern w:val="0"/>
          <w:sz w:val="24"/>
          <w:szCs w:val="24"/>
          <w:lang w:eastAsia="en-GB"/>
          <w14:ligatures w14:val="none"/>
        </w:rPr>
        <w:t>(Tuggle,2021)</w:t>
      </w:r>
      <w:r w:rsidRPr="00235679">
        <w:rPr>
          <w:rFonts w:ascii="Times New Roman" w:eastAsia="Times New Roman" w:hAnsi="Times New Roman" w:cs="Times New Roman"/>
          <w:kern w:val="0"/>
          <w:sz w:val="24"/>
          <w:szCs w:val="24"/>
          <w:lang w:eastAsia="en-GB"/>
          <w14:ligatures w14:val="none"/>
        </w:rPr>
        <w:t xml:space="preserve"> </w:t>
      </w:r>
    </w:p>
    <w:p w14:paraId="1665326C" w14:textId="507DA780" w:rsidR="00235679" w:rsidRPr="008E135E" w:rsidRDefault="00235679" w:rsidP="00E60FBC">
      <w:pPr>
        <w:spacing w:after="240" w:line="360" w:lineRule="auto"/>
        <w:ind w:firstLine="720"/>
        <w:rPr>
          <w:rFonts w:ascii="Times New Roman" w:eastAsia="Times New Roman" w:hAnsi="Times New Roman" w:cs="Times New Roman"/>
          <w:kern w:val="0"/>
          <w:sz w:val="24"/>
          <w:szCs w:val="24"/>
          <w:lang w:eastAsia="en-GB"/>
          <w14:ligatures w14:val="none"/>
        </w:rPr>
      </w:pPr>
      <w:r w:rsidRPr="00235679">
        <w:rPr>
          <w:rFonts w:ascii="Times New Roman" w:eastAsia="Times New Roman" w:hAnsi="Times New Roman" w:cs="Times New Roman"/>
          <w:kern w:val="0"/>
          <w:sz w:val="24"/>
          <w:szCs w:val="24"/>
          <w:lang w:eastAsia="en-GB"/>
          <w14:ligatures w14:val="none"/>
        </w:rPr>
        <w:t>Bread and baked goods are integral to the daily lives of many other, being consumed during meals, as sweet or savoury snacks, at parties, and during sports activities. These products consistently attract a demand for innovative options that cater to the preferences of consumers, such as longer fermentation times and the use of high-quality ingredients like unrefined flours, high fibre content, and low gluten levels. There is a growing consumer focus on reducing food waste and a rising popularity of bread in various regions of Southern Italy.</w:t>
      </w:r>
      <w:r w:rsidR="008E135E" w:rsidRPr="008E135E">
        <w:rPr>
          <w:rFonts w:ascii="Times New Roman" w:eastAsia="Times New Roman" w:hAnsi="Times New Roman" w:cs="Times New Roman"/>
          <w:kern w:val="0"/>
          <w:sz w:val="24"/>
          <w:szCs w:val="24"/>
          <w:lang w:eastAsia="en-GB"/>
          <w14:ligatures w14:val="none"/>
        </w:rPr>
        <w:t>(Capone,2016)</w:t>
      </w:r>
      <w:r w:rsidRPr="00235679">
        <w:rPr>
          <w:rFonts w:ascii="Times New Roman" w:eastAsia="Times New Roman" w:hAnsi="Times New Roman" w:cs="Times New Roman"/>
          <w:kern w:val="0"/>
          <w:sz w:val="24"/>
          <w:szCs w:val="24"/>
          <w:lang w:eastAsia="en-GB"/>
          <w14:ligatures w14:val="none"/>
        </w:rPr>
        <w:t xml:space="preserve"> Instead of discarding bread, people are finding other ways to utilise it for different purposes. Moreover, scent, smell, and flavour are linked to both enjoyment and well-being.</w:t>
      </w:r>
      <w:r w:rsidR="008E135E" w:rsidRPr="008E135E">
        <w:rPr>
          <w:rFonts w:ascii="Times New Roman" w:eastAsia="Times New Roman" w:hAnsi="Times New Roman" w:cs="Times New Roman"/>
          <w:kern w:val="0"/>
          <w:sz w:val="24"/>
          <w:szCs w:val="24"/>
          <w:lang w:eastAsia="en-GB"/>
          <w14:ligatures w14:val="none"/>
        </w:rPr>
        <w:t>(Spence,2020)</w:t>
      </w:r>
    </w:p>
    <w:p w14:paraId="5206D527" w14:textId="77777777" w:rsidR="00F007C4" w:rsidRPr="008E135E" w:rsidRDefault="00F007C4" w:rsidP="008E135E">
      <w:pPr>
        <w:spacing w:after="0" w:line="360" w:lineRule="auto"/>
        <w:rPr>
          <w:rFonts w:ascii="Times New Roman" w:eastAsia="Times New Roman" w:hAnsi="Times New Roman" w:cs="Times New Roman"/>
          <w:kern w:val="0"/>
          <w:sz w:val="24"/>
          <w:szCs w:val="24"/>
          <w:lang w:eastAsia="en-GB"/>
          <w14:ligatures w14:val="none"/>
        </w:rPr>
      </w:pPr>
    </w:p>
    <w:p w14:paraId="1806E131" w14:textId="0E344886" w:rsidR="00F007C4" w:rsidRPr="008E135E" w:rsidRDefault="00F007C4" w:rsidP="00E60FBC">
      <w:pPr>
        <w:pStyle w:val="Heading1"/>
        <w:rPr>
          <w:rFonts w:eastAsia="Times New Roman"/>
          <w:lang w:eastAsia="en-GB"/>
        </w:rPr>
      </w:pPr>
      <w:bookmarkStart w:id="1" w:name="_Toc165202730"/>
      <w:r w:rsidRPr="008E135E">
        <w:rPr>
          <w:rFonts w:eastAsia="Times New Roman"/>
          <w:lang w:eastAsia="en-GB"/>
        </w:rPr>
        <w:t>Industry analysis</w:t>
      </w:r>
      <w:bookmarkEnd w:id="1"/>
      <w:r w:rsidRPr="008E135E">
        <w:rPr>
          <w:rFonts w:eastAsia="Times New Roman"/>
          <w:lang w:eastAsia="en-GB"/>
        </w:rPr>
        <w:t xml:space="preserve"> </w:t>
      </w:r>
    </w:p>
    <w:p w14:paraId="4CDCF4D2" w14:textId="77777777" w:rsidR="00F007C4" w:rsidRPr="008E135E" w:rsidRDefault="00F007C4" w:rsidP="008E135E">
      <w:pPr>
        <w:spacing w:after="0" w:line="360" w:lineRule="auto"/>
        <w:rPr>
          <w:rFonts w:ascii="Times New Roman" w:eastAsia="Times New Roman" w:hAnsi="Times New Roman" w:cs="Times New Roman"/>
          <w:kern w:val="0"/>
          <w:sz w:val="24"/>
          <w:szCs w:val="24"/>
          <w:lang w:eastAsia="en-GB"/>
          <w14:ligatures w14:val="none"/>
        </w:rPr>
      </w:pPr>
    </w:p>
    <w:p w14:paraId="170ABE3A" w14:textId="13098AAD" w:rsidR="00F007C4" w:rsidRPr="008E135E" w:rsidRDefault="00F007C4" w:rsidP="00E60FBC">
      <w:pPr>
        <w:pStyle w:val="Heading2"/>
        <w:rPr>
          <w:rFonts w:eastAsia="Times New Roman"/>
          <w:lang w:eastAsia="en-GB"/>
        </w:rPr>
      </w:pPr>
      <w:bookmarkStart w:id="2" w:name="_Toc165202731"/>
      <w:r w:rsidRPr="008E135E">
        <w:rPr>
          <w:rFonts w:eastAsia="Times New Roman"/>
          <w:lang w:eastAsia="en-GB"/>
        </w:rPr>
        <w:t>Market segmentation</w:t>
      </w:r>
      <w:bookmarkEnd w:id="2"/>
    </w:p>
    <w:p w14:paraId="28BC2AC1" w14:textId="77777777" w:rsidR="00F007C4" w:rsidRPr="008E135E" w:rsidRDefault="00F007C4" w:rsidP="008E135E">
      <w:pPr>
        <w:spacing w:after="0" w:line="360" w:lineRule="auto"/>
        <w:rPr>
          <w:rFonts w:ascii="Times New Roman" w:eastAsia="Times New Roman" w:hAnsi="Times New Roman" w:cs="Times New Roman"/>
          <w:kern w:val="0"/>
          <w:sz w:val="24"/>
          <w:szCs w:val="24"/>
          <w:lang w:eastAsia="en-GB"/>
          <w14:ligatures w14:val="none"/>
        </w:rPr>
      </w:pPr>
    </w:p>
    <w:p w14:paraId="5C5947CD" w14:textId="6E30BDF7" w:rsidR="00F007C4" w:rsidRPr="00F007C4" w:rsidRDefault="00F007C4" w:rsidP="00E60FBC">
      <w:pPr>
        <w:spacing w:after="0" w:line="360" w:lineRule="auto"/>
        <w:ind w:firstLine="720"/>
        <w:rPr>
          <w:rFonts w:ascii="Times New Roman" w:eastAsia="Times New Roman" w:hAnsi="Times New Roman" w:cs="Times New Roman"/>
          <w:kern w:val="0"/>
          <w:sz w:val="24"/>
          <w:szCs w:val="24"/>
          <w:lang w:eastAsia="en-GB"/>
          <w14:ligatures w14:val="none"/>
        </w:rPr>
      </w:pPr>
      <w:r w:rsidRPr="00F007C4">
        <w:rPr>
          <w:rFonts w:ascii="Times New Roman" w:eastAsia="Times New Roman" w:hAnsi="Times New Roman" w:cs="Times New Roman"/>
          <w:kern w:val="0"/>
          <w:sz w:val="24"/>
          <w:szCs w:val="24"/>
          <w:lang w:eastAsia="en-GB"/>
          <w14:ligatures w14:val="none"/>
        </w:rPr>
        <w:t>A thorough market segmentation for the pastry business can encompass several elements like product categorization, distribution methods, customer characteristics, and geographical regions. Below are few illustrations:</w:t>
      </w:r>
    </w:p>
    <w:p w14:paraId="6846F9BA" w14:textId="77777777" w:rsidR="00F007C4" w:rsidRPr="008E135E" w:rsidRDefault="00F007C4" w:rsidP="008E135E">
      <w:pPr>
        <w:spacing w:after="0" w:line="360" w:lineRule="auto"/>
        <w:rPr>
          <w:rFonts w:ascii="Times New Roman" w:eastAsia="Times New Roman" w:hAnsi="Times New Roman" w:cs="Times New Roman"/>
          <w:kern w:val="0"/>
          <w:sz w:val="24"/>
          <w:szCs w:val="24"/>
          <w:lang w:eastAsia="en-GB"/>
          <w14:ligatures w14:val="none"/>
        </w:rPr>
      </w:pPr>
    </w:p>
    <w:p w14:paraId="6167904A" w14:textId="63D51FF1" w:rsidR="00F007C4" w:rsidRPr="008E135E" w:rsidRDefault="00F007C4" w:rsidP="008E135E">
      <w:pPr>
        <w:spacing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lastRenderedPageBreak/>
        <w:t>1</w:t>
      </w:r>
      <w:r w:rsidRPr="008E135E">
        <w:rPr>
          <w:rFonts w:ascii="Times New Roman" w:eastAsia="Times New Roman" w:hAnsi="Times New Roman" w:cs="Times New Roman"/>
          <w:b/>
          <w:bCs/>
          <w:kern w:val="0"/>
          <w:sz w:val="24"/>
          <w:szCs w:val="24"/>
          <w:lang w:eastAsia="en-GB"/>
          <w14:ligatures w14:val="none"/>
        </w:rPr>
        <w:t>.</w:t>
      </w:r>
      <w:r w:rsidRPr="008E135E">
        <w:rPr>
          <w:rFonts w:ascii="Times New Roman" w:hAnsi="Times New Roman" w:cs="Times New Roman"/>
          <w:b/>
          <w:bCs/>
          <w:sz w:val="24"/>
          <w:szCs w:val="24"/>
        </w:rPr>
        <w:t xml:space="preserve"> </w:t>
      </w:r>
      <w:r w:rsidRPr="00E60FBC">
        <w:rPr>
          <w:rStyle w:val="Heading3Char"/>
          <w:lang w:eastAsia="en-GB"/>
        </w:rPr>
        <w:t>Product Type</w:t>
      </w:r>
      <w:r w:rsidRPr="008E135E">
        <w:rPr>
          <w:rFonts w:ascii="Times New Roman" w:eastAsia="Times New Roman" w:hAnsi="Times New Roman" w:cs="Times New Roman"/>
          <w:kern w:val="0"/>
          <w:sz w:val="24"/>
          <w:szCs w:val="24"/>
          <w:lang w:eastAsia="en-GB"/>
          <w14:ligatures w14:val="none"/>
        </w:rPr>
        <w:t>: Differentiation may be achieved by offering a diverse range of pastries, including classic, gluten-free, vegan, or organic alternatives. Consumers may exhibit choices influenced by their taste preferences, health considerations, or dietary limitations.</w:t>
      </w:r>
    </w:p>
    <w:p w14:paraId="293B6DD8" w14:textId="3DFB6876" w:rsidR="00C65626" w:rsidRPr="008E135E" w:rsidRDefault="00C65626" w:rsidP="008E135E">
      <w:pPr>
        <w:spacing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2</w:t>
      </w:r>
      <w:r w:rsidRPr="00E60FBC">
        <w:rPr>
          <w:rStyle w:val="Heading3Char"/>
        </w:rPr>
        <w:t>. Consumer demographics</w:t>
      </w:r>
      <w:r w:rsidRPr="008E135E">
        <w:rPr>
          <w:rFonts w:ascii="Times New Roman" w:eastAsia="Times New Roman" w:hAnsi="Times New Roman" w:cs="Times New Roman"/>
          <w:kern w:val="0"/>
          <w:sz w:val="24"/>
          <w:szCs w:val="24"/>
          <w:lang w:eastAsia="en-GB"/>
          <w14:ligatures w14:val="none"/>
        </w:rPr>
        <w:t xml:space="preserve"> </w:t>
      </w:r>
      <w:r w:rsidRPr="008E135E">
        <w:rPr>
          <w:rFonts w:ascii="Times New Roman" w:eastAsia="Times New Roman" w:hAnsi="Times New Roman" w:cs="Times New Roman"/>
          <w:kern w:val="0"/>
          <w:sz w:val="24"/>
          <w:szCs w:val="24"/>
          <w:lang w:eastAsia="en-GB"/>
          <w14:ligatures w14:val="none"/>
        </w:rPr>
        <w:t>Understanding consumer demographics is crucial in the pastry industry as factors such as age, income, lifestyle, and cultural backgrounds play a significant role in shaping consumer preferences and purchasing decisions.</w:t>
      </w:r>
      <w:r w:rsidR="008E135E" w:rsidRPr="008E135E">
        <w:rPr>
          <w:rFonts w:ascii="Times New Roman" w:eastAsia="Times New Roman" w:hAnsi="Times New Roman" w:cs="Times New Roman"/>
          <w:kern w:val="0"/>
          <w:sz w:val="24"/>
          <w:szCs w:val="24"/>
          <w:lang w:eastAsia="en-GB"/>
          <w14:ligatures w14:val="none"/>
        </w:rPr>
        <w:t>(Patel,2023)</w:t>
      </w:r>
    </w:p>
    <w:p w14:paraId="342FA42A" w14:textId="65772450" w:rsidR="00C65626" w:rsidRPr="008E135E" w:rsidRDefault="00C65626" w:rsidP="008E135E">
      <w:pPr>
        <w:spacing w:line="360" w:lineRule="auto"/>
        <w:rPr>
          <w:rFonts w:ascii="Times New Roman" w:eastAsia="Times New Roman" w:hAnsi="Times New Roman" w:cs="Times New Roman"/>
          <w:kern w:val="0"/>
          <w:sz w:val="24"/>
          <w:szCs w:val="24"/>
          <w:lang w:eastAsia="en-GB"/>
          <w14:ligatures w14:val="none"/>
        </w:rPr>
      </w:pPr>
      <w:r w:rsidRPr="008E135E">
        <w:rPr>
          <w:rFonts w:ascii="Times New Roman" w:eastAsia="Times New Roman" w:hAnsi="Times New Roman" w:cs="Times New Roman"/>
          <w:kern w:val="0"/>
          <w:sz w:val="24"/>
          <w:szCs w:val="24"/>
          <w:lang w:eastAsia="en-GB"/>
          <w14:ligatures w14:val="none"/>
        </w:rPr>
        <w:t>3.</w:t>
      </w:r>
      <w:r w:rsidRPr="008E135E">
        <w:rPr>
          <w:rFonts w:ascii="Times New Roman" w:hAnsi="Times New Roman" w:cs="Times New Roman"/>
          <w:sz w:val="24"/>
          <w:szCs w:val="24"/>
        </w:rPr>
        <w:t xml:space="preserve"> </w:t>
      </w:r>
      <w:r w:rsidRPr="00E60FBC">
        <w:rPr>
          <w:rStyle w:val="Heading3Char"/>
          <w:lang w:eastAsia="en-GB"/>
        </w:rPr>
        <w:t>Geographical areas</w:t>
      </w:r>
      <w:r w:rsidRPr="008E135E">
        <w:rPr>
          <w:rFonts w:ascii="Times New Roman" w:eastAsia="Times New Roman" w:hAnsi="Times New Roman" w:cs="Times New Roman"/>
          <w:kern w:val="0"/>
          <w:sz w:val="24"/>
          <w:szCs w:val="24"/>
          <w:lang w:eastAsia="en-GB"/>
          <w14:ligatures w14:val="none"/>
        </w:rPr>
        <w:t xml:space="preserve"> significantly influence the pastry market due to regional preferences and local tastes. European markets tend to have a preference for classic pastries, whilst Asian markets tend to favour new and localised flavours.</w:t>
      </w:r>
      <w:r w:rsidR="00817661" w:rsidRPr="008E135E">
        <w:rPr>
          <w:rFonts w:ascii="Times New Roman" w:eastAsia="Times New Roman" w:hAnsi="Times New Roman" w:cs="Times New Roman"/>
          <w:kern w:val="0"/>
          <w:sz w:val="24"/>
          <w:szCs w:val="24"/>
          <w:lang w:eastAsia="en-GB"/>
          <w14:ligatures w14:val="none"/>
        </w:rPr>
        <w:t>(</w:t>
      </w:r>
      <w:r w:rsidR="00817661" w:rsidRPr="008E135E">
        <w:rPr>
          <w:rFonts w:ascii="Times New Roman" w:hAnsi="Times New Roman" w:cs="Times New Roman"/>
          <w:color w:val="222222"/>
          <w:sz w:val="24"/>
          <w:szCs w:val="24"/>
          <w:shd w:val="clear" w:color="auto" w:fill="FFFFFF"/>
        </w:rPr>
        <w:t xml:space="preserve"> </w:t>
      </w:r>
      <w:r w:rsidR="00817661" w:rsidRPr="008E135E">
        <w:rPr>
          <w:rFonts w:ascii="Times New Roman" w:hAnsi="Times New Roman" w:cs="Times New Roman"/>
          <w:color w:val="222222"/>
          <w:sz w:val="24"/>
          <w:szCs w:val="24"/>
          <w:shd w:val="clear" w:color="auto" w:fill="FFFFFF"/>
        </w:rPr>
        <w:t>Askegaard</w:t>
      </w:r>
      <w:r w:rsidR="00817661" w:rsidRPr="008E135E">
        <w:rPr>
          <w:rFonts w:ascii="Times New Roman" w:hAnsi="Times New Roman" w:cs="Times New Roman"/>
          <w:color w:val="222222"/>
          <w:sz w:val="24"/>
          <w:szCs w:val="24"/>
          <w:shd w:val="clear" w:color="auto" w:fill="FFFFFF"/>
        </w:rPr>
        <w:t>,1995</w:t>
      </w:r>
      <w:r w:rsidR="00817661" w:rsidRPr="008E135E">
        <w:rPr>
          <w:rFonts w:ascii="Times New Roman" w:eastAsia="Times New Roman" w:hAnsi="Times New Roman" w:cs="Times New Roman"/>
          <w:kern w:val="0"/>
          <w:sz w:val="24"/>
          <w:szCs w:val="24"/>
          <w:lang w:eastAsia="en-GB"/>
          <w14:ligatures w14:val="none"/>
        </w:rPr>
        <w:t>)</w:t>
      </w:r>
      <w:r w:rsidRPr="008E135E">
        <w:rPr>
          <w:rFonts w:ascii="Times New Roman" w:hAnsi="Times New Roman" w:cs="Times New Roman"/>
          <w:sz w:val="24"/>
          <w:szCs w:val="24"/>
          <w:highlight w:val="green"/>
        </w:rPr>
        <w:t xml:space="preserve"> </w:t>
      </w:r>
    </w:p>
    <w:p w14:paraId="15CE61C8" w14:textId="69837175" w:rsidR="00C65626" w:rsidRPr="00C65626" w:rsidRDefault="00C65626" w:rsidP="00E60FBC">
      <w:pPr>
        <w:spacing w:after="240" w:line="360" w:lineRule="auto"/>
        <w:ind w:firstLine="720"/>
        <w:rPr>
          <w:rFonts w:ascii="Times New Roman" w:eastAsia="Times New Roman" w:hAnsi="Times New Roman" w:cs="Times New Roman"/>
          <w:kern w:val="0"/>
          <w:sz w:val="24"/>
          <w:szCs w:val="24"/>
          <w:lang w:eastAsia="en-GB"/>
          <w14:ligatures w14:val="none"/>
        </w:rPr>
      </w:pPr>
      <w:r w:rsidRPr="00C65626">
        <w:rPr>
          <w:rFonts w:ascii="Times New Roman" w:eastAsia="Times New Roman" w:hAnsi="Times New Roman" w:cs="Times New Roman"/>
          <w:kern w:val="0"/>
          <w:sz w:val="24"/>
          <w:szCs w:val="24"/>
          <w:lang w:eastAsia="en-GB"/>
          <w14:ligatures w14:val="none"/>
        </w:rPr>
        <w:t xml:space="preserve">The level of competitiveness in the pastry sector might significantly differ based on the geographical region and market niche. Below is a summary of the usual rivals in this sector: </w:t>
      </w:r>
      <w:r w:rsidRPr="00C6562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C65626">
        <w:rPr>
          <w:rFonts w:ascii="Times New Roman" w:eastAsia="Times New Roman" w:hAnsi="Times New Roman" w:cs="Times New Roman"/>
          <w:kern w:val="0"/>
          <w:sz w:val="24"/>
          <w:szCs w:val="24"/>
          <w:lang w:eastAsia="en-GB"/>
          <w14:ligatures w14:val="none"/>
        </w:rPr>
        <w:t xml:space="preserve">Local bakeries and pastry shops are often proprietor-operated establishments that specialise in meeting the specific tastes and preferences of the local community. They have the option to specialise in either classic or gourmet pastries. </w:t>
      </w:r>
      <w:r w:rsidRPr="00C6562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C65626">
        <w:rPr>
          <w:rFonts w:ascii="Times New Roman" w:eastAsia="Times New Roman" w:hAnsi="Times New Roman" w:cs="Times New Roman"/>
          <w:kern w:val="0"/>
          <w:sz w:val="24"/>
          <w:szCs w:val="24"/>
          <w:lang w:eastAsia="en-GB"/>
          <w14:ligatures w14:val="none"/>
        </w:rPr>
        <w:t xml:space="preserve">Chain bakeries refer to bigger enterprises that operate many sites, potentially spanning beyond a national or worldwide scale. Some examples of such establishments are Panera Bread in the United States and Greggs in the United Kingdom. </w:t>
      </w:r>
      <w:r w:rsidR="00817661" w:rsidRPr="008E135E">
        <w:rPr>
          <w:rFonts w:ascii="Times New Roman" w:eastAsia="Times New Roman" w:hAnsi="Times New Roman" w:cs="Times New Roman"/>
          <w:kern w:val="0"/>
          <w:sz w:val="24"/>
          <w:szCs w:val="24"/>
          <w:lang w:eastAsia="en-GB"/>
          <w14:ligatures w14:val="none"/>
        </w:rPr>
        <w:t>(Simpson,2020)</w:t>
      </w:r>
      <w:r w:rsidRPr="00C6562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C65626">
        <w:rPr>
          <w:rFonts w:ascii="Times New Roman" w:eastAsia="Times New Roman" w:hAnsi="Times New Roman" w:cs="Times New Roman"/>
          <w:kern w:val="0"/>
          <w:sz w:val="24"/>
          <w:szCs w:val="24"/>
          <w:lang w:eastAsia="en-GB"/>
          <w14:ligatures w14:val="none"/>
        </w:rPr>
        <w:t xml:space="preserve">Supermarkets and grocery stores often have on-site bakeries that create freshly baked pastries. These products are handy for customers and are frequently priced affordably. </w:t>
      </w:r>
      <w:r w:rsidRPr="00C65626">
        <w:rPr>
          <w:rFonts w:ascii="Times New Roman" w:eastAsia="Times New Roman" w:hAnsi="Times New Roman" w:cs="Times New Roman"/>
          <w:kern w:val="0"/>
          <w:sz w:val="24"/>
          <w:szCs w:val="24"/>
          <w:lang w:eastAsia="en-GB"/>
          <w14:ligatures w14:val="none"/>
        </w:rPr>
        <w:br/>
        <w:t xml:space="preserve">Online Pastry Shops: Due to the increasing popularity of e-commerce, several pastry establishments have started offering their products for sale on the internet. They may have expertise in personalised requests or distinctive taste pairings that are not readily available in physical retail establishments. </w:t>
      </w:r>
      <w:r w:rsidR="00817661" w:rsidRPr="008E135E">
        <w:rPr>
          <w:rFonts w:ascii="Times New Roman" w:eastAsia="Times New Roman" w:hAnsi="Times New Roman" w:cs="Times New Roman"/>
          <w:kern w:val="0"/>
          <w:sz w:val="24"/>
          <w:szCs w:val="24"/>
          <w:lang w:eastAsia="en-GB"/>
          <w14:ligatures w14:val="none"/>
        </w:rPr>
        <w:t>(Rahman,2023)</w:t>
      </w:r>
      <w:r w:rsidRPr="00C6562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C65626">
        <w:rPr>
          <w:rFonts w:ascii="Times New Roman" w:eastAsia="Times New Roman" w:hAnsi="Times New Roman" w:cs="Times New Roman"/>
          <w:kern w:val="0"/>
          <w:sz w:val="24"/>
          <w:szCs w:val="24"/>
          <w:lang w:eastAsia="en-GB"/>
          <w14:ligatures w14:val="none"/>
        </w:rPr>
        <w:t xml:space="preserve">Many cafés and coffee shops have pastries on their menu, directly competing with establishments that specialise in pastries. Starbucks, for example, provides a variety of pastries in addition to its drinks. </w:t>
      </w:r>
      <w:r w:rsidR="00817661" w:rsidRPr="008E135E">
        <w:rPr>
          <w:rFonts w:ascii="Times New Roman" w:eastAsia="Times New Roman" w:hAnsi="Times New Roman" w:cs="Times New Roman"/>
          <w:kern w:val="0"/>
          <w:sz w:val="24"/>
          <w:szCs w:val="24"/>
          <w:lang w:eastAsia="en-GB"/>
          <w14:ligatures w14:val="none"/>
        </w:rPr>
        <w:t>(Seaford,2012)</w:t>
      </w:r>
      <w:r w:rsidRPr="00C6562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C65626">
        <w:rPr>
          <w:rFonts w:ascii="Times New Roman" w:eastAsia="Times New Roman" w:hAnsi="Times New Roman" w:cs="Times New Roman"/>
          <w:kern w:val="0"/>
          <w:sz w:val="24"/>
          <w:szCs w:val="24"/>
          <w:lang w:eastAsia="en-GB"/>
          <w14:ligatures w14:val="none"/>
        </w:rPr>
        <w:t>Speciality Shops: These establishments focus on certain categories of pastries, such as macarons, cupcakes, or alternatives suitable for vegan or gluten-free diets.</w:t>
      </w:r>
      <w:r w:rsidR="00817661" w:rsidRPr="008E135E">
        <w:rPr>
          <w:rFonts w:ascii="Times New Roman" w:eastAsia="Times New Roman" w:hAnsi="Times New Roman" w:cs="Times New Roman"/>
          <w:kern w:val="0"/>
          <w:sz w:val="24"/>
          <w:szCs w:val="24"/>
          <w:lang w:eastAsia="en-GB"/>
          <w14:ligatures w14:val="none"/>
        </w:rPr>
        <w:t>(Christian,2021)</w:t>
      </w:r>
      <w:r w:rsidRPr="00C65626">
        <w:rPr>
          <w:rFonts w:ascii="Times New Roman" w:eastAsia="Times New Roman" w:hAnsi="Times New Roman" w:cs="Times New Roman"/>
          <w:kern w:val="0"/>
          <w:sz w:val="24"/>
          <w:szCs w:val="24"/>
          <w:lang w:eastAsia="en-GB"/>
          <w14:ligatures w14:val="none"/>
        </w:rPr>
        <w:br/>
      </w:r>
    </w:p>
    <w:p w14:paraId="232F4940" w14:textId="3D7E18AF" w:rsidR="00235679" w:rsidRPr="00235679" w:rsidRDefault="00E60FBC" w:rsidP="00E60FBC">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w:t>
      </w:r>
      <w:r w:rsidR="00250AFB" w:rsidRPr="00250AFB">
        <w:rPr>
          <w:rFonts w:ascii="Times New Roman" w:eastAsia="Times New Roman" w:hAnsi="Times New Roman" w:cs="Times New Roman"/>
          <w:kern w:val="0"/>
          <w:sz w:val="24"/>
          <w:szCs w:val="24"/>
          <w:lang w:eastAsia="en-GB"/>
          <w14:ligatures w14:val="none"/>
        </w:rPr>
        <w:t xml:space="preserve">However, the van's mobility allows it to be utilised at </w:t>
      </w:r>
      <w:r w:rsidR="00250AFB" w:rsidRPr="008E135E">
        <w:rPr>
          <w:rFonts w:ascii="Times New Roman" w:eastAsia="Times New Roman" w:hAnsi="Times New Roman" w:cs="Times New Roman"/>
          <w:kern w:val="0"/>
          <w:sz w:val="24"/>
          <w:szCs w:val="24"/>
          <w:lang w:eastAsia="en-GB"/>
          <w14:ligatures w14:val="none"/>
        </w:rPr>
        <w:t>car boot</w:t>
      </w:r>
      <w:r w:rsidR="00250AFB" w:rsidRPr="00250AFB">
        <w:rPr>
          <w:rFonts w:ascii="Times New Roman" w:eastAsia="Times New Roman" w:hAnsi="Times New Roman" w:cs="Times New Roman"/>
          <w:kern w:val="0"/>
          <w:sz w:val="24"/>
          <w:szCs w:val="24"/>
          <w:lang w:eastAsia="en-GB"/>
          <w14:ligatures w14:val="none"/>
        </w:rPr>
        <w:t xml:space="preserve"> sales, festivals, and marketplaces where there is no presence of these competitors, making it an indirect competitor. The sole contenders found in these areas are those that provide various categories of cuisine, such as fast food trucks, steak restaurants with barbecues, ice cream vendors, and similar establishments.</w:t>
      </w:r>
    </w:p>
    <w:p w14:paraId="38AE90F7" w14:textId="228C170B" w:rsidR="00191617" w:rsidRPr="008E135E" w:rsidRDefault="00250AFB" w:rsidP="00E60FBC">
      <w:pPr>
        <w:pStyle w:val="Heading1"/>
      </w:pPr>
      <w:bookmarkStart w:id="3" w:name="_Toc165202732"/>
      <w:r w:rsidRPr="008E135E">
        <w:t>Operation and Management team</w:t>
      </w:r>
      <w:bookmarkEnd w:id="3"/>
      <w:r w:rsidRPr="008E135E">
        <w:t xml:space="preserve"> </w:t>
      </w:r>
    </w:p>
    <w:p w14:paraId="19C84004" w14:textId="77777777" w:rsidR="00235679" w:rsidRPr="008E135E" w:rsidRDefault="00235679" w:rsidP="008E135E">
      <w:pPr>
        <w:spacing w:line="360" w:lineRule="auto"/>
        <w:rPr>
          <w:rFonts w:ascii="Times New Roman" w:hAnsi="Times New Roman" w:cs="Times New Roman"/>
          <w:sz w:val="24"/>
          <w:szCs w:val="24"/>
        </w:rPr>
      </w:pPr>
    </w:p>
    <w:p w14:paraId="0B7D0D91" w14:textId="7BB5C2A8" w:rsidR="004649D6" w:rsidRPr="008E135E" w:rsidRDefault="00EF3D4F" w:rsidP="00E60FBC">
      <w:pPr>
        <w:spacing w:after="0" w:line="360" w:lineRule="auto"/>
        <w:ind w:firstLine="720"/>
        <w:rPr>
          <w:rFonts w:ascii="Times New Roman" w:hAnsi="Times New Roman" w:cs="Times New Roman"/>
          <w:sz w:val="24"/>
          <w:szCs w:val="24"/>
        </w:rPr>
      </w:pPr>
      <w:r w:rsidRPr="00EF3D4F">
        <w:rPr>
          <w:rFonts w:ascii="Times New Roman" w:eastAsia="Times New Roman" w:hAnsi="Times New Roman" w:cs="Times New Roman"/>
          <w:kern w:val="0"/>
          <w:sz w:val="24"/>
          <w:szCs w:val="24"/>
          <w:lang w:eastAsia="en-GB"/>
          <w14:ligatures w14:val="none"/>
        </w:rPr>
        <w:t>As proprietors of a small firm, we will need to engage in multitasking in order to optimise our profits. I shall assume the role of the managing director, as well as fulfil the responsibilities of being the driver of the van and the buyer. Until the firm expands, at the very least. Given my background in managing a small business and my expertise as a purchaser, I am fully equipped to handle this task without any difficulty. Regarding operating a vehicle, I have previous experience in this area, so it should not pose any difficulties. One of my friends agreed to take on the role of marketing manager due to her expertise in marketing and extensive knowledge of the pastry business. She will be responsibility for managing social media, overseeing marketing, determining pricing, and selecting the sorts of things we will offer at various events.</w:t>
      </w:r>
      <w:r w:rsidR="00817661" w:rsidRPr="008E135E">
        <w:rPr>
          <w:rFonts w:ascii="Times New Roman" w:eastAsia="Times New Roman" w:hAnsi="Times New Roman" w:cs="Times New Roman"/>
          <w:kern w:val="0"/>
          <w:sz w:val="24"/>
          <w:szCs w:val="24"/>
          <w:lang w:eastAsia="en-GB"/>
          <w14:ligatures w14:val="none"/>
        </w:rPr>
        <w:t xml:space="preserve"> </w:t>
      </w:r>
      <w:r w:rsidRPr="00EF3D4F">
        <w:rPr>
          <w:rFonts w:ascii="Times New Roman" w:eastAsia="Times New Roman" w:hAnsi="Times New Roman" w:cs="Times New Roman"/>
          <w:kern w:val="0"/>
          <w:sz w:val="24"/>
          <w:szCs w:val="24"/>
          <w:lang w:eastAsia="en-GB"/>
          <w14:ligatures w14:val="none"/>
        </w:rPr>
        <w:t xml:space="preserve">In addition, she volunteered to assist with the sales process, recognising that there may be occasions when the workload becomes overwhelming and a single seller may not be sufficient. </w:t>
      </w:r>
      <w:r w:rsidRPr="00EF3D4F">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EF3D4F">
        <w:rPr>
          <w:rFonts w:ascii="Times New Roman" w:eastAsia="Times New Roman" w:hAnsi="Times New Roman" w:cs="Times New Roman"/>
          <w:kern w:val="0"/>
          <w:sz w:val="24"/>
          <w:szCs w:val="24"/>
          <w:lang w:eastAsia="en-GB"/>
          <w14:ligatures w14:val="none"/>
        </w:rPr>
        <w:t>The pastry chef will be the most crucial individual, serving as the core of the organisation. I have hired an individual who possesses relevant expertise and a thorough familiarity with the products. She is dependable and she prepares delectable cuisine.</w:t>
      </w:r>
      <w:r w:rsidRPr="00EF3D4F">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EF3D4F">
        <w:rPr>
          <w:rFonts w:ascii="Times New Roman" w:eastAsia="Times New Roman" w:hAnsi="Times New Roman" w:cs="Times New Roman"/>
          <w:kern w:val="0"/>
          <w:sz w:val="24"/>
          <w:szCs w:val="24"/>
          <w:lang w:eastAsia="en-GB"/>
          <w14:ligatures w14:val="none"/>
        </w:rPr>
        <w:t xml:space="preserve">As previously said, until the firm expands, all employees apart from the chef will be required to multitask. </w:t>
      </w:r>
    </w:p>
    <w:p w14:paraId="38852954" w14:textId="3C124946" w:rsidR="00CC0E96" w:rsidRPr="008E135E" w:rsidRDefault="00CC0E96" w:rsidP="008E135E">
      <w:pPr>
        <w:spacing w:line="360" w:lineRule="auto"/>
        <w:rPr>
          <w:rFonts w:ascii="Times New Roman" w:hAnsi="Times New Roman" w:cs="Times New Roman"/>
          <w:sz w:val="24"/>
          <w:szCs w:val="24"/>
        </w:rPr>
      </w:pPr>
      <w:r w:rsidRPr="008E135E">
        <w:rPr>
          <w:rFonts w:ascii="Times New Roman" w:hAnsi="Times New Roman" w:cs="Times New Roman"/>
          <w:sz w:val="24"/>
          <w:szCs w:val="24"/>
        </w:rPr>
        <w:drawing>
          <wp:inline distT="0" distB="0" distL="0" distR="0" wp14:anchorId="2491CE43" wp14:editId="01902C1F">
            <wp:extent cx="4206240" cy="2089785"/>
            <wp:effectExtent l="0" t="0" r="22860" b="0"/>
            <wp:docPr id="1528074205" name="Diagram 1">
              <a:extLst xmlns:a="http://schemas.openxmlformats.org/drawingml/2006/main">
                <a:ext uri="{FF2B5EF4-FFF2-40B4-BE49-F238E27FC236}">
                  <a16:creationId xmlns:a16="http://schemas.microsoft.com/office/drawing/2014/main" id="{AE44A819-D41C-C546-63CE-1DD90AA2FC3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04E612C" w14:textId="77777777" w:rsidR="005E5849" w:rsidRDefault="00CC0E96" w:rsidP="005E5849">
      <w:pPr>
        <w:pStyle w:val="Heading1"/>
      </w:pPr>
      <w:bookmarkStart w:id="4" w:name="_Toc165202733"/>
      <w:r w:rsidRPr="008E135E">
        <w:lastRenderedPageBreak/>
        <w:t>Marketing Plan and strategy</w:t>
      </w:r>
      <w:bookmarkEnd w:id="4"/>
      <w:r w:rsidRPr="008E135E">
        <w:t xml:space="preserve"> </w:t>
      </w:r>
    </w:p>
    <w:p w14:paraId="628AC8E4" w14:textId="57FD6D13" w:rsidR="00EF3D4F" w:rsidRPr="005E5849" w:rsidRDefault="00EF3D4F" w:rsidP="005E5849">
      <w:pPr>
        <w:pStyle w:val="Heading1"/>
      </w:pPr>
      <w:bookmarkStart w:id="5" w:name="_Toc165202734"/>
      <w:r w:rsidRPr="00E60FBC">
        <w:t>Market research</w:t>
      </w:r>
      <w:bookmarkEnd w:id="5"/>
      <w:r w:rsidRPr="00E60FBC">
        <w:rPr>
          <w:sz w:val="32"/>
          <w:szCs w:val="32"/>
        </w:rPr>
        <w:t xml:space="preserve"> </w:t>
      </w:r>
    </w:p>
    <w:p w14:paraId="2C713F49" w14:textId="7F5DE5C5" w:rsidR="009D7D08" w:rsidRPr="008E135E" w:rsidRDefault="009D7D08" w:rsidP="008E135E">
      <w:pPr>
        <w:spacing w:line="360" w:lineRule="auto"/>
        <w:ind w:firstLine="720"/>
        <w:rPr>
          <w:rFonts w:ascii="Times New Roman" w:hAnsi="Times New Roman" w:cs="Times New Roman"/>
          <w:sz w:val="24"/>
          <w:szCs w:val="24"/>
        </w:rPr>
      </w:pPr>
      <w:r w:rsidRPr="008E135E">
        <w:rPr>
          <w:rFonts w:ascii="Times New Roman" w:hAnsi="Times New Roman" w:cs="Times New Roman"/>
          <w:sz w:val="24"/>
          <w:szCs w:val="24"/>
        </w:rPr>
        <w:t>Target Audience</w:t>
      </w:r>
      <w:r w:rsidRPr="008E135E">
        <w:rPr>
          <w:rFonts w:ascii="Times New Roman" w:hAnsi="Times New Roman" w:cs="Times New Roman"/>
          <w:sz w:val="24"/>
          <w:szCs w:val="24"/>
        </w:rPr>
        <w:t xml:space="preserve"> -</w:t>
      </w:r>
      <w:r w:rsidRPr="008E135E">
        <w:rPr>
          <w:rFonts w:ascii="Times New Roman" w:hAnsi="Times New Roman" w:cs="Times New Roman"/>
          <w:sz w:val="24"/>
          <w:szCs w:val="24"/>
        </w:rPr>
        <w:t>The plan with the pastry van, as stated before , is to go over the weekend at festivals, car boot sales and markets. During the week we can cater for different companies, or go into industrial areas in the morning or at lunch to sell our products.</w:t>
      </w:r>
    </w:p>
    <w:p w14:paraId="765E1E4F" w14:textId="4767C49C" w:rsidR="009D7D08" w:rsidRPr="008E135E" w:rsidRDefault="009D7D08" w:rsidP="008E135E">
      <w:pPr>
        <w:spacing w:line="360" w:lineRule="auto"/>
        <w:ind w:firstLine="720"/>
        <w:rPr>
          <w:rFonts w:ascii="Times New Roman" w:hAnsi="Times New Roman" w:cs="Times New Roman"/>
          <w:sz w:val="24"/>
          <w:szCs w:val="24"/>
        </w:rPr>
      </w:pPr>
      <w:r w:rsidRPr="008E135E">
        <w:rPr>
          <w:rFonts w:ascii="Times New Roman" w:hAnsi="Times New Roman" w:cs="Times New Roman"/>
          <w:sz w:val="24"/>
          <w:szCs w:val="24"/>
        </w:rPr>
        <w:t xml:space="preserve">Competitors- </w:t>
      </w:r>
      <w:r w:rsidRPr="008E135E">
        <w:rPr>
          <w:rFonts w:ascii="Times New Roman" w:hAnsi="Times New Roman" w:cs="Times New Roman"/>
          <w:sz w:val="24"/>
          <w:szCs w:val="24"/>
        </w:rPr>
        <w:t>We won't have direct competitors as we'll be mobile and none of the big pastry companies like Greggs do that. However, in the food industry there are always different options , different type of food. Mobile food vans are present at these events as well. That is why we have to make sure that our products are always fresh, tasty and the price it's not very high.</w:t>
      </w:r>
    </w:p>
    <w:p w14:paraId="3FCA8C7F" w14:textId="0764D37C" w:rsidR="009D7D08" w:rsidRPr="00E60FBC" w:rsidRDefault="009D7D08" w:rsidP="00E60FBC">
      <w:pPr>
        <w:pStyle w:val="Heading2"/>
      </w:pPr>
      <w:r w:rsidRPr="00E60FBC">
        <w:t xml:space="preserve"> </w:t>
      </w:r>
      <w:bookmarkStart w:id="6" w:name="_Toc165202735"/>
      <w:r w:rsidRPr="00E60FBC">
        <w:t>Branding</w:t>
      </w:r>
      <w:bookmarkEnd w:id="6"/>
      <w:r w:rsidRPr="00E60FBC">
        <w:t xml:space="preserve"> </w:t>
      </w:r>
    </w:p>
    <w:p w14:paraId="7B24BA05" w14:textId="77777777" w:rsidR="00CC3B5B" w:rsidRPr="008E135E" w:rsidRDefault="009D7D08" w:rsidP="00E60FBC">
      <w:pPr>
        <w:spacing w:line="360" w:lineRule="auto"/>
        <w:ind w:firstLine="720"/>
        <w:rPr>
          <w:rFonts w:ascii="Times New Roman" w:eastAsia="Times New Roman" w:hAnsi="Times New Roman" w:cs="Times New Roman"/>
          <w:kern w:val="0"/>
          <w:sz w:val="24"/>
          <w:szCs w:val="24"/>
          <w:lang w:eastAsia="en-GB"/>
          <w14:ligatures w14:val="none"/>
        </w:rPr>
      </w:pPr>
      <w:bookmarkStart w:id="7" w:name="_Toc165202736"/>
      <w:r w:rsidRPr="00E60FBC">
        <w:rPr>
          <w:rStyle w:val="Heading3Char"/>
        </w:rPr>
        <w:t>Name and logo</w:t>
      </w:r>
      <w:bookmarkEnd w:id="7"/>
      <w:r w:rsidRPr="008E135E">
        <w:rPr>
          <w:rFonts w:ascii="Times New Roman" w:hAnsi="Times New Roman" w:cs="Times New Roman"/>
          <w:sz w:val="24"/>
          <w:szCs w:val="24"/>
        </w:rPr>
        <w:t xml:space="preserve">- </w:t>
      </w:r>
      <w:r w:rsidR="00CC3B5B" w:rsidRPr="008E135E">
        <w:rPr>
          <w:rFonts w:ascii="Times New Roman" w:eastAsia="Times New Roman" w:hAnsi="Times New Roman" w:cs="Times New Roman"/>
          <w:kern w:val="0"/>
          <w:sz w:val="24"/>
          <w:szCs w:val="24"/>
          <w:lang w:eastAsia="en-GB"/>
          <w14:ligatures w14:val="none"/>
        </w:rPr>
        <w:t>The firm is called Pastries et al, indicating that the menu can be modified at any moment to meet the demands of the market.</w:t>
      </w:r>
    </w:p>
    <w:p w14:paraId="1DB5230B" w14:textId="6DC3F879" w:rsidR="00CC3B5B" w:rsidRPr="008E135E" w:rsidRDefault="0043066E" w:rsidP="008E135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3C64B0" wp14:editId="122021D0">
            <wp:extent cx="1691640" cy="1234440"/>
            <wp:effectExtent l="0" t="0" r="3810" b="3810"/>
            <wp:docPr id="12537214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91640" cy="1234440"/>
                    </a:xfrm>
                    <a:prstGeom prst="rect">
                      <a:avLst/>
                    </a:prstGeom>
                    <a:noFill/>
                  </pic:spPr>
                </pic:pic>
              </a:graphicData>
            </a:graphic>
          </wp:inline>
        </w:drawing>
      </w:r>
    </w:p>
    <w:p w14:paraId="655A2C51" w14:textId="77777777" w:rsidR="005E5849" w:rsidRDefault="00CC3B5B" w:rsidP="005E5849">
      <w:pPr>
        <w:spacing w:line="360" w:lineRule="auto"/>
        <w:ind w:firstLine="720"/>
        <w:rPr>
          <w:rFonts w:ascii="Times New Roman" w:eastAsia="Times New Roman" w:hAnsi="Times New Roman" w:cs="Times New Roman"/>
          <w:kern w:val="0"/>
          <w:sz w:val="24"/>
          <w:szCs w:val="24"/>
          <w:lang w:eastAsia="en-GB"/>
          <w14:ligatures w14:val="none"/>
        </w:rPr>
      </w:pPr>
      <w:bookmarkStart w:id="8" w:name="_Toc165202737"/>
      <w:r w:rsidRPr="00E60FBC">
        <w:rPr>
          <w:rStyle w:val="Heading3Char"/>
        </w:rPr>
        <w:t>Brand Message</w:t>
      </w:r>
      <w:bookmarkEnd w:id="8"/>
      <w:r w:rsidRPr="008E135E">
        <w:rPr>
          <w:rFonts w:ascii="Times New Roman" w:hAnsi="Times New Roman" w:cs="Times New Roman"/>
          <w:sz w:val="24"/>
          <w:szCs w:val="24"/>
        </w:rPr>
        <w:t xml:space="preserve"> </w:t>
      </w:r>
      <w:r w:rsidRPr="008E135E">
        <w:rPr>
          <w:rFonts w:ascii="Times New Roman" w:eastAsia="Times New Roman" w:hAnsi="Times New Roman" w:cs="Times New Roman"/>
          <w:kern w:val="0"/>
          <w:sz w:val="24"/>
          <w:szCs w:val="24"/>
          <w:lang w:eastAsia="en-GB"/>
          <w14:ligatures w14:val="none"/>
        </w:rPr>
        <w:t>The uniqueness of the goods stems from the utilisation of high-quality ingredients, inclusion of vegan choices, and a commitment to ensuring freshness at all times.</w:t>
      </w:r>
    </w:p>
    <w:p w14:paraId="4E3118A9" w14:textId="3EDA1265" w:rsidR="00CC3B5B" w:rsidRPr="005E5849" w:rsidRDefault="00CC3B5B" w:rsidP="005E5849">
      <w:pPr>
        <w:spacing w:line="360" w:lineRule="auto"/>
        <w:rPr>
          <w:rStyle w:val="Heading2Char"/>
          <w:rFonts w:ascii="Times New Roman" w:eastAsia="Times New Roman" w:hAnsi="Times New Roman" w:cs="Times New Roman"/>
          <w:color w:val="auto"/>
          <w:kern w:val="0"/>
          <w:sz w:val="24"/>
          <w:szCs w:val="24"/>
          <w:lang w:eastAsia="en-GB"/>
          <w14:ligatures w14:val="none"/>
        </w:rPr>
      </w:pPr>
      <w:bookmarkStart w:id="9" w:name="_Toc165202738"/>
      <w:r w:rsidRPr="005E5849">
        <w:rPr>
          <w:rStyle w:val="Heading2Char"/>
        </w:rPr>
        <w:t>Product Strategy</w:t>
      </w:r>
      <w:bookmarkEnd w:id="9"/>
    </w:p>
    <w:p w14:paraId="7F5CABBF" w14:textId="77777777" w:rsidR="004815BA" w:rsidRPr="004815BA" w:rsidRDefault="004815BA" w:rsidP="008E135E">
      <w:pPr>
        <w:spacing w:after="0" w:line="360" w:lineRule="auto"/>
        <w:rPr>
          <w:rFonts w:ascii="Times New Roman" w:eastAsia="Times New Roman" w:hAnsi="Times New Roman" w:cs="Times New Roman"/>
          <w:kern w:val="0"/>
          <w:sz w:val="24"/>
          <w:szCs w:val="24"/>
          <w:lang w:eastAsia="en-GB"/>
          <w14:ligatures w14:val="none"/>
        </w:rPr>
      </w:pPr>
      <w:r w:rsidRPr="004815BA">
        <w:rPr>
          <w:rFonts w:ascii="Times New Roman" w:eastAsia="Times New Roman" w:hAnsi="Times New Roman" w:cs="Times New Roman"/>
          <w:kern w:val="0"/>
          <w:sz w:val="24"/>
          <w:szCs w:val="24"/>
          <w:lang w:eastAsia="en-GB"/>
          <w14:ligatures w14:val="none"/>
        </w:rPr>
        <w:t>Due to the young nature of the firm, we will initially conduct market testing. We will prioritise the sale of the most prevalent and well regarded items first, while also providing samples of additional products that we aim to offer. Conducting market testing is essential for the success of our organisation. The menu will be updated based on consumer input, with new items being added and underperforming items being removed. The objective is to develop a concise menu with only the most popular items within a few months.</w:t>
      </w:r>
    </w:p>
    <w:p w14:paraId="0A76F201" w14:textId="4F6F999C" w:rsidR="00E60FBC" w:rsidRDefault="005E5849" w:rsidP="008E135E">
      <w:pPr>
        <w:spacing w:line="360" w:lineRule="auto"/>
        <w:rPr>
          <w:rFonts w:ascii="Times New Roman" w:hAnsi="Times New Roman" w:cs="Times New Roman"/>
          <w:sz w:val="24"/>
          <w:szCs w:val="24"/>
        </w:rPr>
      </w:pPr>
      <w:r>
        <w:rPr>
          <w:rStyle w:val="Heading2Char"/>
        </w:rPr>
        <w:lastRenderedPageBreak/>
        <w:t xml:space="preserve"> </w:t>
      </w:r>
      <w:bookmarkStart w:id="10" w:name="_Toc165202739"/>
      <w:r w:rsidR="004815BA" w:rsidRPr="00E60FBC">
        <w:rPr>
          <w:rStyle w:val="Heading2Char"/>
        </w:rPr>
        <w:t>Promotion Strategy</w:t>
      </w:r>
      <w:bookmarkEnd w:id="10"/>
      <w:r w:rsidR="004815BA" w:rsidRPr="008E135E">
        <w:rPr>
          <w:rFonts w:ascii="Times New Roman" w:hAnsi="Times New Roman" w:cs="Times New Roman"/>
          <w:sz w:val="24"/>
          <w:szCs w:val="24"/>
        </w:rPr>
        <w:t xml:space="preserve"> </w:t>
      </w:r>
    </w:p>
    <w:p w14:paraId="27D3C95A" w14:textId="6D166E0F" w:rsidR="004815BA" w:rsidRPr="008E135E" w:rsidRDefault="00753B2E" w:rsidP="00E60FBC">
      <w:pPr>
        <w:spacing w:line="360" w:lineRule="auto"/>
        <w:ind w:firstLine="720"/>
        <w:rPr>
          <w:rFonts w:ascii="Times New Roman" w:hAnsi="Times New Roman" w:cs="Times New Roman"/>
          <w:sz w:val="24"/>
          <w:szCs w:val="24"/>
        </w:rPr>
      </w:pPr>
      <w:r w:rsidRPr="008E135E">
        <w:rPr>
          <w:rFonts w:ascii="Times New Roman" w:hAnsi="Times New Roman" w:cs="Times New Roman"/>
          <w:sz w:val="24"/>
          <w:szCs w:val="24"/>
        </w:rPr>
        <w:t>Bakery goods that have been freshly baked have the ability to create their own market environment. The aroma is going to be so alluring that it will lure each and every person to come in. Through the combination of this and marketing ourselves on social media channels, we will be able to educate people about when and where we will be, as well as what is available in the near future. This will constitute a highly cost-effective strategy to getting ourselves known to the general public.</w:t>
      </w:r>
    </w:p>
    <w:p w14:paraId="2FD5A36F" w14:textId="47BB4918" w:rsidR="004649D6" w:rsidRPr="008E135E" w:rsidRDefault="004649D6" w:rsidP="00E60FBC">
      <w:pPr>
        <w:pStyle w:val="Heading1"/>
      </w:pPr>
      <w:bookmarkStart w:id="11" w:name="_Toc165202740"/>
      <w:r w:rsidRPr="008E135E">
        <w:t>Financial plan</w:t>
      </w:r>
      <w:bookmarkEnd w:id="11"/>
    </w:p>
    <w:p w14:paraId="6FED4FA0" w14:textId="77777777" w:rsidR="004649D6" w:rsidRPr="008E135E" w:rsidRDefault="004649D6" w:rsidP="008E135E">
      <w:pPr>
        <w:spacing w:line="360" w:lineRule="auto"/>
        <w:rPr>
          <w:rFonts w:ascii="Times New Roman" w:hAnsi="Times New Roman" w:cs="Times New Roman"/>
          <w:sz w:val="24"/>
          <w:szCs w:val="24"/>
        </w:rPr>
      </w:pPr>
    </w:p>
    <w:p w14:paraId="567ADE47" w14:textId="64949072" w:rsidR="004649D6" w:rsidRPr="004649D6" w:rsidRDefault="004649D6" w:rsidP="00E60FBC">
      <w:pPr>
        <w:pStyle w:val="Heading2"/>
      </w:pPr>
      <w:bookmarkStart w:id="12" w:name="_Toc165202741"/>
      <w:r w:rsidRPr="004649D6">
        <w:t>Six-Month Cash Budget Forecast</w:t>
      </w:r>
      <w:bookmarkEnd w:id="12"/>
      <w:r w:rsidRPr="004649D6">
        <w:t xml:space="preserve"> </w:t>
      </w:r>
    </w:p>
    <w:p w14:paraId="2EE180C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Assumptions</w:t>
      </w:r>
    </w:p>
    <w:p w14:paraId="1C16489B" w14:textId="77777777" w:rsidR="004649D6" w:rsidRPr="004649D6" w:rsidRDefault="004649D6" w:rsidP="008E135E">
      <w:pPr>
        <w:numPr>
          <w:ilvl w:val="0"/>
          <w:numId w:val="4"/>
        </w:numPr>
        <w:spacing w:line="360" w:lineRule="auto"/>
        <w:rPr>
          <w:rFonts w:ascii="Times New Roman" w:hAnsi="Times New Roman" w:cs="Times New Roman"/>
          <w:sz w:val="24"/>
          <w:szCs w:val="24"/>
        </w:rPr>
      </w:pPr>
      <w:r w:rsidRPr="004649D6">
        <w:rPr>
          <w:rFonts w:ascii="Times New Roman" w:hAnsi="Times New Roman" w:cs="Times New Roman"/>
          <w:sz w:val="24"/>
          <w:szCs w:val="24"/>
        </w:rPr>
        <w:t>Initial Monthly Sales: £5,000, increasing by 30% each month.</w:t>
      </w:r>
    </w:p>
    <w:p w14:paraId="1DEC34E2" w14:textId="77777777" w:rsidR="004649D6" w:rsidRPr="004649D6" w:rsidRDefault="004649D6" w:rsidP="008E135E">
      <w:pPr>
        <w:numPr>
          <w:ilvl w:val="0"/>
          <w:numId w:val="4"/>
        </w:numPr>
        <w:spacing w:line="360" w:lineRule="auto"/>
        <w:rPr>
          <w:rFonts w:ascii="Times New Roman" w:hAnsi="Times New Roman" w:cs="Times New Roman"/>
          <w:sz w:val="24"/>
          <w:szCs w:val="24"/>
        </w:rPr>
      </w:pPr>
      <w:r w:rsidRPr="004649D6">
        <w:rPr>
          <w:rFonts w:ascii="Times New Roman" w:hAnsi="Times New Roman" w:cs="Times New Roman"/>
          <w:sz w:val="24"/>
          <w:szCs w:val="24"/>
        </w:rPr>
        <w:t>Cost of Goods Sold (COGS): 30% of sales.</w:t>
      </w:r>
    </w:p>
    <w:p w14:paraId="09B57C06" w14:textId="77777777" w:rsidR="004649D6" w:rsidRPr="004649D6" w:rsidRDefault="004649D6" w:rsidP="008E135E">
      <w:pPr>
        <w:numPr>
          <w:ilvl w:val="0"/>
          <w:numId w:val="4"/>
        </w:numPr>
        <w:spacing w:line="360" w:lineRule="auto"/>
        <w:rPr>
          <w:rFonts w:ascii="Times New Roman" w:hAnsi="Times New Roman" w:cs="Times New Roman"/>
          <w:sz w:val="24"/>
          <w:szCs w:val="24"/>
        </w:rPr>
      </w:pPr>
      <w:r w:rsidRPr="004649D6">
        <w:rPr>
          <w:rFonts w:ascii="Times New Roman" w:hAnsi="Times New Roman" w:cs="Times New Roman"/>
          <w:sz w:val="24"/>
          <w:szCs w:val="24"/>
        </w:rPr>
        <w:t>Fixed and Variable Expenses (excluding marketing): £4,000 per month.</w:t>
      </w:r>
    </w:p>
    <w:p w14:paraId="1263B552" w14:textId="77777777" w:rsidR="004649D6" w:rsidRPr="004649D6" w:rsidRDefault="004649D6" w:rsidP="008E135E">
      <w:pPr>
        <w:numPr>
          <w:ilvl w:val="0"/>
          <w:numId w:val="4"/>
        </w:numPr>
        <w:spacing w:line="360" w:lineRule="auto"/>
        <w:rPr>
          <w:rFonts w:ascii="Times New Roman" w:hAnsi="Times New Roman" w:cs="Times New Roman"/>
          <w:sz w:val="24"/>
          <w:szCs w:val="24"/>
        </w:rPr>
      </w:pPr>
      <w:r w:rsidRPr="004649D6">
        <w:rPr>
          <w:rFonts w:ascii="Times New Roman" w:hAnsi="Times New Roman" w:cs="Times New Roman"/>
          <w:sz w:val="24"/>
          <w:szCs w:val="24"/>
        </w:rPr>
        <w:t>Marketing Expenses: £1,000 per month.</w:t>
      </w:r>
    </w:p>
    <w:p w14:paraId="162FB4AD" w14:textId="77777777" w:rsidR="004649D6" w:rsidRPr="004649D6" w:rsidRDefault="004649D6" w:rsidP="008E135E">
      <w:pPr>
        <w:numPr>
          <w:ilvl w:val="0"/>
          <w:numId w:val="4"/>
        </w:numPr>
        <w:spacing w:line="360" w:lineRule="auto"/>
        <w:rPr>
          <w:rFonts w:ascii="Times New Roman" w:hAnsi="Times New Roman" w:cs="Times New Roman"/>
          <w:sz w:val="24"/>
          <w:szCs w:val="24"/>
        </w:rPr>
      </w:pPr>
      <w:r w:rsidRPr="004649D6">
        <w:rPr>
          <w:rFonts w:ascii="Times New Roman" w:hAnsi="Times New Roman" w:cs="Times New Roman"/>
          <w:sz w:val="24"/>
          <w:szCs w:val="24"/>
        </w:rPr>
        <w:t>Total Expenses: £5,000 per month (combining fixed/variable and marketing).</w:t>
      </w:r>
    </w:p>
    <w:p w14:paraId="3F3318EE"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Forecast</w:t>
      </w: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10"/>
        <w:gridCol w:w="1151"/>
        <w:gridCol w:w="1635"/>
        <w:gridCol w:w="1319"/>
        <w:gridCol w:w="1976"/>
        <w:gridCol w:w="1651"/>
        <w:gridCol w:w="1738"/>
      </w:tblGrid>
      <w:tr w:rsidR="008E135E" w:rsidRPr="004649D6" w14:paraId="7C598698" w14:textId="77777777" w:rsidTr="004649D6">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26503243"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Month</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6DA4F8F9"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Sales (£)</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6CF050FB"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Growth Rate</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5A5F9602"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COGS (£)</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200AA910"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Gross Profit (£)</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54049896"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Expenses (£)</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4F5EA129"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Net Profit (£)</w:t>
            </w:r>
          </w:p>
        </w:tc>
      </w:tr>
      <w:tr w:rsidR="008E135E" w:rsidRPr="004649D6" w14:paraId="4008CD3D"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18D7A3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B9679B3"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6C7D38B"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B0B5DBA"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1,500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E17876F"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3,500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7B35F27"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7562CFD"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-1,500</w:t>
            </w:r>
          </w:p>
        </w:tc>
      </w:tr>
      <w:tr w:rsidR="008E135E" w:rsidRPr="004649D6" w14:paraId="72177413"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CB6633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2</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C092ED0"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6,500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755C8BD"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102D924"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1,950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5513C2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4,550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87D8A9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333ACEAC"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-450</w:t>
            </w:r>
          </w:p>
        </w:tc>
      </w:tr>
      <w:tr w:rsidR="008E135E" w:rsidRPr="004649D6" w14:paraId="52E698E4"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8CCE3B5"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7485253"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8,450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C8AFD23"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B1E1064"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2,535</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B679CBA"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5,915</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0F46197"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A50A56A"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915</w:t>
            </w:r>
          </w:p>
        </w:tc>
      </w:tr>
      <w:tr w:rsidR="008E135E" w:rsidRPr="004649D6" w14:paraId="4340D2AA"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384444F"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4</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43D709A"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10,985</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4159EFC"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C80F79F"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3,296</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AA872F1"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7,689</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B4E5BC5"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382374B3"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2,689</w:t>
            </w:r>
          </w:p>
        </w:tc>
      </w:tr>
      <w:tr w:rsidR="008E135E" w:rsidRPr="004649D6" w14:paraId="2B29221F"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8DEA33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0285E8F"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14,280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C044CE"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61C56CD"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4,284</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83AAEAB"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9,996</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E4BB8CD"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19FD72C8"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4,996</w:t>
            </w:r>
          </w:p>
        </w:tc>
      </w:tr>
      <w:tr w:rsidR="008E135E" w:rsidRPr="004649D6" w14:paraId="4772DF55" w14:textId="77777777" w:rsidTr="004649D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40ED354"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6</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CE3614"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18,564</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CFD5AB5"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30%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E8DA980"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5,569</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BAC3B82"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12,995</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973EA47"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5,000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EEF8FF6" w14:textId="77777777" w:rsidR="004649D6" w:rsidRPr="004649D6" w:rsidRDefault="004649D6" w:rsidP="008E135E">
            <w:pPr>
              <w:spacing w:line="360" w:lineRule="auto"/>
              <w:rPr>
                <w:rFonts w:ascii="Times New Roman" w:hAnsi="Times New Roman" w:cs="Times New Roman"/>
                <w:sz w:val="24"/>
                <w:szCs w:val="24"/>
              </w:rPr>
            </w:pPr>
            <w:r w:rsidRPr="004649D6">
              <w:rPr>
                <w:rFonts w:ascii="Times New Roman" w:hAnsi="Times New Roman" w:cs="Times New Roman"/>
                <w:sz w:val="24"/>
                <w:szCs w:val="24"/>
              </w:rPr>
              <w:t>7,995</w:t>
            </w:r>
          </w:p>
        </w:tc>
      </w:tr>
    </w:tbl>
    <w:p w14:paraId="232AD623" w14:textId="7D730D0A" w:rsidR="004649D6" w:rsidRPr="004649D6" w:rsidRDefault="004649D6" w:rsidP="00E60FBC">
      <w:pPr>
        <w:spacing w:after="0" w:line="360" w:lineRule="auto"/>
        <w:ind w:firstLine="720"/>
        <w:rPr>
          <w:rFonts w:ascii="Times New Roman" w:eastAsia="Times New Roman" w:hAnsi="Times New Roman" w:cs="Times New Roman"/>
          <w:kern w:val="0"/>
          <w:sz w:val="24"/>
          <w:szCs w:val="24"/>
          <w:lang w:eastAsia="en-GB"/>
          <w14:ligatures w14:val="none"/>
        </w:rPr>
      </w:pPr>
      <w:bookmarkStart w:id="13" w:name="_Toc165202742"/>
      <w:r w:rsidRPr="004649D6">
        <w:rPr>
          <w:rStyle w:val="Heading3Char"/>
          <w:lang w:eastAsia="en-GB"/>
        </w:rPr>
        <w:lastRenderedPageBreak/>
        <w:t>Marketing Efficiency</w:t>
      </w:r>
      <w:bookmarkEnd w:id="13"/>
      <w:r w:rsidRPr="004649D6">
        <w:rPr>
          <w:rFonts w:ascii="Times New Roman" w:eastAsia="Times New Roman" w:hAnsi="Times New Roman" w:cs="Times New Roman"/>
          <w:kern w:val="0"/>
          <w:sz w:val="24"/>
          <w:szCs w:val="24"/>
          <w:lang w:eastAsia="en-GB"/>
          <w14:ligatures w14:val="none"/>
        </w:rPr>
        <w:t xml:space="preserve">: When working with a limited marketing budget, it is essential to optimise the effectiveness of marketing expenditures. This may entail implementing focused social media advertisements, establishing local collaborations, and capitalising on positive consumer experiences to generate word-of-mouth promotion. </w:t>
      </w:r>
      <w:r w:rsidRPr="004649D6">
        <w:rPr>
          <w:rFonts w:ascii="Times New Roman" w:eastAsia="Times New Roman" w:hAnsi="Times New Roman" w:cs="Times New Roman"/>
          <w:kern w:val="0"/>
          <w:sz w:val="24"/>
          <w:szCs w:val="24"/>
          <w:lang w:eastAsia="en-GB"/>
          <w14:ligatures w14:val="none"/>
        </w:rPr>
        <w:br/>
      </w:r>
      <w:r w:rsidR="00E60FBC">
        <w:rPr>
          <w:rStyle w:val="Heading3Char"/>
          <w:lang w:eastAsia="en-GB"/>
        </w:rPr>
        <w:t xml:space="preserve">            </w:t>
      </w:r>
      <w:r w:rsidRPr="004649D6">
        <w:rPr>
          <w:rStyle w:val="Heading3Char"/>
          <w:lang w:eastAsia="en-GB"/>
        </w:rPr>
        <w:t>Cost Management</w:t>
      </w:r>
      <w:r w:rsidRPr="004649D6">
        <w:rPr>
          <w:rFonts w:ascii="Times New Roman" w:eastAsia="Times New Roman" w:hAnsi="Times New Roman" w:cs="Times New Roman"/>
          <w:kern w:val="0"/>
          <w:sz w:val="24"/>
          <w:szCs w:val="24"/>
          <w:lang w:eastAsia="en-GB"/>
          <w14:ligatures w14:val="none"/>
        </w:rPr>
        <w:t xml:space="preserve">: Given a predetermined expenditure budget, it becomes crucial to meticulously monitor and control all expenses. Give priority to expenditures that directly enhance sales growth and customer happiness. </w:t>
      </w:r>
      <w:r w:rsidRPr="004649D6">
        <w:rPr>
          <w:rFonts w:ascii="Times New Roman" w:eastAsia="Times New Roman" w:hAnsi="Times New Roman" w:cs="Times New Roman"/>
          <w:kern w:val="0"/>
          <w:sz w:val="24"/>
          <w:szCs w:val="24"/>
          <w:lang w:eastAsia="en-GB"/>
          <w14:ligatures w14:val="none"/>
        </w:rPr>
        <w:br/>
      </w:r>
      <w:r w:rsidR="00E60FBC">
        <w:rPr>
          <w:rStyle w:val="Heading3Char"/>
          <w:lang w:eastAsia="en-GB"/>
        </w:rPr>
        <w:t xml:space="preserve">            </w:t>
      </w:r>
      <w:r w:rsidRPr="004649D6">
        <w:rPr>
          <w:rStyle w:val="Heading3Char"/>
          <w:lang w:eastAsia="en-GB"/>
        </w:rPr>
        <w:t>Scalability and sustainability</w:t>
      </w:r>
      <w:r w:rsidRPr="004649D6">
        <w:rPr>
          <w:rFonts w:ascii="Times New Roman" w:eastAsia="Times New Roman" w:hAnsi="Times New Roman" w:cs="Times New Roman"/>
          <w:kern w:val="0"/>
          <w:sz w:val="24"/>
          <w:szCs w:val="24"/>
          <w:lang w:eastAsia="en-GB"/>
          <w14:ligatures w14:val="none"/>
        </w:rPr>
        <w:t xml:space="preserve">: As sales increase, it may be required to reassess the marketing spend to maintain brand visibility and competitive advantage. It is important to strike a balance between the necessity to control total costs in order to sustain profitability. </w:t>
      </w:r>
      <w:r w:rsidRPr="004649D6">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4649D6">
        <w:rPr>
          <w:rFonts w:ascii="Times New Roman" w:eastAsia="Times New Roman" w:hAnsi="Times New Roman" w:cs="Times New Roman"/>
          <w:kern w:val="0"/>
          <w:sz w:val="24"/>
          <w:szCs w:val="24"/>
          <w:lang w:eastAsia="en-GB"/>
          <w14:ligatures w14:val="none"/>
        </w:rPr>
        <w:t>Based on this estimate, the firm is expected to achieve profitability by the third month and see substantial growth in profitability in the subsequent months, by employing strategic management and making efficient use of a restricted marketing budget.</w:t>
      </w:r>
    </w:p>
    <w:p w14:paraId="6AF387FF" w14:textId="2BF072D6" w:rsidR="004649D6" w:rsidRPr="008E135E" w:rsidRDefault="00E60FBC" w:rsidP="00E60FBC">
      <w:pPr>
        <w:pStyle w:val="Heading1"/>
      </w:pPr>
      <w:bookmarkStart w:id="14" w:name="_Toc165202743"/>
      <w:r>
        <w:t>Conclusion</w:t>
      </w:r>
      <w:bookmarkEnd w:id="14"/>
    </w:p>
    <w:p w14:paraId="7187D883" w14:textId="77777777" w:rsidR="006B25B3" w:rsidRPr="008E135E" w:rsidRDefault="006B25B3" w:rsidP="008E135E">
      <w:pPr>
        <w:spacing w:line="360" w:lineRule="auto"/>
        <w:rPr>
          <w:rFonts w:ascii="Times New Roman" w:hAnsi="Times New Roman" w:cs="Times New Roman"/>
          <w:sz w:val="24"/>
          <w:szCs w:val="24"/>
        </w:rPr>
      </w:pPr>
    </w:p>
    <w:p w14:paraId="23605998" w14:textId="5AD82DB5" w:rsidR="006B25B3" w:rsidRPr="008E135E" w:rsidRDefault="006B25B3" w:rsidP="00E60FBC">
      <w:pPr>
        <w:spacing w:after="0" w:line="360" w:lineRule="auto"/>
        <w:ind w:firstLine="720"/>
        <w:rPr>
          <w:rFonts w:ascii="Times New Roman" w:eastAsia="Times New Roman" w:hAnsi="Times New Roman" w:cs="Times New Roman"/>
          <w:kern w:val="0"/>
          <w:sz w:val="24"/>
          <w:szCs w:val="24"/>
          <w:lang w:eastAsia="en-GB"/>
          <w14:ligatures w14:val="none"/>
        </w:rPr>
      </w:pPr>
      <w:r w:rsidRPr="006B25B3">
        <w:rPr>
          <w:rFonts w:ascii="Times New Roman" w:eastAsia="Times New Roman" w:hAnsi="Times New Roman" w:cs="Times New Roman"/>
          <w:kern w:val="0"/>
          <w:sz w:val="24"/>
          <w:szCs w:val="24"/>
          <w:lang w:eastAsia="en-GB"/>
          <w14:ligatures w14:val="none"/>
        </w:rPr>
        <w:t xml:space="preserve">To summarise, the idea of a pastry van company, functioning as a mobile bakery, is a contemporary version of the conventional bakery model. It involves delivering freshly baked items directly to customers in different locations, including office districts, festivals, and residential neighbourhoods. This business strategy leverages the increasing customer need for convenience, high quality, and innovative bakery items. It cleverly merges the appeal of freshly made, handcrafted baking with the convenience of a mobile service unit, offering a compelling value proposition to a wide range of customers. </w:t>
      </w:r>
      <w:r w:rsidRPr="006B25B3">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6B25B3">
        <w:rPr>
          <w:rFonts w:ascii="Times New Roman" w:eastAsia="Times New Roman" w:hAnsi="Times New Roman" w:cs="Times New Roman"/>
          <w:kern w:val="0"/>
          <w:sz w:val="24"/>
          <w:szCs w:val="24"/>
          <w:lang w:eastAsia="en-GB"/>
          <w14:ligatures w14:val="none"/>
        </w:rPr>
        <w:t xml:space="preserve">The adaptability of this business model is further shown by the evolving consumer demands for premium ingredients and healthier choices. Research has shown a notable trend towards the preference for goods that have improved nutritional characteristics, such as those containing high levels of dietary fibre, low amounts of gluten, or the use of unprocessed flours </w:t>
      </w:r>
      <w:r w:rsidR="00AC0931" w:rsidRPr="008E135E">
        <w:rPr>
          <w:rFonts w:ascii="Times New Roman" w:eastAsia="Times New Roman" w:hAnsi="Times New Roman" w:cs="Times New Roman"/>
          <w:kern w:val="0"/>
          <w:sz w:val="24"/>
          <w:szCs w:val="24"/>
          <w:lang w:eastAsia="en-GB"/>
          <w14:ligatures w14:val="none"/>
        </w:rPr>
        <w:t>(Stoin et al, 2021)</w:t>
      </w:r>
      <w:r w:rsidRPr="006B25B3">
        <w:rPr>
          <w:rFonts w:ascii="Times New Roman" w:eastAsia="Times New Roman" w:hAnsi="Times New Roman" w:cs="Times New Roman"/>
          <w:kern w:val="0"/>
          <w:sz w:val="24"/>
          <w:szCs w:val="24"/>
          <w:lang w:eastAsia="en-GB"/>
          <w14:ligatures w14:val="none"/>
        </w:rPr>
        <w:t xml:space="preserve">. This is in perfect alignment with the offers of a mobile bakery, which has the ability to promptly adjust its variety of products to cater to local and rising </w:t>
      </w:r>
      <w:r w:rsidR="00E60FBC">
        <w:rPr>
          <w:rFonts w:ascii="Times New Roman" w:eastAsia="Times New Roman" w:hAnsi="Times New Roman" w:cs="Times New Roman"/>
          <w:kern w:val="0"/>
          <w:sz w:val="24"/>
          <w:szCs w:val="24"/>
          <w:lang w:eastAsia="en-GB"/>
          <w14:ligatures w14:val="none"/>
        </w:rPr>
        <w:t>m</w:t>
      </w:r>
      <w:r w:rsidRPr="006B25B3">
        <w:rPr>
          <w:rFonts w:ascii="Times New Roman" w:eastAsia="Times New Roman" w:hAnsi="Times New Roman" w:cs="Times New Roman"/>
          <w:kern w:val="0"/>
          <w:sz w:val="24"/>
          <w:szCs w:val="24"/>
          <w:lang w:eastAsia="en-GB"/>
          <w14:ligatures w14:val="none"/>
        </w:rPr>
        <w:t xml:space="preserve">arket trends. </w:t>
      </w:r>
      <w:r w:rsidRPr="006B25B3">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6B25B3">
        <w:rPr>
          <w:rFonts w:ascii="Times New Roman" w:eastAsia="Times New Roman" w:hAnsi="Times New Roman" w:cs="Times New Roman"/>
          <w:kern w:val="0"/>
          <w:sz w:val="24"/>
          <w:szCs w:val="24"/>
          <w:lang w:eastAsia="en-GB"/>
          <w14:ligatures w14:val="none"/>
        </w:rPr>
        <w:t xml:space="preserve">Moreover, it has been recognised that the strategic emphasis on market segmentation and consumer demography is crucial in order to successfully target the appropriate client </w:t>
      </w:r>
      <w:r w:rsidRPr="006B25B3">
        <w:rPr>
          <w:rFonts w:ascii="Times New Roman" w:eastAsia="Times New Roman" w:hAnsi="Times New Roman" w:cs="Times New Roman"/>
          <w:kern w:val="0"/>
          <w:sz w:val="24"/>
          <w:szCs w:val="24"/>
          <w:lang w:eastAsia="en-GB"/>
          <w14:ligatures w14:val="none"/>
        </w:rPr>
        <w:lastRenderedPageBreak/>
        <w:t>segments (</w:t>
      </w:r>
      <w:r w:rsidR="00AC0931" w:rsidRPr="008E135E">
        <w:rPr>
          <w:rFonts w:ascii="Times New Roman" w:eastAsia="Times New Roman" w:hAnsi="Times New Roman" w:cs="Times New Roman"/>
          <w:kern w:val="0"/>
          <w:sz w:val="24"/>
          <w:szCs w:val="24"/>
          <w:lang w:eastAsia="en-GB"/>
          <w14:ligatures w14:val="none"/>
        </w:rPr>
        <w:t>Weinstein,2013</w:t>
      </w:r>
      <w:r w:rsidRPr="006B25B3">
        <w:rPr>
          <w:rFonts w:ascii="Times New Roman" w:eastAsia="Times New Roman" w:hAnsi="Times New Roman" w:cs="Times New Roman"/>
          <w:kern w:val="0"/>
          <w:sz w:val="24"/>
          <w:szCs w:val="24"/>
          <w:lang w:eastAsia="en-GB"/>
          <w14:ligatures w14:val="none"/>
        </w:rPr>
        <w:t xml:space="preserve">). By comprehending and addressing the distinct preferences and nutritional requirements of various demographic segments, the pastry van may enhance its product assortment and marketing tactics to achieve the highest possible reach and customer contentment. </w:t>
      </w:r>
      <w:r w:rsidRPr="006B25B3">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6B25B3">
        <w:rPr>
          <w:rFonts w:ascii="Times New Roman" w:eastAsia="Times New Roman" w:hAnsi="Times New Roman" w:cs="Times New Roman"/>
          <w:kern w:val="0"/>
          <w:sz w:val="24"/>
          <w:szCs w:val="24"/>
          <w:lang w:eastAsia="en-GB"/>
          <w14:ligatures w14:val="none"/>
        </w:rPr>
        <w:t>According to industry study, the ability of the pastry van to move about gives it an edge over competitors since it can reach places that are not often covered by regular bakeries and retail chains. This reduces the amount of direct rivalry it faces from established businesses (</w:t>
      </w:r>
      <w:r w:rsidR="00AC0931" w:rsidRPr="008E135E">
        <w:rPr>
          <w:rFonts w:ascii="Times New Roman" w:eastAsia="Times New Roman" w:hAnsi="Times New Roman" w:cs="Times New Roman"/>
          <w:kern w:val="0"/>
          <w:sz w:val="24"/>
          <w:szCs w:val="24"/>
          <w:lang w:eastAsia="en-GB"/>
          <w14:ligatures w14:val="none"/>
        </w:rPr>
        <w:t>Baum and Korn, 1996</w:t>
      </w:r>
      <w:r w:rsidRPr="006B25B3">
        <w:rPr>
          <w:rFonts w:ascii="Times New Roman" w:eastAsia="Times New Roman" w:hAnsi="Times New Roman" w:cs="Times New Roman"/>
          <w:kern w:val="0"/>
          <w:sz w:val="24"/>
          <w:szCs w:val="24"/>
          <w:lang w:eastAsia="en-GB"/>
          <w14:ligatures w14:val="none"/>
        </w:rPr>
        <w:t xml:space="preserve">). This flexibility enables the dynamic expansion into new consumer markets at events and gatherings where conventional bakeries have little representation. </w:t>
      </w:r>
      <w:r w:rsidRPr="006B25B3">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6B25B3">
        <w:rPr>
          <w:rFonts w:ascii="Times New Roman" w:eastAsia="Times New Roman" w:hAnsi="Times New Roman" w:cs="Times New Roman"/>
          <w:kern w:val="0"/>
          <w:sz w:val="24"/>
          <w:szCs w:val="24"/>
          <w:lang w:eastAsia="en-GB"/>
          <w14:ligatures w14:val="none"/>
        </w:rPr>
        <w:t xml:space="preserve">The operational plan, as described, includes a proactive management approach mixed with a </w:t>
      </w:r>
      <w:r w:rsidR="005E5849" w:rsidRPr="006B25B3">
        <w:rPr>
          <w:rFonts w:ascii="Times New Roman" w:eastAsia="Times New Roman" w:hAnsi="Times New Roman" w:cs="Times New Roman"/>
          <w:kern w:val="0"/>
          <w:sz w:val="24"/>
          <w:szCs w:val="24"/>
          <w:lang w:eastAsia="en-GB"/>
          <w14:ligatures w14:val="none"/>
        </w:rPr>
        <w:t>skilful</w:t>
      </w:r>
      <w:r w:rsidRPr="006B25B3">
        <w:rPr>
          <w:rFonts w:ascii="Times New Roman" w:eastAsia="Times New Roman" w:hAnsi="Times New Roman" w:cs="Times New Roman"/>
          <w:kern w:val="0"/>
          <w:sz w:val="24"/>
          <w:szCs w:val="24"/>
          <w:lang w:eastAsia="en-GB"/>
          <w14:ligatures w14:val="none"/>
        </w:rPr>
        <w:t xml:space="preserve"> marketing strategy to promote brand awareness and customer loyalty. Utilising social media and focused marketing strategies is crucial for generating awareness and boosting revenues, especially during the early phases of the firm</w:t>
      </w:r>
      <w:r w:rsidR="00AC0931" w:rsidRPr="008E135E">
        <w:rPr>
          <w:rFonts w:ascii="Times New Roman" w:eastAsia="Times New Roman" w:hAnsi="Times New Roman" w:cs="Times New Roman"/>
          <w:kern w:val="0"/>
          <w:sz w:val="24"/>
          <w:szCs w:val="24"/>
          <w:lang w:eastAsia="en-GB"/>
          <w14:ligatures w14:val="none"/>
        </w:rPr>
        <w:t>(</w:t>
      </w:r>
      <w:r w:rsidR="00817661" w:rsidRPr="008E135E">
        <w:rPr>
          <w:rFonts w:ascii="Times New Roman" w:eastAsia="Times New Roman" w:hAnsi="Times New Roman" w:cs="Times New Roman"/>
          <w:kern w:val="0"/>
          <w:sz w:val="24"/>
          <w:szCs w:val="24"/>
          <w:lang w:eastAsia="en-GB"/>
          <w14:ligatures w14:val="none"/>
        </w:rPr>
        <w:t>Tsimonis and Dimitriades,2014</w:t>
      </w:r>
      <w:r w:rsidRPr="006B25B3">
        <w:rPr>
          <w:rFonts w:ascii="Times New Roman" w:eastAsia="Times New Roman" w:hAnsi="Times New Roman" w:cs="Times New Roman"/>
          <w:kern w:val="0"/>
          <w:sz w:val="24"/>
          <w:szCs w:val="24"/>
          <w:lang w:eastAsia="en-GB"/>
          <w14:ligatures w14:val="none"/>
        </w:rPr>
        <w:t xml:space="preserve">). Furthermore, a comprehensive financial strategy is essential for monitoring expenditures and forecasting expansion, guaranteeing the long-term viability of the organisation. </w:t>
      </w:r>
      <w:r w:rsidRPr="006B25B3">
        <w:rPr>
          <w:rFonts w:ascii="Times New Roman" w:eastAsia="Times New Roman" w:hAnsi="Times New Roman" w:cs="Times New Roman"/>
          <w:kern w:val="0"/>
          <w:sz w:val="24"/>
          <w:szCs w:val="24"/>
          <w:lang w:eastAsia="en-GB"/>
          <w14:ligatures w14:val="none"/>
        </w:rPr>
        <w:br/>
      </w:r>
      <w:r w:rsidR="00E60FBC">
        <w:rPr>
          <w:rFonts w:ascii="Times New Roman" w:eastAsia="Times New Roman" w:hAnsi="Times New Roman" w:cs="Times New Roman"/>
          <w:kern w:val="0"/>
          <w:sz w:val="24"/>
          <w:szCs w:val="24"/>
          <w:lang w:eastAsia="en-GB"/>
          <w14:ligatures w14:val="none"/>
        </w:rPr>
        <w:t xml:space="preserve">        </w:t>
      </w:r>
      <w:r w:rsidRPr="006B25B3">
        <w:rPr>
          <w:rFonts w:ascii="Times New Roman" w:eastAsia="Times New Roman" w:hAnsi="Times New Roman" w:cs="Times New Roman"/>
          <w:kern w:val="0"/>
          <w:sz w:val="24"/>
          <w:szCs w:val="24"/>
          <w:lang w:eastAsia="en-GB"/>
          <w14:ligatures w14:val="none"/>
        </w:rPr>
        <w:t>Essentially, the pastry van business capitalises on prevailing consumer trends and integrates them with well-planned marketing strategies and an adaptable operating structure. This method not only satisfies the requirements of the current fast-paced lifestyle but also provides a foundation for swift expansion and financial success. By implementing meticulous management, maintaining high quality standards, and employing effective marketing strategies, the pastry van has the potential to establish itself as a prominent presence in the realm of contemporary culinary pleasures. It may transform ordinary sites into enticing chances for indulging in and savouring delightful treats.</w:t>
      </w:r>
    </w:p>
    <w:p w14:paraId="7F4F3475" w14:textId="77777777" w:rsidR="00AC0931" w:rsidRPr="008E135E" w:rsidRDefault="00AC0931" w:rsidP="008E135E">
      <w:pPr>
        <w:spacing w:after="0" w:line="360" w:lineRule="auto"/>
        <w:rPr>
          <w:rFonts w:ascii="Times New Roman" w:eastAsia="Times New Roman" w:hAnsi="Times New Roman" w:cs="Times New Roman"/>
          <w:kern w:val="0"/>
          <w:sz w:val="24"/>
          <w:szCs w:val="24"/>
          <w:lang w:eastAsia="en-GB"/>
          <w14:ligatures w14:val="none"/>
        </w:rPr>
      </w:pPr>
    </w:p>
    <w:p w14:paraId="38340B3A" w14:textId="77777777" w:rsidR="00AC0931" w:rsidRPr="008E135E" w:rsidRDefault="00AC0931" w:rsidP="008E135E">
      <w:pPr>
        <w:spacing w:after="0" w:line="360" w:lineRule="auto"/>
        <w:rPr>
          <w:rFonts w:ascii="Times New Roman" w:eastAsia="Times New Roman" w:hAnsi="Times New Roman" w:cs="Times New Roman"/>
          <w:kern w:val="0"/>
          <w:sz w:val="24"/>
          <w:szCs w:val="24"/>
          <w:lang w:eastAsia="en-GB"/>
          <w14:ligatures w14:val="none"/>
        </w:rPr>
      </w:pPr>
    </w:p>
    <w:p w14:paraId="67691695" w14:textId="77777777" w:rsidR="00AC0931" w:rsidRPr="008E135E" w:rsidRDefault="00AC0931" w:rsidP="008E135E">
      <w:pPr>
        <w:spacing w:after="0" w:line="360" w:lineRule="auto"/>
        <w:rPr>
          <w:rFonts w:ascii="Times New Roman" w:eastAsia="Times New Roman" w:hAnsi="Times New Roman" w:cs="Times New Roman"/>
          <w:kern w:val="0"/>
          <w:sz w:val="24"/>
          <w:szCs w:val="24"/>
          <w:lang w:eastAsia="en-GB"/>
          <w14:ligatures w14:val="none"/>
        </w:rPr>
      </w:pPr>
    </w:p>
    <w:p w14:paraId="60D1F5FB" w14:textId="77777777" w:rsidR="00AC0931" w:rsidRDefault="00AC0931" w:rsidP="008E135E">
      <w:pPr>
        <w:spacing w:after="0" w:line="360" w:lineRule="auto"/>
        <w:rPr>
          <w:rFonts w:ascii="Times New Roman" w:eastAsia="Times New Roman" w:hAnsi="Times New Roman" w:cs="Times New Roman"/>
          <w:kern w:val="0"/>
          <w:sz w:val="24"/>
          <w:szCs w:val="24"/>
          <w:lang w:eastAsia="en-GB"/>
          <w14:ligatures w14:val="none"/>
        </w:rPr>
      </w:pPr>
    </w:p>
    <w:p w14:paraId="4AB21B37" w14:textId="77777777" w:rsidR="00E60FBC" w:rsidRDefault="00E60FBC" w:rsidP="008E135E">
      <w:pPr>
        <w:spacing w:after="0" w:line="360" w:lineRule="auto"/>
        <w:rPr>
          <w:rFonts w:ascii="Times New Roman" w:eastAsia="Times New Roman" w:hAnsi="Times New Roman" w:cs="Times New Roman"/>
          <w:kern w:val="0"/>
          <w:sz w:val="24"/>
          <w:szCs w:val="24"/>
          <w:lang w:eastAsia="en-GB"/>
          <w14:ligatures w14:val="none"/>
        </w:rPr>
      </w:pPr>
    </w:p>
    <w:p w14:paraId="5B1FE24E" w14:textId="77777777" w:rsidR="00E60FBC" w:rsidRDefault="00E60FBC" w:rsidP="008E135E">
      <w:pPr>
        <w:spacing w:after="0" w:line="360" w:lineRule="auto"/>
        <w:rPr>
          <w:rFonts w:ascii="Times New Roman" w:eastAsia="Times New Roman" w:hAnsi="Times New Roman" w:cs="Times New Roman"/>
          <w:kern w:val="0"/>
          <w:sz w:val="24"/>
          <w:szCs w:val="24"/>
          <w:lang w:eastAsia="en-GB"/>
          <w14:ligatures w14:val="none"/>
        </w:rPr>
      </w:pPr>
    </w:p>
    <w:p w14:paraId="4EB4BD7B" w14:textId="77777777" w:rsidR="00E60FBC" w:rsidRPr="006B25B3" w:rsidRDefault="00E60FBC" w:rsidP="008E135E">
      <w:pPr>
        <w:spacing w:after="0" w:line="360" w:lineRule="auto"/>
        <w:rPr>
          <w:rFonts w:ascii="Times New Roman" w:eastAsia="Times New Roman" w:hAnsi="Times New Roman" w:cs="Times New Roman"/>
          <w:kern w:val="0"/>
          <w:sz w:val="24"/>
          <w:szCs w:val="24"/>
          <w:lang w:eastAsia="en-GB"/>
          <w14:ligatures w14:val="none"/>
        </w:rPr>
      </w:pPr>
    </w:p>
    <w:p w14:paraId="61631137" w14:textId="2F968957" w:rsidR="006B25B3" w:rsidRPr="008E135E" w:rsidRDefault="00AC0931" w:rsidP="00E60FBC">
      <w:pPr>
        <w:pStyle w:val="Heading1"/>
      </w:pPr>
      <w:r w:rsidRPr="008E135E">
        <w:lastRenderedPageBreak/>
        <w:t xml:space="preserve">  </w:t>
      </w:r>
      <w:bookmarkStart w:id="15" w:name="_Toc165202744"/>
      <w:r w:rsidRPr="008E135E">
        <w:t>References</w:t>
      </w:r>
      <w:bookmarkEnd w:id="15"/>
    </w:p>
    <w:p w14:paraId="4BDB6EF2" w14:textId="77777777" w:rsidR="00AC0931" w:rsidRPr="008E135E" w:rsidRDefault="00AC0931" w:rsidP="008E135E">
      <w:pPr>
        <w:spacing w:line="360" w:lineRule="auto"/>
        <w:rPr>
          <w:rFonts w:ascii="Times New Roman" w:hAnsi="Times New Roman" w:cs="Times New Roman"/>
          <w:sz w:val="24"/>
          <w:szCs w:val="24"/>
        </w:rPr>
      </w:pPr>
    </w:p>
    <w:p w14:paraId="051F8275" w14:textId="77777777" w:rsidR="00AC0931" w:rsidRPr="008E135E" w:rsidRDefault="00AC0931" w:rsidP="008E135E">
      <w:pPr>
        <w:spacing w:line="360" w:lineRule="auto"/>
        <w:rPr>
          <w:rFonts w:ascii="Times New Roman" w:hAnsi="Times New Roman" w:cs="Times New Roman"/>
          <w:sz w:val="24"/>
          <w:szCs w:val="24"/>
        </w:rPr>
      </w:pPr>
    </w:p>
    <w:p w14:paraId="62DDA5A4"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Askegaard, S. and Madsen, T.K., 1995. European food cultures: An exploratory analysis of food related preferences and behaviour in European regions.</w:t>
      </w:r>
    </w:p>
    <w:p w14:paraId="6C286070"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Baum, J.A. and Korn, H.J., 1996. Competitive dynamics of interfirm rivalry. </w:t>
      </w:r>
      <w:r w:rsidRPr="00E60FBC">
        <w:rPr>
          <w:rFonts w:ascii="Times New Roman" w:hAnsi="Times New Roman" w:cs="Times New Roman"/>
          <w:i/>
          <w:iCs/>
          <w:color w:val="222222"/>
          <w:sz w:val="24"/>
          <w:szCs w:val="24"/>
          <w:shd w:val="clear" w:color="auto" w:fill="FFFFFF"/>
        </w:rPr>
        <w:t>Academy of Management journal</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39</w:t>
      </w:r>
      <w:r w:rsidRPr="00E60FBC">
        <w:rPr>
          <w:rFonts w:ascii="Times New Roman" w:hAnsi="Times New Roman" w:cs="Times New Roman"/>
          <w:color w:val="222222"/>
          <w:sz w:val="24"/>
          <w:szCs w:val="24"/>
          <w:shd w:val="clear" w:color="auto" w:fill="FFFFFF"/>
        </w:rPr>
        <w:t>(2), pp.255-291.</w:t>
      </w:r>
    </w:p>
    <w:p w14:paraId="64089D0D"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Capone, R., Bennett, A., Debs, P., Bucatariu, C.A., El Bilali, H., Smolak, J., Lee, W.T.K., Bottalico, F., Diei-Ouadi, Y. and Toppe, J., 2016. Food losses and waste: global overview from a Mediterranean perspective. </w:t>
      </w:r>
      <w:r w:rsidRPr="00E60FBC">
        <w:rPr>
          <w:rFonts w:ascii="Times New Roman" w:hAnsi="Times New Roman" w:cs="Times New Roman"/>
          <w:i/>
          <w:iCs/>
          <w:color w:val="222222"/>
          <w:sz w:val="24"/>
          <w:szCs w:val="24"/>
          <w:shd w:val="clear" w:color="auto" w:fill="FFFFFF"/>
        </w:rPr>
        <w:t>Zero waste in the Mediterranean: Natural resources, food and knowledge”. CIHEAM and FAO (Ed.)</w:t>
      </w:r>
      <w:r w:rsidRPr="00E60FBC">
        <w:rPr>
          <w:rFonts w:ascii="Times New Roman" w:hAnsi="Times New Roman" w:cs="Times New Roman"/>
          <w:color w:val="222222"/>
          <w:sz w:val="24"/>
          <w:szCs w:val="24"/>
          <w:shd w:val="clear" w:color="auto" w:fill="FFFFFF"/>
        </w:rPr>
        <w:t>, pp.193-242.</w:t>
      </w:r>
    </w:p>
    <w:p w14:paraId="397DD902"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Christian, G., 2021. Taste!: How to Choose the Best Deli Ingredients.</w:t>
      </w:r>
    </w:p>
    <w:p w14:paraId="2BFB0109"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Patel, H., 2023. Impact of Consumer Behavior towards Bakery Products.</w:t>
      </w:r>
    </w:p>
    <w:p w14:paraId="576391E8"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Rahman, F.B.A., Hanafiah, M.H., Zahari, M.S.M. and Jipiu, L.B., 2023. Social commerce adoption: a study on consumer's online purchase behaviour of perishable pastry products. </w:t>
      </w:r>
      <w:r w:rsidRPr="00E60FBC">
        <w:rPr>
          <w:rFonts w:ascii="Times New Roman" w:hAnsi="Times New Roman" w:cs="Times New Roman"/>
          <w:i/>
          <w:iCs/>
          <w:color w:val="222222"/>
          <w:sz w:val="24"/>
          <w:szCs w:val="24"/>
          <w:shd w:val="clear" w:color="auto" w:fill="FFFFFF"/>
        </w:rPr>
        <w:t>British Food Journal</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125</w:t>
      </w:r>
      <w:r w:rsidRPr="00E60FBC">
        <w:rPr>
          <w:rFonts w:ascii="Times New Roman" w:hAnsi="Times New Roman" w:cs="Times New Roman"/>
          <w:color w:val="222222"/>
          <w:sz w:val="24"/>
          <w:szCs w:val="24"/>
          <w:shd w:val="clear" w:color="auto" w:fill="FFFFFF"/>
        </w:rPr>
        <w:t>(1), pp.318-344.</w:t>
      </w:r>
    </w:p>
    <w:p w14:paraId="21E150BE"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Seaford, B.C., Culp, R.C. and Brooks, B.W., 2012. Starbucks: Maintaining a clear position. </w:t>
      </w:r>
      <w:r w:rsidRPr="00E60FBC">
        <w:rPr>
          <w:rFonts w:ascii="Times New Roman" w:hAnsi="Times New Roman" w:cs="Times New Roman"/>
          <w:i/>
          <w:iCs/>
          <w:color w:val="222222"/>
          <w:sz w:val="24"/>
          <w:szCs w:val="24"/>
          <w:shd w:val="clear" w:color="auto" w:fill="FFFFFF"/>
        </w:rPr>
        <w:t>Journal of the International Academy for Case Studies</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18</w:t>
      </w:r>
      <w:r w:rsidRPr="00E60FBC">
        <w:rPr>
          <w:rFonts w:ascii="Times New Roman" w:hAnsi="Times New Roman" w:cs="Times New Roman"/>
          <w:color w:val="222222"/>
          <w:sz w:val="24"/>
          <w:szCs w:val="24"/>
          <w:shd w:val="clear" w:color="auto" w:fill="FFFFFF"/>
        </w:rPr>
        <w:t>(3), p.39.</w:t>
      </w:r>
    </w:p>
    <w:p w14:paraId="5BE34C3C"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Simpson, J., Kumar, P., Kemp, A., Awate, K. and Manning, K., Strategic Management Strategic Management.</w:t>
      </w:r>
    </w:p>
    <w:p w14:paraId="39F07104"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Spence, C., 2020. Using ambient scent to enhance well-being in the multisensory built environment. </w:t>
      </w:r>
      <w:r w:rsidRPr="00E60FBC">
        <w:rPr>
          <w:rFonts w:ascii="Times New Roman" w:hAnsi="Times New Roman" w:cs="Times New Roman"/>
          <w:i/>
          <w:iCs/>
          <w:color w:val="222222"/>
          <w:sz w:val="24"/>
          <w:szCs w:val="24"/>
          <w:shd w:val="clear" w:color="auto" w:fill="FFFFFF"/>
        </w:rPr>
        <w:t>Frontiers in Psychology</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11</w:t>
      </w:r>
      <w:r w:rsidRPr="00E60FBC">
        <w:rPr>
          <w:rFonts w:ascii="Times New Roman" w:hAnsi="Times New Roman" w:cs="Times New Roman"/>
          <w:color w:val="222222"/>
          <w:sz w:val="24"/>
          <w:szCs w:val="24"/>
          <w:shd w:val="clear" w:color="auto" w:fill="FFFFFF"/>
        </w:rPr>
        <w:t>, p.598859.</w:t>
      </w:r>
    </w:p>
    <w:p w14:paraId="582C6A69"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Stoin, D., Jianu, C., Poiana, M.A., Alexa, E.C. and Velciov, A.B., 2021. Current trends in the use of unconventional raw materials for the development of gluten-free bakery and pastry products with high nutritional value: A review. </w:t>
      </w:r>
      <w:r w:rsidRPr="00E60FBC">
        <w:rPr>
          <w:rFonts w:ascii="Times New Roman" w:hAnsi="Times New Roman" w:cs="Times New Roman"/>
          <w:i/>
          <w:iCs/>
          <w:color w:val="222222"/>
          <w:sz w:val="24"/>
          <w:szCs w:val="24"/>
          <w:shd w:val="clear" w:color="auto" w:fill="FFFFFF"/>
        </w:rPr>
        <w:t>Journal of Agroalimentary Processes and Technologies</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27</w:t>
      </w:r>
      <w:r w:rsidRPr="00E60FBC">
        <w:rPr>
          <w:rFonts w:ascii="Times New Roman" w:hAnsi="Times New Roman" w:cs="Times New Roman"/>
          <w:color w:val="222222"/>
          <w:sz w:val="24"/>
          <w:szCs w:val="24"/>
          <w:shd w:val="clear" w:color="auto" w:fill="FFFFFF"/>
        </w:rPr>
        <w:t>(4), pp.378-391.</w:t>
      </w:r>
    </w:p>
    <w:p w14:paraId="3AFB34AF"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Tsimonis, G. and Dimitriadis, S., 2014. Brand strategies in social media. </w:t>
      </w:r>
      <w:r w:rsidRPr="00E60FBC">
        <w:rPr>
          <w:rFonts w:ascii="Times New Roman" w:hAnsi="Times New Roman" w:cs="Times New Roman"/>
          <w:i/>
          <w:iCs/>
          <w:color w:val="222222"/>
          <w:sz w:val="24"/>
          <w:szCs w:val="24"/>
          <w:shd w:val="clear" w:color="auto" w:fill="FFFFFF"/>
        </w:rPr>
        <w:t>Marketing intelligence &amp; planning</w:t>
      </w:r>
      <w:r w:rsidRPr="00E60FBC">
        <w:rPr>
          <w:rFonts w:ascii="Times New Roman" w:hAnsi="Times New Roman" w:cs="Times New Roman"/>
          <w:color w:val="222222"/>
          <w:sz w:val="24"/>
          <w:szCs w:val="24"/>
          <w:shd w:val="clear" w:color="auto" w:fill="FFFFFF"/>
        </w:rPr>
        <w:t>, </w:t>
      </w:r>
      <w:r w:rsidRPr="00E60FBC">
        <w:rPr>
          <w:rFonts w:ascii="Times New Roman" w:hAnsi="Times New Roman" w:cs="Times New Roman"/>
          <w:i/>
          <w:iCs/>
          <w:color w:val="222222"/>
          <w:sz w:val="24"/>
          <w:szCs w:val="24"/>
          <w:shd w:val="clear" w:color="auto" w:fill="FFFFFF"/>
        </w:rPr>
        <w:t>32</w:t>
      </w:r>
      <w:r w:rsidRPr="00E60FBC">
        <w:rPr>
          <w:rFonts w:ascii="Times New Roman" w:hAnsi="Times New Roman" w:cs="Times New Roman"/>
          <w:color w:val="222222"/>
          <w:sz w:val="24"/>
          <w:szCs w:val="24"/>
          <w:shd w:val="clear" w:color="auto" w:fill="FFFFFF"/>
        </w:rPr>
        <w:t>(3), pp.328-344.</w:t>
      </w:r>
    </w:p>
    <w:p w14:paraId="5220DEB0" w14:textId="77777777" w:rsidR="00E60FBC" w:rsidRPr="00E60FBC" w:rsidRDefault="00E60FBC" w:rsidP="00E60FBC">
      <w:pPr>
        <w:pStyle w:val="ListParagraph"/>
        <w:numPr>
          <w:ilvl w:val="0"/>
          <w:numId w:val="6"/>
        </w:numPr>
        <w:spacing w:line="360" w:lineRule="auto"/>
        <w:rPr>
          <w:rFonts w:ascii="Times New Roman" w:hAnsi="Times New Roman" w:cs="Times New Roman"/>
          <w:sz w:val="24"/>
          <w:szCs w:val="24"/>
        </w:rPr>
      </w:pPr>
      <w:r w:rsidRPr="00E60FBC">
        <w:rPr>
          <w:rFonts w:ascii="Times New Roman" w:hAnsi="Times New Roman" w:cs="Times New Roman"/>
          <w:color w:val="222222"/>
          <w:sz w:val="24"/>
          <w:szCs w:val="24"/>
          <w:shd w:val="clear" w:color="auto" w:fill="FFFFFF"/>
        </w:rPr>
        <w:t>Tuggle, F.D.D., Berl, C.T., Berl, S.J. and Berl, L., 2021. </w:t>
      </w:r>
      <w:r w:rsidRPr="00E60FBC">
        <w:rPr>
          <w:rFonts w:ascii="Times New Roman" w:hAnsi="Times New Roman" w:cs="Times New Roman"/>
          <w:i/>
          <w:iCs/>
          <w:color w:val="222222"/>
          <w:sz w:val="24"/>
          <w:szCs w:val="24"/>
          <w:shd w:val="clear" w:color="auto" w:fill="FFFFFF"/>
        </w:rPr>
        <w:t>Business Opportunities</w:t>
      </w:r>
      <w:r w:rsidRPr="00E60FBC">
        <w:rPr>
          <w:rFonts w:ascii="Times New Roman" w:hAnsi="Times New Roman" w:cs="Times New Roman"/>
          <w:color w:val="222222"/>
          <w:sz w:val="24"/>
          <w:szCs w:val="24"/>
          <w:shd w:val="clear" w:color="auto" w:fill="FFFFFF"/>
        </w:rPr>
        <w:t>. Cambridge Scholars Publishing.</w:t>
      </w:r>
    </w:p>
    <w:p w14:paraId="520BD9DB" w14:textId="77777777" w:rsidR="00E60FBC" w:rsidRPr="00E60FBC" w:rsidRDefault="00E60FBC" w:rsidP="00E60FBC">
      <w:pPr>
        <w:pStyle w:val="ListParagraph"/>
        <w:numPr>
          <w:ilvl w:val="0"/>
          <w:numId w:val="6"/>
        </w:numPr>
        <w:spacing w:line="360" w:lineRule="auto"/>
        <w:rPr>
          <w:rFonts w:ascii="Times New Roman" w:hAnsi="Times New Roman" w:cs="Times New Roman"/>
          <w:color w:val="222222"/>
          <w:sz w:val="24"/>
          <w:szCs w:val="24"/>
          <w:shd w:val="clear" w:color="auto" w:fill="FFFFFF"/>
        </w:rPr>
      </w:pPr>
      <w:r w:rsidRPr="00E60FBC">
        <w:rPr>
          <w:rFonts w:ascii="Times New Roman" w:hAnsi="Times New Roman" w:cs="Times New Roman"/>
          <w:color w:val="222222"/>
          <w:sz w:val="24"/>
          <w:szCs w:val="24"/>
          <w:shd w:val="clear" w:color="auto" w:fill="FFFFFF"/>
        </w:rPr>
        <w:t>Weinstein, A., 2013. </w:t>
      </w:r>
      <w:r w:rsidRPr="00E60FBC">
        <w:rPr>
          <w:rFonts w:ascii="Times New Roman" w:hAnsi="Times New Roman" w:cs="Times New Roman"/>
          <w:i/>
          <w:iCs/>
          <w:color w:val="222222"/>
          <w:sz w:val="24"/>
          <w:szCs w:val="24"/>
          <w:shd w:val="clear" w:color="auto" w:fill="FFFFFF"/>
        </w:rPr>
        <w:t>Handbook of market segmentation: Strategic targeting for business and technology firms</w:t>
      </w:r>
      <w:r w:rsidRPr="00E60FBC">
        <w:rPr>
          <w:rFonts w:ascii="Times New Roman" w:hAnsi="Times New Roman" w:cs="Times New Roman"/>
          <w:color w:val="222222"/>
          <w:sz w:val="24"/>
          <w:szCs w:val="24"/>
          <w:shd w:val="clear" w:color="auto" w:fill="FFFFFF"/>
        </w:rPr>
        <w:t>. Routledge.</w:t>
      </w:r>
    </w:p>
    <w:sectPr w:rsidR="00E60FBC" w:rsidRPr="00E60FB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5A591" w14:textId="77777777" w:rsidR="0076293E" w:rsidRDefault="0076293E" w:rsidP="005E5849">
      <w:pPr>
        <w:spacing w:after="0" w:line="240" w:lineRule="auto"/>
      </w:pPr>
      <w:r>
        <w:separator/>
      </w:r>
    </w:p>
  </w:endnote>
  <w:endnote w:type="continuationSeparator" w:id="0">
    <w:p w14:paraId="40E52176" w14:textId="77777777" w:rsidR="0076293E" w:rsidRDefault="0076293E" w:rsidP="005E5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791119"/>
      <w:docPartObj>
        <w:docPartGallery w:val="Page Numbers (Bottom of Page)"/>
        <w:docPartUnique/>
      </w:docPartObj>
    </w:sdtPr>
    <w:sdtEndPr>
      <w:rPr>
        <w:noProof/>
      </w:rPr>
    </w:sdtEndPr>
    <w:sdtContent>
      <w:p w14:paraId="07A5C172" w14:textId="359FFB91" w:rsidR="005E5849" w:rsidRDefault="005E58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5262B6" w14:textId="77777777" w:rsidR="005E5849" w:rsidRDefault="005E5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E506E" w14:textId="77777777" w:rsidR="0076293E" w:rsidRDefault="0076293E" w:rsidP="005E5849">
      <w:pPr>
        <w:spacing w:after="0" w:line="240" w:lineRule="auto"/>
      </w:pPr>
      <w:r>
        <w:separator/>
      </w:r>
    </w:p>
  </w:footnote>
  <w:footnote w:type="continuationSeparator" w:id="0">
    <w:p w14:paraId="3AB2A4F5" w14:textId="77777777" w:rsidR="0076293E" w:rsidRDefault="0076293E" w:rsidP="005E5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B4F23"/>
    <w:multiLevelType w:val="multilevel"/>
    <w:tmpl w:val="6FCA3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A142E6"/>
    <w:multiLevelType w:val="hybridMultilevel"/>
    <w:tmpl w:val="4E267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B50D2E"/>
    <w:multiLevelType w:val="multilevel"/>
    <w:tmpl w:val="96D295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8873AD"/>
    <w:multiLevelType w:val="multilevel"/>
    <w:tmpl w:val="F2EA90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0C3FD5"/>
    <w:multiLevelType w:val="hybridMultilevel"/>
    <w:tmpl w:val="25C8E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9F71E0"/>
    <w:multiLevelType w:val="multilevel"/>
    <w:tmpl w:val="C4A438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2403916">
    <w:abstractNumId w:val="3"/>
  </w:num>
  <w:num w:numId="2" w16cid:durableId="1228954066">
    <w:abstractNumId w:val="5"/>
  </w:num>
  <w:num w:numId="3" w16cid:durableId="1641156857">
    <w:abstractNumId w:val="2"/>
  </w:num>
  <w:num w:numId="4" w16cid:durableId="1955671790">
    <w:abstractNumId w:val="0"/>
  </w:num>
  <w:num w:numId="5" w16cid:durableId="1775325192">
    <w:abstractNumId w:val="4"/>
  </w:num>
  <w:num w:numId="6" w16cid:durableId="953319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1D7"/>
    <w:rsid w:val="00191617"/>
    <w:rsid w:val="00235679"/>
    <w:rsid w:val="00250AFB"/>
    <w:rsid w:val="0043066E"/>
    <w:rsid w:val="004649D6"/>
    <w:rsid w:val="004815BA"/>
    <w:rsid w:val="005E5849"/>
    <w:rsid w:val="006B25B3"/>
    <w:rsid w:val="00753B2E"/>
    <w:rsid w:val="0076293E"/>
    <w:rsid w:val="00817661"/>
    <w:rsid w:val="008E135E"/>
    <w:rsid w:val="009D7D08"/>
    <w:rsid w:val="00A65319"/>
    <w:rsid w:val="00AC0931"/>
    <w:rsid w:val="00C57336"/>
    <w:rsid w:val="00C65626"/>
    <w:rsid w:val="00CC0E96"/>
    <w:rsid w:val="00CC3B5B"/>
    <w:rsid w:val="00CE2DF6"/>
    <w:rsid w:val="00E25992"/>
    <w:rsid w:val="00E60FBC"/>
    <w:rsid w:val="00EF3D4F"/>
    <w:rsid w:val="00F007C4"/>
    <w:rsid w:val="00FB3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BD98C"/>
  <w15:chartTrackingRefBased/>
  <w15:docId w15:val="{2FB4DD3F-562C-4E9A-A794-27EA65DC8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1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31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31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1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1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1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1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1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1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1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31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31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1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1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1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1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1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1D7"/>
    <w:rPr>
      <w:rFonts w:eastAsiaTheme="majorEastAsia" w:cstheme="majorBidi"/>
      <w:color w:val="272727" w:themeColor="text1" w:themeTint="D8"/>
    </w:rPr>
  </w:style>
  <w:style w:type="paragraph" w:styleId="Title">
    <w:name w:val="Title"/>
    <w:basedOn w:val="Normal"/>
    <w:next w:val="Normal"/>
    <w:link w:val="TitleChar"/>
    <w:uiPriority w:val="10"/>
    <w:qFormat/>
    <w:rsid w:val="00FB31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1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1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1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1D7"/>
    <w:pPr>
      <w:spacing w:before="160"/>
      <w:jc w:val="center"/>
    </w:pPr>
    <w:rPr>
      <w:i/>
      <w:iCs/>
      <w:color w:val="404040" w:themeColor="text1" w:themeTint="BF"/>
    </w:rPr>
  </w:style>
  <w:style w:type="character" w:customStyle="1" w:styleId="QuoteChar">
    <w:name w:val="Quote Char"/>
    <w:basedOn w:val="DefaultParagraphFont"/>
    <w:link w:val="Quote"/>
    <w:uiPriority w:val="29"/>
    <w:rsid w:val="00FB31D7"/>
    <w:rPr>
      <w:i/>
      <w:iCs/>
      <w:color w:val="404040" w:themeColor="text1" w:themeTint="BF"/>
    </w:rPr>
  </w:style>
  <w:style w:type="paragraph" w:styleId="ListParagraph">
    <w:name w:val="List Paragraph"/>
    <w:basedOn w:val="Normal"/>
    <w:uiPriority w:val="34"/>
    <w:qFormat/>
    <w:rsid w:val="00FB31D7"/>
    <w:pPr>
      <w:ind w:left="720"/>
      <w:contextualSpacing/>
    </w:pPr>
  </w:style>
  <w:style w:type="character" w:styleId="IntenseEmphasis">
    <w:name w:val="Intense Emphasis"/>
    <w:basedOn w:val="DefaultParagraphFont"/>
    <w:uiPriority w:val="21"/>
    <w:qFormat/>
    <w:rsid w:val="00FB31D7"/>
    <w:rPr>
      <w:i/>
      <w:iCs/>
      <w:color w:val="0F4761" w:themeColor="accent1" w:themeShade="BF"/>
    </w:rPr>
  </w:style>
  <w:style w:type="paragraph" w:styleId="IntenseQuote">
    <w:name w:val="Intense Quote"/>
    <w:basedOn w:val="Normal"/>
    <w:next w:val="Normal"/>
    <w:link w:val="IntenseQuoteChar"/>
    <w:uiPriority w:val="30"/>
    <w:qFormat/>
    <w:rsid w:val="00FB31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1D7"/>
    <w:rPr>
      <w:i/>
      <w:iCs/>
      <w:color w:val="0F4761" w:themeColor="accent1" w:themeShade="BF"/>
    </w:rPr>
  </w:style>
  <w:style w:type="character" w:styleId="IntenseReference">
    <w:name w:val="Intense Reference"/>
    <w:basedOn w:val="DefaultParagraphFont"/>
    <w:uiPriority w:val="32"/>
    <w:qFormat/>
    <w:rsid w:val="00FB31D7"/>
    <w:rPr>
      <w:b/>
      <w:bCs/>
      <w:smallCaps/>
      <w:color w:val="0F4761" w:themeColor="accent1" w:themeShade="BF"/>
      <w:spacing w:val="5"/>
    </w:rPr>
  </w:style>
  <w:style w:type="character" w:styleId="Hyperlink">
    <w:name w:val="Hyperlink"/>
    <w:basedOn w:val="DefaultParagraphFont"/>
    <w:uiPriority w:val="99"/>
    <w:unhideWhenUsed/>
    <w:rsid w:val="00235679"/>
    <w:rPr>
      <w:color w:val="467886" w:themeColor="hyperlink"/>
      <w:u w:val="single"/>
    </w:rPr>
  </w:style>
  <w:style w:type="character" w:styleId="UnresolvedMention">
    <w:name w:val="Unresolved Mention"/>
    <w:basedOn w:val="DefaultParagraphFont"/>
    <w:uiPriority w:val="99"/>
    <w:semiHidden/>
    <w:unhideWhenUsed/>
    <w:rsid w:val="00235679"/>
    <w:rPr>
      <w:color w:val="605E5C"/>
      <w:shd w:val="clear" w:color="auto" w:fill="E1DFDD"/>
    </w:rPr>
  </w:style>
  <w:style w:type="character" w:customStyle="1" w:styleId="element-citation">
    <w:name w:val="element-citation"/>
    <w:basedOn w:val="DefaultParagraphFont"/>
    <w:rsid w:val="00235679"/>
  </w:style>
  <w:style w:type="character" w:customStyle="1" w:styleId="ref-journal">
    <w:name w:val="ref-journal"/>
    <w:basedOn w:val="DefaultParagraphFont"/>
    <w:rsid w:val="00235679"/>
  </w:style>
  <w:style w:type="character" w:customStyle="1" w:styleId="ref-vol">
    <w:name w:val="ref-vol"/>
    <w:basedOn w:val="DefaultParagraphFont"/>
    <w:rsid w:val="00235679"/>
  </w:style>
  <w:style w:type="character" w:customStyle="1" w:styleId="nowrap">
    <w:name w:val="nowrap"/>
    <w:basedOn w:val="DefaultParagraphFont"/>
    <w:rsid w:val="00235679"/>
  </w:style>
  <w:style w:type="paragraph" w:styleId="NormalWeb">
    <w:name w:val="Normal (Web)"/>
    <w:basedOn w:val="Normal"/>
    <w:uiPriority w:val="99"/>
    <w:semiHidden/>
    <w:unhideWhenUsed/>
    <w:rsid w:val="00C656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65626"/>
    <w:rPr>
      <w:b/>
      <w:bCs/>
    </w:rPr>
  </w:style>
  <w:style w:type="paragraph" w:styleId="TOCHeading">
    <w:name w:val="TOC Heading"/>
    <w:basedOn w:val="Heading1"/>
    <w:next w:val="Normal"/>
    <w:uiPriority w:val="39"/>
    <w:unhideWhenUsed/>
    <w:qFormat/>
    <w:rsid w:val="008E135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60FBC"/>
    <w:pPr>
      <w:spacing w:after="100"/>
    </w:pPr>
  </w:style>
  <w:style w:type="paragraph" w:styleId="TOC2">
    <w:name w:val="toc 2"/>
    <w:basedOn w:val="Normal"/>
    <w:next w:val="Normal"/>
    <w:autoRedefine/>
    <w:uiPriority w:val="39"/>
    <w:unhideWhenUsed/>
    <w:rsid w:val="00E60FBC"/>
    <w:pPr>
      <w:spacing w:after="100"/>
      <w:ind w:left="220"/>
    </w:pPr>
  </w:style>
  <w:style w:type="paragraph" w:styleId="TOC3">
    <w:name w:val="toc 3"/>
    <w:basedOn w:val="Normal"/>
    <w:next w:val="Normal"/>
    <w:autoRedefine/>
    <w:uiPriority w:val="39"/>
    <w:unhideWhenUsed/>
    <w:rsid w:val="00E60FBC"/>
    <w:pPr>
      <w:spacing w:after="100"/>
      <w:ind w:left="440"/>
    </w:pPr>
  </w:style>
  <w:style w:type="paragraph" w:styleId="Header">
    <w:name w:val="header"/>
    <w:basedOn w:val="Normal"/>
    <w:link w:val="HeaderChar"/>
    <w:uiPriority w:val="99"/>
    <w:unhideWhenUsed/>
    <w:rsid w:val="005E5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849"/>
  </w:style>
  <w:style w:type="paragraph" w:styleId="Footer">
    <w:name w:val="footer"/>
    <w:basedOn w:val="Normal"/>
    <w:link w:val="FooterChar"/>
    <w:uiPriority w:val="99"/>
    <w:unhideWhenUsed/>
    <w:rsid w:val="005E5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73361">
      <w:bodyDiv w:val="1"/>
      <w:marLeft w:val="0"/>
      <w:marRight w:val="0"/>
      <w:marTop w:val="0"/>
      <w:marBottom w:val="0"/>
      <w:divBdr>
        <w:top w:val="none" w:sz="0" w:space="0" w:color="auto"/>
        <w:left w:val="none" w:sz="0" w:space="0" w:color="auto"/>
        <w:bottom w:val="none" w:sz="0" w:space="0" w:color="auto"/>
        <w:right w:val="none" w:sz="0" w:space="0" w:color="auto"/>
      </w:divBdr>
    </w:div>
    <w:div w:id="208764366">
      <w:bodyDiv w:val="1"/>
      <w:marLeft w:val="0"/>
      <w:marRight w:val="0"/>
      <w:marTop w:val="0"/>
      <w:marBottom w:val="0"/>
      <w:divBdr>
        <w:top w:val="none" w:sz="0" w:space="0" w:color="auto"/>
        <w:left w:val="none" w:sz="0" w:space="0" w:color="auto"/>
        <w:bottom w:val="none" w:sz="0" w:space="0" w:color="auto"/>
        <w:right w:val="none" w:sz="0" w:space="0" w:color="auto"/>
      </w:divBdr>
    </w:div>
    <w:div w:id="247228254">
      <w:bodyDiv w:val="1"/>
      <w:marLeft w:val="0"/>
      <w:marRight w:val="0"/>
      <w:marTop w:val="0"/>
      <w:marBottom w:val="0"/>
      <w:divBdr>
        <w:top w:val="none" w:sz="0" w:space="0" w:color="auto"/>
        <w:left w:val="none" w:sz="0" w:space="0" w:color="auto"/>
        <w:bottom w:val="none" w:sz="0" w:space="0" w:color="auto"/>
        <w:right w:val="none" w:sz="0" w:space="0" w:color="auto"/>
      </w:divBdr>
    </w:div>
    <w:div w:id="407272888">
      <w:bodyDiv w:val="1"/>
      <w:marLeft w:val="0"/>
      <w:marRight w:val="0"/>
      <w:marTop w:val="0"/>
      <w:marBottom w:val="0"/>
      <w:divBdr>
        <w:top w:val="none" w:sz="0" w:space="0" w:color="auto"/>
        <w:left w:val="none" w:sz="0" w:space="0" w:color="auto"/>
        <w:bottom w:val="none" w:sz="0" w:space="0" w:color="auto"/>
        <w:right w:val="none" w:sz="0" w:space="0" w:color="auto"/>
      </w:divBdr>
    </w:div>
    <w:div w:id="452408306">
      <w:bodyDiv w:val="1"/>
      <w:marLeft w:val="0"/>
      <w:marRight w:val="0"/>
      <w:marTop w:val="0"/>
      <w:marBottom w:val="0"/>
      <w:divBdr>
        <w:top w:val="none" w:sz="0" w:space="0" w:color="auto"/>
        <w:left w:val="none" w:sz="0" w:space="0" w:color="auto"/>
        <w:bottom w:val="none" w:sz="0" w:space="0" w:color="auto"/>
        <w:right w:val="none" w:sz="0" w:space="0" w:color="auto"/>
      </w:divBdr>
    </w:div>
    <w:div w:id="520431799">
      <w:bodyDiv w:val="1"/>
      <w:marLeft w:val="0"/>
      <w:marRight w:val="0"/>
      <w:marTop w:val="0"/>
      <w:marBottom w:val="0"/>
      <w:divBdr>
        <w:top w:val="none" w:sz="0" w:space="0" w:color="auto"/>
        <w:left w:val="none" w:sz="0" w:space="0" w:color="auto"/>
        <w:bottom w:val="none" w:sz="0" w:space="0" w:color="auto"/>
        <w:right w:val="none" w:sz="0" w:space="0" w:color="auto"/>
      </w:divBdr>
    </w:div>
    <w:div w:id="625896133">
      <w:bodyDiv w:val="1"/>
      <w:marLeft w:val="0"/>
      <w:marRight w:val="0"/>
      <w:marTop w:val="0"/>
      <w:marBottom w:val="0"/>
      <w:divBdr>
        <w:top w:val="none" w:sz="0" w:space="0" w:color="auto"/>
        <w:left w:val="none" w:sz="0" w:space="0" w:color="auto"/>
        <w:bottom w:val="none" w:sz="0" w:space="0" w:color="auto"/>
        <w:right w:val="none" w:sz="0" w:space="0" w:color="auto"/>
      </w:divBdr>
    </w:div>
    <w:div w:id="692926566">
      <w:bodyDiv w:val="1"/>
      <w:marLeft w:val="0"/>
      <w:marRight w:val="0"/>
      <w:marTop w:val="0"/>
      <w:marBottom w:val="0"/>
      <w:divBdr>
        <w:top w:val="none" w:sz="0" w:space="0" w:color="auto"/>
        <w:left w:val="none" w:sz="0" w:space="0" w:color="auto"/>
        <w:bottom w:val="none" w:sz="0" w:space="0" w:color="auto"/>
        <w:right w:val="none" w:sz="0" w:space="0" w:color="auto"/>
      </w:divBdr>
    </w:div>
    <w:div w:id="787355252">
      <w:bodyDiv w:val="1"/>
      <w:marLeft w:val="0"/>
      <w:marRight w:val="0"/>
      <w:marTop w:val="0"/>
      <w:marBottom w:val="0"/>
      <w:divBdr>
        <w:top w:val="none" w:sz="0" w:space="0" w:color="auto"/>
        <w:left w:val="none" w:sz="0" w:space="0" w:color="auto"/>
        <w:bottom w:val="none" w:sz="0" w:space="0" w:color="auto"/>
        <w:right w:val="none" w:sz="0" w:space="0" w:color="auto"/>
      </w:divBdr>
    </w:div>
    <w:div w:id="790511718">
      <w:bodyDiv w:val="1"/>
      <w:marLeft w:val="0"/>
      <w:marRight w:val="0"/>
      <w:marTop w:val="0"/>
      <w:marBottom w:val="0"/>
      <w:divBdr>
        <w:top w:val="none" w:sz="0" w:space="0" w:color="auto"/>
        <w:left w:val="none" w:sz="0" w:space="0" w:color="auto"/>
        <w:bottom w:val="none" w:sz="0" w:space="0" w:color="auto"/>
        <w:right w:val="none" w:sz="0" w:space="0" w:color="auto"/>
      </w:divBdr>
    </w:div>
    <w:div w:id="833882677">
      <w:bodyDiv w:val="1"/>
      <w:marLeft w:val="0"/>
      <w:marRight w:val="0"/>
      <w:marTop w:val="0"/>
      <w:marBottom w:val="0"/>
      <w:divBdr>
        <w:top w:val="none" w:sz="0" w:space="0" w:color="auto"/>
        <w:left w:val="none" w:sz="0" w:space="0" w:color="auto"/>
        <w:bottom w:val="none" w:sz="0" w:space="0" w:color="auto"/>
        <w:right w:val="none" w:sz="0" w:space="0" w:color="auto"/>
      </w:divBdr>
    </w:div>
    <w:div w:id="854467529">
      <w:bodyDiv w:val="1"/>
      <w:marLeft w:val="0"/>
      <w:marRight w:val="0"/>
      <w:marTop w:val="0"/>
      <w:marBottom w:val="0"/>
      <w:divBdr>
        <w:top w:val="none" w:sz="0" w:space="0" w:color="auto"/>
        <w:left w:val="none" w:sz="0" w:space="0" w:color="auto"/>
        <w:bottom w:val="none" w:sz="0" w:space="0" w:color="auto"/>
        <w:right w:val="none" w:sz="0" w:space="0" w:color="auto"/>
      </w:divBdr>
    </w:div>
    <w:div w:id="921717639">
      <w:bodyDiv w:val="1"/>
      <w:marLeft w:val="0"/>
      <w:marRight w:val="0"/>
      <w:marTop w:val="0"/>
      <w:marBottom w:val="0"/>
      <w:divBdr>
        <w:top w:val="none" w:sz="0" w:space="0" w:color="auto"/>
        <w:left w:val="none" w:sz="0" w:space="0" w:color="auto"/>
        <w:bottom w:val="none" w:sz="0" w:space="0" w:color="auto"/>
        <w:right w:val="none" w:sz="0" w:space="0" w:color="auto"/>
      </w:divBdr>
    </w:div>
    <w:div w:id="1063679043">
      <w:bodyDiv w:val="1"/>
      <w:marLeft w:val="0"/>
      <w:marRight w:val="0"/>
      <w:marTop w:val="0"/>
      <w:marBottom w:val="0"/>
      <w:divBdr>
        <w:top w:val="none" w:sz="0" w:space="0" w:color="auto"/>
        <w:left w:val="none" w:sz="0" w:space="0" w:color="auto"/>
        <w:bottom w:val="none" w:sz="0" w:space="0" w:color="auto"/>
        <w:right w:val="none" w:sz="0" w:space="0" w:color="auto"/>
      </w:divBdr>
    </w:div>
    <w:div w:id="1149861631">
      <w:bodyDiv w:val="1"/>
      <w:marLeft w:val="0"/>
      <w:marRight w:val="0"/>
      <w:marTop w:val="0"/>
      <w:marBottom w:val="0"/>
      <w:divBdr>
        <w:top w:val="none" w:sz="0" w:space="0" w:color="auto"/>
        <w:left w:val="none" w:sz="0" w:space="0" w:color="auto"/>
        <w:bottom w:val="none" w:sz="0" w:space="0" w:color="auto"/>
        <w:right w:val="none" w:sz="0" w:space="0" w:color="auto"/>
      </w:divBdr>
      <w:divsChild>
        <w:div w:id="1223710194">
          <w:marLeft w:val="547"/>
          <w:marRight w:val="0"/>
          <w:marTop w:val="0"/>
          <w:marBottom w:val="0"/>
          <w:divBdr>
            <w:top w:val="none" w:sz="0" w:space="0" w:color="auto"/>
            <w:left w:val="none" w:sz="0" w:space="0" w:color="auto"/>
            <w:bottom w:val="none" w:sz="0" w:space="0" w:color="auto"/>
            <w:right w:val="none" w:sz="0" w:space="0" w:color="auto"/>
          </w:divBdr>
        </w:div>
      </w:divsChild>
    </w:div>
    <w:div w:id="1265185434">
      <w:bodyDiv w:val="1"/>
      <w:marLeft w:val="0"/>
      <w:marRight w:val="0"/>
      <w:marTop w:val="0"/>
      <w:marBottom w:val="0"/>
      <w:divBdr>
        <w:top w:val="none" w:sz="0" w:space="0" w:color="auto"/>
        <w:left w:val="none" w:sz="0" w:space="0" w:color="auto"/>
        <w:bottom w:val="none" w:sz="0" w:space="0" w:color="auto"/>
        <w:right w:val="none" w:sz="0" w:space="0" w:color="auto"/>
      </w:divBdr>
    </w:div>
    <w:div w:id="1447655215">
      <w:bodyDiv w:val="1"/>
      <w:marLeft w:val="0"/>
      <w:marRight w:val="0"/>
      <w:marTop w:val="0"/>
      <w:marBottom w:val="0"/>
      <w:divBdr>
        <w:top w:val="none" w:sz="0" w:space="0" w:color="auto"/>
        <w:left w:val="none" w:sz="0" w:space="0" w:color="auto"/>
        <w:bottom w:val="none" w:sz="0" w:space="0" w:color="auto"/>
        <w:right w:val="none" w:sz="0" w:space="0" w:color="auto"/>
      </w:divBdr>
    </w:div>
    <w:div w:id="1478760616">
      <w:bodyDiv w:val="1"/>
      <w:marLeft w:val="0"/>
      <w:marRight w:val="0"/>
      <w:marTop w:val="0"/>
      <w:marBottom w:val="0"/>
      <w:divBdr>
        <w:top w:val="none" w:sz="0" w:space="0" w:color="auto"/>
        <w:left w:val="none" w:sz="0" w:space="0" w:color="auto"/>
        <w:bottom w:val="none" w:sz="0" w:space="0" w:color="auto"/>
        <w:right w:val="none" w:sz="0" w:space="0" w:color="auto"/>
      </w:divBdr>
    </w:div>
    <w:div w:id="1555459040">
      <w:bodyDiv w:val="1"/>
      <w:marLeft w:val="0"/>
      <w:marRight w:val="0"/>
      <w:marTop w:val="0"/>
      <w:marBottom w:val="0"/>
      <w:divBdr>
        <w:top w:val="none" w:sz="0" w:space="0" w:color="auto"/>
        <w:left w:val="none" w:sz="0" w:space="0" w:color="auto"/>
        <w:bottom w:val="none" w:sz="0" w:space="0" w:color="auto"/>
        <w:right w:val="none" w:sz="0" w:space="0" w:color="auto"/>
      </w:divBdr>
    </w:div>
    <w:div w:id="1580746707">
      <w:bodyDiv w:val="1"/>
      <w:marLeft w:val="0"/>
      <w:marRight w:val="0"/>
      <w:marTop w:val="0"/>
      <w:marBottom w:val="0"/>
      <w:divBdr>
        <w:top w:val="none" w:sz="0" w:space="0" w:color="auto"/>
        <w:left w:val="none" w:sz="0" w:space="0" w:color="auto"/>
        <w:bottom w:val="none" w:sz="0" w:space="0" w:color="auto"/>
        <w:right w:val="none" w:sz="0" w:space="0" w:color="auto"/>
      </w:divBdr>
    </w:div>
    <w:div w:id="1801217899">
      <w:bodyDiv w:val="1"/>
      <w:marLeft w:val="0"/>
      <w:marRight w:val="0"/>
      <w:marTop w:val="0"/>
      <w:marBottom w:val="0"/>
      <w:divBdr>
        <w:top w:val="none" w:sz="0" w:space="0" w:color="auto"/>
        <w:left w:val="none" w:sz="0" w:space="0" w:color="auto"/>
        <w:bottom w:val="none" w:sz="0" w:space="0" w:color="auto"/>
        <w:right w:val="none" w:sz="0" w:space="0" w:color="auto"/>
      </w:divBdr>
      <w:divsChild>
        <w:div w:id="318340194">
          <w:marLeft w:val="0"/>
          <w:marRight w:val="0"/>
          <w:marTop w:val="200"/>
          <w:marBottom w:val="200"/>
          <w:divBdr>
            <w:top w:val="none" w:sz="0" w:space="0" w:color="auto"/>
            <w:left w:val="none" w:sz="0" w:space="0" w:color="auto"/>
            <w:bottom w:val="none" w:sz="0" w:space="0" w:color="auto"/>
            <w:right w:val="none" w:sz="0" w:space="0" w:color="auto"/>
          </w:divBdr>
        </w:div>
        <w:div w:id="1756246456">
          <w:marLeft w:val="0"/>
          <w:marRight w:val="0"/>
          <w:marTop w:val="200"/>
          <w:marBottom w:val="200"/>
          <w:divBdr>
            <w:top w:val="none" w:sz="0" w:space="0" w:color="auto"/>
            <w:left w:val="none" w:sz="0" w:space="0" w:color="auto"/>
            <w:bottom w:val="none" w:sz="0" w:space="0" w:color="auto"/>
            <w:right w:val="none" w:sz="0" w:space="0" w:color="auto"/>
          </w:divBdr>
        </w:div>
      </w:divsChild>
    </w:div>
    <w:div w:id="1807772673">
      <w:bodyDiv w:val="1"/>
      <w:marLeft w:val="0"/>
      <w:marRight w:val="0"/>
      <w:marTop w:val="0"/>
      <w:marBottom w:val="0"/>
      <w:divBdr>
        <w:top w:val="none" w:sz="0" w:space="0" w:color="auto"/>
        <w:left w:val="none" w:sz="0" w:space="0" w:color="auto"/>
        <w:bottom w:val="none" w:sz="0" w:space="0" w:color="auto"/>
        <w:right w:val="none" w:sz="0" w:space="0" w:color="auto"/>
      </w:divBdr>
    </w:div>
    <w:div w:id="1842819575">
      <w:bodyDiv w:val="1"/>
      <w:marLeft w:val="0"/>
      <w:marRight w:val="0"/>
      <w:marTop w:val="0"/>
      <w:marBottom w:val="0"/>
      <w:divBdr>
        <w:top w:val="none" w:sz="0" w:space="0" w:color="auto"/>
        <w:left w:val="none" w:sz="0" w:space="0" w:color="auto"/>
        <w:bottom w:val="none" w:sz="0" w:space="0" w:color="auto"/>
        <w:right w:val="none" w:sz="0" w:space="0" w:color="auto"/>
      </w:divBdr>
    </w:div>
    <w:div w:id="1851291491">
      <w:bodyDiv w:val="1"/>
      <w:marLeft w:val="0"/>
      <w:marRight w:val="0"/>
      <w:marTop w:val="0"/>
      <w:marBottom w:val="0"/>
      <w:divBdr>
        <w:top w:val="none" w:sz="0" w:space="0" w:color="auto"/>
        <w:left w:val="none" w:sz="0" w:space="0" w:color="auto"/>
        <w:bottom w:val="none" w:sz="0" w:space="0" w:color="auto"/>
        <w:right w:val="none" w:sz="0" w:space="0" w:color="auto"/>
      </w:divBdr>
    </w:div>
    <w:div w:id="1896500998">
      <w:bodyDiv w:val="1"/>
      <w:marLeft w:val="0"/>
      <w:marRight w:val="0"/>
      <w:marTop w:val="0"/>
      <w:marBottom w:val="0"/>
      <w:divBdr>
        <w:top w:val="none" w:sz="0" w:space="0" w:color="auto"/>
        <w:left w:val="none" w:sz="0" w:space="0" w:color="auto"/>
        <w:bottom w:val="none" w:sz="0" w:space="0" w:color="auto"/>
        <w:right w:val="none" w:sz="0" w:space="0" w:color="auto"/>
      </w:divBdr>
    </w:div>
    <w:div w:id="1931545925">
      <w:bodyDiv w:val="1"/>
      <w:marLeft w:val="0"/>
      <w:marRight w:val="0"/>
      <w:marTop w:val="0"/>
      <w:marBottom w:val="0"/>
      <w:divBdr>
        <w:top w:val="none" w:sz="0" w:space="0" w:color="auto"/>
        <w:left w:val="none" w:sz="0" w:space="0" w:color="auto"/>
        <w:bottom w:val="none" w:sz="0" w:space="0" w:color="auto"/>
        <w:right w:val="none" w:sz="0" w:space="0" w:color="auto"/>
      </w:divBdr>
    </w:div>
    <w:div w:id="1974599970">
      <w:bodyDiv w:val="1"/>
      <w:marLeft w:val="0"/>
      <w:marRight w:val="0"/>
      <w:marTop w:val="0"/>
      <w:marBottom w:val="0"/>
      <w:divBdr>
        <w:top w:val="none" w:sz="0" w:space="0" w:color="auto"/>
        <w:left w:val="none" w:sz="0" w:space="0" w:color="auto"/>
        <w:bottom w:val="none" w:sz="0" w:space="0" w:color="auto"/>
        <w:right w:val="none" w:sz="0" w:space="0" w:color="auto"/>
      </w:divBdr>
    </w:div>
    <w:div w:id="205457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7226AB-92AF-4BC9-8059-017B9362045E}" type="doc">
      <dgm:prSet loTypeId="urn:microsoft.com/office/officeart/2009/3/layout/HorizontalOrganizationChart" loCatId="hierarchy" qsTypeId="urn:microsoft.com/office/officeart/2005/8/quickstyle/simple1" qsCatId="simple" csTypeId="urn:microsoft.com/office/officeart/2005/8/colors/colorful1" csCatId="colorful" phldr="1"/>
      <dgm:spPr/>
      <dgm:t>
        <a:bodyPr/>
        <a:lstStyle/>
        <a:p>
          <a:endParaRPr lang="en-GB"/>
        </a:p>
      </dgm:t>
    </dgm:pt>
    <dgm:pt modelId="{5BEA7390-C522-4747-8A83-1C3A6AEE3D38}">
      <dgm:prSet phldrT="[Text]"/>
      <dgm:spPr/>
      <dgm:t>
        <a:bodyPr/>
        <a:lstStyle/>
        <a:p>
          <a:r>
            <a:rPr lang="en-GB" dirty="0"/>
            <a:t>MD</a:t>
          </a:r>
        </a:p>
      </dgm:t>
    </dgm:pt>
    <dgm:pt modelId="{0829C5AD-737A-440D-BAF1-22E8CE716C7F}" type="parTrans" cxnId="{9BA7E80E-3DB4-4192-A655-AFE190E15ACF}">
      <dgm:prSet/>
      <dgm:spPr/>
      <dgm:t>
        <a:bodyPr/>
        <a:lstStyle/>
        <a:p>
          <a:endParaRPr lang="en-GB"/>
        </a:p>
      </dgm:t>
    </dgm:pt>
    <dgm:pt modelId="{F0149306-6AD2-4BA1-A950-F56D1A1B0312}" type="sibTrans" cxnId="{9BA7E80E-3DB4-4192-A655-AFE190E15ACF}">
      <dgm:prSet/>
      <dgm:spPr/>
      <dgm:t>
        <a:bodyPr/>
        <a:lstStyle/>
        <a:p>
          <a:endParaRPr lang="en-GB"/>
        </a:p>
      </dgm:t>
    </dgm:pt>
    <dgm:pt modelId="{1A3862A1-34A8-4763-9090-7987C2F5569C}" type="asst">
      <dgm:prSet phldrT="[Text]"/>
      <dgm:spPr/>
      <dgm:t>
        <a:bodyPr/>
        <a:lstStyle/>
        <a:p>
          <a:r>
            <a:rPr lang="en-GB" dirty="0"/>
            <a:t>Marketing Manager</a:t>
          </a:r>
        </a:p>
      </dgm:t>
    </dgm:pt>
    <dgm:pt modelId="{C4281716-4AFC-427C-BB83-C50D53434B3A}" type="parTrans" cxnId="{E4899362-9027-4710-A205-533134D0400E}">
      <dgm:prSet/>
      <dgm:spPr/>
      <dgm:t>
        <a:bodyPr/>
        <a:lstStyle/>
        <a:p>
          <a:endParaRPr lang="en-GB"/>
        </a:p>
      </dgm:t>
    </dgm:pt>
    <dgm:pt modelId="{1A641E0C-2149-4C8D-A006-07AEC4F0AEB9}" type="sibTrans" cxnId="{E4899362-9027-4710-A205-533134D0400E}">
      <dgm:prSet/>
      <dgm:spPr/>
      <dgm:t>
        <a:bodyPr/>
        <a:lstStyle/>
        <a:p>
          <a:endParaRPr lang="en-GB"/>
        </a:p>
      </dgm:t>
    </dgm:pt>
    <dgm:pt modelId="{FCA75B69-F062-443C-9A41-84B965790EE2}">
      <dgm:prSet phldrT="[Text]"/>
      <dgm:spPr/>
      <dgm:t>
        <a:bodyPr/>
        <a:lstStyle/>
        <a:p>
          <a:r>
            <a:rPr lang="en-GB" dirty="0"/>
            <a:t>Pastry chef</a:t>
          </a:r>
        </a:p>
      </dgm:t>
    </dgm:pt>
    <dgm:pt modelId="{0EF8BC16-DCE9-486B-8F27-C58B6EAC9DD3}" type="parTrans" cxnId="{0733815D-9E48-457D-813A-822200E6662E}">
      <dgm:prSet/>
      <dgm:spPr/>
      <dgm:t>
        <a:bodyPr/>
        <a:lstStyle/>
        <a:p>
          <a:endParaRPr lang="en-GB"/>
        </a:p>
      </dgm:t>
    </dgm:pt>
    <dgm:pt modelId="{F8FD71F5-17A5-4CE2-BDF0-AA4400799D91}" type="sibTrans" cxnId="{0733815D-9E48-457D-813A-822200E6662E}">
      <dgm:prSet/>
      <dgm:spPr/>
      <dgm:t>
        <a:bodyPr/>
        <a:lstStyle/>
        <a:p>
          <a:endParaRPr lang="en-GB"/>
        </a:p>
      </dgm:t>
    </dgm:pt>
    <dgm:pt modelId="{FE280981-66C5-4474-BC95-E841D5386F41}">
      <dgm:prSet phldrT="[Text]"/>
      <dgm:spPr/>
      <dgm:t>
        <a:bodyPr/>
        <a:lstStyle/>
        <a:p>
          <a:r>
            <a:rPr lang="en-GB" dirty="0"/>
            <a:t>Salesperson</a:t>
          </a:r>
        </a:p>
      </dgm:t>
    </dgm:pt>
    <dgm:pt modelId="{E086081E-247C-4F5B-A783-9D62F1FC7BED}" type="parTrans" cxnId="{4727A2C5-E9BE-4790-BDA1-3DB66D6C7555}">
      <dgm:prSet/>
      <dgm:spPr/>
      <dgm:t>
        <a:bodyPr/>
        <a:lstStyle/>
        <a:p>
          <a:endParaRPr lang="en-GB"/>
        </a:p>
      </dgm:t>
    </dgm:pt>
    <dgm:pt modelId="{B9D84F3F-10CE-44C4-9BB8-A029A1233550}" type="sibTrans" cxnId="{4727A2C5-E9BE-4790-BDA1-3DB66D6C7555}">
      <dgm:prSet/>
      <dgm:spPr/>
      <dgm:t>
        <a:bodyPr/>
        <a:lstStyle/>
        <a:p>
          <a:endParaRPr lang="en-GB"/>
        </a:p>
      </dgm:t>
    </dgm:pt>
    <dgm:pt modelId="{28257C13-05E8-4604-9D83-CF4C82B1F555}">
      <dgm:prSet phldrT="[Text]"/>
      <dgm:spPr/>
      <dgm:t>
        <a:bodyPr/>
        <a:lstStyle/>
        <a:p>
          <a:r>
            <a:rPr lang="en-GB" dirty="0"/>
            <a:t>Driver/buyer</a:t>
          </a:r>
        </a:p>
      </dgm:t>
    </dgm:pt>
    <dgm:pt modelId="{A59F7F52-CCA0-4654-A170-9BAAEB3627DE}" type="parTrans" cxnId="{F2F10EEB-D018-4259-B696-93999FDE4C77}">
      <dgm:prSet/>
      <dgm:spPr/>
      <dgm:t>
        <a:bodyPr/>
        <a:lstStyle/>
        <a:p>
          <a:endParaRPr lang="en-GB"/>
        </a:p>
      </dgm:t>
    </dgm:pt>
    <dgm:pt modelId="{C22058BC-79CA-45B3-A610-A4C36FFBC384}" type="sibTrans" cxnId="{F2F10EEB-D018-4259-B696-93999FDE4C77}">
      <dgm:prSet/>
      <dgm:spPr/>
      <dgm:t>
        <a:bodyPr/>
        <a:lstStyle/>
        <a:p>
          <a:endParaRPr lang="en-GB"/>
        </a:p>
      </dgm:t>
    </dgm:pt>
    <dgm:pt modelId="{1B2DA62E-8B4D-4415-9C87-C105F412C2F4}" type="pres">
      <dgm:prSet presAssocID="{237226AB-92AF-4BC9-8059-017B9362045E}" presName="hierChild1" presStyleCnt="0">
        <dgm:presLayoutVars>
          <dgm:orgChart val="1"/>
          <dgm:chPref val="1"/>
          <dgm:dir/>
          <dgm:animOne val="branch"/>
          <dgm:animLvl val="lvl"/>
          <dgm:resizeHandles/>
        </dgm:presLayoutVars>
      </dgm:prSet>
      <dgm:spPr/>
    </dgm:pt>
    <dgm:pt modelId="{940522FA-329F-4F02-B643-55DC2B4ED064}" type="pres">
      <dgm:prSet presAssocID="{5BEA7390-C522-4747-8A83-1C3A6AEE3D38}" presName="hierRoot1" presStyleCnt="0">
        <dgm:presLayoutVars>
          <dgm:hierBranch val="init"/>
        </dgm:presLayoutVars>
      </dgm:prSet>
      <dgm:spPr/>
    </dgm:pt>
    <dgm:pt modelId="{00810DB1-4514-4B27-ABAC-B3996995E665}" type="pres">
      <dgm:prSet presAssocID="{5BEA7390-C522-4747-8A83-1C3A6AEE3D38}" presName="rootComposite1" presStyleCnt="0"/>
      <dgm:spPr/>
    </dgm:pt>
    <dgm:pt modelId="{3BC87781-AD07-4DF3-AD9E-AB3EFF839338}" type="pres">
      <dgm:prSet presAssocID="{5BEA7390-C522-4747-8A83-1C3A6AEE3D38}" presName="rootText1" presStyleLbl="node0" presStyleIdx="0" presStyleCnt="1">
        <dgm:presLayoutVars>
          <dgm:chPref val="3"/>
        </dgm:presLayoutVars>
      </dgm:prSet>
      <dgm:spPr/>
    </dgm:pt>
    <dgm:pt modelId="{C71D8C1C-3684-466E-A92C-7C5F52ED7C2E}" type="pres">
      <dgm:prSet presAssocID="{5BEA7390-C522-4747-8A83-1C3A6AEE3D38}" presName="rootConnector1" presStyleLbl="node1" presStyleIdx="0" presStyleCnt="0"/>
      <dgm:spPr/>
    </dgm:pt>
    <dgm:pt modelId="{59D96C09-B17B-4692-A991-EDED8E94AF2D}" type="pres">
      <dgm:prSet presAssocID="{5BEA7390-C522-4747-8A83-1C3A6AEE3D38}" presName="hierChild2" presStyleCnt="0"/>
      <dgm:spPr/>
    </dgm:pt>
    <dgm:pt modelId="{9FE1F683-94CD-4E59-AA66-0BD67965F022}" type="pres">
      <dgm:prSet presAssocID="{0EF8BC16-DCE9-486B-8F27-C58B6EAC9DD3}" presName="Name64" presStyleLbl="parChTrans1D2" presStyleIdx="0" presStyleCnt="4"/>
      <dgm:spPr/>
    </dgm:pt>
    <dgm:pt modelId="{7C06B17C-8E91-4E8A-8697-AC418CF99273}" type="pres">
      <dgm:prSet presAssocID="{FCA75B69-F062-443C-9A41-84B965790EE2}" presName="hierRoot2" presStyleCnt="0">
        <dgm:presLayoutVars>
          <dgm:hierBranch val="init"/>
        </dgm:presLayoutVars>
      </dgm:prSet>
      <dgm:spPr/>
    </dgm:pt>
    <dgm:pt modelId="{547AC122-7FD9-4D5D-BEBF-46EFDDA0DEC7}" type="pres">
      <dgm:prSet presAssocID="{FCA75B69-F062-443C-9A41-84B965790EE2}" presName="rootComposite" presStyleCnt="0"/>
      <dgm:spPr/>
    </dgm:pt>
    <dgm:pt modelId="{1A1F8CDA-7F4F-4AB7-87FD-F5DFB7FAB539}" type="pres">
      <dgm:prSet presAssocID="{FCA75B69-F062-443C-9A41-84B965790EE2}" presName="rootText" presStyleLbl="node2" presStyleIdx="0" presStyleCnt="3">
        <dgm:presLayoutVars>
          <dgm:chPref val="3"/>
        </dgm:presLayoutVars>
      </dgm:prSet>
      <dgm:spPr/>
    </dgm:pt>
    <dgm:pt modelId="{7C2A6AD6-0C1C-4C25-8942-5501F17634C1}" type="pres">
      <dgm:prSet presAssocID="{FCA75B69-F062-443C-9A41-84B965790EE2}" presName="rootConnector" presStyleLbl="node2" presStyleIdx="0" presStyleCnt="3"/>
      <dgm:spPr/>
    </dgm:pt>
    <dgm:pt modelId="{98E6502F-B569-4E99-A0F1-B613D8FE073A}" type="pres">
      <dgm:prSet presAssocID="{FCA75B69-F062-443C-9A41-84B965790EE2}" presName="hierChild4" presStyleCnt="0"/>
      <dgm:spPr/>
    </dgm:pt>
    <dgm:pt modelId="{1A73C67D-C8C3-4C53-AD5A-24BB8176413E}" type="pres">
      <dgm:prSet presAssocID="{FCA75B69-F062-443C-9A41-84B965790EE2}" presName="hierChild5" presStyleCnt="0"/>
      <dgm:spPr/>
    </dgm:pt>
    <dgm:pt modelId="{E0989F18-F87C-4336-91E2-893129A363CB}" type="pres">
      <dgm:prSet presAssocID="{E086081E-247C-4F5B-A783-9D62F1FC7BED}" presName="Name64" presStyleLbl="parChTrans1D2" presStyleIdx="1" presStyleCnt="4"/>
      <dgm:spPr/>
    </dgm:pt>
    <dgm:pt modelId="{0212F242-8C37-48E9-9832-96BDD9563552}" type="pres">
      <dgm:prSet presAssocID="{FE280981-66C5-4474-BC95-E841D5386F41}" presName="hierRoot2" presStyleCnt="0">
        <dgm:presLayoutVars>
          <dgm:hierBranch val="init"/>
        </dgm:presLayoutVars>
      </dgm:prSet>
      <dgm:spPr/>
    </dgm:pt>
    <dgm:pt modelId="{6AACBE4A-23A8-4AF2-B383-D82BC9A8C416}" type="pres">
      <dgm:prSet presAssocID="{FE280981-66C5-4474-BC95-E841D5386F41}" presName="rootComposite" presStyleCnt="0"/>
      <dgm:spPr/>
    </dgm:pt>
    <dgm:pt modelId="{2220FB8D-0070-4047-9359-9E148167124F}" type="pres">
      <dgm:prSet presAssocID="{FE280981-66C5-4474-BC95-E841D5386F41}" presName="rootText" presStyleLbl="node2" presStyleIdx="1" presStyleCnt="3">
        <dgm:presLayoutVars>
          <dgm:chPref val="3"/>
        </dgm:presLayoutVars>
      </dgm:prSet>
      <dgm:spPr/>
    </dgm:pt>
    <dgm:pt modelId="{84F115CD-4EA1-43A2-92E9-76CC7BE4AF98}" type="pres">
      <dgm:prSet presAssocID="{FE280981-66C5-4474-BC95-E841D5386F41}" presName="rootConnector" presStyleLbl="node2" presStyleIdx="1" presStyleCnt="3"/>
      <dgm:spPr/>
    </dgm:pt>
    <dgm:pt modelId="{74F938A6-4CF8-40F2-8214-BA83387F828A}" type="pres">
      <dgm:prSet presAssocID="{FE280981-66C5-4474-BC95-E841D5386F41}" presName="hierChild4" presStyleCnt="0"/>
      <dgm:spPr/>
    </dgm:pt>
    <dgm:pt modelId="{17EF6B39-351D-4D3F-AEAC-DB0B388410F5}" type="pres">
      <dgm:prSet presAssocID="{FE280981-66C5-4474-BC95-E841D5386F41}" presName="hierChild5" presStyleCnt="0"/>
      <dgm:spPr/>
    </dgm:pt>
    <dgm:pt modelId="{B24E8FC4-DDF2-4D1A-B3F8-53D9B3064932}" type="pres">
      <dgm:prSet presAssocID="{A59F7F52-CCA0-4654-A170-9BAAEB3627DE}" presName="Name64" presStyleLbl="parChTrans1D2" presStyleIdx="2" presStyleCnt="4"/>
      <dgm:spPr/>
    </dgm:pt>
    <dgm:pt modelId="{A3212D70-5810-49A7-A804-DAA4594A63A8}" type="pres">
      <dgm:prSet presAssocID="{28257C13-05E8-4604-9D83-CF4C82B1F555}" presName="hierRoot2" presStyleCnt="0">
        <dgm:presLayoutVars>
          <dgm:hierBranch val="init"/>
        </dgm:presLayoutVars>
      </dgm:prSet>
      <dgm:spPr/>
    </dgm:pt>
    <dgm:pt modelId="{C0AFCD46-614F-4E94-94B8-325E7CC70E98}" type="pres">
      <dgm:prSet presAssocID="{28257C13-05E8-4604-9D83-CF4C82B1F555}" presName="rootComposite" presStyleCnt="0"/>
      <dgm:spPr/>
    </dgm:pt>
    <dgm:pt modelId="{C58EF86B-52B7-4C82-936D-F1C7099F6233}" type="pres">
      <dgm:prSet presAssocID="{28257C13-05E8-4604-9D83-CF4C82B1F555}" presName="rootText" presStyleLbl="node2" presStyleIdx="2" presStyleCnt="3">
        <dgm:presLayoutVars>
          <dgm:chPref val="3"/>
        </dgm:presLayoutVars>
      </dgm:prSet>
      <dgm:spPr/>
    </dgm:pt>
    <dgm:pt modelId="{3BA0384B-EEB7-4088-9D5A-29550AD75016}" type="pres">
      <dgm:prSet presAssocID="{28257C13-05E8-4604-9D83-CF4C82B1F555}" presName="rootConnector" presStyleLbl="node2" presStyleIdx="2" presStyleCnt="3"/>
      <dgm:spPr/>
    </dgm:pt>
    <dgm:pt modelId="{6B3E9C92-2020-444B-A413-F8CC83E4CF04}" type="pres">
      <dgm:prSet presAssocID="{28257C13-05E8-4604-9D83-CF4C82B1F555}" presName="hierChild4" presStyleCnt="0"/>
      <dgm:spPr/>
    </dgm:pt>
    <dgm:pt modelId="{4F34AA7D-4CFF-48CA-AAA3-4A571D0DEE10}" type="pres">
      <dgm:prSet presAssocID="{28257C13-05E8-4604-9D83-CF4C82B1F555}" presName="hierChild5" presStyleCnt="0"/>
      <dgm:spPr/>
    </dgm:pt>
    <dgm:pt modelId="{362EE5BA-5638-42BB-BED8-E9E259F45311}" type="pres">
      <dgm:prSet presAssocID="{5BEA7390-C522-4747-8A83-1C3A6AEE3D38}" presName="hierChild3" presStyleCnt="0"/>
      <dgm:spPr/>
    </dgm:pt>
    <dgm:pt modelId="{786EC379-BC37-435D-A1F2-1D661F282BDB}" type="pres">
      <dgm:prSet presAssocID="{C4281716-4AFC-427C-BB83-C50D53434B3A}" presName="Name115" presStyleLbl="parChTrans1D2" presStyleIdx="3" presStyleCnt="4"/>
      <dgm:spPr/>
    </dgm:pt>
    <dgm:pt modelId="{A2416D61-F629-40CB-A9F5-EDFA78BC781F}" type="pres">
      <dgm:prSet presAssocID="{1A3862A1-34A8-4763-9090-7987C2F5569C}" presName="hierRoot3" presStyleCnt="0">
        <dgm:presLayoutVars>
          <dgm:hierBranch val="init"/>
        </dgm:presLayoutVars>
      </dgm:prSet>
      <dgm:spPr/>
    </dgm:pt>
    <dgm:pt modelId="{561BD98B-BB54-4AE8-8D06-66331EECC5F7}" type="pres">
      <dgm:prSet presAssocID="{1A3862A1-34A8-4763-9090-7987C2F5569C}" presName="rootComposite3" presStyleCnt="0"/>
      <dgm:spPr/>
    </dgm:pt>
    <dgm:pt modelId="{C9EB4E78-7B7D-4453-8BC1-20AFBD9A5117}" type="pres">
      <dgm:prSet presAssocID="{1A3862A1-34A8-4763-9090-7987C2F5569C}" presName="rootText3" presStyleLbl="asst1" presStyleIdx="0" presStyleCnt="1">
        <dgm:presLayoutVars>
          <dgm:chPref val="3"/>
        </dgm:presLayoutVars>
      </dgm:prSet>
      <dgm:spPr/>
    </dgm:pt>
    <dgm:pt modelId="{CCBD2B7E-0537-4E7F-B740-0B5782D851B3}" type="pres">
      <dgm:prSet presAssocID="{1A3862A1-34A8-4763-9090-7987C2F5569C}" presName="rootConnector3" presStyleLbl="asst1" presStyleIdx="0" presStyleCnt="1"/>
      <dgm:spPr/>
    </dgm:pt>
    <dgm:pt modelId="{39441CC7-A74A-475E-86F7-E1488830789F}" type="pres">
      <dgm:prSet presAssocID="{1A3862A1-34A8-4763-9090-7987C2F5569C}" presName="hierChild6" presStyleCnt="0"/>
      <dgm:spPr/>
    </dgm:pt>
    <dgm:pt modelId="{B7722B54-18A5-48BB-80FD-93F2FE38A020}" type="pres">
      <dgm:prSet presAssocID="{1A3862A1-34A8-4763-9090-7987C2F5569C}" presName="hierChild7" presStyleCnt="0"/>
      <dgm:spPr/>
    </dgm:pt>
  </dgm:ptLst>
  <dgm:cxnLst>
    <dgm:cxn modelId="{9BA7E80E-3DB4-4192-A655-AFE190E15ACF}" srcId="{237226AB-92AF-4BC9-8059-017B9362045E}" destId="{5BEA7390-C522-4747-8A83-1C3A6AEE3D38}" srcOrd="0" destOrd="0" parTransId="{0829C5AD-737A-440D-BAF1-22E8CE716C7F}" sibTransId="{F0149306-6AD2-4BA1-A950-F56D1A1B0312}"/>
    <dgm:cxn modelId="{9BA78B35-FEDA-4647-9704-DF2F86ED2202}" type="presOf" srcId="{0EF8BC16-DCE9-486B-8F27-C58B6EAC9DD3}" destId="{9FE1F683-94CD-4E59-AA66-0BD67965F022}" srcOrd="0" destOrd="0" presId="urn:microsoft.com/office/officeart/2009/3/layout/HorizontalOrganizationChart"/>
    <dgm:cxn modelId="{A468F237-318C-4A4C-8448-F8E9FA0165F2}" type="presOf" srcId="{5BEA7390-C522-4747-8A83-1C3A6AEE3D38}" destId="{C71D8C1C-3684-466E-A92C-7C5F52ED7C2E}" srcOrd="1" destOrd="0" presId="urn:microsoft.com/office/officeart/2009/3/layout/HorizontalOrganizationChart"/>
    <dgm:cxn modelId="{0733815D-9E48-457D-813A-822200E6662E}" srcId="{5BEA7390-C522-4747-8A83-1C3A6AEE3D38}" destId="{FCA75B69-F062-443C-9A41-84B965790EE2}" srcOrd="1" destOrd="0" parTransId="{0EF8BC16-DCE9-486B-8F27-C58B6EAC9DD3}" sibTransId="{F8FD71F5-17A5-4CE2-BDF0-AA4400799D91}"/>
    <dgm:cxn modelId="{A2EAED5F-92E0-4107-B198-A775EF21701F}" type="presOf" srcId="{1A3862A1-34A8-4763-9090-7987C2F5569C}" destId="{C9EB4E78-7B7D-4453-8BC1-20AFBD9A5117}" srcOrd="0" destOrd="0" presId="urn:microsoft.com/office/officeart/2009/3/layout/HorizontalOrganizationChart"/>
    <dgm:cxn modelId="{03439660-468F-4987-8C1B-1100CD8F9336}" type="presOf" srcId="{237226AB-92AF-4BC9-8059-017B9362045E}" destId="{1B2DA62E-8B4D-4415-9C87-C105F412C2F4}" srcOrd="0" destOrd="0" presId="urn:microsoft.com/office/officeart/2009/3/layout/HorizontalOrganizationChart"/>
    <dgm:cxn modelId="{E4899362-9027-4710-A205-533134D0400E}" srcId="{5BEA7390-C522-4747-8A83-1C3A6AEE3D38}" destId="{1A3862A1-34A8-4763-9090-7987C2F5569C}" srcOrd="0" destOrd="0" parTransId="{C4281716-4AFC-427C-BB83-C50D53434B3A}" sibTransId="{1A641E0C-2149-4C8D-A006-07AEC4F0AEB9}"/>
    <dgm:cxn modelId="{D970776B-3228-4D11-AAC3-2382F7124B5D}" type="presOf" srcId="{FCA75B69-F062-443C-9A41-84B965790EE2}" destId="{7C2A6AD6-0C1C-4C25-8942-5501F17634C1}" srcOrd="1" destOrd="0" presId="urn:microsoft.com/office/officeart/2009/3/layout/HorizontalOrganizationChart"/>
    <dgm:cxn modelId="{B3B22470-DB94-45AB-A615-E2E6DEB2E98D}" type="presOf" srcId="{E086081E-247C-4F5B-A783-9D62F1FC7BED}" destId="{E0989F18-F87C-4336-91E2-893129A363CB}" srcOrd="0" destOrd="0" presId="urn:microsoft.com/office/officeart/2009/3/layout/HorizontalOrganizationChart"/>
    <dgm:cxn modelId="{BB26C67F-E753-4DD5-A330-073C20C2A000}" type="presOf" srcId="{28257C13-05E8-4604-9D83-CF4C82B1F555}" destId="{C58EF86B-52B7-4C82-936D-F1C7099F6233}" srcOrd="0" destOrd="0" presId="urn:microsoft.com/office/officeart/2009/3/layout/HorizontalOrganizationChart"/>
    <dgm:cxn modelId="{708FBD93-0CC0-40DB-8439-4BA64BAA6223}" type="presOf" srcId="{28257C13-05E8-4604-9D83-CF4C82B1F555}" destId="{3BA0384B-EEB7-4088-9D5A-29550AD75016}" srcOrd="1" destOrd="0" presId="urn:microsoft.com/office/officeart/2009/3/layout/HorizontalOrganizationChart"/>
    <dgm:cxn modelId="{D856C3A0-B666-4E0F-AB1E-222AF24A53E2}" type="presOf" srcId="{FE280981-66C5-4474-BC95-E841D5386F41}" destId="{2220FB8D-0070-4047-9359-9E148167124F}" srcOrd="0" destOrd="0" presId="urn:microsoft.com/office/officeart/2009/3/layout/HorizontalOrganizationChart"/>
    <dgm:cxn modelId="{A03A70A9-E43E-4221-A4D6-8A525A4DC76E}" type="presOf" srcId="{C4281716-4AFC-427C-BB83-C50D53434B3A}" destId="{786EC379-BC37-435D-A1F2-1D661F282BDB}" srcOrd="0" destOrd="0" presId="urn:microsoft.com/office/officeart/2009/3/layout/HorizontalOrganizationChart"/>
    <dgm:cxn modelId="{D49A11BB-C06B-4981-A501-49AF7C95E003}" type="presOf" srcId="{1A3862A1-34A8-4763-9090-7987C2F5569C}" destId="{CCBD2B7E-0537-4E7F-B740-0B5782D851B3}" srcOrd="1" destOrd="0" presId="urn:microsoft.com/office/officeart/2009/3/layout/HorizontalOrganizationChart"/>
    <dgm:cxn modelId="{4727A2C5-E9BE-4790-BDA1-3DB66D6C7555}" srcId="{5BEA7390-C522-4747-8A83-1C3A6AEE3D38}" destId="{FE280981-66C5-4474-BC95-E841D5386F41}" srcOrd="2" destOrd="0" parTransId="{E086081E-247C-4F5B-A783-9D62F1FC7BED}" sibTransId="{B9D84F3F-10CE-44C4-9BB8-A029A1233550}"/>
    <dgm:cxn modelId="{3DAFA1D1-1F3E-4964-BC3C-E02DC1CF6CAA}" type="presOf" srcId="{A59F7F52-CCA0-4654-A170-9BAAEB3627DE}" destId="{B24E8FC4-DDF2-4D1A-B3F8-53D9B3064932}" srcOrd="0" destOrd="0" presId="urn:microsoft.com/office/officeart/2009/3/layout/HorizontalOrganizationChart"/>
    <dgm:cxn modelId="{1946FBE6-0DEB-410A-8CDB-6BED49B7776D}" type="presOf" srcId="{FE280981-66C5-4474-BC95-E841D5386F41}" destId="{84F115CD-4EA1-43A2-92E9-76CC7BE4AF98}" srcOrd="1" destOrd="0" presId="urn:microsoft.com/office/officeart/2009/3/layout/HorizontalOrganizationChart"/>
    <dgm:cxn modelId="{F2F10EEB-D018-4259-B696-93999FDE4C77}" srcId="{5BEA7390-C522-4747-8A83-1C3A6AEE3D38}" destId="{28257C13-05E8-4604-9D83-CF4C82B1F555}" srcOrd="3" destOrd="0" parTransId="{A59F7F52-CCA0-4654-A170-9BAAEB3627DE}" sibTransId="{C22058BC-79CA-45B3-A610-A4C36FFBC384}"/>
    <dgm:cxn modelId="{8E2350F5-C4B0-4504-B375-65CCB366FDEE}" type="presOf" srcId="{FCA75B69-F062-443C-9A41-84B965790EE2}" destId="{1A1F8CDA-7F4F-4AB7-87FD-F5DFB7FAB539}" srcOrd="0" destOrd="0" presId="urn:microsoft.com/office/officeart/2009/3/layout/HorizontalOrganizationChart"/>
    <dgm:cxn modelId="{152E52FE-A774-4E97-903F-93E07E028E9E}" type="presOf" srcId="{5BEA7390-C522-4747-8A83-1C3A6AEE3D38}" destId="{3BC87781-AD07-4DF3-AD9E-AB3EFF839338}" srcOrd="0" destOrd="0" presId="urn:microsoft.com/office/officeart/2009/3/layout/HorizontalOrganizationChart"/>
    <dgm:cxn modelId="{3049D598-B003-4E12-8E9E-3F5ECE1A6E15}" type="presParOf" srcId="{1B2DA62E-8B4D-4415-9C87-C105F412C2F4}" destId="{940522FA-329F-4F02-B643-55DC2B4ED064}" srcOrd="0" destOrd="0" presId="urn:microsoft.com/office/officeart/2009/3/layout/HorizontalOrganizationChart"/>
    <dgm:cxn modelId="{FD9B9C84-0307-477C-908D-3E1F275A23A0}" type="presParOf" srcId="{940522FA-329F-4F02-B643-55DC2B4ED064}" destId="{00810DB1-4514-4B27-ABAC-B3996995E665}" srcOrd="0" destOrd="0" presId="urn:microsoft.com/office/officeart/2009/3/layout/HorizontalOrganizationChart"/>
    <dgm:cxn modelId="{34F940AF-B866-4B87-A3C2-273A4A7A3B56}" type="presParOf" srcId="{00810DB1-4514-4B27-ABAC-B3996995E665}" destId="{3BC87781-AD07-4DF3-AD9E-AB3EFF839338}" srcOrd="0" destOrd="0" presId="urn:microsoft.com/office/officeart/2009/3/layout/HorizontalOrganizationChart"/>
    <dgm:cxn modelId="{DD4277CD-AE74-4C97-825B-CAC6ACB57763}" type="presParOf" srcId="{00810DB1-4514-4B27-ABAC-B3996995E665}" destId="{C71D8C1C-3684-466E-A92C-7C5F52ED7C2E}" srcOrd="1" destOrd="0" presId="urn:microsoft.com/office/officeart/2009/3/layout/HorizontalOrganizationChart"/>
    <dgm:cxn modelId="{ECEEFD50-8069-4F6F-AB9B-94ADB3D62C94}" type="presParOf" srcId="{940522FA-329F-4F02-B643-55DC2B4ED064}" destId="{59D96C09-B17B-4692-A991-EDED8E94AF2D}" srcOrd="1" destOrd="0" presId="urn:microsoft.com/office/officeart/2009/3/layout/HorizontalOrganizationChart"/>
    <dgm:cxn modelId="{38F0E011-673C-48F4-951A-E5CCF6E2D9F2}" type="presParOf" srcId="{59D96C09-B17B-4692-A991-EDED8E94AF2D}" destId="{9FE1F683-94CD-4E59-AA66-0BD67965F022}" srcOrd="0" destOrd="0" presId="urn:microsoft.com/office/officeart/2009/3/layout/HorizontalOrganizationChart"/>
    <dgm:cxn modelId="{F5BF5466-B649-4281-B90A-7ADA1788137E}" type="presParOf" srcId="{59D96C09-B17B-4692-A991-EDED8E94AF2D}" destId="{7C06B17C-8E91-4E8A-8697-AC418CF99273}" srcOrd="1" destOrd="0" presId="urn:microsoft.com/office/officeart/2009/3/layout/HorizontalOrganizationChart"/>
    <dgm:cxn modelId="{F0507123-4B2D-4AFE-B9A1-DD70A7384DB5}" type="presParOf" srcId="{7C06B17C-8E91-4E8A-8697-AC418CF99273}" destId="{547AC122-7FD9-4D5D-BEBF-46EFDDA0DEC7}" srcOrd="0" destOrd="0" presId="urn:microsoft.com/office/officeart/2009/3/layout/HorizontalOrganizationChart"/>
    <dgm:cxn modelId="{1F704BC0-3200-4179-A47C-C4718D01AF9A}" type="presParOf" srcId="{547AC122-7FD9-4D5D-BEBF-46EFDDA0DEC7}" destId="{1A1F8CDA-7F4F-4AB7-87FD-F5DFB7FAB539}" srcOrd="0" destOrd="0" presId="urn:microsoft.com/office/officeart/2009/3/layout/HorizontalOrganizationChart"/>
    <dgm:cxn modelId="{8FEFBCC4-FF1E-4350-A1F1-A4995DD7368A}" type="presParOf" srcId="{547AC122-7FD9-4D5D-BEBF-46EFDDA0DEC7}" destId="{7C2A6AD6-0C1C-4C25-8942-5501F17634C1}" srcOrd="1" destOrd="0" presId="urn:microsoft.com/office/officeart/2009/3/layout/HorizontalOrganizationChart"/>
    <dgm:cxn modelId="{9C65277C-4A42-44EC-AA56-2F4048ED026E}" type="presParOf" srcId="{7C06B17C-8E91-4E8A-8697-AC418CF99273}" destId="{98E6502F-B569-4E99-A0F1-B613D8FE073A}" srcOrd="1" destOrd="0" presId="urn:microsoft.com/office/officeart/2009/3/layout/HorizontalOrganizationChart"/>
    <dgm:cxn modelId="{6CEC432F-0876-400B-BC28-B1DEA16AC4AB}" type="presParOf" srcId="{7C06B17C-8E91-4E8A-8697-AC418CF99273}" destId="{1A73C67D-C8C3-4C53-AD5A-24BB8176413E}" srcOrd="2" destOrd="0" presId="urn:microsoft.com/office/officeart/2009/3/layout/HorizontalOrganizationChart"/>
    <dgm:cxn modelId="{05A3EED2-1F22-4235-ADF3-365D3F87E1B3}" type="presParOf" srcId="{59D96C09-B17B-4692-A991-EDED8E94AF2D}" destId="{E0989F18-F87C-4336-91E2-893129A363CB}" srcOrd="2" destOrd="0" presId="urn:microsoft.com/office/officeart/2009/3/layout/HorizontalOrganizationChart"/>
    <dgm:cxn modelId="{BF3E9E5B-1E8E-4784-BC22-846F78AD6CE4}" type="presParOf" srcId="{59D96C09-B17B-4692-A991-EDED8E94AF2D}" destId="{0212F242-8C37-48E9-9832-96BDD9563552}" srcOrd="3" destOrd="0" presId="urn:microsoft.com/office/officeart/2009/3/layout/HorizontalOrganizationChart"/>
    <dgm:cxn modelId="{D01A59B8-4EEE-4557-A8E3-B8D837699454}" type="presParOf" srcId="{0212F242-8C37-48E9-9832-96BDD9563552}" destId="{6AACBE4A-23A8-4AF2-B383-D82BC9A8C416}" srcOrd="0" destOrd="0" presId="urn:microsoft.com/office/officeart/2009/3/layout/HorizontalOrganizationChart"/>
    <dgm:cxn modelId="{5CEB0024-BA87-43DE-99D9-169FDA08DA99}" type="presParOf" srcId="{6AACBE4A-23A8-4AF2-B383-D82BC9A8C416}" destId="{2220FB8D-0070-4047-9359-9E148167124F}" srcOrd="0" destOrd="0" presId="urn:microsoft.com/office/officeart/2009/3/layout/HorizontalOrganizationChart"/>
    <dgm:cxn modelId="{18007BED-468E-4B66-8BDD-014D32B1CE11}" type="presParOf" srcId="{6AACBE4A-23A8-4AF2-B383-D82BC9A8C416}" destId="{84F115CD-4EA1-43A2-92E9-76CC7BE4AF98}" srcOrd="1" destOrd="0" presId="urn:microsoft.com/office/officeart/2009/3/layout/HorizontalOrganizationChart"/>
    <dgm:cxn modelId="{2FF00193-071D-4222-A17A-54E11C6C2AF2}" type="presParOf" srcId="{0212F242-8C37-48E9-9832-96BDD9563552}" destId="{74F938A6-4CF8-40F2-8214-BA83387F828A}" srcOrd="1" destOrd="0" presId="urn:microsoft.com/office/officeart/2009/3/layout/HorizontalOrganizationChart"/>
    <dgm:cxn modelId="{5EF2E518-5BFA-4348-8DCB-6C4B46B9A233}" type="presParOf" srcId="{0212F242-8C37-48E9-9832-96BDD9563552}" destId="{17EF6B39-351D-4D3F-AEAC-DB0B388410F5}" srcOrd="2" destOrd="0" presId="urn:microsoft.com/office/officeart/2009/3/layout/HorizontalOrganizationChart"/>
    <dgm:cxn modelId="{9345DC78-2157-4C47-B8D2-288590BA7AFA}" type="presParOf" srcId="{59D96C09-B17B-4692-A991-EDED8E94AF2D}" destId="{B24E8FC4-DDF2-4D1A-B3F8-53D9B3064932}" srcOrd="4" destOrd="0" presId="urn:microsoft.com/office/officeart/2009/3/layout/HorizontalOrganizationChart"/>
    <dgm:cxn modelId="{129FE447-5862-4722-9D98-617FD33F4F3D}" type="presParOf" srcId="{59D96C09-B17B-4692-A991-EDED8E94AF2D}" destId="{A3212D70-5810-49A7-A804-DAA4594A63A8}" srcOrd="5" destOrd="0" presId="urn:microsoft.com/office/officeart/2009/3/layout/HorizontalOrganizationChart"/>
    <dgm:cxn modelId="{138600A0-54BA-4A6B-8294-F755B9F4FA37}" type="presParOf" srcId="{A3212D70-5810-49A7-A804-DAA4594A63A8}" destId="{C0AFCD46-614F-4E94-94B8-325E7CC70E98}" srcOrd="0" destOrd="0" presId="urn:microsoft.com/office/officeart/2009/3/layout/HorizontalOrganizationChart"/>
    <dgm:cxn modelId="{85E7333F-AD9A-4E6A-91AD-57F2ACAC4B0A}" type="presParOf" srcId="{C0AFCD46-614F-4E94-94B8-325E7CC70E98}" destId="{C58EF86B-52B7-4C82-936D-F1C7099F6233}" srcOrd="0" destOrd="0" presId="urn:microsoft.com/office/officeart/2009/3/layout/HorizontalOrganizationChart"/>
    <dgm:cxn modelId="{3C2A0731-32E8-453C-9954-60DB166AB76E}" type="presParOf" srcId="{C0AFCD46-614F-4E94-94B8-325E7CC70E98}" destId="{3BA0384B-EEB7-4088-9D5A-29550AD75016}" srcOrd="1" destOrd="0" presId="urn:microsoft.com/office/officeart/2009/3/layout/HorizontalOrganizationChart"/>
    <dgm:cxn modelId="{0D2D16A3-F156-4EF6-94DA-9D7032BCB735}" type="presParOf" srcId="{A3212D70-5810-49A7-A804-DAA4594A63A8}" destId="{6B3E9C92-2020-444B-A413-F8CC83E4CF04}" srcOrd="1" destOrd="0" presId="urn:microsoft.com/office/officeart/2009/3/layout/HorizontalOrganizationChart"/>
    <dgm:cxn modelId="{4E6A7BDE-D5B4-4A1B-82C2-BD44D33B636B}" type="presParOf" srcId="{A3212D70-5810-49A7-A804-DAA4594A63A8}" destId="{4F34AA7D-4CFF-48CA-AAA3-4A571D0DEE10}" srcOrd="2" destOrd="0" presId="urn:microsoft.com/office/officeart/2009/3/layout/HorizontalOrganizationChart"/>
    <dgm:cxn modelId="{DEEE2FDB-211D-445D-8133-7517865114C4}" type="presParOf" srcId="{940522FA-329F-4F02-B643-55DC2B4ED064}" destId="{362EE5BA-5638-42BB-BED8-E9E259F45311}" srcOrd="2" destOrd="0" presId="urn:microsoft.com/office/officeart/2009/3/layout/HorizontalOrganizationChart"/>
    <dgm:cxn modelId="{16DFB3E9-3EAB-460F-B697-CE362EE1654E}" type="presParOf" srcId="{362EE5BA-5638-42BB-BED8-E9E259F45311}" destId="{786EC379-BC37-435D-A1F2-1D661F282BDB}" srcOrd="0" destOrd="0" presId="urn:microsoft.com/office/officeart/2009/3/layout/HorizontalOrganizationChart"/>
    <dgm:cxn modelId="{AD149563-20E6-45FD-AD02-AC949211B00F}" type="presParOf" srcId="{362EE5BA-5638-42BB-BED8-E9E259F45311}" destId="{A2416D61-F629-40CB-A9F5-EDFA78BC781F}" srcOrd="1" destOrd="0" presId="urn:microsoft.com/office/officeart/2009/3/layout/HorizontalOrganizationChart"/>
    <dgm:cxn modelId="{56748375-4EB1-4759-810A-A98D63EC5A45}" type="presParOf" srcId="{A2416D61-F629-40CB-A9F5-EDFA78BC781F}" destId="{561BD98B-BB54-4AE8-8D06-66331EECC5F7}" srcOrd="0" destOrd="0" presId="urn:microsoft.com/office/officeart/2009/3/layout/HorizontalOrganizationChart"/>
    <dgm:cxn modelId="{ACA1F069-ABE7-49AF-9559-FBD145DC02AB}" type="presParOf" srcId="{561BD98B-BB54-4AE8-8D06-66331EECC5F7}" destId="{C9EB4E78-7B7D-4453-8BC1-20AFBD9A5117}" srcOrd="0" destOrd="0" presId="urn:microsoft.com/office/officeart/2009/3/layout/HorizontalOrganizationChart"/>
    <dgm:cxn modelId="{9E8A553F-42D4-4106-A1C8-2D3B32DBE9C3}" type="presParOf" srcId="{561BD98B-BB54-4AE8-8D06-66331EECC5F7}" destId="{CCBD2B7E-0537-4E7F-B740-0B5782D851B3}" srcOrd="1" destOrd="0" presId="urn:microsoft.com/office/officeart/2009/3/layout/HorizontalOrganizationChart"/>
    <dgm:cxn modelId="{F0E0F66F-1B39-4BFA-8505-E9C494E75F99}" type="presParOf" srcId="{A2416D61-F629-40CB-A9F5-EDFA78BC781F}" destId="{39441CC7-A74A-475E-86F7-E1488830789F}" srcOrd="1" destOrd="0" presId="urn:microsoft.com/office/officeart/2009/3/layout/HorizontalOrganizationChart"/>
    <dgm:cxn modelId="{670DF458-0E6C-4EEC-820E-88C5B24F1490}" type="presParOf" srcId="{A2416D61-F629-40CB-A9F5-EDFA78BC781F}" destId="{B7722B54-18A5-48BB-80FD-93F2FE38A020}" srcOrd="2" destOrd="0" presId="urn:microsoft.com/office/officeart/2009/3/layout/HorizontalOrganization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6EC379-BC37-435D-A1F2-1D661F282BDB}">
      <dsp:nvSpPr>
        <dsp:cNvPr id="0" name=""/>
        <dsp:cNvSpPr/>
      </dsp:nvSpPr>
      <dsp:spPr>
        <a:xfrm>
          <a:off x="1237816" y="921913"/>
          <a:ext cx="865303" cy="91440"/>
        </a:xfrm>
        <a:custGeom>
          <a:avLst/>
          <a:gdLst/>
          <a:ahLst/>
          <a:cxnLst/>
          <a:rect l="0" t="0" r="0" b="0"/>
          <a:pathLst>
            <a:path>
              <a:moveTo>
                <a:pt x="0" y="122979"/>
              </a:moveTo>
              <a:lnTo>
                <a:pt x="865303" y="122979"/>
              </a:lnTo>
              <a:lnTo>
                <a:pt x="865303" y="457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4E8FC4-DDF2-4D1A-B3F8-53D9B3064932}">
      <dsp:nvSpPr>
        <dsp:cNvPr id="0" name=""/>
        <dsp:cNvSpPr/>
      </dsp:nvSpPr>
      <dsp:spPr>
        <a:xfrm>
          <a:off x="1237816" y="1044892"/>
          <a:ext cx="1730606" cy="531543"/>
        </a:xfrm>
        <a:custGeom>
          <a:avLst/>
          <a:gdLst/>
          <a:ahLst/>
          <a:cxnLst/>
          <a:rect l="0" t="0" r="0" b="0"/>
          <a:pathLst>
            <a:path>
              <a:moveTo>
                <a:pt x="0" y="0"/>
              </a:moveTo>
              <a:lnTo>
                <a:pt x="1606992" y="0"/>
              </a:lnTo>
              <a:lnTo>
                <a:pt x="1606992" y="531543"/>
              </a:lnTo>
              <a:lnTo>
                <a:pt x="1730606" y="53154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989F18-F87C-4336-91E2-893129A363CB}">
      <dsp:nvSpPr>
        <dsp:cNvPr id="0" name=""/>
        <dsp:cNvSpPr/>
      </dsp:nvSpPr>
      <dsp:spPr>
        <a:xfrm>
          <a:off x="1237816" y="999172"/>
          <a:ext cx="1730606" cy="91440"/>
        </a:xfrm>
        <a:custGeom>
          <a:avLst/>
          <a:gdLst/>
          <a:ahLst/>
          <a:cxnLst/>
          <a:rect l="0" t="0" r="0" b="0"/>
          <a:pathLst>
            <a:path>
              <a:moveTo>
                <a:pt x="0" y="45720"/>
              </a:moveTo>
              <a:lnTo>
                <a:pt x="1730606" y="457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E1F683-94CD-4E59-AA66-0BD67965F022}">
      <dsp:nvSpPr>
        <dsp:cNvPr id="0" name=""/>
        <dsp:cNvSpPr/>
      </dsp:nvSpPr>
      <dsp:spPr>
        <a:xfrm>
          <a:off x="1237816" y="513348"/>
          <a:ext cx="1730606" cy="531543"/>
        </a:xfrm>
        <a:custGeom>
          <a:avLst/>
          <a:gdLst/>
          <a:ahLst/>
          <a:cxnLst/>
          <a:rect l="0" t="0" r="0" b="0"/>
          <a:pathLst>
            <a:path>
              <a:moveTo>
                <a:pt x="0" y="531543"/>
              </a:moveTo>
              <a:lnTo>
                <a:pt x="1606992" y="531543"/>
              </a:lnTo>
              <a:lnTo>
                <a:pt x="1606992" y="0"/>
              </a:lnTo>
              <a:lnTo>
                <a:pt x="173060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C87781-AD07-4DF3-AD9E-AB3EFF839338}">
      <dsp:nvSpPr>
        <dsp:cNvPr id="0" name=""/>
        <dsp:cNvSpPr/>
      </dsp:nvSpPr>
      <dsp:spPr>
        <a:xfrm>
          <a:off x="1668" y="856379"/>
          <a:ext cx="1236147" cy="37702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t>MD</a:t>
          </a:r>
        </a:p>
      </dsp:txBody>
      <dsp:txXfrm>
        <a:off x="1668" y="856379"/>
        <a:ext cx="1236147" cy="377025"/>
      </dsp:txXfrm>
    </dsp:sp>
    <dsp:sp modelId="{1A1F8CDA-7F4F-4AB7-87FD-F5DFB7FAB539}">
      <dsp:nvSpPr>
        <dsp:cNvPr id="0" name=""/>
        <dsp:cNvSpPr/>
      </dsp:nvSpPr>
      <dsp:spPr>
        <a:xfrm>
          <a:off x="2968423" y="324836"/>
          <a:ext cx="1236147" cy="3770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t>Pastry chef</a:t>
          </a:r>
        </a:p>
      </dsp:txBody>
      <dsp:txXfrm>
        <a:off x="2968423" y="324836"/>
        <a:ext cx="1236147" cy="377025"/>
      </dsp:txXfrm>
    </dsp:sp>
    <dsp:sp modelId="{2220FB8D-0070-4047-9359-9E148167124F}">
      <dsp:nvSpPr>
        <dsp:cNvPr id="0" name=""/>
        <dsp:cNvSpPr/>
      </dsp:nvSpPr>
      <dsp:spPr>
        <a:xfrm>
          <a:off x="2968423" y="856379"/>
          <a:ext cx="1236147" cy="3770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t>Salesperson</a:t>
          </a:r>
        </a:p>
      </dsp:txBody>
      <dsp:txXfrm>
        <a:off x="2968423" y="856379"/>
        <a:ext cx="1236147" cy="377025"/>
      </dsp:txXfrm>
    </dsp:sp>
    <dsp:sp modelId="{C58EF86B-52B7-4C82-936D-F1C7099F6233}">
      <dsp:nvSpPr>
        <dsp:cNvPr id="0" name=""/>
        <dsp:cNvSpPr/>
      </dsp:nvSpPr>
      <dsp:spPr>
        <a:xfrm>
          <a:off x="2968423" y="1387923"/>
          <a:ext cx="1236147" cy="3770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t>Driver/buyer</a:t>
          </a:r>
        </a:p>
      </dsp:txBody>
      <dsp:txXfrm>
        <a:off x="2968423" y="1387923"/>
        <a:ext cx="1236147" cy="377025"/>
      </dsp:txXfrm>
    </dsp:sp>
    <dsp:sp modelId="{C9EB4E78-7B7D-4453-8BC1-20AFBD9A5117}">
      <dsp:nvSpPr>
        <dsp:cNvPr id="0" name=""/>
        <dsp:cNvSpPr/>
      </dsp:nvSpPr>
      <dsp:spPr>
        <a:xfrm>
          <a:off x="1485046" y="590608"/>
          <a:ext cx="1236147" cy="3770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dirty="0"/>
            <a:t>Marketing Manager</a:t>
          </a:r>
        </a:p>
      </dsp:txBody>
      <dsp:txXfrm>
        <a:off x="1485046" y="590608"/>
        <a:ext cx="1236147" cy="377025"/>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10</Pages>
  <Words>2512</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Mona Alexandra David</cp:lastModifiedBy>
  <cp:revision>7</cp:revision>
  <dcterms:created xsi:type="dcterms:W3CDTF">2024-04-27T12:10:00Z</dcterms:created>
  <dcterms:modified xsi:type="dcterms:W3CDTF">2024-04-28T12:26:00Z</dcterms:modified>
</cp:coreProperties>
</file>