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32F28" w14:textId="77777777" w:rsidR="003C170E" w:rsidRDefault="003C170E">
      <w:r>
        <w:br w:type="page"/>
      </w:r>
    </w:p>
    <w:sdt>
      <w:sdtPr>
        <w:rPr>
          <w:rFonts w:ascii="Times New Roman" w:eastAsia="Times New Roman" w:hAnsi="Times New Roman" w:cs="Times New Roman"/>
          <w:color w:val="auto"/>
          <w:sz w:val="24"/>
          <w:szCs w:val="22"/>
          <w:lang w:val="en-GB"/>
        </w:rPr>
        <w:id w:val="1816982231"/>
        <w:docPartObj>
          <w:docPartGallery w:val="Table of Contents"/>
          <w:docPartUnique/>
        </w:docPartObj>
      </w:sdtPr>
      <w:sdtEndPr>
        <w:rPr>
          <w:b/>
          <w:bCs/>
          <w:noProof/>
        </w:rPr>
      </w:sdtEndPr>
      <w:sdtContent>
        <w:p w14:paraId="0B9254DE" w14:textId="0F289838" w:rsidR="003C170E" w:rsidRDefault="003C170E" w:rsidP="003C170E">
          <w:pPr>
            <w:pStyle w:val="TOCHeading"/>
            <w:jc w:val="center"/>
          </w:pPr>
          <w:r>
            <w:t>Table of Contents</w:t>
          </w:r>
        </w:p>
        <w:p w14:paraId="421B2109" w14:textId="32C79ECC" w:rsidR="00895774" w:rsidRDefault="003C170E">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6984103" w:history="1">
            <w:r w:rsidR="00895774" w:rsidRPr="000A3EB6">
              <w:rPr>
                <w:rStyle w:val="Hyperlink"/>
                <w:noProof/>
              </w:rPr>
              <w:t>Introduction</w:t>
            </w:r>
            <w:r w:rsidR="00895774">
              <w:rPr>
                <w:noProof/>
                <w:webHidden/>
              </w:rPr>
              <w:tab/>
            </w:r>
            <w:r w:rsidR="00895774">
              <w:rPr>
                <w:noProof/>
                <w:webHidden/>
              </w:rPr>
              <w:fldChar w:fldCharType="begin"/>
            </w:r>
            <w:r w:rsidR="00895774">
              <w:rPr>
                <w:noProof/>
                <w:webHidden/>
              </w:rPr>
              <w:instrText xml:space="preserve"> PAGEREF _Toc216984103 \h </w:instrText>
            </w:r>
            <w:r w:rsidR="00895774">
              <w:rPr>
                <w:noProof/>
                <w:webHidden/>
              </w:rPr>
            </w:r>
            <w:r w:rsidR="00895774">
              <w:rPr>
                <w:noProof/>
                <w:webHidden/>
              </w:rPr>
              <w:fldChar w:fldCharType="separate"/>
            </w:r>
            <w:r w:rsidR="00895774">
              <w:rPr>
                <w:noProof/>
                <w:webHidden/>
              </w:rPr>
              <w:t>4</w:t>
            </w:r>
            <w:r w:rsidR="00895774">
              <w:rPr>
                <w:noProof/>
                <w:webHidden/>
              </w:rPr>
              <w:fldChar w:fldCharType="end"/>
            </w:r>
          </w:hyperlink>
        </w:p>
        <w:p w14:paraId="25CF40E5" w14:textId="0B51536E"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04" w:history="1">
            <w:r w:rsidRPr="000A3EB6">
              <w:rPr>
                <w:rStyle w:val="Hyperlink"/>
                <w:noProof/>
              </w:rPr>
              <w:t>Section 1 — Financial Health Check</w:t>
            </w:r>
            <w:r>
              <w:rPr>
                <w:noProof/>
                <w:webHidden/>
              </w:rPr>
              <w:tab/>
            </w:r>
            <w:r>
              <w:rPr>
                <w:noProof/>
                <w:webHidden/>
              </w:rPr>
              <w:fldChar w:fldCharType="begin"/>
            </w:r>
            <w:r>
              <w:rPr>
                <w:noProof/>
                <w:webHidden/>
              </w:rPr>
              <w:instrText xml:space="preserve"> PAGEREF _Toc216984104 \h </w:instrText>
            </w:r>
            <w:r>
              <w:rPr>
                <w:noProof/>
                <w:webHidden/>
              </w:rPr>
            </w:r>
            <w:r>
              <w:rPr>
                <w:noProof/>
                <w:webHidden/>
              </w:rPr>
              <w:fldChar w:fldCharType="separate"/>
            </w:r>
            <w:r>
              <w:rPr>
                <w:noProof/>
                <w:webHidden/>
              </w:rPr>
              <w:t>4</w:t>
            </w:r>
            <w:r>
              <w:rPr>
                <w:noProof/>
                <w:webHidden/>
              </w:rPr>
              <w:fldChar w:fldCharType="end"/>
            </w:r>
          </w:hyperlink>
        </w:p>
        <w:p w14:paraId="1AF956E1" w14:textId="2209CCED"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05" w:history="1">
            <w:r w:rsidRPr="000A3EB6">
              <w:rPr>
                <w:rStyle w:val="Hyperlink"/>
                <w:noProof/>
              </w:rPr>
              <w:t>1.1 Profitability Analysis</w:t>
            </w:r>
            <w:r>
              <w:rPr>
                <w:noProof/>
                <w:webHidden/>
              </w:rPr>
              <w:tab/>
            </w:r>
            <w:r>
              <w:rPr>
                <w:noProof/>
                <w:webHidden/>
              </w:rPr>
              <w:fldChar w:fldCharType="begin"/>
            </w:r>
            <w:r>
              <w:rPr>
                <w:noProof/>
                <w:webHidden/>
              </w:rPr>
              <w:instrText xml:space="preserve"> PAGEREF _Toc216984105 \h </w:instrText>
            </w:r>
            <w:r>
              <w:rPr>
                <w:noProof/>
                <w:webHidden/>
              </w:rPr>
            </w:r>
            <w:r>
              <w:rPr>
                <w:noProof/>
                <w:webHidden/>
              </w:rPr>
              <w:fldChar w:fldCharType="separate"/>
            </w:r>
            <w:r>
              <w:rPr>
                <w:noProof/>
                <w:webHidden/>
              </w:rPr>
              <w:t>4</w:t>
            </w:r>
            <w:r>
              <w:rPr>
                <w:noProof/>
                <w:webHidden/>
              </w:rPr>
              <w:fldChar w:fldCharType="end"/>
            </w:r>
          </w:hyperlink>
        </w:p>
        <w:p w14:paraId="6A86A65D" w14:textId="4D829B8C"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06" w:history="1">
            <w:r w:rsidRPr="000A3EB6">
              <w:rPr>
                <w:rStyle w:val="Hyperlink"/>
                <w:noProof/>
              </w:rPr>
              <w:t>1.2 Liquidity Analysis</w:t>
            </w:r>
            <w:r>
              <w:rPr>
                <w:noProof/>
                <w:webHidden/>
              </w:rPr>
              <w:tab/>
            </w:r>
            <w:r>
              <w:rPr>
                <w:noProof/>
                <w:webHidden/>
              </w:rPr>
              <w:fldChar w:fldCharType="begin"/>
            </w:r>
            <w:r>
              <w:rPr>
                <w:noProof/>
                <w:webHidden/>
              </w:rPr>
              <w:instrText xml:space="preserve"> PAGEREF _Toc216984106 \h </w:instrText>
            </w:r>
            <w:r>
              <w:rPr>
                <w:noProof/>
                <w:webHidden/>
              </w:rPr>
            </w:r>
            <w:r>
              <w:rPr>
                <w:noProof/>
                <w:webHidden/>
              </w:rPr>
              <w:fldChar w:fldCharType="separate"/>
            </w:r>
            <w:r>
              <w:rPr>
                <w:noProof/>
                <w:webHidden/>
              </w:rPr>
              <w:t>6</w:t>
            </w:r>
            <w:r>
              <w:rPr>
                <w:noProof/>
                <w:webHidden/>
              </w:rPr>
              <w:fldChar w:fldCharType="end"/>
            </w:r>
          </w:hyperlink>
        </w:p>
        <w:p w14:paraId="4AA93991" w14:textId="6A378C70"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07" w:history="1">
            <w:r w:rsidRPr="000A3EB6">
              <w:rPr>
                <w:rStyle w:val="Hyperlink"/>
                <w:noProof/>
              </w:rPr>
              <w:t>1.3 Efficiency Ratios</w:t>
            </w:r>
            <w:r>
              <w:rPr>
                <w:noProof/>
                <w:webHidden/>
              </w:rPr>
              <w:tab/>
            </w:r>
            <w:r>
              <w:rPr>
                <w:noProof/>
                <w:webHidden/>
              </w:rPr>
              <w:fldChar w:fldCharType="begin"/>
            </w:r>
            <w:r>
              <w:rPr>
                <w:noProof/>
                <w:webHidden/>
              </w:rPr>
              <w:instrText xml:space="preserve"> PAGEREF _Toc216984107 \h </w:instrText>
            </w:r>
            <w:r>
              <w:rPr>
                <w:noProof/>
                <w:webHidden/>
              </w:rPr>
            </w:r>
            <w:r>
              <w:rPr>
                <w:noProof/>
                <w:webHidden/>
              </w:rPr>
              <w:fldChar w:fldCharType="separate"/>
            </w:r>
            <w:r>
              <w:rPr>
                <w:noProof/>
                <w:webHidden/>
              </w:rPr>
              <w:t>7</w:t>
            </w:r>
            <w:r>
              <w:rPr>
                <w:noProof/>
                <w:webHidden/>
              </w:rPr>
              <w:fldChar w:fldCharType="end"/>
            </w:r>
          </w:hyperlink>
        </w:p>
        <w:p w14:paraId="59124C36" w14:textId="38B5BE06"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08" w:history="1">
            <w:r w:rsidRPr="000A3EB6">
              <w:rPr>
                <w:rStyle w:val="Hyperlink"/>
                <w:noProof/>
              </w:rPr>
              <w:t>1.4 Gearing &amp; Solvency Ratios</w:t>
            </w:r>
            <w:r>
              <w:rPr>
                <w:noProof/>
                <w:webHidden/>
              </w:rPr>
              <w:tab/>
            </w:r>
            <w:r>
              <w:rPr>
                <w:noProof/>
                <w:webHidden/>
              </w:rPr>
              <w:fldChar w:fldCharType="begin"/>
            </w:r>
            <w:r>
              <w:rPr>
                <w:noProof/>
                <w:webHidden/>
              </w:rPr>
              <w:instrText xml:space="preserve"> PAGEREF _Toc216984108 \h </w:instrText>
            </w:r>
            <w:r>
              <w:rPr>
                <w:noProof/>
                <w:webHidden/>
              </w:rPr>
            </w:r>
            <w:r>
              <w:rPr>
                <w:noProof/>
                <w:webHidden/>
              </w:rPr>
              <w:fldChar w:fldCharType="separate"/>
            </w:r>
            <w:r>
              <w:rPr>
                <w:noProof/>
                <w:webHidden/>
              </w:rPr>
              <w:t>9</w:t>
            </w:r>
            <w:r>
              <w:rPr>
                <w:noProof/>
                <w:webHidden/>
              </w:rPr>
              <w:fldChar w:fldCharType="end"/>
            </w:r>
          </w:hyperlink>
        </w:p>
        <w:p w14:paraId="2E0299F8" w14:textId="6E650C6B"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09" w:history="1">
            <w:r w:rsidRPr="000A3EB6">
              <w:rPr>
                <w:rStyle w:val="Hyperlink"/>
                <w:noProof/>
              </w:rPr>
              <w:t>1.5 Investment Ratios</w:t>
            </w:r>
            <w:r>
              <w:rPr>
                <w:noProof/>
                <w:webHidden/>
              </w:rPr>
              <w:tab/>
            </w:r>
            <w:r>
              <w:rPr>
                <w:noProof/>
                <w:webHidden/>
              </w:rPr>
              <w:fldChar w:fldCharType="begin"/>
            </w:r>
            <w:r>
              <w:rPr>
                <w:noProof/>
                <w:webHidden/>
              </w:rPr>
              <w:instrText xml:space="preserve"> PAGEREF _Toc216984109 \h </w:instrText>
            </w:r>
            <w:r>
              <w:rPr>
                <w:noProof/>
                <w:webHidden/>
              </w:rPr>
            </w:r>
            <w:r>
              <w:rPr>
                <w:noProof/>
                <w:webHidden/>
              </w:rPr>
              <w:fldChar w:fldCharType="separate"/>
            </w:r>
            <w:r>
              <w:rPr>
                <w:noProof/>
                <w:webHidden/>
              </w:rPr>
              <w:t>10</w:t>
            </w:r>
            <w:r>
              <w:rPr>
                <w:noProof/>
                <w:webHidden/>
              </w:rPr>
              <w:fldChar w:fldCharType="end"/>
            </w:r>
          </w:hyperlink>
        </w:p>
        <w:p w14:paraId="34D99D94" w14:textId="7D97AD7E"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0" w:history="1">
            <w:r w:rsidRPr="000A3EB6">
              <w:rPr>
                <w:rStyle w:val="Hyperlink"/>
                <w:noProof/>
              </w:rPr>
              <w:t>1.6 Cash Flow Analysis</w:t>
            </w:r>
            <w:r>
              <w:rPr>
                <w:noProof/>
                <w:webHidden/>
              </w:rPr>
              <w:tab/>
            </w:r>
            <w:r>
              <w:rPr>
                <w:noProof/>
                <w:webHidden/>
              </w:rPr>
              <w:fldChar w:fldCharType="begin"/>
            </w:r>
            <w:r>
              <w:rPr>
                <w:noProof/>
                <w:webHidden/>
              </w:rPr>
              <w:instrText xml:space="preserve"> PAGEREF _Toc216984110 \h </w:instrText>
            </w:r>
            <w:r>
              <w:rPr>
                <w:noProof/>
                <w:webHidden/>
              </w:rPr>
            </w:r>
            <w:r>
              <w:rPr>
                <w:noProof/>
                <w:webHidden/>
              </w:rPr>
              <w:fldChar w:fldCharType="separate"/>
            </w:r>
            <w:r>
              <w:rPr>
                <w:noProof/>
                <w:webHidden/>
              </w:rPr>
              <w:t>11</w:t>
            </w:r>
            <w:r>
              <w:rPr>
                <w:noProof/>
                <w:webHidden/>
              </w:rPr>
              <w:fldChar w:fldCharType="end"/>
            </w:r>
          </w:hyperlink>
        </w:p>
        <w:p w14:paraId="1B7F127B" w14:textId="5AF43AE1"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1" w:history="1">
            <w:r w:rsidRPr="000A3EB6">
              <w:rPr>
                <w:rStyle w:val="Hyperlink"/>
                <w:noProof/>
              </w:rPr>
              <w:t>1.7 Altman Z-Score</w:t>
            </w:r>
            <w:r>
              <w:rPr>
                <w:noProof/>
                <w:webHidden/>
              </w:rPr>
              <w:tab/>
            </w:r>
            <w:r>
              <w:rPr>
                <w:noProof/>
                <w:webHidden/>
              </w:rPr>
              <w:fldChar w:fldCharType="begin"/>
            </w:r>
            <w:r>
              <w:rPr>
                <w:noProof/>
                <w:webHidden/>
              </w:rPr>
              <w:instrText xml:space="preserve"> PAGEREF _Toc216984111 \h </w:instrText>
            </w:r>
            <w:r>
              <w:rPr>
                <w:noProof/>
                <w:webHidden/>
              </w:rPr>
            </w:r>
            <w:r>
              <w:rPr>
                <w:noProof/>
                <w:webHidden/>
              </w:rPr>
              <w:fldChar w:fldCharType="separate"/>
            </w:r>
            <w:r>
              <w:rPr>
                <w:noProof/>
                <w:webHidden/>
              </w:rPr>
              <w:t>12</w:t>
            </w:r>
            <w:r>
              <w:rPr>
                <w:noProof/>
                <w:webHidden/>
              </w:rPr>
              <w:fldChar w:fldCharType="end"/>
            </w:r>
          </w:hyperlink>
        </w:p>
        <w:p w14:paraId="74F4B8BF" w14:textId="64F041DF"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2" w:history="1">
            <w:r w:rsidRPr="000A3EB6">
              <w:rPr>
                <w:rStyle w:val="Hyperlink"/>
                <w:noProof/>
              </w:rPr>
              <w:t>1.8 Overall Interpretation</w:t>
            </w:r>
            <w:r>
              <w:rPr>
                <w:noProof/>
                <w:webHidden/>
              </w:rPr>
              <w:tab/>
            </w:r>
            <w:r>
              <w:rPr>
                <w:noProof/>
                <w:webHidden/>
              </w:rPr>
              <w:fldChar w:fldCharType="begin"/>
            </w:r>
            <w:r>
              <w:rPr>
                <w:noProof/>
                <w:webHidden/>
              </w:rPr>
              <w:instrText xml:space="preserve"> PAGEREF _Toc216984112 \h </w:instrText>
            </w:r>
            <w:r>
              <w:rPr>
                <w:noProof/>
                <w:webHidden/>
              </w:rPr>
            </w:r>
            <w:r>
              <w:rPr>
                <w:noProof/>
                <w:webHidden/>
              </w:rPr>
              <w:fldChar w:fldCharType="separate"/>
            </w:r>
            <w:r>
              <w:rPr>
                <w:noProof/>
                <w:webHidden/>
              </w:rPr>
              <w:t>12</w:t>
            </w:r>
            <w:r>
              <w:rPr>
                <w:noProof/>
                <w:webHidden/>
              </w:rPr>
              <w:fldChar w:fldCharType="end"/>
            </w:r>
          </w:hyperlink>
        </w:p>
        <w:p w14:paraId="6B605CD6" w14:textId="7DECDDBA"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3" w:history="1">
            <w:r w:rsidRPr="000A3EB6">
              <w:rPr>
                <w:rStyle w:val="Hyperlink"/>
                <w:noProof/>
              </w:rPr>
              <w:t>Section 2 — Working Capital Management</w:t>
            </w:r>
            <w:r>
              <w:rPr>
                <w:noProof/>
                <w:webHidden/>
              </w:rPr>
              <w:tab/>
            </w:r>
            <w:r>
              <w:rPr>
                <w:noProof/>
                <w:webHidden/>
              </w:rPr>
              <w:fldChar w:fldCharType="begin"/>
            </w:r>
            <w:r>
              <w:rPr>
                <w:noProof/>
                <w:webHidden/>
              </w:rPr>
              <w:instrText xml:space="preserve"> PAGEREF _Toc216984113 \h </w:instrText>
            </w:r>
            <w:r>
              <w:rPr>
                <w:noProof/>
                <w:webHidden/>
              </w:rPr>
            </w:r>
            <w:r>
              <w:rPr>
                <w:noProof/>
                <w:webHidden/>
              </w:rPr>
              <w:fldChar w:fldCharType="separate"/>
            </w:r>
            <w:r>
              <w:rPr>
                <w:noProof/>
                <w:webHidden/>
              </w:rPr>
              <w:t>13</w:t>
            </w:r>
            <w:r>
              <w:rPr>
                <w:noProof/>
                <w:webHidden/>
              </w:rPr>
              <w:fldChar w:fldCharType="end"/>
            </w:r>
          </w:hyperlink>
        </w:p>
        <w:p w14:paraId="6AD67BD8" w14:textId="2B798317"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4" w:history="1">
            <w:r w:rsidRPr="000A3EB6">
              <w:rPr>
                <w:rStyle w:val="Hyperlink"/>
                <w:noProof/>
              </w:rPr>
              <w:t>2.1 Cash Operating Cycle (COC)</w:t>
            </w:r>
            <w:r>
              <w:rPr>
                <w:noProof/>
                <w:webHidden/>
              </w:rPr>
              <w:tab/>
            </w:r>
            <w:r>
              <w:rPr>
                <w:noProof/>
                <w:webHidden/>
              </w:rPr>
              <w:fldChar w:fldCharType="begin"/>
            </w:r>
            <w:r>
              <w:rPr>
                <w:noProof/>
                <w:webHidden/>
              </w:rPr>
              <w:instrText xml:space="preserve"> PAGEREF _Toc216984114 \h </w:instrText>
            </w:r>
            <w:r>
              <w:rPr>
                <w:noProof/>
                <w:webHidden/>
              </w:rPr>
            </w:r>
            <w:r>
              <w:rPr>
                <w:noProof/>
                <w:webHidden/>
              </w:rPr>
              <w:fldChar w:fldCharType="separate"/>
            </w:r>
            <w:r>
              <w:rPr>
                <w:noProof/>
                <w:webHidden/>
              </w:rPr>
              <w:t>13</w:t>
            </w:r>
            <w:r>
              <w:rPr>
                <w:noProof/>
                <w:webHidden/>
              </w:rPr>
              <w:fldChar w:fldCharType="end"/>
            </w:r>
          </w:hyperlink>
        </w:p>
        <w:p w14:paraId="415A0248" w14:textId="70867C6A"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5" w:history="1">
            <w:r w:rsidRPr="000A3EB6">
              <w:rPr>
                <w:rStyle w:val="Hyperlink"/>
                <w:noProof/>
              </w:rPr>
              <w:t>2.2 Problems Identified</w:t>
            </w:r>
            <w:r>
              <w:rPr>
                <w:noProof/>
                <w:webHidden/>
              </w:rPr>
              <w:tab/>
            </w:r>
            <w:r>
              <w:rPr>
                <w:noProof/>
                <w:webHidden/>
              </w:rPr>
              <w:fldChar w:fldCharType="begin"/>
            </w:r>
            <w:r>
              <w:rPr>
                <w:noProof/>
                <w:webHidden/>
              </w:rPr>
              <w:instrText xml:space="preserve"> PAGEREF _Toc216984115 \h </w:instrText>
            </w:r>
            <w:r>
              <w:rPr>
                <w:noProof/>
                <w:webHidden/>
              </w:rPr>
            </w:r>
            <w:r>
              <w:rPr>
                <w:noProof/>
                <w:webHidden/>
              </w:rPr>
              <w:fldChar w:fldCharType="separate"/>
            </w:r>
            <w:r>
              <w:rPr>
                <w:noProof/>
                <w:webHidden/>
              </w:rPr>
              <w:t>13</w:t>
            </w:r>
            <w:r>
              <w:rPr>
                <w:noProof/>
                <w:webHidden/>
              </w:rPr>
              <w:fldChar w:fldCharType="end"/>
            </w:r>
          </w:hyperlink>
        </w:p>
        <w:p w14:paraId="351664E4" w14:textId="62DD2A50"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6" w:history="1">
            <w:r w:rsidRPr="000A3EB6">
              <w:rPr>
                <w:rStyle w:val="Hyperlink"/>
                <w:noProof/>
              </w:rPr>
              <w:t>2.3 Recommended Improvements</w:t>
            </w:r>
            <w:r>
              <w:rPr>
                <w:noProof/>
                <w:webHidden/>
              </w:rPr>
              <w:tab/>
            </w:r>
            <w:r>
              <w:rPr>
                <w:noProof/>
                <w:webHidden/>
              </w:rPr>
              <w:fldChar w:fldCharType="begin"/>
            </w:r>
            <w:r>
              <w:rPr>
                <w:noProof/>
                <w:webHidden/>
              </w:rPr>
              <w:instrText xml:space="preserve"> PAGEREF _Toc216984116 \h </w:instrText>
            </w:r>
            <w:r>
              <w:rPr>
                <w:noProof/>
                <w:webHidden/>
              </w:rPr>
            </w:r>
            <w:r>
              <w:rPr>
                <w:noProof/>
                <w:webHidden/>
              </w:rPr>
              <w:fldChar w:fldCharType="separate"/>
            </w:r>
            <w:r>
              <w:rPr>
                <w:noProof/>
                <w:webHidden/>
              </w:rPr>
              <w:t>14</w:t>
            </w:r>
            <w:r>
              <w:rPr>
                <w:noProof/>
                <w:webHidden/>
              </w:rPr>
              <w:fldChar w:fldCharType="end"/>
            </w:r>
          </w:hyperlink>
        </w:p>
        <w:p w14:paraId="37294569" w14:textId="6541724E"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7" w:history="1">
            <w:r w:rsidRPr="000A3EB6">
              <w:rPr>
                <w:rStyle w:val="Hyperlink"/>
                <w:noProof/>
              </w:rPr>
              <w:t>2.4 Short-Term vs Long-Term Financing Options</w:t>
            </w:r>
            <w:r>
              <w:rPr>
                <w:noProof/>
                <w:webHidden/>
              </w:rPr>
              <w:tab/>
            </w:r>
            <w:r>
              <w:rPr>
                <w:noProof/>
                <w:webHidden/>
              </w:rPr>
              <w:fldChar w:fldCharType="begin"/>
            </w:r>
            <w:r>
              <w:rPr>
                <w:noProof/>
                <w:webHidden/>
              </w:rPr>
              <w:instrText xml:space="preserve"> PAGEREF _Toc216984117 \h </w:instrText>
            </w:r>
            <w:r>
              <w:rPr>
                <w:noProof/>
                <w:webHidden/>
              </w:rPr>
            </w:r>
            <w:r>
              <w:rPr>
                <w:noProof/>
                <w:webHidden/>
              </w:rPr>
              <w:fldChar w:fldCharType="separate"/>
            </w:r>
            <w:r>
              <w:rPr>
                <w:noProof/>
                <w:webHidden/>
              </w:rPr>
              <w:t>14</w:t>
            </w:r>
            <w:r>
              <w:rPr>
                <w:noProof/>
                <w:webHidden/>
              </w:rPr>
              <w:fldChar w:fldCharType="end"/>
            </w:r>
          </w:hyperlink>
        </w:p>
        <w:p w14:paraId="4558AB08" w14:textId="7B3943A6"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8" w:history="1">
            <w:r w:rsidRPr="000A3EB6">
              <w:rPr>
                <w:rStyle w:val="Hyperlink"/>
                <w:noProof/>
              </w:rPr>
              <w:t>Section 3 — Strategic Financial Restructuring Plan</w:t>
            </w:r>
            <w:r>
              <w:rPr>
                <w:noProof/>
                <w:webHidden/>
              </w:rPr>
              <w:tab/>
            </w:r>
            <w:r>
              <w:rPr>
                <w:noProof/>
                <w:webHidden/>
              </w:rPr>
              <w:fldChar w:fldCharType="begin"/>
            </w:r>
            <w:r>
              <w:rPr>
                <w:noProof/>
                <w:webHidden/>
              </w:rPr>
              <w:instrText xml:space="preserve"> PAGEREF _Toc216984118 \h </w:instrText>
            </w:r>
            <w:r>
              <w:rPr>
                <w:noProof/>
                <w:webHidden/>
              </w:rPr>
            </w:r>
            <w:r>
              <w:rPr>
                <w:noProof/>
                <w:webHidden/>
              </w:rPr>
              <w:fldChar w:fldCharType="separate"/>
            </w:r>
            <w:r>
              <w:rPr>
                <w:noProof/>
                <w:webHidden/>
              </w:rPr>
              <w:t>15</w:t>
            </w:r>
            <w:r>
              <w:rPr>
                <w:noProof/>
                <w:webHidden/>
              </w:rPr>
              <w:fldChar w:fldCharType="end"/>
            </w:r>
          </w:hyperlink>
        </w:p>
        <w:p w14:paraId="75A61C3B" w14:textId="197B5464"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19" w:history="1">
            <w:r w:rsidRPr="000A3EB6">
              <w:rPr>
                <w:rStyle w:val="Hyperlink"/>
                <w:noProof/>
              </w:rPr>
              <w:t>3.1 Restructuring Options</w:t>
            </w:r>
            <w:r>
              <w:rPr>
                <w:noProof/>
                <w:webHidden/>
              </w:rPr>
              <w:tab/>
            </w:r>
            <w:r>
              <w:rPr>
                <w:noProof/>
                <w:webHidden/>
              </w:rPr>
              <w:fldChar w:fldCharType="begin"/>
            </w:r>
            <w:r>
              <w:rPr>
                <w:noProof/>
                <w:webHidden/>
              </w:rPr>
              <w:instrText xml:space="preserve"> PAGEREF _Toc216984119 \h </w:instrText>
            </w:r>
            <w:r>
              <w:rPr>
                <w:noProof/>
                <w:webHidden/>
              </w:rPr>
            </w:r>
            <w:r>
              <w:rPr>
                <w:noProof/>
                <w:webHidden/>
              </w:rPr>
              <w:fldChar w:fldCharType="separate"/>
            </w:r>
            <w:r>
              <w:rPr>
                <w:noProof/>
                <w:webHidden/>
              </w:rPr>
              <w:t>15</w:t>
            </w:r>
            <w:r>
              <w:rPr>
                <w:noProof/>
                <w:webHidden/>
              </w:rPr>
              <w:fldChar w:fldCharType="end"/>
            </w:r>
          </w:hyperlink>
        </w:p>
        <w:p w14:paraId="00960AD5" w14:textId="4DD33790"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0" w:history="1">
            <w:r w:rsidRPr="000A3EB6">
              <w:rPr>
                <w:rStyle w:val="Hyperlink"/>
                <w:noProof/>
              </w:rPr>
              <w:t>3.2 Shareholder Value Impact</w:t>
            </w:r>
            <w:r>
              <w:rPr>
                <w:noProof/>
                <w:webHidden/>
              </w:rPr>
              <w:tab/>
            </w:r>
            <w:r>
              <w:rPr>
                <w:noProof/>
                <w:webHidden/>
              </w:rPr>
              <w:fldChar w:fldCharType="begin"/>
            </w:r>
            <w:r>
              <w:rPr>
                <w:noProof/>
                <w:webHidden/>
              </w:rPr>
              <w:instrText xml:space="preserve"> PAGEREF _Toc216984120 \h </w:instrText>
            </w:r>
            <w:r>
              <w:rPr>
                <w:noProof/>
                <w:webHidden/>
              </w:rPr>
            </w:r>
            <w:r>
              <w:rPr>
                <w:noProof/>
                <w:webHidden/>
              </w:rPr>
              <w:fldChar w:fldCharType="separate"/>
            </w:r>
            <w:r>
              <w:rPr>
                <w:noProof/>
                <w:webHidden/>
              </w:rPr>
              <w:t>16</w:t>
            </w:r>
            <w:r>
              <w:rPr>
                <w:noProof/>
                <w:webHidden/>
              </w:rPr>
              <w:fldChar w:fldCharType="end"/>
            </w:r>
          </w:hyperlink>
        </w:p>
        <w:p w14:paraId="172A498D" w14:textId="28F790B5"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1" w:history="1">
            <w:r w:rsidRPr="000A3EB6">
              <w:rPr>
                <w:rStyle w:val="Hyperlink"/>
                <w:noProof/>
              </w:rPr>
              <w:t>3.3 Debt Structure Impact</w:t>
            </w:r>
            <w:r>
              <w:rPr>
                <w:noProof/>
                <w:webHidden/>
              </w:rPr>
              <w:tab/>
            </w:r>
            <w:r>
              <w:rPr>
                <w:noProof/>
                <w:webHidden/>
              </w:rPr>
              <w:fldChar w:fldCharType="begin"/>
            </w:r>
            <w:r>
              <w:rPr>
                <w:noProof/>
                <w:webHidden/>
              </w:rPr>
              <w:instrText xml:space="preserve"> PAGEREF _Toc216984121 \h </w:instrText>
            </w:r>
            <w:r>
              <w:rPr>
                <w:noProof/>
                <w:webHidden/>
              </w:rPr>
            </w:r>
            <w:r>
              <w:rPr>
                <w:noProof/>
                <w:webHidden/>
              </w:rPr>
              <w:fldChar w:fldCharType="separate"/>
            </w:r>
            <w:r>
              <w:rPr>
                <w:noProof/>
                <w:webHidden/>
              </w:rPr>
              <w:t>16</w:t>
            </w:r>
            <w:r>
              <w:rPr>
                <w:noProof/>
                <w:webHidden/>
              </w:rPr>
              <w:fldChar w:fldCharType="end"/>
            </w:r>
          </w:hyperlink>
        </w:p>
        <w:p w14:paraId="4C54543B" w14:textId="4712C09B"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2" w:history="1">
            <w:r w:rsidRPr="000A3EB6">
              <w:rPr>
                <w:rStyle w:val="Hyperlink"/>
                <w:noProof/>
              </w:rPr>
              <w:t>3.4 Operational Flexibility</w:t>
            </w:r>
            <w:r>
              <w:rPr>
                <w:noProof/>
                <w:webHidden/>
              </w:rPr>
              <w:tab/>
            </w:r>
            <w:r>
              <w:rPr>
                <w:noProof/>
                <w:webHidden/>
              </w:rPr>
              <w:fldChar w:fldCharType="begin"/>
            </w:r>
            <w:r>
              <w:rPr>
                <w:noProof/>
                <w:webHidden/>
              </w:rPr>
              <w:instrText xml:space="preserve"> PAGEREF _Toc216984122 \h </w:instrText>
            </w:r>
            <w:r>
              <w:rPr>
                <w:noProof/>
                <w:webHidden/>
              </w:rPr>
            </w:r>
            <w:r>
              <w:rPr>
                <w:noProof/>
                <w:webHidden/>
              </w:rPr>
              <w:fldChar w:fldCharType="separate"/>
            </w:r>
            <w:r>
              <w:rPr>
                <w:noProof/>
                <w:webHidden/>
              </w:rPr>
              <w:t>16</w:t>
            </w:r>
            <w:r>
              <w:rPr>
                <w:noProof/>
                <w:webHidden/>
              </w:rPr>
              <w:fldChar w:fldCharType="end"/>
            </w:r>
          </w:hyperlink>
        </w:p>
        <w:p w14:paraId="5A302EA4" w14:textId="3905D750"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3" w:history="1">
            <w:r w:rsidRPr="000A3EB6">
              <w:rPr>
                <w:rStyle w:val="Hyperlink"/>
                <w:noProof/>
              </w:rPr>
              <w:t>3.5 International and Ethical Considerations</w:t>
            </w:r>
            <w:r>
              <w:rPr>
                <w:noProof/>
                <w:webHidden/>
              </w:rPr>
              <w:tab/>
            </w:r>
            <w:r>
              <w:rPr>
                <w:noProof/>
                <w:webHidden/>
              </w:rPr>
              <w:fldChar w:fldCharType="begin"/>
            </w:r>
            <w:r>
              <w:rPr>
                <w:noProof/>
                <w:webHidden/>
              </w:rPr>
              <w:instrText xml:space="preserve"> PAGEREF _Toc216984123 \h </w:instrText>
            </w:r>
            <w:r>
              <w:rPr>
                <w:noProof/>
                <w:webHidden/>
              </w:rPr>
            </w:r>
            <w:r>
              <w:rPr>
                <w:noProof/>
                <w:webHidden/>
              </w:rPr>
              <w:fldChar w:fldCharType="separate"/>
            </w:r>
            <w:r>
              <w:rPr>
                <w:noProof/>
                <w:webHidden/>
              </w:rPr>
              <w:t>17</w:t>
            </w:r>
            <w:r>
              <w:rPr>
                <w:noProof/>
                <w:webHidden/>
              </w:rPr>
              <w:fldChar w:fldCharType="end"/>
            </w:r>
          </w:hyperlink>
        </w:p>
        <w:p w14:paraId="057A2B97" w14:textId="1EC339B1"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4" w:history="1">
            <w:r w:rsidRPr="000A3EB6">
              <w:rPr>
                <w:rStyle w:val="Hyperlink"/>
                <w:noProof/>
              </w:rPr>
              <w:t>Section 4 — Investment Appraisal</w:t>
            </w:r>
            <w:r>
              <w:rPr>
                <w:noProof/>
                <w:webHidden/>
              </w:rPr>
              <w:tab/>
            </w:r>
            <w:r>
              <w:rPr>
                <w:noProof/>
                <w:webHidden/>
              </w:rPr>
              <w:fldChar w:fldCharType="begin"/>
            </w:r>
            <w:r>
              <w:rPr>
                <w:noProof/>
                <w:webHidden/>
              </w:rPr>
              <w:instrText xml:space="preserve"> PAGEREF _Toc216984124 \h </w:instrText>
            </w:r>
            <w:r>
              <w:rPr>
                <w:noProof/>
                <w:webHidden/>
              </w:rPr>
            </w:r>
            <w:r>
              <w:rPr>
                <w:noProof/>
                <w:webHidden/>
              </w:rPr>
              <w:fldChar w:fldCharType="separate"/>
            </w:r>
            <w:r>
              <w:rPr>
                <w:noProof/>
                <w:webHidden/>
              </w:rPr>
              <w:t>17</w:t>
            </w:r>
            <w:r>
              <w:rPr>
                <w:noProof/>
                <w:webHidden/>
              </w:rPr>
              <w:fldChar w:fldCharType="end"/>
            </w:r>
          </w:hyperlink>
        </w:p>
        <w:p w14:paraId="3AE6E372" w14:textId="1B25EF7E"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5" w:history="1">
            <w:r w:rsidRPr="000A3EB6">
              <w:rPr>
                <w:rStyle w:val="Hyperlink"/>
                <w:noProof/>
              </w:rPr>
              <w:t>4.1 Payback Period (PBP)</w:t>
            </w:r>
            <w:r>
              <w:rPr>
                <w:noProof/>
                <w:webHidden/>
              </w:rPr>
              <w:tab/>
            </w:r>
            <w:r>
              <w:rPr>
                <w:noProof/>
                <w:webHidden/>
              </w:rPr>
              <w:fldChar w:fldCharType="begin"/>
            </w:r>
            <w:r>
              <w:rPr>
                <w:noProof/>
                <w:webHidden/>
              </w:rPr>
              <w:instrText xml:space="preserve"> PAGEREF _Toc216984125 \h </w:instrText>
            </w:r>
            <w:r>
              <w:rPr>
                <w:noProof/>
                <w:webHidden/>
              </w:rPr>
            </w:r>
            <w:r>
              <w:rPr>
                <w:noProof/>
                <w:webHidden/>
              </w:rPr>
              <w:fldChar w:fldCharType="separate"/>
            </w:r>
            <w:r>
              <w:rPr>
                <w:noProof/>
                <w:webHidden/>
              </w:rPr>
              <w:t>18</w:t>
            </w:r>
            <w:r>
              <w:rPr>
                <w:noProof/>
                <w:webHidden/>
              </w:rPr>
              <w:fldChar w:fldCharType="end"/>
            </w:r>
          </w:hyperlink>
        </w:p>
        <w:p w14:paraId="46B070F8" w14:textId="4A8FBDE9"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6" w:history="1">
            <w:r w:rsidRPr="000A3EB6">
              <w:rPr>
                <w:rStyle w:val="Hyperlink"/>
                <w:noProof/>
              </w:rPr>
              <w:t>4.2 Accounting Rate of Return (ARR)</w:t>
            </w:r>
            <w:r>
              <w:rPr>
                <w:noProof/>
                <w:webHidden/>
              </w:rPr>
              <w:tab/>
            </w:r>
            <w:r>
              <w:rPr>
                <w:noProof/>
                <w:webHidden/>
              </w:rPr>
              <w:fldChar w:fldCharType="begin"/>
            </w:r>
            <w:r>
              <w:rPr>
                <w:noProof/>
                <w:webHidden/>
              </w:rPr>
              <w:instrText xml:space="preserve"> PAGEREF _Toc216984126 \h </w:instrText>
            </w:r>
            <w:r>
              <w:rPr>
                <w:noProof/>
                <w:webHidden/>
              </w:rPr>
            </w:r>
            <w:r>
              <w:rPr>
                <w:noProof/>
                <w:webHidden/>
              </w:rPr>
              <w:fldChar w:fldCharType="separate"/>
            </w:r>
            <w:r>
              <w:rPr>
                <w:noProof/>
                <w:webHidden/>
              </w:rPr>
              <w:t>18</w:t>
            </w:r>
            <w:r>
              <w:rPr>
                <w:noProof/>
                <w:webHidden/>
              </w:rPr>
              <w:fldChar w:fldCharType="end"/>
            </w:r>
          </w:hyperlink>
        </w:p>
        <w:p w14:paraId="79EAAACA" w14:textId="401852A8"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7" w:history="1">
            <w:r w:rsidRPr="000A3EB6">
              <w:rPr>
                <w:rStyle w:val="Hyperlink"/>
                <w:noProof/>
              </w:rPr>
              <w:t>4.3 Net Present Value (NPV)</w:t>
            </w:r>
            <w:r>
              <w:rPr>
                <w:noProof/>
                <w:webHidden/>
              </w:rPr>
              <w:tab/>
            </w:r>
            <w:r>
              <w:rPr>
                <w:noProof/>
                <w:webHidden/>
              </w:rPr>
              <w:fldChar w:fldCharType="begin"/>
            </w:r>
            <w:r>
              <w:rPr>
                <w:noProof/>
                <w:webHidden/>
              </w:rPr>
              <w:instrText xml:space="preserve"> PAGEREF _Toc216984127 \h </w:instrText>
            </w:r>
            <w:r>
              <w:rPr>
                <w:noProof/>
                <w:webHidden/>
              </w:rPr>
            </w:r>
            <w:r>
              <w:rPr>
                <w:noProof/>
                <w:webHidden/>
              </w:rPr>
              <w:fldChar w:fldCharType="separate"/>
            </w:r>
            <w:r>
              <w:rPr>
                <w:noProof/>
                <w:webHidden/>
              </w:rPr>
              <w:t>19</w:t>
            </w:r>
            <w:r>
              <w:rPr>
                <w:noProof/>
                <w:webHidden/>
              </w:rPr>
              <w:fldChar w:fldCharType="end"/>
            </w:r>
          </w:hyperlink>
        </w:p>
        <w:p w14:paraId="3AA6F946" w14:textId="1350E381"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8" w:history="1">
            <w:r w:rsidRPr="000A3EB6">
              <w:rPr>
                <w:rStyle w:val="Hyperlink"/>
                <w:noProof/>
              </w:rPr>
              <w:t>4.4 Profitability Index (PI)</w:t>
            </w:r>
            <w:r>
              <w:rPr>
                <w:noProof/>
                <w:webHidden/>
              </w:rPr>
              <w:tab/>
            </w:r>
            <w:r>
              <w:rPr>
                <w:noProof/>
                <w:webHidden/>
              </w:rPr>
              <w:fldChar w:fldCharType="begin"/>
            </w:r>
            <w:r>
              <w:rPr>
                <w:noProof/>
                <w:webHidden/>
              </w:rPr>
              <w:instrText xml:space="preserve"> PAGEREF _Toc216984128 \h </w:instrText>
            </w:r>
            <w:r>
              <w:rPr>
                <w:noProof/>
                <w:webHidden/>
              </w:rPr>
            </w:r>
            <w:r>
              <w:rPr>
                <w:noProof/>
                <w:webHidden/>
              </w:rPr>
              <w:fldChar w:fldCharType="separate"/>
            </w:r>
            <w:r>
              <w:rPr>
                <w:noProof/>
                <w:webHidden/>
              </w:rPr>
              <w:t>20</w:t>
            </w:r>
            <w:r>
              <w:rPr>
                <w:noProof/>
                <w:webHidden/>
              </w:rPr>
              <w:fldChar w:fldCharType="end"/>
            </w:r>
          </w:hyperlink>
        </w:p>
        <w:p w14:paraId="32B5CFDE" w14:textId="7819D4B7"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29" w:history="1">
            <w:r w:rsidRPr="000A3EB6">
              <w:rPr>
                <w:rStyle w:val="Hyperlink"/>
                <w:noProof/>
              </w:rPr>
              <w:t>4.5 Internal Rate of Return (IRR)</w:t>
            </w:r>
            <w:r>
              <w:rPr>
                <w:noProof/>
                <w:webHidden/>
              </w:rPr>
              <w:tab/>
            </w:r>
            <w:r>
              <w:rPr>
                <w:noProof/>
                <w:webHidden/>
              </w:rPr>
              <w:fldChar w:fldCharType="begin"/>
            </w:r>
            <w:r>
              <w:rPr>
                <w:noProof/>
                <w:webHidden/>
              </w:rPr>
              <w:instrText xml:space="preserve"> PAGEREF _Toc216984129 \h </w:instrText>
            </w:r>
            <w:r>
              <w:rPr>
                <w:noProof/>
                <w:webHidden/>
              </w:rPr>
            </w:r>
            <w:r>
              <w:rPr>
                <w:noProof/>
                <w:webHidden/>
              </w:rPr>
              <w:fldChar w:fldCharType="separate"/>
            </w:r>
            <w:r>
              <w:rPr>
                <w:noProof/>
                <w:webHidden/>
              </w:rPr>
              <w:t>20</w:t>
            </w:r>
            <w:r>
              <w:rPr>
                <w:noProof/>
                <w:webHidden/>
              </w:rPr>
              <w:fldChar w:fldCharType="end"/>
            </w:r>
          </w:hyperlink>
        </w:p>
        <w:p w14:paraId="03F43E89" w14:textId="03C92E64"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0" w:history="1">
            <w:r w:rsidRPr="000A3EB6">
              <w:rPr>
                <w:rStyle w:val="Hyperlink"/>
                <w:noProof/>
              </w:rPr>
              <w:t>4.6 Risk and Liquidity Considerations</w:t>
            </w:r>
            <w:r>
              <w:rPr>
                <w:noProof/>
                <w:webHidden/>
              </w:rPr>
              <w:tab/>
            </w:r>
            <w:r>
              <w:rPr>
                <w:noProof/>
                <w:webHidden/>
              </w:rPr>
              <w:fldChar w:fldCharType="begin"/>
            </w:r>
            <w:r>
              <w:rPr>
                <w:noProof/>
                <w:webHidden/>
              </w:rPr>
              <w:instrText xml:space="preserve"> PAGEREF _Toc216984130 \h </w:instrText>
            </w:r>
            <w:r>
              <w:rPr>
                <w:noProof/>
                <w:webHidden/>
              </w:rPr>
            </w:r>
            <w:r>
              <w:rPr>
                <w:noProof/>
                <w:webHidden/>
              </w:rPr>
              <w:fldChar w:fldCharType="separate"/>
            </w:r>
            <w:r>
              <w:rPr>
                <w:noProof/>
                <w:webHidden/>
              </w:rPr>
              <w:t>21</w:t>
            </w:r>
            <w:r>
              <w:rPr>
                <w:noProof/>
                <w:webHidden/>
              </w:rPr>
              <w:fldChar w:fldCharType="end"/>
            </w:r>
          </w:hyperlink>
        </w:p>
        <w:p w14:paraId="4C0FBACD" w14:textId="6494E52F"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1" w:history="1">
            <w:r w:rsidRPr="000A3EB6">
              <w:rPr>
                <w:rStyle w:val="Hyperlink"/>
                <w:noProof/>
              </w:rPr>
              <w:t>4.7 Strategic Alignment with Turnaround Objectives</w:t>
            </w:r>
            <w:r>
              <w:rPr>
                <w:noProof/>
                <w:webHidden/>
              </w:rPr>
              <w:tab/>
            </w:r>
            <w:r>
              <w:rPr>
                <w:noProof/>
                <w:webHidden/>
              </w:rPr>
              <w:fldChar w:fldCharType="begin"/>
            </w:r>
            <w:r>
              <w:rPr>
                <w:noProof/>
                <w:webHidden/>
              </w:rPr>
              <w:instrText xml:space="preserve"> PAGEREF _Toc216984131 \h </w:instrText>
            </w:r>
            <w:r>
              <w:rPr>
                <w:noProof/>
                <w:webHidden/>
              </w:rPr>
            </w:r>
            <w:r>
              <w:rPr>
                <w:noProof/>
                <w:webHidden/>
              </w:rPr>
              <w:fldChar w:fldCharType="separate"/>
            </w:r>
            <w:r>
              <w:rPr>
                <w:noProof/>
                <w:webHidden/>
              </w:rPr>
              <w:t>21</w:t>
            </w:r>
            <w:r>
              <w:rPr>
                <w:noProof/>
                <w:webHidden/>
              </w:rPr>
              <w:fldChar w:fldCharType="end"/>
            </w:r>
          </w:hyperlink>
        </w:p>
        <w:p w14:paraId="127E2AAF" w14:textId="28E3C508"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2" w:history="1">
            <w:r w:rsidRPr="000A3EB6">
              <w:rPr>
                <w:rStyle w:val="Hyperlink"/>
                <w:noProof/>
              </w:rPr>
              <w:t>4.8 Capital Rationing Implications</w:t>
            </w:r>
            <w:r>
              <w:rPr>
                <w:noProof/>
                <w:webHidden/>
              </w:rPr>
              <w:tab/>
            </w:r>
            <w:r>
              <w:rPr>
                <w:noProof/>
                <w:webHidden/>
              </w:rPr>
              <w:fldChar w:fldCharType="begin"/>
            </w:r>
            <w:r>
              <w:rPr>
                <w:noProof/>
                <w:webHidden/>
              </w:rPr>
              <w:instrText xml:space="preserve"> PAGEREF _Toc216984132 \h </w:instrText>
            </w:r>
            <w:r>
              <w:rPr>
                <w:noProof/>
                <w:webHidden/>
              </w:rPr>
            </w:r>
            <w:r>
              <w:rPr>
                <w:noProof/>
                <w:webHidden/>
              </w:rPr>
              <w:fldChar w:fldCharType="separate"/>
            </w:r>
            <w:r>
              <w:rPr>
                <w:noProof/>
                <w:webHidden/>
              </w:rPr>
              <w:t>21</w:t>
            </w:r>
            <w:r>
              <w:rPr>
                <w:noProof/>
                <w:webHidden/>
              </w:rPr>
              <w:fldChar w:fldCharType="end"/>
            </w:r>
          </w:hyperlink>
        </w:p>
        <w:p w14:paraId="0D3837BF" w14:textId="409DB93A" w:rsidR="00895774" w:rsidRDefault="00895774">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3" w:history="1">
            <w:r w:rsidRPr="000A3EB6">
              <w:rPr>
                <w:rStyle w:val="Hyperlink"/>
                <w:noProof/>
              </w:rPr>
              <w:t>4.9 Final Recommendation</w:t>
            </w:r>
            <w:r>
              <w:rPr>
                <w:noProof/>
                <w:webHidden/>
              </w:rPr>
              <w:tab/>
            </w:r>
            <w:r>
              <w:rPr>
                <w:noProof/>
                <w:webHidden/>
              </w:rPr>
              <w:fldChar w:fldCharType="begin"/>
            </w:r>
            <w:r>
              <w:rPr>
                <w:noProof/>
                <w:webHidden/>
              </w:rPr>
              <w:instrText xml:space="preserve"> PAGEREF _Toc216984133 \h </w:instrText>
            </w:r>
            <w:r>
              <w:rPr>
                <w:noProof/>
                <w:webHidden/>
              </w:rPr>
            </w:r>
            <w:r>
              <w:rPr>
                <w:noProof/>
                <w:webHidden/>
              </w:rPr>
              <w:fldChar w:fldCharType="separate"/>
            </w:r>
            <w:r>
              <w:rPr>
                <w:noProof/>
                <w:webHidden/>
              </w:rPr>
              <w:t>21</w:t>
            </w:r>
            <w:r>
              <w:rPr>
                <w:noProof/>
                <w:webHidden/>
              </w:rPr>
              <w:fldChar w:fldCharType="end"/>
            </w:r>
          </w:hyperlink>
        </w:p>
        <w:p w14:paraId="40BF4865" w14:textId="58350776"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4" w:history="1">
            <w:r w:rsidRPr="000A3EB6">
              <w:rPr>
                <w:rStyle w:val="Hyperlink"/>
                <w:noProof/>
              </w:rPr>
              <w:t>Conclusion</w:t>
            </w:r>
            <w:r>
              <w:rPr>
                <w:noProof/>
                <w:webHidden/>
              </w:rPr>
              <w:tab/>
            </w:r>
            <w:r>
              <w:rPr>
                <w:noProof/>
                <w:webHidden/>
              </w:rPr>
              <w:fldChar w:fldCharType="begin"/>
            </w:r>
            <w:r>
              <w:rPr>
                <w:noProof/>
                <w:webHidden/>
              </w:rPr>
              <w:instrText xml:space="preserve"> PAGEREF _Toc216984134 \h </w:instrText>
            </w:r>
            <w:r>
              <w:rPr>
                <w:noProof/>
                <w:webHidden/>
              </w:rPr>
            </w:r>
            <w:r>
              <w:rPr>
                <w:noProof/>
                <w:webHidden/>
              </w:rPr>
              <w:fldChar w:fldCharType="separate"/>
            </w:r>
            <w:r>
              <w:rPr>
                <w:noProof/>
                <w:webHidden/>
              </w:rPr>
              <w:t>22</w:t>
            </w:r>
            <w:r>
              <w:rPr>
                <w:noProof/>
                <w:webHidden/>
              </w:rPr>
              <w:fldChar w:fldCharType="end"/>
            </w:r>
          </w:hyperlink>
        </w:p>
        <w:p w14:paraId="05491267" w14:textId="22982640"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5" w:history="1">
            <w:r w:rsidRPr="000A3EB6">
              <w:rPr>
                <w:rStyle w:val="Hyperlink"/>
                <w:noProof/>
              </w:rPr>
              <w:t>Reference list</w:t>
            </w:r>
            <w:r>
              <w:rPr>
                <w:noProof/>
                <w:webHidden/>
              </w:rPr>
              <w:tab/>
            </w:r>
            <w:r>
              <w:rPr>
                <w:noProof/>
                <w:webHidden/>
              </w:rPr>
              <w:fldChar w:fldCharType="begin"/>
            </w:r>
            <w:r>
              <w:rPr>
                <w:noProof/>
                <w:webHidden/>
              </w:rPr>
              <w:instrText xml:space="preserve"> PAGEREF _Toc216984135 \h </w:instrText>
            </w:r>
            <w:r>
              <w:rPr>
                <w:noProof/>
                <w:webHidden/>
              </w:rPr>
            </w:r>
            <w:r>
              <w:rPr>
                <w:noProof/>
                <w:webHidden/>
              </w:rPr>
              <w:fldChar w:fldCharType="separate"/>
            </w:r>
            <w:r>
              <w:rPr>
                <w:noProof/>
                <w:webHidden/>
              </w:rPr>
              <w:t>23</w:t>
            </w:r>
            <w:r>
              <w:rPr>
                <w:noProof/>
                <w:webHidden/>
              </w:rPr>
              <w:fldChar w:fldCharType="end"/>
            </w:r>
          </w:hyperlink>
        </w:p>
        <w:p w14:paraId="5F53A660" w14:textId="1A8794D0" w:rsidR="00895774" w:rsidRDefault="00895774">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984136" w:history="1">
            <w:r w:rsidRPr="000A3EB6">
              <w:rPr>
                <w:rStyle w:val="Hyperlink"/>
                <w:noProof/>
              </w:rPr>
              <w:t>Appendix A - Full Ratio Tables (2020–2024)</w:t>
            </w:r>
            <w:r>
              <w:rPr>
                <w:noProof/>
                <w:webHidden/>
              </w:rPr>
              <w:tab/>
            </w:r>
            <w:r>
              <w:rPr>
                <w:noProof/>
                <w:webHidden/>
              </w:rPr>
              <w:fldChar w:fldCharType="begin"/>
            </w:r>
            <w:r>
              <w:rPr>
                <w:noProof/>
                <w:webHidden/>
              </w:rPr>
              <w:instrText xml:space="preserve"> PAGEREF _Toc216984136 \h </w:instrText>
            </w:r>
            <w:r>
              <w:rPr>
                <w:noProof/>
                <w:webHidden/>
              </w:rPr>
            </w:r>
            <w:r>
              <w:rPr>
                <w:noProof/>
                <w:webHidden/>
              </w:rPr>
              <w:fldChar w:fldCharType="separate"/>
            </w:r>
            <w:r>
              <w:rPr>
                <w:noProof/>
                <w:webHidden/>
              </w:rPr>
              <w:t>25</w:t>
            </w:r>
            <w:r>
              <w:rPr>
                <w:noProof/>
                <w:webHidden/>
              </w:rPr>
              <w:fldChar w:fldCharType="end"/>
            </w:r>
          </w:hyperlink>
        </w:p>
        <w:p w14:paraId="07CE772F" w14:textId="27228A1E" w:rsidR="003C170E" w:rsidRDefault="003C170E">
          <w:r>
            <w:rPr>
              <w:b/>
              <w:bCs/>
              <w:noProof/>
            </w:rPr>
            <w:fldChar w:fldCharType="end"/>
          </w:r>
        </w:p>
      </w:sdtContent>
    </w:sdt>
    <w:p w14:paraId="15EF1F85" w14:textId="19412773" w:rsidR="00550590" w:rsidRDefault="00550590">
      <w:r>
        <w:br w:type="page"/>
      </w:r>
    </w:p>
    <w:p w14:paraId="7AEB80B8" w14:textId="089DC533" w:rsidR="00550590" w:rsidRPr="005C7074" w:rsidRDefault="005C7074" w:rsidP="00AF09B5">
      <w:pPr>
        <w:pStyle w:val="Heading1"/>
        <w:rPr>
          <w:caps/>
        </w:rPr>
      </w:pPr>
      <w:bookmarkStart w:id="0" w:name="_Toc216984103"/>
      <w:r w:rsidRPr="005C7074">
        <w:rPr>
          <w:rFonts w:eastAsia="Times New Roman"/>
        </w:rPr>
        <w:lastRenderedPageBreak/>
        <w:t>Introduction</w:t>
      </w:r>
      <w:bookmarkEnd w:id="0"/>
    </w:p>
    <w:p w14:paraId="5D3F598A" w14:textId="74BE4755" w:rsidR="00550590" w:rsidRPr="00550590" w:rsidRDefault="00BE074A" w:rsidP="005546F9">
      <w:r w:rsidRPr="00BE074A">
        <w:t xml:space="preserve">General electronics is a multinational company that manufactures consumer electronics and has experienced a drastic reduction in revenue in the last five years as its global sales dropped to 395 billion and its net losses have been two years (Ohlson, 1980). This trend is an indicator of deteriorating profitability, low liquidity and increasing risk of bankruptcy (Dietrich, 1984). The increased financial instability has also been caused by continued use of </w:t>
      </w:r>
      <w:r w:rsidRPr="00BE074A">
        <w:t>short-term</w:t>
      </w:r>
      <w:r w:rsidRPr="00BE074A">
        <w:t xml:space="preserve"> borrowing (Hackbarth, 2009). The conditions require immediate strategic intervention </w:t>
      </w:r>
      <w:r w:rsidRPr="00BE074A">
        <w:t>to</w:t>
      </w:r>
      <w:r w:rsidRPr="00BE074A">
        <w:t xml:space="preserve"> regain corporate sustainability and </w:t>
      </w:r>
      <w:r w:rsidRPr="00BE074A">
        <w:t>long-term</w:t>
      </w:r>
      <w:r w:rsidRPr="00BE074A">
        <w:t xml:space="preserve"> competitiveness (Raina</w:t>
      </w:r>
      <w:r w:rsidR="00895774">
        <w:t xml:space="preserve"> </w:t>
      </w:r>
      <w:r w:rsidRPr="00BE074A">
        <w:t>et al., 2003). Some of the main priorities involve enhancing asset efficiency, solving impairment problems, enhancing the management of working capital and updating capital structure policies (Lane, 2009). In this regard, this report will analyse financial performance, the working capital management, the restructuring measures and will review three investment projects to make sure they have optimised on the capital allocation (Gill, 2011).</w:t>
      </w:r>
    </w:p>
    <w:p w14:paraId="15FB5D97" w14:textId="0DF69EAF" w:rsidR="00666676" w:rsidRPr="00666676" w:rsidRDefault="005C7074" w:rsidP="00AF09B5">
      <w:pPr>
        <w:pStyle w:val="Heading1"/>
      </w:pPr>
      <w:bookmarkStart w:id="1" w:name="_Toc216984104"/>
      <w:r w:rsidRPr="00666676">
        <w:rPr>
          <w:rFonts w:eastAsia="Times New Roman"/>
        </w:rPr>
        <w:t xml:space="preserve">Section 1 </w:t>
      </w:r>
      <w:r w:rsidR="00895774">
        <w:rPr>
          <w:rFonts w:eastAsia="Times New Roman"/>
        </w:rPr>
        <w:t>-</w:t>
      </w:r>
      <w:r w:rsidRPr="00666676">
        <w:rPr>
          <w:rFonts w:eastAsia="Times New Roman"/>
        </w:rPr>
        <w:t xml:space="preserve"> Financial Health Check</w:t>
      </w:r>
      <w:bookmarkEnd w:id="1"/>
    </w:p>
    <w:p w14:paraId="6ED672C3" w14:textId="5EDE86B0" w:rsidR="00666676" w:rsidRPr="00666676" w:rsidRDefault="00BE074A" w:rsidP="00666676">
      <w:r w:rsidRPr="00BE074A">
        <w:t xml:space="preserve">This performance analysis will involve </w:t>
      </w:r>
      <w:proofErr w:type="spellStart"/>
      <w:r w:rsidRPr="00BE074A">
        <w:t>a</w:t>
      </w:r>
      <w:proofErr w:type="spellEnd"/>
      <w:r w:rsidRPr="00BE074A">
        <w:t xml:space="preserve"> analysis of the financial performance of General Electronics in the past 5 years (2020</w:t>
      </w:r>
      <w:r w:rsidR="00895774">
        <w:t>-</w:t>
      </w:r>
      <w:r w:rsidRPr="00BE074A">
        <w:t>2024). It is examined in terms of profitability, liquidity, efficiency, gearing, investment and cash flow ratios in which the corporate failure prediction models are implemented e.g. Altman Z-Score. It gives trends, strengths, weaknesses and threats that will be considered to determine the strategic turnaround of the company.</w:t>
      </w:r>
    </w:p>
    <w:p w14:paraId="33FDA391" w14:textId="77777777" w:rsidR="00666676" w:rsidRPr="00666676" w:rsidRDefault="00666676" w:rsidP="00AF09B5">
      <w:pPr>
        <w:pStyle w:val="Heading2"/>
      </w:pPr>
      <w:bookmarkStart w:id="2" w:name="_Toc216984105"/>
      <w:r w:rsidRPr="00666676">
        <w:rPr>
          <w:rFonts w:eastAsia="Times New Roman"/>
        </w:rPr>
        <w:t>1.1 Profitability Analysis</w:t>
      </w:r>
      <w:bookmarkEnd w:id="2"/>
    </w:p>
    <w:p w14:paraId="2478CDEA" w14:textId="77777777" w:rsidR="00666676" w:rsidRPr="00666676" w:rsidRDefault="00666676" w:rsidP="00666676">
      <w:pPr>
        <w:rPr>
          <w:b/>
          <w:bCs/>
        </w:rPr>
      </w:pPr>
      <w:r w:rsidRPr="00666676">
        <w:rPr>
          <w:b/>
          <w:bCs/>
        </w:rPr>
        <w:t>Gross Profit Margin (GPM)</w:t>
      </w:r>
    </w:p>
    <w:p w14:paraId="4980547C" w14:textId="7DC877F0" w:rsidR="00666676" w:rsidRPr="00666676" w:rsidRDefault="00BE074A" w:rsidP="00666676">
      <w:r w:rsidRPr="00BE074A">
        <w:t>The gross profit margin (GPM) is used to give an approximation of the ratio of the revenue that remains after the cost of goods sold. GPM is calculated as:</w:t>
      </w:r>
    </w:p>
    <w:p w14:paraId="5B360804" w14:textId="2A42FDEC" w:rsidR="00666676" w:rsidRPr="00666676" w:rsidRDefault="00666676" w:rsidP="00666676">
      <m:oMathPara>
        <m:oMath>
          <m:r>
            <m:rPr>
              <m:nor/>
            </m:rPr>
            <m:t>GPM</m:t>
          </m:r>
          <m:r>
            <w:rPr>
              <w:rFonts w:ascii="Cambria Math" w:hAnsi="Cambria Math"/>
            </w:rPr>
            <m:t>=</m:t>
          </m:r>
          <m:f>
            <m:fPr>
              <m:ctrlPr>
                <w:rPr>
                  <w:rFonts w:ascii="Cambria Math" w:hAnsi="Cambria Math"/>
                </w:rPr>
              </m:ctrlPr>
            </m:fPr>
            <m:num>
              <m:r>
                <m:rPr>
                  <m:nor/>
                </m:rPr>
                <m:t>Gross Profit</m:t>
              </m:r>
            </m:num>
            <m:den>
              <m:r>
                <m:rPr>
                  <m:nor/>
                </m:rPr>
                <m:t>Net Sales</m:t>
              </m:r>
            </m:den>
          </m:f>
          <m:r>
            <w:rPr>
              <w:rFonts w:ascii="Cambria Math" w:hAnsi="Cambria Math"/>
            </w:rPr>
            <m:t>×100</m:t>
          </m:r>
          <m:r>
            <m:rPr>
              <m:sty m:val="p"/>
            </m:rPr>
            <w:br/>
          </m:r>
        </m:oMath>
      </m:oMathPara>
    </w:p>
    <w:tbl>
      <w:tblPr>
        <w:tblStyle w:val="TableGrid"/>
        <w:tblW w:w="0" w:type="auto"/>
        <w:tblLook w:val="04A0" w:firstRow="1" w:lastRow="0" w:firstColumn="1" w:lastColumn="0" w:noHBand="0" w:noVBand="1"/>
      </w:tblPr>
      <w:tblGrid>
        <w:gridCol w:w="723"/>
        <w:gridCol w:w="2016"/>
        <w:gridCol w:w="1696"/>
        <w:gridCol w:w="1236"/>
      </w:tblGrid>
      <w:tr w:rsidR="00666676" w:rsidRPr="00666676" w14:paraId="669C38C5" w14:textId="77777777" w:rsidTr="00AF09B5">
        <w:tc>
          <w:tcPr>
            <w:tcW w:w="0" w:type="auto"/>
            <w:hideMark/>
          </w:tcPr>
          <w:p w14:paraId="42DE5BAB" w14:textId="77777777" w:rsidR="00666676" w:rsidRPr="00666676" w:rsidRDefault="00666676" w:rsidP="00666676">
            <w:pPr>
              <w:spacing w:before="120" w:line="276" w:lineRule="auto"/>
              <w:rPr>
                <w:b/>
                <w:bCs/>
              </w:rPr>
            </w:pPr>
            <w:r w:rsidRPr="00666676">
              <w:rPr>
                <w:b/>
                <w:bCs/>
              </w:rPr>
              <w:t>Year</w:t>
            </w:r>
          </w:p>
        </w:tc>
        <w:tc>
          <w:tcPr>
            <w:tcW w:w="0" w:type="auto"/>
            <w:hideMark/>
          </w:tcPr>
          <w:p w14:paraId="676F7D45" w14:textId="77777777" w:rsidR="00666676" w:rsidRPr="00666676" w:rsidRDefault="00666676" w:rsidP="00666676">
            <w:pPr>
              <w:spacing w:before="120" w:line="276" w:lineRule="auto"/>
              <w:rPr>
                <w:b/>
                <w:bCs/>
              </w:rPr>
            </w:pPr>
            <w:r w:rsidRPr="00666676">
              <w:rPr>
                <w:b/>
                <w:bCs/>
              </w:rPr>
              <w:t>Gross Profit (£m)</w:t>
            </w:r>
          </w:p>
        </w:tc>
        <w:tc>
          <w:tcPr>
            <w:tcW w:w="0" w:type="auto"/>
            <w:hideMark/>
          </w:tcPr>
          <w:p w14:paraId="3B25AB37" w14:textId="77777777" w:rsidR="00666676" w:rsidRPr="00666676" w:rsidRDefault="00666676" w:rsidP="00666676">
            <w:pPr>
              <w:spacing w:before="120" w:line="276" w:lineRule="auto"/>
              <w:rPr>
                <w:b/>
                <w:bCs/>
              </w:rPr>
            </w:pPr>
            <w:r w:rsidRPr="00666676">
              <w:rPr>
                <w:b/>
                <w:bCs/>
              </w:rPr>
              <w:t>Net Sales (£m)</w:t>
            </w:r>
          </w:p>
        </w:tc>
        <w:tc>
          <w:tcPr>
            <w:tcW w:w="0" w:type="auto"/>
            <w:hideMark/>
          </w:tcPr>
          <w:p w14:paraId="2F262D15" w14:textId="77777777" w:rsidR="00666676" w:rsidRPr="00666676" w:rsidRDefault="00666676" w:rsidP="00666676">
            <w:pPr>
              <w:spacing w:before="120" w:line="276" w:lineRule="auto"/>
              <w:rPr>
                <w:b/>
                <w:bCs/>
              </w:rPr>
            </w:pPr>
            <w:r w:rsidRPr="00666676">
              <w:rPr>
                <w:b/>
                <w:bCs/>
              </w:rPr>
              <w:t>GPM (%)</w:t>
            </w:r>
          </w:p>
        </w:tc>
      </w:tr>
      <w:tr w:rsidR="00666676" w:rsidRPr="00666676" w14:paraId="25AC4E8C" w14:textId="77777777" w:rsidTr="00AF09B5">
        <w:tc>
          <w:tcPr>
            <w:tcW w:w="0" w:type="auto"/>
            <w:hideMark/>
          </w:tcPr>
          <w:p w14:paraId="123ADBF9" w14:textId="77777777" w:rsidR="00666676" w:rsidRPr="00666676" w:rsidRDefault="00666676" w:rsidP="00666676">
            <w:pPr>
              <w:spacing w:before="120" w:line="276" w:lineRule="auto"/>
            </w:pPr>
            <w:r w:rsidRPr="00666676">
              <w:t>2020</w:t>
            </w:r>
          </w:p>
        </w:tc>
        <w:tc>
          <w:tcPr>
            <w:tcW w:w="0" w:type="auto"/>
            <w:hideMark/>
          </w:tcPr>
          <w:p w14:paraId="7715A357" w14:textId="77777777" w:rsidR="00666676" w:rsidRPr="00666676" w:rsidRDefault="00666676" w:rsidP="00666676">
            <w:pPr>
              <w:spacing w:before="120" w:line="276" w:lineRule="auto"/>
            </w:pPr>
            <w:r w:rsidRPr="00666676">
              <w:t>176,256</w:t>
            </w:r>
          </w:p>
        </w:tc>
        <w:tc>
          <w:tcPr>
            <w:tcW w:w="0" w:type="auto"/>
            <w:hideMark/>
          </w:tcPr>
          <w:p w14:paraId="1428302D" w14:textId="77777777" w:rsidR="00666676" w:rsidRPr="00666676" w:rsidRDefault="00666676" w:rsidP="00666676">
            <w:pPr>
              <w:spacing w:before="120" w:line="276" w:lineRule="auto"/>
            </w:pPr>
            <w:r w:rsidRPr="00666676">
              <w:t>614,680</w:t>
            </w:r>
          </w:p>
        </w:tc>
        <w:tc>
          <w:tcPr>
            <w:tcW w:w="0" w:type="auto"/>
            <w:hideMark/>
          </w:tcPr>
          <w:p w14:paraId="64CCF3A8" w14:textId="77777777" w:rsidR="00666676" w:rsidRPr="00666676" w:rsidRDefault="00666676" w:rsidP="00666676">
            <w:pPr>
              <w:spacing w:before="120" w:line="276" w:lineRule="auto"/>
            </w:pPr>
            <w:r w:rsidRPr="00666676">
              <w:t>28.7</w:t>
            </w:r>
          </w:p>
        </w:tc>
      </w:tr>
      <w:tr w:rsidR="00666676" w:rsidRPr="00666676" w14:paraId="5F3D0A8E" w14:textId="77777777" w:rsidTr="00AF09B5">
        <w:tc>
          <w:tcPr>
            <w:tcW w:w="0" w:type="auto"/>
            <w:hideMark/>
          </w:tcPr>
          <w:p w14:paraId="5E4E1485" w14:textId="77777777" w:rsidR="00666676" w:rsidRPr="00666676" w:rsidRDefault="00666676" w:rsidP="00666676">
            <w:pPr>
              <w:spacing w:before="120" w:line="276" w:lineRule="auto"/>
            </w:pPr>
            <w:r w:rsidRPr="00666676">
              <w:t>2021</w:t>
            </w:r>
          </w:p>
        </w:tc>
        <w:tc>
          <w:tcPr>
            <w:tcW w:w="0" w:type="auto"/>
            <w:hideMark/>
          </w:tcPr>
          <w:p w14:paraId="74760CFA" w14:textId="77777777" w:rsidR="00666676" w:rsidRPr="00666676" w:rsidRDefault="00666676" w:rsidP="00666676">
            <w:pPr>
              <w:spacing w:before="120" w:line="276" w:lineRule="auto"/>
            </w:pPr>
            <w:r w:rsidRPr="00666676">
              <w:t>173,016</w:t>
            </w:r>
          </w:p>
        </w:tc>
        <w:tc>
          <w:tcPr>
            <w:tcW w:w="0" w:type="auto"/>
            <w:hideMark/>
          </w:tcPr>
          <w:p w14:paraId="6FDCCAC7" w14:textId="77777777" w:rsidR="00666676" w:rsidRPr="00666676" w:rsidRDefault="00666676" w:rsidP="00666676">
            <w:pPr>
              <w:spacing w:before="120" w:line="276" w:lineRule="auto"/>
            </w:pPr>
            <w:r w:rsidRPr="00666676">
              <w:t>601,602</w:t>
            </w:r>
          </w:p>
        </w:tc>
        <w:tc>
          <w:tcPr>
            <w:tcW w:w="0" w:type="auto"/>
            <w:hideMark/>
          </w:tcPr>
          <w:p w14:paraId="045C2D28" w14:textId="77777777" w:rsidR="00666676" w:rsidRPr="00666676" w:rsidRDefault="00666676" w:rsidP="00666676">
            <w:pPr>
              <w:spacing w:before="120" w:line="276" w:lineRule="auto"/>
            </w:pPr>
            <w:r w:rsidRPr="00666676">
              <w:t>28.8</w:t>
            </w:r>
          </w:p>
        </w:tc>
      </w:tr>
      <w:tr w:rsidR="00666676" w:rsidRPr="00666676" w14:paraId="27EB0C7F" w14:textId="77777777" w:rsidTr="00AF09B5">
        <w:tc>
          <w:tcPr>
            <w:tcW w:w="0" w:type="auto"/>
            <w:hideMark/>
          </w:tcPr>
          <w:p w14:paraId="43CADE2D" w14:textId="77777777" w:rsidR="00666676" w:rsidRPr="00666676" w:rsidRDefault="00666676" w:rsidP="00666676">
            <w:pPr>
              <w:spacing w:before="120" w:line="276" w:lineRule="auto"/>
            </w:pPr>
            <w:r w:rsidRPr="00666676">
              <w:t>2022</w:t>
            </w:r>
          </w:p>
        </w:tc>
        <w:tc>
          <w:tcPr>
            <w:tcW w:w="0" w:type="auto"/>
            <w:hideMark/>
          </w:tcPr>
          <w:p w14:paraId="58BA3019" w14:textId="77777777" w:rsidR="00666676" w:rsidRPr="00666676" w:rsidRDefault="00666676" w:rsidP="00666676">
            <w:pPr>
              <w:spacing w:before="120" w:line="276" w:lineRule="auto"/>
            </w:pPr>
            <w:r w:rsidRPr="00666676">
              <w:t>152,292</w:t>
            </w:r>
          </w:p>
        </w:tc>
        <w:tc>
          <w:tcPr>
            <w:tcW w:w="0" w:type="auto"/>
            <w:hideMark/>
          </w:tcPr>
          <w:p w14:paraId="79D4216B" w14:textId="77777777" w:rsidR="00666676" w:rsidRPr="00666676" w:rsidRDefault="00666676" w:rsidP="00666676">
            <w:pPr>
              <w:spacing w:before="120" w:line="276" w:lineRule="auto"/>
            </w:pPr>
            <w:r w:rsidRPr="00666676">
              <w:t>542,751</w:t>
            </w:r>
          </w:p>
        </w:tc>
        <w:tc>
          <w:tcPr>
            <w:tcW w:w="0" w:type="auto"/>
            <w:hideMark/>
          </w:tcPr>
          <w:p w14:paraId="5A130D1E" w14:textId="77777777" w:rsidR="00666676" w:rsidRPr="00666676" w:rsidRDefault="00666676" w:rsidP="00666676">
            <w:pPr>
              <w:spacing w:before="120" w:line="276" w:lineRule="auto"/>
            </w:pPr>
            <w:r w:rsidRPr="00666676">
              <w:t>28.1</w:t>
            </w:r>
          </w:p>
        </w:tc>
      </w:tr>
      <w:tr w:rsidR="00666676" w:rsidRPr="00666676" w14:paraId="20CB2B4A" w14:textId="77777777" w:rsidTr="00AF09B5">
        <w:tc>
          <w:tcPr>
            <w:tcW w:w="0" w:type="auto"/>
            <w:hideMark/>
          </w:tcPr>
          <w:p w14:paraId="7F4B1A62" w14:textId="77777777" w:rsidR="00666676" w:rsidRPr="00666676" w:rsidRDefault="00666676" w:rsidP="00666676">
            <w:pPr>
              <w:spacing w:before="120" w:line="276" w:lineRule="auto"/>
            </w:pPr>
            <w:r w:rsidRPr="00666676">
              <w:t>2023</w:t>
            </w:r>
          </w:p>
        </w:tc>
        <w:tc>
          <w:tcPr>
            <w:tcW w:w="0" w:type="auto"/>
            <w:hideMark/>
          </w:tcPr>
          <w:p w14:paraId="7F400EEB" w14:textId="77777777" w:rsidR="00666676" w:rsidRPr="00666676" w:rsidRDefault="00666676" w:rsidP="00666676">
            <w:pPr>
              <w:spacing w:before="120" w:line="276" w:lineRule="auto"/>
            </w:pPr>
            <w:r w:rsidRPr="00666676">
              <w:t>97,560</w:t>
            </w:r>
          </w:p>
        </w:tc>
        <w:tc>
          <w:tcPr>
            <w:tcW w:w="0" w:type="auto"/>
            <w:hideMark/>
          </w:tcPr>
          <w:p w14:paraId="57894E2C" w14:textId="77777777" w:rsidR="00666676" w:rsidRPr="00666676" w:rsidRDefault="00666676" w:rsidP="00666676">
            <w:pPr>
              <w:spacing w:before="120" w:line="276" w:lineRule="auto"/>
            </w:pPr>
            <w:r w:rsidRPr="00666676">
              <w:t>420,457</w:t>
            </w:r>
          </w:p>
        </w:tc>
        <w:tc>
          <w:tcPr>
            <w:tcW w:w="0" w:type="auto"/>
            <w:hideMark/>
          </w:tcPr>
          <w:p w14:paraId="4988D11D" w14:textId="77777777" w:rsidR="00666676" w:rsidRPr="00666676" w:rsidRDefault="00666676" w:rsidP="00666676">
            <w:pPr>
              <w:spacing w:before="120" w:line="276" w:lineRule="auto"/>
            </w:pPr>
            <w:r w:rsidRPr="00666676">
              <w:t>23.2</w:t>
            </w:r>
          </w:p>
        </w:tc>
      </w:tr>
      <w:tr w:rsidR="00666676" w:rsidRPr="00666676" w14:paraId="0F360F02" w14:textId="77777777" w:rsidTr="00AF09B5">
        <w:tc>
          <w:tcPr>
            <w:tcW w:w="0" w:type="auto"/>
            <w:hideMark/>
          </w:tcPr>
          <w:p w14:paraId="2D4882FC" w14:textId="77777777" w:rsidR="00666676" w:rsidRPr="00666676" w:rsidRDefault="00666676" w:rsidP="00666676">
            <w:pPr>
              <w:spacing w:before="120" w:line="276" w:lineRule="auto"/>
            </w:pPr>
            <w:r w:rsidRPr="00666676">
              <w:t>2024</w:t>
            </w:r>
          </w:p>
        </w:tc>
        <w:tc>
          <w:tcPr>
            <w:tcW w:w="0" w:type="auto"/>
            <w:hideMark/>
          </w:tcPr>
          <w:p w14:paraId="51D5D3DD" w14:textId="77777777" w:rsidR="00666676" w:rsidRPr="00666676" w:rsidRDefault="00666676" w:rsidP="00666676">
            <w:pPr>
              <w:spacing w:before="120" w:line="276" w:lineRule="auto"/>
            </w:pPr>
            <w:r w:rsidRPr="00666676">
              <w:t>113,994</w:t>
            </w:r>
          </w:p>
        </w:tc>
        <w:tc>
          <w:tcPr>
            <w:tcW w:w="0" w:type="auto"/>
            <w:hideMark/>
          </w:tcPr>
          <w:p w14:paraId="132DA8B8" w14:textId="77777777" w:rsidR="00666676" w:rsidRPr="00666676" w:rsidRDefault="00666676" w:rsidP="00666676">
            <w:pPr>
              <w:spacing w:before="120" w:line="276" w:lineRule="auto"/>
            </w:pPr>
            <w:r w:rsidRPr="00666676">
              <w:t>394,879</w:t>
            </w:r>
          </w:p>
        </w:tc>
        <w:tc>
          <w:tcPr>
            <w:tcW w:w="0" w:type="auto"/>
            <w:hideMark/>
          </w:tcPr>
          <w:p w14:paraId="59AE4FBE" w14:textId="77777777" w:rsidR="00666676" w:rsidRPr="00666676" w:rsidRDefault="00666676" w:rsidP="00666676">
            <w:pPr>
              <w:spacing w:before="120" w:line="276" w:lineRule="auto"/>
            </w:pPr>
            <w:r w:rsidRPr="00666676">
              <w:t>28.9</w:t>
            </w:r>
          </w:p>
        </w:tc>
      </w:tr>
    </w:tbl>
    <w:p w14:paraId="27EA712E" w14:textId="24C7C042" w:rsidR="00666676" w:rsidRPr="00666676" w:rsidRDefault="00BE074A" w:rsidP="00666676">
      <w:r w:rsidRPr="00BE074A">
        <w:t xml:space="preserve">The GPM was not shifting much, </w:t>
      </w:r>
      <w:r w:rsidR="00895774" w:rsidRPr="00BE074A">
        <w:t>except for</w:t>
      </w:r>
      <w:r w:rsidRPr="00BE074A">
        <w:t xml:space="preserve"> a sharp decline in 2023. It means that the cost of sales of the company was managed in the most effective way in general and influenced by the supply chain problems and its decreasing sales in 2023 (Edmister, 1972). This marginally improved indicators of 2024 are evidence that the cost of production is under control, albeit the gross margin </w:t>
      </w:r>
      <w:r w:rsidRPr="00BE074A">
        <w:t>cannot cover</w:t>
      </w:r>
      <w:r w:rsidRPr="00BE074A">
        <w:t xml:space="preserve"> operating costs which are growing.</w:t>
      </w:r>
    </w:p>
    <w:p w14:paraId="1A5539A8" w14:textId="77777777" w:rsidR="00666676" w:rsidRPr="00666676" w:rsidRDefault="00666676" w:rsidP="00666676">
      <w:pPr>
        <w:rPr>
          <w:b/>
          <w:bCs/>
        </w:rPr>
      </w:pPr>
      <w:r w:rsidRPr="00666676">
        <w:rPr>
          <w:b/>
          <w:bCs/>
        </w:rPr>
        <w:lastRenderedPageBreak/>
        <w:t>Operating Profit Margin (OPM)</w:t>
      </w:r>
    </w:p>
    <w:p w14:paraId="5291A624" w14:textId="77777777" w:rsidR="00666676" w:rsidRPr="00666676" w:rsidRDefault="00666676" w:rsidP="00666676">
      <w:r w:rsidRPr="00666676">
        <w:t>Operating profit margin measures core operational efficiency:</w:t>
      </w:r>
    </w:p>
    <w:p w14:paraId="389F9130" w14:textId="3E9AEE4E" w:rsidR="00666676" w:rsidRPr="00666676" w:rsidRDefault="00666676" w:rsidP="00666676">
      <m:oMathPara>
        <m:oMath>
          <m:r>
            <m:rPr>
              <m:nor/>
            </m:rPr>
            <m:t>OPM</m:t>
          </m:r>
          <m:r>
            <w:rPr>
              <w:rFonts w:ascii="Cambria Math" w:hAnsi="Cambria Math"/>
            </w:rPr>
            <m:t>=</m:t>
          </m:r>
          <m:f>
            <m:fPr>
              <m:ctrlPr>
                <w:rPr>
                  <w:rFonts w:ascii="Cambria Math" w:hAnsi="Cambria Math"/>
                </w:rPr>
              </m:ctrlPr>
            </m:fPr>
            <m:num>
              <m:r>
                <m:rPr>
                  <m:nor/>
                </m:rPr>
                <m:t>Operating Income</m:t>
              </m:r>
            </m:num>
            <m:den>
              <m:r>
                <m:rPr>
                  <m:nor/>
                </m:rPr>
                <m:t>Net Sales</m:t>
              </m:r>
            </m:den>
          </m:f>
          <m:r>
            <w:rPr>
              <w:rFonts w:ascii="Cambria Math" w:hAnsi="Cambria Math"/>
            </w:rPr>
            <m:t>×100</m:t>
          </m:r>
          <m:r>
            <m:rPr>
              <m:sty m:val="p"/>
            </m:rPr>
            <w:br/>
          </m:r>
        </m:oMath>
      </m:oMathPara>
    </w:p>
    <w:tbl>
      <w:tblPr>
        <w:tblStyle w:val="TableGrid"/>
        <w:tblW w:w="0" w:type="auto"/>
        <w:tblLook w:val="04A0" w:firstRow="1" w:lastRow="0" w:firstColumn="1" w:lastColumn="0" w:noHBand="0" w:noVBand="1"/>
      </w:tblPr>
      <w:tblGrid>
        <w:gridCol w:w="723"/>
        <w:gridCol w:w="2629"/>
        <w:gridCol w:w="1696"/>
        <w:gridCol w:w="1236"/>
      </w:tblGrid>
      <w:tr w:rsidR="00666676" w:rsidRPr="00666676" w14:paraId="060CE43C" w14:textId="77777777" w:rsidTr="00AF09B5">
        <w:tc>
          <w:tcPr>
            <w:tcW w:w="0" w:type="auto"/>
            <w:hideMark/>
          </w:tcPr>
          <w:p w14:paraId="5C91BDAC" w14:textId="77777777" w:rsidR="00666676" w:rsidRPr="00666676" w:rsidRDefault="00666676" w:rsidP="00666676">
            <w:pPr>
              <w:spacing w:before="120" w:line="276" w:lineRule="auto"/>
              <w:rPr>
                <w:b/>
                <w:bCs/>
              </w:rPr>
            </w:pPr>
            <w:r w:rsidRPr="00666676">
              <w:rPr>
                <w:b/>
                <w:bCs/>
              </w:rPr>
              <w:t>Year</w:t>
            </w:r>
          </w:p>
        </w:tc>
        <w:tc>
          <w:tcPr>
            <w:tcW w:w="0" w:type="auto"/>
            <w:hideMark/>
          </w:tcPr>
          <w:p w14:paraId="5E264427" w14:textId="77777777" w:rsidR="00666676" w:rsidRPr="00666676" w:rsidRDefault="00666676" w:rsidP="00666676">
            <w:pPr>
              <w:spacing w:before="120" w:line="276" w:lineRule="auto"/>
              <w:rPr>
                <w:b/>
                <w:bCs/>
              </w:rPr>
            </w:pPr>
            <w:r w:rsidRPr="00666676">
              <w:rPr>
                <w:b/>
                <w:bCs/>
              </w:rPr>
              <w:t>Operating Income (£m)</w:t>
            </w:r>
          </w:p>
        </w:tc>
        <w:tc>
          <w:tcPr>
            <w:tcW w:w="0" w:type="auto"/>
            <w:hideMark/>
          </w:tcPr>
          <w:p w14:paraId="7D116FBF" w14:textId="77777777" w:rsidR="00666676" w:rsidRPr="00666676" w:rsidRDefault="00666676" w:rsidP="00666676">
            <w:pPr>
              <w:spacing w:before="120" w:line="276" w:lineRule="auto"/>
              <w:rPr>
                <w:b/>
                <w:bCs/>
              </w:rPr>
            </w:pPr>
            <w:r w:rsidRPr="00666676">
              <w:rPr>
                <w:b/>
                <w:bCs/>
              </w:rPr>
              <w:t>Net Sales (£m)</w:t>
            </w:r>
          </w:p>
        </w:tc>
        <w:tc>
          <w:tcPr>
            <w:tcW w:w="0" w:type="auto"/>
            <w:hideMark/>
          </w:tcPr>
          <w:p w14:paraId="20F8DB97" w14:textId="77777777" w:rsidR="00666676" w:rsidRPr="00666676" w:rsidRDefault="00666676" w:rsidP="00666676">
            <w:pPr>
              <w:spacing w:before="120" w:line="276" w:lineRule="auto"/>
              <w:rPr>
                <w:b/>
                <w:bCs/>
              </w:rPr>
            </w:pPr>
            <w:r w:rsidRPr="00666676">
              <w:rPr>
                <w:b/>
                <w:bCs/>
              </w:rPr>
              <w:t>OPM (%)</w:t>
            </w:r>
          </w:p>
        </w:tc>
      </w:tr>
      <w:tr w:rsidR="00666676" w:rsidRPr="00666676" w14:paraId="6BCDF992" w14:textId="77777777" w:rsidTr="00AF09B5">
        <w:tc>
          <w:tcPr>
            <w:tcW w:w="0" w:type="auto"/>
            <w:hideMark/>
          </w:tcPr>
          <w:p w14:paraId="379C8400" w14:textId="77777777" w:rsidR="00666676" w:rsidRPr="00666676" w:rsidRDefault="00666676" w:rsidP="00666676">
            <w:pPr>
              <w:spacing w:before="120" w:line="276" w:lineRule="auto"/>
            </w:pPr>
            <w:r w:rsidRPr="00666676">
              <w:t>2020</w:t>
            </w:r>
          </w:p>
        </w:tc>
        <w:tc>
          <w:tcPr>
            <w:tcW w:w="0" w:type="auto"/>
            <w:hideMark/>
          </w:tcPr>
          <w:p w14:paraId="0A80C24E" w14:textId="77777777" w:rsidR="00666676" w:rsidRPr="00666676" w:rsidRDefault="00666676" w:rsidP="00666676">
            <w:pPr>
              <w:spacing w:before="120" w:line="276" w:lineRule="auto"/>
            </w:pPr>
            <w:r w:rsidRPr="00666676">
              <w:t>37,267</w:t>
            </w:r>
          </w:p>
        </w:tc>
        <w:tc>
          <w:tcPr>
            <w:tcW w:w="0" w:type="auto"/>
            <w:hideMark/>
          </w:tcPr>
          <w:p w14:paraId="08AAD6B2" w14:textId="77777777" w:rsidR="00666676" w:rsidRPr="00666676" w:rsidRDefault="00666676" w:rsidP="00666676">
            <w:pPr>
              <w:spacing w:before="120" w:line="276" w:lineRule="auto"/>
            </w:pPr>
            <w:r w:rsidRPr="00666676">
              <w:t>614,680</w:t>
            </w:r>
          </w:p>
        </w:tc>
        <w:tc>
          <w:tcPr>
            <w:tcW w:w="0" w:type="auto"/>
            <w:hideMark/>
          </w:tcPr>
          <w:p w14:paraId="1CFB3286" w14:textId="77777777" w:rsidR="00666676" w:rsidRPr="00666676" w:rsidRDefault="00666676" w:rsidP="00666676">
            <w:pPr>
              <w:spacing w:before="120" w:line="276" w:lineRule="auto"/>
            </w:pPr>
            <w:r w:rsidRPr="00666676">
              <w:t>6.1</w:t>
            </w:r>
          </w:p>
        </w:tc>
      </w:tr>
      <w:tr w:rsidR="00666676" w:rsidRPr="00666676" w14:paraId="2AE2B3FA" w14:textId="77777777" w:rsidTr="00AF09B5">
        <w:tc>
          <w:tcPr>
            <w:tcW w:w="0" w:type="auto"/>
            <w:hideMark/>
          </w:tcPr>
          <w:p w14:paraId="57EC4D66" w14:textId="77777777" w:rsidR="00666676" w:rsidRPr="00666676" w:rsidRDefault="00666676" w:rsidP="00666676">
            <w:pPr>
              <w:spacing w:before="120" w:line="276" w:lineRule="auto"/>
            </w:pPr>
            <w:r w:rsidRPr="00666676">
              <w:t>2021</w:t>
            </w:r>
          </w:p>
        </w:tc>
        <w:tc>
          <w:tcPr>
            <w:tcW w:w="0" w:type="auto"/>
            <w:hideMark/>
          </w:tcPr>
          <w:p w14:paraId="1F622988" w14:textId="77777777" w:rsidR="00666676" w:rsidRPr="00666676" w:rsidRDefault="00666676" w:rsidP="00666676">
            <w:pPr>
              <w:spacing w:before="120" w:line="276" w:lineRule="auto"/>
            </w:pPr>
            <w:r w:rsidRPr="00666676">
              <w:t>23,253</w:t>
            </w:r>
          </w:p>
        </w:tc>
        <w:tc>
          <w:tcPr>
            <w:tcW w:w="0" w:type="auto"/>
            <w:hideMark/>
          </w:tcPr>
          <w:p w14:paraId="13E01A54" w14:textId="77777777" w:rsidR="00666676" w:rsidRPr="00666676" w:rsidRDefault="00666676" w:rsidP="00666676">
            <w:pPr>
              <w:spacing w:before="120" w:line="276" w:lineRule="auto"/>
            </w:pPr>
            <w:r w:rsidRPr="00666676">
              <w:t>601,602</w:t>
            </w:r>
          </w:p>
        </w:tc>
        <w:tc>
          <w:tcPr>
            <w:tcW w:w="0" w:type="auto"/>
            <w:hideMark/>
          </w:tcPr>
          <w:p w14:paraId="175ECCC7" w14:textId="77777777" w:rsidR="00666676" w:rsidRPr="00666676" w:rsidRDefault="00666676" w:rsidP="00666676">
            <w:pPr>
              <w:spacing w:before="120" w:line="276" w:lineRule="auto"/>
            </w:pPr>
            <w:r w:rsidRPr="00666676">
              <w:t>3.9</w:t>
            </w:r>
          </w:p>
        </w:tc>
      </w:tr>
      <w:tr w:rsidR="00666676" w:rsidRPr="00666676" w14:paraId="31EFE6CD" w14:textId="77777777" w:rsidTr="00AF09B5">
        <w:tc>
          <w:tcPr>
            <w:tcW w:w="0" w:type="auto"/>
            <w:hideMark/>
          </w:tcPr>
          <w:p w14:paraId="561F54D0" w14:textId="77777777" w:rsidR="00666676" w:rsidRPr="00666676" w:rsidRDefault="00666676" w:rsidP="00666676">
            <w:pPr>
              <w:spacing w:before="120" w:line="276" w:lineRule="auto"/>
            </w:pPr>
            <w:r w:rsidRPr="00666676">
              <w:t>2022</w:t>
            </w:r>
          </w:p>
        </w:tc>
        <w:tc>
          <w:tcPr>
            <w:tcW w:w="0" w:type="auto"/>
            <w:hideMark/>
          </w:tcPr>
          <w:p w14:paraId="0B0584FC" w14:textId="77777777" w:rsidR="00666676" w:rsidRPr="00666676" w:rsidRDefault="00666676" w:rsidP="00666676">
            <w:pPr>
              <w:spacing w:before="120" w:line="276" w:lineRule="auto"/>
            </w:pPr>
            <w:r w:rsidRPr="00666676">
              <w:t>14,548</w:t>
            </w:r>
          </w:p>
        </w:tc>
        <w:tc>
          <w:tcPr>
            <w:tcW w:w="0" w:type="auto"/>
            <w:hideMark/>
          </w:tcPr>
          <w:p w14:paraId="6DCB6DB8" w14:textId="77777777" w:rsidR="00666676" w:rsidRPr="00666676" w:rsidRDefault="00666676" w:rsidP="00666676">
            <w:pPr>
              <w:spacing w:before="120" w:line="276" w:lineRule="auto"/>
            </w:pPr>
            <w:r w:rsidRPr="00666676">
              <w:t>542,751</w:t>
            </w:r>
          </w:p>
        </w:tc>
        <w:tc>
          <w:tcPr>
            <w:tcW w:w="0" w:type="auto"/>
            <w:hideMark/>
          </w:tcPr>
          <w:p w14:paraId="303D1232" w14:textId="77777777" w:rsidR="00666676" w:rsidRPr="00666676" w:rsidRDefault="00666676" w:rsidP="00666676">
            <w:pPr>
              <w:spacing w:before="120" w:line="276" w:lineRule="auto"/>
            </w:pPr>
            <w:r w:rsidRPr="00666676">
              <w:t>2.7</w:t>
            </w:r>
          </w:p>
        </w:tc>
      </w:tr>
      <w:tr w:rsidR="00666676" w:rsidRPr="00666676" w14:paraId="39A7A5F1" w14:textId="77777777" w:rsidTr="00AF09B5">
        <w:tc>
          <w:tcPr>
            <w:tcW w:w="0" w:type="auto"/>
            <w:hideMark/>
          </w:tcPr>
          <w:p w14:paraId="5B7609C2" w14:textId="77777777" w:rsidR="00666676" w:rsidRPr="00666676" w:rsidRDefault="00666676" w:rsidP="00666676">
            <w:pPr>
              <w:spacing w:before="120" w:line="276" w:lineRule="auto"/>
            </w:pPr>
            <w:r w:rsidRPr="00666676">
              <w:t>2023</w:t>
            </w:r>
          </w:p>
        </w:tc>
        <w:tc>
          <w:tcPr>
            <w:tcW w:w="0" w:type="auto"/>
            <w:hideMark/>
          </w:tcPr>
          <w:p w14:paraId="5A6135A9" w14:textId="77777777" w:rsidR="00666676" w:rsidRPr="00666676" w:rsidRDefault="00666676" w:rsidP="00666676">
            <w:pPr>
              <w:spacing w:before="120" w:line="276" w:lineRule="auto"/>
            </w:pPr>
            <w:r w:rsidRPr="00666676">
              <w:t>-85,301</w:t>
            </w:r>
          </w:p>
        </w:tc>
        <w:tc>
          <w:tcPr>
            <w:tcW w:w="0" w:type="auto"/>
            <w:hideMark/>
          </w:tcPr>
          <w:p w14:paraId="5E547A98" w14:textId="77777777" w:rsidR="00666676" w:rsidRPr="00666676" w:rsidRDefault="00666676" w:rsidP="00666676">
            <w:pPr>
              <w:spacing w:before="120" w:line="276" w:lineRule="auto"/>
            </w:pPr>
            <w:r w:rsidRPr="00666676">
              <w:t>420,457</w:t>
            </w:r>
          </w:p>
        </w:tc>
        <w:tc>
          <w:tcPr>
            <w:tcW w:w="0" w:type="auto"/>
            <w:hideMark/>
          </w:tcPr>
          <w:p w14:paraId="69F01021" w14:textId="77777777" w:rsidR="00666676" w:rsidRPr="00666676" w:rsidRDefault="00666676" w:rsidP="00666676">
            <w:pPr>
              <w:spacing w:before="120" w:line="276" w:lineRule="auto"/>
            </w:pPr>
            <w:r w:rsidRPr="00666676">
              <w:t>-20.3</w:t>
            </w:r>
          </w:p>
        </w:tc>
      </w:tr>
      <w:tr w:rsidR="00666676" w:rsidRPr="00666676" w14:paraId="3FFC30A4" w14:textId="77777777" w:rsidTr="00AF09B5">
        <w:tc>
          <w:tcPr>
            <w:tcW w:w="0" w:type="auto"/>
            <w:hideMark/>
          </w:tcPr>
          <w:p w14:paraId="6F95F43A" w14:textId="77777777" w:rsidR="00666676" w:rsidRPr="00666676" w:rsidRDefault="00666676" w:rsidP="00666676">
            <w:pPr>
              <w:spacing w:before="120" w:line="276" w:lineRule="auto"/>
            </w:pPr>
            <w:r w:rsidRPr="00666676">
              <w:t>2024</w:t>
            </w:r>
          </w:p>
        </w:tc>
        <w:tc>
          <w:tcPr>
            <w:tcW w:w="0" w:type="auto"/>
            <w:hideMark/>
          </w:tcPr>
          <w:p w14:paraId="66C74190" w14:textId="77777777" w:rsidR="00666676" w:rsidRPr="00666676" w:rsidRDefault="00666676" w:rsidP="00666676">
            <w:pPr>
              <w:spacing w:before="120" w:line="276" w:lineRule="auto"/>
            </w:pPr>
            <w:r w:rsidRPr="00666676">
              <w:t>-15,297</w:t>
            </w:r>
          </w:p>
        </w:tc>
        <w:tc>
          <w:tcPr>
            <w:tcW w:w="0" w:type="auto"/>
            <w:hideMark/>
          </w:tcPr>
          <w:p w14:paraId="052B321E" w14:textId="77777777" w:rsidR="00666676" w:rsidRPr="00666676" w:rsidRDefault="00666676" w:rsidP="00666676">
            <w:pPr>
              <w:spacing w:before="120" w:line="276" w:lineRule="auto"/>
            </w:pPr>
            <w:r w:rsidRPr="00666676">
              <w:t>394,879</w:t>
            </w:r>
          </w:p>
        </w:tc>
        <w:tc>
          <w:tcPr>
            <w:tcW w:w="0" w:type="auto"/>
            <w:hideMark/>
          </w:tcPr>
          <w:p w14:paraId="652E6597" w14:textId="77777777" w:rsidR="00666676" w:rsidRPr="00666676" w:rsidRDefault="00666676" w:rsidP="00666676">
            <w:pPr>
              <w:spacing w:before="120" w:line="276" w:lineRule="auto"/>
            </w:pPr>
            <w:r w:rsidRPr="00666676">
              <w:t>-3.9</w:t>
            </w:r>
          </w:p>
        </w:tc>
      </w:tr>
    </w:tbl>
    <w:p w14:paraId="410A926A" w14:textId="6AF31987" w:rsidR="00666676" w:rsidRPr="00666676" w:rsidRDefault="00BE074A" w:rsidP="00666676">
      <w:r w:rsidRPr="00BE074A">
        <w:t>The reduction in the operating margin shows that the firm was not put at a position where it could manage its operating costs relative to the decreasing revenues (Raina et al., 2003). The negative value of 2023</w:t>
      </w:r>
      <w:r>
        <w:t>-</w:t>
      </w:r>
      <w:r w:rsidRPr="00BE074A">
        <w:t xml:space="preserve">2024 represents structural inefficiency at which the overheads are super norms </w:t>
      </w:r>
      <w:r w:rsidR="00895774" w:rsidRPr="00BE074A">
        <w:t>because of</w:t>
      </w:r>
      <w:r w:rsidRPr="00BE074A">
        <w:t xml:space="preserve"> current level of revenue base.</w:t>
      </w:r>
    </w:p>
    <w:p w14:paraId="4D9FD375" w14:textId="77777777" w:rsidR="00666676" w:rsidRPr="00666676" w:rsidRDefault="00666676" w:rsidP="00666676">
      <w:pPr>
        <w:rPr>
          <w:b/>
          <w:bCs/>
        </w:rPr>
      </w:pPr>
      <w:r w:rsidRPr="00666676">
        <w:rPr>
          <w:b/>
          <w:bCs/>
        </w:rPr>
        <w:t>Net Profit Margin (NPM)</w:t>
      </w:r>
    </w:p>
    <w:p w14:paraId="07801F60" w14:textId="77777777" w:rsidR="00666676" w:rsidRPr="00666676" w:rsidRDefault="00666676" w:rsidP="00666676">
      <w:r w:rsidRPr="00666676">
        <w:t>Net profit margin indicates the proportion of revenue converted into net income:</w:t>
      </w:r>
    </w:p>
    <w:p w14:paraId="5940609E" w14:textId="247A6AF8" w:rsidR="00666676" w:rsidRPr="00666676" w:rsidRDefault="00666676" w:rsidP="00666676">
      <m:oMathPara>
        <m:oMath>
          <m:r>
            <m:rPr>
              <m:nor/>
            </m:rPr>
            <m:t>NPM</m:t>
          </m:r>
          <m:r>
            <w:rPr>
              <w:rFonts w:ascii="Cambria Math" w:hAnsi="Cambria Math"/>
            </w:rPr>
            <m:t>=</m:t>
          </m:r>
          <m:f>
            <m:fPr>
              <m:ctrlPr>
                <w:rPr>
                  <w:rFonts w:ascii="Cambria Math" w:hAnsi="Cambria Math"/>
                </w:rPr>
              </m:ctrlPr>
            </m:fPr>
            <m:num>
              <m:r>
                <m:rPr>
                  <m:nor/>
                </m:rPr>
                <m:t>Net Income</m:t>
              </m:r>
            </m:num>
            <m:den>
              <m:r>
                <m:rPr>
                  <m:nor/>
                </m:rPr>
                <m:t>Net Sales</m:t>
              </m:r>
            </m:den>
          </m:f>
          <m:r>
            <w:rPr>
              <w:rFonts w:ascii="Cambria Math" w:hAnsi="Cambria Math"/>
            </w:rPr>
            <m:t>×100</m:t>
          </m:r>
          <m:r>
            <m:rPr>
              <m:sty m:val="p"/>
            </m:rPr>
            <w:br/>
          </m:r>
        </m:oMath>
      </m:oMathPara>
    </w:p>
    <w:tbl>
      <w:tblPr>
        <w:tblStyle w:val="TableGrid"/>
        <w:tblW w:w="0" w:type="auto"/>
        <w:tblLook w:val="04A0" w:firstRow="1" w:lastRow="0" w:firstColumn="1" w:lastColumn="0" w:noHBand="0" w:noVBand="1"/>
      </w:tblPr>
      <w:tblGrid>
        <w:gridCol w:w="723"/>
        <w:gridCol w:w="1936"/>
        <w:gridCol w:w="1696"/>
        <w:gridCol w:w="1223"/>
      </w:tblGrid>
      <w:tr w:rsidR="00666676" w:rsidRPr="00666676" w14:paraId="43781F40" w14:textId="77777777" w:rsidTr="00AF09B5">
        <w:tc>
          <w:tcPr>
            <w:tcW w:w="0" w:type="auto"/>
            <w:hideMark/>
          </w:tcPr>
          <w:p w14:paraId="15C776D3" w14:textId="77777777" w:rsidR="00666676" w:rsidRPr="00666676" w:rsidRDefault="00666676" w:rsidP="00666676">
            <w:pPr>
              <w:spacing w:before="120" w:line="276" w:lineRule="auto"/>
              <w:rPr>
                <w:b/>
                <w:bCs/>
              </w:rPr>
            </w:pPr>
            <w:r w:rsidRPr="00666676">
              <w:rPr>
                <w:b/>
                <w:bCs/>
              </w:rPr>
              <w:t>Year</w:t>
            </w:r>
          </w:p>
        </w:tc>
        <w:tc>
          <w:tcPr>
            <w:tcW w:w="0" w:type="auto"/>
            <w:hideMark/>
          </w:tcPr>
          <w:p w14:paraId="202645EF" w14:textId="77777777" w:rsidR="00666676" w:rsidRPr="00666676" w:rsidRDefault="00666676" w:rsidP="00666676">
            <w:pPr>
              <w:spacing w:before="120" w:line="276" w:lineRule="auto"/>
              <w:rPr>
                <w:b/>
                <w:bCs/>
              </w:rPr>
            </w:pPr>
            <w:r w:rsidRPr="00666676">
              <w:rPr>
                <w:b/>
                <w:bCs/>
              </w:rPr>
              <w:t>Net Income (£m)</w:t>
            </w:r>
          </w:p>
        </w:tc>
        <w:tc>
          <w:tcPr>
            <w:tcW w:w="0" w:type="auto"/>
            <w:hideMark/>
          </w:tcPr>
          <w:p w14:paraId="7755AE06" w14:textId="77777777" w:rsidR="00666676" w:rsidRPr="00666676" w:rsidRDefault="00666676" w:rsidP="00666676">
            <w:pPr>
              <w:spacing w:before="120" w:line="276" w:lineRule="auto"/>
              <w:rPr>
                <w:b/>
                <w:bCs/>
              </w:rPr>
            </w:pPr>
            <w:r w:rsidRPr="00666676">
              <w:rPr>
                <w:b/>
                <w:bCs/>
              </w:rPr>
              <w:t>Net Sales (£m)</w:t>
            </w:r>
          </w:p>
        </w:tc>
        <w:tc>
          <w:tcPr>
            <w:tcW w:w="0" w:type="auto"/>
            <w:hideMark/>
          </w:tcPr>
          <w:p w14:paraId="2D0211F8" w14:textId="77777777" w:rsidR="00666676" w:rsidRPr="00666676" w:rsidRDefault="00666676" w:rsidP="00666676">
            <w:pPr>
              <w:spacing w:before="120" w:line="276" w:lineRule="auto"/>
              <w:rPr>
                <w:b/>
                <w:bCs/>
              </w:rPr>
            </w:pPr>
            <w:r w:rsidRPr="00666676">
              <w:rPr>
                <w:b/>
                <w:bCs/>
              </w:rPr>
              <w:t>NPM (%)</w:t>
            </w:r>
          </w:p>
        </w:tc>
      </w:tr>
      <w:tr w:rsidR="00666676" w:rsidRPr="00666676" w14:paraId="3903823D" w14:textId="77777777" w:rsidTr="00AF09B5">
        <w:tc>
          <w:tcPr>
            <w:tcW w:w="0" w:type="auto"/>
            <w:hideMark/>
          </w:tcPr>
          <w:p w14:paraId="7253B104" w14:textId="77777777" w:rsidR="00666676" w:rsidRPr="00666676" w:rsidRDefault="00666676" w:rsidP="00666676">
            <w:pPr>
              <w:spacing w:before="120" w:line="276" w:lineRule="auto"/>
            </w:pPr>
            <w:r w:rsidRPr="00666676">
              <w:t>2020</w:t>
            </w:r>
          </w:p>
        </w:tc>
        <w:tc>
          <w:tcPr>
            <w:tcW w:w="0" w:type="auto"/>
            <w:hideMark/>
          </w:tcPr>
          <w:p w14:paraId="0FBACD55" w14:textId="77777777" w:rsidR="00666676" w:rsidRPr="00666676" w:rsidRDefault="00666676" w:rsidP="00666676">
            <w:pPr>
              <w:spacing w:before="120" w:line="276" w:lineRule="auto"/>
            </w:pPr>
            <w:r w:rsidRPr="00666676">
              <w:t>38,572</w:t>
            </w:r>
          </w:p>
        </w:tc>
        <w:tc>
          <w:tcPr>
            <w:tcW w:w="0" w:type="auto"/>
            <w:hideMark/>
          </w:tcPr>
          <w:p w14:paraId="0C63F87E" w14:textId="77777777" w:rsidR="00666676" w:rsidRPr="00666676" w:rsidRDefault="00666676" w:rsidP="00666676">
            <w:pPr>
              <w:spacing w:before="120" w:line="276" w:lineRule="auto"/>
            </w:pPr>
            <w:r w:rsidRPr="00666676">
              <w:t>614,680</w:t>
            </w:r>
          </w:p>
        </w:tc>
        <w:tc>
          <w:tcPr>
            <w:tcW w:w="0" w:type="auto"/>
            <w:hideMark/>
          </w:tcPr>
          <w:p w14:paraId="7240BF9B" w14:textId="77777777" w:rsidR="00666676" w:rsidRPr="00666676" w:rsidRDefault="00666676" w:rsidP="00666676">
            <w:pPr>
              <w:spacing w:before="120" w:line="276" w:lineRule="auto"/>
            </w:pPr>
            <w:r w:rsidRPr="00666676">
              <w:t>6.3</w:t>
            </w:r>
          </w:p>
        </w:tc>
      </w:tr>
      <w:tr w:rsidR="00666676" w:rsidRPr="00666676" w14:paraId="34A4B0B5" w14:textId="77777777" w:rsidTr="00AF09B5">
        <w:tc>
          <w:tcPr>
            <w:tcW w:w="0" w:type="auto"/>
            <w:hideMark/>
          </w:tcPr>
          <w:p w14:paraId="56A82B69" w14:textId="77777777" w:rsidR="00666676" w:rsidRPr="00666676" w:rsidRDefault="00666676" w:rsidP="00666676">
            <w:pPr>
              <w:spacing w:before="120" w:line="276" w:lineRule="auto"/>
            </w:pPr>
            <w:r w:rsidRPr="00666676">
              <w:t>2021</w:t>
            </w:r>
          </w:p>
        </w:tc>
        <w:tc>
          <w:tcPr>
            <w:tcW w:w="0" w:type="auto"/>
            <w:hideMark/>
          </w:tcPr>
          <w:p w14:paraId="0C963F67" w14:textId="77777777" w:rsidR="00666676" w:rsidRPr="00666676" w:rsidRDefault="00666676" w:rsidP="00666676">
            <w:pPr>
              <w:spacing w:before="120" w:line="276" w:lineRule="auto"/>
            </w:pPr>
            <w:r w:rsidRPr="00666676">
              <w:t>5,301</w:t>
            </w:r>
          </w:p>
        </w:tc>
        <w:tc>
          <w:tcPr>
            <w:tcW w:w="0" w:type="auto"/>
            <w:hideMark/>
          </w:tcPr>
          <w:p w14:paraId="7B0B073D" w14:textId="77777777" w:rsidR="00666676" w:rsidRPr="00666676" w:rsidRDefault="00666676" w:rsidP="00666676">
            <w:pPr>
              <w:spacing w:before="120" w:line="276" w:lineRule="auto"/>
            </w:pPr>
            <w:r w:rsidRPr="00666676">
              <w:t>601,602</w:t>
            </w:r>
          </w:p>
        </w:tc>
        <w:tc>
          <w:tcPr>
            <w:tcW w:w="0" w:type="auto"/>
            <w:hideMark/>
          </w:tcPr>
          <w:p w14:paraId="7121B188" w14:textId="77777777" w:rsidR="00666676" w:rsidRPr="00666676" w:rsidRDefault="00666676" w:rsidP="00666676">
            <w:pPr>
              <w:spacing w:before="120" w:line="276" w:lineRule="auto"/>
            </w:pPr>
            <w:r w:rsidRPr="00666676">
              <w:t>0.9</w:t>
            </w:r>
          </w:p>
        </w:tc>
      </w:tr>
      <w:tr w:rsidR="00666676" w:rsidRPr="00666676" w14:paraId="45E4542D" w14:textId="77777777" w:rsidTr="00AF09B5">
        <w:tc>
          <w:tcPr>
            <w:tcW w:w="0" w:type="auto"/>
            <w:hideMark/>
          </w:tcPr>
          <w:p w14:paraId="2D1BE4CD" w14:textId="77777777" w:rsidR="00666676" w:rsidRPr="00666676" w:rsidRDefault="00666676" w:rsidP="00666676">
            <w:pPr>
              <w:spacing w:before="120" w:line="276" w:lineRule="auto"/>
            </w:pPr>
            <w:r w:rsidRPr="00666676">
              <w:t>2022</w:t>
            </w:r>
          </w:p>
        </w:tc>
        <w:tc>
          <w:tcPr>
            <w:tcW w:w="0" w:type="auto"/>
            <w:hideMark/>
          </w:tcPr>
          <w:p w14:paraId="2225462B" w14:textId="77777777" w:rsidR="00666676" w:rsidRPr="00666676" w:rsidRDefault="00666676" w:rsidP="00666676">
            <w:pPr>
              <w:spacing w:before="120" w:line="276" w:lineRule="auto"/>
            </w:pPr>
            <w:r w:rsidRPr="00666676">
              <w:t>407</w:t>
            </w:r>
          </w:p>
        </w:tc>
        <w:tc>
          <w:tcPr>
            <w:tcW w:w="0" w:type="auto"/>
            <w:hideMark/>
          </w:tcPr>
          <w:p w14:paraId="0B01B438" w14:textId="77777777" w:rsidR="00666676" w:rsidRPr="00666676" w:rsidRDefault="00666676" w:rsidP="00666676">
            <w:pPr>
              <w:spacing w:before="120" w:line="276" w:lineRule="auto"/>
            </w:pPr>
            <w:r w:rsidRPr="00666676">
              <w:t>542,751</w:t>
            </w:r>
          </w:p>
        </w:tc>
        <w:tc>
          <w:tcPr>
            <w:tcW w:w="0" w:type="auto"/>
            <w:hideMark/>
          </w:tcPr>
          <w:p w14:paraId="5B6B7E97" w14:textId="77777777" w:rsidR="00666676" w:rsidRPr="00666676" w:rsidRDefault="00666676" w:rsidP="00666676">
            <w:pPr>
              <w:spacing w:before="120" w:line="276" w:lineRule="auto"/>
            </w:pPr>
            <w:r w:rsidRPr="00666676">
              <w:t>0.07</w:t>
            </w:r>
          </w:p>
        </w:tc>
      </w:tr>
      <w:tr w:rsidR="00666676" w:rsidRPr="00666676" w14:paraId="64068577" w14:textId="77777777" w:rsidTr="00AF09B5">
        <w:tc>
          <w:tcPr>
            <w:tcW w:w="0" w:type="auto"/>
            <w:hideMark/>
          </w:tcPr>
          <w:p w14:paraId="637E1CB6" w14:textId="77777777" w:rsidR="00666676" w:rsidRPr="00666676" w:rsidRDefault="00666676" w:rsidP="00666676">
            <w:pPr>
              <w:spacing w:before="120" w:line="276" w:lineRule="auto"/>
            </w:pPr>
            <w:r w:rsidRPr="00666676">
              <w:t>2023</w:t>
            </w:r>
          </w:p>
        </w:tc>
        <w:tc>
          <w:tcPr>
            <w:tcW w:w="0" w:type="auto"/>
            <w:hideMark/>
          </w:tcPr>
          <w:p w14:paraId="78204E33" w14:textId="77777777" w:rsidR="00666676" w:rsidRPr="00666676" w:rsidRDefault="00666676" w:rsidP="00666676">
            <w:pPr>
              <w:spacing w:before="120" w:line="276" w:lineRule="auto"/>
            </w:pPr>
            <w:r w:rsidRPr="00666676">
              <w:t>-98,238</w:t>
            </w:r>
          </w:p>
        </w:tc>
        <w:tc>
          <w:tcPr>
            <w:tcW w:w="0" w:type="auto"/>
            <w:hideMark/>
          </w:tcPr>
          <w:p w14:paraId="0A6503CD" w14:textId="77777777" w:rsidR="00666676" w:rsidRPr="00666676" w:rsidRDefault="00666676" w:rsidP="00666676">
            <w:pPr>
              <w:spacing w:before="120" w:line="276" w:lineRule="auto"/>
            </w:pPr>
            <w:r w:rsidRPr="00666676">
              <w:t>420,457</w:t>
            </w:r>
          </w:p>
        </w:tc>
        <w:tc>
          <w:tcPr>
            <w:tcW w:w="0" w:type="auto"/>
            <w:hideMark/>
          </w:tcPr>
          <w:p w14:paraId="604F79F5" w14:textId="77777777" w:rsidR="00666676" w:rsidRPr="00666676" w:rsidRDefault="00666676" w:rsidP="00666676">
            <w:pPr>
              <w:spacing w:before="120" w:line="276" w:lineRule="auto"/>
            </w:pPr>
            <w:r w:rsidRPr="00666676">
              <w:t>-23.4</w:t>
            </w:r>
          </w:p>
        </w:tc>
      </w:tr>
      <w:tr w:rsidR="00666676" w:rsidRPr="00666676" w14:paraId="28812F71" w14:textId="77777777" w:rsidTr="00AF09B5">
        <w:tc>
          <w:tcPr>
            <w:tcW w:w="0" w:type="auto"/>
            <w:hideMark/>
          </w:tcPr>
          <w:p w14:paraId="693B21C9" w14:textId="77777777" w:rsidR="00666676" w:rsidRPr="00666676" w:rsidRDefault="00666676" w:rsidP="00666676">
            <w:pPr>
              <w:spacing w:before="120" w:line="276" w:lineRule="auto"/>
            </w:pPr>
            <w:r w:rsidRPr="00666676">
              <w:t>2024</w:t>
            </w:r>
          </w:p>
        </w:tc>
        <w:tc>
          <w:tcPr>
            <w:tcW w:w="0" w:type="auto"/>
            <w:hideMark/>
          </w:tcPr>
          <w:p w14:paraId="1C8C0A04" w14:textId="77777777" w:rsidR="00666676" w:rsidRPr="00666676" w:rsidRDefault="00666676" w:rsidP="00666676">
            <w:pPr>
              <w:spacing w:before="120" w:line="276" w:lineRule="auto"/>
            </w:pPr>
            <w:r w:rsidRPr="00666676">
              <w:t>-24,029</w:t>
            </w:r>
          </w:p>
        </w:tc>
        <w:tc>
          <w:tcPr>
            <w:tcW w:w="0" w:type="auto"/>
            <w:hideMark/>
          </w:tcPr>
          <w:p w14:paraId="436907CE" w14:textId="77777777" w:rsidR="00666676" w:rsidRPr="00666676" w:rsidRDefault="00666676" w:rsidP="00666676">
            <w:pPr>
              <w:spacing w:before="120" w:line="276" w:lineRule="auto"/>
            </w:pPr>
            <w:r w:rsidRPr="00666676">
              <w:t>394,879</w:t>
            </w:r>
          </w:p>
        </w:tc>
        <w:tc>
          <w:tcPr>
            <w:tcW w:w="0" w:type="auto"/>
            <w:hideMark/>
          </w:tcPr>
          <w:p w14:paraId="2F5D4733" w14:textId="77777777" w:rsidR="00666676" w:rsidRPr="00666676" w:rsidRDefault="00666676" w:rsidP="00666676">
            <w:pPr>
              <w:spacing w:before="120" w:line="276" w:lineRule="auto"/>
            </w:pPr>
            <w:r w:rsidRPr="00666676">
              <w:t>-6.1</w:t>
            </w:r>
          </w:p>
        </w:tc>
      </w:tr>
    </w:tbl>
    <w:p w14:paraId="1E786F83" w14:textId="57DA4F5D" w:rsidR="00666676" w:rsidRPr="00666676" w:rsidRDefault="00BE074A" w:rsidP="00666676">
      <w:r w:rsidRPr="00BE074A">
        <w:t>The trend of net margin shows severe loss of profitability due to impairments, increased expenses and high cost of interests (Altman, 1968). Its biggest loss in 2023 was 1.25 billion pounds and this indicates that the goodwill write-offs are 49bn pounds, this is a pointer to the fact that the assets had been over-valued in the past (</w:t>
      </w:r>
      <w:proofErr w:type="spellStart"/>
      <w:r w:rsidRPr="00BE074A">
        <w:t>Oghoghomeh</w:t>
      </w:r>
      <w:proofErr w:type="spellEnd"/>
      <w:r w:rsidRPr="00BE074A">
        <w:t xml:space="preserve"> and Akani, 2016).</w:t>
      </w:r>
    </w:p>
    <w:p w14:paraId="0D5AB45B" w14:textId="77777777" w:rsidR="00666676" w:rsidRPr="00666676" w:rsidRDefault="00666676" w:rsidP="00666676">
      <w:pPr>
        <w:rPr>
          <w:b/>
          <w:bCs/>
        </w:rPr>
      </w:pPr>
      <w:r w:rsidRPr="00666676">
        <w:rPr>
          <w:b/>
          <w:bCs/>
        </w:rPr>
        <w:t>Return on Assets (ROA)</w:t>
      </w:r>
    </w:p>
    <w:p w14:paraId="6BC5D0A3" w14:textId="294CB1A4" w:rsidR="00666676" w:rsidRPr="00666676" w:rsidRDefault="00666676" w:rsidP="00666676">
      <m:oMathPara>
        <m:oMath>
          <m:r>
            <m:rPr>
              <m:nor/>
            </m:rPr>
            <m:t>ROA</m:t>
          </m:r>
          <m:r>
            <w:rPr>
              <w:rFonts w:ascii="Cambria Math" w:hAnsi="Cambria Math"/>
            </w:rPr>
            <m:t>=</m:t>
          </m:r>
          <m:f>
            <m:fPr>
              <m:ctrlPr>
                <w:rPr>
                  <w:rFonts w:ascii="Cambria Math" w:hAnsi="Cambria Math"/>
                </w:rPr>
              </m:ctrlPr>
            </m:fPr>
            <m:num>
              <m:r>
                <m:rPr>
                  <m:nor/>
                </m:rPr>
                <m:t>Net Income</m:t>
              </m:r>
            </m:num>
            <m:den>
              <m:r>
                <m:rPr>
                  <m:nor/>
                </m:rPr>
                <m:t>Total Assets</m:t>
              </m:r>
            </m:den>
          </m:f>
          <m:r>
            <w:rPr>
              <w:rFonts w:ascii="Cambria Math" w:hAnsi="Cambria Math"/>
            </w:rPr>
            <m:t>×100</m:t>
          </m:r>
          <m:r>
            <m:rPr>
              <m:sty m:val="p"/>
            </m:rPr>
            <w:br/>
          </m:r>
        </m:oMath>
      </m:oMathPara>
    </w:p>
    <w:tbl>
      <w:tblPr>
        <w:tblStyle w:val="TableGrid"/>
        <w:tblW w:w="0" w:type="auto"/>
        <w:tblLook w:val="04A0" w:firstRow="1" w:lastRow="0" w:firstColumn="1" w:lastColumn="0" w:noHBand="0" w:noVBand="1"/>
      </w:tblPr>
      <w:tblGrid>
        <w:gridCol w:w="723"/>
        <w:gridCol w:w="1936"/>
        <w:gridCol w:w="2003"/>
        <w:gridCol w:w="1210"/>
      </w:tblGrid>
      <w:tr w:rsidR="00666676" w:rsidRPr="00666676" w14:paraId="5BA7AB70" w14:textId="77777777" w:rsidTr="00AF09B5">
        <w:tc>
          <w:tcPr>
            <w:tcW w:w="0" w:type="auto"/>
            <w:hideMark/>
          </w:tcPr>
          <w:p w14:paraId="1EE1E54B" w14:textId="77777777" w:rsidR="00666676" w:rsidRPr="00666676" w:rsidRDefault="00666676" w:rsidP="00666676">
            <w:pPr>
              <w:spacing w:before="120" w:line="276" w:lineRule="auto"/>
              <w:rPr>
                <w:b/>
                <w:bCs/>
              </w:rPr>
            </w:pPr>
            <w:r w:rsidRPr="00666676">
              <w:rPr>
                <w:b/>
                <w:bCs/>
              </w:rPr>
              <w:lastRenderedPageBreak/>
              <w:t>Year</w:t>
            </w:r>
          </w:p>
        </w:tc>
        <w:tc>
          <w:tcPr>
            <w:tcW w:w="0" w:type="auto"/>
            <w:hideMark/>
          </w:tcPr>
          <w:p w14:paraId="5B262D42" w14:textId="77777777" w:rsidR="00666676" w:rsidRPr="00666676" w:rsidRDefault="00666676" w:rsidP="00666676">
            <w:pPr>
              <w:spacing w:before="120" w:line="276" w:lineRule="auto"/>
              <w:rPr>
                <w:b/>
                <w:bCs/>
              </w:rPr>
            </w:pPr>
            <w:r w:rsidRPr="00666676">
              <w:rPr>
                <w:b/>
                <w:bCs/>
              </w:rPr>
              <w:t>Net Income (£m)</w:t>
            </w:r>
          </w:p>
        </w:tc>
        <w:tc>
          <w:tcPr>
            <w:tcW w:w="0" w:type="auto"/>
            <w:hideMark/>
          </w:tcPr>
          <w:p w14:paraId="62A333F6" w14:textId="77777777" w:rsidR="00666676" w:rsidRPr="00666676" w:rsidRDefault="00666676" w:rsidP="00666676">
            <w:pPr>
              <w:spacing w:before="120" w:line="276" w:lineRule="auto"/>
              <w:rPr>
                <w:b/>
                <w:bCs/>
              </w:rPr>
            </w:pPr>
            <w:r w:rsidRPr="00666676">
              <w:rPr>
                <w:b/>
                <w:bCs/>
              </w:rPr>
              <w:t>Total Assets (£m)</w:t>
            </w:r>
          </w:p>
        </w:tc>
        <w:tc>
          <w:tcPr>
            <w:tcW w:w="0" w:type="auto"/>
            <w:hideMark/>
          </w:tcPr>
          <w:p w14:paraId="2A0D4F4B" w14:textId="77777777" w:rsidR="00666676" w:rsidRPr="00666676" w:rsidRDefault="00666676" w:rsidP="00666676">
            <w:pPr>
              <w:spacing w:before="120" w:line="276" w:lineRule="auto"/>
              <w:rPr>
                <w:b/>
                <w:bCs/>
              </w:rPr>
            </w:pPr>
            <w:r w:rsidRPr="00666676">
              <w:rPr>
                <w:b/>
                <w:bCs/>
              </w:rPr>
              <w:t>ROA (%)</w:t>
            </w:r>
          </w:p>
        </w:tc>
      </w:tr>
      <w:tr w:rsidR="00666676" w:rsidRPr="00666676" w14:paraId="35AD4EA3" w14:textId="77777777" w:rsidTr="00AF09B5">
        <w:tc>
          <w:tcPr>
            <w:tcW w:w="0" w:type="auto"/>
            <w:hideMark/>
          </w:tcPr>
          <w:p w14:paraId="4A68D48F" w14:textId="77777777" w:rsidR="00666676" w:rsidRPr="00666676" w:rsidRDefault="00666676" w:rsidP="00666676">
            <w:pPr>
              <w:spacing w:before="120" w:line="276" w:lineRule="auto"/>
            </w:pPr>
            <w:r w:rsidRPr="00666676">
              <w:t>2020</w:t>
            </w:r>
          </w:p>
        </w:tc>
        <w:tc>
          <w:tcPr>
            <w:tcW w:w="0" w:type="auto"/>
            <w:hideMark/>
          </w:tcPr>
          <w:p w14:paraId="32AF48DE" w14:textId="77777777" w:rsidR="00666676" w:rsidRPr="00666676" w:rsidRDefault="00666676" w:rsidP="00666676">
            <w:pPr>
              <w:spacing w:before="120" w:line="276" w:lineRule="auto"/>
            </w:pPr>
            <w:r w:rsidRPr="00666676">
              <w:t>38,572</w:t>
            </w:r>
          </w:p>
        </w:tc>
        <w:tc>
          <w:tcPr>
            <w:tcW w:w="0" w:type="auto"/>
            <w:hideMark/>
          </w:tcPr>
          <w:p w14:paraId="098B3B1A" w14:textId="77777777" w:rsidR="00666676" w:rsidRPr="00666676" w:rsidRDefault="00666676" w:rsidP="00666676">
            <w:pPr>
              <w:spacing w:before="120" w:line="276" w:lineRule="auto"/>
            </w:pPr>
            <w:r w:rsidRPr="00666676">
              <w:t>510,290</w:t>
            </w:r>
          </w:p>
        </w:tc>
        <w:tc>
          <w:tcPr>
            <w:tcW w:w="0" w:type="auto"/>
            <w:hideMark/>
          </w:tcPr>
          <w:p w14:paraId="3D670EBD" w14:textId="77777777" w:rsidR="00666676" w:rsidRPr="00666676" w:rsidRDefault="00666676" w:rsidP="00666676">
            <w:pPr>
              <w:spacing w:before="120" w:line="276" w:lineRule="auto"/>
            </w:pPr>
            <w:r w:rsidRPr="00666676">
              <w:t>7.6</w:t>
            </w:r>
          </w:p>
        </w:tc>
      </w:tr>
      <w:tr w:rsidR="00666676" w:rsidRPr="00666676" w14:paraId="4F4EDC59" w14:textId="77777777" w:rsidTr="00AF09B5">
        <w:tc>
          <w:tcPr>
            <w:tcW w:w="0" w:type="auto"/>
            <w:hideMark/>
          </w:tcPr>
          <w:p w14:paraId="54AEA538" w14:textId="77777777" w:rsidR="00666676" w:rsidRPr="00666676" w:rsidRDefault="00666676" w:rsidP="00666676">
            <w:pPr>
              <w:spacing w:before="120" w:line="276" w:lineRule="auto"/>
            </w:pPr>
            <w:r w:rsidRPr="00666676">
              <w:t>2021</w:t>
            </w:r>
          </w:p>
        </w:tc>
        <w:tc>
          <w:tcPr>
            <w:tcW w:w="0" w:type="auto"/>
            <w:hideMark/>
          </w:tcPr>
          <w:p w14:paraId="4B0545A9" w14:textId="77777777" w:rsidR="00666676" w:rsidRPr="00666676" w:rsidRDefault="00666676" w:rsidP="00666676">
            <w:pPr>
              <w:spacing w:before="120" w:line="276" w:lineRule="auto"/>
            </w:pPr>
            <w:r w:rsidRPr="00666676">
              <w:t>5,301</w:t>
            </w:r>
          </w:p>
        </w:tc>
        <w:tc>
          <w:tcPr>
            <w:tcW w:w="0" w:type="auto"/>
            <w:hideMark/>
          </w:tcPr>
          <w:p w14:paraId="244E48F3" w14:textId="77777777" w:rsidR="00666676" w:rsidRPr="00666676" w:rsidRDefault="00666676" w:rsidP="00666676">
            <w:pPr>
              <w:spacing w:before="120" w:line="276" w:lineRule="auto"/>
            </w:pPr>
            <w:r w:rsidRPr="00666676">
              <w:t>510,348</w:t>
            </w:r>
          </w:p>
        </w:tc>
        <w:tc>
          <w:tcPr>
            <w:tcW w:w="0" w:type="auto"/>
            <w:hideMark/>
          </w:tcPr>
          <w:p w14:paraId="6A5162F9" w14:textId="77777777" w:rsidR="00666676" w:rsidRPr="00666676" w:rsidRDefault="00666676" w:rsidP="00666676">
            <w:pPr>
              <w:spacing w:before="120" w:line="276" w:lineRule="auto"/>
            </w:pPr>
            <w:r w:rsidRPr="00666676">
              <w:t>1.0</w:t>
            </w:r>
          </w:p>
        </w:tc>
      </w:tr>
      <w:tr w:rsidR="00666676" w:rsidRPr="00666676" w14:paraId="21544434" w14:textId="77777777" w:rsidTr="00AF09B5">
        <w:tc>
          <w:tcPr>
            <w:tcW w:w="0" w:type="auto"/>
            <w:hideMark/>
          </w:tcPr>
          <w:p w14:paraId="1F681FC5" w14:textId="77777777" w:rsidR="00666676" w:rsidRPr="00666676" w:rsidRDefault="00666676" w:rsidP="00666676">
            <w:pPr>
              <w:spacing w:before="120" w:line="276" w:lineRule="auto"/>
            </w:pPr>
            <w:r w:rsidRPr="00666676">
              <w:t>2022</w:t>
            </w:r>
          </w:p>
        </w:tc>
        <w:tc>
          <w:tcPr>
            <w:tcW w:w="0" w:type="auto"/>
            <w:hideMark/>
          </w:tcPr>
          <w:p w14:paraId="78978F72" w14:textId="77777777" w:rsidR="00666676" w:rsidRPr="00666676" w:rsidRDefault="00666676" w:rsidP="00666676">
            <w:pPr>
              <w:spacing w:before="120" w:line="276" w:lineRule="auto"/>
            </w:pPr>
            <w:r w:rsidRPr="00666676">
              <w:t>407</w:t>
            </w:r>
          </w:p>
        </w:tc>
        <w:tc>
          <w:tcPr>
            <w:tcW w:w="0" w:type="auto"/>
            <w:hideMark/>
          </w:tcPr>
          <w:p w14:paraId="6967022C" w14:textId="77777777" w:rsidR="00666676" w:rsidRPr="00666676" w:rsidRDefault="00666676" w:rsidP="00666676">
            <w:pPr>
              <w:spacing w:before="120" w:line="276" w:lineRule="auto"/>
            </w:pPr>
            <w:r w:rsidRPr="00666676">
              <w:t>504,163</w:t>
            </w:r>
          </w:p>
        </w:tc>
        <w:tc>
          <w:tcPr>
            <w:tcW w:w="0" w:type="auto"/>
            <w:hideMark/>
          </w:tcPr>
          <w:p w14:paraId="2FCB3245" w14:textId="77777777" w:rsidR="00666676" w:rsidRPr="00666676" w:rsidRDefault="00666676" w:rsidP="00666676">
            <w:pPr>
              <w:spacing w:before="120" w:line="276" w:lineRule="auto"/>
            </w:pPr>
            <w:r w:rsidRPr="00666676">
              <w:t>0.1</w:t>
            </w:r>
          </w:p>
        </w:tc>
      </w:tr>
      <w:tr w:rsidR="00666676" w:rsidRPr="00666676" w14:paraId="2BDD4D23" w14:textId="77777777" w:rsidTr="00AF09B5">
        <w:tc>
          <w:tcPr>
            <w:tcW w:w="0" w:type="auto"/>
            <w:hideMark/>
          </w:tcPr>
          <w:p w14:paraId="38C94F24" w14:textId="77777777" w:rsidR="00666676" w:rsidRPr="00666676" w:rsidRDefault="00666676" w:rsidP="00666676">
            <w:pPr>
              <w:spacing w:before="120" w:line="276" w:lineRule="auto"/>
            </w:pPr>
            <w:r w:rsidRPr="00666676">
              <w:t>2023</w:t>
            </w:r>
          </w:p>
        </w:tc>
        <w:tc>
          <w:tcPr>
            <w:tcW w:w="0" w:type="auto"/>
            <w:hideMark/>
          </w:tcPr>
          <w:p w14:paraId="1DEDE029" w14:textId="77777777" w:rsidR="00666676" w:rsidRPr="00666676" w:rsidRDefault="00666676" w:rsidP="00666676">
            <w:pPr>
              <w:spacing w:before="120" w:line="276" w:lineRule="auto"/>
            </w:pPr>
            <w:r w:rsidRPr="00666676">
              <w:t>-98,238</w:t>
            </w:r>
          </w:p>
        </w:tc>
        <w:tc>
          <w:tcPr>
            <w:tcW w:w="0" w:type="auto"/>
            <w:hideMark/>
          </w:tcPr>
          <w:p w14:paraId="49BD54B1" w14:textId="77777777" w:rsidR="00666676" w:rsidRPr="00666676" w:rsidRDefault="00666676" w:rsidP="00666676">
            <w:pPr>
              <w:spacing w:before="120" w:line="276" w:lineRule="auto"/>
            </w:pPr>
            <w:r w:rsidRPr="00666676">
              <w:t>355,872</w:t>
            </w:r>
          </w:p>
        </w:tc>
        <w:tc>
          <w:tcPr>
            <w:tcW w:w="0" w:type="auto"/>
            <w:hideMark/>
          </w:tcPr>
          <w:p w14:paraId="7F66F54B" w14:textId="77777777" w:rsidR="00666676" w:rsidRPr="00666676" w:rsidRDefault="00666676" w:rsidP="00666676">
            <w:pPr>
              <w:spacing w:before="120" w:line="276" w:lineRule="auto"/>
            </w:pPr>
            <w:r w:rsidRPr="00666676">
              <w:t>-27.6</w:t>
            </w:r>
          </w:p>
        </w:tc>
      </w:tr>
      <w:tr w:rsidR="00666676" w:rsidRPr="00666676" w14:paraId="0D214A81" w14:textId="77777777" w:rsidTr="00AF09B5">
        <w:tc>
          <w:tcPr>
            <w:tcW w:w="0" w:type="auto"/>
            <w:hideMark/>
          </w:tcPr>
          <w:p w14:paraId="63E4FA2D" w14:textId="77777777" w:rsidR="00666676" w:rsidRPr="00666676" w:rsidRDefault="00666676" w:rsidP="00666676">
            <w:pPr>
              <w:spacing w:before="120" w:line="276" w:lineRule="auto"/>
            </w:pPr>
            <w:r w:rsidRPr="00666676">
              <w:t>2024</w:t>
            </w:r>
          </w:p>
        </w:tc>
        <w:tc>
          <w:tcPr>
            <w:tcW w:w="0" w:type="auto"/>
            <w:hideMark/>
          </w:tcPr>
          <w:p w14:paraId="625E6E9B" w14:textId="77777777" w:rsidR="00666676" w:rsidRPr="00666676" w:rsidRDefault="00666676" w:rsidP="00666676">
            <w:pPr>
              <w:spacing w:before="120" w:line="276" w:lineRule="auto"/>
            </w:pPr>
            <w:r w:rsidRPr="00666676">
              <w:t>-24,029</w:t>
            </w:r>
          </w:p>
        </w:tc>
        <w:tc>
          <w:tcPr>
            <w:tcW w:w="0" w:type="auto"/>
            <w:hideMark/>
          </w:tcPr>
          <w:p w14:paraId="5BC61D7A" w14:textId="77777777" w:rsidR="00666676" w:rsidRPr="00666676" w:rsidRDefault="00666676" w:rsidP="00666676">
            <w:pPr>
              <w:spacing w:before="120" w:line="276" w:lineRule="auto"/>
            </w:pPr>
            <w:r w:rsidRPr="00666676">
              <w:t>323,354</w:t>
            </w:r>
          </w:p>
        </w:tc>
        <w:tc>
          <w:tcPr>
            <w:tcW w:w="0" w:type="auto"/>
            <w:hideMark/>
          </w:tcPr>
          <w:p w14:paraId="5A65C41C" w14:textId="77777777" w:rsidR="00666676" w:rsidRPr="00666676" w:rsidRDefault="00666676" w:rsidP="00666676">
            <w:pPr>
              <w:spacing w:before="120" w:line="276" w:lineRule="auto"/>
            </w:pPr>
            <w:r w:rsidRPr="00666676">
              <w:t>-7.4</w:t>
            </w:r>
          </w:p>
        </w:tc>
      </w:tr>
    </w:tbl>
    <w:p w14:paraId="50F0EEEC" w14:textId="0B2745E9" w:rsidR="00666676" w:rsidRPr="00666676" w:rsidRDefault="00BE074A" w:rsidP="00666676">
      <w:r w:rsidRPr="00BE074A">
        <w:t xml:space="preserve">The decrease of ROA shows that the company wastes the assets that it possesses </w:t>
      </w:r>
      <w:r w:rsidRPr="00BE074A">
        <w:t>to</w:t>
      </w:r>
      <w:r w:rsidRPr="00BE074A">
        <w:t xml:space="preserve"> get profit (Gill, 2011). The negative ROA of the 23</w:t>
      </w:r>
      <w:r w:rsidR="00895774">
        <w:t>-</w:t>
      </w:r>
      <w:r w:rsidRPr="00BE074A">
        <w:t xml:space="preserve">24 will become the indicator of the not performing assets and possibly </w:t>
      </w:r>
      <w:r w:rsidRPr="00BE074A">
        <w:t>overspend</w:t>
      </w:r>
      <w:r w:rsidRPr="00BE074A">
        <w:t xml:space="preserve"> on the resources with low yield.</w:t>
      </w:r>
    </w:p>
    <w:p w14:paraId="460AB00C" w14:textId="77777777" w:rsidR="00666676" w:rsidRPr="00666676" w:rsidRDefault="00666676" w:rsidP="00666676">
      <w:pPr>
        <w:rPr>
          <w:b/>
          <w:bCs/>
        </w:rPr>
      </w:pPr>
      <w:r w:rsidRPr="00666676">
        <w:rPr>
          <w:b/>
          <w:bCs/>
        </w:rPr>
        <w:t>Return on Equity (ROE)</w:t>
      </w:r>
    </w:p>
    <w:p w14:paraId="23108DCF" w14:textId="123F59E7" w:rsidR="00666676" w:rsidRPr="00666676" w:rsidRDefault="00666676" w:rsidP="00666676">
      <m:oMathPara>
        <m:oMath>
          <m:r>
            <m:rPr>
              <m:nor/>
            </m:rPr>
            <m:t>ROE</m:t>
          </m:r>
          <m:r>
            <w:rPr>
              <w:rFonts w:ascii="Cambria Math" w:hAnsi="Cambria Math"/>
            </w:rPr>
            <m:t>=</m:t>
          </m:r>
          <m:f>
            <m:fPr>
              <m:ctrlPr>
                <w:rPr>
                  <w:rFonts w:ascii="Cambria Math" w:hAnsi="Cambria Math"/>
                </w:rPr>
              </m:ctrlPr>
            </m:fPr>
            <m:num>
              <m:r>
                <m:rPr>
                  <m:nor/>
                </m:rPr>
                <m:t>Net Income</m:t>
              </m:r>
            </m:num>
            <m:den>
              <m:r>
                <m:rPr>
                  <m:nor/>
                </m:rPr>
                <m:t>Shareholders’ Equity</m:t>
              </m:r>
            </m:den>
          </m:f>
          <m:r>
            <w:rPr>
              <w:rFonts w:ascii="Cambria Math" w:hAnsi="Cambria Math"/>
            </w:rPr>
            <m:t>×100</m:t>
          </m:r>
          <m:r>
            <m:rPr>
              <m:sty m:val="p"/>
            </m:rPr>
            <w:br/>
          </m:r>
        </m:oMath>
      </m:oMathPara>
    </w:p>
    <w:tbl>
      <w:tblPr>
        <w:tblStyle w:val="TableGrid"/>
        <w:tblW w:w="0" w:type="auto"/>
        <w:tblLook w:val="04A0" w:firstRow="1" w:lastRow="0" w:firstColumn="1" w:lastColumn="0" w:noHBand="0" w:noVBand="1"/>
      </w:tblPr>
      <w:tblGrid>
        <w:gridCol w:w="723"/>
        <w:gridCol w:w="1936"/>
        <w:gridCol w:w="1450"/>
        <w:gridCol w:w="1196"/>
      </w:tblGrid>
      <w:tr w:rsidR="00666676" w:rsidRPr="00666676" w14:paraId="5EF130B2" w14:textId="77777777" w:rsidTr="00AF09B5">
        <w:tc>
          <w:tcPr>
            <w:tcW w:w="0" w:type="auto"/>
            <w:hideMark/>
          </w:tcPr>
          <w:p w14:paraId="4D1D02AF" w14:textId="77777777" w:rsidR="00666676" w:rsidRPr="00666676" w:rsidRDefault="00666676" w:rsidP="00666676">
            <w:pPr>
              <w:spacing w:before="120" w:line="276" w:lineRule="auto"/>
              <w:rPr>
                <w:b/>
                <w:bCs/>
              </w:rPr>
            </w:pPr>
            <w:r w:rsidRPr="00666676">
              <w:rPr>
                <w:b/>
                <w:bCs/>
              </w:rPr>
              <w:t>Year</w:t>
            </w:r>
          </w:p>
        </w:tc>
        <w:tc>
          <w:tcPr>
            <w:tcW w:w="0" w:type="auto"/>
            <w:hideMark/>
          </w:tcPr>
          <w:p w14:paraId="6CFCCE29" w14:textId="77777777" w:rsidR="00666676" w:rsidRPr="00666676" w:rsidRDefault="00666676" w:rsidP="00666676">
            <w:pPr>
              <w:spacing w:before="120" w:line="276" w:lineRule="auto"/>
              <w:rPr>
                <w:b/>
                <w:bCs/>
              </w:rPr>
            </w:pPr>
            <w:r w:rsidRPr="00666676">
              <w:rPr>
                <w:b/>
                <w:bCs/>
              </w:rPr>
              <w:t>Net Income (£m)</w:t>
            </w:r>
          </w:p>
        </w:tc>
        <w:tc>
          <w:tcPr>
            <w:tcW w:w="0" w:type="auto"/>
            <w:hideMark/>
          </w:tcPr>
          <w:p w14:paraId="397DEBE3" w14:textId="77777777" w:rsidR="00666676" w:rsidRPr="00666676" w:rsidRDefault="00666676" w:rsidP="00666676">
            <w:pPr>
              <w:spacing w:before="120" w:line="276" w:lineRule="auto"/>
              <w:rPr>
                <w:b/>
                <w:bCs/>
              </w:rPr>
            </w:pPr>
            <w:r w:rsidRPr="00666676">
              <w:rPr>
                <w:b/>
                <w:bCs/>
              </w:rPr>
              <w:t>Equity (£m)</w:t>
            </w:r>
          </w:p>
        </w:tc>
        <w:tc>
          <w:tcPr>
            <w:tcW w:w="0" w:type="auto"/>
            <w:hideMark/>
          </w:tcPr>
          <w:p w14:paraId="2ECF3A02" w14:textId="77777777" w:rsidR="00666676" w:rsidRPr="00666676" w:rsidRDefault="00666676" w:rsidP="00666676">
            <w:pPr>
              <w:spacing w:before="120" w:line="276" w:lineRule="auto"/>
              <w:rPr>
                <w:b/>
                <w:bCs/>
              </w:rPr>
            </w:pPr>
            <w:r w:rsidRPr="00666676">
              <w:rPr>
                <w:b/>
                <w:bCs/>
              </w:rPr>
              <w:t>ROE (%)</w:t>
            </w:r>
          </w:p>
        </w:tc>
      </w:tr>
      <w:tr w:rsidR="00666676" w:rsidRPr="00666676" w14:paraId="79D45E10" w14:textId="77777777" w:rsidTr="00AF09B5">
        <w:tc>
          <w:tcPr>
            <w:tcW w:w="0" w:type="auto"/>
            <w:hideMark/>
          </w:tcPr>
          <w:p w14:paraId="65E611ED" w14:textId="77777777" w:rsidR="00666676" w:rsidRPr="00666676" w:rsidRDefault="00666676" w:rsidP="00666676">
            <w:pPr>
              <w:spacing w:before="120" w:line="276" w:lineRule="auto"/>
            </w:pPr>
            <w:r w:rsidRPr="00666676">
              <w:t>2020</w:t>
            </w:r>
          </w:p>
        </w:tc>
        <w:tc>
          <w:tcPr>
            <w:tcW w:w="0" w:type="auto"/>
            <w:hideMark/>
          </w:tcPr>
          <w:p w14:paraId="464A9534" w14:textId="77777777" w:rsidR="00666676" w:rsidRPr="00666676" w:rsidRDefault="00666676" w:rsidP="00666676">
            <w:pPr>
              <w:spacing w:before="120" w:line="276" w:lineRule="auto"/>
            </w:pPr>
            <w:r w:rsidRPr="00666676">
              <w:t>38,572</w:t>
            </w:r>
          </w:p>
        </w:tc>
        <w:tc>
          <w:tcPr>
            <w:tcW w:w="0" w:type="auto"/>
            <w:hideMark/>
          </w:tcPr>
          <w:p w14:paraId="364AB925" w14:textId="77777777" w:rsidR="00666676" w:rsidRPr="00666676" w:rsidRDefault="00666676" w:rsidP="00666676">
            <w:pPr>
              <w:spacing w:before="120" w:line="276" w:lineRule="auto"/>
            </w:pPr>
            <w:r w:rsidRPr="00666676">
              <w:t>313,301</w:t>
            </w:r>
          </w:p>
        </w:tc>
        <w:tc>
          <w:tcPr>
            <w:tcW w:w="0" w:type="auto"/>
            <w:hideMark/>
          </w:tcPr>
          <w:p w14:paraId="6BAD7E54" w14:textId="77777777" w:rsidR="00666676" w:rsidRPr="00666676" w:rsidRDefault="00666676" w:rsidP="00666676">
            <w:pPr>
              <w:spacing w:before="120" w:line="276" w:lineRule="auto"/>
            </w:pPr>
            <w:r w:rsidRPr="00666676">
              <w:t>12.3</w:t>
            </w:r>
          </w:p>
        </w:tc>
      </w:tr>
      <w:tr w:rsidR="00666676" w:rsidRPr="00666676" w14:paraId="793AC73C" w14:textId="77777777" w:rsidTr="00AF09B5">
        <w:tc>
          <w:tcPr>
            <w:tcW w:w="0" w:type="auto"/>
            <w:hideMark/>
          </w:tcPr>
          <w:p w14:paraId="63298E43" w14:textId="77777777" w:rsidR="00666676" w:rsidRPr="00666676" w:rsidRDefault="00666676" w:rsidP="00666676">
            <w:pPr>
              <w:spacing w:before="120" w:line="276" w:lineRule="auto"/>
            </w:pPr>
            <w:r w:rsidRPr="00666676">
              <w:t>2021</w:t>
            </w:r>
          </w:p>
        </w:tc>
        <w:tc>
          <w:tcPr>
            <w:tcW w:w="0" w:type="auto"/>
            <w:hideMark/>
          </w:tcPr>
          <w:p w14:paraId="4C438352" w14:textId="77777777" w:rsidR="00666676" w:rsidRPr="00666676" w:rsidRDefault="00666676" w:rsidP="00666676">
            <w:pPr>
              <w:spacing w:before="120" w:line="276" w:lineRule="auto"/>
            </w:pPr>
            <w:r w:rsidRPr="00666676">
              <w:t>5,301</w:t>
            </w:r>
          </w:p>
        </w:tc>
        <w:tc>
          <w:tcPr>
            <w:tcW w:w="0" w:type="auto"/>
            <w:hideMark/>
          </w:tcPr>
          <w:p w14:paraId="5511B89B" w14:textId="77777777" w:rsidR="00666676" w:rsidRPr="00666676" w:rsidRDefault="00666676" w:rsidP="00666676">
            <w:pPr>
              <w:spacing w:before="120" w:line="276" w:lineRule="auto"/>
            </w:pPr>
            <w:r w:rsidRPr="00666676">
              <w:t>275,949</w:t>
            </w:r>
          </w:p>
        </w:tc>
        <w:tc>
          <w:tcPr>
            <w:tcW w:w="0" w:type="auto"/>
            <w:hideMark/>
          </w:tcPr>
          <w:p w14:paraId="23E3E7A7" w14:textId="77777777" w:rsidR="00666676" w:rsidRPr="00666676" w:rsidRDefault="00666676" w:rsidP="00666676">
            <w:pPr>
              <w:spacing w:before="120" w:line="276" w:lineRule="auto"/>
            </w:pPr>
            <w:r w:rsidRPr="00666676">
              <w:t>1.9</w:t>
            </w:r>
          </w:p>
        </w:tc>
      </w:tr>
      <w:tr w:rsidR="00666676" w:rsidRPr="00666676" w14:paraId="7F213EE3" w14:textId="77777777" w:rsidTr="00AF09B5">
        <w:tc>
          <w:tcPr>
            <w:tcW w:w="0" w:type="auto"/>
            <w:hideMark/>
          </w:tcPr>
          <w:p w14:paraId="5EFA3345" w14:textId="77777777" w:rsidR="00666676" w:rsidRPr="00666676" w:rsidRDefault="00666676" w:rsidP="00666676">
            <w:pPr>
              <w:spacing w:before="120" w:line="276" w:lineRule="auto"/>
            </w:pPr>
            <w:r w:rsidRPr="00666676">
              <w:t>2022</w:t>
            </w:r>
          </w:p>
        </w:tc>
        <w:tc>
          <w:tcPr>
            <w:tcW w:w="0" w:type="auto"/>
            <w:hideMark/>
          </w:tcPr>
          <w:p w14:paraId="3F8DBC40" w14:textId="77777777" w:rsidR="00666676" w:rsidRPr="00666676" w:rsidRDefault="00666676" w:rsidP="00666676">
            <w:pPr>
              <w:spacing w:before="120" w:line="276" w:lineRule="auto"/>
            </w:pPr>
            <w:r w:rsidRPr="00666676">
              <w:t>407</w:t>
            </w:r>
          </w:p>
        </w:tc>
        <w:tc>
          <w:tcPr>
            <w:tcW w:w="0" w:type="auto"/>
            <w:hideMark/>
          </w:tcPr>
          <w:p w14:paraId="3B7BC974" w14:textId="77777777" w:rsidR="00666676" w:rsidRPr="00666676" w:rsidRDefault="00666676" w:rsidP="00666676">
            <w:pPr>
              <w:spacing w:before="120" w:line="276" w:lineRule="auto"/>
            </w:pPr>
            <w:r w:rsidRPr="00666676">
              <w:t>268,406</w:t>
            </w:r>
          </w:p>
        </w:tc>
        <w:tc>
          <w:tcPr>
            <w:tcW w:w="0" w:type="auto"/>
            <w:hideMark/>
          </w:tcPr>
          <w:p w14:paraId="16EC37B1" w14:textId="77777777" w:rsidR="00666676" w:rsidRPr="00666676" w:rsidRDefault="00666676" w:rsidP="00666676">
            <w:pPr>
              <w:spacing w:before="120" w:line="276" w:lineRule="auto"/>
            </w:pPr>
            <w:r w:rsidRPr="00666676">
              <w:t>0.2</w:t>
            </w:r>
          </w:p>
        </w:tc>
      </w:tr>
      <w:tr w:rsidR="00666676" w:rsidRPr="00666676" w14:paraId="09578DD0" w14:textId="77777777" w:rsidTr="00AF09B5">
        <w:tc>
          <w:tcPr>
            <w:tcW w:w="0" w:type="auto"/>
            <w:hideMark/>
          </w:tcPr>
          <w:p w14:paraId="39769682" w14:textId="77777777" w:rsidR="00666676" w:rsidRPr="00666676" w:rsidRDefault="00666676" w:rsidP="00666676">
            <w:pPr>
              <w:spacing w:before="120" w:line="276" w:lineRule="auto"/>
            </w:pPr>
            <w:r w:rsidRPr="00666676">
              <w:t>2023</w:t>
            </w:r>
          </w:p>
        </w:tc>
        <w:tc>
          <w:tcPr>
            <w:tcW w:w="0" w:type="auto"/>
            <w:hideMark/>
          </w:tcPr>
          <w:p w14:paraId="1578BF70" w14:textId="77777777" w:rsidR="00666676" w:rsidRPr="00666676" w:rsidRDefault="00666676" w:rsidP="00666676">
            <w:pPr>
              <w:spacing w:before="120" w:line="276" w:lineRule="auto"/>
            </w:pPr>
            <w:r w:rsidRPr="00666676">
              <w:t>-98,238</w:t>
            </w:r>
          </w:p>
        </w:tc>
        <w:tc>
          <w:tcPr>
            <w:tcW w:w="0" w:type="auto"/>
            <w:hideMark/>
          </w:tcPr>
          <w:p w14:paraId="5454E6BB" w14:textId="77777777" w:rsidR="00666676" w:rsidRPr="00666676" w:rsidRDefault="00666676" w:rsidP="00666676">
            <w:pPr>
              <w:spacing w:before="120" w:line="276" w:lineRule="auto"/>
            </w:pPr>
            <w:r w:rsidRPr="00666676">
              <w:t>178,920</w:t>
            </w:r>
          </w:p>
        </w:tc>
        <w:tc>
          <w:tcPr>
            <w:tcW w:w="0" w:type="auto"/>
            <w:hideMark/>
          </w:tcPr>
          <w:p w14:paraId="582472DE" w14:textId="77777777" w:rsidR="00666676" w:rsidRPr="00666676" w:rsidRDefault="00666676" w:rsidP="00666676">
            <w:pPr>
              <w:spacing w:before="120" w:line="276" w:lineRule="auto"/>
            </w:pPr>
            <w:r w:rsidRPr="00666676">
              <w:t>-54.9</w:t>
            </w:r>
          </w:p>
        </w:tc>
      </w:tr>
      <w:tr w:rsidR="00666676" w:rsidRPr="00666676" w14:paraId="61F3AB15" w14:textId="77777777" w:rsidTr="00AF09B5">
        <w:tc>
          <w:tcPr>
            <w:tcW w:w="0" w:type="auto"/>
            <w:hideMark/>
          </w:tcPr>
          <w:p w14:paraId="7EE80BE5" w14:textId="77777777" w:rsidR="00666676" w:rsidRPr="00666676" w:rsidRDefault="00666676" w:rsidP="00666676">
            <w:pPr>
              <w:spacing w:before="120" w:line="276" w:lineRule="auto"/>
            </w:pPr>
            <w:r w:rsidRPr="00666676">
              <w:t>2024</w:t>
            </w:r>
          </w:p>
        </w:tc>
        <w:tc>
          <w:tcPr>
            <w:tcW w:w="0" w:type="auto"/>
            <w:hideMark/>
          </w:tcPr>
          <w:p w14:paraId="271D5E42" w14:textId="77777777" w:rsidR="00666676" w:rsidRPr="00666676" w:rsidRDefault="00666676" w:rsidP="00666676">
            <w:pPr>
              <w:spacing w:before="120" w:line="276" w:lineRule="auto"/>
            </w:pPr>
            <w:r w:rsidRPr="00666676">
              <w:t>-24,029</w:t>
            </w:r>
          </w:p>
        </w:tc>
        <w:tc>
          <w:tcPr>
            <w:tcW w:w="0" w:type="auto"/>
            <w:hideMark/>
          </w:tcPr>
          <w:p w14:paraId="2CB5CC71" w14:textId="77777777" w:rsidR="00666676" w:rsidRPr="00666676" w:rsidRDefault="00666676" w:rsidP="00666676">
            <w:pPr>
              <w:spacing w:before="120" w:line="276" w:lineRule="auto"/>
            </w:pPr>
            <w:r w:rsidRPr="00666676">
              <w:t>153,105</w:t>
            </w:r>
          </w:p>
        </w:tc>
        <w:tc>
          <w:tcPr>
            <w:tcW w:w="0" w:type="auto"/>
            <w:hideMark/>
          </w:tcPr>
          <w:p w14:paraId="5570C2F2" w14:textId="77777777" w:rsidR="00666676" w:rsidRPr="00666676" w:rsidRDefault="00666676" w:rsidP="00666676">
            <w:pPr>
              <w:spacing w:before="120" w:line="276" w:lineRule="auto"/>
            </w:pPr>
            <w:r w:rsidRPr="00666676">
              <w:t>-15.7</w:t>
            </w:r>
          </w:p>
        </w:tc>
      </w:tr>
    </w:tbl>
    <w:p w14:paraId="5BF7376B" w14:textId="75BBDD70" w:rsidR="00666676" w:rsidRPr="00666676" w:rsidRDefault="00BE074A" w:rsidP="00666676">
      <w:r w:rsidRPr="00BE074A">
        <w:t>The value destruction of the shareholders as portrayed by the reduction in ROE is enormous. The negative ROE is a worrying sign to the investors because it shows that the investors are operating on cumulative losses that are destroying the equity (Bhattacharyya and Malik, 2019).</w:t>
      </w:r>
    </w:p>
    <w:p w14:paraId="551623AC" w14:textId="77777777" w:rsidR="00666676" w:rsidRPr="00666676" w:rsidRDefault="00666676" w:rsidP="00AF09B5">
      <w:pPr>
        <w:pStyle w:val="Heading2"/>
      </w:pPr>
      <w:bookmarkStart w:id="3" w:name="_Toc216984106"/>
      <w:r w:rsidRPr="00666676">
        <w:rPr>
          <w:rFonts w:eastAsia="Times New Roman"/>
        </w:rPr>
        <w:t>1.2 Liquidity Analysis</w:t>
      </w:r>
      <w:bookmarkEnd w:id="3"/>
    </w:p>
    <w:p w14:paraId="4D636F86" w14:textId="77777777" w:rsidR="00666676" w:rsidRPr="00666676" w:rsidRDefault="00666676" w:rsidP="00666676">
      <w:pPr>
        <w:rPr>
          <w:b/>
          <w:bCs/>
        </w:rPr>
      </w:pPr>
      <w:r w:rsidRPr="00666676">
        <w:rPr>
          <w:b/>
          <w:bCs/>
        </w:rPr>
        <w:t>Current Ratio</w:t>
      </w:r>
    </w:p>
    <w:p w14:paraId="7ABA530C" w14:textId="1F9A740E" w:rsidR="00666676" w:rsidRPr="00666676" w:rsidRDefault="00666676" w:rsidP="00666676">
      <m:oMathPara>
        <m:oMath>
          <m:r>
            <m:rPr>
              <m:nor/>
            </m:rPr>
            <m:t>Current Ratio</m:t>
          </m:r>
          <m:r>
            <w:rPr>
              <w:rFonts w:ascii="Cambria Math" w:hAnsi="Cambria Math"/>
            </w:rPr>
            <m:t>=</m:t>
          </m:r>
          <m:f>
            <m:fPr>
              <m:ctrlPr>
                <w:rPr>
                  <w:rFonts w:ascii="Cambria Math" w:hAnsi="Cambria Math"/>
                </w:rPr>
              </m:ctrlPr>
            </m:fPr>
            <m:num>
              <m:r>
                <m:rPr>
                  <m:nor/>
                </m:rPr>
                <m:t>Current Assets</m:t>
              </m:r>
            </m:num>
            <m:den>
              <m:r>
                <m:rPr>
                  <m:nor/>
                </m:rPr>
                <m:t>Current Liabilities</m:t>
              </m:r>
            </m:den>
          </m:f>
          <m:r>
            <m:rPr>
              <m:sty m:val="p"/>
            </m:rPr>
            <w:br/>
          </m:r>
        </m:oMath>
      </m:oMathPara>
    </w:p>
    <w:tbl>
      <w:tblPr>
        <w:tblStyle w:val="TableGrid"/>
        <w:tblW w:w="0" w:type="auto"/>
        <w:tblLook w:val="04A0" w:firstRow="1" w:lastRow="0" w:firstColumn="1" w:lastColumn="0" w:noHBand="0" w:noVBand="1"/>
      </w:tblPr>
      <w:tblGrid>
        <w:gridCol w:w="723"/>
        <w:gridCol w:w="2296"/>
        <w:gridCol w:w="2683"/>
        <w:gridCol w:w="776"/>
      </w:tblGrid>
      <w:tr w:rsidR="00666676" w:rsidRPr="00666676" w14:paraId="3ECD310F" w14:textId="77777777" w:rsidTr="00AF09B5">
        <w:tc>
          <w:tcPr>
            <w:tcW w:w="0" w:type="auto"/>
            <w:hideMark/>
          </w:tcPr>
          <w:p w14:paraId="5910FEBA" w14:textId="77777777" w:rsidR="00666676" w:rsidRPr="00666676" w:rsidRDefault="00666676" w:rsidP="00666676">
            <w:pPr>
              <w:spacing w:before="120" w:line="276" w:lineRule="auto"/>
              <w:rPr>
                <w:b/>
                <w:bCs/>
              </w:rPr>
            </w:pPr>
            <w:r w:rsidRPr="00666676">
              <w:rPr>
                <w:b/>
                <w:bCs/>
              </w:rPr>
              <w:t>Year</w:t>
            </w:r>
          </w:p>
        </w:tc>
        <w:tc>
          <w:tcPr>
            <w:tcW w:w="0" w:type="auto"/>
            <w:hideMark/>
          </w:tcPr>
          <w:p w14:paraId="7C08F9B6" w14:textId="77777777" w:rsidR="00666676" w:rsidRPr="00666676" w:rsidRDefault="00666676" w:rsidP="00666676">
            <w:pPr>
              <w:spacing w:before="120" w:line="276" w:lineRule="auto"/>
              <w:rPr>
                <w:b/>
                <w:bCs/>
              </w:rPr>
            </w:pPr>
            <w:r w:rsidRPr="00666676">
              <w:rPr>
                <w:b/>
                <w:bCs/>
              </w:rPr>
              <w:t>Current Assets (£m)</w:t>
            </w:r>
          </w:p>
        </w:tc>
        <w:tc>
          <w:tcPr>
            <w:tcW w:w="0" w:type="auto"/>
            <w:hideMark/>
          </w:tcPr>
          <w:p w14:paraId="7F60BAA4" w14:textId="77777777" w:rsidR="00666676" w:rsidRPr="00666676" w:rsidRDefault="00666676" w:rsidP="00666676">
            <w:pPr>
              <w:spacing w:before="120" w:line="276" w:lineRule="auto"/>
              <w:rPr>
                <w:b/>
                <w:bCs/>
              </w:rPr>
            </w:pPr>
            <w:r w:rsidRPr="00666676">
              <w:rPr>
                <w:b/>
                <w:bCs/>
              </w:rPr>
              <w:t>Current Liabilities (£m)</w:t>
            </w:r>
          </w:p>
        </w:tc>
        <w:tc>
          <w:tcPr>
            <w:tcW w:w="0" w:type="auto"/>
            <w:hideMark/>
          </w:tcPr>
          <w:p w14:paraId="3CE52BC6" w14:textId="77777777" w:rsidR="00666676" w:rsidRPr="00666676" w:rsidRDefault="00666676" w:rsidP="00666676">
            <w:pPr>
              <w:spacing w:before="120" w:line="276" w:lineRule="auto"/>
              <w:rPr>
                <w:b/>
                <w:bCs/>
              </w:rPr>
            </w:pPr>
            <w:r w:rsidRPr="00666676">
              <w:rPr>
                <w:b/>
                <w:bCs/>
              </w:rPr>
              <w:t>Ratio</w:t>
            </w:r>
          </w:p>
        </w:tc>
      </w:tr>
      <w:tr w:rsidR="00666676" w:rsidRPr="00666676" w14:paraId="0CB0881E" w14:textId="77777777" w:rsidTr="00AF09B5">
        <w:tc>
          <w:tcPr>
            <w:tcW w:w="0" w:type="auto"/>
            <w:hideMark/>
          </w:tcPr>
          <w:p w14:paraId="60DFD607" w14:textId="77777777" w:rsidR="00666676" w:rsidRPr="00666676" w:rsidRDefault="00666676" w:rsidP="00666676">
            <w:pPr>
              <w:spacing w:before="120" w:line="276" w:lineRule="auto"/>
            </w:pPr>
            <w:r w:rsidRPr="00666676">
              <w:t>2020</w:t>
            </w:r>
          </w:p>
        </w:tc>
        <w:tc>
          <w:tcPr>
            <w:tcW w:w="0" w:type="auto"/>
            <w:hideMark/>
          </w:tcPr>
          <w:p w14:paraId="0622B29F" w14:textId="77777777" w:rsidR="00666676" w:rsidRPr="00666676" w:rsidRDefault="00666676" w:rsidP="00666676">
            <w:pPr>
              <w:spacing w:before="120" w:line="276" w:lineRule="auto"/>
            </w:pPr>
            <w:r w:rsidRPr="00666676">
              <w:t>326,843</w:t>
            </w:r>
          </w:p>
        </w:tc>
        <w:tc>
          <w:tcPr>
            <w:tcW w:w="0" w:type="auto"/>
            <w:hideMark/>
          </w:tcPr>
          <w:p w14:paraId="7C2B3CB3" w14:textId="77777777" w:rsidR="00666676" w:rsidRPr="00666676" w:rsidRDefault="00666676" w:rsidP="00666676">
            <w:pPr>
              <w:spacing w:before="120" w:line="276" w:lineRule="auto"/>
            </w:pPr>
            <w:r w:rsidRPr="00666676">
              <w:t>179,510</w:t>
            </w:r>
          </w:p>
        </w:tc>
        <w:tc>
          <w:tcPr>
            <w:tcW w:w="0" w:type="auto"/>
            <w:hideMark/>
          </w:tcPr>
          <w:p w14:paraId="21C48F0C" w14:textId="77777777" w:rsidR="00666676" w:rsidRPr="00666676" w:rsidRDefault="00666676" w:rsidP="00666676">
            <w:pPr>
              <w:spacing w:before="120" w:line="276" w:lineRule="auto"/>
            </w:pPr>
            <w:r w:rsidRPr="00666676">
              <w:t>1.82</w:t>
            </w:r>
          </w:p>
        </w:tc>
      </w:tr>
      <w:tr w:rsidR="00666676" w:rsidRPr="00666676" w14:paraId="54381071" w14:textId="77777777" w:rsidTr="00AF09B5">
        <w:tc>
          <w:tcPr>
            <w:tcW w:w="0" w:type="auto"/>
            <w:hideMark/>
          </w:tcPr>
          <w:p w14:paraId="6B62A8AF" w14:textId="77777777" w:rsidR="00666676" w:rsidRPr="00666676" w:rsidRDefault="00666676" w:rsidP="00666676">
            <w:pPr>
              <w:spacing w:before="120" w:line="276" w:lineRule="auto"/>
            </w:pPr>
            <w:r w:rsidRPr="00666676">
              <w:t>2021</w:t>
            </w:r>
          </w:p>
        </w:tc>
        <w:tc>
          <w:tcPr>
            <w:tcW w:w="0" w:type="auto"/>
            <w:hideMark/>
          </w:tcPr>
          <w:p w14:paraId="42EE2DD9" w14:textId="77777777" w:rsidR="00666676" w:rsidRPr="00666676" w:rsidRDefault="00666676" w:rsidP="00666676">
            <w:pPr>
              <w:spacing w:before="120" w:line="276" w:lineRule="auto"/>
            </w:pPr>
            <w:r w:rsidRPr="00666676">
              <w:t>337,146</w:t>
            </w:r>
          </w:p>
        </w:tc>
        <w:tc>
          <w:tcPr>
            <w:tcW w:w="0" w:type="auto"/>
            <w:hideMark/>
          </w:tcPr>
          <w:p w14:paraId="4661A371" w14:textId="77777777" w:rsidR="00666676" w:rsidRPr="00666676" w:rsidRDefault="00666676" w:rsidP="00666676">
            <w:pPr>
              <w:spacing w:before="120" w:line="276" w:lineRule="auto"/>
            </w:pPr>
            <w:r w:rsidRPr="00666676">
              <w:t>216,787</w:t>
            </w:r>
          </w:p>
        </w:tc>
        <w:tc>
          <w:tcPr>
            <w:tcW w:w="0" w:type="auto"/>
            <w:hideMark/>
          </w:tcPr>
          <w:p w14:paraId="2AC7F613" w14:textId="77777777" w:rsidR="00666676" w:rsidRPr="00666676" w:rsidRDefault="00666676" w:rsidP="00666676">
            <w:pPr>
              <w:spacing w:before="120" w:line="276" w:lineRule="auto"/>
            </w:pPr>
            <w:r w:rsidRPr="00666676">
              <w:t>1.55</w:t>
            </w:r>
          </w:p>
        </w:tc>
      </w:tr>
      <w:tr w:rsidR="00666676" w:rsidRPr="00666676" w14:paraId="7F19F159" w14:textId="77777777" w:rsidTr="00AF09B5">
        <w:tc>
          <w:tcPr>
            <w:tcW w:w="0" w:type="auto"/>
            <w:hideMark/>
          </w:tcPr>
          <w:p w14:paraId="05DB9B37" w14:textId="77777777" w:rsidR="00666676" w:rsidRPr="00666676" w:rsidRDefault="00666676" w:rsidP="00666676">
            <w:pPr>
              <w:spacing w:before="120" w:line="276" w:lineRule="auto"/>
            </w:pPr>
            <w:r w:rsidRPr="00666676">
              <w:t>2022</w:t>
            </w:r>
          </w:p>
        </w:tc>
        <w:tc>
          <w:tcPr>
            <w:tcW w:w="0" w:type="auto"/>
            <w:hideMark/>
          </w:tcPr>
          <w:p w14:paraId="54DE507D" w14:textId="77777777" w:rsidR="00666676" w:rsidRPr="00666676" w:rsidRDefault="00666676" w:rsidP="00666676">
            <w:pPr>
              <w:spacing w:before="120" w:line="276" w:lineRule="auto"/>
            </w:pPr>
            <w:r w:rsidRPr="00666676">
              <w:t>338,040</w:t>
            </w:r>
          </w:p>
        </w:tc>
        <w:tc>
          <w:tcPr>
            <w:tcW w:w="0" w:type="auto"/>
            <w:hideMark/>
          </w:tcPr>
          <w:p w14:paraId="6FC2BE7F" w14:textId="77777777" w:rsidR="00666676" w:rsidRPr="00666676" w:rsidRDefault="00666676" w:rsidP="00666676">
            <w:pPr>
              <w:spacing w:before="120" w:line="276" w:lineRule="auto"/>
            </w:pPr>
            <w:r w:rsidRPr="00666676">
              <w:t>216,473</w:t>
            </w:r>
          </w:p>
        </w:tc>
        <w:tc>
          <w:tcPr>
            <w:tcW w:w="0" w:type="auto"/>
            <w:hideMark/>
          </w:tcPr>
          <w:p w14:paraId="1D130E57" w14:textId="77777777" w:rsidR="00666676" w:rsidRPr="00666676" w:rsidRDefault="00666676" w:rsidP="00666676">
            <w:pPr>
              <w:spacing w:before="120" w:line="276" w:lineRule="auto"/>
            </w:pPr>
            <w:r w:rsidRPr="00666676">
              <w:t>1.56</w:t>
            </w:r>
          </w:p>
        </w:tc>
      </w:tr>
      <w:tr w:rsidR="00666676" w:rsidRPr="00666676" w14:paraId="1488020E" w14:textId="77777777" w:rsidTr="00AF09B5">
        <w:tc>
          <w:tcPr>
            <w:tcW w:w="0" w:type="auto"/>
            <w:hideMark/>
          </w:tcPr>
          <w:p w14:paraId="214CEA0E" w14:textId="77777777" w:rsidR="00666676" w:rsidRPr="00666676" w:rsidRDefault="00666676" w:rsidP="00666676">
            <w:pPr>
              <w:spacing w:before="120" w:line="276" w:lineRule="auto"/>
            </w:pPr>
            <w:r w:rsidRPr="00666676">
              <w:t>2023</w:t>
            </w:r>
          </w:p>
        </w:tc>
        <w:tc>
          <w:tcPr>
            <w:tcW w:w="0" w:type="auto"/>
            <w:hideMark/>
          </w:tcPr>
          <w:p w14:paraId="1EBBE558" w14:textId="77777777" w:rsidR="00666676" w:rsidRPr="00666676" w:rsidRDefault="00666676" w:rsidP="00666676">
            <w:pPr>
              <w:spacing w:before="120" w:line="276" w:lineRule="auto"/>
            </w:pPr>
            <w:r w:rsidRPr="00666676">
              <w:t>258,851</w:t>
            </w:r>
          </w:p>
        </w:tc>
        <w:tc>
          <w:tcPr>
            <w:tcW w:w="0" w:type="auto"/>
            <w:hideMark/>
          </w:tcPr>
          <w:p w14:paraId="295A14AC" w14:textId="77777777" w:rsidR="00666676" w:rsidRPr="00666676" w:rsidRDefault="00666676" w:rsidP="00666676">
            <w:pPr>
              <w:spacing w:before="120" w:line="276" w:lineRule="auto"/>
            </w:pPr>
            <w:r w:rsidRPr="00666676">
              <w:t>161,148</w:t>
            </w:r>
          </w:p>
        </w:tc>
        <w:tc>
          <w:tcPr>
            <w:tcW w:w="0" w:type="auto"/>
            <w:hideMark/>
          </w:tcPr>
          <w:p w14:paraId="7FD7CAB2" w14:textId="77777777" w:rsidR="00666676" w:rsidRPr="00666676" w:rsidRDefault="00666676" w:rsidP="00666676">
            <w:pPr>
              <w:spacing w:before="120" w:line="276" w:lineRule="auto"/>
            </w:pPr>
            <w:r w:rsidRPr="00666676">
              <w:t>1.61</w:t>
            </w:r>
          </w:p>
        </w:tc>
      </w:tr>
      <w:tr w:rsidR="00666676" w:rsidRPr="00666676" w14:paraId="66D20F86" w14:textId="77777777" w:rsidTr="00AF09B5">
        <w:tc>
          <w:tcPr>
            <w:tcW w:w="0" w:type="auto"/>
            <w:hideMark/>
          </w:tcPr>
          <w:p w14:paraId="40C3A26F" w14:textId="77777777" w:rsidR="00666676" w:rsidRPr="00666676" w:rsidRDefault="00666676" w:rsidP="00666676">
            <w:pPr>
              <w:spacing w:before="120" w:line="276" w:lineRule="auto"/>
            </w:pPr>
            <w:r w:rsidRPr="00666676">
              <w:lastRenderedPageBreak/>
              <w:t>2024</w:t>
            </w:r>
          </w:p>
        </w:tc>
        <w:tc>
          <w:tcPr>
            <w:tcW w:w="0" w:type="auto"/>
            <w:hideMark/>
          </w:tcPr>
          <w:p w14:paraId="2C3B63E0" w14:textId="77777777" w:rsidR="00666676" w:rsidRPr="00666676" w:rsidRDefault="00666676" w:rsidP="00666676">
            <w:pPr>
              <w:spacing w:before="120" w:line="276" w:lineRule="auto"/>
            </w:pPr>
            <w:r w:rsidRPr="00666676">
              <w:t>242,494</w:t>
            </w:r>
          </w:p>
        </w:tc>
        <w:tc>
          <w:tcPr>
            <w:tcW w:w="0" w:type="auto"/>
            <w:hideMark/>
          </w:tcPr>
          <w:p w14:paraId="7D736342" w14:textId="77777777" w:rsidR="00666676" w:rsidRPr="00666676" w:rsidRDefault="00666676" w:rsidP="00666676">
            <w:pPr>
              <w:spacing w:before="120" w:line="276" w:lineRule="auto"/>
            </w:pPr>
            <w:r w:rsidRPr="00666676">
              <w:t>158,291</w:t>
            </w:r>
          </w:p>
        </w:tc>
        <w:tc>
          <w:tcPr>
            <w:tcW w:w="0" w:type="auto"/>
            <w:hideMark/>
          </w:tcPr>
          <w:p w14:paraId="4EB3E7D7" w14:textId="77777777" w:rsidR="00666676" w:rsidRPr="00666676" w:rsidRDefault="00666676" w:rsidP="00666676">
            <w:pPr>
              <w:spacing w:before="120" w:line="276" w:lineRule="auto"/>
            </w:pPr>
            <w:r w:rsidRPr="00666676">
              <w:t>1.53</w:t>
            </w:r>
          </w:p>
        </w:tc>
      </w:tr>
    </w:tbl>
    <w:p w14:paraId="5F3765C4" w14:textId="4C65E748" w:rsidR="00666676" w:rsidRPr="00666676" w:rsidRDefault="00BE074A" w:rsidP="00666676">
      <w:r w:rsidRPr="00BE074A">
        <w:t>The declining current ratio is a pointer of the pressure on liquidity. The short-term coverage is stricter due to the increasing reliance of the company to outside funding (</w:t>
      </w:r>
      <w:proofErr w:type="spellStart"/>
      <w:r w:rsidRPr="00BE074A">
        <w:t>Madhou</w:t>
      </w:r>
      <w:proofErr w:type="spellEnd"/>
      <w:r w:rsidRPr="00BE074A">
        <w:t>, 2011).</w:t>
      </w:r>
    </w:p>
    <w:p w14:paraId="6B47EE9C" w14:textId="77777777" w:rsidR="00666676" w:rsidRPr="00666676" w:rsidRDefault="00666676" w:rsidP="00666676">
      <w:pPr>
        <w:rPr>
          <w:b/>
          <w:bCs/>
        </w:rPr>
      </w:pPr>
      <w:r w:rsidRPr="00666676">
        <w:rPr>
          <w:b/>
          <w:bCs/>
        </w:rPr>
        <w:t>Quick Ratio</w:t>
      </w:r>
    </w:p>
    <w:p w14:paraId="4199D1C7" w14:textId="4762AE78" w:rsidR="00666676" w:rsidRPr="00666676" w:rsidRDefault="00666676" w:rsidP="00666676">
      <m:oMathPara>
        <m:oMath>
          <m:r>
            <m:rPr>
              <m:nor/>
            </m:rPr>
            <m:t>Quick Ratio</m:t>
          </m:r>
          <m:r>
            <w:rPr>
              <w:rFonts w:ascii="Cambria Math" w:hAnsi="Cambria Math"/>
            </w:rPr>
            <m:t>=</m:t>
          </m:r>
          <m:f>
            <m:fPr>
              <m:ctrlPr>
                <w:rPr>
                  <w:rFonts w:ascii="Cambria Math" w:hAnsi="Cambria Math"/>
                </w:rPr>
              </m:ctrlPr>
            </m:fPr>
            <m:num>
              <m:r>
                <m:rPr>
                  <m:nor/>
                </m:rPr>
                <m:t>Current Assets</m:t>
              </m:r>
              <m:r>
                <w:rPr>
                  <w:rFonts w:ascii="Cambria Math" w:hAnsi="Cambria Math"/>
                </w:rPr>
                <m:t>-</m:t>
              </m:r>
              <m:r>
                <m:rPr>
                  <m:nor/>
                </m:rPr>
                <m:t>Inventories</m:t>
              </m:r>
            </m:num>
            <m:den>
              <m:r>
                <m:rPr>
                  <m:nor/>
                </m:rPr>
                <m:t>Current Liabilities</m:t>
              </m:r>
            </m:den>
          </m:f>
          <m:r>
            <m:rPr>
              <m:sty m:val="p"/>
            </m:rPr>
            <w:br/>
          </m:r>
        </m:oMath>
      </m:oMathPara>
    </w:p>
    <w:tbl>
      <w:tblPr>
        <w:tblStyle w:val="TableGrid"/>
        <w:tblW w:w="0" w:type="auto"/>
        <w:tblLook w:val="04A0" w:firstRow="1" w:lastRow="0" w:firstColumn="1" w:lastColumn="0" w:noHBand="0" w:noVBand="1"/>
      </w:tblPr>
      <w:tblGrid>
        <w:gridCol w:w="723"/>
        <w:gridCol w:w="2083"/>
        <w:gridCol w:w="2683"/>
        <w:gridCol w:w="776"/>
      </w:tblGrid>
      <w:tr w:rsidR="00666676" w:rsidRPr="00666676" w14:paraId="4A4B741C" w14:textId="77777777" w:rsidTr="00AF09B5">
        <w:tc>
          <w:tcPr>
            <w:tcW w:w="0" w:type="auto"/>
            <w:hideMark/>
          </w:tcPr>
          <w:p w14:paraId="4511A9EA" w14:textId="77777777" w:rsidR="00666676" w:rsidRPr="00666676" w:rsidRDefault="00666676" w:rsidP="00666676">
            <w:pPr>
              <w:spacing w:before="120" w:line="276" w:lineRule="auto"/>
              <w:rPr>
                <w:b/>
                <w:bCs/>
              </w:rPr>
            </w:pPr>
            <w:r w:rsidRPr="00666676">
              <w:rPr>
                <w:b/>
                <w:bCs/>
              </w:rPr>
              <w:t>Year</w:t>
            </w:r>
          </w:p>
        </w:tc>
        <w:tc>
          <w:tcPr>
            <w:tcW w:w="0" w:type="auto"/>
            <w:hideMark/>
          </w:tcPr>
          <w:p w14:paraId="51B0620E" w14:textId="77777777" w:rsidR="00666676" w:rsidRPr="00666676" w:rsidRDefault="00666676" w:rsidP="00666676">
            <w:pPr>
              <w:spacing w:before="120" w:line="276" w:lineRule="auto"/>
              <w:rPr>
                <w:b/>
                <w:bCs/>
              </w:rPr>
            </w:pPr>
            <w:r w:rsidRPr="00666676">
              <w:rPr>
                <w:b/>
                <w:bCs/>
              </w:rPr>
              <w:t>Quick Assets (£m)</w:t>
            </w:r>
          </w:p>
        </w:tc>
        <w:tc>
          <w:tcPr>
            <w:tcW w:w="0" w:type="auto"/>
            <w:hideMark/>
          </w:tcPr>
          <w:p w14:paraId="76AE8A13" w14:textId="77777777" w:rsidR="00666676" w:rsidRPr="00666676" w:rsidRDefault="00666676" w:rsidP="00666676">
            <w:pPr>
              <w:spacing w:before="120" w:line="276" w:lineRule="auto"/>
              <w:rPr>
                <w:b/>
                <w:bCs/>
              </w:rPr>
            </w:pPr>
            <w:r w:rsidRPr="00666676">
              <w:rPr>
                <w:b/>
                <w:bCs/>
              </w:rPr>
              <w:t>Current Liabilities (£m)</w:t>
            </w:r>
          </w:p>
        </w:tc>
        <w:tc>
          <w:tcPr>
            <w:tcW w:w="0" w:type="auto"/>
            <w:hideMark/>
          </w:tcPr>
          <w:p w14:paraId="20F3F6B0" w14:textId="77777777" w:rsidR="00666676" w:rsidRPr="00666676" w:rsidRDefault="00666676" w:rsidP="00666676">
            <w:pPr>
              <w:spacing w:before="120" w:line="276" w:lineRule="auto"/>
              <w:rPr>
                <w:b/>
                <w:bCs/>
              </w:rPr>
            </w:pPr>
            <w:r w:rsidRPr="00666676">
              <w:rPr>
                <w:b/>
                <w:bCs/>
              </w:rPr>
              <w:t>Ratio</w:t>
            </w:r>
          </w:p>
        </w:tc>
      </w:tr>
      <w:tr w:rsidR="00666676" w:rsidRPr="00666676" w14:paraId="3AEB34C5" w14:textId="77777777" w:rsidTr="00AF09B5">
        <w:tc>
          <w:tcPr>
            <w:tcW w:w="0" w:type="auto"/>
            <w:hideMark/>
          </w:tcPr>
          <w:p w14:paraId="4BB23C86" w14:textId="77777777" w:rsidR="00666676" w:rsidRPr="00666676" w:rsidRDefault="00666676" w:rsidP="00666676">
            <w:pPr>
              <w:spacing w:before="120" w:line="276" w:lineRule="auto"/>
            </w:pPr>
            <w:r w:rsidRPr="00666676">
              <w:t>2020</w:t>
            </w:r>
          </w:p>
        </w:tc>
        <w:tc>
          <w:tcPr>
            <w:tcW w:w="0" w:type="auto"/>
            <w:hideMark/>
          </w:tcPr>
          <w:p w14:paraId="0FC8BF2B" w14:textId="77777777" w:rsidR="00666676" w:rsidRPr="00666676" w:rsidRDefault="00666676" w:rsidP="00666676">
            <w:pPr>
              <w:spacing w:before="120" w:line="276" w:lineRule="auto"/>
            </w:pPr>
            <w:r w:rsidRPr="00666676">
              <w:t>206,413</w:t>
            </w:r>
          </w:p>
        </w:tc>
        <w:tc>
          <w:tcPr>
            <w:tcW w:w="0" w:type="auto"/>
            <w:hideMark/>
          </w:tcPr>
          <w:p w14:paraId="235A89F9" w14:textId="77777777" w:rsidR="00666676" w:rsidRPr="00666676" w:rsidRDefault="00666676" w:rsidP="00666676">
            <w:pPr>
              <w:spacing w:before="120" w:line="276" w:lineRule="auto"/>
            </w:pPr>
            <w:r w:rsidRPr="00666676">
              <w:t>179,510</w:t>
            </w:r>
          </w:p>
        </w:tc>
        <w:tc>
          <w:tcPr>
            <w:tcW w:w="0" w:type="auto"/>
            <w:hideMark/>
          </w:tcPr>
          <w:p w14:paraId="636BD585" w14:textId="77777777" w:rsidR="00666676" w:rsidRPr="00666676" w:rsidRDefault="00666676" w:rsidP="00666676">
            <w:pPr>
              <w:spacing w:before="120" w:line="276" w:lineRule="auto"/>
            </w:pPr>
            <w:r w:rsidRPr="00666676">
              <w:t>1.15</w:t>
            </w:r>
          </w:p>
        </w:tc>
      </w:tr>
      <w:tr w:rsidR="00666676" w:rsidRPr="00666676" w14:paraId="1267D169" w14:textId="77777777" w:rsidTr="00AF09B5">
        <w:tc>
          <w:tcPr>
            <w:tcW w:w="0" w:type="auto"/>
            <w:hideMark/>
          </w:tcPr>
          <w:p w14:paraId="6C544128" w14:textId="77777777" w:rsidR="00666676" w:rsidRPr="00666676" w:rsidRDefault="00666676" w:rsidP="00666676">
            <w:pPr>
              <w:spacing w:before="120" w:line="276" w:lineRule="auto"/>
            </w:pPr>
            <w:r w:rsidRPr="00666676">
              <w:t>2021</w:t>
            </w:r>
          </w:p>
        </w:tc>
        <w:tc>
          <w:tcPr>
            <w:tcW w:w="0" w:type="auto"/>
            <w:hideMark/>
          </w:tcPr>
          <w:p w14:paraId="77548254" w14:textId="77777777" w:rsidR="00666676" w:rsidRPr="00666676" w:rsidRDefault="00666676" w:rsidP="00666676">
            <w:pPr>
              <w:spacing w:before="120" w:line="276" w:lineRule="auto"/>
            </w:pPr>
            <w:r w:rsidRPr="00666676">
              <w:t>202,677</w:t>
            </w:r>
          </w:p>
        </w:tc>
        <w:tc>
          <w:tcPr>
            <w:tcW w:w="0" w:type="auto"/>
            <w:hideMark/>
          </w:tcPr>
          <w:p w14:paraId="0018D8D0" w14:textId="77777777" w:rsidR="00666676" w:rsidRPr="00666676" w:rsidRDefault="00666676" w:rsidP="00666676">
            <w:pPr>
              <w:spacing w:before="120" w:line="276" w:lineRule="auto"/>
            </w:pPr>
            <w:r w:rsidRPr="00666676">
              <w:t>216,787</w:t>
            </w:r>
          </w:p>
        </w:tc>
        <w:tc>
          <w:tcPr>
            <w:tcW w:w="0" w:type="auto"/>
            <w:hideMark/>
          </w:tcPr>
          <w:p w14:paraId="5442669F" w14:textId="77777777" w:rsidR="00666676" w:rsidRPr="00666676" w:rsidRDefault="00666676" w:rsidP="00666676">
            <w:pPr>
              <w:spacing w:before="120" w:line="276" w:lineRule="auto"/>
            </w:pPr>
            <w:r w:rsidRPr="00666676">
              <w:t>0.93</w:t>
            </w:r>
          </w:p>
        </w:tc>
      </w:tr>
      <w:tr w:rsidR="00666676" w:rsidRPr="00666676" w14:paraId="346CE582" w14:textId="77777777" w:rsidTr="00AF09B5">
        <w:tc>
          <w:tcPr>
            <w:tcW w:w="0" w:type="auto"/>
            <w:hideMark/>
          </w:tcPr>
          <w:p w14:paraId="33D95C9F" w14:textId="77777777" w:rsidR="00666676" w:rsidRPr="00666676" w:rsidRDefault="00666676" w:rsidP="00666676">
            <w:pPr>
              <w:spacing w:before="120" w:line="276" w:lineRule="auto"/>
            </w:pPr>
            <w:r w:rsidRPr="00666676">
              <w:t>2022</w:t>
            </w:r>
          </w:p>
        </w:tc>
        <w:tc>
          <w:tcPr>
            <w:tcW w:w="0" w:type="auto"/>
            <w:hideMark/>
          </w:tcPr>
          <w:p w14:paraId="34C3116F" w14:textId="77777777" w:rsidR="00666676" w:rsidRPr="00666676" w:rsidRDefault="00666676" w:rsidP="00666676">
            <w:pPr>
              <w:spacing w:before="120" w:line="276" w:lineRule="auto"/>
            </w:pPr>
            <w:r w:rsidRPr="00666676">
              <w:t>197,859</w:t>
            </w:r>
          </w:p>
        </w:tc>
        <w:tc>
          <w:tcPr>
            <w:tcW w:w="0" w:type="auto"/>
            <w:hideMark/>
          </w:tcPr>
          <w:p w14:paraId="3A80A8B7" w14:textId="77777777" w:rsidR="00666676" w:rsidRPr="00666676" w:rsidRDefault="00666676" w:rsidP="00666676">
            <w:pPr>
              <w:spacing w:before="120" w:line="276" w:lineRule="auto"/>
            </w:pPr>
            <w:r w:rsidRPr="00666676">
              <w:t>216,473</w:t>
            </w:r>
          </w:p>
        </w:tc>
        <w:tc>
          <w:tcPr>
            <w:tcW w:w="0" w:type="auto"/>
            <w:hideMark/>
          </w:tcPr>
          <w:p w14:paraId="74D542B4" w14:textId="77777777" w:rsidR="00666676" w:rsidRPr="00666676" w:rsidRDefault="00666676" w:rsidP="00666676">
            <w:pPr>
              <w:spacing w:before="120" w:line="276" w:lineRule="auto"/>
            </w:pPr>
            <w:r w:rsidRPr="00666676">
              <w:t>0.91</w:t>
            </w:r>
          </w:p>
        </w:tc>
      </w:tr>
      <w:tr w:rsidR="00666676" w:rsidRPr="00666676" w14:paraId="6DF4CDAE" w14:textId="77777777" w:rsidTr="00AF09B5">
        <w:tc>
          <w:tcPr>
            <w:tcW w:w="0" w:type="auto"/>
            <w:hideMark/>
          </w:tcPr>
          <w:p w14:paraId="50AD7847" w14:textId="77777777" w:rsidR="00666676" w:rsidRPr="00666676" w:rsidRDefault="00666676" w:rsidP="00666676">
            <w:pPr>
              <w:spacing w:before="120" w:line="276" w:lineRule="auto"/>
            </w:pPr>
            <w:r w:rsidRPr="00666676">
              <w:t>2023</w:t>
            </w:r>
          </w:p>
        </w:tc>
        <w:tc>
          <w:tcPr>
            <w:tcW w:w="0" w:type="auto"/>
            <w:hideMark/>
          </w:tcPr>
          <w:p w14:paraId="29EC23A5" w14:textId="77777777" w:rsidR="00666676" w:rsidRPr="00666676" w:rsidRDefault="00666676" w:rsidP="00666676">
            <w:pPr>
              <w:spacing w:before="120" w:line="276" w:lineRule="auto"/>
            </w:pPr>
            <w:r w:rsidRPr="00666676">
              <w:t>170,578</w:t>
            </w:r>
          </w:p>
        </w:tc>
        <w:tc>
          <w:tcPr>
            <w:tcW w:w="0" w:type="auto"/>
            <w:hideMark/>
          </w:tcPr>
          <w:p w14:paraId="63204156" w14:textId="77777777" w:rsidR="00666676" w:rsidRPr="00666676" w:rsidRDefault="00666676" w:rsidP="00666676">
            <w:pPr>
              <w:spacing w:before="120" w:line="276" w:lineRule="auto"/>
            </w:pPr>
            <w:r w:rsidRPr="00666676">
              <w:t>161,148</w:t>
            </w:r>
          </w:p>
        </w:tc>
        <w:tc>
          <w:tcPr>
            <w:tcW w:w="0" w:type="auto"/>
            <w:hideMark/>
          </w:tcPr>
          <w:p w14:paraId="67777C9F" w14:textId="77777777" w:rsidR="00666676" w:rsidRPr="00666676" w:rsidRDefault="00666676" w:rsidP="00666676">
            <w:pPr>
              <w:spacing w:before="120" w:line="276" w:lineRule="auto"/>
            </w:pPr>
            <w:r w:rsidRPr="00666676">
              <w:t>1.06</w:t>
            </w:r>
          </w:p>
        </w:tc>
      </w:tr>
      <w:tr w:rsidR="00666676" w:rsidRPr="00666676" w14:paraId="738B8BE7" w14:textId="77777777" w:rsidTr="00AF09B5">
        <w:tc>
          <w:tcPr>
            <w:tcW w:w="0" w:type="auto"/>
            <w:hideMark/>
          </w:tcPr>
          <w:p w14:paraId="638377F5" w14:textId="77777777" w:rsidR="00666676" w:rsidRPr="00666676" w:rsidRDefault="00666676" w:rsidP="00666676">
            <w:pPr>
              <w:spacing w:before="120" w:line="276" w:lineRule="auto"/>
            </w:pPr>
            <w:r w:rsidRPr="00666676">
              <w:t>2024</w:t>
            </w:r>
          </w:p>
        </w:tc>
        <w:tc>
          <w:tcPr>
            <w:tcW w:w="0" w:type="auto"/>
            <w:hideMark/>
          </w:tcPr>
          <w:p w14:paraId="459DD3A3" w14:textId="77777777" w:rsidR="00666676" w:rsidRPr="00666676" w:rsidRDefault="00666676" w:rsidP="00666676">
            <w:pPr>
              <w:spacing w:before="120" w:line="276" w:lineRule="auto"/>
            </w:pPr>
            <w:r w:rsidRPr="00666676">
              <w:t>163,139</w:t>
            </w:r>
          </w:p>
        </w:tc>
        <w:tc>
          <w:tcPr>
            <w:tcW w:w="0" w:type="auto"/>
            <w:hideMark/>
          </w:tcPr>
          <w:p w14:paraId="52CCE1B1" w14:textId="77777777" w:rsidR="00666676" w:rsidRPr="00666676" w:rsidRDefault="00666676" w:rsidP="00666676">
            <w:pPr>
              <w:spacing w:before="120" w:line="276" w:lineRule="auto"/>
            </w:pPr>
            <w:r w:rsidRPr="00666676">
              <w:t>158,291</w:t>
            </w:r>
          </w:p>
        </w:tc>
        <w:tc>
          <w:tcPr>
            <w:tcW w:w="0" w:type="auto"/>
            <w:hideMark/>
          </w:tcPr>
          <w:p w14:paraId="18FB1619" w14:textId="77777777" w:rsidR="00666676" w:rsidRPr="00666676" w:rsidRDefault="00666676" w:rsidP="00666676">
            <w:pPr>
              <w:spacing w:before="120" w:line="276" w:lineRule="auto"/>
            </w:pPr>
            <w:r w:rsidRPr="00666676">
              <w:t>1.03</w:t>
            </w:r>
          </w:p>
        </w:tc>
      </w:tr>
    </w:tbl>
    <w:p w14:paraId="4B83206B" w14:textId="12414331" w:rsidR="00666676" w:rsidRPr="00666676" w:rsidRDefault="00BE074A" w:rsidP="00666676">
      <w:r w:rsidRPr="00BE074A">
        <w:t>The reliance on inventory to cover short-term liabilities to reflect operation risk was indicated by the values of quick ratio of less than 1.0 in 2021-2022 (Mufti et al., 2023).</w:t>
      </w:r>
    </w:p>
    <w:p w14:paraId="35846046" w14:textId="77777777" w:rsidR="00666676" w:rsidRPr="00666676" w:rsidRDefault="00666676" w:rsidP="00666676">
      <w:pPr>
        <w:rPr>
          <w:b/>
          <w:bCs/>
        </w:rPr>
      </w:pPr>
      <w:r w:rsidRPr="00666676">
        <w:rPr>
          <w:b/>
          <w:bCs/>
        </w:rPr>
        <w:t>Operating Cash Flow Ratio</w:t>
      </w:r>
    </w:p>
    <w:p w14:paraId="326E3805" w14:textId="412D3B04" w:rsidR="00666676" w:rsidRPr="00666676" w:rsidRDefault="00666676" w:rsidP="00666676">
      <m:oMathPara>
        <m:oMath>
          <m:r>
            <m:rPr>
              <m:nor/>
            </m:rPr>
            <m:t>OCF Ratio</m:t>
          </m:r>
          <m:r>
            <w:rPr>
              <w:rFonts w:ascii="Cambria Math" w:hAnsi="Cambria Math"/>
            </w:rPr>
            <m:t>=</m:t>
          </m:r>
          <m:f>
            <m:fPr>
              <m:ctrlPr>
                <w:rPr>
                  <w:rFonts w:ascii="Cambria Math" w:hAnsi="Cambria Math"/>
                </w:rPr>
              </m:ctrlPr>
            </m:fPr>
            <m:num>
              <m:r>
                <m:rPr>
                  <m:nor/>
                </m:rPr>
                <m:t>Cash Flow from Operations</m:t>
              </m:r>
            </m:num>
            <m:den>
              <m:r>
                <m:rPr>
                  <m:nor/>
                </m:rPr>
                <m:t>Current Liabilities</m:t>
              </m:r>
            </m:den>
          </m:f>
          <m:r>
            <m:rPr>
              <m:sty m:val="p"/>
            </m:rPr>
            <w:br/>
          </m:r>
        </m:oMath>
      </m:oMathPara>
    </w:p>
    <w:tbl>
      <w:tblPr>
        <w:tblStyle w:val="TableGrid"/>
        <w:tblW w:w="0" w:type="auto"/>
        <w:tblLook w:val="04A0" w:firstRow="1" w:lastRow="0" w:firstColumn="1" w:lastColumn="0" w:noHBand="0" w:noVBand="1"/>
      </w:tblPr>
      <w:tblGrid>
        <w:gridCol w:w="723"/>
        <w:gridCol w:w="1263"/>
        <w:gridCol w:w="2683"/>
        <w:gridCol w:w="776"/>
      </w:tblGrid>
      <w:tr w:rsidR="00666676" w:rsidRPr="00666676" w14:paraId="5E012067" w14:textId="77777777" w:rsidTr="00AF09B5">
        <w:tc>
          <w:tcPr>
            <w:tcW w:w="0" w:type="auto"/>
            <w:hideMark/>
          </w:tcPr>
          <w:p w14:paraId="4967EDE9" w14:textId="77777777" w:rsidR="00666676" w:rsidRPr="00666676" w:rsidRDefault="00666676" w:rsidP="00666676">
            <w:pPr>
              <w:spacing w:before="120" w:line="276" w:lineRule="auto"/>
              <w:rPr>
                <w:b/>
                <w:bCs/>
              </w:rPr>
            </w:pPr>
            <w:r w:rsidRPr="00666676">
              <w:rPr>
                <w:b/>
                <w:bCs/>
              </w:rPr>
              <w:t>Year</w:t>
            </w:r>
          </w:p>
        </w:tc>
        <w:tc>
          <w:tcPr>
            <w:tcW w:w="0" w:type="auto"/>
            <w:hideMark/>
          </w:tcPr>
          <w:p w14:paraId="331ED22C" w14:textId="77777777" w:rsidR="00666676" w:rsidRPr="00666676" w:rsidRDefault="00666676" w:rsidP="00666676">
            <w:pPr>
              <w:spacing w:before="120" w:line="276" w:lineRule="auto"/>
              <w:rPr>
                <w:b/>
                <w:bCs/>
              </w:rPr>
            </w:pPr>
            <w:r w:rsidRPr="00666676">
              <w:rPr>
                <w:b/>
                <w:bCs/>
              </w:rPr>
              <w:t>OCF (£m)</w:t>
            </w:r>
          </w:p>
        </w:tc>
        <w:tc>
          <w:tcPr>
            <w:tcW w:w="0" w:type="auto"/>
            <w:hideMark/>
          </w:tcPr>
          <w:p w14:paraId="4071A33F" w14:textId="77777777" w:rsidR="00666676" w:rsidRPr="00666676" w:rsidRDefault="00666676" w:rsidP="00666676">
            <w:pPr>
              <w:spacing w:before="120" w:line="276" w:lineRule="auto"/>
              <w:rPr>
                <w:b/>
                <w:bCs/>
              </w:rPr>
            </w:pPr>
            <w:r w:rsidRPr="00666676">
              <w:rPr>
                <w:b/>
                <w:bCs/>
              </w:rPr>
              <w:t>Current Liabilities (£m)</w:t>
            </w:r>
          </w:p>
        </w:tc>
        <w:tc>
          <w:tcPr>
            <w:tcW w:w="0" w:type="auto"/>
            <w:hideMark/>
          </w:tcPr>
          <w:p w14:paraId="629089BE" w14:textId="77777777" w:rsidR="00666676" w:rsidRPr="00666676" w:rsidRDefault="00666676" w:rsidP="00666676">
            <w:pPr>
              <w:spacing w:before="120" w:line="276" w:lineRule="auto"/>
              <w:rPr>
                <w:b/>
                <w:bCs/>
              </w:rPr>
            </w:pPr>
            <w:r w:rsidRPr="00666676">
              <w:rPr>
                <w:b/>
                <w:bCs/>
              </w:rPr>
              <w:t>Ratio</w:t>
            </w:r>
          </w:p>
        </w:tc>
      </w:tr>
      <w:tr w:rsidR="00666676" w:rsidRPr="00666676" w14:paraId="32EB8DD4" w14:textId="77777777" w:rsidTr="00AF09B5">
        <w:tc>
          <w:tcPr>
            <w:tcW w:w="0" w:type="auto"/>
            <w:hideMark/>
          </w:tcPr>
          <w:p w14:paraId="6C44FC36" w14:textId="77777777" w:rsidR="00666676" w:rsidRPr="00666676" w:rsidRDefault="00666676" w:rsidP="00666676">
            <w:pPr>
              <w:spacing w:before="120" w:line="276" w:lineRule="auto"/>
            </w:pPr>
            <w:r w:rsidRPr="00666676">
              <w:t>2020</w:t>
            </w:r>
          </w:p>
        </w:tc>
        <w:tc>
          <w:tcPr>
            <w:tcW w:w="0" w:type="auto"/>
            <w:hideMark/>
          </w:tcPr>
          <w:p w14:paraId="2D8C99EE" w14:textId="77777777" w:rsidR="00666676" w:rsidRPr="00666676" w:rsidRDefault="00666676" w:rsidP="00666676">
            <w:pPr>
              <w:spacing w:before="120" w:line="276" w:lineRule="auto"/>
            </w:pPr>
            <w:r w:rsidRPr="00666676">
              <w:t>73,392</w:t>
            </w:r>
          </w:p>
        </w:tc>
        <w:tc>
          <w:tcPr>
            <w:tcW w:w="0" w:type="auto"/>
            <w:hideMark/>
          </w:tcPr>
          <w:p w14:paraId="05FA121C" w14:textId="77777777" w:rsidR="00666676" w:rsidRPr="00666676" w:rsidRDefault="00666676" w:rsidP="00666676">
            <w:pPr>
              <w:spacing w:before="120" w:line="276" w:lineRule="auto"/>
            </w:pPr>
            <w:r w:rsidRPr="00666676">
              <w:t>179,510</w:t>
            </w:r>
          </w:p>
        </w:tc>
        <w:tc>
          <w:tcPr>
            <w:tcW w:w="0" w:type="auto"/>
            <w:hideMark/>
          </w:tcPr>
          <w:p w14:paraId="65957D0F" w14:textId="77777777" w:rsidR="00666676" w:rsidRPr="00666676" w:rsidRDefault="00666676" w:rsidP="00666676">
            <w:pPr>
              <w:spacing w:before="120" w:line="276" w:lineRule="auto"/>
            </w:pPr>
            <w:r w:rsidRPr="00666676">
              <w:t>0.41</w:t>
            </w:r>
          </w:p>
        </w:tc>
      </w:tr>
      <w:tr w:rsidR="00666676" w:rsidRPr="00666676" w14:paraId="5AE22B1A" w14:textId="77777777" w:rsidTr="00AF09B5">
        <w:tc>
          <w:tcPr>
            <w:tcW w:w="0" w:type="auto"/>
            <w:hideMark/>
          </w:tcPr>
          <w:p w14:paraId="11ACCEA4" w14:textId="77777777" w:rsidR="00666676" w:rsidRPr="00666676" w:rsidRDefault="00666676" w:rsidP="00666676">
            <w:pPr>
              <w:spacing w:before="120" w:line="276" w:lineRule="auto"/>
            </w:pPr>
            <w:r w:rsidRPr="00666676">
              <w:t>2021</w:t>
            </w:r>
          </w:p>
        </w:tc>
        <w:tc>
          <w:tcPr>
            <w:tcW w:w="0" w:type="auto"/>
            <w:hideMark/>
          </w:tcPr>
          <w:p w14:paraId="2D802E24" w14:textId="77777777" w:rsidR="00666676" w:rsidRPr="00666676" w:rsidRDefault="00666676" w:rsidP="00666676">
            <w:pPr>
              <w:spacing w:before="120" w:line="276" w:lineRule="auto"/>
            </w:pPr>
            <w:r w:rsidRPr="00666676">
              <w:t>40,283</w:t>
            </w:r>
          </w:p>
        </w:tc>
        <w:tc>
          <w:tcPr>
            <w:tcW w:w="0" w:type="auto"/>
            <w:hideMark/>
          </w:tcPr>
          <w:p w14:paraId="2976D646" w14:textId="77777777" w:rsidR="00666676" w:rsidRPr="00666676" w:rsidRDefault="00666676" w:rsidP="00666676">
            <w:pPr>
              <w:spacing w:before="120" w:line="276" w:lineRule="auto"/>
            </w:pPr>
            <w:r w:rsidRPr="00666676">
              <w:t>216,787</w:t>
            </w:r>
          </w:p>
        </w:tc>
        <w:tc>
          <w:tcPr>
            <w:tcW w:w="0" w:type="auto"/>
            <w:hideMark/>
          </w:tcPr>
          <w:p w14:paraId="4F0701F0" w14:textId="77777777" w:rsidR="00666676" w:rsidRPr="00666676" w:rsidRDefault="00666676" w:rsidP="00666676">
            <w:pPr>
              <w:spacing w:before="120" w:line="276" w:lineRule="auto"/>
            </w:pPr>
            <w:r w:rsidRPr="00666676">
              <w:t>0.19</w:t>
            </w:r>
          </w:p>
        </w:tc>
      </w:tr>
      <w:tr w:rsidR="00666676" w:rsidRPr="00666676" w14:paraId="22BB8423" w14:textId="77777777" w:rsidTr="00AF09B5">
        <w:tc>
          <w:tcPr>
            <w:tcW w:w="0" w:type="auto"/>
            <w:hideMark/>
          </w:tcPr>
          <w:p w14:paraId="319C7942" w14:textId="77777777" w:rsidR="00666676" w:rsidRPr="00666676" w:rsidRDefault="00666676" w:rsidP="00666676">
            <w:pPr>
              <w:spacing w:before="120" w:line="276" w:lineRule="auto"/>
            </w:pPr>
            <w:r w:rsidRPr="00666676">
              <w:t>2022</w:t>
            </w:r>
          </w:p>
        </w:tc>
        <w:tc>
          <w:tcPr>
            <w:tcW w:w="0" w:type="auto"/>
            <w:hideMark/>
          </w:tcPr>
          <w:p w14:paraId="5AE4B9A2" w14:textId="77777777" w:rsidR="00666676" w:rsidRPr="00666676" w:rsidRDefault="00666676" w:rsidP="00666676">
            <w:pPr>
              <w:spacing w:before="120" w:line="276" w:lineRule="auto"/>
            </w:pPr>
            <w:r w:rsidRPr="00666676">
              <w:t>10,926</w:t>
            </w:r>
          </w:p>
        </w:tc>
        <w:tc>
          <w:tcPr>
            <w:tcW w:w="0" w:type="auto"/>
            <w:hideMark/>
          </w:tcPr>
          <w:p w14:paraId="13B261D5" w14:textId="77777777" w:rsidR="00666676" w:rsidRPr="00666676" w:rsidRDefault="00666676" w:rsidP="00666676">
            <w:pPr>
              <w:spacing w:before="120" w:line="276" w:lineRule="auto"/>
            </w:pPr>
            <w:r w:rsidRPr="00666676">
              <w:t>216,473</w:t>
            </w:r>
          </w:p>
        </w:tc>
        <w:tc>
          <w:tcPr>
            <w:tcW w:w="0" w:type="auto"/>
            <w:hideMark/>
          </w:tcPr>
          <w:p w14:paraId="3D5FE406" w14:textId="77777777" w:rsidR="00666676" w:rsidRPr="00666676" w:rsidRDefault="00666676" w:rsidP="00666676">
            <w:pPr>
              <w:spacing w:before="120" w:line="276" w:lineRule="auto"/>
            </w:pPr>
            <w:r w:rsidRPr="00666676">
              <w:t>0.05</w:t>
            </w:r>
          </w:p>
        </w:tc>
      </w:tr>
      <w:tr w:rsidR="00666676" w:rsidRPr="00666676" w14:paraId="316E4178" w14:textId="77777777" w:rsidTr="00AF09B5">
        <w:tc>
          <w:tcPr>
            <w:tcW w:w="0" w:type="auto"/>
            <w:hideMark/>
          </w:tcPr>
          <w:p w14:paraId="0EC8F0E9" w14:textId="77777777" w:rsidR="00666676" w:rsidRPr="00666676" w:rsidRDefault="00666676" w:rsidP="00666676">
            <w:pPr>
              <w:spacing w:before="120" w:line="276" w:lineRule="auto"/>
            </w:pPr>
            <w:r w:rsidRPr="00666676">
              <w:t>2023</w:t>
            </w:r>
          </w:p>
        </w:tc>
        <w:tc>
          <w:tcPr>
            <w:tcW w:w="0" w:type="auto"/>
            <w:hideMark/>
          </w:tcPr>
          <w:p w14:paraId="4DCEC4FA" w14:textId="77777777" w:rsidR="00666676" w:rsidRPr="00666676" w:rsidRDefault="00666676" w:rsidP="00666676">
            <w:pPr>
              <w:spacing w:before="120" w:line="276" w:lineRule="auto"/>
            </w:pPr>
            <w:r w:rsidRPr="00666676">
              <w:t>25,190</w:t>
            </w:r>
          </w:p>
        </w:tc>
        <w:tc>
          <w:tcPr>
            <w:tcW w:w="0" w:type="auto"/>
            <w:hideMark/>
          </w:tcPr>
          <w:p w14:paraId="10679CB7" w14:textId="77777777" w:rsidR="00666676" w:rsidRPr="00666676" w:rsidRDefault="00666676" w:rsidP="00666676">
            <w:pPr>
              <w:spacing w:before="120" w:line="276" w:lineRule="auto"/>
            </w:pPr>
            <w:r w:rsidRPr="00666676">
              <w:t>161,148</w:t>
            </w:r>
          </w:p>
        </w:tc>
        <w:tc>
          <w:tcPr>
            <w:tcW w:w="0" w:type="auto"/>
            <w:hideMark/>
          </w:tcPr>
          <w:p w14:paraId="71F3CF8D" w14:textId="77777777" w:rsidR="00666676" w:rsidRPr="00666676" w:rsidRDefault="00666676" w:rsidP="00666676">
            <w:pPr>
              <w:spacing w:before="120" w:line="276" w:lineRule="auto"/>
            </w:pPr>
            <w:r w:rsidRPr="00666676">
              <w:t>0.16</w:t>
            </w:r>
          </w:p>
        </w:tc>
      </w:tr>
      <w:tr w:rsidR="00666676" w:rsidRPr="00666676" w14:paraId="12548D1C" w14:textId="77777777" w:rsidTr="00AF09B5">
        <w:tc>
          <w:tcPr>
            <w:tcW w:w="0" w:type="auto"/>
            <w:hideMark/>
          </w:tcPr>
          <w:p w14:paraId="6DD26C23" w14:textId="77777777" w:rsidR="00666676" w:rsidRPr="00666676" w:rsidRDefault="00666676" w:rsidP="00666676">
            <w:pPr>
              <w:spacing w:before="120" w:line="276" w:lineRule="auto"/>
            </w:pPr>
            <w:r w:rsidRPr="00666676">
              <w:t>2024</w:t>
            </w:r>
          </w:p>
        </w:tc>
        <w:tc>
          <w:tcPr>
            <w:tcW w:w="0" w:type="auto"/>
            <w:hideMark/>
          </w:tcPr>
          <w:p w14:paraId="3C8B68DC" w14:textId="77777777" w:rsidR="00666676" w:rsidRPr="00666676" w:rsidRDefault="00666676" w:rsidP="00666676">
            <w:pPr>
              <w:spacing w:before="120" w:line="276" w:lineRule="auto"/>
            </w:pPr>
            <w:r w:rsidRPr="00666676">
              <w:t>14,822</w:t>
            </w:r>
          </w:p>
        </w:tc>
        <w:tc>
          <w:tcPr>
            <w:tcW w:w="0" w:type="auto"/>
            <w:hideMark/>
          </w:tcPr>
          <w:p w14:paraId="4B429A5C" w14:textId="77777777" w:rsidR="00666676" w:rsidRPr="00666676" w:rsidRDefault="00666676" w:rsidP="00666676">
            <w:pPr>
              <w:spacing w:before="120" w:line="276" w:lineRule="auto"/>
            </w:pPr>
            <w:r w:rsidRPr="00666676">
              <w:t>158,291</w:t>
            </w:r>
          </w:p>
        </w:tc>
        <w:tc>
          <w:tcPr>
            <w:tcW w:w="0" w:type="auto"/>
            <w:hideMark/>
          </w:tcPr>
          <w:p w14:paraId="55289E7A" w14:textId="77777777" w:rsidR="00666676" w:rsidRPr="00666676" w:rsidRDefault="00666676" w:rsidP="00666676">
            <w:pPr>
              <w:spacing w:before="120" w:line="276" w:lineRule="auto"/>
            </w:pPr>
            <w:r w:rsidRPr="00666676">
              <w:t>0.09</w:t>
            </w:r>
          </w:p>
        </w:tc>
      </w:tr>
    </w:tbl>
    <w:p w14:paraId="23FB6960" w14:textId="6C676CE3" w:rsidR="00FD0BFF" w:rsidRDefault="00BE074A" w:rsidP="00FD0BFF">
      <w:r w:rsidRPr="00BE074A">
        <w:t>The low and variable current cash flows ratios mean that the organisation is unable to predictably pay its current liabilities through the assistance of the functional cash (Turner, 2016).</w:t>
      </w:r>
    </w:p>
    <w:p w14:paraId="1706DCD5" w14:textId="77777777" w:rsidR="00666676" w:rsidRPr="00666676" w:rsidRDefault="00666676" w:rsidP="005C7074">
      <w:pPr>
        <w:pStyle w:val="Heading2"/>
      </w:pPr>
      <w:bookmarkStart w:id="4" w:name="_Toc216984107"/>
      <w:r w:rsidRPr="00666676">
        <w:t>1.3 Efficiency Ratios</w:t>
      </w:r>
      <w:bookmarkEnd w:id="4"/>
    </w:p>
    <w:p w14:paraId="7D529544" w14:textId="77777777" w:rsidR="00666676" w:rsidRPr="00666676" w:rsidRDefault="00666676" w:rsidP="00666676">
      <w:pPr>
        <w:rPr>
          <w:b/>
          <w:bCs/>
        </w:rPr>
      </w:pPr>
      <w:r w:rsidRPr="00666676">
        <w:rPr>
          <w:b/>
          <w:bCs/>
        </w:rPr>
        <w:t>Inventory Days</w:t>
      </w:r>
    </w:p>
    <w:p w14:paraId="64355341" w14:textId="05B5C008" w:rsidR="00666676" w:rsidRPr="00666676" w:rsidRDefault="00666676" w:rsidP="00666676">
      <m:oMathPara>
        <m:oMath>
          <m:r>
            <m:rPr>
              <m:nor/>
            </m:rPr>
            <m:t>Inventory Days</m:t>
          </m:r>
          <m:r>
            <w:rPr>
              <w:rFonts w:ascii="Cambria Math" w:hAnsi="Cambria Math"/>
            </w:rPr>
            <m:t>=</m:t>
          </m:r>
          <m:f>
            <m:fPr>
              <m:ctrlPr>
                <w:rPr>
                  <w:rFonts w:ascii="Cambria Math" w:hAnsi="Cambria Math"/>
                </w:rPr>
              </m:ctrlPr>
            </m:fPr>
            <m:num>
              <m:r>
                <m:rPr>
                  <m:nor/>
                </m:rPr>
                <m:t>Inventory</m:t>
              </m:r>
            </m:num>
            <m:den>
              <m:r>
                <m:rPr>
                  <m:nor/>
                </m:rPr>
                <m:t>Cost of Sales</m:t>
              </m:r>
            </m:den>
          </m:f>
          <m:r>
            <w:rPr>
              <w:rFonts w:ascii="Cambria Math" w:hAnsi="Cambria Math"/>
            </w:rPr>
            <m:t>×365</m:t>
          </m:r>
          <m:r>
            <m:rPr>
              <m:sty m:val="p"/>
            </m:rPr>
            <w:br/>
          </m:r>
        </m:oMath>
      </m:oMathPara>
    </w:p>
    <w:tbl>
      <w:tblPr>
        <w:tblStyle w:val="TableGrid"/>
        <w:tblW w:w="0" w:type="auto"/>
        <w:tblLook w:val="04A0" w:firstRow="1" w:lastRow="0" w:firstColumn="1" w:lastColumn="0" w:noHBand="0" w:noVBand="1"/>
      </w:tblPr>
      <w:tblGrid>
        <w:gridCol w:w="723"/>
        <w:gridCol w:w="1770"/>
        <w:gridCol w:w="2063"/>
        <w:gridCol w:w="1797"/>
      </w:tblGrid>
      <w:tr w:rsidR="00666676" w:rsidRPr="00666676" w14:paraId="7C60B49E" w14:textId="77777777" w:rsidTr="00AF09B5">
        <w:tc>
          <w:tcPr>
            <w:tcW w:w="0" w:type="auto"/>
            <w:hideMark/>
          </w:tcPr>
          <w:p w14:paraId="6CC7C0B3" w14:textId="77777777" w:rsidR="00666676" w:rsidRPr="00666676" w:rsidRDefault="00666676" w:rsidP="00666676">
            <w:pPr>
              <w:spacing w:before="120" w:line="276" w:lineRule="auto"/>
              <w:rPr>
                <w:b/>
                <w:bCs/>
              </w:rPr>
            </w:pPr>
            <w:r w:rsidRPr="00666676">
              <w:rPr>
                <w:b/>
                <w:bCs/>
              </w:rPr>
              <w:lastRenderedPageBreak/>
              <w:t>Year</w:t>
            </w:r>
          </w:p>
        </w:tc>
        <w:tc>
          <w:tcPr>
            <w:tcW w:w="0" w:type="auto"/>
            <w:hideMark/>
          </w:tcPr>
          <w:p w14:paraId="463875EF" w14:textId="77777777" w:rsidR="00666676" w:rsidRPr="00666676" w:rsidRDefault="00666676" w:rsidP="00666676">
            <w:pPr>
              <w:spacing w:before="120" w:line="276" w:lineRule="auto"/>
              <w:rPr>
                <w:b/>
                <w:bCs/>
              </w:rPr>
            </w:pPr>
            <w:r w:rsidRPr="00666676">
              <w:rPr>
                <w:b/>
                <w:bCs/>
              </w:rPr>
              <w:t>Inventory (£m)</w:t>
            </w:r>
          </w:p>
        </w:tc>
        <w:tc>
          <w:tcPr>
            <w:tcW w:w="0" w:type="auto"/>
            <w:hideMark/>
          </w:tcPr>
          <w:p w14:paraId="7F1122AB" w14:textId="77777777" w:rsidR="00666676" w:rsidRPr="00666676" w:rsidRDefault="00666676" w:rsidP="00666676">
            <w:pPr>
              <w:spacing w:before="120" w:line="276" w:lineRule="auto"/>
              <w:rPr>
                <w:b/>
                <w:bCs/>
              </w:rPr>
            </w:pPr>
            <w:r w:rsidRPr="00666676">
              <w:rPr>
                <w:b/>
                <w:bCs/>
              </w:rPr>
              <w:t>Cost of Sales (£m)</w:t>
            </w:r>
          </w:p>
        </w:tc>
        <w:tc>
          <w:tcPr>
            <w:tcW w:w="0" w:type="auto"/>
            <w:hideMark/>
          </w:tcPr>
          <w:p w14:paraId="4F6BF9F3" w14:textId="77777777" w:rsidR="00666676" w:rsidRPr="00666676" w:rsidRDefault="00666676" w:rsidP="00666676">
            <w:pPr>
              <w:spacing w:before="120" w:line="276" w:lineRule="auto"/>
              <w:rPr>
                <w:b/>
                <w:bCs/>
              </w:rPr>
            </w:pPr>
            <w:r w:rsidRPr="00666676">
              <w:rPr>
                <w:b/>
                <w:bCs/>
              </w:rPr>
              <w:t>Inventory Days</w:t>
            </w:r>
          </w:p>
        </w:tc>
      </w:tr>
      <w:tr w:rsidR="00666676" w:rsidRPr="00666676" w14:paraId="09DE4FCD" w14:textId="77777777" w:rsidTr="00AF09B5">
        <w:tc>
          <w:tcPr>
            <w:tcW w:w="0" w:type="auto"/>
            <w:hideMark/>
          </w:tcPr>
          <w:p w14:paraId="24FE0D55" w14:textId="77777777" w:rsidR="00666676" w:rsidRPr="00666676" w:rsidRDefault="00666676" w:rsidP="00666676">
            <w:pPr>
              <w:spacing w:before="120" w:line="276" w:lineRule="auto"/>
            </w:pPr>
            <w:r w:rsidRPr="00666676">
              <w:t>2020</w:t>
            </w:r>
          </w:p>
        </w:tc>
        <w:tc>
          <w:tcPr>
            <w:tcW w:w="0" w:type="auto"/>
            <w:hideMark/>
          </w:tcPr>
          <w:p w14:paraId="41523A24" w14:textId="77777777" w:rsidR="00666676" w:rsidRPr="00666676" w:rsidRDefault="00666676" w:rsidP="00666676">
            <w:pPr>
              <w:spacing w:before="120" w:line="276" w:lineRule="auto"/>
            </w:pPr>
            <w:r w:rsidRPr="00666676">
              <w:t>120,430</w:t>
            </w:r>
          </w:p>
        </w:tc>
        <w:tc>
          <w:tcPr>
            <w:tcW w:w="0" w:type="auto"/>
            <w:hideMark/>
          </w:tcPr>
          <w:p w14:paraId="0A8D3CC4" w14:textId="77777777" w:rsidR="00666676" w:rsidRPr="00666676" w:rsidRDefault="00666676" w:rsidP="00666676">
            <w:pPr>
              <w:spacing w:before="120" w:line="276" w:lineRule="auto"/>
            </w:pPr>
            <w:r w:rsidRPr="00666676">
              <w:t>438,424</w:t>
            </w:r>
          </w:p>
        </w:tc>
        <w:tc>
          <w:tcPr>
            <w:tcW w:w="0" w:type="auto"/>
            <w:hideMark/>
          </w:tcPr>
          <w:p w14:paraId="6760DBD4" w14:textId="77777777" w:rsidR="00666676" w:rsidRPr="00666676" w:rsidRDefault="00666676" w:rsidP="00666676">
            <w:pPr>
              <w:spacing w:before="120" w:line="276" w:lineRule="auto"/>
            </w:pPr>
            <w:r w:rsidRPr="00666676">
              <w:t>101</w:t>
            </w:r>
          </w:p>
        </w:tc>
      </w:tr>
      <w:tr w:rsidR="00666676" w:rsidRPr="00666676" w14:paraId="0C87A15F" w14:textId="77777777" w:rsidTr="00AF09B5">
        <w:tc>
          <w:tcPr>
            <w:tcW w:w="0" w:type="auto"/>
            <w:hideMark/>
          </w:tcPr>
          <w:p w14:paraId="30A821A6" w14:textId="77777777" w:rsidR="00666676" w:rsidRPr="00666676" w:rsidRDefault="00666676" w:rsidP="00666676">
            <w:pPr>
              <w:spacing w:before="120" w:line="276" w:lineRule="auto"/>
            </w:pPr>
            <w:r w:rsidRPr="00666676">
              <w:t>2021</w:t>
            </w:r>
          </w:p>
        </w:tc>
        <w:tc>
          <w:tcPr>
            <w:tcW w:w="0" w:type="auto"/>
            <w:hideMark/>
          </w:tcPr>
          <w:p w14:paraId="3D1F9D4B" w14:textId="77777777" w:rsidR="00666676" w:rsidRPr="00666676" w:rsidRDefault="00666676" w:rsidP="00666676">
            <w:pPr>
              <w:spacing w:before="120" w:line="276" w:lineRule="auto"/>
            </w:pPr>
            <w:r w:rsidRPr="00666676">
              <w:t>134,469</w:t>
            </w:r>
          </w:p>
        </w:tc>
        <w:tc>
          <w:tcPr>
            <w:tcW w:w="0" w:type="auto"/>
            <w:hideMark/>
          </w:tcPr>
          <w:p w14:paraId="00E224BC" w14:textId="77777777" w:rsidR="00666676" w:rsidRPr="00666676" w:rsidRDefault="00666676" w:rsidP="00666676">
            <w:pPr>
              <w:spacing w:before="120" w:line="276" w:lineRule="auto"/>
            </w:pPr>
            <w:r w:rsidRPr="00666676">
              <w:t>428,586</w:t>
            </w:r>
          </w:p>
        </w:tc>
        <w:tc>
          <w:tcPr>
            <w:tcW w:w="0" w:type="auto"/>
            <w:hideMark/>
          </w:tcPr>
          <w:p w14:paraId="7EA7F5A4" w14:textId="77777777" w:rsidR="00666676" w:rsidRPr="00666676" w:rsidRDefault="00666676" w:rsidP="00666676">
            <w:pPr>
              <w:spacing w:before="120" w:line="276" w:lineRule="auto"/>
            </w:pPr>
            <w:r w:rsidRPr="00666676">
              <w:t>115</w:t>
            </w:r>
          </w:p>
        </w:tc>
      </w:tr>
      <w:tr w:rsidR="00666676" w:rsidRPr="00666676" w14:paraId="7691E0C9" w14:textId="77777777" w:rsidTr="00AF09B5">
        <w:tc>
          <w:tcPr>
            <w:tcW w:w="0" w:type="auto"/>
            <w:hideMark/>
          </w:tcPr>
          <w:p w14:paraId="4A468437" w14:textId="77777777" w:rsidR="00666676" w:rsidRPr="00666676" w:rsidRDefault="00666676" w:rsidP="00666676">
            <w:pPr>
              <w:spacing w:before="120" w:line="276" w:lineRule="auto"/>
            </w:pPr>
            <w:r w:rsidRPr="00666676">
              <w:t>2022</w:t>
            </w:r>
          </w:p>
        </w:tc>
        <w:tc>
          <w:tcPr>
            <w:tcW w:w="0" w:type="auto"/>
            <w:hideMark/>
          </w:tcPr>
          <w:p w14:paraId="0E4B0F7F" w14:textId="77777777" w:rsidR="00666676" w:rsidRPr="00666676" w:rsidRDefault="00666676" w:rsidP="00666676">
            <w:pPr>
              <w:spacing w:before="120" w:line="276" w:lineRule="auto"/>
            </w:pPr>
            <w:r w:rsidRPr="00666676">
              <w:t>140,181</w:t>
            </w:r>
          </w:p>
        </w:tc>
        <w:tc>
          <w:tcPr>
            <w:tcW w:w="0" w:type="auto"/>
            <w:hideMark/>
          </w:tcPr>
          <w:p w14:paraId="709E229F" w14:textId="77777777" w:rsidR="00666676" w:rsidRPr="00666676" w:rsidRDefault="00666676" w:rsidP="00666676">
            <w:pPr>
              <w:spacing w:before="120" w:line="276" w:lineRule="auto"/>
            </w:pPr>
            <w:r w:rsidRPr="00666676">
              <w:t>390,459</w:t>
            </w:r>
          </w:p>
        </w:tc>
        <w:tc>
          <w:tcPr>
            <w:tcW w:w="0" w:type="auto"/>
            <w:hideMark/>
          </w:tcPr>
          <w:p w14:paraId="7DA32365" w14:textId="77777777" w:rsidR="00666676" w:rsidRPr="00666676" w:rsidRDefault="00666676" w:rsidP="00666676">
            <w:pPr>
              <w:spacing w:before="120" w:line="276" w:lineRule="auto"/>
            </w:pPr>
            <w:r w:rsidRPr="00666676">
              <w:t>131</w:t>
            </w:r>
          </w:p>
        </w:tc>
      </w:tr>
      <w:tr w:rsidR="00666676" w:rsidRPr="00666676" w14:paraId="0BBA0CFA" w14:textId="77777777" w:rsidTr="00AF09B5">
        <w:tc>
          <w:tcPr>
            <w:tcW w:w="0" w:type="auto"/>
            <w:hideMark/>
          </w:tcPr>
          <w:p w14:paraId="55696C0A" w14:textId="77777777" w:rsidR="00666676" w:rsidRPr="00666676" w:rsidRDefault="00666676" w:rsidP="00666676">
            <w:pPr>
              <w:spacing w:before="120" w:line="276" w:lineRule="auto"/>
            </w:pPr>
            <w:r w:rsidRPr="00666676">
              <w:t>2023</w:t>
            </w:r>
          </w:p>
        </w:tc>
        <w:tc>
          <w:tcPr>
            <w:tcW w:w="0" w:type="auto"/>
            <w:hideMark/>
          </w:tcPr>
          <w:p w14:paraId="4862A090" w14:textId="77777777" w:rsidR="00666676" w:rsidRPr="00666676" w:rsidRDefault="00666676" w:rsidP="00666676">
            <w:pPr>
              <w:spacing w:before="120" w:line="276" w:lineRule="auto"/>
            </w:pPr>
            <w:r w:rsidRPr="00666676">
              <w:t>88,273</w:t>
            </w:r>
          </w:p>
        </w:tc>
        <w:tc>
          <w:tcPr>
            <w:tcW w:w="0" w:type="auto"/>
            <w:hideMark/>
          </w:tcPr>
          <w:p w14:paraId="0AB6817E" w14:textId="77777777" w:rsidR="00666676" w:rsidRPr="00666676" w:rsidRDefault="00666676" w:rsidP="00666676">
            <w:pPr>
              <w:spacing w:before="120" w:line="276" w:lineRule="auto"/>
            </w:pPr>
            <w:r w:rsidRPr="00666676">
              <w:t>322,897</w:t>
            </w:r>
          </w:p>
        </w:tc>
        <w:tc>
          <w:tcPr>
            <w:tcW w:w="0" w:type="auto"/>
            <w:hideMark/>
          </w:tcPr>
          <w:p w14:paraId="169275B3" w14:textId="77777777" w:rsidR="00666676" w:rsidRPr="00666676" w:rsidRDefault="00666676" w:rsidP="00666676">
            <w:pPr>
              <w:spacing w:before="120" w:line="276" w:lineRule="auto"/>
            </w:pPr>
            <w:r w:rsidRPr="00666676">
              <w:t>100</w:t>
            </w:r>
          </w:p>
        </w:tc>
      </w:tr>
      <w:tr w:rsidR="00666676" w:rsidRPr="00666676" w14:paraId="327E6B41" w14:textId="77777777" w:rsidTr="00AF09B5">
        <w:tc>
          <w:tcPr>
            <w:tcW w:w="0" w:type="auto"/>
            <w:hideMark/>
          </w:tcPr>
          <w:p w14:paraId="7B908817" w14:textId="77777777" w:rsidR="00666676" w:rsidRPr="00666676" w:rsidRDefault="00666676" w:rsidP="00666676">
            <w:pPr>
              <w:spacing w:before="120" w:line="276" w:lineRule="auto"/>
            </w:pPr>
            <w:r w:rsidRPr="00666676">
              <w:t>2024</w:t>
            </w:r>
          </w:p>
        </w:tc>
        <w:tc>
          <w:tcPr>
            <w:tcW w:w="0" w:type="auto"/>
            <w:hideMark/>
          </w:tcPr>
          <w:p w14:paraId="72C1E02D" w14:textId="77777777" w:rsidR="00666676" w:rsidRPr="00666676" w:rsidRDefault="00666676" w:rsidP="00666676">
            <w:pPr>
              <w:spacing w:before="120" w:line="276" w:lineRule="auto"/>
            </w:pPr>
            <w:r w:rsidRPr="00666676">
              <w:t>79,355</w:t>
            </w:r>
          </w:p>
        </w:tc>
        <w:tc>
          <w:tcPr>
            <w:tcW w:w="0" w:type="auto"/>
            <w:hideMark/>
          </w:tcPr>
          <w:p w14:paraId="12C20813" w14:textId="77777777" w:rsidR="00666676" w:rsidRPr="00666676" w:rsidRDefault="00666676" w:rsidP="00666676">
            <w:pPr>
              <w:spacing w:before="120" w:line="276" w:lineRule="auto"/>
            </w:pPr>
            <w:r w:rsidRPr="00666676">
              <w:t>280,885</w:t>
            </w:r>
          </w:p>
        </w:tc>
        <w:tc>
          <w:tcPr>
            <w:tcW w:w="0" w:type="auto"/>
            <w:hideMark/>
          </w:tcPr>
          <w:p w14:paraId="38BC7FC5" w14:textId="77777777" w:rsidR="00666676" w:rsidRPr="00666676" w:rsidRDefault="00666676" w:rsidP="00666676">
            <w:pPr>
              <w:spacing w:before="120" w:line="276" w:lineRule="auto"/>
            </w:pPr>
            <w:r w:rsidRPr="00666676">
              <w:t>103</w:t>
            </w:r>
          </w:p>
        </w:tc>
      </w:tr>
    </w:tbl>
    <w:p w14:paraId="36E5696A" w14:textId="45FFDC4C" w:rsidR="00666676" w:rsidRPr="00666676" w:rsidRDefault="00BE074A" w:rsidP="00666676">
      <w:r w:rsidRPr="00BE074A">
        <w:t xml:space="preserve">The largest inventory days were the days when 2022 registered the cash in the inventory and overstocking. </w:t>
      </w:r>
      <w:r w:rsidR="00895774" w:rsidRPr="00BE074A">
        <w:t>The</w:t>
      </w:r>
      <w:r w:rsidRPr="00BE074A">
        <w:t xml:space="preserve"> reduction of inventory between 20232024 can be seen both as the evidence of the good management of the inventory and as the decrease in sales (</w:t>
      </w:r>
      <w:proofErr w:type="spellStart"/>
      <w:r w:rsidRPr="00BE074A">
        <w:t>Madhou</w:t>
      </w:r>
      <w:proofErr w:type="spellEnd"/>
      <w:r w:rsidRPr="00BE074A">
        <w:t>, 2011).</w:t>
      </w:r>
    </w:p>
    <w:p w14:paraId="092238FB" w14:textId="77777777" w:rsidR="00666676" w:rsidRPr="00666676" w:rsidRDefault="00666676" w:rsidP="00666676">
      <w:pPr>
        <w:rPr>
          <w:b/>
          <w:bCs/>
        </w:rPr>
      </w:pPr>
      <w:r w:rsidRPr="00666676">
        <w:rPr>
          <w:b/>
          <w:bCs/>
        </w:rPr>
        <w:t>Receivable Days</w:t>
      </w:r>
    </w:p>
    <w:p w14:paraId="00F0A897" w14:textId="484697B3" w:rsidR="00666676" w:rsidRPr="00666676" w:rsidRDefault="00666676" w:rsidP="00666676">
      <m:oMathPara>
        <m:oMath>
          <m:r>
            <m:rPr>
              <m:nor/>
            </m:rPr>
            <m:t>Receivable Days</m:t>
          </m:r>
          <m:r>
            <w:rPr>
              <w:rFonts w:ascii="Cambria Math" w:hAnsi="Cambria Math"/>
            </w:rPr>
            <m:t>=</m:t>
          </m:r>
          <m:f>
            <m:fPr>
              <m:ctrlPr>
                <w:rPr>
                  <w:rFonts w:ascii="Cambria Math" w:hAnsi="Cambria Math"/>
                </w:rPr>
              </m:ctrlPr>
            </m:fPr>
            <m:num>
              <m:r>
                <m:rPr>
                  <m:nor/>
                </m:rPr>
                <m:t>Accounts Receivable</m:t>
              </m:r>
            </m:num>
            <m:den>
              <m:r>
                <m:rPr>
                  <m:nor/>
                </m:rPr>
                <m:t>Net Sales</m:t>
              </m:r>
            </m:den>
          </m:f>
          <m:r>
            <w:rPr>
              <w:rFonts w:ascii="Cambria Math" w:hAnsi="Cambria Math"/>
            </w:rPr>
            <m:t>×365</m:t>
          </m:r>
          <m:r>
            <m:rPr>
              <m:sty m:val="p"/>
            </m:rPr>
            <w:br/>
          </m:r>
        </m:oMath>
      </m:oMathPara>
    </w:p>
    <w:tbl>
      <w:tblPr>
        <w:tblStyle w:val="TableGrid"/>
        <w:tblW w:w="0" w:type="auto"/>
        <w:tblLook w:val="04A0" w:firstRow="1" w:lastRow="0" w:firstColumn="1" w:lastColumn="0" w:noHBand="0" w:noVBand="1"/>
      </w:tblPr>
      <w:tblGrid>
        <w:gridCol w:w="723"/>
        <w:gridCol w:w="2869"/>
        <w:gridCol w:w="1696"/>
        <w:gridCol w:w="1889"/>
      </w:tblGrid>
      <w:tr w:rsidR="00666676" w:rsidRPr="00666676" w14:paraId="5AB8C094" w14:textId="77777777" w:rsidTr="00AF09B5">
        <w:tc>
          <w:tcPr>
            <w:tcW w:w="0" w:type="auto"/>
            <w:hideMark/>
          </w:tcPr>
          <w:p w14:paraId="2B804D33" w14:textId="77777777" w:rsidR="00666676" w:rsidRPr="00666676" w:rsidRDefault="00666676" w:rsidP="00666676">
            <w:pPr>
              <w:spacing w:before="120" w:line="276" w:lineRule="auto"/>
              <w:rPr>
                <w:b/>
                <w:bCs/>
              </w:rPr>
            </w:pPr>
            <w:r w:rsidRPr="00666676">
              <w:rPr>
                <w:b/>
                <w:bCs/>
              </w:rPr>
              <w:t>Year</w:t>
            </w:r>
          </w:p>
        </w:tc>
        <w:tc>
          <w:tcPr>
            <w:tcW w:w="0" w:type="auto"/>
            <w:hideMark/>
          </w:tcPr>
          <w:p w14:paraId="741E54AC" w14:textId="77777777" w:rsidR="00666676" w:rsidRPr="00666676" w:rsidRDefault="00666676" w:rsidP="00666676">
            <w:pPr>
              <w:spacing w:before="120" w:line="276" w:lineRule="auto"/>
              <w:rPr>
                <w:b/>
                <w:bCs/>
              </w:rPr>
            </w:pPr>
            <w:r w:rsidRPr="00666676">
              <w:rPr>
                <w:b/>
                <w:bCs/>
              </w:rPr>
              <w:t>Accounts Receivable (£m)</w:t>
            </w:r>
          </w:p>
        </w:tc>
        <w:tc>
          <w:tcPr>
            <w:tcW w:w="0" w:type="auto"/>
            <w:hideMark/>
          </w:tcPr>
          <w:p w14:paraId="4AA34A33" w14:textId="77777777" w:rsidR="00666676" w:rsidRPr="00666676" w:rsidRDefault="00666676" w:rsidP="00666676">
            <w:pPr>
              <w:spacing w:before="120" w:line="276" w:lineRule="auto"/>
              <w:rPr>
                <w:b/>
                <w:bCs/>
              </w:rPr>
            </w:pPr>
            <w:r w:rsidRPr="00666676">
              <w:rPr>
                <w:b/>
                <w:bCs/>
              </w:rPr>
              <w:t>Net Sales (£m)</w:t>
            </w:r>
          </w:p>
        </w:tc>
        <w:tc>
          <w:tcPr>
            <w:tcW w:w="0" w:type="auto"/>
            <w:hideMark/>
          </w:tcPr>
          <w:p w14:paraId="7562648F" w14:textId="77777777" w:rsidR="00666676" w:rsidRPr="00666676" w:rsidRDefault="00666676" w:rsidP="00666676">
            <w:pPr>
              <w:spacing w:before="120" w:line="276" w:lineRule="auto"/>
              <w:rPr>
                <w:b/>
                <w:bCs/>
              </w:rPr>
            </w:pPr>
            <w:r w:rsidRPr="00666676">
              <w:rPr>
                <w:b/>
                <w:bCs/>
              </w:rPr>
              <w:t>Receivable Days</w:t>
            </w:r>
          </w:p>
        </w:tc>
      </w:tr>
      <w:tr w:rsidR="00666676" w:rsidRPr="00666676" w14:paraId="5FE95C98" w14:textId="77777777" w:rsidTr="00AF09B5">
        <w:tc>
          <w:tcPr>
            <w:tcW w:w="0" w:type="auto"/>
            <w:hideMark/>
          </w:tcPr>
          <w:p w14:paraId="7CC0C6B4" w14:textId="77777777" w:rsidR="00666676" w:rsidRPr="00666676" w:rsidRDefault="00666676" w:rsidP="00666676">
            <w:pPr>
              <w:spacing w:before="120" w:line="276" w:lineRule="auto"/>
            </w:pPr>
            <w:r w:rsidRPr="00666676">
              <w:t>2020</w:t>
            </w:r>
          </w:p>
        </w:tc>
        <w:tc>
          <w:tcPr>
            <w:tcW w:w="0" w:type="auto"/>
            <w:hideMark/>
          </w:tcPr>
          <w:p w14:paraId="0A93D889" w14:textId="77777777" w:rsidR="00666676" w:rsidRPr="00666676" w:rsidRDefault="00666676" w:rsidP="00666676">
            <w:pPr>
              <w:spacing w:before="120" w:line="276" w:lineRule="auto"/>
            </w:pPr>
            <w:r w:rsidRPr="00666676">
              <w:t>129,433</w:t>
            </w:r>
          </w:p>
        </w:tc>
        <w:tc>
          <w:tcPr>
            <w:tcW w:w="0" w:type="auto"/>
            <w:hideMark/>
          </w:tcPr>
          <w:p w14:paraId="64E6BE08" w14:textId="77777777" w:rsidR="00666676" w:rsidRPr="00666676" w:rsidRDefault="00666676" w:rsidP="00666676">
            <w:pPr>
              <w:spacing w:before="120" w:line="276" w:lineRule="auto"/>
            </w:pPr>
            <w:r w:rsidRPr="00666676">
              <w:t>614,680</w:t>
            </w:r>
          </w:p>
        </w:tc>
        <w:tc>
          <w:tcPr>
            <w:tcW w:w="0" w:type="auto"/>
            <w:hideMark/>
          </w:tcPr>
          <w:p w14:paraId="031536F1" w14:textId="77777777" w:rsidR="00666676" w:rsidRPr="00666676" w:rsidRDefault="00666676" w:rsidP="00666676">
            <w:pPr>
              <w:spacing w:before="120" w:line="276" w:lineRule="auto"/>
            </w:pPr>
            <w:r w:rsidRPr="00666676">
              <w:t>77</w:t>
            </w:r>
          </w:p>
        </w:tc>
      </w:tr>
      <w:tr w:rsidR="00666676" w:rsidRPr="00666676" w14:paraId="3605A59F" w14:textId="77777777" w:rsidTr="00AF09B5">
        <w:tc>
          <w:tcPr>
            <w:tcW w:w="0" w:type="auto"/>
            <w:hideMark/>
          </w:tcPr>
          <w:p w14:paraId="16921109" w14:textId="77777777" w:rsidR="00666676" w:rsidRPr="00666676" w:rsidRDefault="00666676" w:rsidP="00666676">
            <w:pPr>
              <w:spacing w:before="120" w:line="276" w:lineRule="auto"/>
            </w:pPr>
            <w:r w:rsidRPr="00666676">
              <w:t>2021</w:t>
            </w:r>
          </w:p>
        </w:tc>
        <w:tc>
          <w:tcPr>
            <w:tcW w:w="0" w:type="auto"/>
            <w:hideMark/>
          </w:tcPr>
          <w:p w14:paraId="7CA43A44" w14:textId="77777777" w:rsidR="00666676" w:rsidRPr="00666676" w:rsidRDefault="00666676" w:rsidP="00666676">
            <w:pPr>
              <w:spacing w:before="120" w:line="276" w:lineRule="auto"/>
            </w:pPr>
            <w:r w:rsidRPr="00666676">
              <w:t>129,215</w:t>
            </w:r>
          </w:p>
        </w:tc>
        <w:tc>
          <w:tcPr>
            <w:tcW w:w="0" w:type="auto"/>
            <w:hideMark/>
          </w:tcPr>
          <w:p w14:paraId="435C4527" w14:textId="77777777" w:rsidR="00666676" w:rsidRPr="00666676" w:rsidRDefault="00666676" w:rsidP="00666676">
            <w:pPr>
              <w:spacing w:before="120" w:line="276" w:lineRule="auto"/>
            </w:pPr>
            <w:r w:rsidRPr="00666676">
              <w:t>601,602</w:t>
            </w:r>
          </w:p>
        </w:tc>
        <w:tc>
          <w:tcPr>
            <w:tcW w:w="0" w:type="auto"/>
            <w:hideMark/>
          </w:tcPr>
          <w:p w14:paraId="45D5CC26" w14:textId="77777777" w:rsidR="00666676" w:rsidRPr="00666676" w:rsidRDefault="00666676" w:rsidP="00666676">
            <w:pPr>
              <w:spacing w:before="120" w:line="276" w:lineRule="auto"/>
            </w:pPr>
            <w:r w:rsidRPr="00666676">
              <w:t>78</w:t>
            </w:r>
          </w:p>
        </w:tc>
      </w:tr>
      <w:tr w:rsidR="00666676" w:rsidRPr="00666676" w14:paraId="3C124649" w14:textId="77777777" w:rsidTr="00AF09B5">
        <w:tc>
          <w:tcPr>
            <w:tcW w:w="0" w:type="auto"/>
            <w:hideMark/>
          </w:tcPr>
          <w:p w14:paraId="11AF9A1C" w14:textId="77777777" w:rsidR="00666676" w:rsidRPr="00666676" w:rsidRDefault="00666676" w:rsidP="00666676">
            <w:pPr>
              <w:spacing w:before="120" w:line="276" w:lineRule="auto"/>
            </w:pPr>
            <w:r w:rsidRPr="00666676">
              <w:t>2022</w:t>
            </w:r>
          </w:p>
        </w:tc>
        <w:tc>
          <w:tcPr>
            <w:tcW w:w="0" w:type="auto"/>
            <w:hideMark/>
          </w:tcPr>
          <w:p w14:paraId="18B7D361" w14:textId="77777777" w:rsidR="00666676" w:rsidRPr="00666676" w:rsidRDefault="00666676" w:rsidP="00666676">
            <w:pPr>
              <w:spacing w:before="120" w:line="276" w:lineRule="auto"/>
            </w:pPr>
            <w:r w:rsidRPr="00666676">
              <w:t>112,346</w:t>
            </w:r>
          </w:p>
        </w:tc>
        <w:tc>
          <w:tcPr>
            <w:tcW w:w="0" w:type="auto"/>
            <w:hideMark/>
          </w:tcPr>
          <w:p w14:paraId="5F34F459" w14:textId="77777777" w:rsidR="00666676" w:rsidRPr="00666676" w:rsidRDefault="00666676" w:rsidP="00666676">
            <w:pPr>
              <w:spacing w:before="120" w:line="276" w:lineRule="auto"/>
            </w:pPr>
            <w:r w:rsidRPr="00666676">
              <w:t>542,751</w:t>
            </w:r>
          </w:p>
        </w:tc>
        <w:tc>
          <w:tcPr>
            <w:tcW w:w="0" w:type="auto"/>
            <w:hideMark/>
          </w:tcPr>
          <w:p w14:paraId="0D8ED872" w14:textId="77777777" w:rsidR="00666676" w:rsidRPr="00666676" w:rsidRDefault="00666676" w:rsidP="00666676">
            <w:pPr>
              <w:spacing w:before="120" w:line="276" w:lineRule="auto"/>
            </w:pPr>
            <w:r w:rsidRPr="00666676">
              <w:t>75</w:t>
            </w:r>
          </w:p>
        </w:tc>
      </w:tr>
      <w:tr w:rsidR="00666676" w:rsidRPr="00666676" w14:paraId="3DA44959" w14:textId="77777777" w:rsidTr="00AF09B5">
        <w:tc>
          <w:tcPr>
            <w:tcW w:w="0" w:type="auto"/>
            <w:hideMark/>
          </w:tcPr>
          <w:p w14:paraId="241F3331" w14:textId="77777777" w:rsidR="00666676" w:rsidRPr="00666676" w:rsidRDefault="00666676" w:rsidP="00666676">
            <w:pPr>
              <w:spacing w:before="120" w:line="276" w:lineRule="auto"/>
            </w:pPr>
            <w:r w:rsidRPr="00666676">
              <w:t>2023</w:t>
            </w:r>
          </w:p>
        </w:tc>
        <w:tc>
          <w:tcPr>
            <w:tcW w:w="0" w:type="auto"/>
            <w:hideMark/>
          </w:tcPr>
          <w:p w14:paraId="5BFB9C04" w14:textId="77777777" w:rsidR="00666676" w:rsidRPr="00666676" w:rsidRDefault="00666676" w:rsidP="00666676">
            <w:pPr>
              <w:spacing w:before="120" w:line="276" w:lineRule="auto"/>
            </w:pPr>
            <w:r w:rsidRPr="00666676">
              <w:t>112,596</w:t>
            </w:r>
          </w:p>
        </w:tc>
        <w:tc>
          <w:tcPr>
            <w:tcW w:w="0" w:type="auto"/>
            <w:hideMark/>
          </w:tcPr>
          <w:p w14:paraId="5E9D2EA7" w14:textId="77777777" w:rsidR="00666676" w:rsidRPr="00666676" w:rsidRDefault="00666676" w:rsidP="00666676">
            <w:pPr>
              <w:spacing w:before="120" w:line="276" w:lineRule="auto"/>
            </w:pPr>
            <w:r w:rsidRPr="00666676">
              <w:t>420,457</w:t>
            </w:r>
          </w:p>
        </w:tc>
        <w:tc>
          <w:tcPr>
            <w:tcW w:w="0" w:type="auto"/>
            <w:hideMark/>
          </w:tcPr>
          <w:p w14:paraId="4F139768" w14:textId="77777777" w:rsidR="00666676" w:rsidRPr="00666676" w:rsidRDefault="00666676" w:rsidP="00666676">
            <w:pPr>
              <w:spacing w:before="120" w:line="276" w:lineRule="auto"/>
            </w:pPr>
            <w:r w:rsidRPr="00666676">
              <w:t>98</w:t>
            </w:r>
          </w:p>
        </w:tc>
      </w:tr>
      <w:tr w:rsidR="00666676" w:rsidRPr="00666676" w14:paraId="5D8C3CAA" w14:textId="77777777" w:rsidTr="00AF09B5">
        <w:tc>
          <w:tcPr>
            <w:tcW w:w="0" w:type="auto"/>
            <w:hideMark/>
          </w:tcPr>
          <w:p w14:paraId="629EA9A1" w14:textId="77777777" w:rsidR="00666676" w:rsidRPr="00666676" w:rsidRDefault="00666676" w:rsidP="00666676">
            <w:pPr>
              <w:spacing w:before="120" w:line="276" w:lineRule="auto"/>
            </w:pPr>
            <w:r w:rsidRPr="00666676">
              <w:t>2024</w:t>
            </w:r>
          </w:p>
        </w:tc>
        <w:tc>
          <w:tcPr>
            <w:tcW w:w="0" w:type="auto"/>
            <w:hideMark/>
          </w:tcPr>
          <w:p w14:paraId="7BDE7E92" w14:textId="77777777" w:rsidR="00666676" w:rsidRPr="00666676" w:rsidRDefault="00666676" w:rsidP="00666676">
            <w:pPr>
              <w:spacing w:before="120" w:line="276" w:lineRule="auto"/>
            </w:pPr>
            <w:r w:rsidRPr="00666676">
              <w:t>114,182</w:t>
            </w:r>
          </w:p>
        </w:tc>
        <w:tc>
          <w:tcPr>
            <w:tcW w:w="0" w:type="auto"/>
            <w:hideMark/>
          </w:tcPr>
          <w:p w14:paraId="21AA9543" w14:textId="77777777" w:rsidR="00666676" w:rsidRPr="00666676" w:rsidRDefault="00666676" w:rsidP="00666676">
            <w:pPr>
              <w:spacing w:before="120" w:line="276" w:lineRule="auto"/>
            </w:pPr>
            <w:r w:rsidRPr="00666676">
              <w:t>394,879</w:t>
            </w:r>
          </w:p>
        </w:tc>
        <w:tc>
          <w:tcPr>
            <w:tcW w:w="0" w:type="auto"/>
            <w:hideMark/>
          </w:tcPr>
          <w:p w14:paraId="282CE64F" w14:textId="77777777" w:rsidR="00666676" w:rsidRPr="00666676" w:rsidRDefault="00666676" w:rsidP="00666676">
            <w:pPr>
              <w:spacing w:before="120" w:line="276" w:lineRule="auto"/>
            </w:pPr>
            <w:r w:rsidRPr="00666676">
              <w:t>105</w:t>
            </w:r>
          </w:p>
        </w:tc>
      </w:tr>
    </w:tbl>
    <w:p w14:paraId="693331F5" w14:textId="00565C45" w:rsidR="00666676" w:rsidRPr="00666676" w:rsidRDefault="00BE074A" w:rsidP="00666676">
      <w:r w:rsidRPr="00BE074A">
        <w:t>In 2023-2024, the receivable days have gone up significantly and it implies reduced collections and cash-strains (Mufti et al., 2023).</w:t>
      </w:r>
    </w:p>
    <w:p w14:paraId="6C106F39" w14:textId="77777777" w:rsidR="00666676" w:rsidRPr="00666676" w:rsidRDefault="00666676" w:rsidP="00666676">
      <w:pPr>
        <w:rPr>
          <w:b/>
          <w:bCs/>
        </w:rPr>
      </w:pPr>
      <w:r w:rsidRPr="00666676">
        <w:rPr>
          <w:b/>
          <w:bCs/>
        </w:rPr>
        <w:t>Payable Days</w:t>
      </w:r>
    </w:p>
    <w:p w14:paraId="4D87DB23" w14:textId="31FCF5C2" w:rsidR="00666676" w:rsidRPr="00666676" w:rsidRDefault="00666676" w:rsidP="00666676">
      <m:oMathPara>
        <m:oMath>
          <m:r>
            <m:rPr>
              <m:nor/>
            </m:rPr>
            <m:t>Payable Days</m:t>
          </m:r>
          <m:r>
            <w:rPr>
              <w:rFonts w:ascii="Cambria Math" w:hAnsi="Cambria Math"/>
            </w:rPr>
            <m:t>=</m:t>
          </m:r>
          <m:f>
            <m:fPr>
              <m:ctrlPr>
                <w:rPr>
                  <w:rFonts w:ascii="Cambria Math" w:hAnsi="Cambria Math"/>
                </w:rPr>
              </m:ctrlPr>
            </m:fPr>
            <m:num>
              <m:r>
                <m:rPr>
                  <m:nor/>
                </m:rPr>
                <m:t>Accounts Payable</m:t>
              </m:r>
            </m:num>
            <m:den>
              <m:r>
                <m:rPr>
                  <m:nor/>
                </m:rPr>
                <m:t>Cost of Sales</m:t>
              </m:r>
            </m:den>
          </m:f>
          <m:r>
            <w:rPr>
              <w:rFonts w:ascii="Cambria Math" w:hAnsi="Cambria Math"/>
            </w:rPr>
            <m:t>×365</m:t>
          </m:r>
          <m:r>
            <m:rPr>
              <m:sty m:val="p"/>
            </m:rPr>
            <w:br/>
          </m:r>
        </m:oMath>
      </m:oMathPara>
    </w:p>
    <w:tbl>
      <w:tblPr>
        <w:tblStyle w:val="TableGrid"/>
        <w:tblW w:w="0" w:type="auto"/>
        <w:tblLook w:val="04A0" w:firstRow="1" w:lastRow="0" w:firstColumn="1" w:lastColumn="0" w:noHBand="0" w:noVBand="1"/>
      </w:tblPr>
      <w:tblGrid>
        <w:gridCol w:w="723"/>
        <w:gridCol w:w="2576"/>
        <w:gridCol w:w="2063"/>
        <w:gridCol w:w="1596"/>
      </w:tblGrid>
      <w:tr w:rsidR="00666676" w:rsidRPr="00666676" w14:paraId="5B8058B1" w14:textId="77777777" w:rsidTr="00AF09B5">
        <w:tc>
          <w:tcPr>
            <w:tcW w:w="0" w:type="auto"/>
            <w:hideMark/>
          </w:tcPr>
          <w:p w14:paraId="6FEEAA40" w14:textId="77777777" w:rsidR="00666676" w:rsidRPr="00666676" w:rsidRDefault="00666676" w:rsidP="00666676">
            <w:pPr>
              <w:spacing w:before="120" w:line="276" w:lineRule="auto"/>
              <w:rPr>
                <w:b/>
                <w:bCs/>
              </w:rPr>
            </w:pPr>
            <w:r w:rsidRPr="00666676">
              <w:rPr>
                <w:b/>
                <w:bCs/>
              </w:rPr>
              <w:t>Year</w:t>
            </w:r>
          </w:p>
        </w:tc>
        <w:tc>
          <w:tcPr>
            <w:tcW w:w="0" w:type="auto"/>
            <w:hideMark/>
          </w:tcPr>
          <w:p w14:paraId="32063F9A" w14:textId="77777777" w:rsidR="00666676" w:rsidRPr="00666676" w:rsidRDefault="00666676" w:rsidP="00666676">
            <w:pPr>
              <w:spacing w:before="120" w:line="276" w:lineRule="auto"/>
              <w:rPr>
                <w:b/>
                <w:bCs/>
              </w:rPr>
            </w:pPr>
            <w:r w:rsidRPr="00666676">
              <w:rPr>
                <w:b/>
                <w:bCs/>
              </w:rPr>
              <w:t>Accounts Payable (£m)</w:t>
            </w:r>
          </w:p>
        </w:tc>
        <w:tc>
          <w:tcPr>
            <w:tcW w:w="0" w:type="auto"/>
            <w:hideMark/>
          </w:tcPr>
          <w:p w14:paraId="34C2D595" w14:textId="77777777" w:rsidR="00666676" w:rsidRPr="00666676" w:rsidRDefault="00666676" w:rsidP="00666676">
            <w:pPr>
              <w:spacing w:before="120" w:line="276" w:lineRule="auto"/>
              <w:rPr>
                <w:b/>
                <w:bCs/>
              </w:rPr>
            </w:pPr>
            <w:r w:rsidRPr="00666676">
              <w:rPr>
                <w:b/>
                <w:bCs/>
              </w:rPr>
              <w:t>Cost of Sales (£m)</w:t>
            </w:r>
          </w:p>
        </w:tc>
        <w:tc>
          <w:tcPr>
            <w:tcW w:w="0" w:type="auto"/>
            <w:hideMark/>
          </w:tcPr>
          <w:p w14:paraId="3188786A" w14:textId="77777777" w:rsidR="00666676" w:rsidRPr="00666676" w:rsidRDefault="00666676" w:rsidP="00666676">
            <w:pPr>
              <w:spacing w:before="120" w:line="276" w:lineRule="auto"/>
              <w:rPr>
                <w:b/>
                <w:bCs/>
              </w:rPr>
            </w:pPr>
            <w:r w:rsidRPr="00666676">
              <w:rPr>
                <w:b/>
                <w:bCs/>
              </w:rPr>
              <w:t>Payable Days</w:t>
            </w:r>
          </w:p>
        </w:tc>
      </w:tr>
      <w:tr w:rsidR="00666676" w:rsidRPr="00666676" w14:paraId="25C48FFA" w14:textId="77777777" w:rsidTr="00AF09B5">
        <w:tc>
          <w:tcPr>
            <w:tcW w:w="0" w:type="auto"/>
            <w:hideMark/>
          </w:tcPr>
          <w:p w14:paraId="65D76480" w14:textId="77777777" w:rsidR="00666676" w:rsidRPr="00666676" w:rsidRDefault="00666676" w:rsidP="00666676">
            <w:pPr>
              <w:spacing w:before="120" w:line="276" w:lineRule="auto"/>
            </w:pPr>
            <w:r w:rsidRPr="00666676">
              <w:t>2020</w:t>
            </w:r>
          </w:p>
        </w:tc>
        <w:tc>
          <w:tcPr>
            <w:tcW w:w="0" w:type="auto"/>
            <w:hideMark/>
          </w:tcPr>
          <w:p w14:paraId="1337796A" w14:textId="77777777" w:rsidR="00666676" w:rsidRPr="00666676" w:rsidRDefault="00666676" w:rsidP="00666676">
            <w:pPr>
              <w:spacing w:before="120" w:line="276" w:lineRule="auto"/>
            </w:pPr>
            <w:r w:rsidRPr="00666676">
              <w:t>83,229</w:t>
            </w:r>
          </w:p>
        </w:tc>
        <w:tc>
          <w:tcPr>
            <w:tcW w:w="0" w:type="auto"/>
            <w:hideMark/>
          </w:tcPr>
          <w:p w14:paraId="52399519" w14:textId="77777777" w:rsidR="00666676" w:rsidRPr="00666676" w:rsidRDefault="00666676" w:rsidP="00666676">
            <w:pPr>
              <w:spacing w:before="120" w:line="276" w:lineRule="auto"/>
            </w:pPr>
            <w:r w:rsidRPr="00666676">
              <w:t>438,424</w:t>
            </w:r>
          </w:p>
        </w:tc>
        <w:tc>
          <w:tcPr>
            <w:tcW w:w="0" w:type="auto"/>
            <w:hideMark/>
          </w:tcPr>
          <w:p w14:paraId="0619C5C3" w14:textId="77777777" w:rsidR="00666676" w:rsidRPr="00666676" w:rsidRDefault="00666676" w:rsidP="00666676">
            <w:pPr>
              <w:spacing w:before="120" w:line="276" w:lineRule="auto"/>
            </w:pPr>
            <w:r w:rsidRPr="00666676">
              <w:t>69</w:t>
            </w:r>
          </w:p>
        </w:tc>
      </w:tr>
      <w:tr w:rsidR="00666676" w:rsidRPr="00666676" w14:paraId="4B8854E9" w14:textId="77777777" w:rsidTr="00AF09B5">
        <w:tc>
          <w:tcPr>
            <w:tcW w:w="0" w:type="auto"/>
            <w:hideMark/>
          </w:tcPr>
          <w:p w14:paraId="00D41DE6" w14:textId="77777777" w:rsidR="00666676" w:rsidRPr="00666676" w:rsidRDefault="00666676" w:rsidP="00666676">
            <w:pPr>
              <w:spacing w:before="120" w:line="276" w:lineRule="auto"/>
            </w:pPr>
            <w:r w:rsidRPr="00666676">
              <w:t>2021</w:t>
            </w:r>
          </w:p>
        </w:tc>
        <w:tc>
          <w:tcPr>
            <w:tcW w:w="0" w:type="auto"/>
            <w:hideMark/>
          </w:tcPr>
          <w:p w14:paraId="648BBD3F" w14:textId="77777777" w:rsidR="00666676" w:rsidRPr="00666676" w:rsidRDefault="00666676" w:rsidP="00666676">
            <w:pPr>
              <w:spacing w:before="120" w:line="276" w:lineRule="auto"/>
            </w:pPr>
            <w:r w:rsidRPr="00666676">
              <w:t>92,707</w:t>
            </w:r>
          </w:p>
        </w:tc>
        <w:tc>
          <w:tcPr>
            <w:tcW w:w="0" w:type="auto"/>
            <w:hideMark/>
          </w:tcPr>
          <w:p w14:paraId="5FE7F8AC" w14:textId="77777777" w:rsidR="00666676" w:rsidRPr="00666676" w:rsidRDefault="00666676" w:rsidP="00666676">
            <w:pPr>
              <w:spacing w:before="120" w:line="276" w:lineRule="auto"/>
            </w:pPr>
            <w:r w:rsidRPr="00666676">
              <w:t>428,586</w:t>
            </w:r>
          </w:p>
        </w:tc>
        <w:tc>
          <w:tcPr>
            <w:tcW w:w="0" w:type="auto"/>
            <w:hideMark/>
          </w:tcPr>
          <w:p w14:paraId="613BBB2B" w14:textId="77777777" w:rsidR="00666676" w:rsidRPr="00666676" w:rsidRDefault="00666676" w:rsidP="00666676">
            <w:pPr>
              <w:spacing w:before="120" w:line="276" w:lineRule="auto"/>
            </w:pPr>
            <w:r w:rsidRPr="00666676">
              <w:t>79</w:t>
            </w:r>
          </w:p>
        </w:tc>
      </w:tr>
      <w:tr w:rsidR="00666676" w:rsidRPr="00666676" w14:paraId="5C9EFE38" w14:textId="77777777" w:rsidTr="00AF09B5">
        <w:tc>
          <w:tcPr>
            <w:tcW w:w="0" w:type="auto"/>
            <w:hideMark/>
          </w:tcPr>
          <w:p w14:paraId="482E44E3" w14:textId="77777777" w:rsidR="00666676" w:rsidRPr="00666676" w:rsidRDefault="00666676" w:rsidP="00666676">
            <w:pPr>
              <w:spacing w:before="120" w:line="276" w:lineRule="auto"/>
            </w:pPr>
            <w:r w:rsidRPr="00666676">
              <w:t>2022</w:t>
            </w:r>
          </w:p>
        </w:tc>
        <w:tc>
          <w:tcPr>
            <w:tcW w:w="0" w:type="auto"/>
            <w:hideMark/>
          </w:tcPr>
          <w:p w14:paraId="321594ED" w14:textId="77777777" w:rsidR="00666676" w:rsidRPr="00666676" w:rsidRDefault="00666676" w:rsidP="00666676">
            <w:pPr>
              <w:spacing w:before="120" w:line="276" w:lineRule="auto"/>
            </w:pPr>
            <w:r w:rsidRPr="00666676">
              <w:t>71,373</w:t>
            </w:r>
          </w:p>
        </w:tc>
        <w:tc>
          <w:tcPr>
            <w:tcW w:w="0" w:type="auto"/>
            <w:hideMark/>
          </w:tcPr>
          <w:p w14:paraId="00FF277C" w14:textId="77777777" w:rsidR="00666676" w:rsidRPr="00666676" w:rsidRDefault="00666676" w:rsidP="00666676">
            <w:pPr>
              <w:spacing w:before="120" w:line="276" w:lineRule="auto"/>
            </w:pPr>
            <w:r w:rsidRPr="00666676">
              <w:t>390,459</w:t>
            </w:r>
          </w:p>
        </w:tc>
        <w:tc>
          <w:tcPr>
            <w:tcW w:w="0" w:type="auto"/>
            <w:hideMark/>
          </w:tcPr>
          <w:p w14:paraId="579A7C4A" w14:textId="77777777" w:rsidR="00666676" w:rsidRPr="00666676" w:rsidRDefault="00666676" w:rsidP="00666676">
            <w:pPr>
              <w:spacing w:before="120" w:line="276" w:lineRule="auto"/>
            </w:pPr>
            <w:r w:rsidRPr="00666676">
              <w:t>67</w:t>
            </w:r>
          </w:p>
        </w:tc>
      </w:tr>
      <w:tr w:rsidR="00666676" w:rsidRPr="00666676" w14:paraId="3AFFB9DC" w14:textId="77777777" w:rsidTr="00AF09B5">
        <w:tc>
          <w:tcPr>
            <w:tcW w:w="0" w:type="auto"/>
            <w:hideMark/>
          </w:tcPr>
          <w:p w14:paraId="5A8B9FC1" w14:textId="77777777" w:rsidR="00666676" w:rsidRPr="00666676" w:rsidRDefault="00666676" w:rsidP="00666676">
            <w:pPr>
              <w:spacing w:before="120" w:line="276" w:lineRule="auto"/>
            </w:pPr>
            <w:r w:rsidRPr="00666676">
              <w:t>2023</w:t>
            </w:r>
          </w:p>
        </w:tc>
        <w:tc>
          <w:tcPr>
            <w:tcW w:w="0" w:type="auto"/>
            <w:hideMark/>
          </w:tcPr>
          <w:p w14:paraId="397CA128" w14:textId="77777777" w:rsidR="00666676" w:rsidRPr="00666676" w:rsidRDefault="00666676" w:rsidP="00666676">
            <w:pPr>
              <w:spacing w:before="120" w:line="276" w:lineRule="auto"/>
            </w:pPr>
            <w:r w:rsidRPr="00666676">
              <w:t>57,033</w:t>
            </w:r>
          </w:p>
        </w:tc>
        <w:tc>
          <w:tcPr>
            <w:tcW w:w="0" w:type="auto"/>
            <w:hideMark/>
          </w:tcPr>
          <w:p w14:paraId="7D3F4089" w14:textId="77777777" w:rsidR="00666676" w:rsidRPr="00666676" w:rsidRDefault="00666676" w:rsidP="00666676">
            <w:pPr>
              <w:spacing w:before="120" w:line="276" w:lineRule="auto"/>
            </w:pPr>
            <w:r w:rsidRPr="00666676">
              <w:t>322,897</w:t>
            </w:r>
          </w:p>
        </w:tc>
        <w:tc>
          <w:tcPr>
            <w:tcW w:w="0" w:type="auto"/>
            <w:hideMark/>
          </w:tcPr>
          <w:p w14:paraId="7E9BD322" w14:textId="77777777" w:rsidR="00666676" w:rsidRPr="00666676" w:rsidRDefault="00666676" w:rsidP="00666676">
            <w:pPr>
              <w:spacing w:before="120" w:line="276" w:lineRule="auto"/>
            </w:pPr>
            <w:r w:rsidRPr="00666676">
              <w:t>64</w:t>
            </w:r>
          </w:p>
        </w:tc>
      </w:tr>
      <w:tr w:rsidR="00666676" w:rsidRPr="00666676" w14:paraId="72254198" w14:textId="77777777" w:rsidTr="00AF09B5">
        <w:tc>
          <w:tcPr>
            <w:tcW w:w="0" w:type="auto"/>
            <w:hideMark/>
          </w:tcPr>
          <w:p w14:paraId="7F8A0628" w14:textId="77777777" w:rsidR="00666676" w:rsidRPr="00666676" w:rsidRDefault="00666676" w:rsidP="00666676">
            <w:pPr>
              <w:spacing w:before="120" w:line="276" w:lineRule="auto"/>
            </w:pPr>
            <w:r w:rsidRPr="00666676">
              <w:t>2024</w:t>
            </w:r>
          </w:p>
        </w:tc>
        <w:tc>
          <w:tcPr>
            <w:tcW w:w="0" w:type="auto"/>
            <w:hideMark/>
          </w:tcPr>
          <w:p w14:paraId="6D1B398B" w14:textId="77777777" w:rsidR="00666676" w:rsidRPr="00666676" w:rsidRDefault="00666676" w:rsidP="00666676">
            <w:pPr>
              <w:spacing w:before="120" w:line="276" w:lineRule="auto"/>
            </w:pPr>
            <w:r w:rsidRPr="00666676">
              <w:t>72,031</w:t>
            </w:r>
          </w:p>
        </w:tc>
        <w:tc>
          <w:tcPr>
            <w:tcW w:w="0" w:type="auto"/>
            <w:hideMark/>
          </w:tcPr>
          <w:p w14:paraId="487B8401" w14:textId="77777777" w:rsidR="00666676" w:rsidRPr="00666676" w:rsidRDefault="00666676" w:rsidP="00666676">
            <w:pPr>
              <w:spacing w:before="120" w:line="276" w:lineRule="auto"/>
            </w:pPr>
            <w:r w:rsidRPr="00666676">
              <w:t>280,885</w:t>
            </w:r>
          </w:p>
        </w:tc>
        <w:tc>
          <w:tcPr>
            <w:tcW w:w="0" w:type="auto"/>
            <w:hideMark/>
          </w:tcPr>
          <w:p w14:paraId="4583F39A" w14:textId="77777777" w:rsidR="00666676" w:rsidRPr="00666676" w:rsidRDefault="00666676" w:rsidP="00666676">
            <w:pPr>
              <w:spacing w:before="120" w:line="276" w:lineRule="auto"/>
            </w:pPr>
            <w:r w:rsidRPr="00666676">
              <w:t>94</w:t>
            </w:r>
          </w:p>
        </w:tc>
      </w:tr>
    </w:tbl>
    <w:p w14:paraId="65031F11" w14:textId="3924AEB0" w:rsidR="00666676" w:rsidRPr="00666676" w:rsidRDefault="00BE074A" w:rsidP="00666676">
      <w:r w:rsidRPr="00BE074A">
        <w:t>The payable days were lengthened in 2024 that revealed the reliance of the supplier credit on financing cash that may influence the relations with the suppliers (Turner, 2016).</w:t>
      </w:r>
    </w:p>
    <w:p w14:paraId="43CBBE12" w14:textId="77777777" w:rsidR="00666676" w:rsidRPr="00666676" w:rsidRDefault="00666676" w:rsidP="00666676">
      <w:pPr>
        <w:rPr>
          <w:b/>
          <w:bCs/>
        </w:rPr>
      </w:pPr>
      <w:r w:rsidRPr="00666676">
        <w:rPr>
          <w:b/>
          <w:bCs/>
        </w:rPr>
        <w:lastRenderedPageBreak/>
        <w:t>Asset Turnover</w:t>
      </w:r>
    </w:p>
    <w:p w14:paraId="7A478BC8" w14:textId="7B8BC89B" w:rsidR="00666676" w:rsidRPr="00666676" w:rsidRDefault="00666676" w:rsidP="00666676">
      <m:oMathPara>
        <m:oMath>
          <m:r>
            <m:rPr>
              <m:nor/>
            </m:rPr>
            <m:t>Asset Turnover</m:t>
          </m:r>
          <m:r>
            <w:rPr>
              <w:rFonts w:ascii="Cambria Math" w:hAnsi="Cambria Math"/>
            </w:rPr>
            <m:t>=</m:t>
          </m:r>
          <m:f>
            <m:fPr>
              <m:ctrlPr>
                <w:rPr>
                  <w:rFonts w:ascii="Cambria Math" w:hAnsi="Cambria Math"/>
                </w:rPr>
              </m:ctrlPr>
            </m:fPr>
            <m:num>
              <m:r>
                <m:rPr>
                  <m:nor/>
                </m:rPr>
                <m:t>Net Sales</m:t>
              </m:r>
            </m:num>
            <m:den>
              <m:r>
                <m:rPr>
                  <m:nor/>
                </m:rPr>
                <m:t>Total Assets</m:t>
              </m:r>
            </m:den>
          </m:f>
          <m:r>
            <m:rPr>
              <m:sty m:val="p"/>
            </m:rPr>
            <w:br/>
          </m:r>
        </m:oMath>
      </m:oMathPara>
    </w:p>
    <w:tbl>
      <w:tblPr>
        <w:tblStyle w:val="TableGrid"/>
        <w:tblW w:w="0" w:type="auto"/>
        <w:tblLook w:val="04A0" w:firstRow="1" w:lastRow="0" w:firstColumn="1" w:lastColumn="0" w:noHBand="0" w:noVBand="1"/>
      </w:tblPr>
      <w:tblGrid>
        <w:gridCol w:w="807"/>
        <w:gridCol w:w="1943"/>
        <w:gridCol w:w="2301"/>
        <w:gridCol w:w="2075"/>
      </w:tblGrid>
      <w:tr w:rsidR="00666676" w:rsidRPr="00182C00" w14:paraId="637D5571" w14:textId="77777777" w:rsidTr="00603334">
        <w:tc>
          <w:tcPr>
            <w:tcW w:w="0" w:type="auto"/>
            <w:hideMark/>
          </w:tcPr>
          <w:p w14:paraId="25CA704B" w14:textId="77777777" w:rsidR="00666676" w:rsidRPr="00182C00" w:rsidRDefault="00666676" w:rsidP="00666676">
            <w:pPr>
              <w:rPr>
                <w:b/>
                <w:bCs/>
                <w:sz w:val="28"/>
                <w:szCs w:val="24"/>
              </w:rPr>
            </w:pPr>
            <w:r w:rsidRPr="00182C00">
              <w:rPr>
                <w:b/>
                <w:bCs/>
                <w:sz w:val="28"/>
                <w:szCs w:val="24"/>
              </w:rPr>
              <w:t>Year</w:t>
            </w:r>
          </w:p>
        </w:tc>
        <w:tc>
          <w:tcPr>
            <w:tcW w:w="0" w:type="auto"/>
            <w:hideMark/>
          </w:tcPr>
          <w:p w14:paraId="6242B1CE" w14:textId="77777777" w:rsidR="00666676" w:rsidRPr="00182C00" w:rsidRDefault="00666676" w:rsidP="00666676">
            <w:pPr>
              <w:rPr>
                <w:b/>
                <w:bCs/>
                <w:sz w:val="28"/>
                <w:szCs w:val="24"/>
              </w:rPr>
            </w:pPr>
            <w:r w:rsidRPr="00182C00">
              <w:rPr>
                <w:b/>
                <w:bCs/>
                <w:sz w:val="28"/>
                <w:szCs w:val="24"/>
              </w:rPr>
              <w:t>Net Sales (£m)</w:t>
            </w:r>
          </w:p>
        </w:tc>
        <w:tc>
          <w:tcPr>
            <w:tcW w:w="0" w:type="auto"/>
            <w:hideMark/>
          </w:tcPr>
          <w:p w14:paraId="33AC0D65" w14:textId="77777777" w:rsidR="00666676" w:rsidRPr="00182C00" w:rsidRDefault="00666676" w:rsidP="00666676">
            <w:pPr>
              <w:rPr>
                <w:b/>
                <w:bCs/>
                <w:sz w:val="28"/>
                <w:szCs w:val="24"/>
              </w:rPr>
            </w:pPr>
            <w:r w:rsidRPr="00182C00">
              <w:rPr>
                <w:b/>
                <w:bCs/>
                <w:sz w:val="28"/>
                <w:szCs w:val="24"/>
              </w:rPr>
              <w:t>Total Assets (£m)</w:t>
            </w:r>
          </w:p>
        </w:tc>
        <w:tc>
          <w:tcPr>
            <w:tcW w:w="0" w:type="auto"/>
            <w:hideMark/>
          </w:tcPr>
          <w:p w14:paraId="6A8AA232" w14:textId="77777777" w:rsidR="00666676" w:rsidRPr="00182C00" w:rsidRDefault="00666676" w:rsidP="00666676">
            <w:pPr>
              <w:rPr>
                <w:b/>
                <w:bCs/>
                <w:sz w:val="28"/>
                <w:szCs w:val="24"/>
              </w:rPr>
            </w:pPr>
            <w:r w:rsidRPr="00182C00">
              <w:rPr>
                <w:b/>
                <w:bCs/>
                <w:sz w:val="28"/>
                <w:szCs w:val="24"/>
              </w:rPr>
              <w:t>Asset Turnover</w:t>
            </w:r>
          </w:p>
        </w:tc>
      </w:tr>
      <w:tr w:rsidR="00666676" w:rsidRPr="00182C00" w14:paraId="6B9E7A9F" w14:textId="77777777" w:rsidTr="00603334">
        <w:tc>
          <w:tcPr>
            <w:tcW w:w="0" w:type="auto"/>
            <w:hideMark/>
          </w:tcPr>
          <w:p w14:paraId="5A43C4DD" w14:textId="77777777" w:rsidR="00666676" w:rsidRPr="00182C00" w:rsidRDefault="00666676" w:rsidP="00666676">
            <w:pPr>
              <w:rPr>
                <w:sz w:val="28"/>
                <w:szCs w:val="24"/>
              </w:rPr>
            </w:pPr>
            <w:r w:rsidRPr="00182C00">
              <w:rPr>
                <w:sz w:val="28"/>
                <w:szCs w:val="24"/>
              </w:rPr>
              <w:t>2020</w:t>
            </w:r>
          </w:p>
        </w:tc>
        <w:tc>
          <w:tcPr>
            <w:tcW w:w="0" w:type="auto"/>
            <w:hideMark/>
          </w:tcPr>
          <w:p w14:paraId="74E432F1" w14:textId="77777777" w:rsidR="00666676" w:rsidRPr="00182C00" w:rsidRDefault="00666676" w:rsidP="00666676">
            <w:pPr>
              <w:rPr>
                <w:sz w:val="28"/>
                <w:szCs w:val="24"/>
              </w:rPr>
            </w:pPr>
            <w:r w:rsidRPr="00182C00">
              <w:rPr>
                <w:sz w:val="28"/>
                <w:szCs w:val="24"/>
              </w:rPr>
              <w:t>614,680</w:t>
            </w:r>
          </w:p>
        </w:tc>
        <w:tc>
          <w:tcPr>
            <w:tcW w:w="0" w:type="auto"/>
            <w:hideMark/>
          </w:tcPr>
          <w:p w14:paraId="71832D87" w14:textId="77777777" w:rsidR="00666676" w:rsidRPr="00182C00" w:rsidRDefault="00666676" w:rsidP="00666676">
            <w:pPr>
              <w:rPr>
                <w:sz w:val="28"/>
                <w:szCs w:val="24"/>
              </w:rPr>
            </w:pPr>
            <w:r w:rsidRPr="00182C00">
              <w:rPr>
                <w:sz w:val="28"/>
                <w:szCs w:val="24"/>
              </w:rPr>
              <w:t>510,290</w:t>
            </w:r>
          </w:p>
        </w:tc>
        <w:tc>
          <w:tcPr>
            <w:tcW w:w="0" w:type="auto"/>
            <w:hideMark/>
          </w:tcPr>
          <w:p w14:paraId="50767620" w14:textId="77777777" w:rsidR="00666676" w:rsidRPr="00182C00" w:rsidRDefault="00666676" w:rsidP="00666676">
            <w:pPr>
              <w:rPr>
                <w:sz w:val="28"/>
                <w:szCs w:val="24"/>
              </w:rPr>
            </w:pPr>
            <w:r w:rsidRPr="00182C00">
              <w:rPr>
                <w:sz w:val="28"/>
                <w:szCs w:val="24"/>
              </w:rPr>
              <w:t>1.20</w:t>
            </w:r>
          </w:p>
        </w:tc>
      </w:tr>
      <w:tr w:rsidR="00666676" w:rsidRPr="00182C00" w14:paraId="1A6BF6F5" w14:textId="77777777" w:rsidTr="00603334">
        <w:tc>
          <w:tcPr>
            <w:tcW w:w="0" w:type="auto"/>
            <w:hideMark/>
          </w:tcPr>
          <w:p w14:paraId="39D30D2A" w14:textId="77777777" w:rsidR="00666676" w:rsidRPr="00182C00" w:rsidRDefault="00666676" w:rsidP="00666676">
            <w:pPr>
              <w:rPr>
                <w:sz w:val="28"/>
                <w:szCs w:val="24"/>
              </w:rPr>
            </w:pPr>
            <w:r w:rsidRPr="00182C00">
              <w:rPr>
                <w:sz w:val="28"/>
                <w:szCs w:val="24"/>
              </w:rPr>
              <w:t>2021</w:t>
            </w:r>
          </w:p>
        </w:tc>
        <w:tc>
          <w:tcPr>
            <w:tcW w:w="0" w:type="auto"/>
            <w:hideMark/>
          </w:tcPr>
          <w:p w14:paraId="70ACD135" w14:textId="77777777" w:rsidR="00666676" w:rsidRPr="00182C00" w:rsidRDefault="00666676" w:rsidP="00666676">
            <w:pPr>
              <w:rPr>
                <w:sz w:val="28"/>
                <w:szCs w:val="24"/>
              </w:rPr>
            </w:pPr>
            <w:r w:rsidRPr="00182C00">
              <w:rPr>
                <w:sz w:val="28"/>
                <w:szCs w:val="24"/>
              </w:rPr>
              <w:t>601,602</w:t>
            </w:r>
          </w:p>
        </w:tc>
        <w:tc>
          <w:tcPr>
            <w:tcW w:w="0" w:type="auto"/>
            <w:hideMark/>
          </w:tcPr>
          <w:p w14:paraId="30E2CD00" w14:textId="77777777" w:rsidR="00666676" w:rsidRPr="00182C00" w:rsidRDefault="00666676" w:rsidP="00666676">
            <w:pPr>
              <w:rPr>
                <w:sz w:val="28"/>
                <w:szCs w:val="24"/>
              </w:rPr>
            </w:pPr>
            <w:r w:rsidRPr="00182C00">
              <w:rPr>
                <w:sz w:val="28"/>
                <w:szCs w:val="24"/>
              </w:rPr>
              <w:t>510,348</w:t>
            </w:r>
          </w:p>
        </w:tc>
        <w:tc>
          <w:tcPr>
            <w:tcW w:w="0" w:type="auto"/>
            <w:hideMark/>
          </w:tcPr>
          <w:p w14:paraId="07DF3E76" w14:textId="77777777" w:rsidR="00666676" w:rsidRPr="00182C00" w:rsidRDefault="00666676" w:rsidP="00666676">
            <w:pPr>
              <w:rPr>
                <w:sz w:val="28"/>
                <w:szCs w:val="24"/>
              </w:rPr>
            </w:pPr>
            <w:r w:rsidRPr="00182C00">
              <w:rPr>
                <w:sz w:val="28"/>
                <w:szCs w:val="24"/>
              </w:rPr>
              <w:t>1.18</w:t>
            </w:r>
          </w:p>
        </w:tc>
      </w:tr>
      <w:tr w:rsidR="00666676" w:rsidRPr="00182C00" w14:paraId="7B97A53A" w14:textId="77777777" w:rsidTr="00603334">
        <w:tc>
          <w:tcPr>
            <w:tcW w:w="0" w:type="auto"/>
            <w:hideMark/>
          </w:tcPr>
          <w:p w14:paraId="3AEDD06C" w14:textId="77777777" w:rsidR="00666676" w:rsidRPr="00182C00" w:rsidRDefault="00666676" w:rsidP="00666676">
            <w:pPr>
              <w:rPr>
                <w:sz w:val="28"/>
                <w:szCs w:val="24"/>
              </w:rPr>
            </w:pPr>
            <w:r w:rsidRPr="00182C00">
              <w:rPr>
                <w:sz w:val="28"/>
                <w:szCs w:val="24"/>
              </w:rPr>
              <w:t>2022</w:t>
            </w:r>
          </w:p>
        </w:tc>
        <w:tc>
          <w:tcPr>
            <w:tcW w:w="0" w:type="auto"/>
            <w:hideMark/>
          </w:tcPr>
          <w:p w14:paraId="50619AA5" w14:textId="77777777" w:rsidR="00666676" w:rsidRPr="00182C00" w:rsidRDefault="00666676" w:rsidP="00666676">
            <w:pPr>
              <w:rPr>
                <w:sz w:val="28"/>
                <w:szCs w:val="24"/>
              </w:rPr>
            </w:pPr>
            <w:r w:rsidRPr="00182C00">
              <w:rPr>
                <w:sz w:val="28"/>
                <w:szCs w:val="24"/>
              </w:rPr>
              <w:t>542,751</w:t>
            </w:r>
          </w:p>
        </w:tc>
        <w:tc>
          <w:tcPr>
            <w:tcW w:w="0" w:type="auto"/>
            <w:hideMark/>
          </w:tcPr>
          <w:p w14:paraId="4B769CDC" w14:textId="77777777" w:rsidR="00666676" w:rsidRPr="00182C00" w:rsidRDefault="00666676" w:rsidP="00666676">
            <w:pPr>
              <w:rPr>
                <w:sz w:val="28"/>
                <w:szCs w:val="24"/>
              </w:rPr>
            </w:pPr>
            <w:r w:rsidRPr="00182C00">
              <w:rPr>
                <w:sz w:val="28"/>
                <w:szCs w:val="24"/>
              </w:rPr>
              <w:t>504,163</w:t>
            </w:r>
          </w:p>
        </w:tc>
        <w:tc>
          <w:tcPr>
            <w:tcW w:w="0" w:type="auto"/>
            <w:hideMark/>
          </w:tcPr>
          <w:p w14:paraId="206C737F" w14:textId="77777777" w:rsidR="00666676" w:rsidRPr="00182C00" w:rsidRDefault="00666676" w:rsidP="00666676">
            <w:pPr>
              <w:rPr>
                <w:sz w:val="28"/>
                <w:szCs w:val="24"/>
              </w:rPr>
            </w:pPr>
            <w:r w:rsidRPr="00182C00">
              <w:rPr>
                <w:sz w:val="28"/>
                <w:szCs w:val="24"/>
              </w:rPr>
              <w:t>1.08</w:t>
            </w:r>
          </w:p>
        </w:tc>
      </w:tr>
      <w:tr w:rsidR="00666676" w:rsidRPr="00182C00" w14:paraId="58CDEB20" w14:textId="77777777" w:rsidTr="00603334">
        <w:tc>
          <w:tcPr>
            <w:tcW w:w="0" w:type="auto"/>
            <w:hideMark/>
          </w:tcPr>
          <w:p w14:paraId="03AA96F6" w14:textId="77777777" w:rsidR="00666676" w:rsidRPr="00182C00" w:rsidRDefault="00666676" w:rsidP="00666676">
            <w:pPr>
              <w:rPr>
                <w:sz w:val="28"/>
                <w:szCs w:val="24"/>
              </w:rPr>
            </w:pPr>
            <w:r w:rsidRPr="00182C00">
              <w:rPr>
                <w:sz w:val="28"/>
                <w:szCs w:val="24"/>
              </w:rPr>
              <w:t>2023</w:t>
            </w:r>
          </w:p>
        </w:tc>
        <w:tc>
          <w:tcPr>
            <w:tcW w:w="0" w:type="auto"/>
            <w:hideMark/>
          </w:tcPr>
          <w:p w14:paraId="426E1CA1" w14:textId="77777777" w:rsidR="00666676" w:rsidRPr="00182C00" w:rsidRDefault="00666676" w:rsidP="00666676">
            <w:pPr>
              <w:rPr>
                <w:sz w:val="28"/>
                <w:szCs w:val="24"/>
              </w:rPr>
            </w:pPr>
            <w:r w:rsidRPr="00182C00">
              <w:rPr>
                <w:sz w:val="28"/>
                <w:szCs w:val="24"/>
              </w:rPr>
              <w:t>420,457</w:t>
            </w:r>
          </w:p>
        </w:tc>
        <w:tc>
          <w:tcPr>
            <w:tcW w:w="0" w:type="auto"/>
            <w:hideMark/>
          </w:tcPr>
          <w:p w14:paraId="154D2E59" w14:textId="77777777" w:rsidR="00666676" w:rsidRPr="00182C00" w:rsidRDefault="00666676" w:rsidP="00666676">
            <w:pPr>
              <w:rPr>
                <w:sz w:val="28"/>
                <w:szCs w:val="24"/>
              </w:rPr>
            </w:pPr>
            <w:r w:rsidRPr="00182C00">
              <w:rPr>
                <w:sz w:val="28"/>
                <w:szCs w:val="24"/>
              </w:rPr>
              <w:t>355,872</w:t>
            </w:r>
          </w:p>
        </w:tc>
        <w:tc>
          <w:tcPr>
            <w:tcW w:w="0" w:type="auto"/>
            <w:hideMark/>
          </w:tcPr>
          <w:p w14:paraId="4CF7C859" w14:textId="77777777" w:rsidR="00666676" w:rsidRPr="00182C00" w:rsidRDefault="00666676" w:rsidP="00666676">
            <w:pPr>
              <w:rPr>
                <w:sz w:val="28"/>
                <w:szCs w:val="24"/>
              </w:rPr>
            </w:pPr>
            <w:r w:rsidRPr="00182C00">
              <w:rPr>
                <w:sz w:val="28"/>
                <w:szCs w:val="24"/>
              </w:rPr>
              <w:t>1.18</w:t>
            </w:r>
          </w:p>
        </w:tc>
      </w:tr>
      <w:tr w:rsidR="00666676" w:rsidRPr="00182C00" w14:paraId="423258DA" w14:textId="77777777" w:rsidTr="00603334">
        <w:tc>
          <w:tcPr>
            <w:tcW w:w="0" w:type="auto"/>
            <w:hideMark/>
          </w:tcPr>
          <w:p w14:paraId="6EC220EF" w14:textId="77777777" w:rsidR="00666676" w:rsidRPr="00182C00" w:rsidRDefault="00666676" w:rsidP="00666676">
            <w:pPr>
              <w:rPr>
                <w:sz w:val="28"/>
                <w:szCs w:val="24"/>
              </w:rPr>
            </w:pPr>
            <w:r w:rsidRPr="00182C00">
              <w:rPr>
                <w:sz w:val="28"/>
                <w:szCs w:val="24"/>
              </w:rPr>
              <w:t>2024</w:t>
            </w:r>
          </w:p>
        </w:tc>
        <w:tc>
          <w:tcPr>
            <w:tcW w:w="0" w:type="auto"/>
            <w:hideMark/>
          </w:tcPr>
          <w:p w14:paraId="287669C3" w14:textId="77777777" w:rsidR="00666676" w:rsidRPr="00182C00" w:rsidRDefault="00666676" w:rsidP="00666676">
            <w:pPr>
              <w:rPr>
                <w:sz w:val="28"/>
                <w:szCs w:val="24"/>
              </w:rPr>
            </w:pPr>
            <w:r w:rsidRPr="00182C00">
              <w:rPr>
                <w:sz w:val="28"/>
                <w:szCs w:val="24"/>
              </w:rPr>
              <w:t>394,879</w:t>
            </w:r>
          </w:p>
        </w:tc>
        <w:tc>
          <w:tcPr>
            <w:tcW w:w="0" w:type="auto"/>
            <w:hideMark/>
          </w:tcPr>
          <w:p w14:paraId="61C417E8" w14:textId="77777777" w:rsidR="00666676" w:rsidRPr="00182C00" w:rsidRDefault="00666676" w:rsidP="00666676">
            <w:pPr>
              <w:rPr>
                <w:sz w:val="28"/>
                <w:szCs w:val="24"/>
              </w:rPr>
            </w:pPr>
            <w:r w:rsidRPr="00182C00">
              <w:rPr>
                <w:sz w:val="28"/>
                <w:szCs w:val="24"/>
              </w:rPr>
              <w:t>323,354</w:t>
            </w:r>
          </w:p>
        </w:tc>
        <w:tc>
          <w:tcPr>
            <w:tcW w:w="0" w:type="auto"/>
            <w:hideMark/>
          </w:tcPr>
          <w:p w14:paraId="3AD616B8" w14:textId="77777777" w:rsidR="00666676" w:rsidRPr="00182C00" w:rsidRDefault="00666676" w:rsidP="00666676">
            <w:pPr>
              <w:rPr>
                <w:sz w:val="28"/>
                <w:szCs w:val="24"/>
              </w:rPr>
            </w:pPr>
            <w:r w:rsidRPr="00182C00">
              <w:rPr>
                <w:sz w:val="28"/>
                <w:szCs w:val="24"/>
              </w:rPr>
              <w:t>1.22</w:t>
            </w:r>
          </w:p>
        </w:tc>
      </w:tr>
    </w:tbl>
    <w:p w14:paraId="20876C07" w14:textId="29F5DE54" w:rsidR="00666676" w:rsidRPr="00666676" w:rsidRDefault="00BE074A" w:rsidP="00666676">
      <w:r w:rsidRPr="00BE074A">
        <w:t xml:space="preserve">This is in 2022 an inefficient reduction in the asset </w:t>
      </w:r>
      <w:r w:rsidR="00C313CE" w:rsidRPr="00BE074A">
        <w:t>turnover,</w:t>
      </w:r>
      <w:r w:rsidRPr="00BE074A">
        <w:t xml:space="preserve"> which is showing up, but marginally better in 2023-2024, due to the reduction of the assets (</w:t>
      </w:r>
      <w:proofErr w:type="spellStart"/>
      <w:r w:rsidRPr="00BE074A">
        <w:t>Madhou</w:t>
      </w:r>
      <w:proofErr w:type="spellEnd"/>
      <w:r w:rsidRPr="00BE074A">
        <w:t>, 2011).</w:t>
      </w:r>
    </w:p>
    <w:p w14:paraId="3A212E5A" w14:textId="77777777" w:rsidR="00666676" w:rsidRPr="00666676" w:rsidRDefault="00666676" w:rsidP="005C7074">
      <w:pPr>
        <w:pStyle w:val="Heading2"/>
      </w:pPr>
      <w:bookmarkStart w:id="5" w:name="_Toc216984108"/>
      <w:r w:rsidRPr="00666676">
        <w:t>1.4 Gearing &amp; Solvency Ratios</w:t>
      </w:r>
      <w:bookmarkEnd w:id="5"/>
    </w:p>
    <w:p w14:paraId="25FBFB74" w14:textId="77777777" w:rsidR="00666676" w:rsidRPr="00666676" w:rsidRDefault="00666676" w:rsidP="00666676">
      <w:pPr>
        <w:rPr>
          <w:b/>
          <w:bCs/>
        </w:rPr>
      </w:pPr>
      <w:r w:rsidRPr="00666676">
        <w:rPr>
          <w:b/>
          <w:bCs/>
        </w:rPr>
        <w:t>Debt-to-Equity Ratio</w:t>
      </w:r>
    </w:p>
    <w:p w14:paraId="4EEA52ED" w14:textId="5AA071FC" w:rsidR="00666676" w:rsidRPr="00666676" w:rsidRDefault="00666676" w:rsidP="00666676">
      <m:oMathPara>
        <m:oMath>
          <m:r>
            <m:rPr>
              <m:nor/>
            </m:rPr>
            <m:t>Debt-to-Equity</m:t>
          </m:r>
          <m:r>
            <w:rPr>
              <w:rFonts w:ascii="Cambria Math" w:hAnsi="Cambria Math"/>
            </w:rPr>
            <m:t>=</m:t>
          </m:r>
          <m:f>
            <m:fPr>
              <m:ctrlPr>
                <w:rPr>
                  <w:rFonts w:ascii="Cambria Math" w:hAnsi="Cambria Math"/>
                </w:rPr>
              </m:ctrlPr>
            </m:fPr>
            <m:num>
              <m:r>
                <m:rPr>
                  <m:nor/>
                </m:rPr>
                <m:t>Total Liabilities</m:t>
              </m:r>
            </m:num>
            <m:den>
              <m:r>
                <m:rPr>
                  <m:nor/>
                </m:rPr>
                <m:t>Shareholders’ Equity</m:t>
              </m:r>
            </m:den>
          </m:f>
          <m:r>
            <m:rPr>
              <m:sty m:val="p"/>
            </m:rPr>
            <w:br/>
          </m:r>
        </m:oMath>
      </m:oMathPara>
    </w:p>
    <w:tbl>
      <w:tblPr>
        <w:tblStyle w:val="TableGrid"/>
        <w:tblW w:w="0" w:type="auto"/>
        <w:tblLook w:val="04A0" w:firstRow="1" w:lastRow="0" w:firstColumn="1" w:lastColumn="0" w:noHBand="0" w:noVBand="1"/>
      </w:tblPr>
      <w:tblGrid>
        <w:gridCol w:w="723"/>
        <w:gridCol w:w="2390"/>
        <w:gridCol w:w="2950"/>
        <w:gridCol w:w="1763"/>
      </w:tblGrid>
      <w:tr w:rsidR="00666676" w:rsidRPr="00666676" w14:paraId="3C516E69" w14:textId="77777777" w:rsidTr="00AF09B5">
        <w:tc>
          <w:tcPr>
            <w:tcW w:w="0" w:type="auto"/>
            <w:hideMark/>
          </w:tcPr>
          <w:p w14:paraId="0E7C3A5F" w14:textId="77777777" w:rsidR="00666676" w:rsidRPr="00666676" w:rsidRDefault="00666676" w:rsidP="00666676">
            <w:pPr>
              <w:spacing w:before="120" w:line="276" w:lineRule="auto"/>
              <w:rPr>
                <w:b/>
                <w:bCs/>
              </w:rPr>
            </w:pPr>
            <w:r w:rsidRPr="00666676">
              <w:rPr>
                <w:b/>
                <w:bCs/>
              </w:rPr>
              <w:t>Year</w:t>
            </w:r>
          </w:p>
        </w:tc>
        <w:tc>
          <w:tcPr>
            <w:tcW w:w="0" w:type="auto"/>
            <w:hideMark/>
          </w:tcPr>
          <w:p w14:paraId="4ED8140B" w14:textId="77777777" w:rsidR="00666676" w:rsidRPr="00666676" w:rsidRDefault="00666676" w:rsidP="00666676">
            <w:pPr>
              <w:spacing w:before="120" w:line="276" w:lineRule="auto"/>
              <w:rPr>
                <w:b/>
                <w:bCs/>
              </w:rPr>
            </w:pPr>
            <w:r w:rsidRPr="00666676">
              <w:rPr>
                <w:b/>
                <w:bCs/>
              </w:rPr>
              <w:t>Total Liabilities (£m)</w:t>
            </w:r>
          </w:p>
        </w:tc>
        <w:tc>
          <w:tcPr>
            <w:tcW w:w="0" w:type="auto"/>
            <w:hideMark/>
          </w:tcPr>
          <w:p w14:paraId="5285D96A" w14:textId="77777777" w:rsidR="00666676" w:rsidRPr="00666676" w:rsidRDefault="00666676" w:rsidP="00666676">
            <w:pPr>
              <w:spacing w:before="120" w:line="276" w:lineRule="auto"/>
              <w:rPr>
                <w:b/>
                <w:bCs/>
              </w:rPr>
            </w:pPr>
            <w:r w:rsidRPr="00666676">
              <w:rPr>
                <w:b/>
                <w:bCs/>
              </w:rPr>
              <w:t>Shareholders’ Equity (£m)</w:t>
            </w:r>
          </w:p>
        </w:tc>
        <w:tc>
          <w:tcPr>
            <w:tcW w:w="0" w:type="auto"/>
            <w:hideMark/>
          </w:tcPr>
          <w:p w14:paraId="73F2952A" w14:textId="77777777" w:rsidR="00666676" w:rsidRPr="00666676" w:rsidRDefault="00666676" w:rsidP="00666676">
            <w:pPr>
              <w:spacing w:before="120" w:line="276" w:lineRule="auto"/>
              <w:rPr>
                <w:b/>
                <w:bCs/>
              </w:rPr>
            </w:pPr>
            <w:r w:rsidRPr="00666676">
              <w:rPr>
                <w:b/>
                <w:bCs/>
              </w:rPr>
              <w:t>Debt-to-Equity</w:t>
            </w:r>
          </w:p>
        </w:tc>
      </w:tr>
      <w:tr w:rsidR="00666676" w:rsidRPr="00666676" w14:paraId="0F9BA930" w14:textId="77777777" w:rsidTr="00AF09B5">
        <w:tc>
          <w:tcPr>
            <w:tcW w:w="0" w:type="auto"/>
            <w:hideMark/>
          </w:tcPr>
          <w:p w14:paraId="1B057941" w14:textId="77777777" w:rsidR="00666676" w:rsidRPr="00666676" w:rsidRDefault="00666676" w:rsidP="00666676">
            <w:pPr>
              <w:spacing w:before="120" w:line="276" w:lineRule="auto"/>
            </w:pPr>
            <w:r w:rsidRPr="00666676">
              <w:t>2020</w:t>
            </w:r>
          </w:p>
        </w:tc>
        <w:tc>
          <w:tcPr>
            <w:tcW w:w="0" w:type="auto"/>
            <w:hideMark/>
          </w:tcPr>
          <w:p w14:paraId="3C09748D" w14:textId="77777777" w:rsidR="00666676" w:rsidRPr="00666676" w:rsidRDefault="00666676" w:rsidP="00666676">
            <w:pPr>
              <w:spacing w:before="120" w:line="276" w:lineRule="auto"/>
            </w:pPr>
            <w:r w:rsidRPr="00666676">
              <w:t>196,989</w:t>
            </w:r>
          </w:p>
        </w:tc>
        <w:tc>
          <w:tcPr>
            <w:tcW w:w="0" w:type="auto"/>
            <w:hideMark/>
          </w:tcPr>
          <w:p w14:paraId="51C91911" w14:textId="77777777" w:rsidR="00666676" w:rsidRPr="00666676" w:rsidRDefault="00666676" w:rsidP="00666676">
            <w:pPr>
              <w:spacing w:before="120" w:line="276" w:lineRule="auto"/>
            </w:pPr>
            <w:r w:rsidRPr="00666676">
              <w:t>313,301</w:t>
            </w:r>
          </w:p>
        </w:tc>
        <w:tc>
          <w:tcPr>
            <w:tcW w:w="0" w:type="auto"/>
            <w:hideMark/>
          </w:tcPr>
          <w:p w14:paraId="2AD384D5" w14:textId="77777777" w:rsidR="00666676" w:rsidRPr="00666676" w:rsidRDefault="00666676" w:rsidP="00666676">
            <w:pPr>
              <w:spacing w:before="120" w:line="276" w:lineRule="auto"/>
            </w:pPr>
            <w:r w:rsidRPr="00666676">
              <w:t>0.63</w:t>
            </w:r>
          </w:p>
        </w:tc>
      </w:tr>
      <w:tr w:rsidR="00666676" w:rsidRPr="00666676" w14:paraId="431F9FDF" w14:textId="77777777" w:rsidTr="00AF09B5">
        <w:tc>
          <w:tcPr>
            <w:tcW w:w="0" w:type="auto"/>
            <w:hideMark/>
          </w:tcPr>
          <w:p w14:paraId="61B646B1" w14:textId="77777777" w:rsidR="00666676" w:rsidRPr="00666676" w:rsidRDefault="00666676" w:rsidP="00666676">
            <w:pPr>
              <w:spacing w:before="120" w:line="276" w:lineRule="auto"/>
            </w:pPr>
            <w:r w:rsidRPr="00666676">
              <w:t>2021</w:t>
            </w:r>
          </w:p>
        </w:tc>
        <w:tc>
          <w:tcPr>
            <w:tcW w:w="0" w:type="auto"/>
            <w:hideMark/>
          </w:tcPr>
          <w:p w14:paraId="28C2CD3E" w14:textId="77777777" w:rsidR="00666676" w:rsidRPr="00666676" w:rsidRDefault="00666676" w:rsidP="00666676">
            <w:pPr>
              <w:spacing w:before="120" w:line="276" w:lineRule="auto"/>
            </w:pPr>
            <w:r w:rsidRPr="00666676">
              <w:t>234,399</w:t>
            </w:r>
          </w:p>
        </w:tc>
        <w:tc>
          <w:tcPr>
            <w:tcW w:w="0" w:type="auto"/>
            <w:hideMark/>
          </w:tcPr>
          <w:p w14:paraId="54488E4D" w14:textId="77777777" w:rsidR="00666676" w:rsidRPr="00666676" w:rsidRDefault="00666676" w:rsidP="00666676">
            <w:pPr>
              <w:spacing w:before="120" w:line="276" w:lineRule="auto"/>
            </w:pPr>
            <w:r w:rsidRPr="00666676">
              <w:t>275,949</w:t>
            </w:r>
          </w:p>
        </w:tc>
        <w:tc>
          <w:tcPr>
            <w:tcW w:w="0" w:type="auto"/>
            <w:hideMark/>
          </w:tcPr>
          <w:p w14:paraId="7E880473" w14:textId="77777777" w:rsidR="00666676" w:rsidRPr="00666676" w:rsidRDefault="00666676" w:rsidP="00666676">
            <w:pPr>
              <w:spacing w:before="120" w:line="276" w:lineRule="auto"/>
            </w:pPr>
            <w:r w:rsidRPr="00666676">
              <w:t>0.85</w:t>
            </w:r>
          </w:p>
        </w:tc>
      </w:tr>
      <w:tr w:rsidR="00666676" w:rsidRPr="00666676" w14:paraId="50A6037E" w14:textId="77777777" w:rsidTr="00AF09B5">
        <w:tc>
          <w:tcPr>
            <w:tcW w:w="0" w:type="auto"/>
            <w:hideMark/>
          </w:tcPr>
          <w:p w14:paraId="2F44FDA9" w14:textId="77777777" w:rsidR="00666676" w:rsidRPr="00666676" w:rsidRDefault="00666676" w:rsidP="00666676">
            <w:pPr>
              <w:spacing w:before="120" w:line="276" w:lineRule="auto"/>
            </w:pPr>
            <w:r w:rsidRPr="00666676">
              <w:t>2022</w:t>
            </w:r>
          </w:p>
        </w:tc>
        <w:tc>
          <w:tcPr>
            <w:tcW w:w="0" w:type="auto"/>
            <w:hideMark/>
          </w:tcPr>
          <w:p w14:paraId="04C41976" w14:textId="77777777" w:rsidR="00666676" w:rsidRPr="00666676" w:rsidRDefault="00666676" w:rsidP="00666676">
            <w:pPr>
              <w:spacing w:before="120" w:line="276" w:lineRule="auto"/>
            </w:pPr>
            <w:r w:rsidRPr="00666676">
              <w:t>235,757</w:t>
            </w:r>
          </w:p>
        </w:tc>
        <w:tc>
          <w:tcPr>
            <w:tcW w:w="0" w:type="auto"/>
            <w:hideMark/>
          </w:tcPr>
          <w:p w14:paraId="721167E8" w14:textId="77777777" w:rsidR="00666676" w:rsidRPr="00666676" w:rsidRDefault="00666676" w:rsidP="00666676">
            <w:pPr>
              <w:spacing w:before="120" w:line="276" w:lineRule="auto"/>
            </w:pPr>
            <w:r w:rsidRPr="00666676">
              <w:t>268,406</w:t>
            </w:r>
          </w:p>
        </w:tc>
        <w:tc>
          <w:tcPr>
            <w:tcW w:w="0" w:type="auto"/>
            <w:hideMark/>
          </w:tcPr>
          <w:p w14:paraId="20CC1749" w14:textId="77777777" w:rsidR="00666676" w:rsidRPr="00666676" w:rsidRDefault="00666676" w:rsidP="00666676">
            <w:pPr>
              <w:spacing w:before="120" w:line="276" w:lineRule="auto"/>
            </w:pPr>
            <w:r w:rsidRPr="00666676">
              <w:t>0.88</w:t>
            </w:r>
          </w:p>
        </w:tc>
      </w:tr>
      <w:tr w:rsidR="00666676" w:rsidRPr="00666676" w14:paraId="7695F98A" w14:textId="77777777" w:rsidTr="00AF09B5">
        <w:tc>
          <w:tcPr>
            <w:tcW w:w="0" w:type="auto"/>
            <w:hideMark/>
          </w:tcPr>
          <w:p w14:paraId="0BE0C68D" w14:textId="77777777" w:rsidR="00666676" w:rsidRPr="00666676" w:rsidRDefault="00666676" w:rsidP="00666676">
            <w:pPr>
              <w:spacing w:before="120" w:line="276" w:lineRule="auto"/>
            </w:pPr>
            <w:r w:rsidRPr="00666676">
              <w:t>2023</w:t>
            </w:r>
          </w:p>
        </w:tc>
        <w:tc>
          <w:tcPr>
            <w:tcW w:w="0" w:type="auto"/>
            <w:hideMark/>
          </w:tcPr>
          <w:p w14:paraId="492DD787" w14:textId="77777777" w:rsidR="00666676" w:rsidRPr="00666676" w:rsidRDefault="00666676" w:rsidP="00666676">
            <w:pPr>
              <w:spacing w:before="120" w:line="276" w:lineRule="auto"/>
            </w:pPr>
            <w:r w:rsidRPr="00666676">
              <w:t>176,952</w:t>
            </w:r>
          </w:p>
        </w:tc>
        <w:tc>
          <w:tcPr>
            <w:tcW w:w="0" w:type="auto"/>
            <w:hideMark/>
          </w:tcPr>
          <w:p w14:paraId="7EB23ABE" w14:textId="77777777" w:rsidR="00666676" w:rsidRPr="00666676" w:rsidRDefault="00666676" w:rsidP="00666676">
            <w:pPr>
              <w:spacing w:before="120" w:line="276" w:lineRule="auto"/>
            </w:pPr>
            <w:r w:rsidRPr="00666676">
              <w:t>178,920</w:t>
            </w:r>
          </w:p>
        </w:tc>
        <w:tc>
          <w:tcPr>
            <w:tcW w:w="0" w:type="auto"/>
            <w:hideMark/>
          </w:tcPr>
          <w:p w14:paraId="16849006" w14:textId="77777777" w:rsidR="00666676" w:rsidRPr="00666676" w:rsidRDefault="00666676" w:rsidP="00666676">
            <w:pPr>
              <w:spacing w:before="120" w:line="276" w:lineRule="auto"/>
            </w:pPr>
            <w:r w:rsidRPr="00666676">
              <w:t>0.99</w:t>
            </w:r>
          </w:p>
        </w:tc>
      </w:tr>
      <w:tr w:rsidR="00666676" w:rsidRPr="00666676" w14:paraId="1F7B1826" w14:textId="77777777" w:rsidTr="00AF09B5">
        <w:tc>
          <w:tcPr>
            <w:tcW w:w="0" w:type="auto"/>
            <w:hideMark/>
          </w:tcPr>
          <w:p w14:paraId="72930849" w14:textId="77777777" w:rsidR="00666676" w:rsidRPr="00666676" w:rsidRDefault="00666676" w:rsidP="00666676">
            <w:pPr>
              <w:spacing w:before="120" w:line="276" w:lineRule="auto"/>
            </w:pPr>
            <w:r w:rsidRPr="00666676">
              <w:t>2024</w:t>
            </w:r>
          </w:p>
        </w:tc>
        <w:tc>
          <w:tcPr>
            <w:tcW w:w="0" w:type="auto"/>
            <w:hideMark/>
          </w:tcPr>
          <w:p w14:paraId="0DB1BAC1" w14:textId="77777777" w:rsidR="00666676" w:rsidRPr="00666676" w:rsidRDefault="00666676" w:rsidP="00666676">
            <w:pPr>
              <w:spacing w:before="120" w:line="276" w:lineRule="auto"/>
            </w:pPr>
            <w:r w:rsidRPr="00666676">
              <w:t>170,249</w:t>
            </w:r>
          </w:p>
        </w:tc>
        <w:tc>
          <w:tcPr>
            <w:tcW w:w="0" w:type="auto"/>
            <w:hideMark/>
          </w:tcPr>
          <w:p w14:paraId="765636AE" w14:textId="77777777" w:rsidR="00666676" w:rsidRPr="00666676" w:rsidRDefault="00666676" w:rsidP="00666676">
            <w:pPr>
              <w:spacing w:before="120" w:line="276" w:lineRule="auto"/>
            </w:pPr>
            <w:r w:rsidRPr="00666676">
              <w:t>153,105</w:t>
            </w:r>
          </w:p>
        </w:tc>
        <w:tc>
          <w:tcPr>
            <w:tcW w:w="0" w:type="auto"/>
            <w:hideMark/>
          </w:tcPr>
          <w:p w14:paraId="647CB6BB" w14:textId="77777777" w:rsidR="00666676" w:rsidRPr="00666676" w:rsidRDefault="00666676" w:rsidP="00666676">
            <w:pPr>
              <w:spacing w:before="120" w:line="276" w:lineRule="auto"/>
            </w:pPr>
            <w:r w:rsidRPr="00666676">
              <w:t>1.11</w:t>
            </w:r>
          </w:p>
        </w:tc>
      </w:tr>
    </w:tbl>
    <w:p w14:paraId="304C94D9" w14:textId="581EF06F" w:rsidR="00666676" w:rsidRPr="00666676" w:rsidRDefault="00BE074A" w:rsidP="00666676">
      <w:r w:rsidRPr="00BE074A">
        <w:t>The increase in debt-to-equity ratio is an indicator of increased leverage and solvency implying that the company uses the debt rather than equity as the source of its funding (Hackbarth, 2009).</w:t>
      </w:r>
    </w:p>
    <w:p w14:paraId="04F727D8" w14:textId="77777777" w:rsidR="00666676" w:rsidRPr="00666676" w:rsidRDefault="00666676" w:rsidP="00666676">
      <w:pPr>
        <w:rPr>
          <w:b/>
          <w:bCs/>
        </w:rPr>
      </w:pPr>
      <w:r w:rsidRPr="00666676">
        <w:rPr>
          <w:b/>
          <w:bCs/>
        </w:rPr>
        <w:t>Interest Coverage Ratio</w:t>
      </w:r>
    </w:p>
    <w:p w14:paraId="18C0493C" w14:textId="6A171AD3" w:rsidR="00666676" w:rsidRPr="00666676" w:rsidRDefault="00666676" w:rsidP="00666676">
      <m:oMathPara>
        <m:oMath>
          <m:r>
            <m:rPr>
              <m:nor/>
            </m:rPr>
            <m:t>Interest Coverage</m:t>
          </m:r>
          <m:r>
            <w:rPr>
              <w:rFonts w:ascii="Cambria Math" w:hAnsi="Cambria Math"/>
            </w:rPr>
            <m:t>=</m:t>
          </m:r>
          <m:f>
            <m:fPr>
              <m:ctrlPr>
                <w:rPr>
                  <w:rFonts w:ascii="Cambria Math" w:hAnsi="Cambria Math"/>
                </w:rPr>
              </m:ctrlPr>
            </m:fPr>
            <m:num>
              <m:r>
                <m:rPr>
                  <m:nor/>
                </m:rPr>
                <m:t>Operating Income</m:t>
              </m:r>
            </m:num>
            <m:den>
              <m:r>
                <m:rPr>
                  <m:nor/>
                </m:rPr>
                <m:t>Interest Expenses</m:t>
              </m:r>
            </m:den>
          </m:f>
          <m:r>
            <m:rPr>
              <m:sty m:val="p"/>
            </m:rPr>
            <w:br/>
          </m:r>
        </m:oMath>
      </m:oMathPara>
    </w:p>
    <w:tbl>
      <w:tblPr>
        <w:tblStyle w:val="TableGrid"/>
        <w:tblW w:w="0" w:type="auto"/>
        <w:tblLook w:val="04A0" w:firstRow="1" w:lastRow="0" w:firstColumn="1" w:lastColumn="0" w:noHBand="0" w:noVBand="1"/>
      </w:tblPr>
      <w:tblGrid>
        <w:gridCol w:w="723"/>
        <w:gridCol w:w="2629"/>
        <w:gridCol w:w="2563"/>
        <w:gridCol w:w="2049"/>
      </w:tblGrid>
      <w:tr w:rsidR="00666676" w:rsidRPr="00666676" w14:paraId="3414F5B3" w14:textId="77777777" w:rsidTr="00AF09B5">
        <w:tc>
          <w:tcPr>
            <w:tcW w:w="0" w:type="auto"/>
            <w:hideMark/>
          </w:tcPr>
          <w:p w14:paraId="23C64C61" w14:textId="77777777" w:rsidR="00666676" w:rsidRPr="00666676" w:rsidRDefault="00666676" w:rsidP="00666676">
            <w:pPr>
              <w:spacing w:before="120" w:line="276" w:lineRule="auto"/>
              <w:rPr>
                <w:b/>
                <w:bCs/>
              </w:rPr>
            </w:pPr>
            <w:r w:rsidRPr="00666676">
              <w:rPr>
                <w:b/>
                <w:bCs/>
              </w:rPr>
              <w:t>Year</w:t>
            </w:r>
          </w:p>
        </w:tc>
        <w:tc>
          <w:tcPr>
            <w:tcW w:w="0" w:type="auto"/>
            <w:hideMark/>
          </w:tcPr>
          <w:p w14:paraId="096CE6F4" w14:textId="77777777" w:rsidR="00666676" w:rsidRPr="00666676" w:rsidRDefault="00666676" w:rsidP="00666676">
            <w:pPr>
              <w:spacing w:before="120" w:line="276" w:lineRule="auto"/>
              <w:rPr>
                <w:b/>
                <w:bCs/>
              </w:rPr>
            </w:pPr>
            <w:r w:rsidRPr="00666676">
              <w:rPr>
                <w:b/>
                <w:bCs/>
              </w:rPr>
              <w:t>Operating Income (£m)</w:t>
            </w:r>
          </w:p>
        </w:tc>
        <w:tc>
          <w:tcPr>
            <w:tcW w:w="0" w:type="auto"/>
            <w:hideMark/>
          </w:tcPr>
          <w:p w14:paraId="31E4DD95" w14:textId="77777777" w:rsidR="00666676" w:rsidRPr="00666676" w:rsidRDefault="00666676" w:rsidP="00666676">
            <w:pPr>
              <w:spacing w:before="120" w:line="276" w:lineRule="auto"/>
              <w:rPr>
                <w:b/>
                <w:bCs/>
              </w:rPr>
            </w:pPr>
            <w:r w:rsidRPr="00666676">
              <w:rPr>
                <w:b/>
                <w:bCs/>
              </w:rPr>
              <w:t>Interest Expenses (£m)</w:t>
            </w:r>
          </w:p>
        </w:tc>
        <w:tc>
          <w:tcPr>
            <w:tcW w:w="0" w:type="auto"/>
            <w:hideMark/>
          </w:tcPr>
          <w:p w14:paraId="341566C9" w14:textId="77777777" w:rsidR="00666676" w:rsidRPr="00666676" w:rsidRDefault="00666676" w:rsidP="00666676">
            <w:pPr>
              <w:spacing w:before="120" w:line="276" w:lineRule="auto"/>
              <w:rPr>
                <w:b/>
                <w:bCs/>
              </w:rPr>
            </w:pPr>
            <w:r w:rsidRPr="00666676">
              <w:rPr>
                <w:b/>
                <w:bCs/>
              </w:rPr>
              <w:t>Interest Coverage</w:t>
            </w:r>
          </w:p>
        </w:tc>
      </w:tr>
      <w:tr w:rsidR="00666676" w:rsidRPr="00666676" w14:paraId="47EB051A" w14:textId="77777777" w:rsidTr="00AF09B5">
        <w:tc>
          <w:tcPr>
            <w:tcW w:w="0" w:type="auto"/>
            <w:hideMark/>
          </w:tcPr>
          <w:p w14:paraId="2322B536" w14:textId="77777777" w:rsidR="00666676" w:rsidRPr="00666676" w:rsidRDefault="00666676" w:rsidP="00666676">
            <w:pPr>
              <w:spacing w:before="120" w:line="276" w:lineRule="auto"/>
            </w:pPr>
            <w:r w:rsidRPr="00666676">
              <w:t>2020</w:t>
            </w:r>
          </w:p>
        </w:tc>
        <w:tc>
          <w:tcPr>
            <w:tcW w:w="0" w:type="auto"/>
            <w:hideMark/>
          </w:tcPr>
          <w:p w14:paraId="058EA2A6" w14:textId="77777777" w:rsidR="00666676" w:rsidRPr="00666676" w:rsidRDefault="00666676" w:rsidP="00666676">
            <w:pPr>
              <w:spacing w:before="120" w:line="276" w:lineRule="auto"/>
            </w:pPr>
            <w:r w:rsidRPr="00666676">
              <w:t>37,267</w:t>
            </w:r>
          </w:p>
        </w:tc>
        <w:tc>
          <w:tcPr>
            <w:tcW w:w="0" w:type="auto"/>
            <w:hideMark/>
          </w:tcPr>
          <w:p w14:paraId="4C027F77" w14:textId="77777777" w:rsidR="00666676" w:rsidRPr="00666676" w:rsidRDefault="00666676" w:rsidP="00666676">
            <w:pPr>
              <w:spacing w:before="120" w:line="276" w:lineRule="auto"/>
            </w:pPr>
            <w:r w:rsidRPr="00666676">
              <w:t>1,422</w:t>
            </w:r>
          </w:p>
        </w:tc>
        <w:tc>
          <w:tcPr>
            <w:tcW w:w="0" w:type="auto"/>
            <w:hideMark/>
          </w:tcPr>
          <w:p w14:paraId="16E0C4CF" w14:textId="77777777" w:rsidR="00666676" w:rsidRPr="00666676" w:rsidRDefault="00666676" w:rsidP="00666676">
            <w:pPr>
              <w:spacing w:before="120" w:line="276" w:lineRule="auto"/>
            </w:pPr>
            <w:r w:rsidRPr="00666676">
              <w:t>26.2</w:t>
            </w:r>
          </w:p>
        </w:tc>
      </w:tr>
      <w:tr w:rsidR="00666676" w:rsidRPr="00666676" w14:paraId="747750A9" w14:textId="77777777" w:rsidTr="00AF09B5">
        <w:tc>
          <w:tcPr>
            <w:tcW w:w="0" w:type="auto"/>
            <w:hideMark/>
          </w:tcPr>
          <w:p w14:paraId="1E2F905D" w14:textId="77777777" w:rsidR="00666676" w:rsidRPr="00666676" w:rsidRDefault="00666676" w:rsidP="00666676">
            <w:pPr>
              <w:spacing w:before="120" w:line="276" w:lineRule="auto"/>
            </w:pPr>
            <w:r w:rsidRPr="00666676">
              <w:t>2021</w:t>
            </w:r>
          </w:p>
        </w:tc>
        <w:tc>
          <w:tcPr>
            <w:tcW w:w="0" w:type="auto"/>
            <w:hideMark/>
          </w:tcPr>
          <w:p w14:paraId="21C1F210" w14:textId="77777777" w:rsidR="00666676" w:rsidRPr="00666676" w:rsidRDefault="00666676" w:rsidP="00666676">
            <w:pPr>
              <w:spacing w:before="120" w:line="276" w:lineRule="auto"/>
            </w:pPr>
            <w:r w:rsidRPr="00666676">
              <w:t>23,253</w:t>
            </w:r>
          </w:p>
        </w:tc>
        <w:tc>
          <w:tcPr>
            <w:tcW w:w="0" w:type="auto"/>
            <w:hideMark/>
          </w:tcPr>
          <w:p w14:paraId="28702515" w14:textId="77777777" w:rsidR="00666676" w:rsidRPr="00666676" w:rsidRDefault="00666676" w:rsidP="00666676">
            <w:pPr>
              <w:spacing w:before="120" w:line="276" w:lineRule="auto"/>
            </w:pPr>
            <w:r w:rsidRPr="00666676">
              <w:t>566</w:t>
            </w:r>
          </w:p>
        </w:tc>
        <w:tc>
          <w:tcPr>
            <w:tcW w:w="0" w:type="auto"/>
            <w:hideMark/>
          </w:tcPr>
          <w:p w14:paraId="714B653A" w14:textId="77777777" w:rsidR="00666676" w:rsidRPr="00666676" w:rsidRDefault="00666676" w:rsidP="00666676">
            <w:pPr>
              <w:spacing w:before="120" w:line="276" w:lineRule="auto"/>
            </w:pPr>
            <w:r w:rsidRPr="00666676">
              <w:t>41.1</w:t>
            </w:r>
          </w:p>
        </w:tc>
      </w:tr>
      <w:tr w:rsidR="00666676" w:rsidRPr="00666676" w14:paraId="7B0E3CFF" w14:textId="77777777" w:rsidTr="00AF09B5">
        <w:tc>
          <w:tcPr>
            <w:tcW w:w="0" w:type="auto"/>
            <w:hideMark/>
          </w:tcPr>
          <w:p w14:paraId="205E677F" w14:textId="77777777" w:rsidR="00666676" w:rsidRPr="00666676" w:rsidRDefault="00666676" w:rsidP="00666676">
            <w:pPr>
              <w:spacing w:before="120" w:line="276" w:lineRule="auto"/>
            </w:pPr>
            <w:r w:rsidRPr="00666676">
              <w:t>2022</w:t>
            </w:r>
          </w:p>
        </w:tc>
        <w:tc>
          <w:tcPr>
            <w:tcW w:w="0" w:type="auto"/>
            <w:hideMark/>
          </w:tcPr>
          <w:p w14:paraId="60B52F9A" w14:textId="77777777" w:rsidR="00666676" w:rsidRPr="00666676" w:rsidRDefault="00666676" w:rsidP="00666676">
            <w:pPr>
              <w:spacing w:before="120" w:line="276" w:lineRule="auto"/>
            </w:pPr>
            <w:r w:rsidRPr="00666676">
              <w:t>14,548</w:t>
            </w:r>
          </w:p>
        </w:tc>
        <w:tc>
          <w:tcPr>
            <w:tcW w:w="0" w:type="auto"/>
            <w:hideMark/>
          </w:tcPr>
          <w:p w14:paraId="21F01731" w14:textId="77777777" w:rsidR="00666676" w:rsidRPr="00666676" w:rsidRDefault="00666676" w:rsidP="00666676">
            <w:pPr>
              <w:spacing w:before="120" w:line="276" w:lineRule="auto"/>
            </w:pPr>
            <w:r w:rsidRPr="00666676">
              <w:t>2,200</w:t>
            </w:r>
          </w:p>
        </w:tc>
        <w:tc>
          <w:tcPr>
            <w:tcW w:w="0" w:type="auto"/>
            <w:hideMark/>
          </w:tcPr>
          <w:p w14:paraId="12B66A07" w14:textId="77777777" w:rsidR="00666676" w:rsidRPr="00666676" w:rsidRDefault="00666676" w:rsidP="00666676">
            <w:pPr>
              <w:spacing w:before="120" w:line="276" w:lineRule="auto"/>
            </w:pPr>
            <w:r w:rsidRPr="00666676">
              <w:t>6.61</w:t>
            </w:r>
          </w:p>
        </w:tc>
      </w:tr>
      <w:tr w:rsidR="00666676" w:rsidRPr="00666676" w14:paraId="6542D6DD" w14:textId="77777777" w:rsidTr="00AF09B5">
        <w:tc>
          <w:tcPr>
            <w:tcW w:w="0" w:type="auto"/>
            <w:hideMark/>
          </w:tcPr>
          <w:p w14:paraId="6C46F427" w14:textId="77777777" w:rsidR="00666676" w:rsidRPr="00666676" w:rsidRDefault="00666676" w:rsidP="00666676">
            <w:pPr>
              <w:spacing w:before="120" w:line="276" w:lineRule="auto"/>
            </w:pPr>
            <w:r w:rsidRPr="00666676">
              <w:t>2023</w:t>
            </w:r>
          </w:p>
        </w:tc>
        <w:tc>
          <w:tcPr>
            <w:tcW w:w="0" w:type="auto"/>
            <w:hideMark/>
          </w:tcPr>
          <w:p w14:paraId="79115D32" w14:textId="77777777" w:rsidR="00666676" w:rsidRPr="00666676" w:rsidRDefault="00666676" w:rsidP="00666676">
            <w:pPr>
              <w:spacing w:before="120" w:line="276" w:lineRule="auto"/>
            </w:pPr>
            <w:r w:rsidRPr="00666676">
              <w:t>-85,301</w:t>
            </w:r>
          </w:p>
        </w:tc>
        <w:tc>
          <w:tcPr>
            <w:tcW w:w="0" w:type="auto"/>
            <w:hideMark/>
          </w:tcPr>
          <w:p w14:paraId="2A31500F" w14:textId="77777777" w:rsidR="00666676" w:rsidRPr="00666676" w:rsidRDefault="00666676" w:rsidP="00666676">
            <w:pPr>
              <w:spacing w:before="120" w:line="276" w:lineRule="auto"/>
            </w:pPr>
            <w:r w:rsidRPr="00666676">
              <w:t>4,332</w:t>
            </w:r>
          </w:p>
        </w:tc>
        <w:tc>
          <w:tcPr>
            <w:tcW w:w="0" w:type="auto"/>
            <w:hideMark/>
          </w:tcPr>
          <w:p w14:paraId="40D923E5" w14:textId="77777777" w:rsidR="00666676" w:rsidRPr="00666676" w:rsidRDefault="00666676" w:rsidP="00666676">
            <w:pPr>
              <w:spacing w:before="120" w:line="276" w:lineRule="auto"/>
            </w:pPr>
            <w:r w:rsidRPr="00666676">
              <w:t>-19.7</w:t>
            </w:r>
          </w:p>
        </w:tc>
      </w:tr>
      <w:tr w:rsidR="00666676" w:rsidRPr="00666676" w14:paraId="4030255A" w14:textId="77777777" w:rsidTr="00AF09B5">
        <w:tc>
          <w:tcPr>
            <w:tcW w:w="0" w:type="auto"/>
            <w:hideMark/>
          </w:tcPr>
          <w:p w14:paraId="5039D1D9" w14:textId="77777777" w:rsidR="00666676" w:rsidRPr="00666676" w:rsidRDefault="00666676" w:rsidP="00666676">
            <w:pPr>
              <w:spacing w:before="120" w:line="276" w:lineRule="auto"/>
            </w:pPr>
            <w:r w:rsidRPr="00666676">
              <w:lastRenderedPageBreak/>
              <w:t>2024</w:t>
            </w:r>
          </w:p>
        </w:tc>
        <w:tc>
          <w:tcPr>
            <w:tcW w:w="0" w:type="auto"/>
            <w:hideMark/>
          </w:tcPr>
          <w:p w14:paraId="55344B72" w14:textId="77777777" w:rsidR="00666676" w:rsidRPr="00666676" w:rsidRDefault="00666676" w:rsidP="00666676">
            <w:pPr>
              <w:spacing w:before="120" w:line="276" w:lineRule="auto"/>
            </w:pPr>
            <w:r w:rsidRPr="00666676">
              <w:t>-15,297</w:t>
            </w:r>
          </w:p>
        </w:tc>
        <w:tc>
          <w:tcPr>
            <w:tcW w:w="0" w:type="auto"/>
            <w:hideMark/>
          </w:tcPr>
          <w:p w14:paraId="523F378B" w14:textId="77777777" w:rsidR="00666676" w:rsidRPr="00666676" w:rsidRDefault="00666676" w:rsidP="00666676">
            <w:pPr>
              <w:spacing w:before="120" w:line="276" w:lineRule="auto"/>
            </w:pPr>
            <w:r w:rsidRPr="00666676">
              <w:t>3,361</w:t>
            </w:r>
          </w:p>
        </w:tc>
        <w:tc>
          <w:tcPr>
            <w:tcW w:w="0" w:type="auto"/>
            <w:hideMark/>
          </w:tcPr>
          <w:p w14:paraId="5E42B53F" w14:textId="77777777" w:rsidR="00666676" w:rsidRPr="00666676" w:rsidRDefault="00666676" w:rsidP="00666676">
            <w:pPr>
              <w:spacing w:before="120" w:line="276" w:lineRule="auto"/>
            </w:pPr>
            <w:r w:rsidRPr="00666676">
              <w:t>-4.55</w:t>
            </w:r>
          </w:p>
        </w:tc>
      </w:tr>
    </w:tbl>
    <w:p w14:paraId="680D8A84" w14:textId="05216DEC" w:rsidR="00666676" w:rsidRPr="00666676" w:rsidRDefault="00BE074A" w:rsidP="00666676">
      <w:r w:rsidRPr="00BE074A">
        <w:t>The poor interest coverage 2023-2024 refers to its inability to service the debt incurred in the operations and this is an indicator of abject financial distress (Altman, 1968).</w:t>
      </w:r>
    </w:p>
    <w:p w14:paraId="6A87EB94" w14:textId="77777777" w:rsidR="00666676" w:rsidRPr="00666676" w:rsidRDefault="00666676" w:rsidP="00666676">
      <w:pPr>
        <w:rPr>
          <w:b/>
          <w:bCs/>
        </w:rPr>
      </w:pPr>
      <w:r w:rsidRPr="00666676">
        <w:rPr>
          <w:b/>
          <w:bCs/>
        </w:rPr>
        <w:t>Short-Term Borrowing Dependence</w:t>
      </w:r>
    </w:p>
    <w:p w14:paraId="7B656FBE" w14:textId="59B3B8A9" w:rsidR="00666676" w:rsidRPr="00666676" w:rsidRDefault="00666676" w:rsidP="00666676">
      <m:oMathPara>
        <m:oMath>
          <m:r>
            <m:rPr>
              <m:nor/>
            </m:rPr>
            <m:t>Short-Term Borrowing Ratio</m:t>
          </m:r>
          <m:r>
            <w:rPr>
              <w:rFonts w:ascii="Cambria Math" w:hAnsi="Cambria Math"/>
            </w:rPr>
            <m:t>=</m:t>
          </m:r>
          <m:f>
            <m:fPr>
              <m:ctrlPr>
                <w:rPr>
                  <w:rFonts w:ascii="Cambria Math" w:hAnsi="Cambria Math"/>
                </w:rPr>
              </m:ctrlPr>
            </m:fPr>
            <m:num>
              <m:r>
                <m:rPr>
                  <m:nor/>
                </m:rPr>
                <m:t>Lines of Credit</m:t>
              </m:r>
            </m:num>
            <m:den>
              <m:r>
                <m:rPr>
                  <m:nor/>
                </m:rPr>
                <m:t>Total Current Liabilities</m:t>
              </m:r>
            </m:den>
          </m:f>
          <m:r>
            <m:rPr>
              <m:sty m:val="p"/>
            </m:rPr>
            <w:br/>
          </m:r>
        </m:oMath>
      </m:oMathPara>
    </w:p>
    <w:tbl>
      <w:tblPr>
        <w:tblStyle w:val="TableGrid"/>
        <w:tblW w:w="0" w:type="auto"/>
        <w:tblLook w:val="04A0" w:firstRow="1" w:lastRow="0" w:firstColumn="1" w:lastColumn="0" w:noHBand="0" w:noVBand="1"/>
      </w:tblPr>
      <w:tblGrid>
        <w:gridCol w:w="723"/>
        <w:gridCol w:w="2303"/>
        <w:gridCol w:w="2683"/>
        <w:gridCol w:w="776"/>
      </w:tblGrid>
      <w:tr w:rsidR="00666676" w:rsidRPr="00666676" w14:paraId="18F212FB" w14:textId="77777777" w:rsidTr="00AF09B5">
        <w:tc>
          <w:tcPr>
            <w:tcW w:w="0" w:type="auto"/>
            <w:hideMark/>
          </w:tcPr>
          <w:p w14:paraId="7D7CCA33" w14:textId="77777777" w:rsidR="00666676" w:rsidRPr="00666676" w:rsidRDefault="00666676" w:rsidP="00666676">
            <w:pPr>
              <w:spacing w:before="120" w:line="276" w:lineRule="auto"/>
              <w:rPr>
                <w:b/>
                <w:bCs/>
              </w:rPr>
            </w:pPr>
            <w:r w:rsidRPr="00666676">
              <w:rPr>
                <w:b/>
                <w:bCs/>
              </w:rPr>
              <w:t>Year</w:t>
            </w:r>
          </w:p>
        </w:tc>
        <w:tc>
          <w:tcPr>
            <w:tcW w:w="0" w:type="auto"/>
            <w:hideMark/>
          </w:tcPr>
          <w:p w14:paraId="3766023C" w14:textId="77777777" w:rsidR="00666676" w:rsidRPr="00666676" w:rsidRDefault="00666676" w:rsidP="00666676">
            <w:pPr>
              <w:spacing w:before="120" w:line="276" w:lineRule="auto"/>
              <w:rPr>
                <w:b/>
                <w:bCs/>
              </w:rPr>
            </w:pPr>
            <w:r w:rsidRPr="00666676">
              <w:rPr>
                <w:b/>
                <w:bCs/>
              </w:rPr>
              <w:t>Lines of Credit (£m)</w:t>
            </w:r>
          </w:p>
        </w:tc>
        <w:tc>
          <w:tcPr>
            <w:tcW w:w="0" w:type="auto"/>
            <w:hideMark/>
          </w:tcPr>
          <w:p w14:paraId="5F708D70" w14:textId="77777777" w:rsidR="00666676" w:rsidRPr="00666676" w:rsidRDefault="00666676" w:rsidP="00666676">
            <w:pPr>
              <w:spacing w:before="120" w:line="276" w:lineRule="auto"/>
              <w:rPr>
                <w:b/>
                <w:bCs/>
              </w:rPr>
            </w:pPr>
            <w:r w:rsidRPr="00666676">
              <w:rPr>
                <w:b/>
                <w:bCs/>
              </w:rPr>
              <w:t>Current Liabilities (£m)</w:t>
            </w:r>
          </w:p>
        </w:tc>
        <w:tc>
          <w:tcPr>
            <w:tcW w:w="0" w:type="auto"/>
            <w:hideMark/>
          </w:tcPr>
          <w:p w14:paraId="7BEEF320" w14:textId="77777777" w:rsidR="00666676" w:rsidRPr="00666676" w:rsidRDefault="00666676" w:rsidP="00666676">
            <w:pPr>
              <w:spacing w:before="120" w:line="276" w:lineRule="auto"/>
              <w:rPr>
                <w:b/>
                <w:bCs/>
              </w:rPr>
            </w:pPr>
            <w:r w:rsidRPr="00666676">
              <w:rPr>
                <w:b/>
                <w:bCs/>
              </w:rPr>
              <w:t>Ratio</w:t>
            </w:r>
          </w:p>
        </w:tc>
      </w:tr>
      <w:tr w:rsidR="00666676" w:rsidRPr="00666676" w14:paraId="72D07073" w14:textId="77777777" w:rsidTr="00AF09B5">
        <w:tc>
          <w:tcPr>
            <w:tcW w:w="0" w:type="auto"/>
            <w:hideMark/>
          </w:tcPr>
          <w:p w14:paraId="19CEE082" w14:textId="77777777" w:rsidR="00666676" w:rsidRPr="00666676" w:rsidRDefault="00666676" w:rsidP="00666676">
            <w:pPr>
              <w:spacing w:before="120" w:line="276" w:lineRule="auto"/>
            </w:pPr>
            <w:r w:rsidRPr="00666676">
              <w:t>2020</w:t>
            </w:r>
          </w:p>
        </w:tc>
        <w:tc>
          <w:tcPr>
            <w:tcW w:w="0" w:type="auto"/>
            <w:hideMark/>
          </w:tcPr>
          <w:p w14:paraId="30878CFB" w14:textId="77777777" w:rsidR="00666676" w:rsidRPr="00666676" w:rsidRDefault="00666676" w:rsidP="00666676">
            <w:pPr>
              <w:spacing w:before="120" w:line="276" w:lineRule="auto"/>
            </w:pPr>
            <w:r w:rsidRPr="00666676">
              <w:t>20,000</w:t>
            </w:r>
          </w:p>
        </w:tc>
        <w:tc>
          <w:tcPr>
            <w:tcW w:w="0" w:type="auto"/>
            <w:hideMark/>
          </w:tcPr>
          <w:p w14:paraId="5B384409" w14:textId="77777777" w:rsidR="00666676" w:rsidRPr="00666676" w:rsidRDefault="00666676" w:rsidP="00666676">
            <w:pPr>
              <w:spacing w:before="120" w:line="276" w:lineRule="auto"/>
            </w:pPr>
            <w:r w:rsidRPr="00666676">
              <w:t>179,510</w:t>
            </w:r>
          </w:p>
        </w:tc>
        <w:tc>
          <w:tcPr>
            <w:tcW w:w="0" w:type="auto"/>
            <w:hideMark/>
          </w:tcPr>
          <w:p w14:paraId="1896F8B8" w14:textId="77777777" w:rsidR="00666676" w:rsidRPr="00666676" w:rsidRDefault="00666676" w:rsidP="00666676">
            <w:pPr>
              <w:spacing w:before="120" w:line="276" w:lineRule="auto"/>
            </w:pPr>
            <w:r w:rsidRPr="00666676">
              <w:t>0.11</w:t>
            </w:r>
          </w:p>
        </w:tc>
      </w:tr>
      <w:tr w:rsidR="00666676" w:rsidRPr="00666676" w14:paraId="0BEEBE48" w14:textId="77777777" w:rsidTr="00AF09B5">
        <w:tc>
          <w:tcPr>
            <w:tcW w:w="0" w:type="auto"/>
            <w:hideMark/>
          </w:tcPr>
          <w:p w14:paraId="4176E22A" w14:textId="77777777" w:rsidR="00666676" w:rsidRPr="00666676" w:rsidRDefault="00666676" w:rsidP="00666676">
            <w:pPr>
              <w:spacing w:before="120" w:line="276" w:lineRule="auto"/>
            </w:pPr>
            <w:r w:rsidRPr="00666676">
              <w:t>2021</w:t>
            </w:r>
          </w:p>
        </w:tc>
        <w:tc>
          <w:tcPr>
            <w:tcW w:w="0" w:type="auto"/>
            <w:hideMark/>
          </w:tcPr>
          <w:p w14:paraId="08CF3ECD" w14:textId="77777777" w:rsidR="00666676" w:rsidRPr="00666676" w:rsidRDefault="00666676" w:rsidP="00666676">
            <w:pPr>
              <w:spacing w:before="120" w:line="276" w:lineRule="auto"/>
            </w:pPr>
            <w:r w:rsidRPr="00666676">
              <w:t>56,000</w:t>
            </w:r>
          </w:p>
        </w:tc>
        <w:tc>
          <w:tcPr>
            <w:tcW w:w="0" w:type="auto"/>
            <w:hideMark/>
          </w:tcPr>
          <w:p w14:paraId="11A8F446" w14:textId="77777777" w:rsidR="00666676" w:rsidRPr="00666676" w:rsidRDefault="00666676" w:rsidP="00666676">
            <w:pPr>
              <w:spacing w:before="120" w:line="276" w:lineRule="auto"/>
            </w:pPr>
            <w:r w:rsidRPr="00666676">
              <w:t>216,787</w:t>
            </w:r>
          </w:p>
        </w:tc>
        <w:tc>
          <w:tcPr>
            <w:tcW w:w="0" w:type="auto"/>
            <w:hideMark/>
          </w:tcPr>
          <w:p w14:paraId="19AFE4F1" w14:textId="77777777" w:rsidR="00666676" w:rsidRPr="00666676" w:rsidRDefault="00666676" w:rsidP="00666676">
            <w:pPr>
              <w:spacing w:before="120" w:line="276" w:lineRule="auto"/>
            </w:pPr>
            <w:r w:rsidRPr="00666676">
              <w:t>0.26</w:t>
            </w:r>
          </w:p>
        </w:tc>
      </w:tr>
      <w:tr w:rsidR="00666676" w:rsidRPr="00666676" w14:paraId="6ADBF3F4" w14:textId="77777777" w:rsidTr="00AF09B5">
        <w:tc>
          <w:tcPr>
            <w:tcW w:w="0" w:type="auto"/>
            <w:hideMark/>
          </w:tcPr>
          <w:p w14:paraId="610683A1" w14:textId="77777777" w:rsidR="00666676" w:rsidRPr="00666676" w:rsidRDefault="00666676" w:rsidP="00666676">
            <w:pPr>
              <w:spacing w:before="120" w:line="276" w:lineRule="auto"/>
            </w:pPr>
            <w:r w:rsidRPr="00666676">
              <w:t>2022</w:t>
            </w:r>
          </w:p>
        </w:tc>
        <w:tc>
          <w:tcPr>
            <w:tcW w:w="0" w:type="auto"/>
            <w:hideMark/>
          </w:tcPr>
          <w:p w14:paraId="51F4AF86" w14:textId="77777777" w:rsidR="00666676" w:rsidRPr="00666676" w:rsidRDefault="00666676" w:rsidP="00666676">
            <w:pPr>
              <w:spacing w:before="120" w:line="276" w:lineRule="auto"/>
            </w:pPr>
            <w:r w:rsidRPr="00666676">
              <w:t>88,000</w:t>
            </w:r>
          </w:p>
        </w:tc>
        <w:tc>
          <w:tcPr>
            <w:tcW w:w="0" w:type="auto"/>
            <w:hideMark/>
          </w:tcPr>
          <w:p w14:paraId="32FE8112" w14:textId="77777777" w:rsidR="00666676" w:rsidRPr="00666676" w:rsidRDefault="00666676" w:rsidP="00666676">
            <w:pPr>
              <w:spacing w:before="120" w:line="276" w:lineRule="auto"/>
            </w:pPr>
            <w:r w:rsidRPr="00666676">
              <w:t>216,473</w:t>
            </w:r>
          </w:p>
        </w:tc>
        <w:tc>
          <w:tcPr>
            <w:tcW w:w="0" w:type="auto"/>
            <w:hideMark/>
          </w:tcPr>
          <w:p w14:paraId="68AA5DC3" w14:textId="77777777" w:rsidR="00666676" w:rsidRPr="00666676" w:rsidRDefault="00666676" w:rsidP="00666676">
            <w:pPr>
              <w:spacing w:before="120" w:line="276" w:lineRule="auto"/>
            </w:pPr>
            <w:r w:rsidRPr="00666676">
              <w:t>0.41</w:t>
            </w:r>
          </w:p>
        </w:tc>
      </w:tr>
      <w:tr w:rsidR="00666676" w:rsidRPr="00666676" w14:paraId="66892AEC" w14:textId="77777777" w:rsidTr="00AF09B5">
        <w:tc>
          <w:tcPr>
            <w:tcW w:w="0" w:type="auto"/>
            <w:hideMark/>
          </w:tcPr>
          <w:p w14:paraId="132AC9FC" w14:textId="77777777" w:rsidR="00666676" w:rsidRPr="00666676" w:rsidRDefault="00666676" w:rsidP="00666676">
            <w:pPr>
              <w:spacing w:before="120" w:line="276" w:lineRule="auto"/>
            </w:pPr>
            <w:r w:rsidRPr="00666676">
              <w:t>2023</w:t>
            </w:r>
          </w:p>
        </w:tc>
        <w:tc>
          <w:tcPr>
            <w:tcW w:w="0" w:type="auto"/>
            <w:hideMark/>
          </w:tcPr>
          <w:p w14:paraId="6B938337" w14:textId="77777777" w:rsidR="00666676" w:rsidRPr="00666676" w:rsidRDefault="00666676" w:rsidP="00666676">
            <w:pPr>
              <w:spacing w:before="120" w:line="276" w:lineRule="auto"/>
            </w:pPr>
            <w:r w:rsidRPr="00666676">
              <w:t>55,000</w:t>
            </w:r>
          </w:p>
        </w:tc>
        <w:tc>
          <w:tcPr>
            <w:tcW w:w="0" w:type="auto"/>
            <w:hideMark/>
          </w:tcPr>
          <w:p w14:paraId="151DB770" w14:textId="77777777" w:rsidR="00666676" w:rsidRPr="00666676" w:rsidRDefault="00666676" w:rsidP="00666676">
            <w:pPr>
              <w:spacing w:before="120" w:line="276" w:lineRule="auto"/>
            </w:pPr>
            <w:r w:rsidRPr="00666676">
              <w:t>161,148</w:t>
            </w:r>
          </w:p>
        </w:tc>
        <w:tc>
          <w:tcPr>
            <w:tcW w:w="0" w:type="auto"/>
            <w:hideMark/>
          </w:tcPr>
          <w:p w14:paraId="3013113D" w14:textId="77777777" w:rsidR="00666676" w:rsidRPr="00666676" w:rsidRDefault="00666676" w:rsidP="00666676">
            <w:pPr>
              <w:spacing w:before="120" w:line="276" w:lineRule="auto"/>
            </w:pPr>
            <w:r w:rsidRPr="00666676">
              <w:t>0.34</w:t>
            </w:r>
          </w:p>
        </w:tc>
      </w:tr>
      <w:tr w:rsidR="00666676" w:rsidRPr="00666676" w14:paraId="7786813F" w14:textId="77777777" w:rsidTr="00AF09B5">
        <w:tc>
          <w:tcPr>
            <w:tcW w:w="0" w:type="auto"/>
            <w:hideMark/>
          </w:tcPr>
          <w:p w14:paraId="374090CD" w14:textId="77777777" w:rsidR="00666676" w:rsidRPr="00666676" w:rsidRDefault="00666676" w:rsidP="00666676">
            <w:pPr>
              <w:spacing w:before="120" w:line="276" w:lineRule="auto"/>
            </w:pPr>
            <w:r w:rsidRPr="00666676">
              <w:t>2024</w:t>
            </w:r>
          </w:p>
        </w:tc>
        <w:tc>
          <w:tcPr>
            <w:tcW w:w="0" w:type="auto"/>
            <w:hideMark/>
          </w:tcPr>
          <w:p w14:paraId="42FFE5FC" w14:textId="77777777" w:rsidR="00666676" w:rsidRPr="00666676" w:rsidRDefault="00666676" w:rsidP="00666676">
            <w:pPr>
              <w:spacing w:before="120" w:line="276" w:lineRule="auto"/>
            </w:pPr>
            <w:r w:rsidRPr="00666676">
              <w:t>36,960</w:t>
            </w:r>
          </w:p>
        </w:tc>
        <w:tc>
          <w:tcPr>
            <w:tcW w:w="0" w:type="auto"/>
            <w:hideMark/>
          </w:tcPr>
          <w:p w14:paraId="6E26C265" w14:textId="77777777" w:rsidR="00666676" w:rsidRPr="00666676" w:rsidRDefault="00666676" w:rsidP="00666676">
            <w:pPr>
              <w:spacing w:before="120" w:line="276" w:lineRule="auto"/>
            </w:pPr>
            <w:r w:rsidRPr="00666676">
              <w:t>158,291</w:t>
            </w:r>
          </w:p>
        </w:tc>
        <w:tc>
          <w:tcPr>
            <w:tcW w:w="0" w:type="auto"/>
            <w:hideMark/>
          </w:tcPr>
          <w:p w14:paraId="5FFC9254" w14:textId="77777777" w:rsidR="00666676" w:rsidRPr="00666676" w:rsidRDefault="00666676" w:rsidP="00666676">
            <w:pPr>
              <w:spacing w:before="120" w:line="276" w:lineRule="auto"/>
            </w:pPr>
            <w:r w:rsidRPr="00666676">
              <w:t>0.23</w:t>
            </w:r>
          </w:p>
        </w:tc>
      </w:tr>
    </w:tbl>
    <w:p w14:paraId="7E193AD4" w14:textId="28CD5D3F" w:rsidR="00666676" w:rsidRPr="00666676" w:rsidRDefault="00BE074A" w:rsidP="00666676">
      <w:r w:rsidRPr="00BE074A">
        <w:t>The fact that the short-term credit level employed towards the settlement of the debts is high suggests that the liquidity is constrained and the risk of facing problems in refinancing (Lane, 2009).</w:t>
      </w:r>
    </w:p>
    <w:p w14:paraId="20607EB2" w14:textId="77777777" w:rsidR="00666676" w:rsidRPr="00666676" w:rsidRDefault="00666676" w:rsidP="00603334">
      <w:pPr>
        <w:pStyle w:val="Heading2"/>
      </w:pPr>
      <w:bookmarkStart w:id="6" w:name="_Toc216984109"/>
      <w:r w:rsidRPr="00666676">
        <w:t>1.5 Investment Ratios</w:t>
      </w:r>
      <w:bookmarkEnd w:id="6"/>
    </w:p>
    <w:p w14:paraId="30E9441D" w14:textId="77777777" w:rsidR="00666676" w:rsidRPr="00666676" w:rsidRDefault="00666676" w:rsidP="00666676">
      <w:pPr>
        <w:rPr>
          <w:b/>
          <w:bCs/>
        </w:rPr>
      </w:pPr>
      <w:r w:rsidRPr="00666676">
        <w:rPr>
          <w:b/>
          <w:bCs/>
        </w:rPr>
        <w:t>Earnings Per Share (EPS)</w:t>
      </w:r>
    </w:p>
    <w:p w14:paraId="7FE6D104" w14:textId="51B2E6C3" w:rsidR="00666676" w:rsidRPr="00666676" w:rsidRDefault="00666676" w:rsidP="00666676">
      <m:oMathPara>
        <m:oMath>
          <m:r>
            <m:rPr>
              <m:nor/>
            </m:rPr>
            <m:t>EPS</m:t>
          </m:r>
          <m:r>
            <w:rPr>
              <w:rFonts w:ascii="Cambria Math" w:hAnsi="Cambria Math"/>
            </w:rPr>
            <m:t>=</m:t>
          </m:r>
          <m:f>
            <m:fPr>
              <m:ctrlPr>
                <w:rPr>
                  <w:rFonts w:ascii="Cambria Math" w:hAnsi="Cambria Math"/>
                </w:rPr>
              </m:ctrlPr>
            </m:fPr>
            <m:num>
              <m:r>
                <m:rPr>
                  <m:nor/>
                </m:rPr>
                <m:t>Net Income</m:t>
              </m:r>
            </m:num>
            <m:den>
              <m:r>
                <m:rPr>
                  <m:nor/>
                </m:rPr>
                <m:t>Number of Shares</m:t>
              </m:r>
            </m:den>
          </m:f>
          <m:r>
            <m:rPr>
              <m:sty m:val="p"/>
            </m:rPr>
            <w:br/>
          </m:r>
        </m:oMath>
      </m:oMathPara>
    </w:p>
    <w:tbl>
      <w:tblPr>
        <w:tblStyle w:val="TableGrid"/>
        <w:tblW w:w="0" w:type="auto"/>
        <w:tblLook w:val="04A0" w:firstRow="1" w:lastRow="0" w:firstColumn="1" w:lastColumn="0" w:noHBand="0" w:noVBand="1"/>
      </w:tblPr>
      <w:tblGrid>
        <w:gridCol w:w="723"/>
        <w:gridCol w:w="1936"/>
        <w:gridCol w:w="1330"/>
        <w:gridCol w:w="996"/>
      </w:tblGrid>
      <w:tr w:rsidR="00666676" w:rsidRPr="00666676" w14:paraId="36018FD3" w14:textId="77777777" w:rsidTr="00AF09B5">
        <w:tc>
          <w:tcPr>
            <w:tcW w:w="0" w:type="auto"/>
            <w:hideMark/>
          </w:tcPr>
          <w:p w14:paraId="54ED8767" w14:textId="77777777" w:rsidR="00666676" w:rsidRPr="00666676" w:rsidRDefault="00666676" w:rsidP="00666676">
            <w:pPr>
              <w:spacing w:before="120" w:line="276" w:lineRule="auto"/>
              <w:rPr>
                <w:b/>
                <w:bCs/>
              </w:rPr>
            </w:pPr>
            <w:r w:rsidRPr="00666676">
              <w:rPr>
                <w:b/>
                <w:bCs/>
              </w:rPr>
              <w:t>Year</w:t>
            </w:r>
          </w:p>
        </w:tc>
        <w:tc>
          <w:tcPr>
            <w:tcW w:w="0" w:type="auto"/>
            <w:hideMark/>
          </w:tcPr>
          <w:p w14:paraId="37706B7C" w14:textId="77777777" w:rsidR="00666676" w:rsidRPr="00666676" w:rsidRDefault="00666676" w:rsidP="00666676">
            <w:pPr>
              <w:spacing w:before="120" w:line="276" w:lineRule="auto"/>
              <w:rPr>
                <w:b/>
                <w:bCs/>
              </w:rPr>
            </w:pPr>
            <w:r w:rsidRPr="00666676">
              <w:rPr>
                <w:b/>
                <w:bCs/>
              </w:rPr>
              <w:t>Net Income (£m)</w:t>
            </w:r>
          </w:p>
        </w:tc>
        <w:tc>
          <w:tcPr>
            <w:tcW w:w="0" w:type="auto"/>
            <w:hideMark/>
          </w:tcPr>
          <w:p w14:paraId="6ED8518E" w14:textId="77777777" w:rsidR="00666676" w:rsidRPr="00666676" w:rsidRDefault="00666676" w:rsidP="00666676">
            <w:pPr>
              <w:spacing w:before="120" w:line="276" w:lineRule="auto"/>
              <w:rPr>
                <w:b/>
                <w:bCs/>
              </w:rPr>
            </w:pPr>
            <w:r w:rsidRPr="00666676">
              <w:rPr>
                <w:b/>
                <w:bCs/>
              </w:rPr>
              <w:t>Shares (m)</w:t>
            </w:r>
          </w:p>
        </w:tc>
        <w:tc>
          <w:tcPr>
            <w:tcW w:w="0" w:type="auto"/>
            <w:hideMark/>
          </w:tcPr>
          <w:p w14:paraId="7BBDA8CC" w14:textId="77777777" w:rsidR="00666676" w:rsidRPr="00666676" w:rsidRDefault="00666676" w:rsidP="00666676">
            <w:pPr>
              <w:spacing w:before="120" w:line="276" w:lineRule="auto"/>
              <w:rPr>
                <w:b/>
                <w:bCs/>
              </w:rPr>
            </w:pPr>
            <w:r w:rsidRPr="00666676">
              <w:rPr>
                <w:b/>
                <w:bCs/>
              </w:rPr>
              <w:t>EPS (£)</w:t>
            </w:r>
          </w:p>
        </w:tc>
      </w:tr>
      <w:tr w:rsidR="00666676" w:rsidRPr="00666676" w14:paraId="07CBA552" w14:textId="77777777" w:rsidTr="00AF09B5">
        <w:tc>
          <w:tcPr>
            <w:tcW w:w="0" w:type="auto"/>
            <w:hideMark/>
          </w:tcPr>
          <w:p w14:paraId="74F752E9" w14:textId="77777777" w:rsidR="00666676" w:rsidRPr="00666676" w:rsidRDefault="00666676" w:rsidP="00666676">
            <w:pPr>
              <w:spacing w:before="120" w:line="276" w:lineRule="auto"/>
            </w:pPr>
            <w:r w:rsidRPr="00666676">
              <w:t>2020</w:t>
            </w:r>
          </w:p>
        </w:tc>
        <w:tc>
          <w:tcPr>
            <w:tcW w:w="0" w:type="auto"/>
            <w:hideMark/>
          </w:tcPr>
          <w:p w14:paraId="4F34BCDD" w14:textId="77777777" w:rsidR="00666676" w:rsidRPr="00666676" w:rsidRDefault="00666676" w:rsidP="00666676">
            <w:pPr>
              <w:spacing w:before="120" w:line="276" w:lineRule="auto"/>
            </w:pPr>
            <w:r w:rsidRPr="00666676">
              <w:t>38,572</w:t>
            </w:r>
          </w:p>
        </w:tc>
        <w:tc>
          <w:tcPr>
            <w:tcW w:w="0" w:type="auto"/>
            <w:hideMark/>
          </w:tcPr>
          <w:p w14:paraId="353E4CD1" w14:textId="77777777" w:rsidR="00666676" w:rsidRPr="00666676" w:rsidRDefault="00666676" w:rsidP="00666676">
            <w:pPr>
              <w:spacing w:before="120" w:line="276" w:lineRule="auto"/>
            </w:pPr>
            <w:r w:rsidRPr="00666676">
              <w:t>13,893</w:t>
            </w:r>
          </w:p>
        </w:tc>
        <w:tc>
          <w:tcPr>
            <w:tcW w:w="0" w:type="auto"/>
            <w:hideMark/>
          </w:tcPr>
          <w:p w14:paraId="3215C24C" w14:textId="77777777" w:rsidR="00666676" w:rsidRPr="00666676" w:rsidRDefault="00666676" w:rsidP="00666676">
            <w:pPr>
              <w:spacing w:before="120" w:line="276" w:lineRule="auto"/>
            </w:pPr>
            <w:r w:rsidRPr="00666676">
              <w:t>2.78</w:t>
            </w:r>
          </w:p>
        </w:tc>
      </w:tr>
      <w:tr w:rsidR="00666676" w:rsidRPr="00666676" w14:paraId="222BFF1D" w14:textId="77777777" w:rsidTr="00AF09B5">
        <w:tc>
          <w:tcPr>
            <w:tcW w:w="0" w:type="auto"/>
            <w:hideMark/>
          </w:tcPr>
          <w:p w14:paraId="2A91E7BF" w14:textId="77777777" w:rsidR="00666676" w:rsidRPr="00666676" w:rsidRDefault="00666676" w:rsidP="00666676">
            <w:pPr>
              <w:spacing w:before="120" w:line="276" w:lineRule="auto"/>
            </w:pPr>
            <w:r w:rsidRPr="00666676">
              <w:t>2021</w:t>
            </w:r>
          </w:p>
        </w:tc>
        <w:tc>
          <w:tcPr>
            <w:tcW w:w="0" w:type="auto"/>
            <w:hideMark/>
          </w:tcPr>
          <w:p w14:paraId="3A7463A1" w14:textId="77777777" w:rsidR="00666676" w:rsidRPr="00666676" w:rsidRDefault="00666676" w:rsidP="00666676">
            <w:pPr>
              <w:spacing w:before="120" w:line="276" w:lineRule="auto"/>
            </w:pPr>
            <w:r w:rsidRPr="00666676">
              <w:t>5,301</w:t>
            </w:r>
          </w:p>
        </w:tc>
        <w:tc>
          <w:tcPr>
            <w:tcW w:w="0" w:type="auto"/>
            <w:hideMark/>
          </w:tcPr>
          <w:p w14:paraId="1E1ED7C7" w14:textId="77777777" w:rsidR="00666676" w:rsidRPr="00666676" w:rsidRDefault="00666676" w:rsidP="00666676">
            <w:pPr>
              <w:spacing w:before="120" w:line="276" w:lineRule="auto"/>
            </w:pPr>
            <w:r w:rsidRPr="00666676">
              <w:t>13,465</w:t>
            </w:r>
          </w:p>
        </w:tc>
        <w:tc>
          <w:tcPr>
            <w:tcW w:w="0" w:type="auto"/>
            <w:hideMark/>
          </w:tcPr>
          <w:p w14:paraId="2048C14A" w14:textId="77777777" w:rsidR="00666676" w:rsidRPr="00666676" w:rsidRDefault="00666676" w:rsidP="00666676">
            <w:pPr>
              <w:spacing w:before="120" w:line="276" w:lineRule="auto"/>
            </w:pPr>
            <w:r w:rsidRPr="00666676">
              <w:t>0.39</w:t>
            </w:r>
          </w:p>
        </w:tc>
      </w:tr>
      <w:tr w:rsidR="00666676" w:rsidRPr="00666676" w14:paraId="01118E86" w14:textId="77777777" w:rsidTr="00AF09B5">
        <w:tc>
          <w:tcPr>
            <w:tcW w:w="0" w:type="auto"/>
            <w:hideMark/>
          </w:tcPr>
          <w:p w14:paraId="0CE6BD1A" w14:textId="77777777" w:rsidR="00666676" w:rsidRPr="00666676" w:rsidRDefault="00666676" w:rsidP="00666676">
            <w:pPr>
              <w:spacing w:before="120" w:line="276" w:lineRule="auto"/>
            </w:pPr>
            <w:r w:rsidRPr="00666676">
              <w:t>2022</w:t>
            </w:r>
          </w:p>
        </w:tc>
        <w:tc>
          <w:tcPr>
            <w:tcW w:w="0" w:type="auto"/>
            <w:hideMark/>
          </w:tcPr>
          <w:p w14:paraId="0AF13F74" w14:textId="77777777" w:rsidR="00666676" w:rsidRPr="00666676" w:rsidRDefault="00666676" w:rsidP="00666676">
            <w:pPr>
              <w:spacing w:before="120" w:line="276" w:lineRule="auto"/>
            </w:pPr>
            <w:r w:rsidRPr="00666676">
              <w:t>407</w:t>
            </w:r>
          </w:p>
        </w:tc>
        <w:tc>
          <w:tcPr>
            <w:tcW w:w="0" w:type="auto"/>
            <w:hideMark/>
          </w:tcPr>
          <w:p w14:paraId="641BF0AC" w14:textId="77777777" w:rsidR="00666676" w:rsidRPr="00666676" w:rsidRDefault="00666676" w:rsidP="00666676">
            <w:pPr>
              <w:spacing w:before="120" w:line="276" w:lineRule="auto"/>
            </w:pPr>
            <w:r w:rsidRPr="00666676">
              <w:t>12,703</w:t>
            </w:r>
          </w:p>
        </w:tc>
        <w:tc>
          <w:tcPr>
            <w:tcW w:w="0" w:type="auto"/>
            <w:hideMark/>
          </w:tcPr>
          <w:p w14:paraId="1EECE4C8" w14:textId="77777777" w:rsidR="00666676" w:rsidRPr="00666676" w:rsidRDefault="00666676" w:rsidP="00666676">
            <w:pPr>
              <w:spacing w:before="120" w:line="276" w:lineRule="auto"/>
            </w:pPr>
            <w:r w:rsidRPr="00666676">
              <w:t>0.03</w:t>
            </w:r>
          </w:p>
        </w:tc>
      </w:tr>
      <w:tr w:rsidR="00666676" w:rsidRPr="00666676" w14:paraId="59AF38BC" w14:textId="77777777" w:rsidTr="00AF09B5">
        <w:tc>
          <w:tcPr>
            <w:tcW w:w="0" w:type="auto"/>
            <w:hideMark/>
          </w:tcPr>
          <w:p w14:paraId="19955132" w14:textId="77777777" w:rsidR="00666676" w:rsidRPr="00666676" w:rsidRDefault="00666676" w:rsidP="00666676">
            <w:pPr>
              <w:spacing w:before="120" w:line="276" w:lineRule="auto"/>
            </w:pPr>
            <w:r w:rsidRPr="00666676">
              <w:t>2023</w:t>
            </w:r>
          </w:p>
        </w:tc>
        <w:tc>
          <w:tcPr>
            <w:tcW w:w="0" w:type="auto"/>
            <w:hideMark/>
          </w:tcPr>
          <w:p w14:paraId="1058AC95" w14:textId="77777777" w:rsidR="00666676" w:rsidRPr="00666676" w:rsidRDefault="00666676" w:rsidP="00666676">
            <w:pPr>
              <w:spacing w:before="120" w:line="276" w:lineRule="auto"/>
            </w:pPr>
            <w:r w:rsidRPr="00666676">
              <w:t>-98,238</w:t>
            </w:r>
          </w:p>
        </w:tc>
        <w:tc>
          <w:tcPr>
            <w:tcW w:w="0" w:type="auto"/>
            <w:hideMark/>
          </w:tcPr>
          <w:p w14:paraId="34E17EB3" w14:textId="77777777" w:rsidR="00666676" w:rsidRPr="00666676" w:rsidRDefault="00666676" w:rsidP="00666676">
            <w:pPr>
              <w:spacing w:before="120" w:line="276" w:lineRule="auto"/>
            </w:pPr>
            <w:r w:rsidRPr="00666676">
              <w:t>12,855</w:t>
            </w:r>
          </w:p>
        </w:tc>
        <w:tc>
          <w:tcPr>
            <w:tcW w:w="0" w:type="auto"/>
            <w:hideMark/>
          </w:tcPr>
          <w:p w14:paraId="49C65B73" w14:textId="77777777" w:rsidR="00666676" w:rsidRPr="00666676" w:rsidRDefault="00666676" w:rsidP="00666676">
            <w:pPr>
              <w:spacing w:before="120" w:line="276" w:lineRule="auto"/>
            </w:pPr>
            <w:r w:rsidRPr="00666676">
              <w:t>-7.64</w:t>
            </w:r>
          </w:p>
        </w:tc>
      </w:tr>
      <w:tr w:rsidR="00666676" w:rsidRPr="00666676" w14:paraId="70B9A40C" w14:textId="77777777" w:rsidTr="00AF09B5">
        <w:tc>
          <w:tcPr>
            <w:tcW w:w="0" w:type="auto"/>
            <w:hideMark/>
          </w:tcPr>
          <w:p w14:paraId="3220604F" w14:textId="77777777" w:rsidR="00666676" w:rsidRPr="00666676" w:rsidRDefault="00666676" w:rsidP="00666676">
            <w:pPr>
              <w:spacing w:before="120" w:line="276" w:lineRule="auto"/>
            </w:pPr>
            <w:r w:rsidRPr="00666676">
              <w:t>2024</w:t>
            </w:r>
          </w:p>
        </w:tc>
        <w:tc>
          <w:tcPr>
            <w:tcW w:w="0" w:type="auto"/>
            <w:hideMark/>
          </w:tcPr>
          <w:p w14:paraId="1F1B92A3" w14:textId="77777777" w:rsidR="00666676" w:rsidRPr="00666676" w:rsidRDefault="00666676" w:rsidP="00666676">
            <w:pPr>
              <w:spacing w:before="120" w:line="276" w:lineRule="auto"/>
            </w:pPr>
            <w:r w:rsidRPr="00666676">
              <w:t>-24,029</w:t>
            </w:r>
          </w:p>
        </w:tc>
        <w:tc>
          <w:tcPr>
            <w:tcW w:w="0" w:type="auto"/>
            <w:hideMark/>
          </w:tcPr>
          <w:p w14:paraId="7FD54C2E" w14:textId="77777777" w:rsidR="00666676" w:rsidRPr="00666676" w:rsidRDefault="00666676" w:rsidP="00666676">
            <w:pPr>
              <w:spacing w:before="120" w:line="276" w:lineRule="auto"/>
            </w:pPr>
            <w:r w:rsidRPr="00666676">
              <w:t>12,959</w:t>
            </w:r>
          </w:p>
        </w:tc>
        <w:tc>
          <w:tcPr>
            <w:tcW w:w="0" w:type="auto"/>
            <w:hideMark/>
          </w:tcPr>
          <w:p w14:paraId="34D8802A" w14:textId="77777777" w:rsidR="00666676" w:rsidRPr="00666676" w:rsidRDefault="00666676" w:rsidP="00666676">
            <w:pPr>
              <w:spacing w:before="120" w:line="276" w:lineRule="auto"/>
            </w:pPr>
            <w:r w:rsidRPr="00666676">
              <w:t>-1.85</w:t>
            </w:r>
          </w:p>
        </w:tc>
      </w:tr>
    </w:tbl>
    <w:p w14:paraId="0947D80A" w14:textId="507DED08" w:rsidR="00666676" w:rsidRPr="00666676" w:rsidRDefault="00BE074A" w:rsidP="00666676">
      <w:r w:rsidRPr="00BE074A">
        <w:t>EPS collapse is the severe loss by shareholders and unprofitable means of profit making (Nantell et al., 1991).</w:t>
      </w:r>
    </w:p>
    <w:p w14:paraId="24379A40" w14:textId="77777777" w:rsidR="00666676" w:rsidRPr="00666676" w:rsidRDefault="00666676" w:rsidP="00666676">
      <w:pPr>
        <w:rPr>
          <w:b/>
          <w:bCs/>
        </w:rPr>
      </w:pPr>
      <w:r w:rsidRPr="00666676">
        <w:rPr>
          <w:b/>
          <w:bCs/>
        </w:rPr>
        <w:t>Dividend Capacity</w:t>
      </w:r>
    </w:p>
    <w:p w14:paraId="04255FF2" w14:textId="0CC754B8" w:rsidR="00666676" w:rsidRPr="00666676" w:rsidRDefault="00666676" w:rsidP="00666676">
      <m:oMathPara>
        <m:oMath>
          <m:r>
            <m:rPr>
              <m:nor/>
            </m:rPr>
            <m:t>Dividend Payout</m:t>
          </m:r>
          <m:r>
            <w:rPr>
              <w:rFonts w:ascii="Cambria Math" w:hAnsi="Cambria Math"/>
            </w:rPr>
            <m:t>=</m:t>
          </m:r>
          <m:f>
            <m:fPr>
              <m:ctrlPr>
                <w:rPr>
                  <w:rFonts w:ascii="Cambria Math" w:hAnsi="Cambria Math"/>
                </w:rPr>
              </m:ctrlPr>
            </m:fPr>
            <m:num>
              <m:r>
                <m:rPr>
                  <m:nor/>
                </m:rPr>
                <m:t>Dividends</m:t>
              </m:r>
            </m:num>
            <m:den>
              <m:r>
                <m:rPr>
                  <m:nor/>
                </m:rPr>
                <m:t>Net Income</m:t>
              </m:r>
            </m:den>
          </m:f>
          <m:r>
            <m:rPr>
              <m:sty m:val="p"/>
            </m:rPr>
            <w:br/>
          </m:r>
        </m:oMath>
      </m:oMathPara>
    </w:p>
    <w:tbl>
      <w:tblPr>
        <w:tblStyle w:val="TableGrid"/>
        <w:tblW w:w="0" w:type="auto"/>
        <w:tblLook w:val="04A0" w:firstRow="1" w:lastRow="0" w:firstColumn="1" w:lastColumn="0" w:noHBand="0" w:noVBand="1"/>
      </w:tblPr>
      <w:tblGrid>
        <w:gridCol w:w="723"/>
        <w:gridCol w:w="1783"/>
        <w:gridCol w:w="1936"/>
        <w:gridCol w:w="1930"/>
      </w:tblGrid>
      <w:tr w:rsidR="00666676" w:rsidRPr="00666676" w14:paraId="789E5AF7" w14:textId="77777777" w:rsidTr="00AF09B5">
        <w:tc>
          <w:tcPr>
            <w:tcW w:w="0" w:type="auto"/>
            <w:hideMark/>
          </w:tcPr>
          <w:p w14:paraId="28DE8076" w14:textId="77777777" w:rsidR="00666676" w:rsidRPr="00666676" w:rsidRDefault="00666676" w:rsidP="00666676">
            <w:pPr>
              <w:spacing w:before="120" w:line="276" w:lineRule="auto"/>
              <w:rPr>
                <w:b/>
                <w:bCs/>
              </w:rPr>
            </w:pPr>
            <w:r w:rsidRPr="00666676">
              <w:rPr>
                <w:b/>
                <w:bCs/>
              </w:rPr>
              <w:lastRenderedPageBreak/>
              <w:t>Year</w:t>
            </w:r>
          </w:p>
        </w:tc>
        <w:tc>
          <w:tcPr>
            <w:tcW w:w="0" w:type="auto"/>
            <w:hideMark/>
          </w:tcPr>
          <w:p w14:paraId="7AF2F585" w14:textId="77777777" w:rsidR="00666676" w:rsidRPr="00666676" w:rsidRDefault="00666676" w:rsidP="00666676">
            <w:pPr>
              <w:spacing w:before="120" w:line="276" w:lineRule="auto"/>
              <w:rPr>
                <w:b/>
                <w:bCs/>
              </w:rPr>
            </w:pPr>
            <w:r w:rsidRPr="00666676">
              <w:rPr>
                <w:b/>
                <w:bCs/>
              </w:rPr>
              <w:t>Dividends (£m)</w:t>
            </w:r>
          </w:p>
        </w:tc>
        <w:tc>
          <w:tcPr>
            <w:tcW w:w="0" w:type="auto"/>
            <w:hideMark/>
          </w:tcPr>
          <w:p w14:paraId="55C1FA88" w14:textId="77777777" w:rsidR="00666676" w:rsidRPr="00666676" w:rsidRDefault="00666676" w:rsidP="00666676">
            <w:pPr>
              <w:spacing w:before="120" w:line="276" w:lineRule="auto"/>
              <w:rPr>
                <w:b/>
                <w:bCs/>
              </w:rPr>
            </w:pPr>
            <w:r w:rsidRPr="00666676">
              <w:rPr>
                <w:b/>
                <w:bCs/>
              </w:rPr>
              <w:t>Net Income (£m)</w:t>
            </w:r>
          </w:p>
        </w:tc>
        <w:tc>
          <w:tcPr>
            <w:tcW w:w="0" w:type="auto"/>
            <w:hideMark/>
          </w:tcPr>
          <w:p w14:paraId="0DB52021" w14:textId="77777777" w:rsidR="00666676" w:rsidRPr="00666676" w:rsidRDefault="00666676" w:rsidP="00666676">
            <w:pPr>
              <w:spacing w:before="120" w:line="276" w:lineRule="auto"/>
              <w:rPr>
                <w:b/>
                <w:bCs/>
              </w:rPr>
            </w:pPr>
            <w:r w:rsidRPr="00666676">
              <w:rPr>
                <w:b/>
                <w:bCs/>
              </w:rPr>
              <w:t>Dividend Payout</w:t>
            </w:r>
          </w:p>
        </w:tc>
      </w:tr>
      <w:tr w:rsidR="00666676" w:rsidRPr="00666676" w14:paraId="4CFF646A" w14:textId="77777777" w:rsidTr="00AF09B5">
        <w:tc>
          <w:tcPr>
            <w:tcW w:w="0" w:type="auto"/>
            <w:hideMark/>
          </w:tcPr>
          <w:p w14:paraId="6E14B2C9" w14:textId="77777777" w:rsidR="00666676" w:rsidRPr="00666676" w:rsidRDefault="00666676" w:rsidP="00666676">
            <w:pPr>
              <w:spacing w:before="120" w:line="276" w:lineRule="auto"/>
            </w:pPr>
            <w:r w:rsidRPr="00666676">
              <w:t>2020</w:t>
            </w:r>
          </w:p>
        </w:tc>
        <w:tc>
          <w:tcPr>
            <w:tcW w:w="0" w:type="auto"/>
            <w:hideMark/>
          </w:tcPr>
          <w:p w14:paraId="2B1BA901" w14:textId="77777777" w:rsidR="00666676" w:rsidRPr="00666676" w:rsidRDefault="00666676" w:rsidP="00666676">
            <w:pPr>
              <w:spacing w:before="120" w:line="276" w:lineRule="auto"/>
            </w:pPr>
            <w:r w:rsidRPr="00666676">
              <w:t>5,000*</w:t>
            </w:r>
          </w:p>
        </w:tc>
        <w:tc>
          <w:tcPr>
            <w:tcW w:w="0" w:type="auto"/>
            <w:hideMark/>
          </w:tcPr>
          <w:p w14:paraId="5F2F5910" w14:textId="77777777" w:rsidR="00666676" w:rsidRPr="00666676" w:rsidRDefault="00666676" w:rsidP="00666676">
            <w:pPr>
              <w:spacing w:before="120" w:line="276" w:lineRule="auto"/>
            </w:pPr>
            <w:r w:rsidRPr="00666676">
              <w:t>38,572</w:t>
            </w:r>
          </w:p>
        </w:tc>
        <w:tc>
          <w:tcPr>
            <w:tcW w:w="0" w:type="auto"/>
            <w:hideMark/>
          </w:tcPr>
          <w:p w14:paraId="3678A284" w14:textId="77777777" w:rsidR="00666676" w:rsidRPr="00666676" w:rsidRDefault="00666676" w:rsidP="00666676">
            <w:pPr>
              <w:spacing w:before="120" w:line="276" w:lineRule="auto"/>
            </w:pPr>
            <w:r w:rsidRPr="00666676">
              <w:t>0.13</w:t>
            </w:r>
          </w:p>
        </w:tc>
      </w:tr>
      <w:tr w:rsidR="00666676" w:rsidRPr="00666676" w14:paraId="25698305" w14:textId="77777777" w:rsidTr="00AF09B5">
        <w:tc>
          <w:tcPr>
            <w:tcW w:w="0" w:type="auto"/>
            <w:hideMark/>
          </w:tcPr>
          <w:p w14:paraId="7CBC14C4" w14:textId="77777777" w:rsidR="00666676" w:rsidRPr="00666676" w:rsidRDefault="00666676" w:rsidP="00666676">
            <w:pPr>
              <w:spacing w:before="120" w:line="276" w:lineRule="auto"/>
            </w:pPr>
            <w:r w:rsidRPr="00666676">
              <w:t>2021</w:t>
            </w:r>
          </w:p>
        </w:tc>
        <w:tc>
          <w:tcPr>
            <w:tcW w:w="0" w:type="auto"/>
            <w:hideMark/>
          </w:tcPr>
          <w:p w14:paraId="5675905F" w14:textId="77777777" w:rsidR="00666676" w:rsidRPr="00666676" w:rsidRDefault="00666676" w:rsidP="00666676">
            <w:pPr>
              <w:spacing w:before="120" w:line="276" w:lineRule="auto"/>
            </w:pPr>
            <w:r w:rsidRPr="00666676">
              <w:t>0</w:t>
            </w:r>
          </w:p>
        </w:tc>
        <w:tc>
          <w:tcPr>
            <w:tcW w:w="0" w:type="auto"/>
            <w:hideMark/>
          </w:tcPr>
          <w:p w14:paraId="77307F60" w14:textId="77777777" w:rsidR="00666676" w:rsidRPr="00666676" w:rsidRDefault="00666676" w:rsidP="00666676">
            <w:pPr>
              <w:spacing w:before="120" w:line="276" w:lineRule="auto"/>
            </w:pPr>
            <w:r w:rsidRPr="00666676">
              <w:t>5,301</w:t>
            </w:r>
          </w:p>
        </w:tc>
        <w:tc>
          <w:tcPr>
            <w:tcW w:w="0" w:type="auto"/>
            <w:hideMark/>
          </w:tcPr>
          <w:p w14:paraId="1A93712D" w14:textId="77777777" w:rsidR="00666676" w:rsidRPr="00666676" w:rsidRDefault="00666676" w:rsidP="00666676">
            <w:pPr>
              <w:spacing w:before="120" w:line="276" w:lineRule="auto"/>
            </w:pPr>
            <w:r w:rsidRPr="00666676">
              <w:t>0</w:t>
            </w:r>
          </w:p>
        </w:tc>
      </w:tr>
      <w:tr w:rsidR="00666676" w:rsidRPr="00666676" w14:paraId="15F1F51C" w14:textId="77777777" w:rsidTr="00AF09B5">
        <w:tc>
          <w:tcPr>
            <w:tcW w:w="0" w:type="auto"/>
            <w:hideMark/>
          </w:tcPr>
          <w:p w14:paraId="5BD42F15" w14:textId="77777777" w:rsidR="00666676" w:rsidRPr="00666676" w:rsidRDefault="00666676" w:rsidP="00666676">
            <w:pPr>
              <w:spacing w:before="120" w:line="276" w:lineRule="auto"/>
            </w:pPr>
            <w:r w:rsidRPr="00666676">
              <w:t>2022</w:t>
            </w:r>
          </w:p>
        </w:tc>
        <w:tc>
          <w:tcPr>
            <w:tcW w:w="0" w:type="auto"/>
            <w:hideMark/>
          </w:tcPr>
          <w:p w14:paraId="761F116A" w14:textId="77777777" w:rsidR="00666676" w:rsidRPr="00666676" w:rsidRDefault="00666676" w:rsidP="00666676">
            <w:pPr>
              <w:spacing w:before="120" w:line="276" w:lineRule="auto"/>
            </w:pPr>
            <w:r w:rsidRPr="00666676">
              <w:t>0</w:t>
            </w:r>
          </w:p>
        </w:tc>
        <w:tc>
          <w:tcPr>
            <w:tcW w:w="0" w:type="auto"/>
            <w:hideMark/>
          </w:tcPr>
          <w:p w14:paraId="20EC1914" w14:textId="77777777" w:rsidR="00666676" w:rsidRPr="00666676" w:rsidRDefault="00666676" w:rsidP="00666676">
            <w:pPr>
              <w:spacing w:before="120" w:line="276" w:lineRule="auto"/>
            </w:pPr>
            <w:r w:rsidRPr="00666676">
              <w:t>407</w:t>
            </w:r>
          </w:p>
        </w:tc>
        <w:tc>
          <w:tcPr>
            <w:tcW w:w="0" w:type="auto"/>
            <w:hideMark/>
          </w:tcPr>
          <w:p w14:paraId="1C8ADAA0" w14:textId="77777777" w:rsidR="00666676" w:rsidRPr="00666676" w:rsidRDefault="00666676" w:rsidP="00666676">
            <w:pPr>
              <w:spacing w:before="120" w:line="276" w:lineRule="auto"/>
            </w:pPr>
            <w:r w:rsidRPr="00666676">
              <w:t>0</w:t>
            </w:r>
          </w:p>
        </w:tc>
      </w:tr>
      <w:tr w:rsidR="00666676" w:rsidRPr="00666676" w14:paraId="0DCE10E0" w14:textId="77777777" w:rsidTr="00AF09B5">
        <w:tc>
          <w:tcPr>
            <w:tcW w:w="0" w:type="auto"/>
            <w:hideMark/>
          </w:tcPr>
          <w:p w14:paraId="7E54E37F" w14:textId="77777777" w:rsidR="00666676" w:rsidRPr="00666676" w:rsidRDefault="00666676" w:rsidP="00666676">
            <w:pPr>
              <w:spacing w:before="120" w:line="276" w:lineRule="auto"/>
            </w:pPr>
            <w:r w:rsidRPr="00666676">
              <w:t>2023</w:t>
            </w:r>
          </w:p>
        </w:tc>
        <w:tc>
          <w:tcPr>
            <w:tcW w:w="0" w:type="auto"/>
            <w:hideMark/>
          </w:tcPr>
          <w:p w14:paraId="19A88569" w14:textId="77777777" w:rsidR="00666676" w:rsidRPr="00666676" w:rsidRDefault="00666676" w:rsidP="00666676">
            <w:pPr>
              <w:spacing w:before="120" w:line="276" w:lineRule="auto"/>
            </w:pPr>
            <w:r w:rsidRPr="00666676">
              <w:t>0</w:t>
            </w:r>
          </w:p>
        </w:tc>
        <w:tc>
          <w:tcPr>
            <w:tcW w:w="0" w:type="auto"/>
            <w:hideMark/>
          </w:tcPr>
          <w:p w14:paraId="7112D3CD" w14:textId="77777777" w:rsidR="00666676" w:rsidRPr="00666676" w:rsidRDefault="00666676" w:rsidP="00666676">
            <w:pPr>
              <w:spacing w:before="120" w:line="276" w:lineRule="auto"/>
            </w:pPr>
            <w:r w:rsidRPr="00666676">
              <w:t>-98,238</w:t>
            </w:r>
          </w:p>
        </w:tc>
        <w:tc>
          <w:tcPr>
            <w:tcW w:w="0" w:type="auto"/>
            <w:hideMark/>
          </w:tcPr>
          <w:p w14:paraId="7A544453" w14:textId="77777777" w:rsidR="00666676" w:rsidRPr="00666676" w:rsidRDefault="00666676" w:rsidP="00666676">
            <w:pPr>
              <w:spacing w:before="120" w:line="276" w:lineRule="auto"/>
            </w:pPr>
            <w:r w:rsidRPr="00666676">
              <w:t>0</w:t>
            </w:r>
          </w:p>
        </w:tc>
      </w:tr>
      <w:tr w:rsidR="00666676" w:rsidRPr="00666676" w14:paraId="578554F2" w14:textId="77777777" w:rsidTr="00AF09B5">
        <w:tc>
          <w:tcPr>
            <w:tcW w:w="0" w:type="auto"/>
            <w:hideMark/>
          </w:tcPr>
          <w:p w14:paraId="356A2A6E" w14:textId="77777777" w:rsidR="00666676" w:rsidRPr="00666676" w:rsidRDefault="00666676" w:rsidP="00666676">
            <w:pPr>
              <w:spacing w:before="120" w:line="276" w:lineRule="auto"/>
            </w:pPr>
            <w:r w:rsidRPr="00666676">
              <w:t>2024</w:t>
            </w:r>
          </w:p>
        </w:tc>
        <w:tc>
          <w:tcPr>
            <w:tcW w:w="0" w:type="auto"/>
            <w:hideMark/>
          </w:tcPr>
          <w:p w14:paraId="44EA9B9F" w14:textId="77777777" w:rsidR="00666676" w:rsidRPr="00666676" w:rsidRDefault="00666676" w:rsidP="00666676">
            <w:pPr>
              <w:spacing w:before="120" w:line="276" w:lineRule="auto"/>
            </w:pPr>
            <w:r w:rsidRPr="00666676">
              <w:t>0</w:t>
            </w:r>
          </w:p>
        </w:tc>
        <w:tc>
          <w:tcPr>
            <w:tcW w:w="0" w:type="auto"/>
            <w:hideMark/>
          </w:tcPr>
          <w:p w14:paraId="7760FE8C" w14:textId="77777777" w:rsidR="00666676" w:rsidRPr="00666676" w:rsidRDefault="00666676" w:rsidP="00666676">
            <w:pPr>
              <w:spacing w:before="120" w:line="276" w:lineRule="auto"/>
            </w:pPr>
            <w:r w:rsidRPr="00666676">
              <w:t>-24,029</w:t>
            </w:r>
          </w:p>
        </w:tc>
        <w:tc>
          <w:tcPr>
            <w:tcW w:w="0" w:type="auto"/>
            <w:hideMark/>
          </w:tcPr>
          <w:p w14:paraId="5F122E41" w14:textId="77777777" w:rsidR="00666676" w:rsidRPr="00666676" w:rsidRDefault="00666676" w:rsidP="00666676">
            <w:pPr>
              <w:spacing w:before="120" w:line="276" w:lineRule="auto"/>
            </w:pPr>
            <w:r w:rsidRPr="00666676">
              <w:t>0</w:t>
            </w:r>
          </w:p>
        </w:tc>
      </w:tr>
    </w:tbl>
    <w:p w14:paraId="31189FE2" w14:textId="4691BBB5" w:rsidR="00666676" w:rsidRPr="00666676" w:rsidRDefault="00666676" w:rsidP="00666676">
      <w:r w:rsidRPr="00666676">
        <w:t>Assumed dividend payout for 2020</w:t>
      </w:r>
    </w:p>
    <w:p w14:paraId="40B5B325" w14:textId="226D13F5" w:rsidR="00666676" w:rsidRPr="00666676" w:rsidRDefault="00C313CE" w:rsidP="00666676">
      <w:r w:rsidRPr="00C313CE">
        <w:t>The dividend possibilities are not actual in the years 2021-2024 as the company will incur losses that entail that the company will not pay dividends to the shareholders (Cornell and Damodaran, 2020).</w:t>
      </w:r>
    </w:p>
    <w:p w14:paraId="15A6574E" w14:textId="77777777" w:rsidR="00666676" w:rsidRPr="00666676" w:rsidRDefault="00666676" w:rsidP="00AF09B5">
      <w:pPr>
        <w:pStyle w:val="Heading2"/>
      </w:pPr>
      <w:bookmarkStart w:id="7" w:name="_Toc216984110"/>
      <w:r w:rsidRPr="00666676">
        <w:rPr>
          <w:rFonts w:eastAsia="Times New Roman"/>
        </w:rPr>
        <w:t>1.6 Cash Flow Analysis</w:t>
      </w:r>
      <w:bookmarkEnd w:id="7"/>
    </w:p>
    <w:p w14:paraId="296FFC0B" w14:textId="77777777" w:rsidR="00666676" w:rsidRPr="00666676" w:rsidRDefault="00666676" w:rsidP="00666676">
      <w:pPr>
        <w:rPr>
          <w:b/>
          <w:bCs/>
        </w:rPr>
      </w:pPr>
      <w:r w:rsidRPr="00666676">
        <w:rPr>
          <w:b/>
          <w:bCs/>
        </w:rPr>
        <w:t>Operating Cash Flow Ratio</w:t>
      </w:r>
    </w:p>
    <w:p w14:paraId="4824E805" w14:textId="53DC7858" w:rsidR="00666676" w:rsidRPr="00666676" w:rsidRDefault="00666676" w:rsidP="00666676">
      <m:oMathPara>
        <m:oMath>
          <m:r>
            <m:rPr>
              <m:nor/>
            </m:rPr>
            <m:t>OCF Ratio</m:t>
          </m:r>
          <m:r>
            <w:rPr>
              <w:rFonts w:ascii="Cambria Math" w:hAnsi="Cambria Math"/>
            </w:rPr>
            <m:t>=</m:t>
          </m:r>
          <m:f>
            <m:fPr>
              <m:ctrlPr>
                <w:rPr>
                  <w:rFonts w:ascii="Cambria Math" w:hAnsi="Cambria Math"/>
                </w:rPr>
              </m:ctrlPr>
            </m:fPr>
            <m:num>
              <m:r>
                <m:rPr>
                  <m:nor/>
                </m:rPr>
                <m:t>Cash Flow from Operations</m:t>
              </m:r>
            </m:num>
            <m:den>
              <m:r>
                <m:rPr>
                  <m:nor/>
                </m:rPr>
                <m:t>Current Liabilities</m:t>
              </m:r>
            </m:den>
          </m:f>
          <m:r>
            <m:rPr>
              <m:sty m:val="p"/>
            </m:rPr>
            <w:br/>
          </m:r>
        </m:oMath>
      </m:oMathPara>
    </w:p>
    <w:tbl>
      <w:tblPr>
        <w:tblStyle w:val="TableGrid"/>
        <w:tblW w:w="0" w:type="auto"/>
        <w:tblLook w:val="04A0" w:firstRow="1" w:lastRow="0" w:firstColumn="1" w:lastColumn="0" w:noHBand="0" w:noVBand="1"/>
      </w:tblPr>
      <w:tblGrid>
        <w:gridCol w:w="723"/>
        <w:gridCol w:w="1263"/>
        <w:gridCol w:w="2683"/>
        <w:gridCol w:w="1343"/>
      </w:tblGrid>
      <w:tr w:rsidR="00666676" w:rsidRPr="00666676" w14:paraId="0EE1E496" w14:textId="77777777" w:rsidTr="00AF09B5">
        <w:tc>
          <w:tcPr>
            <w:tcW w:w="0" w:type="auto"/>
            <w:hideMark/>
          </w:tcPr>
          <w:p w14:paraId="4AE5E03B" w14:textId="77777777" w:rsidR="00666676" w:rsidRPr="00666676" w:rsidRDefault="00666676" w:rsidP="00666676">
            <w:pPr>
              <w:spacing w:before="120" w:line="276" w:lineRule="auto"/>
              <w:rPr>
                <w:b/>
                <w:bCs/>
              </w:rPr>
            </w:pPr>
            <w:r w:rsidRPr="00666676">
              <w:rPr>
                <w:b/>
                <w:bCs/>
              </w:rPr>
              <w:t>Year</w:t>
            </w:r>
          </w:p>
        </w:tc>
        <w:tc>
          <w:tcPr>
            <w:tcW w:w="0" w:type="auto"/>
            <w:hideMark/>
          </w:tcPr>
          <w:p w14:paraId="6FD81E28" w14:textId="77777777" w:rsidR="00666676" w:rsidRPr="00666676" w:rsidRDefault="00666676" w:rsidP="00666676">
            <w:pPr>
              <w:spacing w:before="120" w:line="276" w:lineRule="auto"/>
              <w:rPr>
                <w:b/>
                <w:bCs/>
              </w:rPr>
            </w:pPr>
            <w:r w:rsidRPr="00666676">
              <w:rPr>
                <w:b/>
                <w:bCs/>
              </w:rPr>
              <w:t>OCF (£m)</w:t>
            </w:r>
          </w:p>
        </w:tc>
        <w:tc>
          <w:tcPr>
            <w:tcW w:w="0" w:type="auto"/>
            <w:hideMark/>
          </w:tcPr>
          <w:p w14:paraId="5109E5DB" w14:textId="77777777" w:rsidR="00666676" w:rsidRPr="00666676" w:rsidRDefault="00666676" w:rsidP="00666676">
            <w:pPr>
              <w:spacing w:before="120" w:line="276" w:lineRule="auto"/>
              <w:rPr>
                <w:b/>
                <w:bCs/>
              </w:rPr>
            </w:pPr>
            <w:r w:rsidRPr="00666676">
              <w:rPr>
                <w:b/>
                <w:bCs/>
              </w:rPr>
              <w:t>Current Liabilities (£m)</w:t>
            </w:r>
          </w:p>
        </w:tc>
        <w:tc>
          <w:tcPr>
            <w:tcW w:w="0" w:type="auto"/>
            <w:hideMark/>
          </w:tcPr>
          <w:p w14:paraId="03C3F02F" w14:textId="77777777" w:rsidR="00666676" w:rsidRPr="00666676" w:rsidRDefault="00666676" w:rsidP="00666676">
            <w:pPr>
              <w:spacing w:before="120" w:line="276" w:lineRule="auto"/>
              <w:rPr>
                <w:b/>
                <w:bCs/>
              </w:rPr>
            </w:pPr>
            <w:r w:rsidRPr="00666676">
              <w:rPr>
                <w:b/>
                <w:bCs/>
              </w:rPr>
              <w:t>OCF Ratio</w:t>
            </w:r>
          </w:p>
        </w:tc>
      </w:tr>
      <w:tr w:rsidR="00666676" w:rsidRPr="00666676" w14:paraId="636A96FB" w14:textId="77777777" w:rsidTr="00AF09B5">
        <w:tc>
          <w:tcPr>
            <w:tcW w:w="0" w:type="auto"/>
            <w:hideMark/>
          </w:tcPr>
          <w:p w14:paraId="0B0B1A19" w14:textId="77777777" w:rsidR="00666676" w:rsidRPr="00666676" w:rsidRDefault="00666676" w:rsidP="00666676">
            <w:pPr>
              <w:spacing w:before="120" w:line="276" w:lineRule="auto"/>
            </w:pPr>
            <w:r w:rsidRPr="00666676">
              <w:t>2020</w:t>
            </w:r>
          </w:p>
        </w:tc>
        <w:tc>
          <w:tcPr>
            <w:tcW w:w="0" w:type="auto"/>
            <w:hideMark/>
          </w:tcPr>
          <w:p w14:paraId="43F4EF1F" w14:textId="77777777" w:rsidR="00666676" w:rsidRPr="00666676" w:rsidRDefault="00666676" w:rsidP="00666676">
            <w:pPr>
              <w:spacing w:before="120" w:line="276" w:lineRule="auto"/>
            </w:pPr>
            <w:r w:rsidRPr="00666676">
              <w:t>73,392</w:t>
            </w:r>
          </w:p>
        </w:tc>
        <w:tc>
          <w:tcPr>
            <w:tcW w:w="0" w:type="auto"/>
            <w:hideMark/>
          </w:tcPr>
          <w:p w14:paraId="26866163" w14:textId="77777777" w:rsidR="00666676" w:rsidRPr="00666676" w:rsidRDefault="00666676" w:rsidP="00666676">
            <w:pPr>
              <w:spacing w:before="120" w:line="276" w:lineRule="auto"/>
            </w:pPr>
            <w:r w:rsidRPr="00666676">
              <w:t>179,510</w:t>
            </w:r>
          </w:p>
        </w:tc>
        <w:tc>
          <w:tcPr>
            <w:tcW w:w="0" w:type="auto"/>
            <w:hideMark/>
          </w:tcPr>
          <w:p w14:paraId="0C52E6BD" w14:textId="77777777" w:rsidR="00666676" w:rsidRPr="00666676" w:rsidRDefault="00666676" w:rsidP="00666676">
            <w:pPr>
              <w:spacing w:before="120" w:line="276" w:lineRule="auto"/>
            </w:pPr>
            <w:r w:rsidRPr="00666676">
              <w:t>0.41</w:t>
            </w:r>
          </w:p>
        </w:tc>
      </w:tr>
      <w:tr w:rsidR="00666676" w:rsidRPr="00666676" w14:paraId="7DC8BBD9" w14:textId="77777777" w:rsidTr="00AF09B5">
        <w:tc>
          <w:tcPr>
            <w:tcW w:w="0" w:type="auto"/>
            <w:hideMark/>
          </w:tcPr>
          <w:p w14:paraId="0B2F0F7A" w14:textId="77777777" w:rsidR="00666676" w:rsidRPr="00666676" w:rsidRDefault="00666676" w:rsidP="00666676">
            <w:pPr>
              <w:spacing w:before="120" w:line="276" w:lineRule="auto"/>
            </w:pPr>
            <w:r w:rsidRPr="00666676">
              <w:t>2021</w:t>
            </w:r>
          </w:p>
        </w:tc>
        <w:tc>
          <w:tcPr>
            <w:tcW w:w="0" w:type="auto"/>
            <w:hideMark/>
          </w:tcPr>
          <w:p w14:paraId="27716B34" w14:textId="77777777" w:rsidR="00666676" w:rsidRPr="00666676" w:rsidRDefault="00666676" w:rsidP="00666676">
            <w:pPr>
              <w:spacing w:before="120" w:line="276" w:lineRule="auto"/>
            </w:pPr>
            <w:r w:rsidRPr="00666676">
              <w:t>40,283</w:t>
            </w:r>
          </w:p>
        </w:tc>
        <w:tc>
          <w:tcPr>
            <w:tcW w:w="0" w:type="auto"/>
            <w:hideMark/>
          </w:tcPr>
          <w:p w14:paraId="452A5FFD" w14:textId="77777777" w:rsidR="00666676" w:rsidRPr="00666676" w:rsidRDefault="00666676" w:rsidP="00666676">
            <w:pPr>
              <w:spacing w:before="120" w:line="276" w:lineRule="auto"/>
            </w:pPr>
            <w:r w:rsidRPr="00666676">
              <w:t>216,787</w:t>
            </w:r>
          </w:p>
        </w:tc>
        <w:tc>
          <w:tcPr>
            <w:tcW w:w="0" w:type="auto"/>
            <w:hideMark/>
          </w:tcPr>
          <w:p w14:paraId="05B14C4C" w14:textId="77777777" w:rsidR="00666676" w:rsidRPr="00666676" w:rsidRDefault="00666676" w:rsidP="00666676">
            <w:pPr>
              <w:spacing w:before="120" w:line="276" w:lineRule="auto"/>
            </w:pPr>
            <w:r w:rsidRPr="00666676">
              <w:t>0.19</w:t>
            </w:r>
          </w:p>
        </w:tc>
      </w:tr>
      <w:tr w:rsidR="00666676" w:rsidRPr="00666676" w14:paraId="1CAACCA1" w14:textId="77777777" w:rsidTr="00AF09B5">
        <w:tc>
          <w:tcPr>
            <w:tcW w:w="0" w:type="auto"/>
            <w:hideMark/>
          </w:tcPr>
          <w:p w14:paraId="18DB7589" w14:textId="77777777" w:rsidR="00666676" w:rsidRPr="00666676" w:rsidRDefault="00666676" w:rsidP="00666676">
            <w:pPr>
              <w:spacing w:before="120" w:line="276" w:lineRule="auto"/>
            </w:pPr>
            <w:r w:rsidRPr="00666676">
              <w:t>2022</w:t>
            </w:r>
          </w:p>
        </w:tc>
        <w:tc>
          <w:tcPr>
            <w:tcW w:w="0" w:type="auto"/>
            <w:hideMark/>
          </w:tcPr>
          <w:p w14:paraId="3638CC6E" w14:textId="77777777" w:rsidR="00666676" w:rsidRPr="00666676" w:rsidRDefault="00666676" w:rsidP="00666676">
            <w:pPr>
              <w:spacing w:before="120" w:line="276" w:lineRule="auto"/>
            </w:pPr>
            <w:r w:rsidRPr="00666676">
              <w:t>10,926</w:t>
            </w:r>
          </w:p>
        </w:tc>
        <w:tc>
          <w:tcPr>
            <w:tcW w:w="0" w:type="auto"/>
            <w:hideMark/>
          </w:tcPr>
          <w:p w14:paraId="3C0772A0" w14:textId="77777777" w:rsidR="00666676" w:rsidRPr="00666676" w:rsidRDefault="00666676" w:rsidP="00666676">
            <w:pPr>
              <w:spacing w:before="120" w:line="276" w:lineRule="auto"/>
            </w:pPr>
            <w:r w:rsidRPr="00666676">
              <w:t>216,473</w:t>
            </w:r>
          </w:p>
        </w:tc>
        <w:tc>
          <w:tcPr>
            <w:tcW w:w="0" w:type="auto"/>
            <w:hideMark/>
          </w:tcPr>
          <w:p w14:paraId="04C535BA" w14:textId="77777777" w:rsidR="00666676" w:rsidRPr="00666676" w:rsidRDefault="00666676" w:rsidP="00666676">
            <w:pPr>
              <w:spacing w:before="120" w:line="276" w:lineRule="auto"/>
            </w:pPr>
            <w:r w:rsidRPr="00666676">
              <w:t>0.05</w:t>
            </w:r>
          </w:p>
        </w:tc>
      </w:tr>
      <w:tr w:rsidR="00666676" w:rsidRPr="00666676" w14:paraId="07D73461" w14:textId="77777777" w:rsidTr="00AF09B5">
        <w:tc>
          <w:tcPr>
            <w:tcW w:w="0" w:type="auto"/>
            <w:hideMark/>
          </w:tcPr>
          <w:p w14:paraId="5F790ED5" w14:textId="77777777" w:rsidR="00666676" w:rsidRPr="00666676" w:rsidRDefault="00666676" w:rsidP="00666676">
            <w:pPr>
              <w:spacing w:before="120" w:line="276" w:lineRule="auto"/>
            </w:pPr>
            <w:r w:rsidRPr="00666676">
              <w:t>2023</w:t>
            </w:r>
          </w:p>
        </w:tc>
        <w:tc>
          <w:tcPr>
            <w:tcW w:w="0" w:type="auto"/>
            <w:hideMark/>
          </w:tcPr>
          <w:p w14:paraId="423AF31F" w14:textId="77777777" w:rsidR="00666676" w:rsidRPr="00666676" w:rsidRDefault="00666676" w:rsidP="00666676">
            <w:pPr>
              <w:spacing w:before="120" w:line="276" w:lineRule="auto"/>
            </w:pPr>
            <w:r w:rsidRPr="00666676">
              <w:t>25,190</w:t>
            </w:r>
          </w:p>
        </w:tc>
        <w:tc>
          <w:tcPr>
            <w:tcW w:w="0" w:type="auto"/>
            <w:hideMark/>
          </w:tcPr>
          <w:p w14:paraId="6A8DBBC2" w14:textId="77777777" w:rsidR="00666676" w:rsidRPr="00666676" w:rsidRDefault="00666676" w:rsidP="00666676">
            <w:pPr>
              <w:spacing w:before="120" w:line="276" w:lineRule="auto"/>
            </w:pPr>
            <w:r w:rsidRPr="00666676">
              <w:t>161,148</w:t>
            </w:r>
          </w:p>
        </w:tc>
        <w:tc>
          <w:tcPr>
            <w:tcW w:w="0" w:type="auto"/>
            <w:hideMark/>
          </w:tcPr>
          <w:p w14:paraId="5A68F6F6" w14:textId="77777777" w:rsidR="00666676" w:rsidRPr="00666676" w:rsidRDefault="00666676" w:rsidP="00666676">
            <w:pPr>
              <w:spacing w:before="120" w:line="276" w:lineRule="auto"/>
            </w:pPr>
            <w:r w:rsidRPr="00666676">
              <w:t>0.16</w:t>
            </w:r>
          </w:p>
        </w:tc>
      </w:tr>
      <w:tr w:rsidR="00666676" w:rsidRPr="00666676" w14:paraId="18403C27" w14:textId="77777777" w:rsidTr="00AF09B5">
        <w:tc>
          <w:tcPr>
            <w:tcW w:w="0" w:type="auto"/>
            <w:hideMark/>
          </w:tcPr>
          <w:p w14:paraId="66012E20" w14:textId="77777777" w:rsidR="00666676" w:rsidRPr="00666676" w:rsidRDefault="00666676" w:rsidP="00666676">
            <w:pPr>
              <w:spacing w:before="120" w:line="276" w:lineRule="auto"/>
            </w:pPr>
            <w:r w:rsidRPr="00666676">
              <w:t>2024</w:t>
            </w:r>
          </w:p>
        </w:tc>
        <w:tc>
          <w:tcPr>
            <w:tcW w:w="0" w:type="auto"/>
            <w:hideMark/>
          </w:tcPr>
          <w:p w14:paraId="56536700" w14:textId="77777777" w:rsidR="00666676" w:rsidRPr="00666676" w:rsidRDefault="00666676" w:rsidP="00666676">
            <w:pPr>
              <w:spacing w:before="120" w:line="276" w:lineRule="auto"/>
            </w:pPr>
            <w:r w:rsidRPr="00666676">
              <w:t>14,822</w:t>
            </w:r>
          </w:p>
        </w:tc>
        <w:tc>
          <w:tcPr>
            <w:tcW w:w="0" w:type="auto"/>
            <w:hideMark/>
          </w:tcPr>
          <w:p w14:paraId="58A361FC" w14:textId="77777777" w:rsidR="00666676" w:rsidRPr="00666676" w:rsidRDefault="00666676" w:rsidP="00666676">
            <w:pPr>
              <w:spacing w:before="120" w:line="276" w:lineRule="auto"/>
            </w:pPr>
            <w:r w:rsidRPr="00666676">
              <w:t>158,291</w:t>
            </w:r>
          </w:p>
        </w:tc>
        <w:tc>
          <w:tcPr>
            <w:tcW w:w="0" w:type="auto"/>
            <w:hideMark/>
          </w:tcPr>
          <w:p w14:paraId="0EF2EB79" w14:textId="77777777" w:rsidR="00666676" w:rsidRPr="00666676" w:rsidRDefault="00666676" w:rsidP="00666676">
            <w:pPr>
              <w:spacing w:before="120" w:line="276" w:lineRule="auto"/>
            </w:pPr>
            <w:r w:rsidRPr="00666676">
              <w:t>0.09</w:t>
            </w:r>
          </w:p>
        </w:tc>
      </w:tr>
    </w:tbl>
    <w:p w14:paraId="6F1945C3" w14:textId="41C0ADA4" w:rsidR="00666676" w:rsidRPr="00666676" w:rsidRDefault="00C313CE" w:rsidP="00666676">
      <w:r w:rsidRPr="00C313CE">
        <w:t>Poor liquidity conditions include inequality and unpredictable OCF ratio due to the lack of cash to meet the short-term liabilities (Turner, 2016).</w:t>
      </w:r>
    </w:p>
    <w:p w14:paraId="37963EA7" w14:textId="77777777" w:rsidR="00666676" w:rsidRPr="00666676" w:rsidRDefault="00666676" w:rsidP="00666676">
      <w:pPr>
        <w:rPr>
          <w:b/>
          <w:bCs/>
        </w:rPr>
      </w:pPr>
      <w:r w:rsidRPr="00666676">
        <w:rPr>
          <w:b/>
          <w:bCs/>
        </w:rPr>
        <w:t>Capital Expenditure vs OCF</w:t>
      </w:r>
    </w:p>
    <w:p w14:paraId="19EE6D67" w14:textId="76922965" w:rsidR="00666676" w:rsidRPr="00666676" w:rsidRDefault="00666676" w:rsidP="00666676">
      <w:proofErr w:type="spellStart"/>
      <m:oMathPara>
        <m:oMath>
          <m:r>
            <m:rPr>
              <m:nor/>
            </m:rPr>
            <m:t>CapEx</m:t>
          </m:r>
          <w:proofErr w:type="spellEnd"/>
          <m:r>
            <m:rPr>
              <m:nor/>
            </m:rPr>
            <m:t xml:space="preserve"> Coverage</m:t>
          </m:r>
          <m:r>
            <w:rPr>
              <w:rFonts w:ascii="Cambria Math" w:hAnsi="Cambria Math"/>
            </w:rPr>
            <m:t>=</m:t>
          </m:r>
          <m:f>
            <m:fPr>
              <m:ctrlPr>
                <w:rPr>
                  <w:rFonts w:ascii="Cambria Math" w:hAnsi="Cambria Math"/>
                </w:rPr>
              </m:ctrlPr>
            </m:fPr>
            <m:num>
              <m:r>
                <m:rPr>
                  <m:nor/>
                </m:rPr>
                <m:t>OCF</m:t>
              </m:r>
            </m:num>
            <m:den>
              <w:proofErr w:type="spellStart"/>
              <m:r>
                <m:rPr>
                  <m:nor/>
                </m:rPr>
                <m:t>CapEx</m:t>
              </m:r>
              <w:proofErr w:type="spellEnd"/>
            </m:den>
          </m:f>
          <m:r>
            <m:rPr>
              <m:sty m:val="p"/>
            </m:rPr>
            <w:br/>
          </m:r>
        </m:oMath>
      </m:oMathPara>
    </w:p>
    <w:tbl>
      <w:tblPr>
        <w:tblStyle w:val="TableGrid"/>
        <w:tblW w:w="0" w:type="auto"/>
        <w:tblLook w:val="04A0" w:firstRow="1" w:lastRow="0" w:firstColumn="1" w:lastColumn="0" w:noHBand="0" w:noVBand="1"/>
      </w:tblPr>
      <w:tblGrid>
        <w:gridCol w:w="723"/>
        <w:gridCol w:w="1263"/>
        <w:gridCol w:w="1463"/>
        <w:gridCol w:w="1809"/>
      </w:tblGrid>
      <w:tr w:rsidR="00666676" w:rsidRPr="00666676" w14:paraId="13BAC8A4" w14:textId="77777777" w:rsidTr="00AF09B5">
        <w:tc>
          <w:tcPr>
            <w:tcW w:w="0" w:type="auto"/>
            <w:hideMark/>
          </w:tcPr>
          <w:p w14:paraId="6AE7CF00" w14:textId="77777777" w:rsidR="00666676" w:rsidRPr="00666676" w:rsidRDefault="00666676" w:rsidP="00666676">
            <w:pPr>
              <w:spacing w:before="120" w:line="276" w:lineRule="auto"/>
              <w:rPr>
                <w:b/>
                <w:bCs/>
              </w:rPr>
            </w:pPr>
            <w:r w:rsidRPr="00666676">
              <w:rPr>
                <w:b/>
                <w:bCs/>
              </w:rPr>
              <w:t>Year</w:t>
            </w:r>
          </w:p>
        </w:tc>
        <w:tc>
          <w:tcPr>
            <w:tcW w:w="0" w:type="auto"/>
            <w:hideMark/>
          </w:tcPr>
          <w:p w14:paraId="59FD10E2" w14:textId="77777777" w:rsidR="00666676" w:rsidRPr="00666676" w:rsidRDefault="00666676" w:rsidP="00666676">
            <w:pPr>
              <w:spacing w:before="120" w:line="276" w:lineRule="auto"/>
              <w:rPr>
                <w:b/>
                <w:bCs/>
              </w:rPr>
            </w:pPr>
            <w:r w:rsidRPr="00666676">
              <w:rPr>
                <w:b/>
                <w:bCs/>
              </w:rPr>
              <w:t>OCF (£m)</w:t>
            </w:r>
          </w:p>
        </w:tc>
        <w:tc>
          <w:tcPr>
            <w:tcW w:w="0" w:type="auto"/>
            <w:hideMark/>
          </w:tcPr>
          <w:p w14:paraId="5C7D9EDE" w14:textId="77777777" w:rsidR="00666676" w:rsidRPr="00666676" w:rsidRDefault="00666676" w:rsidP="00666676">
            <w:pPr>
              <w:spacing w:before="120" w:line="276" w:lineRule="auto"/>
              <w:rPr>
                <w:b/>
                <w:bCs/>
              </w:rPr>
            </w:pPr>
            <w:proofErr w:type="spellStart"/>
            <w:r w:rsidRPr="00666676">
              <w:rPr>
                <w:b/>
                <w:bCs/>
              </w:rPr>
              <w:t>CapEx</w:t>
            </w:r>
            <w:proofErr w:type="spellEnd"/>
            <w:r w:rsidRPr="00666676">
              <w:rPr>
                <w:b/>
                <w:bCs/>
              </w:rPr>
              <w:t xml:space="preserve"> (£m)</w:t>
            </w:r>
          </w:p>
        </w:tc>
        <w:tc>
          <w:tcPr>
            <w:tcW w:w="0" w:type="auto"/>
            <w:hideMark/>
          </w:tcPr>
          <w:p w14:paraId="5A4492A6" w14:textId="77777777" w:rsidR="00666676" w:rsidRPr="00666676" w:rsidRDefault="00666676" w:rsidP="00666676">
            <w:pPr>
              <w:spacing w:before="120" w:line="276" w:lineRule="auto"/>
              <w:rPr>
                <w:b/>
                <w:bCs/>
              </w:rPr>
            </w:pPr>
            <w:r w:rsidRPr="00666676">
              <w:rPr>
                <w:b/>
                <w:bCs/>
              </w:rPr>
              <w:t>Coverage Ratio</w:t>
            </w:r>
          </w:p>
        </w:tc>
      </w:tr>
      <w:tr w:rsidR="00666676" w:rsidRPr="00666676" w14:paraId="65B2CF89" w14:textId="77777777" w:rsidTr="00AF09B5">
        <w:tc>
          <w:tcPr>
            <w:tcW w:w="0" w:type="auto"/>
            <w:hideMark/>
          </w:tcPr>
          <w:p w14:paraId="7FB0095A" w14:textId="77777777" w:rsidR="00666676" w:rsidRPr="00666676" w:rsidRDefault="00666676" w:rsidP="00666676">
            <w:pPr>
              <w:spacing w:before="120" w:line="276" w:lineRule="auto"/>
            </w:pPr>
            <w:r w:rsidRPr="00666676">
              <w:t>2020</w:t>
            </w:r>
          </w:p>
        </w:tc>
        <w:tc>
          <w:tcPr>
            <w:tcW w:w="0" w:type="auto"/>
            <w:hideMark/>
          </w:tcPr>
          <w:p w14:paraId="1F63B05E" w14:textId="77777777" w:rsidR="00666676" w:rsidRPr="00666676" w:rsidRDefault="00666676" w:rsidP="00666676">
            <w:pPr>
              <w:spacing w:before="120" w:line="276" w:lineRule="auto"/>
            </w:pPr>
            <w:r w:rsidRPr="00666676">
              <w:t>73,392</w:t>
            </w:r>
          </w:p>
        </w:tc>
        <w:tc>
          <w:tcPr>
            <w:tcW w:w="0" w:type="auto"/>
            <w:hideMark/>
          </w:tcPr>
          <w:p w14:paraId="4E71C490" w14:textId="77777777" w:rsidR="00666676" w:rsidRPr="00666676" w:rsidRDefault="00666676" w:rsidP="00666676">
            <w:pPr>
              <w:spacing w:before="120" w:line="276" w:lineRule="auto"/>
            </w:pPr>
            <w:r w:rsidRPr="00666676">
              <w:t>23,234*</w:t>
            </w:r>
          </w:p>
        </w:tc>
        <w:tc>
          <w:tcPr>
            <w:tcW w:w="0" w:type="auto"/>
            <w:hideMark/>
          </w:tcPr>
          <w:p w14:paraId="7D8EADE9" w14:textId="77777777" w:rsidR="00666676" w:rsidRPr="00666676" w:rsidRDefault="00666676" w:rsidP="00666676">
            <w:pPr>
              <w:spacing w:before="120" w:line="276" w:lineRule="auto"/>
            </w:pPr>
            <w:r w:rsidRPr="00666676">
              <w:t>3.16</w:t>
            </w:r>
          </w:p>
        </w:tc>
      </w:tr>
      <w:tr w:rsidR="00666676" w:rsidRPr="00666676" w14:paraId="271E3DAD" w14:textId="77777777" w:rsidTr="00AF09B5">
        <w:tc>
          <w:tcPr>
            <w:tcW w:w="0" w:type="auto"/>
            <w:hideMark/>
          </w:tcPr>
          <w:p w14:paraId="17D09968" w14:textId="77777777" w:rsidR="00666676" w:rsidRPr="00666676" w:rsidRDefault="00666676" w:rsidP="00666676">
            <w:pPr>
              <w:spacing w:before="120" w:line="276" w:lineRule="auto"/>
            </w:pPr>
            <w:r w:rsidRPr="00666676">
              <w:t>2021</w:t>
            </w:r>
          </w:p>
        </w:tc>
        <w:tc>
          <w:tcPr>
            <w:tcW w:w="0" w:type="auto"/>
            <w:hideMark/>
          </w:tcPr>
          <w:p w14:paraId="3899EE11" w14:textId="77777777" w:rsidR="00666676" w:rsidRPr="00666676" w:rsidRDefault="00666676" w:rsidP="00666676">
            <w:pPr>
              <w:spacing w:before="120" w:line="276" w:lineRule="auto"/>
            </w:pPr>
            <w:r w:rsidRPr="00666676">
              <w:t>40,283</w:t>
            </w:r>
          </w:p>
        </w:tc>
        <w:tc>
          <w:tcPr>
            <w:tcW w:w="0" w:type="auto"/>
            <w:hideMark/>
          </w:tcPr>
          <w:p w14:paraId="044EE05D" w14:textId="77777777" w:rsidR="00666676" w:rsidRPr="00666676" w:rsidRDefault="00666676" w:rsidP="00666676">
            <w:pPr>
              <w:spacing w:before="120" w:line="276" w:lineRule="auto"/>
            </w:pPr>
            <w:r w:rsidRPr="00666676">
              <w:t>17,041</w:t>
            </w:r>
          </w:p>
        </w:tc>
        <w:tc>
          <w:tcPr>
            <w:tcW w:w="0" w:type="auto"/>
            <w:hideMark/>
          </w:tcPr>
          <w:p w14:paraId="61020F9F" w14:textId="77777777" w:rsidR="00666676" w:rsidRPr="00666676" w:rsidRDefault="00666676" w:rsidP="00666676">
            <w:pPr>
              <w:spacing w:before="120" w:line="276" w:lineRule="auto"/>
            </w:pPr>
            <w:r w:rsidRPr="00666676">
              <w:t>2.36</w:t>
            </w:r>
          </w:p>
        </w:tc>
      </w:tr>
      <w:tr w:rsidR="00666676" w:rsidRPr="00666676" w14:paraId="31DAA346" w14:textId="77777777" w:rsidTr="00AF09B5">
        <w:tc>
          <w:tcPr>
            <w:tcW w:w="0" w:type="auto"/>
            <w:hideMark/>
          </w:tcPr>
          <w:p w14:paraId="4E30D370" w14:textId="77777777" w:rsidR="00666676" w:rsidRPr="00666676" w:rsidRDefault="00666676" w:rsidP="00666676">
            <w:pPr>
              <w:spacing w:before="120" w:line="276" w:lineRule="auto"/>
            </w:pPr>
            <w:r w:rsidRPr="00666676">
              <w:t>2022</w:t>
            </w:r>
          </w:p>
        </w:tc>
        <w:tc>
          <w:tcPr>
            <w:tcW w:w="0" w:type="auto"/>
            <w:hideMark/>
          </w:tcPr>
          <w:p w14:paraId="422C555E" w14:textId="77777777" w:rsidR="00666676" w:rsidRPr="00666676" w:rsidRDefault="00666676" w:rsidP="00666676">
            <w:pPr>
              <w:spacing w:before="120" w:line="276" w:lineRule="auto"/>
            </w:pPr>
            <w:r w:rsidRPr="00666676">
              <w:t>10,926</w:t>
            </w:r>
          </w:p>
        </w:tc>
        <w:tc>
          <w:tcPr>
            <w:tcW w:w="0" w:type="auto"/>
            <w:hideMark/>
          </w:tcPr>
          <w:p w14:paraId="39D3BD48" w14:textId="77777777" w:rsidR="00666676" w:rsidRPr="00666676" w:rsidRDefault="00666676" w:rsidP="00666676">
            <w:pPr>
              <w:spacing w:before="120" w:line="276" w:lineRule="auto"/>
            </w:pPr>
            <w:r w:rsidRPr="00666676">
              <w:t>21,208</w:t>
            </w:r>
          </w:p>
        </w:tc>
        <w:tc>
          <w:tcPr>
            <w:tcW w:w="0" w:type="auto"/>
            <w:hideMark/>
          </w:tcPr>
          <w:p w14:paraId="0B114D99" w14:textId="77777777" w:rsidR="00666676" w:rsidRPr="00666676" w:rsidRDefault="00666676" w:rsidP="00666676">
            <w:pPr>
              <w:spacing w:before="120" w:line="276" w:lineRule="auto"/>
            </w:pPr>
            <w:r w:rsidRPr="00666676">
              <w:t>0.52</w:t>
            </w:r>
          </w:p>
        </w:tc>
      </w:tr>
      <w:tr w:rsidR="00666676" w:rsidRPr="00666676" w14:paraId="5C33BE62" w14:textId="77777777" w:rsidTr="00AF09B5">
        <w:tc>
          <w:tcPr>
            <w:tcW w:w="0" w:type="auto"/>
            <w:hideMark/>
          </w:tcPr>
          <w:p w14:paraId="2BB69337" w14:textId="77777777" w:rsidR="00666676" w:rsidRPr="00666676" w:rsidRDefault="00666676" w:rsidP="00666676">
            <w:pPr>
              <w:spacing w:before="120" w:line="276" w:lineRule="auto"/>
            </w:pPr>
            <w:r w:rsidRPr="00666676">
              <w:t>2023</w:t>
            </w:r>
          </w:p>
        </w:tc>
        <w:tc>
          <w:tcPr>
            <w:tcW w:w="0" w:type="auto"/>
            <w:hideMark/>
          </w:tcPr>
          <w:p w14:paraId="163A7635" w14:textId="77777777" w:rsidR="00666676" w:rsidRPr="00666676" w:rsidRDefault="00666676" w:rsidP="00666676">
            <w:pPr>
              <w:spacing w:before="120" w:line="276" w:lineRule="auto"/>
            </w:pPr>
            <w:r w:rsidRPr="00666676">
              <w:t>25,190</w:t>
            </w:r>
          </w:p>
        </w:tc>
        <w:tc>
          <w:tcPr>
            <w:tcW w:w="0" w:type="auto"/>
            <w:hideMark/>
          </w:tcPr>
          <w:p w14:paraId="5BD57ED5" w14:textId="77777777" w:rsidR="00666676" w:rsidRPr="00666676" w:rsidRDefault="00666676" w:rsidP="00666676">
            <w:pPr>
              <w:spacing w:before="120" w:line="276" w:lineRule="auto"/>
            </w:pPr>
            <w:r w:rsidRPr="00666676">
              <w:t>13,877</w:t>
            </w:r>
          </w:p>
        </w:tc>
        <w:tc>
          <w:tcPr>
            <w:tcW w:w="0" w:type="auto"/>
            <w:hideMark/>
          </w:tcPr>
          <w:p w14:paraId="286F9855" w14:textId="77777777" w:rsidR="00666676" w:rsidRPr="00666676" w:rsidRDefault="00666676" w:rsidP="00666676">
            <w:pPr>
              <w:spacing w:before="120" w:line="276" w:lineRule="auto"/>
            </w:pPr>
            <w:r w:rsidRPr="00666676">
              <w:t>1.82</w:t>
            </w:r>
          </w:p>
        </w:tc>
      </w:tr>
      <w:tr w:rsidR="00666676" w:rsidRPr="00666676" w14:paraId="571C7BBE" w14:textId="77777777" w:rsidTr="00AF09B5">
        <w:tc>
          <w:tcPr>
            <w:tcW w:w="0" w:type="auto"/>
            <w:hideMark/>
          </w:tcPr>
          <w:p w14:paraId="481B96B5" w14:textId="77777777" w:rsidR="00666676" w:rsidRPr="00666676" w:rsidRDefault="00666676" w:rsidP="00666676">
            <w:pPr>
              <w:spacing w:before="120" w:line="276" w:lineRule="auto"/>
            </w:pPr>
            <w:r w:rsidRPr="00666676">
              <w:lastRenderedPageBreak/>
              <w:t>2024</w:t>
            </w:r>
          </w:p>
        </w:tc>
        <w:tc>
          <w:tcPr>
            <w:tcW w:w="0" w:type="auto"/>
            <w:hideMark/>
          </w:tcPr>
          <w:p w14:paraId="6571872D" w14:textId="77777777" w:rsidR="00666676" w:rsidRPr="00666676" w:rsidRDefault="00666676" w:rsidP="00666676">
            <w:pPr>
              <w:spacing w:before="120" w:line="276" w:lineRule="auto"/>
            </w:pPr>
            <w:r w:rsidRPr="00666676">
              <w:t>14,822</w:t>
            </w:r>
          </w:p>
        </w:tc>
        <w:tc>
          <w:tcPr>
            <w:tcW w:w="0" w:type="auto"/>
            <w:hideMark/>
          </w:tcPr>
          <w:p w14:paraId="4F5BB8FD" w14:textId="77777777" w:rsidR="00666676" w:rsidRPr="00666676" w:rsidRDefault="00666676" w:rsidP="00666676">
            <w:pPr>
              <w:spacing w:before="120" w:line="276" w:lineRule="auto"/>
            </w:pPr>
            <w:r w:rsidRPr="00666676">
              <w:t>8,428</w:t>
            </w:r>
          </w:p>
        </w:tc>
        <w:tc>
          <w:tcPr>
            <w:tcW w:w="0" w:type="auto"/>
            <w:hideMark/>
          </w:tcPr>
          <w:p w14:paraId="0CD4B47B" w14:textId="77777777" w:rsidR="00666676" w:rsidRPr="00666676" w:rsidRDefault="00666676" w:rsidP="00666676">
            <w:pPr>
              <w:spacing w:before="120" w:line="276" w:lineRule="auto"/>
            </w:pPr>
            <w:r w:rsidRPr="00666676">
              <w:t>1.76</w:t>
            </w:r>
          </w:p>
        </w:tc>
      </w:tr>
    </w:tbl>
    <w:p w14:paraId="7AC4168A" w14:textId="77777777" w:rsidR="00666676" w:rsidRPr="00666676" w:rsidRDefault="00666676" w:rsidP="00666676">
      <w:r w:rsidRPr="00666676">
        <w:t>*</w:t>
      </w:r>
      <w:proofErr w:type="spellStart"/>
      <w:r w:rsidRPr="00666676">
        <w:t>CapEx</w:t>
      </w:r>
      <w:proofErr w:type="spellEnd"/>
      <w:r w:rsidRPr="00666676">
        <w:t xml:space="preserve"> = PPE + Intangible Assets</w:t>
      </w:r>
    </w:p>
    <w:p w14:paraId="07E7565F" w14:textId="0CAE626B" w:rsidR="00666676" w:rsidRPr="00666676" w:rsidRDefault="00C313CE" w:rsidP="00666676">
      <w:r w:rsidRPr="00C313CE">
        <w:t xml:space="preserve">The fact that the 2022 ratio stands at less than 1 is a sign that OCF </w:t>
      </w:r>
      <w:r w:rsidR="00895774" w:rsidRPr="00C313CE">
        <w:t>cannot</w:t>
      </w:r>
      <w:r w:rsidRPr="00C313CE">
        <w:t xml:space="preserve"> finance the entire investment and thus cannot grow (Gill, 2011).</w:t>
      </w:r>
    </w:p>
    <w:p w14:paraId="50E9249F" w14:textId="77777777" w:rsidR="00666676" w:rsidRPr="00666676" w:rsidRDefault="00666676" w:rsidP="00AF09B5">
      <w:pPr>
        <w:pStyle w:val="Heading2"/>
      </w:pPr>
      <w:bookmarkStart w:id="8" w:name="_Toc216984111"/>
      <w:r w:rsidRPr="00666676">
        <w:rPr>
          <w:rFonts w:eastAsia="Times New Roman"/>
        </w:rPr>
        <w:t>1.7 Altman Z-Score</w:t>
      </w:r>
      <w:bookmarkEnd w:id="8"/>
    </w:p>
    <w:p w14:paraId="1B2EC4C0" w14:textId="116F545F" w:rsidR="00666676" w:rsidRPr="00666676" w:rsidRDefault="00666676" w:rsidP="00666676">
      <m:oMathPara>
        <m:oMath>
          <m:r>
            <w:rPr>
              <w:rFonts w:ascii="Cambria Math" w:hAnsi="Cambria Math"/>
            </w:rPr>
            <m:t>Z=1.2</m:t>
          </m:r>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+1.4</m:t>
          </m:r>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+3.3</m:t>
          </m:r>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+0.6</m:t>
          </m:r>
          <m:sSub>
            <m:sSubPr>
              <m:ctrlPr>
                <w:rPr>
                  <w:rFonts w:ascii="Cambria Math" w:hAnsi="Cambria Math"/>
                </w:rPr>
              </m:ctrlPr>
            </m:sSubPr>
            <m:e>
              <m:r>
                <w:rPr>
                  <w:rFonts w:ascii="Cambria Math" w:hAnsi="Cambria Math"/>
                </w:rPr>
                <m:t>T</m:t>
              </m:r>
            </m:e>
            <m:sub>
              <m:r>
                <w:rPr>
                  <w:rFonts w:ascii="Cambria Math" w:hAnsi="Cambria Math"/>
                </w:rPr>
                <m:t>4</m:t>
              </m:r>
            </m:sub>
          </m:sSub>
          <m:r>
            <w:rPr>
              <w:rFonts w:ascii="Cambria Math" w:hAnsi="Cambria Math"/>
            </w:rPr>
            <m:t>+1.0</m:t>
          </m:r>
          <m:sSub>
            <m:sSubPr>
              <m:ctrlPr>
                <w:rPr>
                  <w:rFonts w:ascii="Cambria Math" w:hAnsi="Cambria Math"/>
                </w:rPr>
              </m:ctrlPr>
            </m:sSubPr>
            <m:e>
              <m:r>
                <w:rPr>
                  <w:rFonts w:ascii="Cambria Math" w:hAnsi="Cambria Math"/>
                </w:rPr>
                <m:t>T</m:t>
              </m:r>
            </m:e>
            <m:sub>
              <m:r>
                <w:rPr>
                  <w:rFonts w:ascii="Cambria Math" w:hAnsi="Cambria Math"/>
                </w:rPr>
                <m:t>5</m:t>
              </m:r>
            </m:sub>
          </m:sSub>
          <m:r>
            <m:rPr>
              <m:sty m:val="p"/>
            </m:rPr>
            <w:br/>
          </m:r>
        </m:oMath>
      </m:oMathPara>
    </w:p>
    <w:p w14:paraId="6C3EBD2F" w14:textId="77777777" w:rsidR="00666676" w:rsidRPr="00666676" w:rsidRDefault="00666676" w:rsidP="00666676">
      <w:r w:rsidRPr="00666676">
        <w:t>Where:</w:t>
      </w:r>
    </w:p>
    <w:p w14:paraId="3DECA032" w14:textId="64E73D3B" w:rsidR="00666676" w:rsidRPr="00666676" w:rsidRDefault="00000000" w:rsidP="00666676">
      <w:pPr>
        <w:numPr>
          <w:ilvl w:val="0"/>
          <w:numId w:val="1"/>
        </w:numPr>
      </w:pPr>
      <m:oMath>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rPr>
            </m:ctrlPr>
          </m:fPr>
          <m:num>
            <m:r>
              <m:rPr>
                <m:nor/>
              </m:rPr>
              <m:t>Working Capital</m:t>
            </m:r>
          </m:num>
          <m:den>
            <m:r>
              <m:rPr>
                <m:nor/>
              </m:rPr>
              <m:t>Total Assets</m:t>
            </m:r>
          </m:den>
        </m:f>
      </m:oMath>
    </w:p>
    <w:p w14:paraId="39CA7C33" w14:textId="1C698F24" w:rsidR="00666676" w:rsidRPr="00666676" w:rsidRDefault="00000000" w:rsidP="00666676">
      <w:pPr>
        <w:numPr>
          <w:ilvl w:val="0"/>
          <w:numId w:val="1"/>
        </w:numPr>
      </w:pPr>
      <m:oMath>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m:t>
        </m:r>
        <m:f>
          <m:fPr>
            <m:ctrlPr>
              <w:rPr>
                <w:rFonts w:ascii="Cambria Math" w:hAnsi="Cambria Math"/>
              </w:rPr>
            </m:ctrlPr>
          </m:fPr>
          <m:num>
            <m:r>
              <m:rPr>
                <m:nor/>
              </m:rPr>
              <m:t>Retained Earnings</m:t>
            </m:r>
          </m:num>
          <m:den>
            <m:r>
              <m:rPr>
                <m:nor/>
              </m:rPr>
              <m:t>Total Assets</m:t>
            </m:r>
          </m:den>
        </m:f>
      </m:oMath>
    </w:p>
    <w:p w14:paraId="280B88CB" w14:textId="7A5303D6" w:rsidR="00666676" w:rsidRPr="00666676" w:rsidRDefault="00000000" w:rsidP="00666676">
      <w:pPr>
        <w:numPr>
          <w:ilvl w:val="0"/>
          <w:numId w:val="1"/>
        </w:numPr>
      </w:pPr>
      <m:oMath>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f>
          <m:fPr>
            <m:ctrlPr>
              <w:rPr>
                <w:rFonts w:ascii="Cambria Math" w:hAnsi="Cambria Math"/>
              </w:rPr>
            </m:ctrlPr>
          </m:fPr>
          <m:num>
            <m:r>
              <m:rPr>
                <m:nor/>
              </m:rPr>
              <m:t>EBIT</m:t>
            </m:r>
          </m:num>
          <m:den>
            <m:r>
              <m:rPr>
                <m:nor/>
              </m:rPr>
              <m:t>Total Assets</m:t>
            </m:r>
          </m:den>
        </m:f>
      </m:oMath>
    </w:p>
    <w:p w14:paraId="5D8BAC89" w14:textId="35ABA367" w:rsidR="00666676" w:rsidRPr="00666676" w:rsidRDefault="00000000" w:rsidP="00666676">
      <w:pPr>
        <w:numPr>
          <w:ilvl w:val="0"/>
          <w:numId w:val="1"/>
        </w:numPr>
      </w:pPr>
      <m:oMath>
        <m:sSub>
          <m:sSubPr>
            <m:ctrlPr>
              <w:rPr>
                <w:rFonts w:ascii="Cambria Math" w:hAnsi="Cambria Math"/>
              </w:rPr>
            </m:ctrlPr>
          </m:sSubPr>
          <m:e>
            <m:r>
              <w:rPr>
                <w:rFonts w:ascii="Cambria Math" w:hAnsi="Cambria Math"/>
              </w:rPr>
              <m:t>T</m:t>
            </m:r>
          </m:e>
          <m:sub>
            <m:r>
              <w:rPr>
                <w:rFonts w:ascii="Cambria Math" w:hAnsi="Cambria Math"/>
              </w:rPr>
              <m:t>4</m:t>
            </m:r>
          </m:sub>
        </m:sSub>
        <m:r>
          <w:rPr>
            <w:rFonts w:ascii="Cambria Math" w:hAnsi="Cambria Math"/>
          </w:rPr>
          <m:t>=</m:t>
        </m:r>
        <m:f>
          <m:fPr>
            <m:ctrlPr>
              <w:rPr>
                <w:rFonts w:ascii="Cambria Math" w:hAnsi="Cambria Math"/>
              </w:rPr>
            </m:ctrlPr>
          </m:fPr>
          <m:num>
            <m:r>
              <m:rPr>
                <m:nor/>
              </m:rPr>
              <m:t>Equity</m:t>
            </m:r>
          </m:num>
          <m:den>
            <m:r>
              <m:rPr>
                <m:nor/>
              </m:rPr>
              <m:t>Total Liabilities</m:t>
            </m:r>
          </m:den>
        </m:f>
      </m:oMath>
    </w:p>
    <w:p w14:paraId="5266E6F9" w14:textId="752D72B5" w:rsidR="00666676" w:rsidRPr="00666676" w:rsidRDefault="00000000" w:rsidP="00666676">
      <w:pPr>
        <w:numPr>
          <w:ilvl w:val="0"/>
          <w:numId w:val="1"/>
        </w:numPr>
      </w:pPr>
      <m:oMath>
        <m:sSub>
          <m:sSubPr>
            <m:ctrlPr>
              <w:rPr>
                <w:rFonts w:ascii="Cambria Math" w:hAnsi="Cambria Math"/>
              </w:rPr>
            </m:ctrlPr>
          </m:sSubPr>
          <m:e>
            <m:r>
              <w:rPr>
                <w:rFonts w:ascii="Cambria Math" w:hAnsi="Cambria Math"/>
              </w:rPr>
              <m:t>T</m:t>
            </m:r>
          </m:e>
          <m:sub>
            <m:r>
              <w:rPr>
                <w:rFonts w:ascii="Cambria Math" w:hAnsi="Cambria Math"/>
              </w:rPr>
              <m:t>5</m:t>
            </m:r>
          </m:sub>
        </m:sSub>
        <m:r>
          <w:rPr>
            <w:rFonts w:ascii="Cambria Math" w:hAnsi="Cambria Math"/>
          </w:rPr>
          <m:t>=</m:t>
        </m:r>
        <m:f>
          <m:fPr>
            <m:ctrlPr>
              <w:rPr>
                <w:rFonts w:ascii="Cambria Math" w:hAnsi="Cambria Math"/>
              </w:rPr>
            </m:ctrlPr>
          </m:fPr>
          <m:num>
            <m:r>
              <m:rPr>
                <m:nor/>
              </m:rPr>
              <m:t>Sales</m:t>
            </m:r>
          </m:num>
          <m:den>
            <m:r>
              <m:rPr>
                <m:nor/>
              </m:rPr>
              <m:t>Total Assets</m:t>
            </m:r>
          </m:den>
        </m:f>
      </m:oMath>
    </w:p>
    <w:tbl>
      <w:tblPr>
        <w:tblStyle w:val="TableGrid"/>
        <w:tblW w:w="0" w:type="auto"/>
        <w:tblLook w:val="04A0" w:firstRow="1" w:lastRow="0" w:firstColumn="1" w:lastColumn="0" w:noHBand="0" w:noVBand="1"/>
      </w:tblPr>
      <w:tblGrid>
        <w:gridCol w:w="776"/>
        <w:gridCol w:w="1118"/>
        <w:gridCol w:w="1764"/>
      </w:tblGrid>
      <w:tr w:rsidR="00666676" w:rsidRPr="00603334" w14:paraId="2782282F" w14:textId="77777777" w:rsidTr="00603334">
        <w:tc>
          <w:tcPr>
            <w:tcW w:w="0" w:type="auto"/>
            <w:hideMark/>
          </w:tcPr>
          <w:p w14:paraId="50B7CB2D" w14:textId="77777777" w:rsidR="00666676" w:rsidRPr="00603334" w:rsidRDefault="00666676" w:rsidP="00603334">
            <w:pPr>
              <w:rPr>
                <w:sz w:val="28"/>
                <w:szCs w:val="24"/>
              </w:rPr>
            </w:pPr>
            <w:r w:rsidRPr="00603334">
              <w:rPr>
                <w:sz w:val="28"/>
                <w:szCs w:val="24"/>
              </w:rPr>
              <w:t>Year</w:t>
            </w:r>
          </w:p>
        </w:tc>
        <w:tc>
          <w:tcPr>
            <w:tcW w:w="0" w:type="auto"/>
            <w:hideMark/>
          </w:tcPr>
          <w:p w14:paraId="35FA6CB1" w14:textId="77777777" w:rsidR="00666676" w:rsidRPr="00603334" w:rsidRDefault="00666676" w:rsidP="00603334">
            <w:pPr>
              <w:rPr>
                <w:sz w:val="28"/>
                <w:szCs w:val="24"/>
              </w:rPr>
            </w:pPr>
            <w:r w:rsidRPr="00603334">
              <w:rPr>
                <w:sz w:val="28"/>
                <w:szCs w:val="24"/>
              </w:rPr>
              <w:t>Z-Score</w:t>
            </w:r>
          </w:p>
        </w:tc>
        <w:tc>
          <w:tcPr>
            <w:tcW w:w="0" w:type="auto"/>
            <w:hideMark/>
          </w:tcPr>
          <w:p w14:paraId="632898FE" w14:textId="77777777" w:rsidR="00666676" w:rsidRPr="00603334" w:rsidRDefault="00666676" w:rsidP="00603334">
            <w:pPr>
              <w:rPr>
                <w:sz w:val="28"/>
                <w:szCs w:val="24"/>
              </w:rPr>
            </w:pPr>
            <w:r w:rsidRPr="00603334">
              <w:rPr>
                <w:sz w:val="28"/>
                <w:szCs w:val="24"/>
              </w:rPr>
              <w:t>Interpretation</w:t>
            </w:r>
          </w:p>
        </w:tc>
      </w:tr>
      <w:tr w:rsidR="00666676" w:rsidRPr="00603334" w14:paraId="604FF843" w14:textId="77777777" w:rsidTr="00603334">
        <w:tc>
          <w:tcPr>
            <w:tcW w:w="0" w:type="auto"/>
            <w:hideMark/>
          </w:tcPr>
          <w:p w14:paraId="474C59BB" w14:textId="77777777" w:rsidR="00666676" w:rsidRPr="00603334" w:rsidRDefault="00666676" w:rsidP="00603334">
            <w:pPr>
              <w:rPr>
                <w:sz w:val="28"/>
                <w:szCs w:val="24"/>
              </w:rPr>
            </w:pPr>
            <w:r w:rsidRPr="00603334">
              <w:rPr>
                <w:sz w:val="28"/>
                <w:szCs w:val="24"/>
              </w:rPr>
              <w:t>2020</w:t>
            </w:r>
          </w:p>
        </w:tc>
        <w:tc>
          <w:tcPr>
            <w:tcW w:w="0" w:type="auto"/>
            <w:hideMark/>
          </w:tcPr>
          <w:p w14:paraId="571B3FC9" w14:textId="77777777" w:rsidR="00666676" w:rsidRPr="00603334" w:rsidRDefault="00666676" w:rsidP="00603334">
            <w:pPr>
              <w:rPr>
                <w:sz w:val="28"/>
                <w:szCs w:val="24"/>
              </w:rPr>
            </w:pPr>
            <w:r w:rsidRPr="00603334">
              <w:rPr>
                <w:sz w:val="28"/>
                <w:szCs w:val="24"/>
              </w:rPr>
              <w:t>2.80</w:t>
            </w:r>
          </w:p>
        </w:tc>
        <w:tc>
          <w:tcPr>
            <w:tcW w:w="0" w:type="auto"/>
            <w:hideMark/>
          </w:tcPr>
          <w:p w14:paraId="4B6AEE97" w14:textId="77777777" w:rsidR="00666676" w:rsidRPr="00603334" w:rsidRDefault="00666676" w:rsidP="00603334">
            <w:pPr>
              <w:rPr>
                <w:sz w:val="28"/>
                <w:szCs w:val="24"/>
              </w:rPr>
            </w:pPr>
            <w:r w:rsidRPr="00603334">
              <w:rPr>
                <w:sz w:val="28"/>
                <w:szCs w:val="24"/>
              </w:rPr>
              <w:t>Safe Zone</w:t>
            </w:r>
          </w:p>
        </w:tc>
      </w:tr>
      <w:tr w:rsidR="00666676" w:rsidRPr="00603334" w14:paraId="282A2608" w14:textId="77777777" w:rsidTr="00603334">
        <w:tc>
          <w:tcPr>
            <w:tcW w:w="0" w:type="auto"/>
            <w:hideMark/>
          </w:tcPr>
          <w:p w14:paraId="76F40145" w14:textId="77777777" w:rsidR="00666676" w:rsidRPr="00603334" w:rsidRDefault="00666676" w:rsidP="00603334">
            <w:pPr>
              <w:rPr>
                <w:sz w:val="28"/>
                <w:szCs w:val="24"/>
              </w:rPr>
            </w:pPr>
            <w:r w:rsidRPr="00603334">
              <w:rPr>
                <w:sz w:val="28"/>
                <w:szCs w:val="24"/>
              </w:rPr>
              <w:t>2021</w:t>
            </w:r>
          </w:p>
        </w:tc>
        <w:tc>
          <w:tcPr>
            <w:tcW w:w="0" w:type="auto"/>
            <w:hideMark/>
          </w:tcPr>
          <w:p w14:paraId="09E1B998" w14:textId="77777777" w:rsidR="00666676" w:rsidRPr="00603334" w:rsidRDefault="00666676" w:rsidP="00603334">
            <w:pPr>
              <w:rPr>
                <w:sz w:val="28"/>
                <w:szCs w:val="24"/>
              </w:rPr>
            </w:pPr>
            <w:r w:rsidRPr="00603334">
              <w:rPr>
                <w:sz w:val="28"/>
                <w:szCs w:val="24"/>
              </w:rPr>
              <w:t>2.10</w:t>
            </w:r>
          </w:p>
        </w:tc>
        <w:tc>
          <w:tcPr>
            <w:tcW w:w="0" w:type="auto"/>
            <w:hideMark/>
          </w:tcPr>
          <w:p w14:paraId="3399A3B5" w14:textId="77777777" w:rsidR="00666676" w:rsidRPr="00603334" w:rsidRDefault="00666676" w:rsidP="00603334">
            <w:pPr>
              <w:rPr>
                <w:sz w:val="28"/>
                <w:szCs w:val="24"/>
              </w:rPr>
            </w:pPr>
            <w:r w:rsidRPr="00603334">
              <w:rPr>
                <w:sz w:val="28"/>
                <w:szCs w:val="24"/>
              </w:rPr>
              <w:t>Grey Zone</w:t>
            </w:r>
          </w:p>
        </w:tc>
      </w:tr>
      <w:tr w:rsidR="00666676" w:rsidRPr="00603334" w14:paraId="5CBC83C3" w14:textId="77777777" w:rsidTr="00603334">
        <w:tc>
          <w:tcPr>
            <w:tcW w:w="0" w:type="auto"/>
            <w:hideMark/>
          </w:tcPr>
          <w:p w14:paraId="7401BB1F" w14:textId="77777777" w:rsidR="00666676" w:rsidRPr="00603334" w:rsidRDefault="00666676" w:rsidP="00603334">
            <w:pPr>
              <w:rPr>
                <w:sz w:val="28"/>
                <w:szCs w:val="24"/>
              </w:rPr>
            </w:pPr>
            <w:r w:rsidRPr="00603334">
              <w:rPr>
                <w:sz w:val="28"/>
                <w:szCs w:val="24"/>
              </w:rPr>
              <w:t>2022</w:t>
            </w:r>
          </w:p>
        </w:tc>
        <w:tc>
          <w:tcPr>
            <w:tcW w:w="0" w:type="auto"/>
            <w:hideMark/>
          </w:tcPr>
          <w:p w14:paraId="017499A3" w14:textId="77777777" w:rsidR="00666676" w:rsidRPr="00603334" w:rsidRDefault="00666676" w:rsidP="00603334">
            <w:pPr>
              <w:rPr>
                <w:sz w:val="28"/>
                <w:szCs w:val="24"/>
              </w:rPr>
            </w:pPr>
            <w:r w:rsidRPr="00603334">
              <w:rPr>
                <w:sz w:val="28"/>
                <w:szCs w:val="24"/>
              </w:rPr>
              <w:t>1.90</w:t>
            </w:r>
          </w:p>
        </w:tc>
        <w:tc>
          <w:tcPr>
            <w:tcW w:w="0" w:type="auto"/>
            <w:hideMark/>
          </w:tcPr>
          <w:p w14:paraId="7136C1FA" w14:textId="77777777" w:rsidR="00666676" w:rsidRPr="00603334" w:rsidRDefault="00666676" w:rsidP="00603334">
            <w:pPr>
              <w:rPr>
                <w:sz w:val="28"/>
                <w:szCs w:val="24"/>
              </w:rPr>
            </w:pPr>
            <w:r w:rsidRPr="00603334">
              <w:rPr>
                <w:sz w:val="28"/>
                <w:szCs w:val="24"/>
              </w:rPr>
              <w:t>Grey Zone</w:t>
            </w:r>
          </w:p>
        </w:tc>
      </w:tr>
      <w:tr w:rsidR="00666676" w:rsidRPr="00603334" w14:paraId="272941D4" w14:textId="77777777" w:rsidTr="00603334">
        <w:tc>
          <w:tcPr>
            <w:tcW w:w="0" w:type="auto"/>
            <w:hideMark/>
          </w:tcPr>
          <w:p w14:paraId="4717C374" w14:textId="77777777" w:rsidR="00666676" w:rsidRPr="00603334" w:rsidRDefault="00666676" w:rsidP="00603334">
            <w:pPr>
              <w:rPr>
                <w:sz w:val="28"/>
                <w:szCs w:val="24"/>
              </w:rPr>
            </w:pPr>
            <w:r w:rsidRPr="00603334">
              <w:rPr>
                <w:sz w:val="28"/>
                <w:szCs w:val="24"/>
              </w:rPr>
              <w:t>2023</w:t>
            </w:r>
          </w:p>
        </w:tc>
        <w:tc>
          <w:tcPr>
            <w:tcW w:w="0" w:type="auto"/>
            <w:hideMark/>
          </w:tcPr>
          <w:p w14:paraId="75B21D64" w14:textId="77777777" w:rsidR="00666676" w:rsidRPr="00603334" w:rsidRDefault="00666676" w:rsidP="00603334">
            <w:pPr>
              <w:rPr>
                <w:sz w:val="28"/>
                <w:szCs w:val="24"/>
              </w:rPr>
            </w:pPr>
            <w:r w:rsidRPr="00603334">
              <w:rPr>
                <w:sz w:val="28"/>
                <w:szCs w:val="24"/>
              </w:rPr>
              <w:t>0.90</w:t>
            </w:r>
          </w:p>
        </w:tc>
        <w:tc>
          <w:tcPr>
            <w:tcW w:w="0" w:type="auto"/>
            <w:hideMark/>
          </w:tcPr>
          <w:p w14:paraId="4D1E86E1" w14:textId="77777777" w:rsidR="00666676" w:rsidRPr="00603334" w:rsidRDefault="00666676" w:rsidP="00603334">
            <w:pPr>
              <w:rPr>
                <w:sz w:val="28"/>
                <w:szCs w:val="24"/>
              </w:rPr>
            </w:pPr>
            <w:r w:rsidRPr="00603334">
              <w:rPr>
                <w:sz w:val="28"/>
                <w:szCs w:val="24"/>
              </w:rPr>
              <w:t>Distress Zone</w:t>
            </w:r>
          </w:p>
        </w:tc>
      </w:tr>
      <w:tr w:rsidR="00666676" w:rsidRPr="00603334" w14:paraId="14F1DF78" w14:textId="77777777" w:rsidTr="00603334">
        <w:tc>
          <w:tcPr>
            <w:tcW w:w="0" w:type="auto"/>
            <w:hideMark/>
          </w:tcPr>
          <w:p w14:paraId="74CF1E8E" w14:textId="77777777" w:rsidR="00666676" w:rsidRPr="00603334" w:rsidRDefault="00666676" w:rsidP="00603334">
            <w:pPr>
              <w:rPr>
                <w:sz w:val="28"/>
                <w:szCs w:val="24"/>
              </w:rPr>
            </w:pPr>
            <w:r w:rsidRPr="00603334">
              <w:rPr>
                <w:sz w:val="28"/>
                <w:szCs w:val="24"/>
              </w:rPr>
              <w:t>2024</w:t>
            </w:r>
          </w:p>
        </w:tc>
        <w:tc>
          <w:tcPr>
            <w:tcW w:w="0" w:type="auto"/>
            <w:hideMark/>
          </w:tcPr>
          <w:p w14:paraId="48D424CC" w14:textId="77777777" w:rsidR="00666676" w:rsidRPr="00603334" w:rsidRDefault="00666676" w:rsidP="00603334">
            <w:pPr>
              <w:rPr>
                <w:sz w:val="28"/>
                <w:szCs w:val="24"/>
              </w:rPr>
            </w:pPr>
            <w:r w:rsidRPr="00603334">
              <w:rPr>
                <w:sz w:val="28"/>
                <w:szCs w:val="24"/>
              </w:rPr>
              <w:t>0.85</w:t>
            </w:r>
          </w:p>
        </w:tc>
        <w:tc>
          <w:tcPr>
            <w:tcW w:w="0" w:type="auto"/>
            <w:hideMark/>
          </w:tcPr>
          <w:p w14:paraId="0D947FA7" w14:textId="77777777" w:rsidR="00666676" w:rsidRPr="00603334" w:rsidRDefault="00666676" w:rsidP="00603334">
            <w:pPr>
              <w:rPr>
                <w:sz w:val="28"/>
                <w:szCs w:val="24"/>
              </w:rPr>
            </w:pPr>
            <w:r w:rsidRPr="00603334">
              <w:rPr>
                <w:sz w:val="28"/>
                <w:szCs w:val="24"/>
              </w:rPr>
              <w:t>Distress Zone</w:t>
            </w:r>
          </w:p>
        </w:tc>
      </w:tr>
    </w:tbl>
    <w:p w14:paraId="07DDCE85" w14:textId="16AED354" w:rsidR="00FD0BFF" w:rsidRDefault="00C313CE" w:rsidP="00FD0BFF">
      <w:r w:rsidRPr="00C313CE">
        <w:t>By 2023-2024 the Z-score will be at the distress zone, and this means that it is under the highest risk of being subjected to bankruptcy with no remedy (Dietrich, 1984).</w:t>
      </w:r>
    </w:p>
    <w:p w14:paraId="6FD4C525" w14:textId="345F7FB6" w:rsidR="00FD0BFF" w:rsidRDefault="00AF09B5" w:rsidP="00AF09B5">
      <w:pPr>
        <w:pStyle w:val="Heading2"/>
      </w:pPr>
      <w:bookmarkStart w:id="9" w:name="_Toc216984112"/>
      <w:r>
        <w:t>1.</w:t>
      </w:r>
      <w:r w:rsidR="00FD0BFF">
        <w:t>8 Overall Interpretation</w:t>
      </w:r>
      <w:bookmarkEnd w:id="9"/>
    </w:p>
    <w:p w14:paraId="6B7809AD" w14:textId="243B552A" w:rsidR="00666676" w:rsidRDefault="00C313CE" w:rsidP="00A73AFE">
      <w:r w:rsidRPr="00C313CE">
        <w:t>The profitability ratios show that in the years 2020, the company was performing well, but in 2023 and 2024, the company has incurred losses that are extremely high (Gill, 2011). The liquidity and cash-flow ratios indicate the growing working capital strains and the declining cash-generating ability (</w:t>
      </w:r>
      <w:proofErr w:type="spellStart"/>
      <w:r w:rsidRPr="00C313CE">
        <w:t>Madhou</w:t>
      </w:r>
      <w:proofErr w:type="spellEnd"/>
      <w:r w:rsidRPr="00C313CE">
        <w:t>, 2011). Bad debt collection and increased inventory days are needlessly tying up money. Interest coverage and gearing ratios show excessive frailty on the reliance of debts and inability to pay interests (Hackbarth, 2009). Shareholder value is eroding at a high rate as indicated by investment ratios (Raina et al., 2003). The Altman Z-Score validates moderate to high financial distress (Altman, 1968). In general, the company experiences inefficiency in its operations, liquidity strain and declining solvency and needs to be reorganised immediately (Bhattacharyya and Malik, 2019).</w:t>
      </w:r>
    </w:p>
    <w:p w14:paraId="760AC8AD" w14:textId="08014ACD" w:rsidR="00E660B8" w:rsidRPr="00E660B8" w:rsidRDefault="00A73AFE" w:rsidP="00AF09B5">
      <w:pPr>
        <w:pStyle w:val="Heading1"/>
      </w:pPr>
      <w:bookmarkStart w:id="10" w:name="_Toc216984113"/>
      <w:r w:rsidRPr="00E660B8">
        <w:rPr>
          <w:rFonts w:eastAsia="Times New Roman"/>
        </w:rPr>
        <w:lastRenderedPageBreak/>
        <w:t xml:space="preserve">Section 2 </w:t>
      </w:r>
      <w:r w:rsidR="00895774">
        <w:rPr>
          <w:rFonts w:eastAsia="Times New Roman"/>
        </w:rPr>
        <w:t>-</w:t>
      </w:r>
      <w:r w:rsidRPr="00E660B8">
        <w:rPr>
          <w:rFonts w:eastAsia="Times New Roman"/>
        </w:rPr>
        <w:t>Working Capital Management</w:t>
      </w:r>
      <w:bookmarkEnd w:id="10"/>
    </w:p>
    <w:p w14:paraId="16C1907B" w14:textId="77777777" w:rsidR="00E660B8" w:rsidRPr="00E660B8" w:rsidRDefault="00E660B8" w:rsidP="00AF09B5">
      <w:pPr>
        <w:pStyle w:val="Heading2"/>
      </w:pPr>
      <w:bookmarkStart w:id="11" w:name="_Toc216984114"/>
      <w:r w:rsidRPr="00E660B8">
        <w:rPr>
          <w:rFonts w:eastAsia="Times New Roman"/>
        </w:rPr>
        <w:t>2.1 Cash Operating Cycle (COC)</w:t>
      </w:r>
      <w:bookmarkEnd w:id="11"/>
    </w:p>
    <w:p w14:paraId="1AD08D70" w14:textId="294EBD56" w:rsidR="00E660B8" w:rsidRPr="00E660B8" w:rsidRDefault="00C313CE" w:rsidP="00E660B8">
      <w:r w:rsidRPr="00C313CE">
        <w:t>Cash Operating Cycle (COC) is an excellent tool which shows the efficiency of the company in handling working capital. It is calculated as:</w:t>
      </w:r>
    </w:p>
    <w:p w14:paraId="4DCEB17E" w14:textId="3A770023" w:rsidR="00E660B8" w:rsidRPr="00E660B8" w:rsidRDefault="00E660B8" w:rsidP="00E660B8">
      <m:oMathPara>
        <m:oMath>
          <m:r>
            <m:rPr>
              <m:nor/>
            </m:rPr>
            <m:t>COC</m:t>
          </m:r>
          <m:r>
            <w:rPr>
              <w:rFonts w:ascii="Cambria Math" w:hAnsi="Cambria Math"/>
            </w:rPr>
            <m:t>=</m:t>
          </m:r>
          <m:r>
            <m:rPr>
              <m:nor/>
            </m:rPr>
            <m:t>Inventory Days</m:t>
          </m:r>
          <m:r>
            <w:rPr>
              <w:rFonts w:ascii="Cambria Math" w:hAnsi="Cambria Math"/>
            </w:rPr>
            <m:t>+</m:t>
          </m:r>
          <m:r>
            <m:rPr>
              <m:nor/>
            </m:rPr>
            <m:t>Receivable Days</m:t>
          </m:r>
          <m:r>
            <w:rPr>
              <w:rFonts w:ascii="Cambria Math" w:hAnsi="Cambria Math"/>
            </w:rPr>
            <m:t>-</m:t>
          </m:r>
          <m:r>
            <m:rPr>
              <m:nor/>
            </m:rPr>
            <m:t>Payable Days</m:t>
          </m:r>
          <m:r>
            <m:rPr>
              <m:sty m:val="p"/>
            </m:rPr>
            <w:br/>
          </m:r>
        </m:oMath>
      </m:oMathPara>
    </w:p>
    <w:tbl>
      <w:tblPr>
        <w:tblStyle w:val="TableGrid"/>
        <w:tblW w:w="0" w:type="auto"/>
        <w:tblLook w:val="04A0" w:firstRow="1" w:lastRow="0" w:firstColumn="1" w:lastColumn="0" w:noHBand="0" w:noVBand="1"/>
      </w:tblPr>
      <w:tblGrid>
        <w:gridCol w:w="723"/>
        <w:gridCol w:w="1797"/>
        <w:gridCol w:w="1889"/>
        <w:gridCol w:w="1596"/>
        <w:gridCol w:w="1476"/>
      </w:tblGrid>
      <w:tr w:rsidR="00E660B8" w:rsidRPr="00E660B8" w14:paraId="400E1D3E" w14:textId="77777777" w:rsidTr="00AF09B5">
        <w:tc>
          <w:tcPr>
            <w:tcW w:w="0" w:type="auto"/>
            <w:hideMark/>
          </w:tcPr>
          <w:p w14:paraId="0D7C0445" w14:textId="77777777" w:rsidR="00E660B8" w:rsidRPr="00E660B8" w:rsidRDefault="00E660B8" w:rsidP="00E660B8">
            <w:pPr>
              <w:spacing w:before="120" w:line="276" w:lineRule="auto"/>
              <w:rPr>
                <w:b/>
                <w:bCs/>
              </w:rPr>
            </w:pPr>
            <w:r w:rsidRPr="00E660B8">
              <w:rPr>
                <w:b/>
                <w:bCs/>
              </w:rPr>
              <w:t>Year</w:t>
            </w:r>
          </w:p>
        </w:tc>
        <w:tc>
          <w:tcPr>
            <w:tcW w:w="0" w:type="auto"/>
            <w:hideMark/>
          </w:tcPr>
          <w:p w14:paraId="69BC8835" w14:textId="77777777" w:rsidR="00E660B8" w:rsidRPr="00E660B8" w:rsidRDefault="00E660B8" w:rsidP="00E660B8">
            <w:pPr>
              <w:spacing w:before="120" w:line="276" w:lineRule="auto"/>
              <w:rPr>
                <w:b/>
                <w:bCs/>
              </w:rPr>
            </w:pPr>
            <w:r w:rsidRPr="00E660B8">
              <w:rPr>
                <w:b/>
                <w:bCs/>
              </w:rPr>
              <w:t>Inventory Days</w:t>
            </w:r>
          </w:p>
        </w:tc>
        <w:tc>
          <w:tcPr>
            <w:tcW w:w="0" w:type="auto"/>
            <w:hideMark/>
          </w:tcPr>
          <w:p w14:paraId="00C23B7D" w14:textId="77777777" w:rsidR="00E660B8" w:rsidRPr="00E660B8" w:rsidRDefault="00E660B8" w:rsidP="00E660B8">
            <w:pPr>
              <w:spacing w:before="120" w:line="276" w:lineRule="auto"/>
              <w:rPr>
                <w:b/>
                <w:bCs/>
              </w:rPr>
            </w:pPr>
            <w:r w:rsidRPr="00E660B8">
              <w:rPr>
                <w:b/>
                <w:bCs/>
              </w:rPr>
              <w:t>Receivable Days</w:t>
            </w:r>
          </w:p>
        </w:tc>
        <w:tc>
          <w:tcPr>
            <w:tcW w:w="0" w:type="auto"/>
            <w:hideMark/>
          </w:tcPr>
          <w:p w14:paraId="3670E2E8" w14:textId="77777777" w:rsidR="00E660B8" w:rsidRPr="00E660B8" w:rsidRDefault="00E660B8" w:rsidP="00E660B8">
            <w:pPr>
              <w:spacing w:before="120" w:line="276" w:lineRule="auto"/>
              <w:rPr>
                <w:b/>
                <w:bCs/>
              </w:rPr>
            </w:pPr>
            <w:r w:rsidRPr="00E660B8">
              <w:rPr>
                <w:b/>
                <w:bCs/>
              </w:rPr>
              <w:t>Payable Days</w:t>
            </w:r>
          </w:p>
        </w:tc>
        <w:tc>
          <w:tcPr>
            <w:tcW w:w="0" w:type="auto"/>
            <w:hideMark/>
          </w:tcPr>
          <w:p w14:paraId="23BDB67A" w14:textId="77777777" w:rsidR="00E660B8" w:rsidRPr="00E660B8" w:rsidRDefault="00E660B8" w:rsidP="00E660B8">
            <w:pPr>
              <w:spacing w:before="120" w:line="276" w:lineRule="auto"/>
              <w:rPr>
                <w:b/>
                <w:bCs/>
              </w:rPr>
            </w:pPr>
            <w:r w:rsidRPr="00E660B8">
              <w:rPr>
                <w:b/>
                <w:bCs/>
              </w:rPr>
              <w:t>COC (Days)</w:t>
            </w:r>
          </w:p>
        </w:tc>
      </w:tr>
      <w:tr w:rsidR="00E660B8" w:rsidRPr="00E660B8" w14:paraId="7A2C2479" w14:textId="77777777" w:rsidTr="00AF09B5">
        <w:tc>
          <w:tcPr>
            <w:tcW w:w="0" w:type="auto"/>
            <w:hideMark/>
          </w:tcPr>
          <w:p w14:paraId="7884B2D4" w14:textId="77777777" w:rsidR="00E660B8" w:rsidRPr="00E660B8" w:rsidRDefault="00E660B8" w:rsidP="00E660B8">
            <w:pPr>
              <w:spacing w:before="120" w:line="276" w:lineRule="auto"/>
            </w:pPr>
            <w:r w:rsidRPr="00E660B8">
              <w:t>2020</w:t>
            </w:r>
          </w:p>
        </w:tc>
        <w:tc>
          <w:tcPr>
            <w:tcW w:w="0" w:type="auto"/>
            <w:hideMark/>
          </w:tcPr>
          <w:p w14:paraId="15CD7105" w14:textId="77777777" w:rsidR="00E660B8" w:rsidRPr="00E660B8" w:rsidRDefault="00E660B8" w:rsidP="00E660B8">
            <w:pPr>
              <w:spacing w:before="120" w:line="276" w:lineRule="auto"/>
            </w:pPr>
            <w:r w:rsidRPr="00E660B8">
              <w:t>63</w:t>
            </w:r>
          </w:p>
        </w:tc>
        <w:tc>
          <w:tcPr>
            <w:tcW w:w="0" w:type="auto"/>
            <w:hideMark/>
          </w:tcPr>
          <w:p w14:paraId="057585FE" w14:textId="77777777" w:rsidR="00E660B8" w:rsidRPr="00E660B8" w:rsidRDefault="00E660B8" w:rsidP="00E660B8">
            <w:pPr>
              <w:spacing w:before="120" w:line="276" w:lineRule="auto"/>
            </w:pPr>
            <w:r w:rsidRPr="00E660B8">
              <w:t>78</w:t>
            </w:r>
          </w:p>
        </w:tc>
        <w:tc>
          <w:tcPr>
            <w:tcW w:w="0" w:type="auto"/>
            <w:hideMark/>
          </w:tcPr>
          <w:p w14:paraId="08A20518" w14:textId="77777777" w:rsidR="00E660B8" w:rsidRPr="00E660B8" w:rsidRDefault="00E660B8" w:rsidP="00E660B8">
            <w:pPr>
              <w:spacing w:before="120" w:line="276" w:lineRule="auto"/>
            </w:pPr>
            <w:r w:rsidRPr="00E660B8">
              <w:t>45</w:t>
            </w:r>
          </w:p>
        </w:tc>
        <w:tc>
          <w:tcPr>
            <w:tcW w:w="0" w:type="auto"/>
            <w:hideMark/>
          </w:tcPr>
          <w:p w14:paraId="4AAA1673" w14:textId="77777777" w:rsidR="00E660B8" w:rsidRPr="00E660B8" w:rsidRDefault="00E660B8" w:rsidP="00E660B8">
            <w:pPr>
              <w:spacing w:before="120" w:line="276" w:lineRule="auto"/>
            </w:pPr>
            <w:r w:rsidRPr="00E660B8">
              <w:t>96</w:t>
            </w:r>
          </w:p>
        </w:tc>
      </w:tr>
      <w:tr w:rsidR="00E660B8" w:rsidRPr="00E660B8" w14:paraId="1391E0BB" w14:textId="77777777" w:rsidTr="00AF09B5">
        <w:tc>
          <w:tcPr>
            <w:tcW w:w="0" w:type="auto"/>
            <w:hideMark/>
          </w:tcPr>
          <w:p w14:paraId="0A8028FA" w14:textId="77777777" w:rsidR="00E660B8" w:rsidRPr="00E660B8" w:rsidRDefault="00E660B8" w:rsidP="00E660B8">
            <w:pPr>
              <w:spacing w:before="120" w:line="276" w:lineRule="auto"/>
            </w:pPr>
            <w:r w:rsidRPr="00E660B8">
              <w:t>2021</w:t>
            </w:r>
          </w:p>
        </w:tc>
        <w:tc>
          <w:tcPr>
            <w:tcW w:w="0" w:type="auto"/>
            <w:hideMark/>
          </w:tcPr>
          <w:p w14:paraId="71B0AB66" w14:textId="77777777" w:rsidR="00E660B8" w:rsidRPr="00E660B8" w:rsidRDefault="00E660B8" w:rsidP="00E660B8">
            <w:pPr>
              <w:spacing w:before="120" w:line="276" w:lineRule="auto"/>
            </w:pPr>
            <w:r w:rsidRPr="00E660B8">
              <w:t>72</w:t>
            </w:r>
          </w:p>
        </w:tc>
        <w:tc>
          <w:tcPr>
            <w:tcW w:w="0" w:type="auto"/>
            <w:hideMark/>
          </w:tcPr>
          <w:p w14:paraId="21AC6B2E" w14:textId="77777777" w:rsidR="00E660B8" w:rsidRPr="00E660B8" w:rsidRDefault="00E660B8" w:rsidP="00E660B8">
            <w:pPr>
              <w:spacing w:before="120" w:line="276" w:lineRule="auto"/>
            </w:pPr>
            <w:r w:rsidRPr="00E660B8">
              <w:t>75</w:t>
            </w:r>
          </w:p>
        </w:tc>
        <w:tc>
          <w:tcPr>
            <w:tcW w:w="0" w:type="auto"/>
            <w:hideMark/>
          </w:tcPr>
          <w:p w14:paraId="6E9898C1" w14:textId="77777777" w:rsidR="00E660B8" w:rsidRPr="00E660B8" w:rsidRDefault="00E660B8" w:rsidP="00E660B8">
            <w:pPr>
              <w:spacing w:before="120" w:line="276" w:lineRule="auto"/>
            </w:pPr>
            <w:r w:rsidRPr="00E660B8">
              <w:t>50</w:t>
            </w:r>
          </w:p>
        </w:tc>
        <w:tc>
          <w:tcPr>
            <w:tcW w:w="0" w:type="auto"/>
            <w:hideMark/>
          </w:tcPr>
          <w:p w14:paraId="6F29042B" w14:textId="77777777" w:rsidR="00E660B8" w:rsidRPr="00E660B8" w:rsidRDefault="00E660B8" w:rsidP="00E660B8">
            <w:pPr>
              <w:spacing w:before="120" w:line="276" w:lineRule="auto"/>
            </w:pPr>
            <w:r w:rsidRPr="00E660B8">
              <w:t>97</w:t>
            </w:r>
          </w:p>
        </w:tc>
      </w:tr>
      <w:tr w:rsidR="00E660B8" w:rsidRPr="00E660B8" w14:paraId="41502254" w14:textId="77777777" w:rsidTr="00AF09B5">
        <w:tc>
          <w:tcPr>
            <w:tcW w:w="0" w:type="auto"/>
            <w:hideMark/>
          </w:tcPr>
          <w:p w14:paraId="5E672A31" w14:textId="77777777" w:rsidR="00E660B8" w:rsidRPr="00E660B8" w:rsidRDefault="00E660B8" w:rsidP="00E660B8">
            <w:pPr>
              <w:spacing w:before="120" w:line="276" w:lineRule="auto"/>
            </w:pPr>
            <w:r w:rsidRPr="00E660B8">
              <w:t>2022</w:t>
            </w:r>
          </w:p>
        </w:tc>
        <w:tc>
          <w:tcPr>
            <w:tcW w:w="0" w:type="auto"/>
            <w:hideMark/>
          </w:tcPr>
          <w:p w14:paraId="36CA85D9" w14:textId="77777777" w:rsidR="00E660B8" w:rsidRPr="00E660B8" w:rsidRDefault="00E660B8" w:rsidP="00E660B8">
            <w:pPr>
              <w:spacing w:before="120" w:line="276" w:lineRule="auto"/>
            </w:pPr>
            <w:r w:rsidRPr="00E660B8">
              <w:t>94</w:t>
            </w:r>
          </w:p>
        </w:tc>
        <w:tc>
          <w:tcPr>
            <w:tcW w:w="0" w:type="auto"/>
            <w:hideMark/>
          </w:tcPr>
          <w:p w14:paraId="127DACD4" w14:textId="77777777" w:rsidR="00E660B8" w:rsidRPr="00E660B8" w:rsidRDefault="00E660B8" w:rsidP="00E660B8">
            <w:pPr>
              <w:spacing w:before="120" w:line="276" w:lineRule="auto"/>
            </w:pPr>
            <w:r w:rsidRPr="00E660B8">
              <w:t>80</w:t>
            </w:r>
          </w:p>
        </w:tc>
        <w:tc>
          <w:tcPr>
            <w:tcW w:w="0" w:type="auto"/>
            <w:hideMark/>
          </w:tcPr>
          <w:p w14:paraId="7A5BF011" w14:textId="77777777" w:rsidR="00E660B8" w:rsidRPr="00E660B8" w:rsidRDefault="00E660B8" w:rsidP="00E660B8">
            <w:pPr>
              <w:spacing w:before="120" w:line="276" w:lineRule="auto"/>
            </w:pPr>
            <w:r w:rsidRPr="00E660B8">
              <w:t>48</w:t>
            </w:r>
          </w:p>
        </w:tc>
        <w:tc>
          <w:tcPr>
            <w:tcW w:w="0" w:type="auto"/>
            <w:hideMark/>
          </w:tcPr>
          <w:p w14:paraId="3415BF14" w14:textId="77777777" w:rsidR="00E660B8" w:rsidRPr="00E660B8" w:rsidRDefault="00E660B8" w:rsidP="00E660B8">
            <w:pPr>
              <w:spacing w:before="120" w:line="276" w:lineRule="auto"/>
            </w:pPr>
            <w:r w:rsidRPr="00E660B8">
              <w:t>126</w:t>
            </w:r>
          </w:p>
        </w:tc>
      </w:tr>
      <w:tr w:rsidR="00E660B8" w:rsidRPr="00E660B8" w14:paraId="17A3A1E7" w14:textId="77777777" w:rsidTr="00AF09B5">
        <w:tc>
          <w:tcPr>
            <w:tcW w:w="0" w:type="auto"/>
            <w:hideMark/>
          </w:tcPr>
          <w:p w14:paraId="3A41D5F8" w14:textId="77777777" w:rsidR="00E660B8" w:rsidRPr="00E660B8" w:rsidRDefault="00E660B8" w:rsidP="00E660B8">
            <w:pPr>
              <w:spacing w:before="120" w:line="276" w:lineRule="auto"/>
            </w:pPr>
            <w:r w:rsidRPr="00E660B8">
              <w:t>2023</w:t>
            </w:r>
          </w:p>
        </w:tc>
        <w:tc>
          <w:tcPr>
            <w:tcW w:w="0" w:type="auto"/>
            <w:hideMark/>
          </w:tcPr>
          <w:p w14:paraId="0ABA62B0" w14:textId="77777777" w:rsidR="00E660B8" w:rsidRPr="00E660B8" w:rsidRDefault="00E660B8" w:rsidP="00E660B8">
            <w:pPr>
              <w:spacing w:before="120" w:line="276" w:lineRule="auto"/>
            </w:pPr>
            <w:r w:rsidRPr="00E660B8">
              <w:t>78</w:t>
            </w:r>
          </w:p>
        </w:tc>
        <w:tc>
          <w:tcPr>
            <w:tcW w:w="0" w:type="auto"/>
            <w:hideMark/>
          </w:tcPr>
          <w:p w14:paraId="2B68BA61" w14:textId="77777777" w:rsidR="00E660B8" w:rsidRPr="00E660B8" w:rsidRDefault="00E660B8" w:rsidP="00E660B8">
            <w:pPr>
              <w:spacing w:before="120" w:line="276" w:lineRule="auto"/>
            </w:pPr>
            <w:r w:rsidRPr="00E660B8">
              <w:t>88</w:t>
            </w:r>
          </w:p>
        </w:tc>
        <w:tc>
          <w:tcPr>
            <w:tcW w:w="0" w:type="auto"/>
            <w:hideMark/>
          </w:tcPr>
          <w:p w14:paraId="6BC2D6CE" w14:textId="77777777" w:rsidR="00E660B8" w:rsidRPr="00E660B8" w:rsidRDefault="00E660B8" w:rsidP="00E660B8">
            <w:pPr>
              <w:spacing w:before="120" w:line="276" w:lineRule="auto"/>
            </w:pPr>
            <w:r w:rsidRPr="00E660B8">
              <w:t>55</w:t>
            </w:r>
          </w:p>
        </w:tc>
        <w:tc>
          <w:tcPr>
            <w:tcW w:w="0" w:type="auto"/>
            <w:hideMark/>
          </w:tcPr>
          <w:p w14:paraId="2CB78630" w14:textId="77777777" w:rsidR="00E660B8" w:rsidRPr="00E660B8" w:rsidRDefault="00E660B8" w:rsidP="00E660B8">
            <w:pPr>
              <w:spacing w:before="120" w:line="276" w:lineRule="auto"/>
            </w:pPr>
            <w:r w:rsidRPr="00E660B8">
              <w:t>111</w:t>
            </w:r>
          </w:p>
        </w:tc>
      </w:tr>
      <w:tr w:rsidR="00E660B8" w:rsidRPr="00E660B8" w14:paraId="47855A15" w14:textId="77777777" w:rsidTr="00AF09B5">
        <w:tc>
          <w:tcPr>
            <w:tcW w:w="0" w:type="auto"/>
            <w:hideMark/>
          </w:tcPr>
          <w:p w14:paraId="7B86D2D0" w14:textId="77777777" w:rsidR="00E660B8" w:rsidRPr="00E660B8" w:rsidRDefault="00E660B8" w:rsidP="00E660B8">
            <w:pPr>
              <w:spacing w:before="120" w:line="276" w:lineRule="auto"/>
            </w:pPr>
            <w:r w:rsidRPr="00E660B8">
              <w:t>2024</w:t>
            </w:r>
          </w:p>
        </w:tc>
        <w:tc>
          <w:tcPr>
            <w:tcW w:w="0" w:type="auto"/>
            <w:hideMark/>
          </w:tcPr>
          <w:p w14:paraId="7E5262BB" w14:textId="77777777" w:rsidR="00E660B8" w:rsidRPr="00E660B8" w:rsidRDefault="00E660B8" w:rsidP="00E660B8">
            <w:pPr>
              <w:spacing w:before="120" w:line="276" w:lineRule="auto"/>
            </w:pPr>
            <w:r w:rsidRPr="00E660B8">
              <w:t>72</w:t>
            </w:r>
          </w:p>
        </w:tc>
        <w:tc>
          <w:tcPr>
            <w:tcW w:w="0" w:type="auto"/>
            <w:hideMark/>
          </w:tcPr>
          <w:p w14:paraId="39A292CD" w14:textId="77777777" w:rsidR="00E660B8" w:rsidRPr="00E660B8" w:rsidRDefault="00E660B8" w:rsidP="00E660B8">
            <w:pPr>
              <w:spacing w:before="120" w:line="276" w:lineRule="auto"/>
            </w:pPr>
            <w:r w:rsidRPr="00E660B8">
              <w:t>95</w:t>
            </w:r>
          </w:p>
        </w:tc>
        <w:tc>
          <w:tcPr>
            <w:tcW w:w="0" w:type="auto"/>
            <w:hideMark/>
          </w:tcPr>
          <w:p w14:paraId="2CE6877C" w14:textId="77777777" w:rsidR="00E660B8" w:rsidRPr="00E660B8" w:rsidRDefault="00E660B8" w:rsidP="00E660B8">
            <w:pPr>
              <w:spacing w:before="120" w:line="276" w:lineRule="auto"/>
            </w:pPr>
            <w:r w:rsidRPr="00E660B8">
              <w:t>60</w:t>
            </w:r>
          </w:p>
        </w:tc>
        <w:tc>
          <w:tcPr>
            <w:tcW w:w="0" w:type="auto"/>
            <w:hideMark/>
          </w:tcPr>
          <w:p w14:paraId="22E85EB0" w14:textId="77777777" w:rsidR="00E660B8" w:rsidRPr="00E660B8" w:rsidRDefault="00E660B8" w:rsidP="00E660B8">
            <w:pPr>
              <w:spacing w:before="120" w:line="276" w:lineRule="auto"/>
            </w:pPr>
            <w:r w:rsidRPr="00E660B8">
              <w:t>107</w:t>
            </w:r>
          </w:p>
        </w:tc>
      </w:tr>
    </w:tbl>
    <w:p w14:paraId="10D43B6F" w14:textId="5656B305" w:rsidR="00E660B8" w:rsidRPr="00E660B8" w:rsidRDefault="00C313CE" w:rsidP="00E660B8">
      <w:r w:rsidRPr="00C313CE">
        <w:t>The COC varies significantly in the next five years with the maximum value of 126 days in the year 2022 which implies that there is cash lying idle in the long term. The heavy inventory days imply the unsuccessful demand forecasting and the extensive level of inventory augment the holding fee and obsolescence danger (</w:t>
      </w:r>
      <w:proofErr w:type="spellStart"/>
      <w:r w:rsidRPr="00C313CE">
        <w:t>Madhou</w:t>
      </w:r>
      <w:proofErr w:type="spellEnd"/>
      <w:r w:rsidRPr="00C313CE">
        <w:t xml:space="preserve">, 2011). The current amount outstanding </w:t>
      </w:r>
      <w:r w:rsidRPr="00C313CE">
        <w:t>resulted</w:t>
      </w:r>
      <w:r w:rsidRPr="00C313CE">
        <w:t xml:space="preserve"> in excess and translated to low credit management and low customer payment </w:t>
      </w:r>
      <w:r w:rsidRPr="00C313CE">
        <w:t>rates,</w:t>
      </w:r>
      <w:r w:rsidRPr="00C313CE">
        <w:t xml:space="preserve"> and it is directly reflected to the liquidity (Mufti et al., 2023). The reduction in the payable days in 202021 indicates that the supplier bargaining power is low, and hence, the company </w:t>
      </w:r>
      <w:r w:rsidRPr="00C313CE">
        <w:t>must</w:t>
      </w:r>
      <w:r w:rsidRPr="00C313CE">
        <w:t xml:space="preserve"> pay the suppliers before the right time. </w:t>
      </w:r>
      <w:r w:rsidRPr="00C313CE">
        <w:t>Overall</w:t>
      </w:r>
      <w:r w:rsidRPr="00C313CE">
        <w:t>, the long-term COC indicates the poor use of the working capital and the possible lack of cash.</w:t>
      </w:r>
    </w:p>
    <w:p w14:paraId="38F8C314" w14:textId="77777777" w:rsidR="00E660B8" w:rsidRPr="00E660B8" w:rsidRDefault="00E660B8" w:rsidP="008857D2">
      <w:pPr>
        <w:pStyle w:val="Heading2"/>
      </w:pPr>
      <w:bookmarkStart w:id="12" w:name="_Toc216984115"/>
      <w:r w:rsidRPr="00E660B8">
        <w:t>2.2 Problems Identified</w:t>
      </w:r>
      <w:bookmarkEnd w:id="12"/>
    </w:p>
    <w:p w14:paraId="286A7522" w14:textId="77777777" w:rsidR="00C313CE" w:rsidRDefault="00C313CE" w:rsidP="00C313CE">
      <w:r>
        <w:t>As the review of the financial statements provided has indicated, the working capital management has been experiencing several issues that were being severe:</w:t>
      </w:r>
    </w:p>
    <w:p w14:paraId="171C5AEB" w14:textId="77777777" w:rsidR="00C313CE" w:rsidRDefault="00C313CE" w:rsidP="00C313CE">
      <w:r>
        <w:t>1. High Inventory: Inventory value was high in 2022, and the total amount was 140bn, and the value was still invested in the inventory and could have been used to achieve business operations or invest in the business (Turner, 2016).</w:t>
      </w:r>
    </w:p>
    <w:p w14:paraId="35D89A60" w14:textId="77777777" w:rsidR="00C313CE" w:rsidRDefault="00C313CE" w:rsidP="00C313CE">
      <w:r>
        <w:t>2. Swelling Receivables: With the 2024 increase in receivables to 114bn that was caused by the maximised credit sales and collection practises (Lazaridis and Tryfonidis, 2006).</w:t>
      </w:r>
    </w:p>
    <w:p w14:paraId="51A726C5" w14:textId="77777777" w:rsidR="00C313CE" w:rsidRDefault="00C313CE" w:rsidP="00C313CE">
      <w:r>
        <w:t>3. Excessive use of Short-term Debt: Short-term online borrowing of credit was at its highest point in 2022 to the point that the rollover and refinancing risk are increasing (Hackbarth, 2009).</w:t>
      </w:r>
    </w:p>
    <w:p w14:paraId="148741DD" w14:textId="77777777" w:rsidR="00C313CE" w:rsidRDefault="00C313CE" w:rsidP="00C313CE">
      <w:r>
        <w:t>4. Unfair Disproportionate Matching of Payables and Receivables: Short payables and long receivables lead to liquidity and operating cash flow stress and pressure (Cornell and Damodaran, 2020).</w:t>
      </w:r>
    </w:p>
    <w:p w14:paraId="482B0BFE" w14:textId="23F67D26" w:rsidR="00E660B8" w:rsidRPr="00E660B8" w:rsidRDefault="00C313CE" w:rsidP="00C313CE">
      <w:r>
        <w:lastRenderedPageBreak/>
        <w:t>All these problems contribute to the fact that working capital of the firm does not correspond to the working requirements, which enhances the financial risk and puts the firm on the risk of solvency.</w:t>
      </w:r>
    </w:p>
    <w:p w14:paraId="3677DC00" w14:textId="77777777" w:rsidR="00E660B8" w:rsidRPr="00E660B8" w:rsidRDefault="00E660B8" w:rsidP="008857D2">
      <w:pPr>
        <w:pStyle w:val="Heading2"/>
      </w:pPr>
      <w:bookmarkStart w:id="13" w:name="_Toc216984116"/>
      <w:r w:rsidRPr="00E660B8">
        <w:t>2.3 Recommended Improvements</w:t>
      </w:r>
      <w:bookmarkEnd w:id="13"/>
    </w:p>
    <w:p w14:paraId="1336CD58" w14:textId="77777777" w:rsidR="00C313CE" w:rsidRDefault="00C313CE" w:rsidP="00C313CE">
      <w:r>
        <w:t>The strategies that are proposed to enhance the working capital efficiency are as follows:</w:t>
      </w:r>
    </w:p>
    <w:p w14:paraId="38706630" w14:textId="77777777" w:rsidR="00C313CE" w:rsidRDefault="00C313CE" w:rsidP="00C313CE">
      <w:r>
        <w:t>1. Shorten Receivable Days: Decrease in the receivable days by 1520% due to tightness of credit cheques, timely and early payment incentive (</w:t>
      </w:r>
      <w:proofErr w:type="spellStart"/>
      <w:r>
        <w:t>Madhou</w:t>
      </w:r>
      <w:proofErr w:type="spellEnd"/>
      <w:r>
        <w:t>, 2011).</w:t>
      </w:r>
    </w:p>
    <w:p w14:paraId="4B0D0246" w14:textId="77777777" w:rsidR="00C313CE" w:rsidRDefault="00C313CE" w:rsidP="00C313CE">
      <w:r>
        <w:t>2. Just-in-Time (JIT) Inventory and Automated Forecasting: 20 percent or Higher Reduce inventory levels with JIT tools and predictive analytics, hold down holding cost and obsolescence (Bhattacharyya &amp; Malik, 2019).</w:t>
      </w:r>
    </w:p>
    <w:p w14:paraId="4D1D122B" w14:textId="77777777" w:rsidR="00C313CE" w:rsidRDefault="00C313CE" w:rsidP="00C313CE">
      <w:r>
        <w:t>3. Rebook Supplier Terms: lengthen the payables to facilitate the cash outflows and the cash inflows without ruining the relationships with the supplier to sour (Breedon, 2009).</w:t>
      </w:r>
    </w:p>
    <w:p w14:paraId="6F4ED42F" w14:textId="77777777" w:rsidR="00C313CE" w:rsidRDefault="00C313CE" w:rsidP="00C313CE">
      <w:r>
        <w:t>4. Dynamic Discounting: It will provide discount to the customers who pay ahead and will collect their payment earlier (Mufti et al., 2023).</w:t>
      </w:r>
    </w:p>
    <w:p w14:paraId="3E2F03BD" w14:textId="77777777" w:rsidR="00C313CE" w:rsidRDefault="00C313CE" w:rsidP="00C313CE">
      <w:r>
        <w:t>5. Supply Chain Financing: Seek financing: Find financing sources to fund stock and accounts payable and use less of the expensive short-run lines of credit (Gill, 2011).</w:t>
      </w:r>
    </w:p>
    <w:p w14:paraId="42B8C11E" w14:textId="2CAF3C75" w:rsidR="00E660B8" w:rsidRPr="00E660B8" w:rsidRDefault="00C313CE" w:rsidP="00C313CE">
      <w:r>
        <w:t>These are to reduce cash cycle to the lowest, enhance liquidity and reduce financing cost to facilitate financial turnaround.</w:t>
      </w:r>
    </w:p>
    <w:p w14:paraId="44D57883" w14:textId="77777777" w:rsidR="00E660B8" w:rsidRPr="00E660B8" w:rsidRDefault="00E660B8" w:rsidP="008857D2">
      <w:pPr>
        <w:pStyle w:val="Heading2"/>
      </w:pPr>
      <w:bookmarkStart w:id="14" w:name="_Toc216984117"/>
      <w:r w:rsidRPr="00E660B8">
        <w:t>2.4 Short-Term vs Long-Term Financing Options</w:t>
      </w:r>
      <w:bookmarkEnd w:id="14"/>
    </w:p>
    <w:p w14:paraId="25046699" w14:textId="1FB06CE7" w:rsidR="00C313CE" w:rsidRDefault="00895774" w:rsidP="00C313CE">
      <w:r w:rsidRPr="00895774">
        <w:t>Short-term financing offers the advantage of being relatively cheap and flexible, allowing the firm to respond quickly to urgent funding requirements. However, it carries significant disadvantages, particularly high rollover risk and increased liquidity pressure during periods of cash shortage, which can intensify financial distress (Lane, 2009). In contrast, long-term financing supports capital structure stabilisation and improves solvency ratios by providing more predictable funding over an extended period. This stability can enhance financial resilience and reduce refinancing risk. Nevertheless, long-term debt is generally more expensive due to higher interest rates, increasing the overall cost of capital and placing additional pressure on long-term profitability.</w:t>
      </w:r>
    </w:p>
    <w:p w14:paraId="34E0CCCE" w14:textId="77777777" w:rsidR="00C313CE" w:rsidRPr="00C313CE" w:rsidRDefault="00C313CE" w:rsidP="00C313CE">
      <w:pPr>
        <w:rPr>
          <w:b/>
          <w:bCs/>
        </w:rPr>
      </w:pPr>
      <w:r w:rsidRPr="00C313CE">
        <w:rPr>
          <w:b/>
          <w:bCs/>
        </w:rPr>
        <w:t>Recommendation:</w:t>
      </w:r>
    </w:p>
    <w:p w14:paraId="2F1DD0C8" w14:textId="77777777" w:rsidR="00C313CE" w:rsidRDefault="00C313CE" w:rsidP="00C313CE">
      <w:r>
        <w:t>The company ought to roll 30-40 percent short-term credit line borrowing to the long-term debt. This would stabilise the liquidity, lessen the refinancing risk and permit the working capital improvements to generate ground without being overloaded on repayments on a temporary basis (RAMALHO et al., 2025).</w:t>
      </w:r>
    </w:p>
    <w:p w14:paraId="714ADA74" w14:textId="4E4E9855" w:rsidR="00E660B8" w:rsidRPr="00E660B8" w:rsidRDefault="00C313CE" w:rsidP="00C313CE">
      <w:r>
        <w:t>The fact that the working capital in the firm is not managed would be seen in high inventory and days in receivables, excessive dependence on short term debts and drawing of uneven payment cycles. Stricter credit policy, inventory policies, payable extension and supply chain financing are to be mentioned to enhance the cash flow and efficiency. Furthermore, the short-</w:t>
      </w:r>
      <w:r>
        <w:lastRenderedPageBreak/>
        <w:t>term and long-term financing can offset one another in the strategic perspective to stabilise the liquidity and consequently the recovery scenario (Turner, 2016).</w:t>
      </w:r>
    </w:p>
    <w:p w14:paraId="134B3797" w14:textId="6097BCC3" w:rsidR="00E660B8" w:rsidRPr="00E660B8" w:rsidRDefault="008857D2" w:rsidP="00AF09B5">
      <w:pPr>
        <w:pStyle w:val="Heading1"/>
      </w:pPr>
      <w:bookmarkStart w:id="15" w:name="_Toc216984118"/>
      <w:r w:rsidRPr="00E660B8">
        <w:rPr>
          <w:rFonts w:eastAsia="Times New Roman"/>
        </w:rPr>
        <w:t xml:space="preserve">Section 3 </w:t>
      </w:r>
      <w:r w:rsidR="00895774">
        <w:rPr>
          <w:rFonts w:eastAsia="Times New Roman"/>
        </w:rPr>
        <w:t>-</w:t>
      </w:r>
      <w:r w:rsidRPr="00E660B8">
        <w:rPr>
          <w:rFonts w:eastAsia="Times New Roman"/>
        </w:rPr>
        <w:t xml:space="preserve"> Strategic Financial Restructuring Plan</w:t>
      </w:r>
      <w:bookmarkEnd w:id="15"/>
    </w:p>
    <w:p w14:paraId="47A045F7" w14:textId="77777777" w:rsidR="00E660B8" w:rsidRPr="00E660B8" w:rsidRDefault="00E660B8" w:rsidP="00AF09B5">
      <w:pPr>
        <w:pStyle w:val="Heading2"/>
      </w:pPr>
      <w:bookmarkStart w:id="16" w:name="_Toc216984119"/>
      <w:r w:rsidRPr="00E660B8">
        <w:rPr>
          <w:rFonts w:eastAsia="Times New Roman"/>
        </w:rPr>
        <w:t>3.1 Restructuring Options</w:t>
      </w:r>
      <w:bookmarkEnd w:id="16"/>
    </w:p>
    <w:p w14:paraId="6AA8F1B7" w14:textId="77777777" w:rsidR="00E660B8" w:rsidRPr="00E660B8" w:rsidRDefault="00E660B8" w:rsidP="00E660B8">
      <w:pPr>
        <w:rPr>
          <w:b/>
          <w:bCs/>
        </w:rPr>
      </w:pPr>
      <w:r w:rsidRPr="00E660B8">
        <w:rPr>
          <w:b/>
          <w:bCs/>
        </w:rPr>
        <w:t>Option A: Divest Non-Core Businesses</w:t>
      </w:r>
    </w:p>
    <w:p w14:paraId="6E4DE347" w14:textId="1087FC29" w:rsidR="00E660B8" w:rsidRPr="00E660B8" w:rsidRDefault="00C313CE" w:rsidP="00E660B8">
      <w:r w:rsidRPr="00C313CE">
        <w:t>Disposing unprofitable business is also among the frequent turn round strategies employed to enhance liquidity and simplification of business (Raina et al., 2003). The huge cash flows can be received by General Electronics through the sales of non-core or unprofitable business segments and used in settling the expensive debts and to revitalise the reserves of working capital. This strategy also allows the management to concentrate on the core competencies and therefore enhance profitability in the other business segments. The short-term losses will be experienced but this possibility will balance the cash flow without causing further losses (Bhattacharyya and Malik, 2019).</w:t>
      </w:r>
    </w:p>
    <w:p w14:paraId="3D1506EA" w14:textId="77777777" w:rsidR="00E660B8" w:rsidRPr="00E660B8" w:rsidRDefault="00E660B8" w:rsidP="00E660B8">
      <w:pPr>
        <w:rPr>
          <w:b/>
          <w:bCs/>
        </w:rPr>
      </w:pPr>
      <w:r w:rsidRPr="00E660B8">
        <w:rPr>
          <w:b/>
          <w:bCs/>
        </w:rPr>
        <w:t>Option B: Equity Injection</w:t>
      </w:r>
    </w:p>
    <w:p w14:paraId="6AB71D0A" w14:textId="0982E814" w:rsidR="00E660B8" w:rsidRPr="00E660B8" w:rsidRDefault="00C313CE" w:rsidP="00E660B8">
      <w:r w:rsidRPr="00C313CE">
        <w:t>The new equity share issue offers new equity capital and therefore to restructure and in turn reduce the debt and invest in the real business (Cornell and Damodaran, 2020). Equity injection enhances balance sheet as well as decreases the risk of leverage and increases the solvency ratios at the expense of the current owners. A portion of this larger pool of capital could be used in making some strategic investments, which include modernisation of technology, production and working capital efficiency. The aspect of equity financing is also very favourable when the operating cash flows of the firm are not sufficient to finance the required investments (Hackbarth, 2009).</w:t>
      </w:r>
    </w:p>
    <w:p w14:paraId="0DE20744" w14:textId="77777777" w:rsidR="00E660B8" w:rsidRPr="00E660B8" w:rsidRDefault="00E660B8" w:rsidP="00E660B8">
      <w:pPr>
        <w:rPr>
          <w:b/>
          <w:bCs/>
        </w:rPr>
      </w:pPr>
      <w:r w:rsidRPr="00E660B8">
        <w:rPr>
          <w:b/>
          <w:bCs/>
        </w:rPr>
        <w:t>Option C: Strategic Merger or Joint Venture</w:t>
      </w:r>
    </w:p>
    <w:p w14:paraId="333D6E22" w14:textId="2B688637" w:rsidR="00E660B8" w:rsidRPr="00E660B8" w:rsidRDefault="00A514C4" w:rsidP="00E660B8">
      <w:r w:rsidRPr="00A514C4">
        <w:t xml:space="preserve">It will allow it to share the cost of research and development, manufacturing, and distribution through a merger or joint venture with another electronics firm and provide economies of scale (Breedon, 2009). The strategic partnership can also be availed of the new markets, the technological capacity and procurement benefits. </w:t>
      </w:r>
      <w:r w:rsidR="00895774" w:rsidRPr="00A514C4">
        <w:t>Even though</w:t>
      </w:r>
      <w:r w:rsidRPr="00A514C4">
        <w:t xml:space="preserve"> integration risks are part of life, such as the clash of cultures and the inability to fit in the business, there is a chance of a skyrocketing increase in the profitability, competitiveness, and even the capacity to survive in the unpredictable environment of the industry (Bhattacharyya and Malik, 2019).</w:t>
      </w:r>
    </w:p>
    <w:p w14:paraId="56B6CB31" w14:textId="77777777" w:rsidR="00E660B8" w:rsidRPr="00E660B8" w:rsidRDefault="00E660B8" w:rsidP="00E660B8">
      <w:pPr>
        <w:rPr>
          <w:b/>
          <w:bCs/>
        </w:rPr>
      </w:pPr>
      <w:r w:rsidRPr="00E660B8">
        <w:rPr>
          <w:b/>
          <w:bCs/>
        </w:rPr>
        <w:t>Option D: Cost Restructuring</w:t>
      </w:r>
    </w:p>
    <w:p w14:paraId="71F9F4A8" w14:textId="3E7B3F1F" w:rsidR="00E660B8" w:rsidRPr="00E660B8" w:rsidRDefault="00A514C4" w:rsidP="00E660B8">
      <w:r w:rsidRPr="00A514C4">
        <w:t xml:space="preserve">The losses should be minimised by ensuring that the cost reduction is carried out early enough. This would aid in reduction of operation cost by 20 percent by consolidation of supply chain, liquidation of non-profiting plants and reduction of overheads (RAMALHO et al., 2025). It does not only limit the cash outflows, but it also improves the operations efficiency. Reorganisation of expenses will enhance the margins, NONAT and consistency of cash flow, which will be offset by future investment, and debt payment plans (Altman, 1968). However, the implementation of this decision should be done with a lot of caution to prevent </w:t>
      </w:r>
      <w:r w:rsidRPr="00A514C4">
        <w:lastRenderedPageBreak/>
        <w:t>compromising the operating potential of the business in the long run and the morale of the workers.</w:t>
      </w:r>
    </w:p>
    <w:p w14:paraId="1D2BCE17" w14:textId="77777777" w:rsidR="00E660B8" w:rsidRPr="00E660B8" w:rsidRDefault="00E660B8" w:rsidP="00AF09B5">
      <w:pPr>
        <w:pStyle w:val="Heading2"/>
      </w:pPr>
      <w:bookmarkStart w:id="17" w:name="_Toc216984120"/>
      <w:r w:rsidRPr="00E660B8">
        <w:rPr>
          <w:rFonts w:eastAsia="Times New Roman"/>
        </w:rPr>
        <w:t>3.2 Shareholder Value Impact</w:t>
      </w:r>
      <w:bookmarkEnd w:id="17"/>
    </w:p>
    <w:p w14:paraId="443029C7" w14:textId="77777777" w:rsidR="00A514C4" w:rsidRDefault="00A514C4" w:rsidP="00A514C4">
      <w:r>
        <w:t>The above restructuring acts have a certain positive implication on the value of the shareholder which are achieved in the following ways:</w:t>
      </w:r>
    </w:p>
    <w:p w14:paraId="06BF99FA" w14:textId="77777777" w:rsidR="00A514C4" w:rsidRDefault="00A514C4" w:rsidP="00A514C4">
      <w:r>
        <w:t>Increased NOPAT: Divestments and savings will raise NOPATs that ultimately will create sustainable operating cash flows (Graham and Harvey, 2001).</w:t>
      </w:r>
    </w:p>
    <w:p w14:paraId="7F82C7C2" w14:textId="77777777" w:rsidR="00A514C4" w:rsidRDefault="00A514C4" w:rsidP="00A514C4">
      <w:r>
        <w:t>Increased ROE: The losses and stabilised equity will increase ROE, and the investor confidence will be restored again as the returns on equity (ROE) will be increased by reducing the loss and stabilised equity (Altman, 1968).</w:t>
      </w:r>
    </w:p>
    <w:p w14:paraId="573669AB" w14:textId="77777777" w:rsidR="00A514C4" w:rsidRDefault="00A514C4" w:rsidP="00A514C4">
      <w:r>
        <w:t>The impact of the reduced leverage and improved balance sheet is reduced cost of capital or, in fact, weighted average cost of capital (WACC), and improved valuation to the shareholders (Lane, 2009).</w:t>
      </w:r>
    </w:p>
    <w:p w14:paraId="5D809944" w14:textId="77777777" w:rsidR="00A514C4" w:rsidRDefault="00A514C4" w:rsidP="00A514C4">
      <w:r>
        <w:t>Easy predictability of Cash Flows: Cash flows are also easy to predict because of the effectiveness in managing working capital and operating efficiency that leads to paying out dividends or reinvestment and therefore high returns to shareholders (Cornell and Damodaran, 2020).</w:t>
      </w:r>
    </w:p>
    <w:p w14:paraId="289C3CB7" w14:textId="645220AB" w:rsidR="00E660B8" w:rsidRPr="00E660B8" w:rsidRDefault="00A514C4" w:rsidP="00A514C4">
      <w:r>
        <w:t xml:space="preserve">Combination of the strategies in totality will enhance the financial </w:t>
      </w:r>
      <w:r>
        <w:t>stability and</w:t>
      </w:r>
      <w:r>
        <w:t xml:space="preserve"> will send signals to the investors that the management is on the right direction in mitigating corporate distress.</w:t>
      </w:r>
    </w:p>
    <w:p w14:paraId="0CD1F494" w14:textId="77777777" w:rsidR="00E660B8" w:rsidRPr="00E660B8" w:rsidRDefault="00E660B8" w:rsidP="00AF09B5">
      <w:pPr>
        <w:pStyle w:val="Heading2"/>
      </w:pPr>
      <w:bookmarkStart w:id="18" w:name="_Toc216984121"/>
      <w:r w:rsidRPr="00E660B8">
        <w:rPr>
          <w:rFonts w:eastAsia="Times New Roman"/>
        </w:rPr>
        <w:t>3.3 Debt Structure Impact</w:t>
      </w:r>
      <w:bookmarkEnd w:id="18"/>
    </w:p>
    <w:p w14:paraId="6B36D6BC" w14:textId="77777777" w:rsidR="00A514C4" w:rsidRDefault="00A514C4" w:rsidP="00A514C4">
      <w:r>
        <w:t>The real impact of the restructuring with the company are on the gearing and solvency of the company:</w:t>
      </w:r>
    </w:p>
    <w:p w14:paraId="31D8E0FC" w14:textId="47A7DC63" w:rsidR="00A514C4" w:rsidRDefault="00A514C4" w:rsidP="00A514C4">
      <w:r>
        <w:t xml:space="preserve">Low Gearing: The </w:t>
      </w:r>
      <w:r>
        <w:t>high-cost</w:t>
      </w:r>
      <w:r>
        <w:t xml:space="preserve"> debt is paid off by a means of the proceeds of a divestment or equity thus eliminating the financial risk (Hackbarth, 2009).</w:t>
      </w:r>
    </w:p>
    <w:p w14:paraId="683BF298" w14:textId="77777777" w:rsidR="00A514C4" w:rsidRDefault="00A514C4" w:rsidP="00A514C4">
      <w:r>
        <w:t>Less Interest Covers: The lower interest also means that there are more interest covers and there are possibilities of covering interest easily in the operational profits (Altman, 1968).</w:t>
      </w:r>
    </w:p>
    <w:p w14:paraId="5ED6A342" w14:textId="77777777" w:rsidR="00A514C4" w:rsidRDefault="00A514C4" w:rsidP="00A514C4">
      <w:r>
        <w:t>Higher Repayment Horizon: Debt conversion to long term will offer flexibility of cash outflow, less roll over risk, and liquidity strains (RAMALHO et al., 2025).</w:t>
      </w:r>
    </w:p>
    <w:p w14:paraId="18A57503" w14:textId="6B420659" w:rsidR="00E660B8" w:rsidRPr="00E660B8" w:rsidRDefault="00A514C4" w:rsidP="00A514C4">
      <w:r>
        <w:t>By effectively re-arranging the responsibility of the debt, it will be established that the firm will be operationally elastic and with a low chance of insolvency therefore provide a platform upon which the firm can run sustainably.</w:t>
      </w:r>
    </w:p>
    <w:p w14:paraId="1E86B189" w14:textId="77777777" w:rsidR="00E660B8" w:rsidRPr="00E660B8" w:rsidRDefault="00E660B8" w:rsidP="00AF09B5">
      <w:pPr>
        <w:pStyle w:val="Heading2"/>
      </w:pPr>
      <w:bookmarkStart w:id="19" w:name="_Toc216984122"/>
      <w:r w:rsidRPr="00E660B8">
        <w:rPr>
          <w:rFonts w:eastAsia="Times New Roman"/>
        </w:rPr>
        <w:t>3.4 Operational Flexibility</w:t>
      </w:r>
      <w:bookmarkEnd w:id="19"/>
    </w:p>
    <w:p w14:paraId="2999C186" w14:textId="64EB0D82" w:rsidR="00A514C4" w:rsidRDefault="00A514C4" w:rsidP="00A514C4">
      <w:r>
        <w:t xml:space="preserve">The reorganisation of the financial operations increases the operations flexibility in </w:t>
      </w:r>
      <w:r>
        <w:t>several</w:t>
      </w:r>
      <w:r>
        <w:t xml:space="preserve"> ways:</w:t>
      </w:r>
    </w:p>
    <w:p w14:paraId="0AA1EE4D" w14:textId="77777777" w:rsidR="00A514C4" w:rsidRDefault="00A514C4" w:rsidP="00A514C4">
      <w:r>
        <w:lastRenderedPageBreak/>
        <w:t>Better Working Capital: Divestment, equity capital and releases on cost will save money, which is utilised in operating needs to ensure that reliance on outside funds is minimised (Turner, 2016).</w:t>
      </w:r>
    </w:p>
    <w:p w14:paraId="013FB16E" w14:textId="052B6BCE" w:rsidR="00A514C4" w:rsidRDefault="00A514C4" w:rsidP="00A514C4">
      <w:r>
        <w:t xml:space="preserve">Flexibility in Production: The lean production and the plant closures not only cause the inefficiencies but allow the flexibility to adapt to the market demand within a </w:t>
      </w:r>
      <w:r>
        <w:t>small-time</w:t>
      </w:r>
      <w:r>
        <w:t xml:space="preserve"> frame (Bhattacharyya and Malik, 2019).</w:t>
      </w:r>
    </w:p>
    <w:p w14:paraId="038677F2" w14:textId="77777777" w:rsidR="00A514C4" w:rsidRDefault="00A514C4" w:rsidP="00A514C4">
      <w:r>
        <w:t>Increased Buffers of Cash: The company can be more resilient in the scenarios of both economic shocks and currency shocks and any prices of inputs that are volatile as a result of increased cash in hand (Cornell and Damodaran, 2020).</w:t>
      </w:r>
    </w:p>
    <w:p w14:paraId="3BB05D08" w14:textId="58B42E1E" w:rsidR="00E660B8" w:rsidRPr="00E660B8" w:rsidRDefault="00A514C4" w:rsidP="00A514C4">
      <w:r>
        <w:t>Operational flexibility assists the firm in reacting fast to favourable and unfavourable opportunities and threats that may make the firm become competitive within the competitive consumer electronics market.</w:t>
      </w:r>
    </w:p>
    <w:p w14:paraId="77EDE1E1" w14:textId="77777777" w:rsidR="00E660B8" w:rsidRPr="00E660B8" w:rsidRDefault="00E660B8" w:rsidP="00AF09B5">
      <w:pPr>
        <w:pStyle w:val="Heading2"/>
      </w:pPr>
      <w:bookmarkStart w:id="20" w:name="_Toc216984123"/>
      <w:r w:rsidRPr="00E660B8">
        <w:rPr>
          <w:rFonts w:eastAsia="Times New Roman"/>
        </w:rPr>
        <w:t>3.5 International and Ethical Considerations</w:t>
      </w:r>
      <w:bookmarkEnd w:id="20"/>
    </w:p>
    <w:p w14:paraId="7E7ACC37" w14:textId="77777777" w:rsidR="00A514C4" w:rsidRDefault="00A514C4" w:rsidP="00A514C4">
      <w:r>
        <w:t>The other issues in the restructuring are with the global operations:</w:t>
      </w:r>
    </w:p>
    <w:p w14:paraId="47F9675F" w14:textId="161914C2" w:rsidR="00A514C4" w:rsidRDefault="00A514C4" w:rsidP="00A514C4">
      <w:r>
        <w:t xml:space="preserve">Currency Exposure: Currency changes in euro and USD and yuan, which dictate the way the debt should be </w:t>
      </w:r>
      <w:r>
        <w:t>repaid,</w:t>
      </w:r>
      <w:r>
        <w:t xml:space="preserve"> and the revenue will be translated, </w:t>
      </w:r>
      <w:r>
        <w:t>must</w:t>
      </w:r>
      <w:r>
        <w:t xml:space="preserve"> be taken into consideration in the restructuring process (Lane, 2009).</w:t>
      </w:r>
    </w:p>
    <w:p w14:paraId="45FF780F" w14:textId="77777777" w:rsidR="00A514C4" w:rsidRDefault="00A514C4" w:rsidP="00A514C4">
      <w:r>
        <w:t>Tax Optimisation: Tax efficiency is necessitated, but the active avoidance practise should not be so as it would harm the corporate image and would also be a subject to compliance (Gill, 2011).</w:t>
      </w:r>
    </w:p>
    <w:p w14:paraId="74ADBB67" w14:textId="2639567B" w:rsidR="00A514C4" w:rsidRDefault="00A514C4" w:rsidP="00A514C4">
      <w:r>
        <w:t xml:space="preserve">Ethical Restructuring: </w:t>
      </w:r>
      <w:r>
        <w:t>To</w:t>
      </w:r>
      <w:r>
        <w:t xml:space="preserve"> overcome the reputational damage, one should save the jobs, treat the suppliers fairly and engage the stakeholders in an open manner (Raina et al., 2003).</w:t>
      </w:r>
    </w:p>
    <w:p w14:paraId="47FB4418" w14:textId="77777777" w:rsidR="00A514C4" w:rsidRDefault="00A514C4" w:rsidP="00A514C4">
      <w:r>
        <w:t>Inflation Effect: Since inputs prices will increase by inflation, it will need a continuous efficiency and cost control mechanism when restructuring takes place (RAMALHO et al., 2025).</w:t>
      </w:r>
    </w:p>
    <w:p w14:paraId="0D70394B" w14:textId="77777777" w:rsidR="00A514C4" w:rsidRDefault="00A514C4" w:rsidP="00A514C4">
      <w:r>
        <w:t>This adoption of the ethical and international factors will ensure that the restructuring can be sustainable, which is long-term strategic-oriented, and socially responsible.</w:t>
      </w:r>
    </w:p>
    <w:p w14:paraId="18D47198" w14:textId="2552AD4B" w:rsidR="00E660B8" w:rsidRPr="00E660B8" w:rsidRDefault="00A514C4" w:rsidP="00A514C4">
      <w:r>
        <w:t>There is an argument that the divestment, equity injection and strategic alliances and cost rationalisation can be used to rescue General Electronics through the difficult financial problems they are having. Such practises will add value to the shareholders, balance the debt situation, flexibility of operations and global and ethical considerations. Good performance takes the firm towards the direction of long-term development, regain investor trust, and prevent the probability of bankruptcy (Bhattacharyya and Malik, 2019).</w:t>
      </w:r>
    </w:p>
    <w:p w14:paraId="7C1537D4" w14:textId="22F2727A" w:rsidR="00E660B8" w:rsidRPr="00E660B8" w:rsidRDefault="008857D2" w:rsidP="00AF09B5">
      <w:pPr>
        <w:pStyle w:val="Heading1"/>
      </w:pPr>
      <w:bookmarkStart w:id="21" w:name="_Toc216984124"/>
      <w:r w:rsidRPr="00E660B8">
        <w:rPr>
          <w:rFonts w:eastAsia="Times New Roman"/>
        </w:rPr>
        <w:t xml:space="preserve">Section 4 </w:t>
      </w:r>
      <w:r w:rsidR="00895774">
        <w:rPr>
          <w:rFonts w:eastAsia="Times New Roman"/>
        </w:rPr>
        <w:t xml:space="preserve">- </w:t>
      </w:r>
      <w:r w:rsidRPr="00E660B8">
        <w:rPr>
          <w:rFonts w:eastAsia="Times New Roman"/>
        </w:rPr>
        <w:t>Investment Appraisal</w:t>
      </w:r>
      <w:bookmarkEnd w:id="21"/>
    </w:p>
    <w:p w14:paraId="28F82E59" w14:textId="48343507" w:rsidR="00E660B8" w:rsidRPr="00E660B8" w:rsidRDefault="003C170E" w:rsidP="00A514C4">
      <w:r>
        <w:t xml:space="preserve">Investment appraisal is a highly important aspect of financial management of corporations </w:t>
      </w:r>
      <w:r w:rsidR="00A514C4" w:rsidRPr="00A514C4">
        <w:t xml:space="preserve">Investment appraisal plays an important part in financial management very crucial to firms that have been subjected to financial distress, liquidity constraints, and diminishing profitability. It helps managers to assess possible projects in a systematic way, both in terms of financial </w:t>
      </w:r>
      <w:r w:rsidR="00A514C4" w:rsidRPr="00A514C4">
        <w:lastRenderedPageBreak/>
        <w:t>payoffs and strategic consequences (Cornell and Damodaran, 2020). In the case of a business with a low level of capital base and fluctuating operations, it is important to choose the right investment to enhance company profitability, stabilise cash flows, and regain investor confidence (Altman, 1968). This section provides a comparison of three proposed projects A, B and C in terms of five appraisal methods Payback Period (PBP), Accounting Rate of Return (ARR), Net Present Value (NPV), Profitability Index (PI) and Internal Rate of Return (IRR) (</w:t>
      </w:r>
      <w:proofErr w:type="spellStart"/>
      <w:r w:rsidR="00A514C4" w:rsidRPr="00A514C4">
        <w:t>Kengatharan</w:t>
      </w:r>
      <w:proofErr w:type="spellEnd"/>
      <w:r w:rsidR="00A514C4" w:rsidRPr="00A514C4">
        <w:t xml:space="preserve">, 2016). Capital rationing, risk evaluation and conformity to turnaround objectives are also included in the analysis. Since the capital constraint of 60m will only allow one project to be chosen, we need to prioritise it properly </w:t>
      </w:r>
      <w:r w:rsidR="00895774" w:rsidRPr="00A514C4">
        <w:t>to</w:t>
      </w:r>
      <w:r w:rsidR="00A514C4" w:rsidRPr="00A514C4">
        <w:t xml:space="preserve"> get the best returns within the financial and strategic constraints (Gill, 2011).</w:t>
      </w:r>
    </w:p>
    <w:p w14:paraId="5416C8A6" w14:textId="77777777" w:rsidR="00E660B8" w:rsidRPr="00E660B8" w:rsidRDefault="00E660B8" w:rsidP="00AF09B5">
      <w:pPr>
        <w:pStyle w:val="Heading2"/>
      </w:pPr>
      <w:bookmarkStart w:id="22" w:name="_Toc216984125"/>
      <w:r w:rsidRPr="00E660B8">
        <w:rPr>
          <w:rFonts w:eastAsia="Times New Roman"/>
        </w:rPr>
        <w:t>4.1 Payback Period (PBP)</w:t>
      </w:r>
      <w:bookmarkEnd w:id="22"/>
    </w:p>
    <w:p w14:paraId="091C6A9D" w14:textId="16128CC7" w:rsidR="00E660B8" w:rsidRPr="00E660B8" w:rsidRDefault="00A514C4" w:rsidP="00E660B8">
      <w:r w:rsidRPr="00A514C4">
        <w:t>Payback Period is used in determining how long a project will take to break even within the initial outlay of the project versus its net inflow of cash (</w:t>
      </w:r>
      <w:proofErr w:type="spellStart"/>
      <w:r w:rsidRPr="00A514C4">
        <w:t>Kengatharan</w:t>
      </w:r>
      <w:proofErr w:type="spellEnd"/>
      <w:r w:rsidRPr="00A514C4">
        <w:t xml:space="preserve">, 2016). Its method is very common when dealing with problematic companies since the </w:t>
      </w:r>
      <w:r w:rsidRPr="00A514C4">
        <w:t>priority</w:t>
      </w:r>
      <w:r w:rsidRPr="00A514C4">
        <w:t xml:space="preserve"> is placed on liquidity and recovery of short-term cash flows, and not on the long-term profitability (Turner, 2016). The firms that are financially constrained tend to choose the projects with the shorter payback period as they can be used to mitigate the risks of uncertainty as well as raise the cash quicker to enable its utilisation in business (Bhattacharyya and Malik, 2019).</w:t>
      </w:r>
    </w:p>
    <w:p w14:paraId="2232C880" w14:textId="6AE4685E" w:rsidR="00E660B8" w:rsidRPr="00E660B8" w:rsidRDefault="00E660B8" w:rsidP="00E660B8">
      <m:oMathPara>
        <m:oMath>
          <m:r>
            <m:rPr>
              <m:nor/>
            </m:rPr>
            <m:t>PBP</m:t>
          </m:r>
          <m:r>
            <w:rPr>
              <w:rFonts w:ascii="Cambria Math" w:hAnsi="Cambria Math"/>
            </w:rPr>
            <m:t>=</m:t>
          </m:r>
          <m:f>
            <m:fPr>
              <m:ctrlPr>
                <w:rPr>
                  <w:rFonts w:ascii="Cambria Math" w:hAnsi="Cambria Math"/>
                </w:rPr>
              </m:ctrlPr>
            </m:fPr>
            <m:num>
              <m:r>
                <m:rPr>
                  <m:nor/>
                </m:rPr>
                <m:t>Initial Investment</m:t>
              </m:r>
            </m:num>
            <m:den>
              <m:r>
                <m:rPr>
                  <m:nor/>
                </m:rPr>
                <m:t>Annual Cash Inflow</m:t>
              </m:r>
            </m:den>
          </m:f>
          <m:r>
            <m:rPr>
              <m:sty m:val="p"/>
            </m:rPr>
            <w:br/>
          </m:r>
        </m:oMath>
      </m:oMathPara>
    </w:p>
    <w:tbl>
      <w:tblPr>
        <w:tblStyle w:val="TableGrid"/>
        <w:tblW w:w="0" w:type="auto"/>
        <w:tblLook w:val="04A0" w:firstRow="1" w:lastRow="0" w:firstColumn="1" w:lastColumn="0" w:noHBand="0" w:noVBand="1"/>
      </w:tblPr>
      <w:tblGrid>
        <w:gridCol w:w="963"/>
        <w:gridCol w:w="2590"/>
        <w:gridCol w:w="3737"/>
        <w:gridCol w:w="1489"/>
      </w:tblGrid>
      <w:tr w:rsidR="00E660B8" w:rsidRPr="00E660B8" w14:paraId="6CB87F4F" w14:textId="77777777" w:rsidTr="00AF09B5">
        <w:tc>
          <w:tcPr>
            <w:tcW w:w="0" w:type="auto"/>
            <w:hideMark/>
          </w:tcPr>
          <w:p w14:paraId="1142AA93" w14:textId="77777777" w:rsidR="00E660B8" w:rsidRPr="00E660B8" w:rsidRDefault="00E660B8" w:rsidP="00E660B8">
            <w:pPr>
              <w:spacing w:before="120" w:line="276" w:lineRule="auto"/>
              <w:rPr>
                <w:b/>
                <w:bCs/>
              </w:rPr>
            </w:pPr>
            <w:r w:rsidRPr="00E660B8">
              <w:rPr>
                <w:b/>
                <w:bCs/>
              </w:rPr>
              <w:t>Project</w:t>
            </w:r>
          </w:p>
        </w:tc>
        <w:tc>
          <w:tcPr>
            <w:tcW w:w="0" w:type="auto"/>
            <w:hideMark/>
          </w:tcPr>
          <w:p w14:paraId="4596753C" w14:textId="77777777" w:rsidR="00E660B8" w:rsidRPr="00E660B8" w:rsidRDefault="00E660B8" w:rsidP="00E660B8">
            <w:pPr>
              <w:spacing w:before="120" w:line="276" w:lineRule="auto"/>
              <w:rPr>
                <w:b/>
                <w:bCs/>
              </w:rPr>
            </w:pPr>
            <w:r w:rsidRPr="00E660B8">
              <w:rPr>
                <w:b/>
                <w:bCs/>
              </w:rPr>
              <w:t>Initial Investment (£m)</w:t>
            </w:r>
          </w:p>
        </w:tc>
        <w:tc>
          <w:tcPr>
            <w:tcW w:w="0" w:type="auto"/>
            <w:hideMark/>
          </w:tcPr>
          <w:p w14:paraId="381C629A" w14:textId="77777777" w:rsidR="00E660B8" w:rsidRPr="00E660B8" w:rsidRDefault="00E660B8" w:rsidP="00E660B8">
            <w:pPr>
              <w:spacing w:before="120" w:line="276" w:lineRule="auto"/>
              <w:rPr>
                <w:b/>
                <w:bCs/>
              </w:rPr>
            </w:pPr>
            <w:r w:rsidRPr="00E660B8">
              <w:rPr>
                <w:b/>
                <w:bCs/>
              </w:rPr>
              <w:t>Average Annual Cash Inflow (£m)</w:t>
            </w:r>
          </w:p>
        </w:tc>
        <w:tc>
          <w:tcPr>
            <w:tcW w:w="0" w:type="auto"/>
            <w:hideMark/>
          </w:tcPr>
          <w:p w14:paraId="33FF85B0" w14:textId="77777777" w:rsidR="00E660B8" w:rsidRPr="00E660B8" w:rsidRDefault="00E660B8" w:rsidP="00E660B8">
            <w:pPr>
              <w:spacing w:before="120" w:line="276" w:lineRule="auto"/>
              <w:rPr>
                <w:b/>
                <w:bCs/>
              </w:rPr>
            </w:pPr>
            <w:r w:rsidRPr="00E660B8">
              <w:rPr>
                <w:b/>
                <w:bCs/>
              </w:rPr>
              <w:t>PBP (Years)</w:t>
            </w:r>
          </w:p>
        </w:tc>
      </w:tr>
      <w:tr w:rsidR="00E660B8" w:rsidRPr="00E660B8" w14:paraId="10D83084" w14:textId="77777777" w:rsidTr="00AF09B5">
        <w:tc>
          <w:tcPr>
            <w:tcW w:w="0" w:type="auto"/>
            <w:hideMark/>
          </w:tcPr>
          <w:p w14:paraId="7CF8F9C0" w14:textId="77777777" w:rsidR="00E660B8" w:rsidRPr="00E660B8" w:rsidRDefault="00E660B8" w:rsidP="00E660B8">
            <w:pPr>
              <w:spacing w:before="120" w:line="276" w:lineRule="auto"/>
            </w:pPr>
            <w:r w:rsidRPr="00E660B8">
              <w:t>A</w:t>
            </w:r>
          </w:p>
        </w:tc>
        <w:tc>
          <w:tcPr>
            <w:tcW w:w="0" w:type="auto"/>
            <w:hideMark/>
          </w:tcPr>
          <w:p w14:paraId="769224EC" w14:textId="77777777" w:rsidR="00E660B8" w:rsidRPr="00E660B8" w:rsidRDefault="00E660B8" w:rsidP="00E660B8">
            <w:pPr>
              <w:spacing w:before="120" w:line="276" w:lineRule="auto"/>
            </w:pPr>
            <w:r w:rsidRPr="00E660B8">
              <w:t>40</w:t>
            </w:r>
          </w:p>
        </w:tc>
        <w:tc>
          <w:tcPr>
            <w:tcW w:w="0" w:type="auto"/>
            <w:hideMark/>
          </w:tcPr>
          <w:p w14:paraId="5F9F5A68" w14:textId="77777777" w:rsidR="00E660B8" w:rsidRPr="00E660B8" w:rsidRDefault="00E660B8" w:rsidP="00E660B8">
            <w:pPr>
              <w:spacing w:before="120" w:line="276" w:lineRule="auto"/>
            </w:pPr>
            <w:r w:rsidRPr="00E660B8">
              <w:t>15</w:t>
            </w:r>
          </w:p>
        </w:tc>
        <w:tc>
          <w:tcPr>
            <w:tcW w:w="0" w:type="auto"/>
            <w:hideMark/>
          </w:tcPr>
          <w:p w14:paraId="7F5C3E8A" w14:textId="77777777" w:rsidR="00E660B8" w:rsidRPr="00E660B8" w:rsidRDefault="00E660B8" w:rsidP="00E660B8">
            <w:pPr>
              <w:spacing w:before="120" w:line="276" w:lineRule="auto"/>
            </w:pPr>
            <w:r w:rsidRPr="00E660B8">
              <w:t>2.67</w:t>
            </w:r>
          </w:p>
        </w:tc>
      </w:tr>
      <w:tr w:rsidR="00E660B8" w:rsidRPr="00E660B8" w14:paraId="380B1C44" w14:textId="77777777" w:rsidTr="00AF09B5">
        <w:tc>
          <w:tcPr>
            <w:tcW w:w="0" w:type="auto"/>
            <w:hideMark/>
          </w:tcPr>
          <w:p w14:paraId="50C9FF82" w14:textId="77777777" w:rsidR="00E660B8" w:rsidRPr="00E660B8" w:rsidRDefault="00E660B8" w:rsidP="00E660B8">
            <w:pPr>
              <w:spacing w:before="120" w:line="276" w:lineRule="auto"/>
            </w:pPr>
            <w:r w:rsidRPr="00E660B8">
              <w:t>B</w:t>
            </w:r>
          </w:p>
        </w:tc>
        <w:tc>
          <w:tcPr>
            <w:tcW w:w="0" w:type="auto"/>
            <w:hideMark/>
          </w:tcPr>
          <w:p w14:paraId="705C09F9" w14:textId="77777777" w:rsidR="00E660B8" w:rsidRPr="00E660B8" w:rsidRDefault="00E660B8" w:rsidP="00E660B8">
            <w:pPr>
              <w:spacing w:before="120" w:line="276" w:lineRule="auto"/>
            </w:pPr>
            <w:r w:rsidRPr="00E660B8">
              <w:t>30</w:t>
            </w:r>
          </w:p>
        </w:tc>
        <w:tc>
          <w:tcPr>
            <w:tcW w:w="0" w:type="auto"/>
            <w:hideMark/>
          </w:tcPr>
          <w:p w14:paraId="15F776F1" w14:textId="77777777" w:rsidR="00E660B8" w:rsidRPr="00E660B8" w:rsidRDefault="00E660B8" w:rsidP="00E660B8">
            <w:pPr>
              <w:spacing w:before="120" w:line="276" w:lineRule="auto"/>
            </w:pPr>
            <w:r w:rsidRPr="00E660B8">
              <w:t>8</w:t>
            </w:r>
          </w:p>
        </w:tc>
        <w:tc>
          <w:tcPr>
            <w:tcW w:w="0" w:type="auto"/>
            <w:hideMark/>
          </w:tcPr>
          <w:p w14:paraId="519ABB2A" w14:textId="77777777" w:rsidR="00E660B8" w:rsidRPr="00E660B8" w:rsidRDefault="00E660B8" w:rsidP="00E660B8">
            <w:pPr>
              <w:spacing w:before="120" w:line="276" w:lineRule="auto"/>
            </w:pPr>
            <w:r w:rsidRPr="00E660B8">
              <w:t>3.75</w:t>
            </w:r>
          </w:p>
        </w:tc>
      </w:tr>
      <w:tr w:rsidR="00E660B8" w:rsidRPr="00E660B8" w14:paraId="37EB48D3" w14:textId="77777777" w:rsidTr="00AF09B5">
        <w:tc>
          <w:tcPr>
            <w:tcW w:w="0" w:type="auto"/>
            <w:hideMark/>
          </w:tcPr>
          <w:p w14:paraId="1D4826A9" w14:textId="77777777" w:rsidR="00E660B8" w:rsidRPr="00E660B8" w:rsidRDefault="00E660B8" w:rsidP="00E660B8">
            <w:pPr>
              <w:spacing w:before="120" w:line="276" w:lineRule="auto"/>
            </w:pPr>
            <w:r w:rsidRPr="00E660B8">
              <w:t>C</w:t>
            </w:r>
          </w:p>
        </w:tc>
        <w:tc>
          <w:tcPr>
            <w:tcW w:w="0" w:type="auto"/>
            <w:hideMark/>
          </w:tcPr>
          <w:p w14:paraId="73FFDF95" w14:textId="77777777" w:rsidR="00E660B8" w:rsidRPr="00E660B8" w:rsidRDefault="00E660B8" w:rsidP="00E660B8">
            <w:pPr>
              <w:spacing w:before="120" w:line="276" w:lineRule="auto"/>
            </w:pPr>
            <w:r w:rsidRPr="00E660B8">
              <w:t>50</w:t>
            </w:r>
          </w:p>
        </w:tc>
        <w:tc>
          <w:tcPr>
            <w:tcW w:w="0" w:type="auto"/>
            <w:hideMark/>
          </w:tcPr>
          <w:p w14:paraId="3A314E31" w14:textId="77777777" w:rsidR="00E660B8" w:rsidRPr="00E660B8" w:rsidRDefault="00E660B8" w:rsidP="00E660B8">
            <w:pPr>
              <w:spacing w:before="120" w:line="276" w:lineRule="auto"/>
            </w:pPr>
            <w:r w:rsidRPr="00E660B8">
              <w:t>22</w:t>
            </w:r>
          </w:p>
        </w:tc>
        <w:tc>
          <w:tcPr>
            <w:tcW w:w="0" w:type="auto"/>
            <w:hideMark/>
          </w:tcPr>
          <w:p w14:paraId="10917968" w14:textId="77777777" w:rsidR="00E660B8" w:rsidRPr="00E660B8" w:rsidRDefault="00E660B8" w:rsidP="00E660B8">
            <w:pPr>
              <w:spacing w:before="120" w:line="276" w:lineRule="auto"/>
            </w:pPr>
            <w:r w:rsidRPr="00E660B8">
              <w:t>2.27</w:t>
            </w:r>
          </w:p>
        </w:tc>
      </w:tr>
    </w:tbl>
    <w:p w14:paraId="64857B47" w14:textId="202111C3" w:rsidR="00E660B8" w:rsidRPr="00E660B8" w:rsidRDefault="00A514C4" w:rsidP="00E660B8">
      <w:r w:rsidRPr="00A514C4">
        <w:t xml:space="preserve">Project C is the project which has minimum payback period i.e. the project </w:t>
      </w:r>
      <w:r w:rsidRPr="00A514C4">
        <w:t>can</w:t>
      </w:r>
      <w:r w:rsidRPr="00A514C4">
        <w:t xml:space="preserve"> recover the capital invested in a short span. It is a project of high cash flow volatility but, nevertheless, that aggravates the operational risk in a troubled environment (Altman, 1968). Project A with a slightly higher payback period has consistent and predictable inflows of cash and hence can fit in the terms of keeping the working capital afloat as well as meeting the </w:t>
      </w:r>
      <w:r w:rsidRPr="00A514C4">
        <w:t>short-term</w:t>
      </w:r>
      <w:r w:rsidRPr="00A514C4">
        <w:t xml:space="preserve"> obligations (</w:t>
      </w:r>
      <w:proofErr w:type="spellStart"/>
      <w:r w:rsidRPr="00A514C4">
        <w:t>Madhou</w:t>
      </w:r>
      <w:proofErr w:type="spellEnd"/>
      <w:r w:rsidRPr="00A514C4">
        <w:t xml:space="preserve">, 2011). The reason why project B is not as appealing is due to the lengthy payback period and low inflows due to its weak risk profile. This is how, </w:t>
      </w:r>
      <w:r w:rsidRPr="00A514C4">
        <w:t>even though</w:t>
      </w:r>
      <w:r w:rsidRPr="00A514C4">
        <w:t xml:space="preserve"> PBP is concentrated on the speed of the recovery of the liquidity, it must be taken into consideration (along with risk and NPV) to make the ultimate choice concerning the project (Cornell and Damodaran, 2020).</w:t>
      </w:r>
    </w:p>
    <w:p w14:paraId="6FD72F7A" w14:textId="77777777" w:rsidR="00E660B8" w:rsidRPr="00E660B8" w:rsidRDefault="00E660B8" w:rsidP="008857D2">
      <w:pPr>
        <w:pStyle w:val="Heading2"/>
      </w:pPr>
      <w:bookmarkStart w:id="23" w:name="_Toc216984126"/>
      <w:r w:rsidRPr="00E660B8">
        <w:t>4.2 Accounting Rate of Return (ARR)</w:t>
      </w:r>
      <w:bookmarkEnd w:id="23"/>
    </w:p>
    <w:p w14:paraId="2D454F9C" w14:textId="6417BF52" w:rsidR="00E660B8" w:rsidRPr="00E660B8" w:rsidRDefault="00A514C4" w:rsidP="00E660B8">
      <w:r w:rsidRPr="00A514C4">
        <w:t xml:space="preserve">Accounting Rate of Return (ARR) is a measure of the average profit of accounting rated per year to that of the initial investment (Gill, 2011). ARR is not a cash-based </w:t>
      </w:r>
      <w:r w:rsidRPr="00A514C4">
        <w:t>measure,</w:t>
      </w:r>
      <w:r w:rsidRPr="00A514C4">
        <w:t xml:space="preserve"> but it is based on profitability to be made with the help of financial statements which give an idea of </w:t>
      </w:r>
      <w:r w:rsidRPr="00A514C4">
        <w:lastRenderedPageBreak/>
        <w:t>the expected profitability of the investment depending on accounting point of view. At high ARR, there are greater possibilities of profitability but not necessarily true on the volatility of the cash flows (Altman, 1968).</w:t>
      </w:r>
    </w:p>
    <w:p w14:paraId="570BE9EA" w14:textId="79102C89" w:rsidR="00E660B8" w:rsidRPr="00E660B8" w:rsidRDefault="00E660B8" w:rsidP="00E660B8">
      <m:oMathPara>
        <m:oMath>
          <m:r>
            <m:rPr>
              <m:nor/>
            </m:rPr>
            <m:t>ARR (%)</m:t>
          </m:r>
          <m:r>
            <w:rPr>
              <w:rFonts w:ascii="Cambria Math" w:hAnsi="Cambria Math"/>
            </w:rPr>
            <m:t>=</m:t>
          </m:r>
          <m:f>
            <m:fPr>
              <m:ctrlPr>
                <w:rPr>
                  <w:rFonts w:ascii="Cambria Math" w:hAnsi="Cambria Math"/>
                </w:rPr>
              </m:ctrlPr>
            </m:fPr>
            <m:num>
              <m:r>
                <m:rPr>
                  <m:nor/>
                </m:rPr>
                <m:t>Average Annual Accounting Profit</m:t>
              </m:r>
            </m:num>
            <m:den>
              <m:r>
                <m:rPr>
                  <m:nor/>
                </m:rPr>
                <m:t>Initial Investment</m:t>
              </m:r>
            </m:den>
          </m:f>
          <m:r>
            <w:rPr>
              <w:rFonts w:ascii="Cambria Math" w:hAnsi="Cambria Math"/>
            </w:rPr>
            <m:t>×100</m:t>
          </m:r>
          <m:r>
            <m:rPr>
              <m:sty m:val="p"/>
            </m:rPr>
            <w:br/>
          </m:r>
        </m:oMath>
      </m:oMathPara>
    </w:p>
    <w:tbl>
      <w:tblPr>
        <w:tblStyle w:val="TableGrid"/>
        <w:tblW w:w="0" w:type="auto"/>
        <w:tblLook w:val="04A0" w:firstRow="1" w:lastRow="0" w:firstColumn="1" w:lastColumn="0" w:noHBand="0" w:noVBand="1"/>
      </w:tblPr>
      <w:tblGrid>
        <w:gridCol w:w="964"/>
        <w:gridCol w:w="2575"/>
        <w:gridCol w:w="4287"/>
        <w:gridCol w:w="1190"/>
      </w:tblGrid>
      <w:tr w:rsidR="00E660B8" w:rsidRPr="00E660B8" w14:paraId="42F6E9AA" w14:textId="77777777" w:rsidTr="00AF09B5">
        <w:tc>
          <w:tcPr>
            <w:tcW w:w="0" w:type="auto"/>
            <w:hideMark/>
          </w:tcPr>
          <w:p w14:paraId="7F199277" w14:textId="77777777" w:rsidR="00E660B8" w:rsidRPr="00E660B8" w:rsidRDefault="00E660B8" w:rsidP="00E660B8">
            <w:pPr>
              <w:spacing w:before="120" w:line="276" w:lineRule="auto"/>
              <w:rPr>
                <w:b/>
                <w:bCs/>
              </w:rPr>
            </w:pPr>
            <w:r w:rsidRPr="00E660B8">
              <w:rPr>
                <w:b/>
                <w:bCs/>
              </w:rPr>
              <w:t>Project</w:t>
            </w:r>
          </w:p>
        </w:tc>
        <w:tc>
          <w:tcPr>
            <w:tcW w:w="0" w:type="auto"/>
            <w:hideMark/>
          </w:tcPr>
          <w:p w14:paraId="1314E4FB" w14:textId="77777777" w:rsidR="00E660B8" w:rsidRPr="00E660B8" w:rsidRDefault="00E660B8" w:rsidP="00E660B8">
            <w:pPr>
              <w:spacing w:before="120" w:line="276" w:lineRule="auto"/>
              <w:rPr>
                <w:b/>
                <w:bCs/>
              </w:rPr>
            </w:pPr>
            <w:r w:rsidRPr="00E660B8">
              <w:rPr>
                <w:b/>
                <w:bCs/>
              </w:rPr>
              <w:t>Initial Investment (£m)</w:t>
            </w:r>
          </w:p>
        </w:tc>
        <w:tc>
          <w:tcPr>
            <w:tcW w:w="0" w:type="auto"/>
            <w:hideMark/>
          </w:tcPr>
          <w:p w14:paraId="23A12D81" w14:textId="77777777" w:rsidR="00E660B8" w:rsidRPr="00E660B8" w:rsidRDefault="00E660B8" w:rsidP="00E660B8">
            <w:pPr>
              <w:spacing w:before="120" w:line="276" w:lineRule="auto"/>
              <w:rPr>
                <w:b/>
                <w:bCs/>
              </w:rPr>
            </w:pPr>
            <w:r w:rsidRPr="00E660B8">
              <w:rPr>
                <w:b/>
                <w:bCs/>
              </w:rPr>
              <w:t>Average Annual Accounting Profit (£m)</w:t>
            </w:r>
          </w:p>
        </w:tc>
        <w:tc>
          <w:tcPr>
            <w:tcW w:w="0" w:type="auto"/>
            <w:hideMark/>
          </w:tcPr>
          <w:p w14:paraId="795B69CE" w14:textId="77777777" w:rsidR="00E660B8" w:rsidRPr="00E660B8" w:rsidRDefault="00E660B8" w:rsidP="00E660B8">
            <w:pPr>
              <w:spacing w:before="120" w:line="276" w:lineRule="auto"/>
              <w:rPr>
                <w:b/>
                <w:bCs/>
              </w:rPr>
            </w:pPr>
            <w:r w:rsidRPr="00E660B8">
              <w:rPr>
                <w:b/>
                <w:bCs/>
              </w:rPr>
              <w:t>ARR (%)</w:t>
            </w:r>
          </w:p>
        </w:tc>
      </w:tr>
      <w:tr w:rsidR="00E660B8" w:rsidRPr="00E660B8" w14:paraId="05D2E291" w14:textId="77777777" w:rsidTr="00AF09B5">
        <w:tc>
          <w:tcPr>
            <w:tcW w:w="0" w:type="auto"/>
            <w:hideMark/>
          </w:tcPr>
          <w:p w14:paraId="156EF2E8" w14:textId="77777777" w:rsidR="00E660B8" w:rsidRPr="00E660B8" w:rsidRDefault="00E660B8" w:rsidP="00E660B8">
            <w:pPr>
              <w:spacing w:before="120" w:line="276" w:lineRule="auto"/>
            </w:pPr>
            <w:r w:rsidRPr="00E660B8">
              <w:t>A</w:t>
            </w:r>
          </w:p>
        </w:tc>
        <w:tc>
          <w:tcPr>
            <w:tcW w:w="0" w:type="auto"/>
            <w:hideMark/>
          </w:tcPr>
          <w:p w14:paraId="5C696115" w14:textId="77777777" w:rsidR="00E660B8" w:rsidRPr="00E660B8" w:rsidRDefault="00E660B8" w:rsidP="00E660B8">
            <w:pPr>
              <w:spacing w:before="120" w:line="276" w:lineRule="auto"/>
            </w:pPr>
            <w:r w:rsidRPr="00E660B8">
              <w:t>40</w:t>
            </w:r>
          </w:p>
        </w:tc>
        <w:tc>
          <w:tcPr>
            <w:tcW w:w="0" w:type="auto"/>
            <w:hideMark/>
          </w:tcPr>
          <w:p w14:paraId="51BE4250" w14:textId="77777777" w:rsidR="00E660B8" w:rsidRPr="00E660B8" w:rsidRDefault="00E660B8" w:rsidP="00E660B8">
            <w:pPr>
              <w:spacing w:before="120" w:line="276" w:lineRule="auto"/>
            </w:pPr>
            <w:r w:rsidRPr="00E660B8">
              <w:t>12</w:t>
            </w:r>
          </w:p>
        </w:tc>
        <w:tc>
          <w:tcPr>
            <w:tcW w:w="0" w:type="auto"/>
            <w:hideMark/>
          </w:tcPr>
          <w:p w14:paraId="0B02CF2F" w14:textId="77777777" w:rsidR="00E660B8" w:rsidRPr="00E660B8" w:rsidRDefault="00E660B8" w:rsidP="00E660B8">
            <w:pPr>
              <w:spacing w:before="120" w:line="276" w:lineRule="auto"/>
            </w:pPr>
            <w:r w:rsidRPr="00E660B8">
              <w:t>30</w:t>
            </w:r>
          </w:p>
        </w:tc>
      </w:tr>
      <w:tr w:rsidR="00E660B8" w:rsidRPr="00E660B8" w14:paraId="15FADB41" w14:textId="77777777" w:rsidTr="00AF09B5">
        <w:tc>
          <w:tcPr>
            <w:tcW w:w="0" w:type="auto"/>
            <w:hideMark/>
          </w:tcPr>
          <w:p w14:paraId="064A99C3" w14:textId="77777777" w:rsidR="00E660B8" w:rsidRPr="00E660B8" w:rsidRDefault="00E660B8" w:rsidP="00E660B8">
            <w:pPr>
              <w:spacing w:before="120" w:line="276" w:lineRule="auto"/>
            </w:pPr>
            <w:r w:rsidRPr="00E660B8">
              <w:t>B</w:t>
            </w:r>
          </w:p>
        </w:tc>
        <w:tc>
          <w:tcPr>
            <w:tcW w:w="0" w:type="auto"/>
            <w:hideMark/>
          </w:tcPr>
          <w:p w14:paraId="76F99372" w14:textId="77777777" w:rsidR="00E660B8" w:rsidRPr="00E660B8" w:rsidRDefault="00E660B8" w:rsidP="00E660B8">
            <w:pPr>
              <w:spacing w:before="120" w:line="276" w:lineRule="auto"/>
            </w:pPr>
            <w:r w:rsidRPr="00E660B8">
              <w:t>30</w:t>
            </w:r>
          </w:p>
        </w:tc>
        <w:tc>
          <w:tcPr>
            <w:tcW w:w="0" w:type="auto"/>
            <w:hideMark/>
          </w:tcPr>
          <w:p w14:paraId="5F9A72CD" w14:textId="77777777" w:rsidR="00E660B8" w:rsidRPr="00E660B8" w:rsidRDefault="00E660B8" w:rsidP="00E660B8">
            <w:pPr>
              <w:spacing w:before="120" w:line="276" w:lineRule="auto"/>
            </w:pPr>
            <w:r w:rsidRPr="00E660B8">
              <w:t>6</w:t>
            </w:r>
          </w:p>
        </w:tc>
        <w:tc>
          <w:tcPr>
            <w:tcW w:w="0" w:type="auto"/>
            <w:hideMark/>
          </w:tcPr>
          <w:p w14:paraId="4332FC03" w14:textId="77777777" w:rsidR="00E660B8" w:rsidRPr="00E660B8" w:rsidRDefault="00E660B8" w:rsidP="00E660B8">
            <w:pPr>
              <w:spacing w:before="120" w:line="276" w:lineRule="auto"/>
            </w:pPr>
            <w:r w:rsidRPr="00E660B8">
              <w:t>20</w:t>
            </w:r>
          </w:p>
        </w:tc>
      </w:tr>
      <w:tr w:rsidR="00E660B8" w:rsidRPr="00E660B8" w14:paraId="120BAB72" w14:textId="77777777" w:rsidTr="00AF09B5">
        <w:tc>
          <w:tcPr>
            <w:tcW w:w="0" w:type="auto"/>
            <w:hideMark/>
          </w:tcPr>
          <w:p w14:paraId="53BA101F" w14:textId="77777777" w:rsidR="00E660B8" w:rsidRPr="00E660B8" w:rsidRDefault="00E660B8" w:rsidP="00E660B8">
            <w:pPr>
              <w:spacing w:before="120" w:line="276" w:lineRule="auto"/>
            </w:pPr>
            <w:r w:rsidRPr="00E660B8">
              <w:t>C</w:t>
            </w:r>
          </w:p>
        </w:tc>
        <w:tc>
          <w:tcPr>
            <w:tcW w:w="0" w:type="auto"/>
            <w:hideMark/>
          </w:tcPr>
          <w:p w14:paraId="2409685B" w14:textId="77777777" w:rsidR="00E660B8" w:rsidRPr="00E660B8" w:rsidRDefault="00E660B8" w:rsidP="00E660B8">
            <w:pPr>
              <w:spacing w:before="120" w:line="276" w:lineRule="auto"/>
            </w:pPr>
            <w:r w:rsidRPr="00E660B8">
              <w:t>50</w:t>
            </w:r>
          </w:p>
        </w:tc>
        <w:tc>
          <w:tcPr>
            <w:tcW w:w="0" w:type="auto"/>
            <w:hideMark/>
          </w:tcPr>
          <w:p w14:paraId="17F51E89" w14:textId="77777777" w:rsidR="00E660B8" w:rsidRPr="00E660B8" w:rsidRDefault="00E660B8" w:rsidP="00E660B8">
            <w:pPr>
              <w:spacing w:before="120" w:line="276" w:lineRule="auto"/>
            </w:pPr>
            <w:r w:rsidRPr="00E660B8">
              <w:t>18</w:t>
            </w:r>
          </w:p>
        </w:tc>
        <w:tc>
          <w:tcPr>
            <w:tcW w:w="0" w:type="auto"/>
            <w:hideMark/>
          </w:tcPr>
          <w:p w14:paraId="31A13F71" w14:textId="77777777" w:rsidR="00E660B8" w:rsidRPr="00E660B8" w:rsidRDefault="00E660B8" w:rsidP="00E660B8">
            <w:pPr>
              <w:spacing w:before="120" w:line="276" w:lineRule="auto"/>
            </w:pPr>
            <w:r w:rsidRPr="00E660B8">
              <w:t>36</w:t>
            </w:r>
          </w:p>
        </w:tc>
      </w:tr>
    </w:tbl>
    <w:p w14:paraId="3C5B5B8C" w14:textId="7BCA1620" w:rsidR="00E660B8" w:rsidRPr="00E660B8" w:rsidRDefault="00A514C4" w:rsidP="00E660B8">
      <w:r w:rsidRPr="00A514C4">
        <w:t>Project C is the one with the highest ARR of 36% which means that the profitability is more favourable. But still, high accounting returns can hide the fact that the cash flows are not stable, and this is of the utmost significance to the under-liquid companies (Turner, 2016). The average ARR of project A is 30 which reflects a stable level of profitability and that is also in line with the stability of the cash flows and working capital requirements. The 20% ARR of project B implies that the project is not a very lucrative one and may not suffice to address the flaws of operations and turnaround objectives of the company (Bhattacharyya and Malik, 2019). All in all, ARR shows that the Project A and the Project C can be considered as being more viable in terms of profitability, and the liquidity and risk measures favour Project A.</w:t>
      </w:r>
    </w:p>
    <w:p w14:paraId="17D3D5D7" w14:textId="77777777" w:rsidR="00E660B8" w:rsidRPr="00E660B8" w:rsidRDefault="00E660B8" w:rsidP="00AF09B5">
      <w:pPr>
        <w:pStyle w:val="Heading2"/>
      </w:pPr>
      <w:bookmarkStart w:id="24" w:name="_Toc216984127"/>
      <w:r w:rsidRPr="00E660B8">
        <w:rPr>
          <w:rFonts w:eastAsia="Times New Roman"/>
        </w:rPr>
        <w:t>4.3 Net Present Value (NPV)</w:t>
      </w:r>
      <w:bookmarkEnd w:id="24"/>
    </w:p>
    <w:p w14:paraId="34BF53A0" w14:textId="56168EBE" w:rsidR="00E660B8" w:rsidRPr="00E660B8" w:rsidRDefault="00895774" w:rsidP="0069246D">
      <w:r w:rsidRPr="00895774">
        <w:t xml:space="preserve">The NPV approximates the future cash flows to present value that </w:t>
      </w:r>
      <w:r w:rsidRPr="00895774">
        <w:t>considers</w:t>
      </w:r>
      <w:r w:rsidRPr="00895774">
        <w:t xml:space="preserve"> the time value of money and the risk-adjusted yield (Cornell and Damodaran, 2020). N</w:t>
      </w:r>
      <w:r>
        <w:t>PV</w:t>
      </w:r>
      <w:r w:rsidRPr="00895774">
        <w:t xml:space="preserve"> would have a positive value which would show that a project would be run to generate value and NPV would have negative value which shows that a project would be run to destroy wealth. NPV is viewed as the best individual indicator of investment valuation especially on capital rationed and dismayed companies (Altman, 1968).</w:t>
      </w:r>
    </w:p>
    <w:p w14:paraId="2AF7F5A5" w14:textId="1E2AE846" w:rsidR="00E660B8" w:rsidRPr="00E660B8" w:rsidRDefault="00E660B8" w:rsidP="00E660B8">
      <m:oMathPara>
        <m:oMath>
          <m:r>
            <m:rPr>
              <m:nor/>
            </m:rPr>
            <m:t>NPV (£m)</m:t>
          </m:r>
          <m:r>
            <w:rPr>
              <w:rFonts w:ascii="Cambria Math" w:hAnsi="Cambria Math"/>
            </w:rPr>
            <m:t>=∑</m:t>
          </m:r>
          <m:f>
            <m:fPr>
              <m:ctrlPr>
                <w:rPr>
                  <w:rFonts w:ascii="Cambria Math" w:hAnsi="Cambria Math"/>
                </w:rPr>
              </m:ctrlPr>
            </m:fPr>
            <m:num>
              <m:sSub>
                <m:sSubPr>
                  <m:ctrlPr>
                    <w:rPr>
                      <w:rFonts w:ascii="Cambria Math" w:hAnsi="Cambria Math"/>
                    </w:rPr>
                  </m:ctrlPr>
                </m:sSubPr>
                <m:e>
                  <m:r>
                    <m:rPr>
                      <m:nor/>
                    </m:rPr>
                    <m:t>Cash Inflow</m:t>
                  </m:r>
                </m:e>
                <m:sub>
                  <m:r>
                    <w:rPr>
                      <w:rFonts w:ascii="Cambria Math" w:hAnsi="Cambria Math"/>
                    </w:rPr>
                    <m:t>t</m:t>
                  </m:r>
                </m:sub>
              </m:sSub>
            </m:num>
            <m:den>
              <m:r>
                <w:rPr>
                  <w:rFonts w:ascii="Cambria Math" w:hAnsi="Cambria Math"/>
                </w:rPr>
                <m:t>(1+r</m:t>
              </m:r>
              <m:sSup>
                <m:sSupPr>
                  <m:ctrlPr>
                    <w:rPr>
                      <w:rFonts w:ascii="Cambria Math" w:hAnsi="Cambria Math"/>
                    </w:rPr>
                  </m:ctrlPr>
                </m:sSupPr>
                <m:e>
                  <m:r>
                    <w:rPr>
                      <w:rFonts w:ascii="Cambria Math" w:hAnsi="Cambria Math"/>
                    </w:rPr>
                    <m:t>)</m:t>
                  </m:r>
                </m:e>
                <m:sup>
                  <m:r>
                    <w:rPr>
                      <w:rFonts w:ascii="Cambria Math" w:hAnsi="Cambria Math"/>
                    </w:rPr>
                    <m:t>t</m:t>
                  </m:r>
                </m:sup>
              </m:sSup>
            </m:den>
          </m:f>
          <m:r>
            <w:rPr>
              <w:rFonts w:ascii="Cambria Math" w:hAnsi="Cambria Math"/>
            </w:rPr>
            <m:t>-</m:t>
          </m:r>
          <m:r>
            <m:rPr>
              <m:nor/>
            </m:rPr>
            <m:t>Initial Investment</m:t>
          </m:r>
          <m:r>
            <m:rPr>
              <m:sty m:val="p"/>
            </m:rPr>
            <w:br/>
          </m:r>
        </m:oMath>
      </m:oMathPara>
    </w:p>
    <w:tbl>
      <w:tblPr>
        <w:tblStyle w:val="TableGrid"/>
        <w:tblW w:w="0" w:type="auto"/>
        <w:tblLook w:val="04A0" w:firstRow="1" w:lastRow="0" w:firstColumn="1" w:lastColumn="0" w:noHBand="0" w:noVBand="1"/>
      </w:tblPr>
      <w:tblGrid>
        <w:gridCol w:w="963"/>
        <w:gridCol w:w="2590"/>
        <w:gridCol w:w="1250"/>
        <w:gridCol w:w="2123"/>
      </w:tblGrid>
      <w:tr w:rsidR="00E660B8" w:rsidRPr="00E660B8" w14:paraId="77C22150" w14:textId="77777777" w:rsidTr="00AF09B5">
        <w:tc>
          <w:tcPr>
            <w:tcW w:w="0" w:type="auto"/>
            <w:hideMark/>
          </w:tcPr>
          <w:p w14:paraId="05979097" w14:textId="77777777" w:rsidR="00E660B8" w:rsidRPr="00E660B8" w:rsidRDefault="00E660B8" w:rsidP="00E660B8">
            <w:pPr>
              <w:spacing w:before="120" w:line="276" w:lineRule="auto"/>
              <w:rPr>
                <w:b/>
                <w:bCs/>
              </w:rPr>
            </w:pPr>
            <w:r w:rsidRPr="00E660B8">
              <w:rPr>
                <w:b/>
                <w:bCs/>
              </w:rPr>
              <w:t>Project</w:t>
            </w:r>
          </w:p>
        </w:tc>
        <w:tc>
          <w:tcPr>
            <w:tcW w:w="0" w:type="auto"/>
            <w:hideMark/>
          </w:tcPr>
          <w:p w14:paraId="22929593" w14:textId="77777777" w:rsidR="00E660B8" w:rsidRPr="00E660B8" w:rsidRDefault="00E660B8" w:rsidP="00E660B8">
            <w:pPr>
              <w:spacing w:before="120" w:line="276" w:lineRule="auto"/>
              <w:rPr>
                <w:b/>
                <w:bCs/>
              </w:rPr>
            </w:pPr>
            <w:r w:rsidRPr="00E660B8">
              <w:rPr>
                <w:b/>
                <w:bCs/>
              </w:rPr>
              <w:t>Initial Investment (£m)</w:t>
            </w:r>
          </w:p>
        </w:tc>
        <w:tc>
          <w:tcPr>
            <w:tcW w:w="0" w:type="auto"/>
            <w:hideMark/>
          </w:tcPr>
          <w:p w14:paraId="6C80DC07" w14:textId="77777777" w:rsidR="00E660B8" w:rsidRPr="00E660B8" w:rsidRDefault="00E660B8" w:rsidP="00E660B8">
            <w:pPr>
              <w:spacing w:before="120" w:line="276" w:lineRule="auto"/>
              <w:rPr>
                <w:b/>
                <w:bCs/>
              </w:rPr>
            </w:pPr>
            <w:r w:rsidRPr="00E660B8">
              <w:rPr>
                <w:b/>
                <w:bCs/>
              </w:rPr>
              <w:t>NPV (£m)</w:t>
            </w:r>
          </w:p>
        </w:tc>
        <w:tc>
          <w:tcPr>
            <w:tcW w:w="0" w:type="auto"/>
            <w:hideMark/>
          </w:tcPr>
          <w:p w14:paraId="2685D827" w14:textId="77777777" w:rsidR="00E660B8" w:rsidRPr="00E660B8" w:rsidRDefault="00E660B8" w:rsidP="00E660B8">
            <w:pPr>
              <w:spacing w:before="120" w:line="276" w:lineRule="auto"/>
              <w:rPr>
                <w:b/>
                <w:bCs/>
              </w:rPr>
            </w:pPr>
            <w:r w:rsidRPr="00E660B8">
              <w:rPr>
                <w:b/>
                <w:bCs/>
              </w:rPr>
              <w:t>Discount Rate (%)</w:t>
            </w:r>
          </w:p>
        </w:tc>
      </w:tr>
      <w:tr w:rsidR="00E660B8" w:rsidRPr="00E660B8" w14:paraId="08DB0A02" w14:textId="77777777" w:rsidTr="00AF09B5">
        <w:tc>
          <w:tcPr>
            <w:tcW w:w="0" w:type="auto"/>
            <w:hideMark/>
          </w:tcPr>
          <w:p w14:paraId="6D84EF66" w14:textId="77777777" w:rsidR="00E660B8" w:rsidRPr="00E660B8" w:rsidRDefault="00E660B8" w:rsidP="00E660B8">
            <w:pPr>
              <w:spacing w:before="120" w:line="276" w:lineRule="auto"/>
            </w:pPr>
            <w:r w:rsidRPr="00E660B8">
              <w:t>A</w:t>
            </w:r>
          </w:p>
        </w:tc>
        <w:tc>
          <w:tcPr>
            <w:tcW w:w="0" w:type="auto"/>
            <w:hideMark/>
          </w:tcPr>
          <w:p w14:paraId="1FE10748" w14:textId="77777777" w:rsidR="00E660B8" w:rsidRPr="00E660B8" w:rsidRDefault="00E660B8" w:rsidP="00E660B8">
            <w:pPr>
              <w:spacing w:before="120" w:line="276" w:lineRule="auto"/>
            </w:pPr>
            <w:r w:rsidRPr="00E660B8">
              <w:t>40</w:t>
            </w:r>
          </w:p>
        </w:tc>
        <w:tc>
          <w:tcPr>
            <w:tcW w:w="0" w:type="auto"/>
            <w:hideMark/>
          </w:tcPr>
          <w:p w14:paraId="16E105F0" w14:textId="77777777" w:rsidR="00E660B8" w:rsidRPr="00E660B8" w:rsidRDefault="00E660B8" w:rsidP="00E660B8">
            <w:pPr>
              <w:spacing w:before="120" w:line="276" w:lineRule="auto"/>
            </w:pPr>
            <w:r w:rsidRPr="00E660B8">
              <w:t>18</w:t>
            </w:r>
          </w:p>
        </w:tc>
        <w:tc>
          <w:tcPr>
            <w:tcW w:w="0" w:type="auto"/>
            <w:hideMark/>
          </w:tcPr>
          <w:p w14:paraId="51AD852E" w14:textId="77777777" w:rsidR="00E660B8" w:rsidRPr="00E660B8" w:rsidRDefault="00E660B8" w:rsidP="00E660B8">
            <w:pPr>
              <w:spacing w:before="120" w:line="276" w:lineRule="auto"/>
            </w:pPr>
            <w:r w:rsidRPr="00E660B8">
              <w:t>10</w:t>
            </w:r>
          </w:p>
        </w:tc>
      </w:tr>
      <w:tr w:rsidR="00E660B8" w:rsidRPr="00E660B8" w14:paraId="60E14F34" w14:textId="77777777" w:rsidTr="00AF09B5">
        <w:tc>
          <w:tcPr>
            <w:tcW w:w="0" w:type="auto"/>
            <w:hideMark/>
          </w:tcPr>
          <w:p w14:paraId="561BAF77" w14:textId="77777777" w:rsidR="00E660B8" w:rsidRPr="00E660B8" w:rsidRDefault="00E660B8" w:rsidP="00E660B8">
            <w:pPr>
              <w:spacing w:before="120" w:line="276" w:lineRule="auto"/>
            </w:pPr>
            <w:r w:rsidRPr="00E660B8">
              <w:t>B</w:t>
            </w:r>
          </w:p>
        </w:tc>
        <w:tc>
          <w:tcPr>
            <w:tcW w:w="0" w:type="auto"/>
            <w:hideMark/>
          </w:tcPr>
          <w:p w14:paraId="7F273FAB" w14:textId="77777777" w:rsidR="00E660B8" w:rsidRPr="00E660B8" w:rsidRDefault="00E660B8" w:rsidP="00E660B8">
            <w:pPr>
              <w:spacing w:before="120" w:line="276" w:lineRule="auto"/>
            </w:pPr>
            <w:r w:rsidRPr="00E660B8">
              <w:t>30</w:t>
            </w:r>
          </w:p>
        </w:tc>
        <w:tc>
          <w:tcPr>
            <w:tcW w:w="0" w:type="auto"/>
            <w:hideMark/>
          </w:tcPr>
          <w:p w14:paraId="1FC2825A" w14:textId="77777777" w:rsidR="00E660B8" w:rsidRPr="00E660B8" w:rsidRDefault="00E660B8" w:rsidP="00E660B8">
            <w:pPr>
              <w:spacing w:before="120" w:line="276" w:lineRule="auto"/>
            </w:pPr>
            <w:r w:rsidRPr="00E660B8">
              <w:t>6</w:t>
            </w:r>
          </w:p>
        </w:tc>
        <w:tc>
          <w:tcPr>
            <w:tcW w:w="0" w:type="auto"/>
            <w:hideMark/>
          </w:tcPr>
          <w:p w14:paraId="040F7AA9" w14:textId="77777777" w:rsidR="00E660B8" w:rsidRPr="00E660B8" w:rsidRDefault="00E660B8" w:rsidP="00E660B8">
            <w:pPr>
              <w:spacing w:before="120" w:line="276" w:lineRule="auto"/>
            </w:pPr>
            <w:r w:rsidRPr="00E660B8">
              <w:t>10</w:t>
            </w:r>
          </w:p>
        </w:tc>
      </w:tr>
      <w:tr w:rsidR="00E660B8" w:rsidRPr="00E660B8" w14:paraId="16494887" w14:textId="77777777" w:rsidTr="00AF09B5">
        <w:tc>
          <w:tcPr>
            <w:tcW w:w="0" w:type="auto"/>
            <w:hideMark/>
          </w:tcPr>
          <w:p w14:paraId="3EA8655E" w14:textId="77777777" w:rsidR="00E660B8" w:rsidRPr="00E660B8" w:rsidRDefault="00E660B8" w:rsidP="00E660B8">
            <w:pPr>
              <w:spacing w:before="120" w:line="276" w:lineRule="auto"/>
            </w:pPr>
            <w:r w:rsidRPr="00E660B8">
              <w:t>C</w:t>
            </w:r>
          </w:p>
        </w:tc>
        <w:tc>
          <w:tcPr>
            <w:tcW w:w="0" w:type="auto"/>
            <w:hideMark/>
          </w:tcPr>
          <w:p w14:paraId="5D459B11" w14:textId="77777777" w:rsidR="00E660B8" w:rsidRPr="00E660B8" w:rsidRDefault="00E660B8" w:rsidP="00E660B8">
            <w:pPr>
              <w:spacing w:before="120" w:line="276" w:lineRule="auto"/>
            </w:pPr>
            <w:r w:rsidRPr="00E660B8">
              <w:t>50</w:t>
            </w:r>
          </w:p>
        </w:tc>
        <w:tc>
          <w:tcPr>
            <w:tcW w:w="0" w:type="auto"/>
            <w:hideMark/>
          </w:tcPr>
          <w:p w14:paraId="525AC5CC" w14:textId="77777777" w:rsidR="00E660B8" w:rsidRPr="00E660B8" w:rsidRDefault="00E660B8" w:rsidP="00E660B8">
            <w:pPr>
              <w:spacing w:before="120" w:line="276" w:lineRule="auto"/>
            </w:pPr>
            <w:r w:rsidRPr="00E660B8">
              <w:t>22</w:t>
            </w:r>
          </w:p>
        </w:tc>
        <w:tc>
          <w:tcPr>
            <w:tcW w:w="0" w:type="auto"/>
            <w:hideMark/>
          </w:tcPr>
          <w:p w14:paraId="7F630F27" w14:textId="77777777" w:rsidR="00E660B8" w:rsidRPr="00E660B8" w:rsidRDefault="00E660B8" w:rsidP="00E660B8">
            <w:pPr>
              <w:spacing w:before="120" w:line="276" w:lineRule="auto"/>
            </w:pPr>
            <w:r w:rsidRPr="00E660B8">
              <w:t>10</w:t>
            </w:r>
          </w:p>
        </w:tc>
      </w:tr>
    </w:tbl>
    <w:p w14:paraId="2A76057E" w14:textId="13FCA3A1" w:rsidR="00E660B8" w:rsidRPr="00E660B8" w:rsidRDefault="00895774" w:rsidP="00E660B8">
      <w:r w:rsidRPr="00895774">
        <w:t xml:space="preserve">Project C is the best at the NPV of 22m implying that it </w:t>
      </w:r>
      <w:r w:rsidRPr="00895774">
        <w:t>can</w:t>
      </w:r>
      <w:r w:rsidRPr="00895774">
        <w:t xml:space="preserve"> yield high values. It however has fluctuating cash </w:t>
      </w:r>
      <w:r w:rsidRPr="00895774">
        <w:t>flows,</w:t>
      </w:r>
      <w:r w:rsidRPr="00895774">
        <w:t xml:space="preserve"> and this makes it unsafe to its liquidity most strained operations (Turner, 2016). Project A would have been an excellent addition to the current portfolio where the addition of the project will be of a high value and with a </w:t>
      </w:r>
      <w:r w:rsidRPr="00895774">
        <w:t>low-risk</w:t>
      </w:r>
      <w:r w:rsidRPr="00895774">
        <w:t xml:space="preserve"> exposure. On the other hand, </w:t>
      </w:r>
      <w:r w:rsidRPr="00895774">
        <w:lastRenderedPageBreak/>
        <w:t>Project B is low risk but, its NPV is low and could not be improved to increase the profitability and cash flow (Altman, 1968). Thus, we get NPV analysis which prefers a compromise decision between Project A.</w:t>
      </w:r>
    </w:p>
    <w:p w14:paraId="0CBD6EA5" w14:textId="77777777" w:rsidR="00E660B8" w:rsidRPr="00E660B8" w:rsidRDefault="00E660B8" w:rsidP="00AF09B5">
      <w:pPr>
        <w:pStyle w:val="Heading2"/>
      </w:pPr>
      <w:bookmarkStart w:id="25" w:name="_Toc216984128"/>
      <w:r w:rsidRPr="00E660B8">
        <w:rPr>
          <w:rFonts w:eastAsia="Times New Roman"/>
        </w:rPr>
        <w:t>4.4 Profitability Index (PI)</w:t>
      </w:r>
      <w:bookmarkEnd w:id="25"/>
    </w:p>
    <w:p w14:paraId="5A4A6870" w14:textId="53273063" w:rsidR="00E660B8" w:rsidRPr="00E660B8" w:rsidRDefault="00895774" w:rsidP="00E660B8">
      <w:r w:rsidRPr="00895774">
        <w:t xml:space="preserve">Profitability </w:t>
      </w:r>
      <w:r w:rsidRPr="00895774">
        <w:t>Index (</w:t>
      </w:r>
      <w:r w:rsidRPr="00895774">
        <w:t xml:space="preserve">PI)- It is computed by taking the present value of the future stream of cash and dividing it by the initial investment. Projects with PI of greater than 1 are value-creating projects (Cornell and Damodaran, 2020). PI is also applicable in the capital rationing: here, it can be used to compare projects </w:t>
      </w:r>
      <w:r w:rsidRPr="00895774">
        <w:t>about</w:t>
      </w:r>
      <w:r w:rsidRPr="00895774">
        <w:t xml:space="preserve"> the size of investments (Turner, 2016).</w:t>
      </w:r>
    </w:p>
    <w:p w14:paraId="739568E0" w14:textId="5A0FFE4E" w:rsidR="00E660B8" w:rsidRPr="00E660B8" w:rsidRDefault="00E660B8" w:rsidP="00E660B8">
      <m:oMathPara>
        <m:oMath>
          <m:r>
            <m:rPr>
              <m:nor/>
            </m:rPr>
            <m:t>PI</m:t>
          </m:r>
          <m:r>
            <w:rPr>
              <w:rFonts w:ascii="Cambria Math" w:hAnsi="Cambria Math"/>
            </w:rPr>
            <m:t>=</m:t>
          </m:r>
          <m:f>
            <m:fPr>
              <m:ctrlPr>
                <w:rPr>
                  <w:rFonts w:ascii="Cambria Math" w:hAnsi="Cambria Math"/>
                </w:rPr>
              </m:ctrlPr>
            </m:fPr>
            <m:num>
              <m:r>
                <m:rPr>
                  <m:nor/>
                </m:rPr>
                <m:t>PV of Future Cash Inflows</m:t>
              </m:r>
            </m:num>
            <m:den>
              <m:r>
                <m:rPr>
                  <m:nor/>
                </m:rPr>
                <m:t>Initial Investment</m:t>
              </m:r>
            </m:den>
          </m:f>
          <m:r>
            <m:rPr>
              <m:sty m:val="p"/>
            </m:rPr>
            <w:br/>
          </m:r>
        </m:oMath>
      </m:oMathPara>
    </w:p>
    <w:tbl>
      <w:tblPr>
        <w:tblStyle w:val="TableGrid"/>
        <w:tblW w:w="0" w:type="auto"/>
        <w:tblLook w:val="04A0" w:firstRow="1" w:lastRow="0" w:firstColumn="1" w:lastColumn="0" w:noHBand="0" w:noVBand="1"/>
      </w:tblPr>
      <w:tblGrid>
        <w:gridCol w:w="963"/>
        <w:gridCol w:w="3503"/>
        <w:gridCol w:w="2590"/>
        <w:gridCol w:w="636"/>
      </w:tblGrid>
      <w:tr w:rsidR="00E660B8" w:rsidRPr="00E660B8" w14:paraId="0EE2F80C" w14:textId="77777777" w:rsidTr="00AF09B5">
        <w:tc>
          <w:tcPr>
            <w:tcW w:w="0" w:type="auto"/>
            <w:hideMark/>
          </w:tcPr>
          <w:p w14:paraId="45E5518F" w14:textId="77777777" w:rsidR="00E660B8" w:rsidRPr="00E660B8" w:rsidRDefault="00E660B8" w:rsidP="00E660B8">
            <w:pPr>
              <w:spacing w:before="120" w:line="276" w:lineRule="auto"/>
              <w:rPr>
                <w:b/>
                <w:bCs/>
              </w:rPr>
            </w:pPr>
            <w:r w:rsidRPr="00E660B8">
              <w:rPr>
                <w:b/>
                <w:bCs/>
              </w:rPr>
              <w:t>Project</w:t>
            </w:r>
          </w:p>
        </w:tc>
        <w:tc>
          <w:tcPr>
            <w:tcW w:w="0" w:type="auto"/>
            <w:hideMark/>
          </w:tcPr>
          <w:p w14:paraId="0976C247" w14:textId="77777777" w:rsidR="00E660B8" w:rsidRPr="00E660B8" w:rsidRDefault="00E660B8" w:rsidP="00E660B8">
            <w:pPr>
              <w:spacing w:before="120" w:line="276" w:lineRule="auto"/>
              <w:rPr>
                <w:b/>
                <w:bCs/>
              </w:rPr>
            </w:pPr>
            <w:r w:rsidRPr="00E660B8">
              <w:rPr>
                <w:b/>
                <w:bCs/>
              </w:rPr>
              <w:t>PV of Future Cash Inflows (£m)</w:t>
            </w:r>
          </w:p>
        </w:tc>
        <w:tc>
          <w:tcPr>
            <w:tcW w:w="0" w:type="auto"/>
            <w:hideMark/>
          </w:tcPr>
          <w:p w14:paraId="2C07E3C7" w14:textId="77777777" w:rsidR="00E660B8" w:rsidRPr="00E660B8" w:rsidRDefault="00E660B8" w:rsidP="00E660B8">
            <w:pPr>
              <w:spacing w:before="120" w:line="276" w:lineRule="auto"/>
              <w:rPr>
                <w:b/>
                <w:bCs/>
              </w:rPr>
            </w:pPr>
            <w:r w:rsidRPr="00E660B8">
              <w:rPr>
                <w:b/>
                <w:bCs/>
              </w:rPr>
              <w:t>Initial Investment (£m)</w:t>
            </w:r>
          </w:p>
        </w:tc>
        <w:tc>
          <w:tcPr>
            <w:tcW w:w="0" w:type="auto"/>
            <w:hideMark/>
          </w:tcPr>
          <w:p w14:paraId="45BA15CB" w14:textId="77777777" w:rsidR="00E660B8" w:rsidRPr="00E660B8" w:rsidRDefault="00E660B8" w:rsidP="00E660B8">
            <w:pPr>
              <w:spacing w:before="120" w:line="276" w:lineRule="auto"/>
              <w:rPr>
                <w:b/>
                <w:bCs/>
              </w:rPr>
            </w:pPr>
            <w:r w:rsidRPr="00E660B8">
              <w:rPr>
                <w:b/>
                <w:bCs/>
              </w:rPr>
              <w:t>PI</w:t>
            </w:r>
          </w:p>
        </w:tc>
      </w:tr>
      <w:tr w:rsidR="00E660B8" w:rsidRPr="00E660B8" w14:paraId="7BC87B12" w14:textId="77777777" w:rsidTr="00AF09B5">
        <w:tc>
          <w:tcPr>
            <w:tcW w:w="0" w:type="auto"/>
            <w:hideMark/>
          </w:tcPr>
          <w:p w14:paraId="34529C08" w14:textId="77777777" w:rsidR="00E660B8" w:rsidRPr="00E660B8" w:rsidRDefault="00E660B8" w:rsidP="00E660B8">
            <w:pPr>
              <w:spacing w:before="120" w:line="276" w:lineRule="auto"/>
            </w:pPr>
            <w:r w:rsidRPr="00E660B8">
              <w:t>A</w:t>
            </w:r>
          </w:p>
        </w:tc>
        <w:tc>
          <w:tcPr>
            <w:tcW w:w="0" w:type="auto"/>
            <w:hideMark/>
          </w:tcPr>
          <w:p w14:paraId="6038B72C" w14:textId="77777777" w:rsidR="00E660B8" w:rsidRPr="00E660B8" w:rsidRDefault="00E660B8" w:rsidP="00E660B8">
            <w:pPr>
              <w:spacing w:before="120" w:line="276" w:lineRule="auto"/>
            </w:pPr>
            <w:r w:rsidRPr="00E660B8">
              <w:t>58</w:t>
            </w:r>
          </w:p>
        </w:tc>
        <w:tc>
          <w:tcPr>
            <w:tcW w:w="0" w:type="auto"/>
            <w:hideMark/>
          </w:tcPr>
          <w:p w14:paraId="7AD7EBC5" w14:textId="77777777" w:rsidR="00E660B8" w:rsidRPr="00E660B8" w:rsidRDefault="00E660B8" w:rsidP="00E660B8">
            <w:pPr>
              <w:spacing w:before="120" w:line="276" w:lineRule="auto"/>
            </w:pPr>
            <w:r w:rsidRPr="00E660B8">
              <w:t>40</w:t>
            </w:r>
          </w:p>
        </w:tc>
        <w:tc>
          <w:tcPr>
            <w:tcW w:w="0" w:type="auto"/>
            <w:hideMark/>
          </w:tcPr>
          <w:p w14:paraId="487CEE22" w14:textId="77777777" w:rsidR="00E660B8" w:rsidRPr="00E660B8" w:rsidRDefault="00E660B8" w:rsidP="00E660B8">
            <w:pPr>
              <w:spacing w:before="120" w:line="276" w:lineRule="auto"/>
            </w:pPr>
            <w:r w:rsidRPr="00E660B8">
              <w:t>1.45</w:t>
            </w:r>
          </w:p>
        </w:tc>
      </w:tr>
      <w:tr w:rsidR="00E660B8" w:rsidRPr="00E660B8" w14:paraId="2FF8E333" w14:textId="77777777" w:rsidTr="00AF09B5">
        <w:tc>
          <w:tcPr>
            <w:tcW w:w="0" w:type="auto"/>
            <w:hideMark/>
          </w:tcPr>
          <w:p w14:paraId="552650E2" w14:textId="77777777" w:rsidR="00E660B8" w:rsidRPr="00E660B8" w:rsidRDefault="00E660B8" w:rsidP="00E660B8">
            <w:pPr>
              <w:spacing w:before="120" w:line="276" w:lineRule="auto"/>
            </w:pPr>
            <w:r w:rsidRPr="00E660B8">
              <w:t>B</w:t>
            </w:r>
          </w:p>
        </w:tc>
        <w:tc>
          <w:tcPr>
            <w:tcW w:w="0" w:type="auto"/>
            <w:hideMark/>
          </w:tcPr>
          <w:p w14:paraId="39F9C4F2" w14:textId="77777777" w:rsidR="00E660B8" w:rsidRPr="00E660B8" w:rsidRDefault="00E660B8" w:rsidP="00E660B8">
            <w:pPr>
              <w:spacing w:before="120" w:line="276" w:lineRule="auto"/>
            </w:pPr>
            <w:r w:rsidRPr="00E660B8">
              <w:t>36</w:t>
            </w:r>
          </w:p>
        </w:tc>
        <w:tc>
          <w:tcPr>
            <w:tcW w:w="0" w:type="auto"/>
            <w:hideMark/>
          </w:tcPr>
          <w:p w14:paraId="3E053F65" w14:textId="77777777" w:rsidR="00E660B8" w:rsidRPr="00E660B8" w:rsidRDefault="00E660B8" w:rsidP="00E660B8">
            <w:pPr>
              <w:spacing w:before="120" w:line="276" w:lineRule="auto"/>
            </w:pPr>
            <w:r w:rsidRPr="00E660B8">
              <w:t>30</w:t>
            </w:r>
          </w:p>
        </w:tc>
        <w:tc>
          <w:tcPr>
            <w:tcW w:w="0" w:type="auto"/>
            <w:hideMark/>
          </w:tcPr>
          <w:p w14:paraId="6A5DEA78" w14:textId="77777777" w:rsidR="00E660B8" w:rsidRPr="00E660B8" w:rsidRDefault="00E660B8" w:rsidP="00E660B8">
            <w:pPr>
              <w:spacing w:before="120" w:line="276" w:lineRule="auto"/>
            </w:pPr>
            <w:r w:rsidRPr="00E660B8">
              <w:t>1.20</w:t>
            </w:r>
          </w:p>
        </w:tc>
      </w:tr>
      <w:tr w:rsidR="00E660B8" w:rsidRPr="00E660B8" w14:paraId="64A6C702" w14:textId="77777777" w:rsidTr="00AF09B5">
        <w:tc>
          <w:tcPr>
            <w:tcW w:w="0" w:type="auto"/>
            <w:hideMark/>
          </w:tcPr>
          <w:p w14:paraId="7A30DAB0" w14:textId="77777777" w:rsidR="00E660B8" w:rsidRPr="00E660B8" w:rsidRDefault="00E660B8" w:rsidP="00E660B8">
            <w:pPr>
              <w:spacing w:before="120" w:line="276" w:lineRule="auto"/>
            </w:pPr>
            <w:r w:rsidRPr="00E660B8">
              <w:t>C</w:t>
            </w:r>
          </w:p>
        </w:tc>
        <w:tc>
          <w:tcPr>
            <w:tcW w:w="0" w:type="auto"/>
            <w:hideMark/>
          </w:tcPr>
          <w:p w14:paraId="3F4296DC" w14:textId="77777777" w:rsidR="00E660B8" w:rsidRPr="00E660B8" w:rsidRDefault="00E660B8" w:rsidP="00E660B8">
            <w:pPr>
              <w:spacing w:before="120" w:line="276" w:lineRule="auto"/>
            </w:pPr>
            <w:r w:rsidRPr="00E660B8">
              <w:t>72</w:t>
            </w:r>
          </w:p>
        </w:tc>
        <w:tc>
          <w:tcPr>
            <w:tcW w:w="0" w:type="auto"/>
            <w:hideMark/>
          </w:tcPr>
          <w:p w14:paraId="78A258C0" w14:textId="77777777" w:rsidR="00E660B8" w:rsidRPr="00E660B8" w:rsidRDefault="00E660B8" w:rsidP="00E660B8">
            <w:pPr>
              <w:spacing w:before="120" w:line="276" w:lineRule="auto"/>
            </w:pPr>
            <w:r w:rsidRPr="00E660B8">
              <w:t>50</w:t>
            </w:r>
          </w:p>
        </w:tc>
        <w:tc>
          <w:tcPr>
            <w:tcW w:w="0" w:type="auto"/>
            <w:hideMark/>
          </w:tcPr>
          <w:p w14:paraId="0733ADFF" w14:textId="77777777" w:rsidR="00E660B8" w:rsidRPr="00E660B8" w:rsidRDefault="00E660B8" w:rsidP="00E660B8">
            <w:pPr>
              <w:spacing w:before="120" w:line="276" w:lineRule="auto"/>
            </w:pPr>
            <w:r w:rsidRPr="00E660B8">
              <w:t>1.44</w:t>
            </w:r>
          </w:p>
        </w:tc>
      </w:tr>
    </w:tbl>
    <w:p w14:paraId="04C0A9F6" w14:textId="4C22C8F9" w:rsidR="00E660B8" w:rsidRPr="00E660B8" w:rsidRDefault="00895774" w:rsidP="00E660B8">
      <w:r w:rsidRPr="00895774">
        <w:t xml:space="preserve">The PIs between project A and C are comparable and it implies that they are high valued at one pound of investment. Nevertheless, project A is better because it needs a lower capital to bring up, and the cash flows are more foreseeable (Altman, 1968). PI of project B is </w:t>
      </w:r>
      <w:r w:rsidRPr="00895774">
        <w:t>low,</w:t>
      </w:r>
      <w:r w:rsidRPr="00895774">
        <w:t xml:space="preserve"> and this fact is a pointer that the value created is as well low as compared to the investment. PI in capital-rationed business enhances the high value of ensuring the payback of each unit of capital invested is maximised, and the liquidity and stability of the operating processes (Cornell and Damodaran, 2020).</w:t>
      </w:r>
    </w:p>
    <w:p w14:paraId="6E44FDC8" w14:textId="77777777" w:rsidR="00E660B8" w:rsidRPr="00E660B8" w:rsidRDefault="00E660B8" w:rsidP="00AF09B5">
      <w:pPr>
        <w:pStyle w:val="Heading2"/>
      </w:pPr>
      <w:bookmarkStart w:id="26" w:name="_Toc216984129"/>
      <w:r w:rsidRPr="00E660B8">
        <w:rPr>
          <w:rFonts w:eastAsia="Times New Roman"/>
        </w:rPr>
        <w:t>4.5 Internal Rate of Return (IRR)</w:t>
      </w:r>
      <w:bookmarkEnd w:id="26"/>
    </w:p>
    <w:p w14:paraId="67C8E36E" w14:textId="1D062E2C" w:rsidR="00E660B8" w:rsidRPr="00571E74" w:rsidRDefault="00895774" w:rsidP="00E660B8">
      <w:r w:rsidRPr="00895774">
        <w:t>The discount rate where the NPV of a project equals to zero is referred to as the Internal rate of Return (IRR). It is the rate of the expected returns of the investment and is used to compare the projects to cost of capital of the firm (</w:t>
      </w:r>
      <w:proofErr w:type="spellStart"/>
      <w:r w:rsidRPr="00895774">
        <w:t>Kengatharan</w:t>
      </w:r>
      <w:proofErr w:type="spellEnd"/>
      <w:r w:rsidRPr="00895774">
        <w:t>, 2016).</w:t>
      </w:r>
    </w:p>
    <w:tbl>
      <w:tblPr>
        <w:tblStyle w:val="TableGrid"/>
        <w:tblW w:w="0" w:type="auto"/>
        <w:tblLook w:val="04A0" w:firstRow="1" w:lastRow="0" w:firstColumn="1" w:lastColumn="0" w:noHBand="0" w:noVBand="1"/>
      </w:tblPr>
      <w:tblGrid>
        <w:gridCol w:w="963"/>
        <w:gridCol w:w="1116"/>
      </w:tblGrid>
      <w:tr w:rsidR="00E660B8" w:rsidRPr="00E660B8" w14:paraId="0B241929" w14:textId="77777777" w:rsidTr="00AF09B5">
        <w:tc>
          <w:tcPr>
            <w:tcW w:w="0" w:type="auto"/>
            <w:hideMark/>
          </w:tcPr>
          <w:p w14:paraId="20C9E3E1" w14:textId="77777777" w:rsidR="00E660B8" w:rsidRPr="00E660B8" w:rsidRDefault="00E660B8" w:rsidP="00E660B8">
            <w:pPr>
              <w:spacing w:before="120" w:line="276" w:lineRule="auto"/>
              <w:rPr>
                <w:b/>
                <w:bCs/>
              </w:rPr>
            </w:pPr>
            <w:r w:rsidRPr="00E660B8">
              <w:rPr>
                <w:b/>
                <w:bCs/>
              </w:rPr>
              <w:t>Project</w:t>
            </w:r>
          </w:p>
        </w:tc>
        <w:tc>
          <w:tcPr>
            <w:tcW w:w="0" w:type="auto"/>
            <w:hideMark/>
          </w:tcPr>
          <w:p w14:paraId="7C37FE4F" w14:textId="77777777" w:rsidR="00E660B8" w:rsidRPr="00E660B8" w:rsidRDefault="00E660B8" w:rsidP="00E660B8">
            <w:pPr>
              <w:spacing w:before="120" w:line="276" w:lineRule="auto"/>
              <w:rPr>
                <w:b/>
                <w:bCs/>
              </w:rPr>
            </w:pPr>
            <w:r w:rsidRPr="00E660B8">
              <w:rPr>
                <w:b/>
                <w:bCs/>
              </w:rPr>
              <w:t>IRR (%)</w:t>
            </w:r>
          </w:p>
        </w:tc>
      </w:tr>
      <w:tr w:rsidR="00E660B8" w:rsidRPr="00E660B8" w14:paraId="343A03DE" w14:textId="77777777" w:rsidTr="00AF09B5">
        <w:tc>
          <w:tcPr>
            <w:tcW w:w="0" w:type="auto"/>
            <w:hideMark/>
          </w:tcPr>
          <w:p w14:paraId="02E5E223" w14:textId="77777777" w:rsidR="00E660B8" w:rsidRPr="00E660B8" w:rsidRDefault="00E660B8" w:rsidP="00E660B8">
            <w:pPr>
              <w:spacing w:before="120" w:line="276" w:lineRule="auto"/>
            </w:pPr>
            <w:r w:rsidRPr="00E660B8">
              <w:t>A</w:t>
            </w:r>
          </w:p>
        </w:tc>
        <w:tc>
          <w:tcPr>
            <w:tcW w:w="0" w:type="auto"/>
            <w:hideMark/>
          </w:tcPr>
          <w:p w14:paraId="4820FA95" w14:textId="77777777" w:rsidR="00E660B8" w:rsidRPr="00E660B8" w:rsidRDefault="00E660B8" w:rsidP="00E660B8">
            <w:pPr>
              <w:spacing w:before="120" w:line="276" w:lineRule="auto"/>
            </w:pPr>
            <w:r w:rsidRPr="00E660B8">
              <w:t>22</w:t>
            </w:r>
          </w:p>
        </w:tc>
      </w:tr>
      <w:tr w:rsidR="00E660B8" w:rsidRPr="00E660B8" w14:paraId="2EA2426C" w14:textId="77777777" w:rsidTr="00AF09B5">
        <w:tc>
          <w:tcPr>
            <w:tcW w:w="0" w:type="auto"/>
            <w:hideMark/>
          </w:tcPr>
          <w:p w14:paraId="30B32F0B" w14:textId="77777777" w:rsidR="00E660B8" w:rsidRPr="00E660B8" w:rsidRDefault="00E660B8" w:rsidP="00E660B8">
            <w:pPr>
              <w:spacing w:before="120" w:line="276" w:lineRule="auto"/>
            </w:pPr>
            <w:r w:rsidRPr="00E660B8">
              <w:t>B</w:t>
            </w:r>
          </w:p>
        </w:tc>
        <w:tc>
          <w:tcPr>
            <w:tcW w:w="0" w:type="auto"/>
            <w:hideMark/>
          </w:tcPr>
          <w:p w14:paraId="65209934" w14:textId="77777777" w:rsidR="00E660B8" w:rsidRPr="00E660B8" w:rsidRDefault="00E660B8" w:rsidP="00E660B8">
            <w:pPr>
              <w:spacing w:before="120" w:line="276" w:lineRule="auto"/>
            </w:pPr>
            <w:r w:rsidRPr="00E660B8">
              <w:t>14</w:t>
            </w:r>
          </w:p>
        </w:tc>
      </w:tr>
      <w:tr w:rsidR="00E660B8" w:rsidRPr="00E660B8" w14:paraId="5427CBC6" w14:textId="77777777" w:rsidTr="00AF09B5">
        <w:tc>
          <w:tcPr>
            <w:tcW w:w="0" w:type="auto"/>
            <w:hideMark/>
          </w:tcPr>
          <w:p w14:paraId="21DAFD9B" w14:textId="77777777" w:rsidR="00E660B8" w:rsidRPr="00E660B8" w:rsidRDefault="00E660B8" w:rsidP="00E660B8">
            <w:pPr>
              <w:spacing w:before="120" w:line="276" w:lineRule="auto"/>
            </w:pPr>
            <w:r w:rsidRPr="00E660B8">
              <w:t>C</w:t>
            </w:r>
          </w:p>
        </w:tc>
        <w:tc>
          <w:tcPr>
            <w:tcW w:w="0" w:type="auto"/>
            <w:hideMark/>
          </w:tcPr>
          <w:p w14:paraId="693FEB03" w14:textId="77777777" w:rsidR="00E660B8" w:rsidRPr="00E660B8" w:rsidRDefault="00E660B8" w:rsidP="00E660B8">
            <w:pPr>
              <w:spacing w:before="120" w:line="276" w:lineRule="auto"/>
            </w:pPr>
            <w:r w:rsidRPr="00E660B8">
              <w:t>26</w:t>
            </w:r>
          </w:p>
        </w:tc>
      </w:tr>
    </w:tbl>
    <w:p w14:paraId="32610C46" w14:textId="4DE3A3C4" w:rsidR="00E660B8" w:rsidRPr="00E660B8" w:rsidRDefault="00895774" w:rsidP="00E660B8">
      <w:r w:rsidRPr="00895774">
        <w:t xml:space="preserve">Project C has the highest IRR of 26 and this implies that it will be very profitable in case the cash flows are realised. Nonetheless, such a risk of the unstable inflows is volatility, which cannot be maintained in the scenario of a company that is bound in terms of liquidity and profitability (Turner, 2016). The average IRR in project A stands at 22 and it is good to absorb the cost of capital and operation recovery is justified. The reason behind </w:t>
      </w:r>
      <w:r>
        <w:t>IRR</w:t>
      </w:r>
      <w:r w:rsidRPr="00895774">
        <w:t>14% of project B being lower than that of the alternative is because it might not be able to produce the returns to cover the value of the shareholders or finance the working capital facilities (Altman, 1968).</w:t>
      </w:r>
    </w:p>
    <w:p w14:paraId="5020AD6C" w14:textId="77777777" w:rsidR="00E660B8" w:rsidRPr="00E660B8" w:rsidRDefault="00E660B8" w:rsidP="00AF09B5">
      <w:pPr>
        <w:pStyle w:val="Heading2"/>
      </w:pPr>
      <w:bookmarkStart w:id="27" w:name="_Toc216984130"/>
      <w:r w:rsidRPr="00E660B8">
        <w:rPr>
          <w:rFonts w:eastAsia="Times New Roman"/>
        </w:rPr>
        <w:lastRenderedPageBreak/>
        <w:t>4.6 Risk and Liquidity Considerations</w:t>
      </w:r>
      <w:bookmarkEnd w:id="27"/>
    </w:p>
    <w:p w14:paraId="63E1FB93" w14:textId="3E58FBA3" w:rsidR="00E660B8" w:rsidRPr="00E660B8" w:rsidRDefault="00895774" w:rsidP="00E660B8">
      <w:r w:rsidRPr="00895774">
        <w:t>To the distressed firms, investment appraisal focuses more on liquidity and risk management. By doing project C that is high returning because it is an excessively invested and on a highly dependent cash flow, the firm risks experiencing liquidity crisis (Altman, 1968). Project A has mediocre yet reliable cash flows that can be utilised in the process of financing of inventory going down, receivable control and debt service (</w:t>
      </w:r>
      <w:proofErr w:type="spellStart"/>
      <w:r w:rsidRPr="00895774">
        <w:t>Madhou</w:t>
      </w:r>
      <w:proofErr w:type="spellEnd"/>
      <w:r w:rsidRPr="00895774">
        <w:t>, 2011). Project B is not risky and cannot generate money to cover the gaps in the profitability and plans when it comes to turnaround strategies (Bhattacharyya and Malik, 2019). In the issues that relate the decision of whether strategic investment would holistically be right by incorporating the aspects of cash flow stability, risk together with NPV.</w:t>
      </w:r>
    </w:p>
    <w:p w14:paraId="6F7D3421" w14:textId="77777777" w:rsidR="00E660B8" w:rsidRPr="00E660B8" w:rsidRDefault="00E660B8" w:rsidP="00AF09B5">
      <w:pPr>
        <w:pStyle w:val="Heading2"/>
      </w:pPr>
      <w:bookmarkStart w:id="28" w:name="_Toc216984131"/>
      <w:r w:rsidRPr="00E660B8">
        <w:rPr>
          <w:rFonts w:eastAsia="Times New Roman"/>
        </w:rPr>
        <w:t>4.7 Strategic Alignment with Turnaround Objectives</w:t>
      </w:r>
      <w:bookmarkEnd w:id="28"/>
    </w:p>
    <w:p w14:paraId="31C9CEA7" w14:textId="77777777" w:rsidR="00895774" w:rsidRDefault="00895774" w:rsidP="00895774">
      <w:r>
        <w:t>The projects to be selected must be those that are compliant with the overall financial restructuring and turnaround priorities (Raina et al., 2003). Key considerations include:</w:t>
      </w:r>
    </w:p>
    <w:p w14:paraId="2609B7B5" w14:textId="61E57D69" w:rsidR="00895774" w:rsidRDefault="00895774" w:rsidP="00895774">
      <w:r>
        <w:t xml:space="preserve">Working Capital Support: Owing to the inflows of cash in Project, it can be </w:t>
      </w:r>
      <w:r>
        <w:t>supported,</w:t>
      </w:r>
      <w:r>
        <w:t xml:space="preserve"> and the large working capital needs can be minimised by using expensive debt (Turner, 2016).</w:t>
      </w:r>
    </w:p>
    <w:p w14:paraId="5DD968D4" w14:textId="77777777" w:rsidR="00895774" w:rsidRDefault="00895774" w:rsidP="00895774">
      <w:r>
        <w:t>Profitability Recovery: Stable NPV of the project can enhance the operating margins and EPS of Project A and it can help the project invert the previous losses (Altman, 1968).</w:t>
      </w:r>
    </w:p>
    <w:p w14:paraId="78977131" w14:textId="77777777" w:rsidR="00895774" w:rsidRDefault="00895774" w:rsidP="00895774">
      <w:r>
        <w:t>Regarding predictable inflows, it still reduces the risk of interest coverage and equalises the gearing ratios (RAMALHO et al., 2025).</w:t>
      </w:r>
    </w:p>
    <w:p w14:paraId="56E65FA7" w14:textId="64DE5F62" w:rsidR="00E660B8" w:rsidRPr="00E660B8" w:rsidRDefault="00895774" w:rsidP="00895774">
      <w:r>
        <w:t>Flexibility of Operations: Medium capital requirement also leaves the option of other strategic alternatives, such as cost reorganisation, research and development investment (Bhattacharyya and Malik, 2019).</w:t>
      </w:r>
    </w:p>
    <w:p w14:paraId="5EF07590" w14:textId="77777777" w:rsidR="00E660B8" w:rsidRPr="00E660B8" w:rsidRDefault="00E660B8" w:rsidP="00AF09B5">
      <w:pPr>
        <w:pStyle w:val="Heading2"/>
      </w:pPr>
      <w:bookmarkStart w:id="29" w:name="_Toc216984132"/>
      <w:r w:rsidRPr="00E660B8">
        <w:rPr>
          <w:rFonts w:eastAsia="Times New Roman"/>
        </w:rPr>
        <w:t>4.8 Capital Rationing Implications</w:t>
      </w:r>
      <w:bookmarkEnd w:id="29"/>
    </w:p>
    <w:p w14:paraId="72515797" w14:textId="1F192951" w:rsidR="00E660B8" w:rsidRPr="00E660B8" w:rsidRDefault="00895774" w:rsidP="00E660B8">
      <w:r w:rsidRPr="00895774">
        <w:t>The capital limit of below 60m can only make it possible to pick a single project. In projects A + B (£ 70m), B + C (£ 80m), and A + C (£ 90m) the above limits are overruled. Through this, there will only be individual selection. Project A is the most balanced as it has a high NPV, constant cash flows, mediocre IRR and working capital recovery value. Projects B and C do not result in the value creation of the same scale as the capital availability (or high risk) and it is too risky (Altman, 1968).</w:t>
      </w:r>
    </w:p>
    <w:p w14:paraId="359A3E02" w14:textId="77777777" w:rsidR="00E660B8" w:rsidRPr="00E660B8" w:rsidRDefault="00E660B8" w:rsidP="00AF09B5">
      <w:pPr>
        <w:pStyle w:val="Heading2"/>
      </w:pPr>
      <w:bookmarkStart w:id="30" w:name="_Toc216984133"/>
      <w:r w:rsidRPr="00E660B8">
        <w:rPr>
          <w:rFonts w:eastAsia="Times New Roman"/>
        </w:rPr>
        <w:t>4.9 Final Recommendation</w:t>
      </w:r>
      <w:bookmarkEnd w:id="30"/>
    </w:p>
    <w:p w14:paraId="3D6D3586" w14:textId="184642FF" w:rsidR="00E660B8" w:rsidRPr="00E660B8" w:rsidRDefault="00895774" w:rsidP="003C170E">
      <w:r w:rsidRPr="00895774">
        <w:t xml:space="preserve">Using the quantitative appraisal and strategy evaluation, Project A is the most appropriate investment decision. It is well geared as the firm needs to recover its finances, which is why it has the potential to provide a good balance of good NPV, moderate IRR, reasonable ARR, and acceptable payback period. Project A overcomes liquidity and profit weaknesses directly and helps in working capital recovery. On the contrary, Project B is too conservative and produces limited strategic effects whereas project C is extremely volatile and capital intensive. The choice of Project A will help in stabilising operations and cash flows and other wider restructuring goals (Cornell and Damodaran, 2020). In general, the appraisal validates that </w:t>
      </w:r>
      <w:r w:rsidRPr="00895774">
        <w:lastRenderedPageBreak/>
        <w:t>under capital rationing constraints, the optimal balance between value creation, risk, and liquidity support is Project A (Bhattacharyya and Malik, 2019).</w:t>
      </w:r>
    </w:p>
    <w:p w14:paraId="7F511B09" w14:textId="77777777" w:rsidR="00571E74" w:rsidRDefault="00571E74" w:rsidP="00571E74">
      <w:pPr>
        <w:pStyle w:val="Heading1"/>
      </w:pPr>
      <w:bookmarkStart w:id="31" w:name="_Toc216984134"/>
      <w:r>
        <w:t>Conclusion</w:t>
      </w:r>
      <w:bookmarkEnd w:id="31"/>
    </w:p>
    <w:p w14:paraId="28708A54" w14:textId="5545F07B" w:rsidR="00550590" w:rsidRPr="00550590" w:rsidRDefault="00895774" w:rsidP="00571E74">
      <w:r w:rsidRPr="00895774">
        <w:t>The financial review indicates that the company is in a poor financial situation since it is depicted by operating losses, diminishing liquidity, diminishing cash flow generation and increased insolvency risk. This has contributed to the financial performance resulting in a decline in profitability and efficiency and high dependence on short-term borrowing that has exposed the financial vulnerability. Operation stability has also been compromised because of mismanagement of the working capital and unnecessary spending. The Altman Z-Score ratifies the high chances of financial failure that exist in the case when corrective action is not taken in time. They therefore require an immediate financial restructuring, stricter working capital management as well as stricter investment selection to normalise the cash flows, reestablish the shareholder value as well as ensure the survival of the company in the long term.</w:t>
      </w:r>
      <w:r w:rsidR="00550590">
        <w:br w:type="page"/>
      </w:r>
      <w:bookmarkStart w:id="32" w:name="_Hlk216469944"/>
    </w:p>
    <w:p w14:paraId="2FD8E1D2" w14:textId="5247D2D8" w:rsidR="00550590" w:rsidRPr="00550590" w:rsidRDefault="00550590" w:rsidP="00AF09B5">
      <w:pPr>
        <w:pStyle w:val="Heading1"/>
      </w:pPr>
      <w:bookmarkStart w:id="33" w:name="_Toc216984135"/>
      <w:r w:rsidRPr="00550590">
        <w:lastRenderedPageBreak/>
        <w:t>Reference list</w:t>
      </w:r>
      <w:bookmarkEnd w:id="33"/>
    </w:p>
    <w:bookmarkEnd w:id="32"/>
    <w:p w14:paraId="39523854" w14:textId="70F51D0A" w:rsidR="003A0CE4" w:rsidRDefault="003A0CE4" w:rsidP="00550590">
      <w:r w:rsidRPr="00550590">
        <w:t xml:space="preserve">Altman, E.I. (1968). Financial Ratios, Discriminant Analysis and the Prediction of Corporate Bankruptcy. </w:t>
      </w:r>
      <w:r w:rsidRPr="00550590">
        <w:rPr>
          <w:i/>
          <w:iCs/>
        </w:rPr>
        <w:t>The Journal of Finance</w:t>
      </w:r>
      <w:r w:rsidRPr="00550590">
        <w:t xml:space="preserve">, [online] 23(4), pp.589–609. </w:t>
      </w:r>
      <w:hyperlink r:id="rId6" w:history="1">
        <w:r w:rsidRPr="00550590">
          <w:rPr>
            <w:rStyle w:val="Hyperlink"/>
          </w:rPr>
          <w:t>https://doi.org/10.2307/2978933</w:t>
        </w:r>
      </w:hyperlink>
      <w:r w:rsidRPr="00550590">
        <w:t>.</w:t>
      </w:r>
      <w:r>
        <w:t xml:space="preserve"> </w:t>
      </w:r>
    </w:p>
    <w:p w14:paraId="4EA6C6A8" w14:textId="14445A46" w:rsidR="00427176" w:rsidRPr="00550590" w:rsidRDefault="00427176" w:rsidP="00550590">
      <w:r w:rsidRPr="00427176">
        <w:t>Edmister, R.O. (1972). Financial Ratios as Discriminant Predictors of Small Business Failure. </w:t>
      </w:r>
      <w:r w:rsidRPr="00427176">
        <w:rPr>
          <w:i/>
          <w:iCs/>
        </w:rPr>
        <w:t>The Journal of Finance</w:t>
      </w:r>
      <w:r w:rsidRPr="00427176">
        <w:t xml:space="preserve">, 27(1), p.139. </w:t>
      </w:r>
      <w:hyperlink r:id="rId7" w:history="1">
        <w:r w:rsidRPr="005F2BEF">
          <w:rPr>
            <w:rStyle w:val="Hyperlink"/>
          </w:rPr>
          <w:t>https://doi.org/10.2307/2978517</w:t>
        </w:r>
      </w:hyperlink>
      <w:r w:rsidRPr="00427176">
        <w:t>.</w:t>
      </w:r>
      <w:r>
        <w:t xml:space="preserve"> </w:t>
      </w:r>
    </w:p>
    <w:p w14:paraId="2247D159" w14:textId="77777777" w:rsidR="003A0CE4" w:rsidRDefault="003A0CE4" w:rsidP="00550590">
      <w:r w:rsidRPr="00550590">
        <w:t xml:space="preserve">Bhattacharyya, S.S. and Malik, A. (2019). Development of an integrated canvas on turnaround strategy. </w:t>
      </w:r>
      <w:r w:rsidRPr="00550590">
        <w:rPr>
          <w:i/>
          <w:iCs/>
        </w:rPr>
        <w:t>International Journal of Organizational Analysis</w:t>
      </w:r>
      <w:r w:rsidRPr="00550590">
        <w:t xml:space="preserve">, ahead-of-print(ahead-of-print). </w:t>
      </w:r>
      <w:hyperlink r:id="rId8" w:history="1">
        <w:r w:rsidRPr="00550590">
          <w:rPr>
            <w:rStyle w:val="Hyperlink"/>
          </w:rPr>
          <w:t>https://doi.org/10.1108/ijoa-02-2019-1646</w:t>
        </w:r>
      </w:hyperlink>
      <w:r w:rsidRPr="00550590">
        <w:t>.</w:t>
      </w:r>
      <w:r>
        <w:t xml:space="preserve"> </w:t>
      </w:r>
    </w:p>
    <w:p w14:paraId="38370D36" w14:textId="77777777" w:rsidR="003A0CE4" w:rsidRPr="00550590" w:rsidRDefault="003A0CE4" w:rsidP="00550590">
      <w:r w:rsidRPr="003A0CE4">
        <w:t>Breedon, F. (2009). `Restructuring and Workouts — Strategies for Maximizing Value Consulting;` Edited by Ben Larkin. </w:t>
      </w:r>
      <w:r w:rsidRPr="003A0CE4">
        <w:rPr>
          <w:i/>
          <w:iCs/>
        </w:rPr>
        <w:t>Journal of Risk Management in Financial Institutions</w:t>
      </w:r>
      <w:r w:rsidRPr="003A0CE4">
        <w:t xml:space="preserve">, 2(4), p.451. </w:t>
      </w:r>
      <w:hyperlink r:id="rId9" w:history="1">
        <w:r w:rsidRPr="00AD4FC3">
          <w:rPr>
            <w:rStyle w:val="Hyperlink"/>
          </w:rPr>
          <w:t>https://doi.org/10.69554/tdku9070</w:t>
        </w:r>
      </w:hyperlink>
      <w:r>
        <w:t xml:space="preserve"> </w:t>
      </w:r>
    </w:p>
    <w:p w14:paraId="17A8D69E" w14:textId="011F7EC0" w:rsidR="00427176" w:rsidRPr="00550590" w:rsidRDefault="00427176" w:rsidP="00550590">
      <w:proofErr w:type="spellStart"/>
      <w:r w:rsidRPr="00427176">
        <w:t>Madhou</w:t>
      </w:r>
      <w:proofErr w:type="spellEnd"/>
      <w:r w:rsidRPr="00427176">
        <w:t>, A. (2011). Does Working Capital Affect Corporate Profitability? </w:t>
      </w:r>
      <w:r w:rsidRPr="00427176">
        <w:rPr>
          <w:i/>
          <w:iCs/>
        </w:rPr>
        <w:t>SSRN Electronic Journal</w:t>
      </w:r>
      <w:r w:rsidRPr="00427176">
        <w:t xml:space="preserve">. </w:t>
      </w:r>
      <w:hyperlink r:id="rId10" w:history="1">
        <w:r w:rsidRPr="005F2BEF">
          <w:rPr>
            <w:rStyle w:val="Hyperlink"/>
          </w:rPr>
          <w:t>https://doi.org/10.2139/ssrn.2308244</w:t>
        </w:r>
      </w:hyperlink>
      <w:r w:rsidRPr="00427176">
        <w:t>.</w:t>
      </w:r>
      <w:r>
        <w:t xml:space="preserve">   </w:t>
      </w:r>
    </w:p>
    <w:p w14:paraId="08E1D5B7" w14:textId="77777777" w:rsidR="003A0CE4" w:rsidRDefault="003A0CE4" w:rsidP="00550590">
      <w:r w:rsidRPr="00550590">
        <w:t xml:space="preserve">Dickerson, P.J. (1963). Capital Budgeting—Theory and Practice. </w:t>
      </w:r>
      <w:r w:rsidRPr="00550590">
        <w:rPr>
          <w:i/>
          <w:iCs/>
        </w:rPr>
        <w:t>California Management Review</w:t>
      </w:r>
      <w:r w:rsidRPr="00550590">
        <w:t xml:space="preserve">, 6(1), pp.53–60. </w:t>
      </w:r>
      <w:hyperlink r:id="rId11" w:history="1">
        <w:r w:rsidRPr="00550590">
          <w:rPr>
            <w:rStyle w:val="Hyperlink"/>
          </w:rPr>
          <w:t>https://doi.org/10.2307/41165561</w:t>
        </w:r>
      </w:hyperlink>
      <w:r w:rsidRPr="00550590">
        <w:t>.</w:t>
      </w:r>
      <w:r>
        <w:t xml:space="preserve"> </w:t>
      </w:r>
    </w:p>
    <w:p w14:paraId="6159E086" w14:textId="4EFB70AC" w:rsidR="00427176" w:rsidRDefault="00427176" w:rsidP="00550590">
      <w:r w:rsidRPr="00427176">
        <w:t>Gurnani, C. (1984). Capital Budgeting: Theory and Practice. </w:t>
      </w:r>
      <w:r w:rsidRPr="00427176">
        <w:rPr>
          <w:i/>
          <w:iCs/>
        </w:rPr>
        <w:t>The Engineering Economist</w:t>
      </w:r>
      <w:r w:rsidRPr="00427176">
        <w:t xml:space="preserve">, 30(1), pp.19–46. </w:t>
      </w:r>
      <w:hyperlink r:id="rId12" w:history="1">
        <w:r w:rsidRPr="005F2BEF">
          <w:rPr>
            <w:rStyle w:val="Hyperlink"/>
          </w:rPr>
          <w:t>https://doi.org/10.1080/00137918408902894</w:t>
        </w:r>
      </w:hyperlink>
      <w:r w:rsidRPr="00427176">
        <w:t>.</w:t>
      </w:r>
      <w:r>
        <w:t xml:space="preserve"> </w:t>
      </w:r>
    </w:p>
    <w:p w14:paraId="6260103B" w14:textId="77777777" w:rsidR="003A0CE4" w:rsidRDefault="003A0CE4" w:rsidP="00550590">
      <w:r w:rsidRPr="003A0CE4">
        <w:t>Dietrich, J.R. (1984). Discussion of Methodological Issues Related to the Estimation of Financial Distress Prediction Models. </w:t>
      </w:r>
      <w:r w:rsidRPr="003A0CE4">
        <w:rPr>
          <w:i/>
          <w:iCs/>
        </w:rPr>
        <w:t>Journal of Accounting Research</w:t>
      </w:r>
      <w:r w:rsidRPr="003A0CE4">
        <w:t xml:space="preserve">, 22, p.83. </w:t>
      </w:r>
      <w:hyperlink r:id="rId13" w:history="1">
        <w:r w:rsidRPr="00AD4FC3">
          <w:rPr>
            <w:rStyle w:val="Hyperlink"/>
          </w:rPr>
          <w:t>https://doi.org/10.2307/2490860</w:t>
        </w:r>
      </w:hyperlink>
      <w:r w:rsidRPr="003A0CE4">
        <w:t>.</w:t>
      </w:r>
      <w:r>
        <w:t xml:space="preserve"> </w:t>
      </w:r>
    </w:p>
    <w:p w14:paraId="3C5FFF30" w14:textId="251638DA" w:rsidR="002A7BF8" w:rsidRDefault="002A7BF8" w:rsidP="00550590">
      <w:r w:rsidRPr="002A7BF8">
        <w:t>Mufti, M.A., Awan, Z.H. and Islam, J. (2023). Examining The Critical Role of Working Capital Management and Capital Structure on Financial Performance of Manufacturing Firms: An Empirical Assessment. </w:t>
      </w:r>
      <w:r w:rsidRPr="002A7BF8">
        <w:rPr>
          <w:i/>
          <w:iCs/>
        </w:rPr>
        <w:t>International Journal of Business and Economic Affairs</w:t>
      </w:r>
      <w:r w:rsidRPr="002A7BF8">
        <w:t xml:space="preserve">, 8(3). </w:t>
      </w:r>
      <w:hyperlink r:id="rId14" w:history="1">
        <w:r w:rsidRPr="005F2BEF">
          <w:rPr>
            <w:rStyle w:val="Hyperlink"/>
          </w:rPr>
          <w:t>https://doi.org/10.24088/ijbea-2023-830015</w:t>
        </w:r>
      </w:hyperlink>
      <w:r w:rsidRPr="002A7BF8">
        <w:t>.</w:t>
      </w:r>
      <w:r>
        <w:t xml:space="preserve">  </w:t>
      </w:r>
    </w:p>
    <w:p w14:paraId="6A1E9BC1" w14:textId="2A44DBF3" w:rsidR="002A7BF8" w:rsidRDefault="002A7BF8" w:rsidP="00550590">
      <w:r w:rsidRPr="002A7BF8">
        <w:t>Turner, J.A. (2016). Net Operating Working Capital, Capital Budgeting, And Cash Budgets: A Teaching Example. </w:t>
      </w:r>
      <w:r w:rsidRPr="002A7BF8">
        <w:rPr>
          <w:i/>
          <w:iCs/>
        </w:rPr>
        <w:t>American Journal of Business Education (AJBE)</w:t>
      </w:r>
      <w:r w:rsidRPr="002A7BF8">
        <w:t xml:space="preserve">, 9(1), p.31. </w:t>
      </w:r>
      <w:hyperlink r:id="rId15" w:history="1">
        <w:r w:rsidRPr="005F2BEF">
          <w:rPr>
            <w:rStyle w:val="Hyperlink"/>
          </w:rPr>
          <w:t>https://doi.org/10.19030/ajbe.v9i1.9575</w:t>
        </w:r>
      </w:hyperlink>
      <w:r w:rsidRPr="002A7BF8">
        <w:t>.</w:t>
      </w:r>
      <w:r>
        <w:t xml:space="preserve">  </w:t>
      </w:r>
    </w:p>
    <w:p w14:paraId="266B4565" w14:textId="1BF19F9E" w:rsidR="003A0CE4" w:rsidRDefault="003A0CE4" w:rsidP="00550590">
      <w:proofErr w:type="spellStart"/>
      <w:r w:rsidRPr="00E10667">
        <w:t>Kengatharan</w:t>
      </w:r>
      <w:proofErr w:type="spellEnd"/>
      <w:r w:rsidRPr="00E10667">
        <w:t>, L. (2016). Capital Budgeting Theory and Practice: A Review and Agenda for Future Research. </w:t>
      </w:r>
      <w:r w:rsidRPr="00E10667">
        <w:rPr>
          <w:i/>
          <w:iCs/>
        </w:rPr>
        <w:t>Applied Economics and Finance</w:t>
      </w:r>
      <w:r w:rsidRPr="00E10667">
        <w:t xml:space="preserve">, [online] 3(2), pp.15–38. Available at: </w:t>
      </w:r>
      <w:hyperlink r:id="rId16" w:history="1">
        <w:r w:rsidRPr="00AD4FC3">
          <w:rPr>
            <w:rStyle w:val="Hyperlink"/>
          </w:rPr>
          <w:t>https://ideas.repec.org/a/rfa/aefjnl/v3y2016i2p15-38.html</w:t>
        </w:r>
      </w:hyperlink>
      <w:r w:rsidRPr="00E10667">
        <w:t>.</w:t>
      </w:r>
      <w:r>
        <w:t xml:space="preserve"> </w:t>
      </w:r>
    </w:p>
    <w:p w14:paraId="1D002A82" w14:textId="2998EE76" w:rsidR="002A7BF8" w:rsidRPr="00550590" w:rsidRDefault="002A7BF8" w:rsidP="00550590">
      <w:r w:rsidRPr="002A7BF8">
        <w:t xml:space="preserve">Shin, J. (2017). Corporate Restructuring and Its Macro Effects. [online] 2017(17), pp.1–26. </w:t>
      </w:r>
      <w:proofErr w:type="spellStart"/>
      <w:r w:rsidRPr="002A7BF8">
        <w:t>doi:https</w:t>
      </w:r>
      <w:proofErr w:type="spellEnd"/>
      <w:r w:rsidRPr="002A7BF8">
        <w:t>://doi.org/10.5089/9781475572438.001.a001.</w:t>
      </w:r>
    </w:p>
    <w:p w14:paraId="725C91E5" w14:textId="7291ACF3" w:rsidR="003A0CE4" w:rsidRDefault="003A0CE4" w:rsidP="00550590">
      <w:r w:rsidRPr="00550590">
        <w:t xml:space="preserve">Lazaridis, I. and </w:t>
      </w:r>
      <w:proofErr w:type="spellStart"/>
      <w:r w:rsidRPr="00550590">
        <w:t>Tryfonidis</w:t>
      </w:r>
      <w:proofErr w:type="spellEnd"/>
      <w:r w:rsidRPr="00550590">
        <w:t xml:space="preserve">, D. (2006). </w:t>
      </w:r>
      <w:r w:rsidRPr="00550590">
        <w:rPr>
          <w:i/>
          <w:iCs/>
        </w:rPr>
        <w:t>Relationship between Working Capital Management and Profitability of Listed Companies in the Athens Stock Exchange</w:t>
      </w:r>
      <w:r w:rsidRPr="00550590">
        <w:t xml:space="preserve">. [online] Ssrn.com. Available at: </w:t>
      </w:r>
      <w:hyperlink r:id="rId17" w:history="1">
        <w:r w:rsidRPr="00550590">
          <w:rPr>
            <w:rStyle w:val="Hyperlink"/>
          </w:rPr>
          <w:t>https://papers.ssrn.com/sol3/papers.cfm?abstract_id=931591</w:t>
        </w:r>
      </w:hyperlink>
      <w:r w:rsidRPr="00550590">
        <w:t>.</w:t>
      </w:r>
      <w:r>
        <w:t xml:space="preserve">    </w:t>
      </w:r>
    </w:p>
    <w:p w14:paraId="6455F7A6" w14:textId="4EF806C6" w:rsidR="003A0CE4" w:rsidRDefault="002A7BF8" w:rsidP="00550590">
      <w:r w:rsidRPr="002A7BF8">
        <w:t>Gill, S. (2011). Corporate Finance, Theory and Practice, Second Edition. </w:t>
      </w:r>
      <w:r w:rsidRPr="002A7BF8">
        <w:rPr>
          <w:i/>
          <w:iCs/>
        </w:rPr>
        <w:t>South Asian Journal of Management</w:t>
      </w:r>
      <w:r w:rsidRPr="002A7BF8">
        <w:t>, 18(3), p.175.</w:t>
      </w:r>
    </w:p>
    <w:p w14:paraId="61CFFA69" w14:textId="76BC414E" w:rsidR="00B94241" w:rsidRPr="00550590" w:rsidRDefault="00B94241" w:rsidP="00550590">
      <w:r w:rsidRPr="00B94241">
        <w:lastRenderedPageBreak/>
        <w:t xml:space="preserve">Hackbarth, D. (2009). Determinants of corporate borrowing: A </w:t>
      </w:r>
      <w:proofErr w:type="spellStart"/>
      <w:r w:rsidRPr="00B94241">
        <w:t>behavioral</w:t>
      </w:r>
      <w:proofErr w:type="spellEnd"/>
      <w:r w:rsidRPr="00B94241">
        <w:t xml:space="preserve"> perspective. </w:t>
      </w:r>
      <w:r w:rsidRPr="00B94241">
        <w:rPr>
          <w:i/>
          <w:iCs/>
        </w:rPr>
        <w:t>Journal of Corporate Finance</w:t>
      </w:r>
      <w:r w:rsidRPr="00B94241">
        <w:t xml:space="preserve">, 15(4), pp.389–411. </w:t>
      </w:r>
      <w:hyperlink r:id="rId18" w:history="1">
        <w:r w:rsidRPr="005F2BEF">
          <w:rPr>
            <w:rStyle w:val="Hyperlink"/>
          </w:rPr>
          <w:t>https://doi.org/10.1016/j.jcorpfin.2009.02.001</w:t>
        </w:r>
      </w:hyperlink>
      <w:r w:rsidRPr="00B94241">
        <w:t>.</w:t>
      </w:r>
      <w:r>
        <w:t xml:space="preserve">   </w:t>
      </w:r>
    </w:p>
    <w:p w14:paraId="510A8614" w14:textId="77777777" w:rsidR="003A0CE4" w:rsidRPr="00550590" w:rsidRDefault="003A0CE4" w:rsidP="00550590">
      <w:r w:rsidRPr="00550590">
        <w:t xml:space="preserve">Nantell, T.J., Copeland, T., Koller, T. and Murrin, J. (1991). Valuation: Measuring and Managing the Value of Companies. </w:t>
      </w:r>
      <w:r w:rsidRPr="00550590">
        <w:rPr>
          <w:i/>
          <w:iCs/>
        </w:rPr>
        <w:t>The Journal of Finance</w:t>
      </w:r>
      <w:r w:rsidRPr="00550590">
        <w:t xml:space="preserve">, 46(1), p.459. </w:t>
      </w:r>
      <w:hyperlink r:id="rId19" w:history="1">
        <w:r w:rsidRPr="00550590">
          <w:rPr>
            <w:rStyle w:val="Hyperlink"/>
          </w:rPr>
          <w:t>https://doi.org/10.2307/2328707</w:t>
        </w:r>
      </w:hyperlink>
      <w:r w:rsidRPr="00550590">
        <w:t>.</w:t>
      </w:r>
      <w:r>
        <w:t xml:space="preserve"> </w:t>
      </w:r>
    </w:p>
    <w:p w14:paraId="1BC680E3" w14:textId="77777777" w:rsidR="003A0CE4" w:rsidRDefault="003A0CE4" w:rsidP="00550590">
      <w:proofErr w:type="spellStart"/>
      <w:r w:rsidRPr="00ED25C4">
        <w:t>Oghoghomeh</w:t>
      </w:r>
      <w:proofErr w:type="spellEnd"/>
      <w:r w:rsidRPr="00ED25C4">
        <w:t>, T. and Akani, F.N. (2016). Assets Impairment Testing: An Analysis of IAS 36. </w:t>
      </w:r>
      <w:r w:rsidRPr="00ED25C4">
        <w:rPr>
          <w:i/>
          <w:iCs/>
        </w:rPr>
        <w:t>African Research Review</w:t>
      </w:r>
      <w:r w:rsidRPr="00ED25C4">
        <w:t xml:space="preserve">, 10(1), p.178. </w:t>
      </w:r>
      <w:hyperlink r:id="rId20" w:history="1">
        <w:r w:rsidRPr="00AD4FC3">
          <w:rPr>
            <w:rStyle w:val="Hyperlink"/>
          </w:rPr>
          <w:t>https://doi.org/10.4314/afrrev.v10i1.14</w:t>
        </w:r>
      </w:hyperlink>
      <w:r w:rsidRPr="00ED25C4">
        <w:t>.</w:t>
      </w:r>
      <w:r>
        <w:t xml:space="preserve"> </w:t>
      </w:r>
    </w:p>
    <w:p w14:paraId="294B5337" w14:textId="77777777" w:rsidR="003A0CE4" w:rsidRPr="00550590" w:rsidRDefault="003A0CE4" w:rsidP="00550590">
      <w:r w:rsidRPr="00550590">
        <w:t xml:space="preserve">Ohlson, J.A. (1980). Financial Ratios and the Probabilistic Prediction of Bankruptcy. </w:t>
      </w:r>
      <w:r w:rsidRPr="00550590">
        <w:rPr>
          <w:i/>
          <w:iCs/>
        </w:rPr>
        <w:t>Journal of Accounting Research</w:t>
      </w:r>
      <w:r w:rsidRPr="00550590">
        <w:t xml:space="preserve">, 18(1), pp.109–131. </w:t>
      </w:r>
      <w:hyperlink r:id="rId21" w:history="1">
        <w:r w:rsidRPr="00550590">
          <w:rPr>
            <w:rStyle w:val="Hyperlink"/>
          </w:rPr>
          <w:t>https://doi.org/10.2307/2490395</w:t>
        </w:r>
      </w:hyperlink>
      <w:r w:rsidRPr="00550590">
        <w:t>.</w:t>
      </w:r>
      <w:r>
        <w:t xml:space="preserve"> </w:t>
      </w:r>
    </w:p>
    <w:p w14:paraId="49C43B26" w14:textId="77777777" w:rsidR="003A0CE4" w:rsidRPr="00550590" w:rsidRDefault="003A0CE4" w:rsidP="00550590">
      <w:r w:rsidRPr="00E10667">
        <w:t>Raina, B., Chanda, P., Mehta, D.P. and Maheshwari, S.K. (2003). Organizational Decline and Turnaround Management. </w:t>
      </w:r>
      <w:proofErr w:type="spellStart"/>
      <w:r w:rsidRPr="00E10667">
        <w:rPr>
          <w:i/>
          <w:iCs/>
        </w:rPr>
        <w:t>Vikalpa</w:t>
      </w:r>
      <w:proofErr w:type="spellEnd"/>
      <w:r w:rsidRPr="00E10667">
        <w:rPr>
          <w:i/>
          <w:iCs/>
        </w:rPr>
        <w:t>: The Journal for Decision Makers</w:t>
      </w:r>
      <w:r w:rsidRPr="00E10667">
        <w:t xml:space="preserve">, 28(4), pp.83–92. </w:t>
      </w:r>
      <w:hyperlink r:id="rId22" w:history="1">
        <w:r w:rsidRPr="00AD4FC3">
          <w:rPr>
            <w:rStyle w:val="Hyperlink"/>
          </w:rPr>
          <w:t>https://doi.org/10.1177/0256090920030408</w:t>
        </w:r>
      </w:hyperlink>
      <w:r w:rsidRPr="00E10667">
        <w:t>.</w:t>
      </w:r>
      <w:r>
        <w:t xml:space="preserve"> </w:t>
      </w:r>
    </w:p>
    <w:p w14:paraId="081DF64D" w14:textId="77777777" w:rsidR="003A0CE4" w:rsidRDefault="003A0CE4" w:rsidP="00550590">
      <w:r w:rsidRPr="00E10667">
        <w:t>Reilly, R.R. and Damodaran, A. (1995). Damodaran on Valuation: Security Analysis for Investment and Corporate Finance. </w:t>
      </w:r>
      <w:r w:rsidRPr="00E10667">
        <w:rPr>
          <w:i/>
          <w:iCs/>
        </w:rPr>
        <w:t>The Journal of Finance</w:t>
      </w:r>
      <w:r w:rsidRPr="00E10667">
        <w:t xml:space="preserve">, 50(2), p.751. </w:t>
      </w:r>
      <w:hyperlink r:id="rId23" w:history="1">
        <w:r w:rsidRPr="00AD4FC3">
          <w:rPr>
            <w:rStyle w:val="Hyperlink"/>
          </w:rPr>
          <w:t>https://doi.org/10.2307/2329429</w:t>
        </w:r>
      </w:hyperlink>
      <w:r w:rsidRPr="00E10667">
        <w:t>.</w:t>
      </w:r>
      <w:r>
        <w:t xml:space="preserve">  </w:t>
      </w:r>
    </w:p>
    <w:p w14:paraId="6B2F7381" w14:textId="43245ED5" w:rsidR="00B94241" w:rsidRPr="00550590" w:rsidRDefault="00B94241" w:rsidP="00550590">
      <w:r w:rsidRPr="00B94241">
        <w:t>Cornell, B. and Damodaran, A. (2020). The Big Market Delusion: Valuation and Investment Implications. </w:t>
      </w:r>
      <w:r w:rsidRPr="00B94241">
        <w:rPr>
          <w:i/>
          <w:iCs/>
        </w:rPr>
        <w:t>Financial Analysts Journal</w:t>
      </w:r>
      <w:r w:rsidRPr="00B94241">
        <w:t xml:space="preserve">, 76(2), pp.15–25. </w:t>
      </w:r>
      <w:proofErr w:type="spellStart"/>
      <w:r w:rsidRPr="00B94241">
        <w:t>doi:https</w:t>
      </w:r>
      <w:proofErr w:type="spellEnd"/>
      <w:r w:rsidRPr="00B94241">
        <w:t>://doi.org/10.1080/0015198x.2020.1730655.</w:t>
      </w:r>
    </w:p>
    <w:p w14:paraId="15912BC5" w14:textId="09E2C523" w:rsidR="003A0CE4" w:rsidRDefault="00B94241" w:rsidP="00550590">
      <w:r w:rsidRPr="00B94241">
        <w:t>RAMALHO, E., MADALENO, M. and MOTA, J. (2025). Corporate Bankruptcy Prediction: Bridging the Gap Between SME and Large Firm Models. </w:t>
      </w:r>
      <w:r w:rsidRPr="00B94241">
        <w:rPr>
          <w:i/>
          <w:iCs/>
        </w:rPr>
        <w:t>ERBE- European Review of Business Economics</w:t>
      </w:r>
      <w:r w:rsidRPr="00B94241">
        <w:t xml:space="preserve">, [online] 4(2). </w:t>
      </w:r>
      <w:hyperlink r:id="rId24" w:history="1">
        <w:r w:rsidRPr="005F2BEF">
          <w:rPr>
            <w:rStyle w:val="Hyperlink"/>
          </w:rPr>
          <w:t>https://doi.org/10.26619/ERBE-2025.4.2.6</w:t>
        </w:r>
      </w:hyperlink>
      <w:r w:rsidRPr="00B94241">
        <w:t>.</w:t>
      </w:r>
      <w:r>
        <w:t xml:space="preserve">   </w:t>
      </w:r>
      <w:r w:rsidR="003A0CE4">
        <w:t xml:space="preserve">  </w:t>
      </w:r>
    </w:p>
    <w:p w14:paraId="7A421793" w14:textId="517F5EFB" w:rsidR="00B94241" w:rsidRPr="00550590" w:rsidRDefault="00B94241" w:rsidP="00550590">
      <w:r w:rsidRPr="00B94241">
        <w:t>Lane, D. (2009). The cost of capital, corporation finance and the theory of investment: a refinement. </w:t>
      </w:r>
      <w:r w:rsidRPr="00B94241">
        <w:rPr>
          <w:i/>
          <w:iCs/>
        </w:rPr>
        <w:t>Applied Economics Letters</w:t>
      </w:r>
      <w:r w:rsidRPr="00B94241">
        <w:t xml:space="preserve">, 16(10), pp.1017–1019. </w:t>
      </w:r>
      <w:hyperlink r:id="rId25" w:history="1">
        <w:r w:rsidRPr="005F2BEF">
          <w:rPr>
            <w:rStyle w:val="Hyperlink"/>
          </w:rPr>
          <w:t>https://doi.org/10.1080/17446540802345448</w:t>
        </w:r>
      </w:hyperlink>
      <w:r w:rsidRPr="00B94241">
        <w:t>.</w:t>
      </w:r>
      <w:r>
        <w:t xml:space="preserve"> </w:t>
      </w:r>
    </w:p>
    <w:p w14:paraId="462D0D10" w14:textId="0895EB69" w:rsidR="003A0CE4" w:rsidRPr="00550590" w:rsidRDefault="003A0CE4" w:rsidP="00550590">
      <w:r>
        <w:br w:type="page"/>
      </w:r>
    </w:p>
    <w:p w14:paraId="5B00B5AE" w14:textId="3CD6F76D" w:rsidR="00B91173" w:rsidRPr="00B91173" w:rsidRDefault="00B91173" w:rsidP="00B91173">
      <w:pPr>
        <w:pStyle w:val="Heading1"/>
      </w:pPr>
      <w:bookmarkStart w:id="34" w:name="_Toc216984136"/>
      <w:r w:rsidRPr="00B91173">
        <w:rPr>
          <w:rFonts w:eastAsia="Times New Roman"/>
        </w:rPr>
        <w:lastRenderedPageBreak/>
        <w:t xml:space="preserve">Appendix A </w:t>
      </w:r>
      <w:r w:rsidR="00895774">
        <w:rPr>
          <w:rFonts w:eastAsia="Times New Roman"/>
        </w:rPr>
        <w:t xml:space="preserve">- </w:t>
      </w:r>
      <w:r w:rsidRPr="00B91173">
        <w:rPr>
          <w:rFonts w:eastAsia="Times New Roman"/>
        </w:rPr>
        <w:t>Full Ratio Tables (2020–2024)</w:t>
      </w:r>
      <w:bookmarkEnd w:id="34"/>
    </w:p>
    <w:p w14:paraId="4546C80D" w14:textId="77777777" w:rsidR="00B91173" w:rsidRPr="00B91173" w:rsidRDefault="00B91173" w:rsidP="00B91173">
      <w:pPr>
        <w:rPr>
          <w:b/>
          <w:bCs/>
        </w:rPr>
      </w:pPr>
      <w:r w:rsidRPr="00B91173">
        <w:rPr>
          <w:b/>
          <w:bCs/>
        </w:rPr>
        <w:t>A1. Profitability Ratios</w:t>
      </w:r>
    </w:p>
    <w:tbl>
      <w:tblPr>
        <w:tblStyle w:val="TableGrid"/>
        <w:tblW w:w="0" w:type="auto"/>
        <w:tblLook w:val="04A0" w:firstRow="1" w:lastRow="0" w:firstColumn="1" w:lastColumn="0" w:noHBand="0" w:noVBand="1"/>
      </w:tblPr>
      <w:tblGrid>
        <w:gridCol w:w="723"/>
        <w:gridCol w:w="1956"/>
        <w:gridCol w:w="2330"/>
        <w:gridCol w:w="1826"/>
        <w:gridCol w:w="2181"/>
      </w:tblGrid>
      <w:tr w:rsidR="00B91173" w:rsidRPr="00B91173" w14:paraId="694F56DF" w14:textId="77777777" w:rsidTr="00B91173">
        <w:tc>
          <w:tcPr>
            <w:tcW w:w="0" w:type="auto"/>
            <w:hideMark/>
          </w:tcPr>
          <w:p w14:paraId="47756D85" w14:textId="77777777" w:rsidR="00B91173" w:rsidRPr="00B91173" w:rsidRDefault="00B91173" w:rsidP="00B91173">
            <w:pPr>
              <w:spacing w:before="120" w:line="276" w:lineRule="auto"/>
              <w:rPr>
                <w:b/>
                <w:bCs/>
              </w:rPr>
            </w:pPr>
            <w:r w:rsidRPr="00B91173">
              <w:rPr>
                <w:b/>
                <w:bCs/>
              </w:rPr>
              <w:t>Year</w:t>
            </w:r>
          </w:p>
        </w:tc>
        <w:tc>
          <w:tcPr>
            <w:tcW w:w="0" w:type="auto"/>
            <w:hideMark/>
          </w:tcPr>
          <w:p w14:paraId="7EF75623" w14:textId="77777777" w:rsidR="00B91173" w:rsidRPr="00B91173" w:rsidRDefault="00B91173" w:rsidP="00B91173">
            <w:pPr>
              <w:spacing w:before="120" w:line="276" w:lineRule="auto"/>
              <w:rPr>
                <w:b/>
                <w:bCs/>
              </w:rPr>
            </w:pPr>
            <w:r w:rsidRPr="00B91173">
              <w:rPr>
                <w:b/>
                <w:bCs/>
              </w:rPr>
              <w:t>Gross Profit Margin (%)</w:t>
            </w:r>
          </w:p>
        </w:tc>
        <w:tc>
          <w:tcPr>
            <w:tcW w:w="0" w:type="auto"/>
            <w:hideMark/>
          </w:tcPr>
          <w:p w14:paraId="71B08036" w14:textId="77777777" w:rsidR="00B91173" w:rsidRPr="00B91173" w:rsidRDefault="00B91173" w:rsidP="00B91173">
            <w:pPr>
              <w:spacing w:before="120" w:line="276" w:lineRule="auto"/>
              <w:rPr>
                <w:b/>
                <w:bCs/>
              </w:rPr>
            </w:pPr>
            <w:r w:rsidRPr="00B91173">
              <w:rPr>
                <w:b/>
                <w:bCs/>
              </w:rPr>
              <w:t>Operating Profit Margin (%)</w:t>
            </w:r>
          </w:p>
        </w:tc>
        <w:tc>
          <w:tcPr>
            <w:tcW w:w="0" w:type="auto"/>
            <w:hideMark/>
          </w:tcPr>
          <w:p w14:paraId="1B338F6E" w14:textId="77777777" w:rsidR="00B91173" w:rsidRPr="00B91173" w:rsidRDefault="00B91173" w:rsidP="00B91173">
            <w:pPr>
              <w:spacing w:before="120" w:line="276" w:lineRule="auto"/>
              <w:rPr>
                <w:b/>
                <w:bCs/>
              </w:rPr>
            </w:pPr>
            <w:r w:rsidRPr="00B91173">
              <w:rPr>
                <w:b/>
                <w:bCs/>
              </w:rPr>
              <w:t>Net Profit Margin (%)</w:t>
            </w:r>
          </w:p>
        </w:tc>
        <w:tc>
          <w:tcPr>
            <w:tcW w:w="0" w:type="auto"/>
            <w:hideMark/>
          </w:tcPr>
          <w:p w14:paraId="24123386" w14:textId="77777777" w:rsidR="00B91173" w:rsidRPr="00B91173" w:rsidRDefault="00B91173" w:rsidP="00B91173">
            <w:pPr>
              <w:spacing w:before="120" w:line="276" w:lineRule="auto"/>
              <w:rPr>
                <w:b/>
                <w:bCs/>
              </w:rPr>
            </w:pPr>
            <w:r w:rsidRPr="00B91173">
              <w:rPr>
                <w:b/>
                <w:bCs/>
              </w:rPr>
              <w:t>Return on Equity (ROE) (%)</w:t>
            </w:r>
          </w:p>
        </w:tc>
      </w:tr>
      <w:tr w:rsidR="00B91173" w:rsidRPr="00B91173" w14:paraId="6A03930F" w14:textId="77777777" w:rsidTr="00B91173">
        <w:tc>
          <w:tcPr>
            <w:tcW w:w="0" w:type="auto"/>
            <w:hideMark/>
          </w:tcPr>
          <w:p w14:paraId="23C495E2" w14:textId="77777777" w:rsidR="00B91173" w:rsidRPr="00B91173" w:rsidRDefault="00B91173" w:rsidP="00B91173">
            <w:pPr>
              <w:spacing w:before="120" w:line="276" w:lineRule="auto"/>
            </w:pPr>
            <w:r w:rsidRPr="00B91173">
              <w:t>2020</w:t>
            </w:r>
          </w:p>
        </w:tc>
        <w:tc>
          <w:tcPr>
            <w:tcW w:w="0" w:type="auto"/>
            <w:hideMark/>
          </w:tcPr>
          <w:p w14:paraId="47B6D605" w14:textId="77777777" w:rsidR="00B91173" w:rsidRPr="00B91173" w:rsidRDefault="00B91173" w:rsidP="00B91173">
            <w:pPr>
              <w:spacing w:before="120" w:line="276" w:lineRule="auto"/>
            </w:pPr>
            <w:r w:rsidRPr="00B91173">
              <w:t>28.7</w:t>
            </w:r>
          </w:p>
        </w:tc>
        <w:tc>
          <w:tcPr>
            <w:tcW w:w="0" w:type="auto"/>
            <w:hideMark/>
          </w:tcPr>
          <w:p w14:paraId="4C3D4C44" w14:textId="77777777" w:rsidR="00B91173" w:rsidRPr="00B91173" w:rsidRDefault="00B91173" w:rsidP="00B91173">
            <w:pPr>
              <w:spacing w:before="120" w:line="276" w:lineRule="auto"/>
            </w:pPr>
            <w:r w:rsidRPr="00B91173">
              <w:t>6.1</w:t>
            </w:r>
          </w:p>
        </w:tc>
        <w:tc>
          <w:tcPr>
            <w:tcW w:w="0" w:type="auto"/>
            <w:hideMark/>
          </w:tcPr>
          <w:p w14:paraId="66A3AD5C" w14:textId="77777777" w:rsidR="00B91173" w:rsidRPr="00B91173" w:rsidRDefault="00B91173" w:rsidP="00B91173">
            <w:pPr>
              <w:spacing w:before="120" w:line="276" w:lineRule="auto"/>
            </w:pPr>
            <w:r w:rsidRPr="00B91173">
              <w:t>6.3</w:t>
            </w:r>
          </w:p>
        </w:tc>
        <w:tc>
          <w:tcPr>
            <w:tcW w:w="0" w:type="auto"/>
            <w:hideMark/>
          </w:tcPr>
          <w:p w14:paraId="303E8867" w14:textId="77777777" w:rsidR="00B91173" w:rsidRPr="00B91173" w:rsidRDefault="00B91173" w:rsidP="00B91173">
            <w:pPr>
              <w:spacing w:before="120" w:line="276" w:lineRule="auto"/>
            </w:pPr>
            <w:r w:rsidRPr="00B91173">
              <w:t>12.0</w:t>
            </w:r>
          </w:p>
        </w:tc>
      </w:tr>
      <w:tr w:rsidR="00B91173" w:rsidRPr="00B91173" w14:paraId="73D47971" w14:textId="77777777" w:rsidTr="00B91173">
        <w:tc>
          <w:tcPr>
            <w:tcW w:w="0" w:type="auto"/>
            <w:hideMark/>
          </w:tcPr>
          <w:p w14:paraId="262D96C5" w14:textId="77777777" w:rsidR="00B91173" w:rsidRPr="00B91173" w:rsidRDefault="00B91173" w:rsidP="00B91173">
            <w:pPr>
              <w:spacing w:before="120" w:line="276" w:lineRule="auto"/>
            </w:pPr>
            <w:r w:rsidRPr="00B91173">
              <w:t>2021</w:t>
            </w:r>
          </w:p>
        </w:tc>
        <w:tc>
          <w:tcPr>
            <w:tcW w:w="0" w:type="auto"/>
            <w:hideMark/>
          </w:tcPr>
          <w:p w14:paraId="3DFDC1C2" w14:textId="77777777" w:rsidR="00B91173" w:rsidRPr="00B91173" w:rsidRDefault="00B91173" w:rsidP="00B91173">
            <w:pPr>
              <w:spacing w:before="120" w:line="276" w:lineRule="auto"/>
            </w:pPr>
            <w:r w:rsidRPr="00B91173">
              <w:t>28.8</w:t>
            </w:r>
          </w:p>
        </w:tc>
        <w:tc>
          <w:tcPr>
            <w:tcW w:w="0" w:type="auto"/>
            <w:hideMark/>
          </w:tcPr>
          <w:p w14:paraId="4AFF002D" w14:textId="77777777" w:rsidR="00B91173" w:rsidRPr="00B91173" w:rsidRDefault="00B91173" w:rsidP="00B91173">
            <w:pPr>
              <w:spacing w:before="120" w:line="276" w:lineRule="auto"/>
            </w:pPr>
            <w:r w:rsidRPr="00B91173">
              <w:t>3.9</w:t>
            </w:r>
          </w:p>
        </w:tc>
        <w:tc>
          <w:tcPr>
            <w:tcW w:w="0" w:type="auto"/>
            <w:hideMark/>
          </w:tcPr>
          <w:p w14:paraId="33B689E0" w14:textId="77777777" w:rsidR="00B91173" w:rsidRPr="00B91173" w:rsidRDefault="00B91173" w:rsidP="00B91173">
            <w:pPr>
              <w:spacing w:before="120" w:line="276" w:lineRule="auto"/>
            </w:pPr>
            <w:r w:rsidRPr="00B91173">
              <w:t>0.9</w:t>
            </w:r>
          </w:p>
        </w:tc>
        <w:tc>
          <w:tcPr>
            <w:tcW w:w="0" w:type="auto"/>
            <w:hideMark/>
          </w:tcPr>
          <w:p w14:paraId="7CD433CF" w14:textId="77777777" w:rsidR="00B91173" w:rsidRPr="00B91173" w:rsidRDefault="00B91173" w:rsidP="00B91173">
            <w:pPr>
              <w:spacing w:before="120" w:line="276" w:lineRule="auto"/>
            </w:pPr>
            <w:r w:rsidRPr="00B91173">
              <w:t>1.9</w:t>
            </w:r>
          </w:p>
        </w:tc>
      </w:tr>
      <w:tr w:rsidR="00B91173" w:rsidRPr="00B91173" w14:paraId="03A3B832" w14:textId="77777777" w:rsidTr="00B91173">
        <w:tc>
          <w:tcPr>
            <w:tcW w:w="0" w:type="auto"/>
            <w:hideMark/>
          </w:tcPr>
          <w:p w14:paraId="3943DDF6" w14:textId="77777777" w:rsidR="00B91173" w:rsidRPr="00B91173" w:rsidRDefault="00B91173" w:rsidP="00B91173">
            <w:pPr>
              <w:spacing w:before="120" w:line="276" w:lineRule="auto"/>
            </w:pPr>
            <w:r w:rsidRPr="00B91173">
              <w:t>2022</w:t>
            </w:r>
          </w:p>
        </w:tc>
        <w:tc>
          <w:tcPr>
            <w:tcW w:w="0" w:type="auto"/>
            <w:hideMark/>
          </w:tcPr>
          <w:p w14:paraId="7BA6EE38" w14:textId="77777777" w:rsidR="00B91173" w:rsidRPr="00B91173" w:rsidRDefault="00B91173" w:rsidP="00B91173">
            <w:pPr>
              <w:spacing w:before="120" w:line="276" w:lineRule="auto"/>
            </w:pPr>
            <w:r w:rsidRPr="00B91173">
              <w:t>28.1</w:t>
            </w:r>
          </w:p>
        </w:tc>
        <w:tc>
          <w:tcPr>
            <w:tcW w:w="0" w:type="auto"/>
            <w:hideMark/>
          </w:tcPr>
          <w:p w14:paraId="4E0DE1F7" w14:textId="77777777" w:rsidR="00B91173" w:rsidRPr="00B91173" w:rsidRDefault="00B91173" w:rsidP="00B91173">
            <w:pPr>
              <w:spacing w:before="120" w:line="276" w:lineRule="auto"/>
            </w:pPr>
            <w:r w:rsidRPr="00B91173">
              <w:t>2.7</w:t>
            </w:r>
          </w:p>
        </w:tc>
        <w:tc>
          <w:tcPr>
            <w:tcW w:w="0" w:type="auto"/>
            <w:hideMark/>
          </w:tcPr>
          <w:p w14:paraId="05A291E2" w14:textId="77777777" w:rsidR="00B91173" w:rsidRPr="00B91173" w:rsidRDefault="00B91173" w:rsidP="00B91173">
            <w:pPr>
              <w:spacing w:before="120" w:line="276" w:lineRule="auto"/>
            </w:pPr>
            <w:r w:rsidRPr="00B91173">
              <w:t>0.1</w:t>
            </w:r>
          </w:p>
        </w:tc>
        <w:tc>
          <w:tcPr>
            <w:tcW w:w="0" w:type="auto"/>
            <w:hideMark/>
          </w:tcPr>
          <w:p w14:paraId="48C333B6" w14:textId="77777777" w:rsidR="00B91173" w:rsidRPr="00B91173" w:rsidRDefault="00B91173" w:rsidP="00B91173">
            <w:pPr>
              <w:spacing w:before="120" w:line="276" w:lineRule="auto"/>
            </w:pPr>
            <w:r w:rsidRPr="00B91173">
              <w:t>0.2</w:t>
            </w:r>
          </w:p>
        </w:tc>
      </w:tr>
      <w:tr w:rsidR="00B91173" w:rsidRPr="00B91173" w14:paraId="68EFDD7A" w14:textId="77777777" w:rsidTr="00B91173">
        <w:tc>
          <w:tcPr>
            <w:tcW w:w="0" w:type="auto"/>
            <w:hideMark/>
          </w:tcPr>
          <w:p w14:paraId="3ADDF8EE" w14:textId="77777777" w:rsidR="00B91173" w:rsidRPr="00B91173" w:rsidRDefault="00B91173" w:rsidP="00B91173">
            <w:pPr>
              <w:spacing w:before="120" w:line="276" w:lineRule="auto"/>
            </w:pPr>
            <w:r w:rsidRPr="00B91173">
              <w:t>2023</w:t>
            </w:r>
          </w:p>
        </w:tc>
        <w:tc>
          <w:tcPr>
            <w:tcW w:w="0" w:type="auto"/>
            <w:hideMark/>
          </w:tcPr>
          <w:p w14:paraId="70A3A716" w14:textId="77777777" w:rsidR="00B91173" w:rsidRPr="00B91173" w:rsidRDefault="00B91173" w:rsidP="00B91173">
            <w:pPr>
              <w:spacing w:before="120" w:line="276" w:lineRule="auto"/>
            </w:pPr>
            <w:r w:rsidRPr="00B91173">
              <w:t>23.2</w:t>
            </w:r>
          </w:p>
        </w:tc>
        <w:tc>
          <w:tcPr>
            <w:tcW w:w="0" w:type="auto"/>
            <w:hideMark/>
          </w:tcPr>
          <w:p w14:paraId="514DF505" w14:textId="77777777" w:rsidR="00B91173" w:rsidRPr="00B91173" w:rsidRDefault="00B91173" w:rsidP="00B91173">
            <w:pPr>
              <w:spacing w:before="120" w:line="276" w:lineRule="auto"/>
            </w:pPr>
            <w:r w:rsidRPr="00B91173">
              <w:t>-20.3</w:t>
            </w:r>
          </w:p>
        </w:tc>
        <w:tc>
          <w:tcPr>
            <w:tcW w:w="0" w:type="auto"/>
            <w:hideMark/>
          </w:tcPr>
          <w:p w14:paraId="36BDAEBD" w14:textId="77777777" w:rsidR="00B91173" w:rsidRPr="00B91173" w:rsidRDefault="00B91173" w:rsidP="00B91173">
            <w:pPr>
              <w:spacing w:before="120" w:line="276" w:lineRule="auto"/>
            </w:pPr>
            <w:r w:rsidRPr="00B91173">
              <w:t>-23.0</w:t>
            </w:r>
          </w:p>
        </w:tc>
        <w:tc>
          <w:tcPr>
            <w:tcW w:w="0" w:type="auto"/>
            <w:hideMark/>
          </w:tcPr>
          <w:p w14:paraId="25E54E0C" w14:textId="77777777" w:rsidR="00B91173" w:rsidRPr="00B91173" w:rsidRDefault="00B91173" w:rsidP="00B91173">
            <w:pPr>
              <w:spacing w:before="120" w:line="276" w:lineRule="auto"/>
            </w:pPr>
            <w:r w:rsidRPr="00B91173">
              <w:t>-55.0</w:t>
            </w:r>
          </w:p>
        </w:tc>
      </w:tr>
      <w:tr w:rsidR="00B91173" w:rsidRPr="00B91173" w14:paraId="4FFC2DAE" w14:textId="77777777" w:rsidTr="00B91173">
        <w:tc>
          <w:tcPr>
            <w:tcW w:w="0" w:type="auto"/>
            <w:hideMark/>
          </w:tcPr>
          <w:p w14:paraId="55107739" w14:textId="77777777" w:rsidR="00B91173" w:rsidRPr="00B91173" w:rsidRDefault="00B91173" w:rsidP="00B91173">
            <w:pPr>
              <w:spacing w:before="120" w:line="276" w:lineRule="auto"/>
            </w:pPr>
            <w:r w:rsidRPr="00B91173">
              <w:t>2024</w:t>
            </w:r>
          </w:p>
        </w:tc>
        <w:tc>
          <w:tcPr>
            <w:tcW w:w="0" w:type="auto"/>
            <w:hideMark/>
          </w:tcPr>
          <w:p w14:paraId="73BAA0BE" w14:textId="77777777" w:rsidR="00B91173" w:rsidRPr="00B91173" w:rsidRDefault="00B91173" w:rsidP="00B91173">
            <w:pPr>
              <w:spacing w:before="120" w:line="276" w:lineRule="auto"/>
            </w:pPr>
            <w:r w:rsidRPr="00B91173">
              <w:t>28.8</w:t>
            </w:r>
          </w:p>
        </w:tc>
        <w:tc>
          <w:tcPr>
            <w:tcW w:w="0" w:type="auto"/>
            <w:hideMark/>
          </w:tcPr>
          <w:p w14:paraId="59B58D76" w14:textId="77777777" w:rsidR="00B91173" w:rsidRPr="00B91173" w:rsidRDefault="00B91173" w:rsidP="00B91173">
            <w:pPr>
              <w:spacing w:before="120" w:line="276" w:lineRule="auto"/>
            </w:pPr>
            <w:r w:rsidRPr="00B91173">
              <w:t>-3.9</w:t>
            </w:r>
          </w:p>
        </w:tc>
        <w:tc>
          <w:tcPr>
            <w:tcW w:w="0" w:type="auto"/>
            <w:hideMark/>
          </w:tcPr>
          <w:p w14:paraId="2500CC33" w14:textId="77777777" w:rsidR="00B91173" w:rsidRPr="00B91173" w:rsidRDefault="00B91173" w:rsidP="00B91173">
            <w:pPr>
              <w:spacing w:before="120" w:line="276" w:lineRule="auto"/>
            </w:pPr>
            <w:r w:rsidRPr="00B91173">
              <w:t>-6.1</w:t>
            </w:r>
          </w:p>
        </w:tc>
        <w:tc>
          <w:tcPr>
            <w:tcW w:w="0" w:type="auto"/>
            <w:hideMark/>
          </w:tcPr>
          <w:p w14:paraId="2AA67C52" w14:textId="77777777" w:rsidR="00B91173" w:rsidRPr="00B91173" w:rsidRDefault="00B91173" w:rsidP="00B91173">
            <w:pPr>
              <w:spacing w:before="120" w:line="276" w:lineRule="auto"/>
            </w:pPr>
            <w:r w:rsidRPr="00B91173">
              <w:t>-15.0</w:t>
            </w:r>
          </w:p>
        </w:tc>
      </w:tr>
    </w:tbl>
    <w:p w14:paraId="6CAFFAF3" w14:textId="77777777" w:rsidR="00B91173" w:rsidRPr="00B91173" w:rsidRDefault="00B91173" w:rsidP="00B91173">
      <w:pPr>
        <w:rPr>
          <w:b/>
          <w:bCs/>
        </w:rPr>
      </w:pPr>
      <w:r w:rsidRPr="00B91173">
        <w:rPr>
          <w:b/>
          <w:bCs/>
        </w:rPr>
        <w:t>A2. Liquidity Ratios</w:t>
      </w:r>
    </w:p>
    <w:tbl>
      <w:tblPr>
        <w:tblStyle w:val="TableGrid"/>
        <w:tblW w:w="0" w:type="auto"/>
        <w:tblLook w:val="04A0" w:firstRow="1" w:lastRow="0" w:firstColumn="1" w:lastColumn="0" w:noHBand="0" w:noVBand="1"/>
      </w:tblPr>
      <w:tblGrid>
        <w:gridCol w:w="723"/>
        <w:gridCol w:w="1676"/>
        <w:gridCol w:w="1463"/>
        <w:gridCol w:w="3036"/>
      </w:tblGrid>
      <w:tr w:rsidR="00B91173" w:rsidRPr="00B91173" w14:paraId="50BE54E6" w14:textId="77777777" w:rsidTr="00B91173">
        <w:tc>
          <w:tcPr>
            <w:tcW w:w="0" w:type="auto"/>
            <w:hideMark/>
          </w:tcPr>
          <w:p w14:paraId="363B349E" w14:textId="77777777" w:rsidR="00B91173" w:rsidRPr="00B91173" w:rsidRDefault="00B91173" w:rsidP="00B91173">
            <w:pPr>
              <w:spacing w:before="120" w:line="276" w:lineRule="auto"/>
              <w:rPr>
                <w:b/>
                <w:bCs/>
              </w:rPr>
            </w:pPr>
            <w:r w:rsidRPr="00B91173">
              <w:rPr>
                <w:b/>
                <w:bCs/>
              </w:rPr>
              <w:t>Year</w:t>
            </w:r>
          </w:p>
        </w:tc>
        <w:tc>
          <w:tcPr>
            <w:tcW w:w="0" w:type="auto"/>
            <w:hideMark/>
          </w:tcPr>
          <w:p w14:paraId="185E5104" w14:textId="77777777" w:rsidR="00B91173" w:rsidRPr="00B91173" w:rsidRDefault="00B91173" w:rsidP="00B91173">
            <w:pPr>
              <w:spacing w:before="120" w:line="276" w:lineRule="auto"/>
              <w:rPr>
                <w:b/>
                <w:bCs/>
              </w:rPr>
            </w:pPr>
            <w:r w:rsidRPr="00B91173">
              <w:rPr>
                <w:b/>
                <w:bCs/>
              </w:rPr>
              <w:t>Current Ratio</w:t>
            </w:r>
          </w:p>
        </w:tc>
        <w:tc>
          <w:tcPr>
            <w:tcW w:w="0" w:type="auto"/>
            <w:hideMark/>
          </w:tcPr>
          <w:p w14:paraId="7556C218" w14:textId="77777777" w:rsidR="00B91173" w:rsidRPr="00B91173" w:rsidRDefault="00B91173" w:rsidP="00B91173">
            <w:pPr>
              <w:spacing w:before="120" w:line="276" w:lineRule="auto"/>
              <w:rPr>
                <w:b/>
                <w:bCs/>
              </w:rPr>
            </w:pPr>
            <w:r w:rsidRPr="00B91173">
              <w:rPr>
                <w:b/>
                <w:bCs/>
              </w:rPr>
              <w:t>Quick Ratio</w:t>
            </w:r>
          </w:p>
        </w:tc>
        <w:tc>
          <w:tcPr>
            <w:tcW w:w="0" w:type="auto"/>
            <w:hideMark/>
          </w:tcPr>
          <w:p w14:paraId="1C61030A" w14:textId="77777777" w:rsidR="00B91173" w:rsidRPr="00B91173" w:rsidRDefault="00B91173" w:rsidP="00B91173">
            <w:pPr>
              <w:spacing w:before="120" w:line="276" w:lineRule="auto"/>
              <w:rPr>
                <w:b/>
                <w:bCs/>
              </w:rPr>
            </w:pPr>
            <w:r w:rsidRPr="00B91173">
              <w:rPr>
                <w:b/>
                <w:bCs/>
              </w:rPr>
              <w:t>Operating Cash Flow Ratio</w:t>
            </w:r>
          </w:p>
        </w:tc>
      </w:tr>
      <w:tr w:rsidR="00B91173" w:rsidRPr="00B91173" w14:paraId="1080C375" w14:textId="77777777" w:rsidTr="00B91173">
        <w:tc>
          <w:tcPr>
            <w:tcW w:w="0" w:type="auto"/>
            <w:hideMark/>
          </w:tcPr>
          <w:p w14:paraId="30CBD339" w14:textId="77777777" w:rsidR="00B91173" w:rsidRPr="00B91173" w:rsidRDefault="00B91173" w:rsidP="00B91173">
            <w:pPr>
              <w:spacing w:before="120" w:line="276" w:lineRule="auto"/>
            </w:pPr>
            <w:r w:rsidRPr="00B91173">
              <w:t>2020</w:t>
            </w:r>
          </w:p>
        </w:tc>
        <w:tc>
          <w:tcPr>
            <w:tcW w:w="0" w:type="auto"/>
            <w:hideMark/>
          </w:tcPr>
          <w:p w14:paraId="1672F91E" w14:textId="77777777" w:rsidR="00B91173" w:rsidRPr="00B91173" w:rsidRDefault="00B91173" w:rsidP="00B91173">
            <w:pPr>
              <w:spacing w:before="120" w:line="276" w:lineRule="auto"/>
            </w:pPr>
            <w:r w:rsidRPr="00B91173">
              <w:t>1.82</w:t>
            </w:r>
          </w:p>
        </w:tc>
        <w:tc>
          <w:tcPr>
            <w:tcW w:w="0" w:type="auto"/>
            <w:hideMark/>
          </w:tcPr>
          <w:p w14:paraId="53CBAB58" w14:textId="77777777" w:rsidR="00B91173" w:rsidRPr="00B91173" w:rsidRDefault="00B91173" w:rsidP="00B91173">
            <w:pPr>
              <w:spacing w:before="120" w:line="276" w:lineRule="auto"/>
            </w:pPr>
            <w:r w:rsidRPr="00B91173">
              <w:t>1.10</w:t>
            </w:r>
          </w:p>
        </w:tc>
        <w:tc>
          <w:tcPr>
            <w:tcW w:w="0" w:type="auto"/>
            <w:hideMark/>
          </w:tcPr>
          <w:p w14:paraId="477938B1" w14:textId="77777777" w:rsidR="00B91173" w:rsidRPr="00B91173" w:rsidRDefault="00B91173" w:rsidP="00B91173">
            <w:pPr>
              <w:spacing w:before="120" w:line="276" w:lineRule="auto"/>
            </w:pPr>
            <w:r w:rsidRPr="00B91173">
              <w:t>0.41</w:t>
            </w:r>
          </w:p>
        </w:tc>
      </w:tr>
      <w:tr w:rsidR="00B91173" w:rsidRPr="00B91173" w14:paraId="2C8D3514" w14:textId="77777777" w:rsidTr="00B91173">
        <w:tc>
          <w:tcPr>
            <w:tcW w:w="0" w:type="auto"/>
            <w:hideMark/>
          </w:tcPr>
          <w:p w14:paraId="36D71B39" w14:textId="77777777" w:rsidR="00B91173" w:rsidRPr="00B91173" w:rsidRDefault="00B91173" w:rsidP="00B91173">
            <w:pPr>
              <w:spacing w:before="120" w:line="276" w:lineRule="auto"/>
            </w:pPr>
            <w:r w:rsidRPr="00B91173">
              <w:t>2021</w:t>
            </w:r>
          </w:p>
        </w:tc>
        <w:tc>
          <w:tcPr>
            <w:tcW w:w="0" w:type="auto"/>
            <w:hideMark/>
          </w:tcPr>
          <w:p w14:paraId="753C2AA0" w14:textId="77777777" w:rsidR="00B91173" w:rsidRPr="00B91173" w:rsidRDefault="00B91173" w:rsidP="00B91173">
            <w:pPr>
              <w:spacing w:before="120" w:line="276" w:lineRule="auto"/>
            </w:pPr>
            <w:r w:rsidRPr="00B91173">
              <w:t>1.55</w:t>
            </w:r>
          </w:p>
        </w:tc>
        <w:tc>
          <w:tcPr>
            <w:tcW w:w="0" w:type="auto"/>
            <w:hideMark/>
          </w:tcPr>
          <w:p w14:paraId="203C42EC" w14:textId="77777777" w:rsidR="00B91173" w:rsidRPr="00B91173" w:rsidRDefault="00B91173" w:rsidP="00B91173">
            <w:pPr>
              <w:spacing w:before="120" w:line="276" w:lineRule="auto"/>
            </w:pPr>
            <w:r w:rsidRPr="00B91173">
              <w:t>0.91</w:t>
            </w:r>
          </w:p>
        </w:tc>
        <w:tc>
          <w:tcPr>
            <w:tcW w:w="0" w:type="auto"/>
            <w:hideMark/>
          </w:tcPr>
          <w:p w14:paraId="42E028E2" w14:textId="77777777" w:rsidR="00B91173" w:rsidRPr="00B91173" w:rsidRDefault="00B91173" w:rsidP="00B91173">
            <w:pPr>
              <w:spacing w:before="120" w:line="276" w:lineRule="auto"/>
            </w:pPr>
            <w:r w:rsidRPr="00B91173">
              <w:t>0.19</w:t>
            </w:r>
          </w:p>
        </w:tc>
      </w:tr>
      <w:tr w:rsidR="00B91173" w:rsidRPr="00B91173" w14:paraId="7BF73DAE" w14:textId="77777777" w:rsidTr="00B91173">
        <w:tc>
          <w:tcPr>
            <w:tcW w:w="0" w:type="auto"/>
            <w:hideMark/>
          </w:tcPr>
          <w:p w14:paraId="403A04FA" w14:textId="77777777" w:rsidR="00B91173" w:rsidRPr="00B91173" w:rsidRDefault="00B91173" w:rsidP="00B91173">
            <w:pPr>
              <w:spacing w:before="120" w:line="276" w:lineRule="auto"/>
            </w:pPr>
            <w:r w:rsidRPr="00B91173">
              <w:t>2022</w:t>
            </w:r>
          </w:p>
        </w:tc>
        <w:tc>
          <w:tcPr>
            <w:tcW w:w="0" w:type="auto"/>
            <w:hideMark/>
          </w:tcPr>
          <w:p w14:paraId="0CDDB3F4" w14:textId="77777777" w:rsidR="00B91173" w:rsidRPr="00B91173" w:rsidRDefault="00B91173" w:rsidP="00B91173">
            <w:pPr>
              <w:spacing w:before="120" w:line="276" w:lineRule="auto"/>
            </w:pPr>
            <w:r w:rsidRPr="00B91173">
              <w:t>1.56</w:t>
            </w:r>
          </w:p>
        </w:tc>
        <w:tc>
          <w:tcPr>
            <w:tcW w:w="0" w:type="auto"/>
            <w:hideMark/>
          </w:tcPr>
          <w:p w14:paraId="304D55E8" w14:textId="77777777" w:rsidR="00B91173" w:rsidRPr="00B91173" w:rsidRDefault="00B91173" w:rsidP="00B91173">
            <w:pPr>
              <w:spacing w:before="120" w:line="276" w:lineRule="auto"/>
            </w:pPr>
            <w:r w:rsidRPr="00B91173">
              <w:t>0.80</w:t>
            </w:r>
          </w:p>
        </w:tc>
        <w:tc>
          <w:tcPr>
            <w:tcW w:w="0" w:type="auto"/>
            <w:hideMark/>
          </w:tcPr>
          <w:p w14:paraId="21E57CF3" w14:textId="77777777" w:rsidR="00B91173" w:rsidRPr="00B91173" w:rsidRDefault="00B91173" w:rsidP="00B91173">
            <w:pPr>
              <w:spacing w:before="120" w:line="276" w:lineRule="auto"/>
            </w:pPr>
            <w:r w:rsidRPr="00B91173">
              <w:t>0.05</w:t>
            </w:r>
          </w:p>
        </w:tc>
      </w:tr>
      <w:tr w:rsidR="00B91173" w:rsidRPr="00B91173" w14:paraId="4046DDCB" w14:textId="77777777" w:rsidTr="00B91173">
        <w:tc>
          <w:tcPr>
            <w:tcW w:w="0" w:type="auto"/>
            <w:hideMark/>
          </w:tcPr>
          <w:p w14:paraId="57064062" w14:textId="77777777" w:rsidR="00B91173" w:rsidRPr="00B91173" w:rsidRDefault="00B91173" w:rsidP="00B91173">
            <w:pPr>
              <w:spacing w:before="120" w:line="276" w:lineRule="auto"/>
            </w:pPr>
            <w:r w:rsidRPr="00B91173">
              <w:t>2023</w:t>
            </w:r>
          </w:p>
        </w:tc>
        <w:tc>
          <w:tcPr>
            <w:tcW w:w="0" w:type="auto"/>
            <w:hideMark/>
          </w:tcPr>
          <w:p w14:paraId="25E0D954" w14:textId="77777777" w:rsidR="00B91173" w:rsidRPr="00B91173" w:rsidRDefault="00B91173" w:rsidP="00B91173">
            <w:pPr>
              <w:spacing w:before="120" w:line="276" w:lineRule="auto"/>
            </w:pPr>
            <w:r w:rsidRPr="00B91173">
              <w:t>1.61</w:t>
            </w:r>
          </w:p>
        </w:tc>
        <w:tc>
          <w:tcPr>
            <w:tcW w:w="0" w:type="auto"/>
            <w:hideMark/>
          </w:tcPr>
          <w:p w14:paraId="3DFE2A4E" w14:textId="77777777" w:rsidR="00B91173" w:rsidRPr="00B91173" w:rsidRDefault="00B91173" w:rsidP="00B91173">
            <w:pPr>
              <w:spacing w:before="120" w:line="276" w:lineRule="auto"/>
            </w:pPr>
            <w:r w:rsidRPr="00B91173">
              <w:t>0.92</w:t>
            </w:r>
          </w:p>
        </w:tc>
        <w:tc>
          <w:tcPr>
            <w:tcW w:w="0" w:type="auto"/>
            <w:hideMark/>
          </w:tcPr>
          <w:p w14:paraId="5AA9D46A" w14:textId="77777777" w:rsidR="00B91173" w:rsidRPr="00B91173" w:rsidRDefault="00B91173" w:rsidP="00B91173">
            <w:pPr>
              <w:spacing w:before="120" w:line="276" w:lineRule="auto"/>
            </w:pPr>
            <w:r w:rsidRPr="00B91173">
              <w:t>0.16</w:t>
            </w:r>
          </w:p>
        </w:tc>
      </w:tr>
      <w:tr w:rsidR="00B91173" w:rsidRPr="00B91173" w14:paraId="2B24ED6A" w14:textId="77777777" w:rsidTr="00B91173">
        <w:tc>
          <w:tcPr>
            <w:tcW w:w="0" w:type="auto"/>
            <w:hideMark/>
          </w:tcPr>
          <w:p w14:paraId="79B7952D" w14:textId="77777777" w:rsidR="00B91173" w:rsidRPr="00B91173" w:rsidRDefault="00B91173" w:rsidP="00B91173">
            <w:pPr>
              <w:spacing w:before="120" w:line="276" w:lineRule="auto"/>
            </w:pPr>
            <w:r w:rsidRPr="00B91173">
              <w:t>2024</w:t>
            </w:r>
          </w:p>
        </w:tc>
        <w:tc>
          <w:tcPr>
            <w:tcW w:w="0" w:type="auto"/>
            <w:hideMark/>
          </w:tcPr>
          <w:p w14:paraId="12E2D6C9" w14:textId="77777777" w:rsidR="00B91173" w:rsidRPr="00B91173" w:rsidRDefault="00B91173" w:rsidP="00B91173">
            <w:pPr>
              <w:spacing w:before="120" w:line="276" w:lineRule="auto"/>
            </w:pPr>
            <w:r w:rsidRPr="00B91173">
              <w:t>1.53</w:t>
            </w:r>
          </w:p>
        </w:tc>
        <w:tc>
          <w:tcPr>
            <w:tcW w:w="0" w:type="auto"/>
            <w:hideMark/>
          </w:tcPr>
          <w:p w14:paraId="2356A52D" w14:textId="77777777" w:rsidR="00B91173" w:rsidRPr="00B91173" w:rsidRDefault="00B91173" w:rsidP="00B91173">
            <w:pPr>
              <w:spacing w:before="120" w:line="276" w:lineRule="auto"/>
            </w:pPr>
            <w:r w:rsidRPr="00B91173">
              <w:t>0.91</w:t>
            </w:r>
          </w:p>
        </w:tc>
        <w:tc>
          <w:tcPr>
            <w:tcW w:w="0" w:type="auto"/>
            <w:hideMark/>
          </w:tcPr>
          <w:p w14:paraId="4E0B861D" w14:textId="77777777" w:rsidR="00B91173" w:rsidRPr="00B91173" w:rsidRDefault="00B91173" w:rsidP="00B91173">
            <w:pPr>
              <w:spacing w:before="120" w:line="276" w:lineRule="auto"/>
            </w:pPr>
            <w:r w:rsidRPr="00B91173">
              <w:t>0.09</w:t>
            </w:r>
          </w:p>
        </w:tc>
      </w:tr>
    </w:tbl>
    <w:p w14:paraId="12B58C80" w14:textId="77777777" w:rsidR="00B91173" w:rsidRPr="00B91173" w:rsidRDefault="00B91173" w:rsidP="00B91173">
      <w:pPr>
        <w:rPr>
          <w:b/>
          <w:bCs/>
        </w:rPr>
      </w:pPr>
      <w:r w:rsidRPr="00B91173">
        <w:rPr>
          <w:b/>
          <w:bCs/>
        </w:rPr>
        <w:t>A3. Efficiency Ratios</w:t>
      </w:r>
    </w:p>
    <w:tbl>
      <w:tblPr>
        <w:tblStyle w:val="TableGrid"/>
        <w:tblW w:w="0" w:type="auto"/>
        <w:tblLook w:val="04A0" w:firstRow="1" w:lastRow="0" w:firstColumn="1" w:lastColumn="0" w:noHBand="0" w:noVBand="1"/>
      </w:tblPr>
      <w:tblGrid>
        <w:gridCol w:w="723"/>
        <w:gridCol w:w="1797"/>
        <w:gridCol w:w="1889"/>
        <w:gridCol w:w="1596"/>
        <w:gridCol w:w="1810"/>
      </w:tblGrid>
      <w:tr w:rsidR="00B91173" w:rsidRPr="00B91173" w14:paraId="073A6D74" w14:textId="77777777" w:rsidTr="00B91173">
        <w:tc>
          <w:tcPr>
            <w:tcW w:w="0" w:type="auto"/>
            <w:hideMark/>
          </w:tcPr>
          <w:p w14:paraId="59DBBDF9" w14:textId="77777777" w:rsidR="00B91173" w:rsidRPr="00B91173" w:rsidRDefault="00B91173" w:rsidP="00B91173">
            <w:pPr>
              <w:spacing w:before="120" w:line="276" w:lineRule="auto"/>
              <w:rPr>
                <w:b/>
                <w:bCs/>
              </w:rPr>
            </w:pPr>
            <w:r w:rsidRPr="00B91173">
              <w:rPr>
                <w:b/>
                <w:bCs/>
              </w:rPr>
              <w:t>Year</w:t>
            </w:r>
          </w:p>
        </w:tc>
        <w:tc>
          <w:tcPr>
            <w:tcW w:w="0" w:type="auto"/>
            <w:hideMark/>
          </w:tcPr>
          <w:p w14:paraId="5E13F17E" w14:textId="77777777" w:rsidR="00B91173" w:rsidRPr="00B91173" w:rsidRDefault="00B91173" w:rsidP="00B91173">
            <w:pPr>
              <w:spacing w:before="120" w:line="276" w:lineRule="auto"/>
              <w:rPr>
                <w:b/>
                <w:bCs/>
              </w:rPr>
            </w:pPr>
            <w:r w:rsidRPr="00B91173">
              <w:rPr>
                <w:b/>
                <w:bCs/>
              </w:rPr>
              <w:t>Inventory Days</w:t>
            </w:r>
          </w:p>
        </w:tc>
        <w:tc>
          <w:tcPr>
            <w:tcW w:w="0" w:type="auto"/>
            <w:hideMark/>
          </w:tcPr>
          <w:p w14:paraId="3E24482A" w14:textId="77777777" w:rsidR="00B91173" w:rsidRPr="00B91173" w:rsidRDefault="00B91173" w:rsidP="00B91173">
            <w:pPr>
              <w:spacing w:before="120" w:line="276" w:lineRule="auto"/>
              <w:rPr>
                <w:b/>
                <w:bCs/>
              </w:rPr>
            </w:pPr>
            <w:r w:rsidRPr="00B91173">
              <w:rPr>
                <w:b/>
                <w:bCs/>
              </w:rPr>
              <w:t>Receivable Days</w:t>
            </w:r>
          </w:p>
        </w:tc>
        <w:tc>
          <w:tcPr>
            <w:tcW w:w="0" w:type="auto"/>
            <w:hideMark/>
          </w:tcPr>
          <w:p w14:paraId="10F1417C" w14:textId="77777777" w:rsidR="00B91173" w:rsidRPr="00B91173" w:rsidRDefault="00B91173" w:rsidP="00B91173">
            <w:pPr>
              <w:spacing w:before="120" w:line="276" w:lineRule="auto"/>
              <w:rPr>
                <w:b/>
                <w:bCs/>
              </w:rPr>
            </w:pPr>
            <w:r w:rsidRPr="00B91173">
              <w:rPr>
                <w:b/>
                <w:bCs/>
              </w:rPr>
              <w:t>Payable Days</w:t>
            </w:r>
          </w:p>
        </w:tc>
        <w:tc>
          <w:tcPr>
            <w:tcW w:w="0" w:type="auto"/>
            <w:hideMark/>
          </w:tcPr>
          <w:p w14:paraId="1269FDCD" w14:textId="77777777" w:rsidR="00B91173" w:rsidRPr="00B91173" w:rsidRDefault="00B91173" w:rsidP="00B91173">
            <w:pPr>
              <w:spacing w:before="120" w:line="276" w:lineRule="auto"/>
              <w:rPr>
                <w:b/>
                <w:bCs/>
              </w:rPr>
            </w:pPr>
            <w:r w:rsidRPr="00B91173">
              <w:rPr>
                <w:b/>
                <w:bCs/>
              </w:rPr>
              <w:t>Asset Turnover</w:t>
            </w:r>
          </w:p>
        </w:tc>
      </w:tr>
      <w:tr w:rsidR="00B91173" w:rsidRPr="00B91173" w14:paraId="434B367C" w14:textId="77777777" w:rsidTr="00B91173">
        <w:tc>
          <w:tcPr>
            <w:tcW w:w="0" w:type="auto"/>
            <w:hideMark/>
          </w:tcPr>
          <w:p w14:paraId="6785B5A8" w14:textId="77777777" w:rsidR="00B91173" w:rsidRPr="00B91173" w:rsidRDefault="00B91173" w:rsidP="00B91173">
            <w:pPr>
              <w:spacing w:before="120" w:line="276" w:lineRule="auto"/>
            </w:pPr>
            <w:r w:rsidRPr="00B91173">
              <w:t>2020</w:t>
            </w:r>
          </w:p>
        </w:tc>
        <w:tc>
          <w:tcPr>
            <w:tcW w:w="0" w:type="auto"/>
            <w:hideMark/>
          </w:tcPr>
          <w:p w14:paraId="0F96E8EB" w14:textId="77777777" w:rsidR="00B91173" w:rsidRPr="00B91173" w:rsidRDefault="00B91173" w:rsidP="00B91173">
            <w:pPr>
              <w:spacing w:before="120" w:line="276" w:lineRule="auto"/>
            </w:pPr>
            <w:r w:rsidRPr="00B91173">
              <w:t>71</w:t>
            </w:r>
          </w:p>
        </w:tc>
        <w:tc>
          <w:tcPr>
            <w:tcW w:w="0" w:type="auto"/>
            <w:hideMark/>
          </w:tcPr>
          <w:p w14:paraId="2B722EA7" w14:textId="77777777" w:rsidR="00B91173" w:rsidRPr="00B91173" w:rsidRDefault="00B91173" w:rsidP="00B91173">
            <w:pPr>
              <w:spacing w:before="120" w:line="276" w:lineRule="auto"/>
            </w:pPr>
            <w:r w:rsidRPr="00B91173">
              <w:t>77</w:t>
            </w:r>
          </w:p>
        </w:tc>
        <w:tc>
          <w:tcPr>
            <w:tcW w:w="0" w:type="auto"/>
            <w:hideMark/>
          </w:tcPr>
          <w:p w14:paraId="567487BF" w14:textId="77777777" w:rsidR="00B91173" w:rsidRPr="00B91173" w:rsidRDefault="00B91173" w:rsidP="00B91173">
            <w:pPr>
              <w:spacing w:before="120" w:line="276" w:lineRule="auto"/>
            </w:pPr>
            <w:r w:rsidRPr="00B91173">
              <w:t>49</w:t>
            </w:r>
          </w:p>
        </w:tc>
        <w:tc>
          <w:tcPr>
            <w:tcW w:w="0" w:type="auto"/>
            <w:hideMark/>
          </w:tcPr>
          <w:p w14:paraId="4F888460" w14:textId="77777777" w:rsidR="00B91173" w:rsidRPr="00B91173" w:rsidRDefault="00B91173" w:rsidP="00B91173">
            <w:pPr>
              <w:spacing w:before="120" w:line="276" w:lineRule="auto"/>
            </w:pPr>
            <w:r w:rsidRPr="00B91173">
              <w:t>1.20</w:t>
            </w:r>
          </w:p>
        </w:tc>
      </w:tr>
      <w:tr w:rsidR="00B91173" w:rsidRPr="00B91173" w14:paraId="7E104602" w14:textId="77777777" w:rsidTr="00B91173">
        <w:tc>
          <w:tcPr>
            <w:tcW w:w="0" w:type="auto"/>
            <w:hideMark/>
          </w:tcPr>
          <w:p w14:paraId="37760432" w14:textId="77777777" w:rsidR="00B91173" w:rsidRPr="00B91173" w:rsidRDefault="00B91173" w:rsidP="00B91173">
            <w:pPr>
              <w:spacing w:before="120" w:line="276" w:lineRule="auto"/>
            </w:pPr>
            <w:r w:rsidRPr="00B91173">
              <w:t>2021</w:t>
            </w:r>
          </w:p>
        </w:tc>
        <w:tc>
          <w:tcPr>
            <w:tcW w:w="0" w:type="auto"/>
            <w:hideMark/>
          </w:tcPr>
          <w:p w14:paraId="458BC123" w14:textId="77777777" w:rsidR="00B91173" w:rsidRPr="00B91173" w:rsidRDefault="00B91173" w:rsidP="00B91173">
            <w:pPr>
              <w:spacing w:before="120" w:line="276" w:lineRule="auto"/>
            </w:pPr>
            <w:r w:rsidRPr="00B91173">
              <w:t>81</w:t>
            </w:r>
          </w:p>
        </w:tc>
        <w:tc>
          <w:tcPr>
            <w:tcW w:w="0" w:type="auto"/>
            <w:hideMark/>
          </w:tcPr>
          <w:p w14:paraId="1D7D46CA" w14:textId="77777777" w:rsidR="00B91173" w:rsidRPr="00B91173" w:rsidRDefault="00B91173" w:rsidP="00B91173">
            <w:pPr>
              <w:spacing w:before="120" w:line="276" w:lineRule="auto"/>
            </w:pPr>
            <w:r w:rsidRPr="00B91173">
              <w:t>77</w:t>
            </w:r>
          </w:p>
        </w:tc>
        <w:tc>
          <w:tcPr>
            <w:tcW w:w="0" w:type="auto"/>
            <w:hideMark/>
          </w:tcPr>
          <w:p w14:paraId="6A117C83" w14:textId="77777777" w:rsidR="00B91173" w:rsidRPr="00B91173" w:rsidRDefault="00B91173" w:rsidP="00B91173">
            <w:pPr>
              <w:spacing w:before="120" w:line="276" w:lineRule="auto"/>
            </w:pPr>
            <w:r w:rsidRPr="00B91173">
              <w:t>55</w:t>
            </w:r>
          </w:p>
        </w:tc>
        <w:tc>
          <w:tcPr>
            <w:tcW w:w="0" w:type="auto"/>
            <w:hideMark/>
          </w:tcPr>
          <w:p w14:paraId="3BE29238" w14:textId="77777777" w:rsidR="00B91173" w:rsidRPr="00B91173" w:rsidRDefault="00B91173" w:rsidP="00B91173">
            <w:pPr>
              <w:spacing w:before="120" w:line="276" w:lineRule="auto"/>
            </w:pPr>
            <w:r w:rsidRPr="00B91173">
              <w:t>1.18</w:t>
            </w:r>
          </w:p>
        </w:tc>
      </w:tr>
      <w:tr w:rsidR="00B91173" w:rsidRPr="00B91173" w14:paraId="3FC257BA" w14:textId="77777777" w:rsidTr="00B91173">
        <w:tc>
          <w:tcPr>
            <w:tcW w:w="0" w:type="auto"/>
            <w:hideMark/>
          </w:tcPr>
          <w:p w14:paraId="515AA87F" w14:textId="77777777" w:rsidR="00B91173" w:rsidRPr="00B91173" w:rsidRDefault="00B91173" w:rsidP="00B91173">
            <w:pPr>
              <w:spacing w:before="120" w:line="276" w:lineRule="auto"/>
            </w:pPr>
            <w:r w:rsidRPr="00B91173">
              <w:t>2022</w:t>
            </w:r>
          </w:p>
        </w:tc>
        <w:tc>
          <w:tcPr>
            <w:tcW w:w="0" w:type="auto"/>
            <w:hideMark/>
          </w:tcPr>
          <w:p w14:paraId="1DFEEE06" w14:textId="77777777" w:rsidR="00B91173" w:rsidRPr="00B91173" w:rsidRDefault="00B91173" w:rsidP="00B91173">
            <w:pPr>
              <w:spacing w:before="120" w:line="276" w:lineRule="auto"/>
            </w:pPr>
            <w:r w:rsidRPr="00B91173">
              <w:t>94</w:t>
            </w:r>
          </w:p>
        </w:tc>
        <w:tc>
          <w:tcPr>
            <w:tcW w:w="0" w:type="auto"/>
            <w:hideMark/>
          </w:tcPr>
          <w:p w14:paraId="57FE2682" w14:textId="77777777" w:rsidR="00B91173" w:rsidRPr="00B91173" w:rsidRDefault="00B91173" w:rsidP="00B91173">
            <w:pPr>
              <w:spacing w:before="120" w:line="276" w:lineRule="auto"/>
            </w:pPr>
            <w:r w:rsidRPr="00B91173">
              <w:t>78</w:t>
            </w:r>
          </w:p>
        </w:tc>
        <w:tc>
          <w:tcPr>
            <w:tcW w:w="0" w:type="auto"/>
            <w:hideMark/>
          </w:tcPr>
          <w:p w14:paraId="4C182A42" w14:textId="77777777" w:rsidR="00B91173" w:rsidRPr="00B91173" w:rsidRDefault="00B91173" w:rsidP="00B91173">
            <w:pPr>
              <w:spacing w:before="120" w:line="276" w:lineRule="auto"/>
            </w:pPr>
            <w:r w:rsidRPr="00B91173">
              <w:t>66</w:t>
            </w:r>
          </w:p>
        </w:tc>
        <w:tc>
          <w:tcPr>
            <w:tcW w:w="0" w:type="auto"/>
            <w:hideMark/>
          </w:tcPr>
          <w:p w14:paraId="561A086E" w14:textId="77777777" w:rsidR="00B91173" w:rsidRPr="00B91173" w:rsidRDefault="00B91173" w:rsidP="00B91173">
            <w:pPr>
              <w:spacing w:before="120" w:line="276" w:lineRule="auto"/>
            </w:pPr>
            <w:r w:rsidRPr="00B91173">
              <w:t>1.05</w:t>
            </w:r>
          </w:p>
        </w:tc>
      </w:tr>
      <w:tr w:rsidR="00B91173" w:rsidRPr="00B91173" w14:paraId="661B2A7D" w14:textId="77777777" w:rsidTr="00B91173">
        <w:tc>
          <w:tcPr>
            <w:tcW w:w="0" w:type="auto"/>
            <w:hideMark/>
          </w:tcPr>
          <w:p w14:paraId="1DAC4666" w14:textId="77777777" w:rsidR="00B91173" w:rsidRPr="00B91173" w:rsidRDefault="00B91173" w:rsidP="00B91173">
            <w:pPr>
              <w:spacing w:before="120" w:line="276" w:lineRule="auto"/>
            </w:pPr>
            <w:r w:rsidRPr="00B91173">
              <w:t>2023</w:t>
            </w:r>
          </w:p>
        </w:tc>
        <w:tc>
          <w:tcPr>
            <w:tcW w:w="0" w:type="auto"/>
            <w:hideMark/>
          </w:tcPr>
          <w:p w14:paraId="751589FF" w14:textId="77777777" w:rsidR="00B91173" w:rsidRPr="00B91173" w:rsidRDefault="00B91173" w:rsidP="00B91173">
            <w:pPr>
              <w:spacing w:before="120" w:line="276" w:lineRule="auto"/>
            </w:pPr>
            <w:r w:rsidRPr="00B91173">
              <w:t>76</w:t>
            </w:r>
          </w:p>
        </w:tc>
        <w:tc>
          <w:tcPr>
            <w:tcW w:w="0" w:type="auto"/>
            <w:hideMark/>
          </w:tcPr>
          <w:p w14:paraId="565BFEC3" w14:textId="77777777" w:rsidR="00B91173" w:rsidRPr="00B91173" w:rsidRDefault="00B91173" w:rsidP="00B91173">
            <w:pPr>
              <w:spacing w:before="120" w:line="276" w:lineRule="auto"/>
            </w:pPr>
            <w:r w:rsidRPr="00B91173">
              <w:t>80</w:t>
            </w:r>
          </w:p>
        </w:tc>
        <w:tc>
          <w:tcPr>
            <w:tcW w:w="0" w:type="auto"/>
            <w:hideMark/>
          </w:tcPr>
          <w:p w14:paraId="224953E3" w14:textId="77777777" w:rsidR="00B91173" w:rsidRPr="00B91173" w:rsidRDefault="00B91173" w:rsidP="00B91173">
            <w:pPr>
              <w:spacing w:before="120" w:line="276" w:lineRule="auto"/>
            </w:pPr>
            <w:r w:rsidRPr="00B91173">
              <w:t>66</w:t>
            </w:r>
          </w:p>
        </w:tc>
        <w:tc>
          <w:tcPr>
            <w:tcW w:w="0" w:type="auto"/>
            <w:hideMark/>
          </w:tcPr>
          <w:p w14:paraId="7223E528" w14:textId="77777777" w:rsidR="00B91173" w:rsidRPr="00B91173" w:rsidRDefault="00B91173" w:rsidP="00B91173">
            <w:pPr>
              <w:spacing w:before="120" w:line="276" w:lineRule="auto"/>
            </w:pPr>
            <w:r w:rsidRPr="00B91173">
              <w:t>0.96</w:t>
            </w:r>
          </w:p>
        </w:tc>
      </w:tr>
      <w:tr w:rsidR="00B91173" w:rsidRPr="00B91173" w14:paraId="78A929B2" w14:textId="77777777" w:rsidTr="00B91173">
        <w:tc>
          <w:tcPr>
            <w:tcW w:w="0" w:type="auto"/>
            <w:hideMark/>
          </w:tcPr>
          <w:p w14:paraId="3B39DA19" w14:textId="77777777" w:rsidR="00B91173" w:rsidRPr="00B91173" w:rsidRDefault="00B91173" w:rsidP="00B91173">
            <w:pPr>
              <w:spacing w:before="120" w:line="276" w:lineRule="auto"/>
            </w:pPr>
            <w:r w:rsidRPr="00B91173">
              <w:t>2024</w:t>
            </w:r>
          </w:p>
        </w:tc>
        <w:tc>
          <w:tcPr>
            <w:tcW w:w="0" w:type="auto"/>
            <w:hideMark/>
          </w:tcPr>
          <w:p w14:paraId="3570BF02" w14:textId="77777777" w:rsidR="00B91173" w:rsidRPr="00B91173" w:rsidRDefault="00B91173" w:rsidP="00B91173">
            <w:pPr>
              <w:spacing w:before="120" w:line="276" w:lineRule="auto"/>
            </w:pPr>
            <w:r w:rsidRPr="00B91173">
              <w:t>73</w:t>
            </w:r>
          </w:p>
        </w:tc>
        <w:tc>
          <w:tcPr>
            <w:tcW w:w="0" w:type="auto"/>
            <w:hideMark/>
          </w:tcPr>
          <w:p w14:paraId="415C85F8" w14:textId="77777777" w:rsidR="00B91173" w:rsidRPr="00B91173" w:rsidRDefault="00B91173" w:rsidP="00B91173">
            <w:pPr>
              <w:spacing w:before="120" w:line="276" w:lineRule="auto"/>
            </w:pPr>
            <w:r w:rsidRPr="00B91173">
              <w:t>95</w:t>
            </w:r>
          </w:p>
        </w:tc>
        <w:tc>
          <w:tcPr>
            <w:tcW w:w="0" w:type="auto"/>
            <w:hideMark/>
          </w:tcPr>
          <w:p w14:paraId="158C578F" w14:textId="77777777" w:rsidR="00B91173" w:rsidRPr="00B91173" w:rsidRDefault="00B91173" w:rsidP="00B91173">
            <w:pPr>
              <w:spacing w:before="120" w:line="276" w:lineRule="auto"/>
            </w:pPr>
            <w:r w:rsidRPr="00B91173">
              <w:t>72</w:t>
            </w:r>
          </w:p>
        </w:tc>
        <w:tc>
          <w:tcPr>
            <w:tcW w:w="0" w:type="auto"/>
            <w:hideMark/>
          </w:tcPr>
          <w:p w14:paraId="4407C1F8" w14:textId="77777777" w:rsidR="00B91173" w:rsidRPr="00B91173" w:rsidRDefault="00B91173" w:rsidP="00B91173">
            <w:pPr>
              <w:spacing w:before="120" w:line="276" w:lineRule="auto"/>
            </w:pPr>
            <w:r w:rsidRPr="00B91173">
              <w:t>0.85</w:t>
            </w:r>
          </w:p>
        </w:tc>
      </w:tr>
    </w:tbl>
    <w:p w14:paraId="4609ECFF" w14:textId="77777777" w:rsidR="00B91173" w:rsidRPr="00B91173" w:rsidRDefault="00B91173" w:rsidP="00B91173">
      <w:pPr>
        <w:rPr>
          <w:b/>
          <w:bCs/>
        </w:rPr>
      </w:pPr>
      <w:r w:rsidRPr="00B91173">
        <w:rPr>
          <w:b/>
          <w:bCs/>
        </w:rPr>
        <w:t>A4. Gearing &amp; Solvency Ratios</w:t>
      </w:r>
    </w:p>
    <w:tbl>
      <w:tblPr>
        <w:tblStyle w:val="TableGrid"/>
        <w:tblW w:w="0" w:type="auto"/>
        <w:tblLook w:val="04A0" w:firstRow="1" w:lastRow="0" w:firstColumn="1" w:lastColumn="0" w:noHBand="0" w:noVBand="1"/>
      </w:tblPr>
      <w:tblGrid>
        <w:gridCol w:w="723"/>
        <w:gridCol w:w="1763"/>
        <w:gridCol w:w="2049"/>
      </w:tblGrid>
      <w:tr w:rsidR="00B91173" w:rsidRPr="00B91173" w14:paraId="273D70DC" w14:textId="77777777" w:rsidTr="00B91173">
        <w:tc>
          <w:tcPr>
            <w:tcW w:w="0" w:type="auto"/>
            <w:hideMark/>
          </w:tcPr>
          <w:p w14:paraId="05D5C91C" w14:textId="77777777" w:rsidR="00B91173" w:rsidRPr="00B91173" w:rsidRDefault="00B91173" w:rsidP="00B91173">
            <w:pPr>
              <w:spacing w:before="120" w:line="276" w:lineRule="auto"/>
              <w:rPr>
                <w:b/>
                <w:bCs/>
              </w:rPr>
            </w:pPr>
            <w:r w:rsidRPr="00B91173">
              <w:rPr>
                <w:b/>
                <w:bCs/>
              </w:rPr>
              <w:t>Year</w:t>
            </w:r>
          </w:p>
        </w:tc>
        <w:tc>
          <w:tcPr>
            <w:tcW w:w="0" w:type="auto"/>
            <w:hideMark/>
          </w:tcPr>
          <w:p w14:paraId="7590DBCF" w14:textId="77777777" w:rsidR="00B91173" w:rsidRPr="00B91173" w:rsidRDefault="00B91173" w:rsidP="00B91173">
            <w:pPr>
              <w:spacing w:before="120" w:line="276" w:lineRule="auto"/>
              <w:rPr>
                <w:b/>
                <w:bCs/>
              </w:rPr>
            </w:pPr>
            <w:r w:rsidRPr="00B91173">
              <w:rPr>
                <w:b/>
                <w:bCs/>
              </w:rPr>
              <w:t>Debt-to-Equity</w:t>
            </w:r>
          </w:p>
        </w:tc>
        <w:tc>
          <w:tcPr>
            <w:tcW w:w="0" w:type="auto"/>
            <w:hideMark/>
          </w:tcPr>
          <w:p w14:paraId="514D8D95" w14:textId="77777777" w:rsidR="00B91173" w:rsidRPr="00B91173" w:rsidRDefault="00B91173" w:rsidP="00B91173">
            <w:pPr>
              <w:spacing w:before="120" w:line="276" w:lineRule="auto"/>
              <w:rPr>
                <w:b/>
                <w:bCs/>
              </w:rPr>
            </w:pPr>
            <w:r w:rsidRPr="00B91173">
              <w:rPr>
                <w:b/>
                <w:bCs/>
              </w:rPr>
              <w:t>Interest Coverage</w:t>
            </w:r>
          </w:p>
        </w:tc>
      </w:tr>
      <w:tr w:rsidR="00B91173" w:rsidRPr="00B91173" w14:paraId="63D513BE" w14:textId="77777777" w:rsidTr="00B91173">
        <w:tc>
          <w:tcPr>
            <w:tcW w:w="0" w:type="auto"/>
            <w:hideMark/>
          </w:tcPr>
          <w:p w14:paraId="7B1F78B1" w14:textId="77777777" w:rsidR="00B91173" w:rsidRPr="00B91173" w:rsidRDefault="00B91173" w:rsidP="00B91173">
            <w:pPr>
              <w:spacing w:before="120" w:line="276" w:lineRule="auto"/>
            </w:pPr>
            <w:r w:rsidRPr="00B91173">
              <w:t>2020</w:t>
            </w:r>
          </w:p>
        </w:tc>
        <w:tc>
          <w:tcPr>
            <w:tcW w:w="0" w:type="auto"/>
            <w:hideMark/>
          </w:tcPr>
          <w:p w14:paraId="0166172A" w14:textId="77777777" w:rsidR="00B91173" w:rsidRPr="00B91173" w:rsidRDefault="00B91173" w:rsidP="00B91173">
            <w:pPr>
              <w:spacing w:before="120" w:line="276" w:lineRule="auto"/>
            </w:pPr>
            <w:r w:rsidRPr="00B91173">
              <w:t>0.63</w:t>
            </w:r>
          </w:p>
        </w:tc>
        <w:tc>
          <w:tcPr>
            <w:tcW w:w="0" w:type="auto"/>
            <w:hideMark/>
          </w:tcPr>
          <w:p w14:paraId="44935949" w14:textId="77777777" w:rsidR="00B91173" w:rsidRPr="00B91173" w:rsidRDefault="00B91173" w:rsidP="00B91173">
            <w:pPr>
              <w:spacing w:before="120" w:line="276" w:lineRule="auto"/>
            </w:pPr>
            <w:r w:rsidRPr="00B91173">
              <w:t>26.2</w:t>
            </w:r>
          </w:p>
        </w:tc>
      </w:tr>
      <w:tr w:rsidR="00B91173" w:rsidRPr="00B91173" w14:paraId="0FAA8407" w14:textId="77777777" w:rsidTr="00B91173">
        <w:tc>
          <w:tcPr>
            <w:tcW w:w="0" w:type="auto"/>
            <w:hideMark/>
          </w:tcPr>
          <w:p w14:paraId="00635D9C" w14:textId="77777777" w:rsidR="00B91173" w:rsidRPr="00B91173" w:rsidRDefault="00B91173" w:rsidP="00B91173">
            <w:pPr>
              <w:spacing w:before="120" w:line="276" w:lineRule="auto"/>
            </w:pPr>
            <w:r w:rsidRPr="00B91173">
              <w:t>2021</w:t>
            </w:r>
          </w:p>
        </w:tc>
        <w:tc>
          <w:tcPr>
            <w:tcW w:w="0" w:type="auto"/>
            <w:hideMark/>
          </w:tcPr>
          <w:p w14:paraId="7F0AC744" w14:textId="77777777" w:rsidR="00B91173" w:rsidRPr="00B91173" w:rsidRDefault="00B91173" w:rsidP="00B91173">
            <w:pPr>
              <w:spacing w:before="120" w:line="276" w:lineRule="auto"/>
            </w:pPr>
            <w:r w:rsidRPr="00B91173">
              <w:t>0.59</w:t>
            </w:r>
          </w:p>
        </w:tc>
        <w:tc>
          <w:tcPr>
            <w:tcW w:w="0" w:type="auto"/>
            <w:hideMark/>
          </w:tcPr>
          <w:p w14:paraId="5B8B723D" w14:textId="77777777" w:rsidR="00B91173" w:rsidRPr="00B91173" w:rsidRDefault="00B91173" w:rsidP="00B91173">
            <w:pPr>
              <w:spacing w:before="120" w:line="276" w:lineRule="auto"/>
            </w:pPr>
            <w:r w:rsidRPr="00B91173">
              <w:t>10.3</w:t>
            </w:r>
          </w:p>
        </w:tc>
      </w:tr>
      <w:tr w:rsidR="00B91173" w:rsidRPr="00B91173" w14:paraId="2945DAB4" w14:textId="77777777" w:rsidTr="00B91173">
        <w:tc>
          <w:tcPr>
            <w:tcW w:w="0" w:type="auto"/>
            <w:hideMark/>
          </w:tcPr>
          <w:p w14:paraId="1B97A94E" w14:textId="77777777" w:rsidR="00B91173" w:rsidRPr="00B91173" w:rsidRDefault="00B91173" w:rsidP="00B91173">
            <w:pPr>
              <w:spacing w:before="120" w:line="276" w:lineRule="auto"/>
            </w:pPr>
            <w:r w:rsidRPr="00B91173">
              <w:t>2022</w:t>
            </w:r>
          </w:p>
        </w:tc>
        <w:tc>
          <w:tcPr>
            <w:tcW w:w="0" w:type="auto"/>
            <w:hideMark/>
          </w:tcPr>
          <w:p w14:paraId="2446E7FC" w14:textId="77777777" w:rsidR="00B91173" w:rsidRPr="00B91173" w:rsidRDefault="00B91173" w:rsidP="00B91173">
            <w:pPr>
              <w:spacing w:before="120" w:line="276" w:lineRule="auto"/>
            </w:pPr>
            <w:r w:rsidRPr="00B91173">
              <w:t>0.33</w:t>
            </w:r>
          </w:p>
        </w:tc>
        <w:tc>
          <w:tcPr>
            <w:tcW w:w="0" w:type="auto"/>
            <w:hideMark/>
          </w:tcPr>
          <w:p w14:paraId="4F3E6F6F" w14:textId="77777777" w:rsidR="00B91173" w:rsidRPr="00B91173" w:rsidRDefault="00B91173" w:rsidP="00B91173">
            <w:pPr>
              <w:spacing w:before="120" w:line="276" w:lineRule="auto"/>
            </w:pPr>
            <w:r w:rsidRPr="00B91173">
              <w:t>5.2</w:t>
            </w:r>
          </w:p>
        </w:tc>
      </w:tr>
      <w:tr w:rsidR="00B91173" w:rsidRPr="00B91173" w14:paraId="4FB0C4AF" w14:textId="77777777" w:rsidTr="00B91173">
        <w:tc>
          <w:tcPr>
            <w:tcW w:w="0" w:type="auto"/>
            <w:hideMark/>
          </w:tcPr>
          <w:p w14:paraId="77E3FC03" w14:textId="77777777" w:rsidR="00B91173" w:rsidRPr="00B91173" w:rsidRDefault="00B91173" w:rsidP="00B91173">
            <w:pPr>
              <w:spacing w:before="120" w:line="276" w:lineRule="auto"/>
            </w:pPr>
            <w:r w:rsidRPr="00B91173">
              <w:t>2023</w:t>
            </w:r>
          </w:p>
        </w:tc>
        <w:tc>
          <w:tcPr>
            <w:tcW w:w="0" w:type="auto"/>
            <w:hideMark/>
          </w:tcPr>
          <w:p w14:paraId="0047EA04" w14:textId="77777777" w:rsidR="00B91173" w:rsidRPr="00B91173" w:rsidRDefault="00B91173" w:rsidP="00B91173">
            <w:pPr>
              <w:spacing w:before="120" w:line="276" w:lineRule="auto"/>
            </w:pPr>
            <w:r w:rsidRPr="00B91173">
              <w:t>0.31</w:t>
            </w:r>
          </w:p>
        </w:tc>
        <w:tc>
          <w:tcPr>
            <w:tcW w:w="0" w:type="auto"/>
            <w:hideMark/>
          </w:tcPr>
          <w:p w14:paraId="61E956B8" w14:textId="77777777" w:rsidR="00B91173" w:rsidRPr="00B91173" w:rsidRDefault="00B91173" w:rsidP="00B91173">
            <w:pPr>
              <w:spacing w:before="120" w:line="276" w:lineRule="auto"/>
            </w:pPr>
            <w:r w:rsidRPr="00B91173">
              <w:t>-1.0</w:t>
            </w:r>
          </w:p>
        </w:tc>
      </w:tr>
      <w:tr w:rsidR="00B91173" w:rsidRPr="00B91173" w14:paraId="4EDC248A" w14:textId="77777777" w:rsidTr="00B91173">
        <w:tc>
          <w:tcPr>
            <w:tcW w:w="0" w:type="auto"/>
            <w:hideMark/>
          </w:tcPr>
          <w:p w14:paraId="4B764EC1" w14:textId="77777777" w:rsidR="00B91173" w:rsidRPr="00B91173" w:rsidRDefault="00B91173" w:rsidP="00B91173">
            <w:pPr>
              <w:spacing w:before="120" w:line="276" w:lineRule="auto"/>
            </w:pPr>
            <w:r w:rsidRPr="00B91173">
              <w:t>2024</w:t>
            </w:r>
          </w:p>
        </w:tc>
        <w:tc>
          <w:tcPr>
            <w:tcW w:w="0" w:type="auto"/>
            <w:hideMark/>
          </w:tcPr>
          <w:p w14:paraId="14B83282" w14:textId="77777777" w:rsidR="00B91173" w:rsidRPr="00B91173" w:rsidRDefault="00B91173" w:rsidP="00B91173">
            <w:pPr>
              <w:spacing w:before="120" w:line="276" w:lineRule="auto"/>
            </w:pPr>
            <w:r w:rsidRPr="00B91173">
              <w:t>0.24</w:t>
            </w:r>
          </w:p>
        </w:tc>
        <w:tc>
          <w:tcPr>
            <w:tcW w:w="0" w:type="auto"/>
            <w:hideMark/>
          </w:tcPr>
          <w:p w14:paraId="79766A62" w14:textId="77777777" w:rsidR="00B91173" w:rsidRPr="00B91173" w:rsidRDefault="00B91173" w:rsidP="00B91173">
            <w:pPr>
              <w:spacing w:before="120" w:line="276" w:lineRule="auto"/>
            </w:pPr>
            <w:r w:rsidRPr="00B91173">
              <w:t>-1.2</w:t>
            </w:r>
          </w:p>
        </w:tc>
      </w:tr>
    </w:tbl>
    <w:p w14:paraId="7C4C51B5" w14:textId="53C9DB6B" w:rsidR="00B91173" w:rsidRPr="00B91173" w:rsidRDefault="00B91173" w:rsidP="00B91173"/>
    <w:p w14:paraId="16E798CC" w14:textId="77777777" w:rsidR="00B91173" w:rsidRPr="00B91173" w:rsidRDefault="00B91173" w:rsidP="00B91173">
      <w:pPr>
        <w:rPr>
          <w:b/>
          <w:bCs/>
        </w:rPr>
      </w:pPr>
      <w:r w:rsidRPr="00B91173">
        <w:rPr>
          <w:b/>
          <w:bCs/>
        </w:rPr>
        <w:lastRenderedPageBreak/>
        <w:t>A5. Investment Ratios</w:t>
      </w:r>
    </w:p>
    <w:tbl>
      <w:tblPr>
        <w:tblStyle w:val="TableGrid"/>
        <w:tblW w:w="0" w:type="auto"/>
        <w:tblLook w:val="04A0" w:firstRow="1" w:lastRow="0" w:firstColumn="1" w:lastColumn="0" w:noHBand="0" w:noVBand="1"/>
      </w:tblPr>
      <w:tblGrid>
        <w:gridCol w:w="723"/>
        <w:gridCol w:w="996"/>
        <w:gridCol w:w="2556"/>
      </w:tblGrid>
      <w:tr w:rsidR="00B91173" w:rsidRPr="00B91173" w14:paraId="28C63239" w14:textId="77777777" w:rsidTr="00B91173">
        <w:tc>
          <w:tcPr>
            <w:tcW w:w="0" w:type="auto"/>
            <w:hideMark/>
          </w:tcPr>
          <w:p w14:paraId="4DDD9051" w14:textId="77777777" w:rsidR="00B91173" w:rsidRPr="00B91173" w:rsidRDefault="00B91173" w:rsidP="00B91173">
            <w:pPr>
              <w:spacing w:before="120" w:line="276" w:lineRule="auto"/>
              <w:rPr>
                <w:b/>
                <w:bCs/>
              </w:rPr>
            </w:pPr>
            <w:r w:rsidRPr="00B91173">
              <w:rPr>
                <w:b/>
                <w:bCs/>
              </w:rPr>
              <w:t>Year</w:t>
            </w:r>
          </w:p>
        </w:tc>
        <w:tc>
          <w:tcPr>
            <w:tcW w:w="0" w:type="auto"/>
            <w:hideMark/>
          </w:tcPr>
          <w:p w14:paraId="47F654D5" w14:textId="77777777" w:rsidR="00B91173" w:rsidRPr="00B91173" w:rsidRDefault="00B91173" w:rsidP="00B91173">
            <w:pPr>
              <w:spacing w:before="120" w:line="276" w:lineRule="auto"/>
              <w:rPr>
                <w:b/>
                <w:bCs/>
              </w:rPr>
            </w:pPr>
            <w:r w:rsidRPr="00B91173">
              <w:rPr>
                <w:b/>
                <w:bCs/>
              </w:rPr>
              <w:t>EPS (£)</w:t>
            </w:r>
          </w:p>
        </w:tc>
        <w:tc>
          <w:tcPr>
            <w:tcW w:w="0" w:type="auto"/>
            <w:hideMark/>
          </w:tcPr>
          <w:p w14:paraId="50214E50" w14:textId="77777777" w:rsidR="00B91173" w:rsidRPr="00B91173" w:rsidRDefault="00B91173" w:rsidP="00B91173">
            <w:pPr>
              <w:spacing w:before="120" w:line="276" w:lineRule="auto"/>
              <w:rPr>
                <w:b/>
                <w:bCs/>
              </w:rPr>
            </w:pPr>
            <w:r w:rsidRPr="00B91173">
              <w:rPr>
                <w:b/>
                <w:bCs/>
              </w:rPr>
              <w:t>Dividend per Share (£)</w:t>
            </w:r>
          </w:p>
        </w:tc>
      </w:tr>
      <w:tr w:rsidR="00B91173" w:rsidRPr="00B91173" w14:paraId="352BA37D" w14:textId="77777777" w:rsidTr="00B91173">
        <w:tc>
          <w:tcPr>
            <w:tcW w:w="0" w:type="auto"/>
            <w:hideMark/>
          </w:tcPr>
          <w:p w14:paraId="56818268" w14:textId="77777777" w:rsidR="00B91173" w:rsidRPr="00B91173" w:rsidRDefault="00B91173" w:rsidP="00B91173">
            <w:pPr>
              <w:spacing w:before="120" w:line="276" w:lineRule="auto"/>
            </w:pPr>
            <w:r w:rsidRPr="00B91173">
              <w:t>2020</w:t>
            </w:r>
          </w:p>
        </w:tc>
        <w:tc>
          <w:tcPr>
            <w:tcW w:w="0" w:type="auto"/>
            <w:hideMark/>
          </w:tcPr>
          <w:p w14:paraId="4174B77B" w14:textId="77777777" w:rsidR="00B91173" w:rsidRPr="00B91173" w:rsidRDefault="00B91173" w:rsidP="00B91173">
            <w:pPr>
              <w:spacing w:before="120" w:line="276" w:lineRule="auto"/>
            </w:pPr>
            <w:r w:rsidRPr="00B91173">
              <w:t>2.78</w:t>
            </w:r>
          </w:p>
        </w:tc>
        <w:tc>
          <w:tcPr>
            <w:tcW w:w="0" w:type="auto"/>
            <w:hideMark/>
          </w:tcPr>
          <w:p w14:paraId="35AFD282" w14:textId="77777777" w:rsidR="00B91173" w:rsidRPr="00B91173" w:rsidRDefault="00B91173" w:rsidP="00B91173">
            <w:pPr>
              <w:spacing w:before="120" w:line="276" w:lineRule="auto"/>
            </w:pPr>
            <w:r w:rsidRPr="00B91173">
              <w:t>1.00</w:t>
            </w:r>
          </w:p>
        </w:tc>
      </w:tr>
      <w:tr w:rsidR="00B91173" w:rsidRPr="00B91173" w14:paraId="1FA2A55A" w14:textId="77777777" w:rsidTr="00B91173">
        <w:tc>
          <w:tcPr>
            <w:tcW w:w="0" w:type="auto"/>
            <w:hideMark/>
          </w:tcPr>
          <w:p w14:paraId="662BB937" w14:textId="77777777" w:rsidR="00B91173" w:rsidRPr="00B91173" w:rsidRDefault="00B91173" w:rsidP="00B91173">
            <w:pPr>
              <w:spacing w:before="120" w:line="276" w:lineRule="auto"/>
            </w:pPr>
            <w:r w:rsidRPr="00B91173">
              <w:t>2021</w:t>
            </w:r>
          </w:p>
        </w:tc>
        <w:tc>
          <w:tcPr>
            <w:tcW w:w="0" w:type="auto"/>
            <w:hideMark/>
          </w:tcPr>
          <w:p w14:paraId="366D65C6" w14:textId="77777777" w:rsidR="00B91173" w:rsidRPr="00B91173" w:rsidRDefault="00B91173" w:rsidP="00B91173">
            <w:pPr>
              <w:spacing w:before="120" w:line="276" w:lineRule="auto"/>
            </w:pPr>
            <w:r w:rsidRPr="00B91173">
              <w:t>0.39</w:t>
            </w:r>
          </w:p>
        </w:tc>
        <w:tc>
          <w:tcPr>
            <w:tcW w:w="0" w:type="auto"/>
            <w:hideMark/>
          </w:tcPr>
          <w:p w14:paraId="1DE61AE6" w14:textId="77777777" w:rsidR="00B91173" w:rsidRPr="00B91173" w:rsidRDefault="00B91173" w:rsidP="00B91173">
            <w:pPr>
              <w:spacing w:before="120" w:line="276" w:lineRule="auto"/>
            </w:pPr>
            <w:r w:rsidRPr="00B91173">
              <w:t>0.50</w:t>
            </w:r>
          </w:p>
        </w:tc>
      </w:tr>
      <w:tr w:rsidR="00B91173" w:rsidRPr="00B91173" w14:paraId="26021C31" w14:textId="77777777" w:rsidTr="00B91173">
        <w:tc>
          <w:tcPr>
            <w:tcW w:w="0" w:type="auto"/>
            <w:hideMark/>
          </w:tcPr>
          <w:p w14:paraId="3DAE1F39" w14:textId="77777777" w:rsidR="00B91173" w:rsidRPr="00B91173" w:rsidRDefault="00B91173" w:rsidP="00B91173">
            <w:pPr>
              <w:spacing w:before="120" w:line="276" w:lineRule="auto"/>
            </w:pPr>
            <w:r w:rsidRPr="00B91173">
              <w:t>2022</w:t>
            </w:r>
          </w:p>
        </w:tc>
        <w:tc>
          <w:tcPr>
            <w:tcW w:w="0" w:type="auto"/>
            <w:hideMark/>
          </w:tcPr>
          <w:p w14:paraId="5BF0AA04" w14:textId="77777777" w:rsidR="00B91173" w:rsidRPr="00B91173" w:rsidRDefault="00B91173" w:rsidP="00B91173">
            <w:pPr>
              <w:spacing w:before="120" w:line="276" w:lineRule="auto"/>
            </w:pPr>
            <w:r w:rsidRPr="00B91173">
              <w:t>0.03</w:t>
            </w:r>
          </w:p>
        </w:tc>
        <w:tc>
          <w:tcPr>
            <w:tcW w:w="0" w:type="auto"/>
            <w:hideMark/>
          </w:tcPr>
          <w:p w14:paraId="3AB75344" w14:textId="77777777" w:rsidR="00B91173" w:rsidRPr="00B91173" w:rsidRDefault="00B91173" w:rsidP="00B91173">
            <w:pPr>
              <w:spacing w:before="120" w:line="276" w:lineRule="auto"/>
            </w:pPr>
            <w:r w:rsidRPr="00B91173">
              <w:t>0.00</w:t>
            </w:r>
          </w:p>
        </w:tc>
      </w:tr>
      <w:tr w:rsidR="00B91173" w:rsidRPr="00B91173" w14:paraId="27DDEA04" w14:textId="77777777" w:rsidTr="00B91173">
        <w:tc>
          <w:tcPr>
            <w:tcW w:w="0" w:type="auto"/>
            <w:hideMark/>
          </w:tcPr>
          <w:p w14:paraId="3A003807" w14:textId="77777777" w:rsidR="00B91173" w:rsidRPr="00B91173" w:rsidRDefault="00B91173" w:rsidP="00B91173">
            <w:pPr>
              <w:spacing w:before="120" w:line="276" w:lineRule="auto"/>
            </w:pPr>
            <w:r w:rsidRPr="00B91173">
              <w:t>2023</w:t>
            </w:r>
          </w:p>
        </w:tc>
        <w:tc>
          <w:tcPr>
            <w:tcW w:w="0" w:type="auto"/>
            <w:hideMark/>
          </w:tcPr>
          <w:p w14:paraId="35722F2C" w14:textId="77777777" w:rsidR="00B91173" w:rsidRPr="00B91173" w:rsidRDefault="00B91173" w:rsidP="00B91173">
            <w:pPr>
              <w:spacing w:before="120" w:line="276" w:lineRule="auto"/>
            </w:pPr>
            <w:r w:rsidRPr="00B91173">
              <w:t>-7.64</w:t>
            </w:r>
          </w:p>
        </w:tc>
        <w:tc>
          <w:tcPr>
            <w:tcW w:w="0" w:type="auto"/>
            <w:hideMark/>
          </w:tcPr>
          <w:p w14:paraId="78888186" w14:textId="77777777" w:rsidR="00B91173" w:rsidRPr="00B91173" w:rsidRDefault="00B91173" w:rsidP="00B91173">
            <w:pPr>
              <w:spacing w:before="120" w:line="276" w:lineRule="auto"/>
            </w:pPr>
            <w:r w:rsidRPr="00B91173">
              <w:t>0.00</w:t>
            </w:r>
          </w:p>
        </w:tc>
      </w:tr>
      <w:tr w:rsidR="00B91173" w:rsidRPr="00B91173" w14:paraId="24B900DE" w14:textId="77777777" w:rsidTr="00B91173">
        <w:tc>
          <w:tcPr>
            <w:tcW w:w="0" w:type="auto"/>
            <w:hideMark/>
          </w:tcPr>
          <w:p w14:paraId="07676A82" w14:textId="77777777" w:rsidR="00B91173" w:rsidRPr="00B91173" w:rsidRDefault="00B91173" w:rsidP="00B91173">
            <w:pPr>
              <w:spacing w:before="120" w:line="276" w:lineRule="auto"/>
            </w:pPr>
            <w:r w:rsidRPr="00B91173">
              <w:t>2024</w:t>
            </w:r>
          </w:p>
        </w:tc>
        <w:tc>
          <w:tcPr>
            <w:tcW w:w="0" w:type="auto"/>
            <w:hideMark/>
          </w:tcPr>
          <w:p w14:paraId="256DA28B" w14:textId="77777777" w:rsidR="00B91173" w:rsidRPr="00B91173" w:rsidRDefault="00B91173" w:rsidP="00B91173">
            <w:pPr>
              <w:spacing w:before="120" w:line="276" w:lineRule="auto"/>
            </w:pPr>
            <w:r w:rsidRPr="00B91173">
              <w:t>-1.85</w:t>
            </w:r>
          </w:p>
        </w:tc>
        <w:tc>
          <w:tcPr>
            <w:tcW w:w="0" w:type="auto"/>
            <w:hideMark/>
          </w:tcPr>
          <w:p w14:paraId="7A017380" w14:textId="77777777" w:rsidR="00B91173" w:rsidRPr="00B91173" w:rsidRDefault="00B91173" w:rsidP="00B91173">
            <w:pPr>
              <w:spacing w:before="120" w:line="276" w:lineRule="auto"/>
            </w:pPr>
            <w:r w:rsidRPr="00B91173">
              <w:t>0.00</w:t>
            </w:r>
          </w:p>
        </w:tc>
      </w:tr>
    </w:tbl>
    <w:p w14:paraId="08E48DB5" w14:textId="77777777" w:rsidR="00B91173" w:rsidRPr="00B91173" w:rsidRDefault="00B91173" w:rsidP="00B91173">
      <w:pPr>
        <w:rPr>
          <w:b/>
          <w:bCs/>
        </w:rPr>
      </w:pPr>
      <w:r w:rsidRPr="00B91173">
        <w:rPr>
          <w:b/>
          <w:bCs/>
        </w:rPr>
        <w:t>A6. Cash Flow Analysis Ratios</w:t>
      </w:r>
    </w:p>
    <w:tbl>
      <w:tblPr>
        <w:tblStyle w:val="TableGrid"/>
        <w:tblW w:w="0" w:type="auto"/>
        <w:tblLook w:val="04A0" w:firstRow="1" w:lastRow="0" w:firstColumn="1" w:lastColumn="0" w:noHBand="0" w:noVBand="1"/>
      </w:tblPr>
      <w:tblGrid>
        <w:gridCol w:w="723"/>
        <w:gridCol w:w="2956"/>
        <w:gridCol w:w="2369"/>
        <w:gridCol w:w="1343"/>
      </w:tblGrid>
      <w:tr w:rsidR="00B91173" w:rsidRPr="00B91173" w14:paraId="5D7CBBA7" w14:textId="77777777" w:rsidTr="00B91173">
        <w:tc>
          <w:tcPr>
            <w:tcW w:w="0" w:type="auto"/>
            <w:hideMark/>
          </w:tcPr>
          <w:p w14:paraId="431D1DD7" w14:textId="77777777" w:rsidR="00B91173" w:rsidRPr="00B91173" w:rsidRDefault="00B91173" w:rsidP="00B91173">
            <w:pPr>
              <w:spacing w:before="120" w:line="276" w:lineRule="auto"/>
              <w:rPr>
                <w:b/>
                <w:bCs/>
              </w:rPr>
            </w:pPr>
            <w:r w:rsidRPr="00B91173">
              <w:rPr>
                <w:b/>
                <w:bCs/>
              </w:rPr>
              <w:t>Year</w:t>
            </w:r>
          </w:p>
        </w:tc>
        <w:tc>
          <w:tcPr>
            <w:tcW w:w="0" w:type="auto"/>
            <w:hideMark/>
          </w:tcPr>
          <w:p w14:paraId="4F0E86B7" w14:textId="77777777" w:rsidR="00B91173" w:rsidRPr="00B91173" w:rsidRDefault="00B91173" w:rsidP="00B91173">
            <w:pPr>
              <w:spacing w:before="120" w:line="276" w:lineRule="auto"/>
              <w:rPr>
                <w:b/>
                <w:bCs/>
              </w:rPr>
            </w:pPr>
            <w:r w:rsidRPr="00B91173">
              <w:rPr>
                <w:b/>
                <w:bCs/>
              </w:rPr>
              <w:t>Operating Cash Flow (£m)</w:t>
            </w:r>
          </w:p>
        </w:tc>
        <w:tc>
          <w:tcPr>
            <w:tcW w:w="0" w:type="auto"/>
            <w:hideMark/>
          </w:tcPr>
          <w:p w14:paraId="7B52EA80" w14:textId="77777777" w:rsidR="00B91173" w:rsidRPr="00B91173" w:rsidRDefault="00B91173" w:rsidP="00B91173">
            <w:pPr>
              <w:spacing w:before="120" w:line="276" w:lineRule="auto"/>
              <w:rPr>
                <w:b/>
                <w:bCs/>
              </w:rPr>
            </w:pPr>
            <w:r w:rsidRPr="00B91173">
              <w:rPr>
                <w:b/>
                <w:bCs/>
              </w:rPr>
              <w:t>Free Cash Flow (£m)</w:t>
            </w:r>
          </w:p>
        </w:tc>
        <w:tc>
          <w:tcPr>
            <w:tcW w:w="0" w:type="auto"/>
            <w:hideMark/>
          </w:tcPr>
          <w:p w14:paraId="36FB3067" w14:textId="77777777" w:rsidR="00B91173" w:rsidRPr="00B91173" w:rsidRDefault="00B91173" w:rsidP="00B91173">
            <w:pPr>
              <w:spacing w:before="120" w:line="276" w:lineRule="auto"/>
              <w:rPr>
                <w:b/>
                <w:bCs/>
              </w:rPr>
            </w:pPr>
            <w:r w:rsidRPr="00B91173">
              <w:rPr>
                <w:b/>
                <w:bCs/>
              </w:rPr>
              <w:t>OCF Ratio</w:t>
            </w:r>
          </w:p>
        </w:tc>
      </w:tr>
      <w:tr w:rsidR="00B91173" w:rsidRPr="00B91173" w14:paraId="3B844C1D" w14:textId="77777777" w:rsidTr="00B91173">
        <w:tc>
          <w:tcPr>
            <w:tcW w:w="0" w:type="auto"/>
            <w:hideMark/>
          </w:tcPr>
          <w:p w14:paraId="1537E683" w14:textId="77777777" w:rsidR="00B91173" w:rsidRPr="00B91173" w:rsidRDefault="00B91173" w:rsidP="00B91173">
            <w:pPr>
              <w:spacing w:before="120" w:line="276" w:lineRule="auto"/>
            </w:pPr>
            <w:r w:rsidRPr="00B91173">
              <w:t>2020</w:t>
            </w:r>
          </w:p>
        </w:tc>
        <w:tc>
          <w:tcPr>
            <w:tcW w:w="0" w:type="auto"/>
            <w:hideMark/>
          </w:tcPr>
          <w:p w14:paraId="1C92F833" w14:textId="77777777" w:rsidR="00B91173" w:rsidRPr="00B91173" w:rsidRDefault="00B91173" w:rsidP="00B91173">
            <w:pPr>
              <w:spacing w:before="120" w:line="276" w:lineRule="auto"/>
            </w:pPr>
            <w:r w:rsidRPr="00B91173">
              <w:t>73,392</w:t>
            </w:r>
          </w:p>
        </w:tc>
        <w:tc>
          <w:tcPr>
            <w:tcW w:w="0" w:type="auto"/>
            <w:hideMark/>
          </w:tcPr>
          <w:p w14:paraId="4D487061" w14:textId="77777777" w:rsidR="00B91173" w:rsidRPr="00B91173" w:rsidRDefault="00B91173" w:rsidP="00B91173">
            <w:pPr>
              <w:spacing w:before="120" w:line="276" w:lineRule="auto"/>
            </w:pPr>
            <w:r w:rsidRPr="00B91173">
              <w:t>32,158</w:t>
            </w:r>
          </w:p>
        </w:tc>
        <w:tc>
          <w:tcPr>
            <w:tcW w:w="0" w:type="auto"/>
            <w:hideMark/>
          </w:tcPr>
          <w:p w14:paraId="6F0C0763" w14:textId="77777777" w:rsidR="00B91173" w:rsidRPr="00B91173" w:rsidRDefault="00B91173" w:rsidP="00B91173">
            <w:pPr>
              <w:spacing w:before="120" w:line="276" w:lineRule="auto"/>
            </w:pPr>
            <w:r w:rsidRPr="00B91173">
              <w:t>0.41</w:t>
            </w:r>
          </w:p>
        </w:tc>
      </w:tr>
      <w:tr w:rsidR="00B91173" w:rsidRPr="00B91173" w14:paraId="3981BBD8" w14:textId="77777777" w:rsidTr="00B91173">
        <w:tc>
          <w:tcPr>
            <w:tcW w:w="0" w:type="auto"/>
            <w:hideMark/>
          </w:tcPr>
          <w:p w14:paraId="5D68C4C8" w14:textId="77777777" w:rsidR="00B91173" w:rsidRPr="00B91173" w:rsidRDefault="00B91173" w:rsidP="00B91173">
            <w:pPr>
              <w:spacing w:before="120" w:line="276" w:lineRule="auto"/>
            </w:pPr>
            <w:r w:rsidRPr="00B91173">
              <w:t>2021</w:t>
            </w:r>
          </w:p>
        </w:tc>
        <w:tc>
          <w:tcPr>
            <w:tcW w:w="0" w:type="auto"/>
            <w:hideMark/>
          </w:tcPr>
          <w:p w14:paraId="17521B1A" w14:textId="77777777" w:rsidR="00B91173" w:rsidRPr="00B91173" w:rsidRDefault="00B91173" w:rsidP="00B91173">
            <w:pPr>
              <w:spacing w:before="120" w:line="276" w:lineRule="auto"/>
            </w:pPr>
            <w:r w:rsidRPr="00B91173">
              <w:t>40,283</w:t>
            </w:r>
          </w:p>
        </w:tc>
        <w:tc>
          <w:tcPr>
            <w:tcW w:w="0" w:type="auto"/>
            <w:hideMark/>
          </w:tcPr>
          <w:p w14:paraId="43E6843E" w14:textId="77777777" w:rsidR="00B91173" w:rsidRPr="00B91173" w:rsidRDefault="00B91173" w:rsidP="00B91173">
            <w:pPr>
              <w:spacing w:before="120" w:line="276" w:lineRule="auto"/>
            </w:pPr>
            <w:r w:rsidRPr="00B91173">
              <w:t>23,141</w:t>
            </w:r>
          </w:p>
        </w:tc>
        <w:tc>
          <w:tcPr>
            <w:tcW w:w="0" w:type="auto"/>
            <w:hideMark/>
          </w:tcPr>
          <w:p w14:paraId="7D6C2985" w14:textId="77777777" w:rsidR="00B91173" w:rsidRPr="00B91173" w:rsidRDefault="00B91173" w:rsidP="00B91173">
            <w:pPr>
              <w:spacing w:before="120" w:line="276" w:lineRule="auto"/>
            </w:pPr>
            <w:r w:rsidRPr="00B91173">
              <w:t>0.19</w:t>
            </w:r>
          </w:p>
        </w:tc>
      </w:tr>
      <w:tr w:rsidR="00B91173" w:rsidRPr="00B91173" w14:paraId="23AEB412" w14:textId="77777777" w:rsidTr="00B91173">
        <w:tc>
          <w:tcPr>
            <w:tcW w:w="0" w:type="auto"/>
            <w:hideMark/>
          </w:tcPr>
          <w:p w14:paraId="41100FEE" w14:textId="77777777" w:rsidR="00B91173" w:rsidRPr="00B91173" w:rsidRDefault="00B91173" w:rsidP="00B91173">
            <w:pPr>
              <w:spacing w:before="120" w:line="276" w:lineRule="auto"/>
            </w:pPr>
            <w:r w:rsidRPr="00B91173">
              <w:t>2022</w:t>
            </w:r>
          </w:p>
        </w:tc>
        <w:tc>
          <w:tcPr>
            <w:tcW w:w="0" w:type="auto"/>
            <w:hideMark/>
          </w:tcPr>
          <w:p w14:paraId="203FFBB9" w14:textId="77777777" w:rsidR="00B91173" w:rsidRPr="00B91173" w:rsidRDefault="00B91173" w:rsidP="00B91173">
            <w:pPr>
              <w:spacing w:before="120" w:line="276" w:lineRule="auto"/>
            </w:pPr>
            <w:r w:rsidRPr="00B91173">
              <w:t>10,926</w:t>
            </w:r>
          </w:p>
        </w:tc>
        <w:tc>
          <w:tcPr>
            <w:tcW w:w="0" w:type="auto"/>
            <w:hideMark/>
          </w:tcPr>
          <w:p w14:paraId="51A8AF03" w14:textId="77777777" w:rsidR="00B91173" w:rsidRPr="00B91173" w:rsidRDefault="00B91173" w:rsidP="00B91173">
            <w:pPr>
              <w:spacing w:before="120" w:line="276" w:lineRule="auto"/>
            </w:pPr>
            <w:r w:rsidRPr="00B91173">
              <w:t>-9,659</w:t>
            </w:r>
          </w:p>
        </w:tc>
        <w:tc>
          <w:tcPr>
            <w:tcW w:w="0" w:type="auto"/>
            <w:hideMark/>
          </w:tcPr>
          <w:p w14:paraId="4F4EF8E1" w14:textId="77777777" w:rsidR="00B91173" w:rsidRPr="00B91173" w:rsidRDefault="00B91173" w:rsidP="00B91173">
            <w:pPr>
              <w:spacing w:before="120" w:line="276" w:lineRule="auto"/>
            </w:pPr>
            <w:r w:rsidRPr="00B91173">
              <w:t>0.05</w:t>
            </w:r>
          </w:p>
        </w:tc>
      </w:tr>
      <w:tr w:rsidR="00B91173" w:rsidRPr="00B91173" w14:paraId="1B439727" w14:textId="77777777" w:rsidTr="00B91173">
        <w:tc>
          <w:tcPr>
            <w:tcW w:w="0" w:type="auto"/>
            <w:hideMark/>
          </w:tcPr>
          <w:p w14:paraId="003ED256" w14:textId="77777777" w:rsidR="00B91173" w:rsidRPr="00B91173" w:rsidRDefault="00B91173" w:rsidP="00B91173">
            <w:pPr>
              <w:spacing w:before="120" w:line="276" w:lineRule="auto"/>
            </w:pPr>
            <w:r w:rsidRPr="00B91173">
              <w:t>2023</w:t>
            </w:r>
          </w:p>
        </w:tc>
        <w:tc>
          <w:tcPr>
            <w:tcW w:w="0" w:type="auto"/>
            <w:hideMark/>
          </w:tcPr>
          <w:p w14:paraId="0517DEC6" w14:textId="77777777" w:rsidR="00B91173" w:rsidRPr="00B91173" w:rsidRDefault="00B91173" w:rsidP="00B91173">
            <w:pPr>
              <w:spacing w:before="120" w:line="276" w:lineRule="auto"/>
            </w:pPr>
            <w:r w:rsidRPr="00B91173">
              <w:t>25,190</w:t>
            </w:r>
          </w:p>
        </w:tc>
        <w:tc>
          <w:tcPr>
            <w:tcW w:w="0" w:type="auto"/>
            <w:hideMark/>
          </w:tcPr>
          <w:p w14:paraId="7FCA07E0" w14:textId="77777777" w:rsidR="00B91173" w:rsidRPr="00B91173" w:rsidRDefault="00B91173" w:rsidP="00B91173">
            <w:pPr>
              <w:spacing w:before="120" w:line="276" w:lineRule="auto"/>
            </w:pPr>
            <w:r w:rsidRPr="00B91173">
              <w:t>3,313</w:t>
            </w:r>
          </w:p>
        </w:tc>
        <w:tc>
          <w:tcPr>
            <w:tcW w:w="0" w:type="auto"/>
            <w:hideMark/>
          </w:tcPr>
          <w:p w14:paraId="049D2290" w14:textId="77777777" w:rsidR="00B91173" w:rsidRPr="00B91173" w:rsidRDefault="00B91173" w:rsidP="00B91173">
            <w:pPr>
              <w:spacing w:before="120" w:line="276" w:lineRule="auto"/>
            </w:pPr>
            <w:r w:rsidRPr="00B91173">
              <w:t>0.16</w:t>
            </w:r>
          </w:p>
        </w:tc>
      </w:tr>
      <w:tr w:rsidR="00B91173" w:rsidRPr="00B91173" w14:paraId="5E5BF84C" w14:textId="77777777" w:rsidTr="00B91173">
        <w:tc>
          <w:tcPr>
            <w:tcW w:w="0" w:type="auto"/>
            <w:hideMark/>
          </w:tcPr>
          <w:p w14:paraId="0B0A666C" w14:textId="77777777" w:rsidR="00B91173" w:rsidRPr="00B91173" w:rsidRDefault="00B91173" w:rsidP="00B91173">
            <w:pPr>
              <w:spacing w:before="120" w:line="276" w:lineRule="auto"/>
            </w:pPr>
            <w:r w:rsidRPr="00B91173">
              <w:t>2024</w:t>
            </w:r>
          </w:p>
        </w:tc>
        <w:tc>
          <w:tcPr>
            <w:tcW w:w="0" w:type="auto"/>
            <w:hideMark/>
          </w:tcPr>
          <w:p w14:paraId="2907FA01" w14:textId="77777777" w:rsidR="00B91173" w:rsidRPr="00B91173" w:rsidRDefault="00B91173" w:rsidP="00B91173">
            <w:pPr>
              <w:spacing w:before="120" w:line="276" w:lineRule="auto"/>
            </w:pPr>
            <w:r w:rsidRPr="00B91173">
              <w:t>14,822</w:t>
            </w:r>
          </w:p>
        </w:tc>
        <w:tc>
          <w:tcPr>
            <w:tcW w:w="0" w:type="auto"/>
            <w:hideMark/>
          </w:tcPr>
          <w:p w14:paraId="320EB7C1" w14:textId="77777777" w:rsidR="00B91173" w:rsidRPr="00B91173" w:rsidRDefault="00B91173" w:rsidP="00B91173">
            <w:pPr>
              <w:spacing w:before="120" w:line="276" w:lineRule="auto"/>
            </w:pPr>
            <w:r w:rsidRPr="00B91173">
              <w:t>6,394</w:t>
            </w:r>
          </w:p>
        </w:tc>
        <w:tc>
          <w:tcPr>
            <w:tcW w:w="0" w:type="auto"/>
            <w:hideMark/>
          </w:tcPr>
          <w:p w14:paraId="79AC3436" w14:textId="77777777" w:rsidR="00B91173" w:rsidRPr="00B91173" w:rsidRDefault="00B91173" w:rsidP="00B91173">
            <w:pPr>
              <w:spacing w:before="120" w:line="276" w:lineRule="auto"/>
            </w:pPr>
            <w:r w:rsidRPr="00B91173">
              <w:t>0.09</w:t>
            </w:r>
          </w:p>
        </w:tc>
      </w:tr>
    </w:tbl>
    <w:p w14:paraId="756805D0" w14:textId="77777777" w:rsidR="00B91173" w:rsidRPr="00B91173" w:rsidRDefault="00B91173" w:rsidP="00B91173">
      <w:pPr>
        <w:rPr>
          <w:b/>
          <w:bCs/>
        </w:rPr>
      </w:pPr>
      <w:r w:rsidRPr="00B91173">
        <w:rPr>
          <w:b/>
          <w:bCs/>
        </w:rPr>
        <w:t>A7. Altman Z-Score (Financial Distress Prediction)</w:t>
      </w:r>
    </w:p>
    <w:tbl>
      <w:tblPr>
        <w:tblStyle w:val="TableGrid"/>
        <w:tblW w:w="0" w:type="auto"/>
        <w:tblLook w:val="04A0" w:firstRow="1" w:lastRow="0" w:firstColumn="1" w:lastColumn="0" w:noHBand="0" w:noVBand="1"/>
      </w:tblPr>
      <w:tblGrid>
        <w:gridCol w:w="723"/>
        <w:gridCol w:w="1030"/>
        <w:gridCol w:w="1263"/>
      </w:tblGrid>
      <w:tr w:rsidR="00B91173" w:rsidRPr="00B91173" w14:paraId="174543A8" w14:textId="77777777" w:rsidTr="00B91173">
        <w:tc>
          <w:tcPr>
            <w:tcW w:w="0" w:type="auto"/>
            <w:hideMark/>
          </w:tcPr>
          <w:p w14:paraId="32B3F87F" w14:textId="77777777" w:rsidR="00B91173" w:rsidRPr="00B91173" w:rsidRDefault="00B91173" w:rsidP="00B91173">
            <w:pPr>
              <w:spacing w:before="120" w:line="276" w:lineRule="auto"/>
              <w:rPr>
                <w:b/>
                <w:bCs/>
              </w:rPr>
            </w:pPr>
            <w:r w:rsidRPr="00B91173">
              <w:rPr>
                <w:b/>
                <w:bCs/>
              </w:rPr>
              <w:t>Year</w:t>
            </w:r>
          </w:p>
        </w:tc>
        <w:tc>
          <w:tcPr>
            <w:tcW w:w="0" w:type="auto"/>
            <w:hideMark/>
          </w:tcPr>
          <w:p w14:paraId="3D50E466" w14:textId="77777777" w:rsidR="00B91173" w:rsidRPr="00B91173" w:rsidRDefault="00B91173" w:rsidP="00B91173">
            <w:pPr>
              <w:spacing w:before="120" w:line="276" w:lineRule="auto"/>
              <w:rPr>
                <w:b/>
                <w:bCs/>
              </w:rPr>
            </w:pPr>
            <w:r w:rsidRPr="00B91173">
              <w:rPr>
                <w:b/>
                <w:bCs/>
              </w:rPr>
              <w:t>Z-Score</w:t>
            </w:r>
          </w:p>
        </w:tc>
        <w:tc>
          <w:tcPr>
            <w:tcW w:w="0" w:type="auto"/>
            <w:hideMark/>
          </w:tcPr>
          <w:p w14:paraId="6356E2BC" w14:textId="77777777" w:rsidR="00B91173" w:rsidRPr="00B91173" w:rsidRDefault="00B91173" w:rsidP="00B91173">
            <w:pPr>
              <w:spacing w:before="120" w:line="276" w:lineRule="auto"/>
              <w:rPr>
                <w:b/>
                <w:bCs/>
              </w:rPr>
            </w:pPr>
            <w:r w:rsidRPr="00B91173">
              <w:rPr>
                <w:b/>
                <w:bCs/>
              </w:rPr>
              <w:t>Risk Zone</w:t>
            </w:r>
          </w:p>
        </w:tc>
      </w:tr>
      <w:tr w:rsidR="00B91173" w:rsidRPr="00B91173" w14:paraId="13606554" w14:textId="77777777" w:rsidTr="00B91173">
        <w:tc>
          <w:tcPr>
            <w:tcW w:w="0" w:type="auto"/>
            <w:hideMark/>
          </w:tcPr>
          <w:p w14:paraId="57413316" w14:textId="77777777" w:rsidR="00B91173" w:rsidRPr="00B91173" w:rsidRDefault="00B91173" w:rsidP="00B91173">
            <w:pPr>
              <w:spacing w:before="120" w:line="276" w:lineRule="auto"/>
            </w:pPr>
            <w:r w:rsidRPr="00B91173">
              <w:t>2020</w:t>
            </w:r>
          </w:p>
        </w:tc>
        <w:tc>
          <w:tcPr>
            <w:tcW w:w="0" w:type="auto"/>
            <w:hideMark/>
          </w:tcPr>
          <w:p w14:paraId="7B51AF86" w14:textId="77777777" w:rsidR="00B91173" w:rsidRPr="00B91173" w:rsidRDefault="00B91173" w:rsidP="00B91173">
            <w:pPr>
              <w:spacing w:before="120" w:line="276" w:lineRule="auto"/>
            </w:pPr>
            <w:r w:rsidRPr="00B91173">
              <w:t>2.8</w:t>
            </w:r>
          </w:p>
        </w:tc>
        <w:tc>
          <w:tcPr>
            <w:tcW w:w="0" w:type="auto"/>
            <w:hideMark/>
          </w:tcPr>
          <w:p w14:paraId="07C7B466" w14:textId="77777777" w:rsidR="00B91173" w:rsidRPr="00B91173" w:rsidRDefault="00B91173" w:rsidP="00B91173">
            <w:pPr>
              <w:spacing w:before="120" w:line="276" w:lineRule="auto"/>
            </w:pPr>
            <w:r w:rsidRPr="00B91173">
              <w:t>Safe</w:t>
            </w:r>
          </w:p>
        </w:tc>
      </w:tr>
      <w:tr w:rsidR="00B91173" w:rsidRPr="00B91173" w14:paraId="76128D4A" w14:textId="77777777" w:rsidTr="00B91173">
        <w:tc>
          <w:tcPr>
            <w:tcW w:w="0" w:type="auto"/>
            <w:hideMark/>
          </w:tcPr>
          <w:p w14:paraId="741C0ACC" w14:textId="77777777" w:rsidR="00B91173" w:rsidRPr="00B91173" w:rsidRDefault="00B91173" w:rsidP="00B91173">
            <w:pPr>
              <w:spacing w:before="120" w:line="276" w:lineRule="auto"/>
            </w:pPr>
            <w:r w:rsidRPr="00B91173">
              <w:t>2021</w:t>
            </w:r>
          </w:p>
        </w:tc>
        <w:tc>
          <w:tcPr>
            <w:tcW w:w="0" w:type="auto"/>
            <w:hideMark/>
          </w:tcPr>
          <w:p w14:paraId="72D738A8" w14:textId="77777777" w:rsidR="00B91173" w:rsidRPr="00B91173" w:rsidRDefault="00B91173" w:rsidP="00B91173">
            <w:pPr>
              <w:spacing w:before="120" w:line="276" w:lineRule="auto"/>
            </w:pPr>
            <w:r w:rsidRPr="00B91173">
              <w:t>2.3</w:t>
            </w:r>
          </w:p>
        </w:tc>
        <w:tc>
          <w:tcPr>
            <w:tcW w:w="0" w:type="auto"/>
            <w:hideMark/>
          </w:tcPr>
          <w:p w14:paraId="45A56B4F" w14:textId="77777777" w:rsidR="00B91173" w:rsidRPr="00B91173" w:rsidRDefault="00B91173" w:rsidP="00B91173">
            <w:pPr>
              <w:spacing w:before="120" w:line="276" w:lineRule="auto"/>
            </w:pPr>
            <w:r w:rsidRPr="00B91173">
              <w:t>Grey</w:t>
            </w:r>
          </w:p>
        </w:tc>
      </w:tr>
      <w:tr w:rsidR="00B91173" w:rsidRPr="00B91173" w14:paraId="5CA2C74A" w14:textId="77777777" w:rsidTr="00B91173">
        <w:tc>
          <w:tcPr>
            <w:tcW w:w="0" w:type="auto"/>
            <w:hideMark/>
          </w:tcPr>
          <w:p w14:paraId="40C336AF" w14:textId="77777777" w:rsidR="00B91173" w:rsidRPr="00B91173" w:rsidRDefault="00B91173" w:rsidP="00B91173">
            <w:pPr>
              <w:spacing w:before="120" w:line="276" w:lineRule="auto"/>
            </w:pPr>
            <w:r w:rsidRPr="00B91173">
              <w:t>2022</w:t>
            </w:r>
          </w:p>
        </w:tc>
        <w:tc>
          <w:tcPr>
            <w:tcW w:w="0" w:type="auto"/>
            <w:hideMark/>
          </w:tcPr>
          <w:p w14:paraId="1C15B982" w14:textId="77777777" w:rsidR="00B91173" w:rsidRPr="00B91173" w:rsidRDefault="00B91173" w:rsidP="00B91173">
            <w:pPr>
              <w:spacing w:before="120" w:line="276" w:lineRule="auto"/>
            </w:pPr>
            <w:r w:rsidRPr="00B91173">
              <w:t>1.7</w:t>
            </w:r>
          </w:p>
        </w:tc>
        <w:tc>
          <w:tcPr>
            <w:tcW w:w="0" w:type="auto"/>
            <w:hideMark/>
          </w:tcPr>
          <w:p w14:paraId="087A7337" w14:textId="77777777" w:rsidR="00B91173" w:rsidRPr="00B91173" w:rsidRDefault="00B91173" w:rsidP="00B91173">
            <w:pPr>
              <w:spacing w:before="120" w:line="276" w:lineRule="auto"/>
            </w:pPr>
            <w:r w:rsidRPr="00B91173">
              <w:t>Distress</w:t>
            </w:r>
          </w:p>
        </w:tc>
      </w:tr>
      <w:tr w:rsidR="00B91173" w:rsidRPr="00B91173" w14:paraId="1AED6C27" w14:textId="77777777" w:rsidTr="00B91173">
        <w:tc>
          <w:tcPr>
            <w:tcW w:w="0" w:type="auto"/>
            <w:hideMark/>
          </w:tcPr>
          <w:p w14:paraId="6BC45891" w14:textId="77777777" w:rsidR="00B91173" w:rsidRPr="00B91173" w:rsidRDefault="00B91173" w:rsidP="00B91173">
            <w:pPr>
              <w:spacing w:before="120" w:line="276" w:lineRule="auto"/>
            </w:pPr>
            <w:r w:rsidRPr="00B91173">
              <w:t>2023</w:t>
            </w:r>
          </w:p>
        </w:tc>
        <w:tc>
          <w:tcPr>
            <w:tcW w:w="0" w:type="auto"/>
            <w:hideMark/>
          </w:tcPr>
          <w:p w14:paraId="6686A816" w14:textId="77777777" w:rsidR="00B91173" w:rsidRPr="00B91173" w:rsidRDefault="00B91173" w:rsidP="00B91173">
            <w:pPr>
              <w:spacing w:before="120" w:line="276" w:lineRule="auto"/>
            </w:pPr>
            <w:r w:rsidRPr="00B91173">
              <w:t>0.9</w:t>
            </w:r>
          </w:p>
        </w:tc>
        <w:tc>
          <w:tcPr>
            <w:tcW w:w="0" w:type="auto"/>
            <w:hideMark/>
          </w:tcPr>
          <w:p w14:paraId="56EB461B" w14:textId="77777777" w:rsidR="00B91173" w:rsidRPr="00B91173" w:rsidRDefault="00B91173" w:rsidP="00B91173">
            <w:pPr>
              <w:spacing w:before="120" w:line="276" w:lineRule="auto"/>
            </w:pPr>
            <w:r w:rsidRPr="00B91173">
              <w:t>Distress</w:t>
            </w:r>
          </w:p>
        </w:tc>
      </w:tr>
      <w:tr w:rsidR="00B91173" w:rsidRPr="00B91173" w14:paraId="67F07CE1" w14:textId="77777777" w:rsidTr="00B91173">
        <w:tc>
          <w:tcPr>
            <w:tcW w:w="0" w:type="auto"/>
            <w:hideMark/>
          </w:tcPr>
          <w:p w14:paraId="215ACEB0" w14:textId="77777777" w:rsidR="00B91173" w:rsidRPr="00B91173" w:rsidRDefault="00B91173" w:rsidP="00B91173">
            <w:pPr>
              <w:spacing w:before="120" w:line="276" w:lineRule="auto"/>
            </w:pPr>
            <w:r w:rsidRPr="00B91173">
              <w:t>2024</w:t>
            </w:r>
          </w:p>
        </w:tc>
        <w:tc>
          <w:tcPr>
            <w:tcW w:w="0" w:type="auto"/>
            <w:hideMark/>
          </w:tcPr>
          <w:p w14:paraId="33B80A75" w14:textId="77777777" w:rsidR="00B91173" w:rsidRPr="00B91173" w:rsidRDefault="00B91173" w:rsidP="00B91173">
            <w:pPr>
              <w:spacing w:before="120" w:line="276" w:lineRule="auto"/>
            </w:pPr>
            <w:r w:rsidRPr="00B91173">
              <w:t>0.7</w:t>
            </w:r>
          </w:p>
        </w:tc>
        <w:tc>
          <w:tcPr>
            <w:tcW w:w="0" w:type="auto"/>
            <w:hideMark/>
          </w:tcPr>
          <w:p w14:paraId="36760026" w14:textId="77777777" w:rsidR="00B91173" w:rsidRPr="00B91173" w:rsidRDefault="00B91173" w:rsidP="00B91173">
            <w:pPr>
              <w:spacing w:before="120" w:line="276" w:lineRule="auto"/>
            </w:pPr>
            <w:r w:rsidRPr="00B91173">
              <w:t>Distress</w:t>
            </w:r>
          </w:p>
        </w:tc>
      </w:tr>
    </w:tbl>
    <w:p w14:paraId="3EF962A1" w14:textId="77777777" w:rsidR="007D0132" w:rsidRDefault="007D0132"/>
    <w:sectPr w:rsidR="007D0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63D0A"/>
    <w:multiLevelType w:val="multilevel"/>
    <w:tmpl w:val="E97C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17E60"/>
    <w:multiLevelType w:val="multilevel"/>
    <w:tmpl w:val="F0102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F1F82"/>
    <w:multiLevelType w:val="multilevel"/>
    <w:tmpl w:val="F9643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947FE5"/>
    <w:multiLevelType w:val="multilevel"/>
    <w:tmpl w:val="8666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E529E"/>
    <w:multiLevelType w:val="multilevel"/>
    <w:tmpl w:val="57A6E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1B2BB3"/>
    <w:multiLevelType w:val="multilevel"/>
    <w:tmpl w:val="44DA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52C2F"/>
    <w:multiLevelType w:val="multilevel"/>
    <w:tmpl w:val="87E6E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F117A"/>
    <w:multiLevelType w:val="multilevel"/>
    <w:tmpl w:val="3418F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833E79"/>
    <w:multiLevelType w:val="multilevel"/>
    <w:tmpl w:val="B224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E0529B"/>
    <w:multiLevelType w:val="multilevel"/>
    <w:tmpl w:val="ACC0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04347"/>
    <w:multiLevelType w:val="multilevel"/>
    <w:tmpl w:val="57F8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0256E5"/>
    <w:multiLevelType w:val="multilevel"/>
    <w:tmpl w:val="BB14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B0913"/>
    <w:multiLevelType w:val="multilevel"/>
    <w:tmpl w:val="BCD6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072E47"/>
    <w:multiLevelType w:val="multilevel"/>
    <w:tmpl w:val="0804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2F0A53"/>
    <w:multiLevelType w:val="multilevel"/>
    <w:tmpl w:val="724A2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EC2A2E"/>
    <w:multiLevelType w:val="multilevel"/>
    <w:tmpl w:val="E5C2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F125A6"/>
    <w:multiLevelType w:val="multilevel"/>
    <w:tmpl w:val="195E9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D6BB4"/>
    <w:multiLevelType w:val="multilevel"/>
    <w:tmpl w:val="4C92E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2E3EC7"/>
    <w:multiLevelType w:val="multilevel"/>
    <w:tmpl w:val="3D22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933403"/>
    <w:multiLevelType w:val="multilevel"/>
    <w:tmpl w:val="4AE0D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53164E"/>
    <w:multiLevelType w:val="multilevel"/>
    <w:tmpl w:val="E572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00780F"/>
    <w:multiLevelType w:val="multilevel"/>
    <w:tmpl w:val="47BC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9B19A4"/>
    <w:multiLevelType w:val="multilevel"/>
    <w:tmpl w:val="A414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6B1149"/>
    <w:multiLevelType w:val="multilevel"/>
    <w:tmpl w:val="BE045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9962399">
    <w:abstractNumId w:val="17"/>
  </w:num>
  <w:num w:numId="2" w16cid:durableId="1779257849">
    <w:abstractNumId w:val="4"/>
  </w:num>
  <w:num w:numId="3" w16cid:durableId="366294919">
    <w:abstractNumId w:val="2"/>
  </w:num>
  <w:num w:numId="4" w16cid:durableId="1973779243">
    <w:abstractNumId w:val="22"/>
  </w:num>
  <w:num w:numId="5" w16cid:durableId="732582548">
    <w:abstractNumId w:val="18"/>
  </w:num>
  <w:num w:numId="6" w16cid:durableId="511115805">
    <w:abstractNumId w:val="5"/>
  </w:num>
  <w:num w:numId="7" w16cid:durableId="1303535473">
    <w:abstractNumId w:val="16"/>
  </w:num>
  <w:num w:numId="8" w16cid:durableId="2135173252">
    <w:abstractNumId w:val="13"/>
  </w:num>
  <w:num w:numId="9" w16cid:durableId="1813982802">
    <w:abstractNumId w:val="7"/>
  </w:num>
  <w:num w:numId="10" w16cid:durableId="1860007258">
    <w:abstractNumId w:val="14"/>
  </w:num>
  <w:num w:numId="11" w16cid:durableId="241985587">
    <w:abstractNumId w:val="10"/>
  </w:num>
  <w:num w:numId="12" w16cid:durableId="733938018">
    <w:abstractNumId w:val="11"/>
  </w:num>
  <w:num w:numId="13" w16cid:durableId="1570187563">
    <w:abstractNumId w:val="9"/>
  </w:num>
  <w:num w:numId="14" w16cid:durableId="1290236261">
    <w:abstractNumId w:val="3"/>
  </w:num>
  <w:num w:numId="15" w16cid:durableId="1865557313">
    <w:abstractNumId w:val="23"/>
  </w:num>
  <w:num w:numId="16" w16cid:durableId="486436943">
    <w:abstractNumId w:val="8"/>
  </w:num>
  <w:num w:numId="17" w16cid:durableId="1704744047">
    <w:abstractNumId w:val="19"/>
  </w:num>
  <w:num w:numId="18" w16cid:durableId="1021325044">
    <w:abstractNumId w:val="6"/>
  </w:num>
  <w:num w:numId="19" w16cid:durableId="1579630421">
    <w:abstractNumId w:val="1"/>
  </w:num>
  <w:num w:numId="20" w16cid:durableId="964778296">
    <w:abstractNumId w:val="21"/>
  </w:num>
  <w:num w:numId="21" w16cid:durableId="478809262">
    <w:abstractNumId w:val="0"/>
  </w:num>
  <w:num w:numId="22" w16cid:durableId="158010309">
    <w:abstractNumId w:val="20"/>
  </w:num>
  <w:num w:numId="23" w16cid:durableId="1377002876">
    <w:abstractNumId w:val="15"/>
  </w:num>
  <w:num w:numId="24" w16cid:durableId="11960405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517"/>
    <w:rsid w:val="00026FA9"/>
    <w:rsid w:val="001170EE"/>
    <w:rsid w:val="00182C00"/>
    <w:rsid w:val="002A7BF8"/>
    <w:rsid w:val="003A0CE4"/>
    <w:rsid w:val="003C170E"/>
    <w:rsid w:val="003E2AF9"/>
    <w:rsid w:val="00427176"/>
    <w:rsid w:val="00496722"/>
    <w:rsid w:val="004A69F5"/>
    <w:rsid w:val="004D49E9"/>
    <w:rsid w:val="00550590"/>
    <w:rsid w:val="005546F9"/>
    <w:rsid w:val="00571E74"/>
    <w:rsid w:val="005C7074"/>
    <w:rsid w:val="00603334"/>
    <w:rsid w:val="00666676"/>
    <w:rsid w:val="0069246D"/>
    <w:rsid w:val="006A5F75"/>
    <w:rsid w:val="006A622F"/>
    <w:rsid w:val="006C4E6E"/>
    <w:rsid w:val="006F2EC3"/>
    <w:rsid w:val="007D0132"/>
    <w:rsid w:val="008857D2"/>
    <w:rsid w:val="00895774"/>
    <w:rsid w:val="008B6B7B"/>
    <w:rsid w:val="008F0D14"/>
    <w:rsid w:val="008F2F15"/>
    <w:rsid w:val="00951848"/>
    <w:rsid w:val="00983517"/>
    <w:rsid w:val="00A514C4"/>
    <w:rsid w:val="00A649E1"/>
    <w:rsid w:val="00A73AFE"/>
    <w:rsid w:val="00A76E04"/>
    <w:rsid w:val="00AF09B5"/>
    <w:rsid w:val="00B91173"/>
    <w:rsid w:val="00B94241"/>
    <w:rsid w:val="00BA47B1"/>
    <w:rsid w:val="00BE074A"/>
    <w:rsid w:val="00C313CE"/>
    <w:rsid w:val="00E10667"/>
    <w:rsid w:val="00E3162F"/>
    <w:rsid w:val="00E660B8"/>
    <w:rsid w:val="00EC62FE"/>
    <w:rsid w:val="00ED25C4"/>
    <w:rsid w:val="00F13F01"/>
    <w:rsid w:val="00F83BF7"/>
    <w:rsid w:val="00FD0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DB124"/>
  <w15:chartTrackingRefBased/>
  <w15:docId w15:val="{9A17FDEA-AFEE-4517-ACC1-5EF9268FC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before="120" w:line="276"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F0D14"/>
    <w:rPr>
      <w:rFonts w:ascii="Times New Roman" w:hAnsi="Times New Roman" w:cs="Times New Roman"/>
      <w:kern w:val="0"/>
      <w:sz w:val="24"/>
      <w14:ligatures w14:val="none"/>
    </w:rPr>
  </w:style>
  <w:style w:type="paragraph" w:styleId="Heading1">
    <w:name w:val="heading 1"/>
    <w:basedOn w:val="Normal"/>
    <w:next w:val="Normal"/>
    <w:link w:val="Heading1Char"/>
    <w:uiPriority w:val="9"/>
    <w:qFormat/>
    <w:rsid w:val="00F83BF7"/>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170E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E3162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8351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351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351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351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3517"/>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3517"/>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BF7"/>
    <w:rPr>
      <w:rFonts w:ascii="Times New Roman" w:eastAsiaTheme="majorEastAsia" w:hAnsi="Times New Roman" w:cstheme="majorBidi"/>
      <w:b/>
      <w:color w:val="000000" w:themeColor="text1"/>
      <w:kern w:val="0"/>
      <w:sz w:val="32"/>
      <w:szCs w:val="32"/>
      <w:lang w:val="en-US"/>
      <w14:ligatures w14:val="none"/>
    </w:rPr>
  </w:style>
  <w:style w:type="character" w:customStyle="1" w:styleId="Heading2Char">
    <w:name w:val="Heading 2 Char"/>
    <w:basedOn w:val="DefaultParagraphFont"/>
    <w:link w:val="Heading2"/>
    <w:uiPriority w:val="9"/>
    <w:rsid w:val="001170EE"/>
    <w:rPr>
      <w:rFonts w:ascii="Times New Roman" w:eastAsiaTheme="majorEastAsia" w:hAnsi="Times New Roman"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E3162F"/>
    <w:rPr>
      <w:rFonts w:ascii="Times New Roman" w:eastAsiaTheme="majorEastAsia" w:hAnsi="Times New Roman" w:cstheme="majorBidi"/>
      <w:b/>
      <w:color w:val="000000" w:themeColor="text1"/>
      <w:kern w:val="0"/>
      <w:sz w:val="24"/>
      <w:szCs w:val="28"/>
      <w:lang w:val="en-US"/>
      <w14:ligatures w14:val="none"/>
    </w:rPr>
  </w:style>
  <w:style w:type="character" w:customStyle="1" w:styleId="Heading4Char">
    <w:name w:val="Heading 4 Char"/>
    <w:basedOn w:val="DefaultParagraphFont"/>
    <w:link w:val="Heading4"/>
    <w:uiPriority w:val="9"/>
    <w:semiHidden/>
    <w:rsid w:val="00983517"/>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983517"/>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983517"/>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983517"/>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983517"/>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983517"/>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98351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517"/>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8351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517"/>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8351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3517"/>
    <w:rPr>
      <w:rFonts w:ascii="Times New Roman" w:hAnsi="Times New Roman" w:cs="Times New Roman"/>
      <w:i/>
      <w:iCs/>
      <w:color w:val="404040" w:themeColor="text1" w:themeTint="BF"/>
      <w:kern w:val="0"/>
      <w:sz w:val="24"/>
      <w14:ligatures w14:val="none"/>
    </w:rPr>
  </w:style>
  <w:style w:type="paragraph" w:styleId="ListParagraph">
    <w:name w:val="List Paragraph"/>
    <w:basedOn w:val="Normal"/>
    <w:uiPriority w:val="34"/>
    <w:qFormat/>
    <w:rsid w:val="00983517"/>
    <w:pPr>
      <w:ind w:left="720"/>
      <w:contextualSpacing/>
    </w:pPr>
  </w:style>
  <w:style w:type="character" w:styleId="IntenseEmphasis">
    <w:name w:val="Intense Emphasis"/>
    <w:basedOn w:val="DefaultParagraphFont"/>
    <w:uiPriority w:val="21"/>
    <w:qFormat/>
    <w:rsid w:val="00983517"/>
    <w:rPr>
      <w:i/>
      <w:iCs/>
      <w:color w:val="0F4761" w:themeColor="accent1" w:themeShade="BF"/>
    </w:rPr>
  </w:style>
  <w:style w:type="paragraph" w:styleId="IntenseQuote">
    <w:name w:val="Intense Quote"/>
    <w:basedOn w:val="Normal"/>
    <w:next w:val="Normal"/>
    <w:link w:val="IntenseQuoteChar"/>
    <w:uiPriority w:val="30"/>
    <w:qFormat/>
    <w:rsid w:val="00983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517"/>
    <w:rPr>
      <w:rFonts w:ascii="Times New Roman" w:hAnsi="Times New Roman" w:cs="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983517"/>
    <w:rPr>
      <w:b/>
      <w:bCs/>
      <w:smallCaps/>
      <w:color w:val="0F4761" w:themeColor="accent1" w:themeShade="BF"/>
      <w:spacing w:val="5"/>
    </w:rPr>
  </w:style>
  <w:style w:type="character" w:styleId="Hyperlink">
    <w:name w:val="Hyperlink"/>
    <w:basedOn w:val="DefaultParagraphFont"/>
    <w:uiPriority w:val="99"/>
    <w:unhideWhenUsed/>
    <w:rsid w:val="00550590"/>
    <w:rPr>
      <w:color w:val="467886" w:themeColor="hyperlink"/>
      <w:u w:val="single"/>
    </w:rPr>
  </w:style>
  <w:style w:type="character" w:styleId="UnresolvedMention">
    <w:name w:val="Unresolved Mention"/>
    <w:basedOn w:val="DefaultParagraphFont"/>
    <w:uiPriority w:val="99"/>
    <w:semiHidden/>
    <w:unhideWhenUsed/>
    <w:rsid w:val="00550590"/>
    <w:rPr>
      <w:color w:val="605E5C"/>
      <w:shd w:val="clear" w:color="auto" w:fill="E1DFDD"/>
    </w:rPr>
  </w:style>
  <w:style w:type="table" w:styleId="TableGrid">
    <w:name w:val="Table Grid"/>
    <w:basedOn w:val="TableNormal"/>
    <w:uiPriority w:val="39"/>
    <w:rsid w:val="00B91173"/>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C170E"/>
    <w:pPr>
      <w:spacing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3C170E"/>
    <w:pPr>
      <w:spacing w:after="100"/>
    </w:pPr>
  </w:style>
  <w:style w:type="paragraph" w:styleId="TOC2">
    <w:name w:val="toc 2"/>
    <w:basedOn w:val="Normal"/>
    <w:next w:val="Normal"/>
    <w:autoRedefine/>
    <w:uiPriority w:val="39"/>
    <w:unhideWhenUsed/>
    <w:rsid w:val="003C170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oa-02-2019-1646" TargetMode="External"/><Relationship Id="rId13" Type="http://schemas.openxmlformats.org/officeDocument/2006/relationships/hyperlink" Target="https://doi.org/10.2307/2490860" TargetMode="External"/><Relationship Id="rId18" Type="http://schemas.openxmlformats.org/officeDocument/2006/relationships/hyperlink" Target="https://doi.org/10.1016/j.jcorpfin.2009.02.00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2307/2490395" TargetMode="External"/><Relationship Id="rId7" Type="http://schemas.openxmlformats.org/officeDocument/2006/relationships/hyperlink" Target="https://doi.org/10.2307/2978517" TargetMode="External"/><Relationship Id="rId12" Type="http://schemas.openxmlformats.org/officeDocument/2006/relationships/hyperlink" Target="https://doi.org/10.1080/00137918408902894" TargetMode="External"/><Relationship Id="rId17" Type="http://schemas.openxmlformats.org/officeDocument/2006/relationships/hyperlink" Target="https://papers.ssrn.com/sol3/papers.cfm?abstract_id=931591" TargetMode="External"/><Relationship Id="rId25" Type="http://schemas.openxmlformats.org/officeDocument/2006/relationships/hyperlink" Target="https://doi.org/10.1080/17446540802345448" TargetMode="External"/><Relationship Id="rId2" Type="http://schemas.openxmlformats.org/officeDocument/2006/relationships/numbering" Target="numbering.xml"/><Relationship Id="rId16" Type="http://schemas.openxmlformats.org/officeDocument/2006/relationships/hyperlink" Target="https://ideas.repec.org/a/rfa/aefjnl/v3y2016i2p15-38.html" TargetMode="External"/><Relationship Id="rId20" Type="http://schemas.openxmlformats.org/officeDocument/2006/relationships/hyperlink" Target="https://doi.org/10.4314/afrrev.v10i1.14" TargetMode="External"/><Relationship Id="rId1" Type="http://schemas.openxmlformats.org/officeDocument/2006/relationships/customXml" Target="../customXml/item1.xml"/><Relationship Id="rId6" Type="http://schemas.openxmlformats.org/officeDocument/2006/relationships/hyperlink" Target="https://doi.org/10.2307/2978933" TargetMode="External"/><Relationship Id="rId11" Type="http://schemas.openxmlformats.org/officeDocument/2006/relationships/hyperlink" Target="https://doi.org/10.2307/41165561" TargetMode="External"/><Relationship Id="rId24" Type="http://schemas.openxmlformats.org/officeDocument/2006/relationships/hyperlink" Target="https://doi.org/10.26619/ERBE-2025.4.2.6" TargetMode="External"/><Relationship Id="rId5" Type="http://schemas.openxmlformats.org/officeDocument/2006/relationships/webSettings" Target="webSettings.xml"/><Relationship Id="rId15" Type="http://schemas.openxmlformats.org/officeDocument/2006/relationships/hyperlink" Target="https://doi.org/10.19030/ajbe.v9i1.9575" TargetMode="External"/><Relationship Id="rId23" Type="http://schemas.openxmlformats.org/officeDocument/2006/relationships/hyperlink" Target="https://doi.org/10.2307/2329429" TargetMode="External"/><Relationship Id="rId10" Type="http://schemas.openxmlformats.org/officeDocument/2006/relationships/hyperlink" Target="https://doi.org/10.2139/ssrn.2308244" TargetMode="External"/><Relationship Id="rId19" Type="http://schemas.openxmlformats.org/officeDocument/2006/relationships/hyperlink" Target="https://doi.org/10.2307/2328707" TargetMode="External"/><Relationship Id="rId4" Type="http://schemas.openxmlformats.org/officeDocument/2006/relationships/settings" Target="settings.xml"/><Relationship Id="rId9" Type="http://schemas.openxmlformats.org/officeDocument/2006/relationships/hyperlink" Target="https://doi.org/10.69554/tdku9070" TargetMode="External"/><Relationship Id="rId14" Type="http://schemas.openxmlformats.org/officeDocument/2006/relationships/hyperlink" Target="https://doi.org/10.24088/ijbea-2023-830015" TargetMode="External"/><Relationship Id="rId22" Type="http://schemas.openxmlformats.org/officeDocument/2006/relationships/hyperlink" Target="https://doi.org/10.1177/025609092003040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5D1B6-404F-45F8-B38F-11721AE79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26</Pages>
  <Words>7099</Words>
  <Characters>40469</Characters>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2025-12-12T16:08:00Z</dcterms:created>
  <dcterms:modified xsi:type="dcterms:W3CDTF">2025-12-18T15:02:00Z</dcterms:modified>
</cp:coreProperties>
</file>