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7F967A" w14:textId="112B2C92" w:rsidR="004D4813" w:rsidRPr="007C01FF" w:rsidRDefault="004D4813" w:rsidP="004D4813">
      <w:pPr>
        <w:rPr>
          <w:rFonts w:cstheme="minorHAnsi"/>
          <w:sz w:val="24"/>
          <w:szCs w:val="24"/>
        </w:rPr>
      </w:pPr>
      <w:r>
        <w:rPr>
          <w:rFonts w:cstheme="minorHAnsi"/>
          <w:b/>
          <w:bCs/>
          <w:sz w:val="24"/>
          <w:szCs w:val="24"/>
        </w:rPr>
        <w:t xml:space="preserve">Student </w:t>
      </w:r>
      <w:r w:rsidRPr="007C01FF">
        <w:rPr>
          <w:rFonts w:cstheme="minorHAnsi"/>
          <w:b/>
          <w:bCs/>
          <w:sz w:val="24"/>
          <w:szCs w:val="24"/>
        </w:rPr>
        <w:t>Name:</w:t>
      </w:r>
      <w:r w:rsidRPr="007C01FF">
        <w:rPr>
          <w:rFonts w:cstheme="minorHAnsi"/>
          <w:sz w:val="24"/>
          <w:szCs w:val="24"/>
        </w:rPr>
        <w:t xml:space="preserve"> Lee Canning</w:t>
      </w:r>
    </w:p>
    <w:p w14:paraId="35BC851C" w14:textId="77777777" w:rsidR="004D4813" w:rsidRPr="007C01FF" w:rsidRDefault="004D4813" w:rsidP="004D4813">
      <w:pPr>
        <w:rPr>
          <w:rFonts w:cstheme="minorHAnsi"/>
          <w:sz w:val="24"/>
          <w:szCs w:val="24"/>
        </w:rPr>
      </w:pPr>
      <w:r w:rsidRPr="007C01FF">
        <w:rPr>
          <w:rFonts w:cstheme="minorHAnsi"/>
          <w:b/>
          <w:bCs/>
          <w:sz w:val="24"/>
          <w:szCs w:val="24"/>
        </w:rPr>
        <w:t>Student number:</w:t>
      </w:r>
      <w:r w:rsidRPr="007C01FF">
        <w:rPr>
          <w:rFonts w:cstheme="minorHAnsi"/>
          <w:sz w:val="24"/>
          <w:szCs w:val="24"/>
        </w:rPr>
        <w:t xml:space="preserve"> 2116294</w:t>
      </w:r>
    </w:p>
    <w:p w14:paraId="1C4B6541" w14:textId="512CB060" w:rsidR="004D4813" w:rsidRPr="007C01FF" w:rsidRDefault="004D4813" w:rsidP="004D4813">
      <w:pPr>
        <w:rPr>
          <w:rFonts w:cstheme="minorHAnsi"/>
          <w:sz w:val="24"/>
          <w:szCs w:val="24"/>
        </w:rPr>
      </w:pPr>
      <w:r w:rsidRPr="007C01FF">
        <w:rPr>
          <w:rFonts w:cstheme="minorHAnsi"/>
          <w:b/>
          <w:bCs/>
          <w:sz w:val="24"/>
          <w:szCs w:val="24"/>
        </w:rPr>
        <w:t>Module:</w:t>
      </w:r>
      <w:r w:rsidRPr="007C01FF">
        <w:rPr>
          <w:rFonts w:cstheme="minorHAnsi"/>
          <w:sz w:val="24"/>
          <w:szCs w:val="24"/>
        </w:rPr>
        <w:t xml:space="preserve"> </w:t>
      </w:r>
      <w:r w:rsidRPr="004D4813">
        <w:rPr>
          <w:rFonts w:cstheme="minorHAnsi"/>
          <w:sz w:val="24"/>
          <w:szCs w:val="24"/>
        </w:rPr>
        <w:t>Network Programmability</w:t>
      </w:r>
      <w:r>
        <w:rPr>
          <w:rFonts w:cstheme="minorHAnsi"/>
          <w:sz w:val="24"/>
          <w:szCs w:val="24"/>
        </w:rPr>
        <w:t xml:space="preserve"> (ACCA5029)</w:t>
      </w:r>
    </w:p>
    <w:p w14:paraId="13783F8A" w14:textId="77777777" w:rsidR="004D4813" w:rsidRPr="007C01FF" w:rsidRDefault="004D4813" w:rsidP="004D4813">
      <w:pPr>
        <w:rPr>
          <w:rFonts w:cstheme="minorHAnsi"/>
          <w:sz w:val="24"/>
          <w:szCs w:val="24"/>
        </w:rPr>
      </w:pPr>
      <w:r w:rsidRPr="007C01FF">
        <w:rPr>
          <w:rFonts w:cstheme="minorHAnsi"/>
          <w:b/>
          <w:bCs/>
          <w:sz w:val="24"/>
          <w:szCs w:val="24"/>
        </w:rPr>
        <w:t>Course:</w:t>
      </w:r>
      <w:r w:rsidRPr="007C01FF">
        <w:rPr>
          <w:rFonts w:cstheme="minorHAnsi"/>
          <w:sz w:val="24"/>
          <w:szCs w:val="24"/>
        </w:rPr>
        <w:t xml:space="preserve"> BSc Computer Networks and Cyber Security </w:t>
      </w:r>
    </w:p>
    <w:p w14:paraId="072A4B35" w14:textId="4A80E884" w:rsidR="004D4813" w:rsidRPr="007C01FF" w:rsidRDefault="004D4813" w:rsidP="004D4813">
      <w:pPr>
        <w:rPr>
          <w:rFonts w:cstheme="minorHAnsi"/>
          <w:sz w:val="24"/>
          <w:szCs w:val="24"/>
        </w:rPr>
      </w:pPr>
      <w:r w:rsidRPr="007C01FF">
        <w:rPr>
          <w:rFonts w:cstheme="minorHAnsi"/>
          <w:b/>
          <w:bCs/>
          <w:sz w:val="24"/>
          <w:szCs w:val="24"/>
        </w:rPr>
        <w:t>Assignment</w:t>
      </w:r>
      <w:r>
        <w:rPr>
          <w:rFonts w:cstheme="minorHAnsi"/>
          <w:b/>
          <w:bCs/>
          <w:sz w:val="24"/>
          <w:szCs w:val="24"/>
        </w:rPr>
        <w:t xml:space="preserve"> Title</w:t>
      </w:r>
      <w:r w:rsidRPr="007C01FF">
        <w:rPr>
          <w:rFonts w:cstheme="minorHAnsi"/>
          <w:b/>
          <w:bCs/>
          <w:sz w:val="24"/>
          <w:szCs w:val="24"/>
        </w:rPr>
        <w:t>:</w:t>
      </w:r>
      <w:r w:rsidRPr="007C01FF">
        <w:rPr>
          <w:rFonts w:cstheme="minorHAnsi"/>
          <w:sz w:val="24"/>
          <w:szCs w:val="24"/>
        </w:rPr>
        <w:t xml:space="preserve"> </w:t>
      </w:r>
      <w:r w:rsidRPr="004D4813">
        <w:rPr>
          <w:rFonts w:cstheme="minorHAnsi"/>
          <w:sz w:val="24"/>
          <w:szCs w:val="24"/>
        </w:rPr>
        <w:t xml:space="preserve">How the field of computer networking has moved towards software, with a focus on cloud </w:t>
      </w:r>
      <w:r w:rsidR="0002305E" w:rsidRPr="004D4813">
        <w:rPr>
          <w:rFonts w:cstheme="minorHAnsi"/>
          <w:sz w:val="24"/>
          <w:szCs w:val="24"/>
        </w:rPr>
        <w:t>computing.</w:t>
      </w:r>
    </w:p>
    <w:p w14:paraId="7C93DAF6" w14:textId="09823881" w:rsidR="004D4813" w:rsidRPr="007C01FF" w:rsidRDefault="004D4813" w:rsidP="004D4813">
      <w:pPr>
        <w:rPr>
          <w:rFonts w:cstheme="minorHAnsi"/>
          <w:sz w:val="24"/>
          <w:szCs w:val="24"/>
        </w:rPr>
      </w:pPr>
      <w:r w:rsidRPr="007C01FF">
        <w:rPr>
          <w:rFonts w:cstheme="minorHAnsi"/>
          <w:b/>
          <w:bCs/>
          <w:sz w:val="24"/>
          <w:szCs w:val="24"/>
        </w:rPr>
        <w:t>Submission Date:</w:t>
      </w:r>
      <w:r w:rsidRPr="007C01FF">
        <w:rPr>
          <w:rFonts w:cstheme="minorHAnsi"/>
          <w:sz w:val="24"/>
          <w:szCs w:val="24"/>
        </w:rPr>
        <w:t xml:space="preserve"> </w:t>
      </w:r>
      <w:r>
        <w:rPr>
          <w:rFonts w:cstheme="minorHAnsi"/>
          <w:sz w:val="24"/>
          <w:szCs w:val="24"/>
        </w:rPr>
        <w:t>15</w:t>
      </w:r>
      <w:r w:rsidRPr="004D4813">
        <w:rPr>
          <w:rFonts w:cstheme="minorHAnsi"/>
          <w:sz w:val="24"/>
          <w:szCs w:val="24"/>
          <w:vertAlign w:val="superscript"/>
        </w:rPr>
        <w:t>th</w:t>
      </w:r>
      <w:r>
        <w:rPr>
          <w:rFonts w:cstheme="minorHAnsi"/>
          <w:sz w:val="24"/>
          <w:szCs w:val="24"/>
        </w:rPr>
        <w:t xml:space="preserve"> December 2023</w:t>
      </w:r>
    </w:p>
    <w:p w14:paraId="064B331C" w14:textId="4F43FDBC" w:rsidR="004D4813" w:rsidRDefault="004D4813">
      <w:pPr>
        <w:rPr>
          <w:rFonts w:asciiTheme="majorHAnsi" w:eastAsiaTheme="majorEastAsia" w:hAnsiTheme="majorHAnsi" w:cstheme="majorBidi"/>
          <w:color w:val="2F5496" w:themeColor="accent1" w:themeShade="BF"/>
          <w:sz w:val="26"/>
          <w:szCs w:val="26"/>
        </w:rPr>
      </w:pPr>
    </w:p>
    <w:p w14:paraId="551BFD59" w14:textId="77777777" w:rsidR="00A20910" w:rsidRDefault="00A20910" w:rsidP="00A20910"/>
    <w:p w14:paraId="2417E2A2" w14:textId="42671258" w:rsidR="004D4813" w:rsidRPr="004D4813" w:rsidRDefault="004D4813" w:rsidP="004D4813">
      <w:pPr>
        <w:rPr>
          <w:rFonts w:asciiTheme="majorHAnsi" w:eastAsiaTheme="majorEastAsia" w:hAnsiTheme="majorHAnsi" w:cstheme="majorBidi"/>
          <w:color w:val="2F5496" w:themeColor="accent1" w:themeShade="BF"/>
          <w:sz w:val="26"/>
          <w:szCs w:val="26"/>
        </w:rPr>
      </w:pPr>
      <w:r>
        <w:br w:type="page"/>
      </w:r>
    </w:p>
    <w:sdt>
      <w:sdtPr>
        <w:rPr>
          <w:rFonts w:asciiTheme="minorHAnsi" w:eastAsiaTheme="minorHAnsi" w:hAnsiTheme="minorHAnsi" w:cstheme="minorBidi"/>
          <w:color w:val="auto"/>
          <w:sz w:val="22"/>
          <w:szCs w:val="22"/>
        </w:rPr>
        <w:id w:val="-1410064809"/>
        <w:docPartObj>
          <w:docPartGallery w:val="Table of Contents"/>
          <w:docPartUnique/>
        </w:docPartObj>
      </w:sdtPr>
      <w:sdtEndPr>
        <w:rPr>
          <w:b/>
          <w:bCs/>
          <w:noProof/>
        </w:rPr>
      </w:sdtEndPr>
      <w:sdtContent>
        <w:p w14:paraId="0E67879C" w14:textId="23C15326" w:rsidR="00716E33" w:rsidRDefault="00716E33" w:rsidP="00716E33">
          <w:pPr>
            <w:pStyle w:val="Heading2"/>
          </w:pPr>
          <w:r>
            <w:t>Table of Contents</w:t>
          </w:r>
        </w:p>
        <w:p w14:paraId="4A06BBCC" w14:textId="77777777" w:rsidR="00716E33" w:rsidRPr="00716E33" w:rsidRDefault="00716E33" w:rsidP="00716E33"/>
        <w:p w14:paraId="07DF90FE" w14:textId="403542EE" w:rsidR="00716E33" w:rsidRDefault="00716E33">
          <w:pPr>
            <w:pStyle w:val="TOC2"/>
            <w:tabs>
              <w:tab w:val="right" w:leader="dot" w:pos="9016"/>
            </w:tabs>
            <w:rPr>
              <w:noProof/>
            </w:rPr>
          </w:pPr>
          <w:r>
            <w:fldChar w:fldCharType="begin"/>
          </w:r>
          <w:r>
            <w:instrText xml:space="preserve"> TOC \o "1-3" \h \z \u </w:instrText>
          </w:r>
          <w:r>
            <w:fldChar w:fldCharType="separate"/>
          </w:r>
          <w:hyperlink w:anchor="_Toc153525104" w:history="1">
            <w:r w:rsidRPr="00824AB6">
              <w:rPr>
                <w:rStyle w:val="Hyperlink"/>
                <w:noProof/>
              </w:rPr>
              <w:t>Introduction</w:t>
            </w:r>
            <w:r>
              <w:rPr>
                <w:noProof/>
                <w:webHidden/>
              </w:rPr>
              <w:tab/>
            </w:r>
            <w:r>
              <w:rPr>
                <w:noProof/>
                <w:webHidden/>
              </w:rPr>
              <w:fldChar w:fldCharType="begin"/>
            </w:r>
            <w:r>
              <w:rPr>
                <w:noProof/>
                <w:webHidden/>
              </w:rPr>
              <w:instrText xml:space="preserve"> PAGEREF _Toc153525104 \h </w:instrText>
            </w:r>
            <w:r>
              <w:rPr>
                <w:noProof/>
                <w:webHidden/>
              </w:rPr>
            </w:r>
            <w:r>
              <w:rPr>
                <w:noProof/>
                <w:webHidden/>
              </w:rPr>
              <w:fldChar w:fldCharType="separate"/>
            </w:r>
            <w:r>
              <w:rPr>
                <w:noProof/>
                <w:webHidden/>
              </w:rPr>
              <w:t>3</w:t>
            </w:r>
            <w:r>
              <w:rPr>
                <w:noProof/>
                <w:webHidden/>
              </w:rPr>
              <w:fldChar w:fldCharType="end"/>
            </w:r>
          </w:hyperlink>
        </w:p>
        <w:p w14:paraId="26CA26A2" w14:textId="7B8F7BE2" w:rsidR="00716E33" w:rsidRDefault="00000000">
          <w:pPr>
            <w:pStyle w:val="TOC2"/>
            <w:tabs>
              <w:tab w:val="right" w:leader="dot" w:pos="9016"/>
            </w:tabs>
            <w:rPr>
              <w:noProof/>
            </w:rPr>
          </w:pPr>
          <w:hyperlink w:anchor="_Toc153525105" w:history="1">
            <w:r w:rsidR="00716E33" w:rsidRPr="00824AB6">
              <w:rPr>
                <w:rStyle w:val="Hyperlink"/>
                <w:noProof/>
              </w:rPr>
              <w:t>How the shift towards cloud computing has impacted the industry.</w:t>
            </w:r>
            <w:r w:rsidR="00716E33">
              <w:rPr>
                <w:noProof/>
                <w:webHidden/>
              </w:rPr>
              <w:tab/>
            </w:r>
            <w:r w:rsidR="00716E33">
              <w:rPr>
                <w:noProof/>
                <w:webHidden/>
              </w:rPr>
              <w:fldChar w:fldCharType="begin"/>
            </w:r>
            <w:r w:rsidR="00716E33">
              <w:rPr>
                <w:noProof/>
                <w:webHidden/>
              </w:rPr>
              <w:instrText xml:space="preserve"> PAGEREF _Toc153525105 \h </w:instrText>
            </w:r>
            <w:r w:rsidR="00716E33">
              <w:rPr>
                <w:noProof/>
                <w:webHidden/>
              </w:rPr>
            </w:r>
            <w:r w:rsidR="00716E33">
              <w:rPr>
                <w:noProof/>
                <w:webHidden/>
              </w:rPr>
              <w:fldChar w:fldCharType="separate"/>
            </w:r>
            <w:r w:rsidR="00716E33">
              <w:rPr>
                <w:noProof/>
                <w:webHidden/>
              </w:rPr>
              <w:t>4</w:t>
            </w:r>
            <w:r w:rsidR="00716E33">
              <w:rPr>
                <w:noProof/>
                <w:webHidden/>
              </w:rPr>
              <w:fldChar w:fldCharType="end"/>
            </w:r>
          </w:hyperlink>
        </w:p>
        <w:p w14:paraId="3438DDD5" w14:textId="17345530" w:rsidR="00716E33" w:rsidRDefault="00000000">
          <w:pPr>
            <w:pStyle w:val="TOC2"/>
            <w:tabs>
              <w:tab w:val="right" w:leader="dot" w:pos="9016"/>
            </w:tabs>
            <w:rPr>
              <w:noProof/>
            </w:rPr>
          </w:pPr>
          <w:hyperlink w:anchor="_Toc153525106" w:history="1">
            <w:r w:rsidR="00716E33" w:rsidRPr="00824AB6">
              <w:rPr>
                <w:rStyle w:val="Hyperlink"/>
                <w:noProof/>
              </w:rPr>
              <w:t>How the role of network professionals has evolved to meet the technical challenges of the cloud.</w:t>
            </w:r>
            <w:r w:rsidR="00716E33">
              <w:rPr>
                <w:noProof/>
                <w:webHidden/>
              </w:rPr>
              <w:tab/>
            </w:r>
            <w:r w:rsidR="00716E33">
              <w:rPr>
                <w:noProof/>
                <w:webHidden/>
              </w:rPr>
              <w:fldChar w:fldCharType="begin"/>
            </w:r>
            <w:r w:rsidR="00716E33">
              <w:rPr>
                <w:noProof/>
                <w:webHidden/>
              </w:rPr>
              <w:instrText xml:space="preserve"> PAGEREF _Toc153525106 \h </w:instrText>
            </w:r>
            <w:r w:rsidR="00716E33">
              <w:rPr>
                <w:noProof/>
                <w:webHidden/>
              </w:rPr>
            </w:r>
            <w:r w:rsidR="00716E33">
              <w:rPr>
                <w:noProof/>
                <w:webHidden/>
              </w:rPr>
              <w:fldChar w:fldCharType="separate"/>
            </w:r>
            <w:r w:rsidR="00716E33">
              <w:rPr>
                <w:noProof/>
                <w:webHidden/>
              </w:rPr>
              <w:t>6</w:t>
            </w:r>
            <w:r w:rsidR="00716E33">
              <w:rPr>
                <w:noProof/>
                <w:webHidden/>
              </w:rPr>
              <w:fldChar w:fldCharType="end"/>
            </w:r>
          </w:hyperlink>
        </w:p>
        <w:p w14:paraId="04A30B13" w14:textId="201E2EF2" w:rsidR="00716E33" w:rsidRDefault="00000000">
          <w:pPr>
            <w:pStyle w:val="TOC2"/>
            <w:tabs>
              <w:tab w:val="right" w:leader="dot" w:pos="9016"/>
            </w:tabs>
            <w:rPr>
              <w:noProof/>
            </w:rPr>
          </w:pPr>
          <w:hyperlink w:anchor="_Toc153525107" w:history="1">
            <w:r w:rsidR="00716E33" w:rsidRPr="00824AB6">
              <w:rPr>
                <w:rStyle w:val="Hyperlink"/>
                <w:noProof/>
              </w:rPr>
              <w:t>How RESTful Web Services have been used to facilitate these changes.</w:t>
            </w:r>
            <w:r w:rsidR="00716E33">
              <w:rPr>
                <w:noProof/>
                <w:webHidden/>
              </w:rPr>
              <w:tab/>
            </w:r>
            <w:r w:rsidR="00716E33">
              <w:rPr>
                <w:noProof/>
                <w:webHidden/>
              </w:rPr>
              <w:fldChar w:fldCharType="begin"/>
            </w:r>
            <w:r w:rsidR="00716E33">
              <w:rPr>
                <w:noProof/>
                <w:webHidden/>
              </w:rPr>
              <w:instrText xml:space="preserve"> PAGEREF _Toc153525107 \h </w:instrText>
            </w:r>
            <w:r w:rsidR="00716E33">
              <w:rPr>
                <w:noProof/>
                <w:webHidden/>
              </w:rPr>
            </w:r>
            <w:r w:rsidR="00716E33">
              <w:rPr>
                <w:noProof/>
                <w:webHidden/>
              </w:rPr>
              <w:fldChar w:fldCharType="separate"/>
            </w:r>
            <w:r w:rsidR="00716E33">
              <w:rPr>
                <w:noProof/>
                <w:webHidden/>
              </w:rPr>
              <w:t>7</w:t>
            </w:r>
            <w:r w:rsidR="00716E33">
              <w:rPr>
                <w:noProof/>
                <w:webHidden/>
              </w:rPr>
              <w:fldChar w:fldCharType="end"/>
            </w:r>
          </w:hyperlink>
        </w:p>
        <w:p w14:paraId="7DEC9172" w14:textId="30809814" w:rsidR="00716E33" w:rsidRDefault="00000000">
          <w:pPr>
            <w:pStyle w:val="TOC2"/>
            <w:tabs>
              <w:tab w:val="right" w:leader="dot" w:pos="9016"/>
            </w:tabs>
            <w:rPr>
              <w:noProof/>
            </w:rPr>
          </w:pPr>
          <w:hyperlink w:anchor="_Toc153525108" w:history="1">
            <w:r w:rsidR="00716E33" w:rsidRPr="00824AB6">
              <w:rPr>
                <w:rStyle w:val="Hyperlink"/>
                <w:noProof/>
              </w:rPr>
              <w:t>Why software defined networking has become so heavily adopted by industry, despite meaning an adaptation to the job role of network engineers.</w:t>
            </w:r>
            <w:r w:rsidR="00716E33">
              <w:rPr>
                <w:noProof/>
                <w:webHidden/>
              </w:rPr>
              <w:tab/>
            </w:r>
            <w:r w:rsidR="00716E33">
              <w:rPr>
                <w:noProof/>
                <w:webHidden/>
              </w:rPr>
              <w:fldChar w:fldCharType="begin"/>
            </w:r>
            <w:r w:rsidR="00716E33">
              <w:rPr>
                <w:noProof/>
                <w:webHidden/>
              </w:rPr>
              <w:instrText xml:space="preserve"> PAGEREF _Toc153525108 \h </w:instrText>
            </w:r>
            <w:r w:rsidR="00716E33">
              <w:rPr>
                <w:noProof/>
                <w:webHidden/>
              </w:rPr>
            </w:r>
            <w:r w:rsidR="00716E33">
              <w:rPr>
                <w:noProof/>
                <w:webHidden/>
              </w:rPr>
              <w:fldChar w:fldCharType="separate"/>
            </w:r>
            <w:r w:rsidR="00716E33">
              <w:rPr>
                <w:noProof/>
                <w:webHidden/>
              </w:rPr>
              <w:t>8</w:t>
            </w:r>
            <w:r w:rsidR="00716E33">
              <w:rPr>
                <w:noProof/>
                <w:webHidden/>
              </w:rPr>
              <w:fldChar w:fldCharType="end"/>
            </w:r>
          </w:hyperlink>
        </w:p>
        <w:p w14:paraId="7794AF6F" w14:textId="0A400F61" w:rsidR="00716E33" w:rsidRDefault="00000000">
          <w:pPr>
            <w:pStyle w:val="TOC2"/>
            <w:tabs>
              <w:tab w:val="right" w:leader="dot" w:pos="9016"/>
            </w:tabs>
            <w:rPr>
              <w:noProof/>
            </w:rPr>
          </w:pPr>
          <w:hyperlink w:anchor="_Toc153525109" w:history="1">
            <w:r w:rsidR="00716E33" w:rsidRPr="00824AB6">
              <w:rPr>
                <w:rStyle w:val="Hyperlink"/>
                <w:noProof/>
              </w:rPr>
              <w:t>Why standards such as JSON and REST have been selected and utilised.</w:t>
            </w:r>
            <w:r w:rsidR="00716E33">
              <w:rPr>
                <w:noProof/>
                <w:webHidden/>
              </w:rPr>
              <w:tab/>
            </w:r>
            <w:r w:rsidR="00716E33">
              <w:rPr>
                <w:noProof/>
                <w:webHidden/>
              </w:rPr>
              <w:fldChar w:fldCharType="begin"/>
            </w:r>
            <w:r w:rsidR="00716E33">
              <w:rPr>
                <w:noProof/>
                <w:webHidden/>
              </w:rPr>
              <w:instrText xml:space="preserve"> PAGEREF _Toc153525109 \h </w:instrText>
            </w:r>
            <w:r w:rsidR="00716E33">
              <w:rPr>
                <w:noProof/>
                <w:webHidden/>
              </w:rPr>
            </w:r>
            <w:r w:rsidR="00716E33">
              <w:rPr>
                <w:noProof/>
                <w:webHidden/>
              </w:rPr>
              <w:fldChar w:fldCharType="separate"/>
            </w:r>
            <w:r w:rsidR="00716E33">
              <w:rPr>
                <w:noProof/>
                <w:webHidden/>
              </w:rPr>
              <w:t>10</w:t>
            </w:r>
            <w:r w:rsidR="00716E33">
              <w:rPr>
                <w:noProof/>
                <w:webHidden/>
              </w:rPr>
              <w:fldChar w:fldCharType="end"/>
            </w:r>
          </w:hyperlink>
        </w:p>
        <w:p w14:paraId="1E1B1A41" w14:textId="5ED29413" w:rsidR="00716E33" w:rsidRDefault="00000000">
          <w:pPr>
            <w:pStyle w:val="TOC2"/>
            <w:tabs>
              <w:tab w:val="right" w:leader="dot" w:pos="9016"/>
            </w:tabs>
            <w:rPr>
              <w:noProof/>
            </w:rPr>
          </w:pPr>
          <w:hyperlink w:anchor="_Toc153525110" w:history="1">
            <w:r w:rsidR="00716E33" w:rsidRPr="00824AB6">
              <w:rPr>
                <w:rStyle w:val="Hyperlink"/>
                <w:noProof/>
              </w:rPr>
              <w:t>Conclusion</w:t>
            </w:r>
            <w:r w:rsidR="00716E33">
              <w:rPr>
                <w:noProof/>
                <w:webHidden/>
              </w:rPr>
              <w:tab/>
            </w:r>
            <w:r w:rsidR="00716E33">
              <w:rPr>
                <w:noProof/>
                <w:webHidden/>
              </w:rPr>
              <w:fldChar w:fldCharType="begin"/>
            </w:r>
            <w:r w:rsidR="00716E33">
              <w:rPr>
                <w:noProof/>
                <w:webHidden/>
              </w:rPr>
              <w:instrText xml:space="preserve"> PAGEREF _Toc153525110 \h </w:instrText>
            </w:r>
            <w:r w:rsidR="00716E33">
              <w:rPr>
                <w:noProof/>
                <w:webHidden/>
              </w:rPr>
            </w:r>
            <w:r w:rsidR="00716E33">
              <w:rPr>
                <w:noProof/>
                <w:webHidden/>
              </w:rPr>
              <w:fldChar w:fldCharType="separate"/>
            </w:r>
            <w:r w:rsidR="00716E33">
              <w:rPr>
                <w:noProof/>
                <w:webHidden/>
              </w:rPr>
              <w:t>12</w:t>
            </w:r>
            <w:r w:rsidR="00716E33">
              <w:rPr>
                <w:noProof/>
                <w:webHidden/>
              </w:rPr>
              <w:fldChar w:fldCharType="end"/>
            </w:r>
          </w:hyperlink>
        </w:p>
        <w:p w14:paraId="10CAFCDE" w14:textId="215DBC97" w:rsidR="00716E33" w:rsidRDefault="00000000">
          <w:pPr>
            <w:pStyle w:val="TOC2"/>
            <w:tabs>
              <w:tab w:val="right" w:leader="dot" w:pos="9016"/>
            </w:tabs>
            <w:rPr>
              <w:noProof/>
            </w:rPr>
          </w:pPr>
          <w:hyperlink w:anchor="_Toc153525111" w:history="1">
            <w:r w:rsidR="00716E33" w:rsidRPr="00824AB6">
              <w:rPr>
                <w:rStyle w:val="Hyperlink"/>
                <w:noProof/>
              </w:rPr>
              <w:t>References</w:t>
            </w:r>
            <w:r w:rsidR="00716E33">
              <w:rPr>
                <w:noProof/>
                <w:webHidden/>
              </w:rPr>
              <w:tab/>
            </w:r>
            <w:r w:rsidR="00716E33">
              <w:rPr>
                <w:noProof/>
                <w:webHidden/>
              </w:rPr>
              <w:fldChar w:fldCharType="begin"/>
            </w:r>
            <w:r w:rsidR="00716E33">
              <w:rPr>
                <w:noProof/>
                <w:webHidden/>
              </w:rPr>
              <w:instrText xml:space="preserve"> PAGEREF _Toc153525111 \h </w:instrText>
            </w:r>
            <w:r w:rsidR="00716E33">
              <w:rPr>
                <w:noProof/>
                <w:webHidden/>
              </w:rPr>
            </w:r>
            <w:r w:rsidR="00716E33">
              <w:rPr>
                <w:noProof/>
                <w:webHidden/>
              </w:rPr>
              <w:fldChar w:fldCharType="separate"/>
            </w:r>
            <w:r w:rsidR="00716E33">
              <w:rPr>
                <w:noProof/>
                <w:webHidden/>
              </w:rPr>
              <w:t>13</w:t>
            </w:r>
            <w:r w:rsidR="00716E33">
              <w:rPr>
                <w:noProof/>
                <w:webHidden/>
              </w:rPr>
              <w:fldChar w:fldCharType="end"/>
            </w:r>
          </w:hyperlink>
        </w:p>
        <w:p w14:paraId="56538E8A" w14:textId="10157C3A" w:rsidR="00716E33" w:rsidRDefault="00000000">
          <w:pPr>
            <w:pStyle w:val="TOC2"/>
            <w:tabs>
              <w:tab w:val="right" w:leader="dot" w:pos="9016"/>
            </w:tabs>
            <w:rPr>
              <w:noProof/>
            </w:rPr>
          </w:pPr>
          <w:hyperlink w:anchor="_Toc153525112" w:history="1">
            <w:r w:rsidR="00716E33" w:rsidRPr="00824AB6">
              <w:rPr>
                <w:rStyle w:val="Hyperlink"/>
                <w:noProof/>
                <w:shd w:val="clear" w:color="auto" w:fill="FFFFFF"/>
              </w:rPr>
              <w:t>Table of Figures</w:t>
            </w:r>
            <w:r w:rsidR="00716E33">
              <w:rPr>
                <w:noProof/>
                <w:webHidden/>
              </w:rPr>
              <w:tab/>
            </w:r>
            <w:r w:rsidR="00716E33">
              <w:rPr>
                <w:noProof/>
                <w:webHidden/>
              </w:rPr>
              <w:fldChar w:fldCharType="begin"/>
            </w:r>
            <w:r w:rsidR="00716E33">
              <w:rPr>
                <w:noProof/>
                <w:webHidden/>
              </w:rPr>
              <w:instrText xml:space="preserve"> PAGEREF _Toc153525112 \h </w:instrText>
            </w:r>
            <w:r w:rsidR="00716E33">
              <w:rPr>
                <w:noProof/>
                <w:webHidden/>
              </w:rPr>
            </w:r>
            <w:r w:rsidR="00716E33">
              <w:rPr>
                <w:noProof/>
                <w:webHidden/>
              </w:rPr>
              <w:fldChar w:fldCharType="separate"/>
            </w:r>
            <w:r w:rsidR="00716E33">
              <w:rPr>
                <w:noProof/>
                <w:webHidden/>
              </w:rPr>
              <w:t>14</w:t>
            </w:r>
            <w:r w:rsidR="00716E33">
              <w:rPr>
                <w:noProof/>
                <w:webHidden/>
              </w:rPr>
              <w:fldChar w:fldCharType="end"/>
            </w:r>
          </w:hyperlink>
        </w:p>
        <w:p w14:paraId="34CA2DFC" w14:textId="234B8886" w:rsidR="00716E33" w:rsidRDefault="00716E33">
          <w:r>
            <w:rPr>
              <w:b/>
              <w:bCs/>
              <w:noProof/>
            </w:rPr>
            <w:fldChar w:fldCharType="end"/>
          </w:r>
        </w:p>
      </w:sdtContent>
    </w:sdt>
    <w:p w14:paraId="10A26E1D" w14:textId="77777777" w:rsidR="004D4813" w:rsidRDefault="004D4813">
      <w:pPr>
        <w:rPr>
          <w:rFonts w:asciiTheme="majorHAnsi" w:eastAsiaTheme="majorEastAsia" w:hAnsiTheme="majorHAnsi" w:cstheme="majorBidi"/>
          <w:color w:val="2F5496" w:themeColor="accent1" w:themeShade="BF"/>
          <w:sz w:val="26"/>
          <w:szCs w:val="26"/>
        </w:rPr>
      </w:pPr>
      <w:r>
        <w:br w:type="page"/>
      </w:r>
    </w:p>
    <w:p w14:paraId="38168726" w14:textId="296DD1EE" w:rsidR="002E3E0A" w:rsidRDefault="002E3E0A" w:rsidP="004D4813">
      <w:pPr>
        <w:pStyle w:val="Heading2"/>
      </w:pPr>
      <w:bookmarkStart w:id="0" w:name="_Toc153525104"/>
      <w:r>
        <w:lastRenderedPageBreak/>
        <w:t>Introduction</w:t>
      </w:r>
      <w:bookmarkEnd w:id="0"/>
    </w:p>
    <w:p w14:paraId="073BB5E6" w14:textId="77777777" w:rsidR="00D738BE" w:rsidRDefault="00D738BE" w:rsidP="002E3E0A"/>
    <w:p w14:paraId="14205982" w14:textId="204B63AD" w:rsidR="002E3E0A" w:rsidRDefault="002E3E0A" w:rsidP="002E3E0A">
      <w:r>
        <w:t>This report focuses on</w:t>
      </w:r>
      <w:r w:rsidR="00AD0288">
        <w:t xml:space="preserve"> computer networking’s shift towards software and </w:t>
      </w:r>
      <w:r>
        <w:t>cloud</w:t>
      </w:r>
      <w:r w:rsidR="00E7706C">
        <w:t xml:space="preserve"> services</w:t>
      </w:r>
      <w:r>
        <w:t>, the effect it has had on the industry</w:t>
      </w:r>
      <w:r w:rsidR="00E7706C">
        <w:t xml:space="preserve">, in particular </w:t>
      </w:r>
      <w:r w:rsidR="00AD0288">
        <w:t>network professionals,</w:t>
      </w:r>
      <w:r>
        <w:t xml:space="preserve"> and how a set of open standards have</w:t>
      </w:r>
      <w:r w:rsidR="00463F7C">
        <w:t xml:space="preserve"> invigorated its development</w:t>
      </w:r>
      <w:r>
        <w:t xml:space="preserve"> into an extremely popular </w:t>
      </w:r>
      <w:r w:rsidR="003A70CC">
        <w:t>concept</w:t>
      </w:r>
      <w:r>
        <w:t xml:space="preserve"> </w:t>
      </w:r>
      <w:r w:rsidR="00463F7C">
        <w:t xml:space="preserve">which has brough a raft of benefits </w:t>
      </w:r>
      <w:r w:rsidR="003A70CC">
        <w:t xml:space="preserve">to its clients, </w:t>
      </w:r>
      <w:r w:rsidR="00463F7C">
        <w:t>from</w:t>
      </w:r>
      <w:r>
        <w:t xml:space="preserve"> small businesses to global corporations and governments.</w:t>
      </w:r>
      <w:r w:rsidR="00AD0288">
        <w:t xml:space="preserve"> </w:t>
      </w:r>
      <w:r w:rsidR="003A70CC">
        <w:t xml:space="preserve">Network automation, virtualisation, and software-based solutions have played a significant role in the adaptation that network professionals have had to undergo </w:t>
      </w:r>
      <w:r w:rsidR="00031049">
        <w:t>to</w:t>
      </w:r>
      <w:r w:rsidR="003A70CC">
        <w:t xml:space="preserve"> deliver and manage agile, scalable networks</w:t>
      </w:r>
      <w:r w:rsidR="00031049">
        <w:t xml:space="preserve"> that perform to their maximum capabilities.</w:t>
      </w:r>
    </w:p>
    <w:p w14:paraId="0363D24E" w14:textId="77777777" w:rsidR="00AD0288" w:rsidRDefault="00AD0288" w:rsidP="002E3E0A"/>
    <w:p w14:paraId="3BA8CE7B" w14:textId="77777777" w:rsidR="004D4813" w:rsidRDefault="004D4813">
      <w:pPr>
        <w:rPr>
          <w:rFonts w:asciiTheme="majorHAnsi" w:eastAsiaTheme="majorEastAsia" w:hAnsiTheme="majorHAnsi" w:cstheme="majorBidi"/>
          <w:color w:val="1F3763" w:themeColor="accent1" w:themeShade="7F"/>
          <w:sz w:val="24"/>
          <w:szCs w:val="24"/>
        </w:rPr>
      </w:pPr>
      <w:r>
        <w:br w:type="page"/>
      </w:r>
    </w:p>
    <w:p w14:paraId="394B06EE" w14:textId="6B129A61" w:rsidR="00A20910" w:rsidRDefault="004D4813" w:rsidP="004D4813">
      <w:pPr>
        <w:pStyle w:val="Heading2"/>
      </w:pPr>
      <w:bookmarkStart w:id="1" w:name="_Toc153525105"/>
      <w:r>
        <w:lastRenderedPageBreak/>
        <w:t>How the</w:t>
      </w:r>
      <w:r w:rsidR="008707B0">
        <w:t xml:space="preserve"> s</w:t>
      </w:r>
      <w:r w:rsidR="00A20910" w:rsidRPr="003214D4">
        <w:t xml:space="preserve">hift towards cloud computing </w:t>
      </w:r>
      <w:r>
        <w:t>has impacted</w:t>
      </w:r>
      <w:r w:rsidR="008707B0">
        <w:t xml:space="preserve"> the industry</w:t>
      </w:r>
      <w:r w:rsidR="00A20910" w:rsidRPr="003214D4">
        <w:t>.</w:t>
      </w:r>
      <w:bookmarkEnd w:id="1"/>
      <w:r w:rsidR="00AA6CA0">
        <w:br/>
      </w:r>
    </w:p>
    <w:p w14:paraId="4263026C" w14:textId="40CB7E32" w:rsidR="00A311BA" w:rsidRDefault="00A311BA">
      <w:r>
        <w:t>The increase in internet speed</w:t>
      </w:r>
      <w:r w:rsidR="00665B9C">
        <w:t xml:space="preserve"> and </w:t>
      </w:r>
      <w:r w:rsidR="006A4AE3">
        <w:t xml:space="preserve">computer </w:t>
      </w:r>
      <w:r w:rsidR="00665B9C">
        <w:t>processing power has</w:t>
      </w:r>
      <w:r w:rsidR="00501FBB">
        <w:t xml:space="preserve"> facilitated the widespread use of mobile devices and</w:t>
      </w:r>
      <w:r w:rsidR="006A4AE3">
        <w:t xml:space="preserve"> the</w:t>
      </w:r>
      <w:r w:rsidR="00501FBB">
        <w:t xml:space="preserve"> IoT (Internet of Things)</w:t>
      </w:r>
      <w:r w:rsidR="006A4AE3">
        <w:t xml:space="preserve">. This </w:t>
      </w:r>
      <w:r>
        <w:t xml:space="preserve">has had a </w:t>
      </w:r>
      <w:r w:rsidR="00A20910">
        <w:t>profound</w:t>
      </w:r>
      <w:r>
        <w:t xml:space="preserve"> effect on computing</w:t>
      </w:r>
      <w:r w:rsidR="00A20910">
        <w:t xml:space="preserve"> in recent years</w:t>
      </w:r>
      <w:r>
        <w:t xml:space="preserve">, </w:t>
      </w:r>
      <w:r w:rsidR="002E3E0A">
        <w:t>possibly the most</w:t>
      </w:r>
      <w:r>
        <w:t xml:space="preserve"> since the widespread adoption of the internet itself.</w:t>
      </w:r>
      <w:r w:rsidR="008707B0">
        <w:t xml:space="preserve"> </w:t>
      </w:r>
    </w:p>
    <w:p w14:paraId="60E6F409" w14:textId="3CC5375E" w:rsidR="00AA6CA0" w:rsidRDefault="002E3E0A">
      <w:r>
        <w:t>In the field of traditional computer networking, b</w:t>
      </w:r>
      <w:r w:rsidR="008707B0">
        <w:t>efore cloud computing</w:t>
      </w:r>
      <w:r>
        <w:t>,</w:t>
      </w:r>
      <w:r w:rsidR="008707B0">
        <w:t xml:space="preserve"> organisations would house their own servers and datacentres, </w:t>
      </w:r>
      <w:r>
        <w:t>bearing</w:t>
      </w:r>
      <w:r w:rsidR="008707B0">
        <w:t xml:space="preserve"> the cost of installation and maintenance </w:t>
      </w:r>
      <w:r>
        <w:t>from both a financial and labour perspective</w:t>
      </w:r>
      <w:r w:rsidR="008707B0">
        <w:t xml:space="preserve">. Increasing the size of networks meant purchasing new </w:t>
      </w:r>
      <w:r w:rsidR="00AA6CA0">
        <w:t>equipment and</w:t>
      </w:r>
      <w:r w:rsidR="008707B0">
        <w:t xml:space="preserve"> depending on the requirements</w:t>
      </w:r>
      <w:r w:rsidR="006A4AE3">
        <w:t xml:space="preserve">, reconfiguring </w:t>
      </w:r>
      <w:r w:rsidR="008707B0">
        <w:t xml:space="preserve">the network. </w:t>
      </w:r>
      <w:r>
        <w:t xml:space="preserve">Intermediate devices and infrastructure would need updating and replacing. </w:t>
      </w:r>
      <w:r w:rsidR="006A4AE3">
        <w:t>Plans were needed</w:t>
      </w:r>
      <w:r w:rsidR="00E63B41">
        <w:t xml:space="preserve"> if capacity </w:t>
      </w:r>
      <w:r>
        <w:t>were to</w:t>
      </w:r>
      <w:r w:rsidR="00E63B41">
        <w:t xml:space="preserve"> be increased in the future. </w:t>
      </w:r>
      <w:r w:rsidR="00665B9C">
        <w:t xml:space="preserve">Software or software licences would be </w:t>
      </w:r>
      <w:r>
        <w:t>purchased, and the infrastructure would need to be secured both physically and logically</w:t>
      </w:r>
      <w:r w:rsidR="00665B9C">
        <w:t>. Traditionally</w:t>
      </w:r>
      <w:r>
        <w:t>,</w:t>
      </w:r>
      <w:r w:rsidR="00665B9C">
        <w:t xml:space="preserve"> </w:t>
      </w:r>
      <w:r w:rsidR="00CA50DD">
        <w:t>dynamic scalable networks can be expensive.</w:t>
      </w:r>
    </w:p>
    <w:p w14:paraId="2B222C96" w14:textId="2DAFAB64" w:rsidR="00E63B41" w:rsidRDefault="002E3E0A">
      <w:r>
        <w:t>Cloud computing</w:t>
      </w:r>
      <w:r w:rsidR="00E63B41">
        <w:t xml:space="preserve"> can trace its origins as early as the 1960’s, became popular in the early to mid-2000’s and has grown at an exponential rate. Amazon Web Services (AWS) launched its public cloud in 2002 and since then many other providers have sought to offer similar services, which include Software as a Service (SaaS), Infrastructure as a Service (IaaS), and Infrastructure as Code (IaC). </w:t>
      </w:r>
    </w:p>
    <w:p w14:paraId="60329DC3" w14:textId="0C879C7B" w:rsidR="00AA6CA0" w:rsidRDefault="00A20910">
      <w:r>
        <w:t xml:space="preserve">Cloud based </w:t>
      </w:r>
      <w:r w:rsidR="00281873">
        <w:t>vendors</w:t>
      </w:r>
      <w:r>
        <w:t xml:space="preserve"> provide resources such as networking, </w:t>
      </w:r>
      <w:r w:rsidR="00281873">
        <w:t xml:space="preserve">VMs (virtual machines), </w:t>
      </w:r>
      <w:r>
        <w:t xml:space="preserve">servers, </w:t>
      </w:r>
      <w:r w:rsidR="00281873">
        <w:t xml:space="preserve">storage. processing capacity, web and mobile apps, </w:t>
      </w:r>
      <w:r>
        <w:t xml:space="preserve">and </w:t>
      </w:r>
      <w:r w:rsidR="00D50F24">
        <w:t>lease these cost-effectively</w:t>
      </w:r>
      <w:r>
        <w:t xml:space="preserve"> </w:t>
      </w:r>
      <w:r w:rsidR="00281873">
        <w:t xml:space="preserve">in an on-demand basis </w:t>
      </w:r>
      <w:r w:rsidR="002E3E0A">
        <w:t>to</w:t>
      </w:r>
      <w:r w:rsidR="00281873">
        <w:t xml:space="preserve"> clients [</w:t>
      </w:r>
      <w:r w:rsidR="00CD6CA8">
        <w:t>1</w:t>
      </w:r>
      <w:r w:rsidR="00281873">
        <w:t>]</w:t>
      </w:r>
      <w:r>
        <w:t xml:space="preserve">. From </w:t>
      </w:r>
      <w:r w:rsidR="002E3E0A">
        <w:t xml:space="preserve">the clients’ </w:t>
      </w:r>
      <w:r>
        <w:t>perspective</w:t>
      </w:r>
      <w:r w:rsidR="002E3E0A">
        <w:t>,</w:t>
      </w:r>
      <w:r>
        <w:t xml:space="preserve"> utilizing cloud resources means that they no longer </w:t>
      </w:r>
      <w:r w:rsidR="00AA6CA0">
        <w:t>need to invest</w:t>
      </w:r>
      <w:r>
        <w:t xml:space="preserve"> or maintain their own infrastructure, as this is</w:t>
      </w:r>
      <w:r w:rsidR="00AA6CA0">
        <w:t xml:space="preserve"> part of the service from the</w:t>
      </w:r>
      <w:r>
        <w:t xml:space="preserve"> </w:t>
      </w:r>
      <w:r w:rsidR="00AA6CA0">
        <w:t>trusted providers</w:t>
      </w:r>
      <w:r>
        <w:t>.</w:t>
      </w:r>
    </w:p>
    <w:p w14:paraId="056AE6B4" w14:textId="707505A3" w:rsidR="00AD0288" w:rsidRDefault="00AD0288" w:rsidP="00AD0288">
      <w:r>
        <w:t>The shift from traditional networks to private and public clouds, or hybrid (a combination of these) has been profound. The benefits of enhanced performance, efficiency, security, and scalability, without having to be physically responsible for the infrastructure have proven extremely popular. In Cisco’s 2022 Global Hybrid Cloud Trends Report, 82% of respondents have adopted hybrid cloud, and 92% use at least two public cloud providers [</w:t>
      </w:r>
      <w:r w:rsidR="00CD6CA8">
        <w:t>2</w:t>
      </w:r>
      <w:r>
        <w:t xml:space="preserve">]. </w:t>
      </w:r>
    </w:p>
    <w:p w14:paraId="7F955C3A" w14:textId="20000AEB" w:rsidR="00716E33" w:rsidRDefault="00AD0288">
      <w:r>
        <w:t xml:space="preserve">Organisations can effectively scale their resources up or down as required, and no longer need to plan for future infrastructure demands. </w:t>
      </w:r>
      <w:r w:rsidR="00665B9C">
        <w:t xml:space="preserve">If a company increases its </w:t>
      </w:r>
      <w:r w:rsidR="00281873">
        <w:t xml:space="preserve">network </w:t>
      </w:r>
      <w:r w:rsidR="00665B9C">
        <w:t>size and more storage, servers, or virtual machines are required, they simply lease these from the provider</w:t>
      </w:r>
      <w:r w:rsidR="00281873">
        <w:t>.</w:t>
      </w:r>
      <w:r w:rsidR="0095629B">
        <w:t xml:space="preserve"> </w:t>
      </w:r>
      <w:r w:rsidR="00281873">
        <w:t>This alleviates the client from the financial burden of purchasing the infrastructure and managing it on premise, as this is the responsibility of the vendor</w:t>
      </w:r>
      <w:r>
        <w:t>. It also increases agility and scalability.</w:t>
      </w:r>
    </w:p>
    <w:p w14:paraId="2A429013" w14:textId="77777777" w:rsidR="00716E33" w:rsidRDefault="00716E33" w:rsidP="00716E33">
      <w:pPr>
        <w:keepNext/>
      </w:pPr>
      <w:r w:rsidRPr="00AD0288">
        <w:rPr>
          <w:noProof/>
        </w:rPr>
        <w:drawing>
          <wp:inline distT="0" distB="0" distL="0" distR="0" wp14:anchorId="01EE1D79" wp14:editId="26ED640E">
            <wp:extent cx="4601217" cy="1848108"/>
            <wp:effectExtent l="0" t="0" r="8890" b="0"/>
            <wp:docPr id="87078642" name="Picture 1" descr="A group of blue and green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78642" name="Picture 1" descr="A group of blue and green rectangles&#10;&#10;Description automatically generated"/>
                    <pic:cNvPicPr/>
                  </pic:nvPicPr>
                  <pic:blipFill>
                    <a:blip r:embed="rId6"/>
                    <a:stretch>
                      <a:fillRect/>
                    </a:stretch>
                  </pic:blipFill>
                  <pic:spPr>
                    <a:xfrm>
                      <a:off x="0" y="0"/>
                      <a:ext cx="4601217" cy="1848108"/>
                    </a:xfrm>
                    <a:prstGeom prst="rect">
                      <a:avLst/>
                    </a:prstGeom>
                  </pic:spPr>
                </pic:pic>
              </a:graphicData>
            </a:graphic>
          </wp:inline>
        </w:drawing>
      </w:r>
    </w:p>
    <w:p w14:paraId="569DE1D9" w14:textId="77777777" w:rsidR="00716E33" w:rsidRDefault="00716E33" w:rsidP="00716E33">
      <w:pPr>
        <w:pStyle w:val="Caption"/>
      </w:pPr>
      <w:bookmarkStart w:id="2" w:name="_Toc153524845"/>
      <w:r>
        <w:t xml:space="preserve">Figure </w:t>
      </w:r>
      <w:fldSimple w:instr=" SEQ Figure \* ARABIC ">
        <w:r>
          <w:rPr>
            <w:noProof/>
          </w:rPr>
          <w:t>1</w:t>
        </w:r>
      </w:fldSimple>
      <w:r>
        <w:t>. Top operational challengers when utilising multiple cloud environments.</w:t>
      </w:r>
      <w:bookmarkEnd w:id="2"/>
    </w:p>
    <w:p w14:paraId="37649F5D" w14:textId="77777777" w:rsidR="00716E33" w:rsidRDefault="00716E33"/>
    <w:p w14:paraId="6099A910" w14:textId="04A3736A" w:rsidR="0095629B" w:rsidRDefault="00AD0288">
      <w:r>
        <w:lastRenderedPageBreak/>
        <w:t>Employees can now access the workplace</w:t>
      </w:r>
      <w:r w:rsidR="0095629B">
        <w:t xml:space="preserve"> </w:t>
      </w:r>
      <w:r w:rsidR="006A4AE3">
        <w:t>remotely because</w:t>
      </w:r>
      <w:r w:rsidR="0095629B">
        <w:t xml:space="preserve"> </w:t>
      </w:r>
      <w:r w:rsidR="006A4AE3">
        <w:t>applications and services are hosted on a central platform. This has become particularly relevant since the COVID-19 pandemic, where there has been a major shift towards remote or hybrid working.</w:t>
      </w:r>
    </w:p>
    <w:p w14:paraId="68BE7F9E" w14:textId="6F789795" w:rsidR="006A4AE3" w:rsidRDefault="00AD0288">
      <w:r>
        <w:t>S</w:t>
      </w:r>
      <w:r w:rsidR="006A4AE3">
        <w:t xml:space="preserve">ecurity </w:t>
      </w:r>
      <w:r>
        <w:t xml:space="preserve">is considered a major challenge </w:t>
      </w:r>
      <w:r w:rsidR="006A4AE3">
        <w:t xml:space="preserve">when it comes to cloud, Disaster Recovery is imperative, and </w:t>
      </w:r>
      <w:r w:rsidR="00500FA0">
        <w:t>clients</w:t>
      </w:r>
      <w:r w:rsidR="006A4AE3">
        <w:t xml:space="preserve"> can </w:t>
      </w:r>
      <w:r w:rsidR="00500FA0">
        <w:t xml:space="preserve">now </w:t>
      </w:r>
      <w:r w:rsidR="006A4AE3">
        <w:t xml:space="preserve">prepare simple disaster recovery plans knowing that the cloud vendors have policies and procedure in place should this be </w:t>
      </w:r>
      <w:r w:rsidR="00E7706C">
        <w:t>needed</w:t>
      </w:r>
      <w:r>
        <w:t>, which provides client</w:t>
      </w:r>
      <w:r w:rsidR="00E7706C">
        <w:t xml:space="preserve"> with the necessary</w:t>
      </w:r>
      <w:r>
        <w:t xml:space="preserve"> resilien</w:t>
      </w:r>
      <w:r w:rsidR="00E7706C">
        <w:t>ce</w:t>
      </w:r>
      <w:r>
        <w:t xml:space="preserve"> </w:t>
      </w:r>
      <w:r w:rsidR="00E7706C">
        <w:t xml:space="preserve">and redundancy </w:t>
      </w:r>
      <w:r>
        <w:t>required. Risk can be managed by balanc</w:t>
      </w:r>
      <w:r w:rsidR="00E7706C">
        <w:t>ing</w:t>
      </w:r>
      <w:r>
        <w:t xml:space="preserve"> their placement, with their workloads hosted in a variety of public or private clouds. However, operating in multiple environments increases operational complexity, and security teams need a strategy for each cloud [</w:t>
      </w:r>
      <w:r w:rsidR="00CD6CA8">
        <w:t>3</w:t>
      </w:r>
      <w:r>
        <w:t>].</w:t>
      </w:r>
    </w:p>
    <w:p w14:paraId="6367E5C8" w14:textId="77777777" w:rsidR="00235120" w:rsidRDefault="00235120"/>
    <w:p w14:paraId="54A50A25" w14:textId="77777777" w:rsidR="00EF0734" w:rsidRDefault="00EF0734">
      <w:r>
        <w:br w:type="page"/>
      </w:r>
    </w:p>
    <w:p w14:paraId="713741F7" w14:textId="5C44CD3B" w:rsidR="003214D4" w:rsidRDefault="00EF0734" w:rsidP="004D4813">
      <w:pPr>
        <w:pStyle w:val="Heading2"/>
      </w:pPr>
      <w:bookmarkStart w:id="3" w:name="_Toc153525106"/>
      <w:r>
        <w:lastRenderedPageBreak/>
        <w:t>How</w:t>
      </w:r>
      <w:r w:rsidR="003214D4">
        <w:t xml:space="preserve"> </w:t>
      </w:r>
      <w:r w:rsidR="002E1D44">
        <w:t xml:space="preserve">the role of </w:t>
      </w:r>
      <w:r w:rsidR="003214D4">
        <w:t>network professionals ha</w:t>
      </w:r>
      <w:r w:rsidR="002E1D44">
        <w:t>s</w:t>
      </w:r>
      <w:r w:rsidR="003214D4">
        <w:t xml:space="preserve"> evolved to meet the technical challenges of the cloud.</w:t>
      </w:r>
      <w:bookmarkEnd w:id="3"/>
    </w:p>
    <w:p w14:paraId="772F3E4B" w14:textId="77777777" w:rsidR="00EF0734" w:rsidRDefault="00EF0734" w:rsidP="00213A71"/>
    <w:p w14:paraId="659AACB6" w14:textId="4D787DF0" w:rsidR="00213A71" w:rsidRDefault="00D50F24" w:rsidP="00213A71">
      <w:r>
        <w:t>Traditionally, a network professional</w:t>
      </w:r>
      <w:r w:rsidR="0018212A">
        <w:t>’s role</w:t>
      </w:r>
      <w:r>
        <w:t xml:space="preserve"> </w:t>
      </w:r>
      <w:r w:rsidR="00EF0734">
        <w:t>would include the</w:t>
      </w:r>
      <w:r w:rsidR="009B69C0">
        <w:t xml:space="preserve"> design, </w:t>
      </w:r>
      <w:r w:rsidR="002E1D44">
        <w:t xml:space="preserve">deployment, </w:t>
      </w:r>
      <w:r w:rsidR="009B69C0">
        <w:t>configur</w:t>
      </w:r>
      <w:r w:rsidR="002E1D44">
        <w:t>ation</w:t>
      </w:r>
      <w:r w:rsidR="009B69C0">
        <w:t>, install</w:t>
      </w:r>
      <w:r w:rsidR="002E1D44">
        <w:t>ation</w:t>
      </w:r>
      <w:r w:rsidR="009B69C0">
        <w:t xml:space="preserve">, </w:t>
      </w:r>
      <w:r w:rsidR="002E1D44">
        <w:t>maintenance</w:t>
      </w:r>
      <w:r w:rsidR="009B69C0">
        <w:t>, upgrade</w:t>
      </w:r>
      <w:r w:rsidR="00AD0288">
        <w:t>, and monitoring</w:t>
      </w:r>
      <w:r w:rsidR="009B69C0">
        <w:t xml:space="preserve"> </w:t>
      </w:r>
      <w:r w:rsidR="002E1D44">
        <w:t xml:space="preserve">of </w:t>
      </w:r>
      <w:r w:rsidR="009B69C0">
        <w:t xml:space="preserve">the </w:t>
      </w:r>
      <w:r w:rsidR="00EF0734">
        <w:t xml:space="preserve">network </w:t>
      </w:r>
      <w:r w:rsidR="009B69C0">
        <w:t>infrastructure and associated devices.</w:t>
      </w:r>
      <w:r w:rsidR="0018212A">
        <w:t xml:space="preserve"> Engineers or </w:t>
      </w:r>
      <w:r w:rsidR="00655E95">
        <w:t>administrators</w:t>
      </w:r>
      <w:r w:rsidR="009B69C0">
        <w:t xml:space="preserve"> must </w:t>
      </w:r>
      <w:r>
        <w:t>physically connect to</w:t>
      </w:r>
      <w:r w:rsidR="009B69C0">
        <w:t xml:space="preserve"> these devices </w:t>
      </w:r>
      <w:r w:rsidR="00655E95">
        <w:t>to</w:t>
      </w:r>
      <w:r>
        <w:t xml:space="preserve"> configure them,</w:t>
      </w:r>
      <w:r w:rsidR="00AD0288">
        <w:t xml:space="preserve"> which wo</w:t>
      </w:r>
      <w:r w:rsidR="00D974FC">
        <w:t xml:space="preserve">uld need to be </w:t>
      </w:r>
      <w:r w:rsidR="00AD0288">
        <w:t>for</w:t>
      </w:r>
      <w:r w:rsidR="00655E95">
        <w:t xml:space="preserve"> each device</w:t>
      </w:r>
      <w:r w:rsidR="00D974FC">
        <w:t>. On a small network this is</w:t>
      </w:r>
      <w:r w:rsidR="00655E95">
        <w:t xml:space="preserve"> simple enough, however </w:t>
      </w:r>
      <w:r w:rsidR="002E1D44">
        <w:t xml:space="preserve">this means </w:t>
      </w:r>
      <w:r w:rsidR="00655E95">
        <w:t>m</w:t>
      </w:r>
      <w:r w:rsidR="003A77A3">
        <w:t>anaging large-scale complex environments is expensive and time-</w:t>
      </w:r>
      <w:r w:rsidR="00655E95">
        <w:t>consuming [</w:t>
      </w:r>
      <w:r w:rsidR="00CD6CA8">
        <w:t>4</w:t>
      </w:r>
      <w:r w:rsidR="00655E95">
        <w:t xml:space="preserve">]. </w:t>
      </w:r>
      <w:r w:rsidR="00AD0288">
        <w:t>Scalability and agility are a challenge</w:t>
      </w:r>
      <w:r w:rsidR="00EF0734">
        <w:t>, i</w:t>
      </w:r>
      <w:r w:rsidR="00655E95">
        <w:t xml:space="preserve">f new devices are </w:t>
      </w:r>
      <w:r w:rsidR="00E7706C">
        <w:t>needed</w:t>
      </w:r>
      <w:r w:rsidR="00655E95">
        <w:t xml:space="preserve"> or </w:t>
      </w:r>
      <w:r w:rsidR="00AD0288">
        <w:t>network capacity</w:t>
      </w:r>
      <w:r w:rsidR="00655E95">
        <w:t xml:space="preserve"> </w:t>
      </w:r>
      <w:r w:rsidR="0002305E">
        <w:t>must</w:t>
      </w:r>
      <w:r w:rsidR="00655E95">
        <w:t xml:space="preserve"> be increased</w:t>
      </w:r>
      <w:r w:rsidR="00AD0288">
        <w:t>.</w:t>
      </w:r>
    </w:p>
    <w:p w14:paraId="69E9F996" w14:textId="4994981C" w:rsidR="00AD0288" w:rsidRDefault="00AD0288" w:rsidP="00AD0288">
      <w:r>
        <w:t xml:space="preserve">There was concern of the affect adoption of cloud computing would have on the IT industry, particularly networking professionals, but the requirements of are now more software focused. To meet the technical challenges involved in the era of cloud services, network professionals have had to adjust their working practices and upskill, to embrace IaC and SaaC, and processes such as network automation and network virtualisation. </w:t>
      </w:r>
    </w:p>
    <w:p w14:paraId="3BC03E46" w14:textId="549D1F5E" w:rsidR="002816D8" w:rsidRDefault="002816D8" w:rsidP="00AD0288">
      <w:r>
        <w:t>Network professionals face the challenge and complexities of multi-cloud strategies and hybrid cloud architectures. Networks that span multiple public and private cloud providers</w:t>
      </w:r>
      <w:r w:rsidR="007F09D6">
        <w:t>, as well as on-premise infrastructure. This requires knowledge of provider-specific networks.</w:t>
      </w:r>
    </w:p>
    <w:p w14:paraId="3062EB7E" w14:textId="77777777" w:rsidR="00AD0288" w:rsidRDefault="00AD0288" w:rsidP="00AD0288">
      <w:r>
        <w:t>Possibly the biggest benefit of the shift towards cloud computing is automation; software is used to automate tasks such as configuration and maintenance. Frameworks such as Ansible and Kubernetes can be adopted to assist with this.</w:t>
      </w:r>
    </w:p>
    <w:p w14:paraId="1134C47F" w14:textId="2245E43E" w:rsidR="00AD0288" w:rsidRDefault="00AD0288" w:rsidP="00AD0288">
      <w:r>
        <w:t>Utilising IaC allows management of infrastructure with configuration files. Resources and infrastructure are defined in human</w:t>
      </w:r>
      <w:r w:rsidR="003A70CC">
        <w:t>-</w:t>
      </w:r>
      <w:r>
        <w:t>readable configuration files. It eases the process of tracking resource changes and communicates with cloud platforms and services via their APIs.</w:t>
      </w:r>
    </w:p>
    <w:p w14:paraId="37D492A4" w14:textId="08AEA088" w:rsidR="00743BA5" w:rsidRDefault="00AD0288" w:rsidP="00AD0288">
      <w:r>
        <w:t xml:space="preserve">SDN (Software Defined Network) is a vital service in the new era of </w:t>
      </w:r>
      <w:r w:rsidR="00E7706C">
        <w:t>cloud-based</w:t>
      </w:r>
      <w:r>
        <w:t xml:space="preserve"> networking and is discussed in more detail in later in this report. It can be used alongside </w:t>
      </w:r>
      <w:r w:rsidR="00B46A28">
        <w:t>NFV (Network Function Virtualisation)</w:t>
      </w:r>
      <w:r>
        <w:t>,</w:t>
      </w:r>
      <w:r w:rsidR="00B46A28">
        <w:t xml:space="preserve"> </w:t>
      </w:r>
      <w:r>
        <w:t>the process of moving network services from physical hardware onto a virtualised environment to harness gains in hardware capabilities [</w:t>
      </w:r>
      <w:r w:rsidR="00CD6CA8">
        <w:t>5</w:t>
      </w:r>
      <w:r>
        <w:t>].</w:t>
      </w:r>
      <w:r w:rsidR="00B46A28">
        <w:t xml:space="preserve"> </w:t>
      </w:r>
      <w:r>
        <w:t>Routers, firewalls, load balancers, IDS (Intrusion Detection Systems) can then be</w:t>
      </w:r>
      <w:r w:rsidR="00B46A28">
        <w:t xml:space="preserve"> centrally managed. </w:t>
      </w:r>
    </w:p>
    <w:p w14:paraId="072B3DC1" w14:textId="20ECC4D8" w:rsidR="007F09D6" w:rsidRDefault="002A0611" w:rsidP="003214D4">
      <w:r>
        <w:t>The benefit is that</w:t>
      </w:r>
      <w:r w:rsidR="00655E95">
        <w:t xml:space="preserve"> the</w:t>
      </w:r>
      <w:r>
        <w:t xml:space="preserve"> design, </w:t>
      </w:r>
      <w:r w:rsidR="00B46A28">
        <w:t>implementation,</w:t>
      </w:r>
      <w:r>
        <w:t xml:space="preserve"> and management of networks can be done far more efficiently than before.</w:t>
      </w:r>
      <w:r w:rsidR="00B46A28">
        <w:t xml:space="preserve"> For example, Cloud computing is prone to threats such as DDoS, unauthorised </w:t>
      </w:r>
      <w:r w:rsidR="00655E95">
        <w:t>access,</w:t>
      </w:r>
      <w:r w:rsidR="00B46A28">
        <w:t xml:space="preserve"> and data breaches. Security measures such as encryption, VPNs, firewalls, and access control need to be deployed</w:t>
      </w:r>
      <w:r w:rsidR="00AD0288">
        <w:t>. Crucially, not only can this</w:t>
      </w:r>
      <w:r w:rsidR="00B46A28">
        <w:t xml:space="preserve"> be done centrally</w:t>
      </w:r>
      <w:r w:rsidR="00AD0288">
        <w:t>, but it can be done remotely.</w:t>
      </w:r>
    </w:p>
    <w:p w14:paraId="1E9CFD36" w14:textId="69AE578C" w:rsidR="002A0611" w:rsidRDefault="00213A71" w:rsidP="003214D4">
      <w:r>
        <w:t xml:space="preserve">Network professionals now </w:t>
      </w:r>
      <w:r w:rsidR="006A4AE3">
        <w:t>operate as part of a cross-functional team</w:t>
      </w:r>
      <w:r>
        <w:t xml:space="preserve">, </w:t>
      </w:r>
      <w:r w:rsidR="00EF0734">
        <w:t>collaborating with DevOp and CloudOp teams</w:t>
      </w:r>
      <w:r w:rsidR="00AD0288">
        <w:t>, and are often now considered NetOps.</w:t>
      </w:r>
      <w:r w:rsidR="007F09D6">
        <w:t xml:space="preserve"> It is essential that the network infrastructure aligns with software deployments and network configuration management should consider Agile practices.</w:t>
      </w:r>
    </w:p>
    <w:p w14:paraId="18FB7CCC" w14:textId="77777777" w:rsidR="00675B7E" w:rsidRDefault="00675B7E" w:rsidP="003214D4"/>
    <w:p w14:paraId="7D13D393" w14:textId="77777777" w:rsidR="00AD0288" w:rsidRDefault="00AD0288">
      <w:pPr>
        <w:rPr>
          <w:rFonts w:asciiTheme="majorHAnsi" w:eastAsiaTheme="majorEastAsia" w:hAnsiTheme="majorHAnsi" w:cstheme="majorBidi"/>
          <w:color w:val="1F3763" w:themeColor="accent1" w:themeShade="7F"/>
          <w:sz w:val="24"/>
          <w:szCs w:val="24"/>
        </w:rPr>
      </w:pPr>
      <w:r>
        <w:br w:type="page"/>
      </w:r>
    </w:p>
    <w:p w14:paraId="0EEC0A1E" w14:textId="38505684" w:rsidR="0096546B" w:rsidRDefault="003214D4" w:rsidP="004D4813">
      <w:pPr>
        <w:pStyle w:val="Heading2"/>
      </w:pPr>
      <w:bookmarkStart w:id="4" w:name="_Toc153525107"/>
      <w:r>
        <w:lastRenderedPageBreak/>
        <w:t>How RESTful Web Services have been used to facilitate these changes.</w:t>
      </w:r>
      <w:bookmarkEnd w:id="4"/>
    </w:p>
    <w:p w14:paraId="5FFF6E2F" w14:textId="77777777" w:rsidR="0096546B" w:rsidRDefault="0096546B" w:rsidP="0096546B"/>
    <w:p w14:paraId="4C3978FB" w14:textId="706B355D" w:rsidR="00080F8E" w:rsidRDefault="00F65CC3" w:rsidP="0096546B">
      <w:r>
        <w:t xml:space="preserve">RESTful Web Services </w:t>
      </w:r>
      <w:r w:rsidR="00011673">
        <w:t xml:space="preserve">are </w:t>
      </w:r>
      <w:r>
        <w:t>based on the REST (REpresentational State Transfer) architectural style</w:t>
      </w:r>
      <w:r w:rsidR="00011673">
        <w:t xml:space="preserve"> which specifies </w:t>
      </w:r>
      <w:r>
        <w:t xml:space="preserve">a set of constraints that must be satisfied </w:t>
      </w:r>
      <w:r w:rsidR="00AD0288">
        <w:t>for</w:t>
      </w:r>
      <w:r>
        <w:t xml:space="preserve"> an API (Application Program Interface) to be considered RESTful. </w:t>
      </w:r>
    </w:p>
    <w:p w14:paraId="56A53379" w14:textId="636F0FB4" w:rsidR="00080F8E" w:rsidRDefault="00080F8E" w:rsidP="00A211EE">
      <w:r>
        <w:t>U</w:t>
      </w:r>
      <w:r w:rsidR="00F65CC3">
        <w:t>niform interface</w:t>
      </w:r>
      <w:r w:rsidR="007349F0">
        <w:t xml:space="preserve">: </w:t>
      </w:r>
      <w:r w:rsidR="00F32FC9">
        <w:t>Fundamental to the service</w:t>
      </w:r>
      <w:r w:rsidR="00C504F4">
        <w:t>, each part can evolve independently because the architecture is simplified and decoupled</w:t>
      </w:r>
      <w:r w:rsidR="00AD0288">
        <w:t xml:space="preserve"> </w:t>
      </w:r>
      <w:r w:rsidR="00C504F4">
        <w:t>[</w:t>
      </w:r>
      <w:r w:rsidR="00CD6CA8">
        <w:t>6</w:t>
      </w:r>
      <w:r w:rsidR="00C504F4">
        <w:t>].</w:t>
      </w:r>
      <w:r w:rsidR="00A211EE">
        <w:t xml:space="preserve"> This provides interoperability.</w:t>
      </w:r>
    </w:p>
    <w:p w14:paraId="3A24FBF1" w14:textId="168D002F" w:rsidR="00080F8E" w:rsidRDefault="00080F8E" w:rsidP="00A211EE">
      <w:r>
        <w:t>S</w:t>
      </w:r>
      <w:r w:rsidR="00F65CC3">
        <w:t>tateless</w:t>
      </w:r>
      <w:r>
        <w:t>: The HTTP server treats every request as a new one, so no sessions are stored.</w:t>
      </w:r>
      <w:r w:rsidR="00A211EE">
        <w:t xml:space="preserve"> Workloads can fluctuate in cloud environments, </w:t>
      </w:r>
      <w:r w:rsidR="003A70CC">
        <w:t xml:space="preserve"> </w:t>
      </w:r>
    </w:p>
    <w:p w14:paraId="6B74DAB6" w14:textId="51C35289" w:rsidR="00080F8E" w:rsidRDefault="00080F8E" w:rsidP="00031049">
      <w:r>
        <w:t>C</w:t>
      </w:r>
      <w:r w:rsidR="00F65CC3">
        <w:t>acheable</w:t>
      </w:r>
      <w:r w:rsidR="00660625">
        <w:t xml:space="preserve">: Can be implemented on both client and server </w:t>
      </w:r>
      <w:r w:rsidR="00AD0288">
        <w:t>sides and</w:t>
      </w:r>
      <w:r w:rsidR="00660625">
        <w:t xml:space="preserve"> reduces the load </w:t>
      </w:r>
      <w:r w:rsidR="00031049">
        <w:t xml:space="preserve">and increases response times </w:t>
      </w:r>
      <w:r w:rsidR="00660625">
        <w:t>which can improve scalability.</w:t>
      </w:r>
    </w:p>
    <w:p w14:paraId="6DF670B3" w14:textId="0CCEE44E" w:rsidR="00080F8E" w:rsidRDefault="00080F8E" w:rsidP="00031049">
      <w:r>
        <w:t>C</w:t>
      </w:r>
      <w:r w:rsidR="00F65CC3">
        <w:t>lient-server</w:t>
      </w:r>
      <w:r>
        <w:t>: Client and server applications must be able to develop independently.</w:t>
      </w:r>
      <w:r w:rsidR="00031049">
        <w:t xml:space="preserve"> AS with uniform interface, this increases interoperability.</w:t>
      </w:r>
      <w:r>
        <w:t xml:space="preserve"> </w:t>
      </w:r>
    </w:p>
    <w:p w14:paraId="7C1D3549" w14:textId="07A56DA0" w:rsidR="00080F8E" w:rsidRDefault="00080F8E" w:rsidP="00031049">
      <w:r>
        <w:t>L</w:t>
      </w:r>
      <w:r w:rsidR="00F65CC3">
        <w:t>ayered system</w:t>
      </w:r>
      <w:r w:rsidR="00660625">
        <w:t>: Clients are not able to differentiate between the location which APIS and data are stored.</w:t>
      </w:r>
      <w:r w:rsidR="00031049">
        <w:t xml:space="preserve"> This allows cloud-based systems to expose modular functionality.</w:t>
      </w:r>
    </w:p>
    <w:p w14:paraId="7C17DC19" w14:textId="2480E776" w:rsidR="007015A0" w:rsidRDefault="00AD0288" w:rsidP="00A20910">
      <w:r>
        <w:t>Services are based on a standard communication protocol (in this case HTTP) and based on the resources associated with URIs (Uniform Resource Identifiers) [</w:t>
      </w:r>
      <w:r w:rsidR="00CD6CA8">
        <w:t>7</w:t>
      </w:r>
      <w:r>
        <w:t xml:space="preserve">]. </w:t>
      </w:r>
      <w:r w:rsidR="007015A0">
        <w:t>Request</w:t>
      </w:r>
      <w:r>
        <w:t>s are</w:t>
      </w:r>
      <w:r w:rsidR="007015A0">
        <w:t xml:space="preserve"> sent to server, </w:t>
      </w:r>
      <w:r>
        <w:t xml:space="preserve">which </w:t>
      </w:r>
      <w:r w:rsidR="007015A0">
        <w:t>responds with a rep</w:t>
      </w:r>
      <w:r>
        <w:t>resentation</w:t>
      </w:r>
      <w:r w:rsidR="007015A0">
        <w:t xml:space="preserve"> of the resource in a format like JSO</w:t>
      </w:r>
      <w:r>
        <w:t>N</w:t>
      </w:r>
      <w:r w:rsidR="007015A0">
        <w:t xml:space="preserve"> or XML.</w:t>
      </w:r>
    </w:p>
    <w:p w14:paraId="1279DDF7" w14:textId="79303A09" w:rsidR="00A20910" w:rsidRDefault="00BA0E31" w:rsidP="003214D4">
      <w:r>
        <w:t xml:space="preserve">They can be </w:t>
      </w:r>
      <w:r w:rsidR="00031049">
        <w:t xml:space="preserve">used to </w:t>
      </w:r>
      <w:r w:rsidR="00A211EE">
        <w:t>facilitate automation</w:t>
      </w:r>
      <w:r>
        <w:t xml:space="preserve">, as is the case with </w:t>
      </w:r>
      <w:r w:rsidR="00031049">
        <w:t>n</w:t>
      </w:r>
      <w:r>
        <w:t xml:space="preserve">etwork </w:t>
      </w:r>
      <w:r w:rsidR="00031049">
        <w:t>a</w:t>
      </w:r>
      <w:r>
        <w:t>utomation. This dramatically reduces the time it takes to configure, update, rescale a network. They easily integrate with other services and applications. Because access is standardised and engineers no longer need to configure devices manually, troubleshooting and maintenance are reduced and simplified.</w:t>
      </w:r>
    </w:p>
    <w:p w14:paraId="62164B2D" w14:textId="0B8DEC7D" w:rsidR="00A211EE" w:rsidRDefault="00177C0F">
      <w:r>
        <w:t xml:space="preserve">SOAP </w:t>
      </w:r>
      <w:r w:rsidR="00A211EE">
        <w:t>an alternative</w:t>
      </w:r>
      <w:r>
        <w:t xml:space="preserve"> exchange format that is more structured and rigid than the REST architecture. Compared to SOAP (Simple Object Access Protocol), REST supports more data formats. SOAP supports only XML, whereas REST leverages the benefits of XML, JSON, an HTML. RESTs messages are smaller and have caching support, therefore they perform more quickly. Compared to SOAP, rest </w:t>
      </w:r>
      <w:r w:rsidR="00FE6AE1">
        <w:t>i</w:t>
      </w:r>
      <w:r>
        <w:t xml:space="preserve">s easy to scale as it is stateless. Every message is processed independently. </w:t>
      </w:r>
    </w:p>
    <w:p w14:paraId="55D3E1F4" w14:textId="23E6A35F" w:rsidR="00BA0E31" w:rsidRPr="00AD0288" w:rsidRDefault="00BA0E31">
      <w:r>
        <w:br w:type="page"/>
      </w:r>
    </w:p>
    <w:p w14:paraId="17498148" w14:textId="4051055A" w:rsidR="003214D4" w:rsidRDefault="003214D4" w:rsidP="004D4813">
      <w:pPr>
        <w:pStyle w:val="Heading2"/>
      </w:pPr>
      <w:bookmarkStart w:id="5" w:name="_Toc153525108"/>
      <w:r>
        <w:lastRenderedPageBreak/>
        <w:t xml:space="preserve">Why software defined networking has become so heavily </w:t>
      </w:r>
      <w:r w:rsidR="004D4813">
        <w:t>adopted</w:t>
      </w:r>
      <w:r>
        <w:t xml:space="preserve"> by industry, despite meaning an adaptation to the job role of network engineers.</w:t>
      </w:r>
      <w:bookmarkEnd w:id="5"/>
    </w:p>
    <w:p w14:paraId="73ED7683" w14:textId="77777777" w:rsidR="00AD0288" w:rsidRPr="00AD0288" w:rsidRDefault="00AD0288" w:rsidP="00AD0288"/>
    <w:p w14:paraId="5A0B1A24" w14:textId="42D1FBB1" w:rsidR="00AD0288" w:rsidRDefault="00AD0288" w:rsidP="00AD0288">
      <w:r>
        <w:t>SDN (Software Developed Networking) is a network architecture approach which separates the control pane from the data plane. A network engineer can now</w:t>
      </w:r>
      <w:r w:rsidR="00031049">
        <w:t xml:space="preserve"> design,</w:t>
      </w:r>
      <w:r>
        <w:t xml:space="preserve"> manage and </w:t>
      </w:r>
      <w:r w:rsidR="00031049">
        <w:t>control</w:t>
      </w:r>
      <w:r>
        <w:t xml:space="preserve"> the infrastructure via a centralised pane, rather than device by device. It separates network control from the hardware, providing administrators with more control and a better overview of the entire network [</w:t>
      </w:r>
      <w:r w:rsidR="00CD6CA8">
        <w:t>8</w:t>
      </w:r>
      <w:r>
        <w:t>]. SDN determines how/where to send traffic, and the hardware is left simply to physically move it. They can create a virtual network by simply adding devices on other networks, secure these networks with distributed and gateway firewalls, and perform load balancing.</w:t>
      </w:r>
    </w:p>
    <w:p w14:paraId="2BE9F619" w14:textId="77777777" w:rsidR="00E7706C" w:rsidRDefault="00E7706C" w:rsidP="00AD0288"/>
    <w:p w14:paraId="3B9F9648" w14:textId="77777777" w:rsidR="00AD0288" w:rsidRDefault="00AD0288" w:rsidP="00AD0288">
      <w:pPr>
        <w:keepNext/>
      </w:pPr>
      <w:r>
        <w:rPr>
          <w:noProof/>
        </w:rPr>
        <w:drawing>
          <wp:inline distT="0" distB="0" distL="0" distR="0" wp14:anchorId="591B8CC4" wp14:editId="19C895C3">
            <wp:extent cx="4905375" cy="3234743"/>
            <wp:effectExtent l="0" t="0" r="0" b="3810"/>
            <wp:docPr id="294146972" name="Picture 1" descr="A diagram of a softwar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146972" name="Picture 1" descr="A diagram of a software applicati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913923" cy="3240380"/>
                    </a:xfrm>
                    <a:prstGeom prst="rect">
                      <a:avLst/>
                    </a:prstGeom>
                  </pic:spPr>
                </pic:pic>
              </a:graphicData>
            </a:graphic>
          </wp:inline>
        </w:drawing>
      </w:r>
    </w:p>
    <w:p w14:paraId="36127D79" w14:textId="613C71B7" w:rsidR="00AD0288" w:rsidRDefault="00AD0288" w:rsidP="00AD0288">
      <w:pPr>
        <w:pStyle w:val="Caption"/>
      </w:pPr>
      <w:bookmarkStart w:id="6" w:name="_Toc153524846"/>
      <w:r>
        <w:t xml:space="preserve">Figure </w:t>
      </w:r>
      <w:fldSimple w:instr=" SEQ Figure \* ARABIC ">
        <w:r w:rsidR="0057481E">
          <w:rPr>
            <w:noProof/>
          </w:rPr>
          <w:t>2</w:t>
        </w:r>
      </w:fldSimple>
      <w:r>
        <w:t xml:space="preserve">. </w:t>
      </w:r>
      <w:r w:rsidRPr="00B5009A">
        <w:t>Diagram of SDN architecture</w:t>
      </w:r>
      <w:bookmarkEnd w:id="6"/>
    </w:p>
    <w:p w14:paraId="261D5B89" w14:textId="77777777" w:rsidR="00E7706C" w:rsidRPr="00E7706C" w:rsidRDefault="00E7706C" w:rsidP="00E7706C"/>
    <w:p w14:paraId="2ED2D6EF" w14:textId="71C2052B" w:rsidR="0009544A" w:rsidRDefault="0009544A" w:rsidP="0009544A">
      <w:r>
        <w:t>As an emerging network architecture, SDN allows network administrators to control and manage an organisation’s network dynamically [</w:t>
      </w:r>
      <w:r w:rsidR="00CD6CA8">
        <w:t>9</w:t>
      </w:r>
      <w:r>
        <w:t>]. SDNs are scalable and dynamic, achieved by disassociating the system allowing for infrastructure abstraction [</w:t>
      </w:r>
      <w:r w:rsidR="00CD6CA8">
        <w:t>10</w:t>
      </w:r>
      <w:r>
        <w:t xml:space="preserve">]. They are easily customisable and give the administrator </w:t>
      </w:r>
      <w:r w:rsidR="00AD0288">
        <w:t>increased</w:t>
      </w:r>
      <w:r>
        <w:t xml:space="preserve"> control and added flexibility.</w:t>
      </w:r>
    </w:p>
    <w:p w14:paraId="37B8E1A0" w14:textId="627F0D92" w:rsidR="0009544A" w:rsidRDefault="0009544A" w:rsidP="00A20910">
      <w:r>
        <w:t xml:space="preserve">Considering the challenges of manually administrating a large-scale network, one of the major benefits of SDN is automation: Testing, change deployment and repetitive and trivial tasks can be automated across the entire infrastructure. </w:t>
      </w:r>
      <w:r w:rsidR="00337D32">
        <w:t>Similarly,</w:t>
      </w:r>
      <w:r>
        <w:t xml:space="preserve"> an administrator can identify vulnerabilities and implement patches or fixes across the entire network in one go. This decreases the risk against attacks such as DDoS. With security being the primary concern </w:t>
      </w:r>
      <w:r w:rsidR="00AD0288">
        <w:t>in</w:t>
      </w:r>
      <w:r>
        <w:t xml:space="preserve"> cloud infrastructure, this is particularly pertinent. </w:t>
      </w:r>
    </w:p>
    <w:p w14:paraId="759BBB27" w14:textId="763AEBFD" w:rsidR="00AD0288" w:rsidRDefault="00AD0288" w:rsidP="00AD0288">
      <w:r>
        <w:t>SDN can o</w:t>
      </w:r>
      <w:r w:rsidR="003C45A6">
        <w:t xml:space="preserve">vercome </w:t>
      </w:r>
      <w:r>
        <w:t>m</w:t>
      </w:r>
      <w:r w:rsidR="003C45A6">
        <w:t>ultivendor hardware incompatibility.</w:t>
      </w:r>
      <w:r w:rsidR="0009544A">
        <w:t xml:space="preserve"> </w:t>
      </w:r>
      <w:r>
        <w:t xml:space="preserve">The use of multiple web services and networks from different vendors increases the challenge and complexity, but SDN can virtualise </w:t>
      </w:r>
      <w:r>
        <w:lastRenderedPageBreak/>
        <w:t>these separate elements and enables the user to manage them as one network. This allows frees the engineers or administrators from the constraints of having to purchase compatible hardware, as they can choose components from the vendor of their choice.</w:t>
      </w:r>
    </w:p>
    <w:p w14:paraId="48B7E1EC" w14:textId="36C845C0" w:rsidR="0009544A" w:rsidRPr="00AD0288" w:rsidRDefault="00AD0288">
      <w:r>
        <w:t xml:space="preserve">The provisioning time can be reduced from hours to minutes. One engineer can configure the entire network in an extremely short amount of time. Not only is this time efficient but is cost efficient too. </w:t>
      </w:r>
      <w:r w:rsidR="0009544A">
        <w:br w:type="page"/>
      </w:r>
    </w:p>
    <w:p w14:paraId="030E61A1" w14:textId="4F4D631F" w:rsidR="003214D4" w:rsidRDefault="003214D4" w:rsidP="004D4813">
      <w:pPr>
        <w:pStyle w:val="Heading2"/>
      </w:pPr>
      <w:bookmarkStart w:id="7" w:name="_Toc153525109"/>
      <w:r>
        <w:lastRenderedPageBreak/>
        <w:t xml:space="preserve">Why standards such as </w:t>
      </w:r>
      <w:r w:rsidR="00595B60">
        <w:t>JSON</w:t>
      </w:r>
      <w:r>
        <w:t xml:space="preserve"> and REST have been selected and utilised.</w:t>
      </w:r>
      <w:bookmarkEnd w:id="7"/>
      <w:r>
        <w:t xml:space="preserve"> </w:t>
      </w:r>
    </w:p>
    <w:p w14:paraId="5F4493A3" w14:textId="77777777" w:rsidR="00E7706C" w:rsidRDefault="00E7706C" w:rsidP="008F35FE"/>
    <w:p w14:paraId="470E736D" w14:textId="3195EA26" w:rsidR="008F35FE" w:rsidRDefault="008F35FE" w:rsidP="008F35FE">
      <w:r>
        <w:t xml:space="preserve">Interoperability can be considered as the ability of disparate systems to be able to communicate in the same language and interpret the data. </w:t>
      </w:r>
    </w:p>
    <w:p w14:paraId="11FA4AA4" w14:textId="4ABA848F" w:rsidR="00AE666C" w:rsidRDefault="008F35FE" w:rsidP="00AE666C">
      <w:r>
        <w:t>Standards such as REST and JSON are designed be used on a variety of applications and services. Because RESTful web services are stateless, servers do not need to keep track of client sessions. This improves scalability as a server can immediately free up resources once a request has been dealt with [</w:t>
      </w:r>
      <w:r w:rsidR="00CD6CA8">
        <w:t>11</w:t>
      </w:r>
      <w:r>
        <w:t xml:space="preserve">]. </w:t>
      </w:r>
    </w:p>
    <w:p w14:paraId="7406CF23" w14:textId="77777777" w:rsidR="0057481E" w:rsidRDefault="00AE666C" w:rsidP="0057481E">
      <w:r>
        <w:t xml:space="preserve">HTTP and JSON are open standards. </w:t>
      </w:r>
      <w:r w:rsidR="0057481E">
        <w:t>Open standards provide an ideal way to improve interoperability and portability. Publicly available and vendor-neutral, they can be accessed and processed by most cloud vendors and platforms. JSON is preferred for data representation and REST for web services. Alongside these, APIs and gateways provide a standardised way of accessing and updating data. They can also be considered “cloud agnostic”, and that code developed for one cloud provider can be easily transferred to another, due to the separation of the UI (user interface) from server and data storage.</w:t>
      </w:r>
    </w:p>
    <w:p w14:paraId="73F02B67" w14:textId="0AF82082" w:rsidR="00AE666C" w:rsidRDefault="00AE666C" w:rsidP="00AE666C">
      <w:r>
        <w:t>REST constraints do not specify that these must be used, however most developers choose these [</w:t>
      </w:r>
      <w:r w:rsidR="00CD6CA8">
        <w:t>12</w:t>
      </w:r>
      <w:r>
        <w:t xml:space="preserve">], and they are accepted by the IETF (Internet Engineering Task Force). All modern languages can consume and produce JSON objects, which simplifies the management and exchange of information. </w:t>
      </w:r>
    </w:p>
    <w:p w14:paraId="7EFCD1EE" w14:textId="77777777" w:rsidR="0057481E" w:rsidRDefault="0057481E" w:rsidP="0057481E">
      <w:pPr>
        <w:keepNext/>
      </w:pPr>
      <w:r>
        <w:rPr>
          <w:noProof/>
        </w:rPr>
        <w:drawing>
          <wp:inline distT="0" distB="0" distL="0" distR="0" wp14:anchorId="4D2387F5" wp14:editId="6723A19C">
            <wp:extent cx="5716905" cy="1876425"/>
            <wp:effectExtent l="0" t="0" r="0" b="9525"/>
            <wp:docPr id="49548299" name="Picture 2"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48299" name="Picture 2" descr="A diagram of a computer&#10;&#10;Description automatically generated"/>
                    <pic:cNvPicPr/>
                  </pic:nvPicPr>
                  <pic:blipFill rotWithShape="1">
                    <a:blip r:embed="rId8">
                      <a:extLst>
                        <a:ext uri="{28A0092B-C50C-407E-A947-70E740481C1C}">
                          <a14:useLocalDpi xmlns:a14="http://schemas.microsoft.com/office/drawing/2010/main" val="0"/>
                        </a:ext>
                      </a:extLst>
                    </a:blip>
                    <a:srcRect t="33329" b="23186"/>
                    <a:stretch/>
                  </pic:blipFill>
                  <pic:spPr bwMode="auto">
                    <a:xfrm>
                      <a:off x="0" y="0"/>
                      <a:ext cx="5717575" cy="1876645"/>
                    </a:xfrm>
                    <a:prstGeom prst="rect">
                      <a:avLst/>
                    </a:prstGeom>
                    <a:ln>
                      <a:noFill/>
                    </a:ln>
                    <a:extLst>
                      <a:ext uri="{53640926-AAD7-44D8-BBD7-CCE9431645EC}">
                        <a14:shadowObscured xmlns:a14="http://schemas.microsoft.com/office/drawing/2010/main"/>
                      </a:ext>
                    </a:extLst>
                  </pic:spPr>
                </pic:pic>
              </a:graphicData>
            </a:graphic>
          </wp:inline>
        </w:drawing>
      </w:r>
    </w:p>
    <w:p w14:paraId="442E3B0C" w14:textId="0D621DA0" w:rsidR="0057481E" w:rsidRDefault="0057481E" w:rsidP="0057481E">
      <w:pPr>
        <w:pStyle w:val="Caption"/>
      </w:pPr>
      <w:bookmarkStart w:id="8" w:name="_Toc153524847"/>
      <w:r>
        <w:t xml:space="preserve">Figure </w:t>
      </w:r>
      <w:fldSimple w:instr=" SEQ Figure \* ARABIC ">
        <w:r>
          <w:rPr>
            <w:noProof/>
          </w:rPr>
          <w:t>3</w:t>
        </w:r>
      </w:fldSimple>
      <w:r>
        <w:t xml:space="preserve">. </w:t>
      </w:r>
      <w:r w:rsidRPr="00F7246D">
        <w:t>Simple representation of REST.</w:t>
      </w:r>
      <w:bookmarkEnd w:id="8"/>
    </w:p>
    <w:p w14:paraId="4FC9C7A1" w14:textId="77777777" w:rsidR="00B7770A" w:rsidRPr="00B7770A" w:rsidRDefault="00B7770A" w:rsidP="00B7770A"/>
    <w:p w14:paraId="6D17DDD9" w14:textId="4E4AF47E" w:rsidR="000639B6" w:rsidRDefault="0085282A" w:rsidP="00595B60">
      <w:r>
        <w:t xml:space="preserve">REST architecture </w:t>
      </w:r>
      <w:r w:rsidR="00AE666C">
        <w:t>is</w:t>
      </w:r>
      <w:r w:rsidR="0057481E">
        <w:t xml:space="preserve"> </w:t>
      </w:r>
      <w:r>
        <w:t xml:space="preserve">generally </w:t>
      </w:r>
      <w:r w:rsidR="00595B60">
        <w:t>scalable</w:t>
      </w:r>
      <w:r>
        <w:t xml:space="preserve"> and light, and easily maintainable</w:t>
      </w:r>
      <w:r w:rsidR="000639B6">
        <w:t>. REST utilises a uniform interface. In This case, HTTP(s), which is familiar web protocol and widely used. Although REST does</w:t>
      </w:r>
      <w:r w:rsidR="008F35FE">
        <w:t xml:space="preserve"> no</w:t>
      </w:r>
      <w:r w:rsidR="000639B6">
        <w:t>t add any specific functionality to HTTP [</w:t>
      </w:r>
      <w:r w:rsidR="00EE396C">
        <w:t>13</w:t>
      </w:r>
      <w:r w:rsidR="000639B6">
        <w:t>], It uses the GET, POST, PUT and DELETE operations to read, create, update, or delete data. This is based on the CRUD acronym. FTP can be used, but this is less common.</w:t>
      </w:r>
      <w:r w:rsidR="00AD0288">
        <w:t xml:space="preserve"> The requested information can be delivered in multiple formats: YAML, JSON, XML, HTML or even plain text.</w:t>
      </w:r>
    </w:p>
    <w:p w14:paraId="207E8F7E" w14:textId="577E72CE" w:rsidR="0085282A" w:rsidRDefault="0085282A" w:rsidP="003214D4">
      <w:r>
        <w:t>JSON</w:t>
      </w:r>
      <w:r w:rsidR="000639B6">
        <w:t xml:space="preserve"> is a </w:t>
      </w:r>
      <w:r>
        <w:t>format for storing and transporting data</w:t>
      </w:r>
      <w:r w:rsidR="000639B6">
        <w:t xml:space="preserve"> using simple key-value pair notation and arrays, which</w:t>
      </w:r>
      <w:r w:rsidR="00092924">
        <w:t xml:space="preserve"> makes it human</w:t>
      </w:r>
      <w:r w:rsidR="003A70CC">
        <w:t>-</w:t>
      </w:r>
      <w:r w:rsidR="00092924">
        <w:t xml:space="preserve">readable. </w:t>
      </w:r>
      <w:r w:rsidR="0057481E">
        <w:t>XML</w:t>
      </w:r>
      <w:r w:rsidR="000639B6">
        <w:t xml:space="preserve"> is </w:t>
      </w:r>
      <w:r w:rsidR="0057481E">
        <w:t>a workable</w:t>
      </w:r>
      <w:r w:rsidR="000639B6">
        <w:t xml:space="preserve"> alternative</w:t>
      </w:r>
      <w:r w:rsidR="00092924">
        <w:t xml:space="preserve"> for data storage and </w:t>
      </w:r>
      <w:r w:rsidR="00AD0288">
        <w:t>transportation</w:t>
      </w:r>
      <w:r w:rsidR="0057481E">
        <w:t xml:space="preserve">, </w:t>
      </w:r>
      <w:r w:rsidR="00092924">
        <w:t xml:space="preserve">JSON is </w:t>
      </w:r>
      <w:r w:rsidR="0057481E">
        <w:t xml:space="preserve">far more </w:t>
      </w:r>
      <w:r w:rsidR="00092924">
        <w:t xml:space="preserve">lightweight, which means it has little overhead. </w:t>
      </w:r>
      <w:r w:rsidR="00AD0288">
        <w:t xml:space="preserve">It </w:t>
      </w:r>
      <w:r w:rsidR="00092924">
        <w:t xml:space="preserve">can be </w:t>
      </w:r>
      <w:r w:rsidR="0057481E">
        <w:t>used</w:t>
      </w:r>
      <w:r w:rsidR="00AD0288">
        <w:t xml:space="preserve"> by</w:t>
      </w:r>
      <w:r w:rsidR="00092924">
        <w:t xml:space="preserve"> </w:t>
      </w:r>
      <w:r w:rsidR="00AD0288">
        <w:t>open-source a</w:t>
      </w:r>
      <w:r w:rsidR="00092924">
        <w:t xml:space="preserve">utomation </w:t>
      </w:r>
      <w:r w:rsidR="00AD0288">
        <w:t>systems</w:t>
      </w:r>
      <w:r w:rsidR="00092924">
        <w:t xml:space="preserve"> such as Ansible and Kubernetes.</w:t>
      </w:r>
    </w:p>
    <w:p w14:paraId="0D74DCBD" w14:textId="77777777" w:rsidR="00B7770A" w:rsidRDefault="00B7770A" w:rsidP="003214D4"/>
    <w:p w14:paraId="0A84C4AB" w14:textId="1B3BAB0D" w:rsidR="00964581" w:rsidRDefault="00953189" w:rsidP="00230DA5">
      <w:r>
        <w:lastRenderedPageBreak/>
        <w:t xml:space="preserve">Because of the layered system the client </w:t>
      </w:r>
      <w:r w:rsidR="000639B6">
        <w:t>only needs to be aware</w:t>
      </w:r>
      <w:r>
        <w:t xml:space="preserve"> of the </w:t>
      </w:r>
      <w:r w:rsidR="000639B6">
        <w:t xml:space="preserve">immediate </w:t>
      </w:r>
      <w:r>
        <w:t>layer it is communicating wit</w:t>
      </w:r>
      <w:r w:rsidR="006966D9">
        <w:t>h</w:t>
      </w:r>
      <w:r>
        <w:t>. This means the client won’t be affected by a load balancer or proxy server, security can be added as a layer on top of web services with no ill-effect, and that a server can call multiple servers to generate a response [</w:t>
      </w:r>
      <w:r w:rsidR="00EE396C">
        <w:t>14</w:t>
      </w:r>
      <w:r>
        <w:t>].</w:t>
      </w:r>
      <w:r w:rsidR="003A70CC">
        <w:t xml:space="preserve"> </w:t>
      </w:r>
    </w:p>
    <w:p w14:paraId="2AC55EA7" w14:textId="77777777" w:rsidR="0057481E" w:rsidRDefault="0057481E" w:rsidP="00AD0288">
      <w:pPr>
        <w:keepNext/>
        <w:rPr>
          <w:noProof/>
        </w:rPr>
      </w:pPr>
    </w:p>
    <w:p w14:paraId="6D8F6CF8" w14:textId="1EFA1447" w:rsidR="00AD0288" w:rsidRDefault="00AD0288" w:rsidP="00AD0288">
      <w:pPr>
        <w:keepNext/>
      </w:pPr>
    </w:p>
    <w:p w14:paraId="1A0BEDAB" w14:textId="56A97CB5" w:rsidR="002524E2" w:rsidRDefault="002524E2">
      <w:r>
        <w:br w:type="page"/>
      </w:r>
    </w:p>
    <w:p w14:paraId="3F21FF73" w14:textId="2CB7FCE6" w:rsidR="002524E2" w:rsidRDefault="002524E2" w:rsidP="004D4813">
      <w:pPr>
        <w:pStyle w:val="Heading2"/>
      </w:pPr>
      <w:bookmarkStart w:id="9" w:name="_Toc153525110"/>
      <w:r>
        <w:lastRenderedPageBreak/>
        <w:t>Conclusion</w:t>
      </w:r>
      <w:bookmarkEnd w:id="9"/>
    </w:p>
    <w:p w14:paraId="7A9941C2" w14:textId="77777777" w:rsidR="004D4813" w:rsidRPr="004D4813" w:rsidRDefault="004D4813" w:rsidP="004D4813"/>
    <w:p w14:paraId="4F0428EF" w14:textId="3AAADDC6" w:rsidR="002524E2" w:rsidRDefault="00FE6AE1" w:rsidP="00230DA5">
      <w:r>
        <w:t xml:space="preserve">Connectivity </w:t>
      </w:r>
      <w:r w:rsidR="002816D8">
        <w:t xml:space="preserve">has come a long way since dial-up internet. </w:t>
      </w:r>
      <w:r w:rsidR="002524E2">
        <w:t>Cloud based services have changed the face of the IT industry and the technologies used. Network professionals have had to adapt to this and become part of a multidisciplinary team</w:t>
      </w:r>
      <w:r w:rsidR="0057481E">
        <w:t xml:space="preserve">. They </w:t>
      </w:r>
      <w:r w:rsidR="002816D8">
        <w:t>must</w:t>
      </w:r>
      <w:r w:rsidR="0057481E">
        <w:t xml:space="preserve"> </w:t>
      </w:r>
      <w:r w:rsidR="00A02CBB">
        <w:t>welcome</w:t>
      </w:r>
      <w:r w:rsidR="0057481E">
        <w:t xml:space="preserve"> new technologi</w:t>
      </w:r>
      <w:r w:rsidR="0002305E">
        <w:t>cal advances</w:t>
      </w:r>
      <w:r w:rsidR="0057481E">
        <w:t xml:space="preserve"> and services, such as IaaS, IaC, and</w:t>
      </w:r>
      <w:r w:rsidR="002524E2">
        <w:t xml:space="preserve"> the use of SDN and </w:t>
      </w:r>
      <w:r w:rsidR="0057481E">
        <w:t>NFV</w:t>
      </w:r>
      <w:r w:rsidR="002524E2">
        <w:t xml:space="preserve">. </w:t>
      </w:r>
      <w:r w:rsidR="0057481E">
        <w:t xml:space="preserve">Open standards such as </w:t>
      </w:r>
      <w:r w:rsidR="000635AB">
        <w:t xml:space="preserve">RESTful web services and JSON </w:t>
      </w:r>
      <w:r w:rsidR="002816D8">
        <w:t>supply</w:t>
      </w:r>
      <w:r w:rsidR="0057481E">
        <w:t xml:space="preserve"> many benefits and are considered interoperable</w:t>
      </w:r>
      <w:r w:rsidR="002816D8">
        <w:t>, which is a key component of their success</w:t>
      </w:r>
      <w:r w:rsidR="000635AB">
        <w:t xml:space="preserve">. The efficiency at which networks can be </w:t>
      </w:r>
      <w:r w:rsidR="0057481E">
        <w:t>designed and managed</w:t>
      </w:r>
      <w:r w:rsidR="000635AB">
        <w:t xml:space="preserve"> has vastly improved </w:t>
      </w:r>
      <w:r w:rsidR="00E7706C">
        <w:t>and, in many ways,</w:t>
      </w:r>
      <w:r w:rsidR="000635AB">
        <w:t xml:space="preserve"> simplified many of the repetitive tasks faced by network engineers</w:t>
      </w:r>
      <w:r w:rsidR="002816D8">
        <w:t>, increasing productivity and security</w:t>
      </w:r>
      <w:r w:rsidR="000635AB">
        <w:t xml:space="preserve">. These cost and time efficient standards are readily available and customisable. </w:t>
      </w:r>
      <w:r w:rsidR="00E7706C">
        <w:t xml:space="preserve">Overall, the shift towards cloud-based networking is one that evolved organically </w:t>
      </w:r>
      <w:r w:rsidR="0002305E">
        <w:t>because of</w:t>
      </w:r>
      <w:r w:rsidR="00E7706C">
        <w:t xml:space="preserve"> </w:t>
      </w:r>
      <w:r w:rsidR="002816D8">
        <w:t>cloud-based</w:t>
      </w:r>
      <w:r w:rsidR="00E7706C">
        <w:t xml:space="preserve"> services bec</w:t>
      </w:r>
      <w:r w:rsidR="002816D8">
        <w:t>oming</w:t>
      </w:r>
      <w:r w:rsidR="00E7706C">
        <w:t xml:space="preserve"> popular</w:t>
      </w:r>
      <w:r w:rsidR="002816D8">
        <w:t xml:space="preserve"> </w:t>
      </w:r>
      <w:r w:rsidR="00031049">
        <w:t>and the demand for digital services continually growing. This</w:t>
      </w:r>
      <w:r w:rsidR="002816D8">
        <w:t xml:space="preserve"> will likely continue and develop for years to come</w:t>
      </w:r>
      <w:r w:rsidR="00031049">
        <w:t>, and those organisations that best embrace the new technologies and standards will be well placed for the future.</w:t>
      </w:r>
      <w:r w:rsidR="00E7706C">
        <w:t xml:space="preserve"> </w:t>
      </w:r>
    </w:p>
    <w:p w14:paraId="7A2E05D9" w14:textId="77777777" w:rsidR="00230DA5" w:rsidRDefault="00230DA5" w:rsidP="003214D4"/>
    <w:p w14:paraId="537932B6" w14:textId="077C9965" w:rsidR="00675B7E" w:rsidRDefault="00675B7E">
      <w:r>
        <w:br w:type="page"/>
      </w:r>
    </w:p>
    <w:p w14:paraId="521576A1" w14:textId="285E426A" w:rsidR="0085282A" w:rsidRDefault="00675B7E" w:rsidP="004D4813">
      <w:pPr>
        <w:pStyle w:val="Heading2"/>
      </w:pPr>
      <w:bookmarkStart w:id="10" w:name="_Toc153525111"/>
      <w:r>
        <w:lastRenderedPageBreak/>
        <w:t>References</w:t>
      </w:r>
      <w:bookmarkEnd w:id="10"/>
    </w:p>
    <w:p w14:paraId="0AB90412" w14:textId="77777777" w:rsidR="004D4813" w:rsidRPr="004D4813" w:rsidRDefault="004D4813" w:rsidP="004D4813"/>
    <w:p w14:paraId="43D1533B" w14:textId="1814CA19" w:rsidR="00EE396C" w:rsidRPr="00B448D0" w:rsidRDefault="00EE396C" w:rsidP="00EE396C">
      <w:pPr>
        <w:rPr>
          <w:rFonts w:cstheme="minorHAnsi"/>
          <w:color w:val="000000"/>
          <w:shd w:val="clear" w:color="auto" w:fill="FFFFFF"/>
        </w:rPr>
      </w:pPr>
      <w:bookmarkStart w:id="11" w:name="_Hlk153522405"/>
      <w:r w:rsidRPr="00B448D0">
        <w:rPr>
          <w:rFonts w:cstheme="minorHAnsi"/>
        </w:rPr>
        <w:t xml:space="preserve">[1] </w:t>
      </w:r>
      <w:r w:rsidRPr="00B448D0">
        <w:rPr>
          <w:rFonts w:cstheme="minorHAnsi"/>
          <w:color w:val="000000"/>
          <w:shd w:val="clear" w:color="auto" w:fill="FFFFFF"/>
        </w:rPr>
        <w:t>A. Kobusińska and C. Hsu, "Towards increasing reliability of clouds environments with RESTful web services," </w:t>
      </w:r>
      <w:r w:rsidRPr="00B448D0">
        <w:rPr>
          <w:rFonts w:cstheme="minorHAnsi"/>
          <w:i/>
          <w:iCs/>
          <w:color w:val="000000"/>
          <w:shd w:val="clear" w:color="auto" w:fill="FFFFFF"/>
        </w:rPr>
        <w:t>Future Generation Computer Syst., </w:t>
      </w:r>
      <w:r w:rsidRPr="00B448D0">
        <w:rPr>
          <w:rFonts w:cstheme="minorHAnsi"/>
          <w:color w:val="000000"/>
          <w:shd w:val="clear" w:color="auto" w:fill="FFFFFF"/>
        </w:rPr>
        <w:t>vol. 87, pp. 502-513, 2018.</w:t>
      </w:r>
      <w:r w:rsidR="00B448D0" w:rsidRPr="00B448D0">
        <w:rPr>
          <w:rFonts w:cstheme="minorHAnsi"/>
          <w:color w:val="000000"/>
          <w:shd w:val="clear" w:color="auto" w:fill="FFFFFF"/>
        </w:rPr>
        <w:t xml:space="preserve"> [Online].</w:t>
      </w:r>
      <w:r w:rsidRPr="00B448D0">
        <w:rPr>
          <w:rFonts w:cstheme="minorHAnsi"/>
          <w:color w:val="000000"/>
          <w:shd w:val="clear" w:color="auto" w:fill="FFFFFF"/>
        </w:rPr>
        <w:t xml:space="preserve"> Available: </w:t>
      </w:r>
      <w:r w:rsidRPr="001B59F8">
        <w:rPr>
          <w:rFonts w:cstheme="minorHAnsi"/>
          <w:sz w:val="20"/>
          <w:szCs w:val="20"/>
          <w:shd w:val="clear" w:color="auto" w:fill="FFFFFF"/>
        </w:rPr>
        <w:t>https://www-sciencedirect-com.ezproxy.uwtsd.ac.uk/science/article/pii/S0167739X17316709</w:t>
      </w:r>
    </w:p>
    <w:p w14:paraId="56A66604" w14:textId="56FF5EFE" w:rsidR="00EE396C" w:rsidRPr="00B448D0" w:rsidRDefault="00EE396C" w:rsidP="00EE396C">
      <w:pPr>
        <w:rPr>
          <w:rFonts w:cstheme="minorHAnsi"/>
        </w:rPr>
      </w:pPr>
      <w:r w:rsidRPr="00B448D0">
        <w:rPr>
          <w:rFonts w:cstheme="minorHAnsi"/>
        </w:rPr>
        <w:t xml:space="preserve">[2], [3] Cisco Systems Inc, “2022 global hybrid cloud trends report,” 2023. [Online]. Available: </w:t>
      </w:r>
      <w:r w:rsidRPr="001B59F8">
        <w:rPr>
          <w:rFonts w:cstheme="minorHAnsi"/>
        </w:rPr>
        <w:t>https://www.cisco.com/c/dam/en/us/solutions/collateral/hybrid-cloud/2022-trends-report-cte.pdf</w:t>
      </w:r>
      <w:r w:rsidRPr="00B448D0">
        <w:rPr>
          <w:rFonts w:cstheme="minorHAnsi"/>
        </w:rPr>
        <w:t>.</w:t>
      </w:r>
    </w:p>
    <w:p w14:paraId="48A49E24" w14:textId="064FAFE9" w:rsidR="00EE396C" w:rsidRPr="00B448D0" w:rsidRDefault="00EE396C" w:rsidP="00EE396C">
      <w:pPr>
        <w:rPr>
          <w:rFonts w:cstheme="minorHAnsi"/>
        </w:rPr>
      </w:pPr>
      <w:r w:rsidRPr="00B448D0">
        <w:rPr>
          <w:rFonts w:cstheme="minorHAnsi"/>
        </w:rPr>
        <w:t xml:space="preserve">[4], [8] M. Jammal et al, "Software defined networking: State of the art and research challenges," </w:t>
      </w:r>
      <w:r w:rsidRPr="00B448D0">
        <w:rPr>
          <w:rFonts w:cstheme="minorHAnsi"/>
          <w:i/>
          <w:iCs/>
        </w:rPr>
        <w:t>Computer Networks</w:t>
      </w:r>
      <w:r w:rsidRPr="00B448D0">
        <w:rPr>
          <w:rFonts w:cstheme="minorHAnsi"/>
        </w:rPr>
        <w:t xml:space="preserve">, vol. 72, pp. 74-98, 2014. </w:t>
      </w:r>
      <w:r w:rsidR="00B448D0" w:rsidRPr="00B448D0">
        <w:rPr>
          <w:rFonts w:cstheme="minorHAnsi"/>
        </w:rPr>
        <w:t xml:space="preserve">[Online]. </w:t>
      </w:r>
      <w:r w:rsidRPr="00B448D0">
        <w:rPr>
          <w:rFonts w:cstheme="minorHAnsi"/>
        </w:rPr>
        <w:t>Available: https://www.sciencedirect.com/science/article/pii/S1389128614002588</w:t>
      </w:r>
    </w:p>
    <w:p w14:paraId="68FF0733" w14:textId="77777777" w:rsidR="00EE396C" w:rsidRPr="00B448D0" w:rsidRDefault="00EE396C" w:rsidP="00EE396C">
      <w:pPr>
        <w:rPr>
          <w:rFonts w:cstheme="minorHAnsi"/>
          <w:color w:val="3A3A3A"/>
          <w:shd w:val="clear" w:color="auto" w:fill="FFFFFF"/>
        </w:rPr>
      </w:pPr>
      <w:r w:rsidRPr="00B448D0">
        <w:rPr>
          <w:rFonts w:cstheme="minorHAnsi"/>
          <w:color w:val="000000"/>
          <w:shd w:val="clear" w:color="auto" w:fill="FFFFFF"/>
        </w:rPr>
        <w:t xml:space="preserve">[5] </w:t>
      </w:r>
      <w:r w:rsidRPr="00B448D0">
        <w:rPr>
          <w:rFonts w:cstheme="minorHAnsi"/>
          <w:color w:val="3A3A3A"/>
          <w:shd w:val="clear" w:color="auto" w:fill="FFFFFF"/>
        </w:rPr>
        <w:t>D. Huang, A. Chowdhary, and S. Pisharody, </w:t>
      </w:r>
      <w:r w:rsidRPr="00B448D0">
        <w:rPr>
          <w:rFonts w:cstheme="minorHAnsi"/>
          <w:i/>
          <w:iCs/>
          <w:color w:val="3A3A3A"/>
          <w:shd w:val="clear" w:color="auto" w:fill="FFFFFF"/>
        </w:rPr>
        <w:t>Software-Defined Networking and Security: From Theory to Practice</w:t>
      </w:r>
      <w:r w:rsidRPr="00B448D0">
        <w:rPr>
          <w:rFonts w:cstheme="minorHAnsi"/>
          <w:color w:val="3A3A3A"/>
          <w:shd w:val="clear" w:color="auto" w:fill="FFFFFF"/>
        </w:rPr>
        <w:t>, First edition. Boca Raton, FL: CRC Press, 2018.</w:t>
      </w:r>
    </w:p>
    <w:p w14:paraId="1AC42445" w14:textId="38996A4B" w:rsidR="00EE396C" w:rsidRPr="00B448D0" w:rsidRDefault="00EE396C" w:rsidP="00EE396C">
      <w:pPr>
        <w:rPr>
          <w:rFonts w:cstheme="minorHAnsi"/>
          <w:color w:val="3A3A3A"/>
          <w:shd w:val="clear" w:color="auto" w:fill="FFFFFF"/>
        </w:rPr>
      </w:pPr>
      <w:r w:rsidRPr="00B448D0">
        <w:rPr>
          <w:rFonts w:cstheme="minorHAnsi"/>
          <w:color w:val="3A3A3A"/>
          <w:shd w:val="clear" w:color="auto" w:fill="FFFFFF"/>
        </w:rPr>
        <w:t>[6] Fielding, Roy Thomas (2000). "Chapter 5: Representational State Transfer (REST)". Architectural Styles and the Design of Network-based Software Architectures (Ph.D.). University of California, Irvine</w:t>
      </w:r>
      <w:r w:rsidR="00B448D0" w:rsidRPr="00B448D0">
        <w:rPr>
          <w:rFonts w:cstheme="minorHAnsi"/>
          <w:color w:val="3A3A3A"/>
          <w:shd w:val="clear" w:color="auto" w:fill="FFFFFF"/>
        </w:rPr>
        <w:t>, 2013.</w:t>
      </w:r>
    </w:p>
    <w:p w14:paraId="247649EE" w14:textId="4E69C440" w:rsidR="00EE396C" w:rsidRPr="00B448D0" w:rsidRDefault="00EE396C" w:rsidP="00EE396C">
      <w:pPr>
        <w:rPr>
          <w:rFonts w:cstheme="minorHAnsi"/>
        </w:rPr>
      </w:pPr>
      <w:r w:rsidRPr="00B448D0">
        <w:rPr>
          <w:rFonts w:cstheme="minorHAnsi"/>
          <w:color w:val="3A3A3A"/>
          <w:shd w:val="clear" w:color="auto" w:fill="FFFFFF"/>
        </w:rPr>
        <w:t xml:space="preserve">[7] </w:t>
      </w:r>
      <w:r w:rsidRPr="00B448D0">
        <w:rPr>
          <w:rFonts w:cstheme="minorHAnsi"/>
          <w:color w:val="000000"/>
          <w:shd w:val="clear" w:color="auto" w:fill="FFFFFF"/>
        </w:rPr>
        <w:t>A. Soltanian</w:t>
      </w:r>
      <w:r w:rsidRPr="00B448D0">
        <w:rPr>
          <w:rFonts w:cstheme="minorHAnsi"/>
          <w:i/>
          <w:iCs/>
          <w:color w:val="000000"/>
          <w:shd w:val="clear" w:color="auto" w:fill="FFFFFF"/>
        </w:rPr>
        <w:t> et al</w:t>
      </w:r>
      <w:r w:rsidRPr="00B448D0">
        <w:rPr>
          <w:rFonts w:cstheme="minorHAnsi"/>
          <w:color w:val="000000"/>
          <w:shd w:val="clear" w:color="auto" w:fill="FFFFFF"/>
        </w:rPr>
        <w:t>, "A Cloud-Based Architecture for Multimedia Conferencing Service Provisioning," </w:t>
      </w:r>
      <w:r w:rsidRPr="001B59F8">
        <w:rPr>
          <w:rFonts w:cstheme="minorHAnsi"/>
          <w:i/>
          <w:iCs/>
          <w:color w:val="000000"/>
          <w:shd w:val="clear" w:color="auto" w:fill="FFFFFF"/>
        </w:rPr>
        <w:t>IEEE</w:t>
      </w:r>
      <w:r w:rsidRPr="00B448D0">
        <w:rPr>
          <w:rFonts w:cstheme="minorHAnsi"/>
          <w:i/>
          <w:iCs/>
          <w:color w:val="000000"/>
          <w:shd w:val="clear" w:color="auto" w:fill="FFFFFF"/>
        </w:rPr>
        <w:t xml:space="preserve"> Access, </w:t>
      </w:r>
      <w:r w:rsidRPr="00B448D0">
        <w:rPr>
          <w:rFonts w:cstheme="minorHAnsi"/>
          <w:color w:val="000000"/>
          <w:shd w:val="clear" w:color="auto" w:fill="FFFFFF"/>
        </w:rPr>
        <w:t>vol. 6, pp. 9792-9806, 2018.</w:t>
      </w:r>
    </w:p>
    <w:p w14:paraId="184CAFAB" w14:textId="0885A86C" w:rsidR="00EE396C" w:rsidRPr="00B448D0" w:rsidRDefault="00EE396C" w:rsidP="00EE396C">
      <w:pPr>
        <w:rPr>
          <w:rFonts w:cstheme="minorHAnsi"/>
          <w:color w:val="000000"/>
          <w:shd w:val="clear" w:color="auto" w:fill="FFFFFF"/>
        </w:rPr>
      </w:pPr>
      <w:r w:rsidRPr="00B448D0">
        <w:rPr>
          <w:rFonts w:cstheme="minorHAnsi"/>
          <w:color w:val="000000"/>
          <w:shd w:val="clear" w:color="auto" w:fill="FFFFFF"/>
        </w:rPr>
        <w:t>[9] [10] V. Kaushik, A. Sharma and R. Tomar, "Virtualizing network functions in software-defined networks," in </w:t>
      </w:r>
      <w:r w:rsidRPr="00B448D0">
        <w:rPr>
          <w:rFonts w:cstheme="minorHAnsi"/>
          <w:i/>
          <w:iCs/>
          <w:color w:val="000000"/>
          <w:shd w:val="clear" w:color="auto" w:fill="FFFFFF"/>
        </w:rPr>
        <w:t>Innovations in Software-Defined Networking and Network Functions Virtualization</w:t>
      </w:r>
      <w:r w:rsidRPr="00B448D0">
        <w:rPr>
          <w:rFonts w:cstheme="minorHAnsi"/>
          <w:color w:val="000000"/>
          <w:shd w:val="clear" w:color="auto" w:fill="FFFFFF"/>
        </w:rPr>
        <w:t>, 2018</w:t>
      </w:r>
      <w:r w:rsidR="00B448D0" w:rsidRPr="00B448D0">
        <w:rPr>
          <w:rFonts w:cstheme="minorHAnsi"/>
          <w:color w:val="000000"/>
          <w:shd w:val="clear" w:color="auto" w:fill="FFFFFF"/>
        </w:rPr>
        <w:t>. [Online].</w:t>
      </w:r>
      <w:r w:rsidRPr="00B448D0">
        <w:rPr>
          <w:rFonts w:cstheme="minorHAnsi"/>
          <w:color w:val="000000"/>
          <w:shd w:val="clear" w:color="auto" w:fill="FFFFFF"/>
        </w:rPr>
        <w:t xml:space="preserve"> Available: </w:t>
      </w:r>
      <w:r w:rsidRPr="001B59F8">
        <w:rPr>
          <w:rFonts w:cstheme="minorHAnsi"/>
          <w:shd w:val="clear" w:color="auto" w:fill="FFFFFF"/>
        </w:rPr>
        <w:t>https://services-igi-global-com.ezproxy.uwtsd.ac.uk/resolvedoi/resolve.aspx?doi=10.4018/978-1-5225-3640-6.ch002</w:t>
      </w:r>
    </w:p>
    <w:p w14:paraId="6D70AEBB" w14:textId="720BD23B" w:rsidR="00EE396C" w:rsidRPr="00B448D0" w:rsidRDefault="00EE396C" w:rsidP="00EE396C">
      <w:pPr>
        <w:rPr>
          <w:rFonts w:cstheme="minorHAnsi"/>
          <w:color w:val="000000"/>
          <w:shd w:val="clear" w:color="auto" w:fill="FFFFFF"/>
        </w:rPr>
      </w:pPr>
      <w:r w:rsidRPr="00B448D0">
        <w:rPr>
          <w:rFonts w:cstheme="minorHAnsi"/>
          <w:color w:val="000000"/>
          <w:shd w:val="clear" w:color="auto" w:fill="FFFFFF"/>
        </w:rPr>
        <w:t>[11] [12] [14] K. Lange, "The little book on REST services," </w:t>
      </w:r>
      <w:r w:rsidR="00B448D0" w:rsidRPr="001B59F8">
        <w:rPr>
          <w:rFonts w:cstheme="minorHAnsi"/>
          <w:color w:val="000000"/>
          <w:shd w:val="clear" w:color="auto" w:fill="FFFFFF"/>
        </w:rPr>
        <w:t>2016. [Online]. Available: h</w:t>
      </w:r>
      <w:r w:rsidRPr="001B59F8">
        <w:rPr>
          <w:rFonts w:cstheme="minorHAnsi"/>
          <w:color w:val="000000"/>
          <w:shd w:val="clear" w:color="auto" w:fill="FFFFFF"/>
        </w:rPr>
        <w:t>ttps://Www.Kennethlange.Com/Books/the-Little-Book-on-REST-Services.</w:t>
      </w:r>
      <w:r w:rsidR="001B59F8">
        <w:rPr>
          <w:rFonts w:cstheme="minorHAnsi"/>
          <w:color w:val="000000"/>
          <w:shd w:val="clear" w:color="auto" w:fill="FFFFFF"/>
        </w:rPr>
        <w:t>p</w:t>
      </w:r>
      <w:r w:rsidRPr="001B59F8">
        <w:rPr>
          <w:rFonts w:cstheme="minorHAnsi"/>
          <w:color w:val="000000"/>
          <w:shd w:val="clear" w:color="auto" w:fill="FFFFFF"/>
        </w:rPr>
        <w:t>df</w:t>
      </w:r>
      <w:r w:rsidRPr="00B448D0">
        <w:rPr>
          <w:rFonts w:cstheme="minorHAnsi"/>
          <w:i/>
          <w:iCs/>
          <w:color w:val="000000"/>
          <w:shd w:val="clear" w:color="auto" w:fill="FFFFFF"/>
        </w:rPr>
        <w:t xml:space="preserve"> </w:t>
      </w:r>
    </w:p>
    <w:p w14:paraId="18FEAF62" w14:textId="51017291" w:rsidR="004D4813" w:rsidRDefault="00EE396C" w:rsidP="00EE396C">
      <w:pPr>
        <w:rPr>
          <w:rFonts w:cstheme="minorHAnsi"/>
          <w:color w:val="000000"/>
          <w:shd w:val="clear" w:color="auto" w:fill="FFFFFF"/>
        </w:rPr>
      </w:pPr>
      <w:r w:rsidRPr="00B448D0">
        <w:rPr>
          <w:rFonts w:cstheme="minorHAnsi"/>
          <w:color w:val="000000"/>
          <w:shd w:val="clear" w:color="auto" w:fill="FFFFFF"/>
        </w:rPr>
        <w:t>[13] A. Jain</w:t>
      </w:r>
      <w:r w:rsidR="001B59F8">
        <w:rPr>
          <w:rFonts w:cstheme="minorHAnsi"/>
          <w:color w:val="000000"/>
          <w:shd w:val="clear" w:color="auto" w:fill="FFFFFF"/>
        </w:rPr>
        <w:t>.</w:t>
      </w:r>
      <w:r w:rsidRPr="00B448D0">
        <w:rPr>
          <w:rFonts w:cstheme="minorHAnsi"/>
          <w:color w:val="000000"/>
          <w:shd w:val="clear" w:color="auto" w:fill="FFFFFF"/>
        </w:rPr>
        <w:t> </w:t>
      </w:r>
      <w:r w:rsidR="001B59F8">
        <w:rPr>
          <w:rFonts w:cstheme="minorHAnsi"/>
          <w:color w:val="000000"/>
          <w:shd w:val="clear" w:color="auto" w:fill="FFFFFF"/>
        </w:rPr>
        <w:t>“</w:t>
      </w:r>
      <w:r w:rsidRPr="001B59F8">
        <w:rPr>
          <w:rFonts w:cstheme="minorHAnsi"/>
          <w:color w:val="000000"/>
          <w:shd w:val="clear" w:color="auto" w:fill="FFFFFF"/>
        </w:rPr>
        <w:t>REST vs HTTP endpoint</w:t>
      </w:r>
      <w:r w:rsidR="001B59F8">
        <w:rPr>
          <w:rFonts w:cstheme="minorHAnsi"/>
          <w:color w:val="000000"/>
          <w:shd w:val="clear" w:color="auto" w:fill="FFFFFF"/>
        </w:rPr>
        <w:t>”</w:t>
      </w:r>
      <w:r w:rsidR="004D4813">
        <w:rPr>
          <w:rFonts w:cstheme="minorHAnsi"/>
          <w:color w:val="000000"/>
          <w:shd w:val="clear" w:color="auto" w:fill="FFFFFF"/>
        </w:rPr>
        <w:t xml:space="preserve"> </w:t>
      </w:r>
      <w:r w:rsidRPr="001B59F8">
        <w:rPr>
          <w:rFonts w:cstheme="minorHAnsi"/>
          <w:color w:val="000000"/>
          <w:shd w:val="clear" w:color="auto" w:fill="FFFFFF"/>
        </w:rPr>
        <w:t xml:space="preserve"> Sixt Research &amp; Development India.</w:t>
      </w:r>
      <w:r w:rsidRPr="00B448D0">
        <w:rPr>
          <w:rFonts w:cstheme="minorHAnsi"/>
          <w:color w:val="000000"/>
          <w:shd w:val="clear" w:color="auto" w:fill="FFFFFF"/>
        </w:rPr>
        <w:t xml:space="preserve"> Available: </w:t>
      </w:r>
      <w:r w:rsidRPr="001B59F8">
        <w:rPr>
          <w:rFonts w:cstheme="minorHAnsi"/>
          <w:shd w:val="clear" w:color="auto" w:fill="FFFFFF"/>
        </w:rPr>
        <w:t>https://medium.com/the-sixt-india-blog/rest-stop-calling-your-http-apis-as-restful-apis-e8336e3e799b</w:t>
      </w:r>
      <w:r w:rsidRPr="00B448D0">
        <w:rPr>
          <w:rFonts w:cstheme="minorHAnsi"/>
          <w:color w:val="000000"/>
          <w:shd w:val="clear" w:color="auto" w:fill="FFFFFF"/>
        </w:rPr>
        <w:t> [Accessed Dec 11, 2023].</w:t>
      </w:r>
      <w:bookmarkEnd w:id="11"/>
    </w:p>
    <w:p w14:paraId="3F94F4A0" w14:textId="77777777" w:rsidR="004D4813" w:rsidRDefault="004D4813">
      <w:pPr>
        <w:rPr>
          <w:rFonts w:cstheme="minorHAnsi"/>
          <w:color w:val="000000"/>
          <w:shd w:val="clear" w:color="auto" w:fill="FFFFFF"/>
        </w:rPr>
      </w:pPr>
      <w:r>
        <w:rPr>
          <w:rFonts w:cstheme="minorHAnsi"/>
          <w:color w:val="000000"/>
          <w:shd w:val="clear" w:color="auto" w:fill="FFFFFF"/>
        </w:rPr>
        <w:br w:type="page"/>
      </w:r>
    </w:p>
    <w:p w14:paraId="2BA4168A" w14:textId="2D3BACCF" w:rsidR="00EE396C" w:rsidRDefault="004D4813" w:rsidP="004D4813">
      <w:pPr>
        <w:pStyle w:val="Heading2"/>
        <w:rPr>
          <w:shd w:val="clear" w:color="auto" w:fill="FFFFFF"/>
        </w:rPr>
      </w:pPr>
      <w:bookmarkStart w:id="12" w:name="_Toc153525112"/>
      <w:r>
        <w:rPr>
          <w:shd w:val="clear" w:color="auto" w:fill="FFFFFF"/>
        </w:rPr>
        <w:lastRenderedPageBreak/>
        <w:t>Table of Figures</w:t>
      </w:r>
      <w:bookmarkEnd w:id="12"/>
    </w:p>
    <w:p w14:paraId="0DB4C7C9" w14:textId="77777777" w:rsidR="004D4813" w:rsidRPr="004D4813" w:rsidRDefault="004D4813" w:rsidP="004D4813"/>
    <w:p w14:paraId="5E00443B" w14:textId="2D8E574A" w:rsidR="004D4813" w:rsidRDefault="004D4813">
      <w:pPr>
        <w:pStyle w:val="TableofFigures"/>
        <w:tabs>
          <w:tab w:val="right" w:leader="dot" w:pos="9016"/>
        </w:tabs>
        <w:rPr>
          <w:rFonts w:eastAsiaTheme="minorEastAsia"/>
          <w:noProof/>
          <w:lang w:eastAsia="en-GB"/>
        </w:rPr>
      </w:pPr>
      <w:r>
        <w:rPr>
          <w:rFonts w:cstheme="minorHAnsi"/>
          <w:color w:val="000000"/>
          <w:shd w:val="clear" w:color="auto" w:fill="FFFFFF"/>
        </w:rPr>
        <w:fldChar w:fldCharType="begin"/>
      </w:r>
      <w:r>
        <w:rPr>
          <w:rFonts w:cstheme="minorHAnsi"/>
          <w:color w:val="000000"/>
          <w:shd w:val="clear" w:color="auto" w:fill="FFFFFF"/>
        </w:rPr>
        <w:instrText xml:space="preserve"> TOC \h \z \c "Figure" </w:instrText>
      </w:r>
      <w:r>
        <w:rPr>
          <w:rFonts w:cstheme="minorHAnsi"/>
          <w:color w:val="000000"/>
          <w:shd w:val="clear" w:color="auto" w:fill="FFFFFF"/>
        </w:rPr>
        <w:fldChar w:fldCharType="separate"/>
      </w:r>
      <w:hyperlink w:anchor="_Toc153524845" w:history="1">
        <w:r w:rsidRPr="006B1C93">
          <w:rPr>
            <w:rStyle w:val="Hyperlink"/>
            <w:noProof/>
          </w:rPr>
          <w:t>Figure 1. Top operational challengers when utilising multiple cloud environments.</w:t>
        </w:r>
        <w:r>
          <w:rPr>
            <w:noProof/>
            <w:webHidden/>
          </w:rPr>
          <w:tab/>
        </w:r>
        <w:r>
          <w:rPr>
            <w:noProof/>
            <w:webHidden/>
          </w:rPr>
          <w:fldChar w:fldCharType="begin"/>
        </w:r>
        <w:r>
          <w:rPr>
            <w:noProof/>
            <w:webHidden/>
          </w:rPr>
          <w:instrText xml:space="preserve"> PAGEREF _Toc153524845 \h </w:instrText>
        </w:r>
        <w:r>
          <w:rPr>
            <w:noProof/>
            <w:webHidden/>
          </w:rPr>
        </w:r>
        <w:r>
          <w:rPr>
            <w:noProof/>
            <w:webHidden/>
          </w:rPr>
          <w:fldChar w:fldCharType="separate"/>
        </w:r>
        <w:r>
          <w:rPr>
            <w:noProof/>
            <w:webHidden/>
          </w:rPr>
          <w:t>3</w:t>
        </w:r>
        <w:r>
          <w:rPr>
            <w:noProof/>
            <w:webHidden/>
          </w:rPr>
          <w:fldChar w:fldCharType="end"/>
        </w:r>
      </w:hyperlink>
    </w:p>
    <w:p w14:paraId="4B4685F1" w14:textId="4059266D" w:rsidR="004D4813" w:rsidRDefault="00000000">
      <w:pPr>
        <w:pStyle w:val="TableofFigures"/>
        <w:tabs>
          <w:tab w:val="right" w:leader="dot" w:pos="9016"/>
        </w:tabs>
        <w:rPr>
          <w:rFonts w:eastAsiaTheme="minorEastAsia"/>
          <w:noProof/>
          <w:lang w:eastAsia="en-GB"/>
        </w:rPr>
      </w:pPr>
      <w:hyperlink w:anchor="_Toc153524846" w:history="1">
        <w:r w:rsidR="004D4813" w:rsidRPr="006B1C93">
          <w:rPr>
            <w:rStyle w:val="Hyperlink"/>
            <w:noProof/>
          </w:rPr>
          <w:t>Figure 2. Diagram of SDN architecture</w:t>
        </w:r>
        <w:r w:rsidR="004D4813">
          <w:rPr>
            <w:noProof/>
            <w:webHidden/>
          </w:rPr>
          <w:tab/>
        </w:r>
        <w:r w:rsidR="004D4813">
          <w:rPr>
            <w:noProof/>
            <w:webHidden/>
          </w:rPr>
          <w:fldChar w:fldCharType="begin"/>
        </w:r>
        <w:r w:rsidR="004D4813">
          <w:rPr>
            <w:noProof/>
            <w:webHidden/>
          </w:rPr>
          <w:instrText xml:space="preserve"> PAGEREF _Toc153524846 \h </w:instrText>
        </w:r>
        <w:r w:rsidR="004D4813">
          <w:rPr>
            <w:noProof/>
            <w:webHidden/>
          </w:rPr>
        </w:r>
        <w:r w:rsidR="004D4813">
          <w:rPr>
            <w:noProof/>
            <w:webHidden/>
          </w:rPr>
          <w:fldChar w:fldCharType="separate"/>
        </w:r>
        <w:r w:rsidR="004D4813">
          <w:rPr>
            <w:noProof/>
            <w:webHidden/>
          </w:rPr>
          <w:t>6</w:t>
        </w:r>
        <w:r w:rsidR="004D4813">
          <w:rPr>
            <w:noProof/>
            <w:webHidden/>
          </w:rPr>
          <w:fldChar w:fldCharType="end"/>
        </w:r>
      </w:hyperlink>
    </w:p>
    <w:p w14:paraId="6B8D47B7" w14:textId="7A3EAE3C" w:rsidR="004D4813" w:rsidRDefault="00000000">
      <w:pPr>
        <w:pStyle w:val="TableofFigures"/>
        <w:tabs>
          <w:tab w:val="right" w:leader="dot" w:pos="9016"/>
        </w:tabs>
        <w:rPr>
          <w:rFonts w:eastAsiaTheme="minorEastAsia"/>
          <w:noProof/>
          <w:lang w:eastAsia="en-GB"/>
        </w:rPr>
      </w:pPr>
      <w:hyperlink w:anchor="_Toc153524847" w:history="1">
        <w:r w:rsidR="004D4813" w:rsidRPr="006B1C93">
          <w:rPr>
            <w:rStyle w:val="Hyperlink"/>
            <w:noProof/>
          </w:rPr>
          <w:t>Figure 3. Simple representation of REST.</w:t>
        </w:r>
        <w:r w:rsidR="004D4813">
          <w:rPr>
            <w:noProof/>
            <w:webHidden/>
          </w:rPr>
          <w:tab/>
        </w:r>
        <w:r w:rsidR="004D4813">
          <w:rPr>
            <w:noProof/>
            <w:webHidden/>
          </w:rPr>
          <w:fldChar w:fldCharType="begin"/>
        </w:r>
        <w:r w:rsidR="004D4813">
          <w:rPr>
            <w:noProof/>
            <w:webHidden/>
          </w:rPr>
          <w:instrText xml:space="preserve"> PAGEREF _Toc153524847 \h </w:instrText>
        </w:r>
        <w:r w:rsidR="004D4813">
          <w:rPr>
            <w:noProof/>
            <w:webHidden/>
          </w:rPr>
        </w:r>
        <w:r w:rsidR="004D4813">
          <w:rPr>
            <w:noProof/>
            <w:webHidden/>
          </w:rPr>
          <w:fldChar w:fldCharType="separate"/>
        </w:r>
        <w:r w:rsidR="004D4813">
          <w:rPr>
            <w:noProof/>
            <w:webHidden/>
          </w:rPr>
          <w:t>8</w:t>
        </w:r>
        <w:r w:rsidR="004D4813">
          <w:rPr>
            <w:noProof/>
            <w:webHidden/>
          </w:rPr>
          <w:fldChar w:fldCharType="end"/>
        </w:r>
      </w:hyperlink>
    </w:p>
    <w:p w14:paraId="62A3A3AA" w14:textId="2605172A" w:rsidR="004D4813" w:rsidRPr="00B448D0" w:rsidRDefault="004D4813" w:rsidP="00EE396C">
      <w:pPr>
        <w:rPr>
          <w:rFonts w:cstheme="minorHAnsi"/>
          <w:color w:val="000000"/>
          <w:shd w:val="clear" w:color="auto" w:fill="FFFFFF"/>
        </w:rPr>
      </w:pPr>
      <w:r>
        <w:rPr>
          <w:rFonts w:cstheme="minorHAnsi"/>
          <w:color w:val="000000"/>
          <w:shd w:val="clear" w:color="auto" w:fill="FFFFFF"/>
        </w:rPr>
        <w:fldChar w:fldCharType="end"/>
      </w:r>
    </w:p>
    <w:sectPr w:rsidR="004D4813" w:rsidRPr="00B448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C59C8"/>
    <w:multiLevelType w:val="hybridMultilevel"/>
    <w:tmpl w:val="53C07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B1244E"/>
    <w:multiLevelType w:val="multilevel"/>
    <w:tmpl w:val="D73E1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7740875">
    <w:abstractNumId w:val="1"/>
  </w:num>
  <w:num w:numId="2" w16cid:durableId="803233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4D4"/>
    <w:rsid w:val="00011673"/>
    <w:rsid w:val="0002305E"/>
    <w:rsid w:val="00031049"/>
    <w:rsid w:val="000635AB"/>
    <w:rsid w:val="000639B6"/>
    <w:rsid w:val="000705EA"/>
    <w:rsid w:val="00080F8E"/>
    <w:rsid w:val="00081098"/>
    <w:rsid w:val="00092924"/>
    <w:rsid w:val="0009544A"/>
    <w:rsid w:val="000E6501"/>
    <w:rsid w:val="00177C0F"/>
    <w:rsid w:val="0018212A"/>
    <w:rsid w:val="001B59F8"/>
    <w:rsid w:val="001F262F"/>
    <w:rsid w:val="00201744"/>
    <w:rsid w:val="00213A71"/>
    <w:rsid w:val="00230DA5"/>
    <w:rsid w:val="00235120"/>
    <w:rsid w:val="002524E2"/>
    <w:rsid w:val="002816D8"/>
    <w:rsid w:val="00281873"/>
    <w:rsid w:val="002A0611"/>
    <w:rsid w:val="002B4B82"/>
    <w:rsid w:val="002B51EF"/>
    <w:rsid w:val="002E1D44"/>
    <w:rsid w:val="002E3E0A"/>
    <w:rsid w:val="003062FE"/>
    <w:rsid w:val="003214D4"/>
    <w:rsid w:val="00337D32"/>
    <w:rsid w:val="003A70CC"/>
    <w:rsid w:val="003A77A3"/>
    <w:rsid w:val="003B1F23"/>
    <w:rsid w:val="003C45A6"/>
    <w:rsid w:val="00457129"/>
    <w:rsid w:val="00463F7C"/>
    <w:rsid w:val="004771F7"/>
    <w:rsid w:val="00486EF3"/>
    <w:rsid w:val="004D4813"/>
    <w:rsid w:val="00500FA0"/>
    <w:rsid w:val="00501FBB"/>
    <w:rsid w:val="005100BF"/>
    <w:rsid w:val="0057481E"/>
    <w:rsid w:val="00595B60"/>
    <w:rsid w:val="005B79F6"/>
    <w:rsid w:val="00645F08"/>
    <w:rsid w:val="00655E95"/>
    <w:rsid w:val="00660625"/>
    <w:rsid w:val="00665B9C"/>
    <w:rsid w:val="00675B7E"/>
    <w:rsid w:val="006966D9"/>
    <w:rsid w:val="006A2876"/>
    <w:rsid w:val="006A4AE3"/>
    <w:rsid w:val="007015A0"/>
    <w:rsid w:val="00716E33"/>
    <w:rsid w:val="00721F5C"/>
    <w:rsid w:val="007349F0"/>
    <w:rsid w:val="00743BA5"/>
    <w:rsid w:val="00791FB8"/>
    <w:rsid w:val="007C195F"/>
    <w:rsid w:val="007F09D6"/>
    <w:rsid w:val="0085282A"/>
    <w:rsid w:val="008707B0"/>
    <w:rsid w:val="008F35FE"/>
    <w:rsid w:val="00901443"/>
    <w:rsid w:val="009420BE"/>
    <w:rsid w:val="009474D8"/>
    <w:rsid w:val="00953189"/>
    <w:rsid w:val="0095629B"/>
    <w:rsid w:val="00956F8C"/>
    <w:rsid w:val="00964581"/>
    <w:rsid w:val="0096546B"/>
    <w:rsid w:val="009B5EE3"/>
    <w:rsid w:val="009B69C0"/>
    <w:rsid w:val="009D3236"/>
    <w:rsid w:val="00A02CBB"/>
    <w:rsid w:val="00A20910"/>
    <w:rsid w:val="00A211EE"/>
    <w:rsid w:val="00A311BA"/>
    <w:rsid w:val="00A83EC7"/>
    <w:rsid w:val="00AA6CA0"/>
    <w:rsid w:val="00AB625B"/>
    <w:rsid w:val="00AD0288"/>
    <w:rsid w:val="00AE666C"/>
    <w:rsid w:val="00AF21C5"/>
    <w:rsid w:val="00B448D0"/>
    <w:rsid w:val="00B46A28"/>
    <w:rsid w:val="00B7770A"/>
    <w:rsid w:val="00BA0E31"/>
    <w:rsid w:val="00BC67E9"/>
    <w:rsid w:val="00C504F4"/>
    <w:rsid w:val="00CA50DD"/>
    <w:rsid w:val="00CD6CA8"/>
    <w:rsid w:val="00CF160B"/>
    <w:rsid w:val="00D50F24"/>
    <w:rsid w:val="00D738BE"/>
    <w:rsid w:val="00D76D0F"/>
    <w:rsid w:val="00D9013C"/>
    <w:rsid w:val="00D974FC"/>
    <w:rsid w:val="00DB24F5"/>
    <w:rsid w:val="00E63B41"/>
    <w:rsid w:val="00E7706C"/>
    <w:rsid w:val="00EE396C"/>
    <w:rsid w:val="00EF0734"/>
    <w:rsid w:val="00EF6142"/>
    <w:rsid w:val="00F32FC9"/>
    <w:rsid w:val="00F65CC3"/>
    <w:rsid w:val="00FE6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64BFD"/>
  <w15:chartTrackingRefBased/>
  <w15:docId w15:val="{FC76E9E4-3100-4A8C-99FA-7CDC0223D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48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209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2091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2091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20910"/>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281873"/>
    <w:rPr>
      <w:color w:val="0000FF"/>
      <w:u w:val="single"/>
    </w:rPr>
  </w:style>
  <w:style w:type="paragraph" w:styleId="Caption">
    <w:name w:val="caption"/>
    <w:basedOn w:val="Normal"/>
    <w:next w:val="Normal"/>
    <w:uiPriority w:val="35"/>
    <w:unhideWhenUsed/>
    <w:qFormat/>
    <w:rsid w:val="0009544A"/>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2B4B82"/>
    <w:rPr>
      <w:color w:val="605E5C"/>
      <w:shd w:val="clear" w:color="auto" w:fill="E1DFDD"/>
    </w:rPr>
  </w:style>
  <w:style w:type="paragraph" w:styleId="ListParagraph">
    <w:name w:val="List Paragraph"/>
    <w:basedOn w:val="Normal"/>
    <w:uiPriority w:val="34"/>
    <w:qFormat/>
    <w:rsid w:val="00080F8E"/>
    <w:pPr>
      <w:ind w:left="720"/>
      <w:contextualSpacing/>
    </w:pPr>
  </w:style>
  <w:style w:type="character" w:styleId="FollowedHyperlink">
    <w:name w:val="FollowedHyperlink"/>
    <w:basedOn w:val="DefaultParagraphFont"/>
    <w:uiPriority w:val="99"/>
    <w:semiHidden/>
    <w:unhideWhenUsed/>
    <w:rsid w:val="00B448D0"/>
    <w:rPr>
      <w:color w:val="954F72" w:themeColor="followedHyperlink"/>
      <w:u w:val="single"/>
    </w:rPr>
  </w:style>
  <w:style w:type="character" w:customStyle="1" w:styleId="Heading1Char">
    <w:name w:val="Heading 1 Char"/>
    <w:basedOn w:val="DefaultParagraphFont"/>
    <w:link w:val="Heading1"/>
    <w:uiPriority w:val="9"/>
    <w:rsid w:val="004D4813"/>
    <w:rPr>
      <w:rFonts w:asciiTheme="majorHAnsi" w:eastAsiaTheme="majorEastAsia" w:hAnsiTheme="majorHAnsi" w:cstheme="majorBidi"/>
      <w:color w:val="2F5496" w:themeColor="accent1" w:themeShade="BF"/>
      <w:sz w:val="32"/>
      <w:szCs w:val="32"/>
    </w:rPr>
  </w:style>
  <w:style w:type="paragraph" w:styleId="TableofFigures">
    <w:name w:val="table of figures"/>
    <w:basedOn w:val="Normal"/>
    <w:next w:val="Normal"/>
    <w:uiPriority w:val="99"/>
    <w:unhideWhenUsed/>
    <w:rsid w:val="004D4813"/>
    <w:pPr>
      <w:spacing w:after="0"/>
    </w:pPr>
  </w:style>
  <w:style w:type="paragraph" w:styleId="TOCHeading">
    <w:name w:val="TOC Heading"/>
    <w:basedOn w:val="Heading1"/>
    <w:next w:val="Normal"/>
    <w:uiPriority w:val="39"/>
    <w:unhideWhenUsed/>
    <w:qFormat/>
    <w:rsid w:val="00716E33"/>
    <w:pPr>
      <w:outlineLvl w:val="9"/>
    </w:pPr>
    <w:rPr>
      <w:kern w:val="0"/>
      <w:lang w:val="en-US"/>
      <w14:ligatures w14:val="none"/>
    </w:rPr>
  </w:style>
  <w:style w:type="paragraph" w:styleId="TOC2">
    <w:name w:val="toc 2"/>
    <w:basedOn w:val="Normal"/>
    <w:next w:val="Normal"/>
    <w:autoRedefine/>
    <w:uiPriority w:val="39"/>
    <w:unhideWhenUsed/>
    <w:rsid w:val="00716E3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948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B51AA-965C-4CEB-954D-5777613DB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9878</TotalTime>
  <Pages>14</Pages>
  <Words>2918</Words>
  <Characters>16637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Canning (2116294)</dc:creator>
  <cp:keywords/>
  <dc:description/>
  <cp:lastModifiedBy>Lee Canning (2116294)</cp:lastModifiedBy>
  <cp:revision>20</cp:revision>
  <dcterms:created xsi:type="dcterms:W3CDTF">2023-12-02T08:33:00Z</dcterms:created>
  <dcterms:modified xsi:type="dcterms:W3CDTF">2023-12-15T09:40:00Z</dcterms:modified>
</cp:coreProperties>
</file>