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C32FA" w14:textId="438E9A29" w:rsidR="00CB5041" w:rsidRDefault="00B71A8B" w:rsidP="00FB0483">
      <w:pPr>
        <w:spacing w:line="360" w:lineRule="auto"/>
      </w:pPr>
      <w:r>
        <w:rPr>
          <w:noProof/>
          <w:lang w:eastAsia="en-GB"/>
        </w:rPr>
        <w:drawing>
          <wp:inline distT="0" distB="0" distL="0" distR="0" wp14:anchorId="50BCE605" wp14:editId="79D12076">
            <wp:extent cx="2809875" cy="929419"/>
            <wp:effectExtent l="0" t="0" r="0" b="444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883657" cy="953824"/>
                    </a:xfrm>
                    <a:prstGeom prst="rect">
                      <a:avLst/>
                    </a:prstGeom>
                  </pic:spPr>
                </pic:pic>
              </a:graphicData>
            </a:graphic>
          </wp:inline>
        </w:drawing>
      </w:r>
    </w:p>
    <w:p w14:paraId="1C6C768A" w14:textId="77777777" w:rsidR="00740BC3" w:rsidRDefault="00740BC3" w:rsidP="00FB0483">
      <w:pPr>
        <w:spacing w:line="360" w:lineRule="auto"/>
      </w:pPr>
    </w:p>
    <w:p w14:paraId="080C5E2F" w14:textId="5791EC5C" w:rsidR="00740BC3" w:rsidRDefault="00740BC3" w:rsidP="00FB0483">
      <w:pPr>
        <w:spacing w:line="360" w:lineRule="auto"/>
      </w:pPr>
    </w:p>
    <w:p w14:paraId="5D85E094" w14:textId="77777777" w:rsidR="00EC7755" w:rsidRDefault="00EC7755" w:rsidP="00FB0483">
      <w:pPr>
        <w:spacing w:line="360" w:lineRule="auto"/>
        <w:jc w:val="center"/>
      </w:pPr>
    </w:p>
    <w:p w14:paraId="1C0B2E6E" w14:textId="77777777" w:rsidR="00B71A8B" w:rsidRDefault="00B71A8B" w:rsidP="00FB0483">
      <w:pPr>
        <w:spacing w:line="360" w:lineRule="auto"/>
        <w:jc w:val="center"/>
        <w:rPr>
          <w:rFonts w:ascii="Rockwell Extra Bold" w:hAnsi="Rockwell Extra Bold"/>
          <w:color w:val="00206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4056DBF" w14:textId="02C35E74" w:rsidR="00740BC3" w:rsidRPr="00683CD8" w:rsidRDefault="00B85688" w:rsidP="00FB0483">
      <w:pPr>
        <w:spacing w:line="360" w:lineRule="auto"/>
        <w:jc w:val="center"/>
        <w:rPr>
          <w:rFonts w:ascii="Rockwell Extra Bold" w:hAnsi="Rockwell Extra Bold"/>
          <w:color w:val="00206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83CD8">
        <w:rPr>
          <w:rFonts w:ascii="Rockwell Extra Bold" w:hAnsi="Rockwell Extra Bold"/>
          <w:color w:val="00206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BMSW4002 | Effective Team Work</w:t>
      </w:r>
      <w:r w:rsidR="00EB722A">
        <w:rPr>
          <w:rFonts w:ascii="Rockwell Extra Bold" w:hAnsi="Rockwell Extra Bold"/>
          <w:color w:val="00206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ing</w:t>
      </w:r>
      <w:r w:rsidRPr="00683CD8">
        <w:rPr>
          <w:rFonts w:ascii="Rockwell Extra Bold" w:hAnsi="Rockwell Extra Bold"/>
          <w:color w:val="002060"/>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and Communication</w:t>
      </w:r>
    </w:p>
    <w:p w14:paraId="6DD23D7F" w14:textId="5EEA6BD1" w:rsidR="00F767BD" w:rsidRDefault="00B85688" w:rsidP="00EB722A">
      <w:pPr>
        <w:tabs>
          <w:tab w:val="left" w:pos="5910"/>
        </w:tabs>
        <w:spacing w:line="360" w:lineRule="auto"/>
      </w:pPr>
      <w:r>
        <w:tab/>
      </w:r>
    </w:p>
    <w:p w14:paraId="6944026D" w14:textId="77777777" w:rsidR="00B71A8B" w:rsidRDefault="00B71A8B" w:rsidP="00FB0483">
      <w:pPr>
        <w:spacing w:line="360" w:lineRule="auto"/>
        <w:jc w:val="center"/>
        <w:rPr>
          <w:rFonts w:ascii="Rockwell Extra Bold" w:hAnsi="Rockwell Extra Bold"/>
        </w:rPr>
      </w:pPr>
    </w:p>
    <w:p w14:paraId="24465737" w14:textId="77777777" w:rsidR="00B71A8B" w:rsidRDefault="00B71A8B" w:rsidP="00FB0483">
      <w:pPr>
        <w:spacing w:line="360" w:lineRule="auto"/>
        <w:jc w:val="center"/>
        <w:rPr>
          <w:rFonts w:ascii="Rockwell Extra Bold" w:hAnsi="Rockwell Extra Bold"/>
        </w:rPr>
      </w:pPr>
    </w:p>
    <w:p w14:paraId="358E21D4" w14:textId="711DEE28" w:rsidR="00F767BD" w:rsidRPr="00740BC3" w:rsidRDefault="00B85688" w:rsidP="00FB0483">
      <w:pPr>
        <w:spacing w:line="360" w:lineRule="auto"/>
        <w:jc w:val="center"/>
        <w:rPr>
          <w:rFonts w:ascii="Rockwell Extra Bold" w:hAnsi="Rockwell Extra Bold"/>
        </w:rPr>
      </w:pPr>
      <w:r w:rsidRPr="00740BC3">
        <w:rPr>
          <w:rFonts w:ascii="Rockwell Extra Bold" w:hAnsi="Rockwell Extra Bold"/>
        </w:rPr>
        <w:t>Name</w:t>
      </w:r>
      <w:r w:rsidR="00EB722A">
        <w:rPr>
          <w:rFonts w:ascii="Rockwell Extra Bold" w:hAnsi="Rockwell Extra Bold"/>
        </w:rPr>
        <w:t>: Stefani Petrova</w:t>
      </w:r>
    </w:p>
    <w:p w14:paraId="31967258" w14:textId="1C815BBE" w:rsidR="00BA6ABC" w:rsidRPr="00740BC3" w:rsidRDefault="00B85688" w:rsidP="00B71A8B">
      <w:pPr>
        <w:spacing w:line="360" w:lineRule="auto"/>
        <w:jc w:val="center"/>
        <w:rPr>
          <w:rFonts w:ascii="Rockwell Extra Bold" w:hAnsi="Rockwell Extra Bold"/>
        </w:rPr>
      </w:pPr>
      <w:r w:rsidRPr="00740BC3">
        <w:rPr>
          <w:rFonts w:ascii="Rockwell Extra Bold" w:hAnsi="Rockwell Extra Bold"/>
        </w:rPr>
        <w:t>Student ID</w:t>
      </w:r>
      <w:r w:rsidR="00EB722A">
        <w:rPr>
          <w:rFonts w:ascii="Rockwell Extra Bold" w:hAnsi="Rockwell Extra Bold"/>
        </w:rPr>
        <w:t>: 1914907</w:t>
      </w:r>
    </w:p>
    <w:p w14:paraId="73AD6CE9" w14:textId="77777777" w:rsidR="00BA6ABC" w:rsidRPr="00740BC3" w:rsidRDefault="00BA6ABC" w:rsidP="00FB0483">
      <w:pPr>
        <w:spacing w:line="360" w:lineRule="auto"/>
        <w:jc w:val="center"/>
        <w:rPr>
          <w:rFonts w:ascii="Rockwell Extra Bold" w:hAnsi="Rockwell Extra Bold"/>
        </w:rPr>
      </w:pPr>
    </w:p>
    <w:p w14:paraId="5F3829C4" w14:textId="4D8E2A80" w:rsidR="00F767BD" w:rsidRPr="00740BC3" w:rsidRDefault="00B85688" w:rsidP="00FB0483">
      <w:pPr>
        <w:spacing w:line="360" w:lineRule="auto"/>
        <w:jc w:val="center"/>
        <w:rPr>
          <w:rFonts w:ascii="Rockwell Extra Bold" w:hAnsi="Rockwell Extra Bold"/>
        </w:rPr>
      </w:pPr>
      <w:r w:rsidRPr="00740BC3">
        <w:rPr>
          <w:rFonts w:ascii="Rockwell Extra Bold" w:hAnsi="Rockwell Extra Bold"/>
        </w:rPr>
        <w:t>Effective Team Work</w:t>
      </w:r>
      <w:r w:rsidR="00B71A8B">
        <w:rPr>
          <w:rFonts w:ascii="Rockwell Extra Bold" w:hAnsi="Rockwell Extra Bold"/>
        </w:rPr>
        <w:t>ing</w:t>
      </w:r>
      <w:r w:rsidRPr="00740BC3">
        <w:rPr>
          <w:rFonts w:ascii="Rockwell Extra Bold" w:hAnsi="Rockwell Extra Bold"/>
        </w:rPr>
        <w:t xml:space="preserve"> and Communication</w:t>
      </w:r>
    </w:p>
    <w:p w14:paraId="08A73F9D" w14:textId="326E0F82" w:rsidR="00F767BD" w:rsidRPr="00740BC3" w:rsidRDefault="00EB722A" w:rsidP="00FB0483">
      <w:pPr>
        <w:spacing w:line="360" w:lineRule="auto"/>
        <w:jc w:val="center"/>
        <w:rPr>
          <w:rFonts w:ascii="Rockwell Extra Bold" w:hAnsi="Rockwell Extra Bold"/>
        </w:rPr>
      </w:pPr>
      <w:r>
        <w:rPr>
          <w:rFonts w:ascii="Rockwell Extra Bold" w:hAnsi="Rockwell Extra Bold"/>
        </w:rPr>
        <w:t>Lecture’s</w:t>
      </w:r>
      <w:r w:rsidR="00B85688" w:rsidRPr="00740BC3">
        <w:rPr>
          <w:rFonts w:ascii="Rockwell Extra Bold" w:hAnsi="Rockwell Extra Bold"/>
        </w:rPr>
        <w:t xml:space="preserve"> Name</w:t>
      </w:r>
      <w:r>
        <w:rPr>
          <w:rFonts w:ascii="Rockwell Extra Bold" w:hAnsi="Rockwell Extra Bold"/>
        </w:rPr>
        <w:t xml:space="preserve">: Rita </w:t>
      </w:r>
    </w:p>
    <w:p w14:paraId="134023BC" w14:textId="08EE50D3" w:rsidR="00BA6ABC" w:rsidRPr="00740BC3" w:rsidRDefault="00B85688" w:rsidP="00FB0483">
      <w:pPr>
        <w:spacing w:line="360" w:lineRule="auto"/>
        <w:jc w:val="center"/>
        <w:rPr>
          <w:rFonts w:ascii="Rockwell Extra Bold" w:hAnsi="Rockwell Extra Bold"/>
        </w:rPr>
      </w:pPr>
      <w:r w:rsidRPr="00740BC3">
        <w:rPr>
          <w:rFonts w:ascii="Rockwell Extra Bold" w:hAnsi="Rockwell Extra Bold"/>
        </w:rPr>
        <w:t>University</w:t>
      </w:r>
      <w:r w:rsidR="00EB722A">
        <w:rPr>
          <w:rFonts w:ascii="Rockwell Extra Bold" w:hAnsi="Rockwell Extra Bold"/>
        </w:rPr>
        <w:t xml:space="preserve"> of Wales Trinity Saint David </w:t>
      </w:r>
    </w:p>
    <w:p w14:paraId="1D86C4A8" w14:textId="3B23C0CA" w:rsidR="00625FE7" w:rsidRDefault="00625FE7" w:rsidP="00EB722A">
      <w:pPr>
        <w:spacing w:line="360" w:lineRule="auto"/>
        <w:jc w:val="center"/>
        <w:rPr>
          <w:rFonts w:ascii="Rockwell Extra Bold" w:hAnsi="Rockwell Extra Bold"/>
        </w:rPr>
      </w:pPr>
    </w:p>
    <w:p w14:paraId="74967385" w14:textId="4ADAA350" w:rsidR="00EB722A" w:rsidRDefault="00EB722A" w:rsidP="00FB0483">
      <w:pPr>
        <w:spacing w:line="360" w:lineRule="auto"/>
        <w:jc w:val="center"/>
        <w:rPr>
          <w:rFonts w:ascii="Rockwell Extra Bold" w:hAnsi="Rockwell Extra Bold"/>
        </w:rPr>
      </w:pPr>
    </w:p>
    <w:p w14:paraId="40B8006A" w14:textId="6DF4BFDE" w:rsidR="00EB722A" w:rsidRDefault="00EB722A" w:rsidP="00FB0483">
      <w:pPr>
        <w:spacing w:line="360" w:lineRule="auto"/>
        <w:jc w:val="center"/>
        <w:rPr>
          <w:rFonts w:ascii="Rockwell Extra Bold" w:hAnsi="Rockwell Extra Bold"/>
        </w:rPr>
      </w:pPr>
    </w:p>
    <w:p w14:paraId="61718DED" w14:textId="77777777" w:rsidR="00EB722A" w:rsidRDefault="00EB722A" w:rsidP="00FB0483">
      <w:pPr>
        <w:spacing w:line="360" w:lineRule="auto"/>
        <w:jc w:val="center"/>
      </w:pPr>
    </w:p>
    <w:p w14:paraId="563327FD" w14:textId="62014F5C" w:rsidR="009B572E" w:rsidRDefault="009B572E" w:rsidP="00FB0483">
      <w:pPr>
        <w:spacing w:line="360" w:lineRule="auto"/>
      </w:pPr>
    </w:p>
    <w:p w14:paraId="674E549C" w14:textId="4310DCDB" w:rsidR="00B71A8B" w:rsidRDefault="00B71A8B" w:rsidP="00FB0483">
      <w:pPr>
        <w:spacing w:line="360" w:lineRule="auto"/>
      </w:pPr>
    </w:p>
    <w:p w14:paraId="78F5A4E2" w14:textId="77777777" w:rsidR="00B71A8B" w:rsidRDefault="00B71A8B" w:rsidP="00FB0483">
      <w:pPr>
        <w:spacing w:line="360" w:lineRule="auto"/>
      </w:pPr>
    </w:p>
    <w:p w14:paraId="0391EF47" w14:textId="7C744862" w:rsidR="009B572E" w:rsidRDefault="00B85688" w:rsidP="00FB0483">
      <w:pPr>
        <w:spacing w:line="360" w:lineRule="auto"/>
        <w:jc w:val="center"/>
      </w:pPr>
      <w:r>
        <w:lastRenderedPageBreak/>
        <w:t xml:space="preserve">                                                                     </w:t>
      </w:r>
    </w:p>
    <w:sdt>
      <w:sdtPr>
        <w:rPr>
          <w:rFonts w:ascii="Arial" w:eastAsiaTheme="minorHAnsi" w:hAnsi="Arial" w:cstheme="minorBidi"/>
          <w:color w:val="auto"/>
          <w:sz w:val="22"/>
          <w:szCs w:val="22"/>
          <w:lang w:val="en-GB"/>
        </w:rPr>
        <w:id w:val="-519782324"/>
        <w:docPartObj>
          <w:docPartGallery w:val="Table of Contents"/>
          <w:docPartUnique/>
        </w:docPartObj>
      </w:sdtPr>
      <w:sdtEndPr>
        <w:rPr>
          <w:b/>
          <w:bCs/>
          <w:noProof/>
        </w:rPr>
      </w:sdtEndPr>
      <w:sdtContent>
        <w:p w14:paraId="10952C85" w14:textId="77777777" w:rsidR="00314F14" w:rsidRDefault="00314F14" w:rsidP="00314F14">
          <w:pPr>
            <w:pStyle w:val="TOCHeading"/>
          </w:pPr>
          <w:r>
            <w:t>Table of Contents</w:t>
          </w:r>
        </w:p>
        <w:p w14:paraId="45D9A6DC" w14:textId="77777777" w:rsidR="00314F14" w:rsidRDefault="00314F14" w:rsidP="00314F14">
          <w:pPr>
            <w:pStyle w:val="TOC1"/>
            <w:tabs>
              <w:tab w:val="left" w:pos="440"/>
              <w:tab w:val="right" w:leader="dot" w:pos="9016"/>
            </w:tabs>
            <w:rPr>
              <w:noProof/>
            </w:rPr>
          </w:pPr>
          <w:r>
            <w:fldChar w:fldCharType="begin"/>
          </w:r>
          <w:r>
            <w:instrText xml:space="preserve"> TOC \o "1-3" \h \z \u </w:instrText>
          </w:r>
          <w:r>
            <w:fldChar w:fldCharType="separate"/>
          </w:r>
          <w:hyperlink w:anchor="_Toc79645803" w:history="1">
            <w:r w:rsidRPr="0053298E">
              <w:rPr>
                <w:rStyle w:val="Hyperlink"/>
                <w:noProof/>
              </w:rPr>
              <w:t>1.</w:t>
            </w:r>
            <w:r>
              <w:rPr>
                <w:noProof/>
              </w:rPr>
              <w:tab/>
            </w:r>
            <w:r w:rsidRPr="0053298E">
              <w:rPr>
                <w:rStyle w:val="Hyperlink"/>
                <w:noProof/>
              </w:rPr>
              <w:t>Introduction</w:t>
            </w:r>
            <w:r>
              <w:rPr>
                <w:noProof/>
                <w:webHidden/>
              </w:rPr>
              <w:tab/>
            </w:r>
            <w:r>
              <w:rPr>
                <w:noProof/>
                <w:webHidden/>
              </w:rPr>
              <w:fldChar w:fldCharType="begin"/>
            </w:r>
            <w:r>
              <w:rPr>
                <w:noProof/>
                <w:webHidden/>
              </w:rPr>
              <w:instrText xml:space="preserve"> PAGEREF _Toc79645803 \h </w:instrText>
            </w:r>
            <w:r>
              <w:rPr>
                <w:noProof/>
                <w:webHidden/>
              </w:rPr>
            </w:r>
            <w:r>
              <w:rPr>
                <w:noProof/>
                <w:webHidden/>
              </w:rPr>
              <w:fldChar w:fldCharType="separate"/>
            </w:r>
            <w:r>
              <w:rPr>
                <w:noProof/>
                <w:webHidden/>
              </w:rPr>
              <w:t>3</w:t>
            </w:r>
            <w:r>
              <w:rPr>
                <w:noProof/>
                <w:webHidden/>
              </w:rPr>
              <w:fldChar w:fldCharType="end"/>
            </w:r>
          </w:hyperlink>
        </w:p>
        <w:p w14:paraId="49E316C5" w14:textId="77777777" w:rsidR="00314F14" w:rsidRDefault="00220ACA" w:rsidP="00314F14">
          <w:pPr>
            <w:pStyle w:val="TOC2"/>
            <w:tabs>
              <w:tab w:val="left" w:pos="880"/>
              <w:tab w:val="right" w:leader="dot" w:pos="9016"/>
            </w:tabs>
            <w:rPr>
              <w:noProof/>
            </w:rPr>
          </w:pPr>
          <w:hyperlink w:anchor="_Toc79645804" w:history="1">
            <w:r w:rsidR="00314F14" w:rsidRPr="0053298E">
              <w:rPr>
                <w:rStyle w:val="Hyperlink"/>
                <w:noProof/>
              </w:rPr>
              <w:t>1.1.</w:t>
            </w:r>
            <w:r w:rsidR="00314F14">
              <w:rPr>
                <w:noProof/>
              </w:rPr>
              <w:tab/>
            </w:r>
            <w:r w:rsidR="00314F14" w:rsidRPr="0053298E">
              <w:rPr>
                <w:rStyle w:val="Hyperlink"/>
                <w:noProof/>
              </w:rPr>
              <w:t>Communication in Organisations.</w:t>
            </w:r>
            <w:r w:rsidR="00314F14">
              <w:rPr>
                <w:noProof/>
                <w:webHidden/>
              </w:rPr>
              <w:tab/>
            </w:r>
            <w:r w:rsidR="00314F14">
              <w:rPr>
                <w:noProof/>
                <w:webHidden/>
              </w:rPr>
              <w:fldChar w:fldCharType="begin"/>
            </w:r>
            <w:r w:rsidR="00314F14">
              <w:rPr>
                <w:noProof/>
                <w:webHidden/>
              </w:rPr>
              <w:instrText xml:space="preserve"> PAGEREF _Toc79645804 \h </w:instrText>
            </w:r>
            <w:r w:rsidR="00314F14">
              <w:rPr>
                <w:noProof/>
                <w:webHidden/>
              </w:rPr>
            </w:r>
            <w:r w:rsidR="00314F14">
              <w:rPr>
                <w:noProof/>
                <w:webHidden/>
              </w:rPr>
              <w:fldChar w:fldCharType="separate"/>
            </w:r>
            <w:r w:rsidR="00314F14">
              <w:rPr>
                <w:noProof/>
                <w:webHidden/>
              </w:rPr>
              <w:t>3</w:t>
            </w:r>
            <w:r w:rsidR="00314F14">
              <w:rPr>
                <w:noProof/>
                <w:webHidden/>
              </w:rPr>
              <w:fldChar w:fldCharType="end"/>
            </w:r>
          </w:hyperlink>
        </w:p>
        <w:p w14:paraId="27ED5D08" w14:textId="77777777" w:rsidR="00314F14" w:rsidRDefault="00220ACA" w:rsidP="00314F14">
          <w:pPr>
            <w:pStyle w:val="TOC2"/>
            <w:tabs>
              <w:tab w:val="left" w:pos="880"/>
              <w:tab w:val="right" w:leader="dot" w:pos="9016"/>
            </w:tabs>
            <w:rPr>
              <w:noProof/>
            </w:rPr>
          </w:pPr>
          <w:hyperlink w:anchor="_Toc79645805" w:history="1">
            <w:r w:rsidR="00314F14" w:rsidRPr="0053298E">
              <w:rPr>
                <w:rStyle w:val="Hyperlink"/>
                <w:noProof/>
                <w:lang w:eastAsia="en-GB"/>
              </w:rPr>
              <w:t>1.2.</w:t>
            </w:r>
            <w:r w:rsidR="00314F14">
              <w:rPr>
                <w:noProof/>
              </w:rPr>
              <w:tab/>
            </w:r>
            <w:r w:rsidR="00314F14" w:rsidRPr="0053298E">
              <w:rPr>
                <w:rStyle w:val="Hyperlink"/>
                <w:noProof/>
                <w:lang w:eastAsia="en-GB"/>
              </w:rPr>
              <w:t>Significance of Effective Communication at the Workplace</w:t>
            </w:r>
            <w:r w:rsidR="00314F14">
              <w:rPr>
                <w:noProof/>
                <w:webHidden/>
              </w:rPr>
              <w:tab/>
            </w:r>
            <w:r w:rsidR="00314F14">
              <w:rPr>
                <w:noProof/>
                <w:webHidden/>
              </w:rPr>
              <w:fldChar w:fldCharType="begin"/>
            </w:r>
            <w:r w:rsidR="00314F14">
              <w:rPr>
                <w:noProof/>
                <w:webHidden/>
              </w:rPr>
              <w:instrText xml:space="preserve"> PAGEREF _Toc79645805 \h </w:instrText>
            </w:r>
            <w:r w:rsidR="00314F14">
              <w:rPr>
                <w:noProof/>
                <w:webHidden/>
              </w:rPr>
            </w:r>
            <w:r w:rsidR="00314F14">
              <w:rPr>
                <w:noProof/>
                <w:webHidden/>
              </w:rPr>
              <w:fldChar w:fldCharType="separate"/>
            </w:r>
            <w:r w:rsidR="00314F14">
              <w:rPr>
                <w:noProof/>
                <w:webHidden/>
              </w:rPr>
              <w:t>3</w:t>
            </w:r>
            <w:r w:rsidR="00314F14">
              <w:rPr>
                <w:noProof/>
                <w:webHidden/>
              </w:rPr>
              <w:fldChar w:fldCharType="end"/>
            </w:r>
          </w:hyperlink>
        </w:p>
        <w:p w14:paraId="5816D119" w14:textId="77777777" w:rsidR="00314F14" w:rsidRDefault="00220ACA" w:rsidP="00314F14">
          <w:pPr>
            <w:pStyle w:val="TOC2"/>
            <w:tabs>
              <w:tab w:val="left" w:pos="880"/>
              <w:tab w:val="right" w:leader="dot" w:pos="9016"/>
            </w:tabs>
            <w:rPr>
              <w:noProof/>
            </w:rPr>
          </w:pPr>
          <w:hyperlink w:anchor="_Toc79645806" w:history="1">
            <w:r w:rsidR="00314F14" w:rsidRPr="0053298E">
              <w:rPr>
                <w:rStyle w:val="Hyperlink"/>
                <w:noProof/>
                <w:lang w:eastAsia="en-GB"/>
              </w:rPr>
              <w:t>1.3.</w:t>
            </w:r>
            <w:r w:rsidR="00314F14">
              <w:rPr>
                <w:noProof/>
              </w:rPr>
              <w:tab/>
            </w:r>
            <w:r w:rsidR="00314F14" w:rsidRPr="0053298E">
              <w:rPr>
                <w:rStyle w:val="Hyperlink"/>
                <w:noProof/>
                <w:lang w:eastAsia="en-GB"/>
              </w:rPr>
              <w:t>Consequences of poor communication at the workplace</w:t>
            </w:r>
            <w:r w:rsidR="00314F14">
              <w:rPr>
                <w:noProof/>
                <w:webHidden/>
              </w:rPr>
              <w:tab/>
            </w:r>
            <w:r w:rsidR="00314F14">
              <w:rPr>
                <w:noProof/>
                <w:webHidden/>
              </w:rPr>
              <w:fldChar w:fldCharType="begin"/>
            </w:r>
            <w:r w:rsidR="00314F14">
              <w:rPr>
                <w:noProof/>
                <w:webHidden/>
              </w:rPr>
              <w:instrText xml:space="preserve"> PAGEREF _Toc79645806 \h </w:instrText>
            </w:r>
            <w:r w:rsidR="00314F14">
              <w:rPr>
                <w:noProof/>
                <w:webHidden/>
              </w:rPr>
            </w:r>
            <w:r w:rsidR="00314F14">
              <w:rPr>
                <w:noProof/>
                <w:webHidden/>
              </w:rPr>
              <w:fldChar w:fldCharType="separate"/>
            </w:r>
            <w:r w:rsidR="00314F14">
              <w:rPr>
                <w:noProof/>
                <w:webHidden/>
              </w:rPr>
              <w:t>4</w:t>
            </w:r>
            <w:r w:rsidR="00314F14">
              <w:rPr>
                <w:noProof/>
                <w:webHidden/>
              </w:rPr>
              <w:fldChar w:fldCharType="end"/>
            </w:r>
          </w:hyperlink>
        </w:p>
        <w:p w14:paraId="7E609A13" w14:textId="77777777" w:rsidR="00314F14" w:rsidRDefault="00220ACA" w:rsidP="00314F14">
          <w:pPr>
            <w:pStyle w:val="TOC1"/>
            <w:tabs>
              <w:tab w:val="left" w:pos="440"/>
              <w:tab w:val="right" w:leader="dot" w:pos="9016"/>
            </w:tabs>
            <w:rPr>
              <w:noProof/>
            </w:rPr>
          </w:pPr>
          <w:hyperlink w:anchor="_Toc79645807" w:history="1">
            <w:r w:rsidR="00314F14" w:rsidRPr="0053298E">
              <w:rPr>
                <w:rStyle w:val="Hyperlink"/>
                <w:noProof/>
              </w:rPr>
              <w:t>2.</w:t>
            </w:r>
            <w:r w:rsidR="00314F14">
              <w:rPr>
                <w:noProof/>
              </w:rPr>
              <w:tab/>
            </w:r>
            <w:r w:rsidR="00314F14" w:rsidRPr="0053298E">
              <w:rPr>
                <w:rStyle w:val="Hyperlink"/>
                <w:noProof/>
              </w:rPr>
              <w:t>Models of Communication</w:t>
            </w:r>
            <w:r w:rsidR="00314F14">
              <w:rPr>
                <w:noProof/>
                <w:webHidden/>
              </w:rPr>
              <w:tab/>
            </w:r>
            <w:r w:rsidR="00314F14">
              <w:rPr>
                <w:noProof/>
                <w:webHidden/>
              </w:rPr>
              <w:fldChar w:fldCharType="begin"/>
            </w:r>
            <w:r w:rsidR="00314F14">
              <w:rPr>
                <w:noProof/>
                <w:webHidden/>
              </w:rPr>
              <w:instrText xml:space="preserve"> PAGEREF _Toc79645807 \h </w:instrText>
            </w:r>
            <w:r w:rsidR="00314F14">
              <w:rPr>
                <w:noProof/>
                <w:webHidden/>
              </w:rPr>
            </w:r>
            <w:r w:rsidR="00314F14">
              <w:rPr>
                <w:noProof/>
                <w:webHidden/>
              </w:rPr>
              <w:fldChar w:fldCharType="separate"/>
            </w:r>
            <w:r w:rsidR="00314F14">
              <w:rPr>
                <w:noProof/>
                <w:webHidden/>
              </w:rPr>
              <w:t>4</w:t>
            </w:r>
            <w:r w:rsidR="00314F14">
              <w:rPr>
                <w:noProof/>
                <w:webHidden/>
              </w:rPr>
              <w:fldChar w:fldCharType="end"/>
            </w:r>
          </w:hyperlink>
        </w:p>
        <w:p w14:paraId="5B03BD9E" w14:textId="77777777" w:rsidR="00314F14" w:rsidRDefault="00220ACA" w:rsidP="00314F14">
          <w:pPr>
            <w:pStyle w:val="TOC2"/>
            <w:tabs>
              <w:tab w:val="left" w:pos="880"/>
              <w:tab w:val="right" w:leader="dot" w:pos="9016"/>
            </w:tabs>
            <w:rPr>
              <w:noProof/>
            </w:rPr>
          </w:pPr>
          <w:hyperlink w:anchor="_Toc79645808" w:history="1">
            <w:r w:rsidR="00314F14" w:rsidRPr="0053298E">
              <w:rPr>
                <w:rStyle w:val="Hyperlink"/>
                <w:noProof/>
              </w:rPr>
              <w:t>2.1.</w:t>
            </w:r>
            <w:r w:rsidR="00314F14">
              <w:rPr>
                <w:noProof/>
              </w:rPr>
              <w:tab/>
            </w:r>
            <w:r w:rsidR="00314F14" w:rsidRPr="0053298E">
              <w:rPr>
                <w:rStyle w:val="Hyperlink"/>
                <w:noProof/>
              </w:rPr>
              <w:t>Shannon-Weaver Communication Model</w:t>
            </w:r>
            <w:r w:rsidR="00314F14">
              <w:rPr>
                <w:noProof/>
                <w:webHidden/>
              </w:rPr>
              <w:tab/>
            </w:r>
            <w:r w:rsidR="00314F14">
              <w:rPr>
                <w:noProof/>
                <w:webHidden/>
              </w:rPr>
              <w:fldChar w:fldCharType="begin"/>
            </w:r>
            <w:r w:rsidR="00314F14">
              <w:rPr>
                <w:noProof/>
                <w:webHidden/>
              </w:rPr>
              <w:instrText xml:space="preserve"> PAGEREF _Toc79645808 \h </w:instrText>
            </w:r>
            <w:r w:rsidR="00314F14">
              <w:rPr>
                <w:noProof/>
                <w:webHidden/>
              </w:rPr>
            </w:r>
            <w:r w:rsidR="00314F14">
              <w:rPr>
                <w:noProof/>
                <w:webHidden/>
              </w:rPr>
              <w:fldChar w:fldCharType="separate"/>
            </w:r>
            <w:r w:rsidR="00314F14">
              <w:rPr>
                <w:noProof/>
                <w:webHidden/>
              </w:rPr>
              <w:t>4</w:t>
            </w:r>
            <w:r w:rsidR="00314F14">
              <w:rPr>
                <w:noProof/>
                <w:webHidden/>
              </w:rPr>
              <w:fldChar w:fldCharType="end"/>
            </w:r>
          </w:hyperlink>
        </w:p>
        <w:p w14:paraId="398E33D6" w14:textId="77777777" w:rsidR="00314F14" w:rsidRDefault="00220ACA" w:rsidP="00314F14">
          <w:pPr>
            <w:pStyle w:val="TOC2"/>
            <w:tabs>
              <w:tab w:val="left" w:pos="880"/>
              <w:tab w:val="right" w:leader="dot" w:pos="9016"/>
            </w:tabs>
            <w:rPr>
              <w:noProof/>
            </w:rPr>
          </w:pPr>
          <w:hyperlink w:anchor="_Toc79645809" w:history="1">
            <w:r w:rsidR="00314F14" w:rsidRPr="0053298E">
              <w:rPr>
                <w:rStyle w:val="Hyperlink"/>
                <w:noProof/>
                <w:lang w:eastAsia="en-GB"/>
              </w:rPr>
              <w:t>2.2.</w:t>
            </w:r>
            <w:r w:rsidR="00314F14">
              <w:rPr>
                <w:noProof/>
              </w:rPr>
              <w:tab/>
            </w:r>
            <w:r w:rsidR="00314F14" w:rsidRPr="0053298E">
              <w:rPr>
                <w:rStyle w:val="Hyperlink"/>
                <w:noProof/>
                <w:lang w:eastAsia="en-GB"/>
              </w:rPr>
              <w:t>Schramm’s Communication Model</w:t>
            </w:r>
            <w:r w:rsidR="00314F14">
              <w:rPr>
                <w:noProof/>
                <w:webHidden/>
              </w:rPr>
              <w:tab/>
            </w:r>
            <w:r w:rsidR="00314F14">
              <w:rPr>
                <w:noProof/>
                <w:webHidden/>
              </w:rPr>
              <w:fldChar w:fldCharType="begin"/>
            </w:r>
            <w:r w:rsidR="00314F14">
              <w:rPr>
                <w:noProof/>
                <w:webHidden/>
              </w:rPr>
              <w:instrText xml:space="preserve"> PAGEREF _Toc79645809 \h </w:instrText>
            </w:r>
            <w:r w:rsidR="00314F14">
              <w:rPr>
                <w:noProof/>
                <w:webHidden/>
              </w:rPr>
            </w:r>
            <w:r w:rsidR="00314F14">
              <w:rPr>
                <w:noProof/>
                <w:webHidden/>
              </w:rPr>
              <w:fldChar w:fldCharType="separate"/>
            </w:r>
            <w:r w:rsidR="00314F14">
              <w:rPr>
                <w:noProof/>
                <w:webHidden/>
              </w:rPr>
              <w:t>5</w:t>
            </w:r>
            <w:r w:rsidR="00314F14">
              <w:rPr>
                <w:noProof/>
                <w:webHidden/>
              </w:rPr>
              <w:fldChar w:fldCharType="end"/>
            </w:r>
          </w:hyperlink>
        </w:p>
        <w:p w14:paraId="1F675FA0" w14:textId="77777777" w:rsidR="00314F14" w:rsidRDefault="00220ACA" w:rsidP="00314F14">
          <w:pPr>
            <w:pStyle w:val="TOC2"/>
            <w:tabs>
              <w:tab w:val="left" w:pos="880"/>
              <w:tab w:val="right" w:leader="dot" w:pos="9016"/>
            </w:tabs>
            <w:rPr>
              <w:noProof/>
            </w:rPr>
          </w:pPr>
          <w:hyperlink w:anchor="_Toc79645810" w:history="1">
            <w:r w:rsidR="00314F14" w:rsidRPr="0053298E">
              <w:rPr>
                <w:rStyle w:val="Hyperlink"/>
                <w:noProof/>
              </w:rPr>
              <w:t>2.3.</w:t>
            </w:r>
            <w:r w:rsidR="00314F14">
              <w:rPr>
                <w:noProof/>
              </w:rPr>
              <w:tab/>
            </w:r>
            <w:r w:rsidR="00314F14" w:rsidRPr="0053298E">
              <w:rPr>
                <w:rStyle w:val="Hyperlink"/>
                <w:noProof/>
              </w:rPr>
              <w:t>Berlo’s SCMR Communication Model</w:t>
            </w:r>
            <w:r w:rsidR="00314F14">
              <w:rPr>
                <w:noProof/>
                <w:webHidden/>
              </w:rPr>
              <w:tab/>
            </w:r>
            <w:r w:rsidR="00314F14">
              <w:rPr>
                <w:noProof/>
                <w:webHidden/>
              </w:rPr>
              <w:fldChar w:fldCharType="begin"/>
            </w:r>
            <w:r w:rsidR="00314F14">
              <w:rPr>
                <w:noProof/>
                <w:webHidden/>
              </w:rPr>
              <w:instrText xml:space="preserve"> PAGEREF _Toc79645810 \h </w:instrText>
            </w:r>
            <w:r w:rsidR="00314F14">
              <w:rPr>
                <w:noProof/>
                <w:webHidden/>
              </w:rPr>
            </w:r>
            <w:r w:rsidR="00314F14">
              <w:rPr>
                <w:noProof/>
                <w:webHidden/>
              </w:rPr>
              <w:fldChar w:fldCharType="separate"/>
            </w:r>
            <w:r w:rsidR="00314F14">
              <w:rPr>
                <w:noProof/>
                <w:webHidden/>
              </w:rPr>
              <w:t>6</w:t>
            </w:r>
            <w:r w:rsidR="00314F14">
              <w:rPr>
                <w:noProof/>
                <w:webHidden/>
              </w:rPr>
              <w:fldChar w:fldCharType="end"/>
            </w:r>
          </w:hyperlink>
        </w:p>
        <w:p w14:paraId="5BCC5085" w14:textId="77777777" w:rsidR="00314F14" w:rsidRDefault="00220ACA" w:rsidP="00314F14">
          <w:pPr>
            <w:pStyle w:val="TOC1"/>
            <w:tabs>
              <w:tab w:val="left" w:pos="440"/>
              <w:tab w:val="right" w:leader="dot" w:pos="9016"/>
            </w:tabs>
            <w:rPr>
              <w:noProof/>
            </w:rPr>
          </w:pPr>
          <w:hyperlink w:anchor="_Toc79645811" w:history="1">
            <w:r w:rsidR="00314F14" w:rsidRPr="0053298E">
              <w:rPr>
                <w:rStyle w:val="Hyperlink"/>
                <w:noProof/>
              </w:rPr>
              <w:t>3.</w:t>
            </w:r>
            <w:r w:rsidR="00314F14">
              <w:rPr>
                <w:noProof/>
              </w:rPr>
              <w:tab/>
            </w:r>
            <w:r w:rsidR="00314F14" w:rsidRPr="0053298E">
              <w:rPr>
                <w:rStyle w:val="Hyperlink"/>
                <w:noProof/>
              </w:rPr>
              <w:t>Communication Skills</w:t>
            </w:r>
            <w:r w:rsidR="00314F14">
              <w:rPr>
                <w:noProof/>
                <w:webHidden/>
              </w:rPr>
              <w:tab/>
            </w:r>
            <w:r w:rsidR="00314F14">
              <w:rPr>
                <w:noProof/>
                <w:webHidden/>
              </w:rPr>
              <w:fldChar w:fldCharType="begin"/>
            </w:r>
            <w:r w:rsidR="00314F14">
              <w:rPr>
                <w:noProof/>
                <w:webHidden/>
              </w:rPr>
              <w:instrText xml:space="preserve"> PAGEREF _Toc79645811 \h </w:instrText>
            </w:r>
            <w:r w:rsidR="00314F14">
              <w:rPr>
                <w:noProof/>
                <w:webHidden/>
              </w:rPr>
            </w:r>
            <w:r w:rsidR="00314F14">
              <w:rPr>
                <w:noProof/>
                <w:webHidden/>
              </w:rPr>
              <w:fldChar w:fldCharType="separate"/>
            </w:r>
            <w:r w:rsidR="00314F14">
              <w:rPr>
                <w:noProof/>
                <w:webHidden/>
              </w:rPr>
              <w:t>8</w:t>
            </w:r>
            <w:r w:rsidR="00314F14">
              <w:rPr>
                <w:noProof/>
                <w:webHidden/>
              </w:rPr>
              <w:fldChar w:fldCharType="end"/>
            </w:r>
          </w:hyperlink>
        </w:p>
        <w:p w14:paraId="4839DE86" w14:textId="77777777" w:rsidR="00314F14" w:rsidRDefault="00220ACA" w:rsidP="00314F14">
          <w:pPr>
            <w:pStyle w:val="TOC2"/>
            <w:tabs>
              <w:tab w:val="left" w:pos="880"/>
              <w:tab w:val="right" w:leader="dot" w:pos="9016"/>
            </w:tabs>
            <w:rPr>
              <w:noProof/>
            </w:rPr>
          </w:pPr>
          <w:hyperlink w:anchor="_Toc79645812" w:history="1">
            <w:r w:rsidR="00314F14" w:rsidRPr="0053298E">
              <w:rPr>
                <w:rStyle w:val="Hyperlink"/>
                <w:noProof/>
              </w:rPr>
              <w:t>3.1.</w:t>
            </w:r>
            <w:r w:rsidR="00314F14">
              <w:rPr>
                <w:noProof/>
              </w:rPr>
              <w:tab/>
            </w:r>
            <w:r w:rsidR="00314F14" w:rsidRPr="0053298E">
              <w:rPr>
                <w:rStyle w:val="Hyperlink"/>
                <w:noProof/>
              </w:rPr>
              <w:t>Verbal Communication</w:t>
            </w:r>
            <w:r w:rsidR="00314F14">
              <w:rPr>
                <w:noProof/>
                <w:webHidden/>
              </w:rPr>
              <w:tab/>
            </w:r>
            <w:r w:rsidR="00314F14">
              <w:rPr>
                <w:noProof/>
                <w:webHidden/>
              </w:rPr>
              <w:fldChar w:fldCharType="begin"/>
            </w:r>
            <w:r w:rsidR="00314F14">
              <w:rPr>
                <w:noProof/>
                <w:webHidden/>
              </w:rPr>
              <w:instrText xml:space="preserve"> PAGEREF _Toc79645812 \h </w:instrText>
            </w:r>
            <w:r w:rsidR="00314F14">
              <w:rPr>
                <w:noProof/>
                <w:webHidden/>
              </w:rPr>
            </w:r>
            <w:r w:rsidR="00314F14">
              <w:rPr>
                <w:noProof/>
                <w:webHidden/>
              </w:rPr>
              <w:fldChar w:fldCharType="separate"/>
            </w:r>
            <w:r w:rsidR="00314F14">
              <w:rPr>
                <w:noProof/>
                <w:webHidden/>
              </w:rPr>
              <w:t>8</w:t>
            </w:r>
            <w:r w:rsidR="00314F14">
              <w:rPr>
                <w:noProof/>
                <w:webHidden/>
              </w:rPr>
              <w:fldChar w:fldCharType="end"/>
            </w:r>
          </w:hyperlink>
        </w:p>
        <w:p w14:paraId="6F1A9D35" w14:textId="77777777" w:rsidR="00314F14" w:rsidRDefault="00220ACA" w:rsidP="00314F14">
          <w:pPr>
            <w:pStyle w:val="TOC3"/>
            <w:tabs>
              <w:tab w:val="left" w:pos="880"/>
              <w:tab w:val="right" w:leader="dot" w:pos="9016"/>
            </w:tabs>
            <w:rPr>
              <w:noProof/>
            </w:rPr>
          </w:pPr>
          <w:hyperlink w:anchor="_Toc79645813" w:history="1">
            <w:r w:rsidR="00314F14" w:rsidRPr="0053298E">
              <w:rPr>
                <w:rStyle w:val="Hyperlink"/>
                <w:noProof/>
              </w:rPr>
              <w:t>a.</w:t>
            </w:r>
            <w:r w:rsidR="00314F14">
              <w:rPr>
                <w:noProof/>
              </w:rPr>
              <w:tab/>
            </w:r>
            <w:r w:rsidR="00314F14" w:rsidRPr="0053298E">
              <w:rPr>
                <w:rStyle w:val="Hyperlink"/>
                <w:noProof/>
              </w:rPr>
              <w:t>Oral Communication</w:t>
            </w:r>
            <w:r w:rsidR="00314F14">
              <w:rPr>
                <w:noProof/>
                <w:webHidden/>
              </w:rPr>
              <w:tab/>
            </w:r>
            <w:r w:rsidR="00314F14">
              <w:rPr>
                <w:noProof/>
                <w:webHidden/>
              </w:rPr>
              <w:fldChar w:fldCharType="begin"/>
            </w:r>
            <w:r w:rsidR="00314F14">
              <w:rPr>
                <w:noProof/>
                <w:webHidden/>
              </w:rPr>
              <w:instrText xml:space="preserve"> PAGEREF _Toc79645813 \h </w:instrText>
            </w:r>
            <w:r w:rsidR="00314F14">
              <w:rPr>
                <w:noProof/>
                <w:webHidden/>
              </w:rPr>
            </w:r>
            <w:r w:rsidR="00314F14">
              <w:rPr>
                <w:noProof/>
                <w:webHidden/>
              </w:rPr>
              <w:fldChar w:fldCharType="separate"/>
            </w:r>
            <w:r w:rsidR="00314F14">
              <w:rPr>
                <w:noProof/>
                <w:webHidden/>
              </w:rPr>
              <w:t>8</w:t>
            </w:r>
            <w:r w:rsidR="00314F14">
              <w:rPr>
                <w:noProof/>
                <w:webHidden/>
              </w:rPr>
              <w:fldChar w:fldCharType="end"/>
            </w:r>
          </w:hyperlink>
        </w:p>
        <w:p w14:paraId="6B0DF4FC" w14:textId="77777777" w:rsidR="00314F14" w:rsidRDefault="00220ACA" w:rsidP="00314F14">
          <w:pPr>
            <w:pStyle w:val="TOC3"/>
            <w:tabs>
              <w:tab w:val="left" w:pos="880"/>
              <w:tab w:val="right" w:leader="dot" w:pos="9016"/>
            </w:tabs>
            <w:rPr>
              <w:noProof/>
            </w:rPr>
          </w:pPr>
          <w:hyperlink w:anchor="_Toc79645814" w:history="1">
            <w:r w:rsidR="00314F14" w:rsidRPr="0053298E">
              <w:rPr>
                <w:rStyle w:val="Hyperlink"/>
                <w:noProof/>
              </w:rPr>
              <w:t>b.</w:t>
            </w:r>
            <w:r w:rsidR="00314F14">
              <w:rPr>
                <w:noProof/>
              </w:rPr>
              <w:tab/>
            </w:r>
            <w:r w:rsidR="00314F14" w:rsidRPr="0053298E">
              <w:rPr>
                <w:rStyle w:val="Hyperlink"/>
                <w:noProof/>
              </w:rPr>
              <w:t>Written Communication</w:t>
            </w:r>
            <w:r w:rsidR="00314F14">
              <w:rPr>
                <w:noProof/>
                <w:webHidden/>
              </w:rPr>
              <w:tab/>
            </w:r>
            <w:r w:rsidR="00314F14">
              <w:rPr>
                <w:noProof/>
                <w:webHidden/>
              </w:rPr>
              <w:fldChar w:fldCharType="begin"/>
            </w:r>
            <w:r w:rsidR="00314F14">
              <w:rPr>
                <w:noProof/>
                <w:webHidden/>
              </w:rPr>
              <w:instrText xml:space="preserve"> PAGEREF _Toc79645814 \h </w:instrText>
            </w:r>
            <w:r w:rsidR="00314F14">
              <w:rPr>
                <w:noProof/>
                <w:webHidden/>
              </w:rPr>
            </w:r>
            <w:r w:rsidR="00314F14">
              <w:rPr>
                <w:noProof/>
                <w:webHidden/>
              </w:rPr>
              <w:fldChar w:fldCharType="separate"/>
            </w:r>
            <w:r w:rsidR="00314F14">
              <w:rPr>
                <w:noProof/>
                <w:webHidden/>
              </w:rPr>
              <w:t>9</w:t>
            </w:r>
            <w:r w:rsidR="00314F14">
              <w:rPr>
                <w:noProof/>
                <w:webHidden/>
              </w:rPr>
              <w:fldChar w:fldCharType="end"/>
            </w:r>
          </w:hyperlink>
        </w:p>
        <w:p w14:paraId="117C55C5" w14:textId="77777777" w:rsidR="00314F14" w:rsidRDefault="00220ACA" w:rsidP="00314F14">
          <w:pPr>
            <w:pStyle w:val="TOC2"/>
            <w:tabs>
              <w:tab w:val="left" w:pos="880"/>
              <w:tab w:val="right" w:leader="dot" w:pos="9016"/>
            </w:tabs>
            <w:rPr>
              <w:noProof/>
            </w:rPr>
          </w:pPr>
          <w:hyperlink w:anchor="_Toc79645815" w:history="1">
            <w:r w:rsidR="00314F14" w:rsidRPr="0053298E">
              <w:rPr>
                <w:rStyle w:val="Hyperlink"/>
                <w:noProof/>
              </w:rPr>
              <w:t>3.2.</w:t>
            </w:r>
            <w:r w:rsidR="00314F14">
              <w:rPr>
                <w:noProof/>
              </w:rPr>
              <w:tab/>
            </w:r>
            <w:r w:rsidR="00314F14" w:rsidRPr="0053298E">
              <w:rPr>
                <w:rStyle w:val="Hyperlink"/>
                <w:noProof/>
              </w:rPr>
              <w:t>Non-Verbal Communication</w:t>
            </w:r>
            <w:r w:rsidR="00314F14">
              <w:rPr>
                <w:noProof/>
                <w:webHidden/>
              </w:rPr>
              <w:tab/>
            </w:r>
            <w:r w:rsidR="00314F14">
              <w:rPr>
                <w:noProof/>
                <w:webHidden/>
              </w:rPr>
              <w:fldChar w:fldCharType="begin"/>
            </w:r>
            <w:r w:rsidR="00314F14">
              <w:rPr>
                <w:noProof/>
                <w:webHidden/>
              </w:rPr>
              <w:instrText xml:space="preserve"> PAGEREF _Toc79645815 \h </w:instrText>
            </w:r>
            <w:r w:rsidR="00314F14">
              <w:rPr>
                <w:noProof/>
                <w:webHidden/>
              </w:rPr>
            </w:r>
            <w:r w:rsidR="00314F14">
              <w:rPr>
                <w:noProof/>
                <w:webHidden/>
              </w:rPr>
              <w:fldChar w:fldCharType="separate"/>
            </w:r>
            <w:r w:rsidR="00314F14">
              <w:rPr>
                <w:noProof/>
                <w:webHidden/>
              </w:rPr>
              <w:t>9</w:t>
            </w:r>
            <w:r w:rsidR="00314F14">
              <w:rPr>
                <w:noProof/>
                <w:webHidden/>
              </w:rPr>
              <w:fldChar w:fldCharType="end"/>
            </w:r>
          </w:hyperlink>
        </w:p>
        <w:p w14:paraId="69F32188" w14:textId="77777777" w:rsidR="00314F14" w:rsidRDefault="00220ACA" w:rsidP="00314F14">
          <w:pPr>
            <w:pStyle w:val="TOC2"/>
            <w:tabs>
              <w:tab w:val="left" w:pos="880"/>
              <w:tab w:val="right" w:leader="dot" w:pos="9016"/>
            </w:tabs>
            <w:rPr>
              <w:noProof/>
            </w:rPr>
          </w:pPr>
          <w:hyperlink w:anchor="_Toc79645816" w:history="1">
            <w:r w:rsidR="00314F14" w:rsidRPr="0053298E">
              <w:rPr>
                <w:rStyle w:val="Hyperlink"/>
                <w:noProof/>
              </w:rPr>
              <w:t>3.3.</w:t>
            </w:r>
            <w:r w:rsidR="00314F14">
              <w:rPr>
                <w:noProof/>
              </w:rPr>
              <w:tab/>
            </w:r>
            <w:r w:rsidR="00314F14" w:rsidRPr="0053298E">
              <w:rPr>
                <w:rStyle w:val="Hyperlink"/>
                <w:noProof/>
              </w:rPr>
              <w:t>Listening</w:t>
            </w:r>
            <w:r w:rsidR="00314F14">
              <w:rPr>
                <w:noProof/>
                <w:webHidden/>
              </w:rPr>
              <w:tab/>
            </w:r>
            <w:r w:rsidR="00314F14">
              <w:rPr>
                <w:noProof/>
                <w:webHidden/>
              </w:rPr>
              <w:fldChar w:fldCharType="begin"/>
            </w:r>
            <w:r w:rsidR="00314F14">
              <w:rPr>
                <w:noProof/>
                <w:webHidden/>
              </w:rPr>
              <w:instrText xml:space="preserve"> PAGEREF _Toc79645816 \h </w:instrText>
            </w:r>
            <w:r w:rsidR="00314F14">
              <w:rPr>
                <w:noProof/>
                <w:webHidden/>
              </w:rPr>
            </w:r>
            <w:r w:rsidR="00314F14">
              <w:rPr>
                <w:noProof/>
                <w:webHidden/>
              </w:rPr>
              <w:fldChar w:fldCharType="separate"/>
            </w:r>
            <w:r w:rsidR="00314F14">
              <w:rPr>
                <w:noProof/>
                <w:webHidden/>
              </w:rPr>
              <w:t>10</w:t>
            </w:r>
            <w:r w:rsidR="00314F14">
              <w:rPr>
                <w:noProof/>
                <w:webHidden/>
              </w:rPr>
              <w:fldChar w:fldCharType="end"/>
            </w:r>
          </w:hyperlink>
        </w:p>
        <w:p w14:paraId="2F5A5CBD" w14:textId="77777777" w:rsidR="00314F14" w:rsidRDefault="00220ACA" w:rsidP="00314F14">
          <w:pPr>
            <w:pStyle w:val="TOC3"/>
            <w:tabs>
              <w:tab w:val="right" w:leader="dot" w:pos="9016"/>
            </w:tabs>
            <w:rPr>
              <w:noProof/>
            </w:rPr>
          </w:pPr>
          <w:hyperlink w:anchor="_Toc79645817" w:history="1">
            <w:r w:rsidR="00314F14" w:rsidRPr="0053298E">
              <w:rPr>
                <w:rStyle w:val="Hyperlink"/>
                <w:noProof/>
              </w:rPr>
              <w:t>Types of listening</w:t>
            </w:r>
            <w:r w:rsidR="00314F14">
              <w:rPr>
                <w:noProof/>
                <w:webHidden/>
              </w:rPr>
              <w:tab/>
            </w:r>
            <w:r w:rsidR="00314F14">
              <w:rPr>
                <w:noProof/>
                <w:webHidden/>
              </w:rPr>
              <w:fldChar w:fldCharType="begin"/>
            </w:r>
            <w:r w:rsidR="00314F14">
              <w:rPr>
                <w:noProof/>
                <w:webHidden/>
              </w:rPr>
              <w:instrText xml:space="preserve"> PAGEREF _Toc79645817 \h </w:instrText>
            </w:r>
            <w:r w:rsidR="00314F14">
              <w:rPr>
                <w:noProof/>
                <w:webHidden/>
              </w:rPr>
            </w:r>
            <w:r w:rsidR="00314F14">
              <w:rPr>
                <w:noProof/>
                <w:webHidden/>
              </w:rPr>
              <w:fldChar w:fldCharType="separate"/>
            </w:r>
            <w:r w:rsidR="00314F14">
              <w:rPr>
                <w:noProof/>
                <w:webHidden/>
              </w:rPr>
              <w:t>10</w:t>
            </w:r>
            <w:r w:rsidR="00314F14">
              <w:rPr>
                <w:noProof/>
                <w:webHidden/>
              </w:rPr>
              <w:fldChar w:fldCharType="end"/>
            </w:r>
          </w:hyperlink>
        </w:p>
        <w:p w14:paraId="38A47B94" w14:textId="77777777" w:rsidR="00314F14" w:rsidRDefault="00220ACA" w:rsidP="00314F14">
          <w:pPr>
            <w:pStyle w:val="TOC3"/>
            <w:tabs>
              <w:tab w:val="right" w:leader="dot" w:pos="9016"/>
            </w:tabs>
            <w:rPr>
              <w:noProof/>
            </w:rPr>
          </w:pPr>
          <w:hyperlink w:anchor="_Toc79645818" w:history="1">
            <w:r w:rsidR="00314F14" w:rsidRPr="0053298E">
              <w:rPr>
                <w:rStyle w:val="Hyperlink"/>
                <w:noProof/>
              </w:rPr>
              <w:t>Barriers to Efficient Listening</w:t>
            </w:r>
            <w:r w:rsidR="00314F14">
              <w:rPr>
                <w:noProof/>
                <w:webHidden/>
              </w:rPr>
              <w:tab/>
            </w:r>
            <w:r w:rsidR="00314F14">
              <w:rPr>
                <w:noProof/>
                <w:webHidden/>
              </w:rPr>
              <w:fldChar w:fldCharType="begin"/>
            </w:r>
            <w:r w:rsidR="00314F14">
              <w:rPr>
                <w:noProof/>
                <w:webHidden/>
              </w:rPr>
              <w:instrText xml:space="preserve"> PAGEREF _Toc79645818 \h </w:instrText>
            </w:r>
            <w:r w:rsidR="00314F14">
              <w:rPr>
                <w:noProof/>
                <w:webHidden/>
              </w:rPr>
            </w:r>
            <w:r w:rsidR="00314F14">
              <w:rPr>
                <w:noProof/>
                <w:webHidden/>
              </w:rPr>
              <w:fldChar w:fldCharType="separate"/>
            </w:r>
            <w:r w:rsidR="00314F14">
              <w:rPr>
                <w:noProof/>
                <w:webHidden/>
              </w:rPr>
              <w:t>11</w:t>
            </w:r>
            <w:r w:rsidR="00314F14">
              <w:rPr>
                <w:noProof/>
                <w:webHidden/>
              </w:rPr>
              <w:fldChar w:fldCharType="end"/>
            </w:r>
          </w:hyperlink>
        </w:p>
        <w:p w14:paraId="1925AA18" w14:textId="77777777" w:rsidR="00314F14" w:rsidRDefault="00220ACA" w:rsidP="00314F14">
          <w:pPr>
            <w:pStyle w:val="TOC3"/>
            <w:tabs>
              <w:tab w:val="right" w:leader="dot" w:pos="9016"/>
            </w:tabs>
            <w:rPr>
              <w:noProof/>
            </w:rPr>
          </w:pPr>
          <w:hyperlink w:anchor="_Toc79645819" w:history="1">
            <w:r w:rsidR="00314F14" w:rsidRPr="0053298E">
              <w:rPr>
                <w:rStyle w:val="Hyperlink"/>
                <w:noProof/>
              </w:rPr>
              <w:t>Challenges encountered while Listening</w:t>
            </w:r>
            <w:r w:rsidR="00314F14">
              <w:rPr>
                <w:noProof/>
                <w:webHidden/>
              </w:rPr>
              <w:tab/>
            </w:r>
            <w:r w:rsidR="00314F14">
              <w:rPr>
                <w:noProof/>
                <w:webHidden/>
              </w:rPr>
              <w:fldChar w:fldCharType="begin"/>
            </w:r>
            <w:r w:rsidR="00314F14">
              <w:rPr>
                <w:noProof/>
                <w:webHidden/>
              </w:rPr>
              <w:instrText xml:space="preserve"> PAGEREF _Toc79645819 \h </w:instrText>
            </w:r>
            <w:r w:rsidR="00314F14">
              <w:rPr>
                <w:noProof/>
                <w:webHidden/>
              </w:rPr>
            </w:r>
            <w:r w:rsidR="00314F14">
              <w:rPr>
                <w:noProof/>
                <w:webHidden/>
              </w:rPr>
              <w:fldChar w:fldCharType="separate"/>
            </w:r>
            <w:r w:rsidR="00314F14">
              <w:rPr>
                <w:noProof/>
                <w:webHidden/>
              </w:rPr>
              <w:t>11</w:t>
            </w:r>
            <w:r w:rsidR="00314F14">
              <w:rPr>
                <w:noProof/>
                <w:webHidden/>
              </w:rPr>
              <w:fldChar w:fldCharType="end"/>
            </w:r>
          </w:hyperlink>
        </w:p>
        <w:p w14:paraId="54FB1F94" w14:textId="77777777" w:rsidR="00314F14" w:rsidRDefault="00220ACA" w:rsidP="00314F14">
          <w:pPr>
            <w:pStyle w:val="TOC1"/>
            <w:tabs>
              <w:tab w:val="right" w:leader="dot" w:pos="9016"/>
            </w:tabs>
            <w:rPr>
              <w:noProof/>
            </w:rPr>
          </w:pPr>
          <w:hyperlink w:anchor="_Toc79645820" w:history="1">
            <w:r w:rsidR="00314F14" w:rsidRPr="0053298E">
              <w:rPr>
                <w:rStyle w:val="Hyperlink"/>
                <w:noProof/>
              </w:rPr>
              <w:t>Conclusion</w:t>
            </w:r>
            <w:r w:rsidR="00314F14">
              <w:rPr>
                <w:noProof/>
                <w:webHidden/>
              </w:rPr>
              <w:tab/>
            </w:r>
            <w:r w:rsidR="00314F14">
              <w:rPr>
                <w:noProof/>
                <w:webHidden/>
              </w:rPr>
              <w:fldChar w:fldCharType="begin"/>
            </w:r>
            <w:r w:rsidR="00314F14">
              <w:rPr>
                <w:noProof/>
                <w:webHidden/>
              </w:rPr>
              <w:instrText xml:space="preserve"> PAGEREF _Toc79645820 \h </w:instrText>
            </w:r>
            <w:r w:rsidR="00314F14">
              <w:rPr>
                <w:noProof/>
                <w:webHidden/>
              </w:rPr>
            </w:r>
            <w:r w:rsidR="00314F14">
              <w:rPr>
                <w:noProof/>
                <w:webHidden/>
              </w:rPr>
              <w:fldChar w:fldCharType="separate"/>
            </w:r>
            <w:r w:rsidR="00314F14">
              <w:rPr>
                <w:noProof/>
                <w:webHidden/>
              </w:rPr>
              <w:t>11</w:t>
            </w:r>
            <w:r w:rsidR="00314F14">
              <w:rPr>
                <w:noProof/>
                <w:webHidden/>
              </w:rPr>
              <w:fldChar w:fldCharType="end"/>
            </w:r>
          </w:hyperlink>
        </w:p>
        <w:p w14:paraId="40F747D5" w14:textId="77777777" w:rsidR="00314F14" w:rsidRDefault="00220ACA" w:rsidP="00314F14">
          <w:pPr>
            <w:pStyle w:val="TOC1"/>
            <w:tabs>
              <w:tab w:val="right" w:leader="dot" w:pos="9016"/>
            </w:tabs>
            <w:rPr>
              <w:noProof/>
            </w:rPr>
          </w:pPr>
          <w:hyperlink w:anchor="_Toc79645821" w:history="1">
            <w:r w:rsidR="00314F14" w:rsidRPr="0053298E">
              <w:rPr>
                <w:rStyle w:val="Hyperlink"/>
                <w:noProof/>
              </w:rPr>
              <w:t>References</w:t>
            </w:r>
            <w:r w:rsidR="00314F14">
              <w:rPr>
                <w:noProof/>
                <w:webHidden/>
              </w:rPr>
              <w:tab/>
            </w:r>
            <w:r w:rsidR="00314F14">
              <w:rPr>
                <w:noProof/>
                <w:webHidden/>
              </w:rPr>
              <w:fldChar w:fldCharType="begin"/>
            </w:r>
            <w:r w:rsidR="00314F14">
              <w:rPr>
                <w:noProof/>
                <w:webHidden/>
              </w:rPr>
              <w:instrText xml:space="preserve"> PAGEREF _Toc79645821 \h </w:instrText>
            </w:r>
            <w:r w:rsidR="00314F14">
              <w:rPr>
                <w:noProof/>
                <w:webHidden/>
              </w:rPr>
            </w:r>
            <w:r w:rsidR="00314F14">
              <w:rPr>
                <w:noProof/>
                <w:webHidden/>
              </w:rPr>
              <w:fldChar w:fldCharType="separate"/>
            </w:r>
            <w:r w:rsidR="00314F14">
              <w:rPr>
                <w:noProof/>
                <w:webHidden/>
              </w:rPr>
              <w:t>12</w:t>
            </w:r>
            <w:r w:rsidR="00314F14">
              <w:rPr>
                <w:noProof/>
                <w:webHidden/>
              </w:rPr>
              <w:fldChar w:fldCharType="end"/>
            </w:r>
          </w:hyperlink>
        </w:p>
        <w:p w14:paraId="698B92C3" w14:textId="77777777" w:rsidR="00314F14" w:rsidRDefault="00220ACA" w:rsidP="00314F14">
          <w:pPr>
            <w:pStyle w:val="TOC1"/>
            <w:tabs>
              <w:tab w:val="right" w:leader="dot" w:pos="9016"/>
            </w:tabs>
            <w:rPr>
              <w:noProof/>
            </w:rPr>
          </w:pPr>
          <w:hyperlink w:anchor="_Toc79645822" w:history="1">
            <w:r w:rsidR="00314F14" w:rsidRPr="0053298E">
              <w:rPr>
                <w:rStyle w:val="Hyperlink"/>
                <w:noProof/>
              </w:rPr>
              <w:t>Appendices</w:t>
            </w:r>
            <w:r w:rsidR="00314F14">
              <w:rPr>
                <w:noProof/>
                <w:webHidden/>
              </w:rPr>
              <w:tab/>
            </w:r>
            <w:r w:rsidR="00314F14">
              <w:rPr>
                <w:noProof/>
                <w:webHidden/>
              </w:rPr>
              <w:fldChar w:fldCharType="begin"/>
            </w:r>
            <w:r w:rsidR="00314F14">
              <w:rPr>
                <w:noProof/>
                <w:webHidden/>
              </w:rPr>
              <w:instrText xml:space="preserve"> PAGEREF _Toc79645822 \h </w:instrText>
            </w:r>
            <w:r w:rsidR="00314F14">
              <w:rPr>
                <w:noProof/>
                <w:webHidden/>
              </w:rPr>
            </w:r>
            <w:r w:rsidR="00314F14">
              <w:rPr>
                <w:noProof/>
                <w:webHidden/>
              </w:rPr>
              <w:fldChar w:fldCharType="separate"/>
            </w:r>
            <w:r w:rsidR="00314F14">
              <w:rPr>
                <w:noProof/>
                <w:webHidden/>
              </w:rPr>
              <w:t>14</w:t>
            </w:r>
            <w:r w:rsidR="00314F14">
              <w:rPr>
                <w:noProof/>
                <w:webHidden/>
              </w:rPr>
              <w:fldChar w:fldCharType="end"/>
            </w:r>
          </w:hyperlink>
        </w:p>
        <w:p w14:paraId="2A8A419F" w14:textId="77777777" w:rsidR="00314F14" w:rsidRDefault="00220ACA" w:rsidP="00314F14">
          <w:pPr>
            <w:pStyle w:val="TOC2"/>
            <w:tabs>
              <w:tab w:val="right" w:leader="dot" w:pos="9016"/>
            </w:tabs>
            <w:rPr>
              <w:noProof/>
            </w:rPr>
          </w:pPr>
          <w:hyperlink w:anchor="_Toc79645823" w:history="1">
            <w:r w:rsidR="00314F14" w:rsidRPr="0053298E">
              <w:rPr>
                <w:rStyle w:val="Hyperlink"/>
                <w:noProof/>
              </w:rPr>
              <w:t>Appendix 1: Examples</w:t>
            </w:r>
            <w:r w:rsidR="00314F14">
              <w:rPr>
                <w:noProof/>
                <w:webHidden/>
              </w:rPr>
              <w:tab/>
            </w:r>
            <w:r w:rsidR="00314F14">
              <w:rPr>
                <w:noProof/>
                <w:webHidden/>
              </w:rPr>
              <w:fldChar w:fldCharType="begin"/>
            </w:r>
            <w:r w:rsidR="00314F14">
              <w:rPr>
                <w:noProof/>
                <w:webHidden/>
              </w:rPr>
              <w:instrText xml:space="preserve"> PAGEREF _Toc79645823 \h </w:instrText>
            </w:r>
            <w:r w:rsidR="00314F14">
              <w:rPr>
                <w:noProof/>
                <w:webHidden/>
              </w:rPr>
            </w:r>
            <w:r w:rsidR="00314F14">
              <w:rPr>
                <w:noProof/>
                <w:webHidden/>
              </w:rPr>
              <w:fldChar w:fldCharType="separate"/>
            </w:r>
            <w:r w:rsidR="00314F14">
              <w:rPr>
                <w:noProof/>
                <w:webHidden/>
              </w:rPr>
              <w:t>14</w:t>
            </w:r>
            <w:r w:rsidR="00314F14">
              <w:rPr>
                <w:noProof/>
                <w:webHidden/>
              </w:rPr>
              <w:fldChar w:fldCharType="end"/>
            </w:r>
          </w:hyperlink>
        </w:p>
        <w:p w14:paraId="15043121" w14:textId="77777777" w:rsidR="00314F14" w:rsidRDefault="00220ACA" w:rsidP="00314F14">
          <w:pPr>
            <w:pStyle w:val="TOC3"/>
            <w:tabs>
              <w:tab w:val="right" w:leader="dot" w:pos="9016"/>
            </w:tabs>
            <w:rPr>
              <w:noProof/>
            </w:rPr>
          </w:pPr>
          <w:hyperlink w:anchor="_Toc79645824" w:history="1">
            <w:r w:rsidR="00314F14" w:rsidRPr="0053298E">
              <w:rPr>
                <w:rStyle w:val="Hyperlink"/>
                <w:noProof/>
              </w:rPr>
              <w:t>Poor communication in the Workplace</w:t>
            </w:r>
            <w:r w:rsidR="00314F14">
              <w:rPr>
                <w:noProof/>
                <w:webHidden/>
              </w:rPr>
              <w:tab/>
            </w:r>
            <w:r w:rsidR="00314F14">
              <w:rPr>
                <w:noProof/>
                <w:webHidden/>
              </w:rPr>
              <w:fldChar w:fldCharType="begin"/>
            </w:r>
            <w:r w:rsidR="00314F14">
              <w:rPr>
                <w:noProof/>
                <w:webHidden/>
              </w:rPr>
              <w:instrText xml:space="preserve"> PAGEREF _Toc79645824 \h </w:instrText>
            </w:r>
            <w:r w:rsidR="00314F14">
              <w:rPr>
                <w:noProof/>
                <w:webHidden/>
              </w:rPr>
            </w:r>
            <w:r w:rsidR="00314F14">
              <w:rPr>
                <w:noProof/>
                <w:webHidden/>
              </w:rPr>
              <w:fldChar w:fldCharType="separate"/>
            </w:r>
            <w:r w:rsidR="00314F14">
              <w:rPr>
                <w:noProof/>
                <w:webHidden/>
              </w:rPr>
              <w:t>14</w:t>
            </w:r>
            <w:r w:rsidR="00314F14">
              <w:rPr>
                <w:noProof/>
                <w:webHidden/>
              </w:rPr>
              <w:fldChar w:fldCharType="end"/>
            </w:r>
          </w:hyperlink>
        </w:p>
        <w:p w14:paraId="5CDD7396" w14:textId="77777777" w:rsidR="00314F14" w:rsidRDefault="00220ACA" w:rsidP="00314F14">
          <w:pPr>
            <w:pStyle w:val="TOC2"/>
            <w:tabs>
              <w:tab w:val="right" w:leader="dot" w:pos="9016"/>
            </w:tabs>
            <w:rPr>
              <w:noProof/>
            </w:rPr>
          </w:pPr>
          <w:hyperlink w:anchor="_Toc79645825" w:history="1">
            <w:r w:rsidR="00314F14" w:rsidRPr="0053298E">
              <w:rPr>
                <w:rStyle w:val="Hyperlink"/>
                <w:noProof/>
              </w:rPr>
              <w:t>Appendix 2: Forms of Organisational Communication</w:t>
            </w:r>
            <w:r w:rsidR="00314F14">
              <w:rPr>
                <w:noProof/>
                <w:webHidden/>
              </w:rPr>
              <w:tab/>
            </w:r>
            <w:r w:rsidR="00314F14">
              <w:rPr>
                <w:noProof/>
                <w:webHidden/>
              </w:rPr>
              <w:fldChar w:fldCharType="begin"/>
            </w:r>
            <w:r w:rsidR="00314F14">
              <w:rPr>
                <w:noProof/>
                <w:webHidden/>
              </w:rPr>
              <w:instrText xml:space="preserve"> PAGEREF _Toc79645825 \h </w:instrText>
            </w:r>
            <w:r w:rsidR="00314F14">
              <w:rPr>
                <w:noProof/>
                <w:webHidden/>
              </w:rPr>
            </w:r>
            <w:r w:rsidR="00314F14">
              <w:rPr>
                <w:noProof/>
                <w:webHidden/>
              </w:rPr>
              <w:fldChar w:fldCharType="separate"/>
            </w:r>
            <w:r w:rsidR="00314F14">
              <w:rPr>
                <w:noProof/>
                <w:webHidden/>
              </w:rPr>
              <w:t>14</w:t>
            </w:r>
            <w:r w:rsidR="00314F14">
              <w:rPr>
                <w:noProof/>
                <w:webHidden/>
              </w:rPr>
              <w:fldChar w:fldCharType="end"/>
            </w:r>
          </w:hyperlink>
        </w:p>
        <w:p w14:paraId="36A82EF7" w14:textId="77777777" w:rsidR="00314F14" w:rsidRDefault="00220ACA" w:rsidP="00314F14">
          <w:pPr>
            <w:pStyle w:val="TOC3"/>
            <w:tabs>
              <w:tab w:val="left" w:pos="880"/>
              <w:tab w:val="right" w:leader="dot" w:pos="9016"/>
            </w:tabs>
            <w:rPr>
              <w:noProof/>
            </w:rPr>
          </w:pPr>
          <w:hyperlink w:anchor="_Toc79645826" w:history="1">
            <w:r w:rsidR="00314F14" w:rsidRPr="00ED02EA">
              <w:rPr>
                <w:rStyle w:val="Hyperlink"/>
                <w:noProof/>
              </w:rPr>
              <w:t>a.</w:t>
            </w:r>
            <w:r w:rsidR="00314F14" w:rsidRPr="00ED02EA">
              <w:rPr>
                <w:noProof/>
              </w:rPr>
              <w:tab/>
            </w:r>
            <w:r w:rsidR="00314F14" w:rsidRPr="00ED02EA">
              <w:rPr>
                <w:rStyle w:val="Hyperlink"/>
                <w:noProof/>
              </w:rPr>
              <w:t>Relationship</w:t>
            </w:r>
            <w:r w:rsidR="00314F14">
              <w:rPr>
                <w:noProof/>
                <w:webHidden/>
              </w:rPr>
              <w:tab/>
            </w:r>
            <w:r w:rsidR="00314F14">
              <w:rPr>
                <w:noProof/>
                <w:webHidden/>
              </w:rPr>
              <w:fldChar w:fldCharType="begin"/>
            </w:r>
            <w:r w:rsidR="00314F14">
              <w:rPr>
                <w:noProof/>
                <w:webHidden/>
              </w:rPr>
              <w:instrText xml:space="preserve"> PAGEREF _Toc79645826 \h </w:instrText>
            </w:r>
            <w:r w:rsidR="00314F14">
              <w:rPr>
                <w:noProof/>
                <w:webHidden/>
              </w:rPr>
            </w:r>
            <w:r w:rsidR="00314F14">
              <w:rPr>
                <w:noProof/>
                <w:webHidden/>
              </w:rPr>
              <w:fldChar w:fldCharType="separate"/>
            </w:r>
            <w:r w:rsidR="00314F14">
              <w:rPr>
                <w:noProof/>
                <w:webHidden/>
              </w:rPr>
              <w:t>14</w:t>
            </w:r>
            <w:r w:rsidR="00314F14">
              <w:rPr>
                <w:noProof/>
                <w:webHidden/>
              </w:rPr>
              <w:fldChar w:fldCharType="end"/>
            </w:r>
          </w:hyperlink>
        </w:p>
        <w:p w14:paraId="6D1E7BAA" w14:textId="77777777" w:rsidR="00314F14" w:rsidRDefault="00220ACA" w:rsidP="00314F14">
          <w:pPr>
            <w:pStyle w:val="TOC3"/>
            <w:tabs>
              <w:tab w:val="left" w:pos="880"/>
              <w:tab w:val="right" w:leader="dot" w:pos="9016"/>
            </w:tabs>
            <w:rPr>
              <w:noProof/>
            </w:rPr>
          </w:pPr>
          <w:hyperlink w:anchor="_Toc79645827" w:history="1">
            <w:r w:rsidR="00314F14" w:rsidRPr="00ED02EA">
              <w:rPr>
                <w:rStyle w:val="Hyperlink"/>
                <w:noProof/>
              </w:rPr>
              <w:t>b.</w:t>
            </w:r>
            <w:r w:rsidR="00314F14" w:rsidRPr="00ED02EA">
              <w:rPr>
                <w:noProof/>
              </w:rPr>
              <w:tab/>
            </w:r>
            <w:r w:rsidR="00314F14" w:rsidRPr="00ED02EA">
              <w:rPr>
                <w:rStyle w:val="Hyperlink"/>
                <w:noProof/>
              </w:rPr>
              <w:t>Direction</w:t>
            </w:r>
            <w:r w:rsidR="00314F14" w:rsidRPr="00ED02EA">
              <w:rPr>
                <w:noProof/>
                <w:webHidden/>
              </w:rPr>
              <w:tab/>
            </w:r>
            <w:r w:rsidR="00314F14">
              <w:rPr>
                <w:noProof/>
                <w:webHidden/>
              </w:rPr>
              <w:fldChar w:fldCharType="begin"/>
            </w:r>
            <w:r w:rsidR="00314F14">
              <w:rPr>
                <w:noProof/>
                <w:webHidden/>
              </w:rPr>
              <w:instrText xml:space="preserve"> PAGEREF _Toc79645827 \h </w:instrText>
            </w:r>
            <w:r w:rsidR="00314F14">
              <w:rPr>
                <w:noProof/>
                <w:webHidden/>
              </w:rPr>
            </w:r>
            <w:r w:rsidR="00314F14">
              <w:rPr>
                <w:noProof/>
                <w:webHidden/>
              </w:rPr>
              <w:fldChar w:fldCharType="separate"/>
            </w:r>
            <w:r w:rsidR="00314F14">
              <w:rPr>
                <w:noProof/>
                <w:webHidden/>
              </w:rPr>
              <w:t>15</w:t>
            </w:r>
            <w:r w:rsidR="00314F14">
              <w:rPr>
                <w:noProof/>
                <w:webHidden/>
              </w:rPr>
              <w:fldChar w:fldCharType="end"/>
            </w:r>
          </w:hyperlink>
        </w:p>
        <w:p w14:paraId="457B22F7" w14:textId="77777777" w:rsidR="00314F14" w:rsidRDefault="00314F14" w:rsidP="00314F14">
          <w:r>
            <w:rPr>
              <w:b/>
              <w:bCs/>
              <w:noProof/>
            </w:rPr>
            <w:fldChar w:fldCharType="end"/>
          </w:r>
        </w:p>
      </w:sdtContent>
    </w:sdt>
    <w:p w14:paraId="1FF94176" w14:textId="77777777" w:rsidR="00314F14" w:rsidRDefault="00314F14" w:rsidP="00314F14">
      <w:pPr>
        <w:rPr>
          <w:rFonts w:eastAsiaTheme="majorEastAsia" w:cstheme="majorBidi"/>
          <w:b/>
          <w:i/>
          <w:color w:val="002060"/>
          <w:sz w:val="24"/>
          <w:szCs w:val="32"/>
          <w:highlight w:val="lightGray"/>
        </w:rPr>
      </w:pPr>
      <w:r>
        <w:rPr>
          <w:highlight w:val="lightGray"/>
        </w:rPr>
        <w:t xml:space="preserve"> </w:t>
      </w:r>
      <w:r>
        <w:rPr>
          <w:highlight w:val="lightGray"/>
        </w:rPr>
        <w:br w:type="page"/>
      </w:r>
    </w:p>
    <w:p w14:paraId="38511CA4" w14:textId="77777777" w:rsidR="001F1137" w:rsidRDefault="00B85688" w:rsidP="00314F14">
      <w:pPr>
        <w:pStyle w:val="Heading1"/>
        <w:spacing w:line="360" w:lineRule="auto"/>
      </w:pPr>
      <w:r>
        <w:lastRenderedPageBreak/>
        <w:t>Introduction</w:t>
      </w:r>
    </w:p>
    <w:p w14:paraId="43BD408C" w14:textId="77777777" w:rsidR="00EB722A" w:rsidRDefault="00EB722A" w:rsidP="00FE649A">
      <w:pPr>
        <w:spacing w:line="360" w:lineRule="auto"/>
        <w:ind w:firstLine="720"/>
      </w:pPr>
    </w:p>
    <w:p w14:paraId="1AC49214" w14:textId="305EE67E" w:rsidR="00E94249" w:rsidRDefault="00B85688" w:rsidP="00FE649A">
      <w:pPr>
        <w:spacing w:line="360" w:lineRule="auto"/>
        <w:ind w:firstLine="720"/>
      </w:pPr>
      <w:r w:rsidRPr="00390B51">
        <w:t>Etymologically</w:t>
      </w:r>
      <w:r>
        <w:t xml:space="preserve">, the term communication </w:t>
      </w:r>
      <w:r w:rsidR="006E56B6">
        <w:t>originate</w:t>
      </w:r>
      <w:r w:rsidR="00FD171E">
        <w:t xml:space="preserve">s from the Latin noun </w:t>
      </w:r>
      <w:r w:rsidR="00FD171E" w:rsidRPr="00FD171E">
        <w:rPr>
          <w:i/>
        </w:rPr>
        <w:t xml:space="preserve">communicare </w:t>
      </w:r>
      <w:r w:rsidR="00150846">
        <w:t>which describes</w:t>
      </w:r>
      <w:r w:rsidR="00FD171E">
        <w:t xml:space="preserve"> “to share or to make common.”</w:t>
      </w:r>
      <w:r w:rsidR="00FD171E" w:rsidRPr="00FD171E">
        <w:rPr>
          <w:rFonts w:ascii="Times New Roman" w:eastAsia="Times New Roman" w:hAnsi="Times New Roman" w:cs="Times New Roman"/>
          <w:color w:val="000000"/>
          <w:sz w:val="24"/>
          <w:szCs w:val="24"/>
          <w:lang w:eastAsia="en-GB"/>
        </w:rPr>
        <w:t xml:space="preserve"> </w:t>
      </w:r>
      <w:r w:rsidR="00FD171E" w:rsidRPr="00FD171E">
        <w:t>(</w:t>
      </w:r>
      <w:r w:rsidR="000B055C">
        <w:t xml:space="preserve">Weekley, 1967, p. </w:t>
      </w:r>
      <w:r w:rsidR="00FD171E" w:rsidRPr="00FD171E">
        <w:t>448)</w:t>
      </w:r>
      <w:r>
        <w:t xml:space="preserve"> Therefore,</w:t>
      </w:r>
      <w:r w:rsidR="00F52304">
        <w:t xml:space="preserve"> communication is seen </w:t>
      </w:r>
      <w:r>
        <w:t>“</w:t>
      </w:r>
      <w:r w:rsidRPr="00E94249">
        <w:t>as the process of generating meaning by sending and receiving verbal and nonverbal symbols and signs that are influenced by multiple contexts.</w:t>
      </w:r>
      <w:r>
        <w:t>”</w:t>
      </w:r>
      <w:r w:rsidRPr="00E94249">
        <w:rPr>
          <w:rFonts w:ascii="Times New Roman" w:eastAsia="Times New Roman" w:hAnsi="Times New Roman" w:cs="Times New Roman"/>
          <w:color w:val="000000"/>
          <w:sz w:val="24"/>
          <w:szCs w:val="24"/>
          <w:lang w:eastAsia="en-GB"/>
        </w:rPr>
        <w:t xml:space="preserve"> </w:t>
      </w:r>
      <w:r w:rsidRPr="00E94249">
        <w:t>(Richard Jr., 2013, p. 284)</w:t>
      </w:r>
      <w:r w:rsidR="000B055C">
        <w:t xml:space="preserve"> This definition encompasses the </w:t>
      </w:r>
      <w:r w:rsidR="007517E9">
        <w:t xml:space="preserve">interaction, </w:t>
      </w:r>
      <w:r w:rsidR="000B055C">
        <w:t xml:space="preserve">comprehension and sharing of meaning </w:t>
      </w:r>
      <w:r w:rsidR="007517E9">
        <w:t xml:space="preserve">between participants during communication. </w:t>
      </w:r>
      <w:r w:rsidR="00810A88" w:rsidRPr="00810A88">
        <w:t>Mishra</w:t>
      </w:r>
      <w:r w:rsidR="00810A88">
        <w:t xml:space="preserve"> </w:t>
      </w:r>
      <w:r w:rsidR="00810A88" w:rsidRPr="00810A88">
        <w:t>and Mishra</w:t>
      </w:r>
      <w:r w:rsidR="00810A88">
        <w:t xml:space="preserve"> (</w:t>
      </w:r>
      <w:r w:rsidR="00810A88" w:rsidRPr="0058402C">
        <w:t>pp.79-85</w:t>
      </w:r>
      <w:r w:rsidR="00810A88">
        <w:t xml:space="preserve">, </w:t>
      </w:r>
      <w:r w:rsidR="00810A88" w:rsidRPr="00810A88">
        <w:t>2020</w:t>
      </w:r>
      <w:r w:rsidR="00810A88">
        <w:t>)</w:t>
      </w:r>
      <w:r w:rsidR="004E53CA">
        <w:t xml:space="preserve"> illustrate that "a </w:t>
      </w:r>
      <w:r w:rsidR="004E53CA" w:rsidRPr="004E53CA">
        <w:t>proper communication skill serves and gauges the quantity and quality of information that flows</w:t>
      </w:r>
      <w:r w:rsidR="004E53CA">
        <w:t xml:space="preserve">” between participants – sender and receiver. </w:t>
      </w:r>
    </w:p>
    <w:p w14:paraId="0224BC39" w14:textId="77777777" w:rsidR="00367410" w:rsidRDefault="00B85688" w:rsidP="00FE649A">
      <w:pPr>
        <w:pStyle w:val="Heading2"/>
        <w:numPr>
          <w:ilvl w:val="1"/>
          <w:numId w:val="1"/>
        </w:numPr>
        <w:spacing w:line="360" w:lineRule="auto"/>
        <w:ind w:firstLine="720"/>
      </w:pPr>
      <w:r>
        <w:t>Communication in Organisations.</w:t>
      </w:r>
    </w:p>
    <w:p w14:paraId="56557799" w14:textId="77777777" w:rsidR="006A6B38" w:rsidRDefault="00B85688" w:rsidP="00FE649A">
      <w:pPr>
        <w:spacing w:line="360" w:lineRule="auto"/>
        <w:ind w:firstLine="720"/>
      </w:pPr>
      <w:r>
        <w:t>Communication forms an integral part of all day-to-day activities, as it governs all forms of human interactions.</w:t>
      </w:r>
      <w:r w:rsidR="00F71B6E">
        <w:t xml:space="preserve"> Communication in the workplace is particularly important as it is a determinant of an organisation’s success.</w:t>
      </w:r>
      <w:r w:rsidR="00B23AEC" w:rsidRPr="00B23AEC">
        <w:t xml:space="preserve"> “Org</w:t>
      </w:r>
      <w:r w:rsidR="00B23AEC">
        <w:t xml:space="preserve">anisations cannot exist without </w:t>
      </w:r>
      <w:r w:rsidR="00B23AEC" w:rsidRPr="00B23AEC">
        <w:t>communication” (Keyton</w:t>
      </w:r>
      <w:r w:rsidR="00B23AEC">
        <w:t>,</w:t>
      </w:r>
      <w:r w:rsidR="00B23AEC" w:rsidRPr="00B23AEC">
        <w:t xml:space="preserve"> </w:t>
      </w:r>
      <w:r w:rsidR="00B23AEC" w:rsidRPr="0096502A">
        <w:t>pp.501-526</w:t>
      </w:r>
      <w:r w:rsidR="00B23AEC">
        <w:t xml:space="preserve">, 2017) </w:t>
      </w:r>
      <w:r w:rsidR="00B23AEC" w:rsidRPr="00B23AEC">
        <w:t>McPhee &amp; Zau</w:t>
      </w:r>
      <w:r w:rsidR="00B23AEC">
        <w:t xml:space="preserve">g cited by Keyton (2017), further argues that </w:t>
      </w:r>
      <w:r w:rsidR="009368AA">
        <w:t xml:space="preserve">communication is often tailored to satisfy various organisational functions, for example, </w:t>
      </w:r>
      <w:r w:rsidR="00436500">
        <w:t>“some com</w:t>
      </w:r>
      <w:r w:rsidR="00436500" w:rsidRPr="00436500">
        <w:t>munication socialises or negotiates</w:t>
      </w:r>
      <w:r w:rsidR="00436500">
        <w:t xml:space="preserve">, </w:t>
      </w:r>
      <w:r w:rsidR="00436500" w:rsidRPr="00436500">
        <w:t>other communication, particularly, that of management, is</w:t>
      </w:r>
      <w:r w:rsidR="00436500">
        <w:t xml:space="preserve"> </w:t>
      </w:r>
      <w:r w:rsidR="00436500" w:rsidRPr="00436500">
        <w:t>devoted to structuring and controlling</w:t>
      </w:r>
      <w:r w:rsidR="00436500">
        <w:t xml:space="preserve">, while other </w:t>
      </w:r>
      <w:r w:rsidR="00436500" w:rsidRPr="00436500">
        <w:t>communication is designed for negotiating and</w:t>
      </w:r>
      <w:r w:rsidR="00436500">
        <w:t xml:space="preserve"> </w:t>
      </w:r>
      <w:r w:rsidR="00436500" w:rsidRPr="00436500">
        <w:t>coordinating work activities.</w:t>
      </w:r>
      <w:r w:rsidR="00436500">
        <w:t>”</w:t>
      </w:r>
    </w:p>
    <w:p w14:paraId="27DA1ED3" w14:textId="77777777" w:rsidR="007F1D60" w:rsidRPr="008F6C2C" w:rsidRDefault="00B85688" w:rsidP="00FE649A">
      <w:pPr>
        <w:pStyle w:val="Heading2"/>
        <w:numPr>
          <w:ilvl w:val="1"/>
          <w:numId w:val="1"/>
        </w:numPr>
        <w:spacing w:line="360" w:lineRule="auto"/>
        <w:ind w:firstLine="720"/>
        <w:rPr>
          <w:sz w:val="22"/>
          <w:szCs w:val="22"/>
          <w:lang w:eastAsia="en-GB"/>
        </w:rPr>
      </w:pPr>
      <w:r w:rsidRPr="008F6C2C">
        <w:rPr>
          <w:sz w:val="22"/>
          <w:szCs w:val="22"/>
          <w:lang w:eastAsia="en-GB"/>
        </w:rPr>
        <w:t xml:space="preserve">Significance of </w:t>
      </w:r>
      <w:r w:rsidR="00E062F8" w:rsidRPr="008F6C2C">
        <w:rPr>
          <w:sz w:val="22"/>
          <w:szCs w:val="22"/>
          <w:lang w:eastAsia="en-GB"/>
        </w:rPr>
        <w:t>Effective Communication at the Workplace</w:t>
      </w:r>
    </w:p>
    <w:p w14:paraId="75DD40E4" w14:textId="77777777" w:rsidR="00E062F8" w:rsidRPr="008F6C2C" w:rsidRDefault="00B85688" w:rsidP="00FE649A">
      <w:pPr>
        <w:pStyle w:val="ListParagraph"/>
        <w:numPr>
          <w:ilvl w:val="0"/>
          <w:numId w:val="11"/>
        </w:numPr>
        <w:spacing w:line="360" w:lineRule="auto"/>
        <w:ind w:firstLine="720"/>
        <w:rPr>
          <w:lang w:eastAsia="en-GB"/>
        </w:rPr>
      </w:pPr>
      <w:r w:rsidRPr="008F6C2C">
        <w:rPr>
          <w:lang w:eastAsia="en-GB"/>
        </w:rPr>
        <w:t xml:space="preserve">Builds employee loyalty as they feel empowered to </w:t>
      </w:r>
      <w:r w:rsidR="008F6C2C" w:rsidRPr="008F6C2C">
        <w:rPr>
          <w:lang w:eastAsia="en-GB"/>
        </w:rPr>
        <w:t>share their ideas and discuss any issues they might want to.</w:t>
      </w:r>
    </w:p>
    <w:p w14:paraId="440F6C87" w14:textId="77777777" w:rsidR="008F6C2C" w:rsidRDefault="00B85688" w:rsidP="00FE649A">
      <w:pPr>
        <w:pStyle w:val="ListParagraph"/>
        <w:numPr>
          <w:ilvl w:val="0"/>
          <w:numId w:val="11"/>
        </w:numPr>
        <w:spacing w:line="360" w:lineRule="auto"/>
        <w:ind w:firstLine="720"/>
        <w:rPr>
          <w:lang w:eastAsia="en-GB"/>
        </w:rPr>
      </w:pPr>
      <w:r>
        <w:rPr>
          <w:lang w:eastAsia="en-GB"/>
        </w:rPr>
        <w:t xml:space="preserve">Promotes team building </w:t>
      </w:r>
      <w:r w:rsidR="006223B2">
        <w:rPr>
          <w:lang w:eastAsia="en-GB"/>
        </w:rPr>
        <w:t>as employees embrace collaboration and team efforts among themselves.</w:t>
      </w:r>
    </w:p>
    <w:p w14:paraId="1EC36112" w14:textId="77777777" w:rsidR="006223B2" w:rsidRDefault="00B85688" w:rsidP="00FE649A">
      <w:pPr>
        <w:pStyle w:val="ListParagraph"/>
        <w:numPr>
          <w:ilvl w:val="0"/>
          <w:numId w:val="11"/>
        </w:numPr>
        <w:spacing w:line="360" w:lineRule="auto"/>
        <w:ind w:firstLine="720"/>
        <w:rPr>
          <w:lang w:eastAsia="en-GB"/>
        </w:rPr>
      </w:pPr>
      <w:r>
        <w:rPr>
          <w:lang w:eastAsia="en-GB"/>
        </w:rPr>
        <w:t xml:space="preserve">Promotes innovation as employees feel comfortable openly sharing their </w:t>
      </w:r>
      <w:r w:rsidR="00BB2970">
        <w:rPr>
          <w:lang w:eastAsia="en-GB"/>
        </w:rPr>
        <w:t xml:space="preserve">new </w:t>
      </w:r>
      <w:r>
        <w:rPr>
          <w:lang w:eastAsia="en-GB"/>
        </w:rPr>
        <w:t>ideas</w:t>
      </w:r>
      <w:r w:rsidR="00BB2970">
        <w:rPr>
          <w:lang w:eastAsia="en-GB"/>
        </w:rPr>
        <w:t>.</w:t>
      </w:r>
    </w:p>
    <w:p w14:paraId="486FA3D7" w14:textId="77777777" w:rsidR="00BB2970" w:rsidRDefault="00B85688" w:rsidP="00FE649A">
      <w:pPr>
        <w:pStyle w:val="ListParagraph"/>
        <w:numPr>
          <w:ilvl w:val="0"/>
          <w:numId w:val="11"/>
        </w:numPr>
        <w:spacing w:line="360" w:lineRule="auto"/>
        <w:ind w:firstLine="720"/>
        <w:rPr>
          <w:lang w:eastAsia="en-GB"/>
        </w:rPr>
      </w:pPr>
      <w:r>
        <w:rPr>
          <w:lang w:eastAsia="en-GB"/>
        </w:rPr>
        <w:t>Creates a conducive working environment that increases morale at the workplace.</w:t>
      </w:r>
    </w:p>
    <w:p w14:paraId="7DED40B3" w14:textId="77777777" w:rsidR="00BB2970" w:rsidRDefault="00B85688" w:rsidP="00FE649A">
      <w:pPr>
        <w:pStyle w:val="ListParagraph"/>
        <w:numPr>
          <w:ilvl w:val="0"/>
          <w:numId w:val="11"/>
        </w:numPr>
        <w:spacing w:line="360" w:lineRule="auto"/>
        <w:ind w:firstLine="720"/>
        <w:rPr>
          <w:lang w:eastAsia="en-GB"/>
        </w:rPr>
      </w:pPr>
      <w:r>
        <w:rPr>
          <w:lang w:eastAsia="en-GB"/>
        </w:rPr>
        <w:t>Builds trust among employees which ultimately has a positive impact on the organisation’s productivity.</w:t>
      </w:r>
    </w:p>
    <w:p w14:paraId="11D80BD1" w14:textId="77777777" w:rsidR="00BB2970" w:rsidRDefault="00B85688" w:rsidP="00FE649A">
      <w:pPr>
        <w:pStyle w:val="ListParagraph"/>
        <w:numPr>
          <w:ilvl w:val="0"/>
          <w:numId w:val="11"/>
        </w:numPr>
        <w:spacing w:line="360" w:lineRule="auto"/>
        <w:ind w:firstLine="720"/>
        <w:rPr>
          <w:lang w:eastAsia="en-GB"/>
        </w:rPr>
      </w:pPr>
      <w:r>
        <w:rPr>
          <w:lang w:eastAsia="en-GB"/>
        </w:rPr>
        <w:t>Allows everyone in the organisation to understand and work in alignment with the company mission, vision and values.</w:t>
      </w:r>
    </w:p>
    <w:p w14:paraId="2849FCE9" w14:textId="77777777" w:rsidR="00E54905" w:rsidRDefault="00B85688" w:rsidP="00FE649A">
      <w:pPr>
        <w:pStyle w:val="ListParagraph"/>
        <w:numPr>
          <w:ilvl w:val="0"/>
          <w:numId w:val="11"/>
        </w:numPr>
        <w:spacing w:line="360" w:lineRule="auto"/>
        <w:ind w:firstLine="720"/>
        <w:rPr>
          <w:lang w:eastAsia="en-GB"/>
        </w:rPr>
      </w:pPr>
      <w:r>
        <w:rPr>
          <w:lang w:eastAsia="en-GB"/>
        </w:rPr>
        <w:t>Minimises misunderstandings and conflict in the workplace.</w:t>
      </w:r>
    </w:p>
    <w:p w14:paraId="39784206" w14:textId="77777777" w:rsidR="0039132B" w:rsidRDefault="00B85688" w:rsidP="00FE649A">
      <w:pPr>
        <w:pStyle w:val="Heading2"/>
        <w:numPr>
          <w:ilvl w:val="1"/>
          <w:numId w:val="1"/>
        </w:numPr>
        <w:spacing w:line="360" w:lineRule="auto"/>
        <w:ind w:firstLine="720"/>
        <w:rPr>
          <w:lang w:eastAsia="en-GB"/>
        </w:rPr>
      </w:pPr>
      <w:r>
        <w:rPr>
          <w:lang w:eastAsia="en-GB"/>
        </w:rPr>
        <w:lastRenderedPageBreak/>
        <w:t>Consequences of poor communication at the workplace</w:t>
      </w:r>
    </w:p>
    <w:p w14:paraId="5589AFAD" w14:textId="77777777" w:rsidR="00BE5477" w:rsidRDefault="00B85688" w:rsidP="00FE649A">
      <w:pPr>
        <w:spacing w:line="360" w:lineRule="auto"/>
        <w:ind w:firstLine="720"/>
        <w:rPr>
          <w:lang w:eastAsia="en-GB"/>
        </w:rPr>
      </w:pPr>
      <w:r>
        <w:rPr>
          <w:lang w:eastAsia="en-GB"/>
        </w:rPr>
        <w:t>Ineffective communication often has a major negative impact on employees in an organisation. “</w:t>
      </w:r>
      <w:r w:rsidRPr="00BE5477">
        <w:rPr>
          <w:lang w:eastAsia="en-GB"/>
        </w:rPr>
        <w:t xml:space="preserve">Disconnected, uninformed employees can have a detrimental effect on </w:t>
      </w:r>
      <w:r>
        <w:rPr>
          <w:lang w:eastAsia="en-GB"/>
        </w:rPr>
        <w:t xml:space="preserve">a </w:t>
      </w:r>
      <w:r w:rsidRPr="00BE5477">
        <w:rPr>
          <w:lang w:eastAsia="en-GB"/>
        </w:rPr>
        <w:t>business and</w:t>
      </w:r>
      <w:r>
        <w:rPr>
          <w:lang w:eastAsia="en-GB"/>
        </w:rPr>
        <w:t xml:space="preserve"> the</w:t>
      </w:r>
      <w:r w:rsidRPr="00BE5477">
        <w:rPr>
          <w:lang w:eastAsia="en-GB"/>
        </w:rPr>
        <w:t xml:space="preserve"> bottom line.</w:t>
      </w:r>
      <w:r>
        <w:rPr>
          <w:lang w:eastAsia="en-GB"/>
        </w:rPr>
        <w:t>”</w:t>
      </w:r>
      <w:r w:rsidRPr="00BE5477">
        <w:rPr>
          <w:rFonts w:ascii="Times New Roman" w:eastAsia="Times New Roman" w:hAnsi="Times New Roman" w:cs="Times New Roman"/>
          <w:color w:val="000000"/>
          <w:sz w:val="24"/>
          <w:szCs w:val="24"/>
          <w:lang w:eastAsia="en-GB"/>
        </w:rPr>
        <w:t xml:space="preserve"> </w:t>
      </w:r>
      <w:r w:rsidRPr="00BE5477">
        <w:rPr>
          <w:lang w:eastAsia="en-GB"/>
        </w:rPr>
        <w:t>(Krause, 2019)</w:t>
      </w:r>
      <w:r w:rsidR="0038693A">
        <w:rPr>
          <w:lang w:eastAsia="en-GB"/>
        </w:rPr>
        <w:t xml:space="preserve"> Some of these consequences are;</w:t>
      </w:r>
    </w:p>
    <w:p w14:paraId="1E257556" w14:textId="77777777" w:rsidR="0038693A" w:rsidRDefault="00B85688" w:rsidP="00FE649A">
      <w:pPr>
        <w:pStyle w:val="ListParagraph"/>
        <w:numPr>
          <w:ilvl w:val="0"/>
          <w:numId w:val="12"/>
        </w:numPr>
        <w:spacing w:line="360" w:lineRule="auto"/>
        <w:ind w:firstLine="720"/>
        <w:rPr>
          <w:lang w:eastAsia="en-GB"/>
        </w:rPr>
      </w:pPr>
      <w:r>
        <w:rPr>
          <w:lang w:eastAsia="en-GB"/>
        </w:rPr>
        <w:t>High rate of employee turnover</w:t>
      </w:r>
      <w:r w:rsidR="003C0652">
        <w:rPr>
          <w:lang w:eastAsia="en-GB"/>
        </w:rPr>
        <w:t>, which is very costly for an organisation.</w:t>
      </w:r>
    </w:p>
    <w:p w14:paraId="1E1336E4" w14:textId="77777777" w:rsidR="003C0652" w:rsidRDefault="00B85688" w:rsidP="00FE649A">
      <w:pPr>
        <w:pStyle w:val="ListParagraph"/>
        <w:numPr>
          <w:ilvl w:val="0"/>
          <w:numId w:val="12"/>
        </w:numPr>
        <w:spacing w:line="360" w:lineRule="auto"/>
        <w:ind w:firstLine="720"/>
        <w:rPr>
          <w:lang w:eastAsia="en-GB"/>
        </w:rPr>
      </w:pPr>
      <w:r>
        <w:rPr>
          <w:lang w:eastAsia="en-GB"/>
        </w:rPr>
        <w:t>Low employee morale is often translated to poor customer service.</w:t>
      </w:r>
    </w:p>
    <w:p w14:paraId="622D89B7" w14:textId="77777777" w:rsidR="003C0652" w:rsidRDefault="00B85688" w:rsidP="00FE649A">
      <w:pPr>
        <w:pStyle w:val="ListParagraph"/>
        <w:numPr>
          <w:ilvl w:val="0"/>
          <w:numId w:val="12"/>
        </w:numPr>
        <w:spacing w:line="360" w:lineRule="auto"/>
        <w:ind w:firstLine="720"/>
        <w:rPr>
          <w:lang w:eastAsia="en-GB"/>
        </w:rPr>
      </w:pPr>
      <w:r>
        <w:rPr>
          <w:lang w:eastAsia="en-GB"/>
        </w:rPr>
        <w:t>Decrease in productivity, which ultimately affects shareholder return.</w:t>
      </w:r>
    </w:p>
    <w:p w14:paraId="080916DD" w14:textId="77777777" w:rsidR="003C0652" w:rsidRDefault="00B85688" w:rsidP="00FE649A">
      <w:pPr>
        <w:pStyle w:val="ListParagraph"/>
        <w:numPr>
          <w:ilvl w:val="0"/>
          <w:numId w:val="12"/>
        </w:numPr>
        <w:spacing w:line="360" w:lineRule="auto"/>
        <w:ind w:firstLine="720"/>
        <w:rPr>
          <w:lang w:eastAsia="en-GB"/>
        </w:rPr>
      </w:pPr>
      <w:r>
        <w:rPr>
          <w:lang w:eastAsia="en-GB"/>
        </w:rPr>
        <w:t>Absenteeism by staff.</w:t>
      </w:r>
    </w:p>
    <w:p w14:paraId="5FBEC68B" w14:textId="77777777" w:rsidR="0051771D" w:rsidRDefault="00B85688" w:rsidP="00FE649A">
      <w:pPr>
        <w:pStyle w:val="ListParagraph"/>
        <w:numPr>
          <w:ilvl w:val="0"/>
          <w:numId w:val="12"/>
        </w:numPr>
        <w:spacing w:line="360" w:lineRule="auto"/>
        <w:ind w:firstLine="720"/>
        <w:rPr>
          <w:lang w:eastAsia="en-GB"/>
        </w:rPr>
      </w:pPr>
      <w:r>
        <w:rPr>
          <w:lang w:eastAsia="en-GB"/>
        </w:rPr>
        <w:t>Culture of distrust and misunderstanding at the workplace.</w:t>
      </w:r>
    </w:p>
    <w:p w14:paraId="34D3AD6B" w14:textId="77777777" w:rsidR="0039132B" w:rsidRPr="0039132B" w:rsidRDefault="00B85688" w:rsidP="00FE649A">
      <w:pPr>
        <w:pStyle w:val="ListParagraph"/>
        <w:numPr>
          <w:ilvl w:val="0"/>
          <w:numId w:val="12"/>
        </w:numPr>
        <w:spacing w:line="360" w:lineRule="auto"/>
        <w:ind w:firstLine="720"/>
        <w:rPr>
          <w:lang w:eastAsia="en-GB"/>
        </w:rPr>
      </w:pPr>
      <w:r>
        <w:rPr>
          <w:lang w:eastAsia="en-GB"/>
        </w:rPr>
        <w:t>Unwillingness by the employees to collaborate and work with one another.</w:t>
      </w:r>
    </w:p>
    <w:p w14:paraId="37B0C36E" w14:textId="77777777" w:rsidR="00CF27DC" w:rsidRPr="008F6C2C" w:rsidRDefault="00B85688" w:rsidP="00FE649A">
      <w:pPr>
        <w:pStyle w:val="Heading1"/>
        <w:numPr>
          <w:ilvl w:val="0"/>
          <w:numId w:val="1"/>
        </w:numPr>
        <w:spacing w:line="360" w:lineRule="auto"/>
        <w:ind w:firstLine="720"/>
        <w:rPr>
          <w:sz w:val="22"/>
          <w:szCs w:val="22"/>
        </w:rPr>
      </w:pPr>
      <w:r w:rsidRPr="008F6C2C">
        <w:rPr>
          <w:sz w:val="22"/>
          <w:szCs w:val="22"/>
        </w:rPr>
        <w:t>Models of Communication</w:t>
      </w:r>
    </w:p>
    <w:p w14:paraId="13461979" w14:textId="77777777" w:rsidR="00CF27DC" w:rsidRPr="008F6C2C" w:rsidRDefault="00B85688" w:rsidP="00FE649A">
      <w:pPr>
        <w:spacing w:line="360" w:lineRule="auto"/>
        <w:ind w:firstLine="720"/>
      </w:pPr>
      <w:r w:rsidRPr="008F6C2C">
        <w:t>According to Mortensen, cited by</w:t>
      </w:r>
      <w:r w:rsidR="00E857BA" w:rsidRPr="008F6C2C">
        <w:t xml:space="preserve"> Al-Fedaghi (2012),</w:t>
      </w:r>
      <w:r w:rsidRPr="008F6C2C">
        <w:t xml:space="preserve"> a model is "a systematic representation of an object or event in idealised and abstract form."</w:t>
      </w:r>
      <w:r w:rsidR="007F1113" w:rsidRPr="008F6C2C">
        <w:t xml:space="preserve"> A communication model is </w:t>
      </w:r>
      <w:r w:rsidR="00F24F78" w:rsidRPr="008F6C2C">
        <w:t>essential in explaining and clarifying the communication process.</w:t>
      </w:r>
      <w:r w:rsidR="00E857BA" w:rsidRPr="008F6C2C">
        <w:t xml:space="preserve"> </w:t>
      </w:r>
    </w:p>
    <w:p w14:paraId="034BE784" w14:textId="77777777" w:rsidR="00E857BA" w:rsidRDefault="00B85688" w:rsidP="00FE649A">
      <w:pPr>
        <w:pStyle w:val="Heading2"/>
        <w:numPr>
          <w:ilvl w:val="1"/>
          <w:numId w:val="1"/>
        </w:numPr>
        <w:spacing w:line="360" w:lineRule="auto"/>
        <w:ind w:firstLine="720"/>
      </w:pPr>
      <w:r w:rsidRPr="00E857BA">
        <w:t>Shannon-Weaver</w:t>
      </w:r>
      <w:r>
        <w:t xml:space="preserve"> Communication Model</w:t>
      </w:r>
    </w:p>
    <w:p w14:paraId="11FD5B0B" w14:textId="77777777" w:rsidR="000474E7" w:rsidRDefault="00B85688" w:rsidP="00FE649A">
      <w:pPr>
        <w:spacing w:line="360" w:lineRule="auto"/>
        <w:ind w:firstLine="720"/>
        <w:rPr>
          <w:bCs/>
          <w:noProof/>
          <w:lang w:eastAsia="en-GB"/>
        </w:rPr>
      </w:pPr>
      <w:r>
        <w:t xml:space="preserve">This communication model </w:t>
      </w:r>
      <w:r w:rsidR="002067BC">
        <w:rPr>
          <w:bCs/>
        </w:rPr>
        <w:t>was c</w:t>
      </w:r>
      <w:r w:rsidR="0026070B">
        <w:rPr>
          <w:bCs/>
        </w:rPr>
        <w:t>reated by American scholars</w:t>
      </w:r>
      <w:r w:rsidR="002067BC">
        <w:rPr>
          <w:bCs/>
        </w:rPr>
        <w:t xml:space="preserve"> Elwood Shannon and </w:t>
      </w:r>
      <w:r w:rsidR="005005BA">
        <w:rPr>
          <w:bCs/>
        </w:rPr>
        <w:t xml:space="preserve">Warren </w:t>
      </w:r>
      <w:r w:rsidR="002067BC">
        <w:rPr>
          <w:bCs/>
        </w:rPr>
        <w:t xml:space="preserve">Weaver </w:t>
      </w:r>
      <w:r w:rsidR="008405BD">
        <w:rPr>
          <w:bCs/>
        </w:rPr>
        <w:t xml:space="preserve">in 1948. </w:t>
      </w:r>
      <w:r w:rsidR="00F83B33">
        <w:rPr>
          <w:bCs/>
        </w:rPr>
        <w:t>However, Norbert Weiner later proposed ‘feedback’ as an additional concept of the model</w:t>
      </w:r>
      <w:r w:rsidR="00A648E8">
        <w:rPr>
          <w:bCs/>
        </w:rPr>
        <w:t>.</w:t>
      </w:r>
      <w:r w:rsidR="00A648E8">
        <w:rPr>
          <w:bCs/>
          <w:noProof/>
          <w:lang w:eastAsia="en-GB"/>
        </w:rPr>
        <w:t xml:space="preserve"> </w:t>
      </w:r>
      <w:r w:rsidR="00960DB7" w:rsidRPr="00960DB7">
        <w:rPr>
          <w:bCs/>
          <w:noProof/>
          <w:lang w:eastAsia="en-GB"/>
        </w:rPr>
        <w:t>It is often referred to as the “mother of all models” due to its inclusion of noise in communication as a means through which information can be distorted or misinterpreted as it is being transmitted between the</w:t>
      </w:r>
      <w:r>
        <w:rPr>
          <w:bCs/>
          <w:noProof/>
          <w:lang w:eastAsia="en-GB"/>
        </w:rPr>
        <w:t xml:space="preserve"> </w:t>
      </w:r>
      <w:r w:rsidR="00960DB7" w:rsidRPr="00960DB7">
        <w:rPr>
          <w:bCs/>
          <w:noProof/>
          <w:lang w:eastAsia="en-GB"/>
        </w:rPr>
        <w:t>sender and receiver.</w:t>
      </w:r>
      <w:r>
        <w:rPr>
          <w:bCs/>
          <w:noProof/>
          <w:lang w:eastAsia="en-GB"/>
        </w:rPr>
        <w:t xml:space="preserve"> </w:t>
      </w:r>
    </w:p>
    <w:p w14:paraId="3F9A6F4B" w14:textId="77777777" w:rsidR="008405BD" w:rsidRDefault="00B85688" w:rsidP="00FE649A">
      <w:pPr>
        <w:spacing w:line="360" w:lineRule="auto"/>
        <w:ind w:firstLine="720"/>
        <w:rPr>
          <w:color w:val="002060"/>
          <w:sz w:val="14"/>
          <w:szCs w:val="14"/>
        </w:rPr>
      </w:pPr>
      <w:r>
        <w:rPr>
          <w:bCs/>
          <w:noProof/>
          <w:lang w:eastAsia="en-GB"/>
        </w:rPr>
        <w:drawing>
          <wp:inline distT="0" distB="0" distL="0" distR="0" wp14:anchorId="7FEC4346" wp14:editId="25DDE079">
            <wp:extent cx="3607369" cy="1876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non_weaver_model.jpg"/>
                    <pic:cNvPicPr/>
                  </pic:nvPicPr>
                  <pic:blipFill>
                    <a:blip r:embed="rId9">
                      <a:extLst>
                        <a:ext uri="{28A0092B-C50C-407E-A947-70E740481C1C}">
                          <a14:useLocalDpi xmlns:a14="http://schemas.microsoft.com/office/drawing/2010/main" val="0"/>
                        </a:ext>
                      </a:extLst>
                    </a:blip>
                    <a:stretch>
                      <a:fillRect/>
                    </a:stretch>
                  </pic:blipFill>
                  <pic:spPr>
                    <a:xfrm>
                      <a:off x="0" y="0"/>
                      <a:ext cx="3754955" cy="1953194"/>
                    </a:xfrm>
                    <a:prstGeom prst="rect">
                      <a:avLst/>
                    </a:prstGeom>
                  </pic:spPr>
                </pic:pic>
              </a:graphicData>
            </a:graphic>
          </wp:inline>
        </w:drawing>
      </w:r>
      <w:r w:rsidR="00A648E8" w:rsidRPr="00A648E8">
        <w:rPr>
          <w:color w:val="002060"/>
          <w:sz w:val="14"/>
          <w:szCs w:val="14"/>
        </w:rPr>
        <w:t xml:space="preserve">Figure 1: Shannon-Weaver Model </w:t>
      </w:r>
    </w:p>
    <w:p w14:paraId="22AC66DE" w14:textId="77777777" w:rsidR="00960DB7" w:rsidRDefault="00B85688" w:rsidP="00FE649A">
      <w:pPr>
        <w:spacing w:line="360" w:lineRule="auto"/>
        <w:ind w:firstLine="720"/>
        <w:rPr>
          <w:bCs/>
          <w:noProof/>
          <w:lang w:eastAsia="en-GB"/>
        </w:rPr>
      </w:pPr>
      <w:r>
        <w:rPr>
          <w:noProof/>
          <w:lang w:eastAsia="en-GB"/>
        </w:rPr>
        <w:t xml:space="preserve">In this model, </w:t>
      </w:r>
      <w:r w:rsidR="00C04749">
        <w:rPr>
          <w:noProof/>
          <w:lang w:eastAsia="en-GB"/>
        </w:rPr>
        <w:t xml:space="preserve">the </w:t>
      </w:r>
      <w:r w:rsidR="00C04749" w:rsidRPr="00C04749">
        <w:rPr>
          <w:i/>
          <w:noProof/>
          <w:lang w:eastAsia="en-GB"/>
        </w:rPr>
        <w:t xml:space="preserve">sender </w:t>
      </w:r>
      <w:r w:rsidR="00C04749">
        <w:rPr>
          <w:noProof/>
          <w:lang w:eastAsia="en-GB"/>
        </w:rPr>
        <w:t xml:space="preserve">represents the genesis of the communication process by selecting the information/message to send, the receiver and the suitable channel for that message. The </w:t>
      </w:r>
      <w:r w:rsidR="00C04749" w:rsidRPr="00A5717C">
        <w:rPr>
          <w:i/>
          <w:noProof/>
          <w:lang w:eastAsia="en-GB"/>
        </w:rPr>
        <w:t>encoder/transmitter</w:t>
      </w:r>
      <w:r w:rsidR="00A5717C">
        <w:rPr>
          <w:noProof/>
          <w:lang w:eastAsia="en-GB"/>
        </w:rPr>
        <w:t xml:space="preserve"> is then described as the “</w:t>
      </w:r>
      <w:r w:rsidR="00A5717C" w:rsidRPr="00A5717C">
        <w:rPr>
          <w:noProof/>
          <w:lang w:eastAsia="en-GB"/>
        </w:rPr>
        <w:t>machine (or person) that converts the idea into signals that can be sent from the sender to the receiver.</w:t>
      </w:r>
      <w:r w:rsidR="00A5717C">
        <w:rPr>
          <w:noProof/>
          <w:lang w:eastAsia="en-GB"/>
        </w:rPr>
        <w:t>”</w:t>
      </w:r>
      <w:r w:rsidR="00A5717C" w:rsidRPr="00A5717C">
        <w:rPr>
          <w:bCs/>
          <w:noProof/>
          <w:lang w:eastAsia="en-GB"/>
        </w:rPr>
        <w:t xml:space="preserve"> </w:t>
      </w:r>
      <w:r w:rsidR="00A5717C" w:rsidRPr="00960DB7">
        <w:rPr>
          <w:bCs/>
          <w:noProof/>
          <w:lang w:eastAsia="en-GB"/>
        </w:rPr>
        <w:t>(Drew, 2019)</w:t>
      </w:r>
      <w:r w:rsidR="00A5717C">
        <w:rPr>
          <w:bCs/>
          <w:noProof/>
          <w:lang w:eastAsia="en-GB"/>
        </w:rPr>
        <w:t xml:space="preserve"> </w:t>
      </w:r>
      <w:r w:rsidR="00A5717C">
        <w:rPr>
          <w:bCs/>
          <w:noProof/>
          <w:lang w:eastAsia="en-GB"/>
        </w:rPr>
        <w:lastRenderedPageBreak/>
        <w:t xml:space="preserve">After the encoder is the </w:t>
      </w:r>
      <w:r w:rsidR="00A5717C" w:rsidRPr="00A5717C">
        <w:rPr>
          <w:bCs/>
          <w:i/>
          <w:noProof/>
          <w:lang w:eastAsia="en-GB"/>
        </w:rPr>
        <w:t>channel</w:t>
      </w:r>
      <w:r w:rsidR="00A5717C">
        <w:rPr>
          <w:bCs/>
          <w:i/>
          <w:noProof/>
          <w:lang w:eastAsia="en-GB"/>
        </w:rPr>
        <w:t xml:space="preserve"> </w:t>
      </w:r>
      <w:r w:rsidR="00973CDC">
        <w:rPr>
          <w:bCs/>
          <w:noProof/>
          <w:lang w:eastAsia="en-GB"/>
        </w:rPr>
        <w:t xml:space="preserve">that describes the medium that facilitates the transmission of the message from the </w:t>
      </w:r>
      <w:r w:rsidR="0026070B">
        <w:rPr>
          <w:bCs/>
          <w:noProof/>
          <w:lang w:eastAsia="en-GB"/>
        </w:rPr>
        <w:t>“</w:t>
      </w:r>
      <w:r w:rsidR="00973CDC">
        <w:rPr>
          <w:bCs/>
          <w:noProof/>
          <w:lang w:eastAsia="en-GB"/>
        </w:rPr>
        <w:t>sender and encoder to the decoder and receiver.</w:t>
      </w:r>
      <w:r w:rsidR="0026070B">
        <w:rPr>
          <w:bCs/>
          <w:noProof/>
          <w:lang w:eastAsia="en-GB"/>
        </w:rPr>
        <w:t>”</w:t>
      </w:r>
      <w:r w:rsidR="000474E7">
        <w:rPr>
          <w:bCs/>
          <w:noProof/>
          <w:lang w:eastAsia="en-GB"/>
        </w:rPr>
        <w:t xml:space="preserve"> </w:t>
      </w:r>
      <w:r w:rsidR="000474E7" w:rsidRPr="00407836">
        <w:rPr>
          <w:bCs/>
          <w:i/>
          <w:noProof/>
          <w:lang w:eastAsia="en-GB"/>
        </w:rPr>
        <w:t>Noise</w:t>
      </w:r>
      <w:r w:rsidR="000474E7">
        <w:rPr>
          <w:bCs/>
          <w:noProof/>
          <w:lang w:eastAsia="en-GB"/>
        </w:rPr>
        <w:t xml:space="preserve"> is the next step in this model and can be either internal or external</w:t>
      </w:r>
      <w:r w:rsidR="00393703">
        <w:rPr>
          <w:bCs/>
          <w:noProof/>
          <w:lang w:eastAsia="en-GB"/>
        </w:rPr>
        <w:t>. Internal noise interrupts a message when there is a mistake by the sender/receiver in encoding/decoding a message. On the other hand, external noise is when an external factor obstructs the message.</w:t>
      </w:r>
      <w:r w:rsidR="00407836">
        <w:rPr>
          <w:bCs/>
          <w:noProof/>
          <w:lang w:eastAsia="en-GB"/>
        </w:rPr>
        <w:t xml:space="preserve"> The </w:t>
      </w:r>
      <w:r w:rsidR="00407836" w:rsidRPr="00407836">
        <w:rPr>
          <w:bCs/>
          <w:i/>
          <w:noProof/>
          <w:lang w:eastAsia="en-GB"/>
        </w:rPr>
        <w:t>decoder</w:t>
      </w:r>
      <w:r w:rsidR="00407836">
        <w:rPr>
          <w:bCs/>
          <w:noProof/>
          <w:lang w:eastAsia="en-GB"/>
        </w:rPr>
        <w:t xml:space="preserve"> follows the noise and is understood as the device used to decrypt the sent message in a manner that can be well understood by the receiver. </w:t>
      </w:r>
      <w:r w:rsidR="009835F4">
        <w:rPr>
          <w:bCs/>
          <w:noProof/>
          <w:lang w:eastAsia="en-GB"/>
        </w:rPr>
        <w:t xml:space="preserve">The </w:t>
      </w:r>
      <w:r w:rsidR="009835F4" w:rsidRPr="009835F4">
        <w:rPr>
          <w:bCs/>
          <w:i/>
          <w:noProof/>
          <w:lang w:eastAsia="en-GB"/>
        </w:rPr>
        <w:t>receiver</w:t>
      </w:r>
      <w:r w:rsidR="009835F4">
        <w:rPr>
          <w:bCs/>
          <w:noProof/>
          <w:lang w:eastAsia="en-GB"/>
        </w:rPr>
        <w:t xml:space="preserve"> describes the communication endpoint as the information recipient has received the intended message. Finally, </w:t>
      </w:r>
      <w:r w:rsidR="009835F4" w:rsidRPr="00385F50">
        <w:rPr>
          <w:bCs/>
          <w:i/>
          <w:noProof/>
          <w:lang w:eastAsia="en-GB"/>
        </w:rPr>
        <w:t xml:space="preserve">feedback </w:t>
      </w:r>
      <w:r w:rsidR="00385F50">
        <w:rPr>
          <w:bCs/>
          <w:noProof/>
          <w:lang w:eastAsia="en-GB"/>
        </w:rPr>
        <w:t>symbolises the last step in this model and was added to counter the linearity of this model. Here, the receiver replies to the sender, closing the communication loop.</w:t>
      </w:r>
    </w:p>
    <w:p w14:paraId="4AF3053A" w14:textId="693BBB48" w:rsidR="00BC6BA5" w:rsidRPr="00233F15" w:rsidRDefault="00B85688" w:rsidP="00FE649A">
      <w:pPr>
        <w:pStyle w:val="Heading4"/>
        <w:spacing w:line="360" w:lineRule="auto"/>
        <w:ind w:firstLine="720"/>
        <w:rPr>
          <w:b/>
          <w:bCs/>
          <w:noProof/>
          <w:lang w:eastAsia="en-GB"/>
        </w:rPr>
      </w:pPr>
      <w:r w:rsidRPr="00233F15">
        <w:rPr>
          <w:b/>
          <w:bCs/>
          <w:noProof/>
          <w:lang w:eastAsia="en-GB"/>
        </w:rPr>
        <w:t>Advantages of this model</w:t>
      </w:r>
      <w:r w:rsidR="00233F15">
        <w:rPr>
          <w:b/>
          <w:bCs/>
          <w:noProof/>
          <w:lang w:eastAsia="en-GB"/>
        </w:rPr>
        <w:t>:</w:t>
      </w:r>
    </w:p>
    <w:p w14:paraId="681C4CD9" w14:textId="77777777" w:rsidR="0069752A" w:rsidRDefault="00B85688" w:rsidP="00FE649A">
      <w:pPr>
        <w:pStyle w:val="ListParagraph"/>
        <w:numPr>
          <w:ilvl w:val="0"/>
          <w:numId w:val="4"/>
        </w:numPr>
        <w:spacing w:line="360" w:lineRule="auto"/>
        <w:ind w:firstLine="720"/>
        <w:rPr>
          <w:lang w:eastAsia="en-GB"/>
        </w:rPr>
      </w:pPr>
      <w:r>
        <w:rPr>
          <w:lang w:eastAsia="en-GB"/>
        </w:rPr>
        <w:t>Acknowledges noise as a barrier to communication hence provides room to remove the noise.</w:t>
      </w:r>
    </w:p>
    <w:p w14:paraId="20BD0550" w14:textId="77777777" w:rsidR="0069752A" w:rsidRDefault="00B85688" w:rsidP="00FE649A">
      <w:pPr>
        <w:pStyle w:val="ListParagraph"/>
        <w:numPr>
          <w:ilvl w:val="0"/>
          <w:numId w:val="4"/>
        </w:numPr>
        <w:spacing w:line="360" w:lineRule="auto"/>
        <w:ind w:firstLine="720"/>
        <w:rPr>
          <w:lang w:eastAsia="en-GB"/>
        </w:rPr>
      </w:pPr>
      <w:r>
        <w:rPr>
          <w:lang w:eastAsia="en-GB"/>
        </w:rPr>
        <w:t xml:space="preserve">Illustrates communication </w:t>
      </w:r>
      <w:r w:rsidR="00C5277C">
        <w:rPr>
          <w:lang w:eastAsia="en-GB"/>
        </w:rPr>
        <w:t>as being two-way, making it more applicable in human communication.</w:t>
      </w:r>
    </w:p>
    <w:p w14:paraId="0E8197CC" w14:textId="77777777" w:rsidR="00C5277C" w:rsidRDefault="00B85688" w:rsidP="00FE649A">
      <w:pPr>
        <w:pStyle w:val="ListParagraph"/>
        <w:numPr>
          <w:ilvl w:val="0"/>
          <w:numId w:val="4"/>
        </w:numPr>
        <w:spacing w:line="360" w:lineRule="auto"/>
        <w:ind w:firstLine="720"/>
        <w:rPr>
          <w:lang w:eastAsia="en-GB"/>
        </w:rPr>
      </w:pPr>
      <w:r>
        <w:rPr>
          <w:lang w:eastAsia="en-GB"/>
        </w:rPr>
        <w:t>Applicable in multiple situations (i.e. not only in technological devices in was formulated to explain</w:t>
      </w:r>
    </w:p>
    <w:p w14:paraId="1CA91666" w14:textId="338CA14F" w:rsidR="005664F0" w:rsidRPr="00233F15" w:rsidRDefault="00B85688" w:rsidP="00FE649A">
      <w:pPr>
        <w:pStyle w:val="Heading4"/>
        <w:spacing w:line="360" w:lineRule="auto"/>
        <w:ind w:firstLine="720"/>
        <w:rPr>
          <w:b/>
          <w:bCs/>
          <w:lang w:eastAsia="en-GB"/>
        </w:rPr>
      </w:pPr>
      <w:r w:rsidRPr="00233F15">
        <w:rPr>
          <w:b/>
          <w:bCs/>
          <w:lang w:eastAsia="en-GB"/>
        </w:rPr>
        <w:t>Limitations</w:t>
      </w:r>
      <w:r w:rsidR="00233F15">
        <w:rPr>
          <w:b/>
          <w:bCs/>
          <w:lang w:eastAsia="en-GB"/>
        </w:rPr>
        <w:t>:</w:t>
      </w:r>
    </w:p>
    <w:p w14:paraId="1DCCFDC1" w14:textId="7E9D995B" w:rsidR="005664F0" w:rsidRDefault="00B85688" w:rsidP="00FE649A">
      <w:pPr>
        <w:pStyle w:val="ListParagraph"/>
        <w:numPr>
          <w:ilvl w:val="0"/>
          <w:numId w:val="5"/>
        </w:numPr>
        <w:spacing w:line="360" w:lineRule="auto"/>
        <w:ind w:firstLine="720"/>
        <w:rPr>
          <w:lang w:eastAsia="en-GB"/>
        </w:rPr>
      </w:pPr>
      <w:r>
        <w:rPr>
          <w:lang w:eastAsia="en-GB"/>
        </w:rPr>
        <w:t xml:space="preserve">Does not sufficiently address instances of group and mass </w:t>
      </w:r>
      <w:r w:rsidR="00233F15">
        <w:rPr>
          <w:lang w:eastAsia="en-GB"/>
        </w:rPr>
        <w:t xml:space="preserve">    </w:t>
      </w:r>
      <w:r>
        <w:rPr>
          <w:lang w:eastAsia="en-GB"/>
        </w:rPr>
        <w:t>communication.</w:t>
      </w:r>
    </w:p>
    <w:p w14:paraId="5C2F9F84" w14:textId="77777777" w:rsidR="005664F0" w:rsidRDefault="00B85688" w:rsidP="00FE649A">
      <w:pPr>
        <w:pStyle w:val="ListParagraph"/>
        <w:numPr>
          <w:ilvl w:val="0"/>
          <w:numId w:val="5"/>
        </w:numPr>
        <w:spacing w:line="360" w:lineRule="auto"/>
        <w:ind w:firstLine="720"/>
        <w:rPr>
          <w:lang w:eastAsia="en-GB"/>
        </w:rPr>
      </w:pPr>
      <w:r>
        <w:rPr>
          <w:lang w:eastAsia="en-GB"/>
        </w:rPr>
        <w:t xml:space="preserve">Feedback is not </w:t>
      </w:r>
      <w:r w:rsidR="0060460A">
        <w:rPr>
          <w:lang w:eastAsia="en-GB"/>
        </w:rPr>
        <w:t>an adequately highlighted concept.</w:t>
      </w:r>
    </w:p>
    <w:p w14:paraId="2A0772F5" w14:textId="77777777" w:rsidR="0060460A" w:rsidRDefault="00B85688" w:rsidP="00FE649A">
      <w:pPr>
        <w:pStyle w:val="ListParagraph"/>
        <w:numPr>
          <w:ilvl w:val="0"/>
          <w:numId w:val="5"/>
        </w:numPr>
        <w:spacing w:line="360" w:lineRule="auto"/>
        <w:ind w:firstLine="720"/>
        <w:rPr>
          <w:lang w:eastAsia="en-GB"/>
        </w:rPr>
      </w:pPr>
      <w:r>
        <w:rPr>
          <w:lang w:eastAsia="en-GB"/>
        </w:rPr>
        <w:t>It does not account for the different interpretations of a message based on the identities of the communicators.</w:t>
      </w:r>
    </w:p>
    <w:p w14:paraId="7AD1D8F9" w14:textId="77777777" w:rsidR="0060460A" w:rsidRDefault="00B85688" w:rsidP="00FE649A">
      <w:pPr>
        <w:pStyle w:val="ListParagraph"/>
        <w:numPr>
          <w:ilvl w:val="0"/>
          <w:numId w:val="5"/>
        </w:numPr>
        <w:spacing w:line="360" w:lineRule="auto"/>
        <w:ind w:firstLine="720"/>
        <w:rPr>
          <w:lang w:eastAsia="en-GB"/>
        </w:rPr>
      </w:pPr>
      <w:r>
        <w:rPr>
          <w:lang w:eastAsia="en-GB"/>
        </w:rPr>
        <w:t>Often criticised as being too mathematical as opposed to genuine human communication.</w:t>
      </w:r>
    </w:p>
    <w:p w14:paraId="5F7DBC98" w14:textId="77777777" w:rsidR="0060460A" w:rsidRDefault="00B85688" w:rsidP="00FE649A">
      <w:pPr>
        <w:pStyle w:val="Heading2"/>
        <w:numPr>
          <w:ilvl w:val="1"/>
          <w:numId w:val="1"/>
        </w:numPr>
        <w:spacing w:line="360" w:lineRule="auto"/>
        <w:ind w:firstLine="720"/>
        <w:rPr>
          <w:lang w:eastAsia="en-GB"/>
        </w:rPr>
      </w:pPr>
      <w:r>
        <w:rPr>
          <w:lang w:eastAsia="en-GB"/>
        </w:rPr>
        <w:t>Schramm</w:t>
      </w:r>
      <w:r w:rsidR="00CD507C">
        <w:rPr>
          <w:lang w:eastAsia="en-GB"/>
        </w:rPr>
        <w:t>’s Communication Model</w:t>
      </w:r>
    </w:p>
    <w:p w14:paraId="75B90209" w14:textId="77777777" w:rsidR="009850CF" w:rsidRDefault="00B85688" w:rsidP="00FE649A">
      <w:pPr>
        <w:spacing w:line="360" w:lineRule="auto"/>
        <w:ind w:firstLine="720"/>
      </w:pPr>
      <w:r>
        <w:rPr>
          <w:lang w:eastAsia="en-GB"/>
        </w:rPr>
        <w:t xml:space="preserve">This model of communication was </w:t>
      </w:r>
      <w:r w:rsidR="00A3624F">
        <w:rPr>
          <w:lang w:eastAsia="en-GB"/>
        </w:rPr>
        <w:t>suggested</w:t>
      </w:r>
      <w:r>
        <w:rPr>
          <w:lang w:eastAsia="en-GB"/>
        </w:rPr>
        <w:t xml:space="preserve"> by Wilber Schramm in 1954. </w:t>
      </w:r>
      <w:r w:rsidR="00474831">
        <w:rPr>
          <w:lang w:eastAsia="en-GB"/>
        </w:rPr>
        <w:t>“P</w:t>
      </w:r>
      <w:r w:rsidR="00474831" w:rsidRPr="00474831">
        <w:rPr>
          <w:lang w:eastAsia="en-GB"/>
        </w:rPr>
        <w:t>articipants alternate positions as sender and receiver and generate meaning by sending messages and receiving feedback within phys</w:t>
      </w:r>
      <w:r w:rsidR="002B4BF4">
        <w:rPr>
          <w:lang w:eastAsia="en-GB"/>
        </w:rPr>
        <w:t xml:space="preserve">ical and psychological contexts.” </w:t>
      </w:r>
      <w:r w:rsidR="00474831" w:rsidRPr="00474831">
        <w:rPr>
          <w:lang w:eastAsia="en-GB"/>
        </w:rPr>
        <w:t>(Schramm,</w:t>
      </w:r>
      <w:r w:rsidR="00126129">
        <w:rPr>
          <w:lang w:eastAsia="en-GB"/>
        </w:rPr>
        <w:t xml:space="preserve"> </w:t>
      </w:r>
      <w:r w:rsidR="00474831">
        <w:rPr>
          <w:lang w:eastAsia="en-GB"/>
        </w:rPr>
        <w:t>cited by</w:t>
      </w:r>
      <w:r w:rsidR="00474831" w:rsidRPr="00474831">
        <w:t xml:space="preserve"> </w:t>
      </w:r>
      <w:r w:rsidR="00474831" w:rsidRPr="00474831">
        <w:rPr>
          <w:lang w:eastAsia="en-GB"/>
        </w:rPr>
        <w:t>Richard Jr., 2013</w:t>
      </w:r>
      <w:r w:rsidR="00474831">
        <w:rPr>
          <w:lang w:eastAsia="en-GB"/>
        </w:rPr>
        <w:t>)</w:t>
      </w:r>
      <w:r w:rsidR="00126129">
        <w:rPr>
          <w:lang w:eastAsia="en-GB"/>
        </w:rPr>
        <w:t xml:space="preserve"> </w:t>
      </w:r>
      <w:r w:rsidR="00624F5F">
        <w:rPr>
          <w:lang w:eastAsia="en-GB"/>
        </w:rPr>
        <w:t>Schramm highlights</w:t>
      </w:r>
      <w:r w:rsidR="00F05141">
        <w:rPr>
          <w:lang w:eastAsia="en-GB"/>
        </w:rPr>
        <w:t xml:space="preserve"> encoding and decodin</w:t>
      </w:r>
      <w:r w:rsidR="00F15CC6">
        <w:rPr>
          <w:lang w:eastAsia="en-GB"/>
        </w:rPr>
        <w:t xml:space="preserve">g </w:t>
      </w:r>
      <w:r w:rsidR="002D5295">
        <w:rPr>
          <w:lang w:eastAsia="en-GB"/>
        </w:rPr>
        <w:t xml:space="preserve">as </w:t>
      </w:r>
      <w:r w:rsidR="00F15CC6">
        <w:rPr>
          <w:lang w:eastAsia="en-GB"/>
        </w:rPr>
        <w:t>two</w:t>
      </w:r>
      <w:r w:rsidR="00F05141">
        <w:rPr>
          <w:lang w:eastAsia="en-GB"/>
        </w:rPr>
        <w:t xml:space="preserve"> of the most important </w:t>
      </w:r>
      <w:r w:rsidR="00F15CC6">
        <w:rPr>
          <w:lang w:eastAsia="en-GB"/>
        </w:rPr>
        <w:t>aspects in the communication process.</w:t>
      </w:r>
      <w:r w:rsidR="002D5295">
        <w:rPr>
          <w:lang w:eastAsia="en-GB"/>
        </w:rPr>
        <w:t xml:space="preserve"> “</w:t>
      </w:r>
      <w:r w:rsidR="002D5295" w:rsidRPr="002D5295">
        <w:rPr>
          <w:lang w:eastAsia="en-GB"/>
        </w:rPr>
        <w:t xml:space="preserve">the communicator is the source </w:t>
      </w:r>
      <w:r w:rsidR="002D5295">
        <w:rPr>
          <w:lang w:eastAsia="en-GB"/>
        </w:rPr>
        <w:t xml:space="preserve">of information and… </w:t>
      </w:r>
      <w:r w:rsidR="002D5295" w:rsidRPr="002D5295">
        <w:rPr>
          <w:lang w:eastAsia="en-GB"/>
        </w:rPr>
        <w:t>translates his idea into words, symbols, pictures, graphics voice, tone, facial expressions and body language through a common medium.</w:t>
      </w:r>
      <w:r w:rsidR="002D5295">
        <w:rPr>
          <w:lang w:eastAsia="en-GB"/>
        </w:rPr>
        <w:t>” The receiver is the decod</w:t>
      </w:r>
      <w:r w:rsidR="00F44B1D">
        <w:rPr>
          <w:lang w:eastAsia="en-GB"/>
        </w:rPr>
        <w:t>er of the information. “</w:t>
      </w:r>
      <w:r w:rsidR="00F44B1D" w:rsidRPr="00F44B1D">
        <w:rPr>
          <w:lang w:eastAsia="en-GB"/>
        </w:rPr>
        <w:t xml:space="preserve">The decoding process is not that simple because the receiver </w:t>
      </w:r>
      <w:r w:rsidR="00F44B1D" w:rsidRPr="00F44B1D">
        <w:rPr>
          <w:lang w:eastAsia="en-GB"/>
        </w:rPr>
        <w:lastRenderedPageBreak/>
        <w:t>interprets the message using personal experience, expectation, comprehension level and other factors that influence his perception or understanding</w:t>
      </w:r>
      <w:r w:rsidR="00F44B1D">
        <w:rPr>
          <w:lang w:eastAsia="en-GB"/>
        </w:rPr>
        <w:t>.”</w:t>
      </w:r>
      <w:r w:rsidR="00FB0483">
        <w:rPr>
          <w:lang w:eastAsia="en-GB"/>
        </w:rPr>
        <w:t xml:space="preserve"> (</w:t>
      </w:r>
      <w:r w:rsidR="00FB0483" w:rsidRPr="00F966E2">
        <w:t xml:space="preserve">Lim, </w:t>
      </w:r>
      <w:r w:rsidR="00FB0483" w:rsidRPr="00FB0483">
        <w:t>pp.230-234</w:t>
      </w:r>
      <w:r w:rsidR="00FB0483">
        <w:t xml:space="preserve">, </w:t>
      </w:r>
      <w:r w:rsidR="00FB0483" w:rsidRPr="00F966E2">
        <w:t>2017</w:t>
      </w:r>
      <w:r w:rsidR="00FB0483">
        <w:t>)</w:t>
      </w:r>
      <w:r w:rsidR="00D451E0" w:rsidRPr="00D451E0">
        <w:t xml:space="preserve"> Schramm was a strong believer that communication is </w:t>
      </w:r>
      <w:r w:rsidR="00A3624F" w:rsidRPr="00D451E0">
        <w:t>unfinished</w:t>
      </w:r>
      <w:r w:rsidR="00D451E0" w:rsidRPr="00D451E0">
        <w:t xml:space="preserve"> unless feedback is provided by the receiver. (Wrench et al., 2020)</w:t>
      </w:r>
      <w:r w:rsidR="00D451E0">
        <w:t xml:space="preserve"> Additionally, the </w:t>
      </w:r>
      <w:r w:rsidR="00A3624F">
        <w:t>source</w:t>
      </w:r>
      <w:r w:rsidR="00D451E0">
        <w:t xml:space="preserve"> and receiver of the </w:t>
      </w:r>
      <w:r w:rsidR="00A3624F">
        <w:t>communication</w:t>
      </w:r>
      <w:r w:rsidR="00D451E0">
        <w:t xml:space="preserve"> can be the same person.</w:t>
      </w:r>
    </w:p>
    <w:p w14:paraId="559005E9" w14:textId="77777777" w:rsidR="00F057C5" w:rsidRPr="00F057C5" w:rsidRDefault="00B85688" w:rsidP="00FE649A">
      <w:pPr>
        <w:spacing w:line="360" w:lineRule="auto"/>
        <w:ind w:firstLine="720"/>
        <w:jc w:val="center"/>
        <w:rPr>
          <w:color w:val="002060"/>
        </w:rPr>
      </w:pPr>
      <w:r w:rsidRPr="00F057C5">
        <w:rPr>
          <w:color w:val="002060"/>
          <w:sz w:val="14"/>
          <w:szCs w:val="14"/>
        </w:rPr>
        <w:t>Figure 2: Schramm's Model of Communication</w:t>
      </w:r>
    </w:p>
    <w:p w14:paraId="113F9231" w14:textId="77777777" w:rsidR="00C10BD9" w:rsidRDefault="00B85688" w:rsidP="00FE649A">
      <w:pPr>
        <w:pStyle w:val="Caption"/>
        <w:spacing w:line="360" w:lineRule="auto"/>
        <w:ind w:firstLine="720"/>
        <w:rPr>
          <w:color w:val="002060"/>
          <w:sz w:val="14"/>
          <w:szCs w:val="14"/>
        </w:rPr>
      </w:pPr>
      <w:r>
        <w:rPr>
          <w:lang w:eastAsia="en-GB"/>
        </w:rPr>
        <w:t xml:space="preserve">         </w:t>
      </w:r>
      <w:r>
        <w:rPr>
          <w:noProof/>
          <w:lang w:eastAsia="en-GB"/>
        </w:rPr>
        <w:drawing>
          <wp:inline distT="0" distB="0" distL="0" distR="0" wp14:anchorId="4BF9482A" wp14:editId="355254AA">
            <wp:extent cx="4042393" cy="1743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9532768182_225e7abb46_c.jpg"/>
                    <pic:cNvPicPr/>
                  </pic:nvPicPr>
                  <pic:blipFill>
                    <a:blip r:embed="rId10">
                      <a:extLst>
                        <a:ext uri="{28A0092B-C50C-407E-A947-70E740481C1C}">
                          <a14:useLocalDpi xmlns:a14="http://schemas.microsoft.com/office/drawing/2010/main" val="0"/>
                        </a:ext>
                      </a:extLst>
                    </a:blip>
                    <a:stretch>
                      <a:fillRect/>
                    </a:stretch>
                  </pic:blipFill>
                  <pic:spPr>
                    <a:xfrm>
                      <a:off x="0" y="0"/>
                      <a:ext cx="4080627" cy="1759561"/>
                    </a:xfrm>
                    <a:prstGeom prst="rect">
                      <a:avLst/>
                    </a:prstGeom>
                  </pic:spPr>
                </pic:pic>
              </a:graphicData>
            </a:graphic>
          </wp:inline>
        </w:drawing>
      </w:r>
      <w:r w:rsidR="00F057C5" w:rsidRPr="00F057C5">
        <w:rPr>
          <w:color w:val="002060"/>
          <w:sz w:val="14"/>
          <w:szCs w:val="14"/>
        </w:rPr>
        <w:t xml:space="preserve">Source: Social Sci Libre Texts </w:t>
      </w:r>
    </w:p>
    <w:p w14:paraId="4ED80D69" w14:textId="77777777" w:rsidR="00F057C5" w:rsidRPr="00233F15" w:rsidRDefault="00B85688" w:rsidP="00FE649A">
      <w:pPr>
        <w:pStyle w:val="Heading4"/>
        <w:spacing w:line="360" w:lineRule="auto"/>
        <w:ind w:firstLine="720"/>
        <w:rPr>
          <w:b/>
          <w:bCs/>
        </w:rPr>
      </w:pPr>
      <w:r w:rsidRPr="00233F15">
        <w:rPr>
          <w:b/>
          <w:bCs/>
        </w:rPr>
        <w:t>Advantages</w:t>
      </w:r>
    </w:p>
    <w:p w14:paraId="5187440B" w14:textId="77777777" w:rsidR="00126129" w:rsidRDefault="00B85688" w:rsidP="00FE649A">
      <w:pPr>
        <w:pStyle w:val="ListParagraph"/>
        <w:numPr>
          <w:ilvl w:val="0"/>
          <w:numId w:val="6"/>
        </w:numPr>
        <w:spacing w:line="360" w:lineRule="auto"/>
        <w:ind w:firstLine="720"/>
      </w:pPr>
      <w:r>
        <w:t>The circular model hence allows each participant to send and recei</w:t>
      </w:r>
      <w:r w:rsidR="00FC7DCE">
        <w:t>ve information.</w:t>
      </w:r>
    </w:p>
    <w:p w14:paraId="4D4A3E1A" w14:textId="77777777" w:rsidR="00FC7DCE" w:rsidRDefault="00B85688" w:rsidP="00FE649A">
      <w:pPr>
        <w:pStyle w:val="ListParagraph"/>
        <w:numPr>
          <w:ilvl w:val="0"/>
          <w:numId w:val="6"/>
        </w:numPr>
        <w:spacing w:line="360" w:lineRule="auto"/>
        <w:ind w:firstLine="720"/>
      </w:pPr>
      <w:r>
        <w:t>Feedback allows both parties to interpret the message and seek clarification where the need arises.</w:t>
      </w:r>
    </w:p>
    <w:p w14:paraId="343D38B3" w14:textId="77777777" w:rsidR="00C10990" w:rsidRPr="00815784" w:rsidRDefault="00B85688" w:rsidP="00FE649A">
      <w:pPr>
        <w:pStyle w:val="Heading4"/>
        <w:spacing w:line="360" w:lineRule="auto"/>
        <w:ind w:firstLine="720"/>
        <w:rPr>
          <w:b/>
          <w:bCs/>
        </w:rPr>
      </w:pPr>
      <w:r w:rsidRPr="00815784">
        <w:rPr>
          <w:b/>
          <w:bCs/>
        </w:rPr>
        <w:t>Disadvantage</w:t>
      </w:r>
    </w:p>
    <w:p w14:paraId="2BB4E8EB" w14:textId="77777777" w:rsidR="00C10990" w:rsidRDefault="00B85688" w:rsidP="00FE649A">
      <w:pPr>
        <w:pStyle w:val="ListParagraph"/>
        <w:numPr>
          <w:ilvl w:val="0"/>
          <w:numId w:val="7"/>
        </w:numPr>
        <w:spacing w:line="360" w:lineRule="auto"/>
        <w:ind w:firstLine="720"/>
      </w:pPr>
      <w:r>
        <w:t>Ignores the noise aspect during the encoding and decoding stage.</w:t>
      </w:r>
    </w:p>
    <w:p w14:paraId="56585A8F" w14:textId="77777777" w:rsidR="0048394A" w:rsidRDefault="00B85688" w:rsidP="00FE649A">
      <w:pPr>
        <w:pStyle w:val="Heading2"/>
        <w:numPr>
          <w:ilvl w:val="1"/>
          <w:numId w:val="1"/>
        </w:numPr>
        <w:spacing w:line="360" w:lineRule="auto"/>
        <w:ind w:firstLine="720"/>
      </w:pPr>
      <w:r>
        <w:t>Berlo’s SCMR Communication Model</w:t>
      </w:r>
    </w:p>
    <w:p w14:paraId="1696FBF7" w14:textId="77777777" w:rsidR="0048394A" w:rsidRPr="00F16584" w:rsidRDefault="00B85688" w:rsidP="00FE649A">
      <w:pPr>
        <w:spacing w:line="360" w:lineRule="auto"/>
        <w:ind w:firstLine="720"/>
      </w:pPr>
      <w:r>
        <w:t xml:space="preserve">This communication model was </w:t>
      </w:r>
      <w:r w:rsidR="00A3624F">
        <w:t>established</w:t>
      </w:r>
      <w:r w:rsidR="00A77DEC">
        <w:t xml:space="preserve"> by David Berlo in 1960 to illustrate the Sender-Message-Channel-Receiver communication process. Berlo argued that effective communication is </w:t>
      </w:r>
      <w:r w:rsidR="00BD11AA">
        <w:t>actualised by three components; the “speaker, subject and the listener.”</w:t>
      </w:r>
      <w:r w:rsidR="00BD11AA" w:rsidRPr="00BD11AA">
        <w:t xml:space="preserve"> </w:t>
      </w:r>
      <w:r w:rsidR="00BD11AA" w:rsidRPr="00D451E0">
        <w:t>(Wrench et al., 2020)</w:t>
      </w:r>
      <w:r w:rsidR="00F16584" w:rsidRPr="00F16584">
        <w:t xml:space="preserve"> As illustrated in the figure above, each element has five constituents.</w:t>
      </w:r>
    </w:p>
    <w:p w14:paraId="394CE84E" w14:textId="77777777" w:rsidR="006F0AF5" w:rsidRDefault="00B85688" w:rsidP="00FE649A">
      <w:pPr>
        <w:pStyle w:val="Caption"/>
        <w:spacing w:line="360" w:lineRule="auto"/>
        <w:ind w:firstLine="720"/>
      </w:pPr>
      <w:r>
        <w:lastRenderedPageBreak/>
        <w:t xml:space="preserve">              </w:t>
      </w:r>
      <w:r>
        <w:rPr>
          <w:noProof/>
          <w:lang w:eastAsia="en-GB"/>
        </w:rPr>
        <w:drawing>
          <wp:inline distT="0" distB="0" distL="0" distR="0" wp14:anchorId="3286DCB1" wp14:editId="7ACD5175">
            <wp:extent cx="4476750" cy="1840616"/>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rlos-smcr-model-of-communication-pictur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55889" cy="1873154"/>
                    </a:xfrm>
                    <a:prstGeom prst="rect">
                      <a:avLst/>
                    </a:prstGeom>
                  </pic:spPr>
                </pic:pic>
              </a:graphicData>
            </a:graphic>
          </wp:inline>
        </w:drawing>
      </w:r>
      <w:r>
        <w:rPr>
          <w:sz w:val="14"/>
          <w:szCs w:val="14"/>
        </w:rPr>
        <w:t>Source: BizNews</w:t>
      </w:r>
    </w:p>
    <w:p w14:paraId="5678CD4E" w14:textId="77777777" w:rsidR="00F057C5" w:rsidRDefault="00B85688" w:rsidP="00FE649A">
      <w:pPr>
        <w:spacing w:line="360" w:lineRule="auto"/>
        <w:ind w:firstLine="720"/>
      </w:pPr>
      <w:r>
        <w:t xml:space="preserve">The </w:t>
      </w:r>
      <w:r w:rsidRPr="00F16584">
        <w:rPr>
          <w:i/>
        </w:rPr>
        <w:t>sender/source</w:t>
      </w:r>
      <w:r>
        <w:t xml:space="preserve"> </w:t>
      </w:r>
      <w:r w:rsidR="00D21E3F">
        <w:t xml:space="preserve">characteristics are; communication skills – should be able to listen, speak, read and write, attitude – good attitude to allow for effective communication, knowledge – the sender should be knowledgeable about the message they want to share, and social systems, that is, the source should </w:t>
      </w:r>
      <w:r w:rsidR="00F16584">
        <w:t>consider the values, cultural setting, and beliefs the recipient. Finally, the source should consider the</w:t>
      </w:r>
      <w:r w:rsidR="0040523F">
        <w:t xml:space="preserve"> situational</w:t>
      </w:r>
      <w:r w:rsidR="00F16584">
        <w:t xml:space="preserve"> culture </w:t>
      </w:r>
      <w:r w:rsidR="0040523F">
        <w:t xml:space="preserve">of the message. The </w:t>
      </w:r>
      <w:r w:rsidR="00A105C4">
        <w:t>“</w:t>
      </w:r>
      <w:r w:rsidR="0040523F">
        <w:t xml:space="preserve">elements of the </w:t>
      </w:r>
      <w:r w:rsidR="0040523F" w:rsidRPr="00B30F3B">
        <w:rPr>
          <w:i/>
        </w:rPr>
        <w:t>message</w:t>
      </w:r>
      <w:r w:rsidR="0040523F">
        <w:t xml:space="preserve"> are</w:t>
      </w:r>
      <w:r w:rsidR="00A105C4">
        <w:t xml:space="preserve"> </w:t>
      </w:r>
      <w:r w:rsidR="00715CF7">
        <w:t>content, elements, treatment, structure and code”</w:t>
      </w:r>
      <w:r w:rsidR="009D49EE" w:rsidRPr="009D49EE">
        <w:t xml:space="preserve"> </w:t>
      </w:r>
      <w:r w:rsidR="009D49EE">
        <w:t xml:space="preserve">(Muyanga </w:t>
      </w:r>
      <w:r w:rsidR="009D49EE" w:rsidRPr="009D49EE">
        <w:t>and Ph</w:t>
      </w:r>
      <w:r w:rsidR="009D49EE">
        <w:t xml:space="preserve">iri, 2020). The content describes the information being shared, element the verbal and nonverbal characteristics of the message, treatment the manner of message conveyance to the receiver, the structure is the organisation of the message and the code is </w:t>
      </w:r>
      <w:r w:rsidR="00B30F3B">
        <w:t>“form in which the message was sent, such as text, gesture, or music.”</w:t>
      </w:r>
      <w:r w:rsidR="00B30F3B" w:rsidRPr="00B30F3B">
        <w:t xml:space="preserve"> </w:t>
      </w:r>
      <w:r w:rsidR="00B30F3B" w:rsidRPr="00D451E0">
        <w:t>(Wrench et al., 2020)</w:t>
      </w:r>
    </w:p>
    <w:p w14:paraId="7369026C" w14:textId="77777777" w:rsidR="00B30F3B" w:rsidRDefault="00B85688" w:rsidP="00FE649A">
      <w:pPr>
        <w:spacing w:line="360" w:lineRule="auto"/>
        <w:ind w:firstLine="720"/>
      </w:pPr>
      <w:r>
        <w:t xml:space="preserve">The </w:t>
      </w:r>
      <w:r w:rsidRPr="00AA6DA4">
        <w:rPr>
          <w:i/>
        </w:rPr>
        <w:t xml:space="preserve">channel </w:t>
      </w:r>
      <w:r>
        <w:t>is the medium used to pass a message between the source and the receiver. For human communication, communication relies on hearing, seeing, touching, smelling and tasting.</w:t>
      </w:r>
      <w:r w:rsidR="00043EAA">
        <w:t xml:space="preserve"> The receiver represents the endpoint of the communication process in this model. The receiver's characteristics mirror the sender's, as Berlo argued that this was a necessity to promote the decoding and understanding of the sent information.</w:t>
      </w:r>
    </w:p>
    <w:p w14:paraId="1E8EE851" w14:textId="77777777" w:rsidR="00043EAA" w:rsidRPr="00815784" w:rsidRDefault="00B85688" w:rsidP="00FE649A">
      <w:pPr>
        <w:pStyle w:val="Heading4"/>
        <w:spacing w:line="360" w:lineRule="auto"/>
        <w:ind w:firstLine="720"/>
        <w:rPr>
          <w:b/>
          <w:bCs/>
        </w:rPr>
      </w:pPr>
      <w:r w:rsidRPr="00815784">
        <w:rPr>
          <w:b/>
          <w:bCs/>
        </w:rPr>
        <w:t>Advantages</w:t>
      </w:r>
    </w:p>
    <w:p w14:paraId="6B73214C" w14:textId="77777777" w:rsidR="0026019B" w:rsidRDefault="00B85688" w:rsidP="00FE649A">
      <w:pPr>
        <w:pStyle w:val="ListParagraph"/>
        <w:numPr>
          <w:ilvl w:val="0"/>
          <w:numId w:val="7"/>
        </w:numPr>
        <w:spacing w:line="360" w:lineRule="auto"/>
        <w:ind w:firstLine="720"/>
      </w:pPr>
      <w:r>
        <w:t>Takes into consideration factors most likely to affect communication.</w:t>
      </w:r>
    </w:p>
    <w:p w14:paraId="3AD15174" w14:textId="77777777" w:rsidR="0026019B" w:rsidRPr="00815784" w:rsidRDefault="00B85688" w:rsidP="00FE649A">
      <w:pPr>
        <w:pStyle w:val="Heading4"/>
        <w:spacing w:line="360" w:lineRule="auto"/>
        <w:ind w:firstLine="720"/>
        <w:rPr>
          <w:b/>
          <w:bCs/>
        </w:rPr>
      </w:pPr>
      <w:r w:rsidRPr="00815784">
        <w:rPr>
          <w:b/>
          <w:bCs/>
        </w:rPr>
        <w:t>Limitations</w:t>
      </w:r>
    </w:p>
    <w:p w14:paraId="0B2E97E6" w14:textId="77777777" w:rsidR="0026019B" w:rsidRDefault="00B85688" w:rsidP="00FE649A">
      <w:pPr>
        <w:pStyle w:val="ListParagraph"/>
        <w:numPr>
          <w:ilvl w:val="0"/>
          <w:numId w:val="7"/>
        </w:numPr>
        <w:spacing w:line="360" w:lineRule="auto"/>
        <w:ind w:firstLine="720"/>
      </w:pPr>
      <w:r>
        <w:t>Ignores noise as a barrier to effective communication.</w:t>
      </w:r>
    </w:p>
    <w:p w14:paraId="15861458" w14:textId="77777777" w:rsidR="0026019B" w:rsidRDefault="00B85688" w:rsidP="00FE649A">
      <w:pPr>
        <w:pStyle w:val="ListParagraph"/>
        <w:numPr>
          <w:ilvl w:val="0"/>
          <w:numId w:val="7"/>
        </w:numPr>
        <w:spacing w:line="360" w:lineRule="auto"/>
        <w:ind w:firstLine="720"/>
      </w:pPr>
      <w:r>
        <w:t>Does not account for feedback, a very crucial element of communication.</w:t>
      </w:r>
    </w:p>
    <w:p w14:paraId="53C739E0" w14:textId="77777777" w:rsidR="0026019B" w:rsidRDefault="00B85688" w:rsidP="00FE649A">
      <w:pPr>
        <w:pStyle w:val="ListParagraph"/>
        <w:numPr>
          <w:ilvl w:val="0"/>
          <w:numId w:val="7"/>
        </w:numPr>
        <w:spacing w:line="360" w:lineRule="auto"/>
        <w:ind w:firstLine="720"/>
      </w:pPr>
      <w:r>
        <w:t xml:space="preserve">Omits intuition, thought </w:t>
      </w:r>
      <w:r w:rsidR="0080485D">
        <w:t>and understanding as channels of human communication.</w:t>
      </w:r>
    </w:p>
    <w:p w14:paraId="1D043246" w14:textId="77777777" w:rsidR="00CE1364" w:rsidRDefault="00B85688" w:rsidP="00FE649A">
      <w:pPr>
        <w:pStyle w:val="Heading1"/>
        <w:numPr>
          <w:ilvl w:val="0"/>
          <w:numId w:val="1"/>
        </w:numPr>
        <w:spacing w:line="360" w:lineRule="auto"/>
        <w:ind w:firstLine="720"/>
      </w:pPr>
      <w:r>
        <w:lastRenderedPageBreak/>
        <w:t>Communication Skills</w:t>
      </w:r>
    </w:p>
    <w:p w14:paraId="4509707C" w14:textId="77777777" w:rsidR="00590659" w:rsidRDefault="00B85688" w:rsidP="00FE649A">
      <w:pPr>
        <w:spacing w:line="360" w:lineRule="auto"/>
        <w:ind w:firstLine="720"/>
      </w:pPr>
      <w:r>
        <w:t>A skill is the “ability to do something.”</w:t>
      </w:r>
      <w:r w:rsidR="00A97D14" w:rsidRPr="00A97D14">
        <w:t xml:space="preserve"> </w:t>
      </w:r>
      <w:r w:rsidR="00A97D14">
        <w:t>(</w:t>
      </w:r>
      <w:r w:rsidR="00A97D14" w:rsidRPr="00A97D14">
        <w:t>Attewell, 1990</w:t>
      </w:r>
      <w:r w:rsidR="00A97D14">
        <w:t xml:space="preserve">) Accordingly, communication skills describe the </w:t>
      </w:r>
      <w:r w:rsidR="00CD75FD">
        <w:t xml:space="preserve">ability to </w:t>
      </w:r>
      <w:r w:rsidR="00955F79">
        <w:t xml:space="preserve">share information and </w:t>
      </w:r>
      <w:r w:rsidR="00CD75FD">
        <w:t xml:space="preserve">express oneself to others </w:t>
      </w:r>
      <w:r w:rsidR="00955F79">
        <w:t>in a manner that they</w:t>
      </w:r>
      <w:r w:rsidR="00CD75FD">
        <w:t xml:space="preserve"> understand</w:t>
      </w:r>
      <w:r w:rsidR="00B55283">
        <w:t>. Good communication skills are essential as they enable “</w:t>
      </w:r>
      <w:r w:rsidR="00B55283" w:rsidRPr="00B55283">
        <w:t>individuals or groups to</w:t>
      </w:r>
      <w:r w:rsidR="00B55283">
        <w:t xml:space="preserve"> </w:t>
      </w:r>
      <w:r w:rsidR="00B55283" w:rsidRPr="00B55283">
        <w:t>persuade, to seek information, to give information or to express emotions</w:t>
      </w:r>
      <w:r w:rsidR="00B55283">
        <w:t>.”</w:t>
      </w:r>
      <w:r w:rsidRPr="00590659">
        <w:rPr>
          <w:rFonts w:ascii="Times New Roman" w:eastAsia="Times New Roman" w:hAnsi="Times New Roman" w:cs="Times New Roman"/>
          <w:color w:val="000000"/>
          <w:sz w:val="24"/>
          <w:szCs w:val="24"/>
          <w:lang w:eastAsia="en-GB"/>
        </w:rPr>
        <w:t xml:space="preserve"> </w:t>
      </w:r>
      <w:r w:rsidRPr="00590659">
        <w:t>(Wangare et al., 2012)</w:t>
      </w:r>
      <w:r w:rsidR="00BA7B27">
        <w:t xml:space="preserve"> The necessary communication skills are;</w:t>
      </w:r>
    </w:p>
    <w:p w14:paraId="162D22B6" w14:textId="77777777" w:rsidR="00BA7B27" w:rsidRDefault="00B85688" w:rsidP="00FE649A">
      <w:pPr>
        <w:pStyle w:val="Heading2"/>
        <w:numPr>
          <w:ilvl w:val="1"/>
          <w:numId w:val="1"/>
        </w:numPr>
        <w:spacing w:line="360" w:lineRule="auto"/>
        <w:ind w:firstLine="720"/>
      </w:pPr>
      <w:r>
        <w:t>Verbal Communication</w:t>
      </w:r>
    </w:p>
    <w:p w14:paraId="5C99558A" w14:textId="77777777" w:rsidR="00BA7B27" w:rsidRDefault="00B85688" w:rsidP="00FE649A">
      <w:pPr>
        <w:spacing w:line="360" w:lineRule="auto"/>
        <w:ind w:firstLine="720"/>
      </w:pPr>
      <w:r>
        <w:t>“</w:t>
      </w:r>
      <w:r w:rsidRPr="000F3AF8">
        <w:t>Verbal communication refers to the form of communication in which message is transmitted</w:t>
      </w:r>
    </w:p>
    <w:p w14:paraId="01737C88" w14:textId="77777777" w:rsidR="00BA7B27" w:rsidRDefault="00B85688" w:rsidP="00FE649A">
      <w:pPr>
        <w:spacing w:line="360" w:lineRule="auto"/>
        <w:ind w:firstLine="720"/>
      </w:pPr>
      <w:r w:rsidRPr="000F3AF8">
        <w:t>verbally; communication is done by word of mouth and writing</w:t>
      </w:r>
      <w:r>
        <w:t>.”</w:t>
      </w:r>
      <w:r w:rsidRPr="000F3AF8">
        <w:t xml:space="preserve"> </w:t>
      </w:r>
      <w:r>
        <w:t>.”</w:t>
      </w:r>
      <w:r w:rsidRPr="00590659">
        <w:rPr>
          <w:rFonts w:ascii="Times New Roman" w:eastAsia="Times New Roman" w:hAnsi="Times New Roman" w:cs="Times New Roman"/>
          <w:color w:val="000000"/>
          <w:sz w:val="24"/>
          <w:szCs w:val="24"/>
          <w:lang w:eastAsia="en-GB"/>
        </w:rPr>
        <w:t xml:space="preserve"> </w:t>
      </w:r>
      <w:r w:rsidRPr="00590659">
        <w:t>(Wangare et al., 2012)</w:t>
      </w:r>
      <w:r w:rsidR="00BA0AE3">
        <w:t xml:space="preserve"> It is important to note that during communication, the </w:t>
      </w:r>
      <w:r w:rsidR="00ED0ED6">
        <w:t>sender’s and receiver’s attitude, discernment</w:t>
      </w:r>
      <w:r w:rsidR="00D0302F">
        <w:t>, emotions and judgement may differ</w:t>
      </w:r>
      <w:r w:rsidR="005C3C46">
        <w:t>, which may create a message barrier. Therefore, it is important for parties to try and understand the other’s perspective. Verbal communication can either be;</w:t>
      </w:r>
    </w:p>
    <w:p w14:paraId="467D2860" w14:textId="77777777" w:rsidR="005C3C46" w:rsidRDefault="00B85688" w:rsidP="00FE649A">
      <w:pPr>
        <w:pStyle w:val="Heading3"/>
        <w:numPr>
          <w:ilvl w:val="0"/>
          <w:numId w:val="14"/>
        </w:numPr>
        <w:spacing w:line="360" w:lineRule="auto"/>
        <w:ind w:firstLine="720"/>
      </w:pPr>
      <w:r>
        <w:t>Oral Communication</w:t>
      </w:r>
    </w:p>
    <w:p w14:paraId="4A82C2D7" w14:textId="77777777" w:rsidR="005C3C46" w:rsidRDefault="00B85688" w:rsidP="00FE649A">
      <w:pPr>
        <w:spacing w:line="360" w:lineRule="auto"/>
        <w:ind w:firstLine="720"/>
      </w:pPr>
      <w:r>
        <w:t xml:space="preserve">In this form of verbal communication, </w:t>
      </w:r>
      <w:r w:rsidR="00C767AC">
        <w:t xml:space="preserve">oral words are used. </w:t>
      </w:r>
      <w:r w:rsidR="00A105C4">
        <w:t>This form</w:t>
      </w:r>
      <w:r w:rsidR="00361423">
        <w:t xml:space="preserve"> of communication includes face-to-face dialogues, telephone, radio and TV conversations, among others. </w:t>
      </w:r>
      <w:r w:rsidR="00361423" w:rsidRPr="00361423">
        <w:t>Wenbin Nah</w:t>
      </w:r>
      <w:r w:rsidR="00361423">
        <w:t xml:space="preserve">, cited by </w:t>
      </w:r>
      <w:r w:rsidR="00AE40FB" w:rsidRPr="00590659">
        <w:t xml:space="preserve">Wangare </w:t>
      </w:r>
      <w:r w:rsidR="00AE40FB">
        <w:t>et al.</w:t>
      </w:r>
      <w:r w:rsidR="00AE40FB" w:rsidRPr="00590659">
        <w:t xml:space="preserve"> </w:t>
      </w:r>
      <w:r w:rsidR="00AE40FB">
        <w:t>(</w:t>
      </w:r>
      <w:r w:rsidR="00AE40FB" w:rsidRPr="00590659">
        <w:t>2012</w:t>
      </w:r>
      <w:r w:rsidR="00AE40FB">
        <w:t>), demonstrate that this spoken communication in an organisational setting may be seen in "</w:t>
      </w:r>
      <w:r w:rsidR="00AE40FB" w:rsidRPr="00AE40FB">
        <w:t xml:space="preserve">conversations, interviews, </w:t>
      </w:r>
    </w:p>
    <w:p w14:paraId="1579A0DA" w14:textId="77777777" w:rsidR="005C3C46" w:rsidRDefault="00AE40FB" w:rsidP="00FE649A">
      <w:pPr>
        <w:spacing w:line="360" w:lineRule="auto"/>
        <w:ind w:firstLine="720"/>
      </w:pPr>
      <w:r w:rsidRPr="00AE40FB">
        <w:t>counselling/helping co</w:t>
      </w:r>
      <w:r>
        <w:t xml:space="preserve">lleagues, meetings, conferences” etc. </w:t>
      </w:r>
    </w:p>
    <w:tbl>
      <w:tblPr>
        <w:tblStyle w:val="GridTable1Light-Accent1"/>
        <w:tblW w:w="0" w:type="auto"/>
        <w:tblLook w:val="04A0" w:firstRow="1" w:lastRow="0" w:firstColumn="1" w:lastColumn="0" w:noHBand="0" w:noVBand="1"/>
      </w:tblPr>
      <w:tblGrid>
        <w:gridCol w:w="4508"/>
        <w:gridCol w:w="4508"/>
      </w:tblGrid>
      <w:tr w:rsidR="00C33EF7" w14:paraId="7F836FE5" w14:textId="77777777" w:rsidTr="00C33E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1C9080" w14:textId="77777777" w:rsidR="003E28E7" w:rsidRPr="003E28E7" w:rsidRDefault="00B85688" w:rsidP="00FE649A">
            <w:pPr>
              <w:spacing w:line="360" w:lineRule="auto"/>
              <w:ind w:firstLine="720"/>
              <w:jc w:val="center"/>
            </w:pPr>
            <w:r>
              <w:rPr>
                <w:b w:val="0"/>
              </w:rPr>
              <w:t>Advantage</w:t>
            </w:r>
          </w:p>
        </w:tc>
        <w:tc>
          <w:tcPr>
            <w:tcW w:w="4508" w:type="dxa"/>
          </w:tcPr>
          <w:p w14:paraId="40E07F60" w14:textId="77777777" w:rsidR="003E28E7" w:rsidRPr="003E28E7" w:rsidRDefault="00B85688" w:rsidP="00FE649A">
            <w:pPr>
              <w:spacing w:line="360" w:lineRule="auto"/>
              <w:ind w:firstLine="720"/>
              <w:jc w:val="center"/>
              <w:cnfStyle w:val="100000000000" w:firstRow="1" w:lastRow="0" w:firstColumn="0" w:lastColumn="0" w:oddVBand="0" w:evenVBand="0" w:oddHBand="0" w:evenHBand="0" w:firstRowFirstColumn="0" w:firstRowLastColumn="0" w:lastRowFirstColumn="0" w:lastRowLastColumn="0"/>
            </w:pPr>
            <w:r>
              <w:rPr>
                <w:b w:val="0"/>
              </w:rPr>
              <w:t>Disadvantages</w:t>
            </w:r>
          </w:p>
        </w:tc>
      </w:tr>
      <w:tr w:rsidR="00C33EF7" w14:paraId="7B8C6D5E" w14:textId="77777777" w:rsidTr="00C33EF7">
        <w:tc>
          <w:tcPr>
            <w:cnfStyle w:val="001000000000" w:firstRow="0" w:lastRow="0" w:firstColumn="1" w:lastColumn="0" w:oddVBand="0" w:evenVBand="0" w:oddHBand="0" w:evenHBand="0" w:firstRowFirstColumn="0" w:firstRowLastColumn="0" w:lastRowFirstColumn="0" w:lastRowLastColumn="0"/>
            <w:tcW w:w="4508" w:type="dxa"/>
          </w:tcPr>
          <w:p w14:paraId="7068A537" w14:textId="77777777" w:rsidR="003E28E7" w:rsidRDefault="00B85688" w:rsidP="00FE649A">
            <w:pPr>
              <w:pStyle w:val="ListParagraph"/>
              <w:numPr>
                <w:ilvl w:val="0"/>
                <w:numId w:val="15"/>
              </w:numPr>
              <w:spacing w:line="360" w:lineRule="auto"/>
              <w:ind w:firstLine="720"/>
            </w:pPr>
            <w:r>
              <w:rPr>
                <w:b w:val="0"/>
              </w:rPr>
              <w:t>Immedi</w:t>
            </w:r>
            <w:r w:rsidR="005710C5">
              <w:rPr>
                <w:b w:val="0"/>
              </w:rPr>
              <w:t>ate feedback can be provided.</w:t>
            </w:r>
          </w:p>
          <w:p w14:paraId="79972716" w14:textId="77777777" w:rsidR="005710C5" w:rsidRDefault="00B85688" w:rsidP="00FE649A">
            <w:pPr>
              <w:pStyle w:val="ListParagraph"/>
              <w:numPr>
                <w:ilvl w:val="0"/>
                <w:numId w:val="15"/>
              </w:numPr>
              <w:spacing w:line="360" w:lineRule="auto"/>
              <w:ind w:firstLine="720"/>
            </w:pPr>
            <w:r>
              <w:rPr>
                <w:b w:val="0"/>
              </w:rPr>
              <w:t>Interpersonal, hence is fairly transparent and comprehensible.</w:t>
            </w:r>
          </w:p>
          <w:p w14:paraId="36C37DCA" w14:textId="77777777" w:rsidR="00F127D4" w:rsidRDefault="00B85688" w:rsidP="00FE649A">
            <w:pPr>
              <w:pStyle w:val="ListParagraph"/>
              <w:numPr>
                <w:ilvl w:val="0"/>
                <w:numId w:val="15"/>
              </w:numPr>
              <w:spacing w:line="360" w:lineRule="auto"/>
              <w:ind w:firstLine="720"/>
            </w:pPr>
            <w:r>
              <w:rPr>
                <w:b w:val="0"/>
              </w:rPr>
              <w:t xml:space="preserve">Flexible, hence both sender or receiver can </w:t>
            </w:r>
            <w:r w:rsidR="00204638">
              <w:rPr>
                <w:b w:val="0"/>
              </w:rPr>
              <w:t>change their previous points of view.</w:t>
            </w:r>
          </w:p>
          <w:p w14:paraId="04BD7F89" w14:textId="77777777" w:rsidR="00B93B88" w:rsidRDefault="00B85688" w:rsidP="00FE649A">
            <w:pPr>
              <w:pStyle w:val="ListParagraph"/>
              <w:numPr>
                <w:ilvl w:val="0"/>
                <w:numId w:val="15"/>
              </w:numPr>
              <w:spacing w:line="360" w:lineRule="auto"/>
              <w:ind w:firstLine="720"/>
            </w:pPr>
            <w:r>
              <w:rPr>
                <w:b w:val="0"/>
              </w:rPr>
              <w:t>Instantaneous feedback hence no delay in decision making.</w:t>
            </w:r>
          </w:p>
          <w:p w14:paraId="74D25361" w14:textId="77777777" w:rsidR="00B93B88" w:rsidRPr="003E28E7" w:rsidRDefault="00B85688" w:rsidP="00FE649A">
            <w:pPr>
              <w:pStyle w:val="ListParagraph"/>
              <w:numPr>
                <w:ilvl w:val="0"/>
                <w:numId w:val="15"/>
              </w:numPr>
              <w:spacing w:line="360" w:lineRule="auto"/>
              <w:ind w:firstLine="720"/>
            </w:pPr>
            <w:r>
              <w:rPr>
                <w:b w:val="0"/>
              </w:rPr>
              <w:t xml:space="preserve">Saves </w:t>
            </w:r>
            <w:r w:rsidR="00D83085">
              <w:rPr>
                <w:b w:val="0"/>
              </w:rPr>
              <w:t>on time and effort.</w:t>
            </w:r>
          </w:p>
        </w:tc>
        <w:tc>
          <w:tcPr>
            <w:tcW w:w="4508" w:type="dxa"/>
          </w:tcPr>
          <w:p w14:paraId="43D59B50" w14:textId="77777777" w:rsidR="003E28E7" w:rsidRDefault="00B85688" w:rsidP="00FE649A">
            <w:pPr>
              <w:pStyle w:val="ListParagraph"/>
              <w:numPr>
                <w:ilvl w:val="0"/>
                <w:numId w:val="15"/>
              </w:numPr>
              <w:spacing w:line="360" w:lineRule="auto"/>
              <w:ind w:firstLine="720"/>
              <w:cnfStyle w:val="000000000000" w:firstRow="0" w:lastRow="0" w:firstColumn="0" w:lastColumn="0" w:oddVBand="0" w:evenVBand="0" w:oddHBand="0" w:evenHBand="0" w:firstRowFirstColumn="0" w:firstRowLastColumn="0" w:lastRowFirstColumn="0" w:lastRowLastColumn="0"/>
            </w:pPr>
            <w:r>
              <w:t>Unreliable in organisational settings as it may be informal in some instances.</w:t>
            </w:r>
          </w:p>
          <w:p w14:paraId="74B41544" w14:textId="77777777" w:rsidR="00D83085" w:rsidRDefault="00B85688" w:rsidP="00FE649A">
            <w:pPr>
              <w:pStyle w:val="ListParagraph"/>
              <w:numPr>
                <w:ilvl w:val="0"/>
                <w:numId w:val="15"/>
              </w:numPr>
              <w:spacing w:line="360" w:lineRule="auto"/>
              <w:ind w:firstLine="720"/>
              <w:cnfStyle w:val="000000000000" w:firstRow="0" w:lastRow="0" w:firstColumn="0" w:lastColumn="0" w:oddVBand="0" w:evenVBand="0" w:oddHBand="0" w:evenHBand="0" w:firstRowFirstColumn="0" w:firstRowLastColumn="0" w:lastRowFirstColumn="0" w:lastRowLastColumn="0"/>
            </w:pPr>
            <w:r>
              <w:t>May lack organisation when compared to written communication.</w:t>
            </w:r>
          </w:p>
          <w:p w14:paraId="3BA0BD4D" w14:textId="77777777" w:rsidR="009C62C5" w:rsidRDefault="00B85688" w:rsidP="00FE649A">
            <w:pPr>
              <w:pStyle w:val="ListParagraph"/>
              <w:numPr>
                <w:ilvl w:val="0"/>
                <w:numId w:val="15"/>
              </w:numPr>
              <w:spacing w:line="360" w:lineRule="auto"/>
              <w:ind w:firstLine="720"/>
              <w:cnfStyle w:val="000000000000" w:firstRow="0" w:lastRow="0" w:firstColumn="0" w:lastColumn="0" w:oddVBand="0" w:evenVBand="0" w:oddHBand="0" w:evenHBand="0" w:firstRowFirstColumn="0" w:firstRowLastColumn="0" w:lastRowFirstColumn="0" w:lastRowLastColumn="0"/>
            </w:pPr>
            <w:r>
              <w:t>May lead to misunderstandings if participants present information poorly.</w:t>
            </w:r>
          </w:p>
          <w:p w14:paraId="208B0685" w14:textId="77777777" w:rsidR="009C62C5" w:rsidRDefault="00B85688" w:rsidP="00FE649A">
            <w:pPr>
              <w:pStyle w:val="ListParagraph"/>
              <w:numPr>
                <w:ilvl w:val="0"/>
                <w:numId w:val="15"/>
              </w:numPr>
              <w:spacing w:line="360" w:lineRule="auto"/>
              <w:ind w:firstLine="720"/>
              <w:cnfStyle w:val="000000000000" w:firstRow="0" w:lastRow="0" w:firstColumn="0" w:lastColumn="0" w:oddVBand="0" w:evenVBand="0" w:oddHBand="0" w:evenHBand="0" w:firstRowFirstColumn="0" w:firstRowLastColumn="0" w:lastRowFirstColumn="0" w:lastRowLastColumn="0"/>
            </w:pPr>
            <w:r>
              <w:t>Unproductive for long meetings as it may be fairly time-consuming</w:t>
            </w:r>
          </w:p>
          <w:p w14:paraId="1085E41A" w14:textId="77777777" w:rsidR="009C62C5" w:rsidRPr="003E28E7" w:rsidRDefault="009C62C5" w:rsidP="00FE649A">
            <w:pPr>
              <w:pStyle w:val="ListParagraph"/>
              <w:spacing w:line="360" w:lineRule="auto"/>
              <w:ind w:firstLine="720"/>
              <w:cnfStyle w:val="000000000000" w:firstRow="0" w:lastRow="0" w:firstColumn="0" w:lastColumn="0" w:oddVBand="0" w:evenVBand="0" w:oddHBand="0" w:evenHBand="0" w:firstRowFirstColumn="0" w:firstRowLastColumn="0" w:lastRowFirstColumn="0" w:lastRowLastColumn="0"/>
            </w:pPr>
          </w:p>
        </w:tc>
      </w:tr>
    </w:tbl>
    <w:p w14:paraId="554CAAA1" w14:textId="77777777" w:rsidR="003E28E7" w:rsidRDefault="003E28E7" w:rsidP="00FE649A">
      <w:pPr>
        <w:spacing w:line="360" w:lineRule="auto"/>
        <w:ind w:firstLine="720"/>
      </w:pPr>
    </w:p>
    <w:p w14:paraId="793AC983" w14:textId="77777777" w:rsidR="00130429" w:rsidRDefault="00B85688" w:rsidP="00FE649A">
      <w:pPr>
        <w:pStyle w:val="Heading3"/>
        <w:numPr>
          <w:ilvl w:val="0"/>
          <w:numId w:val="14"/>
        </w:numPr>
        <w:spacing w:line="360" w:lineRule="auto"/>
        <w:ind w:firstLine="720"/>
      </w:pPr>
      <w:r>
        <w:t>Written</w:t>
      </w:r>
      <w:r w:rsidR="00485731">
        <w:t xml:space="preserve"> Communication</w:t>
      </w:r>
    </w:p>
    <w:p w14:paraId="5F519D6D" w14:textId="77777777" w:rsidR="00485731" w:rsidRDefault="00B85688" w:rsidP="00FE649A">
      <w:pPr>
        <w:spacing w:line="360" w:lineRule="auto"/>
        <w:ind w:firstLine="720"/>
      </w:pPr>
      <w:r>
        <w:t xml:space="preserve">In this form of verbal communication, </w:t>
      </w:r>
      <w:r w:rsidR="00704E14">
        <w:t>signs and symbols that are printed or written by hand are used.</w:t>
      </w:r>
      <w:r w:rsidR="004B7318">
        <w:t xml:space="preserve"> The message in this form of communication can often be influenced by the grammar or terminology used</w:t>
      </w:r>
      <w:r w:rsidR="00ED22D7">
        <w:t xml:space="preserve">, style of writing, </w:t>
      </w:r>
      <w:r w:rsidR="00F94983">
        <w:t>intelligibility</w:t>
      </w:r>
      <w:r w:rsidR="00ED22D7">
        <w:t xml:space="preserve"> or </w:t>
      </w:r>
      <w:r w:rsidR="00F94983">
        <w:t>care</w:t>
      </w:r>
      <w:r w:rsidR="00ED22D7">
        <w:t xml:space="preserve"> of the language.</w:t>
      </w:r>
    </w:p>
    <w:tbl>
      <w:tblPr>
        <w:tblStyle w:val="GridTable1Light-Accent1"/>
        <w:tblW w:w="0" w:type="auto"/>
        <w:tblLook w:val="04A0" w:firstRow="1" w:lastRow="0" w:firstColumn="1" w:lastColumn="0" w:noHBand="0" w:noVBand="1"/>
      </w:tblPr>
      <w:tblGrid>
        <w:gridCol w:w="4508"/>
        <w:gridCol w:w="4508"/>
      </w:tblGrid>
      <w:tr w:rsidR="00C33EF7" w14:paraId="3AAEC000" w14:textId="77777777" w:rsidTr="00C33E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9113BBB" w14:textId="77777777" w:rsidR="009C62C5" w:rsidRDefault="00B85688" w:rsidP="00FE649A">
            <w:pPr>
              <w:spacing w:line="360" w:lineRule="auto"/>
              <w:ind w:firstLine="720"/>
              <w:jc w:val="center"/>
            </w:pPr>
            <w:r>
              <w:t>Advantages</w:t>
            </w:r>
          </w:p>
        </w:tc>
        <w:tc>
          <w:tcPr>
            <w:tcW w:w="4508" w:type="dxa"/>
          </w:tcPr>
          <w:p w14:paraId="052D6CAC" w14:textId="77777777" w:rsidR="009C62C5" w:rsidRDefault="00B85688" w:rsidP="00FE649A">
            <w:pPr>
              <w:spacing w:line="360" w:lineRule="auto"/>
              <w:ind w:firstLine="720"/>
              <w:jc w:val="center"/>
              <w:cnfStyle w:val="100000000000" w:firstRow="1" w:lastRow="0" w:firstColumn="0" w:lastColumn="0" w:oddVBand="0" w:evenVBand="0" w:oddHBand="0" w:evenHBand="0" w:firstRowFirstColumn="0" w:firstRowLastColumn="0" w:lastRowFirstColumn="0" w:lastRowLastColumn="0"/>
            </w:pPr>
            <w:r>
              <w:t>Disadvantages</w:t>
            </w:r>
          </w:p>
        </w:tc>
      </w:tr>
      <w:tr w:rsidR="00C33EF7" w14:paraId="6696457F" w14:textId="77777777" w:rsidTr="00C33EF7">
        <w:tc>
          <w:tcPr>
            <w:cnfStyle w:val="001000000000" w:firstRow="0" w:lastRow="0" w:firstColumn="1" w:lastColumn="0" w:oddVBand="0" w:evenVBand="0" w:oddHBand="0" w:evenHBand="0" w:firstRowFirstColumn="0" w:firstRowLastColumn="0" w:lastRowFirstColumn="0" w:lastRowLastColumn="0"/>
            <w:tcW w:w="4508" w:type="dxa"/>
          </w:tcPr>
          <w:p w14:paraId="5D089EB5" w14:textId="77777777" w:rsidR="009C62C5" w:rsidRDefault="00B85688" w:rsidP="00FE649A">
            <w:pPr>
              <w:pStyle w:val="ListParagraph"/>
              <w:numPr>
                <w:ilvl w:val="0"/>
                <w:numId w:val="16"/>
              </w:numPr>
              <w:spacing w:line="360" w:lineRule="auto"/>
              <w:ind w:firstLine="720"/>
            </w:pPr>
            <w:r>
              <w:rPr>
                <w:b w:val="0"/>
              </w:rPr>
              <w:t>Suitable when giving complex and vital directives.</w:t>
            </w:r>
          </w:p>
          <w:p w14:paraId="2EBD765F" w14:textId="77777777" w:rsidR="006340B5" w:rsidRDefault="00B85688" w:rsidP="00FE649A">
            <w:pPr>
              <w:pStyle w:val="ListParagraph"/>
              <w:numPr>
                <w:ilvl w:val="0"/>
                <w:numId w:val="16"/>
              </w:numPr>
              <w:spacing w:line="360" w:lineRule="auto"/>
              <w:ind w:firstLine="720"/>
            </w:pPr>
            <w:r>
              <w:rPr>
                <w:b w:val="0"/>
              </w:rPr>
              <w:t>Assists in providing information about a company’s mission, vision, policies etc.</w:t>
            </w:r>
          </w:p>
          <w:p w14:paraId="3572F494" w14:textId="77777777" w:rsidR="006340B5" w:rsidRDefault="00B85688" w:rsidP="00FE649A">
            <w:pPr>
              <w:pStyle w:val="ListParagraph"/>
              <w:numPr>
                <w:ilvl w:val="0"/>
                <w:numId w:val="16"/>
              </w:numPr>
              <w:spacing w:line="360" w:lineRule="auto"/>
              <w:ind w:firstLine="720"/>
            </w:pPr>
            <w:r>
              <w:rPr>
                <w:b w:val="0"/>
              </w:rPr>
              <w:t>It can be easily referenced when the need arises.</w:t>
            </w:r>
          </w:p>
          <w:p w14:paraId="161D91FB" w14:textId="77777777" w:rsidR="006340B5" w:rsidRPr="001D7E2F" w:rsidRDefault="00B85688" w:rsidP="00FE649A">
            <w:pPr>
              <w:pStyle w:val="ListParagraph"/>
              <w:numPr>
                <w:ilvl w:val="0"/>
                <w:numId w:val="16"/>
              </w:numPr>
              <w:spacing w:line="360" w:lineRule="auto"/>
              <w:ind w:firstLine="720"/>
            </w:pPr>
            <w:r>
              <w:rPr>
                <w:b w:val="0"/>
              </w:rPr>
              <w:t xml:space="preserve">Information can be </w:t>
            </w:r>
            <w:r w:rsidR="009B143C">
              <w:rPr>
                <w:b w:val="0"/>
              </w:rPr>
              <w:t>modified/revised before it is transmitted.</w:t>
            </w:r>
          </w:p>
        </w:tc>
        <w:tc>
          <w:tcPr>
            <w:tcW w:w="4508" w:type="dxa"/>
          </w:tcPr>
          <w:p w14:paraId="07761737" w14:textId="77777777" w:rsidR="009C62C5" w:rsidRDefault="00B85688" w:rsidP="00FE649A">
            <w:pPr>
              <w:pStyle w:val="ListParagraph"/>
              <w:numPr>
                <w:ilvl w:val="0"/>
                <w:numId w:val="16"/>
              </w:numPr>
              <w:spacing w:line="360" w:lineRule="auto"/>
              <w:ind w:firstLine="720"/>
              <w:cnfStyle w:val="000000000000" w:firstRow="0" w:lastRow="0" w:firstColumn="0" w:lastColumn="0" w:oddVBand="0" w:evenVBand="0" w:oddHBand="0" w:evenHBand="0" w:firstRowFirstColumn="0" w:firstRowLastColumn="0" w:lastRowFirstColumn="0" w:lastRowLastColumn="0"/>
            </w:pPr>
            <w:r>
              <w:t xml:space="preserve">It may be costly due to the usage of stationary and </w:t>
            </w:r>
            <w:r w:rsidR="00B82DBE">
              <w:t>labour necessary for writing, editing and delivering the message.</w:t>
            </w:r>
          </w:p>
          <w:p w14:paraId="586541F7" w14:textId="77777777" w:rsidR="00B82DBE" w:rsidRDefault="00B85688" w:rsidP="00FE649A">
            <w:pPr>
              <w:pStyle w:val="ListParagraph"/>
              <w:numPr>
                <w:ilvl w:val="0"/>
                <w:numId w:val="16"/>
              </w:numPr>
              <w:spacing w:line="360" w:lineRule="auto"/>
              <w:ind w:firstLine="720"/>
              <w:cnfStyle w:val="000000000000" w:firstRow="0" w:lastRow="0" w:firstColumn="0" w:lastColumn="0" w:oddVBand="0" w:evenVBand="0" w:oddHBand="0" w:evenHBand="0" w:firstRowFirstColumn="0" w:firstRowLastColumn="0" w:lastRowFirstColumn="0" w:lastRowLastColumn="0"/>
            </w:pPr>
            <w:r>
              <w:t>Feedback is not immediate.</w:t>
            </w:r>
          </w:p>
          <w:p w14:paraId="3FA08848" w14:textId="77777777" w:rsidR="00B82DBE" w:rsidRDefault="00B85688" w:rsidP="00FE649A">
            <w:pPr>
              <w:pStyle w:val="ListParagraph"/>
              <w:numPr>
                <w:ilvl w:val="0"/>
                <w:numId w:val="16"/>
              </w:numPr>
              <w:spacing w:line="360" w:lineRule="auto"/>
              <w:ind w:firstLine="720"/>
              <w:cnfStyle w:val="000000000000" w:firstRow="0" w:lastRow="0" w:firstColumn="0" w:lastColumn="0" w:oddVBand="0" w:evenVBand="0" w:oddHBand="0" w:evenHBand="0" w:firstRowFirstColumn="0" w:firstRowLastColumn="0" w:lastRowFirstColumn="0" w:lastRowLastColumn="0"/>
            </w:pPr>
            <w:r>
              <w:t>The paperwork involved may become bulky.</w:t>
            </w:r>
          </w:p>
          <w:p w14:paraId="0C990D0C" w14:textId="77777777" w:rsidR="00340628" w:rsidRPr="001D7E2F" w:rsidRDefault="00B85688" w:rsidP="00FE649A">
            <w:pPr>
              <w:pStyle w:val="ListParagraph"/>
              <w:numPr>
                <w:ilvl w:val="0"/>
                <w:numId w:val="16"/>
              </w:numPr>
              <w:spacing w:line="360" w:lineRule="auto"/>
              <w:ind w:firstLine="720"/>
              <w:cnfStyle w:val="000000000000" w:firstRow="0" w:lastRow="0" w:firstColumn="0" w:lastColumn="0" w:oddVBand="0" w:evenVBand="0" w:oddHBand="0" w:evenHBand="0" w:firstRowFirstColumn="0" w:firstRowLastColumn="0" w:lastRowFirstColumn="0" w:lastRowLastColumn="0"/>
            </w:pPr>
            <w:r>
              <w:t xml:space="preserve">Impersonal </w:t>
            </w:r>
          </w:p>
        </w:tc>
      </w:tr>
    </w:tbl>
    <w:p w14:paraId="2DF5058F" w14:textId="77777777" w:rsidR="009C62C5" w:rsidRDefault="00B85688" w:rsidP="00FE649A">
      <w:pPr>
        <w:pStyle w:val="Heading2"/>
        <w:numPr>
          <w:ilvl w:val="1"/>
          <w:numId w:val="1"/>
        </w:numPr>
        <w:spacing w:line="360" w:lineRule="auto"/>
        <w:ind w:firstLine="720"/>
      </w:pPr>
      <w:r>
        <w:t>Non-Verbal Communication</w:t>
      </w:r>
    </w:p>
    <w:p w14:paraId="2BE3126C" w14:textId="77777777" w:rsidR="00C1039A" w:rsidRDefault="00B85688" w:rsidP="00FE649A">
      <w:pPr>
        <w:spacing w:line="360" w:lineRule="auto"/>
        <w:ind w:firstLine="720"/>
      </w:pPr>
      <w:r>
        <w:t xml:space="preserve">McConnell </w:t>
      </w:r>
      <w:r w:rsidRPr="00340628">
        <w:t>(2003)</w:t>
      </w:r>
      <w:r>
        <w:t xml:space="preserve"> describes nonverbal communication as the</w:t>
      </w:r>
      <w:r w:rsidRPr="00340628">
        <w:t xml:space="preserve"> </w:t>
      </w:r>
      <w:r>
        <w:t>“</w:t>
      </w:r>
      <w:r w:rsidRPr="00340628">
        <w:t>behaviour that creates or represents meaning " other than spoken or</w:t>
      </w:r>
      <w:r>
        <w:t xml:space="preserve"> </w:t>
      </w:r>
      <w:r w:rsidRPr="00340628">
        <w:t>written communication.</w:t>
      </w:r>
      <w:r>
        <w:t>”</w:t>
      </w:r>
      <w:r w:rsidR="00A626EF">
        <w:t xml:space="preserve"> This form of communication includes facial </w:t>
      </w:r>
      <w:r w:rsidR="00A626EF" w:rsidRPr="005D708F">
        <w:t>expr</w:t>
      </w:r>
      <w:r w:rsidR="001B39FA" w:rsidRPr="005D708F">
        <w:t xml:space="preserve">essions, paralanguage (volume and pitch while speaking), </w:t>
      </w:r>
      <w:r w:rsidR="00A626EF" w:rsidRPr="005D708F">
        <w:t>gestures</w:t>
      </w:r>
      <w:r w:rsidR="001B39FA" w:rsidRPr="005D708F">
        <w:t>, eye contact</w:t>
      </w:r>
      <w:r w:rsidR="00A626EF" w:rsidRPr="005D708F">
        <w:t>, a</w:t>
      </w:r>
      <w:r w:rsidR="0087127D" w:rsidRPr="005D708F">
        <w:t xml:space="preserve">mong other body movements. Often, </w:t>
      </w:r>
      <w:r w:rsidR="005D708F" w:rsidRPr="005D708F">
        <w:t>“nonverbal communication has the same meaning across cultures.”</w:t>
      </w:r>
      <w:r w:rsidR="005D708F" w:rsidRPr="005D708F">
        <w:rPr>
          <w:rFonts w:cs="Arial"/>
        </w:rPr>
        <w:t xml:space="preserve"> (</w:t>
      </w:r>
      <w:r w:rsidR="005D708F" w:rsidRPr="005D708F">
        <w:t>Andersen, cited by</w:t>
      </w:r>
      <w:r w:rsidR="005D708F">
        <w:t xml:space="preserve"> Richard Jr., 2013)</w:t>
      </w:r>
      <w:r w:rsidR="005D708F" w:rsidRPr="005D708F">
        <w:t xml:space="preserve"> Wangare</w:t>
      </w:r>
      <w:r w:rsidR="005D708F">
        <w:t xml:space="preserve"> et al. (</w:t>
      </w:r>
      <w:r w:rsidR="005D708F" w:rsidRPr="005D708F">
        <w:t>2012</w:t>
      </w:r>
      <w:r w:rsidR="005D708F">
        <w:t xml:space="preserve">) demonstrate that </w:t>
      </w:r>
      <w:r w:rsidR="00763AEC">
        <w:t>the three principles that govern non-verbal communication are</w:t>
      </w:r>
      <w:r w:rsidR="00223ED6">
        <w:t>; “</w:t>
      </w:r>
      <w:r w:rsidR="00223ED6" w:rsidRPr="00223ED6">
        <w:t>environmental conditions where communication takes place, physical</w:t>
      </w:r>
      <w:r w:rsidR="00223ED6">
        <w:t xml:space="preserve"> </w:t>
      </w:r>
      <w:r w:rsidR="00223ED6" w:rsidRPr="00223ED6">
        <w:t>characteristics of the communicators, and behaviours of communicators during interaction</w:t>
      </w:r>
      <w:r w:rsidR="00223ED6">
        <w:t>.”</w:t>
      </w:r>
      <w:r w:rsidR="004919AA">
        <w:t xml:space="preserve"> According to </w:t>
      </w:r>
      <w:r w:rsidR="004919AA" w:rsidRPr="004919AA">
        <w:t>Argyle (1988)</w:t>
      </w:r>
      <w:r w:rsidR="004919AA">
        <w:t xml:space="preserve">, the </w:t>
      </w:r>
      <w:r w:rsidR="00CC4065">
        <w:t>main drivers behind</w:t>
      </w:r>
      <w:r w:rsidR="004919AA">
        <w:t xml:space="preserve"> nonverbal </w:t>
      </w:r>
      <w:r>
        <w:t>physical</w:t>
      </w:r>
      <w:r w:rsidR="004919AA">
        <w:t xml:space="preserve"> </w:t>
      </w:r>
      <w:r w:rsidR="00CC4065">
        <w:t>behaviours</w:t>
      </w:r>
      <w:r w:rsidR="004919AA">
        <w:t xml:space="preserve"> </w:t>
      </w:r>
      <w:r>
        <w:t>are;</w:t>
      </w:r>
    </w:p>
    <w:p w14:paraId="41467A0C" w14:textId="77777777" w:rsidR="00C64584" w:rsidRDefault="00B85688" w:rsidP="00FE649A">
      <w:pPr>
        <w:pStyle w:val="ListParagraph"/>
        <w:numPr>
          <w:ilvl w:val="0"/>
          <w:numId w:val="18"/>
        </w:numPr>
        <w:spacing w:line="360" w:lineRule="auto"/>
        <w:ind w:firstLine="720"/>
      </w:pPr>
      <w:r>
        <w:t>“</w:t>
      </w:r>
      <w:r w:rsidR="00CC4065">
        <w:t>To e</w:t>
      </w:r>
      <w:r w:rsidRPr="00C1039A">
        <w:t>xpress emotions</w:t>
      </w:r>
      <w:r>
        <w:t>.</w:t>
      </w:r>
      <w:r w:rsidRPr="00C1039A">
        <w:t xml:space="preserve"> </w:t>
      </w:r>
    </w:p>
    <w:p w14:paraId="47C4FCC5" w14:textId="77777777" w:rsidR="00C64584" w:rsidRDefault="00B85688" w:rsidP="00FE649A">
      <w:pPr>
        <w:pStyle w:val="ListParagraph"/>
        <w:numPr>
          <w:ilvl w:val="0"/>
          <w:numId w:val="18"/>
        </w:numPr>
        <w:spacing w:line="360" w:lineRule="auto"/>
        <w:ind w:firstLine="720"/>
      </w:pPr>
      <w:r>
        <w:t>To express interpersonal attitudes.</w:t>
      </w:r>
    </w:p>
    <w:p w14:paraId="6B21E64F" w14:textId="77777777" w:rsidR="00C64584" w:rsidRDefault="00B85688" w:rsidP="00FE649A">
      <w:pPr>
        <w:pStyle w:val="ListParagraph"/>
        <w:numPr>
          <w:ilvl w:val="0"/>
          <w:numId w:val="18"/>
        </w:numPr>
        <w:spacing w:line="360" w:lineRule="auto"/>
        <w:ind w:firstLine="720"/>
      </w:pPr>
      <w:r w:rsidRPr="00C1039A">
        <w:t>To accompany speech in managing the cues of interaction</w:t>
      </w:r>
      <w:r>
        <w:t xml:space="preserve"> between speakers and listeners.</w:t>
      </w:r>
    </w:p>
    <w:p w14:paraId="0E8D4F40" w14:textId="77777777" w:rsidR="00C64584" w:rsidRDefault="00B85688" w:rsidP="00FE649A">
      <w:pPr>
        <w:pStyle w:val="ListParagraph"/>
        <w:numPr>
          <w:ilvl w:val="0"/>
          <w:numId w:val="18"/>
        </w:numPr>
        <w:spacing w:line="360" w:lineRule="auto"/>
        <w:ind w:firstLine="720"/>
      </w:pPr>
      <w:r w:rsidRPr="00C1039A">
        <w:t>Self-</w:t>
      </w:r>
      <w:r>
        <w:t>presentation of one’s personality.</w:t>
      </w:r>
    </w:p>
    <w:p w14:paraId="5E26091D" w14:textId="77777777" w:rsidR="00C64584" w:rsidRDefault="00B85688" w:rsidP="00FE649A">
      <w:pPr>
        <w:pStyle w:val="ListParagraph"/>
        <w:numPr>
          <w:ilvl w:val="0"/>
          <w:numId w:val="18"/>
        </w:numPr>
        <w:spacing w:line="360" w:lineRule="auto"/>
        <w:ind w:firstLine="720"/>
      </w:pPr>
      <w:r w:rsidRPr="00C1039A">
        <w:t>Rituals (greetings)</w:t>
      </w:r>
      <w:r>
        <w:t>”</w:t>
      </w:r>
    </w:p>
    <w:p w14:paraId="74388695" w14:textId="3607D37C" w:rsidR="008C5596" w:rsidRDefault="00B85688" w:rsidP="00815784">
      <w:pPr>
        <w:spacing w:line="360" w:lineRule="auto"/>
        <w:ind w:left="720" w:firstLine="720"/>
      </w:pPr>
      <w:r>
        <w:rPr>
          <w:i/>
        </w:rPr>
        <w:t xml:space="preserve">Example of non-verbal communication; </w:t>
      </w:r>
      <w:r>
        <w:t xml:space="preserve">During my internship last summer, the organisation allocated me, two supervisors. This meant that I was free to work with </w:t>
      </w:r>
      <w:r>
        <w:lastRenderedPageBreak/>
        <w:t xml:space="preserve">and consult whomever of the two. I ended up </w:t>
      </w:r>
      <w:r w:rsidR="00471206">
        <w:t xml:space="preserve">working with one supervisor for longer periods of time during the internship. The major reason </w:t>
      </w:r>
      <w:r w:rsidR="00E01FA5">
        <w:t xml:space="preserve">for this </w:t>
      </w:r>
      <w:r w:rsidR="00471206">
        <w:t xml:space="preserve">was </w:t>
      </w:r>
      <w:r w:rsidR="00E01FA5">
        <w:t xml:space="preserve">that </w:t>
      </w:r>
      <w:r w:rsidR="00372A93">
        <w:t xml:space="preserve">her facial expressions </w:t>
      </w:r>
      <w:r w:rsidR="00E01FA5">
        <w:t xml:space="preserve">while conversing </w:t>
      </w:r>
      <w:r w:rsidR="00372A93">
        <w:t xml:space="preserve">with me were often </w:t>
      </w:r>
      <w:r w:rsidR="000736BE">
        <w:t>vibrant</w:t>
      </w:r>
      <w:r w:rsidR="00372A93">
        <w:t xml:space="preserve"> and expressive</w:t>
      </w:r>
      <w:r w:rsidR="00E01FA5">
        <w:t>. S</w:t>
      </w:r>
      <w:r w:rsidR="000736BE">
        <w:t xml:space="preserve">he </w:t>
      </w:r>
      <w:r w:rsidR="00E01FA5">
        <w:t xml:space="preserve">also </w:t>
      </w:r>
      <w:r w:rsidR="000736BE">
        <w:t xml:space="preserve">maintained eye contact frequently and would never mispronounce my name as the other supervisor did. Her nonverbal behaviour </w:t>
      </w:r>
      <w:r w:rsidR="00440710">
        <w:t xml:space="preserve">illustrated that she was open to teaching me the skills I needed and showed that she was genuinely interested in me as a person. As a result, I was naturally drawn to </w:t>
      </w:r>
      <w:proofErr w:type="gramStart"/>
      <w:r w:rsidR="00440710">
        <w:t>her</w:t>
      </w:r>
      <w:proofErr w:type="gramEnd"/>
      <w:r w:rsidR="00440710">
        <w:t xml:space="preserve"> and we still talk to this day!</w:t>
      </w:r>
    </w:p>
    <w:p w14:paraId="65490A58" w14:textId="77777777" w:rsidR="00815784" w:rsidRPr="00703E08" w:rsidRDefault="00815784" w:rsidP="00815784">
      <w:pPr>
        <w:spacing w:line="360" w:lineRule="auto"/>
        <w:ind w:left="720" w:firstLine="720"/>
      </w:pPr>
    </w:p>
    <w:tbl>
      <w:tblPr>
        <w:tblStyle w:val="GridTable1Light-Accent1"/>
        <w:tblW w:w="0" w:type="auto"/>
        <w:tblLook w:val="04A0" w:firstRow="1" w:lastRow="0" w:firstColumn="1" w:lastColumn="0" w:noHBand="0" w:noVBand="1"/>
      </w:tblPr>
      <w:tblGrid>
        <w:gridCol w:w="4508"/>
        <w:gridCol w:w="4508"/>
      </w:tblGrid>
      <w:tr w:rsidR="00C33EF7" w14:paraId="3A310982" w14:textId="77777777" w:rsidTr="00C33E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78FF54B" w14:textId="77777777" w:rsidR="00DD310C" w:rsidRPr="00DD310C" w:rsidRDefault="00B85688" w:rsidP="00FE649A">
            <w:pPr>
              <w:spacing w:line="360" w:lineRule="auto"/>
              <w:ind w:firstLine="720"/>
              <w:jc w:val="center"/>
            </w:pPr>
            <w:r>
              <w:t>Advantages</w:t>
            </w:r>
          </w:p>
        </w:tc>
        <w:tc>
          <w:tcPr>
            <w:tcW w:w="4508" w:type="dxa"/>
          </w:tcPr>
          <w:p w14:paraId="28C21F21" w14:textId="77777777" w:rsidR="00DD310C" w:rsidRPr="00DD310C" w:rsidRDefault="00B85688" w:rsidP="00FE649A">
            <w:pPr>
              <w:spacing w:line="360" w:lineRule="auto"/>
              <w:ind w:firstLine="720"/>
              <w:jc w:val="center"/>
              <w:cnfStyle w:val="100000000000" w:firstRow="1" w:lastRow="0" w:firstColumn="0" w:lastColumn="0" w:oddVBand="0" w:evenVBand="0" w:oddHBand="0" w:evenHBand="0" w:firstRowFirstColumn="0" w:firstRowLastColumn="0" w:lastRowFirstColumn="0" w:lastRowLastColumn="0"/>
            </w:pPr>
            <w:r>
              <w:t>Disadvantage</w:t>
            </w:r>
          </w:p>
        </w:tc>
      </w:tr>
      <w:tr w:rsidR="00C33EF7" w14:paraId="4677EC6E" w14:textId="77777777" w:rsidTr="00C33EF7">
        <w:tc>
          <w:tcPr>
            <w:cnfStyle w:val="001000000000" w:firstRow="0" w:lastRow="0" w:firstColumn="1" w:lastColumn="0" w:oddVBand="0" w:evenVBand="0" w:oddHBand="0" w:evenHBand="0" w:firstRowFirstColumn="0" w:firstRowLastColumn="0" w:lastRowFirstColumn="0" w:lastRowLastColumn="0"/>
            <w:tcW w:w="4508" w:type="dxa"/>
          </w:tcPr>
          <w:p w14:paraId="064695E0" w14:textId="77777777" w:rsidR="00DD310C" w:rsidRDefault="00B85688" w:rsidP="00FE649A">
            <w:pPr>
              <w:pStyle w:val="ListParagraph"/>
              <w:numPr>
                <w:ilvl w:val="0"/>
                <w:numId w:val="19"/>
              </w:numPr>
              <w:spacing w:line="360" w:lineRule="auto"/>
              <w:ind w:firstLine="720"/>
            </w:pPr>
            <w:r>
              <w:rPr>
                <w:b w:val="0"/>
              </w:rPr>
              <w:t>Applicable in situations where audible communications are inappropriate.</w:t>
            </w:r>
          </w:p>
          <w:p w14:paraId="5CF05717" w14:textId="77777777" w:rsidR="00762C67" w:rsidRDefault="00B85688" w:rsidP="00FE649A">
            <w:pPr>
              <w:pStyle w:val="ListParagraph"/>
              <w:numPr>
                <w:ilvl w:val="0"/>
                <w:numId w:val="19"/>
              </w:numPr>
              <w:spacing w:line="360" w:lineRule="auto"/>
              <w:ind w:firstLine="720"/>
            </w:pPr>
            <w:r>
              <w:rPr>
                <w:b w:val="0"/>
              </w:rPr>
              <w:t>Suitable in communications where parties don’t share a language.</w:t>
            </w:r>
          </w:p>
          <w:p w14:paraId="0B49E759" w14:textId="77777777" w:rsidR="00762C67" w:rsidRDefault="00B85688" w:rsidP="00FE649A">
            <w:pPr>
              <w:pStyle w:val="ListParagraph"/>
              <w:numPr>
                <w:ilvl w:val="0"/>
                <w:numId w:val="19"/>
              </w:numPr>
              <w:spacing w:line="360" w:lineRule="auto"/>
              <w:ind w:firstLine="720"/>
            </w:pPr>
            <w:r>
              <w:rPr>
                <w:b w:val="0"/>
              </w:rPr>
              <w:t>Used where discrete conversations are necessary.</w:t>
            </w:r>
          </w:p>
          <w:p w14:paraId="2D3CFA94" w14:textId="77777777" w:rsidR="00762C67" w:rsidRDefault="00B85688" w:rsidP="00FE649A">
            <w:pPr>
              <w:pStyle w:val="ListParagraph"/>
              <w:numPr>
                <w:ilvl w:val="0"/>
                <w:numId w:val="19"/>
              </w:numPr>
              <w:spacing w:line="360" w:lineRule="auto"/>
              <w:ind w:firstLine="720"/>
            </w:pPr>
            <w:r>
              <w:rPr>
                <w:b w:val="0"/>
              </w:rPr>
              <w:t>Makes dialogue brief.</w:t>
            </w:r>
          </w:p>
          <w:p w14:paraId="1765D0EA" w14:textId="77777777" w:rsidR="00D85F9D" w:rsidRPr="00762C67" w:rsidRDefault="00B85688" w:rsidP="00FE649A">
            <w:pPr>
              <w:pStyle w:val="ListParagraph"/>
              <w:numPr>
                <w:ilvl w:val="0"/>
                <w:numId w:val="19"/>
              </w:numPr>
              <w:spacing w:line="360" w:lineRule="auto"/>
              <w:ind w:firstLine="720"/>
            </w:pPr>
            <w:r>
              <w:rPr>
                <w:b w:val="0"/>
              </w:rPr>
              <w:t>Can be used in communications with the deaf.</w:t>
            </w:r>
          </w:p>
        </w:tc>
        <w:tc>
          <w:tcPr>
            <w:tcW w:w="4508" w:type="dxa"/>
          </w:tcPr>
          <w:p w14:paraId="380C6FFC" w14:textId="77777777" w:rsidR="00DD310C" w:rsidRDefault="00B85688" w:rsidP="00FE649A">
            <w:pPr>
              <w:pStyle w:val="ListParagraph"/>
              <w:numPr>
                <w:ilvl w:val="0"/>
                <w:numId w:val="19"/>
              </w:numPr>
              <w:spacing w:line="360" w:lineRule="auto"/>
              <w:ind w:firstLine="720"/>
              <w:cnfStyle w:val="000000000000" w:firstRow="0" w:lastRow="0" w:firstColumn="0" w:lastColumn="0" w:oddVBand="0" w:evenVBand="0" w:oddHBand="0" w:evenHBand="0" w:firstRowFirstColumn="0" w:firstRowLastColumn="0" w:lastRowFirstColumn="0" w:lastRowLastColumn="0"/>
            </w:pPr>
            <w:r>
              <w:t>Discourages lengthy conversations.</w:t>
            </w:r>
          </w:p>
          <w:p w14:paraId="5030DB41" w14:textId="77777777" w:rsidR="00D85F9D" w:rsidRDefault="00B85688" w:rsidP="00FE649A">
            <w:pPr>
              <w:pStyle w:val="ListParagraph"/>
              <w:numPr>
                <w:ilvl w:val="0"/>
                <w:numId w:val="19"/>
              </w:numPr>
              <w:spacing w:line="360" w:lineRule="auto"/>
              <w:ind w:firstLine="720"/>
              <w:cnfStyle w:val="000000000000" w:firstRow="0" w:lastRow="0" w:firstColumn="0" w:lastColumn="0" w:oddVBand="0" w:evenVBand="0" w:oddHBand="0" w:evenHBand="0" w:firstRowFirstColumn="0" w:firstRowLastColumn="0" w:lastRowFirstColumn="0" w:lastRowLastColumn="0"/>
            </w:pPr>
            <w:r>
              <w:t>Varies between cultures.</w:t>
            </w:r>
          </w:p>
          <w:p w14:paraId="7D583C1A" w14:textId="77777777" w:rsidR="00D85F9D" w:rsidRDefault="00B85688" w:rsidP="00FE649A">
            <w:pPr>
              <w:pStyle w:val="ListParagraph"/>
              <w:numPr>
                <w:ilvl w:val="0"/>
                <w:numId w:val="19"/>
              </w:numPr>
              <w:spacing w:line="360" w:lineRule="auto"/>
              <w:ind w:firstLine="720"/>
              <w:cnfStyle w:val="000000000000" w:firstRow="0" w:lastRow="0" w:firstColumn="0" w:lastColumn="0" w:oddVBand="0" w:evenVBand="0" w:oddHBand="0" w:evenHBand="0" w:firstRowFirstColumn="0" w:firstRowLastColumn="0" w:lastRowFirstColumn="0" w:lastRowLastColumn="0"/>
            </w:pPr>
            <w:r>
              <w:t>Not applicable as a public tool for communication.</w:t>
            </w:r>
          </w:p>
          <w:p w14:paraId="3D06BC70" w14:textId="77777777" w:rsidR="00D85F9D" w:rsidRPr="00762C67" w:rsidRDefault="00B85688" w:rsidP="00FE649A">
            <w:pPr>
              <w:pStyle w:val="ListParagraph"/>
              <w:numPr>
                <w:ilvl w:val="0"/>
                <w:numId w:val="19"/>
              </w:numPr>
              <w:spacing w:line="360" w:lineRule="auto"/>
              <w:ind w:firstLine="720"/>
              <w:cnfStyle w:val="000000000000" w:firstRow="0" w:lastRow="0" w:firstColumn="0" w:lastColumn="0" w:oddVBand="0" w:evenVBand="0" w:oddHBand="0" w:evenHBand="0" w:firstRowFirstColumn="0" w:firstRowLastColumn="0" w:lastRowFirstColumn="0" w:lastRowLastColumn="0"/>
            </w:pPr>
            <w:r>
              <w:t>Specifics of a conversation cannot be determined.</w:t>
            </w:r>
          </w:p>
        </w:tc>
      </w:tr>
    </w:tbl>
    <w:p w14:paraId="3D7C35CF" w14:textId="77777777" w:rsidR="00815784" w:rsidRDefault="00815784" w:rsidP="00815784">
      <w:pPr>
        <w:pStyle w:val="Heading2"/>
        <w:spacing w:line="360" w:lineRule="auto"/>
      </w:pPr>
    </w:p>
    <w:p w14:paraId="01B60657" w14:textId="2B141BD3" w:rsidR="008C5596" w:rsidRDefault="00B85688" w:rsidP="00FE649A">
      <w:pPr>
        <w:pStyle w:val="Heading2"/>
        <w:numPr>
          <w:ilvl w:val="1"/>
          <w:numId w:val="1"/>
        </w:numPr>
        <w:spacing w:line="360" w:lineRule="auto"/>
        <w:ind w:firstLine="720"/>
      </w:pPr>
      <w:r>
        <w:t>Listening</w:t>
      </w:r>
    </w:p>
    <w:p w14:paraId="3F1DEAEF" w14:textId="77777777" w:rsidR="00755B95" w:rsidRDefault="00B85688" w:rsidP="00FE649A">
      <w:pPr>
        <w:spacing w:line="360" w:lineRule="auto"/>
        <w:ind w:firstLine="720"/>
      </w:pPr>
      <w:r>
        <w:t>“</w:t>
      </w:r>
      <w:r w:rsidRPr="00A72C9A">
        <w:t>Listening is the learned process of receiving, interpreting, recalling, evaluating, and responding to verbal and nonverbal messages</w:t>
      </w:r>
      <w:r>
        <w:t>.”</w:t>
      </w:r>
      <w:r w:rsidRPr="00A72C9A">
        <w:t xml:space="preserve"> (Richard Jr., 2013, p. 284</w:t>
      </w:r>
      <w:r w:rsidR="00317FC9" w:rsidRPr="00A72C9A">
        <w:t>)</w:t>
      </w:r>
      <w:r w:rsidR="00317FC9">
        <w:t xml:space="preserve"> This</w:t>
      </w:r>
      <w:r w:rsidR="00096D44">
        <w:t xml:space="preserve"> definition clearly lays out the</w:t>
      </w:r>
      <w:r w:rsidR="0012301C">
        <w:t xml:space="preserve"> listening process.</w:t>
      </w:r>
      <w:r w:rsidR="00096D44">
        <w:t xml:space="preserve"> </w:t>
      </w:r>
      <w:r w:rsidRPr="00A72C9A">
        <w:t xml:space="preserve">Listening often “requires a desire to understand another human being, an attitude of respect and acceptance, and a willingness to open one's mind to try and see things from another person’s point of view.” (Wangare et al., 2012) </w:t>
      </w:r>
      <w:r w:rsidR="001B4AA7">
        <w:t>Through listening, individuals are also able to acquire new information, provide support to conversing partners</w:t>
      </w:r>
      <w:r>
        <w:t>,</w:t>
      </w:r>
      <w:r w:rsidR="00096D44">
        <w:t xml:space="preserve"> and relay information about them</w:t>
      </w:r>
      <w:r>
        <w:t>selves.</w:t>
      </w:r>
      <w:r w:rsidR="001B4AA7">
        <w:t xml:space="preserve"> </w:t>
      </w:r>
    </w:p>
    <w:p w14:paraId="79CA968F" w14:textId="77777777" w:rsidR="00755B95" w:rsidRDefault="00B85688" w:rsidP="00FE649A">
      <w:pPr>
        <w:pStyle w:val="Heading3"/>
        <w:spacing w:line="360" w:lineRule="auto"/>
        <w:ind w:firstLine="720"/>
      </w:pPr>
      <w:r>
        <w:t>Types of listening</w:t>
      </w:r>
    </w:p>
    <w:p w14:paraId="6BFEE495" w14:textId="77777777" w:rsidR="0097365B" w:rsidRDefault="00B85688" w:rsidP="00FE649A">
      <w:pPr>
        <w:pStyle w:val="ListParagraph"/>
        <w:numPr>
          <w:ilvl w:val="0"/>
          <w:numId w:val="20"/>
        </w:numPr>
        <w:spacing w:line="360" w:lineRule="auto"/>
        <w:ind w:firstLine="720"/>
      </w:pPr>
      <w:r w:rsidRPr="005F70C7">
        <w:rPr>
          <w:i/>
        </w:rPr>
        <w:t>Discriminative listening</w:t>
      </w:r>
      <w:r>
        <w:t>: this form of listening is inborn and mainly physiological</w:t>
      </w:r>
      <w:r w:rsidR="005F70C7">
        <w:t>.</w:t>
      </w:r>
      <w:r w:rsidR="005F70C7" w:rsidRPr="005F70C7">
        <w:t xml:space="preserve"> </w:t>
      </w:r>
      <w:r w:rsidR="005F70C7">
        <w:t>Richard Jr.</w:t>
      </w:r>
      <w:r w:rsidR="005F70C7" w:rsidRPr="00A72C9A">
        <w:t xml:space="preserve"> </w:t>
      </w:r>
      <w:r w:rsidR="005F70C7">
        <w:t>(</w:t>
      </w:r>
      <w:r w:rsidR="005F70C7" w:rsidRPr="00A72C9A">
        <w:t>2013</w:t>
      </w:r>
      <w:r w:rsidR="005F70C7">
        <w:t xml:space="preserve">) argues that </w:t>
      </w:r>
      <w:r>
        <w:t>humans normally “</w:t>
      </w:r>
      <w:r w:rsidRPr="0097365B">
        <w:t xml:space="preserve">engage in </w:t>
      </w:r>
      <w:r>
        <w:t xml:space="preserve">this </w:t>
      </w:r>
      <w:r w:rsidRPr="0097365B">
        <w:t>listening to scan and monitor our surroundings in order to isolate particular auditory or visual stimuli.</w:t>
      </w:r>
      <w:r>
        <w:t>”</w:t>
      </w:r>
    </w:p>
    <w:p w14:paraId="2C94130E" w14:textId="77777777" w:rsidR="00D86011" w:rsidRDefault="00B85688" w:rsidP="00FE649A">
      <w:pPr>
        <w:pStyle w:val="ListParagraph"/>
        <w:numPr>
          <w:ilvl w:val="0"/>
          <w:numId w:val="20"/>
        </w:numPr>
        <w:spacing w:line="360" w:lineRule="auto"/>
        <w:ind w:firstLine="720"/>
      </w:pPr>
      <w:r>
        <w:rPr>
          <w:i/>
        </w:rPr>
        <w:lastRenderedPageBreak/>
        <w:t>Informational listening</w:t>
      </w:r>
      <w:r w:rsidRPr="0097365B">
        <w:t>:</w:t>
      </w:r>
      <w:r>
        <w:t xml:space="preserve"> this form of listening is very intentional and is aimed at grasping and holding onto information.</w:t>
      </w:r>
      <w:r w:rsidR="00992E04">
        <w:t xml:space="preserve"> In the workplace, it is observed wh</w:t>
      </w:r>
      <w:r>
        <w:t>en superiors are giving instructions to a subordinate who must be keen and remember the shared info.</w:t>
      </w:r>
    </w:p>
    <w:p w14:paraId="47ABBB5B" w14:textId="77777777" w:rsidR="00D86011" w:rsidRDefault="00B85688" w:rsidP="00FE649A">
      <w:pPr>
        <w:pStyle w:val="ListParagraph"/>
        <w:numPr>
          <w:ilvl w:val="0"/>
          <w:numId w:val="20"/>
        </w:numPr>
        <w:spacing w:line="360" w:lineRule="auto"/>
        <w:ind w:firstLine="720"/>
      </w:pPr>
      <w:r>
        <w:rPr>
          <w:i/>
        </w:rPr>
        <w:t xml:space="preserve">Critical listening: </w:t>
      </w:r>
      <w:r>
        <w:t>“</w:t>
      </w:r>
      <w:r w:rsidRPr="00D86011">
        <w:t>entails listening with the goal of analysing or evaluating a message based on information presented verbally and information that can be inferred from context.</w:t>
      </w:r>
      <w:r>
        <w:t>”</w:t>
      </w:r>
      <w:r w:rsidR="006262D0">
        <w:t xml:space="preserve"> (Richard Jr., </w:t>
      </w:r>
      <w:r w:rsidR="006262D0" w:rsidRPr="00A72C9A">
        <w:t>2013</w:t>
      </w:r>
      <w:r w:rsidR="006262D0">
        <w:t>)</w:t>
      </w:r>
    </w:p>
    <w:p w14:paraId="223F5F89" w14:textId="77777777" w:rsidR="006262D0" w:rsidRDefault="00B85688" w:rsidP="00FE649A">
      <w:pPr>
        <w:pStyle w:val="ListParagraph"/>
        <w:numPr>
          <w:ilvl w:val="0"/>
          <w:numId w:val="20"/>
        </w:numPr>
        <w:spacing w:line="360" w:lineRule="auto"/>
        <w:ind w:firstLine="720"/>
      </w:pPr>
      <w:r>
        <w:rPr>
          <w:i/>
        </w:rPr>
        <w:t>Empathetic listening:</w:t>
      </w:r>
      <w:r>
        <w:t xml:space="preserve"> this form of listening often follows an individual trying to understand the speaker’s feelings or thought process.</w:t>
      </w:r>
    </w:p>
    <w:p w14:paraId="7440DD90" w14:textId="77777777" w:rsidR="00DC471A" w:rsidRDefault="00B85688" w:rsidP="00FE649A">
      <w:pPr>
        <w:pStyle w:val="Heading3"/>
        <w:spacing w:line="360" w:lineRule="auto"/>
        <w:ind w:firstLine="720"/>
      </w:pPr>
      <w:r>
        <w:t>Barriers to Efficient Listening</w:t>
      </w:r>
    </w:p>
    <w:p w14:paraId="7780D27F" w14:textId="77777777" w:rsidR="00DC471A" w:rsidRDefault="00B85688" w:rsidP="00FE649A">
      <w:pPr>
        <w:pStyle w:val="ListParagraph"/>
        <w:numPr>
          <w:ilvl w:val="0"/>
          <w:numId w:val="21"/>
        </w:numPr>
        <w:spacing w:line="360" w:lineRule="auto"/>
        <w:ind w:firstLine="720"/>
      </w:pPr>
      <w:r>
        <w:t>Faulty communication channel</w:t>
      </w:r>
    </w:p>
    <w:p w14:paraId="241855A3" w14:textId="77777777" w:rsidR="00EA19DE" w:rsidRDefault="00B85688" w:rsidP="00FE649A">
      <w:pPr>
        <w:pStyle w:val="ListParagraph"/>
        <w:numPr>
          <w:ilvl w:val="0"/>
          <w:numId w:val="21"/>
        </w:numPr>
        <w:spacing w:line="360" w:lineRule="auto"/>
        <w:ind w:firstLine="720"/>
      </w:pPr>
      <w:r>
        <w:t xml:space="preserve">Temporary or permanent hearing </w:t>
      </w:r>
      <w:r w:rsidR="00450ADD">
        <w:t>deficiencies.</w:t>
      </w:r>
    </w:p>
    <w:p w14:paraId="549A1FA9" w14:textId="77777777" w:rsidR="00450ADD" w:rsidRDefault="00B85688" w:rsidP="00FE649A">
      <w:pPr>
        <w:pStyle w:val="ListParagraph"/>
        <w:numPr>
          <w:ilvl w:val="0"/>
          <w:numId w:val="21"/>
        </w:numPr>
        <w:spacing w:line="360" w:lineRule="auto"/>
        <w:ind w:firstLine="720"/>
      </w:pPr>
      <w:r>
        <w:t>Physical disruptions.</w:t>
      </w:r>
    </w:p>
    <w:p w14:paraId="37BD813E" w14:textId="77777777" w:rsidR="00450ADD" w:rsidRDefault="00B85688" w:rsidP="00FE649A">
      <w:pPr>
        <w:pStyle w:val="ListParagraph"/>
        <w:numPr>
          <w:ilvl w:val="0"/>
          <w:numId w:val="21"/>
        </w:numPr>
        <w:spacing w:line="360" w:lineRule="auto"/>
        <w:ind w:firstLine="720"/>
      </w:pPr>
      <w:r>
        <w:t>Inattention to nonverbal communication.</w:t>
      </w:r>
    </w:p>
    <w:p w14:paraId="7C14021C" w14:textId="77777777" w:rsidR="00450ADD" w:rsidRDefault="00B85688" w:rsidP="00FE649A">
      <w:pPr>
        <w:pStyle w:val="ListParagraph"/>
        <w:numPr>
          <w:ilvl w:val="0"/>
          <w:numId w:val="21"/>
        </w:numPr>
        <w:spacing w:line="360" w:lineRule="auto"/>
        <w:ind w:firstLine="720"/>
      </w:pPr>
      <w:r>
        <w:t>Selective listening.</w:t>
      </w:r>
    </w:p>
    <w:p w14:paraId="26A1DD2A" w14:textId="77777777" w:rsidR="008920BB" w:rsidRPr="00DC471A" w:rsidRDefault="00B85688" w:rsidP="00FE649A">
      <w:pPr>
        <w:pStyle w:val="Heading3"/>
        <w:spacing w:line="360" w:lineRule="auto"/>
        <w:ind w:firstLine="720"/>
      </w:pPr>
      <w:r>
        <w:t>Challenges encountered while Listening</w:t>
      </w:r>
    </w:p>
    <w:p w14:paraId="2AAE6ACD" w14:textId="77777777" w:rsidR="006262D0" w:rsidRDefault="00B85688" w:rsidP="00FE649A">
      <w:pPr>
        <w:pStyle w:val="ListParagraph"/>
        <w:numPr>
          <w:ilvl w:val="0"/>
          <w:numId w:val="22"/>
        </w:numPr>
        <w:spacing w:line="360" w:lineRule="auto"/>
        <w:ind w:firstLine="720"/>
      </w:pPr>
      <w:r>
        <w:t>Inaudibility of the speaker.</w:t>
      </w:r>
    </w:p>
    <w:p w14:paraId="00440C73" w14:textId="77777777" w:rsidR="002630C6" w:rsidRDefault="00B85688" w:rsidP="00FE649A">
      <w:pPr>
        <w:pStyle w:val="ListParagraph"/>
        <w:numPr>
          <w:ilvl w:val="0"/>
          <w:numId w:val="22"/>
        </w:numPr>
        <w:spacing w:line="360" w:lineRule="auto"/>
        <w:ind w:firstLine="720"/>
      </w:pPr>
      <w:r>
        <w:t>Language barrier.</w:t>
      </w:r>
    </w:p>
    <w:p w14:paraId="4D9E4050" w14:textId="77777777" w:rsidR="002630C6" w:rsidRDefault="00B85688" w:rsidP="00FE649A">
      <w:pPr>
        <w:pStyle w:val="ListParagraph"/>
        <w:numPr>
          <w:ilvl w:val="0"/>
          <w:numId w:val="22"/>
        </w:numPr>
        <w:spacing w:line="360" w:lineRule="auto"/>
        <w:ind w:firstLine="720"/>
      </w:pPr>
      <w:r>
        <w:t>Environmental noise</w:t>
      </w:r>
    </w:p>
    <w:p w14:paraId="4B16212B" w14:textId="77777777" w:rsidR="002630C6" w:rsidRDefault="00B85688" w:rsidP="00FE649A">
      <w:pPr>
        <w:pStyle w:val="ListParagraph"/>
        <w:numPr>
          <w:ilvl w:val="0"/>
          <w:numId w:val="22"/>
        </w:numPr>
        <w:spacing w:line="360" w:lineRule="auto"/>
        <w:ind w:firstLine="720"/>
      </w:pPr>
      <w:r>
        <w:t>Accent</w:t>
      </w:r>
    </w:p>
    <w:p w14:paraId="2B034A43" w14:textId="77777777" w:rsidR="000E0B00" w:rsidRDefault="00B85688" w:rsidP="00FE649A">
      <w:pPr>
        <w:pStyle w:val="ListParagraph"/>
        <w:numPr>
          <w:ilvl w:val="0"/>
          <w:numId w:val="22"/>
        </w:numPr>
        <w:spacing w:line="360" w:lineRule="auto"/>
        <w:ind w:firstLine="720"/>
      </w:pPr>
      <w:r>
        <w:t>Code-switching</w:t>
      </w:r>
    </w:p>
    <w:p w14:paraId="3844A570" w14:textId="77777777" w:rsidR="000E0B00" w:rsidRDefault="00B85688" w:rsidP="00FE649A">
      <w:pPr>
        <w:pStyle w:val="ListParagraph"/>
        <w:numPr>
          <w:ilvl w:val="0"/>
          <w:numId w:val="22"/>
        </w:numPr>
        <w:spacing w:line="360" w:lineRule="auto"/>
        <w:ind w:firstLine="720"/>
      </w:pPr>
      <w:r>
        <w:t>Hearing deficiency</w:t>
      </w:r>
    </w:p>
    <w:p w14:paraId="3C8B7CE6" w14:textId="77777777" w:rsidR="000E0B00" w:rsidRDefault="00B85688" w:rsidP="00FE649A">
      <w:pPr>
        <w:pStyle w:val="ListParagraph"/>
        <w:numPr>
          <w:ilvl w:val="0"/>
          <w:numId w:val="22"/>
        </w:numPr>
        <w:spacing w:line="360" w:lineRule="auto"/>
        <w:ind w:firstLine="720"/>
      </w:pPr>
      <w:r>
        <w:t>Boring Speaker</w:t>
      </w:r>
    </w:p>
    <w:p w14:paraId="4E435AC5" w14:textId="77777777" w:rsidR="00EA39D2" w:rsidRDefault="00B85688" w:rsidP="00FE649A">
      <w:pPr>
        <w:pStyle w:val="Heading1"/>
        <w:spacing w:line="360" w:lineRule="auto"/>
        <w:ind w:firstLine="720"/>
      </w:pPr>
      <w:r>
        <w:t>Conclusion</w:t>
      </w:r>
    </w:p>
    <w:p w14:paraId="08FE21E5" w14:textId="77777777" w:rsidR="00EA39D2" w:rsidRPr="00EA39D2" w:rsidRDefault="00B85688" w:rsidP="00FE649A">
      <w:pPr>
        <w:spacing w:line="360" w:lineRule="auto"/>
        <w:ind w:firstLine="720"/>
      </w:pPr>
      <w:r>
        <w:t>As highlighted in this report, communication is very important in day-to-day interactions, especially at the workplace.</w:t>
      </w:r>
      <w:r w:rsidR="00B72262">
        <w:t xml:space="preserve"> An ineffective communication process often has dire consequences on </w:t>
      </w:r>
      <w:r w:rsidR="008C43D2">
        <w:t xml:space="preserve">the context in which it is being used, as illustrated in </w:t>
      </w:r>
      <w:r w:rsidR="00210BD2">
        <w:t xml:space="preserve">the workplace. </w:t>
      </w:r>
      <w:r w:rsidR="00242857">
        <w:t>T</w:t>
      </w:r>
      <w:r w:rsidR="00210BD2">
        <w:t>he communication</w:t>
      </w:r>
      <w:r w:rsidR="00725BCB" w:rsidRPr="00725BCB">
        <w:t xml:space="preserve"> </w:t>
      </w:r>
      <w:r w:rsidR="00725BCB">
        <w:t xml:space="preserve">models in this report </w:t>
      </w:r>
      <w:r w:rsidR="00BC2276">
        <w:t>highlighted that the communication process mainly comprises a sender, encoder, communication channel, decoder and receiver. As such, communication is mainly passed</w:t>
      </w:r>
      <w:r w:rsidR="0025708B">
        <w:t xml:space="preserve"> through this process and feedback is expected to complete the same. Communication skills have been discussed to be </w:t>
      </w:r>
      <w:r w:rsidR="00242857">
        <w:t xml:space="preserve">also </w:t>
      </w:r>
      <w:r w:rsidR="0025708B">
        <w:t>very important</w:t>
      </w:r>
      <w:r w:rsidR="00242857">
        <w:t xml:space="preserve"> as they allow a sender and receiver to effectively pass a message and understand one another.</w:t>
      </w:r>
    </w:p>
    <w:p w14:paraId="1866F801" w14:textId="77777777" w:rsidR="00D86011" w:rsidRPr="00D86011" w:rsidRDefault="00B85688" w:rsidP="00FE649A">
      <w:pPr>
        <w:spacing w:line="360" w:lineRule="auto"/>
        <w:ind w:firstLine="720"/>
      </w:pPr>
      <w:r>
        <w:br w:type="page"/>
      </w:r>
    </w:p>
    <w:p w14:paraId="4144FF7A" w14:textId="77777777" w:rsidR="00540ADF" w:rsidRPr="00540ADF" w:rsidRDefault="00B85688" w:rsidP="00540ADF">
      <w:pPr>
        <w:pStyle w:val="Heading1"/>
        <w:spacing w:line="360" w:lineRule="auto"/>
        <w:ind w:hanging="720"/>
      </w:pPr>
      <w:r w:rsidRPr="00540ADF">
        <w:lastRenderedPageBreak/>
        <w:t>References</w:t>
      </w:r>
    </w:p>
    <w:p w14:paraId="0F09BF3E" w14:textId="77777777" w:rsidR="00540ADF" w:rsidRPr="00540ADF" w:rsidRDefault="00B85688" w:rsidP="00540ADF">
      <w:pPr>
        <w:spacing w:line="360" w:lineRule="auto"/>
        <w:ind w:left="720" w:hanging="720"/>
      </w:pPr>
      <w:r w:rsidRPr="00540ADF">
        <w:t xml:space="preserve">Al-Fedaghi, S., 2012. A conceptual foundation for the Shannon-Weaver model of communication. </w:t>
      </w:r>
      <w:r w:rsidRPr="00540ADF">
        <w:rPr>
          <w:i/>
          <w:iCs/>
        </w:rPr>
        <w:t>International Journal of Soft Computing</w:t>
      </w:r>
      <w:r w:rsidRPr="00540ADF">
        <w:t xml:space="preserve">, </w:t>
      </w:r>
      <w:r w:rsidRPr="00540ADF">
        <w:rPr>
          <w:i/>
          <w:iCs/>
        </w:rPr>
        <w:t>7</w:t>
      </w:r>
      <w:r w:rsidRPr="00540ADF">
        <w:t>(1), pp.12-19.</w:t>
      </w:r>
    </w:p>
    <w:p w14:paraId="03FA71C9" w14:textId="77777777" w:rsidR="00540ADF" w:rsidRPr="00540ADF" w:rsidRDefault="00B85688" w:rsidP="00540ADF">
      <w:pPr>
        <w:spacing w:line="360" w:lineRule="auto"/>
        <w:ind w:left="720" w:hanging="720"/>
      </w:pPr>
      <w:r w:rsidRPr="00540ADF">
        <w:t xml:space="preserve">Attewell, P., 1990. What is skill? </w:t>
      </w:r>
      <w:r w:rsidRPr="00540ADF">
        <w:rPr>
          <w:i/>
          <w:iCs/>
        </w:rPr>
        <w:t>Work and Occupations</w:t>
      </w:r>
      <w:r w:rsidRPr="00540ADF">
        <w:t xml:space="preserve">, </w:t>
      </w:r>
      <w:r w:rsidRPr="00540ADF">
        <w:rPr>
          <w:i/>
          <w:iCs/>
        </w:rPr>
        <w:t>17</w:t>
      </w:r>
      <w:r w:rsidRPr="00540ADF">
        <w:t>(4), pp.422-448.</w:t>
      </w:r>
    </w:p>
    <w:p w14:paraId="39EBF1B4" w14:textId="77777777" w:rsidR="00540ADF" w:rsidRPr="00540ADF" w:rsidRDefault="00B85688" w:rsidP="00540ADF">
      <w:pPr>
        <w:spacing w:line="360" w:lineRule="auto"/>
        <w:ind w:left="720" w:hanging="720"/>
      </w:pPr>
      <w:r w:rsidRPr="00540ADF">
        <w:t>Benharzallah, M., The Impact of Organizational Communication on human Resources Performance into Algeria Post Corporation in Batna.</w:t>
      </w:r>
    </w:p>
    <w:p w14:paraId="2BA45D62" w14:textId="77777777" w:rsidR="00540ADF" w:rsidRPr="00540ADF" w:rsidRDefault="00B85688" w:rsidP="00540ADF">
      <w:pPr>
        <w:spacing w:line="360" w:lineRule="auto"/>
        <w:ind w:left="720" w:hanging="720"/>
      </w:pPr>
      <w:r w:rsidRPr="00540ADF">
        <w:t xml:space="preserve">Drew, C. (2019, September 29). </w:t>
      </w:r>
      <w:r w:rsidRPr="00540ADF">
        <w:rPr>
          <w:i/>
          <w:iCs/>
        </w:rPr>
        <w:t>7 Key Concepts | The Shannon-Weaver Model of Communication</w:t>
      </w:r>
      <w:r w:rsidRPr="00540ADF">
        <w:t>. The Helpful Professor. https://helpfulprofessor.com/shannon-weaver-model/</w:t>
      </w:r>
    </w:p>
    <w:p w14:paraId="5B9F4E05" w14:textId="77777777" w:rsidR="00540ADF" w:rsidRPr="00540ADF" w:rsidRDefault="00B85688" w:rsidP="00540ADF">
      <w:pPr>
        <w:spacing w:line="360" w:lineRule="auto"/>
        <w:ind w:left="720" w:hanging="720"/>
      </w:pPr>
      <w:r w:rsidRPr="00540ADF">
        <w:t xml:space="preserve">Ernest Weekley. (1967). </w:t>
      </w:r>
      <w:r w:rsidRPr="00540ADF">
        <w:rPr>
          <w:i/>
          <w:iCs/>
        </w:rPr>
        <w:t>An Etymological Dictionary of Modern English</w:t>
      </w:r>
      <w:r w:rsidRPr="00540ADF">
        <w:t xml:space="preserve"> (Vol. 1, p. 448). Dover Publications.</w:t>
      </w:r>
    </w:p>
    <w:p w14:paraId="0980F25B" w14:textId="77777777" w:rsidR="00540ADF" w:rsidRPr="00540ADF" w:rsidRDefault="00B85688" w:rsidP="00540ADF">
      <w:pPr>
        <w:spacing w:line="360" w:lineRule="auto"/>
        <w:ind w:left="720" w:hanging="720"/>
      </w:pPr>
      <w:r w:rsidRPr="00540ADF">
        <w:t xml:space="preserve">Jouany, V., &amp; Martic, K. (2020, June 11). </w:t>
      </w:r>
      <w:r w:rsidRPr="00540ADF">
        <w:rPr>
          <w:i/>
          <w:iCs/>
        </w:rPr>
        <w:t>Organisational Communication: 9 Steps to Create a Successful Strategy</w:t>
      </w:r>
      <w:r w:rsidRPr="00540ADF">
        <w:t xml:space="preserve">. Blog.smarp.com. </w:t>
      </w:r>
      <w:hyperlink r:id="rId12" w:history="1">
        <w:r w:rsidRPr="00540ADF">
          <w:rPr>
            <w:rStyle w:val="Hyperlink"/>
          </w:rPr>
          <w:t>https://blog.smarp.com/organizational-communication-9-steps-to-create-a-successful-strategy</w:t>
        </w:r>
      </w:hyperlink>
      <w:r w:rsidRPr="00540ADF">
        <w:t xml:space="preserve"> </w:t>
      </w:r>
    </w:p>
    <w:p w14:paraId="32DE4D0C" w14:textId="77777777" w:rsidR="00540ADF" w:rsidRPr="00540ADF" w:rsidRDefault="00B85688" w:rsidP="00540ADF">
      <w:pPr>
        <w:spacing w:line="360" w:lineRule="auto"/>
        <w:ind w:left="720" w:hanging="720"/>
      </w:pPr>
      <w:r w:rsidRPr="00540ADF">
        <w:t xml:space="preserve">Keyton, J., 2017. Communication in organisations. </w:t>
      </w:r>
      <w:r w:rsidRPr="00540ADF">
        <w:rPr>
          <w:i/>
          <w:iCs/>
        </w:rPr>
        <w:t>Annual Review of Organizational Psychology and Organizational Behavior</w:t>
      </w:r>
      <w:r w:rsidRPr="00540ADF">
        <w:t xml:space="preserve">, </w:t>
      </w:r>
      <w:r w:rsidRPr="00540ADF">
        <w:rPr>
          <w:i/>
          <w:iCs/>
        </w:rPr>
        <w:t>4</w:t>
      </w:r>
      <w:r w:rsidRPr="00540ADF">
        <w:t>, pp.501-526.</w:t>
      </w:r>
    </w:p>
    <w:p w14:paraId="153EA3D9" w14:textId="77777777" w:rsidR="00540ADF" w:rsidRPr="00540ADF" w:rsidRDefault="00B85688" w:rsidP="00540ADF">
      <w:pPr>
        <w:spacing w:line="360" w:lineRule="auto"/>
        <w:ind w:left="720" w:hanging="720"/>
      </w:pPr>
      <w:r w:rsidRPr="00540ADF">
        <w:t xml:space="preserve">Krause, L. (2019, August 15). </w:t>
      </w:r>
      <w:r w:rsidRPr="00540ADF">
        <w:rPr>
          <w:i/>
          <w:iCs/>
        </w:rPr>
        <w:t>The Effects of Poor Communication In The Workplace</w:t>
      </w:r>
      <w:r w:rsidRPr="00540ADF">
        <w:t xml:space="preserve">. Www.thealternativeboard.com. </w:t>
      </w:r>
      <w:hyperlink r:id="rId13" w:history="1">
        <w:r w:rsidRPr="00540ADF">
          <w:rPr>
            <w:rStyle w:val="Hyperlink"/>
          </w:rPr>
          <w:t>https://www.thealternativeboard.com/blog/the-effects-of-poor-communication-in-the-workplace</w:t>
        </w:r>
      </w:hyperlink>
    </w:p>
    <w:p w14:paraId="1F20712F" w14:textId="77777777" w:rsidR="00540ADF" w:rsidRPr="00540ADF" w:rsidRDefault="00B85688" w:rsidP="00540ADF">
      <w:pPr>
        <w:spacing w:line="360" w:lineRule="auto"/>
        <w:ind w:left="720" w:hanging="720"/>
      </w:pPr>
      <w:r w:rsidRPr="00540ADF">
        <w:t xml:space="preserve">Lim, F.P., 2017. An analysis of synchronous and asynchronous communication tools in e-learning. </w:t>
      </w:r>
      <w:r w:rsidRPr="00540ADF">
        <w:rPr>
          <w:i/>
          <w:iCs/>
        </w:rPr>
        <w:t>Advanced Science and Technology Letters</w:t>
      </w:r>
      <w:r w:rsidRPr="00540ADF">
        <w:t xml:space="preserve">, </w:t>
      </w:r>
      <w:r w:rsidRPr="00540ADF">
        <w:rPr>
          <w:i/>
          <w:iCs/>
        </w:rPr>
        <w:t>143</w:t>
      </w:r>
      <w:r w:rsidRPr="00540ADF">
        <w:t>(46), pp.230-234.</w:t>
      </w:r>
    </w:p>
    <w:p w14:paraId="3AA2D823" w14:textId="77777777" w:rsidR="00540ADF" w:rsidRPr="00540ADF" w:rsidRDefault="00B85688" w:rsidP="00540ADF">
      <w:pPr>
        <w:spacing w:line="360" w:lineRule="auto"/>
        <w:ind w:left="720" w:hanging="720"/>
      </w:pPr>
      <w:r w:rsidRPr="00540ADF">
        <w:t xml:space="preserve">Mishra, S.K. and Mishra, P., 2020. Functional Aspects of Communication Skills for Professional Empowerment. </w:t>
      </w:r>
      <w:r w:rsidRPr="00540ADF">
        <w:rPr>
          <w:i/>
          <w:iCs/>
        </w:rPr>
        <w:t>Journal of English Language and Literature (JOELL)</w:t>
      </w:r>
      <w:r w:rsidRPr="00540ADF">
        <w:t xml:space="preserve">, </w:t>
      </w:r>
      <w:r w:rsidRPr="00540ADF">
        <w:rPr>
          <w:i/>
          <w:iCs/>
        </w:rPr>
        <w:t>7</w:t>
      </w:r>
      <w:r w:rsidRPr="00540ADF">
        <w:t>(1), pp.79-85.</w:t>
      </w:r>
    </w:p>
    <w:p w14:paraId="144A9C2C" w14:textId="77777777" w:rsidR="00540ADF" w:rsidRPr="00540ADF" w:rsidRDefault="00B85688" w:rsidP="00540ADF">
      <w:pPr>
        <w:spacing w:line="360" w:lineRule="auto"/>
        <w:ind w:left="720" w:hanging="720"/>
      </w:pPr>
      <w:r w:rsidRPr="00540ADF">
        <w:t xml:space="preserve">Muyanga, C.C. and Phiri, J., 2020. Assessment of Effective Communication in International Schools in Developing Countries Based on the Berlo’s SMCR Model. </w:t>
      </w:r>
      <w:r w:rsidRPr="00540ADF">
        <w:rPr>
          <w:i/>
          <w:iCs/>
        </w:rPr>
        <w:t>Open Journal of Business and Management</w:t>
      </w:r>
      <w:r w:rsidRPr="00540ADF">
        <w:t xml:space="preserve">, </w:t>
      </w:r>
      <w:r w:rsidRPr="00540ADF">
        <w:rPr>
          <w:i/>
          <w:iCs/>
        </w:rPr>
        <w:t>9</w:t>
      </w:r>
      <w:r w:rsidRPr="00540ADF">
        <w:t>(1), pp.448-459.</w:t>
      </w:r>
    </w:p>
    <w:p w14:paraId="0D55F537" w14:textId="77777777" w:rsidR="00540ADF" w:rsidRPr="00540ADF" w:rsidRDefault="00B85688" w:rsidP="00540ADF">
      <w:pPr>
        <w:spacing w:line="360" w:lineRule="auto"/>
        <w:ind w:left="720" w:hanging="720"/>
      </w:pPr>
      <w:r w:rsidRPr="00540ADF">
        <w:t>Poe, M. T., 2011, A History of Communications: Media and Society from the Evolution of Speech to the Internet (New York, NY: Cambridge University Press), 27.</w:t>
      </w:r>
    </w:p>
    <w:p w14:paraId="35ACFF6B" w14:textId="77777777" w:rsidR="00540ADF" w:rsidRPr="00540ADF" w:rsidRDefault="00B85688" w:rsidP="00540ADF">
      <w:pPr>
        <w:spacing w:line="360" w:lineRule="auto"/>
        <w:ind w:left="720" w:hanging="720"/>
      </w:pPr>
      <w:r w:rsidRPr="00540ADF">
        <w:lastRenderedPageBreak/>
        <w:t xml:space="preserve">Richard G. Jones Jr. (2013). </w:t>
      </w:r>
      <w:r w:rsidRPr="00540ADF">
        <w:rPr>
          <w:i/>
          <w:iCs/>
        </w:rPr>
        <w:t>Communication in the Real World: An Introduction to Communication Studies</w:t>
      </w:r>
      <w:r w:rsidRPr="00540ADF">
        <w:t xml:space="preserve"> (p. 284). UNIVERSITY OF MINNESOTA LIBRARIES PUBLISHING EDITION, 2016.</w:t>
      </w:r>
    </w:p>
    <w:p w14:paraId="48CF8DCD" w14:textId="77777777" w:rsidR="00540ADF" w:rsidRPr="00540ADF" w:rsidRDefault="00B85688" w:rsidP="00540ADF">
      <w:pPr>
        <w:spacing w:line="360" w:lineRule="auto"/>
        <w:ind w:left="720" w:hanging="720"/>
      </w:pPr>
      <w:r w:rsidRPr="00540ADF">
        <w:t xml:space="preserve">Wangare Wambui, T., Kibui, A. W., &amp; Gathuthi, E. (2012). </w:t>
      </w:r>
      <w:r w:rsidRPr="00540ADF">
        <w:rPr>
          <w:i/>
          <w:iCs/>
        </w:rPr>
        <w:t>Communication Skills</w:t>
      </w:r>
      <w:r w:rsidRPr="00540ADF">
        <w:t xml:space="preserve"> (Vol. 1). Lambert Academic Publishing.</w:t>
      </w:r>
    </w:p>
    <w:p w14:paraId="5D7FDAD2" w14:textId="77777777" w:rsidR="00D86011" w:rsidRPr="00D86011" w:rsidRDefault="00B85688" w:rsidP="00540ADF">
      <w:pPr>
        <w:spacing w:line="360" w:lineRule="auto"/>
        <w:ind w:left="720" w:hanging="720"/>
      </w:pPr>
      <w:r w:rsidRPr="00540ADF">
        <w:t xml:space="preserve">Wrench, J. S., Punyanunt-Carter, N. M., &amp; Thweatt, K. S. (2020, August 19). </w:t>
      </w:r>
      <w:r w:rsidRPr="00540ADF">
        <w:rPr>
          <w:i/>
          <w:iCs/>
        </w:rPr>
        <w:t>2.4: Models of Interpersonal Communication</w:t>
      </w:r>
      <w:r w:rsidRPr="00540ADF">
        <w:t xml:space="preserve">. Social Sci LibreTexts. </w:t>
      </w:r>
      <w:hyperlink r:id="rId14" w:history="1">
        <w:r w:rsidRPr="00540ADF">
          <w:rPr>
            <w:rStyle w:val="Hyperlink"/>
          </w:rPr>
          <w:t>https://socialsci.libretexts.org/Bookshelves/Communication/Interpersonal_Communication/Book%3A_Interpersonal_Communication_-_A_Mindful_Approach_to_Relationships_(Wrench_et_al.)/02%3A_Overview_of_Interpersonal_Communication/2.04%3A_Models_of_Interpersonal_Communication</w:t>
        </w:r>
      </w:hyperlink>
    </w:p>
    <w:p w14:paraId="0CFA92F8" w14:textId="77777777" w:rsidR="00BA7B27" w:rsidRPr="00762C67" w:rsidRDefault="00BA7B27" w:rsidP="00540ADF">
      <w:pPr>
        <w:spacing w:line="360" w:lineRule="auto"/>
        <w:ind w:left="720" w:hanging="720"/>
      </w:pPr>
    </w:p>
    <w:p w14:paraId="03E4DE0F" w14:textId="77777777" w:rsidR="00BA7B27" w:rsidRPr="00762C67" w:rsidRDefault="00BA7B27" w:rsidP="00540ADF">
      <w:pPr>
        <w:spacing w:line="360" w:lineRule="auto"/>
        <w:ind w:left="720" w:hanging="720"/>
      </w:pPr>
    </w:p>
    <w:p w14:paraId="7E278E22" w14:textId="77777777" w:rsidR="00BA7B27" w:rsidRPr="00762C67" w:rsidRDefault="00BA7B27" w:rsidP="00540ADF">
      <w:pPr>
        <w:spacing w:line="360" w:lineRule="auto"/>
        <w:ind w:left="720" w:hanging="720"/>
      </w:pPr>
    </w:p>
    <w:p w14:paraId="4E84A064" w14:textId="77777777" w:rsidR="00CE1364" w:rsidRDefault="00CE1364" w:rsidP="00540ADF">
      <w:pPr>
        <w:spacing w:line="360" w:lineRule="auto"/>
        <w:ind w:hanging="720"/>
      </w:pPr>
    </w:p>
    <w:p w14:paraId="510A07D9" w14:textId="77777777" w:rsidR="00DB237C" w:rsidRDefault="00DB237C" w:rsidP="00540ADF">
      <w:pPr>
        <w:spacing w:line="360" w:lineRule="auto"/>
        <w:ind w:hanging="720"/>
      </w:pPr>
    </w:p>
    <w:p w14:paraId="08DC02C7" w14:textId="77777777" w:rsidR="00DB237C" w:rsidRDefault="00DB237C" w:rsidP="00540ADF">
      <w:pPr>
        <w:spacing w:line="360" w:lineRule="auto"/>
        <w:ind w:hanging="720"/>
      </w:pPr>
    </w:p>
    <w:p w14:paraId="7B6331D4" w14:textId="77777777" w:rsidR="00DB237C" w:rsidRDefault="00DB237C" w:rsidP="00540ADF">
      <w:pPr>
        <w:spacing w:line="360" w:lineRule="auto"/>
        <w:ind w:hanging="720"/>
      </w:pPr>
    </w:p>
    <w:p w14:paraId="277B924B" w14:textId="77777777" w:rsidR="00DB237C" w:rsidRDefault="00DB237C" w:rsidP="00540ADF">
      <w:pPr>
        <w:spacing w:line="360" w:lineRule="auto"/>
        <w:ind w:hanging="720"/>
      </w:pPr>
    </w:p>
    <w:p w14:paraId="4AA81FE3" w14:textId="77777777" w:rsidR="00DB237C" w:rsidRDefault="00DB237C" w:rsidP="00540ADF">
      <w:pPr>
        <w:spacing w:line="360" w:lineRule="auto"/>
        <w:ind w:hanging="720"/>
      </w:pPr>
    </w:p>
    <w:p w14:paraId="2EDC1CBC" w14:textId="77777777" w:rsidR="00DB237C" w:rsidRDefault="00DB237C" w:rsidP="00540ADF">
      <w:pPr>
        <w:spacing w:line="360" w:lineRule="auto"/>
        <w:ind w:hanging="720"/>
      </w:pPr>
    </w:p>
    <w:p w14:paraId="4D4726E5" w14:textId="77777777" w:rsidR="00DB237C" w:rsidRDefault="00DB237C" w:rsidP="00540ADF">
      <w:pPr>
        <w:spacing w:line="360" w:lineRule="auto"/>
        <w:ind w:hanging="720"/>
      </w:pPr>
    </w:p>
    <w:p w14:paraId="3DAC0DC9" w14:textId="77777777" w:rsidR="00DB237C" w:rsidRDefault="00DB237C" w:rsidP="00540ADF">
      <w:pPr>
        <w:spacing w:line="360" w:lineRule="auto"/>
        <w:ind w:hanging="720"/>
      </w:pPr>
    </w:p>
    <w:p w14:paraId="0C99B5C2" w14:textId="77777777" w:rsidR="00DB237C" w:rsidRDefault="00DB237C" w:rsidP="00540ADF">
      <w:pPr>
        <w:spacing w:line="360" w:lineRule="auto"/>
        <w:ind w:hanging="720"/>
      </w:pPr>
    </w:p>
    <w:p w14:paraId="7FDE8FDD" w14:textId="77777777" w:rsidR="00DB237C" w:rsidRDefault="00DB237C" w:rsidP="00540ADF">
      <w:pPr>
        <w:spacing w:line="360" w:lineRule="auto"/>
        <w:ind w:hanging="720"/>
      </w:pPr>
    </w:p>
    <w:p w14:paraId="184220ED" w14:textId="77777777" w:rsidR="00DB237C" w:rsidRDefault="00DB237C" w:rsidP="00540ADF">
      <w:pPr>
        <w:spacing w:line="360" w:lineRule="auto"/>
        <w:ind w:hanging="720"/>
      </w:pPr>
    </w:p>
    <w:p w14:paraId="3BF5DF84" w14:textId="77777777" w:rsidR="00DB237C" w:rsidRDefault="00DB237C" w:rsidP="00540ADF">
      <w:pPr>
        <w:spacing w:line="360" w:lineRule="auto"/>
        <w:ind w:hanging="720"/>
      </w:pPr>
    </w:p>
    <w:p w14:paraId="628CA65D" w14:textId="77777777" w:rsidR="00DB237C" w:rsidRDefault="00DB237C" w:rsidP="00540ADF">
      <w:pPr>
        <w:spacing w:line="360" w:lineRule="auto"/>
        <w:ind w:hanging="720"/>
      </w:pPr>
    </w:p>
    <w:p w14:paraId="48D72EB4" w14:textId="77777777" w:rsidR="00DB237C" w:rsidRDefault="00DB237C" w:rsidP="00540ADF">
      <w:pPr>
        <w:spacing w:line="360" w:lineRule="auto"/>
        <w:ind w:hanging="720"/>
      </w:pPr>
    </w:p>
    <w:p w14:paraId="02277EF8" w14:textId="77777777" w:rsidR="00DB237C" w:rsidRDefault="00B85688" w:rsidP="00217E7C">
      <w:pPr>
        <w:pStyle w:val="Heading1"/>
        <w:spacing w:line="360" w:lineRule="auto"/>
        <w:ind w:firstLine="720"/>
      </w:pPr>
      <w:r>
        <w:t>Appendices</w:t>
      </w:r>
    </w:p>
    <w:p w14:paraId="403E9FD3" w14:textId="77777777" w:rsidR="000A6A35" w:rsidRDefault="00B85688" w:rsidP="00217E7C">
      <w:pPr>
        <w:pStyle w:val="Heading2"/>
        <w:spacing w:line="360" w:lineRule="auto"/>
        <w:ind w:firstLine="720"/>
        <w:jc w:val="center"/>
      </w:pPr>
      <w:r>
        <w:t>Appendix 1: Examples</w:t>
      </w:r>
    </w:p>
    <w:p w14:paraId="3D86302E" w14:textId="77777777" w:rsidR="00EA39D2" w:rsidRDefault="00B85688" w:rsidP="00217E7C">
      <w:pPr>
        <w:pStyle w:val="Heading3"/>
        <w:spacing w:line="360" w:lineRule="auto"/>
        <w:ind w:firstLine="720"/>
      </w:pPr>
      <w:r>
        <w:t>Poor communication in the Workplace</w:t>
      </w:r>
    </w:p>
    <w:p w14:paraId="5FF32CFA" w14:textId="77777777" w:rsidR="00425176" w:rsidRDefault="00B85688" w:rsidP="00217E7C">
      <w:pPr>
        <w:spacing w:line="360" w:lineRule="auto"/>
        <w:ind w:firstLine="720"/>
      </w:pPr>
      <w:r>
        <w:t>A good friend of mine recently worked in a local organisation. However, barely three months into the job, she quit. On enquiring about her reasons for leaving the co</w:t>
      </w:r>
      <w:r w:rsidR="001B4882">
        <w:t>mpany, she said that her boss often intimidated her at work by regularly shouting instructions at her and standing by her desk whenever she had a deadline to meet</w:t>
      </w:r>
      <w:r w:rsidR="000D447A">
        <w:t xml:space="preserve">. </w:t>
      </w:r>
      <w:r w:rsidR="00045C4E">
        <w:t>He was also a terrible listener and often failed to address the concerns of employees working under him.</w:t>
      </w:r>
    </w:p>
    <w:p w14:paraId="0F114B9D" w14:textId="77777777" w:rsidR="00425176" w:rsidRDefault="00B85688" w:rsidP="00217E7C">
      <w:pPr>
        <w:spacing w:line="360" w:lineRule="auto"/>
        <w:ind w:firstLine="720"/>
      </w:pPr>
      <w:r>
        <w:t xml:space="preserve">Some of the remedies that I would </w:t>
      </w:r>
      <w:r w:rsidR="005D0961">
        <w:t xml:space="preserve">recommend the organisation </w:t>
      </w:r>
      <w:r w:rsidR="001D6855">
        <w:t xml:space="preserve">to </w:t>
      </w:r>
      <w:r w:rsidR="005D0961">
        <w:t>adopt are;</w:t>
      </w:r>
    </w:p>
    <w:p w14:paraId="258E82E1" w14:textId="77777777" w:rsidR="005D0961" w:rsidRDefault="00B85688" w:rsidP="00217E7C">
      <w:pPr>
        <w:pStyle w:val="ListParagraph"/>
        <w:numPr>
          <w:ilvl w:val="0"/>
          <w:numId w:val="24"/>
        </w:numPr>
        <w:spacing w:line="360" w:lineRule="auto"/>
        <w:ind w:firstLine="720"/>
      </w:pPr>
      <w:r>
        <w:t>The first step would be</w:t>
      </w:r>
      <w:r w:rsidR="007C59C1">
        <w:t xml:space="preserve"> for</w:t>
      </w:r>
      <w:r>
        <w:t xml:space="preserve"> the organisation </w:t>
      </w:r>
      <w:r w:rsidR="007C59C1">
        <w:t>to prepare</w:t>
      </w:r>
      <w:r>
        <w:t xml:space="preserve"> a training session on effective communication at the workplace</w:t>
      </w:r>
      <w:r w:rsidR="007C59C1">
        <w:t>. The training</w:t>
      </w:r>
      <w:r w:rsidR="001D6855">
        <w:t xml:space="preserve"> would educate all the employees on how to communicate and interact with each other.</w:t>
      </w:r>
    </w:p>
    <w:p w14:paraId="673FB818" w14:textId="77777777" w:rsidR="001D6855" w:rsidRDefault="00B85688" w:rsidP="00217E7C">
      <w:pPr>
        <w:pStyle w:val="ListParagraph"/>
        <w:numPr>
          <w:ilvl w:val="0"/>
          <w:numId w:val="24"/>
        </w:numPr>
        <w:spacing w:line="360" w:lineRule="auto"/>
        <w:ind w:firstLine="720"/>
      </w:pPr>
      <w:r>
        <w:t xml:space="preserve">All employees at the company should commit to building </w:t>
      </w:r>
      <w:r w:rsidR="00984C33">
        <w:t>respectful relationships with one another.</w:t>
      </w:r>
    </w:p>
    <w:p w14:paraId="12866011" w14:textId="77777777" w:rsidR="00984C33" w:rsidRPr="00EA39D2" w:rsidRDefault="00B85688" w:rsidP="00217E7C">
      <w:pPr>
        <w:pStyle w:val="ListParagraph"/>
        <w:numPr>
          <w:ilvl w:val="0"/>
          <w:numId w:val="24"/>
        </w:numPr>
        <w:spacing w:line="360" w:lineRule="auto"/>
        <w:ind w:firstLine="720"/>
      </w:pPr>
      <w:r>
        <w:t xml:space="preserve">Leaders at the organisation should learn the importance of addressing and welcoming diverse </w:t>
      </w:r>
      <w:r w:rsidR="00C700FD">
        <w:t>perspectives of</w:t>
      </w:r>
      <w:r>
        <w:t xml:space="preserve"> those around them.</w:t>
      </w:r>
    </w:p>
    <w:p w14:paraId="48201C81" w14:textId="77777777" w:rsidR="007F3FD6" w:rsidRPr="007F3FD6" w:rsidRDefault="00B85688" w:rsidP="00217E7C">
      <w:pPr>
        <w:pStyle w:val="Heading2"/>
        <w:spacing w:line="360" w:lineRule="auto"/>
        <w:ind w:firstLine="720"/>
        <w:jc w:val="center"/>
      </w:pPr>
      <w:r>
        <w:t xml:space="preserve">Appendix 2: </w:t>
      </w:r>
      <w:r w:rsidRPr="007F3FD6">
        <w:t>Forms of Organisational Communication</w:t>
      </w:r>
    </w:p>
    <w:p w14:paraId="12F260C6" w14:textId="77777777" w:rsidR="007F3FD6" w:rsidRPr="007F3FD6" w:rsidRDefault="00B85688" w:rsidP="00217E7C">
      <w:pPr>
        <w:spacing w:line="360" w:lineRule="auto"/>
        <w:ind w:firstLine="720"/>
      </w:pPr>
      <w:r w:rsidRPr="007F3FD6">
        <w:t xml:space="preserve">For organisations, “communication can be formal or informal; planned or unplanned; as well as verbal, nonverbal, written, or visual.” (Keyton, pp.501-526, 2017). "Classification of communication on the basis of the relationship is formal and informal, on the basis of </w:t>
      </w:r>
    </w:p>
    <w:p w14:paraId="77775296" w14:textId="77777777" w:rsidR="007F3FD6" w:rsidRPr="007F3FD6" w:rsidRDefault="00B85688" w:rsidP="00217E7C">
      <w:pPr>
        <w:spacing w:line="360" w:lineRule="auto"/>
        <w:ind w:firstLine="720"/>
      </w:pPr>
      <w:r w:rsidRPr="007F3FD6">
        <w:t>expression is written, oral, gestural, on the basis of direction is downward, upward, horizontal, diagonal. Communication is multidimensional or multidirectional" (Sehgal, &amp;Khetarpal, cited by Benharzallah) Classification on the basis of;</w:t>
      </w:r>
    </w:p>
    <w:p w14:paraId="37A82959" w14:textId="77777777" w:rsidR="007F3FD6" w:rsidRPr="00912169" w:rsidRDefault="00B85688" w:rsidP="00217E7C">
      <w:pPr>
        <w:pStyle w:val="Heading3"/>
        <w:numPr>
          <w:ilvl w:val="0"/>
          <w:numId w:val="23"/>
        </w:numPr>
        <w:spacing w:line="360" w:lineRule="auto"/>
        <w:ind w:firstLine="720"/>
        <w:jc w:val="center"/>
        <w:rPr>
          <w:b/>
        </w:rPr>
      </w:pPr>
      <w:r w:rsidRPr="00912169">
        <w:rPr>
          <w:b/>
        </w:rPr>
        <w:t>Relationship</w:t>
      </w:r>
    </w:p>
    <w:p w14:paraId="494701B1" w14:textId="77777777" w:rsidR="007F3FD6" w:rsidRPr="007F3FD6" w:rsidRDefault="00B85688" w:rsidP="00217E7C">
      <w:pPr>
        <w:pStyle w:val="Heading4"/>
        <w:spacing w:line="360" w:lineRule="auto"/>
        <w:ind w:firstLine="720"/>
      </w:pPr>
      <w:r w:rsidRPr="007F3FD6">
        <w:t>Formal Communication</w:t>
      </w:r>
    </w:p>
    <w:p w14:paraId="4418AC48" w14:textId="77777777" w:rsidR="007F3FD6" w:rsidRPr="007F3FD6" w:rsidRDefault="00B85688" w:rsidP="00217E7C">
      <w:pPr>
        <w:spacing w:line="360" w:lineRule="auto"/>
        <w:ind w:left="720" w:firstLine="720"/>
      </w:pPr>
      <w:r w:rsidRPr="007F3FD6">
        <w:t xml:space="preserve">This form of communication is often used in organisations where “everyone is informed about and aligned with the business goals.” (Jouany &amp; Martic, 2020) With this </w:t>
      </w:r>
      <w:r w:rsidR="006E56B6" w:rsidRPr="007F3FD6">
        <w:t>kind</w:t>
      </w:r>
      <w:r w:rsidRPr="007F3FD6">
        <w:t xml:space="preserve"> of communication, information is </w:t>
      </w:r>
      <w:r w:rsidR="006E56B6" w:rsidRPr="007F3FD6">
        <w:t>necessary</w:t>
      </w:r>
      <w:r w:rsidRPr="007F3FD6">
        <w:t xml:space="preserve"> to be clear and concise to ensure that all </w:t>
      </w:r>
      <w:r w:rsidR="006E56B6" w:rsidRPr="007F3FD6">
        <w:t>personnel</w:t>
      </w:r>
      <w:r w:rsidRPr="007F3FD6">
        <w:t xml:space="preserve"> are on the same page when it comes to what is </w:t>
      </w:r>
      <w:r w:rsidR="006E56B6" w:rsidRPr="007F3FD6">
        <w:t>anticipated</w:t>
      </w:r>
      <w:r w:rsidRPr="007F3FD6">
        <w:t xml:space="preserve"> of them. </w:t>
      </w:r>
    </w:p>
    <w:p w14:paraId="01961CDA" w14:textId="77777777" w:rsidR="007F3FD6" w:rsidRPr="007F3FD6" w:rsidRDefault="00B85688" w:rsidP="00217E7C">
      <w:pPr>
        <w:pStyle w:val="Heading4"/>
        <w:spacing w:line="360" w:lineRule="auto"/>
        <w:ind w:firstLine="720"/>
      </w:pPr>
      <w:r w:rsidRPr="007F3FD6">
        <w:lastRenderedPageBreak/>
        <w:t>Informal Communication</w:t>
      </w:r>
    </w:p>
    <w:p w14:paraId="76DD90BD" w14:textId="77777777" w:rsidR="007F3FD6" w:rsidRPr="007F3FD6" w:rsidRDefault="00B85688" w:rsidP="00217E7C">
      <w:pPr>
        <w:spacing w:line="360" w:lineRule="auto"/>
        <w:ind w:left="720" w:firstLine="720"/>
      </w:pPr>
      <w:r w:rsidRPr="007F3FD6">
        <w:t>This form of communication is also commonly referred to as “grapevine communication.” As the name suggests, it is quite casual and is influenced by the social relationships that employees have at the workplace. It often intersects levels, managerial positions and direction at the workplace.</w:t>
      </w:r>
    </w:p>
    <w:p w14:paraId="2D068FAF" w14:textId="77777777" w:rsidR="007F3FD6" w:rsidRPr="00912169" w:rsidRDefault="00B85688" w:rsidP="00217E7C">
      <w:pPr>
        <w:pStyle w:val="Heading3"/>
        <w:numPr>
          <w:ilvl w:val="0"/>
          <w:numId w:val="23"/>
        </w:numPr>
        <w:spacing w:line="360" w:lineRule="auto"/>
        <w:ind w:firstLine="720"/>
        <w:jc w:val="center"/>
        <w:rPr>
          <w:b/>
        </w:rPr>
      </w:pPr>
      <w:r w:rsidRPr="00912169">
        <w:rPr>
          <w:b/>
        </w:rPr>
        <w:t>Direction</w:t>
      </w:r>
    </w:p>
    <w:p w14:paraId="6FC2F6AD" w14:textId="77777777" w:rsidR="007F3FD6" w:rsidRPr="007F3FD6" w:rsidRDefault="00B85688" w:rsidP="00217E7C">
      <w:pPr>
        <w:pStyle w:val="Heading4"/>
        <w:spacing w:line="360" w:lineRule="auto"/>
        <w:ind w:firstLine="720"/>
      </w:pPr>
      <w:r w:rsidRPr="007F3FD6">
        <w:t>Horizontal Communication</w:t>
      </w:r>
    </w:p>
    <w:p w14:paraId="257E3D57" w14:textId="77777777" w:rsidR="007F3FD6" w:rsidRPr="007F3FD6" w:rsidRDefault="00B85688" w:rsidP="00217E7C">
      <w:pPr>
        <w:spacing w:line="360" w:lineRule="auto"/>
        <w:ind w:left="720" w:firstLine="720"/>
      </w:pPr>
      <w:r>
        <w:t>This form</w:t>
      </w:r>
      <w:r w:rsidRPr="007F3FD6">
        <w:t xml:space="preserve"> of communication occurs between employees and teams working at the same hierarchy level at the workplace. “It plays a critical role in aligning tech, marketing and sales teams and making sure that everyone is on the same page.” It can also be used to improve inter-departmental partnerships in organisations.</w:t>
      </w:r>
    </w:p>
    <w:p w14:paraId="7703FB0F" w14:textId="77777777" w:rsidR="007F3FD6" w:rsidRPr="007F3FD6" w:rsidRDefault="00B85688" w:rsidP="00217E7C">
      <w:pPr>
        <w:pStyle w:val="Heading4"/>
        <w:spacing w:line="360" w:lineRule="auto"/>
        <w:ind w:firstLine="720"/>
      </w:pPr>
      <w:r w:rsidRPr="007F3FD6">
        <w:t>Vertical Communication</w:t>
      </w:r>
    </w:p>
    <w:p w14:paraId="6EC36116" w14:textId="77777777" w:rsidR="007F3FD6" w:rsidRPr="007F3FD6" w:rsidRDefault="00B85688" w:rsidP="00217E7C">
      <w:pPr>
        <w:spacing w:line="360" w:lineRule="auto"/>
        <w:ind w:left="720" w:firstLine="720"/>
      </w:pPr>
      <w:r w:rsidRPr="007F3FD6">
        <w:t xml:space="preserve">Here, communication flows from top-to-bottom (downward communication) or bottom to top (upward communication). "The downward channels of communication are largely controlled by management and are exercised as management's option." (McConnell, cited by Benharzallah) Downward communication is mostly used to give directives or guidelines at the workplace. </w:t>
      </w:r>
    </w:p>
    <w:p w14:paraId="587085E6" w14:textId="6FD39EBE" w:rsidR="00DB237C" w:rsidRDefault="00DB237C" w:rsidP="00912169">
      <w:pPr>
        <w:spacing w:line="360" w:lineRule="auto"/>
        <w:ind w:left="720" w:firstLine="720"/>
      </w:pPr>
    </w:p>
    <w:p w14:paraId="6FCD9A99" w14:textId="247DD915" w:rsidR="00713DA0" w:rsidRDefault="00713DA0" w:rsidP="00912169">
      <w:pPr>
        <w:spacing w:line="360" w:lineRule="auto"/>
        <w:ind w:left="720" w:firstLine="720"/>
      </w:pPr>
    </w:p>
    <w:p w14:paraId="3DB0DBD0" w14:textId="0AFDD06D" w:rsidR="00713DA0" w:rsidRPr="00B71A8B" w:rsidRDefault="00B85688" w:rsidP="00912169">
      <w:pPr>
        <w:spacing w:line="360" w:lineRule="auto"/>
        <w:ind w:left="720" w:firstLine="720"/>
        <w:rPr>
          <w:b/>
          <w:bCs/>
        </w:rPr>
      </w:pPr>
      <w:r>
        <w:t xml:space="preserve">      </w:t>
      </w:r>
    </w:p>
    <w:p w14:paraId="44ED9AB2" w14:textId="77777777" w:rsidR="00713DA0" w:rsidRDefault="00713DA0" w:rsidP="00912169">
      <w:pPr>
        <w:spacing w:line="360" w:lineRule="auto"/>
        <w:ind w:left="720" w:firstLine="720"/>
      </w:pPr>
    </w:p>
    <w:p w14:paraId="6A547A39" w14:textId="77777777" w:rsidR="00713DA0" w:rsidRDefault="00713DA0" w:rsidP="00912169">
      <w:pPr>
        <w:spacing w:line="360" w:lineRule="auto"/>
        <w:ind w:left="720" w:firstLine="720"/>
      </w:pPr>
    </w:p>
    <w:p w14:paraId="45E1DB90" w14:textId="77777777" w:rsidR="00713DA0" w:rsidRDefault="00713DA0" w:rsidP="00912169">
      <w:pPr>
        <w:spacing w:line="360" w:lineRule="auto"/>
        <w:ind w:left="720" w:firstLine="720"/>
      </w:pPr>
    </w:p>
    <w:p w14:paraId="04B0EAA6" w14:textId="77777777" w:rsidR="00713DA0" w:rsidRPr="00CE1364" w:rsidRDefault="00713DA0" w:rsidP="00912169">
      <w:pPr>
        <w:spacing w:line="360" w:lineRule="auto"/>
        <w:ind w:left="720" w:firstLine="720"/>
      </w:pPr>
    </w:p>
    <w:sectPr w:rsidR="00713DA0" w:rsidRPr="00CE1364" w:rsidSect="008278FB">
      <w:headerReference w:type="default" r:id="rId15"/>
      <w:pgSz w:w="11906" w:h="16838"/>
      <w:pgMar w:top="1440" w:right="1440" w:bottom="1440" w:left="1440" w:header="720" w:footer="720" w:gutter="0"/>
      <w:pgBorders w:display="firstPage" w:offsetFrom="page">
        <w:top w:val="double" w:sz="4" w:space="24" w:color="0070C0" w:shadow="1"/>
        <w:left w:val="double" w:sz="4" w:space="24" w:color="0070C0" w:shadow="1"/>
        <w:bottom w:val="double" w:sz="4" w:space="24" w:color="0070C0" w:shadow="1"/>
        <w:right w:val="double" w:sz="4" w:space="24" w:color="0070C0"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7E7AD" w14:textId="77777777" w:rsidR="00220ACA" w:rsidRDefault="00220ACA">
      <w:pPr>
        <w:spacing w:after="0" w:line="240" w:lineRule="auto"/>
      </w:pPr>
      <w:r>
        <w:separator/>
      </w:r>
    </w:p>
  </w:endnote>
  <w:endnote w:type="continuationSeparator" w:id="0">
    <w:p w14:paraId="3DD30D9D" w14:textId="77777777" w:rsidR="00220ACA" w:rsidRDefault="00220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ckwell Extra Bold">
    <w:panose1 w:val="020609030405050204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7D2A3" w14:textId="77777777" w:rsidR="00220ACA" w:rsidRDefault="00220ACA">
      <w:pPr>
        <w:spacing w:after="0" w:line="240" w:lineRule="auto"/>
      </w:pPr>
      <w:r>
        <w:separator/>
      </w:r>
    </w:p>
  </w:footnote>
  <w:footnote w:type="continuationSeparator" w:id="0">
    <w:p w14:paraId="3153E672" w14:textId="77777777" w:rsidR="00220ACA" w:rsidRDefault="00220A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EF021" w14:textId="77777777" w:rsidR="00625FE7" w:rsidRDefault="00B85688">
    <w:pPr>
      <w:pStyle w:val="Header"/>
      <w:jc w:val="right"/>
    </w:pPr>
    <w:r>
      <w:t xml:space="preserve">COMMUNICATION     </w:t>
    </w:r>
    <w:sdt>
      <w:sdtPr>
        <w:id w:val="1104618328"/>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F52304">
          <w:rPr>
            <w:noProof/>
          </w:rPr>
          <w:t>18</w:t>
        </w:r>
        <w:r>
          <w:rPr>
            <w:noProof/>
          </w:rPr>
          <w:fldChar w:fldCharType="end"/>
        </w:r>
      </w:sdtContent>
    </w:sdt>
  </w:p>
  <w:p w14:paraId="609EE725" w14:textId="77777777" w:rsidR="00625FE7" w:rsidRDefault="00B85688" w:rsidP="00FE649A">
    <w:pPr>
      <w:pStyle w:val="Header"/>
      <w:tabs>
        <w:tab w:val="clear" w:pos="4513"/>
        <w:tab w:val="clear" w:pos="9026"/>
        <w:tab w:val="left" w:pos="624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1563E"/>
    <w:multiLevelType w:val="hybridMultilevel"/>
    <w:tmpl w:val="7BB420E0"/>
    <w:lvl w:ilvl="0" w:tplc="BDDADB76">
      <w:start w:val="1"/>
      <w:numFmt w:val="bullet"/>
      <w:lvlText w:val=""/>
      <w:lvlJc w:val="left"/>
      <w:pPr>
        <w:ind w:left="720" w:hanging="360"/>
      </w:pPr>
      <w:rPr>
        <w:rFonts w:ascii="Symbol" w:hAnsi="Symbol" w:hint="default"/>
      </w:rPr>
    </w:lvl>
    <w:lvl w:ilvl="1" w:tplc="DBC0D0E0" w:tentative="1">
      <w:start w:val="1"/>
      <w:numFmt w:val="bullet"/>
      <w:lvlText w:val="o"/>
      <w:lvlJc w:val="left"/>
      <w:pPr>
        <w:ind w:left="1440" w:hanging="360"/>
      </w:pPr>
      <w:rPr>
        <w:rFonts w:ascii="Courier New" w:hAnsi="Courier New" w:cs="Courier New" w:hint="default"/>
      </w:rPr>
    </w:lvl>
    <w:lvl w:ilvl="2" w:tplc="CDB8AA0E" w:tentative="1">
      <w:start w:val="1"/>
      <w:numFmt w:val="bullet"/>
      <w:lvlText w:val=""/>
      <w:lvlJc w:val="left"/>
      <w:pPr>
        <w:ind w:left="2160" w:hanging="360"/>
      </w:pPr>
      <w:rPr>
        <w:rFonts w:ascii="Wingdings" w:hAnsi="Wingdings" w:hint="default"/>
      </w:rPr>
    </w:lvl>
    <w:lvl w:ilvl="3" w:tplc="775806CE" w:tentative="1">
      <w:start w:val="1"/>
      <w:numFmt w:val="bullet"/>
      <w:lvlText w:val=""/>
      <w:lvlJc w:val="left"/>
      <w:pPr>
        <w:ind w:left="2880" w:hanging="360"/>
      </w:pPr>
      <w:rPr>
        <w:rFonts w:ascii="Symbol" w:hAnsi="Symbol" w:hint="default"/>
      </w:rPr>
    </w:lvl>
    <w:lvl w:ilvl="4" w:tplc="8C8A2D40" w:tentative="1">
      <w:start w:val="1"/>
      <w:numFmt w:val="bullet"/>
      <w:lvlText w:val="o"/>
      <w:lvlJc w:val="left"/>
      <w:pPr>
        <w:ind w:left="3600" w:hanging="360"/>
      </w:pPr>
      <w:rPr>
        <w:rFonts w:ascii="Courier New" w:hAnsi="Courier New" w:cs="Courier New" w:hint="default"/>
      </w:rPr>
    </w:lvl>
    <w:lvl w:ilvl="5" w:tplc="778E21FA" w:tentative="1">
      <w:start w:val="1"/>
      <w:numFmt w:val="bullet"/>
      <w:lvlText w:val=""/>
      <w:lvlJc w:val="left"/>
      <w:pPr>
        <w:ind w:left="4320" w:hanging="360"/>
      </w:pPr>
      <w:rPr>
        <w:rFonts w:ascii="Wingdings" w:hAnsi="Wingdings" w:hint="default"/>
      </w:rPr>
    </w:lvl>
    <w:lvl w:ilvl="6" w:tplc="D032AEBC" w:tentative="1">
      <w:start w:val="1"/>
      <w:numFmt w:val="bullet"/>
      <w:lvlText w:val=""/>
      <w:lvlJc w:val="left"/>
      <w:pPr>
        <w:ind w:left="5040" w:hanging="360"/>
      </w:pPr>
      <w:rPr>
        <w:rFonts w:ascii="Symbol" w:hAnsi="Symbol" w:hint="default"/>
      </w:rPr>
    </w:lvl>
    <w:lvl w:ilvl="7" w:tplc="1096B3FC" w:tentative="1">
      <w:start w:val="1"/>
      <w:numFmt w:val="bullet"/>
      <w:lvlText w:val="o"/>
      <w:lvlJc w:val="left"/>
      <w:pPr>
        <w:ind w:left="5760" w:hanging="360"/>
      </w:pPr>
      <w:rPr>
        <w:rFonts w:ascii="Courier New" w:hAnsi="Courier New" w:cs="Courier New" w:hint="default"/>
      </w:rPr>
    </w:lvl>
    <w:lvl w:ilvl="8" w:tplc="7352851C" w:tentative="1">
      <w:start w:val="1"/>
      <w:numFmt w:val="bullet"/>
      <w:lvlText w:val=""/>
      <w:lvlJc w:val="left"/>
      <w:pPr>
        <w:ind w:left="6480" w:hanging="360"/>
      </w:pPr>
      <w:rPr>
        <w:rFonts w:ascii="Wingdings" w:hAnsi="Wingdings" w:hint="default"/>
      </w:rPr>
    </w:lvl>
  </w:abstractNum>
  <w:abstractNum w:abstractNumId="1" w15:restartNumberingAfterBreak="0">
    <w:nsid w:val="06DA7FC7"/>
    <w:multiLevelType w:val="hybridMultilevel"/>
    <w:tmpl w:val="F3FCCE9C"/>
    <w:lvl w:ilvl="0" w:tplc="B9EE4EAA">
      <w:start w:val="1"/>
      <w:numFmt w:val="lowerLetter"/>
      <w:lvlText w:val="%1."/>
      <w:lvlJc w:val="left"/>
      <w:pPr>
        <w:ind w:left="720" w:hanging="360"/>
      </w:pPr>
    </w:lvl>
    <w:lvl w:ilvl="1" w:tplc="53AECB66" w:tentative="1">
      <w:start w:val="1"/>
      <w:numFmt w:val="lowerLetter"/>
      <w:lvlText w:val="%2."/>
      <w:lvlJc w:val="left"/>
      <w:pPr>
        <w:ind w:left="1440" w:hanging="360"/>
      </w:pPr>
    </w:lvl>
    <w:lvl w:ilvl="2" w:tplc="BE9AD3EA" w:tentative="1">
      <w:start w:val="1"/>
      <w:numFmt w:val="lowerRoman"/>
      <w:lvlText w:val="%3."/>
      <w:lvlJc w:val="right"/>
      <w:pPr>
        <w:ind w:left="2160" w:hanging="180"/>
      </w:pPr>
    </w:lvl>
    <w:lvl w:ilvl="3" w:tplc="3F3A0A78" w:tentative="1">
      <w:start w:val="1"/>
      <w:numFmt w:val="decimal"/>
      <w:lvlText w:val="%4."/>
      <w:lvlJc w:val="left"/>
      <w:pPr>
        <w:ind w:left="2880" w:hanging="360"/>
      </w:pPr>
    </w:lvl>
    <w:lvl w:ilvl="4" w:tplc="F2EABE92" w:tentative="1">
      <w:start w:val="1"/>
      <w:numFmt w:val="lowerLetter"/>
      <w:lvlText w:val="%5."/>
      <w:lvlJc w:val="left"/>
      <w:pPr>
        <w:ind w:left="3600" w:hanging="360"/>
      </w:pPr>
    </w:lvl>
    <w:lvl w:ilvl="5" w:tplc="84F41EEC" w:tentative="1">
      <w:start w:val="1"/>
      <w:numFmt w:val="lowerRoman"/>
      <w:lvlText w:val="%6."/>
      <w:lvlJc w:val="right"/>
      <w:pPr>
        <w:ind w:left="4320" w:hanging="180"/>
      </w:pPr>
    </w:lvl>
    <w:lvl w:ilvl="6" w:tplc="B9C65920" w:tentative="1">
      <w:start w:val="1"/>
      <w:numFmt w:val="decimal"/>
      <w:lvlText w:val="%7."/>
      <w:lvlJc w:val="left"/>
      <w:pPr>
        <w:ind w:left="5040" w:hanging="360"/>
      </w:pPr>
    </w:lvl>
    <w:lvl w:ilvl="7" w:tplc="966C3A60" w:tentative="1">
      <w:start w:val="1"/>
      <w:numFmt w:val="lowerLetter"/>
      <w:lvlText w:val="%8."/>
      <w:lvlJc w:val="left"/>
      <w:pPr>
        <w:ind w:left="5760" w:hanging="360"/>
      </w:pPr>
    </w:lvl>
    <w:lvl w:ilvl="8" w:tplc="DA28A8CE" w:tentative="1">
      <w:start w:val="1"/>
      <w:numFmt w:val="lowerRoman"/>
      <w:lvlText w:val="%9."/>
      <w:lvlJc w:val="right"/>
      <w:pPr>
        <w:ind w:left="6480" w:hanging="180"/>
      </w:pPr>
    </w:lvl>
  </w:abstractNum>
  <w:abstractNum w:abstractNumId="2" w15:restartNumberingAfterBreak="0">
    <w:nsid w:val="091F1CA1"/>
    <w:multiLevelType w:val="hybridMultilevel"/>
    <w:tmpl w:val="304E9C22"/>
    <w:lvl w:ilvl="0" w:tplc="CA00F61C">
      <w:start w:val="1"/>
      <w:numFmt w:val="bullet"/>
      <w:lvlText w:val=""/>
      <w:lvlJc w:val="left"/>
      <w:pPr>
        <w:ind w:left="720" w:hanging="360"/>
      </w:pPr>
      <w:rPr>
        <w:rFonts w:ascii="Symbol" w:hAnsi="Symbol" w:hint="default"/>
      </w:rPr>
    </w:lvl>
    <w:lvl w:ilvl="1" w:tplc="555CFCB4" w:tentative="1">
      <w:start w:val="1"/>
      <w:numFmt w:val="bullet"/>
      <w:lvlText w:val="o"/>
      <w:lvlJc w:val="left"/>
      <w:pPr>
        <w:ind w:left="1440" w:hanging="360"/>
      </w:pPr>
      <w:rPr>
        <w:rFonts w:ascii="Courier New" w:hAnsi="Courier New" w:cs="Courier New" w:hint="default"/>
      </w:rPr>
    </w:lvl>
    <w:lvl w:ilvl="2" w:tplc="24F8C6A8" w:tentative="1">
      <w:start w:val="1"/>
      <w:numFmt w:val="bullet"/>
      <w:lvlText w:val=""/>
      <w:lvlJc w:val="left"/>
      <w:pPr>
        <w:ind w:left="2160" w:hanging="360"/>
      </w:pPr>
      <w:rPr>
        <w:rFonts w:ascii="Wingdings" w:hAnsi="Wingdings" w:hint="default"/>
      </w:rPr>
    </w:lvl>
    <w:lvl w:ilvl="3" w:tplc="AEC4480A" w:tentative="1">
      <w:start w:val="1"/>
      <w:numFmt w:val="bullet"/>
      <w:lvlText w:val=""/>
      <w:lvlJc w:val="left"/>
      <w:pPr>
        <w:ind w:left="2880" w:hanging="360"/>
      </w:pPr>
      <w:rPr>
        <w:rFonts w:ascii="Symbol" w:hAnsi="Symbol" w:hint="default"/>
      </w:rPr>
    </w:lvl>
    <w:lvl w:ilvl="4" w:tplc="FABA5864" w:tentative="1">
      <w:start w:val="1"/>
      <w:numFmt w:val="bullet"/>
      <w:lvlText w:val="o"/>
      <w:lvlJc w:val="left"/>
      <w:pPr>
        <w:ind w:left="3600" w:hanging="360"/>
      </w:pPr>
      <w:rPr>
        <w:rFonts w:ascii="Courier New" w:hAnsi="Courier New" w:cs="Courier New" w:hint="default"/>
      </w:rPr>
    </w:lvl>
    <w:lvl w:ilvl="5" w:tplc="8CE49BE2" w:tentative="1">
      <w:start w:val="1"/>
      <w:numFmt w:val="bullet"/>
      <w:lvlText w:val=""/>
      <w:lvlJc w:val="left"/>
      <w:pPr>
        <w:ind w:left="4320" w:hanging="360"/>
      </w:pPr>
      <w:rPr>
        <w:rFonts w:ascii="Wingdings" w:hAnsi="Wingdings" w:hint="default"/>
      </w:rPr>
    </w:lvl>
    <w:lvl w:ilvl="6" w:tplc="9D567D18" w:tentative="1">
      <w:start w:val="1"/>
      <w:numFmt w:val="bullet"/>
      <w:lvlText w:val=""/>
      <w:lvlJc w:val="left"/>
      <w:pPr>
        <w:ind w:left="5040" w:hanging="360"/>
      </w:pPr>
      <w:rPr>
        <w:rFonts w:ascii="Symbol" w:hAnsi="Symbol" w:hint="default"/>
      </w:rPr>
    </w:lvl>
    <w:lvl w:ilvl="7" w:tplc="9320A3F8" w:tentative="1">
      <w:start w:val="1"/>
      <w:numFmt w:val="bullet"/>
      <w:lvlText w:val="o"/>
      <w:lvlJc w:val="left"/>
      <w:pPr>
        <w:ind w:left="5760" w:hanging="360"/>
      </w:pPr>
      <w:rPr>
        <w:rFonts w:ascii="Courier New" w:hAnsi="Courier New" w:cs="Courier New" w:hint="default"/>
      </w:rPr>
    </w:lvl>
    <w:lvl w:ilvl="8" w:tplc="E97E3C88" w:tentative="1">
      <w:start w:val="1"/>
      <w:numFmt w:val="bullet"/>
      <w:lvlText w:val=""/>
      <w:lvlJc w:val="left"/>
      <w:pPr>
        <w:ind w:left="6480" w:hanging="360"/>
      </w:pPr>
      <w:rPr>
        <w:rFonts w:ascii="Wingdings" w:hAnsi="Wingdings" w:hint="default"/>
      </w:rPr>
    </w:lvl>
  </w:abstractNum>
  <w:abstractNum w:abstractNumId="3" w15:restartNumberingAfterBreak="0">
    <w:nsid w:val="0B8773E3"/>
    <w:multiLevelType w:val="hybridMultilevel"/>
    <w:tmpl w:val="70029E94"/>
    <w:lvl w:ilvl="0" w:tplc="F54624C6">
      <w:start w:val="1"/>
      <w:numFmt w:val="lowerLetter"/>
      <w:lvlText w:val="%1."/>
      <w:lvlJc w:val="left"/>
      <w:pPr>
        <w:ind w:left="1440" w:hanging="360"/>
      </w:pPr>
    </w:lvl>
    <w:lvl w:ilvl="1" w:tplc="10F6272E" w:tentative="1">
      <w:start w:val="1"/>
      <w:numFmt w:val="lowerLetter"/>
      <w:lvlText w:val="%2."/>
      <w:lvlJc w:val="left"/>
      <w:pPr>
        <w:ind w:left="2160" w:hanging="360"/>
      </w:pPr>
    </w:lvl>
    <w:lvl w:ilvl="2" w:tplc="5F6AF876" w:tentative="1">
      <w:start w:val="1"/>
      <w:numFmt w:val="lowerRoman"/>
      <w:lvlText w:val="%3."/>
      <w:lvlJc w:val="right"/>
      <w:pPr>
        <w:ind w:left="2880" w:hanging="180"/>
      </w:pPr>
    </w:lvl>
    <w:lvl w:ilvl="3" w:tplc="9198F26E" w:tentative="1">
      <w:start w:val="1"/>
      <w:numFmt w:val="decimal"/>
      <w:lvlText w:val="%4."/>
      <w:lvlJc w:val="left"/>
      <w:pPr>
        <w:ind w:left="3600" w:hanging="360"/>
      </w:pPr>
    </w:lvl>
    <w:lvl w:ilvl="4" w:tplc="2E480D78" w:tentative="1">
      <w:start w:val="1"/>
      <w:numFmt w:val="lowerLetter"/>
      <w:lvlText w:val="%5."/>
      <w:lvlJc w:val="left"/>
      <w:pPr>
        <w:ind w:left="4320" w:hanging="360"/>
      </w:pPr>
    </w:lvl>
    <w:lvl w:ilvl="5" w:tplc="01880C8E" w:tentative="1">
      <w:start w:val="1"/>
      <w:numFmt w:val="lowerRoman"/>
      <w:lvlText w:val="%6."/>
      <w:lvlJc w:val="right"/>
      <w:pPr>
        <w:ind w:left="5040" w:hanging="180"/>
      </w:pPr>
    </w:lvl>
    <w:lvl w:ilvl="6" w:tplc="E252EAD2" w:tentative="1">
      <w:start w:val="1"/>
      <w:numFmt w:val="decimal"/>
      <w:lvlText w:val="%7."/>
      <w:lvlJc w:val="left"/>
      <w:pPr>
        <w:ind w:left="5760" w:hanging="360"/>
      </w:pPr>
    </w:lvl>
    <w:lvl w:ilvl="7" w:tplc="227E9F6C" w:tentative="1">
      <w:start w:val="1"/>
      <w:numFmt w:val="lowerLetter"/>
      <w:lvlText w:val="%8."/>
      <w:lvlJc w:val="left"/>
      <w:pPr>
        <w:ind w:left="6480" w:hanging="360"/>
      </w:pPr>
    </w:lvl>
    <w:lvl w:ilvl="8" w:tplc="829E7FA2" w:tentative="1">
      <w:start w:val="1"/>
      <w:numFmt w:val="lowerRoman"/>
      <w:lvlText w:val="%9."/>
      <w:lvlJc w:val="right"/>
      <w:pPr>
        <w:ind w:left="7200" w:hanging="180"/>
      </w:pPr>
    </w:lvl>
  </w:abstractNum>
  <w:abstractNum w:abstractNumId="4" w15:restartNumberingAfterBreak="0">
    <w:nsid w:val="123D63E9"/>
    <w:multiLevelType w:val="hybridMultilevel"/>
    <w:tmpl w:val="3DE28B60"/>
    <w:lvl w:ilvl="0" w:tplc="A88C871E">
      <w:start w:val="1"/>
      <w:numFmt w:val="bullet"/>
      <w:lvlText w:val=""/>
      <w:lvlJc w:val="left"/>
      <w:pPr>
        <w:ind w:left="720" w:hanging="360"/>
      </w:pPr>
      <w:rPr>
        <w:rFonts w:ascii="Symbol" w:hAnsi="Symbol" w:hint="default"/>
      </w:rPr>
    </w:lvl>
    <w:lvl w:ilvl="1" w:tplc="1ABE3192" w:tentative="1">
      <w:start w:val="1"/>
      <w:numFmt w:val="bullet"/>
      <w:lvlText w:val="o"/>
      <w:lvlJc w:val="left"/>
      <w:pPr>
        <w:ind w:left="1440" w:hanging="360"/>
      </w:pPr>
      <w:rPr>
        <w:rFonts w:ascii="Courier New" w:hAnsi="Courier New" w:cs="Courier New" w:hint="default"/>
      </w:rPr>
    </w:lvl>
    <w:lvl w:ilvl="2" w:tplc="2BA85172" w:tentative="1">
      <w:start w:val="1"/>
      <w:numFmt w:val="bullet"/>
      <w:lvlText w:val=""/>
      <w:lvlJc w:val="left"/>
      <w:pPr>
        <w:ind w:left="2160" w:hanging="360"/>
      </w:pPr>
      <w:rPr>
        <w:rFonts w:ascii="Wingdings" w:hAnsi="Wingdings" w:hint="default"/>
      </w:rPr>
    </w:lvl>
    <w:lvl w:ilvl="3" w:tplc="00D2E2B2" w:tentative="1">
      <w:start w:val="1"/>
      <w:numFmt w:val="bullet"/>
      <w:lvlText w:val=""/>
      <w:lvlJc w:val="left"/>
      <w:pPr>
        <w:ind w:left="2880" w:hanging="360"/>
      </w:pPr>
      <w:rPr>
        <w:rFonts w:ascii="Symbol" w:hAnsi="Symbol" w:hint="default"/>
      </w:rPr>
    </w:lvl>
    <w:lvl w:ilvl="4" w:tplc="47866D6C" w:tentative="1">
      <w:start w:val="1"/>
      <w:numFmt w:val="bullet"/>
      <w:lvlText w:val="o"/>
      <w:lvlJc w:val="left"/>
      <w:pPr>
        <w:ind w:left="3600" w:hanging="360"/>
      </w:pPr>
      <w:rPr>
        <w:rFonts w:ascii="Courier New" w:hAnsi="Courier New" w:cs="Courier New" w:hint="default"/>
      </w:rPr>
    </w:lvl>
    <w:lvl w:ilvl="5" w:tplc="4CD63AA4" w:tentative="1">
      <w:start w:val="1"/>
      <w:numFmt w:val="bullet"/>
      <w:lvlText w:val=""/>
      <w:lvlJc w:val="left"/>
      <w:pPr>
        <w:ind w:left="4320" w:hanging="360"/>
      </w:pPr>
      <w:rPr>
        <w:rFonts w:ascii="Wingdings" w:hAnsi="Wingdings" w:hint="default"/>
      </w:rPr>
    </w:lvl>
    <w:lvl w:ilvl="6" w:tplc="2732FA94" w:tentative="1">
      <w:start w:val="1"/>
      <w:numFmt w:val="bullet"/>
      <w:lvlText w:val=""/>
      <w:lvlJc w:val="left"/>
      <w:pPr>
        <w:ind w:left="5040" w:hanging="360"/>
      </w:pPr>
      <w:rPr>
        <w:rFonts w:ascii="Symbol" w:hAnsi="Symbol" w:hint="default"/>
      </w:rPr>
    </w:lvl>
    <w:lvl w:ilvl="7" w:tplc="A178040E" w:tentative="1">
      <w:start w:val="1"/>
      <w:numFmt w:val="bullet"/>
      <w:lvlText w:val="o"/>
      <w:lvlJc w:val="left"/>
      <w:pPr>
        <w:ind w:left="5760" w:hanging="360"/>
      </w:pPr>
      <w:rPr>
        <w:rFonts w:ascii="Courier New" w:hAnsi="Courier New" w:cs="Courier New" w:hint="default"/>
      </w:rPr>
    </w:lvl>
    <w:lvl w:ilvl="8" w:tplc="D15A1830" w:tentative="1">
      <w:start w:val="1"/>
      <w:numFmt w:val="bullet"/>
      <w:lvlText w:val=""/>
      <w:lvlJc w:val="left"/>
      <w:pPr>
        <w:ind w:left="6480" w:hanging="360"/>
      </w:pPr>
      <w:rPr>
        <w:rFonts w:ascii="Wingdings" w:hAnsi="Wingdings" w:hint="default"/>
      </w:rPr>
    </w:lvl>
  </w:abstractNum>
  <w:abstractNum w:abstractNumId="5" w15:restartNumberingAfterBreak="0">
    <w:nsid w:val="196443E7"/>
    <w:multiLevelType w:val="hybridMultilevel"/>
    <w:tmpl w:val="E402E1B8"/>
    <w:lvl w:ilvl="0" w:tplc="291EE6D6">
      <w:start w:val="1"/>
      <w:numFmt w:val="bullet"/>
      <w:lvlText w:val=""/>
      <w:lvlJc w:val="left"/>
      <w:pPr>
        <w:ind w:left="720" w:hanging="360"/>
      </w:pPr>
      <w:rPr>
        <w:rFonts w:ascii="Symbol" w:hAnsi="Symbol" w:hint="default"/>
      </w:rPr>
    </w:lvl>
    <w:lvl w:ilvl="1" w:tplc="58E6059C" w:tentative="1">
      <w:start w:val="1"/>
      <w:numFmt w:val="bullet"/>
      <w:lvlText w:val="o"/>
      <w:lvlJc w:val="left"/>
      <w:pPr>
        <w:ind w:left="1440" w:hanging="360"/>
      </w:pPr>
      <w:rPr>
        <w:rFonts w:ascii="Courier New" w:hAnsi="Courier New" w:cs="Courier New" w:hint="default"/>
      </w:rPr>
    </w:lvl>
    <w:lvl w:ilvl="2" w:tplc="7B8E78E4" w:tentative="1">
      <w:start w:val="1"/>
      <w:numFmt w:val="bullet"/>
      <w:lvlText w:val=""/>
      <w:lvlJc w:val="left"/>
      <w:pPr>
        <w:ind w:left="2160" w:hanging="360"/>
      </w:pPr>
      <w:rPr>
        <w:rFonts w:ascii="Wingdings" w:hAnsi="Wingdings" w:hint="default"/>
      </w:rPr>
    </w:lvl>
    <w:lvl w:ilvl="3" w:tplc="3690C512" w:tentative="1">
      <w:start w:val="1"/>
      <w:numFmt w:val="bullet"/>
      <w:lvlText w:val=""/>
      <w:lvlJc w:val="left"/>
      <w:pPr>
        <w:ind w:left="2880" w:hanging="360"/>
      </w:pPr>
      <w:rPr>
        <w:rFonts w:ascii="Symbol" w:hAnsi="Symbol" w:hint="default"/>
      </w:rPr>
    </w:lvl>
    <w:lvl w:ilvl="4" w:tplc="F8521162" w:tentative="1">
      <w:start w:val="1"/>
      <w:numFmt w:val="bullet"/>
      <w:lvlText w:val="o"/>
      <w:lvlJc w:val="left"/>
      <w:pPr>
        <w:ind w:left="3600" w:hanging="360"/>
      </w:pPr>
      <w:rPr>
        <w:rFonts w:ascii="Courier New" w:hAnsi="Courier New" w:cs="Courier New" w:hint="default"/>
      </w:rPr>
    </w:lvl>
    <w:lvl w:ilvl="5" w:tplc="1B969946" w:tentative="1">
      <w:start w:val="1"/>
      <w:numFmt w:val="bullet"/>
      <w:lvlText w:val=""/>
      <w:lvlJc w:val="left"/>
      <w:pPr>
        <w:ind w:left="4320" w:hanging="360"/>
      </w:pPr>
      <w:rPr>
        <w:rFonts w:ascii="Wingdings" w:hAnsi="Wingdings" w:hint="default"/>
      </w:rPr>
    </w:lvl>
    <w:lvl w:ilvl="6" w:tplc="C19E5A0C" w:tentative="1">
      <w:start w:val="1"/>
      <w:numFmt w:val="bullet"/>
      <w:lvlText w:val=""/>
      <w:lvlJc w:val="left"/>
      <w:pPr>
        <w:ind w:left="5040" w:hanging="360"/>
      </w:pPr>
      <w:rPr>
        <w:rFonts w:ascii="Symbol" w:hAnsi="Symbol" w:hint="default"/>
      </w:rPr>
    </w:lvl>
    <w:lvl w:ilvl="7" w:tplc="0C74261C" w:tentative="1">
      <w:start w:val="1"/>
      <w:numFmt w:val="bullet"/>
      <w:lvlText w:val="o"/>
      <w:lvlJc w:val="left"/>
      <w:pPr>
        <w:ind w:left="5760" w:hanging="360"/>
      </w:pPr>
      <w:rPr>
        <w:rFonts w:ascii="Courier New" w:hAnsi="Courier New" w:cs="Courier New" w:hint="default"/>
      </w:rPr>
    </w:lvl>
    <w:lvl w:ilvl="8" w:tplc="8B1AD806" w:tentative="1">
      <w:start w:val="1"/>
      <w:numFmt w:val="bullet"/>
      <w:lvlText w:val=""/>
      <w:lvlJc w:val="left"/>
      <w:pPr>
        <w:ind w:left="6480" w:hanging="360"/>
      </w:pPr>
      <w:rPr>
        <w:rFonts w:ascii="Wingdings" w:hAnsi="Wingdings" w:hint="default"/>
      </w:rPr>
    </w:lvl>
  </w:abstractNum>
  <w:abstractNum w:abstractNumId="6" w15:restartNumberingAfterBreak="0">
    <w:nsid w:val="1DC83172"/>
    <w:multiLevelType w:val="hybridMultilevel"/>
    <w:tmpl w:val="C024AEEC"/>
    <w:lvl w:ilvl="0" w:tplc="80EC6492">
      <w:start w:val="1"/>
      <w:numFmt w:val="lowerLetter"/>
      <w:lvlText w:val="%1."/>
      <w:lvlJc w:val="left"/>
      <w:pPr>
        <w:ind w:left="720" w:hanging="360"/>
      </w:pPr>
    </w:lvl>
    <w:lvl w:ilvl="1" w:tplc="C3A07570" w:tentative="1">
      <w:start w:val="1"/>
      <w:numFmt w:val="lowerLetter"/>
      <w:lvlText w:val="%2."/>
      <w:lvlJc w:val="left"/>
      <w:pPr>
        <w:ind w:left="1440" w:hanging="360"/>
      </w:pPr>
    </w:lvl>
    <w:lvl w:ilvl="2" w:tplc="EA14B28E" w:tentative="1">
      <w:start w:val="1"/>
      <w:numFmt w:val="lowerRoman"/>
      <w:lvlText w:val="%3."/>
      <w:lvlJc w:val="right"/>
      <w:pPr>
        <w:ind w:left="2160" w:hanging="180"/>
      </w:pPr>
    </w:lvl>
    <w:lvl w:ilvl="3" w:tplc="8B72FA72" w:tentative="1">
      <w:start w:val="1"/>
      <w:numFmt w:val="decimal"/>
      <w:lvlText w:val="%4."/>
      <w:lvlJc w:val="left"/>
      <w:pPr>
        <w:ind w:left="2880" w:hanging="360"/>
      </w:pPr>
    </w:lvl>
    <w:lvl w:ilvl="4" w:tplc="94749BFE" w:tentative="1">
      <w:start w:val="1"/>
      <w:numFmt w:val="lowerLetter"/>
      <w:lvlText w:val="%5."/>
      <w:lvlJc w:val="left"/>
      <w:pPr>
        <w:ind w:left="3600" w:hanging="360"/>
      </w:pPr>
    </w:lvl>
    <w:lvl w:ilvl="5" w:tplc="C56C3C2A" w:tentative="1">
      <w:start w:val="1"/>
      <w:numFmt w:val="lowerRoman"/>
      <w:lvlText w:val="%6."/>
      <w:lvlJc w:val="right"/>
      <w:pPr>
        <w:ind w:left="4320" w:hanging="180"/>
      </w:pPr>
    </w:lvl>
    <w:lvl w:ilvl="6" w:tplc="640EC258" w:tentative="1">
      <w:start w:val="1"/>
      <w:numFmt w:val="decimal"/>
      <w:lvlText w:val="%7."/>
      <w:lvlJc w:val="left"/>
      <w:pPr>
        <w:ind w:left="5040" w:hanging="360"/>
      </w:pPr>
    </w:lvl>
    <w:lvl w:ilvl="7" w:tplc="1B2E3796" w:tentative="1">
      <w:start w:val="1"/>
      <w:numFmt w:val="lowerLetter"/>
      <w:lvlText w:val="%8."/>
      <w:lvlJc w:val="left"/>
      <w:pPr>
        <w:ind w:left="5760" w:hanging="360"/>
      </w:pPr>
    </w:lvl>
    <w:lvl w:ilvl="8" w:tplc="DA36CECA" w:tentative="1">
      <w:start w:val="1"/>
      <w:numFmt w:val="lowerRoman"/>
      <w:lvlText w:val="%9."/>
      <w:lvlJc w:val="right"/>
      <w:pPr>
        <w:ind w:left="6480" w:hanging="180"/>
      </w:pPr>
    </w:lvl>
  </w:abstractNum>
  <w:abstractNum w:abstractNumId="7" w15:restartNumberingAfterBreak="0">
    <w:nsid w:val="270B7901"/>
    <w:multiLevelType w:val="hybridMultilevel"/>
    <w:tmpl w:val="6354E55A"/>
    <w:lvl w:ilvl="0" w:tplc="F8406006">
      <w:start w:val="1"/>
      <w:numFmt w:val="lowerLetter"/>
      <w:lvlText w:val="%1."/>
      <w:lvlJc w:val="left"/>
      <w:pPr>
        <w:ind w:left="720" w:hanging="360"/>
      </w:pPr>
    </w:lvl>
    <w:lvl w:ilvl="1" w:tplc="29D8970E" w:tentative="1">
      <w:start w:val="1"/>
      <w:numFmt w:val="lowerLetter"/>
      <w:lvlText w:val="%2."/>
      <w:lvlJc w:val="left"/>
      <w:pPr>
        <w:ind w:left="1440" w:hanging="360"/>
      </w:pPr>
    </w:lvl>
    <w:lvl w:ilvl="2" w:tplc="990617F0" w:tentative="1">
      <w:start w:val="1"/>
      <w:numFmt w:val="lowerRoman"/>
      <w:lvlText w:val="%3."/>
      <w:lvlJc w:val="right"/>
      <w:pPr>
        <w:ind w:left="2160" w:hanging="180"/>
      </w:pPr>
    </w:lvl>
    <w:lvl w:ilvl="3" w:tplc="CA1AEB28" w:tentative="1">
      <w:start w:val="1"/>
      <w:numFmt w:val="decimal"/>
      <w:lvlText w:val="%4."/>
      <w:lvlJc w:val="left"/>
      <w:pPr>
        <w:ind w:left="2880" w:hanging="360"/>
      </w:pPr>
    </w:lvl>
    <w:lvl w:ilvl="4" w:tplc="FC281A90" w:tentative="1">
      <w:start w:val="1"/>
      <w:numFmt w:val="lowerLetter"/>
      <w:lvlText w:val="%5."/>
      <w:lvlJc w:val="left"/>
      <w:pPr>
        <w:ind w:left="3600" w:hanging="360"/>
      </w:pPr>
    </w:lvl>
    <w:lvl w:ilvl="5" w:tplc="4F803E16" w:tentative="1">
      <w:start w:val="1"/>
      <w:numFmt w:val="lowerRoman"/>
      <w:lvlText w:val="%6."/>
      <w:lvlJc w:val="right"/>
      <w:pPr>
        <w:ind w:left="4320" w:hanging="180"/>
      </w:pPr>
    </w:lvl>
    <w:lvl w:ilvl="6" w:tplc="4C68C3CC" w:tentative="1">
      <w:start w:val="1"/>
      <w:numFmt w:val="decimal"/>
      <w:lvlText w:val="%7."/>
      <w:lvlJc w:val="left"/>
      <w:pPr>
        <w:ind w:left="5040" w:hanging="360"/>
      </w:pPr>
    </w:lvl>
    <w:lvl w:ilvl="7" w:tplc="E77AF1C2" w:tentative="1">
      <w:start w:val="1"/>
      <w:numFmt w:val="lowerLetter"/>
      <w:lvlText w:val="%8."/>
      <w:lvlJc w:val="left"/>
      <w:pPr>
        <w:ind w:left="5760" w:hanging="360"/>
      </w:pPr>
    </w:lvl>
    <w:lvl w:ilvl="8" w:tplc="3C503F08" w:tentative="1">
      <w:start w:val="1"/>
      <w:numFmt w:val="lowerRoman"/>
      <w:lvlText w:val="%9."/>
      <w:lvlJc w:val="right"/>
      <w:pPr>
        <w:ind w:left="6480" w:hanging="180"/>
      </w:pPr>
    </w:lvl>
  </w:abstractNum>
  <w:abstractNum w:abstractNumId="8" w15:restartNumberingAfterBreak="0">
    <w:nsid w:val="316D6B60"/>
    <w:multiLevelType w:val="hybridMultilevel"/>
    <w:tmpl w:val="9A3C89E0"/>
    <w:lvl w:ilvl="0" w:tplc="11F09160">
      <w:start w:val="1"/>
      <w:numFmt w:val="lowerLetter"/>
      <w:lvlText w:val="%1."/>
      <w:lvlJc w:val="left"/>
      <w:pPr>
        <w:ind w:left="720" w:hanging="360"/>
      </w:pPr>
    </w:lvl>
    <w:lvl w:ilvl="1" w:tplc="9C6C4C06" w:tentative="1">
      <w:start w:val="1"/>
      <w:numFmt w:val="lowerLetter"/>
      <w:lvlText w:val="%2."/>
      <w:lvlJc w:val="left"/>
      <w:pPr>
        <w:ind w:left="1440" w:hanging="360"/>
      </w:pPr>
    </w:lvl>
    <w:lvl w:ilvl="2" w:tplc="08725A76" w:tentative="1">
      <w:start w:val="1"/>
      <w:numFmt w:val="lowerRoman"/>
      <w:lvlText w:val="%3."/>
      <w:lvlJc w:val="right"/>
      <w:pPr>
        <w:ind w:left="2160" w:hanging="180"/>
      </w:pPr>
    </w:lvl>
    <w:lvl w:ilvl="3" w:tplc="D43EE642" w:tentative="1">
      <w:start w:val="1"/>
      <w:numFmt w:val="decimal"/>
      <w:lvlText w:val="%4."/>
      <w:lvlJc w:val="left"/>
      <w:pPr>
        <w:ind w:left="2880" w:hanging="360"/>
      </w:pPr>
    </w:lvl>
    <w:lvl w:ilvl="4" w:tplc="295C2322" w:tentative="1">
      <w:start w:val="1"/>
      <w:numFmt w:val="lowerLetter"/>
      <w:lvlText w:val="%5."/>
      <w:lvlJc w:val="left"/>
      <w:pPr>
        <w:ind w:left="3600" w:hanging="360"/>
      </w:pPr>
    </w:lvl>
    <w:lvl w:ilvl="5" w:tplc="26C4757C" w:tentative="1">
      <w:start w:val="1"/>
      <w:numFmt w:val="lowerRoman"/>
      <w:lvlText w:val="%6."/>
      <w:lvlJc w:val="right"/>
      <w:pPr>
        <w:ind w:left="4320" w:hanging="180"/>
      </w:pPr>
    </w:lvl>
    <w:lvl w:ilvl="6" w:tplc="80AE2C46" w:tentative="1">
      <w:start w:val="1"/>
      <w:numFmt w:val="decimal"/>
      <w:lvlText w:val="%7."/>
      <w:lvlJc w:val="left"/>
      <w:pPr>
        <w:ind w:left="5040" w:hanging="360"/>
      </w:pPr>
    </w:lvl>
    <w:lvl w:ilvl="7" w:tplc="E2DCA9DE" w:tentative="1">
      <w:start w:val="1"/>
      <w:numFmt w:val="lowerLetter"/>
      <w:lvlText w:val="%8."/>
      <w:lvlJc w:val="left"/>
      <w:pPr>
        <w:ind w:left="5760" w:hanging="360"/>
      </w:pPr>
    </w:lvl>
    <w:lvl w:ilvl="8" w:tplc="3F74BC0E" w:tentative="1">
      <w:start w:val="1"/>
      <w:numFmt w:val="lowerRoman"/>
      <w:lvlText w:val="%9."/>
      <w:lvlJc w:val="right"/>
      <w:pPr>
        <w:ind w:left="6480" w:hanging="180"/>
      </w:pPr>
    </w:lvl>
  </w:abstractNum>
  <w:abstractNum w:abstractNumId="9" w15:restartNumberingAfterBreak="0">
    <w:nsid w:val="35C45240"/>
    <w:multiLevelType w:val="hybridMultilevel"/>
    <w:tmpl w:val="D474F458"/>
    <w:lvl w:ilvl="0" w:tplc="1CE0132A">
      <w:start w:val="1"/>
      <w:numFmt w:val="bullet"/>
      <w:lvlText w:val=""/>
      <w:lvlJc w:val="left"/>
      <w:pPr>
        <w:ind w:left="720" w:hanging="360"/>
      </w:pPr>
      <w:rPr>
        <w:rFonts w:ascii="Symbol" w:hAnsi="Symbol" w:hint="default"/>
      </w:rPr>
    </w:lvl>
    <w:lvl w:ilvl="1" w:tplc="82BAC354" w:tentative="1">
      <w:start w:val="1"/>
      <w:numFmt w:val="bullet"/>
      <w:lvlText w:val="o"/>
      <w:lvlJc w:val="left"/>
      <w:pPr>
        <w:ind w:left="1440" w:hanging="360"/>
      </w:pPr>
      <w:rPr>
        <w:rFonts w:ascii="Courier New" w:hAnsi="Courier New" w:cs="Courier New" w:hint="default"/>
      </w:rPr>
    </w:lvl>
    <w:lvl w:ilvl="2" w:tplc="F2646F5E" w:tentative="1">
      <w:start w:val="1"/>
      <w:numFmt w:val="bullet"/>
      <w:lvlText w:val=""/>
      <w:lvlJc w:val="left"/>
      <w:pPr>
        <w:ind w:left="2160" w:hanging="360"/>
      </w:pPr>
      <w:rPr>
        <w:rFonts w:ascii="Wingdings" w:hAnsi="Wingdings" w:hint="default"/>
      </w:rPr>
    </w:lvl>
    <w:lvl w:ilvl="3" w:tplc="C8643264" w:tentative="1">
      <w:start w:val="1"/>
      <w:numFmt w:val="bullet"/>
      <w:lvlText w:val=""/>
      <w:lvlJc w:val="left"/>
      <w:pPr>
        <w:ind w:left="2880" w:hanging="360"/>
      </w:pPr>
      <w:rPr>
        <w:rFonts w:ascii="Symbol" w:hAnsi="Symbol" w:hint="default"/>
      </w:rPr>
    </w:lvl>
    <w:lvl w:ilvl="4" w:tplc="AC6C2AC2" w:tentative="1">
      <w:start w:val="1"/>
      <w:numFmt w:val="bullet"/>
      <w:lvlText w:val="o"/>
      <w:lvlJc w:val="left"/>
      <w:pPr>
        <w:ind w:left="3600" w:hanging="360"/>
      </w:pPr>
      <w:rPr>
        <w:rFonts w:ascii="Courier New" w:hAnsi="Courier New" w:cs="Courier New" w:hint="default"/>
      </w:rPr>
    </w:lvl>
    <w:lvl w:ilvl="5" w:tplc="C3BC9CFA" w:tentative="1">
      <w:start w:val="1"/>
      <w:numFmt w:val="bullet"/>
      <w:lvlText w:val=""/>
      <w:lvlJc w:val="left"/>
      <w:pPr>
        <w:ind w:left="4320" w:hanging="360"/>
      </w:pPr>
      <w:rPr>
        <w:rFonts w:ascii="Wingdings" w:hAnsi="Wingdings" w:hint="default"/>
      </w:rPr>
    </w:lvl>
    <w:lvl w:ilvl="6" w:tplc="A4F25A10" w:tentative="1">
      <w:start w:val="1"/>
      <w:numFmt w:val="bullet"/>
      <w:lvlText w:val=""/>
      <w:lvlJc w:val="left"/>
      <w:pPr>
        <w:ind w:left="5040" w:hanging="360"/>
      </w:pPr>
      <w:rPr>
        <w:rFonts w:ascii="Symbol" w:hAnsi="Symbol" w:hint="default"/>
      </w:rPr>
    </w:lvl>
    <w:lvl w:ilvl="7" w:tplc="99FCFCF8" w:tentative="1">
      <w:start w:val="1"/>
      <w:numFmt w:val="bullet"/>
      <w:lvlText w:val="o"/>
      <w:lvlJc w:val="left"/>
      <w:pPr>
        <w:ind w:left="5760" w:hanging="360"/>
      </w:pPr>
      <w:rPr>
        <w:rFonts w:ascii="Courier New" w:hAnsi="Courier New" w:cs="Courier New" w:hint="default"/>
      </w:rPr>
    </w:lvl>
    <w:lvl w:ilvl="8" w:tplc="6810BDC8" w:tentative="1">
      <w:start w:val="1"/>
      <w:numFmt w:val="bullet"/>
      <w:lvlText w:val=""/>
      <w:lvlJc w:val="left"/>
      <w:pPr>
        <w:ind w:left="6480" w:hanging="360"/>
      </w:pPr>
      <w:rPr>
        <w:rFonts w:ascii="Wingdings" w:hAnsi="Wingdings" w:hint="default"/>
      </w:rPr>
    </w:lvl>
  </w:abstractNum>
  <w:abstractNum w:abstractNumId="10" w15:restartNumberingAfterBreak="0">
    <w:nsid w:val="3AB61E95"/>
    <w:multiLevelType w:val="hybridMultilevel"/>
    <w:tmpl w:val="E78EC0D8"/>
    <w:lvl w:ilvl="0" w:tplc="14D45F60">
      <w:start w:val="1"/>
      <w:numFmt w:val="lowerLetter"/>
      <w:lvlText w:val="%1."/>
      <w:lvlJc w:val="left"/>
      <w:pPr>
        <w:ind w:left="720" w:hanging="360"/>
      </w:pPr>
    </w:lvl>
    <w:lvl w:ilvl="1" w:tplc="546C32DC" w:tentative="1">
      <w:start w:val="1"/>
      <w:numFmt w:val="lowerLetter"/>
      <w:lvlText w:val="%2."/>
      <w:lvlJc w:val="left"/>
      <w:pPr>
        <w:ind w:left="1440" w:hanging="360"/>
      </w:pPr>
    </w:lvl>
    <w:lvl w:ilvl="2" w:tplc="7FBCEF12" w:tentative="1">
      <w:start w:val="1"/>
      <w:numFmt w:val="lowerRoman"/>
      <w:lvlText w:val="%3."/>
      <w:lvlJc w:val="right"/>
      <w:pPr>
        <w:ind w:left="2160" w:hanging="180"/>
      </w:pPr>
    </w:lvl>
    <w:lvl w:ilvl="3" w:tplc="386AA9A2" w:tentative="1">
      <w:start w:val="1"/>
      <w:numFmt w:val="decimal"/>
      <w:lvlText w:val="%4."/>
      <w:lvlJc w:val="left"/>
      <w:pPr>
        <w:ind w:left="2880" w:hanging="360"/>
      </w:pPr>
    </w:lvl>
    <w:lvl w:ilvl="4" w:tplc="21ECC178" w:tentative="1">
      <w:start w:val="1"/>
      <w:numFmt w:val="lowerLetter"/>
      <w:lvlText w:val="%5."/>
      <w:lvlJc w:val="left"/>
      <w:pPr>
        <w:ind w:left="3600" w:hanging="360"/>
      </w:pPr>
    </w:lvl>
    <w:lvl w:ilvl="5" w:tplc="AA4CCD58" w:tentative="1">
      <w:start w:val="1"/>
      <w:numFmt w:val="lowerRoman"/>
      <w:lvlText w:val="%6."/>
      <w:lvlJc w:val="right"/>
      <w:pPr>
        <w:ind w:left="4320" w:hanging="180"/>
      </w:pPr>
    </w:lvl>
    <w:lvl w:ilvl="6" w:tplc="5C9C5DD2" w:tentative="1">
      <w:start w:val="1"/>
      <w:numFmt w:val="decimal"/>
      <w:lvlText w:val="%7."/>
      <w:lvlJc w:val="left"/>
      <w:pPr>
        <w:ind w:left="5040" w:hanging="360"/>
      </w:pPr>
    </w:lvl>
    <w:lvl w:ilvl="7" w:tplc="D136B4E8" w:tentative="1">
      <w:start w:val="1"/>
      <w:numFmt w:val="lowerLetter"/>
      <w:lvlText w:val="%8."/>
      <w:lvlJc w:val="left"/>
      <w:pPr>
        <w:ind w:left="5760" w:hanging="360"/>
      </w:pPr>
    </w:lvl>
    <w:lvl w:ilvl="8" w:tplc="CF3A6778" w:tentative="1">
      <w:start w:val="1"/>
      <w:numFmt w:val="lowerRoman"/>
      <w:lvlText w:val="%9."/>
      <w:lvlJc w:val="right"/>
      <w:pPr>
        <w:ind w:left="6480" w:hanging="180"/>
      </w:pPr>
    </w:lvl>
  </w:abstractNum>
  <w:abstractNum w:abstractNumId="11" w15:restartNumberingAfterBreak="0">
    <w:nsid w:val="3D617ADB"/>
    <w:multiLevelType w:val="hybridMultilevel"/>
    <w:tmpl w:val="FA7641D4"/>
    <w:lvl w:ilvl="0" w:tplc="91EEEC90">
      <w:start w:val="1"/>
      <w:numFmt w:val="bullet"/>
      <w:lvlText w:val=""/>
      <w:lvlJc w:val="left"/>
      <w:pPr>
        <w:ind w:left="720" w:hanging="360"/>
      </w:pPr>
      <w:rPr>
        <w:rFonts w:ascii="Symbol" w:hAnsi="Symbol" w:hint="default"/>
      </w:rPr>
    </w:lvl>
    <w:lvl w:ilvl="1" w:tplc="0234DF6E" w:tentative="1">
      <w:start w:val="1"/>
      <w:numFmt w:val="bullet"/>
      <w:lvlText w:val="o"/>
      <w:lvlJc w:val="left"/>
      <w:pPr>
        <w:ind w:left="1440" w:hanging="360"/>
      </w:pPr>
      <w:rPr>
        <w:rFonts w:ascii="Courier New" w:hAnsi="Courier New" w:cs="Courier New" w:hint="default"/>
      </w:rPr>
    </w:lvl>
    <w:lvl w:ilvl="2" w:tplc="3D0692EC" w:tentative="1">
      <w:start w:val="1"/>
      <w:numFmt w:val="bullet"/>
      <w:lvlText w:val=""/>
      <w:lvlJc w:val="left"/>
      <w:pPr>
        <w:ind w:left="2160" w:hanging="360"/>
      </w:pPr>
      <w:rPr>
        <w:rFonts w:ascii="Wingdings" w:hAnsi="Wingdings" w:hint="default"/>
      </w:rPr>
    </w:lvl>
    <w:lvl w:ilvl="3" w:tplc="13F64844" w:tentative="1">
      <w:start w:val="1"/>
      <w:numFmt w:val="bullet"/>
      <w:lvlText w:val=""/>
      <w:lvlJc w:val="left"/>
      <w:pPr>
        <w:ind w:left="2880" w:hanging="360"/>
      </w:pPr>
      <w:rPr>
        <w:rFonts w:ascii="Symbol" w:hAnsi="Symbol" w:hint="default"/>
      </w:rPr>
    </w:lvl>
    <w:lvl w:ilvl="4" w:tplc="B0729354" w:tentative="1">
      <w:start w:val="1"/>
      <w:numFmt w:val="bullet"/>
      <w:lvlText w:val="o"/>
      <w:lvlJc w:val="left"/>
      <w:pPr>
        <w:ind w:left="3600" w:hanging="360"/>
      </w:pPr>
      <w:rPr>
        <w:rFonts w:ascii="Courier New" w:hAnsi="Courier New" w:cs="Courier New" w:hint="default"/>
      </w:rPr>
    </w:lvl>
    <w:lvl w:ilvl="5" w:tplc="76DC7868" w:tentative="1">
      <w:start w:val="1"/>
      <w:numFmt w:val="bullet"/>
      <w:lvlText w:val=""/>
      <w:lvlJc w:val="left"/>
      <w:pPr>
        <w:ind w:left="4320" w:hanging="360"/>
      </w:pPr>
      <w:rPr>
        <w:rFonts w:ascii="Wingdings" w:hAnsi="Wingdings" w:hint="default"/>
      </w:rPr>
    </w:lvl>
    <w:lvl w:ilvl="6" w:tplc="965CC9CC" w:tentative="1">
      <w:start w:val="1"/>
      <w:numFmt w:val="bullet"/>
      <w:lvlText w:val=""/>
      <w:lvlJc w:val="left"/>
      <w:pPr>
        <w:ind w:left="5040" w:hanging="360"/>
      </w:pPr>
      <w:rPr>
        <w:rFonts w:ascii="Symbol" w:hAnsi="Symbol" w:hint="default"/>
      </w:rPr>
    </w:lvl>
    <w:lvl w:ilvl="7" w:tplc="22D82B80" w:tentative="1">
      <w:start w:val="1"/>
      <w:numFmt w:val="bullet"/>
      <w:lvlText w:val="o"/>
      <w:lvlJc w:val="left"/>
      <w:pPr>
        <w:ind w:left="5760" w:hanging="360"/>
      </w:pPr>
      <w:rPr>
        <w:rFonts w:ascii="Courier New" w:hAnsi="Courier New" w:cs="Courier New" w:hint="default"/>
      </w:rPr>
    </w:lvl>
    <w:lvl w:ilvl="8" w:tplc="1570E6AE" w:tentative="1">
      <w:start w:val="1"/>
      <w:numFmt w:val="bullet"/>
      <w:lvlText w:val=""/>
      <w:lvlJc w:val="left"/>
      <w:pPr>
        <w:ind w:left="6480" w:hanging="360"/>
      </w:pPr>
      <w:rPr>
        <w:rFonts w:ascii="Wingdings" w:hAnsi="Wingdings" w:hint="default"/>
      </w:rPr>
    </w:lvl>
  </w:abstractNum>
  <w:abstractNum w:abstractNumId="12" w15:restartNumberingAfterBreak="0">
    <w:nsid w:val="3ECF5544"/>
    <w:multiLevelType w:val="hybridMultilevel"/>
    <w:tmpl w:val="EFC4B948"/>
    <w:lvl w:ilvl="0" w:tplc="CE088676">
      <w:start w:val="1"/>
      <w:numFmt w:val="bullet"/>
      <w:lvlText w:val=""/>
      <w:lvlJc w:val="left"/>
      <w:pPr>
        <w:ind w:left="720" w:hanging="360"/>
      </w:pPr>
      <w:rPr>
        <w:rFonts w:ascii="Symbol" w:hAnsi="Symbol" w:hint="default"/>
      </w:rPr>
    </w:lvl>
    <w:lvl w:ilvl="1" w:tplc="DC86AA3C" w:tentative="1">
      <w:start w:val="1"/>
      <w:numFmt w:val="bullet"/>
      <w:lvlText w:val="o"/>
      <w:lvlJc w:val="left"/>
      <w:pPr>
        <w:ind w:left="1440" w:hanging="360"/>
      </w:pPr>
      <w:rPr>
        <w:rFonts w:ascii="Courier New" w:hAnsi="Courier New" w:cs="Courier New" w:hint="default"/>
      </w:rPr>
    </w:lvl>
    <w:lvl w:ilvl="2" w:tplc="3A8A2136" w:tentative="1">
      <w:start w:val="1"/>
      <w:numFmt w:val="bullet"/>
      <w:lvlText w:val=""/>
      <w:lvlJc w:val="left"/>
      <w:pPr>
        <w:ind w:left="2160" w:hanging="360"/>
      </w:pPr>
      <w:rPr>
        <w:rFonts w:ascii="Wingdings" w:hAnsi="Wingdings" w:hint="default"/>
      </w:rPr>
    </w:lvl>
    <w:lvl w:ilvl="3" w:tplc="882EC83C" w:tentative="1">
      <w:start w:val="1"/>
      <w:numFmt w:val="bullet"/>
      <w:lvlText w:val=""/>
      <w:lvlJc w:val="left"/>
      <w:pPr>
        <w:ind w:left="2880" w:hanging="360"/>
      </w:pPr>
      <w:rPr>
        <w:rFonts w:ascii="Symbol" w:hAnsi="Symbol" w:hint="default"/>
      </w:rPr>
    </w:lvl>
    <w:lvl w:ilvl="4" w:tplc="33D01412" w:tentative="1">
      <w:start w:val="1"/>
      <w:numFmt w:val="bullet"/>
      <w:lvlText w:val="o"/>
      <w:lvlJc w:val="left"/>
      <w:pPr>
        <w:ind w:left="3600" w:hanging="360"/>
      </w:pPr>
      <w:rPr>
        <w:rFonts w:ascii="Courier New" w:hAnsi="Courier New" w:cs="Courier New" w:hint="default"/>
      </w:rPr>
    </w:lvl>
    <w:lvl w:ilvl="5" w:tplc="40AC5BD4" w:tentative="1">
      <w:start w:val="1"/>
      <w:numFmt w:val="bullet"/>
      <w:lvlText w:val=""/>
      <w:lvlJc w:val="left"/>
      <w:pPr>
        <w:ind w:left="4320" w:hanging="360"/>
      </w:pPr>
      <w:rPr>
        <w:rFonts w:ascii="Wingdings" w:hAnsi="Wingdings" w:hint="default"/>
      </w:rPr>
    </w:lvl>
    <w:lvl w:ilvl="6" w:tplc="2D4281CE" w:tentative="1">
      <w:start w:val="1"/>
      <w:numFmt w:val="bullet"/>
      <w:lvlText w:val=""/>
      <w:lvlJc w:val="left"/>
      <w:pPr>
        <w:ind w:left="5040" w:hanging="360"/>
      </w:pPr>
      <w:rPr>
        <w:rFonts w:ascii="Symbol" w:hAnsi="Symbol" w:hint="default"/>
      </w:rPr>
    </w:lvl>
    <w:lvl w:ilvl="7" w:tplc="655CF4CE" w:tentative="1">
      <w:start w:val="1"/>
      <w:numFmt w:val="bullet"/>
      <w:lvlText w:val="o"/>
      <w:lvlJc w:val="left"/>
      <w:pPr>
        <w:ind w:left="5760" w:hanging="360"/>
      </w:pPr>
      <w:rPr>
        <w:rFonts w:ascii="Courier New" w:hAnsi="Courier New" w:cs="Courier New" w:hint="default"/>
      </w:rPr>
    </w:lvl>
    <w:lvl w:ilvl="8" w:tplc="3D0A0A3C" w:tentative="1">
      <w:start w:val="1"/>
      <w:numFmt w:val="bullet"/>
      <w:lvlText w:val=""/>
      <w:lvlJc w:val="left"/>
      <w:pPr>
        <w:ind w:left="6480" w:hanging="360"/>
      </w:pPr>
      <w:rPr>
        <w:rFonts w:ascii="Wingdings" w:hAnsi="Wingdings" w:hint="default"/>
      </w:rPr>
    </w:lvl>
  </w:abstractNum>
  <w:abstractNum w:abstractNumId="13" w15:restartNumberingAfterBreak="0">
    <w:nsid w:val="3EF217DC"/>
    <w:multiLevelType w:val="hybridMultilevel"/>
    <w:tmpl w:val="E11A4E10"/>
    <w:lvl w:ilvl="0" w:tplc="1ABAB27A">
      <w:start w:val="1"/>
      <w:numFmt w:val="lowerLetter"/>
      <w:lvlText w:val="%1."/>
      <w:lvlJc w:val="left"/>
      <w:pPr>
        <w:ind w:left="720" w:hanging="360"/>
      </w:pPr>
    </w:lvl>
    <w:lvl w:ilvl="1" w:tplc="A0C422CC" w:tentative="1">
      <w:start w:val="1"/>
      <w:numFmt w:val="lowerLetter"/>
      <w:lvlText w:val="%2."/>
      <w:lvlJc w:val="left"/>
      <w:pPr>
        <w:ind w:left="1440" w:hanging="360"/>
      </w:pPr>
    </w:lvl>
    <w:lvl w:ilvl="2" w:tplc="5F0A58F6" w:tentative="1">
      <w:start w:val="1"/>
      <w:numFmt w:val="lowerRoman"/>
      <w:lvlText w:val="%3."/>
      <w:lvlJc w:val="right"/>
      <w:pPr>
        <w:ind w:left="2160" w:hanging="180"/>
      </w:pPr>
    </w:lvl>
    <w:lvl w:ilvl="3" w:tplc="51885586" w:tentative="1">
      <w:start w:val="1"/>
      <w:numFmt w:val="decimal"/>
      <w:lvlText w:val="%4."/>
      <w:lvlJc w:val="left"/>
      <w:pPr>
        <w:ind w:left="2880" w:hanging="360"/>
      </w:pPr>
    </w:lvl>
    <w:lvl w:ilvl="4" w:tplc="4D7C003C" w:tentative="1">
      <w:start w:val="1"/>
      <w:numFmt w:val="lowerLetter"/>
      <w:lvlText w:val="%5."/>
      <w:lvlJc w:val="left"/>
      <w:pPr>
        <w:ind w:left="3600" w:hanging="360"/>
      </w:pPr>
    </w:lvl>
    <w:lvl w:ilvl="5" w:tplc="55D64CDA" w:tentative="1">
      <w:start w:val="1"/>
      <w:numFmt w:val="lowerRoman"/>
      <w:lvlText w:val="%6."/>
      <w:lvlJc w:val="right"/>
      <w:pPr>
        <w:ind w:left="4320" w:hanging="180"/>
      </w:pPr>
    </w:lvl>
    <w:lvl w:ilvl="6" w:tplc="C67E4BB0" w:tentative="1">
      <w:start w:val="1"/>
      <w:numFmt w:val="decimal"/>
      <w:lvlText w:val="%7."/>
      <w:lvlJc w:val="left"/>
      <w:pPr>
        <w:ind w:left="5040" w:hanging="360"/>
      </w:pPr>
    </w:lvl>
    <w:lvl w:ilvl="7" w:tplc="13BC6C8E" w:tentative="1">
      <w:start w:val="1"/>
      <w:numFmt w:val="lowerLetter"/>
      <w:lvlText w:val="%8."/>
      <w:lvlJc w:val="left"/>
      <w:pPr>
        <w:ind w:left="5760" w:hanging="360"/>
      </w:pPr>
    </w:lvl>
    <w:lvl w:ilvl="8" w:tplc="0CE4D10A" w:tentative="1">
      <w:start w:val="1"/>
      <w:numFmt w:val="lowerRoman"/>
      <w:lvlText w:val="%9."/>
      <w:lvlJc w:val="right"/>
      <w:pPr>
        <w:ind w:left="6480" w:hanging="180"/>
      </w:pPr>
    </w:lvl>
  </w:abstractNum>
  <w:abstractNum w:abstractNumId="14" w15:restartNumberingAfterBreak="0">
    <w:nsid w:val="4C77463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31B6DAA"/>
    <w:multiLevelType w:val="hybridMultilevel"/>
    <w:tmpl w:val="D6C03982"/>
    <w:lvl w:ilvl="0" w:tplc="F6C810EA">
      <w:start w:val="1"/>
      <w:numFmt w:val="bullet"/>
      <w:lvlText w:val=""/>
      <w:lvlJc w:val="left"/>
      <w:pPr>
        <w:ind w:left="720" w:hanging="360"/>
      </w:pPr>
      <w:rPr>
        <w:rFonts w:ascii="Symbol" w:hAnsi="Symbol" w:hint="default"/>
      </w:rPr>
    </w:lvl>
    <w:lvl w:ilvl="1" w:tplc="56E8846C" w:tentative="1">
      <w:start w:val="1"/>
      <w:numFmt w:val="bullet"/>
      <w:lvlText w:val="o"/>
      <w:lvlJc w:val="left"/>
      <w:pPr>
        <w:ind w:left="1440" w:hanging="360"/>
      </w:pPr>
      <w:rPr>
        <w:rFonts w:ascii="Courier New" w:hAnsi="Courier New" w:cs="Courier New" w:hint="default"/>
      </w:rPr>
    </w:lvl>
    <w:lvl w:ilvl="2" w:tplc="8D14CB4C" w:tentative="1">
      <w:start w:val="1"/>
      <w:numFmt w:val="bullet"/>
      <w:lvlText w:val=""/>
      <w:lvlJc w:val="left"/>
      <w:pPr>
        <w:ind w:left="2160" w:hanging="360"/>
      </w:pPr>
      <w:rPr>
        <w:rFonts w:ascii="Wingdings" w:hAnsi="Wingdings" w:hint="default"/>
      </w:rPr>
    </w:lvl>
    <w:lvl w:ilvl="3" w:tplc="B9021FF4" w:tentative="1">
      <w:start w:val="1"/>
      <w:numFmt w:val="bullet"/>
      <w:lvlText w:val=""/>
      <w:lvlJc w:val="left"/>
      <w:pPr>
        <w:ind w:left="2880" w:hanging="360"/>
      </w:pPr>
      <w:rPr>
        <w:rFonts w:ascii="Symbol" w:hAnsi="Symbol" w:hint="default"/>
      </w:rPr>
    </w:lvl>
    <w:lvl w:ilvl="4" w:tplc="289AE38A" w:tentative="1">
      <w:start w:val="1"/>
      <w:numFmt w:val="bullet"/>
      <w:lvlText w:val="o"/>
      <w:lvlJc w:val="left"/>
      <w:pPr>
        <w:ind w:left="3600" w:hanging="360"/>
      </w:pPr>
      <w:rPr>
        <w:rFonts w:ascii="Courier New" w:hAnsi="Courier New" w:cs="Courier New" w:hint="default"/>
      </w:rPr>
    </w:lvl>
    <w:lvl w:ilvl="5" w:tplc="AAD8C54C" w:tentative="1">
      <w:start w:val="1"/>
      <w:numFmt w:val="bullet"/>
      <w:lvlText w:val=""/>
      <w:lvlJc w:val="left"/>
      <w:pPr>
        <w:ind w:left="4320" w:hanging="360"/>
      </w:pPr>
      <w:rPr>
        <w:rFonts w:ascii="Wingdings" w:hAnsi="Wingdings" w:hint="default"/>
      </w:rPr>
    </w:lvl>
    <w:lvl w:ilvl="6" w:tplc="9C3E8E9C" w:tentative="1">
      <w:start w:val="1"/>
      <w:numFmt w:val="bullet"/>
      <w:lvlText w:val=""/>
      <w:lvlJc w:val="left"/>
      <w:pPr>
        <w:ind w:left="5040" w:hanging="360"/>
      </w:pPr>
      <w:rPr>
        <w:rFonts w:ascii="Symbol" w:hAnsi="Symbol" w:hint="default"/>
      </w:rPr>
    </w:lvl>
    <w:lvl w:ilvl="7" w:tplc="5C50CDF8" w:tentative="1">
      <w:start w:val="1"/>
      <w:numFmt w:val="bullet"/>
      <w:lvlText w:val="o"/>
      <w:lvlJc w:val="left"/>
      <w:pPr>
        <w:ind w:left="5760" w:hanging="360"/>
      </w:pPr>
      <w:rPr>
        <w:rFonts w:ascii="Courier New" w:hAnsi="Courier New" w:cs="Courier New" w:hint="default"/>
      </w:rPr>
    </w:lvl>
    <w:lvl w:ilvl="8" w:tplc="262CD144" w:tentative="1">
      <w:start w:val="1"/>
      <w:numFmt w:val="bullet"/>
      <w:lvlText w:val=""/>
      <w:lvlJc w:val="left"/>
      <w:pPr>
        <w:ind w:left="6480" w:hanging="360"/>
      </w:pPr>
      <w:rPr>
        <w:rFonts w:ascii="Wingdings" w:hAnsi="Wingdings" w:hint="default"/>
      </w:rPr>
    </w:lvl>
  </w:abstractNum>
  <w:abstractNum w:abstractNumId="16" w15:restartNumberingAfterBreak="0">
    <w:nsid w:val="5DBC3A8B"/>
    <w:multiLevelType w:val="hybridMultilevel"/>
    <w:tmpl w:val="52F61638"/>
    <w:lvl w:ilvl="0" w:tplc="3AE0F9CA">
      <w:start w:val="1"/>
      <w:numFmt w:val="lowerLetter"/>
      <w:lvlText w:val="%1."/>
      <w:lvlJc w:val="left"/>
      <w:pPr>
        <w:ind w:left="720" w:hanging="360"/>
      </w:pPr>
    </w:lvl>
    <w:lvl w:ilvl="1" w:tplc="73B4654C" w:tentative="1">
      <w:start w:val="1"/>
      <w:numFmt w:val="lowerLetter"/>
      <w:lvlText w:val="%2."/>
      <w:lvlJc w:val="left"/>
      <w:pPr>
        <w:ind w:left="1440" w:hanging="360"/>
      </w:pPr>
    </w:lvl>
    <w:lvl w:ilvl="2" w:tplc="6B9495DC" w:tentative="1">
      <w:start w:val="1"/>
      <w:numFmt w:val="lowerRoman"/>
      <w:lvlText w:val="%3."/>
      <w:lvlJc w:val="right"/>
      <w:pPr>
        <w:ind w:left="2160" w:hanging="180"/>
      </w:pPr>
    </w:lvl>
    <w:lvl w:ilvl="3" w:tplc="A4108C16" w:tentative="1">
      <w:start w:val="1"/>
      <w:numFmt w:val="decimal"/>
      <w:lvlText w:val="%4."/>
      <w:lvlJc w:val="left"/>
      <w:pPr>
        <w:ind w:left="2880" w:hanging="360"/>
      </w:pPr>
    </w:lvl>
    <w:lvl w:ilvl="4" w:tplc="CDBC3FCA" w:tentative="1">
      <w:start w:val="1"/>
      <w:numFmt w:val="lowerLetter"/>
      <w:lvlText w:val="%5."/>
      <w:lvlJc w:val="left"/>
      <w:pPr>
        <w:ind w:left="3600" w:hanging="360"/>
      </w:pPr>
    </w:lvl>
    <w:lvl w:ilvl="5" w:tplc="ABB00860" w:tentative="1">
      <w:start w:val="1"/>
      <w:numFmt w:val="lowerRoman"/>
      <w:lvlText w:val="%6."/>
      <w:lvlJc w:val="right"/>
      <w:pPr>
        <w:ind w:left="4320" w:hanging="180"/>
      </w:pPr>
    </w:lvl>
    <w:lvl w:ilvl="6" w:tplc="9A180278" w:tentative="1">
      <w:start w:val="1"/>
      <w:numFmt w:val="decimal"/>
      <w:lvlText w:val="%7."/>
      <w:lvlJc w:val="left"/>
      <w:pPr>
        <w:ind w:left="5040" w:hanging="360"/>
      </w:pPr>
    </w:lvl>
    <w:lvl w:ilvl="7" w:tplc="20549DBA" w:tentative="1">
      <w:start w:val="1"/>
      <w:numFmt w:val="lowerLetter"/>
      <w:lvlText w:val="%8."/>
      <w:lvlJc w:val="left"/>
      <w:pPr>
        <w:ind w:left="5760" w:hanging="360"/>
      </w:pPr>
    </w:lvl>
    <w:lvl w:ilvl="8" w:tplc="60146834" w:tentative="1">
      <w:start w:val="1"/>
      <w:numFmt w:val="lowerRoman"/>
      <w:lvlText w:val="%9."/>
      <w:lvlJc w:val="right"/>
      <w:pPr>
        <w:ind w:left="6480" w:hanging="180"/>
      </w:pPr>
    </w:lvl>
  </w:abstractNum>
  <w:abstractNum w:abstractNumId="17" w15:restartNumberingAfterBreak="0">
    <w:nsid w:val="5F67311D"/>
    <w:multiLevelType w:val="hybridMultilevel"/>
    <w:tmpl w:val="C4BE6A2E"/>
    <w:lvl w:ilvl="0" w:tplc="3D4628F2">
      <w:start w:val="1"/>
      <w:numFmt w:val="lowerLetter"/>
      <w:lvlText w:val="%1."/>
      <w:lvlJc w:val="left"/>
      <w:pPr>
        <w:ind w:left="720" w:hanging="360"/>
      </w:pPr>
    </w:lvl>
    <w:lvl w:ilvl="1" w:tplc="3870946A" w:tentative="1">
      <w:start w:val="1"/>
      <w:numFmt w:val="lowerLetter"/>
      <w:lvlText w:val="%2."/>
      <w:lvlJc w:val="left"/>
      <w:pPr>
        <w:ind w:left="1440" w:hanging="360"/>
      </w:pPr>
    </w:lvl>
    <w:lvl w:ilvl="2" w:tplc="4B52ECA0" w:tentative="1">
      <w:start w:val="1"/>
      <w:numFmt w:val="lowerRoman"/>
      <w:lvlText w:val="%3."/>
      <w:lvlJc w:val="right"/>
      <w:pPr>
        <w:ind w:left="2160" w:hanging="180"/>
      </w:pPr>
    </w:lvl>
    <w:lvl w:ilvl="3" w:tplc="72D0F0C4" w:tentative="1">
      <w:start w:val="1"/>
      <w:numFmt w:val="decimal"/>
      <w:lvlText w:val="%4."/>
      <w:lvlJc w:val="left"/>
      <w:pPr>
        <w:ind w:left="2880" w:hanging="360"/>
      </w:pPr>
    </w:lvl>
    <w:lvl w:ilvl="4" w:tplc="1668F30C" w:tentative="1">
      <w:start w:val="1"/>
      <w:numFmt w:val="lowerLetter"/>
      <w:lvlText w:val="%5."/>
      <w:lvlJc w:val="left"/>
      <w:pPr>
        <w:ind w:left="3600" w:hanging="360"/>
      </w:pPr>
    </w:lvl>
    <w:lvl w:ilvl="5" w:tplc="A9BC21C0" w:tentative="1">
      <w:start w:val="1"/>
      <w:numFmt w:val="lowerRoman"/>
      <w:lvlText w:val="%6."/>
      <w:lvlJc w:val="right"/>
      <w:pPr>
        <w:ind w:left="4320" w:hanging="180"/>
      </w:pPr>
    </w:lvl>
    <w:lvl w:ilvl="6" w:tplc="339669E6" w:tentative="1">
      <w:start w:val="1"/>
      <w:numFmt w:val="decimal"/>
      <w:lvlText w:val="%7."/>
      <w:lvlJc w:val="left"/>
      <w:pPr>
        <w:ind w:left="5040" w:hanging="360"/>
      </w:pPr>
    </w:lvl>
    <w:lvl w:ilvl="7" w:tplc="FEA46AEE" w:tentative="1">
      <w:start w:val="1"/>
      <w:numFmt w:val="lowerLetter"/>
      <w:lvlText w:val="%8."/>
      <w:lvlJc w:val="left"/>
      <w:pPr>
        <w:ind w:left="5760" w:hanging="360"/>
      </w:pPr>
    </w:lvl>
    <w:lvl w:ilvl="8" w:tplc="B58661D2" w:tentative="1">
      <w:start w:val="1"/>
      <w:numFmt w:val="lowerRoman"/>
      <w:lvlText w:val="%9."/>
      <w:lvlJc w:val="right"/>
      <w:pPr>
        <w:ind w:left="6480" w:hanging="180"/>
      </w:pPr>
    </w:lvl>
  </w:abstractNum>
  <w:abstractNum w:abstractNumId="18" w15:restartNumberingAfterBreak="0">
    <w:nsid w:val="61302A9D"/>
    <w:multiLevelType w:val="hybridMultilevel"/>
    <w:tmpl w:val="FE86F9D8"/>
    <w:lvl w:ilvl="0" w:tplc="5914D8A2">
      <w:start w:val="1"/>
      <w:numFmt w:val="lowerLetter"/>
      <w:lvlText w:val="%1."/>
      <w:lvlJc w:val="left"/>
      <w:pPr>
        <w:ind w:left="720" w:hanging="360"/>
      </w:pPr>
    </w:lvl>
    <w:lvl w:ilvl="1" w:tplc="3C70F97A" w:tentative="1">
      <w:start w:val="1"/>
      <w:numFmt w:val="lowerLetter"/>
      <w:lvlText w:val="%2."/>
      <w:lvlJc w:val="left"/>
      <w:pPr>
        <w:ind w:left="1440" w:hanging="360"/>
      </w:pPr>
    </w:lvl>
    <w:lvl w:ilvl="2" w:tplc="63180366" w:tentative="1">
      <w:start w:val="1"/>
      <w:numFmt w:val="lowerRoman"/>
      <w:lvlText w:val="%3."/>
      <w:lvlJc w:val="right"/>
      <w:pPr>
        <w:ind w:left="2160" w:hanging="180"/>
      </w:pPr>
    </w:lvl>
    <w:lvl w:ilvl="3" w:tplc="CDD02C6C" w:tentative="1">
      <w:start w:val="1"/>
      <w:numFmt w:val="decimal"/>
      <w:lvlText w:val="%4."/>
      <w:lvlJc w:val="left"/>
      <w:pPr>
        <w:ind w:left="2880" w:hanging="360"/>
      </w:pPr>
    </w:lvl>
    <w:lvl w:ilvl="4" w:tplc="80A25998" w:tentative="1">
      <w:start w:val="1"/>
      <w:numFmt w:val="lowerLetter"/>
      <w:lvlText w:val="%5."/>
      <w:lvlJc w:val="left"/>
      <w:pPr>
        <w:ind w:left="3600" w:hanging="360"/>
      </w:pPr>
    </w:lvl>
    <w:lvl w:ilvl="5" w:tplc="ADBA54A2" w:tentative="1">
      <w:start w:val="1"/>
      <w:numFmt w:val="lowerRoman"/>
      <w:lvlText w:val="%6."/>
      <w:lvlJc w:val="right"/>
      <w:pPr>
        <w:ind w:left="4320" w:hanging="180"/>
      </w:pPr>
    </w:lvl>
    <w:lvl w:ilvl="6" w:tplc="47D633B6" w:tentative="1">
      <w:start w:val="1"/>
      <w:numFmt w:val="decimal"/>
      <w:lvlText w:val="%7."/>
      <w:lvlJc w:val="left"/>
      <w:pPr>
        <w:ind w:left="5040" w:hanging="360"/>
      </w:pPr>
    </w:lvl>
    <w:lvl w:ilvl="7" w:tplc="2348F11E" w:tentative="1">
      <w:start w:val="1"/>
      <w:numFmt w:val="lowerLetter"/>
      <w:lvlText w:val="%8."/>
      <w:lvlJc w:val="left"/>
      <w:pPr>
        <w:ind w:left="5760" w:hanging="360"/>
      </w:pPr>
    </w:lvl>
    <w:lvl w:ilvl="8" w:tplc="94946D96" w:tentative="1">
      <w:start w:val="1"/>
      <w:numFmt w:val="lowerRoman"/>
      <w:lvlText w:val="%9."/>
      <w:lvlJc w:val="right"/>
      <w:pPr>
        <w:ind w:left="6480" w:hanging="180"/>
      </w:pPr>
    </w:lvl>
  </w:abstractNum>
  <w:abstractNum w:abstractNumId="19" w15:restartNumberingAfterBreak="0">
    <w:nsid w:val="62A5166E"/>
    <w:multiLevelType w:val="hybridMultilevel"/>
    <w:tmpl w:val="3B7A3F9E"/>
    <w:lvl w:ilvl="0" w:tplc="FA0086B4">
      <w:start w:val="1"/>
      <w:numFmt w:val="lowerRoman"/>
      <w:lvlText w:val="%1."/>
      <w:lvlJc w:val="right"/>
      <w:pPr>
        <w:ind w:left="1440" w:hanging="360"/>
      </w:pPr>
    </w:lvl>
    <w:lvl w:ilvl="1" w:tplc="1D50DCA2" w:tentative="1">
      <w:start w:val="1"/>
      <w:numFmt w:val="lowerLetter"/>
      <w:lvlText w:val="%2."/>
      <w:lvlJc w:val="left"/>
      <w:pPr>
        <w:ind w:left="2160" w:hanging="360"/>
      </w:pPr>
    </w:lvl>
    <w:lvl w:ilvl="2" w:tplc="ED68599E" w:tentative="1">
      <w:start w:val="1"/>
      <w:numFmt w:val="lowerRoman"/>
      <w:lvlText w:val="%3."/>
      <w:lvlJc w:val="right"/>
      <w:pPr>
        <w:ind w:left="2880" w:hanging="180"/>
      </w:pPr>
    </w:lvl>
    <w:lvl w:ilvl="3" w:tplc="6F28EC3E" w:tentative="1">
      <w:start w:val="1"/>
      <w:numFmt w:val="decimal"/>
      <w:lvlText w:val="%4."/>
      <w:lvlJc w:val="left"/>
      <w:pPr>
        <w:ind w:left="3600" w:hanging="360"/>
      </w:pPr>
    </w:lvl>
    <w:lvl w:ilvl="4" w:tplc="B27A991C" w:tentative="1">
      <w:start w:val="1"/>
      <w:numFmt w:val="lowerLetter"/>
      <w:lvlText w:val="%5."/>
      <w:lvlJc w:val="left"/>
      <w:pPr>
        <w:ind w:left="4320" w:hanging="360"/>
      </w:pPr>
    </w:lvl>
    <w:lvl w:ilvl="5" w:tplc="6BA6386A" w:tentative="1">
      <w:start w:val="1"/>
      <w:numFmt w:val="lowerRoman"/>
      <w:lvlText w:val="%6."/>
      <w:lvlJc w:val="right"/>
      <w:pPr>
        <w:ind w:left="5040" w:hanging="180"/>
      </w:pPr>
    </w:lvl>
    <w:lvl w:ilvl="6" w:tplc="8CE258EA" w:tentative="1">
      <w:start w:val="1"/>
      <w:numFmt w:val="decimal"/>
      <w:lvlText w:val="%7."/>
      <w:lvlJc w:val="left"/>
      <w:pPr>
        <w:ind w:left="5760" w:hanging="360"/>
      </w:pPr>
    </w:lvl>
    <w:lvl w:ilvl="7" w:tplc="790C3464" w:tentative="1">
      <w:start w:val="1"/>
      <w:numFmt w:val="lowerLetter"/>
      <w:lvlText w:val="%8."/>
      <w:lvlJc w:val="left"/>
      <w:pPr>
        <w:ind w:left="6480" w:hanging="360"/>
      </w:pPr>
    </w:lvl>
    <w:lvl w:ilvl="8" w:tplc="5A64218A" w:tentative="1">
      <w:start w:val="1"/>
      <w:numFmt w:val="lowerRoman"/>
      <w:lvlText w:val="%9."/>
      <w:lvlJc w:val="right"/>
      <w:pPr>
        <w:ind w:left="7200" w:hanging="180"/>
      </w:pPr>
    </w:lvl>
  </w:abstractNum>
  <w:abstractNum w:abstractNumId="20" w15:restartNumberingAfterBreak="0">
    <w:nsid w:val="67F5777C"/>
    <w:multiLevelType w:val="hybridMultilevel"/>
    <w:tmpl w:val="C024AEEC"/>
    <w:lvl w:ilvl="0" w:tplc="F03E257E">
      <w:start w:val="1"/>
      <w:numFmt w:val="lowerLetter"/>
      <w:lvlText w:val="%1."/>
      <w:lvlJc w:val="left"/>
      <w:pPr>
        <w:ind w:left="720" w:hanging="360"/>
      </w:pPr>
    </w:lvl>
    <w:lvl w:ilvl="1" w:tplc="A3E2A882" w:tentative="1">
      <w:start w:val="1"/>
      <w:numFmt w:val="lowerLetter"/>
      <w:lvlText w:val="%2."/>
      <w:lvlJc w:val="left"/>
      <w:pPr>
        <w:ind w:left="1440" w:hanging="360"/>
      </w:pPr>
    </w:lvl>
    <w:lvl w:ilvl="2" w:tplc="19124C0A" w:tentative="1">
      <w:start w:val="1"/>
      <w:numFmt w:val="lowerRoman"/>
      <w:lvlText w:val="%3."/>
      <w:lvlJc w:val="right"/>
      <w:pPr>
        <w:ind w:left="2160" w:hanging="180"/>
      </w:pPr>
    </w:lvl>
    <w:lvl w:ilvl="3" w:tplc="A07C52F6" w:tentative="1">
      <w:start w:val="1"/>
      <w:numFmt w:val="decimal"/>
      <w:lvlText w:val="%4."/>
      <w:lvlJc w:val="left"/>
      <w:pPr>
        <w:ind w:left="2880" w:hanging="360"/>
      </w:pPr>
    </w:lvl>
    <w:lvl w:ilvl="4" w:tplc="3CF4E45E" w:tentative="1">
      <w:start w:val="1"/>
      <w:numFmt w:val="lowerLetter"/>
      <w:lvlText w:val="%5."/>
      <w:lvlJc w:val="left"/>
      <w:pPr>
        <w:ind w:left="3600" w:hanging="360"/>
      </w:pPr>
    </w:lvl>
    <w:lvl w:ilvl="5" w:tplc="8C8EC16E" w:tentative="1">
      <w:start w:val="1"/>
      <w:numFmt w:val="lowerRoman"/>
      <w:lvlText w:val="%6."/>
      <w:lvlJc w:val="right"/>
      <w:pPr>
        <w:ind w:left="4320" w:hanging="180"/>
      </w:pPr>
    </w:lvl>
    <w:lvl w:ilvl="6" w:tplc="33467D04" w:tentative="1">
      <w:start w:val="1"/>
      <w:numFmt w:val="decimal"/>
      <w:lvlText w:val="%7."/>
      <w:lvlJc w:val="left"/>
      <w:pPr>
        <w:ind w:left="5040" w:hanging="360"/>
      </w:pPr>
    </w:lvl>
    <w:lvl w:ilvl="7" w:tplc="A3FA1BA2" w:tentative="1">
      <w:start w:val="1"/>
      <w:numFmt w:val="lowerLetter"/>
      <w:lvlText w:val="%8."/>
      <w:lvlJc w:val="left"/>
      <w:pPr>
        <w:ind w:left="5760" w:hanging="360"/>
      </w:pPr>
    </w:lvl>
    <w:lvl w:ilvl="8" w:tplc="62E42326" w:tentative="1">
      <w:start w:val="1"/>
      <w:numFmt w:val="lowerRoman"/>
      <w:lvlText w:val="%9."/>
      <w:lvlJc w:val="right"/>
      <w:pPr>
        <w:ind w:left="6480" w:hanging="180"/>
      </w:pPr>
    </w:lvl>
  </w:abstractNum>
  <w:abstractNum w:abstractNumId="21" w15:restartNumberingAfterBreak="0">
    <w:nsid w:val="6CB34ED4"/>
    <w:multiLevelType w:val="hybridMultilevel"/>
    <w:tmpl w:val="DAEAF27E"/>
    <w:lvl w:ilvl="0" w:tplc="6096CCBE">
      <w:start w:val="1"/>
      <w:numFmt w:val="bullet"/>
      <w:lvlText w:val=""/>
      <w:lvlJc w:val="left"/>
      <w:pPr>
        <w:ind w:left="720" w:hanging="360"/>
      </w:pPr>
      <w:rPr>
        <w:rFonts w:ascii="Symbol" w:hAnsi="Symbol" w:hint="default"/>
      </w:rPr>
    </w:lvl>
    <w:lvl w:ilvl="1" w:tplc="51A6C858" w:tentative="1">
      <w:start w:val="1"/>
      <w:numFmt w:val="bullet"/>
      <w:lvlText w:val="o"/>
      <w:lvlJc w:val="left"/>
      <w:pPr>
        <w:ind w:left="1440" w:hanging="360"/>
      </w:pPr>
      <w:rPr>
        <w:rFonts w:ascii="Courier New" w:hAnsi="Courier New" w:cs="Courier New" w:hint="default"/>
      </w:rPr>
    </w:lvl>
    <w:lvl w:ilvl="2" w:tplc="82F46488" w:tentative="1">
      <w:start w:val="1"/>
      <w:numFmt w:val="bullet"/>
      <w:lvlText w:val=""/>
      <w:lvlJc w:val="left"/>
      <w:pPr>
        <w:ind w:left="2160" w:hanging="360"/>
      </w:pPr>
      <w:rPr>
        <w:rFonts w:ascii="Wingdings" w:hAnsi="Wingdings" w:hint="default"/>
      </w:rPr>
    </w:lvl>
    <w:lvl w:ilvl="3" w:tplc="2ECC8E64" w:tentative="1">
      <w:start w:val="1"/>
      <w:numFmt w:val="bullet"/>
      <w:lvlText w:val=""/>
      <w:lvlJc w:val="left"/>
      <w:pPr>
        <w:ind w:left="2880" w:hanging="360"/>
      </w:pPr>
      <w:rPr>
        <w:rFonts w:ascii="Symbol" w:hAnsi="Symbol" w:hint="default"/>
      </w:rPr>
    </w:lvl>
    <w:lvl w:ilvl="4" w:tplc="1ED4EB50" w:tentative="1">
      <w:start w:val="1"/>
      <w:numFmt w:val="bullet"/>
      <w:lvlText w:val="o"/>
      <w:lvlJc w:val="left"/>
      <w:pPr>
        <w:ind w:left="3600" w:hanging="360"/>
      </w:pPr>
      <w:rPr>
        <w:rFonts w:ascii="Courier New" w:hAnsi="Courier New" w:cs="Courier New" w:hint="default"/>
      </w:rPr>
    </w:lvl>
    <w:lvl w:ilvl="5" w:tplc="F03AA304" w:tentative="1">
      <w:start w:val="1"/>
      <w:numFmt w:val="bullet"/>
      <w:lvlText w:val=""/>
      <w:lvlJc w:val="left"/>
      <w:pPr>
        <w:ind w:left="4320" w:hanging="360"/>
      </w:pPr>
      <w:rPr>
        <w:rFonts w:ascii="Wingdings" w:hAnsi="Wingdings" w:hint="default"/>
      </w:rPr>
    </w:lvl>
    <w:lvl w:ilvl="6" w:tplc="48680C18" w:tentative="1">
      <w:start w:val="1"/>
      <w:numFmt w:val="bullet"/>
      <w:lvlText w:val=""/>
      <w:lvlJc w:val="left"/>
      <w:pPr>
        <w:ind w:left="5040" w:hanging="360"/>
      </w:pPr>
      <w:rPr>
        <w:rFonts w:ascii="Symbol" w:hAnsi="Symbol" w:hint="default"/>
      </w:rPr>
    </w:lvl>
    <w:lvl w:ilvl="7" w:tplc="5CF6DF62" w:tentative="1">
      <w:start w:val="1"/>
      <w:numFmt w:val="bullet"/>
      <w:lvlText w:val="o"/>
      <w:lvlJc w:val="left"/>
      <w:pPr>
        <w:ind w:left="5760" w:hanging="360"/>
      </w:pPr>
      <w:rPr>
        <w:rFonts w:ascii="Courier New" w:hAnsi="Courier New" w:cs="Courier New" w:hint="default"/>
      </w:rPr>
    </w:lvl>
    <w:lvl w:ilvl="8" w:tplc="7046A814" w:tentative="1">
      <w:start w:val="1"/>
      <w:numFmt w:val="bullet"/>
      <w:lvlText w:val=""/>
      <w:lvlJc w:val="left"/>
      <w:pPr>
        <w:ind w:left="6480" w:hanging="360"/>
      </w:pPr>
      <w:rPr>
        <w:rFonts w:ascii="Wingdings" w:hAnsi="Wingdings" w:hint="default"/>
      </w:rPr>
    </w:lvl>
  </w:abstractNum>
  <w:abstractNum w:abstractNumId="22" w15:restartNumberingAfterBreak="0">
    <w:nsid w:val="70455B56"/>
    <w:multiLevelType w:val="hybridMultilevel"/>
    <w:tmpl w:val="7E82B958"/>
    <w:lvl w:ilvl="0" w:tplc="BEECD360">
      <w:start w:val="1"/>
      <w:numFmt w:val="lowerLetter"/>
      <w:lvlText w:val="%1."/>
      <w:lvlJc w:val="left"/>
      <w:pPr>
        <w:ind w:left="720" w:hanging="360"/>
      </w:pPr>
    </w:lvl>
    <w:lvl w:ilvl="1" w:tplc="A60A45D0" w:tentative="1">
      <w:start w:val="1"/>
      <w:numFmt w:val="lowerLetter"/>
      <w:lvlText w:val="%2."/>
      <w:lvlJc w:val="left"/>
      <w:pPr>
        <w:ind w:left="1440" w:hanging="360"/>
      </w:pPr>
    </w:lvl>
    <w:lvl w:ilvl="2" w:tplc="B3C296EE" w:tentative="1">
      <w:start w:val="1"/>
      <w:numFmt w:val="lowerRoman"/>
      <w:lvlText w:val="%3."/>
      <w:lvlJc w:val="right"/>
      <w:pPr>
        <w:ind w:left="2160" w:hanging="180"/>
      </w:pPr>
    </w:lvl>
    <w:lvl w:ilvl="3" w:tplc="A2D0B382" w:tentative="1">
      <w:start w:val="1"/>
      <w:numFmt w:val="decimal"/>
      <w:lvlText w:val="%4."/>
      <w:lvlJc w:val="left"/>
      <w:pPr>
        <w:ind w:left="2880" w:hanging="360"/>
      </w:pPr>
    </w:lvl>
    <w:lvl w:ilvl="4" w:tplc="17FA29E8" w:tentative="1">
      <w:start w:val="1"/>
      <w:numFmt w:val="lowerLetter"/>
      <w:lvlText w:val="%5."/>
      <w:lvlJc w:val="left"/>
      <w:pPr>
        <w:ind w:left="3600" w:hanging="360"/>
      </w:pPr>
    </w:lvl>
    <w:lvl w:ilvl="5" w:tplc="2190F12C" w:tentative="1">
      <w:start w:val="1"/>
      <w:numFmt w:val="lowerRoman"/>
      <w:lvlText w:val="%6."/>
      <w:lvlJc w:val="right"/>
      <w:pPr>
        <w:ind w:left="4320" w:hanging="180"/>
      </w:pPr>
    </w:lvl>
    <w:lvl w:ilvl="6" w:tplc="EC3C4852" w:tentative="1">
      <w:start w:val="1"/>
      <w:numFmt w:val="decimal"/>
      <w:lvlText w:val="%7."/>
      <w:lvlJc w:val="left"/>
      <w:pPr>
        <w:ind w:left="5040" w:hanging="360"/>
      </w:pPr>
    </w:lvl>
    <w:lvl w:ilvl="7" w:tplc="0662474A" w:tentative="1">
      <w:start w:val="1"/>
      <w:numFmt w:val="lowerLetter"/>
      <w:lvlText w:val="%8."/>
      <w:lvlJc w:val="left"/>
      <w:pPr>
        <w:ind w:left="5760" w:hanging="360"/>
      </w:pPr>
    </w:lvl>
    <w:lvl w:ilvl="8" w:tplc="67B05CEC" w:tentative="1">
      <w:start w:val="1"/>
      <w:numFmt w:val="lowerRoman"/>
      <w:lvlText w:val="%9."/>
      <w:lvlJc w:val="right"/>
      <w:pPr>
        <w:ind w:left="6480" w:hanging="180"/>
      </w:pPr>
    </w:lvl>
  </w:abstractNum>
  <w:abstractNum w:abstractNumId="23" w15:restartNumberingAfterBreak="0">
    <w:nsid w:val="72F97B92"/>
    <w:multiLevelType w:val="hybridMultilevel"/>
    <w:tmpl w:val="F044E72E"/>
    <w:lvl w:ilvl="0" w:tplc="3774B8BA">
      <w:start w:val="1"/>
      <w:numFmt w:val="decimal"/>
      <w:lvlText w:val="%1."/>
      <w:lvlJc w:val="left"/>
      <w:pPr>
        <w:ind w:left="720" w:hanging="360"/>
      </w:pPr>
      <w:rPr>
        <w:b/>
      </w:rPr>
    </w:lvl>
    <w:lvl w:ilvl="1" w:tplc="57E440CE" w:tentative="1">
      <w:start w:val="1"/>
      <w:numFmt w:val="lowerLetter"/>
      <w:lvlText w:val="%2."/>
      <w:lvlJc w:val="left"/>
      <w:pPr>
        <w:ind w:left="1440" w:hanging="360"/>
      </w:pPr>
    </w:lvl>
    <w:lvl w:ilvl="2" w:tplc="A5F4112A" w:tentative="1">
      <w:start w:val="1"/>
      <w:numFmt w:val="lowerRoman"/>
      <w:lvlText w:val="%3."/>
      <w:lvlJc w:val="right"/>
      <w:pPr>
        <w:ind w:left="2160" w:hanging="180"/>
      </w:pPr>
    </w:lvl>
    <w:lvl w:ilvl="3" w:tplc="CD68C524" w:tentative="1">
      <w:start w:val="1"/>
      <w:numFmt w:val="decimal"/>
      <w:lvlText w:val="%4."/>
      <w:lvlJc w:val="left"/>
      <w:pPr>
        <w:ind w:left="2880" w:hanging="360"/>
      </w:pPr>
    </w:lvl>
    <w:lvl w:ilvl="4" w:tplc="B2365270" w:tentative="1">
      <w:start w:val="1"/>
      <w:numFmt w:val="lowerLetter"/>
      <w:lvlText w:val="%5."/>
      <w:lvlJc w:val="left"/>
      <w:pPr>
        <w:ind w:left="3600" w:hanging="360"/>
      </w:pPr>
    </w:lvl>
    <w:lvl w:ilvl="5" w:tplc="2A521AF8" w:tentative="1">
      <w:start w:val="1"/>
      <w:numFmt w:val="lowerRoman"/>
      <w:lvlText w:val="%6."/>
      <w:lvlJc w:val="right"/>
      <w:pPr>
        <w:ind w:left="4320" w:hanging="180"/>
      </w:pPr>
    </w:lvl>
    <w:lvl w:ilvl="6" w:tplc="17E2BBA6" w:tentative="1">
      <w:start w:val="1"/>
      <w:numFmt w:val="decimal"/>
      <w:lvlText w:val="%7."/>
      <w:lvlJc w:val="left"/>
      <w:pPr>
        <w:ind w:left="5040" w:hanging="360"/>
      </w:pPr>
    </w:lvl>
    <w:lvl w:ilvl="7" w:tplc="70085A38" w:tentative="1">
      <w:start w:val="1"/>
      <w:numFmt w:val="lowerLetter"/>
      <w:lvlText w:val="%8."/>
      <w:lvlJc w:val="left"/>
      <w:pPr>
        <w:ind w:left="5760" w:hanging="360"/>
      </w:pPr>
    </w:lvl>
    <w:lvl w:ilvl="8" w:tplc="9078F0E6" w:tentative="1">
      <w:start w:val="1"/>
      <w:numFmt w:val="lowerRoman"/>
      <w:lvlText w:val="%9."/>
      <w:lvlJc w:val="right"/>
      <w:pPr>
        <w:ind w:left="6480" w:hanging="180"/>
      </w:pPr>
    </w:lvl>
  </w:abstractNum>
  <w:num w:numId="1">
    <w:abstractNumId w:val="14"/>
  </w:num>
  <w:num w:numId="2">
    <w:abstractNumId w:val="17"/>
  </w:num>
  <w:num w:numId="3">
    <w:abstractNumId w:val="10"/>
  </w:num>
  <w:num w:numId="4">
    <w:abstractNumId w:val="0"/>
  </w:num>
  <w:num w:numId="5">
    <w:abstractNumId w:val="21"/>
  </w:num>
  <w:num w:numId="6">
    <w:abstractNumId w:val="11"/>
  </w:num>
  <w:num w:numId="7">
    <w:abstractNumId w:val="12"/>
  </w:num>
  <w:num w:numId="8">
    <w:abstractNumId w:val="23"/>
  </w:num>
  <w:num w:numId="9">
    <w:abstractNumId w:val="1"/>
  </w:num>
  <w:num w:numId="10">
    <w:abstractNumId w:val="7"/>
  </w:num>
  <w:num w:numId="11">
    <w:abstractNumId w:val="4"/>
  </w:num>
  <w:num w:numId="12">
    <w:abstractNumId w:val="15"/>
  </w:num>
  <w:num w:numId="13">
    <w:abstractNumId w:val="13"/>
  </w:num>
  <w:num w:numId="14">
    <w:abstractNumId w:val="6"/>
  </w:num>
  <w:num w:numId="15">
    <w:abstractNumId w:val="9"/>
  </w:num>
  <w:num w:numId="16">
    <w:abstractNumId w:val="5"/>
  </w:num>
  <w:num w:numId="17">
    <w:abstractNumId w:val="8"/>
  </w:num>
  <w:num w:numId="18">
    <w:abstractNumId w:val="20"/>
  </w:num>
  <w:num w:numId="19">
    <w:abstractNumId w:val="2"/>
  </w:num>
  <w:num w:numId="20">
    <w:abstractNumId w:val="18"/>
  </w:num>
  <w:num w:numId="21">
    <w:abstractNumId w:val="22"/>
  </w:num>
  <w:num w:numId="22">
    <w:abstractNumId w:val="16"/>
  </w:num>
  <w:num w:numId="23">
    <w:abstractNumId w:val="3"/>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C72"/>
    <w:rsid w:val="00010A82"/>
    <w:rsid w:val="000211B4"/>
    <w:rsid w:val="00032872"/>
    <w:rsid w:val="00043EAA"/>
    <w:rsid w:val="00045C4E"/>
    <w:rsid w:val="000474E7"/>
    <w:rsid w:val="000736BE"/>
    <w:rsid w:val="000815B5"/>
    <w:rsid w:val="00096D44"/>
    <w:rsid w:val="000A55BC"/>
    <w:rsid w:val="000A6A35"/>
    <w:rsid w:val="000B055C"/>
    <w:rsid w:val="000C2B07"/>
    <w:rsid w:val="000D447A"/>
    <w:rsid w:val="000E0B00"/>
    <w:rsid w:val="000E36C3"/>
    <w:rsid w:val="000E581C"/>
    <w:rsid w:val="000F3AF8"/>
    <w:rsid w:val="00114199"/>
    <w:rsid w:val="0012301C"/>
    <w:rsid w:val="0012378A"/>
    <w:rsid w:val="00126129"/>
    <w:rsid w:val="00130429"/>
    <w:rsid w:val="00150846"/>
    <w:rsid w:val="00180BF6"/>
    <w:rsid w:val="00181087"/>
    <w:rsid w:val="001B39FA"/>
    <w:rsid w:val="001B4882"/>
    <w:rsid w:val="001B4A56"/>
    <w:rsid w:val="001B4AA7"/>
    <w:rsid w:val="001D6855"/>
    <w:rsid w:val="001D7E2F"/>
    <w:rsid w:val="001F1137"/>
    <w:rsid w:val="001F3165"/>
    <w:rsid w:val="00204638"/>
    <w:rsid w:val="002067BC"/>
    <w:rsid w:val="00210BD2"/>
    <w:rsid w:val="00217E7C"/>
    <w:rsid w:val="00220ACA"/>
    <w:rsid w:val="00223ED6"/>
    <w:rsid w:val="00233F15"/>
    <w:rsid w:val="00242857"/>
    <w:rsid w:val="0025708B"/>
    <w:rsid w:val="0026019B"/>
    <w:rsid w:val="0026070B"/>
    <w:rsid w:val="002630C6"/>
    <w:rsid w:val="002A0B13"/>
    <w:rsid w:val="002A2B91"/>
    <w:rsid w:val="002B4BF4"/>
    <w:rsid w:val="002C4CA2"/>
    <w:rsid w:val="002D5295"/>
    <w:rsid w:val="00314F14"/>
    <w:rsid w:val="00317FC9"/>
    <w:rsid w:val="00321A13"/>
    <w:rsid w:val="003303D4"/>
    <w:rsid w:val="00340628"/>
    <w:rsid w:val="0035089E"/>
    <w:rsid w:val="00361423"/>
    <w:rsid w:val="00367410"/>
    <w:rsid w:val="00372A93"/>
    <w:rsid w:val="00376839"/>
    <w:rsid w:val="00385F50"/>
    <w:rsid w:val="0038693A"/>
    <w:rsid w:val="00390B51"/>
    <w:rsid w:val="0039132B"/>
    <w:rsid w:val="00393703"/>
    <w:rsid w:val="003B643D"/>
    <w:rsid w:val="003C0652"/>
    <w:rsid w:val="003E28E7"/>
    <w:rsid w:val="0040523F"/>
    <w:rsid w:val="00407836"/>
    <w:rsid w:val="00410A07"/>
    <w:rsid w:val="00425176"/>
    <w:rsid w:val="00431E45"/>
    <w:rsid w:val="00436500"/>
    <w:rsid w:val="00440710"/>
    <w:rsid w:val="004465B4"/>
    <w:rsid w:val="00450ADD"/>
    <w:rsid w:val="00471206"/>
    <w:rsid w:val="00474831"/>
    <w:rsid w:val="0048394A"/>
    <w:rsid w:val="00483BF9"/>
    <w:rsid w:val="00485731"/>
    <w:rsid w:val="004919AA"/>
    <w:rsid w:val="00494962"/>
    <w:rsid w:val="004A44BA"/>
    <w:rsid w:val="004B7318"/>
    <w:rsid w:val="004E53CA"/>
    <w:rsid w:val="004F2DDC"/>
    <w:rsid w:val="005005BA"/>
    <w:rsid w:val="00512231"/>
    <w:rsid w:val="0051771D"/>
    <w:rsid w:val="00533A9C"/>
    <w:rsid w:val="0054058F"/>
    <w:rsid w:val="00540ADF"/>
    <w:rsid w:val="00542B2C"/>
    <w:rsid w:val="005664F0"/>
    <w:rsid w:val="00566BCA"/>
    <w:rsid w:val="005710C5"/>
    <w:rsid w:val="0058402C"/>
    <w:rsid w:val="00590659"/>
    <w:rsid w:val="005C3C46"/>
    <w:rsid w:val="005C3F62"/>
    <w:rsid w:val="005D0961"/>
    <w:rsid w:val="005D4CDD"/>
    <w:rsid w:val="005D708F"/>
    <w:rsid w:val="005E2346"/>
    <w:rsid w:val="005F70C7"/>
    <w:rsid w:val="0060460A"/>
    <w:rsid w:val="006223B2"/>
    <w:rsid w:val="00624F5F"/>
    <w:rsid w:val="00625FE7"/>
    <w:rsid w:val="006262D0"/>
    <w:rsid w:val="006340B5"/>
    <w:rsid w:val="00637D81"/>
    <w:rsid w:val="00683CD8"/>
    <w:rsid w:val="00690E4B"/>
    <w:rsid w:val="00697072"/>
    <w:rsid w:val="0069752A"/>
    <w:rsid w:val="006A6B38"/>
    <w:rsid w:val="006D1F53"/>
    <w:rsid w:val="006E56B6"/>
    <w:rsid w:val="006E64FA"/>
    <w:rsid w:val="006F0AF5"/>
    <w:rsid w:val="006F407F"/>
    <w:rsid w:val="00703E08"/>
    <w:rsid w:val="00704E14"/>
    <w:rsid w:val="00713DA0"/>
    <w:rsid w:val="00715CF7"/>
    <w:rsid w:val="00725BCB"/>
    <w:rsid w:val="00731868"/>
    <w:rsid w:val="00740BC3"/>
    <w:rsid w:val="0074117F"/>
    <w:rsid w:val="007517E9"/>
    <w:rsid w:val="00755B95"/>
    <w:rsid w:val="00762C67"/>
    <w:rsid w:val="00763AEC"/>
    <w:rsid w:val="00797A86"/>
    <w:rsid w:val="007B20A2"/>
    <w:rsid w:val="007C59C1"/>
    <w:rsid w:val="007C6DF5"/>
    <w:rsid w:val="007E4216"/>
    <w:rsid w:val="007F1113"/>
    <w:rsid w:val="007F1D60"/>
    <w:rsid w:val="007F3FD6"/>
    <w:rsid w:val="008004E1"/>
    <w:rsid w:val="0080457A"/>
    <w:rsid w:val="0080485D"/>
    <w:rsid w:val="00810A88"/>
    <w:rsid w:val="00815784"/>
    <w:rsid w:val="00820B57"/>
    <w:rsid w:val="008259AA"/>
    <w:rsid w:val="008278FB"/>
    <w:rsid w:val="008405BD"/>
    <w:rsid w:val="008465D8"/>
    <w:rsid w:val="008600D5"/>
    <w:rsid w:val="0087127D"/>
    <w:rsid w:val="008920BB"/>
    <w:rsid w:val="008A25D1"/>
    <w:rsid w:val="008C43D2"/>
    <w:rsid w:val="008C5596"/>
    <w:rsid w:val="008F6C2C"/>
    <w:rsid w:val="00905464"/>
    <w:rsid w:val="00905C72"/>
    <w:rsid w:val="00906859"/>
    <w:rsid w:val="00912169"/>
    <w:rsid w:val="009368AA"/>
    <w:rsid w:val="00951B4F"/>
    <w:rsid w:val="00955F79"/>
    <w:rsid w:val="00960DB7"/>
    <w:rsid w:val="00961088"/>
    <w:rsid w:val="0096502A"/>
    <w:rsid w:val="0097365B"/>
    <w:rsid w:val="009739AB"/>
    <w:rsid w:val="00973CDC"/>
    <w:rsid w:val="009835F4"/>
    <w:rsid w:val="00984C33"/>
    <w:rsid w:val="009850CF"/>
    <w:rsid w:val="00992E04"/>
    <w:rsid w:val="009A6E7F"/>
    <w:rsid w:val="009B143C"/>
    <w:rsid w:val="009B572E"/>
    <w:rsid w:val="009C3534"/>
    <w:rsid w:val="009C3963"/>
    <w:rsid w:val="009C62C5"/>
    <w:rsid w:val="009D49EE"/>
    <w:rsid w:val="009F3181"/>
    <w:rsid w:val="009F7666"/>
    <w:rsid w:val="00A079C7"/>
    <w:rsid w:val="00A105C4"/>
    <w:rsid w:val="00A21A91"/>
    <w:rsid w:val="00A21FEF"/>
    <w:rsid w:val="00A270E6"/>
    <w:rsid w:val="00A3367E"/>
    <w:rsid w:val="00A3624F"/>
    <w:rsid w:val="00A44096"/>
    <w:rsid w:val="00A5717C"/>
    <w:rsid w:val="00A61B56"/>
    <w:rsid w:val="00A626EF"/>
    <w:rsid w:val="00A648E8"/>
    <w:rsid w:val="00A72C9A"/>
    <w:rsid w:val="00A77DEC"/>
    <w:rsid w:val="00A97D14"/>
    <w:rsid w:val="00AA17DD"/>
    <w:rsid w:val="00AA6478"/>
    <w:rsid w:val="00AA69C2"/>
    <w:rsid w:val="00AA6DA4"/>
    <w:rsid w:val="00AE08E8"/>
    <w:rsid w:val="00AE40FB"/>
    <w:rsid w:val="00B10AC1"/>
    <w:rsid w:val="00B13B3C"/>
    <w:rsid w:val="00B23AEC"/>
    <w:rsid w:val="00B30F3B"/>
    <w:rsid w:val="00B4279F"/>
    <w:rsid w:val="00B55283"/>
    <w:rsid w:val="00B71A8B"/>
    <w:rsid w:val="00B72262"/>
    <w:rsid w:val="00B82DBE"/>
    <w:rsid w:val="00B85688"/>
    <w:rsid w:val="00B93B88"/>
    <w:rsid w:val="00BA0AE3"/>
    <w:rsid w:val="00BA6232"/>
    <w:rsid w:val="00BA6ABC"/>
    <w:rsid w:val="00BA7B27"/>
    <w:rsid w:val="00BB2970"/>
    <w:rsid w:val="00BC2276"/>
    <w:rsid w:val="00BC6BA5"/>
    <w:rsid w:val="00BD11AA"/>
    <w:rsid w:val="00BD5614"/>
    <w:rsid w:val="00BE5477"/>
    <w:rsid w:val="00C04749"/>
    <w:rsid w:val="00C1039A"/>
    <w:rsid w:val="00C10990"/>
    <w:rsid w:val="00C10BD9"/>
    <w:rsid w:val="00C2190E"/>
    <w:rsid w:val="00C23A96"/>
    <w:rsid w:val="00C260CB"/>
    <w:rsid w:val="00C31B80"/>
    <w:rsid w:val="00C33EF7"/>
    <w:rsid w:val="00C5277C"/>
    <w:rsid w:val="00C61DCD"/>
    <w:rsid w:val="00C64584"/>
    <w:rsid w:val="00C700FD"/>
    <w:rsid w:val="00C767AC"/>
    <w:rsid w:val="00CA4047"/>
    <w:rsid w:val="00CB5041"/>
    <w:rsid w:val="00CC0BC2"/>
    <w:rsid w:val="00CC4065"/>
    <w:rsid w:val="00CC44AA"/>
    <w:rsid w:val="00CD507C"/>
    <w:rsid w:val="00CD75FD"/>
    <w:rsid w:val="00CD7A26"/>
    <w:rsid w:val="00CE1364"/>
    <w:rsid w:val="00CE3C13"/>
    <w:rsid w:val="00CF27DC"/>
    <w:rsid w:val="00CF501C"/>
    <w:rsid w:val="00CF623C"/>
    <w:rsid w:val="00CF734F"/>
    <w:rsid w:val="00D0302F"/>
    <w:rsid w:val="00D04A7F"/>
    <w:rsid w:val="00D10987"/>
    <w:rsid w:val="00D1228E"/>
    <w:rsid w:val="00D21E3F"/>
    <w:rsid w:val="00D35AEE"/>
    <w:rsid w:val="00D451E0"/>
    <w:rsid w:val="00D6204F"/>
    <w:rsid w:val="00D74C26"/>
    <w:rsid w:val="00D83085"/>
    <w:rsid w:val="00D85F9D"/>
    <w:rsid w:val="00D8600D"/>
    <w:rsid w:val="00D86011"/>
    <w:rsid w:val="00D94C38"/>
    <w:rsid w:val="00D95D36"/>
    <w:rsid w:val="00DB237C"/>
    <w:rsid w:val="00DC471A"/>
    <w:rsid w:val="00DD310C"/>
    <w:rsid w:val="00DE2157"/>
    <w:rsid w:val="00DF3FCA"/>
    <w:rsid w:val="00E01FA5"/>
    <w:rsid w:val="00E062F8"/>
    <w:rsid w:val="00E114A1"/>
    <w:rsid w:val="00E27519"/>
    <w:rsid w:val="00E31960"/>
    <w:rsid w:val="00E31BA0"/>
    <w:rsid w:val="00E34CF5"/>
    <w:rsid w:val="00E54905"/>
    <w:rsid w:val="00E71288"/>
    <w:rsid w:val="00E857BA"/>
    <w:rsid w:val="00E94249"/>
    <w:rsid w:val="00EA19DE"/>
    <w:rsid w:val="00EA39D2"/>
    <w:rsid w:val="00EB722A"/>
    <w:rsid w:val="00EC7755"/>
    <w:rsid w:val="00ED0ED6"/>
    <w:rsid w:val="00ED2268"/>
    <w:rsid w:val="00ED22D7"/>
    <w:rsid w:val="00EF01F3"/>
    <w:rsid w:val="00EF5E0B"/>
    <w:rsid w:val="00F04EED"/>
    <w:rsid w:val="00F05141"/>
    <w:rsid w:val="00F057C5"/>
    <w:rsid w:val="00F127D4"/>
    <w:rsid w:val="00F15CC6"/>
    <w:rsid w:val="00F16584"/>
    <w:rsid w:val="00F24F78"/>
    <w:rsid w:val="00F275D8"/>
    <w:rsid w:val="00F41CD4"/>
    <w:rsid w:val="00F44B1D"/>
    <w:rsid w:val="00F45EF0"/>
    <w:rsid w:val="00F51945"/>
    <w:rsid w:val="00F52304"/>
    <w:rsid w:val="00F571F1"/>
    <w:rsid w:val="00F717F4"/>
    <w:rsid w:val="00F71B6E"/>
    <w:rsid w:val="00F767BD"/>
    <w:rsid w:val="00F83B33"/>
    <w:rsid w:val="00F94983"/>
    <w:rsid w:val="00F966E2"/>
    <w:rsid w:val="00FB0483"/>
    <w:rsid w:val="00FB3ECE"/>
    <w:rsid w:val="00FB45BD"/>
    <w:rsid w:val="00FC6381"/>
    <w:rsid w:val="00FC7DCE"/>
    <w:rsid w:val="00FD171E"/>
    <w:rsid w:val="00FD26C1"/>
    <w:rsid w:val="00FE649A"/>
    <w:rsid w:val="00FE6793"/>
    <w:rsid w:val="00FF4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A00F0"/>
  <w15:chartTrackingRefBased/>
  <w15:docId w15:val="{34F9D9AB-9260-4D81-B33D-F8BE010BF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7BD"/>
    <w:rPr>
      <w:rFonts w:ascii="Arial" w:hAnsi="Arial"/>
    </w:rPr>
  </w:style>
  <w:style w:type="paragraph" w:styleId="Heading1">
    <w:name w:val="heading 1"/>
    <w:basedOn w:val="Normal"/>
    <w:next w:val="Normal"/>
    <w:link w:val="Heading1Char"/>
    <w:uiPriority w:val="9"/>
    <w:qFormat/>
    <w:rsid w:val="001F1137"/>
    <w:pPr>
      <w:keepNext/>
      <w:keepLines/>
      <w:spacing w:before="240" w:after="0"/>
      <w:jc w:val="center"/>
      <w:outlineLvl w:val="0"/>
    </w:pPr>
    <w:rPr>
      <w:rFonts w:eastAsiaTheme="majorEastAsia" w:cstheme="majorBidi"/>
      <w:b/>
      <w:i/>
      <w:color w:val="002060"/>
      <w:sz w:val="24"/>
      <w:szCs w:val="32"/>
    </w:rPr>
  </w:style>
  <w:style w:type="paragraph" w:styleId="Heading2">
    <w:name w:val="heading 2"/>
    <w:basedOn w:val="Normal"/>
    <w:next w:val="Normal"/>
    <w:link w:val="Heading2Char"/>
    <w:uiPriority w:val="9"/>
    <w:unhideWhenUsed/>
    <w:qFormat/>
    <w:rsid w:val="00CF501C"/>
    <w:pPr>
      <w:keepNext/>
      <w:keepLines/>
      <w:spacing w:before="40" w:after="0"/>
      <w:outlineLvl w:val="1"/>
    </w:pPr>
    <w:rPr>
      <w:rFonts w:eastAsiaTheme="majorEastAsia" w:cstheme="majorBidi"/>
      <w:b/>
      <w:sz w:val="23"/>
      <w:szCs w:val="26"/>
    </w:rPr>
  </w:style>
  <w:style w:type="paragraph" w:styleId="Heading3">
    <w:name w:val="heading 3"/>
    <w:basedOn w:val="Normal"/>
    <w:next w:val="Normal"/>
    <w:link w:val="Heading3Char"/>
    <w:uiPriority w:val="9"/>
    <w:unhideWhenUsed/>
    <w:qFormat/>
    <w:rsid w:val="00E857BA"/>
    <w:pPr>
      <w:keepNext/>
      <w:keepLines/>
      <w:spacing w:before="40" w:after="0"/>
      <w:outlineLvl w:val="2"/>
    </w:pPr>
    <w:rPr>
      <w:rFonts w:eastAsiaTheme="majorEastAsia" w:cstheme="majorBidi"/>
      <w:i/>
      <w:color w:val="1F4E79" w:themeColor="accent1" w:themeShade="80"/>
      <w:szCs w:val="24"/>
    </w:rPr>
  </w:style>
  <w:style w:type="paragraph" w:styleId="Heading4">
    <w:name w:val="heading 4"/>
    <w:basedOn w:val="Normal"/>
    <w:next w:val="Normal"/>
    <w:link w:val="Heading4Char"/>
    <w:uiPriority w:val="9"/>
    <w:unhideWhenUsed/>
    <w:qFormat/>
    <w:rsid w:val="00E34CF5"/>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137"/>
    <w:rPr>
      <w:rFonts w:ascii="Arial" w:eastAsiaTheme="majorEastAsia" w:hAnsi="Arial" w:cstheme="majorBidi"/>
      <w:b/>
      <w:i/>
      <w:color w:val="002060"/>
      <w:sz w:val="24"/>
      <w:szCs w:val="32"/>
    </w:rPr>
  </w:style>
  <w:style w:type="character" w:customStyle="1" w:styleId="Heading2Char">
    <w:name w:val="Heading 2 Char"/>
    <w:basedOn w:val="DefaultParagraphFont"/>
    <w:link w:val="Heading2"/>
    <w:uiPriority w:val="9"/>
    <w:rsid w:val="00CF501C"/>
    <w:rPr>
      <w:rFonts w:ascii="Arial" w:eastAsiaTheme="majorEastAsia" w:hAnsi="Arial" w:cstheme="majorBidi"/>
      <w:b/>
      <w:sz w:val="23"/>
      <w:szCs w:val="26"/>
    </w:rPr>
  </w:style>
  <w:style w:type="paragraph" w:styleId="Header">
    <w:name w:val="header"/>
    <w:basedOn w:val="Normal"/>
    <w:link w:val="HeaderChar"/>
    <w:uiPriority w:val="99"/>
    <w:unhideWhenUsed/>
    <w:rsid w:val="00625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FE7"/>
    <w:rPr>
      <w:rFonts w:ascii="Arial" w:hAnsi="Arial"/>
    </w:rPr>
  </w:style>
  <w:style w:type="paragraph" w:styleId="Footer">
    <w:name w:val="footer"/>
    <w:basedOn w:val="Normal"/>
    <w:link w:val="FooterChar"/>
    <w:uiPriority w:val="99"/>
    <w:unhideWhenUsed/>
    <w:rsid w:val="00625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FE7"/>
    <w:rPr>
      <w:rFonts w:ascii="Arial" w:hAnsi="Arial"/>
    </w:rPr>
  </w:style>
  <w:style w:type="character" w:customStyle="1" w:styleId="Heading3Char">
    <w:name w:val="Heading 3 Char"/>
    <w:basedOn w:val="DefaultParagraphFont"/>
    <w:link w:val="Heading3"/>
    <w:uiPriority w:val="9"/>
    <w:rsid w:val="00E857BA"/>
    <w:rPr>
      <w:rFonts w:ascii="Arial" w:eastAsiaTheme="majorEastAsia" w:hAnsi="Arial" w:cstheme="majorBidi"/>
      <w:i/>
      <w:color w:val="1F4E79" w:themeColor="accent1" w:themeShade="80"/>
      <w:szCs w:val="24"/>
    </w:rPr>
  </w:style>
  <w:style w:type="paragraph" w:styleId="ListParagraph">
    <w:name w:val="List Paragraph"/>
    <w:basedOn w:val="Normal"/>
    <w:uiPriority w:val="34"/>
    <w:qFormat/>
    <w:rsid w:val="00E857BA"/>
    <w:pPr>
      <w:ind w:left="720"/>
      <w:contextualSpacing/>
    </w:pPr>
  </w:style>
  <w:style w:type="paragraph" w:styleId="Caption">
    <w:name w:val="caption"/>
    <w:basedOn w:val="Normal"/>
    <w:next w:val="Normal"/>
    <w:uiPriority w:val="35"/>
    <w:unhideWhenUsed/>
    <w:qFormat/>
    <w:rsid w:val="00A648E8"/>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E34CF5"/>
    <w:rPr>
      <w:rFonts w:ascii="Arial" w:eastAsiaTheme="majorEastAsia" w:hAnsi="Arial" w:cstheme="majorBidi"/>
      <w:i/>
      <w:iCs/>
    </w:rPr>
  </w:style>
  <w:style w:type="table" w:styleId="TableGrid">
    <w:name w:val="Table Grid"/>
    <w:basedOn w:val="TableNormal"/>
    <w:uiPriority w:val="39"/>
    <w:rsid w:val="003E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3E28E7"/>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EndnoteText">
    <w:name w:val="endnote text"/>
    <w:basedOn w:val="Normal"/>
    <w:link w:val="EndnoteTextChar"/>
    <w:uiPriority w:val="99"/>
    <w:semiHidden/>
    <w:unhideWhenUsed/>
    <w:rsid w:val="009A6E7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A6E7F"/>
    <w:rPr>
      <w:rFonts w:ascii="Arial" w:hAnsi="Arial"/>
      <w:sz w:val="20"/>
      <w:szCs w:val="20"/>
    </w:rPr>
  </w:style>
  <w:style w:type="character" w:styleId="EndnoteReference">
    <w:name w:val="endnote reference"/>
    <w:basedOn w:val="DefaultParagraphFont"/>
    <w:uiPriority w:val="99"/>
    <w:semiHidden/>
    <w:unhideWhenUsed/>
    <w:rsid w:val="009A6E7F"/>
    <w:rPr>
      <w:vertAlign w:val="superscript"/>
    </w:rPr>
  </w:style>
  <w:style w:type="character" w:styleId="Hyperlink">
    <w:name w:val="Hyperlink"/>
    <w:basedOn w:val="DefaultParagraphFont"/>
    <w:uiPriority w:val="99"/>
    <w:unhideWhenUsed/>
    <w:rsid w:val="00540ADF"/>
    <w:rPr>
      <w:color w:val="0563C1" w:themeColor="hyperlink"/>
      <w:u w:val="single"/>
    </w:rPr>
  </w:style>
  <w:style w:type="paragraph" w:styleId="TOCHeading">
    <w:name w:val="TOC Heading"/>
    <w:basedOn w:val="Heading1"/>
    <w:next w:val="Normal"/>
    <w:uiPriority w:val="39"/>
    <w:unhideWhenUsed/>
    <w:qFormat/>
    <w:rsid w:val="00314F14"/>
    <w:pPr>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314F14"/>
    <w:pPr>
      <w:spacing w:after="100"/>
    </w:pPr>
  </w:style>
  <w:style w:type="paragraph" w:styleId="TOC2">
    <w:name w:val="toc 2"/>
    <w:basedOn w:val="Normal"/>
    <w:next w:val="Normal"/>
    <w:autoRedefine/>
    <w:uiPriority w:val="39"/>
    <w:unhideWhenUsed/>
    <w:rsid w:val="00314F14"/>
    <w:pPr>
      <w:spacing w:after="100"/>
      <w:ind w:left="220"/>
    </w:pPr>
  </w:style>
  <w:style w:type="paragraph" w:styleId="TOC3">
    <w:name w:val="toc 3"/>
    <w:basedOn w:val="Normal"/>
    <w:next w:val="Normal"/>
    <w:autoRedefine/>
    <w:uiPriority w:val="39"/>
    <w:unhideWhenUsed/>
    <w:rsid w:val="00314F1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alternativeboard.com/blog/the-effects-of-poor-communication-in-the-workpla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smarp.com/organizational-communication-9-steps-to-create-a-successful-strateg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ocialsci.libretexts.org/Bookshelves/Communication/Interpersonal_Communication/Book%3A_Interpersonal_Communication_-_A_Mindful_Approach_to_Relationships_(Wrench_et_al.)/02%3A_Overview_of_Interpersonal_Communication/2.04%3A_Models_of_Interpersonal_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98A903-152D-48DB-A040-27FAF2387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2984</TotalTime>
  <Pages>15</Pages>
  <Words>3741</Words>
  <Characters>21325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Stefani Petrova (1914907)</cp:lastModifiedBy>
  <cp:revision>3</cp:revision>
  <dcterms:created xsi:type="dcterms:W3CDTF">2021-08-24T18:02:00Z</dcterms:created>
  <dcterms:modified xsi:type="dcterms:W3CDTF">2021-08-26T19:44:00Z</dcterms:modified>
</cp:coreProperties>
</file>