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0D0AE" w14:textId="77777777" w:rsidR="00F65A10" w:rsidRDefault="00F65A10" w:rsidP="00F65A10">
      <w:pPr>
        <w:jc w:val="center"/>
        <w:rPr>
          <w:b/>
          <w:bCs/>
          <w:sz w:val="28"/>
          <w:szCs w:val="28"/>
          <w:u w:val="single"/>
          <w:lang w:val="en-US"/>
        </w:rPr>
      </w:pPr>
    </w:p>
    <w:p w14:paraId="13F9A6AC" w14:textId="77777777" w:rsidR="00F65A10" w:rsidRDefault="00F65A10" w:rsidP="00F65A10">
      <w:pPr>
        <w:jc w:val="center"/>
        <w:rPr>
          <w:b/>
          <w:bCs/>
          <w:sz w:val="28"/>
          <w:szCs w:val="28"/>
          <w:u w:val="single"/>
          <w:lang w:val="en-US"/>
        </w:rPr>
      </w:pPr>
    </w:p>
    <w:p w14:paraId="22FADD2D" w14:textId="77777777" w:rsidR="00F65A10" w:rsidRDefault="00F65A10" w:rsidP="00F65A10">
      <w:pPr>
        <w:rPr>
          <w:b/>
          <w:bCs/>
          <w:sz w:val="28"/>
          <w:szCs w:val="28"/>
          <w:u w:val="single"/>
          <w:lang w:val="en-US"/>
        </w:rPr>
      </w:pPr>
    </w:p>
    <w:p w14:paraId="674A9279" w14:textId="77777777" w:rsidR="00F65A10" w:rsidRDefault="00F65A10" w:rsidP="00F65A10">
      <w:pPr>
        <w:jc w:val="center"/>
        <w:rPr>
          <w:b/>
          <w:bCs/>
          <w:sz w:val="28"/>
          <w:szCs w:val="28"/>
          <w:u w:val="single"/>
          <w:lang w:val="en-US"/>
        </w:rPr>
      </w:pPr>
    </w:p>
    <w:p w14:paraId="019F0BFE" w14:textId="0D03D68D" w:rsidR="00F65A10" w:rsidRPr="00754107" w:rsidRDefault="00F65A10" w:rsidP="00F65A10">
      <w:pPr>
        <w:jc w:val="center"/>
        <w:rPr>
          <w:b/>
          <w:bCs/>
          <w:sz w:val="28"/>
          <w:szCs w:val="28"/>
          <w:u w:val="single"/>
          <w:lang w:val="en-US"/>
        </w:rPr>
      </w:pPr>
      <w:r w:rsidRPr="00754107">
        <w:rPr>
          <w:b/>
          <w:bCs/>
          <w:sz w:val="28"/>
          <w:szCs w:val="28"/>
          <w:u w:val="single"/>
          <w:lang w:val="en-US"/>
        </w:rPr>
        <w:t xml:space="preserve">Tom Clement </w:t>
      </w:r>
    </w:p>
    <w:p w14:paraId="4D9BC3DF" w14:textId="77777777" w:rsidR="00F65A10" w:rsidRPr="00754107" w:rsidRDefault="00F65A10" w:rsidP="00F65A10">
      <w:pPr>
        <w:jc w:val="center"/>
        <w:rPr>
          <w:b/>
          <w:bCs/>
          <w:sz w:val="28"/>
          <w:szCs w:val="28"/>
          <w:u w:val="single"/>
          <w:lang w:val="en-US"/>
        </w:rPr>
      </w:pPr>
      <w:r w:rsidRPr="00754107">
        <w:rPr>
          <w:b/>
          <w:bCs/>
          <w:sz w:val="28"/>
          <w:szCs w:val="28"/>
          <w:u w:val="single"/>
          <w:lang w:val="en-US"/>
        </w:rPr>
        <w:t>PCET</w:t>
      </w:r>
    </w:p>
    <w:p w14:paraId="6BB62F7B" w14:textId="77777777" w:rsidR="00F65A10" w:rsidRPr="00754107" w:rsidRDefault="00F65A10" w:rsidP="00F65A10">
      <w:pPr>
        <w:jc w:val="center"/>
        <w:rPr>
          <w:b/>
          <w:bCs/>
          <w:sz w:val="28"/>
          <w:szCs w:val="28"/>
          <w:u w:val="single"/>
        </w:rPr>
      </w:pPr>
      <w:r w:rsidRPr="00754107">
        <w:rPr>
          <w:b/>
          <w:bCs/>
          <w:sz w:val="28"/>
          <w:szCs w:val="28"/>
          <w:u w:val="single"/>
        </w:rPr>
        <w:t>ECPT6003</w:t>
      </w:r>
    </w:p>
    <w:p w14:paraId="47487573" w14:textId="1B93DBE6" w:rsidR="00F65A10" w:rsidRDefault="00F65A10" w:rsidP="00F65A10">
      <w:pPr>
        <w:jc w:val="center"/>
        <w:rPr>
          <w:b/>
          <w:bCs/>
          <w:sz w:val="28"/>
          <w:szCs w:val="28"/>
          <w:u w:val="single"/>
          <w:lang w:val="en-US"/>
        </w:rPr>
      </w:pPr>
      <w:r>
        <w:rPr>
          <w:b/>
          <w:bCs/>
          <w:sz w:val="28"/>
          <w:szCs w:val="28"/>
          <w:u w:val="single"/>
          <w:lang w:val="en-US"/>
        </w:rPr>
        <w:t>Professional observation</w:t>
      </w:r>
    </w:p>
    <w:p w14:paraId="670F4C20" w14:textId="77777777" w:rsidR="00F65A10" w:rsidRDefault="00F65A10" w:rsidP="00F65A10">
      <w:pPr>
        <w:jc w:val="center"/>
        <w:rPr>
          <w:b/>
          <w:bCs/>
          <w:sz w:val="28"/>
          <w:szCs w:val="28"/>
          <w:u w:val="single"/>
          <w:lang w:val="en-US"/>
        </w:rPr>
      </w:pPr>
    </w:p>
    <w:p w14:paraId="7E7106DB" w14:textId="77777777" w:rsidR="00F65A10" w:rsidRDefault="00F65A10" w:rsidP="00F65A10">
      <w:pPr>
        <w:jc w:val="center"/>
        <w:rPr>
          <w:b/>
          <w:bCs/>
          <w:sz w:val="28"/>
          <w:szCs w:val="28"/>
          <w:u w:val="single"/>
          <w:lang w:val="en-US"/>
        </w:rPr>
      </w:pPr>
    </w:p>
    <w:p w14:paraId="7BA45AB4" w14:textId="77777777" w:rsidR="00F65A10" w:rsidRDefault="00F65A10" w:rsidP="00F65A10">
      <w:pPr>
        <w:jc w:val="center"/>
        <w:rPr>
          <w:b/>
          <w:bCs/>
          <w:sz w:val="28"/>
          <w:szCs w:val="28"/>
          <w:u w:val="single"/>
          <w:lang w:val="en-US"/>
        </w:rPr>
      </w:pPr>
    </w:p>
    <w:p w14:paraId="7527B9E6" w14:textId="77777777" w:rsidR="00F65A10" w:rsidRDefault="00F65A10" w:rsidP="00F65A10">
      <w:pPr>
        <w:jc w:val="center"/>
        <w:rPr>
          <w:b/>
          <w:bCs/>
          <w:sz w:val="28"/>
          <w:szCs w:val="28"/>
          <w:u w:val="single"/>
          <w:lang w:val="en-US"/>
        </w:rPr>
      </w:pPr>
    </w:p>
    <w:p w14:paraId="5F3BD02F" w14:textId="77777777" w:rsidR="00F65A10" w:rsidRDefault="00F65A10" w:rsidP="00F65A10">
      <w:pPr>
        <w:jc w:val="center"/>
        <w:rPr>
          <w:b/>
          <w:bCs/>
          <w:sz w:val="28"/>
          <w:szCs w:val="28"/>
          <w:u w:val="single"/>
          <w:lang w:val="en-US"/>
        </w:rPr>
      </w:pPr>
    </w:p>
    <w:p w14:paraId="08AA6E6D" w14:textId="77777777" w:rsidR="00F65A10" w:rsidRDefault="00F65A10" w:rsidP="00F65A10">
      <w:pPr>
        <w:jc w:val="center"/>
        <w:rPr>
          <w:b/>
          <w:bCs/>
          <w:sz w:val="28"/>
          <w:szCs w:val="28"/>
          <w:u w:val="single"/>
          <w:lang w:val="en-US"/>
        </w:rPr>
      </w:pPr>
    </w:p>
    <w:p w14:paraId="78769C5F" w14:textId="77777777" w:rsidR="00F65A10" w:rsidRDefault="00F65A10" w:rsidP="00F65A10">
      <w:pPr>
        <w:jc w:val="center"/>
        <w:rPr>
          <w:b/>
          <w:bCs/>
          <w:sz w:val="28"/>
          <w:szCs w:val="28"/>
          <w:u w:val="single"/>
          <w:lang w:val="en-US"/>
        </w:rPr>
      </w:pPr>
    </w:p>
    <w:p w14:paraId="0789B9F1" w14:textId="77777777" w:rsidR="00F65A10" w:rsidRDefault="00F65A10" w:rsidP="00F65A10">
      <w:pPr>
        <w:jc w:val="center"/>
        <w:rPr>
          <w:b/>
          <w:bCs/>
          <w:sz w:val="28"/>
          <w:szCs w:val="28"/>
          <w:u w:val="single"/>
          <w:lang w:val="en-US"/>
        </w:rPr>
      </w:pPr>
    </w:p>
    <w:p w14:paraId="5CF9B005" w14:textId="77777777" w:rsidR="00F65A10" w:rsidRDefault="00F65A10" w:rsidP="00F65A10">
      <w:pPr>
        <w:jc w:val="center"/>
        <w:rPr>
          <w:b/>
          <w:bCs/>
          <w:sz w:val="28"/>
          <w:szCs w:val="28"/>
          <w:u w:val="single"/>
          <w:lang w:val="en-US"/>
        </w:rPr>
      </w:pPr>
    </w:p>
    <w:p w14:paraId="1E0F1DF1" w14:textId="77777777" w:rsidR="00F65A10" w:rsidRDefault="00F65A10" w:rsidP="00F65A10">
      <w:pPr>
        <w:jc w:val="center"/>
        <w:rPr>
          <w:b/>
          <w:bCs/>
          <w:sz w:val="28"/>
          <w:szCs w:val="28"/>
          <w:u w:val="single"/>
          <w:lang w:val="en-US"/>
        </w:rPr>
      </w:pPr>
    </w:p>
    <w:p w14:paraId="23A8A717" w14:textId="77777777" w:rsidR="00F65A10" w:rsidRDefault="00F65A10" w:rsidP="00F65A10">
      <w:pPr>
        <w:jc w:val="center"/>
        <w:rPr>
          <w:b/>
          <w:bCs/>
          <w:sz w:val="28"/>
          <w:szCs w:val="28"/>
          <w:u w:val="single"/>
          <w:lang w:val="en-US"/>
        </w:rPr>
      </w:pPr>
    </w:p>
    <w:p w14:paraId="76011637" w14:textId="77777777" w:rsidR="00F65A10" w:rsidRDefault="00F65A10" w:rsidP="00F65A10">
      <w:pPr>
        <w:jc w:val="center"/>
        <w:rPr>
          <w:b/>
          <w:bCs/>
          <w:sz w:val="28"/>
          <w:szCs w:val="28"/>
          <w:u w:val="single"/>
          <w:lang w:val="en-US"/>
        </w:rPr>
      </w:pPr>
    </w:p>
    <w:p w14:paraId="73E18DCE" w14:textId="77777777" w:rsidR="00F65A10" w:rsidRDefault="00F65A10" w:rsidP="00F65A10">
      <w:pPr>
        <w:jc w:val="center"/>
        <w:rPr>
          <w:b/>
          <w:bCs/>
          <w:sz w:val="28"/>
          <w:szCs w:val="28"/>
          <w:u w:val="single"/>
          <w:lang w:val="en-US"/>
        </w:rPr>
      </w:pPr>
    </w:p>
    <w:p w14:paraId="30AAF06B" w14:textId="77777777" w:rsidR="00F65A10" w:rsidRDefault="00F65A10" w:rsidP="00F65A10">
      <w:pPr>
        <w:jc w:val="center"/>
        <w:rPr>
          <w:b/>
          <w:bCs/>
          <w:sz w:val="28"/>
          <w:szCs w:val="28"/>
          <w:u w:val="single"/>
          <w:lang w:val="en-US"/>
        </w:rPr>
      </w:pPr>
    </w:p>
    <w:p w14:paraId="370048A5" w14:textId="77777777" w:rsidR="00F65A10" w:rsidRDefault="00F65A10" w:rsidP="00F65A10">
      <w:pPr>
        <w:jc w:val="center"/>
        <w:rPr>
          <w:b/>
          <w:bCs/>
          <w:sz w:val="28"/>
          <w:szCs w:val="28"/>
          <w:u w:val="single"/>
          <w:lang w:val="en-US"/>
        </w:rPr>
      </w:pPr>
    </w:p>
    <w:p w14:paraId="262F2E69" w14:textId="77777777" w:rsidR="00F65A10" w:rsidRDefault="00F65A10" w:rsidP="00F65A10">
      <w:pPr>
        <w:jc w:val="center"/>
        <w:rPr>
          <w:b/>
          <w:bCs/>
          <w:sz w:val="28"/>
          <w:szCs w:val="28"/>
          <w:u w:val="single"/>
          <w:lang w:val="en-US"/>
        </w:rPr>
      </w:pPr>
    </w:p>
    <w:p w14:paraId="2CDE828D" w14:textId="77777777" w:rsidR="00F65A10" w:rsidRDefault="00F65A10" w:rsidP="00F65A10">
      <w:pPr>
        <w:rPr>
          <w:b/>
          <w:bCs/>
          <w:sz w:val="28"/>
          <w:szCs w:val="28"/>
          <w:u w:val="single"/>
          <w:lang w:val="en-US"/>
        </w:rPr>
      </w:pPr>
    </w:p>
    <w:p w14:paraId="5D4D83CD" w14:textId="77777777" w:rsidR="00F65A10" w:rsidRPr="0066224E" w:rsidRDefault="00F65A10" w:rsidP="00F65A10">
      <w:pPr>
        <w:spacing w:before="212"/>
        <w:jc w:val="center"/>
        <w:rPr>
          <w:rFonts w:ascii="Arial"/>
          <w:b/>
          <w:sz w:val="56"/>
          <w:szCs w:val="56"/>
        </w:rPr>
      </w:pPr>
      <w:r>
        <w:rPr>
          <w:noProof/>
        </w:rPr>
        <w:lastRenderedPageBreak/>
        <w:drawing>
          <wp:inline distT="0" distB="0" distL="0" distR="0" wp14:anchorId="3790D942" wp14:editId="1C03A9BD">
            <wp:extent cx="2980602" cy="1188188"/>
            <wp:effectExtent l="0" t="0" r="0" b="0"/>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01C64A5C" w14:textId="77777777" w:rsidR="00F65A10" w:rsidRDefault="00F65A10" w:rsidP="00F65A10">
      <w:pPr>
        <w:spacing w:before="212"/>
        <w:rPr>
          <w:rFonts w:ascii="Arial"/>
          <w:b/>
          <w:sz w:val="56"/>
        </w:rPr>
      </w:pPr>
    </w:p>
    <w:p w14:paraId="2F1F5AB4" w14:textId="77777777" w:rsidR="00F65A10" w:rsidRPr="00353860" w:rsidRDefault="00F65A10" w:rsidP="00F65A10">
      <w:pPr>
        <w:spacing w:before="212"/>
        <w:rPr>
          <w:rFonts w:ascii="Arial"/>
          <w:b/>
          <w:sz w:val="40"/>
          <w:szCs w:val="40"/>
          <w:highlight w:val="yellow"/>
          <w:lang w:val="fr-FR"/>
        </w:rPr>
      </w:pPr>
      <w:r w:rsidRPr="00353860">
        <w:rPr>
          <w:rFonts w:ascii="Arial"/>
          <w:b/>
          <w:bCs/>
          <w:sz w:val="48"/>
          <w:szCs w:val="48"/>
          <w:lang w:val="fr-FR"/>
        </w:rPr>
        <w:t xml:space="preserve">MODULE </w:t>
      </w:r>
      <w:proofErr w:type="gramStart"/>
      <w:r w:rsidRPr="00353860">
        <w:rPr>
          <w:rFonts w:ascii="Arial"/>
          <w:b/>
          <w:bCs/>
          <w:sz w:val="48"/>
          <w:szCs w:val="48"/>
          <w:lang w:val="fr-FR"/>
        </w:rPr>
        <w:t>CODE:</w:t>
      </w:r>
      <w:proofErr w:type="gramEnd"/>
      <w:r w:rsidRPr="00353860">
        <w:rPr>
          <w:rFonts w:ascii="Arial"/>
          <w:b/>
          <w:bCs/>
          <w:sz w:val="48"/>
          <w:szCs w:val="48"/>
          <w:lang w:val="fr-FR"/>
        </w:rPr>
        <w:t xml:space="preserve"> </w:t>
      </w:r>
      <w:r w:rsidRPr="00353860">
        <w:rPr>
          <w:rFonts w:ascii="Arial"/>
          <w:b/>
          <w:bCs/>
          <w:sz w:val="40"/>
          <w:szCs w:val="40"/>
          <w:lang w:val="fr-FR"/>
        </w:rPr>
        <w:t>EC</w:t>
      </w:r>
      <w:r>
        <w:rPr>
          <w:rFonts w:ascii="Arial"/>
          <w:b/>
          <w:bCs/>
          <w:sz w:val="40"/>
          <w:szCs w:val="40"/>
          <w:lang w:val="fr-FR"/>
        </w:rPr>
        <w:t>PT6003</w:t>
      </w:r>
      <w:r w:rsidRPr="00353860">
        <w:rPr>
          <w:rFonts w:ascii="Arial"/>
          <w:b/>
          <w:bCs/>
          <w:sz w:val="40"/>
          <w:szCs w:val="40"/>
          <w:lang w:val="fr-FR"/>
        </w:rPr>
        <w:t xml:space="preserve"> </w:t>
      </w:r>
    </w:p>
    <w:p w14:paraId="60E77678" w14:textId="77777777" w:rsidR="00F65A10" w:rsidRPr="00353860" w:rsidRDefault="00F65A10" w:rsidP="00F65A10">
      <w:pPr>
        <w:spacing w:before="212"/>
        <w:rPr>
          <w:rFonts w:ascii="Arial"/>
          <w:b/>
          <w:sz w:val="48"/>
          <w:szCs w:val="48"/>
          <w:lang w:val="fr-FR"/>
        </w:rPr>
      </w:pPr>
    </w:p>
    <w:p w14:paraId="2AB8CA96" w14:textId="77777777" w:rsidR="00F65A10" w:rsidRPr="00307139" w:rsidRDefault="00F65A10" w:rsidP="00F65A10">
      <w:pPr>
        <w:spacing w:before="212"/>
        <w:rPr>
          <w:rFonts w:ascii="Arial"/>
          <w:b/>
          <w:bCs/>
          <w:sz w:val="48"/>
          <w:szCs w:val="48"/>
        </w:rPr>
      </w:pPr>
      <w:r w:rsidRPr="00353860">
        <w:rPr>
          <w:rFonts w:ascii="Arial"/>
          <w:b/>
          <w:sz w:val="48"/>
          <w:szCs w:val="48"/>
        </w:rPr>
        <w:t>ASSESSMENT COMPONENT:</w:t>
      </w:r>
      <w:r w:rsidRPr="00353860">
        <w:rPr>
          <w:rFonts w:ascii="Arial"/>
          <w:b/>
          <w:bCs/>
          <w:sz w:val="48"/>
          <w:szCs w:val="48"/>
        </w:rPr>
        <w:t xml:space="preserve"> </w:t>
      </w:r>
      <w:r w:rsidRPr="00353860">
        <w:rPr>
          <w:rFonts w:ascii="Arial"/>
          <w:b/>
          <w:bCs/>
          <w:sz w:val="40"/>
          <w:szCs w:val="40"/>
        </w:rPr>
        <w:t>A</w:t>
      </w:r>
      <w:r>
        <w:rPr>
          <w:rFonts w:ascii="Arial"/>
          <w:b/>
          <w:bCs/>
          <w:sz w:val="40"/>
          <w:szCs w:val="40"/>
        </w:rPr>
        <w:t>2</w:t>
      </w:r>
      <w:r w:rsidRPr="00353860">
        <w:rPr>
          <w:rFonts w:ascii="Arial"/>
          <w:b/>
          <w:bCs/>
          <w:sz w:val="40"/>
          <w:szCs w:val="40"/>
        </w:rPr>
        <w:t xml:space="preserve"> Pr</w:t>
      </w:r>
      <w:r>
        <w:rPr>
          <w:rFonts w:ascii="Arial"/>
          <w:b/>
          <w:bCs/>
          <w:sz w:val="40"/>
          <w:szCs w:val="40"/>
        </w:rPr>
        <w:t>ofessional</w:t>
      </w:r>
      <w:r w:rsidRPr="00353860">
        <w:rPr>
          <w:rFonts w:ascii="Arial"/>
          <w:b/>
          <w:bCs/>
          <w:sz w:val="40"/>
          <w:szCs w:val="40"/>
        </w:rPr>
        <w:t xml:space="preserve"> </w:t>
      </w:r>
      <w:r>
        <w:rPr>
          <w:rFonts w:ascii="Arial"/>
          <w:b/>
          <w:bCs/>
          <w:sz w:val="40"/>
          <w:szCs w:val="40"/>
        </w:rPr>
        <w:t>Observation</w:t>
      </w:r>
    </w:p>
    <w:p w14:paraId="0E40B30A" w14:textId="77777777" w:rsidR="00F65A10" w:rsidRPr="00353860" w:rsidRDefault="00F65A10" w:rsidP="00F65A10">
      <w:pPr>
        <w:spacing w:before="7"/>
        <w:jc w:val="center"/>
        <w:rPr>
          <w:rFonts w:ascii="Arial"/>
          <w:b/>
          <w:sz w:val="44"/>
        </w:rPr>
      </w:pPr>
    </w:p>
    <w:p w14:paraId="6321323D" w14:textId="31B49024" w:rsidR="00F65A10" w:rsidRPr="00DD5969" w:rsidRDefault="00F65A10" w:rsidP="00F65A10">
      <w:pPr>
        <w:spacing w:before="3"/>
        <w:rPr>
          <w:rFonts w:ascii="Arial"/>
          <w:b/>
          <w:sz w:val="48"/>
          <w:szCs w:val="48"/>
        </w:rPr>
      </w:pPr>
      <w:r w:rsidRPr="00DD5969">
        <w:rPr>
          <w:rFonts w:ascii="Arial"/>
          <w:b/>
          <w:sz w:val="48"/>
          <w:szCs w:val="48"/>
        </w:rPr>
        <w:t>STUDENT NAME:</w:t>
      </w:r>
      <w:r>
        <w:rPr>
          <w:rFonts w:ascii="Arial"/>
          <w:b/>
          <w:sz w:val="48"/>
          <w:szCs w:val="48"/>
        </w:rPr>
        <w:t xml:space="preserve"> Tom Clement</w:t>
      </w:r>
    </w:p>
    <w:p w14:paraId="0B91436D" w14:textId="77777777" w:rsidR="00F65A10" w:rsidRPr="00DD5969" w:rsidRDefault="00F65A10" w:rsidP="00F65A10">
      <w:pPr>
        <w:spacing w:before="3"/>
        <w:rPr>
          <w:rFonts w:ascii="Arial"/>
          <w:b/>
          <w:sz w:val="48"/>
          <w:szCs w:val="48"/>
        </w:rPr>
      </w:pPr>
    </w:p>
    <w:p w14:paraId="5ED46A56" w14:textId="05A9A55B" w:rsidR="00F65A10" w:rsidRPr="00DD5969" w:rsidRDefault="00F65A10" w:rsidP="00F65A10">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2106402</w:t>
      </w:r>
    </w:p>
    <w:p w14:paraId="160058DC" w14:textId="77777777" w:rsidR="00F65A10" w:rsidRDefault="00F65A10" w:rsidP="00F65A10">
      <w:pPr>
        <w:rPr>
          <w:rFonts w:ascii="Arial"/>
          <w:b/>
          <w:sz w:val="47"/>
        </w:rPr>
      </w:pPr>
    </w:p>
    <w:p w14:paraId="265DADD1" w14:textId="77777777" w:rsidR="00F65A10" w:rsidRPr="00192D3C" w:rsidRDefault="00F65A10" w:rsidP="00F65A10">
      <w:pPr>
        <w:ind w:left="100"/>
        <w:jc w:val="center"/>
        <w:rPr>
          <w:rFonts w:ascii="Arial"/>
          <w:b/>
          <w:sz w:val="47"/>
        </w:rPr>
      </w:pPr>
    </w:p>
    <w:p w14:paraId="72E1DFBF" w14:textId="77777777" w:rsidR="00F65A10" w:rsidRDefault="00F65A10" w:rsidP="00F65A10">
      <w:pPr>
        <w:ind w:left="100"/>
        <w:rPr>
          <w:rFonts w:ascii="Arial"/>
          <w:b/>
          <w:sz w:val="47"/>
          <w:szCs w:val="47"/>
        </w:rPr>
      </w:pPr>
    </w:p>
    <w:p w14:paraId="5E51A4C3" w14:textId="77777777" w:rsidR="00F65A10" w:rsidRDefault="00F65A10" w:rsidP="00F65A10">
      <w:pPr>
        <w:ind w:left="100"/>
        <w:rPr>
          <w:rFonts w:ascii="Arial"/>
          <w:b/>
          <w:sz w:val="47"/>
          <w:szCs w:val="47"/>
        </w:rPr>
      </w:pPr>
    </w:p>
    <w:p w14:paraId="7D2AA8C6" w14:textId="77777777" w:rsidR="00F65A10" w:rsidRDefault="00F65A10" w:rsidP="00F65A10">
      <w:pPr>
        <w:spacing w:after="0" w:line="240" w:lineRule="auto"/>
        <w:ind w:left="90"/>
        <w:jc w:val="both"/>
        <w:textAlignment w:val="baseline"/>
        <w:rPr>
          <w:rFonts w:ascii="Arial"/>
          <w:b/>
          <w:sz w:val="47"/>
        </w:rPr>
      </w:pPr>
    </w:p>
    <w:p w14:paraId="6899AF42" w14:textId="77777777" w:rsidR="00F65A10" w:rsidRDefault="00F65A10" w:rsidP="00F65A10">
      <w:pPr>
        <w:spacing w:after="0" w:line="240" w:lineRule="auto"/>
        <w:ind w:left="90"/>
        <w:jc w:val="both"/>
        <w:textAlignment w:val="baseline"/>
        <w:rPr>
          <w:rFonts w:ascii="Arial"/>
          <w:b/>
          <w:sz w:val="47"/>
        </w:rPr>
      </w:pPr>
    </w:p>
    <w:p w14:paraId="6AE5766D" w14:textId="77777777" w:rsidR="00F65A10" w:rsidRDefault="00F65A10" w:rsidP="00F65A10">
      <w:pPr>
        <w:spacing w:after="0" w:line="240" w:lineRule="auto"/>
        <w:ind w:left="90"/>
        <w:jc w:val="both"/>
        <w:textAlignment w:val="baseline"/>
        <w:rPr>
          <w:rFonts w:ascii="Arial"/>
          <w:b/>
          <w:sz w:val="47"/>
        </w:rPr>
      </w:pPr>
    </w:p>
    <w:p w14:paraId="7FFD32AC" w14:textId="77777777" w:rsidR="00F65A10" w:rsidRDefault="00F65A10" w:rsidP="00F65A10">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2F8DF316" w14:textId="77777777" w:rsidR="00F65A10" w:rsidRDefault="00F65A10" w:rsidP="00F65A10">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73B35D8B" w14:textId="77777777" w:rsidR="00F65A10" w:rsidRDefault="00F65A10" w:rsidP="00F65A10">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4318936F" w14:textId="77777777" w:rsidR="00F65A10" w:rsidRDefault="00F65A10" w:rsidP="00F65A10">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0DCDF6B" w14:textId="77777777" w:rsidR="00F65A10" w:rsidRPr="00051C6A" w:rsidRDefault="00F65A10" w:rsidP="00F65A10">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73DA65" w14:textId="77777777" w:rsidR="00F65A10" w:rsidRPr="00164156" w:rsidRDefault="00F65A10" w:rsidP="00F65A10">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F65A10" w:rsidRPr="00164156" w14:paraId="5C18FFC5" w14:textId="77777777" w:rsidTr="00942FCF">
        <w:trPr>
          <w:trHeight w:val="300"/>
        </w:trPr>
        <w:tc>
          <w:tcPr>
            <w:tcW w:w="2235" w:type="dxa"/>
            <w:tcBorders>
              <w:top w:val="single" w:sz="6" w:space="0" w:color="auto"/>
              <w:left w:val="single" w:sz="6" w:space="0" w:color="auto"/>
              <w:bottom w:val="single" w:sz="6" w:space="0" w:color="000000"/>
              <w:right w:val="single" w:sz="6" w:space="0" w:color="000000"/>
            </w:tcBorders>
            <w:shd w:val="clear" w:color="auto" w:fill="auto"/>
            <w:hideMark/>
          </w:tcPr>
          <w:p w14:paraId="7B8E3C50"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shd w:val="clear" w:color="auto" w:fill="auto"/>
            <w:hideMark/>
          </w:tcPr>
          <w:p w14:paraId="1AACD149"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shd w:val="clear" w:color="auto" w:fill="auto"/>
            <w:hideMark/>
          </w:tcPr>
          <w:p w14:paraId="72E59989"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6D400990"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CBBCFA0"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65A10" w:rsidRPr="00164156" w14:paraId="4A78578A" w14:textId="77777777" w:rsidTr="00942FCF">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46190FD1"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4A80AA4E"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51242F5"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689F9BED"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E2DB4A7"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65A10" w:rsidRPr="00164156" w14:paraId="775C002C" w14:textId="77777777" w:rsidTr="00942FCF">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05C3200E"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29B1612D"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14E9B5A5"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64EA3A8E"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8D53B99"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65A10" w:rsidRPr="00164156" w14:paraId="7F78A8F6" w14:textId="77777777" w:rsidTr="00942FCF">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1F7F7C8A"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78D98AD4"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4CAFD8E8"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12119B8"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DE46EBA"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65A10" w:rsidRPr="00164156" w14:paraId="21B5F7B8" w14:textId="77777777" w:rsidTr="00942FCF">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2F6EBF0"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65C638B7"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007ABF38"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000668B1"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0EAFB43"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65A10" w:rsidRPr="00164156" w14:paraId="727D8F1C" w14:textId="77777777" w:rsidTr="00942FCF">
        <w:trPr>
          <w:trHeight w:val="300"/>
        </w:trPr>
        <w:tc>
          <w:tcPr>
            <w:tcW w:w="2235" w:type="dxa"/>
            <w:tcBorders>
              <w:top w:val="single" w:sz="6" w:space="0" w:color="000000"/>
              <w:left w:val="single" w:sz="6" w:space="0" w:color="auto"/>
              <w:bottom w:val="single" w:sz="6" w:space="0" w:color="000000"/>
              <w:right w:val="single" w:sz="6" w:space="0" w:color="000000"/>
            </w:tcBorders>
            <w:shd w:val="clear" w:color="auto" w:fill="auto"/>
            <w:hideMark/>
          </w:tcPr>
          <w:p w14:paraId="5CED07F3"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shd w:val="clear" w:color="auto" w:fill="auto"/>
            <w:hideMark/>
          </w:tcPr>
          <w:p w14:paraId="0C56DD05"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shd w:val="clear" w:color="auto" w:fill="auto"/>
            <w:hideMark/>
          </w:tcPr>
          <w:p w14:paraId="7B69BB9D"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224F7C16"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5E5809D1"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F65A10" w:rsidRPr="00164156" w14:paraId="49FE012E" w14:textId="77777777" w:rsidTr="00942FCF">
        <w:trPr>
          <w:trHeight w:val="300"/>
        </w:trPr>
        <w:tc>
          <w:tcPr>
            <w:tcW w:w="2235" w:type="dxa"/>
            <w:tcBorders>
              <w:top w:val="single" w:sz="6" w:space="0" w:color="000000"/>
              <w:left w:val="single" w:sz="6" w:space="0" w:color="auto"/>
              <w:bottom w:val="single" w:sz="6" w:space="0" w:color="auto"/>
              <w:right w:val="single" w:sz="6" w:space="0" w:color="000000"/>
            </w:tcBorders>
            <w:shd w:val="clear" w:color="auto" w:fill="auto"/>
            <w:hideMark/>
          </w:tcPr>
          <w:p w14:paraId="55E80C7F"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shd w:val="clear" w:color="auto" w:fill="auto"/>
            <w:hideMark/>
          </w:tcPr>
          <w:p w14:paraId="4234508F"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shd w:val="clear" w:color="auto" w:fill="auto"/>
            <w:hideMark/>
          </w:tcPr>
          <w:p w14:paraId="6C03516B"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6575D0C"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709973D7" w14:textId="77777777" w:rsidR="00F65A10" w:rsidRPr="00164156" w:rsidRDefault="00F65A10" w:rsidP="00942FCF">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bl>
    <w:p w14:paraId="30802824" w14:textId="77777777" w:rsidR="00F65A10" w:rsidRPr="00164156" w:rsidRDefault="00F65A10" w:rsidP="00F65A10">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3F90AC2B" w14:textId="77777777" w:rsidR="00F65A10" w:rsidRDefault="00F65A10" w:rsidP="00F65A10">
      <w:pPr>
        <w:rPr>
          <w:b/>
          <w:sz w:val="32"/>
          <w:szCs w:val="32"/>
          <w:u w:val="single"/>
        </w:rPr>
      </w:pPr>
    </w:p>
    <w:p w14:paraId="2C29C537" w14:textId="77777777" w:rsidR="00F65A10" w:rsidRDefault="00F65A10" w:rsidP="00F65A10">
      <w:pPr>
        <w:rPr>
          <w:b/>
          <w:sz w:val="32"/>
          <w:szCs w:val="32"/>
          <w:u w:val="single"/>
        </w:rPr>
      </w:pPr>
    </w:p>
    <w:p w14:paraId="597F8F6B" w14:textId="77777777" w:rsidR="00F65A10" w:rsidRDefault="00F65A10" w:rsidP="00F65A10">
      <w:pPr>
        <w:rPr>
          <w:b/>
          <w:sz w:val="32"/>
          <w:szCs w:val="32"/>
          <w:u w:val="single"/>
        </w:rPr>
      </w:pPr>
    </w:p>
    <w:p w14:paraId="0DADDDCE" w14:textId="77777777" w:rsidR="00F65A10" w:rsidRDefault="00F65A10" w:rsidP="00F65A10">
      <w:pPr>
        <w:rPr>
          <w:b/>
          <w:sz w:val="32"/>
          <w:szCs w:val="32"/>
          <w:u w:val="single"/>
        </w:rPr>
      </w:pPr>
    </w:p>
    <w:p w14:paraId="6222EAD2" w14:textId="77777777" w:rsidR="00F65A10" w:rsidRDefault="00F65A10" w:rsidP="00F65A10">
      <w:pPr>
        <w:rPr>
          <w:b/>
          <w:sz w:val="32"/>
          <w:szCs w:val="32"/>
          <w:u w:val="single"/>
        </w:rPr>
      </w:pPr>
    </w:p>
    <w:p w14:paraId="709762F6" w14:textId="77777777" w:rsidR="00F65A10" w:rsidRDefault="00F65A10" w:rsidP="00F65A10">
      <w:pPr>
        <w:rPr>
          <w:b/>
          <w:sz w:val="32"/>
          <w:szCs w:val="32"/>
          <w:u w:val="single"/>
        </w:rPr>
      </w:pPr>
    </w:p>
    <w:p w14:paraId="7ABC6E0D" w14:textId="77777777" w:rsidR="00F65A10" w:rsidRDefault="00F65A10" w:rsidP="00F65A10">
      <w:pPr>
        <w:rPr>
          <w:b/>
          <w:sz w:val="32"/>
          <w:szCs w:val="32"/>
          <w:u w:val="single"/>
        </w:rPr>
      </w:pPr>
    </w:p>
    <w:p w14:paraId="29D6DE23" w14:textId="77777777" w:rsidR="00F65A10" w:rsidRDefault="00F65A10" w:rsidP="00F65A10">
      <w:pPr>
        <w:rPr>
          <w:b/>
          <w:sz w:val="32"/>
          <w:szCs w:val="32"/>
          <w:u w:val="single"/>
        </w:rPr>
      </w:pPr>
    </w:p>
    <w:p w14:paraId="3314B078" w14:textId="77777777" w:rsidR="00F65A10" w:rsidRPr="00724112" w:rsidRDefault="00F65A10" w:rsidP="00F65A10">
      <w:pPr>
        <w:rPr>
          <w:b/>
          <w:bCs/>
          <w:sz w:val="32"/>
          <w:szCs w:val="32"/>
          <w:u w:val="single"/>
        </w:rPr>
      </w:pPr>
      <w:r w:rsidRPr="00E243A8">
        <w:rPr>
          <w:b/>
          <w:bCs/>
          <w:sz w:val="32"/>
          <w:szCs w:val="32"/>
          <w:u w:val="single"/>
        </w:rPr>
        <w:t>AI Acknowledgement</w:t>
      </w:r>
      <w:r>
        <w:rPr>
          <w:b/>
          <w:bCs/>
          <w:sz w:val="32"/>
          <w:szCs w:val="32"/>
          <w:u w:val="single"/>
        </w:rPr>
        <w:t xml:space="preserve">  </w:t>
      </w:r>
    </w:p>
    <w:p w14:paraId="3BC2B792" w14:textId="77777777" w:rsidR="00F65A10" w:rsidRDefault="00F65A10" w:rsidP="00F65A10">
      <w:r w:rsidRPr="00E243A8">
        <w:t xml:space="preserve">I confirm that I have not used any AI tools in the research and creation of this assignment. </w:t>
      </w:r>
    </w:p>
    <w:p w14:paraId="38093CEC" w14:textId="77777777" w:rsidR="00F65A10" w:rsidRDefault="00F65A10" w:rsidP="00F65A10">
      <w:r w:rsidRPr="00E243A8">
        <w:t xml:space="preserve">I confirm that I have not presented any AI generated materials as my own work. </w:t>
      </w:r>
    </w:p>
    <w:p w14:paraId="342FAA5A" w14:textId="32FB67DA" w:rsidR="00F65A10" w:rsidRDefault="00F65A10" w:rsidP="00F65A10">
      <w:r w:rsidRPr="00E243A8">
        <w:t xml:space="preserve">I confirm </w:t>
      </w:r>
      <w:r>
        <w:t xml:space="preserve">that </w:t>
      </w:r>
      <w:r w:rsidRPr="00E243A8">
        <w:t>I have copies of my drafts, notes, and other resources I used, which I may be asked to provide in evidence.</w:t>
      </w:r>
    </w:p>
    <w:p w14:paraId="37208250" w14:textId="77777777" w:rsidR="00F65A10" w:rsidRDefault="00F65A10" w:rsidP="00F65A10"/>
    <w:p w14:paraId="6A1FF816" w14:textId="77777777" w:rsidR="00F65A10" w:rsidRDefault="00F65A10" w:rsidP="00F65A10"/>
    <w:p w14:paraId="4F1533DF" w14:textId="77777777" w:rsidR="00F65A10" w:rsidRDefault="00F65A10" w:rsidP="00F65A10"/>
    <w:p w14:paraId="26266770" w14:textId="77777777" w:rsidR="00F65A10" w:rsidRDefault="00F65A10" w:rsidP="00F65A10"/>
    <w:p w14:paraId="7C7A06E4" w14:textId="77777777" w:rsidR="00F65A10" w:rsidRDefault="00F65A10" w:rsidP="00F65A10"/>
    <w:p w14:paraId="488D111E" w14:textId="77777777" w:rsidR="00F65A10" w:rsidRDefault="00F65A10" w:rsidP="00F65A10"/>
    <w:p w14:paraId="4F4E2FE6" w14:textId="77777777" w:rsidR="00F65A10" w:rsidRDefault="00F65A10" w:rsidP="00F65A10"/>
    <w:p w14:paraId="1225A8D0" w14:textId="77777777" w:rsidR="00F65A10" w:rsidRDefault="00F65A10" w:rsidP="00F65A10"/>
    <w:p w14:paraId="60698B0C" w14:textId="77777777" w:rsidR="00F65A10" w:rsidRDefault="00F65A10" w:rsidP="00F65A10"/>
    <w:p w14:paraId="70E0D7AD" w14:textId="77777777" w:rsidR="00F65A10" w:rsidRDefault="00F65A10" w:rsidP="00F65A10"/>
    <w:p w14:paraId="48346601" w14:textId="77777777" w:rsidR="00F65A10" w:rsidRDefault="00F65A10" w:rsidP="00F65A10"/>
    <w:p w14:paraId="561A7FC1" w14:textId="77777777" w:rsidR="00F65A10" w:rsidRDefault="00F65A10" w:rsidP="00F65A10"/>
    <w:p w14:paraId="17DC2DF0" w14:textId="77777777" w:rsidR="00F65A10" w:rsidRDefault="00F65A10" w:rsidP="00F65A10"/>
    <w:p w14:paraId="1122A2B1" w14:textId="77777777" w:rsidR="00F65A10" w:rsidRDefault="00F65A10" w:rsidP="00F65A10"/>
    <w:p w14:paraId="2FD67D84" w14:textId="77777777" w:rsidR="00F65A10" w:rsidRDefault="00F65A10" w:rsidP="00F65A10"/>
    <w:p w14:paraId="798EAB92" w14:textId="77777777" w:rsidR="00F65A10" w:rsidRDefault="00F65A10" w:rsidP="00F65A10"/>
    <w:p w14:paraId="7EE99694" w14:textId="77777777" w:rsidR="00F65A10" w:rsidRDefault="00F65A10" w:rsidP="00F65A10"/>
    <w:p w14:paraId="2F9BBF92" w14:textId="77777777" w:rsidR="00F65A10" w:rsidRDefault="00F65A10" w:rsidP="00F65A10"/>
    <w:p w14:paraId="7AD9C7BF" w14:textId="77777777" w:rsidR="00F65A10" w:rsidRDefault="00F65A10" w:rsidP="00F65A10"/>
    <w:p w14:paraId="5B1DE789" w14:textId="77777777" w:rsidR="00F65A10" w:rsidRDefault="00F65A10" w:rsidP="00F65A10"/>
    <w:p w14:paraId="662ABABE" w14:textId="77777777" w:rsidR="00F65A10" w:rsidRDefault="00F65A10" w:rsidP="00F65A10"/>
    <w:p w14:paraId="24F59B8E" w14:textId="2786F0A0" w:rsidR="00F65A10" w:rsidRPr="00774821" w:rsidRDefault="00F65A10" w:rsidP="00F65A10">
      <w:r>
        <w:rPr>
          <w:sz w:val="28"/>
          <w:szCs w:val="28"/>
          <w:u w:val="single"/>
        </w:rPr>
        <w:lastRenderedPageBreak/>
        <w:t>Observation 1</w:t>
      </w:r>
    </w:p>
    <w:p w14:paraId="47F679AB" w14:textId="77777777" w:rsidR="00F65A10" w:rsidRDefault="00F65A10" w:rsidP="00F65A10"/>
    <w:p w14:paraId="6FC75705" w14:textId="0299A740" w:rsidR="00D00AD5" w:rsidRDefault="006E00B1" w:rsidP="00F65A10">
      <w:r>
        <w:t xml:space="preserve">During </w:t>
      </w:r>
      <w:r w:rsidR="008200BA">
        <w:t xml:space="preserve">this </w:t>
      </w:r>
      <w:r>
        <w:t>observ</w:t>
      </w:r>
      <w:r w:rsidR="008200BA">
        <w:t>ation of David Bird,</w:t>
      </w:r>
      <w:r>
        <w:t xml:space="preserve"> “Sound for moving screen” </w:t>
      </w:r>
      <w:r w:rsidR="008200BA">
        <w:t xml:space="preserve">a </w:t>
      </w:r>
      <w:r>
        <w:t>2</w:t>
      </w:r>
      <w:r w:rsidRPr="006E00B1">
        <w:rPr>
          <w:vertAlign w:val="superscript"/>
        </w:rPr>
        <w:t>nd</w:t>
      </w:r>
      <w:r>
        <w:t xml:space="preserve"> year module on the Creative Music Technology (CMT)</w:t>
      </w:r>
      <w:r w:rsidR="00186EF0">
        <w:t xml:space="preserve"> BA Course</w:t>
      </w:r>
      <w:r w:rsidR="008200BA">
        <w:t>.</w:t>
      </w:r>
      <w:r w:rsidR="00FB3D8E">
        <w:t xml:space="preserve"> </w:t>
      </w:r>
      <w:r w:rsidR="008200BA">
        <w:t>T</w:t>
      </w:r>
      <w:r>
        <w:t>h</w:t>
      </w:r>
      <w:r w:rsidR="008200BA">
        <w:t>e</w:t>
      </w:r>
      <w:r>
        <w:t xml:space="preserve"> observation took place in the University of Wales Trinity Saint David (UWTSD), at the Dynevor campu</w:t>
      </w:r>
      <w:r w:rsidR="008200BA">
        <w:t>s</w:t>
      </w:r>
      <w:r>
        <w:t xml:space="preserve">. Taught to a class of 8 Level 5 students, for a duration of </w:t>
      </w:r>
      <w:r w:rsidR="008200BA">
        <w:t xml:space="preserve">4 </w:t>
      </w:r>
      <w:r>
        <w:t>hours.</w:t>
      </w:r>
    </w:p>
    <w:p w14:paraId="1738F3C9" w14:textId="407CB007" w:rsidR="006E00B1" w:rsidRDefault="006E00B1" w:rsidP="00F65A10">
      <w:r>
        <w:t>A</w:t>
      </w:r>
      <w:r w:rsidR="008200BA">
        <w:t xml:space="preserve">n </w:t>
      </w:r>
      <w:r>
        <w:t xml:space="preserve">overview of the sessions aims and outcomes, </w:t>
      </w:r>
      <w:r w:rsidR="008200BA">
        <w:t xml:space="preserve">were </w:t>
      </w:r>
      <w:r>
        <w:t>to provide students with an introduction to the module’s objectives and criteria</w:t>
      </w:r>
      <w:r w:rsidR="007E786F">
        <w:t>, producing a portfolio of foley, synthesised sounds, and compositions created for application o</w:t>
      </w:r>
      <w:r w:rsidR="00D00AD5">
        <w:t>ver 4</w:t>
      </w:r>
      <w:r w:rsidR="007E786F">
        <w:t xml:space="preserve"> muted video accompaniments i.e. adverts, trailers, video clips</w:t>
      </w:r>
      <w:r w:rsidR="008200BA">
        <w:t xml:space="preserve">, </w:t>
      </w:r>
      <w:r w:rsidR="009E6AFC">
        <w:t>and other appropriate visual media.</w:t>
      </w:r>
    </w:p>
    <w:p w14:paraId="50A9A7CE" w14:textId="77777777" w:rsidR="00D00AD5" w:rsidRDefault="00D00AD5" w:rsidP="00F65A10"/>
    <w:p w14:paraId="7F38D003" w14:textId="30CC9B39" w:rsidR="00D00AD5" w:rsidRDefault="006E00B1" w:rsidP="00F65A10">
      <w:r>
        <w:t>I will reflect on my obser</w:t>
      </w:r>
      <w:r w:rsidR="009B4FDC">
        <w:t>vation</w:t>
      </w:r>
      <w:r>
        <w:t>, identify</w:t>
      </w:r>
      <w:r w:rsidR="008200BA">
        <w:t>ing</w:t>
      </w:r>
      <w:r>
        <w:t xml:space="preserve"> and creat</w:t>
      </w:r>
      <w:r w:rsidR="008200BA">
        <w:t>ing</w:t>
      </w:r>
      <w:r>
        <w:t xml:space="preserve"> targets to</w:t>
      </w:r>
      <w:r w:rsidR="00253B8A">
        <w:t xml:space="preserve"> achieve within the development of my own professional practice. To evaluate,</w:t>
      </w:r>
      <w:r w:rsidR="008200BA">
        <w:t xml:space="preserve"> </w:t>
      </w:r>
      <w:r w:rsidR="00253B8A">
        <w:t xml:space="preserve">I will apply Bloom’s Taxonomy of Action Verbs framework, (1956) </w:t>
      </w:r>
      <w:r w:rsidR="00D00AD5">
        <w:t>aid</w:t>
      </w:r>
      <w:r w:rsidR="008200BA">
        <w:t>ing</w:t>
      </w:r>
      <w:r w:rsidR="00D00AD5">
        <w:t xml:space="preserve"> in </w:t>
      </w:r>
      <w:r w:rsidR="00253B8A">
        <w:t>identify</w:t>
      </w:r>
      <w:r w:rsidR="00D00AD5">
        <w:t>ing</w:t>
      </w:r>
      <w:r w:rsidR="00253B8A">
        <w:t xml:space="preserve"> key point</w:t>
      </w:r>
      <w:r w:rsidR="00D00AD5">
        <w:t>s</w:t>
      </w:r>
      <w:r w:rsidR="008200BA">
        <w:t>,</w:t>
      </w:r>
      <w:r w:rsidR="00253B8A">
        <w:t xml:space="preserve"> </w:t>
      </w:r>
      <w:r w:rsidR="004467C7">
        <w:t>of</w:t>
      </w:r>
      <w:r w:rsidR="00253B8A">
        <w:t xml:space="preserve"> observed techniques.</w:t>
      </w:r>
    </w:p>
    <w:p w14:paraId="09955E38" w14:textId="4FD396C9" w:rsidR="003729B0" w:rsidRDefault="00253B8A" w:rsidP="00F65A10">
      <w:r>
        <w:t xml:space="preserve">I will refer to the </w:t>
      </w:r>
      <w:r w:rsidRPr="00253B8A">
        <w:t>Welsh Government</w:t>
      </w:r>
      <w:r w:rsidR="008C7F25">
        <w:t>,</w:t>
      </w:r>
      <w:r w:rsidRPr="00253B8A">
        <w:t xml:space="preserve"> (2017). </w:t>
      </w:r>
      <w:r>
        <w:t>“</w:t>
      </w:r>
      <w:r w:rsidRPr="00253B8A">
        <w:t>Professional Standards for Teaching and Leadership</w:t>
      </w:r>
      <w:r>
        <w:t>” to analyse the quality of this professional observation</w:t>
      </w:r>
      <w:r w:rsidR="00D00AD5">
        <w:t>,</w:t>
      </w:r>
      <w:r>
        <w:t xml:space="preserve"> creat</w:t>
      </w:r>
      <w:r w:rsidR="004467C7">
        <w:t>ing</w:t>
      </w:r>
      <w:r>
        <w:t xml:space="preserve"> clear aims</w:t>
      </w:r>
      <w:r w:rsidR="003729B0">
        <w:t xml:space="preserve">, </w:t>
      </w:r>
      <w:r>
        <w:t>objectives</w:t>
      </w:r>
      <w:r w:rsidR="007E786F">
        <w:t>,</w:t>
      </w:r>
      <w:r w:rsidR="003729B0">
        <w:t xml:space="preserve"> and targets</w:t>
      </w:r>
      <w:r>
        <w:t xml:space="preserve"> </w:t>
      </w:r>
      <w:r w:rsidR="003729B0">
        <w:t>appliable to</w:t>
      </w:r>
      <w:r>
        <w:t xml:space="preserve"> the development of an action plan for </w:t>
      </w:r>
      <w:r w:rsidR="007E786F">
        <w:t xml:space="preserve">my </w:t>
      </w:r>
      <w:r>
        <w:t>professional development</w:t>
      </w:r>
      <w:r w:rsidR="00835F99">
        <w:t>,</w:t>
      </w:r>
      <w:r w:rsidR="007E786F">
        <w:t xml:space="preserve"> included in the appendices</w:t>
      </w:r>
      <w:r>
        <w:t>.</w:t>
      </w:r>
      <w:r w:rsidR="003729B0">
        <w:rPr>
          <w:rFonts w:cs="Calibri"/>
          <w:bCs/>
        </w:rPr>
        <w:t xml:space="preserve"> </w:t>
      </w:r>
      <w:r w:rsidR="003729B0" w:rsidRPr="00774821">
        <w:t>“</w:t>
      </w:r>
      <w:r w:rsidR="003729B0">
        <w:t>Critically</w:t>
      </w:r>
      <w:r w:rsidR="003729B0" w:rsidRPr="00774821">
        <w:t xml:space="preserve"> reflect</w:t>
      </w:r>
      <w:r w:rsidR="003729B0">
        <w:t>ing</w:t>
      </w:r>
      <w:r w:rsidR="003729B0" w:rsidRPr="00774821">
        <w:t xml:space="preserve"> on my own values, knowledge and skills to improve learning</w:t>
      </w:r>
      <w:r w:rsidR="003729B0">
        <w:t>.</w:t>
      </w:r>
      <w:r w:rsidR="003729B0" w:rsidRPr="00774821">
        <w:t>”</w:t>
      </w:r>
    </w:p>
    <w:p w14:paraId="60E106D5" w14:textId="77777777" w:rsidR="00835F99" w:rsidRDefault="00835F99" w:rsidP="00F65A10"/>
    <w:p w14:paraId="72A58C83" w14:textId="77777777" w:rsidR="00D00AD5" w:rsidRDefault="00D00AD5" w:rsidP="00F65A10"/>
    <w:p w14:paraId="07D7292C" w14:textId="46941627" w:rsidR="00253B8A" w:rsidRDefault="00925F7A" w:rsidP="00F65A10">
      <w:r>
        <w:t>To give context to my reflections and analysis of my observation I will</w:t>
      </w:r>
      <w:r w:rsidR="00F409D5">
        <w:t xml:space="preserve"> summa</w:t>
      </w:r>
      <w:r w:rsidR="004467C7">
        <w:t>rise</w:t>
      </w:r>
      <w:r>
        <w:t xml:space="preserve"> the session, including highlights of notability regarding Daves</w:t>
      </w:r>
      <w:r w:rsidR="00D00AD5">
        <w:t xml:space="preserve"> discipline</w:t>
      </w:r>
      <w:r>
        <w:t>, teaching techniques and professional practice.</w:t>
      </w:r>
      <w:r w:rsidR="007E786F">
        <w:t xml:space="preserve"> Seeking to display awareness of </w:t>
      </w:r>
      <w:r w:rsidR="00D00AD5">
        <w:t>how I may best utilise my findings in my own professional practice</w:t>
      </w:r>
      <w:r w:rsidR="007E786F">
        <w:t>.</w:t>
      </w:r>
    </w:p>
    <w:p w14:paraId="670BF60F" w14:textId="14A245FF" w:rsidR="00F409D5" w:rsidRDefault="007E786F" w:rsidP="00F65A10">
      <w:r>
        <w:t>Daves teaching approac</w:t>
      </w:r>
      <w:r w:rsidR="004467C7">
        <w:t>h</w:t>
      </w:r>
      <w:r>
        <w:t xml:space="preserve"> </w:t>
      </w:r>
      <w:r w:rsidR="004467C7">
        <w:t xml:space="preserve">to </w:t>
      </w:r>
      <w:r>
        <w:t xml:space="preserve">provide students with knowledge </w:t>
      </w:r>
      <w:r w:rsidR="00D00AD5">
        <w:t>during</w:t>
      </w:r>
      <w:r>
        <w:t xml:space="preserve"> th</w:t>
      </w:r>
      <w:r w:rsidR="00D00AD5">
        <w:t>is</w:t>
      </w:r>
      <w:r>
        <w:t xml:space="preserve"> session was lecture</w:t>
      </w:r>
      <w:r w:rsidR="00D00AD5">
        <w:t>-based instruction</w:t>
      </w:r>
      <w:r>
        <w:t>. This approach was appropriate for the</w:t>
      </w:r>
      <w:r w:rsidR="004467C7">
        <w:t xml:space="preserve"> objective </w:t>
      </w:r>
      <w:r>
        <w:t>of the session</w:t>
      </w:r>
      <w:r w:rsidR="00D00AD5">
        <w:t>,</w:t>
      </w:r>
      <w:r>
        <w:t xml:space="preserve"> </w:t>
      </w:r>
      <w:r w:rsidR="00F409D5">
        <w:t xml:space="preserve">effectively </w:t>
      </w:r>
      <w:r>
        <w:t>communicat</w:t>
      </w:r>
      <w:r w:rsidR="009B4FDC">
        <w:t>ing</w:t>
      </w:r>
      <w:r>
        <w:t xml:space="preserve"> </w:t>
      </w:r>
      <w:r w:rsidR="004467C7">
        <w:t xml:space="preserve">the module </w:t>
      </w:r>
      <w:r w:rsidR="00743BA8">
        <w:t>objectives</w:t>
      </w:r>
      <w:r w:rsidR="00D00AD5">
        <w:t xml:space="preserve">, consistently providing information on </w:t>
      </w:r>
      <w:r w:rsidR="00F409D5">
        <w:t>the requirements o</w:t>
      </w:r>
      <w:r w:rsidR="009B4FDC">
        <w:t>f</w:t>
      </w:r>
      <w:r w:rsidR="00F409D5">
        <w:t xml:space="preserve"> the success criteria</w:t>
      </w:r>
      <w:r w:rsidR="009B4FDC">
        <w:t>,</w:t>
      </w:r>
      <w:r w:rsidR="00F409D5">
        <w:t xml:space="preserve"> and entry information</w:t>
      </w:r>
      <w:r w:rsidR="004467C7">
        <w:t xml:space="preserve"> of</w:t>
      </w:r>
      <w:r w:rsidR="00F409D5">
        <w:t xml:space="preserve"> topics to be discussed </w:t>
      </w:r>
      <w:r w:rsidR="004467C7">
        <w:t xml:space="preserve">further during </w:t>
      </w:r>
      <w:r w:rsidR="00F409D5">
        <w:t>later sessions</w:t>
      </w:r>
      <w:r w:rsidR="00743BA8">
        <w:t>.</w:t>
      </w:r>
    </w:p>
    <w:p w14:paraId="16E6669A" w14:textId="77777777" w:rsidR="00835F99" w:rsidRDefault="00835F99" w:rsidP="00F65A10"/>
    <w:p w14:paraId="5075462E" w14:textId="77777777" w:rsidR="00835F99" w:rsidRDefault="00835F99" w:rsidP="00F65A10"/>
    <w:p w14:paraId="0F9F1513" w14:textId="052582C5" w:rsidR="009D0291" w:rsidRDefault="00743BA8" w:rsidP="00F65A10">
      <w:r>
        <w:lastRenderedPageBreak/>
        <w:t>The lecture was led by a PowerPoint presentation displaying the aims and objectives of the module, as well as discussing the core fundamentals of foley creation, audio synthesis, and how to choose appropriate selections of video material for the assignment of the module. Dave also provided several visual examples to</w:t>
      </w:r>
      <w:r w:rsidR="009B4FDC">
        <w:t xml:space="preserve"> </w:t>
      </w:r>
      <w:r>
        <w:t>demonstrate the intended outcomes of the modul</w:t>
      </w:r>
      <w:r w:rsidR="009B4FDC">
        <w:t>e</w:t>
      </w:r>
      <w:r>
        <w:t>.</w:t>
      </w:r>
    </w:p>
    <w:p w14:paraId="1E681994" w14:textId="77777777" w:rsidR="002B0FCC" w:rsidRDefault="00F409D5" w:rsidP="00F65A10">
      <w:r>
        <w:t xml:space="preserve">The </w:t>
      </w:r>
      <w:r w:rsidR="009D0291">
        <w:t>application</w:t>
      </w:r>
      <w:r>
        <w:t xml:space="preserve"> of </w:t>
      </w:r>
      <w:r w:rsidR="002B0FCC">
        <w:t xml:space="preserve">a </w:t>
      </w:r>
      <w:r>
        <w:t>PowerPoint presentation</w:t>
      </w:r>
      <w:r w:rsidR="009D0291">
        <w:t xml:space="preserve"> in this approach, was effective, clearly assisting Dave to maintain a steady pace and organisation to the lesson, supporting </w:t>
      </w:r>
      <w:r w:rsidR="002B0FCC">
        <w:t>students’</w:t>
      </w:r>
      <w:r w:rsidR="009D0291">
        <w:t xml:space="preserve"> attentions, maintaining class</w:t>
      </w:r>
      <w:r>
        <w:t xml:space="preserve"> </w:t>
      </w:r>
      <w:r w:rsidR="009D0291">
        <w:t xml:space="preserve">behaviours, and giving students with potential Alternative Learning Needs (ALNs), who may struggle with verbal approaches to learning, </w:t>
      </w:r>
      <w:r w:rsidR="002B0FCC">
        <w:t xml:space="preserve">or </w:t>
      </w:r>
      <w:r w:rsidR="009D0291">
        <w:t xml:space="preserve">retaining attention an opportunity to engage with the session more. </w:t>
      </w:r>
    </w:p>
    <w:p w14:paraId="147E86D0" w14:textId="201BF994" w:rsidR="00743BA8" w:rsidRDefault="00AE3636" w:rsidP="00F65A10">
      <w:r>
        <w:t xml:space="preserve">Here I believe Dave upheld the professional standards to </w:t>
      </w:r>
      <w:r w:rsidRPr="00774821">
        <w:t>“</w:t>
      </w:r>
      <w:r>
        <w:t>p</w:t>
      </w:r>
      <w:r w:rsidRPr="00774821">
        <w:t>lan and deliver effective learning, teaching and assessment</w:t>
      </w:r>
      <w:r>
        <w:t>.</w:t>
      </w:r>
      <w:r w:rsidRPr="00774821">
        <w:t>”</w:t>
      </w:r>
      <w:r>
        <w:t xml:space="preserve"> I will utilise this approach and effective application of digital tools such as PowerPoint lead session into my own practice, while providing</w:t>
      </w:r>
      <w:r w:rsidR="002B0FCC">
        <w:t xml:space="preserve"> information heavy sessions to</w:t>
      </w:r>
      <w:r>
        <w:t xml:space="preserve"> students.</w:t>
      </w:r>
    </w:p>
    <w:p w14:paraId="20BAEADC" w14:textId="77777777" w:rsidR="009D0291" w:rsidRDefault="009D0291" w:rsidP="00F65A10"/>
    <w:p w14:paraId="769D02EB" w14:textId="54FF1F85" w:rsidR="00743BA8" w:rsidRDefault="00743BA8" w:rsidP="00743BA8">
      <w:r>
        <w:t>This lecture</w:t>
      </w:r>
      <w:r w:rsidR="00AE3636">
        <w:t>-based</w:t>
      </w:r>
      <w:r>
        <w:t xml:space="preserve"> approach allowed Dave to shine as a seasoned practitioner,</w:t>
      </w:r>
      <w:r w:rsidR="00EC5E12">
        <w:t xml:space="preserve"> providing direct instruction,</w:t>
      </w:r>
      <w:r>
        <w:t xml:space="preserve"> confident and clear in his communication of information</w:t>
      </w:r>
      <w:r w:rsidR="00AE3636">
        <w:t>, subject</w:t>
      </w:r>
      <w:r w:rsidR="009B4FDC">
        <w:t xml:space="preserve"> and criteria</w:t>
      </w:r>
      <w:r w:rsidR="00AE3636">
        <w:t xml:space="preserve"> knowledge, answering any questions asked.</w:t>
      </w:r>
      <w:r w:rsidR="001D51DA">
        <w:t xml:space="preserve"> </w:t>
      </w:r>
      <w:r w:rsidR="00AE3636">
        <w:t xml:space="preserve">I believe this </w:t>
      </w:r>
      <w:r w:rsidR="001D51DA">
        <w:t xml:space="preserve">displayed </w:t>
      </w:r>
      <w:r w:rsidR="00AE3636">
        <w:t xml:space="preserve">his ability in </w:t>
      </w:r>
      <w:r w:rsidR="001D51DA" w:rsidRPr="00774821">
        <w:t>“</w:t>
      </w:r>
      <w:r w:rsidR="00AE3636">
        <w:t>m</w:t>
      </w:r>
      <w:r w:rsidR="001D51DA" w:rsidRPr="00774821">
        <w:t xml:space="preserve">aintaining an update knowledge of </w:t>
      </w:r>
      <w:r w:rsidR="001D51DA">
        <w:t>his</w:t>
      </w:r>
      <w:r w:rsidR="001D51DA" w:rsidRPr="00774821">
        <w:t xml:space="preserve"> subject and how best to teach and assess them</w:t>
      </w:r>
      <w:r w:rsidR="001D51DA">
        <w:t>.</w:t>
      </w:r>
      <w:r w:rsidR="001D51DA" w:rsidRPr="00774821">
        <w:t>”</w:t>
      </w:r>
      <w:r w:rsidR="001D51DA">
        <w:t xml:space="preserve"> </w:t>
      </w:r>
      <w:r>
        <w:t>While the PowerPoint and example resources</w:t>
      </w:r>
      <w:r w:rsidR="001D51DA">
        <w:t xml:space="preserve"> displayed</w:t>
      </w:r>
      <w:r w:rsidR="002B0FCC">
        <w:t xml:space="preserve"> </w:t>
      </w:r>
      <w:r w:rsidR="001D51DA">
        <w:t xml:space="preserve">ability to </w:t>
      </w:r>
      <w:r w:rsidR="001D51DA" w:rsidRPr="00774821">
        <w:t>“</w:t>
      </w:r>
      <w:r w:rsidR="001D51DA">
        <w:t>p</w:t>
      </w:r>
      <w:r w:rsidR="001D51DA" w:rsidRPr="00774821">
        <w:t>lan and deliver effective learning, teaching and assessment”</w:t>
      </w:r>
      <w:r w:rsidR="001D51DA">
        <w:t xml:space="preserve"> which in turn </w:t>
      </w:r>
      <w:r w:rsidRPr="00774821">
        <w:t>“</w:t>
      </w:r>
      <w:r>
        <w:t>demonstra</w:t>
      </w:r>
      <w:r w:rsidR="001D51DA">
        <w:t>ted</w:t>
      </w:r>
      <w:r>
        <w:t xml:space="preserve"> </w:t>
      </w:r>
      <w:r w:rsidRPr="00774821">
        <w:t>commitment to learners, their learning</w:t>
      </w:r>
      <w:r w:rsidR="001D51DA">
        <w:t>.</w:t>
      </w:r>
      <w:r>
        <w:t>”</w:t>
      </w:r>
      <w:r w:rsidR="00AE3636">
        <w:t xml:space="preserve"> It was clear </w:t>
      </w:r>
      <w:r w:rsidR="002B0FCC">
        <w:t xml:space="preserve">there was </w:t>
      </w:r>
      <w:r w:rsidR="00AE3636">
        <w:t xml:space="preserve">a strong plan for the lessons structure, evidenced by </w:t>
      </w:r>
      <w:r w:rsidR="002B0FCC">
        <w:t>the</w:t>
      </w:r>
      <w:r w:rsidR="00AE3636">
        <w:t xml:space="preserve"> prepared resources, a good influence to </w:t>
      </w:r>
      <w:r w:rsidR="009B4FDC">
        <w:t>adopt</w:t>
      </w:r>
      <w:r w:rsidR="00AE3636">
        <w:t xml:space="preserve"> myself.</w:t>
      </w:r>
    </w:p>
    <w:p w14:paraId="49D405B5" w14:textId="77777777" w:rsidR="001D51DA" w:rsidRDefault="001D51DA" w:rsidP="00743BA8"/>
    <w:p w14:paraId="1EC02C1F" w14:textId="4D695BA1" w:rsidR="009B4FDC" w:rsidRDefault="001D51DA" w:rsidP="00743BA8">
      <w:r>
        <w:t>Following his initial summery of the module’s outcomes, Dave engaged students in a discussion of what video material was and was not acceptable to use within their portfolios</w:t>
      </w:r>
      <w:r w:rsidR="005D7B15">
        <w:t>, creating clear, measurable and obtainable objectives and outcomes for the module</w:t>
      </w:r>
      <w:r>
        <w:t>.</w:t>
      </w:r>
    </w:p>
    <w:p w14:paraId="23D3235B" w14:textId="0CC95918" w:rsidR="001D51DA" w:rsidRDefault="001D51DA" w:rsidP="00743BA8">
      <w:r>
        <w:t>This discussion provided direct support to learners who had difficulties with understanding the modules brief, creating “</w:t>
      </w:r>
      <w:r w:rsidRPr="00774821">
        <w:t>equality of opportunity and inclusion</w:t>
      </w:r>
      <w:r w:rsidR="009B4FDC">
        <w:t>.</w:t>
      </w:r>
      <w:r w:rsidRPr="00774821">
        <w:t>”</w:t>
      </w:r>
      <w:r w:rsidR="003778C1">
        <w:t xml:space="preserve"> Th</w:t>
      </w:r>
      <w:r w:rsidR="005D7B15">
        <w:t xml:space="preserve">e </w:t>
      </w:r>
      <w:r w:rsidR="003778C1">
        <w:t>approach also provided Dave with an opportunity to perform initial assessment of student’s knowledge and understanding of the module, this could be used during later sessions to perhaps provide students with</w:t>
      </w:r>
      <w:r w:rsidR="005D7B15">
        <w:t xml:space="preserve"> further</w:t>
      </w:r>
      <w:r w:rsidR="003778C1">
        <w:t xml:space="preserve"> direct 1:1 support.</w:t>
      </w:r>
    </w:p>
    <w:p w14:paraId="01055DB9" w14:textId="77777777" w:rsidR="009B4FDC" w:rsidRDefault="009B4FDC" w:rsidP="00743BA8"/>
    <w:p w14:paraId="175B2B4E" w14:textId="77777777" w:rsidR="00FF1D3E" w:rsidRDefault="00FF1D3E" w:rsidP="00743BA8"/>
    <w:p w14:paraId="75CD56AD" w14:textId="5A57A9F8" w:rsidR="00086E22" w:rsidRDefault="005D7B15" w:rsidP="00743BA8">
      <w:r>
        <w:lastRenderedPageBreak/>
        <w:t xml:space="preserve">The </w:t>
      </w:r>
      <w:r w:rsidR="00086E22">
        <w:t>Pedagogical Approach</w:t>
      </w:r>
      <w:r>
        <w:t xml:space="preserve"> carried out by Dave during this discussion, followed closely to a “</w:t>
      </w:r>
      <w:r w:rsidR="00086E22">
        <w:t>Social constructivism</w:t>
      </w:r>
      <w:r>
        <w:t>” approach, as stated by Vietnam Teaching Jobs, (2024), this approach emphasises “f</w:t>
      </w:r>
      <w:r w:rsidR="00086E22">
        <w:t>ocusing on the interaction between student and teachers in the learning process.</w:t>
      </w:r>
      <w:r>
        <w:t>”</w:t>
      </w:r>
    </w:p>
    <w:p w14:paraId="090631DC" w14:textId="6654E122" w:rsidR="003778C1" w:rsidRDefault="001D51DA" w:rsidP="003778C1">
      <w:r>
        <w:t xml:space="preserve">The discussion was </w:t>
      </w:r>
      <w:r w:rsidR="002B0FCC">
        <w:t xml:space="preserve">beneficial </w:t>
      </w:r>
      <w:r>
        <w:t xml:space="preserve">to observe as </w:t>
      </w:r>
      <w:r w:rsidR="003778C1">
        <w:t>it create</w:t>
      </w:r>
      <w:r w:rsidR="00063257">
        <w:t>d</w:t>
      </w:r>
      <w:r w:rsidR="003778C1">
        <w:t xml:space="preserve"> a </w:t>
      </w:r>
      <w:r>
        <w:t>casual</w:t>
      </w:r>
      <w:r w:rsidR="003778C1">
        <w:t xml:space="preserve"> and positive</w:t>
      </w:r>
      <w:r>
        <w:t xml:space="preserve"> environment</w:t>
      </w:r>
      <w:r w:rsidR="003778C1">
        <w:t xml:space="preserve">, giving students an opportunity to voice and share their own thoughts and opinions </w:t>
      </w:r>
      <w:r w:rsidR="003778C1" w:rsidRPr="00774821">
        <w:t>“Enable learners to share responsibility for their own learning and assessment</w:t>
      </w:r>
      <w:r w:rsidR="003778C1">
        <w:t>.</w:t>
      </w:r>
      <w:r w:rsidR="003778C1" w:rsidRPr="00774821">
        <w:t>”</w:t>
      </w:r>
    </w:p>
    <w:p w14:paraId="08503CBD" w14:textId="4DB36A50" w:rsidR="001D51DA" w:rsidRDefault="001D51DA" w:rsidP="00743BA8"/>
    <w:p w14:paraId="5C87ECDD" w14:textId="5C123311" w:rsidR="00063257" w:rsidRDefault="00F968AF" w:rsidP="006E0C22">
      <w:r>
        <w:t>This discussion was followed b</w:t>
      </w:r>
      <w:r w:rsidR="00FF1D3E">
        <w:t>y</w:t>
      </w:r>
      <w:r>
        <w:t xml:space="preserve"> a 1-hour break. </w:t>
      </w:r>
      <w:r w:rsidR="002B0FCC">
        <w:t>A</w:t>
      </w:r>
      <w:r>
        <w:t>n appropriately scheduled addition</w:t>
      </w:r>
      <w:r w:rsidR="00063257">
        <w:t>, a</w:t>
      </w:r>
      <w:r>
        <w:t>s th</w:t>
      </w:r>
      <w:r w:rsidR="00063257">
        <w:t>e</w:t>
      </w:r>
      <w:r>
        <w:t xml:space="preserve"> session started 10am on a Friday morning, students seemed tired</w:t>
      </w:r>
      <w:r w:rsidR="00FF1D3E">
        <w:t xml:space="preserve">, </w:t>
      </w:r>
      <w:r>
        <w:t>considering the information heavy opening content of the lecture, 2 hours in students became visually</w:t>
      </w:r>
      <w:r w:rsidR="006E0C22">
        <w:t xml:space="preserve"> tired beginning to talk more over Daves speech.</w:t>
      </w:r>
    </w:p>
    <w:p w14:paraId="0E08CAF7" w14:textId="3D2E8CCA" w:rsidR="00063257" w:rsidRDefault="006E0C22" w:rsidP="006E0C22">
      <w:r>
        <w:t>By providing an hour’s break, Dave was able to maintain</w:t>
      </w:r>
      <w:r w:rsidR="00F968AF">
        <w:t xml:space="preserve"> students’ behaviours </w:t>
      </w:r>
      <w:r>
        <w:t xml:space="preserve">while </w:t>
      </w:r>
      <w:r w:rsidRPr="00774821">
        <w:t>“Demonstrating commitment to learners, their learning, safety and well-being</w:t>
      </w:r>
      <w:r>
        <w:t>.</w:t>
      </w:r>
      <w:r w:rsidRPr="00774821">
        <w:t>”</w:t>
      </w:r>
      <w:r>
        <w:t xml:space="preserve"> This also </w:t>
      </w:r>
      <w:r w:rsidR="00063257">
        <w:t>attends to</w:t>
      </w:r>
      <w:r>
        <w:t xml:space="preserve"> </w:t>
      </w:r>
      <w:r w:rsidR="00063257">
        <w:t xml:space="preserve">psychological and physiological levels of </w:t>
      </w:r>
      <w:proofErr w:type="spellStart"/>
      <w:r>
        <w:t>Mazlow’s</w:t>
      </w:r>
      <w:proofErr w:type="spellEnd"/>
      <w:r>
        <w:t xml:space="preserve"> </w:t>
      </w:r>
      <w:proofErr w:type="spellStart"/>
      <w:r>
        <w:t>Hierachy</w:t>
      </w:r>
      <w:proofErr w:type="spellEnd"/>
      <w:r>
        <w:t xml:space="preserve"> of needs (1943). By providing students with an adequate break in relation to the duration of the session, students are given the opportunity to attend to their needs such as food and </w:t>
      </w:r>
      <w:r w:rsidR="00063257">
        <w:t xml:space="preserve">mental </w:t>
      </w:r>
      <w:r>
        <w:t>rest.</w:t>
      </w:r>
    </w:p>
    <w:p w14:paraId="0681BBB0" w14:textId="7DCE6320" w:rsidR="00063257" w:rsidRDefault="006E0C22" w:rsidP="006E0C22">
      <w:r>
        <w:t>Factoring in well-being break</w:t>
      </w:r>
      <w:r w:rsidR="00FF1D3E">
        <w:t>s</w:t>
      </w:r>
      <w:r>
        <w:t xml:space="preserve"> to session</w:t>
      </w:r>
      <w:r w:rsidR="00FF1D3E">
        <w:t xml:space="preserve">s </w:t>
      </w:r>
      <w:r>
        <w:t xml:space="preserve">is something I will apply in my own practice, for student and self-well-being, </w:t>
      </w:r>
      <w:r w:rsidRPr="00774821">
        <w:t>“</w:t>
      </w:r>
      <w:r w:rsidR="002B0FCC">
        <w:t>d</w:t>
      </w:r>
      <w:r w:rsidRPr="00774821">
        <w:t>emonstrating commitment to learners, their learning, safety and well-being”</w:t>
      </w:r>
      <w:r>
        <w:t xml:space="preserve"> and creating a “Safe and positive learning environment.”</w:t>
      </w:r>
    </w:p>
    <w:p w14:paraId="31B5F6A4" w14:textId="2EE08DF1" w:rsidR="006E0C22" w:rsidRDefault="002B0FCC" w:rsidP="006E0C22">
      <w:r>
        <w:t>Further benefits can be identified</w:t>
      </w:r>
      <w:r w:rsidR="00FF1D3E">
        <w:t xml:space="preserve"> maintaining</w:t>
      </w:r>
      <w:r w:rsidR="006E0C22">
        <w:t xml:space="preserve"> student well-being</w:t>
      </w:r>
      <w:r>
        <w:t xml:space="preserve"> via breaks</w:t>
      </w:r>
      <w:r w:rsidR="003729B0">
        <w:t xml:space="preserve"> </w:t>
      </w:r>
      <w:r w:rsidR="006E0C22">
        <w:t xml:space="preserve">in </w:t>
      </w:r>
      <w:r w:rsidR="00A559E3">
        <w:t>H, Clay’s behaviour strategy</w:t>
      </w:r>
      <w:r w:rsidR="006E0C22">
        <w:t xml:space="preserve"> </w:t>
      </w:r>
      <w:r w:rsidR="00A559E3">
        <w:t>“Brain Breaks” (2020)</w:t>
      </w:r>
      <w:r w:rsidR="003729B0">
        <w:t>,</w:t>
      </w:r>
      <w:r w:rsidR="00A559E3">
        <w:t xml:space="preserve"> where it is theorised</w:t>
      </w:r>
      <w:r w:rsidR="00FF1D3E">
        <w:t xml:space="preserve"> that </w:t>
      </w:r>
      <w:r w:rsidR="006E0C22">
        <w:t>“</w:t>
      </w:r>
      <w:r w:rsidR="006E0C22" w:rsidRPr="006E0C22">
        <w:t>Brain breaks benefit not only students but teachers, too. They help improve the pacing of your lesson while keeping you and your students refreshed, focused, and engaged.</w:t>
      </w:r>
      <w:r w:rsidR="006E0C22">
        <w:t>”</w:t>
      </w:r>
      <w:r w:rsidR="00A559E3">
        <w:t xml:space="preserve"> By applying this in practice, can offer opportunity to maintain behaviours, pacing and engagement.</w:t>
      </w:r>
    </w:p>
    <w:p w14:paraId="0982A6EC" w14:textId="14807090" w:rsidR="00D41B2A" w:rsidRDefault="003729B0" w:rsidP="00D41B2A">
      <w:r>
        <w:t>T</w:t>
      </w:r>
      <w:r w:rsidR="00A559E3">
        <w:t xml:space="preserve">he </w:t>
      </w:r>
      <w:r w:rsidR="00FF1D3E">
        <w:t>discussion</w:t>
      </w:r>
      <w:r>
        <w:t xml:space="preserve"> was continued</w:t>
      </w:r>
      <w:r w:rsidR="00A559E3">
        <w:t xml:space="preserve"> from this point in a more quasi-lecture, </w:t>
      </w:r>
      <w:r w:rsidR="00063257">
        <w:t>student-inquiry</w:t>
      </w:r>
      <w:r w:rsidR="00A559E3">
        <w:t xml:space="preserve"> approach, leaving </w:t>
      </w:r>
      <w:r w:rsidR="00FF1D3E">
        <w:t xml:space="preserve">further </w:t>
      </w:r>
      <w:r w:rsidR="00A559E3">
        <w:t xml:space="preserve">opportunity for </w:t>
      </w:r>
      <w:r w:rsidR="00FF1D3E">
        <w:t>students’</w:t>
      </w:r>
      <w:r w:rsidR="00A559E3">
        <w:t xml:space="preserve"> questions.</w:t>
      </w:r>
      <w:r w:rsidR="00D41B2A" w:rsidRPr="00D41B2A">
        <w:t xml:space="preserve"> </w:t>
      </w:r>
      <w:r w:rsidR="00D41B2A">
        <w:t xml:space="preserve">While concluding the session Dave presented the marking criteria once more and offered up opportunity for </w:t>
      </w:r>
      <w:r w:rsidR="00FF1D3E">
        <w:t xml:space="preserve">final </w:t>
      </w:r>
      <w:r w:rsidR="00D41B2A">
        <w:t>student questions.</w:t>
      </w:r>
    </w:p>
    <w:p w14:paraId="3E567AEE" w14:textId="744A5CF6" w:rsidR="00A559E3" w:rsidRDefault="00A559E3" w:rsidP="006E0C22"/>
    <w:p w14:paraId="2C03D079" w14:textId="77777777" w:rsidR="00835F99" w:rsidRDefault="00835F99" w:rsidP="006E0C22"/>
    <w:p w14:paraId="1ACA6A7D" w14:textId="77777777" w:rsidR="00835F99" w:rsidRDefault="00835F99" w:rsidP="006E0C22"/>
    <w:p w14:paraId="131EBD69" w14:textId="77777777" w:rsidR="00FF1D3E" w:rsidRDefault="00FF1D3E" w:rsidP="006E0C22"/>
    <w:p w14:paraId="17B964A0" w14:textId="1C121CB2" w:rsidR="00063257" w:rsidRDefault="00FF1D3E" w:rsidP="006E0C22">
      <w:r>
        <w:lastRenderedPageBreak/>
        <w:t>W</w:t>
      </w:r>
      <w:r w:rsidR="00A559E3">
        <w:t>hile communicatin</w:t>
      </w:r>
      <w:r>
        <w:t>g</w:t>
      </w:r>
      <w:r w:rsidR="00A559E3">
        <w:t xml:space="preserve">, </w:t>
      </w:r>
      <w:r w:rsidR="003729B0">
        <w:t>Dave</w:t>
      </w:r>
      <w:r w:rsidR="00A559E3">
        <w:t xml:space="preserve"> mov</w:t>
      </w:r>
      <w:r>
        <w:t>ed</w:t>
      </w:r>
      <w:r w:rsidR="00A559E3">
        <w:t xml:space="preserve"> around the room between the left and right sides </w:t>
      </w:r>
      <w:r>
        <w:t xml:space="preserve">facing </w:t>
      </w:r>
      <w:r w:rsidR="00A559E3">
        <w:t xml:space="preserve">students, </w:t>
      </w:r>
      <w:r w:rsidR="00063257">
        <w:t>maintaining eye contact</w:t>
      </w:r>
      <w:r w:rsidR="003729B0">
        <w:t xml:space="preserve">, </w:t>
      </w:r>
      <w:r w:rsidR="00063257">
        <w:t>mov</w:t>
      </w:r>
      <w:r w:rsidR="003729B0">
        <w:t>ing</w:t>
      </w:r>
      <w:r w:rsidR="00A559E3">
        <w:t xml:space="preserve"> at a slow</w:t>
      </w:r>
      <w:r w:rsidR="003729B0">
        <w:t>,</w:t>
      </w:r>
      <w:r w:rsidR="00A559E3">
        <w:t xml:space="preserve"> consistent pace</w:t>
      </w:r>
      <w:r>
        <w:t>.</w:t>
      </w:r>
    </w:p>
    <w:p w14:paraId="325CD61E" w14:textId="5ED44D79" w:rsidR="00D41B2A" w:rsidRDefault="00A559E3" w:rsidP="006E0C22">
      <w:r>
        <w:t xml:space="preserve">This was a useful tactic retaining student </w:t>
      </w:r>
      <w:r w:rsidR="007872C2">
        <w:t xml:space="preserve">attention </w:t>
      </w:r>
      <w:r>
        <w:t>as they were visibly seen watching him as he move</w:t>
      </w:r>
      <w:r w:rsidR="00063257">
        <w:t>d</w:t>
      </w:r>
      <w:r>
        <w:t xml:space="preserve"> rather than standing </w:t>
      </w:r>
      <w:r w:rsidR="007872C2">
        <w:t>idle</w:t>
      </w:r>
      <w:r>
        <w:t>. Th</w:t>
      </w:r>
      <w:r w:rsidR="00063257">
        <w:t xml:space="preserve">e effectiveness of this </w:t>
      </w:r>
      <w:r>
        <w:t>approach is further supported by University of Waterloo</w:t>
      </w:r>
      <w:r w:rsidR="00D41B2A">
        <w:t xml:space="preserve">’s report on “Lecturing Effectivity” which states the application of movement within </w:t>
      </w:r>
      <w:r w:rsidR="007872C2">
        <w:t xml:space="preserve">teaching </w:t>
      </w:r>
      <w:r>
        <w:t xml:space="preserve">as </w:t>
      </w:r>
      <w:r w:rsidR="00D41B2A">
        <w:t xml:space="preserve">“especially important” as </w:t>
      </w:r>
      <w:r>
        <w:t>“</w:t>
      </w:r>
      <w:r w:rsidR="00D41B2A">
        <w:t>c</w:t>
      </w:r>
      <w:r w:rsidRPr="00A559E3">
        <w:t>hanges help to refocus students' attention</w:t>
      </w:r>
      <w:r w:rsidR="00D41B2A">
        <w:t>.</w:t>
      </w:r>
      <w:r>
        <w:t>”</w:t>
      </w:r>
      <w:r w:rsidR="00D41B2A">
        <w:t xml:space="preserve"> It state</w:t>
      </w:r>
      <w:r w:rsidR="00240FB5">
        <w:t>s</w:t>
      </w:r>
      <w:r w:rsidR="00063257">
        <w:t xml:space="preserve"> </w:t>
      </w:r>
      <w:r w:rsidR="003729B0">
        <w:t>further “remember</w:t>
      </w:r>
      <w:r w:rsidR="00D41B2A" w:rsidRPr="00D41B2A">
        <w:t xml:space="preserve"> to move with purpose so</w:t>
      </w:r>
      <w:r w:rsidR="003729B0">
        <w:t xml:space="preserve"> </w:t>
      </w:r>
      <w:r w:rsidR="00D41B2A" w:rsidRPr="00D41B2A">
        <w:t>you avoid distracting your students.</w:t>
      </w:r>
      <w:r w:rsidR="00D41B2A">
        <w:t xml:space="preserve">” </w:t>
      </w:r>
      <w:r w:rsidR="00240FB5">
        <w:t>This theory of movement</w:t>
      </w:r>
      <w:r w:rsidR="00D41B2A">
        <w:t xml:space="preserve"> enforced </w:t>
      </w:r>
      <w:r w:rsidR="00063257">
        <w:t>my</w:t>
      </w:r>
      <w:r w:rsidR="00D41B2A">
        <w:t xml:space="preserve"> </w:t>
      </w:r>
      <w:r w:rsidR="00240FB5">
        <w:t>observations and</w:t>
      </w:r>
      <w:r w:rsidR="00D41B2A">
        <w:t xml:space="preserve"> will</w:t>
      </w:r>
      <w:r w:rsidR="00063257">
        <w:t xml:space="preserve"> be</w:t>
      </w:r>
      <w:r w:rsidR="00D41B2A">
        <w:t xml:space="preserve"> applied within my own practice having witnessed </w:t>
      </w:r>
      <w:r w:rsidR="00240FB5">
        <w:t>its</w:t>
      </w:r>
      <w:r w:rsidR="00D41B2A">
        <w:t xml:space="preserve"> effectiveness</w:t>
      </w:r>
      <w:r w:rsidR="00240FB5">
        <w:t>.</w:t>
      </w:r>
    </w:p>
    <w:p w14:paraId="3995CDF1" w14:textId="2CC3BAEF" w:rsidR="007E786F" w:rsidRDefault="007E786F" w:rsidP="00F65A10"/>
    <w:p w14:paraId="2E195416" w14:textId="4D669DFD" w:rsidR="003C12C8" w:rsidRDefault="00D41B2A" w:rsidP="00D41B2A">
      <w:pPr>
        <w:rPr>
          <w:rFonts w:cs="Calibri"/>
          <w:bCs/>
        </w:rPr>
      </w:pPr>
      <w:r w:rsidRPr="00D41B2A">
        <w:rPr>
          <w:rFonts w:cs="Calibri"/>
          <w:bCs/>
        </w:rPr>
        <w:t>Daves</w:t>
      </w:r>
      <w:r w:rsidR="003C12C8">
        <w:rPr>
          <w:rFonts w:cs="Calibri"/>
          <w:bCs/>
        </w:rPr>
        <w:t xml:space="preserve"> clear delivery and care regarding his communication to students, responding with a calm tone displaying respect, and “</w:t>
      </w:r>
      <w:r w:rsidRPr="00D41B2A">
        <w:rPr>
          <w:rFonts w:cs="Calibri"/>
          <w:bCs/>
        </w:rPr>
        <w:t>demonst</w:t>
      </w:r>
      <w:r w:rsidR="003C12C8">
        <w:rPr>
          <w:rFonts w:cs="Calibri"/>
          <w:bCs/>
        </w:rPr>
        <w:t>rating</w:t>
      </w:r>
      <w:r w:rsidRPr="00D41B2A">
        <w:rPr>
          <w:rFonts w:cs="Calibri"/>
          <w:bCs/>
        </w:rPr>
        <w:t xml:space="preserve"> a strong commitment to learners, their learning, safety and well-being</w:t>
      </w:r>
      <w:r w:rsidR="003C12C8">
        <w:rPr>
          <w:rFonts w:cs="Calibri"/>
          <w:bCs/>
        </w:rPr>
        <w:t>” is something I will seek to apply and mirror within my own practice.</w:t>
      </w:r>
      <w:r w:rsidR="003F1680">
        <w:rPr>
          <w:rFonts w:cs="Calibri"/>
          <w:bCs/>
        </w:rPr>
        <w:t xml:space="preserve"> I will do this by researching into effective communication tips and techniques, such as </w:t>
      </w:r>
      <w:r w:rsidR="00240FB5">
        <w:rPr>
          <w:rFonts w:cs="Calibri"/>
          <w:bCs/>
        </w:rPr>
        <w:t xml:space="preserve">Watermarks Insight, (2024) </w:t>
      </w:r>
      <w:r w:rsidR="003F1680">
        <w:rPr>
          <w:rFonts w:cs="Calibri"/>
          <w:bCs/>
        </w:rPr>
        <w:t>“10 keys to effective communications with students</w:t>
      </w:r>
      <w:r w:rsidR="00240FB5">
        <w:rPr>
          <w:rFonts w:cs="Calibri"/>
          <w:bCs/>
        </w:rPr>
        <w:t>.</w:t>
      </w:r>
      <w:r w:rsidR="003F1680">
        <w:rPr>
          <w:rFonts w:cs="Calibri"/>
          <w:bCs/>
        </w:rPr>
        <w:t>”</w:t>
      </w:r>
    </w:p>
    <w:p w14:paraId="16FB8B33" w14:textId="7F109D6D" w:rsidR="003C12C8" w:rsidRDefault="003C12C8" w:rsidP="003C12C8">
      <w:r>
        <w:rPr>
          <w:rFonts w:cs="Calibri"/>
          <w:bCs/>
        </w:rPr>
        <w:t>Th</w:t>
      </w:r>
      <w:r w:rsidR="00240FB5">
        <w:rPr>
          <w:rFonts w:cs="Calibri"/>
          <w:bCs/>
        </w:rPr>
        <w:t xml:space="preserve">e </w:t>
      </w:r>
      <w:r>
        <w:rPr>
          <w:rFonts w:cs="Calibri"/>
          <w:bCs/>
        </w:rPr>
        <w:t>use of</w:t>
      </w:r>
      <w:r w:rsidR="00D41B2A" w:rsidRPr="00D41B2A">
        <w:rPr>
          <w:rFonts w:cs="Calibri"/>
          <w:bCs/>
        </w:rPr>
        <w:t xml:space="preserve"> prepared resources,</w:t>
      </w:r>
      <w:r>
        <w:rPr>
          <w:rFonts w:cs="Calibri"/>
          <w:bCs/>
        </w:rPr>
        <w:t xml:space="preserve"> aided in a</w:t>
      </w:r>
      <w:r w:rsidR="00D41B2A" w:rsidRPr="00D41B2A">
        <w:rPr>
          <w:rFonts w:cs="Calibri"/>
          <w:bCs/>
        </w:rPr>
        <w:t xml:space="preserve"> strong</w:t>
      </w:r>
      <w:r>
        <w:rPr>
          <w:rFonts w:cs="Calibri"/>
          <w:bCs/>
        </w:rPr>
        <w:t>, confident</w:t>
      </w:r>
      <w:r w:rsidR="00D41B2A" w:rsidRPr="00D41B2A">
        <w:rPr>
          <w:rFonts w:cs="Calibri"/>
          <w:bCs/>
        </w:rPr>
        <w:t xml:space="preserve"> delivery,</w:t>
      </w:r>
      <w:r>
        <w:rPr>
          <w:rFonts w:cs="Calibri"/>
          <w:bCs/>
        </w:rPr>
        <w:t xml:space="preserve"> provid</w:t>
      </w:r>
      <w:r w:rsidR="00240FB5">
        <w:rPr>
          <w:rFonts w:cs="Calibri"/>
          <w:bCs/>
        </w:rPr>
        <w:t>ing</w:t>
      </w:r>
      <w:r>
        <w:rPr>
          <w:rFonts w:cs="Calibri"/>
          <w:bCs/>
        </w:rPr>
        <w:t xml:space="preserve"> structure to the session</w:t>
      </w:r>
      <w:r w:rsidR="00240FB5">
        <w:rPr>
          <w:rFonts w:cs="Calibri"/>
          <w:bCs/>
        </w:rPr>
        <w:t>,</w:t>
      </w:r>
      <w:r>
        <w:rPr>
          <w:rFonts w:cs="Calibri"/>
          <w:bCs/>
        </w:rPr>
        <w:t xml:space="preserve"> allowing for a measurable experience. By applying the use of similar resources in my approach, I can effectively gauge and assess </w:t>
      </w:r>
      <w:r w:rsidR="00240FB5">
        <w:rPr>
          <w:rFonts w:cs="Calibri"/>
          <w:bCs/>
        </w:rPr>
        <w:t>session</w:t>
      </w:r>
      <w:r>
        <w:rPr>
          <w:rFonts w:cs="Calibri"/>
          <w:bCs/>
        </w:rPr>
        <w:t xml:space="preserve"> duration</w:t>
      </w:r>
      <w:r w:rsidR="00240FB5">
        <w:rPr>
          <w:rFonts w:cs="Calibri"/>
          <w:bCs/>
        </w:rPr>
        <w:t>s</w:t>
      </w:r>
      <w:r>
        <w:rPr>
          <w:rFonts w:cs="Calibri"/>
          <w:bCs/>
        </w:rPr>
        <w:t>, aiding to identify</w:t>
      </w:r>
      <w:r w:rsidR="00D41B2A" w:rsidRPr="00D41B2A">
        <w:rPr>
          <w:rFonts w:cs="Calibri"/>
          <w:bCs/>
        </w:rPr>
        <w:t xml:space="preserve"> </w:t>
      </w:r>
      <w:r>
        <w:rPr>
          <w:rFonts w:cs="Calibri"/>
          <w:bCs/>
        </w:rPr>
        <w:t xml:space="preserve">any </w:t>
      </w:r>
      <w:r w:rsidR="00240FB5">
        <w:rPr>
          <w:rFonts w:cs="Calibri"/>
          <w:bCs/>
        </w:rPr>
        <w:t>necessary</w:t>
      </w:r>
      <w:r w:rsidR="00D41B2A" w:rsidRPr="00D41B2A">
        <w:rPr>
          <w:rFonts w:cs="Calibri"/>
          <w:bCs/>
        </w:rPr>
        <w:t xml:space="preserve"> well-being break</w:t>
      </w:r>
      <w:r>
        <w:rPr>
          <w:rFonts w:cs="Calibri"/>
          <w:bCs/>
        </w:rPr>
        <w:t xml:space="preserve">s. Ultimately allowing me to </w:t>
      </w:r>
      <w:r w:rsidRPr="00774821">
        <w:t>“Plan and deliver effective learning, teaching and assessment</w:t>
      </w:r>
      <w:r>
        <w:t xml:space="preserve">” </w:t>
      </w:r>
      <w:r w:rsidR="00240FB5">
        <w:t>while</w:t>
      </w:r>
      <w:r>
        <w:t xml:space="preserve"> </w:t>
      </w:r>
      <w:r w:rsidRPr="00774821">
        <w:t>“Demonstrating commitment to learners, their learning, safety and well-being</w:t>
      </w:r>
      <w:r>
        <w:t>.</w:t>
      </w:r>
      <w:r w:rsidRPr="00774821">
        <w:t>”</w:t>
      </w:r>
    </w:p>
    <w:p w14:paraId="2D082AAA" w14:textId="77777777" w:rsidR="003C12C8" w:rsidRDefault="003C12C8" w:rsidP="00D41B2A"/>
    <w:p w14:paraId="735612DA" w14:textId="77777777" w:rsidR="00835F99" w:rsidRPr="00D41B2A" w:rsidRDefault="00835F99" w:rsidP="00835F99">
      <w:pPr>
        <w:rPr>
          <w:rFonts w:cs="Calibri"/>
          <w:bCs/>
        </w:rPr>
      </w:pPr>
      <w:r>
        <w:t xml:space="preserve">By adopting the utilisation of demonstrative </w:t>
      </w:r>
      <w:r w:rsidRPr="00D41B2A">
        <w:rPr>
          <w:rFonts w:cs="Calibri"/>
          <w:bCs/>
        </w:rPr>
        <w:t xml:space="preserve">examples of </w:t>
      </w:r>
      <w:r>
        <w:rPr>
          <w:rFonts w:cs="Calibri"/>
          <w:bCs/>
        </w:rPr>
        <w:t xml:space="preserve">module </w:t>
      </w:r>
      <w:r w:rsidRPr="00D41B2A">
        <w:rPr>
          <w:rFonts w:cs="Calibri"/>
          <w:bCs/>
        </w:rPr>
        <w:t xml:space="preserve">work. </w:t>
      </w:r>
      <w:r>
        <w:rPr>
          <w:rFonts w:cs="Calibri"/>
          <w:bCs/>
        </w:rPr>
        <w:t>I can provided students with ALNs who may find the verbal approach to the brief more difficult to understand, upholding the UK legislation “Equality Act 2010.”</w:t>
      </w:r>
    </w:p>
    <w:p w14:paraId="456B1D55" w14:textId="77777777" w:rsidR="00240FB5" w:rsidRDefault="00240FB5" w:rsidP="00F65A10">
      <w:pPr>
        <w:rPr>
          <w:rFonts w:cs="Calibri"/>
          <w:bCs/>
        </w:rPr>
      </w:pPr>
    </w:p>
    <w:p w14:paraId="0C527230" w14:textId="64790660" w:rsidR="00951E55" w:rsidRDefault="00D41B2A" w:rsidP="00F65A10">
      <w:r w:rsidRPr="00D41B2A">
        <w:rPr>
          <w:rFonts w:cs="Calibri"/>
          <w:bCs/>
        </w:rPr>
        <w:t>Dave</w:t>
      </w:r>
      <w:r w:rsidR="002505B4">
        <w:rPr>
          <w:rFonts w:cs="Calibri"/>
          <w:bCs/>
        </w:rPr>
        <w:t>s</w:t>
      </w:r>
      <w:r w:rsidRPr="00D41B2A">
        <w:rPr>
          <w:rFonts w:cs="Calibri"/>
          <w:bCs/>
        </w:rPr>
        <w:t xml:space="preserve"> clear</w:t>
      </w:r>
      <w:r w:rsidR="002505B4">
        <w:rPr>
          <w:rFonts w:cs="Calibri"/>
          <w:bCs/>
        </w:rPr>
        <w:t xml:space="preserve"> display of this cohort’s</w:t>
      </w:r>
      <w:r w:rsidRPr="00D41B2A">
        <w:rPr>
          <w:rFonts w:cs="Calibri"/>
          <w:bCs/>
        </w:rPr>
        <w:t xml:space="preserve"> </w:t>
      </w:r>
      <w:r w:rsidR="002505B4">
        <w:rPr>
          <w:rFonts w:cs="Calibri"/>
          <w:bCs/>
        </w:rPr>
        <w:t>information</w:t>
      </w:r>
      <w:r w:rsidRPr="00D41B2A">
        <w:rPr>
          <w:rFonts w:cs="Calibri"/>
          <w:bCs/>
        </w:rPr>
        <w:t>, provid</w:t>
      </w:r>
      <w:r w:rsidR="002505B4">
        <w:rPr>
          <w:rFonts w:cs="Calibri"/>
          <w:bCs/>
        </w:rPr>
        <w:t>ed an</w:t>
      </w:r>
      <w:r w:rsidRPr="00D41B2A">
        <w:rPr>
          <w:rFonts w:cs="Calibri"/>
          <w:bCs/>
        </w:rPr>
        <w:t xml:space="preserve"> “update knowledge the subject and how best to teach and assess them.”</w:t>
      </w:r>
      <w:r w:rsidR="002505B4">
        <w:rPr>
          <w:rFonts w:cs="Calibri"/>
          <w:bCs/>
        </w:rPr>
        <w:t xml:space="preserve"> I </w:t>
      </w:r>
      <w:r w:rsidR="009E6AFC">
        <w:rPr>
          <w:rFonts w:cs="Calibri"/>
          <w:bCs/>
        </w:rPr>
        <w:t>aim to</w:t>
      </w:r>
      <w:r w:rsidR="002505B4">
        <w:rPr>
          <w:rFonts w:cs="Calibri"/>
          <w:bCs/>
        </w:rPr>
        <w:t xml:space="preserve"> evaluate the core</w:t>
      </w:r>
      <w:r w:rsidR="00240FB5">
        <w:rPr>
          <w:rFonts w:cs="Calibri"/>
          <w:bCs/>
        </w:rPr>
        <w:t xml:space="preserve"> </w:t>
      </w:r>
      <w:r w:rsidR="002505B4">
        <w:rPr>
          <w:rFonts w:cs="Calibri"/>
          <w:bCs/>
        </w:rPr>
        <w:t>objectives of modules I will undertake</w:t>
      </w:r>
      <w:r w:rsidR="003F1680">
        <w:rPr>
          <w:rFonts w:cs="Calibri"/>
          <w:bCs/>
        </w:rPr>
        <w:t>,</w:t>
      </w:r>
      <w:r w:rsidR="002505B4">
        <w:rPr>
          <w:rFonts w:cs="Calibri"/>
          <w:bCs/>
        </w:rPr>
        <w:t xml:space="preserve"> </w:t>
      </w:r>
      <w:r w:rsidR="009E6AFC">
        <w:rPr>
          <w:rFonts w:cs="Calibri"/>
          <w:bCs/>
        </w:rPr>
        <w:t xml:space="preserve">to </w:t>
      </w:r>
      <w:r w:rsidR="003F1680">
        <w:rPr>
          <w:rFonts w:cs="Calibri"/>
          <w:bCs/>
        </w:rPr>
        <w:t>confidently</w:t>
      </w:r>
      <w:r w:rsidR="002505B4">
        <w:rPr>
          <w:rFonts w:cs="Calibri"/>
          <w:bCs/>
        </w:rPr>
        <w:t xml:space="preserve"> provid</w:t>
      </w:r>
      <w:r w:rsidR="009E6AFC">
        <w:rPr>
          <w:rFonts w:cs="Calibri"/>
          <w:bCs/>
        </w:rPr>
        <w:t>e</w:t>
      </w:r>
      <w:r w:rsidR="002505B4">
        <w:rPr>
          <w:rFonts w:cs="Calibri"/>
          <w:bCs/>
        </w:rPr>
        <w:t xml:space="preserve"> knowledge</w:t>
      </w:r>
      <w:r w:rsidR="003F1680">
        <w:rPr>
          <w:rFonts w:cs="Calibri"/>
          <w:bCs/>
        </w:rPr>
        <w:t xml:space="preserve"> </w:t>
      </w:r>
      <w:r w:rsidR="009E6AFC">
        <w:rPr>
          <w:rFonts w:cs="Calibri"/>
          <w:bCs/>
        </w:rPr>
        <w:t xml:space="preserve">to </w:t>
      </w:r>
      <w:r w:rsidR="002505B4">
        <w:rPr>
          <w:rFonts w:cs="Calibri"/>
          <w:bCs/>
        </w:rPr>
        <w:t>students</w:t>
      </w:r>
      <w:r w:rsidR="00240FB5">
        <w:rPr>
          <w:rFonts w:cs="Calibri"/>
          <w:bCs/>
        </w:rPr>
        <w:t xml:space="preserve">, </w:t>
      </w:r>
      <w:r w:rsidR="002505B4" w:rsidRPr="00774821">
        <w:t>“</w:t>
      </w:r>
      <w:r w:rsidR="002505B4">
        <w:t>c</w:t>
      </w:r>
      <w:r w:rsidR="002505B4" w:rsidRPr="00774821">
        <w:t>ritically reflect</w:t>
      </w:r>
      <w:r w:rsidR="002505B4">
        <w:t>ing</w:t>
      </w:r>
      <w:r w:rsidR="002505B4" w:rsidRPr="00774821">
        <w:t xml:space="preserve"> on my own knowledge and skills to improve learning</w:t>
      </w:r>
      <w:r w:rsidR="002505B4">
        <w:t>.</w:t>
      </w:r>
      <w:r w:rsidR="002505B4" w:rsidRPr="00774821">
        <w:t>”</w:t>
      </w:r>
    </w:p>
    <w:p w14:paraId="2E657EC4" w14:textId="5B1694AC" w:rsidR="007E786F" w:rsidRDefault="007E786F" w:rsidP="00F65A10">
      <w:r>
        <w:t>In direct response to</w:t>
      </w:r>
      <w:r w:rsidR="002505B4">
        <w:t xml:space="preserve"> my reflection</w:t>
      </w:r>
      <w:r w:rsidR="00240FB5">
        <w:t>s</w:t>
      </w:r>
      <w:r>
        <w:t xml:space="preserve">, I will apply </w:t>
      </w:r>
      <w:r w:rsidR="002505B4">
        <w:t>my learnings</w:t>
      </w:r>
      <w:r w:rsidR="006A6922">
        <w:t xml:space="preserve"> and</w:t>
      </w:r>
      <w:r w:rsidR="003F1680">
        <w:t xml:space="preserve"> skills where appropriate, </w:t>
      </w:r>
      <w:r w:rsidR="006A6922">
        <w:t>by creating measurable self-development goals within my</w:t>
      </w:r>
      <w:r w:rsidR="003F1680">
        <w:t xml:space="preserve"> action pla</w:t>
      </w:r>
      <w:r w:rsidR="006A6922">
        <w:t>n.</w:t>
      </w:r>
    </w:p>
    <w:p w14:paraId="08AEA3ED" w14:textId="77777777" w:rsidR="00F65A10" w:rsidRDefault="00F65A10" w:rsidP="00F65A10"/>
    <w:p w14:paraId="01C41DE1" w14:textId="77777777" w:rsidR="00F65A10" w:rsidRDefault="00F65A10" w:rsidP="00F65A10"/>
    <w:p w14:paraId="2C7FE771" w14:textId="77777777" w:rsidR="00F65A10" w:rsidRDefault="00F65A10" w:rsidP="00F65A10"/>
    <w:p w14:paraId="17CA81F3" w14:textId="77777777" w:rsidR="00F65A10" w:rsidRDefault="00F65A10" w:rsidP="00F65A10"/>
    <w:p w14:paraId="54043F61" w14:textId="77777777" w:rsidR="003C12C8" w:rsidRDefault="003C12C8" w:rsidP="003C12C8">
      <w:r w:rsidRPr="00774821">
        <w:t>“Demonstrating commitment to learners, their learning, safety and well-being”</w:t>
      </w:r>
    </w:p>
    <w:p w14:paraId="42004BC6" w14:textId="77777777" w:rsidR="003C12C8" w:rsidRPr="00774821" w:rsidRDefault="003C12C8" w:rsidP="003C12C8">
      <w:r w:rsidRPr="00774821">
        <w:t>“Value and promote diversity, equality of opportunity and inclusion”</w:t>
      </w:r>
    </w:p>
    <w:p w14:paraId="2067B51C" w14:textId="77777777" w:rsidR="003C12C8" w:rsidRPr="00774821" w:rsidRDefault="003C12C8" w:rsidP="003C12C8">
      <w:r w:rsidRPr="00774821">
        <w:t>“Maintaining an update knowledge of my subject(s) and how best to teach and assess them”</w:t>
      </w:r>
    </w:p>
    <w:p w14:paraId="459BC644" w14:textId="77777777" w:rsidR="003C12C8" w:rsidRPr="00774821" w:rsidRDefault="003C12C8" w:rsidP="003C12C8">
      <w:r w:rsidRPr="00774821">
        <w:t>“Plan and deliver effective learning, teaching and assessment”</w:t>
      </w:r>
    </w:p>
    <w:p w14:paraId="04120968" w14:textId="77777777" w:rsidR="003C12C8" w:rsidRDefault="003C12C8" w:rsidP="003C12C8">
      <w:r w:rsidRPr="00774821">
        <w:t>“Enable learners to share responsibility for their own learning and assessment”</w:t>
      </w:r>
    </w:p>
    <w:p w14:paraId="42FF8112" w14:textId="77777777" w:rsidR="003C12C8" w:rsidRDefault="003C12C8" w:rsidP="003C12C8">
      <w:r w:rsidRPr="00774821">
        <w:t>“Critically reflect on my own values, knowledge and skills to improve learning”</w:t>
      </w:r>
    </w:p>
    <w:p w14:paraId="3890A17D" w14:textId="77777777" w:rsidR="00F65A10" w:rsidRDefault="00F65A10" w:rsidP="00F65A10"/>
    <w:p w14:paraId="726711F5" w14:textId="75653502" w:rsidR="00F65A10" w:rsidRDefault="00F65A10" w:rsidP="00F65A10">
      <w:pPr>
        <w:rPr>
          <w:sz w:val="28"/>
          <w:szCs w:val="28"/>
        </w:rPr>
      </w:pPr>
      <w:r>
        <w:rPr>
          <w:sz w:val="28"/>
          <w:szCs w:val="28"/>
          <w:u w:val="single"/>
        </w:rPr>
        <w:t>Observation 2</w:t>
      </w:r>
    </w:p>
    <w:p w14:paraId="56102A36" w14:textId="77777777" w:rsidR="00F65A10" w:rsidRDefault="00F65A10" w:rsidP="00F65A10"/>
    <w:p w14:paraId="6EF800E1" w14:textId="509D20D0" w:rsidR="00F65A10" w:rsidRDefault="00186EF0" w:rsidP="00F65A10">
      <w:r>
        <w:t>My second observation was with Mike Johnson, running the second lecture of “Spatial Audio”, a 2</w:t>
      </w:r>
      <w:r w:rsidRPr="00186EF0">
        <w:rPr>
          <w:vertAlign w:val="superscript"/>
        </w:rPr>
        <w:t>nd</w:t>
      </w:r>
      <w:r>
        <w:t xml:space="preserve"> year module on the CMT BA course. The observation took place in the UWTSD, SA1 campus, IQ. Taught to a class of 4 Level 5 students, for a duration of 4 hours.</w:t>
      </w:r>
    </w:p>
    <w:p w14:paraId="619C6C17" w14:textId="214C1096" w:rsidR="004E1B1A" w:rsidRDefault="00A652B6" w:rsidP="00F65A10">
      <w:r>
        <w:t xml:space="preserve">The overview of this sessions aims and outcomes, were a continuation from the previous </w:t>
      </w:r>
      <w:r w:rsidR="004E1B1A">
        <w:t>session’s</w:t>
      </w:r>
      <w:r>
        <w:t xml:space="preserve"> introduction to the </w:t>
      </w:r>
      <w:r w:rsidR="004E1B1A">
        <w:t xml:space="preserve">module’s criteria and </w:t>
      </w:r>
      <w:r>
        <w:t xml:space="preserve">uses and application of working </w:t>
      </w:r>
      <w:r w:rsidR="004E1B1A">
        <w:t>in</w:t>
      </w:r>
      <w:r>
        <w:t xml:space="preserve"> “Spatial Audio”</w:t>
      </w:r>
      <w:r w:rsidR="004E1B1A">
        <w:t xml:space="preserve"> design. This session was</w:t>
      </w:r>
      <w:r>
        <w:t xml:space="preserve"> focusing on</w:t>
      </w:r>
      <w:r w:rsidR="004E1B1A">
        <w:t xml:space="preserve"> identifying</w:t>
      </w:r>
      <w:r>
        <w:t xml:space="preserve"> the</w:t>
      </w:r>
      <w:r w:rsidR="004E1B1A">
        <w:t xml:space="preserve"> utilisation of the</w:t>
      </w:r>
      <w:r>
        <w:t xml:space="preserve"> Digital Audio Workstation (DAW), plugin programme “Dolby Atmos.”</w:t>
      </w:r>
    </w:p>
    <w:p w14:paraId="5DEF1DA9" w14:textId="37841813" w:rsidR="00A652B6" w:rsidRDefault="00A652B6" w:rsidP="00F65A10">
      <w:r>
        <w:t xml:space="preserve">This was the second session of this </w:t>
      </w:r>
      <w:r w:rsidR="0044595E">
        <w:t>module and</w:t>
      </w:r>
      <w:r>
        <w:t xml:space="preserve"> aimed to continue providing the knowledge necessary for the completion of the module’s outcome, where students were tasked with creating a 2-and-a-half-minute composition using Spatial Audio techniques, i.e. 7:1 ratio recording and mixing in Dolby Atmos</w:t>
      </w:r>
      <w:r w:rsidR="0008153E">
        <w:t xml:space="preserve"> (DA)</w:t>
      </w:r>
      <w:r>
        <w:t>.</w:t>
      </w:r>
    </w:p>
    <w:p w14:paraId="5A08D2EF" w14:textId="750D42E8" w:rsidR="008C7F25" w:rsidRDefault="008C7F25" w:rsidP="008C7F25"/>
    <w:p w14:paraId="6ECAFC05" w14:textId="1C47661C" w:rsidR="00A652B6" w:rsidRDefault="008C7F25" w:rsidP="00F65A10">
      <w:r>
        <w:t>As with my previous professional observation, I will reflect here identifying and creating targets to obtain within my own professional practice. Evaluating, and applying Bloom’s Taxonomy of Action Verbs framework, (1956). To identify key points of observed techniques to aid in my development and formation of my action plan.</w:t>
      </w:r>
    </w:p>
    <w:p w14:paraId="747D00D9" w14:textId="77777777" w:rsidR="004E1B1A" w:rsidRDefault="004E1B1A" w:rsidP="00F65A10"/>
    <w:p w14:paraId="79BA1030" w14:textId="77777777" w:rsidR="004E1B1A" w:rsidRDefault="004E1B1A" w:rsidP="00F65A10"/>
    <w:p w14:paraId="7B5B42A8" w14:textId="6CD87449" w:rsidR="008C7F25" w:rsidRDefault="008C7F25" w:rsidP="00F65A10">
      <w:r>
        <w:lastRenderedPageBreak/>
        <w:t xml:space="preserve">I will also continue to refer to the Welsh Government, (2017). “Professional Standards for Teaching and Leadership” to highlight notable sections of this professional observation, </w:t>
      </w:r>
      <w:r w:rsidR="004E1B1A">
        <w:t>and</w:t>
      </w:r>
      <w:r>
        <w:t xml:space="preserve"> reflect on apply</w:t>
      </w:r>
      <w:r w:rsidR="004E1B1A">
        <w:t>ing them</w:t>
      </w:r>
      <w:r>
        <w:t xml:space="preserve"> into my own practice, and further the development of my action plan. “Critically reflecting on my own values, knowledge and skills to improve learning” as I reflect on this observation.</w:t>
      </w:r>
    </w:p>
    <w:p w14:paraId="3D61B531" w14:textId="77777777" w:rsidR="004E1B1A" w:rsidRDefault="00E7254B" w:rsidP="00F65A10">
      <w:r>
        <w:t>For further context of this observation, as before, I will summarise the session, including highlights of notability regarding Mikes discipline, teaching techniques and professional practice. In attempt to continue to display awareness of how to utilise my findings in my own professional practice through reflection.</w:t>
      </w:r>
    </w:p>
    <w:p w14:paraId="7F14E848" w14:textId="4B8B62FF" w:rsidR="00E7254B" w:rsidRDefault="00E7254B" w:rsidP="00F65A10">
      <w:r>
        <w:t xml:space="preserve">I </w:t>
      </w:r>
      <w:r w:rsidR="007C0373">
        <w:t>will,</w:t>
      </w:r>
      <w:r>
        <w:t xml:space="preserve"> however, also consider and differences and similarities in the approaches from both Dave and Mike, to enforce potential approaches to teaching, if a pattern in approach is present.</w:t>
      </w:r>
    </w:p>
    <w:p w14:paraId="537A4B31" w14:textId="77777777" w:rsidR="00E7254B" w:rsidRDefault="00E7254B" w:rsidP="00F65A10"/>
    <w:p w14:paraId="11365505" w14:textId="641DCAF8" w:rsidR="0008153E" w:rsidRDefault="00E7254B" w:rsidP="00C04182">
      <w:r>
        <w:t xml:space="preserve">Mikes teaching approach </w:t>
      </w:r>
      <w:r w:rsidR="00B45774">
        <w:t xml:space="preserve">started in the form of a lecture-based instruction, verbally providing students </w:t>
      </w:r>
      <w:r w:rsidR="00C04182">
        <w:t xml:space="preserve">with further knowledge on the topic of Spatial Audio. Mike effectively communicated the topic of the session identifying the focus on an introduction to </w:t>
      </w:r>
      <w:r w:rsidR="0008153E">
        <w:t>DA</w:t>
      </w:r>
      <w:r w:rsidR="00C04182">
        <w:t>, a spatial audio music production software.</w:t>
      </w:r>
      <w:r w:rsidR="004E1B1A">
        <w:t xml:space="preserve"> </w:t>
      </w:r>
      <w:r w:rsidR="00C04182">
        <w:t xml:space="preserve">A consistent pace was displayed regarding </w:t>
      </w:r>
      <w:r w:rsidR="004E1B1A">
        <w:t xml:space="preserve">knowledge of </w:t>
      </w:r>
      <w:r w:rsidR="00C04182">
        <w:t xml:space="preserve">this modern plugin, displaying a clear professional level of </w:t>
      </w:r>
      <w:r w:rsidR="00C04182" w:rsidRPr="00774821">
        <w:t>“</w:t>
      </w:r>
      <w:r w:rsidR="00C04182">
        <w:t>m</w:t>
      </w:r>
      <w:r w:rsidR="00C04182" w:rsidRPr="00774821">
        <w:t>aintaining an update knowledge of subject(s) and how best to teach and assess them</w:t>
      </w:r>
      <w:r w:rsidR="00C04182">
        <w:t>.</w:t>
      </w:r>
      <w:r w:rsidR="00C04182" w:rsidRPr="00774821">
        <w:t>”</w:t>
      </w:r>
    </w:p>
    <w:p w14:paraId="4665AB67" w14:textId="0BB09AFB" w:rsidR="00C04182" w:rsidRDefault="00C04182" w:rsidP="00C04182">
      <w:r>
        <w:t xml:space="preserve">Keeping up to date with current emerging technologies is critical within this cohort, to compete with other existing educational bodies, retaining a consistent level of learning, while providing students with the best quality of learning </w:t>
      </w:r>
      <w:r w:rsidRPr="00774821">
        <w:t>“</w:t>
      </w:r>
      <w:r>
        <w:t>d</w:t>
      </w:r>
      <w:r w:rsidRPr="00774821">
        <w:t>emonstrating commitment to learners, their learning</w:t>
      </w:r>
      <w:r>
        <w:t>.</w:t>
      </w:r>
      <w:r w:rsidRPr="00774821">
        <w:t>”</w:t>
      </w:r>
    </w:p>
    <w:p w14:paraId="0A4C1A1C" w14:textId="7444D63F" w:rsidR="00C04182" w:rsidRDefault="00C04182" w:rsidP="00C04182">
      <w:r>
        <w:t xml:space="preserve">I will seek to </w:t>
      </w:r>
      <w:r w:rsidR="006A1252">
        <w:t>uphold these standards and practice, reflected in my action plan, keeping an up-to-date knowledge of technologies surrounding my cohort, as to provide the best service possible to students.</w:t>
      </w:r>
    </w:p>
    <w:p w14:paraId="1EC2946D" w14:textId="77777777" w:rsidR="00852802" w:rsidRDefault="00852802" w:rsidP="00C04182"/>
    <w:p w14:paraId="680C07DE" w14:textId="77777777" w:rsidR="00852802" w:rsidRDefault="0008153E" w:rsidP="00C04182">
      <w:r>
        <w:t xml:space="preserve">After a brief demonstration of pre-prepared audio applied in DA, </w:t>
      </w:r>
      <w:r w:rsidR="00852802">
        <w:t xml:space="preserve">the demonstration </w:t>
      </w:r>
      <w:r>
        <w:t xml:space="preserve">was </w:t>
      </w:r>
      <w:r w:rsidR="007C3A89">
        <w:t>expanded on</w:t>
      </w:r>
      <w:r>
        <w:t xml:space="preserve"> to students showing the</w:t>
      </w:r>
      <w:r w:rsidR="00852802">
        <w:t>m the</w:t>
      </w:r>
      <w:r>
        <w:t xml:space="preserve"> limits </w:t>
      </w:r>
      <w:r w:rsidR="00852802">
        <w:t xml:space="preserve">of where </w:t>
      </w:r>
      <w:r>
        <w:t xml:space="preserve">they could take these software’s to, controlling parameters of DA with the programme </w:t>
      </w:r>
      <w:proofErr w:type="spellStart"/>
      <w:r>
        <w:t>PureData</w:t>
      </w:r>
      <w:proofErr w:type="spellEnd"/>
      <w:r>
        <w:t xml:space="preserve"> (PD). Students were impressed</w:t>
      </w:r>
      <w:r w:rsidR="007C3A89">
        <w:t xml:space="preserve"> and engaged</w:t>
      </w:r>
      <w:r>
        <w:t xml:space="preserve"> by this example</w:t>
      </w:r>
      <w:r w:rsidR="007C3A89">
        <w:t>, maintaining class engagement</w:t>
      </w:r>
      <w:r>
        <w:t xml:space="preserve"> and demonstration providing insight to personal development of skills past the requirements of the </w:t>
      </w:r>
      <w:r w:rsidR="007C3A89">
        <w:t>modules brief.</w:t>
      </w:r>
    </w:p>
    <w:p w14:paraId="39C5F49E" w14:textId="77777777" w:rsidR="00852802" w:rsidRDefault="007C3A89" w:rsidP="007B1BAC">
      <w:r>
        <w:t xml:space="preserve">This approach can be enforced in my readings of Zack Cronin, </w:t>
      </w:r>
      <w:r w:rsidR="007B1BAC">
        <w:t xml:space="preserve">Kiddom, </w:t>
      </w:r>
      <w:r>
        <w:t>(2024)</w:t>
      </w:r>
      <w:r w:rsidR="007B1BAC">
        <w:t>. Stating the benefits of examples in the classroom</w:t>
      </w:r>
      <w:r>
        <w:t xml:space="preserve"> “</w:t>
      </w:r>
      <w:r w:rsidRPr="007C3A89">
        <w:t>builds engagement, fosters critical thinking, and encourages outside-of-the-box ideas.</w:t>
      </w:r>
      <w:r>
        <w:t>”</w:t>
      </w:r>
      <w:r w:rsidR="007B1BAC">
        <w:t xml:space="preserve"> This expansion of the base approach to DA, certainly enforces this “outside-of-the-box ideas.”</w:t>
      </w:r>
    </w:p>
    <w:p w14:paraId="180606E8" w14:textId="20A01EAF" w:rsidR="007B1BAC" w:rsidRDefault="007B1BAC" w:rsidP="007B1BAC">
      <w:r>
        <w:lastRenderedPageBreak/>
        <w:t xml:space="preserve">I can apply this myself </w:t>
      </w:r>
      <w:r w:rsidRPr="00774821">
        <w:t>“</w:t>
      </w:r>
      <w:r>
        <w:t>c</w:t>
      </w:r>
      <w:r w:rsidRPr="00774821">
        <w:t>ritically reflect on my own values, knowledge and skills to improve learning”</w:t>
      </w:r>
      <w:r>
        <w:t xml:space="preserve"> asking myself how I can provide students with the necessary knowledge, and plant ideas for further self-development.</w:t>
      </w:r>
    </w:p>
    <w:p w14:paraId="654FDF92" w14:textId="3A43BB69" w:rsidR="007B1BAC" w:rsidRDefault="007B1BAC" w:rsidP="00C04182"/>
    <w:p w14:paraId="592FDDC4" w14:textId="77777777" w:rsidR="00852802" w:rsidRDefault="0008153E" w:rsidP="00266E75">
      <w:r>
        <w:t xml:space="preserve">The </w:t>
      </w:r>
      <w:r w:rsidR="0051336B">
        <w:t>utilisation</w:t>
      </w:r>
      <w:r>
        <w:t xml:space="preserve"> of </w:t>
      </w:r>
      <w:r w:rsidR="0051336B">
        <w:t>audio examples displayed was appropriate to the topic and cohort</w:t>
      </w:r>
      <w:r w:rsidR="00266E75">
        <w:t xml:space="preserve"> of the session</w:t>
      </w:r>
      <w:r w:rsidR="0051336B">
        <w:t xml:space="preserve">. </w:t>
      </w:r>
      <w:r w:rsidRPr="0008153E">
        <w:t xml:space="preserve">Students were </w:t>
      </w:r>
      <w:r w:rsidR="0051336B">
        <w:t>introduced to the work of</w:t>
      </w:r>
      <w:r w:rsidRPr="0008153E">
        <w:t xml:space="preserve"> Brian Eno</w:t>
      </w:r>
      <w:r w:rsidR="00A738DD">
        <w:t>’s</w:t>
      </w:r>
      <w:r w:rsidR="0051336B">
        <w:t xml:space="preserve"> -</w:t>
      </w:r>
      <w:r w:rsidRPr="0008153E">
        <w:t xml:space="preserve"> “Music</w:t>
      </w:r>
      <w:r w:rsidR="00A738DD">
        <w:t xml:space="preserve"> for Airports</w:t>
      </w:r>
      <w:r w:rsidRPr="0008153E">
        <w:t>”</w:t>
      </w:r>
      <w:r w:rsidR="00A738DD">
        <w:t xml:space="preserve"> (1979).</w:t>
      </w:r>
    </w:p>
    <w:p w14:paraId="5358A92C" w14:textId="71E42A18" w:rsidR="00266E75" w:rsidRDefault="0008153E" w:rsidP="00266E75">
      <w:r w:rsidRPr="0008153E">
        <w:t xml:space="preserve">Music </w:t>
      </w:r>
      <w:r w:rsidR="0051336B">
        <w:t>“</w:t>
      </w:r>
      <w:r w:rsidRPr="0008153E">
        <w:t>designed to fill a space.</w:t>
      </w:r>
      <w:r w:rsidR="0051336B">
        <w:t>”</w:t>
      </w:r>
      <w:r w:rsidRPr="0008153E">
        <w:t xml:space="preserve"> A</w:t>
      </w:r>
      <w:r w:rsidR="0051336B">
        <w:t xml:space="preserve"> </w:t>
      </w:r>
      <w:r w:rsidR="0044595E">
        <w:t>g</w:t>
      </w:r>
      <w:r w:rsidRPr="0008153E">
        <w:t>reat</w:t>
      </w:r>
      <w:r w:rsidR="0044595E">
        <w:t xml:space="preserve"> display of industry examples and</w:t>
      </w:r>
      <w:r w:rsidRPr="0008153E">
        <w:t xml:space="preserve"> how textures can fill out a space</w:t>
      </w:r>
      <w:r w:rsidR="00266E75">
        <w:t>,</w:t>
      </w:r>
      <w:r w:rsidR="0044595E">
        <w:t xml:space="preserve"> applying context to the topic of spatial audio</w:t>
      </w:r>
      <w:r w:rsidRPr="0008153E">
        <w:t>.</w:t>
      </w:r>
      <w:r w:rsidR="0044595E">
        <w:t xml:space="preserve"> The use of </w:t>
      </w:r>
      <w:r w:rsidR="00266E75">
        <w:t xml:space="preserve">audio </w:t>
      </w:r>
      <w:r w:rsidR="0044595E">
        <w:t>examples</w:t>
      </w:r>
      <w:r w:rsidR="00266E75">
        <w:t xml:space="preserve"> in practice, may also provide as an effective approach for students with ALNs, who may struggle to understand verbal communication</w:t>
      </w:r>
      <w:r w:rsidR="001E7916">
        <w:t>s</w:t>
      </w:r>
      <w:r w:rsidR="004728DC">
        <w:t>. This</w:t>
      </w:r>
      <w:r w:rsidR="001E7916">
        <w:t xml:space="preserve"> upholds</w:t>
      </w:r>
      <w:r w:rsidR="004728DC">
        <w:t xml:space="preserve"> </w:t>
      </w:r>
      <w:r w:rsidR="004728DC" w:rsidRPr="00774821">
        <w:t>“</w:t>
      </w:r>
      <w:r w:rsidR="001E7916">
        <w:t>v</w:t>
      </w:r>
      <w:r w:rsidR="004728DC" w:rsidRPr="00774821">
        <w:t>alue and promot</w:t>
      </w:r>
      <w:r w:rsidR="001E7916">
        <w:t>ion of</w:t>
      </w:r>
      <w:r w:rsidR="004728DC" w:rsidRPr="00774821">
        <w:t xml:space="preserve"> diversity, equality of opportunity and inclusion”</w:t>
      </w:r>
      <w:r w:rsidR="004728DC">
        <w:t xml:space="preserve"> and</w:t>
      </w:r>
      <w:r w:rsidR="00266E75" w:rsidRPr="00266E75">
        <w:rPr>
          <w:rFonts w:cs="Calibri"/>
          <w:bCs/>
        </w:rPr>
        <w:t xml:space="preserve"> </w:t>
      </w:r>
      <w:r w:rsidR="000E6092">
        <w:rPr>
          <w:rFonts w:cs="Calibri"/>
          <w:bCs/>
        </w:rPr>
        <w:t xml:space="preserve">the </w:t>
      </w:r>
      <w:r w:rsidR="00266E75">
        <w:rPr>
          <w:rFonts w:cs="Calibri"/>
          <w:bCs/>
        </w:rPr>
        <w:t>UK legislation “Equality Act 2010.”</w:t>
      </w:r>
    </w:p>
    <w:p w14:paraId="5E8F8DA1" w14:textId="443AF50E" w:rsidR="0044595E" w:rsidRDefault="0044595E" w:rsidP="00F65A10"/>
    <w:p w14:paraId="4023487E" w14:textId="77777777" w:rsidR="00852802" w:rsidRDefault="000E6092" w:rsidP="00F65A10">
      <w:r>
        <w:t>Following the lecture portion of the session, Mike called for an hour’s break. This assisted in providing students a well-being break, attending to</w:t>
      </w:r>
      <w:r w:rsidR="00852802">
        <w:t xml:space="preserve"> psychological and physiological levels of</w:t>
      </w:r>
      <w:r>
        <w:t xml:space="preserve"> </w:t>
      </w:r>
      <w:proofErr w:type="spellStart"/>
      <w:r w:rsidR="0044595E">
        <w:t>Mazlows</w:t>
      </w:r>
      <w:proofErr w:type="spellEnd"/>
      <w:r w:rsidR="0044595E">
        <w:t xml:space="preserve"> Hierarchy of Needs, (1943).</w:t>
      </w:r>
      <w:r>
        <w:t xml:space="preserve"> As well as</w:t>
      </w:r>
      <w:r w:rsidR="00266E75">
        <w:t xml:space="preserve"> </w:t>
      </w:r>
      <w:r w:rsidR="0044595E">
        <w:t xml:space="preserve">H, Clay’s, (2020). </w:t>
      </w:r>
      <w:r w:rsidR="00852802">
        <w:t xml:space="preserve">Previously mentioned </w:t>
      </w:r>
      <w:r w:rsidR="0044595E">
        <w:t>“Brain Breaks.”</w:t>
      </w:r>
    </w:p>
    <w:p w14:paraId="73A62C21" w14:textId="7B9FE50E" w:rsidR="0044595E" w:rsidRDefault="000E6092" w:rsidP="00F65A10">
      <w:r>
        <w:t xml:space="preserve">The consistency between both observations calling for an appropriately scheduled break, following the most intense section of each lecture, displayed ability to </w:t>
      </w:r>
      <w:r w:rsidRPr="00774821">
        <w:t>“</w:t>
      </w:r>
      <w:r>
        <w:t>p</w:t>
      </w:r>
      <w:r w:rsidRPr="00774821">
        <w:t>lan and deliver effective learning</w:t>
      </w:r>
      <w:r>
        <w:t>” and “</w:t>
      </w:r>
      <w:r>
        <w:t>d</w:t>
      </w:r>
      <w:r w:rsidRPr="00774821">
        <w:t>emonstrat</w:t>
      </w:r>
      <w:r>
        <w:t>ed</w:t>
      </w:r>
      <w:r w:rsidRPr="00774821">
        <w:t xml:space="preserve"> commitment to safety and well-being</w:t>
      </w:r>
      <w:r w:rsidR="00DF4379">
        <w:t>.</w:t>
      </w:r>
      <w:r w:rsidRPr="00774821">
        <w:t>”</w:t>
      </w:r>
    </w:p>
    <w:p w14:paraId="33354C5C" w14:textId="318B8E32" w:rsidR="00A738DD" w:rsidRDefault="00A738DD" w:rsidP="00A738DD">
      <w:r>
        <w:t xml:space="preserve">I will </w:t>
      </w:r>
      <w:r w:rsidR="000E6092">
        <w:t>utilise these well-being breaks</w:t>
      </w:r>
      <w:r>
        <w:t xml:space="preserve"> in</w:t>
      </w:r>
      <w:r w:rsidR="000E6092">
        <w:t>to</w:t>
      </w:r>
      <w:r>
        <w:t xml:space="preserve"> my own practice, for student</w:t>
      </w:r>
      <w:r w:rsidR="000E6092">
        <w:t xml:space="preserve"> and </w:t>
      </w:r>
      <w:r>
        <w:t>self-well-being,</w:t>
      </w:r>
      <w:r w:rsidR="000E6092">
        <w:t xml:space="preserve"> aiding in maintaining behaviours and creating a </w:t>
      </w:r>
      <w:r>
        <w:t>“</w:t>
      </w:r>
      <w:r w:rsidR="000E6092">
        <w:t>s</w:t>
      </w:r>
      <w:r>
        <w:t>afe and positive learning environment.”</w:t>
      </w:r>
    </w:p>
    <w:p w14:paraId="2C1599DE" w14:textId="77777777" w:rsidR="00A738DD" w:rsidRDefault="00A738DD" w:rsidP="00F65A10"/>
    <w:p w14:paraId="6B03676A" w14:textId="7CA3385A" w:rsidR="00436E2B" w:rsidRDefault="00DF4379" w:rsidP="00DF4379">
      <w:r>
        <w:t>To continue this session, the teaching approach was changed to a w</w:t>
      </w:r>
      <w:r w:rsidR="004728DC">
        <w:t>orkshop</w:t>
      </w:r>
      <w:r>
        <w:t xml:space="preserve">, </w:t>
      </w:r>
      <w:r w:rsidR="004728DC">
        <w:t xml:space="preserve">where students </w:t>
      </w:r>
      <w:r>
        <w:t>were given an opportunity to gain</w:t>
      </w:r>
      <w:r w:rsidR="004728DC">
        <w:t xml:space="preserve"> first-hand experience using these software’s.</w:t>
      </w:r>
      <w:r>
        <w:t xml:space="preserve"> </w:t>
      </w:r>
      <w:r w:rsidRPr="00774821">
        <w:t>“Enabl</w:t>
      </w:r>
      <w:r>
        <w:t>ing</w:t>
      </w:r>
      <w:r w:rsidRPr="00774821">
        <w:t xml:space="preserve"> learners to share responsibility for their own learning and assessment</w:t>
      </w:r>
      <w:r w:rsidR="00D15B81">
        <w:t>.</w:t>
      </w:r>
      <w:r w:rsidRPr="00774821">
        <w:t>”</w:t>
      </w:r>
    </w:p>
    <w:p w14:paraId="7F4D6CD3" w14:textId="77709E42" w:rsidR="00F65A10" w:rsidRDefault="00D15B81" w:rsidP="00F65A10">
      <w:r>
        <w:t xml:space="preserve">During this workshop, </w:t>
      </w:r>
      <w:r w:rsidR="004728DC">
        <w:t>1:1 support</w:t>
      </w:r>
      <w:r>
        <w:t xml:space="preserve"> was provided by Mike, confidently</w:t>
      </w:r>
      <w:r w:rsidR="004728DC">
        <w:t xml:space="preserve"> answering </w:t>
      </w:r>
      <w:r>
        <w:t>students’</w:t>
      </w:r>
      <w:r w:rsidR="004728DC">
        <w:t xml:space="preserve"> individual questions while working with </w:t>
      </w:r>
      <w:r>
        <w:t>DA technologies creating a ‘Blended Learning’ experience</w:t>
      </w:r>
      <w:r w:rsidR="004728DC">
        <w:t>.</w:t>
      </w:r>
      <w:r>
        <w:t xml:space="preserve">  As stated by Government Events, (2024). </w:t>
      </w:r>
      <w:r w:rsidR="00086E22">
        <w:t>“Blended learning – Combines traditional face-to-face learning with technology-based learning</w:t>
      </w:r>
      <w:r>
        <w:t>.</w:t>
      </w:r>
      <w:r w:rsidR="00086E22">
        <w:t>”</w:t>
      </w:r>
    </w:p>
    <w:p w14:paraId="7B046411" w14:textId="77777777" w:rsidR="00852802" w:rsidRDefault="00436E2B" w:rsidP="00F65A10">
      <w:r>
        <w:t>Q</w:t>
      </w:r>
      <w:r>
        <w:t>uestions</w:t>
      </w:r>
      <w:r>
        <w:t xml:space="preserve"> during the workshop</w:t>
      </w:r>
      <w:r>
        <w:t xml:space="preserve"> asked to Mike were met with good </w:t>
      </w:r>
      <w:r>
        <w:t xml:space="preserve">consistent </w:t>
      </w:r>
      <w:r>
        <w:t xml:space="preserve">eye contact. Eye contact is notably important to maintain while addressing students, as stated by </w:t>
      </w:r>
      <w:proofErr w:type="spellStart"/>
      <w:r>
        <w:t>Raenk</w:t>
      </w:r>
      <w:proofErr w:type="spellEnd"/>
      <w:r>
        <w:t xml:space="preserve"> </w:t>
      </w:r>
      <w:proofErr w:type="spellStart"/>
      <w:r>
        <w:t>Wocha</w:t>
      </w:r>
      <w:proofErr w:type="spellEnd"/>
      <w:r>
        <w:t>, (2023). “</w:t>
      </w:r>
      <w:r w:rsidRPr="004D1B83">
        <w:t>It signals to students that they are being actively listened to and valued.</w:t>
      </w:r>
      <w:r>
        <w:t>”</w:t>
      </w:r>
    </w:p>
    <w:p w14:paraId="4CE31538" w14:textId="48017578" w:rsidR="00436E2B" w:rsidRDefault="00A652B6" w:rsidP="00F65A10">
      <w:r>
        <w:lastRenderedPageBreak/>
        <w:t xml:space="preserve">The </w:t>
      </w:r>
      <w:r w:rsidR="00086E22">
        <w:t>Pedagogical Approach</w:t>
      </w:r>
      <w:r w:rsidR="002F4C53">
        <w:t xml:space="preserve"> during this workshop </w:t>
      </w:r>
      <w:r w:rsidR="00436E2B">
        <w:t xml:space="preserve">takes a ‘Constructivism’ approach, </w:t>
      </w:r>
      <w:r w:rsidR="00270322">
        <w:t xml:space="preserve">enabling students’ </w:t>
      </w:r>
      <w:r w:rsidR="002F4C53">
        <w:t>opportunity to learn and develop skills independently</w:t>
      </w:r>
      <w:r w:rsidR="00436E2B">
        <w:t xml:space="preserve">, </w:t>
      </w:r>
      <w:r w:rsidR="00270322">
        <w:t>as enforced by Saul McLeod, (2024). “</w:t>
      </w:r>
      <w:r w:rsidR="00270322" w:rsidRPr="00270322">
        <w:t>Constructivism Learning Theory &amp; Philosophy of Education</w:t>
      </w:r>
      <w:r w:rsidR="00270322">
        <w:t>” stating constructivism as “e</w:t>
      </w:r>
      <w:r w:rsidR="00086E22">
        <w:t>mphasi</w:t>
      </w:r>
      <w:r w:rsidR="002F4C53">
        <w:t xml:space="preserve">sing </w:t>
      </w:r>
      <w:r w:rsidR="00086E22">
        <w:t>students as active learners who construct their own knowledge.</w:t>
      </w:r>
      <w:r w:rsidR="00436E2B">
        <w:t>”</w:t>
      </w:r>
    </w:p>
    <w:p w14:paraId="130F9AB6" w14:textId="20205EC3" w:rsidR="00F65A10" w:rsidRDefault="00436E2B" w:rsidP="00F65A10">
      <w:r>
        <w:t>This approach provides a</w:t>
      </w:r>
      <w:r w:rsidR="008200BA">
        <w:t xml:space="preserve"> perceived contrast to my observations within Daves Lecture,</w:t>
      </w:r>
      <w:r>
        <w:t xml:space="preserve"> utilising a more ‘Inquiry-Based’ pedagogical approach, this contrast in approaches given the context of the sessions,</w:t>
      </w:r>
      <w:r w:rsidR="008200BA">
        <w:t xml:space="preserve"> offer</w:t>
      </w:r>
      <w:r>
        <w:t>s</w:t>
      </w:r>
      <w:r w:rsidR="008200BA">
        <w:t xml:space="preserve"> a wider perspective and opportunity of </w:t>
      </w:r>
      <w:r>
        <w:t>professional self-development</w:t>
      </w:r>
      <w:r w:rsidR="00852802">
        <w:t>, g</w:t>
      </w:r>
      <w:r>
        <w:t xml:space="preserve">aining </w:t>
      </w:r>
      <w:r w:rsidR="00852802">
        <w:t xml:space="preserve">further </w:t>
      </w:r>
      <w:r>
        <w:t>understanding of the type of pedagogical approach appropriate for their respected settings.</w:t>
      </w:r>
    </w:p>
    <w:p w14:paraId="121D27A9" w14:textId="77777777" w:rsidR="00436E2B" w:rsidRDefault="00436E2B" w:rsidP="00F65A10"/>
    <w:p w14:paraId="680FE032" w14:textId="62E11CB0" w:rsidR="00F65A10" w:rsidRDefault="00436E2B" w:rsidP="00F65A10">
      <w:r>
        <w:t>Notably a c</w:t>
      </w:r>
      <w:r w:rsidR="004728DC">
        <w:t>lear structure to the session</w:t>
      </w:r>
      <w:r>
        <w:t xml:space="preserve"> was present</w:t>
      </w:r>
      <w:r w:rsidR="004728DC">
        <w:t>,</w:t>
      </w:r>
      <w:r>
        <w:t xml:space="preserve"> opening with a</w:t>
      </w:r>
      <w:r w:rsidR="004728DC">
        <w:t xml:space="preserve"> lecture, </w:t>
      </w:r>
      <w:r>
        <w:t xml:space="preserve">expanding the lecture through </w:t>
      </w:r>
      <w:r w:rsidR="004728DC">
        <w:t xml:space="preserve">demonstration, </w:t>
      </w:r>
      <w:r>
        <w:t xml:space="preserve">then finally developing and concluding with a </w:t>
      </w:r>
      <w:r w:rsidR="004728DC">
        <w:t>workshop.</w:t>
      </w:r>
      <w:r>
        <w:t xml:space="preserve"> This displayed strong ability to</w:t>
      </w:r>
      <w:r w:rsidR="004728DC">
        <w:t xml:space="preserve"> </w:t>
      </w:r>
      <w:r w:rsidR="004728DC" w:rsidRPr="00774821">
        <w:t>“</w:t>
      </w:r>
      <w:r w:rsidR="004728DC">
        <w:t>p</w:t>
      </w:r>
      <w:r w:rsidR="004728DC" w:rsidRPr="00774821">
        <w:t>lan and deliver effective learning, teaching and assessment</w:t>
      </w:r>
      <w:r w:rsidR="004728DC">
        <w:t>.</w:t>
      </w:r>
      <w:r w:rsidR="004728DC" w:rsidRPr="00774821">
        <w:t>”</w:t>
      </w:r>
      <w:r>
        <w:t xml:space="preserve"> As supported by Mikes clam and confident approach through-out.</w:t>
      </w:r>
    </w:p>
    <w:p w14:paraId="52C95569" w14:textId="77777777" w:rsidR="007C2554" w:rsidRDefault="007C2554" w:rsidP="00F65A10"/>
    <w:p w14:paraId="70856B02" w14:textId="4D89BBB3" w:rsidR="00A34E10" w:rsidRDefault="00A34E10" w:rsidP="00436E2B">
      <w:pPr>
        <w:rPr>
          <w:rFonts w:cs="Calibri"/>
          <w:bCs/>
        </w:rPr>
      </w:pPr>
      <w:r>
        <w:t xml:space="preserve">Mike displayed a consistent and clear knowledge of this cohort’s information, and execution of teaching techniques throughout this session, providing an </w:t>
      </w:r>
      <w:r w:rsidRPr="00D41B2A">
        <w:rPr>
          <w:rFonts w:cs="Calibri"/>
          <w:bCs/>
        </w:rPr>
        <w:t>“update knowledge the subject and how best to teach and assess them.</w:t>
      </w:r>
      <w:r>
        <w:rPr>
          <w:rFonts w:cs="Calibri"/>
          <w:bCs/>
        </w:rPr>
        <w:t>”</w:t>
      </w:r>
      <w:r w:rsidR="004E1B1A">
        <w:rPr>
          <w:rFonts w:cs="Calibri"/>
          <w:bCs/>
        </w:rPr>
        <w:t xml:space="preserve"> The difference in tone and delivery of both observations has provided a range of techniques and approaches to consider within my own practice.</w:t>
      </w:r>
    </w:p>
    <w:p w14:paraId="788D15EA" w14:textId="06832740" w:rsidR="00A34E10" w:rsidRDefault="00A34E10" w:rsidP="00436E2B">
      <w:r>
        <w:rPr>
          <w:rFonts w:cs="Calibri"/>
          <w:bCs/>
        </w:rPr>
        <w:t xml:space="preserve">As with my previous observation, I will aim </w:t>
      </w:r>
      <w:r w:rsidRPr="00774821">
        <w:t>“</w:t>
      </w:r>
      <w:r>
        <w:t>c</w:t>
      </w:r>
      <w:r w:rsidRPr="00774821">
        <w:t>ritically reflect</w:t>
      </w:r>
      <w:r>
        <w:t>ing</w:t>
      </w:r>
      <w:r w:rsidRPr="00774821">
        <w:t xml:space="preserve"> on my own knowledge and skills to improve learning”</w:t>
      </w:r>
      <w:r>
        <w:t xml:space="preserve"> and my professional practice. Applying my learning and skills where appropriate in further expansion of my action plan moving forward, creating measurable goals for the development of my professional practice.</w:t>
      </w:r>
    </w:p>
    <w:p w14:paraId="2C3EB919" w14:textId="46B34B54" w:rsidR="00266E75" w:rsidRDefault="00266E75" w:rsidP="00F65A10"/>
    <w:p w14:paraId="06C48898" w14:textId="77777777" w:rsidR="00F65A10" w:rsidRDefault="00F65A10" w:rsidP="00F65A10"/>
    <w:p w14:paraId="54F1B641" w14:textId="77777777" w:rsidR="0053578D" w:rsidRDefault="0053578D" w:rsidP="00F65A10"/>
    <w:p w14:paraId="3E024AC2" w14:textId="77777777" w:rsidR="0053578D" w:rsidRDefault="0053578D" w:rsidP="00F65A10"/>
    <w:p w14:paraId="46430832" w14:textId="77777777" w:rsidR="0053578D" w:rsidRDefault="0053578D" w:rsidP="00F65A10"/>
    <w:p w14:paraId="16F5ED6F" w14:textId="77777777" w:rsidR="0053578D" w:rsidRDefault="0053578D" w:rsidP="00F65A10"/>
    <w:p w14:paraId="3A89F43F" w14:textId="77777777" w:rsidR="0053578D" w:rsidRDefault="0053578D" w:rsidP="00F65A10"/>
    <w:p w14:paraId="782AA58B" w14:textId="77777777" w:rsidR="00852802" w:rsidRDefault="00852802" w:rsidP="00F65A10">
      <w:pPr>
        <w:rPr>
          <w:sz w:val="28"/>
          <w:szCs w:val="28"/>
          <w:u w:val="single"/>
        </w:rPr>
      </w:pPr>
    </w:p>
    <w:p w14:paraId="1D282977" w14:textId="14E033A9" w:rsidR="00F65A10" w:rsidRDefault="00F65A10" w:rsidP="00F65A10">
      <w:pPr>
        <w:rPr>
          <w:sz w:val="28"/>
          <w:szCs w:val="28"/>
          <w:u w:val="single"/>
        </w:rPr>
      </w:pPr>
      <w:r w:rsidRPr="00F65A10">
        <w:rPr>
          <w:sz w:val="28"/>
          <w:szCs w:val="28"/>
          <w:u w:val="single"/>
        </w:rPr>
        <w:lastRenderedPageBreak/>
        <w:t>Appendices</w:t>
      </w:r>
    </w:p>
    <w:p w14:paraId="41E42EAE" w14:textId="006D179C" w:rsidR="00F65A10" w:rsidRDefault="00496002" w:rsidP="00F65A10">
      <w:r>
        <w:t>Observation 1:</w:t>
      </w:r>
    </w:p>
    <w:p w14:paraId="7ED078C9" w14:textId="77777777" w:rsidR="00496002" w:rsidRDefault="00496002" w:rsidP="00F65A10"/>
    <w:p w14:paraId="5F406C5F" w14:textId="77777777" w:rsidR="00496002" w:rsidRPr="00AA4407" w:rsidRDefault="00496002" w:rsidP="00496002">
      <w:pPr>
        <w:pStyle w:val="Heading2"/>
        <w:rPr>
          <w:i/>
          <w:iCs/>
        </w:rPr>
      </w:pPr>
      <w:bookmarkStart w:id="0" w:name="_Toc48127143"/>
      <w:r w:rsidRPr="1B5D5813">
        <w:t>Teacher Observation Form</w:t>
      </w:r>
      <w:bookmarkEnd w:id="0"/>
      <w:r w:rsidRPr="1B5D5813">
        <w:t xml:space="preserve"> </w:t>
      </w:r>
    </w:p>
    <w:p w14:paraId="458A575F" w14:textId="77777777" w:rsidR="00496002" w:rsidRPr="00C71C2F" w:rsidRDefault="00496002" w:rsidP="00496002">
      <w:pPr>
        <w:rPr>
          <w:rFonts w:ascii="Calibri" w:hAnsi="Calibri" w:cs="Calibri"/>
          <w:b/>
          <w:sz w:val="18"/>
          <w:szCs w:val="18"/>
        </w:rPr>
      </w:pPr>
    </w:p>
    <w:p w14:paraId="6746AFB3" w14:textId="77777777" w:rsidR="00496002" w:rsidRPr="00D57B13" w:rsidRDefault="00496002" w:rsidP="00496002">
      <w:pPr>
        <w:jc w:val="center"/>
      </w:pPr>
      <w:r w:rsidRPr="00D57B13">
        <w:rPr>
          <w:noProof/>
          <w:lang w:eastAsia="en-GB"/>
        </w:rPr>
        <w:drawing>
          <wp:inline distT="0" distB="0" distL="0" distR="0" wp14:anchorId="5A00701E" wp14:editId="626BBA19">
            <wp:extent cx="1362075" cy="481330"/>
            <wp:effectExtent l="0" t="0" r="9525" b="0"/>
            <wp:docPr id="1" name="Picture 1"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DCF5E37" w14:textId="77777777" w:rsidR="00496002" w:rsidRPr="00C71C2F" w:rsidRDefault="00496002" w:rsidP="00496002">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496002" w:rsidRPr="00C71C2F" w14:paraId="106E7D63" w14:textId="77777777" w:rsidTr="00942FCF">
        <w:trPr>
          <w:jc w:val="center"/>
        </w:trPr>
        <w:tc>
          <w:tcPr>
            <w:tcW w:w="3544" w:type="dxa"/>
            <w:shd w:val="clear" w:color="auto" w:fill="auto"/>
          </w:tcPr>
          <w:p w14:paraId="375E24F2" w14:textId="77777777" w:rsidR="00496002" w:rsidRPr="00C71C2F" w:rsidRDefault="00496002" w:rsidP="00942FCF">
            <w:pPr>
              <w:rPr>
                <w:rFonts w:ascii="Calibri" w:hAnsi="Calibri" w:cs="Calibri"/>
                <w:b/>
              </w:rPr>
            </w:pPr>
            <w:r w:rsidRPr="00C71C2F">
              <w:rPr>
                <w:rFonts w:ascii="Calibri" w:hAnsi="Calibri" w:cs="Calibri"/>
                <w:b/>
              </w:rPr>
              <w:t>Teacher</w:t>
            </w:r>
          </w:p>
          <w:p w14:paraId="31BC1DE6" w14:textId="77777777" w:rsidR="00496002" w:rsidRPr="00C71C2F" w:rsidRDefault="00496002" w:rsidP="00942FCF">
            <w:pPr>
              <w:rPr>
                <w:rFonts w:ascii="Calibri" w:hAnsi="Calibri" w:cs="Calibri"/>
                <w:b/>
              </w:rPr>
            </w:pPr>
          </w:p>
        </w:tc>
        <w:tc>
          <w:tcPr>
            <w:tcW w:w="6946" w:type="dxa"/>
            <w:shd w:val="clear" w:color="auto" w:fill="auto"/>
          </w:tcPr>
          <w:p w14:paraId="18D3CD0F" w14:textId="77777777" w:rsidR="00496002" w:rsidRPr="00C71C2F" w:rsidRDefault="00496002" w:rsidP="00942FCF">
            <w:pPr>
              <w:rPr>
                <w:rFonts w:ascii="Calibri" w:hAnsi="Calibri" w:cs="Calibri"/>
                <w:b/>
              </w:rPr>
            </w:pPr>
            <w:r>
              <w:rPr>
                <w:rFonts w:ascii="Calibri" w:hAnsi="Calibri" w:cs="Calibri"/>
                <w:b/>
              </w:rPr>
              <w:t>David Bird</w:t>
            </w:r>
          </w:p>
        </w:tc>
      </w:tr>
      <w:tr w:rsidR="00496002" w:rsidRPr="00C71C2F" w14:paraId="2C6ACB2A" w14:textId="77777777" w:rsidTr="00942FCF">
        <w:trPr>
          <w:jc w:val="center"/>
        </w:trPr>
        <w:tc>
          <w:tcPr>
            <w:tcW w:w="3544" w:type="dxa"/>
            <w:shd w:val="clear" w:color="auto" w:fill="auto"/>
          </w:tcPr>
          <w:p w14:paraId="79CCF6A2" w14:textId="77777777" w:rsidR="00496002" w:rsidRPr="00C71C2F" w:rsidRDefault="00496002" w:rsidP="00942FCF">
            <w:pPr>
              <w:rPr>
                <w:rFonts w:ascii="Calibri" w:hAnsi="Calibri" w:cs="Calibri"/>
                <w:b/>
              </w:rPr>
            </w:pPr>
            <w:r w:rsidRPr="00C71C2F">
              <w:rPr>
                <w:rFonts w:ascii="Calibri" w:hAnsi="Calibri" w:cs="Calibri"/>
                <w:b/>
              </w:rPr>
              <w:t>Date</w:t>
            </w:r>
          </w:p>
        </w:tc>
        <w:tc>
          <w:tcPr>
            <w:tcW w:w="6946" w:type="dxa"/>
            <w:shd w:val="clear" w:color="auto" w:fill="auto"/>
          </w:tcPr>
          <w:p w14:paraId="471EA37B" w14:textId="77777777" w:rsidR="00496002" w:rsidRPr="00C71C2F" w:rsidRDefault="00496002" w:rsidP="00942FCF">
            <w:pPr>
              <w:rPr>
                <w:rFonts w:ascii="Calibri" w:hAnsi="Calibri" w:cs="Calibri"/>
                <w:b/>
              </w:rPr>
            </w:pPr>
            <w:r>
              <w:rPr>
                <w:rFonts w:ascii="Calibri" w:hAnsi="Calibri" w:cs="Calibri"/>
                <w:b/>
              </w:rPr>
              <w:t>08/11/24</w:t>
            </w:r>
          </w:p>
          <w:p w14:paraId="7D727E78" w14:textId="77777777" w:rsidR="00496002" w:rsidRPr="00C71C2F" w:rsidRDefault="00496002" w:rsidP="00942FCF">
            <w:pPr>
              <w:rPr>
                <w:rFonts w:ascii="Calibri" w:hAnsi="Calibri" w:cs="Calibri"/>
                <w:b/>
              </w:rPr>
            </w:pPr>
          </w:p>
        </w:tc>
      </w:tr>
      <w:tr w:rsidR="00496002" w:rsidRPr="00C71C2F" w14:paraId="537EC371" w14:textId="77777777" w:rsidTr="00942FCF">
        <w:trPr>
          <w:jc w:val="center"/>
        </w:trPr>
        <w:tc>
          <w:tcPr>
            <w:tcW w:w="3544" w:type="dxa"/>
            <w:shd w:val="clear" w:color="auto" w:fill="auto"/>
          </w:tcPr>
          <w:p w14:paraId="1800D09E" w14:textId="77777777" w:rsidR="00496002" w:rsidRPr="00C71C2F" w:rsidRDefault="00496002" w:rsidP="00942FCF">
            <w:pPr>
              <w:rPr>
                <w:rFonts w:ascii="Calibri" w:hAnsi="Calibri" w:cs="Calibri"/>
                <w:b/>
              </w:rPr>
            </w:pPr>
            <w:r w:rsidRPr="00C71C2F">
              <w:rPr>
                <w:rFonts w:ascii="Calibri" w:hAnsi="Calibri" w:cs="Calibri"/>
                <w:b/>
              </w:rPr>
              <w:t>Group</w:t>
            </w:r>
          </w:p>
        </w:tc>
        <w:tc>
          <w:tcPr>
            <w:tcW w:w="6946" w:type="dxa"/>
            <w:shd w:val="clear" w:color="auto" w:fill="auto"/>
          </w:tcPr>
          <w:p w14:paraId="72500660" w14:textId="53D02943" w:rsidR="00496002" w:rsidRDefault="00496002" w:rsidP="00942FCF">
            <w:pPr>
              <w:rPr>
                <w:rFonts w:ascii="Calibri" w:hAnsi="Calibri" w:cs="Calibri"/>
                <w:b/>
              </w:rPr>
            </w:pPr>
            <w:r>
              <w:rPr>
                <w:rFonts w:ascii="Calibri" w:hAnsi="Calibri" w:cs="Calibri"/>
                <w:b/>
              </w:rPr>
              <w:t>Creative Music Technology, Level 5 (2</w:t>
            </w:r>
            <w:r w:rsidRPr="00626C4D">
              <w:rPr>
                <w:rFonts w:ascii="Calibri" w:hAnsi="Calibri" w:cs="Calibri"/>
                <w:b/>
                <w:vertAlign w:val="superscript"/>
              </w:rPr>
              <w:t>nd</w:t>
            </w:r>
            <w:r>
              <w:rPr>
                <w:rFonts w:ascii="Calibri" w:hAnsi="Calibri" w:cs="Calibri"/>
                <w:b/>
              </w:rPr>
              <w:t xml:space="preserve"> Year), </w:t>
            </w:r>
            <w:r w:rsidR="00AC23EB">
              <w:rPr>
                <w:rFonts w:ascii="Calibri" w:hAnsi="Calibri" w:cs="Calibri"/>
                <w:b/>
              </w:rPr>
              <w:t>8</w:t>
            </w:r>
            <w:r>
              <w:rPr>
                <w:rFonts w:ascii="Calibri" w:hAnsi="Calibri" w:cs="Calibri"/>
                <w:b/>
              </w:rPr>
              <w:t xml:space="preserve"> students.</w:t>
            </w:r>
          </w:p>
          <w:p w14:paraId="03118DEF" w14:textId="77777777" w:rsidR="00496002" w:rsidRPr="00C71C2F" w:rsidRDefault="00496002" w:rsidP="00942FCF">
            <w:pPr>
              <w:rPr>
                <w:rFonts w:ascii="Calibri" w:hAnsi="Calibri" w:cs="Calibri"/>
                <w:b/>
              </w:rPr>
            </w:pPr>
          </w:p>
        </w:tc>
      </w:tr>
      <w:tr w:rsidR="00496002" w:rsidRPr="00C71C2F" w14:paraId="2F0CCE41" w14:textId="77777777" w:rsidTr="00942FCF">
        <w:trPr>
          <w:jc w:val="center"/>
        </w:trPr>
        <w:tc>
          <w:tcPr>
            <w:tcW w:w="3544" w:type="dxa"/>
            <w:tcBorders>
              <w:bottom w:val="single" w:sz="4" w:space="0" w:color="auto"/>
            </w:tcBorders>
            <w:shd w:val="clear" w:color="auto" w:fill="auto"/>
          </w:tcPr>
          <w:p w14:paraId="411CBA0B" w14:textId="77777777" w:rsidR="00496002" w:rsidRPr="00C71C2F" w:rsidRDefault="00496002" w:rsidP="00942FCF">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061A095F" w14:textId="77777777" w:rsidR="00496002" w:rsidRDefault="00496002" w:rsidP="00942FCF">
            <w:pPr>
              <w:rPr>
                <w:rFonts w:ascii="Calibri" w:hAnsi="Calibri" w:cs="Calibri"/>
                <w:b/>
              </w:rPr>
            </w:pPr>
            <w:r>
              <w:rPr>
                <w:rFonts w:ascii="Calibri" w:hAnsi="Calibri" w:cs="Calibri"/>
                <w:b/>
              </w:rPr>
              <w:t>Sound for moving screen – Module context, students are to create a portfolio of synthesized audio, foley and musical compositions to apply to muted video. I.e. producing an interpretation of audio present within an advert, film clip, trailer, or other video productions.</w:t>
            </w:r>
          </w:p>
          <w:p w14:paraId="2FE63F07" w14:textId="77777777" w:rsidR="00496002" w:rsidRPr="00C71C2F" w:rsidRDefault="00496002" w:rsidP="00942FCF">
            <w:pPr>
              <w:rPr>
                <w:rFonts w:ascii="Calibri" w:hAnsi="Calibri" w:cs="Calibri"/>
                <w:b/>
              </w:rPr>
            </w:pPr>
          </w:p>
        </w:tc>
      </w:tr>
      <w:tr w:rsidR="00496002" w:rsidRPr="00C71C2F" w14:paraId="618AE7B6" w14:textId="77777777" w:rsidTr="00942FCF">
        <w:trPr>
          <w:jc w:val="center"/>
        </w:trPr>
        <w:tc>
          <w:tcPr>
            <w:tcW w:w="10490" w:type="dxa"/>
            <w:gridSpan w:val="2"/>
            <w:shd w:val="clear" w:color="auto" w:fill="auto"/>
          </w:tcPr>
          <w:p w14:paraId="19515DDF" w14:textId="77777777" w:rsidR="00496002" w:rsidRPr="00C71C2F" w:rsidRDefault="00496002" w:rsidP="00942FCF">
            <w:pPr>
              <w:rPr>
                <w:rFonts w:ascii="Calibri" w:hAnsi="Calibri" w:cs="Calibri"/>
                <w:b/>
              </w:rPr>
            </w:pPr>
            <w:r w:rsidRPr="00C71C2F">
              <w:rPr>
                <w:rFonts w:ascii="Calibri" w:hAnsi="Calibri" w:cs="Calibri"/>
                <w:b/>
              </w:rPr>
              <w:t>Notes on the lesson:</w:t>
            </w:r>
          </w:p>
        </w:tc>
      </w:tr>
      <w:tr w:rsidR="00496002" w:rsidRPr="00C71C2F" w14:paraId="2356F7D0" w14:textId="77777777" w:rsidTr="00942FCF">
        <w:trPr>
          <w:jc w:val="center"/>
        </w:trPr>
        <w:tc>
          <w:tcPr>
            <w:tcW w:w="3544" w:type="dxa"/>
            <w:tcBorders>
              <w:bottom w:val="single" w:sz="4" w:space="0" w:color="auto"/>
              <w:right w:val="nil"/>
            </w:tcBorders>
            <w:shd w:val="clear" w:color="auto" w:fill="auto"/>
          </w:tcPr>
          <w:p w14:paraId="28E817B2" w14:textId="77777777" w:rsidR="00496002" w:rsidRDefault="00496002" w:rsidP="00942FCF">
            <w:pPr>
              <w:rPr>
                <w:rFonts w:ascii="Calibri" w:hAnsi="Calibri" w:cs="Calibri"/>
                <w:b/>
              </w:rPr>
            </w:pPr>
            <w:r>
              <w:rPr>
                <w:rFonts w:ascii="Calibri" w:hAnsi="Calibri" w:cs="Calibri"/>
                <w:b/>
              </w:rPr>
              <w:t>An introductory session identifying and overviewing the content and aims and objectives of the module.</w:t>
            </w:r>
          </w:p>
          <w:p w14:paraId="6AE1D4B0" w14:textId="77777777" w:rsidR="00496002" w:rsidRDefault="00496002" w:rsidP="00942FCF">
            <w:pPr>
              <w:rPr>
                <w:rFonts w:ascii="Calibri" w:hAnsi="Calibri" w:cs="Calibri"/>
                <w:b/>
              </w:rPr>
            </w:pPr>
          </w:p>
          <w:p w14:paraId="74A959A6" w14:textId="77777777" w:rsidR="00496002" w:rsidRDefault="00496002" w:rsidP="00942FCF">
            <w:pPr>
              <w:rPr>
                <w:rFonts w:ascii="Calibri" w:hAnsi="Calibri" w:cs="Calibri"/>
                <w:b/>
              </w:rPr>
            </w:pPr>
            <w:r>
              <w:rPr>
                <w:rFonts w:ascii="Calibri" w:hAnsi="Calibri" w:cs="Calibri"/>
                <w:b/>
              </w:rPr>
              <w:t>Lecture approach.</w:t>
            </w:r>
          </w:p>
          <w:p w14:paraId="1FE11CEF" w14:textId="77777777" w:rsidR="00496002" w:rsidRDefault="00496002" w:rsidP="00942FCF">
            <w:pPr>
              <w:rPr>
                <w:rFonts w:ascii="Calibri" w:hAnsi="Calibri" w:cs="Calibri"/>
                <w:b/>
              </w:rPr>
            </w:pPr>
            <w:proofErr w:type="gramStart"/>
            <w:r>
              <w:rPr>
                <w:rFonts w:ascii="Calibri" w:hAnsi="Calibri" w:cs="Calibri"/>
                <w:b/>
              </w:rPr>
              <w:t>Good PowerPoint,</w:t>
            </w:r>
            <w:proofErr w:type="gramEnd"/>
            <w:r>
              <w:rPr>
                <w:rFonts w:ascii="Calibri" w:hAnsi="Calibri" w:cs="Calibri"/>
                <w:b/>
              </w:rPr>
              <w:t xml:space="preserve"> shows preparation.</w:t>
            </w:r>
          </w:p>
          <w:p w14:paraId="1A1FB865" w14:textId="77777777" w:rsidR="00496002" w:rsidRDefault="00496002" w:rsidP="00942FCF">
            <w:pPr>
              <w:rPr>
                <w:rFonts w:ascii="Calibri" w:hAnsi="Calibri" w:cs="Calibri"/>
                <w:b/>
              </w:rPr>
            </w:pPr>
          </w:p>
          <w:p w14:paraId="4DF1BDAD" w14:textId="77777777" w:rsidR="00496002" w:rsidRDefault="00496002" w:rsidP="00942FCF">
            <w:pPr>
              <w:rPr>
                <w:rFonts w:ascii="Calibri" w:hAnsi="Calibri" w:cs="Calibri"/>
                <w:b/>
              </w:rPr>
            </w:pPr>
            <w:r>
              <w:rPr>
                <w:rFonts w:ascii="Calibri" w:hAnsi="Calibri" w:cs="Calibri"/>
                <w:b/>
              </w:rPr>
              <w:lastRenderedPageBreak/>
              <w:t>Dave has spoken with a calm and clear tone.</w:t>
            </w:r>
          </w:p>
          <w:p w14:paraId="4E067E86" w14:textId="77777777" w:rsidR="00496002" w:rsidRDefault="00496002" w:rsidP="00942FCF">
            <w:pPr>
              <w:rPr>
                <w:rFonts w:ascii="Calibri" w:hAnsi="Calibri" w:cs="Calibri"/>
                <w:b/>
              </w:rPr>
            </w:pPr>
          </w:p>
          <w:p w14:paraId="6A30AB00" w14:textId="77777777" w:rsidR="00496002" w:rsidRDefault="00496002" w:rsidP="00942FCF">
            <w:pPr>
              <w:rPr>
                <w:rFonts w:ascii="Calibri" w:hAnsi="Calibri" w:cs="Calibri"/>
                <w:b/>
              </w:rPr>
            </w:pPr>
          </w:p>
          <w:p w14:paraId="681D1469" w14:textId="77777777" w:rsidR="00496002" w:rsidRDefault="00496002" w:rsidP="00942FCF">
            <w:pPr>
              <w:rPr>
                <w:rFonts w:ascii="Calibri" w:hAnsi="Calibri" w:cs="Calibri"/>
                <w:b/>
              </w:rPr>
            </w:pPr>
            <w:r>
              <w:rPr>
                <w:rFonts w:ascii="Calibri" w:hAnsi="Calibri" w:cs="Calibri"/>
                <w:b/>
              </w:rPr>
              <w:t>Examples of what is expected of the module’s outcomes displayed.</w:t>
            </w:r>
          </w:p>
          <w:p w14:paraId="3EA4F230" w14:textId="77777777" w:rsidR="00496002" w:rsidRDefault="00496002" w:rsidP="00942FCF">
            <w:pPr>
              <w:rPr>
                <w:rFonts w:ascii="Calibri" w:hAnsi="Calibri" w:cs="Calibri"/>
                <w:b/>
              </w:rPr>
            </w:pPr>
          </w:p>
          <w:p w14:paraId="58EBE072" w14:textId="77777777" w:rsidR="00496002" w:rsidRDefault="00496002" w:rsidP="00942FCF">
            <w:pPr>
              <w:rPr>
                <w:rFonts w:ascii="Calibri" w:hAnsi="Calibri" w:cs="Calibri"/>
                <w:b/>
              </w:rPr>
            </w:pPr>
            <w:r>
              <w:rPr>
                <w:rFonts w:ascii="Calibri" w:hAnsi="Calibri" w:cs="Calibri"/>
                <w:b/>
              </w:rPr>
              <w:t>Discussion with students of what is acceptable and what is not.</w:t>
            </w:r>
          </w:p>
          <w:p w14:paraId="6C0E5A6A" w14:textId="77777777" w:rsidR="00496002" w:rsidRDefault="00496002" w:rsidP="00942FCF">
            <w:pPr>
              <w:rPr>
                <w:rFonts w:ascii="Calibri" w:hAnsi="Calibri" w:cs="Calibri"/>
                <w:b/>
              </w:rPr>
            </w:pPr>
          </w:p>
          <w:p w14:paraId="7DAF8F03" w14:textId="77777777" w:rsidR="00496002" w:rsidRDefault="00496002" w:rsidP="00942FCF">
            <w:pPr>
              <w:rPr>
                <w:rFonts w:ascii="Calibri" w:hAnsi="Calibri" w:cs="Calibri"/>
                <w:b/>
              </w:rPr>
            </w:pPr>
            <w:r>
              <w:rPr>
                <w:rFonts w:ascii="Calibri" w:hAnsi="Calibri" w:cs="Calibri"/>
                <w:b/>
              </w:rPr>
              <w:br/>
              <w:t xml:space="preserve">Great delivery of knowledge regarding foley and audio synthesis. </w:t>
            </w:r>
          </w:p>
          <w:p w14:paraId="530E65B1" w14:textId="77777777" w:rsidR="00496002" w:rsidRDefault="00496002" w:rsidP="00942FCF">
            <w:pPr>
              <w:rPr>
                <w:rFonts w:ascii="Calibri" w:hAnsi="Calibri" w:cs="Calibri"/>
                <w:b/>
              </w:rPr>
            </w:pPr>
            <w:r>
              <w:rPr>
                <w:rFonts w:ascii="Calibri" w:hAnsi="Calibri" w:cs="Calibri"/>
                <w:b/>
              </w:rPr>
              <w:t>Clear tie to knowledge of subject (Reference to professional standard)</w:t>
            </w:r>
          </w:p>
          <w:p w14:paraId="6A601E06" w14:textId="77777777" w:rsidR="00496002" w:rsidRDefault="00496002" w:rsidP="00942FCF">
            <w:pPr>
              <w:rPr>
                <w:rFonts w:ascii="Calibri" w:hAnsi="Calibri" w:cs="Calibri"/>
                <w:b/>
              </w:rPr>
            </w:pPr>
          </w:p>
          <w:p w14:paraId="046CCD83" w14:textId="0C99E2CF" w:rsidR="00496002" w:rsidRDefault="00F968AF" w:rsidP="00942FCF">
            <w:pPr>
              <w:rPr>
                <w:rFonts w:ascii="Calibri" w:hAnsi="Calibri" w:cs="Calibri"/>
                <w:b/>
              </w:rPr>
            </w:pPr>
            <w:r>
              <w:rPr>
                <w:rFonts w:ascii="Calibri" w:hAnsi="Calibri" w:cs="Calibri"/>
                <w:b/>
              </w:rPr>
              <w:t>Hour B</w:t>
            </w:r>
            <w:r w:rsidR="00496002">
              <w:rPr>
                <w:rFonts w:ascii="Calibri" w:hAnsi="Calibri" w:cs="Calibri"/>
                <w:b/>
              </w:rPr>
              <w:t xml:space="preserve">reak. </w:t>
            </w:r>
            <w:r>
              <w:rPr>
                <w:rFonts w:ascii="Calibri" w:hAnsi="Calibri" w:cs="Calibri"/>
                <w:b/>
              </w:rPr>
              <w:t xml:space="preserve">(Ref to </w:t>
            </w:r>
            <w:r w:rsidR="00496002">
              <w:rPr>
                <w:rFonts w:ascii="Calibri" w:hAnsi="Calibri" w:cs="Calibri"/>
                <w:b/>
              </w:rPr>
              <w:t>Well-being.</w:t>
            </w:r>
            <w:r>
              <w:rPr>
                <w:rFonts w:ascii="Calibri" w:hAnsi="Calibri" w:cs="Calibri"/>
                <w:b/>
              </w:rPr>
              <w:t>)</w:t>
            </w:r>
          </w:p>
          <w:p w14:paraId="5D14BB55" w14:textId="77777777" w:rsidR="00496002" w:rsidRDefault="00496002" w:rsidP="00942FCF">
            <w:pPr>
              <w:rPr>
                <w:rFonts w:ascii="Calibri" w:hAnsi="Calibri" w:cs="Calibri"/>
                <w:b/>
              </w:rPr>
            </w:pPr>
            <w:r>
              <w:rPr>
                <w:rFonts w:ascii="Calibri" w:hAnsi="Calibri" w:cs="Calibri"/>
                <w:b/>
              </w:rPr>
              <w:t xml:space="preserve">(Could reference to </w:t>
            </w:r>
            <w:proofErr w:type="spellStart"/>
            <w:r>
              <w:rPr>
                <w:rFonts w:ascii="Calibri" w:hAnsi="Calibri" w:cs="Calibri"/>
                <w:b/>
              </w:rPr>
              <w:t>Mazlow’s</w:t>
            </w:r>
            <w:proofErr w:type="spellEnd"/>
            <w:r>
              <w:rPr>
                <w:rFonts w:ascii="Calibri" w:hAnsi="Calibri" w:cs="Calibri"/>
                <w:b/>
              </w:rPr>
              <w:t xml:space="preserve"> Hierarchy of needs maybe?)</w:t>
            </w:r>
          </w:p>
          <w:p w14:paraId="7F63942D" w14:textId="77777777" w:rsidR="00496002" w:rsidRDefault="00496002" w:rsidP="00942FCF">
            <w:pPr>
              <w:rPr>
                <w:rFonts w:ascii="Calibri" w:hAnsi="Calibri" w:cs="Calibri"/>
                <w:b/>
              </w:rPr>
            </w:pPr>
          </w:p>
          <w:p w14:paraId="2A387C8F" w14:textId="77777777" w:rsidR="00496002" w:rsidRDefault="00496002" w:rsidP="00942FCF">
            <w:pPr>
              <w:rPr>
                <w:rFonts w:ascii="Calibri" w:hAnsi="Calibri" w:cs="Calibri"/>
                <w:b/>
              </w:rPr>
            </w:pPr>
          </w:p>
          <w:p w14:paraId="540F3751" w14:textId="77777777" w:rsidR="00496002" w:rsidRDefault="00496002" w:rsidP="00942FCF">
            <w:pPr>
              <w:rPr>
                <w:rFonts w:ascii="Calibri" w:hAnsi="Calibri" w:cs="Calibri"/>
                <w:b/>
              </w:rPr>
            </w:pPr>
            <w:r>
              <w:rPr>
                <w:rFonts w:ascii="Calibri" w:hAnsi="Calibri" w:cs="Calibri"/>
                <w:b/>
              </w:rPr>
              <w:t>Continuation of discussion summarising what is and isn’t acceptable for submission</w:t>
            </w:r>
          </w:p>
          <w:p w14:paraId="66C9EF32" w14:textId="77777777" w:rsidR="00496002" w:rsidRDefault="00496002" w:rsidP="00942FCF">
            <w:pPr>
              <w:rPr>
                <w:rFonts w:ascii="Calibri" w:hAnsi="Calibri" w:cs="Calibri"/>
                <w:b/>
              </w:rPr>
            </w:pPr>
          </w:p>
          <w:p w14:paraId="6BEA4A05" w14:textId="77777777" w:rsidR="00496002" w:rsidRPr="00C71C2F" w:rsidRDefault="00496002" w:rsidP="00942FCF">
            <w:pPr>
              <w:rPr>
                <w:rFonts w:ascii="Calibri" w:hAnsi="Calibri" w:cs="Calibri"/>
                <w:b/>
              </w:rPr>
            </w:pPr>
          </w:p>
          <w:p w14:paraId="1626A17F" w14:textId="77777777" w:rsidR="00496002" w:rsidRPr="00C71C2F" w:rsidRDefault="00496002" w:rsidP="00942FCF">
            <w:pPr>
              <w:rPr>
                <w:rFonts w:ascii="Calibri" w:hAnsi="Calibri" w:cs="Calibri"/>
                <w:b/>
              </w:rPr>
            </w:pPr>
            <w:r>
              <w:rPr>
                <w:rFonts w:ascii="Calibri" w:hAnsi="Calibri" w:cs="Calibri"/>
                <w:b/>
              </w:rPr>
              <w:t xml:space="preserve">Dave is very professional in his approach; he displays a strong </w:t>
            </w:r>
            <w:r>
              <w:rPr>
                <w:rFonts w:ascii="Calibri" w:hAnsi="Calibri" w:cs="Calibri"/>
                <w:b/>
              </w:rPr>
              <w:lastRenderedPageBreak/>
              <w:t>confident flow and structure here.</w:t>
            </w:r>
          </w:p>
          <w:p w14:paraId="630E4C64" w14:textId="77777777" w:rsidR="00496002" w:rsidRPr="00C71C2F" w:rsidRDefault="00496002" w:rsidP="00942FCF">
            <w:pPr>
              <w:rPr>
                <w:rFonts w:ascii="Calibri" w:hAnsi="Calibri" w:cs="Calibri"/>
                <w:b/>
              </w:rPr>
            </w:pPr>
          </w:p>
          <w:p w14:paraId="36958E91" w14:textId="77777777" w:rsidR="00496002" w:rsidRPr="00C71C2F" w:rsidRDefault="00496002" w:rsidP="00942FCF">
            <w:pPr>
              <w:rPr>
                <w:rFonts w:ascii="Calibri" w:hAnsi="Calibri" w:cs="Calibri"/>
                <w:b/>
              </w:rPr>
            </w:pPr>
          </w:p>
          <w:p w14:paraId="228B1C48" w14:textId="77777777" w:rsidR="00496002" w:rsidRDefault="00496002" w:rsidP="00496002">
            <w:pPr>
              <w:pStyle w:val="ListParagraph"/>
              <w:numPr>
                <w:ilvl w:val="0"/>
                <w:numId w:val="3"/>
              </w:numPr>
              <w:spacing w:after="0" w:line="240" w:lineRule="auto"/>
              <w:rPr>
                <w:rFonts w:ascii="Calibri" w:hAnsi="Calibri" w:cs="Calibri"/>
                <w:b/>
              </w:rPr>
            </w:pPr>
            <w:r>
              <w:rPr>
                <w:rFonts w:ascii="Calibri" w:hAnsi="Calibri" w:cs="Calibri"/>
                <w:b/>
              </w:rPr>
              <w:t>Overview of module aims and outcomes.</w:t>
            </w:r>
          </w:p>
          <w:p w14:paraId="4DC8B432" w14:textId="77777777" w:rsidR="00496002" w:rsidRDefault="00496002" w:rsidP="00496002">
            <w:pPr>
              <w:pStyle w:val="ListParagraph"/>
              <w:numPr>
                <w:ilvl w:val="0"/>
                <w:numId w:val="3"/>
              </w:numPr>
              <w:spacing w:after="0" w:line="240" w:lineRule="auto"/>
              <w:rPr>
                <w:rFonts w:ascii="Calibri" w:hAnsi="Calibri" w:cs="Calibri"/>
                <w:b/>
              </w:rPr>
            </w:pPr>
            <w:r>
              <w:rPr>
                <w:rFonts w:ascii="Calibri" w:hAnsi="Calibri" w:cs="Calibri"/>
                <w:b/>
              </w:rPr>
              <w:t xml:space="preserve">Lecture with PowerPoint </w:t>
            </w:r>
            <w:proofErr w:type="spellStart"/>
            <w:r>
              <w:rPr>
                <w:rFonts w:ascii="Calibri" w:hAnsi="Calibri" w:cs="Calibri"/>
                <w:b/>
              </w:rPr>
              <w:t>resorce</w:t>
            </w:r>
            <w:proofErr w:type="spellEnd"/>
            <w:r>
              <w:rPr>
                <w:rFonts w:ascii="Calibri" w:hAnsi="Calibri" w:cs="Calibri"/>
                <w:b/>
              </w:rPr>
              <w:t>.</w:t>
            </w:r>
          </w:p>
          <w:p w14:paraId="27B5CB4A" w14:textId="77777777" w:rsidR="00496002" w:rsidRDefault="00496002" w:rsidP="00496002">
            <w:pPr>
              <w:pStyle w:val="ListParagraph"/>
              <w:numPr>
                <w:ilvl w:val="0"/>
                <w:numId w:val="3"/>
              </w:numPr>
              <w:spacing w:after="0" w:line="240" w:lineRule="auto"/>
              <w:rPr>
                <w:rFonts w:ascii="Calibri" w:hAnsi="Calibri" w:cs="Calibri"/>
                <w:b/>
              </w:rPr>
            </w:pPr>
            <w:r>
              <w:rPr>
                <w:rFonts w:ascii="Calibri" w:hAnsi="Calibri" w:cs="Calibri"/>
                <w:b/>
              </w:rPr>
              <w:t>Engaging and appropriate examples of work expected.</w:t>
            </w:r>
          </w:p>
          <w:p w14:paraId="0444A9A8" w14:textId="77777777" w:rsidR="00496002" w:rsidRDefault="00496002" w:rsidP="00496002">
            <w:pPr>
              <w:pStyle w:val="ListParagraph"/>
              <w:numPr>
                <w:ilvl w:val="0"/>
                <w:numId w:val="3"/>
              </w:numPr>
              <w:spacing w:after="0" w:line="240" w:lineRule="auto"/>
              <w:rPr>
                <w:rFonts w:ascii="Calibri" w:hAnsi="Calibri" w:cs="Calibri"/>
                <w:b/>
              </w:rPr>
            </w:pPr>
            <w:r>
              <w:rPr>
                <w:rFonts w:ascii="Calibri" w:hAnsi="Calibri" w:cs="Calibri"/>
                <w:b/>
              </w:rPr>
              <w:t>Strong continuation of discussion keeping students engaged and focused on him moving around the room.</w:t>
            </w:r>
          </w:p>
          <w:p w14:paraId="592D485A" w14:textId="77777777" w:rsidR="00496002" w:rsidRPr="00DA67DE" w:rsidRDefault="00496002" w:rsidP="00942FCF">
            <w:pPr>
              <w:ind w:left="360"/>
              <w:rPr>
                <w:rFonts w:ascii="Calibri" w:hAnsi="Calibri" w:cs="Calibri"/>
                <w:b/>
              </w:rPr>
            </w:pPr>
          </w:p>
          <w:p w14:paraId="393D98FC" w14:textId="77777777" w:rsidR="00496002" w:rsidRPr="00DA67DE" w:rsidRDefault="00496002" w:rsidP="00942FCF">
            <w:pPr>
              <w:pStyle w:val="ListParagraph"/>
              <w:rPr>
                <w:rFonts w:ascii="Calibri" w:hAnsi="Calibri" w:cs="Calibri"/>
                <w:b/>
              </w:rPr>
            </w:pPr>
          </w:p>
          <w:p w14:paraId="0B22D1CB" w14:textId="772A5AF3" w:rsidR="00496002" w:rsidRDefault="00496002" w:rsidP="00942FCF">
            <w:pPr>
              <w:rPr>
                <w:rFonts w:ascii="Calibri" w:hAnsi="Calibri" w:cs="Calibri"/>
                <w:b/>
              </w:rPr>
            </w:pPr>
            <w:r>
              <w:rPr>
                <w:rFonts w:ascii="Calibri" w:hAnsi="Calibri" w:cs="Calibri"/>
                <w:b/>
              </w:rPr>
              <w:t xml:space="preserve">Duration of session:  </w:t>
            </w:r>
            <w:r w:rsidR="00F968AF">
              <w:rPr>
                <w:rFonts w:ascii="Calibri" w:hAnsi="Calibri" w:cs="Calibri"/>
                <w:b/>
              </w:rPr>
              <w:t xml:space="preserve">4 </w:t>
            </w:r>
            <w:r>
              <w:rPr>
                <w:rFonts w:ascii="Calibri" w:hAnsi="Calibri" w:cs="Calibri"/>
                <w:b/>
              </w:rPr>
              <w:t>hours.</w:t>
            </w:r>
          </w:p>
          <w:p w14:paraId="4C2BC7F0" w14:textId="3B72CC26" w:rsidR="006E0C22" w:rsidRDefault="006E0C22" w:rsidP="00942FCF">
            <w:pPr>
              <w:rPr>
                <w:rFonts w:ascii="Calibri" w:hAnsi="Calibri" w:cs="Calibri"/>
                <w:b/>
              </w:rPr>
            </w:pPr>
            <w:r>
              <w:rPr>
                <w:rFonts w:ascii="Calibri" w:hAnsi="Calibri" w:cs="Calibri"/>
                <w:b/>
              </w:rPr>
              <w:t>2-hour lecture/discussion.</w:t>
            </w:r>
          </w:p>
          <w:p w14:paraId="687F3985" w14:textId="1ACE68D9" w:rsidR="006E0C22" w:rsidRDefault="006E0C22" w:rsidP="006E0C22">
            <w:pPr>
              <w:rPr>
                <w:rFonts w:ascii="Calibri" w:hAnsi="Calibri" w:cs="Calibri"/>
                <w:b/>
              </w:rPr>
            </w:pPr>
            <w:r>
              <w:rPr>
                <w:rFonts w:ascii="Calibri" w:hAnsi="Calibri" w:cs="Calibri"/>
                <w:b/>
              </w:rPr>
              <w:t>1-hour lunch.</w:t>
            </w:r>
          </w:p>
          <w:p w14:paraId="687626FC" w14:textId="2193324E" w:rsidR="006E0C22" w:rsidRPr="006E0C22" w:rsidRDefault="006E0C22" w:rsidP="006E0C22">
            <w:pPr>
              <w:rPr>
                <w:rFonts w:ascii="Calibri" w:hAnsi="Calibri" w:cs="Calibri"/>
                <w:b/>
              </w:rPr>
            </w:pPr>
            <w:r>
              <w:rPr>
                <w:rFonts w:ascii="Calibri" w:hAnsi="Calibri" w:cs="Calibri"/>
                <w:b/>
              </w:rPr>
              <w:t>1-hour lecture/discussion.</w:t>
            </w:r>
          </w:p>
          <w:p w14:paraId="51D70ED8" w14:textId="77777777" w:rsidR="00496002" w:rsidRPr="00C71C2F" w:rsidRDefault="00496002" w:rsidP="00942FCF">
            <w:pPr>
              <w:rPr>
                <w:rFonts w:ascii="Calibri" w:hAnsi="Calibri" w:cs="Calibri"/>
                <w:b/>
              </w:rPr>
            </w:pPr>
          </w:p>
          <w:p w14:paraId="426153DA" w14:textId="77777777" w:rsidR="00496002" w:rsidRPr="00C71C2F" w:rsidRDefault="00496002" w:rsidP="00942FCF">
            <w:pPr>
              <w:rPr>
                <w:rFonts w:ascii="Calibri" w:hAnsi="Calibri" w:cs="Calibri"/>
                <w:b/>
              </w:rPr>
            </w:pPr>
          </w:p>
        </w:tc>
        <w:tc>
          <w:tcPr>
            <w:tcW w:w="6946" w:type="dxa"/>
            <w:tcBorders>
              <w:left w:val="nil"/>
              <w:bottom w:val="single" w:sz="4" w:space="0" w:color="auto"/>
            </w:tcBorders>
            <w:shd w:val="clear" w:color="auto" w:fill="auto"/>
          </w:tcPr>
          <w:p w14:paraId="2ADAB4CD" w14:textId="77777777" w:rsidR="00496002" w:rsidRPr="00C71C2F" w:rsidRDefault="00496002" w:rsidP="00942FCF">
            <w:pPr>
              <w:rPr>
                <w:rFonts w:ascii="Calibri" w:hAnsi="Calibri" w:cs="Calibri"/>
                <w:b/>
              </w:rPr>
            </w:pPr>
          </w:p>
        </w:tc>
      </w:tr>
      <w:tr w:rsidR="00496002" w:rsidRPr="00C71C2F" w14:paraId="3C254780" w14:textId="77777777" w:rsidTr="00942FCF">
        <w:trPr>
          <w:jc w:val="center"/>
        </w:trPr>
        <w:tc>
          <w:tcPr>
            <w:tcW w:w="10490" w:type="dxa"/>
            <w:gridSpan w:val="2"/>
            <w:shd w:val="clear" w:color="auto" w:fill="auto"/>
          </w:tcPr>
          <w:p w14:paraId="5A6DAA26" w14:textId="77777777" w:rsidR="00496002" w:rsidRPr="00C71C2F" w:rsidRDefault="00496002" w:rsidP="00942FCF">
            <w:pPr>
              <w:rPr>
                <w:rFonts w:ascii="Calibri" w:hAnsi="Calibri" w:cs="Calibri"/>
                <w:b/>
              </w:rPr>
            </w:pPr>
            <w:r w:rsidRPr="00C71C2F">
              <w:rPr>
                <w:rFonts w:ascii="Calibri" w:hAnsi="Calibri" w:cs="Calibri"/>
                <w:b/>
              </w:rPr>
              <w:lastRenderedPageBreak/>
              <w:t>What I have learned:</w:t>
            </w:r>
          </w:p>
        </w:tc>
      </w:tr>
      <w:tr w:rsidR="00496002" w:rsidRPr="00C71C2F" w14:paraId="3233DACA" w14:textId="77777777" w:rsidTr="00942FCF">
        <w:trPr>
          <w:jc w:val="center"/>
        </w:trPr>
        <w:tc>
          <w:tcPr>
            <w:tcW w:w="3544" w:type="dxa"/>
            <w:tcBorders>
              <w:bottom w:val="single" w:sz="4" w:space="0" w:color="auto"/>
              <w:right w:val="nil"/>
            </w:tcBorders>
            <w:shd w:val="clear" w:color="auto" w:fill="auto"/>
          </w:tcPr>
          <w:p w14:paraId="7D34CF37" w14:textId="77777777" w:rsidR="00496002" w:rsidRPr="00DA67DE" w:rsidRDefault="00496002" w:rsidP="00496002">
            <w:pPr>
              <w:pStyle w:val="ListParagraph"/>
              <w:numPr>
                <w:ilvl w:val="0"/>
                <w:numId w:val="2"/>
              </w:numPr>
              <w:spacing w:after="0" w:line="240" w:lineRule="auto"/>
              <w:rPr>
                <w:rFonts w:ascii="Calibri" w:hAnsi="Calibri" w:cs="Calibri"/>
                <w:b/>
              </w:rPr>
            </w:pPr>
            <w:r w:rsidRPr="00DA67DE">
              <w:rPr>
                <w:rFonts w:ascii="Calibri" w:hAnsi="Calibri" w:cs="Calibri"/>
                <w:b/>
              </w:rPr>
              <w:t>Prepare resources for sessions such as this where mass amounts of information must be communicated to students.</w:t>
            </w:r>
          </w:p>
          <w:p w14:paraId="6DFE6963" w14:textId="77777777" w:rsidR="00496002" w:rsidRDefault="00496002" w:rsidP="00496002">
            <w:pPr>
              <w:pStyle w:val="ListParagraph"/>
              <w:numPr>
                <w:ilvl w:val="0"/>
                <w:numId w:val="2"/>
              </w:numPr>
              <w:spacing w:after="0" w:line="240" w:lineRule="auto"/>
              <w:rPr>
                <w:rFonts w:ascii="Calibri" w:hAnsi="Calibri" w:cs="Calibri"/>
                <w:b/>
              </w:rPr>
            </w:pPr>
            <w:r>
              <w:rPr>
                <w:rFonts w:ascii="Calibri" w:hAnsi="Calibri" w:cs="Calibri"/>
                <w:b/>
              </w:rPr>
              <w:t>Moving around the room can aid in keeping students engaged.</w:t>
            </w:r>
          </w:p>
          <w:p w14:paraId="541DF745" w14:textId="77777777" w:rsidR="00496002" w:rsidRPr="00DA67DE" w:rsidRDefault="00496002" w:rsidP="00496002">
            <w:pPr>
              <w:pStyle w:val="ListParagraph"/>
              <w:numPr>
                <w:ilvl w:val="0"/>
                <w:numId w:val="2"/>
              </w:numPr>
              <w:spacing w:after="0" w:line="240" w:lineRule="auto"/>
              <w:rPr>
                <w:rFonts w:ascii="Calibri" w:hAnsi="Calibri" w:cs="Calibri"/>
                <w:b/>
              </w:rPr>
            </w:pPr>
            <w:r>
              <w:rPr>
                <w:rFonts w:ascii="Calibri" w:hAnsi="Calibri" w:cs="Calibri"/>
                <w:b/>
              </w:rPr>
              <w:t>Use of visual examples of work can help learners to explain module outcomes.</w:t>
            </w:r>
          </w:p>
        </w:tc>
        <w:tc>
          <w:tcPr>
            <w:tcW w:w="6946" w:type="dxa"/>
            <w:tcBorders>
              <w:left w:val="nil"/>
              <w:bottom w:val="single" w:sz="4" w:space="0" w:color="auto"/>
            </w:tcBorders>
            <w:shd w:val="clear" w:color="auto" w:fill="auto"/>
          </w:tcPr>
          <w:p w14:paraId="1CA3F918" w14:textId="77777777" w:rsidR="00496002" w:rsidRPr="00223563" w:rsidRDefault="00496002" w:rsidP="00942FCF">
            <w:pPr>
              <w:rPr>
                <w:rFonts w:ascii="Calibri" w:hAnsi="Calibri" w:cs="Calibri"/>
              </w:rPr>
            </w:pPr>
            <w:r>
              <w:rPr>
                <w:rFonts w:ascii="Calibri" w:hAnsi="Calibri" w:cs="Calibri"/>
                <w:b/>
              </w:rPr>
              <w:t xml:space="preserve"> </w:t>
            </w:r>
          </w:p>
          <w:p w14:paraId="5997DE31" w14:textId="77777777" w:rsidR="00496002" w:rsidRPr="00223563" w:rsidRDefault="00496002" w:rsidP="00942FCF">
            <w:pPr>
              <w:rPr>
                <w:rFonts w:ascii="Calibri" w:hAnsi="Calibri" w:cs="Calibri"/>
              </w:rPr>
            </w:pPr>
          </w:p>
        </w:tc>
      </w:tr>
      <w:tr w:rsidR="00496002" w:rsidRPr="00C71C2F" w14:paraId="35A6500C" w14:textId="77777777" w:rsidTr="00942FCF">
        <w:trPr>
          <w:jc w:val="center"/>
        </w:trPr>
        <w:tc>
          <w:tcPr>
            <w:tcW w:w="10490" w:type="dxa"/>
            <w:gridSpan w:val="2"/>
            <w:shd w:val="clear" w:color="auto" w:fill="auto"/>
          </w:tcPr>
          <w:p w14:paraId="0A5D3AD2" w14:textId="77777777" w:rsidR="00496002" w:rsidRPr="00C71C2F" w:rsidRDefault="00496002" w:rsidP="00942FCF">
            <w:pPr>
              <w:rPr>
                <w:rFonts w:ascii="Calibri" w:hAnsi="Calibri" w:cs="Calibri"/>
                <w:b/>
                <w:bCs/>
              </w:rPr>
            </w:pPr>
            <w:r w:rsidRPr="1B5D5813">
              <w:rPr>
                <w:rFonts w:ascii="Calibri" w:hAnsi="Calibri" w:cs="Calibri"/>
                <w:b/>
                <w:bCs/>
              </w:rPr>
              <w:lastRenderedPageBreak/>
              <w:t>Targets to improve my own practice (mapped to professional standards):</w:t>
            </w:r>
          </w:p>
        </w:tc>
      </w:tr>
      <w:tr w:rsidR="00496002" w:rsidRPr="00C71C2F" w14:paraId="091DDEFE" w14:textId="77777777" w:rsidTr="00942FCF">
        <w:trPr>
          <w:jc w:val="center"/>
        </w:trPr>
        <w:tc>
          <w:tcPr>
            <w:tcW w:w="3544" w:type="dxa"/>
            <w:tcBorders>
              <w:right w:val="nil"/>
            </w:tcBorders>
            <w:shd w:val="clear" w:color="auto" w:fill="auto"/>
          </w:tcPr>
          <w:p w14:paraId="4859BA52" w14:textId="77777777" w:rsidR="00496002" w:rsidRPr="00C71C2F" w:rsidRDefault="00496002" w:rsidP="00942FCF">
            <w:pPr>
              <w:rPr>
                <w:rFonts w:ascii="Calibri" w:hAnsi="Calibri" w:cs="Calibri"/>
                <w:b/>
              </w:rPr>
            </w:pPr>
          </w:p>
        </w:tc>
        <w:tc>
          <w:tcPr>
            <w:tcW w:w="6946" w:type="dxa"/>
            <w:tcBorders>
              <w:left w:val="nil"/>
            </w:tcBorders>
            <w:shd w:val="clear" w:color="auto" w:fill="auto"/>
          </w:tcPr>
          <w:p w14:paraId="354DAD16" w14:textId="77777777" w:rsidR="00496002" w:rsidRDefault="00496002" w:rsidP="00942FCF">
            <w:pPr>
              <w:rPr>
                <w:rFonts w:ascii="Calibri" w:hAnsi="Calibri" w:cs="Calibri"/>
                <w:b/>
              </w:rPr>
            </w:pPr>
          </w:p>
          <w:p w14:paraId="7FF601E6" w14:textId="77777777" w:rsidR="00496002" w:rsidRDefault="00496002" w:rsidP="00942FCF">
            <w:pPr>
              <w:rPr>
                <w:rFonts w:ascii="Calibri" w:hAnsi="Calibri" w:cs="Calibri"/>
                <w:b/>
              </w:rPr>
            </w:pPr>
            <w:r>
              <w:rPr>
                <w:rFonts w:ascii="Calibri" w:hAnsi="Calibri" w:cs="Calibri"/>
                <w:b/>
              </w:rPr>
              <w:t>Having observed Daves session, he has d</w:t>
            </w:r>
            <w:r w:rsidRPr="00DA67DE">
              <w:rPr>
                <w:rFonts w:ascii="Calibri" w:hAnsi="Calibri" w:cs="Calibri"/>
                <w:b/>
              </w:rPr>
              <w:t>emonstra</w:t>
            </w:r>
            <w:r>
              <w:rPr>
                <w:rFonts w:ascii="Calibri" w:hAnsi="Calibri" w:cs="Calibri"/>
                <w:b/>
              </w:rPr>
              <w:t>ted a strong</w:t>
            </w:r>
            <w:r w:rsidRPr="00DA67DE">
              <w:rPr>
                <w:rFonts w:ascii="Calibri" w:hAnsi="Calibri" w:cs="Calibri"/>
                <w:b/>
              </w:rPr>
              <w:t xml:space="preserve"> commitment to learners, their learning, safety and well-being</w:t>
            </w:r>
            <w:r>
              <w:rPr>
                <w:rFonts w:ascii="Calibri" w:hAnsi="Calibri" w:cs="Calibri"/>
                <w:b/>
              </w:rPr>
              <w:t>, represented in his prepared resources, strong delivery of knowledge, and consideration of a well-being break. I will apply this in my own practice creating appropriate resources to communicate necessary knowledge to students, while displaying examples of what work could look like. I will also include well-being breaks into my lesson plans when needed in information heavy sessions such as this to maintain student well-being.</w:t>
            </w:r>
          </w:p>
          <w:p w14:paraId="1BB3DDC0" w14:textId="77777777" w:rsidR="00496002" w:rsidRPr="00DA67DE" w:rsidRDefault="00496002" w:rsidP="00942FCF">
            <w:pPr>
              <w:rPr>
                <w:rFonts w:ascii="Calibri" w:hAnsi="Calibri" w:cs="Calibri"/>
                <w:b/>
              </w:rPr>
            </w:pPr>
          </w:p>
          <w:p w14:paraId="5E4ED8B4" w14:textId="77777777" w:rsidR="00496002" w:rsidRDefault="00496002" w:rsidP="00942FCF">
            <w:pPr>
              <w:rPr>
                <w:rFonts w:ascii="Calibri" w:hAnsi="Calibri" w:cs="Calibri"/>
                <w:b/>
              </w:rPr>
            </w:pPr>
          </w:p>
          <w:p w14:paraId="11DC55F3" w14:textId="77777777" w:rsidR="00496002" w:rsidRDefault="00496002" w:rsidP="00942FCF">
            <w:pPr>
              <w:rPr>
                <w:rFonts w:ascii="Calibri" w:hAnsi="Calibri" w:cs="Calibri"/>
                <w:b/>
              </w:rPr>
            </w:pPr>
            <w:r>
              <w:rPr>
                <w:rFonts w:ascii="Calibri" w:hAnsi="Calibri" w:cs="Calibri"/>
                <w:b/>
              </w:rPr>
              <w:t>Dave also displayed clear knowledge of this cohort, providing</w:t>
            </w:r>
            <w:r w:rsidRPr="00DA67DE">
              <w:rPr>
                <w:rFonts w:ascii="Calibri" w:hAnsi="Calibri" w:cs="Calibri"/>
                <w:b/>
              </w:rPr>
              <w:t xml:space="preserve"> </w:t>
            </w:r>
            <w:r>
              <w:rPr>
                <w:rFonts w:ascii="Calibri" w:hAnsi="Calibri" w:cs="Calibri"/>
                <w:b/>
              </w:rPr>
              <w:t>“</w:t>
            </w:r>
            <w:r w:rsidRPr="00DA67DE">
              <w:rPr>
                <w:rFonts w:ascii="Calibri" w:hAnsi="Calibri" w:cs="Calibri"/>
                <w:b/>
              </w:rPr>
              <w:t xml:space="preserve">update knowledge </w:t>
            </w:r>
            <w:r>
              <w:rPr>
                <w:rFonts w:ascii="Calibri" w:hAnsi="Calibri" w:cs="Calibri"/>
                <w:b/>
              </w:rPr>
              <w:t>the</w:t>
            </w:r>
            <w:r w:rsidRPr="00DA67DE">
              <w:rPr>
                <w:rFonts w:ascii="Calibri" w:hAnsi="Calibri" w:cs="Calibri"/>
                <w:b/>
              </w:rPr>
              <w:t xml:space="preserve"> subject and how best to teach and assess them</w:t>
            </w:r>
            <w:r>
              <w:rPr>
                <w:rFonts w:ascii="Calibri" w:hAnsi="Calibri" w:cs="Calibri"/>
                <w:b/>
              </w:rPr>
              <w:t>.</w:t>
            </w:r>
            <w:r w:rsidRPr="00DA67DE">
              <w:rPr>
                <w:rFonts w:ascii="Calibri" w:hAnsi="Calibri" w:cs="Calibri"/>
                <w:b/>
              </w:rPr>
              <w:t>”</w:t>
            </w:r>
          </w:p>
          <w:p w14:paraId="4CD9F59D" w14:textId="77777777" w:rsidR="00496002" w:rsidRPr="00DA67DE" w:rsidRDefault="00496002" w:rsidP="00942FCF">
            <w:pPr>
              <w:rPr>
                <w:rFonts w:ascii="Calibri" w:hAnsi="Calibri" w:cs="Calibri"/>
                <w:b/>
              </w:rPr>
            </w:pPr>
          </w:p>
          <w:p w14:paraId="60B05390" w14:textId="77777777" w:rsidR="00496002" w:rsidRDefault="00496002" w:rsidP="00942FCF">
            <w:pPr>
              <w:rPr>
                <w:rFonts w:ascii="Calibri" w:hAnsi="Calibri" w:cs="Calibri"/>
                <w:b/>
              </w:rPr>
            </w:pPr>
            <w:r>
              <w:rPr>
                <w:rFonts w:ascii="Calibri" w:hAnsi="Calibri" w:cs="Calibri"/>
                <w:b/>
              </w:rPr>
              <w:t xml:space="preserve">A clear structure and premade set of resources i.e. PowerPoint and Examples upholds </w:t>
            </w:r>
            <w:proofErr w:type="spellStart"/>
            <w:proofErr w:type="gramStart"/>
            <w:r>
              <w:rPr>
                <w:rFonts w:ascii="Calibri" w:hAnsi="Calibri" w:cs="Calibri"/>
                <w:b/>
              </w:rPr>
              <w:t>to“</w:t>
            </w:r>
            <w:proofErr w:type="gramEnd"/>
            <w:r w:rsidRPr="00DA67DE">
              <w:rPr>
                <w:rFonts w:ascii="Calibri" w:hAnsi="Calibri" w:cs="Calibri"/>
                <w:b/>
              </w:rPr>
              <w:t>Plan</w:t>
            </w:r>
            <w:proofErr w:type="spellEnd"/>
            <w:r w:rsidRPr="00DA67DE">
              <w:rPr>
                <w:rFonts w:ascii="Calibri" w:hAnsi="Calibri" w:cs="Calibri"/>
                <w:b/>
              </w:rPr>
              <w:t xml:space="preserve"> and deliver effective learning, teaching and assessment</w:t>
            </w:r>
            <w:r>
              <w:rPr>
                <w:rFonts w:ascii="Calibri" w:hAnsi="Calibri" w:cs="Calibri"/>
                <w:b/>
              </w:rPr>
              <w:t>.</w:t>
            </w:r>
            <w:r w:rsidRPr="00DA67DE">
              <w:rPr>
                <w:rFonts w:ascii="Calibri" w:hAnsi="Calibri" w:cs="Calibri"/>
                <w:b/>
              </w:rPr>
              <w:t>”</w:t>
            </w:r>
          </w:p>
          <w:p w14:paraId="678298BF" w14:textId="77777777" w:rsidR="00496002" w:rsidRPr="00DA67DE" w:rsidRDefault="00496002" w:rsidP="00942FCF">
            <w:pPr>
              <w:rPr>
                <w:rFonts w:ascii="Calibri" w:hAnsi="Calibri" w:cs="Calibri"/>
                <w:b/>
              </w:rPr>
            </w:pPr>
          </w:p>
          <w:p w14:paraId="182AC4A3" w14:textId="77777777" w:rsidR="00496002" w:rsidRPr="00DA67DE" w:rsidRDefault="00496002" w:rsidP="00942FCF">
            <w:pPr>
              <w:rPr>
                <w:rFonts w:ascii="Calibri" w:hAnsi="Calibri" w:cs="Calibri"/>
                <w:b/>
              </w:rPr>
            </w:pPr>
            <w:r w:rsidRPr="00DA67DE">
              <w:rPr>
                <w:rFonts w:ascii="Calibri" w:hAnsi="Calibri" w:cs="Calibri"/>
                <w:b/>
              </w:rPr>
              <w:t>“Enable learners to share responsibility for their own learning and assessment”</w:t>
            </w:r>
          </w:p>
          <w:p w14:paraId="3BC64E3F" w14:textId="77777777" w:rsidR="00496002" w:rsidRPr="00C71C2F" w:rsidRDefault="00496002" w:rsidP="00942FCF">
            <w:pPr>
              <w:rPr>
                <w:rFonts w:ascii="Calibri" w:hAnsi="Calibri" w:cs="Calibri"/>
                <w:b/>
              </w:rPr>
            </w:pPr>
            <w:r>
              <w:rPr>
                <w:rFonts w:ascii="Calibri" w:hAnsi="Calibri" w:cs="Calibri"/>
                <w:b/>
              </w:rPr>
              <w:t xml:space="preserve">In self-reflection of this observation, I have much to consider regarding the transferable skills Dave has displayed in response I will </w:t>
            </w:r>
            <w:r w:rsidRPr="00DA67DE">
              <w:rPr>
                <w:rFonts w:ascii="Calibri" w:hAnsi="Calibri" w:cs="Calibri"/>
                <w:b/>
              </w:rPr>
              <w:t>“Critically reflect on my own values, knowledge and skills to improve learning</w:t>
            </w:r>
            <w:r>
              <w:rPr>
                <w:rFonts w:ascii="Calibri" w:hAnsi="Calibri" w:cs="Calibri"/>
                <w:b/>
              </w:rPr>
              <w:t>.</w:t>
            </w:r>
            <w:r w:rsidRPr="00DA67DE">
              <w:rPr>
                <w:rFonts w:ascii="Calibri" w:hAnsi="Calibri" w:cs="Calibri"/>
                <w:b/>
              </w:rPr>
              <w:t>”</w:t>
            </w:r>
          </w:p>
          <w:p w14:paraId="41B4A718" w14:textId="77777777" w:rsidR="00496002" w:rsidRPr="00C71C2F" w:rsidRDefault="00496002" w:rsidP="00942FCF">
            <w:pPr>
              <w:rPr>
                <w:rFonts w:ascii="Calibri" w:hAnsi="Calibri" w:cs="Calibri"/>
                <w:b/>
              </w:rPr>
            </w:pPr>
          </w:p>
          <w:p w14:paraId="4A7B2640" w14:textId="77777777" w:rsidR="00496002" w:rsidRPr="00C71C2F" w:rsidRDefault="00496002" w:rsidP="00942FCF">
            <w:pPr>
              <w:rPr>
                <w:rFonts w:ascii="Calibri" w:hAnsi="Calibri" w:cs="Calibri"/>
                <w:b/>
              </w:rPr>
            </w:pPr>
          </w:p>
          <w:p w14:paraId="7177399E" w14:textId="77777777" w:rsidR="00496002" w:rsidRPr="00C71C2F" w:rsidRDefault="00496002" w:rsidP="00942FCF">
            <w:pPr>
              <w:rPr>
                <w:rFonts w:ascii="Calibri" w:hAnsi="Calibri" w:cs="Calibri"/>
                <w:b/>
              </w:rPr>
            </w:pPr>
          </w:p>
          <w:p w14:paraId="05EA5079" w14:textId="77777777" w:rsidR="00496002" w:rsidRPr="00C71C2F" w:rsidRDefault="00496002" w:rsidP="00942FCF">
            <w:pPr>
              <w:rPr>
                <w:rFonts w:ascii="Calibri" w:hAnsi="Calibri" w:cs="Calibri"/>
                <w:b/>
              </w:rPr>
            </w:pPr>
          </w:p>
        </w:tc>
      </w:tr>
    </w:tbl>
    <w:p w14:paraId="67D98A8E" w14:textId="2673CC18" w:rsidR="007B1BAC" w:rsidRDefault="007B1BAC" w:rsidP="00F65A10"/>
    <w:p w14:paraId="4D62232D" w14:textId="77777777" w:rsidR="0051336B" w:rsidRDefault="0051336B" w:rsidP="00F65A10"/>
    <w:p w14:paraId="2A54DF29" w14:textId="6D00A90C" w:rsidR="001C7E16" w:rsidRDefault="001C7E16" w:rsidP="00F65A10">
      <w:r>
        <w:lastRenderedPageBreak/>
        <w:t>Observation 2:</w:t>
      </w:r>
    </w:p>
    <w:p w14:paraId="4CFB60D9" w14:textId="77777777" w:rsidR="007A1E8C" w:rsidRPr="00AA4407" w:rsidRDefault="007A1E8C" w:rsidP="007A1E8C">
      <w:pPr>
        <w:pStyle w:val="Heading2"/>
        <w:rPr>
          <w:i/>
          <w:iCs/>
        </w:rPr>
      </w:pPr>
      <w:r w:rsidRPr="1B5D5813">
        <w:t xml:space="preserve">Teacher Observation Form </w:t>
      </w:r>
    </w:p>
    <w:p w14:paraId="62BF32FB" w14:textId="77777777" w:rsidR="007A1E8C" w:rsidRPr="00C71C2F" w:rsidRDefault="007A1E8C" w:rsidP="007A1E8C">
      <w:pPr>
        <w:rPr>
          <w:rFonts w:ascii="Calibri" w:hAnsi="Calibri" w:cs="Calibri"/>
          <w:b/>
          <w:sz w:val="18"/>
          <w:szCs w:val="18"/>
        </w:rPr>
      </w:pPr>
    </w:p>
    <w:p w14:paraId="5C13B254" w14:textId="77777777" w:rsidR="007A1E8C" w:rsidRPr="00D57B13" w:rsidRDefault="007A1E8C" w:rsidP="007A1E8C">
      <w:pPr>
        <w:jc w:val="center"/>
      </w:pPr>
      <w:r w:rsidRPr="00D57B13">
        <w:rPr>
          <w:noProof/>
          <w:lang w:eastAsia="en-GB"/>
        </w:rPr>
        <w:drawing>
          <wp:inline distT="0" distB="0" distL="0" distR="0" wp14:anchorId="252D7B4B" wp14:editId="10AD55A8">
            <wp:extent cx="1362075" cy="481330"/>
            <wp:effectExtent l="0" t="0" r="9525" b="0"/>
            <wp:docPr id="393554954" name="Picture 393554954"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54954" name="Picture 393554954" descr="A black and white sign with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7AAD36F9" w14:textId="77777777" w:rsidR="007A1E8C" w:rsidRPr="00C71C2F" w:rsidRDefault="007A1E8C" w:rsidP="007A1E8C">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7A1E8C" w:rsidRPr="00C71C2F" w14:paraId="5222CEF2" w14:textId="77777777" w:rsidTr="00942FCF">
        <w:trPr>
          <w:jc w:val="center"/>
        </w:trPr>
        <w:tc>
          <w:tcPr>
            <w:tcW w:w="3544" w:type="dxa"/>
            <w:shd w:val="clear" w:color="auto" w:fill="auto"/>
          </w:tcPr>
          <w:p w14:paraId="6222F554" w14:textId="77777777" w:rsidR="007A1E8C" w:rsidRPr="00C71C2F" w:rsidRDefault="007A1E8C" w:rsidP="00942FCF">
            <w:pPr>
              <w:rPr>
                <w:rFonts w:ascii="Calibri" w:hAnsi="Calibri" w:cs="Calibri"/>
                <w:b/>
              </w:rPr>
            </w:pPr>
            <w:r w:rsidRPr="00C71C2F">
              <w:rPr>
                <w:rFonts w:ascii="Calibri" w:hAnsi="Calibri" w:cs="Calibri"/>
                <w:b/>
              </w:rPr>
              <w:t>Teacher</w:t>
            </w:r>
          </w:p>
          <w:p w14:paraId="722A6F8E" w14:textId="77777777" w:rsidR="007A1E8C" w:rsidRPr="00C71C2F" w:rsidRDefault="007A1E8C" w:rsidP="00942FCF">
            <w:pPr>
              <w:rPr>
                <w:rFonts w:ascii="Calibri" w:hAnsi="Calibri" w:cs="Calibri"/>
                <w:b/>
              </w:rPr>
            </w:pPr>
          </w:p>
        </w:tc>
        <w:tc>
          <w:tcPr>
            <w:tcW w:w="6946" w:type="dxa"/>
            <w:shd w:val="clear" w:color="auto" w:fill="auto"/>
          </w:tcPr>
          <w:p w14:paraId="610684D5" w14:textId="77777777" w:rsidR="007A1E8C" w:rsidRPr="00C71C2F" w:rsidRDefault="007A1E8C" w:rsidP="00942FCF">
            <w:pPr>
              <w:rPr>
                <w:rFonts w:ascii="Calibri" w:hAnsi="Calibri" w:cs="Calibri"/>
                <w:b/>
              </w:rPr>
            </w:pPr>
            <w:r>
              <w:rPr>
                <w:rFonts w:ascii="Calibri" w:hAnsi="Calibri" w:cs="Calibri"/>
                <w:b/>
              </w:rPr>
              <w:t>Mike Johnson</w:t>
            </w:r>
          </w:p>
        </w:tc>
      </w:tr>
      <w:tr w:rsidR="007A1E8C" w:rsidRPr="00C71C2F" w14:paraId="2C67066D" w14:textId="77777777" w:rsidTr="00942FCF">
        <w:trPr>
          <w:jc w:val="center"/>
        </w:trPr>
        <w:tc>
          <w:tcPr>
            <w:tcW w:w="3544" w:type="dxa"/>
            <w:shd w:val="clear" w:color="auto" w:fill="auto"/>
          </w:tcPr>
          <w:p w14:paraId="1C6A0583" w14:textId="77777777" w:rsidR="007A1E8C" w:rsidRPr="00C71C2F" w:rsidRDefault="007A1E8C" w:rsidP="00942FCF">
            <w:pPr>
              <w:rPr>
                <w:rFonts w:ascii="Calibri" w:hAnsi="Calibri" w:cs="Calibri"/>
                <w:b/>
              </w:rPr>
            </w:pPr>
            <w:r w:rsidRPr="00C71C2F">
              <w:rPr>
                <w:rFonts w:ascii="Calibri" w:hAnsi="Calibri" w:cs="Calibri"/>
                <w:b/>
              </w:rPr>
              <w:t>Date</w:t>
            </w:r>
          </w:p>
        </w:tc>
        <w:tc>
          <w:tcPr>
            <w:tcW w:w="6946" w:type="dxa"/>
            <w:shd w:val="clear" w:color="auto" w:fill="auto"/>
          </w:tcPr>
          <w:p w14:paraId="2A624623" w14:textId="77777777" w:rsidR="007A1E8C" w:rsidRPr="00C71C2F" w:rsidRDefault="007A1E8C" w:rsidP="00942FCF">
            <w:pPr>
              <w:rPr>
                <w:rFonts w:ascii="Calibri" w:hAnsi="Calibri" w:cs="Calibri"/>
                <w:b/>
              </w:rPr>
            </w:pPr>
            <w:r>
              <w:rPr>
                <w:rFonts w:ascii="Calibri" w:hAnsi="Calibri" w:cs="Calibri"/>
                <w:b/>
              </w:rPr>
              <w:t>11/11/24</w:t>
            </w:r>
          </w:p>
          <w:p w14:paraId="17297480" w14:textId="77777777" w:rsidR="007A1E8C" w:rsidRPr="00C71C2F" w:rsidRDefault="007A1E8C" w:rsidP="00942FCF">
            <w:pPr>
              <w:rPr>
                <w:rFonts w:ascii="Calibri" w:hAnsi="Calibri" w:cs="Calibri"/>
                <w:b/>
              </w:rPr>
            </w:pPr>
          </w:p>
        </w:tc>
      </w:tr>
      <w:tr w:rsidR="007A1E8C" w:rsidRPr="00C71C2F" w14:paraId="27DCD204" w14:textId="77777777" w:rsidTr="00942FCF">
        <w:trPr>
          <w:jc w:val="center"/>
        </w:trPr>
        <w:tc>
          <w:tcPr>
            <w:tcW w:w="3544" w:type="dxa"/>
            <w:shd w:val="clear" w:color="auto" w:fill="auto"/>
          </w:tcPr>
          <w:p w14:paraId="076E58B8" w14:textId="77777777" w:rsidR="007A1E8C" w:rsidRPr="00C71C2F" w:rsidRDefault="007A1E8C" w:rsidP="00942FCF">
            <w:pPr>
              <w:rPr>
                <w:rFonts w:ascii="Calibri" w:hAnsi="Calibri" w:cs="Calibri"/>
                <w:b/>
              </w:rPr>
            </w:pPr>
            <w:r w:rsidRPr="00C71C2F">
              <w:rPr>
                <w:rFonts w:ascii="Calibri" w:hAnsi="Calibri" w:cs="Calibri"/>
                <w:b/>
              </w:rPr>
              <w:t>Group</w:t>
            </w:r>
          </w:p>
        </w:tc>
        <w:tc>
          <w:tcPr>
            <w:tcW w:w="6946" w:type="dxa"/>
            <w:shd w:val="clear" w:color="auto" w:fill="auto"/>
          </w:tcPr>
          <w:p w14:paraId="2F4E4B82" w14:textId="77777777" w:rsidR="007A1E8C" w:rsidRDefault="007A1E8C" w:rsidP="00942FCF">
            <w:pPr>
              <w:rPr>
                <w:rFonts w:ascii="Calibri" w:hAnsi="Calibri" w:cs="Calibri"/>
                <w:b/>
              </w:rPr>
            </w:pPr>
            <w:r>
              <w:rPr>
                <w:rFonts w:ascii="Calibri" w:hAnsi="Calibri" w:cs="Calibri"/>
                <w:b/>
              </w:rPr>
              <w:t>Creative Music Technology, Level 5 (2</w:t>
            </w:r>
            <w:r w:rsidRPr="00626C4D">
              <w:rPr>
                <w:rFonts w:ascii="Calibri" w:hAnsi="Calibri" w:cs="Calibri"/>
                <w:b/>
                <w:vertAlign w:val="superscript"/>
              </w:rPr>
              <w:t>nd</w:t>
            </w:r>
            <w:r>
              <w:rPr>
                <w:rFonts w:ascii="Calibri" w:hAnsi="Calibri" w:cs="Calibri"/>
                <w:b/>
              </w:rPr>
              <w:t xml:space="preserve"> Year), 4 students.</w:t>
            </w:r>
          </w:p>
          <w:p w14:paraId="69B38AB3" w14:textId="77777777" w:rsidR="007A1E8C" w:rsidRPr="00C71C2F" w:rsidRDefault="007A1E8C" w:rsidP="00942FCF">
            <w:pPr>
              <w:rPr>
                <w:rFonts w:ascii="Calibri" w:hAnsi="Calibri" w:cs="Calibri"/>
                <w:b/>
              </w:rPr>
            </w:pPr>
          </w:p>
        </w:tc>
      </w:tr>
      <w:tr w:rsidR="007A1E8C" w:rsidRPr="00C71C2F" w14:paraId="33F7D970" w14:textId="77777777" w:rsidTr="00942FCF">
        <w:trPr>
          <w:jc w:val="center"/>
        </w:trPr>
        <w:tc>
          <w:tcPr>
            <w:tcW w:w="3544" w:type="dxa"/>
            <w:tcBorders>
              <w:bottom w:val="single" w:sz="4" w:space="0" w:color="auto"/>
            </w:tcBorders>
            <w:shd w:val="clear" w:color="auto" w:fill="auto"/>
          </w:tcPr>
          <w:p w14:paraId="5D71A6E3" w14:textId="77777777" w:rsidR="007A1E8C" w:rsidRPr="00C71C2F" w:rsidRDefault="007A1E8C" w:rsidP="00942FCF">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6C1C3E96" w14:textId="77777777" w:rsidR="007A1E8C" w:rsidRPr="00C71C2F" w:rsidRDefault="007A1E8C" w:rsidP="00942FCF">
            <w:pPr>
              <w:rPr>
                <w:rFonts w:ascii="Calibri" w:hAnsi="Calibri" w:cs="Calibri"/>
                <w:b/>
              </w:rPr>
            </w:pPr>
            <w:r>
              <w:rPr>
                <w:rFonts w:ascii="Calibri" w:hAnsi="Calibri" w:cs="Calibri"/>
                <w:b/>
              </w:rPr>
              <w:t>Spatial Audio – 2</w:t>
            </w:r>
            <w:r w:rsidRPr="00D3412D">
              <w:rPr>
                <w:rFonts w:ascii="Calibri" w:hAnsi="Calibri" w:cs="Calibri"/>
                <w:b/>
                <w:vertAlign w:val="superscript"/>
              </w:rPr>
              <w:t>nd</w:t>
            </w:r>
            <w:r>
              <w:rPr>
                <w:rFonts w:ascii="Calibri" w:hAnsi="Calibri" w:cs="Calibri"/>
                <w:b/>
              </w:rPr>
              <w:t xml:space="preserve"> lecture into the uses and application of spatial audio, focusing on the programme Dolby Atmos. Providing knowledge necessary for submission of work. Students are tasked with creating a 2-and-a-half-minute composition using spatial audio skills i.e. 7:1 ratio recording.</w:t>
            </w:r>
          </w:p>
          <w:p w14:paraId="1299DE75" w14:textId="77777777" w:rsidR="007A1E8C" w:rsidRPr="00C71C2F" w:rsidRDefault="007A1E8C" w:rsidP="00942FCF">
            <w:pPr>
              <w:rPr>
                <w:rFonts w:ascii="Calibri" w:hAnsi="Calibri" w:cs="Calibri"/>
                <w:b/>
              </w:rPr>
            </w:pPr>
          </w:p>
        </w:tc>
      </w:tr>
      <w:tr w:rsidR="007A1E8C" w:rsidRPr="00C71C2F" w14:paraId="0B35226A" w14:textId="77777777" w:rsidTr="00942FCF">
        <w:trPr>
          <w:jc w:val="center"/>
        </w:trPr>
        <w:tc>
          <w:tcPr>
            <w:tcW w:w="10490" w:type="dxa"/>
            <w:gridSpan w:val="2"/>
            <w:shd w:val="clear" w:color="auto" w:fill="auto"/>
          </w:tcPr>
          <w:p w14:paraId="465D7A99" w14:textId="77777777" w:rsidR="007A1E8C" w:rsidRPr="00C71C2F" w:rsidRDefault="007A1E8C" w:rsidP="00942FCF">
            <w:pPr>
              <w:rPr>
                <w:rFonts w:ascii="Calibri" w:hAnsi="Calibri" w:cs="Calibri"/>
                <w:b/>
              </w:rPr>
            </w:pPr>
            <w:r w:rsidRPr="00C71C2F">
              <w:rPr>
                <w:rFonts w:ascii="Calibri" w:hAnsi="Calibri" w:cs="Calibri"/>
                <w:b/>
              </w:rPr>
              <w:t>Notes on the lesson:</w:t>
            </w:r>
          </w:p>
        </w:tc>
      </w:tr>
      <w:tr w:rsidR="007A1E8C" w:rsidRPr="00C71C2F" w14:paraId="4CE6FFC0" w14:textId="77777777" w:rsidTr="00942FCF">
        <w:trPr>
          <w:jc w:val="center"/>
        </w:trPr>
        <w:tc>
          <w:tcPr>
            <w:tcW w:w="3544" w:type="dxa"/>
            <w:tcBorders>
              <w:bottom w:val="single" w:sz="4" w:space="0" w:color="auto"/>
              <w:right w:val="nil"/>
            </w:tcBorders>
            <w:shd w:val="clear" w:color="auto" w:fill="auto"/>
          </w:tcPr>
          <w:p w14:paraId="10760664" w14:textId="722CC324" w:rsidR="007A1E8C" w:rsidRDefault="007A1E8C" w:rsidP="00942FCF">
            <w:pPr>
              <w:rPr>
                <w:rFonts w:ascii="Calibri" w:hAnsi="Calibri" w:cs="Calibri"/>
                <w:b/>
              </w:rPr>
            </w:pPr>
            <w:r>
              <w:rPr>
                <w:rFonts w:ascii="Calibri" w:hAnsi="Calibri" w:cs="Calibri"/>
                <w:b/>
              </w:rPr>
              <w:t xml:space="preserve">A </w:t>
            </w:r>
            <w:r w:rsidR="00E7254B">
              <w:rPr>
                <w:rFonts w:ascii="Calibri" w:hAnsi="Calibri" w:cs="Calibri"/>
                <w:b/>
              </w:rPr>
              <w:t xml:space="preserve">lecture-based </w:t>
            </w:r>
            <w:r>
              <w:rPr>
                <w:rFonts w:ascii="Calibri" w:hAnsi="Calibri" w:cs="Calibri"/>
                <w:b/>
              </w:rPr>
              <w:t>continuation into using the Spatial audio program “Dolby Atmos” looking into the control features of the plugin.</w:t>
            </w:r>
          </w:p>
          <w:p w14:paraId="1ADFE18E" w14:textId="77777777" w:rsidR="007A1E8C" w:rsidRDefault="007A1E8C" w:rsidP="00942FCF">
            <w:pPr>
              <w:rPr>
                <w:rFonts w:ascii="Calibri" w:hAnsi="Calibri" w:cs="Calibri"/>
                <w:b/>
              </w:rPr>
            </w:pPr>
          </w:p>
          <w:p w14:paraId="19DCB30B" w14:textId="77777777" w:rsidR="007A1E8C" w:rsidRDefault="007A1E8C" w:rsidP="00942FCF">
            <w:pPr>
              <w:rPr>
                <w:rFonts w:ascii="Calibri" w:hAnsi="Calibri" w:cs="Calibri"/>
                <w:b/>
              </w:rPr>
            </w:pPr>
            <w:r>
              <w:rPr>
                <w:rFonts w:ascii="Calibri" w:hAnsi="Calibri" w:cs="Calibri"/>
                <w:b/>
              </w:rPr>
              <w:t>Students were shown in greater depth how to control certain parameters through Pd (</w:t>
            </w:r>
            <w:proofErr w:type="spellStart"/>
            <w:r>
              <w:rPr>
                <w:rFonts w:ascii="Calibri" w:hAnsi="Calibri" w:cs="Calibri"/>
                <w:b/>
              </w:rPr>
              <w:t>PureData</w:t>
            </w:r>
            <w:proofErr w:type="spellEnd"/>
            <w:r>
              <w:rPr>
                <w:rFonts w:ascii="Calibri" w:hAnsi="Calibri" w:cs="Calibri"/>
                <w:b/>
              </w:rPr>
              <w:t>) patches connected directly to Dolby Atomos.</w:t>
            </w:r>
          </w:p>
          <w:p w14:paraId="42CD7826" w14:textId="77777777" w:rsidR="007A1E8C" w:rsidRDefault="007A1E8C" w:rsidP="00942FCF">
            <w:pPr>
              <w:rPr>
                <w:rFonts w:ascii="Calibri" w:hAnsi="Calibri" w:cs="Calibri"/>
                <w:b/>
              </w:rPr>
            </w:pPr>
          </w:p>
          <w:p w14:paraId="5F872AC3" w14:textId="77777777" w:rsidR="007A1E8C" w:rsidRPr="00C71C2F" w:rsidRDefault="007A1E8C" w:rsidP="00942FCF">
            <w:pPr>
              <w:rPr>
                <w:rFonts w:ascii="Calibri" w:hAnsi="Calibri" w:cs="Calibri"/>
                <w:b/>
              </w:rPr>
            </w:pPr>
            <w:r>
              <w:rPr>
                <w:rFonts w:ascii="Calibri" w:hAnsi="Calibri" w:cs="Calibri"/>
                <w:b/>
              </w:rPr>
              <w:lastRenderedPageBreak/>
              <w:t>Students were taught about Brian Eno “Airport Music”. Music designed to fill a space. Atmospheric pieces of music. Great example of how textures can fill out a space.</w:t>
            </w:r>
          </w:p>
          <w:p w14:paraId="5F805653" w14:textId="77777777" w:rsidR="007A1E8C" w:rsidRPr="00C71C2F" w:rsidRDefault="007A1E8C" w:rsidP="00942FCF">
            <w:pPr>
              <w:rPr>
                <w:rFonts w:ascii="Calibri" w:hAnsi="Calibri" w:cs="Calibri"/>
                <w:b/>
              </w:rPr>
            </w:pPr>
          </w:p>
          <w:p w14:paraId="597CA609" w14:textId="77777777" w:rsidR="007A1E8C" w:rsidRDefault="007A1E8C" w:rsidP="00942FCF">
            <w:pPr>
              <w:rPr>
                <w:rFonts w:ascii="Calibri" w:hAnsi="Calibri" w:cs="Calibri"/>
                <w:b/>
              </w:rPr>
            </w:pPr>
            <w:r>
              <w:rPr>
                <w:rFonts w:ascii="Calibri" w:hAnsi="Calibri" w:cs="Calibri"/>
                <w:b/>
              </w:rPr>
              <w:t>Students were shown a practical example of constructing sound to be used in Atmos.</w:t>
            </w:r>
          </w:p>
          <w:p w14:paraId="1DFA9917" w14:textId="77777777" w:rsidR="007A1E8C" w:rsidRDefault="007A1E8C" w:rsidP="00942FCF">
            <w:pPr>
              <w:rPr>
                <w:rFonts w:ascii="Calibri" w:hAnsi="Calibri" w:cs="Calibri"/>
                <w:b/>
              </w:rPr>
            </w:pPr>
            <w:r>
              <w:rPr>
                <w:rFonts w:ascii="Calibri" w:hAnsi="Calibri" w:cs="Calibri"/>
                <w:b/>
              </w:rPr>
              <w:t>Mike constructed a motif to be expanded with Pd Patches.</w:t>
            </w:r>
          </w:p>
          <w:p w14:paraId="31CFB776" w14:textId="77777777" w:rsidR="007A1E8C" w:rsidRDefault="007A1E8C" w:rsidP="00942FCF">
            <w:pPr>
              <w:rPr>
                <w:rFonts w:ascii="Calibri" w:hAnsi="Calibri" w:cs="Calibri"/>
                <w:b/>
              </w:rPr>
            </w:pPr>
            <w:r>
              <w:rPr>
                <w:rFonts w:ascii="Calibri" w:hAnsi="Calibri" w:cs="Calibri"/>
                <w:b/>
              </w:rPr>
              <w:br/>
              <w:t>Great expansion, showing students the basics of composition, then how they can expand with programs such as Pd. (Use of technology to assist in writing)</w:t>
            </w:r>
          </w:p>
          <w:p w14:paraId="08BDF4E0" w14:textId="77777777" w:rsidR="007A1E8C" w:rsidRDefault="007A1E8C" w:rsidP="00942FCF">
            <w:pPr>
              <w:rPr>
                <w:rFonts w:ascii="Calibri" w:hAnsi="Calibri" w:cs="Calibri"/>
                <w:b/>
              </w:rPr>
            </w:pPr>
          </w:p>
          <w:p w14:paraId="7A67E207" w14:textId="77777777" w:rsidR="007A1E8C" w:rsidRDefault="007A1E8C" w:rsidP="00942FCF">
            <w:pPr>
              <w:rPr>
                <w:rFonts w:ascii="Calibri" w:hAnsi="Calibri" w:cs="Calibri"/>
                <w:b/>
              </w:rPr>
            </w:pPr>
            <w:r>
              <w:rPr>
                <w:rFonts w:ascii="Calibri" w:hAnsi="Calibri" w:cs="Calibri"/>
                <w:b/>
              </w:rPr>
              <w:t xml:space="preserve">Automation in Dolby Atmos example using </w:t>
            </w:r>
            <w:proofErr w:type="spellStart"/>
            <w:r>
              <w:rPr>
                <w:rFonts w:ascii="Calibri" w:hAnsi="Calibri" w:cs="Calibri"/>
                <w:b/>
              </w:rPr>
              <w:t>LogicPro</w:t>
            </w:r>
            <w:proofErr w:type="spellEnd"/>
            <w:r>
              <w:rPr>
                <w:rFonts w:ascii="Calibri" w:hAnsi="Calibri" w:cs="Calibri"/>
                <w:b/>
              </w:rPr>
              <w:t xml:space="preserve"> Sample.</w:t>
            </w:r>
          </w:p>
          <w:p w14:paraId="7E5730A2" w14:textId="77777777" w:rsidR="007A1E8C" w:rsidRDefault="007A1E8C" w:rsidP="00942FCF">
            <w:pPr>
              <w:rPr>
                <w:rFonts w:ascii="Calibri" w:hAnsi="Calibri" w:cs="Calibri"/>
                <w:b/>
              </w:rPr>
            </w:pPr>
          </w:p>
          <w:p w14:paraId="71F1AE0F" w14:textId="77777777" w:rsidR="007A1E8C" w:rsidRDefault="007A1E8C" w:rsidP="00942FCF">
            <w:pPr>
              <w:rPr>
                <w:rFonts w:ascii="Calibri" w:hAnsi="Calibri" w:cs="Calibri"/>
                <w:b/>
              </w:rPr>
            </w:pPr>
            <w:r>
              <w:rPr>
                <w:rFonts w:ascii="Calibri" w:hAnsi="Calibri" w:cs="Calibri"/>
                <w:b/>
              </w:rPr>
              <w:t>Sat down and discussion.</w:t>
            </w:r>
          </w:p>
          <w:p w14:paraId="5FAF755A" w14:textId="77777777" w:rsidR="007A1E8C" w:rsidRDefault="007A1E8C" w:rsidP="00942FCF">
            <w:pPr>
              <w:rPr>
                <w:rFonts w:ascii="Calibri" w:hAnsi="Calibri" w:cs="Calibri"/>
                <w:b/>
              </w:rPr>
            </w:pPr>
          </w:p>
          <w:p w14:paraId="6935D9EE" w14:textId="77777777" w:rsidR="007A1E8C" w:rsidRDefault="007A1E8C" w:rsidP="00942FCF">
            <w:pPr>
              <w:rPr>
                <w:rFonts w:ascii="Calibri" w:hAnsi="Calibri" w:cs="Calibri"/>
                <w:b/>
              </w:rPr>
            </w:pPr>
            <w:r>
              <w:rPr>
                <w:rFonts w:ascii="Calibri" w:hAnsi="Calibri" w:cs="Calibri"/>
                <w:b/>
              </w:rPr>
              <w:t xml:space="preserve">Use of </w:t>
            </w:r>
            <w:proofErr w:type="spellStart"/>
            <w:r>
              <w:rPr>
                <w:rFonts w:ascii="Calibri" w:hAnsi="Calibri" w:cs="Calibri"/>
                <w:b/>
              </w:rPr>
              <w:t>BlackHole</w:t>
            </w:r>
            <w:proofErr w:type="spellEnd"/>
            <w:r>
              <w:rPr>
                <w:rFonts w:ascii="Calibri" w:hAnsi="Calibri" w:cs="Calibri"/>
                <w:b/>
              </w:rPr>
              <w:t xml:space="preserve"> Program sending ice cracking sample to Logic.</w:t>
            </w:r>
          </w:p>
          <w:p w14:paraId="51F6704D" w14:textId="77777777" w:rsidR="007A1E8C" w:rsidRDefault="007A1E8C" w:rsidP="00942FCF">
            <w:pPr>
              <w:rPr>
                <w:rFonts w:ascii="Calibri" w:hAnsi="Calibri" w:cs="Calibri"/>
                <w:b/>
              </w:rPr>
            </w:pPr>
          </w:p>
          <w:p w14:paraId="763F28F0" w14:textId="77777777" w:rsidR="007A1E8C" w:rsidRDefault="007A1E8C" w:rsidP="00942FCF">
            <w:pPr>
              <w:rPr>
                <w:rFonts w:ascii="Calibri" w:hAnsi="Calibri" w:cs="Calibri"/>
                <w:b/>
              </w:rPr>
            </w:pPr>
            <w:r>
              <w:rPr>
                <w:rFonts w:ascii="Calibri" w:hAnsi="Calibri" w:cs="Calibri"/>
                <w:b/>
              </w:rPr>
              <w:t>Finished up lecture with discussion asking students if they want to go over anything covered in the session.</w:t>
            </w:r>
          </w:p>
          <w:p w14:paraId="70127FC3" w14:textId="77777777" w:rsidR="007A1E8C" w:rsidRDefault="007A1E8C" w:rsidP="00942FCF">
            <w:pPr>
              <w:rPr>
                <w:rFonts w:ascii="Calibri" w:hAnsi="Calibri" w:cs="Calibri"/>
                <w:b/>
              </w:rPr>
            </w:pPr>
            <w:r>
              <w:rPr>
                <w:rFonts w:ascii="Calibri" w:hAnsi="Calibri" w:cs="Calibri"/>
                <w:b/>
              </w:rPr>
              <w:lastRenderedPageBreak/>
              <w:br/>
              <w:t>Went over assignment brief.  Ended with showing students how to log in and set up Logic Sessions using Atmos for use in own time.</w:t>
            </w:r>
          </w:p>
          <w:p w14:paraId="10BC505B" w14:textId="77777777" w:rsidR="007A1E8C" w:rsidRDefault="007A1E8C" w:rsidP="00942FCF">
            <w:pPr>
              <w:rPr>
                <w:rFonts w:ascii="Calibri" w:hAnsi="Calibri" w:cs="Calibri"/>
                <w:b/>
              </w:rPr>
            </w:pPr>
          </w:p>
          <w:p w14:paraId="236377EB" w14:textId="06D21595" w:rsidR="007A1E8C" w:rsidRDefault="00186EF0" w:rsidP="00942FCF">
            <w:pPr>
              <w:rPr>
                <w:rFonts w:ascii="Calibri" w:hAnsi="Calibri" w:cs="Calibri"/>
                <w:b/>
              </w:rPr>
            </w:pPr>
            <w:r>
              <w:rPr>
                <w:rFonts w:ascii="Calibri" w:hAnsi="Calibri" w:cs="Calibri"/>
                <w:b/>
              </w:rPr>
              <w:t xml:space="preserve">Hour </w:t>
            </w:r>
            <w:r w:rsidR="007A1E8C">
              <w:rPr>
                <w:rFonts w:ascii="Calibri" w:hAnsi="Calibri" w:cs="Calibri"/>
                <w:b/>
              </w:rPr>
              <w:t>Well-being break</w:t>
            </w:r>
          </w:p>
          <w:p w14:paraId="39FC4970" w14:textId="77777777" w:rsidR="007A1E8C" w:rsidRDefault="007A1E8C" w:rsidP="00942FCF">
            <w:pPr>
              <w:rPr>
                <w:rFonts w:ascii="Calibri" w:hAnsi="Calibri" w:cs="Calibri"/>
                <w:b/>
              </w:rPr>
            </w:pPr>
          </w:p>
          <w:p w14:paraId="1E9A2A14" w14:textId="77777777" w:rsidR="007A1E8C" w:rsidRDefault="007A1E8C" w:rsidP="00942FCF">
            <w:pPr>
              <w:rPr>
                <w:rFonts w:ascii="Calibri" w:hAnsi="Calibri" w:cs="Calibri"/>
                <w:b/>
              </w:rPr>
            </w:pPr>
            <w:r>
              <w:rPr>
                <w:rFonts w:ascii="Calibri" w:hAnsi="Calibri" w:cs="Calibri"/>
                <w:b/>
              </w:rPr>
              <w:t>Workshop post break where students are getting first-hand experience using these software’s.</w:t>
            </w:r>
          </w:p>
          <w:p w14:paraId="1B4CF352" w14:textId="77777777" w:rsidR="007A1E8C" w:rsidRDefault="007A1E8C" w:rsidP="00942FCF">
            <w:pPr>
              <w:rPr>
                <w:rFonts w:ascii="Calibri" w:hAnsi="Calibri" w:cs="Calibri"/>
                <w:b/>
              </w:rPr>
            </w:pPr>
          </w:p>
          <w:p w14:paraId="721F5126" w14:textId="77777777" w:rsidR="007A1E8C" w:rsidRPr="00C71C2F" w:rsidRDefault="007A1E8C" w:rsidP="00942FCF">
            <w:pPr>
              <w:rPr>
                <w:rFonts w:ascii="Calibri" w:hAnsi="Calibri" w:cs="Calibri"/>
                <w:b/>
              </w:rPr>
            </w:pPr>
            <w:r>
              <w:rPr>
                <w:rFonts w:ascii="Calibri" w:hAnsi="Calibri" w:cs="Calibri"/>
                <w:b/>
              </w:rPr>
              <w:t xml:space="preserve">Mike has provided 1:1 support during this workshop answering </w:t>
            </w:r>
            <w:proofErr w:type="gramStart"/>
            <w:r>
              <w:rPr>
                <w:rFonts w:ascii="Calibri" w:hAnsi="Calibri" w:cs="Calibri"/>
                <w:b/>
              </w:rPr>
              <w:t>students</w:t>
            </w:r>
            <w:proofErr w:type="gramEnd"/>
            <w:r>
              <w:rPr>
                <w:rFonts w:ascii="Calibri" w:hAnsi="Calibri" w:cs="Calibri"/>
                <w:b/>
              </w:rPr>
              <w:t xml:space="preserve"> individual questions while working with Dolby Atmos.</w:t>
            </w:r>
          </w:p>
          <w:p w14:paraId="36792022" w14:textId="77777777" w:rsidR="007A1E8C" w:rsidRPr="00C71C2F" w:rsidRDefault="007A1E8C" w:rsidP="00942FCF">
            <w:pPr>
              <w:rPr>
                <w:rFonts w:ascii="Calibri" w:hAnsi="Calibri" w:cs="Calibri"/>
                <w:b/>
              </w:rPr>
            </w:pPr>
          </w:p>
          <w:p w14:paraId="5FD27F75" w14:textId="77777777" w:rsidR="007A1E8C" w:rsidRPr="00C71C2F" w:rsidRDefault="007A1E8C" w:rsidP="00942FCF">
            <w:pPr>
              <w:rPr>
                <w:rFonts w:ascii="Calibri" w:hAnsi="Calibri" w:cs="Calibri"/>
                <w:b/>
              </w:rPr>
            </w:pPr>
            <w:r>
              <w:rPr>
                <w:rFonts w:ascii="Calibri" w:hAnsi="Calibri" w:cs="Calibri"/>
                <w:b/>
              </w:rPr>
              <w:t>Mike is calm in his approach, easy to listen to and understand.</w:t>
            </w:r>
          </w:p>
          <w:p w14:paraId="297093CE" w14:textId="77777777" w:rsidR="007A1E8C" w:rsidRPr="00C71C2F" w:rsidRDefault="007A1E8C" w:rsidP="00942FCF">
            <w:pPr>
              <w:rPr>
                <w:rFonts w:ascii="Calibri" w:hAnsi="Calibri" w:cs="Calibri"/>
                <w:b/>
              </w:rPr>
            </w:pPr>
          </w:p>
          <w:p w14:paraId="5EE319AE" w14:textId="77777777" w:rsidR="007A1E8C" w:rsidRPr="00C71C2F" w:rsidRDefault="007A1E8C" w:rsidP="00942FCF">
            <w:pPr>
              <w:rPr>
                <w:rFonts w:ascii="Calibri" w:hAnsi="Calibri" w:cs="Calibri"/>
                <w:b/>
              </w:rPr>
            </w:pPr>
          </w:p>
          <w:p w14:paraId="495D0BDE" w14:textId="77777777" w:rsidR="007A1E8C" w:rsidRDefault="007A1E8C" w:rsidP="007A1E8C">
            <w:pPr>
              <w:pStyle w:val="ListParagraph"/>
              <w:numPr>
                <w:ilvl w:val="0"/>
                <w:numId w:val="3"/>
              </w:numPr>
              <w:spacing w:after="0" w:line="240" w:lineRule="auto"/>
              <w:rPr>
                <w:rFonts w:ascii="Calibri" w:hAnsi="Calibri" w:cs="Calibri"/>
                <w:b/>
              </w:rPr>
            </w:pPr>
            <w:r w:rsidRPr="00626C4D">
              <w:rPr>
                <w:rFonts w:ascii="Calibri" w:hAnsi="Calibri" w:cs="Calibri"/>
                <w:b/>
              </w:rPr>
              <w:t>Introduction to what students will be covering in session</w:t>
            </w:r>
          </w:p>
          <w:p w14:paraId="119D0D75" w14:textId="77777777" w:rsidR="007A1E8C" w:rsidRDefault="007A1E8C" w:rsidP="007A1E8C">
            <w:pPr>
              <w:pStyle w:val="ListParagraph"/>
              <w:numPr>
                <w:ilvl w:val="0"/>
                <w:numId w:val="3"/>
              </w:numPr>
              <w:spacing w:after="0" w:line="240" w:lineRule="auto"/>
              <w:rPr>
                <w:rFonts w:ascii="Calibri" w:hAnsi="Calibri" w:cs="Calibri"/>
                <w:b/>
              </w:rPr>
            </w:pPr>
            <w:r>
              <w:rPr>
                <w:rFonts w:ascii="Calibri" w:hAnsi="Calibri" w:cs="Calibri"/>
                <w:b/>
              </w:rPr>
              <w:t>Lecture</w:t>
            </w:r>
          </w:p>
          <w:p w14:paraId="5119F1C2" w14:textId="77777777" w:rsidR="007A1E8C" w:rsidRDefault="007A1E8C" w:rsidP="007A1E8C">
            <w:pPr>
              <w:pStyle w:val="ListParagraph"/>
              <w:numPr>
                <w:ilvl w:val="0"/>
                <w:numId w:val="3"/>
              </w:numPr>
              <w:spacing w:after="0" w:line="240" w:lineRule="auto"/>
              <w:rPr>
                <w:rFonts w:ascii="Calibri" w:hAnsi="Calibri" w:cs="Calibri"/>
                <w:b/>
              </w:rPr>
            </w:pPr>
            <w:r>
              <w:rPr>
                <w:rFonts w:ascii="Calibri" w:hAnsi="Calibri" w:cs="Calibri"/>
                <w:b/>
              </w:rPr>
              <w:t>Background and example of ideas (B Eno)</w:t>
            </w:r>
          </w:p>
          <w:p w14:paraId="6B5C786A" w14:textId="77777777" w:rsidR="007A1E8C" w:rsidRDefault="007A1E8C" w:rsidP="007A1E8C">
            <w:pPr>
              <w:pStyle w:val="ListParagraph"/>
              <w:numPr>
                <w:ilvl w:val="0"/>
                <w:numId w:val="3"/>
              </w:numPr>
              <w:spacing w:after="0" w:line="240" w:lineRule="auto"/>
              <w:rPr>
                <w:rFonts w:ascii="Calibri" w:hAnsi="Calibri" w:cs="Calibri"/>
                <w:b/>
              </w:rPr>
            </w:pPr>
            <w:r>
              <w:rPr>
                <w:rFonts w:ascii="Calibri" w:hAnsi="Calibri" w:cs="Calibri"/>
                <w:b/>
              </w:rPr>
              <w:t>Practical example</w:t>
            </w:r>
          </w:p>
          <w:p w14:paraId="55846BA6" w14:textId="77777777" w:rsidR="007A1E8C" w:rsidRDefault="007A1E8C" w:rsidP="007A1E8C">
            <w:pPr>
              <w:pStyle w:val="ListParagraph"/>
              <w:numPr>
                <w:ilvl w:val="0"/>
                <w:numId w:val="3"/>
              </w:numPr>
              <w:spacing w:after="0" w:line="240" w:lineRule="auto"/>
              <w:rPr>
                <w:rFonts w:ascii="Calibri" w:hAnsi="Calibri" w:cs="Calibri"/>
                <w:b/>
              </w:rPr>
            </w:pPr>
            <w:r>
              <w:rPr>
                <w:rFonts w:ascii="Calibri" w:hAnsi="Calibri" w:cs="Calibri"/>
                <w:b/>
              </w:rPr>
              <w:t>Expansion of practical example</w:t>
            </w:r>
          </w:p>
          <w:p w14:paraId="5422A3C8" w14:textId="77777777" w:rsidR="007A1E8C" w:rsidRDefault="007A1E8C" w:rsidP="007A1E8C">
            <w:pPr>
              <w:pStyle w:val="ListParagraph"/>
              <w:numPr>
                <w:ilvl w:val="0"/>
                <w:numId w:val="3"/>
              </w:numPr>
              <w:spacing w:after="0" w:line="240" w:lineRule="auto"/>
              <w:rPr>
                <w:rFonts w:ascii="Calibri" w:hAnsi="Calibri" w:cs="Calibri"/>
                <w:b/>
              </w:rPr>
            </w:pPr>
            <w:r>
              <w:rPr>
                <w:rFonts w:ascii="Calibri" w:hAnsi="Calibri" w:cs="Calibri"/>
                <w:b/>
              </w:rPr>
              <w:t>Further lecture along with examples.</w:t>
            </w:r>
          </w:p>
          <w:p w14:paraId="4FF21FC0" w14:textId="77777777" w:rsidR="007A1E8C" w:rsidRDefault="007A1E8C" w:rsidP="00942FCF">
            <w:pPr>
              <w:rPr>
                <w:rFonts w:ascii="Calibri" w:hAnsi="Calibri" w:cs="Calibri"/>
                <w:b/>
              </w:rPr>
            </w:pPr>
          </w:p>
          <w:p w14:paraId="16B8D867" w14:textId="77777777" w:rsidR="007A1E8C" w:rsidRDefault="007A1E8C" w:rsidP="00942FCF">
            <w:pPr>
              <w:rPr>
                <w:rFonts w:ascii="Calibri" w:hAnsi="Calibri" w:cs="Calibri"/>
                <w:b/>
              </w:rPr>
            </w:pPr>
          </w:p>
          <w:p w14:paraId="4C529E1D" w14:textId="77777777" w:rsidR="007A1E8C" w:rsidRDefault="007A1E8C" w:rsidP="00942FCF">
            <w:pPr>
              <w:rPr>
                <w:rFonts w:ascii="Calibri" w:hAnsi="Calibri" w:cs="Calibri"/>
                <w:b/>
              </w:rPr>
            </w:pPr>
            <w:r>
              <w:rPr>
                <w:rFonts w:ascii="Calibri" w:hAnsi="Calibri" w:cs="Calibri"/>
                <w:b/>
              </w:rPr>
              <w:lastRenderedPageBreak/>
              <w:t>Duration of session:  4 hours.</w:t>
            </w:r>
          </w:p>
          <w:p w14:paraId="1888AF4E" w14:textId="77777777" w:rsidR="007A1E8C" w:rsidRDefault="007A1E8C" w:rsidP="00942FCF">
            <w:pPr>
              <w:rPr>
                <w:rFonts w:ascii="Calibri" w:hAnsi="Calibri" w:cs="Calibri"/>
                <w:b/>
              </w:rPr>
            </w:pPr>
          </w:p>
          <w:p w14:paraId="4EBA04F9" w14:textId="77777777" w:rsidR="007A1E8C" w:rsidRDefault="007A1E8C" w:rsidP="00942FCF">
            <w:pPr>
              <w:rPr>
                <w:rFonts w:ascii="Calibri" w:hAnsi="Calibri" w:cs="Calibri"/>
                <w:b/>
              </w:rPr>
            </w:pPr>
            <w:r>
              <w:rPr>
                <w:rFonts w:ascii="Calibri" w:hAnsi="Calibri" w:cs="Calibri"/>
                <w:b/>
              </w:rPr>
              <w:t>1-and-a-half-hour lecture/demonstration.</w:t>
            </w:r>
          </w:p>
          <w:p w14:paraId="515DA2CB" w14:textId="77777777" w:rsidR="007A1E8C" w:rsidRDefault="007A1E8C" w:rsidP="00942FCF">
            <w:pPr>
              <w:rPr>
                <w:rFonts w:ascii="Calibri" w:hAnsi="Calibri" w:cs="Calibri"/>
                <w:b/>
              </w:rPr>
            </w:pPr>
            <w:r>
              <w:rPr>
                <w:rFonts w:ascii="Calibri" w:hAnsi="Calibri" w:cs="Calibri"/>
                <w:b/>
              </w:rPr>
              <w:t>Hour lunch</w:t>
            </w:r>
          </w:p>
          <w:p w14:paraId="103B1386" w14:textId="77777777" w:rsidR="007A1E8C" w:rsidRPr="00C71C2F" w:rsidRDefault="007A1E8C" w:rsidP="00942FCF">
            <w:pPr>
              <w:rPr>
                <w:rFonts w:ascii="Calibri" w:hAnsi="Calibri" w:cs="Calibri"/>
                <w:b/>
              </w:rPr>
            </w:pPr>
            <w:r>
              <w:rPr>
                <w:rFonts w:ascii="Calibri" w:hAnsi="Calibri" w:cs="Calibri"/>
                <w:b/>
              </w:rPr>
              <w:t>1-and-a-half-hour workshop.</w:t>
            </w:r>
          </w:p>
          <w:p w14:paraId="4568C3FC" w14:textId="77777777" w:rsidR="007A1E8C" w:rsidRPr="00C71C2F" w:rsidRDefault="007A1E8C" w:rsidP="00942FCF">
            <w:pPr>
              <w:rPr>
                <w:rFonts w:ascii="Calibri" w:hAnsi="Calibri" w:cs="Calibri"/>
                <w:b/>
              </w:rPr>
            </w:pPr>
          </w:p>
          <w:p w14:paraId="5F337F40" w14:textId="77777777" w:rsidR="007A1E8C" w:rsidRPr="00C71C2F" w:rsidRDefault="007A1E8C" w:rsidP="00942FCF">
            <w:pPr>
              <w:rPr>
                <w:rFonts w:ascii="Calibri" w:hAnsi="Calibri" w:cs="Calibri"/>
                <w:b/>
              </w:rPr>
            </w:pPr>
          </w:p>
        </w:tc>
        <w:tc>
          <w:tcPr>
            <w:tcW w:w="6946" w:type="dxa"/>
            <w:tcBorders>
              <w:left w:val="nil"/>
              <w:bottom w:val="single" w:sz="4" w:space="0" w:color="auto"/>
            </w:tcBorders>
            <w:shd w:val="clear" w:color="auto" w:fill="auto"/>
          </w:tcPr>
          <w:p w14:paraId="55A598E2" w14:textId="77777777" w:rsidR="007A1E8C" w:rsidRPr="00C71C2F" w:rsidRDefault="007A1E8C" w:rsidP="00942FCF">
            <w:pPr>
              <w:rPr>
                <w:rFonts w:ascii="Calibri" w:hAnsi="Calibri" w:cs="Calibri"/>
                <w:b/>
              </w:rPr>
            </w:pPr>
          </w:p>
        </w:tc>
      </w:tr>
      <w:tr w:rsidR="007A1E8C" w:rsidRPr="00C71C2F" w14:paraId="54242507" w14:textId="77777777" w:rsidTr="00942FCF">
        <w:trPr>
          <w:jc w:val="center"/>
        </w:trPr>
        <w:tc>
          <w:tcPr>
            <w:tcW w:w="10490" w:type="dxa"/>
            <w:gridSpan w:val="2"/>
            <w:shd w:val="clear" w:color="auto" w:fill="auto"/>
          </w:tcPr>
          <w:p w14:paraId="54EE46EF" w14:textId="77777777" w:rsidR="007A1E8C" w:rsidRPr="00C71C2F" w:rsidRDefault="007A1E8C" w:rsidP="00942FCF">
            <w:pPr>
              <w:rPr>
                <w:rFonts w:ascii="Calibri" w:hAnsi="Calibri" w:cs="Calibri"/>
                <w:b/>
              </w:rPr>
            </w:pPr>
            <w:r w:rsidRPr="00C71C2F">
              <w:rPr>
                <w:rFonts w:ascii="Calibri" w:hAnsi="Calibri" w:cs="Calibri"/>
                <w:b/>
              </w:rPr>
              <w:lastRenderedPageBreak/>
              <w:t>What I have learned:</w:t>
            </w:r>
          </w:p>
        </w:tc>
      </w:tr>
      <w:tr w:rsidR="007A1E8C" w:rsidRPr="00C71C2F" w14:paraId="51136B7B" w14:textId="77777777" w:rsidTr="00942FCF">
        <w:trPr>
          <w:jc w:val="center"/>
        </w:trPr>
        <w:tc>
          <w:tcPr>
            <w:tcW w:w="3544" w:type="dxa"/>
            <w:tcBorders>
              <w:bottom w:val="single" w:sz="4" w:space="0" w:color="auto"/>
              <w:right w:val="nil"/>
            </w:tcBorders>
            <w:shd w:val="clear" w:color="auto" w:fill="auto"/>
          </w:tcPr>
          <w:p w14:paraId="09AD4E18" w14:textId="77777777" w:rsidR="007A1E8C" w:rsidRPr="00C71C2F" w:rsidRDefault="007A1E8C" w:rsidP="00942FCF">
            <w:pPr>
              <w:rPr>
                <w:rFonts w:ascii="Calibri" w:hAnsi="Calibri" w:cs="Calibri"/>
                <w:b/>
              </w:rPr>
            </w:pPr>
          </w:p>
          <w:p w14:paraId="5899AC4F" w14:textId="77777777" w:rsidR="007A1E8C" w:rsidRDefault="007A1E8C" w:rsidP="007A1E8C">
            <w:pPr>
              <w:pStyle w:val="ListParagraph"/>
              <w:numPr>
                <w:ilvl w:val="0"/>
                <w:numId w:val="2"/>
              </w:numPr>
              <w:spacing w:after="0" w:line="240" w:lineRule="auto"/>
              <w:rPr>
                <w:rFonts w:ascii="Calibri" w:hAnsi="Calibri" w:cs="Calibri"/>
                <w:b/>
              </w:rPr>
            </w:pPr>
            <w:r>
              <w:rPr>
                <w:rFonts w:ascii="Calibri" w:hAnsi="Calibri" w:cs="Calibri"/>
                <w:b/>
              </w:rPr>
              <w:t>Refer to audible examples (Brain Eno)</w:t>
            </w:r>
          </w:p>
          <w:p w14:paraId="1A743861" w14:textId="77777777" w:rsidR="007A1E8C" w:rsidRDefault="007A1E8C" w:rsidP="007A1E8C">
            <w:pPr>
              <w:pStyle w:val="ListParagraph"/>
              <w:numPr>
                <w:ilvl w:val="0"/>
                <w:numId w:val="2"/>
              </w:numPr>
              <w:spacing w:after="0" w:line="240" w:lineRule="auto"/>
              <w:rPr>
                <w:rFonts w:ascii="Calibri" w:hAnsi="Calibri" w:cs="Calibri"/>
                <w:b/>
              </w:rPr>
            </w:pPr>
            <w:r>
              <w:rPr>
                <w:rFonts w:ascii="Calibri" w:hAnsi="Calibri" w:cs="Calibri"/>
                <w:b/>
              </w:rPr>
              <w:t>Try remaining calm in approach to better communicate the information to the class.</w:t>
            </w:r>
          </w:p>
          <w:p w14:paraId="77A3A75E" w14:textId="77777777" w:rsidR="007A1E8C" w:rsidRPr="000F4A5E" w:rsidRDefault="007A1E8C" w:rsidP="007A1E8C">
            <w:pPr>
              <w:pStyle w:val="ListParagraph"/>
              <w:numPr>
                <w:ilvl w:val="0"/>
                <w:numId w:val="2"/>
              </w:numPr>
              <w:spacing w:after="0" w:line="240" w:lineRule="auto"/>
              <w:rPr>
                <w:rFonts w:ascii="Calibri" w:hAnsi="Calibri" w:cs="Calibri"/>
                <w:b/>
              </w:rPr>
            </w:pPr>
            <w:proofErr w:type="spellStart"/>
            <w:proofErr w:type="gramStart"/>
            <w:r>
              <w:rPr>
                <w:rFonts w:ascii="Calibri" w:hAnsi="Calibri" w:cs="Calibri"/>
                <w:b/>
              </w:rPr>
              <w:t>Its</w:t>
            </w:r>
            <w:proofErr w:type="spellEnd"/>
            <w:proofErr w:type="gramEnd"/>
            <w:r>
              <w:rPr>
                <w:rFonts w:ascii="Calibri" w:hAnsi="Calibri" w:cs="Calibri"/>
                <w:b/>
              </w:rPr>
              <w:t xml:space="preserve"> okay not to know things. It’s okay to look up information during the session if needed. (Looking up difference between touch and latch automation features)</w:t>
            </w:r>
          </w:p>
          <w:p w14:paraId="5C58C1F3" w14:textId="77777777" w:rsidR="007A1E8C" w:rsidRDefault="007A1E8C" w:rsidP="007A1E8C">
            <w:pPr>
              <w:pStyle w:val="ListParagraph"/>
              <w:numPr>
                <w:ilvl w:val="0"/>
                <w:numId w:val="2"/>
              </w:numPr>
              <w:spacing w:after="0" w:line="240" w:lineRule="auto"/>
              <w:rPr>
                <w:rFonts w:ascii="Calibri" w:hAnsi="Calibri" w:cs="Calibri"/>
                <w:b/>
              </w:rPr>
            </w:pPr>
            <w:r>
              <w:rPr>
                <w:rFonts w:ascii="Calibri" w:hAnsi="Calibri" w:cs="Calibri"/>
                <w:b/>
              </w:rPr>
              <w:t>Use a range of examples to keep learners interested.</w:t>
            </w:r>
          </w:p>
          <w:p w14:paraId="54156A68" w14:textId="77777777" w:rsidR="007A1E8C" w:rsidRDefault="007A1E8C" w:rsidP="007A1E8C">
            <w:pPr>
              <w:pStyle w:val="ListParagraph"/>
              <w:numPr>
                <w:ilvl w:val="0"/>
                <w:numId w:val="2"/>
              </w:numPr>
              <w:spacing w:after="0" w:line="240" w:lineRule="auto"/>
              <w:rPr>
                <w:rFonts w:ascii="Calibri" w:hAnsi="Calibri" w:cs="Calibri"/>
                <w:b/>
              </w:rPr>
            </w:pPr>
            <w:r>
              <w:rPr>
                <w:rFonts w:ascii="Calibri" w:hAnsi="Calibri" w:cs="Calibri"/>
                <w:b/>
              </w:rPr>
              <w:t>Be prepared to work and create on the fly creating examples (Premeditated).</w:t>
            </w:r>
          </w:p>
          <w:p w14:paraId="549FFD88" w14:textId="77777777" w:rsidR="007A1E8C" w:rsidRPr="004E5C35" w:rsidRDefault="007A1E8C" w:rsidP="007A1E8C">
            <w:pPr>
              <w:pStyle w:val="ListParagraph"/>
              <w:numPr>
                <w:ilvl w:val="0"/>
                <w:numId w:val="2"/>
              </w:numPr>
              <w:spacing w:after="0" w:line="240" w:lineRule="auto"/>
              <w:rPr>
                <w:rFonts w:ascii="Calibri" w:hAnsi="Calibri" w:cs="Calibri"/>
                <w:b/>
              </w:rPr>
            </w:pPr>
            <w:r>
              <w:rPr>
                <w:rFonts w:ascii="Calibri" w:hAnsi="Calibri" w:cs="Calibri"/>
                <w:b/>
              </w:rPr>
              <w:t>Maintaining eye contact when appropriate.</w:t>
            </w:r>
          </w:p>
          <w:p w14:paraId="18CE3DE0" w14:textId="77777777" w:rsidR="007A1E8C" w:rsidRPr="00C71C2F" w:rsidRDefault="007A1E8C" w:rsidP="00942FCF">
            <w:pPr>
              <w:rPr>
                <w:rFonts w:ascii="Calibri" w:hAnsi="Calibri" w:cs="Calibri"/>
                <w:b/>
              </w:rPr>
            </w:pPr>
          </w:p>
          <w:p w14:paraId="3B286A54" w14:textId="77777777" w:rsidR="007A1E8C" w:rsidRPr="00C71C2F" w:rsidRDefault="007A1E8C" w:rsidP="00942FCF">
            <w:pPr>
              <w:rPr>
                <w:rFonts w:ascii="Calibri" w:hAnsi="Calibri" w:cs="Calibri"/>
                <w:b/>
              </w:rPr>
            </w:pPr>
          </w:p>
          <w:p w14:paraId="1883FBF3" w14:textId="77777777" w:rsidR="007A1E8C" w:rsidRPr="00C71C2F" w:rsidRDefault="007A1E8C" w:rsidP="00942FCF">
            <w:pPr>
              <w:rPr>
                <w:rFonts w:ascii="Calibri" w:hAnsi="Calibri" w:cs="Calibri"/>
                <w:b/>
              </w:rPr>
            </w:pPr>
          </w:p>
          <w:p w14:paraId="1A654E2E" w14:textId="77777777" w:rsidR="007A1E8C" w:rsidRPr="00C71C2F" w:rsidRDefault="007A1E8C" w:rsidP="00942FCF">
            <w:pPr>
              <w:rPr>
                <w:rFonts w:ascii="Calibri" w:hAnsi="Calibri" w:cs="Calibri"/>
                <w:b/>
              </w:rPr>
            </w:pPr>
          </w:p>
          <w:p w14:paraId="3B74F754" w14:textId="77777777" w:rsidR="007A1E8C" w:rsidRDefault="007A1E8C" w:rsidP="00942FCF">
            <w:pPr>
              <w:rPr>
                <w:rFonts w:ascii="Calibri" w:hAnsi="Calibri" w:cs="Calibri"/>
                <w:b/>
              </w:rPr>
            </w:pPr>
          </w:p>
          <w:p w14:paraId="11412956" w14:textId="77777777" w:rsidR="007A1E8C" w:rsidRDefault="007A1E8C" w:rsidP="00942FCF">
            <w:pPr>
              <w:rPr>
                <w:rFonts w:ascii="Calibri" w:hAnsi="Calibri" w:cs="Calibri"/>
                <w:b/>
              </w:rPr>
            </w:pPr>
          </w:p>
          <w:p w14:paraId="0BDB773A" w14:textId="77777777" w:rsidR="007A1E8C" w:rsidRDefault="007A1E8C" w:rsidP="00942FCF">
            <w:pPr>
              <w:rPr>
                <w:rFonts w:ascii="Calibri" w:hAnsi="Calibri" w:cs="Calibri"/>
                <w:b/>
              </w:rPr>
            </w:pPr>
          </w:p>
          <w:p w14:paraId="7D799B46" w14:textId="77777777" w:rsidR="007A1E8C" w:rsidRDefault="007A1E8C" w:rsidP="00942FCF">
            <w:pPr>
              <w:rPr>
                <w:rFonts w:ascii="Calibri" w:hAnsi="Calibri" w:cs="Calibri"/>
                <w:b/>
              </w:rPr>
            </w:pPr>
          </w:p>
          <w:p w14:paraId="3D46B6E7" w14:textId="77777777" w:rsidR="007A1E8C" w:rsidRPr="00C71C2F" w:rsidRDefault="007A1E8C" w:rsidP="00942FCF">
            <w:pPr>
              <w:rPr>
                <w:rFonts w:ascii="Calibri" w:hAnsi="Calibri" w:cs="Calibri"/>
                <w:b/>
              </w:rPr>
            </w:pPr>
          </w:p>
          <w:p w14:paraId="5CE39A1A" w14:textId="77777777" w:rsidR="007A1E8C" w:rsidRPr="00C71C2F" w:rsidRDefault="007A1E8C" w:rsidP="00942FCF">
            <w:pPr>
              <w:rPr>
                <w:rFonts w:ascii="Calibri" w:hAnsi="Calibri" w:cs="Calibri"/>
                <w:b/>
              </w:rPr>
            </w:pPr>
          </w:p>
          <w:p w14:paraId="229BBDA6" w14:textId="77777777" w:rsidR="007A1E8C" w:rsidRPr="00C71C2F" w:rsidRDefault="007A1E8C" w:rsidP="00942FCF">
            <w:pPr>
              <w:rPr>
                <w:rFonts w:ascii="Calibri" w:hAnsi="Calibri" w:cs="Calibri"/>
                <w:b/>
              </w:rPr>
            </w:pPr>
          </w:p>
        </w:tc>
        <w:tc>
          <w:tcPr>
            <w:tcW w:w="6946" w:type="dxa"/>
            <w:tcBorders>
              <w:left w:val="nil"/>
              <w:bottom w:val="single" w:sz="4" w:space="0" w:color="auto"/>
            </w:tcBorders>
            <w:shd w:val="clear" w:color="auto" w:fill="auto"/>
          </w:tcPr>
          <w:p w14:paraId="4BC759DA" w14:textId="77777777" w:rsidR="007A1E8C" w:rsidRPr="00223563" w:rsidRDefault="007A1E8C" w:rsidP="00942FCF">
            <w:pPr>
              <w:rPr>
                <w:rFonts w:ascii="Calibri" w:hAnsi="Calibri" w:cs="Calibri"/>
              </w:rPr>
            </w:pPr>
            <w:r>
              <w:rPr>
                <w:rFonts w:ascii="Calibri" w:hAnsi="Calibri" w:cs="Calibri"/>
                <w:b/>
              </w:rPr>
              <w:lastRenderedPageBreak/>
              <w:t xml:space="preserve"> </w:t>
            </w:r>
          </w:p>
          <w:p w14:paraId="39CEE426" w14:textId="77777777" w:rsidR="007A1E8C" w:rsidRPr="00223563" w:rsidRDefault="007A1E8C" w:rsidP="00942FCF">
            <w:pPr>
              <w:rPr>
                <w:rFonts w:ascii="Calibri" w:hAnsi="Calibri" w:cs="Calibri"/>
              </w:rPr>
            </w:pPr>
          </w:p>
        </w:tc>
      </w:tr>
      <w:tr w:rsidR="007A1E8C" w:rsidRPr="00C71C2F" w14:paraId="7037D126" w14:textId="77777777" w:rsidTr="00942FCF">
        <w:trPr>
          <w:jc w:val="center"/>
        </w:trPr>
        <w:tc>
          <w:tcPr>
            <w:tcW w:w="10490" w:type="dxa"/>
            <w:gridSpan w:val="2"/>
            <w:shd w:val="clear" w:color="auto" w:fill="auto"/>
          </w:tcPr>
          <w:p w14:paraId="710F3A2D" w14:textId="77777777" w:rsidR="007A1E8C" w:rsidRPr="00C71C2F" w:rsidRDefault="007A1E8C" w:rsidP="00942FCF">
            <w:pPr>
              <w:rPr>
                <w:rFonts w:ascii="Calibri" w:hAnsi="Calibri" w:cs="Calibri"/>
                <w:b/>
                <w:bCs/>
              </w:rPr>
            </w:pPr>
            <w:r w:rsidRPr="1B5D5813">
              <w:rPr>
                <w:rFonts w:ascii="Calibri" w:hAnsi="Calibri" w:cs="Calibri"/>
                <w:b/>
                <w:bCs/>
              </w:rPr>
              <w:t>Targets to improve my own practice (mapped to professional standards):</w:t>
            </w:r>
          </w:p>
        </w:tc>
      </w:tr>
      <w:tr w:rsidR="007A1E8C" w:rsidRPr="00C71C2F" w14:paraId="722F8C7D" w14:textId="77777777" w:rsidTr="00942FCF">
        <w:trPr>
          <w:jc w:val="center"/>
        </w:trPr>
        <w:tc>
          <w:tcPr>
            <w:tcW w:w="3544" w:type="dxa"/>
            <w:tcBorders>
              <w:right w:val="nil"/>
            </w:tcBorders>
            <w:shd w:val="clear" w:color="auto" w:fill="auto"/>
          </w:tcPr>
          <w:p w14:paraId="285F81F0" w14:textId="77777777" w:rsidR="007A1E8C" w:rsidRPr="00C71C2F" w:rsidRDefault="007A1E8C" w:rsidP="00942FCF">
            <w:pPr>
              <w:rPr>
                <w:rFonts w:ascii="Calibri" w:hAnsi="Calibri" w:cs="Calibri"/>
                <w:b/>
              </w:rPr>
            </w:pPr>
          </w:p>
        </w:tc>
        <w:tc>
          <w:tcPr>
            <w:tcW w:w="6946" w:type="dxa"/>
            <w:tcBorders>
              <w:left w:val="nil"/>
            </w:tcBorders>
            <w:shd w:val="clear" w:color="auto" w:fill="auto"/>
          </w:tcPr>
          <w:p w14:paraId="730893A6" w14:textId="77777777" w:rsidR="007A1E8C" w:rsidRPr="00C71C2F" w:rsidRDefault="007A1E8C" w:rsidP="00942FCF">
            <w:pPr>
              <w:rPr>
                <w:rFonts w:ascii="Calibri" w:hAnsi="Calibri" w:cs="Calibri"/>
                <w:b/>
              </w:rPr>
            </w:pPr>
          </w:p>
          <w:p w14:paraId="2B1541BD" w14:textId="77777777" w:rsidR="007A1E8C" w:rsidRPr="00C71C2F" w:rsidRDefault="007A1E8C" w:rsidP="00942FCF">
            <w:pPr>
              <w:rPr>
                <w:rFonts w:ascii="Calibri" w:hAnsi="Calibri" w:cs="Calibri"/>
                <w:b/>
              </w:rPr>
            </w:pPr>
          </w:p>
          <w:p w14:paraId="6987C1DB" w14:textId="77777777" w:rsidR="007A1E8C" w:rsidRPr="00D3412D" w:rsidRDefault="007A1E8C" w:rsidP="00942FCF">
            <w:pPr>
              <w:rPr>
                <w:rFonts w:ascii="Calibri" w:hAnsi="Calibri" w:cs="Calibri"/>
                <w:b/>
              </w:rPr>
            </w:pPr>
            <w:r>
              <w:rPr>
                <w:rFonts w:ascii="Calibri" w:hAnsi="Calibri" w:cs="Calibri"/>
                <w:b/>
              </w:rPr>
              <w:t xml:space="preserve">Mike has carried out a strong session, </w:t>
            </w:r>
            <w:r w:rsidRPr="00D3412D">
              <w:rPr>
                <w:rFonts w:ascii="Calibri" w:hAnsi="Calibri" w:cs="Calibri"/>
                <w:b/>
              </w:rPr>
              <w:t>“Demonstrating commitment to learners, their learning, safety and well-being”</w:t>
            </w:r>
            <w:r>
              <w:rPr>
                <w:rFonts w:ascii="Calibri" w:hAnsi="Calibri" w:cs="Calibri"/>
                <w:b/>
              </w:rPr>
              <w:t xml:space="preserve"> via his knowledgeable delivery of information to students, providing 1:1 support, and scheduling in a well-being break. I will aim to implement 1:1 support, display a strong knowledge and provide well-being breaks in my future lesson plans in response to this session.</w:t>
            </w:r>
          </w:p>
          <w:p w14:paraId="1824D25E" w14:textId="77777777" w:rsidR="007A1E8C" w:rsidRPr="00D3412D" w:rsidRDefault="007A1E8C" w:rsidP="00942FCF">
            <w:pPr>
              <w:rPr>
                <w:rFonts w:ascii="Calibri" w:hAnsi="Calibri" w:cs="Calibri"/>
                <w:b/>
              </w:rPr>
            </w:pPr>
            <w:r>
              <w:rPr>
                <w:rFonts w:ascii="Calibri" w:hAnsi="Calibri" w:cs="Calibri"/>
                <w:b/>
              </w:rPr>
              <w:t xml:space="preserve">A strong wealth of knowledge was displayed in Mikes discussion and lecture displaying his commitment to </w:t>
            </w:r>
            <w:r w:rsidRPr="00D3412D">
              <w:rPr>
                <w:rFonts w:ascii="Calibri" w:hAnsi="Calibri" w:cs="Calibri"/>
                <w:b/>
              </w:rPr>
              <w:t xml:space="preserve">“Maintaining an update knowledge of </w:t>
            </w:r>
            <w:r>
              <w:rPr>
                <w:rFonts w:ascii="Calibri" w:hAnsi="Calibri" w:cs="Calibri"/>
                <w:b/>
              </w:rPr>
              <w:t xml:space="preserve">his subject </w:t>
            </w:r>
            <w:r w:rsidRPr="00D3412D">
              <w:rPr>
                <w:rFonts w:ascii="Calibri" w:hAnsi="Calibri" w:cs="Calibri"/>
                <w:b/>
              </w:rPr>
              <w:t>and how best to teach and assess them</w:t>
            </w:r>
            <w:r>
              <w:rPr>
                <w:rFonts w:ascii="Calibri" w:hAnsi="Calibri" w:cs="Calibri"/>
                <w:b/>
              </w:rPr>
              <w:t>.</w:t>
            </w:r>
            <w:r w:rsidRPr="00D3412D">
              <w:rPr>
                <w:rFonts w:ascii="Calibri" w:hAnsi="Calibri" w:cs="Calibri"/>
                <w:b/>
              </w:rPr>
              <w:t>”</w:t>
            </w:r>
            <w:r>
              <w:rPr>
                <w:rFonts w:ascii="Calibri" w:hAnsi="Calibri" w:cs="Calibri"/>
                <w:b/>
              </w:rPr>
              <w:t xml:space="preserve"> Dolby Atmos is a new technology; Mike communicated his knowledge clearly on this topic. </w:t>
            </w:r>
          </w:p>
          <w:p w14:paraId="57A71186" w14:textId="77777777" w:rsidR="007A1E8C" w:rsidRPr="00D3412D" w:rsidRDefault="007A1E8C" w:rsidP="00942FCF">
            <w:pPr>
              <w:rPr>
                <w:rFonts w:ascii="Calibri" w:hAnsi="Calibri" w:cs="Calibri"/>
                <w:b/>
              </w:rPr>
            </w:pPr>
            <w:r>
              <w:rPr>
                <w:rFonts w:ascii="Calibri" w:hAnsi="Calibri" w:cs="Calibri"/>
                <w:b/>
              </w:rPr>
              <w:t xml:space="preserve">I will aim to </w:t>
            </w:r>
            <w:r w:rsidRPr="00D3412D">
              <w:rPr>
                <w:rFonts w:ascii="Calibri" w:hAnsi="Calibri" w:cs="Calibri"/>
                <w:b/>
              </w:rPr>
              <w:t>“Plan and deliver effective learning, teaching and assessment”</w:t>
            </w:r>
            <w:r>
              <w:rPr>
                <w:rFonts w:ascii="Calibri" w:hAnsi="Calibri" w:cs="Calibri"/>
                <w:b/>
              </w:rPr>
              <w:t xml:space="preserve"> as displayed in the smooth flow of Mikes session.</w:t>
            </w:r>
          </w:p>
          <w:p w14:paraId="3F58366B" w14:textId="77777777" w:rsidR="007A1E8C" w:rsidRPr="00D3412D" w:rsidRDefault="007A1E8C" w:rsidP="00942FCF">
            <w:pPr>
              <w:rPr>
                <w:rFonts w:ascii="Calibri" w:hAnsi="Calibri" w:cs="Calibri"/>
                <w:b/>
              </w:rPr>
            </w:pPr>
            <w:r>
              <w:rPr>
                <w:rFonts w:ascii="Calibri" w:hAnsi="Calibri" w:cs="Calibri"/>
                <w:b/>
              </w:rPr>
              <w:t xml:space="preserve">Through the workshop section of this session Mike </w:t>
            </w:r>
            <w:r w:rsidRPr="00D3412D">
              <w:rPr>
                <w:rFonts w:ascii="Calibri" w:hAnsi="Calibri" w:cs="Calibri"/>
                <w:b/>
              </w:rPr>
              <w:t>“Enable learners to share responsibility for their own learning and assessment”</w:t>
            </w:r>
            <w:r>
              <w:rPr>
                <w:rFonts w:ascii="Calibri" w:hAnsi="Calibri" w:cs="Calibri"/>
                <w:b/>
              </w:rPr>
              <w:t xml:space="preserve"> by offering independent learning opportunity, while providing 1:1 support where needed. I will aim to apply this approach in my own professional practice.</w:t>
            </w:r>
          </w:p>
          <w:p w14:paraId="730925FD" w14:textId="7A1AC381" w:rsidR="007A1E8C" w:rsidRPr="00C71C2F" w:rsidRDefault="007A1E8C" w:rsidP="00942FCF">
            <w:pPr>
              <w:rPr>
                <w:rFonts w:ascii="Calibri" w:hAnsi="Calibri" w:cs="Calibri"/>
                <w:b/>
              </w:rPr>
            </w:pPr>
            <w:r>
              <w:rPr>
                <w:rFonts w:ascii="Calibri" w:hAnsi="Calibri" w:cs="Calibri"/>
                <w:b/>
              </w:rPr>
              <w:t xml:space="preserve">I will aim to </w:t>
            </w:r>
            <w:r w:rsidRPr="00D3412D">
              <w:rPr>
                <w:rFonts w:ascii="Calibri" w:hAnsi="Calibri" w:cs="Calibri"/>
                <w:b/>
              </w:rPr>
              <w:t>“Critically reflect on my own values, knowledge and skills to improve learning”</w:t>
            </w:r>
            <w:r>
              <w:rPr>
                <w:rFonts w:ascii="Calibri" w:hAnsi="Calibri" w:cs="Calibri"/>
                <w:b/>
              </w:rPr>
              <w:t xml:space="preserve"> in response to my observation of Mikes session here.</w:t>
            </w:r>
          </w:p>
          <w:p w14:paraId="0F23F9B7" w14:textId="77777777" w:rsidR="007A1E8C" w:rsidRPr="00C71C2F" w:rsidRDefault="007A1E8C" w:rsidP="00942FCF">
            <w:pPr>
              <w:rPr>
                <w:rFonts w:ascii="Calibri" w:hAnsi="Calibri" w:cs="Calibri"/>
                <w:b/>
              </w:rPr>
            </w:pPr>
          </w:p>
        </w:tc>
      </w:tr>
    </w:tbl>
    <w:p w14:paraId="2C283BCD" w14:textId="77777777" w:rsidR="0051336B" w:rsidRDefault="0051336B" w:rsidP="00F65A10"/>
    <w:p w14:paraId="188E212E" w14:textId="48EC4BE4" w:rsidR="00775BAD" w:rsidRDefault="00775BAD" w:rsidP="00F65A10">
      <w:r>
        <w:lastRenderedPageBreak/>
        <w:t>Action Plan:</w:t>
      </w:r>
    </w:p>
    <w:p w14:paraId="28873DBB" w14:textId="0CF6604E" w:rsidR="00775BAD" w:rsidRDefault="00775BAD" w:rsidP="00775BAD">
      <w:pPr>
        <w:rPr>
          <w:lang w:val="en-US"/>
        </w:rPr>
      </w:pPr>
      <w:r>
        <w:rPr>
          <w:lang w:val="en-US"/>
        </w:rPr>
        <w:t>Having completed the 6-hours of professional observations, reflecting on the observed practitioners’ sessions. Taking note of their teaching strategies and approaches</w:t>
      </w:r>
      <w:r w:rsidR="00E23238">
        <w:rPr>
          <w:lang w:val="en-US"/>
        </w:rPr>
        <w:t xml:space="preserve">. </w:t>
      </w:r>
      <w:r>
        <w:rPr>
          <w:lang w:val="en-US"/>
        </w:rPr>
        <w:t xml:space="preserve">I have </w:t>
      </w:r>
      <w:r w:rsidR="00E23238">
        <w:rPr>
          <w:lang w:val="en-US"/>
        </w:rPr>
        <w:t>created</w:t>
      </w:r>
      <w:r>
        <w:rPr>
          <w:lang w:val="en-US"/>
        </w:rPr>
        <w:t xml:space="preserve"> an action plan of tasks and goals to help me develop and improve my practice, techniques and professional standards over several short-term, medium-term and long-term goals.</w:t>
      </w:r>
    </w:p>
    <w:p w14:paraId="67580938" w14:textId="5A245D1E" w:rsidR="00775BAD" w:rsidRDefault="00775BAD" w:rsidP="00775BAD">
      <w:pPr>
        <w:rPr>
          <w:lang w:val="en-US"/>
        </w:rPr>
      </w:pPr>
      <w:r>
        <w:rPr>
          <w:lang w:val="en-US"/>
        </w:rPr>
        <w:t xml:space="preserve">Laid out in the table below is a timeline for several actions I will look to develop and apply over the duration of my studies on the PCET course, as well as longer term goals to achieve later in my professional practice. I have attempted to </w:t>
      </w:r>
      <w:proofErr w:type="spellStart"/>
      <w:r w:rsidR="00E23238">
        <w:rPr>
          <w:lang w:val="en-US"/>
        </w:rPr>
        <w:t>utilise</w:t>
      </w:r>
      <w:proofErr w:type="spellEnd"/>
      <w:r>
        <w:rPr>
          <w:lang w:val="en-US"/>
        </w:rPr>
        <w:t xml:space="preserve"> SMART goals</w:t>
      </w:r>
      <w:r w:rsidR="00E23238">
        <w:rPr>
          <w:lang w:val="en-US"/>
        </w:rPr>
        <w:t xml:space="preserve"> as described by Kat Boogaard, “How to write SMART goals”</w:t>
      </w:r>
      <w:r>
        <w:rPr>
          <w:lang w:val="en-US"/>
        </w:rPr>
        <w:t xml:space="preserve"> to identify the aims of these goals.</w:t>
      </w:r>
    </w:p>
    <w:p w14:paraId="3766A4D4" w14:textId="77777777" w:rsidR="00775BAD" w:rsidRDefault="00775BAD" w:rsidP="00775BAD">
      <w:pPr>
        <w:rPr>
          <w:lang w:val="en-US"/>
        </w:rPr>
      </w:pPr>
    </w:p>
    <w:tbl>
      <w:tblPr>
        <w:tblStyle w:val="TableGrid"/>
        <w:tblW w:w="9634" w:type="dxa"/>
        <w:tblLayout w:type="fixed"/>
        <w:tblLook w:val="04A0" w:firstRow="1" w:lastRow="0" w:firstColumn="1" w:lastColumn="0" w:noHBand="0" w:noVBand="1"/>
      </w:tblPr>
      <w:tblGrid>
        <w:gridCol w:w="1413"/>
        <w:gridCol w:w="992"/>
        <w:gridCol w:w="992"/>
        <w:gridCol w:w="1418"/>
        <w:gridCol w:w="1417"/>
        <w:gridCol w:w="1418"/>
        <w:gridCol w:w="850"/>
        <w:gridCol w:w="1134"/>
      </w:tblGrid>
      <w:tr w:rsidR="00775BAD" w14:paraId="7AD6EC15" w14:textId="77777777" w:rsidTr="00942FCF">
        <w:tc>
          <w:tcPr>
            <w:tcW w:w="1413" w:type="dxa"/>
          </w:tcPr>
          <w:p w14:paraId="77CE19AD" w14:textId="77777777" w:rsidR="00775BAD" w:rsidRDefault="00775BAD" w:rsidP="00942FCF">
            <w:pPr>
              <w:rPr>
                <w:lang w:val="en-US"/>
              </w:rPr>
            </w:pPr>
            <w:r>
              <w:rPr>
                <w:lang w:val="en-US"/>
              </w:rPr>
              <w:t>Goal</w:t>
            </w:r>
          </w:p>
        </w:tc>
        <w:tc>
          <w:tcPr>
            <w:tcW w:w="992" w:type="dxa"/>
          </w:tcPr>
          <w:p w14:paraId="38BBF8AF" w14:textId="77777777" w:rsidR="00775BAD" w:rsidRDefault="00775BAD" w:rsidP="00942FCF">
            <w:pPr>
              <w:rPr>
                <w:lang w:val="en-US"/>
              </w:rPr>
            </w:pPr>
            <w:r>
              <w:rPr>
                <w:lang w:val="en-US"/>
              </w:rPr>
              <w:t>Term</w:t>
            </w:r>
          </w:p>
        </w:tc>
        <w:tc>
          <w:tcPr>
            <w:tcW w:w="992" w:type="dxa"/>
          </w:tcPr>
          <w:p w14:paraId="1E402E90" w14:textId="77777777" w:rsidR="00775BAD" w:rsidRPr="00095D8F" w:rsidRDefault="00775BAD" w:rsidP="00942FCF">
            <w:pPr>
              <w:rPr>
                <w:sz w:val="21"/>
                <w:szCs w:val="21"/>
                <w:lang w:val="en-US"/>
              </w:rPr>
            </w:pPr>
            <w:r w:rsidRPr="00095D8F">
              <w:rPr>
                <w:sz w:val="21"/>
                <w:szCs w:val="21"/>
                <w:lang w:val="en-US"/>
              </w:rPr>
              <w:t>Specific</w:t>
            </w:r>
          </w:p>
        </w:tc>
        <w:tc>
          <w:tcPr>
            <w:tcW w:w="1418" w:type="dxa"/>
          </w:tcPr>
          <w:p w14:paraId="1F470DC0" w14:textId="77777777" w:rsidR="00775BAD" w:rsidRPr="00095D8F" w:rsidRDefault="00775BAD" w:rsidP="00942FCF">
            <w:pPr>
              <w:rPr>
                <w:sz w:val="21"/>
                <w:szCs w:val="21"/>
                <w:lang w:val="en-US"/>
              </w:rPr>
            </w:pPr>
            <w:r w:rsidRPr="00095D8F">
              <w:rPr>
                <w:sz w:val="21"/>
                <w:szCs w:val="21"/>
                <w:lang w:val="en-US"/>
              </w:rPr>
              <w:t>Measurable</w:t>
            </w:r>
          </w:p>
        </w:tc>
        <w:tc>
          <w:tcPr>
            <w:tcW w:w="1417" w:type="dxa"/>
          </w:tcPr>
          <w:p w14:paraId="03E74483" w14:textId="77777777" w:rsidR="00775BAD" w:rsidRPr="00095D8F" w:rsidRDefault="00775BAD" w:rsidP="00942FCF">
            <w:pPr>
              <w:rPr>
                <w:sz w:val="21"/>
                <w:szCs w:val="21"/>
                <w:lang w:val="en-US"/>
              </w:rPr>
            </w:pPr>
            <w:r w:rsidRPr="00095D8F">
              <w:rPr>
                <w:sz w:val="21"/>
                <w:szCs w:val="21"/>
                <w:lang w:val="en-US"/>
              </w:rPr>
              <w:t>Attainable</w:t>
            </w:r>
          </w:p>
        </w:tc>
        <w:tc>
          <w:tcPr>
            <w:tcW w:w="1418" w:type="dxa"/>
          </w:tcPr>
          <w:p w14:paraId="5A3C0D2F" w14:textId="77777777" w:rsidR="00775BAD" w:rsidRPr="00095D8F" w:rsidRDefault="00775BAD" w:rsidP="00942FCF">
            <w:pPr>
              <w:rPr>
                <w:sz w:val="21"/>
                <w:szCs w:val="21"/>
                <w:lang w:val="en-US"/>
              </w:rPr>
            </w:pPr>
            <w:r w:rsidRPr="00095D8F">
              <w:rPr>
                <w:sz w:val="21"/>
                <w:szCs w:val="21"/>
                <w:lang w:val="en-US"/>
              </w:rPr>
              <w:t>Relevant</w:t>
            </w:r>
          </w:p>
        </w:tc>
        <w:tc>
          <w:tcPr>
            <w:tcW w:w="850" w:type="dxa"/>
          </w:tcPr>
          <w:p w14:paraId="4CD2BBBC" w14:textId="77777777" w:rsidR="00775BAD" w:rsidRPr="00095D8F" w:rsidRDefault="00775BAD" w:rsidP="00942FCF">
            <w:pPr>
              <w:rPr>
                <w:sz w:val="21"/>
                <w:szCs w:val="21"/>
                <w:lang w:val="en-US"/>
              </w:rPr>
            </w:pPr>
            <w:r w:rsidRPr="00095D8F">
              <w:rPr>
                <w:sz w:val="21"/>
                <w:szCs w:val="21"/>
                <w:lang w:val="en-US"/>
              </w:rPr>
              <w:t>Timely</w:t>
            </w:r>
          </w:p>
        </w:tc>
        <w:tc>
          <w:tcPr>
            <w:tcW w:w="1134" w:type="dxa"/>
          </w:tcPr>
          <w:p w14:paraId="4B78F835" w14:textId="77777777" w:rsidR="00775BAD" w:rsidRPr="00095D8F" w:rsidRDefault="00775BAD" w:rsidP="00942FCF">
            <w:pPr>
              <w:rPr>
                <w:sz w:val="21"/>
                <w:szCs w:val="21"/>
                <w:lang w:val="en-US"/>
              </w:rPr>
            </w:pPr>
            <w:r w:rsidRPr="00095D8F">
              <w:rPr>
                <w:sz w:val="21"/>
                <w:szCs w:val="21"/>
                <w:lang w:val="en-US"/>
              </w:rPr>
              <w:t>Achieved</w:t>
            </w:r>
          </w:p>
        </w:tc>
      </w:tr>
      <w:tr w:rsidR="00775BAD" w14:paraId="3ED3CC0C" w14:textId="77777777" w:rsidTr="00942FCF">
        <w:tc>
          <w:tcPr>
            <w:tcW w:w="1413" w:type="dxa"/>
          </w:tcPr>
          <w:p w14:paraId="222BD1E0" w14:textId="77777777" w:rsidR="00775BAD" w:rsidRPr="007F1F31" w:rsidRDefault="00775BAD" w:rsidP="00942FCF">
            <w:pPr>
              <w:rPr>
                <w:sz w:val="21"/>
                <w:szCs w:val="21"/>
                <w:lang w:val="en-US"/>
              </w:rPr>
            </w:pPr>
            <w:r w:rsidRPr="007F1F31">
              <w:rPr>
                <w:sz w:val="21"/>
                <w:szCs w:val="21"/>
                <w:lang w:val="en-US"/>
              </w:rPr>
              <w:t>Research</w:t>
            </w:r>
          </w:p>
          <w:p w14:paraId="061F359A" w14:textId="77777777" w:rsidR="00775BAD" w:rsidRPr="007F1F31" w:rsidRDefault="00775BAD" w:rsidP="00942FCF">
            <w:pPr>
              <w:rPr>
                <w:sz w:val="21"/>
                <w:szCs w:val="21"/>
                <w:lang w:val="en-US"/>
              </w:rPr>
            </w:pPr>
            <w:r>
              <w:rPr>
                <w:sz w:val="21"/>
                <w:szCs w:val="21"/>
                <w:lang w:val="en-US"/>
              </w:rPr>
              <w:t>further i</w:t>
            </w:r>
            <w:r w:rsidRPr="007F1F31">
              <w:rPr>
                <w:sz w:val="21"/>
                <w:szCs w:val="21"/>
                <w:lang w:val="en-US"/>
              </w:rPr>
              <w:t>nto</w:t>
            </w:r>
            <w:r>
              <w:rPr>
                <w:sz w:val="21"/>
                <w:szCs w:val="21"/>
                <w:lang w:val="en-US"/>
              </w:rPr>
              <w:t xml:space="preserve"> managing</w:t>
            </w:r>
          </w:p>
          <w:p w14:paraId="76580366" w14:textId="77777777" w:rsidR="00775BAD" w:rsidRPr="007F1F31" w:rsidRDefault="00775BAD" w:rsidP="00942FCF">
            <w:pPr>
              <w:rPr>
                <w:sz w:val="21"/>
                <w:szCs w:val="21"/>
                <w:lang w:val="en-US"/>
              </w:rPr>
            </w:pPr>
            <w:r>
              <w:rPr>
                <w:sz w:val="21"/>
                <w:szCs w:val="21"/>
                <w:lang w:val="en-US"/>
              </w:rPr>
              <w:t xml:space="preserve">class behavior </w:t>
            </w:r>
          </w:p>
        </w:tc>
        <w:tc>
          <w:tcPr>
            <w:tcW w:w="992" w:type="dxa"/>
          </w:tcPr>
          <w:p w14:paraId="29875193" w14:textId="77777777" w:rsidR="00775BAD" w:rsidRPr="007F1F31" w:rsidRDefault="00775BAD" w:rsidP="00942FCF">
            <w:pPr>
              <w:rPr>
                <w:sz w:val="21"/>
                <w:szCs w:val="21"/>
                <w:lang w:val="en-US"/>
              </w:rPr>
            </w:pPr>
            <w:r w:rsidRPr="007F1F31">
              <w:rPr>
                <w:sz w:val="21"/>
                <w:szCs w:val="21"/>
                <w:lang w:val="en-US"/>
              </w:rPr>
              <w:t>Short</w:t>
            </w:r>
          </w:p>
        </w:tc>
        <w:tc>
          <w:tcPr>
            <w:tcW w:w="992" w:type="dxa"/>
          </w:tcPr>
          <w:p w14:paraId="47512F12" w14:textId="77777777" w:rsidR="00775BAD" w:rsidRPr="007F1F31" w:rsidRDefault="00775BAD" w:rsidP="00942FCF">
            <w:pPr>
              <w:rPr>
                <w:sz w:val="21"/>
                <w:szCs w:val="21"/>
                <w:lang w:val="en-US"/>
              </w:rPr>
            </w:pPr>
            <w:r>
              <w:rPr>
                <w:sz w:val="21"/>
                <w:szCs w:val="21"/>
                <w:lang w:val="en-US"/>
              </w:rPr>
              <w:t>Yes, this is a tangible goal.</w:t>
            </w:r>
          </w:p>
        </w:tc>
        <w:tc>
          <w:tcPr>
            <w:tcW w:w="1418" w:type="dxa"/>
          </w:tcPr>
          <w:p w14:paraId="1087A800" w14:textId="77777777" w:rsidR="00775BAD" w:rsidRPr="007F1F31" w:rsidRDefault="00775BAD" w:rsidP="00942FCF">
            <w:pPr>
              <w:rPr>
                <w:sz w:val="21"/>
                <w:szCs w:val="21"/>
                <w:lang w:val="en-US"/>
              </w:rPr>
            </w:pPr>
            <w:r>
              <w:rPr>
                <w:sz w:val="21"/>
                <w:szCs w:val="21"/>
                <w:lang w:val="en-US"/>
              </w:rPr>
              <w:t xml:space="preserve">The objectives of this goal are to use my observation notes as well as the reading material on </w:t>
            </w:r>
            <w:proofErr w:type="spellStart"/>
            <w:r>
              <w:rPr>
                <w:sz w:val="21"/>
                <w:szCs w:val="21"/>
                <w:lang w:val="en-US"/>
              </w:rPr>
              <w:t>moodle</w:t>
            </w:r>
            <w:proofErr w:type="spellEnd"/>
            <w:r>
              <w:rPr>
                <w:sz w:val="21"/>
                <w:szCs w:val="21"/>
                <w:lang w:val="en-US"/>
              </w:rPr>
              <w:t xml:space="preserve"> to achieve it.</w:t>
            </w:r>
          </w:p>
        </w:tc>
        <w:tc>
          <w:tcPr>
            <w:tcW w:w="1417" w:type="dxa"/>
          </w:tcPr>
          <w:p w14:paraId="3F44AF0A" w14:textId="77777777" w:rsidR="00775BAD" w:rsidRPr="007F1F31" w:rsidRDefault="00775BAD" w:rsidP="00942FCF">
            <w:pPr>
              <w:rPr>
                <w:sz w:val="21"/>
                <w:szCs w:val="21"/>
                <w:lang w:val="en-US"/>
              </w:rPr>
            </w:pPr>
            <w:r>
              <w:rPr>
                <w:sz w:val="21"/>
                <w:szCs w:val="21"/>
                <w:lang w:val="en-US"/>
              </w:rPr>
              <w:t xml:space="preserve">This goal is very achievable with the resources provided on </w:t>
            </w:r>
            <w:proofErr w:type="spellStart"/>
            <w:r>
              <w:rPr>
                <w:sz w:val="21"/>
                <w:szCs w:val="21"/>
                <w:lang w:val="en-US"/>
              </w:rPr>
              <w:t>moodle</w:t>
            </w:r>
            <w:proofErr w:type="spellEnd"/>
            <w:r>
              <w:rPr>
                <w:sz w:val="21"/>
                <w:szCs w:val="21"/>
                <w:lang w:val="en-US"/>
              </w:rPr>
              <w:t>. I will also look for more further reading online.</w:t>
            </w:r>
          </w:p>
        </w:tc>
        <w:tc>
          <w:tcPr>
            <w:tcW w:w="1418" w:type="dxa"/>
          </w:tcPr>
          <w:p w14:paraId="48FBDE76" w14:textId="77777777" w:rsidR="00775BAD" w:rsidRPr="007F1F31" w:rsidRDefault="00775BAD" w:rsidP="00942FCF">
            <w:pPr>
              <w:rPr>
                <w:sz w:val="21"/>
                <w:szCs w:val="21"/>
                <w:lang w:val="en-US"/>
              </w:rPr>
            </w:pPr>
            <w:r>
              <w:rPr>
                <w:sz w:val="21"/>
                <w:szCs w:val="21"/>
                <w:lang w:val="en-US"/>
              </w:rPr>
              <w:t>This will meaningfully contribute to my overall goal of becoming a better-informed educational practitioner.</w:t>
            </w:r>
          </w:p>
        </w:tc>
        <w:tc>
          <w:tcPr>
            <w:tcW w:w="850" w:type="dxa"/>
          </w:tcPr>
          <w:p w14:paraId="019227D1" w14:textId="77777777" w:rsidR="00775BAD" w:rsidRPr="007F1F31" w:rsidRDefault="00775BAD" w:rsidP="00942FCF">
            <w:pPr>
              <w:rPr>
                <w:sz w:val="21"/>
                <w:szCs w:val="21"/>
                <w:lang w:val="en-US"/>
              </w:rPr>
            </w:pPr>
            <w:r>
              <w:rPr>
                <w:sz w:val="21"/>
                <w:szCs w:val="21"/>
                <w:lang w:val="en-US"/>
              </w:rPr>
              <w:t>Feb 21</w:t>
            </w:r>
            <w:r w:rsidRPr="00431F9C">
              <w:rPr>
                <w:sz w:val="21"/>
                <w:szCs w:val="21"/>
                <w:vertAlign w:val="superscript"/>
                <w:lang w:val="en-US"/>
              </w:rPr>
              <w:t>st</w:t>
            </w:r>
            <w:r>
              <w:rPr>
                <w:sz w:val="21"/>
                <w:szCs w:val="21"/>
                <w:lang w:val="en-US"/>
              </w:rPr>
              <w:t xml:space="preserve"> </w:t>
            </w:r>
          </w:p>
        </w:tc>
        <w:tc>
          <w:tcPr>
            <w:tcW w:w="1134" w:type="dxa"/>
          </w:tcPr>
          <w:p w14:paraId="5F0E3352" w14:textId="77777777" w:rsidR="00775BAD" w:rsidRPr="007F1F31" w:rsidRDefault="00775BAD" w:rsidP="00942FCF">
            <w:pPr>
              <w:rPr>
                <w:sz w:val="21"/>
                <w:szCs w:val="21"/>
                <w:lang w:val="en-US"/>
              </w:rPr>
            </w:pPr>
          </w:p>
        </w:tc>
      </w:tr>
      <w:tr w:rsidR="00775BAD" w14:paraId="19126083" w14:textId="77777777" w:rsidTr="00942FCF">
        <w:tc>
          <w:tcPr>
            <w:tcW w:w="1413" w:type="dxa"/>
          </w:tcPr>
          <w:p w14:paraId="5E47C5F1" w14:textId="04475805" w:rsidR="00775BAD" w:rsidRPr="007F1F31" w:rsidRDefault="00775BAD" w:rsidP="00942FCF">
            <w:pPr>
              <w:rPr>
                <w:sz w:val="21"/>
                <w:szCs w:val="21"/>
                <w:lang w:val="en-US"/>
              </w:rPr>
            </w:pPr>
            <w:r>
              <w:rPr>
                <w:sz w:val="21"/>
                <w:szCs w:val="21"/>
                <w:lang w:val="en-US"/>
              </w:rPr>
              <w:t>Research further into Teaching Techniques</w:t>
            </w:r>
            <w:r w:rsidR="00852802">
              <w:rPr>
                <w:sz w:val="21"/>
                <w:szCs w:val="21"/>
                <w:lang w:val="en-US"/>
              </w:rPr>
              <w:t xml:space="preserve"> and pedagogical approaches</w:t>
            </w:r>
            <w:r>
              <w:rPr>
                <w:sz w:val="21"/>
                <w:szCs w:val="21"/>
                <w:lang w:val="en-US"/>
              </w:rPr>
              <w:t>.</w:t>
            </w:r>
          </w:p>
        </w:tc>
        <w:tc>
          <w:tcPr>
            <w:tcW w:w="992" w:type="dxa"/>
          </w:tcPr>
          <w:p w14:paraId="0281A9BD" w14:textId="77777777" w:rsidR="00775BAD" w:rsidRPr="007F1F31" w:rsidRDefault="00775BAD" w:rsidP="00942FCF">
            <w:pPr>
              <w:rPr>
                <w:sz w:val="21"/>
                <w:szCs w:val="21"/>
                <w:lang w:val="en-US"/>
              </w:rPr>
            </w:pPr>
            <w:r w:rsidRPr="007F1F31">
              <w:rPr>
                <w:sz w:val="21"/>
                <w:szCs w:val="21"/>
                <w:lang w:val="en-US"/>
              </w:rPr>
              <w:t>Short</w:t>
            </w:r>
          </w:p>
        </w:tc>
        <w:tc>
          <w:tcPr>
            <w:tcW w:w="992" w:type="dxa"/>
          </w:tcPr>
          <w:p w14:paraId="43595C73" w14:textId="77777777" w:rsidR="00775BAD" w:rsidRPr="007F1F31" w:rsidRDefault="00775BAD" w:rsidP="00942FCF">
            <w:pPr>
              <w:rPr>
                <w:sz w:val="21"/>
                <w:szCs w:val="21"/>
                <w:lang w:val="en-US"/>
              </w:rPr>
            </w:pPr>
            <w:r>
              <w:rPr>
                <w:sz w:val="21"/>
                <w:szCs w:val="21"/>
                <w:lang w:val="en-US"/>
              </w:rPr>
              <w:t>Yes, this is a tangible goal.</w:t>
            </w:r>
          </w:p>
        </w:tc>
        <w:tc>
          <w:tcPr>
            <w:tcW w:w="1418" w:type="dxa"/>
          </w:tcPr>
          <w:p w14:paraId="563C88BC" w14:textId="77777777" w:rsidR="00775BAD" w:rsidRPr="007F1F31" w:rsidRDefault="00775BAD" w:rsidP="00942FCF">
            <w:pPr>
              <w:rPr>
                <w:sz w:val="21"/>
                <w:szCs w:val="21"/>
                <w:lang w:val="en-US"/>
              </w:rPr>
            </w:pPr>
            <w:r>
              <w:rPr>
                <w:sz w:val="21"/>
                <w:szCs w:val="21"/>
                <w:lang w:val="en-US"/>
              </w:rPr>
              <w:t xml:space="preserve">The objectives of this goal are to use my lesson notes as well as the reading material on </w:t>
            </w:r>
            <w:proofErr w:type="spellStart"/>
            <w:r>
              <w:rPr>
                <w:sz w:val="21"/>
                <w:szCs w:val="21"/>
                <w:lang w:val="en-US"/>
              </w:rPr>
              <w:t>moodle</w:t>
            </w:r>
            <w:proofErr w:type="spellEnd"/>
            <w:r>
              <w:rPr>
                <w:sz w:val="21"/>
                <w:szCs w:val="21"/>
                <w:lang w:val="en-US"/>
              </w:rPr>
              <w:t xml:space="preserve"> to achieve it.</w:t>
            </w:r>
          </w:p>
        </w:tc>
        <w:tc>
          <w:tcPr>
            <w:tcW w:w="1417" w:type="dxa"/>
          </w:tcPr>
          <w:p w14:paraId="6B5686C9" w14:textId="77777777" w:rsidR="00775BAD" w:rsidRPr="007F1F31" w:rsidRDefault="00775BAD" w:rsidP="00942FCF">
            <w:pPr>
              <w:rPr>
                <w:sz w:val="21"/>
                <w:szCs w:val="21"/>
                <w:lang w:val="en-US"/>
              </w:rPr>
            </w:pPr>
            <w:r>
              <w:rPr>
                <w:sz w:val="21"/>
                <w:szCs w:val="21"/>
                <w:lang w:val="en-US"/>
              </w:rPr>
              <w:t xml:space="preserve">This goal is very achievable with the resources provided on </w:t>
            </w:r>
            <w:proofErr w:type="spellStart"/>
            <w:r>
              <w:rPr>
                <w:sz w:val="21"/>
                <w:szCs w:val="21"/>
                <w:lang w:val="en-US"/>
              </w:rPr>
              <w:t>moodle</w:t>
            </w:r>
            <w:proofErr w:type="spellEnd"/>
            <w:r>
              <w:rPr>
                <w:sz w:val="21"/>
                <w:szCs w:val="21"/>
                <w:lang w:val="en-US"/>
              </w:rPr>
              <w:t>. I will also look for more further reading in Teaching Techniques.</w:t>
            </w:r>
          </w:p>
        </w:tc>
        <w:tc>
          <w:tcPr>
            <w:tcW w:w="1418" w:type="dxa"/>
          </w:tcPr>
          <w:p w14:paraId="717DBBD6" w14:textId="77777777" w:rsidR="00775BAD" w:rsidRPr="007F1F31" w:rsidRDefault="00775BAD" w:rsidP="00942FCF">
            <w:pPr>
              <w:rPr>
                <w:sz w:val="21"/>
                <w:szCs w:val="21"/>
                <w:lang w:val="en-US"/>
              </w:rPr>
            </w:pPr>
            <w:r>
              <w:rPr>
                <w:sz w:val="21"/>
                <w:szCs w:val="21"/>
                <w:lang w:val="en-US"/>
              </w:rPr>
              <w:t>This will meaningfully contribute to my overall goal of becoming a better-informed educational practitioner.</w:t>
            </w:r>
          </w:p>
        </w:tc>
        <w:tc>
          <w:tcPr>
            <w:tcW w:w="850" w:type="dxa"/>
          </w:tcPr>
          <w:p w14:paraId="7F9BF374" w14:textId="77777777" w:rsidR="00775BAD" w:rsidRPr="007F1F31" w:rsidRDefault="00775BAD" w:rsidP="00942FCF">
            <w:pPr>
              <w:rPr>
                <w:sz w:val="21"/>
                <w:szCs w:val="21"/>
                <w:lang w:val="en-US"/>
              </w:rPr>
            </w:pPr>
            <w:r>
              <w:rPr>
                <w:sz w:val="21"/>
                <w:szCs w:val="21"/>
                <w:lang w:val="en-US"/>
              </w:rPr>
              <w:t>Feb 21</w:t>
            </w:r>
            <w:r w:rsidRPr="00431F9C">
              <w:rPr>
                <w:sz w:val="21"/>
                <w:szCs w:val="21"/>
                <w:vertAlign w:val="superscript"/>
                <w:lang w:val="en-US"/>
              </w:rPr>
              <w:t>st</w:t>
            </w:r>
            <w:r>
              <w:rPr>
                <w:sz w:val="21"/>
                <w:szCs w:val="21"/>
                <w:lang w:val="en-US"/>
              </w:rPr>
              <w:t xml:space="preserve"> </w:t>
            </w:r>
          </w:p>
        </w:tc>
        <w:tc>
          <w:tcPr>
            <w:tcW w:w="1134" w:type="dxa"/>
          </w:tcPr>
          <w:p w14:paraId="1CD7ACF1" w14:textId="77777777" w:rsidR="00775BAD" w:rsidRPr="007F1F31" w:rsidRDefault="00775BAD" w:rsidP="00942FCF">
            <w:pPr>
              <w:rPr>
                <w:sz w:val="21"/>
                <w:szCs w:val="21"/>
                <w:lang w:val="en-US"/>
              </w:rPr>
            </w:pPr>
          </w:p>
        </w:tc>
      </w:tr>
      <w:tr w:rsidR="00775BAD" w14:paraId="4EF63372" w14:textId="77777777" w:rsidTr="00942FCF">
        <w:tc>
          <w:tcPr>
            <w:tcW w:w="1413" w:type="dxa"/>
          </w:tcPr>
          <w:p w14:paraId="710D3596" w14:textId="77777777" w:rsidR="00775BAD" w:rsidRPr="007F1F31" w:rsidRDefault="00775BAD" w:rsidP="00942FCF">
            <w:pPr>
              <w:rPr>
                <w:sz w:val="21"/>
                <w:szCs w:val="21"/>
                <w:lang w:val="en-US"/>
              </w:rPr>
            </w:pPr>
            <w:r>
              <w:rPr>
                <w:sz w:val="21"/>
                <w:szCs w:val="21"/>
                <w:lang w:val="en-US"/>
              </w:rPr>
              <w:t>Create lesson plans implementing the skills I have learnt during my observations. I.e. Scheduled well-being breaks.</w:t>
            </w:r>
          </w:p>
        </w:tc>
        <w:tc>
          <w:tcPr>
            <w:tcW w:w="992" w:type="dxa"/>
          </w:tcPr>
          <w:p w14:paraId="22CDBDF2" w14:textId="77777777" w:rsidR="00775BAD" w:rsidRPr="007F1F31" w:rsidRDefault="00775BAD" w:rsidP="00942FCF">
            <w:pPr>
              <w:rPr>
                <w:sz w:val="21"/>
                <w:szCs w:val="21"/>
                <w:lang w:val="en-US"/>
              </w:rPr>
            </w:pPr>
            <w:r w:rsidRPr="007F1F31">
              <w:rPr>
                <w:sz w:val="21"/>
                <w:szCs w:val="21"/>
                <w:lang w:val="en-US"/>
              </w:rPr>
              <w:t>Medium</w:t>
            </w:r>
          </w:p>
        </w:tc>
        <w:tc>
          <w:tcPr>
            <w:tcW w:w="992" w:type="dxa"/>
          </w:tcPr>
          <w:p w14:paraId="49FCA988" w14:textId="77777777" w:rsidR="00775BAD" w:rsidRPr="007F1F31" w:rsidRDefault="00775BAD" w:rsidP="00942FCF">
            <w:pPr>
              <w:rPr>
                <w:sz w:val="21"/>
                <w:szCs w:val="21"/>
                <w:lang w:val="en-US"/>
              </w:rPr>
            </w:pPr>
            <w:r>
              <w:rPr>
                <w:sz w:val="21"/>
                <w:szCs w:val="21"/>
                <w:lang w:val="en-US"/>
              </w:rPr>
              <w:t>Yes, this is a tangible goal.</w:t>
            </w:r>
          </w:p>
        </w:tc>
        <w:tc>
          <w:tcPr>
            <w:tcW w:w="1418" w:type="dxa"/>
          </w:tcPr>
          <w:p w14:paraId="7D009E38" w14:textId="77777777" w:rsidR="00775BAD" w:rsidRPr="007F1F31" w:rsidRDefault="00775BAD" w:rsidP="00942FCF">
            <w:pPr>
              <w:rPr>
                <w:sz w:val="21"/>
                <w:szCs w:val="21"/>
                <w:lang w:val="en-US"/>
              </w:rPr>
            </w:pPr>
            <w:r>
              <w:rPr>
                <w:sz w:val="21"/>
                <w:szCs w:val="21"/>
                <w:lang w:val="en-US"/>
              </w:rPr>
              <w:t xml:space="preserve">I will use lesson plans and further reading into </w:t>
            </w:r>
            <w:proofErr w:type="spellStart"/>
            <w:r>
              <w:rPr>
                <w:sz w:val="21"/>
                <w:szCs w:val="21"/>
                <w:lang w:val="en-US"/>
              </w:rPr>
              <w:t>Mazlow’s</w:t>
            </w:r>
            <w:proofErr w:type="spellEnd"/>
            <w:r>
              <w:rPr>
                <w:sz w:val="21"/>
                <w:szCs w:val="21"/>
                <w:lang w:val="en-US"/>
              </w:rPr>
              <w:t xml:space="preserve"> hierarchy of needs.</w:t>
            </w:r>
          </w:p>
        </w:tc>
        <w:tc>
          <w:tcPr>
            <w:tcW w:w="1417" w:type="dxa"/>
          </w:tcPr>
          <w:p w14:paraId="1BC2C60E" w14:textId="77777777" w:rsidR="00775BAD" w:rsidRDefault="00775BAD" w:rsidP="00942FCF">
            <w:pPr>
              <w:rPr>
                <w:sz w:val="21"/>
                <w:szCs w:val="21"/>
                <w:lang w:val="en-US"/>
              </w:rPr>
            </w:pPr>
            <w:r>
              <w:rPr>
                <w:sz w:val="21"/>
                <w:szCs w:val="21"/>
                <w:lang w:val="en-US"/>
              </w:rPr>
              <w:t>I will created appropriate lesson plans to carry out in displaying this in practice.</w:t>
            </w:r>
          </w:p>
          <w:p w14:paraId="1A34B65E" w14:textId="77777777" w:rsidR="00775BAD" w:rsidRDefault="00775BAD" w:rsidP="00942FCF">
            <w:pPr>
              <w:rPr>
                <w:sz w:val="21"/>
                <w:szCs w:val="21"/>
                <w:lang w:val="en-US"/>
              </w:rPr>
            </w:pPr>
          </w:p>
          <w:p w14:paraId="7344FF39" w14:textId="77777777" w:rsidR="00775BAD" w:rsidRPr="007F1F31" w:rsidRDefault="00775BAD" w:rsidP="00942FCF">
            <w:pPr>
              <w:rPr>
                <w:sz w:val="21"/>
                <w:szCs w:val="21"/>
                <w:lang w:val="en-US"/>
              </w:rPr>
            </w:pPr>
          </w:p>
        </w:tc>
        <w:tc>
          <w:tcPr>
            <w:tcW w:w="1418" w:type="dxa"/>
          </w:tcPr>
          <w:p w14:paraId="39002E0F" w14:textId="77777777" w:rsidR="00775BAD" w:rsidRPr="007F1F31" w:rsidRDefault="00775BAD" w:rsidP="00942FCF">
            <w:pPr>
              <w:rPr>
                <w:sz w:val="21"/>
                <w:szCs w:val="21"/>
                <w:lang w:val="en-US"/>
              </w:rPr>
            </w:pPr>
            <w:r>
              <w:rPr>
                <w:sz w:val="21"/>
                <w:szCs w:val="21"/>
                <w:lang w:val="en-US"/>
              </w:rPr>
              <w:t>This will meaningfully contribute to my needed goal of 100 hours of teaching needed for my course.</w:t>
            </w:r>
          </w:p>
        </w:tc>
        <w:tc>
          <w:tcPr>
            <w:tcW w:w="850" w:type="dxa"/>
          </w:tcPr>
          <w:p w14:paraId="56F3D522" w14:textId="77777777" w:rsidR="00775BAD" w:rsidRPr="007F1F31" w:rsidRDefault="00775BAD" w:rsidP="00942FCF">
            <w:pPr>
              <w:rPr>
                <w:sz w:val="21"/>
                <w:szCs w:val="21"/>
                <w:lang w:val="en-US"/>
              </w:rPr>
            </w:pPr>
            <w:r>
              <w:rPr>
                <w:sz w:val="21"/>
                <w:szCs w:val="21"/>
                <w:lang w:val="en-US"/>
              </w:rPr>
              <w:t>Mar 28</w:t>
            </w:r>
            <w:r w:rsidRPr="00431F9C">
              <w:rPr>
                <w:sz w:val="21"/>
                <w:szCs w:val="21"/>
                <w:vertAlign w:val="superscript"/>
                <w:lang w:val="en-US"/>
              </w:rPr>
              <w:t>th</w:t>
            </w:r>
            <w:r>
              <w:rPr>
                <w:sz w:val="21"/>
                <w:szCs w:val="21"/>
                <w:lang w:val="en-US"/>
              </w:rPr>
              <w:t xml:space="preserve"> </w:t>
            </w:r>
          </w:p>
        </w:tc>
        <w:tc>
          <w:tcPr>
            <w:tcW w:w="1134" w:type="dxa"/>
          </w:tcPr>
          <w:p w14:paraId="63445177" w14:textId="77777777" w:rsidR="00775BAD" w:rsidRPr="007F1F31" w:rsidRDefault="00775BAD" w:rsidP="00942FCF">
            <w:pPr>
              <w:rPr>
                <w:sz w:val="21"/>
                <w:szCs w:val="21"/>
                <w:lang w:val="en-US"/>
              </w:rPr>
            </w:pPr>
          </w:p>
        </w:tc>
      </w:tr>
      <w:tr w:rsidR="00775BAD" w14:paraId="551BEDCB" w14:textId="77777777" w:rsidTr="00942FCF">
        <w:tc>
          <w:tcPr>
            <w:tcW w:w="1413" w:type="dxa"/>
          </w:tcPr>
          <w:p w14:paraId="562087DC" w14:textId="77777777" w:rsidR="00775BAD" w:rsidRPr="007F1F31" w:rsidRDefault="00775BAD" w:rsidP="00942FCF">
            <w:pPr>
              <w:rPr>
                <w:sz w:val="21"/>
                <w:szCs w:val="21"/>
                <w:lang w:val="en-US"/>
              </w:rPr>
            </w:pPr>
            <w:r>
              <w:rPr>
                <w:sz w:val="21"/>
                <w:szCs w:val="21"/>
                <w:lang w:val="en-US"/>
              </w:rPr>
              <w:lastRenderedPageBreak/>
              <w:t>Self-review abilities every few months until the end of the PCET course.</w:t>
            </w:r>
          </w:p>
        </w:tc>
        <w:tc>
          <w:tcPr>
            <w:tcW w:w="992" w:type="dxa"/>
          </w:tcPr>
          <w:p w14:paraId="3908EEE5" w14:textId="77777777" w:rsidR="00775BAD" w:rsidRPr="007F1F31" w:rsidRDefault="00775BAD" w:rsidP="00942FCF">
            <w:pPr>
              <w:rPr>
                <w:sz w:val="21"/>
                <w:szCs w:val="21"/>
                <w:lang w:val="en-US"/>
              </w:rPr>
            </w:pPr>
            <w:r>
              <w:rPr>
                <w:sz w:val="21"/>
                <w:szCs w:val="21"/>
                <w:lang w:val="en-US"/>
              </w:rPr>
              <w:t>Long</w:t>
            </w:r>
          </w:p>
        </w:tc>
        <w:tc>
          <w:tcPr>
            <w:tcW w:w="992" w:type="dxa"/>
          </w:tcPr>
          <w:p w14:paraId="26C19737" w14:textId="77777777" w:rsidR="00775BAD" w:rsidRPr="007F1F31" w:rsidRDefault="00775BAD" w:rsidP="00942FCF">
            <w:pPr>
              <w:rPr>
                <w:sz w:val="21"/>
                <w:szCs w:val="21"/>
                <w:lang w:val="en-US"/>
              </w:rPr>
            </w:pPr>
            <w:r>
              <w:rPr>
                <w:sz w:val="21"/>
                <w:szCs w:val="21"/>
                <w:lang w:val="en-US"/>
              </w:rPr>
              <w:t>Yes, this is a tangible goal.</w:t>
            </w:r>
          </w:p>
        </w:tc>
        <w:tc>
          <w:tcPr>
            <w:tcW w:w="1418" w:type="dxa"/>
          </w:tcPr>
          <w:p w14:paraId="6BD2F284" w14:textId="77777777" w:rsidR="00775BAD" w:rsidRPr="007F1F31" w:rsidRDefault="00775BAD" w:rsidP="00942FCF">
            <w:pPr>
              <w:rPr>
                <w:sz w:val="21"/>
                <w:szCs w:val="21"/>
                <w:lang w:val="en-US"/>
              </w:rPr>
            </w:pPr>
            <w:r>
              <w:rPr>
                <w:sz w:val="21"/>
                <w:szCs w:val="21"/>
                <w:lang w:val="en-US"/>
              </w:rPr>
              <w:t xml:space="preserve">I will create personal diary entries as well as use my research of professional standards and teaching techniques to obtain this goal. </w:t>
            </w:r>
          </w:p>
        </w:tc>
        <w:tc>
          <w:tcPr>
            <w:tcW w:w="1417" w:type="dxa"/>
          </w:tcPr>
          <w:p w14:paraId="16AEB47B" w14:textId="77777777" w:rsidR="00775BAD" w:rsidRPr="007F1F31" w:rsidRDefault="00775BAD" w:rsidP="00942FCF">
            <w:pPr>
              <w:rPr>
                <w:sz w:val="21"/>
                <w:szCs w:val="21"/>
                <w:lang w:val="en-US"/>
              </w:rPr>
            </w:pPr>
            <w:r>
              <w:rPr>
                <w:sz w:val="21"/>
                <w:szCs w:val="21"/>
                <w:lang w:val="en-US"/>
              </w:rPr>
              <w:t>I will create a personal digital blog diary or physical paper diary to write my entries in.</w:t>
            </w:r>
          </w:p>
        </w:tc>
        <w:tc>
          <w:tcPr>
            <w:tcW w:w="1418" w:type="dxa"/>
          </w:tcPr>
          <w:p w14:paraId="474E9632" w14:textId="77777777" w:rsidR="00775BAD" w:rsidRPr="007F1F31" w:rsidRDefault="00775BAD" w:rsidP="00942FCF">
            <w:pPr>
              <w:rPr>
                <w:sz w:val="21"/>
                <w:szCs w:val="21"/>
                <w:lang w:val="en-US"/>
              </w:rPr>
            </w:pPr>
            <w:r>
              <w:rPr>
                <w:sz w:val="21"/>
                <w:szCs w:val="21"/>
                <w:lang w:val="en-US"/>
              </w:rPr>
              <w:t xml:space="preserve">This will meaningfully help to monitor any progress I have made during my studies and placement experience, </w:t>
            </w:r>
            <w:proofErr w:type="gramStart"/>
            <w:r>
              <w:rPr>
                <w:sz w:val="21"/>
                <w:szCs w:val="21"/>
                <w:lang w:val="en-US"/>
              </w:rPr>
              <w:t>hopefully  highlighting</w:t>
            </w:r>
            <w:proofErr w:type="gramEnd"/>
            <w:r>
              <w:rPr>
                <w:sz w:val="21"/>
                <w:szCs w:val="21"/>
                <w:lang w:val="en-US"/>
              </w:rPr>
              <w:t xml:space="preserve"> my weak points.</w:t>
            </w:r>
          </w:p>
        </w:tc>
        <w:tc>
          <w:tcPr>
            <w:tcW w:w="850" w:type="dxa"/>
          </w:tcPr>
          <w:p w14:paraId="2CE4C8E4" w14:textId="77777777" w:rsidR="00775BAD" w:rsidRPr="007F1F31" w:rsidRDefault="00775BAD" w:rsidP="00942FCF">
            <w:pPr>
              <w:rPr>
                <w:sz w:val="21"/>
                <w:szCs w:val="21"/>
                <w:lang w:val="en-US"/>
              </w:rPr>
            </w:pPr>
            <w:r>
              <w:rPr>
                <w:sz w:val="21"/>
                <w:szCs w:val="21"/>
                <w:lang w:val="en-US"/>
              </w:rPr>
              <w:t>May 31</w:t>
            </w:r>
            <w:r w:rsidRPr="00875A6E">
              <w:rPr>
                <w:sz w:val="21"/>
                <w:szCs w:val="21"/>
                <w:vertAlign w:val="superscript"/>
                <w:lang w:val="en-US"/>
              </w:rPr>
              <w:t>st</w:t>
            </w:r>
            <w:r>
              <w:rPr>
                <w:sz w:val="21"/>
                <w:szCs w:val="21"/>
                <w:lang w:val="en-US"/>
              </w:rPr>
              <w:t xml:space="preserve"> </w:t>
            </w:r>
          </w:p>
        </w:tc>
        <w:tc>
          <w:tcPr>
            <w:tcW w:w="1134" w:type="dxa"/>
          </w:tcPr>
          <w:p w14:paraId="5FFBACAA" w14:textId="77777777" w:rsidR="00775BAD" w:rsidRPr="007F1F31" w:rsidRDefault="00775BAD" w:rsidP="00942FCF">
            <w:pPr>
              <w:rPr>
                <w:sz w:val="21"/>
                <w:szCs w:val="21"/>
                <w:lang w:val="en-US"/>
              </w:rPr>
            </w:pPr>
          </w:p>
        </w:tc>
      </w:tr>
    </w:tbl>
    <w:p w14:paraId="6E6EB79F" w14:textId="77777777" w:rsidR="00775BAD" w:rsidRDefault="00775BAD" w:rsidP="00F65A10"/>
    <w:p w14:paraId="6A821401" w14:textId="77777777" w:rsidR="006E0C22" w:rsidRDefault="006E0C22" w:rsidP="00F65A10"/>
    <w:p w14:paraId="75D800D7" w14:textId="77777777" w:rsidR="006E0C22" w:rsidRDefault="006E0C22" w:rsidP="00F65A10"/>
    <w:p w14:paraId="2BB0CB70" w14:textId="77777777" w:rsidR="006E0C22" w:rsidRDefault="006E0C22" w:rsidP="00F65A10"/>
    <w:p w14:paraId="2240997F" w14:textId="77777777" w:rsidR="006E0C22" w:rsidRDefault="006E0C22" w:rsidP="00F65A10"/>
    <w:p w14:paraId="68A4627F" w14:textId="77777777" w:rsidR="006E0C22" w:rsidRDefault="006E0C22" w:rsidP="00F65A10"/>
    <w:p w14:paraId="59608066" w14:textId="77777777" w:rsidR="006E0C22" w:rsidRDefault="006E0C22" w:rsidP="00F65A10"/>
    <w:p w14:paraId="0E056DDD" w14:textId="77777777" w:rsidR="006E0C22" w:rsidRDefault="006E0C22" w:rsidP="00F65A10"/>
    <w:p w14:paraId="2198A999" w14:textId="77777777" w:rsidR="006E0C22" w:rsidRDefault="006E0C22" w:rsidP="00F65A10"/>
    <w:p w14:paraId="6D714BA8" w14:textId="77777777" w:rsidR="006E0C22" w:rsidRDefault="006E0C22" w:rsidP="00F65A10"/>
    <w:p w14:paraId="11052E1E" w14:textId="77777777" w:rsidR="00775BAD" w:rsidRDefault="00775BAD" w:rsidP="00F65A10"/>
    <w:p w14:paraId="035F936D" w14:textId="77777777" w:rsidR="00775BAD" w:rsidRDefault="00775BAD" w:rsidP="00F65A10"/>
    <w:p w14:paraId="258665F5" w14:textId="77777777" w:rsidR="00775BAD" w:rsidRDefault="00775BAD" w:rsidP="00F65A10"/>
    <w:p w14:paraId="5E6EB220" w14:textId="77777777" w:rsidR="00775BAD" w:rsidRDefault="00775BAD" w:rsidP="00F65A10"/>
    <w:p w14:paraId="3F6FAAD4" w14:textId="77777777" w:rsidR="00775BAD" w:rsidRDefault="00775BAD" w:rsidP="00F65A10"/>
    <w:p w14:paraId="4D9EB5F3" w14:textId="75463651" w:rsidR="007B1BAC" w:rsidRDefault="007B1BAC" w:rsidP="00F65A10"/>
    <w:p w14:paraId="606906D3" w14:textId="77777777" w:rsidR="007B1BAC" w:rsidRDefault="007B1BAC" w:rsidP="00F65A10"/>
    <w:p w14:paraId="4DB276A3" w14:textId="77777777" w:rsidR="007B1BAC" w:rsidRDefault="007B1BAC" w:rsidP="00F65A10"/>
    <w:p w14:paraId="4EDB9F2D" w14:textId="0B0221B0" w:rsidR="007B1BAC" w:rsidRDefault="007B1BAC" w:rsidP="00F65A10"/>
    <w:p w14:paraId="1D264D4B" w14:textId="77777777" w:rsidR="007B1BAC" w:rsidRDefault="007B1BAC" w:rsidP="00F65A10"/>
    <w:p w14:paraId="25887E80" w14:textId="77777777" w:rsidR="006E0C22" w:rsidRDefault="006E0C22" w:rsidP="00F65A10"/>
    <w:p w14:paraId="3CC53A04" w14:textId="77777777" w:rsidR="000B5AF0" w:rsidRDefault="000B5AF0" w:rsidP="00F65A10"/>
    <w:p w14:paraId="19779AEE" w14:textId="6FD796E8" w:rsidR="00F65A10" w:rsidRDefault="00F65A10" w:rsidP="00F65A10">
      <w:pPr>
        <w:rPr>
          <w:sz w:val="28"/>
          <w:szCs w:val="28"/>
          <w:u w:val="single"/>
        </w:rPr>
      </w:pPr>
      <w:r>
        <w:rPr>
          <w:sz w:val="28"/>
          <w:szCs w:val="28"/>
          <w:u w:val="single"/>
        </w:rPr>
        <w:t>Reference list</w:t>
      </w:r>
    </w:p>
    <w:p w14:paraId="06D44BF9" w14:textId="77777777" w:rsidR="00E23238" w:rsidRDefault="00E23238" w:rsidP="00F65A10">
      <w:pPr>
        <w:rPr>
          <w:sz w:val="28"/>
          <w:szCs w:val="28"/>
          <w:u w:val="single"/>
        </w:rPr>
      </w:pPr>
    </w:p>
    <w:p w14:paraId="21C1401A" w14:textId="70ADB666" w:rsidR="00A738DD" w:rsidRDefault="00E23238" w:rsidP="00E23238">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Boogaard, K. (2023). </w:t>
      </w:r>
      <w:r>
        <w:rPr>
          <w:rFonts w:ascii="Calibri" w:hAnsi="Calibri" w:cs="Calibri"/>
          <w:i/>
          <w:iCs/>
          <w:color w:val="000000"/>
          <w:sz w:val="27"/>
          <w:szCs w:val="27"/>
        </w:rPr>
        <w:t>How to write SMART goals</w:t>
      </w:r>
      <w:r>
        <w:rPr>
          <w:rFonts w:ascii="Calibri" w:hAnsi="Calibri" w:cs="Calibri"/>
          <w:color w:val="000000"/>
          <w:sz w:val="27"/>
          <w:szCs w:val="27"/>
        </w:rPr>
        <w:t xml:space="preserve">. [online] Atlassian. Available at: </w:t>
      </w:r>
      <w:hyperlink r:id="rId7" w:history="1">
        <w:r w:rsidRPr="009E1441">
          <w:rPr>
            <w:rStyle w:val="Hyperlink"/>
            <w:rFonts w:ascii="Calibri" w:hAnsi="Calibri" w:cs="Calibri"/>
            <w:sz w:val="27"/>
            <w:szCs w:val="27"/>
          </w:rPr>
          <w:t>https://www.atlassian.com/blog/productivity/how-to-write-smart-goals</w:t>
        </w:r>
      </w:hyperlink>
      <w:r>
        <w:rPr>
          <w:rFonts w:ascii="Calibri" w:hAnsi="Calibri" w:cs="Calibri"/>
          <w:color w:val="000000"/>
          <w:sz w:val="27"/>
          <w:szCs w:val="27"/>
        </w:rPr>
        <w:t>.</w:t>
      </w:r>
      <w:r>
        <w:rPr>
          <w:rFonts w:ascii="Calibri" w:hAnsi="Calibri" w:cs="Calibri"/>
          <w:color w:val="000000"/>
          <w:sz w:val="27"/>
          <w:szCs w:val="27"/>
        </w:rPr>
        <w:t xml:space="preserve"> </w:t>
      </w:r>
    </w:p>
    <w:p w14:paraId="1DC1E230" w14:textId="77777777" w:rsidR="00E23238" w:rsidRPr="00E23238" w:rsidRDefault="00E23238" w:rsidP="00E23238">
      <w:pPr>
        <w:pStyle w:val="NormalWeb"/>
        <w:spacing w:before="0" w:beforeAutospacing="0" w:after="0" w:afterAutospacing="0" w:line="360" w:lineRule="atLeast"/>
        <w:rPr>
          <w:rFonts w:ascii="Calibri" w:hAnsi="Calibri" w:cs="Calibri"/>
          <w:color w:val="000000"/>
          <w:sz w:val="27"/>
          <w:szCs w:val="27"/>
        </w:rPr>
      </w:pPr>
    </w:p>
    <w:p w14:paraId="7B3F3EE5" w14:textId="1C8D8EFF" w:rsidR="00774821" w:rsidRDefault="00A738DD" w:rsidP="00A738DD">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Eno, B</w:t>
      </w:r>
      <w:r>
        <w:rPr>
          <w:rFonts w:ascii="Calibri" w:hAnsi="Calibri" w:cs="Calibri"/>
          <w:color w:val="000000"/>
          <w:sz w:val="27"/>
          <w:szCs w:val="27"/>
        </w:rPr>
        <w:t xml:space="preserve"> (</w:t>
      </w:r>
      <w:r>
        <w:rPr>
          <w:rFonts w:ascii="Calibri" w:hAnsi="Calibri" w:cs="Calibri"/>
          <w:color w:val="000000"/>
          <w:sz w:val="27"/>
          <w:szCs w:val="27"/>
        </w:rPr>
        <w:t>1979</w:t>
      </w:r>
      <w:r>
        <w:rPr>
          <w:rFonts w:ascii="Calibri" w:hAnsi="Calibri" w:cs="Calibri"/>
          <w:color w:val="000000"/>
          <w:sz w:val="27"/>
          <w:szCs w:val="27"/>
        </w:rPr>
        <w:t>). </w:t>
      </w:r>
      <w:r>
        <w:rPr>
          <w:rFonts w:ascii="Calibri" w:hAnsi="Calibri" w:cs="Calibri"/>
          <w:i/>
          <w:iCs/>
          <w:color w:val="000000"/>
          <w:sz w:val="27"/>
          <w:szCs w:val="27"/>
        </w:rPr>
        <w:t>Brian Eno - Ambient 1: Music for Airports [Full Album]</w:t>
      </w:r>
      <w:r>
        <w:rPr>
          <w:rFonts w:ascii="Calibri" w:hAnsi="Calibri" w:cs="Calibri"/>
          <w:color w:val="000000"/>
          <w:sz w:val="27"/>
          <w:szCs w:val="27"/>
        </w:rPr>
        <w:t>. </w:t>
      </w:r>
      <w:r>
        <w:rPr>
          <w:rFonts w:ascii="Calibri" w:hAnsi="Calibri" w:cs="Calibri"/>
          <w:i/>
          <w:iCs/>
          <w:color w:val="000000"/>
          <w:sz w:val="27"/>
          <w:szCs w:val="27"/>
        </w:rPr>
        <w:t>YouTube</w:t>
      </w:r>
      <w:r>
        <w:rPr>
          <w:rFonts w:ascii="Calibri" w:hAnsi="Calibri" w:cs="Calibri"/>
          <w:color w:val="000000"/>
          <w:sz w:val="27"/>
          <w:szCs w:val="27"/>
        </w:rPr>
        <w:t xml:space="preserve">. Available at: </w:t>
      </w:r>
      <w:hyperlink r:id="rId8" w:history="1">
        <w:r w:rsidRPr="009E1441">
          <w:rPr>
            <w:rStyle w:val="Hyperlink"/>
            <w:rFonts w:ascii="Calibri" w:hAnsi="Calibri" w:cs="Calibri"/>
            <w:sz w:val="27"/>
            <w:szCs w:val="27"/>
          </w:rPr>
          <w:t>https://www.youtube.com/watch?v=vNwYtllyt3Q</w:t>
        </w:r>
      </w:hyperlink>
      <w:r>
        <w:rPr>
          <w:rFonts w:ascii="Calibri" w:hAnsi="Calibri" w:cs="Calibri"/>
          <w:color w:val="000000"/>
          <w:sz w:val="27"/>
          <w:szCs w:val="27"/>
        </w:rPr>
        <w:t>.</w:t>
      </w:r>
      <w:r>
        <w:rPr>
          <w:rFonts w:ascii="Calibri" w:hAnsi="Calibri" w:cs="Calibri"/>
          <w:color w:val="000000"/>
          <w:sz w:val="27"/>
          <w:szCs w:val="27"/>
        </w:rPr>
        <w:t xml:space="preserve"> </w:t>
      </w:r>
    </w:p>
    <w:p w14:paraId="6AF60251" w14:textId="77777777" w:rsidR="00A738DD" w:rsidRPr="00A738DD" w:rsidRDefault="00A738DD" w:rsidP="00A738DD">
      <w:pPr>
        <w:pStyle w:val="NormalWeb"/>
        <w:spacing w:before="0" w:beforeAutospacing="0" w:after="0" w:afterAutospacing="0" w:line="360" w:lineRule="atLeast"/>
        <w:ind w:left="720"/>
        <w:rPr>
          <w:rFonts w:ascii="Calibri" w:hAnsi="Calibri" w:cs="Calibri"/>
          <w:color w:val="000000"/>
          <w:sz w:val="27"/>
          <w:szCs w:val="27"/>
        </w:rPr>
      </w:pPr>
    </w:p>
    <w:p w14:paraId="603DE7C1" w14:textId="659602D2" w:rsidR="007B1BAC" w:rsidRPr="007B1BAC" w:rsidRDefault="007B1BAC" w:rsidP="007B1BAC">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Cronin, Z. (2022). </w:t>
      </w:r>
      <w:r>
        <w:rPr>
          <w:rFonts w:ascii="Calibri" w:hAnsi="Calibri" w:cs="Calibri"/>
          <w:i/>
          <w:iCs/>
          <w:color w:val="000000"/>
          <w:sz w:val="27"/>
          <w:szCs w:val="27"/>
        </w:rPr>
        <w:t>Kiddom Marketing Site</w:t>
      </w:r>
      <w:r>
        <w:rPr>
          <w:rFonts w:ascii="Calibri" w:hAnsi="Calibri" w:cs="Calibri"/>
          <w:color w:val="000000"/>
          <w:sz w:val="27"/>
          <w:szCs w:val="27"/>
        </w:rPr>
        <w:t xml:space="preserve">. [online] Kiddom.co. Available at: </w:t>
      </w:r>
      <w:hyperlink r:id="rId9" w:history="1">
        <w:r w:rsidRPr="009E1441">
          <w:rPr>
            <w:rStyle w:val="Hyperlink"/>
            <w:rFonts w:ascii="Calibri" w:hAnsi="Calibri" w:cs="Calibri"/>
            <w:sz w:val="27"/>
            <w:szCs w:val="27"/>
          </w:rPr>
          <w:t>https://www.kiddom.co/resources/real-world-examples-in-the-classroom</w:t>
        </w:r>
      </w:hyperlink>
      <w:r>
        <w:rPr>
          <w:rFonts w:ascii="Calibri" w:hAnsi="Calibri" w:cs="Calibri"/>
          <w:color w:val="000000"/>
          <w:sz w:val="27"/>
          <w:szCs w:val="27"/>
        </w:rPr>
        <w:t>.</w:t>
      </w:r>
      <w:r>
        <w:rPr>
          <w:rFonts w:ascii="Calibri" w:hAnsi="Calibri" w:cs="Calibri"/>
          <w:color w:val="000000"/>
          <w:sz w:val="27"/>
          <w:szCs w:val="27"/>
        </w:rPr>
        <w:t xml:space="preserve"> </w:t>
      </w:r>
    </w:p>
    <w:p w14:paraId="0A9A5CC3" w14:textId="77777777" w:rsidR="00774821" w:rsidRDefault="00774821" w:rsidP="00774821">
      <w:pPr>
        <w:pStyle w:val="NormalWeb"/>
        <w:spacing w:before="0" w:beforeAutospacing="0" w:after="0" w:afterAutospacing="0" w:line="360" w:lineRule="atLeast"/>
        <w:ind w:left="1080"/>
        <w:rPr>
          <w:rFonts w:ascii="Calibri" w:hAnsi="Calibri" w:cs="Calibri"/>
          <w:color w:val="000000"/>
          <w:sz w:val="27"/>
          <w:szCs w:val="27"/>
        </w:rPr>
      </w:pPr>
    </w:p>
    <w:p w14:paraId="3BC32BAB" w14:textId="5A025581" w:rsidR="00A652B6" w:rsidRDefault="00A652B6" w:rsidP="00A652B6">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Dolby (n.d.). </w:t>
      </w:r>
      <w:r>
        <w:rPr>
          <w:rFonts w:ascii="Calibri" w:hAnsi="Calibri" w:cs="Calibri"/>
          <w:i/>
          <w:iCs/>
          <w:color w:val="000000"/>
          <w:sz w:val="27"/>
          <w:szCs w:val="27"/>
        </w:rPr>
        <w:t xml:space="preserve">Dolby </w:t>
      </w:r>
      <w:proofErr w:type="gramStart"/>
      <w:r>
        <w:rPr>
          <w:rFonts w:ascii="Calibri" w:hAnsi="Calibri" w:cs="Calibri"/>
          <w:i/>
          <w:iCs/>
          <w:color w:val="000000"/>
          <w:sz w:val="27"/>
          <w:szCs w:val="27"/>
        </w:rPr>
        <w:t>Atmos :</w:t>
      </w:r>
      <w:proofErr w:type="gramEnd"/>
      <w:r>
        <w:rPr>
          <w:rFonts w:ascii="Calibri" w:hAnsi="Calibri" w:cs="Calibri"/>
          <w:i/>
          <w:iCs/>
          <w:color w:val="000000"/>
          <w:sz w:val="27"/>
          <w:szCs w:val="27"/>
        </w:rPr>
        <w:t xml:space="preserve"> immersive unforgettable sound experience</w:t>
      </w:r>
      <w:r>
        <w:rPr>
          <w:rFonts w:ascii="Calibri" w:hAnsi="Calibri" w:cs="Calibri"/>
          <w:color w:val="000000"/>
          <w:sz w:val="27"/>
          <w:szCs w:val="27"/>
        </w:rPr>
        <w:t xml:space="preserve">. [online] www.dolby.com. Available at: </w:t>
      </w:r>
      <w:hyperlink r:id="rId10" w:history="1">
        <w:r w:rsidRPr="002B4A84">
          <w:rPr>
            <w:rStyle w:val="Hyperlink"/>
            <w:rFonts w:ascii="Calibri" w:hAnsi="Calibri" w:cs="Calibri"/>
            <w:sz w:val="27"/>
            <w:szCs w:val="27"/>
          </w:rPr>
          <w:t>https://www.dolby.com/en-gb/technologies/dolby-atmos/</w:t>
        </w:r>
      </w:hyperlink>
      <w:r>
        <w:rPr>
          <w:rFonts w:ascii="Calibri" w:hAnsi="Calibri" w:cs="Calibri"/>
          <w:color w:val="000000"/>
          <w:sz w:val="27"/>
          <w:szCs w:val="27"/>
        </w:rPr>
        <w:t xml:space="preserve">. </w:t>
      </w:r>
    </w:p>
    <w:p w14:paraId="4BD5029C" w14:textId="77777777" w:rsidR="00D15B81" w:rsidRDefault="00D15B81" w:rsidP="00D15B81">
      <w:pPr>
        <w:pStyle w:val="ListParagraph"/>
        <w:rPr>
          <w:rFonts w:ascii="Calibri" w:hAnsi="Calibri" w:cs="Calibri"/>
          <w:color w:val="000000"/>
          <w:sz w:val="27"/>
          <w:szCs w:val="27"/>
        </w:rPr>
      </w:pPr>
    </w:p>
    <w:p w14:paraId="26209A87" w14:textId="44DDD3D5" w:rsidR="00D15B81" w:rsidRPr="00D15B81" w:rsidRDefault="00D15B81" w:rsidP="00D15B81">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Government Events (2024). </w:t>
      </w:r>
      <w:r>
        <w:rPr>
          <w:rFonts w:ascii="Calibri" w:hAnsi="Calibri" w:cs="Calibri"/>
          <w:i/>
          <w:iCs/>
          <w:color w:val="000000"/>
          <w:sz w:val="27"/>
          <w:szCs w:val="27"/>
        </w:rPr>
        <w:t>Blended Learning: A Modern Approach to Education</w:t>
      </w:r>
      <w:r>
        <w:rPr>
          <w:rFonts w:ascii="Calibri" w:hAnsi="Calibri" w:cs="Calibri"/>
          <w:color w:val="000000"/>
          <w:sz w:val="27"/>
          <w:szCs w:val="27"/>
        </w:rPr>
        <w:t xml:space="preserve">. [online] Government Events. Available at: </w:t>
      </w:r>
      <w:hyperlink r:id="rId11" w:history="1">
        <w:r w:rsidRPr="009E1441">
          <w:rPr>
            <w:rStyle w:val="Hyperlink"/>
            <w:rFonts w:ascii="Calibri" w:hAnsi="Calibri" w:cs="Calibri"/>
            <w:sz w:val="27"/>
            <w:szCs w:val="27"/>
          </w:rPr>
          <w:t>https://www.governmentevents.co.uk/ge-insights/blended-learning-a-modern-approach-to-education/</w:t>
        </w:r>
      </w:hyperlink>
      <w:r>
        <w:rPr>
          <w:rFonts w:ascii="Calibri" w:hAnsi="Calibri" w:cs="Calibri"/>
          <w:color w:val="000000"/>
          <w:sz w:val="27"/>
          <w:szCs w:val="27"/>
        </w:rPr>
        <w:t>.</w:t>
      </w:r>
      <w:r>
        <w:rPr>
          <w:rFonts w:ascii="Calibri" w:hAnsi="Calibri" w:cs="Calibri"/>
          <w:color w:val="000000"/>
          <w:sz w:val="27"/>
          <w:szCs w:val="27"/>
        </w:rPr>
        <w:t xml:space="preserve"> </w:t>
      </w:r>
    </w:p>
    <w:p w14:paraId="0CEEB64E" w14:textId="77777777" w:rsidR="007B1BAC" w:rsidRPr="007B1BAC" w:rsidRDefault="007B1BAC" w:rsidP="007B1BAC">
      <w:pPr>
        <w:pStyle w:val="NormalWeb"/>
        <w:spacing w:before="0" w:beforeAutospacing="0" w:after="0" w:afterAutospacing="0" w:line="360" w:lineRule="atLeast"/>
        <w:rPr>
          <w:rFonts w:ascii="Calibri" w:hAnsi="Calibri" w:cs="Calibri"/>
          <w:color w:val="000000"/>
          <w:sz w:val="27"/>
          <w:szCs w:val="27"/>
        </w:rPr>
      </w:pPr>
    </w:p>
    <w:p w14:paraId="5FA4CAAA" w14:textId="40619934" w:rsidR="00774821" w:rsidRDefault="00774821" w:rsidP="00774821">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(2010). </w:t>
      </w:r>
      <w:r>
        <w:rPr>
          <w:rFonts w:ascii="Calibri" w:hAnsi="Calibri" w:cs="Calibri"/>
          <w:i/>
          <w:iCs/>
          <w:color w:val="000000"/>
          <w:sz w:val="27"/>
          <w:szCs w:val="27"/>
        </w:rPr>
        <w:t>Definition of Disability under the Equality Act 2010</w:t>
      </w:r>
      <w:r>
        <w:rPr>
          <w:rFonts w:ascii="Calibri" w:hAnsi="Calibri" w:cs="Calibri"/>
          <w:color w:val="000000"/>
          <w:sz w:val="27"/>
          <w:szCs w:val="27"/>
        </w:rPr>
        <w:t xml:space="preserve">. [online] Gov.uk. Available at: </w:t>
      </w:r>
      <w:hyperlink r:id="rId12" w:history="1">
        <w:r w:rsidRPr="002B4A84">
          <w:rPr>
            <w:rStyle w:val="Hyperlink"/>
            <w:rFonts w:ascii="Calibri" w:hAnsi="Calibri" w:cs="Calibri"/>
            <w:sz w:val="27"/>
            <w:szCs w:val="27"/>
          </w:rPr>
          <w:t>https://www.gov.uk/definition-of-disability-under-equality-act-2010</w:t>
        </w:r>
      </w:hyperlink>
      <w:r>
        <w:rPr>
          <w:rFonts w:ascii="Calibri" w:hAnsi="Calibri" w:cs="Calibri"/>
          <w:color w:val="000000"/>
          <w:sz w:val="27"/>
          <w:szCs w:val="27"/>
        </w:rPr>
        <w:t xml:space="preserve">. </w:t>
      </w:r>
    </w:p>
    <w:p w14:paraId="4768A0FB" w14:textId="77777777" w:rsidR="005D7B15" w:rsidRDefault="005D7B15" w:rsidP="005D7B15">
      <w:pPr>
        <w:pStyle w:val="NormalWeb"/>
        <w:spacing w:before="0" w:beforeAutospacing="0" w:after="0" w:afterAutospacing="0" w:line="360" w:lineRule="atLeast"/>
        <w:rPr>
          <w:rFonts w:ascii="Calibri" w:hAnsi="Calibri" w:cs="Calibri"/>
          <w:color w:val="000000"/>
          <w:sz w:val="27"/>
          <w:szCs w:val="27"/>
        </w:rPr>
      </w:pPr>
    </w:p>
    <w:p w14:paraId="281940F3" w14:textId="371E8C2E" w:rsidR="005D7B15" w:rsidRDefault="005D7B15" w:rsidP="005D7B15">
      <w:pPr>
        <w:pStyle w:val="NormalWeb"/>
        <w:numPr>
          <w:ilvl w:val="0"/>
          <w:numId w:val="1"/>
        </w:numPr>
        <w:spacing w:before="0" w:beforeAutospacing="0" w:after="0" w:afterAutospacing="0" w:line="360" w:lineRule="atLeast"/>
        <w:rPr>
          <w:rFonts w:ascii="Calibri" w:hAnsi="Calibri" w:cs="Calibri"/>
          <w:color w:val="000000"/>
          <w:sz w:val="27"/>
          <w:szCs w:val="27"/>
        </w:rPr>
      </w:pPr>
      <w:proofErr w:type="gramStart"/>
      <w:r>
        <w:rPr>
          <w:rFonts w:ascii="Calibri" w:hAnsi="Calibri" w:cs="Calibri"/>
          <w:color w:val="000000"/>
          <w:sz w:val="27"/>
          <w:szCs w:val="27"/>
        </w:rPr>
        <w:t>Indeed</w:t>
      </w:r>
      <w:proofErr w:type="gramEnd"/>
      <w:r>
        <w:rPr>
          <w:rFonts w:ascii="Calibri" w:hAnsi="Calibri" w:cs="Calibri"/>
          <w:color w:val="000000"/>
          <w:sz w:val="27"/>
          <w:szCs w:val="27"/>
        </w:rPr>
        <w:t xml:space="preserve"> Editorial Team (2021). </w:t>
      </w:r>
      <w:r>
        <w:rPr>
          <w:rFonts w:ascii="Calibri" w:hAnsi="Calibri" w:cs="Calibri"/>
          <w:i/>
          <w:iCs/>
          <w:color w:val="000000"/>
          <w:sz w:val="27"/>
          <w:szCs w:val="27"/>
        </w:rPr>
        <w:t xml:space="preserve">9 Helpful Teaching Methods </w:t>
      </w:r>
      <w:proofErr w:type="gramStart"/>
      <w:r>
        <w:rPr>
          <w:rFonts w:ascii="Calibri" w:hAnsi="Calibri" w:cs="Calibri"/>
          <w:i/>
          <w:iCs/>
          <w:color w:val="000000"/>
          <w:sz w:val="27"/>
          <w:szCs w:val="27"/>
        </w:rPr>
        <w:t>To</w:t>
      </w:r>
      <w:proofErr w:type="gramEnd"/>
      <w:r>
        <w:rPr>
          <w:rFonts w:ascii="Calibri" w:hAnsi="Calibri" w:cs="Calibri"/>
          <w:i/>
          <w:iCs/>
          <w:color w:val="000000"/>
          <w:sz w:val="27"/>
          <w:szCs w:val="27"/>
        </w:rPr>
        <w:t xml:space="preserve"> Support Student Learning</w:t>
      </w:r>
      <w:r>
        <w:rPr>
          <w:rFonts w:ascii="Calibri" w:hAnsi="Calibri" w:cs="Calibri"/>
          <w:color w:val="000000"/>
          <w:sz w:val="27"/>
          <w:szCs w:val="27"/>
        </w:rPr>
        <w:t xml:space="preserve">. [online] Indeed Career Guide. Available at: </w:t>
      </w:r>
      <w:hyperlink r:id="rId13" w:history="1">
        <w:r w:rsidRPr="002B4A84">
          <w:rPr>
            <w:rStyle w:val="Hyperlink"/>
            <w:rFonts w:ascii="Calibri" w:hAnsi="Calibri" w:cs="Calibri"/>
            <w:sz w:val="27"/>
            <w:szCs w:val="27"/>
          </w:rPr>
          <w:t>https://www.indeed.com/career-advice/career-development/teaching-methods</w:t>
        </w:r>
      </w:hyperlink>
      <w:r>
        <w:rPr>
          <w:rFonts w:ascii="Calibri" w:hAnsi="Calibri" w:cs="Calibri"/>
          <w:color w:val="000000"/>
          <w:sz w:val="27"/>
          <w:szCs w:val="27"/>
        </w:rPr>
        <w:t xml:space="preserve">. </w:t>
      </w:r>
    </w:p>
    <w:p w14:paraId="184CCF7F" w14:textId="77777777" w:rsidR="002F4C53" w:rsidRDefault="002F4C53" w:rsidP="002F4C53">
      <w:pPr>
        <w:pStyle w:val="ListParagraph"/>
        <w:rPr>
          <w:rFonts w:ascii="Calibri" w:hAnsi="Calibri" w:cs="Calibri"/>
          <w:color w:val="000000"/>
          <w:sz w:val="27"/>
          <w:szCs w:val="27"/>
        </w:rPr>
      </w:pPr>
    </w:p>
    <w:p w14:paraId="013CE5E9" w14:textId="3D3E11CB" w:rsidR="002F4C53" w:rsidRPr="002F4C53" w:rsidRDefault="002F4C53" w:rsidP="002F4C53">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McLeod, S. (2025). </w:t>
      </w:r>
      <w:r>
        <w:rPr>
          <w:rFonts w:ascii="Calibri" w:hAnsi="Calibri" w:cs="Calibri"/>
          <w:i/>
          <w:iCs/>
          <w:color w:val="000000"/>
          <w:sz w:val="27"/>
          <w:szCs w:val="27"/>
        </w:rPr>
        <w:t>Constructivism Learning Theory &amp; Philosophy of Education</w:t>
      </w:r>
      <w:r>
        <w:rPr>
          <w:rFonts w:ascii="Calibri" w:hAnsi="Calibri" w:cs="Calibri"/>
          <w:color w:val="000000"/>
          <w:sz w:val="27"/>
          <w:szCs w:val="27"/>
        </w:rPr>
        <w:t xml:space="preserve">. [online] Simply Psychology. Available at: </w:t>
      </w:r>
      <w:hyperlink r:id="rId14" w:history="1">
        <w:r w:rsidRPr="009E1441">
          <w:rPr>
            <w:rStyle w:val="Hyperlink"/>
            <w:rFonts w:ascii="Calibri" w:hAnsi="Calibri" w:cs="Calibri"/>
            <w:sz w:val="27"/>
            <w:szCs w:val="27"/>
          </w:rPr>
          <w:t>https://www.simplypsychology.org/constructivism.html</w:t>
        </w:r>
      </w:hyperlink>
      <w:r>
        <w:rPr>
          <w:rFonts w:ascii="Calibri" w:hAnsi="Calibri" w:cs="Calibri"/>
          <w:color w:val="000000"/>
          <w:sz w:val="27"/>
          <w:szCs w:val="27"/>
        </w:rPr>
        <w:t>.</w:t>
      </w:r>
      <w:r>
        <w:rPr>
          <w:rFonts w:ascii="Calibri" w:hAnsi="Calibri" w:cs="Calibri"/>
          <w:color w:val="000000"/>
          <w:sz w:val="27"/>
          <w:szCs w:val="27"/>
        </w:rPr>
        <w:t xml:space="preserve"> </w:t>
      </w:r>
    </w:p>
    <w:p w14:paraId="0EAD76B7" w14:textId="77777777" w:rsidR="006E0C22" w:rsidRDefault="006E0C22" w:rsidP="006E0C22">
      <w:pPr>
        <w:pStyle w:val="NormalWeb"/>
        <w:spacing w:before="0" w:beforeAutospacing="0" w:after="0" w:afterAutospacing="0" w:line="360" w:lineRule="atLeast"/>
        <w:rPr>
          <w:rFonts w:ascii="Calibri" w:hAnsi="Calibri" w:cs="Calibri"/>
          <w:color w:val="000000"/>
          <w:sz w:val="27"/>
          <w:szCs w:val="27"/>
        </w:rPr>
      </w:pPr>
    </w:p>
    <w:p w14:paraId="7E731659" w14:textId="2E69BC69" w:rsidR="006E0C22" w:rsidRDefault="006E0C22" w:rsidP="006E0C22">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McLeod, S. (2025). </w:t>
      </w:r>
      <w:r>
        <w:rPr>
          <w:rFonts w:ascii="Calibri" w:hAnsi="Calibri" w:cs="Calibri"/>
          <w:i/>
          <w:iCs/>
          <w:color w:val="000000"/>
          <w:sz w:val="27"/>
          <w:szCs w:val="27"/>
        </w:rPr>
        <w:t>Maslow’s hierarchy of needs</w:t>
      </w:r>
      <w:r>
        <w:rPr>
          <w:rFonts w:ascii="Calibri" w:hAnsi="Calibri" w:cs="Calibri"/>
          <w:color w:val="000000"/>
          <w:sz w:val="27"/>
          <w:szCs w:val="27"/>
        </w:rPr>
        <w:t xml:space="preserve">. [online] Simply Psychology. Available at: </w:t>
      </w:r>
      <w:hyperlink r:id="rId15" w:history="1">
        <w:r w:rsidRPr="002B4A84">
          <w:rPr>
            <w:rStyle w:val="Hyperlink"/>
            <w:rFonts w:ascii="Calibri" w:hAnsi="Calibri" w:cs="Calibri"/>
            <w:sz w:val="27"/>
            <w:szCs w:val="27"/>
          </w:rPr>
          <w:t>https://www.simplypsychology.org/maslow.html</w:t>
        </w:r>
      </w:hyperlink>
      <w:r>
        <w:rPr>
          <w:rFonts w:ascii="Calibri" w:hAnsi="Calibri" w:cs="Calibri"/>
          <w:color w:val="000000"/>
          <w:sz w:val="27"/>
          <w:szCs w:val="27"/>
        </w:rPr>
        <w:t xml:space="preserve">. </w:t>
      </w:r>
    </w:p>
    <w:p w14:paraId="7B6AEC8C" w14:textId="77777777" w:rsidR="00A559E3" w:rsidRDefault="00A559E3" w:rsidP="00A559E3">
      <w:pPr>
        <w:pStyle w:val="ListParagraph"/>
        <w:rPr>
          <w:rFonts w:ascii="Calibri" w:hAnsi="Calibri" w:cs="Calibri"/>
          <w:color w:val="000000"/>
          <w:sz w:val="27"/>
          <w:szCs w:val="27"/>
        </w:rPr>
      </w:pPr>
    </w:p>
    <w:p w14:paraId="08D8ACD4" w14:textId="4411AD26" w:rsidR="00A559E3" w:rsidRDefault="00A559E3" w:rsidP="00A559E3">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Morin, A. (2022). </w:t>
      </w:r>
      <w:r>
        <w:rPr>
          <w:rFonts w:ascii="Calibri" w:hAnsi="Calibri" w:cs="Calibri"/>
          <w:i/>
          <w:iCs/>
          <w:color w:val="000000"/>
          <w:sz w:val="27"/>
          <w:szCs w:val="27"/>
        </w:rPr>
        <w:t xml:space="preserve">Brain Breaks: An Evidence-Based </w:t>
      </w:r>
      <w:proofErr w:type="spellStart"/>
      <w:r>
        <w:rPr>
          <w:rFonts w:ascii="Calibri" w:hAnsi="Calibri" w:cs="Calibri"/>
          <w:i/>
          <w:iCs/>
          <w:color w:val="000000"/>
          <w:sz w:val="27"/>
          <w:szCs w:val="27"/>
        </w:rPr>
        <w:t>Behavior</w:t>
      </w:r>
      <w:proofErr w:type="spellEnd"/>
      <w:r>
        <w:rPr>
          <w:rFonts w:ascii="Calibri" w:hAnsi="Calibri" w:cs="Calibri"/>
          <w:i/>
          <w:iCs/>
          <w:color w:val="000000"/>
          <w:sz w:val="27"/>
          <w:szCs w:val="27"/>
        </w:rPr>
        <w:t xml:space="preserve"> Strategy | Reading Rockets</w:t>
      </w:r>
      <w:r>
        <w:rPr>
          <w:rFonts w:ascii="Calibri" w:hAnsi="Calibri" w:cs="Calibri"/>
          <w:color w:val="000000"/>
          <w:sz w:val="27"/>
          <w:szCs w:val="27"/>
        </w:rPr>
        <w:t xml:space="preserve">. [online] www.readingrockets.org. Available at: </w:t>
      </w:r>
      <w:hyperlink r:id="rId16" w:history="1">
        <w:r w:rsidRPr="002B4A84">
          <w:rPr>
            <w:rStyle w:val="Hyperlink"/>
            <w:rFonts w:ascii="Calibri" w:hAnsi="Calibri" w:cs="Calibri"/>
            <w:sz w:val="27"/>
            <w:szCs w:val="27"/>
          </w:rPr>
          <w:t>https://www.readingrockets.org/topics/autism-spectrum-disorder/articles/brain-breaks-evidence-based-behavior-strategy</w:t>
        </w:r>
      </w:hyperlink>
      <w:r>
        <w:rPr>
          <w:rFonts w:ascii="Calibri" w:hAnsi="Calibri" w:cs="Calibri"/>
          <w:color w:val="000000"/>
          <w:sz w:val="27"/>
          <w:szCs w:val="27"/>
        </w:rPr>
        <w:t xml:space="preserve">. </w:t>
      </w:r>
    </w:p>
    <w:p w14:paraId="75C855BF" w14:textId="77777777" w:rsidR="004D1B83" w:rsidRDefault="004D1B83" w:rsidP="004D1B83">
      <w:pPr>
        <w:pStyle w:val="ListParagraph"/>
        <w:rPr>
          <w:rFonts w:ascii="Calibri" w:hAnsi="Calibri" w:cs="Calibri"/>
          <w:color w:val="000000"/>
          <w:sz w:val="27"/>
          <w:szCs w:val="27"/>
        </w:rPr>
      </w:pPr>
    </w:p>
    <w:p w14:paraId="1710ACF8" w14:textId="762ECB7F" w:rsidR="004D1B83" w:rsidRPr="004D1B83" w:rsidRDefault="004D1B83" w:rsidP="004D1B83">
      <w:pPr>
        <w:pStyle w:val="NormalWeb"/>
        <w:numPr>
          <w:ilvl w:val="0"/>
          <w:numId w:val="1"/>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raenkwocha</w:t>
      </w:r>
      <w:proofErr w:type="spellEnd"/>
      <w:r>
        <w:rPr>
          <w:rFonts w:ascii="Calibri" w:hAnsi="Calibri" w:cs="Calibri"/>
          <w:color w:val="000000"/>
          <w:sz w:val="27"/>
          <w:szCs w:val="27"/>
        </w:rPr>
        <w:t xml:space="preserve"> (2023). </w:t>
      </w:r>
      <w:r>
        <w:rPr>
          <w:rFonts w:ascii="Calibri" w:hAnsi="Calibri" w:cs="Calibri"/>
          <w:i/>
          <w:iCs/>
          <w:color w:val="000000"/>
          <w:sz w:val="27"/>
          <w:szCs w:val="27"/>
        </w:rPr>
        <w:t xml:space="preserve">The Power of Eye Contact: A Guide for Teachers to Enhance Classroom Dynamics - </w:t>
      </w:r>
      <w:proofErr w:type="spellStart"/>
      <w:r>
        <w:rPr>
          <w:rFonts w:ascii="Calibri" w:hAnsi="Calibri" w:cs="Calibri"/>
          <w:i/>
          <w:iCs/>
          <w:color w:val="000000"/>
          <w:sz w:val="27"/>
          <w:szCs w:val="27"/>
        </w:rPr>
        <w:t>iccomipe</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iccomipe</w:t>
      </w:r>
      <w:proofErr w:type="spellEnd"/>
      <w:r>
        <w:rPr>
          <w:rFonts w:ascii="Calibri" w:hAnsi="Calibri" w:cs="Calibri"/>
          <w:color w:val="000000"/>
          <w:sz w:val="27"/>
          <w:szCs w:val="27"/>
        </w:rPr>
        <w:t xml:space="preserve">. Available at: </w:t>
      </w:r>
      <w:hyperlink r:id="rId17" w:history="1">
        <w:r w:rsidRPr="009E1441">
          <w:rPr>
            <w:rStyle w:val="Hyperlink"/>
            <w:rFonts w:ascii="Calibri" w:hAnsi="Calibri" w:cs="Calibri"/>
            <w:sz w:val="27"/>
            <w:szCs w:val="27"/>
          </w:rPr>
          <w:t>https://iccomipe.org/the-power-of-eye-contact-a-guide-for-teachers-to-enhance-classroom-dynamics/</w:t>
        </w:r>
      </w:hyperlink>
      <w:r>
        <w:rPr>
          <w:rFonts w:ascii="Calibri" w:hAnsi="Calibri" w:cs="Calibri"/>
          <w:color w:val="000000"/>
          <w:sz w:val="27"/>
          <w:szCs w:val="27"/>
        </w:rPr>
        <w:t>.</w:t>
      </w:r>
      <w:r>
        <w:rPr>
          <w:rFonts w:ascii="Calibri" w:hAnsi="Calibri" w:cs="Calibri"/>
          <w:color w:val="000000"/>
          <w:sz w:val="27"/>
          <w:szCs w:val="27"/>
        </w:rPr>
        <w:t xml:space="preserve"> </w:t>
      </w:r>
    </w:p>
    <w:p w14:paraId="3A9F620A" w14:textId="77777777" w:rsidR="00774821" w:rsidRPr="00774821" w:rsidRDefault="00774821" w:rsidP="00F65A10"/>
    <w:p w14:paraId="02A2970C" w14:textId="77777777" w:rsidR="00774821" w:rsidRDefault="00774821" w:rsidP="00774821">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University of Central Florida (n.d.). </w:t>
      </w:r>
      <w:r>
        <w:rPr>
          <w:rFonts w:ascii="Calibri" w:hAnsi="Calibri" w:cs="Calibri"/>
          <w:i/>
          <w:iCs/>
          <w:color w:val="000000"/>
          <w:sz w:val="27"/>
          <w:szCs w:val="27"/>
        </w:rPr>
        <w:t>Bloom’s Taxonomy</w:t>
      </w:r>
      <w:r>
        <w:rPr>
          <w:rFonts w:ascii="Calibri" w:hAnsi="Calibri" w:cs="Calibri"/>
          <w:color w:val="000000"/>
          <w:sz w:val="27"/>
          <w:szCs w:val="27"/>
        </w:rPr>
        <w:t xml:space="preserve">. [online] Ucf.edu. Available at: </w:t>
      </w:r>
      <w:hyperlink r:id="rId18" w:history="1">
        <w:r w:rsidRPr="002B4A84">
          <w:rPr>
            <w:rStyle w:val="Hyperlink"/>
            <w:rFonts w:ascii="Calibri" w:hAnsi="Calibri" w:cs="Calibri"/>
            <w:sz w:val="27"/>
            <w:szCs w:val="27"/>
          </w:rPr>
          <w:t>https://fctl.ucf.edu/teaching-resources/course-design/blooms-taxonomy/</w:t>
        </w:r>
      </w:hyperlink>
      <w:r>
        <w:rPr>
          <w:rFonts w:ascii="Calibri" w:hAnsi="Calibri" w:cs="Calibri"/>
          <w:color w:val="000000"/>
          <w:sz w:val="27"/>
          <w:szCs w:val="27"/>
        </w:rPr>
        <w:t xml:space="preserve">. </w:t>
      </w:r>
    </w:p>
    <w:p w14:paraId="5D12416E" w14:textId="77777777" w:rsidR="00A559E3" w:rsidRDefault="00A559E3" w:rsidP="00A559E3">
      <w:pPr>
        <w:pStyle w:val="ListParagraph"/>
        <w:rPr>
          <w:rFonts w:ascii="Calibri" w:hAnsi="Calibri" w:cs="Calibri"/>
          <w:color w:val="000000"/>
          <w:sz w:val="27"/>
          <w:szCs w:val="27"/>
        </w:rPr>
      </w:pPr>
    </w:p>
    <w:p w14:paraId="77824EB4" w14:textId="36E63504" w:rsidR="00A559E3" w:rsidRDefault="00A559E3" w:rsidP="00A559E3">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University of Waterloo (n.d.). </w:t>
      </w:r>
      <w:r>
        <w:rPr>
          <w:rFonts w:ascii="Calibri" w:hAnsi="Calibri" w:cs="Calibri"/>
          <w:i/>
          <w:iCs/>
          <w:color w:val="000000"/>
          <w:sz w:val="27"/>
          <w:szCs w:val="27"/>
        </w:rPr>
        <w:t>Lecturing Effectively | Centre for Teaching Excellence</w:t>
      </w:r>
      <w:r>
        <w:rPr>
          <w:rFonts w:ascii="Calibri" w:hAnsi="Calibri" w:cs="Calibri"/>
          <w:color w:val="000000"/>
          <w:sz w:val="27"/>
          <w:szCs w:val="27"/>
        </w:rPr>
        <w:t xml:space="preserve">. [online] Available at: </w:t>
      </w:r>
      <w:hyperlink r:id="rId19" w:history="1">
        <w:r w:rsidRPr="002B4A84">
          <w:rPr>
            <w:rStyle w:val="Hyperlink"/>
            <w:rFonts w:ascii="Calibri" w:hAnsi="Calibri" w:cs="Calibri"/>
            <w:sz w:val="27"/>
            <w:szCs w:val="27"/>
          </w:rPr>
          <w:t>https://uwaterloo.ca/centre-for-teaching-excellence/catalogs/tip-sheets/lecturing-effectively</w:t>
        </w:r>
      </w:hyperlink>
      <w:r>
        <w:rPr>
          <w:rFonts w:ascii="Calibri" w:hAnsi="Calibri" w:cs="Calibri"/>
          <w:color w:val="000000"/>
          <w:sz w:val="27"/>
          <w:szCs w:val="27"/>
        </w:rPr>
        <w:t xml:space="preserve">. </w:t>
      </w:r>
    </w:p>
    <w:p w14:paraId="76E444EE" w14:textId="77777777" w:rsidR="005D7B15" w:rsidRDefault="005D7B15" w:rsidP="005D7B15">
      <w:pPr>
        <w:pStyle w:val="ListParagraph"/>
        <w:rPr>
          <w:rFonts w:ascii="Calibri" w:hAnsi="Calibri" w:cs="Calibri"/>
          <w:color w:val="000000"/>
          <w:sz w:val="27"/>
          <w:szCs w:val="27"/>
        </w:rPr>
      </w:pPr>
    </w:p>
    <w:p w14:paraId="5412F8EB" w14:textId="5BCA85F9" w:rsidR="005D7B15" w:rsidRDefault="005D7B15" w:rsidP="005D7B15">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Vietnam Teaching Jobs (2024). </w:t>
      </w:r>
      <w:r>
        <w:rPr>
          <w:rFonts w:ascii="Calibri" w:hAnsi="Calibri" w:cs="Calibri"/>
          <w:i/>
          <w:iCs/>
          <w:color w:val="000000"/>
          <w:sz w:val="27"/>
          <w:szCs w:val="27"/>
        </w:rPr>
        <w:t xml:space="preserve">14 Types of Teaching Methods </w:t>
      </w:r>
      <w:proofErr w:type="gramStart"/>
      <w:r>
        <w:rPr>
          <w:rFonts w:ascii="Calibri" w:hAnsi="Calibri" w:cs="Calibri"/>
          <w:i/>
          <w:iCs/>
          <w:color w:val="000000"/>
          <w:sz w:val="27"/>
          <w:szCs w:val="27"/>
        </w:rPr>
        <w:t>For</w:t>
      </w:r>
      <w:proofErr w:type="gramEnd"/>
      <w:r>
        <w:rPr>
          <w:rFonts w:ascii="Calibri" w:hAnsi="Calibri" w:cs="Calibri"/>
          <w:i/>
          <w:iCs/>
          <w:color w:val="000000"/>
          <w:sz w:val="27"/>
          <w:szCs w:val="27"/>
        </w:rPr>
        <w:t xml:space="preserve"> an Effective Lesson</w:t>
      </w:r>
      <w:r>
        <w:rPr>
          <w:rFonts w:ascii="Calibri" w:hAnsi="Calibri" w:cs="Calibri"/>
          <w:color w:val="000000"/>
          <w:sz w:val="27"/>
          <w:szCs w:val="27"/>
        </w:rPr>
        <w:t xml:space="preserve">. [online] Vietnam Teaching Jobs Blog. Available at: </w:t>
      </w:r>
      <w:hyperlink r:id="rId20" w:history="1">
        <w:r w:rsidRPr="002B4A84">
          <w:rPr>
            <w:rStyle w:val="Hyperlink"/>
            <w:rFonts w:ascii="Calibri" w:hAnsi="Calibri" w:cs="Calibri"/>
            <w:sz w:val="27"/>
            <w:szCs w:val="27"/>
          </w:rPr>
          <w:t>https://vietnamteachingjobs.com/blog/types-of-teaching-methods/</w:t>
        </w:r>
      </w:hyperlink>
      <w:r>
        <w:rPr>
          <w:rFonts w:ascii="Calibri" w:hAnsi="Calibri" w:cs="Calibri"/>
          <w:color w:val="000000"/>
          <w:sz w:val="27"/>
          <w:szCs w:val="27"/>
        </w:rPr>
        <w:t xml:space="preserve">. </w:t>
      </w:r>
    </w:p>
    <w:p w14:paraId="7B2D4CFA" w14:textId="77777777" w:rsidR="003F1680" w:rsidRDefault="003F1680" w:rsidP="003F1680">
      <w:pPr>
        <w:pStyle w:val="ListParagraph"/>
        <w:rPr>
          <w:rFonts w:ascii="Calibri" w:hAnsi="Calibri" w:cs="Calibri"/>
          <w:color w:val="000000"/>
          <w:sz w:val="27"/>
          <w:szCs w:val="27"/>
        </w:rPr>
      </w:pPr>
    </w:p>
    <w:p w14:paraId="2D3591F6" w14:textId="66577597" w:rsidR="003F1680" w:rsidRPr="003F1680" w:rsidRDefault="003F1680" w:rsidP="003F1680">
      <w:pPr>
        <w:pStyle w:val="NormalWeb"/>
        <w:numPr>
          <w:ilvl w:val="0"/>
          <w:numId w:val="1"/>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watermarkinsights</w:t>
      </w:r>
      <w:proofErr w:type="spellEnd"/>
      <w:r>
        <w:rPr>
          <w:rFonts w:ascii="Calibri" w:hAnsi="Calibri" w:cs="Calibri"/>
          <w:color w:val="000000"/>
          <w:sz w:val="27"/>
          <w:szCs w:val="27"/>
        </w:rPr>
        <w:t xml:space="preserve"> (2024). </w:t>
      </w:r>
      <w:r>
        <w:rPr>
          <w:rFonts w:ascii="Calibri" w:hAnsi="Calibri" w:cs="Calibri"/>
          <w:i/>
          <w:iCs/>
          <w:color w:val="000000"/>
          <w:sz w:val="27"/>
          <w:szCs w:val="27"/>
        </w:rPr>
        <w:t>Tips for professors: 10 keys to effective communication with students - Watermark Insights</w:t>
      </w:r>
      <w:r>
        <w:rPr>
          <w:rFonts w:ascii="Calibri" w:hAnsi="Calibri" w:cs="Calibri"/>
          <w:color w:val="000000"/>
          <w:sz w:val="27"/>
          <w:szCs w:val="27"/>
        </w:rPr>
        <w:t xml:space="preserve">. [online] Watermark Insights. Available at: </w:t>
      </w:r>
      <w:hyperlink r:id="rId21" w:history="1">
        <w:r w:rsidRPr="002B4A84">
          <w:rPr>
            <w:rStyle w:val="Hyperlink"/>
            <w:rFonts w:ascii="Calibri" w:hAnsi="Calibri" w:cs="Calibri"/>
            <w:sz w:val="27"/>
            <w:szCs w:val="27"/>
          </w:rPr>
          <w:t>https://www.watermarkinsights.com/resources/blog/6-keys-to-effective-communication-with-students/</w:t>
        </w:r>
      </w:hyperlink>
      <w:r>
        <w:rPr>
          <w:rFonts w:ascii="Calibri" w:hAnsi="Calibri" w:cs="Calibri"/>
          <w:color w:val="000000"/>
          <w:sz w:val="27"/>
          <w:szCs w:val="27"/>
        </w:rPr>
        <w:t xml:space="preserve">. </w:t>
      </w:r>
    </w:p>
    <w:p w14:paraId="169F82D0" w14:textId="77777777" w:rsidR="00774821" w:rsidRDefault="00774821" w:rsidP="00F65A10">
      <w:pPr>
        <w:rPr>
          <w:sz w:val="28"/>
          <w:szCs w:val="28"/>
          <w:u w:val="single"/>
        </w:rPr>
      </w:pPr>
    </w:p>
    <w:p w14:paraId="4AEC4F05" w14:textId="77777777" w:rsidR="00774821" w:rsidRDefault="00774821" w:rsidP="00774821">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Welsh Government (2017). </w:t>
      </w:r>
      <w:r>
        <w:rPr>
          <w:rFonts w:ascii="Calibri" w:hAnsi="Calibri" w:cs="Calibri"/>
          <w:i/>
          <w:iCs/>
          <w:color w:val="000000"/>
          <w:sz w:val="27"/>
          <w:szCs w:val="27"/>
        </w:rPr>
        <w:t>Professional Standards for Teaching and Leadership</w:t>
      </w:r>
      <w:r>
        <w:rPr>
          <w:rFonts w:ascii="Calibri" w:hAnsi="Calibri" w:cs="Calibri"/>
          <w:color w:val="000000"/>
          <w:sz w:val="27"/>
          <w:szCs w:val="27"/>
        </w:rPr>
        <w:t>. [online] </w:t>
      </w:r>
      <w:r>
        <w:rPr>
          <w:rFonts w:ascii="Calibri" w:hAnsi="Calibri" w:cs="Calibri"/>
          <w:i/>
          <w:iCs/>
          <w:color w:val="000000"/>
          <w:sz w:val="27"/>
          <w:szCs w:val="27"/>
        </w:rPr>
        <w:t>Hwb</w:t>
      </w:r>
      <w:r>
        <w:rPr>
          <w:rFonts w:ascii="Calibri" w:hAnsi="Calibri" w:cs="Calibri"/>
          <w:color w:val="000000"/>
          <w:sz w:val="27"/>
          <w:szCs w:val="27"/>
        </w:rPr>
        <w:t xml:space="preserve">. Welsh Government. Available at: </w:t>
      </w:r>
      <w:hyperlink r:id="rId22" w:history="1">
        <w:r w:rsidRPr="002B4A84">
          <w:rPr>
            <w:rStyle w:val="Hyperlink"/>
            <w:rFonts w:ascii="Calibri" w:hAnsi="Calibri" w:cs="Calibri"/>
            <w:sz w:val="27"/>
            <w:szCs w:val="27"/>
          </w:rPr>
          <w:t>https://hwb.gov.wales/api/storage/19bc948b-8a3f-41e0-944a-7bf2cadf7d18/professional-standards-for-teaching-and-leadership-interactive-pdf-for-pc.pdf</w:t>
        </w:r>
      </w:hyperlink>
      <w:r>
        <w:rPr>
          <w:rFonts w:ascii="Calibri" w:hAnsi="Calibri" w:cs="Calibri"/>
          <w:color w:val="000000"/>
          <w:sz w:val="27"/>
          <w:szCs w:val="27"/>
        </w:rPr>
        <w:t xml:space="preserve">. </w:t>
      </w:r>
    </w:p>
    <w:p w14:paraId="7D51B8FA" w14:textId="77777777" w:rsidR="00774821" w:rsidRDefault="00774821" w:rsidP="00F65A10">
      <w:pPr>
        <w:rPr>
          <w:sz w:val="28"/>
          <w:szCs w:val="28"/>
          <w:u w:val="single"/>
        </w:rPr>
      </w:pPr>
    </w:p>
    <w:p w14:paraId="3A9AD723" w14:textId="77777777" w:rsidR="00F65A10" w:rsidRPr="00F65A10" w:rsidRDefault="00F65A10" w:rsidP="00F65A10"/>
    <w:p w14:paraId="7DB6D6BE" w14:textId="77777777" w:rsidR="00F65A10" w:rsidRDefault="00F65A10" w:rsidP="00F65A10">
      <w:pPr>
        <w:rPr>
          <w:b/>
          <w:bCs/>
          <w:sz w:val="28"/>
          <w:szCs w:val="28"/>
          <w:u w:val="single"/>
          <w:lang w:val="en-US"/>
        </w:rPr>
      </w:pPr>
    </w:p>
    <w:p w14:paraId="131ED570" w14:textId="77777777" w:rsidR="00CB67D9" w:rsidRDefault="00CB67D9"/>
    <w:sectPr w:rsidR="00CB67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4A8D"/>
    <w:multiLevelType w:val="hybridMultilevel"/>
    <w:tmpl w:val="71064F06"/>
    <w:lvl w:ilvl="0" w:tplc="CDE675D8">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400ED4"/>
    <w:multiLevelType w:val="hybridMultilevel"/>
    <w:tmpl w:val="A7B2F60E"/>
    <w:lvl w:ilvl="0" w:tplc="BDC48C58">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AA7954"/>
    <w:multiLevelType w:val="hybridMultilevel"/>
    <w:tmpl w:val="89CCE2E4"/>
    <w:lvl w:ilvl="0" w:tplc="DEE466B4">
      <w:start w:val="1"/>
      <w:numFmt w:val="bullet"/>
      <w:lvlText w:val="-"/>
      <w:lvlJc w:val="left"/>
      <w:pPr>
        <w:ind w:left="1080" w:hanging="360"/>
      </w:pPr>
      <w:rPr>
        <w:rFonts w:ascii="Aptos" w:hAnsi="Aptos" w:hint="default"/>
      </w:rPr>
    </w:lvl>
    <w:lvl w:ilvl="1" w:tplc="A4F24C1A">
      <w:start w:val="1"/>
      <w:numFmt w:val="bullet"/>
      <w:lvlText w:val="o"/>
      <w:lvlJc w:val="left"/>
      <w:pPr>
        <w:ind w:left="1800" w:hanging="360"/>
      </w:pPr>
      <w:rPr>
        <w:rFonts w:ascii="Courier New" w:hAnsi="Courier New" w:hint="default"/>
      </w:rPr>
    </w:lvl>
    <w:lvl w:ilvl="2" w:tplc="E4820AF0">
      <w:start w:val="1"/>
      <w:numFmt w:val="bullet"/>
      <w:lvlText w:val=""/>
      <w:lvlJc w:val="left"/>
      <w:pPr>
        <w:ind w:left="2520" w:hanging="360"/>
      </w:pPr>
      <w:rPr>
        <w:rFonts w:ascii="Wingdings" w:hAnsi="Wingdings" w:hint="default"/>
      </w:rPr>
    </w:lvl>
    <w:lvl w:ilvl="3" w:tplc="E2C8C1C4">
      <w:start w:val="1"/>
      <w:numFmt w:val="bullet"/>
      <w:lvlText w:val=""/>
      <w:lvlJc w:val="left"/>
      <w:pPr>
        <w:ind w:left="3240" w:hanging="360"/>
      </w:pPr>
      <w:rPr>
        <w:rFonts w:ascii="Symbol" w:hAnsi="Symbol" w:hint="default"/>
      </w:rPr>
    </w:lvl>
    <w:lvl w:ilvl="4" w:tplc="01820F74">
      <w:start w:val="1"/>
      <w:numFmt w:val="bullet"/>
      <w:lvlText w:val="o"/>
      <w:lvlJc w:val="left"/>
      <w:pPr>
        <w:ind w:left="3960" w:hanging="360"/>
      </w:pPr>
      <w:rPr>
        <w:rFonts w:ascii="Courier New" w:hAnsi="Courier New" w:hint="default"/>
      </w:rPr>
    </w:lvl>
    <w:lvl w:ilvl="5" w:tplc="40B6F51C">
      <w:start w:val="1"/>
      <w:numFmt w:val="bullet"/>
      <w:lvlText w:val=""/>
      <w:lvlJc w:val="left"/>
      <w:pPr>
        <w:ind w:left="4680" w:hanging="360"/>
      </w:pPr>
      <w:rPr>
        <w:rFonts w:ascii="Wingdings" w:hAnsi="Wingdings" w:hint="default"/>
      </w:rPr>
    </w:lvl>
    <w:lvl w:ilvl="6" w:tplc="E914255A">
      <w:start w:val="1"/>
      <w:numFmt w:val="bullet"/>
      <w:lvlText w:val=""/>
      <w:lvlJc w:val="left"/>
      <w:pPr>
        <w:ind w:left="5400" w:hanging="360"/>
      </w:pPr>
      <w:rPr>
        <w:rFonts w:ascii="Symbol" w:hAnsi="Symbol" w:hint="default"/>
      </w:rPr>
    </w:lvl>
    <w:lvl w:ilvl="7" w:tplc="31AE5F04">
      <w:start w:val="1"/>
      <w:numFmt w:val="bullet"/>
      <w:lvlText w:val="o"/>
      <w:lvlJc w:val="left"/>
      <w:pPr>
        <w:ind w:left="6120" w:hanging="360"/>
      </w:pPr>
      <w:rPr>
        <w:rFonts w:ascii="Courier New" w:hAnsi="Courier New" w:hint="default"/>
      </w:rPr>
    </w:lvl>
    <w:lvl w:ilvl="8" w:tplc="A984CFEC">
      <w:start w:val="1"/>
      <w:numFmt w:val="bullet"/>
      <w:lvlText w:val=""/>
      <w:lvlJc w:val="left"/>
      <w:pPr>
        <w:ind w:left="6840" w:hanging="360"/>
      </w:pPr>
      <w:rPr>
        <w:rFonts w:ascii="Wingdings" w:hAnsi="Wingdings" w:hint="default"/>
      </w:rPr>
    </w:lvl>
  </w:abstractNum>
  <w:abstractNum w:abstractNumId="3" w15:restartNumberingAfterBreak="0">
    <w:nsid w:val="5F4640C5"/>
    <w:multiLevelType w:val="hybridMultilevel"/>
    <w:tmpl w:val="07F0F768"/>
    <w:lvl w:ilvl="0" w:tplc="A986F8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0664136">
    <w:abstractNumId w:val="2"/>
  </w:num>
  <w:num w:numId="2" w16cid:durableId="1751151776">
    <w:abstractNumId w:val="1"/>
  </w:num>
  <w:num w:numId="3" w16cid:durableId="1113476897">
    <w:abstractNumId w:val="0"/>
  </w:num>
  <w:num w:numId="4" w16cid:durableId="7348641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10"/>
    <w:rsid w:val="000455C5"/>
    <w:rsid w:val="00063257"/>
    <w:rsid w:val="0008153E"/>
    <w:rsid w:val="00086E22"/>
    <w:rsid w:val="000B5AF0"/>
    <w:rsid w:val="000E6092"/>
    <w:rsid w:val="00186EF0"/>
    <w:rsid w:val="001B519D"/>
    <w:rsid w:val="001C7E16"/>
    <w:rsid w:val="001D51DA"/>
    <w:rsid w:val="001E7916"/>
    <w:rsid w:val="00240FB5"/>
    <w:rsid w:val="002505B4"/>
    <w:rsid w:val="00253B8A"/>
    <w:rsid w:val="00266E75"/>
    <w:rsid w:val="00270322"/>
    <w:rsid w:val="002B0FCC"/>
    <w:rsid w:val="002F4C53"/>
    <w:rsid w:val="003729B0"/>
    <w:rsid w:val="003778C1"/>
    <w:rsid w:val="003C12C8"/>
    <w:rsid w:val="003F1680"/>
    <w:rsid w:val="00436E2B"/>
    <w:rsid w:val="0044595E"/>
    <w:rsid w:val="004467C7"/>
    <w:rsid w:val="004728DC"/>
    <w:rsid w:val="00496002"/>
    <w:rsid w:val="004D1B83"/>
    <w:rsid w:val="004E1B1A"/>
    <w:rsid w:val="0051336B"/>
    <w:rsid w:val="0053578D"/>
    <w:rsid w:val="005D7B15"/>
    <w:rsid w:val="00684E3F"/>
    <w:rsid w:val="006A1252"/>
    <w:rsid w:val="006A6922"/>
    <w:rsid w:val="006E00B1"/>
    <w:rsid w:val="006E0C22"/>
    <w:rsid w:val="00743BA8"/>
    <w:rsid w:val="00774821"/>
    <w:rsid w:val="00775BAD"/>
    <w:rsid w:val="0078240C"/>
    <w:rsid w:val="007872C2"/>
    <w:rsid w:val="007A1E8C"/>
    <w:rsid w:val="007B1BAC"/>
    <w:rsid w:val="007C0373"/>
    <w:rsid w:val="007C2554"/>
    <w:rsid w:val="007C3A89"/>
    <w:rsid w:val="007E786F"/>
    <w:rsid w:val="008200BA"/>
    <w:rsid w:val="00835F99"/>
    <w:rsid w:val="00852802"/>
    <w:rsid w:val="008B3EF4"/>
    <w:rsid w:val="008C7F25"/>
    <w:rsid w:val="008D594F"/>
    <w:rsid w:val="00925F7A"/>
    <w:rsid w:val="00951E55"/>
    <w:rsid w:val="009B4FDC"/>
    <w:rsid w:val="009D0291"/>
    <w:rsid w:val="009E6AFC"/>
    <w:rsid w:val="00A34E10"/>
    <w:rsid w:val="00A559E3"/>
    <w:rsid w:val="00A652B6"/>
    <w:rsid w:val="00A738DD"/>
    <w:rsid w:val="00AC23EB"/>
    <w:rsid w:val="00AE3636"/>
    <w:rsid w:val="00B3289E"/>
    <w:rsid w:val="00B45774"/>
    <w:rsid w:val="00C04182"/>
    <w:rsid w:val="00C562BB"/>
    <w:rsid w:val="00CB67D9"/>
    <w:rsid w:val="00D00AD5"/>
    <w:rsid w:val="00D15B81"/>
    <w:rsid w:val="00D41B2A"/>
    <w:rsid w:val="00D912C4"/>
    <w:rsid w:val="00DF4379"/>
    <w:rsid w:val="00E105C7"/>
    <w:rsid w:val="00E23238"/>
    <w:rsid w:val="00E7254B"/>
    <w:rsid w:val="00EC5E12"/>
    <w:rsid w:val="00F17349"/>
    <w:rsid w:val="00F409D5"/>
    <w:rsid w:val="00F65A10"/>
    <w:rsid w:val="00F968AF"/>
    <w:rsid w:val="00FB3D8E"/>
    <w:rsid w:val="00FF1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9593BE"/>
  <w15:chartTrackingRefBased/>
  <w15:docId w15:val="{68B0FE3D-8EE5-A04A-8C15-2B8FE9CA0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A10"/>
  </w:style>
  <w:style w:type="paragraph" w:styleId="Heading1">
    <w:name w:val="heading 1"/>
    <w:basedOn w:val="Normal"/>
    <w:next w:val="Normal"/>
    <w:link w:val="Heading1Char"/>
    <w:uiPriority w:val="9"/>
    <w:qFormat/>
    <w:rsid w:val="00F65A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65A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5A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A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5A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5A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5A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5A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5A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A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F65A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5A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A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5A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5A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5A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5A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5A10"/>
    <w:rPr>
      <w:rFonts w:eastAsiaTheme="majorEastAsia" w:cstheme="majorBidi"/>
      <w:color w:val="272727" w:themeColor="text1" w:themeTint="D8"/>
    </w:rPr>
  </w:style>
  <w:style w:type="paragraph" w:styleId="Title">
    <w:name w:val="Title"/>
    <w:basedOn w:val="Normal"/>
    <w:next w:val="Normal"/>
    <w:link w:val="TitleChar"/>
    <w:uiPriority w:val="10"/>
    <w:qFormat/>
    <w:rsid w:val="00F65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A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A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A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5A10"/>
    <w:pPr>
      <w:spacing w:before="160"/>
      <w:jc w:val="center"/>
    </w:pPr>
    <w:rPr>
      <w:i/>
      <w:iCs/>
      <w:color w:val="404040" w:themeColor="text1" w:themeTint="BF"/>
    </w:rPr>
  </w:style>
  <w:style w:type="character" w:customStyle="1" w:styleId="QuoteChar">
    <w:name w:val="Quote Char"/>
    <w:basedOn w:val="DefaultParagraphFont"/>
    <w:link w:val="Quote"/>
    <w:uiPriority w:val="29"/>
    <w:rsid w:val="00F65A10"/>
    <w:rPr>
      <w:i/>
      <w:iCs/>
      <w:color w:val="404040" w:themeColor="text1" w:themeTint="BF"/>
    </w:rPr>
  </w:style>
  <w:style w:type="paragraph" w:styleId="ListParagraph">
    <w:name w:val="List Paragraph"/>
    <w:basedOn w:val="Normal"/>
    <w:uiPriority w:val="34"/>
    <w:qFormat/>
    <w:rsid w:val="00F65A10"/>
    <w:pPr>
      <w:ind w:left="720"/>
      <w:contextualSpacing/>
    </w:pPr>
  </w:style>
  <w:style w:type="character" w:styleId="IntenseEmphasis">
    <w:name w:val="Intense Emphasis"/>
    <w:basedOn w:val="DefaultParagraphFont"/>
    <w:uiPriority w:val="21"/>
    <w:qFormat/>
    <w:rsid w:val="00F65A10"/>
    <w:rPr>
      <w:i/>
      <w:iCs/>
      <w:color w:val="0F4761" w:themeColor="accent1" w:themeShade="BF"/>
    </w:rPr>
  </w:style>
  <w:style w:type="paragraph" w:styleId="IntenseQuote">
    <w:name w:val="Intense Quote"/>
    <w:basedOn w:val="Normal"/>
    <w:next w:val="Normal"/>
    <w:link w:val="IntenseQuoteChar"/>
    <w:uiPriority w:val="30"/>
    <w:qFormat/>
    <w:rsid w:val="00F65A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A10"/>
    <w:rPr>
      <w:i/>
      <w:iCs/>
      <w:color w:val="0F4761" w:themeColor="accent1" w:themeShade="BF"/>
    </w:rPr>
  </w:style>
  <w:style w:type="character" w:styleId="IntenseReference">
    <w:name w:val="Intense Reference"/>
    <w:basedOn w:val="DefaultParagraphFont"/>
    <w:uiPriority w:val="32"/>
    <w:qFormat/>
    <w:rsid w:val="00F65A10"/>
    <w:rPr>
      <w:b/>
      <w:bCs/>
      <w:smallCaps/>
      <w:color w:val="0F4761" w:themeColor="accent1" w:themeShade="BF"/>
      <w:spacing w:val="5"/>
    </w:rPr>
  </w:style>
  <w:style w:type="character" w:styleId="Hyperlink">
    <w:name w:val="Hyperlink"/>
    <w:basedOn w:val="DefaultParagraphFont"/>
    <w:uiPriority w:val="99"/>
    <w:unhideWhenUsed/>
    <w:rsid w:val="00774821"/>
    <w:rPr>
      <w:color w:val="467886" w:themeColor="hyperlink"/>
      <w:u w:val="single"/>
    </w:rPr>
  </w:style>
  <w:style w:type="paragraph" w:styleId="NormalWeb">
    <w:name w:val="Normal (Web)"/>
    <w:basedOn w:val="Normal"/>
    <w:uiPriority w:val="99"/>
    <w:unhideWhenUsed/>
    <w:rsid w:val="007748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6E0C22"/>
    <w:rPr>
      <w:color w:val="605E5C"/>
      <w:shd w:val="clear" w:color="auto" w:fill="E1DFDD"/>
    </w:rPr>
  </w:style>
  <w:style w:type="character" w:styleId="FollowedHyperlink">
    <w:name w:val="FollowedHyperlink"/>
    <w:basedOn w:val="DefaultParagraphFont"/>
    <w:uiPriority w:val="99"/>
    <w:semiHidden/>
    <w:unhideWhenUsed/>
    <w:rsid w:val="003C12C8"/>
    <w:rPr>
      <w:color w:val="96607D" w:themeColor="followedHyperlink"/>
      <w:u w:val="single"/>
    </w:rPr>
  </w:style>
  <w:style w:type="table" w:styleId="TableGrid">
    <w:name w:val="Table Grid"/>
    <w:basedOn w:val="TableNormal"/>
    <w:uiPriority w:val="39"/>
    <w:rsid w:val="00775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172125">
      <w:bodyDiv w:val="1"/>
      <w:marLeft w:val="0"/>
      <w:marRight w:val="0"/>
      <w:marTop w:val="0"/>
      <w:marBottom w:val="0"/>
      <w:divBdr>
        <w:top w:val="none" w:sz="0" w:space="0" w:color="auto"/>
        <w:left w:val="none" w:sz="0" w:space="0" w:color="auto"/>
        <w:bottom w:val="none" w:sz="0" w:space="0" w:color="auto"/>
        <w:right w:val="none" w:sz="0" w:space="0" w:color="auto"/>
      </w:divBdr>
    </w:div>
    <w:div w:id="326253820">
      <w:bodyDiv w:val="1"/>
      <w:marLeft w:val="0"/>
      <w:marRight w:val="0"/>
      <w:marTop w:val="0"/>
      <w:marBottom w:val="0"/>
      <w:divBdr>
        <w:top w:val="none" w:sz="0" w:space="0" w:color="auto"/>
        <w:left w:val="none" w:sz="0" w:space="0" w:color="auto"/>
        <w:bottom w:val="none" w:sz="0" w:space="0" w:color="auto"/>
        <w:right w:val="none" w:sz="0" w:space="0" w:color="auto"/>
      </w:divBdr>
    </w:div>
    <w:div w:id="502859565">
      <w:bodyDiv w:val="1"/>
      <w:marLeft w:val="0"/>
      <w:marRight w:val="0"/>
      <w:marTop w:val="0"/>
      <w:marBottom w:val="0"/>
      <w:divBdr>
        <w:top w:val="none" w:sz="0" w:space="0" w:color="auto"/>
        <w:left w:val="none" w:sz="0" w:space="0" w:color="auto"/>
        <w:bottom w:val="none" w:sz="0" w:space="0" w:color="auto"/>
        <w:right w:val="none" w:sz="0" w:space="0" w:color="auto"/>
      </w:divBdr>
    </w:div>
    <w:div w:id="586694934">
      <w:bodyDiv w:val="1"/>
      <w:marLeft w:val="0"/>
      <w:marRight w:val="0"/>
      <w:marTop w:val="0"/>
      <w:marBottom w:val="0"/>
      <w:divBdr>
        <w:top w:val="none" w:sz="0" w:space="0" w:color="auto"/>
        <w:left w:val="none" w:sz="0" w:space="0" w:color="auto"/>
        <w:bottom w:val="none" w:sz="0" w:space="0" w:color="auto"/>
        <w:right w:val="none" w:sz="0" w:space="0" w:color="auto"/>
      </w:divBdr>
    </w:div>
    <w:div w:id="645669148">
      <w:bodyDiv w:val="1"/>
      <w:marLeft w:val="0"/>
      <w:marRight w:val="0"/>
      <w:marTop w:val="0"/>
      <w:marBottom w:val="0"/>
      <w:divBdr>
        <w:top w:val="none" w:sz="0" w:space="0" w:color="auto"/>
        <w:left w:val="none" w:sz="0" w:space="0" w:color="auto"/>
        <w:bottom w:val="none" w:sz="0" w:space="0" w:color="auto"/>
        <w:right w:val="none" w:sz="0" w:space="0" w:color="auto"/>
      </w:divBdr>
    </w:div>
    <w:div w:id="718020672">
      <w:bodyDiv w:val="1"/>
      <w:marLeft w:val="0"/>
      <w:marRight w:val="0"/>
      <w:marTop w:val="0"/>
      <w:marBottom w:val="0"/>
      <w:divBdr>
        <w:top w:val="none" w:sz="0" w:space="0" w:color="auto"/>
        <w:left w:val="none" w:sz="0" w:space="0" w:color="auto"/>
        <w:bottom w:val="none" w:sz="0" w:space="0" w:color="auto"/>
        <w:right w:val="none" w:sz="0" w:space="0" w:color="auto"/>
      </w:divBdr>
    </w:div>
    <w:div w:id="748774246">
      <w:bodyDiv w:val="1"/>
      <w:marLeft w:val="0"/>
      <w:marRight w:val="0"/>
      <w:marTop w:val="0"/>
      <w:marBottom w:val="0"/>
      <w:divBdr>
        <w:top w:val="none" w:sz="0" w:space="0" w:color="auto"/>
        <w:left w:val="none" w:sz="0" w:space="0" w:color="auto"/>
        <w:bottom w:val="none" w:sz="0" w:space="0" w:color="auto"/>
        <w:right w:val="none" w:sz="0" w:space="0" w:color="auto"/>
      </w:divBdr>
    </w:div>
    <w:div w:id="870843778">
      <w:bodyDiv w:val="1"/>
      <w:marLeft w:val="0"/>
      <w:marRight w:val="0"/>
      <w:marTop w:val="0"/>
      <w:marBottom w:val="0"/>
      <w:divBdr>
        <w:top w:val="none" w:sz="0" w:space="0" w:color="auto"/>
        <w:left w:val="none" w:sz="0" w:space="0" w:color="auto"/>
        <w:bottom w:val="none" w:sz="0" w:space="0" w:color="auto"/>
        <w:right w:val="none" w:sz="0" w:space="0" w:color="auto"/>
      </w:divBdr>
    </w:div>
    <w:div w:id="1084691599">
      <w:bodyDiv w:val="1"/>
      <w:marLeft w:val="0"/>
      <w:marRight w:val="0"/>
      <w:marTop w:val="0"/>
      <w:marBottom w:val="0"/>
      <w:divBdr>
        <w:top w:val="none" w:sz="0" w:space="0" w:color="auto"/>
        <w:left w:val="none" w:sz="0" w:space="0" w:color="auto"/>
        <w:bottom w:val="none" w:sz="0" w:space="0" w:color="auto"/>
        <w:right w:val="none" w:sz="0" w:space="0" w:color="auto"/>
      </w:divBdr>
    </w:div>
    <w:div w:id="1191068276">
      <w:bodyDiv w:val="1"/>
      <w:marLeft w:val="0"/>
      <w:marRight w:val="0"/>
      <w:marTop w:val="0"/>
      <w:marBottom w:val="0"/>
      <w:divBdr>
        <w:top w:val="none" w:sz="0" w:space="0" w:color="auto"/>
        <w:left w:val="none" w:sz="0" w:space="0" w:color="auto"/>
        <w:bottom w:val="none" w:sz="0" w:space="0" w:color="auto"/>
        <w:right w:val="none" w:sz="0" w:space="0" w:color="auto"/>
      </w:divBdr>
    </w:div>
    <w:div w:id="1235093008">
      <w:bodyDiv w:val="1"/>
      <w:marLeft w:val="0"/>
      <w:marRight w:val="0"/>
      <w:marTop w:val="0"/>
      <w:marBottom w:val="0"/>
      <w:divBdr>
        <w:top w:val="none" w:sz="0" w:space="0" w:color="auto"/>
        <w:left w:val="none" w:sz="0" w:space="0" w:color="auto"/>
        <w:bottom w:val="none" w:sz="0" w:space="0" w:color="auto"/>
        <w:right w:val="none" w:sz="0" w:space="0" w:color="auto"/>
      </w:divBdr>
    </w:div>
    <w:div w:id="1625501129">
      <w:bodyDiv w:val="1"/>
      <w:marLeft w:val="0"/>
      <w:marRight w:val="0"/>
      <w:marTop w:val="0"/>
      <w:marBottom w:val="0"/>
      <w:divBdr>
        <w:top w:val="none" w:sz="0" w:space="0" w:color="auto"/>
        <w:left w:val="none" w:sz="0" w:space="0" w:color="auto"/>
        <w:bottom w:val="none" w:sz="0" w:space="0" w:color="auto"/>
        <w:right w:val="none" w:sz="0" w:space="0" w:color="auto"/>
      </w:divBdr>
    </w:div>
    <w:div w:id="1974942616">
      <w:bodyDiv w:val="1"/>
      <w:marLeft w:val="0"/>
      <w:marRight w:val="0"/>
      <w:marTop w:val="0"/>
      <w:marBottom w:val="0"/>
      <w:divBdr>
        <w:top w:val="none" w:sz="0" w:space="0" w:color="auto"/>
        <w:left w:val="none" w:sz="0" w:space="0" w:color="auto"/>
        <w:bottom w:val="none" w:sz="0" w:space="0" w:color="auto"/>
        <w:right w:val="none" w:sz="0" w:space="0" w:color="auto"/>
      </w:divBdr>
    </w:div>
    <w:div w:id="1990329069">
      <w:bodyDiv w:val="1"/>
      <w:marLeft w:val="0"/>
      <w:marRight w:val="0"/>
      <w:marTop w:val="0"/>
      <w:marBottom w:val="0"/>
      <w:divBdr>
        <w:top w:val="none" w:sz="0" w:space="0" w:color="auto"/>
        <w:left w:val="none" w:sz="0" w:space="0" w:color="auto"/>
        <w:bottom w:val="none" w:sz="0" w:space="0" w:color="auto"/>
        <w:right w:val="none" w:sz="0" w:space="0" w:color="auto"/>
      </w:divBdr>
    </w:div>
    <w:div w:id="211774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NwYtllyt3Q" TargetMode="External"/><Relationship Id="rId13" Type="http://schemas.openxmlformats.org/officeDocument/2006/relationships/hyperlink" Target="https://www.indeed.com/career-advice/career-development/teaching-methods" TargetMode="External"/><Relationship Id="rId18" Type="http://schemas.openxmlformats.org/officeDocument/2006/relationships/hyperlink" Target="https://fctl.ucf.edu/teaching-resources/course-design/blooms-taxonomy/" TargetMode="External"/><Relationship Id="rId3" Type="http://schemas.openxmlformats.org/officeDocument/2006/relationships/settings" Target="settings.xml"/><Relationship Id="rId21" Type="http://schemas.openxmlformats.org/officeDocument/2006/relationships/hyperlink" Target="https://www.watermarkinsights.com/resources/blog/6-keys-to-effective-communication-with-students/" TargetMode="External"/><Relationship Id="rId7" Type="http://schemas.openxmlformats.org/officeDocument/2006/relationships/hyperlink" Target="https://www.atlassian.com/blog/productivity/how-to-write-smart-goals" TargetMode="External"/><Relationship Id="rId12" Type="http://schemas.openxmlformats.org/officeDocument/2006/relationships/hyperlink" Target="https://www.gov.uk/definition-of-disability-under-equality-act-2010" TargetMode="External"/><Relationship Id="rId17" Type="http://schemas.openxmlformats.org/officeDocument/2006/relationships/hyperlink" Target="https://iccomipe.org/the-power-of-eye-contact-a-guide-for-teachers-to-enhance-classroom-dynamics/" TargetMode="External"/><Relationship Id="rId2" Type="http://schemas.openxmlformats.org/officeDocument/2006/relationships/styles" Target="styles.xml"/><Relationship Id="rId16" Type="http://schemas.openxmlformats.org/officeDocument/2006/relationships/hyperlink" Target="https://www.readingrockets.org/topics/autism-spectrum-disorder/articles/brain-breaks-evidence-based-behavior-strategy" TargetMode="External"/><Relationship Id="rId20" Type="http://schemas.openxmlformats.org/officeDocument/2006/relationships/hyperlink" Target="https://vietnamteachingjobs.com/blog/types-of-teaching-method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ernmentevents.co.uk/ge-insights/blended-learning-a-modern-approach-to-education/"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simplypsychology.org/maslow.html" TargetMode="External"/><Relationship Id="rId23" Type="http://schemas.openxmlformats.org/officeDocument/2006/relationships/fontTable" Target="fontTable.xml"/><Relationship Id="rId10" Type="http://schemas.openxmlformats.org/officeDocument/2006/relationships/hyperlink" Target="https://www.dolby.com/en-gb/technologies/dolby-atmos/" TargetMode="External"/><Relationship Id="rId19" Type="http://schemas.openxmlformats.org/officeDocument/2006/relationships/hyperlink" Target="https://uwaterloo.ca/centre-for-teaching-excellence/catalogs/tip-sheets/lecturing-effectively" TargetMode="External"/><Relationship Id="rId4" Type="http://schemas.openxmlformats.org/officeDocument/2006/relationships/webSettings" Target="webSettings.xml"/><Relationship Id="rId9" Type="http://schemas.openxmlformats.org/officeDocument/2006/relationships/hyperlink" Target="https://www.kiddom.co/resources/real-world-examples-in-the-classroom" TargetMode="External"/><Relationship Id="rId14" Type="http://schemas.openxmlformats.org/officeDocument/2006/relationships/hyperlink" Target="https://www.simplypsychology.org/constructivism.html" TargetMode="External"/><Relationship Id="rId22"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509</TotalTime>
  <Pages>26</Pages>
  <Words>5054</Words>
  <Characters>28811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Clement (2106402)</dc:creator>
  <cp:keywords/>
  <dc:description/>
  <cp:lastModifiedBy>Tom Clement (2106402)</cp:lastModifiedBy>
  <cp:revision>42</cp:revision>
  <dcterms:created xsi:type="dcterms:W3CDTF">2025-05-30T18:02:00Z</dcterms:created>
  <dcterms:modified xsi:type="dcterms:W3CDTF">2025-06-03T20:21:00Z</dcterms:modified>
</cp:coreProperties>
</file>