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ook w:val="04A0" w:firstRow="1" w:lastRow="0" w:firstColumn="1" w:lastColumn="0" w:noHBand="0" w:noVBand="1"/>
      </w:tblPr>
      <w:tblGrid>
        <w:gridCol w:w="4622"/>
        <w:gridCol w:w="4623"/>
      </w:tblGrid>
      <w:tr w:rsidR="0022300F" w:rsidRPr="00911259" w14:paraId="0405EF26" w14:textId="77777777" w:rsidTr="00313F82">
        <w:trPr>
          <w:jc w:val="center"/>
        </w:trPr>
        <w:tc>
          <w:tcPr>
            <w:tcW w:w="4622" w:type="dxa"/>
          </w:tcPr>
          <w:p w14:paraId="0405EF23" w14:textId="77777777" w:rsidR="0022300F" w:rsidRPr="00911259" w:rsidRDefault="0022300F" w:rsidP="00911259">
            <w:pPr>
              <w:spacing w:before="240" w:after="240" w:line="360" w:lineRule="auto"/>
              <w:jc w:val="both"/>
              <w:rPr>
                <w:b/>
              </w:rPr>
            </w:pPr>
            <w:r w:rsidRPr="00911259">
              <w:rPr>
                <w:b/>
              </w:rPr>
              <w:t>Student Name:</w:t>
            </w:r>
          </w:p>
          <w:p w14:paraId="0405EF24" w14:textId="77777777" w:rsidR="0022300F" w:rsidRPr="00911259" w:rsidRDefault="0022300F" w:rsidP="00911259">
            <w:pPr>
              <w:spacing w:before="240" w:after="240" w:line="360" w:lineRule="auto"/>
              <w:jc w:val="both"/>
              <w:rPr>
                <w:b/>
              </w:rPr>
            </w:pPr>
          </w:p>
        </w:tc>
        <w:tc>
          <w:tcPr>
            <w:tcW w:w="4623" w:type="dxa"/>
          </w:tcPr>
          <w:p w14:paraId="0405EF25" w14:textId="01893D8F" w:rsidR="0022300F" w:rsidRPr="00F57229" w:rsidRDefault="004320D6" w:rsidP="00911259">
            <w:pPr>
              <w:spacing w:before="240" w:after="240" w:line="360" w:lineRule="auto"/>
              <w:jc w:val="both"/>
              <w:rPr>
                <w:b/>
                <w:bCs/>
              </w:rPr>
            </w:pPr>
            <w:r w:rsidRPr="00F57229">
              <w:rPr>
                <w:b/>
                <w:bCs/>
              </w:rPr>
              <w:t>Ale</w:t>
            </w:r>
            <w:r w:rsidR="0031724A">
              <w:rPr>
                <w:b/>
                <w:bCs/>
              </w:rPr>
              <w:t>ks</w:t>
            </w:r>
            <w:r w:rsidRPr="00F57229">
              <w:rPr>
                <w:b/>
                <w:bCs/>
              </w:rPr>
              <w:t>anda</w:t>
            </w:r>
            <w:r w:rsidR="0031724A">
              <w:rPr>
                <w:b/>
                <w:bCs/>
              </w:rPr>
              <w:t>r</w:t>
            </w:r>
            <w:r w:rsidRPr="00F57229">
              <w:rPr>
                <w:b/>
                <w:bCs/>
              </w:rPr>
              <w:t xml:space="preserve"> Mihaylov</w:t>
            </w:r>
          </w:p>
        </w:tc>
      </w:tr>
      <w:tr w:rsidR="0022300F" w:rsidRPr="00911259" w14:paraId="0405EF2A" w14:textId="77777777" w:rsidTr="00313F82">
        <w:trPr>
          <w:jc w:val="center"/>
        </w:trPr>
        <w:tc>
          <w:tcPr>
            <w:tcW w:w="4622" w:type="dxa"/>
          </w:tcPr>
          <w:p w14:paraId="0405EF27" w14:textId="77777777" w:rsidR="0022300F" w:rsidRPr="00911259" w:rsidRDefault="0022300F" w:rsidP="00911259">
            <w:pPr>
              <w:spacing w:before="240" w:after="240" w:line="360" w:lineRule="auto"/>
              <w:jc w:val="both"/>
              <w:rPr>
                <w:b/>
              </w:rPr>
            </w:pPr>
            <w:r w:rsidRPr="00911259">
              <w:rPr>
                <w:b/>
              </w:rPr>
              <w:t>Student Id:</w:t>
            </w:r>
          </w:p>
          <w:p w14:paraId="0405EF28" w14:textId="77777777" w:rsidR="0022300F" w:rsidRPr="00911259" w:rsidRDefault="0022300F" w:rsidP="00911259">
            <w:pPr>
              <w:spacing w:before="240" w:after="240" w:line="360" w:lineRule="auto"/>
              <w:jc w:val="both"/>
              <w:rPr>
                <w:b/>
              </w:rPr>
            </w:pPr>
          </w:p>
        </w:tc>
        <w:tc>
          <w:tcPr>
            <w:tcW w:w="4623" w:type="dxa"/>
          </w:tcPr>
          <w:p w14:paraId="3CB99781" w14:textId="42C84F82" w:rsidR="0022300F" w:rsidRPr="00015A85" w:rsidRDefault="0031724A" w:rsidP="002139B8">
            <w:pPr>
              <w:pStyle w:val="NoSpacing"/>
              <w:rPr>
                <w:b/>
                <w:bCs/>
              </w:rPr>
            </w:pPr>
            <w:r w:rsidRPr="00015A85">
              <w:rPr>
                <w:b/>
                <w:bCs/>
              </w:rPr>
              <w:t>202975</w:t>
            </w:r>
            <w:r w:rsidR="002139B8" w:rsidRPr="00015A85">
              <w:rPr>
                <w:b/>
                <w:bCs/>
              </w:rPr>
              <w:t xml:space="preserve">4 </w:t>
            </w:r>
          </w:p>
          <w:p w14:paraId="0405EF29" w14:textId="7AD44720" w:rsidR="0031724A" w:rsidRPr="00911259" w:rsidRDefault="0031724A" w:rsidP="00911259">
            <w:pPr>
              <w:spacing w:before="240" w:after="240" w:line="360" w:lineRule="auto"/>
              <w:jc w:val="both"/>
            </w:pPr>
          </w:p>
        </w:tc>
      </w:tr>
      <w:tr w:rsidR="0022300F" w:rsidRPr="00911259" w14:paraId="0405EF2E" w14:textId="77777777" w:rsidTr="00313F82">
        <w:trPr>
          <w:jc w:val="center"/>
        </w:trPr>
        <w:tc>
          <w:tcPr>
            <w:tcW w:w="4622" w:type="dxa"/>
          </w:tcPr>
          <w:p w14:paraId="0405EF2B" w14:textId="77777777" w:rsidR="0022300F" w:rsidRPr="00911259" w:rsidRDefault="0022300F" w:rsidP="00911259">
            <w:pPr>
              <w:spacing w:before="240" w:after="240" w:line="360" w:lineRule="auto"/>
              <w:jc w:val="both"/>
              <w:rPr>
                <w:b/>
              </w:rPr>
            </w:pPr>
            <w:r w:rsidRPr="00911259">
              <w:rPr>
                <w:b/>
              </w:rPr>
              <w:t>Module Code:</w:t>
            </w:r>
          </w:p>
          <w:p w14:paraId="0405EF2C" w14:textId="77777777" w:rsidR="0022300F" w:rsidRPr="00911259" w:rsidRDefault="0022300F" w:rsidP="00911259">
            <w:pPr>
              <w:spacing w:before="240" w:after="240" w:line="360" w:lineRule="auto"/>
              <w:jc w:val="both"/>
              <w:rPr>
                <w:b/>
              </w:rPr>
            </w:pPr>
          </w:p>
        </w:tc>
        <w:tc>
          <w:tcPr>
            <w:tcW w:w="4623" w:type="dxa"/>
          </w:tcPr>
          <w:p w14:paraId="0405EF2D" w14:textId="77777777" w:rsidR="0022300F" w:rsidRPr="00911259" w:rsidRDefault="0022300F" w:rsidP="00911259">
            <w:pPr>
              <w:spacing w:before="240" w:after="240" w:line="360" w:lineRule="auto"/>
              <w:jc w:val="both"/>
              <w:rPr>
                <w:b/>
              </w:rPr>
            </w:pPr>
            <w:r w:rsidRPr="00911259">
              <w:rPr>
                <w:b/>
              </w:rPr>
              <w:t>BMSW5105</w:t>
            </w:r>
          </w:p>
        </w:tc>
      </w:tr>
      <w:tr w:rsidR="0022300F" w:rsidRPr="00911259" w14:paraId="0405EF32" w14:textId="77777777" w:rsidTr="00313F82">
        <w:trPr>
          <w:jc w:val="center"/>
        </w:trPr>
        <w:tc>
          <w:tcPr>
            <w:tcW w:w="4622" w:type="dxa"/>
          </w:tcPr>
          <w:p w14:paraId="0405EF2F" w14:textId="77777777" w:rsidR="0022300F" w:rsidRPr="00911259" w:rsidRDefault="0022300F" w:rsidP="00911259">
            <w:pPr>
              <w:spacing w:before="240" w:after="240" w:line="360" w:lineRule="auto"/>
              <w:jc w:val="both"/>
              <w:rPr>
                <w:b/>
              </w:rPr>
            </w:pPr>
            <w:r w:rsidRPr="00911259">
              <w:rPr>
                <w:b/>
              </w:rPr>
              <w:t>Module Title:</w:t>
            </w:r>
          </w:p>
          <w:p w14:paraId="0405EF30" w14:textId="77777777" w:rsidR="0022300F" w:rsidRPr="00911259" w:rsidRDefault="0022300F" w:rsidP="00911259">
            <w:pPr>
              <w:spacing w:before="240" w:after="240" w:line="360" w:lineRule="auto"/>
              <w:jc w:val="both"/>
              <w:rPr>
                <w:b/>
              </w:rPr>
            </w:pPr>
          </w:p>
        </w:tc>
        <w:tc>
          <w:tcPr>
            <w:tcW w:w="4623" w:type="dxa"/>
          </w:tcPr>
          <w:p w14:paraId="0405EF31" w14:textId="77777777" w:rsidR="0022300F" w:rsidRPr="00911259" w:rsidRDefault="0022300F" w:rsidP="00911259">
            <w:pPr>
              <w:spacing w:before="240" w:after="240" w:line="360" w:lineRule="auto"/>
              <w:jc w:val="both"/>
              <w:rPr>
                <w:b/>
              </w:rPr>
            </w:pPr>
            <w:r w:rsidRPr="00911259">
              <w:rPr>
                <w:b/>
              </w:rPr>
              <w:t>Workplace Culture and its impact on Organisational Efficiency</w:t>
            </w:r>
          </w:p>
        </w:tc>
      </w:tr>
      <w:tr w:rsidR="0022300F" w:rsidRPr="00911259" w14:paraId="0405EF36" w14:textId="77777777" w:rsidTr="00313F82">
        <w:trPr>
          <w:jc w:val="center"/>
        </w:trPr>
        <w:tc>
          <w:tcPr>
            <w:tcW w:w="4622" w:type="dxa"/>
          </w:tcPr>
          <w:p w14:paraId="0405EF33" w14:textId="77777777" w:rsidR="0022300F" w:rsidRPr="00911259" w:rsidRDefault="0022300F" w:rsidP="00911259">
            <w:pPr>
              <w:spacing w:before="240" w:after="240" w:line="360" w:lineRule="auto"/>
              <w:jc w:val="both"/>
              <w:rPr>
                <w:b/>
              </w:rPr>
            </w:pPr>
            <w:r w:rsidRPr="00911259">
              <w:rPr>
                <w:b/>
              </w:rPr>
              <w:t>Lecturer’s Name:</w:t>
            </w:r>
          </w:p>
          <w:p w14:paraId="0405EF34" w14:textId="77777777" w:rsidR="0022300F" w:rsidRPr="00911259" w:rsidRDefault="0022300F" w:rsidP="00911259">
            <w:pPr>
              <w:spacing w:before="240" w:after="240" w:line="360" w:lineRule="auto"/>
              <w:jc w:val="both"/>
              <w:rPr>
                <w:b/>
              </w:rPr>
            </w:pPr>
          </w:p>
        </w:tc>
        <w:tc>
          <w:tcPr>
            <w:tcW w:w="4623" w:type="dxa"/>
          </w:tcPr>
          <w:p w14:paraId="0405EF35" w14:textId="4E27F849" w:rsidR="0022300F" w:rsidRPr="0031724A" w:rsidRDefault="0031724A" w:rsidP="00911259">
            <w:pPr>
              <w:spacing w:before="240" w:after="240" w:line="360" w:lineRule="auto"/>
              <w:jc w:val="both"/>
              <w:rPr>
                <w:b/>
                <w:bCs/>
              </w:rPr>
            </w:pPr>
            <w:proofErr w:type="spellStart"/>
            <w:r w:rsidRPr="0031724A">
              <w:rPr>
                <w:b/>
                <w:bCs/>
              </w:rPr>
              <w:t>Olusoyi</w:t>
            </w:r>
            <w:proofErr w:type="spellEnd"/>
            <w:r w:rsidRPr="0031724A">
              <w:rPr>
                <w:b/>
                <w:bCs/>
              </w:rPr>
              <w:t xml:space="preserve"> </w:t>
            </w:r>
            <w:proofErr w:type="spellStart"/>
            <w:r w:rsidRPr="0031724A">
              <w:rPr>
                <w:b/>
                <w:bCs/>
              </w:rPr>
              <w:t>Ashay</w:t>
            </w:r>
            <w:r w:rsidR="00967EB8">
              <w:rPr>
                <w:b/>
                <w:bCs/>
              </w:rPr>
              <w:t>e</w:t>
            </w:r>
            <w:proofErr w:type="spellEnd"/>
          </w:p>
        </w:tc>
      </w:tr>
      <w:tr w:rsidR="0022300F" w:rsidRPr="00911259" w14:paraId="0405EF3C" w14:textId="77777777" w:rsidTr="00313F82">
        <w:trPr>
          <w:jc w:val="center"/>
        </w:trPr>
        <w:tc>
          <w:tcPr>
            <w:tcW w:w="4622" w:type="dxa"/>
          </w:tcPr>
          <w:p w14:paraId="0405EF37" w14:textId="77777777" w:rsidR="0022300F" w:rsidRPr="00911259" w:rsidRDefault="0022300F" w:rsidP="00911259">
            <w:pPr>
              <w:spacing w:before="240" w:after="240" w:line="360" w:lineRule="auto"/>
              <w:jc w:val="both"/>
              <w:rPr>
                <w:b/>
              </w:rPr>
            </w:pPr>
            <w:r w:rsidRPr="00911259">
              <w:rPr>
                <w:b/>
              </w:rPr>
              <w:t xml:space="preserve">Assignment Title: </w:t>
            </w:r>
          </w:p>
          <w:p w14:paraId="0405EF38" w14:textId="77777777" w:rsidR="0022300F" w:rsidRPr="00911259" w:rsidRDefault="0022300F" w:rsidP="00911259">
            <w:pPr>
              <w:spacing w:before="240" w:after="240" w:line="360" w:lineRule="auto"/>
              <w:jc w:val="both"/>
              <w:rPr>
                <w:b/>
              </w:rPr>
            </w:pPr>
          </w:p>
        </w:tc>
        <w:tc>
          <w:tcPr>
            <w:tcW w:w="4623" w:type="dxa"/>
          </w:tcPr>
          <w:p w14:paraId="0405EF39" w14:textId="77777777" w:rsidR="0022300F" w:rsidRPr="00911259" w:rsidRDefault="0022300F" w:rsidP="00911259">
            <w:pPr>
              <w:spacing w:before="240" w:after="240" w:line="360" w:lineRule="auto"/>
              <w:jc w:val="both"/>
              <w:rPr>
                <w:b/>
              </w:rPr>
            </w:pPr>
            <w:r w:rsidRPr="00911259">
              <w:rPr>
                <w:b/>
              </w:rPr>
              <w:t>Task 1: “An organisational culture linking to its performance?”</w:t>
            </w:r>
          </w:p>
          <w:p w14:paraId="0405EF3A" w14:textId="77777777" w:rsidR="0022300F" w:rsidRPr="00911259" w:rsidRDefault="0022300F" w:rsidP="00911259">
            <w:pPr>
              <w:spacing w:before="240" w:after="240" w:line="360" w:lineRule="auto"/>
              <w:jc w:val="both"/>
              <w:rPr>
                <w:b/>
              </w:rPr>
            </w:pPr>
          </w:p>
          <w:p w14:paraId="0405EF3B" w14:textId="77777777" w:rsidR="0022300F" w:rsidRPr="00911259" w:rsidRDefault="0022300F" w:rsidP="00911259">
            <w:pPr>
              <w:spacing w:before="240" w:after="240" w:line="360" w:lineRule="auto"/>
              <w:jc w:val="both"/>
            </w:pPr>
            <w:r w:rsidRPr="00911259">
              <w:rPr>
                <w:b/>
              </w:rPr>
              <w:t>Task 2: Individual Reflective Essay</w:t>
            </w:r>
          </w:p>
        </w:tc>
      </w:tr>
    </w:tbl>
    <w:p w14:paraId="0405EF3D" w14:textId="77777777" w:rsidR="0022300F" w:rsidRPr="00911259" w:rsidRDefault="0022300F" w:rsidP="00911259">
      <w:pPr>
        <w:spacing w:before="240" w:after="240" w:line="360" w:lineRule="auto"/>
        <w:jc w:val="both"/>
      </w:pPr>
      <w:r w:rsidRPr="00911259">
        <w:br w:type="page"/>
      </w:r>
    </w:p>
    <w:sdt>
      <w:sdtPr>
        <w:rPr>
          <w:rFonts w:ascii="Arial" w:eastAsia="Arial" w:hAnsi="Arial" w:cs="Arial"/>
          <w:b w:val="0"/>
          <w:bCs w:val="0"/>
          <w:color w:val="auto"/>
          <w:sz w:val="22"/>
          <w:szCs w:val="22"/>
          <w:lang w:val="en-IN" w:eastAsia="en-IN"/>
        </w:rPr>
        <w:id w:val="1027133560"/>
        <w:docPartObj>
          <w:docPartGallery w:val="Table of Contents"/>
          <w:docPartUnique/>
        </w:docPartObj>
      </w:sdtPr>
      <w:sdtEndPr>
        <w:rPr>
          <w:noProof/>
        </w:rPr>
      </w:sdtEndPr>
      <w:sdtContent>
        <w:p w14:paraId="0405EF3E" w14:textId="77777777" w:rsidR="0022300F" w:rsidRPr="00911259" w:rsidRDefault="0022300F" w:rsidP="00911259">
          <w:pPr>
            <w:pStyle w:val="TOCHeading"/>
            <w:spacing w:before="240" w:after="240" w:line="360" w:lineRule="auto"/>
            <w:jc w:val="both"/>
            <w:rPr>
              <w:rFonts w:ascii="Arial" w:hAnsi="Arial" w:cs="Arial"/>
              <w:color w:val="auto"/>
              <w:sz w:val="22"/>
              <w:szCs w:val="22"/>
            </w:rPr>
          </w:pPr>
          <w:r w:rsidRPr="00911259">
            <w:rPr>
              <w:rFonts w:ascii="Arial" w:hAnsi="Arial" w:cs="Arial"/>
              <w:color w:val="auto"/>
              <w:sz w:val="22"/>
              <w:szCs w:val="22"/>
            </w:rPr>
            <w:t>Table of Contents</w:t>
          </w:r>
        </w:p>
        <w:p w14:paraId="22A71262" w14:textId="4F83C236" w:rsidR="00610AE5" w:rsidRPr="00911259" w:rsidRDefault="0022300F" w:rsidP="00911259">
          <w:pPr>
            <w:pStyle w:val="TOC1"/>
            <w:tabs>
              <w:tab w:val="right" w:leader="dot" w:pos="9019"/>
            </w:tabs>
            <w:spacing w:before="240" w:after="240" w:line="360" w:lineRule="auto"/>
            <w:jc w:val="both"/>
            <w:rPr>
              <w:rFonts w:eastAsiaTheme="minorEastAsia"/>
              <w:noProof/>
            </w:rPr>
          </w:pPr>
          <w:r w:rsidRPr="00911259">
            <w:fldChar w:fldCharType="begin"/>
          </w:r>
          <w:r w:rsidRPr="00911259">
            <w:instrText xml:space="preserve"> TOC \o "1-3" \h \z \u </w:instrText>
          </w:r>
          <w:r w:rsidRPr="00911259">
            <w:fldChar w:fldCharType="separate"/>
          </w:r>
          <w:hyperlink w:anchor="_Toc122803925" w:history="1">
            <w:r w:rsidR="00610AE5" w:rsidRPr="00911259">
              <w:rPr>
                <w:rStyle w:val="Hyperlink"/>
                <w:noProof/>
              </w:rPr>
              <w:t>Task 1</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_Toc122803925 \h </w:instrText>
            </w:r>
            <w:r w:rsidR="00610AE5" w:rsidRPr="00911259">
              <w:rPr>
                <w:noProof/>
                <w:webHidden/>
              </w:rPr>
            </w:r>
            <w:r w:rsidR="00610AE5" w:rsidRPr="00911259">
              <w:rPr>
                <w:noProof/>
                <w:webHidden/>
              </w:rPr>
              <w:fldChar w:fldCharType="separate"/>
            </w:r>
            <w:r w:rsidR="00610AE5" w:rsidRPr="00911259">
              <w:rPr>
                <w:noProof/>
                <w:webHidden/>
              </w:rPr>
              <w:t>3</w:t>
            </w:r>
            <w:r w:rsidR="00610AE5" w:rsidRPr="00911259">
              <w:rPr>
                <w:noProof/>
                <w:webHidden/>
              </w:rPr>
              <w:fldChar w:fldCharType="end"/>
            </w:r>
          </w:hyperlink>
        </w:p>
        <w:p w14:paraId="7E78F265" w14:textId="360EC484" w:rsidR="00610AE5" w:rsidRPr="00911259" w:rsidRDefault="00000000" w:rsidP="00911259">
          <w:pPr>
            <w:pStyle w:val="TOC2"/>
            <w:tabs>
              <w:tab w:val="right" w:leader="dot" w:pos="9019"/>
            </w:tabs>
            <w:spacing w:before="240" w:after="240" w:line="360" w:lineRule="auto"/>
            <w:jc w:val="both"/>
            <w:rPr>
              <w:noProof/>
            </w:rPr>
          </w:pPr>
          <w:hyperlink w:anchor="_Toc122803926" w:history="1">
            <w:r w:rsidR="00610AE5" w:rsidRPr="00911259">
              <w:rPr>
                <w:rStyle w:val="Hyperlink"/>
                <w:noProof/>
              </w:rPr>
              <w:t>Introduction</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_Toc122803926 \h </w:instrText>
            </w:r>
            <w:r w:rsidR="00610AE5" w:rsidRPr="00911259">
              <w:rPr>
                <w:noProof/>
                <w:webHidden/>
              </w:rPr>
            </w:r>
            <w:r w:rsidR="00610AE5" w:rsidRPr="00911259">
              <w:rPr>
                <w:noProof/>
                <w:webHidden/>
              </w:rPr>
              <w:fldChar w:fldCharType="separate"/>
            </w:r>
            <w:r w:rsidR="00610AE5" w:rsidRPr="00911259">
              <w:rPr>
                <w:noProof/>
                <w:webHidden/>
              </w:rPr>
              <w:t>3</w:t>
            </w:r>
            <w:r w:rsidR="00610AE5" w:rsidRPr="00911259">
              <w:rPr>
                <w:noProof/>
                <w:webHidden/>
              </w:rPr>
              <w:fldChar w:fldCharType="end"/>
            </w:r>
          </w:hyperlink>
        </w:p>
        <w:p w14:paraId="00F800C2" w14:textId="441D2A09" w:rsidR="00610AE5" w:rsidRPr="00911259" w:rsidRDefault="00000000" w:rsidP="00911259">
          <w:pPr>
            <w:pStyle w:val="TOC2"/>
            <w:tabs>
              <w:tab w:val="right" w:leader="dot" w:pos="9019"/>
            </w:tabs>
            <w:spacing w:before="240" w:after="240" w:line="360" w:lineRule="auto"/>
            <w:jc w:val="both"/>
            <w:rPr>
              <w:noProof/>
            </w:rPr>
          </w:pPr>
          <w:hyperlink w:anchor="_Toc122803927" w:history="1">
            <w:r w:rsidR="00610AE5" w:rsidRPr="00911259">
              <w:rPr>
                <w:rStyle w:val="Hyperlink"/>
                <w:noProof/>
              </w:rPr>
              <w:t>Organisational Overview</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_Toc122803927 \h </w:instrText>
            </w:r>
            <w:r w:rsidR="00610AE5" w:rsidRPr="00911259">
              <w:rPr>
                <w:noProof/>
                <w:webHidden/>
              </w:rPr>
            </w:r>
            <w:r w:rsidR="00610AE5" w:rsidRPr="00911259">
              <w:rPr>
                <w:noProof/>
                <w:webHidden/>
              </w:rPr>
              <w:fldChar w:fldCharType="separate"/>
            </w:r>
            <w:r w:rsidR="00610AE5" w:rsidRPr="00911259">
              <w:rPr>
                <w:noProof/>
                <w:webHidden/>
              </w:rPr>
              <w:t>3</w:t>
            </w:r>
            <w:r w:rsidR="00610AE5" w:rsidRPr="00911259">
              <w:rPr>
                <w:noProof/>
                <w:webHidden/>
              </w:rPr>
              <w:fldChar w:fldCharType="end"/>
            </w:r>
          </w:hyperlink>
        </w:p>
        <w:p w14:paraId="4541D3E4" w14:textId="6CB907B9" w:rsidR="00610AE5" w:rsidRPr="00911259" w:rsidRDefault="00000000" w:rsidP="00911259">
          <w:pPr>
            <w:pStyle w:val="TOC2"/>
            <w:tabs>
              <w:tab w:val="right" w:leader="dot" w:pos="9019"/>
            </w:tabs>
            <w:spacing w:before="240" w:after="240" w:line="360" w:lineRule="auto"/>
            <w:jc w:val="both"/>
            <w:rPr>
              <w:noProof/>
            </w:rPr>
          </w:pPr>
          <w:hyperlink w:anchor="_Toc122803928" w:history="1">
            <w:r w:rsidR="00610AE5" w:rsidRPr="00911259">
              <w:rPr>
                <w:rStyle w:val="Hyperlink"/>
                <w:noProof/>
              </w:rPr>
              <w:t>PESTLE Analysis</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_Toc122803928 \h </w:instrText>
            </w:r>
            <w:r w:rsidR="00610AE5" w:rsidRPr="00911259">
              <w:rPr>
                <w:noProof/>
                <w:webHidden/>
              </w:rPr>
            </w:r>
            <w:r w:rsidR="00610AE5" w:rsidRPr="00911259">
              <w:rPr>
                <w:noProof/>
                <w:webHidden/>
              </w:rPr>
              <w:fldChar w:fldCharType="separate"/>
            </w:r>
            <w:r w:rsidR="00610AE5" w:rsidRPr="00911259">
              <w:rPr>
                <w:noProof/>
                <w:webHidden/>
              </w:rPr>
              <w:t>3</w:t>
            </w:r>
            <w:r w:rsidR="00610AE5" w:rsidRPr="00911259">
              <w:rPr>
                <w:noProof/>
                <w:webHidden/>
              </w:rPr>
              <w:fldChar w:fldCharType="end"/>
            </w:r>
          </w:hyperlink>
        </w:p>
        <w:p w14:paraId="096A9B43" w14:textId="7286466F" w:rsidR="00610AE5" w:rsidRPr="00911259" w:rsidRDefault="00000000" w:rsidP="00911259">
          <w:pPr>
            <w:pStyle w:val="TOC2"/>
            <w:tabs>
              <w:tab w:val="right" w:leader="dot" w:pos="9019"/>
            </w:tabs>
            <w:spacing w:before="240" w:after="240" w:line="360" w:lineRule="auto"/>
            <w:jc w:val="both"/>
            <w:rPr>
              <w:noProof/>
            </w:rPr>
          </w:pPr>
          <w:hyperlink w:anchor="_Toc122803929" w:history="1">
            <w:r w:rsidR="00610AE5" w:rsidRPr="00911259">
              <w:rPr>
                <w:rStyle w:val="Hyperlink"/>
                <w:noProof/>
              </w:rPr>
              <w:t>Porter's Five Force model</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_Toc122803929 \h </w:instrText>
            </w:r>
            <w:r w:rsidR="00610AE5" w:rsidRPr="00911259">
              <w:rPr>
                <w:noProof/>
                <w:webHidden/>
              </w:rPr>
            </w:r>
            <w:r w:rsidR="00610AE5" w:rsidRPr="00911259">
              <w:rPr>
                <w:noProof/>
                <w:webHidden/>
              </w:rPr>
              <w:fldChar w:fldCharType="separate"/>
            </w:r>
            <w:r w:rsidR="00610AE5" w:rsidRPr="00911259">
              <w:rPr>
                <w:noProof/>
                <w:webHidden/>
              </w:rPr>
              <w:t>5</w:t>
            </w:r>
            <w:r w:rsidR="00610AE5" w:rsidRPr="00911259">
              <w:rPr>
                <w:noProof/>
                <w:webHidden/>
              </w:rPr>
              <w:fldChar w:fldCharType="end"/>
            </w:r>
          </w:hyperlink>
        </w:p>
        <w:p w14:paraId="59D31894" w14:textId="3C604BF4" w:rsidR="00610AE5" w:rsidRPr="00911259" w:rsidRDefault="00000000" w:rsidP="00911259">
          <w:pPr>
            <w:pStyle w:val="TOC2"/>
            <w:tabs>
              <w:tab w:val="right" w:leader="dot" w:pos="9019"/>
            </w:tabs>
            <w:spacing w:before="240" w:after="240" w:line="360" w:lineRule="auto"/>
            <w:jc w:val="both"/>
            <w:rPr>
              <w:noProof/>
            </w:rPr>
          </w:pPr>
          <w:hyperlink w:anchor="_Toc122803930" w:history="1">
            <w:r w:rsidR="00610AE5" w:rsidRPr="00911259">
              <w:rPr>
                <w:rStyle w:val="Hyperlink"/>
                <w:noProof/>
              </w:rPr>
              <w:t>SWOT Analysis</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_Toc122803930 \h </w:instrText>
            </w:r>
            <w:r w:rsidR="00610AE5" w:rsidRPr="00911259">
              <w:rPr>
                <w:noProof/>
                <w:webHidden/>
              </w:rPr>
            </w:r>
            <w:r w:rsidR="00610AE5" w:rsidRPr="00911259">
              <w:rPr>
                <w:noProof/>
                <w:webHidden/>
              </w:rPr>
              <w:fldChar w:fldCharType="separate"/>
            </w:r>
            <w:r w:rsidR="00610AE5" w:rsidRPr="00911259">
              <w:rPr>
                <w:noProof/>
                <w:webHidden/>
              </w:rPr>
              <w:t>6</w:t>
            </w:r>
            <w:r w:rsidR="00610AE5" w:rsidRPr="00911259">
              <w:rPr>
                <w:noProof/>
                <w:webHidden/>
              </w:rPr>
              <w:fldChar w:fldCharType="end"/>
            </w:r>
          </w:hyperlink>
        </w:p>
        <w:p w14:paraId="1262CB4C" w14:textId="62984384" w:rsidR="00610AE5" w:rsidRPr="00911259" w:rsidRDefault="00000000" w:rsidP="00911259">
          <w:pPr>
            <w:pStyle w:val="TOC2"/>
            <w:tabs>
              <w:tab w:val="right" w:leader="dot" w:pos="9019"/>
            </w:tabs>
            <w:spacing w:before="240" w:after="240" w:line="360" w:lineRule="auto"/>
            <w:jc w:val="both"/>
            <w:rPr>
              <w:noProof/>
            </w:rPr>
          </w:pPr>
          <w:hyperlink w:anchor="_Toc122803931" w:history="1">
            <w:r w:rsidR="00610AE5" w:rsidRPr="00911259">
              <w:rPr>
                <w:rStyle w:val="Hyperlink"/>
                <w:noProof/>
              </w:rPr>
              <w:t>Discussion of workplace culture in Crown Records Management organisation</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_Toc122803931 \h </w:instrText>
            </w:r>
            <w:r w:rsidR="00610AE5" w:rsidRPr="00911259">
              <w:rPr>
                <w:noProof/>
                <w:webHidden/>
              </w:rPr>
            </w:r>
            <w:r w:rsidR="00610AE5" w:rsidRPr="00911259">
              <w:rPr>
                <w:noProof/>
                <w:webHidden/>
              </w:rPr>
              <w:fldChar w:fldCharType="separate"/>
            </w:r>
            <w:r w:rsidR="00610AE5" w:rsidRPr="00911259">
              <w:rPr>
                <w:noProof/>
                <w:webHidden/>
              </w:rPr>
              <w:t>6</w:t>
            </w:r>
            <w:r w:rsidR="00610AE5" w:rsidRPr="00911259">
              <w:rPr>
                <w:noProof/>
                <w:webHidden/>
              </w:rPr>
              <w:fldChar w:fldCharType="end"/>
            </w:r>
          </w:hyperlink>
        </w:p>
        <w:p w14:paraId="731DDACE" w14:textId="69C20C88" w:rsidR="00610AE5" w:rsidRPr="00911259" w:rsidRDefault="00000000" w:rsidP="00911259">
          <w:pPr>
            <w:pStyle w:val="TOC2"/>
            <w:tabs>
              <w:tab w:val="right" w:leader="dot" w:pos="9019"/>
            </w:tabs>
            <w:spacing w:before="240" w:after="240" w:line="360" w:lineRule="auto"/>
            <w:jc w:val="both"/>
            <w:rPr>
              <w:noProof/>
            </w:rPr>
          </w:pPr>
          <w:hyperlink w:anchor="_Toc122803932" w:history="1">
            <w:r w:rsidR="00610AE5" w:rsidRPr="00911259">
              <w:rPr>
                <w:rStyle w:val="Hyperlink"/>
                <w:noProof/>
              </w:rPr>
              <w:t>Explanation of financial and non-financial performance of this organisation</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_Toc122803932 \h </w:instrText>
            </w:r>
            <w:r w:rsidR="00610AE5" w:rsidRPr="00911259">
              <w:rPr>
                <w:noProof/>
                <w:webHidden/>
              </w:rPr>
            </w:r>
            <w:r w:rsidR="00610AE5" w:rsidRPr="00911259">
              <w:rPr>
                <w:noProof/>
                <w:webHidden/>
              </w:rPr>
              <w:fldChar w:fldCharType="separate"/>
            </w:r>
            <w:r w:rsidR="00610AE5" w:rsidRPr="00911259">
              <w:rPr>
                <w:noProof/>
                <w:webHidden/>
              </w:rPr>
              <w:t>8</w:t>
            </w:r>
            <w:r w:rsidR="00610AE5" w:rsidRPr="00911259">
              <w:rPr>
                <w:noProof/>
                <w:webHidden/>
              </w:rPr>
              <w:fldChar w:fldCharType="end"/>
            </w:r>
          </w:hyperlink>
        </w:p>
        <w:p w14:paraId="5B5FF384" w14:textId="5FC9599F" w:rsidR="00610AE5" w:rsidRPr="00911259" w:rsidRDefault="00000000" w:rsidP="00911259">
          <w:pPr>
            <w:pStyle w:val="TOC2"/>
            <w:tabs>
              <w:tab w:val="right" w:leader="dot" w:pos="9019"/>
            </w:tabs>
            <w:spacing w:before="240" w:after="240" w:line="360" w:lineRule="auto"/>
            <w:jc w:val="both"/>
            <w:rPr>
              <w:noProof/>
            </w:rPr>
          </w:pPr>
          <w:hyperlink w:anchor="_Toc122803933" w:history="1">
            <w:r w:rsidR="00610AE5" w:rsidRPr="00911259">
              <w:rPr>
                <w:rStyle w:val="Hyperlink"/>
                <w:noProof/>
              </w:rPr>
              <w:t>Analysis of ethical dilemmas of this organisation</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_Toc122803933 \h </w:instrText>
            </w:r>
            <w:r w:rsidR="00610AE5" w:rsidRPr="00911259">
              <w:rPr>
                <w:noProof/>
                <w:webHidden/>
              </w:rPr>
            </w:r>
            <w:r w:rsidR="00610AE5" w:rsidRPr="00911259">
              <w:rPr>
                <w:noProof/>
                <w:webHidden/>
              </w:rPr>
              <w:fldChar w:fldCharType="separate"/>
            </w:r>
            <w:r w:rsidR="00610AE5" w:rsidRPr="00911259">
              <w:rPr>
                <w:noProof/>
                <w:webHidden/>
              </w:rPr>
              <w:t>9</w:t>
            </w:r>
            <w:r w:rsidR="00610AE5" w:rsidRPr="00911259">
              <w:rPr>
                <w:noProof/>
                <w:webHidden/>
              </w:rPr>
              <w:fldChar w:fldCharType="end"/>
            </w:r>
          </w:hyperlink>
        </w:p>
        <w:p w14:paraId="0B0DF156" w14:textId="174CDB2A" w:rsidR="00610AE5" w:rsidRPr="00911259" w:rsidRDefault="00000000" w:rsidP="00911259">
          <w:pPr>
            <w:pStyle w:val="TOC2"/>
            <w:tabs>
              <w:tab w:val="right" w:leader="dot" w:pos="9019"/>
            </w:tabs>
            <w:spacing w:before="240" w:after="240" w:line="360" w:lineRule="auto"/>
            <w:jc w:val="both"/>
            <w:rPr>
              <w:noProof/>
            </w:rPr>
          </w:pPr>
          <w:hyperlink w:anchor="_Toc122803934" w:history="1">
            <w:r w:rsidR="00610AE5" w:rsidRPr="00911259">
              <w:rPr>
                <w:rStyle w:val="Hyperlink"/>
                <w:noProof/>
              </w:rPr>
              <w:t>Conclusions and Recommendations</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_Toc122803934 \h </w:instrText>
            </w:r>
            <w:r w:rsidR="00610AE5" w:rsidRPr="00911259">
              <w:rPr>
                <w:noProof/>
                <w:webHidden/>
              </w:rPr>
            </w:r>
            <w:r w:rsidR="00610AE5" w:rsidRPr="00911259">
              <w:rPr>
                <w:noProof/>
                <w:webHidden/>
              </w:rPr>
              <w:fldChar w:fldCharType="separate"/>
            </w:r>
            <w:r w:rsidR="00610AE5" w:rsidRPr="00911259">
              <w:rPr>
                <w:noProof/>
                <w:webHidden/>
              </w:rPr>
              <w:t>10</w:t>
            </w:r>
            <w:r w:rsidR="00610AE5" w:rsidRPr="00911259">
              <w:rPr>
                <w:noProof/>
                <w:webHidden/>
              </w:rPr>
              <w:fldChar w:fldCharType="end"/>
            </w:r>
          </w:hyperlink>
        </w:p>
        <w:p w14:paraId="30F036AD" w14:textId="74450361" w:rsidR="00610AE5" w:rsidRPr="00911259" w:rsidRDefault="00000000" w:rsidP="00911259">
          <w:pPr>
            <w:pStyle w:val="TOC1"/>
            <w:tabs>
              <w:tab w:val="right" w:leader="dot" w:pos="9019"/>
            </w:tabs>
            <w:spacing w:before="240" w:after="240" w:line="360" w:lineRule="auto"/>
            <w:jc w:val="both"/>
            <w:rPr>
              <w:rFonts w:eastAsiaTheme="minorEastAsia"/>
              <w:noProof/>
            </w:rPr>
          </w:pPr>
          <w:hyperlink w:anchor="_Toc122803935" w:history="1">
            <w:r w:rsidR="00610AE5" w:rsidRPr="00911259">
              <w:rPr>
                <w:rStyle w:val="Hyperlink"/>
                <w:noProof/>
              </w:rPr>
              <w:t>Task 2</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_Toc122803935 \h </w:instrText>
            </w:r>
            <w:r w:rsidR="00610AE5" w:rsidRPr="00911259">
              <w:rPr>
                <w:noProof/>
                <w:webHidden/>
              </w:rPr>
            </w:r>
            <w:r w:rsidR="00610AE5" w:rsidRPr="00911259">
              <w:rPr>
                <w:noProof/>
                <w:webHidden/>
              </w:rPr>
              <w:fldChar w:fldCharType="separate"/>
            </w:r>
            <w:r w:rsidR="00610AE5" w:rsidRPr="00911259">
              <w:rPr>
                <w:noProof/>
                <w:webHidden/>
              </w:rPr>
              <w:t>12</w:t>
            </w:r>
            <w:r w:rsidR="00610AE5" w:rsidRPr="00911259">
              <w:rPr>
                <w:noProof/>
                <w:webHidden/>
              </w:rPr>
              <w:fldChar w:fldCharType="end"/>
            </w:r>
          </w:hyperlink>
        </w:p>
        <w:p w14:paraId="0A6E5ACD" w14:textId="40776DB2" w:rsidR="00610AE5" w:rsidRPr="00911259" w:rsidRDefault="00000000" w:rsidP="00911259">
          <w:pPr>
            <w:pStyle w:val="TOC1"/>
            <w:tabs>
              <w:tab w:val="right" w:leader="dot" w:pos="9019"/>
            </w:tabs>
            <w:spacing w:before="240" w:after="240" w:line="360" w:lineRule="auto"/>
            <w:jc w:val="both"/>
            <w:rPr>
              <w:rFonts w:eastAsiaTheme="minorEastAsia"/>
              <w:noProof/>
            </w:rPr>
          </w:pPr>
          <w:hyperlink w:anchor="_Toc122803936" w:history="1">
            <w:r w:rsidR="00610AE5" w:rsidRPr="00911259">
              <w:rPr>
                <w:rStyle w:val="Hyperlink"/>
                <w:noProof/>
              </w:rPr>
              <w:t>Reflective Essay</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_Toc122803936 \h </w:instrText>
            </w:r>
            <w:r w:rsidR="00610AE5" w:rsidRPr="00911259">
              <w:rPr>
                <w:noProof/>
                <w:webHidden/>
              </w:rPr>
            </w:r>
            <w:r w:rsidR="00610AE5" w:rsidRPr="00911259">
              <w:rPr>
                <w:noProof/>
                <w:webHidden/>
              </w:rPr>
              <w:fldChar w:fldCharType="separate"/>
            </w:r>
            <w:r w:rsidR="00610AE5" w:rsidRPr="00911259">
              <w:rPr>
                <w:noProof/>
                <w:webHidden/>
              </w:rPr>
              <w:t>12</w:t>
            </w:r>
            <w:r w:rsidR="00610AE5" w:rsidRPr="00911259">
              <w:rPr>
                <w:noProof/>
                <w:webHidden/>
              </w:rPr>
              <w:fldChar w:fldCharType="end"/>
            </w:r>
          </w:hyperlink>
        </w:p>
        <w:p w14:paraId="469E16AE" w14:textId="787359F0" w:rsidR="00610AE5" w:rsidRPr="00911259" w:rsidRDefault="00000000" w:rsidP="00911259">
          <w:pPr>
            <w:pStyle w:val="TOC2"/>
            <w:tabs>
              <w:tab w:val="right" w:leader="dot" w:pos="9019"/>
            </w:tabs>
            <w:spacing w:before="240" w:after="240" w:line="360" w:lineRule="auto"/>
            <w:jc w:val="both"/>
            <w:rPr>
              <w:noProof/>
            </w:rPr>
          </w:pPr>
          <w:hyperlink w:anchor="_Toc122803937" w:history="1">
            <w:r w:rsidR="00610AE5" w:rsidRPr="00911259">
              <w:rPr>
                <w:rStyle w:val="Hyperlink"/>
                <w:noProof/>
              </w:rPr>
              <w:t>Introduction</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_Toc122803937 \h </w:instrText>
            </w:r>
            <w:r w:rsidR="00610AE5" w:rsidRPr="00911259">
              <w:rPr>
                <w:noProof/>
                <w:webHidden/>
              </w:rPr>
            </w:r>
            <w:r w:rsidR="00610AE5" w:rsidRPr="00911259">
              <w:rPr>
                <w:noProof/>
                <w:webHidden/>
              </w:rPr>
              <w:fldChar w:fldCharType="separate"/>
            </w:r>
            <w:r w:rsidR="00610AE5" w:rsidRPr="00911259">
              <w:rPr>
                <w:noProof/>
                <w:webHidden/>
              </w:rPr>
              <w:t>12</w:t>
            </w:r>
            <w:r w:rsidR="00610AE5" w:rsidRPr="00911259">
              <w:rPr>
                <w:noProof/>
                <w:webHidden/>
              </w:rPr>
              <w:fldChar w:fldCharType="end"/>
            </w:r>
          </w:hyperlink>
        </w:p>
        <w:p w14:paraId="39D8F17F" w14:textId="28B7AB15" w:rsidR="00610AE5" w:rsidRPr="00911259" w:rsidRDefault="00000000" w:rsidP="00911259">
          <w:pPr>
            <w:pStyle w:val="TOC2"/>
            <w:tabs>
              <w:tab w:val="right" w:leader="dot" w:pos="9019"/>
            </w:tabs>
            <w:spacing w:before="240" w:after="240" w:line="360" w:lineRule="auto"/>
            <w:jc w:val="both"/>
            <w:rPr>
              <w:noProof/>
            </w:rPr>
          </w:pPr>
          <w:hyperlink w:anchor="_Toc122803938" w:history="1">
            <w:r w:rsidR="00610AE5" w:rsidRPr="00911259">
              <w:rPr>
                <w:rStyle w:val="Hyperlink"/>
                <w:noProof/>
              </w:rPr>
              <w:t>Main Body</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_Toc122803938 \h </w:instrText>
            </w:r>
            <w:r w:rsidR="00610AE5" w:rsidRPr="00911259">
              <w:rPr>
                <w:noProof/>
                <w:webHidden/>
              </w:rPr>
            </w:r>
            <w:r w:rsidR="00610AE5" w:rsidRPr="00911259">
              <w:rPr>
                <w:noProof/>
                <w:webHidden/>
              </w:rPr>
              <w:fldChar w:fldCharType="separate"/>
            </w:r>
            <w:r w:rsidR="00610AE5" w:rsidRPr="00911259">
              <w:rPr>
                <w:noProof/>
                <w:webHidden/>
              </w:rPr>
              <w:t>12</w:t>
            </w:r>
            <w:r w:rsidR="00610AE5" w:rsidRPr="00911259">
              <w:rPr>
                <w:noProof/>
                <w:webHidden/>
              </w:rPr>
              <w:fldChar w:fldCharType="end"/>
            </w:r>
          </w:hyperlink>
        </w:p>
        <w:p w14:paraId="52B55846" w14:textId="1251A2A1" w:rsidR="00610AE5" w:rsidRPr="00911259" w:rsidRDefault="00000000" w:rsidP="00911259">
          <w:pPr>
            <w:pStyle w:val="TOC2"/>
            <w:tabs>
              <w:tab w:val="right" w:leader="dot" w:pos="9019"/>
            </w:tabs>
            <w:spacing w:before="240" w:after="240" w:line="360" w:lineRule="auto"/>
            <w:jc w:val="both"/>
            <w:rPr>
              <w:noProof/>
            </w:rPr>
          </w:pPr>
          <w:hyperlink w:anchor="_Toc122803939" w:history="1">
            <w:r w:rsidR="00610AE5" w:rsidRPr="00911259">
              <w:rPr>
                <w:rStyle w:val="Hyperlink"/>
                <w:noProof/>
              </w:rPr>
              <w:t>Conclusion</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_Toc122803939 \h </w:instrText>
            </w:r>
            <w:r w:rsidR="00610AE5" w:rsidRPr="00911259">
              <w:rPr>
                <w:noProof/>
                <w:webHidden/>
              </w:rPr>
            </w:r>
            <w:r w:rsidR="00610AE5" w:rsidRPr="00911259">
              <w:rPr>
                <w:noProof/>
                <w:webHidden/>
              </w:rPr>
              <w:fldChar w:fldCharType="separate"/>
            </w:r>
            <w:r w:rsidR="00610AE5" w:rsidRPr="00911259">
              <w:rPr>
                <w:noProof/>
                <w:webHidden/>
              </w:rPr>
              <w:t>13</w:t>
            </w:r>
            <w:r w:rsidR="00610AE5" w:rsidRPr="00911259">
              <w:rPr>
                <w:noProof/>
                <w:webHidden/>
              </w:rPr>
              <w:fldChar w:fldCharType="end"/>
            </w:r>
          </w:hyperlink>
        </w:p>
        <w:p w14:paraId="120845AE" w14:textId="68645981" w:rsidR="00610AE5" w:rsidRPr="00911259" w:rsidRDefault="00000000" w:rsidP="00911259">
          <w:pPr>
            <w:pStyle w:val="TOC1"/>
            <w:tabs>
              <w:tab w:val="right" w:leader="dot" w:pos="9019"/>
            </w:tabs>
            <w:spacing w:before="240" w:after="240" w:line="360" w:lineRule="auto"/>
            <w:jc w:val="both"/>
            <w:rPr>
              <w:rFonts w:eastAsiaTheme="minorEastAsia"/>
              <w:noProof/>
            </w:rPr>
          </w:pPr>
          <w:hyperlink w:anchor="_Toc122803940" w:history="1">
            <w:r w:rsidR="00610AE5" w:rsidRPr="00911259">
              <w:rPr>
                <w:rStyle w:val="Hyperlink"/>
                <w:noProof/>
              </w:rPr>
              <w:t>References</w:t>
            </w:r>
            <w:r w:rsidR="00610AE5" w:rsidRPr="00911259">
              <w:rPr>
                <w:noProof/>
                <w:webHidden/>
              </w:rPr>
              <w:tab/>
            </w:r>
            <w:r w:rsidR="00610AE5" w:rsidRPr="00911259">
              <w:rPr>
                <w:noProof/>
                <w:webHidden/>
              </w:rPr>
              <w:fldChar w:fldCharType="begin"/>
            </w:r>
            <w:r w:rsidR="00610AE5" w:rsidRPr="00911259">
              <w:rPr>
                <w:noProof/>
                <w:webHidden/>
              </w:rPr>
              <w:instrText xml:space="preserve"> PAGEREF _Toc122803940 \h </w:instrText>
            </w:r>
            <w:r w:rsidR="00610AE5" w:rsidRPr="00911259">
              <w:rPr>
                <w:noProof/>
                <w:webHidden/>
              </w:rPr>
            </w:r>
            <w:r w:rsidR="00610AE5" w:rsidRPr="00911259">
              <w:rPr>
                <w:noProof/>
                <w:webHidden/>
              </w:rPr>
              <w:fldChar w:fldCharType="separate"/>
            </w:r>
            <w:r w:rsidR="00610AE5" w:rsidRPr="00911259">
              <w:rPr>
                <w:noProof/>
                <w:webHidden/>
              </w:rPr>
              <w:t>14</w:t>
            </w:r>
            <w:r w:rsidR="00610AE5" w:rsidRPr="00911259">
              <w:rPr>
                <w:noProof/>
                <w:webHidden/>
              </w:rPr>
              <w:fldChar w:fldCharType="end"/>
            </w:r>
          </w:hyperlink>
        </w:p>
        <w:p w14:paraId="0405EF44" w14:textId="6265EC4A" w:rsidR="0022300F" w:rsidRPr="00911259" w:rsidRDefault="0022300F" w:rsidP="00911259">
          <w:pPr>
            <w:spacing w:before="240" w:after="240" w:line="360" w:lineRule="auto"/>
            <w:jc w:val="both"/>
          </w:pPr>
          <w:r w:rsidRPr="00911259">
            <w:rPr>
              <w:b/>
              <w:bCs/>
              <w:noProof/>
            </w:rPr>
            <w:fldChar w:fldCharType="end"/>
          </w:r>
        </w:p>
      </w:sdtContent>
    </w:sdt>
    <w:p w14:paraId="0405EF45" w14:textId="77777777" w:rsidR="0022300F" w:rsidRPr="00911259" w:rsidRDefault="0022300F" w:rsidP="00911259">
      <w:pPr>
        <w:spacing w:before="240" w:after="240" w:line="360" w:lineRule="auto"/>
        <w:jc w:val="both"/>
      </w:pPr>
      <w:r w:rsidRPr="00911259">
        <w:br w:type="page"/>
      </w:r>
    </w:p>
    <w:p w14:paraId="27CE6D56" w14:textId="77777777" w:rsidR="00313F82" w:rsidRPr="00911259" w:rsidRDefault="00313F82" w:rsidP="00427929">
      <w:pPr>
        <w:pStyle w:val="Heading1"/>
        <w:spacing w:before="240"/>
        <w:jc w:val="center"/>
        <w:rPr>
          <w:rFonts w:ascii="Arial" w:hAnsi="Arial"/>
          <w:sz w:val="22"/>
          <w:szCs w:val="22"/>
        </w:rPr>
      </w:pPr>
      <w:bookmarkStart w:id="0" w:name="_Toc122803925"/>
      <w:r w:rsidRPr="00911259">
        <w:rPr>
          <w:rFonts w:ascii="Arial" w:hAnsi="Arial"/>
          <w:sz w:val="22"/>
          <w:szCs w:val="22"/>
        </w:rPr>
        <w:lastRenderedPageBreak/>
        <w:t>Task 1</w:t>
      </w:r>
      <w:bookmarkEnd w:id="0"/>
    </w:p>
    <w:p w14:paraId="35455136" w14:textId="77777777" w:rsidR="00313F82" w:rsidRPr="00911259" w:rsidRDefault="00313F82" w:rsidP="00911259">
      <w:pPr>
        <w:pStyle w:val="Heading2"/>
        <w:spacing w:before="240" w:after="240"/>
        <w:rPr>
          <w:rFonts w:ascii="Arial" w:hAnsi="Arial"/>
          <w:sz w:val="22"/>
          <w:szCs w:val="22"/>
        </w:rPr>
      </w:pPr>
      <w:bookmarkStart w:id="1" w:name="_Toc122803926"/>
      <w:r w:rsidRPr="00911259">
        <w:rPr>
          <w:rFonts w:ascii="Arial" w:hAnsi="Arial"/>
          <w:sz w:val="22"/>
          <w:szCs w:val="22"/>
        </w:rPr>
        <w:t>Introduction</w:t>
      </w:r>
      <w:bookmarkEnd w:id="1"/>
    </w:p>
    <w:p w14:paraId="3F495DB5" w14:textId="176BB8DC" w:rsidR="00313F82" w:rsidRPr="00313F82" w:rsidRDefault="00313F82" w:rsidP="00911259">
      <w:pPr>
        <w:spacing w:before="240" w:after="240" w:line="360" w:lineRule="auto"/>
        <w:jc w:val="both"/>
        <w:rPr>
          <w:rFonts w:eastAsia="Times New Roman"/>
        </w:rPr>
      </w:pPr>
      <w:r w:rsidRPr="00313F82">
        <w:rPr>
          <w:rFonts w:eastAsia="Times New Roman"/>
          <w:color w:val="000000"/>
        </w:rPr>
        <w:t xml:space="preserve">Over years technology has been advancing and reaching new heights. Analysis of current scenarios has led companies to adapt technological changes and implement them in order to make sure that they can operate smoothly in their </w:t>
      </w:r>
      <w:r w:rsidR="00A8088F" w:rsidRPr="00313F82">
        <w:rPr>
          <w:rFonts w:eastAsia="Times New Roman"/>
          <w:color w:val="000000"/>
        </w:rPr>
        <w:t>day-to-day</w:t>
      </w:r>
      <w:r w:rsidRPr="00313F82">
        <w:rPr>
          <w:rFonts w:eastAsia="Times New Roman"/>
          <w:color w:val="000000"/>
        </w:rPr>
        <w:t xml:space="preserve"> activities. With time it has been seen that implementing technology does not only allow business organisations to operate smoothly in their </w:t>
      </w:r>
      <w:r w:rsidR="00A8088F" w:rsidRPr="00313F82">
        <w:rPr>
          <w:rFonts w:eastAsia="Times New Roman"/>
          <w:color w:val="000000"/>
        </w:rPr>
        <w:t>day-to-day</w:t>
      </w:r>
      <w:r w:rsidRPr="00313F82">
        <w:rPr>
          <w:rFonts w:eastAsia="Times New Roman"/>
          <w:color w:val="000000"/>
        </w:rPr>
        <w:t xml:space="preserve"> activities but also make tasks easy. Recently after the strike of the covid 19 pandemic the world has been forced to learn and implement technological advancements in order to survive. Virtual workspace </w:t>
      </w:r>
      <w:proofErr w:type="gramStart"/>
      <w:r w:rsidRPr="00313F82">
        <w:rPr>
          <w:rFonts w:eastAsia="Times New Roman"/>
          <w:color w:val="000000"/>
        </w:rPr>
        <w:t>is considered to be</w:t>
      </w:r>
      <w:proofErr w:type="gramEnd"/>
      <w:r w:rsidRPr="00313F82">
        <w:rPr>
          <w:rFonts w:eastAsia="Times New Roman"/>
          <w:color w:val="000000"/>
        </w:rPr>
        <w:t xml:space="preserve"> one of the most important factors in the present time in order for business organisations to operate smoothly. Taking virtual workspace into consideration business organisations </w:t>
      </w:r>
      <w:proofErr w:type="gramStart"/>
      <w:r w:rsidRPr="00313F82">
        <w:rPr>
          <w:rFonts w:eastAsia="Times New Roman"/>
          <w:color w:val="000000"/>
        </w:rPr>
        <w:t>have to</w:t>
      </w:r>
      <w:proofErr w:type="gramEnd"/>
      <w:r w:rsidRPr="00313F82">
        <w:rPr>
          <w:rFonts w:eastAsia="Times New Roman"/>
          <w:color w:val="000000"/>
        </w:rPr>
        <w:t xml:space="preserve"> make strategic planning in order to implement changes that would allow them to smoothly function on a daily basis. One of the most important factors that is necessary would be providing professional training to employees so that they can be motivated and made confident in terms of working in virtual </w:t>
      </w:r>
      <w:r w:rsidR="00A8088F" w:rsidRPr="00313F82">
        <w:rPr>
          <w:rFonts w:eastAsia="Times New Roman"/>
          <w:color w:val="000000"/>
        </w:rPr>
        <w:t>workspace</w:t>
      </w:r>
      <w:r w:rsidRPr="00313F82">
        <w:rPr>
          <w:rFonts w:eastAsia="Times New Roman"/>
          <w:color w:val="000000"/>
        </w:rPr>
        <w:t xml:space="preserve"> environments. </w:t>
      </w:r>
    </w:p>
    <w:p w14:paraId="7C9CC177" w14:textId="77777777" w:rsidR="00313F82" w:rsidRPr="00911259" w:rsidRDefault="00313F82" w:rsidP="00911259">
      <w:pPr>
        <w:pStyle w:val="Heading2"/>
        <w:spacing w:before="240" w:after="240"/>
        <w:rPr>
          <w:rFonts w:ascii="Arial" w:hAnsi="Arial"/>
          <w:sz w:val="22"/>
          <w:szCs w:val="22"/>
        </w:rPr>
      </w:pPr>
      <w:bookmarkStart w:id="2" w:name="_Toc122803927"/>
      <w:r w:rsidRPr="00911259">
        <w:rPr>
          <w:rFonts w:ascii="Arial" w:hAnsi="Arial"/>
          <w:sz w:val="22"/>
          <w:szCs w:val="22"/>
        </w:rPr>
        <w:t>Organisational Overview</w:t>
      </w:r>
      <w:bookmarkEnd w:id="2"/>
    </w:p>
    <w:p w14:paraId="24B6F4D5" w14:textId="77777777" w:rsidR="00313F82" w:rsidRPr="00313F82" w:rsidRDefault="00313F82" w:rsidP="00911259">
      <w:pPr>
        <w:spacing w:before="240" w:after="240" w:line="360" w:lineRule="auto"/>
        <w:jc w:val="both"/>
        <w:rPr>
          <w:rFonts w:eastAsia="Times New Roman"/>
        </w:rPr>
      </w:pPr>
      <w:r w:rsidRPr="00313F82">
        <w:rPr>
          <w:rFonts w:eastAsia="Times New Roman"/>
          <w:color w:val="000000"/>
        </w:rPr>
        <w:t xml:space="preserve">Here, in this report the company that has been chosen is </w:t>
      </w:r>
      <w:r w:rsidRPr="00313F82">
        <w:rPr>
          <w:rFonts w:eastAsia="Times New Roman"/>
          <w:b/>
          <w:bCs/>
          <w:i/>
          <w:iCs/>
          <w:color w:val="000000"/>
        </w:rPr>
        <w:t>Crown Records Management, UK</w:t>
      </w:r>
      <w:r w:rsidRPr="00313F82">
        <w:rPr>
          <w:rFonts w:eastAsia="Times New Roman"/>
          <w:color w:val="000000"/>
        </w:rPr>
        <w:t xml:space="preserve">. </w:t>
      </w:r>
      <w:r w:rsidRPr="00313F82">
        <w:rPr>
          <w:rFonts w:eastAsia="Times New Roman"/>
          <w:i/>
          <w:iCs/>
          <w:color w:val="000000"/>
        </w:rPr>
        <w:t xml:space="preserve">Crown Groups </w:t>
      </w:r>
      <w:r w:rsidRPr="00313F82">
        <w:rPr>
          <w:rFonts w:eastAsia="Times New Roman"/>
          <w:color w:val="000000"/>
        </w:rPr>
        <w:t>is a privately owned company that operates from different corners of the world and just not limited to the UK (</w:t>
      </w:r>
      <w:r w:rsidRPr="00313F82">
        <w:rPr>
          <w:rFonts w:eastAsia="Times New Roman"/>
          <w:color w:val="222222"/>
          <w:shd w:val="clear" w:color="auto" w:fill="FFFFFF"/>
        </w:rPr>
        <w:t>Padfield, 2019)</w:t>
      </w:r>
      <w:r w:rsidRPr="00313F82">
        <w:rPr>
          <w:rFonts w:eastAsia="Times New Roman"/>
          <w:color w:val="000000"/>
        </w:rPr>
        <w:t xml:space="preserve">. </w:t>
      </w:r>
      <w:r w:rsidRPr="00313F82">
        <w:rPr>
          <w:rFonts w:eastAsia="Times New Roman"/>
          <w:b/>
          <w:bCs/>
          <w:i/>
          <w:iCs/>
          <w:color w:val="000000"/>
        </w:rPr>
        <w:t xml:space="preserve">Crown Records Management, UK </w:t>
      </w:r>
      <w:r w:rsidRPr="00313F82">
        <w:rPr>
          <w:rFonts w:eastAsia="Times New Roman"/>
          <w:color w:val="000000"/>
        </w:rPr>
        <w:t xml:space="preserve">is a part of </w:t>
      </w:r>
      <w:r w:rsidRPr="00313F82">
        <w:rPr>
          <w:rFonts w:eastAsia="Times New Roman"/>
          <w:i/>
          <w:iCs/>
          <w:color w:val="000000"/>
        </w:rPr>
        <w:t>Crown Groups</w:t>
      </w:r>
      <w:r w:rsidRPr="00313F82">
        <w:rPr>
          <w:rFonts w:eastAsia="Times New Roman"/>
          <w:color w:val="000000"/>
        </w:rPr>
        <w:t xml:space="preserve"> that serves customers in terms of keeping their records safe and allowing archive facilities and maintaining privacy. The company is known for documentation work like document archiving, document management, document shredding, image documenting and several others. </w:t>
      </w:r>
      <w:r w:rsidRPr="00313F82">
        <w:rPr>
          <w:rFonts w:eastAsia="Times New Roman"/>
          <w:i/>
          <w:iCs/>
          <w:color w:val="000000"/>
        </w:rPr>
        <w:t xml:space="preserve">Crown Groups </w:t>
      </w:r>
      <w:r w:rsidRPr="00313F82">
        <w:rPr>
          <w:rFonts w:eastAsia="Times New Roman"/>
          <w:color w:val="000000"/>
        </w:rPr>
        <w:t xml:space="preserve">was founded in the year 1965 and over the years have managed to gain trust of their valuable customers from different corners of the world. The founder of the company was </w:t>
      </w:r>
      <w:r w:rsidRPr="00313F82">
        <w:rPr>
          <w:rFonts w:eastAsia="Times New Roman"/>
          <w:i/>
          <w:iCs/>
          <w:color w:val="000000"/>
        </w:rPr>
        <w:t>James E Thompson</w:t>
      </w:r>
      <w:r w:rsidRPr="00313F82">
        <w:rPr>
          <w:rFonts w:eastAsia="Times New Roman"/>
          <w:color w:val="000000"/>
        </w:rPr>
        <w:t xml:space="preserve"> and according to latest research the company was estimated to generate revenue of more than 950 million US dollars (</w:t>
      </w:r>
      <w:r w:rsidRPr="00313F82">
        <w:rPr>
          <w:rFonts w:eastAsia="Times New Roman"/>
          <w:color w:val="222222"/>
          <w:shd w:val="clear" w:color="auto" w:fill="FFFFFF"/>
        </w:rPr>
        <w:t>Bunn, 2020)</w:t>
      </w:r>
      <w:r w:rsidRPr="00313F82">
        <w:rPr>
          <w:rFonts w:eastAsia="Times New Roman"/>
          <w:color w:val="000000"/>
        </w:rPr>
        <w:t>. The company provides data consultancy services and has power of memory in terms of organised storages and management systems to provide top quality service to their customers. </w:t>
      </w:r>
    </w:p>
    <w:p w14:paraId="19DB59EF" w14:textId="6C95A435" w:rsidR="00313F82" w:rsidRPr="00313F82" w:rsidRDefault="00313F82" w:rsidP="00911259">
      <w:pPr>
        <w:spacing w:before="240" w:after="240" w:line="360" w:lineRule="auto"/>
        <w:jc w:val="both"/>
        <w:rPr>
          <w:rFonts w:eastAsia="Times New Roman"/>
        </w:rPr>
      </w:pPr>
      <w:r w:rsidRPr="00313F82">
        <w:rPr>
          <w:rFonts w:eastAsia="Times New Roman"/>
          <w:color w:val="000000"/>
        </w:rPr>
        <w:t xml:space="preserve">In order to gain proper knowledge, key analytical tools and environmental impacts the chosen organisation </w:t>
      </w:r>
      <w:r w:rsidRPr="00313F82">
        <w:rPr>
          <w:rFonts w:eastAsia="Times New Roman"/>
          <w:b/>
          <w:bCs/>
          <w:i/>
          <w:iCs/>
          <w:color w:val="000000"/>
        </w:rPr>
        <w:t xml:space="preserve">Crown Records Management, UK </w:t>
      </w:r>
      <w:r w:rsidRPr="00313F82">
        <w:rPr>
          <w:rFonts w:eastAsia="Times New Roman"/>
          <w:color w:val="000000"/>
        </w:rPr>
        <w:t xml:space="preserve">has, SWOT analysis followed by </w:t>
      </w:r>
      <w:r w:rsidR="00A8088F" w:rsidRPr="00313F82">
        <w:rPr>
          <w:rFonts w:eastAsia="Times New Roman"/>
          <w:color w:val="000000"/>
        </w:rPr>
        <w:t>PESTEL,</w:t>
      </w:r>
      <w:r w:rsidRPr="00313F82">
        <w:rPr>
          <w:rFonts w:eastAsia="Times New Roman"/>
          <w:color w:val="000000"/>
        </w:rPr>
        <w:t xml:space="preserve"> and Porter's Five Force model has been done (</w:t>
      </w:r>
      <w:proofErr w:type="spellStart"/>
      <w:r w:rsidRPr="00313F82">
        <w:rPr>
          <w:rFonts w:eastAsia="Times New Roman"/>
          <w:color w:val="222222"/>
          <w:shd w:val="clear" w:color="auto" w:fill="FFFFFF"/>
        </w:rPr>
        <w:t>Özdemir</w:t>
      </w:r>
      <w:proofErr w:type="spellEnd"/>
      <w:r w:rsidRPr="00313F82">
        <w:rPr>
          <w:rFonts w:eastAsia="Times New Roman"/>
          <w:color w:val="222222"/>
          <w:shd w:val="clear" w:color="auto" w:fill="FFFFFF"/>
        </w:rPr>
        <w:t>, 2019)</w:t>
      </w:r>
      <w:r w:rsidRPr="00313F82">
        <w:rPr>
          <w:rFonts w:eastAsia="Times New Roman"/>
          <w:color w:val="000000"/>
        </w:rPr>
        <w:t>. Workplace culture and ethical dilemmas have also been taken into consideration in the following report. </w:t>
      </w:r>
    </w:p>
    <w:p w14:paraId="0F15F567" w14:textId="77777777" w:rsidR="00313F82" w:rsidRPr="00911259" w:rsidRDefault="00313F82" w:rsidP="00911259">
      <w:pPr>
        <w:pStyle w:val="Heading2"/>
        <w:spacing w:before="240" w:after="240"/>
        <w:rPr>
          <w:rFonts w:ascii="Arial" w:hAnsi="Arial"/>
          <w:sz w:val="22"/>
          <w:szCs w:val="22"/>
        </w:rPr>
      </w:pPr>
      <w:bookmarkStart w:id="3" w:name="_Toc122803928"/>
      <w:r w:rsidRPr="00911259">
        <w:rPr>
          <w:rFonts w:ascii="Arial" w:hAnsi="Arial"/>
          <w:sz w:val="22"/>
          <w:szCs w:val="22"/>
        </w:rPr>
        <w:lastRenderedPageBreak/>
        <w:t>PESTLE Analysis</w:t>
      </w:r>
      <w:bookmarkEnd w:id="3"/>
    </w:p>
    <w:p w14:paraId="58742025" w14:textId="48DAD7CC"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Political factors:</w:t>
      </w:r>
      <w:r w:rsidRPr="00313F82">
        <w:rPr>
          <w:rFonts w:eastAsia="Times New Roman"/>
          <w:i/>
          <w:iCs/>
          <w:color w:val="000000"/>
        </w:rPr>
        <w:t xml:space="preserve"> </w:t>
      </w:r>
      <w:r w:rsidRPr="00313F82">
        <w:rPr>
          <w:rFonts w:eastAsia="Times New Roman"/>
          <w:color w:val="000000"/>
        </w:rPr>
        <w:t xml:space="preserve">This factor mainly comprises the political views alongside the rules and regulations that are formulated by the government of UK in terms of letting organisations operate within the country. </w:t>
      </w:r>
      <w:r w:rsidRPr="00313F82">
        <w:rPr>
          <w:rFonts w:eastAsia="Times New Roman"/>
          <w:b/>
          <w:bCs/>
          <w:color w:val="000000"/>
        </w:rPr>
        <w:t> </w:t>
      </w:r>
      <w:r w:rsidRPr="00313F82">
        <w:rPr>
          <w:rFonts w:eastAsia="Times New Roman"/>
          <w:color w:val="000000"/>
        </w:rPr>
        <w:t xml:space="preserve">There are specific rules and policies enforced by the government of the UK in terms of allowing companies like </w:t>
      </w:r>
      <w:r w:rsidRPr="00313F82">
        <w:rPr>
          <w:rFonts w:eastAsia="Times New Roman"/>
          <w:b/>
          <w:bCs/>
          <w:i/>
          <w:iCs/>
          <w:color w:val="000000"/>
        </w:rPr>
        <w:t>Crown Records Management, UK</w:t>
      </w:r>
      <w:r w:rsidRPr="00313F82">
        <w:rPr>
          <w:rFonts w:eastAsia="Times New Roman"/>
          <w:color w:val="000000"/>
        </w:rPr>
        <w:t xml:space="preserve"> to operate (</w:t>
      </w:r>
      <w:r w:rsidRPr="00313F82">
        <w:rPr>
          <w:rFonts w:eastAsia="Times New Roman"/>
          <w:color w:val="222222"/>
          <w:shd w:val="clear" w:color="auto" w:fill="FFFFFF"/>
        </w:rPr>
        <w:t xml:space="preserve">Pan </w:t>
      </w:r>
      <w:r w:rsidRPr="00313F82">
        <w:rPr>
          <w:rFonts w:eastAsia="Times New Roman"/>
          <w:i/>
          <w:iCs/>
          <w:color w:val="222222"/>
          <w:shd w:val="clear" w:color="auto" w:fill="FFFFFF"/>
        </w:rPr>
        <w:t>et al</w:t>
      </w:r>
      <w:r w:rsidRPr="00313F82">
        <w:rPr>
          <w:rFonts w:eastAsia="Times New Roman"/>
          <w:color w:val="222222"/>
          <w:shd w:val="clear" w:color="auto" w:fill="FFFFFF"/>
        </w:rPr>
        <w:t>., 2019)</w:t>
      </w:r>
      <w:r w:rsidRPr="00313F82">
        <w:rPr>
          <w:rFonts w:eastAsia="Times New Roman"/>
          <w:color w:val="000000"/>
        </w:rPr>
        <w:t xml:space="preserve">. Especially after Brexit it has been seen that there have been huge changes in rules and policies that are to be followed by companies operating in the UK. taking the chosen company into consideration there are specific laws enforced in terms of virtual workspace and data security. Companies </w:t>
      </w:r>
      <w:proofErr w:type="gramStart"/>
      <w:r w:rsidRPr="00313F82">
        <w:rPr>
          <w:rFonts w:eastAsia="Times New Roman"/>
          <w:color w:val="000000"/>
        </w:rPr>
        <w:t>have to</w:t>
      </w:r>
      <w:proofErr w:type="gramEnd"/>
      <w:r w:rsidRPr="00313F82">
        <w:rPr>
          <w:rFonts w:eastAsia="Times New Roman"/>
          <w:color w:val="000000"/>
        </w:rPr>
        <w:t xml:space="preserve"> abide by rules as certain specific servers are banned from use within the UK and confidentiality must be maintained. These rules and policies must be kept in mind by the company so that there are no chances of agreements getting breached (</w:t>
      </w:r>
      <w:r w:rsidRPr="00313F82">
        <w:rPr>
          <w:rFonts w:eastAsia="Times New Roman"/>
          <w:color w:val="222222"/>
          <w:shd w:val="clear" w:color="auto" w:fill="FFFFFF"/>
        </w:rPr>
        <w:t>Thakur, 2021)</w:t>
      </w:r>
      <w:r w:rsidRPr="00313F82">
        <w:rPr>
          <w:rFonts w:eastAsia="Times New Roman"/>
          <w:color w:val="000000"/>
        </w:rPr>
        <w:t>. Since the chosen company is also associated with operating from different locations of the world it must also be aware of policies and rules that are enforced by other governments. There are special laws enforced by the GDPR (General Data Protection Regulations</w:t>
      </w:r>
      <w:r w:rsidR="002338EB" w:rsidRPr="00313F82">
        <w:rPr>
          <w:rFonts w:eastAsia="Times New Roman"/>
          <w:color w:val="000000"/>
        </w:rPr>
        <w:t>),</w:t>
      </w:r>
      <w:r w:rsidRPr="00313F82">
        <w:rPr>
          <w:rFonts w:eastAsia="Times New Roman"/>
          <w:color w:val="000000"/>
        </w:rPr>
        <w:t xml:space="preserve"> </w:t>
      </w:r>
      <w:r w:rsidR="00CF7BBA" w:rsidRPr="00313F82">
        <w:rPr>
          <w:rFonts w:eastAsia="Times New Roman"/>
          <w:color w:val="000000"/>
        </w:rPr>
        <w:t>a</w:t>
      </w:r>
      <w:r w:rsidRPr="00313F82">
        <w:rPr>
          <w:rFonts w:eastAsia="Times New Roman"/>
          <w:color w:val="000000"/>
        </w:rPr>
        <w:t xml:space="preserve"> European data protection regulation. There are EU privacy laws and human rights laws in Article 8 that are to be thoroughly analysed and kept in mind while operating in industries for protecting data of individuals (</w:t>
      </w:r>
      <w:proofErr w:type="spellStart"/>
      <w:r w:rsidRPr="00313F82">
        <w:rPr>
          <w:rFonts w:eastAsia="Times New Roman"/>
          <w:color w:val="222222"/>
          <w:shd w:val="clear" w:color="auto" w:fill="FFFFFF"/>
        </w:rPr>
        <w:t>Seyitoğlu</w:t>
      </w:r>
      <w:proofErr w:type="spellEnd"/>
      <w:r w:rsidRPr="00313F82">
        <w:rPr>
          <w:rFonts w:eastAsia="Times New Roman"/>
          <w:color w:val="222222"/>
          <w:shd w:val="clear" w:color="auto" w:fill="FFFFFF"/>
        </w:rPr>
        <w:t xml:space="preserve"> and Ivanov, 2020)</w:t>
      </w:r>
      <w:r w:rsidRPr="00313F82">
        <w:rPr>
          <w:rFonts w:eastAsia="Times New Roman"/>
          <w:color w:val="000000"/>
        </w:rPr>
        <w:t>. </w:t>
      </w:r>
    </w:p>
    <w:p w14:paraId="7A022054" w14:textId="243CF4D3"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Economic factors:</w:t>
      </w:r>
      <w:r w:rsidRPr="00313F82">
        <w:rPr>
          <w:rFonts w:eastAsia="Times New Roman"/>
          <w:color w:val="000000"/>
        </w:rPr>
        <w:t xml:space="preserve"> It </w:t>
      </w:r>
      <w:proofErr w:type="gramStart"/>
      <w:r w:rsidRPr="00313F82">
        <w:rPr>
          <w:rFonts w:eastAsia="Times New Roman"/>
          <w:color w:val="000000"/>
        </w:rPr>
        <w:t>is considered to be</w:t>
      </w:r>
      <w:proofErr w:type="gramEnd"/>
      <w:r w:rsidRPr="00313F82">
        <w:rPr>
          <w:rFonts w:eastAsia="Times New Roman"/>
          <w:color w:val="000000"/>
        </w:rPr>
        <w:t xml:space="preserve"> one of the key factors that allow organisations like </w:t>
      </w:r>
      <w:r w:rsidRPr="00313F82">
        <w:rPr>
          <w:rFonts w:eastAsia="Times New Roman"/>
          <w:b/>
          <w:bCs/>
          <w:i/>
          <w:iCs/>
          <w:color w:val="000000"/>
        </w:rPr>
        <w:t>Crown Records Management, UK</w:t>
      </w:r>
      <w:r w:rsidRPr="00313F82">
        <w:rPr>
          <w:rFonts w:eastAsia="Times New Roman"/>
          <w:color w:val="000000"/>
        </w:rPr>
        <w:t xml:space="preserve"> to operate. The UK is open to adaptation of new methods of operating and has accepted technology implementations in a widespread manner. The economic </w:t>
      </w:r>
      <w:r w:rsidR="00A8088F" w:rsidRPr="00313F82">
        <w:rPr>
          <w:rFonts w:eastAsia="Times New Roman"/>
          <w:color w:val="000000"/>
        </w:rPr>
        <w:t>condition</w:t>
      </w:r>
      <w:r w:rsidRPr="00313F82">
        <w:rPr>
          <w:rFonts w:eastAsia="Times New Roman"/>
          <w:color w:val="000000"/>
        </w:rPr>
        <w:t xml:space="preserve"> in the present time allows the government of the UK to get access to cheap </w:t>
      </w:r>
      <w:proofErr w:type="spellStart"/>
      <w:r w:rsidRPr="00313F82">
        <w:rPr>
          <w:rFonts w:eastAsia="Times New Roman"/>
          <w:color w:val="000000"/>
        </w:rPr>
        <w:t>labor</w:t>
      </w:r>
      <w:proofErr w:type="spellEnd"/>
      <w:r w:rsidRPr="00313F82">
        <w:rPr>
          <w:rFonts w:eastAsia="Times New Roman"/>
          <w:color w:val="000000"/>
        </w:rPr>
        <w:t>. Taking covid 19 pandemic into consideration there are millions of individuals that have lost jobs and are available at cheap salaries for big companies (</w:t>
      </w:r>
      <w:r w:rsidRPr="00313F82">
        <w:rPr>
          <w:rFonts w:eastAsia="Times New Roman"/>
          <w:color w:val="222222"/>
          <w:shd w:val="clear" w:color="auto" w:fill="FFFFFF"/>
        </w:rPr>
        <w:t>Zhou and Yang, 2020)</w:t>
      </w:r>
      <w:r w:rsidRPr="00313F82">
        <w:rPr>
          <w:rFonts w:eastAsia="Times New Roman"/>
          <w:color w:val="000000"/>
        </w:rPr>
        <w:t xml:space="preserve">. This not only allows companies to get access to cheap </w:t>
      </w:r>
      <w:proofErr w:type="spellStart"/>
      <w:r w:rsidRPr="00313F82">
        <w:rPr>
          <w:rFonts w:eastAsia="Times New Roman"/>
          <w:color w:val="000000"/>
        </w:rPr>
        <w:t>labor</w:t>
      </w:r>
      <w:proofErr w:type="spellEnd"/>
      <w:r w:rsidRPr="00313F82">
        <w:rPr>
          <w:rFonts w:eastAsia="Times New Roman"/>
          <w:color w:val="000000"/>
        </w:rPr>
        <w:t xml:space="preserve"> but also helps them to groom individuals according to their needs with professional development training provided to them. </w:t>
      </w:r>
    </w:p>
    <w:p w14:paraId="3E9F1E24" w14:textId="77777777"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 xml:space="preserve">Social factors: </w:t>
      </w:r>
      <w:r w:rsidRPr="00313F82">
        <w:rPr>
          <w:rFonts w:eastAsia="Times New Roman"/>
          <w:color w:val="000000"/>
        </w:rPr>
        <w:t xml:space="preserve">Analysis of this factor is crucial for companies like </w:t>
      </w:r>
      <w:r w:rsidRPr="00313F82">
        <w:rPr>
          <w:rFonts w:eastAsia="Times New Roman"/>
          <w:b/>
          <w:bCs/>
          <w:i/>
          <w:iCs/>
          <w:color w:val="000000"/>
        </w:rPr>
        <w:t>Crown Records Management, UK</w:t>
      </w:r>
      <w:r w:rsidRPr="00313F82">
        <w:rPr>
          <w:rFonts w:eastAsia="Times New Roman"/>
          <w:color w:val="000000"/>
        </w:rPr>
        <w:t xml:space="preserve"> as these companies deal with a wide number of customers from different corners of the world. Respecting different cultures and societies is very important for such companies as clients </w:t>
      </w:r>
      <w:proofErr w:type="gramStart"/>
      <w:r w:rsidRPr="00313F82">
        <w:rPr>
          <w:rFonts w:eastAsia="Times New Roman"/>
          <w:color w:val="000000"/>
        </w:rPr>
        <w:t>have to</w:t>
      </w:r>
      <w:proofErr w:type="gramEnd"/>
      <w:r w:rsidRPr="00313F82">
        <w:rPr>
          <w:rFonts w:eastAsia="Times New Roman"/>
          <w:color w:val="000000"/>
        </w:rPr>
        <w:t xml:space="preserve"> be dealt with and made to feel valued (</w:t>
      </w:r>
      <w:r w:rsidRPr="00313F82">
        <w:rPr>
          <w:rFonts w:eastAsia="Times New Roman"/>
          <w:color w:val="222222"/>
          <w:shd w:val="clear" w:color="auto" w:fill="FFFFFF"/>
        </w:rPr>
        <w:t>Allen, 2018)</w:t>
      </w:r>
      <w:r w:rsidRPr="00313F82">
        <w:rPr>
          <w:rFonts w:eastAsia="Times New Roman"/>
          <w:color w:val="000000"/>
        </w:rPr>
        <w:t>. Customers feel comfortable and valued in companies that respect their cultures and values. This not only allows companies to create awareness about their company but also allows customers to know that they are valued in the organisation and the company can be trusted. </w:t>
      </w:r>
    </w:p>
    <w:p w14:paraId="79542D02" w14:textId="77777777"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lastRenderedPageBreak/>
        <w:t>Technological factors:</w:t>
      </w:r>
      <w:r w:rsidRPr="00313F82">
        <w:rPr>
          <w:rFonts w:eastAsia="Times New Roman"/>
          <w:color w:val="000000"/>
        </w:rPr>
        <w:t xml:space="preserve"> technology is the most important factor taking the chosen company </w:t>
      </w:r>
      <w:r w:rsidRPr="00313F82">
        <w:rPr>
          <w:rFonts w:eastAsia="Times New Roman"/>
          <w:b/>
          <w:bCs/>
          <w:i/>
          <w:iCs/>
          <w:color w:val="000000"/>
        </w:rPr>
        <w:t>Crown Records Management, UK</w:t>
      </w:r>
      <w:r w:rsidRPr="00313F82">
        <w:rPr>
          <w:rFonts w:eastAsia="Times New Roman"/>
          <w:color w:val="000000"/>
        </w:rPr>
        <w:t xml:space="preserve"> into consideration as it is a company that is related with record management and other related factors. After the covid 19 pandemic it has been seen that inclination towards virtual workspace has increased (</w:t>
      </w:r>
      <w:proofErr w:type="spellStart"/>
      <w:r w:rsidRPr="00313F82">
        <w:rPr>
          <w:rFonts w:eastAsia="Times New Roman"/>
          <w:color w:val="222222"/>
          <w:shd w:val="clear" w:color="auto" w:fill="FFFFFF"/>
        </w:rPr>
        <w:t>Alam</w:t>
      </w:r>
      <w:proofErr w:type="spellEnd"/>
      <w:r w:rsidRPr="00313F82">
        <w:rPr>
          <w:rFonts w:eastAsia="Times New Roman"/>
          <w:color w:val="222222"/>
          <w:shd w:val="clear" w:color="auto" w:fill="FFFFFF"/>
        </w:rPr>
        <w:t>, 2022)</w:t>
      </w:r>
      <w:r w:rsidRPr="00313F82">
        <w:rPr>
          <w:rFonts w:eastAsia="Times New Roman"/>
          <w:color w:val="000000"/>
        </w:rPr>
        <w:t>. Increased amount of work with technological implementation would need large amounts of storage and proper management of data so that documents are not mismatched and can be kept organised. The UK government also allows and adapts various new technological advancements in order to help employees as well as companies operating in the UK. </w:t>
      </w:r>
    </w:p>
    <w:p w14:paraId="2D4F8F14" w14:textId="067A651E"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 xml:space="preserve">Legal Factors: </w:t>
      </w:r>
      <w:r w:rsidRPr="00313F82">
        <w:rPr>
          <w:rFonts w:eastAsia="Times New Roman"/>
          <w:color w:val="000000"/>
        </w:rPr>
        <w:t>Being a business based mainly online and related to virtual workspace, it is important to analyse the legal factors properly to ensure data is presented in a proper manner. Legal factors consist mainly of rules and regulations that are implemented by governments which are to be followed by companies operating in them (</w:t>
      </w:r>
      <w:r w:rsidRPr="00313F82">
        <w:rPr>
          <w:rFonts w:eastAsia="Times New Roman"/>
          <w:color w:val="222222"/>
          <w:shd w:val="clear" w:color="auto" w:fill="FFFFFF"/>
        </w:rPr>
        <w:t>Smallwood, 2019)</w:t>
      </w:r>
      <w:r w:rsidRPr="00313F82">
        <w:rPr>
          <w:rFonts w:eastAsia="Times New Roman"/>
          <w:color w:val="000000"/>
        </w:rPr>
        <w:t xml:space="preserve">. Taking the UK government into consideration it can be said that the government has implemented certain laws related to data protection and companies like </w:t>
      </w:r>
      <w:r w:rsidRPr="00313F82">
        <w:rPr>
          <w:rFonts w:eastAsia="Times New Roman"/>
          <w:b/>
          <w:bCs/>
          <w:i/>
          <w:iCs/>
          <w:color w:val="000000"/>
        </w:rPr>
        <w:t xml:space="preserve">Crown Records Management, UK </w:t>
      </w:r>
      <w:r w:rsidRPr="00313F82">
        <w:rPr>
          <w:rFonts w:eastAsia="Times New Roman"/>
          <w:color w:val="000000"/>
        </w:rPr>
        <w:t xml:space="preserve">must keep those in mind and accordingly plan strategies so that these agreements can be </w:t>
      </w:r>
      <w:r w:rsidR="00A8088F" w:rsidRPr="00313F82">
        <w:rPr>
          <w:rFonts w:eastAsia="Times New Roman"/>
          <w:color w:val="000000"/>
        </w:rPr>
        <w:t>maintained,</w:t>
      </w:r>
      <w:r w:rsidRPr="00313F82">
        <w:rPr>
          <w:rFonts w:eastAsia="Times New Roman"/>
          <w:color w:val="000000"/>
        </w:rPr>
        <w:t xml:space="preserve"> and confidential data of valuable customers are not leaked or lost. </w:t>
      </w:r>
    </w:p>
    <w:p w14:paraId="6030B4BA" w14:textId="77777777"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 xml:space="preserve">Environmental factors: </w:t>
      </w:r>
      <w:r w:rsidRPr="00313F82">
        <w:rPr>
          <w:rFonts w:eastAsia="Times New Roman"/>
          <w:color w:val="000000"/>
        </w:rPr>
        <w:t xml:space="preserve">Environment is one of the leading concerns in the present time. Companies are implementing and adapting to new practices </w:t>
      </w:r>
      <w:proofErr w:type="gramStart"/>
      <w:r w:rsidRPr="00313F82">
        <w:rPr>
          <w:rFonts w:eastAsia="Times New Roman"/>
          <w:color w:val="000000"/>
        </w:rPr>
        <w:t>so as to</w:t>
      </w:r>
      <w:proofErr w:type="gramEnd"/>
      <w:r w:rsidRPr="00313F82">
        <w:rPr>
          <w:rFonts w:eastAsia="Times New Roman"/>
          <w:color w:val="000000"/>
        </w:rPr>
        <w:t xml:space="preserve"> ensure that they can limit the harm that is being done to the environment by their company. Similarly, the chosen company </w:t>
      </w:r>
      <w:r w:rsidRPr="00313F82">
        <w:rPr>
          <w:rFonts w:eastAsia="Times New Roman"/>
          <w:b/>
          <w:bCs/>
          <w:i/>
          <w:iCs/>
          <w:color w:val="000000"/>
        </w:rPr>
        <w:t>Crown Records Management, UK</w:t>
      </w:r>
      <w:r w:rsidRPr="00313F82">
        <w:rPr>
          <w:rFonts w:eastAsia="Times New Roman"/>
          <w:color w:val="000000"/>
        </w:rPr>
        <w:t xml:space="preserve"> has planned various strategies and are implementing sustainable methods of operation to help protect the environment (</w:t>
      </w:r>
      <w:proofErr w:type="spellStart"/>
      <w:r w:rsidRPr="00313F82">
        <w:rPr>
          <w:rFonts w:eastAsia="Times New Roman"/>
          <w:color w:val="222222"/>
          <w:shd w:val="clear" w:color="auto" w:fill="FFFFFF"/>
        </w:rPr>
        <w:t>Madakam</w:t>
      </w:r>
      <w:proofErr w:type="spellEnd"/>
      <w:r w:rsidRPr="00313F82">
        <w:rPr>
          <w:rFonts w:eastAsia="Times New Roman"/>
          <w:color w:val="222222"/>
          <w:shd w:val="clear" w:color="auto" w:fill="FFFFFF"/>
        </w:rPr>
        <w:t xml:space="preserve"> </w:t>
      </w:r>
      <w:r w:rsidRPr="00313F82">
        <w:rPr>
          <w:rFonts w:eastAsia="Times New Roman"/>
          <w:i/>
          <w:iCs/>
          <w:color w:val="222222"/>
          <w:shd w:val="clear" w:color="auto" w:fill="FFFFFF"/>
        </w:rPr>
        <w:t>et al</w:t>
      </w:r>
      <w:r w:rsidRPr="00313F82">
        <w:rPr>
          <w:rFonts w:eastAsia="Times New Roman"/>
          <w:color w:val="222222"/>
          <w:shd w:val="clear" w:color="auto" w:fill="FFFFFF"/>
        </w:rPr>
        <w:t>., 2019)</w:t>
      </w:r>
      <w:r w:rsidRPr="00313F82">
        <w:rPr>
          <w:rFonts w:eastAsia="Times New Roman"/>
          <w:color w:val="000000"/>
        </w:rPr>
        <w:t>. The company has been operating over a few decades and at the present time are using renewable sources of energy to carry out daily operations. This not only helps the company to create awareness in a positive manner but also attracts potential customers. </w:t>
      </w:r>
    </w:p>
    <w:p w14:paraId="479221D4" w14:textId="77777777" w:rsidR="00313F82" w:rsidRPr="00313F82" w:rsidRDefault="00313F82" w:rsidP="00911259">
      <w:pPr>
        <w:spacing w:before="240" w:after="240" w:line="360" w:lineRule="auto"/>
        <w:jc w:val="both"/>
        <w:rPr>
          <w:rFonts w:eastAsia="Times New Roman"/>
        </w:rPr>
      </w:pPr>
    </w:p>
    <w:p w14:paraId="4C28AF30" w14:textId="77777777" w:rsidR="00313F82" w:rsidRPr="00911259" w:rsidRDefault="00313F82" w:rsidP="00911259">
      <w:pPr>
        <w:pStyle w:val="Heading2"/>
        <w:spacing w:before="240" w:after="240"/>
        <w:rPr>
          <w:rFonts w:ascii="Arial" w:hAnsi="Arial"/>
          <w:sz w:val="22"/>
          <w:szCs w:val="22"/>
        </w:rPr>
      </w:pPr>
      <w:bookmarkStart w:id="4" w:name="_Toc122803929"/>
      <w:r w:rsidRPr="00911259">
        <w:rPr>
          <w:rFonts w:ascii="Arial" w:hAnsi="Arial"/>
          <w:sz w:val="22"/>
          <w:szCs w:val="22"/>
        </w:rPr>
        <w:t>Porter's Five Force model</w:t>
      </w:r>
      <w:bookmarkEnd w:id="4"/>
    </w:p>
    <w:p w14:paraId="4FD590DD" w14:textId="77777777" w:rsidR="00313F82" w:rsidRPr="00313F82" w:rsidRDefault="00313F82" w:rsidP="00911259">
      <w:pPr>
        <w:spacing w:before="240" w:after="240" w:line="360" w:lineRule="auto"/>
        <w:jc w:val="both"/>
        <w:rPr>
          <w:rFonts w:eastAsia="Times New Roman"/>
        </w:rPr>
      </w:pPr>
      <w:r w:rsidRPr="00313F82">
        <w:rPr>
          <w:rFonts w:eastAsia="Times New Roman"/>
          <w:color w:val="000000"/>
        </w:rPr>
        <w:t xml:space="preserve">The analysis of the five factors present in this model helps to analyse the current situation of the chosen company </w:t>
      </w:r>
      <w:r w:rsidRPr="00313F82">
        <w:rPr>
          <w:rFonts w:eastAsia="Times New Roman"/>
          <w:b/>
          <w:bCs/>
          <w:i/>
          <w:iCs/>
          <w:color w:val="000000"/>
        </w:rPr>
        <w:t>Crown Records Management, UK.</w:t>
      </w:r>
      <w:r w:rsidRPr="00313F82">
        <w:rPr>
          <w:rFonts w:eastAsia="Times New Roman"/>
          <w:color w:val="000000"/>
        </w:rPr>
        <w:t> </w:t>
      </w:r>
    </w:p>
    <w:p w14:paraId="4F23529D" w14:textId="4D1FD826"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 xml:space="preserve">Competition: </w:t>
      </w:r>
      <w:r w:rsidRPr="00313F82">
        <w:rPr>
          <w:rFonts w:eastAsia="Times New Roman"/>
          <w:color w:val="000000"/>
        </w:rPr>
        <w:t xml:space="preserve">From research done it was seen that there are several companies that offer similar products and services to customers not only just in the UK but also in </w:t>
      </w:r>
      <w:r w:rsidR="00A8088F" w:rsidRPr="00313F82">
        <w:rPr>
          <w:rFonts w:eastAsia="Times New Roman"/>
          <w:color w:val="000000"/>
        </w:rPr>
        <w:t>various</w:t>
      </w:r>
      <w:r w:rsidRPr="00313F82">
        <w:rPr>
          <w:rFonts w:eastAsia="Times New Roman"/>
          <w:color w:val="000000"/>
        </w:rPr>
        <w:t xml:space="preserve"> locations of the world.  Companies like UK Document Management and Access Records Management of UK are some of the competitors of </w:t>
      </w:r>
      <w:r w:rsidRPr="00313F82">
        <w:rPr>
          <w:rFonts w:eastAsia="Times New Roman"/>
          <w:b/>
          <w:bCs/>
          <w:i/>
          <w:iCs/>
          <w:color w:val="000000"/>
        </w:rPr>
        <w:t>Crown Records Management, UK.</w:t>
      </w:r>
      <w:r w:rsidRPr="00313F82">
        <w:rPr>
          <w:rFonts w:eastAsia="Times New Roman"/>
          <w:color w:val="000000"/>
        </w:rPr>
        <w:t xml:space="preserve"> The </w:t>
      </w:r>
      <w:r w:rsidRPr="00313F82">
        <w:rPr>
          <w:rFonts w:eastAsia="Times New Roman"/>
          <w:color w:val="000000"/>
        </w:rPr>
        <w:lastRenderedPageBreak/>
        <w:t>competition is high as these companies have been seen to provide similar services to customers with aggressive pricing drawing their attention (</w:t>
      </w:r>
      <w:r w:rsidRPr="00313F82">
        <w:rPr>
          <w:rFonts w:eastAsia="Times New Roman"/>
          <w:color w:val="222222"/>
          <w:shd w:val="clear" w:color="auto" w:fill="FFFFFF"/>
        </w:rPr>
        <w:t xml:space="preserve">Li </w:t>
      </w:r>
      <w:r w:rsidRPr="00313F82">
        <w:rPr>
          <w:rFonts w:eastAsia="Times New Roman"/>
          <w:i/>
          <w:iCs/>
          <w:color w:val="222222"/>
          <w:shd w:val="clear" w:color="auto" w:fill="FFFFFF"/>
        </w:rPr>
        <w:t>et al</w:t>
      </w:r>
      <w:r w:rsidRPr="00313F82">
        <w:rPr>
          <w:rFonts w:eastAsia="Times New Roman"/>
          <w:color w:val="222222"/>
          <w:shd w:val="clear" w:color="auto" w:fill="FFFFFF"/>
        </w:rPr>
        <w:t>., 2019)</w:t>
      </w:r>
      <w:r w:rsidRPr="00313F82">
        <w:rPr>
          <w:rFonts w:eastAsia="Times New Roman"/>
          <w:color w:val="000000"/>
        </w:rPr>
        <w:t xml:space="preserve">. Competition in this industry is high with these companies, not only using attractive pricing but also using effective technology to create awareness and serve customers. With a high number of competitors in the same industry each industry </w:t>
      </w:r>
      <w:proofErr w:type="gramStart"/>
      <w:r w:rsidRPr="00313F82">
        <w:rPr>
          <w:rFonts w:eastAsia="Times New Roman"/>
          <w:color w:val="000000"/>
        </w:rPr>
        <w:t>has to</w:t>
      </w:r>
      <w:proofErr w:type="gramEnd"/>
      <w:r w:rsidRPr="00313F82">
        <w:rPr>
          <w:rFonts w:eastAsia="Times New Roman"/>
          <w:color w:val="000000"/>
        </w:rPr>
        <w:t xml:space="preserve"> work equally hard in order to gain customers. This is responsible for creating pressure in making profits and margins </w:t>
      </w:r>
      <w:proofErr w:type="gramStart"/>
      <w:r w:rsidRPr="00313F82">
        <w:rPr>
          <w:rFonts w:eastAsia="Times New Roman"/>
          <w:color w:val="000000"/>
        </w:rPr>
        <w:t>have to</w:t>
      </w:r>
      <w:proofErr w:type="gramEnd"/>
      <w:r w:rsidRPr="00313F82">
        <w:rPr>
          <w:rFonts w:eastAsia="Times New Roman"/>
          <w:color w:val="000000"/>
        </w:rPr>
        <w:t xml:space="preserve"> be decreased (</w:t>
      </w:r>
      <w:r w:rsidRPr="00313F82">
        <w:rPr>
          <w:rFonts w:eastAsia="Times New Roman"/>
          <w:color w:val="222222"/>
          <w:shd w:val="clear" w:color="auto" w:fill="FFFFFF"/>
        </w:rPr>
        <w:t xml:space="preserve">Abu-Naser and Al </w:t>
      </w:r>
      <w:proofErr w:type="spellStart"/>
      <w:r w:rsidRPr="00313F82">
        <w:rPr>
          <w:rFonts w:eastAsia="Times New Roman"/>
          <w:color w:val="222222"/>
          <w:shd w:val="clear" w:color="auto" w:fill="FFFFFF"/>
        </w:rPr>
        <w:t>Shobaki</w:t>
      </w:r>
      <w:proofErr w:type="spellEnd"/>
      <w:r w:rsidRPr="00313F82">
        <w:rPr>
          <w:rFonts w:eastAsia="Times New Roman"/>
          <w:color w:val="222222"/>
          <w:shd w:val="clear" w:color="auto" w:fill="FFFFFF"/>
        </w:rPr>
        <w:t>, 2019)</w:t>
      </w:r>
      <w:r w:rsidRPr="00313F82">
        <w:rPr>
          <w:rFonts w:eastAsia="Times New Roman"/>
          <w:color w:val="000000"/>
        </w:rPr>
        <w:t>. </w:t>
      </w:r>
    </w:p>
    <w:p w14:paraId="19253332" w14:textId="1809620B"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 xml:space="preserve">Threat of new entrants: </w:t>
      </w:r>
      <w:r w:rsidRPr="00313F82">
        <w:rPr>
          <w:rFonts w:eastAsia="Times New Roman"/>
          <w:color w:val="000000"/>
        </w:rPr>
        <w:t>Looking at the scope technology is providing in the present time there is high chance of new companies entering in the same industry. Looking at the rising demand for records management there are several companies that are planning on joining the same industry in order to serve customers and make profits (</w:t>
      </w:r>
      <w:proofErr w:type="spellStart"/>
      <w:r w:rsidRPr="00313F82">
        <w:rPr>
          <w:rFonts w:eastAsia="Times New Roman"/>
          <w:color w:val="222222"/>
          <w:shd w:val="clear" w:color="auto" w:fill="FFFFFF"/>
        </w:rPr>
        <w:t>Pasko</w:t>
      </w:r>
      <w:proofErr w:type="spellEnd"/>
      <w:r w:rsidRPr="00313F82">
        <w:rPr>
          <w:rFonts w:eastAsia="Times New Roman"/>
          <w:color w:val="222222"/>
          <w:shd w:val="clear" w:color="auto" w:fill="FFFFFF"/>
        </w:rPr>
        <w:t xml:space="preserve"> </w:t>
      </w:r>
      <w:r w:rsidRPr="00313F82">
        <w:rPr>
          <w:rFonts w:eastAsia="Times New Roman"/>
          <w:i/>
          <w:iCs/>
          <w:color w:val="222222"/>
          <w:shd w:val="clear" w:color="auto" w:fill="FFFFFF"/>
        </w:rPr>
        <w:t>et al</w:t>
      </w:r>
      <w:r w:rsidRPr="00313F82">
        <w:rPr>
          <w:rFonts w:eastAsia="Times New Roman"/>
          <w:color w:val="222222"/>
          <w:shd w:val="clear" w:color="auto" w:fill="FFFFFF"/>
        </w:rPr>
        <w:t>., 2020)</w:t>
      </w:r>
      <w:r w:rsidRPr="00313F82">
        <w:rPr>
          <w:rFonts w:eastAsia="Times New Roman"/>
          <w:color w:val="000000"/>
        </w:rPr>
        <w:t xml:space="preserve">. The product or here the service that the chosen company </w:t>
      </w:r>
      <w:r w:rsidRPr="00313F82">
        <w:rPr>
          <w:rFonts w:eastAsia="Times New Roman"/>
          <w:b/>
          <w:bCs/>
          <w:i/>
          <w:iCs/>
          <w:color w:val="000000"/>
        </w:rPr>
        <w:t>Crown Records Management, UK</w:t>
      </w:r>
      <w:r w:rsidRPr="00313F82">
        <w:rPr>
          <w:rFonts w:eastAsia="Times New Roman"/>
          <w:color w:val="000000"/>
        </w:rPr>
        <w:t xml:space="preserve"> provides is unique but seeing that there is high demand for such services and not many trusted </w:t>
      </w:r>
      <w:r w:rsidR="00FF4675" w:rsidRPr="00313F82">
        <w:rPr>
          <w:rFonts w:eastAsia="Times New Roman"/>
          <w:color w:val="000000"/>
        </w:rPr>
        <w:t>companies</w:t>
      </w:r>
      <w:r w:rsidR="00935E52">
        <w:rPr>
          <w:rFonts w:eastAsia="Times New Roman"/>
          <w:color w:val="000000"/>
        </w:rPr>
        <w:t>;</w:t>
      </w:r>
      <w:r w:rsidRPr="00313F82">
        <w:rPr>
          <w:rFonts w:eastAsia="Times New Roman"/>
          <w:color w:val="000000"/>
        </w:rPr>
        <w:t xml:space="preserve"> new </w:t>
      </w:r>
      <w:r w:rsidR="00935E52">
        <w:rPr>
          <w:rFonts w:eastAsia="Times New Roman"/>
          <w:color w:val="000000"/>
        </w:rPr>
        <w:t>organisations</w:t>
      </w:r>
      <w:r w:rsidRPr="00313F82">
        <w:rPr>
          <w:rFonts w:eastAsia="Times New Roman"/>
          <w:color w:val="000000"/>
        </w:rPr>
        <w:t xml:space="preserve"> are emerging with advanced technology to serve customers and make profits. </w:t>
      </w:r>
    </w:p>
    <w:p w14:paraId="4329B6B1" w14:textId="77777777"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 xml:space="preserve">Bargaining power of suppliers: </w:t>
      </w:r>
      <w:r w:rsidRPr="00313F82">
        <w:rPr>
          <w:rFonts w:eastAsia="Times New Roman"/>
          <w:color w:val="000000"/>
        </w:rPr>
        <w:t xml:space="preserve">The power of suppliers is not very high for the chosen company </w:t>
      </w:r>
      <w:r w:rsidRPr="00313F82">
        <w:rPr>
          <w:rFonts w:eastAsia="Times New Roman"/>
          <w:b/>
          <w:bCs/>
          <w:i/>
          <w:iCs/>
          <w:color w:val="000000"/>
        </w:rPr>
        <w:t>Crown Records Management, UK</w:t>
      </w:r>
      <w:r w:rsidRPr="00313F82">
        <w:rPr>
          <w:rFonts w:eastAsia="Times New Roman"/>
          <w:color w:val="000000"/>
        </w:rPr>
        <w:t xml:space="preserve"> as there are several companies that are there to provide supply of raw materials related to technology (</w:t>
      </w:r>
      <w:proofErr w:type="spellStart"/>
      <w:r w:rsidRPr="00313F82">
        <w:rPr>
          <w:rFonts w:eastAsia="Times New Roman"/>
          <w:color w:val="222222"/>
          <w:shd w:val="clear" w:color="auto" w:fill="FFFFFF"/>
        </w:rPr>
        <w:t>Georgiadou</w:t>
      </w:r>
      <w:proofErr w:type="spellEnd"/>
      <w:r w:rsidRPr="00313F82">
        <w:rPr>
          <w:rFonts w:eastAsia="Times New Roman"/>
          <w:color w:val="222222"/>
          <w:shd w:val="clear" w:color="auto" w:fill="FFFFFF"/>
        </w:rPr>
        <w:t xml:space="preserve"> </w:t>
      </w:r>
      <w:r w:rsidRPr="00313F82">
        <w:rPr>
          <w:rFonts w:eastAsia="Times New Roman"/>
          <w:i/>
          <w:iCs/>
          <w:color w:val="222222"/>
          <w:shd w:val="clear" w:color="auto" w:fill="FFFFFF"/>
        </w:rPr>
        <w:t>et al</w:t>
      </w:r>
      <w:r w:rsidRPr="00313F82">
        <w:rPr>
          <w:rFonts w:eastAsia="Times New Roman"/>
          <w:color w:val="222222"/>
          <w:shd w:val="clear" w:color="auto" w:fill="FFFFFF"/>
        </w:rPr>
        <w:t>., 2022)</w:t>
      </w:r>
      <w:r w:rsidRPr="00313F82">
        <w:rPr>
          <w:rFonts w:eastAsia="Times New Roman"/>
          <w:color w:val="000000"/>
        </w:rPr>
        <w:t xml:space="preserve">. The technological appliances that are required to make sure that these companies can smoothly keep operating are provided by many suppliers and in terms of facing issues with pricings the company can easily switch suppliers. In order to process and store data large memory is required and there are not many companies that can supply </w:t>
      </w:r>
      <w:r w:rsidRPr="00313F82">
        <w:rPr>
          <w:rFonts w:eastAsia="Times New Roman"/>
          <w:b/>
          <w:bCs/>
          <w:i/>
          <w:iCs/>
          <w:color w:val="000000"/>
        </w:rPr>
        <w:t>Crown Records Management, UK</w:t>
      </w:r>
      <w:r w:rsidRPr="00313F82">
        <w:rPr>
          <w:rFonts w:eastAsia="Times New Roman"/>
          <w:color w:val="000000"/>
        </w:rPr>
        <w:t xml:space="preserve"> with huge storage facilities to set up their hard drives. Servers that are technologically advanced are also required and there are not many companies capable of handling heavy online traffic (</w:t>
      </w:r>
      <w:proofErr w:type="spellStart"/>
      <w:r w:rsidRPr="00313F82">
        <w:rPr>
          <w:rFonts w:eastAsia="Times New Roman"/>
          <w:color w:val="222222"/>
          <w:shd w:val="clear" w:color="auto" w:fill="FFFFFF"/>
        </w:rPr>
        <w:t>Madakam</w:t>
      </w:r>
      <w:proofErr w:type="spellEnd"/>
      <w:r w:rsidRPr="00313F82">
        <w:rPr>
          <w:rFonts w:eastAsia="Times New Roman"/>
          <w:color w:val="222222"/>
          <w:shd w:val="clear" w:color="auto" w:fill="FFFFFF"/>
        </w:rPr>
        <w:t xml:space="preserve"> </w:t>
      </w:r>
      <w:r w:rsidRPr="00313F82">
        <w:rPr>
          <w:rFonts w:eastAsia="Times New Roman"/>
          <w:i/>
          <w:iCs/>
          <w:color w:val="222222"/>
          <w:shd w:val="clear" w:color="auto" w:fill="FFFFFF"/>
        </w:rPr>
        <w:t>et al</w:t>
      </w:r>
      <w:r w:rsidRPr="00313F82">
        <w:rPr>
          <w:rFonts w:eastAsia="Times New Roman"/>
          <w:color w:val="222222"/>
          <w:shd w:val="clear" w:color="auto" w:fill="FFFFFF"/>
        </w:rPr>
        <w:t>., 2019)</w:t>
      </w:r>
      <w:r w:rsidRPr="00313F82">
        <w:rPr>
          <w:rFonts w:eastAsia="Times New Roman"/>
          <w:color w:val="000000"/>
        </w:rPr>
        <w:t>. Thus, in these two cases the bargaining power of suppliers is high. </w:t>
      </w:r>
    </w:p>
    <w:p w14:paraId="3252809D" w14:textId="77777777"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Bargaining power of buyers:</w:t>
      </w:r>
      <w:r w:rsidRPr="00313F82">
        <w:rPr>
          <w:rFonts w:eastAsia="Times New Roman"/>
          <w:color w:val="000000"/>
        </w:rPr>
        <w:t xml:space="preserve"> The bargaining power of buyers is high for the chosen company </w:t>
      </w:r>
      <w:r w:rsidRPr="00313F82">
        <w:rPr>
          <w:rFonts w:eastAsia="Times New Roman"/>
          <w:b/>
          <w:bCs/>
          <w:i/>
          <w:iCs/>
          <w:color w:val="000000"/>
        </w:rPr>
        <w:t>Crown Records Management, UK</w:t>
      </w:r>
      <w:r w:rsidRPr="00313F82">
        <w:rPr>
          <w:rFonts w:eastAsia="Times New Roman"/>
          <w:color w:val="000000"/>
        </w:rPr>
        <w:t xml:space="preserve"> as there are several other companies in the UK that are providing similar services to customers with managing their data and records. Having more competition in the market allows customers the option to choose different companies if they are not satisfied with their service or their product pricing (</w:t>
      </w:r>
      <w:proofErr w:type="spellStart"/>
      <w:r w:rsidRPr="00313F82">
        <w:rPr>
          <w:rFonts w:eastAsia="Times New Roman"/>
          <w:color w:val="222222"/>
          <w:shd w:val="clear" w:color="auto" w:fill="FFFFFF"/>
        </w:rPr>
        <w:t>Bruijl</w:t>
      </w:r>
      <w:proofErr w:type="spellEnd"/>
      <w:r w:rsidRPr="00313F82">
        <w:rPr>
          <w:rFonts w:eastAsia="Times New Roman"/>
          <w:color w:val="222222"/>
          <w:shd w:val="clear" w:color="auto" w:fill="FFFFFF"/>
        </w:rPr>
        <w:t xml:space="preserve"> and Gerard, 2018)</w:t>
      </w:r>
      <w:r w:rsidRPr="00313F82">
        <w:rPr>
          <w:rFonts w:eastAsia="Times New Roman"/>
          <w:color w:val="000000"/>
        </w:rPr>
        <w:t xml:space="preserve">. There are several companies offering similar services to customers and with aggressive pricing. This creates issues with making profits as margins </w:t>
      </w:r>
      <w:proofErr w:type="gramStart"/>
      <w:r w:rsidRPr="00313F82">
        <w:rPr>
          <w:rFonts w:eastAsia="Times New Roman"/>
          <w:color w:val="000000"/>
        </w:rPr>
        <w:t>have to</w:t>
      </w:r>
      <w:proofErr w:type="gramEnd"/>
      <w:r w:rsidRPr="00313F82">
        <w:rPr>
          <w:rFonts w:eastAsia="Times New Roman"/>
          <w:color w:val="000000"/>
        </w:rPr>
        <w:t xml:space="preserve"> be reduced in order to attract new potential customers and retain the existing customer base. </w:t>
      </w:r>
    </w:p>
    <w:p w14:paraId="221CD87C" w14:textId="77777777"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lastRenderedPageBreak/>
        <w:t xml:space="preserve">Threat of substitution: </w:t>
      </w:r>
      <w:r w:rsidRPr="00313F82">
        <w:rPr>
          <w:rFonts w:eastAsia="Times New Roman"/>
          <w:color w:val="000000"/>
        </w:rPr>
        <w:t xml:space="preserve">The threat of substitution is also considered to be high as it has been seen that there are several other companies that are providing similar services like </w:t>
      </w:r>
      <w:r w:rsidRPr="00313F82">
        <w:rPr>
          <w:rFonts w:eastAsia="Times New Roman"/>
          <w:b/>
          <w:bCs/>
          <w:i/>
          <w:iCs/>
          <w:color w:val="000000"/>
        </w:rPr>
        <w:t>Crown Records Management, UK.</w:t>
      </w:r>
      <w:r w:rsidRPr="00313F82">
        <w:rPr>
          <w:rFonts w:eastAsia="Times New Roman"/>
          <w:color w:val="000000"/>
        </w:rPr>
        <w:t xml:space="preserve"> Companies are not only providing similar services to customers but are also charging customers with aggressive pricing </w:t>
      </w:r>
      <w:proofErr w:type="gramStart"/>
      <w:r w:rsidRPr="00313F82">
        <w:rPr>
          <w:rFonts w:eastAsia="Times New Roman"/>
          <w:color w:val="000000"/>
        </w:rPr>
        <w:t>so as to</w:t>
      </w:r>
      <w:proofErr w:type="gramEnd"/>
      <w:r w:rsidRPr="00313F82">
        <w:rPr>
          <w:rFonts w:eastAsia="Times New Roman"/>
          <w:color w:val="000000"/>
        </w:rPr>
        <w:t xml:space="preserve"> attract them. Companies have also been seen to attract customers with the help of spreading awareness through the implementation of technology (</w:t>
      </w:r>
      <w:r w:rsidRPr="00313F82">
        <w:rPr>
          <w:rFonts w:eastAsia="Times New Roman"/>
          <w:color w:val="222222"/>
          <w:shd w:val="clear" w:color="auto" w:fill="FFFFFF"/>
        </w:rPr>
        <w:t>Gray, 2021)</w:t>
      </w:r>
      <w:r w:rsidRPr="00313F82">
        <w:rPr>
          <w:rFonts w:eastAsia="Times New Roman"/>
          <w:color w:val="000000"/>
        </w:rPr>
        <w:t xml:space="preserve">. Not only are competing companies using social media platforms but are also hiring social media influencers in order to attract customers on a global basis from different corners of the world.  These </w:t>
      </w:r>
      <w:proofErr w:type="gramStart"/>
      <w:r w:rsidRPr="00313F82">
        <w:rPr>
          <w:rFonts w:eastAsia="Times New Roman"/>
          <w:color w:val="000000"/>
        </w:rPr>
        <w:t>are considered to be</w:t>
      </w:r>
      <w:proofErr w:type="gramEnd"/>
      <w:r w:rsidRPr="00313F82">
        <w:rPr>
          <w:rFonts w:eastAsia="Times New Roman"/>
          <w:color w:val="000000"/>
        </w:rPr>
        <w:t xml:space="preserve"> responsible for the threat of substitution being high for the chosen company </w:t>
      </w:r>
      <w:r w:rsidRPr="00313F82">
        <w:rPr>
          <w:rFonts w:eastAsia="Times New Roman"/>
          <w:b/>
          <w:bCs/>
          <w:i/>
          <w:iCs/>
          <w:color w:val="000000"/>
        </w:rPr>
        <w:t>Crown Records Management, UK.</w:t>
      </w:r>
      <w:r w:rsidRPr="00313F82">
        <w:rPr>
          <w:rFonts w:eastAsia="Times New Roman"/>
          <w:color w:val="000000"/>
        </w:rPr>
        <w:t> </w:t>
      </w:r>
    </w:p>
    <w:p w14:paraId="47A9D188" w14:textId="77777777" w:rsidR="00313F82" w:rsidRPr="00911259" w:rsidRDefault="00313F82" w:rsidP="00911259">
      <w:pPr>
        <w:pStyle w:val="Heading2"/>
        <w:spacing w:before="240" w:after="240"/>
        <w:rPr>
          <w:rFonts w:ascii="Arial" w:hAnsi="Arial"/>
          <w:sz w:val="22"/>
          <w:szCs w:val="22"/>
        </w:rPr>
      </w:pPr>
      <w:bookmarkStart w:id="5" w:name="_Toc122803930"/>
      <w:r w:rsidRPr="00911259">
        <w:rPr>
          <w:rFonts w:ascii="Arial" w:hAnsi="Arial"/>
          <w:sz w:val="22"/>
          <w:szCs w:val="22"/>
        </w:rPr>
        <w:t>SWOT Analysis</w:t>
      </w:r>
      <w:bookmarkEnd w:id="5"/>
    </w:p>
    <w:tbl>
      <w:tblPr>
        <w:tblW w:w="9360" w:type="dxa"/>
        <w:tblCellMar>
          <w:top w:w="15" w:type="dxa"/>
          <w:left w:w="15" w:type="dxa"/>
          <w:bottom w:w="15" w:type="dxa"/>
          <w:right w:w="15" w:type="dxa"/>
        </w:tblCellMar>
        <w:tblLook w:val="04A0" w:firstRow="1" w:lastRow="0" w:firstColumn="1" w:lastColumn="0" w:noHBand="0" w:noVBand="1"/>
      </w:tblPr>
      <w:tblGrid>
        <w:gridCol w:w="2695"/>
        <w:gridCol w:w="1911"/>
        <w:gridCol w:w="2276"/>
        <w:gridCol w:w="2478"/>
      </w:tblGrid>
      <w:tr w:rsidR="00313F82" w:rsidRPr="00313F82" w14:paraId="72A9CCB0" w14:textId="77777777" w:rsidTr="00313F8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828FE" w14:textId="77777777" w:rsidR="00313F82" w:rsidRPr="00313F82" w:rsidRDefault="00313F82" w:rsidP="00911259">
            <w:pPr>
              <w:spacing w:before="240" w:after="240" w:line="360" w:lineRule="auto"/>
              <w:jc w:val="both"/>
              <w:rPr>
                <w:rFonts w:eastAsia="Times New Roman"/>
              </w:rPr>
            </w:pPr>
            <w:r w:rsidRPr="00313F82">
              <w:rPr>
                <w:rFonts w:eastAsia="Times New Roman"/>
                <w:b/>
                <w:bCs/>
                <w:color w:val="000000"/>
              </w:rPr>
              <w:t>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98943" w14:textId="77777777" w:rsidR="00313F82" w:rsidRPr="00313F82" w:rsidRDefault="00313F82" w:rsidP="00911259">
            <w:pPr>
              <w:spacing w:before="240" w:after="240" w:line="360" w:lineRule="auto"/>
              <w:jc w:val="both"/>
              <w:rPr>
                <w:rFonts w:eastAsia="Times New Roman"/>
              </w:rPr>
            </w:pPr>
            <w:r w:rsidRPr="00313F82">
              <w:rPr>
                <w:rFonts w:eastAsia="Times New Roman"/>
                <w:b/>
                <w:bCs/>
                <w:color w:val="000000"/>
              </w:rPr>
              <w:t>Weakness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03CC3F" w14:textId="77777777" w:rsidR="00313F82" w:rsidRPr="00313F82" w:rsidRDefault="00313F82" w:rsidP="00911259">
            <w:pPr>
              <w:spacing w:before="240" w:after="240" w:line="360" w:lineRule="auto"/>
              <w:jc w:val="both"/>
              <w:rPr>
                <w:rFonts w:eastAsia="Times New Roman"/>
              </w:rPr>
            </w:pPr>
            <w:r w:rsidRPr="00313F82">
              <w:rPr>
                <w:rFonts w:eastAsia="Times New Roman"/>
                <w:b/>
                <w:bCs/>
                <w:color w:val="000000"/>
              </w:rPr>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F5EEF" w14:textId="77777777" w:rsidR="00313F82" w:rsidRPr="00313F82" w:rsidRDefault="00313F82" w:rsidP="00911259">
            <w:pPr>
              <w:spacing w:before="240" w:after="240" w:line="360" w:lineRule="auto"/>
              <w:jc w:val="both"/>
              <w:rPr>
                <w:rFonts w:eastAsia="Times New Roman"/>
              </w:rPr>
            </w:pPr>
            <w:r w:rsidRPr="00313F82">
              <w:rPr>
                <w:rFonts w:eastAsia="Times New Roman"/>
                <w:b/>
                <w:bCs/>
                <w:color w:val="000000"/>
              </w:rPr>
              <w:t>Threats </w:t>
            </w:r>
          </w:p>
        </w:tc>
      </w:tr>
      <w:tr w:rsidR="00313F82" w:rsidRPr="00313F82" w14:paraId="2CAB8FD8" w14:textId="77777777" w:rsidTr="00313F8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E8248" w14:textId="77777777" w:rsidR="00313F82" w:rsidRPr="00313F82" w:rsidRDefault="00313F82" w:rsidP="00911259">
            <w:pPr>
              <w:spacing w:before="240" w:after="240" w:line="360" w:lineRule="auto"/>
              <w:jc w:val="both"/>
              <w:rPr>
                <w:rFonts w:eastAsia="Times New Roman"/>
              </w:rPr>
            </w:pPr>
            <w:r w:rsidRPr="00313F82">
              <w:rPr>
                <w:rFonts w:eastAsia="Times New Roman"/>
                <w:b/>
                <w:bCs/>
                <w:i/>
                <w:iCs/>
                <w:color w:val="000000"/>
              </w:rPr>
              <w:t>Crown Records Management, UK</w:t>
            </w:r>
            <w:r w:rsidRPr="00313F82">
              <w:rPr>
                <w:rFonts w:eastAsia="Times New Roman"/>
                <w:color w:val="000000"/>
              </w:rPr>
              <w:t xml:space="preserve"> has strong dealers. The company is not only promoted by its dealers but also takes part in investing in the company. The dealers of the company have also been seen to invest in providing professional development training to enhance the quality of work and motivate employees (</w:t>
            </w:r>
            <w:proofErr w:type="spellStart"/>
            <w:r w:rsidRPr="00313F82">
              <w:rPr>
                <w:rFonts w:eastAsia="Times New Roman"/>
                <w:color w:val="222222"/>
                <w:shd w:val="clear" w:color="auto" w:fill="FFFFFF"/>
              </w:rPr>
              <w:t>Benzaghta</w:t>
            </w:r>
            <w:proofErr w:type="spellEnd"/>
            <w:r w:rsidRPr="00313F82">
              <w:rPr>
                <w:rFonts w:eastAsia="Times New Roman"/>
                <w:color w:val="222222"/>
                <w:shd w:val="clear" w:color="auto" w:fill="FFFFFF"/>
              </w:rPr>
              <w:t xml:space="preserve"> </w:t>
            </w:r>
            <w:r w:rsidRPr="00313F82">
              <w:rPr>
                <w:rFonts w:eastAsia="Times New Roman"/>
                <w:i/>
                <w:iCs/>
                <w:color w:val="222222"/>
                <w:shd w:val="clear" w:color="auto" w:fill="FFFFFF"/>
              </w:rPr>
              <w:t>et al</w:t>
            </w:r>
            <w:r w:rsidRPr="00313F82">
              <w:rPr>
                <w:rFonts w:eastAsia="Times New Roman"/>
                <w:color w:val="222222"/>
                <w:shd w:val="clear" w:color="auto" w:fill="FFFFFF"/>
              </w:rPr>
              <w:t>., 2021)</w:t>
            </w:r>
            <w:r w:rsidRPr="00313F82">
              <w:rPr>
                <w:rFonts w:eastAsia="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8F838" w14:textId="77777777" w:rsidR="00313F82" w:rsidRPr="00313F82" w:rsidRDefault="00313F82" w:rsidP="00911259">
            <w:pPr>
              <w:spacing w:before="240" w:after="240" w:line="360" w:lineRule="auto"/>
              <w:jc w:val="both"/>
              <w:rPr>
                <w:rFonts w:eastAsia="Times New Roman"/>
              </w:rPr>
            </w:pPr>
            <w:r w:rsidRPr="00313F82">
              <w:rPr>
                <w:rFonts w:eastAsia="Times New Roman"/>
                <w:color w:val="000000"/>
              </w:rPr>
              <w:t>Proper marketing techniques are not implemented by the company in terms of creating awareness and attracting potential customers (</w:t>
            </w:r>
            <w:proofErr w:type="spellStart"/>
            <w:r w:rsidRPr="00313F82">
              <w:rPr>
                <w:rFonts w:eastAsia="Times New Roman"/>
                <w:color w:val="222222"/>
                <w:shd w:val="clear" w:color="auto" w:fill="FFFFFF"/>
              </w:rPr>
              <w:t>Vlados</w:t>
            </w:r>
            <w:proofErr w:type="spellEnd"/>
          </w:p>
          <w:p w14:paraId="03D76420" w14:textId="77777777" w:rsidR="00313F82" w:rsidRPr="00313F82" w:rsidRDefault="00313F82" w:rsidP="00911259">
            <w:pPr>
              <w:spacing w:before="240" w:after="240" w:line="360" w:lineRule="auto"/>
              <w:jc w:val="both"/>
              <w:rPr>
                <w:rFonts w:eastAsia="Times New Roman"/>
              </w:rPr>
            </w:pPr>
          </w:p>
          <w:p w14:paraId="7928C2B0" w14:textId="77777777" w:rsidR="00313F82" w:rsidRPr="00313F82" w:rsidRDefault="00313F82" w:rsidP="00911259">
            <w:pPr>
              <w:spacing w:before="240" w:after="240" w:line="360" w:lineRule="auto"/>
              <w:jc w:val="both"/>
              <w:rPr>
                <w:rFonts w:eastAsia="Times New Roman"/>
              </w:rPr>
            </w:pPr>
            <w:r w:rsidRPr="00313F82">
              <w:rPr>
                <w:rFonts w:eastAsia="Times New Roman"/>
                <w:color w:val="222222"/>
                <w:shd w:val="clear" w:color="auto" w:fill="FFFFFF"/>
              </w:rPr>
              <w:t>, 2019)</w:t>
            </w:r>
            <w:r w:rsidRPr="00313F82">
              <w:rPr>
                <w:rFonts w:eastAsia="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1DA71" w14:textId="77777777" w:rsidR="00313F82" w:rsidRPr="00313F82" w:rsidRDefault="00313F82" w:rsidP="00911259">
            <w:pPr>
              <w:spacing w:before="240" w:after="240" w:line="360" w:lineRule="auto"/>
              <w:jc w:val="both"/>
              <w:rPr>
                <w:rFonts w:eastAsia="Times New Roman"/>
              </w:rPr>
            </w:pPr>
            <w:r w:rsidRPr="00313F82">
              <w:rPr>
                <w:rFonts w:eastAsia="Times New Roman"/>
                <w:color w:val="000000"/>
              </w:rPr>
              <w:t xml:space="preserve">New taxation policies have high chances of </w:t>
            </w:r>
            <w:proofErr w:type="gramStart"/>
            <w:r w:rsidRPr="00313F82">
              <w:rPr>
                <w:rFonts w:eastAsia="Times New Roman"/>
                <w:color w:val="000000"/>
              </w:rPr>
              <w:t>opening up</w:t>
            </w:r>
            <w:proofErr w:type="gramEnd"/>
            <w:r w:rsidRPr="00313F82">
              <w:rPr>
                <w:rFonts w:eastAsia="Times New Roman"/>
                <w:color w:val="000000"/>
              </w:rPr>
              <w:t xml:space="preserve"> new possibilities for the company.</w:t>
            </w:r>
          </w:p>
          <w:p w14:paraId="46E5E84F" w14:textId="77777777" w:rsidR="00313F82" w:rsidRPr="00313F82" w:rsidRDefault="00313F82" w:rsidP="00911259">
            <w:pPr>
              <w:spacing w:before="240" w:after="240" w:line="360" w:lineRule="auto"/>
              <w:jc w:val="both"/>
              <w:rPr>
                <w:rFonts w:eastAsia="Times New Roman"/>
              </w:rPr>
            </w:pPr>
            <w:r w:rsidRPr="00313F82">
              <w:rPr>
                <w:rFonts w:eastAsia="Times New Roman"/>
                <w:color w:val="000000"/>
              </w:rPr>
              <w:t>Implementation of new ways of promotion including social media platforms and social media influencers can help the company gain a stronger customer base (</w:t>
            </w:r>
            <w:proofErr w:type="spellStart"/>
            <w:r w:rsidRPr="00313F82">
              <w:rPr>
                <w:rFonts w:eastAsia="Times New Roman"/>
                <w:color w:val="222222"/>
                <w:shd w:val="clear" w:color="auto" w:fill="FFFFFF"/>
              </w:rPr>
              <w:t>Teoli</w:t>
            </w:r>
            <w:proofErr w:type="spellEnd"/>
            <w:r w:rsidRPr="00313F82">
              <w:rPr>
                <w:rFonts w:eastAsia="Times New Roman"/>
                <w:color w:val="222222"/>
                <w:shd w:val="clear" w:color="auto" w:fill="FFFFFF"/>
              </w:rPr>
              <w:t xml:space="preserve"> </w:t>
            </w:r>
            <w:r w:rsidRPr="00313F82">
              <w:rPr>
                <w:rFonts w:eastAsia="Times New Roman"/>
                <w:i/>
                <w:iCs/>
                <w:color w:val="222222"/>
                <w:shd w:val="clear" w:color="auto" w:fill="FFFFFF"/>
              </w:rPr>
              <w:t>et al</w:t>
            </w:r>
            <w:r w:rsidRPr="00313F82">
              <w:rPr>
                <w:rFonts w:eastAsia="Times New Roman"/>
                <w:color w:val="222222"/>
                <w:shd w:val="clear" w:color="auto" w:fill="FFFFFF"/>
              </w:rPr>
              <w:t>., 2019)</w:t>
            </w:r>
            <w:r w:rsidRPr="00313F82">
              <w:rPr>
                <w:rFonts w:eastAsia="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DEE92" w14:textId="77777777" w:rsidR="00313F82" w:rsidRPr="00313F82" w:rsidRDefault="00313F82" w:rsidP="00911259">
            <w:pPr>
              <w:spacing w:before="240" w:after="240" w:line="360" w:lineRule="auto"/>
              <w:jc w:val="both"/>
              <w:rPr>
                <w:rFonts w:eastAsia="Times New Roman"/>
              </w:rPr>
            </w:pPr>
            <w:r w:rsidRPr="00313F82">
              <w:rPr>
                <w:rFonts w:eastAsia="Times New Roman"/>
                <w:color w:val="000000"/>
              </w:rPr>
              <w:t xml:space="preserve">Intense competition amongst its rivals poses great threat to the chosen company </w:t>
            </w:r>
            <w:r w:rsidRPr="00313F82">
              <w:rPr>
                <w:rFonts w:eastAsia="Times New Roman"/>
                <w:b/>
                <w:bCs/>
                <w:i/>
                <w:iCs/>
                <w:color w:val="000000"/>
              </w:rPr>
              <w:t>Crown Records Management, UK.</w:t>
            </w:r>
            <w:r w:rsidRPr="00313F82">
              <w:rPr>
                <w:rFonts w:eastAsia="Times New Roman"/>
                <w:color w:val="000000"/>
              </w:rPr>
              <w:t> </w:t>
            </w:r>
          </w:p>
          <w:p w14:paraId="1A864902" w14:textId="77777777" w:rsidR="00313F82" w:rsidRPr="00313F82" w:rsidRDefault="00313F82" w:rsidP="00911259">
            <w:pPr>
              <w:spacing w:before="240" w:after="240" w:line="360" w:lineRule="auto"/>
              <w:jc w:val="both"/>
              <w:rPr>
                <w:rFonts w:eastAsia="Times New Roman"/>
              </w:rPr>
            </w:pPr>
            <w:r w:rsidRPr="00313F82">
              <w:rPr>
                <w:rFonts w:eastAsia="Times New Roman"/>
                <w:color w:val="000000"/>
              </w:rPr>
              <w:t xml:space="preserve">Rising prices of getting space to install hard drives and servers pose a threat to the chosen company </w:t>
            </w:r>
            <w:r w:rsidRPr="00313F82">
              <w:rPr>
                <w:rFonts w:eastAsia="Times New Roman"/>
                <w:b/>
                <w:bCs/>
                <w:i/>
                <w:iCs/>
                <w:color w:val="000000"/>
              </w:rPr>
              <w:t>Crown Records Management, UK</w:t>
            </w:r>
            <w:r w:rsidRPr="00313F82">
              <w:rPr>
                <w:rFonts w:eastAsia="Times New Roman"/>
                <w:color w:val="000000"/>
              </w:rPr>
              <w:t xml:space="preserve"> as running costs of servers that can support heavy online traffic is high and requires a lot of energy and power </w:t>
            </w:r>
            <w:r w:rsidRPr="00313F82">
              <w:rPr>
                <w:rFonts w:eastAsia="Times New Roman"/>
                <w:color w:val="000000"/>
              </w:rPr>
              <w:lastRenderedPageBreak/>
              <w:t>consumption. </w:t>
            </w:r>
          </w:p>
        </w:tc>
      </w:tr>
    </w:tbl>
    <w:p w14:paraId="69CDC68C" w14:textId="5DA522E7" w:rsidR="00313F82" w:rsidRPr="00911259" w:rsidRDefault="00313F82" w:rsidP="00911259">
      <w:pPr>
        <w:spacing w:before="240" w:after="240" w:line="360" w:lineRule="auto"/>
        <w:jc w:val="both"/>
        <w:rPr>
          <w:b/>
        </w:rPr>
      </w:pPr>
    </w:p>
    <w:p w14:paraId="0405EF46" w14:textId="2072A918" w:rsidR="000339FC" w:rsidRPr="00911259" w:rsidRDefault="00E9646D" w:rsidP="00911259">
      <w:pPr>
        <w:pStyle w:val="Heading2"/>
        <w:spacing w:before="240" w:after="240"/>
        <w:rPr>
          <w:rFonts w:ascii="Arial" w:hAnsi="Arial"/>
          <w:sz w:val="22"/>
          <w:szCs w:val="22"/>
        </w:rPr>
      </w:pPr>
      <w:bookmarkStart w:id="6" w:name="_Toc122803931"/>
      <w:r w:rsidRPr="00911259">
        <w:rPr>
          <w:rFonts w:ascii="Arial" w:hAnsi="Arial"/>
          <w:sz w:val="22"/>
          <w:szCs w:val="22"/>
        </w:rPr>
        <w:t>Discussion of workplace culture in Crown Records Management organisation</w:t>
      </w:r>
      <w:bookmarkEnd w:id="6"/>
      <w:r w:rsidRPr="00911259">
        <w:rPr>
          <w:rFonts w:ascii="Arial" w:hAnsi="Arial"/>
          <w:sz w:val="22"/>
          <w:szCs w:val="22"/>
        </w:rPr>
        <w:t xml:space="preserve"> </w:t>
      </w:r>
    </w:p>
    <w:p w14:paraId="0405EF47" w14:textId="0A5CC16D" w:rsidR="000339FC" w:rsidRPr="00911259" w:rsidRDefault="00E9646D" w:rsidP="00911259">
      <w:pPr>
        <w:spacing w:before="240" w:after="240" w:line="360" w:lineRule="auto"/>
        <w:jc w:val="both"/>
      </w:pPr>
      <w:r w:rsidRPr="00911259">
        <w:t>Organisational culture or the workplace culture plays an ineffective role for the production and the employee performance within the organisation (</w:t>
      </w:r>
      <w:r w:rsidRPr="00911259">
        <w:rPr>
          <w:color w:val="222222"/>
          <w:highlight w:val="white"/>
        </w:rPr>
        <w:t>Padfield, 2019).</w:t>
      </w:r>
      <w:r w:rsidRPr="00911259">
        <w:t xml:space="preserve"> The organisational culture deals with the organisations’ mission, goals, objectives that provide guidance to the employees of the organisations in order to achieve its future goals and success. The positive organisational culture provides job opportunities to the job seekers and attracts the skilled </w:t>
      </w:r>
      <w:r w:rsidR="00A8088F" w:rsidRPr="00911259">
        <w:t>employees,</w:t>
      </w:r>
      <w:r w:rsidRPr="00911259">
        <w:t xml:space="preserve"> and it helps to enhance the job satisfaction of the employees that produce a higher productivity (</w:t>
      </w:r>
      <w:r w:rsidRPr="00911259">
        <w:rPr>
          <w:color w:val="222222"/>
          <w:highlight w:val="white"/>
        </w:rPr>
        <w:t>Meng and Berger, 2019).</w:t>
      </w:r>
    </w:p>
    <w:p w14:paraId="0405EF48" w14:textId="4CE66979" w:rsidR="000339FC" w:rsidRPr="00911259" w:rsidRDefault="00E9646D" w:rsidP="00911259">
      <w:pPr>
        <w:spacing w:before="240" w:after="240" w:line="360" w:lineRule="auto"/>
        <w:jc w:val="both"/>
      </w:pPr>
      <w:r w:rsidRPr="00911259">
        <w:t xml:space="preserve">The record management organisations ensure to record the vital information of any institution, business, corporate offices and they help to identify and preserve the historical information, financial and legal information as well. Crown Records Management organisations in the UK aim to manage </w:t>
      </w:r>
      <w:r w:rsidR="0022300F" w:rsidRPr="00911259">
        <w:t>the records</w:t>
      </w:r>
      <w:r w:rsidRPr="00911259">
        <w:t xml:space="preserve"> of their customers both physically and digitally that helps to improve the efficiency of the business process (</w:t>
      </w:r>
      <w:proofErr w:type="spellStart"/>
      <w:r w:rsidRPr="00911259">
        <w:rPr>
          <w:color w:val="222222"/>
          <w:highlight w:val="white"/>
        </w:rPr>
        <w:t>Paais</w:t>
      </w:r>
      <w:proofErr w:type="spellEnd"/>
      <w:r w:rsidRPr="00911259">
        <w:rPr>
          <w:color w:val="222222"/>
          <w:highlight w:val="white"/>
        </w:rPr>
        <w:t xml:space="preserve"> and </w:t>
      </w:r>
      <w:proofErr w:type="spellStart"/>
      <w:r w:rsidRPr="00911259">
        <w:rPr>
          <w:color w:val="222222"/>
          <w:highlight w:val="white"/>
        </w:rPr>
        <w:t>Pattiruhu</w:t>
      </w:r>
      <w:proofErr w:type="spellEnd"/>
      <w:r w:rsidRPr="00911259">
        <w:rPr>
          <w:color w:val="222222"/>
          <w:highlight w:val="white"/>
        </w:rPr>
        <w:t>, 2020).</w:t>
      </w:r>
      <w:r w:rsidRPr="00911259">
        <w:t xml:space="preserve"> The organisation provides expert employees to their customers and several business operations in order to speed up the existing business process, provide more information, help to enhance the workplace and help to secure the data in the physical storage. The skilled employees of this firm also act as a consultant that provides services in order to explore more data and </w:t>
      </w:r>
      <w:r w:rsidR="0022300F" w:rsidRPr="00911259">
        <w:t>information, data</w:t>
      </w:r>
      <w:r w:rsidRPr="00911259">
        <w:t xml:space="preserve"> cleaning processes and provide strategies for implementing any effective policies (</w:t>
      </w:r>
      <w:proofErr w:type="spellStart"/>
      <w:r w:rsidRPr="00911259">
        <w:rPr>
          <w:color w:val="222222"/>
          <w:highlight w:val="white"/>
        </w:rPr>
        <w:t>Georgiadou</w:t>
      </w:r>
      <w:proofErr w:type="spellEnd"/>
      <w:r w:rsidRPr="00911259">
        <w:rPr>
          <w:color w:val="222222"/>
          <w:highlight w:val="white"/>
        </w:rPr>
        <w:t xml:space="preserve"> </w:t>
      </w:r>
      <w:r w:rsidRPr="00911259">
        <w:rPr>
          <w:i/>
          <w:color w:val="222222"/>
          <w:highlight w:val="white"/>
        </w:rPr>
        <w:t>et al.</w:t>
      </w:r>
      <w:r w:rsidRPr="00911259">
        <w:rPr>
          <w:color w:val="222222"/>
          <w:highlight w:val="white"/>
        </w:rPr>
        <w:t>, 2022</w:t>
      </w:r>
      <w:r w:rsidR="00A8088F" w:rsidRPr="00911259">
        <w:rPr>
          <w:color w:val="222222"/>
          <w:highlight w:val="white"/>
        </w:rPr>
        <w:t>).</w:t>
      </w:r>
      <w:r w:rsidR="00A8088F" w:rsidRPr="00911259">
        <w:t xml:space="preserve"> They</w:t>
      </w:r>
      <w:r w:rsidRPr="00911259">
        <w:t xml:space="preserve"> help to remove the complexity in the data management process and provide confidential storage solutions to their customers. After the effective implementation of the data the company provides certification on the destruction of the data so that they could provide privacy and security to the </w:t>
      </w:r>
      <w:r w:rsidR="0022300F" w:rsidRPr="00911259">
        <w:t>customer’s</w:t>
      </w:r>
      <w:r w:rsidRPr="00911259">
        <w:t xml:space="preserve"> data. They also provide hard copy as well as digital files in order to avoid the critical situation of misplacement of the data that are essential for the business process (</w:t>
      </w:r>
      <w:r w:rsidRPr="00911259">
        <w:rPr>
          <w:color w:val="222222"/>
          <w:highlight w:val="white"/>
        </w:rPr>
        <w:t>Hickman and Silva, 2018).</w:t>
      </w:r>
      <w:r w:rsidRPr="00911259">
        <w:t xml:space="preserve"> </w:t>
      </w:r>
    </w:p>
    <w:p w14:paraId="0405EF49" w14:textId="0711F5D2" w:rsidR="000339FC" w:rsidRPr="00911259" w:rsidRDefault="00E9646D" w:rsidP="00911259">
      <w:pPr>
        <w:spacing w:before="240" w:after="240" w:line="360" w:lineRule="auto"/>
        <w:jc w:val="both"/>
      </w:pPr>
      <w:r w:rsidRPr="00911259">
        <w:t>Crown records management organisations serve their services to the large and small enterprises around the world. With its global recognition it can be assumed the productivity is high in this organisation with implementing better employee performance (</w:t>
      </w:r>
      <w:proofErr w:type="spellStart"/>
      <w:r w:rsidRPr="00911259">
        <w:t>Rhardie</w:t>
      </w:r>
      <w:proofErr w:type="spellEnd"/>
      <w:r w:rsidRPr="00911259">
        <w:t xml:space="preserve">, 2021). </w:t>
      </w:r>
      <w:r w:rsidR="00A8088F" w:rsidRPr="00911259">
        <w:t>Thus,</w:t>
      </w:r>
      <w:r w:rsidRPr="00911259">
        <w:t xml:space="preserve"> it can be assumed that positive organisational culture prevails in this company avoiding the diversity among the employees and the team performance is effective for higher </w:t>
      </w:r>
      <w:r w:rsidRPr="00911259">
        <w:lastRenderedPageBreak/>
        <w:t xml:space="preserve">productivity. After the arrival of the pandemic the continuation of lockdown in the UK conducts the remote working facility or the work from home opportunity for the employees that resist the spread of the diseases and secure the health of the </w:t>
      </w:r>
      <w:r w:rsidR="0022300F" w:rsidRPr="00911259">
        <w:t>employees (</w:t>
      </w:r>
      <w:proofErr w:type="spellStart"/>
      <w:r w:rsidRPr="00911259">
        <w:rPr>
          <w:color w:val="222222"/>
          <w:highlight w:val="white"/>
        </w:rPr>
        <w:t>Georgiadou</w:t>
      </w:r>
      <w:proofErr w:type="spellEnd"/>
      <w:r w:rsidRPr="00911259">
        <w:rPr>
          <w:color w:val="222222"/>
          <w:highlight w:val="white"/>
        </w:rPr>
        <w:t xml:space="preserve"> </w:t>
      </w:r>
      <w:r w:rsidRPr="00911259">
        <w:rPr>
          <w:i/>
          <w:color w:val="222222"/>
          <w:highlight w:val="white"/>
        </w:rPr>
        <w:t>et al.</w:t>
      </w:r>
      <w:r w:rsidRPr="00911259">
        <w:rPr>
          <w:color w:val="222222"/>
          <w:highlight w:val="white"/>
        </w:rPr>
        <w:t>, 2022</w:t>
      </w:r>
      <w:proofErr w:type="gramStart"/>
      <w:r w:rsidRPr="00911259">
        <w:rPr>
          <w:color w:val="222222"/>
          <w:highlight w:val="white"/>
        </w:rPr>
        <w:t>).</w:t>
      </w:r>
      <w:r w:rsidRPr="00911259">
        <w:t>This</w:t>
      </w:r>
      <w:proofErr w:type="gramEnd"/>
      <w:r w:rsidRPr="00911259">
        <w:t xml:space="preserve"> organisation has to face the pandemic challenge but the digital transformation has rescued the company from severe damage as the physical delivery gets affected with the implication of nationwide lockdown. For this opportunity they can provide customer service and operations in the lockdown scenario (</w:t>
      </w:r>
      <w:r w:rsidRPr="00911259">
        <w:rPr>
          <w:color w:val="222222"/>
          <w:highlight w:val="white"/>
        </w:rPr>
        <w:t xml:space="preserve">Meng and Berger, 2019). </w:t>
      </w:r>
      <w:r w:rsidRPr="00911259">
        <w:t>They have implemented strategies like short term storage of items in that time and involve digital delivery of records with post room services. In the post room services the organisation has implemented a virtual platform in order to receive or deliver mails and packages of several customers (</w:t>
      </w:r>
      <w:proofErr w:type="spellStart"/>
      <w:r w:rsidRPr="00911259">
        <w:rPr>
          <w:color w:val="222222"/>
          <w:highlight w:val="white"/>
        </w:rPr>
        <w:t>Jirgensons</w:t>
      </w:r>
      <w:proofErr w:type="spellEnd"/>
      <w:r w:rsidRPr="00911259">
        <w:rPr>
          <w:color w:val="222222"/>
          <w:highlight w:val="white"/>
        </w:rPr>
        <w:t xml:space="preserve"> and </w:t>
      </w:r>
      <w:proofErr w:type="spellStart"/>
      <w:r w:rsidRPr="00911259">
        <w:rPr>
          <w:color w:val="222222"/>
          <w:highlight w:val="white"/>
        </w:rPr>
        <w:t>Kapenieks</w:t>
      </w:r>
      <w:proofErr w:type="spellEnd"/>
      <w:r w:rsidRPr="00911259">
        <w:rPr>
          <w:color w:val="222222"/>
          <w:highlight w:val="white"/>
        </w:rPr>
        <w:t>, 2018).</w:t>
      </w:r>
      <w:r w:rsidRPr="00911259">
        <w:t xml:space="preserve"> </w:t>
      </w:r>
    </w:p>
    <w:p w14:paraId="0405EF4A" w14:textId="77777777" w:rsidR="000339FC" w:rsidRPr="00911259" w:rsidRDefault="00E9646D" w:rsidP="00911259">
      <w:pPr>
        <w:pStyle w:val="Heading2"/>
        <w:spacing w:before="240" w:after="240"/>
        <w:rPr>
          <w:rFonts w:ascii="Arial" w:hAnsi="Arial"/>
          <w:sz w:val="22"/>
          <w:szCs w:val="22"/>
        </w:rPr>
      </w:pPr>
      <w:bookmarkStart w:id="7" w:name="_Toc122803932"/>
      <w:r w:rsidRPr="00911259">
        <w:rPr>
          <w:rFonts w:ascii="Arial" w:hAnsi="Arial"/>
          <w:sz w:val="22"/>
          <w:szCs w:val="22"/>
        </w:rPr>
        <w:t xml:space="preserve">Explanation of financial and </w:t>
      </w:r>
      <w:r w:rsidR="0022300F" w:rsidRPr="00911259">
        <w:rPr>
          <w:rFonts w:ascii="Arial" w:hAnsi="Arial"/>
          <w:sz w:val="22"/>
          <w:szCs w:val="22"/>
        </w:rPr>
        <w:t>non-financial</w:t>
      </w:r>
      <w:r w:rsidRPr="00911259">
        <w:rPr>
          <w:rFonts w:ascii="Arial" w:hAnsi="Arial"/>
          <w:sz w:val="22"/>
          <w:szCs w:val="22"/>
        </w:rPr>
        <w:t xml:space="preserve"> performance of this organisation</w:t>
      </w:r>
      <w:bookmarkEnd w:id="7"/>
      <w:r w:rsidRPr="00911259">
        <w:rPr>
          <w:rFonts w:ascii="Arial" w:hAnsi="Arial"/>
          <w:sz w:val="22"/>
          <w:szCs w:val="22"/>
        </w:rPr>
        <w:t xml:space="preserve"> </w:t>
      </w:r>
    </w:p>
    <w:p w14:paraId="0405EF4B" w14:textId="77777777" w:rsidR="000339FC" w:rsidRPr="00911259" w:rsidRDefault="00E9646D" w:rsidP="00911259">
      <w:pPr>
        <w:spacing w:before="240" w:after="240" w:line="360" w:lineRule="auto"/>
        <w:jc w:val="both"/>
      </w:pPr>
      <w:r w:rsidRPr="00911259">
        <w:t xml:space="preserve">The financial performance is the main parameter for the development of any organisation. Crown record management organisation is one of the leading companies in the UK and they </w:t>
      </w:r>
      <w:proofErr w:type="gramStart"/>
      <w:r w:rsidRPr="00911259">
        <w:t>have to</w:t>
      </w:r>
      <w:proofErr w:type="gramEnd"/>
      <w:r w:rsidRPr="00911259">
        <w:t xml:space="preserve"> face a number of competitors in the market. The company effectively implements the digital transformation of the storage and involves into the physical documents destructions that have a direct impact on the financial structure of the company (</w:t>
      </w:r>
      <w:proofErr w:type="spellStart"/>
      <w:r w:rsidRPr="00911259">
        <w:t>Rhardie</w:t>
      </w:r>
      <w:proofErr w:type="spellEnd"/>
      <w:r w:rsidRPr="00911259">
        <w:t xml:space="preserve">, 2021). These activities perform under the EU GDPR regulations that have been effective in the year 2018 and the destruction of the physical documents have slowed down the business growth. It also involves the rise of administrative cost and the infrastructural cost due to the implementation of digital platforms and it has </w:t>
      </w:r>
      <w:proofErr w:type="gramStart"/>
      <w:r w:rsidR="0022300F" w:rsidRPr="00911259">
        <w:t>risen</w:t>
      </w:r>
      <w:r w:rsidRPr="00911259">
        <w:t xml:space="preserve"> </w:t>
      </w:r>
      <w:r w:rsidR="0022300F" w:rsidRPr="00911259">
        <w:t>up</w:t>
      </w:r>
      <w:proofErr w:type="gramEnd"/>
      <w:r w:rsidR="0022300F" w:rsidRPr="00911259">
        <w:t xml:space="preserve"> to</w:t>
      </w:r>
      <w:r w:rsidRPr="00911259">
        <w:t xml:space="preserve"> 5%. In 2019, the gross revenue has increased from 34% to almost 36% due to the involvement of digital transformation (Crown Record </w:t>
      </w:r>
      <w:r w:rsidR="0022300F" w:rsidRPr="00911259">
        <w:t>Management,</w:t>
      </w:r>
      <w:r w:rsidRPr="00911259">
        <w:t xml:space="preserve"> 2022). </w:t>
      </w:r>
    </w:p>
    <w:p w14:paraId="0405EF4C" w14:textId="77777777" w:rsidR="000339FC" w:rsidRPr="00911259" w:rsidRDefault="00E9646D" w:rsidP="00911259">
      <w:pPr>
        <w:spacing w:before="240" w:after="240" w:line="360" w:lineRule="auto"/>
        <w:jc w:val="both"/>
      </w:pPr>
      <w:r w:rsidRPr="00911259">
        <w:t xml:space="preserve">In 2020 the organisation </w:t>
      </w:r>
      <w:proofErr w:type="gramStart"/>
      <w:r w:rsidRPr="00911259">
        <w:t>has to</w:t>
      </w:r>
      <w:proofErr w:type="gramEnd"/>
      <w:r w:rsidRPr="00911259">
        <w:t xml:space="preserve"> face the pandemic challenge and the organisation implements work from home guidelines to the employees in order to maintain the flow and efficiency of the work. The nationwide lockdown affects the physical delivery and the collection services that directly hit the revenue rate of the company by more than 35% (Crown Record </w:t>
      </w:r>
      <w:r w:rsidR="0022300F" w:rsidRPr="00911259">
        <w:t>Management,</w:t>
      </w:r>
      <w:r w:rsidRPr="00911259">
        <w:t xml:space="preserve"> 2022). The demand of the customers has also dropped down and they implement strategies like digital delivery of the records and post room services for maintaining the customer base. In 2021, the company will be involved in the strategic partnership with the ELO Digital office that helps in the increase of investment from different stakeholders and provide advanced technology in order to improve the customer service facilities (</w:t>
      </w:r>
      <w:r w:rsidRPr="00911259">
        <w:rPr>
          <w:color w:val="222222"/>
          <w:highlight w:val="white"/>
        </w:rPr>
        <w:t>Cuthbert</w:t>
      </w:r>
      <w:r w:rsidRPr="00911259">
        <w:rPr>
          <w:i/>
          <w:color w:val="222222"/>
          <w:highlight w:val="white"/>
        </w:rPr>
        <w:t xml:space="preserve"> et al.</w:t>
      </w:r>
      <w:r w:rsidRPr="00911259">
        <w:rPr>
          <w:color w:val="222222"/>
          <w:highlight w:val="white"/>
        </w:rPr>
        <w:t>, 2021).</w:t>
      </w:r>
    </w:p>
    <w:p w14:paraId="0405EF4D" w14:textId="77777777" w:rsidR="000339FC" w:rsidRPr="00911259" w:rsidRDefault="00E9646D" w:rsidP="00911259">
      <w:pPr>
        <w:spacing w:before="240" w:after="240" w:line="360" w:lineRule="auto"/>
        <w:jc w:val="both"/>
      </w:pPr>
      <w:r w:rsidRPr="00911259">
        <w:lastRenderedPageBreak/>
        <w:t xml:space="preserve">In order to maintain the </w:t>
      </w:r>
      <w:r w:rsidR="0022300F" w:rsidRPr="00911259">
        <w:t>non-financial</w:t>
      </w:r>
      <w:r w:rsidRPr="00911259">
        <w:t xml:space="preserve"> performance in the organisation the company induced several strategies and policies for customers. They provide guidelines through the digital platforms to the customers and change in the internal process with the digitisation to enhance the customer base. They focus on the workforce efficiency and provide promotion and the incentives to the topmost employees that increase their encouragement to perform better within this organisation (</w:t>
      </w:r>
      <w:proofErr w:type="spellStart"/>
      <w:r w:rsidRPr="00911259">
        <w:rPr>
          <w:color w:val="222222"/>
          <w:highlight w:val="white"/>
        </w:rPr>
        <w:t>Rolan</w:t>
      </w:r>
      <w:proofErr w:type="spellEnd"/>
      <w:r w:rsidRPr="00911259">
        <w:rPr>
          <w:color w:val="222222"/>
          <w:highlight w:val="white"/>
        </w:rPr>
        <w:t xml:space="preserve"> </w:t>
      </w:r>
      <w:r w:rsidRPr="00911259">
        <w:rPr>
          <w:i/>
          <w:color w:val="222222"/>
          <w:highlight w:val="white"/>
        </w:rPr>
        <w:t>et al.</w:t>
      </w:r>
      <w:r w:rsidRPr="00911259">
        <w:rPr>
          <w:color w:val="222222"/>
          <w:highlight w:val="white"/>
        </w:rPr>
        <w:t>, 2019).</w:t>
      </w:r>
      <w:r w:rsidRPr="00911259">
        <w:t xml:space="preserve"> </w:t>
      </w:r>
    </w:p>
    <w:p w14:paraId="0405EF4E" w14:textId="77777777" w:rsidR="000339FC" w:rsidRPr="00911259" w:rsidRDefault="00E9646D" w:rsidP="00911259">
      <w:pPr>
        <w:pStyle w:val="Heading2"/>
        <w:spacing w:before="240" w:after="240"/>
        <w:rPr>
          <w:rFonts w:ascii="Arial" w:hAnsi="Arial"/>
          <w:sz w:val="22"/>
          <w:szCs w:val="22"/>
        </w:rPr>
      </w:pPr>
      <w:bookmarkStart w:id="8" w:name="_Toc122803933"/>
      <w:r w:rsidRPr="00911259">
        <w:rPr>
          <w:rFonts w:ascii="Arial" w:hAnsi="Arial"/>
          <w:sz w:val="22"/>
          <w:szCs w:val="22"/>
        </w:rPr>
        <w:t>Analysis of ethical dilemmas of this organisation</w:t>
      </w:r>
      <w:bookmarkEnd w:id="8"/>
      <w:r w:rsidRPr="00911259">
        <w:rPr>
          <w:rFonts w:ascii="Arial" w:hAnsi="Arial"/>
          <w:sz w:val="22"/>
          <w:szCs w:val="22"/>
        </w:rPr>
        <w:t xml:space="preserve"> </w:t>
      </w:r>
    </w:p>
    <w:p w14:paraId="0405EF4F" w14:textId="77777777" w:rsidR="000339FC" w:rsidRPr="00911259" w:rsidRDefault="00E9646D" w:rsidP="00911259">
      <w:pPr>
        <w:spacing w:before="240" w:after="240" w:line="360" w:lineRule="auto"/>
        <w:jc w:val="both"/>
      </w:pPr>
      <w:r w:rsidRPr="00911259">
        <w:t xml:space="preserve">Crown record management organisations </w:t>
      </w:r>
      <w:proofErr w:type="gramStart"/>
      <w:r w:rsidRPr="00911259">
        <w:t>have to</w:t>
      </w:r>
      <w:proofErr w:type="gramEnd"/>
      <w:r w:rsidRPr="00911259">
        <w:t xml:space="preserve"> deal with the </w:t>
      </w:r>
      <w:r w:rsidR="0022300F" w:rsidRPr="00911259">
        <w:t>customer’s</w:t>
      </w:r>
      <w:r w:rsidRPr="00911259">
        <w:t xml:space="preserve"> information on the regular basis as per the company’s objectives. They </w:t>
      </w:r>
      <w:proofErr w:type="gramStart"/>
      <w:r w:rsidRPr="00911259">
        <w:t>have to</w:t>
      </w:r>
      <w:proofErr w:type="gramEnd"/>
      <w:r w:rsidRPr="00911259">
        <w:t xml:space="preserve"> routinely monitor the records and have to properly maintain and store the records that have been gathered from the customers (</w:t>
      </w:r>
      <w:r w:rsidRPr="00911259">
        <w:rPr>
          <w:color w:val="222222"/>
          <w:highlight w:val="white"/>
        </w:rPr>
        <w:t xml:space="preserve">Gasser </w:t>
      </w:r>
      <w:r w:rsidRPr="00911259">
        <w:rPr>
          <w:i/>
          <w:color w:val="222222"/>
          <w:highlight w:val="white"/>
        </w:rPr>
        <w:t>et al.</w:t>
      </w:r>
      <w:r w:rsidRPr="00911259">
        <w:rPr>
          <w:color w:val="222222"/>
          <w:highlight w:val="white"/>
        </w:rPr>
        <w:t>, 2020).</w:t>
      </w:r>
      <w:r w:rsidRPr="00911259">
        <w:t xml:space="preserve"> The managers of this organisation </w:t>
      </w:r>
      <w:proofErr w:type="gramStart"/>
      <w:r w:rsidRPr="00911259">
        <w:t>have to</w:t>
      </w:r>
      <w:proofErr w:type="gramEnd"/>
      <w:r w:rsidRPr="00911259">
        <w:t xml:space="preserve"> face the challenge of the ethical crisis such as improper disclosure, alteration process, </w:t>
      </w:r>
      <w:r w:rsidR="0022300F" w:rsidRPr="00911259">
        <w:t>and destruction</w:t>
      </w:r>
      <w:r w:rsidRPr="00911259">
        <w:t xml:space="preserve"> of the records and the storage of records.  The organisation </w:t>
      </w:r>
      <w:proofErr w:type="gramStart"/>
      <w:r w:rsidRPr="00911259">
        <w:t>has to</w:t>
      </w:r>
      <w:proofErr w:type="gramEnd"/>
      <w:r w:rsidRPr="00911259">
        <w:t xml:space="preserve"> focus more on the professional ethics in order to establish the trust and loyal relationship with the clients and the employees (</w:t>
      </w:r>
      <w:r w:rsidRPr="00911259">
        <w:rPr>
          <w:color w:val="222222"/>
          <w:highlight w:val="white"/>
        </w:rPr>
        <w:t xml:space="preserve">Chang </w:t>
      </w:r>
      <w:r w:rsidRPr="00911259">
        <w:rPr>
          <w:i/>
          <w:color w:val="222222"/>
          <w:highlight w:val="white"/>
        </w:rPr>
        <w:t>et al.</w:t>
      </w:r>
      <w:r w:rsidRPr="00911259">
        <w:rPr>
          <w:color w:val="222222"/>
          <w:highlight w:val="white"/>
        </w:rPr>
        <w:t>, 2020).</w:t>
      </w:r>
      <w:r w:rsidRPr="00911259">
        <w:t xml:space="preserve"> The ethical dilemmas that are prominent in this organisation are:</w:t>
      </w:r>
    </w:p>
    <w:p w14:paraId="0405EF50" w14:textId="77777777" w:rsidR="000339FC" w:rsidRPr="00911259" w:rsidRDefault="00E9646D" w:rsidP="00911259">
      <w:pPr>
        <w:spacing w:before="240" w:after="240" w:line="360" w:lineRule="auto"/>
        <w:jc w:val="both"/>
      </w:pPr>
      <w:r w:rsidRPr="00911259">
        <w:rPr>
          <w:b/>
          <w:i/>
        </w:rPr>
        <w:t>Accessibility issue of the documents:</w:t>
      </w:r>
      <w:r w:rsidRPr="00911259">
        <w:t xml:space="preserve"> The functional records and the documentation are the main elements of this organisation. An effective data management system is required in order to address the accessibility history of the documents and provide guidelines for the employees in order to access the data. In this organisation the easy accessibility of the documents without any prior </w:t>
      </w:r>
      <w:r w:rsidR="0022300F" w:rsidRPr="00911259">
        <w:t>permission</w:t>
      </w:r>
      <w:r w:rsidRPr="00911259">
        <w:t xml:space="preserve"> are considered as ethical dilemmas (</w:t>
      </w:r>
      <w:r w:rsidRPr="00911259">
        <w:rPr>
          <w:color w:val="222222"/>
          <w:highlight w:val="white"/>
        </w:rPr>
        <w:t>Zimmerman, 2019).</w:t>
      </w:r>
      <w:r w:rsidRPr="00911259">
        <w:t xml:space="preserve"> This results in the emergence of maintenance issues and may cause the loss of important information. It results in the increase of expenses of the organisation in order to manage the risk and to recover the risk inadequate planning involves the </w:t>
      </w:r>
      <w:r w:rsidR="0022300F" w:rsidRPr="00911259">
        <w:t>inadequate budget</w:t>
      </w:r>
      <w:r w:rsidRPr="00911259">
        <w:t xml:space="preserve"> of the organisation. </w:t>
      </w:r>
    </w:p>
    <w:p w14:paraId="0405EF51" w14:textId="77777777" w:rsidR="000339FC" w:rsidRPr="00911259" w:rsidRDefault="00E9646D" w:rsidP="00911259">
      <w:pPr>
        <w:spacing w:before="240" w:after="240" w:line="360" w:lineRule="auto"/>
        <w:jc w:val="both"/>
      </w:pPr>
      <w:r w:rsidRPr="00911259">
        <w:rPr>
          <w:b/>
          <w:i/>
        </w:rPr>
        <w:t>Security issues:</w:t>
      </w:r>
      <w:r w:rsidRPr="00911259">
        <w:t xml:space="preserve"> The security and the privacy of the information are the main parameters for this organisation in order to build up a trustworthy relation with the customers. The organisational </w:t>
      </w:r>
      <w:r w:rsidR="0022300F" w:rsidRPr="00911259">
        <w:t>records consist of confidential information and include</w:t>
      </w:r>
      <w:r w:rsidRPr="00911259">
        <w:t xml:space="preserve"> the financial information as well. It is important to secure the information in the password encrypted storage and devices in case to avoid the theft and misplacement of the information from the devices and storages. This organisation has faced the problem of technological issues in the devices that may damage the data and the face the issue of misplacement of the data (</w:t>
      </w:r>
      <w:r w:rsidRPr="00911259">
        <w:rPr>
          <w:color w:val="222222"/>
          <w:highlight w:val="white"/>
        </w:rPr>
        <w:t>Sim and Waterfield, 2019).</w:t>
      </w:r>
    </w:p>
    <w:p w14:paraId="0405EF52" w14:textId="27C2C18C" w:rsidR="000339FC" w:rsidRPr="00911259" w:rsidRDefault="00E9646D" w:rsidP="00911259">
      <w:pPr>
        <w:spacing w:before="240" w:after="240" w:line="360" w:lineRule="auto"/>
        <w:jc w:val="both"/>
      </w:pPr>
      <w:r w:rsidRPr="00911259">
        <w:rPr>
          <w:b/>
          <w:i/>
        </w:rPr>
        <w:lastRenderedPageBreak/>
        <w:t>Preservation issue of the documents:</w:t>
      </w:r>
      <w:r w:rsidRPr="00911259">
        <w:t xml:space="preserve"> Another important ethical challenge for the record management organisations is the preservation of the records or the documents. Due to the absence of another online portal in order to reduce the </w:t>
      </w:r>
      <w:proofErr w:type="spellStart"/>
      <w:r w:rsidRPr="00911259">
        <w:t>duplicacy</w:t>
      </w:r>
      <w:proofErr w:type="spellEnd"/>
      <w:r w:rsidRPr="00911259">
        <w:t xml:space="preserve"> of the documents this organisation </w:t>
      </w:r>
      <w:proofErr w:type="gramStart"/>
      <w:r w:rsidRPr="00911259">
        <w:t>has to</w:t>
      </w:r>
      <w:proofErr w:type="gramEnd"/>
      <w:r w:rsidRPr="00911259">
        <w:t xml:space="preserve"> face preservation issues (</w:t>
      </w:r>
      <w:proofErr w:type="spellStart"/>
      <w:r w:rsidRPr="00911259">
        <w:rPr>
          <w:color w:val="222222"/>
          <w:highlight w:val="white"/>
        </w:rPr>
        <w:t>Tursunbayeva</w:t>
      </w:r>
      <w:proofErr w:type="spellEnd"/>
      <w:r w:rsidRPr="00911259">
        <w:rPr>
          <w:color w:val="222222"/>
          <w:highlight w:val="white"/>
        </w:rPr>
        <w:t xml:space="preserve"> </w:t>
      </w:r>
      <w:r w:rsidRPr="00911259">
        <w:rPr>
          <w:i/>
          <w:color w:val="222222"/>
          <w:highlight w:val="white"/>
        </w:rPr>
        <w:t>et al.</w:t>
      </w:r>
      <w:r w:rsidRPr="00911259">
        <w:rPr>
          <w:color w:val="222222"/>
          <w:highlight w:val="white"/>
        </w:rPr>
        <w:t>, 2018).</w:t>
      </w:r>
      <w:r w:rsidRPr="00911259">
        <w:t xml:space="preserve"> </w:t>
      </w:r>
      <w:r w:rsidR="00A8088F" w:rsidRPr="00911259">
        <w:t>Otherwise,</w:t>
      </w:r>
      <w:r w:rsidRPr="00911259">
        <w:t xml:space="preserve"> the paperwork in keeping the vital information and the legal requirements </w:t>
      </w:r>
      <w:proofErr w:type="gramStart"/>
      <w:r w:rsidRPr="00911259">
        <w:t>are</w:t>
      </w:r>
      <w:proofErr w:type="gramEnd"/>
      <w:r w:rsidRPr="00911259">
        <w:t xml:space="preserve"> effectively followed by the organisation in order to avoid any legal hassle.</w:t>
      </w:r>
    </w:p>
    <w:p w14:paraId="0405EF53" w14:textId="77777777" w:rsidR="000339FC" w:rsidRPr="00911259" w:rsidRDefault="00E9646D" w:rsidP="00911259">
      <w:pPr>
        <w:pStyle w:val="Heading2"/>
        <w:spacing w:before="240" w:after="240"/>
        <w:rPr>
          <w:rFonts w:ascii="Arial" w:hAnsi="Arial"/>
          <w:sz w:val="22"/>
          <w:szCs w:val="22"/>
        </w:rPr>
      </w:pPr>
      <w:bookmarkStart w:id="9" w:name="_Toc122803934"/>
      <w:r w:rsidRPr="00911259">
        <w:rPr>
          <w:rFonts w:ascii="Arial" w:hAnsi="Arial"/>
          <w:sz w:val="22"/>
          <w:szCs w:val="22"/>
        </w:rPr>
        <w:t>Conclusions and Recommendations</w:t>
      </w:r>
      <w:bookmarkEnd w:id="9"/>
      <w:r w:rsidRPr="00911259">
        <w:rPr>
          <w:rFonts w:ascii="Arial" w:hAnsi="Arial"/>
          <w:sz w:val="22"/>
          <w:szCs w:val="22"/>
        </w:rPr>
        <w:t xml:space="preserve"> </w:t>
      </w:r>
    </w:p>
    <w:p w14:paraId="0405EF54" w14:textId="00A92256" w:rsidR="000339FC" w:rsidRPr="00911259" w:rsidRDefault="00E9646D" w:rsidP="00911259">
      <w:pPr>
        <w:spacing w:before="240" w:after="240" w:line="360" w:lineRule="auto"/>
        <w:jc w:val="both"/>
      </w:pPr>
      <w:r w:rsidRPr="00911259">
        <w:t xml:space="preserve">This report concludes with the explanation of environmental forces and the ethical dilemmas that may have a direct impact on the development of the organisation. For the discussion the Crown Record Management organisations has chosen and for explaining the environmental forces Pestle framework, porter's five forces and Swot analysis has been used. It also describes the organisational culture and the impact of Covid 19 scenario on the organisational performance and financial statement. The ethical dilemmas have been recognised on the accessibility of the documents, security issues and the preservation issues of the documents. In respect to these ethical </w:t>
      </w:r>
      <w:r w:rsidR="00A8088F" w:rsidRPr="00911259">
        <w:t>dilemmas’</w:t>
      </w:r>
      <w:r w:rsidRPr="00911259">
        <w:t xml:space="preserve"> recommendations have been suggested in order to establish trust with their customers that help to enhance their customer base. The recommendations are:</w:t>
      </w:r>
    </w:p>
    <w:p w14:paraId="0405EF55" w14:textId="77777777" w:rsidR="000339FC" w:rsidRPr="00911259" w:rsidRDefault="00E9646D" w:rsidP="00911259">
      <w:pPr>
        <w:numPr>
          <w:ilvl w:val="0"/>
          <w:numId w:val="1"/>
        </w:numPr>
        <w:spacing w:before="240" w:after="240" w:line="360" w:lineRule="auto"/>
        <w:jc w:val="both"/>
      </w:pPr>
      <w:r w:rsidRPr="00911259">
        <w:t>Firstly, proper record management procedures and policies are required for this organisation so that the employees get clear and transparent guidelines in order to access and store the information (</w:t>
      </w:r>
      <w:r w:rsidRPr="00911259">
        <w:rPr>
          <w:color w:val="222222"/>
          <w:highlight w:val="white"/>
        </w:rPr>
        <w:t xml:space="preserve">Zimmerman, 2019). </w:t>
      </w:r>
      <w:r w:rsidRPr="00911259">
        <w:t xml:space="preserve"> </w:t>
      </w:r>
    </w:p>
    <w:p w14:paraId="0405EF56" w14:textId="77777777" w:rsidR="000339FC" w:rsidRPr="00911259" w:rsidRDefault="00E9646D" w:rsidP="00911259">
      <w:pPr>
        <w:numPr>
          <w:ilvl w:val="0"/>
          <w:numId w:val="1"/>
        </w:numPr>
        <w:spacing w:before="240" w:after="240" w:line="360" w:lineRule="auto"/>
        <w:jc w:val="both"/>
      </w:pPr>
      <w:r w:rsidRPr="00911259">
        <w:t xml:space="preserve">Training is important for the employees in order to handle the customers’ requirements and to recover any critical situation that may form due to the arrival of ethical dilemmas. </w:t>
      </w:r>
    </w:p>
    <w:p w14:paraId="0405EF57" w14:textId="77777777" w:rsidR="000339FC" w:rsidRPr="00911259" w:rsidRDefault="00E9646D" w:rsidP="00911259">
      <w:pPr>
        <w:numPr>
          <w:ilvl w:val="0"/>
          <w:numId w:val="1"/>
        </w:numPr>
        <w:spacing w:before="240" w:after="240" w:line="360" w:lineRule="auto"/>
        <w:jc w:val="both"/>
      </w:pPr>
      <w:r w:rsidRPr="00911259">
        <w:t xml:space="preserve">In order to avoid the accessibility issues regarding the documents regular monitoring is required and every individual </w:t>
      </w:r>
      <w:proofErr w:type="gramStart"/>
      <w:r w:rsidRPr="00911259">
        <w:t>has to</w:t>
      </w:r>
      <w:proofErr w:type="gramEnd"/>
      <w:r w:rsidRPr="00911259">
        <w:t xml:space="preserve"> maintain the confidentiality of the documents and have to avoid personal identified information without any valid proof.</w:t>
      </w:r>
    </w:p>
    <w:p w14:paraId="0405EF58" w14:textId="2C3369DC" w:rsidR="000339FC" w:rsidRPr="00911259" w:rsidRDefault="00E9646D" w:rsidP="00911259">
      <w:pPr>
        <w:numPr>
          <w:ilvl w:val="0"/>
          <w:numId w:val="1"/>
        </w:numPr>
        <w:spacing w:before="240" w:after="240" w:line="360" w:lineRule="auto"/>
        <w:jc w:val="both"/>
      </w:pPr>
      <w:r w:rsidRPr="00911259">
        <w:t xml:space="preserve">In order to avoid the security </w:t>
      </w:r>
      <w:r w:rsidR="00A8088F" w:rsidRPr="00911259">
        <w:t>problem,</w:t>
      </w:r>
      <w:r w:rsidRPr="00911259">
        <w:t xml:space="preserve"> the organisation has to follow the hard copy of the online documents and formulate a </w:t>
      </w:r>
      <w:proofErr w:type="gramStart"/>
      <w:r w:rsidRPr="00911259">
        <w:t>short term</w:t>
      </w:r>
      <w:proofErr w:type="gramEnd"/>
      <w:r w:rsidRPr="00911259">
        <w:t xml:space="preserve"> recovery plan in terms of causing any technological issues (</w:t>
      </w:r>
      <w:proofErr w:type="spellStart"/>
      <w:r w:rsidRPr="00911259">
        <w:t>Rhardie</w:t>
      </w:r>
      <w:proofErr w:type="spellEnd"/>
      <w:r w:rsidRPr="00911259">
        <w:t>, 2021).</w:t>
      </w:r>
    </w:p>
    <w:p w14:paraId="0405EF59" w14:textId="77777777" w:rsidR="0022300F" w:rsidRPr="00911259" w:rsidRDefault="00E9646D" w:rsidP="00911259">
      <w:pPr>
        <w:numPr>
          <w:ilvl w:val="0"/>
          <w:numId w:val="1"/>
        </w:numPr>
        <w:spacing w:before="240" w:after="240" w:line="360" w:lineRule="auto"/>
        <w:jc w:val="both"/>
      </w:pPr>
      <w:r w:rsidRPr="00911259">
        <w:t xml:space="preserve">For avoiding the preservation issues the company </w:t>
      </w:r>
      <w:proofErr w:type="gramStart"/>
      <w:r w:rsidRPr="00911259">
        <w:t>has to</w:t>
      </w:r>
      <w:proofErr w:type="gramEnd"/>
      <w:r w:rsidRPr="00911259">
        <w:t xml:space="preserve"> receive complete and accurate information and have to include evidence in a workplace dispute. The organisation </w:t>
      </w:r>
      <w:proofErr w:type="gramStart"/>
      <w:r w:rsidRPr="00911259">
        <w:t>has to</w:t>
      </w:r>
      <w:proofErr w:type="gramEnd"/>
      <w:r w:rsidRPr="00911259">
        <w:t xml:space="preserve"> implement an online portal to reduce the duplication of the </w:t>
      </w:r>
      <w:r w:rsidRPr="00911259">
        <w:lastRenderedPageBreak/>
        <w:t xml:space="preserve">documents and have to implement destruction methods for the overload of the documents (Crown Record </w:t>
      </w:r>
      <w:r w:rsidR="0022300F" w:rsidRPr="00911259">
        <w:t>Management,</w:t>
      </w:r>
      <w:r w:rsidRPr="00911259">
        <w:t xml:space="preserve"> 2022). </w:t>
      </w:r>
    </w:p>
    <w:p w14:paraId="36396A5A" w14:textId="77777777" w:rsidR="003039D7" w:rsidRPr="00911259" w:rsidRDefault="003039D7" w:rsidP="00911259">
      <w:pPr>
        <w:spacing w:before="240" w:after="240" w:line="360" w:lineRule="auto"/>
        <w:jc w:val="both"/>
      </w:pPr>
      <w:r w:rsidRPr="00911259">
        <w:br w:type="page"/>
      </w:r>
    </w:p>
    <w:p w14:paraId="49799C29" w14:textId="77777777" w:rsidR="003039D7" w:rsidRPr="00911259" w:rsidRDefault="003039D7" w:rsidP="002C0CE2">
      <w:pPr>
        <w:pStyle w:val="Heading1"/>
        <w:spacing w:before="240"/>
        <w:jc w:val="center"/>
        <w:rPr>
          <w:rFonts w:ascii="Arial" w:hAnsi="Arial"/>
          <w:sz w:val="22"/>
          <w:szCs w:val="22"/>
        </w:rPr>
      </w:pPr>
      <w:bookmarkStart w:id="10" w:name="_Toc122803935"/>
      <w:r w:rsidRPr="00911259">
        <w:rPr>
          <w:rFonts w:ascii="Arial" w:hAnsi="Arial"/>
          <w:sz w:val="22"/>
          <w:szCs w:val="22"/>
        </w:rPr>
        <w:lastRenderedPageBreak/>
        <w:t>Task 2</w:t>
      </w:r>
      <w:bookmarkEnd w:id="10"/>
    </w:p>
    <w:p w14:paraId="5968BD04" w14:textId="726F2EAC" w:rsidR="003039D7" w:rsidRPr="00911259" w:rsidRDefault="003039D7" w:rsidP="002E365F">
      <w:pPr>
        <w:pStyle w:val="Heading1"/>
        <w:spacing w:before="240"/>
        <w:jc w:val="center"/>
        <w:rPr>
          <w:rFonts w:ascii="Arial" w:hAnsi="Arial"/>
          <w:sz w:val="22"/>
          <w:szCs w:val="22"/>
        </w:rPr>
      </w:pPr>
      <w:bookmarkStart w:id="11" w:name="_Toc122803936"/>
      <w:r w:rsidRPr="00911259">
        <w:rPr>
          <w:rFonts w:ascii="Arial" w:hAnsi="Arial"/>
          <w:sz w:val="22"/>
          <w:szCs w:val="22"/>
        </w:rPr>
        <w:t>Reflective Essay</w:t>
      </w:r>
      <w:bookmarkEnd w:id="11"/>
    </w:p>
    <w:p w14:paraId="2228206A" w14:textId="77777777" w:rsidR="003039D7" w:rsidRPr="00911259" w:rsidRDefault="003039D7" w:rsidP="00911259">
      <w:pPr>
        <w:pStyle w:val="Heading2"/>
        <w:spacing w:before="240" w:after="240"/>
        <w:rPr>
          <w:rFonts w:ascii="Arial" w:hAnsi="Arial"/>
          <w:sz w:val="22"/>
          <w:szCs w:val="22"/>
        </w:rPr>
      </w:pPr>
      <w:bookmarkStart w:id="12" w:name="_Toc122803937"/>
      <w:r w:rsidRPr="00911259">
        <w:rPr>
          <w:rFonts w:ascii="Arial" w:hAnsi="Arial"/>
          <w:sz w:val="22"/>
          <w:szCs w:val="22"/>
        </w:rPr>
        <w:t>Introduction</w:t>
      </w:r>
      <w:bookmarkEnd w:id="12"/>
      <w:r w:rsidRPr="00911259">
        <w:rPr>
          <w:rFonts w:ascii="Arial" w:hAnsi="Arial"/>
          <w:sz w:val="22"/>
          <w:szCs w:val="22"/>
        </w:rPr>
        <w:t> </w:t>
      </w:r>
    </w:p>
    <w:p w14:paraId="787053CD" w14:textId="77777777" w:rsidR="003039D7" w:rsidRPr="00911259" w:rsidRDefault="003039D7"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color w:val="000000"/>
          <w:sz w:val="22"/>
          <w:szCs w:val="22"/>
        </w:rPr>
        <w:t xml:space="preserve">Being a part of this module has been </w:t>
      </w:r>
      <w:proofErr w:type="gramStart"/>
      <w:r w:rsidRPr="00911259">
        <w:rPr>
          <w:rFonts w:ascii="Arial" w:hAnsi="Arial" w:cs="Arial"/>
          <w:color w:val="000000"/>
          <w:sz w:val="22"/>
          <w:szCs w:val="22"/>
        </w:rPr>
        <w:t>a very unique</w:t>
      </w:r>
      <w:proofErr w:type="gramEnd"/>
      <w:r w:rsidRPr="00911259">
        <w:rPr>
          <w:rFonts w:ascii="Arial" w:hAnsi="Arial" w:cs="Arial"/>
          <w:color w:val="000000"/>
          <w:sz w:val="22"/>
          <w:szCs w:val="22"/>
        </w:rPr>
        <w:t xml:space="preserve"> experience. It not only allowed individuals like me to gain knowledge about a wide number of factors but has also allowed me to enhance several necessary skills that would be important for me in terms of future performance. Reflective writing </w:t>
      </w:r>
      <w:proofErr w:type="gramStart"/>
      <w:r w:rsidRPr="00911259">
        <w:rPr>
          <w:rFonts w:ascii="Arial" w:hAnsi="Arial" w:cs="Arial"/>
          <w:color w:val="000000"/>
          <w:sz w:val="22"/>
          <w:szCs w:val="22"/>
        </w:rPr>
        <w:t>is considered to be</w:t>
      </w:r>
      <w:proofErr w:type="gramEnd"/>
      <w:r w:rsidRPr="00911259">
        <w:rPr>
          <w:rFonts w:ascii="Arial" w:hAnsi="Arial" w:cs="Arial"/>
          <w:color w:val="000000"/>
          <w:sz w:val="22"/>
          <w:szCs w:val="22"/>
        </w:rPr>
        <w:t xml:space="preserve"> one of the most important factors for a student as it allows students to understand the level to which knowledge could be acquired and the necessary actions that are required to be taken in order to enhance skills and gain knowledge properly. To properly write this reflective essay </w:t>
      </w:r>
      <w:r w:rsidRPr="00911259">
        <w:rPr>
          <w:rFonts w:ascii="Arial" w:hAnsi="Arial" w:cs="Arial"/>
          <w:i/>
          <w:iCs/>
          <w:color w:val="000000"/>
          <w:sz w:val="22"/>
          <w:szCs w:val="22"/>
        </w:rPr>
        <w:t>Gibbs Reflective Cycle</w:t>
      </w:r>
      <w:r w:rsidRPr="00911259">
        <w:rPr>
          <w:rFonts w:ascii="Arial" w:hAnsi="Arial" w:cs="Arial"/>
          <w:color w:val="000000"/>
          <w:sz w:val="22"/>
          <w:szCs w:val="22"/>
        </w:rPr>
        <w:t xml:space="preserve"> has been used. </w:t>
      </w:r>
    </w:p>
    <w:p w14:paraId="084BE2C0" w14:textId="77777777" w:rsidR="003039D7" w:rsidRPr="00911259" w:rsidRDefault="003039D7" w:rsidP="00911259">
      <w:pPr>
        <w:pStyle w:val="Heading2"/>
        <w:spacing w:before="240" w:after="240"/>
        <w:rPr>
          <w:rFonts w:ascii="Arial" w:hAnsi="Arial"/>
          <w:sz w:val="22"/>
          <w:szCs w:val="22"/>
        </w:rPr>
      </w:pPr>
      <w:bookmarkStart w:id="13" w:name="_Toc122803938"/>
      <w:r w:rsidRPr="00911259">
        <w:rPr>
          <w:rFonts w:ascii="Arial" w:hAnsi="Arial"/>
          <w:sz w:val="22"/>
          <w:szCs w:val="22"/>
        </w:rPr>
        <w:t>Main Body</w:t>
      </w:r>
      <w:bookmarkEnd w:id="13"/>
    </w:p>
    <w:p w14:paraId="62469C37" w14:textId="42CC2098" w:rsidR="003039D7" w:rsidRPr="00911259" w:rsidRDefault="003039D7"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color w:val="000000"/>
          <w:sz w:val="22"/>
          <w:szCs w:val="22"/>
        </w:rPr>
        <w:t xml:space="preserve">There were various things that could be learned being a part of this module. Firstly, being a part of this module has allowed me to gain knowledge in various platforms in terms of enhancing skills. It was also taught to us that in the present market scenario technologically advanced skills are very important. In the present time most of the work and tasks that are assigned to employees are to be performed with the help of technology and not having enough fluency </w:t>
      </w:r>
      <w:r w:rsidR="003B751C" w:rsidRPr="00911259">
        <w:rPr>
          <w:rFonts w:ascii="Arial" w:hAnsi="Arial" w:cs="Arial"/>
          <w:color w:val="000000"/>
          <w:sz w:val="22"/>
          <w:szCs w:val="22"/>
        </w:rPr>
        <w:t>in technological</w:t>
      </w:r>
      <w:r w:rsidRPr="00911259">
        <w:rPr>
          <w:rFonts w:ascii="Arial" w:hAnsi="Arial" w:cs="Arial"/>
          <w:color w:val="000000"/>
          <w:sz w:val="22"/>
          <w:szCs w:val="22"/>
        </w:rPr>
        <w:t xml:space="preserve"> skills would result in less motivation and lower quality work outputs (</w:t>
      </w:r>
      <w:proofErr w:type="spellStart"/>
      <w:r w:rsidRPr="00911259">
        <w:rPr>
          <w:rFonts w:ascii="Arial" w:hAnsi="Arial" w:cs="Arial"/>
          <w:color w:val="222222"/>
          <w:sz w:val="22"/>
          <w:szCs w:val="22"/>
          <w:shd w:val="clear" w:color="auto" w:fill="FFFFFF"/>
        </w:rPr>
        <w:t>Adeani</w:t>
      </w:r>
      <w:proofErr w:type="spellEnd"/>
      <w:r w:rsidRPr="00911259">
        <w:rPr>
          <w:rFonts w:ascii="Arial" w:hAnsi="Arial" w:cs="Arial"/>
          <w:color w:val="222222"/>
          <w:sz w:val="22"/>
          <w:szCs w:val="22"/>
          <w:shd w:val="clear" w:color="auto" w:fill="FFFFFF"/>
        </w:rPr>
        <w:t xml:space="preserve"> </w:t>
      </w:r>
      <w:r w:rsidRPr="00911259">
        <w:rPr>
          <w:rFonts w:ascii="Arial" w:hAnsi="Arial" w:cs="Arial"/>
          <w:i/>
          <w:iCs/>
          <w:color w:val="222222"/>
          <w:sz w:val="22"/>
          <w:szCs w:val="22"/>
          <w:shd w:val="clear" w:color="auto" w:fill="FFFFFF"/>
        </w:rPr>
        <w:t>et al</w:t>
      </w:r>
      <w:r w:rsidRPr="00911259">
        <w:rPr>
          <w:rFonts w:ascii="Arial" w:hAnsi="Arial" w:cs="Arial"/>
          <w:color w:val="222222"/>
          <w:sz w:val="22"/>
          <w:szCs w:val="22"/>
          <w:shd w:val="clear" w:color="auto" w:fill="FFFFFF"/>
        </w:rPr>
        <w:t>., 2020)</w:t>
      </w:r>
      <w:r w:rsidRPr="00911259">
        <w:rPr>
          <w:rFonts w:ascii="Arial" w:hAnsi="Arial" w:cs="Arial"/>
          <w:color w:val="000000"/>
          <w:sz w:val="22"/>
          <w:szCs w:val="22"/>
        </w:rPr>
        <w:t xml:space="preserve">. With the help of highly skilled and motivated professors, learning was made easy for us. </w:t>
      </w:r>
      <w:r w:rsidR="002E07A4" w:rsidRPr="00911259">
        <w:rPr>
          <w:rFonts w:ascii="Arial" w:hAnsi="Arial" w:cs="Arial"/>
          <w:color w:val="000000"/>
          <w:sz w:val="22"/>
          <w:szCs w:val="22"/>
        </w:rPr>
        <w:t>Overall,</w:t>
      </w:r>
      <w:r w:rsidRPr="00911259">
        <w:rPr>
          <w:rFonts w:ascii="Arial" w:hAnsi="Arial" w:cs="Arial"/>
          <w:color w:val="000000"/>
          <w:sz w:val="22"/>
          <w:szCs w:val="22"/>
        </w:rPr>
        <w:t xml:space="preserve"> it was a unique experience to be a part of this module as along with technological skills several other skills were also taught to </w:t>
      </w:r>
      <w:r w:rsidR="00A8088F" w:rsidRPr="00911259">
        <w:rPr>
          <w:rFonts w:ascii="Arial" w:hAnsi="Arial" w:cs="Arial"/>
          <w:color w:val="000000"/>
          <w:sz w:val="22"/>
          <w:szCs w:val="22"/>
        </w:rPr>
        <w:t>US,</w:t>
      </w:r>
      <w:r w:rsidRPr="00911259">
        <w:rPr>
          <w:rFonts w:ascii="Arial" w:hAnsi="Arial" w:cs="Arial"/>
          <w:color w:val="000000"/>
          <w:sz w:val="22"/>
          <w:szCs w:val="22"/>
        </w:rPr>
        <w:t xml:space="preserve"> and I could manage enhancing other skills that would be necessary for me to perform </w:t>
      </w:r>
      <w:proofErr w:type="gramStart"/>
      <w:r w:rsidRPr="00911259">
        <w:rPr>
          <w:rFonts w:ascii="Arial" w:hAnsi="Arial" w:cs="Arial"/>
          <w:color w:val="000000"/>
          <w:sz w:val="22"/>
          <w:szCs w:val="22"/>
        </w:rPr>
        <w:t>on a daily basis</w:t>
      </w:r>
      <w:proofErr w:type="gramEnd"/>
      <w:r w:rsidRPr="00911259">
        <w:rPr>
          <w:rFonts w:ascii="Arial" w:hAnsi="Arial" w:cs="Arial"/>
          <w:color w:val="000000"/>
          <w:sz w:val="22"/>
          <w:szCs w:val="22"/>
        </w:rPr>
        <w:t xml:space="preserve"> in my future job role. </w:t>
      </w:r>
    </w:p>
    <w:p w14:paraId="49E3DA39" w14:textId="14DC28CC" w:rsidR="003039D7" w:rsidRPr="00911259" w:rsidRDefault="003039D7"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color w:val="000000"/>
          <w:sz w:val="22"/>
          <w:szCs w:val="22"/>
        </w:rPr>
        <w:t xml:space="preserve">Being a part of this module showed the importance of teamwork in terms of carrying out assigned tasks and cooperating with each other to ensure premium quality job output. Several other skills could also be enhanced with the help of highly skilled professors. Among some of the things that went </w:t>
      </w:r>
      <w:proofErr w:type="gramStart"/>
      <w:r w:rsidRPr="00911259">
        <w:rPr>
          <w:rFonts w:ascii="Arial" w:hAnsi="Arial" w:cs="Arial"/>
          <w:color w:val="000000"/>
          <w:sz w:val="22"/>
          <w:szCs w:val="22"/>
        </w:rPr>
        <w:t>really well</w:t>
      </w:r>
      <w:proofErr w:type="gramEnd"/>
      <w:r w:rsidRPr="00911259">
        <w:rPr>
          <w:rFonts w:ascii="Arial" w:hAnsi="Arial" w:cs="Arial"/>
          <w:color w:val="000000"/>
          <w:sz w:val="22"/>
          <w:szCs w:val="22"/>
        </w:rPr>
        <w:t xml:space="preserve"> during this module was the health being provided by the professors to the students (</w:t>
      </w:r>
      <w:r w:rsidRPr="00911259">
        <w:rPr>
          <w:rFonts w:ascii="Arial" w:hAnsi="Arial" w:cs="Arial"/>
          <w:color w:val="222222"/>
          <w:sz w:val="22"/>
          <w:szCs w:val="22"/>
          <w:shd w:val="clear" w:color="auto" w:fill="FFFFFF"/>
        </w:rPr>
        <w:t xml:space="preserve">Pieper </w:t>
      </w:r>
      <w:r w:rsidRPr="00911259">
        <w:rPr>
          <w:rFonts w:ascii="Arial" w:hAnsi="Arial" w:cs="Arial"/>
          <w:i/>
          <w:iCs/>
          <w:color w:val="222222"/>
          <w:sz w:val="22"/>
          <w:szCs w:val="22"/>
          <w:shd w:val="clear" w:color="auto" w:fill="FFFFFF"/>
        </w:rPr>
        <w:t>et al</w:t>
      </w:r>
      <w:r w:rsidRPr="00911259">
        <w:rPr>
          <w:rFonts w:ascii="Arial" w:hAnsi="Arial" w:cs="Arial"/>
          <w:color w:val="222222"/>
          <w:sz w:val="22"/>
          <w:szCs w:val="22"/>
          <w:shd w:val="clear" w:color="auto" w:fill="FFFFFF"/>
        </w:rPr>
        <w:t>., 2021)</w:t>
      </w:r>
      <w:r w:rsidRPr="00911259">
        <w:rPr>
          <w:rFonts w:ascii="Arial" w:hAnsi="Arial" w:cs="Arial"/>
          <w:color w:val="000000"/>
          <w:sz w:val="22"/>
          <w:szCs w:val="22"/>
        </w:rPr>
        <w:t xml:space="preserve">. </w:t>
      </w:r>
      <w:proofErr w:type="gramStart"/>
      <w:r w:rsidRPr="00911259">
        <w:rPr>
          <w:rFonts w:ascii="Arial" w:hAnsi="Arial" w:cs="Arial"/>
          <w:color w:val="000000"/>
          <w:sz w:val="22"/>
          <w:szCs w:val="22"/>
        </w:rPr>
        <w:t>Each and every</w:t>
      </w:r>
      <w:proofErr w:type="gramEnd"/>
      <w:r w:rsidRPr="00911259">
        <w:rPr>
          <w:rFonts w:ascii="Arial" w:hAnsi="Arial" w:cs="Arial"/>
          <w:color w:val="000000"/>
          <w:sz w:val="22"/>
          <w:szCs w:val="22"/>
        </w:rPr>
        <w:t xml:space="preserve"> student was helped by the professor and the professor made sure that every student could gain knowledge from not only the class lectures but also helps students gain knowledge by providing them notes. To make understanding easy and gain knowledge properly, professors from this module showed us various PowerPoint presentations and informative videos from online sources like YouTube. </w:t>
      </w:r>
    </w:p>
    <w:p w14:paraId="45379A4B" w14:textId="4EF8FF76" w:rsidR="003039D7" w:rsidRPr="00911259" w:rsidRDefault="003039D7"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color w:val="000000"/>
          <w:sz w:val="22"/>
          <w:szCs w:val="22"/>
        </w:rPr>
        <w:lastRenderedPageBreak/>
        <w:t>Taking into consideration the things that did not go very well according to my own perspective would be my own issues related to time management and taking notes. It could be seen that I was facing challenges related to applying proper note taking methods in order to write down the information being shared in class by the professors. In the beginning of the module, I could also notice that I had issues in terms of communication skills. but with the help of skilled and motivated professors I could manage to enhance my communication skills.  Active listening was the first skill that was taught to us in this module and professors made us understand the appropriate way of properly gaining knowledge (</w:t>
      </w:r>
      <w:r w:rsidRPr="00911259">
        <w:rPr>
          <w:rFonts w:ascii="Arial" w:hAnsi="Arial" w:cs="Arial"/>
          <w:color w:val="222222"/>
          <w:sz w:val="22"/>
          <w:szCs w:val="22"/>
          <w:shd w:val="clear" w:color="auto" w:fill="FFFFFF"/>
        </w:rPr>
        <w:t xml:space="preserve">Yaacob </w:t>
      </w:r>
      <w:r w:rsidRPr="00911259">
        <w:rPr>
          <w:rFonts w:ascii="Arial" w:hAnsi="Arial" w:cs="Arial"/>
          <w:i/>
          <w:iCs/>
          <w:color w:val="222222"/>
          <w:sz w:val="22"/>
          <w:szCs w:val="22"/>
          <w:shd w:val="clear" w:color="auto" w:fill="FFFFFF"/>
        </w:rPr>
        <w:t>et al</w:t>
      </w:r>
      <w:r w:rsidRPr="00911259">
        <w:rPr>
          <w:rFonts w:ascii="Arial" w:hAnsi="Arial" w:cs="Arial"/>
          <w:color w:val="222222"/>
          <w:sz w:val="22"/>
          <w:szCs w:val="22"/>
          <w:shd w:val="clear" w:color="auto" w:fill="FFFFFF"/>
        </w:rPr>
        <w:t>., 2021)</w:t>
      </w:r>
      <w:r w:rsidRPr="00911259">
        <w:rPr>
          <w:rFonts w:ascii="Arial" w:hAnsi="Arial" w:cs="Arial"/>
          <w:color w:val="000000"/>
          <w:sz w:val="22"/>
          <w:szCs w:val="22"/>
        </w:rPr>
        <w:t>. The key to gain knowledge properly is first by actively listening to the knowledge being shared in class. The next thing that I noticed needed attention was my note taking skills. With the help of motivated and skilled professors we were taught the best way of taking down notes. We were taught the best way of taking notes is by making bullet points and writing down information in short ways so that it can be used later while performing individual studies back at home. We were also provided with extra classes and students that needed attention and extra help could easily approach their professors and ask for help. </w:t>
      </w:r>
    </w:p>
    <w:p w14:paraId="01270412" w14:textId="15C97A08" w:rsidR="003039D7" w:rsidRPr="00911259" w:rsidRDefault="003039D7"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color w:val="000000"/>
          <w:sz w:val="22"/>
          <w:szCs w:val="22"/>
        </w:rPr>
        <w:t xml:space="preserve">Taking my personal experience into consideration I noticed that I was facing challenges regarding time management. The next step I took was to ask my professors to help me enhance my time management skills. I was asked to make timetables as two ways I used to spend time in a week of seven days and another </w:t>
      </w:r>
      <w:r w:rsidR="00A8088F" w:rsidRPr="00911259">
        <w:rPr>
          <w:rFonts w:ascii="Arial" w:hAnsi="Arial" w:cs="Arial"/>
          <w:color w:val="000000"/>
          <w:sz w:val="22"/>
          <w:szCs w:val="22"/>
        </w:rPr>
        <w:t>timetable</w:t>
      </w:r>
      <w:r w:rsidRPr="00911259">
        <w:rPr>
          <w:rFonts w:ascii="Arial" w:hAnsi="Arial" w:cs="Arial"/>
          <w:color w:val="000000"/>
          <w:sz w:val="22"/>
          <w:szCs w:val="22"/>
        </w:rPr>
        <w:t xml:space="preserve"> on ways I am planning on focusing time on specific things and aspects that would help me develop myself according to my future goals and targets. Making the </w:t>
      </w:r>
      <w:r w:rsidR="00A8088F" w:rsidRPr="00911259">
        <w:rPr>
          <w:rFonts w:ascii="Arial" w:hAnsi="Arial" w:cs="Arial"/>
          <w:color w:val="000000"/>
          <w:sz w:val="22"/>
          <w:szCs w:val="22"/>
        </w:rPr>
        <w:t>timetable</w:t>
      </w:r>
      <w:r w:rsidRPr="00911259">
        <w:rPr>
          <w:rFonts w:ascii="Arial" w:hAnsi="Arial" w:cs="Arial"/>
          <w:color w:val="000000"/>
          <w:sz w:val="22"/>
          <w:szCs w:val="22"/>
        </w:rPr>
        <w:t xml:space="preserve"> helped me understand the way I wasted time on things that would not help me achieve my goals (</w:t>
      </w:r>
      <w:r w:rsidRPr="00911259">
        <w:rPr>
          <w:rFonts w:ascii="Arial" w:hAnsi="Arial" w:cs="Arial"/>
          <w:color w:val="222222"/>
          <w:sz w:val="22"/>
          <w:szCs w:val="22"/>
          <w:shd w:val="clear" w:color="auto" w:fill="FFFFFF"/>
        </w:rPr>
        <w:t>Sousa, 2018)</w:t>
      </w:r>
      <w:r w:rsidRPr="00911259">
        <w:rPr>
          <w:rFonts w:ascii="Arial" w:hAnsi="Arial" w:cs="Arial"/>
          <w:color w:val="000000"/>
          <w:sz w:val="22"/>
          <w:szCs w:val="22"/>
        </w:rPr>
        <w:t xml:space="preserve">. Similarly, the timetable allowed me to focus my time properly on the aspects that needed improvement. Taking help from my professor was a good thing as I could not only focus time for my future development and enhance my own skills to get me motivated and </w:t>
      </w:r>
      <w:r w:rsidR="00A8088F" w:rsidRPr="00911259">
        <w:rPr>
          <w:rFonts w:ascii="Arial" w:hAnsi="Arial" w:cs="Arial"/>
          <w:color w:val="000000"/>
          <w:sz w:val="22"/>
          <w:szCs w:val="22"/>
        </w:rPr>
        <w:t>confident,</w:t>
      </w:r>
      <w:r w:rsidRPr="00911259">
        <w:rPr>
          <w:rFonts w:ascii="Arial" w:hAnsi="Arial" w:cs="Arial"/>
          <w:color w:val="000000"/>
          <w:sz w:val="22"/>
          <w:szCs w:val="22"/>
        </w:rPr>
        <w:t xml:space="preserve"> but it also allowed me to allow time for my family. </w:t>
      </w:r>
    </w:p>
    <w:p w14:paraId="50D3CB54" w14:textId="119874CA" w:rsidR="003039D7" w:rsidRPr="00911259" w:rsidRDefault="003039D7"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color w:val="000000"/>
          <w:sz w:val="22"/>
          <w:szCs w:val="22"/>
        </w:rPr>
        <w:t xml:space="preserve">Taking employment into consideration there are several factors that employers consider in an employee. Skills </w:t>
      </w:r>
      <w:proofErr w:type="gramStart"/>
      <w:r w:rsidRPr="00911259">
        <w:rPr>
          <w:rFonts w:ascii="Arial" w:hAnsi="Arial" w:cs="Arial"/>
          <w:color w:val="000000"/>
          <w:sz w:val="22"/>
          <w:szCs w:val="22"/>
        </w:rPr>
        <w:t>are considered to be</w:t>
      </w:r>
      <w:proofErr w:type="gramEnd"/>
      <w:r w:rsidRPr="00911259">
        <w:rPr>
          <w:rFonts w:ascii="Arial" w:hAnsi="Arial" w:cs="Arial"/>
          <w:color w:val="000000"/>
          <w:sz w:val="22"/>
          <w:szCs w:val="22"/>
        </w:rPr>
        <w:t xml:space="preserve"> the most important factor that is firstly analysed by recruiting things and employers. Having the proper skill set will not only draw attention towards candidates but would also help employers understand that individuals </w:t>
      </w:r>
      <w:proofErr w:type="gramStart"/>
      <w:r w:rsidRPr="00911259">
        <w:rPr>
          <w:rFonts w:ascii="Arial" w:hAnsi="Arial" w:cs="Arial"/>
          <w:color w:val="000000"/>
          <w:sz w:val="22"/>
          <w:szCs w:val="22"/>
        </w:rPr>
        <w:t>are capable of performing</w:t>
      </w:r>
      <w:proofErr w:type="gramEnd"/>
      <w:r w:rsidRPr="00911259">
        <w:rPr>
          <w:rFonts w:ascii="Arial" w:hAnsi="Arial" w:cs="Arial"/>
          <w:color w:val="000000"/>
          <w:sz w:val="22"/>
          <w:szCs w:val="22"/>
        </w:rPr>
        <w:t xml:space="preserve"> tasks properly (</w:t>
      </w:r>
      <w:proofErr w:type="spellStart"/>
      <w:r w:rsidRPr="00911259">
        <w:rPr>
          <w:rFonts w:ascii="Arial" w:hAnsi="Arial" w:cs="Arial"/>
          <w:color w:val="222222"/>
          <w:sz w:val="22"/>
          <w:szCs w:val="22"/>
          <w:shd w:val="clear" w:color="auto" w:fill="FFFFFF"/>
        </w:rPr>
        <w:t>Senel</w:t>
      </w:r>
      <w:proofErr w:type="spellEnd"/>
      <w:r w:rsidRPr="00911259">
        <w:rPr>
          <w:rFonts w:ascii="Arial" w:hAnsi="Arial" w:cs="Arial"/>
          <w:color w:val="222222"/>
          <w:sz w:val="22"/>
          <w:szCs w:val="22"/>
          <w:shd w:val="clear" w:color="auto" w:fill="FFFFFF"/>
        </w:rPr>
        <w:t xml:space="preserve"> and </w:t>
      </w:r>
      <w:proofErr w:type="spellStart"/>
      <w:r w:rsidRPr="00911259">
        <w:rPr>
          <w:rFonts w:ascii="Arial" w:hAnsi="Arial" w:cs="Arial"/>
          <w:color w:val="222222"/>
          <w:sz w:val="22"/>
          <w:szCs w:val="22"/>
          <w:shd w:val="clear" w:color="auto" w:fill="FFFFFF"/>
        </w:rPr>
        <w:t>Bagçeci</w:t>
      </w:r>
      <w:proofErr w:type="spellEnd"/>
      <w:r w:rsidRPr="00911259">
        <w:rPr>
          <w:rFonts w:ascii="Arial" w:hAnsi="Arial" w:cs="Arial"/>
          <w:color w:val="222222"/>
          <w:sz w:val="22"/>
          <w:szCs w:val="22"/>
          <w:shd w:val="clear" w:color="auto" w:fill="FFFFFF"/>
        </w:rPr>
        <w:t>, 2019)</w:t>
      </w:r>
      <w:r w:rsidRPr="00911259">
        <w:rPr>
          <w:rFonts w:ascii="Arial" w:hAnsi="Arial" w:cs="Arial"/>
          <w:color w:val="000000"/>
          <w:sz w:val="22"/>
          <w:szCs w:val="22"/>
        </w:rPr>
        <w:t xml:space="preserve">. Communication skills, time management skills and technological skills are some of the most important skills that in the present time are being considered by employers. Having proper technology skills allow individuals to be confident and motivated and perform tasks </w:t>
      </w:r>
      <w:proofErr w:type="gramStart"/>
      <w:r w:rsidRPr="00911259">
        <w:rPr>
          <w:rFonts w:ascii="Arial" w:hAnsi="Arial" w:cs="Arial"/>
          <w:color w:val="000000"/>
          <w:sz w:val="22"/>
          <w:szCs w:val="22"/>
        </w:rPr>
        <w:t>on a daily basis</w:t>
      </w:r>
      <w:proofErr w:type="gramEnd"/>
      <w:r w:rsidRPr="00911259">
        <w:rPr>
          <w:rFonts w:ascii="Arial" w:hAnsi="Arial" w:cs="Arial"/>
          <w:color w:val="000000"/>
          <w:sz w:val="22"/>
          <w:szCs w:val="22"/>
        </w:rPr>
        <w:t xml:space="preserve"> producing proper quality job outputs. Similarly, communication skills </w:t>
      </w:r>
      <w:r w:rsidR="006E4736" w:rsidRPr="00911259">
        <w:rPr>
          <w:rFonts w:ascii="Arial" w:hAnsi="Arial" w:cs="Arial"/>
          <w:color w:val="000000"/>
          <w:sz w:val="22"/>
          <w:szCs w:val="22"/>
        </w:rPr>
        <w:t>allow</w:t>
      </w:r>
      <w:r w:rsidRPr="00911259">
        <w:rPr>
          <w:rFonts w:ascii="Arial" w:hAnsi="Arial" w:cs="Arial"/>
          <w:color w:val="000000"/>
          <w:sz w:val="22"/>
          <w:szCs w:val="22"/>
        </w:rPr>
        <w:t xml:space="preserve"> employees to properly </w:t>
      </w:r>
      <w:r w:rsidRPr="00911259">
        <w:rPr>
          <w:rFonts w:ascii="Arial" w:hAnsi="Arial" w:cs="Arial"/>
          <w:color w:val="000000"/>
          <w:sz w:val="22"/>
          <w:szCs w:val="22"/>
        </w:rPr>
        <w:lastRenderedPageBreak/>
        <w:t>communicate and understand assigned tasks and explain to others if required and timer management allows individuals to perform tasks on time not over utilising scarce resources. </w:t>
      </w:r>
    </w:p>
    <w:p w14:paraId="682C3679" w14:textId="77777777" w:rsidR="003039D7" w:rsidRPr="00911259" w:rsidRDefault="003039D7" w:rsidP="00911259">
      <w:pPr>
        <w:pStyle w:val="Heading2"/>
        <w:spacing w:before="240" w:after="240"/>
        <w:rPr>
          <w:rFonts w:ascii="Arial" w:hAnsi="Arial"/>
          <w:sz w:val="22"/>
          <w:szCs w:val="22"/>
        </w:rPr>
      </w:pPr>
      <w:bookmarkStart w:id="14" w:name="_Toc122803939"/>
      <w:r w:rsidRPr="00911259">
        <w:rPr>
          <w:rFonts w:ascii="Arial" w:hAnsi="Arial"/>
          <w:sz w:val="22"/>
          <w:szCs w:val="22"/>
        </w:rPr>
        <w:t>Conclusion</w:t>
      </w:r>
      <w:bookmarkEnd w:id="14"/>
    </w:p>
    <w:p w14:paraId="0332A6EA" w14:textId="77777777" w:rsidR="003039D7" w:rsidRPr="00911259" w:rsidRDefault="003039D7"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color w:val="000000"/>
          <w:sz w:val="22"/>
          <w:szCs w:val="22"/>
        </w:rPr>
        <w:t xml:space="preserve">Overall being part of this module was </w:t>
      </w:r>
      <w:proofErr w:type="gramStart"/>
      <w:r w:rsidRPr="00911259">
        <w:rPr>
          <w:rFonts w:ascii="Arial" w:hAnsi="Arial" w:cs="Arial"/>
          <w:color w:val="000000"/>
          <w:sz w:val="22"/>
          <w:szCs w:val="22"/>
        </w:rPr>
        <w:t>a very unique</w:t>
      </w:r>
      <w:proofErr w:type="gramEnd"/>
      <w:r w:rsidRPr="00911259">
        <w:rPr>
          <w:rFonts w:ascii="Arial" w:hAnsi="Arial" w:cs="Arial"/>
          <w:color w:val="000000"/>
          <w:sz w:val="22"/>
          <w:szCs w:val="22"/>
        </w:rPr>
        <w:t xml:space="preserve"> experience as it allowed us to enhance several skills and make sure that we could gain proper knowledge from this module. Skilled professionals not only allowed us to gain proper knowledge on our study materials but also helped us understand the importance of proper communication and technological skills. Attention to </w:t>
      </w:r>
      <w:proofErr w:type="gramStart"/>
      <w:r w:rsidRPr="00911259">
        <w:rPr>
          <w:rFonts w:ascii="Arial" w:hAnsi="Arial" w:cs="Arial"/>
          <w:color w:val="000000"/>
          <w:sz w:val="22"/>
          <w:szCs w:val="22"/>
        </w:rPr>
        <w:t>each and every</w:t>
      </w:r>
      <w:proofErr w:type="gramEnd"/>
      <w:r w:rsidRPr="00911259">
        <w:rPr>
          <w:rFonts w:ascii="Arial" w:hAnsi="Arial" w:cs="Arial"/>
          <w:color w:val="000000"/>
          <w:sz w:val="22"/>
          <w:szCs w:val="22"/>
        </w:rPr>
        <w:t xml:space="preserve"> student showed us that teachers are helping students to gain knowledge in the right way and make sure that students can enhance their skills and make themselves ready for their future job roles. Other things related to plagiarism and proper use of citation and referencing were also taught to us. </w:t>
      </w:r>
    </w:p>
    <w:p w14:paraId="0405EF5A" w14:textId="548CBCF2" w:rsidR="0022300F" w:rsidRPr="00911259" w:rsidRDefault="0022300F" w:rsidP="00911259">
      <w:pPr>
        <w:spacing w:before="240" w:after="240" w:line="360" w:lineRule="auto"/>
        <w:jc w:val="both"/>
      </w:pPr>
      <w:r w:rsidRPr="00911259">
        <w:br w:type="page"/>
      </w:r>
    </w:p>
    <w:p w14:paraId="0405EF5B" w14:textId="77777777" w:rsidR="0022300F" w:rsidRPr="00911259" w:rsidRDefault="0022300F" w:rsidP="00911259">
      <w:pPr>
        <w:pStyle w:val="Heading1"/>
        <w:spacing w:before="240"/>
        <w:rPr>
          <w:rFonts w:ascii="Arial" w:hAnsi="Arial"/>
          <w:sz w:val="22"/>
          <w:szCs w:val="22"/>
        </w:rPr>
      </w:pPr>
      <w:bookmarkStart w:id="15" w:name="_Toc122803940"/>
      <w:r w:rsidRPr="00911259">
        <w:rPr>
          <w:rFonts w:ascii="Arial" w:hAnsi="Arial"/>
          <w:sz w:val="22"/>
          <w:szCs w:val="22"/>
        </w:rPr>
        <w:lastRenderedPageBreak/>
        <w:t>References</w:t>
      </w:r>
      <w:bookmarkEnd w:id="15"/>
    </w:p>
    <w:p w14:paraId="75A44D53"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Abu-Naser, S.S. and Al </w:t>
      </w:r>
      <w:proofErr w:type="spellStart"/>
      <w:r w:rsidRPr="00254B49">
        <w:rPr>
          <w:rFonts w:eastAsia="Times New Roman"/>
          <w:color w:val="222222"/>
          <w:shd w:val="clear" w:color="auto" w:fill="FFFFFF"/>
        </w:rPr>
        <w:t>Shobaki</w:t>
      </w:r>
      <w:proofErr w:type="spellEnd"/>
      <w:r w:rsidRPr="00254B49">
        <w:rPr>
          <w:rFonts w:eastAsia="Times New Roman"/>
          <w:color w:val="222222"/>
          <w:shd w:val="clear" w:color="auto" w:fill="FFFFFF"/>
        </w:rPr>
        <w:t>, M.J., (2019). The Role of Policies and Procedures for the Electronic Document Management System in the Success of the Electronic Document Management System in the Palestinian Pension Agency.</w:t>
      </w:r>
    </w:p>
    <w:p w14:paraId="3B375F51"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Adeani</w:t>
      </w:r>
      <w:proofErr w:type="spellEnd"/>
      <w:r w:rsidRPr="00254B49">
        <w:rPr>
          <w:rFonts w:eastAsia="Times New Roman"/>
          <w:color w:val="222222"/>
          <w:shd w:val="clear" w:color="auto" w:fill="FFFFFF"/>
        </w:rPr>
        <w:t xml:space="preserve">, I.S., </w:t>
      </w:r>
      <w:proofErr w:type="spellStart"/>
      <w:r w:rsidRPr="00254B49">
        <w:rPr>
          <w:rFonts w:eastAsia="Times New Roman"/>
          <w:color w:val="222222"/>
          <w:shd w:val="clear" w:color="auto" w:fill="FFFFFF"/>
        </w:rPr>
        <w:t>Febriani</w:t>
      </w:r>
      <w:proofErr w:type="spellEnd"/>
      <w:r w:rsidRPr="00254B49">
        <w:rPr>
          <w:rFonts w:eastAsia="Times New Roman"/>
          <w:color w:val="222222"/>
          <w:shd w:val="clear" w:color="auto" w:fill="FFFFFF"/>
        </w:rPr>
        <w:t xml:space="preserve">, R.B. and </w:t>
      </w:r>
      <w:proofErr w:type="spellStart"/>
      <w:r w:rsidRPr="00254B49">
        <w:rPr>
          <w:rFonts w:eastAsia="Times New Roman"/>
          <w:color w:val="222222"/>
          <w:shd w:val="clear" w:color="auto" w:fill="FFFFFF"/>
        </w:rPr>
        <w:t>Syafryadin</w:t>
      </w:r>
      <w:proofErr w:type="spellEnd"/>
      <w:r w:rsidRPr="00254B49">
        <w:rPr>
          <w:rFonts w:eastAsia="Times New Roman"/>
          <w:color w:val="222222"/>
          <w:shd w:val="clear" w:color="auto" w:fill="FFFFFF"/>
        </w:rPr>
        <w:t xml:space="preserve">, S., (2020). USING GIBBS’REFLECTIVE CYCLE IN MAKING REFLECTIONS OF LITERARY ANALYSIS. </w:t>
      </w:r>
      <w:r w:rsidRPr="00254B49">
        <w:rPr>
          <w:rFonts w:eastAsia="Times New Roman"/>
          <w:i/>
          <w:iCs/>
          <w:color w:val="222222"/>
          <w:shd w:val="clear" w:color="auto" w:fill="FFFFFF"/>
        </w:rPr>
        <w:t>Indonesian EFL Journal</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6</w:t>
      </w:r>
      <w:r w:rsidRPr="00254B49">
        <w:rPr>
          <w:rFonts w:eastAsia="Times New Roman"/>
          <w:color w:val="222222"/>
          <w:shd w:val="clear" w:color="auto" w:fill="FFFFFF"/>
        </w:rPr>
        <w:t>(2), pp.139-148.</w:t>
      </w:r>
    </w:p>
    <w:p w14:paraId="56506B22"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Alam</w:t>
      </w:r>
      <w:proofErr w:type="spellEnd"/>
      <w:r w:rsidRPr="00254B49">
        <w:rPr>
          <w:rFonts w:eastAsia="Times New Roman"/>
          <w:color w:val="222222"/>
          <w:shd w:val="clear" w:color="auto" w:fill="FFFFFF"/>
        </w:rPr>
        <w:t xml:space="preserve">, A., (2022). Platform Utilising Blockchain Technology for eLearning and Online Education for Open Sharing of Academic Proficiency and Progress Records. In </w:t>
      </w:r>
      <w:r w:rsidRPr="00254B49">
        <w:rPr>
          <w:rFonts w:eastAsia="Times New Roman"/>
          <w:i/>
          <w:iCs/>
          <w:color w:val="222222"/>
          <w:shd w:val="clear" w:color="auto" w:fill="FFFFFF"/>
        </w:rPr>
        <w:t>Smart Data Intelligence</w:t>
      </w:r>
      <w:r w:rsidRPr="00254B49">
        <w:rPr>
          <w:rFonts w:eastAsia="Times New Roman"/>
          <w:color w:val="222222"/>
          <w:shd w:val="clear" w:color="auto" w:fill="FFFFFF"/>
        </w:rPr>
        <w:t xml:space="preserve"> (pp. 307-320). Springer, Singapore.</w:t>
      </w:r>
    </w:p>
    <w:p w14:paraId="662AE6D8"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Allen, J.G., (2018). The office of the Crown. </w:t>
      </w:r>
      <w:r w:rsidRPr="00254B49">
        <w:rPr>
          <w:rFonts w:eastAsia="Times New Roman"/>
          <w:i/>
          <w:iCs/>
          <w:color w:val="222222"/>
          <w:shd w:val="clear" w:color="auto" w:fill="FFFFFF"/>
        </w:rPr>
        <w:t>The Cambridge Law Journal</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77</w:t>
      </w:r>
      <w:r w:rsidRPr="00254B49">
        <w:rPr>
          <w:rFonts w:eastAsia="Times New Roman"/>
          <w:color w:val="222222"/>
          <w:shd w:val="clear" w:color="auto" w:fill="FFFFFF"/>
        </w:rPr>
        <w:t>(2), pp.298-320.</w:t>
      </w:r>
    </w:p>
    <w:p w14:paraId="16E6D11A"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Benzaghta</w:t>
      </w:r>
      <w:proofErr w:type="spellEnd"/>
      <w:r w:rsidRPr="00254B49">
        <w:rPr>
          <w:rFonts w:eastAsia="Times New Roman"/>
          <w:color w:val="222222"/>
          <w:shd w:val="clear" w:color="auto" w:fill="FFFFFF"/>
        </w:rPr>
        <w:t xml:space="preserve">, M.A., </w:t>
      </w:r>
      <w:proofErr w:type="spellStart"/>
      <w:r w:rsidRPr="00254B49">
        <w:rPr>
          <w:rFonts w:eastAsia="Times New Roman"/>
          <w:color w:val="222222"/>
          <w:shd w:val="clear" w:color="auto" w:fill="FFFFFF"/>
        </w:rPr>
        <w:t>Elwalda</w:t>
      </w:r>
      <w:proofErr w:type="spellEnd"/>
      <w:r w:rsidRPr="00254B49">
        <w:rPr>
          <w:rFonts w:eastAsia="Times New Roman"/>
          <w:color w:val="222222"/>
          <w:shd w:val="clear" w:color="auto" w:fill="FFFFFF"/>
        </w:rPr>
        <w:t xml:space="preserve">, A., Mousa, M.M., Erkan, I. and Rahman, M., (2021). SWOT analysis applications: An integrative literature review. </w:t>
      </w:r>
      <w:r w:rsidRPr="00254B49">
        <w:rPr>
          <w:rFonts w:eastAsia="Times New Roman"/>
          <w:i/>
          <w:iCs/>
          <w:color w:val="222222"/>
          <w:shd w:val="clear" w:color="auto" w:fill="FFFFFF"/>
        </w:rPr>
        <w:t>Journal of Global Business Insights</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6</w:t>
      </w:r>
      <w:r w:rsidRPr="00254B49">
        <w:rPr>
          <w:rFonts w:eastAsia="Times New Roman"/>
          <w:color w:val="222222"/>
          <w:shd w:val="clear" w:color="auto" w:fill="FFFFFF"/>
        </w:rPr>
        <w:t>(1), pp.55-73.</w:t>
      </w:r>
    </w:p>
    <w:p w14:paraId="2FF083C0"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Bruijl</w:t>
      </w:r>
      <w:proofErr w:type="spellEnd"/>
      <w:r w:rsidRPr="00254B49">
        <w:rPr>
          <w:rFonts w:eastAsia="Times New Roman"/>
          <w:color w:val="222222"/>
          <w:shd w:val="clear" w:color="auto" w:fill="FFFFFF"/>
        </w:rPr>
        <w:t xml:space="preserve">, D. and Gerard, H.T., (2018). The relevance of Porter's five forces in today's innovative and changing business environment. </w:t>
      </w:r>
      <w:r w:rsidRPr="00254B49">
        <w:rPr>
          <w:rFonts w:eastAsia="Times New Roman"/>
          <w:i/>
          <w:iCs/>
          <w:color w:val="222222"/>
          <w:shd w:val="clear" w:color="auto" w:fill="FFFFFF"/>
        </w:rPr>
        <w:t>Available at SSRN 3192207</w:t>
      </w:r>
      <w:r w:rsidRPr="00254B49">
        <w:rPr>
          <w:rFonts w:eastAsia="Times New Roman"/>
          <w:color w:val="222222"/>
          <w:shd w:val="clear" w:color="auto" w:fill="FFFFFF"/>
        </w:rPr>
        <w:t>.</w:t>
      </w:r>
    </w:p>
    <w:p w14:paraId="38FB2428"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Bunn, J., (2020). Working in contexts for which transparency is important: A recordkeeping view of explainable artificial intelligence (XAI). </w:t>
      </w:r>
      <w:r w:rsidRPr="00254B49">
        <w:rPr>
          <w:rFonts w:eastAsia="Times New Roman"/>
          <w:i/>
          <w:iCs/>
          <w:color w:val="222222"/>
          <w:shd w:val="clear" w:color="auto" w:fill="FFFFFF"/>
        </w:rPr>
        <w:t>Records Management Journal</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30</w:t>
      </w:r>
      <w:r w:rsidRPr="00254B49">
        <w:rPr>
          <w:rFonts w:eastAsia="Times New Roman"/>
          <w:color w:val="222222"/>
          <w:shd w:val="clear" w:color="auto" w:fill="FFFFFF"/>
        </w:rPr>
        <w:t>(2), pp.143-153.</w:t>
      </w:r>
    </w:p>
    <w:p w14:paraId="15A6F058"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 xml:space="preserve">Chang, V., </w:t>
      </w:r>
      <w:proofErr w:type="spellStart"/>
      <w:r w:rsidRPr="00911259">
        <w:rPr>
          <w:color w:val="222222"/>
          <w:shd w:val="clear" w:color="auto" w:fill="FFFFFF"/>
        </w:rPr>
        <w:t>Baudier</w:t>
      </w:r>
      <w:proofErr w:type="spellEnd"/>
      <w:r w:rsidRPr="00911259">
        <w:rPr>
          <w:color w:val="222222"/>
          <w:shd w:val="clear" w:color="auto" w:fill="FFFFFF"/>
        </w:rPr>
        <w:t xml:space="preserve">, P., Zhang, H., Xu, Q., Zhang, J. and </w:t>
      </w:r>
      <w:proofErr w:type="spellStart"/>
      <w:r w:rsidRPr="00911259">
        <w:rPr>
          <w:color w:val="222222"/>
          <w:shd w:val="clear" w:color="auto" w:fill="FFFFFF"/>
        </w:rPr>
        <w:t>Arami</w:t>
      </w:r>
      <w:proofErr w:type="spellEnd"/>
      <w:r w:rsidRPr="00911259">
        <w:rPr>
          <w:color w:val="222222"/>
          <w:shd w:val="clear" w:color="auto" w:fill="FFFFFF"/>
        </w:rPr>
        <w:t>, M., (2020). How Blockchain can impact financial services–The overview, challenges and recommendations from expert interviewees. </w:t>
      </w:r>
      <w:r w:rsidRPr="00911259">
        <w:rPr>
          <w:i/>
          <w:iCs/>
          <w:color w:val="222222"/>
          <w:shd w:val="clear" w:color="auto" w:fill="FFFFFF"/>
        </w:rPr>
        <w:t>Technological forecasting and social change</w:t>
      </w:r>
      <w:r w:rsidRPr="00911259">
        <w:rPr>
          <w:color w:val="222222"/>
          <w:shd w:val="clear" w:color="auto" w:fill="FFFFFF"/>
        </w:rPr>
        <w:t>, </w:t>
      </w:r>
      <w:r w:rsidRPr="00911259">
        <w:rPr>
          <w:i/>
          <w:iCs/>
          <w:color w:val="222222"/>
          <w:shd w:val="clear" w:color="auto" w:fill="FFFFFF"/>
        </w:rPr>
        <w:t>158</w:t>
      </w:r>
      <w:r w:rsidRPr="00911259">
        <w:rPr>
          <w:color w:val="222222"/>
          <w:shd w:val="clear" w:color="auto" w:fill="FFFFFF"/>
        </w:rPr>
        <w:t>, p.120166.</w:t>
      </w:r>
    </w:p>
    <w:p w14:paraId="405F2354" w14:textId="77777777" w:rsidR="00870A8C" w:rsidRPr="00911259" w:rsidRDefault="00870A8C" w:rsidP="00911259">
      <w:pPr>
        <w:pStyle w:val="NormalWeb"/>
        <w:spacing w:before="240" w:beforeAutospacing="0" w:after="240" w:afterAutospacing="0" w:line="360" w:lineRule="auto"/>
        <w:jc w:val="both"/>
        <w:rPr>
          <w:rFonts w:ascii="Arial" w:hAnsi="Arial" w:cs="Arial"/>
          <w:sz w:val="22"/>
          <w:szCs w:val="22"/>
        </w:rPr>
      </w:pPr>
      <w:r w:rsidRPr="00911259">
        <w:rPr>
          <w:rFonts w:ascii="Arial" w:hAnsi="Arial" w:cs="Arial"/>
          <w:sz w:val="22"/>
          <w:szCs w:val="22"/>
        </w:rPr>
        <w:t xml:space="preserve">Crown Record Management (2022) </w:t>
      </w:r>
      <w:r w:rsidRPr="00911259">
        <w:rPr>
          <w:rFonts w:ascii="Arial" w:hAnsi="Arial" w:cs="Arial"/>
          <w:i/>
          <w:iCs/>
          <w:sz w:val="22"/>
          <w:szCs w:val="22"/>
        </w:rPr>
        <w:t>About Us</w:t>
      </w:r>
      <w:r w:rsidRPr="00911259">
        <w:rPr>
          <w:rFonts w:ascii="Arial" w:hAnsi="Arial" w:cs="Arial"/>
          <w:sz w:val="22"/>
          <w:szCs w:val="22"/>
        </w:rPr>
        <w:t xml:space="preserve">, </w:t>
      </w:r>
      <w:r w:rsidRPr="00911259">
        <w:rPr>
          <w:rFonts w:ascii="Arial" w:hAnsi="Arial" w:cs="Arial"/>
          <w:i/>
          <w:iCs/>
          <w:sz w:val="22"/>
          <w:szCs w:val="22"/>
        </w:rPr>
        <w:t>Crown Records Management Global</w:t>
      </w:r>
      <w:r w:rsidRPr="00911259">
        <w:rPr>
          <w:rFonts w:ascii="Arial" w:hAnsi="Arial" w:cs="Arial"/>
          <w:sz w:val="22"/>
          <w:szCs w:val="22"/>
        </w:rPr>
        <w:t xml:space="preserve">. Available at: https://www.crownrms.com/about-us/ (Accessed: December 24, (2022)). </w:t>
      </w:r>
    </w:p>
    <w:p w14:paraId="1CDB32AC"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 xml:space="preserve">Cuthbert, R.N., Bartlett, A.C., </w:t>
      </w:r>
      <w:proofErr w:type="spellStart"/>
      <w:r w:rsidRPr="00911259">
        <w:rPr>
          <w:color w:val="222222"/>
          <w:shd w:val="clear" w:color="auto" w:fill="FFFFFF"/>
        </w:rPr>
        <w:t>Turbelin</w:t>
      </w:r>
      <w:proofErr w:type="spellEnd"/>
      <w:r w:rsidRPr="00911259">
        <w:rPr>
          <w:color w:val="222222"/>
          <w:shd w:val="clear" w:color="auto" w:fill="FFFFFF"/>
        </w:rPr>
        <w:t xml:space="preserve">, A.J., </w:t>
      </w:r>
      <w:proofErr w:type="spellStart"/>
      <w:r w:rsidRPr="00911259">
        <w:rPr>
          <w:color w:val="222222"/>
          <w:shd w:val="clear" w:color="auto" w:fill="FFFFFF"/>
        </w:rPr>
        <w:t>Haubrock</w:t>
      </w:r>
      <w:proofErr w:type="spellEnd"/>
      <w:r w:rsidRPr="00911259">
        <w:rPr>
          <w:color w:val="222222"/>
          <w:shd w:val="clear" w:color="auto" w:fill="FFFFFF"/>
        </w:rPr>
        <w:t xml:space="preserve">, P.J., </w:t>
      </w:r>
      <w:proofErr w:type="spellStart"/>
      <w:r w:rsidRPr="00911259">
        <w:rPr>
          <w:color w:val="222222"/>
          <w:shd w:val="clear" w:color="auto" w:fill="FFFFFF"/>
        </w:rPr>
        <w:t>Diagne</w:t>
      </w:r>
      <w:proofErr w:type="spellEnd"/>
      <w:r w:rsidRPr="00911259">
        <w:rPr>
          <w:color w:val="222222"/>
          <w:shd w:val="clear" w:color="auto" w:fill="FFFFFF"/>
        </w:rPr>
        <w:t xml:space="preserve">, C., Pattison, Z., </w:t>
      </w:r>
      <w:proofErr w:type="spellStart"/>
      <w:r w:rsidRPr="00911259">
        <w:rPr>
          <w:color w:val="222222"/>
          <w:shd w:val="clear" w:color="auto" w:fill="FFFFFF"/>
        </w:rPr>
        <w:t>Courchamp</w:t>
      </w:r>
      <w:proofErr w:type="spellEnd"/>
      <w:r w:rsidRPr="00911259">
        <w:rPr>
          <w:color w:val="222222"/>
          <w:shd w:val="clear" w:color="auto" w:fill="FFFFFF"/>
        </w:rPr>
        <w:t>, F. and Catford, J.A., (2021). Economic costs of biological invasions in the United Kingdom. </w:t>
      </w:r>
      <w:proofErr w:type="spellStart"/>
      <w:r w:rsidRPr="00911259">
        <w:rPr>
          <w:i/>
          <w:iCs/>
          <w:color w:val="222222"/>
          <w:shd w:val="clear" w:color="auto" w:fill="FFFFFF"/>
        </w:rPr>
        <w:t>NeoBiota</w:t>
      </w:r>
      <w:proofErr w:type="spellEnd"/>
      <w:r w:rsidRPr="00911259">
        <w:rPr>
          <w:color w:val="222222"/>
          <w:shd w:val="clear" w:color="auto" w:fill="FFFFFF"/>
        </w:rPr>
        <w:t>, </w:t>
      </w:r>
      <w:r w:rsidRPr="00911259">
        <w:rPr>
          <w:i/>
          <w:iCs/>
          <w:color w:val="222222"/>
          <w:shd w:val="clear" w:color="auto" w:fill="FFFFFF"/>
        </w:rPr>
        <w:t>67</w:t>
      </w:r>
      <w:r w:rsidRPr="00911259">
        <w:rPr>
          <w:color w:val="222222"/>
          <w:shd w:val="clear" w:color="auto" w:fill="FFFFFF"/>
        </w:rPr>
        <w:t>, pp.299-328.</w:t>
      </w:r>
    </w:p>
    <w:p w14:paraId="2033AC34"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 xml:space="preserve">Gasser, U., </w:t>
      </w:r>
      <w:proofErr w:type="spellStart"/>
      <w:r w:rsidRPr="00911259">
        <w:rPr>
          <w:color w:val="222222"/>
          <w:shd w:val="clear" w:color="auto" w:fill="FFFFFF"/>
        </w:rPr>
        <w:t>Ienca</w:t>
      </w:r>
      <w:proofErr w:type="spellEnd"/>
      <w:r w:rsidRPr="00911259">
        <w:rPr>
          <w:color w:val="222222"/>
          <w:shd w:val="clear" w:color="auto" w:fill="FFFFFF"/>
        </w:rPr>
        <w:t xml:space="preserve">, M., </w:t>
      </w:r>
      <w:proofErr w:type="spellStart"/>
      <w:r w:rsidRPr="00911259">
        <w:rPr>
          <w:color w:val="222222"/>
          <w:shd w:val="clear" w:color="auto" w:fill="FFFFFF"/>
        </w:rPr>
        <w:t>Scheibner</w:t>
      </w:r>
      <w:proofErr w:type="spellEnd"/>
      <w:r w:rsidRPr="00911259">
        <w:rPr>
          <w:color w:val="222222"/>
          <w:shd w:val="clear" w:color="auto" w:fill="FFFFFF"/>
        </w:rPr>
        <w:t xml:space="preserve">, J., Sleigh, J. and </w:t>
      </w:r>
      <w:proofErr w:type="spellStart"/>
      <w:r w:rsidRPr="00911259">
        <w:rPr>
          <w:color w:val="222222"/>
          <w:shd w:val="clear" w:color="auto" w:fill="FFFFFF"/>
        </w:rPr>
        <w:t>Vayena</w:t>
      </w:r>
      <w:proofErr w:type="spellEnd"/>
      <w:r w:rsidRPr="00911259">
        <w:rPr>
          <w:color w:val="222222"/>
          <w:shd w:val="clear" w:color="auto" w:fill="FFFFFF"/>
        </w:rPr>
        <w:t>, E., (2020). Digital tools against COVID-19: taxonomy, ethical challenges, and navigation aid. </w:t>
      </w:r>
      <w:r w:rsidRPr="00911259">
        <w:rPr>
          <w:i/>
          <w:iCs/>
          <w:color w:val="222222"/>
          <w:shd w:val="clear" w:color="auto" w:fill="FFFFFF"/>
        </w:rPr>
        <w:t>The Lancet Digital Health</w:t>
      </w:r>
      <w:r w:rsidRPr="00911259">
        <w:rPr>
          <w:color w:val="222222"/>
          <w:shd w:val="clear" w:color="auto" w:fill="FFFFFF"/>
        </w:rPr>
        <w:t>, </w:t>
      </w:r>
      <w:r w:rsidRPr="00911259">
        <w:rPr>
          <w:i/>
          <w:iCs/>
          <w:color w:val="222222"/>
          <w:shd w:val="clear" w:color="auto" w:fill="FFFFFF"/>
        </w:rPr>
        <w:t>2</w:t>
      </w:r>
      <w:r w:rsidRPr="00911259">
        <w:rPr>
          <w:color w:val="222222"/>
          <w:shd w:val="clear" w:color="auto" w:fill="FFFFFF"/>
        </w:rPr>
        <w:t xml:space="preserve">(8), </w:t>
      </w:r>
      <w:proofErr w:type="gramStart"/>
      <w:r w:rsidRPr="00911259">
        <w:rPr>
          <w:color w:val="222222"/>
          <w:shd w:val="clear" w:color="auto" w:fill="FFFFFF"/>
        </w:rPr>
        <w:t>pp.e</w:t>
      </w:r>
      <w:proofErr w:type="gramEnd"/>
      <w:r w:rsidRPr="00911259">
        <w:rPr>
          <w:color w:val="222222"/>
          <w:shd w:val="clear" w:color="auto" w:fill="FFFFFF"/>
        </w:rPr>
        <w:t>425-e434.</w:t>
      </w:r>
    </w:p>
    <w:p w14:paraId="796217CF" w14:textId="77777777" w:rsidR="00870A8C" w:rsidRPr="00911259" w:rsidRDefault="00870A8C" w:rsidP="00911259">
      <w:pPr>
        <w:spacing w:before="240" w:after="240" w:line="360" w:lineRule="auto"/>
        <w:jc w:val="both"/>
        <w:rPr>
          <w:color w:val="222222"/>
          <w:shd w:val="clear" w:color="auto" w:fill="FFFFFF"/>
        </w:rPr>
      </w:pPr>
      <w:proofErr w:type="spellStart"/>
      <w:r w:rsidRPr="00911259">
        <w:rPr>
          <w:color w:val="222222"/>
          <w:shd w:val="clear" w:color="auto" w:fill="FFFFFF"/>
        </w:rPr>
        <w:lastRenderedPageBreak/>
        <w:t>Georgiadou</w:t>
      </w:r>
      <w:proofErr w:type="spellEnd"/>
      <w:r w:rsidRPr="00911259">
        <w:rPr>
          <w:color w:val="222222"/>
          <w:shd w:val="clear" w:color="auto" w:fill="FFFFFF"/>
        </w:rPr>
        <w:t xml:space="preserve">, A., </w:t>
      </w:r>
      <w:proofErr w:type="spellStart"/>
      <w:r w:rsidRPr="00911259">
        <w:rPr>
          <w:color w:val="222222"/>
          <w:shd w:val="clear" w:color="auto" w:fill="FFFFFF"/>
        </w:rPr>
        <w:t>Mouzakitis</w:t>
      </w:r>
      <w:proofErr w:type="spellEnd"/>
      <w:r w:rsidRPr="00911259">
        <w:rPr>
          <w:color w:val="222222"/>
          <w:shd w:val="clear" w:color="auto" w:fill="FFFFFF"/>
        </w:rPr>
        <w:t xml:space="preserve">, S. and </w:t>
      </w:r>
      <w:proofErr w:type="spellStart"/>
      <w:r w:rsidRPr="00911259">
        <w:rPr>
          <w:color w:val="222222"/>
          <w:shd w:val="clear" w:color="auto" w:fill="FFFFFF"/>
        </w:rPr>
        <w:t>Askounis</w:t>
      </w:r>
      <w:proofErr w:type="spellEnd"/>
      <w:r w:rsidRPr="00911259">
        <w:rPr>
          <w:color w:val="222222"/>
          <w:shd w:val="clear" w:color="auto" w:fill="FFFFFF"/>
        </w:rPr>
        <w:t>, D., (2022). Working from home during COVID-19 crisis: a cyber security culture assessment survey. </w:t>
      </w:r>
      <w:r w:rsidRPr="00911259">
        <w:rPr>
          <w:i/>
          <w:iCs/>
          <w:color w:val="222222"/>
          <w:shd w:val="clear" w:color="auto" w:fill="FFFFFF"/>
        </w:rPr>
        <w:t>Security Journal</w:t>
      </w:r>
      <w:r w:rsidRPr="00911259">
        <w:rPr>
          <w:color w:val="222222"/>
          <w:shd w:val="clear" w:color="auto" w:fill="FFFFFF"/>
        </w:rPr>
        <w:t>, </w:t>
      </w:r>
      <w:r w:rsidRPr="00911259">
        <w:rPr>
          <w:i/>
          <w:iCs/>
          <w:color w:val="222222"/>
          <w:shd w:val="clear" w:color="auto" w:fill="FFFFFF"/>
        </w:rPr>
        <w:t>35</w:t>
      </w:r>
      <w:r w:rsidRPr="00911259">
        <w:rPr>
          <w:color w:val="222222"/>
          <w:shd w:val="clear" w:color="auto" w:fill="FFFFFF"/>
        </w:rPr>
        <w:t>(2), pp.486-505.</w:t>
      </w:r>
    </w:p>
    <w:p w14:paraId="65D415C8"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Gray, D., (2021). What makes successful frameworks rise above the rest. </w:t>
      </w:r>
      <w:r w:rsidRPr="00254B49">
        <w:rPr>
          <w:rFonts w:eastAsia="Times New Roman"/>
          <w:i/>
          <w:iCs/>
          <w:color w:val="222222"/>
          <w:shd w:val="clear" w:color="auto" w:fill="FFFFFF"/>
        </w:rPr>
        <w:t>MIT Sloan Management Review</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62</w:t>
      </w:r>
      <w:r w:rsidRPr="00254B49">
        <w:rPr>
          <w:rFonts w:eastAsia="Times New Roman"/>
          <w:color w:val="222222"/>
          <w:shd w:val="clear" w:color="auto" w:fill="FFFFFF"/>
        </w:rPr>
        <w:t>(4), pp.1-6.</w:t>
      </w:r>
    </w:p>
    <w:p w14:paraId="14548EFF"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Hickman, C.R. and Silva, M.A., (2018). </w:t>
      </w:r>
      <w:r w:rsidRPr="00911259">
        <w:rPr>
          <w:i/>
          <w:iCs/>
          <w:color w:val="222222"/>
          <w:shd w:val="clear" w:color="auto" w:fill="FFFFFF"/>
        </w:rPr>
        <w:t>Creating excellence: Managing corporate culture, strategy, and change in the new age</w:t>
      </w:r>
      <w:r w:rsidRPr="00911259">
        <w:rPr>
          <w:color w:val="222222"/>
          <w:shd w:val="clear" w:color="auto" w:fill="FFFFFF"/>
        </w:rPr>
        <w:t>. Routledge.</w:t>
      </w:r>
    </w:p>
    <w:p w14:paraId="0AFE9159" w14:textId="77777777" w:rsidR="00870A8C" w:rsidRPr="00911259" w:rsidRDefault="00870A8C" w:rsidP="00911259">
      <w:pPr>
        <w:spacing w:before="240" w:after="240" w:line="360" w:lineRule="auto"/>
        <w:jc w:val="both"/>
        <w:rPr>
          <w:color w:val="222222"/>
          <w:shd w:val="clear" w:color="auto" w:fill="FFFFFF"/>
        </w:rPr>
      </w:pPr>
      <w:proofErr w:type="spellStart"/>
      <w:r w:rsidRPr="00911259">
        <w:rPr>
          <w:color w:val="222222"/>
          <w:shd w:val="clear" w:color="auto" w:fill="FFFFFF"/>
        </w:rPr>
        <w:t>Jirgensons</w:t>
      </w:r>
      <w:proofErr w:type="spellEnd"/>
      <w:r w:rsidRPr="00911259">
        <w:rPr>
          <w:color w:val="222222"/>
          <w:shd w:val="clear" w:color="auto" w:fill="FFFFFF"/>
        </w:rPr>
        <w:t xml:space="preserve">, M. and </w:t>
      </w:r>
      <w:proofErr w:type="spellStart"/>
      <w:r w:rsidRPr="00911259">
        <w:rPr>
          <w:color w:val="222222"/>
          <w:shd w:val="clear" w:color="auto" w:fill="FFFFFF"/>
        </w:rPr>
        <w:t>Kapenieks</w:t>
      </w:r>
      <w:proofErr w:type="spellEnd"/>
      <w:r w:rsidRPr="00911259">
        <w:rPr>
          <w:color w:val="222222"/>
          <w:shd w:val="clear" w:color="auto" w:fill="FFFFFF"/>
        </w:rPr>
        <w:t>, J., (2018). Blockchain and the future of digital learning credential assessment and management. </w:t>
      </w:r>
      <w:r w:rsidRPr="00911259">
        <w:rPr>
          <w:i/>
          <w:iCs/>
          <w:color w:val="222222"/>
          <w:shd w:val="clear" w:color="auto" w:fill="FFFFFF"/>
        </w:rPr>
        <w:t>Journal of teacher education for sustainability</w:t>
      </w:r>
      <w:r w:rsidRPr="00911259">
        <w:rPr>
          <w:color w:val="222222"/>
          <w:shd w:val="clear" w:color="auto" w:fill="FFFFFF"/>
        </w:rPr>
        <w:t>, </w:t>
      </w:r>
      <w:r w:rsidRPr="00911259">
        <w:rPr>
          <w:i/>
          <w:iCs/>
          <w:color w:val="222222"/>
          <w:shd w:val="clear" w:color="auto" w:fill="FFFFFF"/>
        </w:rPr>
        <w:t>20</w:t>
      </w:r>
      <w:r w:rsidRPr="00911259">
        <w:rPr>
          <w:color w:val="222222"/>
          <w:shd w:val="clear" w:color="auto" w:fill="FFFFFF"/>
        </w:rPr>
        <w:t>(1), pp.145-156.</w:t>
      </w:r>
    </w:p>
    <w:p w14:paraId="631ACC76"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Li, J., Greenwood, D. and Kassem, M., (2019). Blockchain in the built environment and construction industry: A systematic review, conceptual models and practical use cases. </w:t>
      </w:r>
      <w:r w:rsidRPr="00254B49">
        <w:rPr>
          <w:rFonts w:eastAsia="Times New Roman"/>
          <w:i/>
          <w:iCs/>
          <w:color w:val="222222"/>
          <w:shd w:val="clear" w:color="auto" w:fill="FFFFFF"/>
        </w:rPr>
        <w:t>Automation in construction</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102</w:t>
      </w:r>
      <w:r w:rsidRPr="00254B49">
        <w:rPr>
          <w:rFonts w:eastAsia="Times New Roman"/>
          <w:color w:val="222222"/>
          <w:shd w:val="clear" w:color="auto" w:fill="FFFFFF"/>
        </w:rPr>
        <w:t>, pp.288-307.</w:t>
      </w:r>
    </w:p>
    <w:p w14:paraId="1622AF80"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Madakam</w:t>
      </w:r>
      <w:proofErr w:type="spellEnd"/>
      <w:r w:rsidRPr="00254B49">
        <w:rPr>
          <w:rFonts w:eastAsia="Times New Roman"/>
          <w:color w:val="222222"/>
          <w:shd w:val="clear" w:color="auto" w:fill="FFFFFF"/>
        </w:rPr>
        <w:t xml:space="preserve">, S., </w:t>
      </w:r>
      <w:proofErr w:type="spellStart"/>
      <w:r w:rsidRPr="00254B49">
        <w:rPr>
          <w:rFonts w:eastAsia="Times New Roman"/>
          <w:color w:val="222222"/>
          <w:shd w:val="clear" w:color="auto" w:fill="FFFFFF"/>
        </w:rPr>
        <w:t>Holmukhe</w:t>
      </w:r>
      <w:proofErr w:type="spellEnd"/>
      <w:r w:rsidRPr="00254B49">
        <w:rPr>
          <w:rFonts w:eastAsia="Times New Roman"/>
          <w:color w:val="222222"/>
          <w:shd w:val="clear" w:color="auto" w:fill="FFFFFF"/>
        </w:rPr>
        <w:t xml:space="preserve">, R.M. and Jaiswal, D.K., (2019). The future digital work force: robotic process automation (RPA). </w:t>
      </w:r>
      <w:r w:rsidRPr="00254B49">
        <w:rPr>
          <w:rFonts w:eastAsia="Times New Roman"/>
          <w:i/>
          <w:iCs/>
          <w:color w:val="222222"/>
          <w:shd w:val="clear" w:color="auto" w:fill="FFFFFF"/>
        </w:rPr>
        <w:t>JISTEM-Journal of Information Systems and Technology Management</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16</w:t>
      </w:r>
      <w:r w:rsidRPr="00254B49">
        <w:rPr>
          <w:rFonts w:eastAsia="Times New Roman"/>
          <w:color w:val="222222"/>
          <w:shd w:val="clear" w:color="auto" w:fill="FFFFFF"/>
        </w:rPr>
        <w:t>.</w:t>
      </w:r>
    </w:p>
    <w:p w14:paraId="3E48103E"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Meng, J. and Berger, B.K., (2019). The impact of organizational culture and leadership performance on PR professionals’ job satisfaction: Testing the joint mediating effects of engagement and trust. </w:t>
      </w:r>
      <w:r w:rsidRPr="00911259">
        <w:rPr>
          <w:i/>
          <w:iCs/>
          <w:color w:val="222222"/>
          <w:shd w:val="clear" w:color="auto" w:fill="FFFFFF"/>
        </w:rPr>
        <w:t>Public Relations Review</w:t>
      </w:r>
      <w:r w:rsidRPr="00911259">
        <w:rPr>
          <w:color w:val="222222"/>
          <w:shd w:val="clear" w:color="auto" w:fill="FFFFFF"/>
        </w:rPr>
        <w:t>, </w:t>
      </w:r>
      <w:r w:rsidRPr="00911259">
        <w:rPr>
          <w:i/>
          <w:iCs/>
          <w:color w:val="222222"/>
          <w:shd w:val="clear" w:color="auto" w:fill="FFFFFF"/>
        </w:rPr>
        <w:t>45</w:t>
      </w:r>
      <w:r w:rsidRPr="00911259">
        <w:rPr>
          <w:color w:val="222222"/>
          <w:shd w:val="clear" w:color="auto" w:fill="FFFFFF"/>
        </w:rPr>
        <w:t>(1), pp.64-75.</w:t>
      </w:r>
    </w:p>
    <w:p w14:paraId="6DA3F855"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Özdemir</w:t>
      </w:r>
      <w:proofErr w:type="spellEnd"/>
      <w:r w:rsidRPr="00254B49">
        <w:rPr>
          <w:rFonts w:eastAsia="Times New Roman"/>
          <w:color w:val="222222"/>
          <w:shd w:val="clear" w:color="auto" w:fill="FFFFFF"/>
        </w:rPr>
        <w:t xml:space="preserve">, L., (2019). The inevitability of digital transfer: How prepared are UK public bodies for the transfer of born-digital records to the </w:t>
      </w:r>
      <w:proofErr w:type="gramStart"/>
      <w:r w:rsidRPr="00254B49">
        <w:rPr>
          <w:rFonts w:eastAsia="Times New Roman"/>
          <w:color w:val="222222"/>
          <w:shd w:val="clear" w:color="auto" w:fill="FFFFFF"/>
        </w:rPr>
        <w:t>archives?.</w:t>
      </w:r>
      <w:proofErr w:type="gramEnd"/>
      <w:r w:rsidRPr="00254B49">
        <w:rPr>
          <w:rFonts w:eastAsia="Times New Roman"/>
          <w:color w:val="222222"/>
          <w:shd w:val="clear" w:color="auto" w:fill="FFFFFF"/>
        </w:rPr>
        <w:t xml:space="preserve"> </w:t>
      </w:r>
      <w:r w:rsidRPr="00254B49">
        <w:rPr>
          <w:rFonts w:eastAsia="Times New Roman"/>
          <w:i/>
          <w:iCs/>
          <w:color w:val="222222"/>
          <w:shd w:val="clear" w:color="auto" w:fill="FFFFFF"/>
        </w:rPr>
        <w:t>Records Management Journal</w:t>
      </w:r>
      <w:r w:rsidRPr="00254B49">
        <w:rPr>
          <w:rFonts w:eastAsia="Times New Roman"/>
          <w:color w:val="222222"/>
          <w:shd w:val="clear" w:color="auto" w:fill="FFFFFF"/>
        </w:rPr>
        <w:t>.</w:t>
      </w:r>
    </w:p>
    <w:p w14:paraId="467ABE9A" w14:textId="77777777" w:rsidR="00870A8C" w:rsidRPr="00911259" w:rsidRDefault="00870A8C" w:rsidP="00911259">
      <w:pPr>
        <w:spacing w:before="240" w:after="240" w:line="360" w:lineRule="auto"/>
        <w:jc w:val="both"/>
        <w:rPr>
          <w:color w:val="222222"/>
          <w:shd w:val="clear" w:color="auto" w:fill="FFFFFF"/>
        </w:rPr>
      </w:pPr>
      <w:proofErr w:type="spellStart"/>
      <w:r w:rsidRPr="00911259">
        <w:rPr>
          <w:color w:val="222222"/>
          <w:shd w:val="clear" w:color="auto" w:fill="FFFFFF"/>
        </w:rPr>
        <w:t>Paais</w:t>
      </w:r>
      <w:proofErr w:type="spellEnd"/>
      <w:r w:rsidRPr="00911259">
        <w:rPr>
          <w:color w:val="222222"/>
          <w:shd w:val="clear" w:color="auto" w:fill="FFFFFF"/>
        </w:rPr>
        <w:t xml:space="preserve">, M. and </w:t>
      </w:r>
      <w:proofErr w:type="spellStart"/>
      <w:r w:rsidRPr="00911259">
        <w:rPr>
          <w:color w:val="222222"/>
          <w:shd w:val="clear" w:color="auto" w:fill="FFFFFF"/>
        </w:rPr>
        <w:t>Pattiruhu</w:t>
      </w:r>
      <w:proofErr w:type="spellEnd"/>
      <w:r w:rsidRPr="00911259">
        <w:rPr>
          <w:color w:val="222222"/>
          <w:shd w:val="clear" w:color="auto" w:fill="FFFFFF"/>
        </w:rPr>
        <w:t>, J.R., (2020). Effect of motivation, leadership, and organizational culture on satisfaction and employee performance. </w:t>
      </w:r>
      <w:r w:rsidRPr="00911259">
        <w:rPr>
          <w:i/>
          <w:iCs/>
          <w:color w:val="222222"/>
          <w:shd w:val="clear" w:color="auto" w:fill="FFFFFF"/>
        </w:rPr>
        <w:t>The Journal of Asian Finance, Economics and Business</w:t>
      </w:r>
      <w:r w:rsidRPr="00911259">
        <w:rPr>
          <w:color w:val="222222"/>
          <w:shd w:val="clear" w:color="auto" w:fill="FFFFFF"/>
        </w:rPr>
        <w:t>, </w:t>
      </w:r>
      <w:r w:rsidRPr="00911259">
        <w:rPr>
          <w:i/>
          <w:iCs/>
          <w:color w:val="222222"/>
          <w:shd w:val="clear" w:color="auto" w:fill="FFFFFF"/>
        </w:rPr>
        <w:t>7</w:t>
      </w:r>
      <w:r w:rsidRPr="00911259">
        <w:rPr>
          <w:color w:val="222222"/>
          <w:shd w:val="clear" w:color="auto" w:fill="FFFFFF"/>
        </w:rPr>
        <w:t>(8), pp.577-588.</w:t>
      </w:r>
    </w:p>
    <w:p w14:paraId="6DEEFF2C"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Padfield, T., (2019). </w:t>
      </w:r>
      <w:r w:rsidRPr="00254B49">
        <w:rPr>
          <w:rFonts w:eastAsia="Times New Roman"/>
          <w:i/>
          <w:iCs/>
          <w:color w:val="222222"/>
          <w:shd w:val="clear" w:color="auto" w:fill="FFFFFF"/>
        </w:rPr>
        <w:t>Copyright for archivists and records managers</w:t>
      </w:r>
      <w:r w:rsidRPr="00254B49">
        <w:rPr>
          <w:rFonts w:eastAsia="Times New Roman"/>
          <w:color w:val="222222"/>
          <w:shd w:val="clear" w:color="auto" w:fill="FFFFFF"/>
        </w:rPr>
        <w:t>. Facet Publishing.</w:t>
      </w:r>
    </w:p>
    <w:p w14:paraId="04C0240A"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Padfield, T., (2019). </w:t>
      </w:r>
      <w:r w:rsidRPr="00911259">
        <w:rPr>
          <w:i/>
          <w:iCs/>
          <w:color w:val="222222"/>
          <w:shd w:val="clear" w:color="auto" w:fill="FFFFFF"/>
        </w:rPr>
        <w:t>Copyright for archivists and records managers</w:t>
      </w:r>
      <w:r w:rsidRPr="00911259">
        <w:rPr>
          <w:color w:val="222222"/>
          <w:shd w:val="clear" w:color="auto" w:fill="FFFFFF"/>
        </w:rPr>
        <w:t>. Facet Publishing.</w:t>
      </w:r>
    </w:p>
    <w:p w14:paraId="5A333A38"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Pan, W., Chen, L. and Zhan, W., (2019). PESTEL analysis of construction productivity enhancement strategies: A case study of three economies. </w:t>
      </w:r>
      <w:r w:rsidRPr="00254B49">
        <w:rPr>
          <w:rFonts w:eastAsia="Times New Roman"/>
          <w:i/>
          <w:iCs/>
          <w:color w:val="222222"/>
          <w:shd w:val="clear" w:color="auto" w:fill="FFFFFF"/>
        </w:rPr>
        <w:t>Journal of Management in Engineering</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35</w:t>
      </w:r>
      <w:r w:rsidRPr="00254B49">
        <w:rPr>
          <w:rFonts w:eastAsia="Times New Roman"/>
          <w:color w:val="222222"/>
          <w:shd w:val="clear" w:color="auto" w:fill="FFFFFF"/>
        </w:rPr>
        <w:t>(1), p.05018013.</w:t>
      </w:r>
    </w:p>
    <w:p w14:paraId="7A4D6516"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lastRenderedPageBreak/>
        <w:t>Pasko</w:t>
      </w:r>
      <w:proofErr w:type="spellEnd"/>
      <w:r w:rsidRPr="00254B49">
        <w:rPr>
          <w:rFonts w:eastAsia="Times New Roman"/>
          <w:color w:val="222222"/>
          <w:shd w:val="clear" w:color="auto" w:fill="FFFFFF"/>
        </w:rPr>
        <w:t xml:space="preserve">, O., Minta, S., Rudenko, S. and </w:t>
      </w:r>
      <w:proofErr w:type="spellStart"/>
      <w:r w:rsidRPr="00254B49">
        <w:rPr>
          <w:rFonts w:eastAsia="Times New Roman"/>
          <w:color w:val="222222"/>
          <w:shd w:val="clear" w:color="auto" w:fill="FFFFFF"/>
        </w:rPr>
        <w:t>Hordiyenko</w:t>
      </w:r>
      <w:proofErr w:type="spellEnd"/>
      <w:r w:rsidRPr="00254B49">
        <w:rPr>
          <w:rFonts w:eastAsia="Times New Roman"/>
          <w:color w:val="222222"/>
          <w:shd w:val="clear" w:color="auto" w:fill="FFFFFF"/>
        </w:rPr>
        <w:t xml:space="preserve">, M., (2020). Do poor and good performing companies report differently? The readability and impression management in corporate narrative documents: Evidence from Northern Europe. </w:t>
      </w:r>
      <w:proofErr w:type="spellStart"/>
      <w:r w:rsidRPr="00254B49">
        <w:rPr>
          <w:rFonts w:eastAsia="Times New Roman"/>
          <w:i/>
          <w:iCs/>
          <w:color w:val="222222"/>
          <w:shd w:val="clear" w:color="auto" w:fill="FFFFFF"/>
        </w:rPr>
        <w:t>Verslas</w:t>
      </w:r>
      <w:proofErr w:type="spellEnd"/>
      <w:r w:rsidRPr="00254B49">
        <w:rPr>
          <w:rFonts w:eastAsia="Times New Roman"/>
          <w:i/>
          <w:iCs/>
          <w:color w:val="222222"/>
          <w:shd w:val="clear" w:color="auto" w:fill="FFFFFF"/>
        </w:rPr>
        <w:t xml:space="preserve">: </w:t>
      </w:r>
      <w:proofErr w:type="spellStart"/>
      <w:r w:rsidRPr="00254B49">
        <w:rPr>
          <w:rFonts w:eastAsia="Times New Roman"/>
          <w:i/>
          <w:iCs/>
          <w:color w:val="222222"/>
          <w:shd w:val="clear" w:color="auto" w:fill="FFFFFF"/>
        </w:rPr>
        <w:t>Teorija</w:t>
      </w:r>
      <w:proofErr w:type="spellEnd"/>
      <w:r w:rsidRPr="00254B49">
        <w:rPr>
          <w:rFonts w:eastAsia="Times New Roman"/>
          <w:i/>
          <w:iCs/>
          <w:color w:val="222222"/>
          <w:shd w:val="clear" w:color="auto" w:fill="FFFFFF"/>
        </w:rPr>
        <w:t xml:space="preserve"> </w:t>
      </w:r>
      <w:proofErr w:type="spellStart"/>
      <w:r w:rsidRPr="00254B49">
        <w:rPr>
          <w:rFonts w:eastAsia="Times New Roman"/>
          <w:i/>
          <w:iCs/>
          <w:color w:val="222222"/>
          <w:shd w:val="clear" w:color="auto" w:fill="FFFFFF"/>
        </w:rPr>
        <w:t>ir</w:t>
      </w:r>
      <w:proofErr w:type="spellEnd"/>
      <w:r w:rsidRPr="00254B49">
        <w:rPr>
          <w:rFonts w:eastAsia="Times New Roman"/>
          <w:i/>
          <w:iCs/>
          <w:color w:val="222222"/>
          <w:shd w:val="clear" w:color="auto" w:fill="FFFFFF"/>
        </w:rPr>
        <w:t xml:space="preserve"> </w:t>
      </w:r>
      <w:proofErr w:type="spellStart"/>
      <w:r w:rsidRPr="00254B49">
        <w:rPr>
          <w:rFonts w:eastAsia="Times New Roman"/>
          <w:i/>
          <w:iCs/>
          <w:color w:val="222222"/>
          <w:shd w:val="clear" w:color="auto" w:fill="FFFFFF"/>
        </w:rPr>
        <w:t>praktika</w:t>
      </w:r>
      <w:proofErr w:type="spellEnd"/>
      <w:r w:rsidRPr="00254B49">
        <w:rPr>
          <w:rFonts w:eastAsia="Times New Roman"/>
          <w:i/>
          <w:iCs/>
          <w:color w:val="222222"/>
          <w:shd w:val="clear" w:color="auto" w:fill="FFFFFF"/>
        </w:rPr>
        <w:t>/Business: Theory and Practice</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21</w:t>
      </w:r>
      <w:r w:rsidRPr="00254B49">
        <w:rPr>
          <w:rFonts w:eastAsia="Times New Roman"/>
          <w:color w:val="222222"/>
          <w:shd w:val="clear" w:color="auto" w:fill="FFFFFF"/>
        </w:rPr>
        <w:t>(2), pp.835-849.</w:t>
      </w:r>
    </w:p>
    <w:p w14:paraId="062BE8AB"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Pieper, M., </w:t>
      </w:r>
      <w:proofErr w:type="spellStart"/>
      <w:r w:rsidRPr="00254B49">
        <w:rPr>
          <w:rFonts w:eastAsia="Times New Roman"/>
          <w:color w:val="222222"/>
          <w:shd w:val="clear" w:color="auto" w:fill="FFFFFF"/>
        </w:rPr>
        <w:t>Roelle</w:t>
      </w:r>
      <w:proofErr w:type="spellEnd"/>
      <w:r w:rsidRPr="00254B49">
        <w:rPr>
          <w:rFonts w:eastAsia="Times New Roman"/>
          <w:color w:val="222222"/>
          <w:shd w:val="clear" w:color="auto" w:fill="FFFFFF"/>
        </w:rPr>
        <w:t xml:space="preserve">, J., </w:t>
      </w:r>
      <w:proofErr w:type="spellStart"/>
      <w:r w:rsidRPr="00254B49">
        <w:rPr>
          <w:rFonts w:eastAsia="Times New Roman"/>
          <w:color w:val="222222"/>
          <w:shd w:val="clear" w:color="auto" w:fill="FFFFFF"/>
        </w:rPr>
        <w:t>vom</w:t>
      </w:r>
      <w:proofErr w:type="spellEnd"/>
      <w:r w:rsidRPr="00254B49">
        <w:rPr>
          <w:rFonts w:eastAsia="Times New Roman"/>
          <w:color w:val="222222"/>
          <w:shd w:val="clear" w:color="auto" w:fill="FFFFFF"/>
        </w:rPr>
        <w:t xml:space="preserve"> </w:t>
      </w:r>
      <w:proofErr w:type="spellStart"/>
      <w:r w:rsidRPr="00254B49">
        <w:rPr>
          <w:rFonts w:eastAsia="Times New Roman"/>
          <w:color w:val="222222"/>
          <w:shd w:val="clear" w:color="auto" w:fill="FFFFFF"/>
        </w:rPr>
        <w:t>Hofe</w:t>
      </w:r>
      <w:proofErr w:type="spellEnd"/>
      <w:r w:rsidRPr="00254B49">
        <w:rPr>
          <w:rFonts w:eastAsia="Times New Roman"/>
          <w:color w:val="222222"/>
          <w:shd w:val="clear" w:color="auto" w:fill="FFFFFF"/>
        </w:rPr>
        <w:t xml:space="preserve">, R., Salle, A. and Berthold, K., (2021). Feedback in reflective journals fosters reflection skills of student teachers. </w:t>
      </w:r>
      <w:r w:rsidRPr="00254B49">
        <w:rPr>
          <w:rFonts w:eastAsia="Times New Roman"/>
          <w:i/>
          <w:iCs/>
          <w:color w:val="222222"/>
          <w:shd w:val="clear" w:color="auto" w:fill="FFFFFF"/>
        </w:rPr>
        <w:t>Psychology Learning &amp; Teaching</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20</w:t>
      </w:r>
      <w:r w:rsidRPr="00254B49">
        <w:rPr>
          <w:rFonts w:eastAsia="Times New Roman"/>
          <w:color w:val="222222"/>
          <w:shd w:val="clear" w:color="auto" w:fill="FFFFFF"/>
        </w:rPr>
        <w:t>(1), pp.107-127.</w:t>
      </w:r>
    </w:p>
    <w:p w14:paraId="5D899C58" w14:textId="77777777" w:rsidR="00870A8C" w:rsidRPr="00911259" w:rsidRDefault="00870A8C" w:rsidP="00911259">
      <w:pPr>
        <w:pStyle w:val="NormalWeb"/>
        <w:spacing w:before="240" w:beforeAutospacing="0" w:after="240" w:afterAutospacing="0" w:line="360" w:lineRule="auto"/>
        <w:jc w:val="both"/>
        <w:rPr>
          <w:rFonts w:ascii="Arial" w:hAnsi="Arial" w:cs="Arial"/>
          <w:sz w:val="22"/>
          <w:szCs w:val="22"/>
        </w:rPr>
      </w:pPr>
      <w:proofErr w:type="spellStart"/>
      <w:r w:rsidRPr="00911259">
        <w:rPr>
          <w:rFonts w:ascii="Arial" w:hAnsi="Arial" w:cs="Arial"/>
          <w:sz w:val="22"/>
          <w:szCs w:val="22"/>
        </w:rPr>
        <w:t>Rhardie</w:t>
      </w:r>
      <w:proofErr w:type="spellEnd"/>
      <w:r w:rsidRPr="00911259">
        <w:rPr>
          <w:rFonts w:ascii="Arial" w:hAnsi="Arial" w:cs="Arial"/>
          <w:sz w:val="22"/>
          <w:szCs w:val="22"/>
        </w:rPr>
        <w:t xml:space="preserve"> (2021) </w:t>
      </w:r>
      <w:r w:rsidRPr="00911259">
        <w:rPr>
          <w:rFonts w:ascii="Arial" w:hAnsi="Arial" w:cs="Arial"/>
          <w:i/>
          <w:iCs/>
          <w:sz w:val="22"/>
          <w:szCs w:val="22"/>
        </w:rPr>
        <w:t>Here to better support you</w:t>
      </w:r>
      <w:r w:rsidRPr="00911259">
        <w:rPr>
          <w:rFonts w:ascii="Arial" w:hAnsi="Arial" w:cs="Arial"/>
          <w:sz w:val="22"/>
          <w:szCs w:val="22"/>
        </w:rPr>
        <w:t xml:space="preserve">, </w:t>
      </w:r>
      <w:r w:rsidRPr="00911259">
        <w:rPr>
          <w:rFonts w:ascii="Arial" w:hAnsi="Arial" w:cs="Arial"/>
          <w:i/>
          <w:iCs/>
          <w:sz w:val="22"/>
          <w:szCs w:val="22"/>
        </w:rPr>
        <w:t>Crown Records Management UK</w:t>
      </w:r>
      <w:r w:rsidRPr="00911259">
        <w:rPr>
          <w:rFonts w:ascii="Arial" w:hAnsi="Arial" w:cs="Arial"/>
          <w:sz w:val="22"/>
          <w:szCs w:val="22"/>
        </w:rPr>
        <w:t xml:space="preserve">. Available at: https://www.crownrms.com/uk/insights/here-to-better-support-you/ (Accessed: December 24, (2022)). </w:t>
      </w:r>
    </w:p>
    <w:p w14:paraId="033FCCF7" w14:textId="77777777" w:rsidR="00870A8C" w:rsidRPr="00911259" w:rsidRDefault="00870A8C" w:rsidP="00911259">
      <w:pPr>
        <w:spacing w:before="240" w:after="240" w:line="360" w:lineRule="auto"/>
        <w:jc w:val="both"/>
        <w:rPr>
          <w:color w:val="222222"/>
          <w:shd w:val="clear" w:color="auto" w:fill="FFFFFF"/>
        </w:rPr>
      </w:pPr>
      <w:proofErr w:type="spellStart"/>
      <w:r w:rsidRPr="00911259">
        <w:rPr>
          <w:color w:val="222222"/>
          <w:shd w:val="clear" w:color="auto" w:fill="FFFFFF"/>
        </w:rPr>
        <w:t>Rolan</w:t>
      </w:r>
      <w:proofErr w:type="spellEnd"/>
      <w:r w:rsidRPr="00911259">
        <w:rPr>
          <w:color w:val="222222"/>
          <w:shd w:val="clear" w:color="auto" w:fill="FFFFFF"/>
        </w:rPr>
        <w:t xml:space="preserve">, G., Humphries, G., Jeffrey, L., Samaras, E., </w:t>
      </w:r>
      <w:proofErr w:type="spellStart"/>
      <w:r w:rsidRPr="00911259">
        <w:rPr>
          <w:color w:val="222222"/>
          <w:shd w:val="clear" w:color="auto" w:fill="FFFFFF"/>
        </w:rPr>
        <w:t>Antsoupova</w:t>
      </w:r>
      <w:proofErr w:type="spellEnd"/>
      <w:r w:rsidRPr="00911259">
        <w:rPr>
          <w:color w:val="222222"/>
          <w:shd w:val="clear" w:color="auto" w:fill="FFFFFF"/>
        </w:rPr>
        <w:t>, T. and Stuart, K., (2019). More human than human? Artificial intelligence in the archive. </w:t>
      </w:r>
      <w:r w:rsidRPr="00911259">
        <w:rPr>
          <w:i/>
          <w:iCs/>
          <w:color w:val="222222"/>
          <w:shd w:val="clear" w:color="auto" w:fill="FFFFFF"/>
        </w:rPr>
        <w:t>Archives and Manuscripts</w:t>
      </w:r>
      <w:r w:rsidRPr="00911259">
        <w:rPr>
          <w:color w:val="222222"/>
          <w:shd w:val="clear" w:color="auto" w:fill="FFFFFF"/>
        </w:rPr>
        <w:t>, </w:t>
      </w:r>
      <w:r w:rsidRPr="00911259">
        <w:rPr>
          <w:i/>
          <w:iCs/>
          <w:color w:val="222222"/>
          <w:shd w:val="clear" w:color="auto" w:fill="FFFFFF"/>
        </w:rPr>
        <w:t>47</w:t>
      </w:r>
      <w:r w:rsidRPr="00911259">
        <w:rPr>
          <w:color w:val="222222"/>
          <w:shd w:val="clear" w:color="auto" w:fill="FFFFFF"/>
        </w:rPr>
        <w:t>(2), pp.179-203.</w:t>
      </w:r>
    </w:p>
    <w:p w14:paraId="41A6CFE9"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Senel</w:t>
      </w:r>
      <w:proofErr w:type="spellEnd"/>
      <w:r w:rsidRPr="00254B49">
        <w:rPr>
          <w:rFonts w:eastAsia="Times New Roman"/>
          <w:color w:val="222222"/>
          <w:shd w:val="clear" w:color="auto" w:fill="FFFFFF"/>
        </w:rPr>
        <w:t xml:space="preserve">, M. and </w:t>
      </w:r>
      <w:proofErr w:type="spellStart"/>
      <w:r w:rsidRPr="00254B49">
        <w:rPr>
          <w:rFonts w:eastAsia="Times New Roman"/>
          <w:color w:val="222222"/>
          <w:shd w:val="clear" w:color="auto" w:fill="FFFFFF"/>
        </w:rPr>
        <w:t>Bagçeci</w:t>
      </w:r>
      <w:proofErr w:type="spellEnd"/>
      <w:r w:rsidRPr="00254B49">
        <w:rPr>
          <w:rFonts w:eastAsia="Times New Roman"/>
          <w:color w:val="222222"/>
          <w:shd w:val="clear" w:color="auto" w:fill="FFFFFF"/>
        </w:rPr>
        <w:t xml:space="preserve">, B., (2019). Development of Creative Thinking Skills of Students through Journal Writing. </w:t>
      </w:r>
      <w:r w:rsidRPr="00254B49">
        <w:rPr>
          <w:rFonts w:eastAsia="Times New Roman"/>
          <w:i/>
          <w:iCs/>
          <w:color w:val="222222"/>
          <w:shd w:val="clear" w:color="auto" w:fill="FFFFFF"/>
        </w:rPr>
        <w:t>International Journal of Progressive Education</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15</w:t>
      </w:r>
      <w:r w:rsidRPr="00254B49">
        <w:rPr>
          <w:rFonts w:eastAsia="Times New Roman"/>
          <w:color w:val="222222"/>
          <w:shd w:val="clear" w:color="auto" w:fill="FFFFFF"/>
        </w:rPr>
        <w:t>(5), pp.216-237. </w:t>
      </w:r>
    </w:p>
    <w:p w14:paraId="3782EF9F"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Seyitoğlu</w:t>
      </w:r>
      <w:proofErr w:type="spellEnd"/>
      <w:r w:rsidRPr="00254B49">
        <w:rPr>
          <w:rFonts w:eastAsia="Times New Roman"/>
          <w:color w:val="222222"/>
          <w:shd w:val="clear" w:color="auto" w:fill="FFFFFF"/>
        </w:rPr>
        <w:t xml:space="preserve">, F. and Ivanov, S., (2020). A conceptual framework of the service delivery system design for hospitality firms in the (post-) viral world: The role of service robots. </w:t>
      </w:r>
      <w:r w:rsidRPr="00254B49">
        <w:rPr>
          <w:rFonts w:eastAsia="Times New Roman"/>
          <w:i/>
          <w:iCs/>
          <w:color w:val="222222"/>
          <w:shd w:val="clear" w:color="auto" w:fill="FFFFFF"/>
        </w:rPr>
        <w:t>International Journal of Hospitality Management</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91</w:t>
      </w:r>
      <w:r w:rsidRPr="00254B49">
        <w:rPr>
          <w:rFonts w:eastAsia="Times New Roman"/>
          <w:color w:val="222222"/>
          <w:shd w:val="clear" w:color="auto" w:fill="FFFFFF"/>
        </w:rPr>
        <w:t>, p.102661.</w:t>
      </w:r>
    </w:p>
    <w:p w14:paraId="352F664D"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Sim, J. and Waterfield, J., (2019). Focus group methodology: some ethical challenges. </w:t>
      </w:r>
      <w:r w:rsidRPr="00911259">
        <w:rPr>
          <w:i/>
          <w:iCs/>
          <w:color w:val="222222"/>
          <w:shd w:val="clear" w:color="auto" w:fill="FFFFFF"/>
        </w:rPr>
        <w:t>Quality &amp; Quantity</w:t>
      </w:r>
      <w:r w:rsidRPr="00911259">
        <w:rPr>
          <w:color w:val="222222"/>
          <w:shd w:val="clear" w:color="auto" w:fill="FFFFFF"/>
        </w:rPr>
        <w:t>, </w:t>
      </w:r>
      <w:r w:rsidRPr="00911259">
        <w:rPr>
          <w:i/>
          <w:iCs/>
          <w:color w:val="222222"/>
          <w:shd w:val="clear" w:color="auto" w:fill="FFFFFF"/>
        </w:rPr>
        <w:t>53</w:t>
      </w:r>
      <w:r w:rsidRPr="00911259">
        <w:rPr>
          <w:color w:val="222222"/>
          <w:shd w:val="clear" w:color="auto" w:fill="FFFFFF"/>
        </w:rPr>
        <w:t>(6), pp.3003-3022.</w:t>
      </w:r>
    </w:p>
    <w:p w14:paraId="76747302"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Smallwood, R.F., (2019). </w:t>
      </w:r>
      <w:r w:rsidRPr="00254B49">
        <w:rPr>
          <w:rFonts w:eastAsia="Times New Roman"/>
          <w:i/>
          <w:iCs/>
          <w:color w:val="222222"/>
          <w:shd w:val="clear" w:color="auto" w:fill="FFFFFF"/>
        </w:rPr>
        <w:t>Information governance: Concepts, strategies and best practices</w:t>
      </w:r>
      <w:r w:rsidRPr="00254B49">
        <w:rPr>
          <w:rFonts w:eastAsia="Times New Roman"/>
          <w:color w:val="222222"/>
          <w:shd w:val="clear" w:color="auto" w:fill="FFFFFF"/>
        </w:rPr>
        <w:t>. John Wiley &amp; Sons.</w:t>
      </w:r>
    </w:p>
    <w:p w14:paraId="6C6D082A"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Sousa, M.J., (2018). Entrepreneurship skills development in higher education courses for </w:t>
      </w:r>
      <w:proofErr w:type="gramStart"/>
      <w:r w:rsidRPr="00254B49">
        <w:rPr>
          <w:rFonts w:eastAsia="Times New Roman"/>
          <w:color w:val="222222"/>
          <w:shd w:val="clear" w:color="auto" w:fill="FFFFFF"/>
        </w:rPr>
        <w:t>teams</w:t>
      </w:r>
      <w:proofErr w:type="gramEnd"/>
      <w:r w:rsidRPr="00254B49">
        <w:rPr>
          <w:rFonts w:eastAsia="Times New Roman"/>
          <w:color w:val="222222"/>
          <w:shd w:val="clear" w:color="auto" w:fill="FFFFFF"/>
        </w:rPr>
        <w:t xml:space="preserve"> leaders. </w:t>
      </w:r>
      <w:r w:rsidRPr="00254B49">
        <w:rPr>
          <w:rFonts w:eastAsia="Times New Roman"/>
          <w:i/>
          <w:iCs/>
          <w:color w:val="222222"/>
          <w:shd w:val="clear" w:color="auto" w:fill="FFFFFF"/>
        </w:rPr>
        <w:t>Administrative sciences</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8</w:t>
      </w:r>
      <w:r w:rsidRPr="00254B49">
        <w:rPr>
          <w:rFonts w:eastAsia="Times New Roman"/>
          <w:color w:val="222222"/>
          <w:shd w:val="clear" w:color="auto" w:fill="FFFFFF"/>
        </w:rPr>
        <w:t>(2), p.18.</w:t>
      </w:r>
    </w:p>
    <w:p w14:paraId="2DDF1797"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Teoli</w:t>
      </w:r>
      <w:proofErr w:type="spellEnd"/>
      <w:r w:rsidRPr="00254B49">
        <w:rPr>
          <w:rFonts w:eastAsia="Times New Roman"/>
          <w:color w:val="222222"/>
          <w:shd w:val="clear" w:color="auto" w:fill="FFFFFF"/>
        </w:rPr>
        <w:t xml:space="preserve">, D., </w:t>
      </w:r>
      <w:proofErr w:type="spellStart"/>
      <w:r w:rsidRPr="00254B49">
        <w:rPr>
          <w:rFonts w:eastAsia="Times New Roman"/>
          <w:color w:val="222222"/>
          <w:shd w:val="clear" w:color="auto" w:fill="FFFFFF"/>
        </w:rPr>
        <w:t>Sanvictores</w:t>
      </w:r>
      <w:proofErr w:type="spellEnd"/>
      <w:r w:rsidRPr="00254B49">
        <w:rPr>
          <w:rFonts w:eastAsia="Times New Roman"/>
          <w:color w:val="222222"/>
          <w:shd w:val="clear" w:color="auto" w:fill="FFFFFF"/>
        </w:rPr>
        <w:t>, T. and An, J., (2019). SWOT analysis.</w:t>
      </w:r>
    </w:p>
    <w:p w14:paraId="6298B7B9"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Thakur, V., (2021). Framework for PESTEL dimensions of sustainable healthcare waste management: Learnings from COVID-19 outbreak. </w:t>
      </w:r>
      <w:r w:rsidRPr="00254B49">
        <w:rPr>
          <w:rFonts w:eastAsia="Times New Roman"/>
          <w:i/>
          <w:iCs/>
          <w:color w:val="222222"/>
          <w:shd w:val="clear" w:color="auto" w:fill="FFFFFF"/>
        </w:rPr>
        <w:t>Journal of cleaner production</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287</w:t>
      </w:r>
      <w:r w:rsidRPr="00254B49">
        <w:rPr>
          <w:rFonts w:eastAsia="Times New Roman"/>
          <w:color w:val="222222"/>
          <w:shd w:val="clear" w:color="auto" w:fill="FFFFFF"/>
        </w:rPr>
        <w:t>, p.125562.</w:t>
      </w:r>
    </w:p>
    <w:p w14:paraId="17CD1312" w14:textId="77777777" w:rsidR="00870A8C" w:rsidRPr="00911259" w:rsidRDefault="00870A8C" w:rsidP="00911259">
      <w:pPr>
        <w:spacing w:before="240" w:after="240" w:line="360" w:lineRule="auto"/>
        <w:jc w:val="both"/>
        <w:rPr>
          <w:color w:val="222222"/>
          <w:shd w:val="clear" w:color="auto" w:fill="FFFFFF"/>
        </w:rPr>
      </w:pPr>
      <w:proofErr w:type="spellStart"/>
      <w:r w:rsidRPr="00911259">
        <w:rPr>
          <w:color w:val="222222"/>
          <w:shd w:val="clear" w:color="auto" w:fill="FFFFFF"/>
        </w:rPr>
        <w:lastRenderedPageBreak/>
        <w:t>Tursunbayeva</w:t>
      </w:r>
      <w:proofErr w:type="spellEnd"/>
      <w:r w:rsidRPr="00911259">
        <w:rPr>
          <w:color w:val="222222"/>
          <w:shd w:val="clear" w:color="auto" w:fill="FFFFFF"/>
        </w:rPr>
        <w:t xml:space="preserve">, A., Di </w:t>
      </w:r>
      <w:proofErr w:type="spellStart"/>
      <w:r w:rsidRPr="00911259">
        <w:rPr>
          <w:color w:val="222222"/>
          <w:shd w:val="clear" w:color="auto" w:fill="FFFFFF"/>
        </w:rPr>
        <w:t>Lauro</w:t>
      </w:r>
      <w:proofErr w:type="spellEnd"/>
      <w:r w:rsidRPr="00911259">
        <w:rPr>
          <w:color w:val="222222"/>
          <w:shd w:val="clear" w:color="auto" w:fill="FFFFFF"/>
        </w:rPr>
        <w:t xml:space="preserve">, S. and </w:t>
      </w:r>
      <w:proofErr w:type="spellStart"/>
      <w:r w:rsidRPr="00911259">
        <w:rPr>
          <w:color w:val="222222"/>
          <w:shd w:val="clear" w:color="auto" w:fill="FFFFFF"/>
        </w:rPr>
        <w:t>Pagliari</w:t>
      </w:r>
      <w:proofErr w:type="spellEnd"/>
      <w:r w:rsidRPr="00911259">
        <w:rPr>
          <w:color w:val="222222"/>
          <w:shd w:val="clear" w:color="auto" w:fill="FFFFFF"/>
        </w:rPr>
        <w:t>, C., (2018). People analytics—A scoping review of conceptual boundaries and value propositions. </w:t>
      </w:r>
      <w:r w:rsidRPr="00911259">
        <w:rPr>
          <w:i/>
          <w:iCs/>
          <w:color w:val="222222"/>
          <w:shd w:val="clear" w:color="auto" w:fill="FFFFFF"/>
        </w:rPr>
        <w:t>International Journal of Information Management</w:t>
      </w:r>
      <w:r w:rsidRPr="00911259">
        <w:rPr>
          <w:color w:val="222222"/>
          <w:shd w:val="clear" w:color="auto" w:fill="FFFFFF"/>
        </w:rPr>
        <w:t>, </w:t>
      </w:r>
      <w:r w:rsidRPr="00911259">
        <w:rPr>
          <w:i/>
          <w:iCs/>
          <w:color w:val="222222"/>
          <w:shd w:val="clear" w:color="auto" w:fill="FFFFFF"/>
        </w:rPr>
        <w:t>43</w:t>
      </w:r>
      <w:r w:rsidRPr="00911259">
        <w:rPr>
          <w:color w:val="222222"/>
          <w:shd w:val="clear" w:color="auto" w:fill="FFFFFF"/>
        </w:rPr>
        <w:t>, pp.224-247.</w:t>
      </w:r>
    </w:p>
    <w:p w14:paraId="31614B5E" w14:textId="77777777" w:rsidR="00870A8C" w:rsidRPr="00254B49" w:rsidRDefault="00870A8C" w:rsidP="00911259">
      <w:pPr>
        <w:spacing w:before="240" w:after="240" w:line="360" w:lineRule="auto"/>
        <w:jc w:val="both"/>
        <w:rPr>
          <w:rFonts w:eastAsia="Times New Roman"/>
        </w:rPr>
      </w:pPr>
      <w:proofErr w:type="spellStart"/>
      <w:r w:rsidRPr="00254B49">
        <w:rPr>
          <w:rFonts w:eastAsia="Times New Roman"/>
          <w:color w:val="222222"/>
          <w:shd w:val="clear" w:color="auto" w:fill="FFFFFF"/>
        </w:rPr>
        <w:t>Vlados</w:t>
      </w:r>
      <w:proofErr w:type="spellEnd"/>
      <w:r w:rsidRPr="00254B49">
        <w:rPr>
          <w:rFonts w:eastAsia="Times New Roman"/>
          <w:color w:val="222222"/>
          <w:shd w:val="clear" w:color="auto" w:fill="FFFFFF"/>
        </w:rPr>
        <w:t xml:space="preserve">, C., (2019). On a correlative and evolutionary SWOT analysis. </w:t>
      </w:r>
      <w:r w:rsidRPr="00254B49">
        <w:rPr>
          <w:rFonts w:eastAsia="Times New Roman"/>
          <w:i/>
          <w:iCs/>
          <w:color w:val="222222"/>
          <w:shd w:val="clear" w:color="auto" w:fill="FFFFFF"/>
        </w:rPr>
        <w:t>Journal of Strategy and Management</w:t>
      </w:r>
      <w:r w:rsidRPr="00254B49">
        <w:rPr>
          <w:rFonts w:eastAsia="Times New Roman"/>
          <w:color w:val="222222"/>
          <w:shd w:val="clear" w:color="auto" w:fill="FFFFFF"/>
        </w:rPr>
        <w:t>.</w:t>
      </w:r>
    </w:p>
    <w:p w14:paraId="7C9526F7"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Yaacob, A., </w:t>
      </w:r>
      <w:proofErr w:type="spellStart"/>
      <w:r w:rsidRPr="00254B49">
        <w:rPr>
          <w:rFonts w:eastAsia="Times New Roman"/>
          <w:color w:val="222222"/>
          <w:shd w:val="clear" w:color="auto" w:fill="FFFFFF"/>
        </w:rPr>
        <w:t>Mohd</w:t>
      </w:r>
      <w:proofErr w:type="spellEnd"/>
      <w:r w:rsidRPr="00254B49">
        <w:rPr>
          <w:rFonts w:eastAsia="Times New Roman"/>
          <w:color w:val="222222"/>
          <w:shd w:val="clear" w:color="auto" w:fill="FFFFFF"/>
        </w:rPr>
        <w:t xml:space="preserve"> </w:t>
      </w:r>
      <w:proofErr w:type="spellStart"/>
      <w:r w:rsidRPr="00254B49">
        <w:rPr>
          <w:rFonts w:eastAsia="Times New Roman"/>
          <w:color w:val="222222"/>
          <w:shd w:val="clear" w:color="auto" w:fill="FFFFFF"/>
        </w:rPr>
        <w:t>Asraf</w:t>
      </w:r>
      <w:proofErr w:type="spellEnd"/>
      <w:r w:rsidRPr="00254B49">
        <w:rPr>
          <w:rFonts w:eastAsia="Times New Roman"/>
          <w:color w:val="222222"/>
          <w:shd w:val="clear" w:color="auto" w:fill="FFFFFF"/>
        </w:rPr>
        <w:t xml:space="preserve">, R., Hussain, R.M.R. and Ismail, S.N., (2021). Empowering Learners' Reflective Thinking through Collaborative Reflective Learning. </w:t>
      </w:r>
      <w:r w:rsidRPr="00254B49">
        <w:rPr>
          <w:rFonts w:eastAsia="Times New Roman"/>
          <w:i/>
          <w:iCs/>
          <w:color w:val="222222"/>
          <w:shd w:val="clear" w:color="auto" w:fill="FFFFFF"/>
        </w:rPr>
        <w:t>International Journal of Instruction</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14</w:t>
      </w:r>
      <w:r w:rsidRPr="00254B49">
        <w:rPr>
          <w:rFonts w:eastAsia="Times New Roman"/>
          <w:color w:val="222222"/>
          <w:shd w:val="clear" w:color="auto" w:fill="FFFFFF"/>
        </w:rPr>
        <w:t>(1), pp.709-726.</w:t>
      </w:r>
    </w:p>
    <w:p w14:paraId="0104DF6D" w14:textId="77777777" w:rsidR="00870A8C" w:rsidRPr="00254B49" w:rsidRDefault="00870A8C" w:rsidP="00911259">
      <w:pPr>
        <w:spacing w:before="240" w:after="240" w:line="360" w:lineRule="auto"/>
        <w:jc w:val="both"/>
        <w:rPr>
          <w:rFonts w:eastAsia="Times New Roman"/>
        </w:rPr>
      </w:pPr>
      <w:r w:rsidRPr="00254B49">
        <w:rPr>
          <w:rFonts w:eastAsia="Times New Roman"/>
          <w:color w:val="222222"/>
          <w:shd w:val="clear" w:color="auto" w:fill="FFFFFF"/>
        </w:rPr>
        <w:t xml:space="preserve">Zhou, S. and Yang, P., (2020). Risk management in distributed wind energy implementing Analytic Hierarchy Process. </w:t>
      </w:r>
      <w:r w:rsidRPr="00254B49">
        <w:rPr>
          <w:rFonts w:eastAsia="Times New Roman"/>
          <w:i/>
          <w:iCs/>
          <w:color w:val="222222"/>
          <w:shd w:val="clear" w:color="auto" w:fill="FFFFFF"/>
        </w:rPr>
        <w:t>Renewable Energy</w:t>
      </w:r>
      <w:r w:rsidRPr="00254B49">
        <w:rPr>
          <w:rFonts w:eastAsia="Times New Roman"/>
          <w:color w:val="222222"/>
          <w:shd w:val="clear" w:color="auto" w:fill="FFFFFF"/>
        </w:rPr>
        <w:t xml:space="preserve">, </w:t>
      </w:r>
      <w:r w:rsidRPr="00254B49">
        <w:rPr>
          <w:rFonts w:eastAsia="Times New Roman"/>
          <w:i/>
          <w:iCs/>
          <w:color w:val="222222"/>
          <w:shd w:val="clear" w:color="auto" w:fill="FFFFFF"/>
        </w:rPr>
        <w:t>150</w:t>
      </w:r>
      <w:r w:rsidRPr="00254B49">
        <w:rPr>
          <w:rFonts w:eastAsia="Times New Roman"/>
          <w:color w:val="222222"/>
          <w:shd w:val="clear" w:color="auto" w:fill="FFFFFF"/>
        </w:rPr>
        <w:t>, pp.616-623.</w:t>
      </w:r>
    </w:p>
    <w:p w14:paraId="32FBF84B" w14:textId="77777777" w:rsidR="00870A8C" w:rsidRPr="00911259" w:rsidRDefault="00870A8C" w:rsidP="00911259">
      <w:pPr>
        <w:spacing w:before="240" w:after="240" w:line="360" w:lineRule="auto"/>
        <w:jc w:val="both"/>
        <w:rPr>
          <w:color w:val="222222"/>
          <w:shd w:val="clear" w:color="auto" w:fill="FFFFFF"/>
        </w:rPr>
      </w:pPr>
      <w:r w:rsidRPr="00911259">
        <w:rPr>
          <w:color w:val="222222"/>
          <w:shd w:val="clear" w:color="auto" w:fill="FFFFFF"/>
        </w:rPr>
        <w:t>Zimmerman, D.H., (2019). Record-keeping and the intake process in a public welfare agency. In </w:t>
      </w:r>
      <w:r w:rsidRPr="00911259">
        <w:rPr>
          <w:i/>
          <w:iCs/>
          <w:color w:val="222222"/>
          <w:shd w:val="clear" w:color="auto" w:fill="FFFFFF"/>
        </w:rPr>
        <w:t>On record</w:t>
      </w:r>
      <w:r w:rsidRPr="00911259">
        <w:rPr>
          <w:color w:val="222222"/>
          <w:shd w:val="clear" w:color="auto" w:fill="FFFFFF"/>
        </w:rPr>
        <w:t> (pp. 289-321). Routledge.</w:t>
      </w:r>
    </w:p>
    <w:p w14:paraId="0405EF6B" w14:textId="77777777" w:rsidR="000339FC" w:rsidRPr="00911259" w:rsidRDefault="000339FC" w:rsidP="00911259">
      <w:pPr>
        <w:spacing w:before="240" w:after="240" w:line="360" w:lineRule="auto"/>
        <w:jc w:val="both"/>
      </w:pPr>
    </w:p>
    <w:p w14:paraId="0405EF6C" w14:textId="77777777" w:rsidR="000339FC" w:rsidRPr="00911259" w:rsidRDefault="000339FC" w:rsidP="00911259">
      <w:pPr>
        <w:spacing w:before="240" w:after="240" w:line="360" w:lineRule="auto"/>
        <w:jc w:val="both"/>
      </w:pPr>
    </w:p>
    <w:p w14:paraId="0405EF6D" w14:textId="77777777" w:rsidR="000339FC" w:rsidRPr="00911259" w:rsidRDefault="000339FC" w:rsidP="00911259">
      <w:pPr>
        <w:spacing w:before="240" w:after="240" w:line="360" w:lineRule="auto"/>
        <w:jc w:val="both"/>
      </w:pPr>
    </w:p>
    <w:p w14:paraId="0405EF6E" w14:textId="77777777" w:rsidR="000339FC" w:rsidRPr="00911259" w:rsidRDefault="000339FC" w:rsidP="00911259">
      <w:pPr>
        <w:spacing w:before="240" w:after="240" w:line="360" w:lineRule="auto"/>
        <w:jc w:val="both"/>
      </w:pPr>
    </w:p>
    <w:sectPr w:rsidR="000339FC" w:rsidRPr="00911259" w:rsidSect="0022300F">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863AD" w14:textId="77777777" w:rsidR="00A47A01" w:rsidRDefault="00A47A01" w:rsidP="0022300F">
      <w:pPr>
        <w:spacing w:line="240" w:lineRule="auto"/>
      </w:pPr>
      <w:r>
        <w:separator/>
      </w:r>
    </w:p>
  </w:endnote>
  <w:endnote w:type="continuationSeparator" w:id="0">
    <w:p w14:paraId="5158EE44" w14:textId="77777777" w:rsidR="00A47A01" w:rsidRDefault="00A47A01" w:rsidP="002230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096632478"/>
      <w:docPartObj>
        <w:docPartGallery w:val="Page Numbers (Bottom of Page)"/>
        <w:docPartUnique/>
      </w:docPartObj>
    </w:sdtPr>
    <w:sdtContent>
      <w:p w14:paraId="0405EF73" w14:textId="77777777" w:rsidR="0022300F" w:rsidRPr="0022300F" w:rsidRDefault="0022300F">
        <w:pPr>
          <w:pStyle w:val="Footer"/>
          <w:jc w:val="right"/>
          <w:rPr>
            <w:sz w:val="24"/>
            <w:szCs w:val="24"/>
          </w:rPr>
        </w:pPr>
        <w:r w:rsidRPr="0022300F">
          <w:rPr>
            <w:sz w:val="24"/>
            <w:szCs w:val="24"/>
          </w:rPr>
          <w:t xml:space="preserve">Page | </w:t>
        </w:r>
        <w:r w:rsidRPr="0022300F">
          <w:rPr>
            <w:sz w:val="24"/>
            <w:szCs w:val="24"/>
          </w:rPr>
          <w:fldChar w:fldCharType="begin"/>
        </w:r>
        <w:r w:rsidRPr="0022300F">
          <w:rPr>
            <w:sz w:val="24"/>
            <w:szCs w:val="24"/>
          </w:rPr>
          <w:instrText xml:space="preserve"> PAGE   \* MERGEFORMAT </w:instrText>
        </w:r>
        <w:r w:rsidRPr="0022300F">
          <w:rPr>
            <w:sz w:val="24"/>
            <w:szCs w:val="24"/>
          </w:rPr>
          <w:fldChar w:fldCharType="separate"/>
        </w:r>
        <w:r>
          <w:rPr>
            <w:noProof/>
            <w:sz w:val="24"/>
            <w:szCs w:val="24"/>
          </w:rPr>
          <w:t>8</w:t>
        </w:r>
        <w:r w:rsidRPr="0022300F">
          <w:rPr>
            <w:noProof/>
            <w:sz w:val="24"/>
            <w:szCs w:val="24"/>
          </w:rPr>
          <w:fldChar w:fldCharType="end"/>
        </w:r>
        <w:r w:rsidRPr="0022300F">
          <w:rPr>
            <w:sz w:val="24"/>
            <w:szCs w:val="24"/>
          </w:rPr>
          <w:t xml:space="preserve"> </w:t>
        </w:r>
      </w:p>
    </w:sdtContent>
  </w:sdt>
  <w:p w14:paraId="0405EF74" w14:textId="77777777" w:rsidR="0022300F" w:rsidRDefault="00223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9D495" w14:textId="77777777" w:rsidR="00A47A01" w:rsidRDefault="00A47A01" w:rsidP="0022300F">
      <w:pPr>
        <w:spacing w:line="240" w:lineRule="auto"/>
      </w:pPr>
      <w:r>
        <w:separator/>
      </w:r>
    </w:p>
  </w:footnote>
  <w:footnote w:type="continuationSeparator" w:id="0">
    <w:p w14:paraId="5A422B47" w14:textId="77777777" w:rsidR="00A47A01" w:rsidRDefault="00A47A01" w:rsidP="002230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C1F57"/>
    <w:multiLevelType w:val="multilevel"/>
    <w:tmpl w:val="23F28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4392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339FC"/>
    <w:rsid w:val="00015A85"/>
    <w:rsid w:val="000339FC"/>
    <w:rsid w:val="00073461"/>
    <w:rsid w:val="002139B8"/>
    <w:rsid w:val="0022300F"/>
    <w:rsid w:val="002338EB"/>
    <w:rsid w:val="00254B49"/>
    <w:rsid w:val="002C0CE2"/>
    <w:rsid w:val="002C4511"/>
    <w:rsid w:val="002E07A4"/>
    <w:rsid w:val="002E365F"/>
    <w:rsid w:val="003039D7"/>
    <w:rsid w:val="00313F82"/>
    <w:rsid w:val="0031724A"/>
    <w:rsid w:val="003B751C"/>
    <w:rsid w:val="00427929"/>
    <w:rsid w:val="004320D6"/>
    <w:rsid w:val="005047C7"/>
    <w:rsid w:val="005A7E94"/>
    <w:rsid w:val="00604318"/>
    <w:rsid w:val="00610AE5"/>
    <w:rsid w:val="006A4FBA"/>
    <w:rsid w:val="006E4736"/>
    <w:rsid w:val="00870A8C"/>
    <w:rsid w:val="008C4992"/>
    <w:rsid w:val="00911259"/>
    <w:rsid w:val="0093044B"/>
    <w:rsid w:val="00935E52"/>
    <w:rsid w:val="00967EB8"/>
    <w:rsid w:val="009A5501"/>
    <w:rsid w:val="00A47A01"/>
    <w:rsid w:val="00A7112B"/>
    <w:rsid w:val="00A8088F"/>
    <w:rsid w:val="00B5152C"/>
    <w:rsid w:val="00C569BC"/>
    <w:rsid w:val="00C96189"/>
    <w:rsid w:val="00CF7BBA"/>
    <w:rsid w:val="00D25F17"/>
    <w:rsid w:val="00E9646D"/>
    <w:rsid w:val="00F57229"/>
    <w:rsid w:val="00FF46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5EF23"/>
  <w15:docId w15:val="{CD92DF65-3C8D-466B-B44E-D6C54CDFB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10AE5"/>
    <w:pPr>
      <w:keepNext/>
      <w:keepLines/>
      <w:spacing w:before="520" w:after="240" w:line="360" w:lineRule="auto"/>
      <w:jc w:val="both"/>
      <w:outlineLvl w:val="0"/>
    </w:pPr>
    <w:rPr>
      <w:rFonts w:ascii="Times New Roman" w:hAnsi="Times New Roman"/>
      <w:b/>
      <w:sz w:val="24"/>
      <w:szCs w:val="40"/>
    </w:rPr>
  </w:style>
  <w:style w:type="paragraph" w:styleId="Heading2">
    <w:name w:val="heading 2"/>
    <w:basedOn w:val="Normal"/>
    <w:next w:val="Normal"/>
    <w:rsid w:val="00610AE5"/>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22300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22300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22300F"/>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22300F"/>
    <w:pPr>
      <w:spacing w:after="100"/>
    </w:pPr>
  </w:style>
  <w:style w:type="character" w:styleId="Hyperlink">
    <w:name w:val="Hyperlink"/>
    <w:basedOn w:val="DefaultParagraphFont"/>
    <w:uiPriority w:val="99"/>
    <w:unhideWhenUsed/>
    <w:rsid w:val="0022300F"/>
    <w:rPr>
      <w:color w:val="0000FF" w:themeColor="hyperlink"/>
      <w:u w:val="single"/>
    </w:rPr>
  </w:style>
  <w:style w:type="paragraph" w:styleId="BalloonText">
    <w:name w:val="Balloon Text"/>
    <w:basedOn w:val="Normal"/>
    <w:link w:val="BalloonTextChar"/>
    <w:uiPriority w:val="99"/>
    <w:semiHidden/>
    <w:unhideWhenUsed/>
    <w:rsid w:val="002230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00F"/>
    <w:rPr>
      <w:rFonts w:ascii="Tahoma" w:hAnsi="Tahoma" w:cs="Tahoma"/>
      <w:sz w:val="16"/>
      <w:szCs w:val="16"/>
    </w:rPr>
  </w:style>
  <w:style w:type="paragraph" w:styleId="Header">
    <w:name w:val="header"/>
    <w:basedOn w:val="Normal"/>
    <w:link w:val="HeaderChar"/>
    <w:uiPriority w:val="99"/>
    <w:unhideWhenUsed/>
    <w:rsid w:val="0022300F"/>
    <w:pPr>
      <w:tabs>
        <w:tab w:val="center" w:pos="4513"/>
        <w:tab w:val="right" w:pos="9026"/>
      </w:tabs>
      <w:spacing w:line="240" w:lineRule="auto"/>
    </w:pPr>
  </w:style>
  <w:style w:type="character" w:customStyle="1" w:styleId="HeaderChar">
    <w:name w:val="Header Char"/>
    <w:basedOn w:val="DefaultParagraphFont"/>
    <w:link w:val="Header"/>
    <w:uiPriority w:val="99"/>
    <w:rsid w:val="0022300F"/>
  </w:style>
  <w:style w:type="paragraph" w:styleId="Footer">
    <w:name w:val="footer"/>
    <w:basedOn w:val="Normal"/>
    <w:link w:val="FooterChar"/>
    <w:uiPriority w:val="99"/>
    <w:unhideWhenUsed/>
    <w:rsid w:val="0022300F"/>
    <w:pPr>
      <w:tabs>
        <w:tab w:val="center" w:pos="4513"/>
        <w:tab w:val="right" w:pos="9026"/>
      </w:tabs>
      <w:spacing w:line="240" w:lineRule="auto"/>
    </w:pPr>
  </w:style>
  <w:style w:type="character" w:customStyle="1" w:styleId="FooterChar">
    <w:name w:val="Footer Char"/>
    <w:basedOn w:val="DefaultParagraphFont"/>
    <w:link w:val="Footer"/>
    <w:uiPriority w:val="99"/>
    <w:rsid w:val="0022300F"/>
  </w:style>
  <w:style w:type="paragraph" w:styleId="TOC2">
    <w:name w:val="toc 2"/>
    <w:basedOn w:val="Normal"/>
    <w:next w:val="Normal"/>
    <w:autoRedefine/>
    <w:uiPriority w:val="39"/>
    <w:unhideWhenUsed/>
    <w:rsid w:val="00610AE5"/>
    <w:pPr>
      <w:spacing w:after="100"/>
      <w:ind w:left="220"/>
    </w:pPr>
  </w:style>
  <w:style w:type="paragraph" w:styleId="NoSpacing">
    <w:name w:val="No Spacing"/>
    <w:uiPriority w:val="1"/>
    <w:qFormat/>
    <w:rsid w:val="002139B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52615">
      <w:bodyDiv w:val="1"/>
      <w:marLeft w:val="0"/>
      <w:marRight w:val="0"/>
      <w:marTop w:val="0"/>
      <w:marBottom w:val="0"/>
      <w:divBdr>
        <w:top w:val="none" w:sz="0" w:space="0" w:color="auto"/>
        <w:left w:val="none" w:sz="0" w:space="0" w:color="auto"/>
        <w:bottom w:val="none" w:sz="0" w:space="0" w:color="auto"/>
        <w:right w:val="none" w:sz="0" w:space="0" w:color="auto"/>
      </w:divBdr>
    </w:div>
    <w:div w:id="754011575">
      <w:bodyDiv w:val="1"/>
      <w:marLeft w:val="0"/>
      <w:marRight w:val="0"/>
      <w:marTop w:val="0"/>
      <w:marBottom w:val="0"/>
      <w:divBdr>
        <w:top w:val="none" w:sz="0" w:space="0" w:color="auto"/>
        <w:left w:val="none" w:sz="0" w:space="0" w:color="auto"/>
        <w:bottom w:val="none" w:sz="0" w:space="0" w:color="auto"/>
        <w:right w:val="none" w:sz="0" w:space="0" w:color="auto"/>
      </w:divBdr>
    </w:div>
    <w:div w:id="1777405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87930-74AA-410D-BFBA-F49E6925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19</Pages>
  <Words>5730</Words>
  <Characters>32661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 Ivanov Mihaylov (2029754)</dc:creator>
  <cp:lastModifiedBy>Aleksandar Ivanov Mihaylov (2029754)</cp:lastModifiedBy>
  <cp:revision>13</cp:revision>
  <dcterms:created xsi:type="dcterms:W3CDTF">2022-12-24T12:21:00Z</dcterms:created>
  <dcterms:modified xsi:type="dcterms:W3CDTF">2023-01-04T19:41:00Z</dcterms:modified>
</cp:coreProperties>
</file>