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32771959"/>
        <w:docPartObj>
          <w:docPartGallery w:val="Cover Pages"/>
          <w:docPartUnique/>
        </w:docPartObj>
      </w:sdtPr>
      <w:sdtEndPr/>
      <w:sdtContent>
        <w:p w:rsidR="002C42CC" w:rsidRDefault="002C42CC">
          <w:r>
            <w:rPr>
              <w:noProof/>
              <w:lang w:eastAsia="en-GB"/>
            </w:rPr>
            <mc:AlternateContent>
              <mc:Choice Requires="wpg">
                <w:drawing>
                  <wp:anchor distT="0" distB="0" distL="114300" distR="114300" simplePos="0" relativeHeight="251659776" behindDoc="0" locked="0" layoutInCell="1" allowOverlap="1" wp14:anchorId="4AE26D4D" wp14:editId="6B8811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4F45BE" id="Group 149" o:spid="_x0000_s1026" style="position:absolute;margin-left:0;margin-top:0;width:8in;height:95.7pt;z-index:2516597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7728" behindDoc="0" locked="0" layoutInCell="1" allowOverlap="1" wp14:anchorId="5E08660E" wp14:editId="03401E9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2C42CC" w:rsidRDefault="002C42CC">
                                    <w:pPr>
                                      <w:pStyle w:val="NoSpacing"/>
                                      <w:jc w:val="right"/>
                                      <w:rPr>
                                        <w:color w:val="595959" w:themeColor="text1" w:themeTint="A6"/>
                                        <w:sz w:val="28"/>
                                        <w:szCs w:val="28"/>
                                      </w:rPr>
                                    </w:pPr>
                                    <w:r>
                                      <w:rPr>
                                        <w:color w:val="595959" w:themeColor="text1" w:themeTint="A6"/>
                                        <w:sz w:val="28"/>
                                        <w:szCs w:val="28"/>
                                      </w:rPr>
                                      <w:t xml:space="preserve">Alan </w:t>
                                    </w:r>
                                    <w:proofErr w:type="spellStart"/>
                                    <w:r>
                                      <w:rPr>
                                        <w:color w:val="595959" w:themeColor="text1" w:themeTint="A6"/>
                                        <w:sz w:val="28"/>
                                        <w:szCs w:val="28"/>
                                      </w:rPr>
                                      <w:t>Omisore</w:t>
                                    </w:r>
                                    <w:proofErr w:type="spellEnd"/>
                                    <w:r>
                                      <w:rPr>
                                        <w:color w:val="595959" w:themeColor="text1" w:themeTint="A6"/>
                                        <w:sz w:val="28"/>
                                        <w:szCs w:val="28"/>
                                      </w:rPr>
                                      <w:t xml:space="preserve"> (1810132)</w:t>
                                    </w:r>
                                  </w:p>
                                </w:sdtContent>
                              </w:sdt>
                              <w:p w:rsidR="002C42CC" w:rsidRDefault="00DA5FB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C42CC">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08660E" id="_x0000_t202" coordsize="21600,21600" o:spt="202" path="m,l,21600r21600,l21600,xe">
                    <v:stroke joinstyle="miter"/>
                    <v:path gradientshapeok="t" o:connecttype="rect"/>
                  </v:shapetype>
                  <v:shape id="Text Box 152" o:spid="_x0000_s1026" type="#_x0000_t202" style="position:absolute;margin-left:0;margin-top:0;width:8in;height:1in;z-index:25165772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2C42CC" w:rsidRDefault="002C42CC">
                              <w:pPr>
                                <w:pStyle w:val="NoSpacing"/>
                                <w:jc w:val="right"/>
                                <w:rPr>
                                  <w:color w:val="595959" w:themeColor="text1" w:themeTint="A6"/>
                                  <w:sz w:val="28"/>
                                  <w:szCs w:val="28"/>
                                </w:rPr>
                              </w:pPr>
                              <w:r>
                                <w:rPr>
                                  <w:color w:val="595959" w:themeColor="text1" w:themeTint="A6"/>
                                  <w:sz w:val="28"/>
                                  <w:szCs w:val="28"/>
                                </w:rPr>
                                <w:t xml:space="preserve">Alan </w:t>
                              </w:r>
                              <w:proofErr w:type="spellStart"/>
                              <w:r>
                                <w:rPr>
                                  <w:color w:val="595959" w:themeColor="text1" w:themeTint="A6"/>
                                  <w:sz w:val="28"/>
                                  <w:szCs w:val="28"/>
                                </w:rPr>
                                <w:t>Omisore</w:t>
                              </w:r>
                              <w:proofErr w:type="spellEnd"/>
                              <w:r>
                                <w:rPr>
                                  <w:color w:val="595959" w:themeColor="text1" w:themeTint="A6"/>
                                  <w:sz w:val="28"/>
                                  <w:szCs w:val="28"/>
                                </w:rPr>
                                <w:t xml:space="preserve"> (1810132)</w:t>
                              </w:r>
                            </w:p>
                          </w:sdtContent>
                        </w:sdt>
                        <w:p w:rsidR="002C42CC" w:rsidRDefault="00DA5FB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C42CC">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752" behindDoc="0" locked="0" layoutInCell="1" allowOverlap="1" wp14:anchorId="4DE2A28E" wp14:editId="0A830CA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42CC" w:rsidRDefault="002C42CC" w:rsidP="00BE7159">
                                <w:pPr>
                                  <w:pStyle w:val="NoSpacing"/>
                                  <w:jc w:val="center"/>
                                  <w:rPr>
                                    <w:color w:val="4F81BD" w:themeColor="accent1"/>
                                    <w:sz w:val="28"/>
                                    <w:szCs w:val="28"/>
                                  </w:rPr>
                                </w:pPr>
                              </w:p>
                              <w:p w:rsidR="002C42CC" w:rsidRDefault="002C42C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DE2A28E" id="Text Box 153" o:spid="_x0000_s1027" type="#_x0000_t202" style="position:absolute;margin-left:0;margin-top:0;width:8in;height:79.5pt;z-index:2516587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2C42CC" w:rsidRDefault="002C42CC" w:rsidP="00BE7159">
                          <w:pPr>
                            <w:pStyle w:val="NoSpacing"/>
                            <w:jc w:val="center"/>
                            <w:rPr>
                              <w:color w:val="4F81BD" w:themeColor="accent1"/>
                              <w:sz w:val="28"/>
                              <w:szCs w:val="28"/>
                            </w:rPr>
                          </w:pPr>
                        </w:p>
                        <w:p w:rsidR="002C42CC" w:rsidRDefault="002C42CC">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5680" behindDoc="0" locked="0" layoutInCell="1" allowOverlap="1" wp14:anchorId="60898F87" wp14:editId="1854099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42CC" w:rsidRDefault="00DA5FBB">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42CC">
                                      <w:rPr>
                                        <w:caps/>
                                        <w:color w:val="4F81BD" w:themeColor="accent1"/>
                                        <w:sz w:val="64"/>
                                        <w:szCs w:val="64"/>
                                      </w:rPr>
                                      <w:t>aNlysis of  relevant employability skills i have or need to develop for credible search for future employment.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C42CC" w:rsidRDefault="005938DD">
                                    <w:pPr>
                                      <w:jc w:val="right"/>
                                      <w:rPr>
                                        <w:smallCaps/>
                                        <w:color w:val="404040" w:themeColor="text1" w:themeTint="BF"/>
                                        <w:sz w:val="36"/>
                                        <w:szCs w:val="36"/>
                                      </w:rPr>
                                    </w:pPr>
                                    <w:r>
                                      <w:rPr>
                                        <w:color w:val="404040" w:themeColor="text1" w:themeTint="BF"/>
                                        <w:sz w:val="36"/>
                                        <w:szCs w:val="36"/>
                                      </w:rPr>
                                      <w:t>ACADEMIC AND EMPLOYABILTY SKILLS MODULE BMSK 4001                    LECTURER; SYLVIA HOFFMAN.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898F87" id="Text Box 154" o:spid="_x0000_s1028"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2C42CC" w:rsidRDefault="00DA5FBB">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C42CC">
                                <w:rPr>
                                  <w:caps/>
                                  <w:color w:val="4F81BD" w:themeColor="accent1"/>
                                  <w:sz w:val="64"/>
                                  <w:szCs w:val="64"/>
                                </w:rPr>
                                <w:t>aNlysis of  relevant employability skills i have or need to develop for credible search for future employment.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C42CC" w:rsidRDefault="005938DD">
                              <w:pPr>
                                <w:jc w:val="right"/>
                                <w:rPr>
                                  <w:smallCaps/>
                                  <w:color w:val="404040" w:themeColor="text1" w:themeTint="BF"/>
                                  <w:sz w:val="36"/>
                                  <w:szCs w:val="36"/>
                                </w:rPr>
                              </w:pPr>
                              <w:r>
                                <w:rPr>
                                  <w:color w:val="404040" w:themeColor="text1" w:themeTint="BF"/>
                                  <w:sz w:val="36"/>
                                  <w:szCs w:val="36"/>
                                </w:rPr>
                                <w:t>ACADEMIC AND EMPLOYABILTY SKILLS MODULE BMSK 4001                    LECTURER; SYLVIA HOFFMAN.</w:t>
                              </w:r>
                            </w:p>
                          </w:sdtContent>
                        </w:sdt>
                      </w:txbxContent>
                    </v:textbox>
                    <w10:wrap type="square" anchorx="page" anchory="page"/>
                  </v:shape>
                </w:pict>
              </mc:Fallback>
            </mc:AlternateContent>
          </w:r>
        </w:p>
        <w:p w:rsidR="00204BB2" w:rsidRDefault="00204BB2"/>
        <w:p w:rsidR="00204BB2" w:rsidRDefault="00204BB2">
          <w:r>
            <w:br w:type="page"/>
          </w:r>
        </w:p>
        <w:p w:rsidR="00204BB2" w:rsidRPr="00204BB2" w:rsidRDefault="00204BB2" w:rsidP="00204BB2">
          <w:pPr>
            <w:rPr>
              <w:b/>
            </w:rPr>
          </w:pPr>
          <w:r w:rsidRPr="00204BB2">
            <w:rPr>
              <w:b/>
            </w:rPr>
            <w:lastRenderedPageBreak/>
            <w:t>Table of Contents</w:t>
          </w:r>
        </w:p>
        <w:p w:rsidR="00204BB2" w:rsidRDefault="00204BB2" w:rsidP="00204BB2"/>
        <w:p w:rsidR="00204BB2" w:rsidRDefault="00204BB2" w:rsidP="00204BB2">
          <w:r>
            <w:t>Introduction</w:t>
          </w:r>
          <w:r>
            <w:tab/>
          </w:r>
          <w:r w:rsidR="005938DD">
            <w:tab/>
            <w:t xml:space="preserve"> </w:t>
          </w:r>
          <w:r w:rsidR="005938DD">
            <w:tab/>
            <w:t xml:space="preserve">                              </w:t>
          </w:r>
          <w:r w:rsidR="005938DD">
            <w:tab/>
          </w:r>
          <w:r w:rsidR="005938DD">
            <w:tab/>
          </w:r>
          <w:r w:rsidR="005938DD">
            <w:tab/>
            <w:t xml:space="preserve">     page </w:t>
          </w:r>
          <w:r w:rsidR="005938DD">
            <w:tab/>
            <w:t>2</w:t>
          </w:r>
        </w:p>
        <w:p w:rsidR="00204BB2" w:rsidRDefault="005938DD" w:rsidP="00204BB2">
          <w:r>
            <w:t>Presentation skills</w:t>
          </w:r>
          <w:r w:rsidR="00204BB2">
            <w:tab/>
          </w:r>
          <w:r>
            <w:t xml:space="preserve"> </w:t>
          </w:r>
          <w:r>
            <w:tab/>
          </w:r>
          <w:r>
            <w:tab/>
          </w:r>
          <w:r>
            <w:tab/>
          </w:r>
          <w:r>
            <w:tab/>
          </w:r>
          <w:r>
            <w:tab/>
          </w:r>
          <w:r>
            <w:tab/>
          </w:r>
          <w:r>
            <w:tab/>
            <w:t xml:space="preserve">page    2 </w:t>
          </w:r>
        </w:p>
        <w:p w:rsidR="00204BB2" w:rsidRDefault="00D52205" w:rsidP="00204BB2">
          <w:r>
            <w:t>Team-Working and Effective Communication</w:t>
          </w:r>
          <w:r>
            <w:tab/>
          </w:r>
          <w:r>
            <w:tab/>
          </w:r>
          <w:r>
            <w:tab/>
          </w:r>
          <w:r>
            <w:tab/>
          </w:r>
          <w:r>
            <w:tab/>
            <w:t>Page</w:t>
          </w:r>
          <w:r w:rsidR="00204BB2">
            <w:tab/>
            <w:t>3</w:t>
          </w:r>
        </w:p>
        <w:p w:rsidR="00204BB2" w:rsidRDefault="00D52205" w:rsidP="00204BB2">
          <w:r>
            <w:t>Leadership</w:t>
          </w:r>
          <w:r>
            <w:tab/>
          </w:r>
          <w:r>
            <w:tab/>
          </w:r>
          <w:r>
            <w:tab/>
          </w:r>
          <w:r>
            <w:tab/>
          </w:r>
          <w:r>
            <w:tab/>
          </w:r>
          <w:r>
            <w:tab/>
          </w:r>
          <w:r>
            <w:tab/>
          </w:r>
          <w:r>
            <w:tab/>
          </w:r>
          <w:r>
            <w:tab/>
            <w:t>page</w:t>
          </w:r>
          <w:r w:rsidR="00204BB2">
            <w:tab/>
          </w:r>
          <w:r>
            <w:t>3</w:t>
          </w:r>
        </w:p>
        <w:p w:rsidR="00204BB2" w:rsidRDefault="00D52205" w:rsidP="00204BB2">
          <w:r>
            <w:t xml:space="preserve">Problem </w:t>
          </w:r>
          <w:proofErr w:type="spellStart"/>
          <w:r>
            <w:t>Solvind</w:t>
          </w:r>
          <w:proofErr w:type="spellEnd"/>
          <w:r>
            <w:t xml:space="preserve"> and Creativity                                                                                           P</w:t>
          </w:r>
          <w:r w:rsidR="001820A6">
            <w:t>age     3</w:t>
          </w:r>
        </w:p>
        <w:p w:rsidR="00204BB2" w:rsidRDefault="001820A6" w:rsidP="00204BB2">
          <w:r>
            <w:t xml:space="preserve">Other Aspects of </w:t>
          </w:r>
          <w:proofErr w:type="spellStart"/>
          <w:r>
            <w:t>mployabilty</w:t>
          </w:r>
          <w:proofErr w:type="spellEnd"/>
          <w:r>
            <w:t xml:space="preserve"> </w:t>
          </w:r>
          <w:r>
            <w:tab/>
          </w:r>
          <w:r>
            <w:tab/>
          </w:r>
          <w:r>
            <w:tab/>
          </w:r>
          <w:r>
            <w:tab/>
          </w:r>
          <w:r>
            <w:tab/>
          </w:r>
          <w:r>
            <w:tab/>
          </w:r>
          <w:r>
            <w:tab/>
            <w:t>page       4</w:t>
          </w:r>
        </w:p>
        <w:p w:rsidR="00204BB2" w:rsidRDefault="00204BB2" w:rsidP="00204BB2">
          <w:r>
            <w:t>References</w:t>
          </w:r>
          <w:r>
            <w:tab/>
          </w:r>
          <w:r w:rsidR="001820A6">
            <w:tab/>
          </w:r>
          <w:r w:rsidR="001820A6">
            <w:tab/>
          </w:r>
          <w:r w:rsidR="001820A6">
            <w:tab/>
          </w:r>
          <w:r w:rsidR="001820A6">
            <w:tab/>
          </w:r>
          <w:r w:rsidR="001820A6">
            <w:tab/>
          </w:r>
          <w:r w:rsidR="001820A6">
            <w:tab/>
          </w:r>
          <w:r w:rsidR="001820A6">
            <w:tab/>
            <w:t xml:space="preserve">                page       5</w:t>
          </w:r>
          <w:bookmarkStart w:id="0" w:name="_GoBack"/>
          <w:bookmarkEnd w:id="0"/>
        </w:p>
        <w:p w:rsidR="00204BB2" w:rsidRDefault="00204BB2" w:rsidP="00204BB2"/>
        <w:p w:rsidR="00204BB2" w:rsidRDefault="00204BB2" w:rsidP="00204BB2">
          <w:r>
            <w:t> </w:t>
          </w:r>
          <w:r w:rsidR="002C42CC">
            <w:br w:type="page"/>
          </w:r>
        </w:p>
        <w:p w:rsidR="002C42CC" w:rsidRPr="00BE7159" w:rsidRDefault="00204BB2">
          <w:pPr>
            <w:rPr>
              <w:b/>
            </w:rPr>
          </w:pPr>
          <w:r>
            <w:br w:type="page"/>
          </w:r>
        </w:p>
      </w:sdtContent>
    </w:sdt>
    <w:p w:rsidR="00BE7159" w:rsidRDefault="00BE7159" w:rsidP="00BE7159">
      <w:pPr>
        <w:pStyle w:val="NoSpacing"/>
        <w:jc w:val="both"/>
        <w:rPr>
          <w:rFonts w:ascii="Times New Roman" w:hAnsi="Times New Roman" w:cs="Times New Roman"/>
          <w:b/>
          <w:sz w:val="24"/>
          <w:szCs w:val="24"/>
        </w:rPr>
      </w:pPr>
      <w:r w:rsidRPr="00BE7159">
        <w:rPr>
          <w:rFonts w:ascii="Times New Roman" w:hAnsi="Times New Roman" w:cs="Times New Roman"/>
          <w:b/>
          <w:sz w:val="24"/>
          <w:szCs w:val="24"/>
        </w:rPr>
        <w:t xml:space="preserve">Introduction </w:t>
      </w:r>
    </w:p>
    <w:p w:rsidR="00BE7159" w:rsidRPr="00BE7159" w:rsidRDefault="00BE7159" w:rsidP="00BE7159">
      <w:pPr>
        <w:pStyle w:val="NoSpacing"/>
        <w:jc w:val="both"/>
        <w:rPr>
          <w:rFonts w:ascii="Times New Roman" w:hAnsi="Times New Roman" w:cs="Times New Roman"/>
          <w:b/>
          <w:sz w:val="24"/>
          <w:szCs w:val="24"/>
        </w:rPr>
      </w:pPr>
    </w:p>
    <w:p w:rsidR="00683286" w:rsidRDefault="00BE7159" w:rsidP="00BE7159">
      <w:pPr>
        <w:pStyle w:val="NoSpacing"/>
        <w:jc w:val="both"/>
        <w:rPr>
          <w:rFonts w:ascii="Times New Roman" w:hAnsi="Times New Roman" w:cs="Times New Roman"/>
          <w:sz w:val="24"/>
          <w:szCs w:val="24"/>
        </w:rPr>
      </w:pPr>
      <w:r w:rsidRPr="00BE7159">
        <w:rPr>
          <w:rFonts w:ascii="Times New Roman" w:hAnsi="Times New Roman" w:cs="Times New Roman"/>
          <w:sz w:val="24"/>
          <w:szCs w:val="24"/>
        </w:rPr>
        <w:t xml:space="preserve">Employability skill satisfies employers to get the best productive and creative inputs from their employees. A skill is the ability to do something well with a measurable and discerning level of competence. Such competence can be utilized in employment, academia, </w:t>
      </w:r>
      <w:proofErr w:type="spellStart"/>
      <w:r w:rsidRPr="00BE7159">
        <w:rPr>
          <w:rFonts w:ascii="Times New Roman" w:hAnsi="Times New Roman" w:cs="Times New Roman"/>
          <w:sz w:val="24"/>
          <w:szCs w:val="24"/>
        </w:rPr>
        <w:t>sports,the</w:t>
      </w:r>
      <w:proofErr w:type="spellEnd"/>
      <w:r w:rsidRPr="00BE7159">
        <w:rPr>
          <w:rFonts w:ascii="Times New Roman" w:hAnsi="Times New Roman" w:cs="Times New Roman"/>
          <w:sz w:val="24"/>
          <w:szCs w:val="24"/>
        </w:rPr>
        <w:t xml:space="preserve"> arts and many spheres of life. There are natural abilities in areas like sports, dance</w:t>
      </w:r>
      <w:r>
        <w:rPr>
          <w:rFonts w:ascii="Times New Roman" w:hAnsi="Times New Roman" w:cs="Times New Roman"/>
          <w:sz w:val="24"/>
          <w:szCs w:val="24"/>
        </w:rPr>
        <w:t xml:space="preserve"> and creative arts</w:t>
      </w:r>
      <w:r w:rsidR="009D7E91">
        <w:rPr>
          <w:rFonts w:ascii="Times New Roman" w:hAnsi="Times New Roman" w:cs="Times New Roman"/>
          <w:sz w:val="24"/>
          <w:szCs w:val="24"/>
        </w:rPr>
        <w:t xml:space="preserve"> but still have to hone the skills for the workplace </w:t>
      </w:r>
      <w:r>
        <w:rPr>
          <w:rFonts w:ascii="Times New Roman" w:hAnsi="Times New Roman" w:cs="Times New Roman"/>
          <w:sz w:val="24"/>
          <w:szCs w:val="24"/>
        </w:rPr>
        <w:t>while many skills are learnt by formal education through schools, colleges, Universities or by informal training like apprenticeships or short term  job training  such as driving a commercial vehicle. It is the combination of these skills in an individual that constitutes their employability skills. Although the modern digital society still ha</w:t>
      </w:r>
      <w:r w:rsidR="009D7E91">
        <w:rPr>
          <w:rFonts w:ascii="Times New Roman" w:hAnsi="Times New Roman" w:cs="Times New Roman"/>
          <w:sz w:val="24"/>
          <w:szCs w:val="24"/>
        </w:rPr>
        <w:t>ve</w:t>
      </w:r>
      <w:r>
        <w:rPr>
          <w:rFonts w:ascii="Times New Roman" w:hAnsi="Times New Roman" w:cs="Times New Roman"/>
          <w:sz w:val="24"/>
          <w:szCs w:val="24"/>
        </w:rPr>
        <w:t xml:space="preserve"> jobs with low level skills such as shelf stacking in a supermarket or picking seasonal fruits on a farm, increasingly such jobs are requiring interacting with modern digital technologies as will be shown in the report. Thus employability skills need to be developed to meet modern demands.</w:t>
      </w:r>
      <w:r w:rsidR="0076496B">
        <w:rPr>
          <w:rFonts w:ascii="Times New Roman" w:hAnsi="Times New Roman" w:cs="Times New Roman"/>
          <w:sz w:val="24"/>
          <w:szCs w:val="24"/>
        </w:rPr>
        <w:t xml:space="preserve"> </w:t>
      </w:r>
    </w:p>
    <w:p w:rsidR="00CE6B00" w:rsidRDefault="00CE6B00" w:rsidP="00BE7159">
      <w:pPr>
        <w:pStyle w:val="NoSpacing"/>
        <w:jc w:val="both"/>
        <w:rPr>
          <w:rFonts w:ascii="Times New Roman" w:hAnsi="Times New Roman" w:cs="Times New Roman"/>
          <w:sz w:val="24"/>
          <w:szCs w:val="24"/>
        </w:rPr>
      </w:pPr>
    </w:p>
    <w:p w:rsidR="00CE6B00" w:rsidRDefault="0076496B" w:rsidP="00BE7159">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academic skills I need to acquire and develop on this course include listening and reflective skills, information technology(IT) skills, people skills, research and referencing skills, presentation skills, </w:t>
      </w:r>
      <w:r w:rsidR="00AF02B8">
        <w:rPr>
          <w:rFonts w:ascii="Times New Roman" w:hAnsi="Times New Roman" w:cs="Times New Roman"/>
          <w:sz w:val="24"/>
          <w:szCs w:val="24"/>
        </w:rPr>
        <w:t xml:space="preserve">organizational </w:t>
      </w:r>
      <w:r>
        <w:rPr>
          <w:rFonts w:ascii="Times New Roman" w:hAnsi="Times New Roman" w:cs="Times New Roman"/>
          <w:sz w:val="24"/>
          <w:szCs w:val="24"/>
        </w:rPr>
        <w:t>skills</w:t>
      </w:r>
      <w:r w:rsidR="00CE6B00">
        <w:rPr>
          <w:rFonts w:ascii="Times New Roman" w:hAnsi="Times New Roman" w:cs="Times New Roman"/>
          <w:sz w:val="24"/>
          <w:szCs w:val="24"/>
        </w:rPr>
        <w:t xml:space="preserve"> and </w:t>
      </w:r>
      <w:r>
        <w:rPr>
          <w:rFonts w:ascii="Times New Roman" w:hAnsi="Times New Roman" w:cs="Times New Roman"/>
          <w:sz w:val="24"/>
          <w:szCs w:val="24"/>
        </w:rPr>
        <w:t>problem solving skills</w:t>
      </w:r>
      <w:r w:rsidR="00CE6B00">
        <w:rPr>
          <w:rFonts w:ascii="Times New Roman" w:hAnsi="Times New Roman" w:cs="Times New Roman"/>
          <w:sz w:val="24"/>
          <w:szCs w:val="24"/>
        </w:rPr>
        <w:t xml:space="preserve"> among many others.</w:t>
      </w:r>
    </w:p>
    <w:p w:rsidR="00CE6B00" w:rsidRDefault="00CE6B00" w:rsidP="00BE7159">
      <w:pPr>
        <w:pStyle w:val="NoSpacing"/>
        <w:jc w:val="both"/>
        <w:rPr>
          <w:rFonts w:ascii="Times New Roman" w:hAnsi="Times New Roman" w:cs="Times New Roman"/>
          <w:sz w:val="24"/>
          <w:szCs w:val="24"/>
        </w:rPr>
      </w:pPr>
      <w:r>
        <w:rPr>
          <w:rFonts w:ascii="Times New Roman" w:hAnsi="Times New Roman" w:cs="Times New Roman"/>
          <w:sz w:val="24"/>
          <w:szCs w:val="24"/>
        </w:rPr>
        <w:t>The employability skills I will possess at the end of  an  undergraduate course will be a combination of academic, adaptive,</w:t>
      </w:r>
      <w:r w:rsidR="00AF02B8">
        <w:rPr>
          <w:rFonts w:ascii="Times New Roman" w:hAnsi="Times New Roman" w:cs="Times New Roman"/>
          <w:sz w:val="24"/>
          <w:szCs w:val="24"/>
        </w:rPr>
        <w:t xml:space="preserve"> </w:t>
      </w:r>
      <w:r>
        <w:rPr>
          <w:rFonts w:ascii="Times New Roman" w:hAnsi="Times New Roman" w:cs="Times New Roman"/>
          <w:sz w:val="24"/>
          <w:szCs w:val="24"/>
        </w:rPr>
        <w:t>transferable and job related skills that I will have gained.</w:t>
      </w:r>
    </w:p>
    <w:p w:rsidR="005C09E0" w:rsidRDefault="00CE6B00" w:rsidP="00BE7159">
      <w:pPr>
        <w:pStyle w:val="NoSpacing"/>
        <w:jc w:val="both"/>
        <w:rPr>
          <w:rFonts w:ascii="Times New Roman" w:hAnsi="Times New Roman" w:cs="Times New Roman"/>
          <w:sz w:val="24"/>
          <w:szCs w:val="24"/>
        </w:rPr>
      </w:pPr>
      <w:r>
        <w:rPr>
          <w:rFonts w:ascii="Times New Roman" w:hAnsi="Times New Roman" w:cs="Times New Roman"/>
          <w:sz w:val="24"/>
          <w:szCs w:val="24"/>
        </w:rPr>
        <w:t>Current research and informed literature suggest the range of employability skills employers are looking for. Many are common to all workplace environment</w:t>
      </w:r>
      <w:r w:rsidR="005C09E0">
        <w:rPr>
          <w:rFonts w:ascii="Times New Roman" w:hAnsi="Times New Roman" w:cs="Times New Roman"/>
          <w:sz w:val="24"/>
          <w:szCs w:val="24"/>
        </w:rPr>
        <w:t xml:space="preserve"> while others are industry specific. The following analysis will examine different skills making note of those I </w:t>
      </w:r>
      <w:proofErr w:type="spellStart"/>
      <w:r w:rsidR="005C09E0">
        <w:rPr>
          <w:rFonts w:ascii="Times New Roman" w:hAnsi="Times New Roman" w:cs="Times New Roman"/>
          <w:sz w:val="24"/>
          <w:szCs w:val="24"/>
        </w:rPr>
        <w:t>posses</w:t>
      </w:r>
      <w:proofErr w:type="spellEnd"/>
      <w:r w:rsidR="005C09E0">
        <w:rPr>
          <w:rFonts w:ascii="Times New Roman" w:hAnsi="Times New Roman" w:cs="Times New Roman"/>
          <w:sz w:val="24"/>
          <w:szCs w:val="24"/>
        </w:rPr>
        <w:t xml:space="preserve"> already and highlighting the shortfalls to learn and develop.</w:t>
      </w:r>
    </w:p>
    <w:p w:rsidR="005C09E0" w:rsidRDefault="005C09E0" w:rsidP="00BE7159">
      <w:pPr>
        <w:pStyle w:val="NoSpacing"/>
        <w:jc w:val="both"/>
        <w:rPr>
          <w:rFonts w:ascii="Times New Roman" w:hAnsi="Times New Roman" w:cs="Times New Roman"/>
          <w:sz w:val="24"/>
          <w:szCs w:val="24"/>
        </w:rPr>
      </w:pPr>
    </w:p>
    <w:p w:rsidR="005C09E0" w:rsidRDefault="005C09E0" w:rsidP="00BE7159">
      <w:pPr>
        <w:pStyle w:val="NoSpacing"/>
        <w:jc w:val="both"/>
        <w:rPr>
          <w:rFonts w:ascii="Times New Roman" w:hAnsi="Times New Roman" w:cs="Times New Roman"/>
          <w:sz w:val="24"/>
          <w:szCs w:val="24"/>
        </w:rPr>
      </w:pPr>
      <w:r w:rsidRPr="005C09E0">
        <w:rPr>
          <w:rFonts w:ascii="Times New Roman" w:hAnsi="Times New Roman" w:cs="Times New Roman"/>
          <w:b/>
          <w:sz w:val="24"/>
          <w:szCs w:val="24"/>
        </w:rPr>
        <w:t>Presentation Skill</w:t>
      </w:r>
      <w:r>
        <w:rPr>
          <w:rFonts w:ascii="Times New Roman" w:hAnsi="Times New Roman" w:cs="Times New Roman"/>
          <w:b/>
          <w:sz w:val="24"/>
          <w:szCs w:val="24"/>
        </w:rPr>
        <w:t>s.</w:t>
      </w:r>
    </w:p>
    <w:p w:rsidR="005C09E0" w:rsidRDefault="005C09E0" w:rsidP="00BE7159">
      <w:pPr>
        <w:pStyle w:val="NoSpacing"/>
        <w:jc w:val="both"/>
        <w:rPr>
          <w:rFonts w:ascii="Times New Roman" w:hAnsi="Times New Roman" w:cs="Times New Roman"/>
          <w:b/>
          <w:sz w:val="24"/>
          <w:szCs w:val="24"/>
        </w:rPr>
      </w:pPr>
    </w:p>
    <w:p w:rsidR="00962A5F" w:rsidRDefault="005C09E0" w:rsidP="00BE7159">
      <w:pPr>
        <w:pStyle w:val="NoSpacing"/>
        <w:jc w:val="both"/>
        <w:rPr>
          <w:rFonts w:ascii="Times New Roman" w:hAnsi="Times New Roman" w:cs="Times New Roman"/>
          <w:sz w:val="24"/>
          <w:szCs w:val="24"/>
        </w:rPr>
      </w:pPr>
      <w:r>
        <w:rPr>
          <w:rFonts w:ascii="Times New Roman" w:hAnsi="Times New Roman" w:cs="Times New Roman"/>
          <w:sz w:val="24"/>
          <w:szCs w:val="24"/>
        </w:rPr>
        <w:t>The ability to</w:t>
      </w:r>
      <w:r w:rsidR="00CE6B00" w:rsidRPr="005C09E0">
        <w:rPr>
          <w:rFonts w:ascii="Times New Roman" w:hAnsi="Times New Roman" w:cs="Times New Roman"/>
          <w:b/>
          <w:sz w:val="24"/>
          <w:szCs w:val="24"/>
        </w:rPr>
        <w:t xml:space="preserve"> </w:t>
      </w:r>
      <w:r w:rsidR="00555991">
        <w:rPr>
          <w:rFonts w:ascii="Times New Roman" w:hAnsi="Times New Roman" w:cs="Times New Roman"/>
          <w:sz w:val="24"/>
          <w:szCs w:val="24"/>
        </w:rPr>
        <w:t>give a good presentation is essential and seen as a standard part of life in the workplace and business community.</w:t>
      </w:r>
      <w:sdt>
        <w:sdtPr>
          <w:rPr>
            <w:rFonts w:ascii="Times New Roman" w:hAnsi="Times New Roman" w:cs="Times New Roman"/>
            <w:sz w:val="24"/>
            <w:szCs w:val="24"/>
          </w:rPr>
          <w:id w:val="-1212038404"/>
          <w:citation/>
        </w:sdtPr>
        <w:sdtEndPr/>
        <w:sdtContent>
          <w:r w:rsidR="007F0BB5">
            <w:rPr>
              <w:rFonts w:ascii="Times New Roman" w:hAnsi="Times New Roman" w:cs="Times New Roman"/>
              <w:sz w:val="24"/>
              <w:szCs w:val="24"/>
            </w:rPr>
            <w:fldChar w:fldCharType="begin"/>
          </w:r>
          <w:r w:rsidR="007F0BB5">
            <w:rPr>
              <w:rFonts w:ascii="Times New Roman" w:hAnsi="Times New Roman" w:cs="Times New Roman"/>
              <w:sz w:val="24"/>
              <w:szCs w:val="24"/>
              <w:lang w:val="en-GB"/>
            </w:rPr>
            <w:instrText xml:space="preserve"> CITATION Mor16 \l 2057 </w:instrText>
          </w:r>
          <w:r w:rsidR="007F0BB5">
            <w:rPr>
              <w:rFonts w:ascii="Times New Roman" w:hAnsi="Times New Roman" w:cs="Times New Roman"/>
              <w:sz w:val="24"/>
              <w:szCs w:val="24"/>
            </w:rPr>
            <w:fldChar w:fldCharType="separate"/>
          </w:r>
          <w:r w:rsidR="007F0BB5">
            <w:rPr>
              <w:rFonts w:ascii="Times New Roman" w:hAnsi="Times New Roman" w:cs="Times New Roman"/>
              <w:noProof/>
              <w:sz w:val="24"/>
              <w:szCs w:val="24"/>
              <w:lang w:val="en-GB"/>
            </w:rPr>
            <w:t xml:space="preserve"> </w:t>
          </w:r>
          <w:r w:rsidR="007F0BB5" w:rsidRPr="007F0BB5">
            <w:rPr>
              <w:rFonts w:ascii="Times New Roman" w:hAnsi="Times New Roman" w:cs="Times New Roman"/>
              <w:noProof/>
              <w:sz w:val="24"/>
              <w:szCs w:val="24"/>
              <w:lang w:val="en-GB"/>
            </w:rPr>
            <w:t>(Morgan, 2016)</w:t>
          </w:r>
          <w:r w:rsidR="007F0BB5">
            <w:rPr>
              <w:rFonts w:ascii="Times New Roman" w:hAnsi="Times New Roman" w:cs="Times New Roman"/>
              <w:sz w:val="24"/>
              <w:szCs w:val="24"/>
            </w:rPr>
            <w:fldChar w:fldCharType="end"/>
          </w:r>
        </w:sdtContent>
      </w:sdt>
      <w:r w:rsidR="007F0BB5">
        <w:rPr>
          <w:rFonts w:ascii="Times New Roman" w:hAnsi="Times New Roman" w:cs="Times New Roman"/>
          <w:b/>
          <w:sz w:val="24"/>
          <w:szCs w:val="24"/>
        </w:rPr>
        <w:t xml:space="preserve">. </w:t>
      </w:r>
      <w:r w:rsidR="007F0BB5">
        <w:rPr>
          <w:rFonts w:ascii="Times New Roman" w:hAnsi="Times New Roman" w:cs="Times New Roman"/>
          <w:sz w:val="24"/>
          <w:szCs w:val="24"/>
        </w:rPr>
        <w:t>There  are four broad strands to this skill; preparation , structuring,</w:t>
      </w:r>
      <w:r w:rsidR="00962A5F">
        <w:rPr>
          <w:rFonts w:ascii="Times New Roman" w:hAnsi="Times New Roman" w:cs="Times New Roman"/>
          <w:sz w:val="24"/>
          <w:szCs w:val="24"/>
        </w:rPr>
        <w:t xml:space="preserve"> </w:t>
      </w:r>
      <w:r w:rsidR="007F0BB5">
        <w:rPr>
          <w:rFonts w:ascii="Times New Roman" w:hAnsi="Times New Roman" w:cs="Times New Roman"/>
          <w:sz w:val="24"/>
          <w:szCs w:val="24"/>
        </w:rPr>
        <w:t>delivery plus identifying and using visual aids.</w:t>
      </w:r>
    </w:p>
    <w:p w:rsidR="00BC502E" w:rsidRPr="00BC502E" w:rsidRDefault="007F0BB5" w:rsidP="00BC502E">
      <w:pPr>
        <w:pStyle w:val="NoSpacing"/>
        <w:jc w:val="both"/>
        <w:rPr>
          <w:rFonts w:ascii="Times New Roman" w:hAnsi="Times New Roman" w:cs="Times New Roman"/>
          <w:b/>
          <w:sz w:val="24"/>
          <w:szCs w:val="24"/>
        </w:rPr>
      </w:pPr>
      <w:r>
        <w:rPr>
          <w:rFonts w:ascii="Times New Roman" w:hAnsi="Times New Roman" w:cs="Times New Roman"/>
          <w:sz w:val="24"/>
          <w:szCs w:val="24"/>
        </w:rPr>
        <w:t>In preparation the aims and goals of the delivery determines the style of delivery varying from formal to informal. Giving information</w:t>
      </w:r>
      <w:r w:rsidR="00962A5F">
        <w:rPr>
          <w:rFonts w:ascii="Times New Roman" w:hAnsi="Times New Roman" w:cs="Times New Roman"/>
          <w:sz w:val="24"/>
          <w:szCs w:val="24"/>
        </w:rPr>
        <w:t xml:space="preserve"> and persuasion could for example be the style in a Business plan presentation where you are trying to pitch to secure funds for a project or new venture. Other  styles include inspirational, challenging, teaching and helping others to learn, interactive style and entertaining at the informal end of the scale. The audienc</w:t>
      </w:r>
      <w:r w:rsidR="00BC502E">
        <w:rPr>
          <w:rFonts w:ascii="Times New Roman" w:hAnsi="Times New Roman" w:cs="Times New Roman"/>
          <w:sz w:val="24"/>
          <w:szCs w:val="24"/>
        </w:rPr>
        <w:t>e</w:t>
      </w:r>
      <w:r w:rsidR="00962A5F">
        <w:rPr>
          <w:rFonts w:ascii="Times New Roman" w:hAnsi="Times New Roman" w:cs="Times New Roman"/>
          <w:sz w:val="24"/>
          <w:szCs w:val="24"/>
        </w:rPr>
        <w:t xml:space="preserve"> you are presenting to</w:t>
      </w:r>
      <w:r w:rsidR="00BC502E">
        <w:rPr>
          <w:rFonts w:ascii="Times New Roman" w:hAnsi="Times New Roman" w:cs="Times New Roman"/>
          <w:sz w:val="24"/>
          <w:szCs w:val="24"/>
        </w:rPr>
        <w:t>,</w:t>
      </w:r>
      <w:r w:rsidR="00962A5F">
        <w:rPr>
          <w:rFonts w:ascii="Times New Roman" w:hAnsi="Times New Roman" w:cs="Times New Roman"/>
          <w:sz w:val="24"/>
          <w:szCs w:val="24"/>
        </w:rPr>
        <w:t xml:space="preserve"> impact</w:t>
      </w:r>
      <w:r w:rsidR="00BA3A79">
        <w:rPr>
          <w:rFonts w:ascii="Times New Roman" w:hAnsi="Times New Roman" w:cs="Times New Roman"/>
          <w:sz w:val="24"/>
          <w:szCs w:val="24"/>
        </w:rPr>
        <w:t xml:space="preserve"> the presentation in many ways. If you are trying to sell something or persuade the audience then their expectation will influence your preparation. However if you are merely teaching or giving information then you have more control on the success of the presentation. Additional impact of the audience include their knowledge and understanding, emotions about the content  and how your message is delivered, their level of alertness or tiredness and the size of the audience.</w:t>
      </w:r>
      <w:sdt>
        <w:sdtPr>
          <w:rPr>
            <w:rFonts w:ascii="Times New Roman" w:hAnsi="Times New Roman" w:cs="Times New Roman"/>
            <w:sz w:val="24"/>
            <w:szCs w:val="24"/>
          </w:rPr>
          <w:id w:val="157733382"/>
          <w:citation/>
        </w:sdtPr>
        <w:sdtEndPr/>
        <w:sdtContent>
          <w:r w:rsidR="00AF02B8">
            <w:rPr>
              <w:rFonts w:ascii="Times New Roman" w:hAnsi="Times New Roman" w:cs="Times New Roman"/>
              <w:sz w:val="24"/>
              <w:szCs w:val="24"/>
            </w:rPr>
            <w:fldChar w:fldCharType="begin"/>
          </w:r>
          <w:r w:rsidR="00AF02B8">
            <w:rPr>
              <w:rFonts w:ascii="Times New Roman" w:hAnsi="Times New Roman" w:cs="Times New Roman"/>
              <w:sz w:val="24"/>
              <w:szCs w:val="24"/>
              <w:lang w:val="en-GB"/>
            </w:rPr>
            <w:instrText xml:space="preserve"> CITATION Mor16 \l 2057 </w:instrText>
          </w:r>
          <w:r w:rsidR="00AF02B8">
            <w:rPr>
              <w:rFonts w:ascii="Times New Roman" w:hAnsi="Times New Roman" w:cs="Times New Roman"/>
              <w:sz w:val="24"/>
              <w:szCs w:val="24"/>
            </w:rPr>
            <w:fldChar w:fldCharType="separate"/>
          </w:r>
          <w:r w:rsidR="00AF02B8">
            <w:rPr>
              <w:rFonts w:ascii="Times New Roman" w:hAnsi="Times New Roman" w:cs="Times New Roman"/>
              <w:noProof/>
              <w:sz w:val="24"/>
              <w:szCs w:val="24"/>
              <w:lang w:val="en-GB"/>
            </w:rPr>
            <w:t xml:space="preserve"> </w:t>
          </w:r>
          <w:r w:rsidR="00AF02B8" w:rsidRPr="00AF02B8">
            <w:rPr>
              <w:rFonts w:ascii="Times New Roman" w:hAnsi="Times New Roman" w:cs="Times New Roman"/>
              <w:noProof/>
              <w:sz w:val="24"/>
              <w:szCs w:val="24"/>
              <w:lang w:val="en-GB"/>
            </w:rPr>
            <w:t>(Morgan, 2016)</w:t>
          </w:r>
          <w:r w:rsidR="00AF02B8">
            <w:rPr>
              <w:rFonts w:ascii="Times New Roman" w:hAnsi="Times New Roman" w:cs="Times New Roman"/>
              <w:sz w:val="24"/>
              <w:szCs w:val="24"/>
            </w:rPr>
            <w:fldChar w:fldCharType="end"/>
          </w:r>
        </w:sdtContent>
      </w:sdt>
      <w:r w:rsidR="00AF02B8">
        <w:rPr>
          <w:rFonts w:ascii="Times New Roman" w:hAnsi="Times New Roman" w:cs="Times New Roman"/>
          <w:sz w:val="24"/>
          <w:szCs w:val="24"/>
        </w:rPr>
        <w:t xml:space="preserve"> Finally a good and confident presentation has rehearsing as vital to the delivery to ensure that everything works</w:t>
      </w:r>
      <w:r w:rsidR="00BC502E">
        <w:rPr>
          <w:rFonts w:ascii="Times New Roman" w:hAnsi="Times New Roman" w:cs="Times New Roman"/>
          <w:sz w:val="24"/>
          <w:szCs w:val="24"/>
        </w:rPr>
        <w:t xml:space="preserve"> as</w:t>
      </w:r>
      <w:r w:rsidR="00AF02B8">
        <w:rPr>
          <w:rFonts w:ascii="Times New Roman" w:hAnsi="Times New Roman" w:cs="Times New Roman"/>
          <w:sz w:val="24"/>
          <w:szCs w:val="24"/>
        </w:rPr>
        <w:t xml:space="preserve"> it is intended. I rehearsed my part of the group business presentation using index card</w:t>
      </w:r>
      <w:r w:rsidR="00BC502E">
        <w:rPr>
          <w:rFonts w:ascii="Times New Roman" w:hAnsi="Times New Roman" w:cs="Times New Roman"/>
          <w:sz w:val="24"/>
          <w:szCs w:val="24"/>
        </w:rPr>
        <w:t>s</w:t>
      </w:r>
      <w:r w:rsidR="00AF02B8">
        <w:rPr>
          <w:rFonts w:ascii="Times New Roman" w:hAnsi="Times New Roman" w:cs="Times New Roman"/>
          <w:sz w:val="24"/>
          <w:szCs w:val="24"/>
        </w:rPr>
        <w:t xml:space="preserve"> for bullet points and video recordings from my mobile phone. While structuring and delivering the presentation </w:t>
      </w:r>
      <w:r w:rsidR="00BC502E">
        <w:rPr>
          <w:rFonts w:ascii="Times New Roman" w:hAnsi="Times New Roman" w:cs="Times New Roman"/>
          <w:sz w:val="24"/>
          <w:szCs w:val="24"/>
        </w:rPr>
        <w:t xml:space="preserve">are important details the use of visual </w:t>
      </w:r>
      <w:proofErr w:type="spellStart"/>
      <w:r w:rsidR="00BC502E">
        <w:rPr>
          <w:rFonts w:ascii="Times New Roman" w:hAnsi="Times New Roman" w:cs="Times New Roman"/>
          <w:sz w:val="24"/>
          <w:szCs w:val="24"/>
        </w:rPr>
        <w:t>aides</w:t>
      </w:r>
      <w:proofErr w:type="spellEnd"/>
      <w:r w:rsidR="00BC502E">
        <w:rPr>
          <w:rFonts w:ascii="Times New Roman" w:hAnsi="Times New Roman" w:cs="Times New Roman"/>
          <w:sz w:val="24"/>
          <w:szCs w:val="24"/>
        </w:rPr>
        <w:t xml:space="preserve"> especially the PowerPoint slides on the computer has become an integral part of  business presentation. There are many other useful visual aids such as flipcharts or digital media, handouts, pictures and videos. Use of PowerPoint is a skill I already possess to be further developed</w:t>
      </w:r>
      <w:r w:rsidR="00BC502E">
        <w:rPr>
          <w:rFonts w:ascii="Times New Roman" w:hAnsi="Times New Roman" w:cs="Times New Roman"/>
          <w:b/>
          <w:sz w:val="24"/>
          <w:szCs w:val="24"/>
        </w:rPr>
        <w:t>.</w:t>
      </w:r>
    </w:p>
    <w:p w:rsidR="00BC502E" w:rsidRDefault="00BC502E" w:rsidP="00BE7159">
      <w:pPr>
        <w:pStyle w:val="NoSpacing"/>
        <w:jc w:val="both"/>
        <w:rPr>
          <w:rFonts w:ascii="Times New Roman" w:hAnsi="Times New Roman" w:cs="Times New Roman"/>
          <w:sz w:val="24"/>
          <w:szCs w:val="24"/>
        </w:rPr>
      </w:pPr>
    </w:p>
    <w:p w:rsidR="00BC502E" w:rsidRDefault="00BC502E" w:rsidP="00BE7159">
      <w:pPr>
        <w:pStyle w:val="NoSpacing"/>
        <w:jc w:val="both"/>
        <w:rPr>
          <w:rFonts w:ascii="Times New Roman" w:hAnsi="Times New Roman" w:cs="Times New Roman"/>
          <w:sz w:val="24"/>
          <w:szCs w:val="24"/>
        </w:rPr>
      </w:pPr>
      <w:r w:rsidRPr="00BC502E">
        <w:rPr>
          <w:rFonts w:ascii="Times New Roman" w:hAnsi="Times New Roman" w:cs="Times New Roman"/>
          <w:b/>
          <w:sz w:val="24"/>
          <w:szCs w:val="24"/>
        </w:rPr>
        <w:t>Team-Working</w:t>
      </w:r>
      <w:r w:rsidR="00465BFB">
        <w:rPr>
          <w:rFonts w:ascii="Times New Roman" w:hAnsi="Times New Roman" w:cs="Times New Roman"/>
          <w:b/>
          <w:sz w:val="24"/>
          <w:szCs w:val="24"/>
        </w:rPr>
        <w:t xml:space="preserve"> and Effective Communication.</w:t>
      </w:r>
    </w:p>
    <w:p w:rsidR="00465BFB" w:rsidRDefault="00465BFB" w:rsidP="00BE7159">
      <w:pPr>
        <w:pStyle w:val="NoSpacing"/>
        <w:jc w:val="both"/>
        <w:rPr>
          <w:rFonts w:ascii="Times New Roman" w:hAnsi="Times New Roman" w:cs="Times New Roman"/>
          <w:sz w:val="24"/>
          <w:szCs w:val="24"/>
        </w:rPr>
      </w:pPr>
    </w:p>
    <w:p w:rsidR="008F0AEA" w:rsidRDefault="00465BFB" w:rsidP="00BE7159">
      <w:pPr>
        <w:pStyle w:val="NoSpacing"/>
        <w:jc w:val="both"/>
        <w:rPr>
          <w:rFonts w:ascii="Times New Roman" w:hAnsi="Times New Roman" w:cs="Times New Roman"/>
          <w:sz w:val="24"/>
          <w:szCs w:val="24"/>
        </w:rPr>
      </w:pPr>
      <w:r>
        <w:rPr>
          <w:rFonts w:ascii="Times New Roman" w:hAnsi="Times New Roman" w:cs="Times New Roman"/>
          <w:sz w:val="24"/>
          <w:szCs w:val="24"/>
        </w:rPr>
        <w:t>Team working is mentioned briefly in terms of  Synergy which means that productivity or output of the team is greater than the sum total of the individual members of the team</w:t>
      </w:r>
      <w:r w:rsidR="005734D1">
        <w:rPr>
          <w:rFonts w:ascii="Times New Roman" w:hAnsi="Times New Roman" w:cs="Times New Roman"/>
          <w:sz w:val="24"/>
          <w:szCs w:val="24"/>
        </w:rPr>
        <w:t>. Effective communication within a team  as well as between employers and employees bring success to the business</w:t>
      </w:r>
      <w:r w:rsidR="0096524C">
        <w:rPr>
          <w:rFonts w:ascii="Times New Roman" w:hAnsi="Times New Roman" w:cs="Times New Roman"/>
          <w:sz w:val="24"/>
          <w:szCs w:val="24"/>
        </w:rPr>
        <w:t>.</w:t>
      </w:r>
      <w:r>
        <w:rPr>
          <w:rFonts w:ascii="Times New Roman" w:hAnsi="Times New Roman" w:cs="Times New Roman"/>
          <w:sz w:val="24"/>
          <w:szCs w:val="24"/>
        </w:rPr>
        <w:t xml:space="preserve"> </w:t>
      </w:r>
      <w:r w:rsidR="005734D1">
        <w:rPr>
          <w:rFonts w:ascii="Times New Roman" w:hAnsi="Times New Roman" w:cs="Times New Roman"/>
          <w:sz w:val="24"/>
          <w:szCs w:val="24"/>
        </w:rPr>
        <w:t>Communication covers verbal, non-verbal and written communication</w:t>
      </w:r>
      <w:r w:rsidR="0096524C">
        <w:rPr>
          <w:rFonts w:ascii="Times New Roman" w:hAnsi="Times New Roman" w:cs="Times New Roman"/>
          <w:sz w:val="24"/>
          <w:szCs w:val="24"/>
        </w:rPr>
        <w:t xml:space="preserve"> and listening.</w:t>
      </w:r>
      <w:sdt>
        <w:sdtPr>
          <w:rPr>
            <w:rFonts w:ascii="Times New Roman" w:hAnsi="Times New Roman" w:cs="Times New Roman"/>
            <w:sz w:val="24"/>
            <w:szCs w:val="24"/>
          </w:rPr>
          <w:id w:val="-580990236"/>
          <w:citation/>
        </w:sdtPr>
        <w:sdtEndPr/>
        <w:sdtContent>
          <w:r w:rsidR="0096524C">
            <w:rPr>
              <w:rFonts w:ascii="Times New Roman" w:hAnsi="Times New Roman" w:cs="Times New Roman"/>
              <w:sz w:val="24"/>
              <w:szCs w:val="24"/>
            </w:rPr>
            <w:fldChar w:fldCharType="begin"/>
          </w:r>
          <w:r w:rsidR="0096524C">
            <w:rPr>
              <w:rFonts w:ascii="Times New Roman" w:hAnsi="Times New Roman" w:cs="Times New Roman"/>
              <w:sz w:val="24"/>
              <w:szCs w:val="24"/>
              <w:lang w:val="en-GB"/>
            </w:rPr>
            <w:instrText xml:space="preserve"> CITATION tar \l 2057 </w:instrText>
          </w:r>
          <w:r w:rsidR="0096524C">
            <w:rPr>
              <w:rFonts w:ascii="Times New Roman" w:hAnsi="Times New Roman" w:cs="Times New Roman"/>
              <w:sz w:val="24"/>
              <w:szCs w:val="24"/>
            </w:rPr>
            <w:fldChar w:fldCharType="separate"/>
          </w:r>
          <w:r w:rsidR="0096524C">
            <w:rPr>
              <w:rFonts w:ascii="Times New Roman" w:hAnsi="Times New Roman" w:cs="Times New Roman"/>
              <w:noProof/>
              <w:sz w:val="24"/>
              <w:szCs w:val="24"/>
              <w:lang w:val="en-GB"/>
            </w:rPr>
            <w:t xml:space="preserve"> </w:t>
          </w:r>
          <w:r w:rsidR="0096524C" w:rsidRPr="0096524C">
            <w:rPr>
              <w:rFonts w:ascii="Times New Roman" w:hAnsi="Times New Roman" w:cs="Times New Roman"/>
              <w:noProof/>
              <w:sz w:val="24"/>
              <w:szCs w:val="24"/>
              <w:lang w:val="en-GB"/>
            </w:rPr>
            <w:t>(Anon., n.d.)</w:t>
          </w:r>
          <w:r w:rsidR="0096524C">
            <w:rPr>
              <w:rFonts w:ascii="Times New Roman" w:hAnsi="Times New Roman" w:cs="Times New Roman"/>
              <w:sz w:val="24"/>
              <w:szCs w:val="24"/>
            </w:rPr>
            <w:fldChar w:fldCharType="end"/>
          </w:r>
        </w:sdtContent>
      </w:sdt>
      <w:r w:rsidR="0096524C">
        <w:rPr>
          <w:rFonts w:ascii="Times New Roman" w:hAnsi="Times New Roman" w:cs="Times New Roman"/>
          <w:sz w:val="24"/>
          <w:szCs w:val="24"/>
        </w:rPr>
        <w:t xml:space="preserve"> As part of a workplace t</w:t>
      </w:r>
      <w:r w:rsidR="00B63DF8">
        <w:rPr>
          <w:rFonts w:ascii="Times New Roman" w:hAnsi="Times New Roman" w:cs="Times New Roman"/>
          <w:sz w:val="24"/>
          <w:szCs w:val="24"/>
        </w:rPr>
        <w:t>ea</w:t>
      </w:r>
      <w:r w:rsidR="0096524C">
        <w:rPr>
          <w:rFonts w:ascii="Times New Roman" w:hAnsi="Times New Roman" w:cs="Times New Roman"/>
          <w:sz w:val="24"/>
          <w:szCs w:val="24"/>
        </w:rPr>
        <w:t>m it is about being</w:t>
      </w:r>
      <w:r w:rsidR="00B63DF8">
        <w:rPr>
          <w:rFonts w:ascii="Times New Roman" w:hAnsi="Times New Roman" w:cs="Times New Roman"/>
          <w:sz w:val="24"/>
          <w:szCs w:val="24"/>
        </w:rPr>
        <w:t xml:space="preserve"> able to listen to the views of others and being clear, concise and focused. Good communication skills in listening attentively to colleagues or my boss and being able to express precisely what I want done to my employees is a skill I possess and want to enhance.</w:t>
      </w:r>
      <w:r w:rsidR="0096524C">
        <w:rPr>
          <w:rFonts w:ascii="Times New Roman" w:hAnsi="Times New Roman" w:cs="Times New Roman"/>
          <w:sz w:val="24"/>
          <w:szCs w:val="24"/>
        </w:rPr>
        <w:t xml:space="preserve"> </w:t>
      </w:r>
      <w:r w:rsidR="008F0AEA">
        <w:rPr>
          <w:rFonts w:ascii="Times New Roman" w:hAnsi="Times New Roman" w:cs="Times New Roman"/>
          <w:sz w:val="24"/>
          <w:szCs w:val="24"/>
        </w:rPr>
        <w:t xml:space="preserve"> There ae varying aspects of communication including the context, the process and the applying of communication skills.</w:t>
      </w:r>
      <w:sdt>
        <w:sdtPr>
          <w:rPr>
            <w:rFonts w:ascii="Times New Roman" w:hAnsi="Times New Roman" w:cs="Times New Roman"/>
            <w:sz w:val="24"/>
            <w:szCs w:val="24"/>
          </w:rPr>
          <w:id w:val="-1332982048"/>
          <w:citation/>
        </w:sdtPr>
        <w:sdtEndPr/>
        <w:sdtContent>
          <w:r w:rsidR="008F0AEA">
            <w:rPr>
              <w:rFonts w:ascii="Times New Roman" w:hAnsi="Times New Roman" w:cs="Times New Roman"/>
              <w:sz w:val="24"/>
              <w:szCs w:val="24"/>
            </w:rPr>
            <w:fldChar w:fldCharType="begin"/>
          </w:r>
          <w:r w:rsidR="008F0AEA">
            <w:rPr>
              <w:rFonts w:ascii="Times New Roman" w:hAnsi="Times New Roman" w:cs="Times New Roman"/>
              <w:sz w:val="24"/>
              <w:szCs w:val="24"/>
              <w:lang w:val="en-GB"/>
            </w:rPr>
            <w:instrText xml:space="preserve">CITATION Mor16 \p 242-270 \l 2057 </w:instrText>
          </w:r>
          <w:r w:rsidR="008F0AEA">
            <w:rPr>
              <w:rFonts w:ascii="Times New Roman" w:hAnsi="Times New Roman" w:cs="Times New Roman"/>
              <w:sz w:val="24"/>
              <w:szCs w:val="24"/>
            </w:rPr>
            <w:fldChar w:fldCharType="separate"/>
          </w:r>
          <w:r w:rsidR="008F0AEA">
            <w:rPr>
              <w:rFonts w:ascii="Times New Roman" w:hAnsi="Times New Roman" w:cs="Times New Roman"/>
              <w:noProof/>
              <w:sz w:val="24"/>
              <w:szCs w:val="24"/>
              <w:lang w:val="en-GB"/>
            </w:rPr>
            <w:t xml:space="preserve"> </w:t>
          </w:r>
          <w:r w:rsidR="008F0AEA" w:rsidRPr="008F0AEA">
            <w:rPr>
              <w:rFonts w:ascii="Times New Roman" w:hAnsi="Times New Roman" w:cs="Times New Roman"/>
              <w:noProof/>
              <w:sz w:val="24"/>
              <w:szCs w:val="24"/>
              <w:lang w:val="en-GB"/>
            </w:rPr>
            <w:t>(Morgan, 2016, pp. 242-270)</w:t>
          </w:r>
          <w:r w:rsidR="008F0AEA">
            <w:rPr>
              <w:rFonts w:ascii="Times New Roman" w:hAnsi="Times New Roman" w:cs="Times New Roman"/>
              <w:sz w:val="24"/>
              <w:szCs w:val="24"/>
            </w:rPr>
            <w:fldChar w:fldCharType="end"/>
          </w:r>
        </w:sdtContent>
      </w:sdt>
    </w:p>
    <w:p w:rsidR="00B6309C" w:rsidRDefault="008F0AEA" w:rsidP="00BE7159">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context of communication looks at attitude, emotions, behavior </w:t>
      </w:r>
      <w:r w:rsidR="000836C8">
        <w:rPr>
          <w:rFonts w:ascii="Times New Roman" w:hAnsi="Times New Roman" w:cs="Times New Roman"/>
          <w:sz w:val="24"/>
          <w:szCs w:val="24"/>
        </w:rPr>
        <w:t>o</w:t>
      </w:r>
      <w:r>
        <w:rPr>
          <w:rFonts w:ascii="Times New Roman" w:hAnsi="Times New Roman" w:cs="Times New Roman"/>
          <w:sz w:val="24"/>
          <w:szCs w:val="24"/>
        </w:rPr>
        <w:t>ngoing communications</w:t>
      </w:r>
      <w:r w:rsidR="000836C8">
        <w:rPr>
          <w:rFonts w:ascii="Times New Roman" w:hAnsi="Times New Roman" w:cs="Times New Roman"/>
          <w:sz w:val="24"/>
          <w:szCs w:val="24"/>
        </w:rPr>
        <w:t xml:space="preserve"> that involves encoding and decoding messages based on the interpretation of </w:t>
      </w:r>
      <w:proofErr w:type="spellStart"/>
      <w:r w:rsidR="000836C8">
        <w:rPr>
          <w:rFonts w:ascii="Times New Roman" w:hAnsi="Times New Roman" w:cs="Times New Roman"/>
          <w:sz w:val="24"/>
          <w:szCs w:val="24"/>
        </w:rPr>
        <w:t>non verbal</w:t>
      </w:r>
      <w:proofErr w:type="spellEnd"/>
      <w:r w:rsidR="000836C8">
        <w:rPr>
          <w:rFonts w:ascii="Times New Roman" w:hAnsi="Times New Roman" w:cs="Times New Roman"/>
          <w:sz w:val="24"/>
          <w:szCs w:val="24"/>
        </w:rPr>
        <w:t xml:space="preserve"> </w:t>
      </w:r>
      <w:proofErr w:type="spellStart"/>
      <w:r w:rsidR="000836C8">
        <w:rPr>
          <w:rFonts w:ascii="Times New Roman" w:hAnsi="Times New Roman" w:cs="Times New Roman"/>
          <w:sz w:val="24"/>
          <w:szCs w:val="24"/>
        </w:rPr>
        <w:t>behaviour</w:t>
      </w:r>
      <w:proofErr w:type="spellEnd"/>
      <w:r w:rsidR="000836C8">
        <w:rPr>
          <w:rFonts w:ascii="Times New Roman" w:hAnsi="Times New Roman" w:cs="Times New Roman"/>
          <w:sz w:val="24"/>
          <w:szCs w:val="24"/>
        </w:rPr>
        <w:t>, learning, context, words used and the channels of communication. The most important aspect of communication is active listening and giving feedback through our reactions. The academic skill we are learning in terms of report writing, paraphrasing</w:t>
      </w:r>
      <w:r w:rsidR="00B6309C">
        <w:rPr>
          <w:rFonts w:ascii="Times New Roman" w:hAnsi="Times New Roman" w:cs="Times New Roman"/>
          <w:sz w:val="24"/>
          <w:szCs w:val="24"/>
        </w:rPr>
        <w:t>, researching resources and structured referencing will enhance my written communication skills,</w:t>
      </w:r>
    </w:p>
    <w:p w:rsidR="00B6309C" w:rsidRDefault="00B6309C" w:rsidP="00BE7159">
      <w:pPr>
        <w:pStyle w:val="NoSpacing"/>
        <w:jc w:val="both"/>
        <w:rPr>
          <w:rFonts w:ascii="Times New Roman" w:hAnsi="Times New Roman" w:cs="Times New Roman"/>
          <w:sz w:val="24"/>
          <w:szCs w:val="24"/>
        </w:rPr>
      </w:pPr>
    </w:p>
    <w:p w:rsidR="00B6309C" w:rsidRDefault="00B6309C" w:rsidP="00BE7159">
      <w:pPr>
        <w:pStyle w:val="NoSpacing"/>
        <w:jc w:val="both"/>
        <w:rPr>
          <w:rFonts w:ascii="Times New Roman" w:hAnsi="Times New Roman" w:cs="Times New Roman"/>
          <w:b/>
          <w:sz w:val="24"/>
          <w:szCs w:val="24"/>
        </w:rPr>
      </w:pPr>
    </w:p>
    <w:p w:rsidR="00B6309C" w:rsidRPr="00D07377" w:rsidRDefault="00B6309C" w:rsidP="00BE7159">
      <w:pPr>
        <w:pStyle w:val="NoSpacing"/>
        <w:jc w:val="both"/>
        <w:rPr>
          <w:rFonts w:ascii="Times New Roman" w:hAnsi="Times New Roman" w:cs="Times New Roman"/>
          <w:sz w:val="24"/>
          <w:szCs w:val="24"/>
        </w:rPr>
      </w:pPr>
      <w:r w:rsidRPr="00B6309C">
        <w:rPr>
          <w:rFonts w:ascii="Times New Roman" w:hAnsi="Times New Roman" w:cs="Times New Roman"/>
          <w:b/>
          <w:sz w:val="24"/>
          <w:szCs w:val="24"/>
        </w:rPr>
        <w:t>Leadership</w:t>
      </w:r>
      <w:r>
        <w:rPr>
          <w:rFonts w:ascii="Times New Roman" w:hAnsi="Times New Roman" w:cs="Times New Roman"/>
          <w:b/>
          <w:sz w:val="24"/>
          <w:szCs w:val="24"/>
        </w:rPr>
        <w:t xml:space="preserve">. </w:t>
      </w:r>
    </w:p>
    <w:p w:rsidR="008F0AEA" w:rsidRDefault="00B6309C" w:rsidP="00BE7159">
      <w:pPr>
        <w:pStyle w:val="NoSpacing"/>
        <w:jc w:val="both"/>
        <w:rPr>
          <w:rFonts w:ascii="Times New Roman" w:hAnsi="Times New Roman" w:cs="Times New Roman"/>
          <w:sz w:val="24"/>
          <w:szCs w:val="24"/>
        </w:rPr>
      </w:pPr>
      <w:r>
        <w:rPr>
          <w:rFonts w:ascii="Times New Roman" w:hAnsi="Times New Roman" w:cs="Times New Roman"/>
          <w:sz w:val="24"/>
          <w:szCs w:val="24"/>
        </w:rPr>
        <w:t>A graduate need to show leadership qualities with the potential to motivate teams and other colleagues that may work for them. It is about assigning and delegating</w:t>
      </w:r>
      <w:r w:rsidR="00D07377">
        <w:rPr>
          <w:rFonts w:ascii="Times New Roman" w:hAnsi="Times New Roman" w:cs="Times New Roman"/>
          <w:sz w:val="24"/>
          <w:szCs w:val="24"/>
        </w:rPr>
        <w:t xml:space="preserve"> tasks effectively, setting deadlines and leading by good example. There are models of leadership such as the Ohio/Michigan Leadership Studies and  Hersey and Blanchard’s(1977) </w:t>
      </w:r>
      <w:proofErr w:type="spellStart"/>
      <w:r w:rsidR="00D07377">
        <w:rPr>
          <w:rFonts w:ascii="Times New Roman" w:hAnsi="Times New Roman" w:cs="Times New Roman"/>
          <w:sz w:val="24"/>
          <w:szCs w:val="24"/>
        </w:rPr>
        <w:t>Sitautional</w:t>
      </w:r>
      <w:proofErr w:type="spellEnd"/>
      <w:r w:rsidR="00D07377">
        <w:rPr>
          <w:rFonts w:ascii="Times New Roman" w:hAnsi="Times New Roman" w:cs="Times New Roman"/>
          <w:sz w:val="24"/>
          <w:szCs w:val="24"/>
        </w:rPr>
        <w:t xml:space="preserve"> Leadership Theory</w:t>
      </w:r>
      <w:sdt>
        <w:sdtPr>
          <w:rPr>
            <w:rFonts w:ascii="Times New Roman" w:hAnsi="Times New Roman" w:cs="Times New Roman"/>
            <w:sz w:val="24"/>
            <w:szCs w:val="24"/>
          </w:rPr>
          <w:id w:val="-103654690"/>
          <w:citation/>
        </w:sdtPr>
        <w:sdtEndPr/>
        <w:sdtContent>
          <w:r w:rsidR="00D07377">
            <w:rPr>
              <w:rFonts w:ascii="Times New Roman" w:hAnsi="Times New Roman" w:cs="Times New Roman"/>
              <w:sz w:val="24"/>
              <w:szCs w:val="24"/>
            </w:rPr>
            <w:fldChar w:fldCharType="begin"/>
          </w:r>
          <w:r w:rsidR="00D07377">
            <w:rPr>
              <w:rFonts w:ascii="Times New Roman" w:hAnsi="Times New Roman" w:cs="Times New Roman"/>
              <w:sz w:val="24"/>
              <w:szCs w:val="24"/>
              <w:lang w:val="en-GB"/>
            </w:rPr>
            <w:instrText xml:space="preserve">CITATION Mor16 \p 230-231 \l 2057 </w:instrText>
          </w:r>
          <w:r w:rsidR="00D07377">
            <w:rPr>
              <w:rFonts w:ascii="Times New Roman" w:hAnsi="Times New Roman" w:cs="Times New Roman"/>
              <w:sz w:val="24"/>
              <w:szCs w:val="24"/>
            </w:rPr>
            <w:fldChar w:fldCharType="separate"/>
          </w:r>
          <w:r w:rsidR="00D07377">
            <w:rPr>
              <w:rFonts w:ascii="Times New Roman" w:hAnsi="Times New Roman" w:cs="Times New Roman"/>
              <w:noProof/>
              <w:sz w:val="24"/>
              <w:szCs w:val="24"/>
              <w:lang w:val="en-GB"/>
            </w:rPr>
            <w:t xml:space="preserve"> </w:t>
          </w:r>
          <w:r w:rsidR="00D07377" w:rsidRPr="00D07377">
            <w:rPr>
              <w:rFonts w:ascii="Times New Roman" w:hAnsi="Times New Roman" w:cs="Times New Roman"/>
              <w:noProof/>
              <w:sz w:val="24"/>
              <w:szCs w:val="24"/>
              <w:lang w:val="en-GB"/>
            </w:rPr>
            <w:t>(Morgan, 2016, pp. 230-231)</w:t>
          </w:r>
          <w:r w:rsidR="00D07377">
            <w:rPr>
              <w:rFonts w:ascii="Times New Roman" w:hAnsi="Times New Roman" w:cs="Times New Roman"/>
              <w:sz w:val="24"/>
              <w:szCs w:val="24"/>
            </w:rPr>
            <w:fldChar w:fldCharType="end"/>
          </w:r>
        </w:sdtContent>
      </w:sdt>
      <w:r w:rsidR="00D07377">
        <w:rPr>
          <w:rFonts w:ascii="Times New Roman" w:hAnsi="Times New Roman" w:cs="Times New Roman"/>
          <w:b/>
          <w:sz w:val="24"/>
          <w:szCs w:val="24"/>
        </w:rPr>
        <w:t xml:space="preserve">. </w:t>
      </w:r>
      <w:r w:rsidR="00D07377">
        <w:rPr>
          <w:rFonts w:ascii="Times New Roman" w:hAnsi="Times New Roman" w:cs="Times New Roman"/>
          <w:sz w:val="24"/>
          <w:szCs w:val="24"/>
        </w:rPr>
        <w:t>The John Adair’s model of action-</w:t>
      </w:r>
      <w:proofErr w:type="spellStart"/>
      <w:r w:rsidR="00D07377">
        <w:rPr>
          <w:rFonts w:ascii="Times New Roman" w:hAnsi="Times New Roman" w:cs="Times New Roman"/>
          <w:sz w:val="24"/>
          <w:szCs w:val="24"/>
        </w:rPr>
        <w:t>centred</w:t>
      </w:r>
      <w:proofErr w:type="spellEnd"/>
      <w:r w:rsidR="00D07377">
        <w:rPr>
          <w:rFonts w:ascii="Times New Roman" w:hAnsi="Times New Roman" w:cs="Times New Roman"/>
          <w:sz w:val="24"/>
          <w:szCs w:val="24"/>
        </w:rPr>
        <w:t xml:space="preserve"> leadership</w:t>
      </w:r>
      <w:sdt>
        <w:sdtPr>
          <w:rPr>
            <w:rFonts w:ascii="Times New Roman" w:hAnsi="Times New Roman" w:cs="Times New Roman"/>
            <w:sz w:val="24"/>
            <w:szCs w:val="24"/>
          </w:rPr>
          <w:id w:val="-75360863"/>
          <w:citation/>
        </w:sdtPr>
        <w:sdtEndPr/>
        <w:sdtContent>
          <w:r w:rsidR="00D07377">
            <w:rPr>
              <w:rFonts w:ascii="Times New Roman" w:hAnsi="Times New Roman" w:cs="Times New Roman"/>
              <w:sz w:val="24"/>
              <w:szCs w:val="24"/>
            </w:rPr>
            <w:fldChar w:fldCharType="begin"/>
          </w:r>
          <w:r w:rsidR="00D07377">
            <w:rPr>
              <w:rFonts w:ascii="Times New Roman" w:hAnsi="Times New Roman" w:cs="Times New Roman"/>
              <w:sz w:val="24"/>
              <w:szCs w:val="24"/>
              <w:lang w:val="en-GB"/>
            </w:rPr>
            <w:instrText xml:space="preserve"> CITATION Mor16 \l 2057 </w:instrText>
          </w:r>
          <w:r w:rsidR="00D07377">
            <w:rPr>
              <w:rFonts w:ascii="Times New Roman" w:hAnsi="Times New Roman" w:cs="Times New Roman"/>
              <w:sz w:val="24"/>
              <w:szCs w:val="24"/>
            </w:rPr>
            <w:fldChar w:fldCharType="separate"/>
          </w:r>
          <w:r w:rsidR="00D07377">
            <w:rPr>
              <w:rFonts w:ascii="Times New Roman" w:hAnsi="Times New Roman" w:cs="Times New Roman"/>
              <w:noProof/>
              <w:sz w:val="24"/>
              <w:szCs w:val="24"/>
              <w:lang w:val="en-GB"/>
            </w:rPr>
            <w:t xml:space="preserve"> </w:t>
          </w:r>
          <w:r w:rsidR="00D07377" w:rsidRPr="00D07377">
            <w:rPr>
              <w:rFonts w:ascii="Times New Roman" w:hAnsi="Times New Roman" w:cs="Times New Roman"/>
              <w:noProof/>
              <w:sz w:val="24"/>
              <w:szCs w:val="24"/>
              <w:lang w:val="en-GB"/>
            </w:rPr>
            <w:t>(Morgan, 2016)</w:t>
          </w:r>
          <w:r w:rsidR="00D07377">
            <w:rPr>
              <w:rFonts w:ascii="Times New Roman" w:hAnsi="Times New Roman" w:cs="Times New Roman"/>
              <w:sz w:val="24"/>
              <w:szCs w:val="24"/>
            </w:rPr>
            <w:fldChar w:fldCharType="end"/>
          </w:r>
        </w:sdtContent>
      </w:sdt>
      <w:r w:rsidR="00D07377">
        <w:rPr>
          <w:rFonts w:ascii="Times New Roman" w:hAnsi="Times New Roman" w:cs="Times New Roman"/>
          <w:sz w:val="24"/>
          <w:szCs w:val="24"/>
        </w:rPr>
        <w:t xml:space="preserve"> emphasizes that a leader</w:t>
      </w:r>
      <w:r w:rsidR="00DC1640">
        <w:rPr>
          <w:rFonts w:ascii="Times New Roman" w:hAnsi="Times New Roman" w:cs="Times New Roman"/>
          <w:sz w:val="24"/>
          <w:szCs w:val="24"/>
        </w:rPr>
        <w:t xml:space="preserve"> needs to have some way to monitor and then improve each of the three areas of  task management, team management and individual management as the team develops and progress. Notwithstanding the leader’s style he must be flexible enough to address the three issues on a regular basis. Other aspects of leadership quality is to have commercial awareness of knowing how a business or industry you are applying to works and what makes the particular company stand out in the industry. That necessitates an understanding of what the organization wants to achieve through </w:t>
      </w:r>
      <w:proofErr w:type="spellStart"/>
      <w:r w:rsidR="00DC1640">
        <w:rPr>
          <w:rFonts w:ascii="Times New Roman" w:hAnsi="Times New Roman" w:cs="Times New Roman"/>
          <w:sz w:val="24"/>
          <w:szCs w:val="24"/>
        </w:rPr>
        <w:t>it’s</w:t>
      </w:r>
      <w:proofErr w:type="spellEnd"/>
      <w:r w:rsidR="00DC1640">
        <w:rPr>
          <w:rFonts w:ascii="Times New Roman" w:hAnsi="Times New Roman" w:cs="Times New Roman"/>
          <w:sz w:val="24"/>
          <w:szCs w:val="24"/>
        </w:rPr>
        <w:t xml:space="preserve"> product and services</w:t>
      </w:r>
      <w:r w:rsidR="00464EAA">
        <w:rPr>
          <w:rFonts w:ascii="Times New Roman" w:hAnsi="Times New Roman" w:cs="Times New Roman"/>
          <w:sz w:val="24"/>
          <w:szCs w:val="24"/>
        </w:rPr>
        <w:t xml:space="preserve"> and how it competes in its market place. Leadership also entails perseverance and motivation which enables you to find a way through when the going gets tough. That in turn means an ability to work under pressure by keeping calm in a crisis without getting overwhelmed or stressed. Finally confidence in ones ability without being perceived as arrogant is a skill that allows you to have confidence in your colleagues and the company you work for.</w:t>
      </w:r>
    </w:p>
    <w:p w:rsidR="00464EAA" w:rsidRDefault="00464EAA" w:rsidP="00BE7159">
      <w:pPr>
        <w:pStyle w:val="NoSpacing"/>
        <w:jc w:val="both"/>
        <w:rPr>
          <w:rFonts w:ascii="Times New Roman" w:hAnsi="Times New Roman" w:cs="Times New Roman"/>
          <w:sz w:val="24"/>
          <w:szCs w:val="24"/>
        </w:rPr>
      </w:pPr>
    </w:p>
    <w:p w:rsidR="00136E45" w:rsidRDefault="00136E45" w:rsidP="00BE7159">
      <w:pPr>
        <w:pStyle w:val="NoSpacing"/>
        <w:jc w:val="both"/>
        <w:rPr>
          <w:rFonts w:ascii="Times New Roman" w:hAnsi="Times New Roman" w:cs="Times New Roman"/>
          <w:b/>
          <w:sz w:val="24"/>
          <w:szCs w:val="24"/>
        </w:rPr>
      </w:pPr>
    </w:p>
    <w:p w:rsidR="00464EAA" w:rsidRDefault="00464EAA" w:rsidP="00BE7159">
      <w:pPr>
        <w:pStyle w:val="NoSpacing"/>
        <w:jc w:val="both"/>
        <w:rPr>
          <w:rFonts w:ascii="Times New Roman" w:hAnsi="Times New Roman" w:cs="Times New Roman"/>
          <w:b/>
          <w:sz w:val="24"/>
          <w:szCs w:val="24"/>
        </w:rPr>
      </w:pPr>
      <w:r w:rsidRPr="00136E45">
        <w:rPr>
          <w:rFonts w:ascii="Times New Roman" w:hAnsi="Times New Roman" w:cs="Times New Roman"/>
          <w:b/>
          <w:sz w:val="24"/>
          <w:szCs w:val="24"/>
        </w:rPr>
        <w:t>Problem Solving and Creativity</w:t>
      </w:r>
      <w:r w:rsidR="00136E45">
        <w:rPr>
          <w:rFonts w:ascii="Times New Roman" w:hAnsi="Times New Roman" w:cs="Times New Roman"/>
          <w:b/>
          <w:sz w:val="24"/>
          <w:szCs w:val="24"/>
        </w:rPr>
        <w:t xml:space="preserve">. </w:t>
      </w:r>
    </w:p>
    <w:p w:rsidR="00136E45" w:rsidRDefault="00136E45" w:rsidP="00BE7159">
      <w:pPr>
        <w:pStyle w:val="NoSpacing"/>
        <w:jc w:val="both"/>
        <w:rPr>
          <w:rFonts w:ascii="Times New Roman" w:hAnsi="Times New Roman" w:cs="Times New Roman"/>
          <w:sz w:val="24"/>
          <w:szCs w:val="24"/>
        </w:rPr>
      </w:pPr>
      <w:r>
        <w:rPr>
          <w:rFonts w:ascii="Times New Roman" w:hAnsi="Times New Roman" w:cs="Times New Roman"/>
          <w:sz w:val="24"/>
          <w:szCs w:val="24"/>
        </w:rPr>
        <w:t>There are four stages to problem solving;</w:t>
      </w:r>
      <w:r w:rsidR="00771ECE">
        <w:rPr>
          <w:rFonts w:ascii="Times New Roman" w:hAnsi="Times New Roman" w:cs="Times New Roman"/>
          <w:sz w:val="24"/>
          <w:szCs w:val="24"/>
        </w:rPr>
        <w:t xml:space="preserve"> clarifying and</w:t>
      </w:r>
      <w:r>
        <w:rPr>
          <w:rFonts w:ascii="Times New Roman" w:hAnsi="Times New Roman" w:cs="Times New Roman"/>
          <w:sz w:val="24"/>
          <w:szCs w:val="24"/>
        </w:rPr>
        <w:t xml:space="preserve"> defining the problem</w:t>
      </w:r>
      <w:r w:rsidR="00771ECE">
        <w:rPr>
          <w:rFonts w:ascii="Times New Roman" w:hAnsi="Times New Roman" w:cs="Times New Roman"/>
          <w:sz w:val="24"/>
          <w:szCs w:val="24"/>
        </w:rPr>
        <w:t xml:space="preserve">, establishing the causes of the problem, generating the options for solving the problem and finally making a balanced choice to solve the problem. Creativity comes in stages and different forms and classified into four stages in a creative problem solving process by </w:t>
      </w:r>
      <w:proofErr w:type="spellStart"/>
      <w:r w:rsidR="00771ECE">
        <w:rPr>
          <w:rFonts w:ascii="Times New Roman" w:hAnsi="Times New Roman" w:cs="Times New Roman"/>
          <w:sz w:val="24"/>
          <w:szCs w:val="24"/>
        </w:rPr>
        <w:t>Whetton</w:t>
      </w:r>
      <w:proofErr w:type="spellEnd"/>
      <w:r w:rsidR="00771ECE">
        <w:rPr>
          <w:rFonts w:ascii="Times New Roman" w:hAnsi="Times New Roman" w:cs="Times New Roman"/>
          <w:sz w:val="24"/>
          <w:szCs w:val="24"/>
        </w:rPr>
        <w:t xml:space="preserve"> and Cameron(2011)</w:t>
      </w:r>
      <w:sdt>
        <w:sdtPr>
          <w:rPr>
            <w:rFonts w:ascii="Times New Roman" w:hAnsi="Times New Roman" w:cs="Times New Roman"/>
            <w:sz w:val="24"/>
            <w:szCs w:val="24"/>
          </w:rPr>
          <w:id w:val="-90158137"/>
          <w:citation/>
        </w:sdtPr>
        <w:sdtEndPr/>
        <w:sdtContent>
          <w:r w:rsidR="00771ECE">
            <w:rPr>
              <w:rFonts w:ascii="Times New Roman" w:hAnsi="Times New Roman" w:cs="Times New Roman"/>
              <w:sz w:val="24"/>
              <w:szCs w:val="24"/>
            </w:rPr>
            <w:fldChar w:fldCharType="begin"/>
          </w:r>
          <w:r w:rsidR="00771ECE">
            <w:rPr>
              <w:rFonts w:ascii="Times New Roman" w:hAnsi="Times New Roman" w:cs="Times New Roman"/>
              <w:sz w:val="24"/>
              <w:szCs w:val="24"/>
              <w:lang w:val="en-GB"/>
            </w:rPr>
            <w:instrText xml:space="preserve">CITATION Mor16 \p 304-317 \l 2057 </w:instrText>
          </w:r>
          <w:r w:rsidR="00771ECE">
            <w:rPr>
              <w:rFonts w:ascii="Times New Roman" w:hAnsi="Times New Roman" w:cs="Times New Roman"/>
              <w:sz w:val="24"/>
              <w:szCs w:val="24"/>
            </w:rPr>
            <w:fldChar w:fldCharType="separate"/>
          </w:r>
          <w:r w:rsidR="00771ECE">
            <w:rPr>
              <w:rFonts w:ascii="Times New Roman" w:hAnsi="Times New Roman" w:cs="Times New Roman"/>
              <w:noProof/>
              <w:sz w:val="24"/>
              <w:szCs w:val="24"/>
              <w:lang w:val="en-GB"/>
            </w:rPr>
            <w:t xml:space="preserve"> </w:t>
          </w:r>
          <w:r w:rsidR="00771ECE" w:rsidRPr="00771ECE">
            <w:rPr>
              <w:rFonts w:ascii="Times New Roman" w:hAnsi="Times New Roman" w:cs="Times New Roman"/>
              <w:noProof/>
              <w:sz w:val="24"/>
              <w:szCs w:val="24"/>
              <w:lang w:val="en-GB"/>
            </w:rPr>
            <w:t>(Morgan, 2016, pp. 304-317)</w:t>
          </w:r>
          <w:r w:rsidR="00771ECE">
            <w:rPr>
              <w:rFonts w:ascii="Times New Roman" w:hAnsi="Times New Roman" w:cs="Times New Roman"/>
              <w:sz w:val="24"/>
              <w:szCs w:val="24"/>
            </w:rPr>
            <w:fldChar w:fldCharType="end"/>
          </w:r>
        </w:sdtContent>
      </w:sdt>
      <w:r w:rsidR="00771ECE">
        <w:rPr>
          <w:rFonts w:ascii="Times New Roman" w:hAnsi="Times New Roman" w:cs="Times New Roman"/>
          <w:sz w:val="24"/>
          <w:szCs w:val="24"/>
        </w:rPr>
        <w:t>. The four stages are :</w:t>
      </w:r>
    </w:p>
    <w:p w:rsidR="00771ECE" w:rsidRDefault="00771ECE" w:rsidP="00771ECE">
      <w:pPr>
        <w:pStyle w:val="NoSpacing"/>
        <w:numPr>
          <w:ilvl w:val="0"/>
          <w:numId w:val="2"/>
        </w:numPr>
        <w:jc w:val="both"/>
        <w:rPr>
          <w:rFonts w:ascii="Times New Roman" w:hAnsi="Times New Roman" w:cs="Times New Roman"/>
          <w:sz w:val="24"/>
          <w:szCs w:val="24"/>
        </w:rPr>
      </w:pPr>
      <w:r>
        <w:rPr>
          <w:rFonts w:ascii="Times New Roman" w:hAnsi="Times New Roman" w:cs="Times New Roman"/>
          <w:sz w:val="24"/>
          <w:szCs w:val="24"/>
        </w:rPr>
        <w:t>Preparation where the problem is defined and inform</w:t>
      </w:r>
      <w:r w:rsidR="00B713AD">
        <w:rPr>
          <w:rFonts w:ascii="Times New Roman" w:hAnsi="Times New Roman" w:cs="Times New Roman"/>
          <w:sz w:val="24"/>
          <w:szCs w:val="24"/>
        </w:rPr>
        <w:t>ation is gathered</w:t>
      </w:r>
    </w:p>
    <w:p w:rsidR="00B713AD" w:rsidRDefault="00B713AD" w:rsidP="00771ECE">
      <w:pPr>
        <w:pStyle w:val="NoSpacing"/>
        <w:numPr>
          <w:ilvl w:val="0"/>
          <w:numId w:val="2"/>
        </w:numPr>
        <w:jc w:val="both"/>
        <w:rPr>
          <w:rFonts w:ascii="Times New Roman" w:hAnsi="Times New Roman" w:cs="Times New Roman"/>
          <w:sz w:val="24"/>
          <w:szCs w:val="24"/>
        </w:rPr>
      </w:pPr>
      <w:r>
        <w:rPr>
          <w:rFonts w:ascii="Times New Roman" w:hAnsi="Times New Roman" w:cs="Times New Roman"/>
          <w:sz w:val="24"/>
          <w:szCs w:val="24"/>
        </w:rPr>
        <w:t>Incubation where the ideas unconsciously germinates and are combined in an attempt to find a solution.</w:t>
      </w:r>
    </w:p>
    <w:p w:rsidR="00B713AD" w:rsidRDefault="00B713AD" w:rsidP="00771ECE">
      <w:pPr>
        <w:pStyle w:val="NoSpacing"/>
        <w:numPr>
          <w:ilvl w:val="0"/>
          <w:numId w:val="2"/>
        </w:numPr>
        <w:jc w:val="both"/>
        <w:rPr>
          <w:rFonts w:ascii="Times New Roman" w:hAnsi="Times New Roman" w:cs="Times New Roman"/>
          <w:sz w:val="24"/>
          <w:szCs w:val="24"/>
        </w:rPr>
      </w:pPr>
      <w:proofErr w:type="spellStart"/>
      <w:r>
        <w:rPr>
          <w:rFonts w:ascii="Times New Roman" w:hAnsi="Times New Roman" w:cs="Times New Roman"/>
          <w:sz w:val="24"/>
          <w:szCs w:val="24"/>
        </w:rPr>
        <w:t>Ilumination</w:t>
      </w:r>
      <w:proofErr w:type="spellEnd"/>
      <w:r>
        <w:rPr>
          <w:rFonts w:ascii="Times New Roman" w:hAnsi="Times New Roman" w:cs="Times New Roman"/>
          <w:sz w:val="24"/>
          <w:szCs w:val="24"/>
        </w:rPr>
        <w:t xml:space="preserve"> where an insight is recognized in some spark of a moment</w:t>
      </w:r>
    </w:p>
    <w:p w:rsidR="00B713AD" w:rsidRDefault="00B713AD" w:rsidP="00771ECE">
      <w:pPr>
        <w:pStyle w:val="NoSpacing"/>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Verification where the </w:t>
      </w:r>
      <w:proofErr w:type="spellStart"/>
      <w:r>
        <w:rPr>
          <w:rFonts w:ascii="Times New Roman" w:hAnsi="Times New Roman" w:cs="Times New Roman"/>
          <w:sz w:val="24"/>
          <w:szCs w:val="24"/>
        </w:rPr>
        <w:t>propsed</w:t>
      </w:r>
      <w:proofErr w:type="spellEnd"/>
      <w:r>
        <w:rPr>
          <w:rFonts w:ascii="Times New Roman" w:hAnsi="Times New Roman" w:cs="Times New Roman"/>
          <w:sz w:val="24"/>
          <w:szCs w:val="24"/>
        </w:rPr>
        <w:t xml:space="preserve"> solution is evaluated thoroughly.</w:t>
      </w:r>
    </w:p>
    <w:p w:rsidR="008324CE" w:rsidRDefault="00B713AD" w:rsidP="00B713AD">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There are techniques for enhancing creativity such as brainstorming where individuals contribute ideas when trying to develop  solutions to problems, examining past experience by looking at </w:t>
      </w:r>
      <w:r w:rsidR="008324CE">
        <w:rPr>
          <w:rFonts w:ascii="Times New Roman" w:hAnsi="Times New Roman" w:cs="Times New Roman"/>
          <w:sz w:val="24"/>
          <w:szCs w:val="24"/>
        </w:rPr>
        <w:t>sources like professional magazines, academic and business magazines, internal sources etc. We can enhance our own creative abilities by discussing ideas with others, give ourselves time for thinking, seek a relaxing place, read something new and remove ourselves from barriers. It is therefore clear that one need to display an ability to take a logical and analytical approach to solving problems and resolving issues and to show that problems can be approached from  different angles.</w:t>
      </w:r>
    </w:p>
    <w:p w:rsidR="008324CE" w:rsidRDefault="008324CE" w:rsidP="00B713AD">
      <w:pPr>
        <w:pStyle w:val="NoSpacing"/>
        <w:jc w:val="both"/>
        <w:rPr>
          <w:rFonts w:ascii="Times New Roman" w:hAnsi="Times New Roman" w:cs="Times New Roman"/>
          <w:sz w:val="24"/>
          <w:szCs w:val="24"/>
        </w:rPr>
      </w:pPr>
    </w:p>
    <w:p w:rsidR="008324CE" w:rsidRDefault="008324CE" w:rsidP="00B713AD">
      <w:pPr>
        <w:pStyle w:val="NoSpacing"/>
        <w:jc w:val="both"/>
        <w:rPr>
          <w:rFonts w:ascii="Times New Roman" w:hAnsi="Times New Roman" w:cs="Times New Roman"/>
          <w:b/>
          <w:sz w:val="24"/>
          <w:szCs w:val="24"/>
        </w:rPr>
      </w:pPr>
    </w:p>
    <w:p w:rsidR="008324CE" w:rsidRDefault="008324CE" w:rsidP="00B713AD">
      <w:pPr>
        <w:pStyle w:val="NoSpacing"/>
        <w:jc w:val="both"/>
        <w:rPr>
          <w:rFonts w:ascii="Times New Roman" w:hAnsi="Times New Roman" w:cs="Times New Roman"/>
          <w:b/>
          <w:sz w:val="24"/>
          <w:szCs w:val="24"/>
        </w:rPr>
      </w:pPr>
      <w:r w:rsidRPr="008324CE">
        <w:rPr>
          <w:rFonts w:ascii="Times New Roman" w:hAnsi="Times New Roman" w:cs="Times New Roman"/>
          <w:b/>
          <w:sz w:val="24"/>
          <w:szCs w:val="24"/>
        </w:rPr>
        <w:t>Other Aspects of Employabil</w:t>
      </w:r>
      <w:r>
        <w:rPr>
          <w:rFonts w:ascii="Times New Roman" w:hAnsi="Times New Roman" w:cs="Times New Roman"/>
          <w:b/>
          <w:sz w:val="24"/>
          <w:szCs w:val="24"/>
        </w:rPr>
        <w:t>i</w:t>
      </w:r>
      <w:r w:rsidRPr="008324CE">
        <w:rPr>
          <w:rFonts w:ascii="Times New Roman" w:hAnsi="Times New Roman" w:cs="Times New Roman"/>
          <w:b/>
          <w:sz w:val="24"/>
          <w:szCs w:val="24"/>
        </w:rPr>
        <w:t>ty Skills</w:t>
      </w:r>
      <w:r>
        <w:rPr>
          <w:rFonts w:ascii="Times New Roman" w:hAnsi="Times New Roman" w:cs="Times New Roman"/>
          <w:b/>
          <w:sz w:val="24"/>
          <w:szCs w:val="24"/>
        </w:rPr>
        <w:t>.</w:t>
      </w:r>
    </w:p>
    <w:p w:rsidR="008324CE" w:rsidRDefault="008324CE" w:rsidP="00B713AD">
      <w:pPr>
        <w:pStyle w:val="NoSpacing"/>
        <w:jc w:val="both"/>
        <w:rPr>
          <w:rFonts w:ascii="Times New Roman" w:hAnsi="Times New Roman" w:cs="Times New Roman"/>
          <w:b/>
          <w:sz w:val="24"/>
          <w:szCs w:val="24"/>
        </w:rPr>
      </w:pPr>
    </w:p>
    <w:p w:rsidR="00B713AD" w:rsidRDefault="008324CE" w:rsidP="00B713AD">
      <w:pPr>
        <w:pStyle w:val="NoSpacing"/>
        <w:jc w:val="both"/>
        <w:rPr>
          <w:rFonts w:ascii="Times New Roman" w:hAnsi="Times New Roman" w:cs="Times New Roman"/>
          <w:sz w:val="24"/>
          <w:szCs w:val="24"/>
        </w:rPr>
      </w:pP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skills </w:t>
      </w:r>
      <w:r w:rsidR="00F27E09">
        <w:rPr>
          <w:rFonts w:ascii="Times New Roman" w:hAnsi="Times New Roman" w:cs="Times New Roman"/>
          <w:sz w:val="24"/>
          <w:szCs w:val="24"/>
        </w:rPr>
        <w:t xml:space="preserve">is about showing the ability to </w:t>
      </w:r>
      <w:proofErr w:type="spellStart"/>
      <w:r w:rsidR="00F27E09">
        <w:rPr>
          <w:rFonts w:ascii="Times New Roman" w:hAnsi="Times New Roman" w:cs="Times New Roman"/>
          <w:sz w:val="24"/>
          <w:szCs w:val="24"/>
        </w:rPr>
        <w:t>prioritise</w:t>
      </w:r>
      <w:proofErr w:type="spellEnd"/>
      <w:r w:rsidR="00F27E09">
        <w:rPr>
          <w:rFonts w:ascii="Times New Roman" w:hAnsi="Times New Roman" w:cs="Times New Roman"/>
          <w:sz w:val="24"/>
          <w:szCs w:val="24"/>
        </w:rPr>
        <w:t>, work efficiently and productively and manage time well. It is also good to show employers how you decide what is important to focus on</w:t>
      </w:r>
      <w:r w:rsidRPr="008324CE">
        <w:rPr>
          <w:rFonts w:ascii="Times New Roman" w:hAnsi="Times New Roman" w:cs="Times New Roman"/>
          <w:b/>
          <w:sz w:val="24"/>
          <w:szCs w:val="24"/>
        </w:rPr>
        <w:t xml:space="preserve"> </w:t>
      </w:r>
      <w:r w:rsidR="00F27E09">
        <w:rPr>
          <w:rFonts w:ascii="Times New Roman" w:hAnsi="Times New Roman" w:cs="Times New Roman"/>
          <w:sz w:val="24"/>
          <w:szCs w:val="24"/>
        </w:rPr>
        <w:t>and get done, and demonstrate how you meet deadlines.</w:t>
      </w:r>
    </w:p>
    <w:p w:rsidR="00F27E09" w:rsidRPr="00F27E09" w:rsidRDefault="00F27E09" w:rsidP="00B713AD">
      <w:pPr>
        <w:pStyle w:val="NoSpacing"/>
        <w:jc w:val="both"/>
        <w:rPr>
          <w:rFonts w:ascii="Times New Roman" w:hAnsi="Times New Roman" w:cs="Times New Roman"/>
          <w:sz w:val="24"/>
          <w:szCs w:val="24"/>
        </w:rPr>
      </w:pPr>
      <w:r>
        <w:rPr>
          <w:rFonts w:ascii="Times New Roman" w:hAnsi="Times New Roman" w:cs="Times New Roman"/>
          <w:sz w:val="24"/>
          <w:szCs w:val="24"/>
        </w:rPr>
        <w:t xml:space="preserve">Time management is very important in meeting deadlines and as such there are time saving techniques such as the </w:t>
      </w:r>
      <w:r w:rsidR="00780264">
        <w:rPr>
          <w:rFonts w:ascii="Times New Roman" w:hAnsi="Times New Roman" w:cs="Times New Roman"/>
          <w:sz w:val="24"/>
          <w:szCs w:val="24"/>
        </w:rPr>
        <w:t xml:space="preserve">Pareto rule or the 80/20 rule in which you focus on twenty percent of the priority tasks which gives eighty percent of the desired result. Also there is the Eisenhower method of time management which divides task into boxes of urgent/non-urgent and important/non important in order to choose tasks to  </w:t>
      </w:r>
      <w:proofErr w:type="spellStart"/>
      <w:r w:rsidR="00780264">
        <w:rPr>
          <w:rFonts w:ascii="Times New Roman" w:hAnsi="Times New Roman" w:cs="Times New Roman"/>
          <w:sz w:val="24"/>
          <w:szCs w:val="24"/>
        </w:rPr>
        <w:t>prioritise</w:t>
      </w:r>
      <w:proofErr w:type="spellEnd"/>
      <w:r w:rsidR="00780264">
        <w:rPr>
          <w:rFonts w:ascii="Times New Roman" w:hAnsi="Times New Roman" w:cs="Times New Roman"/>
          <w:sz w:val="24"/>
          <w:szCs w:val="24"/>
        </w:rPr>
        <w:t>, delegate or postpone.</w:t>
      </w:r>
    </w:p>
    <w:p w:rsidR="00136E45" w:rsidRPr="00136E45" w:rsidRDefault="00136E45" w:rsidP="00BE7159">
      <w:pPr>
        <w:pStyle w:val="NoSpacing"/>
        <w:jc w:val="both"/>
        <w:rPr>
          <w:rFonts w:ascii="Times New Roman" w:hAnsi="Times New Roman" w:cs="Times New Roman"/>
          <w:sz w:val="24"/>
          <w:szCs w:val="24"/>
        </w:rPr>
      </w:pPr>
    </w:p>
    <w:p w:rsidR="00465BFB" w:rsidRPr="00465BFB" w:rsidRDefault="00136E45" w:rsidP="00BE7159">
      <w:pPr>
        <w:pStyle w:val="NoSpacing"/>
        <w:jc w:val="both"/>
        <w:rPr>
          <w:rFonts w:ascii="Times New Roman" w:hAnsi="Times New Roman" w:cs="Times New Roman"/>
          <w:sz w:val="24"/>
          <w:szCs w:val="24"/>
        </w:rPr>
      </w:pPr>
      <w:r>
        <w:rPr>
          <w:rFonts w:ascii="Times New Roman" w:hAnsi="Times New Roman" w:cs="Times New Roman"/>
          <w:sz w:val="24"/>
          <w:szCs w:val="24"/>
        </w:rPr>
        <w:t>.</w:t>
      </w:r>
      <w:r w:rsidR="00465BFB">
        <w:rPr>
          <w:rFonts w:ascii="Times New Roman" w:hAnsi="Times New Roman" w:cs="Times New Roman"/>
          <w:sz w:val="24"/>
          <w:szCs w:val="24"/>
        </w:rPr>
        <w:t xml:space="preserve"> </w:t>
      </w:r>
    </w:p>
    <w:p w:rsidR="00BC502E" w:rsidRDefault="00BC502E" w:rsidP="00BE7159">
      <w:pPr>
        <w:pStyle w:val="NoSpacing"/>
        <w:jc w:val="both"/>
        <w:rPr>
          <w:rFonts w:ascii="Times New Roman" w:hAnsi="Times New Roman" w:cs="Times New Roman"/>
          <w:b/>
          <w:sz w:val="24"/>
          <w:szCs w:val="24"/>
        </w:rPr>
      </w:pPr>
    </w:p>
    <w:p w:rsidR="00DB1F65" w:rsidRDefault="007F0BB5" w:rsidP="00BE7159">
      <w:pPr>
        <w:pStyle w:val="NoSpacing"/>
        <w:jc w:val="both"/>
        <w:rPr>
          <w:rFonts w:ascii="Times New Roman" w:hAnsi="Times New Roman" w:cs="Times New Roman"/>
          <w:b/>
          <w:sz w:val="24"/>
          <w:szCs w:val="24"/>
        </w:rPr>
      </w:pPr>
      <w:r w:rsidRPr="00BC502E">
        <w:rPr>
          <w:rFonts w:ascii="Times New Roman" w:hAnsi="Times New Roman" w:cs="Times New Roman"/>
          <w:b/>
          <w:sz w:val="24"/>
          <w:szCs w:val="24"/>
        </w:rPr>
        <w:t xml:space="preserve">  </w:t>
      </w: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p w:rsidR="00204BB2" w:rsidRDefault="00204BB2" w:rsidP="00BE7159">
      <w:pPr>
        <w:pStyle w:val="NoSpacing"/>
        <w:jc w:val="both"/>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GB"/>
        </w:rPr>
        <w:id w:val="-1841766557"/>
        <w:docPartObj>
          <w:docPartGallery w:val="Bibliographies"/>
          <w:docPartUnique/>
        </w:docPartObj>
      </w:sdtPr>
      <w:sdtEndPr/>
      <w:sdtContent>
        <w:p w:rsidR="00204BB2" w:rsidRDefault="00204BB2">
          <w:pPr>
            <w:pStyle w:val="Heading1"/>
          </w:pPr>
          <w:r>
            <w:t>Bibliography</w:t>
          </w:r>
        </w:p>
        <w:sdt>
          <w:sdtPr>
            <w:id w:val="111145805"/>
            <w:bibliography/>
          </w:sdtPr>
          <w:sdtEndPr/>
          <w:sdtContent>
            <w:p w:rsidR="00204BB2" w:rsidRDefault="00204BB2" w:rsidP="00204BB2">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n.d. </w:t>
              </w:r>
              <w:r>
                <w:rPr>
                  <w:i/>
                  <w:iCs/>
                  <w:noProof/>
                  <w:lang w:val="en-US"/>
                </w:rPr>
                <w:t xml:space="preserve">targetjobs.co.uk. </w:t>
              </w:r>
              <w:r>
                <w:rPr>
                  <w:noProof/>
                  <w:lang w:val="en-US"/>
                </w:rPr>
                <w:t xml:space="preserve">[Online] </w:t>
              </w:r>
              <w:r>
                <w:rPr>
                  <w:noProof/>
                  <w:lang w:val="en-US"/>
                </w:rPr>
                <w:br/>
                <w:t xml:space="preserve">Available at: </w:t>
              </w:r>
              <w:r>
                <w:rPr>
                  <w:noProof/>
                  <w:u w:val="single"/>
                  <w:lang w:val="en-US"/>
                </w:rPr>
                <w:t>https://targetjobs.co.uk/careers-advice/top 10 sills</w:t>
              </w:r>
            </w:p>
            <w:p w:rsidR="00204BB2" w:rsidRDefault="00204BB2" w:rsidP="00204BB2">
              <w:pPr>
                <w:pStyle w:val="Bibliography"/>
                <w:rPr>
                  <w:noProof/>
                  <w:lang w:val="en-US"/>
                </w:rPr>
              </w:pPr>
              <w:r>
                <w:rPr>
                  <w:noProof/>
                  <w:lang w:val="en-US"/>
                </w:rPr>
                <w:t xml:space="preserve">Morgan, P., 2016. In: </w:t>
              </w:r>
              <w:r>
                <w:rPr>
                  <w:i/>
                  <w:iCs/>
                  <w:noProof/>
                  <w:lang w:val="en-US"/>
                </w:rPr>
                <w:t xml:space="preserve">The Business Student’s Guide to Study and Employability. </w:t>
              </w:r>
              <w:r>
                <w:rPr>
                  <w:noProof/>
                  <w:lang w:val="en-US"/>
                </w:rPr>
                <w:t>s.l.:Sage Publications, pp. 179-200.</w:t>
              </w:r>
            </w:p>
            <w:p w:rsidR="00204BB2" w:rsidRDefault="00204BB2" w:rsidP="00204BB2">
              <w:r>
                <w:rPr>
                  <w:b/>
                  <w:bCs/>
                  <w:noProof/>
                </w:rPr>
                <w:fldChar w:fldCharType="end"/>
              </w:r>
            </w:p>
          </w:sdtContent>
        </w:sdt>
      </w:sdtContent>
    </w:sdt>
    <w:p w:rsidR="00204BB2" w:rsidRPr="00BC502E" w:rsidRDefault="00204BB2" w:rsidP="00BE7159">
      <w:pPr>
        <w:pStyle w:val="NoSpacing"/>
        <w:jc w:val="both"/>
        <w:rPr>
          <w:rFonts w:ascii="Times New Roman" w:hAnsi="Times New Roman" w:cs="Times New Roman"/>
          <w:b/>
          <w:sz w:val="24"/>
          <w:szCs w:val="24"/>
        </w:rPr>
      </w:pPr>
    </w:p>
    <w:sectPr w:rsidR="00204BB2" w:rsidRPr="00BC502E" w:rsidSect="002C42CC">
      <w:headerReference w:type="first" r:id="rId10"/>
      <w:foot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5FBB" w:rsidRDefault="00DA5FBB" w:rsidP="002C42CC">
      <w:pPr>
        <w:spacing w:after="0" w:line="240" w:lineRule="auto"/>
      </w:pPr>
      <w:r>
        <w:separator/>
      </w:r>
    </w:p>
  </w:endnote>
  <w:endnote w:type="continuationSeparator" w:id="0">
    <w:p w:rsidR="00DA5FBB" w:rsidRDefault="00DA5FBB" w:rsidP="002C4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205" w:rsidRDefault="00D52205" w:rsidP="00D52205">
    <w:pPr>
      <w:pStyle w:val="Footer"/>
    </w:pPr>
    <w:r>
      <w:rPr>
        <w:noProof/>
        <w:color w:val="4F81BD" w:themeColor="accent1"/>
      </w:rPr>
      <mc:AlternateContent>
        <mc:Choice Requires="wps">
          <w:drawing>
            <wp:anchor distT="0" distB="0" distL="114300" distR="114300" simplePos="0" relativeHeight="25167462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AA42AB8" id="Rectangle 452" o:spid="_x0000_s1026" style="position:absolute;margin-left:0;margin-top:0;width:579.9pt;height:750.3pt;z-index:25167462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SYLVIA HOFFMAN </w:t>
    </w:r>
    <w:r>
      <w:rPr>
        <w:color w:val="4F81BD" w:themeColor="accent1"/>
      </w:rPr>
      <w:tab/>
    </w:r>
    <w:r>
      <w:rPr>
        <w:color w:val="4F81BD" w:themeColor="accent1"/>
      </w:rPr>
      <w:tab/>
      <w:t xml:space="preserve"> </w:t>
    </w:r>
    <w:r>
      <w:rPr>
        <w:rFonts w:asciiTheme="majorHAnsi" w:eastAsiaTheme="majorEastAsia" w:hAnsiTheme="majorHAnsi" w:cstheme="majorBidi"/>
        <w:color w:val="4F81BD" w:themeColor="accent1"/>
        <w:sz w:val="20"/>
        <w:szCs w:val="20"/>
      </w:rPr>
      <w:t xml:space="preserve">pg. </w:t>
    </w:r>
    <w:r>
      <w:rPr>
        <w:rFonts w:eastAsiaTheme="minorEastAsia"/>
        <w:color w:val="4F81BD" w:themeColor="accent1"/>
        <w:sz w:val="20"/>
        <w:szCs w:val="20"/>
      </w:rPr>
      <w:fldChar w:fldCharType="begin"/>
    </w:r>
    <w:r>
      <w:rPr>
        <w:color w:val="4F81BD" w:themeColor="accent1"/>
        <w:sz w:val="20"/>
        <w:szCs w:val="20"/>
      </w:rPr>
      <w:instrText xml:space="preserve"> PAGE    \* MERGEFORMAT </w:instrText>
    </w:r>
    <w:r>
      <w:rPr>
        <w:rFonts w:eastAsiaTheme="minorEastAsia"/>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5FBB" w:rsidRDefault="00DA5FBB" w:rsidP="002C42CC">
      <w:pPr>
        <w:spacing w:after="0" w:line="240" w:lineRule="auto"/>
      </w:pPr>
      <w:r>
        <w:separator/>
      </w:r>
    </w:p>
  </w:footnote>
  <w:footnote w:type="continuationSeparator" w:id="0">
    <w:p w:rsidR="00DA5FBB" w:rsidRDefault="00DA5FBB" w:rsidP="002C42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42CC" w:rsidRDefault="002C42CC">
    <w:pPr>
      <w:spacing w:line="264" w:lineRule="auto"/>
    </w:pPr>
    <w:r>
      <w:rPr>
        <w:noProof/>
        <w:color w:val="000000"/>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EEDA4E4"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938953 [1614]" strokeweight="1.25pt">
              <w10:wrap anchorx="page" anchory="page"/>
            </v:rect>
          </w:pict>
        </mc:Fallback>
      </mc:AlternateContent>
    </w:r>
    <w:sdt>
      <w:sdtPr>
        <w:rPr>
          <w:rFonts w:ascii="Times New Roman" w:hAnsi="Times New Roman" w:cs="Times New Roman"/>
          <w:b/>
          <w:color w:val="4F81BD" w:themeColor="accent1"/>
          <w:sz w:val="24"/>
          <w:szCs w:val="24"/>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proofErr w:type="spellStart"/>
        <w:r w:rsidR="00BA3A79">
          <w:rPr>
            <w:rFonts w:ascii="Times New Roman" w:hAnsi="Times New Roman" w:cs="Times New Roman"/>
            <w:b/>
            <w:color w:val="4F81BD" w:themeColor="accent1"/>
            <w:sz w:val="24"/>
            <w:szCs w:val="24"/>
          </w:rPr>
          <w:t>aNlysis</w:t>
        </w:r>
        <w:proofErr w:type="spellEnd"/>
        <w:r w:rsidR="00BA3A79">
          <w:rPr>
            <w:rFonts w:ascii="Times New Roman" w:hAnsi="Times New Roman" w:cs="Times New Roman"/>
            <w:b/>
            <w:color w:val="4F81BD" w:themeColor="accent1"/>
            <w:sz w:val="24"/>
            <w:szCs w:val="24"/>
          </w:rPr>
          <w:t xml:space="preserve"> of  relevant employability skills i have or need to develop for credible search for future employment.</w:t>
        </w:r>
      </w:sdtContent>
    </w:sdt>
  </w:p>
  <w:p w:rsidR="002C42CC" w:rsidRDefault="002C42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94E0B"/>
    <w:multiLevelType w:val="hybridMultilevel"/>
    <w:tmpl w:val="5E6489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7E6424AE"/>
    <w:multiLevelType w:val="hybridMultilevel"/>
    <w:tmpl w:val="D884C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42CC"/>
    <w:rsid w:val="00002D91"/>
    <w:rsid w:val="000836C8"/>
    <w:rsid w:val="00136E45"/>
    <w:rsid w:val="001820A6"/>
    <w:rsid w:val="00204BB2"/>
    <w:rsid w:val="002C42CC"/>
    <w:rsid w:val="00443FF3"/>
    <w:rsid w:val="00464EAA"/>
    <w:rsid w:val="00465BFB"/>
    <w:rsid w:val="0052780C"/>
    <w:rsid w:val="00555991"/>
    <w:rsid w:val="005734D1"/>
    <w:rsid w:val="005938DD"/>
    <w:rsid w:val="005C09E0"/>
    <w:rsid w:val="00683286"/>
    <w:rsid w:val="006C4A56"/>
    <w:rsid w:val="0076496B"/>
    <w:rsid w:val="00771ECE"/>
    <w:rsid w:val="00780264"/>
    <w:rsid w:val="007F0BB5"/>
    <w:rsid w:val="008324CE"/>
    <w:rsid w:val="008F0AEA"/>
    <w:rsid w:val="00962A5F"/>
    <w:rsid w:val="0096524C"/>
    <w:rsid w:val="00996B8A"/>
    <w:rsid w:val="009D7E91"/>
    <w:rsid w:val="00AC7E62"/>
    <w:rsid w:val="00AF02B8"/>
    <w:rsid w:val="00B6309C"/>
    <w:rsid w:val="00B63DF8"/>
    <w:rsid w:val="00B713AD"/>
    <w:rsid w:val="00BA3A79"/>
    <w:rsid w:val="00BC502E"/>
    <w:rsid w:val="00BE7159"/>
    <w:rsid w:val="00C4119A"/>
    <w:rsid w:val="00CE6B00"/>
    <w:rsid w:val="00D07377"/>
    <w:rsid w:val="00D52205"/>
    <w:rsid w:val="00DA5FBB"/>
    <w:rsid w:val="00DB1F65"/>
    <w:rsid w:val="00DC1640"/>
    <w:rsid w:val="00DD52CF"/>
    <w:rsid w:val="00F27E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9FE53"/>
  <w15:docId w15:val="{4AB7278E-E749-43F9-9B42-E8B7E638B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4BB2"/>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42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42CC"/>
    <w:rPr>
      <w:rFonts w:eastAsiaTheme="minorEastAsia"/>
      <w:lang w:val="en-US"/>
    </w:rPr>
  </w:style>
  <w:style w:type="paragraph" w:styleId="Header">
    <w:name w:val="header"/>
    <w:basedOn w:val="Normal"/>
    <w:link w:val="HeaderChar"/>
    <w:uiPriority w:val="99"/>
    <w:unhideWhenUsed/>
    <w:rsid w:val="002C42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2CC"/>
  </w:style>
  <w:style w:type="paragraph" w:styleId="Footer">
    <w:name w:val="footer"/>
    <w:basedOn w:val="Normal"/>
    <w:link w:val="FooterChar"/>
    <w:uiPriority w:val="99"/>
    <w:unhideWhenUsed/>
    <w:rsid w:val="002C42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2CC"/>
  </w:style>
  <w:style w:type="character" w:customStyle="1" w:styleId="Heading1Char">
    <w:name w:val="Heading 1 Char"/>
    <w:basedOn w:val="DefaultParagraphFont"/>
    <w:link w:val="Heading1"/>
    <w:uiPriority w:val="9"/>
    <w:rsid w:val="00204BB2"/>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204BB2"/>
  </w:style>
  <w:style w:type="paragraph" w:styleId="BalloonText">
    <w:name w:val="Balloon Text"/>
    <w:basedOn w:val="Normal"/>
    <w:link w:val="BalloonTextChar"/>
    <w:uiPriority w:val="99"/>
    <w:semiHidden/>
    <w:unhideWhenUsed/>
    <w:rsid w:val="005938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38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4672">
      <w:bodyDiv w:val="1"/>
      <w:marLeft w:val="0"/>
      <w:marRight w:val="0"/>
      <w:marTop w:val="0"/>
      <w:marBottom w:val="0"/>
      <w:divBdr>
        <w:top w:val="none" w:sz="0" w:space="0" w:color="auto"/>
        <w:left w:val="none" w:sz="0" w:space="0" w:color="auto"/>
        <w:bottom w:val="none" w:sz="0" w:space="0" w:color="auto"/>
        <w:right w:val="none" w:sz="0" w:space="0" w:color="auto"/>
      </w:divBdr>
    </w:div>
    <w:div w:id="83721385">
      <w:bodyDiv w:val="1"/>
      <w:marLeft w:val="0"/>
      <w:marRight w:val="0"/>
      <w:marTop w:val="0"/>
      <w:marBottom w:val="0"/>
      <w:divBdr>
        <w:top w:val="none" w:sz="0" w:space="0" w:color="auto"/>
        <w:left w:val="none" w:sz="0" w:space="0" w:color="auto"/>
        <w:bottom w:val="none" w:sz="0" w:space="0" w:color="auto"/>
        <w:right w:val="none" w:sz="0" w:space="0" w:color="auto"/>
      </w:divBdr>
    </w:div>
    <w:div w:id="226654420">
      <w:bodyDiv w:val="1"/>
      <w:marLeft w:val="0"/>
      <w:marRight w:val="0"/>
      <w:marTop w:val="0"/>
      <w:marBottom w:val="0"/>
      <w:divBdr>
        <w:top w:val="none" w:sz="0" w:space="0" w:color="auto"/>
        <w:left w:val="none" w:sz="0" w:space="0" w:color="auto"/>
        <w:bottom w:val="none" w:sz="0" w:space="0" w:color="auto"/>
        <w:right w:val="none" w:sz="0" w:space="0" w:color="auto"/>
      </w:divBdr>
    </w:div>
    <w:div w:id="446119164">
      <w:bodyDiv w:val="1"/>
      <w:marLeft w:val="0"/>
      <w:marRight w:val="0"/>
      <w:marTop w:val="0"/>
      <w:marBottom w:val="0"/>
      <w:divBdr>
        <w:top w:val="none" w:sz="0" w:space="0" w:color="auto"/>
        <w:left w:val="none" w:sz="0" w:space="0" w:color="auto"/>
        <w:bottom w:val="none" w:sz="0" w:space="0" w:color="auto"/>
        <w:right w:val="none" w:sz="0" w:space="0" w:color="auto"/>
      </w:divBdr>
    </w:div>
    <w:div w:id="606814791">
      <w:bodyDiv w:val="1"/>
      <w:marLeft w:val="0"/>
      <w:marRight w:val="0"/>
      <w:marTop w:val="0"/>
      <w:marBottom w:val="0"/>
      <w:divBdr>
        <w:top w:val="none" w:sz="0" w:space="0" w:color="auto"/>
        <w:left w:val="none" w:sz="0" w:space="0" w:color="auto"/>
        <w:bottom w:val="none" w:sz="0" w:space="0" w:color="auto"/>
        <w:right w:val="none" w:sz="0" w:space="0" w:color="auto"/>
      </w:divBdr>
    </w:div>
    <w:div w:id="615675302">
      <w:bodyDiv w:val="1"/>
      <w:marLeft w:val="0"/>
      <w:marRight w:val="0"/>
      <w:marTop w:val="0"/>
      <w:marBottom w:val="0"/>
      <w:divBdr>
        <w:top w:val="none" w:sz="0" w:space="0" w:color="auto"/>
        <w:left w:val="none" w:sz="0" w:space="0" w:color="auto"/>
        <w:bottom w:val="none" w:sz="0" w:space="0" w:color="auto"/>
        <w:right w:val="none" w:sz="0" w:space="0" w:color="auto"/>
      </w:divBdr>
    </w:div>
    <w:div w:id="634799380">
      <w:bodyDiv w:val="1"/>
      <w:marLeft w:val="0"/>
      <w:marRight w:val="0"/>
      <w:marTop w:val="0"/>
      <w:marBottom w:val="0"/>
      <w:divBdr>
        <w:top w:val="none" w:sz="0" w:space="0" w:color="auto"/>
        <w:left w:val="none" w:sz="0" w:space="0" w:color="auto"/>
        <w:bottom w:val="none" w:sz="0" w:space="0" w:color="auto"/>
        <w:right w:val="none" w:sz="0" w:space="0" w:color="auto"/>
      </w:divBdr>
    </w:div>
    <w:div w:id="702246037">
      <w:bodyDiv w:val="1"/>
      <w:marLeft w:val="0"/>
      <w:marRight w:val="0"/>
      <w:marTop w:val="0"/>
      <w:marBottom w:val="0"/>
      <w:divBdr>
        <w:top w:val="none" w:sz="0" w:space="0" w:color="auto"/>
        <w:left w:val="none" w:sz="0" w:space="0" w:color="auto"/>
        <w:bottom w:val="none" w:sz="0" w:space="0" w:color="auto"/>
        <w:right w:val="none" w:sz="0" w:space="0" w:color="auto"/>
      </w:divBdr>
    </w:div>
    <w:div w:id="800155066">
      <w:bodyDiv w:val="1"/>
      <w:marLeft w:val="0"/>
      <w:marRight w:val="0"/>
      <w:marTop w:val="0"/>
      <w:marBottom w:val="0"/>
      <w:divBdr>
        <w:top w:val="none" w:sz="0" w:space="0" w:color="auto"/>
        <w:left w:val="none" w:sz="0" w:space="0" w:color="auto"/>
        <w:bottom w:val="none" w:sz="0" w:space="0" w:color="auto"/>
        <w:right w:val="none" w:sz="0" w:space="0" w:color="auto"/>
      </w:divBdr>
    </w:div>
    <w:div w:id="1219248593">
      <w:bodyDiv w:val="1"/>
      <w:marLeft w:val="0"/>
      <w:marRight w:val="0"/>
      <w:marTop w:val="0"/>
      <w:marBottom w:val="0"/>
      <w:divBdr>
        <w:top w:val="none" w:sz="0" w:space="0" w:color="auto"/>
        <w:left w:val="none" w:sz="0" w:space="0" w:color="auto"/>
        <w:bottom w:val="none" w:sz="0" w:space="0" w:color="auto"/>
        <w:right w:val="none" w:sz="0" w:space="0" w:color="auto"/>
      </w:divBdr>
    </w:div>
    <w:div w:id="1320966000">
      <w:bodyDiv w:val="1"/>
      <w:marLeft w:val="0"/>
      <w:marRight w:val="0"/>
      <w:marTop w:val="0"/>
      <w:marBottom w:val="0"/>
      <w:divBdr>
        <w:top w:val="none" w:sz="0" w:space="0" w:color="auto"/>
        <w:left w:val="none" w:sz="0" w:space="0" w:color="auto"/>
        <w:bottom w:val="none" w:sz="0" w:space="0" w:color="auto"/>
        <w:right w:val="none" w:sz="0" w:space="0" w:color="auto"/>
      </w:divBdr>
    </w:div>
    <w:div w:id="146500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Mor16</b:Tag>
    <b:SourceType>BookSection</b:SourceType>
    <b:Guid>{C1C108CF-3294-4402-909E-0945D2185CC8}</b:Guid>
    <b:Author>
      <b:Author>
        <b:NameList>
          <b:Person>
            <b:Last>Morgan</b:Last>
            <b:First>P</b:First>
          </b:Person>
        </b:NameList>
      </b:Author>
    </b:Author>
    <b:Year>2016</b:Year>
    <b:BookTitle>The Business Student’s Guide to Study and Employability</b:BookTitle>
    <b:Pages>179-200</b:Pages>
    <b:Publisher>Sage Publications</b:Publisher>
    <b:RefOrder>1</b:RefOrder>
  </b:Source>
  <b:Source>
    <b:Tag>tar</b:Tag>
    <b:SourceType>InternetSite</b:SourceType>
    <b:Guid>{8106F795-8695-49D5-8DCA-94423D6D8E9B}</b:Guid>
    <b:Title> targetjobs.co.uk</b:Title>
    <b:URL>https://targetjobs.co.uk/careers-advice/top 10 sills</b:URL>
    <b:RefOrder>2</b:RefOrder>
  </b:Source>
</b:Sources>
</file>

<file path=customXml/itemProps1.xml><?xml version="1.0" encoding="utf-8"?>
<ds:datastoreItem xmlns:ds="http://schemas.openxmlformats.org/officeDocument/2006/customXml" ds:itemID="{43BBE2C7-C2C4-43DF-A2FE-D3F1B85E6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7</Pages>
  <Words>1479</Words>
  <Characters>8432</Characters>
  <Application>Microsoft Office Word</Application>
  <DocSecurity>0</DocSecurity>
  <Lines>70</Lines>
  <Paragraphs>19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aNlysis of  relevant employability skills i have or need to develop for credible search for future employment.</vt:lpstr>
      <vt:lpstr>&lt;Bibliography</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aNlysis of  relevant employability skills i have or need to develop for credible search for future employment.</dc:title>
  <dc:subject>ACADEMIC AND EMPLOYABILTY SKILLS MODULE BMSK 4001                    LECTURER; SYLVIA HOFFMAN.</dc:subject>
  <dc:creator>Alan Omisore (1810132)</dc:creator>
  <cp:keywords/>
  <dc:description/>
  <cp:lastModifiedBy>Alan Omisore (1810132)</cp:lastModifiedBy>
  <cp:revision>6</cp:revision>
  <dcterms:created xsi:type="dcterms:W3CDTF">2019-01-07T22:31:00Z</dcterms:created>
  <dcterms:modified xsi:type="dcterms:W3CDTF">2019-01-15T00:26:00Z</dcterms:modified>
</cp:coreProperties>
</file>