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B0ED3" w14:textId="77777777" w:rsidR="00752F72" w:rsidRPr="002748E2" w:rsidRDefault="00752F72" w:rsidP="00752F72">
      <w:pPr>
        <w:rPr>
          <w:b/>
          <w:lang w:val="en-GB"/>
        </w:rPr>
      </w:pPr>
    </w:p>
    <w:p w14:paraId="386493F6" w14:textId="77777777" w:rsidR="00752F72" w:rsidRPr="002748E2" w:rsidRDefault="00752F72" w:rsidP="00752F72">
      <w:pPr>
        <w:rPr>
          <w:b/>
          <w:lang w:val="en-GB"/>
        </w:rPr>
      </w:pPr>
    </w:p>
    <w:p w14:paraId="058D2002" w14:textId="77777777" w:rsidR="00752F72" w:rsidRPr="002748E2" w:rsidRDefault="00752F72" w:rsidP="00752F72">
      <w:pPr>
        <w:rPr>
          <w:b/>
          <w:lang w:val="en-GB"/>
        </w:rPr>
      </w:pPr>
    </w:p>
    <w:p w14:paraId="1211A5D3" w14:textId="77777777" w:rsidR="00752F72" w:rsidRPr="002748E2" w:rsidRDefault="00752F72" w:rsidP="00752F72">
      <w:pPr>
        <w:rPr>
          <w:b/>
          <w:lang w:val="en-GB"/>
        </w:rPr>
      </w:pPr>
    </w:p>
    <w:p w14:paraId="4A1352DD" w14:textId="77777777" w:rsidR="00752F72" w:rsidRPr="002748E2" w:rsidRDefault="00752F72" w:rsidP="00752F72">
      <w:pPr>
        <w:rPr>
          <w:b/>
          <w:lang w:val="en-GB"/>
        </w:rPr>
      </w:pPr>
    </w:p>
    <w:p w14:paraId="625EBF80" w14:textId="77777777" w:rsidR="00752F72" w:rsidRPr="002748E2" w:rsidRDefault="00752F72" w:rsidP="00752F72">
      <w:pPr>
        <w:rPr>
          <w:b/>
          <w:lang w:val="en-GB"/>
        </w:rPr>
      </w:pPr>
    </w:p>
    <w:p w14:paraId="67E57BD2" w14:textId="62BF2CA7" w:rsidR="00752F72" w:rsidRPr="002748E2" w:rsidRDefault="00752F72" w:rsidP="009D03BC">
      <w:pPr>
        <w:jc w:val="center"/>
        <w:rPr>
          <w:b/>
          <w:sz w:val="36"/>
          <w:lang w:val="en-GB"/>
        </w:rPr>
      </w:pPr>
      <w:r w:rsidRPr="002748E2">
        <w:rPr>
          <w:b/>
          <w:sz w:val="36"/>
          <w:lang w:val="en-GB"/>
        </w:rPr>
        <w:t>Module name: Foreign Languages</w:t>
      </w:r>
      <w:r w:rsidR="009F25DD">
        <w:rPr>
          <w:b/>
          <w:sz w:val="36"/>
          <w:lang w:val="en-GB"/>
        </w:rPr>
        <w:t xml:space="preserve"> and Cultural Awareness</w:t>
      </w:r>
    </w:p>
    <w:p w14:paraId="69CC1DD3" w14:textId="77777777" w:rsidR="00752F72" w:rsidRPr="002748E2" w:rsidRDefault="00752F72" w:rsidP="009D03BC">
      <w:pPr>
        <w:jc w:val="center"/>
        <w:rPr>
          <w:b/>
          <w:sz w:val="36"/>
          <w:lang w:val="en-GB"/>
        </w:rPr>
      </w:pPr>
      <w:r w:rsidRPr="002748E2">
        <w:rPr>
          <w:b/>
          <w:sz w:val="36"/>
          <w:lang w:val="en-GB"/>
        </w:rPr>
        <w:t>Module ID:</w:t>
      </w:r>
      <w:r w:rsidR="008C6AF9" w:rsidRPr="008C6AF9">
        <w:t xml:space="preserve"> </w:t>
      </w:r>
      <w:r w:rsidR="008C6AF9" w:rsidRPr="008C6AF9">
        <w:rPr>
          <w:b/>
          <w:sz w:val="36"/>
          <w:lang w:val="en-GB"/>
        </w:rPr>
        <w:t>BMIH5003</w:t>
      </w:r>
    </w:p>
    <w:p w14:paraId="56A10F21" w14:textId="5060D7D9" w:rsidR="00752F72" w:rsidRPr="002748E2" w:rsidRDefault="00752F72" w:rsidP="009D03BC">
      <w:pPr>
        <w:jc w:val="center"/>
        <w:rPr>
          <w:b/>
          <w:sz w:val="36"/>
          <w:lang w:val="en-GB"/>
        </w:rPr>
      </w:pPr>
      <w:r w:rsidRPr="002748E2">
        <w:rPr>
          <w:b/>
          <w:sz w:val="36"/>
          <w:lang w:val="en-GB"/>
        </w:rPr>
        <w:t>Student name:</w:t>
      </w:r>
      <w:r w:rsidR="009F25DD">
        <w:rPr>
          <w:b/>
          <w:sz w:val="36"/>
          <w:lang w:val="en-GB"/>
        </w:rPr>
        <w:t xml:space="preserve"> Gina Stefanuta</w:t>
      </w:r>
    </w:p>
    <w:p w14:paraId="7BCE38E8" w14:textId="62D67970" w:rsidR="00752F72" w:rsidRDefault="00752F72" w:rsidP="009D03BC">
      <w:pPr>
        <w:jc w:val="center"/>
        <w:rPr>
          <w:b/>
          <w:sz w:val="36"/>
          <w:lang w:val="en-GB"/>
        </w:rPr>
      </w:pPr>
      <w:r w:rsidRPr="002748E2">
        <w:rPr>
          <w:b/>
          <w:sz w:val="36"/>
          <w:lang w:val="en-GB"/>
        </w:rPr>
        <w:t>Student ID:</w:t>
      </w:r>
      <w:r w:rsidR="009F25DD">
        <w:rPr>
          <w:b/>
          <w:sz w:val="36"/>
          <w:lang w:val="en-GB"/>
        </w:rPr>
        <w:t xml:space="preserve"> 2120011</w:t>
      </w:r>
    </w:p>
    <w:p w14:paraId="15DB6E80" w14:textId="18D60B63" w:rsidR="009F25DD" w:rsidRDefault="009F25DD" w:rsidP="009D03BC">
      <w:pPr>
        <w:jc w:val="center"/>
        <w:rPr>
          <w:b/>
          <w:sz w:val="36"/>
          <w:lang w:val="en-GB"/>
        </w:rPr>
      </w:pPr>
      <w:r>
        <w:rPr>
          <w:b/>
          <w:sz w:val="36"/>
          <w:lang w:val="en-GB"/>
        </w:rPr>
        <w:t>Module Lead: Lisa Bassler</w:t>
      </w:r>
    </w:p>
    <w:p w14:paraId="49651D66" w14:textId="77777777" w:rsidR="009F25DD" w:rsidRDefault="009F25DD" w:rsidP="009D03BC">
      <w:pPr>
        <w:jc w:val="center"/>
        <w:rPr>
          <w:b/>
          <w:sz w:val="36"/>
          <w:lang w:val="en-GB"/>
        </w:rPr>
      </w:pPr>
    </w:p>
    <w:p w14:paraId="0B4321BD" w14:textId="77777777" w:rsidR="009F25DD" w:rsidRPr="002748E2" w:rsidRDefault="009F25DD" w:rsidP="009D03BC">
      <w:pPr>
        <w:jc w:val="center"/>
        <w:rPr>
          <w:b/>
          <w:sz w:val="36"/>
          <w:lang w:val="en-GB"/>
        </w:rPr>
      </w:pPr>
    </w:p>
    <w:p w14:paraId="316A06E8" w14:textId="15A44A74" w:rsidR="009D03BC" w:rsidRPr="002748E2" w:rsidRDefault="000A4CA9" w:rsidP="009D03BC">
      <w:pPr>
        <w:jc w:val="center"/>
        <w:rPr>
          <w:b/>
          <w:sz w:val="36"/>
          <w:lang w:val="en-GB"/>
        </w:rPr>
      </w:pPr>
      <w:r>
        <w:rPr>
          <w:b/>
          <w:sz w:val="36"/>
          <w:lang w:val="en-GB"/>
        </w:rPr>
        <w:t>STUDENT SELF-REFLECTION</w:t>
      </w:r>
    </w:p>
    <w:p w14:paraId="4B97B80A" w14:textId="77777777" w:rsidR="009D03BC" w:rsidRPr="002748E2" w:rsidRDefault="009D03BC">
      <w:pPr>
        <w:spacing w:after="160" w:line="259" w:lineRule="auto"/>
        <w:jc w:val="left"/>
        <w:rPr>
          <w:b/>
          <w:sz w:val="36"/>
          <w:lang w:val="en-GB"/>
        </w:rPr>
      </w:pPr>
      <w:r w:rsidRPr="002748E2">
        <w:rPr>
          <w:b/>
          <w:sz w:val="36"/>
          <w:lang w:val="en-GB"/>
        </w:rPr>
        <w:br w:type="page"/>
      </w:r>
    </w:p>
    <w:sdt>
      <w:sdtPr>
        <w:rPr>
          <w:rFonts w:ascii="Times New Roman" w:eastAsia="Times New Roman" w:hAnsi="Times New Roman" w:cs="Times New Roman"/>
          <w:b/>
          <w:color w:val="000000" w:themeColor="text1"/>
          <w:sz w:val="24"/>
          <w:szCs w:val="24"/>
          <w:lang w:val="en-GB" w:eastAsia="en-IN"/>
        </w:rPr>
        <w:id w:val="-1843001349"/>
        <w:docPartObj>
          <w:docPartGallery w:val="Table of Contents"/>
          <w:docPartUnique/>
        </w:docPartObj>
      </w:sdtPr>
      <w:sdtEndPr>
        <w:rPr>
          <w:bCs/>
          <w:noProof/>
          <w:color w:val="auto"/>
        </w:rPr>
      </w:sdtEndPr>
      <w:sdtContent>
        <w:p w14:paraId="167C3599" w14:textId="77777777" w:rsidR="009D03BC" w:rsidRPr="002748E2" w:rsidRDefault="009D03BC" w:rsidP="009D03BC">
          <w:pPr>
            <w:pStyle w:val="TOCHeading"/>
            <w:jc w:val="center"/>
            <w:rPr>
              <w:rFonts w:ascii="Times New Roman" w:hAnsi="Times New Roman" w:cs="Times New Roman"/>
              <w:b/>
              <w:color w:val="000000" w:themeColor="text1"/>
              <w:sz w:val="24"/>
              <w:lang w:val="en-GB"/>
            </w:rPr>
          </w:pPr>
          <w:r w:rsidRPr="002748E2">
            <w:rPr>
              <w:rFonts w:ascii="Times New Roman" w:hAnsi="Times New Roman" w:cs="Times New Roman"/>
              <w:b/>
              <w:color w:val="000000" w:themeColor="text1"/>
              <w:sz w:val="24"/>
              <w:lang w:val="en-GB"/>
            </w:rPr>
            <w:t>Table of Contents</w:t>
          </w:r>
        </w:p>
        <w:p w14:paraId="3620D984" w14:textId="77777777" w:rsidR="000F4C39" w:rsidRDefault="009D03BC">
          <w:pPr>
            <w:pStyle w:val="TOC1"/>
            <w:tabs>
              <w:tab w:val="right" w:leader="dot" w:pos="9016"/>
            </w:tabs>
            <w:rPr>
              <w:rFonts w:asciiTheme="minorHAnsi" w:eastAsiaTheme="minorEastAsia" w:hAnsiTheme="minorHAnsi" w:cstheme="minorBidi"/>
              <w:noProof/>
              <w:sz w:val="22"/>
              <w:szCs w:val="22"/>
              <w:lang w:val="en-US" w:eastAsia="en-US"/>
            </w:rPr>
          </w:pPr>
          <w:r w:rsidRPr="002748E2">
            <w:rPr>
              <w:lang w:val="en-GB"/>
            </w:rPr>
            <w:fldChar w:fldCharType="begin"/>
          </w:r>
          <w:r w:rsidRPr="002748E2">
            <w:rPr>
              <w:lang w:val="en-GB"/>
            </w:rPr>
            <w:instrText xml:space="preserve"> TOC \o "1-3" \h \z \u </w:instrText>
          </w:r>
          <w:r w:rsidRPr="002748E2">
            <w:rPr>
              <w:lang w:val="en-GB"/>
            </w:rPr>
            <w:fldChar w:fldCharType="separate"/>
          </w:r>
          <w:hyperlink w:anchor="_Toc148458227" w:history="1">
            <w:r w:rsidR="000F4C39" w:rsidRPr="004B3C46">
              <w:rPr>
                <w:rStyle w:val="Hyperlink"/>
                <w:noProof/>
                <w:lang w:val="en-GB"/>
              </w:rPr>
              <w:t>Student self-reflection</w:t>
            </w:r>
            <w:r w:rsidR="000F4C39">
              <w:rPr>
                <w:noProof/>
                <w:webHidden/>
              </w:rPr>
              <w:tab/>
            </w:r>
            <w:r w:rsidR="000F4C39">
              <w:rPr>
                <w:noProof/>
                <w:webHidden/>
              </w:rPr>
              <w:fldChar w:fldCharType="begin"/>
            </w:r>
            <w:r w:rsidR="000F4C39">
              <w:rPr>
                <w:noProof/>
                <w:webHidden/>
              </w:rPr>
              <w:instrText xml:space="preserve"> PAGEREF _Toc148458227 \h </w:instrText>
            </w:r>
            <w:r w:rsidR="000F4C39">
              <w:rPr>
                <w:noProof/>
                <w:webHidden/>
              </w:rPr>
            </w:r>
            <w:r w:rsidR="000F4C39">
              <w:rPr>
                <w:noProof/>
                <w:webHidden/>
              </w:rPr>
              <w:fldChar w:fldCharType="separate"/>
            </w:r>
            <w:r w:rsidR="000F4C39">
              <w:rPr>
                <w:noProof/>
                <w:webHidden/>
              </w:rPr>
              <w:t>3</w:t>
            </w:r>
            <w:r w:rsidR="000F4C39">
              <w:rPr>
                <w:noProof/>
                <w:webHidden/>
              </w:rPr>
              <w:fldChar w:fldCharType="end"/>
            </w:r>
          </w:hyperlink>
        </w:p>
        <w:p w14:paraId="254579DE" w14:textId="77777777" w:rsidR="000F4C39" w:rsidRDefault="00000000">
          <w:pPr>
            <w:pStyle w:val="TOC1"/>
            <w:tabs>
              <w:tab w:val="right" w:leader="dot" w:pos="9016"/>
            </w:tabs>
            <w:rPr>
              <w:rFonts w:asciiTheme="minorHAnsi" w:eastAsiaTheme="minorEastAsia" w:hAnsiTheme="minorHAnsi" w:cstheme="minorBidi"/>
              <w:noProof/>
              <w:sz w:val="22"/>
              <w:szCs w:val="22"/>
              <w:lang w:val="en-US" w:eastAsia="en-US"/>
            </w:rPr>
          </w:pPr>
          <w:hyperlink w:anchor="_Toc148458228" w:history="1">
            <w:r w:rsidR="000F4C39" w:rsidRPr="004B3C46">
              <w:rPr>
                <w:rStyle w:val="Hyperlink"/>
                <w:noProof/>
                <w:lang w:val="en-GB"/>
              </w:rPr>
              <w:t>References</w:t>
            </w:r>
            <w:r w:rsidR="000F4C39">
              <w:rPr>
                <w:noProof/>
                <w:webHidden/>
              </w:rPr>
              <w:tab/>
            </w:r>
            <w:r w:rsidR="000F4C39">
              <w:rPr>
                <w:noProof/>
                <w:webHidden/>
              </w:rPr>
              <w:fldChar w:fldCharType="begin"/>
            </w:r>
            <w:r w:rsidR="000F4C39">
              <w:rPr>
                <w:noProof/>
                <w:webHidden/>
              </w:rPr>
              <w:instrText xml:space="preserve"> PAGEREF _Toc148458228 \h </w:instrText>
            </w:r>
            <w:r w:rsidR="000F4C39">
              <w:rPr>
                <w:noProof/>
                <w:webHidden/>
              </w:rPr>
            </w:r>
            <w:r w:rsidR="000F4C39">
              <w:rPr>
                <w:noProof/>
                <w:webHidden/>
              </w:rPr>
              <w:fldChar w:fldCharType="separate"/>
            </w:r>
            <w:r w:rsidR="000F4C39">
              <w:rPr>
                <w:noProof/>
                <w:webHidden/>
              </w:rPr>
              <w:t>5</w:t>
            </w:r>
            <w:r w:rsidR="000F4C39">
              <w:rPr>
                <w:noProof/>
                <w:webHidden/>
              </w:rPr>
              <w:fldChar w:fldCharType="end"/>
            </w:r>
          </w:hyperlink>
        </w:p>
        <w:p w14:paraId="7560F61D" w14:textId="77777777" w:rsidR="009D03BC" w:rsidRPr="002748E2" w:rsidRDefault="009D03BC">
          <w:pPr>
            <w:rPr>
              <w:lang w:val="en-GB"/>
            </w:rPr>
          </w:pPr>
          <w:r w:rsidRPr="002748E2">
            <w:rPr>
              <w:b/>
              <w:bCs/>
              <w:noProof/>
              <w:lang w:val="en-GB"/>
            </w:rPr>
            <w:fldChar w:fldCharType="end"/>
          </w:r>
        </w:p>
      </w:sdtContent>
    </w:sdt>
    <w:p w14:paraId="23CEA6C8" w14:textId="77777777" w:rsidR="00752F72" w:rsidRPr="002748E2" w:rsidRDefault="00752F72" w:rsidP="009D03BC">
      <w:pPr>
        <w:jc w:val="center"/>
        <w:rPr>
          <w:b/>
          <w:sz w:val="36"/>
          <w:lang w:val="en-GB"/>
        </w:rPr>
      </w:pPr>
    </w:p>
    <w:p w14:paraId="49E0FE07" w14:textId="77777777" w:rsidR="00752F72" w:rsidRPr="002748E2" w:rsidRDefault="00752F72" w:rsidP="009D03BC">
      <w:pPr>
        <w:spacing w:after="160"/>
        <w:jc w:val="center"/>
        <w:rPr>
          <w:b/>
          <w:sz w:val="36"/>
          <w:lang w:val="en-GB"/>
        </w:rPr>
      </w:pPr>
      <w:r w:rsidRPr="002748E2">
        <w:rPr>
          <w:b/>
          <w:sz w:val="36"/>
          <w:lang w:val="en-GB"/>
        </w:rPr>
        <w:br w:type="page"/>
      </w:r>
    </w:p>
    <w:p w14:paraId="577E354C" w14:textId="77777777" w:rsidR="00752F72" w:rsidRPr="002748E2" w:rsidRDefault="00752F72" w:rsidP="00752F72">
      <w:pPr>
        <w:pStyle w:val="Heading1"/>
        <w:spacing w:before="400" w:after="120"/>
        <w:rPr>
          <w:szCs w:val="24"/>
          <w:lang w:val="en-GB"/>
        </w:rPr>
      </w:pPr>
      <w:bookmarkStart w:id="0" w:name="_Toc148458227"/>
      <w:r w:rsidRPr="002748E2">
        <w:rPr>
          <w:color w:val="000000"/>
          <w:szCs w:val="24"/>
          <w:lang w:val="en-GB"/>
        </w:rPr>
        <w:lastRenderedPageBreak/>
        <w:t>Student self-reflection</w:t>
      </w:r>
      <w:bookmarkEnd w:id="0"/>
    </w:p>
    <w:p w14:paraId="1FCF8DE3" w14:textId="77777777" w:rsidR="00752F72" w:rsidRPr="002748E2" w:rsidRDefault="00752F72" w:rsidP="00752F72">
      <w:pPr>
        <w:pStyle w:val="NormalWeb"/>
        <w:spacing w:before="0" w:beforeAutospacing="0" w:after="0" w:afterAutospacing="0" w:line="360" w:lineRule="auto"/>
        <w:jc w:val="both"/>
        <w:rPr>
          <w:lang w:val="en-GB"/>
        </w:rPr>
      </w:pPr>
      <w:r w:rsidRPr="002748E2">
        <w:rPr>
          <w:color w:val="000000"/>
          <w:lang w:val="en-GB"/>
        </w:rPr>
        <w:t>To evaluate the experience of the learner during the course of the module, a Gibbs reflective cycle would be used. The learner's experience is described via the six different stages. </w:t>
      </w:r>
    </w:p>
    <w:p w14:paraId="7882F8CE" w14:textId="77777777" w:rsidR="00752F72" w:rsidRPr="002748E2" w:rsidRDefault="00752F72" w:rsidP="00752F72">
      <w:pPr>
        <w:pStyle w:val="NormalWeb"/>
        <w:spacing w:before="0" w:beforeAutospacing="0" w:after="0" w:afterAutospacing="0" w:line="360" w:lineRule="auto"/>
        <w:jc w:val="both"/>
        <w:rPr>
          <w:lang w:val="en-GB"/>
        </w:rPr>
      </w:pPr>
      <w:r w:rsidRPr="002748E2">
        <w:rPr>
          <w:b/>
          <w:bCs/>
          <w:color w:val="000000"/>
          <w:lang w:val="en-GB"/>
        </w:rPr>
        <w:t xml:space="preserve">Description: </w:t>
      </w:r>
      <w:r w:rsidRPr="002748E2">
        <w:rPr>
          <w:color w:val="000000"/>
          <w:lang w:val="en-GB"/>
        </w:rPr>
        <w:t>The description stage helps a learner to evaluate what has happened and where it actually happened (</w:t>
      </w:r>
      <w:proofErr w:type="spellStart"/>
      <w:r w:rsidRPr="002748E2">
        <w:rPr>
          <w:color w:val="222222"/>
          <w:shd w:val="clear" w:color="auto" w:fill="FFFFFF"/>
          <w:lang w:val="en-GB"/>
        </w:rPr>
        <w:t>Adeani</w:t>
      </w:r>
      <w:proofErr w:type="spellEnd"/>
      <w:r w:rsidRPr="002748E2">
        <w:rPr>
          <w:color w:val="222222"/>
          <w:shd w:val="clear" w:color="auto" w:fill="FFFFFF"/>
          <w:lang w:val="en-GB"/>
        </w:rPr>
        <w:t xml:space="preserve"> </w:t>
      </w:r>
      <w:r w:rsidRPr="002748E2">
        <w:rPr>
          <w:i/>
          <w:iCs/>
          <w:color w:val="222222"/>
          <w:shd w:val="clear" w:color="auto" w:fill="FFFFFF"/>
          <w:lang w:val="en-GB"/>
        </w:rPr>
        <w:t>et al.,</w:t>
      </w:r>
      <w:r w:rsidRPr="002748E2">
        <w:rPr>
          <w:color w:val="222222"/>
          <w:shd w:val="clear" w:color="auto" w:fill="FFFFFF"/>
          <w:lang w:val="en-GB"/>
        </w:rPr>
        <w:t xml:space="preserve"> 2021)</w:t>
      </w:r>
      <w:r w:rsidRPr="002748E2">
        <w:rPr>
          <w:color w:val="000000"/>
          <w:lang w:val="en-GB"/>
        </w:rPr>
        <w:t>. Prior to the topic, I had limited knowledge of the basics of cultural misunderstandings in the hotel industry. I did not have any knowledge regarding the skills that needed to be developed due to cultural misunderstandings. I too did not have any ideas regarding the importance of multilingual skills and the importance of language awareness skills in the hotel industry. I have sufficient research skills that have helped me to complete the project. However, I lack time management skills. </w:t>
      </w:r>
    </w:p>
    <w:p w14:paraId="538FF1A4" w14:textId="77777777" w:rsidR="00752F72" w:rsidRPr="002748E2" w:rsidRDefault="00752F72" w:rsidP="00752F72">
      <w:pPr>
        <w:pStyle w:val="NormalWeb"/>
        <w:spacing w:before="0" w:beforeAutospacing="0" w:after="0" w:afterAutospacing="0" w:line="360" w:lineRule="auto"/>
        <w:jc w:val="both"/>
        <w:rPr>
          <w:lang w:val="en-GB"/>
        </w:rPr>
      </w:pPr>
      <w:r w:rsidRPr="002748E2">
        <w:rPr>
          <w:b/>
          <w:bCs/>
          <w:color w:val="000000"/>
          <w:lang w:val="en-GB"/>
        </w:rPr>
        <w:t xml:space="preserve">Feelings: </w:t>
      </w:r>
      <w:r w:rsidRPr="002748E2">
        <w:rPr>
          <w:color w:val="000000"/>
          <w:lang w:val="en-GB"/>
        </w:rPr>
        <w:t>At the start of the module, I felt a little nervous about how to complete the above assignment. I did not have any knowledge or insights regarding the research topic. By nature, I am a little shy in nature. Hence, I could not interact with my peer group as I lacked relevant communication skills. However, the research skills helped to gain relevant insights into the research topic (</w:t>
      </w:r>
      <w:proofErr w:type="spellStart"/>
      <w:r w:rsidRPr="002748E2">
        <w:rPr>
          <w:color w:val="222222"/>
          <w:shd w:val="clear" w:color="auto" w:fill="FFFFFF"/>
          <w:lang w:val="en-GB"/>
        </w:rPr>
        <w:t>Sekarwinahyu</w:t>
      </w:r>
      <w:proofErr w:type="spellEnd"/>
      <w:r w:rsidRPr="002748E2">
        <w:rPr>
          <w:color w:val="222222"/>
          <w:shd w:val="clear" w:color="auto" w:fill="FFFFFF"/>
          <w:lang w:val="en-GB"/>
        </w:rPr>
        <w:t xml:space="preserve"> </w:t>
      </w:r>
      <w:r w:rsidRPr="002748E2">
        <w:rPr>
          <w:i/>
          <w:iCs/>
          <w:color w:val="222222"/>
          <w:shd w:val="clear" w:color="auto" w:fill="FFFFFF"/>
          <w:lang w:val="en-GB"/>
        </w:rPr>
        <w:t>et al.,</w:t>
      </w:r>
      <w:r w:rsidRPr="002748E2">
        <w:rPr>
          <w:color w:val="222222"/>
          <w:shd w:val="clear" w:color="auto" w:fill="FFFFFF"/>
          <w:lang w:val="en-GB"/>
        </w:rPr>
        <w:t xml:space="preserve"> 2019)</w:t>
      </w:r>
      <w:r w:rsidRPr="002748E2">
        <w:rPr>
          <w:color w:val="000000"/>
          <w:lang w:val="en-GB"/>
        </w:rPr>
        <w:t>. Hence, it helped me to slowly gain confidence regarding the research topic. </w:t>
      </w:r>
    </w:p>
    <w:p w14:paraId="543615B1" w14:textId="77777777" w:rsidR="00752F72" w:rsidRPr="002748E2" w:rsidRDefault="00752F72" w:rsidP="00752F72">
      <w:pPr>
        <w:pStyle w:val="NormalWeb"/>
        <w:spacing w:before="0" w:beforeAutospacing="0" w:after="0" w:afterAutospacing="0" w:line="360" w:lineRule="auto"/>
        <w:jc w:val="both"/>
        <w:rPr>
          <w:lang w:val="en-GB"/>
        </w:rPr>
      </w:pPr>
      <w:r w:rsidRPr="002748E2">
        <w:rPr>
          <w:b/>
          <w:bCs/>
          <w:color w:val="000000"/>
          <w:lang w:val="en-GB"/>
        </w:rPr>
        <w:t xml:space="preserve">Evaluation: </w:t>
      </w:r>
      <w:r w:rsidRPr="002748E2">
        <w:rPr>
          <w:color w:val="000000"/>
          <w:lang w:val="en-GB"/>
        </w:rPr>
        <w:t>The evaluation stage helps a learner to elaborate on what went well and bad about a particular experience. At the start of the module, I did not have any prior knowledge regarding the topic. However, my research skills helped me to gather knowledge that was significant for my research. Furthermore, my critical thinking ability helped me to analyse the factors of the topic in depth. However, I figured out I lacked time management skills. Lacking time management skills usually results in delays in the submission of projects and missing deadlines (</w:t>
      </w:r>
      <w:r w:rsidRPr="002748E2">
        <w:rPr>
          <w:color w:val="222222"/>
          <w:shd w:val="clear" w:color="auto" w:fill="FFFFFF"/>
          <w:lang w:val="en-GB"/>
        </w:rPr>
        <w:t>Markkanen</w:t>
      </w:r>
      <w:r w:rsidRPr="002748E2">
        <w:rPr>
          <w:i/>
          <w:iCs/>
          <w:color w:val="222222"/>
          <w:shd w:val="clear" w:color="auto" w:fill="FFFFFF"/>
          <w:lang w:val="en-GB"/>
        </w:rPr>
        <w:t xml:space="preserve"> et al.</w:t>
      </w:r>
      <w:r w:rsidRPr="002748E2">
        <w:rPr>
          <w:color w:val="222222"/>
          <w:shd w:val="clear" w:color="auto" w:fill="FFFFFF"/>
          <w:lang w:val="en-GB"/>
        </w:rPr>
        <w:t>, 2020)</w:t>
      </w:r>
      <w:r w:rsidRPr="002748E2">
        <w:rPr>
          <w:color w:val="000000"/>
          <w:lang w:val="en-GB"/>
        </w:rPr>
        <w:t>. My lack of communication skills restricted me from interacting with my peer group. </w:t>
      </w:r>
    </w:p>
    <w:p w14:paraId="39EAFD78" w14:textId="77777777" w:rsidR="00752F72" w:rsidRPr="002748E2" w:rsidRDefault="00752F72" w:rsidP="00752F72">
      <w:pPr>
        <w:pStyle w:val="NormalWeb"/>
        <w:spacing w:before="0" w:beforeAutospacing="0" w:after="0" w:afterAutospacing="0" w:line="360" w:lineRule="auto"/>
        <w:jc w:val="both"/>
        <w:rPr>
          <w:lang w:val="en-GB"/>
        </w:rPr>
      </w:pPr>
      <w:r w:rsidRPr="002748E2">
        <w:rPr>
          <w:b/>
          <w:bCs/>
          <w:color w:val="000000"/>
          <w:lang w:val="en-GB"/>
        </w:rPr>
        <w:t xml:space="preserve">Analysis: </w:t>
      </w:r>
      <w:r w:rsidRPr="002748E2">
        <w:rPr>
          <w:color w:val="000000"/>
          <w:lang w:val="en-GB"/>
        </w:rPr>
        <w:t>The stage describes what went well and what did not go well during the learning experience. Through my research skills, I managed to gain relevant information on the report topic. My critical thinking ability enabled me to perform an in-depth evaluation of the topic. However, I faced delays in writing the report because of my lack of time management skills. Lacking communication skills usually restricts a learner from interacting in groups or taking part in peer interaction. I had to face these problems as I lack communication skills. </w:t>
      </w:r>
    </w:p>
    <w:p w14:paraId="070ABA17" w14:textId="77777777" w:rsidR="00752F72" w:rsidRPr="002748E2" w:rsidRDefault="00752F72" w:rsidP="00752F72">
      <w:pPr>
        <w:pStyle w:val="NormalWeb"/>
        <w:spacing w:before="0" w:beforeAutospacing="0" w:after="0" w:afterAutospacing="0" w:line="360" w:lineRule="auto"/>
        <w:jc w:val="both"/>
        <w:rPr>
          <w:lang w:val="en-GB"/>
        </w:rPr>
      </w:pPr>
      <w:r w:rsidRPr="002748E2">
        <w:rPr>
          <w:b/>
          <w:bCs/>
          <w:color w:val="000000"/>
          <w:lang w:val="en-GB"/>
        </w:rPr>
        <w:t xml:space="preserve">Conclusion: </w:t>
      </w:r>
      <w:r w:rsidRPr="002748E2">
        <w:rPr>
          <w:color w:val="000000"/>
          <w:lang w:val="en-GB"/>
        </w:rPr>
        <w:t>The conclusion stage enables a learner to identify what they have learned from the experience (</w:t>
      </w:r>
      <w:r w:rsidRPr="002748E2">
        <w:rPr>
          <w:color w:val="222222"/>
          <w:shd w:val="clear" w:color="auto" w:fill="FFFFFF"/>
          <w:lang w:val="en-GB"/>
        </w:rPr>
        <w:t xml:space="preserve">Moloney </w:t>
      </w:r>
      <w:r w:rsidRPr="002748E2">
        <w:rPr>
          <w:i/>
          <w:iCs/>
          <w:color w:val="222222"/>
          <w:shd w:val="clear" w:color="auto" w:fill="FFFFFF"/>
          <w:lang w:val="en-GB"/>
        </w:rPr>
        <w:t xml:space="preserve">et al., </w:t>
      </w:r>
      <w:r w:rsidRPr="002748E2">
        <w:rPr>
          <w:color w:val="222222"/>
          <w:shd w:val="clear" w:color="auto" w:fill="FFFFFF"/>
          <w:lang w:val="en-GB"/>
        </w:rPr>
        <w:t>2023)</w:t>
      </w:r>
      <w:r w:rsidRPr="002748E2">
        <w:rPr>
          <w:color w:val="000000"/>
          <w:lang w:val="en-GB"/>
        </w:rPr>
        <w:t xml:space="preserve">. I have figured out that it is important to foster time management skills to prevent any delays in assignments. Having the necessary communication </w:t>
      </w:r>
      <w:r w:rsidRPr="002748E2">
        <w:rPr>
          <w:color w:val="000000"/>
          <w:lang w:val="en-GB"/>
        </w:rPr>
        <w:lastRenderedPageBreak/>
        <w:t>skills can help me to gain insights regarding the assignments from peer group interactions. I have also figured out that the research skills that I possess help me to gather knowledge about a topic which was previously unexplored by me. </w:t>
      </w:r>
    </w:p>
    <w:p w14:paraId="4191C17F" w14:textId="77777777" w:rsidR="00F96C9F" w:rsidRPr="002748E2" w:rsidRDefault="00752F72" w:rsidP="00752F72">
      <w:pPr>
        <w:rPr>
          <w:color w:val="000000"/>
          <w:lang w:val="en-GB"/>
        </w:rPr>
      </w:pPr>
      <w:r w:rsidRPr="002748E2">
        <w:rPr>
          <w:b/>
          <w:bCs/>
          <w:color w:val="000000"/>
          <w:lang w:val="en-GB"/>
        </w:rPr>
        <w:t xml:space="preserve">Action plan: </w:t>
      </w:r>
      <w:r w:rsidRPr="002748E2">
        <w:rPr>
          <w:color w:val="000000"/>
          <w:lang w:val="en-GB"/>
        </w:rPr>
        <w:t>The action plan helps a learner explore how they will act in similar situations in the future. I should improve my communication skills to communicate with my peer group and improve my presentation skills. Furthermore, I would develop a schedule regarding the completion of assignments. Thus, it can help to prevent missing deadlines.</w:t>
      </w:r>
    </w:p>
    <w:p w14:paraId="0FB9075F" w14:textId="77777777" w:rsidR="00F96C9F" w:rsidRPr="002748E2" w:rsidRDefault="00F96C9F">
      <w:pPr>
        <w:spacing w:after="160" w:line="259" w:lineRule="auto"/>
        <w:jc w:val="left"/>
        <w:rPr>
          <w:color w:val="000000"/>
          <w:lang w:val="en-GB"/>
        </w:rPr>
      </w:pPr>
      <w:r w:rsidRPr="002748E2">
        <w:rPr>
          <w:color w:val="000000"/>
          <w:lang w:val="en-GB"/>
        </w:rPr>
        <w:br w:type="page"/>
      </w:r>
    </w:p>
    <w:p w14:paraId="485C8002" w14:textId="77777777" w:rsidR="00F96C9F" w:rsidRPr="002748E2" w:rsidRDefault="00F96C9F" w:rsidP="00F96C9F">
      <w:pPr>
        <w:pStyle w:val="Heading1"/>
        <w:rPr>
          <w:lang w:val="en-GB"/>
        </w:rPr>
      </w:pPr>
      <w:bookmarkStart w:id="1" w:name="_Toc148458228"/>
      <w:r w:rsidRPr="002748E2">
        <w:rPr>
          <w:lang w:val="en-GB"/>
        </w:rPr>
        <w:lastRenderedPageBreak/>
        <w:t>References</w:t>
      </w:r>
      <w:bookmarkEnd w:id="1"/>
    </w:p>
    <w:p w14:paraId="1FA7A4EB" w14:textId="77777777" w:rsidR="000F4C39" w:rsidRPr="002748E2" w:rsidRDefault="000F4C39" w:rsidP="00F96C9F">
      <w:pPr>
        <w:pStyle w:val="NormalWeb"/>
        <w:spacing w:before="0" w:beforeAutospacing="0" w:after="0" w:afterAutospacing="0" w:line="360" w:lineRule="auto"/>
        <w:jc w:val="both"/>
        <w:rPr>
          <w:lang w:val="en-GB"/>
        </w:rPr>
      </w:pPr>
      <w:proofErr w:type="spellStart"/>
      <w:r w:rsidRPr="002748E2">
        <w:rPr>
          <w:color w:val="222222"/>
          <w:shd w:val="clear" w:color="auto" w:fill="FFFFFF"/>
          <w:lang w:val="en-GB"/>
        </w:rPr>
        <w:t>Adeani</w:t>
      </w:r>
      <w:proofErr w:type="spellEnd"/>
      <w:r w:rsidRPr="002748E2">
        <w:rPr>
          <w:color w:val="222222"/>
          <w:shd w:val="clear" w:color="auto" w:fill="FFFFFF"/>
          <w:lang w:val="en-GB"/>
        </w:rPr>
        <w:t xml:space="preserve">, I.S., </w:t>
      </w:r>
      <w:proofErr w:type="spellStart"/>
      <w:r w:rsidRPr="002748E2">
        <w:rPr>
          <w:color w:val="222222"/>
          <w:shd w:val="clear" w:color="auto" w:fill="FFFFFF"/>
          <w:lang w:val="en-GB"/>
        </w:rPr>
        <w:t>Febriani</w:t>
      </w:r>
      <w:proofErr w:type="spellEnd"/>
      <w:r w:rsidRPr="002748E2">
        <w:rPr>
          <w:color w:val="222222"/>
          <w:shd w:val="clear" w:color="auto" w:fill="FFFFFF"/>
          <w:lang w:val="en-GB"/>
        </w:rPr>
        <w:t xml:space="preserve">, R.B. and </w:t>
      </w:r>
      <w:proofErr w:type="spellStart"/>
      <w:r w:rsidRPr="002748E2">
        <w:rPr>
          <w:color w:val="222222"/>
          <w:shd w:val="clear" w:color="auto" w:fill="FFFFFF"/>
          <w:lang w:val="en-GB"/>
        </w:rPr>
        <w:t>Syafryadin</w:t>
      </w:r>
      <w:proofErr w:type="spellEnd"/>
      <w:r w:rsidRPr="002748E2">
        <w:rPr>
          <w:color w:val="222222"/>
          <w:shd w:val="clear" w:color="auto" w:fill="FFFFFF"/>
          <w:lang w:val="en-GB"/>
        </w:rPr>
        <w:t xml:space="preserve">, S., 2020. Using </w:t>
      </w:r>
      <w:proofErr w:type="spellStart"/>
      <w:r w:rsidRPr="002748E2">
        <w:rPr>
          <w:color w:val="222222"/>
          <w:shd w:val="clear" w:color="auto" w:fill="FFFFFF"/>
          <w:lang w:val="en-GB"/>
        </w:rPr>
        <w:t>GIBBS’reflective</w:t>
      </w:r>
      <w:proofErr w:type="spellEnd"/>
      <w:r w:rsidRPr="002748E2">
        <w:rPr>
          <w:color w:val="222222"/>
          <w:shd w:val="clear" w:color="auto" w:fill="FFFFFF"/>
          <w:lang w:val="en-GB"/>
        </w:rPr>
        <w:t xml:space="preserve"> cycle in making reflections of literary analysis. </w:t>
      </w:r>
      <w:r w:rsidRPr="002748E2">
        <w:rPr>
          <w:i/>
          <w:iCs/>
          <w:color w:val="222222"/>
          <w:shd w:val="clear" w:color="auto" w:fill="FFFFFF"/>
          <w:lang w:val="en-GB"/>
        </w:rPr>
        <w:t>Indonesian EFL Journal</w:t>
      </w:r>
      <w:r w:rsidRPr="002748E2">
        <w:rPr>
          <w:color w:val="222222"/>
          <w:shd w:val="clear" w:color="auto" w:fill="FFFFFF"/>
          <w:lang w:val="en-GB"/>
        </w:rPr>
        <w:t xml:space="preserve">, </w:t>
      </w:r>
      <w:r w:rsidRPr="002748E2">
        <w:rPr>
          <w:i/>
          <w:iCs/>
          <w:color w:val="222222"/>
          <w:shd w:val="clear" w:color="auto" w:fill="FFFFFF"/>
          <w:lang w:val="en-GB"/>
        </w:rPr>
        <w:t>6</w:t>
      </w:r>
      <w:r w:rsidRPr="002748E2">
        <w:rPr>
          <w:color w:val="222222"/>
          <w:shd w:val="clear" w:color="auto" w:fill="FFFFFF"/>
          <w:lang w:val="en-GB"/>
        </w:rPr>
        <w:t>(2), pp.139-148.</w:t>
      </w:r>
    </w:p>
    <w:p w14:paraId="7D6E9D30" w14:textId="77777777" w:rsidR="000F4C39" w:rsidRPr="002748E2" w:rsidRDefault="000F4C39" w:rsidP="00F96C9F">
      <w:pPr>
        <w:pStyle w:val="NormalWeb"/>
        <w:spacing w:before="0" w:beforeAutospacing="0" w:after="0" w:afterAutospacing="0" w:line="360" w:lineRule="auto"/>
        <w:jc w:val="both"/>
        <w:rPr>
          <w:lang w:val="en-GB"/>
        </w:rPr>
      </w:pPr>
      <w:r w:rsidRPr="002748E2">
        <w:rPr>
          <w:color w:val="222222"/>
          <w:shd w:val="clear" w:color="auto" w:fill="FFFFFF"/>
          <w:lang w:val="en-GB"/>
        </w:rPr>
        <w:t xml:space="preserve">Markkanen, P., Välimäki, M., Anttila, M. and </w:t>
      </w:r>
      <w:proofErr w:type="spellStart"/>
      <w:r w:rsidRPr="002748E2">
        <w:rPr>
          <w:color w:val="222222"/>
          <w:shd w:val="clear" w:color="auto" w:fill="FFFFFF"/>
          <w:lang w:val="en-GB"/>
        </w:rPr>
        <w:t>Kuuskorpi</w:t>
      </w:r>
      <w:proofErr w:type="spellEnd"/>
      <w:r w:rsidRPr="002748E2">
        <w:rPr>
          <w:color w:val="222222"/>
          <w:shd w:val="clear" w:color="auto" w:fill="FFFFFF"/>
          <w:lang w:val="en-GB"/>
        </w:rPr>
        <w:t xml:space="preserve">, M., 2020. A reflective cycle: Understanding challenging situations in a school setting. </w:t>
      </w:r>
      <w:r w:rsidRPr="002748E2">
        <w:rPr>
          <w:i/>
          <w:iCs/>
          <w:color w:val="222222"/>
          <w:shd w:val="clear" w:color="auto" w:fill="FFFFFF"/>
          <w:lang w:val="en-GB"/>
        </w:rPr>
        <w:t>Educational Research</w:t>
      </w:r>
      <w:r w:rsidRPr="002748E2">
        <w:rPr>
          <w:color w:val="222222"/>
          <w:shd w:val="clear" w:color="auto" w:fill="FFFFFF"/>
          <w:lang w:val="en-GB"/>
        </w:rPr>
        <w:t xml:space="preserve">, </w:t>
      </w:r>
      <w:r w:rsidRPr="002748E2">
        <w:rPr>
          <w:i/>
          <w:iCs/>
          <w:color w:val="222222"/>
          <w:shd w:val="clear" w:color="auto" w:fill="FFFFFF"/>
          <w:lang w:val="en-GB"/>
        </w:rPr>
        <w:t>62</w:t>
      </w:r>
      <w:r w:rsidRPr="002748E2">
        <w:rPr>
          <w:color w:val="222222"/>
          <w:shd w:val="clear" w:color="auto" w:fill="FFFFFF"/>
          <w:lang w:val="en-GB"/>
        </w:rPr>
        <w:t>(1), pp.46-62.</w:t>
      </w:r>
    </w:p>
    <w:p w14:paraId="17914821" w14:textId="77777777" w:rsidR="000F4C39" w:rsidRPr="002748E2" w:rsidRDefault="000F4C39" w:rsidP="00F96C9F">
      <w:pPr>
        <w:pStyle w:val="NormalWeb"/>
        <w:spacing w:before="0" w:beforeAutospacing="0" w:after="0" w:afterAutospacing="0" w:line="360" w:lineRule="auto"/>
        <w:jc w:val="both"/>
        <w:rPr>
          <w:lang w:val="en-GB"/>
        </w:rPr>
      </w:pPr>
      <w:r w:rsidRPr="002748E2">
        <w:rPr>
          <w:color w:val="222222"/>
          <w:shd w:val="clear" w:color="auto" w:fill="FFFFFF"/>
          <w:lang w:val="en-GB"/>
        </w:rPr>
        <w:t xml:space="preserve">Moloney, M., Pope, J. and Donnellan, A., 2023. The Mentor’s Role in Nurturing Reflective Practice. In </w:t>
      </w:r>
      <w:r w:rsidRPr="002748E2">
        <w:rPr>
          <w:i/>
          <w:iCs/>
          <w:color w:val="222222"/>
          <w:shd w:val="clear" w:color="auto" w:fill="FFFFFF"/>
          <w:lang w:val="en-GB"/>
        </w:rPr>
        <w:t>Professional Mentoring for Early Childhood and Primary School Practice</w:t>
      </w:r>
      <w:r w:rsidRPr="002748E2">
        <w:rPr>
          <w:color w:val="222222"/>
          <w:shd w:val="clear" w:color="auto" w:fill="FFFFFF"/>
          <w:lang w:val="en-GB"/>
        </w:rPr>
        <w:t xml:space="preserve"> (pp. 141-160). Cham: Springer International Publishing.</w:t>
      </w:r>
    </w:p>
    <w:p w14:paraId="3B88E00C" w14:textId="77777777" w:rsidR="000F4C39" w:rsidRPr="002748E2" w:rsidRDefault="000F4C39" w:rsidP="00F96C9F">
      <w:pPr>
        <w:pStyle w:val="NormalWeb"/>
        <w:spacing w:before="0" w:beforeAutospacing="0" w:after="0" w:afterAutospacing="0" w:line="360" w:lineRule="auto"/>
        <w:jc w:val="both"/>
        <w:rPr>
          <w:lang w:val="en-GB"/>
        </w:rPr>
      </w:pPr>
      <w:proofErr w:type="spellStart"/>
      <w:r w:rsidRPr="002748E2">
        <w:rPr>
          <w:color w:val="222222"/>
          <w:shd w:val="clear" w:color="auto" w:fill="FFFFFF"/>
          <w:lang w:val="en-GB"/>
        </w:rPr>
        <w:t>Sekarwinahyu</w:t>
      </w:r>
      <w:proofErr w:type="spellEnd"/>
      <w:r w:rsidRPr="002748E2">
        <w:rPr>
          <w:color w:val="222222"/>
          <w:shd w:val="clear" w:color="auto" w:fill="FFFFFF"/>
          <w:lang w:val="en-GB"/>
        </w:rPr>
        <w:t xml:space="preserve">, M., </w:t>
      </w:r>
      <w:proofErr w:type="spellStart"/>
      <w:r w:rsidRPr="002748E2">
        <w:rPr>
          <w:color w:val="222222"/>
          <w:shd w:val="clear" w:color="auto" w:fill="FFFFFF"/>
          <w:lang w:val="en-GB"/>
        </w:rPr>
        <w:t>Rustaman</w:t>
      </w:r>
      <w:proofErr w:type="spellEnd"/>
      <w:r w:rsidRPr="002748E2">
        <w:rPr>
          <w:color w:val="222222"/>
          <w:shd w:val="clear" w:color="auto" w:fill="FFFFFF"/>
          <w:lang w:val="en-GB"/>
        </w:rPr>
        <w:t xml:space="preserve">, N.Y., Widodo, A. and </w:t>
      </w:r>
      <w:proofErr w:type="spellStart"/>
      <w:r w:rsidRPr="002748E2">
        <w:rPr>
          <w:color w:val="222222"/>
          <w:shd w:val="clear" w:color="auto" w:fill="FFFFFF"/>
          <w:lang w:val="en-GB"/>
        </w:rPr>
        <w:t>Riandi</w:t>
      </w:r>
      <w:proofErr w:type="spellEnd"/>
      <w:r w:rsidRPr="002748E2">
        <w:rPr>
          <w:color w:val="222222"/>
          <w:shd w:val="clear" w:color="auto" w:fill="FFFFFF"/>
          <w:lang w:val="en-GB"/>
        </w:rPr>
        <w:t xml:space="preserve">, R., 2019, February. Development of problem based learning for online tutorial program in plant development using Gibbs’ reflective cycle and e-portfolio to enhance reflective thinking skills. In </w:t>
      </w:r>
      <w:r w:rsidRPr="002748E2">
        <w:rPr>
          <w:i/>
          <w:iCs/>
          <w:color w:val="222222"/>
          <w:shd w:val="clear" w:color="auto" w:fill="FFFFFF"/>
          <w:lang w:val="en-GB"/>
        </w:rPr>
        <w:t>Journal of Physics: Conference Series</w:t>
      </w:r>
      <w:r w:rsidRPr="002748E2">
        <w:rPr>
          <w:color w:val="222222"/>
          <w:shd w:val="clear" w:color="auto" w:fill="FFFFFF"/>
          <w:lang w:val="en-GB"/>
        </w:rPr>
        <w:t xml:space="preserve"> (Vol. 1157, No. 2, p. 022099). IOP Publishing.</w:t>
      </w:r>
    </w:p>
    <w:p w14:paraId="0D07FFD5" w14:textId="77777777" w:rsidR="00752F72" w:rsidRPr="002748E2" w:rsidRDefault="00752F72" w:rsidP="00752F72">
      <w:pPr>
        <w:rPr>
          <w:b/>
          <w:lang w:val="en-GB"/>
        </w:rPr>
      </w:pPr>
    </w:p>
    <w:p w14:paraId="06EE4F32" w14:textId="77777777" w:rsidR="007A73C6" w:rsidRPr="002748E2" w:rsidRDefault="007A73C6" w:rsidP="00752F72">
      <w:pPr>
        <w:rPr>
          <w:lang w:val="en-GB"/>
        </w:rPr>
      </w:pPr>
    </w:p>
    <w:sectPr w:rsidR="007A73C6" w:rsidRPr="002748E2">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C10B9" w14:textId="77777777" w:rsidR="00151F7C" w:rsidRDefault="00151F7C" w:rsidP="009D03BC">
      <w:pPr>
        <w:spacing w:line="240" w:lineRule="auto"/>
      </w:pPr>
      <w:r>
        <w:separator/>
      </w:r>
    </w:p>
  </w:endnote>
  <w:endnote w:type="continuationSeparator" w:id="0">
    <w:p w14:paraId="2851CE0D" w14:textId="77777777" w:rsidR="00151F7C" w:rsidRDefault="00151F7C" w:rsidP="009D03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907390"/>
      <w:docPartObj>
        <w:docPartGallery w:val="Page Numbers (Bottom of Page)"/>
        <w:docPartUnique/>
      </w:docPartObj>
    </w:sdtPr>
    <w:sdtEndPr>
      <w:rPr>
        <w:noProof/>
      </w:rPr>
    </w:sdtEndPr>
    <w:sdtContent>
      <w:p w14:paraId="7DAE7053" w14:textId="77777777" w:rsidR="009D03BC" w:rsidRDefault="009D03BC">
        <w:pPr>
          <w:pStyle w:val="Footer"/>
          <w:jc w:val="right"/>
        </w:pPr>
        <w:r>
          <w:fldChar w:fldCharType="begin"/>
        </w:r>
        <w:r>
          <w:instrText xml:space="preserve"> PAGE   \* MERGEFORMAT </w:instrText>
        </w:r>
        <w:r>
          <w:fldChar w:fldCharType="separate"/>
        </w:r>
        <w:r w:rsidR="000F4C39">
          <w:rPr>
            <w:noProof/>
          </w:rPr>
          <w:t>4</w:t>
        </w:r>
        <w:r>
          <w:rPr>
            <w:noProof/>
          </w:rPr>
          <w:fldChar w:fldCharType="end"/>
        </w:r>
      </w:p>
    </w:sdtContent>
  </w:sdt>
  <w:p w14:paraId="28181BDC" w14:textId="77777777" w:rsidR="009D03BC" w:rsidRDefault="009D03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D1621" w14:textId="77777777" w:rsidR="00151F7C" w:rsidRDefault="00151F7C" w:rsidP="009D03BC">
      <w:pPr>
        <w:spacing w:line="240" w:lineRule="auto"/>
      </w:pPr>
      <w:r>
        <w:separator/>
      </w:r>
    </w:p>
  </w:footnote>
  <w:footnote w:type="continuationSeparator" w:id="0">
    <w:p w14:paraId="0106C1F9" w14:textId="77777777" w:rsidR="00151F7C" w:rsidRDefault="00151F7C" w:rsidP="009D03B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F72"/>
    <w:rsid w:val="00072787"/>
    <w:rsid w:val="000A4CA9"/>
    <w:rsid w:val="000F4C39"/>
    <w:rsid w:val="00151F7C"/>
    <w:rsid w:val="001A2B7D"/>
    <w:rsid w:val="00226294"/>
    <w:rsid w:val="002748E2"/>
    <w:rsid w:val="0032337B"/>
    <w:rsid w:val="00373AA2"/>
    <w:rsid w:val="00752F72"/>
    <w:rsid w:val="007954C5"/>
    <w:rsid w:val="007A73C6"/>
    <w:rsid w:val="007B40D5"/>
    <w:rsid w:val="008429CE"/>
    <w:rsid w:val="008B3DD8"/>
    <w:rsid w:val="008C6AF9"/>
    <w:rsid w:val="00926D79"/>
    <w:rsid w:val="009457E0"/>
    <w:rsid w:val="00980592"/>
    <w:rsid w:val="009A6FBD"/>
    <w:rsid w:val="009D03BC"/>
    <w:rsid w:val="009F25DD"/>
    <w:rsid w:val="00B11BAC"/>
    <w:rsid w:val="00E338A8"/>
    <w:rsid w:val="00F75510"/>
    <w:rsid w:val="00F96C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52C0E"/>
  <w15:chartTrackingRefBased/>
  <w15:docId w15:val="{74BA3919-C552-46CA-AD96-5F479FA84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52F72"/>
    <w:pPr>
      <w:spacing w:after="0" w:line="360" w:lineRule="auto"/>
      <w:jc w:val="both"/>
    </w:pPr>
    <w:rPr>
      <w:rFonts w:ascii="Times New Roman" w:eastAsia="Times New Roman" w:hAnsi="Times New Roman" w:cs="Times New Roman"/>
      <w:sz w:val="24"/>
      <w:szCs w:val="24"/>
      <w:lang w:eastAsia="en-IN"/>
    </w:rPr>
  </w:style>
  <w:style w:type="paragraph" w:styleId="Heading1">
    <w:name w:val="heading 1"/>
    <w:basedOn w:val="Normal"/>
    <w:next w:val="Normal"/>
    <w:link w:val="Heading1Char"/>
    <w:autoRedefine/>
    <w:rsid w:val="001A2B7D"/>
    <w:pPr>
      <w:keepNext/>
      <w:keepLines/>
      <w:spacing w:before="200" w:after="200"/>
      <w:outlineLvl w:val="0"/>
    </w:pPr>
    <w:rPr>
      <w:b/>
      <w:color w:val="000000" w:themeColor="text1"/>
      <w:szCs w:val="32"/>
    </w:rPr>
  </w:style>
  <w:style w:type="paragraph" w:styleId="Heading2">
    <w:name w:val="heading 2"/>
    <w:basedOn w:val="Normal"/>
    <w:next w:val="Normal"/>
    <w:link w:val="Heading2Char"/>
    <w:autoRedefine/>
    <w:rsid w:val="008429CE"/>
    <w:pPr>
      <w:keepNext/>
      <w:keepLines/>
      <w:spacing w:before="360" w:after="120"/>
      <w:outlineLvl w:val="1"/>
    </w:pPr>
    <w:rPr>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2B7D"/>
    <w:rPr>
      <w:rFonts w:ascii="Times New Roman" w:eastAsia="Times New Roman" w:hAnsi="Times New Roman" w:cs="Times New Roman"/>
      <w:b/>
      <w:color w:val="000000" w:themeColor="text1"/>
      <w:sz w:val="24"/>
      <w:szCs w:val="32"/>
      <w:lang w:eastAsia="en-IN"/>
    </w:rPr>
  </w:style>
  <w:style w:type="character" w:customStyle="1" w:styleId="Heading2Char">
    <w:name w:val="Heading 2 Char"/>
    <w:basedOn w:val="DefaultParagraphFont"/>
    <w:link w:val="Heading2"/>
    <w:rsid w:val="008429CE"/>
    <w:rPr>
      <w:rFonts w:ascii="Times New Roman" w:eastAsia="Times New Roman" w:hAnsi="Times New Roman" w:cs="Times New Roman"/>
      <w:b/>
      <w:color w:val="000000" w:themeColor="text1"/>
      <w:sz w:val="28"/>
      <w:szCs w:val="32"/>
      <w:lang w:eastAsia="en-IN"/>
    </w:rPr>
  </w:style>
  <w:style w:type="paragraph" w:styleId="NormalWeb">
    <w:name w:val="Normal (Web)"/>
    <w:basedOn w:val="Normal"/>
    <w:uiPriority w:val="99"/>
    <w:semiHidden/>
    <w:unhideWhenUsed/>
    <w:rsid w:val="00752F72"/>
    <w:pPr>
      <w:spacing w:before="100" w:beforeAutospacing="1" w:after="100" w:afterAutospacing="1" w:line="240" w:lineRule="auto"/>
      <w:jc w:val="left"/>
    </w:pPr>
  </w:style>
  <w:style w:type="paragraph" w:styleId="TOCHeading">
    <w:name w:val="TOC Heading"/>
    <w:basedOn w:val="Heading1"/>
    <w:next w:val="Normal"/>
    <w:uiPriority w:val="39"/>
    <w:unhideWhenUsed/>
    <w:qFormat/>
    <w:rsid w:val="009D03BC"/>
    <w:pPr>
      <w:spacing w:before="240" w:after="0" w:line="259" w:lineRule="auto"/>
      <w:jc w:val="left"/>
      <w:outlineLvl w:val="9"/>
    </w:pPr>
    <w:rPr>
      <w:rFonts w:asciiTheme="majorHAnsi" w:eastAsiaTheme="majorEastAsia" w:hAnsiTheme="majorHAnsi" w:cstheme="majorBidi"/>
      <w:b w:val="0"/>
      <w:color w:val="2E74B5" w:themeColor="accent1" w:themeShade="BF"/>
      <w:sz w:val="32"/>
      <w:lang w:val="en-US" w:eastAsia="en-US"/>
    </w:rPr>
  </w:style>
  <w:style w:type="paragraph" w:styleId="TOC1">
    <w:name w:val="toc 1"/>
    <w:basedOn w:val="Normal"/>
    <w:next w:val="Normal"/>
    <w:autoRedefine/>
    <w:uiPriority w:val="39"/>
    <w:unhideWhenUsed/>
    <w:rsid w:val="009D03BC"/>
    <w:pPr>
      <w:spacing w:after="100"/>
    </w:pPr>
  </w:style>
  <w:style w:type="character" w:styleId="Hyperlink">
    <w:name w:val="Hyperlink"/>
    <w:basedOn w:val="DefaultParagraphFont"/>
    <w:uiPriority w:val="99"/>
    <w:unhideWhenUsed/>
    <w:rsid w:val="009D03BC"/>
    <w:rPr>
      <w:color w:val="0563C1" w:themeColor="hyperlink"/>
      <w:u w:val="single"/>
    </w:rPr>
  </w:style>
  <w:style w:type="paragraph" w:styleId="Header">
    <w:name w:val="header"/>
    <w:basedOn w:val="Normal"/>
    <w:link w:val="HeaderChar"/>
    <w:uiPriority w:val="99"/>
    <w:unhideWhenUsed/>
    <w:rsid w:val="009D03BC"/>
    <w:pPr>
      <w:tabs>
        <w:tab w:val="center" w:pos="4513"/>
        <w:tab w:val="right" w:pos="9026"/>
      </w:tabs>
      <w:spacing w:line="240" w:lineRule="auto"/>
    </w:pPr>
  </w:style>
  <w:style w:type="character" w:customStyle="1" w:styleId="HeaderChar">
    <w:name w:val="Header Char"/>
    <w:basedOn w:val="DefaultParagraphFont"/>
    <w:link w:val="Header"/>
    <w:uiPriority w:val="99"/>
    <w:rsid w:val="009D03BC"/>
    <w:rPr>
      <w:rFonts w:ascii="Times New Roman" w:eastAsia="Times New Roman" w:hAnsi="Times New Roman" w:cs="Times New Roman"/>
      <w:sz w:val="24"/>
      <w:szCs w:val="24"/>
      <w:lang w:eastAsia="en-IN"/>
    </w:rPr>
  </w:style>
  <w:style w:type="paragraph" w:styleId="Footer">
    <w:name w:val="footer"/>
    <w:basedOn w:val="Normal"/>
    <w:link w:val="FooterChar"/>
    <w:uiPriority w:val="99"/>
    <w:unhideWhenUsed/>
    <w:rsid w:val="009D03BC"/>
    <w:pPr>
      <w:tabs>
        <w:tab w:val="center" w:pos="4513"/>
        <w:tab w:val="right" w:pos="9026"/>
      </w:tabs>
      <w:spacing w:line="240" w:lineRule="auto"/>
    </w:pPr>
  </w:style>
  <w:style w:type="character" w:customStyle="1" w:styleId="FooterChar">
    <w:name w:val="Footer Char"/>
    <w:basedOn w:val="DefaultParagraphFont"/>
    <w:link w:val="Footer"/>
    <w:uiPriority w:val="99"/>
    <w:rsid w:val="009D03BC"/>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05583">
      <w:bodyDiv w:val="1"/>
      <w:marLeft w:val="0"/>
      <w:marRight w:val="0"/>
      <w:marTop w:val="0"/>
      <w:marBottom w:val="0"/>
      <w:divBdr>
        <w:top w:val="none" w:sz="0" w:space="0" w:color="auto"/>
        <w:left w:val="none" w:sz="0" w:space="0" w:color="auto"/>
        <w:bottom w:val="none" w:sz="0" w:space="0" w:color="auto"/>
        <w:right w:val="none" w:sz="0" w:space="0" w:color="auto"/>
      </w:divBdr>
    </w:div>
    <w:div w:id="873731712">
      <w:bodyDiv w:val="1"/>
      <w:marLeft w:val="0"/>
      <w:marRight w:val="0"/>
      <w:marTop w:val="0"/>
      <w:marBottom w:val="0"/>
      <w:divBdr>
        <w:top w:val="none" w:sz="0" w:space="0" w:color="auto"/>
        <w:left w:val="none" w:sz="0" w:space="0" w:color="auto"/>
        <w:bottom w:val="none" w:sz="0" w:space="0" w:color="auto"/>
        <w:right w:val="none" w:sz="0" w:space="0" w:color="auto"/>
      </w:divBdr>
    </w:div>
    <w:div w:id="1690990458">
      <w:bodyDiv w:val="1"/>
      <w:marLeft w:val="0"/>
      <w:marRight w:val="0"/>
      <w:marTop w:val="0"/>
      <w:marBottom w:val="0"/>
      <w:divBdr>
        <w:top w:val="none" w:sz="0" w:space="0" w:color="auto"/>
        <w:left w:val="none" w:sz="0" w:space="0" w:color="auto"/>
        <w:bottom w:val="none" w:sz="0" w:space="0" w:color="auto"/>
        <w:right w:val="none" w:sz="0" w:space="0" w:color="auto"/>
      </w:divBdr>
    </w:div>
    <w:div w:id="1845053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708</Words>
  <Characters>4042</Characters>
  <Application>Microsoft Office Word</Application>
  <DocSecurity>0</DocSecurity>
  <Lines>33</Lines>
  <Paragraphs>9</Paragraphs>
  <ScaleCrop>false</ScaleCrop>
  <Company/>
  <LinksUpToDate>false</LinksUpToDate>
  <CharactersWithSpaces>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Gina Stefanuta</cp:lastModifiedBy>
  <cp:revision>4</cp:revision>
  <dcterms:created xsi:type="dcterms:W3CDTF">2023-10-10T11:23:00Z</dcterms:created>
  <dcterms:modified xsi:type="dcterms:W3CDTF">2023-10-31T09:51:00Z</dcterms:modified>
</cp:coreProperties>
</file>