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5E6528" w14:textId="77777777" w:rsidR="00FA17CE" w:rsidRPr="00B56448" w:rsidRDefault="00FA17CE" w:rsidP="00FA17CE">
      <w:pPr>
        <w:tabs>
          <w:tab w:val="left" w:pos="3420"/>
        </w:tabs>
      </w:pPr>
      <w:r>
        <w:rPr>
          <w:rFonts w:cs="Arial"/>
          <w:color w:val="222222"/>
          <w:sz w:val="20"/>
          <w:shd w:val="clear" w:color="auto" w:fill="FFFFFF"/>
        </w:rPr>
        <w:t>A qualitative examination of choking under pressure in team sport.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Psychology of Sport and Exercise</w:t>
      </w:r>
      <w:r>
        <w:rPr>
          <w:rFonts w:cs="Arial"/>
          <w:color w:val="222222"/>
          <w:sz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14</w:t>
      </w:r>
      <w:r>
        <w:rPr>
          <w:rFonts w:cs="Arial"/>
          <w:color w:val="222222"/>
          <w:sz w:val="20"/>
          <w:shd w:val="clear" w:color="auto" w:fill="FFFFFF"/>
        </w:rPr>
        <w:t>(1), pp.103-110.</w:t>
      </w:r>
    </w:p>
    <w:p w14:paraId="445B8F84" w14:textId="77777777" w:rsidR="00FA17CE" w:rsidRDefault="00FA17CE" w:rsidP="00FA17CE">
      <w:pPr>
        <w:tabs>
          <w:tab w:val="left" w:pos="3920"/>
        </w:tabs>
        <w:spacing w:before="100" w:beforeAutospacing="1" w:after="100" w:afterAutospacing="1"/>
        <w:rPr>
          <w:rFonts w:cs="Arial"/>
          <w:color w:val="222222"/>
          <w:sz w:val="20"/>
          <w:shd w:val="clear" w:color="auto" w:fill="FFFFFF"/>
        </w:rPr>
      </w:pPr>
      <w:proofErr w:type="spellStart"/>
      <w:r>
        <w:rPr>
          <w:rFonts w:cs="Arial"/>
          <w:color w:val="222222"/>
          <w:sz w:val="20"/>
          <w:shd w:val="clear" w:color="auto" w:fill="FFFFFF"/>
        </w:rPr>
        <w:t>Gröpel</w:t>
      </w:r>
      <w:proofErr w:type="spellEnd"/>
      <w:r>
        <w:rPr>
          <w:rFonts w:cs="Arial"/>
          <w:color w:val="222222"/>
          <w:sz w:val="20"/>
          <w:shd w:val="clear" w:color="auto" w:fill="FFFFFF"/>
        </w:rPr>
        <w:t xml:space="preserve">, P. and </w:t>
      </w:r>
      <w:proofErr w:type="spellStart"/>
      <w:r>
        <w:rPr>
          <w:rFonts w:cs="Arial"/>
          <w:color w:val="222222"/>
          <w:sz w:val="20"/>
          <w:shd w:val="clear" w:color="auto" w:fill="FFFFFF"/>
        </w:rPr>
        <w:t>Mesagno</w:t>
      </w:r>
      <w:proofErr w:type="spellEnd"/>
      <w:r>
        <w:rPr>
          <w:rFonts w:cs="Arial"/>
          <w:color w:val="222222"/>
          <w:sz w:val="20"/>
          <w:shd w:val="clear" w:color="auto" w:fill="FFFFFF"/>
        </w:rPr>
        <w:t>, C., 2019. Choking interventions in sports: A systematic review.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International Review of sport and exercise psychology</w:t>
      </w:r>
      <w:r>
        <w:rPr>
          <w:rFonts w:cs="Arial"/>
          <w:color w:val="222222"/>
          <w:sz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12</w:t>
      </w:r>
      <w:r>
        <w:rPr>
          <w:rFonts w:cs="Arial"/>
          <w:color w:val="222222"/>
          <w:sz w:val="20"/>
          <w:shd w:val="clear" w:color="auto" w:fill="FFFFFF"/>
        </w:rPr>
        <w:t>(1), pp.176-201.</w:t>
      </w:r>
    </w:p>
    <w:p w14:paraId="079D8895" w14:textId="77777777" w:rsidR="00FA17CE" w:rsidRDefault="00FA17CE" w:rsidP="00FA17CE">
      <w:pPr>
        <w:tabs>
          <w:tab w:val="left" w:pos="3920"/>
        </w:tabs>
        <w:spacing w:before="100" w:beforeAutospacing="1" w:after="100" w:afterAutospacing="1"/>
        <w:rPr>
          <w:rStyle w:val="eop"/>
          <w:rFonts w:ascii="Calibri" w:hAnsi="Calibri" w:cs="Calibri"/>
          <w:color w:val="000000"/>
          <w:shd w:val="clear" w:color="auto" w:fill="EDEBE9"/>
        </w:rPr>
      </w:pPr>
      <w:r w:rsidRPr="00362C89">
        <w:rPr>
          <w:rFonts w:cs="Arial"/>
          <w:color w:val="222222"/>
          <w:sz w:val="20"/>
          <w:shd w:val="clear" w:color="auto" w:fill="FFFFFF"/>
        </w:rPr>
        <w:t xml:space="preserve"> </w:t>
      </w:r>
      <w:r>
        <w:rPr>
          <w:rFonts w:cs="Arial"/>
          <w:color w:val="222222"/>
          <w:sz w:val="20"/>
          <w:shd w:val="clear" w:color="auto" w:fill="FFFFFF"/>
        </w:rPr>
        <w:t>Gómez, M.Á., Lorenzo, A., Jiménez, S., Navarro, R.M. and Sampaio, J., 2015. Examining choking in basketball: effects of game outcome and situational variables during last 5 minutes and overtimes.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Perceptual and motor skills</w:t>
      </w:r>
      <w:r>
        <w:rPr>
          <w:rFonts w:cs="Arial"/>
          <w:color w:val="222222"/>
          <w:sz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120</w:t>
      </w:r>
      <w:r>
        <w:rPr>
          <w:rFonts w:cs="Arial"/>
          <w:color w:val="222222"/>
          <w:sz w:val="20"/>
          <w:shd w:val="clear" w:color="auto" w:fill="FFFFFF"/>
        </w:rPr>
        <w:t>(1), pp.111-124.</w:t>
      </w:r>
    </w:p>
    <w:p w14:paraId="418D7680" w14:textId="77777777" w:rsidR="00FA17CE" w:rsidRDefault="00FA17CE" w:rsidP="00FA17CE">
      <w:pPr>
        <w:tabs>
          <w:tab w:val="left" w:pos="3920"/>
        </w:tabs>
        <w:spacing w:before="100" w:beforeAutospacing="1" w:after="100" w:afterAutospacing="1"/>
        <w:rPr>
          <w:rFonts w:cs="Arial"/>
          <w:color w:val="222222"/>
          <w:sz w:val="20"/>
          <w:shd w:val="clear" w:color="auto" w:fill="FFFFFF"/>
        </w:rPr>
      </w:pPr>
      <w:r>
        <w:rPr>
          <w:rFonts w:cs="Arial"/>
          <w:color w:val="222222"/>
          <w:sz w:val="20"/>
          <w:shd w:val="clear" w:color="auto" w:fill="FFFFFF"/>
        </w:rPr>
        <w:t xml:space="preserve">Hill, D.M., </w:t>
      </w:r>
      <w:proofErr w:type="spellStart"/>
      <w:r>
        <w:rPr>
          <w:rFonts w:cs="Arial"/>
          <w:color w:val="222222"/>
          <w:sz w:val="20"/>
          <w:shd w:val="clear" w:color="auto" w:fill="FFFFFF"/>
        </w:rPr>
        <w:t>Hanton</w:t>
      </w:r>
      <w:proofErr w:type="spellEnd"/>
      <w:r>
        <w:rPr>
          <w:rFonts w:cs="Arial"/>
          <w:color w:val="222222"/>
          <w:sz w:val="20"/>
          <w:shd w:val="clear" w:color="auto" w:fill="FFFFFF"/>
        </w:rPr>
        <w:t>, S., Matthews, N. and Fleming, S., 2010. A qualitative exploration of choking in elite golf.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Journal of Clinical Sport Psychology</w:t>
      </w:r>
      <w:r>
        <w:rPr>
          <w:rFonts w:cs="Arial"/>
          <w:color w:val="222222"/>
          <w:sz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4</w:t>
      </w:r>
      <w:r>
        <w:rPr>
          <w:rFonts w:cs="Arial"/>
          <w:color w:val="222222"/>
          <w:sz w:val="20"/>
          <w:shd w:val="clear" w:color="auto" w:fill="FFFFFF"/>
        </w:rPr>
        <w:t>(3), pp.221-240.</w:t>
      </w:r>
    </w:p>
    <w:p w14:paraId="6B07D315" w14:textId="77777777" w:rsidR="00FA17CE" w:rsidRDefault="00FA17CE" w:rsidP="00FA17CE">
      <w:pPr>
        <w:tabs>
          <w:tab w:val="left" w:pos="3420"/>
        </w:tabs>
        <w:rPr>
          <w:rFonts w:cs="Arial"/>
          <w:color w:val="222222"/>
          <w:sz w:val="20"/>
          <w:shd w:val="clear" w:color="auto" w:fill="FFFFFF"/>
        </w:rPr>
      </w:pPr>
      <w:r>
        <w:rPr>
          <w:rFonts w:cs="Arial"/>
          <w:color w:val="222222"/>
          <w:sz w:val="20"/>
          <w:shd w:val="clear" w:color="auto" w:fill="FFFFFF"/>
        </w:rPr>
        <w:t>Marchant, D. and Maher, R., 2014. Perspectives on choking in sport. In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Routledge companion to sport and exercise psychology</w:t>
      </w:r>
      <w:r>
        <w:rPr>
          <w:rFonts w:cs="Arial"/>
          <w:color w:val="222222"/>
          <w:sz w:val="20"/>
          <w:shd w:val="clear" w:color="auto" w:fill="FFFFFF"/>
        </w:rPr>
        <w:t> (pp. 470-483).</w:t>
      </w:r>
    </w:p>
    <w:p w14:paraId="2639AA84" w14:textId="77777777" w:rsidR="00FA17CE" w:rsidRDefault="00FA17CE" w:rsidP="00FA17CE">
      <w:pPr>
        <w:tabs>
          <w:tab w:val="left" w:pos="3920"/>
        </w:tabs>
        <w:spacing w:before="100" w:beforeAutospacing="1" w:after="100" w:afterAutospacing="1"/>
        <w:rPr>
          <w:rFonts w:cs="Arial"/>
          <w:color w:val="222222"/>
          <w:sz w:val="20"/>
          <w:shd w:val="clear" w:color="auto" w:fill="FFFFFF"/>
        </w:rPr>
      </w:pPr>
      <w:r w:rsidRPr="00D74646">
        <w:rPr>
          <w:rFonts w:cs="Arial"/>
          <w:color w:val="222222"/>
          <w:sz w:val="20"/>
          <w:shd w:val="clear" w:color="auto" w:fill="FFFFFF"/>
        </w:rPr>
        <w:t xml:space="preserve"> </w:t>
      </w:r>
      <w:r>
        <w:rPr>
          <w:rFonts w:cs="Arial"/>
          <w:color w:val="222222"/>
          <w:sz w:val="20"/>
          <w:shd w:val="clear" w:color="auto" w:fill="FFFFFF"/>
        </w:rPr>
        <w:t xml:space="preserve">Olivier, S. and Fishwick, L., 2003, January. Qualitative research in sport sciences: is the biomedical ethics model </w:t>
      </w:r>
      <w:proofErr w:type="gramStart"/>
      <w:r>
        <w:rPr>
          <w:rFonts w:cs="Arial"/>
          <w:color w:val="222222"/>
          <w:sz w:val="20"/>
          <w:shd w:val="clear" w:color="auto" w:fill="FFFFFF"/>
        </w:rPr>
        <w:t>applicable?.</w:t>
      </w:r>
      <w:proofErr w:type="gramEnd"/>
      <w:r>
        <w:rPr>
          <w:rFonts w:cs="Arial"/>
          <w:color w:val="222222"/>
          <w:sz w:val="20"/>
          <w:shd w:val="clear" w:color="auto" w:fill="FFFFFF"/>
        </w:rPr>
        <w:t xml:space="preserve"> In </w:t>
      </w:r>
      <w:r>
        <w:rPr>
          <w:rFonts w:cs="Arial"/>
          <w:i/>
          <w:iCs/>
          <w:color w:val="222222"/>
          <w:sz w:val="20"/>
          <w:shd w:val="clear" w:color="auto" w:fill="FFFFFF"/>
        </w:rPr>
        <w:t xml:space="preserve">Forum Qualitative </w:t>
      </w:r>
      <w:proofErr w:type="spellStart"/>
      <w:r>
        <w:rPr>
          <w:rFonts w:cs="Arial"/>
          <w:i/>
          <w:iCs/>
          <w:color w:val="222222"/>
          <w:sz w:val="20"/>
          <w:shd w:val="clear" w:color="auto" w:fill="FFFFFF"/>
        </w:rPr>
        <w:t>Sozialforschung</w:t>
      </w:r>
      <w:proofErr w:type="spellEnd"/>
      <w:r>
        <w:rPr>
          <w:rFonts w:cs="Arial"/>
          <w:i/>
          <w:iCs/>
          <w:color w:val="222222"/>
          <w:sz w:val="20"/>
          <w:shd w:val="clear" w:color="auto" w:fill="FFFFFF"/>
        </w:rPr>
        <w:t>/Forum: Qualitative Social Research</w:t>
      </w:r>
      <w:r>
        <w:rPr>
          <w:rFonts w:cs="Arial"/>
          <w:color w:val="222222"/>
          <w:sz w:val="20"/>
          <w:shd w:val="clear" w:color="auto" w:fill="FFFFFF"/>
        </w:rPr>
        <w:t> (Vol. 4, No. 1).</w:t>
      </w:r>
    </w:p>
    <w:p w14:paraId="0D4F545C" w14:textId="77777777" w:rsidR="00FA17CE" w:rsidRDefault="00FA17CE" w:rsidP="00FA17CE">
      <w:pPr>
        <w:tabs>
          <w:tab w:val="left" w:pos="3420"/>
        </w:tabs>
        <w:rPr>
          <w:rFonts w:cs="Arial"/>
          <w:color w:val="222222"/>
          <w:sz w:val="20"/>
          <w:shd w:val="clear" w:color="auto" w:fill="FFFFFF"/>
        </w:rPr>
      </w:pPr>
      <w:bookmarkStart w:id="0" w:name="_Hlk120017048"/>
      <w:r>
        <w:rPr>
          <w:rFonts w:cs="Arial"/>
          <w:color w:val="222222"/>
          <w:sz w:val="20"/>
          <w:shd w:val="clear" w:color="auto" w:fill="FFFFFF"/>
        </w:rPr>
        <w:t>Routledge.</w:t>
      </w:r>
      <w:r w:rsidRPr="00B32EAA">
        <w:rPr>
          <w:rFonts w:cs="Arial"/>
          <w:color w:val="222222"/>
          <w:sz w:val="20"/>
          <w:shd w:val="clear" w:color="auto" w:fill="FFFFFF"/>
        </w:rPr>
        <w:t xml:space="preserve"> </w:t>
      </w:r>
      <w:r>
        <w:rPr>
          <w:rFonts w:cs="Arial"/>
          <w:color w:val="222222"/>
          <w:sz w:val="20"/>
          <w:shd w:val="clear" w:color="auto" w:fill="FFFFFF"/>
        </w:rPr>
        <w:t xml:space="preserve">Hill, D.M., </w:t>
      </w:r>
      <w:proofErr w:type="spellStart"/>
      <w:r>
        <w:rPr>
          <w:rFonts w:cs="Arial"/>
          <w:color w:val="222222"/>
          <w:sz w:val="20"/>
          <w:shd w:val="clear" w:color="auto" w:fill="FFFFFF"/>
        </w:rPr>
        <w:t>Hanton</w:t>
      </w:r>
      <w:proofErr w:type="spellEnd"/>
      <w:r>
        <w:rPr>
          <w:rFonts w:cs="Arial"/>
          <w:color w:val="222222"/>
          <w:sz w:val="20"/>
          <w:shd w:val="clear" w:color="auto" w:fill="FFFFFF"/>
        </w:rPr>
        <w:t xml:space="preserve">, S., Matthews, N. and Fleming, S., 2010. </w:t>
      </w:r>
      <w:bookmarkEnd w:id="0"/>
      <w:r>
        <w:rPr>
          <w:rFonts w:cs="Arial"/>
          <w:color w:val="222222"/>
          <w:sz w:val="20"/>
          <w:shd w:val="clear" w:color="auto" w:fill="FFFFFF"/>
        </w:rPr>
        <w:t>Choking in sport: A review.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International Review of Sport and Exercise Psychology</w:t>
      </w:r>
      <w:r>
        <w:rPr>
          <w:rFonts w:cs="Arial"/>
          <w:color w:val="222222"/>
          <w:sz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hd w:val="clear" w:color="auto" w:fill="FFFFFF"/>
        </w:rPr>
        <w:t>3</w:t>
      </w:r>
      <w:r>
        <w:rPr>
          <w:rFonts w:cs="Arial"/>
          <w:color w:val="222222"/>
          <w:sz w:val="20"/>
          <w:shd w:val="clear" w:color="auto" w:fill="FFFFFF"/>
        </w:rPr>
        <w:t>(1), pp.24-39.</w:t>
      </w:r>
    </w:p>
    <w:p w14:paraId="37640F0F" w14:textId="77777777" w:rsidR="00FA17CE" w:rsidRDefault="00FA17CE" w:rsidP="00FA17CE">
      <w:pPr>
        <w:tabs>
          <w:tab w:val="left" w:pos="3420"/>
        </w:tabs>
        <w:rPr>
          <w:rFonts w:cs="Arial"/>
          <w:color w:val="222222"/>
          <w:sz w:val="20"/>
          <w:shd w:val="clear" w:color="auto" w:fill="FFFFFF"/>
        </w:rPr>
      </w:pPr>
    </w:p>
    <w:p w14:paraId="14A290C9" w14:textId="77777777" w:rsidR="00FA17CE" w:rsidRDefault="00FA17CE" w:rsidP="00FA17CE">
      <w:pPr>
        <w:tabs>
          <w:tab w:val="left" w:pos="3420"/>
        </w:tabs>
        <w:rPr>
          <w:rFonts w:cs="Arial"/>
          <w:color w:val="222222"/>
          <w:sz w:val="20"/>
          <w:shd w:val="clear" w:color="auto" w:fill="FFFFFF"/>
        </w:rPr>
      </w:pPr>
      <w:r w:rsidRPr="00543741">
        <w:rPr>
          <w:rFonts w:cs="Arial"/>
          <w:color w:val="222222"/>
          <w:sz w:val="20"/>
          <w:shd w:val="clear" w:color="auto" w:fill="FFFFFF"/>
        </w:rPr>
        <w:t xml:space="preserve"> </w:t>
      </w:r>
    </w:p>
    <w:p w14:paraId="3B993CCC" w14:textId="77777777" w:rsidR="00FA17CE" w:rsidRDefault="00FA17CE" w:rsidP="00FA17CE">
      <w:pPr>
        <w:tabs>
          <w:tab w:val="left" w:pos="3420"/>
        </w:tabs>
        <w:rPr>
          <w:rFonts w:cs="Arial"/>
          <w:color w:val="222222"/>
          <w:sz w:val="20"/>
          <w:shd w:val="clear" w:color="auto" w:fill="FFFFFF"/>
        </w:rPr>
      </w:pPr>
    </w:p>
    <w:p w14:paraId="7329E787" w14:textId="77777777" w:rsidR="00FA17CE" w:rsidRDefault="00FA17CE"/>
    <w:sectPr w:rsidR="00FA17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7CE"/>
    <w:rsid w:val="00FA1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34BBE"/>
  <w15:chartTrackingRefBased/>
  <w15:docId w15:val="{EB1A961C-86D0-415D-ABB5-B6DF5A59A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17CE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op">
    <w:name w:val="eop"/>
    <w:basedOn w:val="DefaultParagraphFont"/>
    <w:rsid w:val="00FA17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183</Words>
  <Characters>1046</Characters>
  <Application>Microsoft Office Word</Application>
  <DocSecurity>0</DocSecurity>
  <Lines>8</Lines>
  <Paragraphs>2</Paragraphs>
  <ScaleCrop>false</ScaleCrop>
  <Company/>
  <LinksUpToDate>false</LinksUpToDate>
  <CharactersWithSpaces>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1</cp:revision>
  <dcterms:created xsi:type="dcterms:W3CDTF">2022-12-19T11:32:00Z</dcterms:created>
  <dcterms:modified xsi:type="dcterms:W3CDTF">2022-12-19T11:33:00Z</dcterms:modified>
</cp:coreProperties>
</file>