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D2375A" w14:textId="50AA90E8" w:rsidR="004F2340" w:rsidRPr="006B1F4B" w:rsidRDefault="004F2340" w:rsidP="00353D46">
      <w:pPr>
        <w:spacing w:line="360" w:lineRule="auto"/>
        <w:rPr>
          <w:rFonts w:ascii="Times New Roman" w:hAnsi="Times New Roman" w:cs="Times New Roman"/>
          <w:sz w:val="24"/>
          <w:szCs w:val="24"/>
          <w:u w:val="single"/>
        </w:rPr>
      </w:pPr>
      <w:r w:rsidRPr="006B1F4B">
        <w:rPr>
          <w:rFonts w:ascii="Times New Roman" w:hAnsi="Times New Roman" w:cs="Times New Roman"/>
          <w:sz w:val="24"/>
          <w:szCs w:val="24"/>
          <w:u w:val="single"/>
        </w:rPr>
        <w:t xml:space="preserve">Global </w:t>
      </w:r>
      <w:r w:rsidR="00936090" w:rsidRPr="006B1F4B">
        <w:rPr>
          <w:rFonts w:ascii="Times New Roman" w:hAnsi="Times New Roman" w:cs="Times New Roman"/>
          <w:sz w:val="24"/>
          <w:szCs w:val="24"/>
          <w:u w:val="single"/>
        </w:rPr>
        <w:t>p</w:t>
      </w:r>
      <w:r w:rsidR="0086290F" w:rsidRPr="006B1F4B">
        <w:rPr>
          <w:rFonts w:ascii="Times New Roman" w:hAnsi="Times New Roman" w:cs="Times New Roman"/>
          <w:sz w:val="24"/>
          <w:szCs w:val="24"/>
          <w:u w:val="single"/>
        </w:rPr>
        <w:t xml:space="preserve">erspectives on </w:t>
      </w:r>
      <w:r w:rsidRPr="006B1F4B">
        <w:rPr>
          <w:rFonts w:ascii="Times New Roman" w:hAnsi="Times New Roman" w:cs="Times New Roman"/>
          <w:sz w:val="24"/>
          <w:szCs w:val="24"/>
          <w:u w:val="single"/>
        </w:rPr>
        <w:t>education - Kenya</w:t>
      </w:r>
    </w:p>
    <w:p w14:paraId="53988C54" w14:textId="46577087" w:rsidR="0050170B" w:rsidRPr="006B1F4B" w:rsidRDefault="00353D46" w:rsidP="00353D46">
      <w:pPr>
        <w:spacing w:line="360" w:lineRule="auto"/>
        <w:rPr>
          <w:rFonts w:ascii="Times New Roman" w:hAnsi="Times New Roman" w:cs="Times New Roman"/>
          <w:sz w:val="24"/>
          <w:szCs w:val="24"/>
        </w:rPr>
      </w:pPr>
      <w:r w:rsidRPr="006B1F4B">
        <w:rPr>
          <w:rFonts w:ascii="Times New Roman" w:hAnsi="Times New Roman" w:cs="Times New Roman"/>
          <w:sz w:val="24"/>
          <w:szCs w:val="24"/>
        </w:rPr>
        <w:t>Every child has rights to receive an education as delivered by United Nations Convention on the Rights of the Child (UNCRC) under article 28</w:t>
      </w:r>
      <w:r w:rsidR="0012500F" w:rsidRPr="006B1F4B">
        <w:rPr>
          <w:rFonts w:ascii="Times New Roman" w:hAnsi="Times New Roman" w:cs="Times New Roman"/>
          <w:sz w:val="24"/>
          <w:szCs w:val="24"/>
        </w:rPr>
        <w:t xml:space="preserve"> </w:t>
      </w:r>
      <w:sdt>
        <w:sdtPr>
          <w:rPr>
            <w:rFonts w:ascii="Times New Roman" w:hAnsi="Times New Roman" w:cs="Times New Roman"/>
            <w:sz w:val="24"/>
            <w:szCs w:val="24"/>
          </w:rPr>
          <w:id w:val="1904875836"/>
          <w:citation/>
        </w:sdtPr>
        <w:sdtEndPr/>
        <w:sdtContent>
          <w:r w:rsidR="0012500F" w:rsidRPr="006B1F4B">
            <w:rPr>
              <w:rFonts w:ascii="Times New Roman" w:hAnsi="Times New Roman" w:cs="Times New Roman"/>
              <w:sz w:val="24"/>
              <w:szCs w:val="24"/>
            </w:rPr>
            <w:fldChar w:fldCharType="begin"/>
          </w:r>
          <w:r w:rsidR="0012500F" w:rsidRPr="006B1F4B">
            <w:rPr>
              <w:rFonts w:ascii="Times New Roman" w:hAnsi="Times New Roman" w:cs="Times New Roman"/>
              <w:sz w:val="24"/>
              <w:szCs w:val="24"/>
            </w:rPr>
            <w:instrText xml:space="preserve"> CITATION The90 \l 2057 </w:instrText>
          </w:r>
          <w:r w:rsidR="0012500F"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(The United Nations, 1990)</w:t>
          </w:r>
          <w:r w:rsidR="0012500F"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 xml:space="preserve">.  The UNCRC </w:t>
      </w:r>
      <w:r w:rsidR="0012500F" w:rsidRPr="006B1F4B">
        <w:rPr>
          <w:rFonts w:ascii="Times New Roman" w:hAnsi="Times New Roman" w:cs="Times New Roman"/>
          <w:sz w:val="24"/>
          <w:szCs w:val="24"/>
        </w:rPr>
        <w:t>states that all</w:t>
      </w:r>
      <w:r w:rsidRPr="006B1F4B">
        <w:rPr>
          <w:rFonts w:ascii="Times New Roman" w:hAnsi="Times New Roman" w:cs="Times New Roman"/>
          <w:sz w:val="24"/>
          <w:szCs w:val="24"/>
        </w:rPr>
        <w:t xml:space="preserve"> children </w:t>
      </w:r>
      <w:r w:rsidR="0012500F" w:rsidRPr="006B1F4B">
        <w:rPr>
          <w:rFonts w:ascii="Times New Roman" w:hAnsi="Times New Roman" w:cs="Times New Roman"/>
          <w:sz w:val="24"/>
          <w:szCs w:val="24"/>
        </w:rPr>
        <w:t>should receive primary</w:t>
      </w:r>
      <w:r w:rsidR="0081384D" w:rsidRPr="006B1F4B">
        <w:rPr>
          <w:rFonts w:ascii="Times New Roman" w:hAnsi="Times New Roman" w:cs="Times New Roman"/>
          <w:sz w:val="24"/>
          <w:szCs w:val="24"/>
        </w:rPr>
        <w:t xml:space="preserve"> education </w:t>
      </w:r>
      <w:r w:rsidR="0012500F" w:rsidRPr="006B1F4B">
        <w:rPr>
          <w:rFonts w:ascii="Times New Roman" w:hAnsi="Times New Roman" w:cs="Times New Roman"/>
          <w:sz w:val="24"/>
          <w:szCs w:val="24"/>
        </w:rPr>
        <w:t xml:space="preserve">which </w:t>
      </w:r>
      <w:r w:rsidR="0081384D" w:rsidRPr="006B1F4B">
        <w:rPr>
          <w:rFonts w:ascii="Times New Roman" w:hAnsi="Times New Roman" w:cs="Times New Roman"/>
          <w:sz w:val="24"/>
          <w:szCs w:val="24"/>
        </w:rPr>
        <w:t xml:space="preserve">they </w:t>
      </w:r>
      <w:r w:rsidRPr="006B1F4B">
        <w:rPr>
          <w:rFonts w:ascii="Times New Roman" w:hAnsi="Times New Roman" w:cs="Times New Roman"/>
          <w:sz w:val="24"/>
          <w:szCs w:val="24"/>
        </w:rPr>
        <w:t>are entitled to</w:t>
      </w:r>
      <w:r w:rsidR="0081384D" w:rsidRPr="006B1F4B">
        <w:rPr>
          <w:rFonts w:ascii="Times New Roman" w:hAnsi="Times New Roman" w:cs="Times New Roman"/>
          <w:sz w:val="24"/>
          <w:szCs w:val="24"/>
        </w:rPr>
        <w:t>.  However</w:t>
      </w:r>
      <w:r w:rsidR="0012500F" w:rsidRPr="006B1F4B">
        <w:rPr>
          <w:rFonts w:ascii="Times New Roman" w:hAnsi="Times New Roman" w:cs="Times New Roman"/>
          <w:sz w:val="24"/>
          <w:szCs w:val="24"/>
        </w:rPr>
        <w:t>,</w:t>
      </w:r>
      <w:r w:rsidRPr="006B1F4B">
        <w:rPr>
          <w:rFonts w:ascii="Times New Roman" w:hAnsi="Times New Roman" w:cs="Times New Roman"/>
          <w:sz w:val="24"/>
          <w:szCs w:val="24"/>
        </w:rPr>
        <w:t xml:space="preserve"> </w:t>
      </w:r>
      <w:r w:rsidR="0081384D" w:rsidRPr="006B1F4B">
        <w:rPr>
          <w:rFonts w:ascii="Times New Roman" w:hAnsi="Times New Roman" w:cs="Times New Roman"/>
          <w:sz w:val="24"/>
          <w:szCs w:val="24"/>
        </w:rPr>
        <w:t xml:space="preserve">this is not always straight forward </w:t>
      </w:r>
      <w:r w:rsidR="0012500F" w:rsidRPr="006B1F4B">
        <w:rPr>
          <w:rFonts w:ascii="Times New Roman" w:hAnsi="Times New Roman" w:cs="Times New Roman"/>
          <w:sz w:val="24"/>
          <w:szCs w:val="24"/>
        </w:rPr>
        <w:t xml:space="preserve">in many countries throughout the world.  There are many barriers presented which restrict or limit how available and accessible education is to all.  Examples of these are poverty, conflict, natural disasters and availability of teachers and school premises. </w:t>
      </w:r>
      <w:r w:rsidR="00C527ED" w:rsidRPr="006B1F4B">
        <w:rPr>
          <w:rFonts w:ascii="Times New Roman" w:hAnsi="Times New Roman" w:cs="Times New Roman"/>
          <w:sz w:val="24"/>
          <w:szCs w:val="24"/>
        </w:rPr>
        <w:t xml:space="preserve"> The </w:t>
      </w:r>
      <w:r w:rsidR="00386D87" w:rsidRPr="006B1F4B">
        <w:rPr>
          <w:rFonts w:ascii="Times New Roman" w:hAnsi="Times New Roman" w:cs="Times New Roman"/>
          <w:sz w:val="24"/>
          <w:szCs w:val="24"/>
        </w:rPr>
        <w:t>desire to nurture</w:t>
      </w:r>
      <w:r w:rsidR="00C527ED" w:rsidRPr="006B1F4B">
        <w:rPr>
          <w:rFonts w:ascii="Times New Roman" w:hAnsi="Times New Roman" w:cs="Times New Roman"/>
          <w:sz w:val="24"/>
          <w:szCs w:val="24"/>
        </w:rPr>
        <w:t xml:space="preserve"> children is not a new initiative</w:t>
      </w:r>
      <w:r w:rsidR="00386D87" w:rsidRPr="006B1F4B">
        <w:rPr>
          <w:rFonts w:ascii="Times New Roman" w:hAnsi="Times New Roman" w:cs="Times New Roman"/>
          <w:sz w:val="24"/>
          <w:szCs w:val="24"/>
        </w:rPr>
        <w:t>.</w:t>
      </w:r>
      <w:r w:rsidR="00C527ED" w:rsidRPr="006B1F4B">
        <w:rPr>
          <w:rFonts w:ascii="Times New Roman" w:hAnsi="Times New Roman" w:cs="Times New Roman"/>
          <w:sz w:val="24"/>
          <w:szCs w:val="24"/>
        </w:rPr>
        <w:t xml:space="preserve"> Ellen Key highlighted </w:t>
      </w:r>
      <w:r w:rsidR="00386D87" w:rsidRPr="006B1F4B">
        <w:rPr>
          <w:rFonts w:ascii="Times New Roman" w:hAnsi="Times New Roman" w:cs="Times New Roman"/>
          <w:sz w:val="24"/>
          <w:szCs w:val="24"/>
        </w:rPr>
        <w:t xml:space="preserve">this in </w:t>
      </w:r>
      <w:r w:rsidR="00C527ED" w:rsidRPr="006B1F4B">
        <w:rPr>
          <w:rFonts w:ascii="Times New Roman" w:hAnsi="Times New Roman" w:cs="Times New Roman"/>
          <w:sz w:val="24"/>
          <w:szCs w:val="24"/>
        </w:rPr>
        <w:t>1900 by nominating the new century as the “Century of the Child” (1900)</w:t>
      </w:r>
      <w:sdt>
        <w:sdtPr>
          <w:rPr>
            <w:rFonts w:ascii="Times New Roman" w:hAnsi="Times New Roman" w:cs="Times New Roman"/>
            <w:sz w:val="24"/>
            <w:szCs w:val="24"/>
          </w:rPr>
          <w:id w:val="1476174904"/>
          <w:citation/>
        </w:sdtPr>
        <w:sdtEndPr/>
        <w:sdtContent>
          <w:r w:rsidR="006A63D0" w:rsidRPr="006B1F4B">
            <w:rPr>
              <w:rFonts w:ascii="Times New Roman" w:hAnsi="Times New Roman" w:cs="Times New Roman"/>
              <w:sz w:val="24"/>
              <w:szCs w:val="24"/>
            </w:rPr>
            <w:fldChar w:fldCharType="begin"/>
          </w:r>
          <w:r w:rsidR="006A63D0" w:rsidRPr="006B1F4B">
            <w:rPr>
              <w:rFonts w:ascii="Times New Roman" w:hAnsi="Times New Roman" w:cs="Times New Roman"/>
              <w:sz w:val="24"/>
              <w:szCs w:val="24"/>
            </w:rPr>
            <w:instrText xml:space="preserve">CITATION Cre14 \l 2057 </w:instrText>
          </w:r>
          <w:r w:rsidR="006A63D0"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 xml:space="preserve"> (Cregan &amp; Cuthbert, 2014)</w:t>
          </w:r>
          <w:r w:rsidR="006A63D0" w:rsidRPr="006B1F4B">
            <w:rPr>
              <w:rFonts w:ascii="Times New Roman" w:hAnsi="Times New Roman" w:cs="Times New Roman"/>
              <w:sz w:val="24"/>
              <w:szCs w:val="24"/>
            </w:rPr>
            <w:fldChar w:fldCharType="end"/>
          </w:r>
        </w:sdtContent>
      </w:sdt>
      <w:r w:rsidR="00C527ED" w:rsidRPr="006B1F4B">
        <w:rPr>
          <w:rFonts w:ascii="Times New Roman" w:hAnsi="Times New Roman" w:cs="Times New Roman"/>
          <w:sz w:val="24"/>
          <w:szCs w:val="24"/>
        </w:rPr>
        <w:t xml:space="preserve">.  How is it that there are so many children still living in extreme </w:t>
      </w:r>
      <w:r w:rsidR="006A63D0" w:rsidRPr="006B1F4B">
        <w:rPr>
          <w:rFonts w:ascii="Times New Roman" w:hAnsi="Times New Roman" w:cs="Times New Roman"/>
          <w:sz w:val="24"/>
          <w:szCs w:val="24"/>
        </w:rPr>
        <w:t>conditions and absolute poverty?</w:t>
      </w:r>
      <w:r w:rsidR="00C527ED" w:rsidRPr="006B1F4B">
        <w:rPr>
          <w:rFonts w:ascii="Times New Roman" w:hAnsi="Times New Roman" w:cs="Times New Roman"/>
          <w:sz w:val="24"/>
          <w:szCs w:val="24"/>
        </w:rPr>
        <w:t xml:space="preserve"> </w:t>
      </w:r>
      <w:r w:rsidR="0012500F" w:rsidRPr="006B1F4B">
        <w:rPr>
          <w:rFonts w:ascii="Times New Roman" w:hAnsi="Times New Roman" w:cs="Times New Roman"/>
          <w:sz w:val="24"/>
          <w:szCs w:val="24"/>
        </w:rPr>
        <w:t xml:space="preserve"> This essay discusses the </w:t>
      </w:r>
      <w:r w:rsidR="00F73ACA" w:rsidRPr="006B1F4B">
        <w:rPr>
          <w:rFonts w:ascii="Times New Roman" w:hAnsi="Times New Roman" w:cs="Times New Roman"/>
          <w:sz w:val="24"/>
          <w:szCs w:val="24"/>
        </w:rPr>
        <w:t xml:space="preserve">historical and </w:t>
      </w:r>
      <w:r w:rsidR="00386D87" w:rsidRPr="006B1F4B">
        <w:rPr>
          <w:rFonts w:ascii="Times New Roman" w:hAnsi="Times New Roman" w:cs="Times New Roman"/>
          <w:sz w:val="24"/>
          <w:szCs w:val="24"/>
        </w:rPr>
        <w:t>current</w:t>
      </w:r>
      <w:r w:rsidR="00F73ACA" w:rsidRPr="006B1F4B">
        <w:rPr>
          <w:rFonts w:ascii="Times New Roman" w:hAnsi="Times New Roman" w:cs="Times New Roman"/>
          <w:sz w:val="24"/>
          <w:szCs w:val="24"/>
        </w:rPr>
        <w:t xml:space="preserve"> </w:t>
      </w:r>
      <w:r w:rsidR="0012500F" w:rsidRPr="006B1F4B">
        <w:rPr>
          <w:rFonts w:ascii="Times New Roman" w:hAnsi="Times New Roman" w:cs="Times New Roman"/>
          <w:sz w:val="24"/>
          <w:szCs w:val="24"/>
        </w:rPr>
        <w:t>education system of Kenya</w:t>
      </w:r>
      <w:r w:rsidR="00F73ACA" w:rsidRPr="006B1F4B">
        <w:rPr>
          <w:rFonts w:ascii="Times New Roman" w:hAnsi="Times New Roman" w:cs="Times New Roman"/>
          <w:sz w:val="24"/>
          <w:szCs w:val="24"/>
        </w:rPr>
        <w:t>.  Looking at what the Government and other sponsor</w:t>
      </w:r>
      <w:r w:rsidR="004F2340" w:rsidRPr="006B1F4B">
        <w:rPr>
          <w:rFonts w:ascii="Times New Roman" w:hAnsi="Times New Roman" w:cs="Times New Roman"/>
          <w:sz w:val="24"/>
          <w:szCs w:val="24"/>
        </w:rPr>
        <w:t>s</w:t>
      </w:r>
      <w:r w:rsidR="00F73ACA" w:rsidRPr="006B1F4B">
        <w:rPr>
          <w:rFonts w:ascii="Times New Roman" w:hAnsi="Times New Roman" w:cs="Times New Roman"/>
          <w:sz w:val="24"/>
          <w:szCs w:val="24"/>
        </w:rPr>
        <w:t xml:space="preserve"> </w:t>
      </w:r>
      <w:r w:rsidR="004F2340" w:rsidRPr="006B1F4B">
        <w:rPr>
          <w:rFonts w:ascii="Times New Roman" w:hAnsi="Times New Roman" w:cs="Times New Roman"/>
          <w:sz w:val="24"/>
          <w:szCs w:val="24"/>
        </w:rPr>
        <w:t>are</w:t>
      </w:r>
      <w:r w:rsidR="00F73ACA" w:rsidRPr="006B1F4B">
        <w:rPr>
          <w:rFonts w:ascii="Times New Roman" w:hAnsi="Times New Roman" w:cs="Times New Roman"/>
          <w:sz w:val="24"/>
          <w:szCs w:val="24"/>
        </w:rPr>
        <w:t xml:space="preserve"> doing to increase the attendance, food crisis, safeguarding and over all conditions for children so that it enables them to attend school.</w:t>
      </w:r>
    </w:p>
    <w:p w14:paraId="6BC4FB27" w14:textId="7EE3F011" w:rsidR="00D152F3" w:rsidRPr="006B1F4B" w:rsidRDefault="00D152F3" w:rsidP="00353D46">
      <w:pPr>
        <w:spacing w:line="360" w:lineRule="auto"/>
        <w:rPr>
          <w:rFonts w:ascii="Times New Roman" w:hAnsi="Times New Roman" w:cs="Times New Roman"/>
          <w:sz w:val="24"/>
          <w:szCs w:val="24"/>
        </w:rPr>
      </w:pPr>
    </w:p>
    <w:p w14:paraId="097DACF2" w14:textId="3ADAF00B" w:rsidR="00D152F3" w:rsidRPr="006B1F4B" w:rsidRDefault="00945ABE" w:rsidP="00353D46">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In 1990 </w:t>
      </w:r>
      <w:r w:rsidR="00D152F3" w:rsidRPr="006B1F4B">
        <w:rPr>
          <w:rFonts w:ascii="Times New Roman" w:hAnsi="Times New Roman" w:cs="Times New Roman"/>
          <w:sz w:val="24"/>
          <w:szCs w:val="24"/>
        </w:rPr>
        <w:t xml:space="preserve">Africa </w:t>
      </w:r>
      <w:r w:rsidRPr="006B1F4B">
        <w:rPr>
          <w:rFonts w:ascii="Times New Roman" w:hAnsi="Times New Roman" w:cs="Times New Roman"/>
          <w:sz w:val="24"/>
          <w:szCs w:val="24"/>
        </w:rPr>
        <w:t xml:space="preserve">delivered </w:t>
      </w:r>
      <w:r w:rsidR="00D152F3" w:rsidRPr="006B1F4B">
        <w:rPr>
          <w:rFonts w:ascii="Times New Roman" w:hAnsi="Times New Roman" w:cs="Times New Roman"/>
          <w:sz w:val="24"/>
          <w:szCs w:val="24"/>
        </w:rPr>
        <w:t xml:space="preserve">their own </w:t>
      </w:r>
      <w:r w:rsidRPr="006B1F4B">
        <w:rPr>
          <w:rFonts w:ascii="Times New Roman" w:hAnsi="Times New Roman" w:cs="Times New Roman"/>
          <w:sz w:val="24"/>
          <w:szCs w:val="24"/>
        </w:rPr>
        <w:t>version of the UNCRC document named the African Charter on the Rights and Welfare of the Child</w:t>
      </w:r>
      <w:r w:rsidR="007B0C43" w:rsidRPr="006B1F4B">
        <w:rPr>
          <w:rFonts w:ascii="Times New Roman" w:hAnsi="Times New Roman" w:cs="Times New Roman"/>
          <w:sz w:val="24"/>
          <w:szCs w:val="24"/>
        </w:rPr>
        <w:t xml:space="preserve"> (ACRWC) </w:t>
      </w:r>
      <w:sdt>
        <w:sdtPr>
          <w:rPr>
            <w:rFonts w:ascii="Times New Roman" w:hAnsi="Times New Roman" w:cs="Times New Roman"/>
            <w:sz w:val="24"/>
            <w:szCs w:val="24"/>
          </w:rPr>
          <w:id w:val="-1199540373"/>
          <w:citation/>
        </w:sdtPr>
        <w:sdtEndPr/>
        <w:sdtContent>
          <w:r w:rsidR="007B0C43" w:rsidRPr="006B1F4B">
            <w:rPr>
              <w:rFonts w:ascii="Times New Roman" w:hAnsi="Times New Roman" w:cs="Times New Roman"/>
              <w:sz w:val="24"/>
              <w:szCs w:val="24"/>
            </w:rPr>
            <w:fldChar w:fldCharType="begin"/>
          </w:r>
          <w:r w:rsidR="00386D87" w:rsidRPr="006B1F4B">
            <w:rPr>
              <w:rFonts w:ascii="Times New Roman" w:hAnsi="Times New Roman" w:cs="Times New Roman"/>
              <w:sz w:val="24"/>
              <w:szCs w:val="24"/>
            </w:rPr>
            <w:instrText xml:space="preserve">CITATION Org90 \l 2057 </w:instrText>
          </w:r>
          <w:r w:rsidR="007B0C43"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(Organization of African Unity, 1990)</w:t>
          </w:r>
          <w:r w:rsidR="007B0C43"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 xml:space="preserve"> .  </w:t>
      </w:r>
      <w:r w:rsidR="007B0C43" w:rsidRPr="006B1F4B">
        <w:rPr>
          <w:rFonts w:ascii="Times New Roman" w:hAnsi="Times New Roman" w:cs="Times New Roman"/>
          <w:sz w:val="24"/>
          <w:szCs w:val="24"/>
        </w:rPr>
        <w:t>The document is region</w:t>
      </w:r>
      <w:r w:rsidR="00386D87" w:rsidRPr="006B1F4B">
        <w:rPr>
          <w:rFonts w:ascii="Times New Roman" w:hAnsi="Times New Roman" w:cs="Times New Roman"/>
          <w:sz w:val="24"/>
          <w:szCs w:val="24"/>
        </w:rPr>
        <w:t>-</w:t>
      </w:r>
      <w:r w:rsidR="007B0C43" w:rsidRPr="006B1F4B">
        <w:rPr>
          <w:rFonts w:ascii="Times New Roman" w:hAnsi="Times New Roman" w:cs="Times New Roman"/>
          <w:sz w:val="24"/>
          <w:szCs w:val="24"/>
        </w:rPr>
        <w:t xml:space="preserve">specific which includes cultural elements such as respect for parents and elders and </w:t>
      </w:r>
      <w:r w:rsidR="00386D87" w:rsidRPr="006B1F4B">
        <w:rPr>
          <w:rFonts w:ascii="Times New Roman" w:hAnsi="Times New Roman" w:cs="Times New Roman"/>
          <w:sz w:val="24"/>
          <w:szCs w:val="24"/>
        </w:rPr>
        <w:t xml:space="preserve">to </w:t>
      </w:r>
      <w:r w:rsidR="007B0C43" w:rsidRPr="006B1F4B">
        <w:rPr>
          <w:rFonts w:ascii="Times New Roman" w:hAnsi="Times New Roman" w:cs="Times New Roman"/>
          <w:sz w:val="24"/>
          <w:szCs w:val="24"/>
        </w:rPr>
        <w:t xml:space="preserve">preserve and strengthen African cultural values </w:t>
      </w:r>
      <w:sdt>
        <w:sdtPr>
          <w:rPr>
            <w:rFonts w:ascii="Times New Roman" w:hAnsi="Times New Roman" w:cs="Times New Roman"/>
            <w:sz w:val="24"/>
            <w:szCs w:val="24"/>
          </w:rPr>
          <w:id w:val="-781488699"/>
          <w:citation/>
        </w:sdtPr>
        <w:sdtEndPr/>
        <w:sdtContent>
          <w:r w:rsidR="007B0C43" w:rsidRPr="006B1F4B">
            <w:rPr>
              <w:rFonts w:ascii="Times New Roman" w:hAnsi="Times New Roman" w:cs="Times New Roman"/>
              <w:sz w:val="24"/>
              <w:szCs w:val="24"/>
            </w:rPr>
            <w:fldChar w:fldCharType="begin"/>
          </w:r>
          <w:r w:rsidR="007B0C43" w:rsidRPr="006B1F4B">
            <w:rPr>
              <w:rFonts w:ascii="Times New Roman" w:hAnsi="Times New Roman" w:cs="Times New Roman"/>
              <w:sz w:val="24"/>
              <w:szCs w:val="24"/>
            </w:rPr>
            <w:instrText xml:space="preserve"> CITATION Cre14 \l 2057 </w:instrText>
          </w:r>
          <w:r w:rsidR="007B0C43"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(Cregan &amp; Cuthbert, 2014)</w:t>
          </w:r>
          <w:r w:rsidR="007B0C43" w:rsidRPr="006B1F4B">
            <w:rPr>
              <w:rFonts w:ascii="Times New Roman" w:hAnsi="Times New Roman" w:cs="Times New Roman"/>
              <w:sz w:val="24"/>
              <w:szCs w:val="24"/>
            </w:rPr>
            <w:fldChar w:fldCharType="end"/>
          </w:r>
        </w:sdtContent>
      </w:sdt>
      <w:r w:rsidR="007B0C43" w:rsidRPr="006B1F4B">
        <w:rPr>
          <w:rFonts w:ascii="Times New Roman" w:hAnsi="Times New Roman" w:cs="Times New Roman"/>
          <w:sz w:val="24"/>
          <w:szCs w:val="24"/>
        </w:rPr>
        <w:t>.</w:t>
      </w:r>
      <w:r w:rsidR="00DD5B88" w:rsidRPr="006B1F4B">
        <w:rPr>
          <w:rFonts w:ascii="Times New Roman" w:hAnsi="Times New Roman" w:cs="Times New Roman"/>
          <w:sz w:val="24"/>
          <w:szCs w:val="24"/>
        </w:rPr>
        <w:t xml:space="preserve"> Written into the UNCRC is recognition of cultural and tradition yet </w:t>
      </w:r>
      <w:r w:rsidR="00386D87" w:rsidRPr="006B1F4B">
        <w:rPr>
          <w:rFonts w:ascii="Times New Roman" w:hAnsi="Times New Roman" w:cs="Times New Roman"/>
          <w:sz w:val="24"/>
          <w:szCs w:val="24"/>
        </w:rPr>
        <w:t xml:space="preserve">it </w:t>
      </w:r>
      <w:r w:rsidR="004E2B0D" w:rsidRPr="006B1F4B">
        <w:rPr>
          <w:rFonts w:ascii="Times New Roman" w:hAnsi="Times New Roman" w:cs="Times New Roman"/>
          <w:sz w:val="24"/>
          <w:szCs w:val="24"/>
        </w:rPr>
        <w:t>concentrates</w:t>
      </w:r>
      <w:r w:rsidR="00DD5B88" w:rsidRPr="006B1F4B">
        <w:rPr>
          <w:rFonts w:ascii="Times New Roman" w:hAnsi="Times New Roman" w:cs="Times New Roman"/>
          <w:sz w:val="24"/>
          <w:szCs w:val="24"/>
        </w:rPr>
        <w:t xml:space="preserve"> on the protection of the child.  However, within the African culture many girls and women strongly believe th</w:t>
      </w:r>
      <w:r w:rsidR="00386D87" w:rsidRPr="006B1F4B">
        <w:rPr>
          <w:rFonts w:ascii="Times New Roman" w:hAnsi="Times New Roman" w:cs="Times New Roman"/>
          <w:sz w:val="24"/>
          <w:szCs w:val="24"/>
        </w:rPr>
        <w:t>at</w:t>
      </w:r>
      <w:r w:rsidR="00DD5B88" w:rsidRPr="006B1F4B">
        <w:rPr>
          <w:rFonts w:ascii="Times New Roman" w:hAnsi="Times New Roman" w:cs="Times New Roman"/>
          <w:sz w:val="24"/>
          <w:szCs w:val="24"/>
        </w:rPr>
        <w:t xml:space="preserve"> female genital mutilation (FGM) is customary.  </w:t>
      </w:r>
      <w:r w:rsidR="00A20DA5" w:rsidRPr="006B1F4B">
        <w:rPr>
          <w:rFonts w:ascii="Times New Roman" w:hAnsi="Times New Roman" w:cs="Times New Roman"/>
          <w:sz w:val="24"/>
          <w:szCs w:val="24"/>
        </w:rPr>
        <w:t xml:space="preserve">FGM is a symbol of coming of age, femininity and acceptance in their communities </w:t>
      </w:r>
      <w:sdt>
        <w:sdtPr>
          <w:rPr>
            <w:rFonts w:ascii="Times New Roman" w:hAnsi="Times New Roman" w:cs="Times New Roman"/>
            <w:sz w:val="24"/>
            <w:szCs w:val="24"/>
          </w:rPr>
          <w:id w:val="1127734060"/>
          <w:citation/>
        </w:sdtPr>
        <w:sdtEndPr/>
        <w:sdtContent>
          <w:r w:rsidR="00A20DA5" w:rsidRPr="006B1F4B">
            <w:rPr>
              <w:rFonts w:ascii="Times New Roman" w:hAnsi="Times New Roman" w:cs="Times New Roman"/>
              <w:sz w:val="24"/>
              <w:szCs w:val="24"/>
            </w:rPr>
            <w:fldChar w:fldCharType="begin"/>
          </w:r>
          <w:r w:rsidR="00A20DA5" w:rsidRPr="006B1F4B">
            <w:rPr>
              <w:rFonts w:ascii="Times New Roman" w:hAnsi="Times New Roman" w:cs="Times New Roman"/>
              <w:sz w:val="24"/>
              <w:szCs w:val="24"/>
            </w:rPr>
            <w:instrText xml:space="preserve"> CITATION Cre14 \l 2057 </w:instrText>
          </w:r>
          <w:r w:rsidR="00A20DA5"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(Cregan &amp; Cuthbert, 2014)</w:t>
          </w:r>
          <w:r w:rsidR="00A20DA5" w:rsidRPr="006B1F4B">
            <w:rPr>
              <w:rFonts w:ascii="Times New Roman" w:hAnsi="Times New Roman" w:cs="Times New Roman"/>
              <w:sz w:val="24"/>
              <w:szCs w:val="24"/>
            </w:rPr>
            <w:fldChar w:fldCharType="end"/>
          </w:r>
        </w:sdtContent>
      </w:sdt>
      <w:r w:rsidR="00A20DA5" w:rsidRPr="006B1F4B">
        <w:rPr>
          <w:rFonts w:ascii="Times New Roman" w:hAnsi="Times New Roman" w:cs="Times New Roman"/>
          <w:sz w:val="24"/>
          <w:szCs w:val="24"/>
        </w:rPr>
        <w:t xml:space="preserve">.  Girls who remain intact may classed as unworthy and excluded from her family and community </w:t>
      </w:r>
      <w:sdt>
        <w:sdtPr>
          <w:rPr>
            <w:rFonts w:ascii="Times New Roman" w:hAnsi="Times New Roman" w:cs="Times New Roman"/>
            <w:sz w:val="24"/>
            <w:szCs w:val="24"/>
          </w:rPr>
          <w:id w:val="114724223"/>
          <w:citation/>
        </w:sdtPr>
        <w:sdtEndPr/>
        <w:sdtContent>
          <w:r w:rsidR="00A20DA5" w:rsidRPr="006B1F4B">
            <w:rPr>
              <w:rFonts w:ascii="Times New Roman" w:hAnsi="Times New Roman" w:cs="Times New Roman"/>
              <w:sz w:val="24"/>
              <w:szCs w:val="24"/>
            </w:rPr>
            <w:fldChar w:fldCharType="begin"/>
          </w:r>
          <w:r w:rsidR="00A20DA5" w:rsidRPr="006B1F4B">
            <w:rPr>
              <w:rFonts w:ascii="Times New Roman" w:hAnsi="Times New Roman" w:cs="Times New Roman"/>
              <w:sz w:val="24"/>
              <w:szCs w:val="24"/>
            </w:rPr>
            <w:instrText xml:space="preserve"> CITATION Cre14 \l 2057 </w:instrText>
          </w:r>
          <w:r w:rsidR="00A20DA5"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(Cregan &amp; Cuthbert, 2014)</w:t>
          </w:r>
          <w:r w:rsidR="00A20DA5" w:rsidRPr="006B1F4B">
            <w:rPr>
              <w:rFonts w:ascii="Times New Roman" w:hAnsi="Times New Roman" w:cs="Times New Roman"/>
              <w:sz w:val="24"/>
              <w:szCs w:val="24"/>
            </w:rPr>
            <w:fldChar w:fldCharType="end"/>
          </w:r>
        </w:sdtContent>
      </w:sdt>
      <w:r w:rsidR="00A20DA5" w:rsidRPr="006B1F4B">
        <w:rPr>
          <w:rFonts w:ascii="Times New Roman" w:hAnsi="Times New Roman" w:cs="Times New Roman"/>
          <w:sz w:val="24"/>
          <w:szCs w:val="24"/>
        </w:rPr>
        <w:t>.</w:t>
      </w:r>
      <w:r w:rsidR="0031440A" w:rsidRPr="006B1F4B">
        <w:rPr>
          <w:rFonts w:ascii="Times New Roman" w:hAnsi="Times New Roman" w:cs="Times New Roman"/>
          <w:sz w:val="24"/>
          <w:szCs w:val="24"/>
        </w:rPr>
        <w:t xml:space="preserve">  </w:t>
      </w:r>
    </w:p>
    <w:p w14:paraId="0D02ED5F" w14:textId="77777777" w:rsidR="00537641" w:rsidRPr="006B1F4B" w:rsidRDefault="00537641" w:rsidP="0012500F">
      <w:pPr>
        <w:spacing w:line="360" w:lineRule="auto"/>
        <w:rPr>
          <w:rFonts w:ascii="Times New Roman" w:hAnsi="Times New Roman" w:cs="Times New Roman"/>
          <w:sz w:val="24"/>
          <w:szCs w:val="24"/>
        </w:rPr>
      </w:pPr>
    </w:p>
    <w:p w14:paraId="16EC2A8A" w14:textId="112E2F21" w:rsidR="005A0B26" w:rsidRPr="006B1F4B" w:rsidRDefault="000C6A8A" w:rsidP="0012500F">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 Kenya is a country located in east Africa. It borders the Indian Ocean to the east, Somalia to the northeast, Ethiopia to the north, Sudan to the northwest, Uganda to the west and Tanzania to the south</w:t>
      </w:r>
      <w:r w:rsidR="0050170B" w:rsidRPr="006B1F4B">
        <w:rPr>
          <w:rFonts w:ascii="Times New Roman" w:hAnsi="Times New Roman" w:cs="Times New Roman"/>
          <w:sz w:val="24"/>
          <w:szCs w:val="24"/>
        </w:rPr>
        <w:t xml:space="preserve"> </w:t>
      </w:r>
      <w:sdt>
        <w:sdtPr>
          <w:rPr>
            <w:rFonts w:ascii="Times New Roman" w:hAnsi="Times New Roman" w:cs="Times New Roman"/>
            <w:sz w:val="24"/>
            <w:szCs w:val="24"/>
          </w:rPr>
          <w:id w:val="-1545366752"/>
          <w:citation/>
        </w:sdtPr>
        <w:sdtEndPr/>
        <w:sdtContent>
          <w:r w:rsidR="0050170B" w:rsidRPr="006B1F4B">
            <w:rPr>
              <w:rFonts w:ascii="Times New Roman" w:hAnsi="Times New Roman" w:cs="Times New Roman"/>
              <w:sz w:val="24"/>
              <w:szCs w:val="24"/>
            </w:rPr>
            <w:fldChar w:fldCharType="begin"/>
          </w:r>
          <w:r w:rsidR="0050170B" w:rsidRPr="006B1F4B">
            <w:rPr>
              <w:rFonts w:ascii="Times New Roman" w:hAnsi="Times New Roman" w:cs="Times New Roman"/>
              <w:sz w:val="24"/>
              <w:szCs w:val="24"/>
            </w:rPr>
            <w:instrText xml:space="preserve"> CITATION Wor19 \l 2057 </w:instrText>
          </w:r>
          <w:r w:rsidR="0050170B"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Atlas, 2019)</w:t>
          </w:r>
          <w:r w:rsidR="0050170B"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 xml:space="preserve">.  Kenya’s location in the world has much relevance and implications on how the country runs, which will be discussed further </w:t>
      </w:r>
      <w:r w:rsidR="0050170B" w:rsidRPr="006B1F4B">
        <w:rPr>
          <w:rFonts w:ascii="Times New Roman" w:hAnsi="Times New Roman" w:cs="Times New Roman"/>
          <w:sz w:val="24"/>
          <w:szCs w:val="24"/>
        </w:rPr>
        <w:t xml:space="preserve">in the essay.  Kenya is the 49th largest nation in the world with a total area of 580,367 square kilometres </w:t>
      </w:r>
      <w:sdt>
        <w:sdtPr>
          <w:rPr>
            <w:rFonts w:ascii="Times New Roman" w:hAnsi="Times New Roman" w:cs="Times New Roman"/>
            <w:sz w:val="24"/>
            <w:szCs w:val="24"/>
          </w:rPr>
          <w:id w:val="-688905764"/>
          <w:citation/>
        </w:sdtPr>
        <w:sdtEndPr/>
        <w:sdtContent>
          <w:r w:rsidR="0050170B" w:rsidRPr="006B1F4B">
            <w:rPr>
              <w:rFonts w:ascii="Times New Roman" w:hAnsi="Times New Roman" w:cs="Times New Roman"/>
              <w:sz w:val="24"/>
              <w:szCs w:val="24"/>
            </w:rPr>
            <w:fldChar w:fldCharType="begin"/>
          </w:r>
          <w:r w:rsidR="0050170B" w:rsidRPr="006B1F4B">
            <w:rPr>
              <w:rFonts w:ascii="Times New Roman" w:hAnsi="Times New Roman" w:cs="Times New Roman"/>
              <w:sz w:val="24"/>
              <w:szCs w:val="24"/>
            </w:rPr>
            <w:instrText xml:space="preserve"> CITATION Wor19 \l 2057 </w:instrText>
          </w:r>
          <w:r w:rsidR="0050170B"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Atlas, 2019)</w:t>
          </w:r>
          <w:r w:rsidR="0050170B" w:rsidRPr="006B1F4B">
            <w:rPr>
              <w:rFonts w:ascii="Times New Roman" w:hAnsi="Times New Roman" w:cs="Times New Roman"/>
              <w:sz w:val="24"/>
              <w:szCs w:val="24"/>
            </w:rPr>
            <w:fldChar w:fldCharType="end"/>
          </w:r>
        </w:sdtContent>
      </w:sdt>
      <w:r w:rsidR="0050170B" w:rsidRPr="006B1F4B">
        <w:rPr>
          <w:rFonts w:ascii="Times New Roman" w:hAnsi="Times New Roman" w:cs="Times New Roman"/>
          <w:sz w:val="24"/>
          <w:szCs w:val="24"/>
        </w:rPr>
        <w:t xml:space="preserve">.  </w:t>
      </w:r>
      <w:r w:rsidR="00D7293B" w:rsidRPr="006B1F4B">
        <w:rPr>
          <w:rFonts w:ascii="Times New Roman" w:hAnsi="Times New Roman" w:cs="Times New Roman"/>
          <w:sz w:val="24"/>
          <w:szCs w:val="24"/>
        </w:rPr>
        <w:t xml:space="preserve">Kenya became an independent state in 1963, after gaining its sovereignty from </w:t>
      </w:r>
      <w:r w:rsidR="00D7293B" w:rsidRPr="006B1F4B">
        <w:rPr>
          <w:rFonts w:ascii="Times New Roman" w:hAnsi="Times New Roman" w:cs="Times New Roman"/>
          <w:sz w:val="24"/>
          <w:szCs w:val="24"/>
        </w:rPr>
        <w:lastRenderedPageBreak/>
        <w:t>The United Kingdom</w:t>
      </w:r>
      <w:sdt>
        <w:sdtPr>
          <w:rPr>
            <w:rFonts w:ascii="Times New Roman" w:hAnsi="Times New Roman" w:cs="Times New Roman"/>
            <w:sz w:val="24"/>
            <w:szCs w:val="24"/>
          </w:rPr>
          <w:id w:val="-1083989552"/>
          <w:citation/>
        </w:sdtPr>
        <w:sdtEndPr/>
        <w:sdtContent>
          <w:r w:rsidR="00D7293B" w:rsidRPr="006B1F4B">
            <w:rPr>
              <w:rFonts w:ascii="Times New Roman" w:hAnsi="Times New Roman" w:cs="Times New Roman"/>
              <w:sz w:val="24"/>
              <w:szCs w:val="24"/>
            </w:rPr>
            <w:fldChar w:fldCharType="begin"/>
          </w:r>
          <w:r w:rsidR="00D7293B" w:rsidRPr="006B1F4B">
            <w:rPr>
              <w:rFonts w:ascii="Times New Roman" w:hAnsi="Times New Roman" w:cs="Times New Roman"/>
              <w:sz w:val="24"/>
              <w:szCs w:val="24"/>
            </w:rPr>
            <w:instrText xml:space="preserve"> CITATION Wor19 \l 2057 </w:instrText>
          </w:r>
          <w:r w:rsidR="00D7293B"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 xml:space="preserve"> (World Atlas, 2019)</w:t>
          </w:r>
          <w:r w:rsidR="00D7293B" w:rsidRPr="006B1F4B">
            <w:rPr>
              <w:rFonts w:ascii="Times New Roman" w:hAnsi="Times New Roman" w:cs="Times New Roman"/>
              <w:sz w:val="24"/>
              <w:szCs w:val="24"/>
            </w:rPr>
            <w:fldChar w:fldCharType="end"/>
          </w:r>
        </w:sdtContent>
      </w:sdt>
      <w:r w:rsidR="00D7293B" w:rsidRPr="006B1F4B">
        <w:rPr>
          <w:rFonts w:ascii="Times New Roman" w:hAnsi="Times New Roman" w:cs="Times New Roman"/>
          <w:sz w:val="24"/>
          <w:szCs w:val="24"/>
        </w:rPr>
        <w:t xml:space="preserve">.  </w:t>
      </w:r>
      <w:r w:rsidR="005A0B26" w:rsidRPr="006B1F4B">
        <w:rPr>
          <w:rFonts w:ascii="Times New Roman" w:hAnsi="Times New Roman" w:cs="Times New Roman"/>
          <w:sz w:val="24"/>
          <w:szCs w:val="24"/>
        </w:rPr>
        <w:t>Before</w:t>
      </w:r>
      <w:r w:rsidR="0093298A" w:rsidRPr="006B1F4B">
        <w:rPr>
          <w:rFonts w:ascii="Times New Roman" w:hAnsi="Times New Roman" w:cs="Times New Roman"/>
          <w:sz w:val="24"/>
          <w:szCs w:val="24"/>
        </w:rPr>
        <w:t xml:space="preserve"> British control Kenyan education was </w:t>
      </w:r>
      <w:r w:rsidR="005A0B26" w:rsidRPr="006B1F4B">
        <w:rPr>
          <w:rFonts w:ascii="Times New Roman" w:hAnsi="Times New Roman" w:cs="Times New Roman"/>
          <w:sz w:val="24"/>
          <w:szCs w:val="24"/>
        </w:rPr>
        <w:t xml:space="preserve">mainly aspects of local knowledge and was delivered within communities.  During the colonial period many missionaries entered the country and introduced westernised education, this lead to much discontent </w:t>
      </w:r>
      <w:sdt>
        <w:sdtPr>
          <w:rPr>
            <w:rFonts w:ascii="Times New Roman" w:hAnsi="Times New Roman" w:cs="Times New Roman"/>
            <w:sz w:val="24"/>
            <w:szCs w:val="24"/>
          </w:rPr>
          <w:id w:val="-1205629472"/>
          <w:citation/>
        </w:sdtPr>
        <w:sdtEndPr/>
        <w:sdtContent>
          <w:r w:rsidR="005A0B26" w:rsidRPr="006B1F4B">
            <w:rPr>
              <w:rFonts w:ascii="Times New Roman" w:hAnsi="Times New Roman" w:cs="Times New Roman"/>
              <w:sz w:val="24"/>
              <w:szCs w:val="24"/>
            </w:rPr>
            <w:fldChar w:fldCharType="begin"/>
          </w:r>
          <w:r w:rsidR="005A0B26" w:rsidRPr="006B1F4B">
            <w:rPr>
              <w:rFonts w:ascii="Times New Roman" w:hAnsi="Times New Roman" w:cs="Times New Roman"/>
              <w:sz w:val="24"/>
              <w:szCs w:val="24"/>
            </w:rPr>
            <w:instrText xml:space="preserve"> CITATION Kir18 \l 2057 </w:instrText>
          </w:r>
          <w:r w:rsidR="005A0B26"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(Kiru, 2018)</w:t>
          </w:r>
          <w:r w:rsidR="005A0B26" w:rsidRPr="006B1F4B">
            <w:rPr>
              <w:rFonts w:ascii="Times New Roman" w:hAnsi="Times New Roman" w:cs="Times New Roman"/>
              <w:sz w:val="24"/>
              <w:szCs w:val="24"/>
            </w:rPr>
            <w:fldChar w:fldCharType="end"/>
          </w:r>
        </w:sdtContent>
      </w:sdt>
      <w:r w:rsidR="005A0B26" w:rsidRPr="006B1F4B">
        <w:rPr>
          <w:rFonts w:ascii="Times New Roman" w:hAnsi="Times New Roman" w:cs="Times New Roman"/>
          <w:sz w:val="24"/>
          <w:szCs w:val="24"/>
        </w:rPr>
        <w:t xml:space="preserve">.  </w:t>
      </w:r>
      <w:r w:rsidR="005B5714" w:rsidRPr="006B1F4B">
        <w:rPr>
          <w:rFonts w:ascii="Times New Roman" w:hAnsi="Times New Roman" w:cs="Times New Roman"/>
          <w:sz w:val="24"/>
          <w:szCs w:val="24"/>
        </w:rPr>
        <w:t>A</w:t>
      </w:r>
      <w:r w:rsidR="005A0B26" w:rsidRPr="006B1F4B">
        <w:rPr>
          <w:rFonts w:ascii="Times New Roman" w:hAnsi="Times New Roman" w:cs="Times New Roman"/>
          <w:sz w:val="24"/>
          <w:szCs w:val="24"/>
        </w:rPr>
        <w:t>fter independence the Kenyan education system was reformed</w:t>
      </w:r>
      <w:r w:rsidR="00E4348F" w:rsidRPr="006B1F4B">
        <w:rPr>
          <w:rFonts w:ascii="Times New Roman" w:hAnsi="Times New Roman" w:cs="Times New Roman"/>
          <w:sz w:val="24"/>
          <w:szCs w:val="24"/>
        </w:rPr>
        <w:t>.</w:t>
      </w:r>
      <w:r w:rsidR="005A0B26" w:rsidRPr="006B1F4B">
        <w:rPr>
          <w:rFonts w:ascii="Times New Roman" w:hAnsi="Times New Roman" w:cs="Times New Roman"/>
          <w:sz w:val="24"/>
          <w:szCs w:val="24"/>
        </w:rPr>
        <w:t xml:space="preserve"> </w:t>
      </w:r>
      <w:r w:rsidR="00E4348F" w:rsidRPr="006B1F4B">
        <w:rPr>
          <w:rFonts w:ascii="Times New Roman" w:hAnsi="Times New Roman" w:cs="Times New Roman"/>
          <w:sz w:val="24"/>
          <w:szCs w:val="24"/>
        </w:rPr>
        <w:t xml:space="preserve"> M</w:t>
      </w:r>
      <w:r w:rsidR="005A0B26" w:rsidRPr="006B1F4B">
        <w:rPr>
          <w:rFonts w:ascii="Times New Roman" w:hAnsi="Times New Roman" w:cs="Times New Roman"/>
          <w:sz w:val="24"/>
          <w:szCs w:val="24"/>
        </w:rPr>
        <w:t xml:space="preserve">any of the </w:t>
      </w:r>
      <w:r w:rsidR="005B5714" w:rsidRPr="006B1F4B">
        <w:rPr>
          <w:rFonts w:ascii="Times New Roman" w:hAnsi="Times New Roman" w:cs="Times New Roman"/>
          <w:sz w:val="24"/>
          <w:szCs w:val="24"/>
        </w:rPr>
        <w:t xml:space="preserve">skilled workforce was previously British </w:t>
      </w:r>
      <w:r w:rsidR="00E4348F" w:rsidRPr="006B1F4B">
        <w:rPr>
          <w:rFonts w:ascii="Times New Roman" w:hAnsi="Times New Roman" w:cs="Times New Roman"/>
          <w:sz w:val="24"/>
          <w:szCs w:val="24"/>
        </w:rPr>
        <w:t>and now the Kenyan people had to be upskilled</w:t>
      </w:r>
      <w:r w:rsidR="005B5714" w:rsidRPr="006B1F4B">
        <w:rPr>
          <w:rFonts w:ascii="Times New Roman" w:hAnsi="Times New Roman" w:cs="Times New Roman"/>
          <w:sz w:val="24"/>
          <w:szCs w:val="24"/>
        </w:rPr>
        <w:t xml:space="preserve"> </w:t>
      </w:r>
      <w:sdt>
        <w:sdtPr>
          <w:rPr>
            <w:rFonts w:ascii="Times New Roman" w:hAnsi="Times New Roman" w:cs="Times New Roman"/>
            <w:sz w:val="24"/>
            <w:szCs w:val="24"/>
          </w:rPr>
          <w:id w:val="-2119595350"/>
          <w:citation/>
        </w:sdtPr>
        <w:sdtEndPr/>
        <w:sdtContent>
          <w:r w:rsidR="005B5714" w:rsidRPr="006B1F4B">
            <w:rPr>
              <w:rFonts w:ascii="Times New Roman" w:hAnsi="Times New Roman" w:cs="Times New Roman"/>
              <w:sz w:val="24"/>
              <w:szCs w:val="24"/>
            </w:rPr>
            <w:fldChar w:fldCharType="begin"/>
          </w:r>
          <w:r w:rsidR="005B5714" w:rsidRPr="006B1F4B">
            <w:rPr>
              <w:rFonts w:ascii="Times New Roman" w:hAnsi="Times New Roman" w:cs="Times New Roman"/>
              <w:sz w:val="24"/>
              <w:szCs w:val="24"/>
            </w:rPr>
            <w:instrText xml:space="preserve"> CITATION Kir18 \l 2057 </w:instrText>
          </w:r>
          <w:r w:rsidR="005B5714"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(Kiru, 2018)</w:t>
          </w:r>
          <w:r w:rsidR="005B5714" w:rsidRPr="006B1F4B">
            <w:rPr>
              <w:rFonts w:ascii="Times New Roman" w:hAnsi="Times New Roman" w:cs="Times New Roman"/>
              <w:sz w:val="24"/>
              <w:szCs w:val="24"/>
            </w:rPr>
            <w:fldChar w:fldCharType="end"/>
          </w:r>
        </w:sdtContent>
      </w:sdt>
      <w:r w:rsidR="005B5714" w:rsidRPr="006B1F4B">
        <w:rPr>
          <w:rFonts w:ascii="Times New Roman" w:hAnsi="Times New Roman" w:cs="Times New Roman"/>
          <w:sz w:val="24"/>
          <w:szCs w:val="24"/>
        </w:rPr>
        <w:t>.</w:t>
      </w:r>
    </w:p>
    <w:p w14:paraId="18E3ED03" w14:textId="77777777" w:rsidR="005B5714" w:rsidRPr="006B1F4B" w:rsidRDefault="005B5714" w:rsidP="0012500F">
      <w:pPr>
        <w:spacing w:line="360" w:lineRule="auto"/>
        <w:rPr>
          <w:rFonts w:ascii="Times New Roman" w:hAnsi="Times New Roman" w:cs="Times New Roman"/>
          <w:sz w:val="24"/>
          <w:szCs w:val="24"/>
        </w:rPr>
      </w:pPr>
    </w:p>
    <w:p w14:paraId="0D2C1173" w14:textId="483829A0" w:rsidR="00D27837" w:rsidRPr="006B1F4B" w:rsidRDefault="00D7293B" w:rsidP="0012500F">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Kenya has a population of </w:t>
      </w:r>
      <w:r w:rsidR="00881E3A" w:rsidRPr="006B1F4B">
        <w:rPr>
          <w:rFonts w:ascii="Times New Roman" w:hAnsi="Times New Roman" w:cs="Times New Roman"/>
          <w:sz w:val="24"/>
          <w:szCs w:val="24"/>
        </w:rPr>
        <w:t>51,912,163 million people as of 5 April 2019 estimated by the United Nations</w:t>
      </w:r>
      <w:r w:rsidR="0064061B" w:rsidRPr="006B1F4B">
        <w:rPr>
          <w:rFonts w:ascii="Times New Roman" w:hAnsi="Times New Roman" w:cs="Times New Roman"/>
          <w:sz w:val="24"/>
          <w:szCs w:val="24"/>
        </w:rPr>
        <w:t xml:space="preserve"> </w:t>
      </w:r>
      <w:sdt>
        <w:sdtPr>
          <w:rPr>
            <w:rFonts w:ascii="Times New Roman" w:hAnsi="Times New Roman" w:cs="Times New Roman"/>
            <w:sz w:val="24"/>
            <w:szCs w:val="24"/>
          </w:rPr>
          <w:id w:val="1101148222"/>
          <w:citation/>
        </w:sdtPr>
        <w:sdtEndPr/>
        <w:sdtContent>
          <w:r w:rsidR="0064061B" w:rsidRPr="006B1F4B">
            <w:rPr>
              <w:rFonts w:ascii="Times New Roman" w:hAnsi="Times New Roman" w:cs="Times New Roman"/>
              <w:sz w:val="24"/>
              <w:szCs w:val="24"/>
            </w:rPr>
            <w:fldChar w:fldCharType="begin"/>
          </w:r>
          <w:r w:rsidR="0064061B" w:rsidRPr="006B1F4B">
            <w:rPr>
              <w:rFonts w:ascii="Times New Roman" w:hAnsi="Times New Roman" w:cs="Times New Roman"/>
              <w:sz w:val="24"/>
              <w:szCs w:val="24"/>
            </w:rPr>
            <w:instrText xml:space="preserve"> CITATION Wor18 \l 2057 </w:instrText>
          </w:r>
          <w:r w:rsidR="0064061B"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Population Review, 2018)</w:t>
          </w:r>
          <w:r w:rsidR="0064061B" w:rsidRPr="006B1F4B">
            <w:rPr>
              <w:rFonts w:ascii="Times New Roman" w:hAnsi="Times New Roman" w:cs="Times New Roman"/>
              <w:sz w:val="24"/>
              <w:szCs w:val="24"/>
            </w:rPr>
            <w:fldChar w:fldCharType="end"/>
          </w:r>
        </w:sdtContent>
      </w:sdt>
      <w:r w:rsidR="00881E3A" w:rsidRPr="006B1F4B">
        <w:rPr>
          <w:rFonts w:ascii="Times New Roman" w:hAnsi="Times New Roman" w:cs="Times New Roman"/>
          <w:sz w:val="24"/>
          <w:szCs w:val="24"/>
        </w:rPr>
        <w:t xml:space="preserve">.  Kenya’s land mass is 219,746 sq. miles with a population density of 238 people per sq. mile.   </w:t>
      </w:r>
      <w:r w:rsidR="00D9080A" w:rsidRPr="006B1F4B">
        <w:rPr>
          <w:rFonts w:ascii="Times New Roman" w:hAnsi="Times New Roman" w:cs="Times New Roman"/>
          <w:sz w:val="24"/>
          <w:szCs w:val="24"/>
        </w:rPr>
        <w:t>There are 2,750,547 people living in Nairobi compared with 7,556,900 people in London, UK</w:t>
      </w:r>
      <w:sdt>
        <w:sdtPr>
          <w:rPr>
            <w:rFonts w:ascii="Times New Roman" w:hAnsi="Times New Roman" w:cs="Times New Roman"/>
            <w:sz w:val="24"/>
            <w:szCs w:val="24"/>
          </w:rPr>
          <w:id w:val="1927919465"/>
          <w:citation/>
        </w:sdtPr>
        <w:sdtEndPr/>
        <w:sdtContent>
          <w:r w:rsidR="00D9080A" w:rsidRPr="006B1F4B">
            <w:rPr>
              <w:rFonts w:ascii="Times New Roman" w:hAnsi="Times New Roman" w:cs="Times New Roman"/>
              <w:sz w:val="24"/>
              <w:szCs w:val="24"/>
            </w:rPr>
            <w:fldChar w:fldCharType="begin"/>
          </w:r>
          <w:r w:rsidR="00D9080A" w:rsidRPr="006B1F4B">
            <w:rPr>
              <w:rFonts w:ascii="Times New Roman" w:hAnsi="Times New Roman" w:cs="Times New Roman"/>
              <w:sz w:val="24"/>
              <w:szCs w:val="24"/>
            </w:rPr>
            <w:instrText xml:space="preserve"> CITATION Wor192 \l 2057 </w:instrText>
          </w:r>
          <w:r w:rsidR="00D9080A"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 xml:space="preserve"> (World Population Review, 2019)</w:t>
          </w:r>
          <w:r w:rsidR="00D9080A" w:rsidRPr="006B1F4B">
            <w:rPr>
              <w:rFonts w:ascii="Times New Roman" w:hAnsi="Times New Roman" w:cs="Times New Roman"/>
              <w:sz w:val="24"/>
              <w:szCs w:val="24"/>
            </w:rPr>
            <w:fldChar w:fldCharType="end"/>
          </w:r>
        </w:sdtContent>
      </w:sdt>
      <w:r w:rsidR="00D9080A" w:rsidRPr="006B1F4B">
        <w:rPr>
          <w:rFonts w:ascii="Times New Roman" w:hAnsi="Times New Roman" w:cs="Times New Roman"/>
          <w:sz w:val="24"/>
          <w:szCs w:val="24"/>
        </w:rPr>
        <w:t xml:space="preserve">. </w:t>
      </w:r>
      <w:r w:rsidR="006A63D0" w:rsidRPr="006B1F4B">
        <w:rPr>
          <w:rFonts w:ascii="Times New Roman" w:hAnsi="Times New Roman" w:cs="Times New Roman"/>
          <w:sz w:val="24"/>
          <w:szCs w:val="24"/>
        </w:rPr>
        <w:t>The average age of people in Kenya is 19.</w:t>
      </w:r>
      <w:r w:rsidR="002E77A4" w:rsidRPr="006B1F4B">
        <w:rPr>
          <w:rFonts w:ascii="Times New Roman" w:hAnsi="Times New Roman" w:cs="Times New Roman"/>
          <w:sz w:val="24"/>
          <w:szCs w:val="24"/>
        </w:rPr>
        <w:t>7</w:t>
      </w:r>
      <w:r w:rsidR="006A63D0" w:rsidRPr="006B1F4B">
        <w:rPr>
          <w:rFonts w:ascii="Times New Roman" w:hAnsi="Times New Roman" w:cs="Times New Roman"/>
          <w:sz w:val="24"/>
          <w:szCs w:val="24"/>
        </w:rPr>
        <w:t xml:space="preserve"> years</w:t>
      </w:r>
      <w:r w:rsidR="00D80849" w:rsidRPr="006B1F4B">
        <w:rPr>
          <w:rFonts w:ascii="Times New Roman" w:hAnsi="Times New Roman" w:cs="Times New Roman"/>
          <w:sz w:val="24"/>
          <w:szCs w:val="24"/>
        </w:rPr>
        <w:t xml:space="preserve"> </w:t>
      </w:r>
      <w:r w:rsidR="0064061B" w:rsidRPr="006B1F4B">
        <w:rPr>
          <w:rFonts w:ascii="Times New Roman" w:hAnsi="Times New Roman" w:cs="Times New Roman"/>
          <w:sz w:val="24"/>
          <w:szCs w:val="24"/>
        </w:rPr>
        <w:t>which</w:t>
      </w:r>
      <w:r w:rsidR="001361B2" w:rsidRPr="006B1F4B">
        <w:rPr>
          <w:rFonts w:ascii="Times New Roman" w:hAnsi="Times New Roman" w:cs="Times New Roman"/>
          <w:sz w:val="24"/>
          <w:szCs w:val="24"/>
        </w:rPr>
        <w:t xml:space="preserve"> is due </w:t>
      </w:r>
      <w:r w:rsidR="0064061B" w:rsidRPr="006B1F4B">
        <w:rPr>
          <w:rFonts w:ascii="Times New Roman" w:hAnsi="Times New Roman" w:cs="Times New Roman"/>
          <w:sz w:val="24"/>
          <w:szCs w:val="24"/>
        </w:rPr>
        <w:t xml:space="preserve">to </w:t>
      </w:r>
      <w:r w:rsidR="001361B2" w:rsidRPr="006B1F4B">
        <w:rPr>
          <w:rFonts w:ascii="Times New Roman" w:hAnsi="Times New Roman" w:cs="Times New Roman"/>
          <w:sz w:val="24"/>
          <w:szCs w:val="24"/>
        </w:rPr>
        <w:t>poverty, disease and ongoing conflict.  This c</w:t>
      </w:r>
      <w:r w:rsidR="006A63D0" w:rsidRPr="006B1F4B">
        <w:rPr>
          <w:rFonts w:ascii="Times New Roman" w:hAnsi="Times New Roman" w:cs="Times New Roman"/>
          <w:sz w:val="24"/>
          <w:szCs w:val="24"/>
        </w:rPr>
        <w:t>ompare</w:t>
      </w:r>
      <w:r w:rsidR="001361B2" w:rsidRPr="006B1F4B">
        <w:rPr>
          <w:rFonts w:ascii="Times New Roman" w:hAnsi="Times New Roman" w:cs="Times New Roman"/>
          <w:sz w:val="24"/>
          <w:szCs w:val="24"/>
        </w:rPr>
        <w:t>s</w:t>
      </w:r>
      <w:r w:rsidR="006A63D0" w:rsidRPr="006B1F4B">
        <w:rPr>
          <w:rFonts w:ascii="Times New Roman" w:hAnsi="Times New Roman" w:cs="Times New Roman"/>
          <w:sz w:val="24"/>
          <w:szCs w:val="24"/>
        </w:rPr>
        <w:t xml:space="preserve"> to </w:t>
      </w:r>
      <w:r w:rsidR="001361B2" w:rsidRPr="006B1F4B">
        <w:rPr>
          <w:rFonts w:ascii="Times New Roman" w:hAnsi="Times New Roman" w:cs="Times New Roman"/>
          <w:sz w:val="24"/>
          <w:szCs w:val="24"/>
        </w:rPr>
        <w:t xml:space="preserve">United Kingdom’s average of 41.7 years </w:t>
      </w:r>
      <w:sdt>
        <w:sdtPr>
          <w:rPr>
            <w:rFonts w:ascii="Times New Roman" w:hAnsi="Times New Roman" w:cs="Times New Roman"/>
            <w:sz w:val="24"/>
            <w:szCs w:val="24"/>
          </w:rPr>
          <w:id w:val="2088650232"/>
          <w:citation/>
        </w:sdtPr>
        <w:sdtEndPr/>
        <w:sdtContent>
          <w:r w:rsidR="001361B2" w:rsidRPr="006B1F4B">
            <w:rPr>
              <w:rFonts w:ascii="Times New Roman" w:hAnsi="Times New Roman" w:cs="Times New Roman"/>
              <w:sz w:val="24"/>
              <w:szCs w:val="24"/>
            </w:rPr>
            <w:fldChar w:fldCharType="begin"/>
          </w:r>
          <w:r w:rsidR="001361B2" w:rsidRPr="006B1F4B">
            <w:rPr>
              <w:rFonts w:ascii="Times New Roman" w:hAnsi="Times New Roman" w:cs="Times New Roman"/>
              <w:sz w:val="24"/>
              <w:szCs w:val="24"/>
            </w:rPr>
            <w:instrText xml:space="preserve"> CITATION Wor18 \l 2057 </w:instrText>
          </w:r>
          <w:r w:rsidR="001361B2"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Population Review, 2018)</w:t>
          </w:r>
          <w:r w:rsidR="001361B2" w:rsidRPr="006B1F4B">
            <w:rPr>
              <w:rFonts w:ascii="Times New Roman" w:hAnsi="Times New Roman" w:cs="Times New Roman"/>
              <w:sz w:val="24"/>
              <w:szCs w:val="24"/>
            </w:rPr>
            <w:fldChar w:fldCharType="end"/>
          </w:r>
        </w:sdtContent>
      </w:sdt>
      <w:r w:rsidR="001361B2" w:rsidRPr="006B1F4B">
        <w:rPr>
          <w:rFonts w:ascii="Times New Roman" w:hAnsi="Times New Roman" w:cs="Times New Roman"/>
          <w:sz w:val="24"/>
          <w:szCs w:val="24"/>
        </w:rPr>
        <w:t>.</w:t>
      </w:r>
      <w:r w:rsidR="006A63D0" w:rsidRPr="006B1F4B">
        <w:rPr>
          <w:rFonts w:ascii="Times New Roman" w:hAnsi="Times New Roman" w:cs="Times New Roman"/>
          <w:sz w:val="24"/>
          <w:szCs w:val="24"/>
        </w:rPr>
        <w:t xml:space="preserve"> </w:t>
      </w:r>
    </w:p>
    <w:p w14:paraId="284191FF" w14:textId="77777777" w:rsidR="00537641" w:rsidRPr="006B1F4B" w:rsidRDefault="00537641" w:rsidP="00FE2C2A">
      <w:pPr>
        <w:spacing w:line="360" w:lineRule="auto"/>
        <w:rPr>
          <w:rFonts w:ascii="Times New Roman" w:hAnsi="Times New Roman" w:cs="Times New Roman"/>
          <w:sz w:val="24"/>
          <w:szCs w:val="24"/>
        </w:rPr>
      </w:pPr>
    </w:p>
    <w:p w14:paraId="2732E1BC" w14:textId="36BF11C5" w:rsidR="004F2340" w:rsidRPr="006B1F4B" w:rsidRDefault="00356DC1" w:rsidP="00FE2C2A">
      <w:pPr>
        <w:spacing w:line="360" w:lineRule="auto"/>
        <w:rPr>
          <w:rFonts w:ascii="Times New Roman" w:hAnsi="Times New Roman" w:cs="Times New Roman"/>
          <w:sz w:val="24"/>
          <w:szCs w:val="24"/>
        </w:rPr>
      </w:pPr>
      <w:r w:rsidRPr="006B1F4B">
        <w:rPr>
          <w:rFonts w:ascii="Times New Roman" w:hAnsi="Times New Roman" w:cs="Times New Roman"/>
          <w:sz w:val="24"/>
          <w:szCs w:val="24"/>
        </w:rPr>
        <w:t>Many</w:t>
      </w:r>
      <w:r w:rsidR="0064061B" w:rsidRPr="006B1F4B">
        <w:rPr>
          <w:rFonts w:ascii="Times New Roman" w:hAnsi="Times New Roman" w:cs="Times New Roman"/>
          <w:sz w:val="24"/>
          <w:szCs w:val="24"/>
        </w:rPr>
        <w:t xml:space="preserve"> </w:t>
      </w:r>
      <w:r w:rsidRPr="006B1F4B">
        <w:rPr>
          <w:rFonts w:ascii="Times New Roman" w:hAnsi="Times New Roman" w:cs="Times New Roman"/>
          <w:sz w:val="24"/>
          <w:szCs w:val="24"/>
        </w:rPr>
        <w:t>families who reside</w:t>
      </w:r>
      <w:r w:rsidR="00FE2C2A" w:rsidRPr="006B1F4B">
        <w:rPr>
          <w:rFonts w:ascii="Times New Roman" w:hAnsi="Times New Roman" w:cs="Times New Roman"/>
          <w:sz w:val="24"/>
          <w:szCs w:val="24"/>
        </w:rPr>
        <w:t xml:space="preserve"> in</w:t>
      </w:r>
      <w:r w:rsidRPr="006B1F4B">
        <w:rPr>
          <w:rFonts w:ascii="Times New Roman" w:hAnsi="Times New Roman" w:cs="Times New Roman"/>
          <w:sz w:val="24"/>
          <w:szCs w:val="24"/>
        </w:rPr>
        <w:t xml:space="preserve"> slums of Nairobi are</w:t>
      </w:r>
      <w:r w:rsidR="00CD6AA1" w:rsidRPr="006B1F4B">
        <w:rPr>
          <w:rFonts w:ascii="Times New Roman" w:hAnsi="Times New Roman" w:cs="Times New Roman"/>
          <w:sz w:val="24"/>
          <w:szCs w:val="24"/>
        </w:rPr>
        <w:t xml:space="preserve"> affected by poverty due to</w:t>
      </w:r>
      <w:r w:rsidRPr="006B1F4B">
        <w:rPr>
          <w:rFonts w:ascii="Times New Roman" w:hAnsi="Times New Roman" w:cs="Times New Roman"/>
          <w:sz w:val="24"/>
          <w:szCs w:val="24"/>
        </w:rPr>
        <w:t xml:space="preserve"> unemploy</w:t>
      </w:r>
      <w:r w:rsidR="0064061B" w:rsidRPr="006B1F4B">
        <w:rPr>
          <w:rFonts w:ascii="Times New Roman" w:hAnsi="Times New Roman" w:cs="Times New Roman"/>
          <w:sz w:val="24"/>
          <w:szCs w:val="24"/>
        </w:rPr>
        <w:t>ment</w:t>
      </w:r>
      <w:r w:rsidRPr="006B1F4B">
        <w:rPr>
          <w:rFonts w:ascii="Times New Roman" w:hAnsi="Times New Roman" w:cs="Times New Roman"/>
          <w:sz w:val="24"/>
          <w:szCs w:val="24"/>
        </w:rPr>
        <w:t xml:space="preserve"> or working in low wage employment</w:t>
      </w:r>
      <w:r w:rsidR="00CD6AA1" w:rsidRPr="006B1F4B">
        <w:rPr>
          <w:rFonts w:ascii="Times New Roman" w:hAnsi="Times New Roman" w:cs="Times New Roman"/>
          <w:sz w:val="24"/>
          <w:szCs w:val="24"/>
        </w:rPr>
        <w:t xml:space="preserve"> </w:t>
      </w:r>
      <w:sdt>
        <w:sdtPr>
          <w:rPr>
            <w:rFonts w:ascii="Times New Roman" w:hAnsi="Times New Roman" w:cs="Times New Roman"/>
            <w:sz w:val="24"/>
            <w:szCs w:val="24"/>
          </w:rPr>
          <w:id w:val="1507168936"/>
          <w:citation/>
        </w:sdtPr>
        <w:sdtEndPr/>
        <w:sdtContent>
          <w:r w:rsidR="00CD6AA1" w:rsidRPr="006B1F4B">
            <w:rPr>
              <w:rFonts w:ascii="Times New Roman" w:hAnsi="Times New Roman" w:cs="Times New Roman"/>
              <w:sz w:val="24"/>
              <w:szCs w:val="24"/>
            </w:rPr>
            <w:fldChar w:fldCharType="begin"/>
          </w:r>
          <w:r w:rsidR="00CD6AA1" w:rsidRPr="006B1F4B">
            <w:rPr>
              <w:rFonts w:ascii="Times New Roman" w:hAnsi="Times New Roman" w:cs="Times New Roman"/>
              <w:sz w:val="24"/>
              <w:szCs w:val="24"/>
            </w:rPr>
            <w:instrText xml:space="preserve"> CITATION Sav07 \l 2057 </w:instrText>
          </w:r>
          <w:r w:rsidR="00CD6AA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(Save the Children, 2007)</w:t>
          </w:r>
          <w:r w:rsidR="00CD6AA1"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 xml:space="preserve">. </w:t>
      </w:r>
      <w:r w:rsidR="00FE2C2A" w:rsidRPr="006B1F4B">
        <w:rPr>
          <w:rFonts w:ascii="Times New Roman" w:hAnsi="Times New Roman" w:cs="Times New Roman"/>
          <w:sz w:val="24"/>
          <w:szCs w:val="24"/>
        </w:rPr>
        <w:t xml:space="preserve">  Definition of slums by World Atlas is that they are informal settlements in urban areas that are densely populated. Slums are often recognised due to the substandard housing as well as squalor.  Residences range from shanty houses to professionally built housing.   Many slums also may not have reliable sanitary services, electricity, a clean and consistent water supply, and law enforcement</w:t>
      </w:r>
      <w:r w:rsidR="004E2B0D" w:rsidRPr="006B1F4B">
        <w:rPr>
          <w:rFonts w:ascii="Times New Roman" w:hAnsi="Times New Roman" w:cs="Times New Roman"/>
          <w:sz w:val="24"/>
          <w:szCs w:val="24"/>
        </w:rPr>
        <w:t xml:space="preserve"> </w:t>
      </w:r>
      <w:sdt>
        <w:sdtPr>
          <w:rPr>
            <w:rFonts w:ascii="Times New Roman" w:hAnsi="Times New Roman" w:cs="Times New Roman"/>
            <w:sz w:val="24"/>
            <w:szCs w:val="24"/>
          </w:rPr>
          <w:id w:val="215706072"/>
          <w:citation/>
        </w:sdtPr>
        <w:sdtEndPr/>
        <w:sdtContent>
          <w:r w:rsidR="004E2B0D" w:rsidRPr="006B1F4B">
            <w:rPr>
              <w:rFonts w:ascii="Times New Roman" w:hAnsi="Times New Roman" w:cs="Times New Roman"/>
              <w:sz w:val="24"/>
              <w:szCs w:val="24"/>
            </w:rPr>
            <w:fldChar w:fldCharType="begin"/>
          </w:r>
          <w:r w:rsidR="004E2B0D" w:rsidRPr="006B1F4B">
            <w:rPr>
              <w:rFonts w:ascii="Times New Roman" w:hAnsi="Times New Roman" w:cs="Times New Roman"/>
              <w:sz w:val="24"/>
              <w:szCs w:val="24"/>
            </w:rPr>
            <w:instrText xml:space="preserve"> CITATION Gip17 \l 2057 </w:instrText>
          </w:r>
          <w:r w:rsidR="004E2B0D"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(Gips, 2017)</w:t>
          </w:r>
          <w:r w:rsidR="004E2B0D" w:rsidRPr="006B1F4B">
            <w:rPr>
              <w:rFonts w:ascii="Times New Roman" w:hAnsi="Times New Roman" w:cs="Times New Roman"/>
              <w:sz w:val="24"/>
              <w:szCs w:val="24"/>
            </w:rPr>
            <w:fldChar w:fldCharType="end"/>
          </w:r>
        </w:sdtContent>
      </w:sdt>
      <w:r w:rsidR="00FE2C2A" w:rsidRPr="006B1F4B">
        <w:rPr>
          <w:rFonts w:ascii="Times New Roman" w:hAnsi="Times New Roman" w:cs="Times New Roman"/>
          <w:sz w:val="24"/>
          <w:szCs w:val="24"/>
        </w:rPr>
        <w:t xml:space="preserve">.  </w:t>
      </w:r>
      <w:r w:rsidR="004E2B0D" w:rsidRPr="006B1F4B">
        <w:rPr>
          <w:rFonts w:ascii="Times New Roman" w:hAnsi="Times New Roman" w:cs="Times New Roman"/>
          <w:sz w:val="24"/>
          <w:szCs w:val="24"/>
        </w:rPr>
        <w:t xml:space="preserve">The increase of migration to urban areas are due to improved job prospects and better schools for their children </w:t>
      </w:r>
      <w:sdt>
        <w:sdtPr>
          <w:rPr>
            <w:rFonts w:ascii="Times New Roman" w:hAnsi="Times New Roman" w:cs="Times New Roman"/>
            <w:sz w:val="24"/>
            <w:szCs w:val="24"/>
          </w:rPr>
          <w:id w:val="586894601"/>
          <w:citation/>
        </w:sdtPr>
        <w:sdtEndPr/>
        <w:sdtContent>
          <w:r w:rsidR="004E2B0D" w:rsidRPr="006B1F4B">
            <w:rPr>
              <w:rFonts w:ascii="Times New Roman" w:hAnsi="Times New Roman" w:cs="Times New Roman"/>
              <w:sz w:val="24"/>
              <w:szCs w:val="24"/>
            </w:rPr>
            <w:fldChar w:fldCharType="begin"/>
          </w:r>
          <w:r w:rsidR="004E2B0D" w:rsidRPr="006B1F4B">
            <w:rPr>
              <w:rFonts w:ascii="Times New Roman" w:hAnsi="Times New Roman" w:cs="Times New Roman"/>
              <w:sz w:val="24"/>
              <w:szCs w:val="24"/>
            </w:rPr>
            <w:instrText xml:space="preserve"> CITATION Gip17 \l 2057 </w:instrText>
          </w:r>
          <w:r w:rsidR="004E2B0D"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(Gips, 2017)</w:t>
          </w:r>
          <w:r w:rsidR="004E2B0D" w:rsidRPr="006B1F4B">
            <w:rPr>
              <w:rFonts w:ascii="Times New Roman" w:hAnsi="Times New Roman" w:cs="Times New Roman"/>
              <w:sz w:val="24"/>
              <w:szCs w:val="24"/>
            </w:rPr>
            <w:fldChar w:fldCharType="end"/>
          </w:r>
        </w:sdtContent>
      </w:sdt>
      <w:r w:rsidR="004E2B0D" w:rsidRPr="006B1F4B">
        <w:rPr>
          <w:rFonts w:ascii="Times New Roman" w:hAnsi="Times New Roman" w:cs="Times New Roman"/>
          <w:sz w:val="24"/>
          <w:szCs w:val="24"/>
        </w:rPr>
        <w:t>.</w:t>
      </w:r>
      <w:r w:rsidR="00873C34" w:rsidRPr="006B1F4B">
        <w:rPr>
          <w:rFonts w:ascii="Times New Roman" w:hAnsi="Times New Roman" w:cs="Times New Roman"/>
          <w:sz w:val="24"/>
          <w:szCs w:val="24"/>
        </w:rPr>
        <w:t xml:space="preserve">  Maslow’s </w:t>
      </w:r>
      <w:r w:rsidR="00795605" w:rsidRPr="006B1F4B">
        <w:rPr>
          <w:rFonts w:ascii="Times New Roman" w:hAnsi="Times New Roman" w:cs="Times New Roman"/>
          <w:sz w:val="24"/>
          <w:szCs w:val="24"/>
        </w:rPr>
        <w:t>Hierarchy</w:t>
      </w:r>
      <w:r w:rsidR="00873C34" w:rsidRPr="006B1F4B">
        <w:rPr>
          <w:rFonts w:ascii="Times New Roman" w:hAnsi="Times New Roman" w:cs="Times New Roman"/>
          <w:sz w:val="24"/>
          <w:szCs w:val="24"/>
        </w:rPr>
        <w:t xml:space="preserve"> of Needs can be linked to </w:t>
      </w:r>
      <w:r w:rsidR="00795605" w:rsidRPr="006B1F4B">
        <w:rPr>
          <w:rFonts w:ascii="Times New Roman" w:hAnsi="Times New Roman" w:cs="Times New Roman"/>
          <w:sz w:val="24"/>
          <w:szCs w:val="24"/>
        </w:rPr>
        <w:t xml:space="preserve">such migration as people are in need of housing and food which can only be provided by being paid to work </w:t>
      </w:r>
      <w:sdt>
        <w:sdtPr>
          <w:rPr>
            <w:rFonts w:ascii="Times New Roman" w:hAnsi="Times New Roman" w:cs="Times New Roman"/>
            <w:sz w:val="24"/>
            <w:szCs w:val="24"/>
          </w:rPr>
          <w:id w:val="765576840"/>
          <w:citation/>
        </w:sdtPr>
        <w:sdtEndPr/>
        <w:sdtContent>
          <w:r w:rsidR="00795605" w:rsidRPr="006B1F4B">
            <w:rPr>
              <w:rFonts w:ascii="Times New Roman" w:hAnsi="Times New Roman" w:cs="Times New Roman"/>
              <w:sz w:val="24"/>
              <w:szCs w:val="24"/>
            </w:rPr>
            <w:fldChar w:fldCharType="begin"/>
          </w:r>
          <w:r w:rsidR="00795605" w:rsidRPr="006B1F4B">
            <w:rPr>
              <w:rFonts w:ascii="Times New Roman" w:hAnsi="Times New Roman" w:cs="Times New Roman"/>
              <w:sz w:val="24"/>
              <w:szCs w:val="24"/>
            </w:rPr>
            <w:instrText xml:space="preserve"> CITATION Abr14 \l 2057 </w:instrText>
          </w:r>
          <w:r w:rsidR="00795605"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(Maslow, 2014)</w:t>
          </w:r>
          <w:r w:rsidR="00795605" w:rsidRPr="006B1F4B">
            <w:rPr>
              <w:rFonts w:ascii="Times New Roman" w:hAnsi="Times New Roman" w:cs="Times New Roman"/>
              <w:sz w:val="24"/>
              <w:szCs w:val="24"/>
            </w:rPr>
            <w:fldChar w:fldCharType="end"/>
          </w:r>
        </w:sdtContent>
      </w:sdt>
      <w:r w:rsidR="00795605" w:rsidRPr="006B1F4B">
        <w:rPr>
          <w:rFonts w:ascii="Times New Roman" w:hAnsi="Times New Roman" w:cs="Times New Roman"/>
          <w:sz w:val="24"/>
          <w:szCs w:val="24"/>
        </w:rPr>
        <w:t>.</w:t>
      </w:r>
    </w:p>
    <w:p w14:paraId="1B34DA6F" w14:textId="77777777" w:rsidR="00537641" w:rsidRPr="006B1F4B" w:rsidRDefault="00537641" w:rsidP="00FE2C2A">
      <w:pPr>
        <w:spacing w:line="360" w:lineRule="auto"/>
        <w:rPr>
          <w:rFonts w:ascii="Times New Roman" w:hAnsi="Times New Roman" w:cs="Times New Roman"/>
          <w:sz w:val="24"/>
          <w:szCs w:val="24"/>
        </w:rPr>
      </w:pPr>
    </w:p>
    <w:p w14:paraId="6172E161" w14:textId="37CA8CF8" w:rsidR="00C44A86" w:rsidRPr="006B1F4B" w:rsidRDefault="00356DC1" w:rsidP="0012500F">
      <w:pPr>
        <w:spacing w:line="360" w:lineRule="auto"/>
        <w:rPr>
          <w:rFonts w:ascii="Times New Roman" w:hAnsi="Times New Roman" w:cs="Times New Roman"/>
          <w:sz w:val="24"/>
          <w:szCs w:val="24"/>
        </w:rPr>
      </w:pPr>
      <w:r w:rsidRPr="006B1F4B">
        <w:rPr>
          <w:rFonts w:ascii="Times New Roman" w:hAnsi="Times New Roman" w:cs="Times New Roman"/>
          <w:sz w:val="24"/>
          <w:szCs w:val="24"/>
        </w:rPr>
        <w:t>Many parents</w:t>
      </w:r>
      <w:r w:rsidR="00CD6AA1" w:rsidRPr="006B1F4B">
        <w:rPr>
          <w:rFonts w:ascii="Times New Roman" w:hAnsi="Times New Roman" w:cs="Times New Roman"/>
          <w:sz w:val="24"/>
          <w:szCs w:val="24"/>
        </w:rPr>
        <w:t xml:space="preserve"> become</w:t>
      </w:r>
      <w:r w:rsidRPr="006B1F4B">
        <w:rPr>
          <w:rFonts w:ascii="Times New Roman" w:hAnsi="Times New Roman" w:cs="Times New Roman"/>
          <w:sz w:val="24"/>
          <w:szCs w:val="24"/>
        </w:rPr>
        <w:t xml:space="preserve"> involved</w:t>
      </w:r>
      <w:r w:rsidR="0012500F" w:rsidRPr="006B1F4B">
        <w:rPr>
          <w:rFonts w:ascii="Times New Roman" w:hAnsi="Times New Roman" w:cs="Times New Roman"/>
          <w:sz w:val="24"/>
          <w:szCs w:val="24"/>
        </w:rPr>
        <w:t xml:space="preserve"> </w:t>
      </w:r>
      <w:r w:rsidR="00CD6AA1" w:rsidRPr="006B1F4B">
        <w:rPr>
          <w:rFonts w:ascii="Times New Roman" w:hAnsi="Times New Roman" w:cs="Times New Roman"/>
          <w:sz w:val="24"/>
          <w:szCs w:val="24"/>
        </w:rPr>
        <w:t xml:space="preserve">in </w:t>
      </w:r>
      <w:r w:rsidR="0064061B" w:rsidRPr="006B1F4B">
        <w:rPr>
          <w:rFonts w:ascii="Times New Roman" w:hAnsi="Times New Roman" w:cs="Times New Roman"/>
          <w:sz w:val="24"/>
          <w:szCs w:val="24"/>
        </w:rPr>
        <w:t xml:space="preserve">the </w:t>
      </w:r>
      <w:r w:rsidR="00CD6AA1" w:rsidRPr="006B1F4B">
        <w:rPr>
          <w:rFonts w:ascii="Times New Roman" w:hAnsi="Times New Roman" w:cs="Times New Roman"/>
          <w:sz w:val="24"/>
          <w:szCs w:val="24"/>
        </w:rPr>
        <w:t xml:space="preserve">misuse of drugs which </w:t>
      </w:r>
      <w:r w:rsidR="0064061B" w:rsidRPr="006B1F4B">
        <w:rPr>
          <w:rFonts w:ascii="Times New Roman" w:hAnsi="Times New Roman" w:cs="Times New Roman"/>
          <w:sz w:val="24"/>
          <w:szCs w:val="24"/>
        </w:rPr>
        <w:t>a</w:t>
      </w:r>
      <w:r w:rsidR="00CD6AA1" w:rsidRPr="006B1F4B">
        <w:rPr>
          <w:rFonts w:ascii="Times New Roman" w:hAnsi="Times New Roman" w:cs="Times New Roman"/>
          <w:sz w:val="24"/>
          <w:szCs w:val="24"/>
        </w:rPr>
        <w:t>ffects how they care for their children</w:t>
      </w:r>
      <w:r w:rsidR="003926B7" w:rsidRPr="006B1F4B">
        <w:rPr>
          <w:rFonts w:ascii="Times New Roman" w:hAnsi="Times New Roman" w:cs="Times New Roman"/>
          <w:sz w:val="24"/>
          <w:szCs w:val="24"/>
        </w:rPr>
        <w:t xml:space="preserve">.  Many children then become neglected or used for child labour </w:t>
      </w:r>
      <w:sdt>
        <w:sdtPr>
          <w:rPr>
            <w:rFonts w:ascii="Times New Roman" w:hAnsi="Times New Roman" w:cs="Times New Roman"/>
            <w:sz w:val="24"/>
            <w:szCs w:val="24"/>
          </w:rPr>
          <w:id w:val="1438724237"/>
          <w:citation/>
        </w:sdtPr>
        <w:sdtEndPr/>
        <w:sdtContent>
          <w:r w:rsidR="003926B7" w:rsidRPr="006B1F4B">
            <w:rPr>
              <w:rFonts w:ascii="Times New Roman" w:hAnsi="Times New Roman" w:cs="Times New Roman"/>
              <w:sz w:val="24"/>
              <w:szCs w:val="24"/>
            </w:rPr>
            <w:fldChar w:fldCharType="begin"/>
          </w:r>
          <w:r w:rsidR="003926B7" w:rsidRPr="006B1F4B">
            <w:rPr>
              <w:rFonts w:ascii="Times New Roman" w:hAnsi="Times New Roman" w:cs="Times New Roman"/>
              <w:sz w:val="24"/>
              <w:szCs w:val="24"/>
            </w:rPr>
            <w:instrText xml:space="preserve"> CITATION Sav07 \l 2057 </w:instrText>
          </w:r>
          <w:r w:rsidR="003926B7"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(Save the Children, 2007)</w:t>
          </w:r>
          <w:r w:rsidR="003926B7" w:rsidRPr="006B1F4B">
            <w:rPr>
              <w:rFonts w:ascii="Times New Roman" w:hAnsi="Times New Roman" w:cs="Times New Roman"/>
              <w:sz w:val="24"/>
              <w:szCs w:val="24"/>
            </w:rPr>
            <w:fldChar w:fldCharType="end"/>
          </w:r>
        </w:sdtContent>
      </w:sdt>
      <w:r w:rsidR="003926B7" w:rsidRPr="006B1F4B">
        <w:rPr>
          <w:rFonts w:ascii="Times New Roman" w:hAnsi="Times New Roman" w:cs="Times New Roman"/>
          <w:sz w:val="24"/>
          <w:szCs w:val="24"/>
        </w:rPr>
        <w:t xml:space="preserve">.  </w:t>
      </w:r>
      <w:r w:rsidR="00E62BD0" w:rsidRPr="006B1F4B">
        <w:rPr>
          <w:rFonts w:ascii="Times New Roman" w:hAnsi="Times New Roman" w:cs="Times New Roman"/>
          <w:sz w:val="24"/>
          <w:szCs w:val="24"/>
        </w:rPr>
        <w:t>A</w:t>
      </w:r>
      <w:r w:rsidR="005705DA" w:rsidRPr="006B1F4B">
        <w:rPr>
          <w:rFonts w:ascii="Times New Roman" w:hAnsi="Times New Roman" w:cs="Times New Roman"/>
          <w:sz w:val="24"/>
          <w:szCs w:val="24"/>
        </w:rPr>
        <w:t>n e</w:t>
      </w:r>
      <w:r w:rsidR="00E62BD0" w:rsidRPr="006B1F4B">
        <w:rPr>
          <w:rFonts w:ascii="Times New Roman" w:hAnsi="Times New Roman" w:cs="Times New Roman"/>
          <w:sz w:val="24"/>
          <w:szCs w:val="24"/>
        </w:rPr>
        <w:t xml:space="preserve">stimated 255 persons had left </w:t>
      </w:r>
      <w:r w:rsidR="005705DA" w:rsidRPr="006B1F4B">
        <w:rPr>
          <w:rFonts w:ascii="Times New Roman" w:hAnsi="Times New Roman" w:cs="Times New Roman"/>
          <w:sz w:val="24"/>
          <w:szCs w:val="24"/>
        </w:rPr>
        <w:t xml:space="preserve">Kenya </w:t>
      </w:r>
      <w:r w:rsidR="00E62BD0" w:rsidRPr="006B1F4B">
        <w:rPr>
          <w:rFonts w:ascii="Times New Roman" w:hAnsi="Times New Roman" w:cs="Times New Roman"/>
          <w:sz w:val="24"/>
          <w:szCs w:val="24"/>
        </w:rPr>
        <w:t>to join terrorist group</w:t>
      </w:r>
      <w:r w:rsidR="00E4348F" w:rsidRPr="006B1F4B">
        <w:rPr>
          <w:rFonts w:ascii="Times New Roman" w:hAnsi="Times New Roman" w:cs="Times New Roman"/>
          <w:sz w:val="24"/>
          <w:szCs w:val="24"/>
        </w:rPr>
        <w:t>s</w:t>
      </w:r>
      <w:r w:rsidR="00E62BD0" w:rsidRPr="006B1F4B">
        <w:rPr>
          <w:rFonts w:ascii="Times New Roman" w:hAnsi="Times New Roman" w:cs="Times New Roman"/>
          <w:sz w:val="24"/>
          <w:szCs w:val="24"/>
        </w:rPr>
        <w:t xml:space="preserve"> since 2013</w:t>
      </w:r>
      <w:r w:rsidR="005705DA" w:rsidRPr="006B1F4B">
        <w:rPr>
          <w:rFonts w:ascii="Times New Roman" w:hAnsi="Times New Roman" w:cs="Times New Roman"/>
          <w:sz w:val="24"/>
          <w:szCs w:val="24"/>
        </w:rPr>
        <w:t xml:space="preserve">.  Additionally, </w:t>
      </w:r>
      <w:r w:rsidR="00E62BD0" w:rsidRPr="006B1F4B">
        <w:rPr>
          <w:rFonts w:ascii="Times New Roman" w:hAnsi="Times New Roman" w:cs="Times New Roman"/>
          <w:sz w:val="24"/>
          <w:szCs w:val="24"/>
        </w:rPr>
        <w:t xml:space="preserve">an estimated 200 children have been missing since 2014. </w:t>
      </w:r>
      <w:r w:rsidR="005705DA" w:rsidRPr="006B1F4B">
        <w:rPr>
          <w:rFonts w:ascii="Times New Roman" w:hAnsi="Times New Roman" w:cs="Times New Roman"/>
          <w:sz w:val="24"/>
          <w:szCs w:val="24"/>
        </w:rPr>
        <w:t>It is</w:t>
      </w:r>
      <w:r w:rsidR="00E62BD0" w:rsidRPr="006B1F4B">
        <w:rPr>
          <w:rFonts w:ascii="Times New Roman" w:hAnsi="Times New Roman" w:cs="Times New Roman"/>
          <w:sz w:val="24"/>
          <w:szCs w:val="24"/>
        </w:rPr>
        <w:t xml:space="preserve"> assumed </w:t>
      </w:r>
      <w:r w:rsidR="005705DA" w:rsidRPr="006B1F4B">
        <w:rPr>
          <w:rFonts w:ascii="Times New Roman" w:hAnsi="Times New Roman" w:cs="Times New Roman"/>
          <w:sz w:val="24"/>
          <w:szCs w:val="24"/>
        </w:rPr>
        <w:t>they</w:t>
      </w:r>
      <w:r w:rsidR="00E62BD0" w:rsidRPr="006B1F4B">
        <w:rPr>
          <w:rFonts w:ascii="Times New Roman" w:hAnsi="Times New Roman" w:cs="Times New Roman"/>
          <w:sz w:val="24"/>
          <w:szCs w:val="24"/>
        </w:rPr>
        <w:t xml:space="preserve"> have entered Somalia to join terrorist groups</w:t>
      </w:r>
      <w:r w:rsidR="005705DA" w:rsidRPr="006B1F4B">
        <w:rPr>
          <w:rFonts w:ascii="Times New Roman" w:hAnsi="Times New Roman" w:cs="Times New Roman"/>
          <w:sz w:val="24"/>
          <w:szCs w:val="24"/>
        </w:rPr>
        <w:t xml:space="preserve"> </w:t>
      </w:r>
      <w:sdt>
        <w:sdtPr>
          <w:rPr>
            <w:rFonts w:ascii="Times New Roman" w:hAnsi="Times New Roman" w:cs="Times New Roman"/>
            <w:sz w:val="24"/>
            <w:szCs w:val="24"/>
          </w:rPr>
          <w:id w:val="2108460399"/>
          <w:citation/>
        </w:sdtPr>
        <w:sdtEndPr/>
        <w:sdtContent>
          <w:r w:rsidR="00A95EE6" w:rsidRPr="006B1F4B">
            <w:rPr>
              <w:rFonts w:ascii="Times New Roman" w:hAnsi="Times New Roman" w:cs="Times New Roman"/>
              <w:sz w:val="24"/>
              <w:szCs w:val="24"/>
            </w:rPr>
            <w:fldChar w:fldCharType="begin"/>
          </w:r>
          <w:r w:rsidR="0064061B" w:rsidRPr="006B1F4B">
            <w:rPr>
              <w:rFonts w:ascii="Times New Roman" w:hAnsi="Times New Roman" w:cs="Times New Roman"/>
              <w:sz w:val="24"/>
              <w:szCs w:val="24"/>
            </w:rPr>
            <w:instrText xml:space="preserve">CITATION Afr16 \l 2057 </w:instrText>
          </w:r>
          <w:r w:rsidR="00A95EE6"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 xml:space="preserve">(African Committee of Experts on the Rights </w:t>
          </w:r>
          <w:r w:rsidR="006B1F4B" w:rsidRPr="006B1F4B">
            <w:rPr>
              <w:rFonts w:ascii="Times New Roman" w:hAnsi="Times New Roman" w:cs="Times New Roman"/>
              <w:noProof/>
              <w:sz w:val="24"/>
              <w:szCs w:val="24"/>
            </w:rPr>
            <w:lastRenderedPageBreak/>
            <w:t>and Welfare of the Child , 2016)</w:t>
          </w:r>
          <w:r w:rsidR="00A95EE6" w:rsidRPr="006B1F4B">
            <w:rPr>
              <w:rFonts w:ascii="Times New Roman" w:hAnsi="Times New Roman" w:cs="Times New Roman"/>
              <w:sz w:val="24"/>
              <w:szCs w:val="24"/>
            </w:rPr>
            <w:fldChar w:fldCharType="end"/>
          </w:r>
        </w:sdtContent>
      </w:sdt>
      <w:r w:rsidR="00A95EE6" w:rsidRPr="006B1F4B">
        <w:rPr>
          <w:rFonts w:ascii="Times New Roman" w:hAnsi="Times New Roman" w:cs="Times New Roman"/>
          <w:sz w:val="24"/>
          <w:szCs w:val="24"/>
        </w:rPr>
        <w:t xml:space="preserve">.  In many cases poverty </w:t>
      </w:r>
      <w:r w:rsidR="00F00320" w:rsidRPr="006B1F4B">
        <w:rPr>
          <w:rFonts w:ascii="Times New Roman" w:hAnsi="Times New Roman" w:cs="Times New Roman"/>
          <w:sz w:val="24"/>
          <w:szCs w:val="24"/>
        </w:rPr>
        <w:t xml:space="preserve">and unemployment </w:t>
      </w:r>
      <w:r w:rsidR="00A95EE6" w:rsidRPr="006B1F4B">
        <w:rPr>
          <w:rFonts w:ascii="Times New Roman" w:hAnsi="Times New Roman" w:cs="Times New Roman"/>
          <w:sz w:val="24"/>
          <w:szCs w:val="24"/>
        </w:rPr>
        <w:t>is creating such issu</w:t>
      </w:r>
      <w:r w:rsidR="00F00320" w:rsidRPr="006B1F4B">
        <w:rPr>
          <w:rFonts w:ascii="Times New Roman" w:hAnsi="Times New Roman" w:cs="Times New Roman"/>
          <w:sz w:val="24"/>
          <w:szCs w:val="24"/>
        </w:rPr>
        <w:t>es where children and yo</w:t>
      </w:r>
      <w:r w:rsidR="003C67F6" w:rsidRPr="006B1F4B">
        <w:rPr>
          <w:rFonts w:ascii="Times New Roman" w:hAnsi="Times New Roman" w:cs="Times New Roman"/>
          <w:sz w:val="24"/>
          <w:szCs w:val="24"/>
        </w:rPr>
        <w:t>uth</w:t>
      </w:r>
      <w:r w:rsidR="00C44A86" w:rsidRPr="006B1F4B">
        <w:rPr>
          <w:rFonts w:ascii="Times New Roman" w:hAnsi="Times New Roman" w:cs="Times New Roman"/>
          <w:sz w:val="24"/>
          <w:szCs w:val="24"/>
        </w:rPr>
        <w:t xml:space="preserve"> are being radicaliz</w:t>
      </w:r>
      <w:r w:rsidR="00E4348F" w:rsidRPr="006B1F4B">
        <w:rPr>
          <w:rFonts w:ascii="Times New Roman" w:hAnsi="Times New Roman" w:cs="Times New Roman"/>
          <w:sz w:val="24"/>
          <w:szCs w:val="24"/>
        </w:rPr>
        <w:t>ed</w:t>
      </w:r>
      <w:r w:rsidR="00C44A86" w:rsidRPr="006B1F4B">
        <w:rPr>
          <w:rFonts w:ascii="Times New Roman" w:hAnsi="Times New Roman" w:cs="Times New Roman"/>
          <w:sz w:val="24"/>
          <w:szCs w:val="24"/>
        </w:rPr>
        <w:t xml:space="preserve"> as they </w:t>
      </w:r>
      <w:r w:rsidR="00F00320" w:rsidRPr="006B1F4B">
        <w:rPr>
          <w:rFonts w:ascii="Times New Roman" w:hAnsi="Times New Roman" w:cs="Times New Roman"/>
          <w:sz w:val="24"/>
          <w:szCs w:val="24"/>
        </w:rPr>
        <w:t>are</w:t>
      </w:r>
      <w:r w:rsidR="00C44A86" w:rsidRPr="006B1F4B">
        <w:rPr>
          <w:rFonts w:ascii="Times New Roman" w:hAnsi="Times New Roman" w:cs="Times New Roman"/>
          <w:sz w:val="24"/>
          <w:szCs w:val="24"/>
        </w:rPr>
        <w:t xml:space="preserve"> </w:t>
      </w:r>
      <w:r w:rsidR="00F00320" w:rsidRPr="006B1F4B">
        <w:rPr>
          <w:rFonts w:ascii="Times New Roman" w:hAnsi="Times New Roman" w:cs="Times New Roman"/>
          <w:sz w:val="24"/>
          <w:szCs w:val="24"/>
        </w:rPr>
        <w:t>vulnerable</w:t>
      </w:r>
      <w:r w:rsidR="00C44A86" w:rsidRPr="006B1F4B">
        <w:rPr>
          <w:rFonts w:ascii="Times New Roman" w:hAnsi="Times New Roman" w:cs="Times New Roman"/>
          <w:sz w:val="24"/>
          <w:szCs w:val="24"/>
        </w:rPr>
        <w:t xml:space="preserve"> and are</w:t>
      </w:r>
      <w:r w:rsidR="00A95EE6" w:rsidRPr="006B1F4B">
        <w:rPr>
          <w:rFonts w:ascii="Times New Roman" w:hAnsi="Times New Roman" w:cs="Times New Roman"/>
          <w:sz w:val="24"/>
          <w:szCs w:val="24"/>
        </w:rPr>
        <w:t xml:space="preserve"> mak</w:t>
      </w:r>
      <w:r w:rsidR="00C44A86" w:rsidRPr="006B1F4B">
        <w:rPr>
          <w:rFonts w:ascii="Times New Roman" w:hAnsi="Times New Roman" w:cs="Times New Roman"/>
          <w:sz w:val="24"/>
          <w:szCs w:val="24"/>
        </w:rPr>
        <w:t>ing</w:t>
      </w:r>
      <w:r w:rsidR="00A95EE6" w:rsidRPr="006B1F4B">
        <w:rPr>
          <w:rFonts w:ascii="Times New Roman" w:hAnsi="Times New Roman" w:cs="Times New Roman"/>
          <w:sz w:val="24"/>
          <w:szCs w:val="24"/>
        </w:rPr>
        <w:t xml:space="preserve"> radical decisions</w:t>
      </w:r>
      <w:r w:rsidR="00F00320" w:rsidRPr="006B1F4B">
        <w:rPr>
          <w:rFonts w:ascii="Times New Roman" w:hAnsi="Times New Roman" w:cs="Times New Roman"/>
          <w:sz w:val="24"/>
          <w:szCs w:val="24"/>
        </w:rPr>
        <w:t xml:space="preserve"> </w:t>
      </w:r>
      <w:r w:rsidR="00C44A86" w:rsidRPr="006B1F4B">
        <w:rPr>
          <w:rFonts w:ascii="Times New Roman" w:hAnsi="Times New Roman" w:cs="Times New Roman"/>
          <w:sz w:val="24"/>
          <w:szCs w:val="24"/>
        </w:rPr>
        <w:t>in</w:t>
      </w:r>
      <w:r w:rsidR="00F00320" w:rsidRPr="006B1F4B">
        <w:rPr>
          <w:rFonts w:ascii="Times New Roman" w:hAnsi="Times New Roman" w:cs="Times New Roman"/>
          <w:sz w:val="24"/>
          <w:szCs w:val="24"/>
        </w:rPr>
        <w:t xml:space="preserve"> their</w:t>
      </w:r>
      <w:r w:rsidR="00A95EE6" w:rsidRPr="006B1F4B">
        <w:rPr>
          <w:rFonts w:ascii="Times New Roman" w:hAnsi="Times New Roman" w:cs="Times New Roman"/>
          <w:sz w:val="24"/>
          <w:szCs w:val="24"/>
        </w:rPr>
        <w:t xml:space="preserve"> lives</w:t>
      </w:r>
      <w:r w:rsidR="00C44A86" w:rsidRPr="006B1F4B">
        <w:rPr>
          <w:rFonts w:ascii="Times New Roman" w:hAnsi="Times New Roman" w:cs="Times New Roman"/>
          <w:sz w:val="24"/>
          <w:szCs w:val="24"/>
        </w:rPr>
        <w:t xml:space="preserve"> </w:t>
      </w:r>
      <w:sdt>
        <w:sdtPr>
          <w:rPr>
            <w:rFonts w:ascii="Times New Roman" w:hAnsi="Times New Roman" w:cs="Times New Roman"/>
            <w:sz w:val="24"/>
            <w:szCs w:val="24"/>
          </w:rPr>
          <w:id w:val="-74969338"/>
          <w:citation/>
        </w:sdtPr>
        <w:sdtEndPr/>
        <w:sdtContent>
          <w:r w:rsidR="00C44A86" w:rsidRPr="006B1F4B">
            <w:rPr>
              <w:rFonts w:ascii="Times New Roman" w:hAnsi="Times New Roman" w:cs="Times New Roman"/>
              <w:sz w:val="24"/>
              <w:szCs w:val="24"/>
            </w:rPr>
            <w:fldChar w:fldCharType="begin"/>
          </w:r>
          <w:r w:rsidR="0064061B" w:rsidRPr="006B1F4B">
            <w:rPr>
              <w:rFonts w:ascii="Times New Roman" w:hAnsi="Times New Roman" w:cs="Times New Roman"/>
              <w:sz w:val="24"/>
              <w:szCs w:val="24"/>
            </w:rPr>
            <w:instrText xml:space="preserve">CITATION Afr16 \l 2057 </w:instrText>
          </w:r>
          <w:r w:rsidR="00C44A86"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(African Committee of Experts on the Rights and Welfare of the Child , 2016)</w:t>
          </w:r>
          <w:r w:rsidR="00C44A86" w:rsidRPr="006B1F4B">
            <w:rPr>
              <w:rFonts w:ascii="Times New Roman" w:hAnsi="Times New Roman" w:cs="Times New Roman"/>
              <w:sz w:val="24"/>
              <w:szCs w:val="24"/>
            </w:rPr>
            <w:fldChar w:fldCharType="end"/>
          </w:r>
        </w:sdtContent>
      </w:sdt>
      <w:r w:rsidR="00F00320" w:rsidRPr="006B1F4B">
        <w:rPr>
          <w:rFonts w:ascii="Times New Roman" w:hAnsi="Times New Roman" w:cs="Times New Roman"/>
          <w:sz w:val="24"/>
          <w:szCs w:val="24"/>
        </w:rPr>
        <w:t xml:space="preserve">.  </w:t>
      </w:r>
    </w:p>
    <w:p w14:paraId="6E6E437F" w14:textId="458E4721" w:rsidR="00D54026" w:rsidRPr="006B1F4B" w:rsidRDefault="00F00320" w:rsidP="0012500F">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Many children from Kenya are recruited to fight in other countries </w:t>
      </w:r>
      <w:r w:rsidR="00C44A86" w:rsidRPr="006B1F4B">
        <w:rPr>
          <w:rFonts w:ascii="Times New Roman" w:hAnsi="Times New Roman" w:cs="Times New Roman"/>
          <w:sz w:val="24"/>
          <w:szCs w:val="24"/>
        </w:rPr>
        <w:t>and in some instances</w:t>
      </w:r>
      <w:r w:rsidRPr="006B1F4B">
        <w:rPr>
          <w:rFonts w:ascii="Times New Roman" w:hAnsi="Times New Roman" w:cs="Times New Roman"/>
          <w:sz w:val="24"/>
          <w:szCs w:val="24"/>
        </w:rPr>
        <w:t xml:space="preserve"> become suicide bombers. </w:t>
      </w:r>
      <w:r w:rsidR="00C44A86" w:rsidRPr="006B1F4B">
        <w:rPr>
          <w:rFonts w:ascii="Times New Roman" w:hAnsi="Times New Roman" w:cs="Times New Roman"/>
          <w:sz w:val="24"/>
          <w:szCs w:val="24"/>
        </w:rPr>
        <w:t xml:space="preserve">As the children are enticed by money and tempted by a better future. </w:t>
      </w:r>
      <w:r w:rsidRPr="006B1F4B">
        <w:rPr>
          <w:rFonts w:ascii="Times New Roman" w:hAnsi="Times New Roman" w:cs="Times New Roman"/>
          <w:sz w:val="24"/>
          <w:szCs w:val="24"/>
        </w:rPr>
        <w:t xml:space="preserve"> It is reported families encourage this</w:t>
      </w:r>
      <w:r w:rsidR="003C67F6" w:rsidRPr="006B1F4B">
        <w:rPr>
          <w:rFonts w:ascii="Times New Roman" w:hAnsi="Times New Roman" w:cs="Times New Roman"/>
          <w:sz w:val="24"/>
          <w:szCs w:val="24"/>
        </w:rPr>
        <w:t xml:space="preserve"> choice </w:t>
      </w:r>
      <w:r w:rsidRPr="006B1F4B">
        <w:rPr>
          <w:rFonts w:ascii="Times New Roman" w:hAnsi="Times New Roman" w:cs="Times New Roman"/>
          <w:sz w:val="24"/>
          <w:szCs w:val="24"/>
        </w:rPr>
        <w:t>due to</w:t>
      </w:r>
      <w:r w:rsidR="003C67F6" w:rsidRPr="006B1F4B">
        <w:rPr>
          <w:rFonts w:ascii="Times New Roman" w:hAnsi="Times New Roman" w:cs="Times New Roman"/>
          <w:sz w:val="24"/>
          <w:szCs w:val="24"/>
        </w:rPr>
        <w:t xml:space="preserve"> them</w:t>
      </w:r>
      <w:r w:rsidRPr="006B1F4B">
        <w:rPr>
          <w:rFonts w:ascii="Times New Roman" w:hAnsi="Times New Roman" w:cs="Times New Roman"/>
          <w:sz w:val="24"/>
          <w:szCs w:val="24"/>
        </w:rPr>
        <w:t xml:space="preserve"> receiving payments to support the family</w:t>
      </w:r>
      <w:r w:rsidR="003C67F6" w:rsidRPr="006B1F4B">
        <w:rPr>
          <w:rFonts w:ascii="Times New Roman" w:hAnsi="Times New Roman" w:cs="Times New Roman"/>
          <w:sz w:val="24"/>
          <w:szCs w:val="24"/>
        </w:rPr>
        <w:t xml:space="preserve"> in their </w:t>
      </w:r>
      <w:proofErr w:type="gramStart"/>
      <w:r w:rsidR="003C67F6" w:rsidRPr="006B1F4B">
        <w:rPr>
          <w:rFonts w:ascii="Times New Roman" w:hAnsi="Times New Roman" w:cs="Times New Roman"/>
          <w:sz w:val="24"/>
          <w:szCs w:val="24"/>
        </w:rPr>
        <w:t>home land</w:t>
      </w:r>
      <w:proofErr w:type="gramEnd"/>
      <w:r w:rsidR="003C67F6" w:rsidRPr="006B1F4B">
        <w:rPr>
          <w:rFonts w:ascii="Times New Roman" w:hAnsi="Times New Roman" w:cs="Times New Roman"/>
          <w:sz w:val="24"/>
          <w:szCs w:val="24"/>
        </w:rPr>
        <w:t xml:space="preserve">.  </w:t>
      </w:r>
      <w:r w:rsidR="00FB01B7" w:rsidRPr="006B1F4B">
        <w:rPr>
          <w:rFonts w:ascii="Times New Roman" w:hAnsi="Times New Roman" w:cs="Times New Roman"/>
          <w:sz w:val="24"/>
          <w:szCs w:val="24"/>
        </w:rPr>
        <w:t>This leads to many children dropping out of education.</w:t>
      </w:r>
      <w:r w:rsidR="00D54026" w:rsidRPr="006B1F4B">
        <w:rPr>
          <w:rFonts w:ascii="Times New Roman" w:hAnsi="Times New Roman" w:cs="Times New Roman"/>
          <w:sz w:val="24"/>
          <w:szCs w:val="24"/>
        </w:rPr>
        <w:t xml:space="preserve">  </w:t>
      </w:r>
      <w:r w:rsidR="003C67F6" w:rsidRPr="006B1F4B">
        <w:rPr>
          <w:rFonts w:ascii="Times New Roman" w:hAnsi="Times New Roman" w:cs="Times New Roman"/>
          <w:sz w:val="24"/>
          <w:szCs w:val="24"/>
        </w:rPr>
        <w:t xml:space="preserve">Kenya is a ‘labour market supplier’ of radicalized children and youth </w:t>
      </w:r>
      <w:sdt>
        <w:sdtPr>
          <w:rPr>
            <w:rFonts w:ascii="Times New Roman" w:hAnsi="Times New Roman" w:cs="Times New Roman"/>
            <w:sz w:val="24"/>
            <w:szCs w:val="24"/>
          </w:rPr>
          <w:id w:val="797495047"/>
          <w:citation/>
        </w:sdtPr>
        <w:sdtEndPr/>
        <w:sdtContent>
          <w:r w:rsidR="003C67F6" w:rsidRPr="006B1F4B">
            <w:rPr>
              <w:rFonts w:ascii="Times New Roman" w:hAnsi="Times New Roman" w:cs="Times New Roman"/>
              <w:sz w:val="24"/>
              <w:szCs w:val="24"/>
            </w:rPr>
            <w:fldChar w:fldCharType="begin"/>
          </w:r>
          <w:r w:rsidR="0064061B" w:rsidRPr="006B1F4B">
            <w:rPr>
              <w:rFonts w:ascii="Times New Roman" w:hAnsi="Times New Roman" w:cs="Times New Roman"/>
              <w:sz w:val="24"/>
              <w:szCs w:val="24"/>
            </w:rPr>
            <w:instrText xml:space="preserve">CITATION Afr16 \p 8 \l 2057 </w:instrText>
          </w:r>
          <w:r w:rsidR="003C67F6"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(African Committee of Experts on the Rights and Welfare of the Child , 2016, p. 8)</w:t>
          </w:r>
          <w:r w:rsidR="003C67F6" w:rsidRPr="006B1F4B">
            <w:rPr>
              <w:rFonts w:ascii="Times New Roman" w:hAnsi="Times New Roman" w:cs="Times New Roman"/>
              <w:sz w:val="24"/>
              <w:szCs w:val="24"/>
            </w:rPr>
            <w:fldChar w:fldCharType="end"/>
          </w:r>
        </w:sdtContent>
      </w:sdt>
      <w:r w:rsidR="003C67F6" w:rsidRPr="006B1F4B">
        <w:rPr>
          <w:rFonts w:ascii="Times New Roman" w:hAnsi="Times New Roman" w:cs="Times New Roman"/>
          <w:sz w:val="24"/>
          <w:szCs w:val="24"/>
        </w:rPr>
        <w:t xml:space="preserve">. </w:t>
      </w:r>
      <w:r w:rsidRPr="006B1F4B">
        <w:rPr>
          <w:rFonts w:ascii="Times New Roman" w:hAnsi="Times New Roman" w:cs="Times New Roman"/>
          <w:sz w:val="24"/>
          <w:szCs w:val="24"/>
        </w:rPr>
        <w:t xml:space="preserve">  </w:t>
      </w:r>
      <w:r w:rsidR="00AF2A1E" w:rsidRPr="006B1F4B">
        <w:rPr>
          <w:rFonts w:ascii="Times New Roman" w:hAnsi="Times New Roman" w:cs="Times New Roman"/>
          <w:sz w:val="24"/>
          <w:szCs w:val="24"/>
        </w:rPr>
        <w:t xml:space="preserve">However, the Children’s Act (2001) which has regularly been updated since states in </w:t>
      </w:r>
      <w:r w:rsidR="003C67F6" w:rsidRPr="006B1F4B">
        <w:rPr>
          <w:rFonts w:ascii="Times New Roman" w:hAnsi="Times New Roman" w:cs="Times New Roman"/>
          <w:sz w:val="24"/>
          <w:szCs w:val="24"/>
        </w:rPr>
        <w:t>Article 10 that “no child shall take part in hostilities or be recruited in armed</w:t>
      </w:r>
      <w:r w:rsidR="00AF2A1E" w:rsidRPr="006B1F4B">
        <w:rPr>
          <w:rFonts w:ascii="Times New Roman" w:hAnsi="Times New Roman" w:cs="Times New Roman"/>
          <w:sz w:val="24"/>
          <w:szCs w:val="24"/>
        </w:rPr>
        <w:t xml:space="preserve"> </w:t>
      </w:r>
      <w:r w:rsidR="003C67F6" w:rsidRPr="006B1F4B">
        <w:rPr>
          <w:rFonts w:ascii="Times New Roman" w:hAnsi="Times New Roman" w:cs="Times New Roman"/>
          <w:sz w:val="24"/>
          <w:szCs w:val="24"/>
        </w:rPr>
        <w:t>conflicts, and where armed conflict occurs, respect for and protection and care of children shall be maintained in accordance with the law”</w:t>
      </w:r>
      <w:sdt>
        <w:sdtPr>
          <w:rPr>
            <w:rFonts w:ascii="Times New Roman" w:hAnsi="Times New Roman" w:cs="Times New Roman"/>
            <w:sz w:val="24"/>
            <w:szCs w:val="24"/>
          </w:rPr>
          <w:id w:val="-500423530"/>
          <w:citation/>
        </w:sdtPr>
        <w:sdtEndPr/>
        <w:sdtContent>
          <w:r w:rsidR="00AF2A1E" w:rsidRPr="006B1F4B">
            <w:rPr>
              <w:rFonts w:ascii="Times New Roman" w:hAnsi="Times New Roman" w:cs="Times New Roman"/>
              <w:sz w:val="24"/>
              <w:szCs w:val="24"/>
            </w:rPr>
            <w:fldChar w:fldCharType="begin"/>
          </w:r>
          <w:r w:rsidR="0069020B" w:rsidRPr="006B1F4B">
            <w:rPr>
              <w:rFonts w:ascii="Times New Roman" w:hAnsi="Times New Roman" w:cs="Times New Roman"/>
              <w:sz w:val="24"/>
              <w:szCs w:val="24"/>
            </w:rPr>
            <w:instrText xml:space="preserve">CITATION The181 \p 13 \l 2057 </w:instrText>
          </w:r>
          <w:r w:rsidR="00AF2A1E"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 xml:space="preserve"> (Republic of Kenya, 2018, p. 13)</w:t>
          </w:r>
          <w:r w:rsidR="00AF2A1E" w:rsidRPr="006B1F4B">
            <w:rPr>
              <w:rFonts w:ascii="Times New Roman" w:hAnsi="Times New Roman" w:cs="Times New Roman"/>
              <w:sz w:val="24"/>
              <w:szCs w:val="24"/>
            </w:rPr>
            <w:fldChar w:fldCharType="end"/>
          </w:r>
        </w:sdtContent>
      </w:sdt>
      <w:r w:rsidR="00D82DD2" w:rsidRPr="006B1F4B">
        <w:rPr>
          <w:rFonts w:ascii="Times New Roman" w:hAnsi="Times New Roman" w:cs="Times New Roman"/>
          <w:sz w:val="24"/>
          <w:szCs w:val="24"/>
        </w:rPr>
        <w:t xml:space="preserve">.  As </w:t>
      </w:r>
      <w:r w:rsidR="00D54026" w:rsidRPr="006B1F4B">
        <w:rPr>
          <w:rFonts w:ascii="Times New Roman" w:hAnsi="Times New Roman" w:cs="Times New Roman"/>
          <w:sz w:val="24"/>
          <w:szCs w:val="24"/>
        </w:rPr>
        <w:t xml:space="preserve">Cregan and </w:t>
      </w:r>
      <w:r w:rsidR="007A25E2" w:rsidRPr="006B1F4B">
        <w:rPr>
          <w:rFonts w:ascii="Times New Roman" w:hAnsi="Times New Roman" w:cs="Times New Roman"/>
          <w:sz w:val="24"/>
          <w:szCs w:val="24"/>
        </w:rPr>
        <w:t>Cuthbert</w:t>
      </w:r>
      <w:r w:rsidR="00D54026" w:rsidRPr="006B1F4B">
        <w:rPr>
          <w:rFonts w:ascii="Times New Roman" w:hAnsi="Times New Roman" w:cs="Times New Roman"/>
          <w:sz w:val="24"/>
          <w:szCs w:val="24"/>
        </w:rPr>
        <w:t xml:space="preserve"> (2014) highlights throughout world history young boys have been recruited for wars.  </w:t>
      </w:r>
    </w:p>
    <w:p w14:paraId="4C616788" w14:textId="77777777" w:rsidR="00D54026" w:rsidRPr="006B1F4B" w:rsidRDefault="00D54026" w:rsidP="0012500F">
      <w:pPr>
        <w:spacing w:line="360" w:lineRule="auto"/>
        <w:rPr>
          <w:rFonts w:ascii="Times New Roman" w:hAnsi="Times New Roman" w:cs="Times New Roman"/>
          <w:sz w:val="24"/>
          <w:szCs w:val="24"/>
        </w:rPr>
      </w:pPr>
    </w:p>
    <w:p w14:paraId="731368D6" w14:textId="50649666" w:rsidR="00537641" w:rsidRPr="006B1F4B" w:rsidRDefault="00374D2E" w:rsidP="0012500F">
      <w:pPr>
        <w:spacing w:line="360" w:lineRule="auto"/>
        <w:rPr>
          <w:rFonts w:ascii="Times New Roman" w:hAnsi="Times New Roman" w:cs="Times New Roman"/>
          <w:sz w:val="24"/>
          <w:szCs w:val="24"/>
        </w:rPr>
      </w:pPr>
      <w:r w:rsidRPr="006B1F4B">
        <w:rPr>
          <w:rFonts w:ascii="Times New Roman" w:hAnsi="Times New Roman" w:cs="Times New Roman"/>
          <w:sz w:val="24"/>
          <w:szCs w:val="24"/>
        </w:rPr>
        <w:t>The ACERWC suggest that out of the estimated population of Kenya</w:t>
      </w:r>
      <w:r w:rsidR="004B1A80" w:rsidRPr="006B1F4B">
        <w:rPr>
          <w:rFonts w:ascii="Times New Roman" w:hAnsi="Times New Roman" w:cs="Times New Roman"/>
          <w:sz w:val="24"/>
          <w:szCs w:val="24"/>
        </w:rPr>
        <w:t xml:space="preserve"> of 47.3 million,</w:t>
      </w:r>
      <w:r w:rsidRPr="006B1F4B">
        <w:rPr>
          <w:rFonts w:ascii="Times New Roman" w:hAnsi="Times New Roman" w:cs="Times New Roman"/>
          <w:sz w:val="24"/>
          <w:szCs w:val="24"/>
        </w:rPr>
        <w:t xml:space="preserve"> there are</w:t>
      </w:r>
      <w:r w:rsidR="004B1A80" w:rsidRPr="006B1F4B">
        <w:rPr>
          <w:rFonts w:ascii="Times New Roman" w:hAnsi="Times New Roman" w:cs="Times New Roman"/>
          <w:sz w:val="24"/>
          <w:szCs w:val="24"/>
        </w:rPr>
        <w:t xml:space="preserve"> 1.1 million </w:t>
      </w:r>
      <w:r w:rsidRPr="006B1F4B">
        <w:rPr>
          <w:rFonts w:ascii="Times New Roman" w:hAnsi="Times New Roman" w:cs="Times New Roman"/>
          <w:sz w:val="24"/>
          <w:szCs w:val="24"/>
        </w:rPr>
        <w:t>who have</w:t>
      </w:r>
      <w:r w:rsidR="004B1A80" w:rsidRPr="006B1F4B">
        <w:rPr>
          <w:rFonts w:ascii="Times New Roman" w:hAnsi="Times New Roman" w:cs="Times New Roman"/>
          <w:sz w:val="24"/>
          <w:szCs w:val="24"/>
        </w:rPr>
        <w:t xml:space="preserve"> been affected by conflict</w:t>
      </w:r>
      <w:r w:rsidRPr="006B1F4B">
        <w:rPr>
          <w:rFonts w:ascii="Times New Roman" w:hAnsi="Times New Roman" w:cs="Times New Roman"/>
          <w:sz w:val="24"/>
          <w:szCs w:val="24"/>
        </w:rPr>
        <w:t>.  These figures include</w:t>
      </w:r>
      <w:r w:rsidR="004B1A80" w:rsidRPr="006B1F4B">
        <w:rPr>
          <w:rFonts w:ascii="Times New Roman" w:hAnsi="Times New Roman" w:cs="Times New Roman"/>
          <w:sz w:val="24"/>
          <w:szCs w:val="24"/>
        </w:rPr>
        <w:t xml:space="preserve"> about 473,000 are children</w:t>
      </w:r>
      <w:r w:rsidRPr="006B1F4B">
        <w:rPr>
          <w:rFonts w:ascii="Times New Roman" w:hAnsi="Times New Roman" w:cs="Times New Roman"/>
          <w:sz w:val="24"/>
          <w:szCs w:val="24"/>
        </w:rPr>
        <w:t xml:space="preserve"> </w:t>
      </w:r>
      <w:sdt>
        <w:sdtPr>
          <w:rPr>
            <w:rFonts w:ascii="Times New Roman" w:hAnsi="Times New Roman" w:cs="Times New Roman"/>
            <w:sz w:val="24"/>
            <w:szCs w:val="24"/>
          </w:rPr>
          <w:id w:val="1179086052"/>
          <w:citation/>
        </w:sdtPr>
        <w:sdtEndPr/>
        <w:sdtContent>
          <w:r w:rsidRPr="006B1F4B">
            <w:rPr>
              <w:rFonts w:ascii="Times New Roman" w:hAnsi="Times New Roman" w:cs="Times New Roman"/>
              <w:sz w:val="24"/>
              <w:szCs w:val="24"/>
            </w:rPr>
            <w:fldChar w:fldCharType="begin"/>
          </w:r>
          <w:r w:rsidR="0064061B" w:rsidRPr="006B1F4B">
            <w:rPr>
              <w:rFonts w:ascii="Times New Roman" w:hAnsi="Times New Roman" w:cs="Times New Roman"/>
              <w:sz w:val="24"/>
              <w:szCs w:val="24"/>
            </w:rPr>
            <w:instrText xml:space="preserve">CITATION Afr16 \l 2057 </w:instrText>
          </w:r>
          <w:r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(African Committee of Experts on the Rights and Welfare of the Child , 2016)</w:t>
          </w:r>
          <w:r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w:t>
      </w:r>
      <w:r w:rsidR="00C44A86" w:rsidRPr="006B1F4B">
        <w:rPr>
          <w:rFonts w:ascii="Times New Roman" w:hAnsi="Times New Roman" w:cs="Times New Roman"/>
          <w:sz w:val="24"/>
          <w:szCs w:val="24"/>
        </w:rPr>
        <w:t xml:space="preserve">  To try and combat radicalization the government has now put policies in place that if a child has been missing from school for two weeks this must be reported to the Ministry of Education. Yet this would only be triggered in government run schools </w:t>
      </w:r>
      <w:sdt>
        <w:sdtPr>
          <w:rPr>
            <w:rFonts w:ascii="Times New Roman" w:hAnsi="Times New Roman" w:cs="Times New Roman"/>
            <w:sz w:val="24"/>
            <w:szCs w:val="24"/>
          </w:rPr>
          <w:id w:val="-19015342"/>
          <w:citation/>
        </w:sdtPr>
        <w:sdtEndPr/>
        <w:sdtContent>
          <w:r w:rsidR="00C44A86" w:rsidRPr="006B1F4B">
            <w:rPr>
              <w:rFonts w:ascii="Times New Roman" w:hAnsi="Times New Roman" w:cs="Times New Roman"/>
              <w:sz w:val="24"/>
              <w:szCs w:val="24"/>
            </w:rPr>
            <w:fldChar w:fldCharType="begin"/>
          </w:r>
          <w:r w:rsidR="0064061B" w:rsidRPr="006B1F4B">
            <w:rPr>
              <w:rFonts w:ascii="Times New Roman" w:hAnsi="Times New Roman" w:cs="Times New Roman"/>
              <w:sz w:val="24"/>
              <w:szCs w:val="24"/>
            </w:rPr>
            <w:instrText xml:space="preserve">CITATION Afr16 \l 2057 </w:instrText>
          </w:r>
          <w:r w:rsidR="00C44A86"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(African Committee of Experts on the Rights and Welfare of the Child , 2016)</w:t>
          </w:r>
          <w:r w:rsidR="00C44A86" w:rsidRPr="006B1F4B">
            <w:rPr>
              <w:rFonts w:ascii="Times New Roman" w:hAnsi="Times New Roman" w:cs="Times New Roman"/>
              <w:sz w:val="24"/>
              <w:szCs w:val="24"/>
            </w:rPr>
            <w:fldChar w:fldCharType="end"/>
          </w:r>
        </w:sdtContent>
      </w:sdt>
      <w:r w:rsidR="00C44A86" w:rsidRPr="006B1F4B">
        <w:rPr>
          <w:rFonts w:ascii="Times New Roman" w:hAnsi="Times New Roman" w:cs="Times New Roman"/>
          <w:sz w:val="24"/>
          <w:szCs w:val="24"/>
        </w:rPr>
        <w:t xml:space="preserve">.   </w:t>
      </w:r>
      <w:r w:rsidR="005C30DE" w:rsidRPr="006B1F4B">
        <w:rPr>
          <w:rFonts w:ascii="Times New Roman" w:hAnsi="Times New Roman" w:cs="Times New Roman"/>
          <w:sz w:val="24"/>
          <w:szCs w:val="24"/>
        </w:rPr>
        <w:t xml:space="preserve">ACERWC also report evidence that children are encountering radicalization from within their schools an example of this is a boy being taught to dismantle and reassemble a gun, also undertake shooting practice </w:t>
      </w:r>
      <w:sdt>
        <w:sdtPr>
          <w:rPr>
            <w:rFonts w:ascii="Times New Roman" w:hAnsi="Times New Roman" w:cs="Times New Roman"/>
            <w:sz w:val="24"/>
            <w:szCs w:val="24"/>
          </w:rPr>
          <w:id w:val="-580295110"/>
          <w:citation/>
        </w:sdtPr>
        <w:sdtEndPr/>
        <w:sdtContent>
          <w:r w:rsidR="005C30DE" w:rsidRPr="006B1F4B">
            <w:rPr>
              <w:rFonts w:ascii="Times New Roman" w:hAnsi="Times New Roman" w:cs="Times New Roman"/>
              <w:sz w:val="24"/>
              <w:szCs w:val="24"/>
            </w:rPr>
            <w:fldChar w:fldCharType="begin"/>
          </w:r>
          <w:r w:rsidR="0064061B" w:rsidRPr="006B1F4B">
            <w:rPr>
              <w:rFonts w:ascii="Times New Roman" w:hAnsi="Times New Roman" w:cs="Times New Roman"/>
              <w:sz w:val="24"/>
              <w:szCs w:val="24"/>
            </w:rPr>
            <w:instrText xml:space="preserve">CITATION Afr16 \l 2057 </w:instrText>
          </w:r>
          <w:r w:rsidR="005C30DE"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(African Committee of Experts on the Rights and Welfare of the Child , 2016)</w:t>
          </w:r>
          <w:r w:rsidR="005C30DE" w:rsidRPr="006B1F4B">
            <w:rPr>
              <w:rFonts w:ascii="Times New Roman" w:hAnsi="Times New Roman" w:cs="Times New Roman"/>
              <w:sz w:val="24"/>
              <w:szCs w:val="24"/>
            </w:rPr>
            <w:fldChar w:fldCharType="end"/>
          </w:r>
        </w:sdtContent>
      </w:sdt>
      <w:r w:rsidR="005C30DE" w:rsidRPr="006B1F4B">
        <w:rPr>
          <w:rFonts w:ascii="Times New Roman" w:hAnsi="Times New Roman" w:cs="Times New Roman"/>
          <w:sz w:val="24"/>
          <w:szCs w:val="24"/>
        </w:rPr>
        <w:t>.</w:t>
      </w:r>
      <w:r w:rsidR="00F41B9D" w:rsidRPr="006B1F4B">
        <w:rPr>
          <w:rFonts w:ascii="Times New Roman" w:hAnsi="Times New Roman" w:cs="Times New Roman"/>
          <w:sz w:val="24"/>
          <w:szCs w:val="24"/>
        </w:rPr>
        <w:t xml:space="preserve">  Kjorholt writes children’s lives are throughout the world are being affected by the political, economic and social linked to the globalisation of humanity </w:t>
      </w:r>
      <w:sdt>
        <w:sdtPr>
          <w:rPr>
            <w:rFonts w:ascii="Times New Roman" w:hAnsi="Times New Roman" w:cs="Times New Roman"/>
            <w:sz w:val="24"/>
            <w:szCs w:val="24"/>
          </w:rPr>
          <w:id w:val="-1839917208"/>
          <w:citation/>
        </w:sdtPr>
        <w:sdtEndPr/>
        <w:sdtContent>
          <w:r w:rsidR="00F41B9D" w:rsidRPr="006B1F4B">
            <w:rPr>
              <w:rFonts w:ascii="Times New Roman" w:hAnsi="Times New Roman" w:cs="Times New Roman"/>
              <w:sz w:val="24"/>
              <w:szCs w:val="24"/>
            </w:rPr>
            <w:fldChar w:fldCharType="begin"/>
          </w:r>
          <w:r w:rsidR="00F41B9D" w:rsidRPr="006B1F4B">
            <w:rPr>
              <w:rFonts w:ascii="Times New Roman" w:hAnsi="Times New Roman" w:cs="Times New Roman"/>
              <w:sz w:val="24"/>
              <w:szCs w:val="24"/>
            </w:rPr>
            <w:instrText xml:space="preserve"> CITATION Kjo13 \l 2057 </w:instrText>
          </w:r>
          <w:r w:rsidR="00F41B9D"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(Kjorholt, 2013)</w:t>
          </w:r>
          <w:r w:rsidR="00F41B9D" w:rsidRPr="006B1F4B">
            <w:rPr>
              <w:rFonts w:ascii="Times New Roman" w:hAnsi="Times New Roman" w:cs="Times New Roman"/>
              <w:sz w:val="24"/>
              <w:szCs w:val="24"/>
            </w:rPr>
            <w:fldChar w:fldCharType="end"/>
          </w:r>
        </w:sdtContent>
      </w:sdt>
      <w:r w:rsidR="00F41B9D" w:rsidRPr="006B1F4B">
        <w:rPr>
          <w:rFonts w:ascii="Times New Roman" w:hAnsi="Times New Roman" w:cs="Times New Roman"/>
          <w:sz w:val="24"/>
          <w:szCs w:val="24"/>
        </w:rPr>
        <w:t>.</w:t>
      </w:r>
      <w:r w:rsidR="009F32CF" w:rsidRPr="006B1F4B">
        <w:rPr>
          <w:rFonts w:ascii="Times New Roman" w:hAnsi="Times New Roman" w:cs="Times New Roman"/>
          <w:sz w:val="24"/>
          <w:szCs w:val="24"/>
        </w:rPr>
        <w:t xml:space="preserve">  </w:t>
      </w:r>
      <w:r w:rsidR="00E4348F" w:rsidRPr="006B1F4B">
        <w:rPr>
          <w:rFonts w:ascii="Times New Roman" w:hAnsi="Times New Roman" w:cs="Times New Roman"/>
          <w:sz w:val="24"/>
          <w:szCs w:val="24"/>
        </w:rPr>
        <w:t>However,</w:t>
      </w:r>
      <w:r w:rsidR="000438DF" w:rsidRPr="006B1F4B">
        <w:rPr>
          <w:rFonts w:ascii="Times New Roman" w:hAnsi="Times New Roman" w:cs="Times New Roman"/>
          <w:sz w:val="24"/>
          <w:szCs w:val="24"/>
        </w:rPr>
        <w:t xml:space="preserve"> this is not only a concern within African countries</w:t>
      </w:r>
      <w:r w:rsidR="00E4348F" w:rsidRPr="006B1F4B">
        <w:rPr>
          <w:rFonts w:ascii="Times New Roman" w:hAnsi="Times New Roman" w:cs="Times New Roman"/>
          <w:sz w:val="24"/>
          <w:szCs w:val="24"/>
        </w:rPr>
        <w:t>.</w:t>
      </w:r>
      <w:r w:rsidR="000438DF" w:rsidRPr="006B1F4B">
        <w:rPr>
          <w:rFonts w:ascii="Times New Roman" w:hAnsi="Times New Roman" w:cs="Times New Roman"/>
          <w:sz w:val="24"/>
          <w:szCs w:val="24"/>
        </w:rPr>
        <w:t xml:space="preserve"> </w:t>
      </w:r>
      <w:r w:rsidR="00E4348F" w:rsidRPr="006B1F4B">
        <w:rPr>
          <w:rFonts w:ascii="Times New Roman" w:hAnsi="Times New Roman" w:cs="Times New Roman"/>
          <w:sz w:val="24"/>
          <w:szCs w:val="24"/>
        </w:rPr>
        <w:t>I</w:t>
      </w:r>
      <w:r w:rsidR="000438DF" w:rsidRPr="006B1F4B">
        <w:rPr>
          <w:rFonts w:ascii="Times New Roman" w:hAnsi="Times New Roman" w:cs="Times New Roman"/>
          <w:sz w:val="24"/>
          <w:szCs w:val="24"/>
        </w:rPr>
        <w:t xml:space="preserve">n 2015 the UK and Welsh Government introduced Prevent Duty, Guidance for specified authorities in England and Wales on the duty in the Counter-Terrorism and Security Act 2015 to have due regard to the need to prevent people from being </w:t>
      </w:r>
      <w:r w:rsidR="000438DF" w:rsidRPr="006B1F4B">
        <w:rPr>
          <w:rFonts w:ascii="Times New Roman" w:hAnsi="Times New Roman" w:cs="Times New Roman"/>
          <w:sz w:val="24"/>
          <w:szCs w:val="24"/>
        </w:rPr>
        <w:lastRenderedPageBreak/>
        <w:t>drawn into terrorism</w:t>
      </w:r>
      <w:r w:rsidR="00537641" w:rsidRPr="006B1F4B">
        <w:rPr>
          <w:rFonts w:ascii="Times New Roman" w:hAnsi="Times New Roman" w:cs="Times New Roman"/>
          <w:sz w:val="24"/>
          <w:szCs w:val="24"/>
        </w:rPr>
        <w:t xml:space="preserve"> </w:t>
      </w:r>
      <w:sdt>
        <w:sdtPr>
          <w:rPr>
            <w:rFonts w:ascii="Times New Roman" w:hAnsi="Times New Roman" w:cs="Times New Roman"/>
            <w:sz w:val="24"/>
            <w:szCs w:val="24"/>
          </w:rPr>
          <w:id w:val="944585531"/>
          <w:citation/>
        </w:sdtPr>
        <w:sdtEndPr/>
        <w:sdtContent>
          <w:r w:rsidR="00537641" w:rsidRPr="006B1F4B">
            <w:rPr>
              <w:rFonts w:ascii="Times New Roman" w:hAnsi="Times New Roman" w:cs="Times New Roman"/>
              <w:sz w:val="24"/>
              <w:szCs w:val="24"/>
            </w:rPr>
            <w:fldChar w:fldCharType="begin"/>
          </w:r>
          <w:r w:rsidR="00537641" w:rsidRPr="006B1F4B">
            <w:rPr>
              <w:rFonts w:ascii="Times New Roman" w:hAnsi="Times New Roman" w:cs="Times New Roman"/>
              <w:sz w:val="24"/>
              <w:szCs w:val="24"/>
            </w:rPr>
            <w:instrText xml:space="preserve"> CITATION UKa15 \l 2057 </w:instrText>
          </w:r>
          <w:r w:rsidR="0053764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(UK and Welsh Government, 2015)</w:t>
          </w:r>
          <w:r w:rsidR="00537641" w:rsidRPr="006B1F4B">
            <w:rPr>
              <w:rFonts w:ascii="Times New Roman" w:hAnsi="Times New Roman" w:cs="Times New Roman"/>
              <w:sz w:val="24"/>
              <w:szCs w:val="24"/>
            </w:rPr>
            <w:fldChar w:fldCharType="end"/>
          </w:r>
        </w:sdtContent>
      </w:sdt>
      <w:r w:rsidR="000438DF" w:rsidRPr="006B1F4B">
        <w:rPr>
          <w:rFonts w:ascii="Times New Roman" w:hAnsi="Times New Roman" w:cs="Times New Roman"/>
          <w:sz w:val="24"/>
          <w:szCs w:val="24"/>
        </w:rPr>
        <w:t>.</w:t>
      </w:r>
      <w:r w:rsidR="00537641" w:rsidRPr="006B1F4B">
        <w:rPr>
          <w:rFonts w:ascii="Times New Roman" w:hAnsi="Times New Roman" w:cs="Times New Roman"/>
          <w:sz w:val="24"/>
          <w:szCs w:val="24"/>
        </w:rPr>
        <w:t xml:space="preserve">  This act is relevant as an indication of how the UK and Wales is changing.</w:t>
      </w:r>
    </w:p>
    <w:p w14:paraId="6F1E21A0" w14:textId="77777777" w:rsidR="00537641" w:rsidRPr="006B1F4B" w:rsidRDefault="00537641" w:rsidP="0012500F">
      <w:pPr>
        <w:spacing w:line="360" w:lineRule="auto"/>
        <w:rPr>
          <w:rFonts w:ascii="Times New Roman" w:hAnsi="Times New Roman" w:cs="Times New Roman"/>
          <w:sz w:val="24"/>
          <w:szCs w:val="24"/>
        </w:rPr>
      </w:pPr>
    </w:p>
    <w:p w14:paraId="32A35FED" w14:textId="673ED378" w:rsidR="0012500F" w:rsidRPr="006B1F4B" w:rsidRDefault="0012500F" w:rsidP="0012500F">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The Government of Kenya published a Children Act 2001 </w:t>
      </w:r>
      <w:sdt>
        <w:sdtPr>
          <w:rPr>
            <w:rFonts w:ascii="Times New Roman" w:hAnsi="Times New Roman" w:cs="Times New Roman"/>
            <w:sz w:val="24"/>
            <w:szCs w:val="24"/>
          </w:rPr>
          <w:id w:val="-2080282950"/>
          <w:citation/>
        </w:sdtPr>
        <w:sdtEndPr/>
        <w:sdtContent>
          <w:r w:rsidRPr="006B1F4B">
            <w:rPr>
              <w:rFonts w:ascii="Times New Roman" w:hAnsi="Times New Roman" w:cs="Times New Roman"/>
              <w:sz w:val="24"/>
              <w:szCs w:val="24"/>
            </w:rPr>
            <w:fldChar w:fldCharType="begin"/>
          </w:r>
          <w:r w:rsidR="0069020B" w:rsidRPr="006B1F4B">
            <w:rPr>
              <w:rFonts w:ascii="Times New Roman" w:hAnsi="Times New Roman" w:cs="Times New Roman"/>
              <w:sz w:val="24"/>
              <w:szCs w:val="24"/>
            </w:rPr>
            <w:instrText xml:space="preserve">CITATION The181 \l 2057 </w:instrText>
          </w:r>
          <w:r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(Republic of Kenya, 2018)</w:t>
          </w:r>
          <w:r w:rsidRPr="006B1F4B">
            <w:rPr>
              <w:rFonts w:ascii="Times New Roman" w:hAnsi="Times New Roman" w:cs="Times New Roman"/>
              <w:sz w:val="24"/>
              <w:szCs w:val="24"/>
            </w:rPr>
            <w:fldChar w:fldCharType="end"/>
          </w:r>
        </w:sdtContent>
      </w:sdt>
      <w:r w:rsidR="00AF2A1E" w:rsidRPr="006B1F4B">
        <w:rPr>
          <w:rFonts w:ascii="Times New Roman" w:hAnsi="Times New Roman" w:cs="Times New Roman"/>
          <w:sz w:val="24"/>
          <w:szCs w:val="24"/>
        </w:rPr>
        <w:t>.</w:t>
      </w:r>
      <w:r w:rsidRPr="006B1F4B">
        <w:rPr>
          <w:rFonts w:ascii="Times New Roman" w:hAnsi="Times New Roman" w:cs="Times New Roman"/>
          <w:sz w:val="24"/>
          <w:szCs w:val="24"/>
        </w:rPr>
        <w:t xml:space="preserve"> </w:t>
      </w:r>
      <w:r w:rsidR="00AF2A1E" w:rsidRPr="006B1F4B">
        <w:rPr>
          <w:rFonts w:ascii="Times New Roman" w:hAnsi="Times New Roman" w:cs="Times New Roman"/>
          <w:sz w:val="24"/>
          <w:szCs w:val="24"/>
        </w:rPr>
        <w:t>States</w:t>
      </w:r>
      <w:r w:rsidRPr="006B1F4B">
        <w:rPr>
          <w:rFonts w:ascii="Times New Roman" w:hAnsi="Times New Roman" w:cs="Times New Roman"/>
          <w:sz w:val="24"/>
          <w:szCs w:val="24"/>
        </w:rPr>
        <w:t xml:space="preserve"> that all children are entitled to free primary education.  Even with the laws published, policies, structures and programmes established to protect the rights of the child, the children in Kenya are still facing many barriers. An example of this is the how the government defines a child in Kenya.  Within the Children Act </w:t>
      </w:r>
      <w:sdt>
        <w:sdtPr>
          <w:rPr>
            <w:rFonts w:ascii="Times New Roman" w:hAnsi="Times New Roman" w:cs="Times New Roman"/>
            <w:sz w:val="24"/>
            <w:szCs w:val="24"/>
          </w:rPr>
          <w:id w:val="-1942445173"/>
          <w:citation/>
        </w:sdtPr>
        <w:sdtEndPr/>
        <w:sdtContent>
          <w:r w:rsidRPr="006B1F4B">
            <w:rPr>
              <w:rFonts w:ascii="Times New Roman" w:hAnsi="Times New Roman" w:cs="Times New Roman"/>
              <w:sz w:val="24"/>
              <w:szCs w:val="24"/>
            </w:rPr>
            <w:fldChar w:fldCharType="begin"/>
          </w:r>
          <w:r w:rsidR="0069020B" w:rsidRPr="006B1F4B">
            <w:rPr>
              <w:rFonts w:ascii="Times New Roman" w:hAnsi="Times New Roman" w:cs="Times New Roman"/>
              <w:sz w:val="24"/>
              <w:szCs w:val="24"/>
            </w:rPr>
            <w:instrText xml:space="preserve">CITATION The181 \l 2057 </w:instrText>
          </w:r>
          <w:r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(Republic of Kenya, 2018)</w:t>
          </w:r>
          <w:r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 xml:space="preserve"> they describe anyone below the age of 18 years.  However, there are other laws which provide alternative definition of the child. Added to this are the cultural differences in communities of Kenya which can lead to young girls being married, experiencing sexual abuse </w:t>
      </w:r>
      <w:r w:rsidR="00AC7BBC" w:rsidRPr="006B1F4B">
        <w:rPr>
          <w:rFonts w:ascii="Times New Roman" w:hAnsi="Times New Roman" w:cs="Times New Roman"/>
          <w:sz w:val="24"/>
          <w:szCs w:val="24"/>
        </w:rPr>
        <w:t>or becoming pregnant.</w:t>
      </w:r>
      <w:r w:rsidRPr="006B1F4B">
        <w:rPr>
          <w:rFonts w:ascii="Times New Roman" w:hAnsi="Times New Roman" w:cs="Times New Roman"/>
          <w:sz w:val="24"/>
          <w:szCs w:val="24"/>
        </w:rPr>
        <w:t xml:space="preserve"> </w:t>
      </w:r>
      <w:r w:rsidR="00AC7BBC" w:rsidRPr="006B1F4B">
        <w:rPr>
          <w:rFonts w:ascii="Times New Roman" w:hAnsi="Times New Roman" w:cs="Times New Roman"/>
          <w:sz w:val="24"/>
          <w:szCs w:val="24"/>
        </w:rPr>
        <w:t xml:space="preserve"> </w:t>
      </w:r>
      <w:r w:rsidRPr="006B1F4B">
        <w:rPr>
          <w:rFonts w:ascii="Times New Roman" w:hAnsi="Times New Roman" w:cs="Times New Roman"/>
          <w:sz w:val="24"/>
          <w:szCs w:val="24"/>
        </w:rPr>
        <w:t xml:space="preserve">The Population Council of Africa (PCA) report </w:t>
      </w:r>
      <w:r w:rsidR="00AC7BBC" w:rsidRPr="006B1F4B">
        <w:rPr>
          <w:rFonts w:ascii="Times New Roman" w:hAnsi="Times New Roman" w:cs="Times New Roman"/>
          <w:sz w:val="24"/>
          <w:szCs w:val="24"/>
        </w:rPr>
        <w:t>states</w:t>
      </w:r>
      <w:r w:rsidRPr="006B1F4B">
        <w:rPr>
          <w:rFonts w:ascii="Times New Roman" w:hAnsi="Times New Roman" w:cs="Times New Roman"/>
          <w:sz w:val="24"/>
          <w:szCs w:val="24"/>
        </w:rPr>
        <w:t xml:space="preserve"> that 73</w:t>
      </w:r>
      <w:r w:rsidR="00AC7BBC" w:rsidRPr="006B1F4B">
        <w:rPr>
          <w:rFonts w:ascii="Times New Roman" w:hAnsi="Times New Roman" w:cs="Times New Roman"/>
          <w:sz w:val="24"/>
          <w:szCs w:val="24"/>
        </w:rPr>
        <w:t>%</w:t>
      </w:r>
      <w:r w:rsidRPr="006B1F4B">
        <w:rPr>
          <w:rFonts w:ascii="Times New Roman" w:hAnsi="Times New Roman" w:cs="Times New Roman"/>
          <w:sz w:val="24"/>
          <w:szCs w:val="24"/>
        </w:rPr>
        <w:t xml:space="preserve"> of women in Kenya </w:t>
      </w:r>
      <w:r w:rsidR="00AC7BBC" w:rsidRPr="006B1F4B">
        <w:rPr>
          <w:rFonts w:ascii="Times New Roman" w:hAnsi="Times New Roman" w:cs="Times New Roman"/>
          <w:sz w:val="24"/>
          <w:szCs w:val="24"/>
        </w:rPr>
        <w:t>are</w:t>
      </w:r>
      <w:r w:rsidRPr="006B1F4B">
        <w:rPr>
          <w:rFonts w:ascii="Times New Roman" w:hAnsi="Times New Roman" w:cs="Times New Roman"/>
          <w:sz w:val="24"/>
          <w:szCs w:val="24"/>
        </w:rPr>
        <w:t xml:space="preserve"> married by age 18</w:t>
      </w:r>
      <w:r w:rsidR="00AC7BBC" w:rsidRPr="006B1F4B">
        <w:rPr>
          <w:rFonts w:ascii="Times New Roman" w:hAnsi="Times New Roman" w:cs="Times New Roman"/>
          <w:sz w:val="24"/>
          <w:szCs w:val="24"/>
        </w:rPr>
        <w:t xml:space="preserve"> </w:t>
      </w:r>
      <w:sdt>
        <w:sdtPr>
          <w:rPr>
            <w:rFonts w:ascii="Times New Roman" w:hAnsi="Times New Roman" w:cs="Times New Roman"/>
            <w:sz w:val="24"/>
            <w:szCs w:val="24"/>
          </w:rPr>
          <w:id w:val="-1542433944"/>
          <w:citation/>
        </w:sdtPr>
        <w:sdtEndPr/>
        <w:sdtContent>
          <w:r w:rsidR="00AC7BBC" w:rsidRPr="006B1F4B">
            <w:rPr>
              <w:rFonts w:ascii="Times New Roman" w:hAnsi="Times New Roman" w:cs="Times New Roman"/>
              <w:sz w:val="24"/>
              <w:szCs w:val="24"/>
            </w:rPr>
            <w:fldChar w:fldCharType="begin"/>
          </w:r>
          <w:r w:rsidR="00AC7BBC" w:rsidRPr="006B1F4B">
            <w:rPr>
              <w:rFonts w:ascii="Times New Roman" w:hAnsi="Times New Roman" w:cs="Times New Roman"/>
              <w:sz w:val="24"/>
              <w:szCs w:val="24"/>
            </w:rPr>
            <w:instrText xml:space="preserve"> CITATION Pol19 \l 2057 </w:instrText>
          </w:r>
          <w:r w:rsidR="00AC7BBC"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(Polulation Council of Africa, 2019)</w:t>
          </w:r>
          <w:r w:rsidR="00AC7BBC"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w:t>
      </w:r>
      <w:r w:rsidR="00AC7BBC" w:rsidRPr="006B1F4B">
        <w:rPr>
          <w:rFonts w:ascii="Times New Roman" w:hAnsi="Times New Roman" w:cs="Times New Roman"/>
          <w:sz w:val="24"/>
          <w:szCs w:val="24"/>
        </w:rPr>
        <w:t xml:space="preserve">  </w:t>
      </w:r>
      <w:r w:rsidR="007A1B3C" w:rsidRPr="006B1F4B">
        <w:rPr>
          <w:rFonts w:ascii="Times New Roman" w:hAnsi="Times New Roman" w:cs="Times New Roman"/>
          <w:sz w:val="24"/>
          <w:szCs w:val="24"/>
        </w:rPr>
        <w:t xml:space="preserve">Out of the 54 countries in Africa only 7 report that girls have a 50% chance of going to secondary school </w:t>
      </w:r>
      <w:sdt>
        <w:sdtPr>
          <w:rPr>
            <w:rFonts w:ascii="Times New Roman" w:hAnsi="Times New Roman" w:cs="Times New Roman"/>
            <w:sz w:val="24"/>
            <w:szCs w:val="24"/>
          </w:rPr>
          <w:id w:val="-521780376"/>
          <w:citation/>
        </w:sdtPr>
        <w:sdtEndPr/>
        <w:sdtContent>
          <w:r w:rsidR="007A1B3C" w:rsidRPr="006B1F4B">
            <w:rPr>
              <w:rFonts w:ascii="Times New Roman" w:hAnsi="Times New Roman" w:cs="Times New Roman"/>
              <w:sz w:val="24"/>
              <w:szCs w:val="24"/>
            </w:rPr>
            <w:fldChar w:fldCharType="begin"/>
          </w:r>
          <w:r w:rsidR="007A1B3C" w:rsidRPr="006B1F4B">
            <w:rPr>
              <w:rFonts w:ascii="Times New Roman" w:hAnsi="Times New Roman" w:cs="Times New Roman"/>
              <w:sz w:val="24"/>
              <w:szCs w:val="24"/>
            </w:rPr>
            <w:instrText xml:space="preserve"> CITATION Glo12 \l 2057 </w:instrText>
          </w:r>
          <w:r w:rsidR="007A1B3C"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(Global Campaign for Education, 2012)</w:t>
          </w:r>
          <w:r w:rsidR="007A1B3C" w:rsidRPr="006B1F4B">
            <w:rPr>
              <w:rFonts w:ascii="Times New Roman" w:hAnsi="Times New Roman" w:cs="Times New Roman"/>
              <w:sz w:val="24"/>
              <w:szCs w:val="24"/>
            </w:rPr>
            <w:fldChar w:fldCharType="end"/>
          </w:r>
        </w:sdtContent>
      </w:sdt>
      <w:r w:rsidR="007A1B3C" w:rsidRPr="006B1F4B">
        <w:rPr>
          <w:rFonts w:ascii="Times New Roman" w:hAnsi="Times New Roman" w:cs="Times New Roman"/>
          <w:sz w:val="24"/>
          <w:szCs w:val="24"/>
        </w:rPr>
        <w:t>.</w:t>
      </w:r>
      <w:r w:rsidR="002252B0" w:rsidRPr="006B1F4B">
        <w:rPr>
          <w:rFonts w:ascii="Times New Roman" w:hAnsi="Times New Roman" w:cs="Times New Roman"/>
          <w:sz w:val="24"/>
          <w:szCs w:val="24"/>
        </w:rPr>
        <w:t xml:space="preserve">  The extent of child brides is a considerable issue for the government as the legal age for marriage is 18 also the legal age for consent to sexual activities.  </w:t>
      </w:r>
      <w:r w:rsidR="00A26CFF" w:rsidRPr="006B1F4B">
        <w:rPr>
          <w:rFonts w:ascii="Times New Roman" w:hAnsi="Times New Roman" w:cs="Times New Roman"/>
          <w:sz w:val="24"/>
          <w:szCs w:val="24"/>
        </w:rPr>
        <w:t xml:space="preserve"> In 2014 the Kenyan Government signed a charter committing to end child marriages by 2020.  Yet UNICEF </w:t>
      </w:r>
      <w:r w:rsidR="002252B0" w:rsidRPr="006B1F4B">
        <w:rPr>
          <w:rFonts w:ascii="Times New Roman" w:hAnsi="Times New Roman" w:cs="Times New Roman"/>
          <w:sz w:val="24"/>
          <w:szCs w:val="24"/>
        </w:rPr>
        <w:t>report</w:t>
      </w:r>
      <w:r w:rsidR="00A26CFF" w:rsidRPr="006B1F4B">
        <w:rPr>
          <w:rFonts w:ascii="Times New Roman" w:hAnsi="Times New Roman" w:cs="Times New Roman"/>
          <w:sz w:val="24"/>
          <w:szCs w:val="24"/>
        </w:rPr>
        <w:t>ed in 2017</w:t>
      </w:r>
      <w:r w:rsidR="002252B0" w:rsidRPr="006B1F4B">
        <w:rPr>
          <w:rFonts w:ascii="Times New Roman" w:hAnsi="Times New Roman" w:cs="Times New Roman"/>
          <w:sz w:val="24"/>
          <w:szCs w:val="24"/>
        </w:rPr>
        <w:t xml:space="preserve"> that 23% of females are married before they are 18 years old and 4% married before they are 15 years old </w:t>
      </w:r>
      <w:sdt>
        <w:sdtPr>
          <w:rPr>
            <w:rFonts w:ascii="Times New Roman" w:hAnsi="Times New Roman" w:cs="Times New Roman"/>
            <w:sz w:val="24"/>
            <w:szCs w:val="24"/>
          </w:rPr>
          <w:id w:val="-994257649"/>
          <w:citation/>
        </w:sdtPr>
        <w:sdtEndPr/>
        <w:sdtContent>
          <w:r w:rsidR="00055AAD" w:rsidRPr="006B1F4B">
            <w:rPr>
              <w:rFonts w:ascii="Times New Roman" w:hAnsi="Times New Roman" w:cs="Times New Roman"/>
              <w:sz w:val="24"/>
              <w:szCs w:val="24"/>
            </w:rPr>
            <w:fldChar w:fldCharType="begin"/>
          </w:r>
          <w:r w:rsidR="00055AAD" w:rsidRPr="006B1F4B">
            <w:rPr>
              <w:rFonts w:ascii="Times New Roman" w:hAnsi="Times New Roman" w:cs="Times New Roman"/>
              <w:sz w:val="24"/>
              <w:szCs w:val="24"/>
            </w:rPr>
            <w:instrText xml:space="preserve"> CITATION Uni18 \l 2057 </w:instrText>
          </w:r>
          <w:r w:rsidR="00055AAD"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(Unicef, 2018)</w:t>
          </w:r>
          <w:r w:rsidR="00055AAD" w:rsidRPr="006B1F4B">
            <w:rPr>
              <w:rFonts w:ascii="Times New Roman" w:hAnsi="Times New Roman" w:cs="Times New Roman"/>
              <w:sz w:val="24"/>
              <w:szCs w:val="24"/>
            </w:rPr>
            <w:fldChar w:fldCharType="end"/>
          </w:r>
        </w:sdtContent>
      </w:sdt>
      <w:r w:rsidR="009D1F04" w:rsidRPr="006B1F4B">
        <w:rPr>
          <w:rFonts w:ascii="Times New Roman" w:hAnsi="Times New Roman" w:cs="Times New Roman"/>
          <w:sz w:val="24"/>
          <w:szCs w:val="24"/>
        </w:rPr>
        <w:t xml:space="preserve">. </w:t>
      </w:r>
      <w:r w:rsidR="00A26CFF" w:rsidRPr="006B1F4B">
        <w:rPr>
          <w:rFonts w:ascii="Times New Roman" w:hAnsi="Times New Roman" w:cs="Times New Roman"/>
          <w:sz w:val="24"/>
          <w:szCs w:val="24"/>
        </w:rPr>
        <w:t xml:space="preserve"> There are many circumstances why girls are married young for example poverty, families can receive payment by animal livestock.  Some girls are married as a means of escape</w:t>
      </w:r>
      <w:r w:rsidR="008B262F" w:rsidRPr="006B1F4B">
        <w:rPr>
          <w:rFonts w:ascii="Times New Roman" w:hAnsi="Times New Roman" w:cs="Times New Roman"/>
          <w:sz w:val="24"/>
          <w:szCs w:val="24"/>
        </w:rPr>
        <w:t xml:space="preserve"> from their homelife such as controlling parents or being an orphan </w:t>
      </w:r>
      <w:sdt>
        <w:sdtPr>
          <w:rPr>
            <w:rFonts w:ascii="Times New Roman" w:hAnsi="Times New Roman" w:cs="Times New Roman"/>
            <w:sz w:val="24"/>
            <w:szCs w:val="24"/>
          </w:rPr>
          <w:id w:val="1163972675"/>
          <w:citation/>
        </w:sdtPr>
        <w:sdtEndPr/>
        <w:sdtContent>
          <w:r w:rsidR="008B262F" w:rsidRPr="006B1F4B">
            <w:rPr>
              <w:rFonts w:ascii="Times New Roman" w:hAnsi="Times New Roman" w:cs="Times New Roman"/>
              <w:sz w:val="24"/>
              <w:szCs w:val="24"/>
            </w:rPr>
            <w:fldChar w:fldCharType="begin"/>
          </w:r>
          <w:r w:rsidR="008B262F" w:rsidRPr="006B1F4B">
            <w:rPr>
              <w:rFonts w:ascii="Times New Roman" w:hAnsi="Times New Roman" w:cs="Times New Roman"/>
              <w:sz w:val="24"/>
              <w:szCs w:val="24"/>
            </w:rPr>
            <w:instrText xml:space="preserve"> CITATION The182 \l 2057 </w:instrText>
          </w:r>
          <w:r w:rsidR="008B262F"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(The Global Partnership to End Child Marriages, 2018)</w:t>
          </w:r>
          <w:r w:rsidR="008B262F" w:rsidRPr="006B1F4B">
            <w:rPr>
              <w:rFonts w:ascii="Times New Roman" w:hAnsi="Times New Roman" w:cs="Times New Roman"/>
              <w:sz w:val="24"/>
              <w:szCs w:val="24"/>
            </w:rPr>
            <w:fldChar w:fldCharType="end"/>
          </w:r>
        </w:sdtContent>
      </w:sdt>
      <w:r w:rsidR="008B262F" w:rsidRPr="006B1F4B">
        <w:rPr>
          <w:rFonts w:ascii="Times New Roman" w:hAnsi="Times New Roman" w:cs="Times New Roman"/>
          <w:sz w:val="24"/>
          <w:szCs w:val="24"/>
        </w:rPr>
        <w:t>.</w:t>
      </w:r>
      <w:r w:rsidR="00055AAD" w:rsidRPr="006B1F4B">
        <w:rPr>
          <w:rFonts w:ascii="Times New Roman" w:hAnsi="Times New Roman" w:cs="Times New Roman"/>
          <w:sz w:val="24"/>
          <w:szCs w:val="24"/>
        </w:rPr>
        <w:t xml:space="preserve">  This is a concern through many of the African countries, UNICEF report that in Niger 76% of girls are married before they are 18 years old</w:t>
      </w:r>
      <w:sdt>
        <w:sdtPr>
          <w:rPr>
            <w:rFonts w:ascii="Times New Roman" w:hAnsi="Times New Roman" w:cs="Times New Roman"/>
            <w:sz w:val="24"/>
            <w:szCs w:val="24"/>
          </w:rPr>
          <w:id w:val="-1703705990"/>
          <w:citation/>
        </w:sdtPr>
        <w:sdtEndPr/>
        <w:sdtContent>
          <w:r w:rsidR="00055AAD" w:rsidRPr="006B1F4B">
            <w:rPr>
              <w:rFonts w:ascii="Times New Roman" w:hAnsi="Times New Roman" w:cs="Times New Roman"/>
              <w:sz w:val="24"/>
              <w:szCs w:val="24"/>
            </w:rPr>
            <w:fldChar w:fldCharType="begin"/>
          </w:r>
          <w:r w:rsidR="00055AAD" w:rsidRPr="006B1F4B">
            <w:rPr>
              <w:rFonts w:ascii="Times New Roman" w:hAnsi="Times New Roman" w:cs="Times New Roman"/>
              <w:sz w:val="24"/>
              <w:szCs w:val="24"/>
            </w:rPr>
            <w:instrText xml:space="preserve"> CITATION Uni18 \l 2057 </w:instrText>
          </w:r>
          <w:r w:rsidR="00055AAD"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 xml:space="preserve"> (Unicef, 2018)</w:t>
          </w:r>
          <w:r w:rsidR="00055AAD" w:rsidRPr="006B1F4B">
            <w:rPr>
              <w:rFonts w:ascii="Times New Roman" w:hAnsi="Times New Roman" w:cs="Times New Roman"/>
              <w:sz w:val="24"/>
              <w:szCs w:val="24"/>
            </w:rPr>
            <w:fldChar w:fldCharType="end"/>
          </w:r>
        </w:sdtContent>
      </w:sdt>
      <w:r w:rsidR="00055AAD" w:rsidRPr="006B1F4B">
        <w:rPr>
          <w:rFonts w:ascii="Times New Roman" w:hAnsi="Times New Roman" w:cs="Times New Roman"/>
          <w:sz w:val="24"/>
          <w:szCs w:val="24"/>
        </w:rPr>
        <w:t>.</w:t>
      </w:r>
    </w:p>
    <w:p w14:paraId="3355CA44" w14:textId="7D3D5F6D" w:rsidR="00AC7BBC" w:rsidRPr="006B1F4B" w:rsidRDefault="00AC7BBC" w:rsidP="0012500F">
      <w:pPr>
        <w:spacing w:line="360" w:lineRule="auto"/>
        <w:rPr>
          <w:rFonts w:ascii="Times New Roman" w:hAnsi="Times New Roman" w:cs="Times New Roman"/>
          <w:sz w:val="24"/>
          <w:szCs w:val="24"/>
        </w:rPr>
      </w:pPr>
    </w:p>
    <w:p w14:paraId="3682D8CD" w14:textId="62D14FDD" w:rsidR="00AC7BBC" w:rsidRPr="006B1F4B" w:rsidRDefault="009D1F04" w:rsidP="00D726E9">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Historically payment for education was a considerable barrier for families.  However </w:t>
      </w:r>
      <w:r w:rsidR="00AC7BBC" w:rsidRPr="006B1F4B">
        <w:rPr>
          <w:rFonts w:ascii="Times New Roman" w:hAnsi="Times New Roman" w:cs="Times New Roman"/>
          <w:sz w:val="24"/>
          <w:szCs w:val="24"/>
        </w:rPr>
        <w:t>Kenya</w:t>
      </w:r>
      <w:r w:rsidRPr="006B1F4B">
        <w:rPr>
          <w:rFonts w:ascii="Times New Roman" w:hAnsi="Times New Roman" w:cs="Times New Roman"/>
          <w:sz w:val="24"/>
          <w:szCs w:val="24"/>
        </w:rPr>
        <w:t>n</w:t>
      </w:r>
      <w:r w:rsidR="00AC7BBC" w:rsidRPr="006B1F4B">
        <w:rPr>
          <w:rFonts w:ascii="Times New Roman" w:hAnsi="Times New Roman" w:cs="Times New Roman"/>
          <w:sz w:val="24"/>
          <w:szCs w:val="24"/>
        </w:rPr>
        <w:t xml:space="preserve"> Government </w:t>
      </w:r>
      <w:r w:rsidR="00B72C5B" w:rsidRPr="006B1F4B">
        <w:rPr>
          <w:rFonts w:ascii="Times New Roman" w:hAnsi="Times New Roman" w:cs="Times New Roman"/>
          <w:sz w:val="24"/>
          <w:szCs w:val="24"/>
        </w:rPr>
        <w:t xml:space="preserve">introduced free primary school education </w:t>
      </w:r>
      <w:r w:rsidRPr="006B1F4B">
        <w:rPr>
          <w:rFonts w:ascii="Times New Roman" w:hAnsi="Times New Roman" w:cs="Times New Roman"/>
          <w:sz w:val="24"/>
          <w:szCs w:val="24"/>
        </w:rPr>
        <w:t>which began in</w:t>
      </w:r>
      <w:r w:rsidR="00EC7669" w:rsidRPr="006B1F4B">
        <w:rPr>
          <w:rFonts w:ascii="Times New Roman" w:hAnsi="Times New Roman" w:cs="Times New Roman"/>
          <w:sz w:val="24"/>
          <w:szCs w:val="24"/>
        </w:rPr>
        <w:t xml:space="preserve"> </w:t>
      </w:r>
      <w:r w:rsidR="00271B8F" w:rsidRPr="006B1F4B">
        <w:rPr>
          <w:rFonts w:ascii="Times New Roman" w:hAnsi="Times New Roman" w:cs="Times New Roman"/>
          <w:sz w:val="24"/>
          <w:szCs w:val="24"/>
        </w:rPr>
        <w:t>2003</w:t>
      </w:r>
      <w:r w:rsidR="008561F1" w:rsidRPr="006B1F4B">
        <w:rPr>
          <w:rFonts w:ascii="Times New Roman" w:hAnsi="Times New Roman" w:cs="Times New Roman"/>
          <w:sz w:val="24"/>
          <w:szCs w:val="24"/>
        </w:rPr>
        <w:t xml:space="preserve"> (Universal Primary Education, UPE)</w:t>
      </w:r>
      <w:r w:rsidR="00EC7669" w:rsidRPr="006B1F4B">
        <w:rPr>
          <w:rFonts w:ascii="Times New Roman" w:hAnsi="Times New Roman" w:cs="Times New Roman"/>
          <w:sz w:val="24"/>
          <w:szCs w:val="24"/>
        </w:rPr>
        <w:t xml:space="preserve"> </w:t>
      </w:r>
      <w:r w:rsidR="00271B8F" w:rsidRPr="006B1F4B">
        <w:rPr>
          <w:rFonts w:ascii="Times New Roman" w:hAnsi="Times New Roman" w:cs="Times New Roman"/>
          <w:sz w:val="24"/>
          <w:szCs w:val="24"/>
        </w:rPr>
        <w:t xml:space="preserve">reducing the barriers of schooling </w:t>
      </w:r>
      <w:r w:rsidR="00EC7669" w:rsidRPr="006B1F4B">
        <w:rPr>
          <w:rFonts w:ascii="Times New Roman" w:hAnsi="Times New Roman" w:cs="Times New Roman"/>
          <w:sz w:val="24"/>
          <w:szCs w:val="24"/>
        </w:rPr>
        <w:t>yet these tend to be situated in</w:t>
      </w:r>
      <w:r w:rsidR="00271B8F" w:rsidRPr="006B1F4B">
        <w:rPr>
          <w:rFonts w:ascii="Times New Roman" w:hAnsi="Times New Roman" w:cs="Times New Roman"/>
          <w:sz w:val="24"/>
          <w:szCs w:val="24"/>
        </w:rPr>
        <w:t xml:space="preserve"> developed areas </w:t>
      </w:r>
      <w:sdt>
        <w:sdtPr>
          <w:rPr>
            <w:rFonts w:ascii="Times New Roman" w:hAnsi="Times New Roman" w:cs="Times New Roman"/>
            <w:sz w:val="24"/>
            <w:szCs w:val="24"/>
          </w:rPr>
          <w:id w:val="-873154232"/>
          <w:citation/>
        </w:sdtPr>
        <w:sdtEndPr/>
        <w:sdtContent>
          <w:r w:rsidR="00271B8F" w:rsidRPr="006B1F4B">
            <w:rPr>
              <w:rFonts w:ascii="Times New Roman" w:hAnsi="Times New Roman" w:cs="Times New Roman"/>
              <w:sz w:val="24"/>
              <w:szCs w:val="24"/>
            </w:rPr>
            <w:fldChar w:fldCharType="begin"/>
          </w:r>
          <w:r w:rsidR="00271B8F" w:rsidRPr="006B1F4B">
            <w:rPr>
              <w:rFonts w:ascii="Times New Roman" w:hAnsi="Times New Roman" w:cs="Times New Roman"/>
              <w:sz w:val="24"/>
              <w:szCs w:val="24"/>
            </w:rPr>
            <w:instrText xml:space="preserve">CITATION Ado18 \l 2057 </w:instrText>
          </w:r>
          <w:r w:rsidR="00271B8F"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(Maluccio, et al., 2018)</w:t>
          </w:r>
          <w:r w:rsidR="00271B8F" w:rsidRPr="006B1F4B">
            <w:rPr>
              <w:rFonts w:ascii="Times New Roman" w:hAnsi="Times New Roman" w:cs="Times New Roman"/>
              <w:sz w:val="24"/>
              <w:szCs w:val="24"/>
            </w:rPr>
            <w:fldChar w:fldCharType="end"/>
          </w:r>
        </w:sdtContent>
      </w:sdt>
      <w:r w:rsidR="00271B8F" w:rsidRPr="006B1F4B">
        <w:rPr>
          <w:rFonts w:ascii="Times New Roman" w:hAnsi="Times New Roman" w:cs="Times New Roman"/>
          <w:sz w:val="24"/>
          <w:szCs w:val="24"/>
        </w:rPr>
        <w:t xml:space="preserve">. </w:t>
      </w:r>
      <w:r w:rsidR="00545897" w:rsidRPr="006B1F4B">
        <w:rPr>
          <w:rFonts w:ascii="Times New Roman" w:hAnsi="Times New Roman" w:cs="Times New Roman"/>
          <w:sz w:val="24"/>
          <w:szCs w:val="24"/>
        </w:rPr>
        <w:t xml:space="preserve"> The negative </w:t>
      </w:r>
      <w:r w:rsidR="008E15CC" w:rsidRPr="006B1F4B">
        <w:rPr>
          <w:rFonts w:ascii="Times New Roman" w:hAnsi="Times New Roman" w:cs="Times New Roman"/>
          <w:sz w:val="24"/>
          <w:szCs w:val="24"/>
        </w:rPr>
        <w:t>of</w:t>
      </w:r>
      <w:r w:rsidR="00545897" w:rsidRPr="006B1F4B">
        <w:rPr>
          <w:rFonts w:ascii="Times New Roman" w:hAnsi="Times New Roman" w:cs="Times New Roman"/>
          <w:sz w:val="24"/>
          <w:szCs w:val="24"/>
        </w:rPr>
        <w:t xml:space="preserve"> the introduction of fee education was the high influx of children </w:t>
      </w:r>
      <w:r w:rsidR="008561F1" w:rsidRPr="006B1F4B">
        <w:rPr>
          <w:rFonts w:ascii="Times New Roman" w:hAnsi="Times New Roman" w:cs="Times New Roman"/>
          <w:sz w:val="24"/>
          <w:szCs w:val="24"/>
        </w:rPr>
        <w:t xml:space="preserve">into schools which produced challenges of overcrowding, with higher children to teacher ratios which has led to a regression of the teaching quality </w:t>
      </w:r>
      <w:sdt>
        <w:sdtPr>
          <w:rPr>
            <w:rFonts w:ascii="Times New Roman" w:hAnsi="Times New Roman" w:cs="Times New Roman"/>
            <w:sz w:val="24"/>
            <w:szCs w:val="24"/>
          </w:rPr>
          <w:id w:val="584572693"/>
          <w:citation/>
        </w:sdtPr>
        <w:sdtEndPr/>
        <w:sdtContent>
          <w:r w:rsidR="008561F1" w:rsidRPr="006B1F4B">
            <w:rPr>
              <w:rFonts w:ascii="Times New Roman" w:hAnsi="Times New Roman" w:cs="Times New Roman"/>
              <w:sz w:val="24"/>
              <w:szCs w:val="24"/>
            </w:rPr>
            <w:fldChar w:fldCharType="begin"/>
          </w:r>
          <w:r w:rsidR="008561F1" w:rsidRPr="006B1F4B">
            <w:rPr>
              <w:rFonts w:ascii="Times New Roman" w:hAnsi="Times New Roman" w:cs="Times New Roman"/>
              <w:sz w:val="24"/>
              <w:szCs w:val="24"/>
            </w:rPr>
            <w:instrText xml:space="preserve"> CITATION Oke12 \l 2057 </w:instrText>
          </w:r>
          <w:r w:rsidR="008561F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(Oketch, et al., 2012)</w:t>
          </w:r>
          <w:r w:rsidR="008561F1" w:rsidRPr="006B1F4B">
            <w:rPr>
              <w:rFonts w:ascii="Times New Roman" w:hAnsi="Times New Roman" w:cs="Times New Roman"/>
              <w:sz w:val="24"/>
              <w:szCs w:val="24"/>
            </w:rPr>
            <w:fldChar w:fldCharType="end"/>
          </w:r>
        </w:sdtContent>
      </w:sdt>
      <w:r w:rsidR="008561F1" w:rsidRPr="006B1F4B">
        <w:rPr>
          <w:rFonts w:ascii="Times New Roman" w:hAnsi="Times New Roman" w:cs="Times New Roman"/>
          <w:sz w:val="24"/>
          <w:szCs w:val="24"/>
        </w:rPr>
        <w:t xml:space="preserve">.  </w:t>
      </w:r>
      <w:r w:rsidR="00271B8F" w:rsidRPr="006B1F4B">
        <w:rPr>
          <w:rFonts w:ascii="Times New Roman" w:hAnsi="Times New Roman" w:cs="Times New Roman"/>
          <w:sz w:val="24"/>
          <w:szCs w:val="24"/>
        </w:rPr>
        <w:t xml:space="preserve"> </w:t>
      </w:r>
      <w:r w:rsidR="00FB01B7" w:rsidRPr="006B1F4B">
        <w:rPr>
          <w:rFonts w:ascii="Times New Roman" w:hAnsi="Times New Roman" w:cs="Times New Roman"/>
          <w:sz w:val="24"/>
          <w:szCs w:val="24"/>
        </w:rPr>
        <w:t xml:space="preserve">Although Kenya provides free primary education, only 875,300 </w:t>
      </w:r>
      <w:r w:rsidR="00FB01B7" w:rsidRPr="006B1F4B">
        <w:rPr>
          <w:rFonts w:ascii="Times New Roman" w:hAnsi="Times New Roman" w:cs="Times New Roman"/>
          <w:sz w:val="24"/>
          <w:szCs w:val="24"/>
        </w:rPr>
        <w:lastRenderedPageBreak/>
        <w:t xml:space="preserve">children of the 1.3 million children who enrolled in a school </w:t>
      </w:r>
      <w:r w:rsidR="005C30DE" w:rsidRPr="006B1F4B">
        <w:rPr>
          <w:rFonts w:ascii="Times New Roman" w:hAnsi="Times New Roman" w:cs="Times New Roman"/>
          <w:sz w:val="24"/>
          <w:szCs w:val="24"/>
        </w:rPr>
        <w:t>completed</w:t>
      </w:r>
      <w:r w:rsidR="00FB01B7" w:rsidRPr="006B1F4B">
        <w:rPr>
          <w:rFonts w:ascii="Times New Roman" w:hAnsi="Times New Roman" w:cs="Times New Roman"/>
          <w:sz w:val="24"/>
          <w:szCs w:val="24"/>
        </w:rPr>
        <w:t xml:space="preserve"> primary school, a dropout rate of 33% (African Committee of Experts on the Rights and Welfare of the Child (ACERWC), 2016).</w:t>
      </w:r>
      <w:r w:rsidR="00EC7669" w:rsidRPr="006B1F4B">
        <w:rPr>
          <w:rFonts w:ascii="Times New Roman" w:hAnsi="Times New Roman" w:cs="Times New Roman"/>
          <w:sz w:val="24"/>
          <w:szCs w:val="24"/>
        </w:rPr>
        <w:t xml:space="preserve"> </w:t>
      </w:r>
      <w:r w:rsidR="00D726E9" w:rsidRPr="006B1F4B">
        <w:rPr>
          <w:rFonts w:ascii="Times New Roman" w:hAnsi="Times New Roman" w:cs="Times New Roman"/>
          <w:sz w:val="24"/>
          <w:szCs w:val="24"/>
        </w:rPr>
        <w:t>However</w:t>
      </w:r>
      <w:r w:rsidR="00655FEF" w:rsidRPr="006B1F4B">
        <w:rPr>
          <w:rFonts w:ascii="Times New Roman" w:hAnsi="Times New Roman" w:cs="Times New Roman"/>
          <w:sz w:val="24"/>
          <w:szCs w:val="24"/>
        </w:rPr>
        <w:t>,</w:t>
      </w:r>
      <w:r w:rsidR="00D726E9" w:rsidRPr="006B1F4B">
        <w:rPr>
          <w:rFonts w:ascii="Times New Roman" w:hAnsi="Times New Roman" w:cs="Times New Roman"/>
          <w:sz w:val="24"/>
          <w:szCs w:val="24"/>
        </w:rPr>
        <w:t xml:space="preserve"> research finding</w:t>
      </w:r>
      <w:r w:rsidR="00655FEF" w:rsidRPr="006B1F4B">
        <w:rPr>
          <w:rFonts w:ascii="Times New Roman" w:hAnsi="Times New Roman" w:cs="Times New Roman"/>
          <w:sz w:val="24"/>
          <w:szCs w:val="24"/>
        </w:rPr>
        <w:t>s</w:t>
      </w:r>
      <w:r w:rsidR="00D726E9" w:rsidRPr="006B1F4B">
        <w:rPr>
          <w:rFonts w:ascii="Times New Roman" w:hAnsi="Times New Roman" w:cs="Times New Roman"/>
          <w:sz w:val="24"/>
          <w:szCs w:val="24"/>
        </w:rPr>
        <w:t xml:space="preserve"> </w:t>
      </w:r>
      <w:r w:rsidR="00655FEF" w:rsidRPr="006B1F4B">
        <w:rPr>
          <w:rFonts w:ascii="Times New Roman" w:hAnsi="Times New Roman" w:cs="Times New Roman"/>
          <w:sz w:val="24"/>
          <w:szCs w:val="24"/>
        </w:rPr>
        <w:t>are</w:t>
      </w:r>
      <w:r w:rsidR="00D726E9" w:rsidRPr="006B1F4B">
        <w:rPr>
          <w:rFonts w:ascii="Times New Roman" w:hAnsi="Times New Roman" w:cs="Times New Roman"/>
          <w:sz w:val="24"/>
          <w:szCs w:val="24"/>
        </w:rPr>
        <w:t xml:space="preserve"> 63% of children in Nairobi are attending non-government primary schools </w:t>
      </w:r>
      <w:sdt>
        <w:sdtPr>
          <w:rPr>
            <w:rFonts w:ascii="Times New Roman" w:hAnsi="Times New Roman" w:cs="Times New Roman"/>
            <w:sz w:val="24"/>
            <w:szCs w:val="24"/>
          </w:rPr>
          <w:id w:val="-1115446163"/>
          <w:citation/>
        </w:sdtPr>
        <w:sdtEndPr/>
        <w:sdtContent>
          <w:r w:rsidR="00D726E9" w:rsidRPr="006B1F4B">
            <w:rPr>
              <w:rFonts w:ascii="Times New Roman" w:hAnsi="Times New Roman" w:cs="Times New Roman"/>
              <w:sz w:val="24"/>
              <w:szCs w:val="24"/>
            </w:rPr>
            <w:fldChar w:fldCharType="begin"/>
          </w:r>
          <w:r w:rsidR="00D726E9" w:rsidRPr="006B1F4B">
            <w:rPr>
              <w:rFonts w:ascii="Times New Roman" w:hAnsi="Times New Roman" w:cs="Times New Roman"/>
              <w:sz w:val="24"/>
              <w:szCs w:val="24"/>
            </w:rPr>
            <w:instrText xml:space="preserve"> CITATION Ngw13 \l 2057 </w:instrText>
          </w:r>
          <w:r w:rsidR="00D726E9"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(Ngware, et al., 2013)</w:t>
          </w:r>
          <w:r w:rsidR="00D726E9" w:rsidRPr="006B1F4B">
            <w:rPr>
              <w:rFonts w:ascii="Times New Roman" w:hAnsi="Times New Roman" w:cs="Times New Roman"/>
              <w:sz w:val="24"/>
              <w:szCs w:val="24"/>
            </w:rPr>
            <w:fldChar w:fldCharType="end"/>
          </w:r>
        </w:sdtContent>
      </w:sdt>
      <w:r w:rsidR="000F45FD" w:rsidRPr="006B1F4B">
        <w:rPr>
          <w:rFonts w:ascii="Times New Roman" w:hAnsi="Times New Roman" w:cs="Times New Roman"/>
          <w:sz w:val="24"/>
          <w:szCs w:val="24"/>
        </w:rPr>
        <w:t xml:space="preserve">.  </w:t>
      </w:r>
      <w:r w:rsidR="00A34319" w:rsidRPr="006B1F4B">
        <w:rPr>
          <w:rFonts w:ascii="Times New Roman" w:hAnsi="Times New Roman" w:cs="Times New Roman"/>
          <w:sz w:val="24"/>
          <w:szCs w:val="24"/>
        </w:rPr>
        <w:t>Many p</w:t>
      </w:r>
      <w:r w:rsidR="000F45FD" w:rsidRPr="006B1F4B">
        <w:rPr>
          <w:rFonts w:ascii="Times New Roman" w:hAnsi="Times New Roman" w:cs="Times New Roman"/>
          <w:sz w:val="24"/>
          <w:szCs w:val="24"/>
        </w:rPr>
        <w:t>arents of children living in the slum</w:t>
      </w:r>
      <w:r w:rsidR="00A34319" w:rsidRPr="006B1F4B">
        <w:rPr>
          <w:rFonts w:ascii="Times New Roman" w:hAnsi="Times New Roman" w:cs="Times New Roman"/>
          <w:sz w:val="24"/>
          <w:szCs w:val="24"/>
        </w:rPr>
        <w:t xml:space="preserve">s choose the non-government which they </w:t>
      </w:r>
      <w:r w:rsidR="00B05908" w:rsidRPr="006B1F4B">
        <w:rPr>
          <w:rFonts w:ascii="Times New Roman" w:hAnsi="Times New Roman" w:cs="Times New Roman"/>
          <w:sz w:val="24"/>
          <w:szCs w:val="24"/>
        </w:rPr>
        <w:t>must</w:t>
      </w:r>
      <w:r w:rsidR="00A34319" w:rsidRPr="006B1F4B">
        <w:rPr>
          <w:rFonts w:ascii="Times New Roman" w:hAnsi="Times New Roman" w:cs="Times New Roman"/>
          <w:sz w:val="24"/>
          <w:szCs w:val="24"/>
        </w:rPr>
        <w:t xml:space="preserve"> pay for as they are more readily available</w:t>
      </w:r>
      <w:r w:rsidR="00DA40CE" w:rsidRPr="006B1F4B">
        <w:rPr>
          <w:rFonts w:ascii="Times New Roman" w:hAnsi="Times New Roman" w:cs="Times New Roman"/>
          <w:sz w:val="24"/>
          <w:szCs w:val="24"/>
        </w:rPr>
        <w:t xml:space="preserve"> </w:t>
      </w:r>
      <w:sdt>
        <w:sdtPr>
          <w:rPr>
            <w:rFonts w:ascii="Times New Roman" w:hAnsi="Times New Roman" w:cs="Times New Roman"/>
            <w:sz w:val="24"/>
            <w:szCs w:val="24"/>
          </w:rPr>
          <w:id w:val="681243457"/>
          <w:citation/>
        </w:sdtPr>
        <w:sdtEndPr/>
        <w:sdtContent>
          <w:r w:rsidR="00DA40CE" w:rsidRPr="006B1F4B">
            <w:rPr>
              <w:rFonts w:ascii="Times New Roman" w:hAnsi="Times New Roman" w:cs="Times New Roman"/>
              <w:sz w:val="24"/>
              <w:szCs w:val="24"/>
            </w:rPr>
            <w:fldChar w:fldCharType="begin"/>
          </w:r>
          <w:r w:rsidR="00DA40CE" w:rsidRPr="006B1F4B">
            <w:rPr>
              <w:rFonts w:ascii="Times New Roman" w:hAnsi="Times New Roman" w:cs="Times New Roman"/>
              <w:sz w:val="24"/>
              <w:szCs w:val="24"/>
            </w:rPr>
            <w:instrText xml:space="preserve"> CITATION Ngw13 \l 2057 </w:instrText>
          </w:r>
          <w:r w:rsidR="00DA40CE"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(Ngware, et al., 2013)</w:t>
          </w:r>
          <w:r w:rsidR="00DA40CE" w:rsidRPr="006B1F4B">
            <w:rPr>
              <w:rFonts w:ascii="Times New Roman" w:hAnsi="Times New Roman" w:cs="Times New Roman"/>
              <w:sz w:val="24"/>
              <w:szCs w:val="24"/>
            </w:rPr>
            <w:fldChar w:fldCharType="end"/>
          </w:r>
        </w:sdtContent>
      </w:sdt>
      <w:r w:rsidR="005C30DE" w:rsidRPr="006B1F4B">
        <w:rPr>
          <w:rFonts w:ascii="Times New Roman" w:hAnsi="Times New Roman" w:cs="Times New Roman"/>
          <w:sz w:val="24"/>
          <w:szCs w:val="24"/>
        </w:rPr>
        <w:t>.</w:t>
      </w:r>
    </w:p>
    <w:p w14:paraId="7713E247" w14:textId="39F6DBF4" w:rsidR="00DA40CE" w:rsidRPr="006B1F4B" w:rsidRDefault="00DA40CE" w:rsidP="00D726E9">
      <w:pPr>
        <w:spacing w:line="360" w:lineRule="auto"/>
        <w:rPr>
          <w:rFonts w:ascii="Times New Roman" w:hAnsi="Times New Roman" w:cs="Times New Roman"/>
          <w:sz w:val="24"/>
          <w:szCs w:val="24"/>
        </w:rPr>
      </w:pPr>
    </w:p>
    <w:p w14:paraId="62ECC1A6" w14:textId="6CC922B1" w:rsidR="009B6CC9" w:rsidRPr="006B1F4B" w:rsidRDefault="00DA40CE" w:rsidP="00D726E9">
      <w:pPr>
        <w:spacing w:line="360" w:lineRule="auto"/>
        <w:rPr>
          <w:rFonts w:ascii="Times New Roman" w:hAnsi="Times New Roman" w:cs="Times New Roman"/>
          <w:sz w:val="24"/>
          <w:szCs w:val="24"/>
        </w:rPr>
      </w:pPr>
      <w:r w:rsidRPr="006B1F4B">
        <w:rPr>
          <w:rFonts w:ascii="Times New Roman" w:hAnsi="Times New Roman" w:cs="Times New Roman"/>
          <w:sz w:val="24"/>
          <w:szCs w:val="24"/>
        </w:rPr>
        <w:t>Since the aboli</w:t>
      </w:r>
      <w:r w:rsidR="007972EF" w:rsidRPr="006B1F4B">
        <w:rPr>
          <w:rFonts w:ascii="Times New Roman" w:hAnsi="Times New Roman" w:cs="Times New Roman"/>
          <w:sz w:val="24"/>
          <w:szCs w:val="24"/>
        </w:rPr>
        <w:t>tion</w:t>
      </w:r>
      <w:r w:rsidRPr="006B1F4B">
        <w:rPr>
          <w:rFonts w:ascii="Times New Roman" w:hAnsi="Times New Roman" w:cs="Times New Roman"/>
          <w:sz w:val="24"/>
          <w:szCs w:val="24"/>
        </w:rPr>
        <w:t xml:space="preserve"> of school fees in 2003 the main outlay is considered school uniform</w:t>
      </w:r>
      <w:r w:rsidR="007972EF" w:rsidRPr="006B1F4B">
        <w:rPr>
          <w:rFonts w:ascii="Times New Roman" w:hAnsi="Times New Roman" w:cs="Times New Roman"/>
          <w:sz w:val="24"/>
          <w:szCs w:val="24"/>
        </w:rPr>
        <w:t>.</w:t>
      </w:r>
      <w:r w:rsidRPr="006B1F4B">
        <w:rPr>
          <w:rFonts w:ascii="Times New Roman" w:hAnsi="Times New Roman" w:cs="Times New Roman"/>
          <w:sz w:val="24"/>
          <w:szCs w:val="24"/>
        </w:rPr>
        <w:t xml:space="preserve"> </w:t>
      </w:r>
      <w:r w:rsidR="007972EF" w:rsidRPr="006B1F4B">
        <w:rPr>
          <w:rFonts w:ascii="Times New Roman" w:hAnsi="Times New Roman" w:cs="Times New Roman"/>
          <w:sz w:val="24"/>
          <w:szCs w:val="24"/>
        </w:rPr>
        <w:t>T</w:t>
      </w:r>
      <w:r w:rsidRPr="006B1F4B">
        <w:rPr>
          <w:rFonts w:ascii="Times New Roman" w:hAnsi="Times New Roman" w:cs="Times New Roman"/>
          <w:sz w:val="24"/>
          <w:szCs w:val="24"/>
        </w:rPr>
        <w:t>he average cost of a uniform is 436.86 Kenyan shillings</w:t>
      </w:r>
      <w:r w:rsidR="009D1F04" w:rsidRPr="006B1F4B">
        <w:rPr>
          <w:rFonts w:ascii="Times New Roman" w:hAnsi="Times New Roman" w:cs="Times New Roman"/>
          <w:sz w:val="24"/>
          <w:szCs w:val="24"/>
        </w:rPr>
        <w:t xml:space="preserve"> which then becomes a barrier to education</w:t>
      </w:r>
      <w:r w:rsidRPr="006B1F4B">
        <w:rPr>
          <w:rFonts w:ascii="Times New Roman" w:hAnsi="Times New Roman" w:cs="Times New Roman"/>
          <w:sz w:val="24"/>
          <w:szCs w:val="24"/>
        </w:rPr>
        <w:t>.  Historically children could be sent home from school for not wearing correct uniform in Kenya by the head of the school.  However</w:t>
      </w:r>
      <w:r w:rsidR="00A458D9" w:rsidRPr="006B1F4B">
        <w:rPr>
          <w:rFonts w:ascii="Times New Roman" w:hAnsi="Times New Roman" w:cs="Times New Roman"/>
          <w:sz w:val="24"/>
          <w:szCs w:val="24"/>
        </w:rPr>
        <w:t>,</w:t>
      </w:r>
      <w:r w:rsidRPr="006B1F4B">
        <w:rPr>
          <w:rFonts w:ascii="Times New Roman" w:hAnsi="Times New Roman" w:cs="Times New Roman"/>
          <w:sz w:val="24"/>
          <w:szCs w:val="24"/>
        </w:rPr>
        <w:t xml:space="preserve"> today</w:t>
      </w:r>
      <w:r w:rsidR="005B230B" w:rsidRPr="006B1F4B">
        <w:rPr>
          <w:rFonts w:ascii="Times New Roman" w:hAnsi="Times New Roman" w:cs="Times New Roman"/>
          <w:sz w:val="24"/>
          <w:szCs w:val="24"/>
        </w:rPr>
        <w:t>’</w:t>
      </w:r>
      <w:r w:rsidRPr="006B1F4B">
        <w:rPr>
          <w:rFonts w:ascii="Times New Roman" w:hAnsi="Times New Roman" w:cs="Times New Roman"/>
          <w:sz w:val="24"/>
          <w:szCs w:val="24"/>
        </w:rPr>
        <w:t>s views by the Government is that this is not necessary.</w:t>
      </w:r>
      <w:r w:rsidR="00A458D9" w:rsidRPr="006B1F4B">
        <w:rPr>
          <w:rFonts w:ascii="Times New Roman" w:hAnsi="Times New Roman" w:cs="Times New Roman"/>
          <w:sz w:val="24"/>
          <w:szCs w:val="24"/>
        </w:rPr>
        <w:t xml:space="preserve">  To overcome barriers of absentees due to affording to purchase uniform the Dutch charity, International Citizen Service (ICS) introduced a Child Sponsorship Programme (CSP)</w:t>
      </w:r>
      <w:r w:rsidR="0088508A" w:rsidRPr="006B1F4B">
        <w:rPr>
          <w:rFonts w:ascii="Times New Roman" w:hAnsi="Times New Roman" w:cs="Times New Roman"/>
          <w:sz w:val="24"/>
          <w:szCs w:val="24"/>
        </w:rPr>
        <w:t xml:space="preserve"> </w:t>
      </w:r>
      <w:sdt>
        <w:sdtPr>
          <w:rPr>
            <w:rFonts w:ascii="Times New Roman" w:hAnsi="Times New Roman" w:cs="Times New Roman"/>
            <w:sz w:val="24"/>
            <w:szCs w:val="24"/>
          </w:rPr>
          <w:id w:val="-1220277474"/>
          <w:citation/>
        </w:sdtPr>
        <w:sdtEndPr/>
        <w:sdtContent>
          <w:r w:rsidR="0088508A" w:rsidRPr="006B1F4B">
            <w:rPr>
              <w:rFonts w:ascii="Times New Roman" w:hAnsi="Times New Roman" w:cs="Times New Roman"/>
              <w:sz w:val="24"/>
              <w:szCs w:val="24"/>
            </w:rPr>
            <w:fldChar w:fldCharType="begin"/>
          </w:r>
          <w:r w:rsidR="0088508A" w:rsidRPr="006B1F4B">
            <w:rPr>
              <w:rFonts w:ascii="Times New Roman" w:hAnsi="Times New Roman" w:cs="Times New Roman"/>
              <w:sz w:val="24"/>
              <w:szCs w:val="24"/>
            </w:rPr>
            <w:instrText xml:space="preserve"> CITATION Eva18 \l 2057 </w:instrText>
          </w:r>
          <w:r w:rsidR="0088508A"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(Evan &amp; Ngati, 2018)</w:t>
          </w:r>
          <w:r w:rsidR="0088508A" w:rsidRPr="006B1F4B">
            <w:rPr>
              <w:rFonts w:ascii="Times New Roman" w:hAnsi="Times New Roman" w:cs="Times New Roman"/>
              <w:sz w:val="24"/>
              <w:szCs w:val="24"/>
            </w:rPr>
            <w:fldChar w:fldCharType="end"/>
          </w:r>
        </w:sdtContent>
      </w:sdt>
      <w:r w:rsidR="0088508A" w:rsidRPr="006B1F4B">
        <w:rPr>
          <w:rFonts w:ascii="Times New Roman" w:hAnsi="Times New Roman" w:cs="Times New Roman"/>
          <w:sz w:val="24"/>
          <w:szCs w:val="24"/>
        </w:rPr>
        <w:t>.  The distribution of school uniforms has had positive results with an overall decline of 44% in absentees.  Children who did not own a school uniform previously then received a uniform has reduced absenteeism by 62%.  Along with</w:t>
      </w:r>
      <w:r w:rsidR="00F73ACA" w:rsidRPr="006B1F4B">
        <w:rPr>
          <w:rFonts w:ascii="Times New Roman" w:hAnsi="Times New Roman" w:cs="Times New Roman"/>
          <w:sz w:val="24"/>
          <w:szCs w:val="24"/>
        </w:rPr>
        <w:t xml:space="preserve"> increased</w:t>
      </w:r>
      <w:r w:rsidR="0088508A" w:rsidRPr="006B1F4B">
        <w:rPr>
          <w:rFonts w:ascii="Times New Roman" w:hAnsi="Times New Roman" w:cs="Times New Roman"/>
          <w:sz w:val="24"/>
          <w:szCs w:val="24"/>
        </w:rPr>
        <w:t xml:space="preserve"> attendance the evidence shows that </w:t>
      </w:r>
      <w:r w:rsidR="00F73ACA" w:rsidRPr="006B1F4B">
        <w:rPr>
          <w:rFonts w:ascii="Times New Roman" w:hAnsi="Times New Roman" w:cs="Times New Roman"/>
          <w:sz w:val="24"/>
          <w:szCs w:val="24"/>
        </w:rPr>
        <w:t>uniform provision has a positive impact on test scores particularly girls</w:t>
      </w:r>
      <w:r w:rsidR="009B6CC9" w:rsidRPr="006B1F4B">
        <w:rPr>
          <w:rFonts w:ascii="Times New Roman" w:hAnsi="Times New Roman" w:cs="Times New Roman"/>
          <w:sz w:val="24"/>
          <w:szCs w:val="24"/>
        </w:rPr>
        <w:t xml:space="preserve"> </w:t>
      </w:r>
      <w:sdt>
        <w:sdtPr>
          <w:rPr>
            <w:rFonts w:ascii="Times New Roman" w:hAnsi="Times New Roman" w:cs="Times New Roman"/>
            <w:sz w:val="24"/>
            <w:szCs w:val="24"/>
          </w:rPr>
          <w:id w:val="-1289893837"/>
          <w:citation/>
        </w:sdtPr>
        <w:sdtEndPr/>
        <w:sdtContent>
          <w:r w:rsidR="009B6CC9" w:rsidRPr="006B1F4B">
            <w:rPr>
              <w:rFonts w:ascii="Times New Roman" w:hAnsi="Times New Roman" w:cs="Times New Roman"/>
              <w:sz w:val="24"/>
              <w:szCs w:val="24"/>
            </w:rPr>
            <w:fldChar w:fldCharType="begin"/>
          </w:r>
          <w:r w:rsidR="009B6CC9" w:rsidRPr="006B1F4B">
            <w:rPr>
              <w:rFonts w:ascii="Times New Roman" w:hAnsi="Times New Roman" w:cs="Times New Roman"/>
              <w:sz w:val="24"/>
              <w:szCs w:val="24"/>
            </w:rPr>
            <w:instrText xml:space="preserve"> CITATION Dis16 \l 2057 </w:instrText>
          </w:r>
          <w:r w:rsidR="009B6CC9"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(Centre for Public Impact, 2016)</w:t>
          </w:r>
          <w:r w:rsidR="009B6CC9" w:rsidRPr="006B1F4B">
            <w:rPr>
              <w:rFonts w:ascii="Times New Roman" w:hAnsi="Times New Roman" w:cs="Times New Roman"/>
              <w:sz w:val="24"/>
              <w:szCs w:val="24"/>
            </w:rPr>
            <w:fldChar w:fldCharType="end"/>
          </w:r>
        </w:sdtContent>
      </w:sdt>
      <w:r w:rsidR="00F73ACA" w:rsidRPr="006B1F4B">
        <w:rPr>
          <w:rFonts w:ascii="Times New Roman" w:hAnsi="Times New Roman" w:cs="Times New Roman"/>
          <w:sz w:val="24"/>
          <w:szCs w:val="24"/>
        </w:rPr>
        <w:t>.</w:t>
      </w:r>
      <w:r w:rsidR="0088508A" w:rsidRPr="006B1F4B">
        <w:rPr>
          <w:rFonts w:ascii="Times New Roman" w:hAnsi="Times New Roman" w:cs="Times New Roman"/>
          <w:sz w:val="24"/>
          <w:szCs w:val="24"/>
        </w:rPr>
        <w:t xml:space="preserve"> </w:t>
      </w:r>
      <w:r w:rsidR="00CD2AE5" w:rsidRPr="006B1F4B">
        <w:rPr>
          <w:rFonts w:ascii="Times New Roman" w:hAnsi="Times New Roman" w:cs="Times New Roman"/>
          <w:sz w:val="24"/>
          <w:szCs w:val="24"/>
        </w:rPr>
        <w:t xml:space="preserve"> Purchasing a uniform is not an issue only in Kenya.  Children from low-come families living in Wales can apply for a Pupil Development Grant which assist with the purchase of school uniform </w:t>
      </w:r>
      <w:sdt>
        <w:sdtPr>
          <w:rPr>
            <w:rFonts w:ascii="Times New Roman" w:hAnsi="Times New Roman" w:cs="Times New Roman"/>
            <w:sz w:val="24"/>
            <w:szCs w:val="24"/>
          </w:rPr>
          <w:id w:val="341668766"/>
          <w:citation/>
        </w:sdtPr>
        <w:sdtEndPr/>
        <w:sdtContent>
          <w:r w:rsidR="00CD2AE5" w:rsidRPr="006B1F4B">
            <w:rPr>
              <w:rFonts w:ascii="Times New Roman" w:hAnsi="Times New Roman" w:cs="Times New Roman"/>
              <w:sz w:val="24"/>
              <w:szCs w:val="24"/>
            </w:rPr>
            <w:fldChar w:fldCharType="begin"/>
          </w:r>
          <w:r w:rsidR="00CD2AE5" w:rsidRPr="006B1F4B">
            <w:rPr>
              <w:rFonts w:ascii="Times New Roman" w:hAnsi="Times New Roman" w:cs="Times New Roman"/>
              <w:sz w:val="24"/>
              <w:szCs w:val="24"/>
            </w:rPr>
            <w:instrText xml:space="preserve"> CITATION Wel191 \l 2057 </w:instrText>
          </w:r>
          <w:r w:rsidR="00CD2AE5"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(Welsh Government, 2019)</w:t>
          </w:r>
          <w:r w:rsidR="00CD2AE5" w:rsidRPr="006B1F4B">
            <w:rPr>
              <w:rFonts w:ascii="Times New Roman" w:hAnsi="Times New Roman" w:cs="Times New Roman"/>
              <w:sz w:val="24"/>
              <w:szCs w:val="24"/>
            </w:rPr>
            <w:fldChar w:fldCharType="end"/>
          </w:r>
        </w:sdtContent>
      </w:sdt>
      <w:r w:rsidR="007972EF" w:rsidRPr="006B1F4B">
        <w:rPr>
          <w:rFonts w:ascii="Times New Roman" w:hAnsi="Times New Roman" w:cs="Times New Roman"/>
          <w:sz w:val="24"/>
          <w:szCs w:val="24"/>
        </w:rPr>
        <w:t>.</w:t>
      </w:r>
    </w:p>
    <w:p w14:paraId="0A21D152" w14:textId="77777777" w:rsidR="009B6CC9" w:rsidRPr="006B1F4B" w:rsidRDefault="009B6CC9" w:rsidP="00D726E9">
      <w:pPr>
        <w:spacing w:line="360" w:lineRule="auto"/>
        <w:rPr>
          <w:rFonts w:ascii="Times New Roman" w:hAnsi="Times New Roman" w:cs="Times New Roman"/>
          <w:sz w:val="24"/>
          <w:szCs w:val="24"/>
        </w:rPr>
      </w:pPr>
    </w:p>
    <w:p w14:paraId="2C8D399B" w14:textId="2DBC0491" w:rsidR="009B6CC9" w:rsidRPr="006B1F4B" w:rsidRDefault="00847B9B" w:rsidP="00D726E9">
      <w:pPr>
        <w:spacing w:line="360" w:lineRule="auto"/>
        <w:rPr>
          <w:rFonts w:ascii="Times New Roman" w:hAnsi="Times New Roman" w:cs="Times New Roman"/>
          <w:sz w:val="24"/>
          <w:szCs w:val="24"/>
        </w:rPr>
      </w:pPr>
      <w:r w:rsidRPr="006B1F4B">
        <w:rPr>
          <w:rFonts w:ascii="Times New Roman" w:hAnsi="Times New Roman" w:cs="Times New Roman"/>
          <w:sz w:val="24"/>
          <w:szCs w:val="24"/>
        </w:rPr>
        <w:t>In 2009 the Kenyan Government</w:t>
      </w:r>
      <w:r w:rsidR="00A01F43" w:rsidRPr="006B1F4B">
        <w:rPr>
          <w:rFonts w:ascii="Times New Roman" w:hAnsi="Times New Roman" w:cs="Times New Roman"/>
          <w:sz w:val="24"/>
          <w:szCs w:val="24"/>
        </w:rPr>
        <w:t xml:space="preserve"> joined up with U.N. World Food Programme (WFP)</w:t>
      </w:r>
      <w:r w:rsidR="001F378D" w:rsidRPr="006B1F4B">
        <w:rPr>
          <w:rFonts w:ascii="Times New Roman" w:hAnsi="Times New Roman" w:cs="Times New Roman"/>
          <w:sz w:val="24"/>
          <w:szCs w:val="24"/>
        </w:rPr>
        <w:t xml:space="preserve"> </w:t>
      </w:r>
      <w:sdt>
        <w:sdtPr>
          <w:rPr>
            <w:rFonts w:ascii="Times New Roman" w:hAnsi="Times New Roman" w:cs="Times New Roman"/>
            <w:sz w:val="24"/>
            <w:szCs w:val="24"/>
          </w:rPr>
          <w:id w:val="149030670"/>
          <w:citation/>
        </w:sdtPr>
        <w:sdtEndPr/>
        <w:sdtContent>
          <w:r w:rsidR="001F378D" w:rsidRPr="006B1F4B">
            <w:rPr>
              <w:rFonts w:ascii="Times New Roman" w:hAnsi="Times New Roman" w:cs="Times New Roman"/>
              <w:sz w:val="24"/>
              <w:szCs w:val="24"/>
            </w:rPr>
            <w:fldChar w:fldCharType="begin"/>
          </w:r>
          <w:r w:rsidR="001F378D" w:rsidRPr="006B1F4B">
            <w:rPr>
              <w:rFonts w:ascii="Times New Roman" w:hAnsi="Times New Roman" w:cs="Times New Roman"/>
              <w:sz w:val="24"/>
              <w:szCs w:val="24"/>
            </w:rPr>
            <w:instrText xml:space="preserve"> CITATION Wor181 \l 2057 </w:instrText>
          </w:r>
          <w:r w:rsidR="001F378D"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Food Programme, 2018)</w:t>
          </w:r>
          <w:r w:rsidR="001F378D" w:rsidRPr="006B1F4B">
            <w:rPr>
              <w:rFonts w:ascii="Times New Roman" w:hAnsi="Times New Roman" w:cs="Times New Roman"/>
              <w:sz w:val="24"/>
              <w:szCs w:val="24"/>
            </w:rPr>
            <w:fldChar w:fldCharType="end"/>
          </w:r>
        </w:sdtContent>
      </w:sdt>
      <w:r w:rsidR="00A01F43" w:rsidRPr="006B1F4B">
        <w:rPr>
          <w:rFonts w:ascii="Times New Roman" w:hAnsi="Times New Roman" w:cs="Times New Roman"/>
          <w:sz w:val="24"/>
          <w:szCs w:val="24"/>
        </w:rPr>
        <w:t>,</w:t>
      </w:r>
      <w:r w:rsidRPr="006B1F4B">
        <w:rPr>
          <w:rFonts w:ascii="Times New Roman" w:hAnsi="Times New Roman" w:cs="Times New Roman"/>
          <w:sz w:val="24"/>
          <w:szCs w:val="24"/>
        </w:rPr>
        <w:t xml:space="preserve"> introduced the National Home-Grown School Feeding Program</w:t>
      </w:r>
      <w:r w:rsidR="00F73ACA" w:rsidRPr="006B1F4B">
        <w:rPr>
          <w:rFonts w:ascii="Times New Roman" w:hAnsi="Times New Roman" w:cs="Times New Roman"/>
          <w:sz w:val="24"/>
          <w:szCs w:val="24"/>
        </w:rPr>
        <w:t>me</w:t>
      </w:r>
      <w:r w:rsidRPr="006B1F4B">
        <w:rPr>
          <w:rFonts w:ascii="Times New Roman" w:hAnsi="Times New Roman" w:cs="Times New Roman"/>
          <w:sz w:val="24"/>
          <w:szCs w:val="24"/>
        </w:rPr>
        <w:t xml:space="preserve"> which provides a meal for children attending school</w:t>
      </w:r>
      <w:r w:rsidR="0031440A" w:rsidRPr="006B1F4B">
        <w:rPr>
          <w:rFonts w:ascii="Times New Roman" w:hAnsi="Times New Roman" w:cs="Times New Roman"/>
          <w:sz w:val="24"/>
          <w:szCs w:val="24"/>
        </w:rPr>
        <w:t xml:space="preserve">.  </w:t>
      </w:r>
      <w:r w:rsidR="009D1F04" w:rsidRPr="006B1F4B">
        <w:rPr>
          <w:rFonts w:ascii="Times New Roman" w:hAnsi="Times New Roman" w:cs="Times New Roman"/>
          <w:sz w:val="24"/>
          <w:szCs w:val="24"/>
        </w:rPr>
        <w:t xml:space="preserve"> </w:t>
      </w:r>
      <w:r w:rsidR="0031440A" w:rsidRPr="006B1F4B">
        <w:rPr>
          <w:rFonts w:ascii="Times New Roman" w:hAnsi="Times New Roman" w:cs="Times New Roman"/>
          <w:sz w:val="24"/>
          <w:szCs w:val="24"/>
        </w:rPr>
        <w:t>M</w:t>
      </w:r>
      <w:r w:rsidR="009D1F04" w:rsidRPr="006B1F4B">
        <w:rPr>
          <w:rFonts w:ascii="Times New Roman" w:hAnsi="Times New Roman" w:cs="Times New Roman"/>
          <w:sz w:val="24"/>
          <w:szCs w:val="24"/>
        </w:rPr>
        <w:t xml:space="preserve">any </w:t>
      </w:r>
      <w:r w:rsidR="0031440A" w:rsidRPr="006B1F4B">
        <w:rPr>
          <w:rFonts w:ascii="Times New Roman" w:hAnsi="Times New Roman" w:cs="Times New Roman"/>
          <w:sz w:val="24"/>
          <w:szCs w:val="24"/>
        </w:rPr>
        <w:t xml:space="preserve">children </w:t>
      </w:r>
      <w:r w:rsidR="009D1F04" w:rsidRPr="006B1F4B">
        <w:rPr>
          <w:rFonts w:ascii="Times New Roman" w:hAnsi="Times New Roman" w:cs="Times New Roman"/>
          <w:sz w:val="24"/>
          <w:szCs w:val="24"/>
        </w:rPr>
        <w:t xml:space="preserve">are </w:t>
      </w:r>
      <w:r w:rsidR="00055AAD" w:rsidRPr="006B1F4B">
        <w:rPr>
          <w:rFonts w:ascii="Times New Roman" w:hAnsi="Times New Roman" w:cs="Times New Roman"/>
          <w:sz w:val="24"/>
          <w:szCs w:val="24"/>
        </w:rPr>
        <w:t>malnourished</w:t>
      </w:r>
      <w:r w:rsidR="00D56971" w:rsidRPr="006B1F4B">
        <w:rPr>
          <w:rFonts w:ascii="Times New Roman" w:hAnsi="Times New Roman" w:cs="Times New Roman"/>
          <w:sz w:val="24"/>
          <w:szCs w:val="24"/>
        </w:rPr>
        <w:t xml:space="preserve"> within Kenya.</w:t>
      </w:r>
      <w:r w:rsidR="00A52DF3" w:rsidRPr="006B1F4B">
        <w:rPr>
          <w:rFonts w:ascii="Times New Roman" w:hAnsi="Times New Roman" w:cs="Times New Roman"/>
          <w:sz w:val="24"/>
          <w:szCs w:val="24"/>
        </w:rPr>
        <w:t xml:space="preserve">  T</w:t>
      </w:r>
      <w:r w:rsidR="00D56971" w:rsidRPr="006B1F4B">
        <w:rPr>
          <w:rFonts w:ascii="Times New Roman" w:hAnsi="Times New Roman" w:cs="Times New Roman"/>
          <w:sz w:val="24"/>
          <w:szCs w:val="24"/>
        </w:rPr>
        <w:t>he WFP reports that 29% of children residing in rural areas and 20% in cities has</w:t>
      </w:r>
      <w:r w:rsidR="0031440A" w:rsidRPr="006B1F4B">
        <w:rPr>
          <w:rFonts w:ascii="Times New Roman" w:hAnsi="Times New Roman" w:cs="Times New Roman"/>
          <w:sz w:val="24"/>
          <w:szCs w:val="24"/>
        </w:rPr>
        <w:t xml:space="preserve"> </w:t>
      </w:r>
      <w:r w:rsidR="00A52DF3" w:rsidRPr="006B1F4B">
        <w:rPr>
          <w:rFonts w:ascii="Times New Roman" w:hAnsi="Times New Roman" w:cs="Times New Roman"/>
          <w:sz w:val="24"/>
          <w:szCs w:val="24"/>
        </w:rPr>
        <w:t xml:space="preserve">had their </w:t>
      </w:r>
      <w:r w:rsidR="0031440A" w:rsidRPr="006B1F4B">
        <w:rPr>
          <w:rFonts w:ascii="Times New Roman" w:hAnsi="Times New Roman" w:cs="Times New Roman"/>
          <w:sz w:val="24"/>
          <w:szCs w:val="24"/>
        </w:rPr>
        <w:t xml:space="preserve">growth stunted </w:t>
      </w:r>
      <w:r w:rsidR="009D1F04" w:rsidRPr="006B1F4B">
        <w:rPr>
          <w:rFonts w:ascii="Times New Roman" w:hAnsi="Times New Roman" w:cs="Times New Roman"/>
          <w:sz w:val="24"/>
          <w:szCs w:val="24"/>
        </w:rPr>
        <w:t xml:space="preserve">due to the lack of nourishing </w:t>
      </w:r>
      <w:r w:rsidR="0031440A" w:rsidRPr="006B1F4B">
        <w:rPr>
          <w:rFonts w:ascii="Times New Roman" w:hAnsi="Times New Roman" w:cs="Times New Roman"/>
          <w:sz w:val="24"/>
          <w:szCs w:val="24"/>
        </w:rPr>
        <w:t xml:space="preserve">food </w:t>
      </w:r>
      <w:r w:rsidR="009D1F04" w:rsidRPr="006B1F4B">
        <w:rPr>
          <w:rFonts w:ascii="Times New Roman" w:hAnsi="Times New Roman" w:cs="Times New Roman"/>
          <w:sz w:val="24"/>
          <w:szCs w:val="24"/>
        </w:rPr>
        <w:t>home within the home</w:t>
      </w:r>
      <w:r w:rsidR="00A52DF3" w:rsidRPr="006B1F4B">
        <w:rPr>
          <w:rFonts w:ascii="Times New Roman" w:hAnsi="Times New Roman" w:cs="Times New Roman"/>
          <w:sz w:val="24"/>
          <w:szCs w:val="24"/>
        </w:rPr>
        <w:t xml:space="preserve"> </w:t>
      </w:r>
      <w:sdt>
        <w:sdtPr>
          <w:rPr>
            <w:rFonts w:ascii="Times New Roman" w:hAnsi="Times New Roman" w:cs="Times New Roman"/>
            <w:sz w:val="24"/>
            <w:szCs w:val="24"/>
          </w:rPr>
          <w:id w:val="266212134"/>
          <w:citation/>
        </w:sdtPr>
        <w:sdtEndPr/>
        <w:sdtContent>
          <w:r w:rsidR="00A52DF3" w:rsidRPr="006B1F4B">
            <w:rPr>
              <w:rFonts w:ascii="Times New Roman" w:hAnsi="Times New Roman" w:cs="Times New Roman"/>
              <w:sz w:val="24"/>
              <w:szCs w:val="24"/>
            </w:rPr>
            <w:fldChar w:fldCharType="begin"/>
          </w:r>
          <w:r w:rsidR="00A52DF3" w:rsidRPr="006B1F4B">
            <w:rPr>
              <w:rFonts w:ascii="Times New Roman" w:hAnsi="Times New Roman" w:cs="Times New Roman"/>
              <w:sz w:val="24"/>
              <w:szCs w:val="24"/>
            </w:rPr>
            <w:instrText xml:space="preserve"> CITATION Wor181 \l 2057 </w:instrText>
          </w:r>
          <w:r w:rsidR="00A52DF3"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Food Programme, 2018)</w:t>
          </w:r>
          <w:r w:rsidR="00A52DF3"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 xml:space="preserve">.  This is an incentive for parents to send their children to school.  The children benefit as they have access to </w:t>
      </w:r>
      <w:r w:rsidR="00B8483A" w:rsidRPr="006B1F4B">
        <w:rPr>
          <w:rFonts w:ascii="Times New Roman" w:hAnsi="Times New Roman" w:cs="Times New Roman"/>
          <w:sz w:val="24"/>
          <w:szCs w:val="24"/>
        </w:rPr>
        <w:t>a meal which encourages attendance</w:t>
      </w:r>
      <w:r w:rsidR="005B230B" w:rsidRPr="006B1F4B">
        <w:rPr>
          <w:rFonts w:ascii="Times New Roman" w:hAnsi="Times New Roman" w:cs="Times New Roman"/>
          <w:sz w:val="24"/>
          <w:szCs w:val="24"/>
        </w:rPr>
        <w:t>,</w:t>
      </w:r>
      <w:r w:rsidR="00B8483A" w:rsidRPr="006B1F4B">
        <w:rPr>
          <w:rFonts w:ascii="Times New Roman" w:hAnsi="Times New Roman" w:cs="Times New Roman"/>
          <w:sz w:val="24"/>
          <w:szCs w:val="24"/>
        </w:rPr>
        <w:t xml:space="preserve"> reduce</w:t>
      </w:r>
      <w:r w:rsidR="005B230B" w:rsidRPr="006B1F4B">
        <w:rPr>
          <w:rFonts w:ascii="Times New Roman" w:hAnsi="Times New Roman" w:cs="Times New Roman"/>
          <w:sz w:val="24"/>
          <w:szCs w:val="24"/>
        </w:rPr>
        <w:t>s</w:t>
      </w:r>
      <w:r w:rsidR="00B8483A" w:rsidRPr="006B1F4B">
        <w:rPr>
          <w:rFonts w:ascii="Times New Roman" w:hAnsi="Times New Roman" w:cs="Times New Roman"/>
          <w:sz w:val="24"/>
          <w:szCs w:val="24"/>
        </w:rPr>
        <w:t xml:space="preserve"> the rate of </w:t>
      </w:r>
      <w:r w:rsidR="009D1F04" w:rsidRPr="006B1F4B">
        <w:rPr>
          <w:rFonts w:ascii="Times New Roman" w:hAnsi="Times New Roman" w:cs="Times New Roman"/>
          <w:sz w:val="24"/>
          <w:szCs w:val="24"/>
        </w:rPr>
        <w:t>dropouts</w:t>
      </w:r>
      <w:r w:rsidR="00B8483A" w:rsidRPr="006B1F4B">
        <w:rPr>
          <w:rFonts w:ascii="Times New Roman" w:hAnsi="Times New Roman" w:cs="Times New Roman"/>
          <w:sz w:val="24"/>
          <w:szCs w:val="24"/>
        </w:rPr>
        <w:t xml:space="preserve"> and </w:t>
      </w:r>
      <w:r w:rsidR="005B230B" w:rsidRPr="006B1F4B">
        <w:rPr>
          <w:rFonts w:ascii="Times New Roman" w:hAnsi="Times New Roman" w:cs="Times New Roman"/>
          <w:sz w:val="24"/>
          <w:szCs w:val="24"/>
        </w:rPr>
        <w:t xml:space="preserve">produces </w:t>
      </w:r>
      <w:r w:rsidR="002A214C" w:rsidRPr="006B1F4B">
        <w:rPr>
          <w:rFonts w:ascii="Times New Roman" w:hAnsi="Times New Roman" w:cs="Times New Roman"/>
          <w:sz w:val="24"/>
          <w:szCs w:val="24"/>
        </w:rPr>
        <w:t>overall improvements in</w:t>
      </w:r>
      <w:r w:rsidR="00B8483A" w:rsidRPr="006B1F4B">
        <w:rPr>
          <w:rFonts w:ascii="Times New Roman" w:hAnsi="Times New Roman" w:cs="Times New Roman"/>
          <w:sz w:val="24"/>
          <w:szCs w:val="24"/>
        </w:rPr>
        <w:t xml:space="preserve"> cognitive abilities </w:t>
      </w:r>
      <w:sdt>
        <w:sdtPr>
          <w:rPr>
            <w:rFonts w:ascii="Times New Roman" w:hAnsi="Times New Roman" w:cs="Times New Roman"/>
            <w:sz w:val="24"/>
            <w:szCs w:val="24"/>
          </w:rPr>
          <w:id w:val="-344318141"/>
          <w:citation/>
        </w:sdtPr>
        <w:sdtEndPr/>
        <w:sdtContent>
          <w:r w:rsidR="00B8483A" w:rsidRPr="006B1F4B">
            <w:rPr>
              <w:rFonts w:ascii="Times New Roman" w:hAnsi="Times New Roman" w:cs="Times New Roman"/>
              <w:sz w:val="24"/>
              <w:szCs w:val="24"/>
            </w:rPr>
            <w:fldChar w:fldCharType="begin"/>
          </w:r>
          <w:r w:rsidR="00B8483A" w:rsidRPr="006B1F4B">
            <w:rPr>
              <w:rFonts w:ascii="Times New Roman" w:hAnsi="Times New Roman" w:cs="Times New Roman"/>
              <w:sz w:val="24"/>
              <w:szCs w:val="24"/>
            </w:rPr>
            <w:instrText xml:space="preserve"> CITATION Rep16 \l 2057 </w:instrText>
          </w:r>
          <w:r w:rsidR="00B8483A"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(Republic of Kenya, 2016)</w:t>
          </w:r>
          <w:r w:rsidR="00B8483A" w:rsidRPr="006B1F4B">
            <w:rPr>
              <w:rFonts w:ascii="Times New Roman" w:hAnsi="Times New Roman" w:cs="Times New Roman"/>
              <w:sz w:val="24"/>
              <w:szCs w:val="24"/>
            </w:rPr>
            <w:fldChar w:fldCharType="end"/>
          </w:r>
        </w:sdtContent>
      </w:sdt>
      <w:r w:rsidR="00B8483A" w:rsidRPr="006B1F4B">
        <w:rPr>
          <w:rFonts w:ascii="Times New Roman" w:hAnsi="Times New Roman" w:cs="Times New Roman"/>
          <w:sz w:val="24"/>
          <w:szCs w:val="24"/>
        </w:rPr>
        <w:t xml:space="preserve">. </w:t>
      </w:r>
      <w:r w:rsidR="00055AAD" w:rsidRPr="006B1F4B">
        <w:rPr>
          <w:rFonts w:ascii="Times New Roman" w:hAnsi="Times New Roman" w:cs="Times New Roman"/>
          <w:sz w:val="24"/>
          <w:szCs w:val="24"/>
        </w:rPr>
        <w:t xml:space="preserve"> Malnourishment is also a</w:t>
      </w:r>
      <w:r w:rsidR="00D56971" w:rsidRPr="006B1F4B">
        <w:rPr>
          <w:rFonts w:ascii="Times New Roman" w:hAnsi="Times New Roman" w:cs="Times New Roman"/>
          <w:sz w:val="24"/>
          <w:szCs w:val="24"/>
        </w:rPr>
        <w:t>n</w:t>
      </w:r>
      <w:r w:rsidR="00055AAD" w:rsidRPr="006B1F4B">
        <w:rPr>
          <w:rFonts w:ascii="Times New Roman" w:hAnsi="Times New Roman" w:cs="Times New Roman"/>
          <w:sz w:val="24"/>
          <w:szCs w:val="24"/>
        </w:rPr>
        <w:t xml:space="preserve"> issue in the UK</w:t>
      </w:r>
      <w:r w:rsidR="00D13176" w:rsidRPr="006B1F4B">
        <w:rPr>
          <w:rFonts w:ascii="Times New Roman" w:hAnsi="Times New Roman" w:cs="Times New Roman"/>
          <w:sz w:val="24"/>
          <w:szCs w:val="24"/>
        </w:rPr>
        <w:t xml:space="preserve">.  The UK Government report that a third of </w:t>
      </w:r>
      <w:r w:rsidR="00055AAD" w:rsidRPr="006B1F4B">
        <w:rPr>
          <w:rFonts w:ascii="Times New Roman" w:hAnsi="Times New Roman" w:cs="Times New Roman"/>
          <w:sz w:val="24"/>
          <w:szCs w:val="24"/>
        </w:rPr>
        <w:t xml:space="preserve">children </w:t>
      </w:r>
      <w:r w:rsidR="00D56971" w:rsidRPr="006B1F4B">
        <w:rPr>
          <w:rFonts w:ascii="Times New Roman" w:hAnsi="Times New Roman" w:cs="Times New Roman"/>
          <w:sz w:val="24"/>
          <w:szCs w:val="24"/>
        </w:rPr>
        <w:t xml:space="preserve">aged 2-15 years old are </w:t>
      </w:r>
      <w:r w:rsidR="00055AAD" w:rsidRPr="006B1F4B">
        <w:rPr>
          <w:rFonts w:ascii="Times New Roman" w:hAnsi="Times New Roman" w:cs="Times New Roman"/>
          <w:sz w:val="24"/>
          <w:szCs w:val="24"/>
        </w:rPr>
        <w:t>ob</w:t>
      </w:r>
      <w:r w:rsidR="00D13176" w:rsidRPr="006B1F4B">
        <w:rPr>
          <w:rFonts w:ascii="Times New Roman" w:hAnsi="Times New Roman" w:cs="Times New Roman"/>
          <w:sz w:val="24"/>
          <w:szCs w:val="24"/>
        </w:rPr>
        <w:t>ese</w:t>
      </w:r>
      <w:r w:rsidR="00D56971" w:rsidRPr="006B1F4B">
        <w:rPr>
          <w:rFonts w:ascii="Times New Roman" w:hAnsi="Times New Roman" w:cs="Times New Roman"/>
          <w:sz w:val="24"/>
          <w:szCs w:val="24"/>
        </w:rPr>
        <w:t xml:space="preserve"> </w:t>
      </w:r>
      <w:sdt>
        <w:sdtPr>
          <w:rPr>
            <w:rFonts w:ascii="Times New Roman" w:hAnsi="Times New Roman" w:cs="Times New Roman"/>
            <w:sz w:val="24"/>
            <w:szCs w:val="24"/>
          </w:rPr>
          <w:id w:val="-757213850"/>
          <w:citation/>
        </w:sdtPr>
        <w:sdtEndPr/>
        <w:sdtContent>
          <w:r w:rsidR="00D56971" w:rsidRPr="006B1F4B">
            <w:rPr>
              <w:rFonts w:ascii="Times New Roman" w:hAnsi="Times New Roman" w:cs="Times New Roman"/>
              <w:sz w:val="24"/>
              <w:szCs w:val="24"/>
            </w:rPr>
            <w:fldChar w:fldCharType="begin"/>
          </w:r>
          <w:r w:rsidR="00D56971" w:rsidRPr="006B1F4B">
            <w:rPr>
              <w:rFonts w:ascii="Times New Roman" w:hAnsi="Times New Roman" w:cs="Times New Roman"/>
              <w:sz w:val="24"/>
              <w:szCs w:val="24"/>
            </w:rPr>
            <w:instrText xml:space="preserve"> CITATION UKG171 \l 2057 </w:instrText>
          </w:r>
          <w:r w:rsidR="00D5697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(UK Government, 2017)</w:t>
          </w:r>
          <w:r w:rsidR="00D56971" w:rsidRPr="006B1F4B">
            <w:rPr>
              <w:rFonts w:ascii="Times New Roman" w:hAnsi="Times New Roman" w:cs="Times New Roman"/>
              <w:sz w:val="24"/>
              <w:szCs w:val="24"/>
            </w:rPr>
            <w:fldChar w:fldCharType="end"/>
          </w:r>
        </w:sdtContent>
      </w:sdt>
      <w:r w:rsidR="00D13176" w:rsidRPr="006B1F4B">
        <w:rPr>
          <w:rFonts w:ascii="Times New Roman" w:hAnsi="Times New Roman" w:cs="Times New Roman"/>
          <w:sz w:val="24"/>
          <w:szCs w:val="24"/>
        </w:rPr>
        <w:t xml:space="preserve">. </w:t>
      </w:r>
      <w:r w:rsidR="00D56971" w:rsidRPr="006B1F4B">
        <w:rPr>
          <w:rFonts w:ascii="Times New Roman" w:hAnsi="Times New Roman" w:cs="Times New Roman"/>
          <w:sz w:val="24"/>
          <w:szCs w:val="24"/>
        </w:rPr>
        <w:t xml:space="preserve"> Obesity is very </w:t>
      </w:r>
      <w:r w:rsidR="00D56971" w:rsidRPr="006B1F4B">
        <w:rPr>
          <w:rFonts w:ascii="Times New Roman" w:hAnsi="Times New Roman" w:cs="Times New Roman"/>
          <w:sz w:val="24"/>
          <w:szCs w:val="24"/>
        </w:rPr>
        <w:lastRenderedPageBreak/>
        <w:t xml:space="preserve">prominent in children from low income families </w:t>
      </w:r>
      <w:sdt>
        <w:sdtPr>
          <w:rPr>
            <w:rFonts w:ascii="Times New Roman" w:hAnsi="Times New Roman" w:cs="Times New Roman"/>
            <w:sz w:val="24"/>
            <w:szCs w:val="24"/>
          </w:rPr>
          <w:id w:val="-51620858"/>
          <w:citation/>
        </w:sdtPr>
        <w:sdtEndPr/>
        <w:sdtContent>
          <w:r w:rsidR="00D56971" w:rsidRPr="006B1F4B">
            <w:rPr>
              <w:rFonts w:ascii="Times New Roman" w:hAnsi="Times New Roman" w:cs="Times New Roman"/>
              <w:sz w:val="24"/>
              <w:szCs w:val="24"/>
            </w:rPr>
            <w:fldChar w:fldCharType="begin"/>
          </w:r>
          <w:r w:rsidR="00D56971" w:rsidRPr="006B1F4B">
            <w:rPr>
              <w:rFonts w:ascii="Times New Roman" w:hAnsi="Times New Roman" w:cs="Times New Roman"/>
              <w:sz w:val="24"/>
              <w:szCs w:val="24"/>
            </w:rPr>
            <w:instrText xml:space="preserve"> CITATION UKG171 \l 2057 </w:instrText>
          </w:r>
          <w:r w:rsidR="00D5697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(UK Government, 2017)</w:t>
          </w:r>
          <w:r w:rsidR="00D56971" w:rsidRPr="006B1F4B">
            <w:rPr>
              <w:rFonts w:ascii="Times New Roman" w:hAnsi="Times New Roman" w:cs="Times New Roman"/>
              <w:sz w:val="24"/>
              <w:szCs w:val="24"/>
            </w:rPr>
            <w:fldChar w:fldCharType="end"/>
          </w:r>
        </w:sdtContent>
      </w:sdt>
      <w:r w:rsidR="00D56971" w:rsidRPr="006B1F4B">
        <w:rPr>
          <w:rFonts w:ascii="Times New Roman" w:hAnsi="Times New Roman" w:cs="Times New Roman"/>
          <w:sz w:val="24"/>
          <w:szCs w:val="24"/>
        </w:rPr>
        <w:t xml:space="preserve">. </w:t>
      </w:r>
      <w:r w:rsidR="00A52DF3" w:rsidRPr="006B1F4B">
        <w:rPr>
          <w:rFonts w:ascii="Times New Roman" w:hAnsi="Times New Roman" w:cs="Times New Roman"/>
          <w:sz w:val="24"/>
          <w:szCs w:val="24"/>
        </w:rPr>
        <w:t xml:space="preserve"> Within schools in Wales families with low income could be eligible for free school meals </w:t>
      </w:r>
      <w:sdt>
        <w:sdtPr>
          <w:rPr>
            <w:rFonts w:ascii="Times New Roman" w:hAnsi="Times New Roman" w:cs="Times New Roman"/>
            <w:sz w:val="24"/>
            <w:szCs w:val="24"/>
          </w:rPr>
          <w:id w:val="-1703321232"/>
          <w:citation/>
        </w:sdtPr>
        <w:sdtEndPr/>
        <w:sdtContent>
          <w:r w:rsidR="00A52DF3" w:rsidRPr="006B1F4B">
            <w:rPr>
              <w:rFonts w:ascii="Times New Roman" w:hAnsi="Times New Roman" w:cs="Times New Roman"/>
              <w:sz w:val="24"/>
              <w:szCs w:val="24"/>
            </w:rPr>
            <w:fldChar w:fldCharType="begin"/>
          </w:r>
          <w:r w:rsidR="00A52DF3" w:rsidRPr="006B1F4B">
            <w:rPr>
              <w:rFonts w:ascii="Times New Roman" w:hAnsi="Times New Roman" w:cs="Times New Roman"/>
              <w:sz w:val="24"/>
              <w:szCs w:val="24"/>
            </w:rPr>
            <w:instrText xml:space="preserve"> CITATION Wel186 \l 2057 </w:instrText>
          </w:r>
          <w:r w:rsidR="00A52DF3"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(Welsh Government, 2018)</w:t>
          </w:r>
          <w:r w:rsidR="00A52DF3" w:rsidRPr="006B1F4B">
            <w:rPr>
              <w:rFonts w:ascii="Times New Roman" w:hAnsi="Times New Roman" w:cs="Times New Roman"/>
              <w:sz w:val="24"/>
              <w:szCs w:val="24"/>
            </w:rPr>
            <w:fldChar w:fldCharType="end"/>
          </w:r>
        </w:sdtContent>
      </w:sdt>
    </w:p>
    <w:p w14:paraId="14456034" w14:textId="77777777" w:rsidR="009B6CC9" w:rsidRPr="006B1F4B" w:rsidRDefault="009B6CC9" w:rsidP="00D726E9">
      <w:pPr>
        <w:spacing w:line="360" w:lineRule="auto"/>
        <w:rPr>
          <w:rFonts w:ascii="Times New Roman" w:hAnsi="Times New Roman" w:cs="Times New Roman"/>
          <w:sz w:val="24"/>
          <w:szCs w:val="24"/>
        </w:rPr>
      </w:pPr>
    </w:p>
    <w:p w14:paraId="10875F24" w14:textId="2DC05EE5" w:rsidR="00446671" w:rsidRPr="006B1F4B" w:rsidRDefault="00B8483A" w:rsidP="00D726E9">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 </w:t>
      </w:r>
      <w:r w:rsidR="00A01F43" w:rsidRPr="006B1F4B">
        <w:rPr>
          <w:rFonts w:ascii="Times New Roman" w:hAnsi="Times New Roman" w:cs="Times New Roman"/>
          <w:sz w:val="24"/>
          <w:szCs w:val="24"/>
        </w:rPr>
        <w:t>January 2017 saw</w:t>
      </w:r>
      <w:r w:rsidR="005B230B" w:rsidRPr="006B1F4B">
        <w:rPr>
          <w:rFonts w:ascii="Times New Roman" w:hAnsi="Times New Roman" w:cs="Times New Roman"/>
          <w:sz w:val="24"/>
          <w:szCs w:val="24"/>
        </w:rPr>
        <w:t xml:space="preserve"> the</w:t>
      </w:r>
      <w:r w:rsidR="00A01F43" w:rsidRPr="006B1F4B">
        <w:rPr>
          <w:rFonts w:ascii="Times New Roman" w:hAnsi="Times New Roman" w:cs="Times New Roman"/>
          <w:sz w:val="24"/>
          <w:szCs w:val="24"/>
        </w:rPr>
        <w:t xml:space="preserve"> commencement of project Transformers.  The project consists of a partnership between the WFP, Enviu which is a start up developer committed to collaborative and impact-driven entrepreneurship along with support from the Australian Government</w:t>
      </w:r>
      <w:r w:rsidR="003557D3" w:rsidRPr="006B1F4B">
        <w:rPr>
          <w:rFonts w:ascii="Times New Roman" w:hAnsi="Times New Roman" w:cs="Times New Roman"/>
          <w:sz w:val="24"/>
          <w:szCs w:val="24"/>
        </w:rPr>
        <w:t xml:space="preserve"> </w:t>
      </w:r>
      <w:sdt>
        <w:sdtPr>
          <w:rPr>
            <w:rFonts w:ascii="Times New Roman" w:hAnsi="Times New Roman" w:cs="Times New Roman"/>
            <w:sz w:val="24"/>
            <w:szCs w:val="24"/>
          </w:rPr>
          <w:id w:val="1788233767"/>
          <w:citation/>
        </w:sdtPr>
        <w:sdtEndPr/>
        <w:sdtContent>
          <w:r w:rsidR="003557D3" w:rsidRPr="006B1F4B">
            <w:rPr>
              <w:rFonts w:ascii="Times New Roman" w:hAnsi="Times New Roman" w:cs="Times New Roman"/>
              <w:sz w:val="24"/>
              <w:szCs w:val="24"/>
            </w:rPr>
            <w:fldChar w:fldCharType="begin"/>
          </w:r>
          <w:r w:rsidR="003557D3" w:rsidRPr="006B1F4B">
            <w:rPr>
              <w:rFonts w:ascii="Times New Roman" w:hAnsi="Times New Roman" w:cs="Times New Roman"/>
              <w:sz w:val="24"/>
              <w:szCs w:val="24"/>
            </w:rPr>
            <w:instrText xml:space="preserve"> CITATION Sav17 \l 2057 </w:instrText>
          </w:r>
          <w:r w:rsidR="003557D3"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(Foodtank, The Think Tank for Food, 2017)</w:t>
          </w:r>
          <w:r w:rsidR="003557D3" w:rsidRPr="006B1F4B">
            <w:rPr>
              <w:rFonts w:ascii="Times New Roman" w:hAnsi="Times New Roman" w:cs="Times New Roman"/>
              <w:sz w:val="24"/>
              <w:szCs w:val="24"/>
            </w:rPr>
            <w:fldChar w:fldCharType="end"/>
          </w:r>
        </w:sdtContent>
      </w:sdt>
      <w:r w:rsidR="009279BE" w:rsidRPr="006B1F4B">
        <w:rPr>
          <w:rFonts w:ascii="Times New Roman" w:hAnsi="Times New Roman" w:cs="Times New Roman"/>
          <w:sz w:val="24"/>
          <w:szCs w:val="24"/>
        </w:rPr>
        <w:t>.  The project piloted in Nairobi, involves distributing fruit and vegetables which should have been exported to the European market.  Although they are fit for human consumption the fruit and vegetables are rejected for being the wrong shape, size or slightly marked.  Previously the fruit and vegetable would have been stored warehouses on the outskirts of Nairobi then sent to landfills</w:t>
      </w:r>
      <w:r w:rsidR="003557D3" w:rsidRPr="006B1F4B">
        <w:rPr>
          <w:rFonts w:ascii="Times New Roman" w:hAnsi="Times New Roman" w:cs="Times New Roman"/>
          <w:sz w:val="24"/>
          <w:szCs w:val="24"/>
        </w:rPr>
        <w:t xml:space="preserve"> </w:t>
      </w:r>
      <w:sdt>
        <w:sdtPr>
          <w:rPr>
            <w:rFonts w:ascii="Times New Roman" w:hAnsi="Times New Roman" w:cs="Times New Roman"/>
            <w:sz w:val="24"/>
            <w:szCs w:val="24"/>
          </w:rPr>
          <w:id w:val="-522013732"/>
          <w:citation/>
        </w:sdtPr>
        <w:sdtEndPr/>
        <w:sdtContent>
          <w:r w:rsidR="003557D3" w:rsidRPr="006B1F4B">
            <w:rPr>
              <w:rFonts w:ascii="Times New Roman" w:hAnsi="Times New Roman" w:cs="Times New Roman"/>
              <w:sz w:val="24"/>
              <w:szCs w:val="24"/>
            </w:rPr>
            <w:fldChar w:fldCharType="begin"/>
          </w:r>
          <w:r w:rsidR="003557D3" w:rsidRPr="006B1F4B">
            <w:rPr>
              <w:rFonts w:ascii="Times New Roman" w:hAnsi="Times New Roman" w:cs="Times New Roman"/>
              <w:sz w:val="24"/>
              <w:szCs w:val="24"/>
            </w:rPr>
            <w:instrText xml:space="preserve"> CITATION Sav17 \l 2057 </w:instrText>
          </w:r>
          <w:r w:rsidR="003557D3"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(Foodtank, The Think Tank for Food, 2017)</w:t>
          </w:r>
          <w:r w:rsidR="003557D3" w:rsidRPr="006B1F4B">
            <w:rPr>
              <w:rFonts w:ascii="Times New Roman" w:hAnsi="Times New Roman" w:cs="Times New Roman"/>
              <w:sz w:val="24"/>
              <w:szCs w:val="24"/>
            </w:rPr>
            <w:fldChar w:fldCharType="end"/>
          </w:r>
        </w:sdtContent>
      </w:sdt>
      <w:r w:rsidR="003557D3" w:rsidRPr="006B1F4B">
        <w:rPr>
          <w:rFonts w:ascii="Times New Roman" w:hAnsi="Times New Roman" w:cs="Times New Roman"/>
          <w:sz w:val="24"/>
          <w:szCs w:val="24"/>
        </w:rPr>
        <w:t xml:space="preserve">.  With this project WFP displays their commitment to the Sustainable Development Goal (SDG) to end worldwide hunger </w:t>
      </w:r>
      <w:sdt>
        <w:sdtPr>
          <w:rPr>
            <w:rFonts w:ascii="Times New Roman" w:hAnsi="Times New Roman" w:cs="Times New Roman"/>
            <w:sz w:val="24"/>
            <w:szCs w:val="24"/>
          </w:rPr>
          <w:id w:val="-725678471"/>
          <w:citation/>
        </w:sdtPr>
        <w:sdtEndPr/>
        <w:sdtContent>
          <w:r w:rsidR="003557D3" w:rsidRPr="006B1F4B">
            <w:rPr>
              <w:rFonts w:ascii="Times New Roman" w:hAnsi="Times New Roman" w:cs="Times New Roman"/>
              <w:sz w:val="24"/>
              <w:szCs w:val="24"/>
            </w:rPr>
            <w:fldChar w:fldCharType="begin"/>
          </w:r>
          <w:r w:rsidR="003557D3" w:rsidRPr="006B1F4B">
            <w:rPr>
              <w:rFonts w:ascii="Times New Roman" w:hAnsi="Times New Roman" w:cs="Times New Roman"/>
              <w:sz w:val="24"/>
              <w:szCs w:val="24"/>
            </w:rPr>
            <w:instrText xml:space="preserve"> CITATION Sav17 \l 2057 </w:instrText>
          </w:r>
          <w:r w:rsidR="003557D3"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(Foodtank, The Think Tank for Food, 2017)</w:t>
          </w:r>
          <w:r w:rsidR="003557D3" w:rsidRPr="006B1F4B">
            <w:rPr>
              <w:rFonts w:ascii="Times New Roman" w:hAnsi="Times New Roman" w:cs="Times New Roman"/>
              <w:sz w:val="24"/>
              <w:szCs w:val="24"/>
            </w:rPr>
            <w:fldChar w:fldCharType="end"/>
          </w:r>
        </w:sdtContent>
      </w:sdt>
      <w:r w:rsidR="003557D3" w:rsidRPr="006B1F4B">
        <w:rPr>
          <w:rFonts w:ascii="Times New Roman" w:hAnsi="Times New Roman" w:cs="Times New Roman"/>
          <w:sz w:val="24"/>
          <w:szCs w:val="24"/>
        </w:rPr>
        <w:t>.</w:t>
      </w:r>
      <w:r w:rsidR="001F378D" w:rsidRPr="006B1F4B">
        <w:rPr>
          <w:rFonts w:ascii="Times New Roman" w:hAnsi="Times New Roman" w:cs="Times New Roman"/>
          <w:sz w:val="24"/>
          <w:szCs w:val="24"/>
        </w:rPr>
        <w:t xml:space="preserve"> </w:t>
      </w:r>
      <w:r w:rsidR="00AE16FF" w:rsidRPr="006B1F4B">
        <w:rPr>
          <w:rFonts w:ascii="Times New Roman" w:hAnsi="Times New Roman" w:cs="Times New Roman"/>
          <w:sz w:val="24"/>
          <w:szCs w:val="24"/>
        </w:rPr>
        <w:t xml:space="preserve"> </w:t>
      </w:r>
      <w:r w:rsidR="00E91707" w:rsidRPr="006B1F4B">
        <w:rPr>
          <w:rFonts w:ascii="Times New Roman" w:hAnsi="Times New Roman" w:cs="Times New Roman"/>
          <w:sz w:val="24"/>
          <w:szCs w:val="24"/>
        </w:rPr>
        <w:t xml:space="preserve"> As of January 2019, for one term the WFP are providing full school meals for refugees with funding from the European Commission’s Directorate-General for International Cooperation and Development (DGDEVCO) and a donation of rice from the Republic of Korea </w:t>
      </w:r>
      <w:sdt>
        <w:sdtPr>
          <w:rPr>
            <w:rFonts w:ascii="Times New Roman" w:hAnsi="Times New Roman" w:cs="Times New Roman"/>
            <w:sz w:val="24"/>
            <w:szCs w:val="24"/>
          </w:rPr>
          <w:id w:val="125057073"/>
          <w:citation/>
        </w:sdtPr>
        <w:sdtEndPr/>
        <w:sdtContent>
          <w:r w:rsidR="006B4787" w:rsidRPr="006B1F4B">
            <w:rPr>
              <w:rFonts w:ascii="Times New Roman" w:hAnsi="Times New Roman" w:cs="Times New Roman"/>
              <w:sz w:val="24"/>
              <w:szCs w:val="24"/>
            </w:rPr>
            <w:fldChar w:fldCharType="begin"/>
          </w:r>
          <w:r w:rsidR="006B4787" w:rsidRPr="006B1F4B">
            <w:rPr>
              <w:rFonts w:ascii="Times New Roman" w:hAnsi="Times New Roman" w:cs="Times New Roman"/>
              <w:sz w:val="24"/>
              <w:szCs w:val="24"/>
            </w:rPr>
            <w:instrText xml:space="preserve"> CITATION Wor193 \l 2057 </w:instrText>
          </w:r>
          <w:r w:rsidR="006B4787"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Food Programme, 2019)</w:t>
          </w:r>
          <w:r w:rsidR="006B4787" w:rsidRPr="006B1F4B">
            <w:rPr>
              <w:rFonts w:ascii="Times New Roman" w:hAnsi="Times New Roman" w:cs="Times New Roman"/>
              <w:sz w:val="24"/>
              <w:szCs w:val="24"/>
            </w:rPr>
            <w:fldChar w:fldCharType="end"/>
          </w:r>
        </w:sdtContent>
      </w:sdt>
      <w:r w:rsidR="006B4787" w:rsidRPr="006B1F4B">
        <w:rPr>
          <w:rFonts w:ascii="Times New Roman" w:hAnsi="Times New Roman" w:cs="Times New Roman"/>
          <w:sz w:val="24"/>
          <w:szCs w:val="24"/>
        </w:rPr>
        <w:t>.  Due to funding</w:t>
      </w:r>
      <w:r w:rsidR="00E91707" w:rsidRPr="006B1F4B">
        <w:rPr>
          <w:rFonts w:ascii="Times New Roman" w:hAnsi="Times New Roman" w:cs="Times New Roman"/>
          <w:sz w:val="24"/>
          <w:szCs w:val="24"/>
        </w:rPr>
        <w:t xml:space="preserve"> this provision will end during the second term</w:t>
      </w:r>
      <w:r w:rsidR="006B4787" w:rsidRPr="006B1F4B">
        <w:rPr>
          <w:rFonts w:ascii="Times New Roman" w:hAnsi="Times New Roman" w:cs="Times New Roman"/>
          <w:sz w:val="24"/>
          <w:szCs w:val="24"/>
        </w:rPr>
        <w:t xml:space="preserve"> </w:t>
      </w:r>
      <w:sdt>
        <w:sdtPr>
          <w:rPr>
            <w:rFonts w:ascii="Times New Roman" w:hAnsi="Times New Roman" w:cs="Times New Roman"/>
            <w:sz w:val="24"/>
            <w:szCs w:val="24"/>
          </w:rPr>
          <w:id w:val="1579086866"/>
          <w:citation/>
        </w:sdtPr>
        <w:sdtEndPr/>
        <w:sdtContent>
          <w:r w:rsidR="006B4787" w:rsidRPr="006B1F4B">
            <w:rPr>
              <w:rFonts w:ascii="Times New Roman" w:hAnsi="Times New Roman" w:cs="Times New Roman"/>
              <w:sz w:val="24"/>
              <w:szCs w:val="24"/>
            </w:rPr>
            <w:fldChar w:fldCharType="begin"/>
          </w:r>
          <w:r w:rsidR="006B4787" w:rsidRPr="006B1F4B">
            <w:rPr>
              <w:rFonts w:ascii="Times New Roman" w:hAnsi="Times New Roman" w:cs="Times New Roman"/>
              <w:sz w:val="24"/>
              <w:szCs w:val="24"/>
            </w:rPr>
            <w:instrText xml:space="preserve"> CITATION Wor193 \l 2057 </w:instrText>
          </w:r>
          <w:r w:rsidR="006B4787"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Food Programme, 2019)</w:t>
          </w:r>
          <w:r w:rsidR="006B4787" w:rsidRPr="006B1F4B">
            <w:rPr>
              <w:rFonts w:ascii="Times New Roman" w:hAnsi="Times New Roman" w:cs="Times New Roman"/>
              <w:sz w:val="24"/>
              <w:szCs w:val="24"/>
            </w:rPr>
            <w:fldChar w:fldCharType="end"/>
          </w:r>
        </w:sdtContent>
      </w:sdt>
      <w:r w:rsidR="00E91707" w:rsidRPr="006B1F4B">
        <w:rPr>
          <w:rFonts w:ascii="Times New Roman" w:hAnsi="Times New Roman" w:cs="Times New Roman"/>
          <w:sz w:val="24"/>
          <w:szCs w:val="24"/>
        </w:rPr>
        <w:t xml:space="preserve">.  </w:t>
      </w:r>
      <w:r w:rsidR="001F378D" w:rsidRPr="006B1F4B">
        <w:rPr>
          <w:rFonts w:ascii="Times New Roman" w:hAnsi="Times New Roman" w:cs="Times New Roman"/>
          <w:sz w:val="24"/>
          <w:szCs w:val="24"/>
        </w:rPr>
        <w:t xml:space="preserve">Yet, a report written by WFP states that although Kenya is now classed as a lower-middle-income country the increase in wealth is not equally distributed </w:t>
      </w:r>
      <w:sdt>
        <w:sdtPr>
          <w:rPr>
            <w:rFonts w:ascii="Times New Roman" w:hAnsi="Times New Roman" w:cs="Times New Roman"/>
            <w:sz w:val="24"/>
            <w:szCs w:val="24"/>
          </w:rPr>
          <w:id w:val="-2003885406"/>
          <w:citation/>
        </w:sdtPr>
        <w:sdtEndPr/>
        <w:sdtContent>
          <w:r w:rsidR="001F378D" w:rsidRPr="006B1F4B">
            <w:rPr>
              <w:rFonts w:ascii="Times New Roman" w:hAnsi="Times New Roman" w:cs="Times New Roman"/>
              <w:sz w:val="24"/>
              <w:szCs w:val="24"/>
            </w:rPr>
            <w:fldChar w:fldCharType="begin"/>
          </w:r>
          <w:r w:rsidR="001F378D" w:rsidRPr="006B1F4B">
            <w:rPr>
              <w:rFonts w:ascii="Times New Roman" w:hAnsi="Times New Roman" w:cs="Times New Roman"/>
              <w:sz w:val="24"/>
              <w:szCs w:val="24"/>
            </w:rPr>
            <w:instrText xml:space="preserve"> CITATION Wor181 \l 2057 </w:instrText>
          </w:r>
          <w:r w:rsidR="001F378D"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Food Programme, 2018)</w:t>
          </w:r>
          <w:r w:rsidR="001F378D" w:rsidRPr="006B1F4B">
            <w:rPr>
              <w:rFonts w:ascii="Times New Roman" w:hAnsi="Times New Roman" w:cs="Times New Roman"/>
              <w:sz w:val="24"/>
              <w:szCs w:val="24"/>
            </w:rPr>
            <w:fldChar w:fldCharType="end"/>
          </w:r>
        </w:sdtContent>
      </w:sdt>
      <w:r w:rsidR="001F378D" w:rsidRPr="006B1F4B">
        <w:rPr>
          <w:rFonts w:ascii="Times New Roman" w:hAnsi="Times New Roman" w:cs="Times New Roman"/>
          <w:sz w:val="24"/>
          <w:szCs w:val="24"/>
        </w:rPr>
        <w:t xml:space="preserve">.  Providing food for families </w:t>
      </w:r>
      <w:r w:rsidR="00AE16FF" w:rsidRPr="006B1F4B">
        <w:rPr>
          <w:rFonts w:ascii="Times New Roman" w:hAnsi="Times New Roman" w:cs="Times New Roman"/>
          <w:sz w:val="24"/>
          <w:szCs w:val="24"/>
        </w:rPr>
        <w:t>remain</w:t>
      </w:r>
      <w:r w:rsidR="001F378D" w:rsidRPr="006B1F4B">
        <w:rPr>
          <w:rFonts w:ascii="Times New Roman" w:hAnsi="Times New Roman" w:cs="Times New Roman"/>
          <w:sz w:val="24"/>
          <w:szCs w:val="24"/>
        </w:rPr>
        <w:t xml:space="preserve"> a challenge in many areas of the country especially families headed by fe</w:t>
      </w:r>
      <w:r w:rsidR="00AE16FF" w:rsidRPr="006B1F4B">
        <w:rPr>
          <w:rFonts w:ascii="Times New Roman" w:hAnsi="Times New Roman" w:cs="Times New Roman"/>
          <w:sz w:val="24"/>
          <w:szCs w:val="24"/>
        </w:rPr>
        <w:t xml:space="preserve">males.  Malnutrition among children is extremely high in rural areas with 29% being growth stunted and 20% within cities </w:t>
      </w:r>
      <w:sdt>
        <w:sdtPr>
          <w:rPr>
            <w:rFonts w:ascii="Times New Roman" w:hAnsi="Times New Roman" w:cs="Times New Roman"/>
            <w:sz w:val="24"/>
            <w:szCs w:val="24"/>
          </w:rPr>
          <w:id w:val="-2024165081"/>
          <w:citation/>
        </w:sdtPr>
        <w:sdtEndPr/>
        <w:sdtContent>
          <w:r w:rsidR="00AE16FF" w:rsidRPr="006B1F4B">
            <w:rPr>
              <w:rFonts w:ascii="Times New Roman" w:hAnsi="Times New Roman" w:cs="Times New Roman"/>
              <w:sz w:val="24"/>
              <w:szCs w:val="24"/>
            </w:rPr>
            <w:fldChar w:fldCharType="begin"/>
          </w:r>
          <w:r w:rsidR="00AE16FF" w:rsidRPr="006B1F4B">
            <w:rPr>
              <w:rFonts w:ascii="Times New Roman" w:hAnsi="Times New Roman" w:cs="Times New Roman"/>
              <w:sz w:val="24"/>
              <w:szCs w:val="24"/>
            </w:rPr>
            <w:instrText xml:space="preserve"> CITATION Wor181 \l 2057 </w:instrText>
          </w:r>
          <w:r w:rsidR="00AE16FF"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(World Food Programme, 2018)</w:t>
          </w:r>
          <w:r w:rsidR="00AE16FF" w:rsidRPr="006B1F4B">
            <w:rPr>
              <w:rFonts w:ascii="Times New Roman" w:hAnsi="Times New Roman" w:cs="Times New Roman"/>
              <w:sz w:val="24"/>
              <w:szCs w:val="24"/>
            </w:rPr>
            <w:fldChar w:fldCharType="end"/>
          </w:r>
        </w:sdtContent>
      </w:sdt>
    </w:p>
    <w:p w14:paraId="533E292B" w14:textId="12BE3B1A" w:rsidR="00371B1C" w:rsidRPr="006B1F4B" w:rsidRDefault="00371B1C" w:rsidP="00D726E9">
      <w:pPr>
        <w:spacing w:line="360" w:lineRule="auto"/>
        <w:rPr>
          <w:rFonts w:ascii="Times New Roman" w:hAnsi="Times New Roman" w:cs="Times New Roman"/>
          <w:sz w:val="24"/>
          <w:szCs w:val="24"/>
        </w:rPr>
      </w:pPr>
    </w:p>
    <w:p w14:paraId="4005C862" w14:textId="508F4A5C" w:rsidR="00A74A02" w:rsidRPr="006B1F4B" w:rsidRDefault="00100968" w:rsidP="00D726E9">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Children attend school from 6 years old which involves eight years of basic education, four years of secondary education, and four years of undergraduate curriculum.  The basic education is divided into lower, middle and upper standards at the end of eight years </w:t>
      </w:r>
      <w:r w:rsidR="0084375F" w:rsidRPr="006B1F4B">
        <w:rPr>
          <w:rFonts w:ascii="Times New Roman" w:hAnsi="Times New Roman" w:cs="Times New Roman"/>
          <w:sz w:val="24"/>
          <w:szCs w:val="24"/>
        </w:rPr>
        <w:t>children sit a national Kenya Certificate of Primary Education (KCPE).  Results from this examination is used to rank and stream children when continuing their education in secondary or techni</w:t>
      </w:r>
      <w:r w:rsidR="00763085" w:rsidRPr="006B1F4B">
        <w:rPr>
          <w:rFonts w:ascii="Times New Roman" w:hAnsi="Times New Roman" w:cs="Times New Roman"/>
          <w:sz w:val="24"/>
          <w:szCs w:val="24"/>
        </w:rPr>
        <w:t xml:space="preserve">cal schools </w:t>
      </w:r>
      <w:sdt>
        <w:sdtPr>
          <w:rPr>
            <w:rFonts w:ascii="Times New Roman" w:hAnsi="Times New Roman" w:cs="Times New Roman"/>
            <w:sz w:val="24"/>
            <w:szCs w:val="24"/>
          </w:rPr>
          <w:id w:val="102318810"/>
          <w:citation/>
        </w:sdtPr>
        <w:sdtEndPr/>
        <w:sdtContent>
          <w:r w:rsidR="00763085" w:rsidRPr="006B1F4B">
            <w:rPr>
              <w:rFonts w:ascii="Times New Roman" w:hAnsi="Times New Roman" w:cs="Times New Roman"/>
              <w:sz w:val="24"/>
              <w:szCs w:val="24"/>
            </w:rPr>
            <w:fldChar w:fldCharType="begin"/>
          </w:r>
          <w:r w:rsidR="00763085" w:rsidRPr="006B1F4B">
            <w:rPr>
              <w:rFonts w:ascii="Times New Roman" w:hAnsi="Times New Roman" w:cs="Times New Roman"/>
              <w:sz w:val="24"/>
              <w:szCs w:val="24"/>
            </w:rPr>
            <w:instrText xml:space="preserve"> CITATION Cla151 \l 2057 </w:instrText>
          </w:r>
          <w:r w:rsidR="00763085"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(Clark, 2015)</w:t>
          </w:r>
          <w:r w:rsidR="00763085" w:rsidRPr="006B1F4B">
            <w:rPr>
              <w:rFonts w:ascii="Times New Roman" w:hAnsi="Times New Roman" w:cs="Times New Roman"/>
              <w:sz w:val="24"/>
              <w:szCs w:val="24"/>
            </w:rPr>
            <w:fldChar w:fldCharType="end"/>
          </w:r>
        </w:sdtContent>
      </w:sdt>
      <w:r w:rsidR="00763085" w:rsidRPr="006B1F4B">
        <w:rPr>
          <w:rFonts w:ascii="Times New Roman" w:hAnsi="Times New Roman" w:cs="Times New Roman"/>
          <w:sz w:val="24"/>
          <w:szCs w:val="24"/>
        </w:rPr>
        <w:t>.</w:t>
      </w:r>
      <w:r w:rsidR="0084375F" w:rsidRPr="006B1F4B">
        <w:rPr>
          <w:rFonts w:ascii="Times New Roman" w:hAnsi="Times New Roman" w:cs="Times New Roman"/>
          <w:sz w:val="24"/>
          <w:szCs w:val="24"/>
        </w:rPr>
        <w:t xml:space="preserve"> </w:t>
      </w:r>
      <w:r w:rsidR="000D3668" w:rsidRPr="006B1F4B">
        <w:rPr>
          <w:rFonts w:ascii="Times New Roman" w:hAnsi="Times New Roman" w:cs="Times New Roman"/>
          <w:sz w:val="24"/>
          <w:szCs w:val="24"/>
        </w:rPr>
        <w:t xml:space="preserve">  The curriculum in the same across the country which includes English, Kiswahili, mathematics, science, social studies, religious education, creative arts, </w:t>
      </w:r>
      <w:r w:rsidR="000D3668" w:rsidRPr="006B1F4B">
        <w:rPr>
          <w:rFonts w:ascii="Times New Roman" w:hAnsi="Times New Roman" w:cs="Times New Roman"/>
          <w:sz w:val="24"/>
          <w:szCs w:val="24"/>
        </w:rPr>
        <w:lastRenderedPageBreak/>
        <w:t xml:space="preserve">physical education and life skills </w:t>
      </w:r>
      <w:sdt>
        <w:sdtPr>
          <w:rPr>
            <w:rFonts w:ascii="Times New Roman" w:hAnsi="Times New Roman" w:cs="Times New Roman"/>
            <w:sz w:val="24"/>
            <w:szCs w:val="24"/>
          </w:rPr>
          <w:id w:val="695192602"/>
          <w:citation/>
        </w:sdtPr>
        <w:sdtEndPr/>
        <w:sdtContent>
          <w:r w:rsidR="000D3668" w:rsidRPr="006B1F4B">
            <w:rPr>
              <w:rFonts w:ascii="Times New Roman" w:hAnsi="Times New Roman" w:cs="Times New Roman"/>
              <w:sz w:val="24"/>
              <w:szCs w:val="24"/>
            </w:rPr>
            <w:fldChar w:fldCharType="begin"/>
          </w:r>
          <w:r w:rsidR="000D3668" w:rsidRPr="006B1F4B">
            <w:rPr>
              <w:rFonts w:ascii="Times New Roman" w:hAnsi="Times New Roman" w:cs="Times New Roman"/>
              <w:sz w:val="24"/>
              <w:szCs w:val="24"/>
            </w:rPr>
            <w:instrText xml:space="preserve"> CITATION Cla151 \l 2057 </w:instrText>
          </w:r>
          <w:r w:rsidR="000D3668"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(Clark, 2015)</w:t>
          </w:r>
          <w:r w:rsidR="000D3668" w:rsidRPr="006B1F4B">
            <w:rPr>
              <w:rFonts w:ascii="Times New Roman" w:hAnsi="Times New Roman" w:cs="Times New Roman"/>
              <w:sz w:val="24"/>
              <w:szCs w:val="24"/>
            </w:rPr>
            <w:fldChar w:fldCharType="end"/>
          </w:r>
        </w:sdtContent>
      </w:sdt>
      <w:r w:rsidR="000D3668" w:rsidRPr="006B1F4B">
        <w:rPr>
          <w:rFonts w:ascii="Times New Roman" w:hAnsi="Times New Roman" w:cs="Times New Roman"/>
          <w:sz w:val="24"/>
          <w:szCs w:val="24"/>
        </w:rPr>
        <w:t xml:space="preserve">.  At the end of four years secondary education examinations are sat as in other countries depending on the level of results is to what education establishment the young person can attend such as a university </w:t>
      </w:r>
      <w:sdt>
        <w:sdtPr>
          <w:rPr>
            <w:rFonts w:ascii="Times New Roman" w:hAnsi="Times New Roman" w:cs="Times New Roman"/>
            <w:sz w:val="24"/>
            <w:szCs w:val="24"/>
          </w:rPr>
          <w:id w:val="-1542117101"/>
          <w:citation/>
        </w:sdtPr>
        <w:sdtEndPr/>
        <w:sdtContent>
          <w:r w:rsidR="000D3668" w:rsidRPr="006B1F4B">
            <w:rPr>
              <w:rFonts w:ascii="Times New Roman" w:hAnsi="Times New Roman" w:cs="Times New Roman"/>
              <w:sz w:val="24"/>
              <w:szCs w:val="24"/>
            </w:rPr>
            <w:fldChar w:fldCharType="begin"/>
          </w:r>
          <w:r w:rsidR="000D3668" w:rsidRPr="006B1F4B">
            <w:rPr>
              <w:rFonts w:ascii="Times New Roman" w:hAnsi="Times New Roman" w:cs="Times New Roman"/>
              <w:sz w:val="24"/>
              <w:szCs w:val="24"/>
            </w:rPr>
            <w:instrText xml:space="preserve"> CITATION Cla151 \l 2057 </w:instrText>
          </w:r>
          <w:r w:rsidR="000D3668"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(Clark, 2015)</w:t>
          </w:r>
          <w:r w:rsidR="000D3668" w:rsidRPr="006B1F4B">
            <w:rPr>
              <w:rFonts w:ascii="Times New Roman" w:hAnsi="Times New Roman" w:cs="Times New Roman"/>
              <w:sz w:val="24"/>
              <w:szCs w:val="24"/>
            </w:rPr>
            <w:fldChar w:fldCharType="end"/>
          </w:r>
        </w:sdtContent>
      </w:sdt>
      <w:r w:rsidR="000D3668" w:rsidRPr="006B1F4B">
        <w:rPr>
          <w:rFonts w:ascii="Times New Roman" w:hAnsi="Times New Roman" w:cs="Times New Roman"/>
          <w:sz w:val="24"/>
          <w:szCs w:val="24"/>
        </w:rPr>
        <w:t>.</w:t>
      </w:r>
      <w:r w:rsidR="005B5714" w:rsidRPr="006B1F4B">
        <w:rPr>
          <w:rFonts w:ascii="Times New Roman" w:hAnsi="Times New Roman" w:cs="Times New Roman"/>
          <w:sz w:val="24"/>
          <w:szCs w:val="24"/>
        </w:rPr>
        <w:t xml:space="preserve">  Research suggest</w:t>
      </w:r>
      <w:r w:rsidR="005B230B" w:rsidRPr="006B1F4B">
        <w:rPr>
          <w:rFonts w:ascii="Times New Roman" w:hAnsi="Times New Roman" w:cs="Times New Roman"/>
          <w:sz w:val="24"/>
          <w:szCs w:val="24"/>
        </w:rPr>
        <w:t>s</w:t>
      </w:r>
      <w:r w:rsidR="005B5714" w:rsidRPr="006B1F4B">
        <w:rPr>
          <w:rFonts w:ascii="Times New Roman" w:hAnsi="Times New Roman" w:cs="Times New Roman"/>
          <w:sz w:val="24"/>
          <w:szCs w:val="24"/>
        </w:rPr>
        <w:t xml:space="preserve"> that children with disabilities are not accessing education the reasons are due to the limitation of training in the subject of special education and the lack of policies </w:t>
      </w:r>
      <w:r w:rsidR="00DE67B6" w:rsidRPr="006B1F4B">
        <w:rPr>
          <w:rFonts w:ascii="Times New Roman" w:hAnsi="Times New Roman" w:cs="Times New Roman"/>
          <w:sz w:val="24"/>
          <w:szCs w:val="24"/>
        </w:rPr>
        <w:t xml:space="preserve">and financial commitment from the government to support such children </w:t>
      </w:r>
      <w:sdt>
        <w:sdtPr>
          <w:rPr>
            <w:rFonts w:ascii="Times New Roman" w:hAnsi="Times New Roman" w:cs="Times New Roman"/>
            <w:sz w:val="24"/>
            <w:szCs w:val="24"/>
          </w:rPr>
          <w:id w:val="-382171459"/>
          <w:citation/>
        </w:sdtPr>
        <w:sdtEndPr/>
        <w:sdtContent>
          <w:r w:rsidR="00A74A02" w:rsidRPr="006B1F4B">
            <w:rPr>
              <w:rFonts w:ascii="Times New Roman" w:hAnsi="Times New Roman" w:cs="Times New Roman"/>
              <w:sz w:val="24"/>
              <w:szCs w:val="24"/>
            </w:rPr>
            <w:fldChar w:fldCharType="begin"/>
          </w:r>
          <w:r w:rsidR="00A74A02" w:rsidRPr="006B1F4B">
            <w:rPr>
              <w:rFonts w:ascii="Times New Roman" w:hAnsi="Times New Roman" w:cs="Times New Roman"/>
              <w:sz w:val="24"/>
              <w:szCs w:val="24"/>
            </w:rPr>
            <w:instrText xml:space="preserve"> CITATION Kir18 \l 2057 </w:instrText>
          </w:r>
          <w:r w:rsidR="00A74A02"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(Kiru, 2018)</w:t>
          </w:r>
          <w:r w:rsidR="00A74A02" w:rsidRPr="006B1F4B">
            <w:rPr>
              <w:rFonts w:ascii="Times New Roman" w:hAnsi="Times New Roman" w:cs="Times New Roman"/>
              <w:sz w:val="24"/>
              <w:szCs w:val="24"/>
            </w:rPr>
            <w:fldChar w:fldCharType="end"/>
          </w:r>
        </w:sdtContent>
      </w:sdt>
      <w:r w:rsidR="00A74A02" w:rsidRPr="006B1F4B">
        <w:rPr>
          <w:rFonts w:ascii="Times New Roman" w:hAnsi="Times New Roman" w:cs="Times New Roman"/>
          <w:sz w:val="24"/>
          <w:szCs w:val="24"/>
        </w:rPr>
        <w:t>.</w:t>
      </w:r>
      <w:r w:rsidR="000D3668" w:rsidRPr="006B1F4B">
        <w:rPr>
          <w:rFonts w:ascii="Times New Roman" w:hAnsi="Times New Roman" w:cs="Times New Roman"/>
          <w:sz w:val="24"/>
          <w:szCs w:val="24"/>
        </w:rPr>
        <w:t xml:space="preserve"> </w:t>
      </w:r>
      <w:r w:rsidR="002757A8" w:rsidRPr="006B1F4B">
        <w:rPr>
          <w:rFonts w:ascii="Times New Roman" w:hAnsi="Times New Roman" w:cs="Times New Roman"/>
          <w:sz w:val="24"/>
          <w:szCs w:val="24"/>
        </w:rPr>
        <w:t xml:space="preserve"> </w:t>
      </w:r>
      <w:r w:rsidR="00A74A02" w:rsidRPr="006B1F4B">
        <w:rPr>
          <w:rFonts w:ascii="Times New Roman" w:hAnsi="Times New Roman" w:cs="Times New Roman"/>
          <w:sz w:val="24"/>
          <w:szCs w:val="24"/>
        </w:rPr>
        <w:t xml:space="preserve">However, in recent years the Kenyan Government has signed up to many treaties, Education for All  </w:t>
      </w:r>
      <w:sdt>
        <w:sdtPr>
          <w:rPr>
            <w:rFonts w:ascii="Times New Roman" w:hAnsi="Times New Roman" w:cs="Times New Roman"/>
            <w:sz w:val="24"/>
            <w:szCs w:val="24"/>
          </w:rPr>
          <w:id w:val="2123103456"/>
          <w:citation/>
        </w:sdtPr>
        <w:sdtEndPr/>
        <w:sdtContent>
          <w:r w:rsidR="007D25B4" w:rsidRPr="006B1F4B">
            <w:rPr>
              <w:rFonts w:ascii="Times New Roman" w:hAnsi="Times New Roman" w:cs="Times New Roman"/>
              <w:sz w:val="24"/>
              <w:szCs w:val="24"/>
            </w:rPr>
            <w:fldChar w:fldCharType="begin"/>
          </w:r>
          <w:r w:rsidR="007D25B4" w:rsidRPr="006B1F4B">
            <w:rPr>
              <w:rFonts w:ascii="Times New Roman" w:hAnsi="Times New Roman" w:cs="Times New Roman"/>
              <w:sz w:val="24"/>
              <w:szCs w:val="24"/>
            </w:rPr>
            <w:instrText xml:space="preserve"> CITATION UNE00 \l 2057 </w:instrText>
          </w:r>
          <w:r w:rsidR="007D25B4"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(UNESCO, 2000)</w:t>
          </w:r>
          <w:r w:rsidR="007D25B4" w:rsidRPr="006B1F4B">
            <w:rPr>
              <w:rFonts w:ascii="Times New Roman" w:hAnsi="Times New Roman" w:cs="Times New Roman"/>
              <w:sz w:val="24"/>
              <w:szCs w:val="24"/>
            </w:rPr>
            <w:fldChar w:fldCharType="end"/>
          </w:r>
        </w:sdtContent>
      </w:sdt>
      <w:r w:rsidR="007D25B4" w:rsidRPr="006B1F4B">
        <w:rPr>
          <w:rFonts w:ascii="Times New Roman" w:hAnsi="Times New Roman" w:cs="Times New Roman"/>
          <w:sz w:val="24"/>
          <w:szCs w:val="24"/>
        </w:rPr>
        <w:t xml:space="preserve"> </w:t>
      </w:r>
      <w:r w:rsidR="00A74A02" w:rsidRPr="006B1F4B">
        <w:rPr>
          <w:rFonts w:ascii="Times New Roman" w:hAnsi="Times New Roman" w:cs="Times New Roman"/>
          <w:sz w:val="24"/>
          <w:szCs w:val="24"/>
        </w:rPr>
        <w:t>and</w:t>
      </w:r>
      <w:r w:rsidR="007D25B4" w:rsidRPr="006B1F4B">
        <w:rPr>
          <w:rFonts w:ascii="Times New Roman" w:hAnsi="Times New Roman" w:cs="Times New Roman"/>
          <w:sz w:val="24"/>
          <w:szCs w:val="24"/>
        </w:rPr>
        <w:t xml:space="preserve"> Convention on the Rights of Persons with Disabilities </w:t>
      </w:r>
      <w:sdt>
        <w:sdtPr>
          <w:rPr>
            <w:rFonts w:ascii="Times New Roman" w:hAnsi="Times New Roman" w:cs="Times New Roman"/>
            <w:sz w:val="24"/>
            <w:szCs w:val="24"/>
          </w:rPr>
          <w:id w:val="-346177275"/>
          <w:citation/>
        </w:sdtPr>
        <w:sdtEndPr/>
        <w:sdtContent>
          <w:r w:rsidR="007D25B4" w:rsidRPr="006B1F4B">
            <w:rPr>
              <w:rFonts w:ascii="Times New Roman" w:hAnsi="Times New Roman" w:cs="Times New Roman"/>
              <w:sz w:val="24"/>
              <w:szCs w:val="24"/>
            </w:rPr>
            <w:fldChar w:fldCharType="begin"/>
          </w:r>
          <w:r w:rsidR="007D25B4" w:rsidRPr="006B1F4B">
            <w:rPr>
              <w:rFonts w:ascii="Times New Roman" w:hAnsi="Times New Roman" w:cs="Times New Roman"/>
              <w:sz w:val="24"/>
              <w:szCs w:val="24"/>
            </w:rPr>
            <w:instrText xml:space="preserve"> CITATION Uni06 \l 2057 </w:instrText>
          </w:r>
          <w:r w:rsidR="007D25B4"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(United Nations, 2006)</w:t>
          </w:r>
          <w:r w:rsidR="007D25B4" w:rsidRPr="006B1F4B">
            <w:rPr>
              <w:rFonts w:ascii="Times New Roman" w:hAnsi="Times New Roman" w:cs="Times New Roman"/>
              <w:sz w:val="24"/>
              <w:szCs w:val="24"/>
            </w:rPr>
            <w:fldChar w:fldCharType="end"/>
          </w:r>
        </w:sdtContent>
      </w:sdt>
      <w:r w:rsidR="007D25B4" w:rsidRPr="006B1F4B">
        <w:rPr>
          <w:rFonts w:ascii="Times New Roman" w:hAnsi="Times New Roman" w:cs="Times New Roman"/>
          <w:sz w:val="24"/>
          <w:szCs w:val="24"/>
        </w:rPr>
        <w:t xml:space="preserve">.  Further to these Kenyan Government adopted a new constitution which includes steps towards non-discrimination and safeguarding rights of people with disabilities </w:t>
      </w:r>
      <w:sdt>
        <w:sdtPr>
          <w:rPr>
            <w:rFonts w:ascii="Times New Roman" w:hAnsi="Times New Roman" w:cs="Times New Roman"/>
            <w:sz w:val="24"/>
            <w:szCs w:val="24"/>
          </w:rPr>
          <w:id w:val="-412393462"/>
          <w:citation/>
        </w:sdtPr>
        <w:sdtEndPr/>
        <w:sdtContent>
          <w:r w:rsidR="0069020B" w:rsidRPr="006B1F4B">
            <w:rPr>
              <w:rFonts w:ascii="Times New Roman" w:hAnsi="Times New Roman" w:cs="Times New Roman"/>
              <w:sz w:val="24"/>
              <w:szCs w:val="24"/>
            </w:rPr>
            <w:fldChar w:fldCharType="begin"/>
          </w:r>
          <w:r w:rsidR="0069020B" w:rsidRPr="006B1F4B">
            <w:rPr>
              <w:rFonts w:ascii="Times New Roman" w:hAnsi="Times New Roman" w:cs="Times New Roman"/>
              <w:sz w:val="24"/>
              <w:szCs w:val="24"/>
            </w:rPr>
            <w:instrText xml:space="preserve"> CITATION Rep10 \l 2057 </w:instrText>
          </w:r>
          <w:r w:rsidR="0069020B"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(Republic of Kenya, 2010)</w:t>
          </w:r>
          <w:r w:rsidR="0069020B" w:rsidRPr="006B1F4B">
            <w:rPr>
              <w:rFonts w:ascii="Times New Roman" w:hAnsi="Times New Roman" w:cs="Times New Roman"/>
              <w:sz w:val="24"/>
              <w:szCs w:val="24"/>
            </w:rPr>
            <w:fldChar w:fldCharType="end"/>
          </w:r>
        </w:sdtContent>
      </w:sdt>
      <w:r w:rsidR="004F6181" w:rsidRPr="006B1F4B">
        <w:rPr>
          <w:rFonts w:ascii="Times New Roman" w:hAnsi="Times New Roman" w:cs="Times New Roman"/>
          <w:sz w:val="24"/>
          <w:szCs w:val="24"/>
        </w:rPr>
        <w:t xml:space="preserve">.  These policies are injunction with Kenyan Government launch of Kenya Vision 2030 </w:t>
      </w:r>
      <w:sdt>
        <w:sdtPr>
          <w:rPr>
            <w:rFonts w:ascii="Times New Roman" w:hAnsi="Times New Roman" w:cs="Times New Roman"/>
            <w:sz w:val="24"/>
            <w:szCs w:val="24"/>
          </w:rPr>
          <w:id w:val="-510295238"/>
          <w:citation/>
        </w:sdtPr>
        <w:sdtEndPr/>
        <w:sdtContent>
          <w:r w:rsidR="004F6181" w:rsidRPr="006B1F4B">
            <w:rPr>
              <w:rFonts w:ascii="Times New Roman" w:hAnsi="Times New Roman" w:cs="Times New Roman"/>
              <w:sz w:val="24"/>
              <w:szCs w:val="24"/>
            </w:rPr>
            <w:fldChar w:fldCharType="begin"/>
          </w:r>
          <w:r w:rsidR="004F6181" w:rsidRPr="006B1F4B">
            <w:rPr>
              <w:rFonts w:ascii="Times New Roman" w:hAnsi="Times New Roman" w:cs="Times New Roman"/>
              <w:sz w:val="24"/>
              <w:szCs w:val="24"/>
            </w:rPr>
            <w:instrText xml:space="preserve"> CITATION Rep07 \l 2057 </w:instrText>
          </w:r>
          <w:r w:rsidR="004F618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(Republic of Kenya, 2007)</w:t>
          </w:r>
          <w:r w:rsidR="004F6181" w:rsidRPr="006B1F4B">
            <w:rPr>
              <w:rFonts w:ascii="Times New Roman" w:hAnsi="Times New Roman" w:cs="Times New Roman"/>
              <w:sz w:val="24"/>
              <w:szCs w:val="24"/>
            </w:rPr>
            <w:fldChar w:fldCharType="end"/>
          </w:r>
        </w:sdtContent>
      </w:sdt>
      <w:r w:rsidR="00545897" w:rsidRPr="006B1F4B">
        <w:rPr>
          <w:rFonts w:ascii="Times New Roman" w:hAnsi="Times New Roman" w:cs="Times New Roman"/>
          <w:sz w:val="24"/>
          <w:szCs w:val="24"/>
        </w:rPr>
        <w:t xml:space="preserve"> focusing on programs for children with disabilities.</w:t>
      </w:r>
    </w:p>
    <w:p w14:paraId="495F07FA" w14:textId="77777777" w:rsidR="00A74A02" w:rsidRPr="006B1F4B" w:rsidRDefault="00A74A02" w:rsidP="00D726E9">
      <w:pPr>
        <w:spacing w:line="360" w:lineRule="auto"/>
        <w:rPr>
          <w:rFonts w:ascii="Times New Roman" w:hAnsi="Times New Roman" w:cs="Times New Roman"/>
          <w:sz w:val="24"/>
          <w:szCs w:val="24"/>
        </w:rPr>
      </w:pPr>
    </w:p>
    <w:p w14:paraId="387D3F30" w14:textId="5919DDD1" w:rsidR="006B1F4B" w:rsidRPr="006B1F4B" w:rsidRDefault="002757A8" w:rsidP="00353D46">
      <w:pPr>
        <w:spacing w:line="360" w:lineRule="auto"/>
        <w:rPr>
          <w:rFonts w:ascii="Times New Roman" w:hAnsi="Times New Roman" w:cs="Times New Roman"/>
          <w:sz w:val="24"/>
          <w:szCs w:val="24"/>
        </w:rPr>
      </w:pPr>
      <w:r w:rsidRPr="006B1F4B">
        <w:rPr>
          <w:rFonts w:ascii="Times New Roman" w:hAnsi="Times New Roman" w:cs="Times New Roman"/>
          <w:sz w:val="24"/>
          <w:szCs w:val="24"/>
        </w:rPr>
        <w:t>Throughout Kenya there are forty-two different indigenous languages not including foreign languages.  The most domina</w:t>
      </w:r>
      <w:r w:rsidR="007972EF" w:rsidRPr="006B1F4B">
        <w:rPr>
          <w:rFonts w:ascii="Times New Roman" w:hAnsi="Times New Roman" w:cs="Times New Roman"/>
          <w:sz w:val="24"/>
          <w:szCs w:val="24"/>
        </w:rPr>
        <w:t>nt</w:t>
      </w:r>
      <w:r w:rsidRPr="006B1F4B">
        <w:rPr>
          <w:rFonts w:ascii="Times New Roman" w:hAnsi="Times New Roman" w:cs="Times New Roman"/>
          <w:sz w:val="24"/>
          <w:szCs w:val="24"/>
        </w:rPr>
        <w:t xml:space="preserve"> foreign language is English and people</w:t>
      </w:r>
      <w:r w:rsidR="007972EF" w:rsidRPr="006B1F4B">
        <w:rPr>
          <w:rFonts w:ascii="Times New Roman" w:hAnsi="Times New Roman" w:cs="Times New Roman"/>
          <w:sz w:val="24"/>
          <w:szCs w:val="24"/>
        </w:rPr>
        <w:t xml:space="preserve"> who speak </w:t>
      </w:r>
      <w:r w:rsidR="006B1F4B" w:rsidRPr="006B1F4B">
        <w:rPr>
          <w:rFonts w:ascii="Times New Roman" w:hAnsi="Times New Roman" w:cs="Times New Roman"/>
          <w:sz w:val="24"/>
          <w:szCs w:val="24"/>
        </w:rPr>
        <w:t>English are</w:t>
      </w:r>
      <w:r w:rsidRPr="006B1F4B">
        <w:rPr>
          <w:rFonts w:ascii="Times New Roman" w:hAnsi="Times New Roman" w:cs="Times New Roman"/>
          <w:sz w:val="24"/>
          <w:szCs w:val="24"/>
        </w:rPr>
        <w:t xml:space="preserve"> considered higher educated </w:t>
      </w:r>
      <w:sdt>
        <w:sdtPr>
          <w:rPr>
            <w:rFonts w:ascii="Times New Roman" w:hAnsi="Times New Roman" w:cs="Times New Roman"/>
            <w:sz w:val="24"/>
            <w:szCs w:val="24"/>
          </w:rPr>
          <w:id w:val="-1462261369"/>
          <w:citation/>
        </w:sdtPr>
        <w:sdtEndPr/>
        <w:sdtContent>
          <w:r w:rsidR="00D269E9" w:rsidRPr="006B1F4B">
            <w:rPr>
              <w:rFonts w:ascii="Times New Roman" w:hAnsi="Times New Roman" w:cs="Times New Roman"/>
              <w:sz w:val="24"/>
              <w:szCs w:val="24"/>
            </w:rPr>
            <w:fldChar w:fldCharType="begin"/>
          </w:r>
          <w:r w:rsidR="00D269E9" w:rsidRPr="006B1F4B">
            <w:rPr>
              <w:rFonts w:ascii="Times New Roman" w:hAnsi="Times New Roman" w:cs="Times New Roman"/>
              <w:sz w:val="24"/>
              <w:szCs w:val="24"/>
            </w:rPr>
            <w:instrText xml:space="preserve"> CITATION Mos19 \l 2057 </w:instrText>
          </w:r>
          <w:r w:rsidR="00D269E9"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(Mose, 2019)</w:t>
          </w:r>
          <w:r w:rsidR="00D269E9"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 xml:space="preserve">.  Resent </w:t>
      </w:r>
      <w:r w:rsidR="00D269E9" w:rsidRPr="006B1F4B">
        <w:rPr>
          <w:rFonts w:ascii="Times New Roman" w:hAnsi="Times New Roman" w:cs="Times New Roman"/>
          <w:sz w:val="24"/>
          <w:szCs w:val="24"/>
        </w:rPr>
        <w:t>research,</w:t>
      </w:r>
      <w:r w:rsidRPr="006B1F4B">
        <w:rPr>
          <w:rFonts w:ascii="Times New Roman" w:hAnsi="Times New Roman" w:cs="Times New Roman"/>
          <w:sz w:val="24"/>
          <w:szCs w:val="24"/>
        </w:rPr>
        <w:t xml:space="preserve"> </w:t>
      </w:r>
      <w:r w:rsidR="00D269E9" w:rsidRPr="006B1F4B">
        <w:rPr>
          <w:rFonts w:ascii="Times New Roman" w:hAnsi="Times New Roman" w:cs="Times New Roman"/>
          <w:sz w:val="24"/>
          <w:szCs w:val="24"/>
        </w:rPr>
        <w:t xml:space="preserve">however, </w:t>
      </w:r>
      <w:r w:rsidRPr="006B1F4B">
        <w:rPr>
          <w:rFonts w:ascii="Times New Roman" w:hAnsi="Times New Roman" w:cs="Times New Roman"/>
          <w:sz w:val="24"/>
          <w:szCs w:val="24"/>
        </w:rPr>
        <w:t xml:space="preserve">suggest that teaching </w:t>
      </w:r>
      <w:r w:rsidR="00D269E9" w:rsidRPr="006B1F4B">
        <w:rPr>
          <w:rFonts w:ascii="Times New Roman" w:hAnsi="Times New Roman" w:cs="Times New Roman"/>
          <w:sz w:val="24"/>
          <w:szCs w:val="24"/>
        </w:rPr>
        <w:t xml:space="preserve">in mother tongue in early years education shows a higher success rate  </w:t>
      </w:r>
      <w:sdt>
        <w:sdtPr>
          <w:rPr>
            <w:rFonts w:ascii="Times New Roman" w:hAnsi="Times New Roman" w:cs="Times New Roman"/>
            <w:sz w:val="24"/>
            <w:szCs w:val="24"/>
          </w:rPr>
          <w:id w:val="-2085758924"/>
          <w:citation/>
        </w:sdtPr>
        <w:sdtEndPr/>
        <w:sdtContent>
          <w:r w:rsidR="00D269E9" w:rsidRPr="006B1F4B">
            <w:rPr>
              <w:rFonts w:ascii="Times New Roman" w:hAnsi="Times New Roman" w:cs="Times New Roman"/>
              <w:sz w:val="24"/>
              <w:szCs w:val="24"/>
            </w:rPr>
            <w:fldChar w:fldCharType="begin"/>
          </w:r>
          <w:r w:rsidR="00D269E9" w:rsidRPr="006B1F4B">
            <w:rPr>
              <w:rFonts w:ascii="Times New Roman" w:hAnsi="Times New Roman" w:cs="Times New Roman"/>
              <w:sz w:val="24"/>
              <w:szCs w:val="24"/>
            </w:rPr>
            <w:instrText xml:space="preserve"> CITATION Mos19 \l 2057 </w:instrText>
          </w:r>
          <w:r w:rsidR="00D269E9"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(Mose, 2019)</w:t>
          </w:r>
          <w:r w:rsidR="00D269E9" w:rsidRPr="006B1F4B">
            <w:rPr>
              <w:rFonts w:ascii="Times New Roman" w:hAnsi="Times New Roman" w:cs="Times New Roman"/>
              <w:sz w:val="24"/>
              <w:szCs w:val="24"/>
            </w:rPr>
            <w:fldChar w:fldCharType="end"/>
          </w:r>
        </w:sdtContent>
      </w:sdt>
      <w:r w:rsidR="00D269E9" w:rsidRPr="006B1F4B">
        <w:rPr>
          <w:rFonts w:ascii="Times New Roman" w:hAnsi="Times New Roman" w:cs="Times New Roman"/>
          <w:sz w:val="24"/>
          <w:szCs w:val="24"/>
        </w:rPr>
        <w:t xml:space="preserve">. </w:t>
      </w:r>
      <w:r w:rsidR="004E41C7" w:rsidRPr="006B1F4B">
        <w:rPr>
          <w:rFonts w:ascii="Times New Roman" w:hAnsi="Times New Roman" w:cs="Times New Roman"/>
          <w:sz w:val="24"/>
          <w:szCs w:val="24"/>
        </w:rPr>
        <w:t xml:space="preserve"> This is also backed up in a journal article </w:t>
      </w:r>
      <w:r w:rsidR="00666608" w:rsidRPr="006B1F4B">
        <w:rPr>
          <w:rFonts w:ascii="Times New Roman" w:hAnsi="Times New Roman" w:cs="Times New Roman"/>
          <w:sz w:val="24"/>
          <w:szCs w:val="24"/>
        </w:rPr>
        <w:t>in</w:t>
      </w:r>
      <w:r w:rsidR="00634127" w:rsidRPr="006B1F4B">
        <w:rPr>
          <w:rFonts w:ascii="Times New Roman" w:hAnsi="Times New Roman" w:cs="Times New Roman"/>
          <w:sz w:val="24"/>
          <w:szCs w:val="24"/>
        </w:rPr>
        <w:t xml:space="preserve"> the Early Childhood Education Journal in</w:t>
      </w:r>
      <w:r w:rsidR="00666608" w:rsidRPr="006B1F4B">
        <w:rPr>
          <w:rFonts w:ascii="Times New Roman" w:hAnsi="Times New Roman" w:cs="Times New Roman"/>
          <w:sz w:val="24"/>
          <w:szCs w:val="24"/>
        </w:rPr>
        <w:t xml:space="preserve"> 2018 which explains that the Kenyan government adopted the </w:t>
      </w:r>
      <w:r w:rsidR="00F12FE4" w:rsidRPr="006B1F4B">
        <w:rPr>
          <w:rFonts w:ascii="Times New Roman" w:hAnsi="Times New Roman" w:cs="Times New Roman"/>
          <w:sz w:val="24"/>
          <w:szCs w:val="24"/>
        </w:rPr>
        <w:t xml:space="preserve">National Early Childhood Development </w:t>
      </w:r>
      <w:r w:rsidR="00634127" w:rsidRPr="006B1F4B">
        <w:rPr>
          <w:rFonts w:ascii="Times New Roman" w:hAnsi="Times New Roman" w:cs="Times New Roman"/>
          <w:sz w:val="24"/>
          <w:szCs w:val="24"/>
        </w:rPr>
        <w:t xml:space="preserve">Policy Framework (ECDE) in 2006.  The guidelines of the policy indicate that children benefit from being taught in their mother tongue and gradually introduced to English and Kiswahili.  The challenges or barriers faced are that teachers have a varied levels of experience and training, the cultural background of community members and parenting skills which has been mentioned previously  </w:t>
      </w:r>
      <w:sdt>
        <w:sdtPr>
          <w:rPr>
            <w:rFonts w:ascii="Times New Roman" w:hAnsi="Times New Roman" w:cs="Times New Roman"/>
            <w:sz w:val="24"/>
            <w:szCs w:val="24"/>
          </w:rPr>
          <w:id w:val="-2090136910"/>
          <w:citation/>
        </w:sdtPr>
        <w:sdtEndPr/>
        <w:sdtContent>
          <w:r w:rsidR="00634127" w:rsidRPr="006B1F4B">
            <w:rPr>
              <w:rFonts w:ascii="Times New Roman" w:hAnsi="Times New Roman" w:cs="Times New Roman"/>
              <w:sz w:val="24"/>
              <w:szCs w:val="24"/>
            </w:rPr>
            <w:fldChar w:fldCharType="begin"/>
          </w:r>
          <w:r w:rsidR="00634127" w:rsidRPr="006B1F4B">
            <w:rPr>
              <w:rFonts w:ascii="Times New Roman" w:hAnsi="Times New Roman" w:cs="Times New Roman"/>
              <w:sz w:val="24"/>
              <w:szCs w:val="24"/>
            </w:rPr>
            <w:instrText xml:space="preserve"> CITATION Hun18 \l 2057 </w:instrText>
          </w:r>
          <w:r w:rsidR="00634127"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(Hungi, et al., 2018)</w:t>
          </w:r>
          <w:r w:rsidR="00634127" w:rsidRPr="006B1F4B">
            <w:rPr>
              <w:rFonts w:ascii="Times New Roman" w:hAnsi="Times New Roman" w:cs="Times New Roman"/>
              <w:sz w:val="24"/>
              <w:szCs w:val="24"/>
            </w:rPr>
            <w:fldChar w:fldCharType="end"/>
          </w:r>
        </w:sdtContent>
      </w:sdt>
      <w:r w:rsidR="00D00AE8" w:rsidRPr="006B1F4B">
        <w:rPr>
          <w:rFonts w:ascii="Times New Roman" w:hAnsi="Times New Roman" w:cs="Times New Roman"/>
          <w:sz w:val="24"/>
          <w:szCs w:val="24"/>
        </w:rPr>
        <w:t>.</w:t>
      </w:r>
      <w:r w:rsidR="003257DF" w:rsidRPr="006B1F4B">
        <w:rPr>
          <w:rFonts w:ascii="Times New Roman" w:hAnsi="Times New Roman" w:cs="Times New Roman"/>
          <w:sz w:val="24"/>
          <w:szCs w:val="24"/>
        </w:rPr>
        <w:t xml:space="preserve">  </w:t>
      </w:r>
      <w:r w:rsidR="003F297A" w:rsidRPr="006B1F4B">
        <w:rPr>
          <w:rFonts w:ascii="Times New Roman" w:hAnsi="Times New Roman" w:cs="Times New Roman"/>
          <w:sz w:val="24"/>
          <w:szCs w:val="24"/>
        </w:rPr>
        <w:t>Hungi suggested finding show that many of the pre-primary education in Nairobi’s slum are taught in English</w:t>
      </w:r>
      <w:r w:rsidR="005B230B" w:rsidRPr="006B1F4B">
        <w:rPr>
          <w:rFonts w:ascii="Times New Roman" w:hAnsi="Times New Roman" w:cs="Times New Roman"/>
          <w:sz w:val="24"/>
          <w:szCs w:val="24"/>
        </w:rPr>
        <w:t>.</w:t>
      </w:r>
      <w:r w:rsidR="003F297A" w:rsidRPr="006B1F4B">
        <w:rPr>
          <w:rFonts w:ascii="Times New Roman" w:hAnsi="Times New Roman" w:cs="Times New Roman"/>
          <w:sz w:val="24"/>
          <w:szCs w:val="24"/>
        </w:rPr>
        <w:t xml:space="preserve"> </w:t>
      </w:r>
      <w:r w:rsidR="005B230B" w:rsidRPr="006B1F4B">
        <w:rPr>
          <w:rFonts w:ascii="Times New Roman" w:hAnsi="Times New Roman" w:cs="Times New Roman"/>
          <w:sz w:val="24"/>
          <w:szCs w:val="24"/>
        </w:rPr>
        <w:t>T</w:t>
      </w:r>
      <w:r w:rsidR="003F297A" w:rsidRPr="006B1F4B">
        <w:rPr>
          <w:rFonts w:ascii="Times New Roman" w:hAnsi="Times New Roman" w:cs="Times New Roman"/>
          <w:sz w:val="24"/>
          <w:szCs w:val="24"/>
        </w:rPr>
        <w:t xml:space="preserve">his can be due to lack of knowledge in respect of the benefits of teaching in their mother tongue or the thinking is that the children will have an advantage in future education learning as English is the official language within Kenya schools past grade 4 </w:t>
      </w:r>
      <w:sdt>
        <w:sdtPr>
          <w:rPr>
            <w:rFonts w:ascii="Times New Roman" w:hAnsi="Times New Roman" w:cs="Times New Roman"/>
            <w:sz w:val="24"/>
            <w:szCs w:val="24"/>
          </w:rPr>
          <w:id w:val="-500734611"/>
          <w:citation/>
        </w:sdtPr>
        <w:sdtEndPr/>
        <w:sdtContent>
          <w:r w:rsidR="003F297A" w:rsidRPr="006B1F4B">
            <w:rPr>
              <w:rFonts w:ascii="Times New Roman" w:hAnsi="Times New Roman" w:cs="Times New Roman"/>
              <w:sz w:val="24"/>
              <w:szCs w:val="24"/>
            </w:rPr>
            <w:fldChar w:fldCharType="begin"/>
          </w:r>
          <w:r w:rsidR="003F297A" w:rsidRPr="006B1F4B">
            <w:rPr>
              <w:rFonts w:ascii="Times New Roman" w:hAnsi="Times New Roman" w:cs="Times New Roman"/>
              <w:sz w:val="24"/>
              <w:szCs w:val="24"/>
            </w:rPr>
            <w:instrText xml:space="preserve"> CITATION Hun18 \l 2057 </w:instrText>
          </w:r>
          <w:r w:rsidR="003F297A"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(Hungi, et al., 2018)</w:t>
          </w:r>
          <w:r w:rsidR="003F297A" w:rsidRPr="006B1F4B">
            <w:rPr>
              <w:rFonts w:ascii="Times New Roman" w:hAnsi="Times New Roman" w:cs="Times New Roman"/>
              <w:sz w:val="24"/>
              <w:szCs w:val="24"/>
            </w:rPr>
            <w:fldChar w:fldCharType="end"/>
          </w:r>
        </w:sdtContent>
      </w:sdt>
      <w:r w:rsidR="003F297A" w:rsidRPr="006B1F4B">
        <w:rPr>
          <w:rFonts w:ascii="Times New Roman" w:hAnsi="Times New Roman" w:cs="Times New Roman"/>
          <w:sz w:val="24"/>
          <w:szCs w:val="24"/>
        </w:rPr>
        <w:t xml:space="preserve">.  </w:t>
      </w:r>
    </w:p>
    <w:p w14:paraId="3F7E9895" w14:textId="77777777" w:rsidR="006B1F4B" w:rsidRPr="006B1F4B" w:rsidRDefault="006B1F4B" w:rsidP="00353D46">
      <w:pPr>
        <w:spacing w:line="360" w:lineRule="auto"/>
        <w:rPr>
          <w:rFonts w:ascii="Times New Roman" w:hAnsi="Times New Roman" w:cs="Times New Roman"/>
          <w:sz w:val="24"/>
          <w:szCs w:val="24"/>
        </w:rPr>
      </w:pPr>
    </w:p>
    <w:p w14:paraId="5E7D9F86" w14:textId="015DF42B" w:rsidR="0012500F" w:rsidRPr="006B1F4B" w:rsidRDefault="003F297A" w:rsidP="00353D46">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As in </w:t>
      </w:r>
      <w:r w:rsidR="008F61DF" w:rsidRPr="006B1F4B">
        <w:rPr>
          <w:rFonts w:ascii="Times New Roman" w:hAnsi="Times New Roman" w:cs="Times New Roman"/>
          <w:sz w:val="24"/>
          <w:szCs w:val="24"/>
        </w:rPr>
        <w:t>the UK, Kenyan education</w:t>
      </w:r>
      <w:r w:rsidRPr="006B1F4B">
        <w:rPr>
          <w:rFonts w:ascii="Times New Roman" w:hAnsi="Times New Roman" w:cs="Times New Roman"/>
          <w:sz w:val="24"/>
          <w:szCs w:val="24"/>
        </w:rPr>
        <w:t xml:space="preserve"> authorities are aware of the advantages of </w:t>
      </w:r>
      <w:r w:rsidR="008F61DF" w:rsidRPr="006B1F4B">
        <w:rPr>
          <w:rFonts w:ascii="Times New Roman" w:hAnsi="Times New Roman" w:cs="Times New Roman"/>
          <w:sz w:val="24"/>
          <w:szCs w:val="24"/>
        </w:rPr>
        <w:t xml:space="preserve">encouraging involvement of parents </w:t>
      </w:r>
      <w:sdt>
        <w:sdtPr>
          <w:rPr>
            <w:rFonts w:ascii="Times New Roman" w:hAnsi="Times New Roman" w:cs="Times New Roman"/>
            <w:sz w:val="24"/>
            <w:szCs w:val="24"/>
          </w:rPr>
          <w:id w:val="2009325558"/>
          <w:citation/>
        </w:sdtPr>
        <w:sdtEndPr/>
        <w:sdtContent>
          <w:r w:rsidR="008F61DF" w:rsidRPr="006B1F4B">
            <w:rPr>
              <w:rFonts w:ascii="Times New Roman" w:hAnsi="Times New Roman" w:cs="Times New Roman"/>
              <w:sz w:val="24"/>
              <w:szCs w:val="24"/>
            </w:rPr>
            <w:fldChar w:fldCharType="begin"/>
          </w:r>
          <w:r w:rsidR="008F61DF" w:rsidRPr="006B1F4B">
            <w:rPr>
              <w:rFonts w:ascii="Times New Roman" w:hAnsi="Times New Roman" w:cs="Times New Roman"/>
              <w:sz w:val="24"/>
              <w:szCs w:val="24"/>
            </w:rPr>
            <w:instrText xml:space="preserve"> CITATION Hun18 \l 2057 </w:instrText>
          </w:r>
          <w:r w:rsidR="008F61DF"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(Hungi, et al., 2018)</w:t>
          </w:r>
          <w:r w:rsidR="008F61DF" w:rsidRPr="006B1F4B">
            <w:rPr>
              <w:rFonts w:ascii="Times New Roman" w:hAnsi="Times New Roman" w:cs="Times New Roman"/>
              <w:sz w:val="24"/>
              <w:szCs w:val="24"/>
            </w:rPr>
            <w:fldChar w:fldCharType="end"/>
          </w:r>
        </w:sdtContent>
      </w:sdt>
      <w:r w:rsidR="008F61DF" w:rsidRPr="006B1F4B">
        <w:rPr>
          <w:rFonts w:ascii="Times New Roman" w:hAnsi="Times New Roman" w:cs="Times New Roman"/>
          <w:sz w:val="24"/>
          <w:szCs w:val="24"/>
        </w:rPr>
        <w:t xml:space="preserve"> .</w:t>
      </w:r>
      <w:r w:rsidR="00EA6174" w:rsidRPr="006B1F4B">
        <w:rPr>
          <w:rFonts w:ascii="Times New Roman" w:hAnsi="Times New Roman" w:cs="Times New Roman"/>
          <w:sz w:val="24"/>
          <w:szCs w:val="24"/>
        </w:rPr>
        <w:t xml:space="preserve">  An important point to discuss is parental aspirations of their children’s education.  As recognised in Kenya income and the socio-</w:t>
      </w:r>
      <w:r w:rsidR="00EA6174" w:rsidRPr="006B1F4B">
        <w:rPr>
          <w:rFonts w:ascii="Times New Roman" w:hAnsi="Times New Roman" w:cs="Times New Roman"/>
          <w:sz w:val="24"/>
          <w:szCs w:val="24"/>
        </w:rPr>
        <w:lastRenderedPageBreak/>
        <w:t>economics of the household’s major effects on children’s attainment in school, this can be said the same for Britain</w:t>
      </w:r>
      <w:r w:rsidR="00FC7874" w:rsidRPr="006B1F4B">
        <w:rPr>
          <w:rFonts w:ascii="Times New Roman" w:hAnsi="Times New Roman" w:cs="Times New Roman"/>
          <w:sz w:val="24"/>
          <w:szCs w:val="24"/>
        </w:rPr>
        <w:t xml:space="preserve"> </w:t>
      </w:r>
      <w:sdt>
        <w:sdtPr>
          <w:rPr>
            <w:rFonts w:ascii="Times New Roman" w:hAnsi="Times New Roman" w:cs="Times New Roman"/>
            <w:sz w:val="24"/>
            <w:szCs w:val="24"/>
          </w:rPr>
          <w:id w:val="-1871525148"/>
          <w:citation/>
        </w:sdtPr>
        <w:sdtEndPr/>
        <w:sdtContent>
          <w:r w:rsidR="00BC1DCF" w:rsidRPr="006B1F4B">
            <w:rPr>
              <w:rFonts w:ascii="Times New Roman" w:hAnsi="Times New Roman" w:cs="Times New Roman"/>
              <w:sz w:val="24"/>
              <w:szCs w:val="24"/>
            </w:rPr>
            <w:fldChar w:fldCharType="begin"/>
          </w:r>
          <w:r w:rsidR="00BC1DCF" w:rsidRPr="006B1F4B">
            <w:rPr>
              <w:rFonts w:ascii="Times New Roman" w:hAnsi="Times New Roman" w:cs="Times New Roman"/>
              <w:sz w:val="24"/>
              <w:szCs w:val="24"/>
            </w:rPr>
            <w:instrText xml:space="preserve"> CITATION Sto151 \l 2057 </w:instrText>
          </w:r>
          <w:r w:rsidR="00BC1DCF"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(Stokes, et al., 2015)</w:t>
          </w:r>
          <w:r w:rsidR="00BC1DCF" w:rsidRPr="006B1F4B">
            <w:rPr>
              <w:rFonts w:ascii="Times New Roman" w:hAnsi="Times New Roman" w:cs="Times New Roman"/>
              <w:sz w:val="24"/>
              <w:szCs w:val="24"/>
            </w:rPr>
            <w:fldChar w:fldCharType="end"/>
          </w:r>
        </w:sdtContent>
      </w:sdt>
      <w:r w:rsidR="00EA6174" w:rsidRPr="006B1F4B">
        <w:rPr>
          <w:rFonts w:ascii="Times New Roman" w:hAnsi="Times New Roman" w:cs="Times New Roman"/>
          <w:sz w:val="24"/>
          <w:szCs w:val="24"/>
        </w:rPr>
        <w:t xml:space="preserve">. </w:t>
      </w:r>
      <w:r w:rsidR="00245931" w:rsidRPr="006B1F4B">
        <w:rPr>
          <w:rFonts w:ascii="Times New Roman" w:hAnsi="Times New Roman" w:cs="Times New Roman"/>
          <w:sz w:val="24"/>
          <w:szCs w:val="24"/>
        </w:rPr>
        <w:t xml:space="preserve">  Oketch</w:t>
      </w:r>
      <w:r w:rsidR="009541B1" w:rsidRPr="006B1F4B">
        <w:rPr>
          <w:rFonts w:ascii="Times New Roman" w:hAnsi="Times New Roman" w:cs="Times New Roman"/>
          <w:sz w:val="24"/>
          <w:szCs w:val="24"/>
        </w:rPr>
        <w:t>, et al.,</w:t>
      </w:r>
      <w:r w:rsidR="00245931" w:rsidRPr="006B1F4B">
        <w:rPr>
          <w:rFonts w:ascii="Times New Roman" w:hAnsi="Times New Roman" w:cs="Times New Roman"/>
          <w:sz w:val="24"/>
          <w:szCs w:val="24"/>
        </w:rPr>
        <w:t xml:space="preserve"> (2012) conducted a survey </w:t>
      </w:r>
      <w:r w:rsidR="00BC1DCF" w:rsidRPr="006B1F4B">
        <w:rPr>
          <w:rFonts w:ascii="Times New Roman" w:hAnsi="Times New Roman" w:cs="Times New Roman"/>
          <w:sz w:val="24"/>
          <w:szCs w:val="24"/>
        </w:rPr>
        <w:t>compar</w:t>
      </w:r>
      <w:r w:rsidR="00245931" w:rsidRPr="006B1F4B">
        <w:rPr>
          <w:rFonts w:ascii="Times New Roman" w:hAnsi="Times New Roman" w:cs="Times New Roman"/>
          <w:sz w:val="24"/>
          <w:szCs w:val="24"/>
        </w:rPr>
        <w:t>ing</w:t>
      </w:r>
      <w:r w:rsidR="00BC1DCF" w:rsidRPr="006B1F4B">
        <w:rPr>
          <w:rFonts w:ascii="Times New Roman" w:hAnsi="Times New Roman" w:cs="Times New Roman"/>
          <w:sz w:val="24"/>
          <w:szCs w:val="24"/>
        </w:rPr>
        <w:t xml:space="preserve"> education standards of parents in a non-slum area to a slum area</w:t>
      </w:r>
      <w:r w:rsidR="00245931" w:rsidRPr="006B1F4B">
        <w:rPr>
          <w:rFonts w:ascii="Times New Roman" w:hAnsi="Times New Roman" w:cs="Times New Roman"/>
          <w:sz w:val="24"/>
          <w:szCs w:val="24"/>
        </w:rPr>
        <w:t>.</w:t>
      </w:r>
      <w:r w:rsidR="00BC1DCF" w:rsidRPr="006B1F4B">
        <w:rPr>
          <w:rFonts w:ascii="Times New Roman" w:hAnsi="Times New Roman" w:cs="Times New Roman"/>
          <w:sz w:val="24"/>
          <w:szCs w:val="24"/>
        </w:rPr>
        <w:t xml:space="preserve"> </w:t>
      </w:r>
      <w:r w:rsidR="00245931" w:rsidRPr="006B1F4B">
        <w:rPr>
          <w:rFonts w:ascii="Times New Roman" w:hAnsi="Times New Roman" w:cs="Times New Roman"/>
          <w:sz w:val="24"/>
          <w:szCs w:val="24"/>
        </w:rPr>
        <w:t xml:space="preserve"> Results </w:t>
      </w:r>
      <w:r w:rsidR="00BC1DCF" w:rsidRPr="006B1F4B">
        <w:rPr>
          <w:rFonts w:ascii="Times New Roman" w:hAnsi="Times New Roman" w:cs="Times New Roman"/>
          <w:sz w:val="24"/>
          <w:szCs w:val="24"/>
        </w:rPr>
        <w:t xml:space="preserve">showed that </w:t>
      </w:r>
      <w:r w:rsidR="00245931" w:rsidRPr="006B1F4B">
        <w:rPr>
          <w:rFonts w:ascii="Times New Roman" w:hAnsi="Times New Roman" w:cs="Times New Roman"/>
          <w:sz w:val="24"/>
          <w:szCs w:val="24"/>
        </w:rPr>
        <w:t>only 1.96% of parents in non-slum areas have no education compared to 10.58% in slum areas</w:t>
      </w:r>
      <w:r w:rsidR="00487098" w:rsidRPr="006B1F4B">
        <w:rPr>
          <w:rFonts w:ascii="Times New Roman" w:hAnsi="Times New Roman" w:cs="Times New Roman"/>
          <w:sz w:val="24"/>
          <w:szCs w:val="24"/>
        </w:rPr>
        <w:t xml:space="preserve"> of Nairobi</w:t>
      </w:r>
      <w:r w:rsidR="00245931" w:rsidRPr="006B1F4B">
        <w:rPr>
          <w:rFonts w:ascii="Times New Roman" w:hAnsi="Times New Roman" w:cs="Times New Roman"/>
          <w:sz w:val="24"/>
          <w:szCs w:val="24"/>
        </w:rPr>
        <w:t xml:space="preserve"> </w:t>
      </w:r>
      <w:sdt>
        <w:sdtPr>
          <w:rPr>
            <w:rFonts w:ascii="Times New Roman" w:hAnsi="Times New Roman" w:cs="Times New Roman"/>
            <w:sz w:val="24"/>
            <w:szCs w:val="24"/>
          </w:rPr>
          <w:id w:val="-2130303892"/>
          <w:citation/>
        </w:sdtPr>
        <w:sdtEndPr/>
        <w:sdtContent>
          <w:r w:rsidR="00245931" w:rsidRPr="006B1F4B">
            <w:rPr>
              <w:rFonts w:ascii="Times New Roman" w:hAnsi="Times New Roman" w:cs="Times New Roman"/>
              <w:sz w:val="24"/>
              <w:szCs w:val="24"/>
            </w:rPr>
            <w:fldChar w:fldCharType="begin"/>
          </w:r>
          <w:r w:rsidR="00245931" w:rsidRPr="006B1F4B">
            <w:rPr>
              <w:rFonts w:ascii="Times New Roman" w:hAnsi="Times New Roman" w:cs="Times New Roman"/>
              <w:sz w:val="24"/>
              <w:szCs w:val="24"/>
            </w:rPr>
            <w:instrText xml:space="preserve"> CITATION Oke12 \l 2057 </w:instrText>
          </w:r>
          <w:r w:rsidR="0024593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(Oketch, et al., 2012)</w:t>
          </w:r>
          <w:r w:rsidR="00245931" w:rsidRPr="006B1F4B">
            <w:rPr>
              <w:rFonts w:ascii="Times New Roman" w:hAnsi="Times New Roman" w:cs="Times New Roman"/>
              <w:sz w:val="24"/>
              <w:szCs w:val="24"/>
            </w:rPr>
            <w:fldChar w:fldCharType="end"/>
          </w:r>
        </w:sdtContent>
      </w:sdt>
      <w:r w:rsidR="00245931" w:rsidRPr="006B1F4B">
        <w:rPr>
          <w:rFonts w:ascii="Times New Roman" w:hAnsi="Times New Roman" w:cs="Times New Roman"/>
          <w:sz w:val="24"/>
          <w:szCs w:val="24"/>
        </w:rPr>
        <w:t>.</w:t>
      </w:r>
      <w:r w:rsidR="009541B1" w:rsidRPr="006B1F4B">
        <w:rPr>
          <w:rFonts w:ascii="Times New Roman" w:hAnsi="Times New Roman" w:cs="Times New Roman"/>
          <w:sz w:val="24"/>
          <w:szCs w:val="24"/>
        </w:rPr>
        <w:t xml:space="preserve"> Further findings were that parents living in slums ha</w:t>
      </w:r>
      <w:r w:rsidR="006B1F4B" w:rsidRPr="006B1F4B">
        <w:rPr>
          <w:rFonts w:ascii="Times New Roman" w:hAnsi="Times New Roman" w:cs="Times New Roman"/>
          <w:sz w:val="24"/>
          <w:szCs w:val="24"/>
        </w:rPr>
        <w:t>ve</w:t>
      </w:r>
      <w:r w:rsidR="009541B1" w:rsidRPr="006B1F4B">
        <w:rPr>
          <w:rFonts w:ascii="Times New Roman" w:hAnsi="Times New Roman" w:cs="Times New Roman"/>
          <w:sz w:val="24"/>
          <w:szCs w:val="24"/>
        </w:rPr>
        <w:t xml:space="preserve"> less aspiration for their children to have high attainment levels </w:t>
      </w:r>
      <w:sdt>
        <w:sdtPr>
          <w:rPr>
            <w:rFonts w:ascii="Times New Roman" w:hAnsi="Times New Roman" w:cs="Times New Roman"/>
            <w:sz w:val="24"/>
            <w:szCs w:val="24"/>
          </w:rPr>
          <w:id w:val="5182200"/>
          <w:citation/>
        </w:sdtPr>
        <w:sdtEndPr/>
        <w:sdtContent>
          <w:r w:rsidR="009541B1" w:rsidRPr="006B1F4B">
            <w:rPr>
              <w:rFonts w:ascii="Times New Roman" w:hAnsi="Times New Roman" w:cs="Times New Roman"/>
              <w:sz w:val="24"/>
              <w:szCs w:val="24"/>
            </w:rPr>
            <w:fldChar w:fldCharType="begin"/>
          </w:r>
          <w:r w:rsidR="009541B1" w:rsidRPr="006B1F4B">
            <w:rPr>
              <w:rFonts w:ascii="Times New Roman" w:hAnsi="Times New Roman" w:cs="Times New Roman"/>
              <w:sz w:val="24"/>
              <w:szCs w:val="24"/>
            </w:rPr>
            <w:instrText xml:space="preserve"> CITATION Oke12 \l 2057 </w:instrText>
          </w:r>
          <w:r w:rsidR="009541B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(Oketch, et al., 2012)</w:t>
          </w:r>
          <w:r w:rsidR="009541B1" w:rsidRPr="006B1F4B">
            <w:rPr>
              <w:rFonts w:ascii="Times New Roman" w:hAnsi="Times New Roman" w:cs="Times New Roman"/>
              <w:sz w:val="24"/>
              <w:szCs w:val="24"/>
            </w:rPr>
            <w:fldChar w:fldCharType="end"/>
          </w:r>
        </w:sdtContent>
      </w:sdt>
      <w:r w:rsidR="009541B1" w:rsidRPr="006B1F4B">
        <w:rPr>
          <w:rFonts w:ascii="Times New Roman" w:hAnsi="Times New Roman" w:cs="Times New Roman"/>
          <w:sz w:val="24"/>
          <w:szCs w:val="24"/>
        </w:rPr>
        <w:t xml:space="preserve">.  Interestingly the 0.55% of parents living in slums who have high levels of education themselves have less aspiration for their children than ones who have no education </w:t>
      </w:r>
      <w:sdt>
        <w:sdtPr>
          <w:rPr>
            <w:rFonts w:ascii="Times New Roman" w:hAnsi="Times New Roman" w:cs="Times New Roman"/>
            <w:sz w:val="24"/>
            <w:szCs w:val="24"/>
          </w:rPr>
          <w:id w:val="554200250"/>
          <w:citation/>
        </w:sdtPr>
        <w:sdtEndPr/>
        <w:sdtContent>
          <w:r w:rsidR="009541B1" w:rsidRPr="006B1F4B">
            <w:rPr>
              <w:rFonts w:ascii="Times New Roman" w:hAnsi="Times New Roman" w:cs="Times New Roman"/>
              <w:sz w:val="24"/>
              <w:szCs w:val="24"/>
            </w:rPr>
            <w:fldChar w:fldCharType="begin"/>
          </w:r>
          <w:r w:rsidR="009541B1" w:rsidRPr="006B1F4B">
            <w:rPr>
              <w:rFonts w:ascii="Times New Roman" w:hAnsi="Times New Roman" w:cs="Times New Roman"/>
              <w:sz w:val="24"/>
              <w:szCs w:val="24"/>
            </w:rPr>
            <w:instrText xml:space="preserve"> CITATION Oke12 \l 2057 </w:instrText>
          </w:r>
          <w:r w:rsidR="009541B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(Oketch, et al., 2012)</w:t>
          </w:r>
          <w:r w:rsidR="009541B1" w:rsidRPr="006B1F4B">
            <w:rPr>
              <w:rFonts w:ascii="Times New Roman" w:hAnsi="Times New Roman" w:cs="Times New Roman"/>
              <w:sz w:val="24"/>
              <w:szCs w:val="24"/>
            </w:rPr>
            <w:fldChar w:fldCharType="end"/>
          </w:r>
        </w:sdtContent>
      </w:sdt>
      <w:r w:rsidR="009541B1" w:rsidRPr="006B1F4B">
        <w:rPr>
          <w:rFonts w:ascii="Times New Roman" w:hAnsi="Times New Roman" w:cs="Times New Roman"/>
          <w:sz w:val="24"/>
          <w:szCs w:val="24"/>
        </w:rPr>
        <w:t>.</w:t>
      </w:r>
    </w:p>
    <w:p w14:paraId="5EAAD0B4" w14:textId="77777777" w:rsidR="007C230D" w:rsidRPr="006B1F4B" w:rsidRDefault="007C230D" w:rsidP="00353D46">
      <w:pPr>
        <w:spacing w:line="360" w:lineRule="auto"/>
        <w:rPr>
          <w:rFonts w:ascii="Times New Roman" w:hAnsi="Times New Roman" w:cs="Times New Roman"/>
          <w:sz w:val="24"/>
          <w:szCs w:val="24"/>
        </w:rPr>
      </w:pPr>
    </w:p>
    <w:p w14:paraId="6D4440E3" w14:textId="4E2AE16F" w:rsidR="0012500F" w:rsidRPr="006B1F4B" w:rsidRDefault="005C30DE" w:rsidP="00353D46">
      <w:pPr>
        <w:spacing w:line="360" w:lineRule="auto"/>
        <w:rPr>
          <w:rFonts w:ascii="Times New Roman" w:hAnsi="Times New Roman" w:cs="Times New Roman"/>
          <w:sz w:val="24"/>
          <w:szCs w:val="24"/>
        </w:rPr>
      </w:pPr>
      <w:r w:rsidRPr="006B1F4B">
        <w:rPr>
          <w:rFonts w:ascii="Times New Roman" w:hAnsi="Times New Roman" w:cs="Times New Roman"/>
          <w:sz w:val="24"/>
          <w:szCs w:val="24"/>
        </w:rPr>
        <w:t xml:space="preserve">The ACERWC (2016) </w:t>
      </w:r>
      <w:r w:rsidR="000C6A8A" w:rsidRPr="006B1F4B">
        <w:rPr>
          <w:rFonts w:ascii="Times New Roman" w:hAnsi="Times New Roman" w:cs="Times New Roman"/>
          <w:sz w:val="24"/>
          <w:szCs w:val="24"/>
        </w:rPr>
        <w:t>report draws a conclusion that the African Government are not f</w:t>
      </w:r>
      <w:r w:rsidR="006B1F4B" w:rsidRPr="006B1F4B">
        <w:rPr>
          <w:rFonts w:ascii="Times New Roman" w:hAnsi="Times New Roman" w:cs="Times New Roman"/>
          <w:sz w:val="24"/>
          <w:szCs w:val="24"/>
        </w:rPr>
        <w:t>ul</w:t>
      </w:r>
      <w:r w:rsidR="000C6A8A" w:rsidRPr="006B1F4B">
        <w:rPr>
          <w:rFonts w:ascii="Times New Roman" w:hAnsi="Times New Roman" w:cs="Times New Roman"/>
          <w:sz w:val="24"/>
          <w:szCs w:val="24"/>
        </w:rPr>
        <w:t>filling the obligations to protect their children.  The government has policies in place however the structure to implement them are not in place.</w:t>
      </w:r>
      <w:r w:rsidR="007A1B3C" w:rsidRPr="006B1F4B">
        <w:rPr>
          <w:rFonts w:ascii="Times New Roman" w:hAnsi="Times New Roman" w:cs="Times New Roman"/>
          <w:sz w:val="24"/>
          <w:szCs w:val="24"/>
        </w:rPr>
        <w:t xml:space="preserve">  This is backed up by a report from The Global Campaign for Education (GCE) much of the issues is the lack of trained teachers, its is suggested that Africa requires to train another 1 million teachers to meet all children’s needs </w:t>
      </w:r>
      <w:sdt>
        <w:sdtPr>
          <w:rPr>
            <w:rFonts w:ascii="Times New Roman" w:hAnsi="Times New Roman" w:cs="Times New Roman"/>
            <w:sz w:val="24"/>
            <w:szCs w:val="24"/>
          </w:rPr>
          <w:id w:val="2009244042"/>
          <w:citation/>
        </w:sdtPr>
        <w:sdtEndPr/>
        <w:sdtContent>
          <w:r w:rsidR="007A1B3C" w:rsidRPr="006B1F4B">
            <w:rPr>
              <w:rFonts w:ascii="Times New Roman" w:hAnsi="Times New Roman" w:cs="Times New Roman"/>
              <w:sz w:val="24"/>
              <w:szCs w:val="24"/>
            </w:rPr>
            <w:fldChar w:fldCharType="begin"/>
          </w:r>
          <w:r w:rsidR="007A1B3C" w:rsidRPr="006B1F4B">
            <w:rPr>
              <w:rFonts w:ascii="Times New Roman" w:hAnsi="Times New Roman" w:cs="Times New Roman"/>
              <w:sz w:val="24"/>
              <w:szCs w:val="24"/>
            </w:rPr>
            <w:instrText xml:space="preserve"> CITATION Glo12 \l 2057 </w:instrText>
          </w:r>
          <w:r w:rsidR="007A1B3C"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(Global Campaign for Education, 2012)</w:t>
          </w:r>
          <w:r w:rsidR="007A1B3C" w:rsidRPr="006B1F4B">
            <w:rPr>
              <w:rFonts w:ascii="Times New Roman" w:hAnsi="Times New Roman" w:cs="Times New Roman"/>
              <w:sz w:val="24"/>
              <w:szCs w:val="24"/>
            </w:rPr>
            <w:fldChar w:fldCharType="end"/>
          </w:r>
        </w:sdtContent>
      </w:sdt>
      <w:r w:rsidR="007A1B3C" w:rsidRPr="006B1F4B">
        <w:rPr>
          <w:rFonts w:ascii="Times New Roman" w:hAnsi="Times New Roman" w:cs="Times New Roman"/>
          <w:sz w:val="24"/>
          <w:szCs w:val="24"/>
        </w:rPr>
        <w:t xml:space="preserve">.  In some </w:t>
      </w:r>
      <w:proofErr w:type="gramStart"/>
      <w:r w:rsidR="007A1B3C" w:rsidRPr="006B1F4B">
        <w:rPr>
          <w:rFonts w:ascii="Times New Roman" w:hAnsi="Times New Roman" w:cs="Times New Roman"/>
          <w:sz w:val="24"/>
          <w:szCs w:val="24"/>
        </w:rPr>
        <w:t>cou</w:t>
      </w:r>
      <w:bookmarkStart w:id="0" w:name="_GoBack"/>
      <w:bookmarkEnd w:id="0"/>
      <w:r w:rsidR="007A1B3C" w:rsidRPr="006B1F4B">
        <w:rPr>
          <w:rFonts w:ascii="Times New Roman" w:hAnsi="Times New Roman" w:cs="Times New Roman"/>
          <w:sz w:val="24"/>
          <w:szCs w:val="24"/>
        </w:rPr>
        <w:t>ntr</w:t>
      </w:r>
      <w:r w:rsidR="006B1F4B" w:rsidRPr="006B1F4B">
        <w:rPr>
          <w:rFonts w:ascii="Times New Roman" w:hAnsi="Times New Roman" w:cs="Times New Roman"/>
          <w:sz w:val="24"/>
          <w:szCs w:val="24"/>
        </w:rPr>
        <w:t>ies</w:t>
      </w:r>
      <w:proofErr w:type="gramEnd"/>
      <w:r w:rsidR="007A1B3C" w:rsidRPr="006B1F4B">
        <w:rPr>
          <w:rFonts w:ascii="Times New Roman" w:hAnsi="Times New Roman" w:cs="Times New Roman"/>
          <w:sz w:val="24"/>
          <w:szCs w:val="24"/>
        </w:rPr>
        <w:t xml:space="preserve"> teachers are classed as trained after one month.  However, reports suggest that well trained teachers can support diverse classrooms with competence </w:t>
      </w:r>
      <w:sdt>
        <w:sdtPr>
          <w:rPr>
            <w:rFonts w:ascii="Times New Roman" w:hAnsi="Times New Roman" w:cs="Times New Roman"/>
            <w:sz w:val="24"/>
            <w:szCs w:val="24"/>
          </w:rPr>
          <w:id w:val="473337584"/>
          <w:citation/>
        </w:sdtPr>
        <w:sdtEndPr/>
        <w:sdtContent>
          <w:r w:rsidR="007A1B3C" w:rsidRPr="006B1F4B">
            <w:rPr>
              <w:rFonts w:ascii="Times New Roman" w:hAnsi="Times New Roman" w:cs="Times New Roman"/>
              <w:sz w:val="24"/>
              <w:szCs w:val="24"/>
            </w:rPr>
            <w:fldChar w:fldCharType="begin"/>
          </w:r>
          <w:r w:rsidR="007A1B3C" w:rsidRPr="006B1F4B">
            <w:rPr>
              <w:rFonts w:ascii="Times New Roman" w:hAnsi="Times New Roman" w:cs="Times New Roman"/>
              <w:sz w:val="24"/>
              <w:szCs w:val="24"/>
            </w:rPr>
            <w:instrText xml:space="preserve"> CITATION Glo12 \l 2057 </w:instrText>
          </w:r>
          <w:r w:rsidR="007A1B3C"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(Global Campaign for Education, 2012)</w:t>
          </w:r>
          <w:r w:rsidR="007A1B3C" w:rsidRPr="006B1F4B">
            <w:rPr>
              <w:rFonts w:ascii="Times New Roman" w:hAnsi="Times New Roman" w:cs="Times New Roman"/>
              <w:sz w:val="24"/>
              <w:szCs w:val="24"/>
            </w:rPr>
            <w:fldChar w:fldCharType="end"/>
          </w:r>
        </w:sdtContent>
      </w:sdt>
      <w:r w:rsidR="007A1B3C" w:rsidRPr="006B1F4B">
        <w:rPr>
          <w:rFonts w:ascii="Times New Roman" w:hAnsi="Times New Roman" w:cs="Times New Roman"/>
          <w:sz w:val="24"/>
          <w:szCs w:val="24"/>
        </w:rPr>
        <w:t xml:space="preserve">.  Classes can be very diverse such as children of different age in one class, children experienced conflict and gender issues.  The report highlights the importance of female teachers regarding the positivity it has on girls, however in poorer countries only 39% of teachers are women </w:t>
      </w:r>
      <w:sdt>
        <w:sdtPr>
          <w:rPr>
            <w:rFonts w:ascii="Times New Roman" w:hAnsi="Times New Roman" w:cs="Times New Roman"/>
            <w:sz w:val="24"/>
            <w:szCs w:val="24"/>
          </w:rPr>
          <w:id w:val="2006777034"/>
          <w:citation/>
        </w:sdtPr>
        <w:sdtEndPr/>
        <w:sdtContent>
          <w:r w:rsidR="007A1B3C" w:rsidRPr="006B1F4B">
            <w:rPr>
              <w:rFonts w:ascii="Times New Roman" w:hAnsi="Times New Roman" w:cs="Times New Roman"/>
              <w:sz w:val="24"/>
              <w:szCs w:val="24"/>
            </w:rPr>
            <w:fldChar w:fldCharType="begin"/>
          </w:r>
          <w:r w:rsidR="007A1B3C" w:rsidRPr="006B1F4B">
            <w:rPr>
              <w:rFonts w:ascii="Times New Roman" w:hAnsi="Times New Roman" w:cs="Times New Roman"/>
              <w:sz w:val="24"/>
              <w:szCs w:val="24"/>
            </w:rPr>
            <w:instrText xml:space="preserve"> CITATION Glo12 \l 2057 </w:instrText>
          </w:r>
          <w:r w:rsidR="007A1B3C"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(Global Campaign for Education, 2012)</w:t>
          </w:r>
          <w:r w:rsidR="007A1B3C" w:rsidRPr="006B1F4B">
            <w:rPr>
              <w:rFonts w:ascii="Times New Roman" w:hAnsi="Times New Roman" w:cs="Times New Roman"/>
              <w:sz w:val="24"/>
              <w:szCs w:val="24"/>
            </w:rPr>
            <w:fldChar w:fldCharType="end"/>
          </w:r>
        </w:sdtContent>
      </w:sdt>
      <w:r w:rsidR="007A1B3C" w:rsidRPr="006B1F4B">
        <w:rPr>
          <w:rFonts w:ascii="Times New Roman" w:hAnsi="Times New Roman" w:cs="Times New Roman"/>
          <w:sz w:val="24"/>
          <w:szCs w:val="24"/>
        </w:rPr>
        <w:t xml:space="preserve">.  </w:t>
      </w:r>
    </w:p>
    <w:p w14:paraId="10951171" w14:textId="77777777" w:rsidR="007A1B3C" w:rsidRPr="006B1F4B" w:rsidRDefault="007A1B3C" w:rsidP="00353D46">
      <w:pPr>
        <w:spacing w:line="360" w:lineRule="auto"/>
        <w:rPr>
          <w:rFonts w:ascii="Times New Roman" w:hAnsi="Times New Roman" w:cs="Times New Roman"/>
          <w:sz w:val="24"/>
          <w:szCs w:val="24"/>
        </w:rPr>
      </w:pPr>
    </w:p>
    <w:p w14:paraId="4B719139" w14:textId="392C9C70" w:rsidR="0007639D" w:rsidRPr="006B1F4B" w:rsidRDefault="007A1B3C" w:rsidP="0007639D">
      <w:pPr>
        <w:spacing w:line="360" w:lineRule="auto"/>
        <w:rPr>
          <w:rFonts w:ascii="Times New Roman" w:hAnsi="Times New Roman" w:cs="Times New Roman"/>
          <w:sz w:val="24"/>
          <w:szCs w:val="24"/>
        </w:rPr>
      </w:pPr>
      <w:r w:rsidRPr="006B1F4B">
        <w:rPr>
          <w:rFonts w:ascii="Times New Roman" w:hAnsi="Times New Roman" w:cs="Times New Roman"/>
          <w:sz w:val="24"/>
          <w:szCs w:val="24"/>
        </w:rPr>
        <w:t>Kenya is a registered country of International Development Association (IDA).  IDA provides grants and loans for low-income countries</w:t>
      </w:r>
      <w:sdt>
        <w:sdtPr>
          <w:rPr>
            <w:rFonts w:ascii="Times New Roman" w:hAnsi="Times New Roman" w:cs="Times New Roman"/>
            <w:sz w:val="24"/>
            <w:szCs w:val="24"/>
          </w:rPr>
          <w:id w:val="1346212232"/>
          <w:citation/>
        </w:sdtPr>
        <w:sdtEndPr/>
        <w:sdtContent>
          <w:r w:rsidR="00A55FF1" w:rsidRPr="006B1F4B">
            <w:rPr>
              <w:rFonts w:ascii="Times New Roman" w:hAnsi="Times New Roman" w:cs="Times New Roman"/>
              <w:sz w:val="24"/>
              <w:szCs w:val="24"/>
            </w:rPr>
            <w:fldChar w:fldCharType="begin"/>
          </w:r>
          <w:r w:rsidR="00A55FF1" w:rsidRPr="006B1F4B">
            <w:rPr>
              <w:rFonts w:ascii="Times New Roman" w:hAnsi="Times New Roman" w:cs="Times New Roman"/>
              <w:sz w:val="24"/>
              <w:szCs w:val="24"/>
            </w:rPr>
            <w:instrText xml:space="preserve"> CITATION Int18 \l 2057 </w:instrText>
          </w:r>
          <w:r w:rsidR="00A55FF1"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 xml:space="preserve"> ( International Development Association, 2018)</w:t>
          </w:r>
          <w:r w:rsidR="00A55FF1"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 xml:space="preserve">.  To support such countries with developing sustainable education system the GCE states the World Bank should meet its original 2010 pledge of additional funding for basic education, by providing at least $6.8 billion for basic education in IDA countries between 2011 and 2015, and an increase in funding for sub-Saharan Africa </w:t>
      </w:r>
      <w:sdt>
        <w:sdtPr>
          <w:rPr>
            <w:rFonts w:ascii="Times New Roman" w:hAnsi="Times New Roman" w:cs="Times New Roman"/>
            <w:sz w:val="24"/>
            <w:szCs w:val="24"/>
          </w:rPr>
          <w:id w:val="-624242457"/>
          <w:citation/>
        </w:sdtPr>
        <w:sdtEndPr/>
        <w:sdtContent>
          <w:r w:rsidRPr="006B1F4B">
            <w:rPr>
              <w:rFonts w:ascii="Times New Roman" w:hAnsi="Times New Roman" w:cs="Times New Roman"/>
              <w:sz w:val="24"/>
              <w:szCs w:val="24"/>
            </w:rPr>
            <w:fldChar w:fldCharType="begin"/>
          </w:r>
          <w:r w:rsidRPr="006B1F4B">
            <w:rPr>
              <w:rFonts w:ascii="Times New Roman" w:hAnsi="Times New Roman" w:cs="Times New Roman"/>
              <w:sz w:val="24"/>
              <w:szCs w:val="24"/>
            </w:rPr>
            <w:instrText xml:space="preserve">CITATION Glo12 \p 45 \l 2057 </w:instrText>
          </w:r>
          <w:r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(Global Campaign for Education, 2012, p. 45)</w:t>
          </w:r>
          <w:r w:rsidRPr="006B1F4B">
            <w:rPr>
              <w:rFonts w:ascii="Times New Roman" w:hAnsi="Times New Roman" w:cs="Times New Roman"/>
              <w:sz w:val="24"/>
              <w:szCs w:val="24"/>
            </w:rPr>
            <w:fldChar w:fldCharType="end"/>
          </w:r>
        </w:sdtContent>
      </w:sdt>
      <w:r w:rsidRPr="006B1F4B">
        <w:rPr>
          <w:rFonts w:ascii="Times New Roman" w:hAnsi="Times New Roman" w:cs="Times New Roman"/>
          <w:sz w:val="24"/>
          <w:szCs w:val="24"/>
        </w:rPr>
        <w:t xml:space="preserve">. </w:t>
      </w:r>
      <w:r w:rsidR="009145D7" w:rsidRPr="006B1F4B">
        <w:rPr>
          <w:rFonts w:ascii="Times New Roman" w:hAnsi="Times New Roman" w:cs="Times New Roman"/>
          <w:sz w:val="24"/>
          <w:szCs w:val="24"/>
        </w:rPr>
        <w:t xml:space="preserve"> The report also explain</w:t>
      </w:r>
      <w:r w:rsidR="00D27837" w:rsidRPr="006B1F4B">
        <w:rPr>
          <w:rFonts w:ascii="Times New Roman" w:hAnsi="Times New Roman" w:cs="Times New Roman"/>
          <w:sz w:val="24"/>
          <w:szCs w:val="24"/>
        </w:rPr>
        <w:t>s</w:t>
      </w:r>
      <w:r w:rsidR="009145D7" w:rsidRPr="006B1F4B">
        <w:rPr>
          <w:rFonts w:ascii="Times New Roman" w:hAnsi="Times New Roman" w:cs="Times New Roman"/>
          <w:sz w:val="24"/>
          <w:szCs w:val="24"/>
        </w:rPr>
        <w:t xml:space="preserve"> that the pledges from </w:t>
      </w:r>
      <w:r w:rsidR="00500E72" w:rsidRPr="006B1F4B">
        <w:rPr>
          <w:rFonts w:ascii="Times New Roman" w:hAnsi="Times New Roman" w:cs="Times New Roman"/>
          <w:sz w:val="24"/>
          <w:szCs w:val="24"/>
        </w:rPr>
        <w:t>bilateral donors which consist of governments and international financial institutions</w:t>
      </w:r>
      <w:r w:rsidR="00D27837" w:rsidRPr="006B1F4B">
        <w:rPr>
          <w:rFonts w:ascii="Times New Roman" w:hAnsi="Times New Roman" w:cs="Times New Roman"/>
          <w:sz w:val="24"/>
          <w:szCs w:val="24"/>
        </w:rPr>
        <w:t xml:space="preserve"> for example have not been honoured</w:t>
      </w:r>
      <w:sdt>
        <w:sdtPr>
          <w:rPr>
            <w:rFonts w:ascii="Times New Roman" w:hAnsi="Times New Roman" w:cs="Times New Roman"/>
            <w:sz w:val="24"/>
            <w:szCs w:val="24"/>
          </w:rPr>
          <w:id w:val="816149492"/>
          <w:citation/>
        </w:sdtPr>
        <w:sdtEndPr/>
        <w:sdtContent>
          <w:r w:rsidR="00D27837" w:rsidRPr="006B1F4B">
            <w:rPr>
              <w:rFonts w:ascii="Times New Roman" w:hAnsi="Times New Roman" w:cs="Times New Roman"/>
              <w:sz w:val="24"/>
              <w:szCs w:val="24"/>
            </w:rPr>
            <w:fldChar w:fldCharType="begin"/>
          </w:r>
          <w:r w:rsidR="00D27837" w:rsidRPr="006B1F4B">
            <w:rPr>
              <w:rFonts w:ascii="Times New Roman" w:hAnsi="Times New Roman" w:cs="Times New Roman"/>
              <w:sz w:val="24"/>
              <w:szCs w:val="24"/>
            </w:rPr>
            <w:instrText xml:space="preserve"> CITATION Glo12 \l 2057 </w:instrText>
          </w:r>
          <w:r w:rsidR="00D27837"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 xml:space="preserve"> (Global Campaign for Education, 2012)</w:t>
          </w:r>
          <w:r w:rsidR="00D27837" w:rsidRPr="006B1F4B">
            <w:rPr>
              <w:rFonts w:ascii="Times New Roman" w:hAnsi="Times New Roman" w:cs="Times New Roman"/>
              <w:sz w:val="24"/>
              <w:szCs w:val="24"/>
            </w:rPr>
            <w:fldChar w:fldCharType="end"/>
          </w:r>
        </w:sdtContent>
      </w:sdt>
      <w:r w:rsidR="00D27837" w:rsidRPr="006B1F4B">
        <w:rPr>
          <w:rFonts w:ascii="Times New Roman" w:hAnsi="Times New Roman" w:cs="Times New Roman"/>
          <w:sz w:val="24"/>
          <w:szCs w:val="24"/>
        </w:rPr>
        <w:t>.</w:t>
      </w:r>
      <w:r w:rsidR="00A73752" w:rsidRPr="006B1F4B">
        <w:rPr>
          <w:rFonts w:ascii="Times New Roman" w:hAnsi="Times New Roman" w:cs="Times New Roman"/>
          <w:sz w:val="24"/>
          <w:szCs w:val="24"/>
        </w:rPr>
        <w:t xml:space="preserve">  </w:t>
      </w:r>
      <w:r w:rsidR="00442284" w:rsidRPr="006B1F4B">
        <w:rPr>
          <w:rFonts w:ascii="Times New Roman" w:hAnsi="Times New Roman" w:cs="Times New Roman"/>
          <w:sz w:val="24"/>
          <w:szCs w:val="24"/>
        </w:rPr>
        <w:t xml:space="preserve">Research in Africa suggest that the </w:t>
      </w:r>
      <w:r w:rsidR="00442284" w:rsidRPr="006B1F4B">
        <w:rPr>
          <w:rFonts w:ascii="Times New Roman" w:hAnsi="Times New Roman" w:cs="Times New Roman"/>
          <w:sz w:val="24"/>
          <w:szCs w:val="24"/>
        </w:rPr>
        <w:lastRenderedPageBreak/>
        <w:t xml:space="preserve">education curriculum does not take account of the skills and knowledge that children need within their local neighbourhood and suggest that non-formal education is just as important </w:t>
      </w:r>
      <w:sdt>
        <w:sdtPr>
          <w:rPr>
            <w:rFonts w:ascii="Times New Roman" w:hAnsi="Times New Roman" w:cs="Times New Roman"/>
            <w:sz w:val="24"/>
            <w:szCs w:val="24"/>
          </w:rPr>
          <w:id w:val="-1648362466"/>
          <w:citation/>
        </w:sdtPr>
        <w:sdtEndPr/>
        <w:sdtContent>
          <w:r w:rsidR="00442284" w:rsidRPr="006B1F4B">
            <w:rPr>
              <w:rFonts w:ascii="Times New Roman" w:hAnsi="Times New Roman" w:cs="Times New Roman"/>
              <w:sz w:val="24"/>
              <w:szCs w:val="24"/>
            </w:rPr>
            <w:fldChar w:fldCharType="begin"/>
          </w:r>
          <w:r w:rsidR="00442284" w:rsidRPr="006B1F4B">
            <w:rPr>
              <w:rFonts w:ascii="Times New Roman" w:hAnsi="Times New Roman" w:cs="Times New Roman"/>
              <w:sz w:val="24"/>
              <w:szCs w:val="24"/>
            </w:rPr>
            <w:instrText xml:space="preserve"> CITATION Kjo13 \l 2057 </w:instrText>
          </w:r>
          <w:r w:rsidR="00442284"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(Kjorholt, 2013)</w:t>
          </w:r>
          <w:r w:rsidR="00442284" w:rsidRPr="006B1F4B">
            <w:rPr>
              <w:rFonts w:ascii="Times New Roman" w:hAnsi="Times New Roman" w:cs="Times New Roman"/>
              <w:sz w:val="24"/>
              <w:szCs w:val="24"/>
            </w:rPr>
            <w:fldChar w:fldCharType="end"/>
          </w:r>
        </w:sdtContent>
      </w:sdt>
      <w:r w:rsidR="00442284" w:rsidRPr="006B1F4B">
        <w:rPr>
          <w:rFonts w:ascii="Times New Roman" w:hAnsi="Times New Roman" w:cs="Times New Roman"/>
          <w:sz w:val="24"/>
          <w:szCs w:val="24"/>
        </w:rPr>
        <w:t xml:space="preserve">. </w:t>
      </w:r>
      <w:r w:rsidR="009B6CC9" w:rsidRPr="006B1F4B">
        <w:rPr>
          <w:rFonts w:ascii="Times New Roman" w:hAnsi="Times New Roman" w:cs="Times New Roman"/>
          <w:sz w:val="24"/>
          <w:szCs w:val="24"/>
        </w:rPr>
        <w:t xml:space="preserve"> </w:t>
      </w:r>
      <w:r w:rsidR="0031440A" w:rsidRPr="006B1F4B">
        <w:rPr>
          <w:rFonts w:ascii="Times New Roman" w:hAnsi="Times New Roman" w:cs="Times New Roman"/>
          <w:sz w:val="24"/>
          <w:szCs w:val="24"/>
        </w:rPr>
        <w:t xml:space="preserve"> </w:t>
      </w:r>
      <w:r w:rsidR="00C652DA" w:rsidRPr="006B1F4B">
        <w:rPr>
          <w:rFonts w:ascii="Times New Roman" w:hAnsi="Times New Roman" w:cs="Times New Roman"/>
          <w:sz w:val="24"/>
          <w:szCs w:val="24"/>
        </w:rPr>
        <w:t xml:space="preserve">Children who reside in these conditions can be related to Maslow’s Hierarchy of Needs as for many it is all about finding somewhere safe to sleep and food for their next meal </w:t>
      </w:r>
      <w:sdt>
        <w:sdtPr>
          <w:rPr>
            <w:rFonts w:ascii="Times New Roman" w:hAnsi="Times New Roman" w:cs="Times New Roman"/>
            <w:sz w:val="24"/>
            <w:szCs w:val="24"/>
          </w:rPr>
          <w:id w:val="-1398050630"/>
          <w:citation/>
        </w:sdtPr>
        <w:sdtEndPr/>
        <w:sdtContent>
          <w:r w:rsidR="00C652DA" w:rsidRPr="006B1F4B">
            <w:rPr>
              <w:rFonts w:ascii="Times New Roman" w:hAnsi="Times New Roman" w:cs="Times New Roman"/>
              <w:sz w:val="24"/>
              <w:szCs w:val="24"/>
            </w:rPr>
            <w:fldChar w:fldCharType="begin"/>
          </w:r>
          <w:r w:rsidR="00C652DA" w:rsidRPr="006B1F4B">
            <w:rPr>
              <w:rFonts w:ascii="Times New Roman" w:hAnsi="Times New Roman" w:cs="Times New Roman"/>
              <w:sz w:val="24"/>
              <w:szCs w:val="24"/>
            </w:rPr>
            <w:instrText xml:space="preserve"> CITATION Abr14 \l 2057 </w:instrText>
          </w:r>
          <w:r w:rsidR="00C652DA" w:rsidRPr="006B1F4B">
            <w:rPr>
              <w:rFonts w:ascii="Times New Roman" w:hAnsi="Times New Roman" w:cs="Times New Roman"/>
              <w:sz w:val="24"/>
              <w:szCs w:val="24"/>
            </w:rPr>
            <w:fldChar w:fldCharType="separate"/>
          </w:r>
          <w:r w:rsidR="006B1F4B" w:rsidRPr="006B1F4B">
            <w:rPr>
              <w:rFonts w:ascii="Times New Roman" w:hAnsi="Times New Roman" w:cs="Times New Roman"/>
              <w:noProof/>
              <w:sz w:val="24"/>
              <w:szCs w:val="24"/>
            </w:rPr>
            <w:t>(Maslow, 2014)</w:t>
          </w:r>
          <w:r w:rsidR="00C652DA" w:rsidRPr="006B1F4B">
            <w:rPr>
              <w:rFonts w:ascii="Times New Roman" w:hAnsi="Times New Roman" w:cs="Times New Roman"/>
              <w:sz w:val="24"/>
              <w:szCs w:val="24"/>
            </w:rPr>
            <w:fldChar w:fldCharType="end"/>
          </w:r>
        </w:sdtContent>
      </w:sdt>
      <w:r w:rsidR="00C652DA" w:rsidRPr="006B1F4B">
        <w:rPr>
          <w:rFonts w:ascii="Times New Roman" w:hAnsi="Times New Roman" w:cs="Times New Roman"/>
          <w:sz w:val="24"/>
          <w:szCs w:val="24"/>
        </w:rPr>
        <w:t>.</w:t>
      </w:r>
    </w:p>
    <w:sdt>
      <w:sdtPr>
        <w:rPr>
          <w:rFonts w:ascii="Times New Roman" w:hAnsi="Times New Roman" w:cs="Times New Roman"/>
          <w:sz w:val="24"/>
          <w:szCs w:val="24"/>
        </w:rPr>
        <w:id w:val="-389119691"/>
        <w:docPartObj>
          <w:docPartGallery w:val="Bibliographies"/>
          <w:docPartUnique/>
        </w:docPartObj>
      </w:sdtPr>
      <w:sdtEndPr/>
      <w:sdtContent>
        <w:p w14:paraId="53DF2F24" w14:textId="595414FA" w:rsidR="004E2B0D" w:rsidRPr="006B1F4B" w:rsidRDefault="004E2B0D" w:rsidP="0007639D">
          <w:pPr>
            <w:spacing w:line="360" w:lineRule="auto"/>
            <w:rPr>
              <w:rFonts w:ascii="Times New Roman" w:hAnsi="Times New Roman" w:cs="Times New Roman"/>
              <w:sz w:val="24"/>
              <w:szCs w:val="24"/>
            </w:rPr>
          </w:pPr>
        </w:p>
        <w:p w14:paraId="371EF1CB" w14:textId="77777777" w:rsidR="006B1F4B" w:rsidRPr="006B1F4B" w:rsidRDefault="006B1F4B" w:rsidP="0007639D">
          <w:pPr>
            <w:spacing w:line="360" w:lineRule="auto"/>
            <w:rPr>
              <w:rFonts w:ascii="Times New Roman" w:hAnsi="Times New Roman" w:cs="Times New Roman"/>
              <w:sz w:val="24"/>
              <w:szCs w:val="24"/>
            </w:rPr>
          </w:pPr>
          <w:r w:rsidRPr="006B1F4B">
            <w:rPr>
              <w:rFonts w:ascii="Times New Roman" w:hAnsi="Times New Roman" w:cs="Times New Roman"/>
              <w:sz w:val="24"/>
              <w:szCs w:val="24"/>
            </w:rPr>
            <w:br w:type="page"/>
          </w:r>
        </w:p>
        <w:p w14:paraId="3A14F705" w14:textId="4FD846BF" w:rsidR="006676CB" w:rsidRPr="006B1F4B" w:rsidRDefault="006676CB" w:rsidP="0007639D">
          <w:pPr>
            <w:spacing w:line="360" w:lineRule="auto"/>
            <w:rPr>
              <w:rFonts w:ascii="Times New Roman" w:hAnsi="Times New Roman" w:cs="Times New Roman"/>
              <w:sz w:val="24"/>
              <w:szCs w:val="24"/>
            </w:rPr>
          </w:pPr>
          <w:r w:rsidRPr="006B1F4B">
            <w:rPr>
              <w:rFonts w:ascii="Times New Roman" w:hAnsi="Times New Roman" w:cs="Times New Roman"/>
              <w:sz w:val="24"/>
              <w:szCs w:val="24"/>
            </w:rPr>
            <w:lastRenderedPageBreak/>
            <w:t>References</w:t>
          </w:r>
        </w:p>
        <w:sdt>
          <w:sdtPr>
            <w:rPr>
              <w:rFonts w:ascii="Times New Roman" w:hAnsi="Times New Roman" w:cs="Times New Roman"/>
              <w:sz w:val="24"/>
              <w:szCs w:val="24"/>
            </w:rPr>
            <w:id w:val="-573587230"/>
            <w:bibliography/>
          </w:sdtPr>
          <w:sdtEndPr/>
          <w:sdtContent>
            <w:p w14:paraId="000CC4EF" w14:textId="38877801" w:rsidR="006B1F4B" w:rsidRPr="006B1F4B" w:rsidRDefault="006676CB" w:rsidP="006B1F4B">
              <w:pPr>
                <w:pStyle w:val="Bibliography"/>
                <w:rPr>
                  <w:rFonts w:ascii="Times New Roman" w:hAnsi="Times New Roman" w:cs="Times New Roman"/>
                  <w:noProof/>
                  <w:sz w:val="24"/>
                  <w:szCs w:val="24"/>
                </w:rPr>
              </w:pPr>
              <w:r w:rsidRPr="006B1F4B">
                <w:rPr>
                  <w:rFonts w:ascii="Times New Roman" w:hAnsi="Times New Roman" w:cs="Times New Roman"/>
                  <w:sz w:val="24"/>
                  <w:szCs w:val="24"/>
                </w:rPr>
                <w:fldChar w:fldCharType="begin"/>
              </w:r>
              <w:r w:rsidRPr="006B1F4B">
                <w:rPr>
                  <w:rFonts w:ascii="Times New Roman" w:hAnsi="Times New Roman" w:cs="Times New Roman"/>
                  <w:sz w:val="24"/>
                  <w:szCs w:val="24"/>
                </w:rPr>
                <w:instrText xml:space="preserve"> BIBLIOGRAPHY </w:instrText>
              </w:r>
              <w:r w:rsidRPr="006B1F4B">
                <w:rPr>
                  <w:rFonts w:ascii="Times New Roman" w:hAnsi="Times New Roman" w:cs="Times New Roman"/>
                  <w:sz w:val="24"/>
                  <w:szCs w:val="24"/>
                </w:rPr>
                <w:fldChar w:fldCharType="separate"/>
              </w:r>
            </w:p>
            <w:p w14:paraId="04EBB6BB"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African Committee of Experts on the Rights and Welfare of the Child , 2016. </w:t>
              </w:r>
              <w:r w:rsidRPr="006B1F4B">
                <w:rPr>
                  <w:rFonts w:ascii="Times New Roman" w:hAnsi="Times New Roman" w:cs="Times New Roman"/>
                  <w:i/>
                  <w:iCs/>
                  <w:noProof/>
                  <w:sz w:val="24"/>
                  <w:szCs w:val="24"/>
                </w:rPr>
                <w:t xml:space="preserve">Continental Study on the Impact of Conflict and Crises on Children in Africa., </w:t>
              </w:r>
              <w:r w:rsidRPr="006B1F4B">
                <w:rPr>
                  <w:rFonts w:ascii="Times New Roman" w:hAnsi="Times New Roman" w:cs="Times New Roman"/>
                  <w:noProof/>
                  <w:sz w:val="24"/>
                  <w:szCs w:val="24"/>
                </w:rPr>
                <w:t>Addis Ababa: ACERWC.</w:t>
              </w:r>
            </w:p>
            <w:p w14:paraId="61CDD65C"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Centre for Public Impact, 2016. </w:t>
              </w:r>
              <w:r w:rsidRPr="006B1F4B">
                <w:rPr>
                  <w:rFonts w:ascii="Times New Roman" w:hAnsi="Times New Roman" w:cs="Times New Roman"/>
                  <w:i/>
                  <w:iCs/>
                  <w:noProof/>
                  <w:sz w:val="24"/>
                  <w:szCs w:val="24"/>
                </w:rPr>
                <w:t xml:space="preserve">Distributing School Uniforms to Children in Kenya.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http://www.centreforpublicimpact.org/case-study/distributing-school-uniforms-to-children-in-kenya</w:t>
              </w:r>
              <w:r w:rsidRPr="006B1F4B">
                <w:rPr>
                  <w:rFonts w:ascii="Times New Roman" w:hAnsi="Times New Roman" w:cs="Times New Roman"/>
                  <w:noProof/>
                  <w:sz w:val="24"/>
                  <w:szCs w:val="24"/>
                </w:rPr>
                <w:br/>
                <w:t>[Accessed 10 April 2019].</w:t>
              </w:r>
            </w:p>
            <w:p w14:paraId="30A57849"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Clark, N., 2015. </w:t>
              </w:r>
              <w:r w:rsidRPr="006B1F4B">
                <w:rPr>
                  <w:rFonts w:ascii="Times New Roman" w:hAnsi="Times New Roman" w:cs="Times New Roman"/>
                  <w:i/>
                  <w:iCs/>
                  <w:noProof/>
                  <w:sz w:val="24"/>
                  <w:szCs w:val="24"/>
                </w:rPr>
                <w:t xml:space="preserve">Education in Kenya.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https://wenr.wes.org/2015/06/education-kenya</w:t>
              </w:r>
              <w:r w:rsidRPr="006B1F4B">
                <w:rPr>
                  <w:rFonts w:ascii="Times New Roman" w:hAnsi="Times New Roman" w:cs="Times New Roman"/>
                  <w:noProof/>
                  <w:sz w:val="24"/>
                  <w:szCs w:val="24"/>
                </w:rPr>
                <w:br/>
                <w:t>[Accessed 2 April 2019].</w:t>
              </w:r>
            </w:p>
            <w:p w14:paraId="57044942"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Clark, N., 2015. </w:t>
              </w:r>
              <w:r w:rsidRPr="006B1F4B">
                <w:rPr>
                  <w:rFonts w:ascii="Times New Roman" w:hAnsi="Times New Roman" w:cs="Times New Roman"/>
                  <w:i/>
                  <w:iCs/>
                  <w:noProof/>
                  <w:sz w:val="24"/>
                  <w:szCs w:val="24"/>
                </w:rPr>
                <w:t xml:space="preserve">Education in Kenya. </w:t>
              </w:r>
              <w:r w:rsidRPr="006B1F4B">
                <w:rPr>
                  <w:rFonts w:ascii="Times New Roman" w:hAnsi="Times New Roman" w:cs="Times New Roman"/>
                  <w:noProof/>
                  <w:sz w:val="24"/>
                  <w:szCs w:val="24"/>
                </w:rPr>
                <w:t>New York: World Education Services.</w:t>
              </w:r>
            </w:p>
            <w:p w14:paraId="5A7B406B"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Cregan, K. &amp; Cuthbert, D., 2014. </w:t>
              </w:r>
              <w:r w:rsidRPr="006B1F4B">
                <w:rPr>
                  <w:rFonts w:ascii="Times New Roman" w:hAnsi="Times New Roman" w:cs="Times New Roman"/>
                  <w:i/>
                  <w:iCs/>
                  <w:noProof/>
                  <w:sz w:val="24"/>
                  <w:szCs w:val="24"/>
                </w:rPr>
                <w:t xml:space="preserve">Global Childhoods. </w:t>
              </w:r>
              <w:r w:rsidRPr="006B1F4B">
                <w:rPr>
                  <w:rFonts w:ascii="Times New Roman" w:hAnsi="Times New Roman" w:cs="Times New Roman"/>
                  <w:noProof/>
                  <w:sz w:val="24"/>
                  <w:szCs w:val="24"/>
                </w:rPr>
                <w:t>London: Sage.</w:t>
              </w:r>
            </w:p>
            <w:p w14:paraId="456321BC"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Evan, D. K. &amp; Ngati, M., 2018. </w:t>
              </w:r>
              <w:r w:rsidRPr="006B1F4B">
                <w:rPr>
                  <w:rFonts w:ascii="Times New Roman" w:hAnsi="Times New Roman" w:cs="Times New Roman"/>
                  <w:i/>
                  <w:iCs/>
                  <w:noProof/>
                  <w:sz w:val="24"/>
                  <w:szCs w:val="24"/>
                </w:rPr>
                <w:t xml:space="preserve">School Costs, Short-Run Participation, and Long-Run Outcomes.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http://documents.worldbank.org/curated/en/719431525101982154/pdf/WPS8421.pdf</w:t>
              </w:r>
              <w:r w:rsidRPr="006B1F4B">
                <w:rPr>
                  <w:rFonts w:ascii="Times New Roman" w:hAnsi="Times New Roman" w:cs="Times New Roman"/>
                  <w:noProof/>
                  <w:sz w:val="24"/>
                  <w:szCs w:val="24"/>
                </w:rPr>
                <w:br/>
                <w:t>[Accessed 10 April 2019].</w:t>
              </w:r>
            </w:p>
            <w:p w14:paraId="07121379"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Foodtank, The Think Tank for Food, 2017. </w:t>
              </w:r>
              <w:r w:rsidRPr="006B1F4B">
                <w:rPr>
                  <w:rFonts w:ascii="Times New Roman" w:hAnsi="Times New Roman" w:cs="Times New Roman"/>
                  <w:i/>
                  <w:iCs/>
                  <w:noProof/>
                  <w:sz w:val="24"/>
                  <w:szCs w:val="24"/>
                </w:rPr>
                <w:t xml:space="preserve">Saving Ugly Vegetables from Landfills to Boost School Feeding in Kenya.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http://ffoodtank.com/news/2017/07/ugly-vegetables-school-meals-kenya</w:t>
              </w:r>
              <w:r w:rsidRPr="006B1F4B">
                <w:rPr>
                  <w:rFonts w:ascii="Times New Roman" w:hAnsi="Times New Roman" w:cs="Times New Roman"/>
                  <w:noProof/>
                  <w:sz w:val="24"/>
                  <w:szCs w:val="24"/>
                </w:rPr>
                <w:br/>
                <w:t>[Accessed 10 April 2019].</w:t>
              </w:r>
            </w:p>
            <w:p w14:paraId="5B81CB31"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Gips, J., 2017. </w:t>
              </w:r>
              <w:r w:rsidRPr="006B1F4B">
                <w:rPr>
                  <w:rFonts w:ascii="Times New Roman" w:hAnsi="Times New Roman" w:cs="Times New Roman"/>
                  <w:i/>
                  <w:iCs/>
                  <w:noProof/>
                  <w:sz w:val="24"/>
                  <w:szCs w:val="24"/>
                </w:rPr>
                <w:t xml:space="preserve">What Are Slums?.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https://www.worldatlas.com/articles/what-are-slums.html</w:t>
              </w:r>
              <w:r w:rsidRPr="006B1F4B">
                <w:rPr>
                  <w:rFonts w:ascii="Times New Roman" w:hAnsi="Times New Roman" w:cs="Times New Roman"/>
                  <w:noProof/>
                  <w:sz w:val="24"/>
                  <w:szCs w:val="24"/>
                </w:rPr>
                <w:br/>
                <w:t>[Accessed 19 April 2019].</w:t>
              </w:r>
            </w:p>
            <w:p w14:paraId="1D5D0685"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Global Campaign for Education, 2012. </w:t>
              </w:r>
              <w:r w:rsidRPr="006B1F4B">
                <w:rPr>
                  <w:rFonts w:ascii="Times New Roman" w:hAnsi="Times New Roman" w:cs="Times New Roman"/>
                  <w:i/>
                  <w:iCs/>
                  <w:noProof/>
                  <w:sz w:val="24"/>
                  <w:szCs w:val="24"/>
                </w:rPr>
                <w:t xml:space="preserve">Every Child Needs a Teacher: Trained Teachers for All, </w:t>
              </w:r>
              <w:r w:rsidRPr="006B1F4B">
                <w:rPr>
                  <w:rFonts w:ascii="Times New Roman" w:hAnsi="Times New Roman" w:cs="Times New Roman"/>
                  <w:noProof/>
                  <w:sz w:val="24"/>
                  <w:szCs w:val="24"/>
                </w:rPr>
                <w:t>Johannesburg: Global Campaign for Education.</w:t>
              </w:r>
            </w:p>
            <w:p w14:paraId="14CFEF7D" w14:textId="4013A05F"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Hungi, N., Njagi, J., Wekulo, P. &amp; N, M., 2018. Effects of Language of Instruction on Learning f Literacy Skills Among Pre-primary School Children from Low-income Urban Communities in Kenya. </w:t>
              </w:r>
              <w:r w:rsidRPr="006B1F4B">
                <w:rPr>
                  <w:rFonts w:ascii="Times New Roman" w:hAnsi="Times New Roman" w:cs="Times New Roman"/>
                  <w:i/>
                  <w:iCs/>
                  <w:noProof/>
                  <w:sz w:val="24"/>
                  <w:szCs w:val="24"/>
                </w:rPr>
                <w:t xml:space="preserve">Early Childhood Education Journal, </w:t>
              </w:r>
              <w:r w:rsidRPr="006B1F4B">
                <w:rPr>
                  <w:rFonts w:ascii="Times New Roman" w:hAnsi="Times New Roman" w:cs="Times New Roman"/>
                  <w:noProof/>
                  <w:sz w:val="24"/>
                  <w:szCs w:val="24"/>
                </w:rPr>
                <w:t>46(2), pp. 187-199.</w:t>
              </w:r>
            </w:p>
            <w:p w14:paraId="4BFC2677" w14:textId="15604507" w:rsidR="006B1F4B" w:rsidRPr="006B1F4B" w:rsidRDefault="006B1F4B" w:rsidP="006B1F4B">
              <w:pPr>
                <w:spacing w:line="240" w:lineRule="auto"/>
                <w:rPr>
                  <w:rFonts w:ascii="Times New Roman" w:hAnsi="Times New Roman" w:cs="Times New Roman"/>
                  <w:sz w:val="24"/>
                  <w:szCs w:val="24"/>
                </w:rPr>
              </w:pPr>
              <w:r w:rsidRPr="006B1F4B">
                <w:rPr>
                  <w:rFonts w:ascii="Times New Roman" w:hAnsi="Times New Roman" w:cs="Times New Roman"/>
                  <w:sz w:val="24"/>
                  <w:szCs w:val="24"/>
                </w:rPr>
                <w:t xml:space="preserve">International Development Association, 2018. Borrowing Countries. [Online] Available at: </w:t>
              </w:r>
              <w:proofErr w:type="gramStart"/>
              <w:r w:rsidRPr="006B1F4B">
                <w:rPr>
                  <w:rFonts w:ascii="Times New Roman" w:hAnsi="Times New Roman" w:cs="Times New Roman"/>
                  <w:sz w:val="24"/>
                  <w:szCs w:val="24"/>
                </w:rPr>
                <w:t>http://ida.worldbank.org/about/borrowing-countries[</w:t>
              </w:r>
              <w:proofErr w:type="gramEnd"/>
              <w:r w:rsidRPr="006B1F4B">
                <w:rPr>
                  <w:rFonts w:ascii="Times New Roman" w:hAnsi="Times New Roman" w:cs="Times New Roman"/>
                  <w:sz w:val="24"/>
                  <w:szCs w:val="24"/>
                </w:rPr>
                <w:t>Accessed 8 April 2019].</w:t>
              </w:r>
            </w:p>
            <w:p w14:paraId="082359B8"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Kiru, E. W., 2018. Special Education in Kenya. </w:t>
              </w:r>
              <w:r w:rsidRPr="006B1F4B">
                <w:rPr>
                  <w:rFonts w:ascii="Times New Roman" w:hAnsi="Times New Roman" w:cs="Times New Roman"/>
                  <w:i/>
                  <w:iCs/>
                  <w:noProof/>
                  <w:sz w:val="24"/>
                  <w:szCs w:val="24"/>
                </w:rPr>
                <w:t xml:space="preserve">Hammill Institute on Disabilities, </w:t>
              </w:r>
              <w:r w:rsidRPr="006B1F4B">
                <w:rPr>
                  <w:rFonts w:ascii="Times New Roman" w:hAnsi="Times New Roman" w:cs="Times New Roman"/>
                  <w:noProof/>
                  <w:sz w:val="24"/>
                  <w:szCs w:val="24"/>
                </w:rPr>
                <w:t>54(3), pp. 181-188.</w:t>
              </w:r>
            </w:p>
            <w:p w14:paraId="4F358A03"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Kjorholt, 2013. Childhood as Social Investment, Rights and the Valuing of Education. </w:t>
              </w:r>
              <w:r w:rsidRPr="006B1F4B">
                <w:rPr>
                  <w:rFonts w:ascii="Times New Roman" w:hAnsi="Times New Roman" w:cs="Times New Roman"/>
                  <w:i/>
                  <w:iCs/>
                  <w:noProof/>
                  <w:sz w:val="24"/>
                  <w:szCs w:val="24"/>
                </w:rPr>
                <w:t xml:space="preserve">Children and Society , </w:t>
              </w:r>
              <w:r w:rsidRPr="006B1F4B">
                <w:rPr>
                  <w:rFonts w:ascii="Times New Roman" w:hAnsi="Times New Roman" w:cs="Times New Roman"/>
                  <w:noProof/>
                  <w:sz w:val="24"/>
                  <w:szCs w:val="24"/>
                </w:rPr>
                <w:t>Volume 27, pp. 245-257.</w:t>
              </w:r>
            </w:p>
            <w:p w14:paraId="53FC6856"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lastRenderedPageBreak/>
                <w:t xml:space="preserve">Maluccio, J. A. et al., 2018. Adolescent girls’ Primary School Mobility and Educational Outcomes in Urban Kenya. </w:t>
              </w:r>
              <w:r w:rsidRPr="006B1F4B">
                <w:rPr>
                  <w:rFonts w:ascii="Times New Roman" w:hAnsi="Times New Roman" w:cs="Times New Roman"/>
                  <w:i/>
                  <w:iCs/>
                  <w:noProof/>
                  <w:sz w:val="24"/>
                  <w:szCs w:val="24"/>
                </w:rPr>
                <w:t xml:space="preserve">International Journal of Educational Development, </w:t>
              </w:r>
              <w:r w:rsidRPr="006B1F4B">
                <w:rPr>
                  <w:rFonts w:ascii="Times New Roman" w:hAnsi="Times New Roman" w:cs="Times New Roman"/>
                  <w:noProof/>
                  <w:sz w:val="24"/>
                  <w:szCs w:val="24"/>
                </w:rPr>
                <w:t>Volume 62, pp. 75-87.</w:t>
              </w:r>
            </w:p>
            <w:p w14:paraId="153B7D84"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Maslow, A. H., 2014. </w:t>
              </w:r>
              <w:r w:rsidRPr="006B1F4B">
                <w:rPr>
                  <w:rFonts w:ascii="Times New Roman" w:hAnsi="Times New Roman" w:cs="Times New Roman"/>
                  <w:i/>
                  <w:iCs/>
                  <w:noProof/>
                  <w:sz w:val="24"/>
                  <w:szCs w:val="24"/>
                </w:rPr>
                <w:t xml:space="preserve">A Theory of Human Motivation. </w:t>
              </w:r>
              <w:r w:rsidRPr="006B1F4B">
                <w:rPr>
                  <w:rFonts w:ascii="Times New Roman" w:hAnsi="Times New Roman" w:cs="Times New Roman"/>
                  <w:noProof/>
                  <w:sz w:val="24"/>
                  <w:szCs w:val="24"/>
                </w:rPr>
                <w:t>Floyd: Sublime Book.</w:t>
              </w:r>
            </w:p>
            <w:p w14:paraId="264AF55D"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Mose, P., 2019. </w:t>
              </w:r>
              <w:r w:rsidRPr="006B1F4B">
                <w:rPr>
                  <w:rFonts w:ascii="Times New Roman" w:hAnsi="Times New Roman" w:cs="Times New Roman"/>
                  <w:i/>
                  <w:iCs/>
                  <w:noProof/>
                  <w:sz w:val="24"/>
                  <w:szCs w:val="24"/>
                </w:rPr>
                <w:t xml:space="preserve">Kenya: Why Embracing Indigenous Languages Could Have Major Benefits for Kenya.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https://allafrica.com/stories/201902210411.html</w:t>
              </w:r>
              <w:r w:rsidRPr="006B1F4B">
                <w:rPr>
                  <w:rFonts w:ascii="Times New Roman" w:hAnsi="Times New Roman" w:cs="Times New Roman"/>
                  <w:noProof/>
                  <w:sz w:val="24"/>
                  <w:szCs w:val="24"/>
                </w:rPr>
                <w:br/>
                <w:t>[Accessed 9 April 2019].</w:t>
              </w:r>
            </w:p>
            <w:p w14:paraId="24B3C468"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Ngware, M. et al., 2013. </w:t>
              </w:r>
              <w:r w:rsidRPr="006B1F4B">
                <w:rPr>
                  <w:rFonts w:ascii="Times New Roman" w:hAnsi="Times New Roman" w:cs="Times New Roman"/>
                  <w:i/>
                  <w:iCs/>
                  <w:noProof/>
                  <w:sz w:val="24"/>
                  <w:szCs w:val="24"/>
                </w:rPr>
                <w:t xml:space="preserve">Quality and Access to Education in Urban Informal Settlements in Kenya, </w:t>
              </w:r>
              <w:r w:rsidRPr="006B1F4B">
                <w:rPr>
                  <w:rFonts w:ascii="Times New Roman" w:hAnsi="Times New Roman" w:cs="Times New Roman"/>
                  <w:noProof/>
                  <w:sz w:val="24"/>
                  <w:szCs w:val="24"/>
                </w:rPr>
                <w:t>Kenya: African Population and Health Research Center.</w:t>
              </w:r>
            </w:p>
            <w:p w14:paraId="1F829888"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Oketch, M., Mutisya, M. &amp; Sagwe, J., 2012. Parental Aspirations for Their Childrens's Education Attainment and the Realisation of Universal Primary Education (UPE) in Kenya: Evidence from Slum and Non-slum Residences. </w:t>
              </w:r>
              <w:r w:rsidRPr="006B1F4B">
                <w:rPr>
                  <w:rFonts w:ascii="Times New Roman" w:hAnsi="Times New Roman" w:cs="Times New Roman"/>
                  <w:i/>
                  <w:iCs/>
                  <w:noProof/>
                  <w:sz w:val="24"/>
                  <w:szCs w:val="24"/>
                </w:rPr>
                <w:t xml:space="preserve">International Journal of Education Development, </w:t>
              </w:r>
              <w:r w:rsidRPr="006B1F4B">
                <w:rPr>
                  <w:rFonts w:ascii="Times New Roman" w:hAnsi="Times New Roman" w:cs="Times New Roman"/>
                  <w:noProof/>
                  <w:sz w:val="24"/>
                  <w:szCs w:val="24"/>
                </w:rPr>
                <w:t>32(6), pp. 764-772.</w:t>
              </w:r>
            </w:p>
            <w:p w14:paraId="70226F92"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Organization of African Unity, 1990. </w:t>
              </w:r>
              <w:r w:rsidRPr="006B1F4B">
                <w:rPr>
                  <w:rFonts w:ascii="Times New Roman" w:hAnsi="Times New Roman" w:cs="Times New Roman"/>
                  <w:i/>
                  <w:iCs/>
                  <w:noProof/>
                  <w:sz w:val="24"/>
                  <w:szCs w:val="24"/>
                </w:rPr>
                <w:t xml:space="preserve">The African Charter on the Rights and Welfareo f the Child (ACRWC), </w:t>
              </w:r>
              <w:r w:rsidRPr="006B1F4B">
                <w:rPr>
                  <w:rFonts w:ascii="Times New Roman" w:hAnsi="Times New Roman" w:cs="Times New Roman"/>
                  <w:noProof/>
                  <w:sz w:val="24"/>
                  <w:szCs w:val="24"/>
                </w:rPr>
                <w:t>s.l.: Organization of African Unity (OAU).</w:t>
              </w:r>
            </w:p>
            <w:p w14:paraId="741F2FE5"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Polulation Council of Africa, 2019. </w:t>
              </w:r>
              <w:r w:rsidRPr="006B1F4B">
                <w:rPr>
                  <w:rFonts w:ascii="Times New Roman" w:hAnsi="Times New Roman" w:cs="Times New Roman"/>
                  <w:i/>
                  <w:iCs/>
                  <w:noProof/>
                  <w:sz w:val="24"/>
                  <w:szCs w:val="24"/>
                </w:rPr>
                <w:t xml:space="preserve">Kenya.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https://www.popcouncil.org/research/kenya</w:t>
              </w:r>
              <w:r w:rsidRPr="006B1F4B">
                <w:rPr>
                  <w:rFonts w:ascii="Times New Roman" w:hAnsi="Times New Roman" w:cs="Times New Roman"/>
                  <w:noProof/>
                  <w:sz w:val="24"/>
                  <w:szCs w:val="24"/>
                </w:rPr>
                <w:br/>
                <w:t>[Accessed 2 April 2019].</w:t>
              </w:r>
            </w:p>
            <w:p w14:paraId="6B7D47C5"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Republic of Kenya, 2007. </w:t>
              </w:r>
              <w:r w:rsidRPr="006B1F4B">
                <w:rPr>
                  <w:rFonts w:ascii="Times New Roman" w:hAnsi="Times New Roman" w:cs="Times New Roman"/>
                  <w:i/>
                  <w:iCs/>
                  <w:noProof/>
                  <w:sz w:val="24"/>
                  <w:szCs w:val="24"/>
                </w:rPr>
                <w:t xml:space="preserve">Kenya Vision 2030.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http://www.vision2030.go.ke/</w:t>
              </w:r>
              <w:r w:rsidRPr="006B1F4B">
                <w:rPr>
                  <w:rFonts w:ascii="Times New Roman" w:hAnsi="Times New Roman" w:cs="Times New Roman"/>
                  <w:noProof/>
                  <w:sz w:val="24"/>
                  <w:szCs w:val="24"/>
                </w:rPr>
                <w:br/>
                <w:t>[Accessed 10 April 2019].</w:t>
              </w:r>
            </w:p>
            <w:p w14:paraId="403739D7"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Republic of Kenya, 2010. </w:t>
              </w:r>
              <w:r w:rsidRPr="006B1F4B">
                <w:rPr>
                  <w:rFonts w:ascii="Times New Roman" w:hAnsi="Times New Roman" w:cs="Times New Roman"/>
                  <w:i/>
                  <w:iCs/>
                  <w:noProof/>
                  <w:sz w:val="24"/>
                  <w:szCs w:val="24"/>
                </w:rPr>
                <w:t xml:space="preserve">The Constitution of Kenya.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http://www.kenya-information-guide.com/support-files/the_constitution_of_kenya.pdf</w:t>
              </w:r>
              <w:r w:rsidRPr="006B1F4B">
                <w:rPr>
                  <w:rFonts w:ascii="Times New Roman" w:hAnsi="Times New Roman" w:cs="Times New Roman"/>
                  <w:noProof/>
                  <w:sz w:val="24"/>
                  <w:szCs w:val="24"/>
                </w:rPr>
                <w:br/>
                <w:t>[Accessed 10 April 2019].</w:t>
              </w:r>
            </w:p>
            <w:p w14:paraId="21B2CEE4"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Republic of Kenya, 2013. </w:t>
              </w:r>
              <w:r w:rsidRPr="006B1F4B">
                <w:rPr>
                  <w:rFonts w:ascii="Times New Roman" w:hAnsi="Times New Roman" w:cs="Times New Roman"/>
                  <w:i/>
                  <w:iCs/>
                  <w:noProof/>
                  <w:sz w:val="24"/>
                  <w:szCs w:val="24"/>
                </w:rPr>
                <w:t xml:space="preserve">Basic Education Act, </w:t>
              </w:r>
              <w:r w:rsidRPr="006B1F4B">
                <w:rPr>
                  <w:rFonts w:ascii="Times New Roman" w:hAnsi="Times New Roman" w:cs="Times New Roman"/>
                  <w:noProof/>
                  <w:sz w:val="24"/>
                  <w:szCs w:val="24"/>
                </w:rPr>
                <w:t>Niarobi: Published by the National Council for Law Reporting.</w:t>
              </w:r>
            </w:p>
            <w:p w14:paraId="63B7B5E0"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Republic of Kenya, 2016. </w:t>
              </w:r>
              <w:r w:rsidRPr="006B1F4B">
                <w:rPr>
                  <w:rFonts w:ascii="Times New Roman" w:hAnsi="Times New Roman" w:cs="Times New Roman"/>
                  <w:i/>
                  <w:iCs/>
                  <w:noProof/>
                  <w:sz w:val="24"/>
                  <w:szCs w:val="24"/>
                </w:rPr>
                <w:t xml:space="preserve">Kenya Development Portfolio (2014-2018) Supporting National School Meals Programme, </w:t>
              </w:r>
              <w:r w:rsidRPr="006B1F4B">
                <w:rPr>
                  <w:rFonts w:ascii="Times New Roman" w:hAnsi="Times New Roman" w:cs="Times New Roman"/>
                  <w:noProof/>
                  <w:sz w:val="24"/>
                  <w:szCs w:val="24"/>
                </w:rPr>
                <w:t>s.l.: World Food Programme Kenya.</w:t>
              </w:r>
            </w:p>
            <w:p w14:paraId="19C9434B"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Republic of Kenya, 2018. </w:t>
              </w:r>
              <w:r w:rsidRPr="006B1F4B">
                <w:rPr>
                  <w:rFonts w:ascii="Times New Roman" w:hAnsi="Times New Roman" w:cs="Times New Roman"/>
                  <w:i/>
                  <w:iCs/>
                  <w:noProof/>
                  <w:sz w:val="24"/>
                  <w:szCs w:val="24"/>
                </w:rPr>
                <w:t xml:space="preserve">Children Act.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www.kenyalaw.org</w:t>
              </w:r>
              <w:r w:rsidRPr="006B1F4B">
                <w:rPr>
                  <w:rFonts w:ascii="Times New Roman" w:hAnsi="Times New Roman" w:cs="Times New Roman"/>
                  <w:noProof/>
                  <w:sz w:val="24"/>
                  <w:szCs w:val="24"/>
                </w:rPr>
                <w:br/>
                <w:t>[Accessed 2 April 2019].</w:t>
              </w:r>
            </w:p>
            <w:p w14:paraId="592763D2"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Save the Children, 2007. </w:t>
              </w:r>
              <w:r w:rsidRPr="006B1F4B">
                <w:rPr>
                  <w:rFonts w:ascii="Times New Roman" w:hAnsi="Times New Roman" w:cs="Times New Roman"/>
                  <w:i/>
                  <w:iCs/>
                  <w:noProof/>
                  <w:sz w:val="24"/>
                  <w:szCs w:val="24"/>
                </w:rPr>
                <w:t xml:space="preserve">Children’s Rights in Kenya. Mombasa, Nairobi, Naivasha, Suba, Tharaka Situation Analysis, </w:t>
              </w:r>
              <w:r w:rsidRPr="006B1F4B">
                <w:rPr>
                  <w:rFonts w:ascii="Times New Roman" w:hAnsi="Times New Roman" w:cs="Times New Roman"/>
                  <w:noProof/>
                  <w:sz w:val="24"/>
                  <w:szCs w:val="24"/>
                </w:rPr>
                <w:t>Nairobi: Save the Children.</w:t>
              </w:r>
            </w:p>
            <w:p w14:paraId="572D4561"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Stokes, L., Rolfe, H., HudsonSharp, N. &amp; Stevens, S., 2015. </w:t>
              </w:r>
              <w:r w:rsidRPr="006B1F4B">
                <w:rPr>
                  <w:rFonts w:ascii="Times New Roman" w:hAnsi="Times New Roman" w:cs="Times New Roman"/>
                  <w:i/>
                  <w:iCs/>
                  <w:noProof/>
                  <w:sz w:val="24"/>
                  <w:szCs w:val="24"/>
                </w:rPr>
                <w:t xml:space="preserve">A Compendium of Evidence on Ethnic Minority Resilience to the Effects of Deprivation on Attainment Research report , </w:t>
              </w:r>
              <w:r w:rsidRPr="006B1F4B">
                <w:rPr>
                  <w:rFonts w:ascii="Times New Roman" w:hAnsi="Times New Roman" w:cs="Times New Roman"/>
                  <w:noProof/>
                  <w:sz w:val="24"/>
                  <w:szCs w:val="24"/>
                </w:rPr>
                <w:t>London: Department of Education.</w:t>
              </w:r>
            </w:p>
            <w:p w14:paraId="7ECB8F1F"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lastRenderedPageBreak/>
                <w:t xml:space="preserve">The Global Partnership to End Child Marriages, 2018. </w:t>
              </w:r>
              <w:r w:rsidRPr="006B1F4B">
                <w:rPr>
                  <w:rFonts w:ascii="Times New Roman" w:hAnsi="Times New Roman" w:cs="Times New Roman"/>
                  <w:i/>
                  <w:iCs/>
                  <w:noProof/>
                  <w:sz w:val="24"/>
                  <w:szCs w:val="24"/>
                </w:rPr>
                <w:t xml:space="preserve">Addressing Child Marriage Through Education, What the Evidence Show.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https://www.girlsnotbrides.org</w:t>
              </w:r>
              <w:r w:rsidRPr="006B1F4B">
                <w:rPr>
                  <w:rFonts w:ascii="Times New Roman" w:hAnsi="Times New Roman" w:cs="Times New Roman"/>
                  <w:noProof/>
                  <w:sz w:val="24"/>
                  <w:szCs w:val="24"/>
                </w:rPr>
                <w:br/>
                <w:t>[Accessed 16 April 2019].</w:t>
              </w:r>
            </w:p>
            <w:p w14:paraId="623EA640"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The United Nations, 1990. </w:t>
              </w:r>
              <w:r w:rsidRPr="006B1F4B">
                <w:rPr>
                  <w:rFonts w:ascii="Times New Roman" w:hAnsi="Times New Roman" w:cs="Times New Roman"/>
                  <w:i/>
                  <w:iCs/>
                  <w:noProof/>
                  <w:sz w:val="24"/>
                  <w:szCs w:val="24"/>
                </w:rPr>
                <w:t xml:space="preserve">The United Nations Convention on the Rights of the Child, </w:t>
              </w:r>
              <w:r w:rsidRPr="006B1F4B">
                <w:rPr>
                  <w:rFonts w:ascii="Times New Roman" w:hAnsi="Times New Roman" w:cs="Times New Roman"/>
                  <w:noProof/>
                  <w:sz w:val="24"/>
                  <w:szCs w:val="24"/>
                </w:rPr>
                <w:t>London: Unicef.</w:t>
              </w:r>
            </w:p>
            <w:p w14:paraId="187CC72F"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UK and Welsh Government, 2015. </w:t>
              </w:r>
              <w:r w:rsidRPr="006B1F4B">
                <w:rPr>
                  <w:rFonts w:ascii="Times New Roman" w:hAnsi="Times New Roman" w:cs="Times New Roman"/>
                  <w:i/>
                  <w:iCs/>
                  <w:noProof/>
                  <w:sz w:val="24"/>
                  <w:szCs w:val="24"/>
                </w:rPr>
                <w:t xml:space="preserve">Prevent Duty, Guidance for specified authorities in England and Wales on the duty in the Counter-Terrorism and Security Act 2015 to have due regard to the need to prevent people from being drawn into terrorism..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https://assets.publishing.service.gov.uk/government/uploads/system/uploads/attachment_data/file/445977/3799_Revised_Prevent_Duty_Guidance__England_Wales_V2-Interactive.pdf</w:t>
              </w:r>
              <w:r w:rsidRPr="006B1F4B">
                <w:rPr>
                  <w:rFonts w:ascii="Times New Roman" w:hAnsi="Times New Roman" w:cs="Times New Roman"/>
                  <w:noProof/>
                  <w:sz w:val="24"/>
                  <w:szCs w:val="24"/>
                </w:rPr>
                <w:br/>
                <w:t>[Accessed 19 April 2019].</w:t>
              </w:r>
            </w:p>
            <w:p w14:paraId="05F21910"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UK Government, 2017. </w:t>
              </w:r>
              <w:r w:rsidRPr="006B1F4B">
                <w:rPr>
                  <w:rFonts w:ascii="Times New Roman" w:hAnsi="Times New Roman" w:cs="Times New Roman"/>
                  <w:i/>
                  <w:iCs/>
                  <w:noProof/>
                  <w:sz w:val="24"/>
                  <w:szCs w:val="24"/>
                </w:rPr>
                <w:t xml:space="preserve">Childhood obesity: a plan for action.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https://www.gov.uk/government/publications/childhood-obesity-a-plan-for-action/childhood-obesity-a-plan-for-action</w:t>
              </w:r>
              <w:r w:rsidRPr="006B1F4B">
                <w:rPr>
                  <w:rFonts w:ascii="Times New Roman" w:hAnsi="Times New Roman" w:cs="Times New Roman"/>
                  <w:noProof/>
                  <w:sz w:val="24"/>
                  <w:szCs w:val="24"/>
                </w:rPr>
                <w:br/>
                <w:t>[Accessed 19 April 2019].</w:t>
              </w:r>
            </w:p>
            <w:p w14:paraId="33B83D20"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UNESCO, 2000. </w:t>
              </w:r>
              <w:r w:rsidRPr="006B1F4B">
                <w:rPr>
                  <w:rFonts w:ascii="Times New Roman" w:hAnsi="Times New Roman" w:cs="Times New Roman"/>
                  <w:i/>
                  <w:iCs/>
                  <w:noProof/>
                  <w:sz w:val="24"/>
                  <w:szCs w:val="24"/>
                </w:rPr>
                <w:t xml:space="preserve">Education of All.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http://www.unesco.org/new/en/education/themes/leading-the-international-agenda/education-for-all/</w:t>
              </w:r>
              <w:r w:rsidRPr="006B1F4B">
                <w:rPr>
                  <w:rFonts w:ascii="Times New Roman" w:hAnsi="Times New Roman" w:cs="Times New Roman"/>
                  <w:noProof/>
                  <w:sz w:val="24"/>
                  <w:szCs w:val="24"/>
                </w:rPr>
                <w:br/>
                <w:t>[Accessed 10 April 2019].</w:t>
              </w:r>
            </w:p>
            <w:p w14:paraId="3E0DC4F3"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Unicef, 2018. </w:t>
              </w:r>
              <w:r w:rsidRPr="006B1F4B">
                <w:rPr>
                  <w:rFonts w:ascii="Times New Roman" w:hAnsi="Times New Roman" w:cs="Times New Roman"/>
                  <w:i/>
                  <w:iCs/>
                  <w:noProof/>
                  <w:sz w:val="24"/>
                  <w:szCs w:val="24"/>
                </w:rPr>
                <w:t xml:space="preserve">Global Databases: Child Marriage, </w:t>
              </w:r>
              <w:r w:rsidRPr="006B1F4B">
                <w:rPr>
                  <w:rFonts w:ascii="Times New Roman" w:hAnsi="Times New Roman" w:cs="Times New Roman"/>
                  <w:noProof/>
                  <w:sz w:val="24"/>
                  <w:szCs w:val="24"/>
                </w:rPr>
                <w:t>s.l.: Unicef.</w:t>
              </w:r>
            </w:p>
            <w:p w14:paraId="31496D54"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United Nations, 2006. </w:t>
              </w:r>
              <w:r w:rsidRPr="006B1F4B">
                <w:rPr>
                  <w:rFonts w:ascii="Times New Roman" w:hAnsi="Times New Roman" w:cs="Times New Roman"/>
                  <w:i/>
                  <w:iCs/>
                  <w:noProof/>
                  <w:sz w:val="24"/>
                  <w:szCs w:val="24"/>
                </w:rPr>
                <w:t xml:space="preserve">Convention on the Rights of Persons with Disabilities.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https://www.un.org/development/desa/disabilities/convention-on-the-rights-of-persons-with-disabilities.html</w:t>
              </w:r>
              <w:r w:rsidRPr="006B1F4B">
                <w:rPr>
                  <w:rFonts w:ascii="Times New Roman" w:hAnsi="Times New Roman" w:cs="Times New Roman"/>
                  <w:noProof/>
                  <w:sz w:val="24"/>
                  <w:szCs w:val="24"/>
                </w:rPr>
                <w:br/>
                <w:t>[Accessed 10 April 2018].</w:t>
              </w:r>
            </w:p>
            <w:p w14:paraId="68F3FB31"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Welsh Government, 2018. </w:t>
              </w:r>
              <w:r w:rsidRPr="006B1F4B">
                <w:rPr>
                  <w:rFonts w:ascii="Times New Roman" w:hAnsi="Times New Roman" w:cs="Times New Roman"/>
                  <w:i/>
                  <w:iCs/>
                  <w:noProof/>
                  <w:sz w:val="24"/>
                  <w:szCs w:val="24"/>
                </w:rPr>
                <w:t xml:space="preserve">Revised eligibility criteria for free school meals.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https://gov.wales/sites/default/files/consultations/2018-06/revised-eligibility-criteria-for-free-school-meals-consultation-document-v2.pdf</w:t>
              </w:r>
              <w:r w:rsidRPr="006B1F4B">
                <w:rPr>
                  <w:rFonts w:ascii="Times New Roman" w:hAnsi="Times New Roman" w:cs="Times New Roman"/>
                  <w:noProof/>
                  <w:sz w:val="24"/>
                  <w:szCs w:val="24"/>
                </w:rPr>
                <w:br/>
                <w:t>[Accessed 19 April 2019].</w:t>
              </w:r>
            </w:p>
            <w:p w14:paraId="72F8722C"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Welsh Government, 2019. </w:t>
              </w:r>
              <w:r w:rsidRPr="006B1F4B">
                <w:rPr>
                  <w:rFonts w:ascii="Times New Roman" w:hAnsi="Times New Roman" w:cs="Times New Roman"/>
                  <w:i/>
                  <w:iCs/>
                  <w:noProof/>
                  <w:sz w:val="24"/>
                  <w:szCs w:val="24"/>
                </w:rPr>
                <w:t xml:space="preserve">Pupil Development Grant - access.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https://gov.wales/pupil-development-grant-access</w:t>
              </w:r>
              <w:r w:rsidRPr="006B1F4B">
                <w:rPr>
                  <w:rFonts w:ascii="Times New Roman" w:hAnsi="Times New Roman" w:cs="Times New Roman"/>
                  <w:noProof/>
                  <w:sz w:val="24"/>
                  <w:szCs w:val="24"/>
                </w:rPr>
                <w:br/>
                <w:t>[Accessed 19 April 2019].</w:t>
              </w:r>
            </w:p>
            <w:p w14:paraId="4040E6FD"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World Atlas, 2019. </w:t>
              </w:r>
              <w:r w:rsidRPr="006B1F4B">
                <w:rPr>
                  <w:rFonts w:ascii="Times New Roman" w:hAnsi="Times New Roman" w:cs="Times New Roman"/>
                  <w:i/>
                  <w:iCs/>
                  <w:noProof/>
                  <w:sz w:val="24"/>
                  <w:szCs w:val="24"/>
                </w:rPr>
                <w:t xml:space="preserve">Where is Kenya?.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https://www.worldatlas.com/af/ke/where-is-kenya.html</w:t>
              </w:r>
              <w:r w:rsidRPr="006B1F4B">
                <w:rPr>
                  <w:rFonts w:ascii="Times New Roman" w:hAnsi="Times New Roman" w:cs="Times New Roman"/>
                  <w:noProof/>
                  <w:sz w:val="24"/>
                  <w:szCs w:val="24"/>
                </w:rPr>
                <w:br/>
                <w:t>[Accessed 5 April 2019].</w:t>
              </w:r>
            </w:p>
            <w:p w14:paraId="14EA4C0F"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World Food Programme, 2018. </w:t>
              </w:r>
              <w:r w:rsidRPr="006B1F4B">
                <w:rPr>
                  <w:rFonts w:ascii="Times New Roman" w:hAnsi="Times New Roman" w:cs="Times New Roman"/>
                  <w:i/>
                  <w:iCs/>
                  <w:noProof/>
                  <w:sz w:val="24"/>
                  <w:szCs w:val="24"/>
                </w:rPr>
                <w:t xml:space="preserve">Kenya.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https://www1.wfp.org/countries/kenya</w:t>
              </w:r>
              <w:r w:rsidRPr="006B1F4B">
                <w:rPr>
                  <w:rFonts w:ascii="Times New Roman" w:hAnsi="Times New Roman" w:cs="Times New Roman"/>
                  <w:noProof/>
                  <w:sz w:val="24"/>
                  <w:szCs w:val="24"/>
                </w:rPr>
                <w:br/>
                <w:t>[Accessed 10 April 2019].</w:t>
              </w:r>
            </w:p>
            <w:p w14:paraId="7B748E3F"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lastRenderedPageBreak/>
                <w:t xml:space="preserve">World Food Programme, 2019. </w:t>
              </w:r>
              <w:r w:rsidRPr="006B1F4B">
                <w:rPr>
                  <w:rFonts w:ascii="Times New Roman" w:hAnsi="Times New Roman" w:cs="Times New Roman"/>
                  <w:i/>
                  <w:iCs/>
                  <w:noProof/>
                  <w:sz w:val="24"/>
                  <w:szCs w:val="24"/>
                </w:rPr>
                <w:t xml:space="preserve">Refugee Support.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http://www.wfp.org/countries/kenya</w:t>
              </w:r>
              <w:r w:rsidRPr="006B1F4B">
                <w:rPr>
                  <w:rFonts w:ascii="Times New Roman" w:hAnsi="Times New Roman" w:cs="Times New Roman"/>
                  <w:noProof/>
                  <w:sz w:val="24"/>
                  <w:szCs w:val="24"/>
                </w:rPr>
                <w:br/>
                <w:t>[Accessed 10 April 2019].</w:t>
              </w:r>
            </w:p>
            <w:p w14:paraId="41820CEF"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World Population Review, 2018. </w:t>
              </w:r>
              <w:r w:rsidRPr="006B1F4B">
                <w:rPr>
                  <w:rFonts w:ascii="Times New Roman" w:hAnsi="Times New Roman" w:cs="Times New Roman"/>
                  <w:i/>
                  <w:iCs/>
                  <w:noProof/>
                  <w:sz w:val="24"/>
                  <w:szCs w:val="24"/>
                </w:rPr>
                <w:t xml:space="preserve">Countries by Median Age.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http://www.worldpopulationview.com/countries/median-age</w:t>
              </w:r>
              <w:r w:rsidRPr="006B1F4B">
                <w:rPr>
                  <w:rFonts w:ascii="Times New Roman" w:hAnsi="Times New Roman" w:cs="Times New Roman"/>
                  <w:noProof/>
                  <w:sz w:val="24"/>
                  <w:szCs w:val="24"/>
                </w:rPr>
                <w:br/>
                <w:t>[Accessed 9 April 2019].</w:t>
              </w:r>
            </w:p>
            <w:p w14:paraId="35370504"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World Population Review, 2019. </w:t>
              </w:r>
              <w:r w:rsidRPr="006B1F4B">
                <w:rPr>
                  <w:rFonts w:ascii="Times New Roman" w:hAnsi="Times New Roman" w:cs="Times New Roman"/>
                  <w:i/>
                  <w:iCs/>
                  <w:noProof/>
                  <w:sz w:val="24"/>
                  <w:szCs w:val="24"/>
                </w:rPr>
                <w:t xml:space="preserve">World City Population.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http://www.worldpopulationreview.com/world-cities/</w:t>
              </w:r>
              <w:r w:rsidRPr="006B1F4B">
                <w:rPr>
                  <w:rFonts w:ascii="Times New Roman" w:hAnsi="Times New Roman" w:cs="Times New Roman"/>
                  <w:noProof/>
                  <w:sz w:val="24"/>
                  <w:szCs w:val="24"/>
                </w:rPr>
                <w:br/>
                <w:t>[Accessed 9 April 2019].</w:t>
              </w:r>
            </w:p>
            <w:p w14:paraId="1AC83C47" w14:textId="77777777" w:rsidR="006B1F4B" w:rsidRPr="006B1F4B" w:rsidRDefault="006B1F4B" w:rsidP="006B1F4B">
              <w:pPr>
                <w:pStyle w:val="Bibliography"/>
                <w:rPr>
                  <w:rFonts w:ascii="Times New Roman" w:hAnsi="Times New Roman" w:cs="Times New Roman"/>
                  <w:noProof/>
                  <w:sz w:val="24"/>
                  <w:szCs w:val="24"/>
                </w:rPr>
              </w:pPr>
              <w:r w:rsidRPr="006B1F4B">
                <w:rPr>
                  <w:rFonts w:ascii="Times New Roman" w:hAnsi="Times New Roman" w:cs="Times New Roman"/>
                  <w:noProof/>
                  <w:sz w:val="24"/>
                  <w:szCs w:val="24"/>
                </w:rPr>
                <w:t xml:space="preserve">Worldometers.info, 2019. </w:t>
              </w:r>
              <w:r w:rsidRPr="006B1F4B">
                <w:rPr>
                  <w:rFonts w:ascii="Times New Roman" w:hAnsi="Times New Roman" w:cs="Times New Roman"/>
                  <w:i/>
                  <w:iCs/>
                  <w:noProof/>
                  <w:sz w:val="24"/>
                  <w:szCs w:val="24"/>
                </w:rPr>
                <w:t xml:space="preserve">Kenya Population (Live). </w:t>
              </w:r>
              <w:r w:rsidRPr="006B1F4B">
                <w:rPr>
                  <w:rFonts w:ascii="Times New Roman" w:hAnsi="Times New Roman" w:cs="Times New Roman"/>
                  <w:noProof/>
                  <w:sz w:val="24"/>
                  <w:szCs w:val="24"/>
                </w:rPr>
                <w:t xml:space="preserve">[Online] </w:t>
              </w:r>
              <w:r w:rsidRPr="006B1F4B">
                <w:rPr>
                  <w:rFonts w:ascii="Times New Roman" w:hAnsi="Times New Roman" w:cs="Times New Roman"/>
                  <w:noProof/>
                  <w:sz w:val="24"/>
                  <w:szCs w:val="24"/>
                </w:rPr>
                <w:br/>
                <w:t xml:space="preserve">Available at: </w:t>
              </w:r>
              <w:r w:rsidRPr="006B1F4B">
                <w:rPr>
                  <w:rFonts w:ascii="Times New Roman" w:hAnsi="Times New Roman" w:cs="Times New Roman"/>
                  <w:noProof/>
                  <w:sz w:val="24"/>
                  <w:szCs w:val="24"/>
                  <w:u w:val="single"/>
                </w:rPr>
                <w:t>http://www.worldometers.info/world-population/kenya-population/</w:t>
              </w:r>
              <w:r w:rsidRPr="006B1F4B">
                <w:rPr>
                  <w:rFonts w:ascii="Times New Roman" w:hAnsi="Times New Roman" w:cs="Times New Roman"/>
                  <w:noProof/>
                  <w:sz w:val="24"/>
                  <w:szCs w:val="24"/>
                </w:rPr>
                <w:br/>
                <w:t>[Accessed 5 April 2019].</w:t>
              </w:r>
            </w:p>
            <w:p w14:paraId="51556045" w14:textId="3F51CB2F" w:rsidR="006676CB" w:rsidRPr="006B1F4B" w:rsidRDefault="006676CB" w:rsidP="006B1F4B">
              <w:pPr>
                <w:rPr>
                  <w:rFonts w:ascii="Times New Roman" w:hAnsi="Times New Roman" w:cs="Times New Roman"/>
                  <w:sz w:val="24"/>
                  <w:szCs w:val="24"/>
                </w:rPr>
              </w:pPr>
              <w:r w:rsidRPr="006B1F4B">
                <w:rPr>
                  <w:rFonts w:ascii="Times New Roman" w:hAnsi="Times New Roman" w:cs="Times New Roman"/>
                  <w:b/>
                  <w:bCs/>
                  <w:noProof/>
                  <w:sz w:val="24"/>
                  <w:szCs w:val="24"/>
                </w:rPr>
                <w:fldChar w:fldCharType="end"/>
              </w:r>
            </w:p>
          </w:sdtContent>
        </w:sdt>
      </w:sdtContent>
    </w:sdt>
    <w:p w14:paraId="0D3079EC" w14:textId="17C1F940" w:rsidR="006676CB" w:rsidRPr="006B1F4B" w:rsidRDefault="006676CB" w:rsidP="00353D46">
      <w:pPr>
        <w:spacing w:line="360" w:lineRule="auto"/>
        <w:rPr>
          <w:rFonts w:ascii="Times New Roman" w:hAnsi="Times New Roman" w:cs="Times New Roman"/>
          <w:sz w:val="24"/>
          <w:szCs w:val="24"/>
        </w:rPr>
      </w:pPr>
    </w:p>
    <w:p w14:paraId="0783CDAB" w14:textId="77777777" w:rsidR="006676CB" w:rsidRPr="006B1F4B" w:rsidRDefault="006676CB" w:rsidP="00353D46">
      <w:pPr>
        <w:spacing w:line="360" w:lineRule="auto"/>
        <w:rPr>
          <w:rFonts w:ascii="Times New Roman" w:hAnsi="Times New Roman" w:cs="Times New Roman"/>
          <w:sz w:val="24"/>
          <w:szCs w:val="24"/>
        </w:rPr>
      </w:pPr>
    </w:p>
    <w:sectPr w:rsidR="006676CB" w:rsidRPr="006B1F4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CED8B" w14:textId="77777777" w:rsidR="00DB1000" w:rsidRDefault="00DB1000" w:rsidP="00353D46">
      <w:pPr>
        <w:spacing w:after="0" w:line="240" w:lineRule="auto"/>
      </w:pPr>
      <w:r>
        <w:separator/>
      </w:r>
    </w:p>
  </w:endnote>
  <w:endnote w:type="continuationSeparator" w:id="0">
    <w:p w14:paraId="0F7432C8" w14:textId="77777777" w:rsidR="00DB1000" w:rsidRDefault="00DB1000" w:rsidP="00353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3375193"/>
      <w:docPartObj>
        <w:docPartGallery w:val="Page Numbers (Bottom of Page)"/>
        <w:docPartUnique/>
      </w:docPartObj>
    </w:sdtPr>
    <w:sdtEndPr>
      <w:rPr>
        <w:noProof/>
      </w:rPr>
    </w:sdtEndPr>
    <w:sdtContent>
      <w:p w14:paraId="2590CED0" w14:textId="1A9D1BBB" w:rsidR="0086290F" w:rsidRDefault="008629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4E1B7" w14:textId="77777777" w:rsidR="0086290F" w:rsidRDefault="00862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F3507" w14:textId="77777777" w:rsidR="00DB1000" w:rsidRDefault="00DB1000" w:rsidP="00353D46">
      <w:pPr>
        <w:spacing w:after="0" w:line="240" w:lineRule="auto"/>
      </w:pPr>
      <w:r>
        <w:separator/>
      </w:r>
    </w:p>
  </w:footnote>
  <w:footnote w:type="continuationSeparator" w:id="0">
    <w:p w14:paraId="195FD59B" w14:textId="77777777" w:rsidR="00DB1000" w:rsidRDefault="00DB1000" w:rsidP="00353D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09058" w14:textId="1E50654D" w:rsidR="0086290F" w:rsidRDefault="0086290F">
    <w:pPr>
      <w:pStyle w:val="Header"/>
    </w:pPr>
    <w:r>
      <w:t>Student Number 1502402</w:t>
    </w:r>
  </w:p>
  <w:p w14:paraId="2BDEFF2F" w14:textId="77777777" w:rsidR="0086290F" w:rsidRDefault="008629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718"/>
    <w:rsid w:val="0000668C"/>
    <w:rsid w:val="000234FA"/>
    <w:rsid w:val="000438DF"/>
    <w:rsid w:val="00055AAD"/>
    <w:rsid w:val="0007639D"/>
    <w:rsid w:val="00090C77"/>
    <w:rsid w:val="000C6A8A"/>
    <w:rsid w:val="000D3668"/>
    <w:rsid w:val="000E4E32"/>
    <w:rsid w:val="000F45FD"/>
    <w:rsid w:val="00100968"/>
    <w:rsid w:val="0012500F"/>
    <w:rsid w:val="001361B2"/>
    <w:rsid w:val="00181718"/>
    <w:rsid w:val="001F378D"/>
    <w:rsid w:val="002252B0"/>
    <w:rsid w:val="00236BBC"/>
    <w:rsid w:val="00245931"/>
    <w:rsid w:val="00271B8F"/>
    <w:rsid w:val="002757A8"/>
    <w:rsid w:val="002A214C"/>
    <w:rsid w:val="002E77A4"/>
    <w:rsid w:val="002F6AEC"/>
    <w:rsid w:val="0031440A"/>
    <w:rsid w:val="003257DF"/>
    <w:rsid w:val="00353D46"/>
    <w:rsid w:val="003557D3"/>
    <w:rsid w:val="00356DC1"/>
    <w:rsid w:val="003624DA"/>
    <w:rsid w:val="00371B1C"/>
    <w:rsid w:val="00374D2E"/>
    <w:rsid w:val="00386D87"/>
    <w:rsid w:val="003926B7"/>
    <w:rsid w:val="003C67F6"/>
    <w:rsid w:val="003E3925"/>
    <w:rsid w:val="003F297A"/>
    <w:rsid w:val="00442284"/>
    <w:rsid w:val="00446671"/>
    <w:rsid w:val="00487098"/>
    <w:rsid w:val="004B1A80"/>
    <w:rsid w:val="004C4DE4"/>
    <w:rsid w:val="004E2B0D"/>
    <w:rsid w:val="004E41C7"/>
    <w:rsid w:val="004F2340"/>
    <w:rsid w:val="004F6181"/>
    <w:rsid w:val="00500E72"/>
    <w:rsid w:val="0050170B"/>
    <w:rsid w:val="005275D4"/>
    <w:rsid w:val="00537641"/>
    <w:rsid w:val="00545897"/>
    <w:rsid w:val="005705DA"/>
    <w:rsid w:val="00574E6A"/>
    <w:rsid w:val="005A0B26"/>
    <w:rsid w:val="005B230B"/>
    <w:rsid w:val="005B5714"/>
    <w:rsid w:val="005C30DE"/>
    <w:rsid w:val="00634127"/>
    <w:rsid w:val="0064061B"/>
    <w:rsid w:val="00655FEF"/>
    <w:rsid w:val="00666608"/>
    <w:rsid w:val="006676CB"/>
    <w:rsid w:val="0068502D"/>
    <w:rsid w:val="0069020B"/>
    <w:rsid w:val="006A0F24"/>
    <w:rsid w:val="006A63D0"/>
    <w:rsid w:val="006B1F4B"/>
    <w:rsid w:val="006B4787"/>
    <w:rsid w:val="00742E14"/>
    <w:rsid w:val="00763085"/>
    <w:rsid w:val="00795605"/>
    <w:rsid w:val="007972EF"/>
    <w:rsid w:val="007A1B3C"/>
    <w:rsid w:val="007A25E2"/>
    <w:rsid w:val="007B0C43"/>
    <w:rsid w:val="007C230D"/>
    <w:rsid w:val="007D25B4"/>
    <w:rsid w:val="0081384D"/>
    <w:rsid w:val="0084375F"/>
    <w:rsid w:val="00847B9B"/>
    <w:rsid w:val="008561F1"/>
    <w:rsid w:val="0086290F"/>
    <w:rsid w:val="00873C34"/>
    <w:rsid w:val="00881E3A"/>
    <w:rsid w:val="0088508A"/>
    <w:rsid w:val="008B262F"/>
    <w:rsid w:val="008E15CC"/>
    <w:rsid w:val="008F61DF"/>
    <w:rsid w:val="009145D7"/>
    <w:rsid w:val="0092781C"/>
    <w:rsid w:val="009279BE"/>
    <w:rsid w:val="0093298A"/>
    <w:rsid w:val="00936090"/>
    <w:rsid w:val="00945ABE"/>
    <w:rsid w:val="009541B1"/>
    <w:rsid w:val="00976E82"/>
    <w:rsid w:val="009B6CC9"/>
    <w:rsid w:val="009D1F04"/>
    <w:rsid w:val="009F32CF"/>
    <w:rsid w:val="009F40FF"/>
    <w:rsid w:val="00A01F43"/>
    <w:rsid w:val="00A10016"/>
    <w:rsid w:val="00A20DA5"/>
    <w:rsid w:val="00A26CFF"/>
    <w:rsid w:val="00A34319"/>
    <w:rsid w:val="00A458D9"/>
    <w:rsid w:val="00A52DF3"/>
    <w:rsid w:val="00A55FF1"/>
    <w:rsid w:val="00A73752"/>
    <w:rsid w:val="00A74A02"/>
    <w:rsid w:val="00A95EE6"/>
    <w:rsid w:val="00AA62E2"/>
    <w:rsid w:val="00AC7BBC"/>
    <w:rsid w:val="00AD7AD2"/>
    <w:rsid w:val="00AE16FF"/>
    <w:rsid w:val="00AF2A1E"/>
    <w:rsid w:val="00B02298"/>
    <w:rsid w:val="00B05908"/>
    <w:rsid w:val="00B72C5B"/>
    <w:rsid w:val="00B8483A"/>
    <w:rsid w:val="00B951BD"/>
    <w:rsid w:val="00BC1DCF"/>
    <w:rsid w:val="00BC5028"/>
    <w:rsid w:val="00C11D9A"/>
    <w:rsid w:val="00C44A86"/>
    <w:rsid w:val="00C527ED"/>
    <w:rsid w:val="00C652DA"/>
    <w:rsid w:val="00C86795"/>
    <w:rsid w:val="00CD2AE5"/>
    <w:rsid w:val="00CD6AA1"/>
    <w:rsid w:val="00D00AE8"/>
    <w:rsid w:val="00D13176"/>
    <w:rsid w:val="00D152F3"/>
    <w:rsid w:val="00D25EED"/>
    <w:rsid w:val="00D269E9"/>
    <w:rsid w:val="00D27837"/>
    <w:rsid w:val="00D54026"/>
    <w:rsid w:val="00D56971"/>
    <w:rsid w:val="00D726E9"/>
    <w:rsid w:val="00D7293B"/>
    <w:rsid w:val="00D80849"/>
    <w:rsid w:val="00D82DD2"/>
    <w:rsid w:val="00D9080A"/>
    <w:rsid w:val="00D91A80"/>
    <w:rsid w:val="00DA40CE"/>
    <w:rsid w:val="00DB1000"/>
    <w:rsid w:val="00DB31BE"/>
    <w:rsid w:val="00DD5B88"/>
    <w:rsid w:val="00DE67B6"/>
    <w:rsid w:val="00E4348F"/>
    <w:rsid w:val="00E62BD0"/>
    <w:rsid w:val="00E91707"/>
    <w:rsid w:val="00EA0796"/>
    <w:rsid w:val="00EA6174"/>
    <w:rsid w:val="00EA695D"/>
    <w:rsid w:val="00EC7669"/>
    <w:rsid w:val="00ED36F7"/>
    <w:rsid w:val="00F00320"/>
    <w:rsid w:val="00F12FE4"/>
    <w:rsid w:val="00F41B9D"/>
    <w:rsid w:val="00F73ACA"/>
    <w:rsid w:val="00FB01B7"/>
    <w:rsid w:val="00FC7874"/>
    <w:rsid w:val="00FD6FC8"/>
    <w:rsid w:val="00FE2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0C845"/>
  <w15:chartTrackingRefBased/>
  <w15:docId w15:val="{1B18B82D-2E6D-4D6D-AC77-B30E657E0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6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3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D46"/>
  </w:style>
  <w:style w:type="paragraph" w:styleId="Footer">
    <w:name w:val="footer"/>
    <w:basedOn w:val="Normal"/>
    <w:link w:val="FooterChar"/>
    <w:uiPriority w:val="99"/>
    <w:unhideWhenUsed/>
    <w:rsid w:val="00353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D46"/>
  </w:style>
  <w:style w:type="character" w:customStyle="1" w:styleId="Heading1Char">
    <w:name w:val="Heading 1 Char"/>
    <w:basedOn w:val="DefaultParagraphFont"/>
    <w:link w:val="Heading1"/>
    <w:uiPriority w:val="9"/>
    <w:rsid w:val="006676C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676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2550">
      <w:bodyDiv w:val="1"/>
      <w:marLeft w:val="0"/>
      <w:marRight w:val="0"/>
      <w:marTop w:val="0"/>
      <w:marBottom w:val="0"/>
      <w:divBdr>
        <w:top w:val="none" w:sz="0" w:space="0" w:color="auto"/>
        <w:left w:val="none" w:sz="0" w:space="0" w:color="auto"/>
        <w:bottom w:val="none" w:sz="0" w:space="0" w:color="auto"/>
        <w:right w:val="none" w:sz="0" w:space="0" w:color="auto"/>
      </w:divBdr>
    </w:div>
    <w:div w:id="6250219">
      <w:bodyDiv w:val="1"/>
      <w:marLeft w:val="0"/>
      <w:marRight w:val="0"/>
      <w:marTop w:val="0"/>
      <w:marBottom w:val="0"/>
      <w:divBdr>
        <w:top w:val="none" w:sz="0" w:space="0" w:color="auto"/>
        <w:left w:val="none" w:sz="0" w:space="0" w:color="auto"/>
        <w:bottom w:val="none" w:sz="0" w:space="0" w:color="auto"/>
        <w:right w:val="none" w:sz="0" w:space="0" w:color="auto"/>
      </w:divBdr>
    </w:div>
    <w:div w:id="7146222">
      <w:bodyDiv w:val="1"/>
      <w:marLeft w:val="0"/>
      <w:marRight w:val="0"/>
      <w:marTop w:val="0"/>
      <w:marBottom w:val="0"/>
      <w:divBdr>
        <w:top w:val="none" w:sz="0" w:space="0" w:color="auto"/>
        <w:left w:val="none" w:sz="0" w:space="0" w:color="auto"/>
        <w:bottom w:val="none" w:sz="0" w:space="0" w:color="auto"/>
        <w:right w:val="none" w:sz="0" w:space="0" w:color="auto"/>
      </w:divBdr>
    </w:div>
    <w:div w:id="11928202">
      <w:bodyDiv w:val="1"/>
      <w:marLeft w:val="0"/>
      <w:marRight w:val="0"/>
      <w:marTop w:val="0"/>
      <w:marBottom w:val="0"/>
      <w:divBdr>
        <w:top w:val="none" w:sz="0" w:space="0" w:color="auto"/>
        <w:left w:val="none" w:sz="0" w:space="0" w:color="auto"/>
        <w:bottom w:val="none" w:sz="0" w:space="0" w:color="auto"/>
        <w:right w:val="none" w:sz="0" w:space="0" w:color="auto"/>
      </w:divBdr>
    </w:div>
    <w:div w:id="17322365">
      <w:bodyDiv w:val="1"/>
      <w:marLeft w:val="0"/>
      <w:marRight w:val="0"/>
      <w:marTop w:val="0"/>
      <w:marBottom w:val="0"/>
      <w:divBdr>
        <w:top w:val="none" w:sz="0" w:space="0" w:color="auto"/>
        <w:left w:val="none" w:sz="0" w:space="0" w:color="auto"/>
        <w:bottom w:val="none" w:sz="0" w:space="0" w:color="auto"/>
        <w:right w:val="none" w:sz="0" w:space="0" w:color="auto"/>
      </w:divBdr>
    </w:div>
    <w:div w:id="18089836">
      <w:bodyDiv w:val="1"/>
      <w:marLeft w:val="0"/>
      <w:marRight w:val="0"/>
      <w:marTop w:val="0"/>
      <w:marBottom w:val="0"/>
      <w:divBdr>
        <w:top w:val="none" w:sz="0" w:space="0" w:color="auto"/>
        <w:left w:val="none" w:sz="0" w:space="0" w:color="auto"/>
        <w:bottom w:val="none" w:sz="0" w:space="0" w:color="auto"/>
        <w:right w:val="none" w:sz="0" w:space="0" w:color="auto"/>
      </w:divBdr>
    </w:div>
    <w:div w:id="23337180">
      <w:bodyDiv w:val="1"/>
      <w:marLeft w:val="0"/>
      <w:marRight w:val="0"/>
      <w:marTop w:val="0"/>
      <w:marBottom w:val="0"/>
      <w:divBdr>
        <w:top w:val="none" w:sz="0" w:space="0" w:color="auto"/>
        <w:left w:val="none" w:sz="0" w:space="0" w:color="auto"/>
        <w:bottom w:val="none" w:sz="0" w:space="0" w:color="auto"/>
        <w:right w:val="none" w:sz="0" w:space="0" w:color="auto"/>
      </w:divBdr>
    </w:div>
    <w:div w:id="24331675">
      <w:bodyDiv w:val="1"/>
      <w:marLeft w:val="0"/>
      <w:marRight w:val="0"/>
      <w:marTop w:val="0"/>
      <w:marBottom w:val="0"/>
      <w:divBdr>
        <w:top w:val="none" w:sz="0" w:space="0" w:color="auto"/>
        <w:left w:val="none" w:sz="0" w:space="0" w:color="auto"/>
        <w:bottom w:val="none" w:sz="0" w:space="0" w:color="auto"/>
        <w:right w:val="none" w:sz="0" w:space="0" w:color="auto"/>
      </w:divBdr>
    </w:div>
    <w:div w:id="26414242">
      <w:bodyDiv w:val="1"/>
      <w:marLeft w:val="0"/>
      <w:marRight w:val="0"/>
      <w:marTop w:val="0"/>
      <w:marBottom w:val="0"/>
      <w:divBdr>
        <w:top w:val="none" w:sz="0" w:space="0" w:color="auto"/>
        <w:left w:val="none" w:sz="0" w:space="0" w:color="auto"/>
        <w:bottom w:val="none" w:sz="0" w:space="0" w:color="auto"/>
        <w:right w:val="none" w:sz="0" w:space="0" w:color="auto"/>
      </w:divBdr>
    </w:div>
    <w:div w:id="26414477">
      <w:bodyDiv w:val="1"/>
      <w:marLeft w:val="0"/>
      <w:marRight w:val="0"/>
      <w:marTop w:val="0"/>
      <w:marBottom w:val="0"/>
      <w:divBdr>
        <w:top w:val="none" w:sz="0" w:space="0" w:color="auto"/>
        <w:left w:val="none" w:sz="0" w:space="0" w:color="auto"/>
        <w:bottom w:val="none" w:sz="0" w:space="0" w:color="auto"/>
        <w:right w:val="none" w:sz="0" w:space="0" w:color="auto"/>
      </w:divBdr>
    </w:div>
    <w:div w:id="29494494">
      <w:bodyDiv w:val="1"/>
      <w:marLeft w:val="0"/>
      <w:marRight w:val="0"/>
      <w:marTop w:val="0"/>
      <w:marBottom w:val="0"/>
      <w:divBdr>
        <w:top w:val="none" w:sz="0" w:space="0" w:color="auto"/>
        <w:left w:val="none" w:sz="0" w:space="0" w:color="auto"/>
        <w:bottom w:val="none" w:sz="0" w:space="0" w:color="auto"/>
        <w:right w:val="none" w:sz="0" w:space="0" w:color="auto"/>
      </w:divBdr>
    </w:div>
    <w:div w:id="36396519">
      <w:bodyDiv w:val="1"/>
      <w:marLeft w:val="0"/>
      <w:marRight w:val="0"/>
      <w:marTop w:val="0"/>
      <w:marBottom w:val="0"/>
      <w:divBdr>
        <w:top w:val="none" w:sz="0" w:space="0" w:color="auto"/>
        <w:left w:val="none" w:sz="0" w:space="0" w:color="auto"/>
        <w:bottom w:val="none" w:sz="0" w:space="0" w:color="auto"/>
        <w:right w:val="none" w:sz="0" w:space="0" w:color="auto"/>
      </w:divBdr>
    </w:div>
    <w:div w:id="41369330">
      <w:bodyDiv w:val="1"/>
      <w:marLeft w:val="0"/>
      <w:marRight w:val="0"/>
      <w:marTop w:val="0"/>
      <w:marBottom w:val="0"/>
      <w:divBdr>
        <w:top w:val="none" w:sz="0" w:space="0" w:color="auto"/>
        <w:left w:val="none" w:sz="0" w:space="0" w:color="auto"/>
        <w:bottom w:val="none" w:sz="0" w:space="0" w:color="auto"/>
        <w:right w:val="none" w:sz="0" w:space="0" w:color="auto"/>
      </w:divBdr>
    </w:div>
    <w:div w:id="46687951">
      <w:bodyDiv w:val="1"/>
      <w:marLeft w:val="0"/>
      <w:marRight w:val="0"/>
      <w:marTop w:val="0"/>
      <w:marBottom w:val="0"/>
      <w:divBdr>
        <w:top w:val="none" w:sz="0" w:space="0" w:color="auto"/>
        <w:left w:val="none" w:sz="0" w:space="0" w:color="auto"/>
        <w:bottom w:val="none" w:sz="0" w:space="0" w:color="auto"/>
        <w:right w:val="none" w:sz="0" w:space="0" w:color="auto"/>
      </w:divBdr>
    </w:div>
    <w:div w:id="47385010">
      <w:bodyDiv w:val="1"/>
      <w:marLeft w:val="0"/>
      <w:marRight w:val="0"/>
      <w:marTop w:val="0"/>
      <w:marBottom w:val="0"/>
      <w:divBdr>
        <w:top w:val="none" w:sz="0" w:space="0" w:color="auto"/>
        <w:left w:val="none" w:sz="0" w:space="0" w:color="auto"/>
        <w:bottom w:val="none" w:sz="0" w:space="0" w:color="auto"/>
        <w:right w:val="none" w:sz="0" w:space="0" w:color="auto"/>
      </w:divBdr>
    </w:div>
    <w:div w:id="51275613">
      <w:bodyDiv w:val="1"/>
      <w:marLeft w:val="0"/>
      <w:marRight w:val="0"/>
      <w:marTop w:val="0"/>
      <w:marBottom w:val="0"/>
      <w:divBdr>
        <w:top w:val="none" w:sz="0" w:space="0" w:color="auto"/>
        <w:left w:val="none" w:sz="0" w:space="0" w:color="auto"/>
        <w:bottom w:val="none" w:sz="0" w:space="0" w:color="auto"/>
        <w:right w:val="none" w:sz="0" w:space="0" w:color="auto"/>
      </w:divBdr>
    </w:div>
    <w:div w:id="67460234">
      <w:bodyDiv w:val="1"/>
      <w:marLeft w:val="0"/>
      <w:marRight w:val="0"/>
      <w:marTop w:val="0"/>
      <w:marBottom w:val="0"/>
      <w:divBdr>
        <w:top w:val="none" w:sz="0" w:space="0" w:color="auto"/>
        <w:left w:val="none" w:sz="0" w:space="0" w:color="auto"/>
        <w:bottom w:val="none" w:sz="0" w:space="0" w:color="auto"/>
        <w:right w:val="none" w:sz="0" w:space="0" w:color="auto"/>
      </w:divBdr>
    </w:div>
    <w:div w:id="97869779">
      <w:bodyDiv w:val="1"/>
      <w:marLeft w:val="0"/>
      <w:marRight w:val="0"/>
      <w:marTop w:val="0"/>
      <w:marBottom w:val="0"/>
      <w:divBdr>
        <w:top w:val="none" w:sz="0" w:space="0" w:color="auto"/>
        <w:left w:val="none" w:sz="0" w:space="0" w:color="auto"/>
        <w:bottom w:val="none" w:sz="0" w:space="0" w:color="auto"/>
        <w:right w:val="none" w:sz="0" w:space="0" w:color="auto"/>
      </w:divBdr>
    </w:div>
    <w:div w:id="103695601">
      <w:bodyDiv w:val="1"/>
      <w:marLeft w:val="0"/>
      <w:marRight w:val="0"/>
      <w:marTop w:val="0"/>
      <w:marBottom w:val="0"/>
      <w:divBdr>
        <w:top w:val="none" w:sz="0" w:space="0" w:color="auto"/>
        <w:left w:val="none" w:sz="0" w:space="0" w:color="auto"/>
        <w:bottom w:val="none" w:sz="0" w:space="0" w:color="auto"/>
        <w:right w:val="none" w:sz="0" w:space="0" w:color="auto"/>
      </w:divBdr>
    </w:div>
    <w:div w:id="107622346">
      <w:bodyDiv w:val="1"/>
      <w:marLeft w:val="0"/>
      <w:marRight w:val="0"/>
      <w:marTop w:val="0"/>
      <w:marBottom w:val="0"/>
      <w:divBdr>
        <w:top w:val="none" w:sz="0" w:space="0" w:color="auto"/>
        <w:left w:val="none" w:sz="0" w:space="0" w:color="auto"/>
        <w:bottom w:val="none" w:sz="0" w:space="0" w:color="auto"/>
        <w:right w:val="none" w:sz="0" w:space="0" w:color="auto"/>
      </w:divBdr>
    </w:div>
    <w:div w:id="107747221">
      <w:bodyDiv w:val="1"/>
      <w:marLeft w:val="0"/>
      <w:marRight w:val="0"/>
      <w:marTop w:val="0"/>
      <w:marBottom w:val="0"/>
      <w:divBdr>
        <w:top w:val="none" w:sz="0" w:space="0" w:color="auto"/>
        <w:left w:val="none" w:sz="0" w:space="0" w:color="auto"/>
        <w:bottom w:val="none" w:sz="0" w:space="0" w:color="auto"/>
        <w:right w:val="none" w:sz="0" w:space="0" w:color="auto"/>
      </w:divBdr>
    </w:div>
    <w:div w:id="108864268">
      <w:bodyDiv w:val="1"/>
      <w:marLeft w:val="0"/>
      <w:marRight w:val="0"/>
      <w:marTop w:val="0"/>
      <w:marBottom w:val="0"/>
      <w:divBdr>
        <w:top w:val="none" w:sz="0" w:space="0" w:color="auto"/>
        <w:left w:val="none" w:sz="0" w:space="0" w:color="auto"/>
        <w:bottom w:val="none" w:sz="0" w:space="0" w:color="auto"/>
        <w:right w:val="none" w:sz="0" w:space="0" w:color="auto"/>
      </w:divBdr>
    </w:div>
    <w:div w:id="124201525">
      <w:bodyDiv w:val="1"/>
      <w:marLeft w:val="0"/>
      <w:marRight w:val="0"/>
      <w:marTop w:val="0"/>
      <w:marBottom w:val="0"/>
      <w:divBdr>
        <w:top w:val="none" w:sz="0" w:space="0" w:color="auto"/>
        <w:left w:val="none" w:sz="0" w:space="0" w:color="auto"/>
        <w:bottom w:val="none" w:sz="0" w:space="0" w:color="auto"/>
        <w:right w:val="none" w:sz="0" w:space="0" w:color="auto"/>
      </w:divBdr>
    </w:div>
    <w:div w:id="127743909">
      <w:bodyDiv w:val="1"/>
      <w:marLeft w:val="0"/>
      <w:marRight w:val="0"/>
      <w:marTop w:val="0"/>
      <w:marBottom w:val="0"/>
      <w:divBdr>
        <w:top w:val="none" w:sz="0" w:space="0" w:color="auto"/>
        <w:left w:val="none" w:sz="0" w:space="0" w:color="auto"/>
        <w:bottom w:val="none" w:sz="0" w:space="0" w:color="auto"/>
        <w:right w:val="none" w:sz="0" w:space="0" w:color="auto"/>
      </w:divBdr>
    </w:div>
    <w:div w:id="133301689">
      <w:bodyDiv w:val="1"/>
      <w:marLeft w:val="0"/>
      <w:marRight w:val="0"/>
      <w:marTop w:val="0"/>
      <w:marBottom w:val="0"/>
      <w:divBdr>
        <w:top w:val="none" w:sz="0" w:space="0" w:color="auto"/>
        <w:left w:val="none" w:sz="0" w:space="0" w:color="auto"/>
        <w:bottom w:val="none" w:sz="0" w:space="0" w:color="auto"/>
        <w:right w:val="none" w:sz="0" w:space="0" w:color="auto"/>
      </w:divBdr>
    </w:div>
    <w:div w:id="135148905">
      <w:bodyDiv w:val="1"/>
      <w:marLeft w:val="0"/>
      <w:marRight w:val="0"/>
      <w:marTop w:val="0"/>
      <w:marBottom w:val="0"/>
      <w:divBdr>
        <w:top w:val="none" w:sz="0" w:space="0" w:color="auto"/>
        <w:left w:val="none" w:sz="0" w:space="0" w:color="auto"/>
        <w:bottom w:val="none" w:sz="0" w:space="0" w:color="auto"/>
        <w:right w:val="none" w:sz="0" w:space="0" w:color="auto"/>
      </w:divBdr>
    </w:div>
    <w:div w:id="136144971">
      <w:bodyDiv w:val="1"/>
      <w:marLeft w:val="0"/>
      <w:marRight w:val="0"/>
      <w:marTop w:val="0"/>
      <w:marBottom w:val="0"/>
      <w:divBdr>
        <w:top w:val="none" w:sz="0" w:space="0" w:color="auto"/>
        <w:left w:val="none" w:sz="0" w:space="0" w:color="auto"/>
        <w:bottom w:val="none" w:sz="0" w:space="0" w:color="auto"/>
        <w:right w:val="none" w:sz="0" w:space="0" w:color="auto"/>
      </w:divBdr>
    </w:div>
    <w:div w:id="137577508">
      <w:bodyDiv w:val="1"/>
      <w:marLeft w:val="0"/>
      <w:marRight w:val="0"/>
      <w:marTop w:val="0"/>
      <w:marBottom w:val="0"/>
      <w:divBdr>
        <w:top w:val="none" w:sz="0" w:space="0" w:color="auto"/>
        <w:left w:val="none" w:sz="0" w:space="0" w:color="auto"/>
        <w:bottom w:val="none" w:sz="0" w:space="0" w:color="auto"/>
        <w:right w:val="none" w:sz="0" w:space="0" w:color="auto"/>
      </w:divBdr>
    </w:div>
    <w:div w:id="142042570">
      <w:bodyDiv w:val="1"/>
      <w:marLeft w:val="0"/>
      <w:marRight w:val="0"/>
      <w:marTop w:val="0"/>
      <w:marBottom w:val="0"/>
      <w:divBdr>
        <w:top w:val="none" w:sz="0" w:space="0" w:color="auto"/>
        <w:left w:val="none" w:sz="0" w:space="0" w:color="auto"/>
        <w:bottom w:val="none" w:sz="0" w:space="0" w:color="auto"/>
        <w:right w:val="none" w:sz="0" w:space="0" w:color="auto"/>
      </w:divBdr>
    </w:div>
    <w:div w:id="142816477">
      <w:bodyDiv w:val="1"/>
      <w:marLeft w:val="0"/>
      <w:marRight w:val="0"/>
      <w:marTop w:val="0"/>
      <w:marBottom w:val="0"/>
      <w:divBdr>
        <w:top w:val="none" w:sz="0" w:space="0" w:color="auto"/>
        <w:left w:val="none" w:sz="0" w:space="0" w:color="auto"/>
        <w:bottom w:val="none" w:sz="0" w:space="0" w:color="auto"/>
        <w:right w:val="none" w:sz="0" w:space="0" w:color="auto"/>
      </w:divBdr>
    </w:div>
    <w:div w:id="147985054">
      <w:bodyDiv w:val="1"/>
      <w:marLeft w:val="0"/>
      <w:marRight w:val="0"/>
      <w:marTop w:val="0"/>
      <w:marBottom w:val="0"/>
      <w:divBdr>
        <w:top w:val="none" w:sz="0" w:space="0" w:color="auto"/>
        <w:left w:val="none" w:sz="0" w:space="0" w:color="auto"/>
        <w:bottom w:val="none" w:sz="0" w:space="0" w:color="auto"/>
        <w:right w:val="none" w:sz="0" w:space="0" w:color="auto"/>
      </w:divBdr>
    </w:div>
    <w:div w:id="148641362">
      <w:bodyDiv w:val="1"/>
      <w:marLeft w:val="0"/>
      <w:marRight w:val="0"/>
      <w:marTop w:val="0"/>
      <w:marBottom w:val="0"/>
      <w:divBdr>
        <w:top w:val="none" w:sz="0" w:space="0" w:color="auto"/>
        <w:left w:val="none" w:sz="0" w:space="0" w:color="auto"/>
        <w:bottom w:val="none" w:sz="0" w:space="0" w:color="auto"/>
        <w:right w:val="none" w:sz="0" w:space="0" w:color="auto"/>
      </w:divBdr>
    </w:div>
    <w:div w:id="153646415">
      <w:bodyDiv w:val="1"/>
      <w:marLeft w:val="0"/>
      <w:marRight w:val="0"/>
      <w:marTop w:val="0"/>
      <w:marBottom w:val="0"/>
      <w:divBdr>
        <w:top w:val="none" w:sz="0" w:space="0" w:color="auto"/>
        <w:left w:val="none" w:sz="0" w:space="0" w:color="auto"/>
        <w:bottom w:val="none" w:sz="0" w:space="0" w:color="auto"/>
        <w:right w:val="none" w:sz="0" w:space="0" w:color="auto"/>
      </w:divBdr>
    </w:div>
    <w:div w:id="154876613">
      <w:bodyDiv w:val="1"/>
      <w:marLeft w:val="0"/>
      <w:marRight w:val="0"/>
      <w:marTop w:val="0"/>
      <w:marBottom w:val="0"/>
      <w:divBdr>
        <w:top w:val="none" w:sz="0" w:space="0" w:color="auto"/>
        <w:left w:val="none" w:sz="0" w:space="0" w:color="auto"/>
        <w:bottom w:val="none" w:sz="0" w:space="0" w:color="auto"/>
        <w:right w:val="none" w:sz="0" w:space="0" w:color="auto"/>
      </w:divBdr>
    </w:div>
    <w:div w:id="159318223">
      <w:bodyDiv w:val="1"/>
      <w:marLeft w:val="0"/>
      <w:marRight w:val="0"/>
      <w:marTop w:val="0"/>
      <w:marBottom w:val="0"/>
      <w:divBdr>
        <w:top w:val="none" w:sz="0" w:space="0" w:color="auto"/>
        <w:left w:val="none" w:sz="0" w:space="0" w:color="auto"/>
        <w:bottom w:val="none" w:sz="0" w:space="0" w:color="auto"/>
        <w:right w:val="none" w:sz="0" w:space="0" w:color="auto"/>
      </w:divBdr>
    </w:div>
    <w:div w:id="167527259">
      <w:bodyDiv w:val="1"/>
      <w:marLeft w:val="0"/>
      <w:marRight w:val="0"/>
      <w:marTop w:val="0"/>
      <w:marBottom w:val="0"/>
      <w:divBdr>
        <w:top w:val="none" w:sz="0" w:space="0" w:color="auto"/>
        <w:left w:val="none" w:sz="0" w:space="0" w:color="auto"/>
        <w:bottom w:val="none" w:sz="0" w:space="0" w:color="auto"/>
        <w:right w:val="none" w:sz="0" w:space="0" w:color="auto"/>
      </w:divBdr>
    </w:div>
    <w:div w:id="168832817">
      <w:bodyDiv w:val="1"/>
      <w:marLeft w:val="0"/>
      <w:marRight w:val="0"/>
      <w:marTop w:val="0"/>
      <w:marBottom w:val="0"/>
      <w:divBdr>
        <w:top w:val="none" w:sz="0" w:space="0" w:color="auto"/>
        <w:left w:val="none" w:sz="0" w:space="0" w:color="auto"/>
        <w:bottom w:val="none" w:sz="0" w:space="0" w:color="auto"/>
        <w:right w:val="none" w:sz="0" w:space="0" w:color="auto"/>
      </w:divBdr>
    </w:div>
    <w:div w:id="170343360">
      <w:bodyDiv w:val="1"/>
      <w:marLeft w:val="0"/>
      <w:marRight w:val="0"/>
      <w:marTop w:val="0"/>
      <w:marBottom w:val="0"/>
      <w:divBdr>
        <w:top w:val="none" w:sz="0" w:space="0" w:color="auto"/>
        <w:left w:val="none" w:sz="0" w:space="0" w:color="auto"/>
        <w:bottom w:val="none" w:sz="0" w:space="0" w:color="auto"/>
        <w:right w:val="none" w:sz="0" w:space="0" w:color="auto"/>
      </w:divBdr>
    </w:div>
    <w:div w:id="171141993">
      <w:bodyDiv w:val="1"/>
      <w:marLeft w:val="0"/>
      <w:marRight w:val="0"/>
      <w:marTop w:val="0"/>
      <w:marBottom w:val="0"/>
      <w:divBdr>
        <w:top w:val="none" w:sz="0" w:space="0" w:color="auto"/>
        <w:left w:val="none" w:sz="0" w:space="0" w:color="auto"/>
        <w:bottom w:val="none" w:sz="0" w:space="0" w:color="auto"/>
        <w:right w:val="none" w:sz="0" w:space="0" w:color="auto"/>
      </w:divBdr>
    </w:div>
    <w:div w:id="171921835">
      <w:bodyDiv w:val="1"/>
      <w:marLeft w:val="0"/>
      <w:marRight w:val="0"/>
      <w:marTop w:val="0"/>
      <w:marBottom w:val="0"/>
      <w:divBdr>
        <w:top w:val="none" w:sz="0" w:space="0" w:color="auto"/>
        <w:left w:val="none" w:sz="0" w:space="0" w:color="auto"/>
        <w:bottom w:val="none" w:sz="0" w:space="0" w:color="auto"/>
        <w:right w:val="none" w:sz="0" w:space="0" w:color="auto"/>
      </w:divBdr>
    </w:div>
    <w:div w:id="175116421">
      <w:bodyDiv w:val="1"/>
      <w:marLeft w:val="0"/>
      <w:marRight w:val="0"/>
      <w:marTop w:val="0"/>
      <w:marBottom w:val="0"/>
      <w:divBdr>
        <w:top w:val="none" w:sz="0" w:space="0" w:color="auto"/>
        <w:left w:val="none" w:sz="0" w:space="0" w:color="auto"/>
        <w:bottom w:val="none" w:sz="0" w:space="0" w:color="auto"/>
        <w:right w:val="none" w:sz="0" w:space="0" w:color="auto"/>
      </w:divBdr>
    </w:div>
    <w:div w:id="180245088">
      <w:bodyDiv w:val="1"/>
      <w:marLeft w:val="0"/>
      <w:marRight w:val="0"/>
      <w:marTop w:val="0"/>
      <w:marBottom w:val="0"/>
      <w:divBdr>
        <w:top w:val="none" w:sz="0" w:space="0" w:color="auto"/>
        <w:left w:val="none" w:sz="0" w:space="0" w:color="auto"/>
        <w:bottom w:val="none" w:sz="0" w:space="0" w:color="auto"/>
        <w:right w:val="none" w:sz="0" w:space="0" w:color="auto"/>
      </w:divBdr>
    </w:div>
    <w:div w:id="185603276">
      <w:bodyDiv w:val="1"/>
      <w:marLeft w:val="0"/>
      <w:marRight w:val="0"/>
      <w:marTop w:val="0"/>
      <w:marBottom w:val="0"/>
      <w:divBdr>
        <w:top w:val="none" w:sz="0" w:space="0" w:color="auto"/>
        <w:left w:val="none" w:sz="0" w:space="0" w:color="auto"/>
        <w:bottom w:val="none" w:sz="0" w:space="0" w:color="auto"/>
        <w:right w:val="none" w:sz="0" w:space="0" w:color="auto"/>
      </w:divBdr>
    </w:div>
    <w:div w:id="187646145">
      <w:bodyDiv w:val="1"/>
      <w:marLeft w:val="0"/>
      <w:marRight w:val="0"/>
      <w:marTop w:val="0"/>
      <w:marBottom w:val="0"/>
      <w:divBdr>
        <w:top w:val="none" w:sz="0" w:space="0" w:color="auto"/>
        <w:left w:val="none" w:sz="0" w:space="0" w:color="auto"/>
        <w:bottom w:val="none" w:sz="0" w:space="0" w:color="auto"/>
        <w:right w:val="none" w:sz="0" w:space="0" w:color="auto"/>
      </w:divBdr>
    </w:div>
    <w:div w:id="199825989">
      <w:bodyDiv w:val="1"/>
      <w:marLeft w:val="0"/>
      <w:marRight w:val="0"/>
      <w:marTop w:val="0"/>
      <w:marBottom w:val="0"/>
      <w:divBdr>
        <w:top w:val="none" w:sz="0" w:space="0" w:color="auto"/>
        <w:left w:val="none" w:sz="0" w:space="0" w:color="auto"/>
        <w:bottom w:val="none" w:sz="0" w:space="0" w:color="auto"/>
        <w:right w:val="none" w:sz="0" w:space="0" w:color="auto"/>
      </w:divBdr>
    </w:div>
    <w:div w:id="208422525">
      <w:bodyDiv w:val="1"/>
      <w:marLeft w:val="0"/>
      <w:marRight w:val="0"/>
      <w:marTop w:val="0"/>
      <w:marBottom w:val="0"/>
      <w:divBdr>
        <w:top w:val="none" w:sz="0" w:space="0" w:color="auto"/>
        <w:left w:val="none" w:sz="0" w:space="0" w:color="auto"/>
        <w:bottom w:val="none" w:sz="0" w:space="0" w:color="auto"/>
        <w:right w:val="none" w:sz="0" w:space="0" w:color="auto"/>
      </w:divBdr>
    </w:div>
    <w:div w:id="212429423">
      <w:bodyDiv w:val="1"/>
      <w:marLeft w:val="0"/>
      <w:marRight w:val="0"/>
      <w:marTop w:val="0"/>
      <w:marBottom w:val="0"/>
      <w:divBdr>
        <w:top w:val="none" w:sz="0" w:space="0" w:color="auto"/>
        <w:left w:val="none" w:sz="0" w:space="0" w:color="auto"/>
        <w:bottom w:val="none" w:sz="0" w:space="0" w:color="auto"/>
        <w:right w:val="none" w:sz="0" w:space="0" w:color="auto"/>
      </w:divBdr>
    </w:div>
    <w:div w:id="219901137">
      <w:bodyDiv w:val="1"/>
      <w:marLeft w:val="0"/>
      <w:marRight w:val="0"/>
      <w:marTop w:val="0"/>
      <w:marBottom w:val="0"/>
      <w:divBdr>
        <w:top w:val="none" w:sz="0" w:space="0" w:color="auto"/>
        <w:left w:val="none" w:sz="0" w:space="0" w:color="auto"/>
        <w:bottom w:val="none" w:sz="0" w:space="0" w:color="auto"/>
        <w:right w:val="none" w:sz="0" w:space="0" w:color="auto"/>
      </w:divBdr>
    </w:div>
    <w:div w:id="221673611">
      <w:bodyDiv w:val="1"/>
      <w:marLeft w:val="0"/>
      <w:marRight w:val="0"/>
      <w:marTop w:val="0"/>
      <w:marBottom w:val="0"/>
      <w:divBdr>
        <w:top w:val="none" w:sz="0" w:space="0" w:color="auto"/>
        <w:left w:val="none" w:sz="0" w:space="0" w:color="auto"/>
        <w:bottom w:val="none" w:sz="0" w:space="0" w:color="auto"/>
        <w:right w:val="none" w:sz="0" w:space="0" w:color="auto"/>
      </w:divBdr>
    </w:div>
    <w:div w:id="233440836">
      <w:bodyDiv w:val="1"/>
      <w:marLeft w:val="0"/>
      <w:marRight w:val="0"/>
      <w:marTop w:val="0"/>
      <w:marBottom w:val="0"/>
      <w:divBdr>
        <w:top w:val="none" w:sz="0" w:space="0" w:color="auto"/>
        <w:left w:val="none" w:sz="0" w:space="0" w:color="auto"/>
        <w:bottom w:val="none" w:sz="0" w:space="0" w:color="auto"/>
        <w:right w:val="none" w:sz="0" w:space="0" w:color="auto"/>
      </w:divBdr>
    </w:div>
    <w:div w:id="234820285">
      <w:bodyDiv w:val="1"/>
      <w:marLeft w:val="0"/>
      <w:marRight w:val="0"/>
      <w:marTop w:val="0"/>
      <w:marBottom w:val="0"/>
      <w:divBdr>
        <w:top w:val="none" w:sz="0" w:space="0" w:color="auto"/>
        <w:left w:val="none" w:sz="0" w:space="0" w:color="auto"/>
        <w:bottom w:val="none" w:sz="0" w:space="0" w:color="auto"/>
        <w:right w:val="none" w:sz="0" w:space="0" w:color="auto"/>
      </w:divBdr>
    </w:div>
    <w:div w:id="238446831">
      <w:bodyDiv w:val="1"/>
      <w:marLeft w:val="0"/>
      <w:marRight w:val="0"/>
      <w:marTop w:val="0"/>
      <w:marBottom w:val="0"/>
      <w:divBdr>
        <w:top w:val="none" w:sz="0" w:space="0" w:color="auto"/>
        <w:left w:val="none" w:sz="0" w:space="0" w:color="auto"/>
        <w:bottom w:val="none" w:sz="0" w:space="0" w:color="auto"/>
        <w:right w:val="none" w:sz="0" w:space="0" w:color="auto"/>
      </w:divBdr>
    </w:div>
    <w:div w:id="238710428">
      <w:bodyDiv w:val="1"/>
      <w:marLeft w:val="0"/>
      <w:marRight w:val="0"/>
      <w:marTop w:val="0"/>
      <w:marBottom w:val="0"/>
      <w:divBdr>
        <w:top w:val="none" w:sz="0" w:space="0" w:color="auto"/>
        <w:left w:val="none" w:sz="0" w:space="0" w:color="auto"/>
        <w:bottom w:val="none" w:sz="0" w:space="0" w:color="auto"/>
        <w:right w:val="none" w:sz="0" w:space="0" w:color="auto"/>
      </w:divBdr>
    </w:div>
    <w:div w:id="245304122">
      <w:bodyDiv w:val="1"/>
      <w:marLeft w:val="0"/>
      <w:marRight w:val="0"/>
      <w:marTop w:val="0"/>
      <w:marBottom w:val="0"/>
      <w:divBdr>
        <w:top w:val="none" w:sz="0" w:space="0" w:color="auto"/>
        <w:left w:val="none" w:sz="0" w:space="0" w:color="auto"/>
        <w:bottom w:val="none" w:sz="0" w:space="0" w:color="auto"/>
        <w:right w:val="none" w:sz="0" w:space="0" w:color="auto"/>
      </w:divBdr>
    </w:div>
    <w:div w:id="254554658">
      <w:bodyDiv w:val="1"/>
      <w:marLeft w:val="0"/>
      <w:marRight w:val="0"/>
      <w:marTop w:val="0"/>
      <w:marBottom w:val="0"/>
      <w:divBdr>
        <w:top w:val="none" w:sz="0" w:space="0" w:color="auto"/>
        <w:left w:val="none" w:sz="0" w:space="0" w:color="auto"/>
        <w:bottom w:val="none" w:sz="0" w:space="0" w:color="auto"/>
        <w:right w:val="none" w:sz="0" w:space="0" w:color="auto"/>
      </w:divBdr>
    </w:div>
    <w:div w:id="256866466">
      <w:bodyDiv w:val="1"/>
      <w:marLeft w:val="0"/>
      <w:marRight w:val="0"/>
      <w:marTop w:val="0"/>
      <w:marBottom w:val="0"/>
      <w:divBdr>
        <w:top w:val="none" w:sz="0" w:space="0" w:color="auto"/>
        <w:left w:val="none" w:sz="0" w:space="0" w:color="auto"/>
        <w:bottom w:val="none" w:sz="0" w:space="0" w:color="auto"/>
        <w:right w:val="none" w:sz="0" w:space="0" w:color="auto"/>
      </w:divBdr>
    </w:div>
    <w:div w:id="257523680">
      <w:bodyDiv w:val="1"/>
      <w:marLeft w:val="0"/>
      <w:marRight w:val="0"/>
      <w:marTop w:val="0"/>
      <w:marBottom w:val="0"/>
      <w:divBdr>
        <w:top w:val="none" w:sz="0" w:space="0" w:color="auto"/>
        <w:left w:val="none" w:sz="0" w:space="0" w:color="auto"/>
        <w:bottom w:val="none" w:sz="0" w:space="0" w:color="auto"/>
        <w:right w:val="none" w:sz="0" w:space="0" w:color="auto"/>
      </w:divBdr>
    </w:div>
    <w:div w:id="270281639">
      <w:bodyDiv w:val="1"/>
      <w:marLeft w:val="0"/>
      <w:marRight w:val="0"/>
      <w:marTop w:val="0"/>
      <w:marBottom w:val="0"/>
      <w:divBdr>
        <w:top w:val="none" w:sz="0" w:space="0" w:color="auto"/>
        <w:left w:val="none" w:sz="0" w:space="0" w:color="auto"/>
        <w:bottom w:val="none" w:sz="0" w:space="0" w:color="auto"/>
        <w:right w:val="none" w:sz="0" w:space="0" w:color="auto"/>
      </w:divBdr>
    </w:div>
    <w:div w:id="286352363">
      <w:bodyDiv w:val="1"/>
      <w:marLeft w:val="0"/>
      <w:marRight w:val="0"/>
      <w:marTop w:val="0"/>
      <w:marBottom w:val="0"/>
      <w:divBdr>
        <w:top w:val="none" w:sz="0" w:space="0" w:color="auto"/>
        <w:left w:val="none" w:sz="0" w:space="0" w:color="auto"/>
        <w:bottom w:val="none" w:sz="0" w:space="0" w:color="auto"/>
        <w:right w:val="none" w:sz="0" w:space="0" w:color="auto"/>
      </w:divBdr>
    </w:div>
    <w:div w:id="289944478">
      <w:bodyDiv w:val="1"/>
      <w:marLeft w:val="0"/>
      <w:marRight w:val="0"/>
      <w:marTop w:val="0"/>
      <w:marBottom w:val="0"/>
      <w:divBdr>
        <w:top w:val="none" w:sz="0" w:space="0" w:color="auto"/>
        <w:left w:val="none" w:sz="0" w:space="0" w:color="auto"/>
        <w:bottom w:val="none" w:sz="0" w:space="0" w:color="auto"/>
        <w:right w:val="none" w:sz="0" w:space="0" w:color="auto"/>
      </w:divBdr>
    </w:div>
    <w:div w:id="290138859">
      <w:bodyDiv w:val="1"/>
      <w:marLeft w:val="0"/>
      <w:marRight w:val="0"/>
      <w:marTop w:val="0"/>
      <w:marBottom w:val="0"/>
      <w:divBdr>
        <w:top w:val="none" w:sz="0" w:space="0" w:color="auto"/>
        <w:left w:val="none" w:sz="0" w:space="0" w:color="auto"/>
        <w:bottom w:val="none" w:sz="0" w:space="0" w:color="auto"/>
        <w:right w:val="none" w:sz="0" w:space="0" w:color="auto"/>
      </w:divBdr>
    </w:div>
    <w:div w:id="290207342">
      <w:bodyDiv w:val="1"/>
      <w:marLeft w:val="0"/>
      <w:marRight w:val="0"/>
      <w:marTop w:val="0"/>
      <w:marBottom w:val="0"/>
      <w:divBdr>
        <w:top w:val="none" w:sz="0" w:space="0" w:color="auto"/>
        <w:left w:val="none" w:sz="0" w:space="0" w:color="auto"/>
        <w:bottom w:val="none" w:sz="0" w:space="0" w:color="auto"/>
        <w:right w:val="none" w:sz="0" w:space="0" w:color="auto"/>
      </w:divBdr>
    </w:div>
    <w:div w:id="290213171">
      <w:bodyDiv w:val="1"/>
      <w:marLeft w:val="0"/>
      <w:marRight w:val="0"/>
      <w:marTop w:val="0"/>
      <w:marBottom w:val="0"/>
      <w:divBdr>
        <w:top w:val="none" w:sz="0" w:space="0" w:color="auto"/>
        <w:left w:val="none" w:sz="0" w:space="0" w:color="auto"/>
        <w:bottom w:val="none" w:sz="0" w:space="0" w:color="auto"/>
        <w:right w:val="none" w:sz="0" w:space="0" w:color="auto"/>
      </w:divBdr>
    </w:div>
    <w:div w:id="290599144">
      <w:bodyDiv w:val="1"/>
      <w:marLeft w:val="0"/>
      <w:marRight w:val="0"/>
      <w:marTop w:val="0"/>
      <w:marBottom w:val="0"/>
      <w:divBdr>
        <w:top w:val="none" w:sz="0" w:space="0" w:color="auto"/>
        <w:left w:val="none" w:sz="0" w:space="0" w:color="auto"/>
        <w:bottom w:val="none" w:sz="0" w:space="0" w:color="auto"/>
        <w:right w:val="none" w:sz="0" w:space="0" w:color="auto"/>
      </w:divBdr>
    </w:div>
    <w:div w:id="290601760">
      <w:bodyDiv w:val="1"/>
      <w:marLeft w:val="0"/>
      <w:marRight w:val="0"/>
      <w:marTop w:val="0"/>
      <w:marBottom w:val="0"/>
      <w:divBdr>
        <w:top w:val="none" w:sz="0" w:space="0" w:color="auto"/>
        <w:left w:val="none" w:sz="0" w:space="0" w:color="auto"/>
        <w:bottom w:val="none" w:sz="0" w:space="0" w:color="auto"/>
        <w:right w:val="none" w:sz="0" w:space="0" w:color="auto"/>
      </w:divBdr>
    </w:div>
    <w:div w:id="295643788">
      <w:bodyDiv w:val="1"/>
      <w:marLeft w:val="0"/>
      <w:marRight w:val="0"/>
      <w:marTop w:val="0"/>
      <w:marBottom w:val="0"/>
      <w:divBdr>
        <w:top w:val="none" w:sz="0" w:space="0" w:color="auto"/>
        <w:left w:val="none" w:sz="0" w:space="0" w:color="auto"/>
        <w:bottom w:val="none" w:sz="0" w:space="0" w:color="auto"/>
        <w:right w:val="none" w:sz="0" w:space="0" w:color="auto"/>
      </w:divBdr>
    </w:div>
    <w:div w:id="305018115">
      <w:bodyDiv w:val="1"/>
      <w:marLeft w:val="0"/>
      <w:marRight w:val="0"/>
      <w:marTop w:val="0"/>
      <w:marBottom w:val="0"/>
      <w:divBdr>
        <w:top w:val="none" w:sz="0" w:space="0" w:color="auto"/>
        <w:left w:val="none" w:sz="0" w:space="0" w:color="auto"/>
        <w:bottom w:val="none" w:sz="0" w:space="0" w:color="auto"/>
        <w:right w:val="none" w:sz="0" w:space="0" w:color="auto"/>
      </w:divBdr>
    </w:div>
    <w:div w:id="306128018">
      <w:bodyDiv w:val="1"/>
      <w:marLeft w:val="0"/>
      <w:marRight w:val="0"/>
      <w:marTop w:val="0"/>
      <w:marBottom w:val="0"/>
      <w:divBdr>
        <w:top w:val="none" w:sz="0" w:space="0" w:color="auto"/>
        <w:left w:val="none" w:sz="0" w:space="0" w:color="auto"/>
        <w:bottom w:val="none" w:sz="0" w:space="0" w:color="auto"/>
        <w:right w:val="none" w:sz="0" w:space="0" w:color="auto"/>
      </w:divBdr>
    </w:div>
    <w:div w:id="306519249">
      <w:bodyDiv w:val="1"/>
      <w:marLeft w:val="0"/>
      <w:marRight w:val="0"/>
      <w:marTop w:val="0"/>
      <w:marBottom w:val="0"/>
      <w:divBdr>
        <w:top w:val="none" w:sz="0" w:space="0" w:color="auto"/>
        <w:left w:val="none" w:sz="0" w:space="0" w:color="auto"/>
        <w:bottom w:val="none" w:sz="0" w:space="0" w:color="auto"/>
        <w:right w:val="none" w:sz="0" w:space="0" w:color="auto"/>
      </w:divBdr>
    </w:div>
    <w:div w:id="309793688">
      <w:bodyDiv w:val="1"/>
      <w:marLeft w:val="0"/>
      <w:marRight w:val="0"/>
      <w:marTop w:val="0"/>
      <w:marBottom w:val="0"/>
      <w:divBdr>
        <w:top w:val="none" w:sz="0" w:space="0" w:color="auto"/>
        <w:left w:val="none" w:sz="0" w:space="0" w:color="auto"/>
        <w:bottom w:val="none" w:sz="0" w:space="0" w:color="auto"/>
        <w:right w:val="none" w:sz="0" w:space="0" w:color="auto"/>
      </w:divBdr>
    </w:div>
    <w:div w:id="318509186">
      <w:bodyDiv w:val="1"/>
      <w:marLeft w:val="0"/>
      <w:marRight w:val="0"/>
      <w:marTop w:val="0"/>
      <w:marBottom w:val="0"/>
      <w:divBdr>
        <w:top w:val="none" w:sz="0" w:space="0" w:color="auto"/>
        <w:left w:val="none" w:sz="0" w:space="0" w:color="auto"/>
        <w:bottom w:val="none" w:sz="0" w:space="0" w:color="auto"/>
        <w:right w:val="none" w:sz="0" w:space="0" w:color="auto"/>
      </w:divBdr>
    </w:div>
    <w:div w:id="319310788">
      <w:bodyDiv w:val="1"/>
      <w:marLeft w:val="0"/>
      <w:marRight w:val="0"/>
      <w:marTop w:val="0"/>
      <w:marBottom w:val="0"/>
      <w:divBdr>
        <w:top w:val="none" w:sz="0" w:space="0" w:color="auto"/>
        <w:left w:val="none" w:sz="0" w:space="0" w:color="auto"/>
        <w:bottom w:val="none" w:sz="0" w:space="0" w:color="auto"/>
        <w:right w:val="none" w:sz="0" w:space="0" w:color="auto"/>
      </w:divBdr>
    </w:div>
    <w:div w:id="320155919">
      <w:bodyDiv w:val="1"/>
      <w:marLeft w:val="0"/>
      <w:marRight w:val="0"/>
      <w:marTop w:val="0"/>
      <w:marBottom w:val="0"/>
      <w:divBdr>
        <w:top w:val="none" w:sz="0" w:space="0" w:color="auto"/>
        <w:left w:val="none" w:sz="0" w:space="0" w:color="auto"/>
        <w:bottom w:val="none" w:sz="0" w:space="0" w:color="auto"/>
        <w:right w:val="none" w:sz="0" w:space="0" w:color="auto"/>
      </w:divBdr>
    </w:div>
    <w:div w:id="322314683">
      <w:bodyDiv w:val="1"/>
      <w:marLeft w:val="0"/>
      <w:marRight w:val="0"/>
      <w:marTop w:val="0"/>
      <w:marBottom w:val="0"/>
      <w:divBdr>
        <w:top w:val="none" w:sz="0" w:space="0" w:color="auto"/>
        <w:left w:val="none" w:sz="0" w:space="0" w:color="auto"/>
        <w:bottom w:val="none" w:sz="0" w:space="0" w:color="auto"/>
        <w:right w:val="none" w:sz="0" w:space="0" w:color="auto"/>
      </w:divBdr>
    </w:div>
    <w:div w:id="322398662">
      <w:bodyDiv w:val="1"/>
      <w:marLeft w:val="0"/>
      <w:marRight w:val="0"/>
      <w:marTop w:val="0"/>
      <w:marBottom w:val="0"/>
      <w:divBdr>
        <w:top w:val="none" w:sz="0" w:space="0" w:color="auto"/>
        <w:left w:val="none" w:sz="0" w:space="0" w:color="auto"/>
        <w:bottom w:val="none" w:sz="0" w:space="0" w:color="auto"/>
        <w:right w:val="none" w:sz="0" w:space="0" w:color="auto"/>
      </w:divBdr>
    </w:div>
    <w:div w:id="329254428">
      <w:bodyDiv w:val="1"/>
      <w:marLeft w:val="0"/>
      <w:marRight w:val="0"/>
      <w:marTop w:val="0"/>
      <w:marBottom w:val="0"/>
      <w:divBdr>
        <w:top w:val="none" w:sz="0" w:space="0" w:color="auto"/>
        <w:left w:val="none" w:sz="0" w:space="0" w:color="auto"/>
        <w:bottom w:val="none" w:sz="0" w:space="0" w:color="auto"/>
        <w:right w:val="none" w:sz="0" w:space="0" w:color="auto"/>
      </w:divBdr>
    </w:div>
    <w:div w:id="330377361">
      <w:bodyDiv w:val="1"/>
      <w:marLeft w:val="0"/>
      <w:marRight w:val="0"/>
      <w:marTop w:val="0"/>
      <w:marBottom w:val="0"/>
      <w:divBdr>
        <w:top w:val="none" w:sz="0" w:space="0" w:color="auto"/>
        <w:left w:val="none" w:sz="0" w:space="0" w:color="auto"/>
        <w:bottom w:val="none" w:sz="0" w:space="0" w:color="auto"/>
        <w:right w:val="none" w:sz="0" w:space="0" w:color="auto"/>
      </w:divBdr>
    </w:div>
    <w:div w:id="341248398">
      <w:bodyDiv w:val="1"/>
      <w:marLeft w:val="0"/>
      <w:marRight w:val="0"/>
      <w:marTop w:val="0"/>
      <w:marBottom w:val="0"/>
      <w:divBdr>
        <w:top w:val="none" w:sz="0" w:space="0" w:color="auto"/>
        <w:left w:val="none" w:sz="0" w:space="0" w:color="auto"/>
        <w:bottom w:val="none" w:sz="0" w:space="0" w:color="auto"/>
        <w:right w:val="none" w:sz="0" w:space="0" w:color="auto"/>
      </w:divBdr>
    </w:div>
    <w:div w:id="350844428">
      <w:bodyDiv w:val="1"/>
      <w:marLeft w:val="0"/>
      <w:marRight w:val="0"/>
      <w:marTop w:val="0"/>
      <w:marBottom w:val="0"/>
      <w:divBdr>
        <w:top w:val="none" w:sz="0" w:space="0" w:color="auto"/>
        <w:left w:val="none" w:sz="0" w:space="0" w:color="auto"/>
        <w:bottom w:val="none" w:sz="0" w:space="0" w:color="auto"/>
        <w:right w:val="none" w:sz="0" w:space="0" w:color="auto"/>
      </w:divBdr>
    </w:div>
    <w:div w:id="354812044">
      <w:bodyDiv w:val="1"/>
      <w:marLeft w:val="0"/>
      <w:marRight w:val="0"/>
      <w:marTop w:val="0"/>
      <w:marBottom w:val="0"/>
      <w:divBdr>
        <w:top w:val="none" w:sz="0" w:space="0" w:color="auto"/>
        <w:left w:val="none" w:sz="0" w:space="0" w:color="auto"/>
        <w:bottom w:val="none" w:sz="0" w:space="0" w:color="auto"/>
        <w:right w:val="none" w:sz="0" w:space="0" w:color="auto"/>
      </w:divBdr>
    </w:div>
    <w:div w:id="356850491">
      <w:bodyDiv w:val="1"/>
      <w:marLeft w:val="0"/>
      <w:marRight w:val="0"/>
      <w:marTop w:val="0"/>
      <w:marBottom w:val="0"/>
      <w:divBdr>
        <w:top w:val="none" w:sz="0" w:space="0" w:color="auto"/>
        <w:left w:val="none" w:sz="0" w:space="0" w:color="auto"/>
        <w:bottom w:val="none" w:sz="0" w:space="0" w:color="auto"/>
        <w:right w:val="none" w:sz="0" w:space="0" w:color="auto"/>
      </w:divBdr>
    </w:div>
    <w:div w:id="357661892">
      <w:bodyDiv w:val="1"/>
      <w:marLeft w:val="0"/>
      <w:marRight w:val="0"/>
      <w:marTop w:val="0"/>
      <w:marBottom w:val="0"/>
      <w:divBdr>
        <w:top w:val="none" w:sz="0" w:space="0" w:color="auto"/>
        <w:left w:val="none" w:sz="0" w:space="0" w:color="auto"/>
        <w:bottom w:val="none" w:sz="0" w:space="0" w:color="auto"/>
        <w:right w:val="none" w:sz="0" w:space="0" w:color="auto"/>
      </w:divBdr>
    </w:div>
    <w:div w:id="361244809">
      <w:bodyDiv w:val="1"/>
      <w:marLeft w:val="0"/>
      <w:marRight w:val="0"/>
      <w:marTop w:val="0"/>
      <w:marBottom w:val="0"/>
      <w:divBdr>
        <w:top w:val="none" w:sz="0" w:space="0" w:color="auto"/>
        <w:left w:val="none" w:sz="0" w:space="0" w:color="auto"/>
        <w:bottom w:val="none" w:sz="0" w:space="0" w:color="auto"/>
        <w:right w:val="none" w:sz="0" w:space="0" w:color="auto"/>
      </w:divBdr>
    </w:div>
    <w:div w:id="370149202">
      <w:bodyDiv w:val="1"/>
      <w:marLeft w:val="0"/>
      <w:marRight w:val="0"/>
      <w:marTop w:val="0"/>
      <w:marBottom w:val="0"/>
      <w:divBdr>
        <w:top w:val="none" w:sz="0" w:space="0" w:color="auto"/>
        <w:left w:val="none" w:sz="0" w:space="0" w:color="auto"/>
        <w:bottom w:val="none" w:sz="0" w:space="0" w:color="auto"/>
        <w:right w:val="none" w:sz="0" w:space="0" w:color="auto"/>
      </w:divBdr>
    </w:div>
    <w:div w:id="370763197">
      <w:bodyDiv w:val="1"/>
      <w:marLeft w:val="0"/>
      <w:marRight w:val="0"/>
      <w:marTop w:val="0"/>
      <w:marBottom w:val="0"/>
      <w:divBdr>
        <w:top w:val="none" w:sz="0" w:space="0" w:color="auto"/>
        <w:left w:val="none" w:sz="0" w:space="0" w:color="auto"/>
        <w:bottom w:val="none" w:sz="0" w:space="0" w:color="auto"/>
        <w:right w:val="none" w:sz="0" w:space="0" w:color="auto"/>
      </w:divBdr>
    </w:div>
    <w:div w:id="379212886">
      <w:bodyDiv w:val="1"/>
      <w:marLeft w:val="0"/>
      <w:marRight w:val="0"/>
      <w:marTop w:val="0"/>
      <w:marBottom w:val="0"/>
      <w:divBdr>
        <w:top w:val="none" w:sz="0" w:space="0" w:color="auto"/>
        <w:left w:val="none" w:sz="0" w:space="0" w:color="auto"/>
        <w:bottom w:val="none" w:sz="0" w:space="0" w:color="auto"/>
        <w:right w:val="none" w:sz="0" w:space="0" w:color="auto"/>
      </w:divBdr>
    </w:div>
    <w:div w:id="395933842">
      <w:bodyDiv w:val="1"/>
      <w:marLeft w:val="0"/>
      <w:marRight w:val="0"/>
      <w:marTop w:val="0"/>
      <w:marBottom w:val="0"/>
      <w:divBdr>
        <w:top w:val="none" w:sz="0" w:space="0" w:color="auto"/>
        <w:left w:val="none" w:sz="0" w:space="0" w:color="auto"/>
        <w:bottom w:val="none" w:sz="0" w:space="0" w:color="auto"/>
        <w:right w:val="none" w:sz="0" w:space="0" w:color="auto"/>
      </w:divBdr>
    </w:div>
    <w:div w:id="405416082">
      <w:bodyDiv w:val="1"/>
      <w:marLeft w:val="0"/>
      <w:marRight w:val="0"/>
      <w:marTop w:val="0"/>
      <w:marBottom w:val="0"/>
      <w:divBdr>
        <w:top w:val="none" w:sz="0" w:space="0" w:color="auto"/>
        <w:left w:val="none" w:sz="0" w:space="0" w:color="auto"/>
        <w:bottom w:val="none" w:sz="0" w:space="0" w:color="auto"/>
        <w:right w:val="none" w:sz="0" w:space="0" w:color="auto"/>
      </w:divBdr>
    </w:div>
    <w:div w:id="407969254">
      <w:bodyDiv w:val="1"/>
      <w:marLeft w:val="0"/>
      <w:marRight w:val="0"/>
      <w:marTop w:val="0"/>
      <w:marBottom w:val="0"/>
      <w:divBdr>
        <w:top w:val="none" w:sz="0" w:space="0" w:color="auto"/>
        <w:left w:val="none" w:sz="0" w:space="0" w:color="auto"/>
        <w:bottom w:val="none" w:sz="0" w:space="0" w:color="auto"/>
        <w:right w:val="none" w:sz="0" w:space="0" w:color="auto"/>
      </w:divBdr>
    </w:div>
    <w:div w:id="413867230">
      <w:bodyDiv w:val="1"/>
      <w:marLeft w:val="0"/>
      <w:marRight w:val="0"/>
      <w:marTop w:val="0"/>
      <w:marBottom w:val="0"/>
      <w:divBdr>
        <w:top w:val="none" w:sz="0" w:space="0" w:color="auto"/>
        <w:left w:val="none" w:sz="0" w:space="0" w:color="auto"/>
        <w:bottom w:val="none" w:sz="0" w:space="0" w:color="auto"/>
        <w:right w:val="none" w:sz="0" w:space="0" w:color="auto"/>
      </w:divBdr>
    </w:div>
    <w:div w:id="415128070">
      <w:bodyDiv w:val="1"/>
      <w:marLeft w:val="0"/>
      <w:marRight w:val="0"/>
      <w:marTop w:val="0"/>
      <w:marBottom w:val="0"/>
      <w:divBdr>
        <w:top w:val="none" w:sz="0" w:space="0" w:color="auto"/>
        <w:left w:val="none" w:sz="0" w:space="0" w:color="auto"/>
        <w:bottom w:val="none" w:sz="0" w:space="0" w:color="auto"/>
        <w:right w:val="none" w:sz="0" w:space="0" w:color="auto"/>
      </w:divBdr>
    </w:div>
    <w:div w:id="420221959">
      <w:bodyDiv w:val="1"/>
      <w:marLeft w:val="0"/>
      <w:marRight w:val="0"/>
      <w:marTop w:val="0"/>
      <w:marBottom w:val="0"/>
      <w:divBdr>
        <w:top w:val="none" w:sz="0" w:space="0" w:color="auto"/>
        <w:left w:val="none" w:sz="0" w:space="0" w:color="auto"/>
        <w:bottom w:val="none" w:sz="0" w:space="0" w:color="auto"/>
        <w:right w:val="none" w:sz="0" w:space="0" w:color="auto"/>
      </w:divBdr>
    </w:div>
    <w:div w:id="420877598">
      <w:bodyDiv w:val="1"/>
      <w:marLeft w:val="0"/>
      <w:marRight w:val="0"/>
      <w:marTop w:val="0"/>
      <w:marBottom w:val="0"/>
      <w:divBdr>
        <w:top w:val="none" w:sz="0" w:space="0" w:color="auto"/>
        <w:left w:val="none" w:sz="0" w:space="0" w:color="auto"/>
        <w:bottom w:val="none" w:sz="0" w:space="0" w:color="auto"/>
        <w:right w:val="none" w:sz="0" w:space="0" w:color="auto"/>
      </w:divBdr>
    </w:div>
    <w:div w:id="431126235">
      <w:bodyDiv w:val="1"/>
      <w:marLeft w:val="0"/>
      <w:marRight w:val="0"/>
      <w:marTop w:val="0"/>
      <w:marBottom w:val="0"/>
      <w:divBdr>
        <w:top w:val="none" w:sz="0" w:space="0" w:color="auto"/>
        <w:left w:val="none" w:sz="0" w:space="0" w:color="auto"/>
        <w:bottom w:val="none" w:sz="0" w:space="0" w:color="auto"/>
        <w:right w:val="none" w:sz="0" w:space="0" w:color="auto"/>
      </w:divBdr>
    </w:div>
    <w:div w:id="433599847">
      <w:bodyDiv w:val="1"/>
      <w:marLeft w:val="0"/>
      <w:marRight w:val="0"/>
      <w:marTop w:val="0"/>
      <w:marBottom w:val="0"/>
      <w:divBdr>
        <w:top w:val="none" w:sz="0" w:space="0" w:color="auto"/>
        <w:left w:val="none" w:sz="0" w:space="0" w:color="auto"/>
        <w:bottom w:val="none" w:sz="0" w:space="0" w:color="auto"/>
        <w:right w:val="none" w:sz="0" w:space="0" w:color="auto"/>
      </w:divBdr>
    </w:div>
    <w:div w:id="435442086">
      <w:bodyDiv w:val="1"/>
      <w:marLeft w:val="0"/>
      <w:marRight w:val="0"/>
      <w:marTop w:val="0"/>
      <w:marBottom w:val="0"/>
      <w:divBdr>
        <w:top w:val="none" w:sz="0" w:space="0" w:color="auto"/>
        <w:left w:val="none" w:sz="0" w:space="0" w:color="auto"/>
        <w:bottom w:val="none" w:sz="0" w:space="0" w:color="auto"/>
        <w:right w:val="none" w:sz="0" w:space="0" w:color="auto"/>
      </w:divBdr>
    </w:div>
    <w:div w:id="440106526">
      <w:bodyDiv w:val="1"/>
      <w:marLeft w:val="0"/>
      <w:marRight w:val="0"/>
      <w:marTop w:val="0"/>
      <w:marBottom w:val="0"/>
      <w:divBdr>
        <w:top w:val="none" w:sz="0" w:space="0" w:color="auto"/>
        <w:left w:val="none" w:sz="0" w:space="0" w:color="auto"/>
        <w:bottom w:val="none" w:sz="0" w:space="0" w:color="auto"/>
        <w:right w:val="none" w:sz="0" w:space="0" w:color="auto"/>
      </w:divBdr>
    </w:div>
    <w:div w:id="445001101">
      <w:bodyDiv w:val="1"/>
      <w:marLeft w:val="0"/>
      <w:marRight w:val="0"/>
      <w:marTop w:val="0"/>
      <w:marBottom w:val="0"/>
      <w:divBdr>
        <w:top w:val="none" w:sz="0" w:space="0" w:color="auto"/>
        <w:left w:val="none" w:sz="0" w:space="0" w:color="auto"/>
        <w:bottom w:val="none" w:sz="0" w:space="0" w:color="auto"/>
        <w:right w:val="none" w:sz="0" w:space="0" w:color="auto"/>
      </w:divBdr>
    </w:div>
    <w:div w:id="445390394">
      <w:bodyDiv w:val="1"/>
      <w:marLeft w:val="0"/>
      <w:marRight w:val="0"/>
      <w:marTop w:val="0"/>
      <w:marBottom w:val="0"/>
      <w:divBdr>
        <w:top w:val="none" w:sz="0" w:space="0" w:color="auto"/>
        <w:left w:val="none" w:sz="0" w:space="0" w:color="auto"/>
        <w:bottom w:val="none" w:sz="0" w:space="0" w:color="auto"/>
        <w:right w:val="none" w:sz="0" w:space="0" w:color="auto"/>
      </w:divBdr>
    </w:div>
    <w:div w:id="459307386">
      <w:bodyDiv w:val="1"/>
      <w:marLeft w:val="0"/>
      <w:marRight w:val="0"/>
      <w:marTop w:val="0"/>
      <w:marBottom w:val="0"/>
      <w:divBdr>
        <w:top w:val="none" w:sz="0" w:space="0" w:color="auto"/>
        <w:left w:val="none" w:sz="0" w:space="0" w:color="auto"/>
        <w:bottom w:val="none" w:sz="0" w:space="0" w:color="auto"/>
        <w:right w:val="none" w:sz="0" w:space="0" w:color="auto"/>
      </w:divBdr>
    </w:div>
    <w:div w:id="467476578">
      <w:bodyDiv w:val="1"/>
      <w:marLeft w:val="0"/>
      <w:marRight w:val="0"/>
      <w:marTop w:val="0"/>
      <w:marBottom w:val="0"/>
      <w:divBdr>
        <w:top w:val="none" w:sz="0" w:space="0" w:color="auto"/>
        <w:left w:val="none" w:sz="0" w:space="0" w:color="auto"/>
        <w:bottom w:val="none" w:sz="0" w:space="0" w:color="auto"/>
        <w:right w:val="none" w:sz="0" w:space="0" w:color="auto"/>
      </w:divBdr>
    </w:div>
    <w:div w:id="467624256">
      <w:bodyDiv w:val="1"/>
      <w:marLeft w:val="0"/>
      <w:marRight w:val="0"/>
      <w:marTop w:val="0"/>
      <w:marBottom w:val="0"/>
      <w:divBdr>
        <w:top w:val="none" w:sz="0" w:space="0" w:color="auto"/>
        <w:left w:val="none" w:sz="0" w:space="0" w:color="auto"/>
        <w:bottom w:val="none" w:sz="0" w:space="0" w:color="auto"/>
        <w:right w:val="none" w:sz="0" w:space="0" w:color="auto"/>
      </w:divBdr>
    </w:div>
    <w:div w:id="471673439">
      <w:bodyDiv w:val="1"/>
      <w:marLeft w:val="0"/>
      <w:marRight w:val="0"/>
      <w:marTop w:val="0"/>
      <w:marBottom w:val="0"/>
      <w:divBdr>
        <w:top w:val="none" w:sz="0" w:space="0" w:color="auto"/>
        <w:left w:val="none" w:sz="0" w:space="0" w:color="auto"/>
        <w:bottom w:val="none" w:sz="0" w:space="0" w:color="auto"/>
        <w:right w:val="none" w:sz="0" w:space="0" w:color="auto"/>
      </w:divBdr>
    </w:div>
    <w:div w:id="472721602">
      <w:bodyDiv w:val="1"/>
      <w:marLeft w:val="0"/>
      <w:marRight w:val="0"/>
      <w:marTop w:val="0"/>
      <w:marBottom w:val="0"/>
      <w:divBdr>
        <w:top w:val="none" w:sz="0" w:space="0" w:color="auto"/>
        <w:left w:val="none" w:sz="0" w:space="0" w:color="auto"/>
        <w:bottom w:val="none" w:sz="0" w:space="0" w:color="auto"/>
        <w:right w:val="none" w:sz="0" w:space="0" w:color="auto"/>
      </w:divBdr>
    </w:div>
    <w:div w:id="476384255">
      <w:bodyDiv w:val="1"/>
      <w:marLeft w:val="0"/>
      <w:marRight w:val="0"/>
      <w:marTop w:val="0"/>
      <w:marBottom w:val="0"/>
      <w:divBdr>
        <w:top w:val="none" w:sz="0" w:space="0" w:color="auto"/>
        <w:left w:val="none" w:sz="0" w:space="0" w:color="auto"/>
        <w:bottom w:val="none" w:sz="0" w:space="0" w:color="auto"/>
        <w:right w:val="none" w:sz="0" w:space="0" w:color="auto"/>
      </w:divBdr>
    </w:div>
    <w:div w:id="477649895">
      <w:bodyDiv w:val="1"/>
      <w:marLeft w:val="0"/>
      <w:marRight w:val="0"/>
      <w:marTop w:val="0"/>
      <w:marBottom w:val="0"/>
      <w:divBdr>
        <w:top w:val="none" w:sz="0" w:space="0" w:color="auto"/>
        <w:left w:val="none" w:sz="0" w:space="0" w:color="auto"/>
        <w:bottom w:val="none" w:sz="0" w:space="0" w:color="auto"/>
        <w:right w:val="none" w:sz="0" w:space="0" w:color="auto"/>
      </w:divBdr>
    </w:div>
    <w:div w:id="481310387">
      <w:bodyDiv w:val="1"/>
      <w:marLeft w:val="0"/>
      <w:marRight w:val="0"/>
      <w:marTop w:val="0"/>
      <w:marBottom w:val="0"/>
      <w:divBdr>
        <w:top w:val="none" w:sz="0" w:space="0" w:color="auto"/>
        <w:left w:val="none" w:sz="0" w:space="0" w:color="auto"/>
        <w:bottom w:val="none" w:sz="0" w:space="0" w:color="auto"/>
        <w:right w:val="none" w:sz="0" w:space="0" w:color="auto"/>
      </w:divBdr>
    </w:div>
    <w:div w:id="482892241">
      <w:bodyDiv w:val="1"/>
      <w:marLeft w:val="0"/>
      <w:marRight w:val="0"/>
      <w:marTop w:val="0"/>
      <w:marBottom w:val="0"/>
      <w:divBdr>
        <w:top w:val="none" w:sz="0" w:space="0" w:color="auto"/>
        <w:left w:val="none" w:sz="0" w:space="0" w:color="auto"/>
        <w:bottom w:val="none" w:sz="0" w:space="0" w:color="auto"/>
        <w:right w:val="none" w:sz="0" w:space="0" w:color="auto"/>
      </w:divBdr>
    </w:div>
    <w:div w:id="484246076">
      <w:bodyDiv w:val="1"/>
      <w:marLeft w:val="0"/>
      <w:marRight w:val="0"/>
      <w:marTop w:val="0"/>
      <w:marBottom w:val="0"/>
      <w:divBdr>
        <w:top w:val="none" w:sz="0" w:space="0" w:color="auto"/>
        <w:left w:val="none" w:sz="0" w:space="0" w:color="auto"/>
        <w:bottom w:val="none" w:sz="0" w:space="0" w:color="auto"/>
        <w:right w:val="none" w:sz="0" w:space="0" w:color="auto"/>
      </w:divBdr>
    </w:div>
    <w:div w:id="484904472">
      <w:bodyDiv w:val="1"/>
      <w:marLeft w:val="0"/>
      <w:marRight w:val="0"/>
      <w:marTop w:val="0"/>
      <w:marBottom w:val="0"/>
      <w:divBdr>
        <w:top w:val="none" w:sz="0" w:space="0" w:color="auto"/>
        <w:left w:val="none" w:sz="0" w:space="0" w:color="auto"/>
        <w:bottom w:val="none" w:sz="0" w:space="0" w:color="auto"/>
        <w:right w:val="none" w:sz="0" w:space="0" w:color="auto"/>
      </w:divBdr>
    </w:div>
    <w:div w:id="498663492">
      <w:bodyDiv w:val="1"/>
      <w:marLeft w:val="0"/>
      <w:marRight w:val="0"/>
      <w:marTop w:val="0"/>
      <w:marBottom w:val="0"/>
      <w:divBdr>
        <w:top w:val="none" w:sz="0" w:space="0" w:color="auto"/>
        <w:left w:val="none" w:sz="0" w:space="0" w:color="auto"/>
        <w:bottom w:val="none" w:sz="0" w:space="0" w:color="auto"/>
        <w:right w:val="none" w:sz="0" w:space="0" w:color="auto"/>
      </w:divBdr>
    </w:div>
    <w:div w:id="502864567">
      <w:bodyDiv w:val="1"/>
      <w:marLeft w:val="0"/>
      <w:marRight w:val="0"/>
      <w:marTop w:val="0"/>
      <w:marBottom w:val="0"/>
      <w:divBdr>
        <w:top w:val="none" w:sz="0" w:space="0" w:color="auto"/>
        <w:left w:val="none" w:sz="0" w:space="0" w:color="auto"/>
        <w:bottom w:val="none" w:sz="0" w:space="0" w:color="auto"/>
        <w:right w:val="none" w:sz="0" w:space="0" w:color="auto"/>
      </w:divBdr>
    </w:div>
    <w:div w:id="503976993">
      <w:bodyDiv w:val="1"/>
      <w:marLeft w:val="0"/>
      <w:marRight w:val="0"/>
      <w:marTop w:val="0"/>
      <w:marBottom w:val="0"/>
      <w:divBdr>
        <w:top w:val="none" w:sz="0" w:space="0" w:color="auto"/>
        <w:left w:val="none" w:sz="0" w:space="0" w:color="auto"/>
        <w:bottom w:val="none" w:sz="0" w:space="0" w:color="auto"/>
        <w:right w:val="none" w:sz="0" w:space="0" w:color="auto"/>
      </w:divBdr>
    </w:div>
    <w:div w:id="512184728">
      <w:bodyDiv w:val="1"/>
      <w:marLeft w:val="0"/>
      <w:marRight w:val="0"/>
      <w:marTop w:val="0"/>
      <w:marBottom w:val="0"/>
      <w:divBdr>
        <w:top w:val="none" w:sz="0" w:space="0" w:color="auto"/>
        <w:left w:val="none" w:sz="0" w:space="0" w:color="auto"/>
        <w:bottom w:val="none" w:sz="0" w:space="0" w:color="auto"/>
        <w:right w:val="none" w:sz="0" w:space="0" w:color="auto"/>
      </w:divBdr>
    </w:div>
    <w:div w:id="512577502">
      <w:bodyDiv w:val="1"/>
      <w:marLeft w:val="0"/>
      <w:marRight w:val="0"/>
      <w:marTop w:val="0"/>
      <w:marBottom w:val="0"/>
      <w:divBdr>
        <w:top w:val="none" w:sz="0" w:space="0" w:color="auto"/>
        <w:left w:val="none" w:sz="0" w:space="0" w:color="auto"/>
        <w:bottom w:val="none" w:sz="0" w:space="0" w:color="auto"/>
        <w:right w:val="none" w:sz="0" w:space="0" w:color="auto"/>
      </w:divBdr>
    </w:div>
    <w:div w:id="515388369">
      <w:bodyDiv w:val="1"/>
      <w:marLeft w:val="0"/>
      <w:marRight w:val="0"/>
      <w:marTop w:val="0"/>
      <w:marBottom w:val="0"/>
      <w:divBdr>
        <w:top w:val="none" w:sz="0" w:space="0" w:color="auto"/>
        <w:left w:val="none" w:sz="0" w:space="0" w:color="auto"/>
        <w:bottom w:val="none" w:sz="0" w:space="0" w:color="auto"/>
        <w:right w:val="none" w:sz="0" w:space="0" w:color="auto"/>
      </w:divBdr>
    </w:div>
    <w:div w:id="517155455">
      <w:bodyDiv w:val="1"/>
      <w:marLeft w:val="0"/>
      <w:marRight w:val="0"/>
      <w:marTop w:val="0"/>
      <w:marBottom w:val="0"/>
      <w:divBdr>
        <w:top w:val="none" w:sz="0" w:space="0" w:color="auto"/>
        <w:left w:val="none" w:sz="0" w:space="0" w:color="auto"/>
        <w:bottom w:val="none" w:sz="0" w:space="0" w:color="auto"/>
        <w:right w:val="none" w:sz="0" w:space="0" w:color="auto"/>
      </w:divBdr>
    </w:div>
    <w:div w:id="520054584">
      <w:bodyDiv w:val="1"/>
      <w:marLeft w:val="0"/>
      <w:marRight w:val="0"/>
      <w:marTop w:val="0"/>
      <w:marBottom w:val="0"/>
      <w:divBdr>
        <w:top w:val="none" w:sz="0" w:space="0" w:color="auto"/>
        <w:left w:val="none" w:sz="0" w:space="0" w:color="auto"/>
        <w:bottom w:val="none" w:sz="0" w:space="0" w:color="auto"/>
        <w:right w:val="none" w:sz="0" w:space="0" w:color="auto"/>
      </w:divBdr>
    </w:div>
    <w:div w:id="520898746">
      <w:bodyDiv w:val="1"/>
      <w:marLeft w:val="0"/>
      <w:marRight w:val="0"/>
      <w:marTop w:val="0"/>
      <w:marBottom w:val="0"/>
      <w:divBdr>
        <w:top w:val="none" w:sz="0" w:space="0" w:color="auto"/>
        <w:left w:val="none" w:sz="0" w:space="0" w:color="auto"/>
        <w:bottom w:val="none" w:sz="0" w:space="0" w:color="auto"/>
        <w:right w:val="none" w:sz="0" w:space="0" w:color="auto"/>
      </w:divBdr>
    </w:div>
    <w:div w:id="533230017">
      <w:bodyDiv w:val="1"/>
      <w:marLeft w:val="0"/>
      <w:marRight w:val="0"/>
      <w:marTop w:val="0"/>
      <w:marBottom w:val="0"/>
      <w:divBdr>
        <w:top w:val="none" w:sz="0" w:space="0" w:color="auto"/>
        <w:left w:val="none" w:sz="0" w:space="0" w:color="auto"/>
        <w:bottom w:val="none" w:sz="0" w:space="0" w:color="auto"/>
        <w:right w:val="none" w:sz="0" w:space="0" w:color="auto"/>
      </w:divBdr>
    </w:div>
    <w:div w:id="540242533">
      <w:bodyDiv w:val="1"/>
      <w:marLeft w:val="0"/>
      <w:marRight w:val="0"/>
      <w:marTop w:val="0"/>
      <w:marBottom w:val="0"/>
      <w:divBdr>
        <w:top w:val="none" w:sz="0" w:space="0" w:color="auto"/>
        <w:left w:val="none" w:sz="0" w:space="0" w:color="auto"/>
        <w:bottom w:val="none" w:sz="0" w:space="0" w:color="auto"/>
        <w:right w:val="none" w:sz="0" w:space="0" w:color="auto"/>
      </w:divBdr>
    </w:div>
    <w:div w:id="542981177">
      <w:bodyDiv w:val="1"/>
      <w:marLeft w:val="0"/>
      <w:marRight w:val="0"/>
      <w:marTop w:val="0"/>
      <w:marBottom w:val="0"/>
      <w:divBdr>
        <w:top w:val="none" w:sz="0" w:space="0" w:color="auto"/>
        <w:left w:val="none" w:sz="0" w:space="0" w:color="auto"/>
        <w:bottom w:val="none" w:sz="0" w:space="0" w:color="auto"/>
        <w:right w:val="none" w:sz="0" w:space="0" w:color="auto"/>
      </w:divBdr>
    </w:div>
    <w:div w:id="545917346">
      <w:bodyDiv w:val="1"/>
      <w:marLeft w:val="0"/>
      <w:marRight w:val="0"/>
      <w:marTop w:val="0"/>
      <w:marBottom w:val="0"/>
      <w:divBdr>
        <w:top w:val="none" w:sz="0" w:space="0" w:color="auto"/>
        <w:left w:val="none" w:sz="0" w:space="0" w:color="auto"/>
        <w:bottom w:val="none" w:sz="0" w:space="0" w:color="auto"/>
        <w:right w:val="none" w:sz="0" w:space="0" w:color="auto"/>
      </w:divBdr>
    </w:div>
    <w:div w:id="549263470">
      <w:bodyDiv w:val="1"/>
      <w:marLeft w:val="0"/>
      <w:marRight w:val="0"/>
      <w:marTop w:val="0"/>
      <w:marBottom w:val="0"/>
      <w:divBdr>
        <w:top w:val="none" w:sz="0" w:space="0" w:color="auto"/>
        <w:left w:val="none" w:sz="0" w:space="0" w:color="auto"/>
        <w:bottom w:val="none" w:sz="0" w:space="0" w:color="auto"/>
        <w:right w:val="none" w:sz="0" w:space="0" w:color="auto"/>
      </w:divBdr>
    </w:div>
    <w:div w:id="552303747">
      <w:bodyDiv w:val="1"/>
      <w:marLeft w:val="0"/>
      <w:marRight w:val="0"/>
      <w:marTop w:val="0"/>
      <w:marBottom w:val="0"/>
      <w:divBdr>
        <w:top w:val="none" w:sz="0" w:space="0" w:color="auto"/>
        <w:left w:val="none" w:sz="0" w:space="0" w:color="auto"/>
        <w:bottom w:val="none" w:sz="0" w:space="0" w:color="auto"/>
        <w:right w:val="none" w:sz="0" w:space="0" w:color="auto"/>
      </w:divBdr>
    </w:div>
    <w:div w:id="555899361">
      <w:bodyDiv w:val="1"/>
      <w:marLeft w:val="0"/>
      <w:marRight w:val="0"/>
      <w:marTop w:val="0"/>
      <w:marBottom w:val="0"/>
      <w:divBdr>
        <w:top w:val="none" w:sz="0" w:space="0" w:color="auto"/>
        <w:left w:val="none" w:sz="0" w:space="0" w:color="auto"/>
        <w:bottom w:val="none" w:sz="0" w:space="0" w:color="auto"/>
        <w:right w:val="none" w:sz="0" w:space="0" w:color="auto"/>
      </w:divBdr>
    </w:div>
    <w:div w:id="557398248">
      <w:bodyDiv w:val="1"/>
      <w:marLeft w:val="0"/>
      <w:marRight w:val="0"/>
      <w:marTop w:val="0"/>
      <w:marBottom w:val="0"/>
      <w:divBdr>
        <w:top w:val="none" w:sz="0" w:space="0" w:color="auto"/>
        <w:left w:val="none" w:sz="0" w:space="0" w:color="auto"/>
        <w:bottom w:val="none" w:sz="0" w:space="0" w:color="auto"/>
        <w:right w:val="none" w:sz="0" w:space="0" w:color="auto"/>
      </w:divBdr>
    </w:div>
    <w:div w:id="560334064">
      <w:bodyDiv w:val="1"/>
      <w:marLeft w:val="0"/>
      <w:marRight w:val="0"/>
      <w:marTop w:val="0"/>
      <w:marBottom w:val="0"/>
      <w:divBdr>
        <w:top w:val="none" w:sz="0" w:space="0" w:color="auto"/>
        <w:left w:val="none" w:sz="0" w:space="0" w:color="auto"/>
        <w:bottom w:val="none" w:sz="0" w:space="0" w:color="auto"/>
        <w:right w:val="none" w:sz="0" w:space="0" w:color="auto"/>
      </w:divBdr>
    </w:div>
    <w:div w:id="570122394">
      <w:bodyDiv w:val="1"/>
      <w:marLeft w:val="0"/>
      <w:marRight w:val="0"/>
      <w:marTop w:val="0"/>
      <w:marBottom w:val="0"/>
      <w:divBdr>
        <w:top w:val="none" w:sz="0" w:space="0" w:color="auto"/>
        <w:left w:val="none" w:sz="0" w:space="0" w:color="auto"/>
        <w:bottom w:val="none" w:sz="0" w:space="0" w:color="auto"/>
        <w:right w:val="none" w:sz="0" w:space="0" w:color="auto"/>
      </w:divBdr>
    </w:div>
    <w:div w:id="570191394">
      <w:bodyDiv w:val="1"/>
      <w:marLeft w:val="0"/>
      <w:marRight w:val="0"/>
      <w:marTop w:val="0"/>
      <w:marBottom w:val="0"/>
      <w:divBdr>
        <w:top w:val="none" w:sz="0" w:space="0" w:color="auto"/>
        <w:left w:val="none" w:sz="0" w:space="0" w:color="auto"/>
        <w:bottom w:val="none" w:sz="0" w:space="0" w:color="auto"/>
        <w:right w:val="none" w:sz="0" w:space="0" w:color="auto"/>
      </w:divBdr>
    </w:div>
    <w:div w:id="572352949">
      <w:bodyDiv w:val="1"/>
      <w:marLeft w:val="0"/>
      <w:marRight w:val="0"/>
      <w:marTop w:val="0"/>
      <w:marBottom w:val="0"/>
      <w:divBdr>
        <w:top w:val="none" w:sz="0" w:space="0" w:color="auto"/>
        <w:left w:val="none" w:sz="0" w:space="0" w:color="auto"/>
        <w:bottom w:val="none" w:sz="0" w:space="0" w:color="auto"/>
        <w:right w:val="none" w:sz="0" w:space="0" w:color="auto"/>
      </w:divBdr>
    </w:div>
    <w:div w:id="574126616">
      <w:bodyDiv w:val="1"/>
      <w:marLeft w:val="0"/>
      <w:marRight w:val="0"/>
      <w:marTop w:val="0"/>
      <w:marBottom w:val="0"/>
      <w:divBdr>
        <w:top w:val="none" w:sz="0" w:space="0" w:color="auto"/>
        <w:left w:val="none" w:sz="0" w:space="0" w:color="auto"/>
        <w:bottom w:val="none" w:sz="0" w:space="0" w:color="auto"/>
        <w:right w:val="none" w:sz="0" w:space="0" w:color="auto"/>
      </w:divBdr>
    </w:div>
    <w:div w:id="581108266">
      <w:bodyDiv w:val="1"/>
      <w:marLeft w:val="0"/>
      <w:marRight w:val="0"/>
      <w:marTop w:val="0"/>
      <w:marBottom w:val="0"/>
      <w:divBdr>
        <w:top w:val="none" w:sz="0" w:space="0" w:color="auto"/>
        <w:left w:val="none" w:sz="0" w:space="0" w:color="auto"/>
        <w:bottom w:val="none" w:sz="0" w:space="0" w:color="auto"/>
        <w:right w:val="none" w:sz="0" w:space="0" w:color="auto"/>
      </w:divBdr>
    </w:div>
    <w:div w:id="581373041">
      <w:bodyDiv w:val="1"/>
      <w:marLeft w:val="0"/>
      <w:marRight w:val="0"/>
      <w:marTop w:val="0"/>
      <w:marBottom w:val="0"/>
      <w:divBdr>
        <w:top w:val="none" w:sz="0" w:space="0" w:color="auto"/>
        <w:left w:val="none" w:sz="0" w:space="0" w:color="auto"/>
        <w:bottom w:val="none" w:sz="0" w:space="0" w:color="auto"/>
        <w:right w:val="none" w:sz="0" w:space="0" w:color="auto"/>
      </w:divBdr>
    </w:div>
    <w:div w:id="586382881">
      <w:bodyDiv w:val="1"/>
      <w:marLeft w:val="0"/>
      <w:marRight w:val="0"/>
      <w:marTop w:val="0"/>
      <w:marBottom w:val="0"/>
      <w:divBdr>
        <w:top w:val="none" w:sz="0" w:space="0" w:color="auto"/>
        <w:left w:val="none" w:sz="0" w:space="0" w:color="auto"/>
        <w:bottom w:val="none" w:sz="0" w:space="0" w:color="auto"/>
        <w:right w:val="none" w:sz="0" w:space="0" w:color="auto"/>
      </w:divBdr>
    </w:div>
    <w:div w:id="588269856">
      <w:bodyDiv w:val="1"/>
      <w:marLeft w:val="0"/>
      <w:marRight w:val="0"/>
      <w:marTop w:val="0"/>
      <w:marBottom w:val="0"/>
      <w:divBdr>
        <w:top w:val="none" w:sz="0" w:space="0" w:color="auto"/>
        <w:left w:val="none" w:sz="0" w:space="0" w:color="auto"/>
        <w:bottom w:val="none" w:sz="0" w:space="0" w:color="auto"/>
        <w:right w:val="none" w:sz="0" w:space="0" w:color="auto"/>
      </w:divBdr>
    </w:div>
    <w:div w:id="589699409">
      <w:bodyDiv w:val="1"/>
      <w:marLeft w:val="0"/>
      <w:marRight w:val="0"/>
      <w:marTop w:val="0"/>
      <w:marBottom w:val="0"/>
      <w:divBdr>
        <w:top w:val="none" w:sz="0" w:space="0" w:color="auto"/>
        <w:left w:val="none" w:sz="0" w:space="0" w:color="auto"/>
        <w:bottom w:val="none" w:sz="0" w:space="0" w:color="auto"/>
        <w:right w:val="none" w:sz="0" w:space="0" w:color="auto"/>
      </w:divBdr>
    </w:div>
    <w:div w:id="591664749">
      <w:bodyDiv w:val="1"/>
      <w:marLeft w:val="0"/>
      <w:marRight w:val="0"/>
      <w:marTop w:val="0"/>
      <w:marBottom w:val="0"/>
      <w:divBdr>
        <w:top w:val="none" w:sz="0" w:space="0" w:color="auto"/>
        <w:left w:val="none" w:sz="0" w:space="0" w:color="auto"/>
        <w:bottom w:val="none" w:sz="0" w:space="0" w:color="auto"/>
        <w:right w:val="none" w:sz="0" w:space="0" w:color="auto"/>
      </w:divBdr>
    </w:div>
    <w:div w:id="593586496">
      <w:bodyDiv w:val="1"/>
      <w:marLeft w:val="0"/>
      <w:marRight w:val="0"/>
      <w:marTop w:val="0"/>
      <w:marBottom w:val="0"/>
      <w:divBdr>
        <w:top w:val="none" w:sz="0" w:space="0" w:color="auto"/>
        <w:left w:val="none" w:sz="0" w:space="0" w:color="auto"/>
        <w:bottom w:val="none" w:sz="0" w:space="0" w:color="auto"/>
        <w:right w:val="none" w:sz="0" w:space="0" w:color="auto"/>
      </w:divBdr>
    </w:div>
    <w:div w:id="604656934">
      <w:bodyDiv w:val="1"/>
      <w:marLeft w:val="0"/>
      <w:marRight w:val="0"/>
      <w:marTop w:val="0"/>
      <w:marBottom w:val="0"/>
      <w:divBdr>
        <w:top w:val="none" w:sz="0" w:space="0" w:color="auto"/>
        <w:left w:val="none" w:sz="0" w:space="0" w:color="auto"/>
        <w:bottom w:val="none" w:sz="0" w:space="0" w:color="auto"/>
        <w:right w:val="none" w:sz="0" w:space="0" w:color="auto"/>
      </w:divBdr>
    </w:div>
    <w:div w:id="606086074">
      <w:bodyDiv w:val="1"/>
      <w:marLeft w:val="0"/>
      <w:marRight w:val="0"/>
      <w:marTop w:val="0"/>
      <w:marBottom w:val="0"/>
      <w:divBdr>
        <w:top w:val="none" w:sz="0" w:space="0" w:color="auto"/>
        <w:left w:val="none" w:sz="0" w:space="0" w:color="auto"/>
        <w:bottom w:val="none" w:sz="0" w:space="0" w:color="auto"/>
        <w:right w:val="none" w:sz="0" w:space="0" w:color="auto"/>
      </w:divBdr>
    </w:div>
    <w:div w:id="606621574">
      <w:bodyDiv w:val="1"/>
      <w:marLeft w:val="0"/>
      <w:marRight w:val="0"/>
      <w:marTop w:val="0"/>
      <w:marBottom w:val="0"/>
      <w:divBdr>
        <w:top w:val="none" w:sz="0" w:space="0" w:color="auto"/>
        <w:left w:val="none" w:sz="0" w:space="0" w:color="auto"/>
        <w:bottom w:val="none" w:sz="0" w:space="0" w:color="auto"/>
        <w:right w:val="none" w:sz="0" w:space="0" w:color="auto"/>
      </w:divBdr>
    </w:div>
    <w:div w:id="607397332">
      <w:bodyDiv w:val="1"/>
      <w:marLeft w:val="0"/>
      <w:marRight w:val="0"/>
      <w:marTop w:val="0"/>
      <w:marBottom w:val="0"/>
      <w:divBdr>
        <w:top w:val="none" w:sz="0" w:space="0" w:color="auto"/>
        <w:left w:val="none" w:sz="0" w:space="0" w:color="auto"/>
        <w:bottom w:val="none" w:sz="0" w:space="0" w:color="auto"/>
        <w:right w:val="none" w:sz="0" w:space="0" w:color="auto"/>
      </w:divBdr>
    </w:div>
    <w:div w:id="607467605">
      <w:bodyDiv w:val="1"/>
      <w:marLeft w:val="0"/>
      <w:marRight w:val="0"/>
      <w:marTop w:val="0"/>
      <w:marBottom w:val="0"/>
      <w:divBdr>
        <w:top w:val="none" w:sz="0" w:space="0" w:color="auto"/>
        <w:left w:val="none" w:sz="0" w:space="0" w:color="auto"/>
        <w:bottom w:val="none" w:sz="0" w:space="0" w:color="auto"/>
        <w:right w:val="none" w:sz="0" w:space="0" w:color="auto"/>
      </w:divBdr>
    </w:div>
    <w:div w:id="610164259">
      <w:bodyDiv w:val="1"/>
      <w:marLeft w:val="0"/>
      <w:marRight w:val="0"/>
      <w:marTop w:val="0"/>
      <w:marBottom w:val="0"/>
      <w:divBdr>
        <w:top w:val="none" w:sz="0" w:space="0" w:color="auto"/>
        <w:left w:val="none" w:sz="0" w:space="0" w:color="auto"/>
        <w:bottom w:val="none" w:sz="0" w:space="0" w:color="auto"/>
        <w:right w:val="none" w:sz="0" w:space="0" w:color="auto"/>
      </w:divBdr>
    </w:div>
    <w:div w:id="614021655">
      <w:bodyDiv w:val="1"/>
      <w:marLeft w:val="0"/>
      <w:marRight w:val="0"/>
      <w:marTop w:val="0"/>
      <w:marBottom w:val="0"/>
      <w:divBdr>
        <w:top w:val="none" w:sz="0" w:space="0" w:color="auto"/>
        <w:left w:val="none" w:sz="0" w:space="0" w:color="auto"/>
        <w:bottom w:val="none" w:sz="0" w:space="0" w:color="auto"/>
        <w:right w:val="none" w:sz="0" w:space="0" w:color="auto"/>
      </w:divBdr>
    </w:div>
    <w:div w:id="623779593">
      <w:bodyDiv w:val="1"/>
      <w:marLeft w:val="0"/>
      <w:marRight w:val="0"/>
      <w:marTop w:val="0"/>
      <w:marBottom w:val="0"/>
      <w:divBdr>
        <w:top w:val="none" w:sz="0" w:space="0" w:color="auto"/>
        <w:left w:val="none" w:sz="0" w:space="0" w:color="auto"/>
        <w:bottom w:val="none" w:sz="0" w:space="0" w:color="auto"/>
        <w:right w:val="none" w:sz="0" w:space="0" w:color="auto"/>
      </w:divBdr>
    </w:div>
    <w:div w:id="632951332">
      <w:bodyDiv w:val="1"/>
      <w:marLeft w:val="0"/>
      <w:marRight w:val="0"/>
      <w:marTop w:val="0"/>
      <w:marBottom w:val="0"/>
      <w:divBdr>
        <w:top w:val="none" w:sz="0" w:space="0" w:color="auto"/>
        <w:left w:val="none" w:sz="0" w:space="0" w:color="auto"/>
        <w:bottom w:val="none" w:sz="0" w:space="0" w:color="auto"/>
        <w:right w:val="none" w:sz="0" w:space="0" w:color="auto"/>
      </w:divBdr>
    </w:div>
    <w:div w:id="633415332">
      <w:bodyDiv w:val="1"/>
      <w:marLeft w:val="0"/>
      <w:marRight w:val="0"/>
      <w:marTop w:val="0"/>
      <w:marBottom w:val="0"/>
      <w:divBdr>
        <w:top w:val="none" w:sz="0" w:space="0" w:color="auto"/>
        <w:left w:val="none" w:sz="0" w:space="0" w:color="auto"/>
        <w:bottom w:val="none" w:sz="0" w:space="0" w:color="auto"/>
        <w:right w:val="none" w:sz="0" w:space="0" w:color="auto"/>
      </w:divBdr>
    </w:div>
    <w:div w:id="636298332">
      <w:bodyDiv w:val="1"/>
      <w:marLeft w:val="0"/>
      <w:marRight w:val="0"/>
      <w:marTop w:val="0"/>
      <w:marBottom w:val="0"/>
      <w:divBdr>
        <w:top w:val="none" w:sz="0" w:space="0" w:color="auto"/>
        <w:left w:val="none" w:sz="0" w:space="0" w:color="auto"/>
        <w:bottom w:val="none" w:sz="0" w:space="0" w:color="auto"/>
        <w:right w:val="none" w:sz="0" w:space="0" w:color="auto"/>
      </w:divBdr>
    </w:div>
    <w:div w:id="638151045">
      <w:bodyDiv w:val="1"/>
      <w:marLeft w:val="0"/>
      <w:marRight w:val="0"/>
      <w:marTop w:val="0"/>
      <w:marBottom w:val="0"/>
      <w:divBdr>
        <w:top w:val="none" w:sz="0" w:space="0" w:color="auto"/>
        <w:left w:val="none" w:sz="0" w:space="0" w:color="auto"/>
        <w:bottom w:val="none" w:sz="0" w:space="0" w:color="auto"/>
        <w:right w:val="none" w:sz="0" w:space="0" w:color="auto"/>
      </w:divBdr>
    </w:div>
    <w:div w:id="656349558">
      <w:bodyDiv w:val="1"/>
      <w:marLeft w:val="0"/>
      <w:marRight w:val="0"/>
      <w:marTop w:val="0"/>
      <w:marBottom w:val="0"/>
      <w:divBdr>
        <w:top w:val="none" w:sz="0" w:space="0" w:color="auto"/>
        <w:left w:val="none" w:sz="0" w:space="0" w:color="auto"/>
        <w:bottom w:val="none" w:sz="0" w:space="0" w:color="auto"/>
        <w:right w:val="none" w:sz="0" w:space="0" w:color="auto"/>
      </w:divBdr>
    </w:div>
    <w:div w:id="659043095">
      <w:bodyDiv w:val="1"/>
      <w:marLeft w:val="0"/>
      <w:marRight w:val="0"/>
      <w:marTop w:val="0"/>
      <w:marBottom w:val="0"/>
      <w:divBdr>
        <w:top w:val="none" w:sz="0" w:space="0" w:color="auto"/>
        <w:left w:val="none" w:sz="0" w:space="0" w:color="auto"/>
        <w:bottom w:val="none" w:sz="0" w:space="0" w:color="auto"/>
        <w:right w:val="none" w:sz="0" w:space="0" w:color="auto"/>
      </w:divBdr>
    </w:div>
    <w:div w:id="662928292">
      <w:bodyDiv w:val="1"/>
      <w:marLeft w:val="0"/>
      <w:marRight w:val="0"/>
      <w:marTop w:val="0"/>
      <w:marBottom w:val="0"/>
      <w:divBdr>
        <w:top w:val="none" w:sz="0" w:space="0" w:color="auto"/>
        <w:left w:val="none" w:sz="0" w:space="0" w:color="auto"/>
        <w:bottom w:val="none" w:sz="0" w:space="0" w:color="auto"/>
        <w:right w:val="none" w:sz="0" w:space="0" w:color="auto"/>
      </w:divBdr>
    </w:div>
    <w:div w:id="665137410">
      <w:bodyDiv w:val="1"/>
      <w:marLeft w:val="0"/>
      <w:marRight w:val="0"/>
      <w:marTop w:val="0"/>
      <w:marBottom w:val="0"/>
      <w:divBdr>
        <w:top w:val="none" w:sz="0" w:space="0" w:color="auto"/>
        <w:left w:val="none" w:sz="0" w:space="0" w:color="auto"/>
        <w:bottom w:val="none" w:sz="0" w:space="0" w:color="auto"/>
        <w:right w:val="none" w:sz="0" w:space="0" w:color="auto"/>
      </w:divBdr>
    </w:div>
    <w:div w:id="680354667">
      <w:bodyDiv w:val="1"/>
      <w:marLeft w:val="0"/>
      <w:marRight w:val="0"/>
      <w:marTop w:val="0"/>
      <w:marBottom w:val="0"/>
      <w:divBdr>
        <w:top w:val="none" w:sz="0" w:space="0" w:color="auto"/>
        <w:left w:val="none" w:sz="0" w:space="0" w:color="auto"/>
        <w:bottom w:val="none" w:sz="0" w:space="0" w:color="auto"/>
        <w:right w:val="none" w:sz="0" w:space="0" w:color="auto"/>
      </w:divBdr>
    </w:div>
    <w:div w:id="681510202">
      <w:bodyDiv w:val="1"/>
      <w:marLeft w:val="0"/>
      <w:marRight w:val="0"/>
      <w:marTop w:val="0"/>
      <w:marBottom w:val="0"/>
      <w:divBdr>
        <w:top w:val="none" w:sz="0" w:space="0" w:color="auto"/>
        <w:left w:val="none" w:sz="0" w:space="0" w:color="auto"/>
        <w:bottom w:val="none" w:sz="0" w:space="0" w:color="auto"/>
        <w:right w:val="none" w:sz="0" w:space="0" w:color="auto"/>
      </w:divBdr>
    </w:div>
    <w:div w:id="681931192">
      <w:bodyDiv w:val="1"/>
      <w:marLeft w:val="0"/>
      <w:marRight w:val="0"/>
      <w:marTop w:val="0"/>
      <w:marBottom w:val="0"/>
      <w:divBdr>
        <w:top w:val="none" w:sz="0" w:space="0" w:color="auto"/>
        <w:left w:val="none" w:sz="0" w:space="0" w:color="auto"/>
        <w:bottom w:val="none" w:sz="0" w:space="0" w:color="auto"/>
        <w:right w:val="none" w:sz="0" w:space="0" w:color="auto"/>
      </w:divBdr>
    </w:div>
    <w:div w:id="682895788">
      <w:bodyDiv w:val="1"/>
      <w:marLeft w:val="0"/>
      <w:marRight w:val="0"/>
      <w:marTop w:val="0"/>
      <w:marBottom w:val="0"/>
      <w:divBdr>
        <w:top w:val="none" w:sz="0" w:space="0" w:color="auto"/>
        <w:left w:val="none" w:sz="0" w:space="0" w:color="auto"/>
        <w:bottom w:val="none" w:sz="0" w:space="0" w:color="auto"/>
        <w:right w:val="none" w:sz="0" w:space="0" w:color="auto"/>
      </w:divBdr>
    </w:div>
    <w:div w:id="683098629">
      <w:bodyDiv w:val="1"/>
      <w:marLeft w:val="0"/>
      <w:marRight w:val="0"/>
      <w:marTop w:val="0"/>
      <w:marBottom w:val="0"/>
      <w:divBdr>
        <w:top w:val="none" w:sz="0" w:space="0" w:color="auto"/>
        <w:left w:val="none" w:sz="0" w:space="0" w:color="auto"/>
        <w:bottom w:val="none" w:sz="0" w:space="0" w:color="auto"/>
        <w:right w:val="none" w:sz="0" w:space="0" w:color="auto"/>
      </w:divBdr>
    </w:div>
    <w:div w:id="685450925">
      <w:bodyDiv w:val="1"/>
      <w:marLeft w:val="0"/>
      <w:marRight w:val="0"/>
      <w:marTop w:val="0"/>
      <w:marBottom w:val="0"/>
      <w:divBdr>
        <w:top w:val="none" w:sz="0" w:space="0" w:color="auto"/>
        <w:left w:val="none" w:sz="0" w:space="0" w:color="auto"/>
        <w:bottom w:val="none" w:sz="0" w:space="0" w:color="auto"/>
        <w:right w:val="none" w:sz="0" w:space="0" w:color="auto"/>
      </w:divBdr>
    </w:div>
    <w:div w:id="687751788">
      <w:bodyDiv w:val="1"/>
      <w:marLeft w:val="0"/>
      <w:marRight w:val="0"/>
      <w:marTop w:val="0"/>
      <w:marBottom w:val="0"/>
      <w:divBdr>
        <w:top w:val="none" w:sz="0" w:space="0" w:color="auto"/>
        <w:left w:val="none" w:sz="0" w:space="0" w:color="auto"/>
        <w:bottom w:val="none" w:sz="0" w:space="0" w:color="auto"/>
        <w:right w:val="none" w:sz="0" w:space="0" w:color="auto"/>
      </w:divBdr>
    </w:div>
    <w:div w:id="688606342">
      <w:bodyDiv w:val="1"/>
      <w:marLeft w:val="0"/>
      <w:marRight w:val="0"/>
      <w:marTop w:val="0"/>
      <w:marBottom w:val="0"/>
      <w:divBdr>
        <w:top w:val="none" w:sz="0" w:space="0" w:color="auto"/>
        <w:left w:val="none" w:sz="0" w:space="0" w:color="auto"/>
        <w:bottom w:val="none" w:sz="0" w:space="0" w:color="auto"/>
        <w:right w:val="none" w:sz="0" w:space="0" w:color="auto"/>
      </w:divBdr>
    </w:div>
    <w:div w:id="689602299">
      <w:bodyDiv w:val="1"/>
      <w:marLeft w:val="0"/>
      <w:marRight w:val="0"/>
      <w:marTop w:val="0"/>
      <w:marBottom w:val="0"/>
      <w:divBdr>
        <w:top w:val="none" w:sz="0" w:space="0" w:color="auto"/>
        <w:left w:val="none" w:sz="0" w:space="0" w:color="auto"/>
        <w:bottom w:val="none" w:sz="0" w:space="0" w:color="auto"/>
        <w:right w:val="none" w:sz="0" w:space="0" w:color="auto"/>
      </w:divBdr>
    </w:div>
    <w:div w:id="692463034">
      <w:bodyDiv w:val="1"/>
      <w:marLeft w:val="0"/>
      <w:marRight w:val="0"/>
      <w:marTop w:val="0"/>
      <w:marBottom w:val="0"/>
      <w:divBdr>
        <w:top w:val="none" w:sz="0" w:space="0" w:color="auto"/>
        <w:left w:val="none" w:sz="0" w:space="0" w:color="auto"/>
        <w:bottom w:val="none" w:sz="0" w:space="0" w:color="auto"/>
        <w:right w:val="none" w:sz="0" w:space="0" w:color="auto"/>
      </w:divBdr>
    </w:div>
    <w:div w:id="700283611">
      <w:bodyDiv w:val="1"/>
      <w:marLeft w:val="0"/>
      <w:marRight w:val="0"/>
      <w:marTop w:val="0"/>
      <w:marBottom w:val="0"/>
      <w:divBdr>
        <w:top w:val="none" w:sz="0" w:space="0" w:color="auto"/>
        <w:left w:val="none" w:sz="0" w:space="0" w:color="auto"/>
        <w:bottom w:val="none" w:sz="0" w:space="0" w:color="auto"/>
        <w:right w:val="none" w:sz="0" w:space="0" w:color="auto"/>
      </w:divBdr>
    </w:div>
    <w:div w:id="704330439">
      <w:bodyDiv w:val="1"/>
      <w:marLeft w:val="0"/>
      <w:marRight w:val="0"/>
      <w:marTop w:val="0"/>
      <w:marBottom w:val="0"/>
      <w:divBdr>
        <w:top w:val="none" w:sz="0" w:space="0" w:color="auto"/>
        <w:left w:val="none" w:sz="0" w:space="0" w:color="auto"/>
        <w:bottom w:val="none" w:sz="0" w:space="0" w:color="auto"/>
        <w:right w:val="none" w:sz="0" w:space="0" w:color="auto"/>
      </w:divBdr>
    </w:div>
    <w:div w:id="710227739">
      <w:bodyDiv w:val="1"/>
      <w:marLeft w:val="0"/>
      <w:marRight w:val="0"/>
      <w:marTop w:val="0"/>
      <w:marBottom w:val="0"/>
      <w:divBdr>
        <w:top w:val="none" w:sz="0" w:space="0" w:color="auto"/>
        <w:left w:val="none" w:sz="0" w:space="0" w:color="auto"/>
        <w:bottom w:val="none" w:sz="0" w:space="0" w:color="auto"/>
        <w:right w:val="none" w:sz="0" w:space="0" w:color="auto"/>
      </w:divBdr>
    </w:div>
    <w:div w:id="723483757">
      <w:bodyDiv w:val="1"/>
      <w:marLeft w:val="0"/>
      <w:marRight w:val="0"/>
      <w:marTop w:val="0"/>
      <w:marBottom w:val="0"/>
      <w:divBdr>
        <w:top w:val="none" w:sz="0" w:space="0" w:color="auto"/>
        <w:left w:val="none" w:sz="0" w:space="0" w:color="auto"/>
        <w:bottom w:val="none" w:sz="0" w:space="0" w:color="auto"/>
        <w:right w:val="none" w:sz="0" w:space="0" w:color="auto"/>
      </w:divBdr>
    </w:div>
    <w:div w:id="734546245">
      <w:bodyDiv w:val="1"/>
      <w:marLeft w:val="0"/>
      <w:marRight w:val="0"/>
      <w:marTop w:val="0"/>
      <w:marBottom w:val="0"/>
      <w:divBdr>
        <w:top w:val="none" w:sz="0" w:space="0" w:color="auto"/>
        <w:left w:val="none" w:sz="0" w:space="0" w:color="auto"/>
        <w:bottom w:val="none" w:sz="0" w:space="0" w:color="auto"/>
        <w:right w:val="none" w:sz="0" w:space="0" w:color="auto"/>
      </w:divBdr>
    </w:div>
    <w:div w:id="736976297">
      <w:bodyDiv w:val="1"/>
      <w:marLeft w:val="0"/>
      <w:marRight w:val="0"/>
      <w:marTop w:val="0"/>
      <w:marBottom w:val="0"/>
      <w:divBdr>
        <w:top w:val="none" w:sz="0" w:space="0" w:color="auto"/>
        <w:left w:val="none" w:sz="0" w:space="0" w:color="auto"/>
        <w:bottom w:val="none" w:sz="0" w:space="0" w:color="auto"/>
        <w:right w:val="none" w:sz="0" w:space="0" w:color="auto"/>
      </w:divBdr>
    </w:div>
    <w:div w:id="741830232">
      <w:bodyDiv w:val="1"/>
      <w:marLeft w:val="0"/>
      <w:marRight w:val="0"/>
      <w:marTop w:val="0"/>
      <w:marBottom w:val="0"/>
      <w:divBdr>
        <w:top w:val="none" w:sz="0" w:space="0" w:color="auto"/>
        <w:left w:val="none" w:sz="0" w:space="0" w:color="auto"/>
        <w:bottom w:val="none" w:sz="0" w:space="0" w:color="auto"/>
        <w:right w:val="none" w:sz="0" w:space="0" w:color="auto"/>
      </w:divBdr>
    </w:div>
    <w:div w:id="742485473">
      <w:bodyDiv w:val="1"/>
      <w:marLeft w:val="0"/>
      <w:marRight w:val="0"/>
      <w:marTop w:val="0"/>
      <w:marBottom w:val="0"/>
      <w:divBdr>
        <w:top w:val="none" w:sz="0" w:space="0" w:color="auto"/>
        <w:left w:val="none" w:sz="0" w:space="0" w:color="auto"/>
        <w:bottom w:val="none" w:sz="0" w:space="0" w:color="auto"/>
        <w:right w:val="none" w:sz="0" w:space="0" w:color="auto"/>
      </w:divBdr>
    </w:div>
    <w:div w:id="746659113">
      <w:bodyDiv w:val="1"/>
      <w:marLeft w:val="0"/>
      <w:marRight w:val="0"/>
      <w:marTop w:val="0"/>
      <w:marBottom w:val="0"/>
      <w:divBdr>
        <w:top w:val="none" w:sz="0" w:space="0" w:color="auto"/>
        <w:left w:val="none" w:sz="0" w:space="0" w:color="auto"/>
        <w:bottom w:val="none" w:sz="0" w:space="0" w:color="auto"/>
        <w:right w:val="none" w:sz="0" w:space="0" w:color="auto"/>
      </w:divBdr>
    </w:div>
    <w:div w:id="754327000">
      <w:bodyDiv w:val="1"/>
      <w:marLeft w:val="0"/>
      <w:marRight w:val="0"/>
      <w:marTop w:val="0"/>
      <w:marBottom w:val="0"/>
      <w:divBdr>
        <w:top w:val="none" w:sz="0" w:space="0" w:color="auto"/>
        <w:left w:val="none" w:sz="0" w:space="0" w:color="auto"/>
        <w:bottom w:val="none" w:sz="0" w:space="0" w:color="auto"/>
        <w:right w:val="none" w:sz="0" w:space="0" w:color="auto"/>
      </w:divBdr>
    </w:div>
    <w:div w:id="759909494">
      <w:bodyDiv w:val="1"/>
      <w:marLeft w:val="0"/>
      <w:marRight w:val="0"/>
      <w:marTop w:val="0"/>
      <w:marBottom w:val="0"/>
      <w:divBdr>
        <w:top w:val="none" w:sz="0" w:space="0" w:color="auto"/>
        <w:left w:val="none" w:sz="0" w:space="0" w:color="auto"/>
        <w:bottom w:val="none" w:sz="0" w:space="0" w:color="auto"/>
        <w:right w:val="none" w:sz="0" w:space="0" w:color="auto"/>
      </w:divBdr>
    </w:div>
    <w:div w:id="767772097">
      <w:bodyDiv w:val="1"/>
      <w:marLeft w:val="0"/>
      <w:marRight w:val="0"/>
      <w:marTop w:val="0"/>
      <w:marBottom w:val="0"/>
      <w:divBdr>
        <w:top w:val="none" w:sz="0" w:space="0" w:color="auto"/>
        <w:left w:val="none" w:sz="0" w:space="0" w:color="auto"/>
        <w:bottom w:val="none" w:sz="0" w:space="0" w:color="auto"/>
        <w:right w:val="none" w:sz="0" w:space="0" w:color="auto"/>
      </w:divBdr>
    </w:div>
    <w:div w:id="770710799">
      <w:bodyDiv w:val="1"/>
      <w:marLeft w:val="0"/>
      <w:marRight w:val="0"/>
      <w:marTop w:val="0"/>
      <w:marBottom w:val="0"/>
      <w:divBdr>
        <w:top w:val="none" w:sz="0" w:space="0" w:color="auto"/>
        <w:left w:val="none" w:sz="0" w:space="0" w:color="auto"/>
        <w:bottom w:val="none" w:sz="0" w:space="0" w:color="auto"/>
        <w:right w:val="none" w:sz="0" w:space="0" w:color="auto"/>
      </w:divBdr>
    </w:div>
    <w:div w:id="774519935">
      <w:bodyDiv w:val="1"/>
      <w:marLeft w:val="0"/>
      <w:marRight w:val="0"/>
      <w:marTop w:val="0"/>
      <w:marBottom w:val="0"/>
      <w:divBdr>
        <w:top w:val="none" w:sz="0" w:space="0" w:color="auto"/>
        <w:left w:val="none" w:sz="0" w:space="0" w:color="auto"/>
        <w:bottom w:val="none" w:sz="0" w:space="0" w:color="auto"/>
        <w:right w:val="none" w:sz="0" w:space="0" w:color="auto"/>
      </w:divBdr>
    </w:div>
    <w:div w:id="781727599">
      <w:bodyDiv w:val="1"/>
      <w:marLeft w:val="0"/>
      <w:marRight w:val="0"/>
      <w:marTop w:val="0"/>
      <w:marBottom w:val="0"/>
      <w:divBdr>
        <w:top w:val="none" w:sz="0" w:space="0" w:color="auto"/>
        <w:left w:val="none" w:sz="0" w:space="0" w:color="auto"/>
        <w:bottom w:val="none" w:sz="0" w:space="0" w:color="auto"/>
        <w:right w:val="none" w:sz="0" w:space="0" w:color="auto"/>
      </w:divBdr>
    </w:div>
    <w:div w:id="783111401">
      <w:bodyDiv w:val="1"/>
      <w:marLeft w:val="0"/>
      <w:marRight w:val="0"/>
      <w:marTop w:val="0"/>
      <w:marBottom w:val="0"/>
      <w:divBdr>
        <w:top w:val="none" w:sz="0" w:space="0" w:color="auto"/>
        <w:left w:val="none" w:sz="0" w:space="0" w:color="auto"/>
        <w:bottom w:val="none" w:sz="0" w:space="0" w:color="auto"/>
        <w:right w:val="none" w:sz="0" w:space="0" w:color="auto"/>
      </w:divBdr>
    </w:div>
    <w:div w:id="785389765">
      <w:bodyDiv w:val="1"/>
      <w:marLeft w:val="0"/>
      <w:marRight w:val="0"/>
      <w:marTop w:val="0"/>
      <w:marBottom w:val="0"/>
      <w:divBdr>
        <w:top w:val="none" w:sz="0" w:space="0" w:color="auto"/>
        <w:left w:val="none" w:sz="0" w:space="0" w:color="auto"/>
        <w:bottom w:val="none" w:sz="0" w:space="0" w:color="auto"/>
        <w:right w:val="none" w:sz="0" w:space="0" w:color="auto"/>
      </w:divBdr>
    </w:div>
    <w:div w:id="789663220">
      <w:bodyDiv w:val="1"/>
      <w:marLeft w:val="0"/>
      <w:marRight w:val="0"/>
      <w:marTop w:val="0"/>
      <w:marBottom w:val="0"/>
      <w:divBdr>
        <w:top w:val="none" w:sz="0" w:space="0" w:color="auto"/>
        <w:left w:val="none" w:sz="0" w:space="0" w:color="auto"/>
        <w:bottom w:val="none" w:sz="0" w:space="0" w:color="auto"/>
        <w:right w:val="none" w:sz="0" w:space="0" w:color="auto"/>
      </w:divBdr>
    </w:div>
    <w:div w:id="794444740">
      <w:bodyDiv w:val="1"/>
      <w:marLeft w:val="0"/>
      <w:marRight w:val="0"/>
      <w:marTop w:val="0"/>
      <w:marBottom w:val="0"/>
      <w:divBdr>
        <w:top w:val="none" w:sz="0" w:space="0" w:color="auto"/>
        <w:left w:val="none" w:sz="0" w:space="0" w:color="auto"/>
        <w:bottom w:val="none" w:sz="0" w:space="0" w:color="auto"/>
        <w:right w:val="none" w:sz="0" w:space="0" w:color="auto"/>
      </w:divBdr>
    </w:div>
    <w:div w:id="798107038">
      <w:bodyDiv w:val="1"/>
      <w:marLeft w:val="0"/>
      <w:marRight w:val="0"/>
      <w:marTop w:val="0"/>
      <w:marBottom w:val="0"/>
      <w:divBdr>
        <w:top w:val="none" w:sz="0" w:space="0" w:color="auto"/>
        <w:left w:val="none" w:sz="0" w:space="0" w:color="auto"/>
        <w:bottom w:val="none" w:sz="0" w:space="0" w:color="auto"/>
        <w:right w:val="none" w:sz="0" w:space="0" w:color="auto"/>
      </w:divBdr>
    </w:div>
    <w:div w:id="805242609">
      <w:bodyDiv w:val="1"/>
      <w:marLeft w:val="0"/>
      <w:marRight w:val="0"/>
      <w:marTop w:val="0"/>
      <w:marBottom w:val="0"/>
      <w:divBdr>
        <w:top w:val="none" w:sz="0" w:space="0" w:color="auto"/>
        <w:left w:val="none" w:sz="0" w:space="0" w:color="auto"/>
        <w:bottom w:val="none" w:sz="0" w:space="0" w:color="auto"/>
        <w:right w:val="none" w:sz="0" w:space="0" w:color="auto"/>
      </w:divBdr>
    </w:div>
    <w:div w:id="808208598">
      <w:bodyDiv w:val="1"/>
      <w:marLeft w:val="0"/>
      <w:marRight w:val="0"/>
      <w:marTop w:val="0"/>
      <w:marBottom w:val="0"/>
      <w:divBdr>
        <w:top w:val="none" w:sz="0" w:space="0" w:color="auto"/>
        <w:left w:val="none" w:sz="0" w:space="0" w:color="auto"/>
        <w:bottom w:val="none" w:sz="0" w:space="0" w:color="auto"/>
        <w:right w:val="none" w:sz="0" w:space="0" w:color="auto"/>
      </w:divBdr>
    </w:div>
    <w:div w:id="818038948">
      <w:bodyDiv w:val="1"/>
      <w:marLeft w:val="0"/>
      <w:marRight w:val="0"/>
      <w:marTop w:val="0"/>
      <w:marBottom w:val="0"/>
      <w:divBdr>
        <w:top w:val="none" w:sz="0" w:space="0" w:color="auto"/>
        <w:left w:val="none" w:sz="0" w:space="0" w:color="auto"/>
        <w:bottom w:val="none" w:sz="0" w:space="0" w:color="auto"/>
        <w:right w:val="none" w:sz="0" w:space="0" w:color="auto"/>
      </w:divBdr>
    </w:div>
    <w:div w:id="825130996">
      <w:bodyDiv w:val="1"/>
      <w:marLeft w:val="0"/>
      <w:marRight w:val="0"/>
      <w:marTop w:val="0"/>
      <w:marBottom w:val="0"/>
      <w:divBdr>
        <w:top w:val="none" w:sz="0" w:space="0" w:color="auto"/>
        <w:left w:val="none" w:sz="0" w:space="0" w:color="auto"/>
        <w:bottom w:val="none" w:sz="0" w:space="0" w:color="auto"/>
        <w:right w:val="none" w:sz="0" w:space="0" w:color="auto"/>
      </w:divBdr>
    </w:div>
    <w:div w:id="826360848">
      <w:bodyDiv w:val="1"/>
      <w:marLeft w:val="0"/>
      <w:marRight w:val="0"/>
      <w:marTop w:val="0"/>
      <w:marBottom w:val="0"/>
      <w:divBdr>
        <w:top w:val="none" w:sz="0" w:space="0" w:color="auto"/>
        <w:left w:val="none" w:sz="0" w:space="0" w:color="auto"/>
        <w:bottom w:val="none" w:sz="0" w:space="0" w:color="auto"/>
        <w:right w:val="none" w:sz="0" w:space="0" w:color="auto"/>
      </w:divBdr>
    </w:div>
    <w:div w:id="831063396">
      <w:bodyDiv w:val="1"/>
      <w:marLeft w:val="0"/>
      <w:marRight w:val="0"/>
      <w:marTop w:val="0"/>
      <w:marBottom w:val="0"/>
      <w:divBdr>
        <w:top w:val="none" w:sz="0" w:space="0" w:color="auto"/>
        <w:left w:val="none" w:sz="0" w:space="0" w:color="auto"/>
        <w:bottom w:val="none" w:sz="0" w:space="0" w:color="auto"/>
        <w:right w:val="none" w:sz="0" w:space="0" w:color="auto"/>
      </w:divBdr>
    </w:div>
    <w:div w:id="844366687">
      <w:bodyDiv w:val="1"/>
      <w:marLeft w:val="0"/>
      <w:marRight w:val="0"/>
      <w:marTop w:val="0"/>
      <w:marBottom w:val="0"/>
      <w:divBdr>
        <w:top w:val="none" w:sz="0" w:space="0" w:color="auto"/>
        <w:left w:val="none" w:sz="0" w:space="0" w:color="auto"/>
        <w:bottom w:val="none" w:sz="0" w:space="0" w:color="auto"/>
        <w:right w:val="none" w:sz="0" w:space="0" w:color="auto"/>
      </w:divBdr>
    </w:div>
    <w:div w:id="861630882">
      <w:bodyDiv w:val="1"/>
      <w:marLeft w:val="0"/>
      <w:marRight w:val="0"/>
      <w:marTop w:val="0"/>
      <w:marBottom w:val="0"/>
      <w:divBdr>
        <w:top w:val="none" w:sz="0" w:space="0" w:color="auto"/>
        <w:left w:val="none" w:sz="0" w:space="0" w:color="auto"/>
        <w:bottom w:val="none" w:sz="0" w:space="0" w:color="auto"/>
        <w:right w:val="none" w:sz="0" w:space="0" w:color="auto"/>
      </w:divBdr>
    </w:div>
    <w:div w:id="863058717">
      <w:bodyDiv w:val="1"/>
      <w:marLeft w:val="0"/>
      <w:marRight w:val="0"/>
      <w:marTop w:val="0"/>
      <w:marBottom w:val="0"/>
      <w:divBdr>
        <w:top w:val="none" w:sz="0" w:space="0" w:color="auto"/>
        <w:left w:val="none" w:sz="0" w:space="0" w:color="auto"/>
        <w:bottom w:val="none" w:sz="0" w:space="0" w:color="auto"/>
        <w:right w:val="none" w:sz="0" w:space="0" w:color="auto"/>
      </w:divBdr>
    </w:div>
    <w:div w:id="870191436">
      <w:bodyDiv w:val="1"/>
      <w:marLeft w:val="0"/>
      <w:marRight w:val="0"/>
      <w:marTop w:val="0"/>
      <w:marBottom w:val="0"/>
      <w:divBdr>
        <w:top w:val="none" w:sz="0" w:space="0" w:color="auto"/>
        <w:left w:val="none" w:sz="0" w:space="0" w:color="auto"/>
        <w:bottom w:val="none" w:sz="0" w:space="0" w:color="auto"/>
        <w:right w:val="none" w:sz="0" w:space="0" w:color="auto"/>
      </w:divBdr>
    </w:div>
    <w:div w:id="870414721">
      <w:bodyDiv w:val="1"/>
      <w:marLeft w:val="0"/>
      <w:marRight w:val="0"/>
      <w:marTop w:val="0"/>
      <w:marBottom w:val="0"/>
      <w:divBdr>
        <w:top w:val="none" w:sz="0" w:space="0" w:color="auto"/>
        <w:left w:val="none" w:sz="0" w:space="0" w:color="auto"/>
        <w:bottom w:val="none" w:sz="0" w:space="0" w:color="auto"/>
        <w:right w:val="none" w:sz="0" w:space="0" w:color="auto"/>
      </w:divBdr>
    </w:div>
    <w:div w:id="874469188">
      <w:bodyDiv w:val="1"/>
      <w:marLeft w:val="0"/>
      <w:marRight w:val="0"/>
      <w:marTop w:val="0"/>
      <w:marBottom w:val="0"/>
      <w:divBdr>
        <w:top w:val="none" w:sz="0" w:space="0" w:color="auto"/>
        <w:left w:val="none" w:sz="0" w:space="0" w:color="auto"/>
        <w:bottom w:val="none" w:sz="0" w:space="0" w:color="auto"/>
        <w:right w:val="none" w:sz="0" w:space="0" w:color="auto"/>
      </w:divBdr>
    </w:div>
    <w:div w:id="877933874">
      <w:bodyDiv w:val="1"/>
      <w:marLeft w:val="0"/>
      <w:marRight w:val="0"/>
      <w:marTop w:val="0"/>
      <w:marBottom w:val="0"/>
      <w:divBdr>
        <w:top w:val="none" w:sz="0" w:space="0" w:color="auto"/>
        <w:left w:val="none" w:sz="0" w:space="0" w:color="auto"/>
        <w:bottom w:val="none" w:sz="0" w:space="0" w:color="auto"/>
        <w:right w:val="none" w:sz="0" w:space="0" w:color="auto"/>
      </w:divBdr>
    </w:div>
    <w:div w:id="880436011">
      <w:bodyDiv w:val="1"/>
      <w:marLeft w:val="0"/>
      <w:marRight w:val="0"/>
      <w:marTop w:val="0"/>
      <w:marBottom w:val="0"/>
      <w:divBdr>
        <w:top w:val="none" w:sz="0" w:space="0" w:color="auto"/>
        <w:left w:val="none" w:sz="0" w:space="0" w:color="auto"/>
        <w:bottom w:val="none" w:sz="0" w:space="0" w:color="auto"/>
        <w:right w:val="none" w:sz="0" w:space="0" w:color="auto"/>
      </w:divBdr>
    </w:div>
    <w:div w:id="889071420">
      <w:bodyDiv w:val="1"/>
      <w:marLeft w:val="0"/>
      <w:marRight w:val="0"/>
      <w:marTop w:val="0"/>
      <w:marBottom w:val="0"/>
      <w:divBdr>
        <w:top w:val="none" w:sz="0" w:space="0" w:color="auto"/>
        <w:left w:val="none" w:sz="0" w:space="0" w:color="auto"/>
        <w:bottom w:val="none" w:sz="0" w:space="0" w:color="auto"/>
        <w:right w:val="none" w:sz="0" w:space="0" w:color="auto"/>
      </w:divBdr>
    </w:div>
    <w:div w:id="892035863">
      <w:bodyDiv w:val="1"/>
      <w:marLeft w:val="0"/>
      <w:marRight w:val="0"/>
      <w:marTop w:val="0"/>
      <w:marBottom w:val="0"/>
      <w:divBdr>
        <w:top w:val="none" w:sz="0" w:space="0" w:color="auto"/>
        <w:left w:val="none" w:sz="0" w:space="0" w:color="auto"/>
        <w:bottom w:val="none" w:sz="0" w:space="0" w:color="auto"/>
        <w:right w:val="none" w:sz="0" w:space="0" w:color="auto"/>
      </w:divBdr>
    </w:div>
    <w:div w:id="893782767">
      <w:bodyDiv w:val="1"/>
      <w:marLeft w:val="0"/>
      <w:marRight w:val="0"/>
      <w:marTop w:val="0"/>
      <w:marBottom w:val="0"/>
      <w:divBdr>
        <w:top w:val="none" w:sz="0" w:space="0" w:color="auto"/>
        <w:left w:val="none" w:sz="0" w:space="0" w:color="auto"/>
        <w:bottom w:val="none" w:sz="0" w:space="0" w:color="auto"/>
        <w:right w:val="none" w:sz="0" w:space="0" w:color="auto"/>
      </w:divBdr>
    </w:div>
    <w:div w:id="897134849">
      <w:bodyDiv w:val="1"/>
      <w:marLeft w:val="0"/>
      <w:marRight w:val="0"/>
      <w:marTop w:val="0"/>
      <w:marBottom w:val="0"/>
      <w:divBdr>
        <w:top w:val="none" w:sz="0" w:space="0" w:color="auto"/>
        <w:left w:val="none" w:sz="0" w:space="0" w:color="auto"/>
        <w:bottom w:val="none" w:sz="0" w:space="0" w:color="auto"/>
        <w:right w:val="none" w:sz="0" w:space="0" w:color="auto"/>
      </w:divBdr>
    </w:div>
    <w:div w:id="898132297">
      <w:bodyDiv w:val="1"/>
      <w:marLeft w:val="0"/>
      <w:marRight w:val="0"/>
      <w:marTop w:val="0"/>
      <w:marBottom w:val="0"/>
      <w:divBdr>
        <w:top w:val="none" w:sz="0" w:space="0" w:color="auto"/>
        <w:left w:val="none" w:sz="0" w:space="0" w:color="auto"/>
        <w:bottom w:val="none" w:sz="0" w:space="0" w:color="auto"/>
        <w:right w:val="none" w:sz="0" w:space="0" w:color="auto"/>
      </w:divBdr>
    </w:div>
    <w:div w:id="899513988">
      <w:bodyDiv w:val="1"/>
      <w:marLeft w:val="0"/>
      <w:marRight w:val="0"/>
      <w:marTop w:val="0"/>
      <w:marBottom w:val="0"/>
      <w:divBdr>
        <w:top w:val="none" w:sz="0" w:space="0" w:color="auto"/>
        <w:left w:val="none" w:sz="0" w:space="0" w:color="auto"/>
        <w:bottom w:val="none" w:sz="0" w:space="0" w:color="auto"/>
        <w:right w:val="none" w:sz="0" w:space="0" w:color="auto"/>
      </w:divBdr>
    </w:div>
    <w:div w:id="900018678">
      <w:bodyDiv w:val="1"/>
      <w:marLeft w:val="0"/>
      <w:marRight w:val="0"/>
      <w:marTop w:val="0"/>
      <w:marBottom w:val="0"/>
      <w:divBdr>
        <w:top w:val="none" w:sz="0" w:space="0" w:color="auto"/>
        <w:left w:val="none" w:sz="0" w:space="0" w:color="auto"/>
        <w:bottom w:val="none" w:sz="0" w:space="0" w:color="auto"/>
        <w:right w:val="none" w:sz="0" w:space="0" w:color="auto"/>
      </w:divBdr>
    </w:div>
    <w:div w:id="900557056">
      <w:bodyDiv w:val="1"/>
      <w:marLeft w:val="0"/>
      <w:marRight w:val="0"/>
      <w:marTop w:val="0"/>
      <w:marBottom w:val="0"/>
      <w:divBdr>
        <w:top w:val="none" w:sz="0" w:space="0" w:color="auto"/>
        <w:left w:val="none" w:sz="0" w:space="0" w:color="auto"/>
        <w:bottom w:val="none" w:sz="0" w:space="0" w:color="auto"/>
        <w:right w:val="none" w:sz="0" w:space="0" w:color="auto"/>
      </w:divBdr>
    </w:div>
    <w:div w:id="904683570">
      <w:bodyDiv w:val="1"/>
      <w:marLeft w:val="0"/>
      <w:marRight w:val="0"/>
      <w:marTop w:val="0"/>
      <w:marBottom w:val="0"/>
      <w:divBdr>
        <w:top w:val="none" w:sz="0" w:space="0" w:color="auto"/>
        <w:left w:val="none" w:sz="0" w:space="0" w:color="auto"/>
        <w:bottom w:val="none" w:sz="0" w:space="0" w:color="auto"/>
        <w:right w:val="none" w:sz="0" w:space="0" w:color="auto"/>
      </w:divBdr>
    </w:div>
    <w:div w:id="910237753">
      <w:bodyDiv w:val="1"/>
      <w:marLeft w:val="0"/>
      <w:marRight w:val="0"/>
      <w:marTop w:val="0"/>
      <w:marBottom w:val="0"/>
      <w:divBdr>
        <w:top w:val="none" w:sz="0" w:space="0" w:color="auto"/>
        <w:left w:val="none" w:sz="0" w:space="0" w:color="auto"/>
        <w:bottom w:val="none" w:sz="0" w:space="0" w:color="auto"/>
        <w:right w:val="none" w:sz="0" w:space="0" w:color="auto"/>
      </w:divBdr>
    </w:div>
    <w:div w:id="913011299">
      <w:bodyDiv w:val="1"/>
      <w:marLeft w:val="0"/>
      <w:marRight w:val="0"/>
      <w:marTop w:val="0"/>
      <w:marBottom w:val="0"/>
      <w:divBdr>
        <w:top w:val="none" w:sz="0" w:space="0" w:color="auto"/>
        <w:left w:val="none" w:sz="0" w:space="0" w:color="auto"/>
        <w:bottom w:val="none" w:sz="0" w:space="0" w:color="auto"/>
        <w:right w:val="none" w:sz="0" w:space="0" w:color="auto"/>
      </w:divBdr>
    </w:div>
    <w:div w:id="914631810">
      <w:bodyDiv w:val="1"/>
      <w:marLeft w:val="0"/>
      <w:marRight w:val="0"/>
      <w:marTop w:val="0"/>
      <w:marBottom w:val="0"/>
      <w:divBdr>
        <w:top w:val="none" w:sz="0" w:space="0" w:color="auto"/>
        <w:left w:val="none" w:sz="0" w:space="0" w:color="auto"/>
        <w:bottom w:val="none" w:sz="0" w:space="0" w:color="auto"/>
        <w:right w:val="none" w:sz="0" w:space="0" w:color="auto"/>
      </w:divBdr>
    </w:div>
    <w:div w:id="915670570">
      <w:bodyDiv w:val="1"/>
      <w:marLeft w:val="0"/>
      <w:marRight w:val="0"/>
      <w:marTop w:val="0"/>
      <w:marBottom w:val="0"/>
      <w:divBdr>
        <w:top w:val="none" w:sz="0" w:space="0" w:color="auto"/>
        <w:left w:val="none" w:sz="0" w:space="0" w:color="auto"/>
        <w:bottom w:val="none" w:sz="0" w:space="0" w:color="auto"/>
        <w:right w:val="none" w:sz="0" w:space="0" w:color="auto"/>
      </w:divBdr>
    </w:div>
    <w:div w:id="918365559">
      <w:bodyDiv w:val="1"/>
      <w:marLeft w:val="0"/>
      <w:marRight w:val="0"/>
      <w:marTop w:val="0"/>
      <w:marBottom w:val="0"/>
      <w:divBdr>
        <w:top w:val="none" w:sz="0" w:space="0" w:color="auto"/>
        <w:left w:val="none" w:sz="0" w:space="0" w:color="auto"/>
        <w:bottom w:val="none" w:sz="0" w:space="0" w:color="auto"/>
        <w:right w:val="none" w:sz="0" w:space="0" w:color="auto"/>
      </w:divBdr>
    </w:div>
    <w:div w:id="920678202">
      <w:bodyDiv w:val="1"/>
      <w:marLeft w:val="0"/>
      <w:marRight w:val="0"/>
      <w:marTop w:val="0"/>
      <w:marBottom w:val="0"/>
      <w:divBdr>
        <w:top w:val="none" w:sz="0" w:space="0" w:color="auto"/>
        <w:left w:val="none" w:sz="0" w:space="0" w:color="auto"/>
        <w:bottom w:val="none" w:sz="0" w:space="0" w:color="auto"/>
        <w:right w:val="none" w:sz="0" w:space="0" w:color="auto"/>
      </w:divBdr>
    </w:div>
    <w:div w:id="925307650">
      <w:bodyDiv w:val="1"/>
      <w:marLeft w:val="0"/>
      <w:marRight w:val="0"/>
      <w:marTop w:val="0"/>
      <w:marBottom w:val="0"/>
      <w:divBdr>
        <w:top w:val="none" w:sz="0" w:space="0" w:color="auto"/>
        <w:left w:val="none" w:sz="0" w:space="0" w:color="auto"/>
        <w:bottom w:val="none" w:sz="0" w:space="0" w:color="auto"/>
        <w:right w:val="none" w:sz="0" w:space="0" w:color="auto"/>
      </w:divBdr>
    </w:div>
    <w:div w:id="932514481">
      <w:bodyDiv w:val="1"/>
      <w:marLeft w:val="0"/>
      <w:marRight w:val="0"/>
      <w:marTop w:val="0"/>
      <w:marBottom w:val="0"/>
      <w:divBdr>
        <w:top w:val="none" w:sz="0" w:space="0" w:color="auto"/>
        <w:left w:val="none" w:sz="0" w:space="0" w:color="auto"/>
        <w:bottom w:val="none" w:sz="0" w:space="0" w:color="auto"/>
        <w:right w:val="none" w:sz="0" w:space="0" w:color="auto"/>
      </w:divBdr>
    </w:div>
    <w:div w:id="939873897">
      <w:bodyDiv w:val="1"/>
      <w:marLeft w:val="0"/>
      <w:marRight w:val="0"/>
      <w:marTop w:val="0"/>
      <w:marBottom w:val="0"/>
      <w:divBdr>
        <w:top w:val="none" w:sz="0" w:space="0" w:color="auto"/>
        <w:left w:val="none" w:sz="0" w:space="0" w:color="auto"/>
        <w:bottom w:val="none" w:sz="0" w:space="0" w:color="auto"/>
        <w:right w:val="none" w:sz="0" w:space="0" w:color="auto"/>
      </w:divBdr>
    </w:div>
    <w:div w:id="943000717">
      <w:bodyDiv w:val="1"/>
      <w:marLeft w:val="0"/>
      <w:marRight w:val="0"/>
      <w:marTop w:val="0"/>
      <w:marBottom w:val="0"/>
      <w:divBdr>
        <w:top w:val="none" w:sz="0" w:space="0" w:color="auto"/>
        <w:left w:val="none" w:sz="0" w:space="0" w:color="auto"/>
        <w:bottom w:val="none" w:sz="0" w:space="0" w:color="auto"/>
        <w:right w:val="none" w:sz="0" w:space="0" w:color="auto"/>
      </w:divBdr>
    </w:div>
    <w:div w:id="955674781">
      <w:bodyDiv w:val="1"/>
      <w:marLeft w:val="0"/>
      <w:marRight w:val="0"/>
      <w:marTop w:val="0"/>
      <w:marBottom w:val="0"/>
      <w:divBdr>
        <w:top w:val="none" w:sz="0" w:space="0" w:color="auto"/>
        <w:left w:val="none" w:sz="0" w:space="0" w:color="auto"/>
        <w:bottom w:val="none" w:sz="0" w:space="0" w:color="auto"/>
        <w:right w:val="none" w:sz="0" w:space="0" w:color="auto"/>
      </w:divBdr>
    </w:div>
    <w:div w:id="959533861">
      <w:bodyDiv w:val="1"/>
      <w:marLeft w:val="0"/>
      <w:marRight w:val="0"/>
      <w:marTop w:val="0"/>
      <w:marBottom w:val="0"/>
      <w:divBdr>
        <w:top w:val="none" w:sz="0" w:space="0" w:color="auto"/>
        <w:left w:val="none" w:sz="0" w:space="0" w:color="auto"/>
        <w:bottom w:val="none" w:sz="0" w:space="0" w:color="auto"/>
        <w:right w:val="none" w:sz="0" w:space="0" w:color="auto"/>
      </w:divBdr>
    </w:div>
    <w:div w:id="966818131">
      <w:bodyDiv w:val="1"/>
      <w:marLeft w:val="0"/>
      <w:marRight w:val="0"/>
      <w:marTop w:val="0"/>
      <w:marBottom w:val="0"/>
      <w:divBdr>
        <w:top w:val="none" w:sz="0" w:space="0" w:color="auto"/>
        <w:left w:val="none" w:sz="0" w:space="0" w:color="auto"/>
        <w:bottom w:val="none" w:sz="0" w:space="0" w:color="auto"/>
        <w:right w:val="none" w:sz="0" w:space="0" w:color="auto"/>
      </w:divBdr>
    </w:div>
    <w:div w:id="970985091">
      <w:bodyDiv w:val="1"/>
      <w:marLeft w:val="0"/>
      <w:marRight w:val="0"/>
      <w:marTop w:val="0"/>
      <w:marBottom w:val="0"/>
      <w:divBdr>
        <w:top w:val="none" w:sz="0" w:space="0" w:color="auto"/>
        <w:left w:val="none" w:sz="0" w:space="0" w:color="auto"/>
        <w:bottom w:val="none" w:sz="0" w:space="0" w:color="auto"/>
        <w:right w:val="none" w:sz="0" w:space="0" w:color="auto"/>
      </w:divBdr>
    </w:div>
    <w:div w:id="980580651">
      <w:bodyDiv w:val="1"/>
      <w:marLeft w:val="0"/>
      <w:marRight w:val="0"/>
      <w:marTop w:val="0"/>
      <w:marBottom w:val="0"/>
      <w:divBdr>
        <w:top w:val="none" w:sz="0" w:space="0" w:color="auto"/>
        <w:left w:val="none" w:sz="0" w:space="0" w:color="auto"/>
        <w:bottom w:val="none" w:sz="0" w:space="0" w:color="auto"/>
        <w:right w:val="none" w:sz="0" w:space="0" w:color="auto"/>
      </w:divBdr>
    </w:div>
    <w:div w:id="985234234">
      <w:bodyDiv w:val="1"/>
      <w:marLeft w:val="0"/>
      <w:marRight w:val="0"/>
      <w:marTop w:val="0"/>
      <w:marBottom w:val="0"/>
      <w:divBdr>
        <w:top w:val="none" w:sz="0" w:space="0" w:color="auto"/>
        <w:left w:val="none" w:sz="0" w:space="0" w:color="auto"/>
        <w:bottom w:val="none" w:sz="0" w:space="0" w:color="auto"/>
        <w:right w:val="none" w:sz="0" w:space="0" w:color="auto"/>
      </w:divBdr>
    </w:div>
    <w:div w:id="985740501">
      <w:bodyDiv w:val="1"/>
      <w:marLeft w:val="0"/>
      <w:marRight w:val="0"/>
      <w:marTop w:val="0"/>
      <w:marBottom w:val="0"/>
      <w:divBdr>
        <w:top w:val="none" w:sz="0" w:space="0" w:color="auto"/>
        <w:left w:val="none" w:sz="0" w:space="0" w:color="auto"/>
        <w:bottom w:val="none" w:sz="0" w:space="0" w:color="auto"/>
        <w:right w:val="none" w:sz="0" w:space="0" w:color="auto"/>
      </w:divBdr>
    </w:div>
    <w:div w:id="986982704">
      <w:bodyDiv w:val="1"/>
      <w:marLeft w:val="0"/>
      <w:marRight w:val="0"/>
      <w:marTop w:val="0"/>
      <w:marBottom w:val="0"/>
      <w:divBdr>
        <w:top w:val="none" w:sz="0" w:space="0" w:color="auto"/>
        <w:left w:val="none" w:sz="0" w:space="0" w:color="auto"/>
        <w:bottom w:val="none" w:sz="0" w:space="0" w:color="auto"/>
        <w:right w:val="none" w:sz="0" w:space="0" w:color="auto"/>
      </w:divBdr>
    </w:div>
    <w:div w:id="1013068356">
      <w:bodyDiv w:val="1"/>
      <w:marLeft w:val="0"/>
      <w:marRight w:val="0"/>
      <w:marTop w:val="0"/>
      <w:marBottom w:val="0"/>
      <w:divBdr>
        <w:top w:val="none" w:sz="0" w:space="0" w:color="auto"/>
        <w:left w:val="none" w:sz="0" w:space="0" w:color="auto"/>
        <w:bottom w:val="none" w:sz="0" w:space="0" w:color="auto"/>
        <w:right w:val="none" w:sz="0" w:space="0" w:color="auto"/>
      </w:divBdr>
    </w:div>
    <w:div w:id="1022056024">
      <w:bodyDiv w:val="1"/>
      <w:marLeft w:val="0"/>
      <w:marRight w:val="0"/>
      <w:marTop w:val="0"/>
      <w:marBottom w:val="0"/>
      <w:divBdr>
        <w:top w:val="none" w:sz="0" w:space="0" w:color="auto"/>
        <w:left w:val="none" w:sz="0" w:space="0" w:color="auto"/>
        <w:bottom w:val="none" w:sz="0" w:space="0" w:color="auto"/>
        <w:right w:val="none" w:sz="0" w:space="0" w:color="auto"/>
      </w:divBdr>
    </w:div>
    <w:div w:id="1023477459">
      <w:bodyDiv w:val="1"/>
      <w:marLeft w:val="0"/>
      <w:marRight w:val="0"/>
      <w:marTop w:val="0"/>
      <w:marBottom w:val="0"/>
      <w:divBdr>
        <w:top w:val="none" w:sz="0" w:space="0" w:color="auto"/>
        <w:left w:val="none" w:sz="0" w:space="0" w:color="auto"/>
        <w:bottom w:val="none" w:sz="0" w:space="0" w:color="auto"/>
        <w:right w:val="none" w:sz="0" w:space="0" w:color="auto"/>
      </w:divBdr>
    </w:div>
    <w:div w:id="1028483403">
      <w:bodyDiv w:val="1"/>
      <w:marLeft w:val="0"/>
      <w:marRight w:val="0"/>
      <w:marTop w:val="0"/>
      <w:marBottom w:val="0"/>
      <w:divBdr>
        <w:top w:val="none" w:sz="0" w:space="0" w:color="auto"/>
        <w:left w:val="none" w:sz="0" w:space="0" w:color="auto"/>
        <w:bottom w:val="none" w:sz="0" w:space="0" w:color="auto"/>
        <w:right w:val="none" w:sz="0" w:space="0" w:color="auto"/>
      </w:divBdr>
    </w:div>
    <w:div w:id="1034229164">
      <w:bodyDiv w:val="1"/>
      <w:marLeft w:val="0"/>
      <w:marRight w:val="0"/>
      <w:marTop w:val="0"/>
      <w:marBottom w:val="0"/>
      <w:divBdr>
        <w:top w:val="none" w:sz="0" w:space="0" w:color="auto"/>
        <w:left w:val="none" w:sz="0" w:space="0" w:color="auto"/>
        <w:bottom w:val="none" w:sz="0" w:space="0" w:color="auto"/>
        <w:right w:val="none" w:sz="0" w:space="0" w:color="auto"/>
      </w:divBdr>
    </w:div>
    <w:div w:id="1036125607">
      <w:bodyDiv w:val="1"/>
      <w:marLeft w:val="0"/>
      <w:marRight w:val="0"/>
      <w:marTop w:val="0"/>
      <w:marBottom w:val="0"/>
      <w:divBdr>
        <w:top w:val="none" w:sz="0" w:space="0" w:color="auto"/>
        <w:left w:val="none" w:sz="0" w:space="0" w:color="auto"/>
        <w:bottom w:val="none" w:sz="0" w:space="0" w:color="auto"/>
        <w:right w:val="none" w:sz="0" w:space="0" w:color="auto"/>
      </w:divBdr>
    </w:div>
    <w:div w:id="1036809955">
      <w:bodyDiv w:val="1"/>
      <w:marLeft w:val="0"/>
      <w:marRight w:val="0"/>
      <w:marTop w:val="0"/>
      <w:marBottom w:val="0"/>
      <w:divBdr>
        <w:top w:val="none" w:sz="0" w:space="0" w:color="auto"/>
        <w:left w:val="none" w:sz="0" w:space="0" w:color="auto"/>
        <w:bottom w:val="none" w:sz="0" w:space="0" w:color="auto"/>
        <w:right w:val="none" w:sz="0" w:space="0" w:color="auto"/>
      </w:divBdr>
    </w:div>
    <w:div w:id="1037046317">
      <w:bodyDiv w:val="1"/>
      <w:marLeft w:val="0"/>
      <w:marRight w:val="0"/>
      <w:marTop w:val="0"/>
      <w:marBottom w:val="0"/>
      <w:divBdr>
        <w:top w:val="none" w:sz="0" w:space="0" w:color="auto"/>
        <w:left w:val="none" w:sz="0" w:space="0" w:color="auto"/>
        <w:bottom w:val="none" w:sz="0" w:space="0" w:color="auto"/>
        <w:right w:val="none" w:sz="0" w:space="0" w:color="auto"/>
      </w:divBdr>
    </w:div>
    <w:div w:id="1039743973">
      <w:bodyDiv w:val="1"/>
      <w:marLeft w:val="0"/>
      <w:marRight w:val="0"/>
      <w:marTop w:val="0"/>
      <w:marBottom w:val="0"/>
      <w:divBdr>
        <w:top w:val="none" w:sz="0" w:space="0" w:color="auto"/>
        <w:left w:val="none" w:sz="0" w:space="0" w:color="auto"/>
        <w:bottom w:val="none" w:sz="0" w:space="0" w:color="auto"/>
        <w:right w:val="none" w:sz="0" w:space="0" w:color="auto"/>
      </w:divBdr>
    </w:div>
    <w:div w:id="1044600257">
      <w:bodyDiv w:val="1"/>
      <w:marLeft w:val="0"/>
      <w:marRight w:val="0"/>
      <w:marTop w:val="0"/>
      <w:marBottom w:val="0"/>
      <w:divBdr>
        <w:top w:val="none" w:sz="0" w:space="0" w:color="auto"/>
        <w:left w:val="none" w:sz="0" w:space="0" w:color="auto"/>
        <w:bottom w:val="none" w:sz="0" w:space="0" w:color="auto"/>
        <w:right w:val="none" w:sz="0" w:space="0" w:color="auto"/>
      </w:divBdr>
    </w:div>
    <w:div w:id="1052265659">
      <w:bodyDiv w:val="1"/>
      <w:marLeft w:val="0"/>
      <w:marRight w:val="0"/>
      <w:marTop w:val="0"/>
      <w:marBottom w:val="0"/>
      <w:divBdr>
        <w:top w:val="none" w:sz="0" w:space="0" w:color="auto"/>
        <w:left w:val="none" w:sz="0" w:space="0" w:color="auto"/>
        <w:bottom w:val="none" w:sz="0" w:space="0" w:color="auto"/>
        <w:right w:val="none" w:sz="0" w:space="0" w:color="auto"/>
      </w:divBdr>
    </w:div>
    <w:div w:id="1058478328">
      <w:bodyDiv w:val="1"/>
      <w:marLeft w:val="0"/>
      <w:marRight w:val="0"/>
      <w:marTop w:val="0"/>
      <w:marBottom w:val="0"/>
      <w:divBdr>
        <w:top w:val="none" w:sz="0" w:space="0" w:color="auto"/>
        <w:left w:val="none" w:sz="0" w:space="0" w:color="auto"/>
        <w:bottom w:val="none" w:sz="0" w:space="0" w:color="auto"/>
        <w:right w:val="none" w:sz="0" w:space="0" w:color="auto"/>
      </w:divBdr>
    </w:div>
    <w:div w:id="1067916337">
      <w:bodyDiv w:val="1"/>
      <w:marLeft w:val="0"/>
      <w:marRight w:val="0"/>
      <w:marTop w:val="0"/>
      <w:marBottom w:val="0"/>
      <w:divBdr>
        <w:top w:val="none" w:sz="0" w:space="0" w:color="auto"/>
        <w:left w:val="none" w:sz="0" w:space="0" w:color="auto"/>
        <w:bottom w:val="none" w:sz="0" w:space="0" w:color="auto"/>
        <w:right w:val="none" w:sz="0" w:space="0" w:color="auto"/>
      </w:divBdr>
    </w:div>
    <w:div w:id="1072703742">
      <w:bodyDiv w:val="1"/>
      <w:marLeft w:val="0"/>
      <w:marRight w:val="0"/>
      <w:marTop w:val="0"/>
      <w:marBottom w:val="0"/>
      <w:divBdr>
        <w:top w:val="none" w:sz="0" w:space="0" w:color="auto"/>
        <w:left w:val="none" w:sz="0" w:space="0" w:color="auto"/>
        <w:bottom w:val="none" w:sz="0" w:space="0" w:color="auto"/>
        <w:right w:val="none" w:sz="0" w:space="0" w:color="auto"/>
      </w:divBdr>
    </w:div>
    <w:div w:id="1074817394">
      <w:bodyDiv w:val="1"/>
      <w:marLeft w:val="0"/>
      <w:marRight w:val="0"/>
      <w:marTop w:val="0"/>
      <w:marBottom w:val="0"/>
      <w:divBdr>
        <w:top w:val="none" w:sz="0" w:space="0" w:color="auto"/>
        <w:left w:val="none" w:sz="0" w:space="0" w:color="auto"/>
        <w:bottom w:val="none" w:sz="0" w:space="0" w:color="auto"/>
        <w:right w:val="none" w:sz="0" w:space="0" w:color="auto"/>
      </w:divBdr>
    </w:div>
    <w:div w:id="1080296050">
      <w:bodyDiv w:val="1"/>
      <w:marLeft w:val="0"/>
      <w:marRight w:val="0"/>
      <w:marTop w:val="0"/>
      <w:marBottom w:val="0"/>
      <w:divBdr>
        <w:top w:val="none" w:sz="0" w:space="0" w:color="auto"/>
        <w:left w:val="none" w:sz="0" w:space="0" w:color="auto"/>
        <w:bottom w:val="none" w:sz="0" w:space="0" w:color="auto"/>
        <w:right w:val="none" w:sz="0" w:space="0" w:color="auto"/>
      </w:divBdr>
    </w:div>
    <w:div w:id="1084188348">
      <w:bodyDiv w:val="1"/>
      <w:marLeft w:val="0"/>
      <w:marRight w:val="0"/>
      <w:marTop w:val="0"/>
      <w:marBottom w:val="0"/>
      <w:divBdr>
        <w:top w:val="none" w:sz="0" w:space="0" w:color="auto"/>
        <w:left w:val="none" w:sz="0" w:space="0" w:color="auto"/>
        <w:bottom w:val="none" w:sz="0" w:space="0" w:color="auto"/>
        <w:right w:val="none" w:sz="0" w:space="0" w:color="auto"/>
      </w:divBdr>
    </w:div>
    <w:div w:id="1084762766">
      <w:bodyDiv w:val="1"/>
      <w:marLeft w:val="0"/>
      <w:marRight w:val="0"/>
      <w:marTop w:val="0"/>
      <w:marBottom w:val="0"/>
      <w:divBdr>
        <w:top w:val="none" w:sz="0" w:space="0" w:color="auto"/>
        <w:left w:val="none" w:sz="0" w:space="0" w:color="auto"/>
        <w:bottom w:val="none" w:sz="0" w:space="0" w:color="auto"/>
        <w:right w:val="none" w:sz="0" w:space="0" w:color="auto"/>
      </w:divBdr>
    </w:div>
    <w:div w:id="1100759600">
      <w:bodyDiv w:val="1"/>
      <w:marLeft w:val="0"/>
      <w:marRight w:val="0"/>
      <w:marTop w:val="0"/>
      <w:marBottom w:val="0"/>
      <w:divBdr>
        <w:top w:val="none" w:sz="0" w:space="0" w:color="auto"/>
        <w:left w:val="none" w:sz="0" w:space="0" w:color="auto"/>
        <w:bottom w:val="none" w:sz="0" w:space="0" w:color="auto"/>
        <w:right w:val="none" w:sz="0" w:space="0" w:color="auto"/>
      </w:divBdr>
    </w:div>
    <w:div w:id="1104030559">
      <w:bodyDiv w:val="1"/>
      <w:marLeft w:val="0"/>
      <w:marRight w:val="0"/>
      <w:marTop w:val="0"/>
      <w:marBottom w:val="0"/>
      <w:divBdr>
        <w:top w:val="none" w:sz="0" w:space="0" w:color="auto"/>
        <w:left w:val="none" w:sz="0" w:space="0" w:color="auto"/>
        <w:bottom w:val="none" w:sz="0" w:space="0" w:color="auto"/>
        <w:right w:val="none" w:sz="0" w:space="0" w:color="auto"/>
      </w:divBdr>
    </w:div>
    <w:div w:id="1110512270">
      <w:bodyDiv w:val="1"/>
      <w:marLeft w:val="0"/>
      <w:marRight w:val="0"/>
      <w:marTop w:val="0"/>
      <w:marBottom w:val="0"/>
      <w:divBdr>
        <w:top w:val="none" w:sz="0" w:space="0" w:color="auto"/>
        <w:left w:val="none" w:sz="0" w:space="0" w:color="auto"/>
        <w:bottom w:val="none" w:sz="0" w:space="0" w:color="auto"/>
        <w:right w:val="none" w:sz="0" w:space="0" w:color="auto"/>
      </w:divBdr>
    </w:div>
    <w:div w:id="1111362230">
      <w:bodyDiv w:val="1"/>
      <w:marLeft w:val="0"/>
      <w:marRight w:val="0"/>
      <w:marTop w:val="0"/>
      <w:marBottom w:val="0"/>
      <w:divBdr>
        <w:top w:val="none" w:sz="0" w:space="0" w:color="auto"/>
        <w:left w:val="none" w:sz="0" w:space="0" w:color="auto"/>
        <w:bottom w:val="none" w:sz="0" w:space="0" w:color="auto"/>
        <w:right w:val="none" w:sz="0" w:space="0" w:color="auto"/>
      </w:divBdr>
    </w:div>
    <w:div w:id="1115176677">
      <w:bodyDiv w:val="1"/>
      <w:marLeft w:val="0"/>
      <w:marRight w:val="0"/>
      <w:marTop w:val="0"/>
      <w:marBottom w:val="0"/>
      <w:divBdr>
        <w:top w:val="none" w:sz="0" w:space="0" w:color="auto"/>
        <w:left w:val="none" w:sz="0" w:space="0" w:color="auto"/>
        <w:bottom w:val="none" w:sz="0" w:space="0" w:color="auto"/>
        <w:right w:val="none" w:sz="0" w:space="0" w:color="auto"/>
      </w:divBdr>
    </w:div>
    <w:div w:id="1118531429">
      <w:bodyDiv w:val="1"/>
      <w:marLeft w:val="0"/>
      <w:marRight w:val="0"/>
      <w:marTop w:val="0"/>
      <w:marBottom w:val="0"/>
      <w:divBdr>
        <w:top w:val="none" w:sz="0" w:space="0" w:color="auto"/>
        <w:left w:val="none" w:sz="0" w:space="0" w:color="auto"/>
        <w:bottom w:val="none" w:sz="0" w:space="0" w:color="auto"/>
        <w:right w:val="none" w:sz="0" w:space="0" w:color="auto"/>
      </w:divBdr>
    </w:div>
    <w:div w:id="1123036871">
      <w:bodyDiv w:val="1"/>
      <w:marLeft w:val="0"/>
      <w:marRight w:val="0"/>
      <w:marTop w:val="0"/>
      <w:marBottom w:val="0"/>
      <w:divBdr>
        <w:top w:val="none" w:sz="0" w:space="0" w:color="auto"/>
        <w:left w:val="none" w:sz="0" w:space="0" w:color="auto"/>
        <w:bottom w:val="none" w:sz="0" w:space="0" w:color="auto"/>
        <w:right w:val="none" w:sz="0" w:space="0" w:color="auto"/>
      </w:divBdr>
    </w:div>
    <w:div w:id="1123428642">
      <w:bodyDiv w:val="1"/>
      <w:marLeft w:val="0"/>
      <w:marRight w:val="0"/>
      <w:marTop w:val="0"/>
      <w:marBottom w:val="0"/>
      <w:divBdr>
        <w:top w:val="none" w:sz="0" w:space="0" w:color="auto"/>
        <w:left w:val="none" w:sz="0" w:space="0" w:color="auto"/>
        <w:bottom w:val="none" w:sz="0" w:space="0" w:color="auto"/>
        <w:right w:val="none" w:sz="0" w:space="0" w:color="auto"/>
      </w:divBdr>
    </w:div>
    <w:div w:id="1124468317">
      <w:bodyDiv w:val="1"/>
      <w:marLeft w:val="0"/>
      <w:marRight w:val="0"/>
      <w:marTop w:val="0"/>
      <w:marBottom w:val="0"/>
      <w:divBdr>
        <w:top w:val="none" w:sz="0" w:space="0" w:color="auto"/>
        <w:left w:val="none" w:sz="0" w:space="0" w:color="auto"/>
        <w:bottom w:val="none" w:sz="0" w:space="0" w:color="auto"/>
        <w:right w:val="none" w:sz="0" w:space="0" w:color="auto"/>
      </w:divBdr>
    </w:div>
    <w:div w:id="1125351025">
      <w:bodyDiv w:val="1"/>
      <w:marLeft w:val="0"/>
      <w:marRight w:val="0"/>
      <w:marTop w:val="0"/>
      <w:marBottom w:val="0"/>
      <w:divBdr>
        <w:top w:val="none" w:sz="0" w:space="0" w:color="auto"/>
        <w:left w:val="none" w:sz="0" w:space="0" w:color="auto"/>
        <w:bottom w:val="none" w:sz="0" w:space="0" w:color="auto"/>
        <w:right w:val="none" w:sz="0" w:space="0" w:color="auto"/>
      </w:divBdr>
    </w:div>
    <w:div w:id="1125849557">
      <w:bodyDiv w:val="1"/>
      <w:marLeft w:val="0"/>
      <w:marRight w:val="0"/>
      <w:marTop w:val="0"/>
      <w:marBottom w:val="0"/>
      <w:divBdr>
        <w:top w:val="none" w:sz="0" w:space="0" w:color="auto"/>
        <w:left w:val="none" w:sz="0" w:space="0" w:color="auto"/>
        <w:bottom w:val="none" w:sz="0" w:space="0" w:color="auto"/>
        <w:right w:val="none" w:sz="0" w:space="0" w:color="auto"/>
      </w:divBdr>
    </w:div>
    <w:div w:id="1144540841">
      <w:bodyDiv w:val="1"/>
      <w:marLeft w:val="0"/>
      <w:marRight w:val="0"/>
      <w:marTop w:val="0"/>
      <w:marBottom w:val="0"/>
      <w:divBdr>
        <w:top w:val="none" w:sz="0" w:space="0" w:color="auto"/>
        <w:left w:val="none" w:sz="0" w:space="0" w:color="auto"/>
        <w:bottom w:val="none" w:sz="0" w:space="0" w:color="auto"/>
        <w:right w:val="none" w:sz="0" w:space="0" w:color="auto"/>
      </w:divBdr>
    </w:div>
    <w:div w:id="1145850270">
      <w:bodyDiv w:val="1"/>
      <w:marLeft w:val="0"/>
      <w:marRight w:val="0"/>
      <w:marTop w:val="0"/>
      <w:marBottom w:val="0"/>
      <w:divBdr>
        <w:top w:val="none" w:sz="0" w:space="0" w:color="auto"/>
        <w:left w:val="none" w:sz="0" w:space="0" w:color="auto"/>
        <w:bottom w:val="none" w:sz="0" w:space="0" w:color="auto"/>
        <w:right w:val="none" w:sz="0" w:space="0" w:color="auto"/>
      </w:divBdr>
    </w:div>
    <w:div w:id="1153764256">
      <w:bodyDiv w:val="1"/>
      <w:marLeft w:val="0"/>
      <w:marRight w:val="0"/>
      <w:marTop w:val="0"/>
      <w:marBottom w:val="0"/>
      <w:divBdr>
        <w:top w:val="none" w:sz="0" w:space="0" w:color="auto"/>
        <w:left w:val="none" w:sz="0" w:space="0" w:color="auto"/>
        <w:bottom w:val="none" w:sz="0" w:space="0" w:color="auto"/>
        <w:right w:val="none" w:sz="0" w:space="0" w:color="auto"/>
      </w:divBdr>
    </w:div>
    <w:div w:id="1167591832">
      <w:bodyDiv w:val="1"/>
      <w:marLeft w:val="0"/>
      <w:marRight w:val="0"/>
      <w:marTop w:val="0"/>
      <w:marBottom w:val="0"/>
      <w:divBdr>
        <w:top w:val="none" w:sz="0" w:space="0" w:color="auto"/>
        <w:left w:val="none" w:sz="0" w:space="0" w:color="auto"/>
        <w:bottom w:val="none" w:sz="0" w:space="0" w:color="auto"/>
        <w:right w:val="none" w:sz="0" w:space="0" w:color="auto"/>
      </w:divBdr>
    </w:div>
    <w:div w:id="1171139083">
      <w:bodyDiv w:val="1"/>
      <w:marLeft w:val="0"/>
      <w:marRight w:val="0"/>
      <w:marTop w:val="0"/>
      <w:marBottom w:val="0"/>
      <w:divBdr>
        <w:top w:val="none" w:sz="0" w:space="0" w:color="auto"/>
        <w:left w:val="none" w:sz="0" w:space="0" w:color="auto"/>
        <w:bottom w:val="none" w:sz="0" w:space="0" w:color="auto"/>
        <w:right w:val="none" w:sz="0" w:space="0" w:color="auto"/>
      </w:divBdr>
    </w:div>
    <w:div w:id="1171750497">
      <w:bodyDiv w:val="1"/>
      <w:marLeft w:val="0"/>
      <w:marRight w:val="0"/>
      <w:marTop w:val="0"/>
      <w:marBottom w:val="0"/>
      <w:divBdr>
        <w:top w:val="none" w:sz="0" w:space="0" w:color="auto"/>
        <w:left w:val="none" w:sz="0" w:space="0" w:color="auto"/>
        <w:bottom w:val="none" w:sz="0" w:space="0" w:color="auto"/>
        <w:right w:val="none" w:sz="0" w:space="0" w:color="auto"/>
      </w:divBdr>
    </w:div>
    <w:div w:id="1175876463">
      <w:bodyDiv w:val="1"/>
      <w:marLeft w:val="0"/>
      <w:marRight w:val="0"/>
      <w:marTop w:val="0"/>
      <w:marBottom w:val="0"/>
      <w:divBdr>
        <w:top w:val="none" w:sz="0" w:space="0" w:color="auto"/>
        <w:left w:val="none" w:sz="0" w:space="0" w:color="auto"/>
        <w:bottom w:val="none" w:sz="0" w:space="0" w:color="auto"/>
        <w:right w:val="none" w:sz="0" w:space="0" w:color="auto"/>
      </w:divBdr>
    </w:div>
    <w:div w:id="1187794531">
      <w:bodyDiv w:val="1"/>
      <w:marLeft w:val="0"/>
      <w:marRight w:val="0"/>
      <w:marTop w:val="0"/>
      <w:marBottom w:val="0"/>
      <w:divBdr>
        <w:top w:val="none" w:sz="0" w:space="0" w:color="auto"/>
        <w:left w:val="none" w:sz="0" w:space="0" w:color="auto"/>
        <w:bottom w:val="none" w:sz="0" w:space="0" w:color="auto"/>
        <w:right w:val="none" w:sz="0" w:space="0" w:color="auto"/>
      </w:divBdr>
    </w:div>
    <w:div w:id="1192449707">
      <w:bodyDiv w:val="1"/>
      <w:marLeft w:val="0"/>
      <w:marRight w:val="0"/>
      <w:marTop w:val="0"/>
      <w:marBottom w:val="0"/>
      <w:divBdr>
        <w:top w:val="none" w:sz="0" w:space="0" w:color="auto"/>
        <w:left w:val="none" w:sz="0" w:space="0" w:color="auto"/>
        <w:bottom w:val="none" w:sz="0" w:space="0" w:color="auto"/>
        <w:right w:val="none" w:sz="0" w:space="0" w:color="auto"/>
      </w:divBdr>
    </w:div>
    <w:div w:id="1193423678">
      <w:bodyDiv w:val="1"/>
      <w:marLeft w:val="0"/>
      <w:marRight w:val="0"/>
      <w:marTop w:val="0"/>
      <w:marBottom w:val="0"/>
      <w:divBdr>
        <w:top w:val="none" w:sz="0" w:space="0" w:color="auto"/>
        <w:left w:val="none" w:sz="0" w:space="0" w:color="auto"/>
        <w:bottom w:val="none" w:sz="0" w:space="0" w:color="auto"/>
        <w:right w:val="none" w:sz="0" w:space="0" w:color="auto"/>
      </w:divBdr>
    </w:div>
    <w:div w:id="1196890014">
      <w:bodyDiv w:val="1"/>
      <w:marLeft w:val="0"/>
      <w:marRight w:val="0"/>
      <w:marTop w:val="0"/>
      <w:marBottom w:val="0"/>
      <w:divBdr>
        <w:top w:val="none" w:sz="0" w:space="0" w:color="auto"/>
        <w:left w:val="none" w:sz="0" w:space="0" w:color="auto"/>
        <w:bottom w:val="none" w:sz="0" w:space="0" w:color="auto"/>
        <w:right w:val="none" w:sz="0" w:space="0" w:color="auto"/>
      </w:divBdr>
    </w:div>
    <w:div w:id="1205026279">
      <w:bodyDiv w:val="1"/>
      <w:marLeft w:val="0"/>
      <w:marRight w:val="0"/>
      <w:marTop w:val="0"/>
      <w:marBottom w:val="0"/>
      <w:divBdr>
        <w:top w:val="none" w:sz="0" w:space="0" w:color="auto"/>
        <w:left w:val="none" w:sz="0" w:space="0" w:color="auto"/>
        <w:bottom w:val="none" w:sz="0" w:space="0" w:color="auto"/>
        <w:right w:val="none" w:sz="0" w:space="0" w:color="auto"/>
      </w:divBdr>
    </w:div>
    <w:div w:id="1206025992">
      <w:bodyDiv w:val="1"/>
      <w:marLeft w:val="0"/>
      <w:marRight w:val="0"/>
      <w:marTop w:val="0"/>
      <w:marBottom w:val="0"/>
      <w:divBdr>
        <w:top w:val="none" w:sz="0" w:space="0" w:color="auto"/>
        <w:left w:val="none" w:sz="0" w:space="0" w:color="auto"/>
        <w:bottom w:val="none" w:sz="0" w:space="0" w:color="auto"/>
        <w:right w:val="none" w:sz="0" w:space="0" w:color="auto"/>
      </w:divBdr>
    </w:div>
    <w:div w:id="1206329240">
      <w:bodyDiv w:val="1"/>
      <w:marLeft w:val="0"/>
      <w:marRight w:val="0"/>
      <w:marTop w:val="0"/>
      <w:marBottom w:val="0"/>
      <w:divBdr>
        <w:top w:val="none" w:sz="0" w:space="0" w:color="auto"/>
        <w:left w:val="none" w:sz="0" w:space="0" w:color="auto"/>
        <w:bottom w:val="none" w:sz="0" w:space="0" w:color="auto"/>
        <w:right w:val="none" w:sz="0" w:space="0" w:color="auto"/>
      </w:divBdr>
    </w:div>
    <w:div w:id="1209220515">
      <w:bodyDiv w:val="1"/>
      <w:marLeft w:val="0"/>
      <w:marRight w:val="0"/>
      <w:marTop w:val="0"/>
      <w:marBottom w:val="0"/>
      <w:divBdr>
        <w:top w:val="none" w:sz="0" w:space="0" w:color="auto"/>
        <w:left w:val="none" w:sz="0" w:space="0" w:color="auto"/>
        <w:bottom w:val="none" w:sz="0" w:space="0" w:color="auto"/>
        <w:right w:val="none" w:sz="0" w:space="0" w:color="auto"/>
      </w:divBdr>
    </w:div>
    <w:div w:id="1214536396">
      <w:bodyDiv w:val="1"/>
      <w:marLeft w:val="0"/>
      <w:marRight w:val="0"/>
      <w:marTop w:val="0"/>
      <w:marBottom w:val="0"/>
      <w:divBdr>
        <w:top w:val="none" w:sz="0" w:space="0" w:color="auto"/>
        <w:left w:val="none" w:sz="0" w:space="0" w:color="auto"/>
        <w:bottom w:val="none" w:sz="0" w:space="0" w:color="auto"/>
        <w:right w:val="none" w:sz="0" w:space="0" w:color="auto"/>
      </w:divBdr>
    </w:div>
    <w:div w:id="1217668892">
      <w:bodyDiv w:val="1"/>
      <w:marLeft w:val="0"/>
      <w:marRight w:val="0"/>
      <w:marTop w:val="0"/>
      <w:marBottom w:val="0"/>
      <w:divBdr>
        <w:top w:val="none" w:sz="0" w:space="0" w:color="auto"/>
        <w:left w:val="none" w:sz="0" w:space="0" w:color="auto"/>
        <w:bottom w:val="none" w:sz="0" w:space="0" w:color="auto"/>
        <w:right w:val="none" w:sz="0" w:space="0" w:color="auto"/>
      </w:divBdr>
    </w:div>
    <w:div w:id="1220164082">
      <w:bodyDiv w:val="1"/>
      <w:marLeft w:val="0"/>
      <w:marRight w:val="0"/>
      <w:marTop w:val="0"/>
      <w:marBottom w:val="0"/>
      <w:divBdr>
        <w:top w:val="none" w:sz="0" w:space="0" w:color="auto"/>
        <w:left w:val="none" w:sz="0" w:space="0" w:color="auto"/>
        <w:bottom w:val="none" w:sz="0" w:space="0" w:color="auto"/>
        <w:right w:val="none" w:sz="0" w:space="0" w:color="auto"/>
      </w:divBdr>
    </w:div>
    <w:div w:id="1221094716">
      <w:bodyDiv w:val="1"/>
      <w:marLeft w:val="0"/>
      <w:marRight w:val="0"/>
      <w:marTop w:val="0"/>
      <w:marBottom w:val="0"/>
      <w:divBdr>
        <w:top w:val="none" w:sz="0" w:space="0" w:color="auto"/>
        <w:left w:val="none" w:sz="0" w:space="0" w:color="auto"/>
        <w:bottom w:val="none" w:sz="0" w:space="0" w:color="auto"/>
        <w:right w:val="none" w:sz="0" w:space="0" w:color="auto"/>
      </w:divBdr>
    </w:div>
    <w:div w:id="1225751227">
      <w:bodyDiv w:val="1"/>
      <w:marLeft w:val="0"/>
      <w:marRight w:val="0"/>
      <w:marTop w:val="0"/>
      <w:marBottom w:val="0"/>
      <w:divBdr>
        <w:top w:val="none" w:sz="0" w:space="0" w:color="auto"/>
        <w:left w:val="none" w:sz="0" w:space="0" w:color="auto"/>
        <w:bottom w:val="none" w:sz="0" w:space="0" w:color="auto"/>
        <w:right w:val="none" w:sz="0" w:space="0" w:color="auto"/>
      </w:divBdr>
    </w:div>
    <w:div w:id="1248149572">
      <w:bodyDiv w:val="1"/>
      <w:marLeft w:val="0"/>
      <w:marRight w:val="0"/>
      <w:marTop w:val="0"/>
      <w:marBottom w:val="0"/>
      <w:divBdr>
        <w:top w:val="none" w:sz="0" w:space="0" w:color="auto"/>
        <w:left w:val="none" w:sz="0" w:space="0" w:color="auto"/>
        <w:bottom w:val="none" w:sz="0" w:space="0" w:color="auto"/>
        <w:right w:val="none" w:sz="0" w:space="0" w:color="auto"/>
      </w:divBdr>
    </w:div>
    <w:div w:id="1248879697">
      <w:bodyDiv w:val="1"/>
      <w:marLeft w:val="0"/>
      <w:marRight w:val="0"/>
      <w:marTop w:val="0"/>
      <w:marBottom w:val="0"/>
      <w:divBdr>
        <w:top w:val="none" w:sz="0" w:space="0" w:color="auto"/>
        <w:left w:val="none" w:sz="0" w:space="0" w:color="auto"/>
        <w:bottom w:val="none" w:sz="0" w:space="0" w:color="auto"/>
        <w:right w:val="none" w:sz="0" w:space="0" w:color="auto"/>
      </w:divBdr>
    </w:div>
    <w:div w:id="1249465310">
      <w:bodyDiv w:val="1"/>
      <w:marLeft w:val="0"/>
      <w:marRight w:val="0"/>
      <w:marTop w:val="0"/>
      <w:marBottom w:val="0"/>
      <w:divBdr>
        <w:top w:val="none" w:sz="0" w:space="0" w:color="auto"/>
        <w:left w:val="none" w:sz="0" w:space="0" w:color="auto"/>
        <w:bottom w:val="none" w:sz="0" w:space="0" w:color="auto"/>
        <w:right w:val="none" w:sz="0" w:space="0" w:color="auto"/>
      </w:divBdr>
    </w:div>
    <w:div w:id="1253930779">
      <w:bodyDiv w:val="1"/>
      <w:marLeft w:val="0"/>
      <w:marRight w:val="0"/>
      <w:marTop w:val="0"/>
      <w:marBottom w:val="0"/>
      <w:divBdr>
        <w:top w:val="none" w:sz="0" w:space="0" w:color="auto"/>
        <w:left w:val="none" w:sz="0" w:space="0" w:color="auto"/>
        <w:bottom w:val="none" w:sz="0" w:space="0" w:color="auto"/>
        <w:right w:val="none" w:sz="0" w:space="0" w:color="auto"/>
      </w:divBdr>
    </w:div>
    <w:div w:id="1256285192">
      <w:bodyDiv w:val="1"/>
      <w:marLeft w:val="0"/>
      <w:marRight w:val="0"/>
      <w:marTop w:val="0"/>
      <w:marBottom w:val="0"/>
      <w:divBdr>
        <w:top w:val="none" w:sz="0" w:space="0" w:color="auto"/>
        <w:left w:val="none" w:sz="0" w:space="0" w:color="auto"/>
        <w:bottom w:val="none" w:sz="0" w:space="0" w:color="auto"/>
        <w:right w:val="none" w:sz="0" w:space="0" w:color="auto"/>
      </w:divBdr>
    </w:div>
    <w:div w:id="1267885686">
      <w:bodyDiv w:val="1"/>
      <w:marLeft w:val="0"/>
      <w:marRight w:val="0"/>
      <w:marTop w:val="0"/>
      <w:marBottom w:val="0"/>
      <w:divBdr>
        <w:top w:val="none" w:sz="0" w:space="0" w:color="auto"/>
        <w:left w:val="none" w:sz="0" w:space="0" w:color="auto"/>
        <w:bottom w:val="none" w:sz="0" w:space="0" w:color="auto"/>
        <w:right w:val="none" w:sz="0" w:space="0" w:color="auto"/>
      </w:divBdr>
    </w:div>
    <w:div w:id="1269510597">
      <w:bodyDiv w:val="1"/>
      <w:marLeft w:val="0"/>
      <w:marRight w:val="0"/>
      <w:marTop w:val="0"/>
      <w:marBottom w:val="0"/>
      <w:divBdr>
        <w:top w:val="none" w:sz="0" w:space="0" w:color="auto"/>
        <w:left w:val="none" w:sz="0" w:space="0" w:color="auto"/>
        <w:bottom w:val="none" w:sz="0" w:space="0" w:color="auto"/>
        <w:right w:val="none" w:sz="0" w:space="0" w:color="auto"/>
      </w:divBdr>
    </w:div>
    <w:div w:id="1273786045">
      <w:bodyDiv w:val="1"/>
      <w:marLeft w:val="0"/>
      <w:marRight w:val="0"/>
      <w:marTop w:val="0"/>
      <w:marBottom w:val="0"/>
      <w:divBdr>
        <w:top w:val="none" w:sz="0" w:space="0" w:color="auto"/>
        <w:left w:val="none" w:sz="0" w:space="0" w:color="auto"/>
        <w:bottom w:val="none" w:sz="0" w:space="0" w:color="auto"/>
        <w:right w:val="none" w:sz="0" w:space="0" w:color="auto"/>
      </w:divBdr>
    </w:div>
    <w:div w:id="1285576943">
      <w:bodyDiv w:val="1"/>
      <w:marLeft w:val="0"/>
      <w:marRight w:val="0"/>
      <w:marTop w:val="0"/>
      <w:marBottom w:val="0"/>
      <w:divBdr>
        <w:top w:val="none" w:sz="0" w:space="0" w:color="auto"/>
        <w:left w:val="none" w:sz="0" w:space="0" w:color="auto"/>
        <w:bottom w:val="none" w:sz="0" w:space="0" w:color="auto"/>
        <w:right w:val="none" w:sz="0" w:space="0" w:color="auto"/>
      </w:divBdr>
    </w:div>
    <w:div w:id="1293975330">
      <w:bodyDiv w:val="1"/>
      <w:marLeft w:val="0"/>
      <w:marRight w:val="0"/>
      <w:marTop w:val="0"/>
      <w:marBottom w:val="0"/>
      <w:divBdr>
        <w:top w:val="none" w:sz="0" w:space="0" w:color="auto"/>
        <w:left w:val="none" w:sz="0" w:space="0" w:color="auto"/>
        <w:bottom w:val="none" w:sz="0" w:space="0" w:color="auto"/>
        <w:right w:val="none" w:sz="0" w:space="0" w:color="auto"/>
      </w:divBdr>
    </w:div>
    <w:div w:id="1296065344">
      <w:bodyDiv w:val="1"/>
      <w:marLeft w:val="0"/>
      <w:marRight w:val="0"/>
      <w:marTop w:val="0"/>
      <w:marBottom w:val="0"/>
      <w:divBdr>
        <w:top w:val="none" w:sz="0" w:space="0" w:color="auto"/>
        <w:left w:val="none" w:sz="0" w:space="0" w:color="auto"/>
        <w:bottom w:val="none" w:sz="0" w:space="0" w:color="auto"/>
        <w:right w:val="none" w:sz="0" w:space="0" w:color="auto"/>
      </w:divBdr>
    </w:div>
    <w:div w:id="1298140836">
      <w:bodyDiv w:val="1"/>
      <w:marLeft w:val="0"/>
      <w:marRight w:val="0"/>
      <w:marTop w:val="0"/>
      <w:marBottom w:val="0"/>
      <w:divBdr>
        <w:top w:val="none" w:sz="0" w:space="0" w:color="auto"/>
        <w:left w:val="none" w:sz="0" w:space="0" w:color="auto"/>
        <w:bottom w:val="none" w:sz="0" w:space="0" w:color="auto"/>
        <w:right w:val="none" w:sz="0" w:space="0" w:color="auto"/>
      </w:divBdr>
    </w:div>
    <w:div w:id="1299532446">
      <w:bodyDiv w:val="1"/>
      <w:marLeft w:val="0"/>
      <w:marRight w:val="0"/>
      <w:marTop w:val="0"/>
      <w:marBottom w:val="0"/>
      <w:divBdr>
        <w:top w:val="none" w:sz="0" w:space="0" w:color="auto"/>
        <w:left w:val="none" w:sz="0" w:space="0" w:color="auto"/>
        <w:bottom w:val="none" w:sz="0" w:space="0" w:color="auto"/>
        <w:right w:val="none" w:sz="0" w:space="0" w:color="auto"/>
      </w:divBdr>
    </w:div>
    <w:div w:id="1300694070">
      <w:bodyDiv w:val="1"/>
      <w:marLeft w:val="0"/>
      <w:marRight w:val="0"/>
      <w:marTop w:val="0"/>
      <w:marBottom w:val="0"/>
      <w:divBdr>
        <w:top w:val="none" w:sz="0" w:space="0" w:color="auto"/>
        <w:left w:val="none" w:sz="0" w:space="0" w:color="auto"/>
        <w:bottom w:val="none" w:sz="0" w:space="0" w:color="auto"/>
        <w:right w:val="none" w:sz="0" w:space="0" w:color="auto"/>
      </w:divBdr>
    </w:div>
    <w:div w:id="1316838860">
      <w:bodyDiv w:val="1"/>
      <w:marLeft w:val="0"/>
      <w:marRight w:val="0"/>
      <w:marTop w:val="0"/>
      <w:marBottom w:val="0"/>
      <w:divBdr>
        <w:top w:val="none" w:sz="0" w:space="0" w:color="auto"/>
        <w:left w:val="none" w:sz="0" w:space="0" w:color="auto"/>
        <w:bottom w:val="none" w:sz="0" w:space="0" w:color="auto"/>
        <w:right w:val="none" w:sz="0" w:space="0" w:color="auto"/>
      </w:divBdr>
    </w:div>
    <w:div w:id="1318997034">
      <w:bodyDiv w:val="1"/>
      <w:marLeft w:val="0"/>
      <w:marRight w:val="0"/>
      <w:marTop w:val="0"/>
      <w:marBottom w:val="0"/>
      <w:divBdr>
        <w:top w:val="none" w:sz="0" w:space="0" w:color="auto"/>
        <w:left w:val="none" w:sz="0" w:space="0" w:color="auto"/>
        <w:bottom w:val="none" w:sz="0" w:space="0" w:color="auto"/>
        <w:right w:val="none" w:sz="0" w:space="0" w:color="auto"/>
      </w:divBdr>
    </w:div>
    <w:div w:id="1319186462">
      <w:bodyDiv w:val="1"/>
      <w:marLeft w:val="0"/>
      <w:marRight w:val="0"/>
      <w:marTop w:val="0"/>
      <w:marBottom w:val="0"/>
      <w:divBdr>
        <w:top w:val="none" w:sz="0" w:space="0" w:color="auto"/>
        <w:left w:val="none" w:sz="0" w:space="0" w:color="auto"/>
        <w:bottom w:val="none" w:sz="0" w:space="0" w:color="auto"/>
        <w:right w:val="none" w:sz="0" w:space="0" w:color="auto"/>
      </w:divBdr>
    </w:div>
    <w:div w:id="1321928838">
      <w:bodyDiv w:val="1"/>
      <w:marLeft w:val="0"/>
      <w:marRight w:val="0"/>
      <w:marTop w:val="0"/>
      <w:marBottom w:val="0"/>
      <w:divBdr>
        <w:top w:val="none" w:sz="0" w:space="0" w:color="auto"/>
        <w:left w:val="none" w:sz="0" w:space="0" w:color="auto"/>
        <w:bottom w:val="none" w:sz="0" w:space="0" w:color="auto"/>
        <w:right w:val="none" w:sz="0" w:space="0" w:color="auto"/>
      </w:divBdr>
    </w:div>
    <w:div w:id="1333872583">
      <w:bodyDiv w:val="1"/>
      <w:marLeft w:val="0"/>
      <w:marRight w:val="0"/>
      <w:marTop w:val="0"/>
      <w:marBottom w:val="0"/>
      <w:divBdr>
        <w:top w:val="none" w:sz="0" w:space="0" w:color="auto"/>
        <w:left w:val="none" w:sz="0" w:space="0" w:color="auto"/>
        <w:bottom w:val="none" w:sz="0" w:space="0" w:color="auto"/>
        <w:right w:val="none" w:sz="0" w:space="0" w:color="auto"/>
      </w:divBdr>
    </w:div>
    <w:div w:id="1349017981">
      <w:bodyDiv w:val="1"/>
      <w:marLeft w:val="0"/>
      <w:marRight w:val="0"/>
      <w:marTop w:val="0"/>
      <w:marBottom w:val="0"/>
      <w:divBdr>
        <w:top w:val="none" w:sz="0" w:space="0" w:color="auto"/>
        <w:left w:val="none" w:sz="0" w:space="0" w:color="auto"/>
        <w:bottom w:val="none" w:sz="0" w:space="0" w:color="auto"/>
        <w:right w:val="none" w:sz="0" w:space="0" w:color="auto"/>
      </w:divBdr>
    </w:div>
    <w:div w:id="1353920380">
      <w:bodyDiv w:val="1"/>
      <w:marLeft w:val="0"/>
      <w:marRight w:val="0"/>
      <w:marTop w:val="0"/>
      <w:marBottom w:val="0"/>
      <w:divBdr>
        <w:top w:val="none" w:sz="0" w:space="0" w:color="auto"/>
        <w:left w:val="none" w:sz="0" w:space="0" w:color="auto"/>
        <w:bottom w:val="none" w:sz="0" w:space="0" w:color="auto"/>
        <w:right w:val="none" w:sz="0" w:space="0" w:color="auto"/>
      </w:divBdr>
    </w:div>
    <w:div w:id="1355692505">
      <w:bodyDiv w:val="1"/>
      <w:marLeft w:val="0"/>
      <w:marRight w:val="0"/>
      <w:marTop w:val="0"/>
      <w:marBottom w:val="0"/>
      <w:divBdr>
        <w:top w:val="none" w:sz="0" w:space="0" w:color="auto"/>
        <w:left w:val="none" w:sz="0" w:space="0" w:color="auto"/>
        <w:bottom w:val="none" w:sz="0" w:space="0" w:color="auto"/>
        <w:right w:val="none" w:sz="0" w:space="0" w:color="auto"/>
      </w:divBdr>
    </w:div>
    <w:div w:id="1356345263">
      <w:bodyDiv w:val="1"/>
      <w:marLeft w:val="0"/>
      <w:marRight w:val="0"/>
      <w:marTop w:val="0"/>
      <w:marBottom w:val="0"/>
      <w:divBdr>
        <w:top w:val="none" w:sz="0" w:space="0" w:color="auto"/>
        <w:left w:val="none" w:sz="0" w:space="0" w:color="auto"/>
        <w:bottom w:val="none" w:sz="0" w:space="0" w:color="auto"/>
        <w:right w:val="none" w:sz="0" w:space="0" w:color="auto"/>
      </w:divBdr>
    </w:div>
    <w:div w:id="1361736640">
      <w:bodyDiv w:val="1"/>
      <w:marLeft w:val="0"/>
      <w:marRight w:val="0"/>
      <w:marTop w:val="0"/>
      <w:marBottom w:val="0"/>
      <w:divBdr>
        <w:top w:val="none" w:sz="0" w:space="0" w:color="auto"/>
        <w:left w:val="none" w:sz="0" w:space="0" w:color="auto"/>
        <w:bottom w:val="none" w:sz="0" w:space="0" w:color="auto"/>
        <w:right w:val="none" w:sz="0" w:space="0" w:color="auto"/>
      </w:divBdr>
    </w:div>
    <w:div w:id="1362046885">
      <w:bodyDiv w:val="1"/>
      <w:marLeft w:val="0"/>
      <w:marRight w:val="0"/>
      <w:marTop w:val="0"/>
      <w:marBottom w:val="0"/>
      <w:divBdr>
        <w:top w:val="none" w:sz="0" w:space="0" w:color="auto"/>
        <w:left w:val="none" w:sz="0" w:space="0" w:color="auto"/>
        <w:bottom w:val="none" w:sz="0" w:space="0" w:color="auto"/>
        <w:right w:val="none" w:sz="0" w:space="0" w:color="auto"/>
      </w:divBdr>
    </w:div>
    <w:div w:id="1374231448">
      <w:bodyDiv w:val="1"/>
      <w:marLeft w:val="0"/>
      <w:marRight w:val="0"/>
      <w:marTop w:val="0"/>
      <w:marBottom w:val="0"/>
      <w:divBdr>
        <w:top w:val="none" w:sz="0" w:space="0" w:color="auto"/>
        <w:left w:val="none" w:sz="0" w:space="0" w:color="auto"/>
        <w:bottom w:val="none" w:sz="0" w:space="0" w:color="auto"/>
        <w:right w:val="none" w:sz="0" w:space="0" w:color="auto"/>
      </w:divBdr>
    </w:div>
    <w:div w:id="1380011647">
      <w:bodyDiv w:val="1"/>
      <w:marLeft w:val="0"/>
      <w:marRight w:val="0"/>
      <w:marTop w:val="0"/>
      <w:marBottom w:val="0"/>
      <w:divBdr>
        <w:top w:val="none" w:sz="0" w:space="0" w:color="auto"/>
        <w:left w:val="none" w:sz="0" w:space="0" w:color="auto"/>
        <w:bottom w:val="none" w:sz="0" w:space="0" w:color="auto"/>
        <w:right w:val="none" w:sz="0" w:space="0" w:color="auto"/>
      </w:divBdr>
    </w:div>
    <w:div w:id="1385104768">
      <w:bodyDiv w:val="1"/>
      <w:marLeft w:val="0"/>
      <w:marRight w:val="0"/>
      <w:marTop w:val="0"/>
      <w:marBottom w:val="0"/>
      <w:divBdr>
        <w:top w:val="none" w:sz="0" w:space="0" w:color="auto"/>
        <w:left w:val="none" w:sz="0" w:space="0" w:color="auto"/>
        <w:bottom w:val="none" w:sz="0" w:space="0" w:color="auto"/>
        <w:right w:val="none" w:sz="0" w:space="0" w:color="auto"/>
      </w:divBdr>
    </w:div>
    <w:div w:id="1388332059">
      <w:bodyDiv w:val="1"/>
      <w:marLeft w:val="0"/>
      <w:marRight w:val="0"/>
      <w:marTop w:val="0"/>
      <w:marBottom w:val="0"/>
      <w:divBdr>
        <w:top w:val="none" w:sz="0" w:space="0" w:color="auto"/>
        <w:left w:val="none" w:sz="0" w:space="0" w:color="auto"/>
        <w:bottom w:val="none" w:sz="0" w:space="0" w:color="auto"/>
        <w:right w:val="none" w:sz="0" w:space="0" w:color="auto"/>
      </w:divBdr>
    </w:div>
    <w:div w:id="1388801614">
      <w:bodyDiv w:val="1"/>
      <w:marLeft w:val="0"/>
      <w:marRight w:val="0"/>
      <w:marTop w:val="0"/>
      <w:marBottom w:val="0"/>
      <w:divBdr>
        <w:top w:val="none" w:sz="0" w:space="0" w:color="auto"/>
        <w:left w:val="none" w:sz="0" w:space="0" w:color="auto"/>
        <w:bottom w:val="none" w:sz="0" w:space="0" w:color="auto"/>
        <w:right w:val="none" w:sz="0" w:space="0" w:color="auto"/>
      </w:divBdr>
    </w:div>
    <w:div w:id="1395739215">
      <w:bodyDiv w:val="1"/>
      <w:marLeft w:val="0"/>
      <w:marRight w:val="0"/>
      <w:marTop w:val="0"/>
      <w:marBottom w:val="0"/>
      <w:divBdr>
        <w:top w:val="none" w:sz="0" w:space="0" w:color="auto"/>
        <w:left w:val="none" w:sz="0" w:space="0" w:color="auto"/>
        <w:bottom w:val="none" w:sz="0" w:space="0" w:color="auto"/>
        <w:right w:val="none" w:sz="0" w:space="0" w:color="auto"/>
      </w:divBdr>
    </w:div>
    <w:div w:id="1397895540">
      <w:bodyDiv w:val="1"/>
      <w:marLeft w:val="0"/>
      <w:marRight w:val="0"/>
      <w:marTop w:val="0"/>
      <w:marBottom w:val="0"/>
      <w:divBdr>
        <w:top w:val="none" w:sz="0" w:space="0" w:color="auto"/>
        <w:left w:val="none" w:sz="0" w:space="0" w:color="auto"/>
        <w:bottom w:val="none" w:sz="0" w:space="0" w:color="auto"/>
        <w:right w:val="none" w:sz="0" w:space="0" w:color="auto"/>
      </w:divBdr>
    </w:div>
    <w:div w:id="1398433614">
      <w:bodyDiv w:val="1"/>
      <w:marLeft w:val="0"/>
      <w:marRight w:val="0"/>
      <w:marTop w:val="0"/>
      <w:marBottom w:val="0"/>
      <w:divBdr>
        <w:top w:val="none" w:sz="0" w:space="0" w:color="auto"/>
        <w:left w:val="none" w:sz="0" w:space="0" w:color="auto"/>
        <w:bottom w:val="none" w:sz="0" w:space="0" w:color="auto"/>
        <w:right w:val="none" w:sz="0" w:space="0" w:color="auto"/>
      </w:divBdr>
    </w:div>
    <w:div w:id="1398742717">
      <w:bodyDiv w:val="1"/>
      <w:marLeft w:val="0"/>
      <w:marRight w:val="0"/>
      <w:marTop w:val="0"/>
      <w:marBottom w:val="0"/>
      <w:divBdr>
        <w:top w:val="none" w:sz="0" w:space="0" w:color="auto"/>
        <w:left w:val="none" w:sz="0" w:space="0" w:color="auto"/>
        <w:bottom w:val="none" w:sz="0" w:space="0" w:color="auto"/>
        <w:right w:val="none" w:sz="0" w:space="0" w:color="auto"/>
      </w:divBdr>
    </w:div>
    <w:div w:id="1402558676">
      <w:bodyDiv w:val="1"/>
      <w:marLeft w:val="0"/>
      <w:marRight w:val="0"/>
      <w:marTop w:val="0"/>
      <w:marBottom w:val="0"/>
      <w:divBdr>
        <w:top w:val="none" w:sz="0" w:space="0" w:color="auto"/>
        <w:left w:val="none" w:sz="0" w:space="0" w:color="auto"/>
        <w:bottom w:val="none" w:sz="0" w:space="0" w:color="auto"/>
        <w:right w:val="none" w:sz="0" w:space="0" w:color="auto"/>
      </w:divBdr>
    </w:div>
    <w:div w:id="1402563971">
      <w:bodyDiv w:val="1"/>
      <w:marLeft w:val="0"/>
      <w:marRight w:val="0"/>
      <w:marTop w:val="0"/>
      <w:marBottom w:val="0"/>
      <w:divBdr>
        <w:top w:val="none" w:sz="0" w:space="0" w:color="auto"/>
        <w:left w:val="none" w:sz="0" w:space="0" w:color="auto"/>
        <w:bottom w:val="none" w:sz="0" w:space="0" w:color="auto"/>
        <w:right w:val="none" w:sz="0" w:space="0" w:color="auto"/>
      </w:divBdr>
    </w:div>
    <w:div w:id="1405568972">
      <w:bodyDiv w:val="1"/>
      <w:marLeft w:val="0"/>
      <w:marRight w:val="0"/>
      <w:marTop w:val="0"/>
      <w:marBottom w:val="0"/>
      <w:divBdr>
        <w:top w:val="none" w:sz="0" w:space="0" w:color="auto"/>
        <w:left w:val="none" w:sz="0" w:space="0" w:color="auto"/>
        <w:bottom w:val="none" w:sz="0" w:space="0" w:color="auto"/>
        <w:right w:val="none" w:sz="0" w:space="0" w:color="auto"/>
      </w:divBdr>
    </w:div>
    <w:div w:id="1407413326">
      <w:bodyDiv w:val="1"/>
      <w:marLeft w:val="0"/>
      <w:marRight w:val="0"/>
      <w:marTop w:val="0"/>
      <w:marBottom w:val="0"/>
      <w:divBdr>
        <w:top w:val="none" w:sz="0" w:space="0" w:color="auto"/>
        <w:left w:val="none" w:sz="0" w:space="0" w:color="auto"/>
        <w:bottom w:val="none" w:sz="0" w:space="0" w:color="auto"/>
        <w:right w:val="none" w:sz="0" w:space="0" w:color="auto"/>
      </w:divBdr>
    </w:div>
    <w:div w:id="1417633770">
      <w:bodyDiv w:val="1"/>
      <w:marLeft w:val="0"/>
      <w:marRight w:val="0"/>
      <w:marTop w:val="0"/>
      <w:marBottom w:val="0"/>
      <w:divBdr>
        <w:top w:val="none" w:sz="0" w:space="0" w:color="auto"/>
        <w:left w:val="none" w:sz="0" w:space="0" w:color="auto"/>
        <w:bottom w:val="none" w:sz="0" w:space="0" w:color="auto"/>
        <w:right w:val="none" w:sz="0" w:space="0" w:color="auto"/>
      </w:divBdr>
    </w:div>
    <w:div w:id="1420710298">
      <w:bodyDiv w:val="1"/>
      <w:marLeft w:val="0"/>
      <w:marRight w:val="0"/>
      <w:marTop w:val="0"/>
      <w:marBottom w:val="0"/>
      <w:divBdr>
        <w:top w:val="none" w:sz="0" w:space="0" w:color="auto"/>
        <w:left w:val="none" w:sz="0" w:space="0" w:color="auto"/>
        <w:bottom w:val="none" w:sz="0" w:space="0" w:color="auto"/>
        <w:right w:val="none" w:sz="0" w:space="0" w:color="auto"/>
      </w:divBdr>
    </w:div>
    <w:div w:id="1422216021">
      <w:bodyDiv w:val="1"/>
      <w:marLeft w:val="0"/>
      <w:marRight w:val="0"/>
      <w:marTop w:val="0"/>
      <w:marBottom w:val="0"/>
      <w:divBdr>
        <w:top w:val="none" w:sz="0" w:space="0" w:color="auto"/>
        <w:left w:val="none" w:sz="0" w:space="0" w:color="auto"/>
        <w:bottom w:val="none" w:sz="0" w:space="0" w:color="auto"/>
        <w:right w:val="none" w:sz="0" w:space="0" w:color="auto"/>
      </w:divBdr>
    </w:div>
    <w:div w:id="1429891789">
      <w:bodyDiv w:val="1"/>
      <w:marLeft w:val="0"/>
      <w:marRight w:val="0"/>
      <w:marTop w:val="0"/>
      <w:marBottom w:val="0"/>
      <w:divBdr>
        <w:top w:val="none" w:sz="0" w:space="0" w:color="auto"/>
        <w:left w:val="none" w:sz="0" w:space="0" w:color="auto"/>
        <w:bottom w:val="none" w:sz="0" w:space="0" w:color="auto"/>
        <w:right w:val="none" w:sz="0" w:space="0" w:color="auto"/>
      </w:divBdr>
    </w:div>
    <w:div w:id="1430082761">
      <w:bodyDiv w:val="1"/>
      <w:marLeft w:val="0"/>
      <w:marRight w:val="0"/>
      <w:marTop w:val="0"/>
      <w:marBottom w:val="0"/>
      <w:divBdr>
        <w:top w:val="none" w:sz="0" w:space="0" w:color="auto"/>
        <w:left w:val="none" w:sz="0" w:space="0" w:color="auto"/>
        <w:bottom w:val="none" w:sz="0" w:space="0" w:color="auto"/>
        <w:right w:val="none" w:sz="0" w:space="0" w:color="auto"/>
      </w:divBdr>
    </w:div>
    <w:div w:id="1431315716">
      <w:bodyDiv w:val="1"/>
      <w:marLeft w:val="0"/>
      <w:marRight w:val="0"/>
      <w:marTop w:val="0"/>
      <w:marBottom w:val="0"/>
      <w:divBdr>
        <w:top w:val="none" w:sz="0" w:space="0" w:color="auto"/>
        <w:left w:val="none" w:sz="0" w:space="0" w:color="auto"/>
        <w:bottom w:val="none" w:sz="0" w:space="0" w:color="auto"/>
        <w:right w:val="none" w:sz="0" w:space="0" w:color="auto"/>
      </w:divBdr>
    </w:div>
    <w:div w:id="1431506579">
      <w:bodyDiv w:val="1"/>
      <w:marLeft w:val="0"/>
      <w:marRight w:val="0"/>
      <w:marTop w:val="0"/>
      <w:marBottom w:val="0"/>
      <w:divBdr>
        <w:top w:val="none" w:sz="0" w:space="0" w:color="auto"/>
        <w:left w:val="none" w:sz="0" w:space="0" w:color="auto"/>
        <w:bottom w:val="none" w:sz="0" w:space="0" w:color="auto"/>
        <w:right w:val="none" w:sz="0" w:space="0" w:color="auto"/>
      </w:divBdr>
    </w:div>
    <w:div w:id="1443300487">
      <w:bodyDiv w:val="1"/>
      <w:marLeft w:val="0"/>
      <w:marRight w:val="0"/>
      <w:marTop w:val="0"/>
      <w:marBottom w:val="0"/>
      <w:divBdr>
        <w:top w:val="none" w:sz="0" w:space="0" w:color="auto"/>
        <w:left w:val="none" w:sz="0" w:space="0" w:color="auto"/>
        <w:bottom w:val="none" w:sz="0" w:space="0" w:color="auto"/>
        <w:right w:val="none" w:sz="0" w:space="0" w:color="auto"/>
      </w:divBdr>
    </w:div>
    <w:div w:id="1453593851">
      <w:bodyDiv w:val="1"/>
      <w:marLeft w:val="0"/>
      <w:marRight w:val="0"/>
      <w:marTop w:val="0"/>
      <w:marBottom w:val="0"/>
      <w:divBdr>
        <w:top w:val="none" w:sz="0" w:space="0" w:color="auto"/>
        <w:left w:val="none" w:sz="0" w:space="0" w:color="auto"/>
        <w:bottom w:val="none" w:sz="0" w:space="0" w:color="auto"/>
        <w:right w:val="none" w:sz="0" w:space="0" w:color="auto"/>
      </w:divBdr>
    </w:div>
    <w:div w:id="1454711762">
      <w:bodyDiv w:val="1"/>
      <w:marLeft w:val="0"/>
      <w:marRight w:val="0"/>
      <w:marTop w:val="0"/>
      <w:marBottom w:val="0"/>
      <w:divBdr>
        <w:top w:val="none" w:sz="0" w:space="0" w:color="auto"/>
        <w:left w:val="none" w:sz="0" w:space="0" w:color="auto"/>
        <w:bottom w:val="none" w:sz="0" w:space="0" w:color="auto"/>
        <w:right w:val="none" w:sz="0" w:space="0" w:color="auto"/>
      </w:divBdr>
    </w:div>
    <w:div w:id="1471240940">
      <w:bodyDiv w:val="1"/>
      <w:marLeft w:val="0"/>
      <w:marRight w:val="0"/>
      <w:marTop w:val="0"/>
      <w:marBottom w:val="0"/>
      <w:divBdr>
        <w:top w:val="none" w:sz="0" w:space="0" w:color="auto"/>
        <w:left w:val="none" w:sz="0" w:space="0" w:color="auto"/>
        <w:bottom w:val="none" w:sz="0" w:space="0" w:color="auto"/>
        <w:right w:val="none" w:sz="0" w:space="0" w:color="auto"/>
      </w:divBdr>
    </w:div>
    <w:div w:id="1475367708">
      <w:bodyDiv w:val="1"/>
      <w:marLeft w:val="0"/>
      <w:marRight w:val="0"/>
      <w:marTop w:val="0"/>
      <w:marBottom w:val="0"/>
      <w:divBdr>
        <w:top w:val="none" w:sz="0" w:space="0" w:color="auto"/>
        <w:left w:val="none" w:sz="0" w:space="0" w:color="auto"/>
        <w:bottom w:val="none" w:sz="0" w:space="0" w:color="auto"/>
        <w:right w:val="none" w:sz="0" w:space="0" w:color="auto"/>
      </w:divBdr>
    </w:div>
    <w:div w:id="1478378565">
      <w:bodyDiv w:val="1"/>
      <w:marLeft w:val="0"/>
      <w:marRight w:val="0"/>
      <w:marTop w:val="0"/>
      <w:marBottom w:val="0"/>
      <w:divBdr>
        <w:top w:val="none" w:sz="0" w:space="0" w:color="auto"/>
        <w:left w:val="none" w:sz="0" w:space="0" w:color="auto"/>
        <w:bottom w:val="none" w:sz="0" w:space="0" w:color="auto"/>
        <w:right w:val="none" w:sz="0" w:space="0" w:color="auto"/>
      </w:divBdr>
    </w:div>
    <w:div w:id="1489402295">
      <w:bodyDiv w:val="1"/>
      <w:marLeft w:val="0"/>
      <w:marRight w:val="0"/>
      <w:marTop w:val="0"/>
      <w:marBottom w:val="0"/>
      <w:divBdr>
        <w:top w:val="none" w:sz="0" w:space="0" w:color="auto"/>
        <w:left w:val="none" w:sz="0" w:space="0" w:color="auto"/>
        <w:bottom w:val="none" w:sz="0" w:space="0" w:color="auto"/>
        <w:right w:val="none" w:sz="0" w:space="0" w:color="auto"/>
      </w:divBdr>
    </w:div>
    <w:div w:id="1494567838">
      <w:bodyDiv w:val="1"/>
      <w:marLeft w:val="0"/>
      <w:marRight w:val="0"/>
      <w:marTop w:val="0"/>
      <w:marBottom w:val="0"/>
      <w:divBdr>
        <w:top w:val="none" w:sz="0" w:space="0" w:color="auto"/>
        <w:left w:val="none" w:sz="0" w:space="0" w:color="auto"/>
        <w:bottom w:val="none" w:sz="0" w:space="0" w:color="auto"/>
        <w:right w:val="none" w:sz="0" w:space="0" w:color="auto"/>
      </w:divBdr>
    </w:div>
    <w:div w:id="1496259067">
      <w:bodyDiv w:val="1"/>
      <w:marLeft w:val="0"/>
      <w:marRight w:val="0"/>
      <w:marTop w:val="0"/>
      <w:marBottom w:val="0"/>
      <w:divBdr>
        <w:top w:val="none" w:sz="0" w:space="0" w:color="auto"/>
        <w:left w:val="none" w:sz="0" w:space="0" w:color="auto"/>
        <w:bottom w:val="none" w:sz="0" w:space="0" w:color="auto"/>
        <w:right w:val="none" w:sz="0" w:space="0" w:color="auto"/>
      </w:divBdr>
    </w:div>
    <w:div w:id="1498038112">
      <w:bodyDiv w:val="1"/>
      <w:marLeft w:val="0"/>
      <w:marRight w:val="0"/>
      <w:marTop w:val="0"/>
      <w:marBottom w:val="0"/>
      <w:divBdr>
        <w:top w:val="none" w:sz="0" w:space="0" w:color="auto"/>
        <w:left w:val="none" w:sz="0" w:space="0" w:color="auto"/>
        <w:bottom w:val="none" w:sz="0" w:space="0" w:color="auto"/>
        <w:right w:val="none" w:sz="0" w:space="0" w:color="auto"/>
      </w:divBdr>
    </w:div>
    <w:div w:id="1499805413">
      <w:bodyDiv w:val="1"/>
      <w:marLeft w:val="0"/>
      <w:marRight w:val="0"/>
      <w:marTop w:val="0"/>
      <w:marBottom w:val="0"/>
      <w:divBdr>
        <w:top w:val="none" w:sz="0" w:space="0" w:color="auto"/>
        <w:left w:val="none" w:sz="0" w:space="0" w:color="auto"/>
        <w:bottom w:val="none" w:sz="0" w:space="0" w:color="auto"/>
        <w:right w:val="none" w:sz="0" w:space="0" w:color="auto"/>
      </w:divBdr>
    </w:div>
    <w:div w:id="1503666055">
      <w:bodyDiv w:val="1"/>
      <w:marLeft w:val="0"/>
      <w:marRight w:val="0"/>
      <w:marTop w:val="0"/>
      <w:marBottom w:val="0"/>
      <w:divBdr>
        <w:top w:val="none" w:sz="0" w:space="0" w:color="auto"/>
        <w:left w:val="none" w:sz="0" w:space="0" w:color="auto"/>
        <w:bottom w:val="none" w:sz="0" w:space="0" w:color="auto"/>
        <w:right w:val="none" w:sz="0" w:space="0" w:color="auto"/>
      </w:divBdr>
    </w:div>
    <w:div w:id="1517109654">
      <w:bodyDiv w:val="1"/>
      <w:marLeft w:val="0"/>
      <w:marRight w:val="0"/>
      <w:marTop w:val="0"/>
      <w:marBottom w:val="0"/>
      <w:divBdr>
        <w:top w:val="none" w:sz="0" w:space="0" w:color="auto"/>
        <w:left w:val="none" w:sz="0" w:space="0" w:color="auto"/>
        <w:bottom w:val="none" w:sz="0" w:space="0" w:color="auto"/>
        <w:right w:val="none" w:sz="0" w:space="0" w:color="auto"/>
      </w:divBdr>
    </w:div>
    <w:div w:id="1523588398">
      <w:bodyDiv w:val="1"/>
      <w:marLeft w:val="0"/>
      <w:marRight w:val="0"/>
      <w:marTop w:val="0"/>
      <w:marBottom w:val="0"/>
      <w:divBdr>
        <w:top w:val="none" w:sz="0" w:space="0" w:color="auto"/>
        <w:left w:val="none" w:sz="0" w:space="0" w:color="auto"/>
        <w:bottom w:val="none" w:sz="0" w:space="0" w:color="auto"/>
        <w:right w:val="none" w:sz="0" w:space="0" w:color="auto"/>
      </w:divBdr>
    </w:div>
    <w:div w:id="1540818524">
      <w:bodyDiv w:val="1"/>
      <w:marLeft w:val="0"/>
      <w:marRight w:val="0"/>
      <w:marTop w:val="0"/>
      <w:marBottom w:val="0"/>
      <w:divBdr>
        <w:top w:val="none" w:sz="0" w:space="0" w:color="auto"/>
        <w:left w:val="none" w:sz="0" w:space="0" w:color="auto"/>
        <w:bottom w:val="none" w:sz="0" w:space="0" w:color="auto"/>
        <w:right w:val="none" w:sz="0" w:space="0" w:color="auto"/>
      </w:divBdr>
    </w:div>
    <w:div w:id="1541552876">
      <w:bodyDiv w:val="1"/>
      <w:marLeft w:val="0"/>
      <w:marRight w:val="0"/>
      <w:marTop w:val="0"/>
      <w:marBottom w:val="0"/>
      <w:divBdr>
        <w:top w:val="none" w:sz="0" w:space="0" w:color="auto"/>
        <w:left w:val="none" w:sz="0" w:space="0" w:color="auto"/>
        <w:bottom w:val="none" w:sz="0" w:space="0" w:color="auto"/>
        <w:right w:val="none" w:sz="0" w:space="0" w:color="auto"/>
      </w:divBdr>
    </w:div>
    <w:div w:id="1544252712">
      <w:bodyDiv w:val="1"/>
      <w:marLeft w:val="0"/>
      <w:marRight w:val="0"/>
      <w:marTop w:val="0"/>
      <w:marBottom w:val="0"/>
      <w:divBdr>
        <w:top w:val="none" w:sz="0" w:space="0" w:color="auto"/>
        <w:left w:val="none" w:sz="0" w:space="0" w:color="auto"/>
        <w:bottom w:val="none" w:sz="0" w:space="0" w:color="auto"/>
        <w:right w:val="none" w:sz="0" w:space="0" w:color="auto"/>
      </w:divBdr>
    </w:div>
    <w:div w:id="1547451153">
      <w:bodyDiv w:val="1"/>
      <w:marLeft w:val="0"/>
      <w:marRight w:val="0"/>
      <w:marTop w:val="0"/>
      <w:marBottom w:val="0"/>
      <w:divBdr>
        <w:top w:val="none" w:sz="0" w:space="0" w:color="auto"/>
        <w:left w:val="none" w:sz="0" w:space="0" w:color="auto"/>
        <w:bottom w:val="none" w:sz="0" w:space="0" w:color="auto"/>
        <w:right w:val="none" w:sz="0" w:space="0" w:color="auto"/>
      </w:divBdr>
    </w:div>
    <w:div w:id="1555697449">
      <w:bodyDiv w:val="1"/>
      <w:marLeft w:val="0"/>
      <w:marRight w:val="0"/>
      <w:marTop w:val="0"/>
      <w:marBottom w:val="0"/>
      <w:divBdr>
        <w:top w:val="none" w:sz="0" w:space="0" w:color="auto"/>
        <w:left w:val="none" w:sz="0" w:space="0" w:color="auto"/>
        <w:bottom w:val="none" w:sz="0" w:space="0" w:color="auto"/>
        <w:right w:val="none" w:sz="0" w:space="0" w:color="auto"/>
      </w:divBdr>
    </w:div>
    <w:div w:id="1556047315">
      <w:bodyDiv w:val="1"/>
      <w:marLeft w:val="0"/>
      <w:marRight w:val="0"/>
      <w:marTop w:val="0"/>
      <w:marBottom w:val="0"/>
      <w:divBdr>
        <w:top w:val="none" w:sz="0" w:space="0" w:color="auto"/>
        <w:left w:val="none" w:sz="0" w:space="0" w:color="auto"/>
        <w:bottom w:val="none" w:sz="0" w:space="0" w:color="auto"/>
        <w:right w:val="none" w:sz="0" w:space="0" w:color="auto"/>
      </w:divBdr>
    </w:div>
    <w:div w:id="1560675031">
      <w:bodyDiv w:val="1"/>
      <w:marLeft w:val="0"/>
      <w:marRight w:val="0"/>
      <w:marTop w:val="0"/>
      <w:marBottom w:val="0"/>
      <w:divBdr>
        <w:top w:val="none" w:sz="0" w:space="0" w:color="auto"/>
        <w:left w:val="none" w:sz="0" w:space="0" w:color="auto"/>
        <w:bottom w:val="none" w:sz="0" w:space="0" w:color="auto"/>
        <w:right w:val="none" w:sz="0" w:space="0" w:color="auto"/>
      </w:divBdr>
    </w:div>
    <w:div w:id="1560701035">
      <w:bodyDiv w:val="1"/>
      <w:marLeft w:val="0"/>
      <w:marRight w:val="0"/>
      <w:marTop w:val="0"/>
      <w:marBottom w:val="0"/>
      <w:divBdr>
        <w:top w:val="none" w:sz="0" w:space="0" w:color="auto"/>
        <w:left w:val="none" w:sz="0" w:space="0" w:color="auto"/>
        <w:bottom w:val="none" w:sz="0" w:space="0" w:color="auto"/>
        <w:right w:val="none" w:sz="0" w:space="0" w:color="auto"/>
      </w:divBdr>
    </w:div>
    <w:div w:id="1562524490">
      <w:bodyDiv w:val="1"/>
      <w:marLeft w:val="0"/>
      <w:marRight w:val="0"/>
      <w:marTop w:val="0"/>
      <w:marBottom w:val="0"/>
      <w:divBdr>
        <w:top w:val="none" w:sz="0" w:space="0" w:color="auto"/>
        <w:left w:val="none" w:sz="0" w:space="0" w:color="auto"/>
        <w:bottom w:val="none" w:sz="0" w:space="0" w:color="auto"/>
        <w:right w:val="none" w:sz="0" w:space="0" w:color="auto"/>
      </w:divBdr>
    </w:div>
    <w:div w:id="1566523960">
      <w:bodyDiv w:val="1"/>
      <w:marLeft w:val="0"/>
      <w:marRight w:val="0"/>
      <w:marTop w:val="0"/>
      <w:marBottom w:val="0"/>
      <w:divBdr>
        <w:top w:val="none" w:sz="0" w:space="0" w:color="auto"/>
        <w:left w:val="none" w:sz="0" w:space="0" w:color="auto"/>
        <w:bottom w:val="none" w:sz="0" w:space="0" w:color="auto"/>
        <w:right w:val="none" w:sz="0" w:space="0" w:color="auto"/>
      </w:divBdr>
    </w:div>
    <w:div w:id="1575358006">
      <w:bodyDiv w:val="1"/>
      <w:marLeft w:val="0"/>
      <w:marRight w:val="0"/>
      <w:marTop w:val="0"/>
      <w:marBottom w:val="0"/>
      <w:divBdr>
        <w:top w:val="none" w:sz="0" w:space="0" w:color="auto"/>
        <w:left w:val="none" w:sz="0" w:space="0" w:color="auto"/>
        <w:bottom w:val="none" w:sz="0" w:space="0" w:color="auto"/>
        <w:right w:val="none" w:sz="0" w:space="0" w:color="auto"/>
      </w:divBdr>
    </w:div>
    <w:div w:id="1577206509">
      <w:bodyDiv w:val="1"/>
      <w:marLeft w:val="0"/>
      <w:marRight w:val="0"/>
      <w:marTop w:val="0"/>
      <w:marBottom w:val="0"/>
      <w:divBdr>
        <w:top w:val="none" w:sz="0" w:space="0" w:color="auto"/>
        <w:left w:val="none" w:sz="0" w:space="0" w:color="auto"/>
        <w:bottom w:val="none" w:sz="0" w:space="0" w:color="auto"/>
        <w:right w:val="none" w:sz="0" w:space="0" w:color="auto"/>
      </w:divBdr>
    </w:div>
    <w:div w:id="1582258454">
      <w:bodyDiv w:val="1"/>
      <w:marLeft w:val="0"/>
      <w:marRight w:val="0"/>
      <w:marTop w:val="0"/>
      <w:marBottom w:val="0"/>
      <w:divBdr>
        <w:top w:val="none" w:sz="0" w:space="0" w:color="auto"/>
        <w:left w:val="none" w:sz="0" w:space="0" w:color="auto"/>
        <w:bottom w:val="none" w:sz="0" w:space="0" w:color="auto"/>
        <w:right w:val="none" w:sz="0" w:space="0" w:color="auto"/>
      </w:divBdr>
    </w:div>
    <w:div w:id="1583638509">
      <w:bodyDiv w:val="1"/>
      <w:marLeft w:val="0"/>
      <w:marRight w:val="0"/>
      <w:marTop w:val="0"/>
      <w:marBottom w:val="0"/>
      <w:divBdr>
        <w:top w:val="none" w:sz="0" w:space="0" w:color="auto"/>
        <w:left w:val="none" w:sz="0" w:space="0" w:color="auto"/>
        <w:bottom w:val="none" w:sz="0" w:space="0" w:color="auto"/>
        <w:right w:val="none" w:sz="0" w:space="0" w:color="auto"/>
      </w:divBdr>
    </w:div>
    <w:div w:id="1584409073">
      <w:bodyDiv w:val="1"/>
      <w:marLeft w:val="0"/>
      <w:marRight w:val="0"/>
      <w:marTop w:val="0"/>
      <w:marBottom w:val="0"/>
      <w:divBdr>
        <w:top w:val="none" w:sz="0" w:space="0" w:color="auto"/>
        <w:left w:val="none" w:sz="0" w:space="0" w:color="auto"/>
        <w:bottom w:val="none" w:sz="0" w:space="0" w:color="auto"/>
        <w:right w:val="none" w:sz="0" w:space="0" w:color="auto"/>
      </w:divBdr>
    </w:div>
    <w:div w:id="1588685431">
      <w:bodyDiv w:val="1"/>
      <w:marLeft w:val="0"/>
      <w:marRight w:val="0"/>
      <w:marTop w:val="0"/>
      <w:marBottom w:val="0"/>
      <w:divBdr>
        <w:top w:val="none" w:sz="0" w:space="0" w:color="auto"/>
        <w:left w:val="none" w:sz="0" w:space="0" w:color="auto"/>
        <w:bottom w:val="none" w:sz="0" w:space="0" w:color="auto"/>
        <w:right w:val="none" w:sz="0" w:space="0" w:color="auto"/>
      </w:divBdr>
    </w:div>
    <w:div w:id="1593708926">
      <w:bodyDiv w:val="1"/>
      <w:marLeft w:val="0"/>
      <w:marRight w:val="0"/>
      <w:marTop w:val="0"/>
      <w:marBottom w:val="0"/>
      <w:divBdr>
        <w:top w:val="none" w:sz="0" w:space="0" w:color="auto"/>
        <w:left w:val="none" w:sz="0" w:space="0" w:color="auto"/>
        <w:bottom w:val="none" w:sz="0" w:space="0" w:color="auto"/>
        <w:right w:val="none" w:sz="0" w:space="0" w:color="auto"/>
      </w:divBdr>
    </w:div>
    <w:div w:id="1597791366">
      <w:bodyDiv w:val="1"/>
      <w:marLeft w:val="0"/>
      <w:marRight w:val="0"/>
      <w:marTop w:val="0"/>
      <w:marBottom w:val="0"/>
      <w:divBdr>
        <w:top w:val="none" w:sz="0" w:space="0" w:color="auto"/>
        <w:left w:val="none" w:sz="0" w:space="0" w:color="auto"/>
        <w:bottom w:val="none" w:sz="0" w:space="0" w:color="auto"/>
        <w:right w:val="none" w:sz="0" w:space="0" w:color="auto"/>
      </w:divBdr>
    </w:div>
    <w:div w:id="1597791768">
      <w:bodyDiv w:val="1"/>
      <w:marLeft w:val="0"/>
      <w:marRight w:val="0"/>
      <w:marTop w:val="0"/>
      <w:marBottom w:val="0"/>
      <w:divBdr>
        <w:top w:val="none" w:sz="0" w:space="0" w:color="auto"/>
        <w:left w:val="none" w:sz="0" w:space="0" w:color="auto"/>
        <w:bottom w:val="none" w:sz="0" w:space="0" w:color="auto"/>
        <w:right w:val="none" w:sz="0" w:space="0" w:color="auto"/>
      </w:divBdr>
    </w:div>
    <w:div w:id="1604220295">
      <w:bodyDiv w:val="1"/>
      <w:marLeft w:val="0"/>
      <w:marRight w:val="0"/>
      <w:marTop w:val="0"/>
      <w:marBottom w:val="0"/>
      <w:divBdr>
        <w:top w:val="none" w:sz="0" w:space="0" w:color="auto"/>
        <w:left w:val="none" w:sz="0" w:space="0" w:color="auto"/>
        <w:bottom w:val="none" w:sz="0" w:space="0" w:color="auto"/>
        <w:right w:val="none" w:sz="0" w:space="0" w:color="auto"/>
      </w:divBdr>
    </w:div>
    <w:div w:id="1607078405">
      <w:bodyDiv w:val="1"/>
      <w:marLeft w:val="0"/>
      <w:marRight w:val="0"/>
      <w:marTop w:val="0"/>
      <w:marBottom w:val="0"/>
      <w:divBdr>
        <w:top w:val="none" w:sz="0" w:space="0" w:color="auto"/>
        <w:left w:val="none" w:sz="0" w:space="0" w:color="auto"/>
        <w:bottom w:val="none" w:sz="0" w:space="0" w:color="auto"/>
        <w:right w:val="none" w:sz="0" w:space="0" w:color="auto"/>
      </w:divBdr>
    </w:div>
    <w:div w:id="1609001156">
      <w:bodyDiv w:val="1"/>
      <w:marLeft w:val="0"/>
      <w:marRight w:val="0"/>
      <w:marTop w:val="0"/>
      <w:marBottom w:val="0"/>
      <w:divBdr>
        <w:top w:val="none" w:sz="0" w:space="0" w:color="auto"/>
        <w:left w:val="none" w:sz="0" w:space="0" w:color="auto"/>
        <w:bottom w:val="none" w:sz="0" w:space="0" w:color="auto"/>
        <w:right w:val="none" w:sz="0" w:space="0" w:color="auto"/>
      </w:divBdr>
    </w:div>
    <w:div w:id="1609387130">
      <w:bodyDiv w:val="1"/>
      <w:marLeft w:val="0"/>
      <w:marRight w:val="0"/>
      <w:marTop w:val="0"/>
      <w:marBottom w:val="0"/>
      <w:divBdr>
        <w:top w:val="none" w:sz="0" w:space="0" w:color="auto"/>
        <w:left w:val="none" w:sz="0" w:space="0" w:color="auto"/>
        <w:bottom w:val="none" w:sz="0" w:space="0" w:color="auto"/>
        <w:right w:val="none" w:sz="0" w:space="0" w:color="auto"/>
      </w:divBdr>
    </w:div>
    <w:div w:id="1610549152">
      <w:bodyDiv w:val="1"/>
      <w:marLeft w:val="0"/>
      <w:marRight w:val="0"/>
      <w:marTop w:val="0"/>
      <w:marBottom w:val="0"/>
      <w:divBdr>
        <w:top w:val="none" w:sz="0" w:space="0" w:color="auto"/>
        <w:left w:val="none" w:sz="0" w:space="0" w:color="auto"/>
        <w:bottom w:val="none" w:sz="0" w:space="0" w:color="auto"/>
        <w:right w:val="none" w:sz="0" w:space="0" w:color="auto"/>
      </w:divBdr>
    </w:div>
    <w:div w:id="1610703104">
      <w:bodyDiv w:val="1"/>
      <w:marLeft w:val="0"/>
      <w:marRight w:val="0"/>
      <w:marTop w:val="0"/>
      <w:marBottom w:val="0"/>
      <w:divBdr>
        <w:top w:val="none" w:sz="0" w:space="0" w:color="auto"/>
        <w:left w:val="none" w:sz="0" w:space="0" w:color="auto"/>
        <w:bottom w:val="none" w:sz="0" w:space="0" w:color="auto"/>
        <w:right w:val="none" w:sz="0" w:space="0" w:color="auto"/>
      </w:divBdr>
    </w:div>
    <w:div w:id="1616402335">
      <w:bodyDiv w:val="1"/>
      <w:marLeft w:val="0"/>
      <w:marRight w:val="0"/>
      <w:marTop w:val="0"/>
      <w:marBottom w:val="0"/>
      <w:divBdr>
        <w:top w:val="none" w:sz="0" w:space="0" w:color="auto"/>
        <w:left w:val="none" w:sz="0" w:space="0" w:color="auto"/>
        <w:bottom w:val="none" w:sz="0" w:space="0" w:color="auto"/>
        <w:right w:val="none" w:sz="0" w:space="0" w:color="auto"/>
      </w:divBdr>
    </w:div>
    <w:div w:id="1626497958">
      <w:bodyDiv w:val="1"/>
      <w:marLeft w:val="0"/>
      <w:marRight w:val="0"/>
      <w:marTop w:val="0"/>
      <w:marBottom w:val="0"/>
      <w:divBdr>
        <w:top w:val="none" w:sz="0" w:space="0" w:color="auto"/>
        <w:left w:val="none" w:sz="0" w:space="0" w:color="auto"/>
        <w:bottom w:val="none" w:sz="0" w:space="0" w:color="auto"/>
        <w:right w:val="none" w:sz="0" w:space="0" w:color="auto"/>
      </w:divBdr>
    </w:div>
    <w:div w:id="1630353482">
      <w:bodyDiv w:val="1"/>
      <w:marLeft w:val="0"/>
      <w:marRight w:val="0"/>
      <w:marTop w:val="0"/>
      <w:marBottom w:val="0"/>
      <w:divBdr>
        <w:top w:val="none" w:sz="0" w:space="0" w:color="auto"/>
        <w:left w:val="none" w:sz="0" w:space="0" w:color="auto"/>
        <w:bottom w:val="none" w:sz="0" w:space="0" w:color="auto"/>
        <w:right w:val="none" w:sz="0" w:space="0" w:color="auto"/>
      </w:divBdr>
    </w:div>
    <w:div w:id="1637220455">
      <w:bodyDiv w:val="1"/>
      <w:marLeft w:val="0"/>
      <w:marRight w:val="0"/>
      <w:marTop w:val="0"/>
      <w:marBottom w:val="0"/>
      <w:divBdr>
        <w:top w:val="none" w:sz="0" w:space="0" w:color="auto"/>
        <w:left w:val="none" w:sz="0" w:space="0" w:color="auto"/>
        <w:bottom w:val="none" w:sz="0" w:space="0" w:color="auto"/>
        <w:right w:val="none" w:sz="0" w:space="0" w:color="auto"/>
      </w:divBdr>
    </w:div>
    <w:div w:id="1640571092">
      <w:bodyDiv w:val="1"/>
      <w:marLeft w:val="0"/>
      <w:marRight w:val="0"/>
      <w:marTop w:val="0"/>
      <w:marBottom w:val="0"/>
      <w:divBdr>
        <w:top w:val="none" w:sz="0" w:space="0" w:color="auto"/>
        <w:left w:val="none" w:sz="0" w:space="0" w:color="auto"/>
        <w:bottom w:val="none" w:sz="0" w:space="0" w:color="auto"/>
        <w:right w:val="none" w:sz="0" w:space="0" w:color="auto"/>
      </w:divBdr>
    </w:div>
    <w:div w:id="1651137104">
      <w:bodyDiv w:val="1"/>
      <w:marLeft w:val="0"/>
      <w:marRight w:val="0"/>
      <w:marTop w:val="0"/>
      <w:marBottom w:val="0"/>
      <w:divBdr>
        <w:top w:val="none" w:sz="0" w:space="0" w:color="auto"/>
        <w:left w:val="none" w:sz="0" w:space="0" w:color="auto"/>
        <w:bottom w:val="none" w:sz="0" w:space="0" w:color="auto"/>
        <w:right w:val="none" w:sz="0" w:space="0" w:color="auto"/>
      </w:divBdr>
    </w:div>
    <w:div w:id="1654137635">
      <w:bodyDiv w:val="1"/>
      <w:marLeft w:val="0"/>
      <w:marRight w:val="0"/>
      <w:marTop w:val="0"/>
      <w:marBottom w:val="0"/>
      <w:divBdr>
        <w:top w:val="none" w:sz="0" w:space="0" w:color="auto"/>
        <w:left w:val="none" w:sz="0" w:space="0" w:color="auto"/>
        <w:bottom w:val="none" w:sz="0" w:space="0" w:color="auto"/>
        <w:right w:val="none" w:sz="0" w:space="0" w:color="auto"/>
      </w:divBdr>
    </w:div>
    <w:div w:id="1664777757">
      <w:bodyDiv w:val="1"/>
      <w:marLeft w:val="0"/>
      <w:marRight w:val="0"/>
      <w:marTop w:val="0"/>
      <w:marBottom w:val="0"/>
      <w:divBdr>
        <w:top w:val="none" w:sz="0" w:space="0" w:color="auto"/>
        <w:left w:val="none" w:sz="0" w:space="0" w:color="auto"/>
        <w:bottom w:val="none" w:sz="0" w:space="0" w:color="auto"/>
        <w:right w:val="none" w:sz="0" w:space="0" w:color="auto"/>
      </w:divBdr>
    </w:div>
    <w:div w:id="1668360307">
      <w:bodyDiv w:val="1"/>
      <w:marLeft w:val="0"/>
      <w:marRight w:val="0"/>
      <w:marTop w:val="0"/>
      <w:marBottom w:val="0"/>
      <w:divBdr>
        <w:top w:val="none" w:sz="0" w:space="0" w:color="auto"/>
        <w:left w:val="none" w:sz="0" w:space="0" w:color="auto"/>
        <w:bottom w:val="none" w:sz="0" w:space="0" w:color="auto"/>
        <w:right w:val="none" w:sz="0" w:space="0" w:color="auto"/>
      </w:divBdr>
    </w:div>
    <w:div w:id="1669863881">
      <w:bodyDiv w:val="1"/>
      <w:marLeft w:val="0"/>
      <w:marRight w:val="0"/>
      <w:marTop w:val="0"/>
      <w:marBottom w:val="0"/>
      <w:divBdr>
        <w:top w:val="none" w:sz="0" w:space="0" w:color="auto"/>
        <w:left w:val="none" w:sz="0" w:space="0" w:color="auto"/>
        <w:bottom w:val="none" w:sz="0" w:space="0" w:color="auto"/>
        <w:right w:val="none" w:sz="0" w:space="0" w:color="auto"/>
      </w:divBdr>
    </w:div>
    <w:div w:id="1672953770">
      <w:bodyDiv w:val="1"/>
      <w:marLeft w:val="0"/>
      <w:marRight w:val="0"/>
      <w:marTop w:val="0"/>
      <w:marBottom w:val="0"/>
      <w:divBdr>
        <w:top w:val="none" w:sz="0" w:space="0" w:color="auto"/>
        <w:left w:val="none" w:sz="0" w:space="0" w:color="auto"/>
        <w:bottom w:val="none" w:sz="0" w:space="0" w:color="auto"/>
        <w:right w:val="none" w:sz="0" w:space="0" w:color="auto"/>
      </w:divBdr>
    </w:div>
    <w:div w:id="1687708898">
      <w:bodyDiv w:val="1"/>
      <w:marLeft w:val="0"/>
      <w:marRight w:val="0"/>
      <w:marTop w:val="0"/>
      <w:marBottom w:val="0"/>
      <w:divBdr>
        <w:top w:val="none" w:sz="0" w:space="0" w:color="auto"/>
        <w:left w:val="none" w:sz="0" w:space="0" w:color="auto"/>
        <w:bottom w:val="none" w:sz="0" w:space="0" w:color="auto"/>
        <w:right w:val="none" w:sz="0" w:space="0" w:color="auto"/>
      </w:divBdr>
    </w:div>
    <w:div w:id="1688562312">
      <w:bodyDiv w:val="1"/>
      <w:marLeft w:val="0"/>
      <w:marRight w:val="0"/>
      <w:marTop w:val="0"/>
      <w:marBottom w:val="0"/>
      <w:divBdr>
        <w:top w:val="none" w:sz="0" w:space="0" w:color="auto"/>
        <w:left w:val="none" w:sz="0" w:space="0" w:color="auto"/>
        <w:bottom w:val="none" w:sz="0" w:space="0" w:color="auto"/>
        <w:right w:val="none" w:sz="0" w:space="0" w:color="auto"/>
      </w:divBdr>
    </w:div>
    <w:div w:id="1688632887">
      <w:bodyDiv w:val="1"/>
      <w:marLeft w:val="0"/>
      <w:marRight w:val="0"/>
      <w:marTop w:val="0"/>
      <w:marBottom w:val="0"/>
      <w:divBdr>
        <w:top w:val="none" w:sz="0" w:space="0" w:color="auto"/>
        <w:left w:val="none" w:sz="0" w:space="0" w:color="auto"/>
        <w:bottom w:val="none" w:sz="0" w:space="0" w:color="auto"/>
        <w:right w:val="none" w:sz="0" w:space="0" w:color="auto"/>
      </w:divBdr>
    </w:div>
    <w:div w:id="1689211226">
      <w:bodyDiv w:val="1"/>
      <w:marLeft w:val="0"/>
      <w:marRight w:val="0"/>
      <w:marTop w:val="0"/>
      <w:marBottom w:val="0"/>
      <w:divBdr>
        <w:top w:val="none" w:sz="0" w:space="0" w:color="auto"/>
        <w:left w:val="none" w:sz="0" w:space="0" w:color="auto"/>
        <w:bottom w:val="none" w:sz="0" w:space="0" w:color="auto"/>
        <w:right w:val="none" w:sz="0" w:space="0" w:color="auto"/>
      </w:divBdr>
    </w:div>
    <w:div w:id="1696883584">
      <w:bodyDiv w:val="1"/>
      <w:marLeft w:val="0"/>
      <w:marRight w:val="0"/>
      <w:marTop w:val="0"/>
      <w:marBottom w:val="0"/>
      <w:divBdr>
        <w:top w:val="none" w:sz="0" w:space="0" w:color="auto"/>
        <w:left w:val="none" w:sz="0" w:space="0" w:color="auto"/>
        <w:bottom w:val="none" w:sz="0" w:space="0" w:color="auto"/>
        <w:right w:val="none" w:sz="0" w:space="0" w:color="auto"/>
      </w:divBdr>
    </w:div>
    <w:div w:id="1699811318">
      <w:bodyDiv w:val="1"/>
      <w:marLeft w:val="0"/>
      <w:marRight w:val="0"/>
      <w:marTop w:val="0"/>
      <w:marBottom w:val="0"/>
      <w:divBdr>
        <w:top w:val="none" w:sz="0" w:space="0" w:color="auto"/>
        <w:left w:val="none" w:sz="0" w:space="0" w:color="auto"/>
        <w:bottom w:val="none" w:sz="0" w:space="0" w:color="auto"/>
        <w:right w:val="none" w:sz="0" w:space="0" w:color="auto"/>
      </w:divBdr>
    </w:div>
    <w:div w:id="1705013461">
      <w:bodyDiv w:val="1"/>
      <w:marLeft w:val="0"/>
      <w:marRight w:val="0"/>
      <w:marTop w:val="0"/>
      <w:marBottom w:val="0"/>
      <w:divBdr>
        <w:top w:val="none" w:sz="0" w:space="0" w:color="auto"/>
        <w:left w:val="none" w:sz="0" w:space="0" w:color="auto"/>
        <w:bottom w:val="none" w:sz="0" w:space="0" w:color="auto"/>
        <w:right w:val="none" w:sz="0" w:space="0" w:color="auto"/>
      </w:divBdr>
    </w:div>
    <w:div w:id="1707833578">
      <w:bodyDiv w:val="1"/>
      <w:marLeft w:val="0"/>
      <w:marRight w:val="0"/>
      <w:marTop w:val="0"/>
      <w:marBottom w:val="0"/>
      <w:divBdr>
        <w:top w:val="none" w:sz="0" w:space="0" w:color="auto"/>
        <w:left w:val="none" w:sz="0" w:space="0" w:color="auto"/>
        <w:bottom w:val="none" w:sz="0" w:space="0" w:color="auto"/>
        <w:right w:val="none" w:sz="0" w:space="0" w:color="auto"/>
      </w:divBdr>
    </w:div>
    <w:div w:id="1711806211">
      <w:bodyDiv w:val="1"/>
      <w:marLeft w:val="0"/>
      <w:marRight w:val="0"/>
      <w:marTop w:val="0"/>
      <w:marBottom w:val="0"/>
      <w:divBdr>
        <w:top w:val="none" w:sz="0" w:space="0" w:color="auto"/>
        <w:left w:val="none" w:sz="0" w:space="0" w:color="auto"/>
        <w:bottom w:val="none" w:sz="0" w:space="0" w:color="auto"/>
        <w:right w:val="none" w:sz="0" w:space="0" w:color="auto"/>
      </w:divBdr>
    </w:div>
    <w:div w:id="1712415435">
      <w:bodyDiv w:val="1"/>
      <w:marLeft w:val="0"/>
      <w:marRight w:val="0"/>
      <w:marTop w:val="0"/>
      <w:marBottom w:val="0"/>
      <w:divBdr>
        <w:top w:val="none" w:sz="0" w:space="0" w:color="auto"/>
        <w:left w:val="none" w:sz="0" w:space="0" w:color="auto"/>
        <w:bottom w:val="none" w:sz="0" w:space="0" w:color="auto"/>
        <w:right w:val="none" w:sz="0" w:space="0" w:color="auto"/>
      </w:divBdr>
    </w:div>
    <w:div w:id="1726028063">
      <w:bodyDiv w:val="1"/>
      <w:marLeft w:val="0"/>
      <w:marRight w:val="0"/>
      <w:marTop w:val="0"/>
      <w:marBottom w:val="0"/>
      <w:divBdr>
        <w:top w:val="none" w:sz="0" w:space="0" w:color="auto"/>
        <w:left w:val="none" w:sz="0" w:space="0" w:color="auto"/>
        <w:bottom w:val="none" w:sz="0" w:space="0" w:color="auto"/>
        <w:right w:val="none" w:sz="0" w:space="0" w:color="auto"/>
      </w:divBdr>
    </w:div>
    <w:div w:id="1735228696">
      <w:bodyDiv w:val="1"/>
      <w:marLeft w:val="0"/>
      <w:marRight w:val="0"/>
      <w:marTop w:val="0"/>
      <w:marBottom w:val="0"/>
      <w:divBdr>
        <w:top w:val="none" w:sz="0" w:space="0" w:color="auto"/>
        <w:left w:val="none" w:sz="0" w:space="0" w:color="auto"/>
        <w:bottom w:val="none" w:sz="0" w:space="0" w:color="auto"/>
        <w:right w:val="none" w:sz="0" w:space="0" w:color="auto"/>
      </w:divBdr>
    </w:div>
    <w:div w:id="1738087450">
      <w:bodyDiv w:val="1"/>
      <w:marLeft w:val="0"/>
      <w:marRight w:val="0"/>
      <w:marTop w:val="0"/>
      <w:marBottom w:val="0"/>
      <w:divBdr>
        <w:top w:val="none" w:sz="0" w:space="0" w:color="auto"/>
        <w:left w:val="none" w:sz="0" w:space="0" w:color="auto"/>
        <w:bottom w:val="none" w:sz="0" w:space="0" w:color="auto"/>
        <w:right w:val="none" w:sz="0" w:space="0" w:color="auto"/>
      </w:divBdr>
    </w:div>
    <w:div w:id="1744176608">
      <w:bodyDiv w:val="1"/>
      <w:marLeft w:val="0"/>
      <w:marRight w:val="0"/>
      <w:marTop w:val="0"/>
      <w:marBottom w:val="0"/>
      <w:divBdr>
        <w:top w:val="none" w:sz="0" w:space="0" w:color="auto"/>
        <w:left w:val="none" w:sz="0" w:space="0" w:color="auto"/>
        <w:bottom w:val="none" w:sz="0" w:space="0" w:color="auto"/>
        <w:right w:val="none" w:sz="0" w:space="0" w:color="auto"/>
      </w:divBdr>
    </w:div>
    <w:div w:id="1748264065">
      <w:bodyDiv w:val="1"/>
      <w:marLeft w:val="0"/>
      <w:marRight w:val="0"/>
      <w:marTop w:val="0"/>
      <w:marBottom w:val="0"/>
      <w:divBdr>
        <w:top w:val="none" w:sz="0" w:space="0" w:color="auto"/>
        <w:left w:val="none" w:sz="0" w:space="0" w:color="auto"/>
        <w:bottom w:val="none" w:sz="0" w:space="0" w:color="auto"/>
        <w:right w:val="none" w:sz="0" w:space="0" w:color="auto"/>
      </w:divBdr>
    </w:div>
    <w:div w:id="1758136361">
      <w:bodyDiv w:val="1"/>
      <w:marLeft w:val="0"/>
      <w:marRight w:val="0"/>
      <w:marTop w:val="0"/>
      <w:marBottom w:val="0"/>
      <w:divBdr>
        <w:top w:val="none" w:sz="0" w:space="0" w:color="auto"/>
        <w:left w:val="none" w:sz="0" w:space="0" w:color="auto"/>
        <w:bottom w:val="none" w:sz="0" w:space="0" w:color="auto"/>
        <w:right w:val="none" w:sz="0" w:space="0" w:color="auto"/>
      </w:divBdr>
    </w:div>
    <w:div w:id="1758476824">
      <w:bodyDiv w:val="1"/>
      <w:marLeft w:val="0"/>
      <w:marRight w:val="0"/>
      <w:marTop w:val="0"/>
      <w:marBottom w:val="0"/>
      <w:divBdr>
        <w:top w:val="none" w:sz="0" w:space="0" w:color="auto"/>
        <w:left w:val="none" w:sz="0" w:space="0" w:color="auto"/>
        <w:bottom w:val="none" w:sz="0" w:space="0" w:color="auto"/>
        <w:right w:val="none" w:sz="0" w:space="0" w:color="auto"/>
      </w:divBdr>
    </w:div>
    <w:div w:id="1764760399">
      <w:bodyDiv w:val="1"/>
      <w:marLeft w:val="0"/>
      <w:marRight w:val="0"/>
      <w:marTop w:val="0"/>
      <w:marBottom w:val="0"/>
      <w:divBdr>
        <w:top w:val="none" w:sz="0" w:space="0" w:color="auto"/>
        <w:left w:val="none" w:sz="0" w:space="0" w:color="auto"/>
        <w:bottom w:val="none" w:sz="0" w:space="0" w:color="auto"/>
        <w:right w:val="none" w:sz="0" w:space="0" w:color="auto"/>
      </w:divBdr>
    </w:div>
    <w:div w:id="1765227176">
      <w:bodyDiv w:val="1"/>
      <w:marLeft w:val="0"/>
      <w:marRight w:val="0"/>
      <w:marTop w:val="0"/>
      <w:marBottom w:val="0"/>
      <w:divBdr>
        <w:top w:val="none" w:sz="0" w:space="0" w:color="auto"/>
        <w:left w:val="none" w:sz="0" w:space="0" w:color="auto"/>
        <w:bottom w:val="none" w:sz="0" w:space="0" w:color="auto"/>
        <w:right w:val="none" w:sz="0" w:space="0" w:color="auto"/>
      </w:divBdr>
    </w:div>
    <w:div w:id="1769158914">
      <w:bodyDiv w:val="1"/>
      <w:marLeft w:val="0"/>
      <w:marRight w:val="0"/>
      <w:marTop w:val="0"/>
      <w:marBottom w:val="0"/>
      <w:divBdr>
        <w:top w:val="none" w:sz="0" w:space="0" w:color="auto"/>
        <w:left w:val="none" w:sz="0" w:space="0" w:color="auto"/>
        <w:bottom w:val="none" w:sz="0" w:space="0" w:color="auto"/>
        <w:right w:val="none" w:sz="0" w:space="0" w:color="auto"/>
      </w:divBdr>
    </w:div>
    <w:div w:id="1774207722">
      <w:bodyDiv w:val="1"/>
      <w:marLeft w:val="0"/>
      <w:marRight w:val="0"/>
      <w:marTop w:val="0"/>
      <w:marBottom w:val="0"/>
      <w:divBdr>
        <w:top w:val="none" w:sz="0" w:space="0" w:color="auto"/>
        <w:left w:val="none" w:sz="0" w:space="0" w:color="auto"/>
        <w:bottom w:val="none" w:sz="0" w:space="0" w:color="auto"/>
        <w:right w:val="none" w:sz="0" w:space="0" w:color="auto"/>
      </w:divBdr>
    </w:div>
    <w:div w:id="1775057194">
      <w:bodyDiv w:val="1"/>
      <w:marLeft w:val="0"/>
      <w:marRight w:val="0"/>
      <w:marTop w:val="0"/>
      <w:marBottom w:val="0"/>
      <w:divBdr>
        <w:top w:val="none" w:sz="0" w:space="0" w:color="auto"/>
        <w:left w:val="none" w:sz="0" w:space="0" w:color="auto"/>
        <w:bottom w:val="none" w:sz="0" w:space="0" w:color="auto"/>
        <w:right w:val="none" w:sz="0" w:space="0" w:color="auto"/>
      </w:divBdr>
    </w:div>
    <w:div w:id="1775587041">
      <w:bodyDiv w:val="1"/>
      <w:marLeft w:val="0"/>
      <w:marRight w:val="0"/>
      <w:marTop w:val="0"/>
      <w:marBottom w:val="0"/>
      <w:divBdr>
        <w:top w:val="none" w:sz="0" w:space="0" w:color="auto"/>
        <w:left w:val="none" w:sz="0" w:space="0" w:color="auto"/>
        <w:bottom w:val="none" w:sz="0" w:space="0" w:color="auto"/>
        <w:right w:val="none" w:sz="0" w:space="0" w:color="auto"/>
      </w:divBdr>
    </w:div>
    <w:div w:id="1776437029">
      <w:bodyDiv w:val="1"/>
      <w:marLeft w:val="0"/>
      <w:marRight w:val="0"/>
      <w:marTop w:val="0"/>
      <w:marBottom w:val="0"/>
      <w:divBdr>
        <w:top w:val="none" w:sz="0" w:space="0" w:color="auto"/>
        <w:left w:val="none" w:sz="0" w:space="0" w:color="auto"/>
        <w:bottom w:val="none" w:sz="0" w:space="0" w:color="auto"/>
        <w:right w:val="none" w:sz="0" w:space="0" w:color="auto"/>
      </w:divBdr>
    </w:div>
    <w:div w:id="1777630583">
      <w:bodyDiv w:val="1"/>
      <w:marLeft w:val="0"/>
      <w:marRight w:val="0"/>
      <w:marTop w:val="0"/>
      <w:marBottom w:val="0"/>
      <w:divBdr>
        <w:top w:val="none" w:sz="0" w:space="0" w:color="auto"/>
        <w:left w:val="none" w:sz="0" w:space="0" w:color="auto"/>
        <w:bottom w:val="none" w:sz="0" w:space="0" w:color="auto"/>
        <w:right w:val="none" w:sz="0" w:space="0" w:color="auto"/>
      </w:divBdr>
    </w:div>
    <w:div w:id="1779712101">
      <w:bodyDiv w:val="1"/>
      <w:marLeft w:val="0"/>
      <w:marRight w:val="0"/>
      <w:marTop w:val="0"/>
      <w:marBottom w:val="0"/>
      <w:divBdr>
        <w:top w:val="none" w:sz="0" w:space="0" w:color="auto"/>
        <w:left w:val="none" w:sz="0" w:space="0" w:color="auto"/>
        <w:bottom w:val="none" w:sz="0" w:space="0" w:color="auto"/>
        <w:right w:val="none" w:sz="0" w:space="0" w:color="auto"/>
      </w:divBdr>
    </w:div>
    <w:div w:id="1786347072">
      <w:bodyDiv w:val="1"/>
      <w:marLeft w:val="0"/>
      <w:marRight w:val="0"/>
      <w:marTop w:val="0"/>
      <w:marBottom w:val="0"/>
      <w:divBdr>
        <w:top w:val="none" w:sz="0" w:space="0" w:color="auto"/>
        <w:left w:val="none" w:sz="0" w:space="0" w:color="auto"/>
        <w:bottom w:val="none" w:sz="0" w:space="0" w:color="auto"/>
        <w:right w:val="none" w:sz="0" w:space="0" w:color="auto"/>
      </w:divBdr>
    </w:div>
    <w:div w:id="1787195588">
      <w:bodyDiv w:val="1"/>
      <w:marLeft w:val="0"/>
      <w:marRight w:val="0"/>
      <w:marTop w:val="0"/>
      <w:marBottom w:val="0"/>
      <w:divBdr>
        <w:top w:val="none" w:sz="0" w:space="0" w:color="auto"/>
        <w:left w:val="none" w:sz="0" w:space="0" w:color="auto"/>
        <w:bottom w:val="none" w:sz="0" w:space="0" w:color="auto"/>
        <w:right w:val="none" w:sz="0" w:space="0" w:color="auto"/>
      </w:divBdr>
    </w:div>
    <w:div w:id="1794716499">
      <w:bodyDiv w:val="1"/>
      <w:marLeft w:val="0"/>
      <w:marRight w:val="0"/>
      <w:marTop w:val="0"/>
      <w:marBottom w:val="0"/>
      <w:divBdr>
        <w:top w:val="none" w:sz="0" w:space="0" w:color="auto"/>
        <w:left w:val="none" w:sz="0" w:space="0" w:color="auto"/>
        <w:bottom w:val="none" w:sz="0" w:space="0" w:color="auto"/>
        <w:right w:val="none" w:sz="0" w:space="0" w:color="auto"/>
      </w:divBdr>
    </w:div>
    <w:div w:id="1802992957">
      <w:bodyDiv w:val="1"/>
      <w:marLeft w:val="0"/>
      <w:marRight w:val="0"/>
      <w:marTop w:val="0"/>
      <w:marBottom w:val="0"/>
      <w:divBdr>
        <w:top w:val="none" w:sz="0" w:space="0" w:color="auto"/>
        <w:left w:val="none" w:sz="0" w:space="0" w:color="auto"/>
        <w:bottom w:val="none" w:sz="0" w:space="0" w:color="auto"/>
        <w:right w:val="none" w:sz="0" w:space="0" w:color="auto"/>
      </w:divBdr>
    </w:div>
    <w:div w:id="1815415245">
      <w:bodyDiv w:val="1"/>
      <w:marLeft w:val="0"/>
      <w:marRight w:val="0"/>
      <w:marTop w:val="0"/>
      <w:marBottom w:val="0"/>
      <w:divBdr>
        <w:top w:val="none" w:sz="0" w:space="0" w:color="auto"/>
        <w:left w:val="none" w:sz="0" w:space="0" w:color="auto"/>
        <w:bottom w:val="none" w:sz="0" w:space="0" w:color="auto"/>
        <w:right w:val="none" w:sz="0" w:space="0" w:color="auto"/>
      </w:divBdr>
    </w:div>
    <w:div w:id="1817409281">
      <w:bodyDiv w:val="1"/>
      <w:marLeft w:val="0"/>
      <w:marRight w:val="0"/>
      <w:marTop w:val="0"/>
      <w:marBottom w:val="0"/>
      <w:divBdr>
        <w:top w:val="none" w:sz="0" w:space="0" w:color="auto"/>
        <w:left w:val="none" w:sz="0" w:space="0" w:color="auto"/>
        <w:bottom w:val="none" w:sz="0" w:space="0" w:color="auto"/>
        <w:right w:val="none" w:sz="0" w:space="0" w:color="auto"/>
      </w:divBdr>
    </w:div>
    <w:div w:id="1819810076">
      <w:bodyDiv w:val="1"/>
      <w:marLeft w:val="0"/>
      <w:marRight w:val="0"/>
      <w:marTop w:val="0"/>
      <w:marBottom w:val="0"/>
      <w:divBdr>
        <w:top w:val="none" w:sz="0" w:space="0" w:color="auto"/>
        <w:left w:val="none" w:sz="0" w:space="0" w:color="auto"/>
        <w:bottom w:val="none" w:sz="0" w:space="0" w:color="auto"/>
        <w:right w:val="none" w:sz="0" w:space="0" w:color="auto"/>
      </w:divBdr>
    </w:div>
    <w:div w:id="1824199538">
      <w:bodyDiv w:val="1"/>
      <w:marLeft w:val="0"/>
      <w:marRight w:val="0"/>
      <w:marTop w:val="0"/>
      <w:marBottom w:val="0"/>
      <w:divBdr>
        <w:top w:val="none" w:sz="0" w:space="0" w:color="auto"/>
        <w:left w:val="none" w:sz="0" w:space="0" w:color="auto"/>
        <w:bottom w:val="none" w:sz="0" w:space="0" w:color="auto"/>
        <w:right w:val="none" w:sz="0" w:space="0" w:color="auto"/>
      </w:divBdr>
    </w:div>
    <w:div w:id="1825046695">
      <w:bodyDiv w:val="1"/>
      <w:marLeft w:val="0"/>
      <w:marRight w:val="0"/>
      <w:marTop w:val="0"/>
      <w:marBottom w:val="0"/>
      <w:divBdr>
        <w:top w:val="none" w:sz="0" w:space="0" w:color="auto"/>
        <w:left w:val="none" w:sz="0" w:space="0" w:color="auto"/>
        <w:bottom w:val="none" w:sz="0" w:space="0" w:color="auto"/>
        <w:right w:val="none" w:sz="0" w:space="0" w:color="auto"/>
      </w:divBdr>
    </w:div>
    <w:div w:id="1827167472">
      <w:bodyDiv w:val="1"/>
      <w:marLeft w:val="0"/>
      <w:marRight w:val="0"/>
      <w:marTop w:val="0"/>
      <w:marBottom w:val="0"/>
      <w:divBdr>
        <w:top w:val="none" w:sz="0" w:space="0" w:color="auto"/>
        <w:left w:val="none" w:sz="0" w:space="0" w:color="auto"/>
        <w:bottom w:val="none" w:sz="0" w:space="0" w:color="auto"/>
        <w:right w:val="none" w:sz="0" w:space="0" w:color="auto"/>
      </w:divBdr>
    </w:div>
    <w:div w:id="1829780530">
      <w:bodyDiv w:val="1"/>
      <w:marLeft w:val="0"/>
      <w:marRight w:val="0"/>
      <w:marTop w:val="0"/>
      <w:marBottom w:val="0"/>
      <w:divBdr>
        <w:top w:val="none" w:sz="0" w:space="0" w:color="auto"/>
        <w:left w:val="none" w:sz="0" w:space="0" w:color="auto"/>
        <w:bottom w:val="none" w:sz="0" w:space="0" w:color="auto"/>
        <w:right w:val="none" w:sz="0" w:space="0" w:color="auto"/>
      </w:divBdr>
    </w:div>
    <w:div w:id="1834178267">
      <w:bodyDiv w:val="1"/>
      <w:marLeft w:val="0"/>
      <w:marRight w:val="0"/>
      <w:marTop w:val="0"/>
      <w:marBottom w:val="0"/>
      <w:divBdr>
        <w:top w:val="none" w:sz="0" w:space="0" w:color="auto"/>
        <w:left w:val="none" w:sz="0" w:space="0" w:color="auto"/>
        <w:bottom w:val="none" w:sz="0" w:space="0" w:color="auto"/>
        <w:right w:val="none" w:sz="0" w:space="0" w:color="auto"/>
      </w:divBdr>
    </w:div>
    <w:div w:id="1846090716">
      <w:bodyDiv w:val="1"/>
      <w:marLeft w:val="0"/>
      <w:marRight w:val="0"/>
      <w:marTop w:val="0"/>
      <w:marBottom w:val="0"/>
      <w:divBdr>
        <w:top w:val="none" w:sz="0" w:space="0" w:color="auto"/>
        <w:left w:val="none" w:sz="0" w:space="0" w:color="auto"/>
        <w:bottom w:val="none" w:sz="0" w:space="0" w:color="auto"/>
        <w:right w:val="none" w:sz="0" w:space="0" w:color="auto"/>
      </w:divBdr>
    </w:div>
    <w:div w:id="1848711355">
      <w:bodyDiv w:val="1"/>
      <w:marLeft w:val="0"/>
      <w:marRight w:val="0"/>
      <w:marTop w:val="0"/>
      <w:marBottom w:val="0"/>
      <w:divBdr>
        <w:top w:val="none" w:sz="0" w:space="0" w:color="auto"/>
        <w:left w:val="none" w:sz="0" w:space="0" w:color="auto"/>
        <w:bottom w:val="none" w:sz="0" w:space="0" w:color="auto"/>
        <w:right w:val="none" w:sz="0" w:space="0" w:color="auto"/>
      </w:divBdr>
    </w:div>
    <w:div w:id="1855534801">
      <w:bodyDiv w:val="1"/>
      <w:marLeft w:val="0"/>
      <w:marRight w:val="0"/>
      <w:marTop w:val="0"/>
      <w:marBottom w:val="0"/>
      <w:divBdr>
        <w:top w:val="none" w:sz="0" w:space="0" w:color="auto"/>
        <w:left w:val="none" w:sz="0" w:space="0" w:color="auto"/>
        <w:bottom w:val="none" w:sz="0" w:space="0" w:color="auto"/>
        <w:right w:val="none" w:sz="0" w:space="0" w:color="auto"/>
      </w:divBdr>
    </w:div>
    <w:div w:id="1861314171">
      <w:bodyDiv w:val="1"/>
      <w:marLeft w:val="0"/>
      <w:marRight w:val="0"/>
      <w:marTop w:val="0"/>
      <w:marBottom w:val="0"/>
      <w:divBdr>
        <w:top w:val="none" w:sz="0" w:space="0" w:color="auto"/>
        <w:left w:val="none" w:sz="0" w:space="0" w:color="auto"/>
        <w:bottom w:val="none" w:sz="0" w:space="0" w:color="auto"/>
        <w:right w:val="none" w:sz="0" w:space="0" w:color="auto"/>
      </w:divBdr>
    </w:div>
    <w:div w:id="1863474342">
      <w:bodyDiv w:val="1"/>
      <w:marLeft w:val="0"/>
      <w:marRight w:val="0"/>
      <w:marTop w:val="0"/>
      <w:marBottom w:val="0"/>
      <w:divBdr>
        <w:top w:val="none" w:sz="0" w:space="0" w:color="auto"/>
        <w:left w:val="none" w:sz="0" w:space="0" w:color="auto"/>
        <w:bottom w:val="none" w:sz="0" w:space="0" w:color="auto"/>
        <w:right w:val="none" w:sz="0" w:space="0" w:color="auto"/>
      </w:divBdr>
    </w:div>
    <w:div w:id="1865632987">
      <w:bodyDiv w:val="1"/>
      <w:marLeft w:val="0"/>
      <w:marRight w:val="0"/>
      <w:marTop w:val="0"/>
      <w:marBottom w:val="0"/>
      <w:divBdr>
        <w:top w:val="none" w:sz="0" w:space="0" w:color="auto"/>
        <w:left w:val="none" w:sz="0" w:space="0" w:color="auto"/>
        <w:bottom w:val="none" w:sz="0" w:space="0" w:color="auto"/>
        <w:right w:val="none" w:sz="0" w:space="0" w:color="auto"/>
      </w:divBdr>
    </w:div>
    <w:div w:id="1870482908">
      <w:bodyDiv w:val="1"/>
      <w:marLeft w:val="0"/>
      <w:marRight w:val="0"/>
      <w:marTop w:val="0"/>
      <w:marBottom w:val="0"/>
      <w:divBdr>
        <w:top w:val="none" w:sz="0" w:space="0" w:color="auto"/>
        <w:left w:val="none" w:sz="0" w:space="0" w:color="auto"/>
        <w:bottom w:val="none" w:sz="0" w:space="0" w:color="auto"/>
        <w:right w:val="none" w:sz="0" w:space="0" w:color="auto"/>
      </w:divBdr>
    </w:div>
    <w:div w:id="1873112467">
      <w:bodyDiv w:val="1"/>
      <w:marLeft w:val="0"/>
      <w:marRight w:val="0"/>
      <w:marTop w:val="0"/>
      <w:marBottom w:val="0"/>
      <w:divBdr>
        <w:top w:val="none" w:sz="0" w:space="0" w:color="auto"/>
        <w:left w:val="none" w:sz="0" w:space="0" w:color="auto"/>
        <w:bottom w:val="none" w:sz="0" w:space="0" w:color="auto"/>
        <w:right w:val="none" w:sz="0" w:space="0" w:color="auto"/>
      </w:divBdr>
    </w:div>
    <w:div w:id="1880967995">
      <w:bodyDiv w:val="1"/>
      <w:marLeft w:val="0"/>
      <w:marRight w:val="0"/>
      <w:marTop w:val="0"/>
      <w:marBottom w:val="0"/>
      <w:divBdr>
        <w:top w:val="none" w:sz="0" w:space="0" w:color="auto"/>
        <w:left w:val="none" w:sz="0" w:space="0" w:color="auto"/>
        <w:bottom w:val="none" w:sz="0" w:space="0" w:color="auto"/>
        <w:right w:val="none" w:sz="0" w:space="0" w:color="auto"/>
      </w:divBdr>
    </w:div>
    <w:div w:id="1881165292">
      <w:bodyDiv w:val="1"/>
      <w:marLeft w:val="0"/>
      <w:marRight w:val="0"/>
      <w:marTop w:val="0"/>
      <w:marBottom w:val="0"/>
      <w:divBdr>
        <w:top w:val="none" w:sz="0" w:space="0" w:color="auto"/>
        <w:left w:val="none" w:sz="0" w:space="0" w:color="auto"/>
        <w:bottom w:val="none" w:sz="0" w:space="0" w:color="auto"/>
        <w:right w:val="none" w:sz="0" w:space="0" w:color="auto"/>
      </w:divBdr>
    </w:div>
    <w:div w:id="1883403213">
      <w:bodyDiv w:val="1"/>
      <w:marLeft w:val="0"/>
      <w:marRight w:val="0"/>
      <w:marTop w:val="0"/>
      <w:marBottom w:val="0"/>
      <w:divBdr>
        <w:top w:val="none" w:sz="0" w:space="0" w:color="auto"/>
        <w:left w:val="none" w:sz="0" w:space="0" w:color="auto"/>
        <w:bottom w:val="none" w:sz="0" w:space="0" w:color="auto"/>
        <w:right w:val="none" w:sz="0" w:space="0" w:color="auto"/>
      </w:divBdr>
    </w:div>
    <w:div w:id="1888178384">
      <w:bodyDiv w:val="1"/>
      <w:marLeft w:val="0"/>
      <w:marRight w:val="0"/>
      <w:marTop w:val="0"/>
      <w:marBottom w:val="0"/>
      <w:divBdr>
        <w:top w:val="none" w:sz="0" w:space="0" w:color="auto"/>
        <w:left w:val="none" w:sz="0" w:space="0" w:color="auto"/>
        <w:bottom w:val="none" w:sz="0" w:space="0" w:color="auto"/>
        <w:right w:val="none" w:sz="0" w:space="0" w:color="auto"/>
      </w:divBdr>
    </w:div>
    <w:div w:id="1889485121">
      <w:bodyDiv w:val="1"/>
      <w:marLeft w:val="0"/>
      <w:marRight w:val="0"/>
      <w:marTop w:val="0"/>
      <w:marBottom w:val="0"/>
      <w:divBdr>
        <w:top w:val="none" w:sz="0" w:space="0" w:color="auto"/>
        <w:left w:val="none" w:sz="0" w:space="0" w:color="auto"/>
        <w:bottom w:val="none" w:sz="0" w:space="0" w:color="auto"/>
        <w:right w:val="none" w:sz="0" w:space="0" w:color="auto"/>
      </w:divBdr>
    </w:div>
    <w:div w:id="1891108638">
      <w:bodyDiv w:val="1"/>
      <w:marLeft w:val="0"/>
      <w:marRight w:val="0"/>
      <w:marTop w:val="0"/>
      <w:marBottom w:val="0"/>
      <w:divBdr>
        <w:top w:val="none" w:sz="0" w:space="0" w:color="auto"/>
        <w:left w:val="none" w:sz="0" w:space="0" w:color="auto"/>
        <w:bottom w:val="none" w:sz="0" w:space="0" w:color="auto"/>
        <w:right w:val="none" w:sz="0" w:space="0" w:color="auto"/>
      </w:divBdr>
    </w:div>
    <w:div w:id="1891650699">
      <w:bodyDiv w:val="1"/>
      <w:marLeft w:val="0"/>
      <w:marRight w:val="0"/>
      <w:marTop w:val="0"/>
      <w:marBottom w:val="0"/>
      <w:divBdr>
        <w:top w:val="none" w:sz="0" w:space="0" w:color="auto"/>
        <w:left w:val="none" w:sz="0" w:space="0" w:color="auto"/>
        <w:bottom w:val="none" w:sz="0" w:space="0" w:color="auto"/>
        <w:right w:val="none" w:sz="0" w:space="0" w:color="auto"/>
      </w:divBdr>
    </w:div>
    <w:div w:id="1891964573">
      <w:bodyDiv w:val="1"/>
      <w:marLeft w:val="0"/>
      <w:marRight w:val="0"/>
      <w:marTop w:val="0"/>
      <w:marBottom w:val="0"/>
      <w:divBdr>
        <w:top w:val="none" w:sz="0" w:space="0" w:color="auto"/>
        <w:left w:val="none" w:sz="0" w:space="0" w:color="auto"/>
        <w:bottom w:val="none" w:sz="0" w:space="0" w:color="auto"/>
        <w:right w:val="none" w:sz="0" w:space="0" w:color="auto"/>
      </w:divBdr>
    </w:div>
    <w:div w:id="1898131090">
      <w:bodyDiv w:val="1"/>
      <w:marLeft w:val="0"/>
      <w:marRight w:val="0"/>
      <w:marTop w:val="0"/>
      <w:marBottom w:val="0"/>
      <w:divBdr>
        <w:top w:val="none" w:sz="0" w:space="0" w:color="auto"/>
        <w:left w:val="none" w:sz="0" w:space="0" w:color="auto"/>
        <w:bottom w:val="none" w:sz="0" w:space="0" w:color="auto"/>
        <w:right w:val="none" w:sz="0" w:space="0" w:color="auto"/>
      </w:divBdr>
    </w:div>
    <w:div w:id="1898979044">
      <w:bodyDiv w:val="1"/>
      <w:marLeft w:val="0"/>
      <w:marRight w:val="0"/>
      <w:marTop w:val="0"/>
      <w:marBottom w:val="0"/>
      <w:divBdr>
        <w:top w:val="none" w:sz="0" w:space="0" w:color="auto"/>
        <w:left w:val="none" w:sz="0" w:space="0" w:color="auto"/>
        <w:bottom w:val="none" w:sz="0" w:space="0" w:color="auto"/>
        <w:right w:val="none" w:sz="0" w:space="0" w:color="auto"/>
      </w:divBdr>
    </w:div>
    <w:div w:id="1900701798">
      <w:bodyDiv w:val="1"/>
      <w:marLeft w:val="0"/>
      <w:marRight w:val="0"/>
      <w:marTop w:val="0"/>
      <w:marBottom w:val="0"/>
      <w:divBdr>
        <w:top w:val="none" w:sz="0" w:space="0" w:color="auto"/>
        <w:left w:val="none" w:sz="0" w:space="0" w:color="auto"/>
        <w:bottom w:val="none" w:sz="0" w:space="0" w:color="auto"/>
        <w:right w:val="none" w:sz="0" w:space="0" w:color="auto"/>
      </w:divBdr>
    </w:div>
    <w:div w:id="1915970016">
      <w:bodyDiv w:val="1"/>
      <w:marLeft w:val="0"/>
      <w:marRight w:val="0"/>
      <w:marTop w:val="0"/>
      <w:marBottom w:val="0"/>
      <w:divBdr>
        <w:top w:val="none" w:sz="0" w:space="0" w:color="auto"/>
        <w:left w:val="none" w:sz="0" w:space="0" w:color="auto"/>
        <w:bottom w:val="none" w:sz="0" w:space="0" w:color="auto"/>
        <w:right w:val="none" w:sz="0" w:space="0" w:color="auto"/>
      </w:divBdr>
    </w:div>
    <w:div w:id="1924995901">
      <w:bodyDiv w:val="1"/>
      <w:marLeft w:val="0"/>
      <w:marRight w:val="0"/>
      <w:marTop w:val="0"/>
      <w:marBottom w:val="0"/>
      <w:divBdr>
        <w:top w:val="none" w:sz="0" w:space="0" w:color="auto"/>
        <w:left w:val="none" w:sz="0" w:space="0" w:color="auto"/>
        <w:bottom w:val="none" w:sz="0" w:space="0" w:color="auto"/>
        <w:right w:val="none" w:sz="0" w:space="0" w:color="auto"/>
      </w:divBdr>
    </w:div>
    <w:div w:id="1926725271">
      <w:bodyDiv w:val="1"/>
      <w:marLeft w:val="0"/>
      <w:marRight w:val="0"/>
      <w:marTop w:val="0"/>
      <w:marBottom w:val="0"/>
      <w:divBdr>
        <w:top w:val="none" w:sz="0" w:space="0" w:color="auto"/>
        <w:left w:val="none" w:sz="0" w:space="0" w:color="auto"/>
        <w:bottom w:val="none" w:sz="0" w:space="0" w:color="auto"/>
        <w:right w:val="none" w:sz="0" w:space="0" w:color="auto"/>
      </w:divBdr>
    </w:div>
    <w:div w:id="1929072992">
      <w:bodyDiv w:val="1"/>
      <w:marLeft w:val="0"/>
      <w:marRight w:val="0"/>
      <w:marTop w:val="0"/>
      <w:marBottom w:val="0"/>
      <w:divBdr>
        <w:top w:val="none" w:sz="0" w:space="0" w:color="auto"/>
        <w:left w:val="none" w:sz="0" w:space="0" w:color="auto"/>
        <w:bottom w:val="none" w:sz="0" w:space="0" w:color="auto"/>
        <w:right w:val="none" w:sz="0" w:space="0" w:color="auto"/>
      </w:divBdr>
    </w:div>
    <w:div w:id="1929850602">
      <w:bodyDiv w:val="1"/>
      <w:marLeft w:val="0"/>
      <w:marRight w:val="0"/>
      <w:marTop w:val="0"/>
      <w:marBottom w:val="0"/>
      <w:divBdr>
        <w:top w:val="none" w:sz="0" w:space="0" w:color="auto"/>
        <w:left w:val="none" w:sz="0" w:space="0" w:color="auto"/>
        <w:bottom w:val="none" w:sz="0" w:space="0" w:color="auto"/>
        <w:right w:val="none" w:sz="0" w:space="0" w:color="auto"/>
      </w:divBdr>
    </w:div>
    <w:div w:id="1939216765">
      <w:bodyDiv w:val="1"/>
      <w:marLeft w:val="0"/>
      <w:marRight w:val="0"/>
      <w:marTop w:val="0"/>
      <w:marBottom w:val="0"/>
      <w:divBdr>
        <w:top w:val="none" w:sz="0" w:space="0" w:color="auto"/>
        <w:left w:val="none" w:sz="0" w:space="0" w:color="auto"/>
        <w:bottom w:val="none" w:sz="0" w:space="0" w:color="auto"/>
        <w:right w:val="none" w:sz="0" w:space="0" w:color="auto"/>
      </w:divBdr>
    </w:div>
    <w:div w:id="1942566445">
      <w:bodyDiv w:val="1"/>
      <w:marLeft w:val="0"/>
      <w:marRight w:val="0"/>
      <w:marTop w:val="0"/>
      <w:marBottom w:val="0"/>
      <w:divBdr>
        <w:top w:val="none" w:sz="0" w:space="0" w:color="auto"/>
        <w:left w:val="none" w:sz="0" w:space="0" w:color="auto"/>
        <w:bottom w:val="none" w:sz="0" w:space="0" w:color="auto"/>
        <w:right w:val="none" w:sz="0" w:space="0" w:color="auto"/>
      </w:divBdr>
    </w:div>
    <w:div w:id="1944150746">
      <w:bodyDiv w:val="1"/>
      <w:marLeft w:val="0"/>
      <w:marRight w:val="0"/>
      <w:marTop w:val="0"/>
      <w:marBottom w:val="0"/>
      <w:divBdr>
        <w:top w:val="none" w:sz="0" w:space="0" w:color="auto"/>
        <w:left w:val="none" w:sz="0" w:space="0" w:color="auto"/>
        <w:bottom w:val="none" w:sz="0" w:space="0" w:color="auto"/>
        <w:right w:val="none" w:sz="0" w:space="0" w:color="auto"/>
      </w:divBdr>
    </w:div>
    <w:div w:id="1955595523">
      <w:bodyDiv w:val="1"/>
      <w:marLeft w:val="0"/>
      <w:marRight w:val="0"/>
      <w:marTop w:val="0"/>
      <w:marBottom w:val="0"/>
      <w:divBdr>
        <w:top w:val="none" w:sz="0" w:space="0" w:color="auto"/>
        <w:left w:val="none" w:sz="0" w:space="0" w:color="auto"/>
        <w:bottom w:val="none" w:sz="0" w:space="0" w:color="auto"/>
        <w:right w:val="none" w:sz="0" w:space="0" w:color="auto"/>
      </w:divBdr>
    </w:div>
    <w:div w:id="1959141263">
      <w:bodyDiv w:val="1"/>
      <w:marLeft w:val="0"/>
      <w:marRight w:val="0"/>
      <w:marTop w:val="0"/>
      <w:marBottom w:val="0"/>
      <w:divBdr>
        <w:top w:val="none" w:sz="0" w:space="0" w:color="auto"/>
        <w:left w:val="none" w:sz="0" w:space="0" w:color="auto"/>
        <w:bottom w:val="none" w:sz="0" w:space="0" w:color="auto"/>
        <w:right w:val="none" w:sz="0" w:space="0" w:color="auto"/>
      </w:divBdr>
    </w:div>
    <w:div w:id="1959330996">
      <w:bodyDiv w:val="1"/>
      <w:marLeft w:val="0"/>
      <w:marRight w:val="0"/>
      <w:marTop w:val="0"/>
      <w:marBottom w:val="0"/>
      <w:divBdr>
        <w:top w:val="none" w:sz="0" w:space="0" w:color="auto"/>
        <w:left w:val="none" w:sz="0" w:space="0" w:color="auto"/>
        <w:bottom w:val="none" w:sz="0" w:space="0" w:color="auto"/>
        <w:right w:val="none" w:sz="0" w:space="0" w:color="auto"/>
      </w:divBdr>
    </w:div>
    <w:div w:id="1960605108">
      <w:bodyDiv w:val="1"/>
      <w:marLeft w:val="0"/>
      <w:marRight w:val="0"/>
      <w:marTop w:val="0"/>
      <w:marBottom w:val="0"/>
      <w:divBdr>
        <w:top w:val="none" w:sz="0" w:space="0" w:color="auto"/>
        <w:left w:val="none" w:sz="0" w:space="0" w:color="auto"/>
        <w:bottom w:val="none" w:sz="0" w:space="0" w:color="auto"/>
        <w:right w:val="none" w:sz="0" w:space="0" w:color="auto"/>
      </w:divBdr>
    </w:div>
    <w:div w:id="1970936903">
      <w:bodyDiv w:val="1"/>
      <w:marLeft w:val="0"/>
      <w:marRight w:val="0"/>
      <w:marTop w:val="0"/>
      <w:marBottom w:val="0"/>
      <w:divBdr>
        <w:top w:val="none" w:sz="0" w:space="0" w:color="auto"/>
        <w:left w:val="none" w:sz="0" w:space="0" w:color="auto"/>
        <w:bottom w:val="none" w:sz="0" w:space="0" w:color="auto"/>
        <w:right w:val="none" w:sz="0" w:space="0" w:color="auto"/>
      </w:divBdr>
    </w:div>
    <w:div w:id="1976180982">
      <w:bodyDiv w:val="1"/>
      <w:marLeft w:val="0"/>
      <w:marRight w:val="0"/>
      <w:marTop w:val="0"/>
      <w:marBottom w:val="0"/>
      <w:divBdr>
        <w:top w:val="none" w:sz="0" w:space="0" w:color="auto"/>
        <w:left w:val="none" w:sz="0" w:space="0" w:color="auto"/>
        <w:bottom w:val="none" w:sz="0" w:space="0" w:color="auto"/>
        <w:right w:val="none" w:sz="0" w:space="0" w:color="auto"/>
      </w:divBdr>
    </w:div>
    <w:div w:id="1980114912">
      <w:bodyDiv w:val="1"/>
      <w:marLeft w:val="0"/>
      <w:marRight w:val="0"/>
      <w:marTop w:val="0"/>
      <w:marBottom w:val="0"/>
      <w:divBdr>
        <w:top w:val="none" w:sz="0" w:space="0" w:color="auto"/>
        <w:left w:val="none" w:sz="0" w:space="0" w:color="auto"/>
        <w:bottom w:val="none" w:sz="0" w:space="0" w:color="auto"/>
        <w:right w:val="none" w:sz="0" w:space="0" w:color="auto"/>
      </w:divBdr>
    </w:div>
    <w:div w:id="1980719560">
      <w:bodyDiv w:val="1"/>
      <w:marLeft w:val="0"/>
      <w:marRight w:val="0"/>
      <w:marTop w:val="0"/>
      <w:marBottom w:val="0"/>
      <w:divBdr>
        <w:top w:val="none" w:sz="0" w:space="0" w:color="auto"/>
        <w:left w:val="none" w:sz="0" w:space="0" w:color="auto"/>
        <w:bottom w:val="none" w:sz="0" w:space="0" w:color="auto"/>
        <w:right w:val="none" w:sz="0" w:space="0" w:color="auto"/>
      </w:divBdr>
    </w:div>
    <w:div w:id="1989046955">
      <w:bodyDiv w:val="1"/>
      <w:marLeft w:val="0"/>
      <w:marRight w:val="0"/>
      <w:marTop w:val="0"/>
      <w:marBottom w:val="0"/>
      <w:divBdr>
        <w:top w:val="none" w:sz="0" w:space="0" w:color="auto"/>
        <w:left w:val="none" w:sz="0" w:space="0" w:color="auto"/>
        <w:bottom w:val="none" w:sz="0" w:space="0" w:color="auto"/>
        <w:right w:val="none" w:sz="0" w:space="0" w:color="auto"/>
      </w:divBdr>
    </w:div>
    <w:div w:id="1997300337">
      <w:bodyDiv w:val="1"/>
      <w:marLeft w:val="0"/>
      <w:marRight w:val="0"/>
      <w:marTop w:val="0"/>
      <w:marBottom w:val="0"/>
      <w:divBdr>
        <w:top w:val="none" w:sz="0" w:space="0" w:color="auto"/>
        <w:left w:val="none" w:sz="0" w:space="0" w:color="auto"/>
        <w:bottom w:val="none" w:sz="0" w:space="0" w:color="auto"/>
        <w:right w:val="none" w:sz="0" w:space="0" w:color="auto"/>
      </w:divBdr>
    </w:div>
    <w:div w:id="1998412743">
      <w:bodyDiv w:val="1"/>
      <w:marLeft w:val="0"/>
      <w:marRight w:val="0"/>
      <w:marTop w:val="0"/>
      <w:marBottom w:val="0"/>
      <w:divBdr>
        <w:top w:val="none" w:sz="0" w:space="0" w:color="auto"/>
        <w:left w:val="none" w:sz="0" w:space="0" w:color="auto"/>
        <w:bottom w:val="none" w:sz="0" w:space="0" w:color="auto"/>
        <w:right w:val="none" w:sz="0" w:space="0" w:color="auto"/>
      </w:divBdr>
    </w:div>
    <w:div w:id="2006279858">
      <w:bodyDiv w:val="1"/>
      <w:marLeft w:val="0"/>
      <w:marRight w:val="0"/>
      <w:marTop w:val="0"/>
      <w:marBottom w:val="0"/>
      <w:divBdr>
        <w:top w:val="none" w:sz="0" w:space="0" w:color="auto"/>
        <w:left w:val="none" w:sz="0" w:space="0" w:color="auto"/>
        <w:bottom w:val="none" w:sz="0" w:space="0" w:color="auto"/>
        <w:right w:val="none" w:sz="0" w:space="0" w:color="auto"/>
      </w:divBdr>
    </w:div>
    <w:div w:id="2016108935">
      <w:bodyDiv w:val="1"/>
      <w:marLeft w:val="0"/>
      <w:marRight w:val="0"/>
      <w:marTop w:val="0"/>
      <w:marBottom w:val="0"/>
      <w:divBdr>
        <w:top w:val="none" w:sz="0" w:space="0" w:color="auto"/>
        <w:left w:val="none" w:sz="0" w:space="0" w:color="auto"/>
        <w:bottom w:val="none" w:sz="0" w:space="0" w:color="auto"/>
        <w:right w:val="none" w:sz="0" w:space="0" w:color="auto"/>
      </w:divBdr>
    </w:div>
    <w:div w:id="2020503835">
      <w:bodyDiv w:val="1"/>
      <w:marLeft w:val="0"/>
      <w:marRight w:val="0"/>
      <w:marTop w:val="0"/>
      <w:marBottom w:val="0"/>
      <w:divBdr>
        <w:top w:val="none" w:sz="0" w:space="0" w:color="auto"/>
        <w:left w:val="none" w:sz="0" w:space="0" w:color="auto"/>
        <w:bottom w:val="none" w:sz="0" w:space="0" w:color="auto"/>
        <w:right w:val="none" w:sz="0" w:space="0" w:color="auto"/>
      </w:divBdr>
    </w:div>
    <w:div w:id="2021420108">
      <w:bodyDiv w:val="1"/>
      <w:marLeft w:val="0"/>
      <w:marRight w:val="0"/>
      <w:marTop w:val="0"/>
      <w:marBottom w:val="0"/>
      <w:divBdr>
        <w:top w:val="none" w:sz="0" w:space="0" w:color="auto"/>
        <w:left w:val="none" w:sz="0" w:space="0" w:color="auto"/>
        <w:bottom w:val="none" w:sz="0" w:space="0" w:color="auto"/>
        <w:right w:val="none" w:sz="0" w:space="0" w:color="auto"/>
      </w:divBdr>
    </w:div>
    <w:div w:id="2033993805">
      <w:bodyDiv w:val="1"/>
      <w:marLeft w:val="0"/>
      <w:marRight w:val="0"/>
      <w:marTop w:val="0"/>
      <w:marBottom w:val="0"/>
      <w:divBdr>
        <w:top w:val="none" w:sz="0" w:space="0" w:color="auto"/>
        <w:left w:val="none" w:sz="0" w:space="0" w:color="auto"/>
        <w:bottom w:val="none" w:sz="0" w:space="0" w:color="auto"/>
        <w:right w:val="none" w:sz="0" w:space="0" w:color="auto"/>
      </w:divBdr>
    </w:div>
    <w:div w:id="2036734768">
      <w:bodyDiv w:val="1"/>
      <w:marLeft w:val="0"/>
      <w:marRight w:val="0"/>
      <w:marTop w:val="0"/>
      <w:marBottom w:val="0"/>
      <w:divBdr>
        <w:top w:val="none" w:sz="0" w:space="0" w:color="auto"/>
        <w:left w:val="none" w:sz="0" w:space="0" w:color="auto"/>
        <w:bottom w:val="none" w:sz="0" w:space="0" w:color="auto"/>
        <w:right w:val="none" w:sz="0" w:space="0" w:color="auto"/>
      </w:divBdr>
    </w:div>
    <w:div w:id="2039044859">
      <w:bodyDiv w:val="1"/>
      <w:marLeft w:val="0"/>
      <w:marRight w:val="0"/>
      <w:marTop w:val="0"/>
      <w:marBottom w:val="0"/>
      <w:divBdr>
        <w:top w:val="none" w:sz="0" w:space="0" w:color="auto"/>
        <w:left w:val="none" w:sz="0" w:space="0" w:color="auto"/>
        <w:bottom w:val="none" w:sz="0" w:space="0" w:color="auto"/>
        <w:right w:val="none" w:sz="0" w:space="0" w:color="auto"/>
      </w:divBdr>
    </w:div>
    <w:div w:id="2039965169">
      <w:bodyDiv w:val="1"/>
      <w:marLeft w:val="0"/>
      <w:marRight w:val="0"/>
      <w:marTop w:val="0"/>
      <w:marBottom w:val="0"/>
      <w:divBdr>
        <w:top w:val="none" w:sz="0" w:space="0" w:color="auto"/>
        <w:left w:val="none" w:sz="0" w:space="0" w:color="auto"/>
        <w:bottom w:val="none" w:sz="0" w:space="0" w:color="auto"/>
        <w:right w:val="none" w:sz="0" w:space="0" w:color="auto"/>
      </w:divBdr>
    </w:div>
    <w:div w:id="2040424189">
      <w:bodyDiv w:val="1"/>
      <w:marLeft w:val="0"/>
      <w:marRight w:val="0"/>
      <w:marTop w:val="0"/>
      <w:marBottom w:val="0"/>
      <w:divBdr>
        <w:top w:val="none" w:sz="0" w:space="0" w:color="auto"/>
        <w:left w:val="none" w:sz="0" w:space="0" w:color="auto"/>
        <w:bottom w:val="none" w:sz="0" w:space="0" w:color="auto"/>
        <w:right w:val="none" w:sz="0" w:space="0" w:color="auto"/>
      </w:divBdr>
    </w:div>
    <w:div w:id="2044161397">
      <w:bodyDiv w:val="1"/>
      <w:marLeft w:val="0"/>
      <w:marRight w:val="0"/>
      <w:marTop w:val="0"/>
      <w:marBottom w:val="0"/>
      <w:divBdr>
        <w:top w:val="none" w:sz="0" w:space="0" w:color="auto"/>
        <w:left w:val="none" w:sz="0" w:space="0" w:color="auto"/>
        <w:bottom w:val="none" w:sz="0" w:space="0" w:color="auto"/>
        <w:right w:val="none" w:sz="0" w:space="0" w:color="auto"/>
      </w:divBdr>
    </w:div>
    <w:div w:id="2050909872">
      <w:bodyDiv w:val="1"/>
      <w:marLeft w:val="0"/>
      <w:marRight w:val="0"/>
      <w:marTop w:val="0"/>
      <w:marBottom w:val="0"/>
      <w:divBdr>
        <w:top w:val="none" w:sz="0" w:space="0" w:color="auto"/>
        <w:left w:val="none" w:sz="0" w:space="0" w:color="auto"/>
        <w:bottom w:val="none" w:sz="0" w:space="0" w:color="auto"/>
        <w:right w:val="none" w:sz="0" w:space="0" w:color="auto"/>
      </w:divBdr>
    </w:div>
    <w:div w:id="2062095544">
      <w:bodyDiv w:val="1"/>
      <w:marLeft w:val="0"/>
      <w:marRight w:val="0"/>
      <w:marTop w:val="0"/>
      <w:marBottom w:val="0"/>
      <w:divBdr>
        <w:top w:val="none" w:sz="0" w:space="0" w:color="auto"/>
        <w:left w:val="none" w:sz="0" w:space="0" w:color="auto"/>
        <w:bottom w:val="none" w:sz="0" w:space="0" w:color="auto"/>
        <w:right w:val="none" w:sz="0" w:space="0" w:color="auto"/>
      </w:divBdr>
    </w:div>
    <w:div w:id="2070953732">
      <w:bodyDiv w:val="1"/>
      <w:marLeft w:val="0"/>
      <w:marRight w:val="0"/>
      <w:marTop w:val="0"/>
      <w:marBottom w:val="0"/>
      <w:divBdr>
        <w:top w:val="none" w:sz="0" w:space="0" w:color="auto"/>
        <w:left w:val="none" w:sz="0" w:space="0" w:color="auto"/>
        <w:bottom w:val="none" w:sz="0" w:space="0" w:color="auto"/>
        <w:right w:val="none" w:sz="0" w:space="0" w:color="auto"/>
      </w:divBdr>
    </w:div>
    <w:div w:id="2071414617">
      <w:bodyDiv w:val="1"/>
      <w:marLeft w:val="0"/>
      <w:marRight w:val="0"/>
      <w:marTop w:val="0"/>
      <w:marBottom w:val="0"/>
      <w:divBdr>
        <w:top w:val="none" w:sz="0" w:space="0" w:color="auto"/>
        <w:left w:val="none" w:sz="0" w:space="0" w:color="auto"/>
        <w:bottom w:val="none" w:sz="0" w:space="0" w:color="auto"/>
        <w:right w:val="none" w:sz="0" w:space="0" w:color="auto"/>
      </w:divBdr>
    </w:div>
    <w:div w:id="2078823444">
      <w:bodyDiv w:val="1"/>
      <w:marLeft w:val="0"/>
      <w:marRight w:val="0"/>
      <w:marTop w:val="0"/>
      <w:marBottom w:val="0"/>
      <w:divBdr>
        <w:top w:val="none" w:sz="0" w:space="0" w:color="auto"/>
        <w:left w:val="none" w:sz="0" w:space="0" w:color="auto"/>
        <w:bottom w:val="none" w:sz="0" w:space="0" w:color="auto"/>
        <w:right w:val="none" w:sz="0" w:space="0" w:color="auto"/>
      </w:divBdr>
    </w:div>
    <w:div w:id="2083139570">
      <w:bodyDiv w:val="1"/>
      <w:marLeft w:val="0"/>
      <w:marRight w:val="0"/>
      <w:marTop w:val="0"/>
      <w:marBottom w:val="0"/>
      <w:divBdr>
        <w:top w:val="none" w:sz="0" w:space="0" w:color="auto"/>
        <w:left w:val="none" w:sz="0" w:space="0" w:color="auto"/>
        <w:bottom w:val="none" w:sz="0" w:space="0" w:color="auto"/>
        <w:right w:val="none" w:sz="0" w:space="0" w:color="auto"/>
      </w:divBdr>
    </w:div>
    <w:div w:id="2083486327">
      <w:bodyDiv w:val="1"/>
      <w:marLeft w:val="0"/>
      <w:marRight w:val="0"/>
      <w:marTop w:val="0"/>
      <w:marBottom w:val="0"/>
      <w:divBdr>
        <w:top w:val="none" w:sz="0" w:space="0" w:color="auto"/>
        <w:left w:val="none" w:sz="0" w:space="0" w:color="auto"/>
        <w:bottom w:val="none" w:sz="0" w:space="0" w:color="auto"/>
        <w:right w:val="none" w:sz="0" w:space="0" w:color="auto"/>
      </w:divBdr>
    </w:div>
    <w:div w:id="2088110627">
      <w:bodyDiv w:val="1"/>
      <w:marLeft w:val="0"/>
      <w:marRight w:val="0"/>
      <w:marTop w:val="0"/>
      <w:marBottom w:val="0"/>
      <w:divBdr>
        <w:top w:val="none" w:sz="0" w:space="0" w:color="auto"/>
        <w:left w:val="none" w:sz="0" w:space="0" w:color="auto"/>
        <w:bottom w:val="none" w:sz="0" w:space="0" w:color="auto"/>
        <w:right w:val="none" w:sz="0" w:space="0" w:color="auto"/>
      </w:divBdr>
    </w:div>
    <w:div w:id="2089308739">
      <w:bodyDiv w:val="1"/>
      <w:marLeft w:val="0"/>
      <w:marRight w:val="0"/>
      <w:marTop w:val="0"/>
      <w:marBottom w:val="0"/>
      <w:divBdr>
        <w:top w:val="none" w:sz="0" w:space="0" w:color="auto"/>
        <w:left w:val="none" w:sz="0" w:space="0" w:color="auto"/>
        <w:bottom w:val="none" w:sz="0" w:space="0" w:color="auto"/>
        <w:right w:val="none" w:sz="0" w:space="0" w:color="auto"/>
      </w:divBdr>
    </w:div>
    <w:div w:id="2090615169">
      <w:bodyDiv w:val="1"/>
      <w:marLeft w:val="0"/>
      <w:marRight w:val="0"/>
      <w:marTop w:val="0"/>
      <w:marBottom w:val="0"/>
      <w:divBdr>
        <w:top w:val="none" w:sz="0" w:space="0" w:color="auto"/>
        <w:left w:val="none" w:sz="0" w:space="0" w:color="auto"/>
        <w:bottom w:val="none" w:sz="0" w:space="0" w:color="auto"/>
        <w:right w:val="none" w:sz="0" w:space="0" w:color="auto"/>
      </w:divBdr>
    </w:div>
    <w:div w:id="2093698357">
      <w:bodyDiv w:val="1"/>
      <w:marLeft w:val="0"/>
      <w:marRight w:val="0"/>
      <w:marTop w:val="0"/>
      <w:marBottom w:val="0"/>
      <w:divBdr>
        <w:top w:val="none" w:sz="0" w:space="0" w:color="auto"/>
        <w:left w:val="none" w:sz="0" w:space="0" w:color="auto"/>
        <w:bottom w:val="none" w:sz="0" w:space="0" w:color="auto"/>
        <w:right w:val="none" w:sz="0" w:space="0" w:color="auto"/>
      </w:divBdr>
    </w:div>
    <w:div w:id="2100565753">
      <w:bodyDiv w:val="1"/>
      <w:marLeft w:val="0"/>
      <w:marRight w:val="0"/>
      <w:marTop w:val="0"/>
      <w:marBottom w:val="0"/>
      <w:divBdr>
        <w:top w:val="none" w:sz="0" w:space="0" w:color="auto"/>
        <w:left w:val="none" w:sz="0" w:space="0" w:color="auto"/>
        <w:bottom w:val="none" w:sz="0" w:space="0" w:color="auto"/>
        <w:right w:val="none" w:sz="0" w:space="0" w:color="auto"/>
      </w:divBdr>
    </w:div>
    <w:div w:id="2100707974">
      <w:bodyDiv w:val="1"/>
      <w:marLeft w:val="0"/>
      <w:marRight w:val="0"/>
      <w:marTop w:val="0"/>
      <w:marBottom w:val="0"/>
      <w:divBdr>
        <w:top w:val="none" w:sz="0" w:space="0" w:color="auto"/>
        <w:left w:val="none" w:sz="0" w:space="0" w:color="auto"/>
        <w:bottom w:val="none" w:sz="0" w:space="0" w:color="auto"/>
        <w:right w:val="none" w:sz="0" w:space="0" w:color="auto"/>
      </w:divBdr>
    </w:div>
    <w:div w:id="2103068747">
      <w:bodyDiv w:val="1"/>
      <w:marLeft w:val="0"/>
      <w:marRight w:val="0"/>
      <w:marTop w:val="0"/>
      <w:marBottom w:val="0"/>
      <w:divBdr>
        <w:top w:val="none" w:sz="0" w:space="0" w:color="auto"/>
        <w:left w:val="none" w:sz="0" w:space="0" w:color="auto"/>
        <w:bottom w:val="none" w:sz="0" w:space="0" w:color="auto"/>
        <w:right w:val="none" w:sz="0" w:space="0" w:color="auto"/>
      </w:divBdr>
    </w:div>
    <w:div w:id="2107144894">
      <w:bodyDiv w:val="1"/>
      <w:marLeft w:val="0"/>
      <w:marRight w:val="0"/>
      <w:marTop w:val="0"/>
      <w:marBottom w:val="0"/>
      <w:divBdr>
        <w:top w:val="none" w:sz="0" w:space="0" w:color="auto"/>
        <w:left w:val="none" w:sz="0" w:space="0" w:color="auto"/>
        <w:bottom w:val="none" w:sz="0" w:space="0" w:color="auto"/>
        <w:right w:val="none" w:sz="0" w:space="0" w:color="auto"/>
      </w:divBdr>
    </w:div>
    <w:div w:id="2114203830">
      <w:bodyDiv w:val="1"/>
      <w:marLeft w:val="0"/>
      <w:marRight w:val="0"/>
      <w:marTop w:val="0"/>
      <w:marBottom w:val="0"/>
      <w:divBdr>
        <w:top w:val="none" w:sz="0" w:space="0" w:color="auto"/>
        <w:left w:val="none" w:sz="0" w:space="0" w:color="auto"/>
        <w:bottom w:val="none" w:sz="0" w:space="0" w:color="auto"/>
        <w:right w:val="none" w:sz="0" w:space="0" w:color="auto"/>
      </w:divBdr>
    </w:div>
    <w:div w:id="2120296575">
      <w:bodyDiv w:val="1"/>
      <w:marLeft w:val="0"/>
      <w:marRight w:val="0"/>
      <w:marTop w:val="0"/>
      <w:marBottom w:val="0"/>
      <w:divBdr>
        <w:top w:val="none" w:sz="0" w:space="0" w:color="auto"/>
        <w:left w:val="none" w:sz="0" w:space="0" w:color="auto"/>
        <w:bottom w:val="none" w:sz="0" w:space="0" w:color="auto"/>
        <w:right w:val="none" w:sz="0" w:space="0" w:color="auto"/>
      </w:divBdr>
    </w:div>
    <w:div w:id="2127698578">
      <w:bodyDiv w:val="1"/>
      <w:marLeft w:val="0"/>
      <w:marRight w:val="0"/>
      <w:marTop w:val="0"/>
      <w:marBottom w:val="0"/>
      <w:divBdr>
        <w:top w:val="none" w:sz="0" w:space="0" w:color="auto"/>
        <w:left w:val="none" w:sz="0" w:space="0" w:color="auto"/>
        <w:bottom w:val="none" w:sz="0" w:space="0" w:color="auto"/>
        <w:right w:val="none" w:sz="0" w:space="0" w:color="auto"/>
      </w:divBdr>
    </w:div>
    <w:div w:id="2128428276">
      <w:bodyDiv w:val="1"/>
      <w:marLeft w:val="0"/>
      <w:marRight w:val="0"/>
      <w:marTop w:val="0"/>
      <w:marBottom w:val="0"/>
      <w:divBdr>
        <w:top w:val="none" w:sz="0" w:space="0" w:color="auto"/>
        <w:left w:val="none" w:sz="0" w:space="0" w:color="auto"/>
        <w:bottom w:val="none" w:sz="0" w:space="0" w:color="auto"/>
        <w:right w:val="none" w:sz="0" w:space="0" w:color="auto"/>
      </w:divBdr>
    </w:div>
    <w:div w:id="2130318095">
      <w:bodyDiv w:val="1"/>
      <w:marLeft w:val="0"/>
      <w:marRight w:val="0"/>
      <w:marTop w:val="0"/>
      <w:marBottom w:val="0"/>
      <w:divBdr>
        <w:top w:val="none" w:sz="0" w:space="0" w:color="auto"/>
        <w:left w:val="none" w:sz="0" w:space="0" w:color="auto"/>
        <w:bottom w:val="none" w:sz="0" w:space="0" w:color="auto"/>
        <w:right w:val="none" w:sz="0" w:space="0" w:color="auto"/>
      </w:divBdr>
    </w:div>
    <w:div w:id="2131431174">
      <w:bodyDiv w:val="1"/>
      <w:marLeft w:val="0"/>
      <w:marRight w:val="0"/>
      <w:marTop w:val="0"/>
      <w:marBottom w:val="0"/>
      <w:divBdr>
        <w:top w:val="none" w:sz="0" w:space="0" w:color="auto"/>
        <w:left w:val="none" w:sz="0" w:space="0" w:color="auto"/>
        <w:bottom w:val="none" w:sz="0" w:space="0" w:color="auto"/>
        <w:right w:val="none" w:sz="0" w:space="0" w:color="auto"/>
      </w:divBdr>
    </w:div>
    <w:div w:id="2134861550">
      <w:bodyDiv w:val="1"/>
      <w:marLeft w:val="0"/>
      <w:marRight w:val="0"/>
      <w:marTop w:val="0"/>
      <w:marBottom w:val="0"/>
      <w:divBdr>
        <w:top w:val="none" w:sz="0" w:space="0" w:color="auto"/>
        <w:left w:val="none" w:sz="0" w:space="0" w:color="auto"/>
        <w:bottom w:val="none" w:sz="0" w:space="0" w:color="auto"/>
        <w:right w:val="none" w:sz="0" w:space="0" w:color="auto"/>
      </w:divBdr>
    </w:div>
    <w:div w:id="2146465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The90</b:Tag>
    <b:SourceType>Report</b:SourceType>
    <b:Guid>{EEF8D4D4-C56B-40EC-A14B-D034F778C62A}</b:Guid>
    <b:Author>
      <b:Author>
        <b:Corporate>The United Nations</b:Corporate>
      </b:Author>
    </b:Author>
    <b:Title>The United Nations Convention on the Rights of the Child</b:Title>
    <b:Year>1990</b:Year>
    <b:City>London</b:City>
    <b:Publisher>Unicef</b:Publisher>
    <b:RefOrder>1</b:RefOrder>
  </b:Source>
  <b:Source>
    <b:Tag>Pol19</b:Tag>
    <b:SourceType>InternetSite</b:SourceType>
    <b:Guid>{A1B49581-5669-429E-B587-D63DB23220FC}</b:Guid>
    <b:Title>Kenya</b:Title>
    <b:Year>2019</b:Year>
    <b:Author>
      <b:Author>
        <b:Corporate>Polulation Council of Africa</b:Corporate>
      </b:Author>
    </b:Author>
    <b:YearAccessed>2019</b:YearAccessed>
    <b:MonthAccessed>April</b:MonthAccessed>
    <b:DayAccessed>2</b:DayAccessed>
    <b:URL>https://www.popcouncil.org/research/kenya</b:URL>
    <b:RefOrder>15</b:RefOrder>
  </b:Source>
  <b:Source>
    <b:Tag>Ngw13</b:Tag>
    <b:SourceType>Report</b:SourceType>
    <b:Guid>{0A6AFF8C-5AF5-4857-8D2B-A64C94E3759F}</b:Guid>
    <b:Title>Quality and Access to Education in Urban Informal Settlements in Kenya</b:Title>
    <b:Year>2013</b:Year>
    <b:Author>
      <b:Author>
        <b:NameList>
          <b:Person>
            <b:Last>Ngware</b:Last>
            <b:First>M</b:First>
          </b:Person>
          <b:Person>
            <b:Last>Abuya</b:Last>
            <b:First>B</b:First>
          </b:Person>
          <b:Person>
            <b:Last>Admassu</b:Last>
            <b:First>K</b:First>
          </b:Person>
          <b:Person>
            <b:Last>Mutisya</b:Last>
            <b:First>M</b:First>
          </b:Person>
          <b:Person>
            <b:Last>Musyoka</b:Last>
            <b:First>P</b:First>
          </b:Person>
          <b:Person>
            <b:Last>Oketch</b:Last>
            <b:First>M</b:First>
          </b:Person>
        </b:NameList>
      </b:Author>
    </b:Author>
    <b:Publisher>African Population and Health Research Center</b:Publisher>
    <b:City>Kenya</b:City>
    <b:RefOrder>21</b:RefOrder>
  </b:Source>
  <b:Source>
    <b:Tag>Ado18</b:Tag>
    <b:SourceType>JournalArticle</b:SourceType>
    <b:Guid>{18C17853-6196-4F22-8D77-682E2C9A8D9B}</b:Guid>
    <b:Title>Adolescent girls’ Primary School Mobility and Educational Outcomes in Urban Kenya</b:Title>
    <b:Year>2018</b:Year>
    <b:YearAccessed>2019</b:YearAccessed>
    <b:MonthAccessed>April</b:MonthAccessed>
    <b:DayAccessed>2</b:DayAccessed>
    <b:URL>https://www.sciencedirect.com/science/article/pii/S073805931730490X</b:URL>
    <b:JournalName>International Journal of Educational Development</b:JournalName>
    <b:Pages>75-87</b:Pages>
    <b:Volume>62</b:Volume>
    <b:Author>
      <b:Author>
        <b:NameList>
          <b:Person>
            <b:Last>Maluccio</b:Last>
            <b:First>J,</b:First>
            <b:Middle>A</b:Middle>
          </b:Person>
          <b:Person>
            <b:Last>Hussein</b:Last>
            <b:First>M</b:First>
          </b:Person>
          <b:Person>
            <b:Last>Abuya</b:Last>
            <b:First>B</b:First>
          </b:Person>
          <b:Person>
            <b:Last>Muluve</b:Last>
            <b:First>Muthengi,</b:First>
            <b:Middle>E</b:Middle>
          </b:Person>
          <b:Person>
            <b:Last>Austrian</b:Last>
            <b:First>K</b:First>
          </b:Person>
        </b:NameList>
      </b:Author>
    </b:Author>
    <b:RefOrder>19</b:RefOrder>
  </b:Source>
  <b:Source>
    <b:Tag>Sav07</b:Tag>
    <b:SourceType>Report</b:SourceType>
    <b:Guid>{B8DA9ED8-95DE-4F6A-9E59-F22F2856D8CF}</b:Guid>
    <b:Title>Children’s Rights in Kenya. Mombasa, Nairobi, Naivasha, Suba, Tharaka Situation Analysis</b:Title>
    <b:Year>2007</b:Year>
    <b:YearAccessed>2019</b:YearAccessed>
    <b:MonthAccessed>April</b:MonthAccessed>
    <b:DayAccessed>2</b:DayAccessed>
    <b:Author>
      <b:Author>
        <b:Corporate>Save the Children</b:Corporate>
      </b:Author>
    </b:Author>
    <b:Publisher>Save the Children</b:Publisher>
    <b:City>Nairobi</b:City>
    <b:RefOrder>8</b:RefOrder>
  </b:Source>
  <b:Source>
    <b:Tag>Cla15</b:Tag>
    <b:SourceType>InternetSite</b:SourceType>
    <b:Guid>{7801748C-3404-448A-8A03-C356478D00BD}</b:Guid>
    <b:Title>Education in Kenya</b:Title>
    <b:Year>2015</b:Year>
    <b:Author>
      <b:Author>
        <b:NameList>
          <b:Person>
            <b:Last>Clark</b:Last>
            <b:First>N</b:First>
          </b:Person>
        </b:NameList>
      </b:Author>
    </b:Author>
    <b:YearAccessed>2019</b:YearAccessed>
    <b:MonthAccessed>April</b:MonthAccessed>
    <b:DayAccessed>2</b:DayAccessed>
    <b:URL>https://wenr.wes.org/2015/06/education-kenya</b:URL>
    <b:RefOrder>40</b:RefOrder>
  </b:Source>
  <b:Source>
    <b:Tag>Wor19</b:Tag>
    <b:SourceType>InternetSite</b:SourceType>
    <b:Guid>{178FDBAC-8D49-432E-AD29-464FD7888E5B}</b:Guid>
    <b:Title>Where is Kenya?</b:Title>
    <b:Year>2019</b:Year>
    <b:Author>
      <b:Author>
        <b:Corporate>World Atlas</b:Corporate>
      </b:Author>
    </b:Author>
    <b:YearAccessed>2019</b:YearAccessed>
    <b:MonthAccessed>April</b:MonthAccessed>
    <b:DayAccessed>5</b:DayAccessed>
    <b:URL>https://www.worldatlas.com/af/ke/where-is-kenya.html</b:URL>
    <b:RefOrder>4</b:RefOrder>
  </b:Source>
  <b:Source>
    <b:Tag>Wor191</b:Tag>
    <b:SourceType>InternetSite</b:SourceType>
    <b:Guid>{8EF9F4F1-61A5-4C92-B19B-84FDA3AE33F4}</b:Guid>
    <b:Author>
      <b:Author>
        <b:Corporate>Worldometers.info</b:Corporate>
      </b:Author>
    </b:Author>
    <b:Title>Kenya Population (Live)</b:Title>
    <b:Year>2019</b:Year>
    <b:YearAccessed>2019</b:YearAccessed>
    <b:MonthAccessed>April</b:MonthAccessed>
    <b:DayAccessed>5</b:DayAccessed>
    <b:URL>http://www.worldometers.info/world-population/kenya-population/</b:URL>
    <b:RefOrder>41</b:RefOrder>
  </b:Source>
  <b:Source>
    <b:Tag>Glo12</b:Tag>
    <b:SourceType>Report</b:SourceType>
    <b:Guid>{E2AAC184-44BD-41DF-BE0F-2C9EF31E177A}</b:Guid>
    <b:Author>
      <b:Author>
        <b:Corporate>Global Campaign for Education</b:Corporate>
      </b:Author>
    </b:Author>
    <b:Title>Every Child Needs a Teacher: Trained Teachers for All</b:Title>
    <b:Year>2012</b:Year>
    <b:Publisher>Global Campaign for Education</b:Publisher>
    <b:City>Johannesburg</b:City>
    <b:RefOrder>16</b:RefOrder>
  </b:Source>
  <b:Source>
    <b:Tag>Int18</b:Tag>
    <b:SourceType>InternetSite</b:SourceType>
    <b:Guid>{1128AE16-C074-4E50-B76A-C5605C875618}</b:Guid>
    <b:Title>Borrowing Countries</b:Title>
    <b:Year>2018</b:Year>
    <b:Author>
      <b:Author>
        <b:Corporate> International Development Association</b:Corporate>
      </b:Author>
    </b:Author>
    <b:YearAccessed>2019</b:YearAccessed>
    <b:MonthAccessed>April</b:MonthAccessed>
    <b:DayAccessed>8</b:DayAccessed>
    <b:URL>http://ida.worldbank.org/about/borrowing-countries</b:URL>
    <b:RefOrder>39</b:RefOrder>
  </b:Source>
  <b:Source>
    <b:Tag>Cre14</b:Tag>
    <b:SourceType>Book</b:SourceType>
    <b:Guid>{0EC8B4A1-49EF-4EC7-BE23-7D18D5035D04}</b:Guid>
    <b:Title>Global Childhoods</b:Title>
    <b:Year>2014</b:Year>
    <b:Author>
      <b:Author>
        <b:NameList>
          <b:Person>
            <b:Last>Cregan</b:Last>
            <b:First>K</b:First>
          </b:Person>
          <b:Person>
            <b:Last>Cuthbert</b:Last>
            <b:First>D</b:First>
          </b:Person>
        </b:NameList>
      </b:Author>
    </b:Author>
    <b:City>London</b:City>
    <b:Publisher>Sage</b:Publisher>
    <b:RefOrder>2</b:RefOrder>
  </b:Source>
  <b:Source>
    <b:Tag>Kjo13</b:Tag>
    <b:SourceType>JournalArticle</b:SourceType>
    <b:Guid>{2FF6FEEC-5F83-47D9-B41E-F4164911FF49}</b:Guid>
    <b:Title>Childhood as Social Investment, Rights and the Valuing of Education</b:Title>
    <b:Year>2013</b:Year>
    <b:Author>
      <b:Author>
        <b:NameList>
          <b:Person>
            <b:Last>Kjorholt</b:Last>
          </b:Person>
        </b:NameList>
      </b:Author>
    </b:Author>
    <b:JournalName>Children and Society </b:JournalName>
    <b:Pages>245-257</b:Pages>
    <b:Volume>27</b:Volume>
    <b:RefOrder>13</b:RefOrder>
  </b:Source>
  <b:Source>
    <b:Tag>Cla151</b:Tag>
    <b:SourceType>Misc</b:SourceType>
    <b:Guid>{3B1B8337-781A-4AB6-A690-5798C2409EE1}</b:Guid>
    <b:Author>
      <b:Author>
        <b:NameList>
          <b:Person>
            <b:Last>Clark</b:Last>
            <b:First>N</b:First>
          </b:Person>
        </b:NameList>
      </b:Author>
    </b:Author>
    <b:Title>Education in Kenya</b:Title>
    <b:JournalName>World Education News and Reviews</b:JournalName>
    <b:Year>2015</b:Year>
    <b:Publisher>World Education Services</b:Publisher>
    <b:City>New York</b:City>
    <b:RefOrder>31</b:RefOrder>
  </b:Source>
  <b:Source>
    <b:Tag>Mos19</b:Tag>
    <b:SourceType>InternetSite</b:SourceType>
    <b:Guid>{37617261-6B6B-4C2F-8C79-C0FF045A606B}</b:Guid>
    <b:Title>Kenya: Why Embracing Indigenous Languages Could Have Major Benefits for Kenya</b:Title>
    <b:Year>2019</b:Year>
    <b:Author>
      <b:Author>
        <b:NameList>
          <b:Person>
            <b:Last>Mose</b:Last>
            <b:First>P</b:First>
          </b:Person>
        </b:NameList>
      </b:Author>
    </b:Author>
    <b:PeriodicalTitle>The Conversation</b:PeriodicalTitle>
    <b:YearAccessed>2019</b:YearAccessed>
    <b:MonthAccessed>April</b:MonthAccessed>
    <b:DayAccessed>9</b:DayAccessed>
    <b:URL>https://allafrica.com/stories/201902210411.html</b:URL>
    <b:RefOrder>36</b:RefOrder>
  </b:Source>
  <b:Source>
    <b:Tag>Wor18</b:Tag>
    <b:SourceType>InternetSite</b:SourceType>
    <b:Guid>{A2A8AA81-0FFA-48E5-982A-2EF5936E676C}</b:Guid>
    <b:Author>
      <b:Author>
        <b:Corporate>World Population Review</b:Corporate>
      </b:Author>
    </b:Author>
    <b:Title>Countries by Median Age </b:Title>
    <b:Year>2018</b:Year>
    <b:YearAccessed>2019</b:YearAccessed>
    <b:MonthAccessed>April</b:MonthAccessed>
    <b:DayAccessed>9</b:DayAccessed>
    <b:URL>http://www.worldpopulationview.com/countries/median-age</b:URL>
    <b:RefOrder>6</b:RefOrder>
  </b:Source>
  <b:Source>
    <b:Tag>Wor192</b:Tag>
    <b:SourceType>InternetSite</b:SourceType>
    <b:Guid>{B4404A1F-BA2F-4A78-939F-99604611E0F5}</b:Guid>
    <b:Author>
      <b:Author>
        <b:Corporate>World Population Review</b:Corporate>
      </b:Author>
    </b:Author>
    <b:Title>World City Population</b:Title>
    <b:Year>2019</b:Year>
    <b:YearAccessed>2019</b:YearAccessed>
    <b:MonthAccessed>April</b:MonthAccessed>
    <b:DayAccessed>9</b:DayAccessed>
    <b:URL>http://www.worldpopulationreview.com/world-cities/</b:URL>
    <b:RefOrder>7</b:RefOrder>
  </b:Source>
  <b:Source>
    <b:Tag>Hun18</b:Tag>
    <b:SourceType>JournalArticle</b:SourceType>
    <b:Guid>{8B17534F-46F9-40DF-AEE1-CA2A89851BF8}</b:Guid>
    <b:Title>Effects of Language of Instruction on Learning f Literacy Skills Among Pre-primary School Children from Low-income Urban Communities in Kenya</b:Title>
    <b:Year>2018</b:Year>
    <b:Author>
      <b:Author>
        <b:NameList>
          <b:Person>
            <b:Last>Hungi</b:Last>
            <b:First>N</b:First>
          </b:Person>
          <b:Person>
            <b:Last>Njagi</b:Last>
            <b:First>J</b:First>
          </b:Person>
          <b:Person>
            <b:Last>Wekulo</b:Last>
            <b:First>P</b:First>
          </b:Person>
          <b:Person>
            <b:Last>N</b:Last>
            <b:First>Moses</b:First>
          </b:Person>
        </b:NameList>
      </b:Author>
    </b:Author>
    <b:JournalName>Early Childhood Education Journal</b:JournalName>
    <b:Pages>187-199</b:Pages>
    <b:Volume>46</b:Volume>
    <b:Issue>2</b:Issue>
    <b:RefOrder>37</b:RefOrder>
  </b:Source>
  <b:Source>
    <b:Tag>Kir18</b:Tag>
    <b:SourceType>JournalArticle</b:SourceType>
    <b:Guid>{B621069E-77AB-4BC9-8293-0C27FF214AB2}</b:Guid>
    <b:Title>Special Education in Kenya</b:Title>
    <b:Year>2018</b:Year>
    <b:Author>
      <b:Author>
        <b:NameList>
          <b:Person>
            <b:Last>Kiru</b:Last>
            <b:First>E,</b:First>
            <b:Middle>W</b:Middle>
          </b:Person>
        </b:NameList>
      </b:Author>
    </b:Author>
    <b:JournalName>Hammill Institute on Disabilities</b:JournalName>
    <b:Pages>181-188</b:Pages>
    <b:Volume>54</b:Volume>
    <b:Issue>3</b:Issue>
    <b:RefOrder>5</b:RefOrder>
  </b:Source>
  <b:Source>
    <b:Tag>UNE00</b:Tag>
    <b:SourceType>DocumentFromInternetSite</b:SourceType>
    <b:Guid>{CB178F45-CD0B-4210-8412-570649F6768E}</b:Guid>
    <b:Title>Education of All</b:Title>
    <b:Year>2000</b:Year>
    <b:Author>
      <b:Author>
        <b:Corporate>UNESCO</b:Corporate>
      </b:Author>
    </b:Author>
    <b:YearAccessed>2019</b:YearAccessed>
    <b:MonthAccessed>April</b:MonthAccessed>
    <b:DayAccessed>10</b:DayAccessed>
    <b:URL>http://www.unesco.org/new/en/education/themes/leading-the-international-agenda/education-for-all/</b:URL>
    <b:RefOrder>32</b:RefOrder>
  </b:Source>
  <b:Source>
    <b:Tag>Uni06</b:Tag>
    <b:SourceType>DocumentFromInternetSite</b:SourceType>
    <b:Guid>{EE68AF90-7CE7-400E-9D82-137417A35E5E}</b:Guid>
    <b:Author>
      <b:Author>
        <b:Corporate>United Nations</b:Corporate>
      </b:Author>
    </b:Author>
    <b:Title>Convention on the Rights of Persons with Disabilities</b:Title>
    <b:Year>2006</b:Year>
    <b:YearAccessed>2018</b:YearAccessed>
    <b:MonthAccessed>April</b:MonthAccessed>
    <b:DayAccessed>10</b:DayAccessed>
    <b:URL>https://www.un.org/development/desa/disabilities/convention-on-the-rights-of-persons-with-disabilities.html</b:URL>
    <b:RefOrder>33</b:RefOrder>
  </b:Source>
  <b:Source>
    <b:Tag>Rep10</b:Tag>
    <b:SourceType>DocumentFromInternetSite</b:SourceType>
    <b:Guid>{F32F210F-775B-4951-AD52-1B300CECE761}</b:Guid>
    <b:Author>
      <b:Author>
        <b:Corporate>Republic of Kenya</b:Corporate>
      </b:Author>
    </b:Author>
    <b:Title>The Constitution of Kenya</b:Title>
    <b:Year>2010</b:Year>
    <b:YearAccessed>2019</b:YearAccessed>
    <b:MonthAccessed>April</b:MonthAccessed>
    <b:DayAccessed>10</b:DayAccessed>
    <b:URL>http://www.kenya-information-guide.com/support-files/the_constitution_of_kenya.pdf</b:URL>
    <b:RefOrder>34</b:RefOrder>
  </b:Source>
  <b:Source>
    <b:Tag>The131</b:Tag>
    <b:SourceType>Report</b:SourceType>
    <b:Guid>{7D03AC05-86A1-4AC1-83F7-35F4BE9586F8}</b:Guid>
    <b:Author>
      <b:Author>
        <b:Corporate>Republic of Kenya</b:Corporate>
      </b:Author>
    </b:Author>
    <b:Title>Basic Education Act</b:Title>
    <b:Year>2013</b:Year>
    <b:YearAccessed>2019</b:YearAccessed>
    <b:MonthAccessed>April</b:MonthAccessed>
    <b:DayAccessed>2</b:DayAccessed>
    <b:Publisher>Published by the National Council for Law Reporting</b:Publisher>
    <b:City>Niarobi</b:City>
    <b:RefOrder>42</b:RefOrder>
  </b:Source>
  <b:Source>
    <b:Tag>The181</b:Tag>
    <b:SourceType>DocumentFromInternetSite</b:SourceType>
    <b:Guid>{4AA5024A-6AFA-4DFF-9570-79798A854499}</b:Guid>
    <b:Author>
      <b:Author>
        <b:Corporate>Republic of Kenya</b:Corporate>
      </b:Author>
    </b:Author>
    <b:Title>Children Act</b:Title>
    <b:Year>2018</b:Year>
    <b:Publisher>National Council for Law Reporting with the Authority of the Attomey-General</b:Publisher>
    <b:YearAccessed>2019</b:YearAccessed>
    <b:MonthAccessed>April</b:MonthAccessed>
    <b:DayAccessed>2</b:DayAccessed>
    <b:URL>www.kenyalaw.org</b:URL>
    <b:RefOrder>12</b:RefOrder>
  </b:Source>
  <b:Source>
    <b:Tag>Rep07</b:Tag>
    <b:SourceType>DocumentFromInternetSite</b:SourceType>
    <b:Guid>{AABD2DA5-5F9F-4A48-B98E-935848B67171}</b:Guid>
    <b:Author>
      <b:Author>
        <b:Corporate>Republic of Kenya</b:Corporate>
      </b:Author>
    </b:Author>
    <b:Title>Kenya Vision 2030</b:Title>
    <b:Year>2007</b:Year>
    <b:YearAccessed>2019</b:YearAccessed>
    <b:MonthAccessed>April</b:MonthAccessed>
    <b:DayAccessed>10</b:DayAccessed>
    <b:URL>http://www.vision2030.go.ke/</b:URL>
    <b:RefOrder>35</b:RefOrder>
  </b:Source>
  <b:Source>
    <b:Tag>Oke12</b:Tag>
    <b:SourceType>JournalArticle</b:SourceType>
    <b:Guid>{D869F874-4672-4024-B1ED-86B204F3F42D}</b:Guid>
    <b:Title>Parental Aspirations for Their Childrens's Education Attainment and the Realisation of Universal Primary Education (UPE) in Kenya: Evidence from Slum and Non-slum Residences</b:Title>
    <b:Year>2012</b:Year>
    <b:Author>
      <b:Author>
        <b:NameList>
          <b:Person>
            <b:Last>Oketch</b:Last>
            <b:First>M</b:First>
          </b:Person>
          <b:Person>
            <b:Last>Mutisya</b:Last>
            <b:First>M</b:First>
          </b:Person>
          <b:Person>
            <b:Last>Sagwe</b:Last>
            <b:First>J</b:First>
          </b:Person>
        </b:NameList>
      </b:Author>
    </b:Author>
    <b:JournalName>International Journal of Education Development</b:JournalName>
    <b:Pages>764-772</b:Pages>
    <b:Volume>32</b:Volume>
    <b:Issue>6</b:Issue>
    <b:RefOrder>20</b:RefOrder>
  </b:Source>
  <b:Source>
    <b:Tag>Sto151</b:Tag>
    <b:SourceType>Report</b:SourceType>
    <b:Guid>{7309E7FD-FD99-427E-8997-AA1DAB649BA1}</b:Guid>
    <b:Author>
      <b:Author>
        <b:NameList>
          <b:Person>
            <b:Last>Stokes</b:Last>
            <b:First>L</b:First>
          </b:Person>
          <b:Person>
            <b:Last>Rolfe</b:Last>
            <b:First>H</b:First>
          </b:Person>
          <b:Person>
            <b:Last>HudsonSharp</b:Last>
            <b:First>N</b:First>
          </b:Person>
          <b:Person>
            <b:Last>Stevens</b:Last>
            <b:First>S</b:First>
          </b:Person>
        </b:NameList>
      </b:Author>
    </b:Author>
    <b:Title>A Compendium of Evidence on Ethnic Minority Resilience to the Effects of Deprivation on Attainment Research report </b:Title>
    <b:Year>2015</b:Year>
    <b:Publisher>Department of Education</b:Publisher>
    <b:City>London</b:City>
    <b:RefOrder>38</b:RefOrder>
  </b:Source>
  <b:Source>
    <b:Tag>Rep16</b:Tag>
    <b:SourceType>Report</b:SourceType>
    <b:Guid>{926809C8-549F-424B-9728-C365759B7F4E}</b:Guid>
    <b:Author>
      <b:Author>
        <b:Corporate>Republic of Kenya</b:Corporate>
      </b:Author>
    </b:Author>
    <b:Title>Kenya Development Portfolio (2014-2018) Supporting National School Meals Programme</b:Title>
    <b:Year>2016</b:Year>
    <b:Publisher>World Food Programme Kenya</b:Publisher>
    <b:RefOrder>26</b:RefOrder>
  </b:Source>
  <b:Source>
    <b:Tag>Sav17</b:Tag>
    <b:SourceType>InternetSite</b:SourceType>
    <b:Guid>{B838C99E-C2AF-451C-BA30-C360018874D1}</b:Guid>
    <b:Title>Saving Ugly Vegetables from Landfills to Boost School Feeding in Kenya</b:Title>
    <b:Year>2017</b:Year>
    <b:YearAccessed>2019</b:YearAccessed>
    <b:MonthAccessed>April</b:MonthAccessed>
    <b:DayAccessed>10</b:DayAccessed>
    <b:URL>http://ffoodtank.com/news/2017/07/ugly-vegetables-school-meals-kenya</b:URL>
    <b:Author>
      <b:Author>
        <b:Corporate>Foodtank, The Think Tank for Food</b:Corporate>
      </b:Author>
    </b:Author>
    <b:RefOrder>29</b:RefOrder>
  </b:Source>
  <b:Source>
    <b:Tag>Wor181</b:Tag>
    <b:SourceType>InternetSite</b:SourceType>
    <b:Guid>{885E5315-6EA9-4435-9471-06933A5131C7}</b:Guid>
    <b:Author>
      <b:Author>
        <b:Corporate>World Food Programme</b:Corporate>
      </b:Author>
    </b:Author>
    <b:Title>Kenya</b:Title>
    <b:Year>2018</b:Year>
    <b:YearAccessed>2019</b:YearAccessed>
    <b:MonthAccessed>April</b:MonthAccessed>
    <b:DayAccessed>10</b:DayAccessed>
    <b:URL>https://www1.wfp.org/countries/kenya</b:URL>
    <b:RefOrder>25</b:RefOrder>
  </b:Source>
  <b:Source>
    <b:Tag>Wor193</b:Tag>
    <b:SourceType>DocumentFromInternetSite</b:SourceType>
    <b:Guid>{DCF419CD-82AB-469F-8F8D-4377820DE167}</b:Guid>
    <b:Author>
      <b:Author>
        <b:Corporate>World Food Programme</b:Corporate>
      </b:Author>
    </b:Author>
    <b:Title>Refugee Support</b:Title>
    <b:Year>2019</b:Year>
    <b:YearAccessed>2019</b:YearAccessed>
    <b:MonthAccessed>April</b:MonthAccessed>
    <b:DayAccessed>10</b:DayAccessed>
    <b:URL>http://www.wfp.org/countries/kenya</b:URL>
    <b:Month>January</b:Month>
    <b:RefOrder>30</b:RefOrder>
  </b:Source>
  <b:Source>
    <b:Tag>Eva18</b:Tag>
    <b:SourceType>DocumentFromInternetSite</b:SourceType>
    <b:Guid>{4D743270-BBD0-4D7D-996F-A1BD519642B9}</b:Guid>
    <b:Author>
      <b:Author>
        <b:NameList>
          <b:Person>
            <b:Last>Evan</b:Last>
            <b:First>D,</b:First>
            <b:Middle>K</b:Middle>
          </b:Person>
          <b:Person>
            <b:Last>Ngati</b:Last>
            <b:First>M</b:First>
          </b:Person>
        </b:NameList>
      </b:Author>
    </b:Author>
    <b:Title>School Costs, Short-Run Participation, and Long-Run Outcomes</b:Title>
    <b:Year>2018</b:Year>
    <b:Month>April</b:Month>
    <b:YearAccessed>2019</b:YearAccessed>
    <b:MonthAccessed>April</b:MonthAccessed>
    <b:DayAccessed>10</b:DayAccessed>
    <b:URL>http://documents.worldbank.org/curated/en/719431525101982154/pdf/WPS8421.pdf</b:URL>
    <b:RefOrder>22</b:RefOrder>
  </b:Source>
  <b:Source>
    <b:Tag>Dis16</b:Tag>
    <b:SourceType>DocumentFromInternetSite</b:SourceType>
    <b:Guid>{E1E95742-3790-44B6-8EA2-1C9658033514}</b:Guid>
    <b:Title>Distributing School Uniforms to Children in Kenya</b:Title>
    <b:Year>2016</b:Year>
    <b:Month>April</b:Month>
    <b:Day>18</b:Day>
    <b:YearAccessed>2019</b:YearAccessed>
    <b:MonthAccessed>April</b:MonthAccessed>
    <b:DayAccessed>10</b:DayAccessed>
    <b:URL>http://www.centreforpublicimpact.org/case-study/distributing-school-uniforms-to-children-in-kenya</b:URL>
    <b:Author>
      <b:Author>
        <b:Corporate>Centre for Public Impact</b:Corporate>
      </b:Author>
    </b:Author>
    <b:RefOrder>23</b:RefOrder>
  </b:Source>
  <b:Source>
    <b:Tag>Org90</b:Tag>
    <b:SourceType>Report</b:SourceType>
    <b:Guid>{9B35C0F8-767A-4BA4-A6F2-B4D4B4DAFB1E}</b:Guid>
    <b:Title>The African Charter on the Rights and Welfareo f the Child (ACRWC)</b:Title>
    <b:Year>1990</b:Year>
    <b:Publisher>Organization of African Unity (OAU)</b:Publisher>
    <b:Author>
      <b:Author>
        <b:Corporate>Organization of African Unity</b:Corporate>
      </b:Author>
    </b:Author>
    <b:RefOrder>3</b:RefOrder>
  </b:Source>
  <b:Source>
    <b:Tag>Afr16</b:Tag>
    <b:SourceType>Report</b:SourceType>
    <b:Guid>{A880981D-5DCA-48AF-8B05-CB9D2B93409B}</b:Guid>
    <b:Title>Continental Study on the Impact of Conflict and Crises on Children in Africa.</b:Title>
    <b:Year>2016</b:Year>
    <b:Author>
      <b:Author>
        <b:Corporate>African Committee of Experts on the Rights and Welfare of the Child </b:Corporate>
      </b:Author>
    </b:Author>
    <b:Publisher>ACERWC</b:Publisher>
    <b:City>Addis Ababa</b:City>
    <b:RefOrder>11</b:RefOrder>
  </b:Source>
  <b:Source>
    <b:Tag>The182</b:Tag>
    <b:SourceType>DocumentFromInternetSite</b:SourceType>
    <b:Guid>{7761C62D-0932-46EB-9F7B-E830FF1499B5}</b:Guid>
    <b:Author>
      <b:Author>
        <b:Corporate>The Global Partnership to End Child Marriages</b:Corporate>
      </b:Author>
    </b:Author>
    <b:Title>Addressing Child Marriage Through Education, What the Evidence Show</b:Title>
    <b:Year>2018</b:Year>
    <b:Month>Febuary </b:Month>
    <b:Day>1</b:Day>
    <b:YearAccessed>2019</b:YearAccessed>
    <b:MonthAccessed>April</b:MonthAccessed>
    <b:DayAccessed>16</b:DayAccessed>
    <b:URL>https://www.girlsnotbrides.org</b:URL>
    <b:RefOrder>18</b:RefOrder>
  </b:Source>
  <b:Source>
    <b:Tag>Uni18</b:Tag>
    <b:SourceType>Report</b:SourceType>
    <b:Guid>{381AA544-5EFA-4405-B604-406FAA349DFF}</b:Guid>
    <b:Title>Global Databases: Child Marriage</b:Title>
    <b:Year>2018</b:Year>
    <b:Author>
      <b:Author>
        <b:Corporate>Unicef</b:Corporate>
      </b:Author>
    </b:Author>
    <b:Publisher>Unicef</b:Publisher>
    <b:RefOrder>17</b:RefOrder>
  </b:Source>
  <b:Source>
    <b:Tag>UKG171</b:Tag>
    <b:SourceType>DocumentFromInternetSite</b:SourceType>
    <b:Guid>{AB4E2612-7B8D-4209-8199-228061AAF260}</b:Guid>
    <b:Title>Childhood obesity: a plan for action </b:Title>
    <b:Year>2017</b:Year>
    <b:Author>
      <b:Author>
        <b:Corporate>UK Government</b:Corporate>
      </b:Author>
    </b:Author>
    <b:Month>January</b:Month>
    <b:Day>20</b:Day>
    <b:YearAccessed>2019</b:YearAccessed>
    <b:MonthAccessed>April</b:MonthAccessed>
    <b:DayAccessed>19</b:DayAccessed>
    <b:URL>https://www.gov.uk/government/publications/childhood-obesity-a-plan-for-action/childhood-obesity-a-plan-for-action</b:URL>
    <b:RefOrder>27</b:RefOrder>
  </b:Source>
  <b:Source>
    <b:Tag>Wel186</b:Tag>
    <b:SourceType>DocumentFromInternetSite</b:SourceType>
    <b:Guid>{A733CAAA-3206-4462-BD3B-A642D5852B02}</b:Guid>
    <b:Author>
      <b:Author>
        <b:Corporate>Welsh Government</b:Corporate>
      </b:Author>
    </b:Author>
    <b:Title>Revised eligibility criteria for free school meals  </b:Title>
    <b:Year>2018</b:Year>
    <b:Month>June</b:Month>
    <b:Day>6</b:Day>
    <b:YearAccessed>2019</b:YearAccessed>
    <b:MonthAccessed>April</b:MonthAccessed>
    <b:DayAccessed>19</b:DayAccessed>
    <b:URL>https://gov.wales/sites/default/files/consultations/2018-06/revised-eligibility-criteria-for-free-school-meals-consultation-document-v2.pdf</b:URL>
    <b:RefOrder>28</b:RefOrder>
  </b:Source>
  <b:Source>
    <b:Tag>Wel191</b:Tag>
    <b:SourceType>DocumentFromInternetSite</b:SourceType>
    <b:Guid>{4EB622AD-F8B7-41C4-BC67-D49094F87C4D}</b:Guid>
    <b:Author>
      <b:Author>
        <b:Corporate>Welsh Government</b:Corporate>
      </b:Author>
    </b:Author>
    <b:Title>Pupil Development Grant - access</b:Title>
    <b:Year>2019</b:Year>
    <b:YearAccessed>2019</b:YearAccessed>
    <b:MonthAccessed>April</b:MonthAccessed>
    <b:DayAccessed>19</b:DayAccessed>
    <b:URL>https://gov.wales/pupil-development-grant-access</b:URL>
    <b:RefOrder>24</b:RefOrder>
  </b:Source>
  <b:Source>
    <b:Tag>UKa15</b:Tag>
    <b:SourceType>DocumentFromInternetSite</b:SourceType>
    <b:Guid>{9188F7F9-F399-4BDC-8EA5-BB3FDE47D83D}</b:Guid>
    <b:Author>
      <b:Author>
        <b:Corporate>UK and Welsh Government</b:Corporate>
      </b:Author>
    </b:Author>
    <b:Title>Prevent Duty, Guidance for specified authorities in England and Wales on the duty in the Counter-Terrorism and Security Act 2015 to have due regard to the need to prevent people from being drawn into terrorism.</b:Title>
    <b:Year>2015</b:Year>
    <b:Month>June</b:Month>
    <b:YearAccessed>2019</b:YearAccessed>
    <b:MonthAccessed>April</b:MonthAccessed>
    <b:DayAccessed>19</b:DayAccessed>
    <b:URL>https://assets.publishing.service.gov.uk/government/uploads/system/uploads/attachment_data/file/445977/3799_Revised_Prevent_Duty_Guidance__England_Wales_V2-Interactive.pdf</b:URL>
    <b:RefOrder>14</b:RefOrder>
  </b:Source>
  <b:Source>
    <b:Tag>Gip17</b:Tag>
    <b:SourceType>InternetSite</b:SourceType>
    <b:Guid>{B5A855E1-AE05-4446-8675-88641B47ADC1}</b:Guid>
    <b:Title>What Are Slums?</b:Title>
    <b:Year>2017</b:Year>
    <b:YearAccessed>2019</b:YearAccessed>
    <b:MonthAccessed>April</b:MonthAccessed>
    <b:DayAccessed>19</b:DayAccessed>
    <b:URL>https://www.worldatlas.com/articles/what-are-slums.html</b:URL>
    <b:Author>
      <b:Author>
        <b:NameList>
          <b:Person>
            <b:Last>Gips</b:Last>
            <b:First>J</b:First>
          </b:Person>
        </b:NameList>
      </b:Author>
    </b:Author>
    <b:RefOrder>9</b:RefOrder>
  </b:Source>
  <b:Source>
    <b:Tag>Abr14</b:Tag>
    <b:SourceType>Book</b:SourceType>
    <b:Guid>{A8CA2C38-F041-439F-A7BE-F1661050FBAF}</b:Guid>
    <b:Title>A Theory of Human Motivation </b:Title>
    <b:Year>2014</b:Year>
    <b:YearAccessed>2017</b:YearAccessed>
    <b:MonthAccessed>December</b:MonthAccessed>
    <b:DayAccessed>8</b:DayAccessed>
    <b:URL>https://www.learning-theories.com/maslows-hierarchy-of-needs.html</b:URL>
    <b:Author>
      <b:Author>
        <b:NameList>
          <b:Person>
            <b:Last>Maslow</b:Last>
            <b:First>Abraham</b:First>
            <b:Middle>H</b:Middle>
          </b:Person>
        </b:NameList>
      </b:Author>
    </b:Author>
    <b:City>Floyd</b:City>
    <b:Publisher>Sublime Book</b:Publisher>
    <b:RefOrder>10</b:RefOrder>
  </b:Source>
</b:Sources>
</file>

<file path=customXml/itemProps1.xml><?xml version="1.0" encoding="utf-8"?>
<ds:datastoreItem xmlns:ds="http://schemas.openxmlformats.org/officeDocument/2006/customXml" ds:itemID="{8355ACA6-FEB5-41A3-B8BF-010046F37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4521</Words>
  <Characters>25776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cp:revision>
  <dcterms:created xsi:type="dcterms:W3CDTF">2019-04-24T10:10:00Z</dcterms:created>
  <dcterms:modified xsi:type="dcterms:W3CDTF">2019-04-24T10:10:00Z</dcterms:modified>
</cp:coreProperties>
</file>