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06BF7"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A345D43"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F90C9C">
        <w:rPr>
          <w:rFonts w:ascii="Arial" w:hAnsi="Arial" w:cs="Arial"/>
          <w:sz w:val="28"/>
          <w:szCs w:val="28"/>
          <w:lang w:val="nl-NL"/>
        </w:rPr>
        <w:t>I</w:t>
      </w:r>
      <w:r w:rsidR="00370CBB">
        <w:rPr>
          <w:rFonts w:ascii="Arial" w:hAnsi="Arial" w:cs="Arial"/>
          <w:sz w:val="28"/>
          <w:szCs w:val="28"/>
          <w:lang w:val="nl-NL"/>
        </w:rPr>
        <w:t>ntroduction to Health and Social</w:t>
      </w:r>
      <w:r w:rsidR="00BC0400">
        <w:rPr>
          <w:rFonts w:ascii="Arial" w:hAnsi="Arial" w:cs="Arial"/>
          <w:sz w:val="28"/>
          <w:szCs w:val="28"/>
          <w:lang w:val="nl-NL"/>
        </w:rPr>
        <w:t xml:space="preserve"> Care</w:t>
      </w:r>
    </w:p>
    <w:p w14:paraId="529D7354" w14:textId="6149383D" w:rsidR="00CD33A8" w:rsidRPr="00437CD2"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BC0400">
        <w:rPr>
          <w:rFonts w:ascii="Arial" w:hAnsi="Arial" w:cs="Arial"/>
          <w:sz w:val="28"/>
          <w:szCs w:val="28"/>
        </w:rPr>
        <w:t xml:space="preserve"> LCHS</w:t>
      </w:r>
      <w:r w:rsidR="00127231">
        <w:rPr>
          <w:rFonts w:ascii="Arial" w:hAnsi="Arial" w:cs="Arial"/>
          <w:sz w:val="28"/>
          <w:szCs w:val="28"/>
        </w:rPr>
        <w:t>4003</w:t>
      </w:r>
      <w:r w:rsidR="000A2C94">
        <w:rPr>
          <w:rFonts w:ascii="Arial" w:hAnsi="Arial" w:cs="Arial"/>
          <w:sz w:val="28"/>
          <w:szCs w:val="28"/>
        </w:rPr>
        <w:t>_</w:t>
      </w:r>
      <w:r w:rsidR="00AF3FBD">
        <w:rPr>
          <w:rFonts w:ascii="Arial" w:hAnsi="Arial" w:cs="Arial"/>
          <w:sz w:val="28"/>
          <w:szCs w:val="28"/>
        </w:rPr>
        <w:t>LON</w:t>
      </w:r>
    </w:p>
    <w:p w14:paraId="0A48766D" w14:textId="47A701A8"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00BB421C">
        <w:rPr>
          <w:rFonts w:ascii="Arial" w:hAnsi="Arial" w:cs="Arial"/>
          <w:sz w:val="28"/>
          <w:szCs w:val="28"/>
          <w:lang w:val="nl-NL"/>
        </w:rPr>
        <w:t xml:space="preserve">: </w:t>
      </w:r>
      <w:r w:rsidR="005E3D25">
        <w:rPr>
          <w:rFonts w:ascii="Arial" w:hAnsi="Arial" w:cs="Arial"/>
          <w:sz w:val="28"/>
          <w:szCs w:val="28"/>
          <w:lang w:val="nl-NL"/>
        </w:rPr>
        <w:t>Emelyn Dipadua Flores</w:t>
      </w:r>
    </w:p>
    <w:p w14:paraId="5E81F6AD" w14:textId="19D18EC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5E3D25">
        <w:rPr>
          <w:rFonts w:ascii="Arial" w:hAnsi="Arial" w:cs="Arial"/>
          <w:sz w:val="28"/>
          <w:szCs w:val="28"/>
          <w:lang w:val="nl-NL"/>
        </w:rPr>
        <w:t>2515007</w:t>
      </w:r>
    </w:p>
    <w:p w14:paraId="710B7338" w14:textId="475D7A35" w:rsidR="00AF3FBD"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543F45">
        <w:rPr>
          <w:rFonts w:ascii="Arial" w:hAnsi="Arial" w:cs="Arial"/>
          <w:sz w:val="28"/>
          <w:szCs w:val="28"/>
        </w:rPr>
        <w:t xml:space="preserve"> </w:t>
      </w:r>
      <w:r w:rsidR="008249E5">
        <w:rPr>
          <w:rFonts w:ascii="Arial" w:hAnsi="Arial" w:cs="Arial"/>
          <w:sz w:val="28"/>
          <w:szCs w:val="28"/>
        </w:rPr>
        <w:t>Dr.</w:t>
      </w:r>
      <w:r w:rsidR="005E3D25">
        <w:rPr>
          <w:rFonts w:ascii="Arial" w:hAnsi="Arial" w:cs="Arial"/>
          <w:sz w:val="28"/>
          <w:szCs w:val="28"/>
        </w:rPr>
        <w:t xml:space="preserve"> </w:t>
      </w:r>
      <w:r w:rsidR="007A06A2">
        <w:rPr>
          <w:rFonts w:ascii="Arial" w:hAnsi="Arial" w:cs="Arial"/>
          <w:sz w:val="28"/>
          <w:szCs w:val="28"/>
        </w:rPr>
        <w:t>Muhammad Aliyu</w:t>
      </w:r>
    </w:p>
    <w:p w14:paraId="1A0B2D2B" w14:textId="5AF7919B" w:rsidR="00074402" w:rsidRPr="00CD33A8" w:rsidRDefault="00395D8C" w:rsidP="00CD33A8">
      <w:pPr>
        <w:tabs>
          <w:tab w:val="left" w:pos="6540"/>
        </w:tabs>
        <w:spacing w:line="360" w:lineRule="auto"/>
        <w:rPr>
          <w:rFonts w:ascii="Arial" w:hAnsi="Arial" w:cs="Arial"/>
          <w:sz w:val="28"/>
          <w:szCs w:val="28"/>
        </w:rPr>
      </w:pPr>
      <w:r>
        <w:rPr>
          <w:rFonts w:ascii="Arial" w:hAnsi="Arial" w:cs="Arial"/>
          <w:b/>
          <w:bCs/>
          <w:sz w:val="28"/>
          <w:szCs w:val="28"/>
        </w:rPr>
        <w:t>Date Submitted:</w:t>
      </w:r>
      <w:r w:rsidR="00DC7CB5">
        <w:rPr>
          <w:rFonts w:ascii="Arial" w:hAnsi="Arial" w:cs="Arial"/>
          <w:sz w:val="28"/>
          <w:szCs w:val="28"/>
        </w:rPr>
        <w:t>19 April 2026</w:t>
      </w:r>
      <w:r w:rsidR="007A06A2">
        <w:rPr>
          <w:rFonts w:ascii="Arial" w:hAnsi="Arial" w:cs="Arial"/>
          <w:sz w:val="28"/>
          <w:szCs w:val="28"/>
        </w:rPr>
        <w:tab/>
      </w:r>
    </w:p>
    <w:p w14:paraId="39D08584" w14:textId="3BF1CBDE" w:rsidR="00074402" w:rsidRPr="00EF6082" w:rsidRDefault="005D5532" w:rsidP="00E35AEE">
      <w:pPr>
        <w:tabs>
          <w:tab w:val="left" w:pos="6540"/>
        </w:tabs>
        <w:spacing w:line="480" w:lineRule="auto"/>
        <w:rPr>
          <w:rFonts w:asciiTheme="minorBidi" w:hAnsiTheme="minorBidi"/>
          <w:sz w:val="28"/>
          <w:szCs w:val="28"/>
        </w:rPr>
      </w:pPr>
      <w:r>
        <w:rPr>
          <w:rFonts w:asciiTheme="minorBidi" w:hAnsiTheme="minorBidi"/>
          <w:b/>
          <w:bCs/>
          <w:sz w:val="28"/>
          <w:szCs w:val="28"/>
        </w:rPr>
        <w:t>Title:</w:t>
      </w:r>
      <w:r w:rsidR="00CA4F25">
        <w:rPr>
          <w:rFonts w:asciiTheme="minorBidi" w:hAnsiTheme="minorBidi"/>
          <w:b/>
          <w:bCs/>
          <w:sz w:val="28"/>
          <w:szCs w:val="28"/>
        </w:rPr>
        <w:t xml:space="preserve"> </w:t>
      </w:r>
      <w:r w:rsidR="00E50660">
        <w:rPr>
          <w:rFonts w:asciiTheme="minorBidi" w:hAnsiTheme="minorBidi"/>
          <w:b/>
          <w:bCs/>
          <w:sz w:val="28"/>
          <w:szCs w:val="28"/>
        </w:rPr>
        <w:t>“</w:t>
      </w:r>
      <w:r w:rsidR="00EF6082">
        <w:rPr>
          <w:rFonts w:asciiTheme="minorBidi" w:hAnsiTheme="minorBidi"/>
          <w:sz w:val="28"/>
          <w:szCs w:val="28"/>
        </w:rPr>
        <w:t>Effective Communication</w:t>
      </w:r>
      <w:r w:rsidR="00585088">
        <w:rPr>
          <w:rFonts w:asciiTheme="minorBidi" w:hAnsiTheme="minorBidi"/>
          <w:sz w:val="28"/>
          <w:szCs w:val="28"/>
        </w:rPr>
        <w:t>, Record</w:t>
      </w:r>
      <w:r w:rsidR="00412D70">
        <w:rPr>
          <w:rFonts w:asciiTheme="minorBidi" w:hAnsiTheme="minorBidi"/>
          <w:sz w:val="28"/>
          <w:szCs w:val="28"/>
        </w:rPr>
        <w:t>-</w:t>
      </w:r>
      <w:r w:rsidR="00585088">
        <w:rPr>
          <w:rFonts w:asciiTheme="minorBidi" w:hAnsiTheme="minorBidi"/>
          <w:sz w:val="28"/>
          <w:szCs w:val="28"/>
        </w:rPr>
        <w:t xml:space="preserve"> </w:t>
      </w:r>
      <w:r w:rsidR="005F4AFF">
        <w:rPr>
          <w:rFonts w:asciiTheme="minorBidi" w:hAnsiTheme="minorBidi"/>
          <w:sz w:val="28"/>
          <w:szCs w:val="28"/>
        </w:rPr>
        <w:t>K</w:t>
      </w:r>
      <w:r w:rsidR="00585088">
        <w:rPr>
          <w:rFonts w:asciiTheme="minorBidi" w:hAnsiTheme="minorBidi"/>
          <w:sz w:val="28"/>
          <w:szCs w:val="28"/>
        </w:rPr>
        <w:t>eeping</w:t>
      </w:r>
      <w:r w:rsidR="00412D70">
        <w:rPr>
          <w:rFonts w:asciiTheme="minorBidi" w:hAnsiTheme="minorBidi"/>
          <w:sz w:val="28"/>
          <w:szCs w:val="28"/>
        </w:rPr>
        <w:t>, and Co</w:t>
      </w:r>
      <w:r w:rsidR="005F4AFF">
        <w:rPr>
          <w:rFonts w:asciiTheme="minorBidi" w:hAnsiTheme="minorBidi"/>
          <w:sz w:val="28"/>
          <w:szCs w:val="28"/>
        </w:rPr>
        <w:t>l</w:t>
      </w:r>
      <w:r w:rsidR="00412D70">
        <w:rPr>
          <w:rFonts w:asciiTheme="minorBidi" w:hAnsiTheme="minorBidi"/>
          <w:sz w:val="28"/>
          <w:szCs w:val="28"/>
        </w:rPr>
        <w:t>labora</w:t>
      </w:r>
      <w:r w:rsidR="00A831C5">
        <w:rPr>
          <w:rFonts w:asciiTheme="minorBidi" w:hAnsiTheme="minorBidi"/>
          <w:sz w:val="28"/>
          <w:szCs w:val="28"/>
        </w:rPr>
        <w:t>tive Pr</w:t>
      </w:r>
      <w:r w:rsidR="00E07503">
        <w:rPr>
          <w:rFonts w:asciiTheme="minorBidi" w:hAnsiTheme="minorBidi"/>
          <w:sz w:val="28"/>
          <w:szCs w:val="28"/>
        </w:rPr>
        <w:t>actice in the Care of Mr. Ahmed</w:t>
      </w:r>
      <w:r w:rsidR="00DD2F87">
        <w:rPr>
          <w:rFonts w:asciiTheme="minorBidi" w:hAnsiTheme="minorBidi"/>
          <w:sz w:val="28"/>
          <w:szCs w:val="28"/>
        </w:rPr>
        <w:t>: A Case Study Approach</w:t>
      </w:r>
      <w:r w:rsidR="00E50660">
        <w:rPr>
          <w:rFonts w:asciiTheme="minorBidi" w:hAnsiTheme="minorBidi"/>
          <w:sz w:val="28"/>
          <w:szCs w:val="28"/>
        </w:rPr>
        <w:t>”</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color w:val="auto"/>
          <w:sz w:val="24"/>
          <w:szCs w:val="22"/>
          <w:lang w:eastAsia="en-US"/>
        </w:rPr>
        <w:id w:val="1245297813"/>
        <w:docPartObj>
          <w:docPartGallery w:val="Table of Contents"/>
          <w:docPartUnique/>
        </w:docPartObj>
      </w:sdtPr>
      <w:sdtEndPr>
        <w:rPr>
          <w:b/>
          <w:bCs/>
        </w:rPr>
      </w:sdtEndPr>
      <w:sdtContent>
        <w:p w14:paraId="2FCCF143" w14:textId="53954961" w:rsidR="001214C2" w:rsidRDefault="00FB6E70">
          <w:pPr>
            <w:pStyle w:val="TOCHeading"/>
          </w:pPr>
          <w:r>
            <w:t>Table of Content</w:t>
          </w:r>
        </w:p>
        <w:p w14:paraId="665C71CC" w14:textId="7E8EDA2D" w:rsidR="00FB6E70" w:rsidRDefault="001214C2">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6891745" w:history="1">
            <w:r w:rsidR="00FB6E70" w:rsidRPr="00DD6F75">
              <w:rPr>
                <w:rStyle w:val="Hyperlink"/>
                <w:noProof/>
              </w:rPr>
              <w:t>Importance of effective communication</w:t>
            </w:r>
            <w:r w:rsidR="00FB6E70">
              <w:rPr>
                <w:noProof/>
                <w:webHidden/>
              </w:rPr>
              <w:tab/>
            </w:r>
            <w:r w:rsidR="00FB6E70">
              <w:rPr>
                <w:noProof/>
                <w:webHidden/>
              </w:rPr>
              <w:fldChar w:fldCharType="begin"/>
            </w:r>
            <w:r w:rsidR="00FB6E70">
              <w:rPr>
                <w:noProof/>
                <w:webHidden/>
              </w:rPr>
              <w:instrText xml:space="preserve"> PAGEREF _Toc226891745 \h </w:instrText>
            </w:r>
            <w:r w:rsidR="00FB6E70">
              <w:rPr>
                <w:noProof/>
                <w:webHidden/>
              </w:rPr>
            </w:r>
            <w:r w:rsidR="00FB6E70">
              <w:rPr>
                <w:noProof/>
                <w:webHidden/>
              </w:rPr>
              <w:fldChar w:fldCharType="separate"/>
            </w:r>
            <w:r w:rsidR="00FD56CE">
              <w:rPr>
                <w:noProof/>
                <w:webHidden/>
              </w:rPr>
              <w:t>3</w:t>
            </w:r>
            <w:r w:rsidR="00FB6E70">
              <w:rPr>
                <w:noProof/>
                <w:webHidden/>
              </w:rPr>
              <w:fldChar w:fldCharType="end"/>
            </w:r>
          </w:hyperlink>
        </w:p>
        <w:p w14:paraId="03869679" w14:textId="7DB330DE" w:rsidR="00FB6E70" w:rsidRDefault="00FB6E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91746" w:history="1">
            <w:r w:rsidRPr="00DD6F75">
              <w:rPr>
                <w:rStyle w:val="Hyperlink"/>
                <w:noProof/>
              </w:rPr>
              <w:t>Importance of good administrative skills</w:t>
            </w:r>
            <w:r>
              <w:rPr>
                <w:noProof/>
                <w:webHidden/>
              </w:rPr>
              <w:tab/>
            </w:r>
            <w:r>
              <w:rPr>
                <w:noProof/>
                <w:webHidden/>
              </w:rPr>
              <w:fldChar w:fldCharType="begin"/>
            </w:r>
            <w:r>
              <w:rPr>
                <w:noProof/>
                <w:webHidden/>
              </w:rPr>
              <w:instrText xml:space="preserve"> PAGEREF _Toc226891746 \h </w:instrText>
            </w:r>
            <w:r>
              <w:rPr>
                <w:noProof/>
                <w:webHidden/>
              </w:rPr>
            </w:r>
            <w:r>
              <w:rPr>
                <w:noProof/>
                <w:webHidden/>
              </w:rPr>
              <w:fldChar w:fldCharType="separate"/>
            </w:r>
            <w:r w:rsidR="00FD56CE">
              <w:rPr>
                <w:noProof/>
                <w:webHidden/>
              </w:rPr>
              <w:t>5</w:t>
            </w:r>
            <w:r>
              <w:rPr>
                <w:noProof/>
                <w:webHidden/>
              </w:rPr>
              <w:fldChar w:fldCharType="end"/>
            </w:r>
          </w:hyperlink>
        </w:p>
        <w:p w14:paraId="5D4760FE" w14:textId="524A639A" w:rsidR="00FB6E70" w:rsidRDefault="00FB6E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91747" w:history="1">
            <w:r w:rsidRPr="00DD6F75">
              <w:rPr>
                <w:rStyle w:val="Hyperlink"/>
                <w:noProof/>
              </w:rPr>
              <w:t>Importance of working collaboratively</w:t>
            </w:r>
            <w:r>
              <w:rPr>
                <w:noProof/>
                <w:webHidden/>
              </w:rPr>
              <w:tab/>
            </w:r>
            <w:r>
              <w:rPr>
                <w:noProof/>
                <w:webHidden/>
              </w:rPr>
              <w:fldChar w:fldCharType="begin"/>
            </w:r>
            <w:r>
              <w:rPr>
                <w:noProof/>
                <w:webHidden/>
              </w:rPr>
              <w:instrText xml:space="preserve"> PAGEREF _Toc226891747 \h </w:instrText>
            </w:r>
            <w:r>
              <w:rPr>
                <w:noProof/>
                <w:webHidden/>
              </w:rPr>
            </w:r>
            <w:r>
              <w:rPr>
                <w:noProof/>
                <w:webHidden/>
              </w:rPr>
              <w:fldChar w:fldCharType="separate"/>
            </w:r>
            <w:r w:rsidR="00FD56CE">
              <w:rPr>
                <w:noProof/>
                <w:webHidden/>
              </w:rPr>
              <w:t>6</w:t>
            </w:r>
            <w:r>
              <w:rPr>
                <w:noProof/>
                <w:webHidden/>
              </w:rPr>
              <w:fldChar w:fldCharType="end"/>
            </w:r>
          </w:hyperlink>
        </w:p>
        <w:p w14:paraId="1660E397" w14:textId="63F2A40F" w:rsidR="00FB6E70" w:rsidRDefault="00FB6E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91748" w:history="1">
            <w:r w:rsidRPr="00DD6F75">
              <w:rPr>
                <w:rStyle w:val="Hyperlink"/>
                <w:noProof/>
              </w:rPr>
              <w:t>Conclusion</w:t>
            </w:r>
            <w:r>
              <w:rPr>
                <w:noProof/>
                <w:webHidden/>
              </w:rPr>
              <w:tab/>
            </w:r>
            <w:r>
              <w:rPr>
                <w:noProof/>
                <w:webHidden/>
              </w:rPr>
              <w:fldChar w:fldCharType="begin"/>
            </w:r>
            <w:r>
              <w:rPr>
                <w:noProof/>
                <w:webHidden/>
              </w:rPr>
              <w:instrText xml:space="preserve"> PAGEREF _Toc226891748 \h </w:instrText>
            </w:r>
            <w:r>
              <w:rPr>
                <w:noProof/>
                <w:webHidden/>
              </w:rPr>
            </w:r>
            <w:r>
              <w:rPr>
                <w:noProof/>
                <w:webHidden/>
              </w:rPr>
              <w:fldChar w:fldCharType="separate"/>
            </w:r>
            <w:r w:rsidR="00FD56CE">
              <w:rPr>
                <w:noProof/>
                <w:webHidden/>
              </w:rPr>
              <w:t>7</w:t>
            </w:r>
            <w:r>
              <w:rPr>
                <w:noProof/>
                <w:webHidden/>
              </w:rPr>
              <w:fldChar w:fldCharType="end"/>
            </w:r>
          </w:hyperlink>
        </w:p>
        <w:p w14:paraId="1E07E03D" w14:textId="2CC904CB" w:rsidR="00FB6E70" w:rsidRDefault="00FB6E70">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6891749" w:history="1">
            <w:r w:rsidRPr="00DD6F75">
              <w:rPr>
                <w:rStyle w:val="Hyperlink"/>
                <w:noProof/>
              </w:rPr>
              <w:t>References</w:t>
            </w:r>
            <w:r>
              <w:rPr>
                <w:noProof/>
                <w:webHidden/>
              </w:rPr>
              <w:tab/>
            </w:r>
            <w:r>
              <w:rPr>
                <w:noProof/>
                <w:webHidden/>
              </w:rPr>
              <w:fldChar w:fldCharType="begin"/>
            </w:r>
            <w:r>
              <w:rPr>
                <w:noProof/>
                <w:webHidden/>
              </w:rPr>
              <w:instrText xml:space="preserve"> PAGEREF _Toc226891749 \h </w:instrText>
            </w:r>
            <w:r>
              <w:rPr>
                <w:noProof/>
                <w:webHidden/>
              </w:rPr>
            </w:r>
            <w:r>
              <w:rPr>
                <w:noProof/>
                <w:webHidden/>
              </w:rPr>
              <w:fldChar w:fldCharType="separate"/>
            </w:r>
            <w:r w:rsidR="00FD56CE">
              <w:rPr>
                <w:noProof/>
                <w:webHidden/>
              </w:rPr>
              <w:t>9</w:t>
            </w:r>
            <w:r>
              <w:rPr>
                <w:noProof/>
                <w:webHidden/>
              </w:rPr>
              <w:fldChar w:fldCharType="end"/>
            </w:r>
          </w:hyperlink>
        </w:p>
        <w:p w14:paraId="64507273" w14:textId="2F324978" w:rsidR="001214C2" w:rsidRDefault="001214C2">
          <w:r>
            <w:rPr>
              <w:b/>
              <w:bCs/>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08CF5D26" w14:textId="77777777" w:rsidR="003F1F12" w:rsidRDefault="00B87E75" w:rsidP="000C101C">
      <w:pPr>
        <w:spacing w:line="360" w:lineRule="auto"/>
        <w:rPr>
          <w:rFonts w:ascii="Arial" w:hAnsi="Arial" w:cs="Arial"/>
          <w:b/>
          <w:bCs/>
          <w:sz w:val="28"/>
          <w:szCs w:val="28"/>
        </w:rPr>
      </w:pPr>
      <w:r w:rsidRPr="00653212">
        <w:rPr>
          <w:rFonts w:asciiTheme="minorBidi" w:hAnsiTheme="minorBidi"/>
          <w:szCs w:val="24"/>
        </w:rPr>
        <w:br w:type="page"/>
      </w:r>
      <w:r w:rsidRPr="001214C2">
        <w:rPr>
          <w:rFonts w:ascii="Arial" w:hAnsi="Arial" w:cs="Arial"/>
          <w:b/>
          <w:bCs/>
          <w:sz w:val="28"/>
          <w:szCs w:val="28"/>
        </w:rPr>
        <w:lastRenderedPageBreak/>
        <w:t>Introductio</w:t>
      </w:r>
      <w:r w:rsidR="00D54842" w:rsidRPr="001214C2">
        <w:rPr>
          <w:rFonts w:ascii="Arial" w:hAnsi="Arial" w:cs="Arial"/>
          <w:b/>
          <w:bCs/>
          <w:sz w:val="28"/>
          <w:szCs w:val="28"/>
        </w:rPr>
        <w:t>n</w:t>
      </w:r>
    </w:p>
    <w:p w14:paraId="45B61BBB" w14:textId="16351ED9" w:rsidR="00D54842" w:rsidRPr="008C4FB8" w:rsidRDefault="00D54842" w:rsidP="000C101C">
      <w:pPr>
        <w:spacing w:line="360" w:lineRule="auto"/>
        <w:rPr>
          <w:rFonts w:ascii="Arial" w:hAnsi="Arial" w:cs="Arial"/>
          <w:b/>
          <w:bCs/>
          <w:sz w:val="28"/>
          <w:szCs w:val="28"/>
        </w:rPr>
      </w:pPr>
      <w:r>
        <w:rPr>
          <w:rFonts w:ascii="Arial" w:hAnsi="Arial" w:cs="Arial"/>
        </w:rPr>
        <w:t xml:space="preserve">This case study is all about the how to provide a care to Mr. Ahmed, a 68-year-old man who suffered and recovering from </w:t>
      </w:r>
      <w:r w:rsidR="00F8099C">
        <w:rPr>
          <w:rFonts w:ascii="Arial" w:hAnsi="Arial" w:cs="Arial"/>
        </w:rPr>
        <w:t>stroke and</w:t>
      </w:r>
      <w:r>
        <w:rPr>
          <w:rFonts w:ascii="Arial" w:hAnsi="Arial" w:cs="Arial"/>
        </w:rPr>
        <w:t xml:space="preserve"> requires ongoing help from a well-rounded team. Mr. Ahmed experiences difficulties in communication </w:t>
      </w:r>
      <w:r w:rsidR="00F8099C">
        <w:rPr>
          <w:rFonts w:ascii="Arial" w:hAnsi="Arial" w:cs="Arial"/>
        </w:rPr>
        <w:t xml:space="preserve">and </w:t>
      </w:r>
      <w:r>
        <w:rPr>
          <w:rFonts w:ascii="Arial" w:hAnsi="Arial" w:cs="Arial"/>
        </w:rPr>
        <w:t>due to his condition</w:t>
      </w:r>
      <w:r w:rsidR="00F8099C">
        <w:rPr>
          <w:rFonts w:ascii="Arial" w:hAnsi="Arial" w:cs="Arial"/>
        </w:rPr>
        <w:t xml:space="preserve"> and primarily speaks Bengali, which presents ordeal in ensuring effective communication with healthcare professionals. Mr. Ahmed relies on his wife and care of staff to support his needs, like the administration of his medicines and personal care. The absence of care visit results in concerns regarding communication, collaborative working, delayed medication and administrative processes.</w:t>
      </w:r>
    </w:p>
    <w:p w14:paraId="48CD86F9" w14:textId="6276FE2A" w:rsidR="00F02FB7" w:rsidRPr="00D54842" w:rsidRDefault="00F02FB7" w:rsidP="000C101C">
      <w:pPr>
        <w:spacing w:line="360" w:lineRule="auto"/>
        <w:rPr>
          <w:rFonts w:ascii="Arial" w:hAnsi="Arial" w:cs="Arial"/>
        </w:rPr>
      </w:pPr>
      <w:r>
        <w:rPr>
          <w:rFonts w:ascii="Arial" w:hAnsi="Arial" w:cs="Arial"/>
        </w:rPr>
        <w:t xml:space="preserve">This </w:t>
      </w:r>
      <w:r w:rsidR="005D3D56">
        <w:rPr>
          <w:rFonts w:ascii="Arial" w:hAnsi="Arial" w:cs="Arial"/>
        </w:rPr>
        <w:t>investigates</w:t>
      </w:r>
      <w:r>
        <w:rPr>
          <w:rFonts w:ascii="Arial" w:hAnsi="Arial" w:cs="Arial"/>
        </w:rPr>
        <w:t xml:space="preserve"> aspects of professional practice within Mr. Ahmed’s care. The importance of effective communication, the significance of </w:t>
      </w:r>
      <w:r w:rsidR="005D3D56">
        <w:rPr>
          <w:rFonts w:ascii="Arial" w:hAnsi="Arial" w:cs="Arial"/>
        </w:rPr>
        <w:t>collaborative</w:t>
      </w:r>
      <w:r>
        <w:rPr>
          <w:rFonts w:ascii="Arial" w:hAnsi="Arial" w:cs="Arial"/>
        </w:rPr>
        <w:t xml:space="preserve"> working among healthcare</w:t>
      </w:r>
      <w:r>
        <w:rPr>
          <w:rFonts w:ascii="Arial" w:hAnsi="Arial" w:cs="Arial"/>
        </w:rPr>
        <w:tab/>
        <w:t xml:space="preserve">professionals, the role of administrative skills </w:t>
      </w:r>
      <w:r w:rsidR="005D3D56">
        <w:rPr>
          <w:rFonts w:ascii="Arial" w:hAnsi="Arial" w:cs="Arial"/>
        </w:rPr>
        <w:t>like accurate</w:t>
      </w:r>
      <w:r>
        <w:rPr>
          <w:rFonts w:ascii="Arial" w:hAnsi="Arial" w:cs="Arial"/>
        </w:rPr>
        <w:t xml:space="preserve"> clear record keeping on Mr. Ahmed’s situation will </w:t>
      </w:r>
      <w:r w:rsidR="005D3D56">
        <w:rPr>
          <w:rFonts w:ascii="Arial" w:hAnsi="Arial" w:cs="Arial"/>
        </w:rPr>
        <w:t>be outlined</w:t>
      </w:r>
      <w:r>
        <w:rPr>
          <w:rFonts w:ascii="Arial" w:hAnsi="Arial" w:cs="Arial"/>
        </w:rPr>
        <w:t xml:space="preserve"> on relevant legislation like the following Data Protection Act 2010, and Data Protection Act</w:t>
      </w:r>
      <w:r w:rsidR="005D3D56">
        <w:rPr>
          <w:rFonts w:ascii="Arial" w:hAnsi="Arial" w:cs="Arial"/>
        </w:rPr>
        <w:t xml:space="preserve"> 2018, alongside, the academic sources and evidence to support the discussion.</w:t>
      </w:r>
    </w:p>
    <w:p w14:paraId="4188FEAA" w14:textId="48E63C20" w:rsidR="00D54842" w:rsidRPr="00D54842" w:rsidRDefault="00D54842" w:rsidP="00933033">
      <w:pPr>
        <w:ind w:left="360"/>
        <w:rPr>
          <w:rFonts w:ascii="Arial" w:hAnsi="Arial" w:cs="Arial"/>
        </w:rPr>
      </w:pPr>
    </w:p>
    <w:p w14:paraId="52010A5E" w14:textId="13C1A667" w:rsidR="0026393A" w:rsidRPr="00933033" w:rsidRDefault="0026393A" w:rsidP="00933033"/>
    <w:p w14:paraId="73B07562" w14:textId="4DE1C0E7" w:rsidR="008E3943" w:rsidRDefault="008E3943" w:rsidP="001214C2">
      <w:pPr>
        <w:pStyle w:val="Heading1"/>
        <w:numPr>
          <w:ilvl w:val="0"/>
          <w:numId w:val="0"/>
        </w:numPr>
      </w:pPr>
      <w:bookmarkStart w:id="0" w:name="_Toc226891745"/>
      <w:r>
        <w:t>I</w:t>
      </w:r>
      <w:r w:rsidRPr="008E3943">
        <w:t>mportance of effective communication</w:t>
      </w:r>
      <w:bookmarkEnd w:id="0"/>
    </w:p>
    <w:p w14:paraId="038B9CD7" w14:textId="35BE4926" w:rsidR="005D3D56" w:rsidRDefault="005D3D56" w:rsidP="000C101C">
      <w:pPr>
        <w:spacing w:line="360" w:lineRule="auto"/>
        <w:rPr>
          <w:rFonts w:ascii="Arial" w:hAnsi="Arial" w:cs="Arial"/>
        </w:rPr>
      </w:pPr>
      <w:r>
        <w:rPr>
          <w:rFonts w:ascii="Arial" w:hAnsi="Arial" w:cs="Arial"/>
        </w:rPr>
        <w:t>Good communication is a</w:t>
      </w:r>
      <w:r w:rsidR="00524246">
        <w:rPr>
          <w:rFonts w:ascii="Arial" w:hAnsi="Arial" w:cs="Arial"/>
        </w:rPr>
        <w:t xml:space="preserve"> very</w:t>
      </w:r>
      <w:r>
        <w:rPr>
          <w:rFonts w:ascii="Arial" w:hAnsi="Arial" w:cs="Arial"/>
        </w:rPr>
        <w:t xml:space="preserve"> </w:t>
      </w:r>
      <w:r w:rsidR="00BC3BC5">
        <w:rPr>
          <w:rFonts w:ascii="Arial" w:hAnsi="Arial" w:cs="Arial"/>
        </w:rPr>
        <w:t>significant tool</w:t>
      </w:r>
      <w:r>
        <w:rPr>
          <w:rFonts w:ascii="Arial" w:hAnsi="Arial" w:cs="Arial"/>
        </w:rPr>
        <w:t xml:space="preserve"> in health and social care as it </w:t>
      </w:r>
      <w:r w:rsidR="00BC3BC5">
        <w:rPr>
          <w:rFonts w:ascii="Arial" w:hAnsi="Arial" w:cs="Arial"/>
        </w:rPr>
        <w:t>supports</w:t>
      </w:r>
      <w:r>
        <w:rPr>
          <w:rFonts w:ascii="Arial" w:hAnsi="Arial" w:cs="Arial"/>
        </w:rPr>
        <w:t xml:space="preserve"> </w:t>
      </w:r>
      <w:r w:rsidR="00BC3BC5">
        <w:rPr>
          <w:rFonts w:ascii="Arial" w:hAnsi="Arial" w:cs="Arial"/>
        </w:rPr>
        <w:t>safe, improves</w:t>
      </w:r>
      <w:r>
        <w:rPr>
          <w:rFonts w:ascii="Arial" w:hAnsi="Arial" w:cs="Arial"/>
        </w:rPr>
        <w:t xml:space="preserve"> the results</w:t>
      </w:r>
      <w:r w:rsidR="00BC3BC5">
        <w:rPr>
          <w:rFonts w:ascii="Arial" w:hAnsi="Arial" w:cs="Arial"/>
        </w:rPr>
        <w:t xml:space="preserve"> for service users. (Riley, 2020). In Mr. Ahmed’s situation, effective communication is very important due to his stroke-related and disability and very limited English knowledge which affect his understanding and express his details clearly.</w:t>
      </w:r>
    </w:p>
    <w:p w14:paraId="37823061" w14:textId="7AB781DB" w:rsidR="00027224" w:rsidRDefault="00BC3BC5" w:rsidP="000C101C">
      <w:pPr>
        <w:spacing w:line="360" w:lineRule="auto"/>
        <w:rPr>
          <w:rFonts w:ascii="Arial" w:hAnsi="Arial" w:cs="Arial"/>
        </w:rPr>
      </w:pPr>
      <w:r>
        <w:rPr>
          <w:rFonts w:ascii="Arial" w:hAnsi="Arial" w:cs="Arial"/>
        </w:rPr>
        <w:t xml:space="preserve">Medical staffs </w:t>
      </w:r>
      <w:r w:rsidR="001024D4">
        <w:rPr>
          <w:rFonts w:ascii="Arial" w:hAnsi="Arial" w:cs="Arial"/>
        </w:rPr>
        <w:t>need</w:t>
      </w:r>
      <w:r>
        <w:rPr>
          <w:rFonts w:ascii="Arial" w:hAnsi="Arial" w:cs="Arial"/>
        </w:rPr>
        <w:t xml:space="preserve"> to</w:t>
      </w:r>
      <w:r w:rsidR="007A4B31">
        <w:rPr>
          <w:rFonts w:ascii="Arial" w:hAnsi="Arial" w:cs="Arial"/>
        </w:rPr>
        <w:t xml:space="preserve"> modify and know their strategies to meet Mr. Ahmed’s needs, like using very simple language, speaks clearly and slowly and combining non-verbal </w:t>
      </w:r>
      <w:r w:rsidR="001024D4">
        <w:rPr>
          <w:rFonts w:ascii="Arial" w:hAnsi="Arial" w:cs="Arial"/>
        </w:rPr>
        <w:t>communication such as actions, gestures, and some visual aids (Arnold and Boggs, 2019). Though the wife of Mr. Ahmed can assist, relying solely on family members may result in miscommunication or incomplete information</w:t>
      </w:r>
      <w:r w:rsidR="00207D4B">
        <w:rPr>
          <w:rFonts w:ascii="Arial" w:hAnsi="Arial" w:cs="Arial"/>
        </w:rPr>
        <w:t>.</w:t>
      </w:r>
      <w:r w:rsidR="00330803">
        <w:rPr>
          <w:rFonts w:ascii="Arial" w:hAnsi="Arial" w:cs="Arial"/>
        </w:rPr>
        <w:t xml:space="preserve"> </w:t>
      </w:r>
      <w:r w:rsidR="005E1633">
        <w:rPr>
          <w:rFonts w:ascii="Arial" w:hAnsi="Arial" w:cs="Arial"/>
        </w:rPr>
        <w:t>Mr. Ahmed’s fi</w:t>
      </w:r>
      <w:r w:rsidR="00733508">
        <w:rPr>
          <w:rFonts w:ascii="Arial" w:hAnsi="Arial" w:cs="Arial"/>
        </w:rPr>
        <w:t>rst language is Benghali</w:t>
      </w:r>
      <w:r w:rsidR="008E2F51">
        <w:rPr>
          <w:rFonts w:ascii="Arial" w:hAnsi="Arial" w:cs="Arial"/>
        </w:rPr>
        <w:t>, it is very important to arrange an interp</w:t>
      </w:r>
      <w:r w:rsidR="00C631FE">
        <w:rPr>
          <w:rFonts w:ascii="Arial" w:hAnsi="Arial" w:cs="Arial"/>
        </w:rPr>
        <w:t xml:space="preserve">reter or bilingual </w:t>
      </w:r>
      <w:r w:rsidR="00F339DC">
        <w:rPr>
          <w:rFonts w:ascii="Arial" w:hAnsi="Arial" w:cs="Arial"/>
        </w:rPr>
        <w:t>staff member</w:t>
      </w:r>
      <w:r w:rsidR="004D5664">
        <w:rPr>
          <w:rFonts w:ascii="Arial" w:hAnsi="Arial" w:cs="Arial"/>
        </w:rPr>
        <w:t xml:space="preserve"> would ensure </w:t>
      </w:r>
      <w:r w:rsidR="00115240">
        <w:rPr>
          <w:rFonts w:ascii="Arial" w:hAnsi="Arial" w:cs="Arial"/>
        </w:rPr>
        <w:t>correct</w:t>
      </w:r>
      <w:r w:rsidR="00A344C3">
        <w:rPr>
          <w:rFonts w:ascii="Arial" w:hAnsi="Arial" w:cs="Arial"/>
        </w:rPr>
        <w:t xml:space="preserve"> information</w:t>
      </w:r>
      <w:r w:rsidR="00207D4B">
        <w:rPr>
          <w:rFonts w:ascii="Arial" w:hAnsi="Arial" w:cs="Arial"/>
        </w:rPr>
        <w:t xml:space="preserve"> exchange</w:t>
      </w:r>
      <w:r w:rsidR="00852705">
        <w:rPr>
          <w:rFonts w:ascii="Arial" w:hAnsi="Arial" w:cs="Arial"/>
        </w:rPr>
        <w:t>. Entailing his wife, who</w:t>
      </w:r>
      <w:r w:rsidR="006836D9">
        <w:rPr>
          <w:rFonts w:ascii="Arial" w:hAnsi="Arial" w:cs="Arial"/>
        </w:rPr>
        <w:t xml:space="preserve"> knows to speak a little English</w:t>
      </w:r>
      <w:r w:rsidR="0077680E">
        <w:rPr>
          <w:rFonts w:ascii="Arial" w:hAnsi="Arial" w:cs="Arial"/>
        </w:rPr>
        <w:t xml:space="preserve"> is also vital as she can help to communicate</w:t>
      </w:r>
      <w:r w:rsidR="002E5396">
        <w:rPr>
          <w:rFonts w:ascii="Arial" w:hAnsi="Arial" w:cs="Arial"/>
        </w:rPr>
        <w:t xml:space="preserve"> and advocate </w:t>
      </w:r>
      <w:r w:rsidR="002E5396">
        <w:rPr>
          <w:rFonts w:ascii="Arial" w:hAnsi="Arial" w:cs="Arial"/>
        </w:rPr>
        <w:lastRenderedPageBreak/>
        <w:t>for Mr. Ahmed’s needs</w:t>
      </w:r>
      <w:r w:rsidR="00656604">
        <w:rPr>
          <w:rFonts w:ascii="Arial" w:hAnsi="Arial" w:cs="Arial"/>
        </w:rPr>
        <w:t xml:space="preserve">. </w:t>
      </w:r>
      <w:r w:rsidR="00290404">
        <w:rPr>
          <w:rFonts w:ascii="Arial" w:hAnsi="Arial" w:cs="Arial"/>
        </w:rPr>
        <w:t>Nevertheless, staff members</w:t>
      </w:r>
      <w:r w:rsidR="00910A10">
        <w:rPr>
          <w:rFonts w:ascii="Arial" w:hAnsi="Arial" w:cs="Arial"/>
        </w:rPr>
        <w:t xml:space="preserve"> must still </w:t>
      </w:r>
      <w:r w:rsidR="0001405F">
        <w:rPr>
          <w:rFonts w:ascii="Arial" w:hAnsi="Arial" w:cs="Arial"/>
        </w:rPr>
        <w:t>guarantee that Mr. Ahmed is directly involved</w:t>
      </w:r>
      <w:r w:rsidR="005F603F">
        <w:rPr>
          <w:rFonts w:ascii="Arial" w:hAnsi="Arial" w:cs="Arial"/>
        </w:rPr>
        <w:t xml:space="preserve"> in discussions to keep up his autonomy</w:t>
      </w:r>
      <w:r w:rsidR="00327F27">
        <w:rPr>
          <w:rFonts w:ascii="Arial" w:hAnsi="Arial" w:cs="Arial"/>
        </w:rPr>
        <w:t xml:space="preserve"> and dignity (NICE,2021</w:t>
      </w:r>
      <w:r w:rsidR="001951D3">
        <w:rPr>
          <w:rFonts w:ascii="Arial" w:hAnsi="Arial" w:cs="Arial"/>
        </w:rPr>
        <w:t>).</w:t>
      </w:r>
      <w:r w:rsidR="001024D4">
        <w:rPr>
          <w:rFonts w:ascii="Arial" w:hAnsi="Arial" w:cs="Arial"/>
        </w:rPr>
        <w:t xml:space="preserve"> The Equality Act 2010 requires that individuals</w:t>
      </w:r>
      <w:r w:rsidR="00027224">
        <w:rPr>
          <w:rFonts w:ascii="Arial" w:hAnsi="Arial" w:cs="Arial"/>
        </w:rPr>
        <w:t xml:space="preserve"> are not disadvantages due to persons- disability and language. In these circumstances giving good or appropriate communication help is reasonable adjustment that promotes equality and inclusions (Gov.uk.,2010). Giving importance to meet these needs results in unfair practice and reduced quality of car</w:t>
      </w:r>
      <w:r w:rsidR="00383807">
        <w:rPr>
          <w:rFonts w:ascii="Arial" w:hAnsi="Arial" w:cs="Arial"/>
        </w:rPr>
        <w:t>e.</w:t>
      </w:r>
    </w:p>
    <w:p w14:paraId="25F5D0EE" w14:textId="67B5D432" w:rsidR="00383807" w:rsidRDefault="00383807" w:rsidP="000C101C">
      <w:pPr>
        <w:spacing w:line="360" w:lineRule="auto"/>
        <w:rPr>
          <w:rFonts w:ascii="Arial" w:hAnsi="Arial" w:cs="Arial"/>
        </w:rPr>
      </w:pPr>
      <w:r>
        <w:rPr>
          <w:rFonts w:ascii="Arial" w:hAnsi="Arial" w:cs="Arial"/>
        </w:rPr>
        <w:t>“The impact of noise” is considered an effective communication, the Shannon and Weaver model of communication demonstrate how messages can be disturbed by noise, like  language barriers or cognitive impairment, (Shannon and Weaver, 1949).In Mr. Ahmed’s case these barriers heightened the risk of communication, making fundamental for the health professional to see and understanding and provide feedback. Proof from exercise supports this approach. A healthcare worker expressed clear communication and checking understanding is important especially when working</w:t>
      </w:r>
      <w:r w:rsidR="00982681">
        <w:rPr>
          <w:rFonts w:ascii="Arial" w:hAnsi="Arial" w:cs="Arial"/>
        </w:rPr>
        <w:t xml:space="preserve"> with patients who have language barriers like Mr. Ahmed’s (Healthcare Assistant,2026). This emphasises the importance of adapting communication methods in real-life care settings.</w:t>
      </w:r>
    </w:p>
    <w:p w14:paraId="4ED697E1" w14:textId="020424FC" w:rsidR="00982681" w:rsidRPr="005D3D56" w:rsidRDefault="00982681" w:rsidP="000C101C">
      <w:pPr>
        <w:spacing w:line="360" w:lineRule="auto"/>
        <w:rPr>
          <w:rFonts w:ascii="Arial" w:hAnsi="Arial" w:cs="Arial"/>
        </w:rPr>
      </w:pPr>
      <w:r>
        <w:rPr>
          <w:rFonts w:ascii="Arial" w:hAnsi="Arial" w:cs="Arial"/>
        </w:rPr>
        <w:t>Active listening is also important, assuring that Mr. Ahmed’s views are acknowledged and affection (Egan, 2014). The engagement of a speech and language therapist is additional assistance for Mr. Ahmed’s ability to communicate effectively and safely.</w:t>
      </w:r>
      <w:r w:rsidR="000509AE">
        <w:rPr>
          <w:rFonts w:ascii="Arial" w:hAnsi="Arial" w:cs="Arial"/>
        </w:rPr>
        <w:t xml:space="preserve"> As</w:t>
      </w:r>
      <w:r w:rsidR="008E0900">
        <w:rPr>
          <w:rFonts w:ascii="Arial" w:hAnsi="Arial" w:cs="Arial"/>
        </w:rPr>
        <w:t xml:space="preserve"> has been demonstrated</w:t>
      </w:r>
      <w:r w:rsidR="007F39D6">
        <w:rPr>
          <w:rFonts w:ascii="Arial" w:hAnsi="Arial" w:cs="Arial"/>
        </w:rPr>
        <w:t>, effective communication in Mr. Ahmed</w:t>
      </w:r>
      <w:r w:rsidR="00CF4AF1">
        <w:rPr>
          <w:rFonts w:ascii="Arial" w:hAnsi="Arial" w:cs="Arial"/>
        </w:rPr>
        <w:t>’s support care ne</w:t>
      </w:r>
      <w:r w:rsidR="008E3F7C">
        <w:rPr>
          <w:rFonts w:ascii="Arial" w:hAnsi="Arial" w:cs="Arial"/>
        </w:rPr>
        <w:t>eds adaptation, adherence</w:t>
      </w:r>
      <w:r w:rsidR="005147BC">
        <w:rPr>
          <w:rFonts w:ascii="Arial" w:hAnsi="Arial" w:cs="Arial"/>
        </w:rPr>
        <w:t xml:space="preserve"> to legal framework, and cultural sensitivity</w:t>
      </w:r>
      <w:r w:rsidR="00E014F3">
        <w:rPr>
          <w:rFonts w:ascii="Arial" w:hAnsi="Arial" w:cs="Arial"/>
        </w:rPr>
        <w:t>. By using proper communication techniques</w:t>
      </w:r>
      <w:r w:rsidR="004A5BE1">
        <w:rPr>
          <w:rFonts w:ascii="Arial" w:hAnsi="Arial" w:cs="Arial"/>
        </w:rPr>
        <w:t xml:space="preserve"> and engaging both the health care</w:t>
      </w:r>
      <w:r w:rsidR="00EB2F3A">
        <w:rPr>
          <w:rFonts w:ascii="Arial" w:hAnsi="Arial" w:cs="Arial"/>
        </w:rPr>
        <w:t xml:space="preserve"> workers and his family and service users can improve</w:t>
      </w:r>
      <w:r w:rsidR="0064318E">
        <w:rPr>
          <w:rFonts w:ascii="Arial" w:hAnsi="Arial" w:cs="Arial"/>
        </w:rPr>
        <w:t xml:space="preserve"> understanding, promote positive</w:t>
      </w:r>
      <w:r w:rsidR="001B099C">
        <w:rPr>
          <w:rFonts w:ascii="Arial" w:hAnsi="Arial" w:cs="Arial"/>
        </w:rPr>
        <w:t xml:space="preserve"> health outcomes and reduce risk</w:t>
      </w:r>
      <w:r w:rsidR="009547D1">
        <w:rPr>
          <w:rFonts w:ascii="Arial" w:hAnsi="Arial" w:cs="Arial"/>
        </w:rPr>
        <w:t xml:space="preserve"> as proven by the missed or error</w:t>
      </w:r>
      <w:r w:rsidR="00666F15">
        <w:rPr>
          <w:rFonts w:ascii="Arial" w:hAnsi="Arial" w:cs="Arial"/>
        </w:rPr>
        <w:t xml:space="preserve"> medication incident.</w:t>
      </w:r>
      <w:r>
        <w:rPr>
          <w:rFonts w:ascii="Arial" w:hAnsi="Arial" w:cs="Arial"/>
        </w:rPr>
        <w:t xml:space="preserve"> </w:t>
      </w:r>
      <w:r w:rsidR="00980C20">
        <w:rPr>
          <w:rFonts w:ascii="Arial" w:hAnsi="Arial" w:cs="Arial"/>
        </w:rPr>
        <w:t>I</w:t>
      </w:r>
      <w:r>
        <w:rPr>
          <w:rFonts w:ascii="Arial" w:hAnsi="Arial" w:cs="Arial"/>
        </w:rPr>
        <w:t xml:space="preserve">n </w:t>
      </w:r>
      <w:r w:rsidR="00524246">
        <w:rPr>
          <w:rFonts w:ascii="Arial" w:hAnsi="Arial" w:cs="Arial"/>
        </w:rPr>
        <w:t>general,</w:t>
      </w:r>
      <w:r>
        <w:rPr>
          <w:rFonts w:ascii="Arial" w:hAnsi="Arial" w:cs="Arial"/>
        </w:rPr>
        <w:t xml:space="preserve"> effective communication help supports safety, person centred care</w:t>
      </w:r>
      <w:r w:rsidR="00524246">
        <w:rPr>
          <w:rFonts w:ascii="Arial" w:hAnsi="Arial" w:cs="Arial"/>
        </w:rPr>
        <w:t xml:space="preserve"> promotes dignity, while lead serious outcome, as proven by the missed or error medication incident.</w:t>
      </w:r>
    </w:p>
    <w:p w14:paraId="5F949399" w14:textId="30561116" w:rsidR="005D3D56" w:rsidRPr="005D3D56" w:rsidRDefault="005D3D56" w:rsidP="005D3D56">
      <w:pPr>
        <w:ind w:left="360"/>
      </w:pPr>
    </w:p>
    <w:p w14:paraId="40E28A55" w14:textId="77777777" w:rsidR="005D3D56" w:rsidRPr="005D3D56" w:rsidRDefault="005D3D56" w:rsidP="005D3D56">
      <w:pPr>
        <w:pStyle w:val="ListParagraph"/>
      </w:pP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60B2CDC3" w14:textId="16A224F0" w:rsidR="00B87E75" w:rsidRDefault="008E3943" w:rsidP="001214C2">
      <w:pPr>
        <w:pStyle w:val="Heading1"/>
        <w:numPr>
          <w:ilvl w:val="0"/>
          <w:numId w:val="0"/>
        </w:numPr>
      </w:pPr>
      <w:bookmarkStart w:id="1" w:name="_Toc226891746"/>
      <w:r>
        <w:t>I</w:t>
      </w:r>
      <w:r w:rsidRPr="008E3943">
        <w:t>mportance of good administrative skills</w:t>
      </w:r>
      <w:bookmarkEnd w:id="1"/>
    </w:p>
    <w:p w14:paraId="1FC1DB18" w14:textId="34A02393" w:rsidR="00DD0EDE" w:rsidRDefault="00DD0EDE" w:rsidP="000C101C">
      <w:pPr>
        <w:spacing w:line="360" w:lineRule="auto"/>
        <w:rPr>
          <w:rFonts w:ascii="Arial" w:hAnsi="Arial" w:cs="Arial"/>
        </w:rPr>
      </w:pPr>
      <w:r>
        <w:rPr>
          <w:rFonts w:ascii="Arial" w:hAnsi="Arial" w:cs="Arial"/>
        </w:rPr>
        <w:t xml:space="preserve">On Mr. Ahmed’s case study, administrative skills play a very significant role to ensure the effective and safe care </w:t>
      </w:r>
      <w:r w:rsidR="00C14E92">
        <w:rPr>
          <w:rFonts w:ascii="Arial" w:hAnsi="Arial" w:cs="Arial"/>
        </w:rPr>
        <w:t>service. Correct</w:t>
      </w:r>
      <w:r>
        <w:rPr>
          <w:rFonts w:ascii="Arial" w:hAnsi="Arial" w:cs="Arial"/>
        </w:rPr>
        <w:t xml:space="preserve"> record keeping allows healthcare providers to share information to see the progress and lower the risk of mistakes (Dimond, 2021). </w:t>
      </w:r>
      <w:r w:rsidR="00C14E92">
        <w:rPr>
          <w:rFonts w:ascii="Arial" w:hAnsi="Arial" w:cs="Arial"/>
        </w:rPr>
        <w:t>The case of Mr. Ahmed situation</w:t>
      </w:r>
      <w:r>
        <w:rPr>
          <w:rFonts w:ascii="Arial" w:hAnsi="Arial" w:cs="Arial"/>
        </w:rPr>
        <w:t xml:space="preserve"> missed care visit and postponed medication highlight the possible outcomes of poor administration</w:t>
      </w:r>
      <w:r w:rsidR="00C14E92">
        <w:rPr>
          <w:rFonts w:ascii="Arial" w:hAnsi="Arial" w:cs="Arial"/>
        </w:rPr>
        <w:t xml:space="preserve"> system</w:t>
      </w:r>
      <w:r w:rsidR="00DB0B98">
        <w:rPr>
          <w:rFonts w:ascii="Arial" w:hAnsi="Arial" w:cs="Arial"/>
        </w:rPr>
        <w:t xml:space="preserve"> practice</w:t>
      </w:r>
      <w:r w:rsidR="00E36479">
        <w:rPr>
          <w:rFonts w:ascii="Arial" w:hAnsi="Arial" w:cs="Arial"/>
        </w:rPr>
        <w:t>.</w:t>
      </w:r>
    </w:p>
    <w:p w14:paraId="4FC14C6B" w14:textId="071D11D2" w:rsidR="00B87E75" w:rsidRDefault="0075334B" w:rsidP="000C101C">
      <w:pPr>
        <w:spacing w:line="360" w:lineRule="auto"/>
        <w:rPr>
          <w:rFonts w:ascii="Arial" w:hAnsi="Arial" w:cs="Arial"/>
        </w:rPr>
      </w:pPr>
      <w:r>
        <w:rPr>
          <w:rFonts w:ascii="Arial" w:hAnsi="Arial" w:cs="Arial"/>
        </w:rPr>
        <w:t xml:space="preserve">Maintaining </w:t>
      </w:r>
      <w:r w:rsidR="007A73FB">
        <w:rPr>
          <w:rFonts w:ascii="Arial" w:hAnsi="Arial" w:cs="Arial"/>
        </w:rPr>
        <w:t>accurate and up to date record keeping invo</w:t>
      </w:r>
      <w:r w:rsidR="005B5981">
        <w:rPr>
          <w:rFonts w:ascii="Arial" w:hAnsi="Arial" w:cs="Arial"/>
        </w:rPr>
        <w:t>lves all aspects of care</w:t>
      </w:r>
      <w:r w:rsidR="006B1F06">
        <w:rPr>
          <w:rFonts w:ascii="Arial" w:hAnsi="Arial" w:cs="Arial"/>
        </w:rPr>
        <w:t xml:space="preserve"> plans, visit logs, and medication administration</w:t>
      </w:r>
      <w:r w:rsidR="005374CE">
        <w:rPr>
          <w:rFonts w:ascii="Arial" w:hAnsi="Arial" w:cs="Arial"/>
        </w:rPr>
        <w:t>. Healthcare professionals must follow</w:t>
      </w:r>
      <w:r w:rsidR="009A1985">
        <w:rPr>
          <w:rFonts w:ascii="Arial" w:hAnsi="Arial" w:cs="Arial"/>
        </w:rPr>
        <w:t xml:space="preserve"> these steps to ensure a continuous care and enable</w:t>
      </w:r>
      <w:r w:rsidR="008A0716">
        <w:rPr>
          <w:rFonts w:ascii="Arial" w:hAnsi="Arial" w:cs="Arial"/>
        </w:rPr>
        <w:t xml:space="preserve"> all team members to understand an</w:t>
      </w:r>
      <w:r w:rsidR="001A6C12">
        <w:rPr>
          <w:rFonts w:ascii="Arial" w:hAnsi="Arial" w:cs="Arial"/>
        </w:rPr>
        <w:t>d access the reliable information</w:t>
      </w:r>
      <w:r w:rsidR="008D042D">
        <w:rPr>
          <w:rFonts w:ascii="Arial" w:hAnsi="Arial" w:cs="Arial"/>
        </w:rPr>
        <w:t xml:space="preserve"> for Mr. Ahmed</w:t>
      </w:r>
      <w:r w:rsidR="001C2C44">
        <w:rPr>
          <w:rFonts w:ascii="Arial" w:hAnsi="Arial" w:cs="Arial"/>
        </w:rPr>
        <w:t>’s</w:t>
      </w:r>
      <w:r w:rsidR="00E768F2">
        <w:rPr>
          <w:rFonts w:ascii="Arial" w:hAnsi="Arial" w:cs="Arial"/>
        </w:rPr>
        <w:t xml:space="preserve"> care and needs</w:t>
      </w:r>
      <w:r w:rsidR="001F197E">
        <w:rPr>
          <w:rFonts w:ascii="Arial" w:hAnsi="Arial" w:cs="Arial"/>
        </w:rPr>
        <w:t xml:space="preserve"> (NMC,2018)</w:t>
      </w:r>
      <w:r w:rsidR="00E64BFB">
        <w:rPr>
          <w:rFonts w:ascii="Arial" w:hAnsi="Arial" w:cs="Arial"/>
        </w:rPr>
        <w:t>. For instance</w:t>
      </w:r>
      <w:r w:rsidR="00C70069">
        <w:rPr>
          <w:rFonts w:ascii="Arial" w:hAnsi="Arial" w:cs="Arial"/>
        </w:rPr>
        <w:t xml:space="preserve">, if a care </w:t>
      </w:r>
      <w:r w:rsidR="00036261">
        <w:rPr>
          <w:rFonts w:ascii="Arial" w:hAnsi="Arial" w:cs="Arial"/>
        </w:rPr>
        <w:t>worker misses</w:t>
      </w:r>
      <w:r w:rsidR="00C70069">
        <w:rPr>
          <w:rFonts w:ascii="Arial" w:hAnsi="Arial" w:cs="Arial"/>
        </w:rPr>
        <w:t xml:space="preserve"> a visit</w:t>
      </w:r>
      <w:r w:rsidR="004C7386">
        <w:rPr>
          <w:rFonts w:ascii="Arial" w:hAnsi="Arial" w:cs="Arial"/>
        </w:rPr>
        <w:t>, it must be registered on the spot and escalated</w:t>
      </w:r>
      <w:r w:rsidR="00036261">
        <w:rPr>
          <w:rFonts w:ascii="Arial" w:hAnsi="Arial" w:cs="Arial"/>
        </w:rPr>
        <w:t xml:space="preserve"> to prove</w:t>
      </w:r>
      <w:r w:rsidR="00E768F2">
        <w:rPr>
          <w:rFonts w:ascii="Arial" w:hAnsi="Arial" w:cs="Arial"/>
        </w:rPr>
        <w:t xml:space="preserve"> </w:t>
      </w:r>
      <w:r w:rsidR="00715CC5">
        <w:rPr>
          <w:rFonts w:ascii="Arial" w:hAnsi="Arial" w:cs="Arial"/>
        </w:rPr>
        <w:t>the right action is taken. Good documentation</w:t>
      </w:r>
      <w:r w:rsidR="005144BC">
        <w:rPr>
          <w:rFonts w:ascii="Arial" w:hAnsi="Arial" w:cs="Arial"/>
        </w:rPr>
        <w:t xml:space="preserve"> also backing up liability and can be used</w:t>
      </w:r>
      <w:r w:rsidR="00430312">
        <w:rPr>
          <w:rFonts w:ascii="Arial" w:hAnsi="Arial" w:cs="Arial"/>
        </w:rPr>
        <w:t xml:space="preserve"> in investigations, like as the one of Mr.</w:t>
      </w:r>
      <w:r w:rsidR="002C416E">
        <w:rPr>
          <w:rFonts w:ascii="Arial" w:hAnsi="Arial" w:cs="Arial"/>
        </w:rPr>
        <w:t xml:space="preserve"> Ahmed’s </w:t>
      </w:r>
      <w:r w:rsidR="00DE7160">
        <w:rPr>
          <w:rFonts w:ascii="Arial" w:hAnsi="Arial" w:cs="Arial"/>
        </w:rPr>
        <w:t>conditions</w:t>
      </w:r>
      <w:r w:rsidR="002C416E">
        <w:rPr>
          <w:rFonts w:ascii="Arial" w:hAnsi="Arial" w:cs="Arial"/>
        </w:rPr>
        <w:t>, without accurate records can results in unsafe care.</w:t>
      </w:r>
    </w:p>
    <w:p w14:paraId="27B621FC" w14:textId="7C148127" w:rsidR="0086476D" w:rsidRDefault="0086476D" w:rsidP="000C101C">
      <w:pPr>
        <w:spacing w:line="360" w:lineRule="auto"/>
        <w:rPr>
          <w:rFonts w:ascii="Arial" w:hAnsi="Arial" w:cs="Arial"/>
        </w:rPr>
      </w:pPr>
      <w:r>
        <w:rPr>
          <w:rFonts w:ascii="Arial" w:hAnsi="Arial" w:cs="Arial"/>
        </w:rPr>
        <w:t xml:space="preserve">Mr. Ahmed’s records or information must </w:t>
      </w:r>
      <w:r w:rsidR="00DE7160">
        <w:rPr>
          <w:rFonts w:ascii="Arial" w:hAnsi="Arial" w:cs="Arial"/>
        </w:rPr>
        <w:t>keep</w:t>
      </w:r>
      <w:r>
        <w:rPr>
          <w:rFonts w:ascii="Arial" w:hAnsi="Arial" w:cs="Arial"/>
        </w:rPr>
        <w:t xml:space="preserve"> conf</w:t>
      </w:r>
      <w:r w:rsidR="00F65AF3">
        <w:rPr>
          <w:rFonts w:ascii="Arial" w:hAnsi="Arial" w:cs="Arial"/>
        </w:rPr>
        <w:t>idential, stored securely, and only shared</w:t>
      </w:r>
      <w:r w:rsidR="00B47046">
        <w:rPr>
          <w:rFonts w:ascii="Arial" w:hAnsi="Arial" w:cs="Arial"/>
        </w:rPr>
        <w:t xml:space="preserve"> with authorized team</w:t>
      </w:r>
      <w:r w:rsidR="0085430A">
        <w:rPr>
          <w:rFonts w:ascii="Arial" w:hAnsi="Arial" w:cs="Arial"/>
        </w:rPr>
        <w:t xml:space="preserve"> members (Legislation.gov.</w:t>
      </w:r>
      <w:r w:rsidR="00123466">
        <w:rPr>
          <w:rFonts w:ascii="Arial" w:hAnsi="Arial" w:cs="Arial"/>
        </w:rPr>
        <w:t>uk, 2018). This legislation</w:t>
      </w:r>
      <w:r w:rsidR="00BD4D7B">
        <w:rPr>
          <w:rFonts w:ascii="Arial" w:hAnsi="Arial" w:cs="Arial"/>
        </w:rPr>
        <w:t xml:space="preserve"> includes using safe and secure systematising</w:t>
      </w:r>
      <w:r w:rsidR="00DE7160">
        <w:rPr>
          <w:rFonts w:ascii="Arial" w:hAnsi="Arial" w:cs="Arial"/>
        </w:rPr>
        <w:t xml:space="preserve"> </w:t>
      </w:r>
      <w:r w:rsidR="00E805F9">
        <w:rPr>
          <w:rFonts w:ascii="Arial" w:hAnsi="Arial" w:cs="Arial"/>
        </w:rPr>
        <w:t>policies</w:t>
      </w:r>
      <w:r w:rsidR="004212C5">
        <w:rPr>
          <w:rFonts w:ascii="Arial" w:hAnsi="Arial" w:cs="Arial"/>
        </w:rPr>
        <w:t xml:space="preserve">. </w:t>
      </w:r>
      <w:r w:rsidR="00B95216">
        <w:rPr>
          <w:rFonts w:ascii="Arial" w:hAnsi="Arial" w:cs="Arial"/>
        </w:rPr>
        <w:t>The</w:t>
      </w:r>
      <w:r w:rsidR="004212C5">
        <w:rPr>
          <w:rFonts w:ascii="Arial" w:hAnsi="Arial" w:cs="Arial"/>
        </w:rPr>
        <w:t xml:space="preserve"> moral</w:t>
      </w:r>
      <w:r w:rsidR="006E3E4F">
        <w:rPr>
          <w:rFonts w:ascii="Arial" w:hAnsi="Arial" w:cs="Arial"/>
        </w:rPr>
        <w:t xml:space="preserve">s of </w:t>
      </w:r>
      <w:r w:rsidR="004303CC">
        <w:rPr>
          <w:rFonts w:ascii="Arial" w:hAnsi="Arial" w:cs="Arial"/>
        </w:rPr>
        <w:t xml:space="preserve">data </w:t>
      </w:r>
      <w:r w:rsidR="00EB7874">
        <w:rPr>
          <w:rFonts w:ascii="Arial" w:hAnsi="Arial" w:cs="Arial"/>
        </w:rPr>
        <w:t>protection</w:t>
      </w:r>
      <w:r w:rsidR="00D30700">
        <w:rPr>
          <w:rFonts w:ascii="Arial" w:hAnsi="Arial" w:cs="Arial"/>
        </w:rPr>
        <w:t xml:space="preserve"> include</w:t>
      </w:r>
      <w:r w:rsidR="00EB7874">
        <w:rPr>
          <w:rFonts w:ascii="Arial" w:hAnsi="Arial" w:cs="Arial"/>
        </w:rPr>
        <w:t xml:space="preserve"> </w:t>
      </w:r>
      <w:r w:rsidR="00FF3C93">
        <w:rPr>
          <w:rFonts w:ascii="Arial" w:hAnsi="Arial" w:cs="Arial"/>
        </w:rPr>
        <w:t>transparency</w:t>
      </w:r>
      <w:r w:rsidR="00D30700">
        <w:rPr>
          <w:rFonts w:ascii="Arial" w:hAnsi="Arial" w:cs="Arial"/>
        </w:rPr>
        <w:t>,</w:t>
      </w:r>
      <w:r w:rsidR="00EB7874">
        <w:rPr>
          <w:rFonts w:ascii="Arial" w:hAnsi="Arial" w:cs="Arial"/>
        </w:rPr>
        <w:t xml:space="preserve"> secur</w:t>
      </w:r>
      <w:r w:rsidR="008957DE">
        <w:rPr>
          <w:rFonts w:ascii="Arial" w:hAnsi="Arial" w:cs="Arial"/>
        </w:rPr>
        <w:t>ity, lawfulness,</w:t>
      </w:r>
      <w:r w:rsidR="003E0D36">
        <w:rPr>
          <w:rFonts w:ascii="Arial" w:hAnsi="Arial" w:cs="Arial"/>
        </w:rPr>
        <w:t xml:space="preserve"> and fairness.</w:t>
      </w:r>
      <w:r w:rsidR="00BA73D9">
        <w:rPr>
          <w:rFonts w:ascii="Arial" w:hAnsi="Arial" w:cs="Arial"/>
        </w:rPr>
        <w:t xml:space="preserve"> Implementing these </w:t>
      </w:r>
      <w:r w:rsidR="00933E99">
        <w:rPr>
          <w:rFonts w:ascii="Arial" w:hAnsi="Arial" w:cs="Arial"/>
        </w:rPr>
        <w:t xml:space="preserve">morals </w:t>
      </w:r>
      <w:r w:rsidR="006E1346">
        <w:rPr>
          <w:rFonts w:ascii="Arial" w:hAnsi="Arial" w:cs="Arial"/>
        </w:rPr>
        <w:t xml:space="preserve">means </w:t>
      </w:r>
      <w:r w:rsidR="00F16BCD">
        <w:rPr>
          <w:rFonts w:ascii="Arial" w:hAnsi="Arial" w:cs="Arial"/>
        </w:rPr>
        <w:t xml:space="preserve">securing </w:t>
      </w:r>
      <w:r w:rsidR="0017206E">
        <w:rPr>
          <w:rFonts w:ascii="Arial" w:hAnsi="Arial" w:cs="Arial"/>
        </w:rPr>
        <w:t>the data of M</w:t>
      </w:r>
      <w:r w:rsidR="00A01016">
        <w:rPr>
          <w:rFonts w:ascii="Arial" w:hAnsi="Arial" w:cs="Arial"/>
        </w:rPr>
        <w:t>r</w:t>
      </w:r>
      <w:r w:rsidR="0017206E">
        <w:rPr>
          <w:rFonts w:ascii="Arial" w:hAnsi="Arial" w:cs="Arial"/>
        </w:rPr>
        <w:t>. Ahmed</w:t>
      </w:r>
      <w:r w:rsidR="00A01016">
        <w:rPr>
          <w:rFonts w:ascii="Arial" w:hAnsi="Arial" w:cs="Arial"/>
        </w:rPr>
        <w:t>.</w:t>
      </w:r>
      <w:r w:rsidR="00B95216">
        <w:rPr>
          <w:rFonts w:ascii="Arial" w:hAnsi="Arial" w:cs="Arial"/>
        </w:rPr>
        <w:t xml:space="preserve"> </w:t>
      </w:r>
      <w:r w:rsidR="00E805F9">
        <w:rPr>
          <w:rFonts w:ascii="Arial" w:hAnsi="Arial" w:cs="Arial"/>
        </w:rPr>
        <w:t xml:space="preserve"> However</w:t>
      </w:r>
      <w:r w:rsidR="00836377">
        <w:rPr>
          <w:rFonts w:ascii="Arial" w:hAnsi="Arial" w:cs="Arial"/>
        </w:rPr>
        <w:t xml:space="preserve">, effective </w:t>
      </w:r>
      <w:r w:rsidR="00E805F9">
        <w:rPr>
          <w:rFonts w:ascii="Arial" w:hAnsi="Arial" w:cs="Arial"/>
        </w:rPr>
        <w:t>information shares equally</w:t>
      </w:r>
      <w:r w:rsidR="00AF2591">
        <w:rPr>
          <w:rFonts w:ascii="Arial" w:hAnsi="Arial" w:cs="Arial"/>
        </w:rPr>
        <w:t xml:space="preserve"> </w:t>
      </w:r>
      <w:r w:rsidR="000330A2">
        <w:rPr>
          <w:rFonts w:ascii="Arial" w:hAnsi="Arial" w:cs="Arial"/>
        </w:rPr>
        <w:t>consequen</w:t>
      </w:r>
      <w:r w:rsidR="009E08F6">
        <w:rPr>
          <w:rFonts w:ascii="Arial" w:hAnsi="Arial" w:cs="Arial"/>
        </w:rPr>
        <w:t>tial. Ineffective communication between service</w:t>
      </w:r>
      <w:r w:rsidR="00BA6970">
        <w:rPr>
          <w:rFonts w:ascii="Arial" w:hAnsi="Arial" w:cs="Arial"/>
        </w:rPr>
        <w:t xml:space="preserve"> providers may have </w:t>
      </w:r>
      <w:r w:rsidR="003043AB">
        <w:rPr>
          <w:rFonts w:ascii="Arial" w:hAnsi="Arial" w:cs="Arial"/>
        </w:rPr>
        <w:t xml:space="preserve">launched to the </w:t>
      </w:r>
      <w:r w:rsidR="00C85FDC">
        <w:rPr>
          <w:rFonts w:ascii="Arial" w:hAnsi="Arial" w:cs="Arial"/>
        </w:rPr>
        <w:t>missed and</w:t>
      </w:r>
      <w:r w:rsidR="00CD2BB9">
        <w:rPr>
          <w:rFonts w:ascii="Arial" w:hAnsi="Arial" w:cs="Arial"/>
        </w:rPr>
        <w:t xml:space="preserve"> clear delivery </w:t>
      </w:r>
      <w:r w:rsidR="00B476E4">
        <w:rPr>
          <w:rFonts w:ascii="Arial" w:hAnsi="Arial" w:cs="Arial"/>
        </w:rPr>
        <w:t>visitation</w:t>
      </w:r>
      <w:r w:rsidR="00412D63">
        <w:rPr>
          <w:rFonts w:ascii="Arial" w:hAnsi="Arial" w:cs="Arial"/>
        </w:rPr>
        <w:t xml:space="preserve"> of Mr. Ahmed’s case.</w:t>
      </w:r>
      <w:r w:rsidR="00CD2BB9">
        <w:rPr>
          <w:rFonts w:ascii="Arial" w:hAnsi="Arial" w:cs="Arial"/>
        </w:rPr>
        <w:t xml:space="preserve"> Good and clear </w:t>
      </w:r>
      <w:r w:rsidR="00184D77">
        <w:rPr>
          <w:rFonts w:ascii="Arial" w:hAnsi="Arial" w:cs="Arial"/>
        </w:rPr>
        <w:t>documentation</w:t>
      </w:r>
      <w:r w:rsidR="006B2A69">
        <w:rPr>
          <w:rFonts w:ascii="Arial" w:hAnsi="Arial" w:cs="Arial"/>
        </w:rPr>
        <w:t xml:space="preserve"> and clear delivery</w:t>
      </w:r>
      <w:r w:rsidR="007300E3">
        <w:rPr>
          <w:rFonts w:ascii="Arial" w:hAnsi="Arial" w:cs="Arial"/>
        </w:rPr>
        <w:t>, and hand overs ca</w:t>
      </w:r>
      <w:r w:rsidR="00C85FDC">
        <w:rPr>
          <w:rFonts w:ascii="Arial" w:hAnsi="Arial" w:cs="Arial"/>
        </w:rPr>
        <w:t>n avoid incidents.</w:t>
      </w:r>
    </w:p>
    <w:p w14:paraId="481C3464" w14:textId="0EA2C919" w:rsidR="00591251" w:rsidRDefault="005F5F3F" w:rsidP="000C101C">
      <w:pPr>
        <w:spacing w:line="360" w:lineRule="auto"/>
        <w:rPr>
          <w:rFonts w:ascii="Arial" w:hAnsi="Arial" w:cs="Arial"/>
        </w:rPr>
      </w:pPr>
      <w:r>
        <w:rPr>
          <w:rFonts w:ascii="Arial" w:hAnsi="Arial" w:cs="Arial"/>
        </w:rPr>
        <w:t xml:space="preserve">This is backed by proven interview, where a service user </w:t>
      </w:r>
      <w:r w:rsidR="00591251">
        <w:rPr>
          <w:rFonts w:ascii="Arial" w:hAnsi="Arial" w:cs="Arial"/>
        </w:rPr>
        <w:t>stated,</w:t>
      </w:r>
      <w:r>
        <w:rPr>
          <w:rFonts w:ascii="Arial" w:hAnsi="Arial" w:cs="Arial"/>
        </w:rPr>
        <w:t xml:space="preserve"> “accurate </w:t>
      </w:r>
      <w:r w:rsidR="00A9564C">
        <w:rPr>
          <w:rFonts w:ascii="Arial" w:hAnsi="Arial" w:cs="Arial"/>
        </w:rPr>
        <w:t>records and</w:t>
      </w:r>
      <w:r>
        <w:rPr>
          <w:rFonts w:ascii="Arial" w:hAnsi="Arial" w:cs="Arial"/>
        </w:rPr>
        <w:t xml:space="preserve"> clear handovers are vital to ensure patients receive their medication on time” (Care Worker,2026). This </w:t>
      </w:r>
      <w:r w:rsidR="00591251">
        <w:rPr>
          <w:rFonts w:ascii="Arial" w:hAnsi="Arial" w:cs="Arial"/>
        </w:rPr>
        <w:t>emphasises the</w:t>
      </w:r>
      <w:r>
        <w:rPr>
          <w:rFonts w:ascii="Arial" w:hAnsi="Arial" w:cs="Arial"/>
        </w:rPr>
        <w:t xml:space="preserve"> value administrative techniques in maintaining patient’s safety. Accident report is another significant factor of administration. Reporting the missed visit allows for investigation</w:t>
      </w:r>
      <w:r w:rsidR="00591251">
        <w:rPr>
          <w:rFonts w:ascii="Arial" w:hAnsi="Arial" w:cs="Arial"/>
        </w:rPr>
        <w:t xml:space="preserve"> and improvement, supporting, accountability, and safeguarding (CQC, 2022). In addition, better organizational skills, like effective time management, and timetabling are very important in guaranteeing that care visit are performed and planned.</w:t>
      </w:r>
      <w:r w:rsidR="0029711B">
        <w:rPr>
          <w:rFonts w:ascii="Arial" w:hAnsi="Arial" w:cs="Arial"/>
        </w:rPr>
        <w:t xml:space="preserve"> </w:t>
      </w:r>
      <w:r w:rsidR="003F1945">
        <w:rPr>
          <w:rFonts w:ascii="Arial" w:hAnsi="Arial" w:cs="Arial"/>
        </w:rPr>
        <w:t>Policy frameworks like the NHS Code</w:t>
      </w:r>
      <w:r w:rsidR="002E6A8F">
        <w:rPr>
          <w:rFonts w:ascii="Arial" w:hAnsi="Arial" w:cs="Arial"/>
        </w:rPr>
        <w:t xml:space="preserve"> of Practice on Confidentiality</w:t>
      </w:r>
      <w:r w:rsidR="008736DC">
        <w:rPr>
          <w:rFonts w:ascii="Arial" w:hAnsi="Arial" w:cs="Arial"/>
        </w:rPr>
        <w:t xml:space="preserve"> </w:t>
      </w:r>
      <w:r w:rsidR="001E6B5A">
        <w:rPr>
          <w:rFonts w:ascii="Arial" w:hAnsi="Arial" w:cs="Arial"/>
        </w:rPr>
        <w:t xml:space="preserve">as well as guide </w:t>
      </w:r>
      <w:r w:rsidR="00D67540">
        <w:rPr>
          <w:rFonts w:ascii="Arial" w:hAnsi="Arial" w:cs="Arial"/>
        </w:rPr>
        <w:lastRenderedPageBreak/>
        <w:t xml:space="preserve">professionals in </w:t>
      </w:r>
      <w:r w:rsidR="007A2D6F">
        <w:rPr>
          <w:rFonts w:ascii="Arial" w:hAnsi="Arial" w:cs="Arial"/>
        </w:rPr>
        <w:t>sustaining patient privacy</w:t>
      </w:r>
      <w:r w:rsidR="0092338B">
        <w:rPr>
          <w:rFonts w:ascii="Arial" w:hAnsi="Arial" w:cs="Arial"/>
        </w:rPr>
        <w:t xml:space="preserve"> (Department of Health, 200</w:t>
      </w:r>
      <w:r w:rsidR="00A55FFC">
        <w:rPr>
          <w:rFonts w:ascii="Arial" w:hAnsi="Arial" w:cs="Arial"/>
        </w:rPr>
        <w:t>3).</w:t>
      </w:r>
      <w:r w:rsidR="00060DFA">
        <w:rPr>
          <w:rFonts w:ascii="Arial" w:hAnsi="Arial" w:cs="Arial"/>
        </w:rPr>
        <w:t xml:space="preserve"> </w:t>
      </w:r>
      <w:r w:rsidR="00DA6DAE">
        <w:rPr>
          <w:rFonts w:ascii="Arial" w:hAnsi="Arial" w:cs="Arial"/>
        </w:rPr>
        <w:t>This is a must to</w:t>
      </w:r>
      <w:r w:rsidR="00C15A3C">
        <w:rPr>
          <w:rFonts w:ascii="Arial" w:hAnsi="Arial" w:cs="Arial"/>
        </w:rPr>
        <w:t xml:space="preserve"> all h</w:t>
      </w:r>
      <w:r w:rsidR="00060DFA">
        <w:rPr>
          <w:rFonts w:ascii="Arial" w:hAnsi="Arial" w:cs="Arial"/>
        </w:rPr>
        <w:t xml:space="preserve">ealth professionals </w:t>
      </w:r>
      <w:r w:rsidR="00DD5B58">
        <w:rPr>
          <w:rFonts w:ascii="Arial" w:hAnsi="Arial" w:cs="Arial"/>
        </w:rPr>
        <w:t xml:space="preserve">to train these policies to </w:t>
      </w:r>
      <w:r w:rsidR="00D17189">
        <w:rPr>
          <w:rFonts w:ascii="Arial" w:hAnsi="Arial" w:cs="Arial"/>
        </w:rPr>
        <w:t>prevent</w:t>
      </w:r>
      <w:r w:rsidR="00B47474">
        <w:rPr>
          <w:rFonts w:ascii="Arial" w:hAnsi="Arial" w:cs="Arial"/>
        </w:rPr>
        <w:t xml:space="preserve"> breaches, which</w:t>
      </w:r>
      <w:r w:rsidR="00084A89">
        <w:rPr>
          <w:rFonts w:ascii="Arial" w:hAnsi="Arial" w:cs="Arial"/>
        </w:rPr>
        <w:t xml:space="preserve"> could result in legal consequences and </w:t>
      </w:r>
      <w:r w:rsidR="003B5757">
        <w:rPr>
          <w:rFonts w:ascii="Arial" w:hAnsi="Arial" w:cs="Arial"/>
        </w:rPr>
        <w:t>loss</w:t>
      </w:r>
      <w:r w:rsidR="00084A89">
        <w:rPr>
          <w:rFonts w:ascii="Arial" w:hAnsi="Arial" w:cs="Arial"/>
        </w:rPr>
        <w:t xml:space="preserve"> of trust.</w:t>
      </w:r>
    </w:p>
    <w:p w14:paraId="73483EB7" w14:textId="18DE8922" w:rsidR="00CC59F5" w:rsidRDefault="00591251" w:rsidP="000C101C">
      <w:pPr>
        <w:spacing w:line="360" w:lineRule="auto"/>
        <w:rPr>
          <w:rFonts w:ascii="Arial" w:hAnsi="Arial" w:cs="Arial"/>
        </w:rPr>
      </w:pPr>
      <w:r>
        <w:rPr>
          <w:rFonts w:ascii="Arial" w:hAnsi="Arial" w:cs="Arial"/>
        </w:rPr>
        <w:t xml:space="preserve">Lastly, strong administrative practices support safe, organized, and legally and governable </w:t>
      </w:r>
      <w:r w:rsidR="0065339F">
        <w:rPr>
          <w:rFonts w:ascii="Arial" w:hAnsi="Arial" w:cs="Arial"/>
        </w:rPr>
        <w:t>care. Preserving</w:t>
      </w:r>
      <w:r w:rsidR="00FD4D8A">
        <w:rPr>
          <w:rFonts w:ascii="Arial" w:hAnsi="Arial" w:cs="Arial"/>
        </w:rPr>
        <w:t xml:space="preserve"> </w:t>
      </w:r>
      <w:r w:rsidR="00D40B38">
        <w:rPr>
          <w:rFonts w:ascii="Arial" w:hAnsi="Arial" w:cs="Arial"/>
        </w:rPr>
        <w:t>correct</w:t>
      </w:r>
      <w:r w:rsidR="00714D02">
        <w:rPr>
          <w:rFonts w:ascii="Arial" w:hAnsi="Arial" w:cs="Arial"/>
        </w:rPr>
        <w:t xml:space="preserve"> records, following data protection laws</w:t>
      </w:r>
      <w:r w:rsidR="00185848">
        <w:rPr>
          <w:rFonts w:ascii="Arial" w:hAnsi="Arial" w:cs="Arial"/>
        </w:rPr>
        <w:t>,</w:t>
      </w:r>
      <w:r w:rsidR="0014238E">
        <w:rPr>
          <w:rFonts w:ascii="Arial" w:hAnsi="Arial" w:cs="Arial"/>
        </w:rPr>
        <w:t xml:space="preserve"> and securing cle</w:t>
      </w:r>
      <w:r w:rsidR="009C085B">
        <w:rPr>
          <w:rFonts w:ascii="Arial" w:hAnsi="Arial" w:cs="Arial"/>
        </w:rPr>
        <w:t>ar</w:t>
      </w:r>
      <w:r w:rsidR="00421AEE">
        <w:rPr>
          <w:rFonts w:ascii="Arial" w:hAnsi="Arial" w:cs="Arial"/>
        </w:rPr>
        <w:t xml:space="preserve"> communication among team members</w:t>
      </w:r>
      <w:r w:rsidR="009C53D9">
        <w:rPr>
          <w:rFonts w:ascii="Arial" w:hAnsi="Arial" w:cs="Arial"/>
        </w:rPr>
        <w:t xml:space="preserve"> will </w:t>
      </w:r>
      <w:r w:rsidR="006C46B2">
        <w:rPr>
          <w:rFonts w:ascii="Arial" w:hAnsi="Arial" w:cs="Arial"/>
        </w:rPr>
        <w:t>avoid or mini</w:t>
      </w:r>
      <w:r w:rsidR="00092334">
        <w:rPr>
          <w:rFonts w:ascii="Arial" w:hAnsi="Arial" w:cs="Arial"/>
        </w:rPr>
        <w:t xml:space="preserve">mised </w:t>
      </w:r>
      <w:r w:rsidR="00FD289F">
        <w:rPr>
          <w:rFonts w:ascii="Arial" w:hAnsi="Arial" w:cs="Arial"/>
        </w:rPr>
        <w:t>missed visit.</w:t>
      </w:r>
      <w:r w:rsidR="00FD4D8A">
        <w:rPr>
          <w:rFonts w:ascii="Arial" w:hAnsi="Arial" w:cs="Arial"/>
        </w:rPr>
        <w:t xml:space="preserve"> </w:t>
      </w:r>
      <w:r>
        <w:rPr>
          <w:rFonts w:ascii="Arial" w:hAnsi="Arial" w:cs="Arial"/>
        </w:rPr>
        <w:t xml:space="preserve"> Poor administration</w:t>
      </w:r>
      <w:r w:rsidR="00A9564C">
        <w:rPr>
          <w:rFonts w:ascii="Arial" w:hAnsi="Arial" w:cs="Arial"/>
        </w:rPr>
        <w:t>,</w:t>
      </w:r>
      <w:r>
        <w:rPr>
          <w:rFonts w:ascii="Arial" w:hAnsi="Arial" w:cs="Arial"/>
        </w:rPr>
        <w:t xml:space="preserve"> </w:t>
      </w:r>
      <w:r w:rsidR="00A9564C">
        <w:rPr>
          <w:rFonts w:ascii="Arial" w:hAnsi="Arial" w:cs="Arial"/>
        </w:rPr>
        <w:t>as seen in Mr. Ahmed’s case, can lead to significant risks and</w:t>
      </w:r>
      <w:r w:rsidR="00367AA0">
        <w:rPr>
          <w:rFonts w:ascii="Arial" w:hAnsi="Arial" w:cs="Arial"/>
        </w:rPr>
        <w:t xml:space="preserve"> settlement of patient’s well</w:t>
      </w:r>
      <w:r w:rsidR="00F35606">
        <w:rPr>
          <w:rFonts w:ascii="Arial" w:hAnsi="Arial" w:cs="Arial"/>
        </w:rPr>
        <w:t>-being.</w:t>
      </w:r>
    </w:p>
    <w:p w14:paraId="2B008FF6" w14:textId="2FC8AD34" w:rsidR="008E3943" w:rsidRPr="005F5F3F" w:rsidRDefault="008E3943" w:rsidP="000C101C">
      <w:pPr>
        <w:spacing w:line="360" w:lineRule="auto"/>
        <w:rPr>
          <w:rFonts w:ascii="Arial" w:hAnsi="Arial" w:cs="Arial"/>
        </w:rPr>
      </w:pPr>
    </w:p>
    <w:p w14:paraId="581C99BF" w14:textId="0F669D50" w:rsidR="00B87E75" w:rsidRPr="00CD33A8" w:rsidRDefault="008E3943" w:rsidP="00795D8C">
      <w:pPr>
        <w:pStyle w:val="Heading1"/>
        <w:numPr>
          <w:ilvl w:val="0"/>
          <w:numId w:val="0"/>
        </w:numPr>
      </w:pPr>
      <w:bookmarkStart w:id="2" w:name="_Toc226891747"/>
      <w:r>
        <w:t>I</w:t>
      </w:r>
      <w:r w:rsidRPr="008E3943">
        <w:t>mportance of working collaboratively</w:t>
      </w:r>
      <w:bookmarkEnd w:id="2"/>
      <w:r w:rsidR="000C101C">
        <w:tab/>
      </w:r>
    </w:p>
    <w:p w14:paraId="682D1769" w14:textId="6A224381" w:rsidR="003E4ECF" w:rsidRDefault="00704479" w:rsidP="00CD33A8">
      <w:pPr>
        <w:tabs>
          <w:tab w:val="left" w:pos="6540"/>
        </w:tabs>
        <w:spacing w:line="360" w:lineRule="auto"/>
        <w:rPr>
          <w:rFonts w:ascii="Arial" w:hAnsi="Arial" w:cs="Arial"/>
          <w:szCs w:val="24"/>
        </w:rPr>
      </w:pPr>
      <w:r>
        <w:rPr>
          <w:rFonts w:ascii="Arial" w:hAnsi="Arial" w:cs="Arial"/>
          <w:szCs w:val="24"/>
        </w:rPr>
        <w:t xml:space="preserve">Joint working is very important in delivering a comprehensive and coordinated care, especially for individuals with tough needs like Mr. Ahmed’s case (Glasby and Dickinson,2014). His case </w:t>
      </w:r>
      <w:r w:rsidR="000C101C">
        <w:rPr>
          <w:rFonts w:ascii="Arial" w:hAnsi="Arial" w:cs="Arial"/>
          <w:szCs w:val="24"/>
        </w:rPr>
        <w:t>and, care</w:t>
      </w:r>
      <w:r>
        <w:rPr>
          <w:rFonts w:ascii="Arial" w:hAnsi="Arial" w:cs="Arial"/>
          <w:szCs w:val="24"/>
        </w:rPr>
        <w:t xml:space="preserve"> </w:t>
      </w:r>
      <w:r w:rsidR="000C101C">
        <w:rPr>
          <w:rFonts w:ascii="Arial" w:hAnsi="Arial" w:cs="Arial"/>
          <w:szCs w:val="24"/>
        </w:rPr>
        <w:t>include</w:t>
      </w:r>
      <w:r>
        <w:rPr>
          <w:rFonts w:ascii="Arial" w:hAnsi="Arial" w:cs="Arial"/>
          <w:szCs w:val="24"/>
        </w:rPr>
        <w:t xml:space="preserve"> mul</w:t>
      </w:r>
      <w:r w:rsidR="000C101C">
        <w:rPr>
          <w:rFonts w:ascii="Arial" w:hAnsi="Arial" w:cs="Arial"/>
          <w:szCs w:val="24"/>
        </w:rPr>
        <w:t>tidisciplinary team, like community nurse, GP, domiciliary care worker and speech and language therapist.</w:t>
      </w:r>
    </w:p>
    <w:p w14:paraId="5EB693A9" w14:textId="7925AF9C" w:rsidR="000C101C" w:rsidRDefault="000C101C" w:rsidP="000C101C">
      <w:pPr>
        <w:tabs>
          <w:tab w:val="left" w:pos="6540"/>
        </w:tabs>
        <w:spacing w:line="360" w:lineRule="auto"/>
        <w:rPr>
          <w:rFonts w:ascii="Arial" w:hAnsi="Arial" w:cs="Arial"/>
          <w:szCs w:val="24"/>
        </w:rPr>
      </w:pPr>
      <w:r>
        <w:rPr>
          <w:rFonts w:ascii="Arial" w:hAnsi="Arial" w:cs="Arial"/>
          <w:szCs w:val="24"/>
        </w:rPr>
        <w:t>Each professional activity should contribute their specific expertise to support the needs of Mr. Ahmed’s fast recovery.</w:t>
      </w:r>
      <w:r w:rsidR="00866F84">
        <w:rPr>
          <w:rFonts w:ascii="Arial" w:hAnsi="Arial" w:cs="Arial"/>
          <w:szCs w:val="24"/>
        </w:rPr>
        <w:t xml:space="preserve"> Effe</w:t>
      </w:r>
      <w:r w:rsidR="000D6094">
        <w:rPr>
          <w:rFonts w:ascii="Arial" w:hAnsi="Arial" w:cs="Arial"/>
          <w:szCs w:val="24"/>
        </w:rPr>
        <w:t xml:space="preserve">ctive communication </w:t>
      </w:r>
      <w:r w:rsidR="00174A7D">
        <w:rPr>
          <w:rFonts w:ascii="Arial" w:hAnsi="Arial" w:cs="Arial"/>
          <w:szCs w:val="24"/>
        </w:rPr>
        <w:t>ensures</w:t>
      </w:r>
      <w:r w:rsidR="000D6094">
        <w:rPr>
          <w:rFonts w:ascii="Arial" w:hAnsi="Arial" w:cs="Arial"/>
          <w:szCs w:val="24"/>
        </w:rPr>
        <w:t xml:space="preserve"> the consistency </w:t>
      </w:r>
      <w:r w:rsidR="005B66D7">
        <w:rPr>
          <w:rFonts w:ascii="Arial" w:hAnsi="Arial" w:cs="Arial"/>
          <w:szCs w:val="24"/>
        </w:rPr>
        <w:t xml:space="preserve">of </w:t>
      </w:r>
      <w:r w:rsidR="00005836">
        <w:rPr>
          <w:rFonts w:ascii="Arial" w:hAnsi="Arial" w:cs="Arial"/>
          <w:szCs w:val="24"/>
        </w:rPr>
        <w:t>care, reduces</w:t>
      </w:r>
      <w:r w:rsidR="005B66D7">
        <w:rPr>
          <w:rFonts w:ascii="Arial" w:hAnsi="Arial" w:cs="Arial"/>
          <w:szCs w:val="24"/>
        </w:rPr>
        <w:t xml:space="preserve"> duplication and improve the</w:t>
      </w:r>
      <w:r w:rsidR="00C67B40">
        <w:rPr>
          <w:rFonts w:ascii="Arial" w:hAnsi="Arial" w:cs="Arial"/>
          <w:szCs w:val="24"/>
        </w:rPr>
        <w:t xml:space="preserve"> outcome of patient’s recovery (</w:t>
      </w:r>
      <w:r w:rsidR="009E0B94">
        <w:rPr>
          <w:rFonts w:ascii="Arial" w:hAnsi="Arial" w:cs="Arial"/>
          <w:szCs w:val="24"/>
        </w:rPr>
        <w:t>NHS England,2019).</w:t>
      </w:r>
      <w:r w:rsidR="005642E0">
        <w:rPr>
          <w:rFonts w:ascii="Arial" w:hAnsi="Arial" w:cs="Arial"/>
          <w:szCs w:val="24"/>
        </w:rPr>
        <w:t xml:space="preserve"> Like example, good communication </w:t>
      </w:r>
      <w:r w:rsidR="00535403">
        <w:rPr>
          <w:rFonts w:ascii="Arial" w:hAnsi="Arial" w:cs="Arial"/>
          <w:szCs w:val="24"/>
        </w:rPr>
        <w:t>of care worker or service users and GP</w:t>
      </w:r>
      <w:r w:rsidR="001D16C4">
        <w:rPr>
          <w:rFonts w:ascii="Arial" w:hAnsi="Arial" w:cs="Arial"/>
          <w:szCs w:val="24"/>
        </w:rPr>
        <w:t xml:space="preserve">, domiciliary care </w:t>
      </w:r>
      <w:r w:rsidR="005C561D">
        <w:rPr>
          <w:rFonts w:ascii="Arial" w:hAnsi="Arial" w:cs="Arial"/>
          <w:szCs w:val="24"/>
        </w:rPr>
        <w:t>workers, speech</w:t>
      </w:r>
      <w:r w:rsidR="00D3064B">
        <w:rPr>
          <w:rFonts w:ascii="Arial" w:hAnsi="Arial" w:cs="Arial"/>
          <w:szCs w:val="24"/>
        </w:rPr>
        <w:t xml:space="preserve"> and language therapist</w:t>
      </w:r>
      <w:r w:rsidR="00764192">
        <w:rPr>
          <w:rFonts w:ascii="Arial" w:hAnsi="Arial" w:cs="Arial"/>
          <w:szCs w:val="24"/>
        </w:rPr>
        <w:t>, and district nurse</w:t>
      </w:r>
      <w:r w:rsidR="005C561D">
        <w:rPr>
          <w:rFonts w:ascii="Arial" w:hAnsi="Arial" w:cs="Arial"/>
          <w:szCs w:val="24"/>
        </w:rPr>
        <w:t xml:space="preserve"> ensures proper </w:t>
      </w:r>
      <w:r w:rsidR="00073A92">
        <w:rPr>
          <w:rFonts w:ascii="Arial" w:hAnsi="Arial" w:cs="Arial"/>
          <w:szCs w:val="24"/>
        </w:rPr>
        <w:t>medication is dispensed properly and correctly</w:t>
      </w:r>
      <w:r w:rsidR="00207E31">
        <w:rPr>
          <w:rFonts w:ascii="Arial" w:hAnsi="Arial" w:cs="Arial"/>
          <w:szCs w:val="24"/>
        </w:rPr>
        <w:t>. Though</w:t>
      </w:r>
      <w:r w:rsidR="00B03B02">
        <w:rPr>
          <w:rFonts w:ascii="Arial" w:hAnsi="Arial" w:cs="Arial"/>
          <w:szCs w:val="24"/>
        </w:rPr>
        <w:t>, problems such as miscommunication</w:t>
      </w:r>
      <w:r w:rsidR="00CC720E">
        <w:rPr>
          <w:rFonts w:ascii="Arial" w:hAnsi="Arial" w:cs="Arial"/>
          <w:szCs w:val="24"/>
        </w:rPr>
        <w:t xml:space="preserve"> or ineffective communication</w:t>
      </w:r>
      <w:r w:rsidR="004D2D6F">
        <w:rPr>
          <w:rFonts w:ascii="Arial" w:hAnsi="Arial" w:cs="Arial"/>
          <w:szCs w:val="24"/>
        </w:rPr>
        <w:t>, scheduling issues, and unclear roles</w:t>
      </w:r>
      <w:r w:rsidR="0087694B">
        <w:rPr>
          <w:rFonts w:ascii="Arial" w:hAnsi="Arial" w:cs="Arial"/>
          <w:szCs w:val="24"/>
        </w:rPr>
        <w:t xml:space="preserve"> can affect team works. The missed visit</w:t>
      </w:r>
      <w:r w:rsidR="00EC4DED">
        <w:rPr>
          <w:rFonts w:ascii="Arial" w:hAnsi="Arial" w:cs="Arial"/>
          <w:szCs w:val="24"/>
        </w:rPr>
        <w:t xml:space="preserve"> in Mr. Ahmed’s case </w:t>
      </w:r>
      <w:r w:rsidR="00AD6AEF">
        <w:rPr>
          <w:rFonts w:ascii="Arial" w:hAnsi="Arial" w:cs="Arial"/>
          <w:szCs w:val="24"/>
        </w:rPr>
        <w:t xml:space="preserve">may reflect the misunderstanding between </w:t>
      </w:r>
      <w:r w:rsidR="00002ABF">
        <w:rPr>
          <w:rFonts w:ascii="Arial" w:hAnsi="Arial" w:cs="Arial"/>
          <w:szCs w:val="24"/>
        </w:rPr>
        <w:t>the team workers</w:t>
      </w:r>
      <w:r w:rsidR="008679E5">
        <w:rPr>
          <w:rFonts w:ascii="Arial" w:hAnsi="Arial" w:cs="Arial"/>
          <w:szCs w:val="24"/>
        </w:rPr>
        <w:t xml:space="preserve"> team meetings</w:t>
      </w:r>
      <w:r w:rsidR="00002ABF">
        <w:rPr>
          <w:rFonts w:ascii="Arial" w:hAnsi="Arial" w:cs="Arial"/>
          <w:szCs w:val="24"/>
        </w:rPr>
        <w:t xml:space="preserve"> Methods to enhance </w:t>
      </w:r>
      <w:r w:rsidR="008679E5">
        <w:rPr>
          <w:rFonts w:ascii="Arial" w:hAnsi="Arial" w:cs="Arial"/>
          <w:szCs w:val="24"/>
        </w:rPr>
        <w:t>collaboration includes regular</w:t>
      </w:r>
      <w:r w:rsidR="000819F3">
        <w:rPr>
          <w:rFonts w:ascii="Arial" w:hAnsi="Arial" w:cs="Arial"/>
          <w:szCs w:val="24"/>
        </w:rPr>
        <w:t xml:space="preserve"> meetings</w:t>
      </w:r>
      <w:r w:rsidR="008009AD">
        <w:rPr>
          <w:rFonts w:ascii="Arial" w:hAnsi="Arial" w:cs="Arial"/>
          <w:szCs w:val="24"/>
        </w:rPr>
        <w:t xml:space="preserve">, shared records, and clear </w:t>
      </w:r>
      <w:r w:rsidR="003D1242">
        <w:rPr>
          <w:rFonts w:ascii="Arial" w:hAnsi="Arial" w:cs="Arial"/>
          <w:szCs w:val="24"/>
        </w:rPr>
        <w:t>communication systems. Descri</w:t>
      </w:r>
      <w:r w:rsidR="00F65C95">
        <w:rPr>
          <w:rFonts w:ascii="Arial" w:hAnsi="Arial" w:cs="Arial"/>
          <w:szCs w:val="24"/>
        </w:rPr>
        <w:t xml:space="preserve">bing </w:t>
      </w:r>
      <w:r w:rsidR="000B0F0D">
        <w:rPr>
          <w:rFonts w:ascii="Arial" w:hAnsi="Arial" w:cs="Arial"/>
          <w:szCs w:val="24"/>
        </w:rPr>
        <w:t>roles and</w:t>
      </w:r>
      <w:r w:rsidR="00F65C95">
        <w:rPr>
          <w:rFonts w:ascii="Arial" w:hAnsi="Arial" w:cs="Arial"/>
          <w:szCs w:val="24"/>
        </w:rPr>
        <w:t xml:space="preserve"> </w:t>
      </w:r>
      <w:r w:rsidR="00D11261">
        <w:rPr>
          <w:rFonts w:ascii="Arial" w:hAnsi="Arial" w:cs="Arial"/>
          <w:szCs w:val="24"/>
        </w:rPr>
        <w:t>responsibilities</w:t>
      </w:r>
      <w:r w:rsidR="00A209F8">
        <w:rPr>
          <w:rFonts w:ascii="Arial" w:hAnsi="Arial" w:cs="Arial"/>
          <w:szCs w:val="24"/>
        </w:rPr>
        <w:t xml:space="preserve"> also</w:t>
      </w:r>
      <w:r w:rsidR="00D11261">
        <w:rPr>
          <w:rFonts w:ascii="Arial" w:hAnsi="Arial" w:cs="Arial"/>
          <w:szCs w:val="24"/>
        </w:rPr>
        <w:t xml:space="preserve"> guarantee</w:t>
      </w:r>
      <w:r w:rsidR="0037702F">
        <w:rPr>
          <w:rFonts w:ascii="Arial" w:hAnsi="Arial" w:cs="Arial"/>
          <w:szCs w:val="24"/>
        </w:rPr>
        <w:t xml:space="preserve"> the accountability of and </w:t>
      </w:r>
      <w:r w:rsidR="00A924F5">
        <w:rPr>
          <w:rFonts w:ascii="Arial" w:hAnsi="Arial" w:cs="Arial"/>
          <w:szCs w:val="24"/>
        </w:rPr>
        <w:t>decrease</w:t>
      </w:r>
      <w:r w:rsidR="004F4F7D">
        <w:rPr>
          <w:rFonts w:ascii="Arial" w:hAnsi="Arial" w:cs="Arial"/>
          <w:szCs w:val="24"/>
        </w:rPr>
        <w:t xml:space="preserve"> confusion.</w:t>
      </w:r>
      <w:r w:rsidR="004D0CBC">
        <w:rPr>
          <w:rFonts w:ascii="Arial" w:hAnsi="Arial" w:cs="Arial"/>
          <w:szCs w:val="24"/>
        </w:rPr>
        <w:t xml:space="preserve"> </w:t>
      </w:r>
    </w:p>
    <w:p w14:paraId="79B9045C" w14:textId="7540BCEC" w:rsidR="00E57D8D" w:rsidRDefault="00E57D8D" w:rsidP="000C101C">
      <w:pPr>
        <w:tabs>
          <w:tab w:val="left" w:pos="6540"/>
        </w:tabs>
        <w:spacing w:line="360" w:lineRule="auto"/>
        <w:rPr>
          <w:rFonts w:ascii="Arial" w:hAnsi="Arial" w:cs="Arial"/>
          <w:szCs w:val="24"/>
        </w:rPr>
      </w:pPr>
      <w:r>
        <w:rPr>
          <w:rFonts w:ascii="Arial" w:hAnsi="Arial" w:cs="Arial"/>
          <w:szCs w:val="24"/>
        </w:rPr>
        <w:t xml:space="preserve">A care worker interview </w:t>
      </w:r>
      <w:r w:rsidR="00163F10">
        <w:rPr>
          <w:rFonts w:ascii="Arial" w:hAnsi="Arial" w:cs="Arial"/>
          <w:szCs w:val="24"/>
        </w:rPr>
        <w:t>helps</w:t>
      </w:r>
      <w:r>
        <w:rPr>
          <w:rFonts w:ascii="Arial" w:hAnsi="Arial" w:cs="Arial"/>
          <w:szCs w:val="24"/>
        </w:rPr>
        <w:t xml:space="preserve"> </w:t>
      </w:r>
      <w:r w:rsidR="00774EB6">
        <w:rPr>
          <w:rFonts w:ascii="Arial" w:hAnsi="Arial" w:cs="Arial"/>
          <w:szCs w:val="24"/>
        </w:rPr>
        <w:t>these facts</w:t>
      </w:r>
      <w:r w:rsidR="0013268B">
        <w:rPr>
          <w:rFonts w:ascii="Arial" w:hAnsi="Arial" w:cs="Arial"/>
          <w:szCs w:val="24"/>
        </w:rPr>
        <w:t xml:space="preserve"> that was</w:t>
      </w:r>
      <w:r w:rsidR="008545A4">
        <w:rPr>
          <w:rFonts w:ascii="Arial" w:hAnsi="Arial" w:cs="Arial"/>
          <w:szCs w:val="24"/>
        </w:rPr>
        <w:t>”</w:t>
      </w:r>
      <w:r w:rsidR="00EA1A5F">
        <w:rPr>
          <w:rFonts w:ascii="Arial" w:hAnsi="Arial" w:cs="Arial"/>
          <w:szCs w:val="24"/>
        </w:rPr>
        <w:t xml:space="preserve"> teamwor</w:t>
      </w:r>
      <w:r w:rsidR="00C260B5">
        <w:rPr>
          <w:rFonts w:ascii="Arial" w:hAnsi="Arial" w:cs="Arial"/>
          <w:szCs w:val="24"/>
        </w:rPr>
        <w:t>k</w:t>
      </w:r>
      <w:r w:rsidR="00F5420A">
        <w:rPr>
          <w:rFonts w:ascii="Arial" w:hAnsi="Arial" w:cs="Arial"/>
          <w:szCs w:val="24"/>
        </w:rPr>
        <w:t xml:space="preserve"> and </w:t>
      </w:r>
      <w:r w:rsidR="002E0455">
        <w:rPr>
          <w:rFonts w:ascii="Arial" w:hAnsi="Arial" w:cs="Arial"/>
          <w:szCs w:val="24"/>
        </w:rPr>
        <w:t>communication</w:t>
      </w:r>
      <w:r w:rsidR="00F5420A">
        <w:rPr>
          <w:rFonts w:ascii="Arial" w:hAnsi="Arial" w:cs="Arial"/>
          <w:szCs w:val="24"/>
        </w:rPr>
        <w:t xml:space="preserve"> between</w:t>
      </w:r>
      <w:r w:rsidR="00B577BD">
        <w:rPr>
          <w:rFonts w:ascii="Arial" w:hAnsi="Arial" w:cs="Arial"/>
          <w:szCs w:val="24"/>
        </w:rPr>
        <w:t xml:space="preserve"> staff are </w:t>
      </w:r>
      <w:r w:rsidR="0038366C">
        <w:rPr>
          <w:rFonts w:ascii="Arial" w:hAnsi="Arial" w:cs="Arial"/>
          <w:szCs w:val="24"/>
        </w:rPr>
        <w:t>important so</w:t>
      </w:r>
      <w:r w:rsidR="00D0644A">
        <w:rPr>
          <w:rFonts w:ascii="Arial" w:hAnsi="Arial" w:cs="Arial"/>
          <w:szCs w:val="24"/>
        </w:rPr>
        <w:t xml:space="preserve"> that mistakes can be avoided” (Support</w:t>
      </w:r>
      <w:r w:rsidR="002E0455">
        <w:rPr>
          <w:rFonts w:ascii="Arial" w:hAnsi="Arial" w:cs="Arial"/>
          <w:szCs w:val="24"/>
        </w:rPr>
        <w:t xml:space="preserve"> </w:t>
      </w:r>
      <w:r w:rsidR="00D0644A">
        <w:rPr>
          <w:rFonts w:ascii="Arial" w:hAnsi="Arial" w:cs="Arial"/>
          <w:szCs w:val="24"/>
        </w:rPr>
        <w:t>worker</w:t>
      </w:r>
      <w:r w:rsidR="002E0455">
        <w:rPr>
          <w:rFonts w:ascii="Arial" w:hAnsi="Arial" w:cs="Arial"/>
          <w:szCs w:val="24"/>
        </w:rPr>
        <w:t>, 2026</w:t>
      </w:r>
      <w:r w:rsidR="005D1CE7">
        <w:rPr>
          <w:rFonts w:ascii="Arial" w:hAnsi="Arial" w:cs="Arial"/>
          <w:szCs w:val="24"/>
        </w:rPr>
        <w:t xml:space="preserve">). This proves the importance </w:t>
      </w:r>
      <w:r w:rsidR="0061771E">
        <w:rPr>
          <w:rFonts w:ascii="Arial" w:hAnsi="Arial" w:cs="Arial"/>
          <w:szCs w:val="24"/>
        </w:rPr>
        <w:t>of good collaboration in practice.</w:t>
      </w:r>
      <w:r w:rsidR="00F254F5">
        <w:rPr>
          <w:rFonts w:ascii="Arial" w:hAnsi="Arial" w:cs="Arial"/>
          <w:szCs w:val="24"/>
        </w:rPr>
        <w:t xml:space="preserve"> Including</w:t>
      </w:r>
      <w:r w:rsidR="009D60E8">
        <w:rPr>
          <w:rFonts w:ascii="Arial" w:hAnsi="Arial" w:cs="Arial"/>
          <w:szCs w:val="24"/>
        </w:rPr>
        <w:t xml:space="preserve"> Mr Ahmed and his wife </w:t>
      </w:r>
      <w:r w:rsidR="00353BA7">
        <w:rPr>
          <w:rFonts w:ascii="Arial" w:hAnsi="Arial" w:cs="Arial"/>
          <w:szCs w:val="24"/>
        </w:rPr>
        <w:t>in future care planning</w:t>
      </w:r>
      <w:r w:rsidR="00194247">
        <w:rPr>
          <w:rFonts w:ascii="Arial" w:hAnsi="Arial" w:cs="Arial"/>
          <w:szCs w:val="24"/>
        </w:rPr>
        <w:t xml:space="preserve"> supports a person-</w:t>
      </w:r>
      <w:r w:rsidR="0038366C">
        <w:rPr>
          <w:rFonts w:ascii="Arial" w:hAnsi="Arial" w:cs="Arial"/>
          <w:szCs w:val="24"/>
        </w:rPr>
        <w:t>centred</w:t>
      </w:r>
      <w:r w:rsidR="00194247">
        <w:rPr>
          <w:rFonts w:ascii="Arial" w:hAnsi="Arial" w:cs="Arial"/>
          <w:szCs w:val="24"/>
        </w:rPr>
        <w:t xml:space="preserve"> approach</w:t>
      </w:r>
      <w:r w:rsidR="0038366C">
        <w:rPr>
          <w:rFonts w:ascii="Arial" w:hAnsi="Arial" w:cs="Arial"/>
          <w:szCs w:val="24"/>
        </w:rPr>
        <w:t>. (</w:t>
      </w:r>
      <w:r w:rsidR="004C593C">
        <w:rPr>
          <w:rFonts w:ascii="Arial" w:hAnsi="Arial" w:cs="Arial"/>
          <w:szCs w:val="24"/>
        </w:rPr>
        <w:t>Kitwood, 1997).</w:t>
      </w:r>
      <w:r w:rsidR="00FC2814">
        <w:rPr>
          <w:rFonts w:ascii="Arial" w:hAnsi="Arial" w:cs="Arial"/>
          <w:szCs w:val="24"/>
        </w:rPr>
        <w:t xml:space="preserve"> </w:t>
      </w:r>
      <w:r w:rsidR="00D4045D">
        <w:rPr>
          <w:rFonts w:ascii="Arial" w:hAnsi="Arial" w:cs="Arial"/>
          <w:szCs w:val="24"/>
        </w:rPr>
        <w:t>Another a</w:t>
      </w:r>
      <w:r w:rsidR="00EC6DD0">
        <w:rPr>
          <w:rFonts w:ascii="Arial" w:hAnsi="Arial" w:cs="Arial"/>
          <w:szCs w:val="24"/>
        </w:rPr>
        <w:t xml:space="preserve">pproach is the use of clear tasks and </w:t>
      </w:r>
      <w:r w:rsidR="00FC2814">
        <w:rPr>
          <w:rFonts w:ascii="Arial" w:hAnsi="Arial" w:cs="Arial"/>
          <w:szCs w:val="24"/>
        </w:rPr>
        <w:t xml:space="preserve">responsibilities. </w:t>
      </w:r>
      <w:r w:rsidR="00FC2814">
        <w:rPr>
          <w:rFonts w:ascii="Arial" w:hAnsi="Arial" w:cs="Arial"/>
          <w:szCs w:val="24"/>
        </w:rPr>
        <w:lastRenderedPageBreak/>
        <w:t>When</w:t>
      </w:r>
      <w:r w:rsidR="00332FEE">
        <w:rPr>
          <w:rFonts w:ascii="Arial" w:hAnsi="Arial" w:cs="Arial"/>
          <w:szCs w:val="24"/>
        </w:rPr>
        <w:t xml:space="preserve"> each </w:t>
      </w:r>
      <w:r w:rsidR="00FC2814">
        <w:rPr>
          <w:rFonts w:ascii="Arial" w:hAnsi="Arial" w:cs="Arial"/>
          <w:szCs w:val="24"/>
        </w:rPr>
        <w:t>health professionals</w:t>
      </w:r>
      <w:r w:rsidR="000E576A">
        <w:rPr>
          <w:rFonts w:ascii="Arial" w:hAnsi="Arial" w:cs="Arial"/>
          <w:szCs w:val="24"/>
        </w:rPr>
        <w:t xml:space="preserve"> follow their duties, duplication of work and ga</w:t>
      </w:r>
      <w:r w:rsidR="00CB4037">
        <w:rPr>
          <w:rFonts w:ascii="Arial" w:hAnsi="Arial" w:cs="Arial"/>
          <w:szCs w:val="24"/>
        </w:rPr>
        <w:t>ps can be prevented.</w:t>
      </w:r>
      <w:r w:rsidR="00CC53B4">
        <w:rPr>
          <w:rFonts w:ascii="Arial" w:hAnsi="Arial" w:cs="Arial"/>
          <w:szCs w:val="24"/>
        </w:rPr>
        <w:t xml:space="preserve"> Advanced technolo</w:t>
      </w:r>
      <w:r w:rsidR="005D7910">
        <w:rPr>
          <w:rFonts w:ascii="Arial" w:hAnsi="Arial" w:cs="Arial"/>
          <w:szCs w:val="24"/>
        </w:rPr>
        <w:t>gy is another support collaboration</w:t>
      </w:r>
      <w:r w:rsidR="00D80A95">
        <w:rPr>
          <w:rFonts w:ascii="Arial" w:hAnsi="Arial" w:cs="Arial"/>
          <w:szCs w:val="24"/>
        </w:rPr>
        <w:t xml:space="preserve"> by permitting healthcare professionals</w:t>
      </w:r>
      <w:r w:rsidR="00110226">
        <w:rPr>
          <w:rFonts w:ascii="Arial" w:hAnsi="Arial" w:cs="Arial"/>
          <w:szCs w:val="24"/>
        </w:rPr>
        <w:t xml:space="preserve"> to work</w:t>
      </w:r>
      <w:r w:rsidR="004276E2">
        <w:rPr>
          <w:rFonts w:ascii="Arial" w:hAnsi="Arial" w:cs="Arial"/>
          <w:szCs w:val="24"/>
        </w:rPr>
        <w:t xml:space="preserve"> together</w:t>
      </w:r>
      <w:r w:rsidR="00353168">
        <w:rPr>
          <w:rFonts w:ascii="Arial" w:hAnsi="Arial" w:cs="Arial"/>
          <w:szCs w:val="24"/>
        </w:rPr>
        <w:t xml:space="preserve"> effectivel</w:t>
      </w:r>
      <w:r w:rsidR="007C3D3D">
        <w:rPr>
          <w:rFonts w:ascii="Arial" w:hAnsi="Arial" w:cs="Arial"/>
          <w:szCs w:val="24"/>
        </w:rPr>
        <w:t>y,</w:t>
      </w:r>
      <w:r w:rsidR="00110226">
        <w:rPr>
          <w:rFonts w:ascii="Arial" w:hAnsi="Arial" w:cs="Arial"/>
          <w:szCs w:val="24"/>
        </w:rPr>
        <w:t xml:space="preserve"> </w:t>
      </w:r>
      <w:r w:rsidR="00655318">
        <w:rPr>
          <w:rFonts w:ascii="Arial" w:hAnsi="Arial" w:cs="Arial"/>
          <w:szCs w:val="24"/>
        </w:rPr>
        <w:t>speeds up communication and sharing ideas</w:t>
      </w:r>
      <w:r w:rsidR="003C7E6C">
        <w:rPr>
          <w:rFonts w:ascii="Arial" w:hAnsi="Arial" w:cs="Arial"/>
          <w:szCs w:val="24"/>
        </w:rPr>
        <w:t xml:space="preserve"> easier which enhance collaboration</w:t>
      </w:r>
      <w:r w:rsidR="00DF72E7">
        <w:rPr>
          <w:rFonts w:ascii="Arial" w:hAnsi="Arial" w:cs="Arial"/>
          <w:szCs w:val="24"/>
        </w:rPr>
        <w:t xml:space="preserve"> to support Mr. Ahmed’s wellbeing</w:t>
      </w:r>
      <w:r w:rsidR="004A4D5C">
        <w:rPr>
          <w:rFonts w:ascii="Arial" w:hAnsi="Arial" w:cs="Arial"/>
          <w:szCs w:val="24"/>
        </w:rPr>
        <w:t>.</w:t>
      </w:r>
    </w:p>
    <w:p w14:paraId="44FFD2AA" w14:textId="34C0F84B" w:rsidR="004A4D5C" w:rsidRDefault="00A76B95" w:rsidP="000C101C">
      <w:pPr>
        <w:tabs>
          <w:tab w:val="left" w:pos="6540"/>
        </w:tabs>
        <w:spacing w:line="360" w:lineRule="auto"/>
        <w:rPr>
          <w:rFonts w:ascii="Arial" w:hAnsi="Arial" w:cs="Arial"/>
          <w:szCs w:val="24"/>
        </w:rPr>
      </w:pPr>
      <w:r>
        <w:rPr>
          <w:rFonts w:ascii="Arial" w:hAnsi="Arial" w:cs="Arial"/>
          <w:szCs w:val="24"/>
        </w:rPr>
        <w:t xml:space="preserve">As a result, collaborative working </w:t>
      </w:r>
      <w:r w:rsidR="000C0015">
        <w:rPr>
          <w:rFonts w:ascii="Arial" w:hAnsi="Arial" w:cs="Arial"/>
          <w:szCs w:val="24"/>
        </w:rPr>
        <w:t>strengthens</w:t>
      </w:r>
      <w:r w:rsidR="005926E0">
        <w:rPr>
          <w:rFonts w:ascii="Arial" w:hAnsi="Arial" w:cs="Arial"/>
          <w:szCs w:val="24"/>
        </w:rPr>
        <w:t xml:space="preserve"> care quality</w:t>
      </w:r>
      <w:r w:rsidR="009A0D08">
        <w:rPr>
          <w:rFonts w:ascii="Arial" w:hAnsi="Arial" w:cs="Arial"/>
          <w:szCs w:val="24"/>
        </w:rPr>
        <w:t>, safety and helping to avoid mistakes and improve outcomes</w:t>
      </w:r>
      <w:r w:rsidR="004743F9">
        <w:rPr>
          <w:rFonts w:ascii="Arial" w:hAnsi="Arial" w:cs="Arial"/>
          <w:szCs w:val="24"/>
        </w:rPr>
        <w:t>.</w:t>
      </w:r>
    </w:p>
    <w:p w14:paraId="55E08D79" w14:textId="7769A407" w:rsidR="00207E31" w:rsidRDefault="00207E31" w:rsidP="000C101C">
      <w:pPr>
        <w:tabs>
          <w:tab w:val="left" w:pos="6540"/>
        </w:tabs>
        <w:spacing w:line="360" w:lineRule="auto"/>
        <w:rPr>
          <w:rFonts w:ascii="Arial" w:hAnsi="Arial" w:cs="Arial"/>
          <w:szCs w:val="24"/>
        </w:rPr>
      </w:pPr>
    </w:p>
    <w:p w14:paraId="17083C48" w14:textId="77777777" w:rsidR="000C101C" w:rsidRPr="00704479" w:rsidRDefault="000C101C" w:rsidP="00CD33A8">
      <w:pPr>
        <w:tabs>
          <w:tab w:val="left" w:pos="6540"/>
        </w:tabs>
        <w:spacing w:line="360" w:lineRule="auto"/>
        <w:rPr>
          <w:rFonts w:ascii="Arial" w:hAnsi="Arial" w:cs="Arial"/>
          <w:szCs w:val="24"/>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1D378355" w:rsidR="00B87E75" w:rsidRPr="00CD33A8" w:rsidRDefault="00B87E75" w:rsidP="00795D8C">
      <w:pPr>
        <w:pStyle w:val="Heading1"/>
        <w:numPr>
          <w:ilvl w:val="0"/>
          <w:numId w:val="0"/>
        </w:numPr>
      </w:pPr>
      <w:bookmarkStart w:id="3" w:name="_Toc226891748"/>
      <w:r w:rsidRPr="00CD33A8">
        <w:t>Conclusion</w:t>
      </w:r>
      <w:bookmarkEnd w:id="3"/>
      <w:r w:rsidR="00CD33A8">
        <w:t xml:space="preserve"> </w:t>
      </w:r>
    </w:p>
    <w:p w14:paraId="6DBC958B" w14:textId="5610D996" w:rsidR="00CD33A8" w:rsidRDefault="00AA2A0E" w:rsidP="008E3943">
      <w:pPr>
        <w:tabs>
          <w:tab w:val="left" w:pos="6540"/>
        </w:tabs>
        <w:spacing w:line="360" w:lineRule="auto"/>
        <w:rPr>
          <w:rFonts w:ascii="Arial" w:hAnsi="Arial" w:cs="Arial"/>
          <w:szCs w:val="24"/>
        </w:rPr>
      </w:pPr>
      <w:r>
        <w:rPr>
          <w:rFonts w:ascii="Arial" w:hAnsi="Arial" w:cs="Arial"/>
          <w:szCs w:val="24"/>
        </w:rPr>
        <w:t>This report</w:t>
      </w:r>
      <w:r w:rsidR="00DE4478">
        <w:rPr>
          <w:rFonts w:ascii="Arial" w:hAnsi="Arial" w:cs="Arial"/>
          <w:szCs w:val="24"/>
        </w:rPr>
        <w:t xml:space="preserve"> </w:t>
      </w:r>
      <w:r w:rsidR="006B63D2">
        <w:rPr>
          <w:rFonts w:ascii="Arial" w:hAnsi="Arial" w:cs="Arial"/>
          <w:szCs w:val="24"/>
        </w:rPr>
        <w:t>analysed</w:t>
      </w:r>
      <w:r>
        <w:rPr>
          <w:rFonts w:ascii="Arial" w:hAnsi="Arial" w:cs="Arial"/>
          <w:szCs w:val="24"/>
        </w:rPr>
        <w:t xml:space="preserve"> </w:t>
      </w:r>
      <w:r w:rsidR="00890747">
        <w:rPr>
          <w:rFonts w:ascii="Arial" w:hAnsi="Arial" w:cs="Arial"/>
          <w:szCs w:val="24"/>
        </w:rPr>
        <w:t>the importance of effective co</w:t>
      </w:r>
      <w:r w:rsidR="004F1B7B">
        <w:rPr>
          <w:rFonts w:ascii="Arial" w:hAnsi="Arial" w:cs="Arial"/>
          <w:szCs w:val="24"/>
        </w:rPr>
        <w:t>mmunication, effective governance and collaborative</w:t>
      </w:r>
      <w:r w:rsidR="00E439E3">
        <w:rPr>
          <w:rFonts w:ascii="Arial" w:hAnsi="Arial" w:cs="Arial"/>
          <w:szCs w:val="24"/>
        </w:rPr>
        <w:t xml:space="preserve"> working</w:t>
      </w:r>
      <w:r w:rsidR="003D0521">
        <w:rPr>
          <w:rFonts w:ascii="Arial" w:hAnsi="Arial" w:cs="Arial"/>
          <w:szCs w:val="24"/>
        </w:rPr>
        <w:t>, these are very important components</w:t>
      </w:r>
      <w:r w:rsidR="00F97FD8">
        <w:rPr>
          <w:rFonts w:ascii="Arial" w:hAnsi="Arial" w:cs="Arial"/>
          <w:szCs w:val="24"/>
        </w:rPr>
        <w:t xml:space="preserve"> of </w:t>
      </w:r>
      <w:r w:rsidR="00990A35">
        <w:rPr>
          <w:rFonts w:ascii="Arial" w:hAnsi="Arial" w:cs="Arial"/>
          <w:szCs w:val="24"/>
        </w:rPr>
        <w:t>high-quality</w:t>
      </w:r>
      <w:r w:rsidR="00F97FD8">
        <w:rPr>
          <w:rFonts w:ascii="Arial" w:hAnsi="Arial" w:cs="Arial"/>
          <w:szCs w:val="24"/>
        </w:rPr>
        <w:t xml:space="preserve"> care</w:t>
      </w:r>
      <w:r w:rsidR="008849BC">
        <w:rPr>
          <w:rFonts w:ascii="Arial" w:hAnsi="Arial" w:cs="Arial"/>
          <w:szCs w:val="24"/>
        </w:rPr>
        <w:t>. Mr. Ahmed</w:t>
      </w:r>
      <w:r w:rsidR="0037382F">
        <w:rPr>
          <w:rFonts w:ascii="Arial" w:hAnsi="Arial" w:cs="Arial"/>
          <w:szCs w:val="24"/>
        </w:rPr>
        <w:t>’s situation highlights the importance of modifying</w:t>
      </w:r>
      <w:r w:rsidR="00990A35">
        <w:rPr>
          <w:rFonts w:ascii="Arial" w:hAnsi="Arial" w:cs="Arial"/>
          <w:szCs w:val="24"/>
        </w:rPr>
        <w:t xml:space="preserve"> good communication to</w:t>
      </w:r>
      <w:r w:rsidR="00757968">
        <w:rPr>
          <w:rFonts w:ascii="Arial" w:hAnsi="Arial" w:cs="Arial"/>
          <w:szCs w:val="24"/>
        </w:rPr>
        <w:t xml:space="preserve"> poor record</w:t>
      </w:r>
      <w:r w:rsidR="00990A35">
        <w:rPr>
          <w:rFonts w:ascii="Arial" w:hAnsi="Arial" w:cs="Arial"/>
          <w:szCs w:val="24"/>
        </w:rPr>
        <w:t xml:space="preserve"> meet individual</w:t>
      </w:r>
      <w:r w:rsidR="002839DB">
        <w:rPr>
          <w:rFonts w:ascii="Arial" w:hAnsi="Arial" w:cs="Arial"/>
          <w:szCs w:val="24"/>
        </w:rPr>
        <w:t xml:space="preserve"> needs, especially in the presence of language barrie</w:t>
      </w:r>
      <w:r w:rsidR="006E1271">
        <w:rPr>
          <w:rFonts w:ascii="Arial" w:hAnsi="Arial" w:cs="Arial"/>
          <w:szCs w:val="24"/>
        </w:rPr>
        <w:t xml:space="preserve">rs and cognitive dysfunction. </w:t>
      </w:r>
      <w:r w:rsidR="00EB09F5">
        <w:rPr>
          <w:rFonts w:ascii="Arial" w:hAnsi="Arial" w:cs="Arial"/>
          <w:szCs w:val="24"/>
        </w:rPr>
        <w:t xml:space="preserve">The missed medication episode </w:t>
      </w:r>
      <w:r w:rsidR="00757968">
        <w:rPr>
          <w:rFonts w:ascii="Arial" w:hAnsi="Arial" w:cs="Arial"/>
          <w:szCs w:val="24"/>
        </w:rPr>
        <w:t>or incident</w:t>
      </w:r>
      <w:r w:rsidR="00EB09F5">
        <w:rPr>
          <w:rFonts w:ascii="Arial" w:hAnsi="Arial" w:cs="Arial"/>
          <w:szCs w:val="24"/>
        </w:rPr>
        <w:t xml:space="preserve"> illustrate</w:t>
      </w:r>
      <w:r w:rsidR="00757968">
        <w:rPr>
          <w:rFonts w:ascii="Arial" w:hAnsi="Arial" w:cs="Arial"/>
          <w:szCs w:val="24"/>
        </w:rPr>
        <w:t xml:space="preserve"> the risks associated with</w:t>
      </w:r>
      <w:r w:rsidR="002B15DB">
        <w:rPr>
          <w:rFonts w:ascii="Arial" w:hAnsi="Arial" w:cs="Arial"/>
          <w:szCs w:val="24"/>
        </w:rPr>
        <w:t xml:space="preserve"> poor record</w:t>
      </w:r>
      <w:r w:rsidR="00715A04">
        <w:rPr>
          <w:rFonts w:ascii="Arial" w:hAnsi="Arial" w:cs="Arial"/>
          <w:szCs w:val="24"/>
        </w:rPr>
        <w:t xml:space="preserve"> keeping and highlights the need for </w:t>
      </w:r>
      <w:r w:rsidR="003662C9">
        <w:rPr>
          <w:rFonts w:ascii="Arial" w:hAnsi="Arial" w:cs="Arial"/>
          <w:szCs w:val="24"/>
        </w:rPr>
        <w:t>accurate documentation</w:t>
      </w:r>
      <w:r w:rsidR="00D541EE">
        <w:rPr>
          <w:rFonts w:ascii="Arial" w:hAnsi="Arial" w:cs="Arial"/>
          <w:szCs w:val="24"/>
        </w:rPr>
        <w:t xml:space="preserve"> </w:t>
      </w:r>
      <w:r w:rsidR="00735E51">
        <w:rPr>
          <w:rFonts w:ascii="Arial" w:hAnsi="Arial" w:cs="Arial"/>
          <w:szCs w:val="24"/>
        </w:rPr>
        <w:t>and responsibility</w:t>
      </w:r>
    </w:p>
    <w:p w14:paraId="6F3261C3" w14:textId="562A504D" w:rsidR="00735E51" w:rsidRDefault="00735E51" w:rsidP="008E3943">
      <w:pPr>
        <w:tabs>
          <w:tab w:val="left" w:pos="6540"/>
        </w:tabs>
        <w:spacing w:line="360" w:lineRule="auto"/>
        <w:rPr>
          <w:rFonts w:ascii="Arial" w:hAnsi="Arial" w:cs="Arial"/>
          <w:szCs w:val="24"/>
        </w:rPr>
      </w:pPr>
      <w:r>
        <w:rPr>
          <w:rFonts w:ascii="Arial" w:hAnsi="Arial" w:cs="Arial"/>
          <w:szCs w:val="24"/>
        </w:rPr>
        <w:t>Eventually</w:t>
      </w:r>
      <w:r w:rsidR="00204BD3">
        <w:rPr>
          <w:rFonts w:ascii="Arial" w:hAnsi="Arial" w:cs="Arial"/>
          <w:szCs w:val="24"/>
        </w:rPr>
        <w:t xml:space="preserve"> incorporating</w:t>
      </w:r>
      <w:r w:rsidR="00D52520">
        <w:rPr>
          <w:rFonts w:ascii="Arial" w:hAnsi="Arial" w:cs="Arial"/>
          <w:szCs w:val="24"/>
        </w:rPr>
        <w:t xml:space="preserve"> these three aspects of effective communication</w:t>
      </w:r>
      <w:r w:rsidR="00D72109">
        <w:rPr>
          <w:rFonts w:ascii="Arial" w:hAnsi="Arial" w:cs="Arial"/>
          <w:szCs w:val="24"/>
        </w:rPr>
        <w:t xml:space="preserve"> is </w:t>
      </w:r>
      <w:r w:rsidR="001335E8">
        <w:rPr>
          <w:rFonts w:ascii="Arial" w:hAnsi="Arial" w:cs="Arial"/>
          <w:szCs w:val="24"/>
        </w:rPr>
        <w:t>extreme</w:t>
      </w:r>
      <w:r w:rsidR="00D41AF6">
        <w:rPr>
          <w:rFonts w:ascii="Arial" w:hAnsi="Arial" w:cs="Arial"/>
          <w:szCs w:val="24"/>
        </w:rPr>
        <w:t>ly important</w:t>
      </w:r>
      <w:r w:rsidR="0063617A">
        <w:rPr>
          <w:rFonts w:ascii="Arial" w:hAnsi="Arial" w:cs="Arial"/>
          <w:szCs w:val="24"/>
        </w:rPr>
        <w:t xml:space="preserve"> in health and social care practice.</w:t>
      </w:r>
      <w:r w:rsidR="00FE2415">
        <w:rPr>
          <w:rFonts w:ascii="Arial" w:hAnsi="Arial" w:cs="Arial"/>
          <w:szCs w:val="24"/>
        </w:rPr>
        <w:t xml:space="preserve"> Collaborative working within the health</w:t>
      </w:r>
      <w:r w:rsidR="000A3C79">
        <w:rPr>
          <w:rFonts w:ascii="Arial" w:hAnsi="Arial" w:cs="Arial"/>
          <w:szCs w:val="24"/>
        </w:rPr>
        <w:t xml:space="preserve"> care</w:t>
      </w:r>
      <w:r w:rsidR="003A34E7">
        <w:rPr>
          <w:rFonts w:ascii="Arial" w:hAnsi="Arial" w:cs="Arial"/>
          <w:szCs w:val="24"/>
        </w:rPr>
        <w:t xml:space="preserve"> staff</w:t>
      </w:r>
      <w:r w:rsidR="00C25135">
        <w:rPr>
          <w:rFonts w:ascii="Arial" w:hAnsi="Arial" w:cs="Arial"/>
          <w:szCs w:val="24"/>
        </w:rPr>
        <w:t>s ensures organised and comprehensive care</w:t>
      </w:r>
      <w:r w:rsidR="00854994">
        <w:rPr>
          <w:rFonts w:ascii="Arial" w:hAnsi="Arial" w:cs="Arial"/>
          <w:szCs w:val="24"/>
        </w:rPr>
        <w:t xml:space="preserve">, decreasing the </w:t>
      </w:r>
      <w:r w:rsidR="002975E0">
        <w:rPr>
          <w:rFonts w:ascii="Arial" w:hAnsi="Arial" w:cs="Arial"/>
          <w:szCs w:val="24"/>
        </w:rPr>
        <w:t>like hood</w:t>
      </w:r>
      <w:r w:rsidR="00096664">
        <w:rPr>
          <w:rFonts w:ascii="Arial" w:hAnsi="Arial" w:cs="Arial"/>
          <w:szCs w:val="24"/>
        </w:rPr>
        <w:t xml:space="preserve"> of errors and mistakes. Applying</w:t>
      </w:r>
      <w:r w:rsidR="004A05D7">
        <w:rPr>
          <w:rFonts w:ascii="Arial" w:hAnsi="Arial" w:cs="Arial"/>
          <w:szCs w:val="24"/>
        </w:rPr>
        <w:t xml:space="preserve"> legislation such as the Equality</w:t>
      </w:r>
      <w:r w:rsidR="00016F85">
        <w:rPr>
          <w:rFonts w:ascii="Arial" w:hAnsi="Arial" w:cs="Arial"/>
          <w:szCs w:val="24"/>
        </w:rPr>
        <w:t xml:space="preserve"> Act</w:t>
      </w:r>
      <w:r w:rsidR="00611381">
        <w:rPr>
          <w:rFonts w:ascii="Arial" w:hAnsi="Arial" w:cs="Arial"/>
          <w:szCs w:val="24"/>
        </w:rPr>
        <w:t xml:space="preserve"> of 2010 and the Data P</w:t>
      </w:r>
      <w:r w:rsidR="00F06C14">
        <w:rPr>
          <w:rFonts w:ascii="Arial" w:hAnsi="Arial" w:cs="Arial"/>
          <w:szCs w:val="24"/>
        </w:rPr>
        <w:t>rotection Act 2018 specify that care</w:t>
      </w:r>
      <w:r w:rsidR="005D573E">
        <w:rPr>
          <w:rFonts w:ascii="Arial" w:hAnsi="Arial" w:cs="Arial"/>
          <w:szCs w:val="24"/>
        </w:rPr>
        <w:t xml:space="preserve"> is delivered safely, ethically and legally</w:t>
      </w:r>
      <w:r w:rsidR="00407790">
        <w:rPr>
          <w:rFonts w:ascii="Arial" w:hAnsi="Arial" w:cs="Arial"/>
          <w:szCs w:val="24"/>
        </w:rPr>
        <w:t>.</w:t>
      </w:r>
    </w:p>
    <w:p w14:paraId="3FAE1A74" w14:textId="4F79D80D" w:rsidR="00FE66ED" w:rsidRPr="00A25791" w:rsidRDefault="00FE66ED" w:rsidP="008E3943">
      <w:pPr>
        <w:tabs>
          <w:tab w:val="left" w:pos="6540"/>
        </w:tabs>
        <w:spacing w:line="360" w:lineRule="auto"/>
        <w:rPr>
          <w:rFonts w:ascii="Arial" w:hAnsi="Arial" w:cs="Arial"/>
          <w:szCs w:val="24"/>
        </w:rPr>
      </w:pPr>
      <w:r>
        <w:rPr>
          <w:rFonts w:ascii="Arial" w:hAnsi="Arial" w:cs="Arial"/>
          <w:szCs w:val="24"/>
        </w:rPr>
        <w:t>Finally collaborative</w:t>
      </w:r>
      <w:r w:rsidR="00025BA1">
        <w:rPr>
          <w:rFonts w:ascii="Arial" w:hAnsi="Arial" w:cs="Arial"/>
          <w:szCs w:val="24"/>
        </w:rPr>
        <w:t xml:space="preserve"> working is very crucial</w:t>
      </w:r>
      <w:r w:rsidR="00746A3D">
        <w:rPr>
          <w:rFonts w:ascii="Arial" w:hAnsi="Arial" w:cs="Arial"/>
          <w:szCs w:val="24"/>
        </w:rPr>
        <w:t xml:space="preserve"> for delivering overall </w:t>
      </w:r>
      <w:r w:rsidR="003602E3">
        <w:rPr>
          <w:rFonts w:ascii="Arial" w:hAnsi="Arial" w:cs="Arial"/>
          <w:szCs w:val="24"/>
        </w:rPr>
        <w:t xml:space="preserve">assistance. </w:t>
      </w:r>
      <w:r w:rsidR="00356C22">
        <w:rPr>
          <w:rFonts w:ascii="Arial" w:hAnsi="Arial" w:cs="Arial"/>
          <w:szCs w:val="24"/>
        </w:rPr>
        <w:t>By</w:t>
      </w:r>
      <w:r w:rsidR="003A6887">
        <w:rPr>
          <w:rFonts w:ascii="Arial" w:hAnsi="Arial" w:cs="Arial"/>
          <w:szCs w:val="24"/>
        </w:rPr>
        <w:t xml:space="preserve"> </w:t>
      </w:r>
      <w:r w:rsidR="007E64E8">
        <w:rPr>
          <w:rFonts w:ascii="Arial" w:hAnsi="Arial" w:cs="Arial"/>
          <w:szCs w:val="24"/>
        </w:rPr>
        <w:t>improving</w:t>
      </w:r>
      <w:r w:rsidR="003A5906">
        <w:rPr>
          <w:rFonts w:ascii="Arial" w:hAnsi="Arial" w:cs="Arial"/>
          <w:szCs w:val="24"/>
        </w:rPr>
        <w:t xml:space="preserve"> communication, addressing challenges</w:t>
      </w:r>
      <w:r w:rsidR="00FA66C6">
        <w:rPr>
          <w:rFonts w:ascii="Arial" w:hAnsi="Arial" w:cs="Arial"/>
          <w:szCs w:val="24"/>
        </w:rPr>
        <w:t>, and clarifying roles, team me</w:t>
      </w:r>
      <w:r w:rsidR="006B7C94">
        <w:rPr>
          <w:rFonts w:ascii="Arial" w:hAnsi="Arial" w:cs="Arial"/>
          <w:szCs w:val="24"/>
        </w:rPr>
        <w:t>mbers can work effectively to help Mr,</w:t>
      </w:r>
      <w:r w:rsidR="0016397E">
        <w:rPr>
          <w:rFonts w:ascii="Arial" w:hAnsi="Arial" w:cs="Arial"/>
          <w:szCs w:val="24"/>
        </w:rPr>
        <w:t xml:space="preserve"> Ahmed ‘s fast recovery</w:t>
      </w:r>
      <w:r w:rsidR="00457286">
        <w:rPr>
          <w:rFonts w:ascii="Arial" w:hAnsi="Arial" w:cs="Arial"/>
          <w:szCs w:val="24"/>
        </w:rPr>
        <w:t xml:space="preserve"> and wellbeing.</w:t>
      </w: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2E38AF" w:rsidRDefault="00814A9E" w:rsidP="00CD33A8">
      <w:pPr>
        <w:tabs>
          <w:tab w:val="left" w:pos="6540"/>
        </w:tabs>
        <w:spacing w:line="360" w:lineRule="auto"/>
        <w:rPr>
          <w:rFonts w:asciiTheme="minorBidi" w:hAnsiTheme="minorBidi"/>
          <w:szCs w:val="24"/>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36C9B3BE" w:rsidR="00CD33A8" w:rsidRDefault="00CD33A8">
      <w:pPr>
        <w:rPr>
          <w:rFonts w:asciiTheme="minorBidi" w:eastAsiaTheme="majorEastAsia" w:hAnsiTheme="minorBidi"/>
          <w:b/>
          <w:sz w:val="28"/>
        </w:rPr>
      </w:pPr>
    </w:p>
    <w:p w14:paraId="33F8F0BD" w14:textId="0920AEC1" w:rsidR="00B87E75" w:rsidRDefault="00B87E75" w:rsidP="001214C2">
      <w:pPr>
        <w:pStyle w:val="Heading1"/>
        <w:numPr>
          <w:ilvl w:val="0"/>
          <w:numId w:val="0"/>
        </w:numPr>
      </w:pPr>
      <w:bookmarkStart w:id="4" w:name="_Toc226891749"/>
      <w:r w:rsidRPr="00CD33A8">
        <w:t>References</w:t>
      </w:r>
      <w:bookmarkEnd w:id="4"/>
    </w:p>
    <w:p w14:paraId="67840017" w14:textId="55F46F48" w:rsidR="00430DEA" w:rsidRDefault="002B0BDC" w:rsidP="00430DEA">
      <w:r>
        <w:t>Dimond</w:t>
      </w:r>
      <w:r w:rsidR="003C4F32">
        <w:t>, B.</w:t>
      </w:r>
      <w:r w:rsidR="00952B9D">
        <w:t xml:space="preserve"> (2021) </w:t>
      </w:r>
      <w:r w:rsidR="00534F7E">
        <w:rPr>
          <w:i/>
          <w:iCs/>
        </w:rPr>
        <w:t xml:space="preserve">Legal Aspects of Nursing. </w:t>
      </w:r>
      <w:r w:rsidR="00723A86">
        <w:t>8</w:t>
      </w:r>
      <w:r w:rsidR="00E20B53" w:rsidRPr="00723A86">
        <w:rPr>
          <w:vertAlign w:val="superscript"/>
        </w:rPr>
        <w:t>th</w:t>
      </w:r>
      <w:r w:rsidR="00E20B53">
        <w:rPr>
          <w:vertAlign w:val="superscript"/>
        </w:rPr>
        <w:t xml:space="preserve"> </w:t>
      </w:r>
      <w:r w:rsidR="00E20B53">
        <w:t xml:space="preserve">ed. </w:t>
      </w:r>
      <w:r w:rsidR="005C47E0">
        <w:t>Harlow Pearson</w:t>
      </w:r>
    </w:p>
    <w:p w14:paraId="707D3F70" w14:textId="75A1FCA8" w:rsidR="00AC4C8E" w:rsidRDefault="00594AFC" w:rsidP="00430DEA">
      <w:r>
        <w:t>(Accessed: 23 March 2026)</w:t>
      </w:r>
    </w:p>
    <w:p w14:paraId="1A55BF1D" w14:textId="6D9BAF8E" w:rsidR="00594AFC" w:rsidRDefault="00896385" w:rsidP="00430DEA">
      <w:r>
        <w:t xml:space="preserve">Glasby, J. and </w:t>
      </w:r>
      <w:r w:rsidR="00E50467">
        <w:t>Dickinson</w:t>
      </w:r>
      <w:r w:rsidR="00714F88">
        <w:t>, Health and Social Care</w:t>
      </w:r>
      <w:r w:rsidR="00806E46">
        <w:t>. 2</w:t>
      </w:r>
      <w:r w:rsidR="00806E46" w:rsidRPr="00806E46">
        <w:rPr>
          <w:vertAlign w:val="superscript"/>
        </w:rPr>
        <w:t>nd</w:t>
      </w:r>
      <w:r w:rsidR="00806E46">
        <w:t xml:space="preserve"> ed. Bristol: </w:t>
      </w:r>
      <w:r w:rsidR="00921993">
        <w:t>Policy Press</w:t>
      </w:r>
      <w:r w:rsidR="001A71B7">
        <w:t>.</w:t>
      </w:r>
    </w:p>
    <w:p w14:paraId="42163578" w14:textId="0708F3B7" w:rsidR="001A71B7" w:rsidRDefault="001A71B7" w:rsidP="00430DEA">
      <w:r>
        <w:t>(Accessed:</w:t>
      </w:r>
      <w:r w:rsidR="003B49FC">
        <w:t xml:space="preserve"> 21 March 20226).</w:t>
      </w:r>
    </w:p>
    <w:p w14:paraId="17EEAE68" w14:textId="283A6385" w:rsidR="006F02BF" w:rsidRDefault="00B77AD3" w:rsidP="00430DEA">
      <w:r>
        <w:t>Gov.uk. (</w:t>
      </w:r>
      <w:r w:rsidR="006F02BF">
        <w:t>2018)</w:t>
      </w:r>
      <w:r>
        <w:t xml:space="preserve"> </w:t>
      </w:r>
      <w:r>
        <w:rPr>
          <w:i/>
          <w:iCs/>
        </w:rPr>
        <w:t xml:space="preserve">Data Protection </w:t>
      </w:r>
      <w:r w:rsidR="0026252A">
        <w:rPr>
          <w:i/>
          <w:iCs/>
        </w:rPr>
        <w:t>Act 2018.</w:t>
      </w:r>
      <w:r w:rsidR="0026252A">
        <w:t xml:space="preserve"> Available at</w:t>
      </w:r>
      <w:r w:rsidR="00C75A63">
        <w:t xml:space="preserve">: </w:t>
      </w:r>
      <w:hyperlink r:id="rId13" w:history="1">
        <w:r w:rsidR="00B80656" w:rsidRPr="00F9413C">
          <w:rPr>
            <w:rStyle w:val="Hyperlink"/>
          </w:rPr>
          <w:t>https://www.legislation.gov.uk</w:t>
        </w:r>
      </w:hyperlink>
    </w:p>
    <w:p w14:paraId="2EC251CD" w14:textId="795D507C" w:rsidR="00B80656" w:rsidRDefault="00B80656" w:rsidP="00430DEA">
      <w:r>
        <w:t>(Accessed: 03 April 2026).</w:t>
      </w:r>
    </w:p>
    <w:p w14:paraId="1ACC3781" w14:textId="532BBAA5" w:rsidR="00BB03D2" w:rsidRDefault="00BB03D2" w:rsidP="00430DEA">
      <w:r>
        <w:t>Gov.uk (2010)</w:t>
      </w:r>
      <w:r w:rsidR="00961DAB">
        <w:t xml:space="preserve"> </w:t>
      </w:r>
      <w:r w:rsidR="00961DAB">
        <w:rPr>
          <w:i/>
          <w:iCs/>
        </w:rPr>
        <w:t xml:space="preserve">Equality Act 2010. </w:t>
      </w:r>
      <w:r w:rsidR="00961DAB">
        <w:t>Available at:</w:t>
      </w:r>
      <w:r w:rsidR="00C60096">
        <w:t xml:space="preserve"> </w:t>
      </w:r>
      <w:hyperlink r:id="rId14" w:history="1">
        <w:r w:rsidR="005A0FA1" w:rsidRPr="00F9413C">
          <w:rPr>
            <w:rStyle w:val="Hyperlink"/>
          </w:rPr>
          <w:t>https://www.legislation.gov.uk</w:t>
        </w:r>
      </w:hyperlink>
      <w:r w:rsidR="005A0FA1">
        <w:t>.</w:t>
      </w:r>
    </w:p>
    <w:p w14:paraId="02668134" w14:textId="3B5E91F7" w:rsidR="005A0FA1" w:rsidRDefault="005A0FA1" w:rsidP="00430DEA">
      <w:r>
        <w:t>(Accessed:</w:t>
      </w:r>
      <w:r w:rsidR="00245A35">
        <w:t xml:space="preserve"> 04 April 2026).</w:t>
      </w:r>
    </w:p>
    <w:p w14:paraId="74C511A3" w14:textId="16437190" w:rsidR="002D6A24" w:rsidRDefault="002D6A24" w:rsidP="00430DEA">
      <w:r>
        <w:t>National</w:t>
      </w:r>
      <w:r w:rsidR="00447B39">
        <w:t xml:space="preserve"> Health Service (2019</w:t>
      </w:r>
      <w:r w:rsidR="0024411B">
        <w:t xml:space="preserve">) </w:t>
      </w:r>
      <w:r w:rsidR="0024411B">
        <w:rPr>
          <w:i/>
          <w:iCs/>
        </w:rPr>
        <w:t>The</w:t>
      </w:r>
      <w:r w:rsidR="0072155A">
        <w:rPr>
          <w:i/>
          <w:iCs/>
        </w:rPr>
        <w:t xml:space="preserve"> NHS Long Term Plan</w:t>
      </w:r>
      <w:r w:rsidR="00A022A2">
        <w:rPr>
          <w:i/>
          <w:iCs/>
        </w:rPr>
        <w:t>. London:</w:t>
      </w:r>
      <w:r w:rsidR="00A022A2">
        <w:t xml:space="preserve"> </w:t>
      </w:r>
      <w:r w:rsidR="0024411B">
        <w:t>National</w:t>
      </w:r>
      <w:r w:rsidR="00A022A2">
        <w:t xml:space="preserve"> Health Service</w:t>
      </w:r>
      <w:r w:rsidR="0024411B">
        <w:t>. A</w:t>
      </w:r>
      <w:r w:rsidR="007D7C74">
        <w:t xml:space="preserve">vailable at: </w:t>
      </w:r>
      <w:hyperlink r:id="rId15" w:history="1">
        <w:r w:rsidR="003E6BB9" w:rsidRPr="00F9413C">
          <w:rPr>
            <w:rStyle w:val="Hyperlink"/>
          </w:rPr>
          <w:t>https://wwwlongtermplan.nhs.uk</w:t>
        </w:r>
      </w:hyperlink>
    </w:p>
    <w:p w14:paraId="5858D864" w14:textId="72C02F83" w:rsidR="003E6BB9" w:rsidRDefault="002B0BDC" w:rsidP="00430DEA">
      <w:r>
        <w:t>(Accessed</w:t>
      </w:r>
      <w:r w:rsidR="003E6BB9">
        <w:t>:</w:t>
      </w:r>
      <w:r w:rsidR="00927186">
        <w:t xml:space="preserve"> 25 March 2026).</w:t>
      </w:r>
    </w:p>
    <w:p w14:paraId="404A9A4A" w14:textId="67EA038A" w:rsidR="009C6234" w:rsidRDefault="009C6234" w:rsidP="00430DEA">
      <w:r>
        <w:t>Shannon, C.E.</w:t>
      </w:r>
      <w:r w:rsidR="00337070">
        <w:t xml:space="preserve"> and Weaver, W. (1949) </w:t>
      </w:r>
      <w:r w:rsidR="00866B0B">
        <w:rPr>
          <w:i/>
          <w:iCs/>
        </w:rPr>
        <w:t>The Mathematical Theory of Communication</w:t>
      </w:r>
      <w:r w:rsidR="001022CB">
        <w:rPr>
          <w:i/>
          <w:iCs/>
        </w:rPr>
        <w:t>.</w:t>
      </w:r>
      <w:r w:rsidR="001022CB">
        <w:t xml:space="preserve"> </w:t>
      </w:r>
      <w:r w:rsidR="002400AB">
        <w:t>Urbana: University</w:t>
      </w:r>
      <w:r w:rsidR="001022CB">
        <w:t xml:space="preserve"> of</w:t>
      </w:r>
      <w:r w:rsidR="002400AB">
        <w:t xml:space="preserve"> Illinois Press.</w:t>
      </w:r>
    </w:p>
    <w:p w14:paraId="0A491205" w14:textId="0ACC4BC3" w:rsidR="002400AB" w:rsidRPr="001022CB" w:rsidRDefault="002400AB" w:rsidP="00430DEA">
      <w:r>
        <w:t>(Accessed:</w:t>
      </w:r>
      <w:r w:rsidR="002B0BDC">
        <w:t xml:space="preserve"> 28 March 2026).</w:t>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C9ED9" w14:textId="77777777" w:rsidR="00CF439C" w:rsidRDefault="00CF439C" w:rsidP="003E4ECF">
      <w:pPr>
        <w:spacing w:after="0" w:line="240" w:lineRule="auto"/>
      </w:pPr>
      <w:r>
        <w:separator/>
      </w:r>
    </w:p>
  </w:endnote>
  <w:endnote w:type="continuationSeparator" w:id="0">
    <w:p w14:paraId="300E2BA0" w14:textId="77777777" w:rsidR="00CF439C" w:rsidRDefault="00CF439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FA81A" w14:textId="77777777" w:rsidR="00CF439C" w:rsidRDefault="00CF439C" w:rsidP="003E4ECF">
      <w:pPr>
        <w:spacing w:after="0" w:line="240" w:lineRule="auto"/>
      </w:pPr>
      <w:r>
        <w:separator/>
      </w:r>
    </w:p>
  </w:footnote>
  <w:footnote w:type="continuationSeparator" w:id="0">
    <w:p w14:paraId="75AB8CE1" w14:textId="77777777" w:rsidR="00CF439C" w:rsidRDefault="00CF439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047FD"/>
    <w:multiLevelType w:val="hybridMultilevel"/>
    <w:tmpl w:val="E16A5478"/>
    <w:lvl w:ilvl="0" w:tplc="EF2E55FE">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2B3C7C"/>
    <w:multiLevelType w:val="hybridMultilevel"/>
    <w:tmpl w:val="CCE62D62"/>
    <w:lvl w:ilvl="0" w:tplc="875ECC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89809">
    <w:abstractNumId w:val="1"/>
  </w:num>
  <w:num w:numId="2" w16cid:durableId="1227298894">
    <w:abstractNumId w:val="1"/>
    <w:lvlOverride w:ilvl="0">
      <w:startOverride w:val="7"/>
    </w:lvlOverride>
  </w:num>
  <w:num w:numId="3" w16cid:durableId="1314800883">
    <w:abstractNumId w:val="0"/>
  </w:num>
  <w:num w:numId="4" w16cid:durableId="5530106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ABF"/>
    <w:rsid w:val="00005836"/>
    <w:rsid w:val="00007282"/>
    <w:rsid w:val="000072B4"/>
    <w:rsid w:val="0001405F"/>
    <w:rsid w:val="00016F85"/>
    <w:rsid w:val="00025BA1"/>
    <w:rsid w:val="00027224"/>
    <w:rsid w:val="0003233D"/>
    <w:rsid w:val="000330A2"/>
    <w:rsid w:val="00036261"/>
    <w:rsid w:val="000509AE"/>
    <w:rsid w:val="00055D40"/>
    <w:rsid w:val="00056578"/>
    <w:rsid w:val="000572BF"/>
    <w:rsid w:val="00060DFA"/>
    <w:rsid w:val="00073A92"/>
    <w:rsid w:val="00074402"/>
    <w:rsid w:val="000819F3"/>
    <w:rsid w:val="00084A89"/>
    <w:rsid w:val="00092334"/>
    <w:rsid w:val="00096664"/>
    <w:rsid w:val="000A2C94"/>
    <w:rsid w:val="000A3C79"/>
    <w:rsid w:val="000A5FEF"/>
    <w:rsid w:val="000B0F0D"/>
    <w:rsid w:val="000C0015"/>
    <w:rsid w:val="000C101C"/>
    <w:rsid w:val="000D6094"/>
    <w:rsid w:val="000E1504"/>
    <w:rsid w:val="000E576A"/>
    <w:rsid w:val="000F461C"/>
    <w:rsid w:val="001022CB"/>
    <w:rsid w:val="001024D4"/>
    <w:rsid w:val="00106C04"/>
    <w:rsid w:val="00110226"/>
    <w:rsid w:val="00113EB2"/>
    <w:rsid w:val="00115240"/>
    <w:rsid w:val="001214C2"/>
    <w:rsid w:val="00123466"/>
    <w:rsid w:val="00127231"/>
    <w:rsid w:val="0013268B"/>
    <w:rsid w:val="001335E8"/>
    <w:rsid w:val="00141137"/>
    <w:rsid w:val="0014238E"/>
    <w:rsid w:val="00150C8D"/>
    <w:rsid w:val="0016389D"/>
    <w:rsid w:val="0016397E"/>
    <w:rsid w:val="00163F10"/>
    <w:rsid w:val="0016551B"/>
    <w:rsid w:val="0017206E"/>
    <w:rsid w:val="00174A7D"/>
    <w:rsid w:val="00184D77"/>
    <w:rsid w:val="00185848"/>
    <w:rsid w:val="00194247"/>
    <w:rsid w:val="001951D3"/>
    <w:rsid w:val="001A6C12"/>
    <w:rsid w:val="001A71B7"/>
    <w:rsid w:val="001B099C"/>
    <w:rsid w:val="001B167E"/>
    <w:rsid w:val="001C2C44"/>
    <w:rsid w:val="001D16C4"/>
    <w:rsid w:val="001D1884"/>
    <w:rsid w:val="001D7C03"/>
    <w:rsid w:val="001E6B5A"/>
    <w:rsid w:val="001F197E"/>
    <w:rsid w:val="00204BD3"/>
    <w:rsid w:val="00207D4B"/>
    <w:rsid w:val="00207E31"/>
    <w:rsid w:val="00216C85"/>
    <w:rsid w:val="002400AB"/>
    <w:rsid w:val="0024411B"/>
    <w:rsid w:val="00245A35"/>
    <w:rsid w:val="002510C4"/>
    <w:rsid w:val="00252DC0"/>
    <w:rsid w:val="00261A3D"/>
    <w:rsid w:val="0026252A"/>
    <w:rsid w:val="0026393A"/>
    <w:rsid w:val="00273EDD"/>
    <w:rsid w:val="002839DB"/>
    <w:rsid w:val="00285F85"/>
    <w:rsid w:val="0029015C"/>
    <w:rsid w:val="00290404"/>
    <w:rsid w:val="002956B7"/>
    <w:rsid w:val="0029711B"/>
    <w:rsid w:val="002975E0"/>
    <w:rsid w:val="002B0BDC"/>
    <w:rsid w:val="002B15DB"/>
    <w:rsid w:val="002B2239"/>
    <w:rsid w:val="002B5C14"/>
    <w:rsid w:val="002C3965"/>
    <w:rsid w:val="002C416E"/>
    <w:rsid w:val="002C58C6"/>
    <w:rsid w:val="002D6A24"/>
    <w:rsid w:val="002E0455"/>
    <w:rsid w:val="002E38AF"/>
    <w:rsid w:val="002E5396"/>
    <w:rsid w:val="002E6A8F"/>
    <w:rsid w:val="003043AB"/>
    <w:rsid w:val="00321C4C"/>
    <w:rsid w:val="00327F27"/>
    <w:rsid w:val="00330803"/>
    <w:rsid w:val="00332FEE"/>
    <w:rsid w:val="00337070"/>
    <w:rsid w:val="00353168"/>
    <w:rsid w:val="00353BA7"/>
    <w:rsid w:val="00356C22"/>
    <w:rsid w:val="003602E3"/>
    <w:rsid w:val="003626CA"/>
    <w:rsid w:val="003662C9"/>
    <w:rsid w:val="00367AA0"/>
    <w:rsid w:val="00370CBB"/>
    <w:rsid w:val="0037382F"/>
    <w:rsid w:val="003752D7"/>
    <w:rsid w:val="0037702F"/>
    <w:rsid w:val="00382003"/>
    <w:rsid w:val="0038366C"/>
    <w:rsid w:val="00383807"/>
    <w:rsid w:val="00392BBC"/>
    <w:rsid w:val="00395D8C"/>
    <w:rsid w:val="003A34E7"/>
    <w:rsid w:val="003A5906"/>
    <w:rsid w:val="003A6887"/>
    <w:rsid w:val="003B26FE"/>
    <w:rsid w:val="003B49FC"/>
    <w:rsid w:val="003B5757"/>
    <w:rsid w:val="003C0F8A"/>
    <w:rsid w:val="003C4F32"/>
    <w:rsid w:val="003C7E6C"/>
    <w:rsid w:val="003D0521"/>
    <w:rsid w:val="003D1242"/>
    <w:rsid w:val="003E0D36"/>
    <w:rsid w:val="003E4ECF"/>
    <w:rsid w:val="003E5769"/>
    <w:rsid w:val="003E6BB9"/>
    <w:rsid w:val="003F1945"/>
    <w:rsid w:val="003F1F12"/>
    <w:rsid w:val="00407790"/>
    <w:rsid w:val="00412D63"/>
    <w:rsid w:val="00412D70"/>
    <w:rsid w:val="004212C5"/>
    <w:rsid w:val="00421AEE"/>
    <w:rsid w:val="004276E2"/>
    <w:rsid w:val="00430312"/>
    <w:rsid w:val="004303CC"/>
    <w:rsid w:val="00430DEA"/>
    <w:rsid w:val="00437CD2"/>
    <w:rsid w:val="00447B39"/>
    <w:rsid w:val="00457286"/>
    <w:rsid w:val="004743F9"/>
    <w:rsid w:val="004A05D7"/>
    <w:rsid w:val="004A4D5C"/>
    <w:rsid w:val="004A5BE1"/>
    <w:rsid w:val="004A736E"/>
    <w:rsid w:val="004C593C"/>
    <w:rsid w:val="004C7386"/>
    <w:rsid w:val="004D0CBC"/>
    <w:rsid w:val="004D2D6F"/>
    <w:rsid w:val="004D5664"/>
    <w:rsid w:val="004D698F"/>
    <w:rsid w:val="004D71C7"/>
    <w:rsid w:val="004F1B7B"/>
    <w:rsid w:val="004F4F7D"/>
    <w:rsid w:val="0050253B"/>
    <w:rsid w:val="005144BC"/>
    <w:rsid w:val="005147BC"/>
    <w:rsid w:val="00522857"/>
    <w:rsid w:val="00524246"/>
    <w:rsid w:val="0053393C"/>
    <w:rsid w:val="00534F7E"/>
    <w:rsid w:val="00535403"/>
    <w:rsid w:val="005374CE"/>
    <w:rsid w:val="00543F45"/>
    <w:rsid w:val="005642E0"/>
    <w:rsid w:val="0057088F"/>
    <w:rsid w:val="00575529"/>
    <w:rsid w:val="00585088"/>
    <w:rsid w:val="00591251"/>
    <w:rsid w:val="005926E0"/>
    <w:rsid w:val="00594AFC"/>
    <w:rsid w:val="005A0FA1"/>
    <w:rsid w:val="005B1A5F"/>
    <w:rsid w:val="005B5981"/>
    <w:rsid w:val="005B66D7"/>
    <w:rsid w:val="005C47E0"/>
    <w:rsid w:val="005C561D"/>
    <w:rsid w:val="005D1CE7"/>
    <w:rsid w:val="005D3D56"/>
    <w:rsid w:val="005D5532"/>
    <w:rsid w:val="005D573E"/>
    <w:rsid w:val="005D7910"/>
    <w:rsid w:val="005E1633"/>
    <w:rsid w:val="005E3D25"/>
    <w:rsid w:val="005F4AFF"/>
    <w:rsid w:val="005F5F3F"/>
    <w:rsid w:val="005F603F"/>
    <w:rsid w:val="00600A7F"/>
    <w:rsid w:val="00611381"/>
    <w:rsid w:val="0061771E"/>
    <w:rsid w:val="00631D3D"/>
    <w:rsid w:val="0063617A"/>
    <w:rsid w:val="0064318E"/>
    <w:rsid w:val="00653212"/>
    <w:rsid w:val="0065339F"/>
    <w:rsid w:val="00655318"/>
    <w:rsid w:val="00656604"/>
    <w:rsid w:val="00660A71"/>
    <w:rsid w:val="00666F15"/>
    <w:rsid w:val="006836D9"/>
    <w:rsid w:val="006925AA"/>
    <w:rsid w:val="006A7A86"/>
    <w:rsid w:val="006A7E8A"/>
    <w:rsid w:val="006B1F06"/>
    <w:rsid w:val="006B2A69"/>
    <w:rsid w:val="006B63D2"/>
    <w:rsid w:val="006B7C94"/>
    <w:rsid w:val="006C46B2"/>
    <w:rsid w:val="006D3915"/>
    <w:rsid w:val="006E1271"/>
    <w:rsid w:val="006E1346"/>
    <w:rsid w:val="006E3E4F"/>
    <w:rsid w:val="006F02BF"/>
    <w:rsid w:val="006F0F88"/>
    <w:rsid w:val="00704479"/>
    <w:rsid w:val="00706BF7"/>
    <w:rsid w:val="00714D02"/>
    <w:rsid w:val="00714F88"/>
    <w:rsid w:val="00715A04"/>
    <w:rsid w:val="00715CC5"/>
    <w:rsid w:val="0072155A"/>
    <w:rsid w:val="007229EC"/>
    <w:rsid w:val="00723A86"/>
    <w:rsid w:val="00725177"/>
    <w:rsid w:val="007300E3"/>
    <w:rsid w:val="00733508"/>
    <w:rsid w:val="00735E51"/>
    <w:rsid w:val="00746A3D"/>
    <w:rsid w:val="0075334B"/>
    <w:rsid w:val="00757968"/>
    <w:rsid w:val="0076238E"/>
    <w:rsid w:val="00764192"/>
    <w:rsid w:val="00774EB6"/>
    <w:rsid w:val="0077680E"/>
    <w:rsid w:val="0079128F"/>
    <w:rsid w:val="00795D8C"/>
    <w:rsid w:val="007A06A2"/>
    <w:rsid w:val="007A1B8D"/>
    <w:rsid w:val="007A2D6F"/>
    <w:rsid w:val="007A4B31"/>
    <w:rsid w:val="007A73FB"/>
    <w:rsid w:val="007B5671"/>
    <w:rsid w:val="007C3D3D"/>
    <w:rsid w:val="007D7C74"/>
    <w:rsid w:val="007E3E15"/>
    <w:rsid w:val="007E64E8"/>
    <w:rsid w:val="007F39D6"/>
    <w:rsid w:val="007F66FF"/>
    <w:rsid w:val="008009AD"/>
    <w:rsid w:val="00804695"/>
    <w:rsid w:val="00806E46"/>
    <w:rsid w:val="00814A9E"/>
    <w:rsid w:val="008249E5"/>
    <w:rsid w:val="00830F26"/>
    <w:rsid w:val="0083618E"/>
    <w:rsid w:val="00836377"/>
    <w:rsid w:val="00852705"/>
    <w:rsid w:val="0085430A"/>
    <w:rsid w:val="008545A4"/>
    <w:rsid w:val="00854994"/>
    <w:rsid w:val="00854F76"/>
    <w:rsid w:val="0086476D"/>
    <w:rsid w:val="00866B0B"/>
    <w:rsid w:val="00866F84"/>
    <w:rsid w:val="008679E5"/>
    <w:rsid w:val="00870B58"/>
    <w:rsid w:val="008736DC"/>
    <w:rsid w:val="0087694B"/>
    <w:rsid w:val="008849BC"/>
    <w:rsid w:val="00890747"/>
    <w:rsid w:val="008957DE"/>
    <w:rsid w:val="00896385"/>
    <w:rsid w:val="00896D10"/>
    <w:rsid w:val="008A037D"/>
    <w:rsid w:val="008A0716"/>
    <w:rsid w:val="008B5C63"/>
    <w:rsid w:val="008C4FB8"/>
    <w:rsid w:val="008D042D"/>
    <w:rsid w:val="008E0900"/>
    <w:rsid w:val="008E2F51"/>
    <w:rsid w:val="008E3943"/>
    <w:rsid w:val="008E3F7C"/>
    <w:rsid w:val="008F43F6"/>
    <w:rsid w:val="0090040D"/>
    <w:rsid w:val="00910A10"/>
    <w:rsid w:val="00912668"/>
    <w:rsid w:val="00921993"/>
    <w:rsid w:val="0092338B"/>
    <w:rsid w:val="00927186"/>
    <w:rsid w:val="00927FFB"/>
    <w:rsid w:val="00933033"/>
    <w:rsid w:val="00933E99"/>
    <w:rsid w:val="009529A8"/>
    <w:rsid w:val="00952B9D"/>
    <w:rsid w:val="009547D1"/>
    <w:rsid w:val="00957FDF"/>
    <w:rsid w:val="00961DAB"/>
    <w:rsid w:val="009730C1"/>
    <w:rsid w:val="00980C20"/>
    <w:rsid w:val="00982681"/>
    <w:rsid w:val="00987AEA"/>
    <w:rsid w:val="00990A35"/>
    <w:rsid w:val="009A0D08"/>
    <w:rsid w:val="009A1985"/>
    <w:rsid w:val="009A6239"/>
    <w:rsid w:val="009B6550"/>
    <w:rsid w:val="009C085B"/>
    <w:rsid w:val="009C53D9"/>
    <w:rsid w:val="009C6234"/>
    <w:rsid w:val="009D052C"/>
    <w:rsid w:val="009D1D1E"/>
    <w:rsid w:val="009D60E8"/>
    <w:rsid w:val="009E08F6"/>
    <w:rsid w:val="009E0B94"/>
    <w:rsid w:val="00A01016"/>
    <w:rsid w:val="00A022A2"/>
    <w:rsid w:val="00A035FD"/>
    <w:rsid w:val="00A209F8"/>
    <w:rsid w:val="00A21C72"/>
    <w:rsid w:val="00A25791"/>
    <w:rsid w:val="00A344C3"/>
    <w:rsid w:val="00A544B7"/>
    <w:rsid w:val="00A55FFC"/>
    <w:rsid w:val="00A75CF8"/>
    <w:rsid w:val="00A76B95"/>
    <w:rsid w:val="00A831C5"/>
    <w:rsid w:val="00A85513"/>
    <w:rsid w:val="00A924F5"/>
    <w:rsid w:val="00A9564C"/>
    <w:rsid w:val="00AA2A0E"/>
    <w:rsid w:val="00AB1EF6"/>
    <w:rsid w:val="00AB56D6"/>
    <w:rsid w:val="00AC4C8E"/>
    <w:rsid w:val="00AD23A0"/>
    <w:rsid w:val="00AD6AEF"/>
    <w:rsid w:val="00AE163D"/>
    <w:rsid w:val="00AF2591"/>
    <w:rsid w:val="00AF3FBD"/>
    <w:rsid w:val="00B03B02"/>
    <w:rsid w:val="00B46D80"/>
    <w:rsid w:val="00B47046"/>
    <w:rsid w:val="00B47474"/>
    <w:rsid w:val="00B476E4"/>
    <w:rsid w:val="00B577BD"/>
    <w:rsid w:val="00B77AD3"/>
    <w:rsid w:val="00B80656"/>
    <w:rsid w:val="00B87E75"/>
    <w:rsid w:val="00B87FFE"/>
    <w:rsid w:val="00B95216"/>
    <w:rsid w:val="00BA6970"/>
    <w:rsid w:val="00BA73D9"/>
    <w:rsid w:val="00BB03D2"/>
    <w:rsid w:val="00BB421C"/>
    <w:rsid w:val="00BC0400"/>
    <w:rsid w:val="00BC3BC5"/>
    <w:rsid w:val="00BD4D7B"/>
    <w:rsid w:val="00BF56CD"/>
    <w:rsid w:val="00C14E92"/>
    <w:rsid w:val="00C15A3C"/>
    <w:rsid w:val="00C25135"/>
    <w:rsid w:val="00C260B5"/>
    <w:rsid w:val="00C34EDC"/>
    <w:rsid w:val="00C60096"/>
    <w:rsid w:val="00C61392"/>
    <w:rsid w:val="00C631FE"/>
    <w:rsid w:val="00C67B40"/>
    <w:rsid w:val="00C70069"/>
    <w:rsid w:val="00C75A63"/>
    <w:rsid w:val="00C85FDC"/>
    <w:rsid w:val="00CA4F25"/>
    <w:rsid w:val="00CB4037"/>
    <w:rsid w:val="00CC386D"/>
    <w:rsid w:val="00CC53B4"/>
    <w:rsid w:val="00CC59F5"/>
    <w:rsid w:val="00CC720E"/>
    <w:rsid w:val="00CD2BB9"/>
    <w:rsid w:val="00CD33A8"/>
    <w:rsid w:val="00CF439C"/>
    <w:rsid w:val="00CF4AF1"/>
    <w:rsid w:val="00D0644A"/>
    <w:rsid w:val="00D11261"/>
    <w:rsid w:val="00D17189"/>
    <w:rsid w:val="00D30154"/>
    <w:rsid w:val="00D3064B"/>
    <w:rsid w:val="00D30700"/>
    <w:rsid w:val="00D4045D"/>
    <w:rsid w:val="00D40B38"/>
    <w:rsid w:val="00D41AF6"/>
    <w:rsid w:val="00D52520"/>
    <w:rsid w:val="00D541EE"/>
    <w:rsid w:val="00D54842"/>
    <w:rsid w:val="00D67540"/>
    <w:rsid w:val="00D7096A"/>
    <w:rsid w:val="00D72109"/>
    <w:rsid w:val="00D80A95"/>
    <w:rsid w:val="00DA6DAE"/>
    <w:rsid w:val="00DA7F71"/>
    <w:rsid w:val="00DB0B98"/>
    <w:rsid w:val="00DB5A52"/>
    <w:rsid w:val="00DC496D"/>
    <w:rsid w:val="00DC7CB5"/>
    <w:rsid w:val="00DD0EDE"/>
    <w:rsid w:val="00DD2F87"/>
    <w:rsid w:val="00DD5B58"/>
    <w:rsid w:val="00DE4478"/>
    <w:rsid w:val="00DE7160"/>
    <w:rsid w:val="00DF13EA"/>
    <w:rsid w:val="00DF72E7"/>
    <w:rsid w:val="00E014F3"/>
    <w:rsid w:val="00E04AD1"/>
    <w:rsid w:val="00E07503"/>
    <w:rsid w:val="00E134F3"/>
    <w:rsid w:val="00E20B53"/>
    <w:rsid w:val="00E35AEE"/>
    <w:rsid w:val="00E36479"/>
    <w:rsid w:val="00E439E3"/>
    <w:rsid w:val="00E50467"/>
    <w:rsid w:val="00E50660"/>
    <w:rsid w:val="00E507AF"/>
    <w:rsid w:val="00E50F5E"/>
    <w:rsid w:val="00E569FD"/>
    <w:rsid w:val="00E57D8D"/>
    <w:rsid w:val="00E620E7"/>
    <w:rsid w:val="00E64BFB"/>
    <w:rsid w:val="00E768F2"/>
    <w:rsid w:val="00E805F9"/>
    <w:rsid w:val="00EA0D18"/>
    <w:rsid w:val="00EA1A5F"/>
    <w:rsid w:val="00EB09F5"/>
    <w:rsid w:val="00EB2F3A"/>
    <w:rsid w:val="00EB7874"/>
    <w:rsid w:val="00EC4DED"/>
    <w:rsid w:val="00EC6DD0"/>
    <w:rsid w:val="00ED0EA0"/>
    <w:rsid w:val="00ED5D24"/>
    <w:rsid w:val="00EF6082"/>
    <w:rsid w:val="00F02FB7"/>
    <w:rsid w:val="00F06C14"/>
    <w:rsid w:val="00F16BCD"/>
    <w:rsid w:val="00F24929"/>
    <w:rsid w:val="00F254F5"/>
    <w:rsid w:val="00F339DC"/>
    <w:rsid w:val="00F35022"/>
    <w:rsid w:val="00F350A3"/>
    <w:rsid w:val="00F35606"/>
    <w:rsid w:val="00F47504"/>
    <w:rsid w:val="00F511BA"/>
    <w:rsid w:val="00F52CD8"/>
    <w:rsid w:val="00F5420A"/>
    <w:rsid w:val="00F6458D"/>
    <w:rsid w:val="00F65AF3"/>
    <w:rsid w:val="00F65C95"/>
    <w:rsid w:val="00F66E1B"/>
    <w:rsid w:val="00F8099C"/>
    <w:rsid w:val="00F82A89"/>
    <w:rsid w:val="00F84B4C"/>
    <w:rsid w:val="00F90C9C"/>
    <w:rsid w:val="00F97FD8"/>
    <w:rsid w:val="00FA2275"/>
    <w:rsid w:val="00FA66C6"/>
    <w:rsid w:val="00FB680B"/>
    <w:rsid w:val="00FB6E70"/>
    <w:rsid w:val="00FC2814"/>
    <w:rsid w:val="00FD289F"/>
    <w:rsid w:val="00FD4D8A"/>
    <w:rsid w:val="00FD56CE"/>
    <w:rsid w:val="00FD6A72"/>
    <w:rsid w:val="00FD7E80"/>
    <w:rsid w:val="00FE2415"/>
    <w:rsid w:val="00FE66ED"/>
    <w:rsid w:val="00FE76C0"/>
    <w:rsid w:val="00FF3C93"/>
    <w:rsid w:val="00FF73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2519B3BB-FAED-42D8-9A19-2BD9E66E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95D8C"/>
    <w:pPr>
      <w:keepNext/>
      <w:keepLines/>
      <w:numPr>
        <w:numId w:val="3"/>
      </w:numPr>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D8C"/>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5D3D56"/>
    <w:pPr>
      <w:ind w:left="720"/>
      <w:contextualSpacing/>
    </w:pPr>
  </w:style>
  <w:style w:type="paragraph" w:styleId="TOCHeading">
    <w:name w:val="TOC Heading"/>
    <w:basedOn w:val="Heading1"/>
    <w:next w:val="Normal"/>
    <w:uiPriority w:val="39"/>
    <w:unhideWhenUsed/>
    <w:qFormat/>
    <w:rsid w:val="001214C2"/>
    <w:pPr>
      <w:numPr>
        <w:numId w:val="0"/>
      </w:num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1214C2"/>
    <w:pPr>
      <w:spacing w:after="100"/>
    </w:pPr>
  </w:style>
  <w:style w:type="character" w:styleId="Hyperlink">
    <w:name w:val="Hyperlink"/>
    <w:basedOn w:val="DefaultParagraphFont"/>
    <w:uiPriority w:val="99"/>
    <w:unhideWhenUsed/>
    <w:rsid w:val="001214C2"/>
    <w:rPr>
      <w:color w:val="0563C1" w:themeColor="hyperlink"/>
      <w:u w:val="single"/>
    </w:rPr>
  </w:style>
  <w:style w:type="character" w:styleId="UnresolvedMention">
    <w:name w:val="Unresolved Mention"/>
    <w:basedOn w:val="DefaultParagraphFont"/>
    <w:uiPriority w:val="99"/>
    <w:semiHidden/>
    <w:unhideWhenUsed/>
    <w:rsid w:val="00B80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ongtermplan.nhs.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9e5c69743a115e3898190cf5f49ecacf">
  <xsd:schema xmlns:xsd="http://www.w3.org/2001/XMLSchema" xmlns:xs="http://www.w3.org/2001/XMLSchema" xmlns:p="http://schemas.microsoft.com/office/2006/metadata/properties" xmlns:ns3="716bca3a-9bc9-4129-a185-7ea87f9d73cc" targetNamespace="http://schemas.microsoft.com/office/2006/metadata/properties" ma:root="true" ma:fieldsID="64f3f1cdf018987a59dad6e64ba5531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29BFA-7D60-4A12-91EE-C95ED29B8235}">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0EAF80D7-D034-4795-B424-8B4FD836F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1FB54-851C-46ED-A25C-AB09D5586092}">
  <ds:schemaRefs>
    <ds:schemaRef ds:uri="http://schemas.microsoft.com/sharepoint/v3/contenttype/forms"/>
  </ds:schemaRefs>
</ds:datastoreItem>
</file>

<file path=customXml/itemProps4.xml><?xml version="1.0" encoding="utf-8"?>
<ds:datastoreItem xmlns:ds="http://schemas.openxmlformats.org/officeDocument/2006/customXml" ds:itemID="{FC5A084D-EAEF-4B66-A639-1E558C698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8</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Emelyn Dipadua Flores (2515007)</cp:lastModifiedBy>
  <cp:revision>400</cp:revision>
  <dcterms:created xsi:type="dcterms:W3CDTF">2026-04-05T15:03:00Z</dcterms:created>
  <dcterms:modified xsi:type="dcterms:W3CDTF">2026-04-18T20:57:00Z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