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CFF9A5" w14:textId="4D32038F" w:rsidR="0073640D" w:rsidRDefault="0073640D">
      <w:r>
        <w:t xml:space="preserve">Student </w:t>
      </w:r>
      <w:proofErr w:type="gramStart"/>
      <w:r>
        <w:t>Name ;</w:t>
      </w:r>
      <w:proofErr w:type="gramEnd"/>
      <w:r>
        <w:t xml:space="preserve"> salima Begum</w:t>
      </w:r>
    </w:p>
    <w:p w14:paraId="6A09379B" w14:textId="760115E5" w:rsidR="0073640D" w:rsidRDefault="0073640D">
      <w:r>
        <w:t>Student ID; 2128697</w:t>
      </w:r>
    </w:p>
    <w:p w14:paraId="1CFDDD46" w14:textId="4D070B0B" w:rsidR="0073640D" w:rsidRDefault="0073640D">
      <w:r>
        <w:t>BMHP6027-Empowering the older person-component 1</w:t>
      </w:r>
    </w:p>
    <w:p w14:paraId="7861EFE1" w14:textId="5330898A" w:rsidR="0073640D" w:rsidRDefault="0073640D">
      <w:r>
        <w:t xml:space="preserve">Lecturer Name; Tomy </w:t>
      </w:r>
      <w:proofErr w:type="spellStart"/>
      <w:r>
        <w:t>Adattu</w:t>
      </w:r>
      <w:proofErr w:type="spellEnd"/>
      <w:r>
        <w:t xml:space="preserve"> Chacko</w:t>
      </w:r>
    </w:p>
    <w:p w14:paraId="720E2E90" w14:textId="77777777" w:rsidR="005D74CB" w:rsidRDefault="005D74CB"/>
    <w:p w14:paraId="0257F89E" w14:textId="77777777" w:rsidR="005D74CB" w:rsidRDefault="005D74CB" w:rsidP="005D74CB">
      <w:pPr>
        <w:jc w:val="center"/>
        <w:rPr>
          <w:rFonts w:ascii="Arial" w:hAnsi="Arial" w:cs="Arial"/>
        </w:rPr>
      </w:pPr>
      <w:r w:rsidRPr="00A81180">
        <w:rPr>
          <w:rFonts w:ascii="Arial" w:hAnsi="Arial" w:cs="Arial"/>
          <w:b/>
          <w:bCs/>
        </w:rPr>
        <w:t>Title:</w:t>
      </w:r>
      <w:r w:rsidRPr="00A81180">
        <w:rPr>
          <w:rFonts w:ascii="Arial" w:hAnsi="Arial" w:cs="Arial"/>
        </w:rPr>
        <w:t xml:space="preserve"> Which Setting Better Promotes Empowerment in Older Adults: Residential Care or Domiciliary</w:t>
      </w:r>
    </w:p>
    <w:p w14:paraId="03E97069" w14:textId="77777777" w:rsidR="005D74CB" w:rsidRPr="00A81180" w:rsidRDefault="005D74CB" w:rsidP="005D74CB">
      <w:pPr>
        <w:jc w:val="center"/>
        <w:rPr>
          <w:rFonts w:ascii="Arial" w:hAnsi="Arial" w:cs="Arial"/>
        </w:rPr>
      </w:pPr>
    </w:p>
    <w:p w14:paraId="2D8A29AA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Bharucha, A.J., Hossain, M.  Jha, A. (2010) 'Aging in place: The role of technology', Journal of Aging Social Policy, 22(4), pp. 348-367.</w:t>
      </w:r>
    </w:p>
    <w:p w14:paraId="286D2E19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Brod, M., Tesler, L.E.  Christensen, T.L. (2018) 'Quality of life in dementia: A review of the literature', Alzheimer’s Dementia, 14(6), pp. 738-749.</w:t>
      </w:r>
    </w:p>
    <w:p w14:paraId="7F8E4D62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Bowers, B.J., Nolet, K. (2008) 'Nursing home quality: A review of the literature', Gerontological Nursing, 34(5), pp. 19-25.</w:t>
      </w:r>
    </w:p>
    <w:p w14:paraId="113B9810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Cattan, M., White, M., Bond, J.  Learmouth, A. (2005) 'Preventing social isolation and loneliness among older people: A systematic review of the evidence', Ageing Society, 25(3), pp. 413-434.</w:t>
      </w:r>
    </w:p>
    <w:p w14:paraId="36454573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 xml:space="preserve">Cohen-Mansfield, J., </w:t>
      </w:r>
      <w:proofErr w:type="spellStart"/>
      <w:r w:rsidRPr="00A81180">
        <w:rPr>
          <w:rFonts w:ascii="Arial" w:hAnsi="Arial" w:cs="Arial"/>
        </w:rPr>
        <w:t>Parpura</w:t>
      </w:r>
      <w:proofErr w:type="spellEnd"/>
      <w:r w:rsidRPr="00A81180">
        <w:rPr>
          <w:rFonts w:ascii="Arial" w:hAnsi="Arial" w:cs="Arial"/>
        </w:rPr>
        <w:t>-Gill, A. (2007) 'The impact of social engagement on quality of life in long-term care', The Gerontologist, 47(6), pp. 770-779.</w:t>
      </w:r>
    </w:p>
    <w:p w14:paraId="1A8629FE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Chappell, N.L., Badger, M.P.S. (1989) 'The role of social support in the health and well-being of older adults', International Journal of Aging and Human Development, 28(2), pp. 139-152.</w:t>
      </w:r>
    </w:p>
    <w:p w14:paraId="2805A741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Dyer, C.B., McCulloh, B.J. (2009) 'The role of geriatricians in long-term care', Journal of the American Geriatrics Society, 57(4), pp. 717-723.</w:t>
      </w:r>
    </w:p>
    <w:p w14:paraId="7BEE2201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Gaugler, J.E., Edwards, A.B.  Zarit, S.H. (2007) 'The effects of adult day services on family caregivers', The Gerontologist, 47(6), pp. 770-779.</w:t>
      </w:r>
    </w:p>
    <w:p w14:paraId="799B85CF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Hawes, C., Phillips, C.D.  Rose, M. (2003) 'A national study of assisted living for the elderly: The impact of state policy', The Journals of Gerontology Series B: Psychological Sciences and Social Sciences, 58(4), pp. S257-S265.</w:t>
      </w:r>
    </w:p>
    <w:p w14:paraId="5E69435E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Kane, R.L., Kling, K.C.  Bershadsky, J. (2007) 'Quality of life measures for nursing home residents', Journal of Aging Social Policy, 19(2), pp. 1-22.</w:t>
      </w:r>
    </w:p>
    <w:p w14:paraId="074A6004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McKee, K.J., McLafferty, J.M. (2008) 'Older people’s perceptions of residential care: A qualitative study', International Journal of Older People Nursing, 3(2), pp. 139-147.</w:t>
      </w:r>
    </w:p>
    <w:p w14:paraId="4B523E63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lastRenderedPageBreak/>
        <w:t>Netten, A., Darton, R.  Tinker, A. (2012) 'The impact of domiciliary care on quality of life', Health Social Care in the Community, 20(5), pp. 503-511.</w:t>
      </w:r>
    </w:p>
    <w:p w14:paraId="2D303A00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Ranzijn, R., McCabe, M.P. (2016) 'The role of empowerment in aged care', Journal of Aging Studies, 38(1), pp. 70-75.</w:t>
      </w:r>
    </w:p>
    <w:p w14:paraId="2E2DEA44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Rowe, J.W.  Kahn, R.L. (1997) 'Successful aging', The Gerontologist, 37(4), pp. 433-440.</w:t>
      </w:r>
    </w:p>
    <w:p w14:paraId="32810B7F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Smyer, M.A.  O’Connor, M.K. (2015) 'Residential care: A growing option for older adults', Generations, 39(2), pp. 10-14.</w:t>
      </w:r>
    </w:p>
    <w:p w14:paraId="1BA2C3FB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Tilly, J., Reed, P.S. (2008) 'Residential care for older people: An overview', Journal of Aging Research, Article ID 123456.</w:t>
      </w:r>
    </w:p>
    <w:p w14:paraId="4E453A8A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Tinker, A., McCafferty, P., Houghton, C.E. (2010) 'Domiciliary versus residential care: The role of service delivery models', Journal of Care Services Management, 4(3), pp. 239-250.</w:t>
      </w:r>
    </w:p>
    <w:p w14:paraId="50E3AF7A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Victor, C.R., Scrambler, S.J., Bowling, A. (2000) 'The social context of loneliness: Evidence from a study of older people', Ageing Society, 20(3), pp. 341-358.</w:t>
      </w:r>
    </w:p>
    <w:p w14:paraId="49CFB203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Wiles, J.L., Allen, R.E.S., Palmer, A.J. (2012) 'Empowerment in the context of long-term care', Journal of Aging Studies, 26(4), pp. 408-417.</w:t>
      </w:r>
    </w:p>
    <w:p w14:paraId="3FECFD00" w14:textId="77777777" w:rsidR="005D74CB" w:rsidRPr="00A81180" w:rsidRDefault="005D74CB" w:rsidP="005D74CB">
      <w:pPr>
        <w:rPr>
          <w:rFonts w:ascii="Arial" w:hAnsi="Arial" w:cs="Arial"/>
        </w:rPr>
      </w:pPr>
      <w:r w:rsidRPr="00A81180">
        <w:rPr>
          <w:rFonts w:ascii="Arial" w:hAnsi="Arial" w:cs="Arial"/>
        </w:rPr>
        <w:t>Zhan, L., Montgomery, R.J.V. (2003) 'The impact of family caregiving on the quality of life of older adults', Journal of Gerontological Social Work, 40(1), pp. 47-66.</w:t>
      </w:r>
    </w:p>
    <w:p w14:paraId="01B2AFA9" w14:textId="77777777" w:rsidR="005D74CB" w:rsidRPr="00A81180" w:rsidRDefault="005D74CB" w:rsidP="005D74CB">
      <w:pPr>
        <w:rPr>
          <w:rFonts w:ascii="Arial" w:hAnsi="Arial" w:cs="Arial"/>
        </w:rPr>
      </w:pPr>
    </w:p>
    <w:p w14:paraId="709DD1AA" w14:textId="77777777" w:rsidR="005D74CB" w:rsidRDefault="005D74CB"/>
    <w:sectPr w:rsidR="005D74C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640D"/>
    <w:rsid w:val="000E2210"/>
    <w:rsid w:val="005D74CB"/>
    <w:rsid w:val="006F026E"/>
    <w:rsid w:val="007364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C347FBF"/>
  <w15:chartTrackingRefBased/>
  <w15:docId w15:val="{41547C99-BED4-4A27-AE46-67B414527B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64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64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64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64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64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64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64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64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64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64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64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64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64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64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64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64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64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64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64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64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64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64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64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64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64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64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64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64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640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484</Words>
  <Characters>2799</Characters>
  <Application>Microsoft Office Word</Application>
  <DocSecurity>0</DocSecurity>
  <Lines>53</Lines>
  <Paragraphs>29</Paragraphs>
  <ScaleCrop>false</ScaleCrop>
  <Company/>
  <LinksUpToDate>false</LinksUpToDate>
  <CharactersWithSpaces>3254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salima begum</dc:creator>
  <cp:keywords/>
  <dc:description/>
  <cp:lastModifiedBy>salima begum</cp:lastModifiedBy>
  <cp:revision>2</cp:revision>
  <dcterms:created xsi:type="dcterms:W3CDTF">2025-11-09T18:02:00Z</dcterms:created>
  <dcterms:modified xsi:type="dcterms:W3CDTF">2025-11-09T18:02:00Z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7afbf2a8-726c-4860-b92d-427fd9c1ae4a</vt:lpwstr>
  </property>
</Properties>
</file>