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C52344" w14:textId="77777777" w:rsidR="00E4379C" w:rsidRDefault="00E4379C" w:rsidP="00A91894">
      <w:pPr>
        <w:tabs>
          <w:tab w:val="left" w:pos="5103"/>
        </w:tabs>
        <w:jc w:val="center"/>
        <w:rPr>
          <w:rFonts w:ascii="Arial" w:hAnsi="Arial" w:cs="Arial"/>
          <w:b/>
          <w:bCs/>
          <w:sz w:val="24"/>
          <w:szCs w:val="24"/>
        </w:rPr>
      </w:pPr>
    </w:p>
    <w:p w14:paraId="2592C5B4" w14:textId="01BA3D0F"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8F6BC36" w:rsidR="005E6C44" w:rsidRPr="00A42F82" w:rsidRDefault="006206C7" w:rsidP="00A91894">
            <w:pPr>
              <w:rPr>
                <w:rFonts w:ascii="Arial" w:hAnsi="Arial" w:cs="Arial"/>
                <w:sz w:val="22"/>
                <w:szCs w:val="22"/>
              </w:rPr>
            </w:pPr>
            <w:r>
              <w:rPr>
                <w:rFonts w:ascii="Arial" w:hAnsi="Arial" w:cs="Arial"/>
                <w:sz w:val="22"/>
                <w:szCs w:val="22"/>
              </w:rPr>
              <w:t>ASHWINI KRISHNA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41A13EB9" w:rsidR="005E6C44" w:rsidRPr="00A42F82" w:rsidRDefault="006206C7"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13724FED" w:rsidR="005E6C44" w:rsidRPr="00A42F82" w:rsidRDefault="006206C7" w:rsidP="00A91894">
            <w:pPr>
              <w:rPr>
                <w:rFonts w:ascii="Arial" w:hAnsi="Arial" w:cs="Arial"/>
                <w:sz w:val="22"/>
                <w:szCs w:val="22"/>
              </w:rPr>
            </w:pPr>
            <w:r>
              <w:rPr>
                <w:rFonts w:ascii="Arial" w:hAnsi="Arial" w:cs="Arial"/>
                <w:sz w:val="22"/>
                <w:szCs w:val="22"/>
              </w:rPr>
              <w:t>Institute of inner city of learning</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7BE478EA" w14:textId="77777777" w:rsidR="005E6C44" w:rsidRDefault="006206C7" w:rsidP="00A91894">
            <w:pPr>
              <w:rPr>
                <w:rFonts w:ascii="Arial" w:hAnsi="Arial" w:cs="Arial"/>
                <w:sz w:val="22"/>
                <w:szCs w:val="22"/>
              </w:rPr>
            </w:pPr>
            <w:r>
              <w:rPr>
                <w:rFonts w:ascii="Arial" w:hAnsi="Arial" w:cs="Arial"/>
                <w:sz w:val="22"/>
                <w:szCs w:val="22"/>
              </w:rPr>
              <w:t>Birmingham campus Quay Place</w:t>
            </w:r>
          </w:p>
          <w:p w14:paraId="57CB938A" w14:textId="092F8227" w:rsidR="006206C7" w:rsidRPr="00A42F82" w:rsidRDefault="006206C7"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3974F19" w14:textId="77777777" w:rsidR="005E6C44" w:rsidRDefault="005E6C44" w:rsidP="00A91894">
            <w:pPr>
              <w:rPr>
                <w:rFonts w:ascii="Arial" w:hAnsi="Arial" w:cs="Arial"/>
                <w:sz w:val="22"/>
                <w:szCs w:val="22"/>
              </w:rPr>
            </w:pPr>
          </w:p>
          <w:p w14:paraId="6D16D89E" w14:textId="2F2D7884" w:rsidR="006206C7" w:rsidRPr="00A42F82" w:rsidRDefault="006206C7" w:rsidP="00A91894">
            <w:pPr>
              <w:rPr>
                <w:rFonts w:ascii="Arial" w:hAnsi="Arial" w:cs="Arial"/>
                <w:sz w:val="22"/>
                <w:szCs w:val="22"/>
              </w:rPr>
            </w:pPr>
            <w:r>
              <w:rPr>
                <w:rFonts w:ascii="Arial" w:hAnsi="Arial" w:cs="Arial"/>
                <w:sz w:val="22"/>
                <w:szCs w:val="22"/>
              </w:rPr>
              <w:t>2224398@student.uwtsd.ac.uk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lastRenderedPageBreak/>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A5C047F" w:rsidR="005E6C44" w:rsidRPr="00A42F82" w:rsidRDefault="006206C7" w:rsidP="00A91894">
            <w:pPr>
              <w:rPr>
                <w:rFonts w:ascii="Arial" w:hAnsi="Arial" w:cs="Arial"/>
                <w:sz w:val="22"/>
                <w:szCs w:val="22"/>
              </w:rPr>
            </w:pPr>
            <w:r>
              <w:rPr>
                <w:rFonts w:ascii="Arial" w:hAnsi="Arial" w:cs="Arial"/>
                <w:sz w:val="22"/>
                <w:szCs w:val="22"/>
              </w:rPr>
              <w:t>07990363860</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D169F5F" w:rsidR="005E6C44" w:rsidRPr="00A42F82" w:rsidRDefault="006206C7" w:rsidP="00A91894">
            <w:pPr>
              <w:rPr>
                <w:rFonts w:ascii="Arial" w:hAnsi="Arial" w:cs="Arial"/>
                <w:sz w:val="22"/>
                <w:szCs w:val="22"/>
              </w:rPr>
            </w:pPr>
            <w:r>
              <w:rPr>
                <w:rFonts w:ascii="Arial" w:hAnsi="Arial" w:cs="Arial"/>
                <w:sz w:val="22"/>
                <w:szCs w:val="22"/>
              </w:rPr>
              <w:t>2224398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B7CAC96" w:rsidR="005E6C44" w:rsidRPr="00A42F82" w:rsidRDefault="006206C7" w:rsidP="00A91894">
            <w:pPr>
              <w:rPr>
                <w:rFonts w:ascii="Arial" w:hAnsi="Arial" w:cs="Arial"/>
                <w:sz w:val="22"/>
                <w:szCs w:val="22"/>
              </w:rPr>
            </w:pPr>
            <w:r>
              <w:rPr>
                <w:rFonts w:ascii="Arial" w:hAnsi="Arial" w:cs="Arial"/>
                <w:sz w:val="22"/>
                <w:szCs w:val="22"/>
              </w:rPr>
              <w:t>MSC Public Health and Social Care in practise degree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7B76667" w:rsidR="005E6C44" w:rsidRPr="00A42F82" w:rsidRDefault="006206C7" w:rsidP="00A91894">
            <w:pPr>
              <w:rPr>
                <w:rFonts w:ascii="Arial" w:hAnsi="Arial" w:cs="Arial"/>
                <w:sz w:val="22"/>
                <w:szCs w:val="22"/>
              </w:rPr>
            </w:pPr>
            <w:r>
              <w:rPr>
                <w:rFonts w:ascii="Arial" w:hAnsi="Arial" w:cs="Arial"/>
                <w:sz w:val="22"/>
                <w:szCs w:val="22"/>
              </w:rPr>
              <w:t>Dr. Aishat T. Bakre</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0CA3921" w:rsidR="005E6C44" w:rsidRPr="00A42F82" w:rsidRDefault="007D687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DD3B8BE" w:rsidR="005E6C44" w:rsidRPr="00A42F82" w:rsidRDefault="007D687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E7A3493" w:rsidR="003F6F7B" w:rsidRPr="00A42F82" w:rsidRDefault="007D68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026293D4" w:rsidR="003F6F7B" w:rsidRPr="007D6876" w:rsidRDefault="007D6876" w:rsidP="00A91894">
            <w:pPr>
              <w:autoSpaceDE w:val="0"/>
              <w:autoSpaceDN w:val="0"/>
              <w:adjustRightInd w:val="0"/>
              <w:jc w:val="center"/>
              <w:rPr>
                <w:rFonts w:ascii="Arial" w:hAnsi="Arial" w:cs="Arial"/>
                <w:sz w:val="22"/>
                <w:szCs w:val="22"/>
              </w:rPr>
            </w:pPr>
            <w:r>
              <w:rPr>
                <w:rFonts w:ascii="Arial" w:hAnsi="Arial" w:cs="Arial"/>
                <w:sz w:val="22"/>
                <w:szCs w:val="22"/>
              </w:rPr>
              <w:t>No</w:t>
            </w:r>
            <w:r w:rsidR="00232D3B">
              <w:rPr>
                <w:rFonts w:ascii="Arial" w:hAnsi="Arial" w:cs="Arial"/>
                <w:sz w:val="22"/>
                <w:szCs w:val="22"/>
              </w:rPr>
              <w:t>t applicable</w:t>
            </w: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6A6B6A69" w:rsidR="003F6F7B" w:rsidRPr="007D6876" w:rsidRDefault="007D6876" w:rsidP="00A91894">
            <w:pPr>
              <w:autoSpaceDE w:val="0"/>
              <w:autoSpaceDN w:val="0"/>
              <w:adjustRightInd w:val="0"/>
              <w:jc w:val="center"/>
              <w:rPr>
                <w:rFonts w:ascii="Arial" w:hAnsi="Arial" w:cs="Arial"/>
                <w:sz w:val="22"/>
                <w:szCs w:val="22"/>
              </w:rPr>
            </w:pPr>
            <w:r>
              <w:rPr>
                <w:rFonts w:ascii="Arial" w:hAnsi="Arial" w:cs="Arial"/>
                <w:sz w:val="22"/>
                <w:szCs w:val="22"/>
              </w:rPr>
              <w:t>No</w:t>
            </w:r>
            <w:r w:rsidR="00232D3B">
              <w:rPr>
                <w:rFonts w:ascii="Arial" w:hAnsi="Arial" w:cs="Arial"/>
                <w:sz w:val="22"/>
                <w:szCs w:val="22"/>
              </w:rPr>
              <w:t>t applicable</w:t>
            </w: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3335DDC2" w:rsidR="003F6F7B" w:rsidRPr="007D6876" w:rsidRDefault="007D6876" w:rsidP="00A91894">
            <w:pPr>
              <w:autoSpaceDE w:val="0"/>
              <w:autoSpaceDN w:val="0"/>
              <w:adjustRightInd w:val="0"/>
              <w:jc w:val="center"/>
              <w:rPr>
                <w:rFonts w:ascii="Arial" w:hAnsi="Arial" w:cs="Arial"/>
                <w:sz w:val="22"/>
                <w:szCs w:val="22"/>
              </w:rPr>
            </w:pPr>
            <w:r>
              <w:rPr>
                <w:rFonts w:ascii="Arial" w:hAnsi="Arial" w:cs="Arial"/>
                <w:sz w:val="22"/>
                <w:szCs w:val="22"/>
              </w:rPr>
              <w:t>No</w:t>
            </w:r>
            <w:r w:rsidR="00232D3B">
              <w:rPr>
                <w:rFonts w:ascii="Arial" w:hAnsi="Arial" w:cs="Arial"/>
                <w:sz w:val="22"/>
                <w:szCs w:val="22"/>
              </w:rPr>
              <w:t>t applicable</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2633877" w:rsidR="005E6C44" w:rsidRPr="00A42F82" w:rsidRDefault="001C6D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090E523F" w:rsidR="005E6C44" w:rsidRPr="00A42F82" w:rsidRDefault="009F20A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0"/>
        <w:gridCol w:w="2668"/>
        <w:gridCol w:w="2704"/>
        <w:gridCol w:w="2704"/>
        <w:gridCol w:w="1799"/>
      </w:tblGrid>
      <w:tr w:rsidR="004C3D85" w:rsidRPr="00A42F82" w14:paraId="2136C9F7" w14:textId="77777777" w:rsidTr="00BF480A">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A96DE0A" w:rsidR="004C3D85" w:rsidRPr="00A42F82" w:rsidRDefault="001C6D57" w:rsidP="00A91894">
            <w:pPr>
              <w:rPr>
                <w:rFonts w:ascii="Arial" w:hAnsi="Arial" w:cs="Arial"/>
                <w:sz w:val="22"/>
                <w:szCs w:val="22"/>
              </w:rPr>
            </w:pPr>
            <w:r>
              <w:rPr>
                <w:rFonts w:ascii="Arial" w:hAnsi="Arial" w:cs="Arial"/>
                <w:sz w:val="22"/>
                <w:szCs w:val="22"/>
              </w:rPr>
              <w:t xml:space="preserve">Association between smoking and lung cancer in </w:t>
            </w:r>
            <w:proofErr w:type="gramStart"/>
            <w:r>
              <w:rPr>
                <w:rFonts w:ascii="Arial" w:hAnsi="Arial" w:cs="Arial"/>
                <w:sz w:val="22"/>
                <w:szCs w:val="22"/>
              </w:rPr>
              <w:t>adults :</w:t>
            </w:r>
            <w:proofErr w:type="gramEnd"/>
            <w:r>
              <w:rPr>
                <w:rFonts w:ascii="Arial" w:hAnsi="Arial" w:cs="Arial"/>
                <w:sz w:val="22"/>
                <w:szCs w:val="22"/>
              </w:rPr>
              <w:t xml:space="preserve"> a systematic literature review</w:t>
            </w:r>
          </w:p>
        </w:tc>
      </w:tr>
      <w:tr w:rsidR="004C3D85" w:rsidRPr="00A42F82" w14:paraId="52752113" w14:textId="77777777" w:rsidTr="00BF480A">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7403A02" w:rsidR="004C3D85" w:rsidRPr="00A42F82" w:rsidRDefault="001C6D57" w:rsidP="00A91894">
            <w:pPr>
              <w:rPr>
                <w:rFonts w:ascii="Arial" w:hAnsi="Arial" w:cs="Arial"/>
                <w:sz w:val="22"/>
                <w:szCs w:val="22"/>
              </w:rPr>
            </w:pPr>
            <w:r>
              <w:rPr>
                <w:rFonts w:ascii="Arial" w:hAnsi="Arial" w:cs="Arial"/>
                <w:sz w:val="22"/>
                <w:szCs w:val="22"/>
              </w:rPr>
              <w:t>12</w:t>
            </w:r>
            <w:r w:rsidRPr="001C6D57">
              <w:rPr>
                <w:rFonts w:ascii="Arial" w:hAnsi="Arial" w:cs="Arial"/>
                <w:sz w:val="22"/>
                <w:szCs w:val="22"/>
                <w:vertAlign w:val="superscript"/>
              </w:rPr>
              <w:t>th</w:t>
            </w:r>
            <w:r>
              <w:rPr>
                <w:rFonts w:ascii="Arial" w:hAnsi="Arial" w:cs="Arial"/>
                <w:sz w:val="22"/>
                <w:szCs w:val="22"/>
              </w:rPr>
              <w:t xml:space="preserve"> September 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0698609B" w:rsidR="004C3D85" w:rsidRPr="00A42F82" w:rsidRDefault="001C6D57" w:rsidP="00A91894">
            <w:pPr>
              <w:rPr>
                <w:rFonts w:ascii="Arial" w:hAnsi="Arial" w:cs="Arial"/>
                <w:sz w:val="22"/>
                <w:szCs w:val="22"/>
              </w:rPr>
            </w:pPr>
            <w:r>
              <w:rPr>
                <w:rFonts w:ascii="Arial" w:hAnsi="Arial" w:cs="Arial"/>
                <w:sz w:val="22"/>
                <w:szCs w:val="22"/>
              </w:rPr>
              <w:t>10</w:t>
            </w:r>
            <w:r w:rsidRPr="001C6D57">
              <w:rPr>
                <w:rFonts w:ascii="Arial" w:hAnsi="Arial" w:cs="Arial"/>
                <w:sz w:val="22"/>
                <w:szCs w:val="22"/>
                <w:vertAlign w:val="superscript"/>
              </w:rPr>
              <w:t>th</w:t>
            </w:r>
            <w:r>
              <w:rPr>
                <w:rFonts w:ascii="Arial" w:hAnsi="Arial" w:cs="Arial"/>
                <w:sz w:val="22"/>
                <w:szCs w:val="22"/>
              </w:rPr>
              <w:t xml:space="preserve"> </w:t>
            </w:r>
            <w:proofErr w:type="gramStart"/>
            <w:r>
              <w:rPr>
                <w:rFonts w:ascii="Arial" w:hAnsi="Arial" w:cs="Arial"/>
                <w:sz w:val="22"/>
                <w:szCs w:val="22"/>
              </w:rPr>
              <w:t>January  2024</w:t>
            </w:r>
            <w:proofErr w:type="gramEnd"/>
          </w:p>
        </w:tc>
      </w:tr>
      <w:tr w:rsidR="00F96C3F" w:rsidRPr="00A42F82" w14:paraId="158575DD" w14:textId="77777777" w:rsidTr="00BF480A">
        <w:trPr>
          <w:trHeight w:val="454"/>
        </w:trPr>
        <w:tc>
          <w:tcPr>
            <w:tcW w:w="296"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BF480A" w:rsidRPr="00532E0B" w:rsidDel="002A152D" w14:paraId="33018EAC" w14:textId="77777777" w:rsidTr="00BF480A">
        <w:trPr>
          <w:trHeight w:val="454"/>
        </w:trPr>
        <w:tc>
          <w:tcPr>
            <w:tcW w:w="296" w:type="pct"/>
            <w:vAlign w:val="center"/>
          </w:tcPr>
          <w:p w14:paraId="42153F40" w14:textId="02EC5A81" w:rsidR="00BF480A" w:rsidRPr="00532E0B" w:rsidRDefault="00BF480A" w:rsidP="00BF480A">
            <w:pPr>
              <w:autoSpaceDE w:val="0"/>
              <w:autoSpaceDN w:val="0"/>
              <w:adjustRightInd w:val="0"/>
              <w:rPr>
                <w:rFonts w:ascii="Arial" w:hAnsi="Arial" w:cs="Arial"/>
                <w:sz w:val="24"/>
                <w:szCs w:val="24"/>
              </w:rPr>
            </w:pPr>
            <w:r w:rsidRPr="00532E0B">
              <w:rPr>
                <w:rFonts w:ascii="Arial" w:hAnsi="Arial" w:cs="Arial"/>
                <w:sz w:val="24"/>
                <w:szCs w:val="24"/>
              </w:rPr>
              <w:t>3</w:t>
            </w:r>
          </w:p>
        </w:tc>
        <w:tc>
          <w:tcPr>
            <w:tcW w:w="4704" w:type="pct"/>
            <w:gridSpan w:val="4"/>
            <w:vAlign w:val="center"/>
          </w:tcPr>
          <w:p w14:paraId="2DC07CCE" w14:textId="77777777" w:rsidR="00BF480A" w:rsidRPr="00532E0B" w:rsidRDefault="00BF480A" w:rsidP="002F537C">
            <w:pPr>
              <w:spacing w:before="120" w:after="120" w:line="360" w:lineRule="auto"/>
              <w:rPr>
                <w:rFonts w:ascii="Arial" w:hAnsi="Arial" w:cs="Arial"/>
                <w:b/>
                <w:sz w:val="24"/>
                <w:szCs w:val="24"/>
              </w:rPr>
            </w:pPr>
            <w:r w:rsidRPr="00532E0B">
              <w:rPr>
                <w:rFonts w:ascii="Arial" w:hAnsi="Arial" w:cs="Arial"/>
                <w:b/>
                <w:sz w:val="24"/>
                <w:szCs w:val="24"/>
              </w:rPr>
              <w:t>Introduction to the Research (maximum 300 words per section)</w:t>
            </w:r>
          </w:p>
          <w:p w14:paraId="4C80C3A0" w14:textId="6958CE52" w:rsidR="00BF480A" w:rsidRPr="00532E0B" w:rsidRDefault="00BF480A" w:rsidP="002F537C">
            <w:pPr>
              <w:spacing w:before="120" w:after="120" w:line="360" w:lineRule="auto"/>
              <w:rPr>
                <w:rFonts w:ascii="Arial" w:hAnsi="Arial" w:cs="Arial"/>
                <w:bCs/>
                <w:sz w:val="24"/>
                <w:szCs w:val="24"/>
              </w:rPr>
            </w:pPr>
            <w:r w:rsidRPr="00532E0B">
              <w:rPr>
                <w:rFonts w:ascii="Arial" w:hAnsi="Arial" w:cs="Arial"/>
                <w:bCs/>
                <w:sz w:val="24"/>
                <w:szCs w:val="24"/>
              </w:rPr>
              <w:t xml:space="preserve">Lung cancer, a serious public health problem, affects millions of people </w:t>
            </w:r>
            <w:r w:rsidR="002642CC" w:rsidRPr="00532E0B">
              <w:rPr>
                <w:rFonts w:ascii="Arial" w:hAnsi="Arial" w:cs="Arial"/>
                <w:bCs/>
                <w:sz w:val="24"/>
                <w:szCs w:val="24"/>
              </w:rPr>
              <w:t>worldwide (</w:t>
            </w:r>
            <w:r w:rsidR="002642CC">
              <w:rPr>
                <w:rFonts w:ascii="Arial" w:hAnsi="Arial" w:cs="Arial"/>
                <w:bCs/>
                <w:sz w:val="24"/>
                <w:szCs w:val="24"/>
              </w:rPr>
              <w:t>Turner et al., 2020</w:t>
            </w:r>
            <w:r w:rsidRPr="00532E0B">
              <w:rPr>
                <w:rFonts w:ascii="Arial" w:hAnsi="Arial" w:cs="Arial"/>
                <w:bCs/>
                <w:sz w:val="24"/>
                <w:szCs w:val="24"/>
              </w:rPr>
              <w:t xml:space="preserve">). It occurs when abnormal cells in the lungs proliferate out of control, resulting into a particular </w:t>
            </w:r>
            <w:r w:rsidR="002642CC" w:rsidRPr="00532E0B">
              <w:rPr>
                <w:rFonts w:ascii="Arial" w:hAnsi="Arial" w:cs="Arial"/>
                <w:bCs/>
                <w:sz w:val="24"/>
                <w:szCs w:val="24"/>
              </w:rPr>
              <w:t>type of</w:t>
            </w:r>
            <w:r w:rsidRPr="00532E0B">
              <w:rPr>
                <w:rFonts w:ascii="Arial" w:hAnsi="Arial" w:cs="Arial"/>
                <w:bCs/>
                <w:sz w:val="24"/>
                <w:szCs w:val="24"/>
              </w:rPr>
              <w:t xml:space="preserve"> cancer called lung cancer (</w:t>
            </w:r>
            <w:r w:rsidR="002642CC">
              <w:rPr>
                <w:rFonts w:ascii="Arial" w:hAnsi="Arial" w:cs="Arial"/>
                <w:bCs/>
                <w:sz w:val="24"/>
                <w:szCs w:val="24"/>
              </w:rPr>
              <w:t xml:space="preserve">Kinoshita and Goto 2019). </w:t>
            </w:r>
            <w:r w:rsidRPr="00532E0B">
              <w:rPr>
                <w:rFonts w:ascii="Arial" w:hAnsi="Arial" w:cs="Arial"/>
                <w:bCs/>
                <w:sz w:val="24"/>
                <w:szCs w:val="24"/>
              </w:rPr>
              <w:t>Furthermore, it might cause symptoms including a cough, chest pain, shortness of breath and blood in the cough (</w:t>
            </w:r>
            <w:r w:rsidR="002642CC">
              <w:rPr>
                <w:rFonts w:ascii="Arial" w:hAnsi="Arial" w:cs="Arial"/>
                <w:bCs/>
                <w:sz w:val="24"/>
                <w:szCs w:val="24"/>
              </w:rPr>
              <w:t xml:space="preserve">Turner et al., 2020). </w:t>
            </w:r>
            <w:r w:rsidRPr="00532E0B">
              <w:rPr>
                <w:rFonts w:ascii="Arial" w:hAnsi="Arial" w:cs="Arial"/>
                <w:bCs/>
                <w:sz w:val="24"/>
                <w:szCs w:val="24"/>
              </w:rPr>
              <w:t xml:space="preserve"> It has the capacity to spread to other body areas, where it will worsen the damage and perhaps cause death.</w:t>
            </w:r>
          </w:p>
          <w:p w14:paraId="02DDB456" w14:textId="733362A0" w:rsidR="00BF480A" w:rsidRPr="00532E0B" w:rsidRDefault="00BF480A" w:rsidP="002F537C">
            <w:pPr>
              <w:spacing w:before="120" w:after="120" w:line="360" w:lineRule="auto"/>
              <w:rPr>
                <w:rFonts w:ascii="Arial" w:hAnsi="Arial" w:cs="Arial"/>
                <w:bCs/>
                <w:sz w:val="24"/>
                <w:szCs w:val="24"/>
              </w:rPr>
            </w:pPr>
            <w:r w:rsidRPr="00532E0B">
              <w:rPr>
                <w:rFonts w:ascii="Arial" w:hAnsi="Arial" w:cs="Arial"/>
                <w:bCs/>
                <w:sz w:val="24"/>
                <w:szCs w:val="24"/>
              </w:rPr>
              <w:t>Around 25% of all cancer-related fatalities are caused by lung cancer, which is the most common malignancy in both men and women (</w:t>
            </w:r>
            <w:r w:rsidR="002642CC">
              <w:rPr>
                <w:rFonts w:ascii="Arial" w:hAnsi="Arial" w:cs="Arial"/>
                <w:bCs/>
                <w:sz w:val="24"/>
                <w:szCs w:val="24"/>
              </w:rPr>
              <w:t>Cao et al., 2020)</w:t>
            </w:r>
            <w:r w:rsidRPr="00532E0B">
              <w:rPr>
                <w:rFonts w:ascii="Arial" w:hAnsi="Arial" w:cs="Arial"/>
                <w:bCs/>
                <w:sz w:val="24"/>
                <w:szCs w:val="24"/>
              </w:rPr>
              <w:t xml:space="preserve">. In addition, lung cancer claims more lives each year than breast, </w:t>
            </w:r>
            <w:r w:rsidR="002642CC" w:rsidRPr="00532E0B">
              <w:rPr>
                <w:rFonts w:ascii="Arial" w:hAnsi="Arial" w:cs="Arial"/>
                <w:bCs/>
                <w:sz w:val="24"/>
                <w:szCs w:val="24"/>
              </w:rPr>
              <w:t>prostrate,</w:t>
            </w:r>
            <w:r w:rsidRPr="00532E0B">
              <w:rPr>
                <w:rFonts w:ascii="Arial" w:hAnsi="Arial" w:cs="Arial"/>
                <w:bCs/>
                <w:sz w:val="24"/>
                <w:szCs w:val="24"/>
              </w:rPr>
              <w:t xml:space="preserve"> colon and other malignancies combine </w:t>
            </w:r>
            <w:r w:rsidR="002642CC" w:rsidRPr="00532E0B">
              <w:rPr>
                <w:rFonts w:ascii="Arial" w:hAnsi="Arial" w:cs="Arial"/>
                <w:bCs/>
                <w:sz w:val="24"/>
                <w:szCs w:val="24"/>
              </w:rPr>
              <w:t>(Cao</w:t>
            </w:r>
            <w:r w:rsidR="002642CC">
              <w:rPr>
                <w:rFonts w:ascii="Arial" w:hAnsi="Arial" w:cs="Arial"/>
                <w:bCs/>
                <w:sz w:val="24"/>
                <w:szCs w:val="24"/>
              </w:rPr>
              <w:t xml:space="preserve"> et al., 2020</w:t>
            </w:r>
            <w:r w:rsidR="002642CC" w:rsidRPr="00532E0B">
              <w:rPr>
                <w:rFonts w:ascii="Arial" w:hAnsi="Arial" w:cs="Arial"/>
                <w:bCs/>
                <w:sz w:val="24"/>
                <w:szCs w:val="24"/>
              </w:rPr>
              <w:t>).</w:t>
            </w:r>
            <w:r w:rsidRPr="00532E0B">
              <w:rPr>
                <w:rFonts w:ascii="Arial" w:hAnsi="Arial" w:cs="Arial"/>
                <w:bCs/>
                <w:sz w:val="24"/>
                <w:szCs w:val="24"/>
              </w:rPr>
              <w:t xml:space="preserve"> In addition, there were 1.8 million lung cancer fatalities and 2.21 million </w:t>
            </w:r>
            <w:r w:rsidRPr="00532E0B">
              <w:rPr>
                <w:rFonts w:ascii="Arial" w:hAnsi="Arial" w:cs="Arial"/>
                <w:bCs/>
                <w:sz w:val="24"/>
                <w:szCs w:val="24"/>
              </w:rPr>
              <w:lastRenderedPageBreak/>
              <w:t xml:space="preserve">new cases of lung cancer worldwide in </w:t>
            </w:r>
            <w:r w:rsidR="002642CC" w:rsidRPr="00532E0B">
              <w:rPr>
                <w:rFonts w:ascii="Arial" w:hAnsi="Arial" w:cs="Arial"/>
                <w:bCs/>
                <w:sz w:val="24"/>
                <w:szCs w:val="24"/>
              </w:rPr>
              <w:t>2020(Khosravifarsani</w:t>
            </w:r>
            <w:r w:rsidR="002642CC">
              <w:rPr>
                <w:rFonts w:ascii="Arial" w:hAnsi="Arial" w:cs="Arial"/>
                <w:bCs/>
                <w:sz w:val="24"/>
                <w:szCs w:val="24"/>
              </w:rPr>
              <w:t xml:space="preserve"> et al., 2023</w:t>
            </w:r>
            <w:r w:rsidRPr="00532E0B">
              <w:rPr>
                <w:rFonts w:ascii="Arial" w:hAnsi="Arial" w:cs="Arial"/>
                <w:bCs/>
                <w:sz w:val="24"/>
                <w:szCs w:val="24"/>
              </w:rPr>
              <w:t>). The main cause is smoking tobacco, which is responsible for appropriately 85% of all (</w:t>
            </w:r>
            <w:r w:rsidR="002642CC">
              <w:rPr>
                <w:rFonts w:ascii="Arial" w:hAnsi="Arial" w:cs="Arial"/>
                <w:bCs/>
                <w:sz w:val="24"/>
                <w:szCs w:val="24"/>
              </w:rPr>
              <w:t>Musial et al., 2021</w:t>
            </w:r>
            <w:r w:rsidR="002642CC" w:rsidRPr="00532E0B">
              <w:rPr>
                <w:rFonts w:ascii="Arial" w:hAnsi="Arial" w:cs="Arial"/>
                <w:bCs/>
                <w:sz w:val="24"/>
                <w:szCs w:val="24"/>
              </w:rPr>
              <w:t>)</w:t>
            </w:r>
            <w:r w:rsidRPr="00532E0B">
              <w:rPr>
                <w:rFonts w:ascii="Arial" w:hAnsi="Arial" w:cs="Arial"/>
                <w:bCs/>
                <w:sz w:val="24"/>
                <w:szCs w:val="24"/>
              </w:rPr>
              <w:t xml:space="preserve">. Also, often risk factors include exposure to second hand smoke, air pollution, occupational hazard and genetic factors </w:t>
            </w:r>
            <w:r w:rsidR="002642CC" w:rsidRPr="00532E0B">
              <w:rPr>
                <w:rFonts w:ascii="Arial" w:hAnsi="Arial" w:cs="Arial"/>
                <w:bCs/>
                <w:sz w:val="24"/>
                <w:szCs w:val="24"/>
              </w:rPr>
              <w:t>(Yang</w:t>
            </w:r>
            <w:r w:rsidR="002642CC">
              <w:rPr>
                <w:rFonts w:ascii="Arial" w:hAnsi="Arial" w:cs="Arial"/>
                <w:bCs/>
                <w:sz w:val="24"/>
                <w:szCs w:val="24"/>
              </w:rPr>
              <w:t>, Jenkins and Salvi, 2022</w:t>
            </w:r>
            <w:r w:rsidRPr="00532E0B">
              <w:rPr>
                <w:rFonts w:ascii="Arial" w:hAnsi="Arial" w:cs="Arial"/>
                <w:bCs/>
                <w:sz w:val="24"/>
                <w:szCs w:val="24"/>
              </w:rPr>
              <w:t>). Additionally, lung cancer can be prevented by avoiding tobacco use and other risk factors, and by screening high -risk individuals for early detection and treatment.</w:t>
            </w:r>
          </w:p>
          <w:p w14:paraId="19B917AD" w14:textId="7AF75BC4" w:rsidR="00BF480A" w:rsidRPr="00532E0B" w:rsidRDefault="00BF480A" w:rsidP="002F537C">
            <w:pPr>
              <w:spacing w:line="360" w:lineRule="auto"/>
              <w:rPr>
                <w:rFonts w:ascii="Arial" w:hAnsi="Arial" w:cs="Arial"/>
                <w:bCs/>
                <w:sz w:val="24"/>
                <w:szCs w:val="24"/>
              </w:rPr>
            </w:pPr>
            <w:proofErr w:type="gramStart"/>
            <w:r w:rsidRPr="00532E0B">
              <w:rPr>
                <w:rFonts w:ascii="Arial" w:hAnsi="Arial" w:cs="Arial"/>
                <w:bCs/>
                <w:sz w:val="24"/>
                <w:szCs w:val="24"/>
              </w:rPr>
              <w:t>In order to</w:t>
            </w:r>
            <w:proofErr w:type="gramEnd"/>
            <w:r w:rsidRPr="00532E0B">
              <w:rPr>
                <w:rFonts w:ascii="Arial" w:hAnsi="Arial" w:cs="Arial"/>
                <w:bCs/>
                <w:sz w:val="24"/>
                <w:szCs w:val="24"/>
              </w:rPr>
              <w:t xml:space="preserve"> raise awareness among individuals worldwide, particularly adult smokers and non-</w:t>
            </w:r>
            <w:r w:rsidR="002642CC" w:rsidRPr="00532E0B">
              <w:rPr>
                <w:rFonts w:ascii="Arial" w:hAnsi="Arial" w:cs="Arial"/>
                <w:bCs/>
                <w:sz w:val="24"/>
                <w:szCs w:val="24"/>
              </w:rPr>
              <w:t>smokers,</w:t>
            </w:r>
            <w:r w:rsidRPr="00532E0B">
              <w:rPr>
                <w:rFonts w:ascii="Arial" w:hAnsi="Arial" w:cs="Arial"/>
                <w:bCs/>
                <w:sz w:val="24"/>
                <w:szCs w:val="24"/>
              </w:rPr>
              <w:t xml:space="preserve"> it is important to emphasise this current research </w:t>
            </w:r>
            <w:r w:rsidR="002642CC" w:rsidRPr="00532E0B">
              <w:rPr>
                <w:rFonts w:ascii="Arial" w:hAnsi="Arial" w:cs="Arial"/>
                <w:bCs/>
                <w:sz w:val="24"/>
                <w:szCs w:val="24"/>
              </w:rPr>
              <w:t>phenomenon.</w:t>
            </w:r>
            <w:r w:rsidRPr="00532E0B">
              <w:rPr>
                <w:rFonts w:ascii="Arial" w:hAnsi="Arial" w:cs="Arial"/>
                <w:bCs/>
                <w:sz w:val="24"/>
                <w:szCs w:val="24"/>
              </w:rPr>
              <w:t xml:space="preserve"> </w:t>
            </w:r>
            <w:r w:rsidR="002642CC" w:rsidRPr="00532E0B">
              <w:rPr>
                <w:rFonts w:ascii="Arial" w:hAnsi="Arial" w:cs="Arial"/>
                <w:bCs/>
                <w:sz w:val="24"/>
                <w:szCs w:val="24"/>
              </w:rPr>
              <w:t>Additionally,</w:t>
            </w:r>
            <w:r w:rsidRPr="00532E0B">
              <w:rPr>
                <w:rFonts w:ascii="Arial" w:hAnsi="Arial" w:cs="Arial"/>
                <w:bCs/>
                <w:sz w:val="24"/>
                <w:szCs w:val="24"/>
              </w:rPr>
              <w:t xml:space="preserve"> this recent research has bought attention to the lung cancer signs and symptoms brought on protracted exposure to smoke, both second-hand and direct. Finding fresh information on the connection between smoking and lung cancer is another reason for performing the current research. </w:t>
            </w:r>
            <w:r w:rsidR="0062192C" w:rsidRPr="00532E0B">
              <w:rPr>
                <w:rFonts w:ascii="Arial" w:hAnsi="Arial" w:cs="Arial"/>
                <w:bCs/>
                <w:sz w:val="24"/>
                <w:szCs w:val="24"/>
              </w:rPr>
              <w:t>Additionally,</w:t>
            </w:r>
            <w:r w:rsidRPr="00532E0B">
              <w:rPr>
                <w:rFonts w:ascii="Arial" w:hAnsi="Arial" w:cs="Arial"/>
                <w:bCs/>
                <w:sz w:val="24"/>
                <w:szCs w:val="24"/>
              </w:rPr>
              <w:t xml:space="preserve"> the current research trends may contribute to the creation of better therapies and guarantee higher quality of life for lung cancer patients.</w:t>
            </w:r>
          </w:p>
          <w:p w14:paraId="34DC1493" w14:textId="77777777" w:rsidR="00BF480A" w:rsidRPr="00532E0B" w:rsidRDefault="00BF480A" w:rsidP="002F537C">
            <w:pPr>
              <w:spacing w:line="360" w:lineRule="auto"/>
              <w:rPr>
                <w:rFonts w:ascii="Arial" w:hAnsi="Arial" w:cs="Arial"/>
                <w:bCs/>
                <w:sz w:val="24"/>
                <w:szCs w:val="24"/>
              </w:rPr>
            </w:pPr>
          </w:p>
          <w:p w14:paraId="0C52C637" w14:textId="77777777" w:rsidR="00BF480A" w:rsidRPr="00532E0B" w:rsidRDefault="00BF480A" w:rsidP="002F537C">
            <w:pPr>
              <w:spacing w:line="360" w:lineRule="auto"/>
              <w:rPr>
                <w:rFonts w:ascii="Arial" w:hAnsi="Arial" w:cs="Arial"/>
                <w:bCs/>
                <w:sz w:val="24"/>
                <w:szCs w:val="24"/>
              </w:rPr>
            </w:pPr>
          </w:p>
          <w:p w14:paraId="2CB72AB1" w14:textId="77777777" w:rsidR="00BF480A" w:rsidRPr="00532E0B" w:rsidRDefault="00BF480A" w:rsidP="002F537C">
            <w:pPr>
              <w:spacing w:line="360" w:lineRule="auto"/>
              <w:rPr>
                <w:rFonts w:ascii="Arial" w:hAnsi="Arial" w:cs="Arial"/>
                <w:b/>
                <w:bCs/>
                <w:sz w:val="24"/>
                <w:szCs w:val="24"/>
              </w:rPr>
            </w:pPr>
            <w:r w:rsidRPr="00532E0B">
              <w:rPr>
                <w:rFonts w:ascii="Arial" w:hAnsi="Arial" w:cs="Arial"/>
                <w:sz w:val="24"/>
                <w:szCs w:val="24"/>
              </w:rPr>
              <w:t xml:space="preserve"> </w:t>
            </w:r>
            <w:r w:rsidRPr="00532E0B">
              <w:rPr>
                <w:rFonts w:ascii="Arial" w:hAnsi="Arial" w:cs="Arial"/>
                <w:b/>
                <w:bCs/>
                <w:sz w:val="24"/>
                <w:szCs w:val="24"/>
              </w:rPr>
              <w:t>Purpose of the Research Activity/ Rationale</w:t>
            </w:r>
          </w:p>
          <w:p w14:paraId="7AA84D5C" w14:textId="77777777" w:rsidR="00BF480A" w:rsidRPr="00532E0B" w:rsidRDefault="00BF480A" w:rsidP="002F537C">
            <w:pPr>
              <w:spacing w:line="360" w:lineRule="auto"/>
              <w:rPr>
                <w:rFonts w:ascii="Arial" w:hAnsi="Arial" w:cs="Arial"/>
                <w:b/>
                <w:bCs/>
                <w:sz w:val="24"/>
                <w:szCs w:val="24"/>
              </w:rPr>
            </w:pPr>
          </w:p>
          <w:p w14:paraId="5F64A457" w14:textId="08CB2486" w:rsidR="00BF480A" w:rsidRPr="00532E0B" w:rsidDel="00425DA7" w:rsidRDefault="00BF480A" w:rsidP="002F537C">
            <w:pPr>
              <w:spacing w:line="360" w:lineRule="auto"/>
              <w:rPr>
                <w:rFonts w:ascii="Arial" w:hAnsi="Arial" w:cs="Arial"/>
                <w:sz w:val="24"/>
                <w:szCs w:val="24"/>
              </w:rPr>
            </w:pPr>
            <w:r w:rsidRPr="00532E0B">
              <w:rPr>
                <w:rFonts w:ascii="Arial" w:hAnsi="Arial" w:cs="Arial"/>
                <w:sz w:val="24"/>
                <w:szCs w:val="24"/>
              </w:rPr>
              <w:t xml:space="preserve">A systematic review conducted by </w:t>
            </w:r>
            <w:r w:rsidR="002642CC" w:rsidRPr="00532E0B">
              <w:rPr>
                <w:rFonts w:ascii="Arial" w:hAnsi="Arial" w:cs="Arial"/>
                <w:sz w:val="24"/>
                <w:szCs w:val="24"/>
              </w:rPr>
              <w:t>O’Keeffee (</w:t>
            </w:r>
            <w:r w:rsidRPr="00532E0B">
              <w:rPr>
                <w:rFonts w:ascii="Arial" w:hAnsi="Arial" w:cs="Arial"/>
                <w:sz w:val="24"/>
                <w:szCs w:val="24"/>
              </w:rPr>
              <w:t xml:space="preserve">2018), identified the ratio and distribution of risk factors of factors of smoking and lung cancer for men and </w:t>
            </w:r>
            <w:proofErr w:type="gramStart"/>
            <w:r w:rsidRPr="00532E0B">
              <w:rPr>
                <w:rFonts w:ascii="Arial" w:hAnsi="Arial" w:cs="Arial"/>
                <w:sz w:val="24"/>
                <w:szCs w:val="24"/>
              </w:rPr>
              <w:t>women .</w:t>
            </w:r>
            <w:proofErr w:type="gramEnd"/>
            <w:r w:rsidRPr="00532E0B">
              <w:rPr>
                <w:rFonts w:ascii="Arial" w:hAnsi="Arial" w:cs="Arial"/>
                <w:sz w:val="24"/>
                <w:szCs w:val="24"/>
              </w:rPr>
              <w:t xml:space="preserve"> </w:t>
            </w:r>
            <w:r w:rsidR="00353695" w:rsidRPr="00532E0B">
              <w:rPr>
                <w:rFonts w:ascii="Arial" w:hAnsi="Arial" w:cs="Arial"/>
                <w:sz w:val="24"/>
                <w:szCs w:val="24"/>
              </w:rPr>
              <w:t>However,</w:t>
            </w:r>
            <w:r w:rsidRPr="00532E0B">
              <w:rPr>
                <w:rFonts w:ascii="Arial" w:hAnsi="Arial" w:cs="Arial"/>
                <w:sz w:val="24"/>
                <w:szCs w:val="24"/>
              </w:rPr>
              <w:t xml:space="preserve"> there is no systematic review done </w:t>
            </w:r>
            <w:r w:rsidR="00353695" w:rsidRPr="00532E0B">
              <w:rPr>
                <w:rFonts w:ascii="Arial" w:hAnsi="Arial" w:cs="Arial"/>
                <w:sz w:val="24"/>
                <w:szCs w:val="24"/>
              </w:rPr>
              <w:t>on risk</w:t>
            </w:r>
            <w:r w:rsidRPr="00532E0B">
              <w:rPr>
                <w:rFonts w:ascii="Arial" w:hAnsi="Arial" w:cs="Arial"/>
                <w:sz w:val="24"/>
                <w:szCs w:val="24"/>
              </w:rPr>
              <w:t xml:space="preserve"> of lung cancer in adults specifically highlighting this association and that study did not clearly state anything associated to smoking behaviour and cancer. Thus, in this research </w:t>
            </w:r>
            <w:r w:rsidR="00353695" w:rsidRPr="00532E0B">
              <w:rPr>
                <w:rFonts w:ascii="Arial" w:hAnsi="Arial" w:cs="Arial"/>
                <w:sz w:val="24"/>
                <w:szCs w:val="24"/>
              </w:rPr>
              <w:t>the researcher will be critically conducting secondary research through a detailed systematic review that critically evaluates all those information regarding the association of smoking with lung cancer among adults and tries to draw parallels between the cause and outcome.</w:t>
            </w:r>
          </w:p>
        </w:tc>
      </w:tr>
      <w:tr w:rsidR="00BF480A" w:rsidRPr="00A42F82" w:rsidDel="002A152D" w14:paraId="495F0243" w14:textId="77777777" w:rsidTr="00BF480A">
        <w:trPr>
          <w:trHeight w:val="454"/>
        </w:trPr>
        <w:tc>
          <w:tcPr>
            <w:tcW w:w="296" w:type="pct"/>
            <w:vAlign w:val="center"/>
          </w:tcPr>
          <w:p w14:paraId="452E4BDD" w14:textId="5D2200CB" w:rsidR="00BF480A" w:rsidRPr="00A42F82" w:rsidRDefault="00BF480A" w:rsidP="00BF480A">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4" w:type="pct"/>
            <w:gridSpan w:val="4"/>
            <w:vAlign w:val="center"/>
          </w:tcPr>
          <w:p w14:paraId="5DCB39FE" w14:textId="6F810F21" w:rsidR="00BF480A" w:rsidRPr="00A42F82" w:rsidRDefault="00BF480A" w:rsidP="002F537C">
            <w:pPr>
              <w:autoSpaceDE w:val="0"/>
              <w:autoSpaceDN w:val="0"/>
              <w:adjustRightInd w:val="0"/>
              <w:spacing w:line="360" w:lineRule="auto"/>
              <w:rPr>
                <w:rFonts w:ascii="Arial" w:hAnsi="Arial" w:cs="Arial"/>
                <w:b/>
                <w:bCs/>
                <w:sz w:val="22"/>
                <w:szCs w:val="22"/>
              </w:rPr>
            </w:pPr>
            <w:r w:rsidRPr="00A42F82">
              <w:rPr>
                <w:rFonts w:ascii="Arial" w:hAnsi="Arial" w:cs="Arial"/>
                <w:b/>
                <w:bCs/>
                <w:sz w:val="22"/>
                <w:szCs w:val="22"/>
              </w:rPr>
              <w:t>Research Question</w:t>
            </w:r>
          </w:p>
          <w:p w14:paraId="587CB97C" w14:textId="77777777" w:rsidR="00BF480A" w:rsidRPr="00532E0B" w:rsidRDefault="00BF480A" w:rsidP="002F537C">
            <w:pPr>
              <w:spacing w:line="360" w:lineRule="auto"/>
              <w:rPr>
                <w:rFonts w:ascii="Arial" w:hAnsi="Arial" w:cs="Arial"/>
                <w:sz w:val="24"/>
                <w:szCs w:val="24"/>
              </w:rPr>
            </w:pPr>
          </w:p>
          <w:p w14:paraId="399A7D28" w14:textId="2068F458" w:rsidR="00BF480A" w:rsidRDefault="00532E0B" w:rsidP="002F537C">
            <w:pPr>
              <w:pStyle w:val="ListParagraph"/>
              <w:numPr>
                <w:ilvl w:val="0"/>
                <w:numId w:val="26"/>
              </w:numPr>
              <w:spacing w:line="360" w:lineRule="auto"/>
              <w:rPr>
                <w:rFonts w:ascii="Arial" w:hAnsi="Arial" w:cs="Arial"/>
                <w:sz w:val="24"/>
                <w:szCs w:val="24"/>
              </w:rPr>
            </w:pPr>
            <w:r w:rsidRPr="00532E0B">
              <w:rPr>
                <w:rFonts w:ascii="Arial" w:hAnsi="Arial" w:cs="Arial"/>
                <w:sz w:val="24"/>
                <w:szCs w:val="24"/>
              </w:rPr>
              <w:t>What</w:t>
            </w:r>
            <w:r>
              <w:rPr>
                <w:rFonts w:ascii="Arial" w:hAnsi="Arial" w:cs="Arial"/>
                <w:sz w:val="24"/>
                <w:szCs w:val="24"/>
              </w:rPr>
              <w:t xml:space="preserve"> is the link between smoking and the risk of lung cancer?</w:t>
            </w:r>
          </w:p>
          <w:p w14:paraId="4A1B6009" w14:textId="4906EAD8" w:rsidR="00532E0B" w:rsidRDefault="00532E0B" w:rsidP="002F537C">
            <w:pPr>
              <w:pStyle w:val="ListParagraph"/>
              <w:numPr>
                <w:ilvl w:val="0"/>
                <w:numId w:val="26"/>
              </w:numPr>
              <w:spacing w:line="360" w:lineRule="auto"/>
              <w:rPr>
                <w:rFonts w:ascii="Arial" w:hAnsi="Arial" w:cs="Arial"/>
                <w:sz w:val="24"/>
                <w:szCs w:val="24"/>
              </w:rPr>
            </w:pPr>
            <w:r>
              <w:rPr>
                <w:rFonts w:ascii="Arial" w:hAnsi="Arial" w:cs="Arial"/>
                <w:sz w:val="24"/>
                <w:szCs w:val="24"/>
              </w:rPr>
              <w:t>What are the possible recommendation for further research and advancements?</w:t>
            </w:r>
          </w:p>
          <w:p w14:paraId="36CF4857" w14:textId="77777777" w:rsidR="00532E0B" w:rsidRPr="00532E0B" w:rsidRDefault="00532E0B" w:rsidP="002F537C">
            <w:pPr>
              <w:spacing w:line="360" w:lineRule="auto"/>
              <w:ind w:left="360"/>
              <w:rPr>
                <w:rFonts w:ascii="Arial" w:hAnsi="Arial" w:cs="Arial"/>
                <w:sz w:val="24"/>
                <w:szCs w:val="24"/>
              </w:rPr>
            </w:pPr>
          </w:p>
          <w:p w14:paraId="76C0468A" w14:textId="77777777" w:rsidR="00BF480A" w:rsidRPr="00A42F82" w:rsidRDefault="00BF480A" w:rsidP="002F537C">
            <w:pPr>
              <w:autoSpaceDE w:val="0"/>
              <w:autoSpaceDN w:val="0"/>
              <w:adjustRightInd w:val="0"/>
              <w:spacing w:line="360" w:lineRule="auto"/>
              <w:rPr>
                <w:rFonts w:ascii="Arial" w:hAnsi="Arial" w:cs="Arial"/>
                <w:b/>
                <w:bCs/>
                <w:sz w:val="22"/>
                <w:szCs w:val="22"/>
              </w:rPr>
            </w:pPr>
            <w:r w:rsidRPr="00A42F82">
              <w:rPr>
                <w:rFonts w:ascii="Arial" w:hAnsi="Arial" w:cs="Arial"/>
                <w:sz w:val="18"/>
                <w:szCs w:val="18"/>
              </w:rPr>
              <w:t>(this box should expand as you type)</w:t>
            </w:r>
          </w:p>
        </w:tc>
      </w:tr>
      <w:tr w:rsidR="00BF480A" w:rsidRPr="00A42F82" w14:paraId="5601B9CC" w14:textId="77777777" w:rsidTr="00BF480A">
        <w:trPr>
          <w:trHeight w:val="454"/>
        </w:trPr>
        <w:tc>
          <w:tcPr>
            <w:tcW w:w="296" w:type="pct"/>
            <w:vAlign w:val="center"/>
          </w:tcPr>
          <w:p w14:paraId="5F7B982F" w14:textId="3E1A952B" w:rsidR="00BF480A" w:rsidRPr="00A42F82" w:rsidRDefault="00BF480A" w:rsidP="00BF480A">
            <w:pPr>
              <w:autoSpaceDE w:val="0"/>
              <w:autoSpaceDN w:val="0"/>
              <w:adjustRightInd w:val="0"/>
              <w:rPr>
                <w:rFonts w:ascii="Arial" w:hAnsi="Arial" w:cs="Arial"/>
                <w:sz w:val="22"/>
                <w:szCs w:val="22"/>
              </w:rPr>
            </w:pPr>
            <w:r w:rsidRPr="00A42F82">
              <w:rPr>
                <w:rFonts w:ascii="Arial" w:hAnsi="Arial" w:cs="Arial"/>
                <w:sz w:val="22"/>
                <w:szCs w:val="22"/>
              </w:rPr>
              <w:t>5</w:t>
            </w:r>
          </w:p>
        </w:tc>
        <w:tc>
          <w:tcPr>
            <w:tcW w:w="4704" w:type="pct"/>
            <w:gridSpan w:val="4"/>
            <w:vAlign w:val="center"/>
          </w:tcPr>
          <w:p w14:paraId="5CE68DFE" w14:textId="360B02EA" w:rsidR="00BF480A" w:rsidRPr="00A42F82" w:rsidRDefault="00BF480A" w:rsidP="002F537C">
            <w:pPr>
              <w:autoSpaceDE w:val="0"/>
              <w:autoSpaceDN w:val="0"/>
              <w:adjustRightInd w:val="0"/>
              <w:spacing w:line="360" w:lineRule="auto"/>
              <w:rPr>
                <w:rFonts w:ascii="Arial" w:hAnsi="Arial" w:cs="Arial"/>
                <w:b/>
                <w:bCs/>
                <w:sz w:val="22"/>
                <w:szCs w:val="22"/>
              </w:rPr>
            </w:pPr>
            <w:r w:rsidRPr="00A42F82">
              <w:rPr>
                <w:rFonts w:ascii="Arial" w:hAnsi="Arial" w:cs="Arial"/>
                <w:b/>
                <w:bCs/>
                <w:sz w:val="22"/>
                <w:szCs w:val="22"/>
              </w:rPr>
              <w:t>Aims of Research Activity</w:t>
            </w:r>
          </w:p>
          <w:p w14:paraId="13E23852" w14:textId="43D8418D" w:rsidR="00BF480A" w:rsidRDefault="00BF480A" w:rsidP="002F537C">
            <w:pPr>
              <w:spacing w:line="360" w:lineRule="auto"/>
              <w:rPr>
                <w:rFonts w:ascii="Arial" w:hAnsi="Arial" w:cs="Arial"/>
                <w:sz w:val="24"/>
                <w:szCs w:val="24"/>
              </w:rPr>
            </w:pPr>
          </w:p>
          <w:p w14:paraId="701AB0D5" w14:textId="065C557D" w:rsidR="00D40907" w:rsidRPr="00D40907" w:rsidRDefault="00D40907" w:rsidP="002F537C">
            <w:pPr>
              <w:spacing w:line="360" w:lineRule="auto"/>
              <w:rPr>
                <w:rFonts w:ascii="Arial" w:hAnsi="Arial" w:cs="Arial"/>
                <w:sz w:val="24"/>
                <w:szCs w:val="24"/>
              </w:rPr>
            </w:pPr>
            <w:r>
              <w:rPr>
                <w:rFonts w:ascii="Arial" w:hAnsi="Arial" w:cs="Arial"/>
                <w:sz w:val="24"/>
                <w:szCs w:val="24"/>
              </w:rPr>
              <w:t>This research aims to examine the relationship between smoking and cancer among adults using already existing evidence.</w:t>
            </w:r>
          </w:p>
          <w:p w14:paraId="68975C9B" w14:textId="77777777" w:rsidR="00BF480A" w:rsidRPr="00A42F82" w:rsidRDefault="00BF480A" w:rsidP="002F537C">
            <w:pPr>
              <w:spacing w:line="360" w:lineRule="auto"/>
              <w:rPr>
                <w:rFonts w:ascii="Arial" w:hAnsi="Arial" w:cs="Arial"/>
              </w:rPr>
            </w:pPr>
          </w:p>
          <w:p w14:paraId="11C896B4" w14:textId="77777777" w:rsidR="00BF480A" w:rsidRPr="00A42F82" w:rsidRDefault="00BF480A" w:rsidP="00BF480A">
            <w:pPr>
              <w:rPr>
                <w:rFonts w:ascii="Arial" w:hAnsi="Arial" w:cs="Arial"/>
                <w:sz w:val="22"/>
                <w:szCs w:val="22"/>
              </w:rPr>
            </w:pPr>
          </w:p>
          <w:p w14:paraId="574A3C8C" w14:textId="77777777" w:rsidR="00BF480A" w:rsidRPr="00A42F82" w:rsidRDefault="00BF480A" w:rsidP="00BF480A">
            <w:pPr>
              <w:rPr>
                <w:rFonts w:ascii="Arial" w:hAnsi="Arial" w:cs="Arial"/>
              </w:rPr>
            </w:pPr>
            <w:r w:rsidRPr="00A42F82">
              <w:rPr>
                <w:rFonts w:ascii="Arial" w:hAnsi="Arial" w:cs="Arial"/>
                <w:color w:val="808080"/>
                <w:sz w:val="18"/>
                <w:szCs w:val="18"/>
              </w:rPr>
              <w:t>(this box should expand as you type)</w:t>
            </w:r>
          </w:p>
        </w:tc>
      </w:tr>
      <w:tr w:rsidR="00BF480A" w:rsidRPr="00A42F82" w14:paraId="15B95D37" w14:textId="77777777" w:rsidTr="00BF480A">
        <w:trPr>
          <w:trHeight w:val="454"/>
        </w:trPr>
        <w:tc>
          <w:tcPr>
            <w:tcW w:w="296" w:type="pct"/>
            <w:vAlign w:val="center"/>
          </w:tcPr>
          <w:p w14:paraId="530B057F" w14:textId="014B5317" w:rsidR="00BF480A" w:rsidRPr="00A42F82" w:rsidRDefault="00BF480A" w:rsidP="00BF480A">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4" w:type="pct"/>
            <w:gridSpan w:val="4"/>
            <w:vAlign w:val="center"/>
          </w:tcPr>
          <w:p w14:paraId="1B41B961" w14:textId="29DB0993" w:rsidR="00BF480A" w:rsidRPr="00A42F82" w:rsidRDefault="00BF480A" w:rsidP="002F537C">
            <w:pPr>
              <w:autoSpaceDE w:val="0"/>
              <w:autoSpaceDN w:val="0"/>
              <w:adjustRightInd w:val="0"/>
              <w:spacing w:line="360" w:lineRule="auto"/>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BF480A" w:rsidRPr="00A42F82" w:rsidRDefault="00BF480A" w:rsidP="002F537C">
            <w:pPr>
              <w:spacing w:line="360" w:lineRule="auto"/>
              <w:rPr>
                <w:rFonts w:ascii="Arial" w:hAnsi="Arial" w:cs="Arial"/>
              </w:rPr>
            </w:pPr>
          </w:p>
          <w:p w14:paraId="72272B05" w14:textId="2D6468F7" w:rsidR="00BF480A" w:rsidRDefault="0062192C" w:rsidP="002F537C">
            <w:pPr>
              <w:pStyle w:val="ListParagraph"/>
              <w:numPr>
                <w:ilvl w:val="0"/>
                <w:numId w:val="28"/>
              </w:numPr>
              <w:spacing w:line="360" w:lineRule="auto"/>
              <w:rPr>
                <w:rFonts w:ascii="Arial" w:hAnsi="Arial" w:cs="Arial"/>
                <w:sz w:val="24"/>
                <w:szCs w:val="24"/>
              </w:rPr>
            </w:pPr>
            <w:r>
              <w:rPr>
                <w:rFonts w:ascii="Arial" w:hAnsi="Arial" w:cs="Arial"/>
                <w:sz w:val="24"/>
                <w:szCs w:val="24"/>
              </w:rPr>
              <w:t>To execute a systematic analysis to look the link between smoking and the risk of lung cancer.</w:t>
            </w:r>
          </w:p>
          <w:p w14:paraId="3EABCF39" w14:textId="6E49F244" w:rsidR="0062192C" w:rsidRPr="0062192C" w:rsidRDefault="0062192C" w:rsidP="002F537C">
            <w:pPr>
              <w:pStyle w:val="ListParagraph"/>
              <w:numPr>
                <w:ilvl w:val="0"/>
                <w:numId w:val="28"/>
              </w:numPr>
              <w:spacing w:line="360" w:lineRule="auto"/>
              <w:rPr>
                <w:rFonts w:ascii="Arial" w:hAnsi="Arial" w:cs="Arial"/>
                <w:sz w:val="24"/>
                <w:szCs w:val="24"/>
              </w:rPr>
            </w:pPr>
            <w:r>
              <w:rPr>
                <w:rFonts w:ascii="Arial" w:hAnsi="Arial" w:cs="Arial"/>
                <w:sz w:val="24"/>
                <w:szCs w:val="24"/>
              </w:rPr>
              <w:t>To analyse possible recommendations for further research and advancements.</w:t>
            </w:r>
          </w:p>
          <w:p w14:paraId="63AA5A72" w14:textId="77777777" w:rsidR="00BF480A" w:rsidRPr="00A42F82" w:rsidRDefault="00BF480A" w:rsidP="002F537C">
            <w:pPr>
              <w:spacing w:line="360" w:lineRule="auto"/>
              <w:rPr>
                <w:rFonts w:ascii="Arial" w:hAnsi="Arial" w:cs="Arial"/>
                <w:sz w:val="22"/>
                <w:szCs w:val="22"/>
              </w:rPr>
            </w:pPr>
          </w:p>
          <w:p w14:paraId="195CBC88" w14:textId="77777777" w:rsidR="00BF480A" w:rsidRPr="00A42F82" w:rsidRDefault="00BF480A" w:rsidP="00BF480A">
            <w:pPr>
              <w:rPr>
                <w:rFonts w:ascii="Arial" w:hAnsi="Arial" w:cs="Arial"/>
                <w:sz w:val="22"/>
                <w:szCs w:val="22"/>
              </w:rPr>
            </w:pPr>
            <w:r w:rsidRPr="00A42F82">
              <w:rPr>
                <w:rFonts w:ascii="Arial" w:hAnsi="Arial" w:cs="Arial"/>
                <w:color w:val="808080"/>
                <w:sz w:val="18"/>
                <w:szCs w:val="18"/>
              </w:rPr>
              <w:t>(this box should expand as you type)</w:t>
            </w:r>
          </w:p>
        </w:tc>
      </w:tr>
      <w:tr w:rsidR="00BF480A" w:rsidRPr="00A42F82" w14:paraId="67275614" w14:textId="77777777" w:rsidTr="00BF480A">
        <w:trPr>
          <w:trHeight w:val="454"/>
        </w:trPr>
        <w:tc>
          <w:tcPr>
            <w:tcW w:w="296" w:type="pct"/>
            <w:shd w:val="clear" w:color="auto" w:fill="F2F2F2" w:themeFill="background1" w:themeFillShade="F2"/>
            <w:vAlign w:val="center"/>
          </w:tcPr>
          <w:p w14:paraId="4F01D510" w14:textId="0AD3C9FF" w:rsidR="00BF480A" w:rsidRPr="00A42F82" w:rsidRDefault="00BF480A" w:rsidP="00BF480A">
            <w:pPr>
              <w:spacing w:before="120" w:after="120"/>
              <w:rPr>
                <w:rFonts w:ascii="Arial" w:hAnsi="Arial" w:cs="Arial"/>
                <w:sz w:val="22"/>
                <w:szCs w:val="22"/>
              </w:rPr>
            </w:pPr>
          </w:p>
        </w:tc>
        <w:tc>
          <w:tcPr>
            <w:tcW w:w="4704" w:type="pct"/>
            <w:gridSpan w:val="4"/>
            <w:shd w:val="clear" w:color="auto" w:fill="F2F2F2" w:themeFill="background1" w:themeFillShade="F2"/>
            <w:vAlign w:val="center"/>
          </w:tcPr>
          <w:p w14:paraId="0339B61D" w14:textId="771A8233" w:rsidR="00BF480A" w:rsidRPr="00A42F82" w:rsidRDefault="00BF480A" w:rsidP="00BF480A">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BF480A" w:rsidRPr="00A42F82" w:rsidRDefault="00BF480A" w:rsidP="00BF480A">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sz w:val="22"/>
                <w:szCs w:val="22"/>
              </w:rPr>
              <w:t>here, but</w:t>
            </w:r>
            <w:proofErr w:type="gramEnd"/>
            <w:r w:rsidRPr="00A42F82">
              <w:rPr>
                <w:rFonts w:ascii="Arial" w:hAnsi="Arial" w:cs="Arial"/>
                <w:sz w:val="22"/>
                <w:szCs w:val="22"/>
              </w:rPr>
              <w:t xml:space="preserve"> should instead describe how you intend to collect the data necessary for you to complete your project.</w:t>
            </w:r>
          </w:p>
        </w:tc>
      </w:tr>
      <w:tr w:rsidR="00BF480A" w:rsidRPr="00A42F82" w14:paraId="570BB83E" w14:textId="77777777" w:rsidTr="00BF480A">
        <w:trPr>
          <w:trHeight w:val="454"/>
        </w:trPr>
        <w:tc>
          <w:tcPr>
            <w:tcW w:w="296" w:type="pct"/>
            <w:vAlign w:val="center"/>
          </w:tcPr>
          <w:p w14:paraId="4DE47C2C" w14:textId="2D90040A" w:rsidR="00BF480A" w:rsidRPr="00A42F82" w:rsidRDefault="00BF480A" w:rsidP="00BF480A">
            <w:pPr>
              <w:rPr>
                <w:rFonts w:ascii="Arial" w:hAnsi="Arial" w:cs="Arial"/>
                <w:sz w:val="22"/>
                <w:szCs w:val="22"/>
              </w:rPr>
            </w:pPr>
            <w:r w:rsidRPr="00A42F82">
              <w:rPr>
                <w:rFonts w:ascii="Arial" w:hAnsi="Arial" w:cs="Arial"/>
                <w:sz w:val="22"/>
                <w:szCs w:val="22"/>
              </w:rPr>
              <w:t>7</w:t>
            </w:r>
          </w:p>
        </w:tc>
        <w:tc>
          <w:tcPr>
            <w:tcW w:w="4704" w:type="pct"/>
            <w:gridSpan w:val="4"/>
            <w:vAlign w:val="center"/>
          </w:tcPr>
          <w:p w14:paraId="6B1E3320" w14:textId="627216E0" w:rsidR="00BF480A" w:rsidRPr="00A42F82" w:rsidRDefault="00BF480A" w:rsidP="002F537C">
            <w:pPr>
              <w:spacing w:line="360" w:lineRule="auto"/>
              <w:rPr>
                <w:rFonts w:ascii="Arial" w:hAnsi="Arial" w:cs="Arial"/>
                <w:sz w:val="22"/>
                <w:szCs w:val="22"/>
              </w:rPr>
            </w:pPr>
          </w:p>
          <w:p w14:paraId="009C481E" w14:textId="6A20D482" w:rsidR="00BF480A" w:rsidRDefault="00E452AB" w:rsidP="002F537C">
            <w:pPr>
              <w:spacing w:line="360" w:lineRule="auto"/>
              <w:rPr>
                <w:rFonts w:ascii="Arial" w:hAnsi="Arial" w:cs="Arial"/>
                <w:b/>
                <w:bCs/>
                <w:sz w:val="24"/>
                <w:szCs w:val="24"/>
              </w:rPr>
            </w:pPr>
            <w:r>
              <w:rPr>
                <w:rFonts w:ascii="Arial" w:hAnsi="Arial" w:cs="Arial"/>
                <w:b/>
                <w:bCs/>
                <w:sz w:val="24"/>
                <w:szCs w:val="24"/>
              </w:rPr>
              <w:t xml:space="preserve">Study design </w:t>
            </w:r>
          </w:p>
          <w:p w14:paraId="0453F230" w14:textId="77777777" w:rsidR="00E452AB" w:rsidRDefault="00E452AB" w:rsidP="002F537C">
            <w:pPr>
              <w:spacing w:line="360" w:lineRule="auto"/>
              <w:rPr>
                <w:rFonts w:ascii="Arial" w:hAnsi="Arial" w:cs="Arial"/>
                <w:sz w:val="24"/>
                <w:szCs w:val="24"/>
              </w:rPr>
            </w:pPr>
          </w:p>
          <w:p w14:paraId="546CE651" w14:textId="123F757F" w:rsidR="00E452AB" w:rsidRDefault="00E452AB" w:rsidP="002F537C">
            <w:pPr>
              <w:spacing w:line="360" w:lineRule="auto"/>
              <w:rPr>
                <w:rFonts w:ascii="Arial" w:hAnsi="Arial" w:cs="Arial"/>
                <w:sz w:val="24"/>
                <w:szCs w:val="24"/>
              </w:rPr>
            </w:pPr>
            <w:r>
              <w:rPr>
                <w:rFonts w:ascii="Arial" w:hAnsi="Arial" w:cs="Arial"/>
                <w:sz w:val="24"/>
                <w:szCs w:val="24"/>
              </w:rPr>
              <w:t xml:space="preserve">In this research, the researcher will use secondary data collection procedure to gather required information regarding the research topic. Therefore, the researcher’s will be conducting a </w:t>
            </w:r>
            <w:r w:rsidR="00AF6A27">
              <w:rPr>
                <w:rFonts w:ascii="Arial" w:hAnsi="Arial" w:cs="Arial"/>
                <w:sz w:val="24"/>
                <w:szCs w:val="24"/>
              </w:rPr>
              <w:t xml:space="preserve">systematic literature review (Doyle </w:t>
            </w:r>
            <w:r w:rsidR="00AF6A27">
              <w:rPr>
                <w:rFonts w:ascii="Arial" w:hAnsi="Arial" w:cs="Arial"/>
                <w:i/>
                <w:iCs/>
                <w:sz w:val="24"/>
                <w:szCs w:val="24"/>
              </w:rPr>
              <w:t>et al., (2020)</w:t>
            </w:r>
            <w:r w:rsidR="00AF6A27">
              <w:rPr>
                <w:rFonts w:ascii="Arial" w:hAnsi="Arial" w:cs="Arial"/>
                <w:sz w:val="24"/>
                <w:szCs w:val="24"/>
              </w:rPr>
              <w:t>.</w:t>
            </w:r>
            <w:r>
              <w:rPr>
                <w:rFonts w:ascii="Arial" w:hAnsi="Arial" w:cs="Arial"/>
                <w:sz w:val="24"/>
                <w:szCs w:val="24"/>
              </w:rPr>
              <w:t xml:space="preserve"> The study </w:t>
            </w:r>
            <w:r w:rsidR="007D6876">
              <w:rPr>
                <w:rFonts w:ascii="Arial" w:hAnsi="Arial" w:cs="Arial"/>
                <w:sz w:val="24"/>
                <w:szCs w:val="24"/>
              </w:rPr>
              <w:t>conducted</w:t>
            </w:r>
            <w:r>
              <w:rPr>
                <w:rFonts w:ascii="Arial" w:hAnsi="Arial" w:cs="Arial"/>
                <w:sz w:val="24"/>
                <w:szCs w:val="24"/>
              </w:rPr>
              <w:t xml:space="preserve"> by O’Keefe (2018) states that smoking is a risk factor for lung cancer in both men and women by using cohort studies reporting sex specific relative risk (RR) of lung cancer associated with smoking.</w:t>
            </w:r>
            <w:r w:rsidR="00AF6A27">
              <w:rPr>
                <w:rFonts w:ascii="Arial" w:hAnsi="Arial" w:cs="Arial"/>
                <w:sz w:val="24"/>
                <w:szCs w:val="24"/>
              </w:rPr>
              <w:t xml:space="preserve"> </w:t>
            </w:r>
            <w:r w:rsidR="00EC4A17">
              <w:rPr>
                <w:rFonts w:ascii="Arial" w:hAnsi="Arial" w:cs="Arial"/>
                <w:sz w:val="24"/>
                <w:szCs w:val="24"/>
              </w:rPr>
              <w:t>Therefore,</w:t>
            </w:r>
            <w:r w:rsidR="00AF6A27">
              <w:rPr>
                <w:rFonts w:ascii="Arial" w:hAnsi="Arial" w:cs="Arial"/>
                <w:sz w:val="24"/>
                <w:szCs w:val="24"/>
              </w:rPr>
              <w:t xml:space="preserve"> the researchers will be collecting data from secondary source like previously published articles based on</w:t>
            </w:r>
            <w:r w:rsidR="007D6876">
              <w:rPr>
                <w:rFonts w:ascii="Arial" w:hAnsi="Arial" w:cs="Arial"/>
                <w:sz w:val="24"/>
                <w:szCs w:val="24"/>
              </w:rPr>
              <w:t xml:space="preserve"> the</w:t>
            </w:r>
            <w:r w:rsidR="00AF6A27">
              <w:rPr>
                <w:rFonts w:ascii="Arial" w:hAnsi="Arial" w:cs="Arial"/>
                <w:sz w:val="24"/>
                <w:szCs w:val="24"/>
              </w:rPr>
              <w:t xml:space="preserve"> research topic</w:t>
            </w:r>
            <w:r w:rsidR="009B60F0">
              <w:rPr>
                <w:rFonts w:ascii="Arial" w:hAnsi="Arial" w:cs="Arial"/>
                <w:sz w:val="24"/>
                <w:szCs w:val="24"/>
              </w:rPr>
              <w:t xml:space="preserve"> The secondary data collection will help the researcher to gain appropriate knowledge regarding the link between smoking and lung cancer.</w:t>
            </w:r>
          </w:p>
          <w:p w14:paraId="752E166E" w14:textId="77777777" w:rsidR="00AF6A27" w:rsidRDefault="00AF6A27" w:rsidP="002F537C">
            <w:pPr>
              <w:spacing w:line="360" w:lineRule="auto"/>
              <w:rPr>
                <w:rFonts w:ascii="Arial" w:hAnsi="Arial" w:cs="Arial"/>
                <w:sz w:val="24"/>
                <w:szCs w:val="24"/>
              </w:rPr>
            </w:pPr>
          </w:p>
          <w:p w14:paraId="14DDEDE0" w14:textId="6B57A8E1" w:rsidR="00B07031" w:rsidRDefault="00B07031" w:rsidP="002F537C">
            <w:pPr>
              <w:spacing w:line="360" w:lineRule="auto"/>
              <w:rPr>
                <w:rFonts w:ascii="Arial" w:hAnsi="Arial" w:cs="Arial"/>
                <w:b/>
                <w:bCs/>
                <w:sz w:val="24"/>
                <w:szCs w:val="24"/>
              </w:rPr>
            </w:pPr>
            <w:r>
              <w:rPr>
                <w:rFonts w:ascii="Arial" w:hAnsi="Arial" w:cs="Arial"/>
                <w:b/>
                <w:bCs/>
                <w:sz w:val="24"/>
                <w:szCs w:val="24"/>
              </w:rPr>
              <w:t>Search Strategy</w:t>
            </w:r>
          </w:p>
          <w:p w14:paraId="3E20757A" w14:textId="77777777" w:rsidR="00B07031" w:rsidRDefault="00B07031" w:rsidP="002F537C">
            <w:pPr>
              <w:spacing w:line="360" w:lineRule="auto"/>
              <w:rPr>
                <w:rFonts w:ascii="Arial" w:hAnsi="Arial" w:cs="Arial"/>
                <w:b/>
                <w:bCs/>
                <w:sz w:val="24"/>
                <w:szCs w:val="24"/>
              </w:rPr>
            </w:pPr>
          </w:p>
          <w:p w14:paraId="30113DF6" w14:textId="61ABD21B" w:rsidR="004B1493" w:rsidRDefault="00B07031" w:rsidP="002F537C">
            <w:pPr>
              <w:spacing w:line="360" w:lineRule="auto"/>
              <w:rPr>
                <w:rFonts w:ascii="Arial" w:hAnsi="Arial" w:cs="Arial"/>
                <w:sz w:val="24"/>
                <w:szCs w:val="24"/>
              </w:rPr>
            </w:pPr>
            <w:r w:rsidRPr="004B1493">
              <w:rPr>
                <w:rFonts w:ascii="Arial" w:hAnsi="Arial" w:cs="Arial"/>
                <w:sz w:val="24"/>
                <w:szCs w:val="24"/>
              </w:rPr>
              <w:t xml:space="preserve">The search keywords that will be used for the </w:t>
            </w:r>
            <w:r w:rsidR="004B1493" w:rsidRPr="004B1493">
              <w:rPr>
                <w:rFonts w:ascii="Arial" w:hAnsi="Arial" w:cs="Arial"/>
                <w:sz w:val="24"/>
                <w:szCs w:val="24"/>
              </w:rPr>
              <w:t>research</w:t>
            </w:r>
            <w:r w:rsidRPr="004B1493">
              <w:rPr>
                <w:rFonts w:ascii="Arial" w:hAnsi="Arial" w:cs="Arial"/>
                <w:sz w:val="24"/>
                <w:szCs w:val="24"/>
              </w:rPr>
              <w:t xml:space="preserve"> include</w:t>
            </w:r>
            <w:r w:rsidR="004B1493" w:rsidRPr="004B1493">
              <w:rPr>
                <w:rFonts w:ascii="Arial" w:hAnsi="Arial" w:cs="Arial"/>
                <w:sz w:val="24"/>
                <w:szCs w:val="24"/>
              </w:rPr>
              <w:t xml:space="preserve"> ‘lung cancer’,</w:t>
            </w:r>
            <w:r w:rsidR="004B1493">
              <w:rPr>
                <w:rFonts w:ascii="Arial" w:hAnsi="Arial" w:cs="Arial"/>
                <w:sz w:val="24"/>
                <w:szCs w:val="24"/>
              </w:rPr>
              <w:t xml:space="preserve"> ‘smoking’. The database that will be used are PubMed, Medline, EBSCOhost. Also, to find the relevant papers, the researchers will follow the predefined inclusion and exclusion criteria. However, the chosen search terms will help in addressing the central concepts of the study following </w:t>
            </w:r>
            <w:r w:rsidR="007D6876">
              <w:rPr>
                <w:rFonts w:ascii="Arial" w:hAnsi="Arial" w:cs="Arial"/>
                <w:sz w:val="24"/>
                <w:szCs w:val="24"/>
              </w:rPr>
              <w:t xml:space="preserve">the </w:t>
            </w:r>
            <w:r w:rsidR="004B1493">
              <w:rPr>
                <w:rFonts w:ascii="Arial" w:hAnsi="Arial" w:cs="Arial"/>
                <w:sz w:val="24"/>
                <w:szCs w:val="24"/>
              </w:rPr>
              <w:t>below PEO framework.</w:t>
            </w:r>
          </w:p>
          <w:p w14:paraId="60F3403F" w14:textId="0F2B7137" w:rsidR="004B1493" w:rsidRDefault="004B1493" w:rsidP="002F537C">
            <w:pPr>
              <w:spacing w:line="360" w:lineRule="auto"/>
              <w:rPr>
                <w:rFonts w:ascii="Arial" w:hAnsi="Arial" w:cs="Arial"/>
                <w:sz w:val="24"/>
                <w:szCs w:val="24"/>
              </w:rPr>
            </w:pPr>
            <w:r>
              <w:rPr>
                <w:rFonts w:ascii="Arial" w:hAnsi="Arial" w:cs="Arial"/>
                <w:sz w:val="24"/>
                <w:szCs w:val="24"/>
              </w:rPr>
              <w:t xml:space="preserve"> P(Population): Adults</w:t>
            </w:r>
          </w:p>
          <w:p w14:paraId="03A6E950" w14:textId="48EFC476" w:rsidR="004B1493" w:rsidRDefault="004B1493" w:rsidP="002F537C">
            <w:pPr>
              <w:spacing w:line="360" w:lineRule="auto"/>
              <w:rPr>
                <w:rFonts w:ascii="Arial" w:hAnsi="Arial" w:cs="Arial"/>
                <w:sz w:val="24"/>
                <w:szCs w:val="24"/>
              </w:rPr>
            </w:pPr>
            <w:r>
              <w:rPr>
                <w:rFonts w:ascii="Arial" w:hAnsi="Arial" w:cs="Arial"/>
                <w:sz w:val="24"/>
                <w:szCs w:val="24"/>
              </w:rPr>
              <w:t xml:space="preserve">E(Exposure): Smoking </w:t>
            </w:r>
          </w:p>
          <w:p w14:paraId="02C8AD65" w14:textId="611314C8" w:rsidR="004B1493" w:rsidRDefault="004B1493" w:rsidP="002F537C">
            <w:pPr>
              <w:spacing w:line="360" w:lineRule="auto"/>
              <w:rPr>
                <w:rFonts w:ascii="Arial" w:hAnsi="Arial" w:cs="Arial"/>
                <w:sz w:val="24"/>
                <w:szCs w:val="24"/>
              </w:rPr>
            </w:pPr>
            <w:r>
              <w:rPr>
                <w:rFonts w:ascii="Arial" w:hAnsi="Arial" w:cs="Arial"/>
                <w:sz w:val="24"/>
                <w:szCs w:val="24"/>
              </w:rPr>
              <w:lastRenderedPageBreak/>
              <w:t>O(Outcome): Ling cancer</w:t>
            </w:r>
          </w:p>
          <w:p w14:paraId="136460CF" w14:textId="7933160A" w:rsidR="004B1493" w:rsidRDefault="00B143DF" w:rsidP="002F537C">
            <w:pPr>
              <w:spacing w:line="360" w:lineRule="auto"/>
              <w:rPr>
                <w:rFonts w:ascii="Arial" w:hAnsi="Arial" w:cs="Arial"/>
                <w:sz w:val="24"/>
                <w:szCs w:val="24"/>
              </w:rPr>
            </w:pPr>
            <w:r>
              <w:rPr>
                <w:rFonts w:ascii="Arial" w:hAnsi="Arial" w:cs="Arial"/>
                <w:sz w:val="24"/>
                <w:szCs w:val="24"/>
              </w:rPr>
              <w:t>The PEO framework is chosen because it will help the researcher to improve the quality of the literature search.</w:t>
            </w:r>
          </w:p>
          <w:p w14:paraId="60211270" w14:textId="77777777" w:rsidR="00B143DF" w:rsidRDefault="00B143DF" w:rsidP="002F537C">
            <w:pPr>
              <w:spacing w:line="360" w:lineRule="auto"/>
              <w:rPr>
                <w:rFonts w:ascii="Arial" w:hAnsi="Arial" w:cs="Arial"/>
                <w:sz w:val="24"/>
                <w:szCs w:val="24"/>
              </w:rPr>
            </w:pPr>
          </w:p>
          <w:p w14:paraId="114986B4" w14:textId="5144FC14" w:rsidR="00B143DF" w:rsidRDefault="00B143DF" w:rsidP="002F537C">
            <w:pPr>
              <w:spacing w:line="360" w:lineRule="auto"/>
              <w:rPr>
                <w:rFonts w:ascii="Arial" w:hAnsi="Arial" w:cs="Arial"/>
                <w:b/>
                <w:bCs/>
                <w:sz w:val="24"/>
                <w:szCs w:val="24"/>
              </w:rPr>
            </w:pPr>
            <w:r>
              <w:rPr>
                <w:rFonts w:ascii="Arial" w:hAnsi="Arial" w:cs="Arial"/>
                <w:b/>
                <w:bCs/>
                <w:sz w:val="24"/>
                <w:szCs w:val="24"/>
              </w:rPr>
              <w:t xml:space="preserve">Study Selection </w:t>
            </w:r>
          </w:p>
          <w:p w14:paraId="0A0DDC31" w14:textId="77777777" w:rsidR="00B143DF" w:rsidRDefault="00B143DF" w:rsidP="002F537C">
            <w:pPr>
              <w:spacing w:line="360" w:lineRule="auto"/>
              <w:rPr>
                <w:rFonts w:ascii="Arial" w:hAnsi="Arial" w:cs="Arial"/>
                <w:b/>
                <w:bCs/>
                <w:sz w:val="24"/>
                <w:szCs w:val="24"/>
              </w:rPr>
            </w:pPr>
          </w:p>
          <w:p w14:paraId="317717A3" w14:textId="77343C10" w:rsidR="00B143DF" w:rsidRDefault="00B143DF" w:rsidP="002F537C">
            <w:pPr>
              <w:spacing w:line="360" w:lineRule="auto"/>
              <w:rPr>
                <w:rFonts w:ascii="Arial" w:hAnsi="Arial" w:cs="Arial"/>
                <w:sz w:val="24"/>
                <w:szCs w:val="24"/>
              </w:rPr>
            </w:pPr>
            <w:r>
              <w:rPr>
                <w:rFonts w:ascii="Arial" w:hAnsi="Arial" w:cs="Arial"/>
                <w:sz w:val="24"/>
                <w:szCs w:val="24"/>
              </w:rPr>
              <w:t xml:space="preserve">Study selection is the process of choosing the relevant articles to include in a systematic review, meta-analysis, or any research synthesis project (Waffenschmidt et al., 2019). The study selection is a critical process in the systematic review research because the researcher will critically consider data management by encompassing the process of </w:t>
            </w:r>
            <w:r w:rsidR="00341DF4">
              <w:rPr>
                <w:rFonts w:ascii="Arial" w:hAnsi="Arial" w:cs="Arial"/>
                <w:sz w:val="24"/>
                <w:szCs w:val="24"/>
              </w:rPr>
              <w:t xml:space="preserve">data </w:t>
            </w:r>
            <w:r>
              <w:rPr>
                <w:rFonts w:ascii="Arial" w:hAnsi="Arial" w:cs="Arial"/>
                <w:sz w:val="24"/>
                <w:szCs w:val="24"/>
              </w:rPr>
              <w:t>collection from database, screening the papers based on eligibility criteria and finally selecting</w:t>
            </w:r>
            <w:r w:rsidR="00341DF4">
              <w:rPr>
                <w:rFonts w:ascii="Arial" w:hAnsi="Arial" w:cs="Arial"/>
                <w:sz w:val="24"/>
                <w:szCs w:val="24"/>
              </w:rPr>
              <w:t xml:space="preserve"> the articles </w:t>
            </w:r>
            <w:r>
              <w:rPr>
                <w:rFonts w:ascii="Arial" w:hAnsi="Arial" w:cs="Arial"/>
                <w:sz w:val="24"/>
                <w:szCs w:val="24"/>
              </w:rPr>
              <w:t>to review (Waffenschmidt et al.,2019)</w:t>
            </w:r>
            <w:r w:rsidR="007A41DB">
              <w:rPr>
                <w:rFonts w:ascii="Arial" w:hAnsi="Arial" w:cs="Arial"/>
                <w:sz w:val="24"/>
                <w:szCs w:val="24"/>
              </w:rPr>
              <w:t>. The researcher will collect the data based on search terms selected from research topic of the link between smoking and lung cancer in adults.</w:t>
            </w:r>
          </w:p>
          <w:p w14:paraId="210AE3F7" w14:textId="77777777" w:rsidR="00341DF4" w:rsidRDefault="00341DF4" w:rsidP="002F537C">
            <w:pPr>
              <w:spacing w:line="360" w:lineRule="auto"/>
              <w:rPr>
                <w:rFonts w:ascii="Arial" w:hAnsi="Arial" w:cs="Arial"/>
                <w:sz w:val="24"/>
                <w:szCs w:val="24"/>
              </w:rPr>
            </w:pPr>
          </w:p>
          <w:p w14:paraId="36321043" w14:textId="69079114" w:rsidR="00341DF4" w:rsidRDefault="00341DF4" w:rsidP="002F537C">
            <w:pPr>
              <w:spacing w:line="360" w:lineRule="auto"/>
              <w:rPr>
                <w:rFonts w:ascii="Arial" w:hAnsi="Arial" w:cs="Arial"/>
                <w:b/>
                <w:bCs/>
                <w:sz w:val="24"/>
                <w:szCs w:val="24"/>
              </w:rPr>
            </w:pPr>
            <w:r>
              <w:rPr>
                <w:rFonts w:ascii="Arial" w:hAnsi="Arial" w:cs="Arial"/>
                <w:b/>
                <w:bCs/>
                <w:sz w:val="24"/>
                <w:szCs w:val="24"/>
              </w:rPr>
              <w:t>Data inclusion and exclusion criteria:</w:t>
            </w:r>
          </w:p>
          <w:p w14:paraId="08F4C9BB" w14:textId="77777777" w:rsidR="00341DF4" w:rsidRDefault="00341DF4" w:rsidP="002F537C">
            <w:pPr>
              <w:spacing w:line="360" w:lineRule="auto"/>
              <w:rPr>
                <w:rFonts w:ascii="Arial" w:hAnsi="Arial" w:cs="Arial"/>
                <w:b/>
                <w:bCs/>
                <w:sz w:val="24"/>
                <w:szCs w:val="24"/>
              </w:rPr>
            </w:pPr>
          </w:p>
          <w:p w14:paraId="3BACB70D" w14:textId="43AA7902" w:rsidR="00341DF4" w:rsidRPr="00341DF4" w:rsidRDefault="00341DF4" w:rsidP="002F537C">
            <w:pPr>
              <w:spacing w:line="360" w:lineRule="auto"/>
              <w:rPr>
                <w:rFonts w:ascii="Arial" w:hAnsi="Arial" w:cs="Arial"/>
                <w:sz w:val="24"/>
                <w:szCs w:val="24"/>
              </w:rPr>
            </w:pPr>
            <w:r>
              <w:rPr>
                <w:rFonts w:ascii="Arial" w:hAnsi="Arial" w:cs="Arial"/>
                <w:sz w:val="24"/>
                <w:szCs w:val="24"/>
              </w:rPr>
              <w:t xml:space="preserve">Data inclusion and exclusion criteria is a </w:t>
            </w:r>
            <w:r w:rsidR="00012ECA">
              <w:rPr>
                <w:rFonts w:ascii="Arial" w:hAnsi="Arial" w:cs="Arial"/>
                <w:sz w:val="24"/>
                <w:szCs w:val="24"/>
              </w:rPr>
              <w:t>guideline used in research systematic review to determine which data or studies should included in the data synthesis and which should not (Mengist, Soromessa and Legese 2020). The inclusion criteria that will be followed by the researcher in this specific research are as follows:</w:t>
            </w:r>
          </w:p>
          <w:p w14:paraId="455EBA2B" w14:textId="77777777" w:rsidR="001C3E66" w:rsidRDefault="001C3E66" w:rsidP="002F537C">
            <w:pPr>
              <w:spacing w:line="360" w:lineRule="auto"/>
              <w:rPr>
                <w:rFonts w:ascii="Arial" w:hAnsi="Arial" w:cs="Arial"/>
                <w:sz w:val="24"/>
                <w:szCs w:val="24"/>
              </w:rPr>
            </w:pPr>
          </w:p>
          <w:p w14:paraId="7A4E1109" w14:textId="7E993F8C" w:rsidR="001C3E66" w:rsidRDefault="001C3E66" w:rsidP="002F537C">
            <w:pPr>
              <w:spacing w:line="360" w:lineRule="auto"/>
              <w:rPr>
                <w:rFonts w:ascii="Arial" w:hAnsi="Arial" w:cs="Arial"/>
                <w:b/>
                <w:bCs/>
                <w:sz w:val="24"/>
                <w:szCs w:val="24"/>
              </w:rPr>
            </w:pPr>
            <w:r>
              <w:rPr>
                <w:rFonts w:ascii="Arial" w:hAnsi="Arial" w:cs="Arial"/>
                <w:b/>
                <w:bCs/>
                <w:sz w:val="24"/>
                <w:szCs w:val="24"/>
              </w:rPr>
              <w:t>Inclusion criteria</w:t>
            </w:r>
          </w:p>
          <w:p w14:paraId="0BE9644A" w14:textId="77777777" w:rsidR="001C3E66" w:rsidRDefault="001C3E66" w:rsidP="002F537C">
            <w:pPr>
              <w:spacing w:line="360" w:lineRule="auto"/>
              <w:rPr>
                <w:rFonts w:ascii="Arial" w:hAnsi="Arial" w:cs="Arial"/>
                <w:b/>
                <w:bCs/>
                <w:sz w:val="24"/>
                <w:szCs w:val="24"/>
              </w:rPr>
            </w:pPr>
          </w:p>
          <w:p w14:paraId="3E673143" w14:textId="58248ABE" w:rsidR="001C3E66" w:rsidRPr="001C3E66" w:rsidRDefault="001C3E66" w:rsidP="002F537C">
            <w:pPr>
              <w:pStyle w:val="ListParagraph"/>
              <w:numPr>
                <w:ilvl w:val="0"/>
                <w:numId w:val="29"/>
              </w:numPr>
              <w:spacing w:line="360" w:lineRule="auto"/>
              <w:rPr>
                <w:rFonts w:ascii="Arial" w:hAnsi="Arial" w:cs="Arial"/>
                <w:b/>
                <w:bCs/>
                <w:sz w:val="24"/>
                <w:szCs w:val="24"/>
              </w:rPr>
            </w:pPr>
            <w:r>
              <w:rPr>
                <w:rFonts w:ascii="Arial" w:hAnsi="Arial" w:cs="Arial"/>
                <w:sz w:val="24"/>
                <w:szCs w:val="24"/>
              </w:rPr>
              <w:t>Studies that focus only on adults.</w:t>
            </w:r>
          </w:p>
          <w:p w14:paraId="3FC3F5E6" w14:textId="7378979E" w:rsidR="001C3E66" w:rsidRPr="001C3E66" w:rsidRDefault="001C3E66" w:rsidP="002F537C">
            <w:pPr>
              <w:pStyle w:val="ListParagraph"/>
              <w:numPr>
                <w:ilvl w:val="0"/>
                <w:numId w:val="29"/>
              </w:numPr>
              <w:spacing w:line="360" w:lineRule="auto"/>
              <w:rPr>
                <w:rFonts w:ascii="Arial" w:hAnsi="Arial" w:cs="Arial"/>
                <w:b/>
                <w:bCs/>
                <w:sz w:val="24"/>
                <w:szCs w:val="24"/>
              </w:rPr>
            </w:pPr>
            <w:r>
              <w:rPr>
                <w:rFonts w:ascii="Arial" w:hAnsi="Arial" w:cs="Arial"/>
                <w:sz w:val="24"/>
                <w:szCs w:val="24"/>
              </w:rPr>
              <w:t>Studies that used quantitative and qualitative study designs.</w:t>
            </w:r>
          </w:p>
          <w:p w14:paraId="42CFD362" w14:textId="1D133EC0" w:rsidR="001C3E66" w:rsidRPr="001C3E66" w:rsidRDefault="001C3E66" w:rsidP="002F537C">
            <w:pPr>
              <w:pStyle w:val="ListParagraph"/>
              <w:numPr>
                <w:ilvl w:val="0"/>
                <w:numId w:val="29"/>
              </w:numPr>
              <w:spacing w:line="360" w:lineRule="auto"/>
              <w:rPr>
                <w:rFonts w:ascii="Arial" w:hAnsi="Arial" w:cs="Arial"/>
                <w:b/>
                <w:bCs/>
                <w:sz w:val="24"/>
                <w:szCs w:val="24"/>
              </w:rPr>
            </w:pPr>
            <w:r>
              <w:rPr>
                <w:rFonts w:ascii="Arial" w:hAnsi="Arial" w:cs="Arial"/>
                <w:sz w:val="24"/>
                <w:szCs w:val="24"/>
              </w:rPr>
              <w:t>Studies written in English language.</w:t>
            </w:r>
          </w:p>
          <w:p w14:paraId="6D29184A" w14:textId="1B2A0399" w:rsidR="001C3E66" w:rsidRPr="001C3E66" w:rsidRDefault="001C3E66" w:rsidP="002F537C">
            <w:pPr>
              <w:pStyle w:val="ListParagraph"/>
              <w:numPr>
                <w:ilvl w:val="0"/>
                <w:numId w:val="29"/>
              </w:numPr>
              <w:spacing w:line="360" w:lineRule="auto"/>
              <w:rPr>
                <w:rFonts w:ascii="Arial" w:hAnsi="Arial" w:cs="Arial"/>
                <w:b/>
                <w:bCs/>
                <w:sz w:val="24"/>
                <w:szCs w:val="24"/>
              </w:rPr>
            </w:pPr>
            <w:r>
              <w:rPr>
                <w:rFonts w:ascii="Arial" w:hAnsi="Arial" w:cs="Arial"/>
                <w:sz w:val="24"/>
                <w:szCs w:val="24"/>
              </w:rPr>
              <w:t>Only peer reviewed articles.</w:t>
            </w:r>
          </w:p>
          <w:p w14:paraId="5CB6B101" w14:textId="77777777" w:rsidR="001C3E66" w:rsidRDefault="001C3E66" w:rsidP="002F537C">
            <w:pPr>
              <w:spacing w:line="360" w:lineRule="auto"/>
              <w:rPr>
                <w:rFonts w:ascii="Arial" w:hAnsi="Arial" w:cs="Arial"/>
                <w:b/>
                <w:bCs/>
                <w:sz w:val="24"/>
                <w:szCs w:val="24"/>
              </w:rPr>
            </w:pPr>
          </w:p>
          <w:p w14:paraId="57C915B9" w14:textId="3506D094" w:rsidR="001C3E66" w:rsidRDefault="001C3E66" w:rsidP="002F537C">
            <w:pPr>
              <w:spacing w:line="360" w:lineRule="auto"/>
              <w:rPr>
                <w:rFonts w:ascii="Arial" w:hAnsi="Arial" w:cs="Arial"/>
                <w:b/>
                <w:bCs/>
                <w:sz w:val="24"/>
                <w:szCs w:val="24"/>
              </w:rPr>
            </w:pPr>
            <w:r>
              <w:rPr>
                <w:rFonts w:ascii="Arial" w:hAnsi="Arial" w:cs="Arial"/>
                <w:b/>
                <w:bCs/>
                <w:sz w:val="24"/>
                <w:szCs w:val="24"/>
              </w:rPr>
              <w:t>Exclusion criteria</w:t>
            </w:r>
          </w:p>
          <w:p w14:paraId="03526CAD" w14:textId="77777777" w:rsidR="001C3E66" w:rsidRDefault="001C3E66" w:rsidP="002F537C">
            <w:pPr>
              <w:spacing w:line="360" w:lineRule="auto"/>
              <w:rPr>
                <w:rFonts w:ascii="Arial" w:hAnsi="Arial" w:cs="Arial"/>
                <w:b/>
                <w:bCs/>
                <w:sz w:val="24"/>
                <w:szCs w:val="24"/>
              </w:rPr>
            </w:pPr>
          </w:p>
          <w:p w14:paraId="3BB080B5" w14:textId="30E726FA" w:rsidR="001C3E66" w:rsidRPr="001C3E66" w:rsidRDefault="001C3E66" w:rsidP="002F537C">
            <w:pPr>
              <w:pStyle w:val="ListParagraph"/>
              <w:numPr>
                <w:ilvl w:val="0"/>
                <w:numId w:val="30"/>
              </w:numPr>
              <w:spacing w:line="360" w:lineRule="auto"/>
              <w:rPr>
                <w:rFonts w:ascii="Arial" w:hAnsi="Arial" w:cs="Arial"/>
                <w:b/>
                <w:bCs/>
                <w:sz w:val="24"/>
                <w:szCs w:val="24"/>
              </w:rPr>
            </w:pPr>
            <w:r>
              <w:rPr>
                <w:rFonts w:ascii="Arial" w:hAnsi="Arial" w:cs="Arial"/>
                <w:sz w:val="24"/>
                <w:szCs w:val="24"/>
              </w:rPr>
              <w:t>Non- English language articles.</w:t>
            </w:r>
          </w:p>
          <w:p w14:paraId="5B39C6AB" w14:textId="3AB43917" w:rsidR="001C3E66" w:rsidRPr="001C3E66" w:rsidRDefault="001C3E66" w:rsidP="002F537C">
            <w:pPr>
              <w:pStyle w:val="ListParagraph"/>
              <w:numPr>
                <w:ilvl w:val="0"/>
                <w:numId w:val="30"/>
              </w:numPr>
              <w:spacing w:line="360" w:lineRule="auto"/>
              <w:rPr>
                <w:rFonts w:ascii="Arial" w:hAnsi="Arial" w:cs="Arial"/>
                <w:b/>
                <w:bCs/>
                <w:sz w:val="24"/>
                <w:szCs w:val="24"/>
              </w:rPr>
            </w:pPr>
            <w:r>
              <w:rPr>
                <w:rFonts w:ascii="Arial" w:hAnsi="Arial" w:cs="Arial"/>
                <w:sz w:val="24"/>
                <w:szCs w:val="24"/>
              </w:rPr>
              <w:t>Research articles that does not properly address the association between smoking and lung cancer were not included.</w:t>
            </w:r>
          </w:p>
          <w:p w14:paraId="05D28461" w14:textId="7313086B" w:rsidR="001C3E66" w:rsidRDefault="001C3E66" w:rsidP="002F537C">
            <w:pPr>
              <w:spacing w:line="360" w:lineRule="auto"/>
              <w:rPr>
                <w:rFonts w:ascii="Arial" w:hAnsi="Arial" w:cs="Arial"/>
                <w:sz w:val="24"/>
                <w:szCs w:val="24"/>
              </w:rPr>
            </w:pPr>
            <w:r>
              <w:rPr>
                <w:rFonts w:ascii="Arial" w:hAnsi="Arial" w:cs="Arial"/>
                <w:sz w:val="24"/>
                <w:szCs w:val="24"/>
              </w:rPr>
              <w:lastRenderedPageBreak/>
              <w:t xml:space="preserve">These inclusion exclusion criteria were chosen </w:t>
            </w:r>
            <w:proofErr w:type="gramStart"/>
            <w:r>
              <w:rPr>
                <w:rFonts w:ascii="Arial" w:hAnsi="Arial" w:cs="Arial"/>
                <w:sz w:val="24"/>
                <w:szCs w:val="24"/>
              </w:rPr>
              <w:t>in order to</w:t>
            </w:r>
            <w:proofErr w:type="gramEnd"/>
            <w:r>
              <w:rPr>
                <w:rFonts w:ascii="Arial" w:hAnsi="Arial" w:cs="Arial"/>
                <w:sz w:val="24"/>
                <w:szCs w:val="24"/>
              </w:rPr>
              <w:t xml:space="preserve"> ensure that the quality of papers will be maintained based on the study topic.</w:t>
            </w:r>
          </w:p>
          <w:p w14:paraId="2207C072" w14:textId="77777777" w:rsidR="001C3E66" w:rsidRDefault="001C3E66" w:rsidP="002F537C">
            <w:pPr>
              <w:spacing w:line="360" w:lineRule="auto"/>
              <w:rPr>
                <w:rFonts w:ascii="Arial" w:hAnsi="Arial" w:cs="Arial"/>
                <w:sz w:val="24"/>
                <w:szCs w:val="24"/>
              </w:rPr>
            </w:pPr>
          </w:p>
          <w:p w14:paraId="427A53FE" w14:textId="04E27862" w:rsidR="000307AD" w:rsidRDefault="000307AD" w:rsidP="002F537C">
            <w:pPr>
              <w:spacing w:line="360" w:lineRule="auto"/>
              <w:rPr>
                <w:rFonts w:ascii="Arial" w:hAnsi="Arial" w:cs="Arial"/>
                <w:b/>
                <w:bCs/>
                <w:sz w:val="24"/>
                <w:szCs w:val="24"/>
              </w:rPr>
            </w:pPr>
            <w:r>
              <w:rPr>
                <w:rFonts w:ascii="Arial" w:hAnsi="Arial" w:cs="Arial"/>
                <w:b/>
                <w:bCs/>
                <w:sz w:val="24"/>
                <w:szCs w:val="24"/>
              </w:rPr>
              <w:t>Data Extraction</w:t>
            </w:r>
          </w:p>
          <w:p w14:paraId="12E9994A" w14:textId="77777777" w:rsidR="000307AD" w:rsidRDefault="000307AD" w:rsidP="002F537C">
            <w:pPr>
              <w:spacing w:line="360" w:lineRule="auto"/>
              <w:rPr>
                <w:rFonts w:ascii="Arial" w:hAnsi="Arial" w:cs="Arial"/>
                <w:b/>
                <w:bCs/>
                <w:sz w:val="24"/>
                <w:szCs w:val="24"/>
              </w:rPr>
            </w:pPr>
          </w:p>
          <w:p w14:paraId="1440E514" w14:textId="406E9EAF" w:rsidR="001C3E66" w:rsidRDefault="000307AD" w:rsidP="002F537C">
            <w:pPr>
              <w:spacing w:line="360" w:lineRule="auto"/>
              <w:rPr>
                <w:rFonts w:ascii="Arial" w:hAnsi="Arial" w:cs="Arial"/>
                <w:sz w:val="24"/>
                <w:szCs w:val="24"/>
              </w:rPr>
            </w:pPr>
            <w:r>
              <w:rPr>
                <w:rFonts w:ascii="Arial" w:hAnsi="Arial" w:cs="Arial"/>
                <w:sz w:val="24"/>
                <w:szCs w:val="24"/>
              </w:rPr>
              <w:t xml:space="preserve">Data extraction is the process that involve systematically collecting and recording specific information or data from the selected studies or sources for further analysis (Fernandez-Felix et al.,2023). The researcher will also consider the data extraction which is a crucial step in research process because it allows the researchers to gather the necessary information to answer their research question. </w:t>
            </w:r>
            <w:r w:rsidR="00430343">
              <w:rPr>
                <w:rFonts w:ascii="Arial" w:hAnsi="Arial" w:cs="Arial"/>
                <w:sz w:val="24"/>
                <w:szCs w:val="24"/>
              </w:rPr>
              <w:t>For this review t</w:t>
            </w:r>
            <w:r>
              <w:rPr>
                <w:rFonts w:ascii="Arial" w:hAnsi="Arial" w:cs="Arial"/>
                <w:sz w:val="24"/>
                <w:szCs w:val="24"/>
              </w:rPr>
              <w:t>he data that will be extracted using a predetermined data extraction table will include the author</w:t>
            </w:r>
            <w:r w:rsidR="00430343">
              <w:rPr>
                <w:rFonts w:ascii="Arial" w:hAnsi="Arial" w:cs="Arial"/>
                <w:sz w:val="24"/>
                <w:szCs w:val="24"/>
              </w:rPr>
              <w:t>’s name</w:t>
            </w:r>
            <w:r>
              <w:rPr>
                <w:rFonts w:ascii="Arial" w:hAnsi="Arial" w:cs="Arial"/>
                <w:sz w:val="24"/>
                <w:szCs w:val="24"/>
              </w:rPr>
              <w:t xml:space="preserve">, year and specific </w:t>
            </w:r>
            <w:r w:rsidR="00430343">
              <w:rPr>
                <w:rFonts w:ascii="Arial" w:hAnsi="Arial" w:cs="Arial"/>
                <w:sz w:val="24"/>
                <w:szCs w:val="24"/>
              </w:rPr>
              <w:t>aims, research</w:t>
            </w:r>
            <w:r>
              <w:rPr>
                <w:rFonts w:ascii="Arial" w:hAnsi="Arial" w:cs="Arial"/>
                <w:sz w:val="24"/>
                <w:szCs w:val="24"/>
              </w:rPr>
              <w:t xml:space="preserve"> methods or study </w:t>
            </w:r>
            <w:r w:rsidR="00430343">
              <w:rPr>
                <w:rFonts w:ascii="Arial" w:hAnsi="Arial" w:cs="Arial"/>
                <w:sz w:val="24"/>
                <w:szCs w:val="24"/>
              </w:rPr>
              <w:t>design and findings.</w:t>
            </w:r>
          </w:p>
          <w:p w14:paraId="5CF2367A" w14:textId="77777777" w:rsidR="00615DC9" w:rsidRDefault="00615DC9" w:rsidP="002F537C">
            <w:pPr>
              <w:spacing w:line="360" w:lineRule="auto"/>
              <w:rPr>
                <w:rFonts w:ascii="Arial" w:hAnsi="Arial" w:cs="Arial"/>
                <w:sz w:val="24"/>
                <w:szCs w:val="24"/>
              </w:rPr>
            </w:pPr>
          </w:p>
          <w:p w14:paraId="562569CE" w14:textId="6D3F1BE7" w:rsidR="00EC4A17" w:rsidRDefault="00EE1FA9" w:rsidP="002F537C">
            <w:pPr>
              <w:spacing w:line="360" w:lineRule="auto"/>
              <w:rPr>
                <w:rFonts w:ascii="Arial" w:hAnsi="Arial" w:cs="Arial"/>
                <w:b/>
                <w:bCs/>
                <w:sz w:val="24"/>
                <w:szCs w:val="24"/>
              </w:rPr>
            </w:pPr>
            <w:r>
              <w:rPr>
                <w:rFonts w:ascii="Arial" w:hAnsi="Arial" w:cs="Arial"/>
                <w:b/>
                <w:bCs/>
                <w:sz w:val="24"/>
                <w:szCs w:val="24"/>
              </w:rPr>
              <w:t>Quality assessment</w:t>
            </w:r>
          </w:p>
          <w:p w14:paraId="4E8BB155" w14:textId="77777777" w:rsidR="00EE1FA9" w:rsidRDefault="00EE1FA9" w:rsidP="002F537C">
            <w:pPr>
              <w:spacing w:line="360" w:lineRule="auto"/>
              <w:rPr>
                <w:rFonts w:ascii="Arial" w:hAnsi="Arial" w:cs="Arial"/>
                <w:b/>
                <w:bCs/>
                <w:sz w:val="24"/>
                <w:szCs w:val="24"/>
              </w:rPr>
            </w:pPr>
          </w:p>
          <w:p w14:paraId="4D37B78F" w14:textId="4C03677B" w:rsidR="000307AD" w:rsidRPr="001C3E66" w:rsidRDefault="00EE1FA9" w:rsidP="002F537C">
            <w:pPr>
              <w:spacing w:line="360" w:lineRule="auto"/>
              <w:rPr>
                <w:rFonts w:ascii="Arial" w:hAnsi="Arial" w:cs="Arial"/>
                <w:sz w:val="24"/>
                <w:szCs w:val="24"/>
              </w:rPr>
            </w:pPr>
            <w:r>
              <w:rPr>
                <w:rFonts w:ascii="Arial" w:hAnsi="Arial" w:cs="Arial"/>
                <w:sz w:val="24"/>
                <w:szCs w:val="24"/>
              </w:rPr>
              <w:t xml:space="preserve">Quality assessment involves the evaluation of the quality of each included study established  </w:t>
            </w:r>
          </w:p>
          <w:p w14:paraId="583657D6" w14:textId="319AABE7" w:rsidR="00B143DF" w:rsidRDefault="00EE1FA9" w:rsidP="002F537C">
            <w:pPr>
              <w:spacing w:line="360" w:lineRule="auto"/>
              <w:rPr>
                <w:rFonts w:ascii="Arial" w:hAnsi="Arial" w:cs="Arial"/>
                <w:sz w:val="24"/>
                <w:szCs w:val="24"/>
              </w:rPr>
            </w:pPr>
            <w:r>
              <w:rPr>
                <w:rFonts w:ascii="Arial" w:hAnsi="Arial" w:cs="Arial"/>
                <w:sz w:val="24"/>
                <w:szCs w:val="24"/>
              </w:rPr>
              <w:t xml:space="preserve">criteria to assess the risk of bias (Baethge, Goldbeck-Wood and Mertens, 2019). The assessment will help the researcher to determine the reliability and validity of the included data. In quality assessment the researcher will use </w:t>
            </w:r>
            <w:r w:rsidR="00430343">
              <w:rPr>
                <w:rFonts w:ascii="Arial" w:hAnsi="Arial" w:cs="Arial"/>
                <w:sz w:val="24"/>
                <w:szCs w:val="24"/>
              </w:rPr>
              <w:t xml:space="preserve">in the systematic review include </w:t>
            </w:r>
            <w:r>
              <w:rPr>
                <w:rFonts w:ascii="Arial" w:hAnsi="Arial" w:cs="Arial"/>
                <w:sz w:val="24"/>
                <w:szCs w:val="24"/>
              </w:rPr>
              <w:t>CASP</w:t>
            </w:r>
            <w:r w:rsidR="00DE47EC">
              <w:rPr>
                <w:rFonts w:ascii="Arial" w:hAnsi="Arial" w:cs="Arial"/>
                <w:sz w:val="24"/>
                <w:szCs w:val="24"/>
              </w:rPr>
              <w:t xml:space="preserve"> (critical appraisal skill programme)</w:t>
            </w:r>
            <w:r>
              <w:rPr>
                <w:rFonts w:ascii="Arial" w:hAnsi="Arial" w:cs="Arial"/>
                <w:sz w:val="24"/>
                <w:szCs w:val="24"/>
              </w:rPr>
              <w:t xml:space="preserve"> checklist to identify the research papers in which the correlation of smoking and lung cancer were clearly </w:t>
            </w:r>
            <w:r w:rsidR="006E74E3">
              <w:rPr>
                <w:rFonts w:ascii="Arial" w:hAnsi="Arial" w:cs="Arial"/>
                <w:sz w:val="24"/>
                <w:szCs w:val="24"/>
              </w:rPr>
              <w:t>established. CASP</w:t>
            </w:r>
            <w:r w:rsidR="00DE47EC">
              <w:rPr>
                <w:rFonts w:ascii="Arial" w:hAnsi="Arial" w:cs="Arial"/>
                <w:sz w:val="24"/>
                <w:szCs w:val="24"/>
              </w:rPr>
              <w:t xml:space="preserve"> tool is a good measure for transparency of research practise and reporting </w:t>
            </w:r>
            <w:r w:rsidR="006E74E3">
              <w:rPr>
                <w:rFonts w:ascii="Arial" w:hAnsi="Arial" w:cs="Arial"/>
                <w:sz w:val="24"/>
                <w:szCs w:val="24"/>
              </w:rPr>
              <w:t>stand</w:t>
            </w:r>
            <w:r w:rsidR="00430343">
              <w:rPr>
                <w:rFonts w:ascii="Arial" w:hAnsi="Arial" w:cs="Arial"/>
                <w:sz w:val="24"/>
                <w:szCs w:val="24"/>
              </w:rPr>
              <w:t>ards (</w:t>
            </w:r>
            <w:proofErr w:type="gramStart"/>
            <w:r w:rsidR="00430343">
              <w:rPr>
                <w:rFonts w:ascii="Arial" w:hAnsi="Arial" w:cs="Arial"/>
                <w:sz w:val="24"/>
                <w:szCs w:val="24"/>
              </w:rPr>
              <w:t>Baethge ,</w:t>
            </w:r>
            <w:proofErr w:type="gramEnd"/>
            <w:r w:rsidR="00430343">
              <w:rPr>
                <w:rFonts w:ascii="Arial" w:hAnsi="Arial" w:cs="Arial"/>
                <w:sz w:val="24"/>
                <w:szCs w:val="24"/>
              </w:rPr>
              <w:t xml:space="preserve"> Goldbeck-Wood and Mertens, 2019)</w:t>
            </w:r>
            <w:r w:rsidR="006E74E3">
              <w:rPr>
                <w:rFonts w:ascii="Arial" w:hAnsi="Arial" w:cs="Arial"/>
                <w:sz w:val="24"/>
                <w:szCs w:val="24"/>
              </w:rPr>
              <w:t>. CASP</w:t>
            </w:r>
            <w:r w:rsidR="00430343">
              <w:rPr>
                <w:rFonts w:ascii="Arial" w:hAnsi="Arial" w:cs="Arial"/>
                <w:sz w:val="24"/>
                <w:szCs w:val="24"/>
              </w:rPr>
              <w:t xml:space="preserve"> is</w:t>
            </w:r>
            <w:r w:rsidR="001272F5">
              <w:rPr>
                <w:rFonts w:ascii="Arial" w:hAnsi="Arial" w:cs="Arial"/>
                <w:sz w:val="24"/>
                <w:szCs w:val="24"/>
              </w:rPr>
              <w:t xml:space="preserve"> used in evidence synthesis to assist clinical decision making, and increasingly used in evidence-based care and education provision.</w:t>
            </w:r>
          </w:p>
          <w:p w14:paraId="0CDC1C77" w14:textId="77777777" w:rsidR="001272F5" w:rsidRDefault="001272F5" w:rsidP="002F537C">
            <w:pPr>
              <w:spacing w:line="360" w:lineRule="auto"/>
              <w:rPr>
                <w:rFonts w:ascii="Arial" w:hAnsi="Arial" w:cs="Arial"/>
                <w:sz w:val="24"/>
                <w:szCs w:val="24"/>
              </w:rPr>
            </w:pPr>
          </w:p>
          <w:p w14:paraId="7D93B6E7" w14:textId="4E56211B" w:rsidR="001272F5" w:rsidRDefault="006E74E3" w:rsidP="002F537C">
            <w:pPr>
              <w:spacing w:line="360" w:lineRule="auto"/>
              <w:rPr>
                <w:rFonts w:ascii="Arial" w:hAnsi="Arial" w:cs="Arial"/>
                <w:b/>
                <w:bCs/>
                <w:sz w:val="24"/>
                <w:szCs w:val="24"/>
              </w:rPr>
            </w:pPr>
            <w:r>
              <w:rPr>
                <w:rFonts w:ascii="Arial" w:hAnsi="Arial" w:cs="Arial"/>
                <w:b/>
                <w:bCs/>
                <w:sz w:val="24"/>
                <w:szCs w:val="24"/>
              </w:rPr>
              <w:t>Data synthesis</w:t>
            </w:r>
          </w:p>
          <w:p w14:paraId="2A747E45" w14:textId="77777777" w:rsidR="006E74E3" w:rsidRDefault="006E74E3" w:rsidP="002F537C">
            <w:pPr>
              <w:spacing w:line="360" w:lineRule="auto"/>
              <w:rPr>
                <w:rFonts w:ascii="Arial" w:hAnsi="Arial" w:cs="Arial"/>
                <w:b/>
                <w:bCs/>
                <w:sz w:val="24"/>
                <w:szCs w:val="24"/>
              </w:rPr>
            </w:pPr>
          </w:p>
          <w:p w14:paraId="0279C4D2" w14:textId="215B47E5" w:rsidR="00C252B3" w:rsidRDefault="006E74E3" w:rsidP="002F537C">
            <w:pPr>
              <w:spacing w:line="360" w:lineRule="auto"/>
              <w:rPr>
                <w:rFonts w:ascii="Arial" w:hAnsi="Arial" w:cs="Arial"/>
                <w:sz w:val="24"/>
                <w:szCs w:val="24"/>
              </w:rPr>
            </w:pPr>
            <w:r>
              <w:rPr>
                <w:rFonts w:ascii="Arial" w:hAnsi="Arial" w:cs="Arial"/>
                <w:sz w:val="24"/>
                <w:szCs w:val="24"/>
              </w:rPr>
              <w:t>According to Rees et al., (2020</w:t>
            </w:r>
            <w:r w:rsidR="00C252B3">
              <w:rPr>
                <w:rFonts w:ascii="Arial" w:hAnsi="Arial" w:cs="Arial"/>
                <w:sz w:val="24"/>
                <w:szCs w:val="24"/>
              </w:rPr>
              <w:t>),</w:t>
            </w:r>
            <w:r>
              <w:rPr>
                <w:rFonts w:ascii="Arial" w:hAnsi="Arial" w:cs="Arial"/>
                <w:sz w:val="24"/>
                <w:szCs w:val="24"/>
              </w:rPr>
              <w:t xml:space="preserve"> data synthesis in a systematic review are the essentials to ensure the reliability and validity of the review’s conducting and through systematically collecting analysing and summarizing data from multiple studies by thematic analysis. Thematic analysis is by generating the coding of text ‘line by line and generating analytical themes, reviewing themes, defining and naming themes</w:t>
            </w:r>
            <w:r w:rsidR="00C252B3">
              <w:rPr>
                <w:rFonts w:ascii="Arial" w:hAnsi="Arial" w:cs="Arial"/>
                <w:sz w:val="24"/>
                <w:szCs w:val="24"/>
              </w:rPr>
              <w:t xml:space="preserve"> and writing up. </w:t>
            </w:r>
            <w:r w:rsidR="00644AD5">
              <w:rPr>
                <w:rFonts w:ascii="Arial" w:hAnsi="Arial" w:cs="Arial"/>
                <w:sz w:val="24"/>
                <w:szCs w:val="24"/>
              </w:rPr>
              <w:t>This</w:t>
            </w:r>
            <w:r w:rsidR="00C252B3">
              <w:rPr>
                <w:rFonts w:ascii="Arial" w:hAnsi="Arial" w:cs="Arial"/>
                <w:sz w:val="24"/>
                <w:szCs w:val="24"/>
              </w:rPr>
              <w:t xml:space="preserve"> systematic review </w:t>
            </w:r>
            <w:r w:rsidR="00644AD5">
              <w:rPr>
                <w:rFonts w:ascii="Arial" w:hAnsi="Arial" w:cs="Arial"/>
                <w:sz w:val="24"/>
                <w:szCs w:val="24"/>
              </w:rPr>
              <w:t>will be</w:t>
            </w:r>
            <w:r w:rsidR="00C252B3">
              <w:rPr>
                <w:rFonts w:ascii="Arial" w:hAnsi="Arial" w:cs="Arial"/>
                <w:sz w:val="24"/>
                <w:szCs w:val="24"/>
              </w:rPr>
              <w:t xml:space="preserve"> conducted with qualitative synthesis of findings using peer reviewed literature from databases. Articles will be identified by the keywords. coding methods were used for qualitative analysis to identify recurring themes. </w:t>
            </w:r>
            <w:r w:rsidR="002C3AD3">
              <w:rPr>
                <w:rFonts w:ascii="Arial" w:hAnsi="Arial" w:cs="Arial"/>
                <w:sz w:val="24"/>
                <w:szCs w:val="24"/>
              </w:rPr>
              <w:t xml:space="preserve">The results of data analysis </w:t>
            </w:r>
            <w:r w:rsidR="006275CF">
              <w:rPr>
                <w:rFonts w:ascii="Arial" w:hAnsi="Arial" w:cs="Arial"/>
                <w:sz w:val="24"/>
                <w:szCs w:val="24"/>
              </w:rPr>
              <w:t>help</w:t>
            </w:r>
            <w:r w:rsidR="002C3AD3">
              <w:rPr>
                <w:rFonts w:ascii="Arial" w:hAnsi="Arial" w:cs="Arial"/>
                <w:sz w:val="24"/>
                <w:szCs w:val="24"/>
              </w:rPr>
              <w:t xml:space="preserve"> to draw </w:t>
            </w:r>
            <w:r w:rsidR="002C3AD3">
              <w:rPr>
                <w:rFonts w:ascii="Arial" w:hAnsi="Arial" w:cs="Arial"/>
                <w:sz w:val="24"/>
                <w:szCs w:val="24"/>
              </w:rPr>
              <w:lastRenderedPageBreak/>
              <w:t xml:space="preserve">appropriate conclusion for answering the research question. </w:t>
            </w:r>
            <w:r w:rsidR="006275CF">
              <w:rPr>
                <w:rFonts w:ascii="Arial" w:hAnsi="Arial" w:cs="Arial"/>
                <w:sz w:val="24"/>
                <w:szCs w:val="24"/>
              </w:rPr>
              <w:t>So,</w:t>
            </w:r>
            <w:r w:rsidR="002C3AD3">
              <w:rPr>
                <w:rFonts w:ascii="Arial" w:hAnsi="Arial" w:cs="Arial"/>
                <w:sz w:val="24"/>
                <w:szCs w:val="24"/>
              </w:rPr>
              <w:t xml:space="preserve"> the data synthesis the researcher intense to achieve a more comprehensive </w:t>
            </w:r>
            <w:r w:rsidR="006275CF">
              <w:rPr>
                <w:rFonts w:ascii="Arial" w:hAnsi="Arial" w:cs="Arial"/>
                <w:sz w:val="24"/>
                <w:szCs w:val="24"/>
              </w:rPr>
              <w:t>and evidence-based assessment of the link between smoking</w:t>
            </w:r>
            <w:r w:rsidR="002C3AD3">
              <w:rPr>
                <w:rFonts w:ascii="Arial" w:hAnsi="Arial" w:cs="Arial"/>
                <w:sz w:val="24"/>
                <w:szCs w:val="24"/>
              </w:rPr>
              <w:t xml:space="preserve"> and lung cancer. </w:t>
            </w:r>
            <w:r w:rsidR="006275CF">
              <w:rPr>
                <w:rFonts w:ascii="Arial" w:hAnsi="Arial" w:cs="Arial"/>
                <w:sz w:val="24"/>
                <w:szCs w:val="24"/>
              </w:rPr>
              <w:t>Furthermore,</w:t>
            </w:r>
            <w:r w:rsidR="002C3AD3">
              <w:rPr>
                <w:rFonts w:ascii="Arial" w:hAnsi="Arial" w:cs="Arial"/>
                <w:sz w:val="24"/>
                <w:szCs w:val="24"/>
              </w:rPr>
              <w:t xml:space="preserve"> to data synthesis the researcher will highlight the gaps in the existing literature and suggest the directions for further researchers. </w:t>
            </w:r>
          </w:p>
          <w:p w14:paraId="76B0B2A4" w14:textId="77777777" w:rsidR="00C252B3" w:rsidRDefault="00C252B3" w:rsidP="002F537C">
            <w:pPr>
              <w:spacing w:line="360" w:lineRule="auto"/>
              <w:rPr>
                <w:rFonts w:ascii="Arial" w:hAnsi="Arial" w:cs="Arial"/>
                <w:sz w:val="24"/>
                <w:szCs w:val="24"/>
              </w:rPr>
            </w:pPr>
          </w:p>
          <w:p w14:paraId="7EB788BE" w14:textId="5ADE64EC" w:rsidR="00C252B3" w:rsidRDefault="00C252B3" w:rsidP="002F537C">
            <w:pPr>
              <w:spacing w:line="360" w:lineRule="auto"/>
              <w:rPr>
                <w:rFonts w:ascii="Arial" w:hAnsi="Arial" w:cs="Arial"/>
                <w:b/>
                <w:bCs/>
                <w:sz w:val="24"/>
                <w:szCs w:val="24"/>
              </w:rPr>
            </w:pPr>
            <w:r>
              <w:rPr>
                <w:rFonts w:ascii="Arial" w:hAnsi="Arial" w:cs="Arial"/>
                <w:b/>
                <w:bCs/>
                <w:sz w:val="24"/>
                <w:szCs w:val="24"/>
              </w:rPr>
              <w:t>Ethical consideration</w:t>
            </w:r>
          </w:p>
          <w:p w14:paraId="3550AA14" w14:textId="77777777" w:rsidR="006275CF" w:rsidRDefault="006275CF" w:rsidP="002F537C">
            <w:pPr>
              <w:spacing w:line="360" w:lineRule="auto"/>
              <w:rPr>
                <w:rFonts w:ascii="Arial" w:hAnsi="Arial" w:cs="Arial"/>
                <w:b/>
                <w:bCs/>
                <w:sz w:val="24"/>
                <w:szCs w:val="24"/>
              </w:rPr>
            </w:pPr>
          </w:p>
          <w:p w14:paraId="4BDEEE6E" w14:textId="22EE5BE0" w:rsidR="00C252B3" w:rsidRDefault="006275CF" w:rsidP="002F537C">
            <w:pPr>
              <w:spacing w:line="360" w:lineRule="auto"/>
              <w:rPr>
                <w:rFonts w:ascii="Arial" w:hAnsi="Arial" w:cs="Arial"/>
                <w:sz w:val="24"/>
                <w:szCs w:val="24"/>
              </w:rPr>
            </w:pPr>
            <w:r>
              <w:rPr>
                <w:rFonts w:ascii="Arial" w:hAnsi="Arial" w:cs="Arial"/>
                <w:sz w:val="24"/>
                <w:szCs w:val="24"/>
              </w:rPr>
              <w:t>Ethics in research are the values and standards that guide the researcher’s moral behaviour and protect the rights and welfare of the study participants and subject Hennessy et al., (2022). Ethical consideration highlights some ethical issue that may arise in a systematic literature review, such informed consent, confidentiality, privacy and objectivity</w:t>
            </w:r>
            <w:r w:rsidR="002642CC">
              <w:rPr>
                <w:rFonts w:ascii="Arial" w:hAnsi="Arial" w:cs="Arial"/>
                <w:sz w:val="24"/>
                <w:szCs w:val="24"/>
              </w:rPr>
              <w:t xml:space="preserve"> Rees et al., (2020</w:t>
            </w:r>
            <w:r>
              <w:rPr>
                <w:rFonts w:ascii="Arial" w:hAnsi="Arial" w:cs="Arial"/>
                <w:sz w:val="24"/>
                <w:szCs w:val="24"/>
              </w:rPr>
              <w:t xml:space="preserve">). It emphasises the need to follow ethical norms to maintain trust and credibility in the scientific method and its outcomes. It also suggests some ways to ensure that the primary studies included in the review complied </w:t>
            </w:r>
            <w:r w:rsidR="00D61D2B">
              <w:rPr>
                <w:rFonts w:ascii="Arial" w:hAnsi="Arial" w:cs="Arial"/>
                <w:sz w:val="24"/>
                <w:szCs w:val="24"/>
              </w:rPr>
              <w:t>with ethical standards and that the data from them were handled properly. This review will use</w:t>
            </w:r>
            <w:r>
              <w:rPr>
                <w:rFonts w:ascii="Arial" w:hAnsi="Arial" w:cs="Arial"/>
                <w:sz w:val="24"/>
                <w:szCs w:val="24"/>
              </w:rPr>
              <w:t xml:space="preserve"> </w:t>
            </w:r>
            <w:r w:rsidR="00D61D2B">
              <w:rPr>
                <w:rFonts w:ascii="Arial" w:hAnsi="Arial" w:cs="Arial"/>
                <w:sz w:val="24"/>
                <w:szCs w:val="24"/>
              </w:rPr>
              <w:t xml:space="preserve">published articles that had considered ethical consideration or were approved by any review board or university. Thus, this study does not cause any typical problems. According to </w:t>
            </w:r>
            <w:r w:rsidR="00644AD5">
              <w:rPr>
                <w:rFonts w:ascii="Arial" w:hAnsi="Arial" w:cs="Arial"/>
                <w:sz w:val="24"/>
                <w:szCs w:val="24"/>
              </w:rPr>
              <w:t>Connelly (</w:t>
            </w:r>
            <w:r w:rsidR="00D61D2B">
              <w:rPr>
                <w:rFonts w:ascii="Arial" w:hAnsi="Arial" w:cs="Arial"/>
                <w:sz w:val="24"/>
                <w:szCs w:val="24"/>
              </w:rPr>
              <w:t xml:space="preserve">2014), ethics always protect the dignity and </w:t>
            </w:r>
            <w:r w:rsidR="00644AD5">
              <w:rPr>
                <w:rFonts w:ascii="Arial" w:hAnsi="Arial" w:cs="Arial"/>
                <w:sz w:val="24"/>
                <w:szCs w:val="24"/>
              </w:rPr>
              <w:t>rights of all participants. This systematic literature review will involve the use of already published articles that has consider all the necessary ethical principles before conducting the research. Therefore, this systematic review research will not harm anyone.</w:t>
            </w:r>
          </w:p>
          <w:p w14:paraId="4F13759E" w14:textId="77777777" w:rsidR="00644AD5" w:rsidRDefault="00644AD5" w:rsidP="002F537C">
            <w:pPr>
              <w:spacing w:line="360" w:lineRule="auto"/>
              <w:rPr>
                <w:rFonts w:ascii="Arial" w:hAnsi="Arial" w:cs="Arial"/>
                <w:sz w:val="24"/>
                <w:szCs w:val="24"/>
              </w:rPr>
            </w:pPr>
          </w:p>
          <w:p w14:paraId="23B36AD3" w14:textId="77777777" w:rsidR="00644AD5" w:rsidRDefault="00644AD5" w:rsidP="002F537C">
            <w:pPr>
              <w:spacing w:line="360" w:lineRule="auto"/>
              <w:rPr>
                <w:rFonts w:ascii="Arial" w:hAnsi="Arial" w:cs="Arial"/>
                <w:sz w:val="24"/>
                <w:szCs w:val="24"/>
              </w:rPr>
            </w:pPr>
          </w:p>
          <w:p w14:paraId="229A1A9A" w14:textId="77777777" w:rsidR="00644AD5" w:rsidRDefault="00644AD5" w:rsidP="002F537C">
            <w:pPr>
              <w:spacing w:line="360" w:lineRule="auto"/>
              <w:rPr>
                <w:rFonts w:ascii="Arial" w:hAnsi="Arial" w:cs="Arial"/>
                <w:sz w:val="24"/>
                <w:szCs w:val="24"/>
              </w:rPr>
            </w:pPr>
          </w:p>
          <w:p w14:paraId="1DA2CCBA" w14:textId="528D0B92" w:rsidR="00644AD5" w:rsidRDefault="00644AD5" w:rsidP="002F537C">
            <w:pPr>
              <w:spacing w:line="360" w:lineRule="auto"/>
              <w:rPr>
                <w:rFonts w:ascii="Arial" w:hAnsi="Arial" w:cs="Arial"/>
                <w:b/>
                <w:bCs/>
                <w:sz w:val="24"/>
                <w:szCs w:val="24"/>
              </w:rPr>
            </w:pPr>
            <w:r>
              <w:rPr>
                <w:rFonts w:ascii="Arial" w:hAnsi="Arial" w:cs="Arial"/>
                <w:b/>
                <w:bCs/>
                <w:sz w:val="24"/>
                <w:szCs w:val="24"/>
              </w:rPr>
              <w:t>Reference</w:t>
            </w:r>
          </w:p>
          <w:p w14:paraId="4402CCE5" w14:textId="77777777" w:rsidR="00644AD5" w:rsidRDefault="00644AD5" w:rsidP="002F537C">
            <w:pPr>
              <w:spacing w:line="360" w:lineRule="auto"/>
              <w:rPr>
                <w:rFonts w:ascii="Arial" w:hAnsi="Arial" w:cs="Arial"/>
                <w:b/>
                <w:bCs/>
                <w:sz w:val="24"/>
                <w:szCs w:val="24"/>
              </w:rPr>
            </w:pPr>
          </w:p>
          <w:p w14:paraId="267D8E49" w14:textId="77777777" w:rsidR="00644AD5" w:rsidRDefault="00644AD5" w:rsidP="002F537C">
            <w:pPr>
              <w:spacing w:line="360" w:lineRule="auto"/>
              <w:rPr>
                <w:rFonts w:ascii="Arial" w:hAnsi="Arial" w:cs="Arial"/>
                <w:b/>
                <w:bCs/>
                <w:sz w:val="24"/>
                <w:szCs w:val="24"/>
              </w:rPr>
            </w:pPr>
          </w:p>
          <w:p w14:paraId="193EEDA0" w14:textId="77777777" w:rsidR="00644AD5" w:rsidRDefault="00644AD5" w:rsidP="002F537C">
            <w:pPr>
              <w:pStyle w:val="NormalWeb"/>
              <w:spacing w:line="360" w:lineRule="auto"/>
              <w:rPr>
                <w:rFonts w:ascii="Arial" w:hAnsi="Arial" w:cs="Arial"/>
                <w:color w:val="000000"/>
              </w:rPr>
            </w:pPr>
            <w:r w:rsidRPr="00644AD5">
              <w:rPr>
                <w:rFonts w:ascii="Arial" w:hAnsi="Arial" w:cs="Arial"/>
                <w:color w:val="000000"/>
              </w:rPr>
              <w:t xml:space="preserve">Doyle, L., McCabe, C., Keogh, B., Brady, A. and McCann, M., 2020. An overview of the qualitative descriptive design within nursing research. Journal of research in nursing, 25(5), pp.443-455. Available </w:t>
            </w:r>
            <w:proofErr w:type="spellStart"/>
            <w:proofErr w:type="gramStart"/>
            <w:r w:rsidRPr="00644AD5">
              <w:rPr>
                <w:rFonts w:ascii="Arial" w:hAnsi="Arial" w:cs="Arial"/>
                <w:color w:val="000000"/>
              </w:rPr>
              <w:t>at:https</w:t>
            </w:r>
            <w:proofErr w:type="spellEnd"/>
            <w:r w:rsidRPr="00644AD5">
              <w:rPr>
                <w:rFonts w:ascii="Arial" w:hAnsi="Arial" w:cs="Arial"/>
                <w:color w:val="000000"/>
              </w:rPr>
              <w:t>://journals.sagepub.com/</w:t>
            </w:r>
            <w:proofErr w:type="spellStart"/>
            <w:r w:rsidRPr="00644AD5">
              <w:rPr>
                <w:rFonts w:ascii="Arial" w:hAnsi="Arial" w:cs="Arial"/>
                <w:color w:val="000000"/>
              </w:rPr>
              <w:t>doi</w:t>
            </w:r>
            <w:proofErr w:type="spellEnd"/>
            <w:r w:rsidRPr="00644AD5">
              <w:rPr>
                <w:rFonts w:ascii="Arial" w:hAnsi="Arial" w:cs="Arial"/>
                <w:color w:val="000000"/>
              </w:rPr>
              <w:t>/abs/10.1177/1744987119880234</w:t>
            </w:r>
            <w:proofErr w:type="gramEnd"/>
            <w:r w:rsidRPr="00644AD5">
              <w:rPr>
                <w:rFonts w:ascii="Arial" w:hAnsi="Arial" w:cs="Arial"/>
                <w:color w:val="000000"/>
              </w:rPr>
              <w:t xml:space="preserve"> (Accessed: 4 </w:t>
            </w:r>
            <w:proofErr w:type="spellStart"/>
            <w:r w:rsidRPr="00644AD5">
              <w:rPr>
                <w:rFonts w:ascii="Arial" w:hAnsi="Arial" w:cs="Arial"/>
                <w:color w:val="000000"/>
              </w:rPr>
              <w:t>october</w:t>
            </w:r>
            <w:proofErr w:type="spellEnd"/>
            <w:r w:rsidRPr="00644AD5">
              <w:rPr>
                <w:rFonts w:ascii="Arial" w:hAnsi="Arial" w:cs="Arial"/>
                <w:color w:val="000000"/>
              </w:rPr>
              <w:t xml:space="preserve"> 2023)</w:t>
            </w:r>
          </w:p>
          <w:p w14:paraId="044F0A91" w14:textId="77777777" w:rsidR="00644AD5" w:rsidRDefault="00644AD5" w:rsidP="002F537C">
            <w:pPr>
              <w:pStyle w:val="NormalWeb"/>
              <w:spacing w:line="360" w:lineRule="auto"/>
              <w:rPr>
                <w:rFonts w:ascii="Arial" w:hAnsi="Arial" w:cs="Arial"/>
                <w:color w:val="000000"/>
              </w:rPr>
            </w:pPr>
            <w:r w:rsidRPr="00644AD5">
              <w:rPr>
                <w:rFonts w:ascii="Arial" w:hAnsi="Arial" w:cs="Arial"/>
                <w:color w:val="000000"/>
              </w:rPr>
              <w:t xml:space="preserve"> Waffenschmidt, S., </w:t>
            </w:r>
            <w:proofErr w:type="spellStart"/>
            <w:r w:rsidRPr="00644AD5">
              <w:rPr>
                <w:rFonts w:ascii="Arial" w:hAnsi="Arial" w:cs="Arial"/>
                <w:color w:val="000000"/>
              </w:rPr>
              <w:t>Knelangen</w:t>
            </w:r>
            <w:proofErr w:type="spellEnd"/>
            <w:r w:rsidRPr="00644AD5">
              <w:rPr>
                <w:rFonts w:ascii="Arial" w:hAnsi="Arial" w:cs="Arial"/>
                <w:color w:val="000000"/>
              </w:rPr>
              <w:t xml:space="preserve">, M., Sieben, W., </w:t>
            </w:r>
            <w:proofErr w:type="spellStart"/>
            <w:r w:rsidRPr="00644AD5">
              <w:rPr>
                <w:rFonts w:ascii="Arial" w:hAnsi="Arial" w:cs="Arial"/>
                <w:color w:val="000000"/>
              </w:rPr>
              <w:t>Bühn</w:t>
            </w:r>
            <w:proofErr w:type="spellEnd"/>
            <w:r w:rsidRPr="00644AD5">
              <w:rPr>
                <w:rFonts w:ascii="Arial" w:hAnsi="Arial" w:cs="Arial"/>
                <w:color w:val="000000"/>
              </w:rPr>
              <w:t xml:space="preserve">, S. and Pieper, D., 2019. Single screening versus conventional double screening for study selection in systematic reviews: a methodological systematic review. BMC medical research methodology, 19(1), pp.1-9. </w:t>
            </w:r>
            <w:r w:rsidRPr="00644AD5">
              <w:rPr>
                <w:rFonts w:ascii="Arial" w:hAnsi="Arial" w:cs="Arial"/>
                <w:color w:val="000000"/>
              </w:rPr>
              <w:lastRenderedPageBreak/>
              <w:t xml:space="preserve">Available </w:t>
            </w:r>
            <w:proofErr w:type="gramStart"/>
            <w:r w:rsidRPr="00644AD5">
              <w:rPr>
                <w:rFonts w:ascii="Arial" w:hAnsi="Arial" w:cs="Arial"/>
                <w:color w:val="000000"/>
              </w:rPr>
              <w:t>at:https://bmcmedresmethodol.biomedcentral.com/articles/10.1186/s12874-019-0782-0</w:t>
            </w:r>
            <w:proofErr w:type="gramEnd"/>
            <w:r w:rsidRPr="00644AD5">
              <w:rPr>
                <w:rFonts w:ascii="Arial" w:hAnsi="Arial" w:cs="Arial"/>
                <w:color w:val="000000"/>
              </w:rPr>
              <w:t xml:space="preserve"> (Accessed: 4 </w:t>
            </w:r>
            <w:proofErr w:type="spellStart"/>
            <w:r w:rsidRPr="00644AD5">
              <w:rPr>
                <w:rFonts w:ascii="Arial" w:hAnsi="Arial" w:cs="Arial"/>
                <w:color w:val="000000"/>
              </w:rPr>
              <w:t>october</w:t>
            </w:r>
            <w:proofErr w:type="spellEnd"/>
            <w:r w:rsidRPr="00644AD5">
              <w:rPr>
                <w:rFonts w:ascii="Arial" w:hAnsi="Arial" w:cs="Arial"/>
                <w:color w:val="000000"/>
              </w:rPr>
              <w:t xml:space="preserve"> 2023) </w:t>
            </w:r>
          </w:p>
          <w:p w14:paraId="480B5ACD" w14:textId="77777777" w:rsidR="00644AD5" w:rsidRDefault="00644AD5" w:rsidP="002F537C">
            <w:pPr>
              <w:pStyle w:val="NormalWeb"/>
              <w:spacing w:line="360" w:lineRule="auto"/>
              <w:rPr>
                <w:rFonts w:ascii="Arial" w:hAnsi="Arial" w:cs="Arial"/>
                <w:color w:val="000000"/>
              </w:rPr>
            </w:pPr>
            <w:r w:rsidRPr="00644AD5">
              <w:rPr>
                <w:rFonts w:ascii="Arial" w:hAnsi="Arial" w:cs="Arial"/>
                <w:color w:val="000000"/>
              </w:rPr>
              <w:t xml:space="preserve">Fernandez-Felix, B.M., López-Alcalde, J., </w:t>
            </w:r>
            <w:proofErr w:type="spellStart"/>
            <w:r w:rsidRPr="00644AD5">
              <w:rPr>
                <w:rFonts w:ascii="Arial" w:hAnsi="Arial" w:cs="Arial"/>
                <w:color w:val="000000"/>
              </w:rPr>
              <w:t>Roqué</w:t>
            </w:r>
            <w:proofErr w:type="spellEnd"/>
            <w:r w:rsidRPr="00644AD5">
              <w:rPr>
                <w:rFonts w:ascii="Arial" w:hAnsi="Arial" w:cs="Arial"/>
                <w:color w:val="000000"/>
              </w:rPr>
              <w:t xml:space="preserve">, M., Muriel, A. and Zamora, J., 2023. CHARMS and PROBAST at your fingertips: a template for data extraction and risk of bias assessment in systematic reviews of predictive models. BMC Medical Research Methodology, 23(1), pp.1-8. Available </w:t>
            </w:r>
            <w:proofErr w:type="gramStart"/>
            <w:r w:rsidRPr="00644AD5">
              <w:rPr>
                <w:rFonts w:ascii="Arial" w:hAnsi="Arial" w:cs="Arial"/>
                <w:color w:val="000000"/>
              </w:rPr>
              <w:t>at:https://bmcmedresmethodol.biomedcentral.com/articles/10.1186/s12874-023-01849-0</w:t>
            </w:r>
            <w:proofErr w:type="gramEnd"/>
            <w:r w:rsidRPr="00644AD5">
              <w:rPr>
                <w:rFonts w:ascii="Arial" w:hAnsi="Arial" w:cs="Arial"/>
                <w:color w:val="000000"/>
              </w:rPr>
              <w:t xml:space="preserve"> (Accessed: 4 </w:t>
            </w:r>
            <w:proofErr w:type="spellStart"/>
            <w:r w:rsidRPr="00644AD5">
              <w:rPr>
                <w:rFonts w:ascii="Arial" w:hAnsi="Arial" w:cs="Arial"/>
                <w:color w:val="000000"/>
              </w:rPr>
              <w:t>october</w:t>
            </w:r>
            <w:proofErr w:type="spellEnd"/>
            <w:r w:rsidRPr="00644AD5">
              <w:rPr>
                <w:rFonts w:ascii="Arial" w:hAnsi="Arial" w:cs="Arial"/>
                <w:color w:val="000000"/>
              </w:rPr>
              <w:t xml:space="preserve"> 2023)</w:t>
            </w:r>
          </w:p>
          <w:p w14:paraId="405946A8" w14:textId="77777777" w:rsidR="00644AD5" w:rsidRDefault="00644AD5" w:rsidP="002F537C">
            <w:pPr>
              <w:pStyle w:val="NormalWeb"/>
              <w:spacing w:line="360" w:lineRule="auto"/>
              <w:rPr>
                <w:rFonts w:ascii="Arial" w:hAnsi="Arial" w:cs="Arial"/>
                <w:color w:val="000000"/>
              </w:rPr>
            </w:pPr>
            <w:r w:rsidRPr="00644AD5">
              <w:rPr>
                <w:rFonts w:ascii="Arial" w:hAnsi="Arial" w:cs="Arial"/>
                <w:color w:val="000000"/>
              </w:rPr>
              <w:t xml:space="preserve"> Baethge, C., Goldbeck-Wood, S. and Mertens, S., 2019. SANRA—a scale for the quality assessment of narrative review articles. Research integrity and peer review, 4(1), pp.1-7. Available </w:t>
            </w:r>
            <w:proofErr w:type="spellStart"/>
            <w:proofErr w:type="gramStart"/>
            <w:r w:rsidRPr="00644AD5">
              <w:rPr>
                <w:rFonts w:ascii="Arial" w:hAnsi="Arial" w:cs="Arial"/>
                <w:color w:val="000000"/>
              </w:rPr>
              <w:t>at:https</w:t>
            </w:r>
            <w:proofErr w:type="spellEnd"/>
            <w:r w:rsidRPr="00644AD5">
              <w:rPr>
                <w:rFonts w:ascii="Arial" w:hAnsi="Arial" w:cs="Arial"/>
                <w:color w:val="000000"/>
              </w:rPr>
              <w:t>://tobaccocontrol.bmj.com/content/32/5/589.abstract</w:t>
            </w:r>
            <w:proofErr w:type="gramEnd"/>
            <w:r w:rsidRPr="00644AD5">
              <w:rPr>
                <w:rFonts w:ascii="Arial" w:hAnsi="Arial" w:cs="Arial"/>
                <w:color w:val="000000"/>
              </w:rPr>
              <w:t xml:space="preserve"> (Accessed: 4 </w:t>
            </w:r>
            <w:proofErr w:type="spellStart"/>
            <w:r w:rsidRPr="00644AD5">
              <w:rPr>
                <w:rFonts w:ascii="Arial" w:hAnsi="Arial" w:cs="Arial"/>
                <w:color w:val="000000"/>
              </w:rPr>
              <w:t>october</w:t>
            </w:r>
            <w:proofErr w:type="spellEnd"/>
            <w:r w:rsidRPr="00644AD5">
              <w:rPr>
                <w:rFonts w:ascii="Arial" w:hAnsi="Arial" w:cs="Arial"/>
                <w:color w:val="000000"/>
              </w:rPr>
              <w:t xml:space="preserve"> 2023)</w:t>
            </w:r>
          </w:p>
          <w:p w14:paraId="71DE64DD" w14:textId="77777777" w:rsidR="002642CC" w:rsidRDefault="00644AD5" w:rsidP="002F537C">
            <w:pPr>
              <w:pStyle w:val="NormalWeb"/>
              <w:spacing w:line="360" w:lineRule="auto"/>
              <w:rPr>
                <w:rFonts w:ascii="Arial" w:hAnsi="Arial" w:cs="Arial"/>
                <w:color w:val="000000"/>
              </w:rPr>
            </w:pPr>
            <w:r w:rsidRPr="00644AD5">
              <w:rPr>
                <w:rFonts w:ascii="Arial" w:hAnsi="Arial" w:cs="Arial"/>
                <w:color w:val="000000"/>
              </w:rPr>
              <w:t xml:space="preserve"> Rees, E.M., Nightingale, E.S., Jafari, Y., </w:t>
            </w:r>
            <w:proofErr w:type="spellStart"/>
            <w:r w:rsidRPr="00644AD5">
              <w:rPr>
                <w:rFonts w:ascii="Arial" w:hAnsi="Arial" w:cs="Arial"/>
                <w:color w:val="000000"/>
              </w:rPr>
              <w:t>Waterlow</w:t>
            </w:r>
            <w:proofErr w:type="spellEnd"/>
            <w:r w:rsidRPr="00644AD5">
              <w:rPr>
                <w:rFonts w:ascii="Arial" w:hAnsi="Arial" w:cs="Arial"/>
                <w:color w:val="000000"/>
              </w:rPr>
              <w:t xml:space="preserve">, N.R., Clifford, S., B. Pearson, C.A., Group, C.W., </w:t>
            </w:r>
            <w:proofErr w:type="spellStart"/>
            <w:r w:rsidRPr="00644AD5">
              <w:rPr>
                <w:rFonts w:ascii="Arial" w:hAnsi="Arial" w:cs="Arial"/>
                <w:color w:val="000000"/>
              </w:rPr>
              <w:t>Jombart</w:t>
            </w:r>
            <w:proofErr w:type="spellEnd"/>
            <w:r w:rsidRPr="00644AD5">
              <w:rPr>
                <w:rFonts w:ascii="Arial" w:hAnsi="Arial" w:cs="Arial"/>
                <w:color w:val="000000"/>
              </w:rPr>
              <w:t xml:space="preserve">, T., Procter, S.R. and Knight, G.M., 2020. COVID-19 length of hospital </w:t>
            </w:r>
            <w:proofErr w:type="gramStart"/>
            <w:r w:rsidRPr="00644AD5">
              <w:rPr>
                <w:rFonts w:ascii="Arial" w:hAnsi="Arial" w:cs="Arial"/>
                <w:color w:val="000000"/>
              </w:rPr>
              <w:t>stay</w:t>
            </w:r>
            <w:proofErr w:type="gramEnd"/>
            <w:r w:rsidRPr="00644AD5">
              <w:rPr>
                <w:rFonts w:ascii="Arial" w:hAnsi="Arial" w:cs="Arial"/>
                <w:color w:val="000000"/>
              </w:rPr>
              <w:t xml:space="preserve">: a systematic review and data synthesis. BMC medicine, 18, pp.1-22. Available </w:t>
            </w:r>
            <w:proofErr w:type="spellStart"/>
            <w:proofErr w:type="gramStart"/>
            <w:r w:rsidRPr="00644AD5">
              <w:rPr>
                <w:rFonts w:ascii="Arial" w:hAnsi="Arial" w:cs="Arial"/>
                <w:color w:val="000000"/>
              </w:rPr>
              <w:t>at:https</w:t>
            </w:r>
            <w:proofErr w:type="spellEnd"/>
            <w:r w:rsidRPr="00644AD5">
              <w:rPr>
                <w:rFonts w:ascii="Arial" w:hAnsi="Arial" w:cs="Arial"/>
                <w:color w:val="000000"/>
              </w:rPr>
              <w:t>://link.springer.com/article/10.1186/s12916-020-01726-3</w:t>
            </w:r>
            <w:proofErr w:type="gramEnd"/>
            <w:r w:rsidRPr="00644AD5">
              <w:rPr>
                <w:rFonts w:ascii="Arial" w:hAnsi="Arial" w:cs="Arial"/>
                <w:color w:val="000000"/>
              </w:rPr>
              <w:t xml:space="preserve"> (Accessed: 4 </w:t>
            </w:r>
            <w:proofErr w:type="spellStart"/>
            <w:r w:rsidRPr="00644AD5">
              <w:rPr>
                <w:rFonts w:ascii="Arial" w:hAnsi="Arial" w:cs="Arial"/>
                <w:color w:val="000000"/>
              </w:rPr>
              <w:t>october</w:t>
            </w:r>
            <w:proofErr w:type="spellEnd"/>
            <w:r w:rsidRPr="00644AD5">
              <w:rPr>
                <w:rFonts w:ascii="Arial" w:hAnsi="Arial" w:cs="Arial"/>
                <w:color w:val="000000"/>
              </w:rPr>
              <w:t xml:space="preserve"> 2023) </w:t>
            </w:r>
          </w:p>
          <w:p w14:paraId="7627CA9A" w14:textId="77777777" w:rsidR="002642CC" w:rsidRDefault="00644AD5" w:rsidP="002F537C">
            <w:pPr>
              <w:pStyle w:val="NormalWeb"/>
              <w:spacing w:line="360" w:lineRule="auto"/>
              <w:rPr>
                <w:rFonts w:ascii="Arial" w:hAnsi="Arial" w:cs="Arial"/>
                <w:color w:val="000000"/>
              </w:rPr>
            </w:pPr>
            <w:r w:rsidRPr="00644AD5">
              <w:rPr>
                <w:rFonts w:ascii="Arial" w:hAnsi="Arial" w:cs="Arial"/>
                <w:color w:val="000000"/>
              </w:rPr>
              <w:t xml:space="preserve">Mengist, W., Soromessa, T. and Legese, G., 2020. Method for conducting systematic literature review and meta-analysis for environmental science research. </w:t>
            </w:r>
            <w:proofErr w:type="spellStart"/>
            <w:r w:rsidRPr="00644AD5">
              <w:rPr>
                <w:rFonts w:ascii="Arial" w:hAnsi="Arial" w:cs="Arial"/>
                <w:color w:val="000000"/>
              </w:rPr>
              <w:t>MethodsX</w:t>
            </w:r>
            <w:proofErr w:type="spellEnd"/>
            <w:r w:rsidRPr="00644AD5">
              <w:rPr>
                <w:rFonts w:ascii="Arial" w:hAnsi="Arial" w:cs="Arial"/>
                <w:color w:val="000000"/>
              </w:rPr>
              <w:t xml:space="preserve">, 7p.100777. Available </w:t>
            </w:r>
            <w:proofErr w:type="gramStart"/>
            <w:r w:rsidRPr="00644AD5">
              <w:rPr>
                <w:rFonts w:ascii="Arial" w:hAnsi="Arial" w:cs="Arial"/>
                <w:color w:val="000000"/>
              </w:rPr>
              <w:t>at:https://www.sciencedirect.com/science/article/pii/S221501611930353X</w:t>
            </w:r>
            <w:proofErr w:type="gramEnd"/>
            <w:r w:rsidRPr="00644AD5">
              <w:rPr>
                <w:rFonts w:ascii="Arial" w:hAnsi="Arial" w:cs="Arial"/>
                <w:color w:val="000000"/>
              </w:rPr>
              <w:t xml:space="preserve"> (Accessed: 4 </w:t>
            </w:r>
            <w:proofErr w:type="spellStart"/>
            <w:r w:rsidRPr="00644AD5">
              <w:rPr>
                <w:rFonts w:ascii="Arial" w:hAnsi="Arial" w:cs="Arial"/>
                <w:color w:val="000000"/>
              </w:rPr>
              <w:t>october</w:t>
            </w:r>
            <w:proofErr w:type="spellEnd"/>
            <w:r w:rsidRPr="00644AD5">
              <w:rPr>
                <w:rFonts w:ascii="Arial" w:hAnsi="Arial" w:cs="Arial"/>
                <w:color w:val="000000"/>
              </w:rPr>
              <w:t xml:space="preserve"> 2023) </w:t>
            </w:r>
          </w:p>
          <w:p w14:paraId="04632882" w14:textId="6F945F84" w:rsidR="00644AD5" w:rsidRDefault="00644AD5" w:rsidP="002F537C">
            <w:pPr>
              <w:pStyle w:val="NormalWeb"/>
              <w:spacing w:line="360" w:lineRule="auto"/>
              <w:rPr>
                <w:rFonts w:ascii="Arial" w:hAnsi="Arial" w:cs="Arial"/>
                <w:color w:val="000000"/>
              </w:rPr>
            </w:pPr>
            <w:r w:rsidRPr="00644AD5">
              <w:rPr>
                <w:rFonts w:ascii="Arial" w:hAnsi="Arial" w:cs="Arial"/>
                <w:color w:val="000000"/>
              </w:rPr>
              <w:t xml:space="preserve">Hennessy, M., Dennehy, R., Doherty, J. and O’Donoghue, K., 2022. Outsourcing transcription: extending ethical considerations in qualitative research. Qualitative Health Research, 32(7), pp.1197-1204. Available at: https://doi.org/10.1177/104973232211 01709 (Accessed: 4 </w:t>
            </w:r>
            <w:proofErr w:type="spellStart"/>
            <w:r w:rsidRPr="00644AD5">
              <w:rPr>
                <w:rFonts w:ascii="Arial" w:hAnsi="Arial" w:cs="Arial"/>
                <w:color w:val="000000"/>
              </w:rPr>
              <w:t>october</w:t>
            </w:r>
            <w:proofErr w:type="spellEnd"/>
            <w:r w:rsidRPr="00644AD5">
              <w:rPr>
                <w:rFonts w:ascii="Arial" w:hAnsi="Arial" w:cs="Arial"/>
                <w:color w:val="000000"/>
              </w:rPr>
              <w:t xml:space="preserve"> 2023)</w:t>
            </w:r>
          </w:p>
          <w:p w14:paraId="0E3DB90C" w14:textId="77777777" w:rsidR="002642CC" w:rsidRDefault="002642CC" w:rsidP="002F537C">
            <w:pPr>
              <w:pStyle w:val="NormalWeb"/>
              <w:spacing w:line="360" w:lineRule="auto"/>
              <w:rPr>
                <w:rFonts w:ascii="Arial" w:hAnsi="Arial" w:cs="Arial"/>
                <w:color w:val="000000"/>
              </w:rPr>
            </w:pPr>
          </w:p>
          <w:p w14:paraId="394D0C3D" w14:textId="77777777" w:rsidR="002F537C" w:rsidRPr="002F537C" w:rsidRDefault="002F537C" w:rsidP="002F537C">
            <w:pPr>
              <w:spacing w:line="360" w:lineRule="auto"/>
              <w:jc w:val="both"/>
              <w:rPr>
                <w:rFonts w:ascii="Arial" w:hAnsi="Arial" w:cs="Arial"/>
                <w:sz w:val="24"/>
                <w:szCs w:val="24"/>
              </w:rPr>
            </w:pPr>
            <w:r w:rsidRPr="002F537C">
              <w:rPr>
                <w:rFonts w:ascii="Arial" w:hAnsi="Arial" w:cs="Arial"/>
                <w:sz w:val="24"/>
                <w:szCs w:val="24"/>
              </w:rPr>
              <w:t xml:space="preserve">Turner, M.C., Andersen, Z.J., </w:t>
            </w:r>
            <w:proofErr w:type="spellStart"/>
            <w:r w:rsidRPr="002F537C">
              <w:rPr>
                <w:rFonts w:ascii="Arial" w:hAnsi="Arial" w:cs="Arial"/>
                <w:sz w:val="24"/>
                <w:szCs w:val="24"/>
              </w:rPr>
              <w:t>Baccarelli</w:t>
            </w:r>
            <w:proofErr w:type="spellEnd"/>
            <w:r w:rsidRPr="002F537C">
              <w:rPr>
                <w:rFonts w:ascii="Arial" w:hAnsi="Arial" w:cs="Arial"/>
                <w:sz w:val="24"/>
                <w:szCs w:val="24"/>
              </w:rPr>
              <w:t xml:space="preserve">, A., Diver, W.R., </w:t>
            </w:r>
            <w:proofErr w:type="spellStart"/>
            <w:r w:rsidRPr="002F537C">
              <w:rPr>
                <w:rFonts w:ascii="Arial" w:hAnsi="Arial" w:cs="Arial"/>
                <w:sz w:val="24"/>
                <w:szCs w:val="24"/>
              </w:rPr>
              <w:t>Gapstur</w:t>
            </w:r>
            <w:proofErr w:type="spellEnd"/>
            <w:r w:rsidRPr="002F537C">
              <w:rPr>
                <w:rFonts w:ascii="Arial" w:hAnsi="Arial" w:cs="Arial"/>
                <w:sz w:val="24"/>
                <w:szCs w:val="24"/>
              </w:rPr>
              <w:t xml:space="preserve">, S.M., Pope III, C.A., Prada, D., Samet, J., Thurston, G. and Cohen, A., 2020. Outdoor air pollution and cancer: An overview of the current evidence and public health recommendations. CA: a cancer journal </w:t>
            </w:r>
            <w:r w:rsidRPr="002F537C">
              <w:rPr>
                <w:rFonts w:ascii="Arial" w:hAnsi="Arial" w:cs="Arial"/>
                <w:sz w:val="24"/>
                <w:szCs w:val="24"/>
              </w:rPr>
              <w:lastRenderedPageBreak/>
              <w:t xml:space="preserve">for clinicians, 70(6), pp.460-479. Available at: </w:t>
            </w:r>
            <w:hyperlink r:id="rId14">
              <w:r w:rsidRPr="002F537C">
                <w:rPr>
                  <w:rFonts w:ascii="Arial" w:hAnsi="Arial" w:cs="Arial"/>
                  <w:color w:val="1155CC"/>
                  <w:sz w:val="24"/>
                  <w:szCs w:val="24"/>
                  <w:u w:val="single"/>
                </w:rPr>
                <w:t>https://doi.org/10.3322/caac.21632</w:t>
              </w:r>
            </w:hyperlink>
            <w:r w:rsidRPr="002F537C">
              <w:rPr>
                <w:rFonts w:ascii="Arial" w:hAnsi="Arial" w:cs="Arial"/>
                <w:sz w:val="24"/>
                <w:szCs w:val="24"/>
              </w:rPr>
              <w:t xml:space="preserve">  (Accessed: 06 October 2023)</w:t>
            </w:r>
          </w:p>
          <w:p w14:paraId="5BDB3FC6" w14:textId="77777777" w:rsidR="002F537C" w:rsidRPr="002F537C" w:rsidRDefault="002F537C" w:rsidP="002F537C">
            <w:pPr>
              <w:spacing w:line="360" w:lineRule="auto"/>
              <w:jc w:val="both"/>
              <w:rPr>
                <w:rFonts w:ascii="Arial" w:hAnsi="Arial" w:cs="Arial"/>
                <w:sz w:val="24"/>
                <w:szCs w:val="24"/>
              </w:rPr>
            </w:pPr>
          </w:p>
          <w:p w14:paraId="052A70F1" w14:textId="77777777" w:rsidR="002F537C" w:rsidRPr="002F537C" w:rsidRDefault="002F537C" w:rsidP="002F537C">
            <w:pPr>
              <w:spacing w:line="360" w:lineRule="auto"/>
              <w:jc w:val="both"/>
              <w:rPr>
                <w:rFonts w:ascii="Arial" w:hAnsi="Arial" w:cs="Arial"/>
                <w:sz w:val="24"/>
                <w:szCs w:val="24"/>
              </w:rPr>
            </w:pPr>
            <w:r w:rsidRPr="002F537C">
              <w:rPr>
                <w:rFonts w:ascii="Arial" w:hAnsi="Arial" w:cs="Arial"/>
                <w:sz w:val="24"/>
                <w:szCs w:val="24"/>
              </w:rPr>
              <w:t xml:space="preserve">Kinoshita, T. and Goto, T., 2019. Molecular mechanisms of pulmonary fibrogenesis and its progression to lung cancer: a review. International journal of molecular sciences, 20(6), p.1461. Available at: </w:t>
            </w:r>
            <w:hyperlink r:id="rId15">
              <w:r w:rsidRPr="002F537C">
                <w:rPr>
                  <w:rFonts w:ascii="Arial" w:hAnsi="Arial" w:cs="Arial"/>
                  <w:color w:val="1155CC"/>
                  <w:sz w:val="24"/>
                  <w:szCs w:val="24"/>
                  <w:u w:val="single"/>
                </w:rPr>
                <w:t>https://doi.org/10.3390/ijms20061461</w:t>
              </w:r>
            </w:hyperlink>
            <w:r w:rsidRPr="002F537C">
              <w:rPr>
                <w:rFonts w:ascii="Arial" w:hAnsi="Arial" w:cs="Arial"/>
                <w:sz w:val="24"/>
                <w:szCs w:val="24"/>
              </w:rPr>
              <w:t xml:space="preserve"> (Accessed: 06 October 2023)</w:t>
            </w:r>
          </w:p>
          <w:p w14:paraId="483B7124" w14:textId="77777777" w:rsidR="002F537C" w:rsidRPr="002F537C" w:rsidRDefault="002F537C" w:rsidP="002F537C">
            <w:pPr>
              <w:spacing w:line="360" w:lineRule="auto"/>
              <w:jc w:val="both"/>
              <w:rPr>
                <w:rFonts w:ascii="Arial" w:hAnsi="Arial" w:cs="Arial"/>
                <w:sz w:val="24"/>
                <w:szCs w:val="24"/>
              </w:rPr>
            </w:pPr>
          </w:p>
          <w:p w14:paraId="2B7056A2" w14:textId="77777777" w:rsidR="002F537C" w:rsidRPr="002F537C" w:rsidRDefault="002F537C" w:rsidP="002F537C">
            <w:pPr>
              <w:spacing w:line="360" w:lineRule="auto"/>
              <w:jc w:val="both"/>
              <w:rPr>
                <w:rFonts w:ascii="Arial" w:hAnsi="Arial" w:cs="Arial"/>
                <w:sz w:val="24"/>
                <w:szCs w:val="24"/>
              </w:rPr>
            </w:pPr>
            <w:r w:rsidRPr="002F537C">
              <w:rPr>
                <w:rFonts w:ascii="Arial" w:hAnsi="Arial" w:cs="Arial"/>
                <w:sz w:val="24"/>
                <w:szCs w:val="24"/>
              </w:rPr>
              <w:t xml:space="preserve">Cao, M., Li, H., Sun, D. and Chen, W., 2020. Cancer burden of major cancers in China: a need for sustainable actions. Cancer Communications, 40(5), pp.205-210. Available at: </w:t>
            </w:r>
            <w:hyperlink r:id="rId16">
              <w:r w:rsidRPr="002F537C">
                <w:rPr>
                  <w:rFonts w:ascii="Arial" w:hAnsi="Arial" w:cs="Arial"/>
                  <w:color w:val="1155CC"/>
                  <w:sz w:val="24"/>
                  <w:szCs w:val="24"/>
                  <w:u w:val="single"/>
                </w:rPr>
                <w:t>https://doi.org/10.1002/cac2.12025</w:t>
              </w:r>
            </w:hyperlink>
            <w:r w:rsidRPr="002F537C">
              <w:rPr>
                <w:rFonts w:ascii="Arial" w:hAnsi="Arial" w:cs="Arial"/>
                <w:sz w:val="24"/>
                <w:szCs w:val="24"/>
              </w:rPr>
              <w:t xml:space="preserve">  (Accessed: 06 October 2023)</w:t>
            </w:r>
          </w:p>
          <w:p w14:paraId="0FB8558D" w14:textId="77777777" w:rsidR="002F537C" w:rsidRPr="002F537C" w:rsidRDefault="002F537C" w:rsidP="002F537C">
            <w:pPr>
              <w:spacing w:line="360" w:lineRule="auto"/>
              <w:jc w:val="both"/>
              <w:rPr>
                <w:rFonts w:ascii="Arial" w:hAnsi="Arial" w:cs="Arial"/>
                <w:sz w:val="24"/>
                <w:szCs w:val="24"/>
              </w:rPr>
            </w:pPr>
          </w:p>
          <w:p w14:paraId="2DB6CDC0" w14:textId="77777777" w:rsidR="002F537C" w:rsidRPr="002F537C" w:rsidRDefault="002F537C" w:rsidP="002F537C">
            <w:pPr>
              <w:spacing w:line="360" w:lineRule="auto"/>
              <w:jc w:val="both"/>
              <w:rPr>
                <w:rFonts w:ascii="Arial" w:hAnsi="Arial" w:cs="Arial"/>
                <w:sz w:val="24"/>
                <w:szCs w:val="24"/>
              </w:rPr>
            </w:pPr>
            <w:r w:rsidRPr="002F537C">
              <w:rPr>
                <w:rFonts w:ascii="Arial" w:hAnsi="Arial" w:cs="Arial"/>
                <w:color w:val="222222"/>
                <w:sz w:val="24"/>
                <w:szCs w:val="24"/>
                <w:highlight w:val="white"/>
              </w:rPr>
              <w:t xml:space="preserve">Khosravifarsani, M., </w:t>
            </w:r>
            <w:proofErr w:type="spellStart"/>
            <w:r w:rsidRPr="002F537C">
              <w:rPr>
                <w:rFonts w:ascii="Arial" w:hAnsi="Arial" w:cs="Arial"/>
                <w:color w:val="222222"/>
                <w:sz w:val="24"/>
                <w:szCs w:val="24"/>
                <w:highlight w:val="white"/>
              </w:rPr>
              <w:t>Tolouian</w:t>
            </w:r>
            <w:proofErr w:type="spellEnd"/>
            <w:r w:rsidRPr="002F537C">
              <w:rPr>
                <w:rFonts w:ascii="Arial" w:hAnsi="Arial" w:cs="Arial"/>
                <w:color w:val="222222"/>
                <w:sz w:val="24"/>
                <w:szCs w:val="24"/>
                <w:highlight w:val="white"/>
              </w:rPr>
              <w:t xml:space="preserve">, R., </w:t>
            </w:r>
            <w:proofErr w:type="spellStart"/>
            <w:r w:rsidRPr="002F537C">
              <w:rPr>
                <w:rFonts w:ascii="Arial" w:hAnsi="Arial" w:cs="Arial"/>
                <w:color w:val="222222"/>
                <w:sz w:val="24"/>
                <w:szCs w:val="24"/>
                <w:highlight w:val="white"/>
              </w:rPr>
              <w:t>Yadollahifarsani</w:t>
            </w:r>
            <w:proofErr w:type="spellEnd"/>
            <w:r w:rsidRPr="002F537C">
              <w:rPr>
                <w:rFonts w:ascii="Arial" w:hAnsi="Arial" w:cs="Arial"/>
                <w:color w:val="222222"/>
                <w:sz w:val="24"/>
                <w:szCs w:val="24"/>
                <w:highlight w:val="white"/>
              </w:rPr>
              <w:t xml:space="preserve">, S., Soleimani, P., Sarazen, M., </w:t>
            </w:r>
            <w:proofErr w:type="spellStart"/>
            <w:r w:rsidRPr="002F537C">
              <w:rPr>
                <w:rFonts w:ascii="Arial" w:hAnsi="Arial" w:cs="Arial"/>
                <w:color w:val="222222"/>
                <w:sz w:val="24"/>
                <w:szCs w:val="24"/>
                <w:highlight w:val="white"/>
              </w:rPr>
              <w:t>Mostafizi</w:t>
            </w:r>
            <w:proofErr w:type="spellEnd"/>
            <w:r w:rsidRPr="002F537C">
              <w:rPr>
                <w:rFonts w:ascii="Arial" w:hAnsi="Arial" w:cs="Arial"/>
                <w:color w:val="222222"/>
                <w:sz w:val="24"/>
                <w:szCs w:val="24"/>
                <w:highlight w:val="white"/>
              </w:rPr>
              <w:t xml:space="preserve">, P., </w:t>
            </w:r>
            <w:proofErr w:type="spellStart"/>
            <w:r w:rsidRPr="002F537C">
              <w:rPr>
                <w:rFonts w:ascii="Arial" w:hAnsi="Arial" w:cs="Arial"/>
                <w:color w:val="222222"/>
                <w:sz w:val="24"/>
                <w:szCs w:val="24"/>
                <w:highlight w:val="white"/>
              </w:rPr>
              <w:t>Tolouian</w:t>
            </w:r>
            <w:proofErr w:type="spellEnd"/>
            <w:r w:rsidRPr="002F537C">
              <w:rPr>
                <w:rFonts w:ascii="Arial" w:hAnsi="Arial" w:cs="Arial"/>
                <w:color w:val="222222"/>
                <w:sz w:val="24"/>
                <w:szCs w:val="24"/>
                <w:highlight w:val="white"/>
              </w:rPr>
              <w:t xml:space="preserve">, A., Philip, A.K. and </w:t>
            </w:r>
            <w:proofErr w:type="spellStart"/>
            <w:r w:rsidRPr="002F537C">
              <w:rPr>
                <w:rFonts w:ascii="Arial" w:hAnsi="Arial" w:cs="Arial"/>
                <w:color w:val="222222"/>
                <w:sz w:val="24"/>
                <w:szCs w:val="24"/>
                <w:highlight w:val="white"/>
              </w:rPr>
              <w:t>Hotkani</w:t>
            </w:r>
            <w:proofErr w:type="spellEnd"/>
            <w:r w:rsidRPr="002F537C">
              <w:rPr>
                <w:rFonts w:ascii="Arial" w:hAnsi="Arial" w:cs="Arial"/>
                <w:color w:val="222222"/>
                <w:sz w:val="24"/>
                <w:szCs w:val="24"/>
                <w:highlight w:val="white"/>
              </w:rPr>
              <w:t xml:space="preserve">, Z.G., 2023. Medical plants for lung cancer: an overview of current knowledge. </w:t>
            </w:r>
            <w:proofErr w:type="spellStart"/>
            <w:r w:rsidRPr="002F537C">
              <w:rPr>
                <w:rFonts w:ascii="Arial" w:hAnsi="Arial" w:cs="Arial"/>
                <w:i/>
                <w:color w:val="222222"/>
                <w:sz w:val="24"/>
                <w:szCs w:val="24"/>
                <w:highlight w:val="white"/>
              </w:rPr>
              <w:t>Immunopathol</w:t>
            </w:r>
            <w:proofErr w:type="spellEnd"/>
            <w:r w:rsidRPr="002F537C">
              <w:rPr>
                <w:rFonts w:ascii="Arial" w:hAnsi="Arial" w:cs="Arial"/>
                <w:i/>
                <w:color w:val="222222"/>
                <w:sz w:val="24"/>
                <w:szCs w:val="24"/>
                <w:highlight w:val="white"/>
              </w:rPr>
              <w:t>. Persa.</w:t>
            </w:r>
            <w:r w:rsidRPr="002F537C">
              <w:rPr>
                <w:rFonts w:ascii="Arial" w:hAnsi="Arial" w:cs="Arial"/>
                <w:color w:val="222222"/>
                <w:sz w:val="24"/>
                <w:szCs w:val="24"/>
                <w:highlight w:val="white"/>
              </w:rPr>
              <w:t xml:space="preserve">, </w:t>
            </w:r>
            <w:r w:rsidRPr="002F537C">
              <w:rPr>
                <w:rFonts w:ascii="Arial" w:hAnsi="Arial" w:cs="Arial"/>
                <w:i/>
                <w:color w:val="222222"/>
                <w:sz w:val="24"/>
                <w:szCs w:val="24"/>
                <w:highlight w:val="white"/>
              </w:rPr>
              <w:t>9</w:t>
            </w:r>
            <w:r w:rsidRPr="002F537C">
              <w:rPr>
                <w:rFonts w:ascii="Arial" w:hAnsi="Arial" w:cs="Arial"/>
                <w:color w:val="222222"/>
                <w:sz w:val="24"/>
                <w:szCs w:val="24"/>
                <w:highlight w:val="white"/>
              </w:rPr>
              <w:t xml:space="preserve">, p.e38455. </w:t>
            </w:r>
            <w:r w:rsidRPr="002F537C">
              <w:rPr>
                <w:rFonts w:ascii="Arial" w:hAnsi="Arial" w:cs="Arial"/>
                <w:sz w:val="24"/>
                <w:szCs w:val="24"/>
              </w:rPr>
              <w:t xml:space="preserve">Available at: </w:t>
            </w:r>
            <w:hyperlink r:id="rId17">
              <w:r w:rsidRPr="002F537C">
                <w:rPr>
                  <w:rFonts w:ascii="Arial" w:hAnsi="Arial" w:cs="Arial"/>
                  <w:color w:val="1155CC"/>
                  <w:sz w:val="24"/>
                  <w:szCs w:val="24"/>
                  <w:u w:val="single"/>
                  <w:shd w:val="clear" w:color="auto" w:fill="FCFCFC"/>
                </w:rPr>
                <w:t>https://doi.org/10.1007/s10147-021-02108-2</w:t>
              </w:r>
            </w:hyperlink>
            <w:r w:rsidRPr="002F537C">
              <w:rPr>
                <w:rFonts w:ascii="Arial" w:hAnsi="Arial" w:cs="Arial"/>
                <w:color w:val="333333"/>
                <w:sz w:val="24"/>
                <w:szCs w:val="24"/>
                <w:shd w:val="clear" w:color="auto" w:fill="FCFCFC"/>
              </w:rPr>
              <w:t xml:space="preserve"> </w:t>
            </w:r>
            <w:r w:rsidRPr="002F537C">
              <w:rPr>
                <w:rFonts w:ascii="Arial" w:hAnsi="Arial" w:cs="Arial"/>
                <w:sz w:val="24"/>
                <w:szCs w:val="24"/>
              </w:rPr>
              <w:t xml:space="preserve"> (Accessed: 06 October 2023)</w:t>
            </w:r>
          </w:p>
          <w:p w14:paraId="59001C2F" w14:textId="77777777" w:rsidR="002F537C" w:rsidRPr="002F537C" w:rsidRDefault="002F537C" w:rsidP="002F537C">
            <w:pPr>
              <w:spacing w:line="360" w:lineRule="auto"/>
              <w:jc w:val="both"/>
              <w:rPr>
                <w:rFonts w:ascii="Arial" w:hAnsi="Arial" w:cs="Arial"/>
                <w:sz w:val="24"/>
                <w:szCs w:val="24"/>
              </w:rPr>
            </w:pPr>
          </w:p>
          <w:p w14:paraId="74462451" w14:textId="77777777" w:rsidR="002F537C" w:rsidRPr="002F537C" w:rsidRDefault="002F537C" w:rsidP="002F537C">
            <w:pPr>
              <w:spacing w:line="360" w:lineRule="auto"/>
              <w:jc w:val="both"/>
              <w:rPr>
                <w:rFonts w:ascii="Arial" w:hAnsi="Arial" w:cs="Arial"/>
                <w:sz w:val="24"/>
                <w:szCs w:val="24"/>
              </w:rPr>
            </w:pPr>
            <w:r w:rsidRPr="002F537C">
              <w:rPr>
                <w:rFonts w:ascii="Arial" w:hAnsi="Arial" w:cs="Arial"/>
                <w:color w:val="222222"/>
                <w:sz w:val="24"/>
                <w:szCs w:val="24"/>
                <w:highlight w:val="white"/>
              </w:rPr>
              <w:t xml:space="preserve">Musial, C., Zaucha, R., Kuban-Jankowska, A., </w:t>
            </w:r>
            <w:proofErr w:type="spellStart"/>
            <w:r w:rsidRPr="002F537C">
              <w:rPr>
                <w:rFonts w:ascii="Arial" w:hAnsi="Arial" w:cs="Arial"/>
                <w:color w:val="222222"/>
                <w:sz w:val="24"/>
                <w:szCs w:val="24"/>
                <w:highlight w:val="white"/>
              </w:rPr>
              <w:t>Konieczna</w:t>
            </w:r>
            <w:proofErr w:type="spellEnd"/>
            <w:r w:rsidRPr="002F537C">
              <w:rPr>
                <w:rFonts w:ascii="Arial" w:hAnsi="Arial" w:cs="Arial"/>
                <w:color w:val="222222"/>
                <w:sz w:val="24"/>
                <w:szCs w:val="24"/>
                <w:highlight w:val="white"/>
              </w:rPr>
              <w:t xml:space="preserve">, L., Belka, M., Marino </w:t>
            </w:r>
            <w:proofErr w:type="spellStart"/>
            <w:r w:rsidRPr="002F537C">
              <w:rPr>
                <w:rFonts w:ascii="Arial" w:hAnsi="Arial" w:cs="Arial"/>
                <w:color w:val="222222"/>
                <w:sz w:val="24"/>
                <w:szCs w:val="24"/>
                <w:highlight w:val="white"/>
              </w:rPr>
              <w:t>Gammazza</w:t>
            </w:r>
            <w:proofErr w:type="spellEnd"/>
            <w:r w:rsidRPr="002F537C">
              <w:rPr>
                <w:rFonts w:ascii="Arial" w:hAnsi="Arial" w:cs="Arial"/>
                <w:color w:val="222222"/>
                <w:sz w:val="24"/>
                <w:szCs w:val="24"/>
                <w:highlight w:val="white"/>
              </w:rPr>
              <w:t>, A., Baczek, T., Cappello, F., Wozniak, M. and Gorska-</w:t>
            </w:r>
            <w:proofErr w:type="spellStart"/>
            <w:r w:rsidRPr="002F537C">
              <w:rPr>
                <w:rFonts w:ascii="Arial" w:hAnsi="Arial" w:cs="Arial"/>
                <w:color w:val="222222"/>
                <w:sz w:val="24"/>
                <w:szCs w:val="24"/>
                <w:highlight w:val="white"/>
              </w:rPr>
              <w:t>Ponikowska</w:t>
            </w:r>
            <w:proofErr w:type="spellEnd"/>
            <w:r w:rsidRPr="002F537C">
              <w:rPr>
                <w:rFonts w:ascii="Arial" w:hAnsi="Arial" w:cs="Arial"/>
                <w:color w:val="222222"/>
                <w:sz w:val="24"/>
                <w:szCs w:val="24"/>
                <w:highlight w:val="white"/>
              </w:rPr>
              <w:t xml:space="preserve">, M., 2021. Plausible role of </w:t>
            </w:r>
            <w:proofErr w:type="spellStart"/>
            <w:r w:rsidRPr="002F537C">
              <w:rPr>
                <w:rFonts w:ascii="Arial" w:hAnsi="Arial" w:cs="Arial"/>
                <w:color w:val="222222"/>
                <w:sz w:val="24"/>
                <w:szCs w:val="24"/>
                <w:highlight w:val="white"/>
              </w:rPr>
              <w:t>estrogens</w:t>
            </w:r>
            <w:proofErr w:type="spellEnd"/>
            <w:r w:rsidRPr="002F537C">
              <w:rPr>
                <w:rFonts w:ascii="Arial" w:hAnsi="Arial" w:cs="Arial"/>
                <w:color w:val="222222"/>
                <w:sz w:val="24"/>
                <w:szCs w:val="24"/>
                <w:highlight w:val="white"/>
              </w:rPr>
              <w:t xml:space="preserve"> in pathogenesis, progression and therapy of lung cancer. </w:t>
            </w:r>
            <w:r w:rsidRPr="002F537C">
              <w:rPr>
                <w:rFonts w:ascii="Arial" w:hAnsi="Arial" w:cs="Arial"/>
                <w:i/>
                <w:color w:val="222222"/>
                <w:sz w:val="24"/>
                <w:szCs w:val="24"/>
                <w:highlight w:val="white"/>
              </w:rPr>
              <w:t>International Journal of Environmental Research and Public Health</w:t>
            </w:r>
            <w:r w:rsidRPr="002F537C">
              <w:rPr>
                <w:rFonts w:ascii="Arial" w:hAnsi="Arial" w:cs="Arial"/>
                <w:color w:val="222222"/>
                <w:sz w:val="24"/>
                <w:szCs w:val="24"/>
                <w:highlight w:val="white"/>
              </w:rPr>
              <w:t xml:space="preserve">, </w:t>
            </w:r>
            <w:r w:rsidRPr="002F537C">
              <w:rPr>
                <w:rFonts w:ascii="Arial" w:hAnsi="Arial" w:cs="Arial"/>
                <w:i/>
                <w:color w:val="222222"/>
                <w:sz w:val="24"/>
                <w:szCs w:val="24"/>
                <w:highlight w:val="white"/>
              </w:rPr>
              <w:t>18</w:t>
            </w:r>
            <w:r w:rsidRPr="002F537C">
              <w:rPr>
                <w:rFonts w:ascii="Arial" w:hAnsi="Arial" w:cs="Arial"/>
                <w:color w:val="222222"/>
                <w:sz w:val="24"/>
                <w:szCs w:val="24"/>
                <w:highlight w:val="white"/>
              </w:rPr>
              <w:t xml:space="preserve">(2), p.648.  </w:t>
            </w:r>
            <w:r w:rsidRPr="002F537C">
              <w:rPr>
                <w:rFonts w:ascii="Arial" w:hAnsi="Arial" w:cs="Arial"/>
                <w:sz w:val="24"/>
                <w:szCs w:val="24"/>
              </w:rPr>
              <w:t xml:space="preserve">Available at: </w:t>
            </w:r>
            <w:hyperlink r:id="rId18">
              <w:r w:rsidRPr="002F537C">
                <w:rPr>
                  <w:rFonts w:ascii="Arial" w:hAnsi="Arial" w:cs="Arial"/>
                  <w:color w:val="1155CC"/>
                  <w:sz w:val="24"/>
                  <w:szCs w:val="24"/>
                  <w:u w:val="single"/>
                </w:rPr>
                <w:t>https://doi.org/10.3390/ijerph18020648</w:t>
              </w:r>
            </w:hyperlink>
            <w:r w:rsidRPr="002F537C">
              <w:rPr>
                <w:rFonts w:ascii="Arial" w:hAnsi="Arial" w:cs="Arial"/>
                <w:sz w:val="24"/>
                <w:szCs w:val="24"/>
              </w:rPr>
              <w:t xml:space="preserve"> (Accessed: 06 October 2023)</w:t>
            </w:r>
          </w:p>
          <w:p w14:paraId="41EC312F" w14:textId="77777777" w:rsidR="002F537C" w:rsidRPr="002F537C" w:rsidRDefault="002F537C" w:rsidP="002F537C">
            <w:pPr>
              <w:spacing w:line="360" w:lineRule="auto"/>
              <w:jc w:val="both"/>
              <w:rPr>
                <w:rFonts w:ascii="Arial" w:hAnsi="Arial" w:cs="Arial"/>
                <w:sz w:val="24"/>
                <w:szCs w:val="24"/>
              </w:rPr>
            </w:pPr>
          </w:p>
          <w:p w14:paraId="1D27B85C" w14:textId="77777777" w:rsidR="002F537C" w:rsidRPr="002F537C" w:rsidRDefault="002F537C" w:rsidP="002F537C">
            <w:pPr>
              <w:spacing w:line="360" w:lineRule="auto"/>
              <w:jc w:val="both"/>
              <w:rPr>
                <w:rFonts w:ascii="Arial" w:hAnsi="Arial" w:cs="Arial"/>
                <w:sz w:val="24"/>
                <w:szCs w:val="24"/>
              </w:rPr>
            </w:pPr>
            <w:r w:rsidRPr="002F537C">
              <w:rPr>
                <w:rFonts w:ascii="Arial" w:hAnsi="Arial" w:cs="Arial"/>
                <w:color w:val="222222"/>
                <w:sz w:val="24"/>
                <w:szCs w:val="24"/>
                <w:highlight w:val="white"/>
              </w:rPr>
              <w:t xml:space="preserve">Yang, I.A., Jenkins, C.R. and Salvi, S.S., 2022. Chronic obstructive pulmonary disease in never-smokers: risk factors, pathogenesis, and implications for prevention and treatment. </w:t>
            </w:r>
            <w:r w:rsidRPr="002F537C">
              <w:rPr>
                <w:rFonts w:ascii="Arial" w:hAnsi="Arial" w:cs="Arial"/>
                <w:i/>
                <w:color w:val="222222"/>
                <w:sz w:val="24"/>
                <w:szCs w:val="24"/>
                <w:highlight w:val="white"/>
              </w:rPr>
              <w:t>The Lancet Respiratory Medicine</w:t>
            </w:r>
            <w:r w:rsidRPr="002F537C">
              <w:rPr>
                <w:rFonts w:ascii="Arial" w:hAnsi="Arial" w:cs="Arial"/>
                <w:color w:val="222222"/>
                <w:sz w:val="24"/>
                <w:szCs w:val="24"/>
                <w:highlight w:val="white"/>
              </w:rPr>
              <w:t xml:space="preserve">, </w:t>
            </w:r>
            <w:r w:rsidRPr="002F537C">
              <w:rPr>
                <w:rFonts w:ascii="Arial" w:hAnsi="Arial" w:cs="Arial"/>
                <w:i/>
                <w:color w:val="222222"/>
                <w:sz w:val="24"/>
                <w:szCs w:val="24"/>
                <w:highlight w:val="white"/>
              </w:rPr>
              <w:t>10</w:t>
            </w:r>
            <w:r w:rsidRPr="002F537C">
              <w:rPr>
                <w:rFonts w:ascii="Arial" w:hAnsi="Arial" w:cs="Arial"/>
                <w:color w:val="222222"/>
                <w:sz w:val="24"/>
                <w:szCs w:val="24"/>
                <w:highlight w:val="white"/>
              </w:rPr>
              <w:t xml:space="preserve">(5), pp.497-511. </w:t>
            </w:r>
            <w:r w:rsidRPr="002F537C">
              <w:rPr>
                <w:rFonts w:ascii="Arial" w:hAnsi="Arial" w:cs="Arial"/>
                <w:sz w:val="24"/>
                <w:szCs w:val="24"/>
              </w:rPr>
              <w:t xml:space="preserve"> Available at: </w:t>
            </w:r>
            <w:hyperlink r:id="rId19">
              <w:r w:rsidRPr="002F537C">
                <w:rPr>
                  <w:rFonts w:ascii="Arial" w:hAnsi="Arial" w:cs="Arial"/>
                  <w:color w:val="1155CC"/>
                  <w:sz w:val="24"/>
                  <w:szCs w:val="24"/>
                  <w:u w:val="single"/>
                </w:rPr>
                <w:t>https://doi.org/10.1016/S2213-2600(21)00506-3</w:t>
              </w:r>
            </w:hyperlink>
            <w:r w:rsidRPr="002F537C">
              <w:rPr>
                <w:rFonts w:ascii="Arial" w:hAnsi="Arial" w:cs="Arial"/>
                <w:sz w:val="24"/>
                <w:szCs w:val="24"/>
              </w:rPr>
              <w:t xml:space="preserve"> (Accessed: 06 October 2023)</w:t>
            </w:r>
          </w:p>
          <w:p w14:paraId="5D05CB09" w14:textId="77777777" w:rsidR="002642CC" w:rsidRPr="002F537C" w:rsidRDefault="002642CC" w:rsidP="002F537C">
            <w:pPr>
              <w:pStyle w:val="NormalWeb"/>
              <w:spacing w:line="360" w:lineRule="auto"/>
              <w:rPr>
                <w:rFonts w:ascii="Arial" w:hAnsi="Arial" w:cs="Arial"/>
                <w:color w:val="000000"/>
              </w:rPr>
            </w:pPr>
          </w:p>
          <w:p w14:paraId="56A700C8" w14:textId="77777777" w:rsidR="00644AD5" w:rsidRPr="00644AD5" w:rsidRDefault="00644AD5" w:rsidP="002F537C">
            <w:pPr>
              <w:spacing w:line="360" w:lineRule="auto"/>
              <w:rPr>
                <w:rFonts w:ascii="Arial" w:hAnsi="Arial" w:cs="Arial"/>
                <w:b/>
                <w:bCs/>
                <w:sz w:val="24"/>
                <w:szCs w:val="24"/>
              </w:rPr>
            </w:pPr>
          </w:p>
          <w:p w14:paraId="0B7AAEC4" w14:textId="77777777" w:rsidR="00C252B3" w:rsidRPr="00644AD5" w:rsidRDefault="00C252B3" w:rsidP="002F537C">
            <w:pPr>
              <w:spacing w:line="360" w:lineRule="auto"/>
              <w:rPr>
                <w:rFonts w:ascii="Arial" w:hAnsi="Arial" w:cs="Arial"/>
                <w:b/>
                <w:bCs/>
                <w:sz w:val="24"/>
                <w:szCs w:val="24"/>
              </w:rPr>
            </w:pPr>
          </w:p>
          <w:p w14:paraId="2E383F42" w14:textId="77777777" w:rsidR="00C252B3" w:rsidRPr="00644AD5" w:rsidRDefault="00C252B3" w:rsidP="002F537C">
            <w:pPr>
              <w:spacing w:line="360" w:lineRule="auto"/>
              <w:rPr>
                <w:rFonts w:ascii="Arial" w:hAnsi="Arial" w:cs="Arial"/>
                <w:sz w:val="24"/>
                <w:szCs w:val="24"/>
              </w:rPr>
            </w:pPr>
          </w:p>
          <w:p w14:paraId="432916D6" w14:textId="77777777" w:rsidR="00AF6A27" w:rsidRPr="004B1493" w:rsidRDefault="00AF6A27" w:rsidP="002F537C">
            <w:pPr>
              <w:spacing w:line="360" w:lineRule="auto"/>
              <w:rPr>
                <w:rFonts w:ascii="Arial" w:hAnsi="Arial" w:cs="Arial"/>
                <w:b/>
                <w:bCs/>
                <w:sz w:val="24"/>
                <w:szCs w:val="24"/>
              </w:rPr>
            </w:pPr>
          </w:p>
          <w:p w14:paraId="0687532F" w14:textId="77777777" w:rsidR="00BF480A" w:rsidRPr="00A42F82" w:rsidRDefault="00BF480A" w:rsidP="002F537C">
            <w:pPr>
              <w:spacing w:line="360" w:lineRule="auto"/>
              <w:rPr>
                <w:rFonts w:ascii="Arial" w:hAnsi="Arial" w:cs="Arial"/>
                <w:sz w:val="22"/>
                <w:szCs w:val="22"/>
              </w:rPr>
            </w:pPr>
          </w:p>
          <w:p w14:paraId="108EF2F7" w14:textId="77777777" w:rsidR="00BF480A" w:rsidRPr="00A42F82" w:rsidRDefault="00BF480A" w:rsidP="002F537C">
            <w:pPr>
              <w:spacing w:line="360" w:lineRule="auto"/>
              <w:rPr>
                <w:rFonts w:ascii="Arial" w:hAnsi="Arial" w:cs="Arial"/>
                <w:b/>
                <w:sz w:val="22"/>
                <w:szCs w:val="22"/>
              </w:rPr>
            </w:pPr>
            <w:r w:rsidRPr="00A42F82">
              <w:rPr>
                <w:rFonts w:ascii="Arial" w:hAnsi="Arial" w:cs="Arial"/>
                <w:color w:val="808080"/>
                <w:sz w:val="18"/>
                <w:szCs w:val="18"/>
              </w:rPr>
              <w:t>(this box should expand as you type)</w:t>
            </w:r>
          </w:p>
        </w:tc>
      </w:tr>
      <w:tr w:rsidR="00BF480A" w:rsidRPr="00A42F82" w14:paraId="616401B3" w14:textId="77777777" w:rsidTr="00BF480A">
        <w:trPr>
          <w:trHeight w:val="454"/>
        </w:trPr>
        <w:tc>
          <w:tcPr>
            <w:tcW w:w="296" w:type="pct"/>
            <w:shd w:val="clear" w:color="auto" w:fill="F2F2F2" w:themeFill="background1" w:themeFillShade="F2"/>
            <w:vAlign w:val="center"/>
          </w:tcPr>
          <w:p w14:paraId="1A2F941A" w14:textId="3DBCC5E8" w:rsidR="00BF480A" w:rsidRPr="00A42F82" w:rsidRDefault="00BF480A" w:rsidP="00BF480A">
            <w:pPr>
              <w:spacing w:before="120"/>
              <w:rPr>
                <w:rFonts w:ascii="Arial" w:hAnsi="Arial" w:cs="Arial"/>
                <w:bCs/>
                <w:sz w:val="22"/>
                <w:szCs w:val="22"/>
              </w:rPr>
            </w:pPr>
            <w:r w:rsidRPr="00A42F82">
              <w:rPr>
                <w:rFonts w:ascii="Arial" w:hAnsi="Arial" w:cs="Arial"/>
              </w:rPr>
              <w:lastRenderedPageBreak/>
              <w:br w:type="page"/>
            </w:r>
          </w:p>
        </w:tc>
        <w:tc>
          <w:tcPr>
            <w:tcW w:w="4704" w:type="pct"/>
            <w:gridSpan w:val="4"/>
            <w:shd w:val="clear" w:color="auto" w:fill="F2F2F2" w:themeFill="background1" w:themeFillShade="F2"/>
            <w:vAlign w:val="center"/>
          </w:tcPr>
          <w:p w14:paraId="02353943" w14:textId="50384804" w:rsidR="00BF480A" w:rsidRPr="00A42F82" w:rsidRDefault="00BF480A" w:rsidP="00BF480A">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F480A" w:rsidRPr="00A42F82" w:rsidRDefault="00BF480A" w:rsidP="00BF480A">
            <w:pPr>
              <w:rPr>
                <w:rFonts w:ascii="Arial" w:hAnsi="Arial" w:cs="Arial"/>
                <w:sz w:val="22"/>
                <w:szCs w:val="22"/>
              </w:rPr>
            </w:pPr>
            <w:r w:rsidRPr="00A42F82">
              <w:rPr>
                <w:rFonts w:ascii="Arial" w:hAnsi="Arial" w:cs="Arial"/>
                <w:sz w:val="22"/>
                <w:szCs w:val="22"/>
              </w:rPr>
              <w:lastRenderedPageBreak/>
              <w:t>Identify all locations where research activity will take place.</w:t>
            </w:r>
          </w:p>
        </w:tc>
      </w:tr>
      <w:tr w:rsidR="00BF480A" w:rsidRPr="00A42F82" w14:paraId="45A3F649" w14:textId="77777777" w:rsidTr="00BF480A">
        <w:trPr>
          <w:trHeight w:val="454"/>
        </w:trPr>
        <w:tc>
          <w:tcPr>
            <w:tcW w:w="296" w:type="pct"/>
            <w:vAlign w:val="center"/>
          </w:tcPr>
          <w:p w14:paraId="433C8081" w14:textId="131C24D3" w:rsidR="00BF480A" w:rsidRPr="00A42F82" w:rsidRDefault="00BF480A" w:rsidP="00BF480A">
            <w:pPr>
              <w:rPr>
                <w:rFonts w:ascii="Arial" w:hAnsi="Arial" w:cs="Arial"/>
                <w:bCs/>
                <w:sz w:val="22"/>
                <w:szCs w:val="22"/>
              </w:rPr>
            </w:pPr>
            <w:r w:rsidRPr="00A42F82">
              <w:rPr>
                <w:rFonts w:ascii="Arial" w:hAnsi="Arial" w:cs="Arial"/>
                <w:bCs/>
                <w:sz w:val="22"/>
                <w:szCs w:val="22"/>
              </w:rPr>
              <w:lastRenderedPageBreak/>
              <w:t>8</w:t>
            </w:r>
          </w:p>
        </w:tc>
        <w:tc>
          <w:tcPr>
            <w:tcW w:w="4704" w:type="pct"/>
            <w:gridSpan w:val="4"/>
            <w:vAlign w:val="center"/>
          </w:tcPr>
          <w:p w14:paraId="6B6F0CA2" w14:textId="3614B1D5" w:rsidR="00BF480A" w:rsidRPr="00A42F82" w:rsidRDefault="00232D3B" w:rsidP="00BF480A">
            <w:pPr>
              <w:rPr>
                <w:rFonts w:ascii="Arial" w:hAnsi="Arial" w:cs="Arial"/>
                <w:sz w:val="22"/>
                <w:szCs w:val="22"/>
              </w:rPr>
            </w:pPr>
            <w:r>
              <w:rPr>
                <w:rFonts w:ascii="Arial" w:hAnsi="Arial" w:cs="Arial"/>
                <w:sz w:val="22"/>
                <w:szCs w:val="22"/>
              </w:rPr>
              <w:t>UWTSD Birmingham</w:t>
            </w:r>
          </w:p>
          <w:p w14:paraId="1E4484B6" w14:textId="77777777" w:rsidR="00BF480A" w:rsidRPr="00A42F82" w:rsidRDefault="00BF480A" w:rsidP="00BF480A">
            <w:pPr>
              <w:rPr>
                <w:rFonts w:ascii="Arial" w:hAnsi="Arial" w:cs="Arial"/>
                <w:b/>
                <w:sz w:val="22"/>
                <w:szCs w:val="22"/>
              </w:rPr>
            </w:pPr>
            <w:r w:rsidRPr="00A42F82">
              <w:rPr>
                <w:rFonts w:ascii="Arial" w:hAnsi="Arial" w:cs="Arial"/>
                <w:color w:val="808080"/>
                <w:sz w:val="18"/>
                <w:szCs w:val="18"/>
              </w:rPr>
              <w:t>(this box should expand as you type)</w:t>
            </w:r>
          </w:p>
        </w:tc>
      </w:tr>
      <w:tr w:rsidR="00BF480A" w:rsidRPr="00A42F82" w14:paraId="36DBF717" w14:textId="77777777" w:rsidTr="00BF480A">
        <w:trPr>
          <w:trHeight w:val="454"/>
        </w:trPr>
        <w:tc>
          <w:tcPr>
            <w:tcW w:w="296" w:type="pct"/>
            <w:shd w:val="clear" w:color="auto" w:fill="F2F2F2" w:themeFill="background1" w:themeFillShade="F2"/>
            <w:vAlign w:val="center"/>
          </w:tcPr>
          <w:p w14:paraId="003FA102" w14:textId="0E21B2AC" w:rsidR="00BF480A" w:rsidRPr="00A42F82" w:rsidRDefault="00BF480A" w:rsidP="00BF480A">
            <w:pPr>
              <w:spacing w:before="120"/>
              <w:rPr>
                <w:rFonts w:ascii="Arial" w:hAnsi="Arial" w:cs="Arial"/>
                <w:bCs/>
                <w:sz w:val="22"/>
                <w:szCs w:val="22"/>
              </w:rPr>
            </w:pPr>
          </w:p>
        </w:tc>
        <w:tc>
          <w:tcPr>
            <w:tcW w:w="4704" w:type="pct"/>
            <w:gridSpan w:val="4"/>
            <w:shd w:val="clear" w:color="auto" w:fill="F2F2F2" w:themeFill="background1" w:themeFillShade="F2"/>
            <w:vAlign w:val="center"/>
          </w:tcPr>
          <w:p w14:paraId="3E2C22E4" w14:textId="336336F2" w:rsidR="00BF480A" w:rsidRPr="00A42F82" w:rsidRDefault="00BF480A" w:rsidP="00BF480A">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F480A" w:rsidRPr="00A42F82" w:rsidRDefault="00BF480A" w:rsidP="00BF480A">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BF480A" w:rsidRPr="00A42F82" w14:paraId="168B9192" w14:textId="77777777" w:rsidTr="00BF480A">
        <w:trPr>
          <w:trHeight w:val="454"/>
        </w:trPr>
        <w:tc>
          <w:tcPr>
            <w:tcW w:w="296" w:type="pct"/>
            <w:vAlign w:val="center"/>
          </w:tcPr>
          <w:p w14:paraId="2D62CEB4" w14:textId="44CD07EE" w:rsidR="00BF480A" w:rsidRPr="00A42F82" w:rsidRDefault="00BF480A" w:rsidP="00BF480A">
            <w:pPr>
              <w:rPr>
                <w:rFonts w:ascii="Arial" w:hAnsi="Arial" w:cs="Arial"/>
                <w:bCs/>
                <w:sz w:val="22"/>
                <w:szCs w:val="22"/>
              </w:rPr>
            </w:pPr>
            <w:r w:rsidRPr="00A42F82">
              <w:rPr>
                <w:rFonts w:ascii="Arial" w:hAnsi="Arial" w:cs="Arial"/>
                <w:bCs/>
                <w:sz w:val="22"/>
                <w:szCs w:val="22"/>
              </w:rPr>
              <w:t>9</w:t>
            </w:r>
          </w:p>
        </w:tc>
        <w:tc>
          <w:tcPr>
            <w:tcW w:w="4704" w:type="pct"/>
            <w:gridSpan w:val="4"/>
            <w:vAlign w:val="center"/>
          </w:tcPr>
          <w:p w14:paraId="2FA30699" w14:textId="54C1E45E" w:rsidR="00BF480A" w:rsidRPr="00A42F82" w:rsidRDefault="00BF480A" w:rsidP="00BF480A">
            <w:pPr>
              <w:rPr>
                <w:rFonts w:ascii="Arial" w:hAnsi="Arial" w:cs="Arial"/>
                <w:sz w:val="22"/>
                <w:szCs w:val="22"/>
              </w:rPr>
            </w:pPr>
          </w:p>
          <w:p w14:paraId="7F3FCE01" w14:textId="0CCCF0F0" w:rsidR="00BF480A" w:rsidRPr="00A42F82" w:rsidRDefault="00232D3B" w:rsidP="00BF480A">
            <w:pPr>
              <w:rPr>
                <w:rFonts w:ascii="Arial" w:hAnsi="Arial" w:cs="Arial"/>
                <w:sz w:val="22"/>
                <w:szCs w:val="22"/>
              </w:rPr>
            </w:pPr>
            <w:r>
              <w:rPr>
                <w:rFonts w:ascii="Arial" w:hAnsi="Arial" w:cs="Arial"/>
                <w:sz w:val="22"/>
                <w:szCs w:val="22"/>
              </w:rPr>
              <w:t>Not applicable</w:t>
            </w:r>
          </w:p>
          <w:p w14:paraId="4DCEEDF4" w14:textId="77777777" w:rsidR="00BF480A" w:rsidRPr="00A42F82" w:rsidRDefault="00BF480A" w:rsidP="00BF480A">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DB1BCA9" w:rsidR="004942B0" w:rsidRPr="00A42F82" w:rsidRDefault="009F20A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5C27B3B7" w:rsidR="004A7DD5" w:rsidRPr="00A42F82" w:rsidRDefault="00232D3B" w:rsidP="00A91894">
            <w:pPr>
              <w:rPr>
                <w:rFonts w:ascii="Arial" w:hAnsi="Arial" w:cs="Arial"/>
                <w:sz w:val="22"/>
                <w:szCs w:val="22"/>
              </w:rPr>
            </w:pPr>
            <w:r>
              <w:rPr>
                <w:rFonts w:ascii="Arial" w:hAnsi="Arial" w:cs="Arial"/>
                <w:sz w:val="22"/>
                <w:szCs w:val="22"/>
              </w:rPr>
              <w:t>Not applicable</w:t>
            </w: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37A2CEE" w:rsidR="00D107AC" w:rsidRPr="00A42F82" w:rsidRDefault="009F2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D46635A" w:rsidR="00D107AC" w:rsidRPr="00A42F82" w:rsidRDefault="009F2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6E0B6DC" w:rsidR="00D107AC" w:rsidRPr="00A42F82" w:rsidRDefault="009F2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7D10C03" w:rsidR="00D107AC" w:rsidRPr="00A42F82" w:rsidRDefault="009F2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6681755" w:rsidR="00D107AC" w:rsidRPr="00A42F82" w:rsidRDefault="009F2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5B57C52" w:rsidR="00D107AC" w:rsidRPr="00A42F82" w:rsidRDefault="009F2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DA5013B" w:rsidR="00D107AC" w:rsidRPr="00A42F82" w:rsidRDefault="009F2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0D7BC63F" w:rsidR="00C11423" w:rsidRPr="00A42F82" w:rsidRDefault="009F2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64B0DD35" w:rsidR="00C11423" w:rsidRPr="00A42F82" w:rsidRDefault="009F2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098CADD" w:rsidR="00770C66" w:rsidRPr="00A42F82" w:rsidRDefault="009F2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8D20436" w:rsidR="00770C66" w:rsidRPr="00A42F82" w:rsidRDefault="009F2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98CF414" w:rsidR="00D107AC" w:rsidRPr="00A42F82" w:rsidRDefault="009F2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BE8CD90" w:rsidR="00770C66" w:rsidRPr="00A42F82" w:rsidRDefault="009F2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5B3242ED" w:rsidR="00770C66" w:rsidRPr="00A42F82" w:rsidRDefault="009F2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48D3D18" w:rsidR="00770C66" w:rsidRPr="00A42F82" w:rsidRDefault="009F2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DFA2E18" w:rsidR="00770C66" w:rsidRPr="00A42F82" w:rsidRDefault="009F2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667E2B0" w:rsidR="00770C66" w:rsidRPr="00A42F82" w:rsidRDefault="009F2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680D178" w:rsidR="00770C66" w:rsidRPr="00A42F82" w:rsidRDefault="009F2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011CF09" w:rsidR="00770C66" w:rsidRPr="00A42F82" w:rsidRDefault="009F2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C165A53" w:rsidR="00770C66" w:rsidRPr="00A42F82" w:rsidRDefault="009F2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5FB0AAF" w:rsidR="00770C66" w:rsidRPr="00A42F82" w:rsidRDefault="009F2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FF73F36" w:rsidR="00770C66" w:rsidRPr="00A42F82" w:rsidRDefault="009F2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090C4C5" w:rsidR="00770C66" w:rsidRPr="00A42F82" w:rsidRDefault="009F2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4A7CF8C" w:rsidR="00770C66" w:rsidRPr="00A42F82" w:rsidRDefault="009F2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6E21FCB6" w:rsidR="00ED0C59" w:rsidRPr="00A42F82" w:rsidRDefault="009F2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055DF69C" w:rsidR="00ED0C59" w:rsidRPr="00A42F82" w:rsidRDefault="009F2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38C7653" w:rsidR="00ED0C59" w:rsidRPr="00A42F82" w:rsidRDefault="009F2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2EFD462E" w:rsidR="00ED0C59" w:rsidRPr="00A42F82" w:rsidRDefault="009F2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64EE578" w:rsidR="00ED0C59" w:rsidRPr="00A42F82" w:rsidRDefault="009F2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8C90CDE" w:rsidR="00ED0C59" w:rsidRPr="00A42F82" w:rsidRDefault="009F2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12B8DEEA" w:rsidR="00ED0C59" w:rsidRPr="00A42F82" w:rsidRDefault="009F2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6FF21CA" w:rsidR="00ED0C59" w:rsidRPr="00A42F82" w:rsidRDefault="009F2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CCA7D0E" w:rsidR="00ED0C59" w:rsidRPr="00A42F82" w:rsidRDefault="009F2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6F476CC9" w14:textId="6A274FF3" w:rsidR="00025F69" w:rsidRPr="00A42F82" w:rsidRDefault="00232D3B" w:rsidP="00A91894">
            <w:pPr>
              <w:rPr>
                <w:rFonts w:ascii="Arial" w:hAnsi="Arial" w:cs="Arial"/>
                <w:sz w:val="22"/>
                <w:szCs w:val="22"/>
              </w:rPr>
            </w:pPr>
            <w:r>
              <w:rPr>
                <w:rFonts w:ascii="Arial" w:hAnsi="Arial" w:cs="Arial"/>
                <w:sz w:val="22"/>
                <w:szCs w:val="22"/>
              </w:rPr>
              <w:t>Not applicable</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5D12B59E" w:rsidR="00025F69" w:rsidRPr="00A42F82" w:rsidRDefault="00232D3B" w:rsidP="00A91894">
            <w:pPr>
              <w:rPr>
                <w:rFonts w:ascii="Arial" w:hAnsi="Arial" w:cs="Arial"/>
                <w:sz w:val="22"/>
                <w:szCs w:val="22"/>
              </w:rPr>
            </w:pPr>
            <w:r>
              <w:rPr>
                <w:rFonts w:ascii="Arial" w:hAnsi="Arial" w:cs="Arial"/>
                <w:sz w:val="22"/>
                <w:szCs w:val="22"/>
              </w:rPr>
              <w:t>Not applicable</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1DA3C71E" w:rsidR="00025F69" w:rsidRPr="00A42F82" w:rsidRDefault="00232D3B" w:rsidP="00A91894">
            <w:pPr>
              <w:rPr>
                <w:rFonts w:ascii="Arial" w:hAnsi="Arial" w:cs="Arial"/>
                <w:sz w:val="22"/>
                <w:szCs w:val="22"/>
              </w:rPr>
            </w:pPr>
            <w:r>
              <w:rPr>
                <w:rFonts w:ascii="Arial" w:hAnsi="Arial" w:cs="Arial"/>
                <w:sz w:val="22"/>
                <w:szCs w:val="22"/>
              </w:rPr>
              <w:t>Not applicable</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1"/>
                <w14:checkedState w14:val="2612" w14:font="MS Gothic"/>
                <w14:uncheckedState w14:val="2610" w14:font="MS Gothic"/>
              </w14:checkbox>
            </w:sdtPr>
            <w:sdtContent>
              <w:p w14:paraId="27B5786A" w14:textId="23D244A4" w:rsidR="00025F69" w:rsidRPr="00A42F82" w:rsidRDefault="009F2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1"/>
                <w14:checkedState w14:val="2612" w14:font="MS Gothic"/>
                <w14:uncheckedState w14:val="2610" w14:font="MS Gothic"/>
              </w14:checkbox>
            </w:sdtPr>
            <w:sdtContent>
              <w:p w14:paraId="7946F17E" w14:textId="1D7F7F6F" w:rsidR="00025F69" w:rsidRPr="00A42F82" w:rsidRDefault="009F2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3437A00" w14:textId="5D6B5E52" w:rsidR="00025F69" w:rsidRPr="00A42F82" w:rsidRDefault="009F2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1"/>
                <w14:checkedState w14:val="2612" w14:font="MS Gothic"/>
                <w14:uncheckedState w14:val="2610" w14:font="MS Gothic"/>
              </w14:checkbox>
            </w:sdtPr>
            <w:sdtContent>
              <w:p w14:paraId="1BFEC66A" w14:textId="6F8187C5" w:rsidR="00025F69" w:rsidRPr="00A42F82" w:rsidRDefault="009F2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1"/>
                <w14:checkedState w14:val="2612" w14:font="MS Gothic"/>
                <w14:uncheckedState w14:val="2610" w14:font="MS Gothic"/>
              </w14:checkbox>
            </w:sdtPr>
            <w:sdtContent>
              <w:p w14:paraId="5B8EC0BC" w14:textId="2B299BD2" w:rsidR="00025F69" w:rsidRPr="00A42F82" w:rsidRDefault="009F2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1"/>
                <w14:checkedState w14:val="2612" w14:font="MS Gothic"/>
                <w14:uncheckedState w14:val="2610" w14:font="MS Gothic"/>
              </w14:checkbox>
            </w:sdtPr>
            <w:sdtContent>
              <w:p w14:paraId="35A9A4A6" w14:textId="4D322F04" w:rsidR="00025F69" w:rsidRPr="00A42F82" w:rsidRDefault="009F2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1"/>
                <w14:checkedState w14:val="2612" w14:font="MS Gothic"/>
                <w14:uncheckedState w14:val="2610" w14:font="MS Gothic"/>
              </w14:checkbox>
            </w:sdtPr>
            <w:sdtContent>
              <w:p w14:paraId="14A3ED36" w14:textId="27A8429C" w:rsidR="00025F69" w:rsidRPr="00A42F82" w:rsidRDefault="009F2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1"/>
                <w14:checkedState w14:val="2612" w14:font="MS Gothic"/>
                <w14:uncheckedState w14:val="2610" w14:font="MS Gothic"/>
              </w14:checkbox>
            </w:sdtPr>
            <w:sdtContent>
              <w:p w14:paraId="43A2332C" w14:textId="7017AA24" w:rsidR="00025F69" w:rsidRPr="00A42F82" w:rsidRDefault="009F2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Content>
              <w:p w14:paraId="4DD9431A" w14:textId="7AF7DCA0" w:rsidR="00025F69" w:rsidRPr="00A42F82" w:rsidRDefault="009F2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23EB07FC" w:rsidR="00382031" w:rsidRPr="00A42F82" w:rsidRDefault="009F2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6D35F587" w:rsidR="00382031" w:rsidRPr="00A42F82" w:rsidRDefault="009F2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42129220" w:rsidR="00382031" w:rsidRPr="00A42F82" w:rsidRDefault="009F2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10AF7913" w:rsidR="00382031" w:rsidRPr="00A42F82" w:rsidRDefault="009F2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AEF200F"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F20A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37DB74FC" w:rsidR="00003E64" w:rsidRDefault="00003E64" w:rsidP="00A91894">
            <w:pPr>
              <w:rPr>
                <w:rFonts w:ascii="Arial" w:hAnsi="Arial" w:cs="Arial"/>
                <w:sz w:val="22"/>
                <w:szCs w:val="22"/>
              </w:rPr>
            </w:pPr>
          </w:p>
          <w:p w14:paraId="688B897E" w14:textId="2E326C5B" w:rsidR="00232D3B" w:rsidRPr="00A42F82" w:rsidRDefault="00232D3B" w:rsidP="00A91894">
            <w:pPr>
              <w:rPr>
                <w:rFonts w:ascii="Arial" w:hAnsi="Arial" w:cs="Arial"/>
                <w:sz w:val="22"/>
                <w:szCs w:val="22"/>
              </w:rPr>
            </w:pPr>
            <w:r>
              <w:rPr>
                <w:rFonts w:ascii="Arial" w:hAnsi="Arial" w:cs="Arial"/>
                <w:sz w:val="22"/>
                <w:szCs w:val="22"/>
              </w:rPr>
              <w:t>Not applicable</w:t>
            </w:r>
          </w:p>
          <w:p w14:paraId="77BB44A6" w14:textId="77777777" w:rsidR="00003E64" w:rsidRPr="00A42F82" w:rsidRDefault="00003E64" w:rsidP="00A91894">
            <w:pPr>
              <w:rPr>
                <w:rFonts w:ascii="Arial" w:hAnsi="Arial" w:cs="Arial"/>
                <w:sz w:val="22"/>
                <w:szCs w:val="22"/>
              </w:rPr>
            </w:pPr>
          </w:p>
          <w:p w14:paraId="6645975A" w14:textId="2787AF32"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4E82646"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9F20A2">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3B5107E1" w:rsidR="004D0161" w:rsidRPr="00A42F82" w:rsidRDefault="009F2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4D4AF367" w:rsidR="004D0161" w:rsidRPr="00A42F82" w:rsidRDefault="009F2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1C1780CD" w:rsidR="004D0161" w:rsidRPr="00A42F82" w:rsidRDefault="009F2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0D06D27F" w:rsidR="004D0161" w:rsidRPr="00A42F82" w:rsidRDefault="00195A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3F222F7C" w:rsidR="004D0161" w:rsidRPr="00A42F82" w:rsidRDefault="004F49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285D8BDA" w:rsidR="004D0161" w:rsidRPr="00A42F82" w:rsidRDefault="004F49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7D03C00" w:rsidR="004D0161" w:rsidRPr="00A42F82" w:rsidRDefault="004F49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D9E1609" w:rsidR="004D0161" w:rsidRPr="00A42F82" w:rsidRDefault="004F49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AB8E165" w:rsidR="004D0161" w:rsidRPr="00A42F82" w:rsidRDefault="004F49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837F744" w:rsidR="004D0161" w:rsidRPr="00A42F82" w:rsidRDefault="004F49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F86F1CB" w:rsidR="004D0161" w:rsidRPr="00A42F82" w:rsidRDefault="004F49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5A919C9" w:rsidR="004D0161" w:rsidRPr="00A42F82" w:rsidRDefault="004F49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ACDC2D9" w:rsidR="004D0161" w:rsidRPr="00A42F82" w:rsidRDefault="004F49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F47C091" w:rsidR="004D0161" w:rsidRPr="00A42F82" w:rsidRDefault="004F49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20"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21"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F04B84E"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4F49D2">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0316F9C"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4F49D2">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2"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80084D3" w:rsidR="004D0161" w:rsidRPr="00A42F82" w:rsidRDefault="00590BCC" w:rsidP="00A91894">
            <w:pPr>
              <w:spacing w:before="100" w:beforeAutospacing="1" w:after="100" w:afterAutospacing="1"/>
              <w:rPr>
                <w:rFonts w:ascii="Arial" w:hAnsi="Arial" w:cs="Arial"/>
                <w:sz w:val="22"/>
                <w:szCs w:val="22"/>
              </w:rPr>
            </w:pPr>
            <w:r>
              <w:rPr>
                <w:noProof/>
              </w:rPr>
              <w:drawing>
                <wp:inline distT="0" distB="0" distL="0" distR="0" wp14:anchorId="56F46705" wp14:editId="792118E2">
                  <wp:extent cx="723900" cy="515620"/>
                  <wp:effectExtent l="0" t="0" r="0" b="0"/>
                  <wp:docPr id="6631706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170606" name="Picture 1"/>
                          <pic:cNvPicPr>
                            <a:picLocks noChangeAspect="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723900" cy="515620"/>
                          </a:xfrm>
                          <a:prstGeom prst="rect">
                            <a:avLst/>
                          </a:prstGeom>
                        </pic:spPr>
                      </pic:pic>
                    </a:graphicData>
                  </a:graphic>
                </wp:inline>
              </w:drawing>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2062165A" w:rsidR="004D0161" w:rsidRPr="00A42F82" w:rsidRDefault="004F49D2" w:rsidP="00A91894">
            <w:pPr>
              <w:spacing w:before="100" w:beforeAutospacing="1" w:after="100" w:afterAutospacing="1"/>
              <w:rPr>
                <w:rFonts w:ascii="Arial" w:hAnsi="Arial" w:cs="Arial"/>
                <w:sz w:val="22"/>
                <w:szCs w:val="22"/>
              </w:rPr>
            </w:pPr>
            <w:r>
              <w:rPr>
                <w:rFonts w:ascii="Arial" w:hAnsi="Arial" w:cs="Arial"/>
                <w:sz w:val="22"/>
                <w:szCs w:val="22"/>
              </w:rPr>
              <w:t>12</w:t>
            </w:r>
            <w:r w:rsidRPr="004F49D2">
              <w:rPr>
                <w:rFonts w:ascii="Arial" w:hAnsi="Arial" w:cs="Arial"/>
                <w:sz w:val="22"/>
                <w:szCs w:val="22"/>
                <w:vertAlign w:val="superscript"/>
              </w:rPr>
              <w:t>th</w:t>
            </w:r>
            <w:r>
              <w:rPr>
                <w:rFonts w:ascii="Arial" w:hAnsi="Arial" w:cs="Arial"/>
                <w:sz w:val="22"/>
                <w:szCs w:val="22"/>
              </w:rPr>
              <w:t xml:space="preserve"> October 2023</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0FB6F899" w:rsidR="00AA7E42" w:rsidRPr="00A42F82" w:rsidRDefault="00232D3B" w:rsidP="00A91894">
            <w:pPr>
              <w:pStyle w:val="ListParagraph"/>
              <w:ind w:left="0"/>
              <w:rPr>
                <w:rFonts w:ascii="Arial" w:hAnsi="Arial" w:cs="Arial"/>
              </w:rPr>
            </w:pPr>
            <w:r>
              <w:rPr>
                <w:rFonts w:ascii="Arial" w:hAnsi="Arial" w:cs="Arial"/>
              </w:rPr>
              <w:t xml:space="preserve">Dr. Aishat Bakre </w:t>
            </w:r>
          </w:p>
        </w:tc>
        <w:tc>
          <w:tcPr>
            <w:tcW w:w="1014" w:type="pct"/>
            <w:vMerge w:val="restart"/>
          </w:tcPr>
          <w:p w14:paraId="7BA89991" w14:textId="627B54F1" w:rsidR="00AA7E42" w:rsidRPr="00A42F82" w:rsidRDefault="00AA7E42" w:rsidP="00A91894">
            <w:pPr>
              <w:pStyle w:val="ListParagraph"/>
              <w:ind w:left="0"/>
              <w:rPr>
                <w:rFonts w:ascii="Arial" w:hAnsi="Arial" w:cs="Arial"/>
              </w:rPr>
            </w:pPr>
            <w:r w:rsidRPr="00A42F82">
              <w:rPr>
                <w:rFonts w:ascii="Arial" w:hAnsi="Arial" w:cs="Arial"/>
                <w:b/>
                <w:bCs/>
              </w:rPr>
              <w:t>Date:</w:t>
            </w:r>
            <w:r w:rsidR="00232D3B">
              <w:rPr>
                <w:rFonts w:ascii="Arial" w:hAnsi="Arial" w:cs="Arial"/>
                <w:b/>
                <w:bCs/>
              </w:rPr>
              <w:t>12/10/2023</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54748833" w:rsidR="00AA7E42" w:rsidRPr="001474D0" w:rsidRDefault="001474D0" w:rsidP="00A91894">
            <w:pPr>
              <w:pStyle w:val="ListParagraph"/>
              <w:ind w:left="0"/>
              <w:rPr>
                <w:rFonts w:ascii="Edwardian Script ITC" w:hAnsi="Edwardian Script ITC" w:cs="Arial"/>
                <w:b/>
                <w:bCs/>
              </w:rPr>
            </w:pPr>
            <w:r w:rsidRPr="001474D0">
              <w:rPr>
                <w:rFonts w:ascii="Edwardian Script ITC" w:hAnsi="Edwardian Script ITC"/>
                <w:b/>
                <w:bCs/>
                <w:color w:val="000000"/>
              </w:rPr>
              <w:t>Aishat Bakre</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027E34D" w:rsidR="00CC2661" w:rsidRPr="00A42F82" w:rsidRDefault="00195AC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B5E0BE4" w:rsidR="00CC2661" w:rsidRPr="00A42F82" w:rsidRDefault="00195AC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2281291" w:rsidR="00CC2661" w:rsidRPr="00A42F82" w:rsidRDefault="00195AC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044578D" w:rsidR="00CC2661" w:rsidRPr="00A42F82" w:rsidRDefault="00195AC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705191D" w:rsidR="00743859" w:rsidRPr="00A42F82" w:rsidRDefault="00195AC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2D30069" w:rsidR="00743859" w:rsidRPr="00A42F82" w:rsidRDefault="00195AC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4"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5"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6"/>
      <w:footerReference w:type="default" r:id="rId27"/>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EF9FA7" w14:textId="77777777" w:rsidR="00164233" w:rsidRDefault="00164233" w:rsidP="00390251">
      <w:r>
        <w:separator/>
      </w:r>
    </w:p>
    <w:p w14:paraId="09CCACF4" w14:textId="77777777" w:rsidR="00164233" w:rsidRDefault="00164233"/>
  </w:endnote>
  <w:endnote w:type="continuationSeparator" w:id="0">
    <w:p w14:paraId="6ADE062A" w14:textId="77777777" w:rsidR="00164233" w:rsidRDefault="00164233" w:rsidP="00390251">
      <w:r>
        <w:continuationSeparator/>
      </w:r>
    </w:p>
    <w:p w14:paraId="629F76B0" w14:textId="77777777" w:rsidR="00164233" w:rsidRDefault="0016423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Edwardian Script ITC">
    <w:panose1 w:val="030303020407070D08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C4578C" w14:textId="77777777" w:rsidR="00164233" w:rsidRDefault="00164233" w:rsidP="00390251">
      <w:r>
        <w:separator/>
      </w:r>
    </w:p>
    <w:p w14:paraId="5D5F795D" w14:textId="77777777" w:rsidR="00164233" w:rsidRDefault="00164233"/>
  </w:footnote>
  <w:footnote w:type="continuationSeparator" w:id="0">
    <w:p w14:paraId="0242C351" w14:textId="77777777" w:rsidR="00164233" w:rsidRDefault="00164233" w:rsidP="00390251">
      <w:r>
        <w:continuationSeparator/>
      </w:r>
    </w:p>
    <w:p w14:paraId="564BAC41" w14:textId="77777777" w:rsidR="00164233" w:rsidRDefault="0016423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6E2244"/>
    <w:multiLevelType w:val="hybridMultilevel"/>
    <w:tmpl w:val="9918C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ECE040F"/>
    <w:multiLevelType w:val="hybridMultilevel"/>
    <w:tmpl w:val="E8AEF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5A24F19"/>
    <w:multiLevelType w:val="hybridMultilevel"/>
    <w:tmpl w:val="8CCCE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323CB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1"/>
  </w:num>
  <w:num w:numId="3" w16cid:durableId="1351489909">
    <w:abstractNumId w:val="2"/>
  </w:num>
  <w:num w:numId="4" w16cid:durableId="996802858">
    <w:abstractNumId w:val="27"/>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5"/>
  </w:num>
  <w:num w:numId="12" w16cid:durableId="803698313">
    <w:abstractNumId w:val="23"/>
  </w:num>
  <w:num w:numId="13" w16cid:durableId="1870216879">
    <w:abstractNumId w:val="24"/>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4"/>
  </w:num>
  <w:num w:numId="19" w16cid:durableId="395248324">
    <w:abstractNumId w:val="26"/>
  </w:num>
  <w:num w:numId="20" w16cid:durableId="267927197">
    <w:abstractNumId w:val="4"/>
  </w:num>
  <w:num w:numId="21" w16cid:durableId="48654765">
    <w:abstractNumId w:val="15"/>
  </w:num>
  <w:num w:numId="22" w16cid:durableId="1337196786">
    <w:abstractNumId w:val="20"/>
  </w:num>
  <w:num w:numId="23" w16cid:durableId="1755130753">
    <w:abstractNumId w:val="1"/>
  </w:num>
  <w:num w:numId="24" w16cid:durableId="726926220">
    <w:abstractNumId w:val="9"/>
  </w:num>
  <w:num w:numId="25" w16cid:durableId="2083483834">
    <w:abstractNumId w:val="13"/>
  </w:num>
  <w:num w:numId="26" w16cid:durableId="2097245557">
    <w:abstractNumId w:val="28"/>
  </w:num>
  <w:num w:numId="27" w16cid:durableId="475149258">
    <w:abstractNumId w:val="19"/>
  </w:num>
  <w:num w:numId="28" w16cid:durableId="1023556170">
    <w:abstractNumId w:val="22"/>
  </w:num>
  <w:num w:numId="29" w16cid:durableId="395712240">
    <w:abstractNumId w:val="12"/>
  </w:num>
  <w:num w:numId="30" w16cid:durableId="152806026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2ECA"/>
    <w:rsid w:val="000142F0"/>
    <w:rsid w:val="00021B2B"/>
    <w:rsid w:val="00025AC4"/>
    <w:rsid w:val="00025D7B"/>
    <w:rsid w:val="00025F69"/>
    <w:rsid w:val="00026523"/>
    <w:rsid w:val="000307AD"/>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669"/>
    <w:rsid w:val="00102B85"/>
    <w:rsid w:val="0010484B"/>
    <w:rsid w:val="00113E57"/>
    <w:rsid w:val="00122E21"/>
    <w:rsid w:val="00124438"/>
    <w:rsid w:val="00126B4D"/>
    <w:rsid w:val="001272F5"/>
    <w:rsid w:val="001312E4"/>
    <w:rsid w:val="0013794A"/>
    <w:rsid w:val="00144D85"/>
    <w:rsid w:val="001461CF"/>
    <w:rsid w:val="0014639E"/>
    <w:rsid w:val="001474D0"/>
    <w:rsid w:val="00150EE4"/>
    <w:rsid w:val="00151286"/>
    <w:rsid w:val="001513B3"/>
    <w:rsid w:val="00152F36"/>
    <w:rsid w:val="001612C0"/>
    <w:rsid w:val="00164233"/>
    <w:rsid w:val="001703BF"/>
    <w:rsid w:val="00171735"/>
    <w:rsid w:val="00173776"/>
    <w:rsid w:val="00174A02"/>
    <w:rsid w:val="001808C3"/>
    <w:rsid w:val="001817E2"/>
    <w:rsid w:val="00184CA9"/>
    <w:rsid w:val="0019200D"/>
    <w:rsid w:val="00192411"/>
    <w:rsid w:val="00195ACF"/>
    <w:rsid w:val="00195B55"/>
    <w:rsid w:val="00197206"/>
    <w:rsid w:val="001A366F"/>
    <w:rsid w:val="001A4F87"/>
    <w:rsid w:val="001A7A8F"/>
    <w:rsid w:val="001B0B2F"/>
    <w:rsid w:val="001B66FA"/>
    <w:rsid w:val="001C09E8"/>
    <w:rsid w:val="001C269D"/>
    <w:rsid w:val="001C3CC4"/>
    <w:rsid w:val="001C3E66"/>
    <w:rsid w:val="001C6D57"/>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2D3B"/>
    <w:rsid w:val="00233861"/>
    <w:rsid w:val="00233B1F"/>
    <w:rsid w:val="00240C32"/>
    <w:rsid w:val="00240F9C"/>
    <w:rsid w:val="00255B51"/>
    <w:rsid w:val="00257ABC"/>
    <w:rsid w:val="002642CC"/>
    <w:rsid w:val="00265448"/>
    <w:rsid w:val="002657B4"/>
    <w:rsid w:val="00266AB2"/>
    <w:rsid w:val="00272EE5"/>
    <w:rsid w:val="00280A88"/>
    <w:rsid w:val="002866BC"/>
    <w:rsid w:val="0029113C"/>
    <w:rsid w:val="00293A45"/>
    <w:rsid w:val="002A152D"/>
    <w:rsid w:val="002A7E77"/>
    <w:rsid w:val="002B55BF"/>
    <w:rsid w:val="002B56C1"/>
    <w:rsid w:val="002B6DE2"/>
    <w:rsid w:val="002B7789"/>
    <w:rsid w:val="002C3AD3"/>
    <w:rsid w:val="002C4AEB"/>
    <w:rsid w:val="002D1837"/>
    <w:rsid w:val="002D4DC9"/>
    <w:rsid w:val="002E0739"/>
    <w:rsid w:val="002E13FE"/>
    <w:rsid w:val="002F537C"/>
    <w:rsid w:val="00303350"/>
    <w:rsid w:val="003171A8"/>
    <w:rsid w:val="0032456E"/>
    <w:rsid w:val="003257BD"/>
    <w:rsid w:val="003264AE"/>
    <w:rsid w:val="003268ED"/>
    <w:rsid w:val="003302A1"/>
    <w:rsid w:val="00331A88"/>
    <w:rsid w:val="00332956"/>
    <w:rsid w:val="003408DD"/>
    <w:rsid w:val="00341DF4"/>
    <w:rsid w:val="003505BC"/>
    <w:rsid w:val="00353695"/>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343"/>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1493"/>
    <w:rsid w:val="004B7A0E"/>
    <w:rsid w:val="004C3A0B"/>
    <w:rsid w:val="004C3D85"/>
    <w:rsid w:val="004C5C13"/>
    <w:rsid w:val="004D0161"/>
    <w:rsid w:val="004D5683"/>
    <w:rsid w:val="004E0338"/>
    <w:rsid w:val="004E4AC4"/>
    <w:rsid w:val="004E616D"/>
    <w:rsid w:val="004F059C"/>
    <w:rsid w:val="004F49D2"/>
    <w:rsid w:val="004F599C"/>
    <w:rsid w:val="005035A0"/>
    <w:rsid w:val="005078BE"/>
    <w:rsid w:val="00515580"/>
    <w:rsid w:val="00526C56"/>
    <w:rsid w:val="00531C04"/>
    <w:rsid w:val="00532E0B"/>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0BCC"/>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15DC9"/>
    <w:rsid w:val="006206C7"/>
    <w:rsid w:val="0062188A"/>
    <w:rsid w:val="0062192C"/>
    <w:rsid w:val="006275CF"/>
    <w:rsid w:val="00627E84"/>
    <w:rsid w:val="00631440"/>
    <w:rsid w:val="00632C47"/>
    <w:rsid w:val="00633574"/>
    <w:rsid w:val="006423B9"/>
    <w:rsid w:val="00644AD5"/>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D7D46"/>
    <w:rsid w:val="006E0AB0"/>
    <w:rsid w:val="006E1992"/>
    <w:rsid w:val="006E74E3"/>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1DB"/>
    <w:rsid w:val="007A4607"/>
    <w:rsid w:val="007A63F1"/>
    <w:rsid w:val="007B1754"/>
    <w:rsid w:val="007C044B"/>
    <w:rsid w:val="007C1498"/>
    <w:rsid w:val="007C17B4"/>
    <w:rsid w:val="007C3AC1"/>
    <w:rsid w:val="007D46AF"/>
    <w:rsid w:val="007D4E07"/>
    <w:rsid w:val="007D6876"/>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B60F0"/>
    <w:rsid w:val="009C5D44"/>
    <w:rsid w:val="009D2E0B"/>
    <w:rsid w:val="009E5020"/>
    <w:rsid w:val="009F20A2"/>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6A27"/>
    <w:rsid w:val="00AF7252"/>
    <w:rsid w:val="00B02F8E"/>
    <w:rsid w:val="00B07031"/>
    <w:rsid w:val="00B10083"/>
    <w:rsid w:val="00B11122"/>
    <w:rsid w:val="00B139CE"/>
    <w:rsid w:val="00B143DF"/>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BF480A"/>
    <w:rsid w:val="00C11423"/>
    <w:rsid w:val="00C1657B"/>
    <w:rsid w:val="00C20294"/>
    <w:rsid w:val="00C21DCF"/>
    <w:rsid w:val="00C252B3"/>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0907"/>
    <w:rsid w:val="00D452E9"/>
    <w:rsid w:val="00D47308"/>
    <w:rsid w:val="00D50372"/>
    <w:rsid w:val="00D51EF7"/>
    <w:rsid w:val="00D53FA1"/>
    <w:rsid w:val="00D55C53"/>
    <w:rsid w:val="00D56776"/>
    <w:rsid w:val="00D6035B"/>
    <w:rsid w:val="00D61D2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47EC"/>
    <w:rsid w:val="00DE6682"/>
    <w:rsid w:val="00DF26D2"/>
    <w:rsid w:val="00E0333A"/>
    <w:rsid w:val="00E12E9F"/>
    <w:rsid w:val="00E16786"/>
    <w:rsid w:val="00E17AFC"/>
    <w:rsid w:val="00E239F4"/>
    <w:rsid w:val="00E31847"/>
    <w:rsid w:val="00E32138"/>
    <w:rsid w:val="00E34840"/>
    <w:rsid w:val="00E4379C"/>
    <w:rsid w:val="00E43EC5"/>
    <w:rsid w:val="00E452AB"/>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C4A17"/>
    <w:rsid w:val="00ED0C59"/>
    <w:rsid w:val="00ED4E18"/>
    <w:rsid w:val="00ED7B18"/>
    <w:rsid w:val="00EE1FA9"/>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NoSpacing">
    <w:name w:val="No Spacing"/>
    <w:uiPriority w:val="1"/>
    <w:qFormat/>
    <w:rsid w:val="004B1493"/>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04883690">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doi.org/10.3390/ijerph18020648"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doi.org/10.1007/s10147-021-02108-2" TargetMode="External"/><Relationship Id="rId25"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doi.org/10.1002/cac2.12025" TargetMode="External"/><Relationship Id="rId2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doi.org/10.3390/ijms20061461" TargetMode="External"/><Relationship Id="rId23" Type="http://schemas.openxmlformats.org/officeDocument/2006/relationships/image" Target="media/image1.png"/><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doi.org/10.1016/S2213-2600(21)00506-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3322/caac.21632" TargetMode="External"/><Relationship Id="rId22" Type="http://schemas.openxmlformats.org/officeDocument/2006/relationships/hyperlink" Target="https://www.uwtsd.ac.uk/research/research-ethics/" TargetMode="External"/><Relationship Id="rId27"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5804</Words>
  <Characters>33088</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38815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ashwini krishna</cp:lastModifiedBy>
  <cp:revision>2</cp:revision>
  <cp:lastPrinted>2016-10-24T12:21:00Z</cp:lastPrinted>
  <dcterms:created xsi:type="dcterms:W3CDTF">2023-10-12T17:33:00Z</dcterms:created>
  <dcterms:modified xsi:type="dcterms:W3CDTF">2023-10-12T17:33:00Z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