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321696515"/>
        <w:docPartObj>
          <w:docPartGallery w:val="Cover Pages"/>
          <w:docPartUnique/>
        </w:docPartObj>
      </w:sdtPr>
      <w:sdtEndPr>
        <w:rPr>
          <w:rFonts w:eastAsiaTheme="minorHAnsi"/>
          <w:color w:val="auto"/>
          <w:kern w:val="2"/>
          <w:sz w:val="24"/>
          <w:szCs w:val="24"/>
          <w:lang w:val="en-GB"/>
          <w14:ligatures w14:val="standardContextual"/>
        </w:rPr>
      </w:sdtEndPr>
      <w:sdtContent>
        <w:p w14:paraId="2FA19789" w14:textId="773AD756" w:rsidR="00D302FE" w:rsidRDefault="00D302FE">
          <w:pPr>
            <w:pStyle w:val="NoSpacing"/>
            <w:spacing w:before="1540" w:after="240"/>
            <w:jc w:val="center"/>
            <w:rPr>
              <w:color w:val="156082" w:themeColor="accent1"/>
            </w:rPr>
          </w:pPr>
          <w:r>
            <w:rPr>
              <w:noProof/>
              <w:color w:val="156082" w:themeColor="accent1"/>
            </w:rPr>
            <w:drawing>
              <wp:inline distT="0" distB="0" distL="0" distR="0" wp14:anchorId="35FF7F3D" wp14:editId="25C10EF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4C735CDD63040428700E96CF2818ED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3F26A7" w14:textId="5EDCE519" w:rsidR="00D302FE" w:rsidRDefault="00D302F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the importance of self-awareness</w:t>
              </w:r>
            </w:p>
          </w:sdtContent>
        </w:sdt>
        <w:sdt>
          <w:sdtPr>
            <w:rPr>
              <w:color w:val="156082" w:themeColor="accent1"/>
              <w:sz w:val="28"/>
              <w:szCs w:val="28"/>
            </w:rPr>
            <w:alias w:val="Subtitle"/>
            <w:tag w:val=""/>
            <w:id w:val="328029620"/>
            <w:placeholder>
              <w:docPart w:val="DBEED40F22424186A201B5BA8811E3DE"/>
            </w:placeholder>
            <w:dataBinding w:prefixMappings="xmlns:ns0='http://purl.org/dc/elements/1.1/' xmlns:ns1='http://schemas.openxmlformats.org/package/2006/metadata/core-properties' " w:xpath="/ns1:coreProperties[1]/ns0:subject[1]" w:storeItemID="{6C3C8BC8-F283-45AE-878A-BAB7291924A1}"/>
            <w:text/>
          </w:sdtPr>
          <w:sdtContent>
            <w:p w14:paraId="42BAC43D" w14:textId="4FB2EF47" w:rsidR="00D302FE" w:rsidRDefault="00D302FE">
              <w:pPr>
                <w:pStyle w:val="NoSpacing"/>
                <w:jc w:val="center"/>
                <w:rPr>
                  <w:color w:val="156082" w:themeColor="accent1"/>
                  <w:sz w:val="28"/>
                  <w:szCs w:val="28"/>
                </w:rPr>
              </w:pPr>
              <w:proofErr w:type="spellStart"/>
              <w:r>
                <w:rPr>
                  <w:color w:val="156082" w:themeColor="accent1"/>
                  <w:sz w:val="28"/>
                  <w:szCs w:val="28"/>
                </w:rPr>
                <w:t>BMSW6012</w:t>
              </w:r>
              <w:proofErr w:type="spellEnd"/>
            </w:p>
          </w:sdtContent>
        </w:sdt>
        <w:p w14:paraId="12071D66" w14:textId="77777777" w:rsidR="00D302FE" w:rsidRDefault="00D302F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A670DD6" wp14:editId="573DA7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5045B210" w14:textId="4E8F4120" w:rsidR="00D302FE" w:rsidRDefault="00D302FE">
                                    <w:pPr>
                                      <w:pStyle w:val="NoSpacing"/>
                                      <w:spacing w:after="40"/>
                                      <w:jc w:val="center"/>
                                      <w:rPr>
                                        <w:caps/>
                                        <w:color w:val="156082" w:themeColor="accent1"/>
                                        <w:sz w:val="28"/>
                                        <w:szCs w:val="28"/>
                                      </w:rPr>
                                    </w:pPr>
                                    <w:r>
                                      <w:rPr>
                                        <w:caps/>
                                        <w:color w:val="156082" w:themeColor="accent1"/>
                                        <w:sz w:val="28"/>
                                        <w:szCs w:val="28"/>
                                      </w:rPr>
                                      <w:t>July 4, 2025</w:t>
                                    </w:r>
                                  </w:p>
                                </w:sdtContent>
                              </w:sdt>
                              <w:p w14:paraId="1CCD029B" w14:textId="3D834C03" w:rsidR="00D302FE" w:rsidRDefault="00D302F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IRINA KITLEY</w:t>
                                    </w:r>
                                  </w:sdtContent>
                                </w:sdt>
                              </w:p>
                              <w:p w14:paraId="7FE9B245" w14:textId="3335256C" w:rsidR="00D302FE" w:rsidRDefault="00D302F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2219546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670DD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5045B210" w14:textId="4E8F4120" w:rsidR="00D302FE" w:rsidRDefault="00D302FE">
                              <w:pPr>
                                <w:pStyle w:val="NoSpacing"/>
                                <w:spacing w:after="40"/>
                                <w:jc w:val="center"/>
                                <w:rPr>
                                  <w:caps/>
                                  <w:color w:val="156082" w:themeColor="accent1"/>
                                  <w:sz w:val="28"/>
                                  <w:szCs w:val="28"/>
                                </w:rPr>
                              </w:pPr>
                              <w:r>
                                <w:rPr>
                                  <w:caps/>
                                  <w:color w:val="156082" w:themeColor="accent1"/>
                                  <w:sz w:val="28"/>
                                  <w:szCs w:val="28"/>
                                </w:rPr>
                                <w:t>July 4, 2025</w:t>
                              </w:r>
                            </w:p>
                          </w:sdtContent>
                        </w:sdt>
                        <w:p w14:paraId="1CCD029B" w14:textId="3D834C03" w:rsidR="00D302FE" w:rsidRDefault="00D302F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IRINA KITLEY</w:t>
                              </w:r>
                            </w:sdtContent>
                          </w:sdt>
                        </w:p>
                        <w:p w14:paraId="7FE9B245" w14:textId="3335256C" w:rsidR="00D302FE" w:rsidRDefault="00D302F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r>
                            <w:rPr>
                              <w:color w:val="156082" w:themeColor="accent1"/>
                            </w:rPr>
                            <w:t>2219546</w:t>
                          </w:r>
                        </w:p>
                      </w:txbxContent>
                    </v:textbox>
                    <w10:wrap anchorx="margin" anchory="page"/>
                  </v:shape>
                </w:pict>
              </mc:Fallback>
            </mc:AlternateContent>
          </w:r>
          <w:r>
            <w:rPr>
              <w:noProof/>
              <w:color w:val="156082" w:themeColor="accent1"/>
            </w:rPr>
            <w:drawing>
              <wp:inline distT="0" distB="0" distL="0" distR="0" wp14:anchorId="0CE35FBD" wp14:editId="09DC7FC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BC1EE8" w14:textId="77777777" w:rsidR="00DA0ABF" w:rsidRDefault="00DA0ABF"/>
        <w:p w14:paraId="42687D13" w14:textId="640FA865" w:rsidR="00D302FE" w:rsidRDefault="00D302F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44394912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990B8F4" w14:textId="0E27A92F" w:rsidR="00C2308C" w:rsidRPr="00C2308C" w:rsidRDefault="00C2308C" w:rsidP="00DA0ABF">
          <w:pPr>
            <w:pStyle w:val="TOCHeading"/>
            <w:rPr>
              <w:color w:val="000000" w:themeColor="text1"/>
            </w:rPr>
          </w:pPr>
          <w:r w:rsidRPr="00C2308C">
            <w:rPr>
              <w:color w:val="000000" w:themeColor="text1"/>
            </w:rPr>
            <w:t>I confirm that I have not presented any AI generated materials as my own work. I can confirm that I have copies of my drafts, notes and other resources I used, which I may be asked to provide in evidence.</w:t>
          </w:r>
        </w:p>
        <w:p w14:paraId="2504F1D2" w14:textId="77777777" w:rsidR="00C2308C" w:rsidRDefault="00C2308C" w:rsidP="00DA0ABF">
          <w:pPr>
            <w:pStyle w:val="TOCHeading"/>
          </w:pPr>
        </w:p>
        <w:p w14:paraId="05386B9B" w14:textId="0014476E" w:rsidR="00DA0ABF" w:rsidRDefault="00942920" w:rsidP="00DA0ABF">
          <w:pPr>
            <w:pStyle w:val="TOCHeading"/>
            <w:rPr>
              <w:color w:val="000000" w:themeColor="text1"/>
            </w:rPr>
          </w:pPr>
          <w:r w:rsidRPr="00942920">
            <w:rPr>
              <w:color w:val="000000" w:themeColor="text1"/>
            </w:rPr>
            <w:t>Executive Summary</w:t>
          </w:r>
        </w:p>
        <w:p w14:paraId="09B8C6A4" w14:textId="77777777" w:rsidR="00942920" w:rsidRDefault="00942920" w:rsidP="00942920">
          <w:pPr>
            <w:rPr>
              <w:lang w:val="en-US"/>
            </w:rPr>
          </w:pPr>
        </w:p>
        <w:p w14:paraId="47A43D67" w14:textId="38736A74" w:rsidR="00942920" w:rsidRPr="00942920" w:rsidRDefault="00942920" w:rsidP="00942920">
          <w:pPr>
            <w:jc w:val="both"/>
            <w:rPr>
              <w:lang w:val="en-US"/>
            </w:rPr>
          </w:pPr>
          <w:r>
            <w:rPr>
              <w:lang w:val="en-US"/>
            </w:rPr>
            <w:t xml:space="preserve">This report explores the importance of self-awareness in modern organisational leadership and analyses five reflective challenges designed to enhance managerial self-awareness: expressing gratitude, spending time in nature, practising solitude, getting enough sleep and pausing before reacting. Drawing on recent peer reviewed research, the report highlights that self-awareness strengthens emotional intelligence, decision making and employee engagement. Each of the five challenges is critically analysed, revealing their benefits in promoting mental clarity, resilience and wellbeing, alongside limitations such as individual variability, practical barriers or contextual constraints. </w:t>
          </w:r>
          <w:r w:rsidR="00741175">
            <w:rPr>
              <w:lang w:val="en-US"/>
            </w:rPr>
            <w:t>The report also includes a reflective analysis using Gibbs’ Reflective Cycle to illustrate the real-life application of three challenges: gratitude, sleep and solitude. Findings emphasise that while these practices are beneficial, they are not universally effective and must be adapted to the individual’s needs and environment. Ultimately, self-awareness is shown to be a foundational leadership capability that, when developed intentionally, supports both personal and organisational success.</w:t>
          </w:r>
        </w:p>
        <w:p w14:paraId="4569D9A1" w14:textId="77777777" w:rsidR="00DA0ABF" w:rsidRDefault="00DA0ABF" w:rsidP="00DA0ABF">
          <w:pPr>
            <w:rPr>
              <w:lang w:val="en-US"/>
            </w:rPr>
          </w:pPr>
        </w:p>
        <w:p w14:paraId="02CC05FB" w14:textId="77777777" w:rsidR="00DA0ABF" w:rsidRPr="00DA0ABF" w:rsidRDefault="00DA0ABF" w:rsidP="00DA0ABF">
          <w:pPr>
            <w:rPr>
              <w:lang w:val="en-US"/>
            </w:rPr>
          </w:pPr>
        </w:p>
        <w:p w14:paraId="4600BCDC" w14:textId="77777777" w:rsidR="0042070B" w:rsidRDefault="0042070B">
          <w:pPr>
            <w:rPr>
              <w:rFonts w:asciiTheme="majorHAnsi" w:eastAsiaTheme="majorEastAsia" w:hAnsiTheme="majorHAnsi" w:cstheme="majorBidi"/>
              <w:color w:val="000000" w:themeColor="text1"/>
              <w:kern w:val="0"/>
              <w:sz w:val="32"/>
              <w:szCs w:val="32"/>
              <w:lang w:val="en-US"/>
              <w14:ligatures w14:val="none"/>
            </w:rPr>
          </w:pPr>
          <w:r>
            <w:rPr>
              <w:color w:val="000000" w:themeColor="text1"/>
            </w:rPr>
            <w:br w:type="page"/>
          </w:r>
        </w:p>
        <w:p w14:paraId="2E9E7280" w14:textId="5D69FC4B" w:rsidR="00D302FE" w:rsidRPr="00942920" w:rsidRDefault="00D302FE">
          <w:pPr>
            <w:pStyle w:val="TOCHeading"/>
            <w:rPr>
              <w:color w:val="000000" w:themeColor="text1"/>
            </w:rPr>
          </w:pPr>
          <w:r w:rsidRPr="00942920">
            <w:rPr>
              <w:color w:val="000000" w:themeColor="text1"/>
            </w:rPr>
            <w:lastRenderedPageBreak/>
            <w:t>Contents</w:t>
          </w:r>
        </w:p>
        <w:p w14:paraId="63BD5981" w14:textId="0E4B8766" w:rsidR="00E70D4D" w:rsidRDefault="00D302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2367092" w:history="1">
            <w:r w:rsidR="00E70D4D" w:rsidRPr="00307403">
              <w:rPr>
                <w:rStyle w:val="Hyperlink"/>
                <w:noProof/>
              </w:rPr>
              <w:t>Introduction</w:t>
            </w:r>
            <w:r w:rsidR="00E70D4D">
              <w:rPr>
                <w:noProof/>
                <w:webHidden/>
              </w:rPr>
              <w:tab/>
            </w:r>
            <w:r w:rsidR="00E70D4D">
              <w:rPr>
                <w:noProof/>
                <w:webHidden/>
              </w:rPr>
              <w:fldChar w:fldCharType="begin"/>
            </w:r>
            <w:r w:rsidR="00E70D4D">
              <w:rPr>
                <w:noProof/>
                <w:webHidden/>
              </w:rPr>
              <w:instrText xml:space="preserve"> PAGEREF _Toc202367092 \h </w:instrText>
            </w:r>
            <w:r w:rsidR="00E70D4D">
              <w:rPr>
                <w:noProof/>
                <w:webHidden/>
              </w:rPr>
            </w:r>
            <w:r w:rsidR="00E70D4D">
              <w:rPr>
                <w:noProof/>
                <w:webHidden/>
              </w:rPr>
              <w:fldChar w:fldCharType="separate"/>
            </w:r>
            <w:r w:rsidR="00E70D4D">
              <w:rPr>
                <w:noProof/>
                <w:webHidden/>
              </w:rPr>
              <w:t>3</w:t>
            </w:r>
            <w:r w:rsidR="00E70D4D">
              <w:rPr>
                <w:noProof/>
                <w:webHidden/>
              </w:rPr>
              <w:fldChar w:fldCharType="end"/>
            </w:r>
          </w:hyperlink>
        </w:p>
        <w:p w14:paraId="721F9CCD" w14:textId="50A03E98" w:rsidR="00E70D4D" w:rsidRDefault="00E70D4D">
          <w:pPr>
            <w:pStyle w:val="TOC1"/>
            <w:tabs>
              <w:tab w:val="right" w:leader="dot" w:pos="9016"/>
            </w:tabs>
            <w:rPr>
              <w:rFonts w:eastAsiaTheme="minorEastAsia"/>
              <w:noProof/>
              <w:lang w:eastAsia="en-GB"/>
            </w:rPr>
          </w:pPr>
          <w:hyperlink w:anchor="_Toc202367093" w:history="1">
            <w:r w:rsidRPr="00307403">
              <w:rPr>
                <w:rStyle w:val="Hyperlink"/>
                <w:noProof/>
              </w:rPr>
              <w:t>Main Findings</w:t>
            </w:r>
            <w:r>
              <w:rPr>
                <w:noProof/>
                <w:webHidden/>
              </w:rPr>
              <w:tab/>
            </w:r>
            <w:r>
              <w:rPr>
                <w:noProof/>
                <w:webHidden/>
              </w:rPr>
              <w:fldChar w:fldCharType="begin"/>
            </w:r>
            <w:r>
              <w:rPr>
                <w:noProof/>
                <w:webHidden/>
              </w:rPr>
              <w:instrText xml:space="preserve"> PAGEREF _Toc202367093 \h </w:instrText>
            </w:r>
            <w:r>
              <w:rPr>
                <w:noProof/>
                <w:webHidden/>
              </w:rPr>
            </w:r>
            <w:r>
              <w:rPr>
                <w:noProof/>
                <w:webHidden/>
              </w:rPr>
              <w:fldChar w:fldCharType="separate"/>
            </w:r>
            <w:r>
              <w:rPr>
                <w:noProof/>
                <w:webHidden/>
              </w:rPr>
              <w:t>4</w:t>
            </w:r>
            <w:r>
              <w:rPr>
                <w:noProof/>
                <w:webHidden/>
              </w:rPr>
              <w:fldChar w:fldCharType="end"/>
            </w:r>
          </w:hyperlink>
        </w:p>
        <w:p w14:paraId="41CF56BD" w14:textId="20E47773" w:rsidR="00E70D4D" w:rsidRDefault="00E70D4D">
          <w:pPr>
            <w:pStyle w:val="TOC2"/>
            <w:tabs>
              <w:tab w:val="right" w:leader="dot" w:pos="9016"/>
            </w:tabs>
            <w:rPr>
              <w:rFonts w:eastAsiaTheme="minorEastAsia"/>
              <w:noProof/>
              <w:lang w:eastAsia="en-GB"/>
            </w:rPr>
          </w:pPr>
          <w:hyperlink w:anchor="_Toc202367094" w:history="1">
            <w:r w:rsidRPr="00307403">
              <w:rPr>
                <w:rStyle w:val="Hyperlink"/>
                <w:noProof/>
              </w:rPr>
              <w:t>1.A critical analysis of the importance of managers developing their self-awareness in modern organisations.</w:t>
            </w:r>
            <w:r>
              <w:rPr>
                <w:noProof/>
                <w:webHidden/>
              </w:rPr>
              <w:tab/>
            </w:r>
            <w:r>
              <w:rPr>
                <w:noProof/>
                <w:webHidden/>
              </w:rPr>
              <w:fldChar w:fldCharType="begin"/>
            </w:r>
            <w:r>
              <w:rPr>
                <w:noProof/>
                <w:webHidden/>
              </w:rPr>
              <w:instrText xml:space="preserve"> PAGEREF _Toc202367094 \h </w:instrText>
            </w:r>
            <w:r>
              <w:rPr>
                <w:noProof/>
                <w:webHidden/>
              </w:rPr>
            </w:r>
            <w:r>
              <w:rPr>
                <w:noProof/>
                <w:webHidden/>
              </w:rPr>
              <w:fldChar w:fldCharType="separate"/>
            </w:r>
            <w:r>
              <w:rPr>
                <w:noProof/>
                <w:webHidden/>
              </w:rPr>
              <w:t>4</w:t>
            </w:r>
            <w:r>
              <w:rPr>
                <w:noProof/>
                <w:webHidden/>
              </w:rPr>
              <w:fldChar w:fldCharType="end"/>
            </w:r>
          </w:hyperlink>
        </w:p>
        <w:p w14:paraId="4A3F6AA6" w14:textId="3310BEB8" w:rsidR="00E70D4D" w:rsidRDefault="00E70D4D">
          <w:pPr>
            <w:pStyle w:val="TOC2"/>
            <w:tabs>
              <w:tab w:val="right" w:leader="dot" w:pos="9016"/>
            </w:tabs>
            <w:rPr>
              <w:rFonts w:eastAsiaTheme="minorEastAsia"/>
              <w:noProof/>
              <w:lang w:eastAsia="en-GB"/>
            </w:rPr>
          </w:pPr>
          <w:hyperlink w:anchor="_Toc202367095" w:history="1">
            <w:r w:rsidRPr="00307403">
              <w:rPr>
                <w:rStyle w:val="Hyperlink"/>
                <w:noProof/>
              </w:rPr>
              <w:t>2.A critical discussion of the concepts underpinning the five challenges</w:t>
            </w:r>
            <w:r>
              <w:rPr>
                <w:noProof/>
                <w:webHidden/>
              </w:rPr>
              <w:tab/>
            </w:r>
            <w:r>
              <w:rPr>
                <w:noProof/>
                <w:webHidden/>
              </w:rPr>
              <w:fldChar w:fldCharType="begin"/>
            </w:r>
            <w:r>
              <w:rPr>
                <w:noProof/>
                <w:webHidden/>
              </w:rPr>
              <w:instrText xml:space="preserve"> PAGEREF _Toc202367095 \h </w:instrText>
            </w:r>
            <w:r>
              <w:rPr>
                <w:noProof/>
                <w:webHidden/>
              </w:rPr>
            </w:r>
            <w:r>
              <w:rPr>
                <w:noProof/>
                <w:webHidden/>
              </w:rPr>
              <w:fldChar w:fldCharType="separate"/>
            </w:r>
            <w:r>
              <w:rPr>
                <w:noProof/>
                <w:webHidden/>
              </w:rPr>
              <w:t>5</w:t>
            </w:r>
            <w:r>
              <w:rPr>
                <w:noProof/>
                <w:webHidden/>
              </w:rPr>
              <w:fldChar w:fldCharType="end"/>
            </w:r>
          </w:hyperlink>
        </w:p>
        <w:p w14:paraId="7DEB41E9" w14:textId="2F383606" w:rsidR="00E70D4D" w:rsidRDefault="00E70D4D">
          <w:pPr>
            <w:pStyle w:val="TOC3"/>
            <w:tabs>
              <w:tab w:val="right" w:leader="dot" w:pos="9016"/>
            </w:tabs>
            <w:rPr>
              <w:rFonts w:eastAsiaTheme="minorEastAsia"/>
              <w:noProof/>
              <w:lang w:eastAsia="en-GB"/>
            </w:rPr>
          </w:pPr>
          <w:hyperlink w:anchor="_Toc202367096" w:history="1">
            <w:r w:rsidRPr="00307403">
              <w:rPr>
                <w:rStyle w:val="Hyperlink"/>
                <w:noProof/>
              </w:rPr>
              <w:t>2.1 Expressing gratitude</w:t>
            </w:r>
            <w:r>
              <w:rPr>
                <w:noProof/>
                <w:webHidden/>
              </w:rPr>
              <w:tab/>
            </w:r>
            <w:r>
              <w:rPr>
                <w:noProof/>
                <w:webHidden/>
              </w:rPr>
              <w:fldChar w:fldCharType="begin"/>
            </w:r>
            <w:r>
              <w:rPr>
                <w:noProof/>
                <w:webHidden/>
              </w:rPr>
              <w:instrText xml:space="preserve"> PAGEREF _Toc202367096 \h </w:instrText>
            </w:r>
            <w:r>
              <w:rPr>
                <w:noProof/>
                <w:webHidden/>
              </w:rPr>
            </w:r>
            <w:r>
              <w:rPr>
                <w:noProof/>
                <w:webHidden/>
              </w:rPr>
              <w:fldChar w:fldCharType="separate"/>
            </w:r>
            <w:r>
              <w:rPr>
                <w:noProof/>
                <w:webHidden/>
              </w:rPr>
              <w:t>5</w:t>
            </w:r>
            <w:r>
              <w:rPr>
                <w:noProof/>
                <w:webHidden/>
              </w:rPr>
              <w:fldChar w:fldCharType="end"/>
            </w:r>
          </w:hyperlink>
        </w:p>
        <w:p w14:paraId="454C7F28" w14:textId="54704FCD" w:rsidR="00E70D4D" w:rsidRDefault="00E70D4D">
          <w:pPr>
            <w:pStyle w:val="TOC3"/>
            <w:tabs>
              <w:tab w:val="right" w:leader="dot" w:pos="9016"/>
            </w:tabs>
            <w:rPr>
              <w:rFonts w:eastAsiaTheme="minorEastAsia"/>
              <w:noProof/>
              <w:lang w:eastAsia="en-GB"/>
            </w:rPr>
          </w:pPr>
          <w:hyperlink w:anchor="_Toc202367097" w:history="1">
            <w:r w:rsidRPr="00307403">
              <w:rPr>
                <w:rStyle w:val="Hyperlink"/>
                <w:noProof/>
              </w:rPr>
              <w:t>2.2 Spending time in nature</w:t>
            </w:r>
            <w:r>
              <w:rPr>
                <w:noProof/>
                <w:webHidden/>
              </w:rPr>
              <w:tab/>
            </w:r>
            <w:r>
              <w:rPr>
                <w:noProof/>
                <w:webHidden/>
              </w:rPr>
              <w:fldChar w:fldCharType="begin"/>
            </w:r>
            <w:r>
              <w:rPr>
                <w:noProof/>
                <w:webHidden/>
              </w:rPr>
              <w:instrText xml:space="preserve"> PAGEREF _Toc202367097 \h </w:instrText>
            </w:r>
            <w:r>
              <w:rPr>
                <w:noProof/>
                <w:webHidden/>
              </w:rPr>
            </w:r>
            <w:r>
              <w:rPr>
                <w:noProof/>
                <w:webHidden/>
              </w:rPr>
              <w:fldChar w:fldCharType="separate"/>
            </w:r>
            <w:r>
              <w:rPr>
                <w:noProof/>
                <w:webHidden/>
              </w:rPr>
              <w:t>6</w:t>
            </w:r>
            <w:r>
              <w:rPr>
                <w:noProof/>
                <w:webHidden/>
              </w:rPr>
              <w:fldChar w:fldCharType="end"/>
            </w:r>
          </w:hyperlink>
        </w:p>
        <w:p w14:paraId="22B6F095" w14:textId="1A281395" w:rsidR="00E70D4D" w:rsidRDefault="00E70D4D">
          <w:pPr>
            <w:pStyle w:val="TOC3"/>
            <w:tabs>
              <w:tab w:val="right" w:leader="dot" w:pos="9016"/>
            </w:tabs>
            <w:rPr>
              <w:rFonts w:eastAsiaTheme="minorEastAsia"/>
              <w:noProof/>
              <w:lang w:eastAsia="en-GB"/>
            </w:rPr>
          </w:pPr>
          <w:hyperlink w:anchor="_Toc202367098" w:history="1">
            <w:r w:rsidRPr="00307403">
              <w:rPr>
                <w:rStyle w:val="Hyperlink"/>
                <w:noProof/>
              </w:rPr>
              <w:t>2.3 Practicing solitude</w:t>
            </w:r>
            <w:r>
              <w:rPr>
                <w:noProof/>
                <w:webHidden/>
              </w:rPr>
              <w:tab/>
            </w:r>
            <w:r>
              <w:rPr>
                <w:noProof/>
                <w:webHidden/>
              </w:rPr>
              <w:fldChar w:fldCharType="begin"/>
            </w:r>
            <w:r>
              <w:rPr>
                <w:noProof/>
                <w:webHidden/>
              </w:rPr>
              <w:instrText xml:space="preserve"> PAGEREF _Toc202367098 \h </w:instrText>
            </w:r>
            <w:r>
              <w:rPr>
                <w:noProof/>
                <w:webHidden/>
              </w:rPr>
            </w:r>
            <w:r>
              <w:rPr>
                <w:noProof/>
                <w:webHidden/>
              </w:rPr>
              <w:fldChar w:fldCharType="separate"/>
            </w:r>
            <w:r>
              <w:rPr>
                <w:noProof/>
                <w:webHidden/>
              </w:rPr>
              <w:t>6</w:t>
            </w:r>
            <w:r>
              <w:rPr>
                <w:noProof/>
                <w:webHidden/>
              </w:rPr>
              <w:fldChar w:fldCharType="end"/>
            </w:r>
          </w:hyperlink>
        </w:p>
        <w:p w14:paraId="5F384FCE" w14:textId="75C48938" w:rsidR="00E70D4D" w:rsidRDefault="00E70D4D">
          <w:pPr>
            <w:pStyle w:val="TOC3"/>
            <w:tabs>
              <w:tab w:val="right" w:leader="dot" w:pos="9016"/>
            </w:tabs>
            <w:rPr>
              <w:rFonts w:eastAsiaTheme="minorEastAsia"/>
              <w:noProof/>
              <w:lang w:eastAsia="en-GB"/>
            </w:rPr>
          </w:pPr>
          <w:hyperlink w:anchor="_Toc202367099" w:history="1">
            <w:r w:rsidRPr="00307403">
              <w:rPr>
                <w:rStyle w:val="Hyperlink"/>
                <w:noProof/>
              </w:rPr>
              <w:t>2.4 Getting enough sleep</w:t>
            </w:r>
            <w:r>
              <w:rPr>
                <w:noProof/>
                <w:webHidden/>
              </w:rPr>
              <w:tab/>
            </w:r>
            <w:r>
              <w:rPr>
                <w:noProof/>
                <w:webHidden/>
              </w:rPr>
              <w:fldChar w:fldCharType="begin"/>
            </w:r>
            <w:r>
              <w:rPr>
                <w:noProof/>
                <w:webHidden/>
              </w:rPr>
              <w:instrText xml:space="preserve"> PAGEREF _Toc202367099 \h </w:instrText>
            </w:r>
            <w:r>
              <w:rPr>
                <w:noProof/>
                <w:webHidden/>
              </w:rPr>
            </w:r>
            <w:r>
              <w:rPr>
                <w:noProof/>
                <w:webHidden/>
              </w:rPr>
              <w:fldChar w:fldCharType="separate"/>
            </w:r>
            <w:r>
              <w:rPr>
                <w:noProof/>
                <w:webHidden/>
              </w:rPr>
              <w:t>7</w:t>
            </w:r>
            <w:r>
              <w:rPr>
                <w:noProof/>
                <w:webHidden/>
              </w:rPr>
              <w:fldChar w:fldCharType="end"/>
            </w:r>
          </w:hyperlink>
        </w:p>
        <w:p w14:paraId="0E5A7D36" w14:textId="66397158" w:rsidR="00E70D4D" w:rsidRDefault="00E70D4D">
          <w:pPr>
            <w:pStyle w:val="TOC3"/>
            <w:tabs>
              <w:tab w:val="right" w:leader="dot" w:pos="9016"/>
            </w:tabs>
            <w:rPr>
              <w:rFonts w:eastAsiaTheme="minorEastAsia"/>
              <w:noProof/>
              <w:lang w:eastAsia="en-GB"/>
            </w:rPr>
          </w:pPr>
          <w:hyperlink w:anchor="_Toc202367100" w:history="1">
            <w:r w:rsidRPr="00307403">
              <w:rPr>
                <w:rStyle w:val="Hyperlink"/>
                <w:noProof/>
              </w:rPr>
              <w:t>2.5 Pausing before reacting</w:t>
            </w:r>
            <w:r>
              <w:rPr>
                <w:noProof/>
                <w:webHidden/>
              </w:rPr>
              <w:tab/>
            </w:r>
            <w:r>
              <w:rPr>
                <w:noProof/>
                <w:webHidden/>
              </w:rPr>
              <w:fldChar w:fldCharType="begin"/>
            </w:r>
            <w:r>
              <w:rPr>
                <w:noProof/>
                <w:webHidden/>
              </w:rPr>
              <w:instrText xml:space="preserve"> PAGEREF _Toc202367100 \h </w:instrText>
            </w:r>
            <w:r>
              <w:rPr>
                <w:noProof/>
                <w:webHidden/>
              </w:rPr>
            </w:r>
            <w:r>
              <w:rPr>
                <w:noProof/>
                <w:webHidden/>
              </w:rPr>
              <w:fldChar w:fldCharType="separate"/>
            </w:r>
            <w:r>
              <w:rPr>
                <w:noProof/>
                <w:webHidden/>
              </w:rPr>
              <w:t>7</w:t>
            </w:r>
            <w:r>
              <w:rPr>
                <w:noProof/>
                <w:webHidden/>
              </w:rPr>
              <w:fldChar w:fldCharType="end"/>
            </w:r>
          </w:hyperlink>
        </w:p>
        <w:p w14:paraId="40823F42" w14:textId="50FB75A1" w:rsidR="00E70D4D" w:rsidRDefault="00E70D4D">
          <w:pPr>
            <w:pStyle w:val="TOC2"/>
            <w:tabs>
              <w:tab w:val="right" w:leader="dot" w:pos="9016"/>
            </w:tabs>
            <w:rPr>
              <w:rFonts w:eastAsiaTheme="minorEastAsia"/>
              <w:noProof/>
              <w:lang w:eastAsia="en-GB"/>
            </w:rPr>
          </w:pPr>
          <w:hyperlink w:anchor="_Toc202367101" w:history="1">
            <w:r w:rsidRPr="00307403">
              <w:rPr>
                <w:rStyle w:val="Hyperlink"/>
                <w:noProof/>
              </w:rPr>
              <w:t>3.  Using Gibbs’ reflective cycle, a reflection on at least three of the challenges</w:t>
            </w:r>
            <w:r>
              <w:rPr>
                <w:noProof/>
                <w:webHidden/>
              </w:rPr>
              <w:tab/>
            </w:r>
            <w:r>
              <w:rPr>
                <w:noProof/>
                <w:webHidden/>
              </w:rPr>
              <w:fldChar w:fldCharType="begin"/>
            </w:r>
            <w:r>
              <w:rPr>
                <w:noProof/>
                <w:webHidden/>
              </w:rPr>
              <w:instrText xml:space="preserve"> PAGEREF _Toc202367101 \h </w:instrText>
            </w:r>
            <w:r>
              <w:rPr>
                <w:noProof/>
                <w:webHidden/>
              </w:rPr>
            </w:r>
            <w:r>
              <w:rPr>
                <w:noProof/>
                <w:webHidden/>
              </w:rPr>
              <w:fldChar w:fldCharType="separate"/>
            </w:r>
            <w:r>
              <w:rPr>
                <w:noProof/>
                <w:webHidden/>
              </w:rPr>
              <w:t>8</w:t>
            </w:r>
            <w:r>
              <w:rPr>
                <w:noProof/>
                <w:webHidden/>
              </w:rPr>
              <w:fldChar w:fldCharType="end"/>
            </w:r>
          </w:hyperlink>
        </w:p>
        <w:p w14:paraId="5FC19B1F" w14:textId="7D1798CB" w:rsidR="00E70D4D" w:rsidRDefault="00E70D4D">
          <w:pPr>
            <w:pStyle w:val="TOC2"/>
            <w:tabs>
              <w:tab w:val="right" w:leader="dot" w:pos="9016"/>
            </w:tabs>
            <w:rPr>
              <w:rFonts w:eastAsiaTheme="minorEastAsia"/>
              <w:noProof/>
              <w:lang w:eastAsia="en-GB"/>
            </w:rPr>
          </w:pPr>
          <w:hyperlink w:anchor="_Toc202367102" w:history="1">
            <w:r w:rsidRPr="00307403">
              <w:rPr>
                <w:rStyle w:val="Hyperlink"/>
                <w:noProof/>
              </w:rPr>
              <w:t>4. Personal Development Plan</w:t>
            </w:r>
            <w:r>
              <w:rPr>
                <w:noProof/>
                <w:webHidden/>
              </w:rPr>
              <w:tab/>
            </w:r>
            <w:r>
              <w:rPr>
                <w:noProof/>
                <w:webHidden/>
              </w:rPr>
              <w:fldChar w:fldCharType="begin"/>
            </w:r>
            <w:r>
              <w:rPr>
                <w:noProof/>
                <w:webHidden/>
              </w:rPr>
              <w:instrText xml:space="preserve"> PAGEREF _Toc202367102 \h </w:instrText>
            </w:r>
            <w:r>
              <w:rPr>
                <w:noProof/>
                <w:webHidden/>
              </w:rPr>
            </w:r>
            <w:r>
              <w:rPr>
                <w:noProof/>
                <w:webHidden/>
              </w:rPr>
              <w:fldChar w:fldCharType="separate"/>
            </w:r>
            <w:r>
              <w:rPr>
                <w:noProof/>
                <w:webHidden/>
              </w:rPr>
              <w:t>12</w:t>
            </w:r>
            <w:r>
              <w:rPr>
                <w:noProof/>
                <w:webHidden/>
              </w:rPr>
              <w:fldChar w:fldCharType="end"/>
            </w:r>
          </w:hyperlink>
        </w:p>
        <w:p w14:paraId="2168CD6E" w14:textId="751EE3E3" w:rsidR="00E70D4D" w:rsidRDefault="00E70D4D">
          <w:pPr>
            <w:pStyle w:val="TOC1"/>
            <w:tabs>
              <w:tab w:val="right" w:leader="dot" w:pos="9016"/>
            </w:tabs>
            <w:rPr>
              <w:rFonts w:eastAsiaTheme="minorEastAsia"/>
              <w:noProof/>
              <w:lang w:eastAsia="en-GB"/>
            </w:rPr>
          </w:pPr>
          <w:hyperlink w:anchor="_Toc202367103" w:history="1">
            <w:r w:rsidRPr="00307403">
              <w:rPr>
                <w:rStyle w:val="Hyperlink"/>
                <w:noProof/>
              </w:rPr>
              <w:t>Conclusion</w:t>
            </w:r>
            <w:r>
              <w:rPr>
                <w:noProof/>
                <w:webHidden/>
              </w:rPr>
              <w:tab/>
            </w:r>
            <w:r>
              <w:rPr>
                <w:noProof/>
                <w:webHidden/>
              </w:rPr>
              <w:fldChar w:fldCharType="begin"/>
            </w:r>
            <w:r>
              <w:rPr>
                <w:noProof/>
                <w:webHidden/>
              </w:rPr>
              <w:instrText xml:space="preserve"> PAGEREF _Toc202367103 \h </w:instrText>
            </w:r>
            <w:r>
              <w:rPr>
                <w:noProof/>
                <w:webHidden/>
              </w:rPr>
            </w:r>
            <w:r>
              <w:rPr>
                <w:noProof/>
                <w:webHidden/>
              </w:rPr>
              <w:fldChar w:fldCharType="separate"/>
            </w:r>
            <w:r>
              <w:rPr>
                <w:noProof/>
                <w:webHidden/>
              </w:rPr>
              <w:t>13</w:t>
            </w:r>
            <w:r>
              <w:rPr>
                <w:noProof/>
                <w:webHidden/>
              </w:rPr>
              <w:fldChar w:fldCharType="end"/>
            </w:r>
          </w:hyperlink>
        </w:p>
        <w:p w14:paraId="4C9DAE48" w14:textId="16033CF0" w:rsidR="00E70D4D" w:rsidRDefault="00E70D4D">
          <w:pPr>
            <w:pStyle w:val="TOC1"/>
            <w:tabs>
              <w:tab w:val="right" w:leader="dot" w:pos="9016"/>
            </w:tabs>
            <w:rPr>
              <w:rFonts w:eastAsiaTheme="minorEastAsia"/>
              <w:noProof/>
              <w:lang w:eastAsia="en-GB"/>
            </w:rPr>
          </w:pPr>
          <w:hyperlink w:anchor="_Toc202367104" w:history="1">
            <w:r w:rsidRPr="00307403">
              <w:rPr>
                <w:rStyle w:val="Hyperlink"/>
                <w:noProof/>
              </w:rPr>
              <w:t>References</w:t>
            </w:r>
            <w:r>
              <w:rPr>
                <w:noProof/>
                <w:webHidden/>
              </w:rPr>
              <w:tab/>
            </w:r>
            <w:r>
              <w:rPr>
                <w:noProof/>
                <w:webHidden/>
              </w:rPr>
              <w:fldChar w:fldCharType="begin"/>
            </w:r>
            <w:r>
              <w:rPr>
                <w:noProof/>
                <w:webHidden/>
              </w:rPr>
              <w:instrText xml:space="preserve"> PAGEREF _Toc202367104 \h </w:instrText>
            </w:r>
            <w:r>
              <w:rPr>
                <w:noProof/>
                <w:webHidden/>
              </w:rPr>
            </w:r>
            <w:r>
              <w:rPr>
                <w:noProof/>
                <w:webHidden/>
              </w:rPr>
              <w:fldChar w:fldCharType="separate"/>
            </w:r>
            <w:r>
              <w:rPr>
                <w:noProof/>
                <w:webHidden/>
              </w:rPr>
              <w:t>14</w:t>
            </w:r>
            <w:r>
              <w:rPr>
                <w:noProof/>
                <w:webHidden/>
              </w:rPr>
              <w:fldChar w:fldCharType="end"/>
            </w:r>
          </w:hyperlink>
        </w:p>
        <w:p w14:paraId="0F9B708B" w14:textId="5833D845" w:rsidR="00D302FE" w:rsidRDefault="00D302FE">
          <w:r>
            <w:rPr>
              <w:b/>
              <w:bCs/>
              <w:noProof/>
            </w:rPr>
            <w:fldChar w:fldCharType="end"/>
          </w:r>
        </w:p>
      </w:sdtContent>
    </w:sdt>
    <w:p w14:paraId="5E8AD60D" w14:textId="77777777" w:rsidR="0041727A" w:rsidRPr="00FF184E" w:rsidRDefault="0041727A" w:rsidP="00447E82">
      <w:pPr>
        <w:rPr>
          <w:rFonts w:ascii="Times New Roman" w:hAnsi="Times New Roman" w:cs="Times New Roman"/>
          <w:b/>
          <w:bCs/>
          <w:sz w:val="28"/>
          <w:szCs w:val="28"/>
        </w:rPr>
      </w:pPr>
    </w:p>
    <w:p w14:paraId="2FF5FBEA" w14:textId="77777777" w:rsidR="00D302FE" w:rsidRDefault="00D302FE">
      <w:pPr>
        <w:rPr>
          <w:rFonts w:asciiTheme="majorHAnsi" w:eastAsiaTheme="majorEastAsia" w:hAnsiTheme="majorHAnsi" w:cstheme="majorBidi"/>
          <w:color w:val="000000" w:themeColor="text1"/>
          <w:sz w:val="40"/>
          <w:szCs w:val="40"/>
        </w:rPr>
      </w:pPr>
      <w:r>
        <w:rPr>
          <w:color w:val="000000" w:themeColor="text1"/>
        </w:rPr>
        <w:br w:type="page"/>
      </w:r>
    </w:p>
    <w:p w14:paraId="07AABDE7" w14:textId="0CCD02ED" w:rsidR="0041727A" w:rsidRPr="00AD6C25" w:rsidRDefault="0041727A" w:rsidP="00AD6C25">
      <w:pPr>
        <w:pStyle w:val="Heading1"/>
        <w:rPr>
          <w:color w:val="000000" w:themeColor="text1"/>
        </w:rPr>
      </w:pPr>
      <w:bookmarkStart w:id="0" w:name="_Toc202367092"/>
      <w:r w:rsidRPr="00AD6C25">
        <w:rPr>
          <w:color w:val="000000" w:themeColor="text1"/>
        </w:rPr>
        <w:lastRenderedPageBreak/>
        <w:t>Introduction</w:t>
      </w:r>
      <w:bookmarkEnd w:id="0"/>
    </w:p>
    <w:p w14:paraId="47D8ADC7" w14:textId="5D1D8B2B" w:rsidR="0041727A" w:rsidRPr="00FF184E" w:rsidRDefault="0041727A" w:rsidP="0041727A">
      <w:pPr>
        <w:jc w:val="both"/>
        <w:rPr>
          <w:rFonts w:ascii="Times New Roman" w:hAnsi="Times New Roman" w:cs="Times New Roman"/>
          <w:sz w:val="28"/>
          <w:szCs w:val="28"/>
        </w:rPr>
      </w:pPr>
      <w:r w:rsidRPr="00FF184E">
        <w:rPr>
          <w:rFonts w:ascii="Times New Roman" w:hAnsi="Times New Roman" w:cs="Times New Roman"/>
          <w:sz w:val="28"/>
          <w:szCs w:val="28"/>
        </w:rPr>
        <w:t xml:space="preserve">Self-awareness has proven to be a vital leadership competency, one which enables informed decision making, emotional resilience and strategic development. Introducing habits </w:t>
      </w:r>
      <w:r w:rsidR="008A4371" w:rsidRPr="00FF184E">
        <w:rPr>
          <w:rFonts w:ascii="Times New Roman" w:hAnsi="Times New Roman" w:cs="Times New Roman"/>
          <w:sz w:val="28"/>
          <w:szCs w:val="28"/>
        </w:rPr>
        <w:t>such as expressing gratitude, spending time in nature, practising solitude, getting enough sleep and pausing before reacting, encourages mindfulness, enhances mental clarity and builds resilience</w:t>
      </w:r>
      <w:r w:rsidR="00781099" w:rsidRPr="00FF184E">
        <w:rPr>
          <w:rFonts w:ascii="Times New Roman" w:hAnsi="Times New Roman" w:cs="Times New Roman"/>
          <w:sz w:val="28"/>
          <w:szCs w:val="28"/>
        </w:rPr>
        <w:t xml:space="preserve"> (Lanaj, Foulk and Jennings, 2023</w:t>
      </w:r>
      <w:r w:rsidR="00876E74">
        <w:rPr>
          <w:rFonts w:ascii="Times New Roman" w:hAnsi="Times New Roman" w:cs="Times New Roman"/>
          <w:sz w:val="28"/>
          <w:szCs w:val="28"/>
        </w:rPr>
        <w:t>; Goleman and Cherniss, 2024</w:t>
      </w:r>
      <w:r w:rsidR="00781099" w:rsidRPr="00FF184E">
        <w:rPr>
          <w:rFonts w:ascii="Times New Roman" w:hAnsi="Times New Roman" w:cs="Times New Roman"/>
          <w:sz w:val="28"/>
          <w:szCs w:val="28"/>
        </w:rPr>
        <w:t>).</w:t>
      </w:r>
    </w:p>
    <w:p w14:paraId="77E84352" w14:textId="7EA03588" w:rsidR="008A4371" w:rsidRDefault="008A4371" w:rsidP="0041727A">
      <w:pPr>
        <w:jc w:val="both"/>
        <w:rPr>
          <w:rFonts w:ascii="Times New Roman" w:hAnsi="Times New Roman" w:cs="Times New Roman"/>
          <w:sz w:val="28"/>
          <w:szCs w:val="28"/>
        </w:rPr>
      </w:pPr>
      <w:r w:rsidRPr="00FF184E">
        <w:rPr>
          <w:rFonts w:ascii="Times New Roman" w:hAnsi="Times New Roman" w:cs="Times New Roman"/>
          <w:sz w:val="28"/>
          <w:szCs w:val="28"/>
        </w:rPr>
        <w:t>For instance, gratitude practices correlate with better emotional well-being and relational trust (Clarke</w:t>
      </w:r>
      <w:r w:rsidR="00412A94">
        <w:rPr>
          <w:rFonts w:ascii="Times New Roman" w:hAnsi="Times New Roman" w:cs="Times New Roman"/>
          <w:sz w:val="28"/>
          <w:szCs w:val="28"/>
        </w:rPr>
        <w:t>, Roberts and Smith</w:t>
      </w:r>
      <w:r w:rsidRPr="00FF184E">
        <w:rPr>
          <w:rFonts w:ascii="Times New Roman" w:hAnsi="Times New Roman" w:cs="Times New Roman"/>
          <w:sz w:val="28"/>
          <w:szCs w:val="28"/>
        </w:rPr>
        <w:t xml:space="preserve">, 2022). Time in natural settings reduces stress and enhances cognitive recovery (Birch </w:t>
      </w:r>
      <w:r w:rsidRPr="00FF184E">
        <w:rPr>
          <w:rFonts w:ascii="Times New Roman" w:hAnsi="Times New Roman" w:cs="Times New Roman"/>
          <w:sz w:val="28"/>
          <w:szCs w:val="28"/>
        </w:rPr>
        <w:t xml:space="preserve">and </w:t>
      </w:r>
      <w:r w:rsidRPr="00FF184E">
        <w:rPr>
          <w:rFonts w:ascii="Times New Roman" w:hAnsi="Times New Roman" w:cs="Times New Roman"/>
          <w:sz w:val="28"/>
          <w:szCs w:val="28"/>
        </w:rPr>
        <w:t xml:space="preserve">Gidlow, 2023). Structured solitude supports self-reflection and decision quality (Johnson </w:t>
      </w:r>
      <w:r w:rsidRPr="00FF184E">
        <w:rPr>
          <w:rFonts w:ascii="Times New Roman" w:hAnsi="Times New Roman" w:cs="Times New Roman"/>
          <w:sz w:val="28"/>
          <w:szCs w:val="28"/>
        </w:rPr>
        <w:t>and</w:t>
      </w:r>
      <w:r w:rsidRPr="00FF184E">
        <w:rPr>
          <w:rFonts w:ascii="Times New Roman" w:hAnsi="Times New Roman" w:cs="Times New Roman"/>
          <w:sz w:val="28"/>
          <w:szCs w:val="28"/>
        </w:rPr>
        <w:t xml:space="preserve"> Taylor, 2022). Sleep sufficiency strengthens executive function and mood stability (Evans</w:t>
      </w:r>
      <w:r w:rsidR="008C30C1">
        <w:rPr>
          <w:rFonts w:ascii="Times New Roman" w:hAnsi="Times New Roman" w:cs="Times New Roman"/>
          <w:sz w:val="28"/>
          <w:szCs w:val="28"/>
        </w:rPr>
        <w:t>, Brown and Johnson</w:t>
      </w:r>
      <w:r w:rsidRPr="00FF184E">
        <w:rPr>
          <w:rFonts w:ascii="Times New Roman" w:hAnsi="Times New Roman" w:cs="Times New Roman"/>
          <w:sz w:val="28"/>
          <w:szCs w:val="28"/>
        </w:rPr>
        <w:t>, 2022), while mindful pausing promotes thoughtful action and reduces impulsivity (Burgess</w:t>
      </w:r>
      <w:r w:rsidR="00237E11">
        <w:rPr>
          <w:rFonts w:ascii="Times New Roman" w:hAnsi="Times New Roman" w:cs="Times New Roman"/>
          <w:sz w:val="28"/>
          <w:szCs w:val="28"/>
        </w:rPr>
        <w:t>, Parker and Evans</w:t>
      </w:r>
      <w:r w:rsidRPr="00FF184E">
        <w:rPr>
          <w:rFonts w:ascii="Times New Roman" w:hAnsi="Times New Roman" w:cs="Times New Roman"/>
          <w:sz w:val="28"/>
          <w:szCs w:val="28"/>
        </w:rPr>
        <w:t>, 2023). By integrating each element, managers can reinforce self-insight, resilience, and leadership performance in dynamic settings.</w:t>
      </w:r>
    </w:p>
    <w:p w14:paraId="0062A3FD" w14:textId="77777777" w:rsidR="00AD6C25" w:rsidRDefault="00AD6C25" w:rsidP="0041727A">
      <w:pPr>
        <w:jc w:val="both"/>
        <w:rPr>
          <w:rFonts w:ascii="Times New Roman" w:hAnsi="Times New Roman" w:cs="Times New Roman"/>
          <w:sz w:val="28"/>
          <w:szCs w:val="28"/>
        </w:rPr>
      </w:pPr>
    </w:p>
    <w:p w14:paraId="0EDA6BEC" w14:textId="77777777" w:rsidR="001D6B1D" w:rsidRDefault="001D6B1D">
      <w:pPr>
        <w:rPr>
          <w:rFonts w:asciiTheme="majorHAnsi" w:eastAsiaTheme="majorEastAsia" w:hAnsiTheme="majorHAnsi" w:cstheme="majorBidi"/>
          <w:color w:val="000000" w:themeColor="text1"/>
          <w:sz w:val="40"/>
          <w:szCs w:val="40"/>
        </w:rPr>
      </w:pPr>
      <w:r>
        <w:rPr>
          <w:color w:val="000000" w:themeColor="text1"/>
        </w:rPr>
        <w:br w:type="page"/>
      </w:r>
    </w:p>
    <w:p w14:paraId="3AEC3EC7" w14:textId="12317822" w:rsidR="00AD6C25" w:rsidRPr="00AD6C25" w:rsidRDefault="00AD6C25" w:rsidP="00AD6C25">
      <w:pPr>
        <w:pStyle w:val="Heading1"/>
        <w:rPr>
          <w:color w:val="000000" w:themeColor="text1"/>
        </w:rPr>
      </w:pPr>
      <w:bookmarkStart w:id="1" w:name="_Toc202367093"/>
      <w:r w:rsidRPr="00AD6C25">
        <w:rPr>
          <w:color w:val="000000" w:themeColor="text1"/>
        </w:rPr>
        <w:lastRenderedPageBreak/>
        <w:t>Main Findings</w:t>
      </w:r>
      <w:bookmarkEnd w:id="1"/>
    </w:p>
    <w:p w14:paraId="7D03BBCC" w14:textId="77777777" w:rsidR="00F85ED5" w:rsidRPr="00FF184E" w:rsidRDefault="00F85ED5" w:rsidP="00447E82">
      <w:pPr>
        <w:rPr>
          <w:rFonts w:ascii="Times New Roman" w:hAnsi="Times New Roman" w:cs="Times New Roman"/>
          <w:b/>
          <w:bCs/>
          <w:sz w:val="28"/>
          <w:szCs w:val="28"/>
        </w:rPr>
      </w:pPr>
    </w:p>
    <w:p w14:paraId="4D09221D" w14:textId="052524DC" w:rsidR="00447E82" w:rsidRPr="00AD6C25" w:rsidRDefault="00447E82" w:rsidP="00AD6C25">
      <w:pPr>
        <w:pStyle w:val="Heading2"/>
        <w:rPr>
          <w:color w:val="000000" w:themeColor="text1"/>
        </w:rPr>
      </w:pPr>
      <w:bookmarkStart w:id="2" w:name="_Toc202367094"/>
      <w:proofErr w:type="spellStart"/>
      <w:r w:rsidRPr="00AD6C25">
        <w:rPr>
          <w:color w:val="000000" w:themeColor="text1"/>
        </w:rPr>
        <w:t>1.A</w:t>
      </w:r>
      <w:proofErr w:type="spellEnd"/>
      <w:r w:rsidRPr="00AD6C25">
        <w:rPr>
          <w:color w:val="000000" w:themeColor="text1"/>
        </w:rPr>
        <w:t xml:space="preserve"> critical analysis of the importance of managers developing their self-awareness in modern organisations.</w:t>
      </w:r>
      <w:bookmarkEnd w:id="2"/>
    </w:p>
    <w:p w14:paraId="528BBABD" w14:textId="2EED5A4F" w:rsidR="00447E82" w:rsidRPr="00FF184E" w:rsidRDefault="00FD0765" w:rsidP="00447E82">
      <w:pPr>
        <w:jc w:val="both"/>
        <w:rPr>
          <w:rFonts w:ascii="Times New Roman" w:hAnsi="Times New Roman" w:cs="Times New Roman"/>
          <w:sz w:val="28"/>
          <w:szCs w:val="28"/>
        </w:rPr>
      </w:pPr>
      <w:r w:rsidRPr="00FD0765">
        <w:rPr>
          <w:rFonts w:ascii="Times New Roman" w:hAnsi="Times New Roman" w:cs="Times New Roman"/>
          <w:sz w:val="28"/>
          <w:szCs w:val="28"/>
        </w:rPr>
        <w:t>Goleman (1996) described self-awareness as ‘an ongoing attention to one’s internal state’ and it enables leaders to recognise their emotions, understand how these affect their behaviour, and adjust accordingly.</w:t>
      </w:r>
      <w:r w:rsidR="006205BC">
        <w:rPr>
          <w:rFonts w:ascii="Times New Roman" w:hAnsi="Times New Roman" w:cs="Times New Roman"/>
          <w:sz w:val="28"/>
          <w:szCs w:val="28"/>
        </w:rPr>
        <w:t xml:space="preserve"> </w:t>
      </w:r>
      <w:r w:rsidR="00447E82" w:rsidRPr="00FF184E">
        <w:rPr>
          <w:rFonts w:ascii="Times New Roman" w:hAnsi="Times New Roman" w:cs="Times New Roman"/>
          <w:sz w:val="28"/>
          <w:szCs w:val="28"/>
        </w:rPr>
        <w:t>Self-awareness has become indispensable for managers in contemporary organisations. It is the first of the four emotional intelligence capabilities that underpin how managers develop emotional intelligence. The other three capabilities are: social perception, emotional literacy (or emotion understanding), and emotion regulation</w:t>
      </w:r>
      <w:r w:rsidR="00E70D4D">
        <w:rPr>
          <w:rFonts w:ascii="Times New Roman" w:hAnsi="Times New Roman" w:cs="Times New Roman"/>
          <w:sz w:val="28"/>
          <w:szCs w:val="28"/>
        </w:rPr>
        <w:t xml:space="preserve"> </w:t>
      </w:r>
      <w:proofErr w:type="gramStart"/>
      <w:r w:rsidR="00E70D4D" w:rsidRPr="00E70D4D">
        <w:rPr>
          <w:rFonts w:ascii="Times New Roman" w:hAnsi="Times New Roman" w:cs="Times New Roman"/>
          <w:sz w:val="28"/>
          <w:szCs w:val="28"/>
        </w:rPr>
        <w:t>( London</w:t>
      </w:r>
      <w:proofErr w:type="gramEnd"/>
      <w:r w:rsidR="00E70D4D" w:rsidRPr="00E70D4D">
        <w:rPr>
          <w:rFonts w:ascii="Times New Roman" w:hAnsi="Times New Roman" w:cs="Times New Roman"/>
          <w:sz w:val="28"/>
          <w:szCs w:val="28"/>
        </w:rPr>
        <w:t>, Sesa and Shelley, 2023</w:t>
      </w:r>
      <w:r w:rsidR="00174AE0">
        <w:rPr>
          <w:rFonts w:ascii="Times New Roman" w:hAnsi="Times New Roman" w:cs="Times New Roman"/>
          <w:sz w:val="28"/>
          <w:szCs w:val="28"/>
        </w:rPr>
        <w:t xml:space="preserve">; Candia-Rivera </w:t>
      </w:r>
      <w:r w:rsidR="00174AE0" w:rsidRPr="00174AE0">
        <w:rPr>
          <w:rFonts w:ascii="Times New Roman" w:hAnsi="Times New Roman" w:cs="Times New Roman"/>
          <w:i/>
          <w:iCs/>
          <w:sz w:val="28"/>
          <w:szCs w:val="28"/>
        </w:rPr>
        <w:t>et al</w:t>
      </w:r>
      <w:r w:rsidR="00174AE0">
        <w:rPr>
          <w:rFonts w:ascii="Times New Roman" w:hAnsi="Times New Roman" w:cs="Times New Roman"/>
          <w:sz w:val="28"/>
          <w:szCs w:val="28"/>
        </w:rPr>
        <w:t>., 2024</w:t>
      </w:r>
      <w:r w:rsidR="00E70D4D" w:rsidRPr="00E70D4D">
        <w:rPr>
          <w:rFonts w:ascii="Times New Roman" w:hAnsi="Times New Roman" w:cs="Times New Roman"/>
          <w:sz w:val="28"/>
          <w:szCs w:val="28"/>
        </w:rPr>
        <w:t>)</w:t>
      </w:r>
      <w:r w:rsidR="009C1E8D" w:rsidRPr="00FF184E">
        <w:rPr>
          <w:rFonts w:ascii="Times New Roman" w:hAnsi="Times New Roman" w:cs="Times New Roman"/>
          <w:sz w:val="28"/>
          <w:szCs w:val="28"/>
        </w:rPr>
        <w:t xml:space="preserve">. </w:t>
      </w:r>
    </w:p>
    <w:p w14:paraId="18B294F0" w14:textId="4BC8CF5B" w:rsidR="00F445A4" w:rsidRPr="00FF184E" w:rsidRDefault="00F445A4" w:rsidP="00447E82">
      <w:pPr>
        <w:jc w:val="both"/>
        <w:rPr>
          <w:rFonts w:ascii="Times New Roman" w:hAnsi="Times New Roman" w:cs="Times New Roman"/>
          <w:sz w:val="28"/>
          <w:szCs w:val="28"/>
        </w:rPr>
      </w:pPr>
      <w:r w:rsidRPr="00FF184E">
        <w:rPr>
          <w:rFonts w:ascii="Times New Roman" w:hAnsi="Times New Roman" w:cs="Times New Roman"/>
          <w:sz w:val="28"/>
          <w:szCs w:val="28"/>
        </w:rPr>
        <w:t>Research shows that self-awareness enhances leadership effectiveness by encouraging authenticity and relational trust</w:t>
      </w:r>
      <w:r w:rsidR="00452AD9" w:rsidRPr="00FF184E">
        <w:rPr>
          <w:rFonts w:ascii="Times New Roman" w:hAnsi="Times New Roman" w:cs="Times New Roman"/>
          <w:sz w:val="28"/>
          <w:szCs w:val="28"/>
        </w:rPr>
        <w:t xml:space="preserve"> (Antonopoulou, 2024</w:t>
      </w:r>
      <w:r w:rsidR="00E7105B" w:rsidRPr="00FF184E">
        <w:rPr>
          <w:rFonts w:ascii="Times New Roman" w:hAnsi="Times New Roman" w:cs="Times New Roman"/>
          <w:sz w:val="28"/>
          <w:szCs w:val="28"/>
        </w:rPr>
        <w:t>; Welbeck, 2025</w:t>
      </w:r>
      <w:r w:rsidR="00B03E72" w:rsidRPr="00FF184E">
        <w:rPr>
          <w:rFonts w:ascii="Times New Roman" w:hAnsi="Times New Roman" w:cs="Times New Roman"/>
          <w:sz w:val="28"/>
          <w:szCs w:val="28"/>
        </w:rPr>
        <w:t>)</w:t>
      </w:r>
      <w:r w:rsidRPr="00FF184E">
        <w:rPr>
          <w:rFonts w:ascii="Times New Roman" w:hAnsi="Times New Roman" w:cs="Times New Roman"/>
          <w:sz w:val="28"/>
          <w:szCs w:val="28"/>
        </w:rPr>
        <w:t>. It has been s</w:t>
      </w:r>
      <w:r w:rsidR="004D78F3" w:rsidRPr="00FF184E">
        <w:rPr>
          <w:rFonts w:ascii="Times New Roman" w:hAnsi="Times New Roman" w:cs="Times New Roman"/>
          <w:sz w:val="28"/>
          <w:szCs w:val="28"/>
        </w:rPr>
        <w:t>uggested</w:t>
      </w:r>
      <w:r w:rsidRPr="00FF184E">
        <w:rPr>
          <w:rFonts w:ascii="Times New Roman" w:hAnsi="Times New Roman" w:cs="Times New Roman"/>
          <w:sz w:val="28"/>
          <w:szCs w:val="28"/>
        </w:rPr>
        <w:t xml:space="preserve"> that leaders who are highly self-aware avoid toxic behaviours, resulting in increased employee engagement and decreased turnover</w:t>
      </w:r>
      <w:r w:rsidR="00473703" w:rsidRPr="00FF184E">
        <w:rPr>
          <w:rFonts w:ascii="Times New Roman" w:hAnsi="Times New Roman" w:cs="Times New Roman"/>
          <w:sz w:val="28"/>
          <w:szCs w:val="28"/>
        </w:rPr>
        <w:t xml:space="preserve"> (Arokiasamy, Rizaldy and Qiu, 2022)</w:t>
      </w:r>
      <w:r w:rsidRPr="00FF184E">
        <w:rPr>
          <w:rFonts w:ascii="Times New Roman" w:hAnsi="Times New Roman" w:cs="Times New Roman"/>
          <w:sz w:val="28"/>
          <w:szCs w:val="28"/>
        </w:rPr>
        <w:t>.</w:t>
      </w:r>
      <w:r w:rsidR="00FE5D99" w:rsidRPr="00FF184E">
        <w:rPr>
          <w:rFonts w:ascii="Times New Roman" w:hAnsi="Times New Roman" w:cs="Times New Roman"/>
          <w:sz w:val="28"/>
          <w:szCs w:val="28"/>
        </w:rPr>
        <w:t xml:space="preserve"> This aligns with evidence showing that self-aware leaders </w:t>
      </w:r>
      <w:proofErr w:type="gramStart"/>
      <w:r w:rsidR="00FE5D99" w:rsidRPr="00FF184E">
        <w:rPr>
          <w:rFonts w:ascii="Times New Roman" w:hAnsi="Times New Roman" w:cs="Times New Roman"/>
          <w:sz w:val="28"/>
          <w:szCs w:val="28"/>
        </w:rPr>
        <w:t>are able to</w:t>
      </w:r>
      <w:proofErr w:type="gramEnd"/>
      <w:r w:rsidR="00FE5D99" w:rsidRPr="00FF184E">
        <w:rPr>
          <w:rFonts w:ascii="Times New Roman" w:hAnsi="Times New Roman" w:cs="Times New Roman"/>
          <w:sz w:val="28"/>
          <w:szCs w:val="28"/>
        </w:rPr>
        <w:t xml:space="preserve"> regulate their reactions, thus reducing negative impacts on team well-being and performance (Wibowo and Paramita, 2022).</w:t>
      </w:r>
    </w:p>
    <w:p w14:paraId="4BE40DC5" w14:textId="5C11BC04" w:rsidR="00FE5D99" w:rsidRPr="00FF184E" w:rsidRDefault="00FE5D99" w:rsidP="00447E82">
      <w:pPr>
        <w:jc w:val="both"/>
        <w:rPr>
          <w:rFonts w:ascii="Times New Roman" w:hAnsi="Times New Roman" w:cs="Times New Roman"/>
          <w:sz w:val="28"/>
          <w:szCs w:val="28"/>
        </w:rPr>
      </w:pPr>
      <w:r w:rsidRPr="00FF184E">
        <w:rPr>
          <w:rFonts w:ascii="Times New Roman" w:hAnsi="Times New Roman" w:cs="Times New Roman"/>
          <w:sz w:val="28"/>
          <w:szCs w:val="28"/>
        </w:rPr>
        <w:t>Self-awareness also supports employee commitment and psychological safety. Studies indicate that self-aware leaders are more likely to create environments where staff feel heard and supported, boosting retention and engagement (</w:t>
      </w:r>
      <w:r w:rsidR="00CB33C3" w:rsidRPr="00FF184E">
        <w:rPr>
          <w:rFonts w:ascii="Times New Roman" w:hAnsi="Times New Roman" w:cs="Times New Roman"/>
          <w:sz w:val="28"/>
          <w:szCs w:val="28"/>
        </w:rPr>
        <w:t xml:space="preserve">Hasson and Butler, 2020; </w:t>
      </w:r>
      <w:r w:rsidRPr="00FF184E">
        <w:rPr>
          <w:rFonts w:ascii="Times New Roman" w:hAnsi="Times New Roman" w:cs="Times New Roman"/>
          <w:sz w:val="28"/>
          <w:szCs w:val="28"/>
        </w:rPr>
        <w:t>Chenard, Parent-Larnache and Biron, 2022). Moreover, by managing emotional reactions effectively, leaders contribute to psychological safety, where employees feel confident speaking up without fear, enabling organisational learning</w:t>
      </w:r>
      <w:r w:rsidR="0058071A" w:rsidRPr="00FF184E">
        <w:rPr>
          <w:rFonts w:ascii="Times New Roman" w:hAnsi="Times New Roman" w:cs="Times New Roman"/>
          <w:sz w:val="28"/>
          <w:szCs w:val="28"/>
        </w:rPr>
        <w:t xml:space="preserve"> (Sjoblom, Juutinen and Makikangas, 2022).</w:t>
      </w:r>
    </w:p>
    <w:p w14:paraId="451ADD8B" w14:textId="495BC7CB" w:rsidR="00FE5D99" w:rsidRPr="00FF184E" w:rsidRDefault="00FE5D99" w:rsidP="00447E82">
      <w:pPr>
        <w:jc w:val="both"/>
        <w:rPr>
          <w:rFonts w:ascii="Times New Roman" w:hAnsi="Times New Roman" w:cs="Times New Roman"/>
          <w:sz w:val="28"/>
          <w:szCs w:val="28"/>
        </w:rPr>
      </w:pPr>
      <w:r w:rsidRPr="00FF184E">
        <w:rPr>
          <w:rFonts w:ascii="Times New Roman" w:hAnsi="Times New Roman" w:cs="Times New Roman"/>
          <w:sz w:val="28"/>
          <w:szCs w:val="28"/>
        </w:rPr>
        <w:t>Self-awareness also influences better decision-making and adaptability. Mindful leaders process emotions without judgement and choose thoughtful responses, which enhance resilience and well-being in their employees. Such awareness enables managers to recognise biases or mental fatigue before they make decisions</w:t>
      </w:r>
      <w:r w:rsidR="009E62BE" w:rsidRPr="00FF184E">
        <w:rPr>
          <w:rFonts w:ascii="Times New Roman" w:hAnsi="Times New Roman" w:cs="Times New Roman"/>
          <w:sz w:val="28"/>
          <w:szCs w:val="28"/>
        </w:rPr>
        <w:t xml:space="preserve"> (West, 2021).</w:t>
      </w:r>
    </w:p>
    <w:p w14:paraId="6F47E5DE" w14:textId="10A0CB65" w:rsidR="000C0184" w:rsidRDefault="000C0184" w:rsidP="00447E82">
      <w:pPr>
        <w:jc w:val="both"/>
        <w:rPr>
          <w:rFonts w:ascii="Times New Roman" w:hAnsi="Times New Roman" w:cs="Times New Roman"/>
          <w:sz w:val="28"/>
          <w:szCs w:val="28"/>
        </w:rPr>
      </w:pPr>
      <w:r w:rsidRPr="00FF184E">
        <w:rPr>
          <w:rFonts w:ascii="Times New Roman" w:hAnsi="Times New Roman" w:cs="Times New Roman"/>
          <w:sz w:val="28"/>
          <w:szCs w:val="28"/>
        </w:rPr>
        <w:t xml:space="preserve">However, excessive self-analysis can be detrimental. Sutton (2022) warns that over-reflection may lead to ‘analysis paralysis’, where managers become indecisive, and excessive self-critique can diminish confidence and hinder </w:t>
      </w:r>
      <w:r w:rsidRPr="00FF184E">
        <w:rPr>
          <w:rFonts w:ascii="Times New Roman" w:hAnsi="Times New Roman" w:cs="Times New Roman"/>
          <w:sz w:val="28"/>
          <w:szCs w:val="28"/>
        </w:rPr>
        <w:lastRenderedPageBreak/>
        <w:t>assertiveness.</w:t>
      </w:r>
      <w:r w:rsidR="005B3936" w:rsidRPr="00FF184E">
        <w:rPr>
          <w:rFonts w:ascii="Times New Roman" w:hAnsi="Times New Roman" w:cs="Times New Roman"/>
          <w:sz w:val="28"/>
          <w:szCs w:val="28"/>
        </w:rPr>
        <w:t xml:space="preserve"> Excessive inward focus without action may stall progress and reduce team clarity. Additionally, chronic emotional exhaustion may impair perspective-taking, disrupting transformational leadership behaviours.</w:t>
      </w:r>
      <w:r w:rsidR="00FF184E">
        <w:rPr>
          <w:rFonts w:ascii="Times New Roman" w:hAnsi="Times New Roman" w:cs="Times New Roman"/>
          <w:sz w:val="28"/>
          <w:szCs w:val="28"/>
        </w:rPr>
        <w:t xml:space="preserve"> </w:t>
      </w:r>
    </w:p>
    <w:p w14:paraId="6E4D5138" w14:textId="6A00A48D" w:rsidR="007206CB" w:rsidRPr="007206CB" w:rsidRDefault="007206CB" w:rsidP="00447E82">
      <w:pPr>
        <w:jc w:val="both"/>
        <w:rPr>
          <w:rFonts w:ascii="Times New Roman" w:hAnsi="Times New Roman" w:cs="Times New Roman"/>
          <w:sz w:val="28"/>
          <w:szCs w:val="28"/>
        </w:rPr>
      </w:pPr>
      <w:r w:rsidRPr="007206CB">
        <w:rPr>
          <w:rFonts w:ascii="Times New Roman" w:hAnsi="Times New Roman" w:cs="Times New Roman"/>
          <w:sz w:val="28"/>
          <w:szCs w:val="28"/>
        </w:rPr>
        <w:t xml:space="preserve">A lack </w:t>
      </w:r>
      <w:r>
        <w:rPr>
          <w:rFonts w:ascii="Times New Roman" w:hAnsi="Times New Roman" w:cs="Times New Roman"/>
          <w:sz w:val="28"/>
          <w:szCs w:val="28"/>
        </w:rPr>
        <w:t>of self-awareness in managers</w:t>
      </w:r>
      <w:r w:rsidR="00542BB2">
        <w:rPr>
          <w:rFonts w:ascii="Times New Roman" w:hAnsi="Times New Roman" w:cs="Times New Roman"/>
          <w:sz w:val="28"/>
          <w:szCs w:val="28"/>
        </w:rPr>
        <w:t>, however,</w:t>
      </w:r>
      <w:r>
        <w:rPr>
          <w:rFonts w:ascii="Times New Roman" w:hAnsi="Times New Roman" w:cs="Times New Roman"/>
          <w:sz w:val="28"/>
          <w:szCs w:val="28"/>
        </w:rPr>
        <w:t xml:space="preserve"> can lead to poor decision making, reduced emotional regulations and strained workplace relationships. Managers with low self-awareness are more likely to exhibit reactive behaviours, misinterpret team dynamics and contribute to a toxic culture (Fletcher and Bailey, 2023). Additionally, insufficient self-awareness impairs managers’ ability to receive and act on feedback, limiting both personal and organisational growth (Morley </w:t>
      </w:r>
      <w:r w:rsidRPr="007206CB">
        <w:rPr>
          <w:rFonts w:ascii="Times New Roman" w:hAnsi="Times New Roman" w:cs="Times New Roman"/>
          <w:i/>
          <w:iCs/>
          <w:sz w:val="28"/>
          <w:szCs w:val="28"/>
        </w:rPr>
        <w:t>et al</w:t>
      </w:r>
      <w:r>
        <w:rPr>
          <w:rFonts w:ascii="Times New Roman" w:hAnsi="Times New Roman" w:cs="Times New Roman"/>
          <w:sz w:val="28"/>
          <w:szCs w:val="28"/>
        </w:rPr>
        <w:t>., 2023).</w:t>
      </w:r>
    </w:p>
    <w:p w14:paraId="47234C15" w14:textId="35B5A7A4" w:rsidR="006B5D97" w:rsidRPr="00FF184E" w:rsidRDefault="006B5D97" w:rsidP="00447E82">
      <w:pPr>
        <w:jc w:val="both"/>
        <w:rPr>
          <w:rFonts w:ascii="Times New Roman" w:hAnsi="Times New Roman" w:cs="Times New Roman"/>
          <w:sz w:val="28"/>
          <w:szCs w:val="28"/>
        </w:rPr>
      </w:pPr>
      <w:r w:rsidRPr="00FF184E">
        <w:rPr>
          <w:rFonts w:ascii="Times New Roman" w:hAnsi="Times New Roman" w:cs="Times New Roman"/>
          <w:sz w:val="28"/>
          <w:szCs w:val="28"/>
        </w:rPr>
        <w:t>A balanced approach addresses these challenges. Managers should employ structured reflection, such as scheduled self-check ins, journaling or feedback from colleagues and employees, while maintaining boundaries to avoid overthinking. Research supports brief pause moments during meetings to enhance presence without disrupting operations</w:t>
      </w:r>
      <w:r w:rsidR="005F32BF" w:rsidRPr="00FF184E">
        <w:rPr>
          <w:rFonts w:ascii="Times New Roman" w:hAnsi="Times New Roman" w:cs="Times New Roman"/>
          <w:sz w:val="28"/>
          <w:szCs w:val="28"/>
        </w:rPr>
        <w:t xml:space="preserve"> (Cossavella and Cevasco, 2021).</w:t>
      </w:r>
    </w:p>
    <w:p w14:paraId="6E89B9E8" w14:textId="034300F4" w:rsidR="006B5D97" w:rsidRPr="00FF184E" w:rsidRDefault="000564CA" w:rsidP="00447E82">
      <w:pPr>
        <w:jc w:val="both"/>
        <w:rPr>
          <w:rFonts w:ascii="Times New Roman" w:hAnsi="Times New Roman" w:cs="Times New Roman"/>
          <w:sz w:val="28"/>
          <w:szCs w:val="28"/>
        </w:rPr>
      </w:pPr>
      <w:r w:rsidRPr="00FF184E">
        <w:rPr>
          <w:rFonts w:ascii="Times New Roman" w:hAnsi="Times New Roman" w:cs="Times New Roman"/>
          <w:sz w:val="28"/>
          <w:szCs w:val="28"/>
        </w:rPr>
        <w:t>Self-awareness is a critical leadership competency in modern organisations. It fosters authenticity, emotional regulation, psychological safety and team cohesion, while also supporting adaptability and thoughtful decision making. Yet without balance, it can lead to overthinking and self-doubt. Effective development programmes that combine reflection, mindfulness and structured action can maximise the benefits of self-awareness, turning it into a powerful driver of performance, wellbeing and organisational resilience.</w:t>
      </w:r>
    </w:p>
    <w:p w14:paraId="1A292FCD" w14:textId="77777777" w:rsidR="007D619A" w:rsidRPr="00FF184E" w:rsidRDefault="007D619A" w:rsidP="00447E82">
      <w:pPr>
        <w:jc w:val="both"/>
        <w:rPr>
          <w:rFonts w:ascii="Times New Roman" w:hAnsi="Times New Roman" w:cs="Times New Roman"/>
          <w:sz w:val="28"/>
          <w:szCs w:val="28"/>
        </w:rPr>
      </w:pPr>
    </w:p>
    <w:p w14:paraId="71BF00F8" w14:textId="600A40C7" w:rsidR="007D619A" w:rsidRPr="00AD6C25" w:rsidRDefault="007D619A" w:rsidP="00447E82">
      <w:pPr>
        <w:jc w:val="both"/>
        <w:rPr>
          <w:rFonts w:ascii="Times New Roman" w:hAnsi="Times New Roman" w:cs="Times New Roman"/>
          <w:b/>
          <w:bCs/>
          <w:color w:val="000000" w:themeColor="text1"/>
          <w:sz w:val="28"/>
          <w:szCs w:val="28"/>
        </w:rPr>
      </w:pPr>
      <w:bookmarkStart w:id="3" w:name="_Toc202367095"/>
      <w:proofErr w:type="spellStart"/>
      <w:r w:rsidRPr="00AD6C25">
        <w:rPr>
          <w:rStyle w:val="Heading2Char"/>
          <w:color w:val="000000" w:themeColor="text1"/>
        </w:rPr>
        <w:t>2.A</w:t>
      </w:r>
      <w:proofErr w:type="spellEnd"/>
      <w:r w:rsidRPr="00AD6C25">
        <w:rPr>
          <w:rStyle w:val="Heading2Char"/>
          <w:color w:val="000000" w:themeColor="text1"/>
        </w:rPr>
        <w:t xml:space="preserve"> critical discussion of the concepts underpinning the five challenges</w:t>
      </w:r>
      <w:bookmarkEnd w:id="3"/>
      <w:r w:rsidRPr="00AD6C25">
        <w:rPr>
          <w:rFonts w:ascii="Times New Roman" w:hAnsi="Times New Roman" w:cs="Times New Roman"/>
          <w:b/>
          <w:bCs/>
          <w:color w:val="000000" w:themeColor="text1"/>
          <w:sz w:val="28"/>
          <w:szCs w:val="28"/>
        </w:rPr>
        <w:t>.</w:t>
      </w:r>
    </w:p>
    <w:p w14:paraId="7B996B94" w14:textId="63285C92" w:rsidR="007D619A" w:rsidRPr="00FF184E" w:rsidRDefault="007D619A" w:rsidP="00447E82">
      <w:pPr>
        <w:jc w:val="both"/>
        <w:rPr>
          <w:rFonts w:ascii="Times New Roman" w:hAnsi="Times New Roman" w:cs="Times New Roman"/>
          <w:sz w:val="28"/>
          <w:szCs w:val="28"/>
        </w:rPr>
      </w:pPr>
      <w:r w:rsidRPr="00FF184E">
        <w:rPr>
          <w:rFonts w:ascii="Times New Roman" w:hAnsi="Times New Roman" w:cs="Times New Roman"/>
          <w:sz w:val="28"/>
          <w:szCs w:val="28"/>
        </w:rPr>
        <w:t>The proposed five challenges are: expressing gratitude, spending time in nature, practi</w:t>
      </w:r>
      <w:r w:rsidR="00542BB2">
        <w:rPr>
          <w:rFonts w:ascii="Times New Roman" w:hAnsi="Times New Roman" w:cs="Times New Roman"/>
          <w:sz w:val="28"/>
          <w:szCs w:val="28"/>
        </w:rPr>
        <w:t>s</w:t>
      </w:r>
      <w:r w:rsidRPr="00FF184E">
        <w:rPr>
          <w:rFonts w:ascii="Times New Roman" w:hAnsi="Times New Roman" w:cs="Times New Roman"/>
          <w:sz w:val="28"/>
          <w:szCs w:val="28"/>
        </w:rPr>
        <w:t>ing solitude, getting enough sleep and pausing before reacting.</w:t>
      </w:r>
    </w:p>
    <w:p w14:paraId="372A5D39" w14:textId="77777777" w:rsidR="007D619A" w:rsidRPr="00FF184E" w:rsidRDefault="007D619A" w:rsidP="00447E82">
      <w:pPr>
        <w:jc w:val="both"/>
        <w:rPr>
          <w:rFonts w:ascii="Times New Roman" w:hAnsi="Times New Roman" w:cs="Times New Roman"/>
          <w:b/>
          <w:bCs/>
          <w:sz w:val="28"/>
          <w:szCs w:val="28"/>
        </w:rPr>
      </w:pPr>
    </w:p>
    <w:p w14:paraId="18AB2589" w14:textId="2FF3D5A7" w:rsidR="007D619A" w:rsidRPr="00AD6C25" w:rsidRDefault="007D619A" w:rsidP="00AD6C25">
      <w:pPr>
        <w:pStyle w:val="Heading3"/>
        <w:rPr>
          <w:color w:val="000000" w:themeColor="text1"/>
        </w:rPr>
      </w:pPr>
      <w:bookmarkStart w:id="4" w:name="_Toc202367096"/>
      <w:r w:rsidRPr="00AD6C25">
        <w:rPr>
          <w:color w:val="000000" w:themeColor="text1"/>
        </w:rPr>
        <w:t>2.1 Expressing gratitude</w:t>
      </w:r>
      <w:bookmarkEnd w:id="4"/>
    </w:p>
    <w:p w14:paraId="2B409C23" w14:textId="5331721D" w:rsidR="007D619A" w:rsidRPr="00FF184E" w:rsidRDefault="007D619A" w:rsidP="00447E82">
      <w:pPr>
        <w:jc w:val="both"/>
        <w:rPr>
          <w:rFonts w:ascii="Times New Roman" w:hAnsi="Times New Roman" w:cs="Times New Roman"/>
          <w:sz w:val="28"/>
          <w:szCs w:val="28"/>
        </w:rPr>
      </w:pPr>
      <w:r w:rsidRPr="00FF184E">
        <w:rPr>
          <w:rFonts w:ascii="Times New Roman" w:hAnsi="Times New Roman" w:cs="Times New Roman"/>
          <w:sz w:val="28"/>
          <w:szCs w:val="28"/>
        </w:rPr>
        <w:t xml:space="preserve">Gratitude interventions are shown to significantly </w:t>
      </w:r>
      <w:r w:rsidR="00E07612" w:rsidRPr="00FF184E">
        <w:rPr>
          <w:rFonts w:ascii="Times New Roman" w:hAnsi="Times New Roman" w:cs="Times New Roman"/>
          <w:sz w:val="28"/>
          <w:szCs w:val="28"/>
        </w:rPr>
        <w:t>boost mental health and reduce loneliness. Gratitude practices were found to moderately lower loneliness and improve wellbeing (</w:t>
      </w:r>
      <w:r w:rsidR="00A74A1D">
        <w:rPr>
          <w:rFonts w:ascii="Times New Roman" w:hAnsi="Times New Roman" w:cs="Times New Roman"/>
          <w:sz w:val="28"/>
          <w:szCs w:val="28"/>
        </w:rPr>
        <w:t xml:space="preserve">Adams, Smith and Brown, 2023; </w:t>
      </w:r>
      <w:r w:rsidR="00E07612" w:rsidRPr="00FF184E">
        <w:rPr>
          <w:rFonts w:ascii="Times New Roman" w:hAnsi="Times New Roman" w:cs="Times New Roman"/>
          <w:sz w:val="28"/>
          <w:szCs w:val="28"/>
        </w:rPr>
        <w:t xml:space="preserve">Hittner and Widholm, 2024). </w:t>
      </w:r>
    </w:p>
    <w:p w14:paraId="27E26096" w14:textId="76F0E2CF" w:rsidR="00E07612" w:rsidRPr="00FF184E" w:rsidRDefault="00E07612" w:rsidP="00447E82">
      <w:pPr>
        <w:jc w:val="both"/>
        <w:rPr>
          <w:rFonts w:ascii="Times New Roman" w:hAnsi="Times New Roman" w:cs="Times New Roman"/>
          <w:sz w:val="28"/>
          <w:szCs w:val="28"/>
        </w:rPr>
      </w:pPr>
      <w:r w:rsidRPr="00FF184E">
        <w:rPr>
          <w:rFonts w:ascii="Times New Roman" w:hAnsi="Times New Roman" w:cs="Times New Roman"/>
          <w:sz w:val="28"/>
          <w:szCs w:val="28"/>
        </w:rPr>
        <w:lastRenderedPageBreak/>
        <w:t>However, benefits are not so obvious for physical health, and results vary depending on intervention design. Additionally, gratitude exercises can evoke feelings of indebtedness or guilt when it feels compulsory</w:t>
      </w:r>
      <w:r w:rsidR="00586F7B" w:rsidRPr="00FF184E">
        <w:rPr>
          <w:rFonts w:ascii="Times New Roman" w:hAnsi="Times New Roman" w:cs="Times New Roman"/>
          <w:sz w:val="28"/>
          <w:szCs w:val="28"/>
        </w:rPr>
        <w:t xml:space="preserve"> (Locklear, Sheridan and Kong, 2023).</w:t>
      </w:r>
    </w:p>
    <w:p w14:paraId="337EDB21" w14:textId="77777777" w:rsidR="00E07612" w:rsidRPr="00FF184E" w:rsidRDefault="00E07612" w:rsidP="00447E82">
      <w:pPr>
        <w:jc w:val="both"/>
        <w:rPr>
          <w:rFonts w:ascii="Times New Roman" w:hAnsi="Times New Roman" w:cs="Times New Roman"/>
          <w:sz w:val="28"/>
          <w:szCs w:val="28"/>
        </w:rPr>
      </w:pPr>
    </w:p>
    <w:p w14:paraId="0B9EDBC6" w14:textId="5367BB36" w:rsidR="00E07612" w:rsidRPr="00AD6C25" w:rsidRDefault="00E07612" w:rsidP="00AD6C25">
      <w:pPr>
        <w:pStyle w:val="Heading3"/>
        <w:rPr>
          <w:color w:val="000000" w:themeColor="text1"/>
        </w:rPr>
      </w:pPr>
      <w:bookmarkStart w:id="5" w:name="_Toc202367097"/>
      <w:r w:rsidRPr="00AD6C25">
        <w:rPr>
          <w:color w:val="000000" w:themeColor="text1"/>
        </w:rPr>
        <w:t>2.2 Spending time in nature</w:t>
      </w:r>
      <w:bookmarkEnd w:id="5"/>
    </w:p>
    <w:p w14:paraId="2778F237" w14:textId="7775E815" w:rsidR="00E07612" w:rsidRPr="00FF184E" w:rsidRDefault="000623A1" w:rsidP="00447E82">
      <w:pPr>
        <w:jc w:val="both"/>
        <w:rPr>
          <w:rFonts w:ascii="Times New Roman" w:hAnsi="Times New Roman" w:cs="Times New Roman"/>
          <w:sz w:val="28"/>
          <w:szCs w:val="28"/>
        </w:rPr>
      </w:pPr>
      <w:r w:rsidRPr="00FF184E">
        <w:rPr>
          <w:rFonts w:ascii="Times New Roman" w:hAnsi="Times New Roman" w:cs="Times New Roman"/>
          <w:sz w:val="28"/>
          <w:szCs w:val="28"/>
        </w:rPr>
        <w:t xml:space="preserve">According to Lackey </w:t>
      </w:r>
      <w:proofErr w:type="gramStart"/>
      <w:r w:rsidRPr="00FF184E">
        <w:rPr>
          <w:rFonts w:ascii="Times New Roman" w:hAnsi="Times New Roman" w:cs="Times New Roman"/>
          <w:i/>
          <w:iCs/>
          <w:sz w:val="28"/>
          <w:szCs w:val="28"/>
        </w:rPr>
        <w:t>et al</w:t>
      </w:r>
      <w:r w:rsidRPr="00FF184E">
        <w:rPr>
          <w:rFonts w:ascii="Times New Roman" w:hAnsi="Times New Roman" w:cs="Times New Roman"/>
          <w:sz w:val="28"/>
          <w:szCs w:val="28"/>
        </w:rPr>
        <w:t>.(</w:t>
      </w:r>
      <w:proofErr w:type="gramEnd"/>
      <w:r w:rsidRPr="00FF184E">
        <w:rPr>
          <w:rFonts w:ascii="Times New Roman" w:hAnsi="Times New Roman" w:cs="Times New Roman"/>
          <w:sz w:val="28"/>
          <w:szCs w:val="28"/>
        </w:rPr>
        <w:t>2021), a</w:t>
      </w:r>
      <w:r w:rsidR="00E07612" w:rsidRPr="00FF184E">
        <w:rPr>
          <w:rFonts w:ascii="Times New Roman" w:hAnsi="Times New Roman" w:cs="Times New Roman"/>
          <w:sz w:val="28"/>
          <w:szCs w:val="28"/>
        </w:rPr>
        <w:t xml:space="preserve">ccess to natural environments contributes to cognitive restoration and stress reduction. </w:t>
      </w:r>
    </w:p>
    <w:p w14:paraId="4934C4A9" w14:textId="77777777" w:rsidR="006970D0" w:rsidRPr="00FF184E" w:rsidRDefault="006970D0" w:rsidP="006970D0">
      <w:pPr>
        <w:jc w:val="both"/>
        <w:rPr>
          <w:rFonts w:ascii="Times New Roman" w:hAnsi="Times New Roman" w:cs="Times New Roman"/>
          <w:sz w:val="28"/>
          <w:szCs w:val="28"/>
        </w:rPr>
      </w:pPr>
      <w:r w:rsidRPr="00FF184E">
        <w:rPr>
          <w:rFonts w:ascii="Times New Roman" w:hAnsi="Times New Roman" w:cs="Times New Roman"/>
          <w:sz w:val="28"/>
          <w:szCs w:val="28"/>
        </w:rPr>
        <w:t>Spending time in nature offers significant mental health benefits, particularly within UK settings. Clinical studies found that nature-based group activities over eight to twelve weeks significantly improve mood and reduce anxiety among adults (University of York, 2021) </w:t>
      </w:r>
    </w:p>
    <w:p w14:paraId="2F8446D5" w14:textId="77EAE6B6" w:rsidR="00FE5D99" w:rsidRPr="00FF184E" w:rsidRDefault="00542BB2" w:rsidP="006970D0">
      <w:pPr>
        <w:jc w:val="both"/>
        <w:rPr>
          <w:rFonts w:ascii="Times New Roman" w:hAnsi="Times New Roman" w:cs="Times New Roman"/>
          <w:sz w:val="28"/>
          <w:szCs w:val="28"/>
        </w:rPr>
      </w:pPr>
      <w:r>
        <w:rPr>
          <w:rFonts w:ascii="Times New Roman" w:hAnsi="Times New Roman" w:cs="Times New Roman"/>
          <w:sz w:val="28"/>
          <w:szCs w:val="28"/>
        </w:rPr>
        <w:t>The q</w:t>
      </w:r>
      <w:r w:rsidR="006970D0" w:rsidRPr="00FF184E">
        <w:rPr>
          <w:rFonts w:ascii="Times New Roman" w:hAnsi="Times New Roman" w:cs="Times New Roman"/>
          <w:sz w:val="28"/>
          <w:szCs w:val="28"/>
        </w:rPr>
        <w:t xml:space="preserve">uality of natural environments (biodiversity, serenity, cleanliness) directly correlates with improved emotional health and cognitive restoration. Even brief, everyday nature interactions, such as indoor plants or birdwatching, can foster positive mood and reduce stress, making accessible green practices valuable for daily wellbeing </w:t>
      </w:r>
      <w:r w:rsidR="00815482">
        <w:rPr>
          <w:rFonts w:ascii="Times New Roman" w:hAnsi="Times New Roman" w:cs="Times New Roman"/>
          <w:sz w:val="28"/>
          <w:szCs w:val="28"/>
        </w:rPr>
        <w:t>(Lord, 2023; Wicks, Barton and Andrews, 2023).</w:t>
      </w:r>
    </w:p>
    <w:p w14:paraId="20BCB197" w14:textId="6C889656" w:rsidR="00FE5D99" w:rsidRPr="00FF184E" w:rsidRDefault="00336187" w:rsidP="00447E82">
      <w:pPr>
        <w:jc w:val="both"/>
        <w:rPr>
          <w:rFonts w:ascii="Times New Roman" w:hAnsi="Times New Roman" w:cs="Times New Roman"/>
          <w:sz w:val="28"/>
          <w:szCs w:val="28"/>
        </w:rPr>
      </w:pPr>
      <w:r w:rsidRPr="00FF184E">
        <w:rPr>
          <w:rFonts w:ascii="Times New Roman" w:hAnsi="Times New Roman" w:cs="Times New Roman"/>
          <w:sz w:val="28"/>
          <w:szCs w:val="28"/>
        </w:rPr>
        <w:t>However, most research is short-term and conducted in controlled environments. Real world effects on stress and creativity over time remain underexplored. Additionally, practical barriers such as lack of access to green spaces or adverse weather limit its feasibility</w:t>
      </w:r>
      <w:r w:rsidR="00E368EA" w:rsidRPr="00FF184E">
        <w:rPr>
          <w:rFonts w:ascii="Times New Roman" w:hAnsi="Times New Roman" w:cs="Times New Roman"/>
          <w:sz w:val="28"/>
          <w:szCs w:val="28"/>
        </w:rPr>
        <w:t xml:space="preserve"> (Maddock and Johnson, 2024).</w:t>
      </w:r>
    </w:p>
    <w:p w14:paraId="1A977263" w14:textId="77777777" w:rsidR="00091248" w:rsidRPr="00FF184E" w:rsidRDefault="00091248" w:rsidP="00447E82">
      <w:pPr>
        <w:jc w:val="both"/>
        <w:rPr>
          <w:rFonts w:ascii="Times New Roman" w:hAnsi="Times New Roman" w:cs="Times New Roman"/>
          <w:sz w:val="28"/>
          <w:szCs w:val="28"/>
        </w:rPr>
      </w:pPr>
    </w:p>
    <w:p w14:paraId="4B726619" w14:textId="42B4E2EB" w:rsidR="00091248" w:rsidRPr="00AD6C25" w:rsidRDefault="00091248" w:rsidP="00AD6C25">
      <w:pPr>
        <w:pStyle w:val="Heading3"/>
        <w:rPr>
          <w:color w:val="000000" w:themeColor="text1"/>
        </w:rPr>
      </w:pPr>
      <w:bookmarkStart w:id="6" w:name="_Toc202367098"/>
      <w:r w:rsidRPr="00AD6C25">
        <w:rPr>
          <w:color w:val="000000" w:themeColor="text1"/>
        </w:rPr>
        <w:t>2.3 Practi</w:t>
      </w:r>
      <w:r w:rsidR="00542BB2">
        <w:rPr>
          <w:color w:val="000000" w:themeColor="text1"/>
        </w:rPr>
        <w:t>s</w:t>
      </w:r>
      <w:r w:rsidRPr="00AD6C25">
        <w:rPr>
          <w:color w:val="000000" w:themeColor="text1"/>
        </w:rPr>
        <w:t>ing solitude</w:t>
      </w:r>
      <w:bookmarkEnd w:id="6"/>
    </w:p>
    <w:p w14:paraId="7C96FD8B" w14:textId="0FFFCDF0" w:rsidR="00091248" w:rsidRPr="00FF184E" w:rsidRDefault="00091248" w:rsidP="00447E82">
      <w:pPr>
        <w:jc w:val="both"/>
        <w:rPr>
          <w:rFonts w:ascii="Times New Roman" w:hAnsi="Times New Roman" w:cs="Times New Roman"/>
          <w:sz w:val="28"/>
          <w:szCs w:val="28"/>
        </w:rPr>
      </w:pPr>
      <w:r w:rsidRPr="00FF184E">
        <w:rPr>
          <w:rFonts w:ascii="Times New Roman" w:hAnsi="Times New Roman" w:cs="Times New Roman"/>
          <w:sz w:val="28"/>
          <w:szCs w:val="28"/>
        </w:rPr>
        <w:t>Voluntary solitude, when chosen for self-reflection, enhances emotional wellbeing and feelings of competence. It was shown that autonomy in solitude is associated with reduced loneliness and greater self-control</w:t>
      </w:r>
      <w:r w:rsidR="00C23CA3" w:rsidRPr="00FF184E">
        <w:rPr>
          <w:rFonts w:ascii="Times New Roman" w:hAnsi="Times New Roman" w:cs="Times New Roman"/>
          <w:sz w:val="28"/>
          <w:szCs w:val="28"/>
        </w:rPr>
        <w:t xml:space="preserve"> (</w:t>
      </w:r>
      <w:r w:rsidR="00DD3FEC">
        <w:rPr>
          <w:rFonts w:ascii="Times New Roman" w:hAnsi="Times New Roman" w:cs="Times New Roman"/>
          <w:sz w:val="28"/>
          <w:szCs w:val="28"/>
        </w:rPr>
        <w:t xml:space="preserve">Nikitin, Rupprecht and </w:t>
      </w:r>
      <w:proofErr w:type="spellStart"/>
      <w:r w:rsidR="00DD3FEC">
        <w:rPr>
          <w:rFonts w:ascii="Times New Roman" w:hAnsi="Times New Roman" w:cs="Times New Roman"/>
          <w:sz w:val="28"/>
          <w:szCs w:val="28"/>
        </w:rPr>
        <w:t>Ristl</w:t>
      </w:r>
      <w:proofErr w:type="spellEnd"/>
      <w:r w:rsidR="00DD3FEC">
        <w:rPr>
          <w:rFonts w:ascii="Times New Roman" w:hAnsi="Times New Roman" w:cs="Times New Roman"/>
          <w:sz w:val="28"/>
          <w:szCs w:val="28"/>
        </w:rPr>
        <w:t xml:space="preserve">, 2022; </w:t>
      </w:r>
      <w:r w:rsidR="00C23CA3" w:rsidRPr="00FF184E">
        <w:rPr>
          <w:rFonts w:ascii="Times New Roman" w:hAnsi="Times New Roman" w:cs="Times New Roman"/>
          <w:sz w:val="28"/>
          <w:szCs w:val="28"/>
        </w:rPr>
        <w:t xml:space="preserve">Weinstein </w:t>
      </w:r>
      <w:r w:rsidR="00C23CA3" w:rsidRPr="00FF184E">
        <w:rPr>
          <w:rFonts w:ascii="Times New Roman" w:hAnsi="Times New Roman" w:cs="Times New Roman"/>
          <w:i/>
          <w:iCs/>
          <w:sz w:val="28"/>
          <w:szCs w:val="28"/>
        </w:rPr>
        <w:t>et al</w:t>
      </w:r>
      <w:r w:rsidR="00C23CA3" w:rsidRPr="00FF184E">
        <w:rPr>
          <w:rFonts w:ascii="Times New Roman" w:hAnsi="Times New Roman" w:cs="Times New Roman"/>
          <w:sz w:val="28"/>
          <w:szCs w:val="28"/>
        </w:rPr>
        <w:t>., 2023).</w:t>
      </w:r>
    </w:p>
    <w:p w14:paraId="48CA93D3" w14:textId="1F3AED82" w:rsidR="00091248" w:rsidRPr="00FF184E" w:rsidRDefault="00091248" w:rsidP="00447E82">
      <w:pPr>
        <w:jc w:val="both"/>
        <w:rPr>
          <w:rFonts w:ascii="Times New Roman" w:hAnsi="Times New Roman" w:cs="Times New Roman"/>
          <w:sz w:val="28"/>
          <w:szCs w:val="28"/>
        </w:rPr>
      </w:pPr>
      <w:r w:rsidRPr="00FF184E">
        <w:rPr>
          <w:rFonts w:ascii="Times New Roman" w:hAnsi="Times New Roman" w:cs="Times New Roman"/>
          <w:sz w:val="28"/>
          <w:szCs w:val="28"/>
        </w:rPr>
        <w:t>However, solitude experienced as isolation leads to negative outcomes: elevated loneliness and decreased life satisfaction, particularly if prolonged or unwanted. This suggests that the benefits brought by solitude depend heavily on one’s motivation and duration of practice</w:t>
      </w:r>
      <w:r w:rsidR="005B4393" w:rsidRPr="00FF184E">
        <w:rPr>
          <w:rFonts w:ascii="Times New Roman" w:hAnsi="Times New Roman" w:cs="Times New Roman"/>
          <w:sz w:val="28"/>
          <w:szCs w:val="28"/>
        </w:rPr>
        <w:t xml:space="preserve"> (Nguyen and Rodriguez, 2024).</w:t>
      </w:r>
    </w:p>
    <w:p w14:paraId="18DEF1D2" w14:textId="77777777" w:rsidR="00D61AD4" w:rsidRPr="00FF184E" w:rsidRDefault="00D61AD4" w:rsidP="00447E82">
      <w:pPr>
        <w:jc w:val="both"/>
        <w:rPr>
          <w:rFonts w:ascii="Times New Roman" w:hAnsi="Times New Roman" w:cs="Times New Roman"/>
          <w:sz w:val="28"/>
          <w:szCs w:val="28"/>
        </w:rPr>
      </w:pPr>
    </w:p>
    <w:p w14:paraId="76E08540" w14:textId="35A342C5" w:rsidR="00D61AD4" w:rsidRPr="00AD6C25" w:rsidRDefault="00D61AD4" w:rsidP="00AD6C25">
      <w:pPr>
        <w:pStyle w:val="Heading3"/>
        <w:rPr>
          <w:color w:val="000000" w:themeColor="text1"/>
        </w:rPr>
      </w:pPr>
      <w:bookmarkStart w:id="7" w:name="_Toc202367099"/>
      <w:r w:rsidRPr="00AD6C25">
        <w:rPr>
          <w:color w:val="000000" w:themeColor="text1"/>
        </w:rPr>
        <w:lastRenderedPageBreak/>
        <w:t>2.4 Getting enough sleep</w:t>
      </w:r>
      <w:bookmarkEnd w:id="7"/>
    </w:p>
    <w:p w14:paraId="27BFEE3B" w14:textId="0EC9A998" w:rsidR="00D61AD4" w:rsidRPr="00FF184E" w:rsidRDefault="00D61AD4" w:rsidP="00447E82">
      <w:pPr>
        <w:jc w:val="both"/>
        <w:rPr>
          <w:rFonts w:ascii="Times New Roman" w:hAnsi="Times New Roman" w:cs="Times New Roman"/>
          <w:sz w:val="28"/>
          <w:szCs w:val="28"/>
        </w:rPr>
      </w:pPr>
      <w:r w:rsidRPr="00FF184E">
        <w:rPr>
          <w:rFonts w:ascii="Times New Roman" w:hAnsi="Times New Roman" w:cs="Times New Roman"/>
          <w:sz w:val="28"/>
          <w:szCs w:val="28"/>
        </w:rPr>
        <w:t>Adequate sleep supports emotional regulation. Studies have shown that sleep deprivation moderately increases anxiety</w:t>
      </w:r>
      <w:r w:rsidR="005A1A3B" w:rsidRPr="00FF184E">
        <w:rPr>
          <w:rFonts w:ascii="Times New Roman" w:hAnsi="Times New Roman" w:cs="Times New Roman"/>
          <w:sz w:val="28"/>
          <w:szCs w:val="28"/>
        </w:rPr>
        <w:t>, impairs emotional conflict resolution and increases mood volatility (</w:t>
      </w:r>
      <w:r w:rsidR="00876E74">
        <w:rPr>
          <w:rFonts w:ascii="Times New Roman" w:hAnsi="Times New Roman" w:cs="Times New Roman"/>
          <w:sz w:val="28"/>
          <w:szCs w:val="28"/>
        </w:rPr>
        <w:t xml:space="preserve">Walker and Goldstein, 2022; </w:t>
      </w:r>
      <w:r w:rsidR="005A1A3B" w:rsidRPr="00FF184E">
        <w:rPr>
          <w:rFonts w:ascii="Times New Roman" w:hAnsi="Times New Roman" w:cs="Times New Roman"/>
          <w:sz w:val="28"/>
          <w:szCs w:val="28"/>
        </w:rPr>
        <w:t>Lam, 2024).</w:t>
      </w:r>
    </w:p>
    <w:p w14:paraId="09D9D217" w14:textId="39C3512F" w:rsidR="005A1A3B" w:rsidRPr="00FF184E" w:rsidRDefault="005A1A3B" w:rsidP="00447E82">
      <w:pPr>
        <w:jc w:val="both"/>
        <w:rPr>
          <w:rFonts w:ascii="Times New Roman" w:hAnsi="Times New Roman" w:cs="Times New Roman"/>
          <w:sz w:val="28"/>
          <w:szCs w:val="28"/>
        </w:rPr>
      </w:pPr>
      <w:r w:rsidRPr="00FF184E">
        <w:rPr>
          <w:rFonts w:ascii="Times New Roman" w:hAnsi="Times New Roman" w:cs="Times New Roman"/>
          <w:sz w:val="28"/>
          <w:szCs w:val="28"/>
        </w:rPr>
        <w:t>While benefits of sufficient sleep are clear, achieving consistently good sleep is often constrained by work demands, shift patterns and stress, particularly in customer facing roles. Individual variation in sleep need also complicates standardised recommendations</w:t>
      </w:r>
      <w:r w:rsidR="00BD47B6" w:rsidRPr="00FF184E">
        <w:rPr>
          <w:rFonts w:ascii="Times New Roman" w:hAnsi="Times New Roman" w:cs="Times New Roman"/>
          <w:sz w:val="28"/>
          <w:szCs w:val="28"/>
        </w:rPr>
        <w:t xml:space="preserve"> (Scott </w:t>
      </w:r>
      <w:r w:rsidR="00BD47B6" w:rsidRPr="00FF184E">
        <w:rPr>
          <w:rFonts w:ascii="Times New Roman" w:hAnsi="Times New Roman" w:cs="Times New Roman"/>
          <w:i/>
          <w:iCs/>
          <w:sz w:val="28"/>
          <w:szCs w:val="28"/>
        </w:rPr>
        <w:t>et al</w:t>
      </w:r>
      <w:r w:rsidR="00BD47B6" w:rsidRPr="00FF184E">
        <w:rPr>
          <w:rFonts w:ascii="Times New Roman" w:hAnsi="Times New Roman" w:cs="Times New Roman"/>
          <w:sz w:val="28"/>
          <w:szCs w:val="28"/>
        </w:rPr>
        <w:t>., 2024).</w:t>
      </w:r>
    </w:p>
    <w:p w14:paraId="15325B7B" w14:textId="77777777" w:rsidR="00DC32C5" w:rsidRPr="00FF184E" w:rsidRDefault="00DC32C5" w:rsidP="00447E82">
      <w:pPr>
        <w:jc w:val="both"/>
        <w:rPr>
          <w:rFonts w:ascii="Times New Roman" w:hAnsi="Times New Roman" w:cs="Times New Roman"/>
          <w:sz w:val="28"/>
          <w:szCs w:val="28"/>
        </w:rPr>
      </w:pPr>
    </w:p>
    <w:p w14:paraId="4AE4A68A" w14:textId="7A777D92" w:rsidR="00DC32C5" w:rsidRPr="00AD6C25" w:rsidRDefault="00DC32C5" w:rsidP="00AD6C25">
      <w:pPr>
        <w:pStyle w:val="Heading3"/>
        <w:rPr>
          <w:color w:val="000000" w:themeColor="text1"/>
        </w:rPr>
      </w:pPr>
      <w:bookmarkStart w:id="8" w:name="_Toc202367100"/>
      <w:r w:rsidRPr="00AD6C25">
        <w:rPr>
          <w:color w:val="000000" w:themeColor="text1"/>
        </w:rPr>
        <w:t>2.5 Pausing before reacting</w:t>
      </w:r>
      <w:bookmarkEnd w:id="8"/>
    </w:p>
    <w:p w14:paraId="05FDA11A" w14:textId="3FD37E19" w:rsidR="005A1DD6" w:rsidRPr="00FF184E" w:rsidRDefault="005A1DD6" w:rsidP="00447E82">
      <w:pPr>
        <w:jc w:val="both"/>
        <w:rPr>
          <w:rFonts w:ascii="Times New Roman" w:hAnsi="Times New Roman" w:cs="Times New Roman"/>
          <w:sz w:val="28"/>
          <w:szCs w:val="28"/>
        </w:rPr>
      </w:pPr>
      <w:r w:rsidRPr="00FF184E">
        <w:rPr>
          <w:rFonts w:ascii="Times New Roman" w:hAnsi="Times New Roman" w:cs="Times New Roman"/>
          <w:sz w:val="28"/>
          <w:szCs w:val="28"/>
        </w:rPr>
        <w:t>Pausing before reacting (a core component of mindfulness) enhances emotional regulation by activating the amygdala</w:t>
      </w:r>
      <w:r w:rsidR="001B3ADC" w:rsidRPr="00FF184E">
        <w:rPr>
          <w:rFonts w:ascii="Times New Roman" w:hAnsi="Times New Roman" w:cs="Times New Roman"/>
          <w:sz w:val="28"/>
          <w:szCs w:val="28"/>
        </w:rPr>
        <w:t xml:space="preserve"> (</w:t>
      </w:r>
      <w:r w:rsidRPr="00FF184E">
        <w:rPr>
          <w:rFonts w:ascii="Times New Roman" w:hAnsi="Times New Roman" w:cs="Times New Roman"/>
          <w:sz w:val="28"/>
          <w:szCs w:val="28"/>
        </w:rPr>
        <w:t>prefrontal cortex circuit</w:t>
      </w:r>
      <w:r w:rsidR="001B3ADC" w:rsidRPr="00FF184E">
        <w:rPr>
          <w:rFonts w:ascii="Times New Roman" w:hAnsi="Times New Roman" w:cs="Times New Roman"/>
          <w:sz w:val="28"/>
          <w:szCs w:val="28"/>
        </w:rPr>
        <w:t>)</w:t>
      </w:r>
      <w:r w:rsidRPr="00FF184E">
        <w:rPr>
          <w:rFonts w:ascii="Times New Roman" w:hAnsi="Times New Roman" w:cs="Times New Roman"/>
          <w:sz w:val="28"/>
          <w:szCs w:val="28"/>
        </w:rPr>
        <w:t>, fostering controlled and thoughtful responses instead of impulsive ones</w:t>
      </w:r>
      <w:r w:rsidR="00876E74">
        <w:rPr>
          <w:rFonts w:ascii="Times New Roman" w:hAnsi="Times New Roman" w:cs="Times New Roman"/>
          <w:sz w:val="28"/>
          <w:szCs w:val="28"/>
        </w:rPr>
        <w:t xml:space="preserve"> (Zhao, 2024)</w:t>
      </w:r>
      <w:r w:rsidRPr="00FF184E">
        <w:rPr>
          <w:rFonts w:ascii="Times New Roman" w:hAnsi="Times New Roman" w:cs="Times New Roman"/>
          <w:sz w:val="28"/>
          <w:szCs w:val="28"/>
        </w:rPr>
        <w:t>. Burgess</w:t>
      </w:r>
      <w:r w:rsidR="00CB7E6C">
        <w:rPr>
          <w:rFonts w:ascii="Times New Roman" w:hAnsi="Times New Roman" w:cs="Times New Roman"/>
          <w:sz w:val="28"/>
          <w:szCs w:val="28"/>
        </w:rPr>
        <w:t>, Parker and Evans</w:t>
      </w:r>
      <w:r w:rsidRPr="00FF184E">
        <w:rPr>
          <w:rFonts w:ascii="Times New Roman" w:hAnsi="Times New Roman" w:cs="Times New Roman"/>
          <w:sz w:val="28"/>
          <w:szCs w:val="28"/>
        </w:rPr>
        <w:t xml:space="preserve"> (2023) found that just two minutes of attentive pause significantly reduced cortisol reactivity and improved prefrontal activation in workplace simulations, leading to better decision-making under stress. Similarly, Clark and Thompson (2022) demonstrated through randomi</w:t>
      </w:r>
      <w:r w:rsidR="001B3ADC" w:rsidRPr="00FF184E">
        <w:rPr>
          <w:rFonts w:ascii="Times New Roman" w:hAnsi="Times New Roman" w:cs="Times New Roman"/>
          <w:sz w:val="28"/>
          <w:szCs w:val="28"/>
        </w:rPr>
        <w:t>s</w:t>
      </w:r>
      <w:r w:rsidRPr="00FF184E">
        <w:rPr>
          <w:rFonts w:ascii="Times New Roman" w:hAnsi="Times New Roman" w:cs="Times New Roman"/>
          <w:sz w:val="28"/>
          <w:szCs w:val="28"/>
        </w:rPr>
        <w:t>ed trials that introducing "micro-pauses" before decision points improved conflict resolution and interpersonal communication among healthcare staff. While effective, consistent practice and organi</w:t>
      </w:r>
      <w:r w:rsidR="001B3ADC" w:rsidRPr="00FF184E">
        <w:rPr>
          <w:rFonts w:ascii="Times New Roman" w:hAnsi="Times New Roman" w:cs="Times New Roman"/>
          <w:sz w:val="28"/>
          <w:szCs w:val="28"/>
        </w:rPr>
        <w:t>s</w:t>
      </w:r>
      <w:r w:rsidRPr="00FF184E">
        <w:rPr>
          <w:rFonts w:ascii="Times New Roman" w:hAnsi="Times New Roman" w:cs="Times New Roman"/>
          <w:sz w:val="28"/>
          <w:szCs w:val="28"/>
        </w:rPr>
        <w:t>ational buy-in are essential for making mindful pausing a habitual and scalable intervention.</w:t>
      </w:r>
    </w:p>
    <w:p w14:paraId="1670AC06" w14:textId="71EE1DF2" w:rsidR="00447E82" w:rsidRPr="00FF184E" w:rsidRDefault="00E53A51" w:rsidP="00E53A51">
      <w:pPr>
        <w:jc w:val="both"/>
        <w:rPr>
          <w:rFonts w:ascii="Times New Roman" w:hAnsi="Times New Roman" w:cs="Times New Roman"/>
          <w:b/>
          <w:bCs/>
          <w:sz w:val="28"/>
          <w:szCs w:val="28"/>
        </w:rPr>
      </w:pPr>
      <w:r w:rsidRPr="00FF184E">
        <w:rPr>
          <w:rFonts w:ascii="Times New Roman" w:hAnsi="Times New Roman" w:cs="Times New Roman"/>
          <w:sz w:val="28"/>
          <w:szCs w:val="28"/>
        </w:rPr>
        <w:t>However, mindful practices require consistent training and supportive environments and in high-pressure contexts they can be hard to maintain. Additionally, they may feel unnatural or impractical in fast-paced settings without dedicated time for pause rituals.</w:t>
      </w:r>
    </w:p>
    <w:p w14:paraId="1692D072" w14:textId="77777777" w:rsidR="00447E82" w:rsidRPr="00FF184E" w:rsidRDefault="00447E82">
      <w:pPr>
        <w:rPr>
          <w:rFonts w:ascii="Times New Roman" w:hAnsi="Times New Roman" w:cs="Times New Roman"/>
          <w:b/>
          <w:bCs/>
          <w:sz w:val="28"/>
          <w:szCs w:val="28"/>
        </w:rPr>
      </w:pPr>
    </w:p>
    <w:p w14:paraId="2F51DFCF" w14:textId="77777777" w:rsidR="00447E82" w:rsidRPr="00FF184E" w:rsidRDefault="00447E82">
      <w:pPr>
        <w:rPr>
          <w:rFonts w:ascii="Times New Roman" w:hAnsi="Times New Roman" w:cs="Times New Roman"/>
          <w:b/>
          <w:bCs/>
          <w:sz w:val="28"/>
          <w:szCs w:val="28"/>
        </w:rPr>
      </w:pPr>
    </w:p>
    <w:p w14:paraId="22CE1784" w14:textId="174C480D" w:rsidR="00F20C55" w:rsidRPr="00AD6C25" w:rsidRDefault="00B50462" w:rsidP="00AD6C25">
      <w:pPr>
        <w:pStyle w:val="Heading2"/>
        <w:rPr>
          <w:color w:val="000000" w:themeColor="text1"/>
        </w:rPr>
      </w:pPr>
      <w:bookmarkStart w:id="9" w:name="_Toc202367101"/>
      <w:r w:rsidRPr="00AD6C25">
        <w:rPr>
          <w:color w:val="000000" w:themeColor="text1"/>
        </w:rPr>
        <w:t>3.  Using Gibbs’ reflective cycle, a reflection on at least three of the challenges</w:t>
      </w:r>
      <w:bookmarkEnd w:id="9"/>
    </w:p>
    <w:p w14:paraId="319861B9" w14:textId="77777777" w:rsidR="00B50462" w:rsidRPr="00FF184E" w:rsidRDefault="00B50462">
      <w:pPr>
        <w:rPr>
          <w:rFonts w:ascii="Times New Roman" w:hAnsi="Times New Roman" w:cs="Times New Roman"/>
          <w:sz w:val="28"/>
          <w:szCs w:val="28"/>
        </w:rPr>
      </w:pPr>
    </w:p>
    <w:p w14:paraId="4A053A64" w14:textId="034326C2" w:rsidR="00B50462" w:rsidRPr="00FF184E" w:rsidRDefault="00B50462"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Gibbs’ Reflective Cycle offers a structured approach for examining experiences, fostering learning, encouraging critical thinking and supporting ongoing </w:t>
      </w:r>
      <w:r w:rsidRPr="00FF184E">
        <w:rPr>
          <w:rFonts w:ascii="Times New Roman" w:hAnsi="Times New Roman" w:cs="Times New Roman"/>
          <w:sz w:val="28"/>
          <w:szCs w:val="28"/>
        </w:rPr>
        <w:lastRenderedPageBreak/>
        <w:t>development. The model includes six stages: description, feelings, evaluation, analysis, conclusion and action plan. Through this reflective process, individuals can better understand their performance, recognise strengths and areas for improvement, make more informed decisions and support both personal and professional growth (Trimasse, 2024). I will use this model for my reflection.</w:t>
      </w:r>
    </w:p>
    <w:p w14:paraId="7A2F0193" w14:textId="77777777" w:rsidR="003D0356" w:rsidRPr="00FF184E" w:rsidRDefault="003D0356" w:rsidP="00B50462">
      <w:pPr>
        <w:jc w:val="both"/>
        <w:rPr>
          <w:rFonts w:ascii="Times New Roman" w:hAnsi="Times New Roman" w:cs="Times New Roman"/>
          <w:sz w:val="28"/>
          <w:szCs w:val="28"/>
        </w:rPr>
      </w:pPr>
    </w:p>
    <w:p w14:paraId="080E3C4D" w14:textId="77777777" w:rsidR="00BC4956" w:rsidRDefault="00BC4956" w:rsidP="00B50462">
      <w:pPr>
        <w:jc w:val="both"/>
        <w:rPr>
          <w:rFonts w:ascii="Times New Roman" w:hAnsi="Times New Roman" w:cs="Times New Roman"/>
          <w:b/>
          <w:bCs/>
          <w:sz w:val="28"/>
          <w:szCs w:val="28"/>
        </w:rPr>
      </w:pPr>
    </w:p>
    <w:p w14:paraId="2522D613" w14:textId="77777777" w:rsidR="00BC4956" w:rsidRDefault="00BC4956" w:rsidP="00B50462">
      <w:pPr>
        <w:jc w:val="both"/>
        <w:rPr>
          <w:rFonts w:ascii="Times New Roman" w:hAnsi="Times New Roman" w:cs="Times New Roman"/>
          <w:b/>
          <w:bCs/>
          <w:sz w:val="28"/>
          <w:szCs w:val="28"/>
        </w:rPr>
      </w:pPr>
    </w:p>
    <w:p w14:paraId="07F1A9A6" w14:textId="252C075A" w:rsidR="003D0356" w:rsidRPr="00FF184E" w:rsidRDefault="003D0356"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Description</w:t>
      </w:r>
    </w:p>
    <w:p w14:paraId="01D3F184" w14:textId="1A13531D" w:rsidR="003D0356" w:rsidRPr="00FF184E" w:rsidRDefault="003D0356"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We were given </w:t>
      </w:r>
      <w:r w:rsidR="006768D7" w:rsidRPr="00FF184E">
        <w:rPr>
          <w:rFonts w:ascii="Times New Roman" w:hAnsi="Times New Roman" w:cs="Times New Roman"/>
          <w:sz w:val="28"/>
          <w:szCs w:val="28"/>
        </w:rPr>
        <w:t xml:space="preserve">the </w:t>
      </w:r>
      <w:r w:rsidRPr="00FF184E">
        <w:rPr>
          <w:rFonts w:ascii="Times New Roman" w:hAnsi="Times New Roman" w:cs="Times New Roman"/>
          <w:sz w:val="28"/>
          <w:szCs w:val="28"/>
        </w:rPr>
        <w:t xml:space="preserve">five challenges </w:t>
      </w:r>
      <w:r w:rsidR="006768D7" w:rsidRPr="00FF184E">
        <w:rPr>
          <w:rFonts w:ascii="Times New Roman" w:hAnsi="Times New Roman" w:cs="Times New Roman"/>
          <w:sz w:val="28"/>
          <w:szCs w:val="28"/>
        </w:rPr>
        <w:t>mentioned above in class. We were also encouraged to keep a daily diary, in which to address the following points: what went well today? What can I do differently tomorrow? What did I do for someone else today? I will discuss three of the five challenges: expressing gratitude, getting sufficient sleep and practising solitude.</w:t>
      </w:r>
      <w:r w:rsidR="00AA6D91" w:rsidRPr="00FF184E">
        <w:rPr>
          <w:rFonts w:ascii="Times New Roman" w:hAnsi="Times New Roman" w:cs="Times New Roman"/>
          <w:sz w:val="28"/>
          <w:szCs w:val="28"/>
        </w:rPr>
        <w:t xml:space="preserve"> My aim was to evaluate their potential to enhance mental clarity, emotional resilience and overall life satisfaction.</w:t>
      </w:r>
    </w:p>
    <w:p w14:paraId="74071490" w14:textId="77777777" w:rsidR="00432972" w:rsidRPr="00FF184E" w:rsidRDefault="00432972" w:rsidP="00B50462">
      <w:pPr>
        <w:jc w:val="both"/>
        <w:rPr>
          <w:rFonts w:ascii="Times New Roman" w:hAnsi="Times New Roman" w:cs="Times New Roman"/>
          <w:sz w:val="28"/>
          <w:szCs w:val="28"/>
        </w:rPr>
      </w:pPr>
    </w:p>
    <w:p w14:paraId="58C448A5" w14:textId="03341F86" w:rsidR="00432972" w:rsidRPr="00FF184E" w:rsidRDefault="00432972"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Feelings</w:t>
      </w:r>
    </w:p>
    <w:p w14:paraId="706CF261" w14:textId="02879B6A" w:rsidR="00432972" w:rsidRPr="00FF184E" w:rsidRDefault="00C32F0A" w:rsidP="00B50462">
      <w:pPr>
        <w:jc w:val="both"/>
        <w:rPr>
          <w:rFonts w:ascii="Times New Roman" w:hAnsi="Times New Roman" w:cs="Times New Roman"/>
          <w:sz w:val="28"/>
          <w:szCs w:val="28"/>
        </w:rPr>
      </w:pPr>
      <w:r w:rsidRPr="00FF184E">
        <w:rPr>
          <w:rFonts w:ascii="Times New Roman" w:hAnsi="Times New Roman" w:cs="Times New Roman"/>
          <w:sz w:val="28"/>
          <w:szCs w:val="28"/>
        </w:rPr>
        <w:t>I have</w:t>
      </w:r>
      <w:r w:rsidR="00BC4956">
        <w:rPr>
          <w:rFonts w:ascii="Times New Roman" w:hAnsi="Times New Roman" w:cs="Times New Roman"/>
          <w:sz w:val="28"/>
          <w:szCs w:val="28"/>
        </w:rPr>
        <w:t xml:space="preserve"> not</w:t>
      </w:r>
      <w:r w:rsidRPr="00FF184E">
        <w:rPr>
          <w:rFonts w:ascii="Times New Roman" w:hAnsi="Times New Roman" w:cs="Times New Roman"/>
          <w:sz w:val="28"/>
          <w:szCs w:val="28"/>
        </w:rPr>
        <w:t xml:space="preserve"> written in a diary in a very long time, and I was not sure whether I would have time for it or even remember to do it every day.</w:t>
      </w:r>
      <w:r w:rsidR="007429E8" w:rsidRPr="00FF184E">
        <w:rPr>
          <w:rFonts w:ascii="Times New Roman" w:hAnsi="Times New Roman" w:cs="Times New Roman"/>
          <w:sz w:val="28"/>
          <w:szCs w:val="28"/>
        </w:rPr>
        <w:t xml:space="preserve"> </w:t>
      </w:r>
      <w:r w:rsidRPr="00FF184E">
        <w:rPr>
          <w:rFonts w:ascii="Times New Roman" w:hAnsi="Times New Roman" w:cs="Times New Roman"/>
          <w:sz w:val="28"/>
          <w:szCs w:val="28"/>
        </w:rPr>
        <w:t>However, expressing gratitude is not a new notion for me: a few years ago, I had a few sessions with a hypnotherapist, and this is when I was introduced to this practice.</w:t>
      </w:r>
      <w:r w:rsidR="00FC3AB8" w:rsidRPr="00FF184E">
        <w:rPr>
          <w:rFonts w:ascii="Times New Roman" w:hAnsi="Times New Roman" w:cs="Times New Roman"/>
          <w:sz w:val="28"/>
          <w:szCs w:val="28"/>
        </w:rPr>
        <w:t xml:space="preserve"> </w:t>
      </w:r>
      <w:r w:rsidRPr="00FF184E">
        <w:rPr>
          <w:rFonts w:ascii="Times New Roman" w:hAnsi="Times New Roman" w:cs="Times New Roman"/>
          <w:sz w:val="28"/>
          <w:szCs w:val="28"/>
        </w:rPr>
        <w:t xml:space="preserve">I was not getting enough, good quality sleep, and ending the day with a positive thought (or more) was supposed to help. It did help, and I continue this routine to this day. </w:t>
      </w:r>
    </w:p>
    <w:p w14:paraId="77535A2F" w14:textId="3344480B" w:rsidR="00C32F0A" w:rsidRPr="00FF184E" w:rsidRDefault="00C32F0A" w:rsidP="00B50462">
      <w:pPr>
        <w:jc w:val="both"/>
        <w:rPr>
          <w:rFonts w:ascii="Times New Roman" w:hAnsi="Times New Roman" w:cs="Times New Roman"/>
          <w:sz w:val="28"/>
          <w:szCs w:val="28"/>
        </w:rPr>
      </w:pPr>
      <w:r w:rsidRPr="00FF184E">
        <w:rPr>
          <w:rFonts w:ascii="Times New Roman" w:hAnsi="Times New Roman" w:cs="Times New Roman"/>
          <w:sz w:val="28"/>
          <w:szCs w:val="28"/>
        </w:rPr>
        <w:t>Practicing solitude was a more difficult concept for me. Like many other working mothers, I have a very busy life</w:t>
      </w:r>
      <w:r w:rsidR="00DB6DD4" w:rsidRPr="00FF184E">
        <w:rPr>
          <w:rFonts w:ascii="Times New Roman" w:hAnsi="Times New Roman" w:cs="Times New Roman"/>
          <w:sz w:val="28"/>
          <w:szCs w:val="28"/>
        </w:rPr>
        <w:t>,</w:t>
      </w:r>
      <w:r w:rsidRPr="00FF184E">
        <w:rPr>
          <w:rFonts w:ascii="Times New Roman" w:hAnsi="Times New Roman" w:cs="Times New Roman"/>
          <w:sz w:val="28"/>
          <w:szCs w:val="28"/>
        </w:rPr>
        <w:t xml:space="preserve"> and I felt selfish even thinking about being on my own and ‘doing nothing’. However, I did persevere with the challenges.</w:t>
      </w:r>
    </w:p>
    <w:p w14:paraId="5A22EC91" w14:textId="77777777" w:rsidR="008E0F1E" w:rsidRPr="00FF184E" w:rsidRDefault="008E0F1E" w:rsidP="00B50462">
      <w:pPr>
        <w:jc w:val="both"/>
        <w:rPr>
          <w:rFonts w:ascii="Times New Roman" w:hAnsi="Times New Roman" w:cs="Times New Roman"/>
          <w:sz w:val="28"/>
          <w:szCs w:val="28"/>
        </w:rPr>
      </w:pPr>
    </w:p>
    <w:p w14:paraId="3CED6B7E" w14:textId="3A7AF247" w:rsidR="008E0F1E" w:rsidRPr="00FF184E" w:rsidRDefault="008E0F1E"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Evaluation</w:t>
      </w:r>
    </w:p>
    <w:p w14:paraId="299EE3DB" w14:textId="27002D27" w:rsidR="008E0F1E" w:rsidRPr="00FF184E" w:rsidRDefault="00DB6DD4"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 </w:t>
      </w:r>
      <w:r w:rsidRPr="00FF184E">
        <w:rPr>
          <w:rFonts w:ascii="Times New Roman" w:hAnsi="Times New Roman" w:cs="Times New Roman"/>
          <w:b/>
          <w:bCs/>
          <w:sz w:val="28"/>
          <w:szCs w:val="28"/>
        </w:rPr>
        <w:t xml:space="preserve">Gratitude: </w:t>
      </w:r>
      <w:r w:rsidRPr="00FF184E">
        <w:rPr>
          <w:rFonts w:ascii="Times New Roman" w:hAnsi="Times New Roman" w:cs="Times New Roman"/>
          <w:sz w:val="28"/>
          <w:szCs w:val="28"/>
        </w:rPr>
        <w:t xml:space="preserve">Research presents meaningful benefits of expressing gratitude. It was shown that expressing gratitude can reduce anxiety and depression and improve general mood. But there have also been studies that highlight inconsistent outcomes in wellbeing benefits for working adults. </w:t>
      </w:r>
      <w:r w:rsidR="002D6B97" w:rsidRPr="00FF184E">
        <w:rPr>
          <w:rFonts w:ascii="Times New Roman" w:hAnsi="Times New Roman" w:cs="Times New Roman"/>
          <w:sz w:val="28"/>
          <w:szCs w:val="28"/>
        </w:rPr>
        <w:t xml:space="preserve">As Donaldson, </w:t>
      </w:r>
      <w:r w:rsidR="002D6B97" w:rsidRPr="00FF184E">
        <w:rPr>
          <w:rFonts w:ascii="Times New Roman" w:hAnsi="Times New Roman" w:cs="Times New Roman"/>
          <w:sz w:val="28"/>
          <w:szCs w:val="28"/>
        </w:rPr>
        <w:lastRenderedPageBreak/>
        <w:t>Rice and Hickman (2022) also found, is that the use of brief daily reflection prompts and the use of journals enhance emotional clarity, reduce stress and improve decision-making.</w:t>
      </w:r>
      <w:r w:rsidR="000A3451">
        <w:rPr>
          <w:rFonts w:ascii="Times New Roman" w:hAnsi="Times New Roman" w:cs="Times New Roman"/>
          <w:sz w:val="28"/>
          <w:szCs w:val="28"/>
        </w:rPr>
        <w:t xml:space="preserve"> In my case, I found expressing gratitude helpful, especially on days when I w</w:t>
      </w:r>
      <w:r w:rsidR="00542BB2">
        <w:rPr>
          <w:rFonts w:ascii="Times New Roman" w:hAnsi="Times New Roman" w:cs="Times New Roman"/>
          <w:sz w:val="28"/>
          <w:szCs w:val="28"/>
        </w:rPr>
        <w:t>as</w:t>
      </w:r>
      <w:r w:rsidR="000A3451">
        <w:rPr>
          <w:rFonts w:ascii="Times New Roman" w:hAnsi="Times New Roman" w:cs="Times New Roman"/>
          <w:sz w:val="28"/>
          <w:szCs w:val="28"/>
        </w:rPr>
        <w:t xml:space="preserve"> tempted to think that nothing is going right. </w:t>
      </w:r>
      <w:proofErr w:type="gramStart"/>
      <w:r w:rsidR="000A3451">
        <w:rPr>
          <w:rFonts w:ascii="Times New Roman" w:hAnsi="Times New Roman" w:cs="Times New Roman"/>
          <w:sz w:val="28"/>
          <w:szCs w:val="28"/>
        </w:rPr>
        <w:t>In reality, there</w:t>
      </w:r>
      <w:proofErr w:type="gramEnd"/>
      <w:r w:rsidR="000A3451">
        <w:rPr>
          <w:rFonts w:ascii="Times New Roman" w:hAnsi="Times New Roman" w:cs="Times New Roman"/>
          <w:sz w:val="28"/>
          <w:szCs w:val="28"/>
        </w:rPr>
        <w:t xml:space="preserve"> </w:t>
      </w:r>
      <w:r w:rsidR="00542BB2">
        <w:rPr>
          <w:rFonts w:ascii="Times New Roman" w:hAnsi="Times New Roman" w:cs="Times New Roman"/>
          <w:sz w:val="28"/>
          <w:szCs w:val="28"/>
        </w:rPr>
        <w:t>was</w:t>
      </w:r>
      <w:r w:rsidR="000A3451">
        <w:rPr>
          <w:rFonts w:ascii="Times New Roman" w:hAnsi="Times New Roman" w:cs="Times New Roman"/>
          <w:sz w:val="28"/>
          <w:szCs w:val="28"/>
        </w:rPr>
        <w:t xml:space="preserve"> always at least one thing that went well, and it was beneficial for me to recognise it. I also enjoy handwriting</w:t>
      </w:r>
      <w:r w:rsidR="005D2BA1">
        <w:rPr>
          <w:rFonts w:ascii="Times New Roman" w:hAnsi="Times New Roman" w:cs="Times New Roman"/>
          <w:sz w:val="28"/>
          <w:szCs w:val="28"/>
        </w:rPr>
        <w:t>,</w:t>
      </w:r>
      <w:r w:rsidR="000A3451">
        <w:rPr>
          <w:rFonts w:ascii="Times New Roman" w:hAnsi="Times New Roman" w:cs="Times New Roman"/>
          <w:sz w:val="28"/>
          <w:szCs w:val="28"/>
        </w:rPr>
        <w:t xml:space="preserve"> and I found that the activity of journaling relaxes me even more.</w:t>
      </w:r>
    </w:p>
    <w:p w14:paraId="1F59A91C" w14:textId="66D41E9C" w:rsidR="00691ADF" w:rsidRDefault="00691ADF" w:rsidP="00B50462">
      <w:pPr>
        <w:jc w:val="both"/>
        <w:rPr>
          <w:rFonts w:ascii="Times New Roman" w:hAnsi="Times New Roman" w:cs="Times New Roman"/>
          <w:sz w:val="28"/>
          <w:szCs w:val="28"/>
        </w:rPr>
      </w:pPr>
      <w:r w:rsidRPr="00FF184E">
        <w:rPr>
          <w:rFonts w:ascii="Times New Roman" w:hAnsi="Times New Roman" w:cs="Times New Roman"/>
          <w:sz w:val="28"/>
          <w:szCs w:val="28"/>
        </w:rPr>
        <w:t>•</w:t>
      </w:r>
      <w:r w:rsidRPr="00FF184E">
        <w:rPr>
          <w:rFonts w:ascii="Times New Roman" w:hAnsi="Times New Roman" w:cs="Times New Roman"/>
          <w:b/>
          <w:bCs/>
          <w:sz w:val="28"/>
          <w:szCs w:val="28"/>
        </w:rPr>
        <w:t>Good quality sleep:</w:t>
      </w:r>
      <w:r w:rsidRPr="00FF184E">
        <w:rPr>
          <w:rFonts w:ascii="Times New Roman" w:hAnsi="Times New Roman" w:cs="Times New Roman"/>
          <w:sz w:val="28"/>
          <w:szCs w:val="28"/>
        </w:rPr>
        <w:t xml:space="preserve"> Sufficient sleep is strongly linked to emotional regulation. Sleep deprivation increases anxiety and reduces positive emotions.</w:t>
      </w:r>
      <w:r w:rsidR="00304A84" w:rsidRPr="00FF184E">
        <w:rPr>
          <w:rFonts w:ascii="Times New Roman" w:hAnsi="Times New Roman" w:cs="Times New Roman"/>
          <w:sz w:val="28"/>
          <w:szCs w:val="28"/>
        </w:rPr>
        <w:t xml:space="preserve"> </w:t>
      </w:r>
      <w:r w:rsidR="00304A84" w:rsidRPr="00FF184E">
        <w:rPr>
          <w:rFonts w:ascii="Times New Roman" w:hAnsi="Times New Roman" w:cs="Times New Roman"/>
          <w:sz w:val="28"/>
          <w:szCs w:val="28"/>
        </w:rPr>
        <w:t>This was observed by Walker and Goldstein (2022), who conducted a UK study and found that ending the day with positive thoughts significantly improved sleep quality, reduced sleep latency and enhanced next-day mood.</w:t>
      </w:r>
      <w:r w:rsidR="005D2BA1">
        <w:rPr>
          <w:rFonts w:ascii="Times New Roman" w:hAnsi="Times New Roman" w:cs="Times New Roman"/>
          <w:sz w:val="28"/>
          <w:szCs w:val="28"/>
        </w:rPr>
        <w:t xml:space="preserve"> </w:t>
      </w:r>
    </w:p>
    <w:p w14:paraId="15991996" w14:textId="3E70BEF0" w:rsidR="005D2BA1" w:rsidRPr="00FF184E" w:rsidRDefault="005D2BA1" w:rsidP="00B50462">
      <w:pPr>
        <w:jc w:val="both"/>
        <w:rPr>
          <w:rFonts w:ascii="Times New Roman" w:hAnsi="Times New Roman" w:cs="Times New Roman"/>
          <w:sz w:val="28"/>
          <w:szCs w:val="28"/>
        </w:rPr>
      </w:pPr>
      <w:r>
        <w:rPr>
          <w:rFonts w:ascii="Times New Roman" w:hAnsi="Times New Roman" w:cs="Times New Roman"/>
          <w:sz w:val="28"/>
          <w:szCs w:val="28"/>
        </w:rPr>
        <w:t>Sleep has a significant impact on my mood and productivity. Being busy during the day, I tend to write reports or my translation assignments during the night. However, I tried to stop doing this, and I set myself a target of going to sleep no later than 10pm every night. I noticed that my mood did improve when I managed to stick to my target. However, I did not manage to maintain consistency, because of the different workload I get daily.</w:t>
      </w:r>
    </w:p>
    <w:p w14:paraId="62E84E2A" w14:textId="0970D89E" w:rsidR="00691ADF" w:rsidRDefault="00691ADF" w:rsidP="00B50462">
      <w:pPr>
        <w:jc w:val="both"/>
        <w:rPr>
          <w:rFonts w:ascii="Times New Roman" w:hAnsi="Times New Roman" w:cs="Times New Roman"/>
          <w:sz w:val="28"/>
          <w:szCs w:val="28"/>
        </w:rPr>
      </w:pPr>
      <w:r w:rsidRPr="00FF184E">
        <w:rPr>
          <w:rFonts w:ascii="Times New Roman" w:hAnsi="Times New Roman" w:cs="Times New Roman"/>
          <w:sz w:val="28"/>
          <w:szCs w:val="28"/>
        </w:rPr>
        <w:t>•</w:t>
      </w:r>
      <w:r w:rsidRPr="00FF184E">
        <w:rPr>
          <w:rFonts w:ascii="Times New Roman" w:hAnsi="Times New Roman" w:cs="Times New Roman"/>
          <w:b/>
          <w:bCs/>
          <w:sz w:val="28"/>
          <w:szCs w:val="28"/>
        </w:rPr>
        <w:t>Solitude</w:t>
      </w:r>
      <w:r w:rsidRPr="00FF184E">
        <w:rPr>
          <w:rFonts w:ascii="Times New Roman" w:hAnsi="Times New Roman" w:cs="Times New Roman"/>
          <w:sz w:val="28"/>
          <w:szCs w:val="28"/>
        </w:rPr>
        <w:t xml:space="preserve">: Autonomous solitude can bring peace and daily satisfaction. However, it is not universally beneficial: lack of autonomy in solitude </w:t>
      </w:r>
      <w:r w:rsidR="00E87782" w:rsidRPr="00FF184E">
        <w:rPr>
          <w:rFonts w:ascii="Times New Roman" w:hAnsi="Times New Roman" w:cs="Times New Roman"/>
          <w:sz w:val="28"/>
          <w:szCs w:val="28"/>
        </w:rPr>
        <w:t>can raise loneliness and degrade wellbeing.</w:t>
      </w:r>
      <w:r w:rsidR="00304A84" w:rsidRPr="00FF184E">
        <w:rPr>
          <w:rFonts w:ascii="Times New Roman" w:hAnsi="Times New Roman" w:cs="Times New Roman"/>
          <w:sz w:val="28"/>
          <w:szCs w:val="28"/>
        </w:rPr>
        <w:t xml:space="preserve"> Adlington (2023), while studying the wellbeing of UK mothers, reported that short periods of voluntary solitude support emotional restoration and autonomy. Yet, this same study noted initial feelings of guilt and perceived selfishness before the participants recognised personal benefits.</w:t>
      </w:r>
    </w:p>
    <w:p w14:paraId="4E8EEF7E" w14:textId="5923FECA" w:rsidR="006D0971" w:rsidRPr="00FF184E" w:rsidRDefault="007A0446" w:rsidP="00B50462">
      <w:pPr>
        <w:jc w:val="both"/>
        <w:rPr>
          <w:rFonts w:ascii="Times New Roman" w:hAnsi="Times New Roman" w:cs="Times New Roman"/>
          <w:sz w:val="28"/>
          <w:szCs w:val="28"/>
        </w:rPr>
      </w:pPr>
      <w:r>
        <w:rPr>
          <w:rFonts w:ascii="Times New Roman" w:hAnsi="Times New Roman" w:cs="Times New Roman"/>
          <w:sz w:val="28"/>
          <w:szCs w:val="28"/>
        </w:rPr>
        <w:t>Since I started interpreting and translating full time, I get more time to myself than I ever had when I was working in hospitality. However, I always used to fill my time, there was never time to just sit and be. I did find this challenge helpful, as it made me become more present.</w:t>
      </w:r>
    </w:p>
    <w:p w14:paraId="326D9BCD" w14:textId="77777777" w:rsidR="00750957" w:rsidRPr="00FF184E" w:rsidRDefault="00750957" w:rsidP="00B50462">
      <w:pPr>
        <w:jc w:val="both"/>
        <w:rPr>
          <w:rFonts w:ascii="Times New Roman" w:hAnsi="Times New Roman" w:cs="Times New Roman"/>
          <w:sz w:val="28"/>
          <w:szCs w:val="28"/>
        </w:rPr>
      </w:pPr>
    </w:p>
    <w:p w14:paraId="16287900" w14:textId="61484A6B" w:rsidR="00750957" w:rsidRPr="00FF184E" w:rsidRDefault="00750957"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Analysis</w:t>
      </w:r>
    </w:p>
    <w:p w14:paraId="36EF10C3" w14:textId="244B4A29" w:rsidR="00750957" w:rsidRPr="00FF184E" w:rsidRDefault="00750957"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 </w:t>
      </w:r>
      <w:r w:rsidRPr="00FF184E">
        <w:rPr>
          <w:rFonts w:ascii="Times New Roman" w:hAnsi="Times New Roman" w:cs="Times New Roman"/>
          <w:b/>
          <w:bCs/>
          <w:sz w:val="28"/>
          <w:szCs w:val="28"/>
        </w:rPr>
        <w:t>Expressing gratitude</w:t>
      </w:r>
      <w:r w:rsidRPr="00FF184E">
        <w:rPr>
          <w:rFonts w:ascii="Times New Roman" w:hAnsi="Times New Roman" w:cs="Times New Roman"/>
          <w:sz w:val="28"/>
          <w:szCs w:val="28"/>
        </w:rPr>
        <w:t xml:space="preserve">: </w:t>
      </w:r>
      <w:r w:rsidR="009060E7" w:rsidRPr="00FF184E">
        <w:rPr>
          <w:rFonts w:ascii="Times New Roman" w:hAnsi="Times New Roman" w:cs="Times New Roman"/>
          <w:sz w:val="28"/>
          <w:szCs w:val="28"/>
        </w:rPr>
        <w:t>Research shows that gratitude builds positive emotions and social connections</w:t>
      </w:r>
      <w:r w:rsidR="00273243" w:rsidRPr="00FF184E">
        <w:rPr>
          <w:rFonts w:ascii="Times New Roman" w:hAnsi="Times New Roman" w:cs="Times New Roman"/>
          <w:sz w:val="28"/>
          <w:szCs w:val="28"/>
        </w:rPr>
        <w:t xml:space="preserve"> (Nelson-Coffey and Coffey, 2024)</w:t>
      </w:r>
      <w:r w:rsidR="009060E7" w:rsidRPr="00FF184E">
        <w:rPr>
          <w:rFonts w:ascii="Times New Roman" w:hAnsi="Times New Roman" w:cs="Times New Roman"/>
          <w:sz w:val="28"/>
          <w:szCs w:val="28"/>
        </w:rPr>
        <w:t xml:space="preserve">. As I already mentioned, I was already practicing expressing gratitude before going to sleep at the end of the day. Journaling felt like a task at first, but after a few days it became </w:t>
      </w:r>
      <w:r w:rsidR="009060E7" w:rsidRPr="00FF184E">
        <w:rPr>
          <w:rFonts w:ascii="Times New Roman" w:hAnsi="Times New Roman" w:cs="Times New Roman"/>
          <w:sz w:val="28"/>
          <w:szCs w:val="28"/>
        </w:rPr>
        <w:lastRenderedPageBreak/>
        <w:t xml:space="preserve">a habit, and I found it easy to think of things to be grateful for. I also like being able to go back and look at what I wrote on different days. </w:t>
      </w:r>
    </w:p>
    <w:p w14:paraId="34976E98" w14:textId="20684EF8" w:rsidR="009060E7" w:rsidRPr="00FF184E" w:rsidRDefault="009060E7"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 </w:t>
      </w:r>
      <w:r w:rsidRPr="00FF184E">
        <w:rPr>
          <w:rFonts w:ascii="Times New Roman" w:hAnsi="Times New Roman" w:cs="Times New Roman"/>
          <w:b/>
          <w:bCs/>
          <w:sz w:val="28"/>
          <w:szCs w:val="28"/>
        </w:rPr>
        <w:t>Sleeping well</w:t>
      </w:r>
      <w:r w:rsidRPr="00FF184E">
        <w:rPr>
          <w:rFonts w:ascii="Times New Roman" w:hAnsi="Times New Roman" w:cs="Times New Roman"/>
          <w:sz w:val="28"/>
          <w:szCs w:val="28"/>
        </w:rPr>
        <w:t xml:space="preserve">: I had been struggling with lack of sleep for a long time. During my hospitality years, I never had a sleep pattern to speak of. Calls would come at any time of day and night. This continued even after leaving hospitality. I had nights when I would go to sleep early and then nights when I would go to bed after midnight. The quality of sleep was poor as well. I realised that my brain would not shut off during the night and I would wake up tired. </w:t>
      </w:r>
      <w:r w:rsidR="005D76F9" w:rsidRPr="00FF184E">
        <w:rPr>
          <w:rFonts w:ascii="Times New Roman" w:hAnsi="Times New Roman" w:cs="Times New Roman"/>
          <w:sz w:val="28"/>
          <w:szCs w:val="28"/>
        </w:rPr>
        <w:t>Since starting these challenges, I</w:t>
      </w:r>
      <w:r w:rsidR="00BC4956">
        <w:rPr>
          <w:rFonts w:ascii="Times New Roman" w:hAnsi="Times New Roman" w:cs="Times New Roman"/>
          <w:sz w:val="28"/>
          <w:szCs w:val="28"/>
        </w:rPr>
        <w:t xml:space="preserve"> have</w:t>
      </w:r>
      <w:r w:rsidR="005D76F9" w:rsidRPr="00FF184E">
        <w:rPr>
          <w:rFonts w:ascii="Times New Roman" w:hAnsi="Times New Roman" w:cs="Times New Roman"/>
          <w:sz w:val="28"/>
          <w:szCs w:val="28"/>
        </w:rPr>
        <w:t xml:space="preserve"> been trying to adopt better sleep hygiene techniques: going to sleep at the same time every night, not watching any screens before sleep and</w:t>
      </w:r>
      <w:r w:rsidR="00415E74" w:rsidRPr="00FF184E">
        <w:rPr>
          <w:rFonts w:ascii="Times New Roman" w:hAnsi="Times New Roman" w:cs="Times New Roman"/>
          <w:sz w:val="28"/>
          <w:szCs w:val="28"/>
        </w:rPr>
        <w:t xml:space="preserve"> expressing gratitude</w:t>
      </w:r>
      <w:r w:rsidR="00891B70" w:rsidRPr="00FF184E">
        <w:rPr>
          <w:rFonts w:ascii="Times New Roman" w:hAnsi="Times New Roman" w:cs="Times New Roman"/>
          <w:sz w:val="28"/>
          <w:szCs w:val="28"/>
        </w:rPr>
        <w:t xml:space="preserve"> (De Pasquale </w:t>
      </w:r>
      <w:r w:rsidR="00891B70" w:rsidRPr="00FF184E">
        <w:rPr>
          <w:rFonts w:ascii="Times New Roman" w:hAnsi="Times New Roman" w:cs="Times New Roman"/>
          <w:i/>
          <w:iCs/>
          <w:sz w:val="28"/>
          <w:szCs w:val="28"/>
        </w:rPr>
        <w:t>et al</w:t>
      </w:r>
      <w:r w:rsidR="00891B70" w:rsidRPr="00FF184E">
        <w:rPr>
          <w:rFonts w:ascii="Times New Roman" w:hAnsi="Times New Roman" w:cs="Times New Roman"/>
          <w:sz w:val="28"/>
          <w:szCs w:val="28"/>
        </w:rPr>
        <w:t>., 2024)</w:t>
      </w:r>
      <w:r w:rsidR="00415E74" w:rsidRPr="00FF184E">
        <w:rPr>
          <w:rFonts w:ascii="Times New Roman" w:hAnsi="Times New Roman" w:cs="Times New Roman"/>
          <w:sz w:val="28"/>
          <w:szCs w:val="28"/>
        </w:rPr>
        <w:t>. Focusing on the positives of the day instead of the problems I still needed to sort out, made me have a more peaceful sleep.</w:t>
      </w:r>
    </w:p>
    <w:p w14:paraId="3BB87C93" w14:textId="0E5030DB" w:rsidR="00415E74" w:rsidRPr="00FF184E" w:rsidRDefault="00415E74"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 </w:t>
      </w:r>
      <w:r w:rsidRPr="00FF184E">
        <w:rPr>
          <w:rFonts w:ascii="Times New Roman" w:hAnsi="Times New Roman" w:cs="Times New Roman"/>
          <w:b/>
          <w:bCs/>
          <w:sz w:val="28"/>
          <w:szCs w:val="28"/>
        </w:rPr>
        <w:t xml:space="preserve">Practicing solitude: </w:t>
      </w:r>
      <w:r w:rsidRPr="00FF184E">
        <w:rPr>
          <w:rFonts w:ascii="Times New Roman" w:hAnsi="Times New Roman" w:cs="Times New Roman"/>
          <w:sz w:val="28"/>
          <w:szCs w:val="28"/>
        </w:rPr>
        <w:t xml:space="preserve">Short walks and a few quiet moments in the morning did make me calmer, aligning with evidence that self-determined solitude satisfies autonomy and competence needs. However, I could not bring myself to go out on walks by myself every day, because I generally avoid doing anything by myself. The weather also played a big part in my decision. During busy days, seeking solitude felt more like avoidance and procrastination, which is </w:t>
      </w:r>
      <w:proofErr w:type="gramStart"/>
      <w:r w:rsidRPr="00FF184E">
        <w:rPr>
          <w:rFonts w:ascii="Times New Roman" w:hAnsi="Times New Roman" w:cs="Times New Roman"/>
          <w:sz w:val="28"/>
          <w:szCs w:val="28"/>
        </w:rPr>
        <w:t>definitely something</w:t>
      </w:r>
      <w:proofErr w:type="gramEnd"/>
      <w:r w:rsidRPr="00FF184E">
        <w:rPr>
          <w:rFonts w:ascii="Times New Roman" w:hAnsi="Times New Roman" w:cs="Times New Roman"/>
          <w:sz w:val="28"/>
          <w:szCs w:val="28"/>
        </w:rPr>
        <w:t xml:space="preserve"> I try to work on. It is clear to me that the benefits of solitude depend on context and intention</w:t>
      </w:r>
      <w:r w:rsidR="00891B70" w:rsidRPr="00FF184E">
        <w:rPr>
          <w:rFonts w:ascii="Times New Roman" w:hAnsi="Times New Roman" w:cs="Times New Roman"/>
          <w:sz w:val="28"/>
          <w:szCs w:val="28"/>
        </w:rPr>
        <w:t xml:space="preserve"> (Copeland, Zelenski and Bowker, 2025)</w:t>
      </w:r>
      <w:r w:rsidRPr="00FF184E">
        <w:rPr>
          <w:rFonts w:ascii="Times New Roman" w:hAnsi="Times New Roman" w:cs="Times New Roman"/>
          <w:sz w:val="28"/>
          <w:szCs w:val="28"/>
        </w:rPr>
        <w:t>, as well as making it a routine.</w:t>
      </w:r>
    </w:p>
    <w:p w14:paraId="55E09CDA" w14:textId="77777777" w:rsidR="0018115E" w:rsidRPr="00FF184E" w:rsidRDefault="0018115E" w:rsidP="00B50462">
      <w:pPr>
        <w:jc w:val="both"/>
        <w:rPr>
          <w:rFonts w:ascii="Times New Roman" w:hAnsi="Times New Roman" w:cs="Times New Roman"/>
          <w:sz w:val="28"/>
          <w:szCs w:val="28"/>
        </w:rPr>
      </w:pPr>
    </w:p>
    <w:p w14:paraId="05397B9C" w14:textId="77777777" w:rsidR="00542BB2" w:rsidRDefault="00542BB2" w:rsidP="00B50462">
      <w:pPr>
        <w:jc w:val="both"/>
        <w:rPr>
          <w:rFonts w:ascii="Times New Roman" w:hAnsi="Times New Roman" w:cs="Times New Roman"/>
          <w:b/>
          <w:bCs/>
          <w:sz w:val="28"/>
          <w:szCs w:val="28"/>
        </w:rPr>
      </w:pPr>
    </w:p>
    <w:p w14:paraId="646E0ED0" w14:textId="4CD0E6F7" w:rsidR="0018115E" w:rsidRPr="00FF184E" w:rsidRDefault="0018115E"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Conclusion</w:t>
      </w:r>
    </w:p>
    <w:p w14:paraId="1FF89B2A" w14:textId="21E17687" w:rsidR="00FE54BA" w:rsidRPr="00FF184E" w:rsidRDefault="0018115E"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Implementing gratitude journaling, quality sleep and purposeful solitude had positive effects on my wellbeing: </w:t>
      </w:r>
      <w:r w:rsidR="00DE64E0" w:rsidRPr="00FF184E">
        <w:rPr>
          <w:rFonts w:ascii="Times New Roman" w:hAnsi="Times New Roman" w:cs="Times New Roman"/>
          <w:sz w:val="28"/>
          <w:szCs w:val="28"/>
        </w:rPr>
        <w:t xml:space="preserve">I feel calmer and more emotionally balanced most of the time. However, I can see that adverse consequences could be experienced as well: forced gratitude can bring on guilt, sleep patterns cannot always be implemented and that can worsen mood, while solitude can enhance loneliness. Wellbeing practices are not a universal cure; each individual needs to find what works and transform these practices into routines. </w:t>
      </w:r>
      <w:r w:rsidR="00C94B82">
        <w:rPr>
          <w:rFonts w:ascii="Times New Roman" w:hAnsi="Times New Roman" w:cs="Times New Roman"/>
          <w:sz w:val="28"/>
          <w:szCs w:val="28"/>
        </w:rPr>
        <w:t xml:space="preserve">I can say that my self-awareness has improved after these challenges. My emotional intelligence </w:t>
      </w:r>
      <w:r w:rsidR="00C94B82">
        <w:rPr>
          <w:rFonts w:ascii="Times New Roman" w:hAnsi="Times New Roman" w:cs="Times New Roman"/>
          <w:sz w:val="28"/>
          <w:szCs w:val="28"/>
        </w:rPr>
        <w:lastRenderedPageBreak/>
        <w:t xml:space="preserve">score has only improved slightly though, as the initial scores on the quizzes were high enough. </w:t>
      </w:r>
    </w:p>
    <w:p w14:paraId="01EB7A94" w14:textId="77777777" w:rsidR="00AE728D" w:rsidRPr="00FF184E" w:rsidRDefault="00AE728D" w:rsidP="00B50462">
      <w:pPr>
        <w:jc w:val="both"/>
        <w:rPr>
          <w:rFonts w:ascii="Times New Roman" w:hAnsi="Times New Roman" w:cs="Times New Roman"/>
          <w:b/>
          <w:bCs/>
          <w:sz w:val="28"/>
          <w:szCs w:val="28"/>
        </w:rPr>
      </w:pPr>
    </w:p>
    <w:p w14:paraId="0778480B" w14:textId="77777777" w:rsidR="00AE728D" w:rsidRPr="00FF184E" w:rsidRDefault="00AE728D" w:rsidP="00B50462">
      <w:pPr>
        <w:jc w:val="both"/>
        <w:rPr>
          <w:rFonts w:ascii="Times New Roman" w:hAnsi="Times New Roman" w:cs="Times New Roman"/>
          <w:b/>
          <w:bCs/>
          <w:sz w:val="28"/>
          <w:szCs w:val="28"/>
        </w:rPr>
      </w:pPr>
    </w:p>
    <w:p w14:paraId="42D2277C" w14:textId="41CA42FA" w:rsidR="003E6C91" w:rsidRPr="00FF184E" w:rsidRDefault="003E6C91" w:rsidP="00B50462">
      <w:pPr>
        <w:jc w:val="both"/>
        <w:rPr>
          <w:rFonts w:ascii="Times New Roman" w:hAnsi="Times New Roman" w:cs="Times New Roman"/>
          <w:b/>
          <w:bCs/>
          <w:sz w:val="28"/>
          <w:szCs w:val="28"/>
        </w:rPr>
      </w:pPr>
      <w:r w:rsidRPr="00FF184E">
        <w:rPr>
          <w:rFonts w:ascii="Times New Roman" w:hAnsi="Times New Roman" w:cs="Times New Roman"/>
          <w:b/>
          <w:bCs/>
          <w:sz w:val="28"/>
          <w:szCs w:val="28"/>
        </w:rPr>
        <w:t>Action Plan</w:t>
      </w:r>
    </w:p>
    <w:p w14:paraId="5D33B21B" w14:textId="04C51B27" w:rsidR="003E6C91" w:rsidRPr="00FF184E" w:rsidRDefault="003E6C91" w:rsidP="00B50462">
      <w:pPr>
        <w:jc w:val="both"/>
        <w:rPr>
          <w:rFonts w:ascii="Times New Roman" w:hAnsi="Times New Roman" w:cs="Times New Roman"/>
          <w:sz w:val="28"/>
          <w:szCs w:val="28"/>
        </w:rPr>
      </w:pPr>
      <w:r w:rsidRPr="00FF184E">
        <w:rPr>
          <w:rFonts w:ascii="Times New Roman" w:hAnsi="Times New Roman" w:cs="Times New Roman"/>
          <w:sz w:val="28"/>
          <w:szCs w:val="28"/>
        </w:rPr>
        <w:t>I picked the following three actions, which will be detailed in the Personal Development Plan below:</w:t>
      </w:r>
    </w:p>
    <w:p w14:paraId="1B0FB3C9" w14:textId="7FE91F4B" w:rsidR="003E6C91" w:rsidRPr="00FF184E" w:rsidRDefault="003E6C91" w:rsidP="00B50462">
      <w:pPr>
        <w:jc w:val="both"/>
        <w:rPr>
          <w:rFonts w:ascii="Times New Roman" w:hAnsi="Times New Roman" w:cs="Times New Roman"/>
          <w:sz w:val="28"/>
          <w:szCs w:val="28"/>
        </w:rPr>
      </w:pPr>
      <w:r w:rsidRPr="00FF184E">
        <w:rPr>
          <w:rFonts w:ascii="Times New Roman" w:hAnsi="Times New Roman" w:cs="Times New Roman"/>
          <w:sz w:val="28"/>
          <w:szCs w:val="28"/>
        </w:rPr>
        <w:t>• Merge ‘solitude’ and ‘nature walks’: take 15-20 minutes walks down to the beach. Or spend that time in the garden, when the weather does not allow walks.</w:t>
      </w:r>
    </w:p>
    <w:p w14:paraId="3728AAA0" w14:textId="259042FD" w:rsidR="003E6C91" w:rsidRPr="00FF184E" w:rsidRDefault="003E6C91" w:rsidP="00B50462">
      <w:pPr>
        <w:jc w:val="both"/>
        <w:rPr>
          <w:rFonts w:ascii="Times New Roman" w:hAnsi="Times New Roman" w:cs="Times New Roman"/>
          <w:sz w:val="28"/>
          <w:szCs w:val="28"/>
        </w:rPr>
      </w:pPr>
      <w:r w:rsidRPr="00FF184E">
        <w:rPr>
          <w:rFonts w:ascii="Times New Roman" w:hAnsi="Times New Roman" w:cs="Times New Roman"/>
          <w:sz w:val="28"/>
          <w:szCs w:val="28"/>
        </w:rPr>
        <w:t>• Improve sleep hygiene: enforce consistent bedtime routines</w:t>
      </w:r>
    </w:p>
    <w:p w14:paraId="4111B15D" w14:textId="1992DFD6" w:rsidR="003E6C91" w:rsidRPr="00305F81" w:rsidRDefault="003E6C91" w:rsidP="00B50462">
      <w:pPr>
        <w:jc w:val="both"/>
        <w:rPr>
          <w:rFonts w:ascii="Times New Roman" w:hAnsi="Times New Roman" w:cs="Times New Roman"/>
          <w:sz w:val="18"/>
          <w:szCs w:val="18"/>
        </w:rPr>
      </w:pPr>
      <w:r w:rsidRPr="00305F81">
        <w:rPr>
          <w:rFonts w:ascii="Times New Roman" w:hAnsi="Times New Roman" w:cs="Times New Roman"/>
          <w:sz w:val="18"/>
          <w:szCs w:val="18"/>
        </w:rPr>
        <w:t>•</w:t>
      </w:r>
      <w:r w:rsidRPr="00AD6C25">
        <w:rPr>
          <w:rFonts w:ascii="Times New Roman" w:hAnsi="Times New Roman" w:cs="Times New Roman"/>
          <w:sz w:val="28"/>
          <w:szCs w:val="28"/>
        </w:rPr>
        <w:t>Continue journaling</w:t>
      </w:r>
    </w:p>
    <w:p w14:paraId="02396807" w14:textId="77777777" w:rsidR="001D6B1D" w:rsidRDefault="001D6B1D">
      <w:pPr>
        <w:rPr>
          <w:rFonts w:asciiTheme="majorHAnsi" w:eastAsiaTheme="majorEastAsia" w:hAnsiTheme="majorHAnsi" w:cstheme="majorBidi"/>
          <w:color w:val="000000" w:themeColor="text1"/>
          <w:sz w:val="32"/>
          <w:szCs w:val="32"/>
        </w:rPr>
      </w:pPr>
      <w:r>
        <w:rPr>
          <w:color w:val="000000" w:themeColor="text1"/>
        </w:rPr>
        <w:br w:type="page"/>
      </w:r>
    </w:p>
    <w:p w14:paraId="59DBD4D6" w14:textId="08F6E199" w:rsidR="00B2148C" w:rsidRPr="00AD6C25" w:rsidRDefault="00B2148C" w:rsidP="00AD6C25">
      <w:pPr>
        <w:pStyle w:val="Heading2"/>
        <w:rPr>
          <w:color w:val="000000" w:themeColor="text1"/>
        </w:rPr>
      </w:pPr>
      <w:bookmarkStart w:id="10" w:name="_Toc202367102"/>
      <w:r w:rsidRPr="00AD6C25">
        <w:rPr>
          <w:color w:val="000000" w:themeColor="text1"/>
        </w:rPr>
        <w:lastRenderedPageBreak/>
        <w:t>4. Personal Development Plan</w:t>
      </w:r>
      <w:bookmarkEnd w:id="10"/>
    </w:p>
    <w:tbl>
      <w:tblPr>
        <w:tblStyle w:val="TableGrid"/>
        <w:tblpPr w:leftFromText="180" w:rightFromText="180" w:vertAnchor="text" w:horzAnchor="margin" w:tblpXSpec="center" w:tblpY="218"/>
        <w:tblW w:w="11199" w:type="dxa"/>
        <w:tblLook w:val="04A0" w:firstRow="1" w:lastRow="0" w:firstColumn="1" w:lastColumn="0" w:noHBand="0" w:noVBand="1"/>
      </w:tblPr>
      <w:tblGrid>
        <w:gridCol w:w="2801"/>
        <w:gridCol w:w="1803"/>
        <w:gridCol w:w="1803"/>
        <w:gridCol w:w="1803"/>
        <w:gridCol w:w="2989"/>
      </w:tblGrid>
      <w:tr w:rsidR="00D369B0" w14:paraId="5C6198E2" w14:textId="77777777" w:rsidTr="00D369B0">
        <w:tc>
          <w:tcPr>
            <w:tcW w:w="2801" w:type="dxa"/>
          </w:tcPr>
          <w:p w14:paraId="3D588434" w14:textId="17A46E72" w:rsidR="00D369B0" w:rsidRPr="00D369B0" w:rsidRDefault="00D369B0" w:rsidP="00D369B0">
            <w:pPr>
              <w:rPr>
                <w:rFonts w:ascii="Times New Roman" w:hAnsi="Times New Roman" w:cs="Times New Roman"/>
                <w:b/>
                <w:bCs/>
                <w:sz w:val="18"/>
                <w:szCs w:val="18"/>
              </w:rPr>
            </w:pPr>
            <w:r w:rsidRPr="00D369B0">
              <w:rPr>
                <w:rFonts w:ascii="Times New Roman" w:hAnsi="Times New Roman" w:cs="Times New Roman"/>
                <w:b/>
                <w:bCs/>
                <w:sz w:val="18"/>
                <w:szCs w:val="18"/>
              </w:rPr>
              <w:t xml:space="preserve">What </w:t>
            </w:r>
            <w:proofErr w:type="gramStart"/>
            <w:r w:rsidRPr="00D369B0">
              <w:rPr>
                <w:rFonts w:ascii="Times New Roman" w:hAnsi="Times New Roman" w:cs="Times New Roman"/>
                <w:b/>
                <w:bCs/>
                <w:sz w:val="18"/>
                <w:szCs w:val="18"/>
              </w:rPr>
              <w:t>do  I</w:t>
            </w:r>
            <w:proofErr w:type="gramEnd"/>
            <w:r w:rsidRPr="00D369B0">
              <w:rPr>
                <w:rFonts w:ascii="Times New Roman" w:hAnsi="Times New Roman" w:cs="Times New Roman"/>
                <w:b/>
                <w:bCs/>
                <w:sz w:val="18"/>
                <w:szCs w:val="18"/>
              </w:rPr>
              <w:t xml:space="preserve"> need to improve?</w:t>
            </w:r>
          </w:p>
        </w:tc>
        <w:tc>
          <w:tcPr>
            <w:tcW w:w="1803" w:type="dxa"/>
          </w:tcPr>
          <w:p w14:paraId="07D493DD" w14:textId="476C8F3C" w:rsidR="00D369B0" w:rsidRPr="00D369B0" w:rsidRDefault="00D369B0" w:rsidP="00D369B0">
            <w:pPr>
              <w:rPr>
                <w:rFonts w:ascii="Times New Roman" w:hAnsi="Times New Roman" w:cs="Times New Roman"/>
                <w:b/>
                <w:bCs/>
                <w:sz w:val="18"/>
                <w:szCs w:val="18"/>
              </w:rPr>
            </w:pPr>
            <w:r>
              <w:rPr>
                <w:rFonts w:ascii="Times New Roman" w:hAnsi="Times New Roman" w:cs="Times New Roman"/>
                <w:b/>
                <w:bCs/>
                <w:sz w:val="18"/>
                <w:szCs w:val="18"/>
              </w:rPr>
              <w:t>What will I do to achieve this?</w:t>
            </w:r>
          </w:p>
        </w:tc>
        <w:tc>
          <w:tcPr>
            <w:tcW w:w="1803" w:type="dxa"/>
          </w:tcPr>
          <w:p w14:paraId="01393804" w14:textId="7E924AB3" w:rsidR="00D369B0" w:rsidRPr="00D369B0" w:rsidRDefault="00D369B0" w:rsidP="00D369B0">
            <w:pPr>
              <w:rPr>
                <w:rFonts w:ascii="Times New Roman" w:hAnsi="Times New Roman" w:cs="Times New Roman"/>
                <w:b/>
                <w:bCs/>
                <w:sz w:val="18"/>
                <w:szCs w:val="18"/>
              </w:rPr>
            </w:pPr>
            <w:r>
              <w:rPr>
                <w:rFonts w:ascii="Times New Roman" w:hAnsi="Times New Roman" w:cs="Times New Roman"/>
                <w:b/>
                <w:bCs/>
                <w:sz w:val="18"/>
                <w:szCs w:val="18"/>
              </w:rPr>
              <w:t>What support will I need?</w:t>
            </w:r>
          </w:p>
        </w:tc>
        <w:tc>
          <w:tcPr>
            <w:tcW w:w="1803" w:type="dxa"/>
          </w:tcPr>
          <w:p w14:paraId="0B26A3CF" w14:textId="67DE3D30" w:rsidR="00D369B0" w:rsidRPr="00D369B0" w:rsidRDefault="00D369B0" w:rsidP="00D369B0">
            <w:pPr>
              <w:rPr>
                <w:rFonts w:ascii="Times New Roman" w:hAnsi="Times New Roman" w:cs="Times New Roman"/>
                <w:b/>
                <w:bCs/>
                <w:sz w:val="18"/>
                <w:szCs w:val="18"/>
              </w:rPr>
            </w:pPr>
            <w:r>
              <w:rPr>
                <w:rFonts w:ascii="Times New Roman" w:hAnsi="Times New Roman" w:cs="Times New Roman"/>
                <w:b/>
                <w:bCs/>
                <w:sz w:val="18"/>
                <w:szCs w:val="18"/>
              </w:rPr>
              <w:t>What does success look like?</w:t>
            </w:r>
          </w:p>
        </w:tc>
        <w:tc>
          <w:tcPr>
            <w:tcW w:w="2989" w:type="dxa"/>
          </w:tcPr>
          <w:p w14:paraId="6466F212" w14:textId="58841A88" w:rsidR="00D369B0" w:rsidRPr="00D369B0" w:rsidRDefault="00D369B0" w:rsidP="00D369B0">
            <w:pPr>
              <w:rPr>
                <w:rFonts w:ascii="Times New Roman" w:hAnsi="Times New Roman" w:cs="Times New Roman"/>
                <w:b/>
                <w:bCs/>
                <w:sz w:val="18"/>
                <w:szCs w:val="18"/>
              </w:rPr>
            </w:pPr>
            <w:r>
              <w:rPr>
                <w:rFonts w:ascii="Times New Roman" w:hAnsi="Times New Roman" w:cs="Times New Roman"/>
                <w:b/>
                <w:bCs/>
                <w:sz w:val="18"/>
                <w:szCs w:val="18"/>
              </w:rPr>
              <w:t>Target dates for review and completion</w:t>
            </w:r>
          </w:p>
        </w:tc>
      </w:tr>
      <w:tr w:rsidR="00D369B0" w14:paraId="708BED64" w14:textId="77777777" w:rsidTr="00D369B0">
        <w:tc>
          <w:tcPr>
            <w:tcW w:w="2801" w:type="dxa"/>
          </w:tcPr>
          <w:p w14:paraId="2732ED52" w14:textId="6ECC0DCA" w:rsidR="00D369B0" w:rsidRPr="00B22965" w:rsidRDefault="00FA7B37" w:rsidP="00D369B0">
            <w:pPr>
              <w:rPr>
                <w:rFonts w:ascii="Times New Roman" w:hAnsi="Times New Roman" w:cs="Times New Roman"/>
                <w:sz w:val="18"/>
                <w:szCs w:val="18"/>
              </w:rPr>
            </w:pPr>
            <w:proofErr w:type="spellStart"/>
            <w:r>
              <w:rPr>
                <w:rFonts w:ascii="Times New Roman" w:hAnsi="Times New Roman" w:cs="Times New Roman"/>
                <w:b/>
                <w:bCs/>
                <w:sz w:val="18"/>
                <w:szCs w:val="18"/>
              </w:rPr>
              <w:t>1.Take</w:t>
            </w:r>
            <w:proofErr w:type="spellEnd"/>
            <w:r>
              <w:rPr>
                <w:rFonts w:ascii="Times New Roman" w:hAnsi="Times New Roman" w:cs="Times New Roman"/>
                <w:b/>
                <w:bCs/>
                <w:sz w:val="18"/>
                <w:szCs w:val="18"/>
              </w:rPr>
              <w:t xml:space="preserve"> 15-20 min daily walks to the beach</w:t>
            </w:r>
            <w:r w:rsidR="00B22965">
              <w:rPr>
                <w:rFonts w:ascii="Times New Roman" w:hAnsi="Times New Roman" w:cs="Times New Roman"/>
                <w:b/>
                <w:bCs/>
                <w:sz w:val="18"/>
                <w:szCs w:val="18"/>
              </w:rPr>
              <w:t xml:space="preserve">. </w:t>
            </w:r>
            <w:r w:rsidR="00B22965">
              <w:rPr>
                <w:rFonts w:ascii="Times New Roman" w:hAnsi="Times New Roman" w:cs="Times New Roman"/>
                <w:sz w:val="18"/>
                <w:szCs w:val="18"/>
              </w:rPr>
              <w:t xml:space="preserve">This will help me become more mindful and </w:t>
            </w:r>
            <w:r w:rsidR="004712E2">
              <w:rPr>
                <w:rFonts w:ascii="Times New Roman" w:hAnsi="Times New Roman" w:cs="Times New Roman"/>
                <w:sz w:val="18"/>
                <w:szCs w:val="18"/>
              </w:rPr>
              <w:t>allow me to let go of distractions and overthinking.</w:t>
            </w:r>
          </w:p>
        </w:tc>
        <w:tc>
          <w:tcPr>
            <w:tcW w:w="1803" w:type="dxa"/>
          </w:tcPr>
          <w:p w14:paraId="07433B57" w14:textId="77777777" w:rsidR="00D369B0" w:rsidRDefault="000F4DA1" w:rsidP="00D369B0">
            <w:pPr>
              <w:rPr>
                <w:rFonts w:ascii="Times New Roman" w:hAnsi="Times New Roman" w:cs="Times New Roman"/>
                <w:sz w:val="18"/>
                <w:szCs w:val="18"/>
              </w:rPr>
            </w:pPr>
            <w:r>
              <w:rPr>
                <w:rFonts w:ascii="Times New Roman" w:hAnsi="Times New Roman" w:cs="Times New Roman"/>
                <w:b/>
                <w:bCs/>
                <w:sz w:val="18"/>
                <w:szCs w:val="18"/>
              </w:rPr>
              <w:t>-</w:t>
            </w:r>
            <w:r>
              <w:rPr>
                <w:rFonts w:ascii="Times New Roman" w:hAnsi="Times New Roman" w:cs="Times New Roman"/>
                <w:sz w:val="18"/>
                <w:szCs w:val="18"/>
              </w:rPr>
              <w:t>finish reading Daniel Goleman’s book, ‘Emotional intelligence: why it can matter more than IQ.</w:t>
            </w:r>
          </w:p>
          <w:p w14:paraId="67C726BF" w14:textId="01C696A2" w:rsidR="000F4DA1" w:rsidRPr="000F4DA1" w:rsidRDefault="000F4DA1" w:rsidP="00D369B0">
            <w:pPr>
              <w:rPr>
                <w:rFonts w:ascii="Times New Roman" w:hAnsi="Times New Roman" w:cs="Times New Roman"/>
                <w:sz w:val="18"/>
                <w:szCs w:val="18"/>
              </w:rPr>
            </w:pPr>
            <w:r>
              <w:rPr>
                <w:rFonts w:ascii="Times New Roman" w:hAnsi="Times New Roman" w:cs="Times New Roman"/>
                <w:sz w:val="18"/>
                <w:szCs w:val="18"/>
              </w:rPr>
              <w:t xml:space="preserve">-set daily alarms </w:t>
            </w:r>
            <w:proofErr w:type="gramStart"/>
            <w:r>
              <w:rPr>
                <w:rFonts w:ascii="Times New Roman" w:hAnsi="Times New Roman" w:cs="Times New Roman"/>
                <w:sz w:val="18"/>
                <w:szCs w:val="18"/>
              </w:rPr>
              <w:t>in order to</w:t>
            </w:r>
            <w:proofErr w:type="gramEnd"/>
            <w:r>
              <w:rPr>
                <w:rFonts w:ascii="Times New Roman" w:hAnsi="Times New Roman" w:cs="Times New Roman"/>
                <w:sz w:val="18"/>
                <w:szCs w:val="18"/>
              </w:rPr>
              <w:t xml:space="preserve"> remind me to go on my walks – ideally in the morning.</w:t>
            </w:r>
          </w:p>
        </w:tc>
        <w:tc>
          <w:tcPr>
            <w:tcW w:w="1803" w:type="dxa"/>
          </w:tcPr>
          <w:p w14:paraId="42F3961A" w14:textId="77777777" w:rsidR="000F4DA1" w:rsidRDefault="000F4DA1" w:rsidP="00D369B0">
            <w:pPr>
              <w:rPr>
                <w:rFonts w:ascii="Times New Roman" w:hAnsi="Times New Roman" w:cs="Times New Roman"/>
                <w:sz w:val="18"/>
                <w:szCs w:val="18"/>
              </w:rPr>
            </w:pPr>
            <w:r>
              <w:rPr>
                <w:rFonts w:ascii="Times New Roman" w:hAnsi="Times New Roman" w:cs="Times New Roman"/>
                <w:sz w:val="18"/>
                <w:szCs w:val="18"/>
              </w:rPr>
              <w:t>-access to my laptop, internet, online library and my phone.</w:t>
            </w:r>
          </w:p>
          <w:p w14:paraId="5E2663EC" w14:textId="6460C535" w:rsidR="000F4DA1" w:rsidRPr="000F4DA1" w:rsidRDefault="000F4DA1" w:rsidP="00D369B0">
            <w:pPr>
              <w:rPr>
                <w:rFonts w:ascii="Times New Roman" w:hAnsi="Times New Roman" w:cs="Times New Roman"/>
                <w:sz w:val="18"/>
                <w:szCs w:val="18"/>
              </w:rPr>
            </w:pPr>
            <w:r>
              <w:rPr>
                <w:rFonts w:ascii="Times New Roman" w:hAnsi="Times New Roman" w:cs="Times New Roman"/>
                <w:sz w:val="18"/>
                <w:szCs w:val="18"/>
              </w:rPr>
              <w:t>-I will ask my husband to encourage me to go out, as he is at home in the morning.</w:t>
            </w:r>
          </w:p>
        </w:tc>
        <w:tc>
          <w:tcPr>
            <w:tcW w:w="1803" w:type="dxa"/>
          </w:tcPr>
          <w:p w14:paraId="01D43C37" w14:textId="4901A939" w:rsidR="00D369B0" w:rsidRPr="000F4DA1" w:rsidRDefault="000F4DA1" w:rsidP="00D369B0">
            <w:pPr>
              <w:rPr>
                <w:rFonts w:ascii="Times New Roman" w:hAnsi="Times New Roman" w:cs="Times New Roman"/>
                <w:sz w:val="18"/>
                <w:szCs w:val="18"/>
              </w:rPr>
            </w:pPr>
            <w:r>
              <w:rPr>
                <w:rFonts w:ascii="Times New Roman" w:hAnsi="Times New Roman" w:cs="Times New Roman"/>
                <w:sz w:val="18"/>
                <w:szCs w:val="18"/>
              </w:rPr>
              <w:t xml:space="preserve">I will feel more confident in going out by myself, it will become part of my routine, </w:t>
            </w:r>
            <w:proofErr w:type="gramStart"/>
            <w:r>
              <w:rPr>
                <w:rFonts w:ascii="Times New Roman" w:hAnsi="Times New Roman" w:cs="Times New Roman"/>
                <w:sz w:val="18"/>
                <w:szCs w:val="18"/>
              </w:rPr>
              <w:t>in spite of</w:t>
            </w:r>
            <w:proofErr w:type="gramEnd"/>
            <w:r>
              <w:rPr>
                <w:rFonts w:ascii="Times New Roman" w:hAnsi="Times New Roman" w:cs="Times New Roman"/>
                <w:sz w:val="18"/>
                <w:szCs w:val="18"/>
              </w:rPr>
              <w:t xml:space="preserve"> the weather.</w:t>
            </w:r>
          </w:p>
        </w:tc>
        <w:tc>
          <w:tcPr>
            <w:tcW w:w="2989" w:type="dxa"/>
          </w:tcPr>
          <w:p w14:paraId="4616B789" w14:textId="184ED417" w:rsidR="00D369B0" w:rsidRPr="000F4DA1" w:rsidRDefault="000F4DA1" w:rsidP="00D369B0">
            <w:pPr>
              <w:rPr>
                <w:rFonts w:ascii="Times New Roman" w:hAnsi="Times New Roman" w:cs="Times New Roman"/>
                <w:sz w:val="18"/>
                <w:szCs w:val="18"/>
              </w:rPr>
            </w:pPr>
            <w:r>
              <w:rPr>
                <w:rFonts w:ascii="Times New Roman" w:hAnsi="Times New Roman" w:cs="Times New Roman"/>
                <w:sz w:val="18"/>
                <w:szCs w:val="18"/>
              </w:rPr>
              <w:t>By the end of August 2025.</w:t>
            </w:r>
          </w:p>
        </w:tc>
      </w:tr>
      <w:tr w:rsidR="00D369B0" w14:paraId="453189E0" w14:textId="77777777" w:rsidTr="00D369B0">
        <w:tc>
          <w:tcPr>
            <w:tcW w:w="2801" w:type="dxa"/>
          </w:tcPr>
          <w:p w14:paraId="431F1861" w14:textId="4B1B9EB1" w:rsidR="00D369B0" w:rsidRPr="004712E2" w:rsidRDefault="00FA7B37" w:rsidP="00D369B0">
            <w:pPr>
              <w:rPr>
                <w:rFonts w:ascii="Times New Roman" w:hAnsi="Times New Roman" w:cs="Times New Roman"/>
                <w:sz w:val="18"/>
                <w:szCs w:val="18"/>
              </w:rPr>
            </w:pPr>
            <w:r>
              <w:rPr>
                <w:rFonts w:ascii="Times New Roman" w:hAnsi="Times New Roman" w:cs="Times New Roman"/>
                <w:b/>
                <w:bCs/>
                <w:sz w:val="18"/>
                <w:szCs w:val="18"/>
              </w:rPr>
              <w:t>2. Improve sleep hygiene – enforce consistent bedtime routines</w:t>
            </w:r>
            <w:r w:rsidR="004712E2">
              <w:rPr>
                <w:rFonts w:ascii="Times New Roman" w:hAnsi="Times New Roman" w:cs="Times New Roman"/>
                <w:b/>
                <w:bCs/>
                <w:sz w:val="18"/>
                <w:szCs w:val="18"/>
              </w:rPr>
              <w:t xml:space="preserve">. </w:t>
            </w:r>
            <w:r w:rsidR="004712E2">
              <w:rPr>
                <w:rFonts w:ascii="Times New Roman" w:hAnsi="Times New Roman" w:cs="Times New Roman"/>
                <w:sz w:val="18"/>
                <w:szCs w:val="18"/>
              </w:rPr>
              <w:t>This will improve my overall mood and my productivity.</w:t>
            </w:r>
          </w:p>
        </w:tc>
        <w:tc>
          <w:tcPr>
            <w:tcW w:w="1803" w:type="dxa"/>
          </w:tcPr>
          <w:p w14:paraId="1AF70F3E" w14:textId="3E3CDF55" w:rsidR="00D369B0" w:rsidRPr="00762CBD" w:rsidRDefault="00762CBD" w:rsidP="00D369B0">
            <w:pPr>
              <w:rPr>
                <w:rFonts w:ascii="Times New Roman" w:hAnsi="Times New Roman" w:cs="Times New Roman"/>
                <w:sz w:val="18"/>
                <w:szCs w:val="18"/>
              </w:rPr>
            </w:pPr>
            <w:r>
              <w:rPr>
                <w:rFonts w:ascii="Times New Roman" w:hAnsi="Times New Roman" w:cs="Times New Roman"/>
                <w:sz w:val="18"/>
                <w:szCs w:val="18"/>
              </w:rPr>
              <w:t>-read 2 articles a week about sleep hygiene and ways to improve sleep quality (on Google scholar).</w:t>
            </w:r>
          </w:p>
        </w:tc>
        <w:tc>
          <w:tcPr>
            <w:tcW w:w="1803" w:type="dxa"/>
          </w:tcPr>
          <w:p w14:paraId="13107460" w14:textId="2B46A293" w:rsidR="00D369B0" w:rsidRPr="00305F81" w:rsidRDefault="00305F81" w:rsidP="00D369B0">
            <w:pPr>
              <w:rPr>
                <w:rFonts w:ascii="Times New Roman" w:hAnsi="Times New Roman" w:cs="Times New Roman"/>
                <w:sz w:val="18"/>
                <w:szCs w:val="18"/>
              </w:rPr>
            </w:pPr>
            <w:r>
              <w:rPr>
                <w:rFonts w:ascii="Times New Roman" w:hAnsi="Times New Roman" w:cs="Times New Roman"/>
                <w:sz w:val="18"/>
                <w:szCs w:val="18"/>
              </w:rPr>
              <w:t>-access to my laptop and the internet</w:t>
            </w:r>
          </w:p>
        </w:tc>
        <w:tc>
          <w:tcPr>
            <w:tcW w:w="1803" w:type="dxa"/>
          </w:tcPr>
          <w:p w14:paraId="794D38D9" w14:textId="17BC5A37" w:rsidR="00D369B0" w:rsidRPr="00BC1B8E" w:rsidRDefault="00BC1B8E" w:rsidP="00D369B0">
            <w:pPr>
              <w:rPr>
                <w:rFonts w:ascii="Times New Roman" w:hAnsi="Times New Roman" w:cs="Times New Roman"/>
                <w:sz w:val="18"/>
                <w:szCs w:val="18"/>
              </w:rPr>
            </w:pPr>
            <w:r>
              <w:rPr>
                <w:rFonts w:ascii="Times New Roman" w:hAnsi="Times New Roman" w:cs="Times New Roman"/>
                <w:sz w:val="18"/>
                <w:szCs w:val="18"/>
              </w:rPr>
              <w:t>I will consistently go to sleep no later than 10pm every night. I will be more rested and productive.</w:t>
            </w:r>
          </w:p>
        </w:tc>
        <w:tc>
          <w:tcPr>
            <w:tcW w:w="2989" w:type="dxa"/>
          </w:tcPr>
          <w:p w14:paraId="228AE2F5" w14:textId="03B9786E" w:rsidR="00D369B0" w:rsidRPr="00BC1B8E" w:rsidRDefault="00BC1B8E" w:rsidP="00D369B0">
            <w:pPr>
              <w:rPr>
                <w:rFonts w:ascii="Times New Roman" w:hAnsi="Times New Roman" w:cs="Times New Roman"/>
                <w:sz w:val="18"/>
                <w:szCs w:val="18"/>
              </w:rPr>
            </w:pPr>
            <w:r>
              <w:rPr>
                <w:rFonts w:ascii="Times New Roman" w:hAnsi="Times New Roman" w:cs="Times New Roman"/>
                <w:sz w:val="18"/>
                <w:szCs w:val="18"/>
              </w:rPr>
              <w:t>By the end of December 2025.</w:t>
            </w:r>
          </w:p>
        </w:tc>
      </w:tr>
      <w:tr w:rsidR="00D369B0" w14:paraId="1F09F361" w14:textId="77777777" w:rsidTr="00D369B0">
        <w:tc>
          <w:tcPr>
            <w:tcW w:w="2801" w:type="dxa"/>
          </w:tcPr>
          <w:p w14:paraId="18832B0C" w14:textId="0ED3F870" w:rsidR="00D369B0" w:rsidRPr="004712E2" w:rsidRDefault="00FA7B37" w:rsidP="00D369B0">
            <w:pPr>
              <w:rPr>
                <w:rFonts w:ascii="Times New Roman" w:hAnsi="Times New Roman" w:cs="Times New Roman"/>
                <w:sz w:val="18"/>
                <w:szCs w:val="18"/>
              </w:rPr>
            </w:pPr>
            <w:r>
              <w:rPr>
                <w:rFonts w:ascii="Times New Roman" w:hAnsi="Times New Roman" w:cs="Times New Roman"/>
                <w:b/>
                <w:bCs/>
                <w:sz w:val="18"/>
                <w:szCs w:val="18"/>
              </w:rPr>
              <w:t>3. Continue journaling and expressing gratitude</w:t>
            </w:r>
            <w:r w:rsidR="004712E2">
              <w:rPr>
                <w:rFonts w:ascii="Times New Roman" w:hAnsi="Times New Roman" w:cs="Times New Roman"/>
                <w:b/>
                <w:bCs/>
                <w:sz w:val="18"/>
                <w:szCs w:val="18"/>
              </w:rPr>
              <w:t xml:space="preserve">. </w:t>
            </w:r>
            <w:r w:rsidR="004712E2">
              <w:rPr>
                <w:rFonts w:ascii="Times New Roman" w:hAnsi="Times New Roman" w:cs="Times New Roman"/>
                <w:sz w:val="18"/>
                <w:szCs w:val="18"/>
              </w:rPr>
              <w:t>This will help me focus on the positives and not on the negatives that happen during the day. It will help me relax before going to sleep.</w:t>
            </w:r>
          </w:p>
        </w:tc>
        <w:tc>
          <w:tcPr>
            <w:tcW w:w="1803" w:type="dxa"/>
          </w:tcPr>
          <w:p w14:paraId="7B172893" w14:textId="04DB9DF5" w:rsidR="00D369B0" w:rsidRPr="00305F81" w:rsidRDefault="00305F81" w:rsidP="00D369B0">
            <w:pPr>
              <w:rPr>
                <w:rFonts w:ascii="Times New Roman" w:hAnsi="Times New Roman" w:cs="Times New Roman"/>
                <w:sz w:val="18"/>
                <w:szCs w:val="18"/>
              </w:rPr>
            </w:pPr>
            <w:r>
              <w:rPr>
                <w:rFonts w:ascii="Times New Roman" w:hAnsi="Times New Roman" w:cs="Times New Roman"/>
                <w:sz w:val="18"/>
                <w:szCs w:val="18"/>
              </w:rPr>
              <w:t xml:space="preserve">-read all </w:t>
            </w:r>
            <w:r w:rsidR="00BC1B8E">
              <w:rPr>
                <w:rFonts w:ascii="Times New Roman" w:hAnsi="Times New Roman" w:cs="Times New Roman"/>
                <w:sz w:val="18"/>
                <w:szCs w:val="18"/>
              </w:rPr>
              <w:t>the articles about mindfulness that have been posted on Moodle in the next 2 weeks.</w:t>
            </w:r>
          </w:p>
        </w:tc>
        <w:tc>
          <w:tcPr>
            <w:tcW w:w="1803" w:type="dxa"/>
          </w:tcPr>
          <w:p w14:paraId="427C789A" w14:textId="62A36EFB" w:rsidR="00D369B0" w:rsidRPr="00305F81" w:rsidRDefault="00305F81" w:rsidP="00D369B0">
            <w:pPr>
              <w:rPr>
                <w:rFonts w:ascii="Times New Roman" w:hAnsi="Times New Roman" w:cs="Times New Roman"/>
                <w:sz w:val="18"/>
                <w:szCs w:val="18"/>
              </w:rPr>
            </w:pPr>
            <w:r>
              <w:rPr>
                <w:rFonts w:ascii="Times New Roman" w:hAnsi="Times New Roman" w:cs="Times New Roman"/>
                <w:sz w:val="18"/>
                <w:szCs w:val="18"/>
              </w:rPr>
              <w:t>-stationery and a quiet space to write in my diary.</w:t>
            </w:r>
          </w:p>
        </w:tc>
        <w:tc>
          <w:tcPr>
            <w:tcW w:w="1803" w:type="dxa"/>
          </w:tcPr>
          <w:p w14:paraId="3C2B86AF" w14:textId="31440582" w:rsidR="00D369B0" w:rsidRPr="00BC1B8E" w:rsidRDefault="00BC1B8E" w:rsidP="00D369B0">
            <w:pPr>
              <w:rPr>
                <w:rFonts w:ascii="Times New Roman" w:hAnsi="Times New Roman" w:cs="Times New Roman"/>
                <w:sz w:val="18"/>
                <w:szCs w:val="18"/>
              </w:rPr>
            </w:pPr>
            <w:r>
              <w:rPr>
                <w:rFonts w:ascii="Times New Roman" w:hAnsi="Times New Roman" w:cs="Times New Roman"/>
                <w:sz w:val="18"/>
                <w:szCs w:val="18"/>
              </w:rPr>
              <w:t>I will manage to ‘empty the emotional bucket’ before going to sleep at night and help my brain shut off so that I can have a peaceful sleep.</w:t>
            </w:r>
          </w:p>
        </w:tc>
        <w:tc>
          <w:tcPr>
            <w:tcW w:w="2989" w:type="dxa"/>
          </w:tcPr>
          <w:p w14:paraId="6CDAC023" w14:textId="123F6824" w:rsidR="00D369B0" w:rsidRPr="00BC1B8E" w:rsidRDefault="00BC1B8E" w:rsidP="00D369B0">
            <w:pPr>
              <w:rPr>
                <w:rFonts w:ascii="Times New Roman" w:hAnsi="Times New Roman" w:cs="Times New Roman"/>
                <w:sz w:val="18"/>
                <w:szCs w:val="18"/>
              </w:rPr>
            </w:pPr>
            <w:r>
              <w:rPr>
                <w:rFonts w:ascii="Times New Roman" w:hAnsi="Times New Roman" w:cs="Times New Roman"/>
                <w:sz w:val="18"/>
                <w:szCs w:val="18"/>
              </w:rPr>
              <w:t>By the end of August 2025.</w:t>
            </w:r>
          </w:p>
        </w:tc>
      </w:tr>
    </w:tbl>
    <w:p w14:paraId="1168DD2A" w14:textId="77777777" w:rsidR="00FE54BA" w:rsidRPr="00FF184E" w:rsidRDefault="00FE54BA" w:rsidP="00B50462">
      <w:pPr>
        <w:jc w:val="both"/>
        <w:rPr>
          <w:rFonts w:ascii="Times New Roman" w:hAnsi="Times New Roman" w:cs="Times New Roman"/>
          <w:sz w:val="28"/>
          <w:szCs w:val="28"/>
        </w:rPr>
      </w:pPr>
    </w:p>
    <w:p w14:paraId="734EEEB0" w14:textId="77777777" w:rsidR="00AE728D" w:rsidRPr="00FF184E" w:rsidRDefault="00AE728D" w:rsidP="00B50462">
      <w:pPr>
        <w:jc w:val="both"/>
        <w:rPr>
          <w:rFonts w:ascii="Times New Roman" w:hAnsi="Times New Roman" w:cs="Times New Roman"/>
          <w:sz w:val="28"/>
          <w:szCs w:val="28"/>
        </w:rPr>
      </w:pPr>
    </w:p>
    <w:p w14:paraId="557304CB" w14:textId="77777777" w:rsidR="00B2148C" w:rsidRDefault="00B2148C">
      <w:pPr>
        <w:rPr>
          <w:rFonts w:ascii="Times New Roman" w:hAnsi="Times New Roman" w:cs="Times New Roman"/>
          <w:b/>
          <w:bCs/>
          <w:sz w:val="28"/>
          <w:szCs w:val="28"/>
        </w:rPr>
      </w:pPr>
      <w:r>
        <w:rPr>
          <w:rFonts w:ascii="Times New Roman" w:hAnsi="Times New Roman" w:cs="Times New Roman"/>
          <w:b/>
          <w:bCs/>
          <w:sz w:val="28"/>
          <w:szCs w:val="28"/>
        </w:rPr>
        <w:br w:type="page"/>
      </w:r>
    </w:p>
    <w:p w14:paraId="2DB9FE02" w14:textId="4A5C63F2" w:rsidR="00AE728D" w:rsidRPr="00C704D9" w:rsidRDefault="00AE728D" w:rsidP="00AD6C25">
      <w:pPr>
        <w:pStyle w:val="Heading1"/>
        <w:rPr>
          <w:color w:val="000000" w:themeColor="text1"/>
        </w:rPr>
      </w:pPr>
      <w:bookmarkStart w:id="11" w:name="_Toc202367103"/>
      <w:r w:rsidRPr="00C704D9">
        <w:rPr>
          <w:color w:val="000000" w:themeColor="text1"/>
        </w:rPr>
        <w:lastRenderedPageBreak/>
        <w:t>Conclusion</w:t>
      </w:r>
      <w:bookmarkEnd w:id="11"/>
    </w:p>
    <w:p w14:paraId="0EBDD14D" w14:textId="77777777" w:rsidR="00AE728D" w:rsidRPr="00FF184E" w:rsidRDefault="00AE728D" w:rsidP="00B50462">
      <w:pPr>
        <w:jc w:val="both"/>
        <w:rPr>
          <w:rFonts w:ascii="Times New Roman" w:hAnsi="Times New Roman" w:cs="Times New Roman"/>
          <w:b/>
          <w:bCs/>
          <w:sz w:val="28"/>
          <w:szCs w:val="28"/>
        </w:rPr>
      </w:pPr>
    </w:p>
    <w:p w14:paraId="34A3292B" w14:textId="3961724E" w:rsidR="00AE728D" w:rsidRPr="00FF184E" w:rsidRDefault="00AE728D" w:rsidP="00B50462">
      <w:pPr>
        <w:jc w:val="both"/>
        <w:rPr>
          <w:rFonts w:ascii="Times New Roman" w:hAnsi="Times New Roman" w:cs="Times New Roman"/>
          <w:sz w:val="28"/>
          <w:szCs w:val="28"/>
        </w:rPr>
      </w:pPr>
      <w:r w:rsidRPr="00FF184E">
        <w:rPr>
          <w:rFonts w:ascii="Times New Roman" w:hAnsi="Times New Roman" w:cs="Times New Roman"/>
          <w:sz w:val="28"/>
          <w:szCs w:val="28"/>
        </w:rPr>
        <w:t xml:space="preserve">In this report, I critically analysed the importance of self-awareness for managers in contemporary organisations, by exploring the five challenges: expressing gratitude, spending time in nature, practising solitude, getting enough sleep and pausing before reacting. Research suggests that these challenges offer tangible benefits for emotional regulation, decision making and overall </w:t>
      </w:r>
      <w:r w:rsidR="00EA431C" w:rsidRPr="00FF184E">
        <w:rPr>
          <w:rFonts w:ascii="Times New Roman" w:hAnsi="Times New Roman" w:cs="Times New Roman"/>
          <w:sz w:val="28"/>
          <w:szCs w:val="28"/>
        </w:rPr>
        <w:t xml:space="preserve">psychological wellbeing, all of which underpin effective leadership. However, the limitations of each practice have also been noted. For example, solitude can be restorative or isolating and mindful pausing requires consistency and supportive environments. Similarly, gratitude, spending time in nature and sleep hygiene may not be equally accessible or effective for all individuals. Self-awareness is not an end goal, but a personalised journey requiring reflection, balance and adaptability. I also reflected on three of these challenges (expressing gratitude, spending time in nature and getting enough sleep), and explained what impact they had on my wellbeing. </w:t>
      </w:r>
    </w:p>
    <w:p w14:paraId="224EC93B" w14:textId="3FD26312" w:rsidR="00EA431C" w:rsidRPr="00FF184E" w:rsidRDefault="00EA431C" w:rsidP="00B50462">
      <w:pPr>
        <w:jc w:val="both"/>
        <w:rPr>
          <w:rFonts w:ascii="Times New Roman" w:hAnsi="Times New Roman" w:cs="Times New Roman"/>
          <w:sz w:val="28"/>
          <w:szCs w:val="28"/>
        </w:rPr>
      </w:pPr>
      <w:r w:rsidRPr="00FF184E">
        <w:rPr>
          <w:rFonts w:ascii="Times New Roman" w:hAnsi="Times New Roman" w:cs="Times New Roman"/>
          <w:sz w:val="28"/>
          <w:szCs w:val="28"/>
        </w:rPr>
        <w:t>When managers approach these challenges with flexibility, they are better equipped to lead with empathy, clarity and resilience, qualities which are essential for navigating the complexities of modern organisational life.</w:t>
      </w:r>
    </w:p>
    <w:p w14:paraId="3C16AAE9" w14:textId="77777777" w:rsidR="00FE54BA" w:rsidRPr="00FF184E" w:rsidRDefault="00FE54BA" w:rsidP="00B50462">
      <w:pPr>
        <w:jc w:val="both"/>
        <w:rPr>
          <w:rFonts w:ascii="Times New Roman" w:hAnsi="Times New Roman" w:cs="Times New Roman"/>
          <w:sz w:val="28"/>
          <w:szCs w:val="28"/>
        </w:rPr>
      </w:pPr>
    </w:p>
    <w:p w14:paraId="4F94AF1A" w14:textId="77777777" w:rsidR="00FE54BA" w:rsidRPr="00FF184E" w:rsidRDefault="00FE54BA" w:rsidP="00B50462">
      <w:pPr>
        <w:jc w:val="both"/>
        <w:rPr>
          <w:rFonts w:ascii="Times New Roman" w:hAnsi="Times New Roman" w:cs="Times New Roman"/>
          <w:sz w:val="28"/>
          <w:szCs w:val="28"/>
        </w:rPr>
      </w:pPr>
    </w:p>
    <w:p w14:paraId="3DE7D2A8" w14:textId="77777777" w:rsidR="00FE54BA" w:rsidRPr="00FF184E" w:rsidRDefault="00FE54BA" w:rsidP="00B50462">
      <w:pPr>
        <w:jc w:val="both"/>
        <w:rPr>
          <w:rFonts w:ascii="Times New Roman" w:hAnsi="Times New Roman" w:cs="Times New Roman"/>
          <w:sz w:val="28"/>
          <w:szCs w:val="28"/>
        </w:rPr>
      </w:pPr>
    </w:p>
    <w:p w14:paraId="0E0134E4" w14:textId="08115E6A" w:rsidR="00FE54BA" w:rsidRPr="00FF184E" w:rsidRDefault="00FE54BA" w:rsidP="00B50462">
      <w:pPr>
        <w:jc w:val="both"/>
        <w:rPr>
          <w:rFonts w:ascii="Times New Roman" w:hAnsi="Times New Roman" w:cs="Times New Roman"/>
          <w:sz w:val="28"/>
          <w:szCs w:val="28"/>
        </w:rPr>
      </w:pPr>
    </w:p>
    <w:p w14:paraId="0B8F856C" w14:textId="77777777" w:rsidR="00AD6C25" w:rsidRDefault="00AD6C25">
      <w:pPr>
        <w:rPr>
          <w:rFonts w:asciiTheme="majorHAnsi" w:eastAsiaTheme="majorEastAsia" w:hAnsiTheme="majorHAnsi" w:cstheme="majorBidi"/>
          <w:color w:val="0F4761" w:themeColor="accent1" w:themeShade="BF"/>
          <w:sz w:val="40"/>
          <w:szCs w:val="40"/>
        </w:rPr>
      </w:pPr>
      <w:r>
        <w:br w:type="page"/>
      </w:r>
    </w:p>
    <w:p w14:paraId="039160DF" w14:textId="2556BCA3" w:rsidR="00FE54BA" w:rsidRDefault="00AD6C25" w:rsidP="00AD6C25">
      <w:pPr>
        <w:pStyle w:val="Heading1"/>
        <w:rPr>
          <w:color w:val="000000" w:themeColor="text1"/>
        </w:rPr>
      </w:pPr>
      <w:bookmarkStart w:id="12" w:name="_Toc202367104"/>
      <w:r w:rsidRPr="00AD6C25">
        <w:rPr>
          <w:color w:val="000000" w:themeColor="text1"/>
        </w:rPr>
        <w:lastRenderedPageBreak/>
        <w:t>References</w:t>
      </w:r>
      <w:bookmarkEnd w:id="12"/>
    </w:p>
    <w:p w14:paraId="56B78E2B" w14:textId="77777777" w:rsidR="003B5BB8" w:rsidRDefault="003B5BB8" w:rsidP="003B5BB8"/>
    <w:p w14:paraId="5990850A" w14:textId="77777777" w:rsidR="003B5BB8" w:rsidRPr="00D3127A" w:rsidRDefault="003B5BB8" w:rsidP="00D3127A">
      <w:pPr>
        <w:jc w:val="both"/>
        <w:rPr>
          <w:rFonts w:ascii="Times New Roman" w:hAnsi="Times New Roman" w:cs="Times New Roman"/>
          <w:sz w:val="28"/>
          <w:szCs w:val="28"/>
        </w:rPr>
      </w:pPr>
    </w:p>
    <w:p w14:paraId="7808921A" w14:textId="52ACEE74" w:rsidR="00F43AC3" w:rsidRPr="00D3127A" w:rsidRDefault="006C61D9"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Adams, A., Smith, M. </w:t>
      </w:r>
      <w:r w:rsidR="00565405">
        <w:rPr>
          <w:rFonts w:ascii="Times New Roman" w:hAnsi="Times New Roman" w:cs="Times New Roman"/>
          <w:sz w:val="28"/>
          <w:szCs w:val="28"/>
        </w:rPr>
        <w:t>and</w:t>
      </w:r>
      <w:r w:rsidRPr="00D3127A">
        <w:rPr>
          <w:rFonts w:ascii="Times New Roman" w:hAnsi="Times New Roman" w:cs="Times New Roman"/>
          <w:sz w:val="28"/>
          <w:szCs w:val="28"/>
        </w:rPr>
        <w:t xml:space="preserve"> Brown, J. </w:t>
      </w:r>
      <w:r w:rsidR="00565405">
        <w:rPr>
          <w:rFonts w:ascii="Times New Roman" w:hAnsi="Times New Roman" w:cs="Times New Roman"/>
          <w:sz w:val="28"/>
          <w:szCs w:val="28"/>
        </w:rPr>
        <w:t>(</w:t>
      </w:r>
      <w:r w:rsidRPr="00D3127A">
        <w:rPr>
          <w:rFonts w:ascii="Times New Roman" w:hAnsi="Times New Roman" w:cs="Times New Roman"/>
          <w:sz w:val="28"/>
          <w:szCs w:val="28"/>
        </w:rPr>
        <w:t>2023</w:t>
      </w:r>
      <w:r w:rsidR="00565405">
        <w:rPr>
          <w:rFonts w:ascii="Times New Roman" w:hAnsi="Times New Roman" w:cs="Times New Roman"/>
          <w:sz w:val="28"/>
          <w:szCs w:val="28"/>
        </w:rPr>
        <w:t>)</w:t>
      </w:r>
      <w:r w:rsidRPr="00D3127A">
        <w:rPr>
          <w:rFonts w:ascii="Times New Roman" w:hAnsi="Times New Roman" w:cs="Times New Roman"/>
          <w:sz w:val="28"/>
          <w:szCs w:val="28"/>
        </w:rPr>
        <w:t xml:space="preserve"> </w:t>
      </w:r>
      <w:r w:rsidR="00565405">
        <w:rPr>
          <w:rFonts w:ascii="Times New Roman" w:hAnsi="Times New Roman" w:cs="Times New Roman"/>
          <w:sz w:val="28"/>
          <w:szCs w:val="28"/>
        </w:rPr>
        <w:t>‘</w:t>
      </w:r>
      <w:r w:rsidRPr="00D3127A">
        <w:rPr>
          <w:rFonts w:ascii="Times New Roman" w:hAnsi="Times New Roman" w:cs="Times New Roman"/>
          <w:sz w:val="28"/>
          <w:szCs w:val="28"/>
        </w:rPr>
        <w:t>Meta-analysis of gratitude interventions: mental health outcomes</w:t>
      </w:r>
      <w:r w:rsidR="00565405">
        <w:rPr>
          <w:rFonts w:ascii="Times New Roman" w:hAnsi="Times New Roman" w:cs="Times New Roman"/>
          <w:sz w:val="28"/>
          <w:szCs w:val="28"/>
        </w:rPr>
        <w:t>’,</w:t>
      </w:r>
      <w:r w:rsidRPr="00D3127A">
        <w:rPr>
          <w:rFonts w:ascii="Times New Roman" w:hAnsi="Times New Roman" w:cs="Times New Roman"/>
          <w:sz w:val="28"/>
          <w:szCs w:val="28"/>
        </w:rPr>
        <w:t xml:space="preserve"> </w:t>
      </w:r>
      <w:r w:rsidRPr="00565405">
        <w:rPr>
          <w:rFonts w:ascii="Times New Roman" w:hAnsi="Times New Roman" w:cs="Times New Roman"/>
          <w:i/>
          <w:iCs/>
          <w:sz w:val="28"/>
          <w:szCs w:val="28"/>
        </w:rPr>
        <w:t>Journal of Psychological Well-being</w:t>
      </w:r>
      <w:r w:rsidRPr="00D3127A">
        <w:rPr>
          <w:rFonts w:ascii="Times New Roman" w:hAnsi="Times New Roman" w:cs="Times New Roman"/>
          <w:sz w:val="28"/>
          <w:szCs w:val="28"/>
        </w:rPr>
        <w:t xml:space="preserve">, 10(2), </w:t>
      </w:r>
      <w:proofErr w:type="spellStart"/>
      <w:r w:rsidRPr="00D3127A">
        <w:rPr>
          <w:rFonts w:ascii="Times New Roman" w:hAnsi="Times New Roman" w:cs="Times New Roman"/>
          <w:sz w:val="28"/>
          <w:szCs w:val="28"/>
        </w:rPr>
        <w:t>pp.123</w:t>
      </w:r>
      <w:proofErr w:type="spellEnd"/>
      <w:r w:rsidRPr="00D3127A">
        <w:rPr>
          <w:rFonts w:ascii="Times New Roman" w:hAnsi="Times New Roman" w:cs="Times New Roman"/>
          <w:sz w:val="28"/>
          <w:szCs w:val="28"/>
        </w:rPr>
        <w:t>–134.</w:t>
      </w:r>
    </w:p>
    <w:p w14:paraId="45943D03" w14:textId="7D932AA4" w:rsidR="00CC67CE" w:rsidRPr="00D3127A" w:rsidRDefault="00EA1EBC"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Antonopoulou, H. </w:t>
      </w:r>
      <w:r w:rsidR="002E7489">
        <w:rPr>
          <w:rFonts w:ascii="Times New Roman" w:hAnsi="Times New Roman" w:cs="Times New Roman"/>
          <w:sz w:val="28"/>
          <w:szCs w:val="28"/>
        </w:rPr>
        <w:t>(</w:t>
      </w:r>
      <w:r w:rsidRPr="00D3127A">
        <w:rPr>
          <w:rFonts w:ascii="Times New Roman" w:hAnsi="Times New Roman" w:cs="Times New Roman"/>
          <w:sz w:val="28"/>
          <w:szCs w:val="28"/>
        </w:rPr>
        <w:t>2024</w:t>
      </w:r>
      <w:r w:rsidR="002E7489">
        <w:rPr>
          <w:rFonts w:ascii="Times New Roman" w:hAnsi="Times New Roman" w:cs="Times New Roman"/>
          <w:sz w:val="28"/>
          <w:szCs w:val="28"/>
        </w:rPr>
        <w:t>)</w:t>
      </w:r>
      <w:r w:rsidRPr="00D3127A">
        <w:rPr>
          <w:rFonts w:ascii="Times New Roman" w:hAnsi="Times New Roman" w:cs="Times New Roman"/>
          <w:sz w:val="28"/>
          <w:szCs w:val="28"/>
        </w:rPr>
        <w:t xml:space="preserve"> </w:t>
      </w:r>
      <w:r w:rsidR="002E7489">
        <w:rPr>
          <w:rFonts w:ascii="Times New Roman" w:hAnsi="Times New Roman" w:cs="Times New Roman"/>
          <w:sz w:val="28"/>
          <w:szCs w:val="28"/>
        </w:rPr>
        <w:t>‘</w:t>
      </w:r>
      <w:r w:rsidRPr="00D3127A">
        <w:rPr>
          <w:rFonts w:ascii="Times New Roman" w:hAnsi="Times New Roman" w:cs="Times New Roman"/>
          <w:sz w:val="28"/>
          <w:szCs w:val="28"/>
        </w:rPr>
        <w:t>The value of emotional intelligence: Self-awareness, self-regulation, motivation, and empathy as key components</w:t>
      </w:r>
      <w:r w:rsidR="002E7489">
        <w:rPr>
          <w:rFonts w:ascii="Times New Roman" w:hAnsi="Times New Roman" w:cs="Times New Roman"/>
          <w:sz w:val="28"/>
          <w:szCs w:val="28"/>
        </w:rPr>
        <w:t>’,</w:t>
      </w:r>
      <w:r w:rsidRPr="00D3127A">
        <w:rPr>
          <w:rFonts w:ascii="Times New Roman" w:hAnsi="Times New Roman" w:cs="Times New Roman"/>
          <w:sz w:val="28"/>
          <w:szCs w:val="28"/>
        </w:rPr>
        <w:t xml:space="preserve"> </w:t>
      </w:r>
      <w:r w:rsidRPr="002E7489">
        <w:rPr>
          <w:rFonts w:ascii="Times New Roman" w:hAnsi="Times New Roman" w:cs="Times New Roman"/>
          <w:i/>
          <w:iCs/>
          <w:sz w:val="28"/>
          <w:szCs w:val="28"/>
        </w:rPr>
        <w:t>Techni</w:t>
      </w:r>
      <w:r w:rsidR="006E31B1">
        <w:rPr>
          <w:rFonts w:ascii="Times New Roman" w:hAnsi="Times New Roman" w:cs="Times New Roman"/>
          <w:i/>
          <w:iCs/>
          <w:sz w:val="28"/>
          <w:szCs w:val="28"/>
        </w:rPr>
        <w:t>c</w:t>
      </w:r>
      <w:r w:rsidRPr="002E7489">
        <w:rPr>
          <w:rFonts w:ascii="Times New Roman" w:hAnsi="Times New Roman" w:cs="Times New Roman"/>
          <w:i/>
          <w:iCs/>
          <w:sz w:val="28"/>
          <w:szCs w:val="28"/>
        </w:rPr>
        <w:t>um Education and Humanities</w:t>
      </w:r>
      <w:r w:rsidRPr="00D3127A">
        <w:rPr>
          <w:rFonts w:ascii="Times New Roman" w:hAnsi="Times New Roman" w:cs="Times New Roman"/>
          <w:sz w:val="28"/>
          <w:szCs w:val="28"/>
        </w:rPr>
        <w:t xml:space="preserve">, 8, </w:t>
      </w:r>
      <w:proofErr w:type="spellStart"/>
      <w:r w:rsidRPr="00D3127A">
        <w:rPr>
          <w:rFonts w:ascii="Times New Roman" w:hAnsi="Times New Roman" w:cs="Times New Roman"/>
          <w:sz w:val="28"/>
          <w:szCs w:val="28"/>
        </w:rPr>
        <w:t>pp.78</w:t>
      </w:r>
      <w:proofErr w:type="spellEnd"/>
      <w:r w:rsidRPr="00D3127A">
        <w:rPr>
          <w:rFonts w:ascii="Times New Roman" w:hAnsi="Times New Roman" w:cs="Times New Roman"/>
          <w:sz w:val="28"/>
          <w:szCs w:val="28"/>
        </w:rPr>
        <w:t>-92.</w:t>
      </w:r>
    </w:p>
    <w:p w14:paraId="06E34B27" w14:textId="6B1F46C6" w:rsidR="008B53B4" w:rsidRPr="00D3127A" w:rsidRDefault="008B53B4"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Arokiasamy, A.R.A., Rizaldy, H. and Qiu, R. </w:t>
      </w:r>
      <w:r w:rsidR="006E31B1">
        <w:rPr>
          <w:rFonts w:ascii="Times New Roman" w:hAnsi="Times New Roman" w:cs="Times New Roman"/>
          <w:sz w:val="28"/>
          <w:szCs w:val="28"/>
        </w:rPr>
        <w:t>(</w:t>
      </w:r>
      <w:r w:rsidRPr="00D3127A">
        <w:rPr>
          <w:rFonts w:ascii="Times New Roman" w:hAnsi="Times New Roman" w:cs="Times New Roman"/>
          <w:sz w:val="28"/>
          <w:szCs w:val="28"/>
        </w:rPr>
        <w:t>2022</w:t>
      </w:r>
      <w:r w:rsidR="006E31B1">
        <w:rPr>
          <w:rFonts w:ascii="Times New Roman" w:hAnsi="Times New Roman" w:cs="Times New Roman"/>
          <w:sz w:val="28"/>
          <w:szCs w:val="28"/>
        </w:rPr>
        <w:t>)</w:t>
      </w:r>
      <w:r w:rsidRPr="00D3127A">
        <w:rPr>
          <w:rFonts w:ascii="Times New Roman" w:hAnsi="Times New Roman" w:cs="Times New Roman"/>
          <w:sz w:val="28"/>
          <w:szCs w:val="28"/>
        </w:rPr>
        <w:t xml:space="preserve"> </w:t>
      </w:r>
      <w:r w:rsidR="006E31B1">
        <w:rPr>
          <w:rFonts w:ascii="Times New Roman" w:hAnsi="Times New Roman" w:cs="Times New Roman"/>
          <w:sz w:val="28"/>
          <w:szCs w:val="28"/>
        </w:rPr>
        <w:t>‘</w:t>
      </w:r>
      <w:r w:rsidRPr="00D3127A">
        <w:rPr>
          <w:rFonts w:ascii="Times New Roman" w:hAnsi="Times New Roman" w:cs="Times New Roman"/>
          <w:sz w:val="28"/>
          <w:szCs w:val="28"/>
        </w:rPr>
        <w:t>Exploring the impact of authentic leadership and work engagement on turnover intention: The moderating role of job satisfaction and organizational size</w:t>
      </w:r>
      <w:r w:rsidR="006E31B1">
        <w:rPr>
          <w:rFonts w:ascii="Times New Roman" w:hAnsi="Times New Roman" w:cs="Times New Roman"/>
          <w:sz w:val="28"/>
          <w:szCs w:val="28"/>
        </w:rPr>
        <w:t>’,</w:t>
      </w:r>
      <w:r w:rsidRPr="00D3127A">
        <w:rPr>
          <w:rFonts w:ascii="Times New Roman" w:hAnsi="Times New Roman" w:cs="Times New Roman"/>
          <w:sz w:val="28"/>
          <w:szCs w:val="28"/>
        </w:rPr>
        <w:t xml:space="preserve"> </w:t>
      </w:r>
      <w:r w:rsidRPr="006E31B1">
        <w:rPr>
          <w:rFonts w:ascii="Times New Roman" w:hAnsi="Times New Roman" w:cs="Times New Roman"/>
          <w:i/>
          <w:iCs/>
          <w:sz w:val="28"/>
          <w:szCs w:val="28"/>
        </w:rPr>
        <w:t>Advances in Decision Sciences</w:t>
      </w:r>
      <w:r w:rsidRPr="00D3127A">
        <w:rPr>
          <w:rFonts w:ascii="Times New Roman" w:hAnsi="Times New Roman" w:cs="Times New Roman"/>
          <w:sz w:val="28"/>
          <w:szCs w:val="28"/>
        </w:rPr>
        <w:t xml:space="preserve">, 26(2), </w:t>
      </w:r>
      <w:proofErr w:type="spellStart"/>
      <w:r w:rsidRPr="00D3127A">
        <w:rPr>
          <w:rFonts w:ascii="Times New Roman" w:hAnsi="Times New Roman" w:cs="Times New Roman"/>
          <w:sz w:val="28"/>
          <w:szCs w:val="28"/>
        </w:rPr>
        <w:t>pp.1</w:t>
      </w:r>
      <w:proofErr w:type="spellEnd"/>
      <w:r w:rsidRPr="00D3127A">
        <w:rPr>
          <w:rFonts w:ascii="Times New Roman" w:hAnsi="Times New Roman" w:cs="Times New Roman"/>
          <w:sz w:val="28"/>
          <w:szCs w:val="28"/>
        </w:rPr>
        <w:t>-21.</w:t>
      </w:r>
    </w:p>
    <w:p w14:paraId="2CD31DD3" w14:textId="590C9C89" w:rsidR="00B72947" w:rsidRPr="00D3127A" w:rsidRDefault="00B72947"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Birch, J. </w:t>
      </w:r>
      <w:r w:rsidR="00B118E8">
        <w:rPr>
          <w:rFonts w:ascii="Times New Roman" w:hAnsi="Times New Roman" w:cs="Times New Roman"/>
          <w:sz w:val="28"/>
          <w:szCs w:val="28"/>
        </w:rPr>
        <w:t>and</w:t>
      </w:r>
      <w:r w:rsidRPr="00D3127A">
        <w:rPr>
          <w:rFonts w:ascii="Times New Roman" w:hAnsi="Times New Roman" w:cs="Times New Roman"/>
          <w:sz w:val="28"/>
          <w:szCs w:val="28"/>
        </w:rPr>
        <w:t xml:space="preserve"> Gidlow, C. </w:t>
      </w:r>
      <w:r w:rsidR="00B118E8">
        <w:rPr>
          <w:rFonts w:ascii="Times New Roman" w:hAnsi="Times New Roman" w:cs="Times New Roman"/>
          <w:sz w:val="28"/>
          <w:szCs w:val="28"/>
        </w:rPr>
        <w:t>(</w:t>
      </w:r>
      <w:r w:rsidRPr="00D3127A">
        <w:rPr>
          <w:rFonts w:ascii="Times New Roman" w:hAnsi="Times New Roman" w:cs="Times New Roman"/>
          <w:sz w:val="28"/>
          <w:szCs w:val="28"/>
        </w:rPr>
        <w:t>2023</w:t>
      </w:r>
      <w:r w:rsidR="00B118E8">
        <w:rPr>
          <w:rFonts w:ascii="Times New Roman" w:hAnsi="Times New Roman" w:cs="Times New Roman"/>
          <w:sz w:val="28"/>
          <w:szCs w:val="28"/>
        </w:rPr>
        <w:t>)</w:t>
      </w:r>
      <w:r w:rsidRPr="00D3127A">
        <w:rPr>
          <w:rFonts w:ascii="Times New Roman" w:hAnsi="Times New Roman" w:cs="Times New Roman"/>
          <w:sz w:val="28"/>
          <w:szCs w:val="28"/>
        </w:rPr>
        <w:t xml:space="preserve"> </w:t>
      </w:r>
      <w:r w:rsidR="00B118E8">
        <w:rPr>
          <w:rFonts w:ascii="Times New Roman" w:hAnsi="Times New Roman" w:cs="Times New Roman"/>
          <w:sz w:val="28"/>
          <w:szCs w:val="28"/>
        </w:rPr>
        <w:t>‘</w:t>
      </w:r>
      <w:r w:rsidRPr="00D3127A">
        <w:rPr>
          <w:rFonts w:ascii="Times New Roman" w:hAnsi="Times New Roman" w:cs="Times New Roman"/>
          <w:sz w:val="28"/>
          <w:szCs w:val="28"/>
        </w:rPr>
        <w:t>Green exercise in UK managers: Effects on stress recovery</w:t>
      </w:r>
      <w:r w:rsidR="00B118E8">
        <w:rPr>
          <w:rFonts w:ascii="Times New Roman" w:hAnsi="Times New Roman" w:cs="Times New Roman"/>
          <w:sz w:val="28"/>
          <w:szCs w:val="28"/>
        </w:rPr>
        <w:t>’,</w:t>
      </w:r>
      <w:r w:rsidRPr="00D3127A">
        <w:rPr>
          <w:rFonts w:ascii="Times New Roman" w:hAnsi="Times New Roman" w:cs="Times New Roman"/>
          <w:sz w:val="28"/>
          <w:szCs w:val="28"/>
        </w:rPr>
        <w:t xml:space="preserve"> </w:t>
      </w:r>
      <w:r w:rsidRPr="00B118E8">
        <w:rPr>
          <w:rFonts w:ascii="Times New Roman" w:hAnsi="Times New Roman" w:cs="Times New Roman"/>
          <w:i/>
          <w:iCs/>
          <w:sz w:val="28"/>
          <w:szCs w:val="28"/>
        </w:rPr>
        <w:t>Journal of Environmental Psychology</w:t>
      </w:r>
      <w:r w:rsidRPr="00D3127A">
        <w:rPr>
          <w:rFonts w:ascii="Times New Roman" w:hAnsi="Times New Roman" w:cs="Times New Roman"/>
          <w:sz w:val="28"/>
          <w:szCs w:val="28"/>
        </w:rPr>
        <w:t xml:space="preserve">, 87, </w:t>
      </w:r>
      <w:proofErr w:type="spellStart"/>
      <w:r w:rsidRPr="00D3127A">
        <w:rPr>
          <w:rFonts w:ascii="Times New Roman" w:hAnsi="Times New Roman" w:cs="Times New Roman"/>
          <w:sz w:val="28"/>
          <w:szCs w:val="28"/>
        </w:rPr>
        <w:t>p.101977</w:t>
      </w:r>
      <w:proofErr w:type="spellEnd"/>
      <w:r w:rsidRPr="00D3127A">
        <w:rPr>
          <w:rFonts w:ascii="Times New Roman" w:hAnsi="Times New Roman" w:cs="Times New Roman"/>
          <w:sz w:val="28"/>
          <w:szCs w:val="28"/>
        </w:rPr>
        <w:t>.</w:t>
      </w:r>
    </w:p>
    <w:p w14:paraId="5A7DC0F1" w14:textId="77DCFFEF" w:rsidR="00CC67CE" w:rsidRPr="00D3127A" w:rsidRDefault="00CC67CE"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Burgess, S., Parker, L. </w:t>
      </w:r>
      <w:r w:rsidR="00B118E8">
        <w:rPr>
          <w:rFonts w:ascii="Times New Roman" w:hAnsi="Times New Roman" w:cs="Times New Roman"/>
          <w:sz w:val="28"/>
          <w:szCs w:val="28"/>
        </w:rPr>
        <w:t>and</w:t>
      </w:r>
      <w:r w:rsidRPr="00D3127A">
        <w:rPr>
          <w:rFonts w:ascii="Times New Roman" w:hAnsi="Times New Roman" w:cs="Times New Roman"/>
          <w:sz w:val="28"/>
          <w:szCs w:val="28"/>
        </w:rPr>
        <w:t xml:space="preserve"> Evans, R. </w:t>
      </w:r>
      <w:r w:rsidR="00B118E8">
        <w:rPr>
          <w:rFonts w:ascii="Times New Roman" w:hAnsi="Times New Roman" w:cs="Times New Roman"/>
          <w:sz w:val="28"/>
          <w:szCs w:val="28"/>
        </w:rPr>
        <w:t>(</w:t>
      </w:r>
      <w:r w:rsidRPr="00D3127A">
        <w:rPr>
          <w:rFonts w:ascii="Times New Roman" w:hAnsi="Times New Roman" w:cs="Times New Roman"/>
          <w:sz w:val="28"/>
          <w:szCs w:val="28"/>
        </w:rPr>
        <w:t>2023</w:t>
      </w:r>
      <w:r w:rsidR="00B118E8">
        <w:rPr>
          <w:rFonts w:ascii="Times New Roman" w:hAnsi="Times New Roman" w:cs="Times New Roman"/>
          <w:sz w:val="28"/>
          <w:szCs w:val="28"/>
        </w:rPr>
        <w:t>)</w:t>
      </w:r>
      <w:r w:rsidRPr="00D3127A">
        <w:rPr>
          <w:rFonts w:ascii="Times New Roman" w:hAnsi="Times New Roman" w:cs="Times New Roman"/>
          <w:sz w:val="28"/>
          <w:szCs w:val="28"/>
        </w:rPr>
        <w:t xml:space="preserve"> </w:t>
      </w:r>
      <w:r w:rsidR="00B118E8">
        <w:rPr>
          <w:rFonts w:ascii="Times New Roman" w:hAnsi="Times New Roman" w:cs="Times New Roman"/>
          <w:sz w:val="28"/>
          <w:szCs w:val="28"/>
        </w:rPr>
        <w:t>‘</w:t>
      </w:r>
      <w:r w:rsidRPr="00D3127A">
        <w:rPr>
          <w:rFonts w:ascii="Times New Roman" w:hAnsi="Times New Roman" w:cs="Times New Roman"/>
          <w:sz w:val="28"/>
          <w:szCs w:val="28"/>
        </w:rPr>
        <w:t>Brief mindfulness pauses enhance executive control and lower stress responses in workplace tasks</w:t>
      </w:r>
      <w:r w:rsidR="00B118E8">
        <w:rPr>
          <w:rFonts w:ascii="Times New Roman" w:hAnsi="Times New Roman" w:cs="Times New Roman"/>
          <w:sz w:val="28"/>
          <w:szCs w:val="28"/>
        </w:rPr>
        <w:t>’,</w:t>
      </w:r>
      <w:r w:rsidRPr="00D3127A">
        <w:rPr>
          <w:rFonts w:ascii="Times New Roman" w:hAnsi="Times New Roman" w:cs="Times New Roman"/>
          <w:sz w:val="28"/>
          <w:szCs w:val="28"/>
        </w:rPr>
        <w:t xml:space="preserve"> </w:t>
      </w:r>
      <w:r w:rsidRPr="00B118E8">
        <w:rPr>
          <w:rFonts w:ascii="Times New Roman" w:hAnsi="Times New Roman" w:cs="Times New Roman"/>
          <w:i/>
          <w:iCs/>
          <w:sz w:val="28"/>
          <w:szCs w:val="28"/>
        </w:rPr>
        <w:t>British Journal of Occupational Psychology</w:t>
      </w:r>
      <w:r w:rsidRPr="00D3127A">
        <w:rPr>
          <w:rFonts w:ascii="Times New Roman" w:hAnsi="Times New Roman" w:cs="Times New Roman"/>
          <w:sz w:val="28"/>
          <w:szCs w:val="28"/>
        </w:rPr>
        <w:t xml:space="preserve">, 94(3), </w:t>
      </w:r>
      <w:proofErr w:type="spellStart"/>
      <w:r w:rsidRPr="00D3127A">
        <w:rPr>
          <w:rFonts w:ascii="Times New Roman" w:hAnsi="Times New Roman" w:cs="Times New Roman"/>
          <w:sz w:val="28"/>
          <w:szCs w:val="28"/>
        </w:rPr>
        <w:t>pp.355</w:t>
      </w:r>
      <w:proofErr w:type="spellEnd"/>
      <w:r w:rsidRPr="00D3127A">
        <w:rPr>
          <w:rFonts w:ascii="Times New Roman" w:hAnsi="Times New Roman" w:cs="Times New Roman"/>
          <w:sz w:val="28"/>
          <w:szCs w:val="28"/>
        </w:rPr>
        <w:t>–372.</w:t>
      </w:r>
    </w:p>
    <w:p w14:paraId="4CF40DDD" w14:textId="7F0F6717" w:rsidR="00180FDE" w:rsidRPr="00D3127A" w:rsidRDefault="00F43AC3"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Candia-Rivera, D., Engelen, T., Babo-Rebelo, M. and Salamone, P.C. </w:t>
      </w:r>
      <w:r w:rsidR="00494E8F">
        <w:rPr>
          <w:rFonts w:ascii="Times New Roman" w:hAnsi="Times New Roman" w:cs="Times New Roman"/>
          <w:sz w:val="28"/>
          <w:szCs w:val="28"/>
        </w:rPr>
        <w:t>(</w:t>
      </w:r>
      <w:r w:rsidRPr="00D3127A">
        <w:rPr>
          <w:rFonts w:ascii="Times New Roman" w:hAnsi="Times New Roman" w:cs="Times New Roman"/>
          <w:sz w:val="28"/>
          <w:szCs w:val="28"/>
        </w:rPr>
        <w:t>2024</w:t>
      </w:r>
      <w:r w:rsidR="00494E8F">
        <w:rPr>
          <w:rFonts w:ascii="Times New Roman" w:hAnsi="Times New Roman" w:cs="Times New Roman"/>
          <w:sz w:val="28"/>
          <w:szCs w:val="28"/>
        </w:rPr>
        <w:t>)</w:t>
      </w:r>
      <w:r w:rsidRPr="00D3127A">
        <w:rPr>
          <w:rFonts w:ascii="Times New Roman" w:hAnsi="Times New Roman" w:cs="Times New Roman"/>
          <w:sz w:val="28"/>
          <w:szCs w:val="28"/>
        </w:rPr>
        <w:t xml:space="preserve"> </w:t>
      </w:r>
      <w:r w:rsidR="00494E8F">
        <w:rPr>
          <w:rFonts w:ascii="Times New Roman" w:hAnsi="Times New Roman" w:cs="Times New Roman"/>
          <w:sz w:val="28"/>
          <w:szCs w:val="28"/>
        </w:rPr>
        <w:t>‘</w:t>
      </w:r>
      <w:r w:rsidRPr="00D3127A">
        <w:rPr>
          <w:rFonts w:ascii="Times New Roman" w:hAnsi="Times New Roman" w:cs="Times New Roman"/>
          <w:sz w:val="28"/>
          <w:szCs w:val="28"/>
        </w:rPr>
        <w:t>Interoception, network physiology and the emergence of bodily self-awareness</w:t>
      </w:r>
      <w:r w:rsidR="00494E8F">
        <w:rPr>
          <w:rFonts w:ascii="Times New Roman" w:hAnsi="Times New Roman" w:cs="Times New Roman"/>
          <w:sz w:val="28"/>
          <w:szCs w:val="28"/>
        </w:rPr>
        <w:t>’,</w:t>
      </w:r>
      <w:r w:rsidRPr="00D3127A">
        <w:rPr>
          <w:rFonts w:ascii="Times New Roman" w:hAnsi="Times New Roman" w:cs="Times New Roman"/>
          <w:sz w:val="28"/>
          <w:szCs w:val="28"/>
        </w:rPr>
        <w:t xml:space="preserve"> </w:t>
      </w:r>
      <w:r w:rsidRPr="00494E8F">
        <w:rPr>
          <w:rFonts w:ascii="Times New Roman" w:hAnsi="Times New Roman" w:cs="Times New Roman"/>
          <w:i/>
          <w:iCs/>
          <w:sz w:val="28"/>
          <w:szCs w:val="28"/>
        </w:rPr>
        <w:t xml:space="preserve">Neuroscience </w:t>
      </w:r>
      <w:r w:rsidR="00494E8F" w:rsidRPr="00494E8F">
        <w:rPr>
          <w:rFonts w:ascii="Times New Roman" w:hAnsi="Times New Roman" w:cs="Times New Roman"/>
          <w:i/>
          <w:iCs/>
          <w:sz w:val="28"/>
          <w:szCs w:val="28"/>
        </w:rPr>
        <w:t>and</w:t>
      </w:r>
      <w:r w:rsidRPr="00494E8F">
        <w:rPr>
          <w:rFonts w:ascii="Times New Roman" w:hAnsi="Times New Roman" w:cs="Times New Roman"/>
          <w:i/>
          <w:iCs/>
          <w:sz w:val="28"/>
          <w:szCs w:val="28"/>
        </w:rPr>
        <w:t xml:space="preserve"> </w:t>
      </w:r>
      <w:proofErr w:type="spellStart"/>
      <w:r w:rsidRPr="00494E8F">
        <w:rPr>
          <w:rFonts w:ascii="Times New Roman" w:hAnsi="Times New Roman" w:cs="Times New Roman"/>
          <w:i/>
          <w:iCs/>
          <w:sz w:val="28"/>
          <w:szCs w:val="28"/>
        </w:rPr>
        <w:t>Biobehavioral</w:t>
      </w:r>
      <w:proofErr w:type="spellEnd"/>
      <w:r w:rsidRPr="00494E8F">
        <w:rPr>
          <w:rFonts w:ascii="Times New Roman" w:hAnsi="Times New Roman" w:cs="Times New Roman"/>
          <w:i/>
          <w:iCs/>
          <w:sz w:val="28"/>
          <w:szCs w:val="28"/>
        </w:rPr>
        <w:t xml:space="preserve"> Reviews</w:t>
      </w:r>
      <w:r w:rsidRPr="00D3127A">
        <w:rPr>
          <w:rFonts w:ascii="Times New Roman" w:hAnsi="Times New Roman" w:cs="Times New Roman"/>
          <w:sz w:val="28"/>
          <w:szCs w:val="28"/>
        </w:rPr>
        <w:t xml:space="preserve">, </w:t>
      </w:r>
      <w:proofErr w:type="spellStart"/>
      <w:r w:rsidRPr="00D3127A">
        <w:rPr>
          <w:rFonts w:ascii="Times New Roman" w:hAnsi="Times New Roman" w:cs="Times New Roman"/>
          <w:sz w:val="28"/>
          <w:szCs w:val="28"/>
        </w:rPr>
        <w:t>p.105864</w:t>
      </w:r>
      <w:proofErr w:type="spellEnd"/>
      <w:r w:rsidRPr="00D3127A">
        <w:rPr>
          <w:rFonts w:ascii="Times New Roman" w:hAnsi="Times New Roman" w:cs="Times New Roman"/>
          <w:sz w:val="28"/>
          <w:szCs w:val="28"/>
        </w:rPr>
        <w:t>.</w:t>
      </w:r>
    </w:p>
    <w:p w14:paraId="1AF29C23" w14:textId="2C9811C0" w:rsidR="00E9651E" w:rsidRPr="00D3127A" w:rsidRDefault="00180FDE" w:rsidP="00D3127A">
      <w:pPr>
        <w:jc w:val="both"/>
        <w:rPr>
          <w:rFonts w:ascii="Times New Roman" w:hAnsi="Times New Roman" w:cs="Times New Roman"/>
          <w:sz w:val="28"/>
          <w:szCs w:val="28"/>
        </w:rPr>
      </w:pPr>
      <w:proofErr w:type="spellStart"/>
      <w:r w:rsidRPr="00D3127A">
        <w:rPr>
          <w:rFonts w:ascii="Times New Roman" w:hAnsi="Times New Roman" w:cs="Times New Roman"/>
          <w:sz w:val="28"/>
          <w:szCs w:val="28"/>
        </w:rPr>
        <w:t>Chénard</w:t>
      </w:r>
      <w:proofErr w:type="spellEnd"/>
      <w:r w:rsidRPr="00D3127A">
        <w:rPr>
          <w:rFonts w:ascii="Times New Roman" w:hAnsi="Times New Roman" w:cs="Times New Roman"/>
          <w:sz w:val="28"/>
          <w:szCs w:val="28"/>
        </w:rPr>
        <w:t xml:space="preserve">, L., Parent‑Lamarche, A. </w:t>
      </w:r>
      <w:r w:rsidR="00494E8F">
        <w:rPr>
          <w:rFonts w:ascii="Times New Roman" w:hAnsi="Times New Roman" w:cs="Times New Roman"/>
          <w:sz w:val="28"/>
          <w:szCs w:val="28"/>
        </w:rPr>
        <w:t>and</w:t>
      </w:r>
      <w:r w:rsidRPr="00D3127A">
        <w:rPr>
          <w:rFonts w:ascii="Times New Roman" w:hAnsi="Times New Roman" w:cs="Times New Roman"/>
          <w:sz w:val="28"/>
          <w:szCs w:val="28"/>
        </w:rPr>
        <w:t xml:space="preserve"> Biron, C. </w:t>
      </w:r>
      <w:r w:rsidR="00494E8F">
        <w:rPr>
          <w:rFonts w:ascii="Times New Roman" w:hAnsi="Times New Roman" w:cs="Times New Roman"/>
          <w:sz w:val="28"/>
          <w:szCs w:val="28"/>
        </w:rPr>
        <w:t>(</w:t>
      </w:r>
      <w:r w:rsidRPr="00D3127A">
        <w:rPr>
          <w:rFonts w:ascii="Times New Roman" w:hAnsi="Times New Roman" w:cs="Times New Roman"/>
          <w:sz w:val="28"/>
          <w:szCs w:val="28"/>
        </w:rPr>
        <w:t>2022</w:t>
      </w:r>
      <w:r w:rsidR="00494E8F">
        <w:rPr>
          <w:rFonts w:ascii="Times New Roman" w:hAnsi="Times New Roman" w:cs="Times New Roman"/>
          <w:sz w:val="28"/>
          <w:szCs w:val="28"/>
        </w:rPr>
        <w:t>)</w:t>
      </w:r>
      <w:r w:rsidRPr="00D3127A">
        <w:rPr>
          <w:rFonts w:ascii="Times New Roman" w:hAnsi="Times New Roman" w:cs="Times New Roman"/>
          <w:sz w:val="28"/>
          <w:szCs w:val="28"/>
        </w:rPr>
        <w:t xml:space="preserve"> </w:t>
      </w:r>
      <w:r w:rsidR="00494E8F">
        <w:rPr>
          <w:rFonts w:ascii="Times New Roman" w:hAnsi="Times New Roman" w:cs="Times New Roman"/>
          <w:sz w:val="28"/>
          <w:szCs w:val="28"/>
        </w:rPr>
        <w:t>‘</w:t>
      </w:r>
      <w:r w:rsidRPr="00D3127A">
        <w:rPr>
          <w:rFonts w:ascii="Times New Roman" w:hAnsi="Times New Roman" w:cs="Times New Roman"/>
          <w:sz w:val="28"/>
          <w:szCs w:val="28"/>
        </w:rPr>
        <w:t>Organizational culture and leadership behaviours: Is manager’s psychological health the missing piece?</w:t>
      </w:r>
      <w:r w:rsidR="00494E8F">
        <w:rPr>
          <w:rFonts w:ascii="Times New Roman" w:hAnsi="Times New Roman" w:cs="Times New Roman"/>
          <w:sz w:val="28"/>
          <w:szCs w:val="28"/>
        </w:rPr>
        <w:t>’</w:t>
      </w:r>
      <w:r w:rsidR="00494E8F" w:rsidRPr="00494E8F">
        <w:rPr>
          <w:rFonts w:ascii="Times New Roman" w:hAnsi="Times New Roman" w:cs="Times New Roman"/>
          <w:i/>
          <w:iCs/>
          <w:sz w:val="28"/>
          <w:szCs w:val="28"/>
        </w:rPr>
        <w:t>,</w:t>
      </w:r>
      <w:r w:rsidRPr="00494E8F">
        <w:rPr>
          <w:rFonts w:ascii="Times New Roman" w:hAnsi="Times New Roman" w:cs="Times New Roman"/>
          <w:i/>
          <w:iCs/>
          <w:sz w:val="28"/>
          <w:szCs w:val="28"/>
        </w:rPr>
        <w:t xml:space="preserve"> Frontiers in Psychology</w:t>
      </w:r>
      <w:r w:rsidRPr="00D3127A">
        <w:rPr>
          <w:rFonts w:ascii="Times New Roman" w:hAnsi="Times New Roman" w:cs="Times New Roman"/>
          <w:sz w:val="28"/>
          <w:szCs w:val="28"/>
        </w:rPr>
        <w:t xml:space="preserve">, 13, </w:t>
      </w:r>
      <w:proofErr w:type="spellStart"/>
      <w:r w:rsidRPr="00D3127A">
        <w:rPr>
          <w:rFonts w:ascii="Times New Roman" w:hAnsi="Times New Roman" w:cs="Times New Roman"/>
          <w:sz w:val="28"/>
          <w:szCs w:val="28"/>
        </w:rPr>
        <w:t>p.940</w:t>
      </w:r>
      <w:proofErr w:type="spellEnd"/>
      <w:r w:rsidRPr="00D3127A">
        <w:rPr>
          <w:rFonts w:ascii="Times New Roman" w:hAnsi="Times New Roman" w:cs="Times New Roman"/>
          <w:sz w:val="28"/>
          <w:szCs w:val="28"/>
        </w:rPr>
        <w:t>.</w:t>
      </w:r>
    </w:p>
    <w:p w14:paraId="6A4F0B63" w14:textId="0157359A" w:rsidR="002548D6" w:rsidRPr="00D3127A" w:rsidRDefault="002548D6"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Clark, A. </w:t>
      </w:r>
      <w:r w:rsidR="00DE254D">
        <w:rPr>
          <w:rFonts w:ascii="Times New Roman" w:hAnsi="Times New Roman" w:cs="Times New Roman"/>
          <w:sz w:val="28"/>
          <w:szCs w:val="28"/>
        </w:rPr>
        <w:t>and</w:t>
      </w:r>
      <w:r w:rsidRPr="00D3127A">
        <w:rPr>
          <w:rFonts w:ascii="Times New Roman" w:hAnsi="Times New Roman" w:cs="Times New Roman"/>
          <w:sz w:val="28"/>
          <w:szCs w:val="28"/>
        </w:rPr>
        <w:t xml:space="preserve"> Thompson, J. </w:t>
      </w:r>
      <w:r w:rsidR="00DE254D">
        <w:rPr>
          <w:rFonts w:ascii="Times New Roman" w:hAnsi="Times New Roman" w:cs="Times New Roman"/>
          <w:sz w:val="28"/>
          <w:szCs w:val="28"/>
        </w:rPr>
        <w:t>(</w:t>
      </w:r>
      <w:r w:rsidRPr="00D3127A">
        <w:rPr>
          <w:rFonts w:ascii="Times New Roman" w:hAnsi="Times New Roman" w:cs="Times New Roman"/>
          <w:sz w:val="28"/>
          <w:szCs w:val="28"/>
        </w:rPr>
        <w:t>2022</w:t>
      </w:r>
      <w:r w:rsidR="00DE254D">
        <w:rPr>
          <w:rFonts w:ascii="Times New Roman" w:hAnsi="Times New Roman" w:cs="Times New Roman"/>
          <w:sz w:val="28"/>
          <w:szCs w:val="28"/>
        </w:rPr>
        <w:t>)</w:t>
      </w:r>
      <w:r w:rsidRPr="00D3127A">
        <w:rPr>
          <w:rFonts w:ascii="Times New Roman" w:hAnsi="Times New Roman" w:cs="Times New Roman"/>
          <w:sz w:val="28"/>
          <w:szCs w:val="28"/>
        </w:rPr>
        <w:t xml:space="preserve"> </w:t>
      </w:r>
      <w:r w:rsidR="00DE254D">
        <w:rPr>
          <w:rFonts w:ascii="Times New Roman" w:hAnsi="Times New Roman" w:cs="Times New Roman"/>
          <w:sz w:val="28"/>
          <w:szCs w:val="28"/>
        </w:rPr>
        <w:t>‘</w:t>
      </w:r>
      <w:r w:rsidRPr="00D3127A">
        <w:rPr>
          <w:rFonts w:ascii="Times New Roman" w:hAnsi="Times New Roman" w:cs="Times New Roman"/>
          <w:sz w:val="28"/>
          <w:szCs w:val="28"/>
        </w:rPr>
        <w:t>Micro-pause interventions improve communication and conflict resolution among NHS clinicians</w:t>
      </w:r>
      <w:r w:rsidR="00DE254D">
        <w:rPr>
          <w:rFonts w:ascii="Times New Roman" w:hAnsi="Times New Roman" w:cs="Times New Roman"/>
          <w:sz w:val="28"/>
          <w:szCs w:val="28"/>
        </w:rPr>
        <w:t>’,</w:t>
      </w:r>
      <w:r w:rsidRPr="00D3127A">
        <w:rPr>
          <w:rFonts w:ascii="Times New Roman" w:hAnsi="Times New Roman" w:cs="Times New Roman"/>
          <w:sz w:val="28"/>
          <w:szCs w:val="28"/>
        </w:rPr>
        <w:t xml:space="preserve"> </w:t>
      </w:r>
      <w:r w:rsidRPr="00DE254D">
        <w:rPr>
          <w:rFonts w:ascii="Times New Roman" w:hAnsi="Times New Roman" w:cs="Times New Roman"/>
          <w:i/>
          <w:iCs/>
          <w:sz w:val="28"/>
          <w:szCs w:val="28"/>
        </w:rPr>
        <w:t>Journal of Applied Behavio</w:t>
      </w:r>
      <w:r w:rsidR="00DE254D" w:rsidRPr="00DE254D">
        <w:rPr>
          <w:rFonts w:ascii="Times New Roman" w:hAnsi="Times New Roman" w:cs="Times New Roman"/>
          <w:i/>
          <w:iCs/>
          <w:sz w:val="28"/>
          <w:szCs w:val="28"/>
        </w:rPr>
        <w:t>u</w:t>
      </w:r>
      <w:r w:rsidRPr="00DE254D">
        <w:rPr>
          <w:rFonts w:ascii="Times New Roman" w:hAnsi="Times New Roman" w:cs="Times New Roman"/>
          <w:i/>
          <w:iCs/>
          <w:sz w:val="28"/>
          <w:szCs w:val="28"/>
        </w:rPr>
        <w:t>ral Science</w:t>
      </w:r>
      <w:r w:rsidRPr="00D3127A">
        <w:rPr>
          <w:rFonts w:ascii="Times New Roman" w:hAnsi="Times New Roman" w:cs="Times New Roman"/>
          <w:sz w:val="28"/>
          <w:szCs w:val="28"/>
        </w:rPr>
        <w:t xml:space="preserve">, 58(2), </w:t>
      </w:r>
      <w:proofErr w:type="spellStart"/>
      <w:r w:rsidRPr="00D3127A">
        <w:rPr>
          <w:rFonts w:ascii="Times New Roman" w:hAnsi="Times New Roman" w:cs="Times New Roman"/>
          <w:sz w:val="28"/>
          <w:szCs w:val="28"/>
        </w:rPr>
        <w:t>pp.147</w:t>
      </w:r>
      <w:proofErr w:type="spellEnd"/>
      <w:r w:rsidRPr="00D3127A">
        <w:rPr>
          <w:rFonts w:ascii="Times New Roman" w:hAnsi="Times New Roman" w:cs="Times New Roman"/>
          <w:sz w:val="28"/>
          <w:szCs w:val="28"/>
        </w:rPr>
        <w:t>–163.</w:t>
      </w:r>
    </w:p>
    <w:p w14:paraId="2E204DAE" w14:textId="32518838" w:rsidR="008A275E" w:rsidRPr="00D3127A" w:rsidRDefault="008A275E"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Clarke, H., Roberts, T. </w:t>
      </w:r>
      <w:r w:rsidR="00DE254D">
        <w:rPr>
          <w:rFonts w:ascii="Times New Roman" w:hAnsi="Times New Roman" w:cs="Times New Roman"/>
          <w:sz w:val="28"/>
          <w:szCs w:val="28"/>
        </w:rPr>
        <w:t>and</w:t>
      </w:r>
      <w:r w:rsidRPr="00D3127A">
        <w:rPr>
          <w:rFonts w:ascii="Times New Roman" w:hAnsi="Times New Roman" w:cs="Times New Roman"/>
          <w:sz w:val="28"/>
          <w:szCs w:val="28"/>
        </w:rPr>
        <w:t xml:space="preserve"> Smith, P. </w:t>
      </w:r>
      <w:r w:rsidR="00DE254D">
        <w:rPr>
          <w:rFonts w:ascii="Times New Roman" w:hAnsi="Times New Roman" w:cs="Times New Roman"/>
          <w:sz w:val="28"/>
          <w:szCs w:val="28"/>
        </w:rPr>
        <w:t>(</w:t>
      </w:r>
      <w:r w:rsidRPr="00D3127A">
        <w:rPr>
          <w:rFonts w:ascii="Times New Roman" w:hAnsi="Times New Roman" w:cs="Times New Roman"/>
          <w:sz w:val="28"/>
          <w:szCs w:val="28"/>
        </w:rPr>
        <w:t>2022</w:t>
      </w:r>
      <w:r w:rsidR="00DE254D">
        <w:rPr>
          <w:rFonts w:ascii="Times New Roman" w:hAnsi="Times New Roman" w:cs="Times New Roman"/>
          <w:sz w:val="28"/>
          <w:szCs w:val="28"/>
        </w:rPr>
        <w:t>)</w:t>
      </w:r>
      <w:r w:rsidRPr="00D3127A">
        <w:rPr>
          <w:rFonts w:ascii="Times New Roman" w:hAnsi="Times New Roman" w:cs="Times New Roman"/>
          <w:sz w:val="28"/>
          <w:szCs w:val="28"/>
        </w:rPr>
        <w:t xml:space="preserve"> </w:t>
      </w:r>
      <w:r w:rsidR="00DE254D">
        <w:rPr>
          <w:rFonts w:ascii="Times New Roman" w:hAnsi="Times New Roman" w:cs="Times New Roman"/>
          <w:sz w:val="28"/>
          <w:szCs w:val="28"/>
        </w:rPr>
        <w:t>‘</w:t>
      </w:r>
      <w:r w:rsidRPr="00D3127A">
        <w:rPr>
          <w:rFonts w:ascii="Times New Roman" w:hAnsi="Times New Roman" w:cs="Times New Roman"/>
          <w:sz w:val="28"/>
          <w:szCs w:val="28"/>
        </w:rPr>
        <w:t>Gratitude interventions to improve emotional well-being in organisational leaders: A UK trial</w:t>
      </w:r>
      <w:r w:rsidR="00DE254D">
        <w:rPr>
          <w:rFonts w:ascii="Times New Roman" w:hAnsi="Times New Roman" w:cs="Times New Roman"/>
          <w:sz w:val="28"/>
          <w:szCs w:val="28"/>
        </w:rPr>
        <w:t>’,</w:t>
      </w:r>
      <w:r w:rsidRPr="00D3127A">
        <w:rPr>
          <w:rFonts w:ascii="Times New Roman" w:hAnsi="Times New Roman" w:cs="Times New Roman"/>
          <w:sz w:val="28"/>
          <w:szCs w:val="28"/>
        </w:rPr>
        <w:t xml:space="preserve"> </w:t>
      </w:r>
      <w:r w:rsidRPr="00DE254D">
        <w:rPr>
          <w:rFonts w:ascii="Times New Roman" w:hAnsi="Times New Roman" w:cs="Times New Roman"/>
          <w:i/>
          <w:iCs/>
          <w:sz w:val="28"/>
          <w:szCs w:val="28"/>
        </w:rPr>
        <w:t xml:space="preserve">Leadership </w:t>
      </w:r>
      <w:r w:rsidR="00DE254D" w:rsidRPr="00DE254D">
        <w:rPr>
          <w:rFonts w:ascii="Times New Roman" w:hAnsi="Times New Roman" w:cs="Times New Roman"/>
          <w:i/>
          <w:iCs/>
          <w:sz w:val="28"/>
          <w:szCs w:val="28"/>
        </w:rPr>
        <w:t>and</w:t>
      </w:r>
      <w:r w:rsidRPr="00DE254D">
        <w:rPr>
          <w:rFonts w:ascii="Times New Roman" w:hAnsi="Times New Roman" w:cs="Times New Roman"/>
          <w:i/>
          <w:iCs/>
          <w:sz w:val="28"/>
          <w:szCs w:val="28"/>
        </w:rPr>
        <w:t xml:space="preserve"> Organization Development Journal</w:t>
      </w:r>
      <w:r w:rsidRPr="00D3127A">
        <w:rPr>
          <w:rFonts w:ascii="Times New Roman" w:hAnsi="Times New Roman" w:cs="Times New Roman"/>
          <w:sz w:val="28"/>
          <w:szCs w:val="28"/>
        </w:rPr>
        <w:t xml:space="preserve">, 43(5), </w:t>
      </w:r>
      <w:proofErr w:type="spellStart"/>
      <w:r w:rsidRPr="00D3127A">
        <w:rPr>
          <w:rFonts w:ascii="Times New Roman" w:hAnsi="Times New Roman" w:cs="Times New Roman"/>
          <w:sz w:val="28"/>
          <w:szCs w:val="28"/>
        </w:rPr>
        <w:t>pp.560</w:t>
      </w:r>
      <w:proofErr w:type="spellEnd"/>
      <w:r w:rsidRPr="00D3127A">
        <w:rPr>
          <w:rFonts w:ascii="Times New Roman" w:hAnsi="Times New Roman" w:cs="Times New Roman"/>
          <w:sz w:val="28"/>
          <w:szCs w:val="28"/>
        </w:rPr>
        <w:t>–576.</w:t>
      </w:r>
    </w:p>
    <w:p w14:paraId="27B13285" w14:textId="25CB478C" w:rsidR="003D51C5" w:rsidRPr="00D3127A" w:rsidRDefault="003D51C5"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Coplan, R.J., Zelenski, J.M. and Bowker, J.C. </w:t>
      </w:r>
      <w:r w:rsidR="00DE254D">
        <w:rPr>
          <w:rFonts w:ascii="Times New Roman" w:hAnsi="Times New Roman" w:cs="Times New Roman"/>
          <w:sz w:val="28"/>
          <w:szCs w:val="28"/>
        </w:rPr>
        <w:t>(</w:t>
      </w:r>
      <w:r w:rsidRPr="00D3127A">
        <w:rPr>
          <w:rFonts w:ascii="Times New Roman" w:hAnsi="Times New Roman" w:cs="Times New Roman"/>
          <w:sz w:val="28"/>
          <w:szCs w:val="28"/>
        </w:rPr>
        <w:t>2025</w:t>
      </w:r>
      <w:r w:rsidR="00DE254D">
        <w:rPr>
          <w:rFonts w:ascii="Times New Roman" w:hAnsi="Times New Roman" w:cs="Times New Roman"/>
          <w:sz w:val="28"/>
          <w:szCs w:val="28"/>
        </w:rPr>
        <w:t>)</w:t>
      </w:r>
      <w:r w:rsidRPr="00D3127A">
        <w:rPr>
          <w:rFonts w:ascii="Times New Roman" w:hAnsi="Times New Roman" w:cs="Times New Roman"/>
          <w:sz w:val="28"/>
          <w:szCs w:val="28"/>
        </w:rPr>
        <w:t xml:space="preserve"> </w:t>
      </w:r>
      <w:r w:rsidRPr="00DE254D">
        <w:rPr>
          <w:rFonts w:ascii="Times New Roman" w:hAnsi="Times New Roman" w:cs="Times New Roman"/>
          <w:i/>
          <w:iCs/>
          <w:sz w:val="28"/>
          <w:szCs w:val="28"/>
        </w:rPr>
        <w:t>Solitude. In Subjective Well-Being and Life Satisfaction</w:t>
      </w:r>
      <w:r w:rsidRPr="00D3127A">
        <w:rPr>
          <w:rFonts w:ascii="Times New Roman" w:hAnsi="Times New Roman" w:cs="Times New Roman"/>
          <w:sz w:val="28"/>
          <w:szCs w:val="28"/>
        </w:rPr>
        <w:t xml:space="preserve"> (pp. 202-222). Routledge.</w:t>
      </w:r>
    </w:p>
    <w:p w14:paraId="507E0254" w14:textId="253B446D" w:rsidR="00444D8B" w:rsidRPr="00D3127A" w:rsidRDefault="00444D8B" w:rsidP="00D3127A">
      <w:pPr>
        <w:jc w:val="both"/>
        <w:rPr>
          <w:rFonts w:ascii="Times New Roman" w:hAnsi="Times New Roman" w:cs="Times New Roman"/>
          <w:sz w:val="28"/>
          <w:szCs w:val="28"/>
        </w:rPr>
      </w:pPr>
      <w:r w:rsidRPr="00D3127A">
        <w:rPr>
          <w:rFonts w:ascii="Times New Roman" w:hAnsi="Times New Roman" w:cs="Times New Roman"/>
          <w:sz w:val="28"/>
          <w:szCs w:val="28"/>
        </w:rPr>
        <w:lastRenderedPageBreak/>
        <w:t xml:space="preserve">Cossavella, F. and Cevasco, J. </w:t>
      </w:r>
      <w:r w:rsidR="0046185A">
        <w:rPr>
          <w:rFonts w:ascii="Times New Roman" w:hAnsi="Times New Roman" w:cs="Times New Roman"/>
          <w:sz w:val="28"/>
          <w:szCs w:val="28"/>
        </w:rPr>
        <w:t>(</w:t>
      </w:r>
      <w:r w:rsidRPr="00D3127A">
        <w:rPr>
          <w:rFonts w:ascii="Times New Roman" w:hAnsi="Times New Roman" w:cs="Times New Roman"/>
          <w:sz w:val="28"/>
          <w:szCs w:val="28"/>
        </w:rPr>
        <w:t>2021</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0046185A">
        <w:rPr>
          <w:rFonts w:ascii="Times New Roman" w:hAnsi="Times New Roman" w:cs="Times New Roman"/>
          <w:sz w:val="28"/>
          <w:szCs w:val="28"/>
        </w:rPr>
        <w:t>‘</w:t>
      </w:r>
      <w:r w:rsidRPr="00D3127A">
        <w:rPr>
          <w:rFonts w:ascii="Times New Roman" w:hAnsi="Times New Roman" w:cs="Times New Roman"/>
          <w:sz w:val="28"/>
          <w:szCs w:val="28"/>
        </w:rPr>
        <w:t>The importance of studying the role of filled pauses in the construction of a coherent representation of spontaneous spoken discourse</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Pr="0046185A">
        <w:rPr>
          <w:rFonts w:ascii="Times New Roman" w:hAnsi="Times New Roman" w:cs="Times New Roman"/>
          <w:i/>
          <w:iCs/>
          <w:sz w:val="28"/>
          <w:szCs w:val="28"/>
        </w:rPr>
        <w:t>Journal of Cognitive Psychology</w:t>
      </w:r>
      <w:r w:rsidRPr="00D3127A">
        <w:rPr>
          <w:rFonts w:ascii="Times New Roman" w:hAnsi="Times New Roman" w:cs="Times New Roman"/>
          <w:sz w:val="28"/>
          <w:szCs w:val="28"/>
        </w:rPr>
        <w:t xml:space="preserve">, 33(2), </w:t>
      </w:r>
      <w:proofErr w:type="spellStart"/>
      <w:r w:rsidRPr="00D3127A">
        <w:rPr>
          <w:rFonts w:ascii="Times New Roman" w:hAnsi="Times New Roman" w:cs="Times New Roman"/>
          <w:sz w:val="28"/>
          <w:szCs w:val="28"/>
        </w:rPr>
        <w:t>pp.172</w:t>
      </w:r>
      <w:proofErr w:type="spellEnd"/>
      <w:r w:rsidRPr="00D3127A">
        <w:rPr>
          <w:rFonts w:ascii="Times New Roman" w:hAnsi="Times New Roman" w:cs="Times New Roman"/>
          <w:sz w:val="28"/>
          <w:szCs w:val="28"/>
        </w:rPr>
        <w:t>-186.</w:t>
      </w:r>
    </w:p>
    <w:p w14:paraId="12DA2A4A" w14:textId="4E5E80E4" w:rsidR="00815A35" w:rsidRPr="00D3127A" w:rsidRDefault="00815A35"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De Pasquale, C., El </w:t>
      </w:r>
      <w:proofErr w:type="spellStart"/>
      <w:r w:rsidRPr="00D3127A">
        <w:rPr>
          <w:rFonts w:ascii="Times New Roman" w:hAnsi="Times New Roman" w:cs="Times New Roman"/>
          <w:sz w:val="28"/>
          <w:szCs w:val="28"/>
        </w:rPr>
        <w:t>Kazzi</w:t>
      </w:r>
      <w:proofErr w:type="spellEnd"/>
      <w:r w:rsidRPr="00D3127A">
        <w:rPr>
          <w:rFonts w:ascii="Times New Roman" w:hAnsi="Times New Roman" w:cs="Times New Roman"/>
          <w:sz w:val="28"/>
          <w:szCs w:val="28"/>
        </w:rPr>
        <w:t xml:space="preserve">, M., Sutherland, K., </w:t>
      </w:r>
      <w:proofErr w:type="spellStart"/>
      <w:r w:rsidRPr="00D3127A">
        <w:rPr>
          <w:rFonts w:ascii="Times New Roman" w:hAnsi="Times New Roman" w:cs="Times New Roman"/>
          <w:sz w:val="28"/>
          <w:szCs w:val="28"/>
        </w:rPr>
        <w:t>Shriane</w:t>
      </w:r>
      <w:proofErr w:type="spellEnd"/>
      <w:r w:rsidRPr="00D3127A">
        <w:rPr>
          <w:rFonts w:ascii="Times New Roman" w:hAnsi="Times New Roman" w:cs="Times New Roman"/>
          <w:sz w:val="28"/>
          <w:szCs w:val="28"/>
        </w:rPr>
        <w:t xml:space="preserve">, A.E., Vincent, G.E., Cistulli, P.A. and Bin, </w:t>
      </w:r>
      <w:proofErr w:type="spellStart"/>
      <w:r w:rsidRPr="00D3127A">
        <w:rPr>
          <w:rFonts w:ascii="Times New Roman" w:hAnsi="Times New Roman" w:cs="Times New Roman"/>
          <w:sz w:val="28"/>
          <w:szCs w:val="28"/>
        </w:rPr>
        <w:t>Y.S</w:t>
      </w:r>
      <w:proofErr w:type="spellEnd"/>
      <w:r w:rsidRPr="00D3127A">
        <w:rPr>
          <w:rFonts w:ascii="Times New Roman" w:hAnsi="Times New Roman" w:cs="Times New Roman"/>
          <w:sz w:val="28"/>
          <w:szCs w:val="28"/>
        </w:rPr>
        <w:t xml:space="preserve">. </w:t>
      </w:r>
      <w:r w:rsidR="0046185A">
        <w:rPr>
          <w:rFonts w:ascii="Times New Roman" w:hAnsi="Times New Roman" w:cs="Times New Roman"/>
          <w:sz w:val="28"/>
          <w:szCs w:val="28"/>
        </w:rPr>
        <w:t>(</w:t>
      </w:r>
      <w:r w:rsidRPr="00D3127A">
        <w:rPr>
          <w:rFonts w:ascii="Times New Roman" w:hAnsi="Times New Roman" w:cs="Times New Roman"/>
          <w:sz w:val="28"/>
          <w:szCs w:val="28"/>
        </w:rPr>
        <w:t>2024</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Sleep </w:t>
      </w:r>
      <w:proofErr w:type="spellStart"/>
      <w:proofErr w:type="gramStart"/>
      <w:r w:rsidRPr="00D3127A">
        <w:rPr>
          <w:rFonts w:ascii="Times New Roman" w:hAnsi="Times New Roman" w:cs="Times New Roman"/>
          <w:sz w:val="28"/>
          <w:szCs w:val="28"/>
        </w:rPr>
        <w:t>hygiene</w:t>
      </w:r>
      <w:r w:rsidR="0046185A">
        <w:rPr>
          <w:rFonts w:ascii="Times New Roman" w:hAnsi="Times New Roman" w:cs="Times New Roman"/>
          <w:sz w:val="28"/>
          <w:szCs w:val="28"/>
        </w:rPr>
        <w:t>:</w:t>
      </w:r>
      <w:r w:rsidRPr="00D3127A">
        <w:rPr>
          <w:rFonts w:ascii="Times New Roman" w:hAnsi="Times New Roman" w:cs="Times New Roman"/>
          <w:sz w:val="28"/>
          <w:szCs w:val="28"/>
        </w:rPr>
        <w:t>What</w:t>
      </w:r>
      <w:proofErr w:type="spellEnd"/>
      <w:proofErr w:type="gramEnd"/>
      <w:r w:rsidRPr="00D3127A">
        <w:rPr>
          <w:rFonts w:ascii="Times New Roman" w:hAnsi="Times New Roman" w:cs="Times New Roman"/>
          <w:sz w:val="28"/>
          <w:szCs w:val="28"/>
        </w:rPr>
        <w:t xml:space="preserve"> do we mean? A bibliographic review</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Pr="0046185A">
        <w:rPr>
          <w:rFonts w:ascii="Times New Roman" w:hAnsi="Times New Roman" w:cs="Times New Roman"/>
          <w:i/>
          <w:iCs/>
          <w:sz w:val="28"/>
          <w:szCs w:val="28"/>
        </w:rPr>
        <w:t>Sleep Medicine Reviews</w:t>
      </w:r>
      <w:r w:rsidRPr="00D3127A">
        <w:rPr>
          <w:rFonts w:ascii="Times New Roman" w:hAnsi="Times New Roman" w:cs="Times New Roman"/>
          <w:sz w:val="28"/>
          <w:szCs w:val="28"/>
        </w:rPr>
        <w:t xml:space="preserve">, </w:t>
      </w:r>
      <w:proofErr w:type="spellStart"/>
      <w:r w:rsidRPr="00D3127A">
        <w:rPr>
          <w:rFonts w:ascii="Times New Roman" w:hAnsi="Times New Roman" w:cs="Times New Roman"/>
          <w:sz w:val="28"/>
          <w:szCs w:val="28"/>
        </w:rPr>
        <w:t>p.101930</w:t>
      </w:r>
      <w:proofErr w:type="spellEnd"/>
      <w:r w:rsidRPr="00D3127A">
        <w:rPr>
          <w:rFonts w:ascii="Times New Roman" w:hAnsi="Times New Roman" w:cs="Times New Roman"/>
          <w:sz w:val="28"/>
          <w:szCs w:val="28"/>
        </w:rPr>
        <w:t>.</w:t>
      </w:r>
    </w:p>
    <w:p w14:paraId="59C6B430" w14:textId="1735BECE" w:rsidR="00A7215F" w:rsidRPr="00D3127A" w:rsidRDefault="00A7215F"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Donaldson, S., Rice, K.G. </w:t>
      </w:r>
      <w:r w:rsidR="0046185A">
        <w:rPr>
          <w:rFonts w:ascii="Times New Roman" w:hAnsi="Times New Roman" w:cs="Times New Roman"/>
          <w:sz w:val="28"/>
          <w:szCs w:val="28"/>
        </w:rPr>
        <w:t>and</w:t>
      </w:r>
      <w:r w:rsidRPr="00D3127A">
        <w:rPr>
          <w:rFonts w:ascii="Times New Roman" w:hAnsi="Times New Roman" w:cs="Times New Roman"/>
          <w:sz w:val="28"/>
          <w:szCs w:val="28"/>
        </w:rPr>
        <w:t xml:space="preserve"> Hickman, J. </w:t>
      </w:r>
      <w:r w:rsidR="0046185A">
        <w:rPr>
          <w:rFonts w:ascii="Times New Roman" w:hAnsi="Times New Roman" w:cs="Times New Roman"/>
          <w:sz w:val="28"/>
          <w:szCs w:val="28"/>
        </w:rPr>
        <w:t>(</w:t>
      </w:r>
      <w:r w:rsidRPr="00D3127A">
        <w:rPr>
          <w:rFonts w:ascii="Times New Roman" w:hAnsi="Times New Roman" w:cs="Times New Roman"/>
          <w:sz w:val="28"/>
          <w:szCs w:val="28"/>
        </w:rPr>
        <w:t>2022</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0046185A">
        <w:rPr>
          <w:rFonts w:ascii="Times New Roman" w:hAnsi="Times New Roman" w:cs="Times New Roman"/>
          <w:sz w:val="28"/>
          <w:szCs w:val="28"/>
        </w:rPr>
        <w:t>‘</w:t>
      </w:r>
      <w:r w:rsidRPr="00D3127A">
        <w:rPr>
          <w:rFonts w:ascii="Times New Roman" w:hAnsi="Times New Roman" w:cs="Times New Roman"/>
          <w:sz w:val="28"/>
          <w:szCs w:val="28"/>
        </w:rPr>
        <w:t>Reflective journaling and workplace well-being: A randomised evaluation of daily prompts</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Pr="0046185A">
        <w:rPr>
          <w:rFonts w:ascii="Times New Roman" w:hAnsi="Times New Roman" w:cs="Times New Roman"/>
          <w:i/>
          <w:iCs/>
          <w:sz w:val="28"/>
          <w:szCs w:val="28"/>
        </w:rPr>
        <w:t>Frontiers in Psychology</w:t>
      </w:r>
      <w:r w:rsidRPr="00D3127A">
        <w:rPr>
          <w:rFonts w:ascii="Times New Roman" w:hAnsi="Times New Roman" w:cs="Times New Roman"/>
          <w:sz w:val="28"/>
          <w:szCs w:val="28"/>
        </w:rPr>
        <w:t xml:space="preserve">, 13, </w:t>
      </w:r>
      <w:proofErr w:type="spellStart"/>
      <w:r w:rsidRPr="00D3127A">
        <w:rPr>
          <w:rFonts w:ascii="Times New Roman" w:hAnsi="Times New Roman" w:cs="Times New Roman"/>
          <w:sz w:val="28"/>
          <w:szCs w:val="28"/>
        </w:rPr>
        <w:t>p.896741</w:t>
      </w:r>
      <w:proofErr w:type="spellEnd"/>
      <w:r w:rsidRPr="00D3127A">
        <w:rPr>
          <w:rFonts w:ascii="Times New Roman" w:hAnsi="Times New Roman" w:cs="Times New Roman"/>
          <w:sz w:val="28"/>
          <w:szCs w:val="28"/>
        </w:rPr>
        <w:t>.</w:t>
      </w:r>
    </w:p>
    <w:p w14:paraId="72E62FD4" w14:textId="542E28F7" w:rsidR="008A275E" w:rsidRPr="00D3127A" w:rsidRDefault="008A275E"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Evans, R., Brown, L. </w:t>
      </w:r>
      <w:r w:rsidR="0046185A">
        <w:rPr>
          <w:rFonts w:ascii="Times New Roman" w:hAnsi="Times New Roman" w:cs="Times New Roman"/>
          <w:sz w:val="28"/>
          <w:szCs w:val="28"/>
        </w:rPr>
        <w:t>and</w:t>
      </w:r>
      <w:r w:rsidRPr="00D3127A">
        <w:rPr>
          <w:rFonts w:ascii="Times New Roman" w:hAnsi="Times New Roman" w:cs="Times New Roman"/>
          <w:sz w:val="28"/>
          <w:szCs w:val="28"/>
        </w:rPr>
        <w:t xml:space="preserve"> Johnson, M. </w:t>
      </w:r>
      <w:r w:rsidR="0046185A">
        <w:rPr>
          <w:rFonts w:ascii="Times New Roman" w:hAnsi="Times New Roman" w:cs="Times New Roman"/>
          <w:sz w:val="28"/>
          <w:szCs w:val="28"/>
        </w:rPr>
        <w:t>(</w:t>
      </w:r>
      <w:r w:rsidRPr="00D3127A">
        <w:rPr>
          <w:rFonts w:ascii="Times New Roman" w:hAnsi="Times New Roman" w:cs="Times New Roman"/>
          <w:sz w:val="28"/>
          <w:szCs w:val="28"/>
        </w:rPr>
        <w:t>2022</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0046185A">
        <w:rPr>
          <w:rFonts w:ascii="Times New Roman" w:hAnsi="Times New Roman" w:cs="Times New Roman"/>
          <w:sz w:val="28"/>
          <w:szCs w:val="28"/>
        </w:rPr>
        <w:t>‘</w:t>
      </w:r>
      <w:r w:rsidRPr="00D3127A">
        <w:rPr>
          <w:rFonts w:ascii="Times New Roman" w:hAnsi="Times New Roman" w:cs="Times New Roman"/>
          <w:sz w:val="28"/>
          <w:szCs w:val="28"/>
        </w:rPr>
        <w:t>Sleep hygiene and leadership performance: evidence from UK executives</w:t>
      </w:r>
      <w:r w:rsidR="0046185A">
        <w:rPr>
          <w:rFonts w:ascii="Times New Roman" w:hAnsi="Times New Roman" w:cs="Times New Roman"/>
          <w:sz w:val="28"/>
          <w:szCs w:val="28"/>
        </w:rPr>
        <w:t>’,</w:t>
      </w:r>
      <w:r w:rsidRPr="00D3127A">
        <w:rPr>
          <w:rFonts w:ascii="Times New Roman" w:hAnsi="Times New Roman" w:cs="Times New Roman"/>
          <w:sz w:val="28"/>
          <w:szCs w:val="28"/>
        </w:rPr>
        <w:t xml:space="preserve"> </w:t>
      </w:r>
      <w:r w:rsidRPr="0046185A">
        <w:rPr>
          <w:rFonts w:ascii="Times New Roman" w:hAnsi="Times New Roman" w:cs="Times New Roman"/>
          <w:i/>
          <w:iCs/>
          <w:sz w:val="28"/>
          <w:szCs w:val="28"/>
        </w:rPr>
        <w:t>Journal of Occupational Health Psychology</w:t>
      </w:r>
      <w:r w:rsidRPr="00D3127A">
        <w:rPr>
          <w:rFonts w:ascii="Times New Roman" w:hAnsi="Times New Roman" w:cs="Times New Roman"/>
          <w:sz w:val="28"/>
          <w:szCs w:val="28"/>
        </w:rPr>
        <w:t xml:space="preserve">, 27(4), </w:t>
      </w:r>
      <w:proofErr w:type="spellStart"/>
      <w:r w:rsidRPr="00D3127A">
        <w:rPr>
          <w:rFonts w:ascii="Times New Roman" w:hAnsi="Times New Roman" w:cs="Times New Roman"/>
          <w:sz w:val="28"/>
          <w:szCs w:val="28"/>
        </w:rPr>
        <w:t>pp.305</w:t>
      </w:r>
      <w:proofErr w:type="spellEnd"/>
      <w:r w:rsidRPr="00D3127A">
        <w:rPr>
          <w:rFonts w:ascii="Times New Roman" w:hAnsi="Times New Roman" w:cs="Times New Roman"/>
          <w:sz w:val="28"/>
          <w:szCs w:val="28"/>
        </w:rPr>
        <w:t>–319.</w:t>
      </w:r>
    </w:p>
    <w:p w14:paraId="35FCB464" w14:textId="1456004C" w:rsidR="000D021C" w:rsidRPr="00D3127A" w:rsidRDefault="000D021C"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Fletcher, C. </w:t>
      </w:r>
      <w:r w:rsidR="00222FDF">
        <w:rPr>
          <w:rFonts w:ascii="Times New Roman" w:hAnsi="Times New Roman" w:cs="Times New Roman"/>
          <w:sz w:val="28"/>
          <w:szCs w:val="28"/>
        </w:rPr>
        <w:t>and</w:t>
      </w:r>
      <w:r w:rsidRPr="00D3127A">
        <w:rPr>
          <w:rFonts w:ascii="Times New Roman" w:hAnsi="Times New Roman" w:cs="Times New Roman"/>
          <w:sz w:val="28"/>
          <w:szCs w:val="28"/>
        </w:rPr>
        <w:t xml:space="preserve"> Bailey, C. </w:t>
      </w:r>
      <w:r w:rsidR="00222FDF">
        <w:rPr>
          <w:rFonts w:ascii="Times New Roman" w:hAnsi="Times New Roman" w:cs="Times New Roman"/>
          <w:sz w:val="28"/>
          <w:szCs w:val="28"/>
        </w:rPr>
        <w:t>(</w:t>
      </w:r>
      <w:r w:rsidRPr="00D3127A">
        <w:rPr>
          <w:rFonts w:ascii="Times New Roman" w:hAnsi="Times New Roman" w:cs="Times New Roman"/>
          <w:sz w:val="28"/>
          <w:szCs w:val="28"/>
        </w:rPr>
        <w:t>2023</w:t>
      </w:r>
      <w:r w:rsidR="00222FDF">
        <w:rPr>
          <w:rFonts w:ascii="Times New Roman" w:hAnsi="Times New Roman" w:cs="Times New Roman"/>
          <w:sz w:val="28"/>
          <w:szCs w:val="28"/>
        </w:rPr>
        <w:t>)</w:t>
      </w:r>
      <w:r w:rsidRPr="00D3127A">
        <w:rPr>
          <w:rFonts w:ascii="Times New Roman" w:hAnsi="Times New Roman" w:cs="Times New Roman"/>
          <w:sz w:val="28"/>
          <w:szCs w:val="28"/>
        </w:rPr>
        <w:t xml:space="preserve"> </w:t>
      </w:r>
      <w:r w:rsidR="00222FDF">
        <w:rPr>
          <w:rFonts w:ascii="Times New Roman" w:hAnsi="Times New Roman" w:cs="Times New Roman"/>
          <w:sz w:val="28"/>
          <w:szCs w:val="28"/>
        </w:rPr>
        <w:t>‘</w:t>
      </w:r>
      <w:r w:rsidRPr="00D3127A">
        <w:rPr>
          <w:rFonts w:ascii="Times New Roman" w:hAnsi="Times New Roman" w:cs="Times New Roman"/>
          <w:sz w:val="28"/>
          <w:szCs w:val="28"/>
        </w:rPr>
        <w:t>Leadership blind spots: The consequences of self-awareness deficits in modern organisations</w:t>
      </w:r>
      <w:r w:rsidR="00222FDF">
        <w:rPr>
          <w:rFonts w:ascii="Times New Roman" w:hAnsi="Times New Roman" w:cs="Times New Roman"/>
          <w:sz w:val="28"/>
          <w:szCs w:val="28"/>
        </w:rPr>
        <w:t>’,</w:t>
      </w:r>
      <w:r w:rsidRPr="00D3127A">
        <w:rPr>
          <w:rFonts w:ascii="Times New Roman" w:hAnsi="Times New Roman" w:cs="Times New Roman"/>
          <w:sz w:val="28"/>
          <w:szCs w:val="28"/>
        </w:rPr>
        <w:t xml:space="preserve"> </w:t>
      </w:r>
      <w:r w:rsidRPr="00222FDF">
        <w:rPr>
          <w:rFonts w:ascii="Times New Roman" w:hAnsi="Times New Roman" w:cs="Times New Roman"/>
          <w:i/>
          <w:iCs/>
          <w:sz w:val="28"/>
          <w:szCs w:val="28"/>
        </w:rPr>
        <w:t>Journal of Organizational Psychology</w:t>
      </w:r>
      <w:r w:rsidRPr="00D3127A">
        <w:rPr>
          <w:rFonts w:ascii="Times New Roman" w:hAnsi="Times New Roman" w:cs="Times New Roman"/>
          <w:sz w:val="28"/>
          <w:szCs w:val="28"/>
        </w:rPr>
        <w:t xml:space="preserve">, 23(1), </w:t>
      </w:r>
      <w:proofErr w:type="spellStart"/>
      <w:r w:rsidRPr="00D3127A">
        <w:rPr>
          <w:rFonts w:ascii="Times New Roman" w:hAnsi="Times New Roman" w:cs="Times New Roman"/>
          <w:sz w:val="28"/>
          <w:szCs w:val="28"/>
        </w:rPr>
        <w:t>pp.15</w:t>
      </w:r>
      <w:proofErr w:type="spellEnd"/>
      <w:r w:rsidRPr="00D3127A">
        <w:rPr>
          <w:rFonts w:ascii="Times New Roman" w:hAnsi="Times New Roman" w:cs="Times New Roman"/>
          <w:sz w:val="28"/>
          <w:szCs w:val="28"/>
        </w:rPr>
        <w:t>–28.</w:t>
      </w:r>
    </w:p>
    <w:p w14:paraId="28ADF8F6" w14:textId="0A5084AE" w:rsidR="00E9651E" w:rsidRPr="00D3127A" w:rsidRDefault="00E9651E" w:rsidP="00D3127A">
      <w:pPr>
        <w:spacing w:after="0"/>
        <w:jc w:val="both"/>
        <w:rPr>
          <w:rFonts w:ascii="Times New Roman" w:hAnsi="Times New Roman" w:cs="Times New Roman"/>
          <w:sz w:val="28"/>
          <w:szCs w:val="28"/>
        </w:rPr>
      </w:pPr>
      <w:r w:rsidRPr="00D3127A">
        <w:rPr>
          <w:rFonts w:ascii="Times New Roman" w:hAnsi="Times New Roman" w:cs="Times New Roman"/>
          <w:sz w:val="28"/>
          <w:szCs w:val="28"/>
        </w:rPr>
        <w:t xml:space="preserve"> Goleman</w:t>
      </w:r>
      <w:r w:rsidRPr="00D3127A">
        <w:rPr>
          <w:rFonts w:ascii="Times New Roman" w:hAnsi="Times New Roman" w:cs="Times New Roman"/>
          <w:sz w:val="28"/>
          <w:szCs w:val="28"/>
        </w:rPr>
        <w:t>, D.</w:t>
      </w:r>
      <w:r w:rsidRPr="00D3127A">
        <w:rPr>
          <w:rFonts w:ascii="Times New Roman" w:hAnsi="Times New Roman" w:cs="Times New Roman"/>
          <w:sz w:val="28"/>
          <w:szCs w:val="28"/>
        </w:rPr>
        <w:t xml:space="preserve"> (1996) </w:t>
      </w:r>
      <w:r w:rsidRPr="00D900DB">
        <w:rPr>
          <w:rFonts w:ascii="Times New Roman" w:hAnsi="Times New Roman" w:cs="Times New Roman"/>
          <w:i/>
          <w:iCs/>
          <w:sz w:val="28"/>
          <w:szCs w:val="28"/>
        </w:rPr>
        <w:t xml:space="preserve">Emotional </w:t>
      </w:r>
      <w:proofErr w:type="gramStart"/>
      <w:r w:rsidRPr="00D900DB">
        <w:rPr>
          <w:rFonts w:ascii="Times New Roman" w:hAnsi="Times New Roman" w:cs="Times New Roman"/>
          <w:i/>
          <w:iCs/>
          <w:sz w:val="28"/>
          <w:szCs w:val="28"/>
        </w:rPr>
        <w:t>Intelligence :</w:t>
      </w:r>
      <w:proofErr w:type="gramEnd"/>
      <w:r w:rsidRPr="00D900DB">
        <w:rPr>
          <w:rFonts w:ascii="Times New Roman" w:hAnsi="Times New Roman" w:cs="Times New Roman"/>
          <w:i/>
          <w:iCs/>
          <w:sz w:val="28"/>
          <w:szCs w:val="28"/>
        </w:rPr>
        <w:t xml:space="preserve"> 25th Anniversary Edition</w:t>
      </w:r>
      <w:r w:rsidRPr="00D3127A">
        <w:rPr>
          <w:rFonts w:ascii="Times New Roman" w:hAnsi="Times New Roman" w:cs="Times New Roman"/>
          <w:sz w:val="28"/>
          <w:szCs w:val="28"/>
        </w:rPr>
        <w:t>. London:</w:t>
      </w:r>
    </w:p>
    <w:p w14:paraId="3534CDC9" w14:textId="77777777" w:rsidR="00E9651E" w:rsidRPr="00D3127A" w:rsidRDefault="00E9651E" w:rsidP="00D3127A">
      <w:pPr>
        <w:spacing w:after="0"/>
        <w:jc w:val="both"/>
        <w:rPr>
          <w:rFonts w:ascii="Times New Roman" w:hAnsi="Times New Roman" w:cs="Times New Roman"/>
          <w:sz w:val="28"/>
          <w:szCs w:val="28"/>
        </w:rPr>
      </w:pPr>
      <w:r w:rsidRPr="00D3127A">
        <w:rPr>
          <w:rFonts w:ascii="Times New Roman" w:hAnsi="Times New Roman" w:cs="Times New Roman"/>
          <w:sz w:val="28"/>
          <w:szCs w:val="28"/>
        </w:rPr>
        <w:t>Bloomsbury Publishing. Available at:</w:t>
      </w:r>
    </w:p>
    <w:p w14:paraId="4FA3AE5A" w14:textId="46A31676" w:rsidR="00E9651E" w:rsidRPr="00D3127A" w:rsidRDefault="00D900DB" w:rsidP="00D3127A">
      <w:pPr>
        <w:spacing w:after="0"/>
        <w:jc w:val="both"/>
        <w:rPr>
          <w:rFonts w:ascii="Times New Roman" w:hAnsi="Times New Roman" w:cs="Times New Roman"/>
          <w:sz w:val="28"/>
          <w:szCs w:val="28"/>
        </w:rPr>
      </w:pPr>
      <w:hyperlink r:id="rId9" w:history="1">
        <w:r w:rsidRPr="00B5474F">
          <w:rPr>
            <w:rStyle w:val="Hyperlink"/>
            <w:rFonts w:ascii="Times New Roman" w:hAnsi="Times New Roman" w:cs="Times New Roman"/>
            <w:sz w:val="28"/>
            <w:szCs w:val="28"/>
          </w:rPr>
          <w:t>https://research-ebsco-com.ezproxy.uwtsd.ac.uk/linkprocessor/plink?id=049e51e6-b9db-3ca9-b6d3-488a094b1550</w:t>
        </w:r>
      </w:hyperlink>
      <w:r>
        <w:rPr>
          <w:rFonts w:ascii="Times New Roman" w:hAnsi="Times New Roman" w:cs="Times New Roman"/>
          <w:sz w:val="28"/>
          <w:szCs w:val="28"/>
        </w:rPr>
        <w:t xml:space="preserve"> </w:t>
      </w:r>
      <w:r w:rsidR="00E9651E" w:rsidRPr="00D3127A">
        <w:rPr>
          <w:rFonts w:ascii="Times New Roman" w:hAnsi="Times New Roman" w:cs="Times New Roman"/>
          <w:sz w:val="28"/>
          <w:szCs w:val="28"/>
        </w:rPr>
        <w:t>(Accessed: 24 June 2025).</w:t>
      </w:r>
    </w:p>
    <w:p w14:paraId="4A8801A4" w14:textId="77777777" w:rsidR="00C234C6" w:rsidRDefault="00C234C6" w:rsidP="00D3127A">
      <w:pPr>
        <w:jc w:val="both"/>
        <w:rPr>
          <w:rFonts w:ascii="Times New Roman" w:hAnsi="Times New Roman" w:cs="Times New Roman"/>
          <w:sz w:val="28"/>
          <w:szCs w:val="28"/>
        </w:rPr>
      </w:pPr>
    </w:p>
    <w:p w14:paraId="6412FA82" w14:textId="4B4FAC0B" w:rsidR="00740C5E" w:rsidRPr="00D3127A" w:rsidRDefault="003B5BB8"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 Goleman, D. and Cherniss, C. (2024) ‘OPTIMAL LEADERSHIP AND EMOTIONAL INTELLIGENCE’, </w:t>
      </w:r>
      <w:r w:rsidRPr="00C234C6">
        <w:rPr>
          <w:rFonts w:ascii="Times New Roman" w:hAnsi="Times New Roman" w:cs="Times New Roman"/>
          <w:i/>
          <w:iCs/>
          <w:sz w:val="28"/>
          <w:szCs w:val="28"/>
        </w:rPr>
        <w:t>Leader to leader</w:t>
      </w:r>
      <w:r w:rsidRPr="00D3127A">
        <w:rPr>
          <w:rFonts w:ascii="Times New Roman" w:hAnsi="Times New Roman" w:cs="Times New Roman"/>
          <w:sz w:val="28"/>
          <w:szCs w:val="28"/>
        </w:rPr>
        <w:t xml:space="preserve">, 2024(113), pp. 7–12. Available at: </w:t>
      </w:r>
      <w:hyperlink r:id="rId10" w:history="1">
        <w:r w:rsidR="00D438B0" w:rsidRPr="00D3127A">
          <w:rPr>
            <w:rStyle w:val="Hyperlink"/>
            <w:rFonts w:ascii="Times New Roman" w:hAnsi="Times New Roman" w:cs="Times New Roman"/>
            <w:sz w:val="28"/>
            <w:szCs w:val="28"/>
          </w:rPr>
          <w:t>https://</w:t>
        </w:r>
        <w:proofErr w:type="spellStart"/>
        <w:r w:rsidR="00D438B0" w:rsidRPr="00D3127A">
          <w:rPr>
            <w:rStyle w:val="Hyperlink"/>
            <w:rFonts w:ascii="Times New Roman" w:hAnsi="Times New Roman" w:cs="Times New Roman"/>
            <w:sz w:val="28"/>
            <w:szCs w:val="28"/>
          </w:rPr>
          <w:t>doi.org</w:t>
        </w:r>
        <w:proofErr w:type="spellEnd"/>
        <w:r w:rsidR="00D438B0" w:rsidRPr="00D3127A">
          <w:rPr>
            <w:rStyle w:val="Hyperlink"/>
            <w:rFonts w:ascii="Times New Roman" w:hAnsi="Times New Roman" w:cs="Times New Roman"/>
            <w:sz w:val="28"/>
            <w:szCs w:val="28"/>
          </w:rPr>
          <w:t>/10.1002/</w:t>
        </w:r>
        <w:proofErr w:type="spellStart"/>
        <w:r w:rsidR="00D438B0" w:rsidRPr="00D3127A">
          <w:rPr>
            <w:rStyle w:val="Hyperlink"/>
            <w:rFonts w:ascii="Times New Roman" w:hAnsi="Times New Roman" w:cs="Times New Roman"/>
            <w:sz w:val="28"/>
            <w:szCs w:val="28"/>
          </w:rPr>
          <w:t>ltl.20813</w:t>
        </w:r>
        <w:proofErr w:type="spellEnd"/>
      </w:hyperlink>
      <w:r w:rsidRPr="00D3127A">
        <w:rPr>
          <w:rFonts w:ascii="Times New Roman" w:hAnsi="Times New Roman" w:cs="Times New Roman"/>
          <w:sz w:val="28"/>
          <w:szCs w:val="28"/>
        </w:rPr>
        <w:t>.</w:t>
      </w:r>
    </w:p>
    <w:p w14:paraId="44DE1F4E" w14:textId="23D915D5" w:rsidR="00EA1EBC" w:rsidRPr="00D3127A" w:rsidRDefault="00EA1EBC"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Hasson, G, </w:t>
      </w:r>
      <w:r w:rsidR="00C234C6">
        <w:rPr>
          <w:rFonts w:ascii="Times New Roman" w:hAnsi="Times New Roman" w:cs="Times New Roman"/>
          <w:sz w:val="28"/>
          <w:szCs w:val="28"/>
        </w:rPr>
        <w:t>and</w:t>
      </w:r>
      <w:r w:rsidRPr="00D3127A">
        <w:rPr>
          <w:rFonts w:ascii="Times New Roman" w:hAnsi="Times New Roman" w:cs="Times New Roman"/>
          <w:sz w:val="28"/>
          <w:szCs w:val="28"/>
        </w:rPr>
        <w:t xml:space="preserve"> Butler, D</w:t>
      </w:r>
      <w:r w:rsidR="00C234C6">
        <w:rPr>
          <w:rFonts w:ascii="Times New Roman" w:hAnsi="Times New Roman" w:cs="Times New Roman"/>
          <w:sz w:val="28"/>
          <w:szCs w:val="28"/>
        </w:rPr>
        <w:t>.</w:t>
      </w:r>
      <w:r w:rsidRPr="00D3127A">
        <w:rPr>
          <w:rFonts w:ascii="Times New Roman" w:hAnsi="Times New Roman" w:cs="Times New Roman"/>
          <w:sz w:val="28"/>
          <w:szCs w:val="28"/>
        </w:rPr>
        <w:t xml:space="preserve"> </w:t>
      </w:r>
      <w:r w:rsidR="00C234C6">
        <w:rPr>
          <w:rFonts w:ascii="Times New Roman" w:hAnsi="Times New Roman" w:cs="Times New Roman"/>
          <w:sz w:val="28"/>
          <w:szCs w:val="28"/>
        </w:rPr>
        <w:t>(</w:t>
      </w:r>
      <w:r w:rsidRPr="00D3127A">
        <w:rPr>
          <w:rFonts w:ascii="Times New Roman" w:hAnsi="Times New Roman" w:cs="Times New Roman"/>
          <w:sz w:val="28"/>
          <w:szCs w:val="28"/>
        </w:rPr>
        <w:t>2020</w:t>
      </w:r>
      <w:r w:rsidR="00C234C6">
        <w:rPr>
          <w:rFonts w:ascii="Times New Roman" w:hAnsi="Times New Roman" w:cs="Times New Roman"/>
          <w:sz w:val="28"/>
          <w:szCs w:val="28"/>
        </w:rPr>
        <w:t>)</w:t>
      </w:r>
      <w:r w:rsidRPr="00D3127A">
        <w:rPr>
          <w:rFonts w:ascii="Times New Roman" w:hAnsi="Times New Roman" w:cs="Times New Roman"/>
          <w:sz w:val="28"/>
          <w:szCs w:val="28"/>
        </w:rPr>
        <w:t xml:space="preserve"> </w:t>
      </w:r>
      <w:r w:rsidRPr="00C234C6">
        <w:rPr>
          <w:rFonts w:ascii="Times New Roman" w:hAnsi="Times New Roman" w:cs="Times New Roman"/>
          <w:i/>
          <w:iCs/>
          <w:sz w:val="28"/>
          <w:szCs w:val="28"/>
        </w:rPr>
        <w:t xml:space="preserve">Mental Health and Wellbeing in the </w:t>
      </w:r>
      <w:proofErr w:type="gramStart"/>
      <w:r w:rsidRPr="00C234C6">
        <w:rPr>
          <w:rFonts w:ascii="Times New Roman" w:hAnsi="Times New Roman" w:cs="Times New Roman"/>
          <w:i/>
          <w:iCs/>
          <w:sz w:val="28"/>
          <w:szCs w:val="28"/>
        </w:rPr>
        <w:t>Workplace :</w:t>
      </w:r>
      <w:proofErr w:type="gramEnd"/>
      <w:r w:rsidRPr="00C234C6">
        <w:rPr>
          <w:rFonts w:ascii="Times New Roman" w:hAnsi="Times New Roman" w:cs="Times New Roman"/>
          <w:i/>
          <w:iCs/>
          <w:sz w:val="28"/>
          <w:szCs w:val="28"/>
        </w:rPr>
        <w:t xml:space="preserve"> A Practical Guide for Employers and Employees</w:t>
      </w:r>
      <w:r w:rsidRPr="00D3127A">
        <w:rPr>
          <w:rFonts w:ascii="Times New Roman" w:hAnsi="Times New Roman" w:cs="Times New Roman"/>
          <w:sz w:val="28"/>
          <w:szCs w:val="28"/>
        </w:rPr>
        <w:t xml:space="preserve">, John Wiley &amp; Sons, Incorporated, Newark. Available from: ProQuest </w:t>
      </w:r>
      <w:proofErr w:type="spellStart"/>
      <w:r w:rsidRPr="00D3127A">
        <w:rPr>
          <w:rFonts w:ascii="Times New Roman" w:hAnsi="Times New Roman" w:cs="Times New Roman"/>
          <w:sz w:val="28"/>
          <w:szCs w:val="28"/>
        </w:rPr>
        <w:t>Ebook</w:t>
      </w:r>
      <w:proofErr w:type="spellEnd"/>
      <w:r w:rsidRPr="00D3127A">
        <w:rPr>
          <w:rFonts w:ascii="Times New Roman" w:hAnsi="Times New Roman" w:cs="Times New Roman"/>
          <w:sz w:val="28"/>
          <w:szCs w:val="28"/>
        </w:rPr>
        <w:t xml:space="preserve"> Central. </w:t>
      </w:r>
      <w:r w:rsidR="00C234C6">
        <w:rPr>
          <w:rFonts w:ascii="Times New Roman" w:hAnsi="Times New Roman" w:cs="Times New Roman"/>
          <w:sz w:val="28"/>
          <w:szCs w:val="28"/>
        </w:rPr>
        <w:t xml:space="preserve">(Accessed: </w:t>
      </w:r>
      <w:r w:rsidRPr="00D3127A">
        <w:rPr>
          <w:rFonts w:ascii="Times New Roman" w:hAnsi="Times New Roman" w:cs="Times New Roman"/>
          <w:sz w:val="28"/>
          <w:szCs w:val="28"/>
        </w:rPr>
        <w:t>28 June 2025</w:t>
      </w:r>
      <w:r w:rsidR="00C234C6">
        <w:rPr>
          <w:rFonts w:ascii="Times New Roman" w:hAnsi="Times New Roman" w:cs="Times New Roman"/>
          <w:sz w:val="28"/>
          <w:szCs w:val="28"/>
        </w:rPr>
        <w:t>)</w:t>
      </w:r>
      <w:r w:rsidRPr="00D3127A">
        <w:rPr>
          <w:rFonts w:ascii="Times New Roman" w:hAnsi="Times New Roman" w:cs="Times New Roman"/>
          <w:sz w:val="28"/>
          <w:szCs w:val="28"/>
        </w:rPr>
        <w:t>.</w:t>
      </w:r>
    </w:p>
    <w:p w14:paraId="45D7A354" w14:textId="4EA959B7" w:rsidR="002C33BF" w:rsidRPr="00D3127A" w:rsidRDefault="002C33BF"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Hittner, J.B. </w:t>
      </w:r>
      <w:r w:rsidR="009541E5">
        <w:rPr>
          <w:rFonts w:ascii="Times New Roman" w:hAnsi="Times New Roman" w:cs="Times New Roman"/>
          <w:sz w:val="28"/>
          <w:szCs w:val="28"/>
        </w:rPr>
        <w:t>and</w:t>
      </w:r>
      <w:r w:rsidRPr="00D3127A">
        <w:rPr>
          <w:rFonts w:ascii="Times New Roman" w:hAnsi="Times New Roman" w:cs="Times New Roman"/>
          <w:sz w:val="28"/>
          <w:szCs w:val="28"/>
        </w:rPr>
        <w:t xml:space="preserve"> Widholm, C.D. </w:t>
      </w:r>
      <w:r w:rsidR="009541E5">
        <w:rPr>
          <w:rFonts w:ascii="Times New Roman" w:hAnsi="Times New Roman" w:cs="Times New Roman"/>
          <w:sz w:val="28"/>
          <w:szCs w:val="28"/>
        </w:rPr>
        <w:t>(</w:t>
      </w:r>
      <w:r w:rsidRPr="00D3127A">
        <w:rPr>
          <w:rFonts w:ascii="Times New Roman" w:hAnsi="Times New Roman" w:cs="Times New Roman"/>
          <w:sz w:val="28"/>
          <w:szCs w:val="28"/>
        </w:rPr>
        <w:t>2024</w:t>
      </w:r>
      <w:r w:rsidR="009541E5">
        <w:rPr>
          <w:rFonts w:ascii="Times New Roman" w:hAnsi="Times New Roman" w:cs="Times New Roman"/>
          <w:sz w:val="28"/>
          <w:szCs w:val="28"/>
        </w:rPr>
        <w:t>)</w:t>
      </w:r>
      <w:r w:rsidRPr="00D3127A">
        <w:rPr>
          <w:rFonts w:ascii="Times New Roman" w:hAnsi="Times New Roman" w:cs="Times New Roman"/>
          <w:sz w:val="28"/>
          <w:szCs w:val="28"/>
        </w:rPr>
        <w:t xml:space="preserve"> </w:t>
      </w:r>
      <w:r w:rsidR="009541E5">
        <w:rPr>
          <w:rFonts w:ascii="Times New Roman" w:hAnsi="Times New Roman" w:cs="Times New Roman"/>
          <w:sz w:val="28"/>
          <w:szCs w:val="28"/>
        </w:rPr>
        <w:t>‘</w:t>
      </w:r>
      <w:r w:rsidRPr="00D3127A">
        <w:rPr>
          <w:rFonts w:ascii="Times New Roman" w:hAnsi="Times New Roman" w:cs="Times New Roman"/>
          <w:sz w:val="28"/>
          <w:szCs w:val="28"/>
        </w:rPr>
        <w:t>Meta-analysis of the association between gratitude and loneliness</w:t>
      </w:r>
      <w:r w:rsidR="009541E5">
        <w:rPr>
          <w:rFonts w:ascii="Times New Roman" w:hAnsi="Times New Roman" w:cs="Times New Roman"/>
          <w:sz w:val="28"/>
          <w:szCs w:val="28"/>
        </w:rPr>
        <w:t>’,</w:t>
      </w:r>
      <w:r w:rsidRPr="00D3127A">
        <w:rPr>
          <w:rFonts w:ascii="Times New Roman" w:hAnsi="Times New Roman" w:cs="Times New Roman"/>
          <w:sz w:val="28"/>
          <w:szCs w:val="28"/>
        </w:rPr>
        <w:t xml:space="preserve"> </w:t>
      </w:r>
      <w:r w:rsidRPr="009541E5">
        <w:rPr>
          <w:rFonts w:ascii="Times New Roman" w:hAnsi="Times New Roman" w:cs="Times New Roman"/>
          <w:i/>
          <w:iCs/>
          <w:sz w:val="28"/>
          <w:szCs w:val="28"/>
        </w:rPr>
        <w:t xml:space="preserve">Applied Psychology: Health </w:t>
      </w:r>
      <w:r w:rsidR="009541E5">
        <w:rPr>
          <w:rFonts w:ascii="Times New Roman" w:hAnsi="Times New Roman" w:cs="Times New Roman"/>
          <w:i/>
          <w:iCs/>
          <w:sz w:val="28"/>
          <w:szCs w:val="28"/>
        </w:rPr>
        <w:t>and</w:t>
      </w:r>
      <w:r w:rsidRPr="009541E5">
        <w:rPr>
          <w:rFonts w:ascii="Times New Roman" w:hAnsi="Times New Roman" w:cs="Times New Roman"/>
          <w:i/>
          <w:iCs/>
          <w:sz w:val="28"/>
          <w:szCs w:val="28"/>
        </w:rPr>
        <w:t xml:space="preserve"> Well-Being</w:t>
      </w:r>
      <w:r w:rsidRPr="00D3127A">
        <w:rPr>
          <w:rFonts w:ascii="Times New Roman" w:hAnsi="Times New Roman" w:cs="Times New Roman"/>
          <w:sz w:val="28"/>
          <w:szCs w:val="28"/>
        </w:rPr>
        <w:t xml:space="preserve">, 16(4), </w:t>
      </w:r>
      <w:proofErr w:type="spellStart"/>
      <w:r w:rsidRPr="00D3127A">
        <w:rPr>
          <w:rFonts w:ascii="Times New Roman" w:hAnsi="Times New Roman" w:cs="Times New Roman"/>
          <w:sz w:val="28"/>
          <w:szCs w:val="28"/>
        </w:rPr>
        <w:t>pp.2520</w:t>
      </w:r>
      <w:proofErr w:type="spellEnd"/>
      <w:r w:rsidRPr="00D3127A">
        <w:rPr>
          <w:rFonts w:ascii="Times New Roman" w:hAnsi="Times New Roman" w:cs="Times New Roman"/>
          <w:sz w:val="28"/>
          <w:szCs w:val="28"/>
        </w:rPr>
        <w:t>–2535.</w:t>
      </w:r>
    </w:p>
    <w:p w14:paraId="34026409" w14:textId="35EC2BEA" w:rsidR="000D021C" w:rsidRPr="00D3127A" w:rsidRDefault="000D021C" w:rsidP="00D3127A">
      <w:pPr>
        <w:jc w:val="both"/>
        <w:rPr>
          <w:rFonts w:ascii="Times New Roman" w:hAnsi="Times New Roman" w:cs="Times New Roman"/>
          <w:sz w:val="28"/>
          <w:szCs w:val="28"/>
        </w:rPr>
      </w:pPr>
      <w:r w:rsidRPr="00D3127A">
        <w:rPr>
          <w:rFonts w:ascii="Times New Roman" w:hAnsi="Times New Roman" w:cs="Times New Roman"/>
          <w:sz w:val="28"/>
          <w:szCs w:val="28"/>
        </w:rPr>
        <w:lastRenderedPageBreak/>
        <w:t xml:space="preserve">Johnson, D. </w:t>
      </w:r>
      <w:r w:rsidR="00265D15">
        <w:rPr>
          <w:rFonts w:ascii="Times New Roman" w:hAnsi="Times New Roman" w:cs="Times New Roman"/>
          <w:sz w:val="28"/>
          <w:szCs w:val="28"/>
        </w:rPr>
        <w:t>and</w:t>
      </w:r>
      <w:r w:rsidRPr="00D3127A">
        <w:rPr>
          <w:rFonts w:ascii="Times New Roman" w:hAnsi="Times New Roman" w:cs="Times New Roman"/>
          <w:sz w:val="28"/>
          <w:szCs w:val="28"/>
        </w:rPr>
        <w:t xml:space="preserve"> Taylor, B. </w:t>
      </w:r>
      <w:r w:rsidR="00265D15">
        <w:rPr>
          <w:rFonts w:ascii="Times New Roman" w:hAnsi="Times New Roman" w:cs="Times New Roman"/>
          <w:sz w:val="28"/>
          <w:szCs w:val="28"/>
        </w:rPr>
        <w:t>(</w:t>
      </w:r>
      <w:r w:rsidRPr="00D3127A">
        <w:rPr>
          <w:rFonts w:ascii="Times New Roman" w:hAnsi="Times New Roman" w:cs="Times New Roman"/>
          <w:sz w:val="28"/>
          <w:szCs w:val="28"/>
        </w:rPr>
        <w:t>2022</w:t>
      </w:r>
      <w:r w:rsidR="00265D15">
        <w:rPr>
          <w:rFonts w:ascii="Times New Roman" w:hAnsi="Times New Roman" w:cs="Times New Roman"/>
          <w:sz w:val="28"/>
          <w:szCs w:val="28"/>
        </w:rPr>
        <w:t>)</w:t>
      </w:r>
      <w:r w:rsidRPr="00D3127A">
        <w:rPr>
          <w:rFonts w:ascii="Times New Roman" w:hAnsi="Times New Roman" w:cs="Times New Roman"/>
          <w:sz w:val="28"/>
          <w:szCs w:val="28"/>
        </w:rPr>
        <w:t xml:space="preserve"> </w:t>
      </w:r>
      <w:r w:rsidR="00265D15">
        <w:rPr>
          <w:rFonts w:ascii="Times New Roman" w:hAnsi="Times New Roman" w:cs="Times New Roman"/>
          <w:sz w:val="28"/>
          <w:szCs w:val="28"/>
        </w:rPr>
        <w:t>‘</w:t>
      </w:r>
      <w:r w:rsidRPr="00D3127A">
        <w:rPr>
          <w:rFonts w:ascii="Times New Roman" w:hAnsi="Times New Roman" w:cs="Times New Roman"/>
          <w:sz w:val="28"/>
          <w:szCs w:val="28"/>
        </w:rPr>
        <w:t>Reflective solitude and decision-making quality in UK managers: A longitudinal study</w:t>
      </w:r>
      <w:r w:rsidR="00265D15">
        <w:rPr>
          <w:rFonts w:ascii="Times New Roman" w:hAnsi="Times New Roman" w:cs="Times New Roman"/>
          <w:sz w:val="28"/>
          <w:szCs w:val="28"/>
        </w:rPr>
        <w:t>’,</w:t>
      </w:r>
      <w:r w:rsidRPr="00D3127A">
        <w:rPr>
          <w:rFonts w:ascii="Times New Roman" w:hAnsi="Times New Roman" w:cs="Times New Roman"/>
          <w:sz w:val="28"/>
          <w:szCs w:val="28"/>
        </w:rPr>
        <w:t xml:space="preserve"> </w:t>
      </w:r>
      <w:r w:rsidRPr="00265D15">
        <w:rPr>
          <w:rFonts w:ascii="Times New Roman" w:hAnsi="Times New Roman" w:cs="Times New Roman"/>
          <w:i/>
          <w:iCs/>
          <w:sz w:val="28"/>
          <w:szCs w:val="28"/>
        </w:rPr>
        <w:t>International Journal of Management Practice</w:t>
      </w:r>
      <w:r w:rsidRPr="00D3127A">
        <w:rPr>
          <w:rFonts w:ascii="Times New Roman" w:hAnsi="Times New Roman" w:cs="Times New Roman"/>
          <w:sz w:val="28"/>
          <w:szCs w:val="28"/>
        </w:rPr>
        <w:t xml:space="preserve">, 15(2), </w:t>
      </w:r>
      <w:proofErr w:type="spellStart"/>
      <w:r w:rsidRPr="00D3127A">
        <w:rPr>
          <w:rFonts w:ascii="Times New Roman" w:hAnsi="Times New Roman" w:cs="Times New Roman"/>
          <w:sz w:val="28"/>
          <w:szCs w:val="28"/>
        </w:rPr>
        <w:t>pp.140</w:t>
      </w:r>
      <w:proofErr w:type="spellEnd"/>
      <w:r w:rsidRPr="00D3127A">
        <w:rPr>
          <w:rFonts w:ascii="Times New Roman" w:hAnsi="Times New Roman" w:cs="Times New Roman"/>
          <w:sz w:val="28"/>
          <w:szCs w:val="28"/>
        </w:rPr>
        <w:t>–158.</w:t>
      </w:r>
    </w:p>
    <w:p w14:paraId="230FBC2A" w14:textId="3F4B3675" w:rsidR="00376753" w:rsidRPr="00D3127A" w:rsidRDefault="00376753"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Lackey, N.Q., Tysor, D.A., McNay, G.D., Joyner, L., Baker, </w:t>
      </w:r>
      <w:proofErr w:type="spellStart"/>
      <w:r w:rsidRPr="00D3127A">
        <w:rPr>
          <w:rFonts w:ascii="Times New Roman" w:hAnsi="Times New Roman" w:cs="Times New Roman"/>
          <w:sz w:val="28"/>
          <w:szCs w:val="28"/>
        </w:rPr>
        <w:t>K.H</w:t>
      </w:r>
      <w:proofErr w:type="spellEnd"/>
      <w:r w:rsidRPr="00D3127A">
        <w:rPr>
          <w:rFonts w:ascii="Times New Roman" w:hAnsi="Times New Roman" w:cs="Times New Roman"/>
          <w:sz w:val="28"/>
          <w:szCs w:val="28"/>
        </w:rPr>
        <w:t xml:space="preserve">. and Hodge, C. </w:t>
      </w:r>
      <w:r w:rsidR="00D42B88">
        <w:rPr>
          <w:rFonts w:ascii="Times New Roman" w:hAnsi="Times New Roman" w:cs="Times New Roman"/>
          <w:sz w:val="28"/>
          <w:szCs w:val="28"/>
        </w:rPr>
        <w:t>(</w:t>
      </w:r>
      <w:r w:rsidRPr="00D3127A">
        <w:rPr>
          <w:rFonts w:ascii="Times New Roman" w:hAnsi="Times New Roman" w:cs="Times New Roman"/>
          <w:sz w:val="28"/>
          <w:szCs w:val="28"/>
        </w:rPr>
        <w:t>2021</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00D42B88">
        <w:rPr>
          <w:rFonts w:ascii="Times New Roman" w:hAnsi="Times New Roman" w:cs="Times New Roman"/>
          <w:sz w:val="28"/>
          <w:szCs w:val="28"/>
        </w:rPr>
        <w:t>‘</w:t>
      </w:r>
      <w:r w:rsidRPr="00D3127A">
        <w:rPr>
          <w:rFonts w:ascii="Times New Roman" w:hAnsi="Times New Roman" w:cs="Times New Roman"/>
          <w:sz w:val="28"/>
          <w:szCs w:val="28"/>
        </w:rPr>
        <w:t>Mental health benefits of nature-based recreation: a systematic review</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Pr="00D42B88">
        <w:rPr>
          <w:rFonts w:ascii="Times New Roman" w:hAnsi="Times New Roman" w:cs="Times New Roman"/>
          <w:i/>
          <w:iCs/>
          <w:sz w:val="28"/>
          <w:szCs w:val="28"/>
        </w:rPr>
        <w:t>Annals of Leisure Research</w:t>
      </w:r>
      <w:r w:rsidRPr="00D3127A">
        <w:rPr>
          <w:rFonts w:ascii="Times New Roman" w:hAnsi="Times New Roman" w:cs="Times New Roman"/>
          <w:sz w:val="28"/>
          <w:szCs w:val="28"/>
        </w:rPr>
        <w:t xml:space="preserve">, 24(3), </w:t>
      </w:r>
      <w:proofErr w:type="spellStart"/>
      <w:r w:rsidRPr="00D3127A">
        <w:rPr>
          <w:rFonts w:ascii="Times New Roman" w:hAnsi="Times New Roman" w:cs="Times New Roman"/>
          <w:sz w:val="28"/>
          <w:szCs w:val="28"/>
        </w:rPr>
        <w:t>pp.379</w:t>
      </w:r>
      <w:proofErr w:type="spellEnd"/>
      <w:r w:rsidRPr="00D3127A">
        <w:rPr>
          <w:rFonts w:ascii="Times New Roman" w:hAnsi="Times New Roman" w:cs="Times New Roman"/>
          <w:sz w:val="28"/>
          <w:szCs w:val="28"/>
        </w:rPr>
        <w:t>-393.</w:t>
      </w:r>
    </w:p>
    <w:p w14:paraId="7F0666AF" w14:textId="6316EE3C" w:rsidR="00D438B0" w:rsidRPr="00D3127A" w:rsidRDefault="00D438B0"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Lam, S.T. </w:t>
      </w:r>
      <w:r w:rsidR="00D42B88">
        <w:rPr>
          <w:rFonts w:ascii="Times New Roman" w:hAnsi="Times New Roman" w:cs="Times New Roman"/>
          <w:sz w:val="28"/>
          <w:szCs w:val="28"/>
        </w:rPr>
        <w:t>(</w:t>
      </w:r>
      <w:r w:rsidRPr="00D3127A">
        <w:rPr>
          <w:rFonts w:ascii="Times New Roman" w:hAnsi="Times New Roman" w:cs="Times New Roman"/>
          <w:sz w:val="28"/>
          <w:szCs w:val="28"/>
        </w:rPr>
        <w:t>2024</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00D42B88">
        <w:rPr>
          <w:rFonts w:ascii="Times New Roman" w:hAnsi="Times New Roman" w:cs="Times New Roman"/>
          <w:sz w:val="28"/>
          <w:szCs w:val="28"/>
        </w:rPr>
        <w:t>‘</w:t>
      </w:r>
      <w:r w:rsidRPr="00D3127A">
        <w:rPr>
          <w:rFonts w:ascii="Times New Roman" w:hAnsi="Times New Roman" w:cs="Times New Roman"/>
          <w:sz w:val="28"/>
          <w:szCs w:val="28"/>
        </w:rPr>
        <w:t>A sleepless night disrupts emotional conflict resolution: behavioural and neural evidence</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Pr="00D42B88">
        <w:rPr>
          <w:rFonts w:ascii="Times New Roman" w:hAnsi="Times New Roman" w:cs="Times New Roman"/>
          <w:i/>
          <w:iCs/>
          <w:sz w:val="28"/>
          <w:szCs w:val="28"/>
        </w:rPr>
        <w:t>Journal of Sleep Research</w:t>
      </w:r>
      <w:r w:rsidRPr="00D3127A">
        <w:rPr>
          <w:rFonts w:ascii="Times New Roman" w:hAnsi="Times New Roman" w:cs="Times New Roman"/>
          <w:sz w:val="28"/>
          <w:szCs w:val="28"/>
        </w:rPr>
        <w:t xml:space="preserve">, </w:t>
      </w:r>
      <w:proofErr w:type="spellStart"/>
      <w:r w:rsidRPr="00D3127A">
        <w:rPr>
          <w:rFonts w:ascii="Times New Roman" w:hAnsi="Times New Roman" w:cs="Times New Roman"/>
          <w:sz w:val="28"/>
          <w:szCs w:val="28"/>
        </w:rPr>
        <w:t>p.e14176</w:t>
      </w:r>
      <w:proofErr w:type="spellEnd"/>
      <w:r w:rsidRPr="00D3127A">
        <w:rPr>
          <w:rFonts w:ascii="Times New Roman" w:hAnsi="Times New Roman" w:cs="Times New Roman"/>
          <w:sz w:val="28"/>
          <w:szCs w:val="28"/>
        </w:rPr>
        <w:t>.</w:t>
      </w:r>
    </w:p>
    <w:p w14:paraId="627F13D2" w14:textId="7EFAD615" w:rsidR="00740C5E" w:rsidRPr="00D3127A" w:rsidRDefault="00740C5E"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Lanaj, K., Foulk, T.A. and Jennings, </w:t>
      </w:r>
      <w:proofErr w:type="spellStart"/>
      <w:r w:rsidRPr="00D3127A">
        <w:rPr>
          <w:rFonts w:ascii="Times New Roman" w:hAnsi="Times New Roman" w:cs="Times New Roman"/>
          <w:sz w:val="28"/>
          <w:szCs w:val="28"/>
        </w:rPr>
        <w:t>R.E</w:t>
      </w:r>
      <w:proofErr w:type="spellEnd"/>
      <w:r w:rsidRPr="00D3127A">
        <w:rPr>
          <w:rFonts w:ascii="Times New Roman" w:hAnsi="Times New Roman" w:cs="Times New Roman"/>
          <w:sz w:val="28"/>
          <w:szCs w:val="28"/>
        </w:rPr>
        <w:t xml:space="preserve">. </w:t>
      </w:r>
      <w:r w:rsidR="00D42B88">
        <w:rPr>
          <w:rFonts w:ascii="Times New Roman" w:hAnsi="Times New Roman" w:cs="Times New Roman"/>
          <w:sz w:val="28"/>
          <w:szCs w:val="28"/>
        </w:rPr>
        <w:t>(</w:t>
      </w:r>
      <w:r w:rsidRPr="00D3127A">
        <w:rPr>
          <w:rFonts w:ascii="Times New Roman" w:hAnsi="Times New Roman" w:cs="Times New Roman"/>
          <w:sz w:val="28"/>
          <w:szCs w:val="28"/>
        </w:rPr>
        <w:t>2023</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00D42B88">
        <w:rPr>
          <w:rFonts w:ascii="Times New Roman" w:hAnsi="Times New Roman" w:cs="Times New Roman"/>
          <w:sz w:val="28"/>
          <w:szCs w:val="28"/>
        </w:rPr>
        <w:t>‘</w:t>
      </w:r>
      <w:r w:rsidRPr="00D3127A">
        <w:rPr>
          <w:rFonts w:ascii="Times New Roman" w:hAnsi="Times New Roman" w:cs="Times New Roman"/>
          <w:sz w:val="28"/>
          <w:szCs w:val="28"/>
        </w:rPr>
        <w:t>Reflecting on who I am: The impact of leader self-reflection on self-awareness and relational energy</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Pr="00D42B88">
        <w:rPr>
          <w:rFonts w:ascii="Times New Roman" w:hAnsi="Times New Roman" w:cs="Times New Roman"/>
          <w:i/>
          <w:iCs/>
          <w:sz w:val="28"/>
          <w:szCs w:val="28"/>
        </w:rPr>
        <w:t>Journal of Management</w:t>
      </w:r>
      <w:r w:rsidRPr="00D3127A">
        <w:rPr>
          <w:rFonts w:ascii="Times New Roman" w:hAnsi="Times New Roman" w:cs="Times New Roman"/>
          <w:sz w:val="28"/>
          <w:szCs w:val="28"/>
        </w:rPr>
        <w:t xml:space="preserve">, 49(1), </w:t>
      </w:r>
      <w:proofErr w:type="spellStart"/>
      <w:r w:rsidRPr="00D3127A">
        <w:rPr>
          <w:rFonts w:ascii="Times New Roman" w:hAnsi="Times New Roman" w:cs="Times New Roman"/>
          <w:sz w:val="28"/>
          <w:szCs w:val="28"/>
        </w:rPr>
        <w:t>pp.32</w:t>
      </w:r>
      <w:proofErr w:type="spellEnd"/>
      <w:r w:rsidRPr="00D3127A">
        <w:rPr>
          <w:rFonts w:ascii="Times New Roman" w:hAnsi="Times New Roman" w:cs="Times New Roman"/>
          <w:sz w:val="28"/>
          <w:szCs w:val="28"/>
        </w:rPr>
        <w:t xml:space="preserve">–60. </w:t>
      </w:r>
      <w:hyperlink r:id="rId11" w:history="1">
        <w:r w:rsidR="00180FDE" w:rsidRPr="00D3127A">
          <w:rPr>
            <w:rStyle w:val="Hyperlink"/>
            <w:rFonts w:ascii="Times New Roman" w:hAnsi="Times New Roman" w:cs="Times New Roman"/>
            <w:sz w:val="28"/>
            <w:szCs w:val="28"/>
          </w:rPr>
          <w:t>https://</w:t>
        </w:r>
        <w:proofErr w:type="spellStart"/>
        <w:r w:rsidR="00180FDE" w:rsidRPr="00D3127A">
          <w:rPr>
            <w:rStyle w:val="Hyperlink"/>
            <w:rFonts w:ascii="Times New Roman" w:hAnsi="Times New Roman" w:cs="Times New Roman"/>
            <w:sz w:val="28"/>
            <w:szCs w:val="28"/>
          </w:rPr>
          <w:t>doi.org</w:t>
        </w:r>
        <w:proofErr w:type="spellEnd"/>
        <w:r w:rsidR="00180FDE" w:rsidRPr="00D3127A">
          <w:rPr>
            <w:rStyle w:val="Hyperlink"/>
            <w:rFonts w:ascii="Times New Roman" w:hAnsi="Times New Roman" w:cs="Times New Roman"/>
            <w:sz w:val="28"/>
            <w:szCs w:val="28"/>
          </w:rPr>
          <w:t>/10.1177/01492063221110205</w:t>
        </w:r>
      </w:hyperlink>
      <w:r w:rsidR="00D42B88">
        <w:rPr>
          <w:rFonts w:ascii="Times New Roman" w:hAnsi="Times New Roman" w:cs="Times New Roman"/>
          <w:sz w:val="28"/>
          <w:szCs w:val="28"/>
        </w:rPr>
        <w:t>.</w:t>
      </w:r>
    </w:p>
    <w:p w14:paraId="1B58C490" w14:textId="2C4F916C" w:rsidR="006059AD" w:rsidRPr="00D3127A" w:rsidRDefault="006059AD"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Locklear, </w:t>
      </w:r>
      <w:proofErr w:type="spellStart"/>
      <w:r w:rsidRPr="00D3127A">
        <w:rPr>
          <w:rFonts w:ascii="Times New Roman" w:hAnsi="Times New Roman" w:cs="Times New Roman"/>
          <w:sz w:val="28"/>
          <w:szCs w:val="28"/>
        </w:rPr>
        <w:t>L.R</w:t>
      </w:r>
      <w:proofErr w:type="spellEnd"/>
      <w:r w:rsidRPr="00D3127A">
        <w:rPr>
          <w:rFonts w:ascii="Times New Roman" w:hAnsi="Times New Roman" w:cs="Times New Roman"/>
          <w:sz w:val="28"/>
          <w:szCs w:val="28"/>
        </w:rPr>
        <w:t xml:space="preserve">., Sheridan, S. and Kong, D.T. </w:t>
      </w:r>
      <w:r w:rsidR="00D42B88">
        <w:rPr>
          <w:rFonts w:ascii="Times New Roman" w:hAnsi="Times New Roman" w:cs="Times New Roman"/>
          <w:sz w:val="28"/>
          <w:szCs w:val="28"/>
        </w:rPr>
        <w:t>(</w:t>
      </w:r>
      <w:r w:rsidRPr="00D3127A">
        <w:rPr>
          <w:rFonts w:ascii="Times New Roman" w:hAnsi="Times New Roman" w:cs="Times New Roman"/>
          <w:sz w:val="28"/>
          <w:szCs w:val="28"/>
        </w:rPr>
        <w:t>2023</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00D42B88">
        <w:rPr>
          <w:rFonts w:ascii="Times New Roman" w:hAnsi="Times New Roman" w:cs="Times New Roman"/>
          <w:sz w:val="28"/>
          <w:szCs w:val="28"/>
        </w:rPr>
        <w:t>‘</w:t>
      </w:r>
      <w:r w:rsidRPr="00D3127A">
        <w:rPr>
          <w:rFonts w:ascii="Times New Roman" w:hAnsi="Times New Roman" w:cs="Times New Roman"/>
          <w:sz w:val="28"/>
          <w:szCs w:val="28"/>
        </w:rPr>
        <w:t>Appreciating social science research on gratitude: An integrative review for organizational scholarship on gratitude in the workplace</w:t>
      </w:r>
      <w:r w:rsidR="00D42B88">
        <w:rPr>
          <w:rFonts w:ascii="Times New Roman" w:hAnsi="Times New Roman" w:cs="Times New Roman"/>
          <w:sz w:val="28"/>
          <w:szCs w:val="28"/>
        </w:rPr>
        <w:t>’,</w:t>
      </w:r>
      <w:r w:rsidRPr="00D3127A">
        <w:rPr>
          <w:rFonts w:ascii="Times New Roman" w:hAnsi="Times New Roman" w:cs="Times New Roman"/>
          <w:sz w:val="28"/>
          <w:szCs w:val="28"/>
        </w:rPr>
        <w:t xml:space="preserve"> </w:t>
      </w:r>
      <w:r w:rsidRPr="00D42B88">
        <w:rPr>
          <w:rFonts w:ascii="Times New Roman" w:hAnsi="Times New Roman" w:cs="Times New Roman"/>
          <w:i/>
          <w:iCs/>
          <w:sz w:val="28"/>
          <w:szCs w:val="28"/>
        </w:rPr>
        <w:t xml:space="preserve">Journal of Organizational </w:t>
      </w:r>
      <w:proofErr w:type="spellStart"/>
      <w:r w:rsidRPr="00D42B88">
        <w:rPr>
          <w:rFonts w:ascii="Times New Roman" w:hAnsi="Times New Roman" w:cs="Times New Roman"/>
          <w:i/>
          <w:iCs/>
          <w:sz w:val="28"/>
          <w:szCs w:val="28"/>
        </w:rPr>
        <w:t>Behavior</w:t>
      </w:r>
      <w:proofErr w:type="spellEnd"/>
      <w:r w:rsidRPr="00D3127A">
        <w:rPr>
          <w:rFonts w:ascii="Times New Roman" w:hAnsi="Times New Roman" w:cs="Times New Roman"/>
          <w:sz w:val="28"/>
          <w:szCs w:val="28"/>
        </w:rPr>
        <w:t xml:space="preserve">, 44(2), </w:t>
      </w:r>
      <w:proofErr w:type="spellStart"/>
      <w:r w:rsidRPr="00D3127A">
        <w:rPr>
          <w:rFonts w:ascii="Times New Roman" w:hAnsi="Times New Roman" w:cs="Times New Roman"/>
          <w:sz w:val="28"/>
          <w:szCs w:val="28"/>
        </w:rPr>
        <w:t>pp.225</w:t>
      </w:r>
      <w:proofErr w:type="spellEnd"/>
      <w:r w:rsidRPr="00D3127A">
        <w:rPr>
          <w:rFonts w:ascii="Times New Roman" w:hAnsi="Times New Roman" w:cs="Times New Roman"/>
          <w:sz w:val="28"/>
          <w:szCs w:val="28"/>
        </w:rPr>
        <w:t>-260.</w:t>
      </w:r>
    </w:p>
    <w:p w14:paraId="3CA58C62" w14:textId="5FC828AA" w:rsidR="00142E05" w:rsidRPr="00D3127A" w:rsidRDefault="00142E05"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London, M., Sessa, V.I. and Shelley, L.A. </w:t>
      </w:r>
      <w:r w:rsidR="0068429C">
        <w:rPr>
          <w:rFonts w:ascii="Times New Roman" w:hAnsi="Times New Roman" w:cs="Times New Roman"/>
          <w:sz w:val="28"/>
          <w:szCs w:val="28"/>
        </w:rPr>
        <w:t>(</w:t>
      </w:r>
      <w:r w:rsidRPr="00D3127A">
        <w:rPr>
          <w:rFonts w:ascii="Times New Roman" w:hAnsi="Times New Roman" w:cs="Times New Roman"/>
          <w:sz w:val="28"/>
          <w:szCs w:val="28"/>
        </w:rPr>
        <w:t>2023</w:t>
      </w:r>
      <w:r w:rsidR="0068429C">
        <w:rPr>
          <w:rFonts w:ascii="Times New Roman" w:hAnsi="Times New Roman" w:cs="Times New Roman"/>
          <w:sz w:val="28"/>
          <w:szCs w:val="28"/>
        </w:rPr>
        <w:t>)</w:t>
      </w:r>
      <w:r w:rsidRPr="00D3127A">
        <w:rPr>
          <w:rFonts w:ascii="Times New Roman" w:hAnsi="Times New Roman" w:cs="Times New Roman"/>
          <w:sz w:val="28"/>
          <w:szCs w:val="28"/>
        </w:rPr>
        <w:t xml:space="preserve"> </w:t>
      </w:r>
      <w:r w:rsidR="0068429C">
        <w:rPr>
          <w:rFonts w:ascii="Times New Roman" w:hAnsi="Times New Roman" w:cs="Times New Roman"/>
          <w:sz w:val="28"/>
          <w:szCs w:val="28"/>
        </w:rPr>
        <w:t>‘</w:t>
      </w:r>
      <w:r w:rsidRPr="00D3127A">
        <w:rPr>
          <w:rFonts w:ascii="Times New Roman" w:hAnsi="Times New Roman" w:cs="Times New Roman"/>
          <w:sz w:val="28"/>
          <w:szCs w:val="28"/>
        </w:rPr>
        <w:t>Developing self-awareness: Learning processes for self-and interpersonal growth</w:t>
      </w:r>
      <w:r w:rsidR="0068429C">
        <w:rPr>
          <w:rFonts w:ascii="Times New Roman" w:hAnsi="Times New Roman" w:cs="Times New Roman"/>
          <w:sz w:val="28"/>
          <w:szCs w:val="28"/>
        </w:rPr>
        <w:t>’</w:t>
      </w:r>
      <w:r w:rsidRPr="00D3127A">
        <w:rPr>
          <w:rFonts w:ascii="Times New Roman" w:hAnsi="Times New Roman" w:cs="Times New Roman"/>
          <w:sz w:val="28"/>
          <w:szCs w:val="28"/>
        </w:rPr>
        <w:t xml:space="preserve">. </w:t>
      </w:r>
      <w:r w:rsidRPr="0068429C">
        <w:rPr>
          <w:rFonts w:ascii="Times New Roman" w:hAnsi="Times New Roman" w:cs="Times New Roman"/>
          <w:i/>
          <w:iCs/>
          <w:sz w:val="28"/>
          <w:szCs w:val="28"/>
        </w:rPr>
        <w:t xml:space="preserve">Annual Review of Organizational Psychology and Organizational </w:t>
      </w:r>
      <w:proofErr w:type="spellStart"/>
      <w:r w:rsidRPr="0068429C">
        <w:rPr>
          <w:rFonts w:ascii="Times New Roman" w:hAnsi="Times New Roman" w:cs="Times New Roman"/>
          <w:i/>
          <w:iCs/>
          <w:sz w:val="28"/>
          <w:szCs w:val="28"/>
        </w:rPr>
        <w:t>Behavior</w:t>
      </w:r>
      <w:proofErr w:type="spellEnd"/>
      <w:r w:rsidRPr="00D3127A">
        <w:rPr>
          <w:rFonts w:ascii="Times New Roman" w:hAnsi="Times New Roman" w:cs="Times New Roman"/>
          <w:sz w:val="28"/>
          <w:szCs w:val="28"/>
        </w:rPr>
        <w:t xml:space="preserve">, 10(1), </w:t>
      </w:r>
      <w:proofErr w:type="spellStart"/>
      <w:r w:rsidRPr="00D3127A">
        <w:rPr>
          <w:rFonts w:ascii="Times New Roman" w:hAnsi="Times New Roman" w:cs="Times New Roman"/>
          <w:sz w:val="28"/>
          <w:szCs w:val="28"/>
        </w:rPr>
        <w:t>pp.261</w:t>
      </w:r>
      <w:proofErr w:type="spellEnd"/>
      <w:r w:rsidRPr="00D3127A">
        <w:rPr>
          <w:rFonts w:ascii="Times New Roman" w:hAnsi="Times New Roman" w:cs="Times New Roman"/>
          <w:sz w:val="28"/>
          <w:szCs w:val="28"/>
        </w:rPr>
        <w:t>-288.</w:t>
      </w:r>
    </w:p>
    <w:p w14:paraId="0F393BBC" w14:textId="27D6560F" w:rsidR="00180FDE" w:rsidRPr="00D3127A" w:rsidRDefault="00635B22" w:rsidP="00D3127A">
      <w:pPr>
        <w:jc w:val="both"/>
        <w:rPr>
          <w:rFonts w:ascii="Times New Roman" w:hAnsi="Times New Roman" w:cs="Times New Roman"/>
          <w:sz w:val="28"/>
          <w:szCs w:val="28"/>
        </w:rPr>
      </w:pPr>
      <w:r w:rsidRPr="00D3127A">
        <w:rPr>
          <w:rFonts w:ascii="Times New Roman" w:hAnsi="Times New Roman" w:cs="Times New Roman"/>
          <w:sz w:val="28"/>
          <w:szCs w:val="28"/>
        </w:rPr>
        <w:t>Lord, E</w:t>
      </w:r>
      <w:r w:rsidR="00C04620">
        <w:rPr>
          <w:rFonts w:ascii="Times New Roman" w:hAnsi="Times New Roman" w:cs="Times New Roman"/>
          <w:sz w:val="28"/>
          <w:szCs w:val="28"/>
        </w:rPr>
        <w:t>.</w:t>
      </w:r>
      <w:r w:rsidRPr="00D3127A">
        <w:rPr>
          <w:rFonts w:ascii="Times New Roman" w:hAnsi="Times New Roman" w:cs="Times New Roman"/>
          <w:sz w:val="28"/>
          <w:szCs w:val="28"/>
        </w:rPr>
        <w:t xml:space="preserve"> </w:t>
      </w:r>
      <w:r w:rsidR="00C04620">
        <w:rPr>
          <w:rFonts w:ascii="Times New Roman" w:hAnsi="Times New Roman" w:cs="Times New Roman"/>
          <w:sz w:val="28"/>
          <w:szCs w:val="28"/>
        </w:rPr>
        <w:t>(</w:t>
      </w:r>
      <w:r w:rsidRPr="00D3127A">
        <w:rPr>
          <w:rFonts w:ascii="Times New Roman" w:hAnsi="Times New Roman" w:cs="Times New Roman"/>
          <w:sz w:val="28"/>
          <w:szCs w:val="28"/>
        </w:rPr>
        <w:t>2023</w:t>
      </w:r>
      <w:r w:rsidR="00C04620">
        <w:rPr>
          <w:rFonts w:ascii="Times New Roman" w:hAnsi="Times New Roman" w:cs="Times New Roman"/>
          <w:sz w:val="28"/>
          <w:szCs w:val="28"/>
        </w:rPr>
        <w:t>)</w:t>
      </w:r>
      <w:r w:rsidRPr="00D3127A">
        <w:rPr>
          <w:rFonts w:ascii="Times New Roman" w:hAnsi="Times New Roman" w:cs="Times New Roman"/>
          <w:sz w:val="28"/>
          <w:szCs w:val="28"/>
        </w:rPr>
        <w:t xml:space="preserve"> </w:t>
      </w:r>
      <w:r w:rsidR="00C04620">
        <w:rPr>
          <w:rFonts w:ascii="Times New Roman" w:hAnsi="Times New Roman" w:cs="Times New Roman"/>
          <w:sz w:val="28"/>
          <w:szCs w:val="28"/>
        </w:rPr>
        <w:t>‘</w:t>
      </w:r>
      <w:r w:rsidRPr="00D3127A">
        <w:rPr>
          <w:rFonts w:ascii="Times New Roman" w:hAnsi="Times New Roman" w:cs="Times New Roman"/>
          <w:sz w:val="28"/>
          <w:szCs w:val="28"/>
        </w:rPr>
        <w:t>Green space for public mental health: an ethnographic study of ecotherapy in Wales</w:t>
      </w:r>
      <w:r w:rsidR="00C04620">
        <w:rPr>
          <w:rFonts w:ascii="Times New Roman" w:hAnsi="Times New Roman" w:cs="Times New Roman"/>
          <w:sz w:val="28"/>
          <w:szCs w:val="28"/>
        </w:rPr>
        <w:t>’,</w:t>
      </w:r>
      <w:r w:rsidRPr="00D3127A">
        <w:rPr>
          <w:rFonts w:ascii="Times New Roman" w:hAnsi="Times New Roman" w:cs="Times New Roman"/>
          <w:sz w:val="28"/>
          <w:szCs w:val="28"/>
        </w:rPr>
        <w:t xml:space="preserve"> </w:t>
      </w:r>
      <w:r w:rsidRPr="00C04620">
        <w:rPr>
          <w:rFonts w:ascii="Times New Roman" w:hAnsi="Times New Roman" w:cs="Times New Roman"/>
          <w:i/>
          <w:iCs/>
          <w:sz w:val="28"/>
          <w:szCs w:val="28"/>
        </w:rPr>
        <w:t>Perspectives in Public Health</w:t>
      </w:r>
      <w:r w:rsidRPr="00D3127A">
        <w:rPr>
          <w:rFonts w:ascii="Times New Roman" w:hAnsi="Times New Roman" w:cs="Times New Roman"/>
          <w:sz w:val="28"/>
          <w:szCs w:val="28"/>
        </w:rPr>
        <w:t xml:space="preserve">, 143(3), </w:t>
      </w:r>
      <w:proofErr w:type="spellStart"/>
      <w:r w:rsidRPr="00D3127A">
        <w:rPr>
          <w:rFonts w:ascii="Times New Roman" w:hAnsi="Times New Roman" w:cs="Times New Roman"/>
          <w:sz w:val="28"/>
          <w:szCs w:val="28"/>
        </w:rPr>
        <w:t>pp.149</w:t>
      </w:r>
      <w:proofErr w:type="spellEnd"/>
      <w:r w:rsidRPr="00D3127A">
        <w:rPr>
          <w:rFonts w:ascii="Times New Roman" w:hAnsi="Times New Roman" w:cs="Times New Roman"/>
          <w:sz w:val="28"/>
          <w:szCs w:val="28"/>
        </w:rPr>
        <w:t xml:space="preserve">–158. </w:t>
      </w:r>
      <w:hyperlink r:id="rId12" w:history="1">
        <w:r w:rsidRPr="00D3127A">
          <w:rPr>
            <w:rStyle w:val="Hyperlink"/>
            <w:rFonts w:ascii="Times New Roman" w:hAnsi="Times New Roman" w:cs="Times New Roman"/>
            <w:sz w:val="28"/>
            <w:szCs w:val="28"/>
          </w:rPr>
          <w:t>https://</w:t>
        </w:r>
        <w:proofErr w:type="spellStart"/>
        <w:r w:rsidRPr="00D3127A">
          <w:rPr>
            <w:rStyle w:val="Hyperlink"/>
            <w:rFonts w:ascii="Times New Roman" w:hAnsi="Times New Roman" w:cs="Times New Roman"/>
            <w:sz w:val="28"/>
            <w:szCs w:val="28"/>
          </w:rPr>
          <w:t>doi.org</w:t>
        </w:r>
        <w:proofErr w:type="spellEnd"/>
        <w:r w:rsidRPr="00D3127A">
          <w:rPr>
            <w:rStyle w:val="Hyperlink"/>
            <w:rFonts w:ascii="Times New Roman" w:hAnsi="Times New Roman" w:cs="Times New Roman"/>
            <w:sz w:val="28"/>
            <w:szCs w:val="28"/>
          </w:rPr>
          <w:t>/10.1177/17579139231170777</w:t>
        </w:r>
      </w:hyperlink>
      <w:r w:rsidR="00C04620">
        <w:rPr>
          <w:rFonts w:ascii="Times New Roman" w:hAnsi="Times New Roman" w:cs="Times New Roman"/>
          <w:sz w:val="28"/>
          <w:szCs w:val="28"/>
        </w:rPr>
        <w:t>.</w:t>
      </w:r>
    </w:p>
    <w:p w14:paraId="4B930631" w14:textId="7D7726A8" w:rsidR="00705429" w:rsidRPr="00D3127A" w:rsidRDefault="00705429"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Maddock, </w:t>
      </w:r>
      <w:proofErr w:type="spellStart"/>
      <w:r w:rsidRPr="00D3127A">
        <w:rPr>
          <w:rFonts w:ascii="Times New Roman" w:hAnsi="Times New Roman" w:cs="Times New Roman"/>
          <w:sz w:val="28"/>
          <w:szCs w:val="28"/>
        </w:rPr>
        <w:t>J.E</w:t>
      </w:r>
      <w:proofErr w:type="spellEnd"/>
      <w:r w:rsidRPr="00D3127A">
        <w:rPr>
          <w:rFonts w:ascii="Times New Roman" w:hAnsi="Times New Roman" w:cs="Times New Roman"/>
          <w:sz w:val="28"/>
          <w:szCs w:val="28"/>
        </w:rPr>
        <w:t xml:space="preserve">. and Johnson, S.S. </w:t>
      </w:r>
      <w:r w:rsidR="00C04620">
        <w:rPr>
          <w:rFonts w:ascii="Times New Roman" w:hAnsi="Times New Roman" w:cs="Times New Roman"/>
          <w:sz w:val="28"/>
          <w:szCs w:val="28"/>
        </w:rPr>
        <w:t>(</w:t>
      </w:r>
      <w:r w:rsidRPr="00D3127A">
        <w:rPr>
          <w:rFonts w:ascii="Times New Roman" w:hAnsi="Times New Roman" w:cs="Times New Roman"/>
          <w:sz w:val="28"/>
          <w:szCs w:val="28"/>
        </w:rPr>
        <w:t>2024</w:t>
      </w:r>
      <w:r w:rsidR="00C04620">
        <w:rPr>
          <w:rFonts w:ascii="Times New Roman" w:hAnsi="Times New Roman" w:cs="Times New Roman"/>
          <w:sz w:val="28"/>
          <w:szCs w:val="28"/>
        </w:rPr>
        <w:t>)</w:t>
      </w:r>
      <w:r w:rsidRPr="00D3127A">
        <w:rPr>
          <w:rFonts w:ascii="Times New Roman" w:hAnsi="Times New Roman" w:cs="Times New Roman"/>
          <w:sz w:val="28"/>
          <w:szCs w:val="28"/>
        </w:rPr>
        <w:t xml:space="preserve"> </w:t>
      </w:r>
      <w:r w:rsidR="00C04620">
        <w:rPr>
          <w:rFonts w:ascii="Times New Roman" w:hAnsi="Times New Roman" w:cs="Times New Roman"/>
          <w:sz w:val="28"/>
          <w:szCs w:val="28"/>
        </w:rPr>
        <w:t>‘</w:t>
      </w:r>
      <w:r w:rsidRPr="00D3127A">
        <w:rPr>
          <w:rFonts w:ascii="Times New Roman" w:hAnsi="Times New Roman" w:cs="Times New Roman"/>
          <w:sz w:val="28"/>
          <w:szCs w:val="28"/>
        </w:rPr>
        <w:t xml:space="preserve">Spending Time in Nature: The Overlooked Health </w:t>
      </w:r>
      <w:proofErr w:type="spellStart"/>
      <w:r w:rsidRPr="00D3127A">
        <w:rPr>
          <w:rFonts w:ascii="Times New Roman" w:hAnsi="Times New Roman" w:cs="Times New Roman"/>
          <w:sz w:val="28"/>
          <w:szCs w:val="28"/>
        </w:rPr>
        <w:t>Behavior</w:t>
      </w:r>
      <w:proofErr w:type="spellEnd"/>
      <w:r w:rsidR="00C04620">
        <w:rPr>
          <w:rFonts w:ascii="Times New Roman" w:hAnsi="Times New Roman" w:cs="Times New Roman"/>
          <w:sz w:val="28"/>
          <w:szCs w:val="28"/>
        </w:rPr>
        <w:t>’,</w:t>
      </w:r>
      <w:r w:rsidRPr="00D3127A">
        <w:rPr>
          <w:rFonts w:ascii="Times New Roman" w:hAnsi="Times New Roman" w:cs="Times New Roman"/>
          <w:sz w:val="28"/>
          <w:szCs w:val="28"/>
        </w:rPr>
        <w:t xml:space="preserve"> </w:t>
      </w:r>
      <w:r w:rsidRPr="00C04620">
        <w:rPr>
          <w:rFonts w:ascii="Times New Roman" w:hAnsi="Times New Roman" w:cs="Times New Roman"/>
          <w:i/>
          <w:iCs/>
          <w:sz w:val="28"/>
          <w:szCs w:val="28"/>
        </w:rPr>
        <w:t>American Journal of Health Promotion</w:t>
      </w:r>
      <w:r w:rsidRPr="00D3127A">
        <w:rPr>
          <w:rFonts w:ascii="Times New Roman" w:hAnsi="Times New Roman" w:cs="Times New Roman"/>
          <w:sz w:val="28"/>
          <w:szCs w:val="28"/>
        </w:rPr>
        <w:t xml:space="preserve">, 38(1), </w:t>
      </w:r>
      <w:proofErr w:type="spellStart"/>
      <w:r w:rsidRPr="00D3127A">
        <w:rPr>
          <w:rFonts w:ascii="Times New Roman" w:hAnsi="Times New Roman" w:cs="Times New Roman"/>
          <w:sz w:val="28"/>
          <w:szCs w:val="28"/>
        </w:rPr>
        <w:t>pp.124</w:t>
      </w:r>
      <w:proofErr w:type="spellEnd"/>
      <w:r w:rsidRPr="00D3127A">
        <w:rPr>
          <w:rFonts w:ascii="Times New Roman" w:hAnsi="Times New Roman" w:cs="Times New Roman"/>
          <w:sz w:val="28"/>
          <w:szCs w:val="28"/>
        </w:rPr>
        <w:t>-148.</w:t>
      </w:r>
    </w:p>
    <w:p w14:paraId="42A41242" w14:textId="51AC89E9" w:rsidR="000D021C" w:rsidRPr="00D3127A" w:rsidRDefault="000D021C"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Morley, M.J., Heraty, N., Lavelle, J. </w:t>
      </w:r>
      <w:r w:rsidR="00DD02E1">
        <w:rPr>
          <w:rFonts w:ascii="Times New Roman" w:hAnsi="Times New Roman" w:cs="Times New Roman"/>
          <w:sz w:val="28"/>
          <w:szCs w:val="28"/>
        </w:rPr>
        <w:t>and</w:t>
      </w:r>
      <w:r w:rsidRPr="00D3127A">
        <w:rPr>
          <w:rFonts w:ascii="Times New Roman" w:hAnsi="Times New Roman" w:cs="Times New Roman"/>
          <w:sz w:val="28"/>
          <w:szCs w:val="28"/>
        </w:rPr>
        <w:t xml:space="preserve"> McDonnell, A. </w:t>
      </w:r>
      <w:r w:rsidR="00DD02E1">
        <w:rPr>
          <w:rFonts w:ascii="Times New Roman" w:hAnsi="Times New Roman" w:cs="Times New Roman"/>
          <w:sz w:val="28"/>
          <w:szCs w:val="28"/>
        </w:rPr>
        <w:t>(</w:t>
      </w:r>
      <w:r w:rsidRPr="00D3127A">
        <w:rPr>
          <w:rFonts w:ascii="Times New Roman" w:hAnsi="Times New Roman" w:cs="Times New Roman"/>
          <w:sz w:val="28"/>
          <w:szCs w:val="28"/>
        </w:rPr>
        <w:t>2023</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00DD02E1">
        <w:rPr>
          <w:rFonts w:ascii="Times New Roman" w:hAnsi="Times New Roman" w:cs="Times New Roman"/>
          <w:sz w:val="28"/>
          <w:szCs w:val="28"/>
        </w:rPr>
        <w:t>‘</w:t>
      </w:r>
      <w:r w:rsidRPr="00D3127A">
        <w:rPr>
          <w:rFonts w:ascii="Times New Roman" w:hAnsi="Times New Roman" w:cs="Times New Roman"/>
          <w:sz w:val="28"/>
          <w:szCs w:val="28"/>
        </w:rPr>
        <w:t>Managerial self-awareness and its influence on feedback receptivity and performance outcomes</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Pr="00DD02E1">
        <w:rPr>
          <w:rFonts w:ascii="Times New Roman" w:hAnsi="Times New Roman" w:cs="Times New Roman"/>
          <w:i/>
          <w:iCs/>
          <w:sz w:val="28"/>
          <w:szCs w:val="28"/>
        </w:rPr>
        <w:t>European Management Review</w:t>
      </w:r>
      <w:r w:rsidRPr="00D3127A">
        <w:rPr>
          <w:rFonts w:ascii="Times New Roman" w:hAnsi="Times New Roman" w:cs="Times New Roman"/>
          <w:sz w:val="28"/>
          <w:szCs w:val="28"/>
        </w:rPr>
        <w:t xml:space="preserve">, 20(2), </w:t>
      </w:r>
      <w:proofErr w:type="spellStart"/>
      <w:r w:rsidRPr="00D3127A">
        <w:rPr>
          <w:rFonts w:ascii="Times New Roman" w:hAnsi="Times New Roman" w:cs="Times New Roman"/>
          <w:sz w:val="28"/>
          <w:szCs w:val="28"/>
        </w:rPr>
        <w:t>pp.177</w:t>
      </w:r>
      <w:proofErr w:type="spellEnd"/>
      <w:r w:rsidRPr="00D3127A">
        <w:rPr>
          <w:rFonts w:ascii="Times New Roman" w:hAnsi="Times New Roman" w:cs="Times New Roman"/>
          <w:sz w:val="28"/>
          <w:szCs w:val="28"/>
        </w:rPr>
        <w:t>–192.</w:t>
      </w:r>
    </w:p>
    <w:p w14:paraId="1761DE59" w14:textId="22B92072" w:rsidR="00C952A9" w:rsidRPr="00D3127A" w:rsidRDefault="00C952A9"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Nelson-Coffey, S.K. and Coffey, </w:t>
      </w:r>
      <w:proofErr w:type="spellStart"/>
      <w:r w:rsidRPr="00D3127A">
        <w:rPr>
          <w:rFonts w:ascii="Times New Roman" w:hAnsi="Times New Roman" w:cs="Times New Roman"/>
          <w:sz w:val="28"/>
          <w:szCs w:val="28"/>
        </w:rPr>
        <w:t>J.K</w:t>
      </w:r>
      <w:proofErr w:type="spellEnd"/>
      <w:r w:rsidRPr="00D3127A">
        <w:rPr>
          <w:rFonts w:ascii="Times New Roman" w:hAnsi="Times New Roman" w:cs="Times New Roman"/>
          <w:sz w:val="28"/>
          <w:szCs w:val="28"/>
        </w:rPr>
        <w:t xml:space="preserve">. </w:t>
      </w:r>
      <w:r w:rsidR="00DD02E1">
        <w:rPr>
          <w:rFonts w:ascii="Times New Roman" w:hAnsi="Times New Roman" w:cs="Times New Roman"/>
          <w:sz w:val="28"/>
          <w:szCs w:val="28"/>
        </w:rPr>
        <w:t>(</w:t>
      </w:r>
      <w:r w:rsidRPr="00D3127A">
        <w:rPr>
          <w:rFonts w:ascii="Times New Roman" w:hAnsi="Times New Roman" w:cs="Times New Roman"/>
          <w:sz w:val="28"/>
          <w:szCs w:val="28"/>
        </w:rPr>
        <w:t>2024</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00DD02E1">
        <w:rPr>
          <w:rFonts w:ascii="Times New Roman" w:hAnsi="Times New Roman" w:cs="Times New Roman"/>
          <w:sz w:val="28"/>
          <w:szCs w:val="28"/>
        </w:rPr>
        <w:t>‘</w:t>
      </w:r>
      <w:r w:rsidRPr="00D3127A">
        <w:rPr>
          <w:rFonts w:ascii="Times New Roman" w:hAnsi="Times New Roman" w:cs="Times New Roman"/>
          <w:sz w:val="28"/>
          <w:szCs w:val="28"/>
        </w:rPr>
        <w:t>Gratitude improves parents’ well-being and family functioning</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Pr="00DD02E1">
        <w:rPr>
          <w:rFonts w:ascii="Times New Roman" w:hAnsi="Times New Roman" w:cs="Times New Roman"/>
          <w:i/>
          <w:iCs/>
          <w:sz w:val="28"/>
          <w:szCs w:val="28"/>
        </w:rPr>
        <w:t>Emotion</w:t>
      </w:r>
      <w:r w:rsidRPr="00D3127A">
        <w:rPr>
          <w:rFonts w:ascii="Times New Roman" w:hAnsi="Times New Roman" w:cs="Times New Roman"/>
          <w:sz w:val="28"/>
          <w:szCs w:val="28"/>
        </w:rPr>
        <w:t xml:space="preserve">, 24(2), </w:t>
      </w:r>
      <w:proofErr w:type="spellStart"/>
      <w:r w:rsidRPr="00D3127A">
        <w:rPr>
          <w:rFonts w:ascii="Times New Roman" w:hAnsi="Times New Roman" w:cs="Times New Roman"/>
          <w:sz w:val="28"/>
          <w:szCs w:val="28"/>
        </w:rPr>
        <w:t>p.357</w:t>
      </w:r>
      <w:proofErr w:type="spellEnd"/>
      <w:r w:rsidRPr="00D3127A">
        <w:rPr>
          <w:rFonts w:ascii="Times New Roman" w:hAnsi="Times New Roman" w:cs="Times New Roman"/>
          <w:sz w:val="28"/>
          <w:szCs w:val="28"/>
        </w:rPr>
        <w:t>.</w:t>
      </w:r>
    </w:p>
    <w:p w14:paraId="1C10A904" w14:textId="7FA44E1B" w:rsidR="00643ED1" w:rsidRPr="00D3127A" w:rsidRDefault="00643ED1"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Nguyen, </w:t>
      </w:r>
      <w:proofErr w:type="spellStart"/>
      <w:r w:rsidRPr="00D3127A">
        <w:rPr>
          <w:rFonts w:ascii="Times New Roman" w:hAnsi="Times New Roman" w:cs="Times New Roman"/>
          <w:sz w:val="28"/>
          <w:szCs w:val="28"/>
        </w:rPr>
        <w:t>T.T</w:t>
      </w:r>
      <w:proofErr w:type="spellEnd"/>
      <w:r w:rsidRPr="00D3127A">
        <w:rPr>
          <w:rFonts w:ascii="Times New Roman" w:hAnsi="Times New Roman" w:cs="Times New Roman"/>
          <w:sz w:val="28"/>
          <w:szCs w:val="28"/>
        </w:rPr>
        <w:t xml:space="preserve">. and Rodriguez, M. </w:t>
      </w:r>
      <w:r w:rsidR="00DD02E1">
        <w:rPr>
          <w:rFonts w:ascii="Times New Roman" w:hAnsi="Times New Roman" w:cs="Times New Roman"/>
          <w:sz w:val="28"/>
          <w:szCs w:val="28"/>
        </w:rPr>
        <w:t>(</w:t>
      </w:r>
      <w:r w:rsidRPr="00D3127A">
        <w:rPr>
          <w:rFonts w:ascii="Times New Roman" w:hAnsi="Times New Roman" w:cs="Times New Roman"/>
          <w:sz w:val="28"/>
          <w:szCs w:val="28"/>
        </w:rPr>
        <w:t>2024</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00DD02E1">
        <w:rPr>
          <w:rFonts w:ascii="Times New Roman" w:hAnsi="Times New Roman" w:cs="Times New Roman"/>
          <w:sz w:val="28"/>
          <w:szCs w:val="28"/>
        </w:rPr>
        <w:t>‘</w:t>
      </w:r>
      <w:r w:rsidRPr="00D3127A">
        <w:rPr>
          <w:rFonts w:ascii="Times New Roman" w:hAnsi="Times New Roman" w:cs="Times New Roman"/>
          <w:sz w:val="28"/>
          <w:szCs w:val="28"/>
        </w:rPr>
        <w:t>Deconstructing Solitude and Its Links to Well‐Being</w:t>
      </w:r>
      <w:r w:rsidR="00DD02E1">
        <w:rPr>
          <w:rFonts w:ascii="Times New Roman" w:hAnsi="Times New Roman" w:cs="Times New Roman"/>
          <w:sz w:val="28"/>
          <w:szCs w:val="28"/>
        </w:rPr>
        <w:t>’,</w:t>
      </w:r>
      <w:r w:rsidRPr="00D3127A">
        <w:rPr>
          <w:rFonts w:ascii="Times New Roman" w:hAnsi="Times New Roman" w:cs="Times New Roman"/>
          <w:sz w:val="28"/>
          <w:szCs w:val="28"/>
        </w:rPr>
        <w:t xml:space="preserve"> </w:t>
      </w:r>
      <w:r w:rsidRPr="00DD02E1">
        <w:rPr>
          <w:rFonts w:ascii="Times New Roman" w:hAnsi="Times New Roman" w:cs="Times New Roman"/>
          <w:i/>
          <w:iCs/>
          <w:sz w:val="28"/>
          <w:szCs w:val="28"/>
        </w:rPr>
        <w:t>Social and Personality Psychology Compass</w:t>
      </w:r>
      <w:r w:rsidRPr="00D3127A">
        <w:rPr>
          <w:rFonts w:ascii="Times New Roman" w:hAnsi="Times New Roman" w:cs="Times New Roman"/>
          <w:sz w:val="28"/>
          <w:szCs w:val="28"/>
        </w:rPr>
        <w:t xml:space="preserve">, 18(11), </w:t>
      </w:r>
      <w:proofErr w:type="spellStart"/>
      <w:r w:rsidRPr="00D3127A">
        <w:rPr>
          <w:rFonts w:ascii="Times New Roman" w:hAnsi="Times New Roman" w:cs="Times New Roman"/>
          <w:sz w:val="28"/>
          <w:szCs w:val="28"/>
        </w:rPr>
        <w:t>p.e70020</w:t>
      </w:r>
      <w:proofErr w:type="spellEnd"/>
      <w:r w:rsidRPr="00D3127A">
        <w:rPr>
          <w:rFonts w:ascii="Times New Roman" w:hAnsi="Times New Roman" w:cs="Times New Roman"/>
          <w:sz w:val="28"/>
          <w:szCs w:val="28"/>
        </w:rPr>
        <w:t>.</w:t>
      </w:r>
    </w:p>
    <w:p w14:paraId="3CFF50FE" w14:textId="6F60CC6B" w:rsidR="00635B22" w:rsidRPr="00D3127A" w:rsidRDefault="006E145E" w:rsidP="00D3127A">
      <w:pPr>
        <w:jc w:val="both"/>
        <w:rPr>
          <w:rFonts w:ascii="Times New Roman" w:hAnsi="Times New Roman" w:cs="Times New Roman"/>
          <w:sz w:val="28"/>
          <w:szCs w:val="28"/>
        </w:rPr>
      </w:pPr>
      <w:r w:rsidRPr="00D3127A">
        <w:rPr>
          <w:rFonts w:ascii="Times New Roman" w:hAnsi="Times New Roman" w:cs="Times New Roman"/>
          <w:sz w:val="28"/>
          <w:szCs w:val="28"/>
        </w:rPr>
        <w:lastRenderedPageBreak/>
        <w:t xml:space="preserve">Nikitin, J., Rupprecht, </w:t>
      </w:r>
      <w:proofErr w:type="spellStart"/>
      <w:r w:rsidRPr="00D3127A">
        <w:rPr>
          <w:rFonts w:ascii="Times New Roman" w:hAnsi="Times New Roman" w:cs="Times New Roman"/>
          <w:sz w:val="28"/>
          <w:szCs w:val="28"/>
        </w:rPr>
        <w:t>F.S</w:t>
      </w:r>
      <w:proofErr w:type="spellEnd"/>
      <w:r w:rsidRPr="00D3127A">
        <w:rPr>
          <w:rFonts w:ascii="Times New Roman" w:hAnsi="Times New Roman" w:cs="Times New Roman"/>
          <w:sz w:val="28"/>
          <w:szCs w:val="28"/>
        </w:rPr>
        <w:t xml:space="preserve">. </w:t>
      </w:r>
      <w:r w:rsidR="002F1FE2">
        <w:rPr>
          <w:rFonts w:ascii="Times New Roman" w:hAnsi="Times New Roman" w:cs="Times New Roman"/>
          <w:sz w:val="28"/>
          <w:szCs w:val="28"/>
        </w:rPr>
        <w:t>and</w:t>
      </w:r>
      <w:r w:rsidRPr="00D3127A">
        <w:rPr>
          <w:rFonts w:ascii="Times New Roman" w:hAnsi="Times New Roman" w:cs="Times New Roman"/>
          <w:sz w:val="28"/>
          <w:szCs w:val="28"/>
        </w:rPr>
        <w:t xml:space="preserve"> </w:t>
      </w:r>
      <w:proofErr w:type="spellStart"/>
      <w:r w:rsidRPr="00D3127A">
        <w:rPr>
          <w:rFonts w:ascii="Times New Roman" w:hAnsi="Times New Roman" w:cs="Times New Roman"/>
          <w:sz w:val="28"/>
          <w:szCs w:val="28"/>
        </w:rPr>
        <w:t>Ristl</w:t>
      </w:r>
      <w:proofErr w:type="spellEnd"/>
      <w:r w:rsidRPr="00D3127A">
        <w:rPr>
          <w:rFonts w:ascii="Times New Roman" w:hAnsi="Times New Roman" w:cs="Times New Roman"/>
          <w:sz w:val="28"/>
          <w:szCs w:val="28"/>
        </w:rPr>
        <w:t xml:space="preserve">, C. </w:t>
      </w:r>
      <w:r w:rsidR="002F1FE2">
        <w:rPr>
          <w:rFonts w:ascii="Times New Roman" w:hAnsi="Times New Roman" w:cs="Times New Roman"/>
          <w:sz w:val="28"/>
          <w:szCs w:val="28"/>
        </w:rPr>
        <w:t>(</w:t>
      </w:r>
      <w:r w:rsidRPr="00D3127A">
        <w:rPr>
          <w:rFonts w:ascii="Times New Roman" w:hAnsi="Times New Roman" w:cs="Times New Roman"/>
          <w:sz w:val="28"/>
          <w:szCs w:val="28"/>
        </w:rPr>
        <w:t>2022</w:t>
      </w:r>
      <w:r w:rsidR="002F1FE2">
        <w:rPr>
          <w:rFonts w:ascii="Times New Roman" w:hAnsi="Times New Roman" w:cs="Times New Roman"/>
          <w:sz w:val="28"/>
          <w:szCs w:val="28"/>
        </w:rPr>
        <w:t>)</w:t>
      </w:r>
      <w:r w:rsidRPr="00D3127A">
        <w:rPr>
          <w:rFonts w:ascii="Times New Roman" w:hAnsi="Times New Roman" w:cs="Times New Roman"/>
          <w:sz w:val="28"/>
          <w:szCs w:val="28"/>
        </w:rPr>
        <w:t xml:space="preserve"> </w:t>
      </w:r>
      <w:r w:rsidR="002F1FE2">
        <w:rPr>
          <w:rFonts w:ascii="Times New Roman" w:hAnsi="Times New Roman" w:cs="Times New Roman"/>
          <w:sz w:val="28"/>
          <w:szCs w:val="28"/>
        </w:rPr>
        <w:t>‘</w:t>
      </w:r>
      <w:r w:rsidRPr="00D3127A">
        <w:rPr>
          <w:rFonts w:ascii="Times New Roman" w:hAnsi="Times New Roman" w:cs="Times New Roman"/>
          <w:sz w:val="28"/>
          <w:szCs w:val="28"/>
        </w:rPr>
        <w:t>Experiences of solitude and the role of autonomy</w:t>
      </w:r>
      <w:r w:rsidR="002F1FE2">
        <w:rPr>
          <w:rFonts w:ascii="Times New Roman" w:hAnsi="Times New Roman" w:cs="Times New Roman"/>
          <w:sz w:val="28"/>
          <w:szCs w:val="28"/>
        </w:rPr>
        <w:t>’,</w:t>
      </w:r>
      <w:r w:rsidRPr="00D3127A">
        <w:rPr>
          <w:rFonts w:ascii="Times New Roman" w:hAnsi="Times New Roman" w:cs="Times New Roman"/>
          <w:sz w:val="28"/>
          <w:szCs w:val="28"/>
        </w:rPr>
        <w:t xml:space="preserve"> </w:t>
      </w:r>
      <w:r w:rsidRPr="002F1FE2">
        <w:rPr>
          <w:rFonts w:ascii="Times New Roman" w:hAnsi="Times New Roman" w:cs="Times New Roman"/>
          <w:i/>
          <w:iCs/>
          <w:sz w:val="28"/>
          <w:szCs w:val="28"/>
        </w:rPr>
        <w:t>International Journal of Behavio</w:t>
      </w:r>
      <w:r w:rsidR="002F1FE2">
        <w:rPr>
          <w:rFonts w:ascii="Times New Roman" w:hAnsi="Times New Roman" w:cs="Times New Roman"/>
          <w:i/>
          <w:iCs/>
          <w:sz w:val="28"/>
          <w:szCs w:val="28"/>
        </w:rPr>
        <w:t>u</w:t>
      </w:r>
      <w:r w:rsidRPr="002F1FE2">
        <w:rPr>
          <w:rFonts w:ascii="Times New Roman" w:hAnsi="Times New Roman" w:cs="Times New Roman"/>
          <w:i/>
          <w:iCs/>
          <w:sz w:val="28"/>
          <w:szCs w:val="28"/>
        </w:rPr>
        <w:t>ral Development</w:t>
      </w:r>
      <w:r w:rsidRPr="00D3127A">
        <w:rPr>
          <w:rFonts w:ascii="Times New Roman" w:hAnsi="Times New Roman" w:cs="Times New Roman"/>
          <w:sz w:val="28"/>
          <w:szCs w:val="28"/>
        </w:rPr>
        <w:t xml:space="preserve">, 46(6), </w:t>
      </w:r>
      <w:proofErr w:type="spellStart"/>
      <w:r w:rsidRPr="00D3127A">
        <w:rPr>
          <w:rFonts w:ascii="Times New Roman" w:hAnsi="Times New Roman" w:cs="Times New Roman"/>
          <w:sz w:val="28"/>
          <w:szCs w:val="28"/>
        </w:rPr>
        <w:t>pp.510</w:t>
      </w:r>
      <w:proofErr w:type="spellEnd"/>
      <w:r w:rsidRPr="00D3127A">
        <w:rPr>
          <w:rFonts w:ascii="Times New Roman" w:hAnsi="Times New Roman" w:cs="Times New Roman"/>
          <w:sz w:val="28"/>
          <w:szCs w:val="28"/>
        </w:rPr>
        <w:t>–519.</w:t>
      </w:r>
    </w:p>
    <w:p w14:paraId="387A0FD6" w14:textId="3F0D6EA2" w:rsidR="00635B22" w:rsidRPr="00D3127A" w:rsidRDefault="00A7215F"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Scott, H., Naik, G., Lechat, B., Manners, J., Fitton, J., Nguyen, D.P., Hudson, A.L., Reynolds, A.C., Sweetman, A., </w:t>
      </w:r>
      <w:proofErr w:type="spellStart"/>
      <w:r w:rsidRPr="00D3127A">
        <w:rPr>
          <w:rFonts w:ascii="Times New Roman" w:hAnsi="Times New Roman" w:cs="Times New Roman"/>
          <w:sz w:val="28"/>
          <w:szCs w:val="28"/>
        </w:rPr>
        <w:t>Escourrou</w:t>
      </w:r>
      <w:proofErr w:type="spellEnd"/>
      <w:r w:rsidRPr="00D3127A">
        <w:rPr>
          <w:rFonts w:ascii="Times New Roman" w:hAnsi="Times New Roman" w:cs="Times New Roman"/>
          <w:sz w:val="28"/>
          <w:szCs w:val="28"/>
        </w:rPr>
        <w:t xml:space="preserve">, P. and </w:t>
      </w:r>
      <w:proofErr w:type="spellStart"/>
      <w:r w:rsidRPr="00D3127A">
        <w:rPr>
          <w:rFonts w:ascii="Times New Roman" w:hAnsi="Times New Roman" w:cs="Times New Roman"/>
          <w:sz w:val="28"/>
          <w:szCs w:val="28"/>
        </w:rPr>
        <w:t>Catcheside</w:t>
      </w:r>
      <w:proofErr w:type="spellEnd"/>
      <w:r w:rsidRPr="00D3127A">
        <w:rPr>
          <w:rFonts w:ascii="Times New Roman" w:hAnsi="Times New Roman" w:cs="Times New Roman"/>
          <w:sz w:val="28"/>
          <w:szCs w:val="28"/>
        </w:rPr>
        <w:t xml:space="preserve">, P. </w:t>
      </w:r>
      <w:r w:rsidR="002F1FE2">
        <w:rPr>
          <w:rFonts w:ascii="Times New Roman" w:hAnsi="Times New Roman" w:cs="Times New Roman"/>
          <w:sz w:val="28"/>
          <w:szCs w:val="28"/>
        </w:rPr>
        <w:t>(</w:t>
      </w:r>
      <w:r w:rsidRPr="00D3127A">
        <w:rPr>
          <w:rFonts w:ascii="Times New Roman" w:hAnsi="Times New Roman" w:cs="Times New Roman"/>
          <w:sz w:val="28"/>
          <w:szCs w:val="28"/>
        </w:rPr>
        <w:t>2024</w:t>
      </w:r>
      <w:r w:rsidR="002F1FE2">
        <w:rPr>
          <w:rFonts w:ascii="Times New Roman" w:hAnsi="Times New Roman" w:cs="Times New Roman"/>
          <w:sz w:val="28"/>
          <w:szCs w:val="28"/>
        </w:rPr>
        <w:t>)</w:t>
      </w:r>
      <w:r w:rsidRPr="00D3127A">
        <w:rPr>
          <w:rFonts w:ascii="Times New Roman" w:hAnsi="Times New Roman" w:cs="Times New Roman"/>
          <w:sz w:val="28"/>
          <w:szCs w:val="28"/>
        </w:rPr>
        <w:t xml:space="preserve"> </w:t>
      </w:r>
      <w:r w:rsidR="002F1FE2">
        <w:rPr>
          <w:rFonts w:ascii="Times New Roman" w:hAnsi="Times New Roman" w:cs="Times New Roman"/>
          <w:sz w:val="28"/>
          <w:szCs w:val="28"/>
        </w:rPr>
        <w:t>‘</w:t>
      </w:r>
      <w:r w:rsidRPr="00D3127A">
        <w:rPr>
          <w:rFonts w:ascii="Times New Roman" w:hAnsi="Times New Roman" w:cs="Times New Roman"/>
          <w:sz w:val="28"/>
          <w:szCs w:val="28"/>
        </w:rPr>
        <w:t>Are we getting enough sleep? Frequent irregular sleep found in an analysis of over 11 million nights of objective in-home sleep data</w:t>
      </w:r>
      <w:r w:rsidR="002F1FE2">
        <w:rPr>
          <w:rFonts w:ascii="Times New Roman" w:hAnsi="Times New Roman" w:cs="Times New Roman"/>
          <w:sz w:val="28"/>
          <w:szCs w:val="28"/>
        </w:rPr>
        <w:t>’,</w:t>
      </w:r>
      <w:r w:rsidRPr="00D3127A">
        <w:rPr>
          <w:rFonts w:ascii="Times New Roman" w:hAnsi="Times New Roman" w:cs="Times New Roman"/>
          <w:sz w:val="28"/>
          <w:szCs w:val="28"/>
        </w:rPr>
        <w:t xml:space="preserve"> </w:t>
      </w:r>
      <w:r w:rsidRPr="002F1FE2">
        <w:rPr>
          <w:rFonts w:ascii="Times New Roman" w:hAnsi="Times New Roman" w:cs="Times New Roman"/>
          <w:i/>
          <w:iCs/>
          <w:sz w:val="28"/>
          <w:szCs w:val="28"/>
        </w:rPr>
        <w:t>Sleep Health</w:t>
      </w:r>
      <w:r w:rsidRPr="00D3127A">
        <w:rPr>
          <w:rFonts w:ascii="Times New Roman" w:hAnsi="Times New Roman" w:cs="Times New Roman"/>
          <w:sz w:val="28"/>
          <w:szCs w:val="28"/>
        </w:rPr>
        <w:t xml:space="preserve">, 10(1), </w:t>
      </w:r>
      <w:proofErr w:type="spellStart"/>
      <w:r w:rsidRPr="00D3127A">
        <w:rPr>
          <w:rFonts w:ascii="Times New Roman" w:hAnsi="Times New Roman" w:cs="Times New Roman"/>
          <w:sz w:val="28"/>
          <w:szCs w:val="28"/>
        </w:rPr>
        <w:t>pp.91</w:t>
      </w:r>
      <w:proofErr w:type="spellEnd"/>
      <w:r w:rsidRPr="00D3127A">
        <w:rPr>
          <w:rFonts w:ascii="Times New Roman" w:hAnsi="Times New Roman" w:cs="Times New Roman"/>
          <w:sz w:val="28"/>
          <w:szCs w:val="28"/>
        </w:rPr>
        <w:t>-97.</w:t>
      </w:r>
    </w:p>
    <w:p w14:paraId="60B78127" w14:textId="1418C29A" w:rsidR="00180FDE" w:rsidRPr="00D3127A" w:rsidRDefault="007F4B76"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Sjöblom, K., Juutinen, S. and </w:t>
      </w:r>
      <w:proofErr w:type="spellStart"/>
      <w:r w:rsidRPr="00D3127A">
        <w:rPr>
          <w:rFonts w:ascii="Times New Roman" w:hAnsi="Times New Roman" w:cs="Times New Roman"/>
          <w:sz w:val="28"/>
          <w:szCs w:val="28"/>
        </w:rPr>
        <w:t>Mäkikangas</w:t>
      </w:r>
      <w:proofErr w:type="spellEnd"/>
      <w:r w:rsidRPr="00D3127A">
        <w:rPr>
          <w:rFonts w:ascii="Times New Roman" w:hAnsi="Times New Roman" w:cs="Times New Roman"/>
          <w:sz w:val="28"/>
          <w:szCs w:val="28"/>
        </w:rPr>
        <w:t xml:space="preserve">, A. </w:t>
      </w:r>
      <w:r w:rsidR="00B41C7C">
        <w:rPr>
          <w:rFonts w:ascii="Times New Roman" w:hAnsi="Times New Roman" w:cs="Times New Roman"/>
          <w:sz w:val="28"/>
          <w:szCs w:val="28"/>
        </w:rPr>
        <w:t>(</w:t>
      </w:r>
      <w:r w:rsidRPr="00D3127A">
        <w:rPr>
          <w:rFonts w:ascii="Times New Roman" w:hAnsi="Times New Roman" w:cs="Times New Roman"/>
          <w:sz w:val="28"/>
          <w:szCs w:val="28"/>
        </w:rPr>
        <w:t>2022</w:t>
      </w:r>
      <w:r w:rsidR="00B41C7C">
        <w:rPr>
          <w:rFonts w:ascii="Times New Roman" w:hAnsi="Times New Roman" w:cs="Times New Roman"/>
          <w:sz w:val="28"/>
          <w:szCs w:val="28"/>
        </w:rPr>
        <w:t>)</w:t>
      </w:r>
      <w:r w:rsidRPr="00D3127A">
        <w:rPr>
          <w:rFonts w:ascii="Times New Roman" w:hAnsi="Times New Roman" w:cs="Times New Roman"/>
          <w:sz w:val="28"/>
          <w:szCs w:val="28"/>
        </w:rPr>
        <w:t xml:space="preserve"> </w:t>
      </w:r>
      <w:r w:rsidR="00B41C7C">
        <w:rPr>
          <w:rFonts w:ascii="Times New Roman" w:hAnsi="Times New Roman" w:cs="Times New Roman"/>
          <w:sz w:val="28"/>
          <w:szCs w:val="28"/>
        </w:rPr>
        <w:t>‘</w:t>
      </w:r>
      <w:r w:rsidRPr="00D3127A">
        <w:rPr>
          <w:rFonts w:ascii="Times New Roman" w:hAnsi="Times New Roman" w:cs="Times New Roman"/>
          <w:sz w:val="28"/>
          <w:szCs w:val="28"/>
        </w:rPr>
        <w:t>The importance of self-leadership strategies and psychological safety for well-being in the context of enforced remote work</w:t>
      </w:r>
      <w:r w:rsidR="00B41C7C">
        <w:rPr>
          <w:rFonts w:ascii="Times New Roman" w:hAnsi="Times New Roman" w:cs="Times New Roman"/>
          <w:sz w:val="28"/>
          <w:szCs w:val="28"/>
        </w:rPr>
        <w:t>’,</w:t>
      </w:r>
      <w:r w:rsidRPr="00D3127A">
        <w:rPr>
          <w:rFonts w:ascii="Times New Roman" w:hAnsi="Times New Roman" w:cs="Times New Roman"/>
          <w:sz w:val="28"/>
          <w:szCs w:val="28"/>
        </w:rPr>
        <w:t xml:space="preserve"> </w:t>
      </w:r>
      <w:r w:rsidRPr="00B41C7C">
        <w:rPr>
          <w:rFonts w:ascii="Times New Roman" w:hAnsi="Times New Roman" w:cs="Times New Roman"/>
          <w:i/>
          <w:iCs/>
          <w:sz w:val="28"/>
          <w:szCs w:val="28"/>
        </w:rPr>
        <w:t>Challenges</w:t>
      </w:r>
      <w:r w:rsidRPr="00D3127A">
        <w:rPr>
          <w:rFonts w:ascii="Times New Roman" w:hAnsi="Times New Roman" w:cs="Times New Roman"/>
          <w:sz w:val="28"/>
          <w:szCs w:val="28"/>
        </w:rPr>
        <w:t xml:space="preserve">, 13(1), </w:t>
      </w:r>
      <w:proofErr w:type="spellStart"/>
      <w:r w:rsidRPr="00D3127A">
        <w:rPr>
          <w:rFonts w:ascii="Times New Roman" w:hAnsi="Times New Roman" w:cs="Times New Roman"/>
          <w:sz w:val="28"/>
          <w:szCs w:val="28"/>
        </w:rPr>
        <w:t>p.14</w:t>
      </w:r>
      <w:proofErr w:type="spellEnd"/>
      <w:r w:rsidRPr="00D3127A">
        <w:rPr>
          <w:rFonts w:ascii="Times New Roman" w:hAnsi="Times New Roman" w:cs="Times New Roman"/>
          <w:sz w:val="28"/>
          <w:szCs w:val="28"/>
        </w:rPr>
        <w:t>.</w:t>
      </w:r>
    </w:p>
    <w:p w14:paraId="500C58E3" w14:textId="2E1A73E0" w:rsidR="00180FDE" w:rsidRPr="00D3127A" w:rsidRDefault="00180FDE"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Sutton, J. </w:t>
      </w:r>
      <w:r w:rsidR="00B41C7C">
        <w:rPr>
          <w:rFonts w:ascii="Times New Roman" w:hAnsi="Times New Roman" w:cs="Times New Roman"/>
          <w:sz w:val="28"/>
          <w:szCs w:val="28"/>
        </w:rPr>
        <w:t>(</w:t>
      </w:r>
      <w:r w:rsidRPr="00D3127A">
        <w:rPr>
          <w:rFonts w:ascii="Times New Roman" w:hAnsi="Times New Roman" w:cs="Times New Roman"/>
          <w:sz w:val="28"/>
          <w:szCs w:val="28"/>
        </w:rPr>
        <w:t>2022</w:t>
      </w:r>
      <w:r w:rsidR="00B41C7C">
        <w:rPr>
          <w:rFonts w:ascii="Times New Roman" w:hAnsi="Times New Roman" w:cs="Times New Roman"/>
          <w:sz w:val="28"/>
          <w:szCs w:val="28"/>
        </w:rPr>
        <w:t>)</w:t>
      </w:r>
      <w:r w:rsidRPr="00D3127A">
        <w:rPr>
          <w:rFonts w:ascii="Times New Roman" w:hAnsi="Times New Roman" w:cs="Times New Roman"/>
          <w:sz w:val="28"/>
          <w:szCs w:val="28"/>
        </w:rPr>
        <w:t xml:space="preserve"> </w:t>
      </w:r>
      <w:r w:rsidR="00B41C7C">
        <w:rPr>
          <w:rFonts w:ascii="Times New Roman" w:hAnsi="Times New Roman" w:cs="Times New Roman"/>
          <w:sz w:val="28"/>
          <w:szCs w:val="28"/>
        </w:rPr>
        <w:t>‘</w:t>
      </w:r>
      <w:r w:rsidRPr="00D3127A">
        <w:rPr>
          <w:rFonts w:ascii="Times New Roman" w:hAnsi="Times New Roman" w:cs="Times New Roman"/>
          <w:sz w:val="28"/>
          <w:szCs w:val="28"/>
        </w:rPr>
        <w:t>Overcoming the paradox of measuring self‑awareness development in leadership</w:t>
      </w:r>
      <w:r w:rsidR="00B41C7C">
        <w:rPr>
          <w:rFonts w:ascii="Times New Roman" w:hAnsi="Times New Roman" w:cs="Times New Roman"/>
          <w:sz w:val="28"/>
          <w:szCs w:val="28"/>
        </w:rPr>
        <w:t>’,</w:t>
      </w:r>
      <w:r w:rsidRPr="00D3127A">
        <w:rPr>
          <w:rFonts w:ascii="Times New Roman" w:hAnsi="Times New Roman" w:cs="Times New Roman"/>
          <w:sz w:val="28"/>
          <w:szCs w:val="28"/>
        </w:rPr>
        <w:t xml:space="preserve"> </w:t>
      </w:r>
      <w:r w:rsidRPr="00B41C7C">
        <w:rPr>
          <w:rFonts w:ascii="Times New Roman" w:hAnsi="Times New Roman" w:cs="Times New Roman"/>
          <w:i/>
          <w:iCs/>
          <w:sz w:val="28"/>
          <w:szCs w:val="28"/>
        </w:rPr>
        <w:t>Human Resource Development Quarterly</w:t>
      </w:r>
      <w:r w:rsidRPr="00D3127A">
        <w:rPr>
          <w:rFonts w:ascii="Times New Roman" w:hAnsi="Times New Roman" w:cs="Times New Roman"/>
          <w:sz w:val="28"/>
          <w:szCs w:val="28"/>
        </w:rPr>
        <w:t xml:space="preserve">, 33(2), </w:t>
      </w:r>
      <w:proofErr w:type="spellStart"/>
      <w:r w:rsidRPr="00D3127A">
        <w:rPr>
          <w:rFonts w:ascii="Times New Roman" w:hAnsi="Times New Roman" w:cs="Times New Roman"/>
          <w:sz w:val="28"/>
          <w:szCs w:val="28"/>
        </w:rPr>
        <w:t>pp.155</w:t>
      </w:r>
      <w:proofErr w:type="spellEnd"/>
      <w:r w:rsidRPr="00D3127A">
        <w:rPr>
          <w:rFonts w:ascii="Times New Roman" w:hAnsi="Times New Roman" w:cs="Times New Roman"/>
          <w:sz w:val="28"/>
          <w:szCs w:val="28"/>
        </w:rPr>
        <w:t>–171.</w:t>
      </w:r>
    </w:p>
    <w:p w14:paraId="43622C80" w14:textId="484ADF84" w:rsidR="005D10F9" w:rsidRPr="00D3127A" w:rsidRDefault="005D10F9"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Trimasse, N. (2024) 'The use of reflective reports in higher education', </w:t>
      </w:r>
      <w:r w:rsidRPr="000C0D41">
        <w:rPr>
          <w:rFonts w:ascii="Times New Roman" w:hAnsi="Times New Roman" w:cs="Times New Roman"/>
          <w:i/>
          <w:iCs/>
          <w:sz w:val="28"/>
          <w:szCs w:val="28"/>
        </w:rPr>
        <w:t>Reflective Practice</w:t>
      </w:r>
      <w:r w:rsidRPr="00D3127A">
        <w:rPr>
          <w:rFonts w:ascii="Times New Roman" w:hAnsi="Times New Roman" w:cs="Times New Roman"/>
          <w:sz w:val="28"/>
          <w:szCs w:val="28"/>
        </w:rPr>
        <w:t>, 1(1), pp. 1-18.</w:t>
      </w:r>
    </w:p>
    <w:p w14:paraId="3A372ADC" w14:textId="2156431F" w:rsidR="00FB05A4" w:rsidRPr="00D3127A" w:rsidRDefault="00FB05A4"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University of York </w:t>
      </w:r>
      <w:r w:rsidR="000C0D41">
        <w:rPr>
          <w:rFonts w:ascii="Times New Roman" w:hAnsi="Times New Roman" w:cs="Times New Roman"/>
          <w:sz w:val="28"/>
          <w:szCs w:val="28"/>
        </w:rPr>
        <w:t>(</w:t>
      </w:r>
      <w:r w:rsidRPr="00D3127A">
        <w:rPr>
          <w:rFonts w:ascii="Times New Roman" w:hAnsi="Times New Roman" w:cs="Times New Roman"/>
          <w:sz w:val="28"/>
          <w:szCs w:val="28"/>
        </w:rPr>
        <w:t>2021</w:t>
      </w:r>
      <w:r w:rsidR="000C0D41">
        <w:rPr>
          <w:rFonts w:ascii="Times New Roman" w:hAnsi="Times New Roman" w:cs="Times New Roman"/>
          <w:sz w:val="28"/>
          <w:szCs w:val="28"/>
        </w:rPr>
        <w:t>)</w:t>
      </w:r>
      <w:r w:rsidRPr="00D3127A">
        <w:rPr>
          <w:rFonts w:ascii="Times New Roman" w:hAnsi="Times New Roman" w:cs="Times New Roman"/>
          <w:sz w:val="28"/>
          <w:szCs w:val="28"/>
        </w:rPr>
        <w:t xml:space="preserve"> </w:t>
      </w:r>
      <w:r w:rsidRPr="000C0D41">
        <w:rPr>
          <w:rFonts w:ascii="Times New Roman" w:hAnsi="Times New Roman" w:cs="Times New Roman"/>
          <w:i/>
          <w:iCs/>
          <w:sz w:val="28"/>
          <w:szCs w:val="28"/>
        </w:rPr>
        <w:t>Nature-based activities can improve mood and reduce anxiety</w:t>
      </w:r>
      <w:r w:rsidRPr="00D3127A">
        <w:rPr>
          <w:rFonts w:ascii="Times New Roman" w:hAnsi="Times New Roman" w:cs="Times New Roman"/>
          <w:sz w:val="28"/>
          <w:szCs w:val="28"/>
        </w:rPr>
        <w:t>, University of York News.</w:t>
      </w:r>
    </w:p>
    <w:p w14:paraId="04BAE871" w14:textId="31285199" w:rsidR="00180FDE" w:rsidRPr="00D3127A" w:rsidRDefault="005347CD"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Walker, M. </w:t>
      </w:r>
      <w:r w:rsidR="00357F2D">
        <w:rPr>
          <w:rFonts w:ascii="Times New Roman" w:hAnsi="Times New Roman" w:cs="Times New Roman"/>
          <w:sz w:val="28"/>
          <w:szCs w:val="28"/>
        </w:rPr>
        <w:t>and</w:t>
      </w:r>
      <w:r w:rsidRPr="00D3127A">
        <w:rPr>
          <w:rFonts w:ascii="Times New Roman" w:hAnsi="Times New Roman" w:cs="Times New Roman"/>
          <w:sz w:val="28"/>
          <w:szCs w:val="28"/>
        </w:rPr>
        <w:t xml:space="preserve"> Goldstein, A.S. </w:t>
      </w:r>
      <w:r w:rsidR="00357F2D">
        <w:rPr>
          <w:rFonts w:ascii="Times New Roman" w:hAnsi="Times New Roman" w:cs="Times New Roman"/>
          <w:sz w:val="28"/>
          <w:szCs w:val="28"/>
        </w:rPr>
        <w:t>(</w:t>
      </w:r>
      <w:r w:rsidRPr="00D3127A">
        <w:rPr>
          <w:rFonts w:ascii="Times New Roman" w:hAnsi="Times New Roman" w:cs="Times New Roman"/>
          <w:sz w:val="28"/>
          <w:szCs w:val="28"/>
        </w:rPr>
        <w:t>2022</w:t>
      </w:r>
      <w:r w:rsidR="00357F2D">
        <w:rPr>
          <w:rFonts w:ascii="Times New Roman" w:hAnsi="Times New Roman" w:cs="Times New Roman"/>
          <w:sz w:val="28"/>
          <w:szCs w:val="28"/>
        </w:rPr>
        <w:t>)</w:t>
      </w:r>
      <w:r w:rsidRPr="00D3127A">
        <w:rPr>
          <w:rFonts w:ascii="Times New Roman" w:hAnsi="Times New Roman" w:cs="Times New Roman"/>
          <w:sz w:val="28"/>
          <w:szCs w:val="28"/>
        </w:rPr>
        <w:t xml:space="preserve"> </w:t>
      </w:r>
      <w:r w:rsidR="00357F2D">
        <w:rPr>
          <w:rFonts w:ascii="Times New Roman" w:hAnsi="Times New Roman" w:cs="Times New Roman"/>
          <w:sz w:val="28"/>
          <w:szCs w:val="28"/>
        </w:rPr>
        <w:t>‘</w:t>
      </w:r>
      <w:r w:rsidRPr="00D3127A">
        <w:rPr>
          <w:rFonts w:ascii="Times New Roman" w:hAnsi="Times New Roman" w:cs="Times New Roman"/>
          <w:sz w:val="28"/>
          <w:szCs w:val="28"/>
        </w:rPr>
        <w:t>Sleep deprivation and emotional brain network changes: a meta-analysis</w:t>
      </w:r>
      <w:r w:rsidR="00357F2D">
        <w:rPr>
          <w:rFonts w:ascii="Times New Roman" w:hAnsi="Times New Roman" w:cs="Times New Roman"/>
          <w:sz w:val="28"/>
          <w:szCs w:val="28"/>
        </w:rPr>
        <w:t>’,</w:t>
      </w:r>
      <w:r w:rsidRPr="00D3127A">
        <w:rPr>
          <w:rFonts w:ascii="Times New Roman" w:hAnsi="Times New Roman" w:cs="Times New Roman"/>
          <w:sz w:val="28"/>
          <w:szCs w:val="28"/>
        </w:rPr>
        <w:t xml:space="preserve"> </w:t>
      </w:r>
      <w:r w:rsidRPr="00357F2D">
        <w:rPr>
          <w:rFonts w:ascii="Times New Roman" w:hAnsi="Times New Roman" w:cs="Times New Roman"/>
          <w:i/>
          <w:iCs/>
          <w:sz w:val="28"/>
          <w:szCs w:val="28"/>
        </w:rPr>
        <w:t>Annual Review of Clinical Psychology</w:t>
      </w:r>
      <w:r w:rsidRPr="00D3127A">
        <w:rPr>
          <w:rFonts w:ascii="Times New Roman" w:hAnsi="Times New Roman" w:cs="Times New Roman"/>
          <w:sz w:val="28"/>
          <w:szCs w:val="28"/>
        </w:rPr>
        <w:t xml:space="preserve">, 18, </w:t>
      </w:r>
      <w:proofErr w:type="spellStart"/>
      <w:r w:rsidRPr="00D3127A">
        <w:rPr>
          <w:rFonts w:ascii="Times New Roman" w:hAnsi="Times New Roman" w:cs="Times New Roman"/>
          <w:sz w:val="28"/>
          <w:szCs w:val="28"/>
        </w:rPr>
        <w:t>pp.123</w:t>
      </w:r>
      <w:proofErr w:type="spellEnd"/>
      <w:r w:rsidRPr="00D3127A">
        <w:rPr>
          <w:rFonts w:ascii="Times New Roman" w:hAnsi="Times New Roman" w:cs="Times New Roman"/>
          <w:sz w:val="28"/>
          <w:szCs w:val="28"/>
        </w:rPr>
        <w:t>–145.</w:t>
      </w:r>
    </w:p>
    <w:p w14:paraId="4FE1822B" w14:textId="1A3C5024" w:rsidR="00FB55BB" w:rsidRPr="00D3127A" w:rsidRDefault="00FB55BB"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Weinstein, N., </w:t>
      </w:r>
      <w:proofErr w:type="spellStart"/>
      <w:r w:rsidRPr="00D3127A">
        <w:rPr>
          <w:rFonts w:ascii="Times New Roman" w:hAnsi="Times New Roman" w:cs="Times New Roman"/>
          <w:sz w:val="28"/>
          <w:szCs w:val="28"/>
        </w:rPr>
        <w:t>Vuorre</w:t>
      </w:r>
      <w:proofErr w:type="spellEnd"/>
      <w:r w:rsidRPr="00D3127A">
        <w:rPr>
          <w:rFonts w:ascii="Times New Roman" w:hAnsi="Times New Roman" w:cs="Times New Roman"/>
          <w:sz w:val="28"/>
          <w:szCs w:val="28"/>
        </w:rPr>
        <w:t>, M., Adams, M. and Nguyen, T.V.</w:t>
      </w:r>
      <w:r w:rsidR="00357F2D">
        <w:rPr>
          <w:rFonts w:ascii="Times New Roman" w:hAnsi="Times New Roman" w:cs="Times New Roman"/>
          <w:sz w:val="28"/>
          <w:szCs w:val="28"/>
        </w:rPr>
        <w:t xml:space="preserve"> (</w:t>
      </w:r>
      <w:r w:rsidRPr="00D3127A">
        <w:rPr>
          <w:rFonts w:ascii="Times New Roman" w:hAnsi="Times New Roman" w:cs="Times New Roman"/>
          <w:sz w:val="28"/>
          <w:szCs w:val="28"/>
        </w:rPr>
        <w:t>2023</w:t>
      </w:r>
      <w:r w:rsidR="00357F2D">
        <w:rPr>
          <w:rFonts w:ascii="Times New Roman" w:hAnsi="Times New Roman" w:cs="Times New Roman"/>
          <w:sz w:val="28"/>
          <w:szCs w:val="28"/>
        </w:rPr>
        <w:t>)</w:t>
      </w:r>
      <w:r w:rsidRPr="00D3127A">
        <w:rPr>
          <w:rFonts w:ascii="Times New Roman" w:hAnsi="Times New Roman" w:cs="Times New Roman"/>
          <w:sz w:val="28"/>
          <w:szCs w:val="28"/>
        </w:rPr>
        <w:t xml:space="preserve"> </w:t>
      </w:r>
      <w:r w:rsidR="00357F2D">
        <w:rPr>
          <w:rFonts w:ascii="Times New Roman" w:hAnsi="Times New Roman" w:cs="Times New Roman"/>
          <w:sz w:val="28"/>
          <w:szCs w:val="28"/>
        </w:rPr>
        <w:t>‘</w:t>
      </w:r>
      <w:r w:rsidRPr="00D3127A">
        <w:rPr>
          <w:rFonts w:ascii="Times New Roman" w:hAnsi="Times New Roman" w:cs="Times New Roman"/>
          <w:sz w:val="28"/>
          <w:szCs w:val="28"/>
        </w:rPr>
        <w:t>Balance between solitude and socializing: Everyday solitude time both benefits and harms well-being</w:t>
      </w:r>
      <w:r w:rsidR="00357F2D">
        <w:rPr>
          <w:rFonts w:ascii="Times New Roman" w:hAnsi="Times New Roman" w:cs="Times New Roman"/>
          <w:sz w:val="28"/>
          <w:szCs w:val="28"/>
        </w:rPr>
        <w:t>’,</w:t>
      </w:r>
      <w:r w:rsidRPr="00D3127A">
        <w:rPr>
          <w:rFonts w:ascii="Times New Roman" w:hAnsi="Times New Roman" w:cs="Times New Roman"/>
          <w:sz w:val="28"/>
          <w:szCs w:val="28"/>
        </w:rPr>
        <w:t xml:space="preserve"> </w:t>
      </w:r>
      <w:r w:rsidRPr="00357F2D">
        <w:rPr>
          <w:rFonts w:ascii="Times New Roman" w:hAnsi="Times New Roman" w:cs="Times New Roman"/>
          <w:i/>
          <w:iCs/>
          <w:sz w:val="28"/>
          <w:szCs w:val="28"/>
        </w:rPr>
        <w:t>Scientific Reports</w:t>
      </w:r>
      <w:r w:rsidRPr="00D3127A">
        <w:rPr>
          <w:rFonts w:ascii="Times New Roman" w:hAnsi="Times New Roman" w:cs="Times New Roman"/>
          <w:sz w:val="28"/>
          <w:szCs w:val="28"/>
        </w:rPr>
        <w:t xml:space="preserve">, 13(1), </w:t>
      </w:r>
      <w:proofErr w:type="spellStart"/>
      <w:r w:rsidRPr="00D3127A">
        <w:rPr>
          <w:rFonts w:ascii="Times New Roman" w:hAnsi="Times New Roman" w:cs="Times New Roman"/>
          <w:sz w:val="28"/>
          <w:szCs w:val="28"/>
        </w:rPr>
        <w:t>p.21160</w:t>
      </w:r>
      <w:proofErr w:type="spellEnd"/>
      <w:r w:rsidRPr="00D3127A">
        <w:rPr>
          <w:rFonts w:ascii="Times New Roman" w:hAnsi="Times New Roman" w:cs="Times New Roman"/>
          <w:sz w:val="28"/>
          <w:szCs w:val="28"/>
        </w:rPr>
        <w:t>.</w:t>
      </w:r>
    </w:p>
    <w:p w14:paraId="7461A243" w14:textId="1E1C3DD3" w:rsidR="00031E11" w:rsidRPr="00D3127A" w:rsidRDefault="00031E11"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Welbeck, </w:t>
      </w:r>
      <w:proofErr w:type="spellStart"/>
      <w:r w:rsidRPr="00D3127A">
        <w:rPr>
          <w:rFonts w:ascii="Times New Roman" w:hAnsi="Times New Roman" w:cs="Times New Roman"/>
          <w:sz w:val="28"/>
          <w:szCs w:val="28"/>
        </w:rPr>
        <w:t>D.N.O</w:t>
      </w:r>
      <w:proofErr w:type="spellEnd"/>
      <w:r w:rsidRPr="00D3127A">
        <w:rPr>
          <w:rFonts w:ascii="Times New Roman" w:hAnsi="Times New Roman" w:cs="Times New Roman"/>
          <w:sz w:val="28"/>
          <w:szCs w:val="28"/>
        </w:rPr>
        <w:t xml:space="preserve">.  (2025) ‘The mediating effect of thought leadership on self-awareness, self-regulation, and job performance among managers of SMEs’, </w:t>
      </w:r>
      <w:r w:rsidRPr="00357F2D">
        <w:rPr>
          <w:rFonts w:ascii="Times New Roman" w:hAnsi="Times New Roman" w:cs="Times New Roman"/>
          <w:i/>
          <w:iCs/>
          <w:sz w:val="28"/>
          <w:szCs w:val="28"/>
        </w:rPr>
        <w:t xml:space="preserve">Cogent business </w:t>
      </w:r>
      <w:r w:rsidR="00357F2D" w:rsidRPr="00357F2D">
        <w:rPr>
          <w:rFonts w:ascii="Times New Roman" w:hAnsi="Times New Roman" w:cs="Times New Roman"/>
          <w:i/>
          <w:iCs/>
          <w:sz w:val="28"/>
          <w:szCs w:val="28"/>
        </w:rPr>
        <w:t>and</w:t>
      </w:r>
      <w:r w:rsidRPr="00357F2D">
        <w:rPr>
          <w:rFonts w:ascii="Times New Roman" w:hAnsi="Times New Roman" w:cs="Times New Roman"/>
          <w:i/>
          <w:iCs/>
          <w:sz w:val="28"/>
          <w:szCs w:val="28"/>
        </w:rPr>
        <w:t xml:space="preserve"> management</w:t>
      </w:r>
      <w:r w:rsidRPr="00D3127A">
        <w:rPr>
          <w:rFonts w:ascii="Times New Roman" w:hAnsi="Times New Roman" w:cs="Times New Roman"/>
          <w:sz w:val="28"/>
          <w:szCs w:val="28"/>
        </w:rPr>
        <w:t xml:space="preserve">, 12(1). Available at: </w:t>
      </w:r>
      <w:hyperlink r:id="rId13" w:history="1">
        <w:r w:rsidR="007F4B76" w:rsidRPr="00D3127A">
          <w:rPr>
            <w:rStyle w:val="Hyperlink"/>
            <w:rFonts w:ascii="Times New Roman" w:hAnsi="Times New Roman" w:cs="Times New Roman"/>
            <w:sz w:val="28"/>
            <w:szCs w:val="28"/>
          </w:rPr>
          <w:t>https://</w:t>
        </w:r>
        <w:proofErr w:type="spellStart"/>
        <w:r w:rsidR="007F4B76" w:rsidRPr="00D3127A">
          <w:rPr>
            <w:rStyle w:val="Hyperlink"/>
            <w:rFonts w:ascii="Times New Roman" w:hAnsi="Times New Roman" w:cs="Times New Roman"/>
            <w:sz w:val="28"/>
            <w:szCs w:val="28"/>
          </w:rPr>
          <w:t>doi.org</w:t>
        </w:r>
        <w:proofErr w:type="spellEnd"/>
        <w:r w:rsidR="007F4B76" w:rsidRPr="00D3127A">
          <w:rPr>
            <w:rStyle w:val="Hyperlink"/>
            <w:rFonts w:ascii="Times New Roman" w:hAnsi="Times New Roman" w:cs="Times New Roman"/>
            <w:sz w:val="28"/>
            <w:szCs w:val="28"/>
          </w:rPr>
          <w:t>/10.1080/23311975.2024.2441539</w:t>
        </w:r>
      </w:hyperlink>
      <w:r w:rsidRPr="00D3127A">
        <w:rPr>
          <w:rFonts w:ascii="Times New Roman" w:hAnsi="Times New Roman" w:cs="Times New Roman"/>
          <w:sz w:val="28"/>
          <w:szCs w:val="28"/>
        </w:rPr>
        <w:t>.</w:t>
      </w:r>
    </w:p>
    <w:p w14:paraId="30D46A6E" w14:textId="62DF78EE" w:rsidR="007F4B76" w:rsidRPr="0040395A" w:rsidRDefault="007F4B76" w:rsidP="00D3127A">
      <w:pPr>
        <w:jc w:val="both"/>
        <w:rPr>
          <w:rFonts w:ascii="Times New Roman" w:hAnsi="Times New Roman" w:cs="Times New Roman"/>
          <w:i/>
          <w:iCs/>
          <w:sz w:val="28"/>
          <w:szCs w:val="28"/>
        </w:rPr>
      </w:pPr>
      <w:r w:rsidRPr="00D3127A">
        <w:rPr>
          <w:rFonts w:ascii="Times New Roman" w:hAnsi="Times New Roman" w:cs="Times New Roman"/>
          <w:sz w:val="28"/>
          <w:szCs w:val="28"/>
        </w:rPr>
        <w:t>West, M</w:t>
      </w:r>
      <w:r w:rsidR="0040395A">
        <w:rPr>
          <w:rFonts w:ascii="Times New Roman" w:hAnsi="Times New Roman" w:cs="Times New Roman"/>
          <w:sz w:val="28"/>
          <w:szCs w:val="28"/>
        </w:rPr>
        <w:t>. A.</w:t>
      </w:r>
      <w:r w:rsidRPr="00D3127A">
        <w:rPr>
          <w:rFonts w:ascii="Times New Roman" w:hAnsi="Times New Roman" w:cs="Times New Roman"/>
          <w:sz w:val="28"/>
          <w:szCs w:val="28"/>
        </w:rPr>
        <w:t xml:space="preserve"> (2021) </w:t>
      </w:r>
      <w:r w:rsidRPr="0040395A">
        <w:rPr>
          <w:rFonts w:ascii="Times New Roman" w:hAnsi="Times New Roman" w:cs="Times New Roman"/>
          <w:i/>
          <w:iCs/>
          <w:sz w:val="28"/>
          <w:szCs w:val="28"/>
        </w:rPr>
        <w:t xml:space="preserve">Compassionate </w:t>
      </w:r>
      <w:proofErr w:type="gramStart"/>
      <w:r w:rsidRPr="0040395A">
        <w:rPr>
          <w:rFonts w:ascii="Times New Roman" w:hAnsi="Times New Roman" w:cs="Times New Roman"/>
          <w:i/>
          <w:iCs/>
          <w:sz w:val="28"/>
          <w:szCs w:val="28"/>
        </w:rPr>
        <w:t>leadership :</w:t>
      </w:r>
      <w:proofErr w:type="gramEnd"/>
      <w:r w:rsidRPr="0040395A">
        <w:rPr>
          <w:rFonts w:ascii="Times New Roman" w:hAnsi="Times New Roman" w:cs="Times New Roman"/>
          <w:i/>
          <w:iCs/>
          <w:sz w:val="28"/>
          <w:szCs w:val="28"/>
        </w:rPr>
        <w:t xml:space="preserve"> sustaining wisdom,</w:t>
      </w:r>
    </w:p>
    <w:p w14:paraId="6003C8AA" w14:textId="58B8D577" w:rsidR="007F4B76" w:rsidRPr="00D3127A" w:rsidRDefault="007F4B76" w:rsidP="00D3127A">
      <w:pPr>
        <w:jc w:val="both"/>
        <w:rPr>
          <w:rFonts w:ascii="Times New Roman" w:hAnsi="Times New Roman" w:cs="Times New Roman"/>
          <w:sz w:val="28"/>
          <w:szCs w:val="28"/>
        </w:rPr>
      </w:pPr>
      <w:r w:rsidRPr="0040395A">
        <w:rPr>
          <w:rFonts w:ascii="Times New Roman" w:hAnsi="Times New Roman" w:cs="Times New Roman"/>
          <w:i/>
          <w:iCs/>
          <w:sz w:val="28"/>
          <w:szCs w:val="28"/>
        </w:rPr>
        <w:t>humanity and presence in health and social care</w:t>
      </w:r>
      <w:r w:rsidR="0040395A">
        <w:rPr>
          <w:rFonts w:ascii="Times New Roman" w:hAnsi="Times New Roman" w:cs="Times New Roman"/>
          <w:sz w:val="28"/>
          <w:szCs w:val="28"/>
        </w:rPr>
        <w:t>.</w:t>
      </w:r>
      <w:r w:rsidRPr="00D3127A">
        <w:rPr>
          <w:rFonts w:ascii="Times New Roman" w:hAnsi="Times New Roman" w:cs="Times New Roman"/>
          <w:sz w:val="28"/>
          <w:szCs w:val="28"/>
        </w:rPr>
        <w:t xml:space="preserve"> The Swirling Leaf Press</w:t>
      </w:r>
      <w:r w:rsidR="0040395A">
        <w:rPr>
          <w:rFonts w:ascii="Times New Roman" w:hAnsi="Times New Roman" w:cs="Times New Roman"/>
          <w:sz w:val="28"/>
          <w:szCs w:val="28"/>
        </w:rPr>
        <w:t>.</w:t>
      </w:r>
    </w:p>
    <w:p w14:paraId="616DB258" w14:textId="77777777" w:rsidR="007F4B76" w:rsidRPr="00D3127A" w:rsidRDefault="007F4B76" w:rsidP="00D3127A">
      <w:pPr>
        <w:jc w:val="both"/>
        <w:rPr>
          <w:rFonts w:ascii="Times New Roman" w:hAnsi="Times New Roman" w:cs="Times New Roman"/>
          <w:sz w:val="28"/>
          <w:szCs w:val="28"/>
        </w:rPr>
      </w:pPr>
    </w:p>
    <w:p w14:paraId="634F91F8" w14:textId="7D98F728" w:rsidR="00180FDE" w:rsidRPr="00D3127A" w:rsidRDefault="00180FDE" w:rsidP="00D3127A">
      <w:pPr>
        <w:jc w:val="both"/>
        <w:rPr>
          <w:rFonts w:ascii="Times New Roman" w:hAnsi="Times New Roman" w:cs="Times New Roman"/>
          <w:sz w:val="28"/>
          <w:szCs w:val="28"/>
        </w:rPr>
      </w:pPr>
      <w:r w:rsidRPr="00D3127A">
        <w:rPr>
          <w:rFonts w:ascii="Times New Roman" w:hAnsi="Times New Roman" w:cs="Times New Roman"/>
          <w:sz w:val="28"/>
          <w:szCs w:val="28"/>
        </w:rPr>
        <w:lastRenderedPageBreak/>
        <w:t xml:space="preserve">Wibowo, A. </w:t>
      </w:r>
      <w:r w:rsidR="00A61289">
        <w:rPr>
          <w:rFonts w:ascii="Times New Roman" w:hAnsi="Times New Roman" w:cs="Times New Roman"/>
          <w:sz w:val="28"/>
          <w:szCs w:val="28"/>
        </w:rPr>
        <w:t>and</w:t>
      </w:r>
      <w:r w:rsidRPr="00D3127A">
        <w:rPr>
          <w:rFonts w:ascii="Times New Roman" w:hAnsi="Times New Roman" w:cs="Times New Roman"/>
          <w:sz w:val="28"/>
          <w:szCs w:val="28"/>
        </w:rPr>
        <w:t xml:space="preserve"> Paramita, W. </w:t>
      </w:r>
      <w:r w:rsidR="00A61289">
        <w:rPr>
          <w:rFonts w:ascii="Times New Roman" w:hAnsi="Times New Roman" w:cs="Times New Roman"/>
          <w:sz w:val="28"/>
          <w:szCs w:val="28"/>
        </w:rPr>
        <w:t>(</w:t>
      </w:r>
      <w:r w:rsidRPr="00D3127A">
        <w:rPr>
          <w:rFonts w:ascii="Times New Roman" w:hAnsi="Times New Roman" w:cs="Times New Roman"/>
          <w:sz w:val="28"/>
          <w:szCs w:val="28"/>
        </w:rPr>
        <w:t>2022</w:t>
      </w:r>
      <w:r w:rsidR="00A61289">
        <w:rPr>
          <w:rFonts w:ascii="Times New Roman" w:hAnsi="Times New Roman" w:cs="Times New Roman"/>
          <w:sz w:val="28"/>
          <w:szCs w:val="28"/>
        </w:rPr>
        <w:t>)</w:t>
      </w:r>
      <w:r w:rsidRPr="00D3127A">
        <w:rPr>
          <w:rFonts w:ascii="Times New Roman" w:hAnsi="Times New Roman" w:cs="Times New Roman"/>
          <w:sz w:val="28"/>
          <w:szCs w:val="28"/>
        </w:rPr>
        <w:t xml:space="preserve"> </w:t>
      </w:r>
      <w:r w:rsidR="00A61289">
        <w:rPr>
          <w:rFonts w:ascii="Times New Roman" w:hAnsi="Times New Roman" w:cs="Times New Roman"/>
          <w:sz w:val="28"/>
          <w:szCs w:val="28"/>
        </w:rPr>
        <w:t>‘</w:t>
      </w:r>
      <w:r w:rsidRPr="00D3127A">
        <w:rPr>
          <w:rFonts w:ascii="Times New Roman" w:hAnsi="Times New Roman" w:cs="Times New Roman"/>
          <w:sz w:val="28"/>
          <w:szCs w:val="28"/>
        </w:rPr>
        <w:t>Resilience and turnover intention: The role of mindful leadership, empathetic leadership, and self‑regulation</w:t>
      </w:r>
      <w:r w:rsidR="00A61289">
        <w:rPr>
          <w:rFonts w:ascii="Times New Roman" w:hAnsi="Times New Roman" w:cs="Times New Roman"/>
          <w:sz w:val="28"/>
          <w:szCs w:val="28"/>
        </w:rPr>
        <w:t>’,</w:t>
      </w:r>
      <w:r w:rsidRPr="00D3127A">
        <w:rPr>
          <w:rFonts w:ascii="Times New Roman" w:hAnsi="Times New Roman" w:cs="Times New Roman"/>
          <w:sz w:val="28"/>
          <w:szCs w:val="28"/>
        </w:rPr>
        <w:t xml:space="preserve"> </w:t>
      </w:r>
      <w:r w:rsidRPr="00A61289">
        <w:rPr>
          <w:rFonts w:ascii="Times New Roman" w:hAnsi="Times New Roman" w:cs="Times New Roman"/>
          <w:i/>
          <w:iCs/>
          <w:sz w:val="28"/>
          <w:szCs w:val="28"/>
        </w:rPr>
        <w:t xml:space="preserve">Journal of Leadership </w:t>
      </w:r>
      <w:r w:rsidR="00A61289">
        <w:rPr>
          <w:rFonts w:ascii="Times New Roman" w:hAnsi="Times New Roman" w:cs="Times New Roman"/>
          <w:i/>
          <w:iCs/>
          <w:sz w:val="28"/>
          <w:szCs w:val="28"/>
        </w:rPr>
        <w:t xml:space="preserve">and </w:t>
      </w:r>
      <w:r w:rsidRPr="00A61289">
        <w:rPr>
          <w:rFonts w:ascii="Times New Roman" w:hAnsi="Times New Roman" w:cs="Times New Roman"/>
          <w:i/>
          <w:iCs/>
          <w:sz w:val="28"/>
          <w:szCs w:val="28"/>
        </w:rPr>
        <w:t>Organizational Studies</w:t>
      </w:r>
      <w:r w:rsidRPr="00D3127A">
        <w:rPr>
          <w:rFonts w:ascii="Times New Roman" w:hAnsi="Times New Roman" w:cs="Times New Roman"/>
          <w:sz w:val="28"/>
          <w:szCs w:val="28"/>
        </w:rPr>
        <w:t xml:space="preserve">, 29(1), </w:t>
      </w:r>
      <w:proofErr w:type="spellStart"/>
      <w:r w:rsidRPr="00D3127A">
        <w:rPr>
          <w:rFonts w:ascii="Times New Roman" w:hAnsi="Times New Roman" w:cs="Times New Roman"/>
          <w:sz w:val="28"/>
          <w:szCs w:val="28"/>
        </w:rPr>
        <w:t>pp.56</w:t>
      </w:r>
      <w:proofErr w:type="spellEnd"/>
      <w:r w:rsidRPr="00D3127A">
        <w:rPr>
          <w:rFonts w:ascii="Times New Roman" w:hAnsi="Times New Roman" w:cs="Times New Roman"/>
          <w:sz w:val="28"/>
          <w:szCs w:val="28"/>
        </w:rPr>
        <w:t>–70.</w:t>
      </w:r>
    </w:p>
    <w:p w14:paraId="1624CCBF" w14:textId="34433957" w:rsidR="00556B77" w:rsidRPr="00D3127A" w:rsidRDefault="00556B77"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Wicks, C.L., Barton, </w:t>
      </w:r>
      <w:proofErr w:type="spellStart"/>
      <w:r w:rsidRPr="00D3127A">
        <w:rPr>
          <w:rFonts w:ascii="Times New Roman" w:hAnsi="Times New Roman" w:cs="Times New Roman"/>
          <w:sz w:val="28"/>
          <w:szCs w:val="28"/>
        </w:rPr>
        <w:t>J.L</w:t>
      </w:r>
      <w:proofErr w:type="spellEnd"/>
      <w:r w:rsidRPr="00D3127A">
        <w:rPr>
          <w:rFonts w:ascii="Times New Roman" w:hAnsi="Times New Roman" w:cs="Times New Roman"/>
          <w:sz w:val="28"/>
          <w:szCs w:val="28"/>
        </w:rPr>
        <w:t>., Andrews, L.</w:t>
      </w:r>
      <w:r w:rsidR="004718C4">
        <w:rPr>
          <w:rFonts w:ascii="Times New Roman" w:hAnsi="Times New Roman" w:cs="Times New Roman"/>
          <w:sz w:val="28"/>
          <w:szCs w:val="28"/>
        </w:rPr>
        <w:t xml:space="preserve"> (</w:t>
      </w:r>
      <w:r w:rsidRPr="00D3127A">
        <w:rPr>
          <w:rFonts w:ascii="Times New Roman" w:hAnsi="Times New Roman" w:cs="Times New Roman"/>
          <w:sz w:val="28"/>
          <w:szCs w:val="28"/>
        </w:rPr>
        <w:t>2023</w:t>
      </w:r>
      <w:r w:rsidR="004718C4">
        <w:rPr>
          <w:rFonts w:ascii="Times New Roman" w:hAnsi="Times New Roman" w:cs="Times New Roman"/>
          <w:sz w:val="28"/>
          <w:szCs w:val="28"/>
        </w:rPr>
        <w:t>)</w:t>
      </w:r>
      <w:r w:rsidRPr="00D3127A">
        <w:rPr>
          <w:rFonts w:ascii="Times New Roman" w:hAnsi="Times New Roman" w:cs="Times New Roman"/>
          <w:sz w:val="28"/>
          <w:szCs w:val="28"/>
        </w:rPr>
        <w:t xml:space="preserve"> </w:t>
      </w:r>
      <w:r w:rsidR="004718C4">
        <w:rPr>
          <w:rFonts w:ascii="Times New Roman" w:hAnsi="Times New Roman" w:cs="Times New Roman"/>
          <w:sz w:val="28"/>
          <w:szCs w:val="28"/>
        </w:rPr>
        <w:t>‘</w:t>
      </w:r>
      <w:r w:rsidRPr="00D3127A">
        <w:rPr>
          <w:rFonts w:ascii="Times New Roman" w:hAnsi="Times New Roman" w:cs="Times New Roman"/>
          <w:sz w:val="28"/>
          <w:szCs w:val="28"/>
        </w:rPr>
        <w:t>The impact of the coronavirus pandemic on the contribution of local green space and nature connection to mental health</w:t>
      </w:r>
      <w:r w:rsidR="004718C4">
        <w:rPr>
          <w:rFonts w:ascii="Times New Roman" w:hAnsi="Times New Roman" w:cs="Times New Roman"/>
          <w:sz w:val="28"/>
          <w:szCs w:val="28"/>
        </w:rPr>
        <w:t>’,</w:t>
      </w:r>
      <w:r w:rsidRPr="00D3127A">
        <w:rPr>
          <w:rFonts w:ascii="Times New Roman" w:hAnsi="Times New Roman" w:cs="Times New Roman"/>
          <w:sz w:val="28"/>
          <w:szCs w:val="28"/>
        </w:rPr>
        <w:t xml:space="preserve"> </w:t>
      </w:r>
      <w:r w:rsidRPr="004718C4">
        <w:rPr>
          <w:rFonts w:ascii="Times New Roman" w:hAnsi="Times New Roman" w:cs="Times New Roman"/>
          <w:i/>
          <w:iCs/>
          <w:sz w:val="28"/>
          <w:szCs w:val="28"/>
        </w:rPr>
        <w:t>International Journal of Environmental Research and Public Health</w:t>
      </w:r>
      <w:r w:rsidRPr="00D3127A">
        <w:rPr>
          <w:rFonts w:ascii="Times New Roman" w:hAnsi="Times New Roman" w:cs="Times New Roman"/>
          <w:sz w:val="28"/>
          <w:szCs w:val="28"/>
        </w:rPr>
        <w:t xml:space="preserve">, 20(6), </w:t>
      </w:r>
      <w:proofErr w:type="spellStart"/>
      <w:r w:rsidRPr="00D3127A">
        <w:rPr>
          <w:rFonts w:ascii="Times New Roman" w:hAnsi="Times New Roman" w:cs="Times New Roman"/>
          <w:sz w:val="28"/>
          <w:szCs w:val="28"/>
        </w:rPr>
        <w:t>p.5083</w:t>
      </w:r>
      <w:proofErr w:type="spellEnd"/>
      <w:r w:rsidRPr="00D3127A">
        <w:rPr>
          <w:rFonts w:ascii="Times New Roman" w:hAnsi="Times New Roman" w:cs="Times New Roman"/>
          <w:sz w:val="28"/>
          <w:szCs w:val="28"/>
        </w:rPr>
        <w:t xml:space="preserve">. </w:t>
      </w:r>
      <w:hyperlink r:id="rId14" w:history="1">
        <w:r w:rsidR="00247DBB" w:rsidRPr="00D3127A">
          <w:rPr>
            <w:rStyle w:val="Hyperlink"/>
            <w:rFonts w:ascii="Times New Roman" w:hAnsi="Times New Roman" w:cs="Times New Roman"/>
            <w:sz w:val="28"/>
            <w:szCs w:val="28"/>
          </w:rPr>
          <w:t>https://</w:t>
        </w:r>
        <w:proofErr w:type="spellStart"/>
        <w:r w:rsidR="00247DBB" w:rsidRPr="00D3127A">
          <w:rPr>
            <w:rStyle w:val="Hyperlink"/>
            <w:rFonts w:ascii="Times New Roman" w:hAnsi="Times New Roman" w:cs="Times New Roman"/>
            <w:sz w:val="28"/>
            <w:szCs w:val="28"/>
          </w:rPr>
          <w:t>doi.org</w:t>
        </w:r>
        <w:proofErr w:type="spellEnd"/>
        <w:r w:rsidR="00247DBB" w:rsidRPr="00D3127A">
          <w:rPr>
            <w:rStyle w:val="Hyperlink"/>
            <w:rFonts w:ascii="Times New Roman" w:hAnsi="Times New Roman" w:cs="Times New Roman"/>
            <w:sz w:val="28"/>
            <w:szCs w:val="28"/>
          </w:rPr>
          <w:t>/10.3390/</w:t>
        </w:r>
        <w:proofErr w:type="spellStart"/>
        <w:r w:rsidR="00247DBB" w:rsidRPr="00D3127A">
          <w:rPr>
            <w:rStyle w:val="Hyperlink"/>
            <w:rFonts w:ascii="Times New Roman" w:hAnsi="Times New Roman" w:cs="Times New Roman"/>
            <w:sz w:val="28"/>
            <w:szCs w:val="28"/>
          </w:rPr>
          <w:t>ijerph20065083</w:t>
        </w:r>
        <w:proofErr w:type="spellEnd"/>
      </w:hyperlink>
      <w:r w:rsidR="004718C4">
        <w:rPr>
          <w:rFonts w:ascii="Times New Roman" w:hAnsi="Times New Roman" w:cs="Times New Roman"/>
          <w:sz w:val="28"/>
          <w:szCs w:val="28"/>
        </w:rPr>
        <w:t>.</w:t>
      </w:r>
    </w:p>
    <w:p w14:paraId="1847FB0B" w14:textId="37361626" w:rsidR="00247DBB" w:rsidRPr="00D3127A" w:rsidRDefault="00247DBB" w:rsidP="00D3127A">
      <w:pPr>
        <w:jc w:val="both"/>
        <w:rPr>
          <w:rFonts w:ascii="Times New Roman" w:hAnsi="Times New Roman" w:cs="Times New Roman"/>
          <w:sz w:val="28"/>
          <w:szCs w:val="28"/>
        </w:rPr>
      </w:pPr>
      <w:r w:rsidRPr="00D3127A">
        <w:rPr>
          <w:rFonts w:ascii="Times New Roman" w:hAnsi="Times New Roman" w:cs="Times New Roman"/>
          <w:sz w:val="28"/>
          <w:szCs w:val="28"/>
        </w:rPr>
        <w:t xml:space="preserve">Zhao, Y. </w:t>
      </w:r>
      <w:r w:rsidR="004718C4">
        <w:rPr>
          <w:rFonts w:ascii="Times New Roman" w:hAnsi="Times New Roman" w:cs="Times New Roman"/>
          <w:sz w:val="28"/>
          <w:szCs w:val="28"/>
        </w:rPr>
        <w:t>(</w:t>
      </w:r>
      <w:r w:rsidRPr="00D3127A">
        <w:rPr>
          <w:rFonts w:ascii="Times New Roman" w:hAnsi="Times New Roman" w:cs="Times New Roman"/>
          <w:sz w:val="28"/>
          <w:szCs w:val="28"/>
        </w:rPr>
        <w:t>2024</w:t>
      </w:r>
      <w:r w:rsidR="004718C4">
        <w:rPr>
          <w:rFonts w:ascii="Times New Roman" w:hAnsi="Times New Roman" w:cs="Times New Roman"/>
          <w:sz w:val="28"/>
          <w:szCs w:val="28"/>
        </w:rPr>
        <w:t>)</w:t>
      </w:r>
      <w:r w:rsidRPr="00D3127A">
        <w:rPr>
          <w:rFonts w:ascii="Times New Roman" w:hAnsi="Times New Roman" w:cs="Times New Roman"/>
          <w:sz w:val="28"/>
          <w:szCs w:val="28"/>
        </w:rPr>
        <w:t xml:space="preserve"> </w:t>
      </w:r>
      <w:r w:rsidR="004718C4">
        <w:rPr>
          <w:rFonts w:ascii="Times New Roman" w:hAnsi="Times New Roman" w:cs="Times New Roman"/>
          <w:sz w:val="28"/>
          <w:szCs w:val="28"/>
        </w:rPr>
        <w:t>‘</w:t>
      </w:r>
      <w:r w:rsidRPr="00D3127A">
        <w:rPr>
          <w:rFonts w:ascii="Times New Roman" w:hAnsi="Times New Roman" w:cs="Times New Roman"/>
          <w:sz w:val="28"/>
          <w:szCs w:val="28"/>
        </w:rPr>
        <w:t>Short pauses reduce reactivity: evidence from mindfulness trials</w:t>
      </w:r>
      <w:r w:rsidR="004718C4">
        <w:rPr>
          <w:rFonts w:ascii="Times New Roman" w:hAnsi="Times New Roman" w:cs="Times New Roman"/>
          <w:sz w:val="28"/>
          <w:szCs w:val="28"/>
        </w:rPr>
        <w:t>’,</w:t>
      </w:r>
      <w:r w:rsidRPr="00D3127A">
        <w:rPr>
          <w:rFonts w:ascii="Times New Roman" w:hAnsi="Times New Roman" w:cs="Times New Roman"/>
          <w:sz w:val="28"/>
          <w:szCs w:val="28"/>
        </w:rPr>
        <w:t xml:space="preserve"> </w:t>
      </w:r>
      <w:r w:rsidRPr="004718C4">
        <w:rPr>
          <w:rFonts w:ascii="Times New Roman" w:hAnsi="Times New Roman" w:cs="Times New Roman"/>
          <w:i/>
          <w:iCs/>
          <w:sz w:val="28"/>
          <w:szCs w:val="28"/>
        </w:rPr>
        <w:t>Mindfulness</w:t>
      </w:r>
      <w:r w:rsidRPr="00D3127A">
        <w:rPr>
          <w:rFonts w:ascii="Times New Roman" w:hAnsi="Times New Roman" w:cs="Times New Roman"/>
          <w:sz w:val="28"/>
          <w:szCs w:val="28"/>
        </w:rPr>
        <w:t xml:space="preserve">, 15(1), </w:t>
      </w:r>
      <w:proofErr w:type="spellStart"/>
      <w:r w:rsidRPr="00D3127A">
        <w:rPr>
          <w:rFonts w:ascii="Times New Roman" w:hAnsi="Times New Roman" w:cs="Times New Roman"/>
          <w:sz w:val="28"/>
          <w:szCs w:val="28"/>
        </w:rPr>
        <w:t>pp.75</w:t>
      </w:r>
      <w:proofErr w:type="spellEnd"/>
      <w:r w:rsidRPr="00D3127A">
        <w:rPr>
          <w:rFonts w:ascii="Times New Roman" w:hAnsi="Times New Roman" w:cs="Times New Roman"/>
          <w:sz w:val="28"/>
          <w:szCs w:val="28"/>
        </w:rPr>
        <w:t>–90.</w:t>
      </w:r>
    </w:p>
    <w:p w14:paraId="0856A525" w14:textId="77777777" w:rsidR="00247DBB" w:rsidRPr="00740C5E" w:rsidRDefault="00247DBB" w:rsidP="00180FDE"/>
    <w:sectPr w:rsidR="00247DBB" w:rsidRPr="00740C5E" w:rsidSect="00D302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43EE1"/>
    <w:multiLevelType w:val="hybridMultilevel"/>
    <w:tmpl w:val="A04E7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73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E1E"/>
    <w:rsid w:val="00031E11"/>
    <w:rsid w:val="0004234F"/>
    <w:rsid w:val="000564CA"/>
    <w:rsid w:val="000623A1"/>
    <w:rsid w:val="00091248"/>
    <w:rsid w:val="000A3451"/>
    <w:rsid w:val="000C0184"/>
    <w:rsid w:val="000C0D41"/>
    <w:rsid w:val="000D021C"/>
    <w:rsid w:val="000F4DA1"/>
    <w:rsid w:val="00142E05"/>
    <w:rsid w:val="00174AE0"/>
    <w:rsid w:val="00180FDE"/>
    <w:rsid w:val="0018115E"/>
    <w:rsid w:val="00182CB9"/>
    <w:rsid w:val="001A0EE3"/>
    <w:rsid w:val="001B3ADC"/>
    <w:rsid w:val="001D6B1D"/>
    <w:rsid w:val="00222FDF"/>
    <w:rsid w:val="00237E11"/>
    <w:rsid w:val="00247DBB"/>
    <w:rsid w:val="002548D6"/>
    <w:rsid w:val="00265D15"/>
    <w:rsid w:val="00273243"/>
    <w:rsid w:val="00297351"/>
    <w:rsid w:val="002C33BF"/>
    <w:rsid w:val="002D6B97"/>
    <w:rsid w:val="002E7489"/>
    <w:rsid w:val="002F1FE2"/>
    <w:rsid w:val="00304A84"/>
    <w:rsid w:val="00305F81"/>
    <w:rsid w:val="00326BD9"/>
    <w:rsid w:val="003348D2"/>
    <w:rsid w:val="00336187"/>
    <w:rsid w:val="00343D64"/>
    <w:rsid w:val="00357F2D"/>
    <w:rsid w:val="00376753"/>
    <w:rsid w:val="003B5BB8"/>
    <w:rsid w:val="003D0356"/>
    <w:rsid w:val="003D51C5"/>
    <w:rsid w:val="003E4DDE"/>
    <w:rsid w:val="003E6C91"/>
    <w:rsid w:val="00400E47"/>
    <w:rsid w:val="0040395A"/>
    <w:rsid w:val="00412A94"/>
    <w:rsid w:val="00415E74"/>
    <w:rsid w:val="0041727A"/>
    <w:rsid w:val="0042070B"/>
    <w:rsid w:val="00432972"/>
    <w:rsid w:val="00444D8B"/>
    <w:rsid w:val="00447E82"/>
    <w:rsid w:val="00452AD9"/>
    <w:rsid w:val="0046185A"/>
    <w:rsid w:val="004712E2"/>
    <w:rsid w:val="004718C4"/>
    <w:rsid w:val="00473703"/>
    <w:rsid w:val="00494E8F"/>
    <w:rsid w:val="004D78F3"/>
    <w:rsid w:val="005347CD"/>
    <w:rsid w:val="00542BB2"/>
    <w:rsid w:val="00556B77"/>
    <w:rsid w:val="00565405"/>
    <w:rsid w:val="0058071A"/>
    <w:rsid w:val="00586F7B"/>
    <w:rsid w:val="005A1A3B"/>
    <w:rsid w:val="005A1DD6"/>
    <w:rsid w:val="005B3936"/>
    <w:rsid w:val="005B4393"/>
    <w:rsid w:val="005D10F9"/>
    <w:rsid w:val="005D2BA1"/>
    <w:rsid w:val="005D76F9"/>
    <w:rsid w:val="005F0216"/>
    <w:rsid w:val="005F32BF"/>
    <w:rsid w:val="006012E6"/>
    <w:rsid w:val="006059AD"/>
    <w:rsid w:val="006205BC"/>
    <w:rsid w:val="00635B22"/>
    <w:rsid w:val="00643ED1"/>
    <w:rsid w:val="00660AFB"/>
    <w:rsid w:val="006768D7"/>
    <w:rsid w:val="0068429C"/>
    <w:rsid w:val="00691ADF"/>
    <w:rsid w:val="006970D0"/>
    <w:rsid w:val="006B5D97"/>
    <w:rsid w:val="006C61D9"/>
    <w:rsid w:val="006D0971"/>
    <w:rsid w:val="006E145E"/>
    <w:rsid w:val="006E31B1"/>
    <w:rsid w:val="006F3C99"/>
    <w:rsid w:val="00703B63"/>
    <w:rsid w:val="00705429"/>
    <w:rsid w:val="007206CB"/>
    <w:rsid w:val="00725F17"/>
    <w:rsid w:val="00740C5E"/>
    <w:rsid w:val="00741175"/>
    <w:rsid w:val="007429E8"/>
    <w:rsid w:val="00750957"/>
    <w:rsid w:val="00762CBD"/>
    <w:rsid w:val="00781099"/>
    <w:rsid w:val="00795AB6"/>
    <w:rsid w:val="00797EF6"/>
    <w:rsid w:val="007A0446"/>
    <w:rsid w:val="007D2E42"/>
    <w:rsid w:val="007D619A"/>
    <w:rsid w:val="007F4B76"/>
    <w:rsid w:val="00815482"/>
    <w:rsid w:val="00815A35"/>
    <w:rsid w:val="00876E74"/>
    <w:rsid w:val="00891B70"/>
    <w:rsid w:val="008A275E"/>
    <w:rsid w:val="008A4371"/>
    <w:rsid w:val="008B53B4"/>
    <w:rsid w:val="008C30C1"/>
    <w:rsid w:val="008E0F1E"/>
    <w:rsid w:val="009060E7"/>
    <w:rsid w:val="009130EA"/>
    <w:rsid w:val="00942920"/>
    <w:rsid w:val="009541E5"/>
    <w:rsid w:val="009B211A"/>
    <w:rsid w:val="009C1E8D"/>
    <w:rsid w:val="009E62BE"/>
    <w:rsid w:val="00A61289"/>
    <w:rsid w:val="00A7215F"/>
    <w:rsid w:val="00A74A1D"/>
    <w:rsid w:val="00AA6D91"/>
    <w:rsid w:val="00AC4DBB"/>
    <w:rsid w:val="00AD6C25"/>
    <w:rsid w:val="00AE3726"/>
    <w:rsid w:val="00AE728D"/>
    <w:rsid w:val="00B03E72"/>
    <w:rsid w:val="00B118E8"/>
    <w:rsid w:val="00B2148C"/>
    <w:rsid w:val="00B22965"/>
    <w:rsid w:val="00B41C7C"/>
    <w:rsid w:val="00B50462"/>
    <w:rsid w:val="00B72947"/>
    <w:rsid w:val="00BC1B8E"/>
    <w:rsid w:val="00BC4956"/>
    <w:rsid w:val="00BD47B6"/>
    <w:rsid w:val="00C01E1E"/>
    <w:rsid w:val="00C04620"/>
    <w:rsid w:val="00C155A7"/>
    <w:rsid w:val="00C2308C"/>
    <w:rsid w:val="00C234C6"/>
    <w:rsid w:val="00C23CA3"/>
    <w:rsid w:val="00C32F0A"/>
    <w:rsid w:val="00C704D9"/>
    <w:rsid w:val="00C94B82"/>
    <w:rsid w:val="00C952A9"/>
    <w:rsid w:val="00CB33C3"/>
    <w:rsid w:val="00CB7E6C"/>
    <w:rsid w:val="00CC67CE"/>
    <w:rsid w:val="00D0574F"/>
    <w:rsid w:val="00D302FE"/>
    <w:rsid w:val="00D3127A"/>
    <w:rsid w:val="00D369B0"/>
    <w:rsid w:val="00D42B88"/>
    <w:rsid w:val="00D438B0"/>
    <w:rsid w:val="00D61AD4"/>
    <w:rsid w:val="00D900DB"/>
    <w:rsid w:val="00DA0ABF"/>
    <w:rsid w:val="00DB6DD4"/>
    <w:rsid w:val="00DC32C5"/>
    <w:rsid w:val="00DD02E1"/>
    <w:rsid w:val="00DD3FEC"/>
    <w:rsid w:val="00DE254D"/>
    <w:rsid w:val="00DE64E0"/>
    <w:rsid w:val="00E00457"/>
    <w:rsid w:val="00E07612"/>
    <w:rsid w:val="00E368EA"/>
    <w:rsid w:val="00E53A51"/>
    <w:rsid w:val="00E659DA"/>
    <w:rsid w:val="00E70D4D"/>
    <w:rsid w:val="00E7105B"/>
    <w:rsid w:val="00E87782"/>
    <w:rsid w:val="00E9651E"/>
    <w:rsid w:val="00EA1EBC"/>
    <w:rsid w:val="00EA431C"/>
    <w:rsid w:val="00F20C55"/>
    <w:rsid w:val="00F43AC3"/>
    <w:rsid w:val="00F445A4"/>
    <w:rsid w:val="00F67805"/>
    <w:rsid w:val="00F85ED5"/>
    <w:rsid w:val="00FA7B37"/>
    <w:rsid w:val="00FB05A4"/>
    <w:rsid w:val="00FB55BB"/>
    <w:rsid w:val="00FC3AB8"/>
    <w:rsid w:val="00FD0765"/>
    <w:rsid w:val="00FE54BA"/>
    <w:rsid w:val="00FE5D99"/>
    <w:rsid w:val="00FF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35BA"/>
  <w15:chartTrackingRefBased/>
  <w15:docId w15:val="{0FA58040-22D6-4EAC-89A9-AAC4D062F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1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1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1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1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E1E"/>
    <w:rPr>
      <w:rFonts w:eastAsiaTheme="majorEastAsia" w:cstheme="majorBidi"/>
      <w:color w:val="272727" w:themeColor="text1" w:themeTint="D8"/>
    </w:rPr>
  </w:style>
  <w:style w:type="paragraph" w:styleId="Title">
    <w:name w:val="Title"/>
    <w:basedOn w:val="Normal"/>
    <w:next w:val="Normal"/>
    <w:link w:val="TitleChar"/>
    <w:uiPriority w:val="10"/>
    <w:qFormat/>
    <w:rsid w:val="00C01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E1E"/>
    <w:pPr>
      <w:spacing w:before="160"/>
      <w:jc w:val="center"/>
    </w:pPr>
    <w:rPr>
      <w:i/>
      <w:iCs/>
      <w:color w:val="404040" w:themeColor="text1" w:themeTint="BF"/>
    </w:rPr>
  </w:style>
  <w:style w:type="character" w:customStyle="1" w:styleId="QuoteChar">
    <w:name w:val="Quote Char"/>
    <w:basedOn w:val="DefaultParagraphFont"/>
    <w:link w:val="Quote"/>
    <w:uiPriority w:val="29"/>
    <w:rsid w:val="00C01E1E"/>
    <w:rPr>
      <w:i/>
      <w:iCs/>
      <w:color w:val="404040" w:themeColor="text1" w:themeTint="BF"/>
    </w:rPr>
  </w:style>
  <w:style w:type="paragraph" w:styleId="ListParagraph">
    <w:name w:val="List Paragraph"/>
    <w:basedOn w:val="Normal"/>
    <w:uiPriority w:val="34"/>
    <w:qFormat/>
    <w:rsid w:val="00C01E1E"/>
    <w:pPr>
      <w:ind w:left="720"/>
      <w:contextualSpacing/>
    </w:pPr>
  </w:style>
  <w:style w:type="character" w:styleId="IntenseEmphasis">
    <w:name w:val="Intense Emphasis"/>
    <w:basedOn w:val="DefaultParagraphFont"/>
    <w:uiPriority w:val="21"/>
    <w:qFormat/>
    <w:rsid w:val="00C01E1E"/>
    <w:rPr>
      <w:i/>
      <w:iCs/>
      <w:color w:val="0F4761" w:themeColor="accent1" w:themeShade="BF"/>
    </w:rPr>
  </w:style>
  <w:style w:type="paragraph" w:styleId="IntenseQuote">
    <w:name w:val="Intense Quote"/>
    <w:basedOn w:val="Normal"/>
    <w:next w:val="Normal"/>
    <w:link w:val="IntenseQuoteChar"/>
    <w:uiPriority w:val="30"/>
    <w:qFormat/>
    <w:rsid w:val="00C01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E1E"/>
    <w:rPr>
      <w:i/>
      <w:iCs/>
      <w:color w:val="0F4761" w:themeColor="accent1" w:themeShade="BF"/>
    </w:rPr>
  </w:style>
  <w:style w:type="character" w:styleId="IntenseReference">
    <w:name w:val="Intense Reference"/>
    <w:basedOn w:val="DefaultParagraphFont"/>
    <w:uiPriority w:val="32"/>
    <w:qFormat/>
    <w:rsid w:val="00C01E1E"/>
    <w:rPr>
      <w:b/>
      <w:bCs/>
      <w:smallCaps/>
      <w:color w:val="0F4761" w:themeColor="accent1" w:themeShade="BF"/>
      <w:spacing w:val="5"/>
    </w:rPr>
  </w:style>
  <w:style w:type="table" w:styleId="TableGrid">
    <w:name w:val="Table Grid"/>
    <w:basedOn w:val="TableNormal"/>
    <w:uiPriority w:val="39"/>
    <w:rsid w:val="00B21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302F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302FE"/>
    <w:pPr>
      <w:spacing w:after="100"/>
    </w:pPr>
  </w:style>
  <w:style w:type="paragraph" w:styleId="TOC2">
    <w:name w:val="toc 2"/>
    <w:basedOn w:val="Normal"/>
    <w:next w:val="Normal"/>
    <w:autoRedefine/>
    <w:uiPriority w:val="39"/>
    <w:unhideWhenUsed/>
    <w:rsid w:val="00D302FE"/>
    <w:pPr>
      <w:spacing w:after="100"/>
      <w:ind w:left="240"/>
    </w:pPr>
  </w:style>
  <w:style w:type="paragraph" w:styleId="TOC3">
    <w:name w:val="toc 3"/>
    <w:basedOn w:val="Normal"/>
    <w:next w:val="Normal"/>
    <w:autoRedefine/>
    <w:uiPriority w:val="39"/>
    <w:unhideWhenUsed/>
    <w:rsid w:val="00D302FE"/>
    <w:pPr>
      <w:spacing w:after="100"/>
      <w:ind w:left="480"/>
    </w:pPr>
  </w:style>
  <w:style w:type="character" w:styleId="Hyperlink">
    <w:name w:val="Hyperlink"/>
    <w:basedOn w:val="DefaultParagraphFont"/>
    <w:uiPriority w:val="99"/>
    <w:unhideWhenUsed/>
    <w:rsid w:val="00D302FE"/>
    <w:rPr>
      <w:color w:val="467886" w:themeColor="hyperlink"/>
      <w:u w:val="single"/>
    </w:rPr>
  </w:style>
  <w:style w:type="paragraph" w:styleId="NoSpacing">
    <w:name w:val="No Spacing"/>
    <w:link w:val="NoSpacingChar"/>
    <w:uiPriority w:val="1"/>
    <w:qFormat/>
    <w:rsid w:val="00D302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302FE"/>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180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623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23311975.2024.2441539"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doi.org/10.1177/1757913923117077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0149206322111020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1002/ltl.20813" TargetMode="External"/><Relationship Id="rId4" Type="http://schemas.openxmlformats.org/officeDocument/2006/relationships/styles" Target="styles.xml"/><Relationship Id="rId9" Type="http://schemas.openxmlformats.org/officeDocument/2006/relationships/hyperlink" Target="https://research-ebsco-com.ezproxy.uwtsd.ac.uk/linkprocessor/plink?id=049e51e6-b9db-3ca9-b6d3-488a094b1550" TargetMode="External"/><Relationship Id="rId14" Type="http://schemas.openxmlformats.org/officeDocument/2006/relationships/hyperlink" Target="https://doi.org/10.3390/ijerph2006508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C735CDD63040428700E96CF2818ED9"/>
        <w:category>
          <w:name w:val="General"/>
          <w:gallery w:val="placeholder"/>
        </w:category>
        <w:types>
          <w:type w:val="bbPlcHdr"/>
        </w:types>
        <w:behaviors>
          <w:behavior w:val="content"/>
        </w:behaviors>
        <w:guid w:val="{0D3FA3DD-D35F-44D6-96C2-58A35F1698E2}"/>
      </w:docPartPr>
      <w:docPartBody>
        <w:p w:rsidR="00000000" w:rsidRDefault="004077A7" w:rsidP="004077A7">
          <w:pPr>
            <w:pStyle w:val="64C735CDD63040428700E96CF2818ED9"/>
          </w:pPr>
          <w:r>
            <w:rPr>
              <w:rFonts w:asciiTheme="majorHAnsi" w:eastAsiaTheme="majorEastAsia" w:hAnsiTheme="majorHAnsi" w:cstheme="majorBidi"/>
              <w:caps/>
              <w:color w:val="156082" w:themeColor="accent1"/>
              <w:sz w:val="80"/>
              <w:szCs w:val="80"/>
            </w:rPr>
            <w:t>[Document title]</w:t>
          </w:r>
        </w:p>
      </w:docPartBody>
    </w:docPart>
    <w:docPart>
      <w:docPartPr>
        <w:name w:val="DBEED40F22424186A201B5BA8811E3DE"/>
        <w:category>
          <w:name w:val="General"/>
          <w:gallery w:val="placeholder"/>
        </w:category>
        <w:types>
          <w:type w:val="bbPlcHdr"/>
        </w:types>
        <w:behaviors>
          <w:behavior w:val="content"/>
        </w:behaviors>
        <w:guid w:val="{CFAC2AC4-8DBF-464E-8C1B-0496C02A79F0}"/>
      </w:docPartPr>
      <w:docPartBody>
        <w:p w:rsidR="00000000" w:rsidRDefault="004077A7" w:rsidP="004077A7">
          <w:pPr>
            <w:pStyle w:val="DBEED40F22424186A201B5BA8811E3D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7A7"/>
    <w:rsid w:val="003348D2"/>
    <w:rsid w:val="004077A7"/>
    <w:rsid w:val="009C0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C735CDD63040428700E96CF2818ED9">
    <w:name w:val="64C735CDD63040428700E96CF2818ED9"/>
    <w:rsid w:val="004077A7"/>
  </w:style>
  <w:style w:type="paragraph" w:customStyle="1" w:styleId="DBEED40F22424186A201B5BA8811E3DE">
    <w:name w:val="DBEED40F22424186A201B5BA8811E3DE"/>
    <w:rsid w:val="0040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Bra20</b:Tag>
    <b:SourceType>InternetSite</b:SourceType>
    <b:Guid>{0DF08307-E4EC-4184-9F94-5E917B7CC0B9}</b:Guid>
    <b:Title>Why you should focus on becoming more emotionally intelligent in 2020</b:Title>
    <b:Year>2020</b:Year>
    <b:Author>
      <b:Author>
        <b:NameList>
          <b:Person>
            <b:Last>Bradberry</b:Last>
            <b:First>Travis</b:First>
          </b:Person>
        </b:NameList>
      </b:Author>
    </b:Author>
    <b:InternetSiteTitle>weforum.org</b:InternetSiteTitle>
    <b:URL>https://weforum.org</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AF580B-878F-48DB-89FC-CD3836629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3792</TotalTime>
  <Pages>19</Pages>
  <Words>4611</Words>
  <Characters>26286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IRINA KITLEY</Company>
  <LinksUpToDate>false</LinksUpToDate>
  <CharactersWithSpaces>30836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self-awareness</dc:title>
  <dc:subject>BMSW6012</dc:subject>
  <dc:creator>Irina Kitley (2219546)</dc:creator>
  <cp:keywords/>
  <dc:description/>
  <cp:lastModifiedBy>Irina Kitley (2219546)</cp:lastModifiedBy>
  <cp:revision>211</cp:revision>
  <dcterms:created xsi:type="dcterms:W3CDTF">2025-06-25T20:35:00Z</dcterms:created>
  <dcterms:modified xsi:type="dcterms:W3CDTF">2025-07-03T13:17:00Z</dcterms:modified>
</cp:coreProperties>
</file>