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DDF187A" w14:textId="77777777" w:rsidR="00F90B4E" w:rsidRPr="00AE3F40" w:rsidRDefault="00F90B4E" w:rsidP="00F90B4E">
      <w:pPr>
        <w:jc w:val="center"/>
        <w:rPr>
          <w:b/>
          <w:bCs/>
          <w:sz w:val="36"/>
          <w:szCs w:val="36"/>
          <w:u w:val="single"/>
        </w:rPr>
      </w:pPr>
      <w:r w:rsidRPr="00E375BC">
        <w:rPr>
          <w:b/>
          <w:bCs/>
          <w:sz w:val="36"/>
          <w:szCs w:val="36"/>
          <w:u w:val="single"/>
        </w:rPr>
        <w:t>Essential skills for study and employment</w:t>
      </w:r>
    </w:p>
    <w:p w14:paraId="32BAC4A8" w14:textId="3288F3A3" w:rsidR="00F90B4E" w:rsidRDefault="00F90B4E" w:rsidP="00F90B4E">
      <w:pPr>
        <w:rPr>
          <w:sz w:val="24"/>
          <w:szCs w:val="24"/>
        </w:rPr>
      </w:pPr>
      <w:r w:rsidRPr="00AB0611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57809C35" wp14:editId="770D346F">
                <wp:simplePos x="0" y="0"/>
                <wp:positionH relativeFrom="column">
                  <wp:posOffset>4366942</wp:posOffset>
                </wp:positionH>
                <wp:positionV relativeFrom="paragraph">
                  <wp:posOffset>1849129</wp:posOffset>
                </wp:positionV>
                <wp:extent cx="361315" cy="279400"/>
                <wp:effectExtent l="0" t="0" r="19685" b="2540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1315" cy="279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89ECE9" w14:textId="7091F92F" w:rsidR="00F90B4E" w:rsidRDefault="00F90B4E" w:rsidP="00F90B4E">
                            <w:r>
                              <w:t>[3]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7809C3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43.85pt;margin-top:145.6pt;width:28.45pt;height:22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">
                <v:textbox>
                  <w:txbxContent>
                    <w:p w14:paraId="7A89ECE9" w14:textId="7091F92F" w:rsidR="00F90B4E" w:rsidRDefault="00F90B4E" w:rsidP="00F90B4E">
                      <w:r>
                        <w:t>[3]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sz w:val="24"/>
          <w:szCs w:val="24"/>
        </w:rPr>
        <w:drawing>
          <wp:anchor distT="0" distB="0" distL="114300" distR="114300" simplePos="0" relativeHeight="251661312" behindDoc="1" locked="0" layoutInCell="1" allowOverlap="1" wp14:anchorId="12C706D1" wp14:editId="785D39FE">
            <wp:simplePos x="0" y="0"/>
            <wp:positionH relativeFrom="margin">
              <wp:posOffset>3329969</wp:posOffset>
            </wp:positionH>
            <wp:positionV relativeFrom="paragraph">
              <wp:posOffset>161773</wp:posOffset>
            </wp:positionV>
            <wp:extent cx="2507615" cy="1671320"/>
            <wp:effectExtent l="0" t="0" r="6985" b="5080"/>
            <wp:wrapTight wrapText="bothSides">
              <wp:wrapPolygon edited="0">
                <wp:start x="0" y="0"/>
                <wp:lineTo x="0" y="21419"/>
                <wp:lineTo x="21496" y="21419"/>
                <wp:lineTo x="21496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7615" cy="1671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84569">
        <w:rPr>
          <w:sz w:val="24"/>
          <w:szCs w:val="24"/>
        </w:rPr>
        <w:t>Teamwork</w:t>
      </w:r>
      <w:r>
        <w:rPr>
          <w:sz w:val="24"/>
          <w:szCs w:val="24"/>
        </w:rPr>
        <w:t>ing</w:t>
      </w:r>
      <w:r w:rsidRPr="00084569">
        <w:rPr>
          <w:sz w:val="24"/>
          <w:szCs w:val="24"/>
        </w:rPr>
        <w:t xml:space="preserve"> skills</w:t>
      </w:r>
      <w:r>
        <w:rPr>
          <w:sz w:val="24"/>
          <w:szCs w:val="24"/>
        </w:rPr>
        <w:t xml:space="preserve"> are important</w:t>
      </w:r>
      <w:r w:rsidRPr="00084569">
        <w:rPr>
          <w:sz w:val="24"/>
          <w:szCs w:val="24"/>
        </w:rPr>
        <w:t xml:space="preserve"> because </w:t>
      </w:r>
      <w:r>
        <w:rPr>
          <w:sz w:val="24"/>
          <w:szCs w:val="24"/>
        </w:rPr>
        <w:t>good teamwork</w:t>
      </w:r>
      <w:r w:rsidRPr="00084569">
        <w:rPr>
          <w:sz w:val="24"/>
          <w:szCs w:val="24"/>
        </w:rPr>
        <w:t xml:space="preserve"> allow</w:t>
      </w:r>
      <w:r>
        <w:rPr>
          <w:sz w:val="24"/>
          <w:szCs w:val="24"/>
        </w:rPr>
        <w:t xml:space="preserve">s you to </w:t>
      </w:r>
      <w:r w:rsidRPr="009D0265">
        <w:rPr>
          <w:sz w:val="24"/>
          <w:szCs w:val="24"/>
        </w:rPr>
        <w:t>“</w:t>
      </w:r>
      <w:r w:rsidRPr="00220E0D">
        <w:rPr>
          <w:sz w:val="24"/>
          <w:szCs w:val="24"/>
        </w:rPr>
        <w:t>work well with colleagues and teammates</w:t>
      </w:r>
      <w:r>
        <w:rPr>
          <w:sz w:val="24"/>
          <w:szCs w:val="24"/>
        </w:rPr>
        <w:t>”</w:t>
      </w:r>
      <w:r>
        <w:rPr>
          <w:noProof/>
          <w:sz w:val="24"/>
          <w:szCs w:val="24"/>
        </w:rPr>
        <w:t xml:space="preserve"> </w:t>
      </w:r>
      <w:r w:rsidRPr="00080F2C">
        <w:rPr>
          <w:noProof/>
          <w:sz w:val="24"/>
          <w:szCs w:val="24"/>
        </w:rPr>
        <w:t>[1]</w:t>
      </w:r>
      <w:r w:rsidRPr="00084569">
        <w:rPr>
          <w:sz w:val="24"/>
          <w:szCs w:val="24"/>
        </w:rPr>
        <w:t xml:space="preserve"> which in turn can help in the effective completion of </w:t>
      </w:r>
      <w:r>
        <w:rPr>
          <w:sz w:val="24"/>
          <w:szCs w:val="24"/>
        </w:rPr>
        <w:t xml:space="preserve">a range of different </w:t>
      </w:r>
      <w:r w:rsidRPr="00084569">
        <w:rPr>
          <w:sz w:val="24"/>
          <w:szCs w:val="24"/>
        </w:rPr>
        <w:t>work and can allow for people to gain insight on a viewpoint they may have not considered otherwise.</w:t>
      </w:r>
      <w:r>
        <w:rPr>
          <w:sz w:val="24"/>
          <w:szCs w:val="24"/>
        </w:rPr>
        <w:t xml:space="preserve"> </w:t>
      </w:r>
      <w:r w:rsidRPr="009D0265">
        <w:t>“</w:t>
      </w:r>
      <w:r w:rsidRPr="00220E0D">
        <w:rPr>
          <w:sz w:val="24"/>
          <w:szCs w:val="24"/>
        </w:rPr>
        <w:t>Teamwork is required for almost every industry</w:t>
      </w:r>
      <w:r w:rsidRPr="009D0265">
        <w:t>”</w:t>
      </w:r>
      <w:r>
        <w:t xml:space="preserve"> </w:t>
      </w:r>
      <w:r w:rsidRPr="00080F2C">
        <w:rPr>
          <w:noProof/>
        </w:rPr>
        <w:t>[2]</w:t>
      </w:r>
      <w:r>
        <w:t>.</w:t>
      </w:r>
      <w:r w:rsidRPr="009D0265">
        <w:t xml:space="preserve"> </w:t>
      </w:r>
      <w:r>
        <w:rPr>
          <w:sz w:val="24"/>
          <w:szCs w:val="24"/>
        </w:rPr>
        <w:t>For example, teamwork would be invaluable to two co-owners of a business who rely on one another for either technical skills or for accounting skills.</w:t>
      </w:r>
    </w:p>
    <w:p w14:paraId="42172DAF" w14:textId="6B3951B2" w:rsidR="00F90B4E" w:rsidRDefault="00F90B4E" w:rsidP="00F90B4E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9264" behindDoc="1" locked="0" layoutInCell="1" allowOverlap="1" wp14:anchorId="2B86BCB6" wp14:editId="2EBD7EA1">
            <wp:simplePos x="0" y="0"/>
            <wp:positionH relativeFrom="column">
              <wp:posOffset>3111500</wp:posOffset>
            </wp:positionH>
            <wp:positionV relativeFrom="paragraph">
              <wp:posOffset>1435735</wp:posOffset>
            </wp:positionV>
            <wp:extent cx="2566035" cy="1710690"/>
            <wp:effectExtent l="0" t="0" r="5715" b="3810"/>
            <wp:wrapTight wrapText="bothSides">
              <wp:wrapPolygon edited="0">
                <wp:start x="0" y="0"/>
                <wp:lineTo x="0" y="21408"/>
                <wp:lineTo x="21488" y="21408"/>
                <wp:lineTo x="21488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66035" cy="1710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24"/>
          <w:szCs w:val="24"/>
        </w:rPr>
        <w:t>Time management is essential for studying</w:t>
      </w:r>
      <w:r w:rsidR="00D64BD5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FB2038">
        <w:rPr>
          <w:sz w:val="24"/>
          <w:szCs w:val="24"/>
        </w:rPr>
        <w:t>to</w:t>
      </w:r>
      <w:r>
        <w:rPr>
          <w:sz w:val="24"/>
          <w:szCs w:val="24"/>
        </w:rPr>
        <w:t xml:space="preserve"> complete assignments before their deadline. Procrastination is a major psychological affect that can distract students from their studies and make university life more stressful than it needs to be.</w:t>
      </w:r>
      <w:r>
        <w:rPr>
          <w:noProof/>
          <w:sz w:val="24"/>
          <w:szCs w:val="24"/>
        </w:rPr>
        <w:t xml:space="preserve"> </w:t>
      </w:r>
      <w:r w:rsidRPr="00080F2C">
        <w:rPr>
          <w:noProof/>
          <w:sz w:val="24"/>
          <w:szCs w:val="24"/>
        </w:rPr>
        <w:t>[</w:t>
      </w:r>
      <w:r>
        <w:rPr>
          <w:noProof/>
          <w:sz w:val="24"/>
          <w:szCs w:val="24"/>
        </w:rPr>
        <w:t>4</w:t>
      </w:r>
      <w:r w:rsidRPr="00080F2C">
        <w:rPr>
          <w:noProof/>
          <w:sz w:val="24"/>
          <w:szCs w:val="24"/>
        </w:rPr>
        <w:t>]</w:t>
      </w:r>
      <w:r>
        <w:rPr>
          <w:sz w:val="24"/>
          <w:szCs w:val="24"/>
        </w:rPr>
        <w:t xml:space="preserve"> In order to manage your time well and improve your chance</w:t>
      </w:r>
      <w:r w:rsidR="005F51C7">
        <w:rPr>
          <w:sz w:val="24"/>
          <w:szCs w:val="24"/>
        </w:rPr>
        <w:t>s</w:t>
      </w:r>
      <w:r>
        <w:rPr>
          <w:sz w:val="24"/>
          <w:szCs w:val="24"/>
        </w:rPr>
        <w:t xml:space="preserve"> of success</w:t>
      </w:r>
      <w:r w:rsidR="005F51C7">
        <w:rPr>
          <w:sz w:val="24"/>
          <w:szCs w:val="24"/>
        </w:rPr>
        <w:t xml:space="preserve"> - </w:t>
      </w:r>
      <w:r>
        <w:rPr>
          <w:sz w:val="24"/>
          <w:szCs w:val="24"/>
        </w:rPr>
        <w:t xml:space="preserve">organizing and identifying what needs to be completed is key. Before starting a new </w:t>
      </w:r>
      <w:r w:rsidR="0003631D">
        <w:rPr>
          <w:sz w:val="24"/>
          <w:szCs w:val="24"/>
        </w:rPr>
        <w:t>term,</w:t>
      </w:r>
      <w:r>
        <w:rPr>
          <w:sz w:val="24"/>
          <w:szCs w:val="24"/>
        </w:rPr>
        <w:t xml:space="preserve"> students could create a calendar and jot down important events, </w:t>
      </w:r>
      <w:r w:rsidR="0097797D">
        <w:rPr>
          <w:sz w:val="24"/>
          <w:szCs w:val="24"/>
        </w:rPr>
        <w:t>including</w:t>
      </w:r>
      <w:r>
        <w:rPr>
          <w:sz w:val="24"/>
          <w:szCs w:val="24"/>
        </w:rPr>
        <w:t xml:space="preserve"> exams, deadlines for assignments, social activities, etc </w:t>
      </w:r>
      <w:r w:rsidRPr="00080F2C">
        <w:rPr>
          <w:noProof/>
          <w:sz w:val="24"/>
          <w:szCs w:val="24"/>
        </w:rPr>
        <w:t>[</w:t>
      </w:r>
      <w:r>
        <w:rPr>
          <w:noProof/>
          <w:sz w:val="24"/>
          <w:szCs w:val="24"/>
        </w:rPr>
        <w:t>5</w:t>
      </w:r>
      <w:r w:rsidRPr="00080F2C">
        <w:rPr>
          <w:noProof/>
          <w:sz w:val="24"/>
          <w:szCs w:val="24"/>
        </w:rPr>
        <w:t>]</w:t>
      </w:r>
      <w:r>
        <w:rPr>
          <w:sz w:val="24"/>
          <w:szCs w:val="24"/>
        </w:rPr>
        <w:t>. A weekly schedule and a to-do list are also a great thing to organise, refer off of and update to ensure all of the work that needs to be done is progressively being completed from one week to the next.</w:t>
      </w:r>
    </w:p>
    <w:p w14:paraId="0E406573" w14:textId="360F0202" w:rsidR="00F90B4E" w:rsidRDefault="00F90B4E" w:rsidP="00F90B4E">
      <w:pPr>
        <w:rPr>
          <w:sz w:val="24"/>
          <w:szCs w:val="24"/>
        </w:rPr>
      </w:pPr>
      <w:r w:rsidRPr="00AB0611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544E0632" wp14:editId="024D83BF">
                <wp:simplePos x="0" y="0"/>
                <wp:positionH relativeFrom="column">
                  <wp:posOffset>4175362</wp:posOffset>
                </wp:positionH>
                <wp:positionV relativeFrom="paragraph">
                  <wp:posOffset>1065767</wp:posOffset>
                </wp:positionV>
                <wp:extent cx="354330" cy="279400"/>
                <wp:effectExtent l="0" t="0" r="26670" b="2540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" cy="279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FD02D3" w14:textId="5EE96E96" w:rsidR="00F90B4E" w:rsidRDefault="00F90B4E" w:rsidP="00F90B4E">
                            <w:r w:rsidRPr="00080F2C">
                              <w:rPr>
                                <w:noProof/>
                              </w:rPr>
                              <w:t>[</w:t>
                            </w:r>
                            <w:r>
                              <w:rPr>
                                <w:noProof/>
                              </w:rPr>
                              <w:t>7</w:t>
                            </w:r>
                            <w:r w:rsidRPr="00080F2C">
                              <w:rPr>
                                <w:noProof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4E0632" id="_x0000_s1027" type="#_x0000_t202" style="position:absolute;margin-left:328.75pt;margin-top:83.9pt;width:27.9pt;height:22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">
                <v:textbox>
                  <w:txbxContent>
                    <w:p w14:paraId="35FD02D3" w14:textId="5EE96E96" w:rsidR="00F90B4E" w:rsidRDefault="00F90B4E" w:rsidP="00F90B4E">
                      <w:r w:rsidRPr="00080F2C">
                        <w:rPr>
                          <w:noProof/>
                        </w:rPr>
                        <w:t>[</w:t>
                      </w:r>
                      <w:r>
                        <w:rPr>
                          <w:noProof/>
                        </w:rPr>
                        <w:t>7</w:t>
                      </w:r>
                      <w:r w:rsidRPr="00080F2C">
                        <w:rPr>
                          <w:noProof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sz w:val="24"/>
          <w:szCs w:val="24"/>
        </w:rPr>
        <w:t xml:space="preserve">Another essential skill for employment includes communication skills as it allows workers to effectively share their ideas with others and set out meaningful </w:t>
      </w:r>
      <w:r w:rsidR="0097797D">
        <w:rPr>
          <w:sz w:val="24"/>
          <w:szCs w:val="24"/>
        </w:rPr>
        <w:t xml:space="preserve">discussions </w:t>
      </w:r>
      <w:r>
        <w:rPr>
          <w:sz w:val="24"/>
          <w:szCs w:val="24"/>
        </w:rPr>
        <w:t xml:space="preserve">and to the point meetings that everyone can understand. </w:t>
      </w:r>
      <w:r w:rsidRPr="00080F2C">
        <w:rPr>
          <w:noProof/>
          <w:sz w:val="24"/>
          <w:szCs w:val="24"/>
        </w:rPr>
        <w:t>[</w:t>
      </w:r>
      <w:r>
        <w:rPr>
          <w:noProof/>
          <w:sz w:val="24"/>
          <w:szCs w:val="24"/>
        </w:rPr>
        <w:t>6</w:t>
      </w:r>
      <w:r w:rsidRPr="00080F2C">
        <w:rPr>
          <w:noProof/>
          <w:sz w:val="24"/>
          <w:szCs w:val="24"/>
        </w:rPr>
        <w:t>]</w:t>
      </w:r>
    </w:p>
    <w:p w14:paraId="307EBAC3" w14:textId="3B9A8336" w:rsidR="004A5033" w:rsidRDefault="004A5033"/>
    <w:p w14:paraId="31A8708E" w14:textId="25F2CB6F" w:rsidR="00F90B4E" w:rsidRDefault="00F90B4E"/>
    <w:p w14:paraId="6E731E9D" w14:textId="516A5D34" w:rsidR="00F90B4E" w:rsidRDefault="00F90B4E"/>
    <w:p w14:paraId="78866A94" w14:textId="57B3B609" w:rsidR="00F90B4E" w:rsidRDefault="00F90B4E"/>
    <w:p w14:paraId="3DDCA76A" w14:textId="78CE830F" w:rsidR="00F90B4E" w:rsidRDefault="00F90B4E"/>
    <w:p w14:paraId="2586BEC0" w14:textId="3D509F98" w:rsidR="0032471D" w:rsidRDefault="0032471D"/>
    <w:p w14:paraId="59076DDF" w14:textId="0D0EF42F" w:rsidR="0032471D" w:rsidRDefault="0032471D"/>
    <w:p w14:paraId="11BA5F55" w14:textId="35E7F275" w:rsidR="0032471D" w:rsidRDefault="0032471D"/>
    <w:p w14:paraId="1E4D3D49" w14:textId="1434D7A3" w:rsidR="0032471D" w:rsidRDefault="0032471D"/>
    <w:p w14:paraId="4A4151F2" w14:textId="77777777" w:rsidR="0032471D" w:rsidRDefault="0032471D"/>
    <w:p w14:paraId="33D2776D" w14:textId="03E04396" w:rsidR="002C5C64" w:rsidRPr="002C5C64" w:rsidRDefault="002C5C64">
      <w:pPr>
        <w:rPr>
          <w:b/>
          <w:bCs/>
          <w:sz w:val="32"/>
          <w:szCs w:val="32"/>
          <w:u w:val="single"/>
        </w:rPr>
      </w:pPr>
      <w:r w:rsidRPr="002C5C64">
        <w:rPr>
          <w:b/>
          <w:bCs/>
          <w:sz w:val="32"/>
          <w:szCs w:val="32"/>
          <w:u w:val="single"/>
        </w:rPr>
        <w:lastRenderedPageBreak/>
        <w:t>References</w:t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22"/>
        <w:gridCol w:w="8704"/>
      </w:tblGrid>
      <w:tr w:rsidR="00F90B4E" w14:paraId="0084B497" w14:textId="77777777" w:rsidTr="002D28FE">
        <w:trPr>
          <w:tblCellSpacing w:w="15" w:type="dxa"/>
        </w:trPr>
        <w:tc>
          <w:tcPr>
            <w:tcW w:w="50" w:type="pct"/>
            <w:hideMark/>
          </w:tcPr>
          <w:p w14:paraId="01DAA18E" w14:textId="77777777" w:rsidR="00F90B4E" w:rsidRDefault="00F90B4E" w:rsidP="002D28FE">
            <w:pPr>
              <w:pStyle w:val="Bibliography"/>
              <w:rPr>
                <w:noProof/>
                <w:sz w:val="24"/>
                <w:szCs w:val="24"/>
                <w:lang w:val="en-US"/>
              </w:rPr>
            </w:pPr>
            <w:r>
              <w:rPr>
                <w:noProof/>
                <w:lang w:val="en-US"/>
              </w:rPr>
              <w:t xml:space="preserve">[1] </w:t>
            </w:r>
          </w:p>
        </w:tc>
        <w:tc>
          <w:tcPr>
            <w:tcW w:w="0" w:type="auto"/>
            <w:hideMark/>
          </w:tcPr>
          <w:p w14:paraId="3B7487A6" w14:textId="3EAC42A7" w:rsidR="00F90B4E" w:rsidRDefault="00F90B4E" w:rsidP="002D28FE">
            <w:pPr>
              <w:pStyle w:val="Bibliography"/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Youth Employment UK, "BUILD YOUR TEAMWORK SKILLS," </w:t>
            </w:r>
            <w:r w:rsidRPr="00D02A9C">
              <w:rPr>
                <w:i/>
                <w:iCs/>
                <w:noProof/>
                <w:lang w:val="en-US"/>
              </w:rPr>
              <w:t>Youth Employment UK</w:t>
            </w:r>
            <w:r>
              <w:rPr>
                <w:noProof/>
                <w:lang w:val="en-US"/>
              </w:rPr>
              <w:t xml:space="preserve">, 6 Feb 2019. [Online]. Available: </w:t>
            </w:r>
            <w:hyperlink r:id="rId8" w:history="1">
              <w:r w:rsidR="00DA5A88" w:rsidRPr="00052DF7">
                <w:rPr>
                  <w:rStyle w:val="Hyperlink"/>
                  <w:noProof/>
                  <w:lang w:val="en-US"/>
                </w:rPr>
                <w:t>https://www.youthemployment.org.uk/young-professional-training/teamwork-skills-young-professional/</w:t>
              </w:r>
            </w:hyperlink>
            <w:r w:rsidR="00DA5A88">
              <w:rPr>
                <w:noProof/>
                <w:lang w:val="en-US"/>
              </w:rPr>
              <w:t xml:space="preserve"> </w:t>
            </w:r>
            <w:r>
              <w:rPr>
                <w:noProof/>
                <w:lang w:val="en-US"/>
              </w:rPr>
              <w:t>. [Accessed 10 October 2020].</w:t>
            </w:r>
          </w:p>
        </w:tc>
      </w:tr>
      <w:tr w:rsidR="00F90B4E" w:rsidRPr="008F50A7" w14:paraId="31D8C88F" w14:textId="77777777" w:rsidTr="002D28FE">
        <w:trPr>
          <w:tblCellSpacing w:w="15" w:type="dxa"/>
        </w:trPr>
        <w:tc>
          <w:tcPr>
            <w:tcW w:w="50" w:type="pct"/>
            <w:hideMark/>
          </w:tcPr>
          <w:p w14:paraId="7E10C1B2" w14:textId="77777777" w:rsidR="00F90B4E" w:rsidRDefault="00F90B4E" w:rsidP="002D28FE">
            <w:pPr>
              <w:pStyle w:val="Bibliography"/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[2] </w:t>
            </w:r>
          </w:p>
        </w:tc>
        <w:tc>
          <w:tcPr>
            <w:tcW w:w="0" w:type="auto"/>
            <w:hideMark/>
          </w:tcPr>
          <w:p w14:paraId="63E3B662" w14:textId="72BF75D3" w:rsidR="00F90B4E" w:rsidRPr="008F50A7" w:rsidRDefault="00F90B4E" w:rsidP="002D28FE">
            <w:pPr>
              <w:pStyle w:val="Bibliography"/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A. Doyle, "Important Teamwork Skills That Employers Value," </w:t>
            </w:r>
            <w:r w:rsidRPr="00D02A9C">
              <w:rPr>
                <w:i/>
                <w:iCs/>
                <w:noProof/>
                <w:lang w:val="en-US"/>
              </w:rPr>
              <w:t>The Balance Careers</w:t>
            </w:r>
            <w:r>
              <w:rPr>
                <w:noProof/>
                <w:lang w:val="en-US"/>
              </w:rPr>
              <w:t xml:space="preserve">, 24 Nov 2019. [Online]. Available: </w:t>
            </w:r>
            <w:hyperlink r:id="rId9" w:history="1">
              <w:r w:rsidR="00DA5A88" w:rsidRPr="00052DF7">
                <w:rPr>
                  <w:rStyle w:val="Hyperlink"/>
                  <w:noProof/>
                  <w:lang w:val="en-US"/>
                </w:rPr>
                <w:t>https://www.thebalancecareers.com/list-of-teamwork-skills-2063773</w:t>
              </w:r>
            </w:hyperlink>
            <w:r w:rsidR="00DA5A88">
              <w:rPr>
                <w:noProof/>
                <w:lang w:val="en-US"/>
              </w:rPr>
              <w:t xml:space="preserve"> </w:t>
            </w:r>
            <w:r>
              <w:rPr>
                <w:noProof/>
                <w:lang w:val="en-US"/>
              </w:rPr>
              <w:t>. [Accessed 10 October 2020].</w:t>
            </w:r>
          </w:p>
        </w:tc>
      </w:tr>
      <w:tr w:rsidR="00F90B4E" w14:paraId="121E426F" w14:textId="77777777" w:rsidTr="002D28FE">
        <w:trPr>
          <w:tblCellSpacing w:w="15" w:type="dxa"/>
        </w:trPr>
        <w:tc>
          <w:tcPr>
            <w:tcW w:w="50" w:type="pct"/>
            <w:hideMark/>
          </w:tcPr>
          <w:p w14:paraId="6492F28F" w14:textId="77777777" w:rsidR="00F90B4E" w:rsidRDefault="00F90B4E" w:rsidP="002D28FE">
            <w:pPr>
              <w:pStyle w:val="Bibliography"/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[3] </w:t>
            </w:r>
          </w:p>
        </w:tc>
        <w:tc>
          <w:tcPr>
            <w:tcW w:w="0" w:type="auto"/>
            <w:hideMark/>
          </w:tcPr>
          <w:p w14:paraId="74704544" w14:textId="43645A58" w:rsidR="00F90B4E" w:rsidRDefault="00F90B4E" w:rsidP="002D28FE">
            <w:pPr>
              <w:pStyle w:val="Bibliography"/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NESA by Makers, "NESA by Makers," </w:t>
            </w:r>
            <w:r w:rsidRPr="00D02A9C">
              <w:rPr>
                <w:i/>
                <w:iCs/>
                <w:noProof/>
                <w:lang w:val="en-US"/>
              </w:rPr>
              <w:t>NESA by Makers</w:t>
            </w:r>
            <w:r>
              <w:rPr>
                <w:noProof/>
                <w:lang w:val="en-US"/>
              </w:rPr>
              <w:t xml:space="preserve">, 13 July 2018. [Online]. Available: </w:t>
            </w:r>
            <w:hyperlink r:id="rId10" w:history="1">
              <w:r w:rsidR="00DA5A88" w:rsidRPr="00052DF7">
                <w:rPr>
                  <w:rStyle w:val="Hyperlink"/>
                  <w:noProof/>
                  <w:lang w:val="en-US"/>
                </w:rPr>
                <w:t>https://unsplash.com/photos/IgUR1iX0mqM</w:t>
              </w:r>
            </w:hyperlink>
            <w:r w:rsidR="00DA5A88">
              <w:rPr>
                <w:noProof/>
                <w:lang w:val="en-US"/>
              </w:rPr>
              <w:t xml:space="preserve"> </w:t>
            </w:r>
            <w:r>
              <w:rPr>
                <w:noProof/>
                <w:lang w:val="en-US"/>
              </w:rPr>
              <w:t>. [Accessed 10 October 2020].</w:t>
            </w:r>
          </w:p>
        </w:tc>
      </w:tr>
      <w:tr w:rsidR="00F90B4E" w:rsidRPr="00B4742C" w14:paraId="7A1CCA54" w14:textId="77777777" w:rsidTr="002D28FE">
        <w:trPr>
          <w:tblCellSpacing w:w="15" w:type="dxa"/>
        </w:trPr>
        <w:tc>
          <w:tcPr>
            <w:tcW w:w="50" w:type="pct"/>
            <w:hideMark/>
          </w:tcPr>
          <w:p w14:paraId="2DE75233" w14:textId="77777777" w:rsidR="00F90B4E" w:rsidRDefault="00F90B4E" w:rsidP="002D28FE">
            <w:pPr>
              <w:pStyle w:val="Bibliography"/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[4] </w:t>
            </w:r>
          </w:p>
        </w:tc>
        <w:tc>
          <w:tcPr>
            <w:tcW w:w="0" w:type="auto"/>
            <w:hideMark/>
          </w:tcPr>
          <w:p w14:paraId="1E493902" w14:textId="1EF0F894" w:rsidR="00F90B4E" w:rsidRPr="00B4742C" w:rsidRDefault="00F90B4E" w:rsidP="002D28FE">
            <w:r>
              <w:rPr>
                <w:noProof/>
                <w:lang w:val="en-US"/>
              </w:rPr>
              <w:t xml:space="preserve">T. U. o. Sheffield, "301: Academic Skills Centre," </w:t>
            </w:r>
            <w:r w:rsidRPr="00D02A9C">
              <w:rPr>
                <w:i/>
                <w:iCs/>
                <w:noProof/>
                <w:lang w:val="en-US"/>
              </w:rPr>
              <w:t>The University of Sheffield</w:t>
            </w:r>
            <w:r>
              <w:rPr>
                <w:noProof/>
                <w:lang w:val="en-US"/>
              </w:rPr>
              <w:t xml:space="preserve">, 14 July 2020. [Online]. Available: </w:t>
            </w:r>
            <w:hyperlink r:id="rId11" w:history="1">
              <w:r w:rsidR="00DA5A88" w:rsidRPr="00052DF7">
                <w:rPr>
                  <w:rStyle w:val="Hyperlink"/>
                  <w:noProof/>
                  <w:lang w:val="en-US"/>
                </w:rPr>
                <w:t>https://www.sheffield.ac.uk/ssid/301/study-skills/everyday-skills/time-management</w:t>
              </w:r>
            </w:hyperlink>
            <w:r w:rsidR="00DA5A88">
              <w:rPr>
                <w:noProof/>
                <w:lang w:val="en-US"/>
              </w:rPr>
              <w:t xml:space="preserve"> </w:t>
            </w:r>
            <w:r>
              <w:rPr>
                <w:noProof/>
                <w:lang w:val="en-US"/>
              </w:rPr>
              <w:t>. [Accessed 10 October 2020].</w:t>
            </w:r>
          </w:p>
        </w:tc>
      </w:tr>
      <w:tr w:rsidR="00F90B4E" w:rsidRPr="00B4742C" w14:paraId="1239BECD" w14:textId="77777777" w:rsidTr="002D28FE">
        <w:trPr>
          <w:tblCellSpacing w:w="15" w:type="dxa"/>
        </w:trPr>
        <w:tc>
          <w:tcPr>
            <w:tcW w:w="50" w:type="pct"/>
            <w:hideMark/>
          </w:tcPr>
          <w:p w14:paraId="3D8AF918" w14:textId="77777777" w:rsidR="00F90B4E" w:rsidRDefault="00F90B4E" w:rsidP="002D28FE">
            <w:pPr>
              <w:pStyle w:val="Bibliography"/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[5] </w:t>
            </w:r>
          </w:p>
        </w:tc>
        <w:tc>
          <w:tcPr>
            <w:tcW w:w="0" w:type="auto"/>
            <w:hideMark/>
          </w:tcPr>
          <w:p w14:paraId="1782DBDF" w14:textId="3C87A3DA" w:rsidR="00F90B4E" w:rsidRPr="00B4742C" w:rsidRDefault="00F90B4E" w:rsidP="002D28FE">
            <w:r>
              <w:rPr>
                <w:noProof/>
                <w:lang w:val="en-US"/>
              </w:rPr>
              <w:t xml:space="preserve">L. C. Team, "A guide to time management scheduling," </w:t>
            </w:r>
            <w:r w:rsidRPr="00D02A9C">
              <w:rPr>
                <w:i/>
                <w:iCs/>
                <w:noProof/>
                <w:lang w:val="en-US"/>
              </w:rPr>
              <w:t>Lucid Software Inc</w:t>
            </w:r>
            <w:r>
              <w:rPr>
                <w:noProof/>
                <w:lang w:val="en-US"/>
              </w:rPr>
              <w:t xml:space="preserve">, 20 March 2019. [Online]. Available: </w:t>
            </w:r>
            <w:hyperlink r:id="rId12" w:history="1">
              <w:r w:rsidR="00DA5A88" w:rsidRPr="00052DF7">
                <w:rPr>
                  <w:rStyle w:val="Hyperlink"/>
                  <w:noProof/>
                  <w:lang w:val="en-US"/>
                </w:rPr>
                <w:t>https://www.lucidchart.com/blog/time-management-scheduling</w:t>
              </w:r>
            </w:hyperlink>
            <w:r w:rsidR="00DA5A88">
              <w:rPr>
                <w:noProof/>
                <w:lang w:val="en-US"/>
              </w:rPr>
              <w:t xml:space="preserve"> </w:t>
            </w:r>
            <w:r>
              <w:rPr>
                <w:noProof/>
                <w:lang w:val="en-US"/>
              </w:rPr>
              <w:t>. [Accessed 10 October 2020].</w:t>
            </w:r>
          </w:p>
        </w:tc>
      </w:tr>
      <w:tr w:rsidR="00F90B4E" w14:paraId="14BAA5E2" w14:textId="77777777" w:rsidTr="002D28FE">
        <w:trPr>
          <w:tblCellSpacing w:w="15" w:type="dxa"/>
        </w:trPr>
        <w:tc>
          <w:tcPr>
            <w:tcW w:w="50" w:type="pct"/>
            <w:hideMark/>
          </w:tcPr>
          <w:p w14:paraId="4C596835" w14:textId="77777777" w:rsidR="00F90B4E" w:rsidRDefault="00F90B4E" w:rsidP="002D28FE">
            <w:pPr>
              <w:pStyle w:val="Bibliography"/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[6] </w:t>
            </w:r>
          </w:p>
        </w:tc>
        <w:tc>
          <w:tcPr>
            <w:tcW w:w="0" w:type="auto"/>
            <w:hideMark/>
          </w:tcPr>
          <w:p w14:paraId="1CFF99C4" w14:textId="14FDBE0F" w:rsidR="00F90B4E" w:rsidRDefault="00F90B4E" w:rsidP="002D28FE">
            <w:p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J. d. Frutos-Belizón, S. F. P. d. l. Lastra and M. Ruiz-Martínez, "Managerial Competencies for Multinational Businesses," in </w:t>
            </w:r>
            <w:r>
              <w:rPr>
                <w:i/>
                <w:iCs/>
                <w:noProof/>
                <w:lang w:val="en-US"/>
              </w:rPr>
              <w:t>International Management Success: Communication as an Essential Skill</w:t>
            </w:r>
            <w:r>
              <w:rPr>
                <w:noProof/>
                <w:lang w:val="en-US"/>
              </w:rPr>
              <w:t>, M. López-Fernández and P. M. Romero-Fernández, Eds., IGI Global, 2018, p. 84.</w:t>
            </w:r>
            <w:r w:rsidR="003F2B75">
              <w:rPr>
                <w:noProof/>
                <w:lang w:val="en-US"/>
              </w:rPr>
              <w:t xml:space="preserve"> [E-book]</w:t>
            </w:r>
          </w:p>
        </w:tc>
      </w:tr>
      <w:tr w:rsidR="00F90B4E" w:rsidRPr="002128D2" w14:paraId="1E14ED22" w14:textId="77777777" w:rsidTr="002D28FE">
        <w:trPr>
          <w:tblCellSpacing w:w="15" w:type="dxa"/>
        </w:trPr>
        <w:tc>
          <w:tcPr>
            <w:tcW w:w="50" w:type="pct"/>
            <w:hideMark/>
          </w:tcPr>
          <w:p w14:paraId="577A92FC" w14:textId="77777777" w:rsidR="00F90B4E" w:rsidRDefault="00F90B4E" w:rsidP="002D28FE">
            <w:pPr>
              <w:pStyle w:val="Bibliography"/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[7] </w:t>
            </w:r>
          </w:p>
        </w:tc>
        <w:tc>
          <w:tcPr>
            <w:tcW w:w="0" w:type="auto"/>
            <w:hideMark/>
          </w:tcPr>
          <w:p w14:paraId="1465BD1E" w14:textId="25E27E9E" w:rsidR="00F90B4E" w:rsidRPr="002128D2" w:rsidRDefault="00F90B4E" w:rsidP="002D28FE">
            <w:r>
              <w:rPr>
                <w:noProof/>
                <w:lang w:val="en-US"/>
              </w:rPr>
              <w:t xml:space="preserve">T. Chiechi, "Top Skills Professionals Need for Workplace Success," </w:t>
            </w:r>
            <w:r w:rsidRPr="00D02A9C">
              <w:rPr>
                <w:i/>
                <w:iCs/>
                <w:noProof/>
                <w:lang w:val="en-US"/>
              </w:rPr>
              <w:t>The Balance Careers</w:t>
            </w:r>
            <w:r>
              <w:rPr>
                <w:noProof/>
                <w:lang w:val="en-US"/>
              </w:rPr>
              <w:t xml:space="preserve">, 2019. [Online]. Available: </w:t>
            </w:r>
            <w:hyperlink r:id="rId13" w:history="1">
              <w:r w:rsidR="00DA5A88" w:rsidRPr="00052DF7">
                <w:rPr>
                  <w:rStyle w:val="Hyperlink"/>
                  <w:noProof/>
                  <w:lang w:val="en-US"/>
                </w:rPr>
                <w:t>https://www.thebalancecareers.com/top-skills-every-professional-needs-to-have-4150386</w:t>
              </w:r>
            </w:hyperlink>
            <w:r w:rsidR="00DA5A88">
              <w:rPr>
                <w:noProof/>
                <w:lang w:val="en-US"/>
              </w:rPr>
              <w:t xml:space="preserve"> </w:t>
            </w:r>
            <w:r>
              <w:rPr>
                <w:noProof/>
                <w:lang w:val="en-US"/>
              </w:rPr>
              <w:t>. [Accessed 10 October 2020].</w:t>
            </w:r>
          </w:p>
        </w:tc>
      </w:tr>
    </w:tbl>
    <w:p w14:paraId="72B77E3C" w14:textId="77777777" w:rsidR="00F90B4E" w:rsidRDefault="00F90B4E"/>
    <w:sectPr w:rsidR="00F90B4E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E8072F9" w14:textId="77777777" w:rsidR="00994AE0" w:rsidRDefault="00994AE0" w:rsidP="00D30587">
      <w:pPr>
        <w:spacing w:after="0" w:line="240" w:lineRule="auto"/>
      </w:pPr>
      <w:r>
        <w:separator/>
      </w:r>
    </w:p>
  </w:endnote>
  <w:endnote w:type="continuationSeparator" w:id="0">
    <w:p w14:paraId="29F1AFE7" w14:textId="77777777" w:rsidR="00994AE0" w:rsidRDefault="00994AE0" w:rsidP="00D305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E58EAD8" w14:textId="77777777" w:rsidR="00994AE0" w:rsidRDefault="00994AE0" w:rsidP="00D30587">
      <w:pPr>
        <w:spacing w:after="0" w:line="240" w:lineRule="auto"/>
      </w:pPr>
      <w:r>
        <w:separator/>
      </w:r>
    </w:p>
  </w:footnote>
  <w:footnote w:type="continuationSeparator" w:id="0">
    <w:p w14:paraId="601152BD" w14:textId="77777777" w:rsidR="00994AE0" w:rsidRDefault="00994AE0" w:rsidP="00D305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27E78CB" w14:textId="119EE9AA" w:rsidR="00D30587" w:rsidRDefault="00D30587">
    <w:pPr>
      <w:pStyle w:val="Header"/>
    </w:pPr>
    <w:r>
      <w:t>Robert Jamieson</w:t>
    </w:r>
    <w:r w:rsidR="00FF09CA">
      <w:tab/>
    </w:r>
    <w:r w:rsidR="00FF09CA">
      <w:tab/>
      <w:t>10/10/2020</w:t>
    </w:r>
  </w:p>
  <w:p w14:paraId="3399E728" w14:textId="37CB93A1" w:rsidR="00D30587" w:rsidRDefault="00AB32CE">
    <w:pPr>
      <w:pStyle w:val="Header"/>
    </w:pPr>
    <w:r>
      <w:t>Computing</w:t>
    </w:r>
    <w:r>
      <w:tab/>
    </w:r>
    <w:r>
      <w:tab/>
    </w:r>
    <w:r w:rsidR="00FF09CA">
      <w:t xml:space="preserve">Student ID: </w:t>
    </w:r>
    <w:r w:rsidR="00D30587">
      <w:t>2004728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1F1E"/>
    <w:rsid w:val="0003631D"/>
    <w:rsid w:val="00132FE8"/>
    <w:rsid w:val="00181BE9"/>
    <w:rsid w:val="001E72DD"/>
    <w:rsid w:val="001F7C40"/>
    <w:rsid w:val="00220E0D"/>
    <w:rsid w:val="002C5C64"/>
    <w:rsid w:val="0032471D"/>
    <w:rsid w:val="00354C0C"/>
    <w:rsid w:val="003D662E"/>
    <w:rsid w:val="003F2B75"/>
    <w:rsid w:val="00406F7B"/>
    <w:rsid w:val="00486802"/>
    <w:rsid w:val="004A3FFF"/>
    <w:rsid w:val="004A5033"/>
    <w:rsid w:val="004D02A9"/>
    <w:rsid w:val="004E14D4"/>
    <w:rsid w:val="00504694"/>
    <w:rsid w:val="005F51C7"/>
    <w:rsid w:val="00711A27"/>
    <w:rsid w:val="007E318C"/>
    <w:rsid w:val="0097797D"/>
    <w:rsid w:val="00994AE0"/>
    <w:rsid w:val="009E32DA"/>
    <w:rsid w:val="00A00C1E"/>
    <w:rsid w:val="00A55469"/>
    <w:rsid w:val="00AB32CE"/>
    <w:rsid w:val="00AC2DAA"/>
    <w:rsid w:val="00B06B74"/>
    <w:rsid w:val="00B12A31"/>
    <w:rsid w:val="00B226E8"/>
    <w:rsid w:val="00B96657"/>
    <w:rsid w:val="00BA7F29"/>
    <w:rsid w:val="00CF1F1E"/>
    <w:rsid w:val="00D02A9C"/>
    <w:rsid w:val="00D30587"/>
    <w:rsid w:val="00D43691"/>
    <w:rsid w:val="00D64BD5"/>
    <w:rsid w:val="00DA5A88"/>
    <w:rsid w:val="00DD37D3"/>
    <w:rsid w:val="00F70C7A"/>
    <w:rsid w:val="00F90B4E"/>
    <w:rsid w:val="00FB2038"/>
    <w:rsid w:val="00FF09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E176E2"/>
  <w15:chartTrackingRefBased/>
  <w15:docId w15:val="{BF00219E-619F-4D88-A311-2FF2C6896B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90B4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unhideWhenUsed/>
    <w:rsid w:val="00F90B4E"/>
  </w:style>
  <w:style w:type="character" w:styleId="Hyperlink">
    <w:name w:val="Hyperlink"/>
    <w:basedOn w:val="DefaultParagraphFont"/>
    <w:uiPriority w:val="99"/>
    <w:unhideWhenUsed/>
    <w:rsid w:val="00DA5A8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5A8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305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0587"/>
  </w:style>
  <w:style w:type="paragraph" w:styleId="Footer">
    <w:name w:val="footer"/>
    <w:basedOn w:val="Normal"/>
    <w:link w:val="FooterChar"/>
    <w:uiPriority w:val="99"/>
    <w:unhideWhenUsed/>
    <w:rsid w:val="00D305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05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hemployment.org.uk/young-professional-training/teamwork-skills-young-professional/" TargetMode="External"/><Relationship Id="rId13" Type="http://schemas.openxmlformats.org/officeDocument/2006/relationships/hyperlink" Target="https://www.thebalancecareers.com/top-skills-every-professional-needs-to-have-4150386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www.lucidchart.com/blog/time-management-scheduling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www.sheffield.ac.uk/ssid/301/study-skills/everyday-skills/time-management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unsplash.com/photos/IgUR1iX0mqM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thebalancecareers.com/list-of-teamwork-skills-2063773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2</Pages>
  <Words>545</Words>
  <Characters>3108</Characters>
  <Application>Microsoft Office Word</Application>
  <DocSecurity>0</DocSecurity>
  <Lines>25</Lines>
  <Paragraphs>7</Paragraphs>
  <ScaleCrop>false</ScaleCrop>
  <Company/>
  <LinksUpToDate>false</LinksUpToDate>
  <CharactersWithSpaces>3646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</dc:creator>
  <cp:keywords/>
  <dc:description/>
  <cp:lastModifiedBy>Robert</cp:lastModifiedBy>
  <cp:revision>151</cp:revision>
  <dcterms:created xsi:type="dcterms:W3CDTF">2020-10-10T18:45:00Z</dcterms:created>
  <dcterms:modified xsi:type="dcterms:W3CDTF">2020-10-10T19:14:00Z</dcterms:modified>
</cp:coreProperties>
</file>