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DADAE1" w14:textId="361608F6" w:rsidR="00091427" w:rsidRPr="0066224E" w:rsidRDefault="00091427" w:rsidP="00921FA3">
      <w:pPr>
        <w:spacing w:before="212"/>
        <w:rPr>
          <w:rFonts w:ascii="Arial"/>
          <w:b/>
          <w:sz w:val="56"/>
          <w:szCs w:val="56"/>
        </w:rPr>
      </w:pPr>
      <w:r>
        <w:rPr>
          <w:noProof/>
        </w:rPr>
        <w:drawing>
          <wp:inline distT="0" distB="0" distL="0" distR="0" wp14:anchorId="7473E1E8" wp14:editId="1CAE738D">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70BDAA8" w14:textId="77777777" w:rsidR="00091427" w:rsidRDefault="00091427" w:rsidP="00A35BBA">
      <w:pPr>
        <w:spacing w:before="212"/>
        <w:rPr>
          <w:rFonts w:ascii="Arial"/>
          <w:b/>
          <w:sz w:val="56"/>
        </w:rPr>
      </w:pPr>
    </w:p>
    <w:p w14:paraId="2CD02E9B" w14:textId="77777777" w:rsidR="00091427" w:rsidRPr="00353860" w:rsidRDefault="00091427" w:rsidP="00A35BBA">
      <w:pPr>
        <w:spacing w:before="212"/>
        <w:rPr>
          <w:rFonts w:ascii="Arial"/>
          <w:b/>
          <w:sz w:val="40"/>
          <w:szCs w:val="40"/>
          <w:highlight w:val="yellow"/>
          <w:lang w:val="fr-FR"/>
        </w:rPr>
      </w:pPr>
      <w:r w:rsidRPr="00353860">
        <w:rPr>
          <w:rFonts w:ascii="Arial"/>
          <w:b/>
          <w:bCs/>
          <w:sz w:val="48"/>
          <w:szCs w:val="48"/>
          <w:lang w:val="fr-FR"/>
        </w:rPr>
        <w:t xml:space="preserve">MODULE CODE: </w:t>
      </w:r>
      <w:r>
        <w:rPr>
          <w:rFonts w:ascii="Arial"/>
          <w:b/>
          <w:bCs/>
          <w:sz w:val="40"/>
          <w:szCs w:val="40"/>
          <w:lang w:val="fr-FR"/>
        </w:rPr>
        <w:t>ECPT6014</w:t>
      </w:r>
      <w:r w:rsidRPr="00353860">
        <w:rPr>
          <w:rFonts w:ascii="Arial"/>
          <w:b/>
          <w:bCs/>
          <w:sz w:val="40"/>
          <w:szCs w:val="40"/>
          <w:lang w:val="fr-FR"/>
        </w:rPr>
        <w:t xml:space="preserve"> </w:t>
      </w:r>
    </w:p>
    <w:p w14:paraId="4998C667" w14:textId="77777777" w:rsidR="00091427" w:rsidRPr="00353860" w:rsidRDefault="00091427" w:rsidP="00A35BBA">
      <w:pPr>
        <w:spacing w:before="212"/>
        <w:rPr>
          <w:rFonts w:ascii="Arial"/>
          <w:b/>
          <w:sz w:val="48"/>
          <w:szCs w:val="48"/>
          <w:lang w:val="fr-FR"/>
        </w:rPr>
      </w:pPr>
    </w:p>
    <w:p w14:paraId="05002BF2" w14:textId="77777777" w:rsidR="00091427" w:rsidRPr="00FD6F07" w:rsidRDefault="00091427" w:rsidP="00A35BBA">
      <w:pPr>
        <w:spacing w:before="212"/>
        <w:rPr>
          <w:rFonts w:ascii="Arial"/>
          <w:b/>
          <w:bCs/>
          <w:sz w:val="48"/>
          <w:szCs w:val="48"/>
        </w:rPr>
      </w:pPr>
      <w:r w:rsidRPr="00FD6F07">
        <w:rPr>
          <w:rFonts w:ascii="Arial"/>
          <w:b/>
          <w:sz w:val="48"/>
          <w:szCs w:val="48"/>
        </w:rPr>
        <w:t>ASSESSMENT COMPONENT:</w:t>
      </w:r>
      <w:r w:rsidRPr="00FD6F07">
        <w:rPr>
          <w:rFonts w:ascii="Arial"/>
          <w:b/>
          <w:bCs/>
          <w:sz w:val="48"/>
          <w:szCs w:val="48"/>
        </w:rPr>
        <w:t xml:space="preserve"> </w:t>
      </w:r>
      <w:r w:rsidRPr="00FD6F07">
        <w:rPr>
          <w:rFonts w:ascii="Arial"/>
          <w:b/>
          <w:bCs/>
          <w:sz w:val="40"/>
          <w:szCs w:val="40"/>
        </w:rPr>
        <w:t xml:space="preserve">A1 </w:t>
      </w:r>
      <w:proofErr w:type="spellStart"/>
      <w:r>
        <w:rPr>
          <w:rFonts w:ascii="Arial"/>
          <w:b/>
          <w:bCs/>
          <w:sz w:val="40"/>
          <w:szCs w:val="40"/>
        </w:rPr>
        <w:t>Microteach</w:t>
      </w:r>
      <w:proofErr w:type="spellEnd"/>
      <w:r>
        <w:rPr>
          <w:rFonts w:ascii="Arial"/>
          <w:b/>
          <w:bCs/>
          <w:sz w:val="40"/>
          <w:szCs w:val="40"/>
        </w:rPr>
        <w:t xml:space="preserve"> Session</w:t>
      </w:r>
    </w:p>
    <w:p w14:paraId="72A2A42D" w14:textId="77777777" w:rsidR="00091427" w:rsidRPr="00FD6F07" w:rsidRDefault="00091427" w:rsidP="00A35BBA">
      <w:pPr>
        <w:spacing w:before="7"/>
        <w:jc w:val="center"/>
        <w:rPr>
          <w:rFonts w:ascii="Arial"/>
          <w:b/>
          <w:sz w:val="44"/>
        </w:rPr>
      </w:pPr>
    </w:p>
    <w:p w14:paraId="64813434" w14:textId="2AB7EDBC" w:rsidR="00091427" w:rsidRPr="00DD5969" w:rsidRDefault="00091427" w:rsidP="255B718E">
      <w:pPr>
        <w:spacing w:before="3"/>
        <w:rPr>
          <w:rFonts w:ascii="Arial"/>
          <w:b/>
          <w:bCs/>
          <w:sz w:val="48"/>
          <w:szCs w:val="48"/>
        </w:rPr>
      </w:pPr>
      <w:r w:rsidRPr="255B718E">
        <w:rPr>
          <w:rFonts w:ascii="Arial"/>
          <w:b/>
          <w:bCs/>
          <w:sz w:val="48"/>
          <w:szCs w:val="48"/>
        </w:rPr>
        <w:t xml:space="preserve">STUDENT NAME: Mia </w:t>
      </w:r>
      <w:r w:rsidR="6B342739" w:rsidRPr="255B718E">
        <w:rPr>
          <w:rFonts w:ascii="Arial"/>
          <w:b/>
          <w:bCs/>
          <w:sz w:val="48"/>
          <w:szCs w:val="48"/>
        </w:rPr>
        <w:t>K</w:t>
      </w:r>
      <w:r w:rsidRPr="255B718E">
        <w:rPr>
          <w:rFonts w:ascii="Arial"/>
          <w:b/>
          <w:bCs/>
          <w:sz w:val="48"/>
          <w:szCs w:val="48"/>
        </w:rPr>
        <w:t xml:space="preserve">elleher </w:t>
      </w:r>
    </w:p>
    <w:p w14:paraId="4BBC9145" w14:textId="77777777" w:rsidR="00091427" w:rsidRPr="00DD5969" w:rsidRDefault="00091427" w:rsidP="00A35BBA">
      <w:pPr>
        <w:spacing w:before="3"/>
        <w:rPr>
          <w:rFonts w:ascii="Arial"/>
          <w:b/>
          <w:sz w:val="48"/>
          <w:szCs w:val="48"/>
        </w:rPr>
      </w:pPr>
    </w:p>
    <w:p w14:paraId="1C1DF0DD" w14:textId="2D6520CB" w:rsidR="00091427" w:rsidRPr="00DD5969" w:rsidRDefault="00091427" w:rsidP="27C051D0">
      <w:pPr>
        <w:spacing w:before="3"/>
        <w:rPr>
          <w:rFonts w:ascii="Arial"/>
          <w:b/>
          <w:bCs/>
          <w:sz w:val="48"/>
          <w:szCs w:val="48"/>
        </w:rPr>
      </w:pPr>
      <w:r w:rsidRPr="27C051D0">
        <w:rPr>
          <w:rFonts w:ascii="Arial"/>
          <w:b/>
          <w:bCs/>
          <w:sz w:val="48"/>
          <w:szCs w:val="48"/>
        </w:rPr>
        <w:t>STUDENT NUMBER:</w:t>
      </w:r>
      <w:r w:rsidR="4ADE7585" w:rsidRPr="27C051D0">
        <w:rPr>
          <w:rFonts w:ascii="Arial"/>
          <w:b/>
          <w:bCs/>
          <w:sz w:val="48"/>
          <w:szCs w:val="48"/>
        </w:rPr>
        <w:t xml:space="preserve"> 2603615</w:t>
      </w:r>
    </w:p>
    <w:p w14:paraId="43AE1E3C" w14:textId="77777777" w:rsidR="00091427" w:rsidRDefault="00091427" w:rsidP="00A35BBA">
      <w:pPr>
        <w:rPr>
          <w:rFonts w:ascii="Arial"/>
          <w:b/>
          <w:sz w:val="47"/>
        </w:rPr>
      </w:pPr>
    </w:p>
    <w:p w14:paraId="09CAB65F" w14:textId="77777777" w:rsidR="00091427" w:rsidRPr="00192D3C" w:rsidRDefault="00091427" w:rsidP="00A35BBA">
      <w:pPr>
        <w:ind w:left="100"/>
        <w:jc w:val="center"/>
        <w:rPr>
          <w:rFonts w:ascii="Arial"/>
          <w:b/>
          <w:sz w:val="47"/>
        </w:rPr>
      </w:pPr>
    </w:p>
    <w:p w14:paraId="40C3146E" w14:textId="77777777" w:rsidR="00091427" w:rsidRDefault="00091427" w:rsidP="00A35BBA">
      <w:pPr>
        <w:ind w:left="100"/>
        <w:rPr>
          <w:rFonts w:ascii="Arial"/>
          <w:b/>
          <w:sz w:val="47"/>
          <w:szCs w:val="47"/>
        </w:rPr>
      </w:pPr>
    </w:p>
    <w:p w14:paraId="16F3A976" w14:textId="77777777" w:rsidR="00091427" w:rsidRDefault="00091427" w:rsidP="00A35BBA">
      <w:pPr>
        <w:ind w:left="100"/>
        <w:rPr>
          <w:rFonts w:ascii="Arial"/>
          <w:b/>
          <w:sz w:val="47"/>
          <w:szCs w:val="47"/>
        </w:rPr>
      </w:pPr>
    </w:p>
    <w:p w14:paraId="1CB8E41E" w14:textId="77777777" w:rsidR="00091427" w:rsidRDefault="00091427" w:rsidP="00A35BBA">
      <w:pPr>
        <w:spacing w:after="0" w:line="240" w:lineRule="auto"/>
        <w:ind w:left="90"/>
        <w:jc w:val="both"/>
        <w:textAlignment w:val="baseline"/>
        <w:rPr>
          <w:rFonts w:ascii="Arial"/>
          <w:b/>
          <w:sz w:val="47"/>
        </w:rPr>
      </w:pPr>
    </w:p>
    <w:p w14:paraId="7C141AFA" w14:textId="77777777" w:rsidR="00091427" w:rsidRDefault="00091427" w:rsidP="00A35BBA">
      <w:pPr>
        <w:spacing w:after="0" w:line="240" w:lineRule="auto"/>
        <w:ind w:left="90"/>
        <w:jc w:val="both"/>
        <w:textAlignment w:val="baseline"/>
        <w:rPr>
          <w:rFonts w:ascii="Arial"/>
          <w:b/>
          <w:sz w:val="47"/>
        </w:rPr>
      </w:pPr>
    </w:p>
    <w:p w14:paraId="2A5BDEFC" w14:textId="77777777" w:rsidR="00091427" w:rsidRDefault="00091427" w:rsidP="00A35BBA">
      <w:pPr>
        <w:spacing w:after="0" w:line="240" w:lineRule="auto"/>
        <w:ind w:left="90"/>
        <w:jc w:val="both"/>
        <w:textAlignment w:val="baseline"/>
        <w:rPr>
          <w:rFonts w:ascii="Arial"/>
          <w:b/>
          <w:sz w:val="47"/>
        </w:rPr>
      </w:pPr>
    </w:p>
    <w:p w14:paraId="21862E42" w14:textId="77777777" w:rsidR="00091427" w:rsidRDefault="00091427" w:rsidP="00A35BBA">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33A9631C" w14:textId="77777777" w:rsidR="00091427" w:rsidRDefault="00091427" w:rsidP="00A35BBA">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044BE771" w14:textId="77777777" w:rsidR="00091427" w:rsidRDefault="00091427" w:rsidP="00A35BBA">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6EFA8B5A" w14:textId="77777777" w:rsidR="00091427" w:rsidRDefault="00091427" w:rsidP="00A35BBA">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1CC0E978" w14:textId="77777777" w:rsidR="00091427" w:rsidRPr="00051C6A" w:rsidRDefault="00091427" w:rsidP="00A35BBA">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2FC9581E" w14:textId="77777777" w:rsidR="00091427" w:rsidRPr="00164156" w:rsidRDefault="00091427" w:rsidP="00A35BBA">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091427" w:rsidRPr="00164156" w14:paraId="66856658" w14:textId="77777777" w:rsidTr="00A35BBA">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5A46413A"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54412F1A"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63B8DAE6"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45B29D52"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704A1E9D"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091427" w:rsidRPr="00164156" w14:paraId="013E77E7" w14:textId="77777777" w:rsidTr="00A35BBA">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26B41ACF"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66752CB2"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38409D07"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21D4F2C2"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171AE75"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091427" w:rsidRPr="00164156" w14:paraId="04E982F5" w14:textId="77777777" w:rsidTr="00A35BBA">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48A91A4"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630212CF"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619872B4"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3075459F"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DFCC3A0"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091427" w:rsidRPr="00164156" w14:paraId="6A9797E2" w14:textId="77777777" w:rsidTr="00A35BBA">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D519C77"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0EEC4232"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18B43E26"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5C1044E"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8CF0FA2"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091427" w:rsidRPr="00164156" w14:paraId="701F4D2D" w14:textId="77777777" w:rsidTr="00A35BBA">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4AAB7BB"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345759BA"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1619F16A"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7C4F35DD"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5D24EA2"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091427" w:rsidRPr="00164156" w14:paraId="7BF5540D" w14:textId="77777777" w:rsidTr="00A35BBA">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BE0BD9E"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proofErr w:type="spellStart"/>
            <w:r w:rsidRPr="00164156">
              <w:rPr>
                <w:rFonts w:ascii="Arial" w:eastAsia="Times New Roman" w:hAnsi="Arial" w:cs="Arial"/>
                <w:color w:val="000000"/>
                <w:kern w:val="0"/>
                <w:sz w:val="22"/>
                <w:szCs w:val="22"/>
                <w14:ligatures w14:val="none"/>
              </w:rPr>
              <w:t>PROGRAMING</w:t>
            </w:r>
            <w:proofErr w:type="spellEnd"/>
            <w:r w:rsidRPr="00164156">
              <w:rPr>
                <w:rFonts w:ascii="Arial" w:eastAsia="Times New Roman" w:hAnsi="Arial" w:cs="Arial"/>
                <w:color w:val="000000"/>
                <w:kern w:val="0"/>
                <w:sz w:val="22"/>
                <w:szCs w:val="22"/>
                <w14:ligatures w14:val="none"/>
              </w:rPr>
              <w:t> </w:t>
            </w:r>
          </w:p>
        </w:tc>
        <w:tc>
          <w:tcPr>
            <w:tcW w:w="5355" w:type="dxa"/>
            <w:tcBorders>
              <w:top w:val="single" w:sz="6" w:space="0" w:color="000000"/>
              <w:left w:val="single" w:sz="6" w:space="0" w:color="000000"/>
              <w:bottom w:val="single" w:sz="6" w:space="0" w:color="000000"/>
              <w:right w:val="single" w:sz="6" w:space="0" w:color="000000"/>
            </w:tcBorders>
            <w:hideMark/>
          </w:tcPr>
          <w:p w14:paraId="77D7436B"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184244CD"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415639B9"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3F15277"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091427" w:rsidRPr="00164156" w14:paraId="7579AEB3" w14:textId="77777777" w:rsidTr="00A35BBA">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0DA6791A"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46809005"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4D21E4C9"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2852CC1C"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B6D26E4" w14:textId="77777777" w:rsidR="00091427" w:rsidRPr="00164156" w:rsidRDefault="00091427" w:rsidP="00A35BBA">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bl>
    <w:p w14:paraId="5DAF8AE1" w14:textId="0D58D439" w:rsidR="00091427" w:rsidRPr="00CA30BE" w:rsidRDefault="00091427" w:rsidP="00CA30BE">
      <w:pPr>
        <w:spacing w:after="0" w:line="240" w:lineRule="auto"/>
        <w:textAlignment w:val="baseline"/>
        <w:rPr>
          <w:rFonts w:ascii="Segoe UI" w:eastAsia="Times New Roman" w:hAnsi="Segoe UI" w:cs="Segoe UI"/>
          <w:kern w:val="0"/>
          <w:sz w:val="18"/>
          <w:szCs w:val="18"/>
          <w14:ligatures w14:val="none"/>
        </w:rPr>
      </w:pPr>
    </w:p>
    <w:p w14:paraId="326FBFDE" w14:textId="77777777" w:rsidR="00091427" w:rsidRDefault="00091427" w:rsidP="00A35BBA">
      <w:pPr>
        <w:rPr>
          <w:b/>
          <w:sz w:val="32"/>
          <w:szCs w:val="32"/>
          <w:u w:val="single"/>
        </w:rPr>
      </w:pPr>
    </w:p>
    <w:p w14:paraId="0420713B" w14:textId="77777777" w:rsidR="00091427" w:rsidRPr="00724112" w:rsidRDefault="00091427" w:rsidP="00A35BBA">
      <w:pPr>
        <w:rPr>
          <w:b/>
          <w:bCs/>
          <w:sz w:val="32"/>
          <w:szCs w:val="32"/>
          <w:u w:val="single"/>
        </w:rPr>
      </w:pPr>
      <w:r w:rsidRPr="00E243A8">
        <w:rPr>
          <w:b/>
          <w:bCs/>
          <w:sz w:val="32"/>
          <w:szCs w:val="32"/>
          <w:u w:val="single"/>
        </w:rPr>
        <w:t>AI Acknowledgement</w:t>
      </w:r>
      <w:r>
        <w:rPr>
          <w:b/>
          <w:bCs/>
          <w:sz w:val="32"/>
          <w:szCs w:val="32"/>
          <w:u w:val="single"/>
        </w:rPr>
        <w:t xml:space="preserve">  </w:t>
      </w:r>
    </w:p>
    <w:p w14:paraId="6BA4A625" w14:textId="7A0B2147" w:rsidR="00091427" w:rsidRPr="00DD5969" w:rsidRDefault="00091427" w:rsidP="00A35BBA">
      <w:r>
        <w:t>I acknowledge the use of</w:t>
      </w:r>
      <w:r w:rsidR="68D5B2ED">
        <w:t xml:space="preserve"> Chatgpt </w:t>
      </w:r>
      <w:r w:rsidR="31DE4411">
        <w:t>(https://chatgpt.com)</w:t>
      </w:r>
      <w:r>
        <w:t xml:space="preserve"> on </w:t>
      </w:r>
      <w:r w:rsidR="0735DA35">
        <w:t>2</w:t>
      </w:r>
      <w:r w:rsidR="0735DA35" w:rsidRPr="27C051D0">
        <w:rPr>
          <w:vertAlign w:val="superscript"/>
        </w:rPr>
        <w:t>nd</w:t>
      </w:r>
      <w:r w:rsidR="0735DA35">
        <w:t xml:space="preserve"> October 2026</w:t>
      </w:r>
      <w:r>
        <w:t xml:space="preserve"> to </w:t>
      </w:r>
      <w:r w:rsidR="48A000F8">
        <w:t>help</w:t>
      </w:r>
      <w:r>
        <w:t xml:space="preserve">. I used the prompt: </w:t>
      </w:r>
    </w:p>
    <w:p w14:paraId="2686BEBF" w14:textId="3AF3F829" w:rsidR="00091427" w:rsidRPr="00DD5969" w:rsidRDefault="00091427" w:rsidP="00A35BBA">
      <w:r>
        <w:t xml:space="preserve">1. </w:t>
      </w:r>
      <w:r w:rsidR="476E7999">
        <w:t>‘I am reflecting on my microteach using Gibbs cycle can you help set out a template’</w:t>
      </w:r>
    </w:p>
    <w:p w14:paraId="6FD2EB07" w14:textId="77777777" w:rsidR="00091427" w:rsidRDefault="00091427" w:rsidP="00A35BBA">
      <w:r w:rsidRPr="00DD5969">
        <w:t xml:space="preserve">I confirm that I have not presented any AI generated text as my own work. </w:t>
      </w:r>
    </w:p>
    <w:p w14:paraId="6503C830" w14:textId="3E639E9D" w:rsidR="00F05214" w:rsidRPr="00921FA3" w:rsidRDefault="00091427" w:rsidP="00921FA3">
      <w:r>
        <w:t>I confirm that I have copies of my drafts, notes, and other resources I used before and after the use of AI tools which I may be asked to provide in evidence</w:t>
      </w:r>
      <w:r w:rsidR="00921FA3">
        <w:t xml:space="preserve">. </w:t>
      </w:r>
    </w:p>
    <w:p w14:paraId="3C1AB78A" w14:textId="370B0EBF" w:rsidR="27C051D0" w:rsidRDefault="27C051D0"/>
    <w:p w14:paraId="716B36DD" w14:textId="7048B049" w:rsidR="27C051D0" w:rsidRDefault="27C051D0"/>
    <w:p w14:paraId="6805B0F7" w14:textId="0CA9B14E" w:rsidR="007B0D8D" w:rsidRPr="00573BD8" w:rsidRDefault="00672250" w:rsidP="27C051D0">
      <w:pPr>
        <w:spacing w:line="360" w:lineRule="auto"/>
        <w:jc w:val="center"/>
        <w:rPr>
          <w:rFonts w:ascii="Times New Roman" w:eastAsia="Times New Roman" w:hAnsi="Times New Roman" w:cs="Times New Roman"/>
          <w:b/>
          <w:bCs/>
          <w:sz w:val="28"/>
          <w:szCs w:val="28"/>
          <w:u w:val="single"/>
        </w:rPr>
      </w:pPr>
      <w:r w:rsidRPr="27C051D0">
        <w:rPr>
          <w:rFonts w:ascii="Times New Roman" w:eastAsia="Times New Roman" w:hAnsi="Times New Roman" w:cs="Times New Roman"/>
          <w:b/>
          <w:bCs/>
          <w:sz w:val="28"/>
          <w:szCs w:val="28"/>
          <w:u w:val="single"/>
        </w:rPr>
        <w:lastRenderedPageBreak/>
        <w:t>Reflection of micro</w:t>
      </w:r>
      <w:r w:rsidR="00206513" w:rsidRPr="27C051D0">
        <w:rPr>
          <w:rFonts w:ascii="Times New Roman" w:eastAsia="Times New Roman" w:hAnsi="Times New Roman" w:cs="Times New Roman"/>
          <w:b/>
          <w:bCs/>
          <w:sz w:val="28"/>
          <w:szCs w:val="28"/>
          <w:u w:val="single"/>
        </w:rPr>
        <w:t>-</w:t>
      </w:r>
      <w:r w:rsidRPr="27C051D0">
        <w:rPr>
          <w:rFonts w:ascii="Times New Roman" w:eastAsia="Times New Roman" w:hAnsi="Times New Roman" w:cs="Times New Roman"/>
          <w:b/>
          <w:bCs/>
          <w:sz w:val="28"/>
          <w:szCs w:val="28"/>
          <w:u w:val="single"/>
        </w:rPr>
        <w:t>teach- crime in the media</w:t>
      </w:r>
    </w:p>
    <w:p w14:paraId="13CB3C53" w14:textId="787BD1D7" w:rsidR="007B0D8D" w:rsidRDefault="008F53C2"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 xml:space="preserve">This reflection piece works to analyse my </w:t>
      </w:r>
      <w:r w:rsidR="00FE091D" w:rsidRPr="27C051D0">
        <w:rPr>
          <w:rFonts w:ascii="Times New Roman" w:eastAsia="Times New Roman" w:hAnsi="Times New Roman" w:cs="Times New Roman"/>
        </w:rPr>
        <w:t>micro-teach</w:t>
      </w:r>
      <w:r w:rsidRPr="27C051D0">
        <w:rPr>
          <w:rFonts w:ascii="Times New Roman" w:eastAsia="Times New Roman" w:hAnsi="Times New Roman" w:cs="Times New Roman"/>
        </w:rPr>
        <w:t xml:space="preserve"> session I carried out on the </w:t>
      </w:r>
      <w:r w:rsidR="00ED0935" w:rsidRPr="27C051D0">
        <w:rPr>
          <w:rFonts w:ascii="Times New Roman" w:eastAsia="Times New Roman" w:hAnsi="Times New Roman" w:cs="Times New Roman"/>
        </w:rPr>
        <w:t>23</w:t>
      </w:r>
      <w:r w:rsidR="1B920C16" w:rsidRPr="27C051D0">
        <w:rPr>
          <w:rFonts w:ascii="Times New Roman" w:eastAsia="Times New Roman" w:hAnsi="Times New Roman" w:cs="Times New Roman"/>
        </w:rPr>
        <w:t>/09/</w:t>
      </w:r>
      <w:r w:rsidRPr="27C051D0">
        <w:rPr>
          <w:rFonts w:ascii="Times New Roman" w:eastAsia="Times New Roman" w:hAnsi="Times New Roman" w:cs="Times New Roman"/>
        </w:rPr>
        <w:t xml:space="preserve">2026. This lesson </w:t>
      </w:r>
      <w:r w:rsidR="00F56EBD" w:rsidRPr="27C051D0">
        <w:rPr>
          <w:rFonts w:ascii="Times New Roman" w:eastAsia="Times New Roman" w:hAnsi="Times New Roman" w:cs="Times New Roman"/>
        </w:rPr>
        <w:t xml:space="preserve">was focused on how the media portrays crime. I carried out this </w:t>
      </w:r>
      <w:r w:rsidR="00FE091D" w:rsidRPr="27C051D0">
        <w:rPr>
          <w:rFonts w:ascii="Times New Roman" w:eastAsia="Times New Roman" w:hAnsi="Times New Roman" w:cs="Times New Roman"/>
        </w:rPr>
        <w:t>micro-teach</w:t>
      </w:r>
      <w:r w:rsidR="00F56EBD" w:rsidRPr="27C051D0">
        <w:rPr>
          <w:rFonts w:ascii="Times New Roman" w:eastAsia="Times New Roman" w:hAnsi="Times New Roman" w:cs="Times New Roman"/>
        </w:rPr>
        <w:t xml:space="preserve"> on five of my peers on the PCET course. </w:t>
      </w:r>
      <w:r w:rsidR="00E6386D" w:rsidRPr="27C051D0">
        <w:rPr>
          <w:rFonts w:ascii="Times New Roman" w:eastAsia="Times New Roman" w:hAnsi="Times New Roman" w:cs="Times New Roman"/>
        </w:rPr>
        <w:t xml:space="preserve">My lecturer Marion was also present and involved. </w:t>
      </w:r>
      <w:r w:rsidR="009146DC" w:rsidRPr="27C051D0">
        <w:rPr>
          <w:rFonts w:ascii="Times New Roman" w:eastAsia="Times New Roman" w:hAnsi="Times New Roman" w:cs="Times New Roman"/>
        </w:rPr>
        <w:t xml:space="preserve">The aim of this lesson was </w:t>
      </w:r>
      <w:r w:rsidR="00AC5DCE" w:rsidRPr="27C051D0">
        <w:rPr>
          <w:rFonts w:ascii="Times New Roman" w:eastAsia="Times New Roman" w:hAnsi="Times New Roman" w:cs="Times New Roman"/>
        </w:rPr>
        <w:t>to develop an awareness</w:t>
      </w:r>
      <w:r w:rsidR="00CB6501" w:rsidRPr="27C051D0">
        <w:rPr>
          <w:rFonts w:ascii="Times New Roman" w:eastAsia="Times New Roman" w:hAnsi="Times New Roman" w:cs="Times New Roman"/>
        </w:rPr>
        <w:t xml:space="preserve"> arou</w:t>
      </w:r>
      <w:r w:rsidR="00764451" w:rsidRPr="27C051D0">
        <w:rPr>
          <w:rFonts w:ascii="Times New Roman" w:eastAsia="Times New Roman" w:hAnsi="Times New Roman" w:cs="Times New Roman"/>
        </w:rPr>
        <w:t>nd how different forms of media</w:t>
      </w:r>
      <w:r w:rsidR="00106F89" w:rsidRPr="27C051D0">
        <w:rPr>
          <w:rFonts w:ascii="Times New Roman" w:eastAsia="Times New Roman" w:hAnsi="Times New Roman" w:cs="Times New Roman"/>
        </w:rPr>
        <w:t xml:space="preserve"> shape</w:t>
      </w:r>
      <w:r w:rsidR="00764451" w:rsidRPr="27C051D0">
        <w:rPr>
          <w:rFonts w:ascii="Times New Roman" w:eastAsia="Times New Roman" w:hAnsi="Times New Roman" w:cs="Times New Roman"/>
        </w:rPr>
        <w:t xml:space="preserve"> </w:t>
      </w:r>
      <w:r w:rsidR="00545ACF" w:rsidRPr="27C051D0">
        <w:rPr>
          <w:rFonts w:ascii="Times New Roman" w:eastAsia="Times New Roman" w:hAnsi="Times New Roman" w:cs="Times New Roman"/>
        </w:rPr>
        <w:t xml:space="preserve">perceptions and representations of crime. </w:t>
      </w:r>
      <w:r w:rsidR="00ED0935" w:rsidRPr="27C051D0">
        <w:rPr>
          <w:rFonts w:ascii="Times New Roman" w:eastAsia="Times New Roman" w:hAnsi="Times New Roman" w:cs="Times New Roman"/>
        </w:rPr>
        <w:t>This</w:t>
      </w:r>
      <w:r w:rsidR="002D0162" w:rsidRPr="27C051D0">
        <w:rPr>
          <w:rFonts w:ascii="Times New Roman" w:eastAsia="Times New Roman" w:hAnsi="Times New Roman" w:cs="Times New Roman"/>
        </w:rPr>
        <w:t xml:space="preserve"> reflection piece will follow the format of Gibbs reflective cycle</w:t>
      </w:r>
      <w:r w:rsidR="00CC5806" w:rsidRPr="27C051D0">
        <w:rPr>
          <w:rFonts w:ascii="Times New Roman" w:eastAsia="Times New Roman" w:hAnsi="Times New Roman" w:cs="Times New Roman"/>
        </w:rPr>
        <w:t xml:space="preserve"> (</w:t>
      </w:r>
      <w:r w:rsidR="76C3C580" w:rsidRPr="27C051D0">
        <w:rPr>
          <w:rFonts w:ascii="Times New Roman" w:eastAsia="Times New Roman" w:hAnsi="Times New Roman" w:cs="Times New Roman"/>
        </w:rPr>
        <w:t>Gibbs, 1988</w:t>
      </w:r>
      <w:r w:rsidR="00CC5806" w:rsidRPr="27C051D0">
        <w:rPr>
          <w:rFonts w:ascii="Times New Roman" w:eastAsia="Times New Roman" w:hAnsi="Times New Roman" w:cs="Times New Roman"/>
        </w:rPr>
        <w:t>)</w:t>
      </w:r>
      <w:r w:rsidR="002D0162" w:rsidRPr="27C051D0">
        <w:rPr>
          <w:rFonts w:ascii="Times New Roman" w:eastAsia="Times New Roman" w:hAnsi="Times New Roman" w:cs="Times New Roman"/>
        </w:rPr>
        <w:t xml:space="preserve">. </w:t>
      </w:r>
      <w:r w:rsidR="000659DB" w:rsidRPr="27C051D0">
        <w:rPr>
          <w:rFonts w:ascii="Times New Roman" w:eastAsia="Times New Roman" w:hAnsi="Times New Roman" w:cs="Times New Roman"/>
        </w:rPr>
        <w:t xml:space="preserve">I have chosen this reflective model as </w:t>
      </w:r>
      <w:r w:rsidR="00FC53AA" w:rsidRPr="27C051D0">
        <w:rPr>
          <w:rFonts w:ascii="Times New Roman" w:eastAsia="Times New Roman" w:hAnsi="Times New Roman" w:cs="Times New Roman"/>
        </w:rPr>
        <w:t xml:space="preserve">it gives a clear structure to the essay and </w:t>
      </w:r>
      <w:r w:rsidR="00EA2297" w:rsidRPr="27C051D0">
        <w:rPr>
          <w:rFonts w:ascii="Times New Roman" w:eastAsia="Times New Roman" w:hAnsi="Times New Roman" w:cs="Times New Roman"/>
        </w:rPr>
        <w:t>allows me to critically evaluate my micro-teach session</w:t>
      </w:r>
      <w:r w:rsidR="007F525F" w:rsidRPr="27C051D0">
        <w:rPr>
          <w:rFonts w:ascii="Times New Roman" w:eastAsia="Times New Roman" w:hAnsi="Times New Roman" w:cs="Times New Roman"/>
        </w:rPr>
        <w:t xml:space="preserve"> (</w:t>
      </w:r>
      <w:r w:rsidR="7FB50EAC" w:rsidRPr="27C051D0">
        <w:rPr>
          <w:rFonts w:ascii="Times New Roman" w:eastAsia="Times New Roman" w:hAnsi="Times New Roman" w:cs="Times New Roman"/>
        </w:rPr>
        <w:t>Race and Brown, 2025</w:t>
      </w:r>
      <w:r w:rsidR="007F525F" w:rsidRPr="27C051D0">
        <w:rPr>
          <w:rFonts w:ascii="Times New Roman" w:eastAsia="Times New Roman" w:hAnsi="Times New Roman" w:cs="Times New Roman"/>
        </w:rPr>
        <w:t>)</w:t>
      </w:r>
      <w:r w:rsidR="00EA2297" w:rsidRPr="27C051D0">
        <w:rPr>
          <w:rFonts w:ascii="Times New Roman" w:eastAsia="Times New Roman" w:hAnsi="Times New Roman" w:cs="Times New Roman"/>
        </w:rPr>
        <w:t xml:space="preserve">. </w:t>
      </w:r>
      <w:r w:rsidR="002D0162" w:rsidRPr="27C051D0">
        <w:rPr>
          <w:rFonts w:ascii="Times New Roman" w:eastAsia="Times New Roman" w:hAnsi="Times New Roman" w:cs="Times New Roman"/>
        </w:rPr>
        <w:t xml:space="preserve">This reflective piece draws on my self-reflection, peer </w:t>
      </w:r>
      <w:r w:rsidR="00ED0935" w:rsidRPr="27C051D0">
        <w:rPr>
          <w:rFonts w:ascii="Times New Roman" w:eastAsia="Times New Roman" w:hAnsi="Times New Roman" w:cs="Times New Roman"/>
        </w:rPr>
        <w:t>feedback,</w:t>
      </w:r>
      <w:r w:rsidR="002D0162" w:rsidRPr="27C051D0">
        <w:rPr>
          <w:rFonts w:ascii="Times New Roman" w:eastAsia="Times New Roman" w:hAnsi="Times New Roman" w:cs="Times New Roman"/>
        </w:rPr>
        <w:t xml:space="preserve"> and lecturer feedback.</w:t>
      </w:r>
      <w:r w:rsidR="001C515D" w:rsidRPr="27C051D0">
        <w:rPr>
          <w:rFonts w:ascii="Times New Roman" w:eastAsia="Times New Roman" w:hAnsi="Times New Roman" w:cs="Times New Roman"/>
        </w:rPr>
        <w:t xml:space="preserve"> The peer feedback forms and teacher observation forms will be attached in the appendices of this </w:t>
      </w:r>
      <w:r w:rsidR="00FE3E80" w:rsidRPr="27C051D0">
        <w:rPr>
          <w:rFonts w:ascii="Times New Roman" w:eastAsia="Times New Roman" w:hAnsi="Times New Roman" w:cs="Times New Roman"/>
        </w:rPr>
        <w:t xml:space="preserve">reflective essay. </w:t>
      </w:r>
      <w:r w:rsidR="002E7CB4" w:rsidRPr="27C051D0">
        <w:rPr>
          <w:rFonts w:ascii="Times New Roman" w:eastAsia="Times New Roman" w:hAnsi="Times New Roman" w:cs="Times New Roman"/>
        </w:rPr>
        <w:t xml:space="preserve">The lesson plan and all resources from this lesson will also be </w:t>
      </w:r>
      <w:r w:rsidR="005571E7" w:rsidRPr="27C051D0">
        <w:rPr>
          <w:rFonts w:ascii="Times New Roman" w:eastAsia="Times New Roman" w:hAnsi="Times New Roman" w:cs="Times New Roman"/>
        </w:rPr>
        <w:t xml:space="preserve">found in the appendices. </w:t>
      </w:r>
      <w:r w:rsidR="002D0162" w:rsidRPr="27C051D0">
        <w:rPr>
          <w:rFonts w:ascii="Times New Roman" w:eastAsia="Times New Roman" w:hAnsi="Times New Roman" w:cs="Times New Roman"/>
        </w:rPr>
        <w:t xml:space="preserve"> </w:t>
      </w:r>
      <w:r w:rsidR="001929A9" w:rsidRPr="27C051D0">
        <w:rPr>
          <w:rFonts w:ascii="Times New Roman" w:eastAsia="Times New Roman" w:hAnsi="Times New Roman" w:cs="Times New Roman"/>
        </w:rPr>
        <w:t xml:space="preserve">This essay will also look at how my lesson aligns with the professional </w:t>
      </w:r>
      <w:r w:rsidR="00ED0935" w:rsidRPr="27C051D0">
        <w:rPr>
          <w:rFonts w:ascii="Times New Roman" w:eastAsia="Times New Roman" w:hAnsi="Times New Roman" w:cs="Times New Roman"/>
        </w:rPr>
        <w:t>standard for</w:t>
      </w:r>
      <w:r w:rsidR="005F7556" w:rsidRPr="27C051D0">
        <w:rPr>
          <w:rFonts w:ascii="Times New Roman" w:eastAsia="Times New Roman" w:hAnsi="Times New Roman" w:cs="Times New Roman"/>
        </w:rPr>
        <w:t xml:space="preserve"> further education</w:t>
      </w:r>
      <w:r w:rsidR="006034D8" w:rsidRPr="27C051D0">
        <w:rPr>
          <w:rFonts w:ascii="Times New Roman" w:eastAsia="Times New Roman" w:hAnsi="Times New Roman" w:cs="Times New Roman"/>
        </w:rPr>
        <w:t xml:space="preserve"> teachers and </w:t>
      </w:r>
      <w:r w:rsidR="00ED0935" w:rsidRPr="27C051D0">
        <w:rPr>
          <w:rFonts w:ascii="Times New Roman" w:eastAsia="Times New Roman" w:hAnsi="Times New Roman" w:cs="Times New Roman"/>
        </w:rPr>
        <w:t>work-based</w:t>
      </w:r>
      <w:r w:rsidR="006034D8" w:rsidRPr="27C051D0">
        <w:rPr>
          <w:rFonts w:ascii="Times New Roman" w:eastAsia="Times New Roman" w:hAnsi="Times New Roman" w:cs="Times New Roman"/>
        </w:rPr>
        <w:t xml:space="preserve"> </w:t>
      </w:r>
      <w:r w:rsidR="008B557F" w:rsidRPr="27C051D0">
        <w:rPr>
          <w:rFonts w:ascii="Times New Roman" w:eastAsia="Times New Roman" w:hAnsi="Times New Roman" w:cs="Times New Roman"/>
        </w:rPr>
        <w:t>learning</w:t>
      </w:r>
      <w:r w:rsidR="00FD5A7B" w:rsidRPr="27C051D0">
        <w:rPr>
          <w:rFonts w:ascii="Times New Roman" w:eastAsia="Times New Roman" w:hAnsi="Times New Roman" w:cs="Times New Roman"/>
        </w:rPr>
        <w:t xml:space="preserve"> practitioners in </w:t>
      </w:r>
      <w:r w:rsidR="2159211F" w:rsidRPr="27C051D0">
        <w:rPr>
          <w:rFonts w:ascii="Times New Roman" w:eastAsia="Times New Roman" w:hAnsi="Times New Roman" w:cs="Times New Roman"/>
        </w:rPr>
        <w:t>Wales</w:t>
      </w:r>
      <w:r w:rsidR="00FD5A7B" w:rsidRPr="27C051D0">
        <w:rPr>
          <w:rFonts w:ascii="Times New Roman" w:eastAsia="Times New Roman" w:hAnsi="Times New Roman" w:cs="Times New Roman"/>
        </w:rPr>
        <w:t xml:space="preserve"> (</w:t>
      </w:r>
      <w:r w:rsidR="098A56AF" w:rsidRPr="27C051D0">
        <w:rPr>
          <w:rFonts w:ascii="Times New Roman" w:eastAsia="Times New Roman" w:hAnsi="Times New Roman" w:cs="Times New Roman"/>
        </w:rPr>
        <w:t>Welsh government, 2019</w:t>
      </w:r>
      <w:r w:rsidR="00FD5A7B" w:rsidRPr="27C051D0">
        <w:rPr>
          <w:rFonts w:ascii="Times New Roman" w:eastAsia="Times New Roman" w:hAnsi="Times New Roman" w:cs="Times New Roman"/>
        </w:rPr>
        <w:t xml:space="preserve">). </w:t>
      </w:r>
    </w:p>
    <w:p w14:paraId="5C929E0E" w14:textId="52F360CC" w:rsidR="00394A62" w:rsidRDefault="00394A62" w:rsidP="27C051D0">
      <w:pPr>
        <w:spacing w:line="360" w:lineRule="auto"/>
        <w:rPr>
          <w:rFonts w:ascii="Times New Roman" w:eastAsia="Times New Roman" w:hAnsi="Times New Roman" w:cs="Times New Roman"/>
        </w:rPr>
      </w:pPr>
    </w:p>
    <w:p w14:paraId="5C28826F" w14:textId="1B40B4BB" w:rsidR="00573BD8" w:rsidRPr="00573BD8" w:rsidRDefault="00573BD8" w:rsidP="27C051D0">
      <w:pPr>
        <w:spacing w:line="360" w:lineRule="auto"/>
        <w:rPr>
          <w:rFonts w:ascii="Times New Roman" w:eastAsia="Times New Roman" w:hAnsi="Times New Roman" w:cs="Times New Roman"/>
          <w:b/>
          <w:bCs/>
          <w:sz w:val="26"/>
          <w:szCs w:val="26"/>
          <w:u w:val="single"/>
        </w:rPr>
      </w:pPr>
      <w:r w:rsidRPr="27C051D0">
        <w:rPr>
          <w:rFonts w:ascii="Times New Roman" w:eastAsia="Times New Roman" w:hAnsi="Times New Roman" w:cs="Times New Roman"/>
          <w:b/>
          <w:bCs/>
          <w:sz w:val="26"/>
          <w:szCs w:val="26"/>
          <w:u w:val="single"/>
        </w:rPr>
        <w:t>Experience-</w:t>
      </w:r>
    </w:p>
    <w:p w14:paraId="66F3359F" w14:textId="5345DD7B" w:rsidR="00394A62" w:rsidRDefault="00E72D68"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To begin</w:t>
      </w:r>
      <w:r w:rsidR="00B04299" w:rsidRPr="27C051D0">
        <w:rPr>
          <w:rFonts w:ascii="Times New Roman" w:eastAsia="Times New Roman" w:hAnsi="Times New Roman" w:cs="Times New Roman"/>
        </w:rPr>
        <w:t xml:space="preserve"> my </w:t>
      </w:r>
      <w:r w:rsidRPr="27C051D0">
        <w:rPr>
          <w:rFonts w:ascii="Times New Roman" w:eastAsia="Times New Roman" w:hAnsi="Times New Roman" w:cs="Times New Roman"/>
        </w:rPr>
        <w:t>reflection,</w:t>
      </w:r>
      <w:r w:rsidR="00B04299" w:rsidRPr="27C051D0">
        <w:rPr>
          <w:rFonts w:ascii="Times New Roman" w:eastAsia="Times New Roman" w:hAnsi="Times New Roman" w:cs="Times New Roman"/>
        </w:rPr>
        <w:t xml:space="preserve"> I will </w:t>
      </w:r>
      <w:r w:rsidRPr="27C051D0">
        <w:rPr>
          <w:rFonts w:ascii="Times New Roman" w:eastAsia="Times New Roman" w:hAnsi="Times New Roman" w:cs="Times New Roman"/>
        </w:rPr>
        <w:t xml:space="preserve">first </w:t>
      </w:r>
      <w:r w:rsidR="00B04299" w:rsidRPr="27C051D0">
        <w:rPr>
          <w:rFonts w:ascii="Times New Roman" w:eastAsia="Times New Roman" w:hAnsi="Times New Roman" w:cs="Times New Roman"/>
        </w:rPr>
        <w:t xml:space="preserve">focus on </w:t>
      </w:r>
      <w:r w:rsidRPr="27C051D0">
        <w:rPr>
          <w:rFonts w:ascii="Times New Roman" w:eastAsia="Times New Roman" w:hAnsi="Times New Roman" w:cs="Times New Roman"/>
        </w:rPr>
        <w:t xml:space="preserve">a description of the micro-teach. </w:t>
      </w:r>
      <w:r w:rsidR="000D5BB1" w:rsidRPr="27C051D0">
        <w:rPr>
          <w:rFonts w:ascii="Times New Roman" w:eastAsia="Times New Roman" w:hAnsi="Times New Roman" w:cs="Times New Roman"/>
        </w:rPr>
        <w:t xml:space="preserve">My lesson took place after </w:t>
      </w:r>
      <w:r w:rsidR="000A7A29" w:rsidRPr="27C051D0">
        <w:rPr>
          <w:rFonts w:ascii="Times New Roman" w:eastAsia="Times New Roman" w:hAnsi="Times New Roman" w:cs="Times New Roman"/>
        </w:rPr>
        <w:t>lunch,</w:t>
      </w:r>
      <w:r w:rsidR="000D5BB1" w:rsidRPr="27C051D0">
        <w:rPr>
          <w:rFonts w:ascii="Times New Roman" w:eastAsia="Times New Roman" w:hAnsi="Times New Roman" w:cs="Times New Roman"/>
        </w:rPr>
        <w:t xml:space="preserve"> </w:t>
      </w:r>
      <w:r w:rsidR="00E46DDB" w:rsidRPr="27C051D0">
        <w:rPr>
          <w:rFonts w:ascii="Times New Roman" w:eastAsia="Times New Roman" w:hAnsi="Times New Roman" w:cs="Times New Roman"/>
        </w:rPr>
        <w:t xml:space="preserve">and I was </w:t>
      </w:r>
      <w:r w:rsidR="00AD0732" w:rsidRPr="27C051D0">
        <w:rPr>
          <w:rFonts w:ascii="Times New Roman" w:eastAsia="Times New Roman" w:hAnsi="Times New Roman" w:cs="Times New Roman"/>
        </w:rPr>
        <w:t xml:space="preserve">fourth in our class to give </w:t>
      </w:r>
      <w:r w:rsidR="006148F1" w:rsidRPr="27C051D0">
        <w:rPr>
          <w:rFonts w:ascii="Times New Roman" w:eastAsia="Times New Roman" w:hAnsi="Times New Roman" w:cs="Times New Roman"/>
        </w:rPr>
        <w:t xml:space="preserve">their </w:t>
      </w:r>
      <w:r w:rsidR="003F4C75" w:rsidRPr="27C051D0">
        <w:rPr>
          <w:rFonts w:ascii="Times New Roman" w:eastAsia="Times New Roman" w:hAnsi="Times New Roman" w:cs="Times New Roman"/>
        </w:rPr>
        <w:t>micro-teach</w:t>
      </w:r>
      <w:r w:rsidR="006148F1" w:rsidRPr="27C051D0">
        <w:rPr>
          <w:rFonts w:ascii="Times New Roman" w:eastAsia="Times New Roman" w:hAnsi="Times New Roman" w:cs="Times New Roman"/>
        </w:rPr>
        <w:t xml:space="preserve"> session. I started my presentation by </w:t>
      </w:r>
      <w:r w:rsidR="00D90B7D" w:rsidRPr="27C051D0">
        <w:rPr>
          <w:rFonts w:ascii="Times New Roman" w:eastAsia="Times New Roman" w:hAnsi="Times New Roman" w:cs="Times New Roman"/>
        </w:rPr>
        <w:t xml:space="preserve">introducing myself, the topic and explaining the aims and objectives </w:t>
      </w:r>
      <w:r w:rsidR="007B5558" w:rsidRPr="27C051D0">
        <w:rPr>
          <w:rFonts w:ascii="Times New Roman" w:eastAsia="Times New Roman" w:hAnsi="Times New Roman" w:cs="Times New Roman"/>
        </w:rPr>
        <w:t xml:space="preserve">for this lesson. I also </w:t>
      </w:r>
      <w:r w:rsidR="007D1958" w:rsidRPr="27C051D0">
        <w:rPr>
          <w:rFonts w:ascii="Times New Roman" w:eastAsia="Times New Roman" w:hAnsi="Times New Roman" w:cs="Times New Roman"/>
        </w:rPr>
        <w:t xml:space="preserve">told my class about the trigger warning for this </w:t>
      </w:r>
      <w:r w:rsidR="00135E40" w:rsidRPr="27C051D0">
        <w:rPr>
          <w:rFonts w:ascii="Times New Roman" w:eastAsia="Times New Roman" w:hAnsi="Times New Roman" w:cs="Times New Roman"/>
        </w:rPr>
        <w:t>topic</w:t>
      </w:r>
      <w:r w:rsidR="005571E7" w:rsidRPr="27C051D0">
        <w:rPr>
          <w:rFonts w:ascii="Times New Roman" w:eastAsia="Times New Roman" w:hAnsi="Times New Roman" w:cs="Times New Roman"/>
        </w:rPr>
        <w:t>.</w:t>
      </w:r>
      <w:r w:rsidR="00FB1762" w:rsidRPr="27C051D0">
        <w:rPr>
          <w:rFonts w:ascii="Times New Roman" w:eastAsia="Times New Roman" w:hAnsi="Times New Roman" w:cs="Times New Roman"/>
        </w:rPr>
        <w:t xml:space="preserve"> I quickly realised at the start that some of the headings were too </w:t>
      </w:r>
      <w:r w:rsidR="53246F05" w:rsidRPr="27C051D0">
        <w:rPr>
          <w:rFonts w:ascii="Times New Roman" w:eastAsia="Times New Roman" w:hAnsi="Times New Roman" w:cs="Times New Roman"/>
        </w:rPr>
        <w:t>large</w:t>
      </w:r>
      <w:r w:rsidR="00FB1762" w:rsidRPr="27C051D0">
        <w:rPr>
          <w:rFonts w:ascii="Times New Roman" w:eastAsia="Times New Roman" w:hAnsi="Times New Roman" w:cs="Times New Roman"/>
        </w:rPr>
        <w:t xml:space="preserve"> and did not fit the slides properly. </w:t>
      </w:r>
      <w:r w:rsidR="00D65200" w:rsidRPr="27C051D0">
        <w:rPr>
          <w:rFonts w:ascii="Times New Roman" w:eastAsia="Times New Roman" w:hAnsi="Times New Roman" w:cs="Times New Roman"/>
        </w:rPr>
        <w:t>There were also a few spelling errors on the slides. I</w:t>
      </w:r>
      <w:r w:rsidR="000D2500" w:rsidRPr="27C051D0">
        <w:rPr>
          <w:rFonts w:ascii="Times New Roman" w:eastAsia="Times New Roman" w:hAnsi="Times New Roman" w:cs="Times New Roman"/>
        </w:rPr>
        <w:t xml:space="preserve"> </w:t>
      </w:r>
      <w:r w:rsidR="00FA26F1" w:rsidRPr="27C051D0">
        <w:rPr>
          <w:rFonts w:ascii="Times New Roman" w:eastAsia="Times New Roman" w:hAnsi="Times New Roman" w:cs="Times New Roman"/>
        </w:rPr>
        <w:t xml:space="preserve">then moved on to my first </w:t>
      </w:r>
      <w:r w:rsidR="00135E40" w:rsidRPr="27C051D0">
        <w:rPr>
          <w:rFonts w:ascii="Times New Roman" w:eastAsia="Times New Roman" w:hAnsi="Times New Roman" w:cs="Times New Roman"/>
        </w:rPr>
        <w:t>activity;</w:t>
      </w:r>
      <w:r w:rsidR="00FA26F1" w:rsidRPr="27C051D0">
        <w:rPr>
          <w:rFonts w:ascii="Times New Roman" w:eastAsia="Times New Roman" w:hAnsi="Times New Roman" w:cs="Times New Roman"/>
        </w:rPr>
        <w:t xml:space="preserve"> this was a </w:t>
      </w:r>
      <w:r w:rsidR="00104EB9" w:rsidRPr="27C051D0">
        <w:rPr>
          <w:rFonts w:ascii="Times New Roman" w:eastAsia="Times New Roman" w:hAnsi="Times New Roman" w:cs="Times New Roman"/>
        </w:rPr>
        <w:t>word-cloud</w:t>
      </w:r>
      <w:r w:rsidR="00FA26F1" w:rsidRPr="27C051D0">
        <w:rPr>
          <w:rFonts w:ascii="Times New Roman" w:eastAsia="Times New Roman" w:hAnsi="Times New Roman" w:cs="Times New Roman"/>
        </w:rPr>
        <w:t xml:space="preserve"> tha</w:t>
      </w:r>
      <w:r w:rsidR="00104EB9" w:rsidRPr="27C051D0">
        <w:rPr>
          <w:rFonts w:ascii="Times New Roman" w:eastAsia="Times New Roman" w:hAnsi="Times New Roman" w:cs="Times New Roman"/>
        </w:rPr>
        <w:t xml:space="preserve">t I created on ‘Slido’. </w:t>
      </w:r>
      <w:r w:rsidR="00F77FC6" w:rsidRPr="27C051D0">
        <w:rPr>
          <w:rFonts w:ascii="Times New Roman" w:eastAsia="Times New Roman" w:hAnsi="Times New Roman" w:cs="Times New Roman"/>
        </w:rPr>
        <w:t xml:space="preserve">Students engaged well in </w:t>
      </w:r>
      <w:r w:rsidR="00135E40" w:rsidRPr="27C051D0">
        <w:rPr>
          <w:rFonts w:ascii="Times New Roman" w:eastAsia="Times New Roman" w:hAnsi="Times New Roman" w:cs="Times New Roman"/>
        </w:rPr>
        <w:t>this,</w:t>
      </w:r>
      <w:r w:rsidR="00F77FC6" w:rsidRPr="27C051D0">
        <w:rPr>
          <w:rFonts w:ascii="Times New Roman" w:eastAsia="Times New Roman" w:hAnsi="Times New Roman" w:cs="Times New Roman"/>
        </w:rPr>
        <w:t xml:space="preserve"> and all gave answers by scanning the QR code </w:t>
      </w:r>
      <w:r w:rsidR="001D60DB" w:rsidRPr="27C051D0">
        <w:rPr>
          <w:rFonts w:ascii="Times New Roman" w:eastAsia="Times New Roman" w:hAnsi="Times New Roman" w:cs="Times New Roman"/>
        </w:rPr>
        <w:t xml:space="preserve">through </w:t>
      </w:r>
      <w:r w:rsidR="00F77FC6" w:rsidRPr="27C051D0">
        <w:rPr>
          <w:rFonts w:ascii="Times New Roman" w:eastAsia="Times New Roman" w:hAnsi="Times New Roman" w:cs="Times New Roman"/>
        </w:rPr>
        <w:t>their phones.</w:t>
      </w:r>
      <w:r w:rsidR="00DD1880" w:rsidRPr="27C051D0">
        <w:rPr>
          <w:rFonts w:ascii="Times New Roman" w:eastAsia="Times New Roman" w:hAnsi="Times New Roman" w:cs="Times New Roman"/>
        </w:rPr>
        <w:t xml:space="preserve"> This Slido </w:t>
      </w:r>
      <w:r w:rsidR="00135E40" w:rsidRPr="27C051D0">
        <w:rPr>
          <w:rFonts w:ascii="Times New Roman" w:eastAsia="Times New Roman" w:hAnsi="Times New Roman" w:cs="Times New Roman"/>
        </w:rPr>
        <w:t>word-cloud</w:t>
      </w:r>
      <w:r w:rsidR="00DD1880" w:rsidRPr="27C051D0">
        <w:rPr>
          <w:rFonts w:ascii="Times New Roman" w:eastAsia="Times New Roman" w:hAnsi="Times New Roman" w:cs="Times New Roman"/>
        </w:rPr>
        <w:t xml:space="preserve"> allowed me to check learners </w:t>
      </w:r>
      <w:r w:rsidR="00804DE5" w:rsidRPr="27C051D0">
        <w:rPr>
          <w:rFonts w:ascii="Times New Roman" w:eastAsia="Times New Roman" w:hAnsi="Times New Roman" w:cs="Times New Roman"/>
        </w:rPr>
        <w:t xml:space="preserve">existing knowledge </w:t>
      </w:r>
      <w:r w:rsidR="00AD0C70" w:rsidRPr="27C051D0">
        <w:rPr>
          <w:rFonts w:ascii="Times New Roman" w:eastAsia="Times New Roman" w:hAnsi="Times New Roman" w:cs="Times New Roman"/>
        </w:rPr>
        <w:t>and get everyone engaged in the lesson</w:t>
      </w:r>
      <w:r w:rsidR="26838D09" w:rsidRPr="27C051D0">
        <w:rPr>
          <w:rFonts w:ascii="Times New Roman" w:eastAsia="Times New Roman" w:hAnsi="Times New Roman" w:cs="Times New Roman"/>
        </w:rPr>
        <w:t xml:space="preserve"> (Halla, 2015)</w:t>
      </w:r>
      <w:r w:rsidR="00AD0C70" w:rsidRPr="27C051D0">
        <w:rPr>
          <w:rFonts w:ascii="Times New Roman" w:eastAsia="Times New Roman" w:hAnsi="Times New Roman" w:cs="Times New Roman"/>
        </w:rPr>
        <w:t xml:space="preserve">. </w:t>
      </w:r>
      <w:r w:rsidR="00F77FC6" w:rsidRPr="27C051D0">
        <w:rPr>
          <w:rFonts w:ascii="Times New Roman" w:eastAsia="Times New Roman" w:hAnsi="Times New Roman" w:cs="Times New Roman"/>
        </w:rPr>
        <w:t>This then started a small discussion on what forms of media show crime</w:t>
      </w:r>
      <w:r w:rsidR="00BC15F7" w:rsidRPr="27C051D0">
        <w:rPr>
          <w:rFonts w:ascii="Times New Roman" w:eastAsia="Times New Roman" w:hAnsi="Times New Roman" w:cs="Times New Roman"/>
        </w:rPr>
        <w:t xml:space="preserve">. I noticed I was speaking fast at the beginning of the </w:t>
      </w:r>
      <w:r w:rsidR="00135E40" w:rsidRPr="27C051D0">
        <w:rPr>
          <w:rFonts w:ascii="Times New Roman" w:eastAsia="Times New Roman" w:hAnsi="Times New Roman" w:cs="Times New Roman"/>
        </w:rPr>
        <w:t>micro-teach</w:t>
      </w:r>
      <w:r w:rsidR="00BC15F7" w:rsidRPr="27C051D0">
        <w:rPr>
          <w:rFonts w:ascii="Times New Roman" w:eastAsia="Times New Roman" w:hAnsi="Times New Roman" w:cs="Times New Roman"/>
        </w:rPr>
        <w:t xml:space="preserve"> but once I completed </w:t>
      </w:r>
      <w:r w:rsidR="00135E40" w:rsidRPr="27C051D0">
        <w:rPr>
          <w:rFonts w:ascii="Times New Roman" w:eastAsia="Times New Roman" w:hAnsi="Times New Roman" w:cs="Times New Roman"/>
        </w:rPr>
        <w:t>th</w:t>
      </w:r>
      <w:r w:rsidR="0081113A" w:rsidRPr="27C051D0">
        <w:rPr>
          <w:rFonts w:ascii="Times New Roman" w:eastAsia="Times New Roman" w:hAnsi="Times New Roman" w:cs="Times New Roman"/>
        </w:rPr>
        <w:t>e</w:t>
      </w:r>
      <w:r w:rsidR="00135E40" w:rsidRPr="27C051D0">
        <w:rPr>
          <w:rFonts w:ascii="Times New Roman" w:eastAsia="Times New Roman" w:hAnsi="Times New Roman" w:cs="Times New Roman"/>
        </w:rPr>
        <w:t xml:space="preserve"> Slido activity </w:t>
      </w:r>
      <w:r w:rsidR="00BC15F7" w:rsidRPr="27C051D0">
        <w:rPr>
          <w:rFonts w:ascii="Times New Roman" w:eastAsia="Times New Roman" w:hAnsi="Times New Roman" w:cs="Times New Roman"/>
        </w:rPr>
        <w:t xml:space="preserve">I felt much more relaxed. </w:t>
      </w:r>
      <w:r w:rsidR="00F77FC6" w:rsidRPr="27C051D0">
        <w:rPr>
          <w:rFonts w:ascii="Times New Roman" w:eastAsia="Times New Roman" w:hAnsi="Times New Roman" w:cs="Times New Roman"/>
        </w:rPr>
        <w:t xml:space="preserve">I then went on to briefly discuss six different media types using examples of crime in each of these formats. </w:t>
      </w:r>
      <w:r w:rsidR="00C66601" w:rsidRPr="27C051D0">
        <w:rPr>
          <w:rFonts w:ascii="Times New Roman" w:eastAsia="Times New Roman" w:hAnsi="Times New Roman" w:cs="Times New Roman"/>
        </w:rPr>
        <w:t>After I discussed these si</w:t>
      </w:r>
      <w:r w:rsidR="00A90AB7" w:rsidRPr="27C051D0">
        <w:rPr>
          <w:rFonts w:ascii="Times New Roman" w:eastAsia="Times New Roman" w:hAnsi="Times New Roman" w:cs="Times New Roman"/>
        </w:rPr>
        <w:t xml:space="preserve">x media </w:t>
      </w:r>
      <w:r w:rsidR="00135E40" w:rsidRPr="27C051D0">
        <w:rPr>
          <w:rFonts w:ascii="Times New Roman" w:eastAsia="Times New Roman" w:hAnsi="Times New Roman" w:cs="Times New Roman"/>
        </w:rPr>
        <w:t>types,</w:t>
      </w:r>
      <w:r w:rsidR="00A90AB7" w:rsidRPr="27C051D0">
        <w:rPr>
          <w:rFonts w:ascii="Times New Roman" w:eastAsia="Times New Roman" w:hAnsi="Times New Roman" w:cs="Times New Roman"/>
        </w:rPr>
        <w:t xml:space="preserve"> I put students and Marion in</w:t>
      </w:r>
      <w:r w:rsidR="00DA709F" w:rsidRPr="27C051D0">
        <w:rPr>
          <w:rFonts w:ascii="Times New Roman" w:eastAsia="Times New Roman" w:hAnsi="Times New Roman" w:cs="Times New Roman"/>
        </w:rPr>
        <w:t xml:space="preserve">to pairs to find examples of crime in these different media types. To finish my </w:t>
      </w:r>
      <w:r w:rsidR="00135E40" w:rsidRPr="27C051D0">
        <w:rPr>
          <w:rFonts w:ascii="Times New Roman" w:eastAsia="Times New Roman" w:hAnsi="Times New Roman" w:cs="Times New Roman"/>
        </w:rPr>
        <w:t>micro-teach</w:t>
      </w:r>
      <w:r w:rsidR="00DA709F" w:rsidRPr="27C051D0">
        <w:rPr>
          <w:rFonts w:ascii="Times New Roman" w:eastAsia="Times New Roman" w:hAnsi="Times New Roman" w:cs="Times New Roman"/>
        </w:rPr>
        <w:t xml:space="preserve"> I then went on to the final activity which was analysing a newspaper headline. Students </w:t>
      </w:r>
      <w:r w:rsidR="4AF694A3" w:rsidRPr="27C051D0">
        <w:rPr>
          <w:rFonts w:ascii="Times New Roman" w:eastAsia="Times New Roman" w:hAnsi="Times New Roman" w:cs="Times New Roman"/>
        </w:rPr>
        <w:t>discussed</w:t>
      </w:r>
      <w:r w:rsidR="00DA709F" w:rsidRPr="27C051D0">
        <w:rPr>
          <w:rFonts w:ascii="Times New Roman" w:eastAsia="Times New Roman" w:hAnsi="Times New Roman" w:cs="Times New Roman"/>
        </w:rPr>
        <w:t xml:space="preserve"> what they could see in the </w:t>
      </w:r>
      <w:r w:rsidR="00135E40" w:rsidRPr="27C051D0">
        <w:rPr>
          <w:rFonts w:ascii="Times New Roman" w:eastAsia="Times New Roman" w:hAnsi="Times New Roman" w:cs="Times New Roman"/>
        </w:rPr>
        <w:t>headline,</w:t>
      </w:r>
      <w:r w:rsidR="00DA709F" w:rsidRPr="27C051D0">
        <w:rPr>
          <w:rFonts w:ascii="Times New Roman" w:eastAsia="Times New Roman" w:hAnsi="Times New Roman" w:cs="Times New Roman"/>
        </w:rPr>
        <w:t xml:space="preserve"> and we </w:t>
      </w:r>
      <w:r w:rsidR="61BF30FC" w:rsidRPr="27C051D0">
        <w:rPr>
          <w:rFonts w:ascii="Times New Roman" w:eastAsia="Times New Roman" w:hAnsi="Times New Roman" w:cs="Times New Roman"/>
        </w:rPr>
        <w:t>spoke</w:t>
      </w:r>
      <w:r w:rsidR="00281C94" w:rsidRPr="27C051D0">
        <w:rPr>
          <w:rFonts w:ascii="Times New Roman" w:eastAsia="Times New Roman" w:hAnsi="Times New Roman" w:cs="Times New Roman"/>
        </w:rPr>
        <w:t xml:space="preserve"> on </w:t>
      </w:r>
      <w:r w:rsidR="00DA709F" w:rsidRPr="27C051D0">
        <w:rPr>
          <w:rFonts w:ascii="Times New Roman" w:eastAsia="Times New Roman" w:hAnsi="Times New Roman" w:cs="Times New Roman"/>
        </w:rPr>
        <w:t xml:space="preserve">how the media portray crime. </w:t>
      </w:r>
      <w:r w:rsidR="00DA709F" w:rsidRPr="27C051D0">
        <w:rPr>
          <w:rFonts w:ascii="Times New Roman" w:eastAsia="Times New Roman" w:hAnsi="Times New Roman" w:cs="Times New Roman"/>
        </w:rPr>
        <w:lastRenderedPageBreak/>
        <w:t xml:space="preserve">I ended the session by asking for any questions. </w:t>
      </w:r>
      <w:r w:rsidR="00F6445F" w:rsidRPr="27C051D0">
        <w:rPr>
          <w:rFonts w:ascii="Times New Roman" w:eastAsia="Times New Roman" w:hAnsi="Times New Roman" w:cs="Times New Roman"/>
        </w:rPr>
        <w:t xml:space="preserve">There were multiple assessment techniques in this </w:t>
      </w:r>
      <w:r w:rsidR="00135E40" w:rsidRPr="27C051D0">
        <w:rPr>
          <w:rFonts w:ascii="Times New Roman" w:eastAsia="Times New Roman" w:hAnsi="Times New Roman" w:cs="Times New Roman"/>
        </w:rPr>
        <w:t>micro-teach</w:t>
      </w:r>
      <w:r w:rsidR="1BE01092" w:rsidRPr="27C051D0">
        <w:rPr>
          <w:rFonts w:ascii="Times New Roman" w:eastAsia="Times New Roman" w:hAnsi="Times New Roman" w:cs="Times New Roman"/>
        </w:rPr>
        <w:t xml:space="preserve"> (Carraway, 2014)</w:t>
      </w:r>
      <w:r w:rsidR="00F6445F" w:rsidRPr="27C051D0">
        <w:rPr>
          <w:rFonts w:ascii="Times New Roman" w:eastAsia="Times New Roman" w:hAnsi="Times New Roman" w:cs="Times New Roman"/>
        </w:rPr>
        <w:t xml:space="preserve">. </w:t>
      </w:r>
      <w:r w:rsidR="00EA433A" w:rsidRPr="27C051D0">
        <w:rPr>
          <w:rFonts w:ascii="Times New Roman" w:eastAsia="Times New Roman" w:hAnsi="Times New Roman" w:cs="Times New Roman"/>
        </w:rPr>
        <w:t xml:space="preserve">The Slido word cloud assessed existing knowledge, the </w:t>
      </w:r>
      <w:r w:rsidR="004514DA" w:rsidRPr="27C051D0">
        <w:rPr>
          <w:rFonts w:ascii="Times New Roman" w:eastAsia="Times New Roman" w:hAnsi="Times New Roman" w:cs="Times New Roman"/>
        </w:rPr>
        <w:t xml:space="preserve">research task in pairs </w:t>
      </w:r>
      <w:r w:rsidR="00325438" w:rsidRPr="27C051D0">
        <w:rPr>
          <w:rFonts w:ascii="Times New Roman" w:eastAsia="Times New Roman" w:hAnsi="Times New Roman" w:cs="Times New Roman"/>
        </w:rPr>
        <w:t xml:space="preserve">checked understanding and the headline activity </w:t>
      </w:r>
      <w:r w:rsidR="000A66DB" w:rsidRPr="27C051D0">
        <w:rPr>
          <w:rFonts w:ascii="Times New Roman" w:eastAsia="Times New Roman" w:hAnsi="Times New Roman" w:cs="Times New Roman"/>
        </w:rPr>
        <w:t>allowed for discussion and observation</w:t>
      </w:r>
      <w:r w:rsidR="68AA2436" w:rsidRPr="27C051D0">
        <w:rPr>
          <w:rFonts w:ascii="Times New Roman" w:eastAsia="Times New Roman" w:hAnsi="Times New Roman" w:cs="Times New Roman"/>
        </w:rPr>
        <w:t xml:space="preserve"> (James and Lewis, 2012)</w:t>
      </w:r>
      <w:r w:rsidR="000A66DB" w:rsidRPr="27C051D0">
        <w:rPr>
          <w:rFonts w:ascii="Times New Roman" w:eastAsia="Times New Roman" w:hAnsi="Times New Roman" w:cs="Times New Roman"/>
        </w:rPr>
        <w:t xml:space="preserve">. </w:t>
      </w:r>
    </w:p>
    <w:p w14:paraId="3BCA2D13" w14:textId="054039BB" w:rsidR="00C409F6" w:rsidRPr="00C409F6" w:rsidRDefault="00C409F6" w:rsidP="27C051D0">
      <w:pPr>
        <w:spacing w:line="360" w:lineRule="auto"/>
        <w:rPr>
          <w:rFonts w:ascii="Times New Roman" w:eastAsia="Times New Roman" w:hAnsi="Times New Roman" w:cs="Times New Roman"/>
          <w:b/>
          <w:bCs/>
          <w:sz w:val="26"/>
          <w:szCs w:val="26"/>
          <w:u w:val="single"/>
        </w:rPr>
      </w:pPr>
      <w:r w:rsidRPr="27C051D0">
        <w:rPr>
          <w:rFonts w:ascii="Times New Roman" w:eastAsia="Times New Roman" w:hAnsi="Times New Roman" w:cs="Times New Roman"/>
          <w:b/>
          <w:bCs/>
          <w:sz w:val="26"/>
          <w:szCs w:val="26"/>
          <w:u w:val="single"/>
        </w:rPr>
        <w:t>Feelings-</w:t>
      </w:r>
    </w:p>
    <w:p w14:paraId="45369293" w14:textId="6FC42329" w:rsidR="00747AD1" w:rsidRDefault="00747AD1"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 xml:space="preserve">I was nervous about doing this </w:t>
      </w:r>
      <w:r w:rsidR="00C45FA8" w:rsidRPr="27C051D0">
        <w:rPr>
          <w:rFonts w:ascii="Times New Roman" w:eastAsia="Times New Roman" w:hAnsi="Times New Roman" w:cs="Times New Roman"/>
        </w:rPr>
        <w:t>micro-teach</w:t>
      </w:r>
      <w:r w:rsidRPr="27C051D0">
        <w:rPr>
          <w:rFonts w:ascii="Times New Roman" w:eastAsia="Times New Roman" w:hAnsi="Times New Roman" w:cs="Times New Roman"/>
        </w:rPr>
        <w:t>. It helped my</w:t>
      </w:r>
      <w:r w:rsidR="009E35CF" w:rsidRPr="27C051D0">
        <w:rPr>
          <w:rFonts w:ascii="Times New Roman" w:eastAsia="Times New Roman" w:hAnsi="Times New Roman" w:cs="Times New Roman"/>
        </w:rPr>
        <w:t xml:space="preserve"> nerve</w:t>
      </w:r>
      <w:r w:rsidR="007F44D4" w:rsidRPr="27C051D0">
        <w:rPr>
          <w:rFonts w:ascii="Times New Roman" w:eastAsia="Times New Roman" w:hAnsi="Times New Roman" w:cs="Times New Roman"/>
        </w:rPr>
        <w:t xml:space="preserve">s </w:t>
      </w:r>
      <w:r w:rsidR="004723D8" w:rsidRPr="27C051D0">
        <w:rPr>
          <w:rFonts w:ascii="Times New Roman" w:eastAsia="Times New Roman" w:hAnsi="Times New Roman" w:cs="Times New Roman"/>
        </w:rPr>
        <w:t>slightly watching</w:t>
      </w:r>
      <w:r w:rsidRPr="27C051D0">
        <w:rPr>
          <w:rFonts w:ascii="Times New Roman" w:eastAsia="Times New Roman" w:hAnsi="Times New Roman" w:cs="Times New Roman"/>
        </w:rPr>
        <w:t xml:space="preserve"> some of my </w:t>
      </w:r>
      <w:r w:rsidR="2B0A56A0" w:rsidRPr="27C051D0">
        <w:rPr>
          <w:rFonts w:ascii="Times New Roman" w:eastAsia="Times New Roman" w:hAnsi="Times New Roman" w:cs="Times New Roman"/>
        </w:rPr>
        <w:t xml:space="preserve">peers' </w:t>
      </w:r>
      <w:r w:rsidRPr="27C051D0">
        <w:rPr>
          <w:rFonts w:ascii="Times New Roman" w:eastAsia="Times New Roman" w:hAnsi="Times New Roman" w:cs="Times New Roman"/>
        </w:rPr>
        <w:t xml:space="preserve">sessions in the morning </w:t>
      </w:r>
      <w:r w:rsidR="009D1843" w:rsidRPr="27C051D0">
        <w:rPr>
          <w:rFonts w:ascii="Times New Roman" w:eastAsia="Times New Roman" w:hAnsi="Times New Roman" w:cs="Times New Roman"/>
        </w:rPr>
        <w:t xml:space="preserve">but nevertheless I still felt anxious in the </w:t>
      </w:r>
      <w:r w:rsidR="7D2C0F6D" w:rsidRPr="27C051D0">
        <w:rPr>
          <w:rFonts w:ascii="Times New Roman" w:eastAsia="Times New Roman" w:hAnsi="Times New Roman" w:cs="Times New Roman"/>
        </w:rPr>
        <w:t>build-up</w:t>
      </w:r>
      <w:r w:rsidR="009D1843" w:rsidRPr="27C051D0">
        <w:rPr>
          <w:rFonts w:ascii="Times New Roman" w:eastAsia="Times New Roman" w:hAnsi="Times New Roman" w:cs="Times New Roman"/>
        </w:rPr>
        <w:t xml:space="preserve"> for this session.</w:t>
      </w:r>
      <w:r w:rsidR="005F6998" w:rsidRPr="27C051D0">
        <w:rPr>
          <w:rFonts w:ascii="Times New Roman" w:eastAsia="Times New Roman" w:hAnsi="Times New Roman" w:cs="Times New Roman"/>
        </w:rPr>
        <w:t xml:space="preserve"> I had prepared well for this session by practicing with family and reciting my page of prompts </w:t>
      </w:r>
      <w:r w:rsidR="00494370" w:rsidRPr="27C051D0">
        <w:rPr>
          <w:rFonts w:ascii="Times New Roman" w:eastAsia="Times New Roman" w:hAnsi="Times New Roman" w:cs="Times New Roman"/>
        </w:rPr>
        <w:t>to keep me on track</w:t>
      </w:r>
      <w:r w:rsidR="00793A06" w:rsidRPr="27C051D0">
        <w:rPr>
          <w:rFonts w:ascii="Times New Roman" w:eastAsia="Times New Roman" w:hAnsi="Times New Roman" w:cs="Times New Roman"/>
        </w:rPr>
        <w:t xml:space="preserve">. </w:t>
      </w:r>
      <w:r w:rsidR="002A0B78" w:rsidRPr="27C051D0">
        <w:rPr>
          <w:rFonts w:ascii="Times New Roman" w:eastAsia="Times New Roman" w:hAnsi="Times New Roman" w:cs="Times New Roman"/>
        </w:rPr>
        <w:t xml:space="preserve">As I mentioned </w:t>
      </w:r>
      <w:r w:rsidR="00C45FA8" w:rsidRPr="27C051D0">
        <w:rPr>
          <w:rFonts w:ascii="Times New Roman" w:eastAsia="Times New Roman" w:hAnsi="Times New Roman" w:cs="Times New Roman"/>
        </w:rPr>
        <w:t>previously</w:t>
      </w:r>
      <w:r w:rsidR="002A0B78" w:rsidRPr="27C051D0">
        <w:rPr>
          <w:rFonts w:ascii="Times New Roman" w:eastAsia="Times New Roman" w:hAnsi="Times New Roman" w:cs="Times New Roman"/>
        </w:rPr>
        <w:t xml:space="preserve">, I noticed at the start </w:t>
      </w:r>
      <w:r w:rsidR="003E73AF" w:rsidRPr="27C051D0">
        <w:rPr>
          <w:rFonts w:ascii="Times New Roman" w:eastAsia="Times New Roman" w:hAnsi="Times New Roman" w:cs="Times New Roman"/>
        </w:rPr>
        <w:t xml:space="preserve">of the </w:t>
      </w:r>
      <w:r w:rsidR="00C45FA8" w:rsidRPr="27C051D0">
        <w:rPr>
          <w:rFonts w:ascii="Times New Roman" w:eastAsia="Times New Roman" w:hAnsi="Times New Roman" w:cs="Times New Roman"/>
        </w:rPr>
        <w:t>micro-teach</w:t>
      </w:r>
      <w:r w:rsidR="003E73AF" w:rsidRPr="27C051D0">
        <w:rPr>
          <w:rFonts w:ascii="Times New Roman" w:eastAsia="Times New Roman" w:hAnsi="Times New Roman" w:cs="Times New Roman"/>
        </w:rPr>
        <w:t xml:space="preserve"> that some of my slide headings were too big and there were spelling </w:t>
      </w:r>
      <w:r w:rsidR="00EB474B" w:rsidRPr="27C051D0">
        <w:rPr>
          <w:rFonts w:ascii="Times New Roman" w:eastAsia="Times New Roman" w:hAnsi="Times New Roman" w:cs="Times New Roman"/>
        </w:rPr>
        <w:t>errors</w:t>
      </w:r>
      <w:r w:rsidR="003E73AF" w:rsidRPr="27C051D0">
        <w:rPr>
          <w:rFonts w:ascii="Times New Roman" w:eastAsia="Times New Roman" w:hAnsi="Times New Roman" w:cs="Times New Roman"/>
        </w:rPr>
        <w:t xml:space="preserve">. This made me feel quite flustered as I didn’t want people to think I </w:t>
      </w:r>
      <w:r w:rsidR="00EB474B" w:rsidRPr="27C051D0">
        <w:rPr>
          <w:rFonts w:ascii="Times New Roman" w:eastAsia="Times New Roman" w:hAnsi="Times New Roman" w:cs="Times New Roman"/>
        </w:rPr>
        <w:t xml:space="preserve">had not prepared </w:t>
      </w:r>
      <w:r w:rsidR="00894842" w:rsidRPr="27C051D0">
        <w:rPr>
          <w:rFonts w:ascii="Times New Roman" w:eastAsia="Times New Roman" w:hAnsi="Times New Roman" w:cs="Times New Roman"/>
        </w:rPr>
        <w:t>well en</w:t>
      </w:r>
      <w:r w:rsidR="00841CB4" w:rsidRPr="27C051D0">
        <w:rPr>
          <w:rFonts w:ascii="Times New Roman" w:eastAsia="Times New Roman" w:hAnsi="Times New Roman" w:cs="Times New Roman"/>
        </w:rPr>
        <w:t>ough</w:t>
      </w:r>
      <w:r w:rsidR="00583972" w:rsidRPr="27C051D0">
        <w:rPr>
          <w:rFonts w:ascii="Times New Roman" w:eastAsia="Times New Roman" w:hAnsi="Times New Roman" w:cs="Times New Roman"/>
        </w:rPr>
        <w:t xml:space="preserve">. </w:t>
      </w:r>
      <w:r w:rsidR="00D41807" w:rsidRPr="27C051D0">
        <w:rPr>
          <w:rFonts w:ascii="Times New Roman" w:eastAsia="Times New Roman" w:hAnsi="Times New Roman" w:cs="Times New Roman"/>
        </w:rPr>
        <w:t xml:space="preserve">I tried to not let this anxiety show and carried on the session as if I </w:t>
      </w:r>
      <w:r w:rsidR="00793A06" w:rsidRPr="27C051D0">
        <w:rPr>
          <w:rFonts w:ascii="Times New Roman" w:eastAsia="Times New Roman" w:hAnsi="Times New Roman" w:cs="Times New Roman"/>
        </w:rPr>
        <w:t>had not</w:t>
      </w:r>
      <w:r w:rsidR="00D41807" w:rsidRPr="27C051D0">
        <w:rPr>
          <w:rFonts w:ascii="Times New Roman" w:eastAsia="Times New Roman" w:hAnsi="Times New Roman" w:cs="Times New Roman"/>
        </w:rPr>
        <w:t xml:space="preserve"> noticed.</w:t>
      </w:r>
      <w:r w:rsidR="00191D2C" w:rsidRPr="27C051D0">
        <w:rPr>
          <w:rFonts w:ascii="Times New Roman" w:eastAsia="Times New Roman" w:hAnsi="Times New Roman" w:cs="Times New Roman"/>
        </w:rPr>
        <w:t xml:space="preserve"> I was talking fast at the start of the micro-teach but recognised this early on and </w:t>
      </w:r>
      <w:r w:rsidR="000F2EFF" w:rsidRPr="27C051D0">
        <w:rPr>
          <w:rFonts w:ascii="Times New Roman" w:eastAsia="Times New Roman" w:hAnsi="Times New Roman" w:cs="Times New Roman"/>
        </w:rPr>
        <w:t xml:space="preserve">so </w:t>
      </w:r>
      <w:r w:rsidR="0054274E" w:rsidRPr="27C051D0">
        <w:rPr>
          <w:rFonts w:ascii="Times New Roman" w:eastAsia="Times New Roman" w:hAnsi="Times New Roman" w:cs="Times New Roman"/>
        </w:rPr>
        <w:t>I took</w:t>
      </w:r>
      <w:r w:rsidR="00191D2C" w:rsidRPr="27C051D0">
        <w:rPr>
          <w:rFonts w:ascii="Times New Roman" w:eastAsia="Times New Roman" w:hAnsi="Times New Roman" w:cs="Times New Roman"/>
        </w:rPr>
        <w:t xml:space="preserve"> a few deep breaths to calm my nerves and slow everything </w:t>
      </w:r>
      <w:r w:rsidR="00793A06" w:rsidRPr="27C051D0">
        <w:rPr>
          <w:rFonts w:ascii="Times New Roman" w:eastAsia="Times New Roman" w:hAnsi="Times New Roman" w:cs="Times New Roman"/>
        </w:rPr>
        <w:t xml:space="preserve">down. </w:t>
      </w:r>
      <w:r w:rsidR="00933DCA" w:rsidRPr="27C051D0">
        <w:rPr>
          <w:rFonts w:ascii="Times New Roman" w:eastAsia="Times New Roman" w:hAnsi="Times New Roman" w:cs="Times New Roman"/>
        </w:rPr>
        <w:t xml:space="preserve">My fast talking at the start of the lesson </w:t>
      </w:r>
      <w:bookmarkStart w:id="0" w:name="_Int_aQ9CrPYu"/>
      <w:r w:rsidR="00933DCA" w:rsidRPr="27C051D0">
        <w:rPr>
          <w:rFonts w:ascii="Times New Roman" w:eastAsia="Times New Roman" w:hAnsi="Times New Roman" w:cs="Times New Roman"/>
        </w:rPr>
        <w:t>was</w:t>
      </w:r>
      <w:r w:rsidR="00274B43" w:rsidRPr="27C051D0">
        <w:rPr>
          <w:rFonts w:ascii="Times New Roman" w:eastAsia="Times New Roman" w:hAnsi="Times New Roman" w:cs="Times New Roman"/>
        </w:rPr>
        <w:t xml:space="preserve"> also</w:t>
      </w:r>
      <w:r w:rsidR="00933DCA" w:rsidRPr="27C051D0">
        <w:rPr>
          <w:rFonts w:ascii="Times New Roman" w:eastAsia="Times New Roman" w:hAnsi="Times New Roman" w:cs="Times New Roman"/>
        </w:rPr>
        <w:t xml:space="preserve"> mentioned</w:t>
      </w:r>
      <w:bookmarkEnd w:id="0"/>
      <w:r w:rsidR="00933DCA" w:rsidRPr="27C051D0">
        <w:rPr>
          <w:rFonts w:ascii="Times New Roman" w:eastAsia="Times New Roman" w:hAnsi="Times New Roman" w:cs="Times New Roman"/>
        </w:rPr>
        <w:t xml:space="preserve"> in one of the peer feedback forms</w:t>
      </w:r>
      <w:r w:rsidR="00274B43" w:rsidRPr="27C051D0">
        <w:rPr>
          <w:rFonts w:ascii="Times New Roman" w:eastAsia="Times New Roman" w:hAnsi="Times New Roman" w:cs="Times New Roman"/>
        </w:rPr>
        <w:t xml:space="preserve">. </w:t>
      </w:r>
      <w:r w:rsidR="00277328" w:rsidRPr="27C051D0">
        <w:rPr>
          <w:rFonts w:ascii="Times New Roman" w:eastAsia="Times New Roman" w:hAnsi="Times New Roman" w:cs="Times New Roman"/>
        </w:rPr>
        <w:t xml:space="preserve">This did make me slightly self-conscious however </w:t>
      </w:r>
      <w:r w:rsidR="00143AEC" w:rsidRPr="27C051D0">
        <w:rPr>
          <w:rFonts w:ascii="Times New Roman" w:eastAsia="Times New Roman" w:hAnsi="Times New Roman" w:cs="Times New Roman"/>
        </w:rPr>
        <w:t xml:space="preserve">receiving this feedback has confirmed that nerves is a clear area for me to develop on. </w:t>
      </w:r>
      <w:r w:rsidR="00793A06" w:rsidRPr="27C051D0">
        <w:rPr>
          <w:rFonts w:ascii="Times New Roman" w:eastAsia="Times New Roman" w:hAnsi="Times New Roman" w:cs="Times New Roman"/>
        </w:rPr>
        <w:t>I</w:t>
      </w:r>
      <w:r w:rsidR="005C1677" w:rsidRPr="27C051D0">
        <w:rPr>
          <w:rFonts w:ascii="Times New Roman" w:eastAsia="Times New Roman" w:hAnsi="Times New Roman" w:cs="Times New Roman"/>
        </w:rPr>
        <w:t xml:space="preserve"> was also anxious about using the Slido platform. I have never used digital interactive </w:t>
      </w:r>
      <w:r w:rsidR="00C8672A" w:rsidRPr="27C051D0">
        <w:rPr>
          <w:rFonts w:ascii="Times New Roman" w:eastAsia="Times New Roman" w:hAnsi="Times New Roman" w:cs="Times New Roman"/>
        </w:rPr>
        <w:t xml:space="preserve">websites in a lesson before and so </w:t>
      </w:r>
      <w:r w:rsidR="009C001B" w:rsidRPr="27C051D0">
        <w:rPr>
          <w:rFonts w:ascii="Times New Roman" w:eastAsia="Times New Roman" w:hAnsi="Times New Roman" w:cs="Times New Roman"/>
        </w:rPr>
        <w:t xml:space="preserve">I was worried about it not working. </w:t>
      </w:r>
      <w:r w:rsidR="005877CD" w:rsidRPr="27C051D0">
        <w:rPr>
          <w:rFonts w:ascii="Times New Roman" w:eastAsia="Times New Roman" w:hAnsi="Times New Roman" w:cs="Times New Roman"/>
        </w:rPr>
        <w:t>I felt much better after th</w:t>
      </w:r>
      <w:r w:rsidR="00793A06" w:rsidRPr="27C051D0">
        <w:rPr>
          <w:rFonts w:ascii="Times New Roman" w:eastAsia="Times New Roman" w:hAnsi="Times New Roman" w:cs="Times New Roman"/>
        </w:rPr>
        <w:t xml:space="preserve">e ‘Slido’ task </w:t>
      </w:r>
      <w:r w:rsidR="003C55AF" w:rsidRPr="27C051D0">
        <w:rPr>
          <w:rFonts w:ascii="Times New Roman" w:eastAsia="Times New Roman" w:hAnsi="Times New Roman" w:cs="Times New Roman"/>
        </w:rPr>
        <w:t>was finished</w:t>
      </w:r>
      <w:r w:rsidR="008937E2" w:rsidRPr="27C051D0">
        <w:rPr>
          <w:rFonts w:ascii="Times New Roman" w:eastAsia="Times New Roman" w:hAnsi="Times New Roman" w:cs="Times New Roman"/>
        </w:rPr>
        <w:t xml:space="preserve"> </w:t>
      </w:r>
      <w:r w:rsidR="00CD42E2" w:rsidRPr="27C051D0">
        <w:rPr>
          <w:rFonts w:ascii="Times New Roman" w:eastAsia="Times New Roman" w:hAnsi="Times New Roman" w:cs="Times New Roman"/>
        </w:rPr>
        <w:t xml:space="preserve">and I knew it had worked well. </w:t>
      </w:r>
      <w:r w:rsidR="00373FFB" w:rsidRPr="27C051D0">
        <w:rPr>
          <w:rFonts w:ascii="Times New Roman" w:eastAsia="Times New Roman" w:hAnsi="Times New Roman" w:cs="Times New Roman"/>
        </w:rPr>
        <w:t>The next part of the micro-teach</w:t>
      </w:r>
      <w:r w:rsidR="005877CD" w:rsidRPr="27C051D0">
        <w:rPr>
          <w:rFonts w:ascii="Times New Roman" w:eastAsia="Times New Roman" w:hAnsi="Times New Roman" w:cs="Times New Roman"/>
        </w:rPr>
        <w:t xml:space="preserve"> was the main talking session</w:t>
      </w:r>
      <w:r w:rsidR="00A57E5E" w:rsidRPr="27C051D0">
        <w:rPr>
          <w:rFonts w:ascii="Times New Roman" w:eastAsia="Times New Roman" w:hAnsi="Times New Roman" w:cs="Times New Roman"/>
        </w:rPr>
        <w:t xml:space="preserve">. I felt comfortable during this as it is something I know I have good knowledge </w:t>
      </w:r>
      <w:r w:rsidR="0097283C" w:rsidRPr="27C051D0">
        <w:rPr>
          <w:rFonts w:ascii="Times New Roman" w:eastAsia="Times New Roman" w:hAnsi="Times New Roman" w:cs="Times New Roman"/>
        </w:rPr>
        <w:t>on</w:t>
      </w:r>
      <w:r w:rsidR="00C669FF" w:rsidRPr="27C051D0">
        <w:rPr>
          <w:rFonts w:ascii="Times New Roman" w:eastAsia="Times New Roman" w:hAnsi="Times New Roman" w:cs="Times New Roman"/>
        </w:rPr>
        <w:t xml:space="preserve">. I stayed on track well and stuck to my </w:t>
      </w:r>
      <w:r w:rsidR="008937E2" w:rsidRPr="27C051D0">
        <w:rPr>
          <w:rFonts w:ascii="Times New Roman" w:eastAsia="Times New Roman" w:hAnsi="Times New Roman" w:cs="Times New Roman"/>
        </w:rPr>
        <w:t>time</w:t>
      </w:r>
      <w:r w:rsidR="00C669FF" w:rsidRPr="27C051D0">
        <w:rPr>
          <w:rFonts w:ascii="Times New Roman" w:eastAsia="Times New Roman" w:hAnsi="Times New Roman" w:cs="Times New Roman"/>
        </w:rPr>
        <w:t xml:space="preserve"> for this session</w:t>
      </w:r>
      <w:r w:rsidR="3DB3FAF6" w:rsidRPr="27C051D0">
        <w:rPr>
          <w:rFonts w:ascii="Times New Roman" w:eastAsia="Times New Roman" w:hAnsi="Times New Roman" w:cs="Times New Roman"/>
        </w:rPr>
        <w:t>.</w:t>
      </w:r>
      <w:r w:rsidR="00E63B66" w:rsidRPr="27C051D0">
        <w:rPr>
          <w:rFonts w:ascii="Times New Roman" w:eastAsia="Times New Roman" w:hAnsi="Times New Roman" w:cs="Times New Roman"/>
        </w:rPr>
        <w:t xml:space="preserve"> </w:t>
      </w:r>
      <w:r w:rsidR="004723D8" w:rsidRPr="27C051D0">
        <w:rPr>
          <w:rFonts w:ascii="Times New Roman" w:eastAsia="Times New Roman" w:hAnsi="Times New Roman" w:cs="Times New Roman"/>
        </w:rPr>
        <w:t xml:space="preserve">For the </w:t>
      </w:r>
      <w:r w:rsidR="002F6B0A" w:rsidRPr="27C051D0">
        <w:rPr>
          <w:rFonts w:ascii="Times New Roman" w:eastAsia="Times New Roman" w:hAnsi="Times New Roman" w:cs="Times New Roman"/>
        </w:rPr>
        <w:t>rest</w:t>
      </w:r>
      <w:r w:rsidR="004723D8" w:rsidRPr="27C051D0">
        <w:rPr>
          <w:rFonts w:ascii="Times New Roman" w:eastAsia="Times New Roman" w:hAnsi="Times New Roman" w:cs="Times New Roman"/>
        </w:rPr>
        <w:t xml:space="preserve"> of the </w:t>
      </w:r>
      <w:r w:rsidR="00C45FA8" w:rsidRPr="27C051D0">
        <w:rPr>
          <w:rFonts w:ascii="Times New Roman" w:eastAsia="Times New Roman" w:hAnsi="Times New Roman" w:cs="Times New Roman"/>
        </w:rPr>
        <w:t>micro-teach</w:t>
      </w:r>
      <w:r w:rsidR="004723D8" w:rsidRPr="27C051D0">
        <w:rPr>
          <w:rFonts w:ascii="Times New Roman" w:eastAsia="Times New Roman" w:hAnsi="Times New Roman" w:cs="Times New Roman"/>
        </w:rPr>
        <w:t xml:space="preserve"> I felt confident throughout and enjoyed taking the </w:t>
      </w:r>
      <w:r w:rsidR="00C45FA8" w:rsidRPr="27C051D0">
        <w:rPr>
          <w:rFonts w:ascii="Times New Roman" w:eastAsia="Times New Roman" w:hAnsi="Times New Roman" w:cs="Times New Roman"/>
        </w:rPr>
        <w:t>micro-teach</w:t>
      </w:r>
      <w:r w:rsidR="004723D8" w:rsidRPr="27C051D0">
        <w:rPr>
          <w:rFonts w:ascii="Times New Roman" w:eastAsia="Times New Roman" w:hAnsi="Times New Roman" w:cs="Times New Roman"/>
        </w:rPr>
        <w:t xml:space="preserve"> </w:t>
      </w:r>
      <w:r w:rsidR="00C45FA8" w:rsidRPr="27C051D0">
        <w:rPr>
          <w:rFonts w:ascii="Times New Roman" w:eastAsia="Times New Roman" w:hAnsi="Times New Roman" w:cs="Times New Roman"/>
        </w:rPr>
        <w:t>lesson</w:t>
      </w:r>
      <w:r w:rsidR="004723D8" w:rsidRPr="27C051D0">
        <w:rPr>
          <w:rFonts w:ascii="Times New Roman" w:eastAsia="Times New Roman" w:hAnsi="Times New Roman" w:cs="Times New Roman"/>
        </w:rPr>
        <w:t xml:space="preserve">. </w:t>
      </w:r>
    </w:p>
    <w:p w14:paraId="13E029E8" w14:textId="1BCD1941" w:rsidR="007B0D8D" w:rsidRPr="00F721D8" w:rsidRDefault="007B0D8D" w:rsidP="27C051D0">
      <w:pPr>
        <w:spacing w:line="360" w:lineRule="auto"/>
        <w:rPr>
          <w:rFonts w:ascii="Times New Roman" w:eastAsia="Times New Roman" w:hAnsi="Times New Roman" w:cs="Times New Roman"/>
          <w:b/>
          <w:bCs/>
          <w:sz w:val="26"/>
          <w:szCs w:val="26"/>
          <w:u w:val="single"/>
        </w:rPr>
      </w:pPr>
      <w:r w:rsidRPr="27C051D0">
        <w:rPr>
          <w:rFonts w:ascii="Times New Roman" w:eastAsia="Times New Roman" w:hAnsi="Times New Roman" w:cs="Times New Roman"/>
          <w:b/>
          <w:bCs/>
          <w:sz w:val="26"/>
          <w:szCs w:val="26"/>
          <w:u w:val="single"/>
        </w:rPr>
        <w:t>Evaluation</w:t>
      </w:r>
      <w:r w:rsidR="00F721D8" w:rsidRPr="27C051D0">
        <w:rPr>
          <w:rFonts w:ascii="Times New Roman" w:eastAsia="Times New Roman" w:hAnsi="Times New Roman" w:cs="Times New Roman"/>
          <w:b/>
          <w:bCs/>
          <w:sz w:val="26"/>
          <w:szCs w:val="26"/>
          <w:u w:val="single"/>
        </w:rPr>
        <w:t>-</w:t>
      </w:r>
    </w:p>
    <w:p w14:paraId="6CBE0659" w14:textId="34E66EB7" w:rsidR="00974A2B" w:rsidRDefault="002176EF"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 xml:space="preserve">After the micro-teach, I instantly felt relieved and satisfied that it had gone well. All the peers that had just completed the micro-teach congratulated me on the session saying they enjoyed. I then spoke to my lecturer Marion who observed the lesson. She praised me for my lesson and gave me lots of positive feedback. This reassured me that I had done a good job, and I felt happy with how I had done. When I received the online feedback forms, I was more excited than nervous to read how my peers and lecturer thought I had done. The feedback confirmed to me that I had done a decent job and the sections around what could be improved all made sense to me and I agreed with what they were saying. </w:t>
      </w:r>
      <w:r w:rsidR="009053F5" w:rsidRPr="27C051D0">
        <w:rPr>
          <w:rFonts w:ascii="Times New Roman" w:eastAsia="Times New Roman" w:hAnsi="Times New Roman" w:cs="Times New Roman"/>
        </w:rPr>
        <w:t xml:space="preserve">Overall, the </w:t>
      </w:r>
      <w:r w:rsidR="00380C30" w:rsidRPr="27C051D0">
        <w:rPr>
          <w:rFonts w:ascii="Times New Roman" w:eastAsia="Times New Roman" w:hAnsi="Times New Roman" w:cs="Times New Roman"/>
        </w:rPr>
        <w:t>micro-teach</w:t>
      </w:r>
      <w:r w:rsidR="009053F5" w:rsidRPr="27C051D0">
        <w:rPr>
          <w:rFonts w:ascii="Times New Roman" w:eastAsia="Times New Roman" w:hAnsi="Times New Roman" w:cs="Times New Roman"/>
        </w:rPr>
        <w:t xml:space="preserve"> was a </w:t>
      </w:r>
      <w:r w:rsidR="00380C30" w:rsidRPr="27C051D0">
        <w:rPr>
          <w:rFonts w:ascii="Times New Roman" w:eastAsia="Times New Roman" w:hAnsi="Times New Roman" w:cs="Times New Roman"/>
        </w:rPr>
        <w:lastRenderedPageBreak/>
        <w:t>positive</w:t>
      </w:r>
      <w:r w:rsidR="009053F5" w:rsidRPr="27C051D0">
        <w:rPr>
          <w:rFonts w:ascii="Times New Roman" w:eastAsia="Times New Roman" w:hAnsi="Times New Roman" w:cs="Times New Roman"/>
        </w:rPr>
        <w:t xml:space="preserve"> experience that I enjoyed completing, </w:t>
      </w:r>
      <w:r w:rsidR="00380C30" w:rsidRPr="27C051D0">
        <w:rPr>
          <w:rFonts w:ascii="Times New Roman" w:eastAsia="Times New Roman" w:hAnsi="Times New Roman" w:cs="Times New Roman"/>
        </w:rPr>
        <w:t xml:space="preserve">contrary to my nerves and anxiety before and starting the lesson. </w:t>
      </w:r>
    </w:p>
    <w:p w14:paraId="021FED0F" w14:textId="4E9625DF" w:rsidR="00974A2B" w:rsidRPr="00974A2B" w:rsidRDefault="00974A2B" w:rsidP="27C051D0">
      <w:pPr>
        <w:spacing w:line="360" w:lineRule="auto"/>
        <w:rPr>
          <w:rFonts w:ascii="Times New Roman" w:eastAsia="Times New Roman" w:hAnsi="Times New Roman" w:cs="Times New Roman"/>
          <w:b/>
          <w:bCs/>
          <w:sz w:val="26"/>
          <w:szCs w:val="26"/>
          <w:u w:val="single"/>
        </w:rPr>
      </w:pPr>
      <w:r w:rsidRPr="27C051D0">
        <w:rPr>
          <w:rFonts w:ascii="Times New Roman" w:eastAsia="Times New Roman" w:hAnsi="Times New Roman" w:cs="Times New Roman"/>
          <w:b/>
          <w:bCs/>
          <w:sz w:val="26"/>
          <w:szCs w:val="26"/>
          <w:u w:val="single"/>
        </w:rPr>
        <w:t>Analysis-</w:t>
      </w:r>
    </w:p>
    <w:p w14:paraId="34898CF0" w14:textId="6318C39C" w:rsidR="00807B46" w:rsidRDefault="00943EFF"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 xml:space="preserve"> </w:t>
      </w:r>
      <w:r w:rsidR="00F20460" w:rsidRPr="27C051D0">
        <w:rPr>
          <w:rFonts w:ascii="Times New Roman" w:eastAsia="Times New Roman" w:hAnsi="Times New Roman" w:cs="Times New Roman"/>
        </w:rPr>
        <w:t xml:space="preserve">The feedback from both lecturer and peers </w:t>
      </w:r>
      <w:r w:rsidR="00CC5137" w:rsidRPr="27C051D0">
        <w:rPr>
          <w:rFonts w:ascii="Times New Roman" w:eastAsia="Times New Roman" w:hAnsi="Times New Roman" w:cs="Times New Roman"/>
        </w:rPr>
        <w:t xml:space="preserve">was </w:t>
      </w:r>
      <w:r w:rsidR="00FF27D0" w:rsidRPr="27C051D0">
        <w:rPr>
          <w:rFonts w:ascii="Times New Roman" w:eastAsia="Times New Roman" w:hAnsi="Times New Roman" w:cs="Times New Roman"/>
        </w:rPr>
        <w:t>extremely helpful</w:t>
      </w:r>
      <w:r w:rsidR="00CC5137" w:rsidRPr="27C051D0">
        <w:rPr>
          <w:rFonts w:ascii="Times New Roman" w:eastAsia="Times New Roman" w:hAnsi="Times New Roman" w:cs="Times New Roman"/>
        </w:rPr>
        <w:t xml:space="preserve"> as it allowed me to see </w:t>
      </w:r>
      <w:r w:rsidR="00D11CCB" w:rsidRPr="27C051D0">
        <w:rPr>
          <w:rFonts w:ascii="Times New Roman" w:eastAsia="Times New Roman" w:hAnsi="Times New Roman" w:cs="Times New Roman"/>
        </w:rPr>
        <w:t xml:space="preserve">my strengths and </w:t>
      </w:r>
      <w:r w:rsidR="00860429" w:rsidRPr="27C051D0">
        <w:rPr>
          <w:rFonts w:ascii="Times New Roman" w:eastAsia="Times New Roman" w:hAnsi="Times New Roman" w:cs="Times New Roman"/>
        </w:rPr>
        <w:t>find</w:t>
      </w:r>
      <w:r w:rsidR="00D11CCB" w:rsidRPr="27C051D0">
        <w:rPr>
          <w:rFonts w:ascii="Times New Roman" w:eastAsia="Times New Roman" w:hAnsi="Times New Roman" w:cs="Times New Roman"/>
        </w:rPr>
        <w:t xml:space="preserve"> areas to improve on </w:t>
      </w:r>
      <w:r w:rsidR="00987AA8" w:rsidRPr="27C051D0">
        <w:rPr>
          <w:rFonts w:ascii="Times New Roman" w:eastAsia="Times New Roman" w:hAnsi="Times New Roman" w:cs="Times New Roman"/>
        </w:rPr>
        <w:t xml:space="preserve">and develop further. </w:t>
      </w:r>
      <w:r w:rsidR="00D065CA" w:rsidRPr="27C051D0">
        <w:rPr>
          <w:rFonts w:ascii="Times New Roman" w:eastAsia="Times New Roman" w:hAnsi="Times New Roman" w:cs="Times New Roman"/>
        </w:rPr>
        <w:t xml:space="preserve">The main area to improve was around </w:t>
      </w:r>
      <w:r w:rsidR="00397F42" w:rsidRPr="27C051D0">
        <w:rPr>
          <w:rFonts w:ascii="Times New Roman" w:eastAsia="Times New Roman" w:hAnsi="Times New Roman" w:cs="Times New Roman"/>
        </w:rPr>
        <w:t>allowing time for students to fill the gaps in learning</w:t>
      </w:r>
      <w:r w:rsidR="00B05BC0" w:rsidRPr="27C051D0">
        <w:rPr>
          <w:rFonts w:ascii="Times New Roman" w:eastAsia="Times New Roman" w:hAnsi="Times New Roman" w:cs="Times New Roman"/>
        </w:rPr>
        <w:t xml:space="preserve"> and show me the knowledge they have gained</w:t>
      </w:r>
      <w:r w:rsidR="00397F42" w:rsidRPr="27C051D0">
        <w:rPr>
          <w:rFonts w:ascii="Times New Roman" w:eastAsia="Times New Roman" w:hAnsi="Times New Roman" w:cs="Times New Roman"/>
        </w:rPr>
        <w:t xml:space="preserve"> rather than just </w:t>
      </w:r>
      <w:r w:rsidR="00931396" w:rsidRPr="27C051D0">
        <w:rPr>
          <w:rFonts w:ascii="Times New Roman" w:eastAsia="Times New Roman" w:hAnsi="Times New Roman" w:cs="Times New Roman"/>
        </w:rPr>
        <w:t>talking at the students</w:t>
      </w:r>
      <w:r w:rsidR="005A0DFD" w:rsidRPr="27C051D0">
        <w:rPr>
          <w:rFonts w:ascii="Times New Roman" w:eastAsia="Times New Roman" w:hAnsi="Times New Roman" w:cs="Times New Roman"/>
        </w:rPr>
        <w:t xml:space="preserve">. </w:t>
      </w:r>
      <w:r w:rsidR="003D42EC" w:rsidRPr="27C051D0">
        <w:rPr>
          <w:rFonts w:ascii="Times New Roman" w:eastAsia="Times New Roman" w:hAnsi="Times New Roman" w:cs="Times New Roman"/>
        </w:rPr>
        <w:t xml:space="preserve">The main strength I noticed from </w:t>
      </w:r>
      <w:r w:rsidR="00FF733C" w:rsidRPr="27C051D0">
        <w:rPr>
          <w:rFonts w:ascii="Times New Roman" w:eastAsia="Times New Roman" w:hAnsi="Times New Roman" w:cs="Times New Roman"/>
        </w:rPr>
        <w:t xml:space="preserve">the multiple feedback forms was </w:t>
      </w:r>
      <w:r w:rsidR="00D1195C" w:rsidRPr="27C051D0">
        <w:rPr>
          <w:rFonts w:ascii="Times New Roman" w:eastAsia="Times New Roman" w:hAnsi="Times New Roman" w:cs="Times New Roman"/>
        </w:rPr>
        <w:t xml:space="preserve">the variety of teaching strategies </w:t>
      </w:r>
      <w:r w:rsidR="00FF27D0" w:rsidRPr="27C051D0">
        <w:rPr>
          <w:rFonts w:ascii="Times New Roman" w:eastAsia="Times New Roman" w:hAnsi="Times New Roman" w:cs="Times New Roman"/>
        </w:rPr>
        <w:t>included throughout the lesson</w:t>
      </w:r>
      <w:r w:rsidR="00DA357A" w:rsidRPr="27C051D0">
        <w:rPr>
          <w:rFonts w:ascii="Times New Roman" w:eastAsia="Times New Roman" w:hAnsi="Times New Roman" w:cs="Times New Roman"/>
        </w:rPr>
        <w:t xml:space="preserve"> such as the Slido</w:t>
      </w:r>
      <w:r w:rsidR="002D6A62" w:rsidRPr="27C051D0">
        <w:rPr>
          <w:rFonts w:ascii="Times New Roman" w:eastAsia="Times New Roman" w:hAnsi="Times New Roman" w:cs="Times New Roman"/>
        </w:rPr>
        <w:t xml:space="preserve"> </w:t>
      </w:r>
      <w:r w:rsidR="0092075A" w:rsidRPr="27C051D0">
        <w:rPr>
          <w:rFonts w:ascii="Times New Roman" w:eastAsia="Times New Roman" w:hAnsi="Times New Roman" w:cs="Times New Roman"/>
        </w:rPr>
        <w:t>word-cloud</w:t>
      </w:r>
      <w:r w:rsidR="002D6A62" w:rsidRPr="27C051D0">
        <w:rPr>
          <w:rFonts w:ascii="Times New Roman" w:eastAsia="Times New Roman" w:hAnsi="Times New Roman" w:cs="Times New Roman"/>
        </w:rPr>
        <w:t xml:space="preserve">, a paired research task </w:t>
      </w:r>
      <w:r w:rsidR="003E71A7" w:rsidRPr="27C051D0">
        <w:rPr>
          <w:rFonts w:ascii="Times New Roman" w:eastAsia="Times New Roman" w:hAnsi="Times New Roman" w:cs="Times New Roman"/>
        </w:rPr>
        <w:t>and a group news headline activity</w:t>
      </w:r>
      <w:r w:rsidR="0092075A" w:rsidRPr="27C051D0">
        <w:rPr>
          <w:rFonts w:ascii="Times New Roman" w:eastAsia="Times New Roman" w:hAnsi="Times New Roman" w:cs="Times New Roman"/>
        </w:rPr>
        <w:t xml:space="preserve">. </w:t>
      </w:r>
      <w:r w:rsidR="0074552E" w:rsidRPr="27C051D0">
        <w:rPr>
          <w:rFonts w:ascii="Times New Roman" w:eastAsia="Times New Roman" w:hAnsi="Times New Roman" w:cs="Times New Roman"/>
        </w:rPr>
        <w:t xml:space="preserve">I chose to use the Slido word cloud as it </w:t>
      </w:r>
      <w:bookmarkStart w:id="1" w:name="_Int_LxqTZMkB"/>
      <w:r w:rsidR="0074552E" w:rsidRPr="27C051D0">
        <w:rPr>
          <w:rFonts w:ascii="Times New Roman" w:eastAsia="Times New Roman" w:hAnsi="Times New Roman" w:cs="Times New Roman"/>
        </w:rPr>
        <w:t>was explained</w:t>
      </w:r>
      <w:bookmarkEnd w:id="1"/>
      <w:r w:rsidR="0074552E" w:rsidRPr="27C051D0">
        <w:rPr>
          <w:rFonts w:ascii="Times New Roman" w:eastAsia="Times New Roman" w:hAnsi="Times New Roman" w:cs="Times New Roman"/>
        </w:rPr>
        <w:t xml:space="preserve"> in </w:t>
      </w:r>
      <w:r w:rsidR="00AE6367" w:rsidRPr="27C051D0">
        <w:rPr>
          <w:rFonts w:ascii="Times New Roman" w:eastAsia="Times New Roman" w:hAnsi="Times New Roman" w:cs="Times New Roman"/>
        </w:rPr>
        <w:t>an earlier</w:t>
      </w:r>
      <w:r w:rsidR="0074552E" w:rsidRPr="27C051D0">
        <w:rPr>
          <w:rFonts w:ascii="Times New Roman" w:eastAsia="Times New Roman" w:hAnsi="Times New Roman" w:cs="Times New Roman"/>
        </w:rPr>
        <w:t xml:space="preserve"> lecture about the importance of </w:t>
      </w:r>
      <w:bookmarkStart w:id="2" w:name="_Int_456v7rp9"/>
      <w:r w:rsidR="00DF39D2" w:rsidRPr="27C051D0">
        <w:rPr>
          <w:rFonts w:ascii="Times New Roman" w:eastAsia="Times New Roman" w:hAnsi="Times New Roman" w:cs="Times New Roman"/>
        </w:rPr>
        <w:t>establishing</w:t>
      </w:r>
      <w:bookmarkEnd w:id="2"/>
      <w:r w:rsidR="00DF39D2" w:rsidRPr="27C051D0">
        <w:rPr>
          <w:rFonts w:ascii="Times New Roman" w:eastAsia="Times New Roman" w:hAnsi="Times New Roman" w:cs="Times New Roman"/>
        </w:rPr>
        <w:t xml:space="preserve"> </w:t>
      </w:r>
      <w:r w:rsidR="00AE6367" w:rsidRPr="27C051D0">
        <w:rPr>
          <w:rFonts w:ascii="Times New Roman" w:eastAsia="Times New Roman" w:hAnsi="Times New Roman" w:cs="Times New Roman"/>
        </w:rPr>
        <w:t>learners'</w:t>
      </w:r>
      <w:r w:rsidR="00DF39D2" w:rsidRPr="27C051D0">
        <w:rPr>
          <w:rFonts w:ascii="Times New Roman" w:eastAsia="Times New Roman" w:hAnsi="Times New Roman" w:cs="Times New Roman"/>
        </w:rPr>
        <w:t xml:space="preserve"> knowledge and understanding of the topic being discussed</w:t>
      </w:r>
      <w:r w:rsidR="04B81E06" w:rsidRPr="27C051D0">
        <w:rPr>
          <w:rFonts w:ascii="Times New Roman" w:eastAsia="Times New Roman" w:hAnsi="Times New Roman" w:cs="Times New Roman"/>
        </w:rPr>
        <w:t xml:space="preserve"> (Reece and Walker, 2007)</w:t>
      </w:r>
      <w:r w:rsidR="00DF39D2" w:rsidRPr="27C051D0">
        <w:rPr>
          <w:rFonts w:ascii="Times New Roman" w:eastAsia="Times New Roman" w:hAnsi="Times New Roman" w:cs="Times New Roman"/>
        </w:rPr>
        <w:t xml:space="preserve">. </w:t>
      </w:r>
      <w:r w:rsidR="00FE2AC1" w:rsidRPr="27C051D0">
        <w:rPr>
          <w:rFonts w:ascii="Times New Roman" w:eastAsia="Times New Roman" w:hAnsi="Times New Roman" w:cs="Times New Roman"/>
        </w:rPr>
        <w:t xml:space="preserve">Using a digital tool also </w:t>
      </w:r>
      <w:r w:rsidR="0067418F" w:rsidRPr="27C051D0">
        <w:rPr>
          <w:rFonts w:ascii="Times New Roman" w:eastAsia="Times New Roman" w:hAnsi="Times New Roman" w:cs="Times New Roman"/>
        </w:rPr>
        <w:t xml:space="preserve">encouraged immediate </w:t>
      </w:r>
      <w:r w:rsidR="00AE6367" w:rsidRPr="27C051D0">
        <w:rPr>
          <w:rFonts w:ascii="Times New Roman" w:eastAsia="Times New Roman" w:hAnsi="Times New Roman" w:cs="Times New Roman"/>
        </w:rPr>
        <w:t xml:space="preserve">engagement in the lesson and </w:t>
      </w:r>
      <w:bookmarkStart w:id="3" w:name="_Int_bwygJMoy"/>
      <w:r w:rsidR="00AE6367" w:rsidRPr="27C051D0">
        <w:rPr>
          <w:rFonts w:ascii="Times New Roman" w:eastAsia="Times New Roman" w:hAnsi="Times New Roman" w:cs="Times New Roman"/>
        </w:rPr>
        <w:t>I believe it</w:t>
      </w:r>
      <w:bookmarkEnd w:id="3"/>
      <w:r w:rsidR="00AE6367" w:rsidRPr="27C051D0">
        <w:rPr>
          <w:rFonts w:ascii="Times New Roman" w:eastAsia="Times New Roman" w:hAnsi="Times New Roman" w:cs="Times New Roman"/>
        </w:rPr>
        <w:t xml:space="preserve"> captivated my learners well</w:t>
      </w:r>
      <w:r w:rsidR="74D51D38" w:rsidRPr="27C051D0">
        <w:rPr>
          <w:rFonts w:ascii="Times New Roman" w:eastAsia="Times New Roman" w:hAnsi="Times New Roman" w:cs="Times New Roman"/>
        </w:rPr>
        <w:t xml:space="preserve"> (King, 2017). </w:t>
      </w:r>
      <w:r w:rsidR="00AD7AE2" w:rsidRPr="27C051D0">
        <w:rPr>
          <w:rFonts w:ascii="Times New Roman" w:eastAsia="Times New Roman" w:hAnsi="Times New Roman" w:cs="Times New Roman"/>
        </w:rPr>
        <w:t xml:space="preserve">However, in my feedback from my Lecturer, it highlighted that although the Slido was good at engaging the learners, if I held more time and space for learners to discuss the answers this would’ve </w:t>
      </w:r>
      <w:r w:rsidR="769CF5A3" w:rsidRPr="27C051D0">
        <w:rPr>
          <w:rFonts w:ascii="Times New Roman" w:eastAsia="Times New Roman" w:hAnsi="Times New Roman" w:cs="Times New Roman"/>
        </w:rPr>
        <w:t xml:space="preserve">developed learners' knowledge further </w:t>
      </w:r>
      <w:r w:rsidR="00AD7AE2" w:rsidRPr="27C051D0">
        <w:rPr>
          <w:rFonts w:ascii="Times New Roman" w:eastAsia="Times New Roman" w:hAnsi="Times New Roman" w:cs="Times New Roman"/>
        </w:rPr>
        <w:t>(</w:t>
      </w:r>
      <w:r w:rsidR="3FDD8560" w:rsidRPr="27C051D0">
        <w:rPr>
          <w:rFonts w:ascii="Times New Roman" w:eastAsia="Times New Roman" w:hAnsi="Times New Roman" w:cs="Times New Roman"/>
        </w:rPr>
        <w:t>Vygotsky, 1978</w:t>
      </w:r>
      <w:r w:rsidR="00BE5AA0" w:rsidRPr="27C051D0">
        <w:rPr>
          <w:rFonts w:ascii="Times New Roman" w:eastAsia="Times New Roman" w:hAnsi="Times New Roman" w:cs="Times New Roman"/>
        </w:rPr>
        <w:t xml:space="preserve">). </w:t>
      </w:r>
    </w:p>
    <w:p w14:paraId="0E7B7E8E" w14:textId="31C73C36" w:rsidR="00360180" w:rsidRDefault="007C28AE"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Another</w:t>
      </w:r>
      <w:r w:rsidR="002137FC" w:rsidRPr="27C051D0">
        <w:rPr>
          <w:rFonts w:ascii="Times New Roman" w:eastAsia="Times New Roman" w:hAnsi="Times New Roman" w:cs="Times New Roman"/>
        </w:rPr>
        <w:t xml:space="preserve"> part of the lesson that </w:t>
      </w:r>
      <w:r w:rsidR="00B372DD" w:rsidRPr="27C051D0">
        <w:rPr>
          <w:rFonts w:ascii="Times New Roman" w:eastAsia="Times New Roman" w:hAnsi="Times New Roman" w:cs="Times New Roman"/>
        </w:rPr>
        <w:t>I bel</w:t>
      </w:r>
      <w:r w:rsidR="00A52370" w:rsidRPr="27C051D0">
        <w:rPr>
          <w:rFonts w:ascii="Times New Roman" w:eastAsia="Times New Roman" w:hAnsi="Times New Roman" w:cs="Times New Roman"/>
        </w:rPr>
        <w:t>ieve</w:t>
      </w:r>
      <w:r w:rsidR="00B372DD" w:rsidRPr="27C051D0">
        <w:rPr>
          <w:rFonts w:ascii="Times New Roman" w:eastAsia="Times New Roman" w:hAnsi="Times New Roman" w:cs="Times New Roman"/>
        </w:rPr>
        <w:t xml:space="preserve"> went well and feedback from peer and lecturer agreed with was the paired research task. </w:t>
      </w:r>
      <w:r w:rsidR="005D7253" w:rsidRPr="27C051D0">
        <w:rPr>
          <w:rFonts w:ascii="Times New Roman" w:eastAsia="Times New Roman" w:hAnsi="Times New Roman" w:cs="Times New Roman"/>
        </w:rPr>
        <w:t xml:space="preserve">This task encouraged students to work in pairs </w:t>
      </w:r>
      <w:r w:rsidR="00655BA2" w:rsidRPr="27C051D0">
        <w:rPr>
          <w:rFonts w:ascii="Times New Roman" w:eastAsia="Times New Roman" w:hAnsi="Times New Roman" w:cs="Times New Roman"/>
        </w:rPr>
        <w:t xml:space="preserve">and research the topic further without the support from </w:t>
      </w:r>
      <w:r w:rsidR="00062F5D" w:rsidRPr="27C051D0">
        <w:rPr>
          <w:rFonts w:ascii="Times New Roman" w:eastAsia="Times New Roman" w:hAnsi="Times New Roman" w:cs="Times New Roman"/>
        </w:rPr>
        <w:t>me</w:t>
      </w:r>
      <w:r w:rsidR="6E84E273" w:rsidRPr="27C051D0">
        <w:rPr>
          <w:rFonts w:ascii="Times New Roman" w:eastAsia="Times New Roman" w:hAnsi="Times New Roman" w:cs="Times New Roman"/>
        </w:rPr>
        <w:t>. T</w:t>
      </w:r>
      <w:r w:rsidR="644E7EA7" w:rsidRPr="27C051D0">
        <w:rPr>
          <w:rFonts w:ascii="Times New Roman" w:eastAsia="Times New Roman" w:hAnsi="Times New Roman" w:cs="Times New Roman"/>
        </w:rPr>
        <w:t xml:space="preserve">his is beneficial for </w:t>
      </w:r>
      <w:r w:rsidR="5AB27C21" w:rsidRPr="27C051D0">
        <w:rPr>
          <w:rFonts w:ascii="Times New Roman" w:eastAsia="Times New Roman" w:hAnsi="Times New Roman" w:cs="Times New Roman"/>
        </w:rPr>
        <w:t>students to gain a</w:t>
      </w:r>
      <w:r w:rsidR="644E7EA7" w:rsidRPr="27C051D0">
        <w:rPr>
          <w:rFonts w:ascii="Times New Roman" w:eastAsia="Times New Roman" w:hAnsi="Times New Roman" w:cs="Times New Roman"/>
        </w:rPr>
        <w:t xml:space="preserve"> deeper understanding (Vygotsky, 1978)</w:t>
      </w:r>
      <w:r w:rsidR="00062F5D" w:rsidRPr="27C051D0">
        <w:rPr>
          <w:rFonts w:ascii="Times New Roman" w:eastAsia="Times New Roman" w:hAnsi="Times New Roman" w:cs="Times New Roman"/>
        </w:rPr>
        <w:t xml:space="preserve">. </w:t>
      </w:r>
      <w:r w:rsidR="750CDB96" w:rsidRPr="27C051D0">
        <w:rPr>
          <w:rFonts w:ascii="Times New Roman" w:eastAsia="Times New Roman" w:hAnsi="Times New Roman" w:cs="Times New Roman"/>
        </w:rPr>
        <w:t>I</w:t>
      </w:r>
      <w:r w:rsidR="006A6763" w:rsidRPr="27C051D0">
        <w:rPr>
          <w:rFonts w:ascii="Times New Roman" w:eastAsia="Times New Roman" w:hAnsi="Times New Roman" w:cs="Times New Roman"/>
        </w:rPr>
        <w:t xml:space="preserve">t also allowed chance for discussion about </w:t>
      </w:r>
      <w:r w:rsidR="00304751" w:rsidRPr="27C051D0">
        <w:rPr>
          <w:rFonts w:ascii="Times New Roman" w:eastAsia="Times New Roman" w:hAnsi="Times New Roman" w:cs="Times New Roman"/>
        </w:rPr>
        <w:t xml:space="preserve">the topic and how </w:t>
      </w:r>
      <w:r w:rsidR="003C24D2" w:rsidRPr="27C051D0">
        <w:rPr>
          <w:rFonts w:ascii="Times New Roman" w:eastAsia="Times New Roman" w:hAnsi="Times New Roman" w:cs="Times New Roman"/>
        </w:rPr>
        <w:t xml:space="preserve">it affects them in their daily life. </w:t>
      </w:r>
      <w:r w:rsidR="00A5521B" w:rsidRPr="27C051D0">
        <w:rPr>
          <w:rFonts w:ascii="Times New Roman" w:eastAsia="Times New Roman" w:hAnsi="Times New Roman" w:cs="Times New Roman"/>
        </w:rPr>
        <w:t xml:space="preserve">However, I do think the research task could have </w:t>
      </w:r>
      <w:bookmarkStart w:id="4" w:name="_Int_Mhmm5bZn"/>
      <w:r w:rsidR="00A5521B" w:rsidRPr="27C051D0">
        <w:rPr>
          <w:rFonts w:ascii="Times New Roman" w:eastAsia="Times New Roman" w:hAnsi="Times New Roman" w:cs="Times New Roman"/>
        </w:rPr>
        <w:t>b</w:t>
      </w:r>
      <w:bookmarkStart w:id="5" w:name="_Int_vYjNM6FK"/>
      <w:r w:rsidR="00A5521B" w:rsidRPr="27C051D0">
        <w:rPr>
          <w:rFonts w:ascii="Times New Roman" w:eastAsia="Times New Roman" w:hAnsi="Times New Roman" w:cs="Times New Roman"/>
        </w:rPr>
        <w:t>een improved</w:t>
      </w:r>
      <w:bookmarkEnd w:id="4"/>
      <w:r w:rsidR="00A5521B" w:rsidRPr="27C051D0">
        <w:rPr>
          <w:rFonts w:ascii="Times New Roman" w:eastAsia="Times New Roman" w:hAnsi="Times New Roman" w:cs="Times New Roman"/>
        </w:rPr>
        <w:t xml:space="preserve"> </w:t>
      </w:r>
      <w:bookmarkEnd w:id="5"/>
      <w:r w:rsidR="00A5521B" w:rsidRPr="27C051D0">
        <w:rPr>
          <w:rFonts w:ascii="Times New Roman" w:eastAsia="Times New Roman" w:hAnsi="Times New Roman" w:cs="Times New Roman"/>
        </w:rPr>
        <w:t xml:space="preserve">by allowing more time for discussion when feeding their findings back to the rest of the group. </w:t>
      </w:r>
      <w:r w:rsidR="0041406B" w:rsidRPr="27C051D0">
        <w:rPr>
          <w:rFonts w:ascii="Times New Roman" w:eastAsia="Times New Roman" w:hAnsi="Times New Roman" w:cs="Times New Roman"/>
        </w:rPr>
        <w:t>Th</w:t>
      </w:r>
      <w:r w:rsidR="00001B44" w:rsidRPr="27C051D0">
        <w:rPr>
          <w:rFonts w:ascii="Times New Roman" w:eastAsia="Times New Roman" w:hAnsi="Times New Roman" w:cs="Times New Roman"/>
        </w:rPr>
        <w:t xml:space="preserve">e purpose of </w:t>
      </w:r>
      <w:r w:rsidR="00364FD4" w:rsidRPr="27C051D0">
        <w:rPr>
          <w:rFonts w:ascii="Times New Roman" w:eastAsia="Times New Roman" w:hAnsi="Times New Roman" w:cs="Times New Roman"/>
        </w:rPr>
        <w:t>this assessment</w:t>
      </w:r>
      <w:r w:rsidR="0041406B" w:rsidRPr="27C051D0">
        <w:rPr>
          <w:rFonts w:ascii="Times New Roman" w:eastAsia="Times New Roman" w:hAnsi="Times New Roman" w:cs="Times New Roman"/>
        </w:rPr>
        <w:t xml:space="preserve"> task</w:t>
      </w:r>
      <w:r w:rsidR="00001B44" w:rsidRPr="27C051D0">
        <w:rPr>
          <w:rFonts w:ascii="Times New Roman" w:eastAsia="Times New Roman" w:hAnsi="Times New Roman" w:cs="Times New Roman"/>
        </w:rPr>
        <w:t xml:space="preserve"> was to see if stu</w:t>
      </w:r>
      <w:r w:rsidR="00DC2049" w:rsidRPr="27C051D0">
        <w:rPr>
          <w:rFonts w:ascii="Times New Roman" w:eastAsia="Times New Roman" w:hAnsi="Times New Roman" w:cs="Times New Roman"/>
        </w:rPr>
        <w:t xml:space="preserve">dents </w:t>
      </w:r>
      <w:r w:rsidR="00DA579C" w:rsidRPr="27C051D0">
        <w:rPr>
          <w:rFonts w:ascii="Times New Roman" w:eastAsia="Times New Roman" w:hAnsi="Times New Roman" w:cs="Times New Roman"/>
        </w:rPr>
        <w:t xml:space="preserve">could </w:t>
      </w:r>
      <w:r w:rsidR="00364BD5" w:rsidRPr="27C051D0">
        <w:rPr>
          <w:rFonts w:ascii="Times New Roman" w:eastAsia="Times New Roman" w:hAnsi="Times New Roman" w:cs="Times New Roman"/>
        </w:rPr>
        <w:t xml:space="preserve">find and understand </w:t>
      </w:r>
      <w:r w:rsidR="00364FD4" w:rsidRPr="27C051D0">
        <w:rPr>
          <w:rFonts w:ascii="Times New Roman" w:eastAsia="Times New Roman" w:hAnsi="Times New Roman" w:cs="Times New Roman"/>
        </w:rPr>
        <w:t>information</w:t>
      </w:r>
      <w:r w:rsidR="00DA579C" w:rsidRPr="27C051D0">
        <w:rPr>
          <w:rFonts w:ascii="Times New Roman" w:eastAsia="Times New Roman" w:hAnsi="Times New Roman" w:cs="Times New Roman"/>
        </w:rPr>
        <w:t xml:space="preserve"> without my support </w:t>
      </w:r>
      <w:r w:rsidR="009869F0" w:rsidRPr="27C051D0">
        <w:rPr>
          <w:rFonts w:ascii="Times New Roman" w:eastAsia="Times New Roman" w:hAnsi="Times New Roman" w:cs="Times New Roman"/>
        </w:rPr>
        <w:t>and so I could have given them more space and time to do this</w:t>
      </w:r>
      <w:r w:rsidR="0041406B" w:rsidRPr="27C051D0">
        <w:rPr>
          <w:rFonts w:ascii="Times New Roman" w:eastAsia="Times New Roman" w:hAnsi="Times New Roman" w:cs="Times New Roman"/>
        </w:rPr>
        <w:t xml:space="preserve">. </w:t>
      </w:r>
      <w:r w:rsidR="008361F6" w:rsidRPr="27C051D0">
        <w:rPr>
          <w:rFonts w:ascii="Times New Roman" w:eastAsia="Times New Roman" w:hAnsi="Times New Roman" w:cs="Times New Roman"/>
        </w:rPr>
        <w:t xml:space="preserve">I also think I could have made instructions </w:t>
      </w:r>
      <w:r w:rsidR="0097295E" w:rsidRPr="27C051D0">
        <w:rPr>
          <w:rFonts w:ascii="Times New Roman" w:eastAsia="Times New Roman" w:hAnsi="Times New Roman" w:cs="Times New Roman"/>
        </w:rPr>
        <w:t>clearer</w:t>
      </w:r>
      <w:r w:rsidR="008361F6" w:rsidRPr="27C051D0">
        <w:rPr>
          <w:rFonts w:ascii="Times New Roman" w:eastAsia="Times New Roman" w:hAnsi="Times New Roman" w:cs="Times New Roman"/>
        </w:rPr>
        <w:t xml:space="preserve"> on this task as it was confusing when I was giving the media types to pairs and I did have to reiterate what it was that I was looking for them to research. </w:t>
      </w:r>
      <w:r w:rsidR="0097295E" w:rsidRPr="27C051D0">
        <w:rPr>
          <w:rFonts w:ascii="Times New Roman" w:eastAsia="Times New Roman" w:hAnsi="Times New Roman" w:cs="Times New Roman"/>
        </w:rPr>
        <w:t>If this group was bigger, I worry that some pairs may have been confused and not able to engage in the task properly</w:t>
      </w:r>
      <w:r w:rsidR="72CAFFF9" w:rsidRPr="27C051D0">
        <w:rPr>
          <w:rFonts w:ascii="Times New Roman" w:eastAsia="Times New Roman" w:hAnsi="Times New Roman" w:cs="Times New Roman"/>
        </w:rPr>
        <w:t xml:space="preserve"> (Reece and Walker, 2007)</w:t>
      </w:r>
      <w:r w:rsidR="0097295E" w:rsidRPr="27C051D0">
        <w:rPr>
          <w:rFonts w:ascii="Times New Roman" w:eastAsia="Times New Roman" w:hAnsi="Times New Roman" w:cs="Times New Roman"/>
        </w:rPr>
        <w:t xml:space="preserve">. </w:t>
      </w:r>
    </w:p>
    <w:p w14:paraId="397B6E9F" w14:textId="1AECDA3D" w:rsidR="00DE478C" w:rsidRPr="00974A2B" w:rsidRDefault="00DE478C"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A last point to analyse is how my lesson aligned with the professional standards</w:t>
      </w:r>
      <w:r w:rsidR="00C33282" w:rsidRPr="27C051D0">
        <w:rPr>
          <w:rFonts w:ascii="Times New Roman" w:eastAsia="Times New Roman" w:hAnsi="Times New Roman" w:cs="Times New Roman"/>
        </w:rPr>
        <w:t xml:space="preserve"> (</w:t>
      </w:r>
      <w:r w:rsidR="602DA957" w:rsidRPr="27C051D0">
        <w:rPr>
          <w:rFonts w:ascii="Times New Roman" w:eastAsia="Times New Roman" w:hAnsi="Times New Roman" w:cs="Times New Roman"/>
        </w:rPr>
        <w:t>Welsh Government, 2019</w:t>
      </w:r>
      <w:r w:rsidR="00C33282" w:rsidRPr="27C051D0">
        <w:rPr>
          <w:rFonts w:ascii="Times New Roman" w:eastAsia="Times New Roman" w:hAnsi="Times New Roman" w:cs="Times New Roman"/>
        </w:rPr>
        <w:t>)</w:t>
      </w:r>
      <w:r w:rsidRPr="27C051D0">
        <w:rPr>
          <w:rFonts w:ascii="Times New Roman" w:eastAsia="Times New Roman" w:hAnsi="Times New Roman" w:cs="Times New Roman"/>
        </w:rPr>
        <w:t xml:space="preserve">. </w:t>
      </w:r>
      <w:r w:rsidR="003C32AC" w:rsidRPr="27C051D0">
        <w:rPr>
          <w:rFonts w:ascii="Times New Roman" w:eastAsia="Times New Roman" w:hAnsi="Times New Roman" w:cs="Times New Roman"/>
        </w:rPr>
        <w:t xml:space="preserve">My lesson aligned with multiple professional standards. All the professional standards that I mentioned in my lesson plan </w:t>
      </w:r>
      <w:bookmarkStart w:id="6" w:name="_Int_KPFT1Gw9"/>
      <w:r w:rsidR="003C32AC" w:rsidRPr="27C051D0">
        <w:rPr>
          <w:rFonts w:ascii="Times New Roman" w:eastAsia="Times New Roman" w:hAnsi="Times New Roman" w:cs="Times New Roman"/>
        </w:rPr>
        <w:t>were mentioned</w:t>
      </w:r>
      <w:bookmarkEnd w:id="6"/>
      <w:r w:rsidR="003C32AC" w:rsidRPr="27C051D0">
        <w:rPr>
          <w:rFonts w:ascii="Times New Roman" w:eastAsia="Times New Roman" w:hAnsi="Times New Roman" w:cs="Times New Roman"/>
        </w:rPr>
        <w:t xml:space="preserve"> in the feedback forms which </w:t>
      </w:r>
      <w:r w:rsidR="00165034" w:rsidRPr="27C051D0">
        <w:rPr>
          <w:rFonts w:ascii="Times New Roman" w:eastAsia="Times New Roman" w:hAnsi="Times New Roman" w:cs="Times New Roman"/>
        </w:rPr>
        <w:t xml:space="preserve">reaffirmed to me that the </w:t>
      </w:r>
      <w:r w:rsidR="009F42FB" w:rsidRPr="27C051D0">
        <w:rPr>
          <w:rFonts w:ascii="Times New Roman" w:eastAsia="Times New Roman" w:hAnsi="Times New Roman" w:cs="Times New Roman"/>
        </w:rPr>
        <w:t xml:space="preserve">lesson plan was effective. </w:t>
      </w:r>
      <w:r w:rsidR="00CB7F31" w:rsidRPr="27C051D0">
        <w:rPr>
          <w:rFonts w:ascii="Times New Roman" w:eastAsia="Times New Roman" w:hAnsi="Times New Roman" w:cs="Times New Roman"/>
        </w:rPr>
        <w:t xml:space="preserve">However, reflecting on the </w:t>
      </w:r>
      <w:r w:rsidR="00C33282" w:rsidRPr="27C051D0">
        <w:rPr>
          <w:rFonts w:ascii="Times New Roman" w:eastAsia="Times New Roman" w:hAnsi="Times New Roman" w:cs="Times New Roman"/>
        </w:rPr>
        <w:lastRenderedPageBreak/>
        <w:t>micro-teach</w:t>
      </w:r>
      <w:r w:rsidR="00CB7F31" w:rsidRPr="27C051D0">
        <w:rPr>
          <w:rFonts w:ascii="Times New Roman" w:eastAsia="Times New Roman" w:hAnsi="Times New Roman" w:cs="Times New Roman"/>
        </w:rPr>
        <w:t xml:space="preserve"> I was </w:t>
      </w:r>
      <w:r w:rsidR="00C33282" w:rsidRPr="27C051D0">
        <w:rPr>
          <w:rFonts w:ascii="Times New Roman" w:eastAsia="Times New Roman" w:hAnsi="Times New Roman" w:cs="Times New Roman"/>
        </w:rPr>
        <w:t>disappointed</w:t>
      </w:r>
      <w:r w:rsidR="00CB7F31" w:rsidRPr="27C051D0">
        <w:rPr>
          <w:rFonts w:ascii="Times New Roman" w:eastAsia="Times New Roman" w:hAnsi="Times New Roman" w:cs="Times New Roman"/>
        </w:rPr>
        <w:t xml:space="preserve"> that I did not include any </w:t>
      </w:r>
      <w:r w:rsidR="79F6F15B" w:rsidRPr="27C051D0">
        <w:rPr>
          <w:rFonts w:ascii="Times New Roman" w:eastAsia="Times New Roman" w:hAnsi="Times New Roman" w:cs="Times New Roman"/>
        </w:rPr>
        <w:t>Welsh</w:t>
      </w:r>
      <w:r w:rsidR="00CB7F31" w:rsidRPr="27C051D0">
        <w:rPr>
          <w:rFonts w:ascii="Times New Roman" w:eastAsia="Times New Roman" w:hAnsi="Times New Roman" w:cs="Times New Roman"/>
        </w:rPr>
        <w:t xml:space="preserve"> language</w:t>
      </w:r>
      <w:r w:rsidR="006E27F0" w:rsidRPr="27C051D0">
        <w:rPr>
          <w:rFonts w:ascii="Times New Roman" w:eastAsia="Times New Roman" w:hAnsi="Times New Roman" w:cs="Times New Roman"/>
        </w:rPr>
        <w:t xml:space="preserve">. Many other peers included </w:t>
      </w:r>
      <w:r w:rsidR="3E5F4FAA" w:rsidRPr="27C051D0">
        <w:rPr>
          <w:rFonts w:ascii="Times New Roman" w:eastAsia="Times New Roman" w:hAnsi="Times New Roman" w:cs="Times New Roman"/>
        </w:rPr>
        <w:t>Welsh</w:t>
      </w:r>
      <w:r w:rsidR="006E27F0" w:rsidRPr="27C051D0">
        <w:rPr>
          <w:rFonts w:ascii="Times New Roman" w:eastAsia="Times New Roman" w:hAnsi="Times New Roman" w:cs="Times New Roman"/>
        </w:rPr>
        <w:t xml:space="preserve"> language in their </w:t>
      </w:r>
      <w:r w:rsidR="00C33282" w:rsidRPr="27C051D0">
        <w:rPr>
          <w:rFonts w:ascii="Times New Roman" w:eastAsia="Times New Roman" w:hAnsi="Times New Roman" w:cs="Times New Roman"/>
        </w:rPr>
        <w:t>micro-teach</w:t>
      </w:r>
      <w:r w:rsidR="006E27F0" w:rsidRPr="27C051D0">
        <w:rPr>
          <w:rFonts w:ascii="Times New Roman" w:eastAsia="Times New Roman" w:hAnsi="Times New Roman" w:cs="Times New Roman"/>
        </w:rPr>
        <w:t xml:space="preserve"> and this is</w:t>
      </w:r>
      <w:r w:rsidR="00C33282" w:rsidRPr="27C051D0">
        <w:rPr>
          <w:rFonts w:ascii="Times New Roman" w:eastAsia="Times New Roman" w:hAnsi="Times New Roman" w:cs="Times New Roman"/>
        </w:rPr>
        <w:t xml:space="preserve"> </w:t>
      </w:r>
      <w:r w:rsidR="006E27F0" w:rsidRPr="27C051D0">
        <w:rPr>
          <w:rFonts w:ascii="Times New Roman" w:eastAsia="Times New Roman" w:hAnsi="Times New Roman" w:cs="Times New Roman"/>
        </w:rPr>
        <w:t xml:space="preserve">something I want to include when I next have an opportunity to teach. </w:t>
      </w:r>
    </w:p>
    <w:p w14:paraId="02D6AF0A" w14:textId="6B0E2D6D" w:rsidR="007B0D8D" w:rsidRPr="008443EB" w:rsidRDefault="007B0D8D" w:rsidP="27C051D0">
      <w:pPr>
        <w:spacing w:line="360" w:lineRule="auto"/>
        <w:rPr>
          <w:rFonts w:ascii="Times New Roman" w:eastAsia="Times New Roman" w:hAnsi="Times New Roman" w:cs="Times New Roman"/>
          <w:b/>
          <w:bCs/>
          <w:sz w:val="26"/>
          <w:szCs w:val="26"/>
          <w:u w:val="single"/>
        </w:rPr>
      </w:pPr>
      <w:r w:rsidRPr="27C051D0">
        <w:rPr>
          <w:rFonts w:ascii="Times New Roman" w:eastAsia="Times New Roman" w:hAnsi="Times New Roman" w:cs="Times New Roman"/>
          <w:b/>
          <w:bCs/>
          <w:sz w:val="26"/>
          <w:szCs w:val="26"/>
          <w:u w:val="single"/>
        </w:rPr>
        <w:t>Conclusion:</w:t>
      </w:r>
    </w:p>
    <w:p w14:paraId="421556D2" w14:textId="4C07E0CB" w:rsidR="008443EB" w:rsidRDefault="008443EB" w:rsidP="27C051D0">
      <w:pPr>
        <w:spacing w:line="360" w:lineRule="auto"/>
        <w:rPr>
          <w:rFonts w:ascii="Times New Roman" w:eastAsia="Times New Roman" w:hAnsi="Times New Roman" w:cs="Times New Roman"/>
        </w:rPr>
      </w:pPr>
      <w:r w:rsidRPr="27C051D0">
        <w:rPr>
          <w:rFonts w:ascii="Times New Roman" w:eastAsia="Times New Roman" w:hAnsi="Times New Roman" w:cs="Times New Roman"/>
        </w:rPr>
        <w:t xml:space="preserve">Overall, the </w:t>
      </w:r>
      <w:r w:rsidR="00E80D10" w:rsidRPr="27C051D0">
        <w:rPr>
          <w:rFonts w:ascii="Times New Roman" w:eastAsia="Times New Roman" w:hAnsi="Times New Roman" w:cs="Times New Roman"/>
        </w:rPr>
        <w:t>micro-teach</w:t>
      </w:r>
      <w:r w:rsidRPr="27C051D0">
        <w:rPr>
          <w:rFonts w:ascii="Times New Roman" w:eastAsia="Times New Roman" w:hAnsi="Times New Roman" w:cs="Times New Roman"/>
        </w:rPr>
        <w:t xml:space="preserve"> </w:t>
      </w:r>
      <w:r w:rsidR="007B707B" w:rsidRPr="27C051D0">
        <w:rPr>
          <w:rFonts w:ascii="Times New Roman" w:eastAsia="Times New Roman" w:hAnsi="Times New Roman" w:cs="Times New Roman"/>
        </w:rPr>
        <w:t xml:space="preserve">involved a range of teaching styles, </w:t>
      </w:r>
      <w:r w:rsidR="00E27198" w:rsidRPr="27C051D0">
        <w:rPr>
          <w:rFonts w:ascii="Times New Roman" w:eastAsia="Times New Roman" w:hAnsi="Times New Roman" w:cs="Times New Roman"/>
        </w:rPr>
        <w:t xml:space="preserve">incorporating digital </w:t>
      </w:r>
      <w:r w:rsidR="00487889" w:rsidRPr="27C051D0">
        <w:rPr>
          <w:rFonts w:ascii="Times New Roman" w:eastAsia="Times New Roman" w:hAnsi="Times New Roman" w:cs="Times New Roman"/>
        </w:rPr>
        <w:t xml:space="preserve">technology </w:t>
      </w:r>
      <w:r w:rsidR="00115489" w:rsidRPr="27C051D0">
        <w:rPr>
          <w:rFonts w:ascii="Times New Roman" w:eastAsia="Times New Roman" w:hAnsi="Times New Roman" w:cs="Times New Roman"/>
        </w:rPr>
        <w:t xml:space="preserve">and group discussions </w:t>
      </w:r>
      <w:r w:rsidR="001C1AD6" w:rsidRPr="27C051D0">
        <w:rPr>
          <w:rFonts w:ascii="Times New Roman" w:eastAsia="Times New Roman" w:hAnsi="Times New Roman" w:cs="Times New Roman"/>
        </w:rPr>
        <w:t>which allows excellent</w:t>
      </w:r>
      <w:r w:rsidR="00F31859" w:rsidRPr="27C051D0">
        <w:rPr>
          <w:rFonts w:ascii="Times New Roman" w:eastAsia="Times New Roman" w:hAnsi="Times New Roman" w:cs="Times New Roman"/>
        </w:rPr>
        <w:t xml:space="preserve"> learner participation</w:t>
      </w:r>
      <w:r w:rsidR="001C1AD6" w:rsidRPr="27C051D0">
        <w:rPr>
          <w:rFonts w:ascii="Times New Roman" w:eastAsia="Times New Roman" w:hAnsi="Times New Roman" w:cs="Times New Roman"/>
        </w:rPr>
        <w:t xml:space="preserve"> (</w:t>
      </w:r>
      <w:r w:rsidR="4D8A1D41" w:rsidRPr="27C051D0">
        <w:rPr>
          <w:rFonts w:ascii="Times New Roman" w:eastAsia="Times New Roman" w:hAnsi="Times New Roman" w:cs="Times New Roman"/>
        </w:rPr>
        <w:t xml:space="preserve">Race and Brown 2025). </w:t>
      </w:r>
      <w:r w:rsidR="00523A41" w:rsidRPr="27C051D0">
        <w:rPr>
          <w:rFonts w:ascii="Times New Roman" w:eastAsia="Times New Roman" w:hAnsi="Times New Roman" w:cs="Times New Roman"/>
        </w:rPr>
        <w:t xml:space="preserve">There were however areas to </w:t>
      </w:r>
      <w:bookmarkStart w:id="7" w:name="_Int_ZrApMpmv"/>
      <w:r w:rsidR="00523A41" w:rsidRPr="27C051D0">
        <w:rPr>
          <w:rFonts w:ascii="Times New Roman" w:eastAsia="Times New Roman" w:hAnsi="Times New Roman" w:cs="Times New Roman"/>
        </w:rPr>
        <w:t>be improved</w:t>
      </w:r>
      <w:bookmarkEnd w:id="7"/>
      <w:r w:rsidR="00523A41" w:rsidRPr="27C051D0">
        <w:rPr>
          <w:rFonts w:ascii="Times New Roman" w:eastAsia="Times New Roman" w:hAnsi="Times New Roman" w:cs="Times New Roman"/>
        </w:rPr>
        <w:t xml:space="preserve"> on such as the PowerPoint presentation layout, spelling errors and </w:t>
      </w:r>
      <w:r w:rsidR="00D7179C" w:rsidRPr="27C051D0">
        <w:rPr>
          <w:rFonts w:ascii="Times New Roman" w:eastAsia="Times New Roman" w:hAnsi="Times New Roman" w:cs="Times New Roman"/>
        </w:rPr>
        <w:t xml:space="preserve">allowing time for students to discuss rather than me tell them the information. </w:t>
      </w:r>
      <w:r w:rsidR="005C06A1" w:rsidRPr="27C051D0">
        <w:rPr>
          <w:rFonts w:ascii="Times New Roman" w:eastAsia="Times New Roman" w:hAnsi="Times New Roman" w:cs="Times New Roman"/>
        </w:rPr>
        <w:t>Feedback from my peers reiterated these points</w:t>
      </w:r>
      <w:r w:rsidR="00E80D10" w:rsidRPr="27C051D0">
        <w:rPr>
          <w:rFonts w:ascii="Times New Roman" w:eastAsia="Times New Roman" w:hAnsi="Times New Roman" w:cs="Times New Roman"/>
        </w:rPr>
        <w:t xml:space="preserve">. </w:t>
      </w:r>
      <w:r w:rsidR="003B5357" w:rsidRPr="27C051D0">
        <w:rPr>
          <w:rFonts w:ascii="Times New Roman" w:eastAsia="Times New Roman" w:hAnsi="Times New Roman" w:cs="Times New Roman"/>
        </w:rPr>
        <w:t xml:space="preserve">I have </w:t>
      </w:r>
      <w:r w:rsidR="00BD3CEC" w:rsidRPr="27C051D0">
        <w:rPr>
          <w:rFonts w:ascii="Times New Roman" w:eastAsia="Times New Roman" w:hAnsi="Times New Roman" w:cs="Times New Roman"/>
        </w:rPr>
        <w:t>named</w:t>
      </w:r>
      <w:r w:rsidR="003B5357" w:rsidRPr="27C051D0">
        <w:rPr>
          <w:rFonts w:ascii="Times New Roman" w:eastAsia="Times New Roman" w:hAnsi="Times New Roman" w:cs="Times New Roman"/>
        </w:rPr>
        <w:t xml:space="preserve"> </w:t>
      </w:r>
      <w:r w:rsidR="00C448BB" w:rsidRPr="27C051D0">
        <w:rPr>
          <w:rFonts w:ascii="Times New Roman" w:eastAsia="Times New Roman" w:hAnsi="Times New Roman" w:cs="Times New Roman"/>
        </w:rPr>
        <w:t xml:space="preserve">the following points </w:t>
      </w:r>
      <w:r w:rsidR="00C13851" w:rsidRPr="27C051D0">
        <w:rPr>
          <w:rFonts w:ascii="Times New Roman" w:eastAsia="Times New Roman" w:hAnsi="Times New Roman" w:cs="Times New Roman"/>
        </w:rPr>
        <w:t xml:space="preserve">as targets for next time to </w:t>
      </w:r>
      <w:bookmarkStart w:id="8" w:name="_Int_eXqXvbSk"/>
      <w:r w:rsidR="00C13851" w:rsidRPr="27C051D0">
        <w:rPr>
          <w:rFonts w:ascii="Times New Roman" w:eastAsia="Times New Roman" w:hAnsi="Times New Roman" w:cs="Times New Roman"/>
        </w:rPr>
        <w:t>be included</w:t>
      </w:r>
      <w:bookmarkEnd w:id="8"/>
      <w:r w:rsidR="00C13851" w:rsidRPr="27C051D0">
        <w:rPr>
          <w:rFonts w:ascii="Times New Roman" w:eastAsia="Times New Roman" w:hAnsi="Times New Roman" w:cs="Times New Roman"/>
        </w:rPr>
        <w:t xml:space="preserve"> in my action plan for future teaching sessions. </w:t>
      </w:r>
    </w:p>
    <w:p w14:paraId="6303374F" w14:textId="6639085C" w:rsidR="007B0D8D" w:rsidRPr="008E7142" w:rsidRDefault="007B0D8D" w:rsidP="27C051D0">
      <w:pPr>
        <w:spacing w:line="360" w:lineRule="auto"/>
        <w:rPr>
          <w:rFonts w:ascii="Times New Roman" w:eastAsia="Times New Roman" w:hAnsi="Times New Roman" w:cs="Times New Roman"/>
          <w:b/>
          <w:bCs/>
          <w:sz w:val="26"/>
          <w:szCs w:val="26"/>
          <w:u w:val="single"/>
        </w:rPr>
      </w:pPr>
      <w:r w:rsidRPr="27C051D0">
        <w:rPr>
          <w:rFonts w:ascii="Times New Roman" w:eastAsia="Times New Roman" w:hAnsi="Times New Roman" w:cs="Times New Roman"/>
          <w:b/>
          <w:bCs/>
          <w:sz w:val="26"/>
          <w:szCs w:val="26"/>
          <w:u w:val="single"/>
        </w:rPr>
        <w:t xml:space="preserve">Action plan: </w:t>
      </w:r>
    </w:p>
    <w:p w14:paraId="1999AAA5" w14:textId="26E188CA" w:rsidR="008E7142" w:rsidRDefault="008B0A59" w:rsidP="27C051D0">
      <w:pPr>
        <w:spacing w:line="360" w:lineRule="auto"/>
      </w:pPr>
      <w:r w:rsidRPr="27C051D0">
        <w:rPr>
          <w:rFonts w:ascii="Times New Roman" w:eastAsia="Times New Roman" w:hAnsi="Times New Roman" w:cs="Times New Roman"/>
        </w:rPr>
        <w:t xml:space="preserve">Drawing from my self-reflection, peer feedback and lecturer feedback, </w:t>
      </w:r>
      <w:r w:rsidR="008E7142" w:rsidRPr="27C051D0">
        <w:rPr>
          <w:rFonts w:ascii="Times New Roman" w:eastAsia="Times New Roman" w:hAnsi="Times New Roman" w:cs="Times New Roman"/>
        </w:rPr>
        <w:t>I have created three points for my action plan. These are points for me to reflect on and make sure I improve for any future teaching sessions.</w:t>
      </w:r>
      <w:r w:rsidR="002F0299" w:rsidRPr="27C051D0">
        <w:rPr>
          <w:rFonts w:ascii="Times New Roman" w:eastAsia="Times New Roman" w:hAnsi="Times New Roman" w:cs="Times New Roman"/>
        </w:rPr>
        <w:t xml:space="preserve"> </w:t>
      </w:r>
      <w:r w:rsidR="00A94AD8" w:rsidRPr="27C051D0">
        <w:rPr>
          <w:rFonts w:ascii="Times New Roman" w:eastAsia="Times New Roman" w:hAnsi="Times New Roman" w:cs="Times New Roman"/>
        </w:rPr>
        <w:t xml:space="preserve">The three points are; </w:t>
      </w:r>
      <w:r w:rsidR="00FF796C" w:rsidRPr="27C051D0">
        <w:rPr>
          <w:rFonts w:ascii="Times New Roman" w:eastAsia="Times New Roman" w:hAnsi="Times New Roman" w:cs="Times New Roman"/>
        </w:rPr>
        <w:t xml:space="preserve">to slow my speaking pace by </w:t>
      </w:r>
      <w:r w:rsidR="0061281E" w:rsidRPr="27C051D0">
        <w:rPr>
          <w:rFonts w:ascii="Times New Roman" w:eastAsia="Times New Roman" w:hAnsi="Times New Roman" w:cs="Times New Roman"/>
        </w:rPr>
        <w:t xml:space="preserve">practicing my introductions and using pauses between points, </w:t>
      </w:r>
      <w:r w:rsidR="00933A7F" w:rsidRPr="27C051D0">
        <w:rPr>
          <w:rFonts w:ascii="Times New Roman" w:eastAsia="Times New Roman" w:hAnsi="Times New Roman" w:cs="Times New Roman"/>
        </w:rPr>
        <w:t xml:space="preserve">develop my </w:t>
      </w:r>
      <w:r w:rsidR="00A01AE6" w:rsidRPr="27C051D0">
        <w:rPr>
          <w:rFonts w:ascii="Times New Roman" w:eastAsia="Times New Roman" w:hAnsi="Times New Roman" w:cs="Times New Roman"/>
        </w:rPr>
        <w:t xml:space="preserve">learning techniques by including more teaching styles, incorporating the </w:t>
      </w:r>
      <w:r w:rsidR="589E0E53" w:rsidRPr="27C051D0">
        <w:rPr>
          <w:rFonts w:ascii="Times New Roman" w:eastAsia="Times New Roman" w:hAnsi="Times New Roman" w:cs="Times New Roman"/>
        </w:rPr>
        <w:t>Welsh</w:t>
      </w:r>
      <w:r w:rsidR="00A01AE6" w:rsidRPr="27C051D0">
        <w:rPr>
          <w:rFonts w:ascii="Times New Roman" w:eastAsia="Times New Roman" w:hAnsi="Times New Roman" w:cs="Times New Roman"/>
        </w:rPr>
        <w:t xml:space="preserve"> language into my teaching as this was a professional standard that I did not meet in any of the feedback forms. </w:t>
      </w:r>
    </w:p>
    <w:p w14:paraId="35AC0B86" w14:textId="32ADFA77" w:rsidR="27C051D0" w:rsidRDefault="27C051D0" w:rsidP="27C051D0">
      <w:pPr>
        <w:spacing w:line="360" w:lineRule="auto"/>
        <w:rPr>
          <w:rFonts w:ascii="Times New Roman" w:eastAsia="Times New Roman" w:hAnsi="Times New Roman" w:cs="Times New Roman"/>
        </w:rPr>
      </w:pPr>
    </w:p>
    <w:p w14:paraId="73FBF0AB" w14:textId="4894A07C" w:rsidR="27C051D0" w:rsidRDefault="27C051D0" w:rsidP="27C051D0">
      <w:pPr>
        <w:spacing w:line="360" w:lineRule="auto"/>
        <w:rPr>
          <w:rFonts w:ascii="Times New Roman" w:eastAsia="Times New Roman" w:hAnsi="Times New Roman" w:cs="Times New Roman"/>
        </w:rPr>
      </w:pPr>
    </w:p>
    <w:p w14:paraId="54315E85" w14:textId="0317E409" w:rsidR="27C051D0" w:rsidRDefault="27C051D0" w:rsidP="27C051D0">
      <w:pPr>
        <w:spacing w:line="360" w:lineRule="auto"/>
        <w:rPr>
          <w:rFonts w:ascii="Times New Roman" w:eastAsia="Times New Roman" w:hAnsi="Times New Roman" w:cs="Times New Roman"/>
        </w:rPr>
      </w:pPr>
    </w:p>
    <w:p w14:paraId="1C95F5D7" w14:textId="134B9F90" w:rsidR="27C051D0" w:rsidRDefault="27C051D0" w:rsidP="27C051D0">
      <w:pPr>
        <w:spacing w:line="360" w:lineRule="auto"/>
        <w:rPr>
          <w:rFonts w:ascii="Times New Roman" w:eastAsia="Times New Roman" w:hAnsi="Times New Roman" w:cs="Times New Roman"/>
        </w:rPr>
      </w:pPr>
    </w:p>
    <w:p w14:paraId="7FA67E1A" w14:textId="17B8C155" w:rsidR="27C051D0" w:rsidRDefault="27C051D0" w:rsidP="27C051D0">
      <w:pPr>
        <w:spacing w:line="360" w:lineRule="auto"/>
        <w:rPr>
          <w:rFonts w:ascii="Times New Roman" w:eastAsia="Times New Roman" w:hAnsi="Times New Roman" w:cs="Times New Roman"/>
        </w:rPr>
      </w:pPr>
    </w:p>
    <w:p w14:paraId="070EF36C" w14:textId="2AFD2E2E" w:rsidR="27C051D0" w:rsidRDefault="27C051D0" w:rsidP="27C051D0">
      <w:pPr>
        <w:spacing w:line="360" w:lineRule="auto"/>
        <w:rPr>
          <w:rFonts w:ascii="Times New Roman" w:eastAsia="Times New Roman" w:hAnsi="Times New Roman" w:cs="Times New Roman"/>
        </w:rPr>
      </w:pPr>
    </w:p>
    <w:p w14:paraId="071EFB72" w14:textId="4E84D715" w:rsidR="27C051D0" w:rsidRDefault="27C051D0" w:rsidP="27C051D0">
      <w:pPr>
        <w:spacing w:line="360" w:lineRule="auto"/>
        <w:rPr>
          <w:rFonts w:ascii="Times New Roman" w:eastAsia="Times New Roman" w:hAnsi="Times New Roman" w:cs="Times New Roman"/>
        </w:rPr>
      </w:pPr>
    </w:p>
    <w:p w14:paraId="75FB2D2E" w14:textId="7E58D24C" w:rsidR="3462BFBA" w:rsidRDefault="3462BFBA" w:rsidP="27C051D0">
      <w:pPr>
        <w:spacing w:line="360" w:lineRule="auto"/>
        <w:rPr>
          <w:rFonts w:ascii="Times New Roman" w:eastAsia="Times New Roman" w:hAnsi="Times New Roman" w:cs="Times New Roman"/>
          <w:u w:val="single"/>
        </w:rPr>
      </w:pPr>
      <w:r w:rsidRPr="27C051D0">
        <w:rPr>
          <w:rFonts w:ascii="Times New Roman" w:eastAsia="Times New Roman" w:hAnsi="Times New Roman" w:cs="Times New Roman"/>
          <w:u w:val="single"/>
        </w:rPr>
        <w:t xml:space="preserve">Reference list </w:t>
      </w:r>
    </w:p>
    <w:p w14:paraId="7E354DE5" w14:textId="24418F45" w:rsidR="3462BFBA" w:rsidRDefault="3462BFBA" w:rsidP="27C051D0">
      <w:pPr>
        <w:spacing w:after="240" w:line="360" w:lineRule="auto"/>
      </w:pPr>
      <w:r w:rsidRPr="27C051D0">
        <w:rPr>
          <w:rFonts w:ascii="Times New Roman" w:eastAsia="Times New Roman" w:hAnsi="Times New Roman" w:cs="Times New Roman"/>
        </w:rPr>
        <w:t xml:space="preserve">Carraway, K. (2014). </w:t>
      </w:r>
      <w:r w:rsidRPr="27C051D0">
        <w:rPr>
          <w:rFonts w:ascii="Times New Roman" w:eastAsia="Times New Roman" w:hAnsi="Times New Roman" w:cs="Times New Roman"/>
          <w:i/>
          <w:iCs/>
        </w:rPr>
        <w:t>Transforming your teaching</w:t>
      </w:r>
      <w:r w:rsidRPr="27C051D0">
        <w:rPr>
          <w:rFonts w:ascii="Times New Roman" w:eastAsia="Times New Roman" w:hAnsi="Times New Roman" w:cs="Times New Roman"/>
        </w:rPr>
        <w:t>. W. W. Norton &amp; Company.</w:t>
      </w:r>
    </w:p>
    <w:p w14:paraId="5105A9CB" w14:textId="1A3BE112" w:rsidR="3462BFBA" w:rsidRDefault="3462BFBA" w:rsidP="27C051D0">
      <w:pPr>
        <w:spacing w:after="240" w:line="360" w:lineRule="auto"/>
      </w:pPr>
      <w:r w:rsidRPr="27C051D0">
        <w:rPr>
          <w:rFonts w:ascii="Times New Roman" w:eastAsia="Times New Roman" w:hAnsi="Times New Roman" w:cs="Times New Roman"/>
        </w:rPr>
        <w:t xml:space="preserve">Gibbs, G. (1988). </w:t>
      </w:r>
      <w:r w:rsidRPr="27C051D0">
        <w:rPr>
          <w:rFonts w:ascii="Times New Roman" w:eastAsia="Times New Roman" w:hAnsi="Times New Roman" w:cs="Times New Roman"/>
          <w:i/>
          <w:iCs/>
        </w:rPr>
        <w:t>Learning by doing: A guide to teaching and learning methods</w:t>
      </w:r>
      <w:r w:rsidRPr="27C051D0">
        <w:rPr>
          <w:rFonts w:ascii="Times New Roman" w:eastAsia="Times New Roman" w:hAnsi="Times New Roman" w:cs="Times New Roman"/>
        </w:rPr>
        <w:t>. London: Oxford Further Education Unit.</w:t>
      </w:r>
    </w:p>
    <w:p w14:paraId="6523811A" w14:textId="3C3E34FD" w:rsidR="3462BFBA" w:rsidRDefault="3462BFBA" w:rsidP="27C051D0">
      <w:pPr>
        <w:spacing w:after="240" w:line="360" w:lineRule="auto"/>
      </w:pPr>
      <w:r w:rsidRPr="27C051D0">
        <w:rPr>
          <w:rFonts w:ascii="Times New Roman" w:eastAsia="Times New Roman" w:hAnsi="Times New Roman" w:cs="Times New Roman"/>
        </w:rPr>
        <w:lastRenderedPageBreak/>
        <w:t xml:space="preserve">Halla, K. (2015). </w:t>
      </w:r>
      <w:r w:rsidRPr="27C051D0">
        <w:rPr>
          <w:rFonts w:ascii="Times New Roman" w:eastAsia="Times New Roman" w:hAnsi="Times New Roman" w:cs="Times New Roman"/>
          <w:i/>
          <w:iCs/>
        </w:rPr>
        <w:t>Deeper learning through technology : Using the cloud to individualize instruction</w:t>
      </w:r>
      <w:r w:rsidRPr="27C051D0">
        <w:rPr>
          <w:rFonts w:ascii="Times New Roman" w:eastAsia="Times New Roman" w:hAnsi="Times New Roman" w:cs="Times New Roman"/>
        </w:rPr>
        <w:t>. Thousand Oaks, Calif.: Corwin.</w:t>
      </w:r>
    </w:p>
    <w:p w14:paraId="2095307B" w14:textId="2DD2A6D0" w:rsidR="3462BFBA" w:rsidRDefault="3462BFBA" w:rsidP="27C051D0">
      <w:pPr>
        <w:spacing w:after="240" w:line="360" w:lineRule="auto"/>
      </w:pPr>
      <w:r w:rsidRPr="27C051D0">
        <w:rPr>
          <w:rFonts w:ascii="Times New Roman" w:eastAsia="Times New Roman" w:hAnsi="Times New Roman" w:cs="Times New Roman"/>
        </w:rPr>
        <w:t xml:space="preserve">James, M. and Lewis, J. (2012). Assessment in harmony with our understanding of learning: Problems and possibilities. </w:t>
      </w:r>
      <w:r w:rsidRPr="27C051D0">
        <w:rPr>
          <w:rFonts w:ascii="Times New Roman" w:eastAsia="Times New Roman" w:hAnsi="Times New Roman" w:cs="Times New Roman"/>
          <w:i/>
          <w:iCs/>
        </w:rPr>
        <w:t>Assessment and Learning</w:t>
      </w:r>
      <w:r w:rsidRPr="27C051D0">
        <w:rPr>
          <w:rFonts w:ascii="Times New Roman" w:eastAsia="Times New Roman" w:hAnsi="Times New Roman" w:cs="Times New Roman"/>
        </w:rPr>
        <w:t>, [online] pp.187–205. doi:10.4135/9781446250808.n12.</w:t>
      </w:r>
    </w:p>
    <w:p w14:paraId="1412D12D" w14:textId="0CE58FCA" w:rsidR="3462BFBA" w:rsidRDefault="3462BFBA" w:rsidP="27C051D0">
      <w:pPr>
        <w:spacing w:after="240" w:line="360" w:lineRule="auto"/>
      </w:pPr>
      <w:r w:rsidRPr="27C051D0">
        <w:rPr>
          <w:rFonts w:ascii="Times New Roman" w:eastAsia="Times New Roman" w:hAnsi="Times New Roman" w:cs="Times New Roman"/>
        </w:rPr>
        <w:t xml:space="preserve">King, K.P. (2017). </w:t>
      </w:r>
      <w:r w:rsidRPr="27C051D0">
        <w:rPr>
          <w:rFonts w:ascii="Times New Roman" w:eastAsia="Times New Roman" w:hAnsi="Times New Roman" w:cs="Times New Roman"/>
          <w:i/>
          <w:iCs/>
        </w:rPr>
        <w:t>Technology and innovation in adult learning</w:t>
      </w:r>
      <w:r w:rsidRPr="27C051D0">
        <w:rPr>
          <w:rFonts w:ascii="Times New Roman" w:eastAsia="Times New Roman" w:hAnsi="Times New Roman" w:cs="Times New Roman"/>
        </w:rPr>
        <w:t>. John Wiley &amp; Sons.</w:t>
      </w:r>
    </w:p>
    <w:p w14:paraId="216433F5" w14:textId="2C15AADD" w:rsidR="3462BFBA" w:rsidRDefault="3462BFBA" w:rsidP="27C051D0">
      <w:pPr>
        <w:spacing w:after="240" w:line="360" w:lineRule="auto"/>
      </w:pPr>
      <w:r w:rsidRPr="27C051D0">
        <w:rPr>
          <w:rFonts w:ascii="Times New Roman" w:eastAsia="Times New Roman" w:hAnsi="Times New Roman" w:cs="Times New Roman"/>
        </w:rPr>
        <w:t xml:space="preserve">Race, P. and Brown, S. (2025). </w:t>
      </w:r>
      <w:r w:rsidRPr="27C051D0">
        <w:rPr>
          <w:rFonts w:ascii="Times New Roman" w:eastAsia="Times New Roman" w:hAnsi="Times New Roman" w:cs="Times New Roman"/>
          <w:i/>
          <w:iCs/>
        </w:rPr>
        <w:t>The lecturer’s toolkit</w:t>
      </w:r>
      <w:r w:rsidRPr="27C051D0">
        <w:rPr>
          <w:rFonts w:ascii="Times New Roman" w:eastAsia="Times New Roman" w:hAnsi="Times New Roman" w:cs="Times New Roman"/>
        </w:rPr>
        <w:t>. Routledge.</w:t>
      </w:r>
    </w:p>
    <w:p w14:paraId="46B41413" w14:textId="3E1598D1" w:rsidR="3462BFBA" w:rsidRDefault="3462BFBA" w:rsidP="27C051D0">
      <w:pPr>
        <w:spacing w:after="240" w:line="360" w:lineRule="auto"/>
      </w:pPr>
      <w:r w:rsidRPr="27C051D0">
        <w:rPr>
          <w:rFonts w:ascii="Times New Roman" w:eastAsia="Times New Roman" w:hAnsi="Times New Roman" w:cs="Times New Roman"/>
        </w:rPr>
        <w:t xml:space="preserve">Reece, I. and Walker, S. (2007). </w:t>
      </w:r>
      <w:r w:rsidRPr="27C051D0">
        <w:rPr>
          <w:rFonts w:ascii="Times New Roman" w:eastAsia="Times New Roman" w:hAnsi="Times New Roman" w:cs="Times New Roman"/>
          <w:i/>
          <w:iCs/>
        </w:rPr>
        <w:t>Teaching, training and leaning : A practical guide.</w:t>
      </w:r>
      <w:r w:rsidRPr="27C051D0">
        <w:rPr>
          <w:rFonts w:ascii="Times New Roman" w:eastAsia="Times New Roman" w:hAnsi="Times New Roman" w:cs="Times New Roman"/>
        </w:rPr>
        <w:t xml:space="preserve"> 6th edn. Tyne And Wear: Business Education.</w:t>
      </w:r>
    </w:p>
    <w:p w14:paraId="7DCFD08C" w14:textId="114A80D9" w:rsidR="3462BFBA" w:rsidRDefault="3462BFBA" w:rsidP="27C051D0">
      <w:pPr>
        <w:spacing w:after="240" w:line="360" w:lineRule="auto"/>
      </w:pPr>
      <w:r w:rsidRPr="27C051D0">
        <w:rPr>
          <w:rFonts w:ascii="Times New Roman" w:eastAsia="Times New Roman" w:hAnsi="Times New Roman" w:cs="Times New Roman"/>
        </w:rPr>
        <w:t xml:space="preserve">Vygotsky, L.S. (1978). </w:t>
      </w:r>
      <w:r w:rsidRPr="27C051D0">
        <w:rPr>
          <w:rFonts w:ascii="Times New Roman" w:eastAsia="Times New Roman" w:hAnsi="Times New Roman" w:cs="Times New Roman"/>
          <w:i/>
          <w:iCs/>
        </w:rPr>
        <w:t>Mind in society: The development of higher psychological processes</w:t>
      </w:r>
      <w:r w:rsidRPr="27C051D0">
        <w:rPr>
          <w:rFonts w:ascii="Times New Roman" w:eastAsia="Times New Roman" w:hAnsi="Times New Roman" w:cs="Times New Roman"/>
        </w:rPr>
        <w:t xml:space="preserve">. [online] Cambridge: Harvard University Press. Available at: </w:t>
      </w:r>
      <w:hyperlink r:id="rId6">
        <w:r w:rsidRPr="27C051D0">
          <w:rPr>
            <w:rStyle w:val="Hyperlink"/>
          </w:rPr>
          <w:t>https://w.pauldowling.me/rtf/2021.1/readings/LSVygotsky_1978_MindinSocietyDevelopmentofHigherPsycholo.pdf</w:t>
        </w:r>
      </w:hyperlink>
      <w:r w:rsidRPr="27C051D0">
        <w:rPr>
          <w:rFonts w:ascii="Times New Roman" w:eastAsia="Times New Roman" w:hAnsi="Times New Roman" w:cs="Times New Roman"/>
        </w:rPr>
        <w:t xml:space="preserve"> [Accessed 2 Oct. 2026].</w:t>
      </w:r>
    </w:p>
    <w:p w14:paraId="74F9BDFB" w14:textId="3F6104B8" w:rsidR="3462BFBA" w:rsidRDefault="3462BFBA" w:rsidP="27C051D0">
      <w:pPr>
        <w:spacing w:after="240" w:line="360" w:lineRule="auto"/>
      </w:pPr>
      <w:r w:rsidRPr="27C051D0">
        <w:rPr>
          <w:rFonts w:ascii="Times New Roman" w:eastAsia="Times New Roman" w:hAnsi="Times New Roman" w:cs="Times New Roman"/>
        </w:rPr>
        <w:t xml:space="preserve">Welsh Government (2019). </w:t>
      </w:r>
      <w:r w:rsidRPr="27C051D0">
        <w:rPr>
          <w:rFonts w:ascii="Times New Roman" w:eastAsia="Times New Roman" w:hAnsi="Times New Roman" w:cs="Times New Roman"/>
          <w:i/>
          <w:iCs/>
        </w:rPr>
        <w:t>Professional standards for further education teachers, work-based learning and adult learning practitioners</w:t>
      </w:r>
      <w:r w:rsidRPr="27C051D0">
        <w:rPr>
          <w:rFonts w:ascii="Times New Roman" w:eastAsia="Times New Roman" w:hAnsi="Times New Roman" w:cs="Times New Roman"/>
        </w:rPr>
        <w:t xml:space="preserve">. Available at: </w:t>
      </w:r>
      <w:hyperlink r:id="rId7">
        <w:r w:rsidRPr="27C051D0">
          <w:rPr>
            <w:rStyle w:val="Hyperlink"/>
          </w:rPr>
          <w:t>https://hwb.gov.wales/api/storage/c08350b0-22e5-4d12-ba0d-544abb35ba95/Professional%20standards%20for%20FE%20%20WBL%20and%20ACL%20Practitioners%20-%20June%202023%20%28E%29.pdf?preview=true</w:t>
        </w:r>
      </w:hyperlink>
      <w:r w:rsidRPr="27C051D0">
        <w:rPr>
          <w:rFonts w:ascii="Times New Roman" w:eastAsia="Times New Roman" w:hAnsi="Times New Roman" w:cs="Times New Roman"/>
        </w:rPr>
        <w:t xml:space="preserve"> [Accessed Oct. 2026].</w:t>
      </w:r>
    </w:p>
    <w:p w14:paraId="7D8128B5" w14:textId="4ABE6E0E" w:rsidR="27C051D0" w:rsidRDefault="27C051D0" w:rsidP="27C051D0">
      <w:pPr>
        <w:spacing w:after="240" w:line="360" w:lineRule="auto"/>
        <w:rPr>
          <w:rFonts w:ascii="Times New Roman" w:eastAsia="Times New Roman" w:hAnsi="Times New Roman" w:cs="Times New Roman"/>
        </w:rPr>
      </w:pPr>
    </w:p>
    <w:p w14:paraId="440C9F5D" w14:textId="14895B8B" w:rsidR="27C051D0" w:rsidRDefault="27C051D0" w:rsidP="27C051D0">
      <w:pPr>
        <w:spacing w:after="240" w:line="360" w:lineRule="auto"/>
        <w:rPr>
          <w:rFonts w:ascii="Times New Roman" w:eastAsia="Times New Roman" w:hAnsi="Times New Roman" w:cs="Times New Roman"/>
        </w:rPr>
      </w:pPr>
    </w:p>
    <w:p w14:paraId="79CAFC32" w14:textId="407D31DE" w:rsidR="3462BFBA" w:rsidRDefault="3462BFBA" w:rsidP="27C051D0">
      <w:pPr>
        <w:spacing w:after="240" w:line="360" w:lineRule="auto"/>
        <w:jc w:val="center"/>
        <w:rPr>
          <w:rFonts w:ascii="Times New Roman" w:eastAsia="Times New Roman" w:hAnsi="Times New Roman" w:cs="Times New Roman"/>
          <w:b/>
          <w:bCs/>
          <w:sz w:val="44"/>
          <w:szCs w:val="44"/>
          <w:u w:val="single"/>
        </w:rPr>
      </w:pPr>
      <w:r w:rsidRPr="255B718E">
        <w:rPr>
          <w:rFonts w:ascii="Times New Roman" w:eastAsia="Times New Roman" w:hAnsi="Times New Roman" w:cs="Times New Roman"/>
          <w:b/>
          <w:bCs/>
          <w:sz w:val="44"/>
          <w:szCs w:val="44"/>
          <w:u w:val="single"/>
        </w:rPr>
        <w:t>Appendices</w:t>
      </w:r>
    </w:p>
    <w:p w14:paraId="6D327768" w14:textId="6F2F6A62" w:rsidR="460A6172" w:rsidRDefault="460A6172" w:rsidP="255B718E">
      <w:pPr>
        <w:spacing w:after="240" w:line="360" w:lineRule="auto"/>
        <w:rPr>
          <w:rFonts w:ascii="Times New Roman" w:eastAsia="Times New Roman" w:hAnsi="Times New Roman" w:cs="Times New Roman"/>
          <w:b/>
          <w:bCs/>
          <w:sz w:val="32"/>
          <w:szCs w:val="32"/>
        </w:rPr>
      </w:pPr>
      <w:r w:rsidRPr="255B718E">
        <w:rPr>
          <w:rFonts w:ascii="Times New Roman" w:eastAsia="Times New Roman" w:hAnsi="Times New Roman" w:cs="Times New Roman"/>
          <w:b/>
          <w:bCs/>
          <w:sz w:val="32"/>
          <w:szCs w:val="32"/>
        </w:rPr>
        <w:t xml:space="preserve">1: Lesson plan </w:t>
      </w:r>
    </w:p>
    <w:p w14:paraId="277F03C4" w14:textId="15C463BE" w:rsidR="460A6172" w:rsidRDefault="460A6172" w:rsidP="255B718E">
      <w:pPr>
        <w:spacing w:after="240" w:line="360" w:lineRule="auto"/>
        <w:rPr>
          <w:rFonts w:ascii="Times New Roman" w:eastAsia="Times New Roman" w:hAnsi="Times New Roman" w:cs="Times New Roman"/>
          <w:b/>
          <w:bCs/>
          <w:sz w:val="32"/>
          <w:szCs w:val="32"/>
        </w:rPr>
      </w:pPr>
      <w:r w:rsidRPr="255B718E">
        <w:rPr>
          <w:rFonts w:ascii="Times New Roman" w:eastAsia="Times New Roman" w:hAnsi="Times New Roman" w:cs="Times New Roman"/>
          <w:b/>
          <w:bCs/>
          <w:sz w:val="32"/>
          <w:szCs w:val="32"/>
        </w:rPr>
        <w:t>2: teacher observation record</w:t>
      </w:r>
    </w:p>
    <w:p w14:paraId="7E6D850C" w14:textId="1695D74C" w:rsidR="460A6172" w:rsidRDefault="460A6172" w:rsidP="255B718E">
      <w:pPr>
        <w:spacing w:after="240" w:line="360" w:lineRule="auto"/>
        <w:rPr>
          <w:rFonts w:ascii="Times New Roman" w:eastAsia="Times New Roman" w:hAnsi="Times New Roman" w:cs="Times New Roman"/>
          <w:b/>
          <w:bCs/>
          <w:sz w:val="32"/>
          <w:szCs w:val="32"/>
        </w:rPr>
      </w:pPr>
      <w:r w:rsidRPr="255B718E">
        <w:rPr>
          <w:rFonts w:ascii="Times New Roman" w:eastAsia="Times New Roman" w:hAnsi="Times New Roman" w:cs="Times New Roman"/>
          <w:b/>
          <w:bCs/>
          <w:sz w:val="32"/>
          <w:szCs w:val="32"/>
        </w:rPr>
        <w:t>3: Peer feedback 1</w:t>
      </w:r>
    </w:p>
    <w:p w14:paraId="62C11F7B" w14:textId="173407E3" w:rsidR="460A6172" w:rsidRDefault="460A6172" w:rsidP="255B718E">
      <w:pPr>
        <w:spacing w:after="240" w:line="360" w:lineRule="auto"/>
        <w:rPr>
          <w:rFonts w:ascii="Times New Roman" w:eastAsia="Times New Roman" w:hAnsi="Times New Roman" w:cs="Times New Roman"/>
          <w:b/>
          <w:bCs/>
          <w:sz w:val="32"/>
          <w:szCs w:val="32"/>
        </w:rPr>
      </w:pPr>
      <w:r w:rsidRPr="255B718E">
        <w:rPr>
          <w:rFonts w:ascii="Times New Roman" w:eastAsia="Times New Roman" w:hAnsi="Times New Roman" w:cs="Times New Roman"/>
          <w:b/>
          <w:bCs/>
          <w:sz w:val="32"/>
          <w:szCs w:val="32"/>
        </w:rPr>
        <w:lastRenderedPageBreak/>
        <w:t>4: Peer feedback 2</w:t>
      </w:r>
    </w:p>
    <w:p w14:paraId="652B997A" w14:textId="2C45DC52" w:rsidR="460A6172" w:rsidRDefault="460A6172" w:rsidP="255B718E">
      <w:pPr>
        <w:spacing w:after="240" w:line="360" w:lineRule="auto"/>
        <w:rPr>
          <w:rFonts w:ascii="Times New Roman" w:eastAsia="Times New Roman" w:hAnsi="Times New Roman" w:cs="Times New Roman"/>
          <w:b/>
          <w:bCs/>
          <w:sz w:val="32"/>
          <w:szCs w:val="32"/>
        </w:rPr>
      </w:pPr>
      <w:r w:rsidRPr="255B718E">
        <w:rPr>
          <w:rFonts w:ascii="Times New Roman" w:eastAsia="Times New Roman" w:hAnsi="Times New Roman" w:cs="Times New Roman"/>
          <w:b/>
          <w:bCs/>
          <w:sz w:val="32"/>
          <w:szCs w:val="32"/>
        </w:rPr>
        <w:t>5: Peer feedback 3</w:t>
      </w:r>
    </w:p>
    <w:p w14:paraId="0F858653" w14:textId="741C68D1" w:rsidR="460A6172" w:rsidRDefault="460A6172" w:rsidP="255B718E">
      <w:pPr>
        <w:spacing w:after="240" w:line="360" w:lineRule="auto"/>
        <w:rPr>
          <w:rFonts w:ascii="Times New Roman" w:eastAsia="Times New Roman" w:hAnsi="Times New Roman" w:cs="Times New Roman"/>
          <w:b/>
          <w:bCs/>
          <w:sz w:val="32"/>
          <w:szCs w:val="32"/>
        </w:rPr>
      </w:pPr>
      <w:r w:rsidRPr="255B718E">
        <w:rPr>
          <w:rFonts w:ascii="Times New Roman" w:eastAsia="Times New Roman" w:hAnsi="Times New Roman" w:cs="Times New Roman"/>
          <w:b/>
          <w:bCs/>
          <w:sz w:val="32"/>
          <w:szCs w:val="32"/>
        </w:rPr>
        <w:t>6: Peer feedback 4</w:t>
      </w:r>
    </w:p>
    <w:p w14:paraId="1570FCA1" w14:textId="38195337" w:rsidR="460A6172" w:rsidRDefault="460A6172" w:rsidP="255B718E">
      <w:pPr>
        <w:spacing w:after="240" w:line="360" w:lineRule="auto"/>
      </w:pPr>
      <w:r w:rsidRPr="255B718E">
        <w:rPr>
          <w:rFonts w:ascii="Times New Roman" w:eastAsia="Times New Roman" w:hAnsi="Times New Roman" w:cs="Times New Roman"/>
          <w:b/>
          <w:bCs/>
          <w:sz w:val="32"/>
          <w:szCs w:val="32"/>
        </w:rPr>
        <w:t>7: Peer feedback 5</w:t>
      </w:r>
    </w:p>
    <w:p w14:paraId="60705880" w14:textId="7E98850E" w:rsidR="651CFAC2" w:rsidRDefault="651CFAC2" w:rsidP="255B718E">
      <w:pPr>
        <w:spacing w:after="240" w:line="360" w:lineRule="auto"/>
      </w:pPr>
      <w:r w:rsidRPr="255B718E">
        <w:rPr>
          <w:rFonts w:ascii="Times New Roman" w:eastAsia="Times New Roman" w:hAnsi="Times New Roman" w:cs="Times New Roman"/>
          <w:b/>
          <w:bCs/>
          <w:sz w:val="32"/>
          <w:szCs w:val="32"/>
        </w:rPr>
        <w:t xml:space="preserve">8: Slido word cloud results </w:t>
      </w:r>
    </w:p>
    <w:p w14:paraId="0A08EC5F" w14:textId="39303AFA" w:rsidR="651CFAC2" w:rsidRDefault="651CFAC2" w:rsidP="255B718E">
      <w:pPr>
        <w:spacing w:after="240" w:line="360" w:lineRule="auto"/>
      </w:pPr>
      <w:r w:rsidRPr="255B718E">
        <w:rPr>
          <w:rFonts w:ascii="Times New Roman" w:eastAsia="Times New Roman" w:hAnsi="Times New Roman" w:cs="Times New Roman"/>
          <w:b/>
          <w:bCs/>
          <w:sz w:val="32"/>
          <w:szCs w:val="32"/>
        </w:rPr>
        <w:t xml:space="preserve">9: handout from headline activity </w:t>
      </w:r>
    </w:p>
    <w:p w14:paraId="23B7EA8B" w14:textId="50F385AA" w:rsidR="651CFAC2" w:rsidRDefault="651CFAC2" w:rsidP="255B718E">
      <w:pPr>
        <w:spacing w:after="240" w:line="360" w:lineRule="auto"/>
      </w:pPr>
      <w:r w:rsidRPr="255B718E">
        <w:rPr>
          <w:rFonts w:ascii="Times New Roman" w:eastAsia="Times New Roman" w:hAnsi="Times New Roman" w:cs="Times New Roman"/>
          <w:b/>
          <w:bCs/>
          <w:sz w:val="32"/>
          <w:szCs w:val="32"/>
        </w:rPr>
        <w:t xml:space="preserve">10: Powerpoint slides </w:t>
      </w:r>
    </w:p>
    <w:p w14:paraId="37E7F833" w14:textId="3E9CDACA" w:rsidR="255B718E" w:rsidRDefault="255B718E" w:rsidP="255B718E">
      <w:pPr>
        <w:spacing w:after="240" w:line="360" w:lineRule="auto"/>
        <w:rPr>
          <w:rFonts w:ascii="Times New Roman" w:eastAsia="Times New Roman" w:hAnsi="Times New Roman" w:cs="Times New Roman"/>
          <w:b/>
          <w:bCs/>
          <w:sz w:val="32"/>
          <w:szCs w:val="32"/>
          <w:u w:val="single"/>
        </w:rPr>
      </w:pPr>
    </w:p>
    <w:p w14:paraId="2A953BE0" w14:textId="22E76CB8" w:rsidR="2826418C" w:rsidRDefault="2826418C" w:rsidP="27C051D0">
      <w:pPr>
        <w:spacing w:after="240" w:line="360" w:lineRule="auto"/>
        <w:rPr>
          <w:rFonts w:ascii="Times New Roman" w:eastAsia="Times New Roman" w:hAnsi="Times New Roman" w:cs="Times New Roman"/>
          <w:b/>
          <w:bCs/>
          <w:sz w:val="32"/>
          <w:szCs w:val="32"/>
          <w:u w:val="single"/>
        </w:rPr>
      </w:pPr>
      <w:r w:rsidRPr="27C051D0">
        <w:rPr>
          <w:rFonts w:ascii="Times New Roman" w:eastAsia="Times New Roman" w:hAnsi="Times New Roman" w:cs="Times New Roman"/>
          <w:b/>
          <w:bCs/>
          <w:sz w:val="32"/>
          <w:szCs w:val="32"/>
          <w:u w:val="single"/>
        </w:rPr>
        <w:t xml:space="preserve">Lesson plan: </w:t>
      </w:r>
    </w:p>
    <w:p w14:paraId="2B190281" w14:textId="16D7B3BB" w:rsidR="2A602C39" w:rsidRDefault="2A602C39" w:rsidP="27C051D0">
      <w:pPr>
        <w:spacing w:after="0" w:line="240" w:lineRule="auto"/>
        <w:jc w:val="center"/>
        <w:rPr>
          <w:rFonts w:ascii="Times New Roman" w:eastAsia="Times New Roman" w:hAnsi="Times New Roman" w:cs="Times New Roman"/>
          <w:color w:val="000000" w:themeColor="text1"/>
        </w:rPr>
      </w:pPr>
      <w:r>
        <w:rPr>
          <w:noProof/>
        </w:rPr>
        <w:drawing>
          <wp:inline distT="0" distB="0" distL="0" distR="0" wp14:anchorId="70379FCA" wp14:editId="79C81535">
            <wp:extent cx="1447800" cy="581025"/>
            <wp:effectExtent l="0" t="0" r="0" b="0"/>
            <wp:docPr id="1168828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28291" name="Picture 1168828291"/>
                    <pic:cNvPicPr/>
                  </pic:nvPicPr>
                  <pic:blipFill>
                    <a:blip r:embed="rId8">
                      <a:extLst>
                        <a:ext uri="{28A0092B-C50C-407E-A947-70E740481C1C}">
                          <a14:useLocalDpi xmlns:a14="http://schemas.microsoft.com/office/drawing/2010/main"/>
                        </a:ext>
                      </a:extLst>
                    </a:blip>
                    <a:stretch>
                      <a:fillRect/>
                    </a:stretch>
                  </pic:blipFill>
                  <pic:spPr>
                    <a:xfrm>
                      <a:off x="0" y="0"/>
                      <a:ext cx="1447800" cy="581025"/>
                    </a:xfrm>
                    <a:prstGeom prst="rect">
                      <a:avLst/>
                    </a:prstGeom>
                  </pic:spPr>
                </pic:pic>
              </a:graphicData>
            </a:graphic>
          </wp:inline>
        </w:drawing>
      </w:r>
    </w:p>
    <w:p w14:paraId="2345311B" w14:textId="64E28C97" w:rsidR="2A602C39" w:rsidRDefault="2A602C39" w:rsidP="27C051D0">
      <w:pPr>
        <w:pStyle w:val="Title"/>
        <w:spacing w:after="0"/>
        <w:jc w:val="center"/>
        <w:rPr>
          <w:rFonts w:ascii="Calibri" w:eastAsia="Calibri" w:hAnsi="Calibri" w:cs="Calibri"/>
          <w:b/>
          <w:bCs/>
          <w:color w:val="000000" w:themeColor="text1"/>
          <w:sz w:val="32"/>
          <w:szCs w:val="32"/>
        </w:rPr>
      </w:pPr>
      <w:r w:rsidRPr="27C051D0">
        <w:rPr>
          <w:rFonts w:ascii="Calibri" w:eastAsia="Calibri" w:hAnsi="Calibri" w:cs="Calibri"/>
          <w:b/>
          <w:bCs/>
          <w:color w:val="000000" w:themeColor="text1"/>
          <w:sz w:val="32"/>
          <w:szCs w:val="32"/>
          <w:lang w:val="en-US"/>
        </w:rPr>
        <w:t>Lesson Plan</w:t>
      </w: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98"/>
        <w:gridCol w:w="2223"/>
        <w:gridCol w:w="2199"/>
        <w:gridCol w:w="2290"/>
      </w:tblGrid>
      <w:tr w:rsidR="27C051D0" w14:paraId="50E883B8" w14:textId="77777777" w:rsidTr="27C051D0">
        <w:trPr>
          <w:trHeight w:val="300"/>
        </w:trPr>
        <w:tc>
          <w:tcPr>
            <w:tcW w:w="490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39D23BAE" w14:textId="20262504" w:rsidR="27C051D0" w:rsidRDefault="27C051D0" w:rsidP="27C051D0">
            <w:pPr>
              <w:spacing w:after="0" w:line="240" w:lineRule="auto"/>
              <w:jc w:val="both"/>
              <w:rPr>
                <w:rFonts w:ascii="Calibri" w:eastAsia="Calibri" w:hAnsi="Calibri" w:cs="Calibri"/>
                <w:color w:val="000000" w:themeColor="text1"/>
                <w:sz w:val="22"/>
                <w:szCs w:val="22"/>
              </w:rPr>
            </w:pPr>
            <w:r w:rsidRPr="27C051D0">
              <w:rPr>
                <w:rFonts w:ascii="Calibri" w:eastAsia="Calibri" w:hAnsi="Calibri" w:cs="Calibri"/>
                <w:b/>
                <w:bCs/>
                <w:sz w:val="22"/>
                <w:szCs w:val="22"/>
                <w:lang w:val="en-US"/>
              </w:rPr>
              <w:t>Topic:</w:t>
            </w:r>
            <w:r>
              <w:tab/>
            </w:r>
            <w:r w:rsidRPr="27C051D0">
              <w:rPr>
                <w:rFonts w:ascii="Calibri" w:eastAsia="Calibri" w:hAnsi="Calibri" w:cs="Calibri"/>
                <w:b/>
                <w:bCs/>
                <w:color w:val="000000" w:themeColor="text1"/>
                <w:sz w:val="22"/>
                <w:szCs w:val="22"/>
                <w:lang w:val="en-US"/>
              </w:rPr>
              <w:t xml:space="preserve">How is crime portrayed in the media </w:t>
            </w:r>
          </w:p>
          <w:p w14:paraId="32E1F5A6" w14:textId="7C884160" w:rsidR="27C051D0" w:rsidRDefault="27C051D0" w:rsidP="27C051D0">
            <w:pPr>
              <w:spacing w:after="0" w:line="240" w:lineRule="auto"/>
              <w:jc w:val="both"/>
              <w:rPr>
                <w:rFonts w:ascii="Calibri" w:eastAsia="Calibri" w:hAnsi="Calibri" w:cs="Calibri"/>
                <w:color w:val="000000" w:themeColor="text1"/>
                <w:sz w:val="22"/>
                <w:szCs w:val="22"/>
              </w:rPr>
            </w:pPr>
          </w:p>
        </w:tc>
        <w:tc>
          <w:tcPr>
            <w:tcW w:w="489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676A1F15" w14:textId="60AB710A"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Class: PCET microteach </w:t>
            </w:r>
          </w:p>
          <w:p w14:paraId="2033EBFF" w14:textId="2469C4CA" w:rsidR="27C051D0" w:rsidRDefault="27C051D0" w:rsidP="27C051D0">
            <w:pPr>
              <w:spacing w:after="0" w:line="240" w:lineRule="auto"/>
              <w:jc w:val="both"/>
              <w:rPr>
                <w:rFonts w:ascii="Calibri" w:eastAsia="Calibri" w:hAnsi="Calibri" w:cs="Calibri"/>
                <w:sz w:val="22"/>
                <w:szCs w:val="22"/>
              </w:rPr>
            </w:pPr>
          </w:p>
        </w:tc>
      </w:tr>
      <w:tr w:rsidR="27C051D0" w14:paraId="12044DAE" w14:textId="77777777" w:rsidTr="27C051D0">
        <w:trPr>
          <w:trHeight w:val="300"/>
        </w:trPr>
        <w:tc>
          <w:tcPr>
            <w:tcW w:w="2445" w:type="dxa"/>
            <w:tcBorders>
              <w:top w:val="single" w:sz="6" w:space="0" w:color="auto"/>
              <w:left w:val="single" w:sz="6" w:space="0" w:color="auto"/>
              <w:bottom w:val="nil"/>
              <w:right w:val="single" w:sz="6" w:space="0" w:color="auto"/>
            </w:tcBorders>
            <w:tcMar>
              <w:left w:w="105" w:type="dxa"/>
              <w:right w:w="105" w:type="dxa"/>
            </w:tcMar>
          </w:tcPr>
          <w:p w14:paraId="7C8D9C6A" w14:textId="354F4A97"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Date: 23 September </w:t>
            </w:r>
          </w:p>
        </w:tc>
        <w:tc>
          <w:tcPr>
            <w:tcW w:w="4905" w:type="dxa"/>
            <w:gridSpan w:val="2"/>
            <w:tcBorders>
              <w:top w:val="single" w:sz="6" w:space="0" w:color="auto"/>
              <w:left w:val="single" w:sz="6" w:space="0" w:color="auto"/>
              <w:bottom w:val="nil"/>
              <w:right w:val="single" w:sz="6" w:space="0" w:color="auto"/>
            </w:tcBorders>
            <w:tcMar>
              <w:left w:w="105" w:type="dxa"/>
              <w:right w:w="105" w:type="dxa"/>
            </w:tcMar>
          </w:tcPr>
          <w:p w14:paraId="1B2D2FA9" w14:textId="259ADA5E"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Length of lesson: 30 mins </w:t>
            </w:r>
          </w:p>
        </w:tc>
        <w:tc>
          <w:tcPr>
            <w:tcW w:w="2445" w:type="dxa"/>
            <w:tcBorders>
              <w:top w:val="single" w:sz="6" w:space="0" w:color="auto"/>
              <w:left w:val="single" w:sz="6" w:space="0" w:color="auto"/>
              <w:bottom w:val="nil"/>
              <w:right w:val="single" w:sz="6" w:space="0" w:color="auto"/>
            </w:tcBorders>
            <w:tcMar>
              <w:left w:w="105" w:type="dxa"/>
              <w:right w:w="105" w:type="dxa"/>
            </w:tcMar>
          </w:tcPr>
          <w:p w14:paraId="797714E7" w14:textId="721F0AC1"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Number of students: 6</w:t>
            </w:r>
          </w:p>
        </w:tc>
      </w:tr>
      <w:tr w:rsidR="27C051D0" w14:paraId="7FCAEC7A" w14:textId="77777777" w:rsidTr="27C051D0">
        <w:trPr>
          <w:trHeight w:val="300"/>
        </w:trPr>
        <w:tc>
          <w:tcPr>
            <w:tcW w:w="9795"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48D62F6F" w14:textId="2AB3D3E5"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Resources required:</w:t>
            </w:r>
          </w:p>
          <w:p w14:paraId="42697B84" w14:textId="68141BCE" w:rsidR="27C051D0" w:rsidRDefault="27C051D0" w:rsidP="27C051D0">
            <w:pPr>
              <w:pStyle w:val="ListParagraph"/>
              <w:numPr>
                <w:ilvl w:val="0"/>
                <w:numId w:val="18"/>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PowerPoint </w:t>
            </w:r>
          </w:p>
          <w:p w14:paraId="753411B0" w14:textId="6BB39605" w:rsidR="27C051D0" w:rsidRDefault="27C051D0" w:rsidP="27C051D0">
            <w:pPr>
              <w:pStyle w:val="ListParagraph"/>
              <w:numPr>
                <w:ilvl w:val="0"/>
                <w:numId w:val="18"/>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Handout </w:t>
            </w:r>
          </w:p>
          <w:p w14:paraId="6FF29871" w14:textId="4C824151" w:rsidR="27C051D0" w:rsidRDefault="27C051D0" w:rsidP="27C051D0">
            <w:pPr>
              <w:pStyle w:val="ListParagraph"/>
              <w:numPr>
                <w:ilvl w:val="0"/>
                <w:numId w:val="18"/>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Slido word cloud </w:t>
            </w:r>
          </w:p>
          <w:p w14:paraId="1E21680D" w14:textId="39D68F59" w:rsidR="27C051D0" w:rsidRDefault="27C051D0" w:rsidP="27C051D0">
            <w:pPr>
              <w:pStyle w:val="ListParagraph"/>
              <w:numPr>
                <w:ilvl w:val="0"/>
                <w:numId w:val="18"/>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Phones/laptop for students to complete research task </w:t>
            </w:r>
          </w:p>
        </w:tc>
      </w:tr>
      <w:tr w:rsidR="27C051D0" w14:paraId="34F56FB3" w14:textId="77777777" w:rsidTr="27C051D0">
        <w:trPr>
          <w:trHeight w:val="300"/>
        </w:trPr>
        <w:tc>
          <w:tcPr>
            <w:tcW w:w="9795"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7354CAA3" w14:textId="0821836D"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Aim of Lesson</w:t>
            </w:r>
          </w:p>
          <w:p w14:paraId="7899E151" w14:textId="7920A746" w:rsidR="27C051D0" w:rsidRDefault="27C051D0" w:rsidP="27C051D0">
            <w:pPr>
              <w:pStyle w:val="ListParagraph"/>
              <w:numPr>
                <w:ilvl w:val="0"/>
                <w:numId w:val="17"/>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To develop an awareness around how different forms of media shape perceptions and representations of crime.</w:t>
            </w:r>
          </w:p>
        </w:tc>
      </w:tr>
      <w:tr w:rsidR="27C051D0" w14:paraId="079E469A" w14:textId="77777777" w:rsidTr="27C051D0">
        <w:trPr>
          <w:trHeight w:val="300"/>
        </w:trPr>
        <w:tc>
          <w:tcPr>
            <w:tcW w:w="9795" w:type="dxa"/>
            <w:gridSpan w:val="4"/>
            <w:tcBorders>
              <w:top w:val="single" w:sz="6" w:space="0" w:color="auto"/>
              <w:left w:val="single" w:sz="6" w:space="0" w:color="auto"/>
              <w:bottom w:val="nil"/>
              <w:right w:val="single" w:sz="6" w:space="0" w:color="auto"/>
            </w:tcBorders>
            <w:tcMar>
              <w:left w:w="105" w:type="dxa"/>
              <w:right w:w="105" w:type="dxa"/>
            </w:tcMar>
          </w:tcPr>
          <w:p w14:paraId="7BBAC0F0" w14:textId="7CE171BB"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Learning Outcomes – The Learners Should Be Able To:</w:t>
            </w:r>
          </w:p>
          <w:p w14:paraId="27289DA4" w14:textId="7EE224A2" w:rsidR="27C051D0" w:rsidRDefault="27C051D0" w:rsidP="27C051D0">
            <w:pPr>
              <w:pStyle w:val="ListParagraph"/>
              <w:numPr>
                <w:ilvl w:val="0"/>
                <w:numId w:val="17"/>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Show how different forms of media portray fictional and factual representations of crime, using relevant examples. </w:t>
            </w:r>
          </w:p>
          <w:p w14:paraId="64D272CD" w14:textId="5B4FF4D8" w:rsidR="27C051D0" w:rsidRDefault="27C051D0" w:rsidP="27C051D0">
            <w:pPr>
              <w:pStyle w:val="ListParagraph"/>
              <w:numPr>
                <w:ilvl w:val="0"/>
                <w:numId w:val="17"/>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Analyse how news headlines dramatize crime. </w:t>
            </w:r>
          </w:p>
        </w:tc>
      </w:tr>
      <w:tr w:rsidR="27C051D0" w14:paraId="533567C1" w14:textId="77777777" w:rsidTr="27C051D0">
        <w:trPr>
          <w:trHeight w:val="300"/>
        </w:trPr>
        <w:tc>
          <w:tcPr>
            <w:tcW w:w="9795"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6474A6E8" w14:textId="7737F201"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Previous student knowledge required for the session:</w:t>
            </w:r>
            <w:r>
              <w:tab/>
            </w:r>
          </w:p>
          <w:p w14:paraId="77D1CB3C" w14:textId="16346B24" w:rsidR="27C051D0" w:rsidRDefault="27C051D0" w:rsidP="27C051D0">
            <w:pPr>
              <w:pStyle w:val="ListParagraph"/>
              <w:numPr>
                <w:ilvl w:val="0"/>
                <w:numId w:val="16"/>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No prior learning needed – </w:t>
            </w:r>
            <w:r w:rsidRPr="27C051D0">
              <w:rPr>
                <w:rFonts w:ascii="Calibri" w:eastAsia="Calibri" w:hAnsi="Calibri" w:cs="Calibri"/>
                <w:sz w:val="22"/>
                <w:szCs w:val="22"/>
                <w:lang w:val="en-US"/>
              </w:rPr>
              <w:t xml:space="preserve">if internet does not work students may have to draw on knowledge of media examples showing crime but this is not essential. </w:t>
            </w:r>
          </w:p>
        </w:tc>
      </w:tr>
      <w:tr w:rsidR="27C051D0" w14:paraId="7C3CD651" w14:textId="77777777" w:rsidTr="27C051D0">
        <w:trPr>
          <w:trHeight w:val="300"/>
        </w:trPr>
        <w:tc>
          <w:tcPr>
            <w:tcW w:w="9795"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25E830E9" w14:textId="1D01CC7C"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Anticipated difficulties (if applicable):</w:t>
            </w:r>
          </w:p>
          <w:p w14:paraId="3455EB5B" w14:textId="3455AA4B" w:rsidR="27C051D0" w:rsidRDefault="27C051D0" w:rsidP="27C051D0">
            <w:pPr>
              <w:pStyle w:val="ListParagraph"/>
              <w:numPr>
                <w:ilvl w:val="0"/>
                <w:numId w:val="16"/>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lastRenderedPageBreak/>
              <w:t xml:space="preserve">Slido not working- </w:t>
            </w:r>
            <w:r w:rsidRPr="27C051D0">
              <w:rPr>
                <w:rFonts w:ascii="Calibri" w:eastAsia="Calibri" w:hAnsi="Calibri" w:cs="Calibri"/>
                <w:sz w:val="22"/>
                <w:szCs w:val="22"/>
                <w:lang w:val="en-US"/>
              </w:rPr>
              <w:t>if word cloud does not work, will have to adjust teaching strategy to a discussion style question and answer.</w:t>
            </w:r>
          </w:p>
          <w:p w14:paraId="57D023DA" w14:textId="0836EB84" w:rsidR="27C051D0" w:rsidRDefault="27C051D0" w:rsidP="27C051D0">
            <w:pPr>
              <w:pStyle w:val="ListParagraph"/>
              <w:numPr>
                <w:ilvl w:val="0"/>
                <w:numId w:val="15"/>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Trigger warning </w:t>
            </w:r>
            <w:r w:rsidRPr="27C051D0">
              <w:rPr>
                <w:rFonts w:ascii="Calibri" w:eastAsia="Calibri" w:hAnsi="Calibri" w:cs="Calibri"/>
                <w:sz w:val="22"/>
                <w:szCs w:val="22"/>
                <w:lang w:val="en-US"/>
              </w:rPr>
              <w:t xml:space="preserve">as sensitive topic being discussed. Making sure students feel safe is incredibly important. </w:t>
            </w:r>
          </w:p>
          <w:p w14:paraId="1947D0A8" w14:textId="7254260F" w:rsidR="27C051D0" w:rsidRDefault="27C051D0" w:rsidP="27C051D0">
            <w:pPr>
              <w:pStyle w:val="ListParagraph"/>
              <w:numPr>
                <w:ilvl w:val="0"/>
                <w:numId w:val="16"/>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Running out of time. </w:t>
            </w:r>
            <w:r w:rsidRPr="27C051D0">
              <w:rPr>
                <w:rFonts w:ascii="Calibri" w:eastAsia="Calibri" w:hAnsi="Calibri" w:cs="Calibri"/>
                <w:sz w:val="22"/>
                <w:szCs w:val="22"/>
                <w:lang w:val="en-US"/>
              </w:rPr>
              <w:t>This lesson is quite tightly packed with space for discussion. Ensuring we stay on time and do not run over through discussions could be a difficulty,</w:t>
            </w:r>
            <w:r w:rsidRPr="27C051D0">
              <w:rPr>
                <w:rFonts w:ascii="Calibri" w:eastAsia="Calibri" w:hAnsi="Calibri" w:cs="Calibri"/>
                <w:b/>
                <w:bCs/>
                <w:sz w:val="22"/>
                <w:szCs w:val="22"/>
                <w:lang w:val="en-US"/>
              </w:rPr>
              <w:t xml:space="preserve"> </w:t>
            </w:r>
          </w:p>
          <w:p w14:paraId="2837E03A" w14:textId="3820D93C" w:rsidR="27C051D0" w:rsidRDefault="27C051D0" w:rsidP="27C051D0">
            <w:pPr>
              <w:pStyle w:val="ListParagraph"/>
              <w:numPr>
                <w:ilvl w:val="0"/>
                <w:numId w:val="16"/>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Internet not working. </w:t>
            </w:r>
            <w:r w:rsidRPr="27C051D0">
              <w:rPr>
                <w:rFonts w:ascii="Calibri" w:eastAsia="Calibri" w:hAnsi="Calibri" w:cs="Calibri"/>
                <w:sz w:val="22"/>
                <w:szCs w:val="22"/>
                <w:lang w:val="en-US"/>
              </w:rPr>
              <w:t xml:space="preserve">Part of this lesson includes students completing a research task on their own devices. If this is not available research task may not be able to take place and will instead have to draw on students' prior knowledge if they have any. </w:t>
            </w:r>
          </w:p>
        </w:tc>
      </w:tr>
      <w:tr w:rsidR="27C051D0" w14:paraId="0DEFF446" w14:textId="77777777" w:rsidTr="27C051D0">
        <w:trPr>
          <w:trHeight w:val="300"/>
        </w:trPr>
        <w:tc>
          <w:tcPr>
            <w:tcW w:w="9795"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3BD00CC0" w14:textId="41F17565"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lastRenderedPageBreak/>
              <w:t>Professional Standards (where are these being met within the session)</w:t>
            </w:r>
          </w:p>
          <w:p w14:paraId="414FFC98" w14:textId="24C20904" w:rsidR="27C051D0" w:rsidRDefault="27C051D0" w:rsidP="27C051D0">
            <w:pPr>
              <w:pStyle w:val="ListParagraph"/>
              <w:numPr>
                <w:ilvl w:val="0"/>
                <w:numId w:val="15"/>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Demonstrate commitment to learners, their learning safety and wellbeing</w:t>
            </w:r>
            <w:r w:rsidRPr="27C051D0">
              <w:rPr>
                <w:rFonts w:ascii="Calibri" w:eastAsia="Calibri" w:hAnsi="Calibri" w:cs="Calibri"/>
                <w:sz w:val="22"/>
                <w:szCs w:val="22"/>
                <w:lang w:val="en-US"/>
              </w:rPr>
              <w:t xml:space="preserve"> by including a trigger warning to promote classroom safety and wellbeing of students. </w:t>
            </w:r>
          </w:p>
          <w:p w14:paraId="7E42788A" w14:textId="1C42A508" w:rsidR="27C051D0" w:rsidRDefault="27C051D0" w:rsidP="27C051D0">
            <w:pPr>
              <w:pStyle w:val="ListParagraph"/>
              <w:numPr>
                <w:ilvl w:val="0"/>
                <w:numId w:val="15"/>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Demonstrate dignity, courtesy, and respect towards others</w:t>
            </w:r>
            <w:r w:rsidRPr="27C051D0">
              <w:rPr>
                <w:rFonts w:ascii="Calibri" w:eastAsia="Calibri" w:hAnsi="Calibri" w:cs="Calibri"/>
                <w:sz w:val="22"/>
                <w:szCs w:val="22"/>
                <w:lang w:val="en-US"/>
              </w:rPr>
              <w:t xml:space="preserve"> through listening to students' views and ideas drawn from the research task. </w:t>
            </w:r>
          </w:p>
          <w:p w14:paraId="5CBCBF56" w14:textId="3B17ECF1" w:rsidR="27C051D0" w:rsidRDefault="27C051D0" w:rsidP="27C051D0">
            <w:pPr>
              <w:pStyle w:val="ListParagraph"/>
              <w:numPr>
                <w:ilvl w:val="0"/>
                <w:numId w:val="15"/>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Maintain and update knowledge of my subject and how best to teach and assess them</w:t>
            </w:r>
            <w:r w:rsidRPr="27C051D0">
              <w:rPr>
                <w:rFonts w:ascii="Calibri" w:eastAsia="Calibri" w:hAnsi="Calibri" w:cs="Calibri"/>
                <w:sz w:val="22"/>
                <w:szCs w:val="22"/>
                <w:lang w:val="en-US"/>
              </w:rPr>
              <w:t xml:space="preserve"> by using recent, up to date examples of crime-based media.</w:t>
            </w:r>
          </w:p>
          <w:p w14:paraId="0EBA8727" w14:textId="56393E14" w:rsidR="27C051D0" w:rsidRDefault="27C051D0" w:rsidP="27C051D0">
            <w:pPr>
              <w:pStyle w:val="ListParagraph"/>
              <w:numPr>
                <w:ilvl w:val="0"/>
                <w:numId w:val="15"/>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Plan and deliver effective learning, teaching, and assessment.</w:t>
            </w:r>
            <w:r w:rsidRPr="27C051D0">
              <w:rPr>
                <w:rFonts w:ascii="Calibri" w:eastAsia="Calibri" w:hAnsi="Calibri" w:cs="Calibri"/>
                <w:sz w:val="22"/>
                <w:szCs w:val="22"/>
                <w:lang w:val="en-US"/>
              </w:rPr>
              <w:t xml:space="preserve"> This will be done by using a range of teaching strategies to enhance students learning process. </w:t>
            </w:r>
          </w:p>
          <w:p w14:paraId="60C68ECA" w14:textId="6DF003DE" w:rsidR="27C051D0" w:rsidRDefault="27C051D0" w:rsidP="27C051D0">
            <w:pPr>
              <w:pStyle w:val="ListParagraph"/>
              <w:numPr>
                <w:ilvl w:val="0"/>
                <w:numId w:val="15"/>
              </w:num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Critically reflect on own values, knowledge, and skills to improve learning</w:t>
            </w:r>
            <w:r w:rsidRPr="27C051D0">
              <w:rPr>
                <w:rFonts w:ascii="Calibri" w:eastAsia="Calibri" w:hAnsi="Calibri" w:cs="Calibri"/>
                <w:sz w:val="22"/>
                <w:szCs w:val="22"/>
                <w:lang w:val="en-US"/>
              </w:rPr>
              <w:t xml:space="preserve"> through holding space for discussions on recent crime-based media examples and how students believe they portray crime. </w:t>
            </w:r>
          </w:p>
        </w:tc>
      </w:tr>
    </w:tbl>
    <w:p w14:paraId="4D53D9E8" w14:textId="5F3418EF" w:rsidR="27C051D0" w:rsidRDefault="27C051D0" w:rsidP="27C051D0">
      <w:pPr>
        <w:spacing w:after="0" w:line="240" w:lineRule="auto"/>
        <w:rPr>
          <w:rFonts w:ascii="Times New Roman" w:eastAsia="Times New Roman" w:hAnsi="Times New Roman" w:cs="Times New Roman"/>
          <w:color w:val="000000" w:themeColor="text1"/>
        </w:rPr>
      </w:pPr>
    </w:p>
    <w:p w14:paraId="18C88838" w14:textId="5C0A346C" w:rsidR="0DFE25E8" w:rsidRDefault="0DFE25E8" w:rsidP="27C051D0">
      <w:pPr>
        <w:spacing w:after="0" w:line="240" w:lineRule="auto"/>
        <w:rPr>
          <w:rFonts w:ascii="Calibri" w:eastAsia="Calibri" w:hAnsi="Calibri" w:cs="Calibri"/>
          <w:color w:val="000000" w:themeColor="text1"/>
        </w:rPr>
      </w:pPr>
      <w:r w:rsidRPr="27C051D0">
        <w:rPr>
          <w:rFonts w:ascii="Calibri" w:eastAsia="Calibri" w:hAnsi="Calibri" w:cs="Calibri"/>
          <w:b/>
          <w:bCs/>
          <w:color w:val="000000" w:themeColor="text1"/>
          <w:u w:val="single"/>
          <w:lang w:val="en-US"/>
        </w:rPr>
        <w:t>Lesson Detail:</w:t>
      </w:r>
    </w:p>
    <w:p w14:paraId="2CE98A83" w14:textId="03002671" w:rsidR="27C051D0" w:rsidRDefault="27C051D0" w:rsidP="27C051D0">
      <w:pPr>
        <w:spacing w:after="0" w:line="240" w:lineRule="auto"/>
        <w:rPr>
          <w:rFonts w:ascii="Times New Roman" w:eastAsia="Times New Roman" w:hAnsi="Times New Roman" w:cs="Times New Roman"/>
          <w:color w:val="000000" w:themeColor="text1"/>
        </w:rPr>
      </w:pPr>
    </w:p>
    <w:tbl>
      <w:tblPr>
        <w:tblW w:w="0" w:type="auto"/>
        <w:tblInd w:w="-4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076"/>
        <w:gridCol w:w="2191"/>
        <w:gridCol w:w="3392"/>
        <w:gridCol w:w="1396"/>
      </w:tblGrid>
      <w:tr w:rsidR="27C051D0" w14:paraId="5D63734F" w14:textId="77777777" w:rsidTr="27C051D0">
        <w:trPr>
          <w:trHeight w:val="435"/>
        </w:trPr>
        <w:tc>
          <w:tcPr>
            <w:tcW w:w="2115" w:type="dxa"/>
            <w:tcBorders>
              <w:top w:val="single" w:sz="6" w:space="0" w:color="auto"/>
              <w:left w:val="single" w:sz="6" w:space="0" w:color="auto"/>
              <w:bottom w:val="single" w:sz="6" w:space="0" w:color="auto"/>
              <w:right w:val="single" w:sz="6" w:space="0" w:color="auto"/>
            </w:tcBorders>
            <w:tcMar>
              <w:left w:w="105" w:type="dxa"/>
              <w:right w:w="105" w:type="dxa"/>
            </w:tcMar>
          </w:tcPr>
          <w:p w14:paraId="298E5D21" w14:textId="2E07D516" w:rsidR="27C051D0" w:rsidRDefault="27C051D0" w:rsidP="27C051D0">
            <w:pPr>
              <w:spacing w:after="0" w:line="240" w:lineRule="auto"/>
              <w:jc w:val="center"/>
              <w:rPr>
                <w:rFonts w:ascii="Calibri" w:eastAsia="Calibri" w:hAnsi="Calibri" w:cs="Calibri"/>
                <w:sz w:val="22"/>
                <w:szCs w:val="22"/>
              </w:rPr>
            </w:pPr>
          </w:p>
          <w:p w14:paraId="198125C6" w14:textId="60A288E9" w:rsidR="27C051D0" w:rsidRDefault="27C051D0" w:rsidP="27C051D0">
            <w:pPr>
              <w:spacing w:after="0" w:line="240" w:lineRule="auto"/>
              <w:jc w:val="center"/>
              <w:rPr>
                <w:rFonts w:ascii="Calibri" w:eastAsia="Calibri" w:hAnsi="Calibri" w:cs="Calibri"/>
                <w:sz w:val="22"/>
                <w:szCs w:val="22"/>
              </w:rPr>
            </w:pPr>
            <w:r w:rsidRPr="27C051D0">
              <w:rPr>
                <w:rFonts w:ascii="Calibri" w:eastAsia="Calibri" w:hAnsi="Calibri" w:cs="Calibri"/>
                <w:b/>
                <w:bCs/>
                <w:sz w:val="22"/>
                <w:szCs w:val="22"/>
                <w:lang w:val="en-US"/>
              </w:rPr>
              <w:t xml:space="preserve">Stage </w:t>
            </w:r>
          </w:p>
        </w:tc>
        <w:tc>
          <w:tcPr>
            <w:tcW w:w="2430" w:type="dxa"/>
            <w:tcBorders>
              <w:top w:val="single" w:sz="6" w:space="0" w:color="auto"/>
              <w:left w:val="single" w:sz="6" w:space="0" w:color="auto"/>
              <w:bottom w:val="single" w:sz="6" w:space="0" w:color="auto"/>
              <w:right w:val="single" w:sz="6" w:space="0" w:color="auto"/>
            </w:tcBorders>
            <w:tcMar>
              <w:left w:w="105" w:type="dxa"/>
              <w:right w:w="105" w:type="dxa"/>
            </w:tcMar>
          </w:tcPr>
          <w:p w14:paraId="6A95496C" w14:textId="11BCCD63" w:rsidR="27C051D0" w:rsidRDefault="27C051D0" w:rsidP="27C051D0">
            <w:pPr>
              <w:spacing w:after="0" w:line="240" w:lineRule="auto"/>
              <w:jc w:val="center"/>
              <w:rPr>
                <w:rFonts w:ascii="Calibri" w:eastAsia="Calibri" w:hAnsi="Calibri" w:cs="Calibri"/>
                <w:sz w:val="22"/>
                <w:szCs w:val="22"/>
              </w:rPr>
            </w:pPr>
          </w:p>
          <w:p w14:paraId="32589C6A" w14:textId="79A58022" w:rsidR="27C051D0" w:rsidRDefault="27C051D0" w:rsidP="27C051D0">
            <w:pPr>
              <w:spacing w:after="0" w:line="240" w:lineRule="auto"/>
              <w:jc w:val="center"/>
              <w:rPr>
                <w:rFonts w:ascii="Calibri" w:eastAsia="Calibri" w:hAnsi="Calibri" w:cs="Calibri"/>
                <w:sz w:val="22"/>
                <w:szCs w:val="22"/>
              </w:rPr>
            </w:pPr>
            <w:r w:rsidRPr="27C051D0">
              <w:rPr>
                <w:rFonts w:ascii="Calibri" w:eastAsia="Calibri" w:hAnsi="Calibri" w:cs="Calibri"/>
                <w:b/>
                <w:bCs/>
                <w:sz w:val="22"/>
                <w:szCs w:val="22"/>
                <w:lang w:val="en-US"/>
              </w:rPr>
              <w:t>Focus</w:t>
            </w:r>
          </w:p>
        </w:tc>
        <w:tc>
          <w:tcPr>
            <w:tcW w:w="4140" w:type="dxa"/>
            <w:tcBorders>
              <w:top w:val="single" w:sz="6" w:space="0" w:color="auto"/>
              <w:left w:val="single" w:sz="6" w:space="0" w:color="auto"/>
              <w:bottom w:val="single" w:sz="6" w:space="0" w:color="auto"/>
              <w:right w:val="single" w:sz="6" w:space="0" w:color="auto"/>
            </w:tcBorders>
            <w:tcMar>
              <w:left w:w="105" w:type="dxa"/>
              <w:right w:w="105" w:type="dxa"/>
            </w:tcMar>
          </w:tcPr>
          <w:p w14:paraId="4D0AF9E2" w14:textId="100706DC" w:rsidR="27C051D0" w:rsidRDefault="27C051D0" w:rsidP="27C051D0">
            <w:pPr>
              <w:spacing w:after="0" w:line="240" w:lineRule="auto"/>
              <w:jc w:val="center"/>
              <w:rPr>
                <w:rFonts w:ascii="Calibri" w:eastAsia="Calibri" w:hAnsi="Calibri" w:cs="Calibri"/>
                <w:sz w:val="22"/>
                <w:szCs w:val="22"/>
              </w:rPr>
            </w:pPr>
          </w:p>
          <w:p w14:paraId="46D8034F" w14:textId="064C4E55" w:rsidR="27C051D0" w:rsidRDefault="27C051D0" w:rsidP="27C051D0">
            <w:pPr>
              <w:spacing w:after="0" w:line="240" w:lineRule="auto"/>
              <w:jc w:val="center"/>
              <w:rPr>
                <w:rFonts w:ascii="Calibri" w:eastAsia="Calibri" w:hAnsi="Calibri" w:cs="Calibri"/>
                <w:sz w:val="22"/>
                <w:szCs w:val="22"/>
              </w:rPr>
            </w:pPr>
            <w:r w:rsidRPr="27C051D0">
              <w:rPr>
                <w:rFonts w:ascii="Calibri" w:eastAsia="Calibri" w:hAnsi="Calibri" w:cs="Calibri"/>
                <w:b/>
                <w:bCs/>
                <w:sz w:val="22"/>
                <w:szCs w:val="22"/>
                <w:lang w:val="en-US"/>
              </w:rPr>
              <w:t xml:space="preserve">Strategy </w:t>
            </w:r>
          </w:p>
        </w:tc>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0B35C5F7" w14:textId="41CD9FA2" w:rsidR="27C051D0" w:rsidRDefault="27C051D0" w:rsidP="27C051D0">
            <w:pPr>
              <w:spacing w:after="0" w:line="240" w:lineRule="auto"/>
              <w:jc w:val="center"/>
              <w:rPr>
                <w:rFonts w:ascii="Calibri" w:eastAsia="Calibri" w:hAnsi="Calibri" w:cs="Calibri"/>
                <w:sz w:val="22"/>
                <w:szCs w:val="22"/>
              </w:rPr>
            </w:pPr>
          </w:p>
          <w:p w14:paraId="23176F5F" w14:textId="7F2E9879" w:rsidR="27C051D0" w:rsidRDefault="27C051D0" w:rsidP="27C051D0">
            <w:pPr>
              <w:spacing w:after="0" w:line="240" w:lineRule="auto"/>
              <w:jc w:val="center"/>
              <w:rPr>
                <w:rFonts w:ascii="Calibri" w:eastAsia="Calibri" w:hAnsi="Calibri" w:cs="Calibri"/>
                <w:sz w:val="22"/>
                <w:szCs w:val="22"/>
              </w:rPr>
            </w:pPr>
            <w:r w:rsidRPr="27C051D0">
              <w:rPr>
                <w:rFonts w:ascii="Calibri" w:eastAsia="Calibri" w:hAnsi="Calibri" w:cs="Calibri"/>
                <w:b/>
                <w:bCs/>
                <w:sz w:val="22"/>
                <w:szCs w:val="22"/>
                <w:lang w:val="en-US"/>
              </w:rPr>
              <w:t xml:space="preserve">Time </w:t>
            </w:r>
          </w:p>
          <w:p w14:paraId="580F8A43" w14:textId="569D21E8" w:rsidR="27C051D0" w:rsidRDefault="27C051D0" w:rsidP="27C051D0">
            <w:pPr>
              <w:spacing w:after="0" w:line="240" w:lineRule="auto"/>
              <w:jc w:val="center"/>
              <w:rPr>
                <w:rFonts w:ascii="Calibri" w:eastAsia="Calibri" w:hAnsi="Calibri" w:cs="Calibri"/>
                <w:sz w:val="22"/>
                <w:szCs w:val="22"/>
              </w:rPr>
            </w:pPr>
          </w:p>
        </w:tc>
      </w:tr>
      <w:tr w:rsidR="27C051D0" w14:paraId="38D18FCD" w14:textId="77777777" w:rsidTr="27C051D0">
        <w:trPr>
          <w:trHeight w:val="9315"/>
        </w:trPr>
        <w:tc>
          <w:tcPr>
            <w:tcW w:w="2115" w:type="dxa"/>
            <w:tcBorders>
              <w:top w:val="single" w:sz="6" w:space="0" w:color="auto"/>
              <w:left w:val="single" w:sz="6" w:space="0" w:color="auto"/>
              <w:bottom w:val="single" w:sz="6" w:space="0" w:color="auto"/>
              <w:right w:val="single" w:sz="6" w:space="0" w:color="auto"/>
            </w:tcBorders>
            <w:tcMar>
              <w:left w:w="105" w:type="dxa"/>
              <w:right w:w="105" w:type="dxa"/>
            </w:tcMar>
          </w:tcPr>
          <w:p w14:paraId="740FF254" w14:textId="1A94568F"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lastRenderedPageBreak/>
              <w:t>Introduction</w:t>
            </w:r>
          </w:p>
          <w:p w14:paraId="4FB671AC" w14:textId="7BBA6565" w:rsidR="27C051D0" w:rsidRDefault="27C051D0" w:rsidP="27C051D0">
            <w:pPr>
              <w:spacing w:after="0" w:line="240" w:lineRule="auto"/>
              <w:jc w:val="both"/>
              <w:rPr>
                <w:rFonts w:ascii="Calibri" w:eastAsia="Calibri" w:hAnsi="Calibri" w:cs="Calibri"/>
                <w:sz w:val="22"/>
                <w:szCs w:val="22"/>
              </w:rPr>
            </w:pPr>
          </w:p>
          <w:p w14:paraId="7F781E9F" w14:textId="4A019FA1" w:rsidR="27C051D0" w:rsidRDefault="27C051D0" w:rsidP="27C051D0">
            <w:pPr>
              <w:spacing w:after="0" w:line="240" w:lineRule="auto"/>
              <w:jc w:val="both"/>
              <w:rPr>
                <w:rFonts w:ascii="Calibri" w:eastAsia="Calibri" w:hAnsi="Calibri" w:cs="Calibri"/>
                <w:sz w:val="22"/>
                <w:szCs w:val="22"/>
              </w:rPr>
            </w:pPr>
          </w:p>
          <w:p w14:paraId="6CCE52C2" w14:textId="6FB660F5" w:rsidR="27C051D0" w:rsidRDefault="27C051D0" w:rsidP="27C051D0">
            <w:pPr>
              <w:spacing w:after="0" w:line="240" w:lineRule="auto"/>
              <w:jc w:val="both"/>
              <w:rPr>
                <w:rFonts w:ascii="Calibri" w:eastAsia="Calibri" w:hAnsi="Calibri" w:cs="Calibri"/>
                <w:sz w:val="22"/>
                <w:szCs w:val="22"/>
              </w:rPr>
            </w:pPr>
          </w:p>
          <w:p w14:paraId="5785D472" w14:textId="639B3FEE" w:rsidR="27C051D0" w:rsidRDefault="27C051D0" w:rsidP="27C051D0">
            <w:pPr>
              <w:spacing w:after="0" w:line="240" w:lineRule="auto"/>
              <w:jc w:val="both"/>
              <w:rPr>
                <w:rFonts w:ascii="Calibri" w:eastAsia="Calibri" w:hAnsi="Calibri" w:cs="Calibri"/>
                <w:sz w:val="22"/>
                <w:szCs w:val="22"/>
              </w:rPr>
            </w:pPr>
          </w:p>
          <w:p w14:paraId="4DDD7119" w14:textId="2F52CA96" w:rsidR="27C051D0" w:rsidRDefault="27C051D0" w:rsidP="27C051D0">
            <w:pPr>
              <w:spacing w:after="0" w:line="240" w:lineRule="auto"/>
              <w:jc w:val="both"/>
              <w:rPr>
                <w:rFonts w:ascii="Calibri" w:eastAsia="Calibri" w:hAnsi="Calibri" w:cs="Calibri"/>
                <w:sz w:val="22"/>
                <w:szCs w:val="22"/>
              </w:rPr>
            </w:pPr>
          </w:p>
          <w:p w14:paraId="0A721D1C" w14:textId="4B1600FC" w:rsidR="27C051D0" w:rsidRDefault="27C051D0" w:rsidP="27C051D0">
            <w:pPr>
              <w:spacing w:after="0" w:line="240" w:lineRule="auto"/>
              <w:jc w:val="both"/>
              <w:rPr>
                <w:rFonts w:ascii="Calibri" w:eastAsia="Calibri" w:hAnsi="Calibri" w:cs="Calibri"/>
                <w:sz w:val="22"/>
                <w:szCs w:val="22"/>
              </w:rPr>
            </w:pPr>
          </w:p>
          <w:p w14:paraId="45BA2A71" w14:textId="6184CEB0"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Development </w:t>
            </w:r>
          </w:p>
          <w:p w14:paraId="13A70323" w14:textId="62FCCBEC" w:rsidR="27C051D0" w:rsidRDefault="27C051D0" w:rsidP="27C051D0">
            <w:pPr>
              <w:spacing w:after="0" w:line="240" w:lineRule="auto"/>
              <w:jc w:val="both"/>
              <w:rPr>
                <w:rFonts w:ascii="Calibri" w:eastAsia="Calibri" w:hAnsi="Calibri" w:cs="Calibri"/>
                <w:sz w:val="22"/>
                <w:szCs w:val="22"/>
              </w:rPr>
            </w:pPr>
          </w:p>
          <w:p w14:paraId="2BC54996" w14:textId="6C3393C7" w:rsidR="27C051D0" w:rsidRDefault="27C051D0" w:rsidP="27C051D0">
            <w:pPr>
              <w:spacing w:after="0" w:line="240" w:lineRule="auto"/>
              <w:jc w:val="both"/>
              <w:rPr>
                <w:rFonts w:ascii="Calibri" w:eastAsia="Calibri" w:hAnsi="Calibri" w:cs="Calibri"/>
                <w:sz w:val="22"/>
                <w:szCs w:val="22"/>
              </w:rPr>
            </w:pPr>
          </w:p>
          <w:p w14:paraId="0A1D33CD" w14:textId="46108958" w:rsidR="27C051D0" w:rsidRDefault="27C051D0" w:rsidP="27C051D0">
            <w:pPr>
              <w:spacing w:after="0" w:line="240" w:lineRule="auto"/>
              <w:jc w:val="both"/>
              <w:rPr>
                <w:rFonts w:ascii="Calibri" w:eastAsia="Calibri" w:hAnsi="Calibri" w:cs="Calibri"/>
                <w:sz w:val="22"/>
                <w:szCs w:val="22"/>
              </w:rPr>
            </w:pPr>
          </w:p>
          <w:p w14:paraId="279B208D" w14:textId="26E98CBC" w:rsidR="27C051D0" w:rsidRDefault="27C051D0" w:rsidP="27C051D0">
            <w:pPr>
              <w:spacing w:after="0" w:line="240" w:lineRule="auto"/>
              <w:jc w:val="both"/>
              <w:rPr>
                <w:rFonts w:ascii="Calibri" w:eastAsia="Calibri" w:hAnsi="Calibri" w:cs="Calibri"/>
                <w:sz w:val="22"/>
                <w:szCs w:val="22"/>
              </w:rPr>
            </w:pPr>
          </w:p>
          <w:p w14:paraId="38C3990E" w14:textId="0646E4E1" w:rsidR="27C051D0" w:rsidRDefault="27C051D0" w:rsidP="27C051D0">
            <w:pPr>
              <w:spacing w:after="0" w:line="240" w:lineRule="auto"/>
              <w:jc w:val="both"/>
              <w:rPr>
                <w:rFonts w:ascii="Calibri" w:eastAsia="Calibri" w:hAnsi="Calibri" w:cs="Calibri"/>
                <w:sz w:val="22"/>
                <w:szCs w:val="22"/>
              </w:rPr>
            </w:pPr>
          </w:p>
          <w:p w14:paraId="2B083EDB" w14:textId="576AD551" w:rsidR="27C051D0" w:rsidRDefault="27C051D0" w:rsidP="27C051D0">
            <w:pPr>
              <w:spacing w:after="0" w:line="240" w:lineRule="auto"/>
              <w:jc w:val="both"/>
              <w:rPr>
                <w:rFonts w:ascii="Calibri" w:eastAsia="Calibri" w:hAnsi="Calibri" w:cs="Calibri"/>
                <w:sz w:val="22"/>
                <w:szCs w:val="22"/>
              </w:rPr>
            </w:pPr>
          </w:p>
          <w:p w14:paraId="0A534C07" w14:textId="21144B7E" w:rsidR="27C051D0" w:rsidRDefault="27C051D0" w:rsidP="27C051D0">
            <w:pPr>
              <w:spacing w:after="0" w:line="240" w:lineRule="auto"/>
              <w:jc w:val="both"/>
              <w:rPr>
                <w:rFonts w:ascii="Calibri" w:eastAsia="Calibri" w:hAnsi="Calibri" w:cs="Calibri"/>
                <w:sz w:val="22"/>
                <w:szCs w:val="22"/>
              </w:rPr>
            </w:pPr>
          </w:p>
          <w:p w14:paraId="7500BB76" w14:textId="157656D7" w:rsidR="27C051D0" w:rsidRDefault="27C051D0" w:rsidP="27C051D0">
            <w:pPr>
              <w:spacing w:after="0" w:line="240" w:lineRule="auto"/>
              <w:jc w:val="both"/>
              <w:rPr>
                <w:rFonts w:ascii="Calibri" w:eastAsia="Calibri" w:hAnsi="Calibri" w:cs="Calibri"/>
                <w:sz w:val="22"/>
                <w:szCs w:val="22"/>
              </w:rPr>
            </w:pPr>
          </w:p>
          <w:p w14:paraId="7EACF60F" w14:textId="07E4E547" w:rsidR="27C051D0" w:rsidRDefault="27C051D0" w:rsidP="27C051D0">
            <w:pPr>
              <w:spacing w:after="0" w:line="240" w:lineRule="auto"/>
              <w:jc w:val="both"/>
              <w:rPr>
                <w:rFonts w:ascii="Calibri" w:eastAsia="Calibri" w:hAnsi="Calibri" w:cs="Calibri"/>
                <w:sz w:val="22"/>
                <w:szCs w:val="22"/>
              </w:rPr>
            </w:pPr>
          </w:p>
          <w:p w14:paraId="11AE3591" w14:textId="72461AD2" w:rsidR="27C051D0" w:rsidRDefault="27C051D0" w:rsidP="27C051D0">
            <w:pPr>
              <w:spacing w:after="0" w:line="240" w:lineRule="auto"/>
              <w:jc w:val="both"/>
              <w:rPr>
                <w:rFonts w:ascii="Calibri" w:eastAsia="Calibri" w:hAnsi="Calibri" w:cs="Calibri"/>
                <w:sz w:val="22"/>
                <w:szCs w:val="22"/>
              </w:rPr>
            </w:pPr>
          </w:p>
          <w:p w14:paraId="65EE81B0" w14:textId="02D9D463" w:rsidR="27C051D0" w:rsidRDefault="27C051D0" w:rsidP="27C051D0">
            <w:pPr>
              <w:spacing w:after="0" w:line="240" w:lineRule="auto"/>
              <w:jc w:val="both"/>
              <w:rPr>
                <w:rFonts w:ascii="Calibri" w:eastAsia="Calibri" w:hAnsi="Calibri" w:cs="Calibri"/>
                <w:sz w:val="22"/>
                <w:szCs w:val="22"/>
              </w:rPr>
            </w:pPr>
          </w:p>
          <w:p w14:paraId="694B18A5" w14:textId="032000D2" w:rsidR="27C051D0" w:rsidRDefault="27C051D0" w:rsidP="27C051D0">
            <w:pPr>
              <w:spacing w:after="0" w:line="240" w:lineRule="auto"/>
              <w:jc w:val="both"/>
              <w:rPr>
                <w:rFonts w:ascii="Calibri" w:eastAsia="Calibri" w:hAnsi="Calibri" w:cs="Calibri"/>
                <w:sz w:val="22"/>
                <w:szCs w:val="22"/>
              </w:rPr>
            </w:pPr>
          </w:p>
          <w:p w14:paraId="2B199DC3" w14:textId="5A93E8C6" w:rsidR="27C051D0" w:rsidRDefault="27C051D0" w:rsidP="27C051D0">
            <w:pPr>
              <w:spacing w:after="0" w:line="240" w:lineRule="auto"/>
              <w:jc w:val="both"/>
              <w:rPr>
                <w:rFonts w:ascii="Calibri" w:eastAsia="Calibri" w:hAnsi="Calibri" w:cs="Calibri"/>
                <w:sz w:val="22"/>
                <w:szCs w:val="22"/>
              </w:rPr>
            </w:pPr>
          </w:p>
          <w:p w14:paraId="106400D7" w14:textId="01720135" w:rsidR="27C051D0" w:rsidRDefault="27C051D0" w:rsidP="27C051D0">
            <w:pPr>
              <w:spacing w:after="0" w:line="240" w:lineRule="auto"/>
              <w:jc w:val="both"/>
              <w:rPr>
                <w:rFonts w:ascii="Calibri" w:eastAsia="Calibri" w:hAnsi="Calibri" w:cs="Calibri"/>
                <w:sz w:val="22"/>
                <w:szCs w:val="22"/>
              </w:rPr>
            </w:pPr>
          </w:p>
          <w:p w14:paraId="38DE8C8A" w14:textId="68CAF131" w:rsidR="27C051D0" w:rsidRDefault="27C051D0" w:rsidP="27C051D0">
            <w:pPr>
              <w:spacing w:after="0" w:line="240" w:lineRule="auto"/>
              <w:jc w:val="both"/>
              <w:rPr>
                <w:rFonts w:ascii="Calibri" w:eastAsia="Calibri" w:hAnsi="Calibri" w:cs="Calibri"/>
                <w:sz w:val="22"/>
                <w:szCs w:val="22"/>
              </w:rPr>
            </w:pPr>
          </w:p>
          <w:p w14:paraId="28532CE1" w14:textId="74FB74F1" w:rsidR="27C051D0" w:rsidRDefault="27C051D0" w:rsidP="27C051D0">
            <w:pPr>
              <w:spacing w:after="0" w:line="240" w:lineRule="auto"/>
              <w:rPr>
                <w:rFonts w:ascii="Calibri" w:eastAsia="Calibri" w:hAnsi="Calibri" w:cs="Calibri"/>
                <w:sz w:val="22"/>
                <w:szCs w:val="22"/>
              </w:rPr>
            </w:pPr>
          </w:p>
          <w:p w14:paraId="33194A1E" w14:textId="756D60EE" w:rsidR="27C051D0" w:rsidRDefault="27C051D0" w:rsidP="27C051D0">
            <w:pPr>
              <w:spacing w:after="0" w:line="240" w:lineRule="auto"/>
              <w:rPr>
                <w:rFonts w:ascii="Calibri" w:eastAsia="Calibri" w:hAnsi="Calibri" w:cs="Calibri"/>
                <w:sz w:val="22"/>
                <w:szCs w:val="22"/>
              </w:rPr>
            </w:pPr>
          </w:p>
          <w:p w14:paraId="393DD5AA" w14:textId="6EEAA19C" w:rsidR="27C051D0" w:rsidRDefault="27C051D0" w:rsidP="27C051D0">
            <w:pPr>
              <w:spacing w:after="0" w:line="240" w:lineRule="auto"/>
              <w:rPr>
                <w:rFonts w:ascii="Calibri" w:eastAsia="Calibri" w:hAnsi="Calibri" w:cs="Calibri"/>
                <w:sz w:val="22"/>
                <w:szCs w:val="22"/>
              </w:rPr>
            </w:pPr>
          </w:p>
          <w:p w14:paraId="1CE9BE4C" w14:textId="48E00D5D" w:rsidR="27C051D0" w:rsidRDefault="27C051D0" w:rsidP="27C051D0">
            <w:pPr>
              <w:spacing w:after="0" w:line="240" w:lineRule="auto"/>
              <w:rPr>
                <w:rFonts w:ascii="Calibri" w:eastAsia="Calibri" w:hAnsi="Calibri" w:cs="Calibri"/>
                <w:sz w:val="22"/>
                <w:szCs w:val="22"/>
              </w:rPr>
            </w:pPr>
          </w:p>
          <w:p w14:paraId="3E153144" w14:textId="5E1417D0" w:rsidR="27C051D0" w:rsidRDefault="27C051D0" w:rsidP="27C051D0">
            <w:pPr>
              <w:spacing w:after="0" w:line="240" w:lineRule="auto"/>
              <w:rPr>
                <w:rFonts w:ascii="Calibri" w:eastAsia="Calibri" w:hAnsi="Calibri" w:cs="Calibri"/>
                <w:sz w:val="22"/>
                <w:szCs w:val="22"/>
              </w:rPr>
            </w:pPr>
            <w:r w:rsidRPr="27C051D0">
              <w:rPr>
                <w:rFonts w:ascii="Calibri" w:eastAsia="Calibri" w:hAnsi="Calibri" w:cs="Calibri"/>
                <w:b/>
                <w:bCs/>
                <w:sz w:val="22"/>
                <w:szCs w:val="22"/>
                <w:lang w:val="en-US"/>
              </w:rPr>
              <w:t>Plenary/conclusion</w:t>
            </w:r>
          </w:p>
          <w:p w14:paraId="14116299" w14:textId="3316DA4F" w:rsidR="27C051D0" w:rsidRDefault="27C051D0" w:rsidP="27C051D0">
            <w:pPr>
              <w:spacing w:after="0" w:line="240" w:lineRule="auto"/>
              <w:jc w:val="both"/>
              <w:rPr>
                <w:rFonts w:ascii="Calibri" w:eastAsia="Calibri" w:hAnsi="Calibri" w:cs="Calibri"/>
                <w:sz w:val="30"/>
                <w:szCs w:val="30"/>
              </w:rPr>
            </w:pPr>
          </w:p>
          <w:p w14:paraId="7C87FE15" w14:textId="5BC7F230" w:rsidR="27C051D0" w:rsidRDefault="27C051D0" w:rsidP="27C051D0">
            <w:pPr>
              <w:spacing w:after="0" w:line="240" w:lineRule="auto"/>
              <w:jc w:val="both"/>
              <w:rPr>
                <w:rFonts w:ascii="Calibri" w:eastAsia="Calibri" w:hAnsi="Calibri" w:cs="Calibri"/>
                <w:sz w:val="30"/>
                <w:szCs w:val="30"/>
              </w:rPr>
            </w:pPr>
          </w:p>
          <w:p w14:paraId="79E7ED0C" w14:textId="17B336F8" w:rsidR="27C051D0" w:rsidRDefault="27C051D0" w:rsidP="27C051D0">
            <w:pPr>
              <w:spacing w:after="0" w:line="240" w:lineRule="auto"/>
              <w:jc w:val="both"/>
              <w:rPr>
                <w:rFonts w:ascii="Calibri" w:eastAsia="Calibri" w:hAnsi="Calibri" w:cs="Calibri"/>
                <w:sz w:val="30"/>
                <w:szCs w:val="30"/>
              </w:rPr>
            </w:pPr>
          </w:p>
          <w:p w14:paraId="66612220" w14:textId="4B581C61" w:rsidR="27C051D0" w:rsidRDefault="27C051D0" w:rsidP="27C051D0">
            <w:pPr>
              <w:spacing w:after="0" w:line="240" w:lineRule="auto"/>
              <w:jc w:val="both"/>
              <w:rPr>
                <w:rFonts w:ascii="Calibri" w:eastAsia="Calibri" w:hAnsi="Calibri" w:cs="Calibri"/>
                <w:sz w:val="30"/>
                <w:szCs w:val="30"/>
              </w:rPr>
            </w:pPr>
          </w:p>
        </w:tc>
        <w:tc>
          <w:tcPr>
            <w:tcW w:w="2430" w:type="dxa"/>
            <w:tcBorders>
              <w:top w:val="single" w:sz="6" w:space="0" w:color="auto"/>
              <w:left w:val="single" w:sz="6" w:space="0" w:color="auto"/>
              <w:bottom w:val="single" w:sz="6" w:space="0" w:color="auto"/>
              <w:right w:val="single" w:sz="6" w:space="0" w:color="auto"/>
            </w:tcBorders>
            <w:tcMar>
              <w:left w:w="105" w:type="dxa"/>
              <w:right w:w="105" w:type="dxa"/>
            </w:tcMar>
          </w:tcPr>
          <w:p w14:paraId="7E7C9AB4" w14:textId="5C6757C5" w:rsidR="27C051D0" w:rsidRDefault="27C051D0" w:rsidP="27C051D0">
            <w:pPr>
              <w:spacing w:after="0" w:line="240" w:lineRule="auto"/>
              <w:jc w:val="both"/>
              <w:rPr>
                <w:rFonts w:ascii="Calibri" w:eastAsia="Calibri" w:hAnsi="Calibri" w:cs="Calibri"/>
                <w:sz w:val="22"/>
                <w:szCs w:val="22"/>
              </w:rPr>
            </w:pPr>
          </w:p>
          <w:p w14:paraId="003AF431" w14:textId="08041D5F"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Introductions, aims and objectives and word cloud to start a knowledge check and engage the students.</w:t>
            </w:r>
          </w:p>
          <w:p w14:paraId="7B922B48" w14:textId="29BC1D42" w:rsidR="27C051D0" w:rsidRDefault="27C051D0" w:rsidP="27C051D0">
            <w:pPr>
              <w:spacing w:after="0" w:line="240" w:lineRule="auto"/>
              <w:jc w:val="both"/>
              <w:rPr>
                <w:rFonts w:ascii="Calibri" w:eastAsia="Calibri" w:hAnsi="Calibri" w:cs="Calibri"/>
                <w:sz w:val="22"/>
                <w:szCs w:val="22"/>
              </w:rPr>
            </w:pPr>
          </w:p>
          <w:p w14:paraId="69BE32FF" w14:textId="2A9E65E1" w:rsidR="27C051D0" w:rsidRDefault="27C051D0" w:rsidP="27C051D0">
            <w:pPr>
              <w:spacing w:after="0" w:line="240" w:lineRule="auto"/>
              <w:jc w:val="both"/>
              <w:rPr>
                <w:rFonts w:ascii="Calibri" w:eastAsia="Calibri" w:hAnsi="Calibri" w:cs="Calibri"/>
                <w:sz w:val="22"/>
                <w:szCs w:val="22"/>
              </w:rPr>
            </w:pPr>
          </w:p>
          <w:p w14:paraId="21D12674" w14:textId="0FA9F62F" w:rsidR="27C051D0" w:rsidRDefault="27C051D0" w:rsidP="27C051D0">
            <w:pPr>
              <w:spacing w:after="0" w:line="240" w:lineRule="auto"/>
              <w:jc w:val="both"/>
              <w:rPr>
                <w:rFonts w:ascii="Calibri" w:eastAsia="Calibri" w:hAnsi="Calibri" w:cs="Calibri"/>
                <w:sz w:val="22"/>
                <w:szCs w:val="22"/>
              </w:rPr>
            </w:pPr>
          </w:p>
          <w:p w14:paraId="784F954C" w14:textId="76AB240A" w:rsidR="27C051D0" w:rsidRDefault="27C051D0" w:rsidP="27C051D0">
            <w:pPr>
              <w:spacing w:after="0" w:line="240" w:lineRule="auto"/>
              <w:jc w:val="both"/>
              <w:rPr>
                <w:rFonts w:ascii="Calibri" w:eastAsia="Calibri" w:hAnsi="Calibri" w:cs="Calibri"/>
                <w:sz w:val="22"/>
                <w:szCs w:val="22"/>
              </w:rPr>
            </w:pPr>
          </w:p>
          <w:p w14:paraId="66E9D7D3" w14:textId="2C1F592D"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Look more in depth at 6 different media types that show crime. There are recent, relevant examples to use on each slide. </w:t>
            </w:r>
          </w:p>
          <w:p w14:paraId="2DDC1A39" w14:textId="2DF1E244" w:rsidR="27C051D0" w:rsidRDefault="27C051D0" w:rsidP="27C051D0">
            <w:pPr>
              <w:spacing w:after="0" w:line="240" w:lineRule="auto"/>
              <w:jc w:val="both"/>
              <w:rPr>
                <w:rFonts w:ascii="Calibri" w:eastAsia="Calibri" w:hAnsi="Calibri" w:cs="Calibri"/>
                <w:sz w:val="22"/>
                <w:szCs w:val="22"/>
              </w:rPr>
            </w:pPr>
          </w:p>
          <w:p w14:paraId="4D5341E2" w14:textId="5198DBE8" w:rsidR="27C051D0" w:rsidRDefault="27C051D0" w:rsidP="27C051D0">
            <w:pPr>
              <w:spacing w:after="0" w:line="240" w:lineRule="auto"/>
              <w:jc w:val="both"/>
              <w:rPr>
                <w:rFonts w:ascii="Calibri" w:eastAsia="Calibri" w:hAnsi="Calibri" w:cs="Calibri"/>
                <w:sz w:val="22"/>
                <w:szCs w:val="22"/>
              </w:rPr>
            </w:pPr>
          </w:p>
          <w:p w14:paraId="57005855" w14:textId="3C40DA25" w:rsidR="27C051D0" w:rsidRDefault="27C051D0" w:rsidP="27C051D0">
            <w:pPr>
              <w:spacing w:after="0" w:line="240" w:lineRule="auto"/>
              <w:jc w:val="both"/>
              <w:rPr>
                <w:rFonts w:ascii="Calibri" w:eastAsia="Calibri" w:hAnsi="Calibri" w:cs="Calibri"/>
                <w:sz w:val="22"/>
                <w:szCs w:val="22"/>
              </w:rPr>
            </w:pPr>
          </w:p>
          <w:p w14:paraId="2595C739" w14:textId="1EB59A01" w:rsidR="27C051D0" w:rsidRDefault="27C051D0" w:rsidP="27C051D0">
            <w:pPr>
              <w:spacing w:after="0" w:line="240" w:lineRule="auto"/>
              <w:jc w:val="both"/>
              <w:rPr>
                <w:rFonts w:ascii="Calibri" w:eastAsia="Calibri" w:hAnsi="Calibri" w:cs="Calibri"/>
                <w:sz w:val="22"/>
                <w:szCs w:val="22"/>
              </w:rPr>
            </w:pPr>
          </w:p>
          <w:p w14:paraId="42A85ED2" w14:textId="1B18B920"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Complete research task, discussion afterwards to see what students have found  </w:t>
            </w:r>
          </w:p>
          <w:p w14:paraId="389CFE9D" w14:textId="28C057EE" w:rsidR="27C051D0" w:rsidRDefault="27C051D0" w:rsidP="27C051D0">
            <w:pPr>
              <w:spacing w:after="0" w:line="240" w:lineRule="auto"/>
              <w:jc w:val="both"/>
              <w:rPr>
                <w:rFonts w:ascii="Calibri" w:eastAsia="Calibri" w:hAnsi="Calibri" w:cs="Calibri"/>
                <w:sz w:val="22"/>
                <w:szCs w:val="22"/>
              </w:rPr>
            </w:pPr>
          </w:p>
          <w:p w14:paraId="00535C0A" w14:textId="112E14FC" w:rsidR="27C051D0" w:rsidRDefault="27C051D0" w:rsidP="27C051D0">
            <w:pPr>
              <w:spacing w:after="0" w:line="240" w:lineRule="auto"/>
              <w:jc w:val="both"/>
              <w:rPr>
                <w:rFonts w:ascii="Calibri" w:eastAsia="Calibri" w:hAnsi="Calibri" w:cs="Calibri"/>
                <w:sz w:val="22"/>
                <w:szCs w:val="22"/>
              </w:rPr>
            </w:pPr>
          </w:p>
          <w:p w14:paraId="03C69506" w14:textId="214C60C8" w:rsidR="27C051D0" w:rsidRDefault="27C051D0" w:rsidP="27C051D0">
            <w:pPr>
              <w:spacing w:after="0" w:line="240" w:lineRule="auto"/>
              <w:jc w:val="both"/>
              <w:rPr>
                <w:rFonts w:ascii="Calibri" w:eastAsia="Calibri" w:hAnsi="Calibri" w:cs="Calibri"/>
                <w:sz w:val="22"/>
                <w:szCs w:val="22"/>
              </w:rPr>
            </w:pPr>
          </w:p>
          <w:p w14:paraId="5D23808A" w14:textId="349AEB43"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Final task to check what students have learnt (knowledge check) </w:t>
            </w:r>
          </w:p>
          <w:p w14:paraId="2B40C297" w14:textId="41F9D2B2" w:rsidR="27C051D0" w:rsidRDefault="27C051D0" w:rsidP="27C051D0">
            <w:pPr>
              <w:spacing w:after="0" w:line="240" w:lineRule="auto"/>
              <w:jc w:val="both"/>
              <w:rPr>
                <w:rFonts w:ascii="Calibri" w:eastAsia="Calibri" w:hAnsi="Calibri" w:cs="Calibri"/>
                <w:sz w:val="22"/>
                <w:szCs w:val="22"/>
              </w:rPr>
            </w:pPr>
          </w:p>
          <w:p w14:paraId="519FF8E8" w14:textId="7599DCD2" w:rsidR="27C051D0" w:rsidRDefault="27C051D0" w:rsidP="27C051D0">
            <w:pPr>
              <w:spacing w:after="0" w:line="240" w:lineRule="auto"/>
              <w:jc w:val="both"/>
              <w:rPr>
                <w:rFonts w:ascii="Calibri" w:eastAsia="Calibri" w:hAnsi="Calibri" w:cs="Calibri"/>
                <w:sz w:val="22"/>
                <w:szCs w:val="22"/>
              </w:rPr>
            </w:pPr>
          </w:p>
          <w:p w14:paraId="21B0B017" w14:textId="1D4EEC57" w:rsidR="27C051D0" w:rsidRDefault="27C051D0" w:rsidP="27C051D0">
            <w:pPr>
              <w:spacing w:after="0" w:line="240" w:lineRule="auto"/>
              <w:jc w:val="both"/>
              <w:rPr>
                <w:rFonts w:ascii="Calibri" w:eastAsia="Calibri" w:hAnsi="Calibri" w:cs="Calibri"/>
                <w:sz w:val="22"/>
                <w:szCs w:val="22"/>
              </w:rPr>
            </w:pPr>
            <w:r w:rsidRPr="27C051D0">
              <w:rPr>
                <w:rFonts w:ascii="Calibri" w:eastAsia="Calibri" w:hAnsi="Calibri" w:cs="Calibri"/>
                <w:b/>
                <w:bCs/>
                <w:sz w:val="22"/>
                <w:szCs w:val="22"/>
                <w:lang w:val="en-US"/>
              </w:rPr>
              <w:t xml:space="preserve">Chance for questions if any </w:t>
            </w:r>
          </w:p>
        </w:tc>
        <w:tc>
          <w:tcPr>
            <w:tcW w:w="4140" w:type="dxa"/>
            <w:tcBorders>
              <w:top w:val="single" w:sz="6" w:space="0" w:color="auto"/>
              <w:left w:val="single" w:sz="6" w:space="0" w:color="auto"/>
              <w:bottom w:val="single" w:sz="6" w:space="0" w:color="auto"/>
              <w:right w:val="single" w:sz="6" w:space="0" w:color="auto"/>
            </w:tcBorders>
            <w:tcMar>
              <w:left w:w="105" w:type="dxa"/>
              <w:right w:w="105" w:type="dxa"/>
            </w:tcMar>
          </w:tcPr>
          <w:p w14:paraId="4508AF79" w14:textId="700DFE7B"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1- introduce topic, introduce self, go over the trigger warning </w:t>
            </w:r>
          </w:p>
          <w:p w14:paraId="227E4465" w14:textId="44769DFB" w:rsidR="27C051D0" w:rsidRDefault="27C051D0" w:rsidP="27C051D0">
            <w:pPr>
              <w:spacing w:after="0" w:line="240" w:lineRule="auto"/>
              <w:jc w:val="both"/>
              <w:rPr>
                <w:rFonts w:ascii="Calibri" w:eastAsia="Calibri" w:hAnsi="Calibri" w:cs="Calibri"/>
                <w:sz w:val="20"/>
                <w:szCs w:val="20"/>
              </w:rPr>
            </w:pPr>
          </w:p>
          <w:p w14:paraId="366FB02B" w14:textId="7690E402"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2- talk through aims and objectives </w:t>
            </w:r>
          </w:p>
          <w:p w14:paraId="0C1E26DB" w14:textId="23B39E8F" w:rsidR="27C051D0" w:rsidRDefault="27C051D0" w:rsidP="27C051D0">
            <w:pPr>
              <w:spacing w:after="0" w:line="240" w:lineRule="auto"/>
              <w:jc w:val="both"/>
              <w:rPr>
                <w:rFonts w:ascii="Calibri" w:eastAsia="Calibri" w:hAnsi="Calibri" w:cs="Calibri"/>
                <w:sz w:val="20"/>
                <w:szCs w:val="20"/>
              </w:rPr>
            </w:pPr>
          </w:p>
          <w:p w14:paraId="12B81CF6" w14:textId="68A098F3"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3- complete word cloud on Slido. Open the word cloud for class to see answers, discuss answers </w:t>
            </w:r>
          </w:p>
          <w:p w14:paraId="17516A84" w14:textId="6CA9046C" w:rsidR="27C051D0" w:rsidRDefault="27C051D0" w:rsidP="27C051D0">
            <w:pPr>
              <w:spacing w:after="0" w:line="240" w:lineRule="auto"/>
              <w:jc w:val="both"/>
              <w:rPr>
                <w:rFonts w:ascii="Calibri" w:eastAsia="Calibri" w:hAnsi="Calibri" w:cs="Calibri"/>
                <w:sz w:val="20"/>
                <w:szCs w:val="20"/>
              </w:rPr>
            </w:pPr>
          </w:p>
          <w:p w14:paraId="2736A013" w14:textId="42845E35" w:rsidR="27C051D0" w:rsidRDefault="27C051D0" w:rsidP="27C051D0">
            <w:pPr>
              <w:spacing w:after="0" w:line="240" w:lineRule="auto"/>
              <w:jc w:val="both"/>
              <w:rPr>
                <w:rFonts w:ascii="Calibri" w:eastAsia="Calibri" w:hAnsi="Calibri" w:cs="Calibri"/>
                <w:sz w:val="20"/>
                <w:szCs w:val="20"/>
              </w:rPr>
            </w:pPr>
          </w:p>
          <w:p w14:paraId="78E43372" w14:textId="4EEBDFE7"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4- show 6 media types being discussed in the session </w:t>
            </w:r>
          </w:p>
          <w:p w14:paraId="33FC20D2" w14:textId="1A3BE654"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5- explain newspapers portraying crime </w:t>
            </w:r>
          </w:p>
          <w:p w14:paraId="4BA5AE8A" w14:textId="17172334"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Slide 6- explain television portraying crime</w:t>
            </w:r>
          </w:p>
          <w:p w14:paraId="6E2FABFE" w14:textId="5DEBBD0B"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7- explain films portraying crime </w:t>
            </w:r>
          </w:p>
          <w:p w14:paraId="1BC2D7F7" w14:textId="4762AECE"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Slide 8- explain electronic gaming portraying crime</w:t>
            </w:r>
          </w:p>
          <w:p w14:paraId="4F8CCC15" w14:textId="0DE196EF"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9- explain social media portraying crime </w:t>
            </w:r>
          </w:p>
          <w:p w14:paraId="7E39CB36" w14:textId="03FC9D40"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Slide 10- explain music portraying crime</w:t>
            </w:r>
          </w:p>
          <w:p w14:paraId="2F9CFC04" w14:textId="0DD7357E" w:rsidR="27C051D0" w:rsidRDefault="27C051D0" w:rsidP="27C051D0">
            <w:pPr>
              <w:spacing w:after="0" w:line="240" w:lineRule="auto"/>
              <w:jc w:val="both"/>
              <w:rPr>
                <w:rFonts w:ascii="Calibri" w:eastAsia="Calibri" w:hAnsi="Calibri" w:cs="Calibri"/>
                <w:sz w:val="20"/>
                <w:szCs w:val="20"/>
              </w:rPr>
            </w:pPr>
          </w:p>
          <w:p w14:paraId="5FF477B1" w14:textId="5A5C19B1" w:rsidR="27C051D0" w:rsidRDefault="27C051D0" w:rsidP="27C051D0">
            <w:pPr>
              <w:spacing w:after="0" w:line="240" w:lineRule="auto"/>
              <w:jc w:val="both"/>
              <w:rPr>
                <w:rFonts w:ascii="Calibri" w:eastAsia="Calibri" w:hAnsi="Calibri" w:cs="Calibri"/>
                <w:sz w:val="20"/>
                <w:szCs w:val="20"/>
              </w:rPr>
            </w:pPr>
          </w:p>
          <w:p w14:paraId="13CD3317" w14:textId="564AEC48"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11-  go into pairs for a research task, split into pairs, split the 6 media types to the pairs ( 2 per pair, 6 students). Ask them to find recent examples of this media type portraying crime. Discuss their examples with group. </w:t>
            </w:r>
          </w:p>
          <w:p w14:paraId="0347A9F3" w14:textId="3733D883" w:rsidR="27C051D0" w:rsidRDefault="27C051D0" w:rsidP="27C051D0">
            <w:pPr>
              <w:spacing w:after="0" w:line="240" w:lineRule="auto"/>
              <w:jc w:val="both"/>
              <w:rPr>
                <w:rFonts w:ascii="Calibri" w:eastAsia="Calibri" w:hAnsi="Calibri" w:cs="Calibri"/>
              </w:rPr>
            </w:pPr>
          </w:p>
          <w:p w14:paraId="429AB5D3" w14:textId="079E6FF7" w:rsidR="27C051D0" w:rsidRDefault="27C051D0" w:rsidP="27C051D0">
            <w:pPr>
              <w:spacing w:after="0" w:line="240" w:lineRule="auto"/>
              <w:jc w:val="both"/>
              <w:rPr>
                <w:rFonts w:ascii="Calibri" w:eastAsia="Calibri" w:hAnsi="Calibri" w:cs="Calibri"/>
              </w:rPr>
            </w:pPr>
          </w:p>
          <w:p w14:paraId="04DD074C" w14:textId="7653EE22" w:rsidR="27C051D0" w:rsidRDefault="27C051D0" w:rsidP="27C051D0">
            <w:pPr>
              <w:spacing w:after="0" w:line="240" w:lineRule="auto"/>
              <w:jc w:val="both"/>
              <w:rPr>
                <w:rFonts w:ascii="Calibri" w:eastAsia="Calibri" w:hAnsi="Calibri" w:cs="Calibri"/>
              </w:rPr>
            </w:pPr>
          </w:p>
          <w:p w14:paraId="0E367717" w14:textId="229985AB"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12- whole group activity to finish, what can we see in this news headline that is portraying crime in a certain way. Do this as a whole class. </w:t>
            </w:r>
          </w:p>
          <w:p w14:paraId="714A6B94" w14:textId="07D6B8C8" w:rsidR="27C051D0" w:rsidRDefault="27C051D0" w:rsidP="27C051D0">
            <w:pPr>
              <w:spacing w:after="0" w:line="240" w:lineRule="auto"/>
              <w:jc w:val="both"/>
              <w:rPr>
                <w:rFonts w:ascii="Calibri" w:eastAsia="Calibri" w:hAnsi="Calibri" w:cs="Calibri"/>
                <w:sz w:val="20"/>
                <w:szCs w:val="20"/>
              </w:rPr>
            </w:pPr>
          </w:p>
          <w:p w14:paraId="75B8DBCE" w14:textId="23ECA381"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Slide 13- go through what I highlighted reiterate media highlighting certain points to dramatize crime. </w:t>
            </w:r>
          </w:p>
          <w:p w14:paraId="026DE9CB" w14:textId="0CB695B7" w:rsidR="27C051D0" w:rsidRDefault="27C051D0" w:rsidP="27C051D0">
            <w:pPr>
              <w:spacing w:after="0" w:line="240" w:lineRule="auto"/>
              <w:jc w:val="both"/>
              <w:rPr>
                <w:rFonts w:ascii="Calibri" w:eastAsia="Calibri" w:hAnsi="Calibri" w:cs="Calibri"/>
                <w:sz w:val="20"/>
                <w:szCs w:val="20"/>
              </w:rPr>
            </w:pPr>
          </w:p>
          <w:p w14:paraId="56A223B3" w14:textId="7132466A" w:rsidR="27C051D0" w:rsidRDefault="27C051D0" w:rsidP="27C051D0">
            <w:pPr>
              <w:spacing w:after="0" w:line="240" w:lineRule="auto"/>
              <w:jc w:val="both"/>
              <w:rPr>
                <w:rFonts w:ascii="Calibri" w:eastAsia="Calibri" w:hAnsi="Calibri" w:cs="Calibri"/>
              </w:rPr>
            </w:pPr>
            <w:r w:rsidRPr="27C051D0">
              <w:rPr>
                <w:rFonts w:ascii="Calibri" w:eastAsia="Calibri" w:hAnsi="Calibri" w:cs="Calibri"/>
                <w:b/>
                <w:bCs/>
                <w:sz w:val="20"/>
                <w:szCs w:val="20"/>
                <w:lang w:val="en-US"/>
              </w:rPr>
              <w:t>Slide 14- Thankyou and questions</w:t>
            </w:r>
            <w:r w:rsidRPr="27C051D0">
              <w:rPr>
                <w:rFonts w:ascii="Calibri" w:eastAsia="Calibri" w:hAnsi="Calibri" w:cs="Calibri"/>
                <w:b/>
                <w:bCs/>
                <w:lang w:val="en-US"/>
              </w:rPr>
              <w:t xml:space="preserve"> </w:t>
            </w:r>
          </w:p>
        </w:tc>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1297233B" w14:textId="6C7649D6" w:rsidR="27C051D0" w:rsidRDefault="27C051D0" w:rsidP="27C051D0">
            <w:pPr>
              <w:spacing w:after="0" w:line="240" w:lineRule="auto"/>
              <w:jc w:val="both"/>
              <w:rPr>
                <w:rFonts w:ascii="Calibri" w:eastAsia="Calibri" w:hAnsi="Calibri" w:cs="Calibri"/>
                <w:sz w:val="20"/>
                <w:szCs w:val="20"/>
              </w:rPr>
            </w:pPr>
          </w:p>
          <w:p w14:paraId="12F07987" w14:textId="37B0ABE5" w:rsidR="27C051D0" w:rsidRDefault="27C051D0" w:rsidP="27C051D0">
            <w:pPr>
              <w:spacing w:after="0" w:line="240" w:lineRule="auto"/>
              <w:jc w:val="both"/>
              <w:rPr>
                <w:rFonts w:ascii="Calibri" w:eastAsia="Calibri" w:hAnsi="Calibri" w:cs="Calibri"/>
                <w:sz w:val="20"/>
                <w:szCs w:val="20"/>
              </w:rPr>
            </w:pPr>
          </w:p>
          <w:p w14:paraId="18AF2A84" w14:textId="688AC1E3"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7 minutes</w:t>
            </w:r>
          </w:p>
          <w:p w14:paraId="64761ED9" w14:textId="11F553EA" w:rsidR="27C051D0" w:rsidRDefault="27C051D0" w:rsidP="27C051D0">
            <w:pPr>
              <w:spacing w:after="0" w:line="240" w:lineRule="auto"/>
              <w:jc w:val="both"/>
              <w:rPr>
                <w:rFonts w:ascii="Calibri" w:eastAsia="Calibri" w:hAnsi="Calibri" w:cs="Calibri"/>
                <w:sz w:val="20"/>
                <w:szCs w:val="20"/>
              </w:rPr>
            </w:pPr>
          </w:p>
          <w:p w14:paraId="5C0A7743" w14:textId="68B62196" w:rsidR="27C051D0" w:rsidRDefault="27C051D0" w:rsidP="27C051D0">
            <w:pPr>
              <w:spacing w:after="0" w:line="240" w:lineRule="auto"/>
              <w:jc w:val="both"/>
              <w:rPr>
                <w:rFonts w:ascii="Calibri" w:eastAsia="Calibri" w:hAnsi="Calibri" w:cs="Calibri"/>
                <w:sz w:val="20"/>
                <w:szCs w:val="20"/>
              </w:rPr>
            </w:pPr>
          </w:p>
          <w:p w14:paraId="5680AE83" w14:textId="0461331C" w:rsidR="27C051D0" w:rsidRDefault="27C051D0" w:rsidP="27C051D0">
            <w:pPr>
              <w:spacing w:after="0" w:line="240" w:lineRule="auto"/>
              <w:jc w:val="both"/>
              <w:rPr>
                <w:rFonts w:ascii="Calibri" w:eastAsia="Calibri" w:hAnsi="Calibri" w:cs="Calibri"/>
                <w:sz w:val="20"/>
                <w:szCs w:val="20"/>
              </w:rPr>
            </w:pPr>
          </w:p>
          <w:p w14:paraId="4FF50B36" w14:textId="655F153D" w:rsidR="27C051D0" w:rsidRDefault="27C051D0" w:rsidP="27C051D0">
            <w:pPr>
              <w:spacing w:after="0" w:line="240" w:lineRule="auto"/>
              <w:jc w:val="both"/>
              <w:rPr>
                <w:rFonts w:ascii="Calibri" w:eastAsia="Calibri" w:hAnsi="Calibri" w:cs="Calibri"/>
                <w:sz w:val="20"/>
                <w:szCs w:val="20"/>
              </w:rPr>
            </w:pPr>
          </w:p>
          <w:p w14:paraId="07490B9C" w14:textId="52710F31" w:rsidR="27C051D0" w:rsidRDefault="27C051D0" w:rsidP="27C051D0">
            <w:pPr>
              <w:spacing w:after="0" w:line="240" w:lineRule="auto"/>
              <w:jc w:val="both"/>
              <w:rPr>
                <w:rFonts w:ascii="Calibri" w:eastAsia="Calibri" w:hAnsi="Calibri" w:cs="Calibri"/>
                <w:sz w:val="20"/>
                <w:szCs w:val="20"/>
              </w:rPr>
            </w:pPr>
          </w:p>
          <w:p w14:paraId="7D17F0B4" w14:textId="4779D583" w:rsidR="27C051D0" w:rsidRDefault="27C051D0" w:rsidP="27C051D0">
            <w:pPr>
              <w:spacing w:after="0" w:line="240" w:lineRule="auto"/>
              <w:jc w:val="both"/>
              <w:rPr>
                <w:rFonts w:ascii="Calibri" w:eastAsia="Calibri" w:hAnsi="Calibri" w:cs="Calibri"/>
                <w:sz w:val="20"/>
                <w:szCs w:val="20"/>
              </w:rPr>
            </w:pPr>
          </w:p>
          <w:p w14:paraId="2438E1E6" w14:textId="3417EA24" w:rsidR="27C051D0" w:rsidRDefault="27C051D0" w:rsidP="27C051D0">
            <w:pPr>
              <w:spacing w:after="0" w:line="240" w:lineRule="auto"/>
              <w:jc w:val="both"/>
              <w:rPr>
                <w:rFonts w:ascii="Calibri" w:eastAsia="Calibri" w:hAnsi="Calibri" w:cs="Calibri"/>
                <w:sz w:val="20"/>
                <w:szCs w:val="20"/>
              </w:rPr>
            </w:pPr>
          </w:p>
          <w:p w14:paraId="34B8463D" w14:textId="2F0F0BE8" w:rsidR="27C051D0" w:rsidRDefault="27C051D0" w:rsidP="27C051D0">
            <w:pPr>
              <w:spacing w:after="0" w:line="240" w:lineRule="auto"/>
              <w:jc w:val="both"/>
              <w:rPr>
                <w:rFonts w:ascii="Calibri" w:eastAsia="Calibri" w:hAnsi="Calibri" w:cs="Calibri"/>
                <w:sz w:val="20"/>
                <w:szCs w:val="20"/>
              </w:rPr>
            </w:pPr>
          </w:p>
          <w:p w14:paraId="7A122FFF" w14:textId="365A2B4C" w:rsidR="27C051D0" w:rsidRDefault="27C051D0" w:rsidP="27C051D0">
            <w:pPr>
              <w:spacing w:after="0" w:line="240" w:lineRule="auto"/>
              <w:jc w:val="both"/>
              <w:rPr>
                <w:rFonts w:ascii="Calibri" w:eastAsia="Calibri" w:hAnsi="Calibri" w:cs="Calibri"/>
                <w:sz w:val="20"/>
                <w:szCs w:val="20"/>
              </w:rPr>
            </w:pPr>
          </w:p>
          <w:p w14:paraId="3DB2C977" w14:textId="59095183" w:rsidR="27C051D0" w:rsidRDefault="27C051D0" w:rsidP="27C051D0">
            <w:pPr>
              <w:spacing w:after="0" w:line="240" w:lineRule="auto"/>
              <w:jc w:val="both"/>
              <w:rPr>
                <w:rFonts w:ascii="Calibri" w:eastAsia="Calibri" w:hAnsi="Calibri" w:cs="Calibri"/>
                <w:sz w:val="20"/>
                <w:szCs w:val="20"/>
              </w:rPr>
            </w:pPr>
          </w:p>
          <w:p w14:paraId="71C86C37" w14:textId="239825BD" w:rsidR="27C051D0" w:rsidRDefault="27C051D0" w:rsidP="27C051D0">
            <w:pPr>
              <w:spacing w:after="0" w:line="240" w:lineRule="auto"/>
              <w:jc w:val="both"/>
              <w:rPr>
                <w:rFonts w:ascii="Calibri" w:eastAsia="Calibri" w:hAnsi="Calibri" w:cs="Calibri"/>
                <w:sz w:val="20"/>
                <w:szCs w:val="20"/>
              </w:rPr>
            </w:pPr>
          </w:p>
          <w:p w14:paraId="2910B5C5" w14:textId="475F69D9"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8 minutes </w:t>
            </w:r>
          </w:p>
          <w:p w14:paraId="536915E2" w14:textId="7A7C0A5D" w:rsidR="27C051D0" w:rsidRDefault="27C051D0" w:rsidP="27C051D0">
            <w:pPr>
              <w:spacing w:after="0" w:line="240" w:lineRule="auto"/>
              <w:jc w:val="both"/>
              <w:rPr>
                <w:rFonts w:ascii="Calibri" w:eastAsia="Calibri" w:hAnsi="Calibri" w:cs="Calibri"/>
                <w:sz w:val="20"/>
                <w:szCs w:val="20"/>
              </w:rPr>
            </w:pPr>
          </w:p>
          <w:p w14:paraId="16B866F8" w14:textId="3F79BB6B" w:rsidR="27C051D0" w:rsidRDefault="27C051D0" w:rsidP="27C051D0">
            <w:pPr>
              <w:spacing w:after="0" w:line="240" w:lineRule="auto"/>
              <w:jc w:val="both"/>
              <w:rPr>
                <w:rFonts w:ascii="Calibri" w:eastAsia="Calibri" w:hAnsi="Calibri" w:cs="Calibri"/>
                <w:sz w:val="20"/>
                <w:szCs w:val="20"/>
              </w:rPr>
            </w:pPr>
          </w:p>
          <w:p w14:paraId="620149A5" w14:textId="11E6571A" w:rsidR="27C051D0" w:rsidRDefault="27C051D0" w:rsidP="27C051D0">
            <w:pPr>
              <w:spacing w:after="0" w:line="240" w:lineRule="auto"/>
              <w:jc w:val="both"/>
              <w:rPr>
                <w:rFonts w:ascii="Calibri" w:eastAsia="Calibri" w:hAnsi="Calibri" w:cs="Calibri"/>
                <w:sz w:val="20"/>
                <w:szCs w:val="20"/>
              </w:rPr>
            </w:pPr>
          </w:p>
          <w:p w14:paraId="0E4CEC20" w14:textId="5C335159" w:rsidR="27C051D0" w:rsidRDefault="27C051D0" w:rsidP="27C051D0">
            <w:pPr>
              <w:spacing w:after="0" w:line="240" w:lineRule="auto"/>
              <w:jc w:val="both"/>
              <w:rPr>
                <w:rFonts w:ascii="Calibri" w:eastAsia="Calibri" w:hAnsi="Calibri" w:cs="Calibri"/>
                <w:sz w:val="20"/>
                <w:szCs w:val="20"/>
              </w:rPr>
            </w:pPr>
          </w:p>
          <w:p w14:paraId="33D3028B" w14:textId="73BAD565" w:rsidR="27C051D0" w:rsidRDefault="27C051D0" w:rsidP="27C051D0">
            <w:pPr>
              <w:spacing w:after="0" w:line="240" w:lineRule="auto"/>
              <w:jc w:val="both"/>
              <w:rPr>
                <w:rFonts w:ascii="Calibri" w:eastAsia="Calibri" w:hAnsi="Calibri" w:cs="Calibri"/>
                <w:sz w:val="20"/>
                <w:szCs w:val="20"/>
              </w:rPr>
            </w:pPr>
          </w:p>
          <w:p w14:paraId="447F7E91" w14:textId="0D500F60" w:rsidR="27C051D0" w:rsidRDefault="27C051D0" w:rsidP="27C051D0">
            <w:pPr>
              <w:spacing w:after="0" w:line="240" w:lineRule="auto"/>
              <w:jc w:val="both"/>
              <w:rPr>
                <w:rFonts w:ascii="Calibri" w:eastAsia="Calibri" w:hAnsi="Calibri" w:cs="Calibri"/>
                <w:sz w:val="20"/>
                <w:szCs w:val="20"/>
              </w:rPr>
            </w:pPr>
          </w:p>
          <w:p w14:paraId="6F707119" w14:textId="225C0F3C"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 5 minutes to research</w:t>
            </w:r>
          </w:p>
          <w:p w14:paraId="486301AD" w14:textId="6ABF32B1" w:rsidR="27C051D0" w:rsidRDefault="27C051D0" w:rsidP="27C051D0">
            <w:pPr>
              <w:spacing w:after="0" w:line="240" w:lineRule="auto"/>
              <w:jc w:val="both"/>
              <w:rPr>
                <w:rFonts w:ascii="Calibri" w:eastAsia="Calibri" w:hAnsi="Calibri" w:cs="Calibri"/>
                <w:sz w:val="20"/>
                <w:szCs w:val="20"/>
              </w:rPr>
            </w:pPr>
          </w:p>
          <w:p w14:paraId="03EE393C" w14:textId="78E544C9"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5 minutes to discuss with whole group.</w:t>
            </w:r>
          </w:p>
          <w:p w14:paraId="41BFE58D" w14:textId="4E1E1CF6" w:rsidR="27C051D0" w:rsidRDefault="27C051D0" w:rsidP="27C051D0">
            <w:pPr>
              <w:spacing w:after="0" w:line="240" w:lineRule="auto"/>
              <w:jc w:val="both"/>
              <w:rPr>
                <w:rFonts w:ascii="Calibri" w:eastAsia="Calibri" w:hAnsi="Calibri" w:cs="Calibri"/>
                <w:sz w:val="20"/>
                <w:szCs w:val="20"/>
              </w:rPr>
            </w:pPr>
          </w:p>
          <w:p w14:paraId="6587ACD1" w14:textId="5319176C" w:rsidR="27C051D0" w:rsidRDefault="27C051D0" w:rsidP="27C051D0">
            <w:pPr>
              <w:spacing w:after="0" w:line="240" w:lineRule="auto"/>
              <w:jc w:val="both"/>
              <w:rPr>
                <w:rFonts w:ascii="Calibri" w:eastAsia="Calibri" w:hAnsi="Calibri" w:cs="Calibri"/>
                <w:sz w:val="20"/>
                <w:szCs w:val="20"/>
              </w:rPr>
            </w:pPr>
          </w:p>
          <w:p w14:paraId="5FA52D00" w14:textId="01EA719D" w:rsidR="27C051D0" w:rsidRDefault="27C051D0" w:rsidP="27C051D0">
            <w:pPr>
              <w:spacing w:after="0" w:line="240" w:lineRule="auto"/>
              <w:jc w:val="both"/>
              <w:rPr>
                <w:rFonts w:ascii="Calibri" w:eastAsia="Calibri" w:hAnsi="Calibri" w:cs="Calibri"/>
                <w:sz w:val="20"/>
                <w:szCs w:val="20"/>
              </w:rPr>
            </w:pPr>
          </w:p>
          <w:p w14:paraId="0E8725AE" w14:textId="3B90F121" w:rsidR="27C051D0" w:rsidRDefault="27C051D0" w:rsidP="27C051D0">
            <w:pPr>
              <w:spacing w:after="0" w:line="240" w:lineRule="auto"/>
              <w:jc w:val="both"/>
              <w:rPr>
                <w:rFonts w:ascii="Calibri" w:eastAsia="Calibri" w:hAnsi="Calibri" w:cs="Calibri"/>
                <w:sz w:val="20"/>
                <w:szCs w:val="20"/>
              </w:rPr>
            </w:pPr>
          </w:p>
          <w:p w14:paraId="6F52A9AC" w14:textId="47846943" w:rsidR="27C051D0" w:rsidRDefault="27C051D0" w:rsidP="27C051D0">
            <w:pPr>
              <w:spacing w:after="0" w:line="240" w:lineRule="auto"/>
              <w:jc w:val="both"/>
              <w:rPr>
                <w:rFonts w:ascii="Calibri" w:eastAsia="Calibri" w:hAnsi="Calibri" w:cs="Calibri"/>
                <w:sz w:val="20"/>
                <w:szCs w:val="20"/>
              </w:rPr>
            </w:pPr>
          </w:p>
          <w:p w14:paraId="10E4FC3C" w14:textId="4BF1E9BF" w:rsidR="27C051D0" w:rsidRDefault="27C051D0" w:rsidP="27C051D0">
            <w:pPr>
              <w:spacing w:after="0" w:line="240" w:lineRule="auto"/>
              <w:jc w:val="both"/>
              <w:rPr>
                <w:rFonts w:ascii="Calibri" w:eastAsia="Calibri" w:hAnsi="Calibri" w:cs="Calibri"/>
                <w:sz w:val="20"/>
                <w:szCs w:val="20"/>
              </w:rPr>
            </w:pPr>
          </w:p>
          <w:p w14:paraId="77CD0AD5" w14:textId="0E25690E" w:rsidR="27C051D0" w:rsidRDefault="27C051D0" w:rsidP="27C051D0">
            <w:pPr>
              <w:spacing w:after="0" w:line="240" w:lineRule="auto"/>
              <w:jc w:val="both"/>
              <w:rPr>
                <w:rFonts w:ascii="Calibri" w:eastAsia="Calibri" w:hAnsi="Calibri" w:cs="Calibri"/>
                <w:sz w:val="20"/>
                <w:szCs w:val="20"/>
              </w:rPr>
            </w:pPr>
          </w:p>
          <w:p w14:paraId="47EB73CD" w14:textId="571EF4DD" w:rsidR="27C051D0" w:rsidRDefault="27C051D0" w:rsidP="27C051D0">
            <w:pPr>
              <w:spacing w:after="0" w:line="240" w:lineRule="auto"/>
              <w:jc w:val="both"/>
              <w:rPr>
                <w:rFonts w:ascii="Calibri" w:eastAsia="Calibri" w:hAnsi="Calibri" w:cs="Calibri"/>
                <w:sz w:val="20"/>
                <w:szCs w:val="20"/>
              </w:rPr>
            </w:pPr>
          </w:p>
          <w:p w14:paraId="3C064BD5" w14:textId="0A9B0222" w:rsidR="27C051D0" w:rsidRDefault="27C051D0" w:rsidP="27C051D0">
            <w:pPr>
              <w:spacing w:after="0" w:line="240" w:lineRule="auto"/>
              <w:jc w:val="both"/>
              <w:rPr>
                <w:rFonts w:ascii="Calibri" w:eastAsia="Calibri" w:hAnsi="Calibri" w:cs="Calibri"/>
                <w:sz w:val="20"/>
                <w:szCs w:val="20"/>
              </w:rPr>
            </w:pPr>
            <w:r w:rsidRPr="27C051D0">
              <w:rPr>
                <w:rFonts w:ascii="Calibri" w:eastAsia="Calibri" w:hAnsi="Calibri" w:cs="Calibri"/>
                <w:b/>
                <w:bCs/>
                <w:sz w:val="20"/>
                <w:szCs w:val="20"/>
                <w:lang w:val="en-US"/>
              </w:rPr>
              <w:t xml:space="preserve">5 minutes </w:t>
            </w:r>
          </w:p>
        </w:tc>
      </w:tr>
    </w:tbl>
    <w:p w14:paraId="642AAAD2" w14:textId="5CBA1B9B" w:rsidR="27C051D0" w:rsidRDefault="27C051D0" w:rsidP="27C051D0">
      <w:pPr>
        <w:spacing w:after="0" w:line="240" w:lineRule="auto"/>
        <w:jc w:val="both"/>
        <w:rPr>
          <w:rFonts w:ascii="Times New Roman" w:eastAsia="Times New Roman" w:hAnsi="Times New Roman" w:cs="Times New Roman"/>
          <w:color w:val="000000" w:themeColor="text1"/>
          <w:sz w:val="30"/>
          <w:szCs w:val="30"/>
        </w:rPr>
      </w:pPr>
    </w:p>
    <w:tbl>
      <w:tblPr>
        <w:tblStyle w:val="TableGrid"/>
        <w:tblW w:w="0" w:type="auto"/>
        <w:tblLook w:val="06A0" w:firstRow="1" w:lastRow="0" w:firstColumn="1" w:lastColumn="0" w:noHBand="1" w:noVBand="1"/>
      </w:tblPr>
      <w:tblGrid>
        <w:gridCol w:w="9015"/>
      </w:tblGrid>
      <w:tr w:rsidR="27C051D0" w14:paraId="20D0C176" w14:textId="77777777" w:rsidTr="27C051D0">
        <w:trPr>
          <w:trHeight w:val="300"/>
        </w:trPr>
        <w:tc>
          <w:tcPr>
            <w:tcW w:w="9015" w:type="dxa"/>
          </w:tcPr>
          <w:p w14:paraId="752C4D3D" w14:textId="67946B86" w:rsidR="0B3C8AF7" w:rsidRDefault="0B3C8AF7" w:rsidP="27C051D0">
            <w:pPr>
              <w:jc w:val="center"/>
              <w:rPr>
                <w:rFonts w:ascii="Calibri" w:eastAsia="Calibri" w:hAnsi="Calibri" w:cs="Calibri"/>
                <w:color w:val="000000" w:themeColor="text1"/>
              </w:rPr>
            </w:pPr>
            <w:r w:rsidRPr="27C051D0">
              <w:rPr>
                <w:rFonts w:ascii="Calibri" w:eastAsia="Calibri" w:hAnsi="Calibri" w:cs="Calibri"/>
                <w:b/>
                <w:bCs/>
                <w:color w:val="000000" w:themeColor="text1"/>
                <w:lang w:val="en-US"/>
              </w:rPr>
              <w:t>Assessment Strategies: when and how are they included within the lesson?</w:t>
            </w:r>
          </w:p>
          <w:p w14:paraId="5E5E4228" w14:textId="3C9DD882" w:rsidR="0B3C8AF7" w:rsidRDefault="0B3C8AF7" w:rsidP="27C051D0">
            <w:pPr>
              <w:pStyle w:val="ListParagraph"/>
              <w:numPr>
                <w:ilvl w:val="0"/>
                <w:numId w:val="17"/>
              </w:numPr>
              <w:jc w:val="both"/>
              <w:rPr>
                <w:rFonts w:ascii="Calibri" w:eastAsia="Calibri" w:hAnsi="Calibri" w:cs="Calibri"/>
                <w:color w:val="000000" w:themeColor="text1"/>
                <w:sz w:val="22"/>
                <w:szCs w:val="22"/>
              </w:rPr>
            </w:pPr>
            <w:r w:rsidRPr="27C051D0">
              <w:rPr>
                <w:rFonts w:ascii="Calibri" w:eastAsia="Calibri" w:hAnsi="Calibri" w:cs="Calibri"/>
                <w:b/>
                <w:bCs/>
                <w:color w:val="000000" w:themeColor="text1"/>
                <w:sz w:val="22"/>
                <w:szCs w:val="22"/>
                <w:lang w:val="en-US"/>
              </w:rPr>
              <w:t xml:space="preserve">Research and discussion: </w:t>
            </w:r>
            <w:r w:rsidRPr="27C051D0">
              <w:rPr>
                <w:rFonts w:ascii="Calibri" w:eastAsia="Calibri" w:hAnsi="Calibri" w:cs="Calibri"/>
                <w:color w:val="000000" w:themeColor="text1"/>
                <w:sz w:val="22"/>
                <w:szCs w:val="22"/>
                <w:lang w:val="en-US"/>
              </w:rPr>
              <w:t xml:space="preserve">Students will show how different forms of media portray fictional and factual representations of crime by completing research tasks and discussing their findings with the group. </w:t>
            </w:r>
          </w:p>
          <w:p w14:paraId="0BF65B30" w14:textId="606344F5" w:rsidR="0B3C8AF7" w:rsidRDefault="0B3C8AF7" w:rsidP="27C051D0">
            <w:pPr>
              <w:pStyle w:val="ListParagraph"/>
              <w:numPr>
                <w:ilvl w:val="0"/>
                <w:numId w:val="17"/>
              </w:numPr>
              <w:jc w:val="both"/>
              <w:rPr>
                <w:rFonts w:ascii="Calibri" w:eastAsia="Calibri" w:hAnsi="Calibri" w:cs="Calibri"/>
                <w:color w:val="000000" w:themeColor="text1"/>
                <w:sz w:val="22"/>
                <w:szCs w:val="22"/>
              </w:rPr>
            </w:pPr>
            <w:r w:rsidRPr="27C051D0">
              <w:rPr>
                <w:rFonts w:ascii="Calibri" w:eastAsia="Calibri" w:hAnsi="Calibri" w:cs="Calibri"/>
                <w:b/>
                <w:bCs/>
                <w:color w:val="000000" w:themeColor="text1"/>
                <w:sz w:val="22"/>
                <w:szCs w:val="22"/>
                <w:lang w:val="en-US"/>
              </w:rPr>
              <w:t xml:space="preserve">Knowledge check through group activity: </w:t>
            </w:r>
            <w:r w:rsidRPr="27C051D0">
              <w:rPr>
                <w:rFonts w:ascii="Calibri" w:eastAsia="Calibri" w:hAnsi="Calibri" w:cs="Calibri"/>
                <w:color w:val="000000" w:themeColor="text1"/>
                <w:sz w:val="22"/>
                <w:szCs w:val="22"/>
                <w:lang w:val="en-US"/>
              </w:rPr>
              <w:t>Facilitator will hold a group activity at the end of the lesson that analyses how news headlines dramatize crime. This works to check students' knowledge and see how much they have learnt from today’s session.</w:t>
            </w:r>
          </w:p>
          <w:p w14:paraId="25418DFB" w14:textId="13671973" w:rsidR="27C051D0" w:rsidRDefault="27C051D0" w:rsidP="27C051D0">
            <w:pPr>
              <w:pStyle w:val="ListParagraph"/>
              <w:jc w:val="both"/>
              <w:rPr>
                <w:rFonts w:ascii="Calibri" w:eastAsia="Calibri" w:hAnsi="Calibri" w:cs="Calibri"/>
                <w:color w:val="000000" w:themeColor="text1"/>
                <w:sz w:val="22"/>
                <w:szCs w:val="22"/>
              </w:rPr>
            </w:pPr>
          </w:p>
          <w:p w14:paraId="56CC9AB8" w14:textId="73A22024" w:rsidR="27C051D0" w:rsidRDefault="27C051D0" w:rsidP="27C051D0">
            <w:pPr>
              <w:pStyle w:val="ListParagraph"/>
              <w:jc w:val="both"/>
              <w:rPr>
                <w:rFonts w:ascii="Calibri" w:eastAsia="Calibri" w:hAnsi="Calibri" w:cs="Calibri"/>
                <w:color w:val="000000" w:themeColor="text1"/>
                <w:sz w:val="22"/>
                <w:szCs w:val="22"/>
              </w:rPr>
            </w:pPr>
          </w:p>
          <w:p w14:paraId="313CE47D" w14:textId="195F3080" w:rsidR="27C051D0" w:rsidRDefault="27C051D0" w:rsidP="27C051D0">
            <w:pPr>
              <w:rPr>
                <w:rFonts w:ascii="Calibri" w:eastAsia="Calibri" w:hAnsi="Calibri" w:cs="Calibri"/>
                <w:color w:val="000000" w:themeColor="text1"/>
                <w:sz w:val="22"/>
                <w:szCs w:val="22"/>
                <w:lang w:val="en-US"/>
              </w:rPr>
            </w:pPr>
          </w:p>
          <w:p w14:paraId="531BE9CE" w14:textId="3A777BB9" w:rsidR="0B3C8AF7" w:rsidRDefault="0B3C8AF7" w:rsidP="27C051D0">
            <w:r w:rsidRPr="27C051D0">
              <w:rPr>
                <w:rFonts w:ascii="Calibri" w:eastAsia="Calibri" w:hAnsi="Calibri" w:cs="Calibri"/>
                <w:b/>
                <w:bCs/>
                <w:color w:val="000000" w:themeColor="text1"/>
                <w:lang w:val="en-US"/>
              </w:rPr>
              <w:t>Informal reflection (to be completed after the session)</w:t>
            </w:r>
            <w:r w:rsidRPr="27C051D0">
              <w:rPr>
                <w:rFonts w:ascii="Calibri" w:eastAsia="Calibri" w:hAnsi="Calibri" w:cs="Calibri"/>
                <w:color w:val="000000" w:themeColor="text1"/>
                <w:sz w:val="22"/>
                <w:szCs w:val="22"/>
                <w:lang w:val="en-US"/>
              </w:rPr>
              <w:t xml:space="preserve"> </w:t>
            </w:r>
          </w:p>
          <w:p w14:paraId="61427262" w14:textId="49FC2330" w:rsidR="0B3C8AF7" w:rsidRDefault="0B3C8AF7"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I was pleased with how this microteach has gone. I feel as though my lesson plan was accurate for the lesson and would be easy to follow for anyone teaching this lesson. I feel more confident teaching to groups now after todays session. </w:t>
            </w:r>
          </w:p>
          <w:p w14:paraId="5CB18C75" w14:textId="51E17D6F" w:rsidR="27C051D0" w:rsidRDefault="27C051D0" w:rsidP="27C051D0">
            <w:pPr>
              <w:rPr>
                <w:rFonts w:ascii="Calibri" w:eastAsia="Calibri" w:hAnsi="Calibri" w:cs="Calibri"/>
                <w:color w:val="000000" w:themeColor="text1"/>
                <w:sz w:val="22"/>
                <w:szCs w:val="22"/>
              </w:rPr>
            </w:pPr>
          </w:p>
          <w:p w14:paraId="2410843C" w14:textId="6E2803F5" w:rsidR="0B3C8AF7" w:rsidRDefault="0B3C8AF7"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Positives </w:t>
            </w:r>
          </w:p>
          <w:p w14:paraId="3C3AC93D" w14:textId="0F820406" w:rsidR="0B3C8AF7" w:rsidRDefault="0B3C8AF7" w:rsidP="27C051D0">
            <w:pPr>
              <w:pStyle w:val="ListParagraph"/>
              <w:numPr>
                <w:ilvl w:val="0"/>
                <w:numId w:val="11"/>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Class was engaged</w:t>
            </w:r>
          </w:p>
          <w:p w14:paraId="2819A7AA" w14:textId="2CA8301F" w:rsidR="0B3C8AF7" w:rsidRDefault="0B3C8AF7" w:rsidP="27C051D0">
            <w:pPr>
              <w:pStyle w:val="ListParagraph"/>
              <w:numPr>
                <w:ilvl w:val="0"/>
                <w:numId w:val="11"/>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entire lesson was completed. </w:t>
            </w:r>
          </w:p>
          <w:p w14:paraId="08AF723B" w14:textId="748C2EF4" w:rsidR="0B3C8AF7" w:rsidRDefault="0B3C8AF7" w:rsidP="27C051D0">
            <w:pPr>
              <w:pStyle w:val="ListParagraph"/>
              <w:numPr>
                <w:ilvl w:val="0"/>
                <w:numId w:val="11"/>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Assessment techniques all successful </w:t>
            </w:r>
          </w:p>
          <w:p w14:paraId="001563CD" w14:textId="2B2A4003" w:rsidR="0B3C8AF7" w:rsidRDefault="0B3C8AF7" w:rsidP="27C051D0">
            <w:pPr>
              <w:pStyle w:val="ListParagraph"/>
              <w:numPr>
                <w:ilvl w:val="0"/>
                <w:numId w:val="11"/>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I stuck within the time frame </w:t>
            </w:r>
          </w:p>
          <w:p w14:paraId="3E5EB198" w14:textId="29C3028C" w:rsidR="0B3C8AF7" w:rsidRDefault="0B3C8AF7" w:rsidP="27C051D0">
            <w:pPr>
              <w:pStyle w:val="ListParagraph"/>
              <w:numPr>
                <w:ilvl w:val="0"/>
                <w:numId w:val="11"/>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All students had phones to engage in the digital activity </w:t>
            </w:r>
          </w:p>
          <w:p w14:paraId="65D574F7" w14:textId="5A0E19EA" w:rsidR="0B3C8AF7" w:rsidRDefault="0B3C8AF7" w:rsidP="27C051D0">
            <w:pPr>
              <w:pStyle w:val="ListParagraph"/>
              <w:numPr>
                <w:ilvl w:val="0"/>
                <w:numId w:val="11"/>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The Slido (digital activity) worked well</w:t>
            </w:r>
          </w:p>
          <w:p w14:paraId="56420577" w14:textId="49725F07" w:rsidR="0B3C8AF7" w:rsidRDefault="0B3C8AF7"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My negatives</w:t>
            </w:r>
          </w:p>
          <w:p w14:paraId="4BEC5659" w14:textId="72E9A12F" w:rsidR="0B3C8AF7" w:rsidRDefault="0B3C8AF7" w:rsidP="27C051D0">
            <w:pPr>
              <w:pStyle w:val="ListParagraph"/>
              <w:numPr>
                <w:ilvl w:val="0"/>
                <w:numId w:val="10"/>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Slides had spelling errors </w:t>
            </w:r>
          </w:p>
          <w:p w14:paraId="1EFB5100" w14:textId="02EDF57D" w:rsidR="0B3C8AF7" w:rsidRDefault="0B3C8AF7" w:rsidP="27C051D0">
            <w:pPr>
              <w:pStyle w:val="ListParagraph"/>
              <w:numPr>
                <w:ilvl w:val="0"/>
                <w:numId w:val="10"/>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Slides included text that was too big </w:t>
            </w:r>
          </w:p>
          <w:p w14:paraId="187A3B06" w14:textId="0DB933C8" w:rsidR="0B3C8AF7" w:rsidRDefault="0B3C8AF7" w:rsidP="27C051D0">
            <w:pPr>
              <w:pStyle w:val="ListParagraph"/>
              <w:numPr>
                <w:ilvl w:val="0"/>
                <w:numId w:val="10"/>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 xml:space="preserve">I was anxious beginning the microteach and spoke very fast </w:t>
            </w:r>
          </w:p>
          <w:p w14:paraId="09CD2827" w14:textId="71E10796" w:rsidR="0B3C8AF7" w:rsidRDefault="0B3C8AF7" w:rsidP="27C051D0">
            <w:pPr>
              <w:pStyle w:val="ListParagraph"/>
              <w:numPr>
                <w:ilvl w:val="0"/>
                <w:numId w:val="10"/>
              </w:num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lang w:val="en-US"/>
              </w:rPr>
              <w:t>I spoke to the class a lot rather than letting them talk and use their knowledge and show me what they had learnt</w:t>
            </w:r>
          </w:p>
        </w:tc>
      </w:tr>
    </w:tbl>
    <w:p w14:paraId="069C93D0" w14:textId="5A344576" w:rsidR="27C051D0" w:rsidRDefault="27C051D0"/>
    <w:p w14:paraId="63B144C6" w14:textId="3EC0B8BA" w:rsidR="4F8BBDF8" w:rsidRDefault="4F8BBDF8" w:rsidP="27C051D0">
      <w:pPr>
        <w:spacing w:after="0" w:line="240" w:lineRule="auto"/>
        <w:rPr>
          <w:rFonts w:ascii="Times New Roman" w:eastAsia="Times New Roman" w:hAnsi="Times New Roman" w:cs="Times New Roman"/>
          <w:b/>
          <w:bCs/>
          <w:color w:val="000000" w:themeColor="text1"/>
          <w:sz w:val="32"/>
          <w:szCs w:val="32"/>
          <w:u w:val="single"/>
        </w:rPr>
      </w:pPr>
      <w:r w:rsidRPr="27C051D0">
        <w:rPr>
          <w:rFonts w:ascii="Times New Roman" w:eastAsia="Times New Roman" w:hAnsi="Times New Roman" w:cs="Times New Roman"/>
          <w:b/>
          <w:bCs/>
          <w:color w:val="000000" w:themeColor="text1"/>
          <w:sz w:val="32"/>
          <w:szCs w:val="32"/>
          <w:u w:val="single"/>
        </w:rPr>
        <w:t xml:space="preserve">Teaching observation record: </w:t>
      </w:r>
    </w:p>
    <w:p w14:paraId="3353E75A" w14:textId="6E4C8ED0" w:rsidR="4F8BBDF8" w:rsidRDefault="4F8BBDF8" w:rsidP="27C051D0">
      <w:pPr>
        <w:pStyle w:val="Heading1"/>
        <w:spacing w:before="240" w:after="0"/>
        <w:jc w:val="center"/>
        <w:rPr>
          <w:rFonts w:ascii="Calibri Light" w:eastAsia="Calibri Light" w:hAnsi="Calibri Light" w:cs="Calibri Light"/>
          <w:color w:val="2F5496"/>
          <w:sz w:val="36"/>
          <w:szCs w:val="36"/>
        </w:rPr>
      </w:pPr>
      <w:r w:rsidRPr="27C051D0">
        <w:rPr>
          <w:rFonts w:ascii="Calibri Light" w:eastAsia="Calibri Light" w:hAnsi="Calibri Light" w:cs="Calibri Light"/>
          <w:color w:val="2F5496"/>
          <w:sz w:val="36"/>
          <w:szCs w:val="36"/>
        </w:rPr>
        <w:t>PGCE/ProfGCE/PCE (PCET)</w:t>
      </w:r>
    </w:p>
    <w:p w14:paraId="1E58E9F2" w14:textId="572B24DF" w:rsidR="4F8BBDF8" w:rsidRDefault="4F8BBDF8" w:rsidP="27C051D0">
      <w:pPr>
        <w:pStyle w:val="Heading2"/>
        <w:spacing w:before="40" w:after="0"/>
        <w:jc w:val="center"/>
        <w:rPr>
          <w:rFonts w:ascii="Calibri Light" w:eastAsia="Calibri Light" w:hAnsi="Calibri Light" w:cs="Calibri Light"/>
          <w:color w:val="2F5496"/>
        </w:rPr>
      </w:pPr>
      <w:r w:rsidRPr="27C051D0">
        <w:rPr>
          <w:rFonts w:ascii="Calibri Light" w:eastAsia="Calibri Light" w:hAnsi="Calibri Light" w:cs="Calibri Light"/>
          <w:color w:val="2F5496"/>
        </w:rPr>
        <w:t>Teaching Observation Record</w:t>
      </w:r>
    </w:p>
    <w:p w14:paraId="6B0B2D49" w14:textId="317543EA" w:rsidR="4F8BBDF8" w:rsidRDefault="4F8BBDF8" w:rsidP="27C051D0">
      <w:pPr>
        <w:pStyle w:val="Heading3"/>
        <w:spacing w:before="40" w:after="0"/>
        <w:rPr>
          <w:rFonts w:ascii="Calibri Light" w:eastAsia="Calibri Light" w:hAnsi="Calibri Light" w:cs="Calibri Light"/>
          <w:color w:val="1F3763"/>
          <w:sz w:val="24"/>
          <w:szCs w:val="24"/>
        </w:rPr>
      </w:pPr>
      <w:r w:rsidRPr="27C051D0">
        <w:rPr>
          <w:rFonts w:ascii="Calibri Light" w:eastAsia="Calibri Light" w:hAnsi="Calibri Light" w:cs="Calibri Light"/>
          <w:color w:val="1F3763"/>
          <w:sz w:val="24"/>
          <w:szCs w:val="24"/>
        </w:rPr>
        <w:t>Guidance on the use of form</w:t>
      </w:r>
    </w:p>
    <w:p w14:paraId="62B17442" w14:textId="775E8953" w:rsidR="4F8BBDF8" w:rsidRDefault="4F8BBDF8"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rPr>
        <w:t xml:space="preserve">This form is intended to be used to record feedback from formally observed teaching sessions including micro-teaching. </w:t>
      </w:r>
    </w:p>
    <w:p w14:paraId="70837B4F" w14:textId="2D9FE687" w:rsidR="4F8BBDF8" w:rsidRDefault="4F8BBDF8"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rPr>
        <w:t xml:space="preserve">The trainee teacher should complete </w:t>
      </w:r>
      <w:r w:rsidRPr="27C051D0">
        <w:rPr>
          <w:rFonts w:ascii="Calibri" w:eastAsia="Calibri" w:hAnsi="Calibri" w:cs="Calibri"/>
          <w:b/>
          <w:bCs/>
          <w:color w:val="000000" w:themeColor="text1"/>
          <w:sz w:val="22"/>
          <w:szCs w:val="22"/>
        </w:rPr>
        <w:t>Section 1 in advance</w:t>
      </w:r>
      <w:r w:rsidRPr="27C051D0">
        <w:rPr>
          <w:rFonts w:ascii="Calibri" w:eastAsia="Calibri" w:hAnsi="Calibri" w:cs="Calibri"/>
          <w:color w:val="000000" w:themeColor="text1"/>
          <w:sz w:val="22"/>
          <w:szCs w:val="22"/>
        </w:rPr>
        <w:t xml:space="preserve"> of the teaching session and forward the completed form to the scheduled observer. </w:t>
      </w:r>
    </w:p>
    <w:p w14:paraId="56F4B2EF" w14:textId="74D983E0" w:rsidR="4F8BBDF8" w:rsidRDefault="4F8BBDF8"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rPr>
        <w:t xml:space="preserve">They will then provide feedback to the trainee based on the headings indicated in Section 2 and suggested areas for feedback. </w:t>
      </w:r>
    </w:p>
    <w:p w14:paraId="576E1142" w14:textId="5B11995A" w:rsidR="4F8BBDF8" w:rsidRDefault="4F8BBDF8"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rPr>
        <w:t xml:space="preserve">However, this is not intended to be prescriptive in nature, but rather to promote dialogue on the quality of the teaching that has been observed in order to provide guidance and to inform targets for future professional development for the trainee teacher. </w:t>
      </w:r>
    </w:p>
    <w:p w14:paraId="449821B6" w14:textId="3FACEB91" w:rsidR="4F8BBDF8" w:rsidRDefault="4F8BBDF8" w:rsidP="27C051D0">
      <w:pPr>
        <w:rPr>
          <w:rFonts w:ascii="Calibri" w:eastAsia="Calibri" w:hAnsi="Calibri" w:cs="Calibri"/>
          <w:color w:val="000000" w:themeColor="text1"/>
          <w:sz w:val="22"/>
          <w:szCs w:val="22"/>
        </w:rPr>
      </w:pPr>
      <w:r w:rsidRPr="27C051D0">
        <w:rPr>
          <w:rFonts w:ascii="Calibri" w:eastAsia="Calibri" w:hAnsi="Calibri" w:cs="Calibri"/>
          <w:color w:val="000000" w:themeColor="text1"/>
          <w:sz w:val="22"/>
          <w:szCs w:val="22"/>
        </w:rPr>
        <w:t>Section 3 should be completed by students following receipt of the observation feedback as a reflection on the feedback obtained and the suggested points for development or targets these should then be reflected in section 1 of the next observation.</w:t>
      </w:r>
    </w:p>
    <w:p w14:paraId="5420EC85" w14:textId="30CBEC73" w:rsidR="4F8BBDF8" w:rsidRDefault="4F8BBDF8" w:rsidP="27C051D0">
      <w:pPr>
        <w:pStyle w:val="Heading2"/>
        <w:spacing w:before="40" w:after="0"/>
        <w:rPr>
          <w:rFonts w:ascii="Calibri Light" w:eastAsia="Calibri Light" w:hAnsi="Calibri Light" w:cs="Calibri Light"/>
          <w:color w:val="2F5496"/>
          <w:sz w:val="28"/>
          <w:szCs w:val="28"/>
        </w:rPr>
      </w:pPr>
      <w:r w:rsidRPr="27C051D0">
        <w:rPr>
          <w:rFonts w:ascii="Calibri Light" w:eastAsia="Calibri Light" w:hAnsi="Calibri Light" w:cs="Calibri Light"/>
          <w:color w:val="2F5496"/>
          <w:sz w:val="28"/>
          <w:szCs w:val="28"/>
        </w:rPr>
        <w:t xml:space="preserve">Section 1: Trainee Teacher Notes </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288"/>
        <w:gridCol w:w="4722"/>
      </w:tblGrid>
      <w:tr w:rsidR="27C051D0" w14:paraId="16E672A2" w14:textId="77777777" w:rsidTr="27C051D0">
        <w:trPr>
          <w:trHeight w:val="285"/>
        </w:trPr>
        <w:tc>
          <w:tcPr>
            <w:tcW w:w="4290" w:type="dxa"/>
            <w:tcMar>
              <w:left w:w="105" w:type="dxa"/>
              <w:right w:w="105" w:type="dxa"/>
            </w:tcMar>
          </w:tcPr>
          <w:p w14:paraId="13C3AD11" w14:textId="37B1EC71"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t>Trainee teacher</w:t>
            </w:r>
            <w:r w:rsidRPr="27C051D0">
              <w:rPr>
                <w:rFonts w:ascii="Calibri" w:eastAsia="Calibri" w:hAnsi="Calibri" w:cs="Calibri"/>
                <w:sz w:val="22"/>
                <w:szCs w:val="22"/>
              </w:rPr>
              <w:t>: Mia Kelleher</w:t>
            </w:r>
          </w:p>
        </w:tc>
        <w:tc>
          <w:tcPr>
            <w:tcW w:w="4725" w:type="dxa"/>
            <w:tcMar>
              <w:left w:w="105" w:type="dxa"/>
              <w:right w:w="105" w:type="dxa"/>
            </w:tcMar>
          </w:tcPr>
          <w:p w14:paraId="4E90A6FF" w14:textId="2E61B397"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t>Observer</w:t>
            </w:r>
            <w:r w:rsidRPr="27C051D0">
              <w:rPr>
                <w:rFonts w:ascii="Calibri" w:eastAsia="Calibri" w:hAnsi="Calibri" w:cs="Calibri"/>
                <w:sz w:val="22"/>
                <w:szCs w:val="22"/>
              </w:rPr>
              <w:t xml:space="preserve">: Marion Phillips </w:t>
            </w:r>
          </w:p>
        </w:tc>
      </w:tr>
      <w:tr w:rsidR="27C051D0" w14:paraId="3AABB439" w14:textId="77777777" w:rsidTr="27C051D0">
        <w:trPr>
          <w:trHeight w:val="300"/>
        </w:trPr>
        <w:tc>
          <w:tcPr>
            <w:tcW w:w="4290" w:type="dxa"/>
            <w:tcMar>
              <w:left w:w="105" w:type="dxa"/>
              <w:right w:w="105" w:type="dxa"/>
            </w:tcMar>
          </w:tcPr>
          <w:p w14:paraId="35428DA8" w14:textId="1014EE86"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t>Date</w:t>
            </w:r>
            <w:r w:rsidRPr="27C051D0">
              <w:rPr>
                <w:rFonts w:ascii="Calibri" w:eastAsia="Calibri" w:hAnsi="Calibri" w:cs="Calibri"/>
                <w:sz w:val="22"/>
                <w:szCs w:val="22"/>
              </w:rPr>
              <w:t>: 23 September 2026</w:t>
            </w:r>
          </w:p>
        </w:tc>
        <w:tc>
          <w:tcPr>
            <w:tcW w:w="4725" w:type="dxa"/>
            <w:tcMar>
              <w:left w:w="105" w:type="dxa"/>
              <w:right w:w="105" w:type="dxa"/>
            </w:tcMar>
          </w:tcPr>
          <w:p w14:paraId="64DA03EE" w14:textId="5937C62C"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t>Time</w:t>
            </w:r>
            <w:r w:rsidRPr="27C051D0">
              <w:rPr>
                <w:rFonts w:ascii="Calibri" w:eastAsia="Calibri" w:hAnsi="Calibri" w:cs="Calibri"/>
                <w:sz w:val="22"/>
                <w:szCs w:val="22"/>
              </w:rPr>
              <w:t>: 30 minutes</w:t>
            </w:r>
          </w:p>
        </w:tc>
      </w:tr>
      <w:tr w:rsidR="27C051D0" w14:paraId="69ECEC8B" w14:textId="77777777" w:rsidTr="27C051D0">
        <w:trPr>
          <w:trHeight w:val="300"/>
        </w:trPr>
        <w:tc>
          <w:tcPr>
            <w:tcW w:w="4290" w:type="dxa"/>
            <w:tcMar>
              <w:left w:w="105" w:type="dxa"/>
              <w:right w:w="105" w:type="dxa"/>
            </w:tcMar>
          </w:tcPr>
          <w:p w14:paraId="7DBB4A20" w14:textId="654B172E"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t>Topic</w:t>
            </w:r>
            <w:r w:rsidRPr="27C051D0">
              <w:rPr>
                <w:rFonts w:ascii="Calibri" w:eastAsia="Calibri" w:hAnsi="Calibri" w:cs="Calibri"/>
                <w:sz w:val="22"/>
                <w:szCs w:val="22"/>
              </w:rPr>
              <w:t xml:space="preserve">: How the media portrays crime </w:t>
            </w:r>
          </w:p>
        </w:tc>
        <w:tc>
          <w:tcPr>
            <w:tcW w:w="4725" w:type="dxa"/>
            <w:tcMar>
              <w:left w:w="105" w:type="dxa"/>
              <w:right w:w="105" w:type="dxa"/>
            </w:tcMar>
          </w:tcPr>
          <w:p w14:paraId="1761D6D7" w14:textId="7F041294"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t>Group</w:t>
            </w:r>
            <w:r w:rsidRPr="27C051D0">
              <w:rPr>
                <w:rFonts w:ascii="Calibri" w:eastAsia="Calibri" w:hAnsi="Calibri" w:cs="Calibri"/>
                <w:sz w:val="22"/>
                <w:szCs w:val="22"/>
              </w:rPr>
              <w:t xml:space="preserve">: PCET microteach </w:t>
            </w:r>
          </w:p>
        </w:tc>
      </w:tr>
      <w:tr w:rsidR="27C051D0" w14:paraId="0EF62BBC" w14:textId="77777777" w:rsidTr="27C051D0">
        <w:trPr>
          <w:trHeight w:val="300"/>
        </w:trPr>
        <w:tc>
          <w:tcPr>
            <w:tcW w:w="4290" w:type="dxa"/>
            <w:tcMar>
              <w:left w:w="105" w:type="dxa"/>
              <w:right w:w="105" w:type="dxa"/>
            </w:tcMar>
          </w:tcPr>
          <w:p w14:paraId="56FABC52" w14:textId="61C52B87"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lastRenderedPageBreak/>
              <w:t>Setting (classroom, workshop etc)</w:t>
            </w:r>
            <w:r w:rsidRPr="27C051D0">
              <w:rPr>
                <w:rFonts w:ascii="Calibri" w:eastAsia="Calibri" w:hAnsi="Calibri" w:cs="Calibri"/>
                <w:sz w:val="22"/>
                <w:szCs w:val="22"/>
              </w:rPr>
              <w:t>: classroom</w:t>
            </w:r>
          </w:p>
        </w:tc>
        <w:tc>
          <w:tcPr>
            <w:tcW w:w="4725" w:type="dxa"/>
            <w:tcMar>
              <w:left w:w="105" w:type="dxa"/>
              <w:right w:w="105" w:type="dxa"/>
            </w:tcMar>
          </w:tcPr>
          <w:p w14:paraId="68191347" w14:textId="0BDA5409" w:rsidR="27C051D0" w:rsidRDefault="27C051D0" w:rsidP="27C051D0">
            <w:pPr>
              <w:rPr>
                <w:rFonts w:ascii="Calibri" w:eastAsia="Calibri" w:hAnsi="Calibri" w:cs="Calibri"/>
                <w:sz w:val="22"/>
                <w:szCs w:val="22"/>
              </w:rPr>
            </w:pPr>
            <w:r w:rsidRPr="27C051D0">
              <w:rPr>
                <w:rFonts w:ascii="Calibri" w:eastAsia="Calibri" w:hAnsi="Calibri" w:cs="Calibri"/>
                <w:b/>
                <w:bCs/>
                <w:sz w:val="22"/>
                <w:szCs w:val="22"/>
              </w:rPr>
              <w:t>Number of learners</w:t>
            </w:r>
            <w:r w:rsidRPr="27C051D0">
              <w:rPr>
                <w:rFonts w:ascii="Calibri" w:eastAsia="Calibri" w:hAnsi="Calibri" w:cs="Calibri"/>
                <w:sz w:val="22"/>
                <w:szCs w:val="22"/>
              </w:rPr>
              <w:t>: 6</w:t>
            </w:r>
          </w:p>
        </w:tc>
      </w:tr>
    </w:tbl>
    <w:p w14:paraId="7B0EDB32" w14:textId="75E75647" w:rsidR="27C051D0" w:rsidRDefault="27C051D0" w:rsidP="27C051D0">
      <w:pPr>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010"/>
      </w:tblGrid>
      <w:tr w:rsidR="27C051D0" w14:paraId="77CDAA77" w14:textId="77777777" w:rsidTr="27C051D0">
        <w:trPr>
          <w:trHeight w:val="300"/>
        </w:trPr>
        <w:tc>
          <w:tcPr>
            <w:tcW w:w="9015" w:type="dxa"/>
            <w:shd w:val="clear" w:color="auto" w:fill="D0CECE"/>
            <w:tcMar>
              <w:left w:w="105" w:type="dxa"/>
              <w:right w:w="105" w:type="dxa"/>
            </w:tcMar>
          </w:tcPr>
          <w:p w14:paraId="519B2545" w14:textId="4B209FC7"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27C051D0" w14:paraId="6D59D6DF" w14:textId="77777777" w:rsidTr="27C051D0">
        <w:trPr>
          <w:trHeight w:val="300"/>
        </w:trPr>
        <w:tc>
          <w:tcPr>
            <w:tcW w:w="9015" w:type="dxa"/>
            <w:tcMar>
              <w:left w:w="105" w:type="dxa"/>
              <w:right w:w="105" w:type="dxa"/>
            </w:tcMar>
          </w:tcPr>
          <w:p w14:paraId="065BEB6A" w14:textId="44F6C4FA" w:rsidR="27C051D0" w:rsidRDefault="27C051D0" w:rsidP="27C051D0">
            <w:pPr>
              <w:rPr>
                <w:rFonts w:ascii="Calibri" w:eastAsia="Calibri" w:hAnsi="Calibri" w:cs="Calibri"/>
                <w:sz w:val="22"/>
                <w:szCs w:val="22"/>
              </w:rPr>
            </w:pPr>
            <w:r w:rsidRPr="27C051D0">
              <w:rPr>
                <w:rFonts w:ascii="Calibri" w:eastAsia="Calibri" w:hAnsi="Calibri" w:cs="Calibri"/>
                <w:sz w:val="22"/>
                <w:szCs w:val="22"/>
              </w:rPr>
              <w:t xml:space="preserve">This lesson draws on content for the A-level criminology diploma which I will be teaching in my placement. I have chosen a variety of teaching strategies to engage all learners. This lesson is informing and interesting to all as every learner can take away knowledge on how the media portrays crime. </w:t>
            </w:r>
          </w:p>
          <w:p w14:paraId="1B99C3F2" w14:textId="7D614FA3" w:rsidR="27C051D0" w:rsidRDefault="27C051D0" w:rsidP="27C051D0">
            <w:pPr>
              <w:rPr>
                <w:rFonts w:ascii="Calibri" w:eastAsia="Calibri" w:hAnsi="Calibri" w:cs="Calibri"/>
                <w:sz w:val="22"/>
                <w:szCs w:val="22"/>
              </w:rPr>
            </w:pPr>
            <w:r w:rsidRPr="27C051D0">
              <w:rPr>
                <w:rFonts w:ascii="Calibri" w:eastAsia="Calibri" w:hAnsi="Calibri" w:cs="Calibri"/>
                <w:sz w:val="22"/>
                <w:szCs w:val="22"/>
              </w:rPr>
              <w:t xml:space="preserve">This lesson does include a trigger warning as it uses examples of crime in the media and crime reported in our local area. </w:t>
            </w:r>
          </w:p>
        </w:tc>
      </w:tr>
    </w:tbl>
    <w:p w14:paraId="1F02A030" w14:textId="5D9FD279" w:rsidR="27C051D0" w:rsidRDefault="27C051D0" w:rsidP="27C051D0">
      <w:pPr>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010"/>
      </w:tblGrid>
      <w:tr w:rsidR="27C051D0" w14:paraId="67CBDCEE" w14:textId="77777777" w:rsidTr="27C051D0">
        <w:trPr>
          <w:trHeight w:val="300"/>
        </w:trPr>
        <w:tc>
          <w:tcPr>
            <w:tcW w:w="9015" w:type="dxa"/>
            <w:shd w:val="clear" w:color="auto" w:fill="D0CECE"/>
            <w:tcMar>
              <w:left w:w="105" w:type="dxa"/>
              <w:right w:w="105" w:type="dxa"/>
            </w:tcMar>
          </w:tcPr>
          <w:p w14:paraId="43B2E15A" w14:textId="34EFE6B5"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Please note here any specific areas that you would like to request feedback on from your observer, for example delivery style, planning and preparation, teaching strategy used.</w:t>
            </w:r>
          </w:p>
        </w:tc>
      </w:tr>
      <w:tr w:rsidR="27C051D0" w14:paraId="48645DE4" w14:textId="77777777" w:rsidTr="27C051D0">
        <w:trPr>
          <w:trHeight w:val="300"/>
        </w:trPr>
        <w:tc>
          <w:tcPr>
            <w:tcW w:w="9015" w:type="dxa"/>
            <w:tcMar>
              <w:left w:w="105" w:type="dxa"/>
              <w:right w:w="105" w:type="dxa"/>
            </w:tcMar>
          </w:tcPr>
          <w:p w14:paraId="732157B6" w14:textId="4F78B848" w:rsidR="27C051D0" w:rsidRDefault="27C051D0" w:rsidP="27C051D0">
            <w:pPr>
              <w:rPr>
                <w:rFonts w:ascii="Calibri" w:eastAsia="Calibri" w:hAnsi="Calibri" w:cs="Calibri"/>
                <w:color w:val="FF0000"/>
                <w:sz w:val="22"/>
                <w:szCs w:val="22"/>
              </w:rPr>
            </w:pPr>
          </w:p>
          <w:p w14:paraId="16AC06B8" w14:textId="4F7B8773" w:rsidR="27C051D0" w:rsidRDefault="27C051D0" w:rsidP="27C051D0">
            <w:pPr>
              <w:rPr>
                <w:rFonts w:ascii="Calibri" w:eastAsia="Calibri" w:hAnsi="Calibri" w:cs="Calibri"/>
                <w:color w:val="FF0000"/>
                <w:sz w:val="22"/>
                <w:szCs w:val="22"/>
              </w:rPr>
            </w:pPr>
            <w:r w:rsidRPr="27C051D0">
              <w:rPr>
                <w:rFonts w:ascii="Calibri" w:eastAsia="Calibri" w:hAnsi="Calibri" w:cs="Calibri"/>
                <w:color w:val="FF0000"/>
                <w:sz w:val="22"/>
                <w:szCs w:val="22"/>
              </w:rPr>
              <w:t xml:space="preserve">Delivery style, confidence, engaging students. </w:t>
            </w:r>
          </w:p>
        </w:tc>
      </w:tr>
    </w:tbl>
    <w:p w14:paraId="5D0B71F2" w14:textId="060E2936" w:rsidR="27C051D0" w:rsidRDefault="27C051D0" w:rsidP="27C051D0">
      <w:pPr>
        <w:keepNext/>
        <w:keepLines/>
        <w:spacing w:before="40" w:after="0"/>
        <w:rPr>
          <w:rFonts w:ascii="Calibri Light" w:eastAsia="Calibri Light" w:hAnsi="Calibri Light" w:cs="Calibri Light"/>
          <w:color w:val="2F5496"/>
          <w:sz w:val="28"/>
          <w:szCs w:val="28"/>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010"/>
      </w:tblGrid>
      <w:tr w:rsidR="27C051D0" w14:paraId="281409DD" w14:textId="77777777" w:rsidTr="27C051D0">
        <w:trPr>
          <w:trHeight w:val="300"/>
        </w:trPr>
        <w:tc>
          <w:tcPr>
            <w:tcW w:w="9015" w:type="dxa"/>
            <w:shd w:val="clear" w:color="auto" w:fill="D0CECE"/>
            <w:tcMar>
              <w:left w:w="105" w:type="dxa"/>
              <w:right w:w="105" w:type="dxa"/>
            </w:tcMar>
          </w:tcPr>
          <w:p w14:paraId="6FF6F341" w14:textId="2C5253B8"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Targets/areas of development from previous observations to be considered (this should be informed by students reflection and feedforward obtained in previous observation – if first observation please put N/A)</w:t>
            </w:r>
          </w:p>
        </w:tc>
      </w:tr>
      <w:tr w:rsidR="27C051D0" w14:paraId="017CAD5F" w14:textId="77777777" w:rsidTr="27C051D0">
        <w:trPr>
          <w:trHeight w:val="300"/>
        </w:trPr>
        <w:tc>
          <w:tcPr>
            <w:tcW w:w="9015" w:type="dxa"/>
            <w:tcMar>
              <w:left w:w="105" w:type="dxa"/>
              <w:right w:w="105" w:type="dxa"/>
            </w:tcMar>
          </w:tcPr>
          <w:p w14:paraId="140B6475" w14:textId="089BFBA7" w:rsidR="27C051D0" w:rsidRDefault="27C051D0" w:rsidP="27C051D0">
            <w:pPr>
              <w:rPr>
                <w:rFonts w:ascii="Calibri" w:eastAsia="Calibri" w:hAnsi="Calibri" w:cs="Calibri"/>
                <w:sz w:val="22"/>
                <w:szCs w:val="22"/>
              </w:rPr>
            </w:pPr>
            <w:r w:rsidRPr="27C051D0">
              <w:rPr>
                <w:rFonts w:ascii="Calibri" w:eastAsia="Calibri" w:hAnsi="Calibri" w:cs="Calibri"/>
                <w:sz w:val="22"/>
                <w:szCs w:val="22"/>
              </w:rPr>
              <w:t>N/A</w:t>
            </w:r>
          </w:p>
        </w:tc>
      </w:tr>
    </w:tbl>
    <w:p w14:paraId="4CD6D9B6" w14:textId="6EC282FD" w:rsidR="27C051D0" w:rsidRDefault="27C051D0" w:rsidP="27C051D0">
      <w:pPr>
        <w:rPr>
          <w:rFonts w:ascii="Calibri" w:eastAsia="Calibri" w:hAnsi="Calibri" w:cs="Calibri"/>
          <w:color w:val="000000" w:themeColor="text1"/>
          <w:sz w:val="22"/>
          <w:szCs w:val="22"/>
        </w:rPr>
      </w:pPr>
    </w:p>
    <w:p w14:paraId="5A8BE385" w14:textId="3CCB639D" w:rsidR="463EF9FD" w:rsidRDefault="463EF9FD" w:rsidP="27C051D0">
      <w:pPr>
        <w:pStyle w:val="Heading2"/>
        <w:spacing w:before="40" w:after="0"/>
        <w:rPr>
          <w:rFonts w:ascii="Calibri Light" w:eastAsia="Calibri Light" w:hAnsi="Calibri Light" w:cs="Calibri Light"/>
          <w:color w:val="2F5496"/>
          <w:sz w:val="28"/>
          <w:szCs w:val="28"/>
        </w:rPr>
      </w:pPr>
      <w:r w:rsidRPr="27C051D0">
        <w:rPr>
          <w:rFonts w:ascii="Calibri Light" w:eastAsia="Calibri Light" w:hAnsi="Calibri Light" w:cs="Calibri Light"/>
          <w:color w:val="2F5496"/>
          <w:sz w:val="28"/>
          <w:szCs w:val="28"/>
        </w:rPr>
        <w:t>Section 2: Observer Feedback</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9000"/>
      </w:tblGrid>
      <w:tr w:rsidR="27C051D0" w14:paraId="02127FC5" w14:textId="77777777" w:rsidTr="27C051D0">
        <w:trPr>
          <w:trHeight w:val="300"/>
        </w:trPr>
        <w:tc>
          <w:tcPr>
            <w:tcW w:w="9000" w:type="dxa"/>
            <w:shd w:val="clear" w:color="auto" w:fill="D0CECE"/>
            <w:tcMar>
              <w:left w:w="105" w:type="dxa"/>
              <w:right w:w="105" w:type="dxa"/>
            </w:tcMar>
          </w:tcPr>
          <w:p w14:paraId="0843C602" w14:textId="0B12C6B4"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1.  Lesson planning and preparation:</w:t>
            </w:r>
          </w:p>
          <w:p w14:paraId="66591D7C" w14:textId="08AFCD86"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For example (but not limited to)</w:t>
            </w:r>
          </w:p>
          <w:p w14:paraId="71B2EDD3" w14:textId="0CE21292" w:rsidR="27C051D0" w:rsidRDefault="27C051D0" w:rsidP="27C051D0">
            <w:pPr>
              <w:pStyle w:val="ListParagraph"/>
              <w:numPr>
                <w:ilvl w:val="0"/>
                <w:numId w:val="7"/>
              </w:numPr>
              <w:rPr>
                <w:rFonts w:ascii="Calibri" w:eastAsia="Calibri" w:hAnsi="Calibri" w:cs="Calibri"/>
                <w:sz w:val="22"/>
                <w:szCs w:val="22"/>
              </w:rPr>
            </w:pPr>
            <w:r w:rsidRPr="27C051D0">
              <w:rPr>
                <w:rFonts w:ascii="Calibri" w:eastAsia="Calibri" w:hAnsi="Calibri" w:cs="Calibri"/>
                <w:i/>
                <w:iCs/>
                <w:sz w:val="22"/>
                <w:szCs w:val="22"/>
              </w:rPr>
              <w:t>Lesson plan (structure, detail provided, variety of activities, appropriateness)</w:t>
            </w:r>
          </w:p>
          <w:p w14:paraId="3699C556" w14:textId="6CD7F990" w:rsidR="27C051D0" w:rsidRDefault="27C051D0" w:rsidP="27C051D0">
            <w:pPr>
              <w:pStyle w:val="ListParagraph"/>
              <w:numPr>
                <w:ilvl w:val="0"/>
                <w:numId w:val="7"/>
              </w:numPr>
              <w:rPr>
                <w:rFonts w:ascii="Calibri" w:eastAsia="Calibri" w:hAnsi="Calibri" w:cs="Calibri"/>
                <w:sz w:val="22"/>
                <w:szCs w:val="22"/>
              </w:rPr>
            </w:pPr>
            <w:r w:rsidRPr="27C051D0">
              <w:rPr>
                <w:rFonts w:ascii="Calibri" w:eastAsia="Calibri" w:hAnsi="Calibri" w:cs="Calibri"/>
                <w:i/>
                <w:iCs/>
                <w:sz w:val="22"/>
                <w:szCs w:val="22"/>
              </w:rPr>
              <w:t>Resources prepared (clarity of any slides used, handouts provided, are resources accessible)</w:t>
            </w:r>
          </w:p>
          <w:p w14:paraId="252D96ED" w14:textId="3EA1B323" w:rsidR="27C051D0" w:rsidRDefault="27C051D0" w:rsidP="27C051D0">
            <w:pPr>
              <w:pStyle w:val="ListParagraph"/>
              <w:numPr>
                <w:ilvl w:val="0"/>
                <w:numId w:val="7"/>
              </w:numPr>
              <w:rPr>
                <w:rFonts w:ascii="Calibri" w:eastAsia="Calibri" w:hAnsi="Calibri" w:cs="Calibri"/>
                <w:sz w:val="22"/>
                <w:szCs w:val="22"/>
              </w:rPr>
            </w:pPr>
            <w:r w:rsidRPr="27C051D0">
              <w:rPr>
                <w:rFonts w:ascii="Calibri" w:eastAsia="Calibri" w:hAnsi="Calibri" w:cs="Calibri"/>
                <w:i/>
                <w:iCs/>
                <w:sz w:val="22"/>
                <w:szCs w:val="22"/>
              </w:rPr>
              <w:t>Learning outcomes (suitability of outcomes for learning group and subject)</w:t>
            </w:r>
          </w:p>
        </w:tc>
      </w:tr>
      <w:tr w:rsidR="27C051D0" w14:paraId="0642DF02" w14:textId="77777777" w:rsidTr="27C051D0">
        <w:trPr>
          <w:trHeight w:val="300"/>
        </w:trPr>
        <w:tc>
          <w:tcPr>
            <w:tcW w:w="9000" w:type="dxa"/>
            <w:tcMar>
              <w:left w:w="105" w:type="dxa"/>
              <w:right w:w="105" w:type="dxa"/>
            </w:tcMar>
          </w:tcPr>
          <w:p w14:paraId="66851598" w14:textId="1BA8DBBE" w:rsidR="27C051D0" w:rsidRDefault="27C051D0" w:rsidP="27C051D0">
            <w:pPr>
              <w:pStyle w:val="ListParagraph"/>
              <w:numPr>
                <w:ilvl w:val="0"/>
                <w:numId w:val="6"/>
              </w:numPr>
              <w:rPr>
                <w:rFonts w:ascii="Calibri" w:eastAsia="Calibri" w:hAnsi="Calibri" w:cs="Calibri"/>
                <w:sz w:val="22"/>
                <w:szCs w:val="22"/>
              </w:rPr>
            </w:pPr>
            <w:r w:rsidRPr="27C051D0">
              <w:rPr>
                <w:rFonts w:ascii="Calibri" w:eastAsia="Calibri" w:hAnsi="Calibri" w:cs="Calibri"/>
                <w:sz w:val="22"/>
                <w:szCs w:val="22"/>
              </w:rPr>
              <w:t>Very well considered and prepared range of resources provided to illustrate and support the points that you want your learners to think about.</w:t>
            </w:r>
          </w:p>
          <w:p w14:paraId="2E4E12D7" w14:textId="387168C6" w:rsidR="27C051D0" w:rsidRDefault="27C051D0" w:rsidP="27C051D0">
            <w:pPr>
              <w:pStyle w:val="ListParagraph"/>
              <w:numPr>
                <w:ilvl w:val="0"/>
                <w:numId w:val="6"/>
              </w:numPr>
              <w:rPr>
                <w:rFonts w:ascii="Calibri" w:eastAsia="Calibri" w:hAnsi="Calibri" w:cs="Calibri"/>
                <w:sz w:val="22"/>
                <w:szCs w:val="22"/>
              </w:rPr>
            </w:pPr>
            <w:r w:rsidRPr="27C051D0">
              <w:rPr>
                <w:rFonts w:ascii="Calibri" w:eastAsia="Calibri" w:hAnsi="Calibri" w:cs="Calibri"/>
                <w:sz w:val="22"/>
                <w:szCs w:val="22"/>
              </w:rPr>
              <w:t xml:space="preserve">Your real-life sources are selected with intent for purpose, well done. </w:t>
            </w:r>
          </w:p>
          <w:p w14:paraId="68968C11" w14:textId="013D701F" w:rsidR="27C051D0" w:rsidRDefault="27C051D0" w:rsidP="27C051D0">
            <w:pPr>
              <w:pStyle w:val="ListParagraph"/>
              <w:numPr>
                <w:ilvl w:val="0"/>
                <w:numId w:val="6"/>
              </w:numPr>
              <w:rPr>
                <w:rFonts w:ascii="Calibri" w:eastAsia="Calibri" w:hAnsi="Calibri" w:cs="Calibri"/>
                <w:sz w:val="22"/>
                <w:szCs w:val="22"/>
              </w:rPr>
            </w:pPr>
            <w:r w:rsidRPr="27C051D0">
              <w:rPr>
                <w:rFonts w:ascii="Calibri" w:eastAsia="Calibri" w:hAnsi="Calibri" w:cs="Calibri"/>
                <w:sz w:val="22"/>
                <w:szCs w:val="22"/>
              </w:rPr>
              <w:t>Excellent detail to your lesson plan that would support delivery by a third person.</w:t>
            </w:r>
          </w:p>
        </w:tc>
      </w:tr>
    </w:tbl>
    <w:p w14:paraId="4EAF053D" w14:textId="3D644FBF" w:rsidR="27C051D0" w:rsidRDefault="27C051D0" w:rsidP="27C051D0">
      <w:pPr>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9000"/>
      </w:tblGrid>
      <w:tr w:rsidR="27C051D0" w14:paraId="3C6427C7" w14:textId="77777777" w:rsidTr="27C051D0">
        <w:trPr>
          <w:trHeight w:val="300"/>
        </w:trPr>
        <w:tc>
          <w:tcPr>
            <w:tcW w:w="9000" w:type="dxa"/>
            <w:shd w:val="clear" w:color="auto" w:fill="D0CECE"/>
            <w:tcMar>
              <w:left w:w="105" w:type="dxa"/>
              <w:right w:w="105" w:type="dxa"/>
            </w:tcMar>
          </w:tcPr>
          <w:p w14:paraId="102343C6" w14:textId="7EFFA73C"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 xml:space="preserve">2. Teaching and delivery: </w:t>
            </w:r>
          </w:p>
          <w:p w14:paraId="18BED5AD" w14:textId="56CD4A2F"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For example (but not limited to)</w:t>
            </w:r>
          </w:p>
          <w:p w14:paraId="6EB6E37E" w14:textId="1DC12F79" w:rsidR="27C051D0" w:rsidRDefault="27C051D0" w:rsidP="27C051D0">
            <w:pPr>
              <w:pStyle w:val="ListParagraph"/>
              <w:numPr>
                <w:ilvl w:val="0"/>
                <w:numId w:val="7"/>
              </w:numPr>
              <w:rPr>
                <w:rFonts w:ascii="Calibri" w:eastAsia="Calibri" w:hAnsi="Calibri" w:cs="Calibri"/>
                <w:sz w:val="22"/>
                <w:szCs w:val="22"/>
              </w:rPr>
            </w:pPr>
            <w:r w:rsidRPr="27C051D0">
              <w:rPr>
                <w:rFonts w:ascii="Calibri" w:eastAsia="Calibri" w:hAnsi="Calibri" w:cs="Calibri"/>
                <w:i/>
                <w:iCs/>
                <w:sz w:val="22"/>
                <w:szCs w:val="22"/>
              </w:rPr>
              <w:t>Lesson start/conclusion (timing, sharing and reflecting on outcomes, were outcomes met?)</w:t>
            </w:r>
          </w:p>
          <w:p w14:paraId="68D80C50" w14:textId="566FBF8B" w:rsidR="27C051D0" w:rsidRDefault="27C051D0" w:rsidP="27C051D0">
            <w:pPr>
              <w:pStyle w:val="ListParagraph"/>
              <w:numPr>
                <w:ilvl w:val="0"/>
                <w:numId w:val="7"/>
              </w:numPr>
              <w:rPr>
                <w:rFonts w:ascii="Calibri" w:eastAsia="Calibri" w:hAnsi="Calibri" w:cs="Calibri"/>
                <w:sz w:val="22"/>
                <w:szCs w:val="22"/>
              </w:rPr>
            </w:pPr>
            <w:r w:rsidRPr="27C051D0">
              <w:rPr>
                <w:rFonts w:ascii="Calibri" w:eastAsia="Calibri" w:hAnsi="Calibri" w:cs="Calibri"/>
                <w:i/>
                <w:iCs/>
                <w:sz w:val="22"/>
                <w:szCs w:val="22"/>
              </w:rPr>
              <w:t>Classroom presence and presentation skills (appropriateness of teaching strategies used)</w:t>
            </w:r>
          </w:p>
          <w:p w14:paraId="00FAA301" w14:textId="443BB2AE" w:rsidR="27C051D0" w:rsidRDefault="27C051D0" w:rsidP="27C051D0">
            <w:pPr>
              <w:pStyle w:val="ListParagraph"/>
              <w:numPr>
                <w:ilvl w:val="0"/>
                <w:numId w:val="7"/>
              </w:numPr>
              <w:rPr>
                <w:rFonts w:ascii="Calibri" w:eastAsia="Calibri" w:hAnsi="Calibri" w:cs="Calibri"/>
                <w:sz w:val="22"/>
                <w:szCs w:val="22"/>
              </w:rPr>
            </w:pPr>
            <w:r w:rsidRPr="27C051D0">
              <w:rPr>
                <w:rFonts w:ascii="Calibri" w:eastAsia="Calibri" w:hAnsi="Calibri" w:cs="Calibri"/>
                <w:i/>
                <w:iCs/>
                <w:sz w:val="22"/>
                <w:szCs w:val="22"/>
              </w:rPr>
              <w:t>Pace of lesson and use of time (inclusiveness of lesson for all students, overall workload expectation on students and impact on well-being)</w:t>
            </w:r>
          </w:p>
        </w:tc>
      </w:tr>
      <w:tr w:rsidR="27C051D0" w14:paraId="51EBD6A2" w14:textId="77777777" w:rsidTr="27C051D0">
        <w:trPr>
          <w:trHeight w:val="300"/>
        </w:trPr>
        <w:tc>
          <w:tcPr>
            <w:tcW w:w="9000" w:type="dxa"/>
            <w:tcMar>
              <w:left w:w="105" w:type="dxa"/>
              <w:right w:w="105" w:type="dxa"/>
            </w:tcMar>
          </w:tcPr>
          <w:p w14:paraId="0CE7B1D2" w14:textId="02342E31" w:rsidR="27C051D0" w:rsidRDefault="27C051D0" w:rsidP="27C051D0">
            <w:pPr>
              <w:rPr>
                <w:rFonts w:ascii="Calibri" w:eastAsia="Calibri" w:hAnsi="Calibri" w:cs="Calibri"/>
                <w:sz w:val="22"/>
                <w:szCs w:val="22"/>
              </w:rPr>
            </w:pPr>
          </w:p>
          <w:p w14:paraId="5FF7D8BC" w14:textId="7B8C8A10" w:rsidR="27C051D0" w:rsidRDefault="27C051D0" w:rsidP="27C051D0">
            <w:pPr>
              <w:pStyle w:val="ListParagraph"/>
              <w:numPr>
                <w:ilvl w:val="0"/>
                <w:numId w:val="4"/>
              </w:numPr>
              <w:rPr>
                <w:rFonts w:ascii="Calibri" w:eastAsia="Calibri" w:hAnsi="Calibri" w:cs="Calibri"/>
                <w:sz w:val="22"/>
                <w:szCs w:val="22"/>
              </w:rPr>
            </w:pPr>
            <w:r w:rsidRPr="27C051D0">
              <w:rPr>
                <w:rFonts w:ascii="Calibri" w:eastAsia="Calibri" w:hAnsi="Calibri" w:cs="Calibri"/>
                <w:sz w:val="22"/>
                <w:szCs w:val="22"/>
              </w:rPr>
              <w:t>Engaging introduction to the session, you introduced yourself clearly and provided excellent context to your session, your area of study and interest – your enthusiasm is clear.</w:t>
            </w:r>
          </w:p>
          <w:p w14:paraId="3240FB6A" w14:textId="52FBEB29" w:rsidR="27C051D0" w:rsidRDefault="27C051D0" w:rsidP="27C051D0">
            <w:pPr>
              <w:pStyle w:val="ListParagraph"/>
              <w:numPr>
                <w:ilvl w:val="0"/>
                <w:numId w:val="4"/>
              </w:numPr>
              <w:rPr>
                <w:rFonts w:ascii="Calibri" w:eastAsia="Calibri" w:hAnsi="Calibri" w:cs="Calibri"/>
                <w:sz w:val="22"/>
                <w:szCs w:val="22"/>
              </w:rPr>
            </w:pPr>
            <w:r w:rsidRPr="27C051D0">
              <w:rPr>
                <w:rFonts w:ascii="Calibri" w:eastAsia="Calibri" w:hAnsi="Calibri" w:cs="Calibri"/>
                <w:sz w:val="22"/>
                <w:szCs w:val="22"/>
              </w:rPr>
              <w:t>You outlined your aim and objective clearly at the beginning.</w:t>
            </w:r>
          </w:p>
          <w:p w14:paraId="439A2366" w14:textId="7D1CC4C2" w:rsidR="27C051D0" w:rsidRDefault="27C051D0" w:rsidP="27C051D0">
            <w:pPr>
              <w:pStyle w:val="ListParagraph"/>
              <w:numPr>
                <w:ilvl w:val="0"/>
                <w:numId w:val="4"/>
              </w:numPr>
              <w:rPr>
                <w:rFonts w:ascii="Calibri" w:eastAsia="Calibri" w:hAnsi="Calibri" w:cs="Calibri"/>
                <w:sz w:val="22"/>
                <w:szCs w:val="22"/>
              </w:rPr>
            </w:pPr>
            <w:r w:rsidRPr="27C051D0">
              <w:rPr>
                <w:rFonts w:ascii="Calibri" w:eastAsia="Calibri" w:hAnsi="Calibri" w:cs="Calibri"/>
                <w:sz w:val="22"/>
                <w:szCs w:val="22"/>
              </w:rPr>
              <w:lastRenderedPageBreak/>
              <w:t>You are relaxed, confident and friendly in your approach, you are front facing and maintain excellent eye contact with your learners.</w:t>
            </w:r>
          </w:p>
          <w:p w14:paraId="587AF994" w14:textId="207A9C3B" w:rsidR="27C051D0" w:rsidRDefault="27C051D0" w:rsidP="27C051D0">
            <w:pPr>
              <w:pStyle w:val="ListParagraph"/>
              <w:numPr>
                <w:ilvl w:val="0"/>
                <w:numId w:val="4"/>
              </w:numPr>
              <w:rPr>
                <w:rFonts w:ascii="Calibri" w:eastAsia="Calibri" w:hAnsi="Calibri" w:cs="Calibri"/>
                <w:sz w:val="22"/>
                <w:szCs w:val="22"/>
              </w:rPr>
            </w:pPr>
            <w:r w:rsidRPr="27C051D0">
              <w:rPr>
                <w:rFonts w:ascii="Calibri" w:eastAsia="Calibri" w:hAnsi="Calibri" w:cs="Calibri"/>
                <w:sz w:val="22"/>
                <w:szCs w:val="22"/>
              </w:rPr>
              <w:t>You get your learners doing something really quickly, this is good to engage them. Good use of digital technology to gather learner ideas.</w:t>
            </w:r>
          </w:p>
          <w:p w14:paraId="41E90185" w14:textId="64A637CB" w:rsidR="27C051D0" w:rsidRDefault="27C051D0" w:rsidP="27C051D0">
            <w:pPr>
              <w:pStyle w:val="ListParagraph"/>
              <w:numPr>
                <w:ilvl w:val="0"/>
                <w:numId w:val="4"/>
              </w:numPr>
              <w:rPr>
                <w:rFonts w:ascii="Calibri" w:eastAsia="Calibri" w:hAnsi="Calibri" w:cs="Calibri"/>
                <w:sz w:val="22"/>
                <w:szCs w:val="22"/>
              </w:rPr>
            </w:pPr>
            <w:r w:rsidRPr="27C051D0">
              <w:rPr>
                <w:rFonts w:ascii="Calibri" w:eastAsia="Calibri" w:hAnsi="Calibri" w:cs="Calibri"/>
                <w:sz w:val="22"/>
                <w:szCs w:val="22"/>
              </w:rPr>
              <w:t>Good consolidation of learner responses – you encourage a learner to talk about their comments, this was done very well. I’d have liked to see you develop this a little further rather than revert to going through them all yourself.</w:t>
            </w:r>
          </w:p>
          <w:p w14:paraId="77BBCE10" w14:textId="42EA1533" w:rsidR="27C051D0" w:rsidRDefault="27C051D0" w:rsidP="27C051D0">
            <w:pPr>
              <w:pStyle w:val="ListParagraph"/>
              <w:numPr>
                <w:ilvl w:val="0"/>
                <w:numId w:val="4"/>
              </w:numPr>
              <w:rPr>
                <w:rFonts w:ascii="Calibri" w:eastAsia="Calibri" w:hAnsi="Calibri" w:cs="Calibri"/>
                <w:sz w:val="22"/>
                <w:szCs w:val="22"/>
              </w:rPr>
            </w:pPr>
            <w:r w:rsidRPr="27C051D0">
              <w:rPr>
                <w:rFonts w:ascii="Calibri" w:eastAsia="Calibri" w:hAnsi="Calibri" w:cs="Calibri"/>
                <w:sz w:val="22"/>
                <w:szCs w:val="22"/>
              </w:rPr>
              <w:t>Excellent range of visual prompts used to challenge learner understanding, opportunity here for you to explore what your learners feel about the headlines that you have included – move into asking rather than telling your learners – this way you stretch their learning and it allows you to plug any remaining gaps to consolidate their learning.</w:t>
            </w:r>
          </w:p>
          <w:p w14:paraId="16F370EE" w14:textId="0ABBE2BB" w:rsidR="27C051D0" w:rsidRDefault="27C051D0" w:rsidP="27C051D0">
            <w:pPr>
              <w:pStyle w:val="ListParagraph"/>
              <w:numPr>
                <w:ilvl w:val="0"/>
                <w:numId w:val="4"/>
              </w:numPr>
              <w:rPr>
                <w:rFonts w:ascii="Calibri" w:eastAsia="Calibri" w:hAnsi="Calibri" w:cs="Calibri"/>
                <w:sz w:val="22"/>
                <w:szCs w:val="22"/>
              </w:rPr>
            </w:pPr>
            <w:r w:rsidRPr="27C051D0">
              <w:rPr>
                <w:rFonts w:ascii="Calibri" w:eastAsia="Calibri" w:hAnsi="Calibri" w:cs="Calibri"/>
                <w:sz w:val="22"/>
                <w:szCs w:val="22"/>
              </w:rPr>
              <w:t>Very good to see you asking your learners to share their thoughts about the films, you did this very well, you listened carefully and rewarded their responses. Learners clearly feel safe and able to volunteer their ideas to you, well done.</w:t>
            </w:r>
          </w:p>
          <w:p w14:paraId="283DA404" w14:textId="2BBDC6A6" w:rsidR="27C051D0" w:rsidRDefault="27C051D0" w:rsidP="27C051D0">
            <w:pPr>
              <w:rPr>
                <w:rFonts w:ascii="Calibri" w:eastAsia="Calibri" w:hAnsi="Calibri" w:cs="Calibri"/>
                <w:sz w:val="22"/>
                <w:szCs w:val="22"/>
              </w:rPr>
            </w:pPr>
          </w:p>
          <w:p w14:paraId="74A32C06" w14:textId="1FF1ADBF" w:rsidR="27C051D0" w:rsidRDefault="27C051D0" w:rsidP="27C051D0">
            <w:pPr>
              <w:rPr>
                <w:rFonts w:ascii="Calibri" w:eastAsia="Calibri" w:hAnsi="Calibri" w:cs="Calibri"/>
                <w:sz w:val="22"/>
                <w:szCs w:val="22"/>
              </w:rPr>
            </w:pPr>
          </w:p>
        </w:tc>
      </w:tr>
    </w:tbl>
    <w:p w14:paraId="5E213A05" w14:textId="2817C9A1" w:rsidR="27C051D0" w:rsidRDefault="27C051D0" w:rsidP="27C051D0">
      <w:pPr>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9000"/>
      </w:tblGrid>
      <w:tr w:rsidR="27C051D0" w14:paraId="54A01338" w14:textId="77777777" w:rsidTr="27C051D0">
        <w:trPr>
          <w:trHeight w:val="300"/>
        </w:trPr>
        <w:tc>
          <w:tcPr>
            <w:tcW w:w="9000" w:type="dxa"/>
            <w:shd w:val="clear" w:color="auto" w:fill="D0CECE"/>
            <w:tcMar>
              <w:left w:w="105" w:type="dxa"/>
              <w:right w:w="105" w:type="dxa"/>
            </w:tcMar>
          </w:tcPr>
          <w:p w14:paraId="71222C79" w14:textId="2CBD2AF0"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3. Professional knowledge and skills</w:t>
            </w:r>
          </w:p>
          <w:p w14:paraId="0401D9EC" w14:textId="13B4AEB8"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For example (but not limited to)</w:t>
            </w:r>
          </w:p>
          <w:p w14:paraId="6F88685B" w14:textId="4CBBB956" w:rsidR="27C051D0" w:rsidRDefault="27C051D0" w:rsidP="27C051D0">
            <w:pPr>
              <w:pStyle w:val="ListParagraph"/>
              <w:numPr>
                <w:ilvl w:val="0"/>
                <w:numId w:val="7"/>
              </w:numPr>
              <w:rPr>
                <w:rFonts w:ascii="Calibri" w:eastAsia="Calibri" w:hAnsi="Calibri" w:cs="Calibri"/>
                <w:sz w:val="22"/>
                <w:szCs w:val="22"/>
              </w:rPr>
            </w:pPr>
            <w:r w:rsidRPr="27C051D0">
              <w:rPr>
                <w:rFonts w:ascii="Calibri" w:eastAsia="Calibri" w:hAnsi="Calibri" w:cs="Calibri"/>
                <w:i/>
                <w:iCs/>
                <w:sz w:val="22"/>
                <w:szCs w:val="22"/>
              </w:rPr>
              <w:t>Subject or vocational knowledge (familiarity with the subject being taught, responding to questions)</w:t>
            </w:r>
          </w:p>
          <w:p w14:paraId="470C26BF" w14:textId="0C415933" w:rsidR="27C051D0" w:rsidRDefault="27C051D0" w:rsidP="27C051D0">
            <w:pPr>
              <w:pStyle w:val="ListParagraph"/>
              <w:numPr>
                <w:ilvl w:val="0"/>
                <w:numId w:val="7"/>
              </w:numPr>
              <w:spacing w:line="259" w:lineRule="auto"/>
              <w:rPr>
                <w:rFonts w:ascii="Calibri" w:eastAsia="Calibri" w:hAnsi="Calibri" w:cs="Calibri"/>
                <w:sz w:val="22"/>
                <w:szCs w:val="22"/>
              </w:rPr>
            </w:pPr>
            <w:r w:rsidRPr="27C051D0">
              <w:rPr>
                <w:rFonts w:ascii="Calibri" w:eastAsia="Calibri" w:hAnsi="Calibri" w:cs="Calibri"/>
                <w:i/>
                <w:iCs/>
                <w:sz w:val="22"/>
                <w:szCs w:val="22"/>
              </w:rPr>
              <w:t>Clear expectations for learning and behaviour (formative and summative assessment, checking on student knowledge)</w:t>
            </w:r>
          </w:p>
          <w:p w14:paraId="7D888B3E" w14:textId="02423F39" w:rsidR="27C051D0" w:rsidRDefault="27C051D0" w:rsidP="27C051D0">
            <w:pPr>
              <w:pStyle w:val="ListParagraph"/>
              <w:numPr>
                <w:ilvl w:val="0"/>
                <w:numId w:val="7"/>
              </w:numPr>
              <w:spacing w:line="259" w:lineRule="auto"/>
              <w:rPr>
                <w:rFonts w:ascii="Calibri" w:eastAsia="Calibri" w:hAnsi="Calibri" w:cs="Calibri"/>
                <w:sz w:val="22"/>
                <w:szCs w:val="22"/>
              </w:rPr>
            </w:pPr>
            <w:r w:rsidRPr="27C051D0">
              <w:rPr>
                <w:rFonts w:ascii="Calibri" w:eastAsia="Calibri" w:hAnsi="Calibri" w:cs="Calibri"/>
                <w:i/>
                <w:iCs/>
                <w:sz w:val="22"/>
                <w:szCs w:val="22"/>
              </w:rPr>
              <w:t>Identification of and engagement with professional standards (which standards are evidenced and where)</w:t>
            </w:r>
          </w:p>
        </w:tc>
      </w:tr>
      <w:tr w:rsidR="27C051D0" w14:paraId="1E83BEC5" w14:textId="77777777" w:rsidTr="27C051D0">
        <w:trPr>
          <w:trHeight w:val="300"/>
        </w:trPr>
        <w:tc>
          <w:tcPr>
            <w:tcW w:w="9000" w:type="dxa"/>
            <w:tcMar>
              <w:left w:w="105" w:type="dxa"/>
              <w:right w:w="105" w:type="dxa"/>
            </w:tcMar>
          </w:tcPr>
          <w:p w14:paraId="356BE738" w14:textId="6E499138" w:rsidR="27C051D0" w:rsidRDefault="27C051D0" w:rsidP="27C051D0">
            <w:pPr>
              <w:rPr>
                <w:rFonts w:ascii="Calibri" w:eastAsia="Calibri" w:hAnsi="Calibri" w:cs="Calibri"/>
                <w:sz w:val="22"/>
                <w:szCs w:val="22"/>
              </w:rPr>
            </w:pPr>
          </w:p>
          <w:p w14:paraId="278BDA62" w14:textId="1BDCECC5" w:rsidR="27C051D0" w:rsidRDefault="27C051D0" w:rsidP="27C051D0">
            <w:pPr>
              <w:pStyle w:val="ListParagraph"/>
              <w:numPr>
                <w:ilvl w:val="0"/>
                <w:numId w:val="2"/>
              </w:numPr>
              <w:rPr>
                <w:rFonts w:ascii="Calibri" w:eastAsia="Calibri" w:hAnsi="Calibri" w:cs="Calibri"/>
                <w:sz w:val="22"/>
                <w:szCs w:val="22"/>
              </w:rPr>
            </w:pPr>
            <w:r w:rsidRPr="27C051D0">
              <w:rPr>
                <w:rFonts w:ascii="Calibri" w:eastAsia="Calibri" w:hAnsi="Calibri" w:cs="Calibri"/>
                <w:sz w:val="22"/>
                <w:szCs w:val="22"/>
              </w:rPr>
              <w:t>Good depth to your subject knowledge, you build on your purposeful examples and encourage your learners to challenge beyond the superficial level of something e.g. the Home Alone film.</w:t>
            </w:r>
          </w:p>
          <w:p w14:paraId="5FD6FA10" w14:textId="1B9FB2B0" w:rsidR="27C051D0" w:rsidRDefault="27C051D0" w:rsidP="27C051D0">
            <w:pPr>
              <w:pStyle w:val="ListParagraph"/>
              <w:numPr>
                <w:ilvl w:val="0"/>
                <w:numId w:val="2"/>
              </w:numPr>
              <w:rPr>
                <w:rFonts w:ascii="Calibri" w:eastAsia="Calibri" w:hAnsi="Calibri" w:cs="Calibri"/>
                <w:sz w:val="22"/>
                <w:szCs w:val="22"/>
              </w:rPr>
            </w:pPr>
            <w:r w:rsidRPr="27C051D0">
              <w:rPr>
                <w:rFonts w:ascii="Calibri" w:eastAsia="Calibri" w:hAnsi="Calibri" w:cs="Calibri"/>
                <w:sz w:val="22"/>
                <w:szCs w:val="22"/>
              </w:rPr>
              <w:t>Comprehensive range of professional standards evident in your session.</w:t>
            </w:r>
          </w:p>
          <w:p w14:paraId="6607504E" w14:textId="125D3ED9" w:rsidR="27C051D0" w:rsidRDefault="27C051D0" w:rsidP="27C051D0">
            <w:pPr>
              <w:pStyle w:val="ListParagraph"/>
              <w:numPr>
                <w:ilvl w:val="0"/>
                <w:numId w:val="2"/>
              </w:numPr>
              <w:rPr>
                <w:rFonts w:ascii="Calibri" w:eastAsia="Calibri" w:hAnsi="Calibri" w:cs="Calibri"/>
                <w:sz w:val="22"/>
                <w:szCs w:val="22"/>
              </w:rPr>
            </w:pPr>
            <w:r w:rsidRPr="27C051D0">
              <w:rPr>
                <w:rFonts w:ascii="Calibri" w:eastAsia="Calibri" w:hAnsi="Calibri" w:cs="Calibri"/>
                <w:sz w:val="22"/>
                <w:szCs w:val="22"/>
              </w:rPr>
              <w:t>You have included activities that stretch and challenge your learners to have to really think about the media and publishing that surrounds us.</w:t>
            </w:r>
          </w:p>
          <w:p w14:paraId="0E8DC166" w14:textId="5A7EB194" w:rsidR="27C051D0" w:rsidRDefault="27C051D0" w:rsidP="27C051D0">
            <w:pPr>
              <w:rPr>
                <w:rFonts w:ascii="Calibri" w:eastAsia="Calibri" w:hAnsi="Calibri" w:cs="Calibri"/>
                <w:sz w:val="22"/>
                <w:szCs w:val="22"/>
              </w:rPr>
            </w:pPr>
          </w:p>
        </w:tc>
      </w:tr>
    </w:tbl>
    <w:p w14:paraId="137EA342" w14:textId="22C698CE" w:rsidR="27C051D0" w:rsidRDefault="27C051D0" w:rsidP="27C051D0">
      <w:pPr>
        <w:rPr>
          <w:rFonts w:ascii="Calibri" w:eastAsia="Calibri" w:hAnsi="Calibri" w:cs="Calibri"/>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9000"/>
      </w:tblGrid>
      <w:tr w:rsidR="27C051D0" w14:paraId="2ADA6005" w14:textId="77777777" w:rsidTr="27C051D0">
        <w:trPr>
          <w:trHeight w:val="300"/>
        </w:trPr>
        <w:tc>
          <w:tcPr>
            <w:tcW w:w="9000" w:type="dxa"/>
            <w:shd w:val="clear" w:color="auto" w:fill="D0CECE"/>
            <w:tcMar>
              <w:left w:w="105" w:type="dxa"/>
              <w:right w:w="105" w:type="dxa"/>
            </w:tcMar>
          </w:tcPr>
          <w:p w14:paraId="720B4FE6" w14:textId="14CB9E4B"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4. Points for future development (no more than 3). Where possible these should be identified in negotiation with the trainee teacher.</w:t>
            </w:r>
          </w:p>
          <w:p w14:paraId="0D6157B0" w14:textId="7BDB6794" w:rsidR="27C051D0" w:rsidRDefault="27C051D0" w:rsidP="27C051D0">
            <w:pPr>
              <w:rPr>
                <w:rFonts w:ascii="Calibri" w:eastAsia="Calibri" w:hAnsi="Calibri" w:cs="Calibri"/>
                <w:sz w:val="22"/>
                <w:szCs w:val="22"/>
              </w:rPr>
            </w:pPr>
          </w:p>
        </w:tc>
      </w:tr>
      <w:tr w:rsidR="27C051D0" w14:paraId="704407F0" w14:textId="77777777" w:rsidTr="27C051D0">
        <w:trPr>
          <w:trHeight w:val="300"/>
        </w:trPr>
        <w:tc>
          <w:tcPr>
            <w:tcW w:w="9000" w:type="dxa"/>
            <w:tcMar>
              <w:left w:w="105" w:type="dxa"/>
              <w:right w:w="105" w:type="dxa"/>
            </w:tcMar>
          </w:tcPr>
          <w:p w14:paraId="4049F6E0" w14:textId="628D67E6" w:rsidR="27C051D0" w:rsidRDefault="27C051D0" w:rsidP="27C051D0">
            <w:pPr>
              <w:rPr>
                <w:rFonts w:ascii="Calibri" w:eastAsia="Calibri" w:hAnsi="Calibri" w:cs="Calibri"/>
                <w:sz w:val="22"/>
                <w:szCs w:val="22"/>
              </w:rPr>
            </w:pPr>
          </w:p>
          <w:p w14:paraId="1FBB2F8E" w14:textId="35C08F7B" w:rsidR="27C051D0" w:rsidRDefault="27C051D0" w:rsidP="27C051D0">
            <w:pPr>
              <w:pStyle w:val="ListParagraph"/>
              <w:numPr>
                <w:ilvl w:val="0"/>
                <w:numId w:val="1"/>
              </w:numPr>
              <w:rPr>
                <w:rFonts w:ascii="Calibri" w:eastAsia="Calibri" w:hAnsi="Calibri" w:cs="Calibri"/>
                <w:sz w:val="22"/>
                <w:szCs w:val="22"/>
              </w:rPr>
            </w:pPr>
            <w:r w:rsidRPr="27C051D0">
              <w:rPr>
                <w:rFonts w:ascii="Calibri" w:eastAsia="Calibri" w:hAnsi="Calibri" w:cs="Calibri"/>
                <w:sz w:val="22"/>
                <w:szCs w:val="22"/>
              </w:rPr>
              <w:t>Remember to ask, rather than tell your learners. Where you did ask, you did it this very well and you consolidated this understanding well with the detail you needed your learners to know.</w:t>
            </w:r>
          </w:p>
          <w:p w14:paraId="2B1A070F" w14:textId="10A36889" w:rsidR="27C051D0" w:rsidRDefault="27C051D0" w:rsidP="27C051D0">
            <w:pPr>
              <w:pStyle w:val="ListParagraph"/>
              <w:numPr>
                <w:ilvl w:val="0"/>
                <w:numId w:val="1"/>
              </w:numPr>
              <w:rPr>
                <w:rFonts w:ascii="Calibri" w:eastAsia="Calibri" w:hAnsi="Calibri" w:cs="Calibri"/>
                <w:sz w:val="22"/>
                <w:szCs w:val="22"/>
              </w:rPr>
            </w:pPr>
            <w:r w:rsidRPr="27C051D0">
              <w:rPr>
                <w:rFonts w:ascii="Calibri" w:eastAsia="Calibri" w:hAnsi="Calibri" w:cs="Calibri"/>
                <w:sz w:val="22"/>
                <w:szCs w:val="22"/>
              </w:rPr>
              <w:t>You acknowledge learner contributions, but just take care to also consistently reward your learner contributions.</w:t>
            </w:r>
          </w:p>
          <w:p w14:paraId="775F5314" w14:textId="1E6F4AE6" w:rsidR="27C051D0" w:rsidRDefault="27C051D0" w:rsidP="27C051D0">
            <w:pPr>
              <w:rPr>
                <w:rFonts w:ascii="Calibri" w:eastAsia="Calibri" w:hAnsi="Calibri" w:cs="Calibri"/>
                <w:sz w:val="22"/>
                <w:szCs w:val="22"/>
              </w:rPr>
            </w:pPr>
          </w:p>
        </w:tc>
      </w:tr>
    </w:tbl>
    <w:p w14:paraId="417EF881" w14:textId="06B8F354" w:rsidR="27C051D0" w:rsidRDefault="27C051D0" w:rsidP="27C051D0">
      <w:pPr>
        <w:keepNext/>
        <w:keepLines/>
        <w:spacing w:before="40" w:after="0"/>
        <w:rPr>
          <w:rFonts w:ascii="Calibri Light" w:eastAsia="Calibri Light" w:hAnsi="Calibri Light" w:cs="Calibri Light"/>
          <w:color w:val="2F5496"/>
          <w:sz w:val="28"/>
          <w:szCs w:val="28"/>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9000"/>
      </w:tblGrid>
      <w:tr w:rsidR="27C051D0" w14:paraId="6AB802D1" w14:textId="77777777" w:rsidTr="27C051D0">
        <w:trPr>
          <w:trHeight w:val="285"/>
        </w:trPr>
        <w:tc>
          <w:tcPr>
            <w:tcW w:w="9000" w:type="dxa"/>
            <w:shd w:val="clear" w:color="auto" w:fill="D0CECE"/>
            <w:tcMar>
              <w:left w:w="105" w:type="dxa"/>
              <w:right w:w="105" w:type="dxa"/>
            </w:tcMar>
          </w:tcPr>
          <w:p w14:paraId="44B59A95" w14:textId="40961634"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5. Areas of Strengths observed in this lesson</w:t>
            </w:r>
          </w:p>
          <w:p w14:paraId="0C02AA04" w14:textId="5EC1D5F8" w:rsidR="27C051D0" w:rsidRDefault="27C051D0" w:rsidP="27C051D0">
            <w:pPr>
              <w:rPr>
                <w:rFonts w:ascii="Calibri" w:eastAsia="Calibri" w:hAnsi="Calibri" w:cs="Calibri"/>
                <w:sz w:val="22"/>
                <w:szCs w:val="22"/>
              </w:rPr>
            </w:pPr>
          </w:p>
        </w:tc>
      </w:tr>
      <w:tr w:rsidR="27C051D0" w14:paraId="48917B49" w14:textId="77777777" w:rsidTr="27C051D0">
        <w:trPr>
          <w:trHeight w:val="285"/>
        </w:trPr>
        <w:tc>
          <w:tcPr>
            <w:tcW w:w="9000" w:type="dxa"/>
            <w:tcMar>
              <w:left w:w="105" w:type="dxa"/>
              <w:right w:w="105" w:type="dxa"/>
            </w:tcMar>
          </w:tcPr>
          <w:p w14:paraId="55A0C2C8" w14:textId="04801FE2" w:rsidR="27C051D0" w:rsidRDefault="27C051D0" w:rsidP="27C051D0">
            <w:pPr>
              <w:rPr>
                <w:rFonts w:ascii="Calibri" w:eastAsia="Calibri" w:hAnsi="Calibri" w:cs="Calibri"/>
                <w:sz w:val="22"/>
                <w:szCs w:val="22"/>
              </w:rPr>
            </w:pPr>
          </w:p>
          <w:p w14:paraId="3304AC54" w14:textId="67DBE03D" w:rsidR="27C051D0" w:rsidRDefault="27C051D0" w:rsidP="27C051D0">
            <w:pPr>
              <w:pStyle w:val="ListParagraph"/>
              <w:numPr>
                <w:ilvl w:val="0"/>
                <w:numId w:val="1"/>
              </w:numPr>
              <w:rPr>
                <w:rFonts w:ascii="Calibri" w:eastAsia="Calibri" w:hAnsi="Calibri" w:cs="Calibri"/>
                <w:sz w:val="22"/>
                <w:szCs w:val="22"/>
              </w:rPr>
            </w:pPr>
            <w:r w:rsidRPr="27C051D0">
              <w:rPr>
                <w:rFonts w:ascii="Calibri" w:eastAsia="Calibri" w:hAnsi="Calibri" w:cs="Calibri"/>
                <w:sz w:val="22"/>
                <w:szCs w:val="22"/>
              </w:rPr>
              <w:lastRenderedPageBreak/>
              <w:t>A well-researched and prepared range of purposeful resources generated.</w:t>
            </w:r>
          </w:p>
          <w:p w14:paraId="34678ED1" w14:textId="351C656F" w:rsidR="27C051D0" w:rsidRDefault="27C051D0" w:rsidP="27C051D0">
            <w:pPr>
              <w:pStyle w:val="ListParagraph"/>
              <w:numPr>
                <w:ilvl w:val="0"/>
                <w:numId w:val="1"/>
              </w:numPr>
              <w:rPr>
                <w:rFonts w:ascii="Calibri" w:eastAsia="Calibri" w:hAnsi="Calibri" w:cs="Calibri"/>
                <w:sz w:val="22"/>
                <w:szCs w:val="22"/>
              </w:rPr>
            </w:pPr>
            <w:r w:rsidRPr="27C051D0">
              <w:rPr>
                <w:rFonts w:ascii="Calibri" w:eastAsia="Calibri" w:hAnsi="Calibri" w:cs="Calibri"/>
                <w:sz w:val="22"/>
                <w:szCs w:val="22"/>
              </w:rPr>
              <w:t>You clearly understand your topic and it was refreshing to see your approach, you are able to appreciate it from the viewpoint of the younger generation.</w:t>
            </w:r>
          </w:p>
          <w:p w14:paraId="0C7BED9C" w14:textId="440745A9" w:rsidR="27C051D0" w:rsidRDefault="27C051D0" w:rsidP="27C051D0">
            <w:pPr>
              <w:pStyle w:val="ListParagraph"/>
              <w:numPr>
                <w:ilvl w:val="0"/>
                <w:numId w:val="1"/>
              </w:numPr>
              <w:rPr>
                <w:rFonts w:ascii="Calibri" w:eastAsia="Calibri" w:hAnsi="Calibri" w:cs="Calibri"/>
                <w:sz w:val="22"/>
                <w:szCs w:val="22"/>
              </w:rPr>
            </w:pPr>
            <w:r w:rsidRPr="27C051D0">
              <w:rPr>
                <w:rFonts w:ascii="Calibri" w:eastAsia="Calibri" w:hAnsi="Calibri" w:cs="Calibri"/>
                <w:sz w:val="22"/>
                <w:szCs w:val="22"/>
              </w:rPr>
              <w:t>Good range of teaching strategies employed to engage your learners.</w:t>
            </w:r>
          </w:p>
          <w:p w14:paraId="464E7FC1" w14:textId="09E5F187" w:rsidR="27C051D0" w:rsidRDefault="27C051D0" w:rsidP="27C051D0">
            <w:pPr>
              <w:pStyle w:val="ListParagraph"/>
              <w:numPr>
                <w:ilvl w:val="0"/>
                <w:numId w:val="1"/>
              </w:numPr>
              <w:rPr>
                <w:rFonts w:ascii="Calibri" w:eastAsia="Calibri" w:hAnsi="Calibri" w:cs="Calibri"/>
                <w:sz w:val="22"/>
                <w:szCs w:val="22"/>
              </w:rPr>
            </w:pPr>
            <w:r w:rsidRPr="27C051D0">
              <w:rPr>
                <w:rFonts w:ascii="Calibri" w:eastAsia="Calibri" w:hAnsi="Calibri" w:cs="Calibri"/>
                <w:sz w:val="22"/>
                <w:szCs w:val="22"/>
              </w:rPr>
              <w:t>You create a safe, friendly, supportive environment where your learners feel safe volunteering their responses.</w:t>
            </w:r>
          </w:p>
        </w:tc>
      </w:tr>
    </w:tbl>
    <w:p w14:paraId="3D5C7210" w14:textId="5078F4B2" w:rsidR="27C051D0" w:rsidRDefault="27C051D0" w:rsidP="27C051D0">
      <w:pPr>
        <w:rPr>
          <w:rFonts w:ascii="Calibri" w:eastAsia="Calibri" w:hAnsi="Calibri" w:cs="Calibri"/>
          <w:color w:val="000000" w:themeColor="text1"/>
          <w:sz w:val="22"/>
          <w:szCs w:val="22"/>
        </w:rPr>
      </w:pPr>
    </w:p>
    <w:p w14:paraId="000BD544" w14:textId="0D804F50" w:rsidR="463EF9FD" w:rsidRDefault="463EF9FD" w:rsidP="27C051D0">
      <w:pPr>
        <w:pStyle w:val="Heading2"/>
        <w:spacing w:before="40" w:after="0"/>
        <w:rPr>
          <w:rFonts w:ascii="Calibri Light" w:eastAsia="Calibri Light" w:hAnsi="Calibri Light" w:cs="Calibri Light"/>
          <w:color w:val="2F5496"/>
          <w:sz w:val="28"/>
          <w:szCs w:val="28"/>
        </w:rPr>
      </w:pPr>
      <w:r w:rsidRPr="27C051D0">
        <w:rPr>
          <w:rFonts w:ascii="Calibri Light" w:eastAsia="Calibri Light" w:hAnsi="Calibri Light" w:cs="Calibri Light"/>
          <w:color w:val="2F5496"/>
          <w:sz w:val="28"/>
          <w:szCs w:val="28"/>
        </w:rPr>
        <w:t>Section 3 :Student teacher reflections:</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9000"/>
      </w:tblGrid>
      <w:tr w:rsidR="27C051D0" w14:paraId="5C12FB22" w14:textId="77777777" w:rsidTr="27C051D0">
        <w:trPr>
          <w:trHeight w:val="300"/>
        </w:trPr>
        <w:tc>
          <w:tcPr>
            <w:tcW w:w="9000" w:type="dxa"/>
            <w:shd w:val="clear" w:color="auto" w:fill="D0CECE"/>
            <w:tcMar>
              <w:left w:w="105" w:type="dxa"/>
              <w:right w:w="105" w:type="dxa"/>
            </w:tcMar>
          </w:tcPr>
          <w:p w14:paraId="7C79E586" w14:textId="56EEF34B" w:rsidR="27C051D0" w:rsidRDefault="27C051D0" w:rsidP="27C051D0">
            <w:pPr>
              <w:rPr>
                <w:rFonts w:ascii="Calibri" w:eastAsia="Calibri" w:hAnsi="Calibri" w:cs="Calibri"/>
                <w:sz w:val="22"/>
                <w:szCs w:val="22"/>
              </w:rPr>
            </w:pPr>
            <w:r w:rsidRPr="27C051D0">
              <w:rPr>
                <w:rFonts w:ascii="Calibri" w:eastAsia="Calibri" w:hAnsi="Calibri" w:cs="Calibri"/>
                <w:b/>
                <w:bCs/>
                <w:i/>
                <w:iCs/>
                <w:sz w:val="22"/>
                <w:szCs w:val="22"/>
              </w:rPr>
              <w:t xml:space="preserve">Note here your reflections on the lesson itself, the feedback obtained and any plans you have to address the development points notes. </w:t>
            </w:r>
          </w:p>
        </w:tc>
      </w:tr>
      <w:tr w:rsidR="27C051D0" w14:paraId="3CBD139B" w14:textId="77777777" w:rsidTr="27C051D0">
        <w:trPr>
          <w:trHeight w:val="300"/>
        </w:trPr>
        <w:tc>
          <w:tcPr>
            <w:tcW w:w="9000" w:type="dxa"/>
            <w:tcMar>
              <w:left w:w="105" w:type="dxa"/>
              <w:right w:w="105" w:type="dxa"/>
            </w:tcMar>
          </w:tcPr>
          <w:p w14:paraId="0367D896" w14:textId="0C75E06F" w:rsidR="27C051D0" w:rsidRDefault="27C051D0" w:rsidP="27C051D0">
            <w:pPr>
              <w:rPr>
                <w:rFonts w:ascii="Calibri" w:eastAsia="Calibri" w:hAnsi="Calibri" w:cs="Calibri"/>
                <w:sz w:val="22"/>
                <w:szCs w:val="22"/>
              </w:rPr>
            </w:pPr>
          </w:p>
          <w:p w14:paraId="2BFD6AA9" w14:textId="6B3D82AC" w:rsidR="27C051D0" w:rsidRDefault="27C051D0" w:rsidP="27C051D0">
            <w:pPr>
              <w:rPr>
                <w:rFonts w:ascii="Calibri" w:eastAsia="Calibri" w:hAnsi="Calibri" w:cs="Calibri"/>
                <w:sz w:val="22"/>
                <w:szCs w:val="22"/>
              </w:rPr>
            </w:pPr>
            <w:r w:rsidRPr="27C051D0">
              <w:rPr>
                <w:rFonts w:ascii="Calibri" w:eastAsia="Calibri" w:hAnsi="Calibri" w:cs="Calibri"/>
                <w:sz w:val="22"/>
                <w:szCs w:val="22"/>
              </w:rPr>
              <w:t xml:space="preserve">Overall, from drawing on this feedback i feel my microteach went well. I successfully followed the lesson plan and learners achieved what i wanted them too. In future lessons i will allow more time for students to talk and use their knowledge to show me what they have learnt. I will leave more time in my lesson plans for discussions as i now know this is an important part of learning. </w:t>
            </w:r>
          </w:p>
          <w:p w14:paraId="455D6E84" w14:textId="482B4957" w:rsidR="27C051D0" w:rsidRDefault="27C051D0" w:rsidP="27C051D0">
            <w:pPr>
              <w:rPr>
                <w:rFonts w:ascii="Calibri" w:eastAsia="Calibri" w:hAnsi="Calibri" w:cs="Calibri"/>
                <w:sz w:val="22"/>
                <w:szCs w:val="22"/>
              </w:rPr>
            </w:pPr>
          </w:p>
        </w:tc>
      </w:tr>
    </w:tbl>
    <w:p w14:paraId="4230315A" w14:textId="5C9E5305" w:rsidR="27C051D0" w:rsidRDefault="27C051D0" w:rsidP="27C051D0">
      <w:pPr>
        <w:rPr>
          <w:rFonts w:ascii="Calibri" w:eastAsia="Calibri" w:hAnsi="Calibri" w:cs="Calibri"/>
          <w:color w:val="000000" w:themeColor="text1"/>
          <w:sz w:val="22"/>
          <w:szCs w:val="22"/>
        </w:rPr>
      </w:pPr>
    </w:p>
    <w:p w14:paraId="3D5D1D2C" w14:textId="39950890" w:rsidR="503D21C4" w:rsidRDefault="503D21C4" w:rsidP="27C051D0">
      <w:pPr>
        <w:spacing w:after="240" w:line="360" w:lineRule="auto"/>
        <w:rPr>
          <w:rFonts w:ascii="Times New Roman" w:eastAsia="Times New Roman" w:hAnsi="Times New Roman" w:cs="Times New Roman"/>
          <w:b/>
          <w:bCs/>
          <w:sz w:val="28"/>
          <w:szCs w:val="28"/>
          <w:u w:val="single"/>
        </w:rPr>
      </w:pPr>
      <w:r w:rsidRPr="27C051D0">
        <w:rPr>
          <w:rFonts w:ascii="Times New Roman" w:eastAsia="Times New Roman" w:hAnsi="Times New Roman" w:cs="Times New Roman"/>
          <w:b/>
          <w:bCs/>
          <w:sz w:val="28"/>
          <w:szCs w:val="28"/>
          <w:u w:val="single"/>
        </w:rPr>
        <w:t>P</w:t>
      </w:r>
      <w:r w:rsidR="3A98CA8E" w:rsidRPr="27C051D0">
        <w:rPr>
          <w:rFonts w:ascii="Times New Roman" w:eastAsia="Times New Roman" w:hAnsi="Times New Roman" w:cs="Times New Roman"/>
          <w:b/>
          <w:bCs/>
          <w:sz w:val="28"/>
          <w:szCs w:val="28"/>
          <w:u w:val="single"/>
        </w:rPr>
        <w:t>eer feedback 1:</w:t>
      </w:r>
    </w:p>
    <w:p w14:paraId="007B59D9" w14:textId="5B762E6F" w:rsidR="3A98CA8E" w:rsidRDefault="3A98CA8E" w:rsidP="27C051D0">
      <w:pPr>
        <w:rPr>
          <w:rFonts w:ascii="Aptos" w:eastAsia="Aptos" w:hAnsi="Aptos" w:cs="Aptos"/>
          <w:color w:val="000000" w:themeColor="text1"/>
          <w:sz w:val="32"/>
          <w:szCs w:val="32"/>
        </w:rPr>
      </w:pPr>
      <w:r>
        <w:rPr>
          <w:noProof/>
        </w:rPr>
        <w:drawing>
          <wp:inline distT="0" distB="0" distL="0" distR="0" wp14:anchorId="7DE00533" wp14:editId="7D7F9F62">
            <wp:extent cx="1447800" cy="581025"/>
            <wp:effectExtent l="0" t="0" r="0" b="0"/>
            <wp:docPr id="4562865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28291" name="Picture 1168828291"/>
                    <pic:cNvPicPr/>
                  </pic:nvPicPr>
                  <pic:blipFill>
                    <a:blip r:embed="rId8">
                      <a:extLst>
                        <a:ext uri="{28A0092B-C50C-407E-A947-70E740481C1C}">
                          <a14:useLocalDpi xmlns:a14="http://schemas.microsoft.com/office/drawing/2010/main"/>
                        </a:ext>
                      </a:extLst>
                    </a:blip>
                    <a:stretch>
                      <a:fillRect/>
                    </a:stretch>
                  </pic:blipFill>
                  <pic:spPr>
                    <a:xfrm>
                      <a:off x="0" y="0"/>
                      <a:ext cx="1447800" cy="581025"/>
                    </a:xfrm>
                    <a:prstGeom prst="rect">
                      <a:avLst/>
                    </a:prstGeom>
                  </pic:spPr>
                </pic:pic>
              </a:graphicData>
            </a:graphic>
          </wp:inline>
        </w:drawing>
      </w:r>
      <w:r w:rsidRPr="27C051D0">
        <w:rPr>
          <w:rFonts w:ascii="Aptos" w:eastAsia="Aptos" w:hAnsi="Aptos" w:cs="Aptos"/>
          <w:color w:val="000000" w:themeColor="text1"/>
          <w:sz w:val="32"/>
          <w:szCs w:val="32"/>
        </w:rPr>
        <w:t xml:space="preserve">        PGCE PCET Microteach </w:t>
      </w:r>
    </w:p>
    <w:p w14:paraId="47F14261" w14:textId="66B4C1AA" w:rsidR="3A98CA8E" w:rsidRDefault="3A98CA8E" w:rsidP="27C051D0">
      <w:pPr>
        <w:jc w:val="center"/>
        <w:rPr>
          <w:rFonts w:ascii="Aptos" w:eastAsia="Aptos" w:hAnsi="Aptos" w:cs="Aptos"/>
          <w:color w:val="000000" w:themeColor="text1"/>
          <w:sz w:val="32"/>
          <w:szCs w:val="32"/>
        </w:rPr>
      </w:pPr>
      <w:r w:rsidRPr="27C051D0">
        <w:rPr>
          <w:rFonts w:ascii="Aptos" w:eastAsia="Aptos" w:hAnsi="Aptos" w:cs="Aptos"/>
          <w:color w:val="000000" w:themeColor="text1"/>
          <w:sz w:val="32"/>
          <w:szCs w:val="32"/>
        </w:rPr>
        <w:t>Peer Observation Form</w:t>
      </w:r>
    </w:p>
    <w:p w14:paraId="627C27DF" w14:textId="5443E730" w:rsidR="3A98CA8E" w:rsidRDefault="3A98CA8E"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Guidance on this form:</w:t>
      </w:r>
    </w:p>
    <w:p w14:paraId="2710B639" w14:textId="612D687B"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 xml:space="preserve">The purpose of this form is to offer feedforward on your peers microteaches outlining what went well and what could be improved from the perspective of you as a participant. </w:t>
      </w:r>
    </w:p>
    <w:p w14:paraId="590C5DBC" w14:textId="71934E67"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Please remember to be constructive and respectful in your feedforward.</w:t>
      </w:r>
    </w:p>
    <w:p w14:paraId="60F947B2" w14:textId="380416C3"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These feedback forms should be sent to your peer no later than two days after the microteach. These forms are then used to write Assessment 2 of the module.</w:t>
      </w:r>
    </w:p>
    <w:p w14:paraId="27FA1D65" w14:textId="5647838A" w:rsidR="3A98CA8E" w:rsidRDefault="3A98CA8E"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One: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27C051D0" w14:paraId="11083281" w14:textId="77777777" w:rsidTr="27C051D0">
        <w:trPr>
          <w:trHeight w:val="300"/>
        </w:trPr>
        <w:tc>
          <w:tcPr>
            <w:tcW w:w="4500" w:type="dxa"/>
            <w:tcMar>
              <w:left w:w="105" w:type="dxa"/>
              <w:right w:w="105" w:type="dxa"/>
            </w:tcMar>
          </w:tcPr>
          <w:p w14:paraId="2FDE4038" w14:textId="13AD820C" w:rsidR="27C051D0" w:rsidRDefault="27C051D0" w:rsidP="27C051D0">
            <w:pPr>
              <w:rPr>
                <w:rFonts w:ascii="Aptos" w:eastAsia="Aptos" w:hAnsi="Aptos" w:cs="Aptos"/>
              </w:rPr>
            </w:pPr>
            <w:r w:rsidRPr="27C051D0">
              <w:rPr>
                <w:rFonts w:ascii="Aptos" w:eastAsia="Aptos" w:hAnsi="Aptos" w:cs="Aptos"/>
              </w:rPr>
              <w:t>Trainee Teacher Name:</w:t>
            </w:r>
          </w:p>
          <w:p w14:paraId="75A9BE2C" w14:textId="145FFA0E" w:rsidR="27C051D0" w:rsidRDefault="27C051D0" w:rsidP="27C051D0">
            <w:pPr>
              <w:rPr>
                <w:rFonts w:ascii="Aptos" w:eastAsia="Aptos" w:hAnsi="Aptos" w:cs="Aptos"/>
              </w:rPr>
            </w:pPr>
            <w:r w:rsidRPr="27C051D0">
              <w:rPr>
                <w:rFonts w:ascii="Aptos" w:eastAsia="Aptos" w:hAnsi="Aptos" w:cs="Aptos"/>
              </w:rPr>
              <w:t>Mia Kelleher</w:t>
            </w:r>
          </w:p>
          <w:p w14:paraId="75E51C40" w14:textId="11957FD8" w:rsidR="27C051D0" w:rsidRDefault="27C051D0" w:rsidP="27C051D0">
            <w:pPr>
              <w:rPr>
                <w:rFonts w:ascii="Aptos" w:eastAsia="Aptos" w:hAnsi="Aptos" w:cs="Aptos"/>
              </w:rPr>
            </w:pPr>
          </w:p>
        </w:tc>
        <w:tc>
          <w:tcPr>
            <w:tcW w:w="4500" w:type="dxa"/>
            <w:tcMar>
              <w:left w:w="105" w:type="dxa"/>
              <w:right w:w="105" w:type="dxa"/>
            </w:tcMar>
          </w:tcPr>
          <w:p w14:paraId="24663E8F" w14:textId="55053B20" w:rsidR="27C051D0" w:rsidRDefault="27C051D0" w:rsidP="27C051D0">
            <w:pPr>
              <w:rPr>
                <w:rFonts w:ascii="Aptos" w:eastAsia="Aptos" w:hAnsi="Aptos" w:cs="Aptos"/>
              </w:rPr>
            </w:pPr>
            <w:r w:rsidRPr="27C051D0">
              <w:rPr>
                <w:rFonts w:ascii="Aptos" w:eastAsia="Aptos" w:hAnsi="Aptos" w:cs="Aptos"/>
              </w:rPr>
              <w:t>Feedback completed by:</w:t>
            </w:r>
          </w:p>
          <w:p w14:paraId="3B4D5032" w14:textId="4FDA7A85" w:rsidR="27C051D0" w:rsidRDefault="27C051D0" w:rsidP="27C051D0">
            <w:pPr>
              <w:rPr>
                <w:rFonts w:ascii="Aptos" w:eastAsia="Aptos" w:hAnsi="Aptos" w:cs="Aptos"/>
              </w:rPr>
            </w:pPr>
            <w:r w:rsidRPr="27C051D0">
              <w:rPr>
                <w:rFonts w:ascii="Aptos" w:eastAsia="Aptos" w:hAnsi="Aptos" w:cs="Aptos"/>
              </w:rPr>
              <w:t>Gaia Nichols-Oakes</w:t>
            </w:r>
          </w:p>
        </w:tc>
      </w:tr>
      <w:tr w:rsidR="27C051D0" w14:paraId="1DCD18B5" w14:textId="77777777" w:rsidTr="27C051D0">
        <w:trPr>
          <w:trHeight w:val="300"/>
        </w:trPr>
        <w:tc>
          <w:tcPr>
            <w:tcW w:w="4500" w:type="dxa"/>
            <w:tcMar>
              <w:left w:w="105" w:type="dxa"/>
              <w:right w:w="105" w:type="dxa"/>
            </w:tcMar>
          </w:tcPr>
          <w:p w14:paraId="660E5657" w14:textId="4CC8B1FE" w:rsidR="27C051D0" w:rsidRDefault="27C051D0" w:rsidP="27C051D0">
            <w:pPr>
              <w:rPr>
                <w:rFonts w:ascii="Aptos" w:eastAsia="Aptos" w:hAnsi="Aptos" w:cs="Aptos"/>
              </w:rPr>
            </w:pPr>
            <w:r w:rsidRPr="27C051D0">
              <w:rPr>
                <w:rFonts w:ascii="Aptos" w:eastAsia="Aptos" w:hAnsi="Aptos" w:cs="Aptos"/>
              </w:rPr>
              <w:t>Date: 23/09/2026</w:t>
            </w:r>
          </w:p>
        </w:tc>
        <w:tc>
          <w:tcPr>
            <w:tcW w:w="4500" w:type="dxa"/>
            <w:tcMar>
              <w:left w:w="105" w:type="dxa"/>
              <w:right w:w="105" w:type="dxa"/>
            </w:tcMar>
          </w:tcPr>
          <w:p w14:paraId="56C5A322" w14:textId="0C73C3F5" w:rsidR="27C051D0" w:rsidRDefault="27C051D0" w:rsidP="27C051D0">
            <w:pPr>
              <w:rPr>
                <w:rFonts w:ascii="Aptos" w:eastAsia="Aptos" w:hAnsi="Aptos" w:cs="Aptos"/>
              </w:rPr>
            </w:pPr>
            <w:r w:rsidRPr="27C051D0">
              <w:rPr>
                <w:rFonts w:ascii="Aptos" w:eastAsia="Aptos" w:hAnsi="Aptos" w:cs="Aptos"/>
              </w:rPr>
              <w:t>Topic: Crime in Media</w:t>
            </w:r>
          </w:p>
          <w:p w14:paraId="2669F965" w14:textId="22A8AB90" w:rsidR="27C051D0" w:rsidRDefault="27C051D0" w:rsidP="27C051D0">
            <w:pPr>
              <w:rPr>
                <w:rFonts w:ascii="Aptos" w:eastAsia="Aptos" w:hAnsi="Aptos" w:cs="Aptos"/>
              </w:rPr>
            </w:pPr>
          </w:p>
        </w:tc>
      </w:tr>
    </w:tbl>
    <w:p w14:paraId="04471DAF" w14:textId="75A948AF" w:rsidR="27C051D0" w:rsidRDefault="27C051D0" w:rsidP="27C051D0">
      <w:pPr>
        <w:rPr>
          <w:rFonts w:ascii="Aptos" w:eastAsia="Aptos" w:hAnsi="Aptos" w:cs="Aptos"/>
          <w:color w:val="000000" w:themeColor="text1"/>
        </w:rPr>
      </w:pPr>
    </w:p>
    <w:p w14:paraId="0833F011" w14:textId="41DCB6B8" w:rsidR="3A98CA8E" w:rsidRDefault="3A98CA8E"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Two:</w:t>
      </w:r>
    </w:p>
    <w:p w14:paraId="3858FD9C" w14:textId="447FFCC0"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lastRenderedPageBreak/>
        <w:t>Please comment on the below:</w:t>
      </w:r>
    </w:p>
    <w:p w14:paraId="65C41EF4" w14:textId="62070836"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Planning and Preparation:</w:t>
      </w:r>
    </w:p>
    <w:p w14:paraId="6A774744" w14:textId="63D11270"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 xml:space="preserve">Mia’s presentation was well structured and engaging, progressing learners through her topic in an orderly manner. Her slides were well prepared, visually legible and delivered the subject with impact. </w:t>
      </w:r>
    </w:p>
    <w:p w14:paraId="705FBE11" w14:textId="222FA58D"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Teaching and delivery:</w:t>
      </w:r>
    </w:p>
    <w:p w14:paraId="67E88DDE" w14:textId="492C7AB4"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 xml:space="preserve">I feel like she delivered her subject in a clear and concise manner, ensuring to include and encourage engagement and discussion with her learners. I especially liked the inclusion of an interactive QR section, which organically generated discussion points relating to the subject matter. She held the room well, keeping the tone factual rather than from becoming too emotive, which took a level of skill and involvement. </w:t>
      </w:r>
    </w:p>
    <w:p w14:paraId="110AE281" w14:textId="3B06A0BE"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Links to professional standards:</w:t>
      </w:r>
    </w:p>
    <w:p w14:paraId="3D2E791A" w14:textId="5925869E"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 xml:space="preserve">Mia displayed clear leadership in what could have otherwise been an emotional subject, staying to calm factual discourse rather than allowing conversation to become too emotionally driven. She also took ethical considerations in to her practice, centring perspectives around cultural and social impact, rather than the topic becoming sensationalised itself. The subject matter was delivered in a thoughtful and professional manner, which contributed to fruitful exploration and discussion amongst her learners. I liked that she also paired us in to discussion groups and assigned us topics to briefly research, which helped us to gain a deeper level of knowledge and encouraged active participation in learning.   </w:t>
      </w:r>
    </w:p>
    <w:p w14:paraId="40A5EC0B" w14:textId="2F105935"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What went well:</w:t>
      </w:r>
    </w:p>
    <w:p w14:paraId="02515D96" w14:textId="458B6DEF"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 xml:space="preserve">I found Mia’s presentation to be highly thought provoking, as I have continued to consider much of the discussion and topics covered. I think that her subject matter covered some very relevant ground in relation to current culture and social issues. It has left an impact on me that will continue to provoke thought on how we relate to the media that we engage with on a daily basis, and how that might have an effect on ourselves in our lives. </w:t>
      </w:r>
    </w:p>
    <w:p w14:paraId="4BF95C57" w14:textId="0E91EE8E"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Areas for development:</w:t>
      </w:r>
    </w:p>
    <w:p w14:paraId="7C6D559A" w14:textId="740DD06B" w:rsidR="3A98CA8E" w:rsidRDefault="3A98CA8E" w:rsidP="27C051D0">
      <w:pPr>
        <w:rPr>
          <w:rFonts w:ascii="Aptos" w:eastAsia="Aptos" w:hAnsi="Aptos" w:cs="Aptos"/>
          <w:color w:val="000000" w:themeColor="text1"/>
        </w:rPr>
      </w:pPr>
      <w:r w:rsidRPr="27C051D0">
        <w:rPr>
          <w:rFonts w:ascii="Aptos" w:eastAsia="Aptos" w:hAnsi="Aptos" w:cs="Aptos"/>
          <w:color w:val="000000" w:themeColor="text1"/>
        </w:rPr>
        <w:t>I do feel that Mia could have utilised more interactive segments, as they worked well in prompting structured discourse.  At points discussion did stray off course slightly, however she was able to bring conversation back on topic successfully. Some of the slides did have very minor errors, though they were otherwise nicely presented.</w:t>
      </w:r>
    </w:p>
    <w:p w14:paraId="654383A5" w14:textId="363090F3" w:rsidR="27C051D0" w:rsidRDefault="27C051D0" w:rsidP="27C051D0">
      <w:pPr>
        <w:spacing w:after="240" w:line="360" w:lineRule="auto"/>
        <w:rPr>
          <w:rFonts w:ascii="Times New Roman" w:eastAsia="Times New Roman" w:hAnsi="Times New Roman" w:cs="Times New Roman"/>
        </w:rPr>
      </w:pPr>
    </w:p>
    <w:p w14:paraId="299FB1F8" w14:textId="6CBA4447" w:rsidR="27C051D0" w:rsidRDefault="27C051D0" w:rsidP="27C051D0">
      <w:pPr>
        <w:spacing w:after="240" w:line="360" w:lineRule="auto"/>
        <w:rPr>
          <w:rFonts w:ascii="Times New Roman" w:eastAsia="Times New Roman" w:hAnsi="Times New Roman" w:cs="Times New Roman"/>
        </w:rPr>
      </w:pPr>
    </w:p>
    <w:p w14:paraId="481BC1E3" w14:textId="1DA5B13F" w:rsidR="27C051D0" w:rsidRDefault="27C051D0" w:rsidP="27C051D0">
      <w:pPr>
        <w:spacing w:after="240" w:line="360" w:lineRule="auto"/>
        <w:rPr>
          <w:rFonts w:ascii="Times New Roman" w:eastAsia="Times New Roman" w:hAnsi="Times New Roman" w:cs="Times New Roman"/>
        </w:rPr>
      </w:pPr>
    </w:p>
    <w:p w14:paraId="6CBB6C1A" w14:textId="3E7A8AB2" w:rsidR="2826418C" w:rsidRDefault="2826418C" w:rsidP="27C051D0">
      <w:pPr>
        <w:spacing w:after="240" w:line="360" w:lineRule="auto"/>
        <w:rPr>
          <w:rFonts w:ascii="Times New Roman" w:eastAsia="Times New Roman" w:hAnsi="Times New Roman" w:cs="Times New Roman"/>
          <w:b/>
          <w:bCs/>
          <w:sz w:val="36"/>
          <w:szCs w:val="36"/>
          <w:u w:val="single"/>
        </w:rPr>
      </w:pPr>
      <w:r w:rsidRPr="27C051D0">
        <w:rPr>
          <w:rFonts w:ascii="Times New Roman" w:eastAsia="Times New Roman" w:hAnsi="Times New Roman" w:cs="Times New Roman"/>
          <w:b/>
          <w:bCs/>
          <w:sz w:val="36"/>
          <w:szCs w:val="36"/>
          <w:u w:val="single"/>
        </w:rPr>
        <w:t>peer feedback 2:</w:t>
      </w:r>
    </w:p>
    <w:p w14:paraId="7454A207" w14:textId="7E9F3284" w:rsidR="58A3705C" w:rsidRDefault="58A3705C" w:rsidP="27C051D0">
      <w:pPr>
        <w:rPr>
          <w:rFonts w:ascii="Aptos" w:eastAsia="Aptos" w:hAnsi="Aptos" w:cs="Aptos"/>
          <w:color w:val="000000" w:themeColor="text1"/>
          <w:sz w:val="32"/>
          <w:szCs w:val="32"/>
        </w:rPr>
      </w:pPr>
      <w:r>
        <w:rPr>
          <w:noProof/>
        </w:rPr>
        <w:drawing>
          <wp:inline distT="0" distB="0" distL="0" distR="0" wp14:anchorId="7C01E1D2" wp14:editId="4F26B57F">
            <wp:extent cx="1447800" cy="581025"/>
            <wp:effectExtent l="0" t="0" r="0" b="0"/>
            <wp:docPr id="4437607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28291" name="Picture 1168828291"/>
                    <pic:cNvPicPr/>
                  </pic:nvPicPr>
                  <pic:blipFill>
                    <a:blip r:embed="rId8">
                      <a:extLst>
                        <a:ext uri="{28A0092B-C50C-407E-A947-70E740481C1C}">
                          <a14:useLocalDpi xmlns:a14="http://schemas.microsoft.com/office/drawing/2010/main"/>
                        </a:ext>
                      </a:extLst>
                    </a:blip>
                    <a:stretch>
                      <a:fillRect/>
                    </a:stretch>
                  </pic:blipFill>
                  <pic:spPr>
                    <a:xfrm>
                      <a:off x="0" y="0"/>
                      <a:ext cx="1447800" cy="581025"/>
                    </a:xfrm>
                    <a:prstGeom prst="rect">
                      <a:avLst/>
                    </a:prstGeom>
                  </pic:spPr>
                </pic:pic>
              </a:graphicData>
            </a:graphic>
          </wp:inline>
        </w:drawing>
      </w:r>
      <w:r w:rsidRPr="27C051D0">
        <w:rPr>
          <w:rFonts w:ascii="Aptos" w:eastAsia="Aptos" w:hAnsi="Aptos" w:cs="Aptos"/>
          <w:color w:val="000000" w:themeColor="text1"/>
          <w:sz w:val="32"/>
          <w:szCs w:val="32"/>
        </w:rPr>
        <w:t xml:space="preserve">        PGCE PCET Microteach </w:t>
      </w:r>
    </w:p>
    <w:p w14:paraId="65003910" w14:textId="1884B22D" w:rsidR="58A3705C" w:rsidRDefault="58A3705C" w:rsidP="27C051D0">
      <w:pPr>
        <w:jc w:val="center"/>
        <w:rPr>
          <w:rFonts w:ascii="Aptos" w:eastAsia="Aptos" w:hAnsi="Aptos" w:cs="Aptos"/>
          <w:color w:val="000000" w:themeColor="text1"/>
          <w:sz w:val="32"/>
          <w:szCs w:val="32"/>
        </w:rPr>
      </w:pPr>
      <w:r w:rsidRPr="27C051D0">
        <w:rPr>
          <w:rFonts w:ascii="Aptos" w:eastAsia="Aptos" w:hAnsi="Aptos" w:cs="Aptos"/>
          <w:color w:val="000000" w:themeColor="text1"/>
          <w:sz w:val="32"/>
          <w:szCs w:val="32"/>
        </w:rPr>
        <w:t>Peer Observation Form</w:t>
      </w:r>
    </w:p>
    <w:p w14:paraId="097939BD" w14:textId="71E6F9B3" w:rsidR="27C051D0" w:rsidRDefault="27C051D0" w:rsidP="27C051D0">
      <w:pPr>
        <w:rPr>
          <w:rFonts w:ascii="Aptos" w:eastAsia="Aptos" w:hAnsi="Aptos" w:cs="Aptos"/>
          <w:color w:val="000000" w:themeColor="text1"/>
          <w:sz w:val="32"/>
          <w:szCs w:val="32"/>
        </w:rPr>
      </w:pPr>
    </w:p>
    <w:p w14:paraId="3B32A18C" w14:textId="34143826" w:rsidR="58A3705C" w:rsidRDefault="58A3705C"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Guidance on this form:</w:t>
      </w:r>
    </w:p>
    <w:p w14:paraId="33704D32" w14:textId="67A210F0"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 xml:space="preserve">The purpose of this form is to offer feedforward on your peers microteaches outlining what went well and what could be improved from the perspective of you as a participant. </w:t>
      </w:r>
    </w:p>
    <w:p w14:paraId="6AC11AC1" w14:textId="12CF3EC3"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Please remember to be constructive and respectful in your feedforward.</w:t>
      </w:r>
    </w:p>
    <w:p w14:paraId="45F9E1D8" w14:textId="19F94092"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These feedback forms should be sent to your peer no later than two days after the microteach. These forms are then used to write Assessment 2 of the module.</w:t>
      </w:r>
    </w:p>
    <w:p w14:paraId="76D774B4" w14:textId="158FA2A2" w:rsidR="27C051D0" w:rsidRDefault="27C051D0" w:rsidP="27C051D0">
      <w:pPr>
        <w:rPr>
          <w:rFonts w:ascii="Aptos" w:eastAsia="Aptos" w:hAnsi="Aptos" w:cs="Aptos"/>
          <w:color w:val="000000" w:themeColor="text1"/>
        </w:rPr>
      </w:pPr>
    </w:p>
    <w:p w14:paraId="7C0F6F1C" w14:textId="7BDDBF2C" w:rsidR="58A3705C" w:rsidRDefault="58A3705C"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One: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27C051D0" w14:paraId="106E1762" w14:textId="77777777" w:rsidTr="27C051D0">
        <w:trPr>
          <w:trHeight w:val="300"/>
        </w:trPr>
        <w:tc>
          <w:tcPr>
            <w:tcW w:w="4500" w:type="dxa"/>
            <w:tcMar>
              <w:left w:w="105" w:type="dxa"/>
              <w:right w:w="105" w:type="dxa"/>
            </w:tcMar>
          </w:tcPr>
          <w:p w14:paraId="6C3884A9" w14:textId="465E0792" w:rsidR="27C051D0" w:rsidRDefault="27C051D0" w:rsidP="27C051D0">
            <w:pPr>
              <w:rPr>
                <w:rFonts w:ascii="Aptos" w:eastAsia="Aptos" w:hAnsi="Aptos" w:cs="Aptos"/>
              </w:rPr>
            </w:pPr>
            <w:r w:rsidRPr="27C051D0">
              <w:rPr>
                <w:rFonts w:ascii="Aptos" w:eastAsia="Aptos" w:hAnsi="Aptos" w:cs="Aptos"/>
              </w:rPr>
              <w:t>Trainee Teacher Name: Mia  Kelleher</w:t>
            </w:r>
          </w:p>
          <w:p w14:paraId="4CB8E6E4" w14:textId="16F3206B" w:rsidR="27C051D0" w:rsidRDefault="27C051D0" w:rsidP="27C051D0">
            <w:pPr>
              <w:rPr>
                <w:rFonts w:ascii="Aptos" w:eastAsia="Aptos" w:hAnsi="Aptos" w:cs="Aptos"/>
              </w:rPr>
            </w:pPr>
          </w:p>
        </w:tc>
        <w:tc>
          <w:tcPr>
            <w:tcW w:w="4500" w:type="dxa"/>
            <w:tcMar>
              <w:left w:w="105" w:type="dxa"/>
              <w:right w:w="105" w:type="dxa"/>
            </w:tcMar>
          </w:tcPr>
          <w:p w14:paraId="3F10D94D" w14:textId="3943C240" w:rsidR="27C051D0" w:rsidRDefault="27C051D0" w:rsidP="27C051D0">
            <w:pPr>
              <w:rPr>
                <w:rFonts w:ascii="Aptos" w:eastAsia="Aptos" w:hAnsi="Aptos" w:cs="Aptos"/>
              </w:rPr>
            </w:pPr>
            <w:r w:rsidRPr="27C051D0">
              <w:rPr>
                <w:rFonts w:ascii="Aptos" w:eastAsia="Aptos" w:hAnsi="Aptos" w:cs="Aptos"/>
              </w:rPr>
              <w:t>Feedback completed by: Katie Morrin</w:t>
            </w:r>
          </w:p>
        </w:tc>
      </w:tr>
      <w:tr w:rsidR="27C051D0" w14:paraId="16F983FB" w14:textId="77777777" w:rsidTr="27C051D0">
        <w:trPr>
          <w:trHeight w:val="300"/>
        </w:trPr>
        <w:tc>
          <w:tcPr>
            <w:tcW w:w="4500" w:type="dxa"/>
            <w:tcMar>
              <w:left w:w="105" w:type="dxa"/>
              <w:right w:w="105" w:type="dxa"/>
            </w:tcMar>
          </w:tcPr>
          <w:p w14:paraId="1BD5B34F" w14:textId="315A5413" w:rsidR="27C051D0" w:rsidRDefault="27C051D0" w:rsidP="27C051D0">
            <w:pPr>
              <w:rPr>
                <w:rFonts w:ascii="Aptos" w:eastAsia="Aptos" w:hAnsi="Aptos" w:cs="Aptos"/>
              </w:rPr>
            </w:pPr>
            <w:r w:rsidRPr="27C051D0">
              <w:rPr>
                <w:rFonts w:ascii="Aptos" w:eastAsia="Aptos" w:hAnsi="Aptos" w:cs="Aptos"/>
              </w:rPr>
              <w:t>Date: 23/09/26</w:t>
            </w:r>
          </w:p>
          <w:p w14:paraId="6180D401" w14:textId="261CF45D" w:rsidR="27C051D0" w:rsidRDefault="27C051D0" w:rsidP="27C051D0">
            <w:pPr>
              <w:rPr>
                <w:rFonts w:ascii="Aptos" w:eastAsia="Aptos" w:hAnsi="Aptos" w:cs="Aptos"/>
              </w:rPr>
            </w:pPr>
          </w:p>
        </w:tc>
        <w:tc>
          <w:tcPr>
            <w:tcW w:w="4500" w:type="dxa"/>
            <w:tcMar>
              <w:left w:w="105" w:type="dxa"/>
              <w:right w:w="105" w:type="dxa"/>
            </w:tcMar>
          </w:tcPr>
          <w:p w14:paraId="0263B893" w14:textId="18133511" w:rsidR="27C051D0" w:rsidRDefault="27C051D0" w:rsidP="27C051D0">
            <w:pPr>
              <w:rPr>
                <w:rFonts w:ascii="Aptos" w:eastAsia="Aptos" w:hAnsi="Aptos" w:cs="Aptos"/>
              </w:rPr>
            </w:pPr>
            <w:r w:rsidRPr="27C051D0">
              <w:rPr>
                <w:rFonts w:ascii="Aptos" w:eastAsia="Aptos" w:hAnsi="Aptos" w:cs="Aptos"/>
              </w:rPr>
              <w:t>Topic: How media portrays crime</w:t>
            </w:r>
          </w:p>
        </w:tc>
      </w:tr>
    </w:tbl>
    <w:p w14:paraId="4382600C" w14:textId="57B199D5" w:rsidR="27C051D0" w:rsidRDefault="27C051D0" w:rsidP="27C051D0">
      <w:pPr>
        <w:rPr>
          <w:rFonts w:ascii="Aptos" w:eastAsia="Aptos" w:hAnsi="Aptos" w:cs="Aptos"/>
          <w:color w:val="000000" w:themeColor="text1"/>
        </w:rPr>
      </w:pPr>
    </w:p>
    <w:p w14:paraId="11B27CBC" w14:textId="46390C81" w:rsidR="58A3705C" w:rsidRDefault="58A3705C"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Two:</w:t>
      </w:r>
    </w:p>
    <w:p w14:paraId="3CDD8E26" w14:textId="35A372F8"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Please comment on the below:</w:t>
      </w:r>
    </w:p>
    <w:p w14:paraId="1338B321" w14:textId="5C403957"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Planning and Preparation:</w:t>
      </w:r>
    </w:p>
    <w:p w14:paraId="5E524AA9" w14:textId="2040FE20"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 xml:space="preserve">A well thought out presentation, with many different elements to it. Could see that lots of preparation had gone into this as there was visual aids on the presentation, whilst Mia was able to give a lot of information. </w:t>
      </w:r>
    </w:p>
    <w:p w14:paraId="248EE96C" w14:textId="13E591B2"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Teaching and delivery:</w:t>
      </w:r>
    </w:p>
    <w:p w14:paraId="1329AC40" w14:textId="0953C800"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 xml:space="preserve">The lesson was well delivered. The lesson starting with information and following onto us completing a research task, made us integrated into the lesson. We all had </w:t>
      </w:r>
      <w:r w:rsidRPr="27C051D0">
        <w:rPr>
          <w:rFonts w:ascii="Aptos" w:eastAsia="Aptos" w:hAnsi="Aptos" w:cs="Aptos"/>
          <w:color w:val="000000" w:themeColor="text1"/>
        </w:rPr>
        <w:lastRenderedPageBreak/>
        <w:t>involvement within the lesson by Mia asking us questions and throughout the initial information being given and then completing the research task and sharing our findings. Additionally having an end to the lesson by looking at a recent newspaper was a lovely finish as it felt like the lesson had a start, middle and clear end.</w:t>
      </w:r>
    </w:p>
    <w:p w14:paraId="381CA7EF" w14:textId="155AFE8A"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Links to professional standards:</w:t>
      </w:r>
    </w:p>
    <w:p w14:paraId="72BB3387" w14:textId="023A695F" w:rsidR="58A3705C" w:rsidRDefault="58A3705C" w:rsidP="27C051D0">
      <w:pPr>
        <w:pStyle w:val="ListParagraph"/>
        <w:numPr>
          <w:ilvl w:val="0"/>
          <w:numId w:val="9"/>
        </w:numPr>
        <w:rPr>
          <w:rFonts w:ascii="Aptos" w:eastAsia="Aptos" w:hAnsi="Aptos" w:cs="Aptos"/>
          <w:color w:val="000000" w:themeColor="text1"/>
        </w:rPr>
      </w:pPr>
      <w:r w:rsidRPr="27C051D0">
        <w:rPr>
          <w:rFonts w:ascii="Aptos" w:eastAsia="Aptos" w:hAnsi="Aptos" w:cs="Aptos"/>
          <w:color w:val="000000" w:themeColor="text1"/>
        </w:rPr>
        <w:t>Demonstrate commitment to learners, their learning, safety and well-being – this was shown throughout the lesson by the amount of preparation and effort that had been put into the lesson, as well as the trigger warning for the content to be discussed.</w:t>
      </w:r>
    </w:p>
    <w:p w14:paraId="11AD14BC" w14:textId="509EA799" w:rsidR="58A3705C" w:rsidRDefault="58A3705C" w:rsidP="27C051D0">
      <w:pPr>
        <w:pStyle w:val="ListParagraph"/>
        <w:numPr>
          <w:ilvl w:val="0"/>
          <w:numId w:val="9"/>
        </w:numPr>
        <w:rPr>
          <w:rFonts w:ascii="Aptos" w:eastAsia="Aptos" w:hAnsi="Aptos" w:cs="Aptos"/>
          <w:color w:val="000000" w:themeColor="text1"/>
        </w:rPr>
      </w:pPr>
      <w:r w:rsidRPr="27C051D0">
        <w:rPr>
          <w:rFonts w:ascii="Aptos" w:eastAsia="Aptos" w:hAnsi="Aptos" w:cs="Aptos"/>
          <w:color w:val="000000" w:themeColor="text1"/>
        </w:rPr>
        <w:t>Demonstrate dignity, courtesy and respect towards others – ensuring everyone was aware of the trigger warning so everyone felt comfortable and allowing the students to express their thoughts without judgement.</w:t>
      </w:r>
    </w:p>
    <w:p w14:paraId="02E20024" w14:textId="1289717F" w:rsidR="58A3705C" w:rsidRDefault="58A3705C" w:rsidP="27C051D0">
      <w:pPr>
        <w:pStyle w:val="ListParagraph"/>
        <w:numPr>
          <w:ilvl w:val="0"/>
          <w:numId w:val="9"/>
        </w:numPr>
        <w:rPr>
          <w:rFonts w:ascii="Aptos" w:eastAsia="Aptos" w:hAnsi="Aptos" w:cs="Aptos"/>
          <w:color w:val="000000" w:themeColor="text1"/>
        </w:rPr>
      </w:pPr>
      <w:r w:rsidRPr="27C051D0">
        <w:rPr>
          <w:rFonts w:ascii="Aptos" w:eastAsia="Aptos" w:hAnsi="Aptos" w:cs="Aptos"/>
          <w:color w:val="000000" w:themeColor="text1"/>
        </w:rPr>
        <w:t>Maintain and update knowledge of my subject and how best to teach and assess them – Could see a large amount of research had gone into the lesson and thought into how best to teach the subject, like a research task suiting this task.</w:t>
      </w:r>
    </w:p>
    <w:p w14:paraId="083AE9E1" w14:textId="26021D56" w:rsidR="58A3705C" w:rsidRDefault="58A3705C" w:rsidP="27C051D0">
      <w:pPr>
        <w:pStyle w:val="ListParagraph"/>
        <w:numPr>
          <w:ilvl w:val="0"/>
          <w:numId w:val="9"/>
        </w:numPr>
        <w:rPr>
          <w:rFonts w:ascii="Aptos" w:eastAsia="Aptos" w:hAnsi="Aptos" w:cs="Aptos"/>
          <w:color w:val="000000" w:themeColor="text1"/>
        </w:rPr>
      </w:pPr>
      <w:r w:rsidRPr="27C051D0">
        <w:rPr>
          <w:rFonts w:ascii="Aptos" w:eastAsia="Aptos" w:hAnsi="Aptos" w:cs="Aptos"/>
          <w:color w:val="000000" w:themeColor="text1"/>
        </w:rPr>
        <w:t>Plan and deliver effective learning, teaching and assessment – this lesson was effective in teaching us the subject, while clearly seeing that there was entry level behaviour assessed at the start and the research task assessed how we understood</w:t>
      </w:r>
    </w:p>
    <w:p w14:paraId="0F47D56F" w14:textId="4B05FCFB" w:rsidR="58A3705C" w:rsidRDefault="58A3705C" w:rsidP="27C051D0">
      <w:pPr>
        <w:pStyle w:val="ListParagraph"/>
        <w:numPr>
          <w:ilvl w:val="0"/>
          <w:numId w:val="9"/>
        </w:numPr>
        <w:rPr>
          <w:rFonts w:ascii="Aptos" w:eastAsia="Aptos" w:hAnsi="Aptos" w:cs="Aptos"/>
          <w:color w:val="000000" w:themeColor="text1"/>
        </w:rPr>
      </w:pPr>
      <w:r w:rsidRPr="27C051D0">
        <w:rPr>
          <w:rFonts w:ascii="Aptos" w:eastAsia="Aptos" w:hAnsi="Aptos" w:cs="Aptos"/>
          <w:color w:val="000000" w:themeColor="text1"/>
        </w:rPr>
        <w:t>Build positive and collaborative relationships – the class felt a comfortable environment where we could all share ideas and answers without judgement, a safe place.</w:t>
      </w:r>
    </w:p>
    <w:p w14:paraId="529B3437" w14:textId="5C6F5614" w:rsidR="58A3705C" w:rsidRDefault="58A3705C" w:rsidP="27C051D0">
      <w:pPr>
        <w:pStyle w:val="ListParagraph"/>
        <w:numPr>
          <w:ilvl w:val="0"/>
          <w:numId w:val="9"/>
        </w:numPr>
        <w:rPr>
          <w:rFonts w:ascii="Aptos" w:eastAsia="Aptos" w:hAnsi="Aptos" w:cs="Aptos"/>
          <w:color w:val="000000" w:themeColor="text1"/>
        </w:rPr>
      </w:pPr>
      <w:r w:rsidRPr="27C051D0">
        <w:rPr>
          <w:rFonts w:ascii="Aptos" w:eastAsia="Aptos" w:hAnsi="Aptos" w:cs="Aptos"/>
          <w:color w:val="000000" w:themeColor="text1"/>
        </w:rPr>
        <w:t>Enable learners to share responsibility for own learning and assessment – by us completing a research task, we were responsible for how much we did and gave the onus to us</w:t>
      </w:r>
    </w:p>
    <w:p w14:paraId="27563D47" w14:textId="04FB0825"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What went well:</w:t>
      </w:r>
    </w:p>
    <w:p w14:paraId="60FCCD06" w14:textId="55340538"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Mia was able to provide us with lots of information and had us very interested as all the topics were relatable. The Power point only had small amounts of information on with images so it didn’t feel like you were being overloaded with information, and Mia then shared additional information to explain. Mia got us involved throughout the lesson and made a comfortable environment.</w:t>
      </w:r>
    </w:p>
    <w:p w14:paraId="1FA58A16" w14:textId="5148DE04" w:rsidR="58A3705C" w:rsidRDefault="58A3705C" w:rsidP="27C051D0">
      <w:pPr>
        <w:rPr>
          <w:rFonts w:ascii="Aptos" w:eastAsia="Aptos" w:hAnsi="Aptos" w:cs="Aptos"/>
          <w:color w:val="000000" w:themeColor="text1"/>
        </w:rPr>
      </w:pPr>
      <w:r w:rsidRPr="27C051D0">
        <w:rPr>
          <w:rFonts w:ascii="Aptos" w:eastAsia="Aptos" w:hAnsi="Aptos" w:cs="Aptos"/>
          <w:color w:val="000000" w:themeColor="text1"/>
        </w:rPr>
        <w:t>Areas for development:</w:t>
      </w:r>
    </w:p>
    <w:p w14:paraId="0DF678ED" w14:textId="6F985615" w:rsidR="58A3705C" w:rsidRDefault="58A3705C">
      <w:r w:rsidRPr="27C051D0">
        <w:rPr>
          <w:rFonts w:ascii="Aptos" w:eastAsia="Aptos" w:hAnsi="Aptos" w:cs="Aptos"/>
          <w:color w:val="000000" w:themeColor="text1"/>
        </w:rPr>
        <w:t>In terms of areas of development, the font and boldness of the Power point information could be changed, in particular the headings as I found them a little difficult to read.</w:t>
      </w:r>
    </w:p>
    <w:p w14:paraId="13DA9DBC" w14:textId="14757C8C" w:rsidR="27C051D0" w:rsidRDefault="27C051D0" w:rsidP="27C051D0">
      <w:pPr>
        <w:rPr>
          <w:rFonts w:ascii="Aptos" w:eastAsia="Aptos" w:hAnsi="Aptos" w:cs="Aptos"/>
          <w:color w:val="000000" w:themeColor="text1"/>
        </w:rPr>
      </w:pPr>
    </w:p>
    <w:p w14:paraId="130FD767" w14:textId="504E0AB2" w:rsidR="27C051D0" w:rsidRDefault="27C051D0" w:rsidP="27C051D0">
      <w:pPr>
        <w:rPr>
          <w:rFonts w:ascii="Aptos" w:eastAsia="Aptos" w:hAnsi="Aptos" w:cs="Aptos"/>
          <w:color w:val="000000" w:themeColor="text1"/>
        </w:rPr>
      </w:pPr>
    </w:p>
    <w:p w14:paraId="03444287" w14:textId="33E82BED" w:rsidR="27C051D0" w:rsidRDefault="27C051D0" w:rsidP="27C051D0">
      <w:pPr>
        <w:rPr>
          <w:rFonts w:ascii="Aptos" w:eastAsia="Aptos" w:hAnsi="Aptos" w:cs="Aptos"/>
          <w:color w:val="000000" w:themeColor="text1"/>
        </w:rPr>
      </w:pPr>
    </w:p>
    <w:p w14:paraId="5B1970AB" w14:textId="336C8CA9" w:rsidR="27C051D0" w:rsidRDefault="27C051D0" w:rsidP="27C051D0">
      <w:pPr>
        <w:rPr>
          <w:rFonts w:ascii="Aptos" w:eastAsia="Aptos" w:hAnsi="Aptos" w:cs="Aptos"/>
          <w:color w:val="000000" w:themeColor="text1"/>
        </w:rPr>
      </w:pPr>
    </w:p>
    <w:p w14:paraId="54D98830" w14:textId="5BC5BBBD" w:rsidR="2128F7B9" w:rsidRDefault="2128F7B9" w:rsidP="27C051D0">
      <w:pPr>
        <w:spacing w:after="240" w:line="360" w:lineRule="auto"/>
      </w:pPr>
      <w:r w:rsidRPr="27C051D0">
        <w:rPr>
          <w:rFonts w:ascii="Times New Roman" w:eastAsia="Times New Roman" w:hAnsi="Times New Roman" w:cs="Times New Roman"/>
          <w:b/>
          <w:bCs/>
          <w:sz w:val="32"/>
          <w:szCs w:val="32"/>
          <w:u w:val="single"/>
        </w:rPr>
        <w:t>P</w:t>
      </w:r>
      <w:r w:rsidR="2826418C" w:rsidRPr="27C051D0">
        <w:rPr>
          <w:rFonts w:ascii="Times New Roman" w:eastAsia="Times New Roman" w:hAnsi="Times New Roman" w:cs="Times New Roman"/>
          <w:b/>
          <w:bCs/>
          <w:sz w:val="32"/>
          <w:szCs w:val="32"/>
          <w:u w:val="single"/>
        </w:rPr>
        <w:t>eer feedback 3:</w:t>
      </w:r>
    </w:p>
    <w:p w14:paraId="7F5ACE4B" w14:textId="66B625DE" w:rsidR="3B14E7F4" w:rsidRDefault="3B14E7F4" w:rsidP="27C051D0">
      <w:pPr>
        <w:rPr>
          <w:rFonts w:ascii="Aptos" w:eastAsia="Aptos" w:hAnsi="Aptos" w:cs="Aptos"/>
          <w:color w:val="000000" w:themeColor="text1"/>
          <w:sz w:val="32"/>
          <w:szCs w:val="32"/>
        </w:rPr>
      </w:pPr>
      <w:r>
        <w:rPr>
          <w:noProof/>
        </w:rPr>
        <w:drawing>
          <wp:inline distT="0" distB="0" distL="0" distR="0" wp14:anchorId="6EBA69F1" wp14:editId="6155336C">
            <wp:extent cx="1447800" cy="581025"/>
            <wp:effectExtent l="0" t="0" r="0" b="0"/>
            <wp:docPr id="5492169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28291" name="Picture 1168828291"/>
                    <pic:cNvPicPr/>
                  </pic:nvPicPr>
                  <pic:blipFill>
                    <a:blip r:embed="rId8">
                      <a:extLst>
                        <a:ext uri="{28A0092B-C50C-407E-A947-70E740481C1C}">
                          <a14:useLocalDpi xmlns:a14="http://schemas.microsoft.com/office/drawing/2010/main"/>
                        </a:ext>
                      </a:extLst>
                    </a:blip>
                    <a:stretch>
                      <a:fillRect/>
                    </a:stretch>
                  </pic:blipFill>
                  <pic:spPr>
                    <a:xfrm>
                      <a:off x="0" y="0"/>
                      <a:ext cx="1447800" cy="581025"/>
                    </a:xfrm>
                    <a:prstGeom prst="rect">
                      <a:avLst/>
                    </a:prstGeom>
                  </pic:spPr>
                </pic:pic>
              </a:graphicData>
            </a:graphic>
          </wp:inline>
        </w:drawing>
      </w:r>
      <w:r w:rsidRPr="27C051D0">
        <w:rPr>
          <w:rFonts w:ascii="Aptos" w:eastAsia="Aptos" w:hAnsi="Aptos" w:cs="Aptos"/>
          <w:color w:val="000000" w:themeColor="text1"/>
          <w:sz w:val="32"/>
          <w:szCs w:val="32"/>
        </w:rPr>
        <w:t xml:space="preserve">         PGCE PCET Microteach </w:t>
      </w:r>
    </w:p>
    <w:p w14:paraId="3891D7FB" w14:textId="4D114583" w:rsidR="3B14E7F4" w:rsidRDefault="3B14E7F4" w:rsidP="27C051D0">
      <w:pPr>
        <w:jc w:val="center"/>
        <w:rPr>
          <w:rFonts w:ascii="Aptos" w:eastAsia="Aptos" w:hAnsi="Aptos" w:cs="Aptos"/>
          <w:color w:val="000000" w:themeColor="text1"/>
          <w:sz w:val="32"/>
          <w:szCs w:val="32"/>
        </w:rPr>
      </w:pPr>
      <w:r w:rsidRPr="27C051D0">
        <w:rPr>
          <w:rFonts w:ascii="Aptos" w:eastAsia="Aptos" w:hAnsi="Aptos" w:cs="Aptos"/>
          <w:color w:val="000000" w:themeColor="text1"/>
          <w:sz w:val="32"/>
          <w:szCs w:val="32"/>
        </w:rPr>
        <w:t>Peer Observation Form</w:t>
      </w:r>
    </w:p>
    <w:p w14:paraId="1B2D48D0" w14:textId="7F65DF86" w:rsidR="3B14E7F4" w:rsidRDefault="3B14E7F4"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Guidance on this form:</w:t>
      </w:r>
    </w:p>
    <w:p w14:paraId="1056288E" w14:textId="194D086D"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 xml:space="preserve">The purpose of this form is to offer feedforward on your peers microteaches outlining what went well and what could be improved from the perspective of you as a participant. </w:t>
      </w:r>
    </w:p>
    <w:p w14:paraId="1AB2993B" w14:textId="66AC5AF3"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Please remember to be constructive and respectful in your feedforward.</w:t>
      </w:r>
    </w:p>
    <w:p w14:paraId="1D5D7F21" w14:textId="10BBCDCE"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These feedback forms should be sent to your peer no later than two days after the microteach. These forms are then used to write Assessment 2 of the module.</w:t>
      </w:r>
    </w:p>
    <w:p w14:paraId="1763AF5B" w14:textId="47814741" w:rsidR="3B14E7F4" w:rsidRDefault="3B14E7F4"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One: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27C051D0" w14:paraId="7E7F86B0" w14:textId="77777777" w:rsidTr="27C051D0">
        <w:trPr>
          <w:trHeight w:val="300"/>
        </w:trPr>
        <w:tc>
          <w:tcPr>
            <w:tcW w:w="4500" w:type="dxa"/>
            <w:tcMar>
              <w:left w:w="105" w:type="dxa"/>
              <w:right w:w="105" w:type="dxa"/>
            </w:tcMar>
          </w:tcPr>
          <w:p w14:paraId="289C7FDE" w14:textId="639697A1" w:rsidR="27C051D0" w:rsidRDefault="27C051D0" w:rsidP="27C051D0">
            <w:pPr>
              <w:rPr>
                <w:rFonts w:ascii="Aptos" w:eastAsia="Aptos" w:hAnsi="Aptos" w:cs="Aptos"/>
              </w:rPr>
            </w:pPr>
            <w:r w:rsidRPr="27C051D0">
              <w:rPr>
                <w:rFonts w:ascii="Aptos" w:eastAsia="Aptos" w:hAnsi="Aptos" w:cs="Aptos"/>
              </w:rPr>
              <w:t>Trainee Teacher Name:</w:t>
            </w:r>
          </w:p>
          <w:p w14:paraId="59369972" w14:textId="43DAB4C9" w:rsidR="27C051D0" w:rsidRDefault="27C051D0" w:rsidP="27C051D0">
            <w:pPr>
              <w:rPr>
                <w:rFonts w:ascii="Aptos" w:eastAsia="Aptos" w:hAnsi="Aptos" w:cs="Aptos"/>
              </w:rPr>
            </w:pPr>
            <w:r w:rsidRPr="27C051D0">
              <w:rPr>
                <w:rFonts w:ascii="Aptos" w:eastAsia="Aptos" w:hAnsi="Aptos" w:cs="Aptos"/>
              </w:rPr>
              <w:t>Mia Kelleher</w:t>
            </w:r>
          </w:p>
        </w:tc>
        <w:tc>
          <w:tcPr>
            <w:tcW w:w="4500" w:type="dxa"/>
            <w:tcMar>
              <w:left w:w="105" w:type="dxa"/>
              <w:right w:w="105" w:type="dxa"/>
            </w:tcMar>
          </w:tcPr>
          <w:p w14:paraId="0337C43A" w14:textId="0F4D07DA" w:rsidR="27C051D0" w:rsidRDefault="27C051D0" w:rsidP="27C051D0">
            <w:pPr>
              <w:rPr>
                <w:rFonts w:ascii="Aptos" w:eastAsia="Aptos" w:hAnsi="Aptos" w:cs="Aptos"/>
              </w:rPr>
            </w:pPr>
            <w:r w:rsidRPr="27C051D0">
              <w:rPr>
                <w:rFonts w:ascii="Aptos" w:eastAsia="Aptos" w:hAnsi="Aptos" w:cs="Aptos"/>
              </w:rPr>
              <w:t>Feedback completed by:</w:t>
            </w:r>
          </w:p>
          <w:p w14:paraId="2CA42549" w14:textId="2201C34C" w:rsidR="27C051D0" w:rsidRDefault="27C051D0" w:rsidP="27C051D0">
            <w:pPr>
              <w:rPr>
                <w:rFonts w:ascii="Aptos" w:eastAsia="Aptos" w:hAnsi="Aptos" w:cs="Aptos"/>
              </w:rPr>
            </w:pPr>
            <w:r w:rsidRPr="27C051D0">
              <w:rPr>
                <w:rFonts w:ascii="Aptos" w:eastAsia="Aptos" w:hAnsi="Aptos" w:cs="Aptos"/>
              </w:rPr>
              <w:t>Scott Roberts</w:t>
            </w:r>
          </w:p>
        </w:tc>
      </w:tr>
      <w:tr w:rsidR="27C051D0" w14:paraId="2347C036" w14:textId="77777777" w:rsidTr="27C051D0">
        <w:trPr>
          <w:trHeight w:val="300"/>
        </w:trPr>
        <w:tc>
          <w:tcPr>
            <w:tcW w:w="4500" w:type="dxa"/>
            <w:tcMar>
              <w:left w:w="105" w:type="dxa"/>
              <w:right w:w="105" w:type="dxa"/>
            </w:tcMar>
          </w:tcPr>
          <w:p w14:paraId="028FE969" w14:textId="14249C4A" w:rsidR="27C051D0" w:rsidRDefault="27C051D0" w:rsidP="27C051D0">
            <w:pPr>
              <w:rPr>
                <w:rFonts w:ascii="Aptos" w:eastAsia="Aptos" w:hAnsi="Aptos" w:cs="Aptos"/>
              </w:rPr>
            </w:pPr>
            <w:r w:rsidRPr="27C051D0">
              <w:rPr>
                <w:rFonts w:ascii="Aptos" w:eastAsia="Aptos" w:hAnsi="Aptos" w:cs="Aptos"/>
              </w:rPr>
              <w:t>Date:</w:t>
            </w:r>
          </w:p>
          <w:p w14:paraId="6FB81B49" w14:textId="2DEC0AF6" w:rsidR="27C051D0" w:rsidRDefault="27C051D0" w:rsidP="27C051D0">
            <w:pPr>
              <w:rPr>
                <w:rFonts w:ascii="Aptos" w:eastAsia="Aptos" w:hAnsi="Aptos" w:cs="Aptos"/>
              </w:rPr>
            </w:pPr>
            <w:r w:rsidRPr="27C051D0">
              <w:rPr>
                <w:rFonts w:ascii="Aptos" w:eastAsia="Aptos" w:hAnsi="Aptos" w:cs="Aptos"/>
              </w:rPr>
              <w:t>23/09/2026</w:t>
            </w:r>
          </w:p>
        </w:tc>
        <w:tc>
          <w:tcPr>
            <w:tcW w:w="4500" w:type="dxa"/>
            <w:tcMar>
              <w:left w:w="105" w:type="dxa"/>
              <w:right w:w="105" w:type="dxa"/>
            </w:tcMar>
          </w:tcPr>
          <w:p w14:paraId="682B1CD5" w14:textId="12DBB61E" w:rsidR="27C051D0" w:rsidRDefault="27C051D0" w:rsidP="27C051D0">
            <w:pPr>
              <w:rPr>
                <w:rFonts w:ascii="Aptos" w:eastAsia="Aptos" w:hAnsi="Aptos" w:cs="Aptos"/>
              </w:rPr>
            </w:pPr>
            <w:r w:rsidRPr="27C051D0">
              <w:rPr>
                <w:rFonts w:ascii="Aptos" w:eastAsia="Aptos" w:hAnsi="Aptos" w:cs="Aptos"/>
              </w:rPr>
              <w:t>Topic:</w:t>
            </w:r>
          </w:p>
          <w:p w14:paraId="7C61A6E3" w14:textId="6377C0D7" w:rsidR="27C051D0" w:rsidRDefault="27C051D0" w:rsidP="27C051D0">
            <w:pPr>
              <w:rPr>
                <w:rFonts w:ascii="Aptos" w:eastAsia="Aptos" w:hAnsi="Aptos" w:cs="Aptos"/>
              </w:rPr>
            </w:pPr>
            <w:r w:rsidRPr="27C051D0">
              <w:rPr>
                <w:rFonts w:ascii="Aptos" w:eastAsia="Aptos" w:hAnsi="Aptos" w:cs="Aptos"/>
              </w:rPr>
              <w:t>How Crimes are Portrayed in the Media</w:t>
            </w:r>
          </w:p>
        </w:tc>
      </w:tr>
    </w:tbl>
    <w:p w14:paraId="6AE7B5E9" w14:textId="512A6CBF" w:rsidR="27C051D0" w:rsidRDefault="27C051D0" w:rsidP="27C051D0">
      <w:pPr>
        <w:rPr>
          <w:rFonts w:ascii="Aptos" w:eastAsia="Aptos" w:hAnsi="Aptos" w:cs="Aptos"/>
          <w:color w:val="000000" w:themeColor="text1"/>
        </w:rPr>
      </w:pPr>
    </w:p>
    <w:p w14:paraId="4B75703F" w14:textId="5CEF7A60" w:rsidR="3B14E7F4" w:rsidRDefault="3B14E7F4"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Two:</w:t>
      </w:r>
    </w:p>
    <w:p w14:paraId="1CC80582" w14:textId="353BB7B7"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Please comment on the below:</w:t>
      </w:r>
    </w:p>
    <w:p w14:paraId="18789C01" w14:textId="01017BCA"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Planning and Preparation:</w:t>
      </w:r>
    </w:p>
    <w:p w14:paraId="27FAF621" w14:textId="58C9D494"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Mia’s session appeared to be well planned and organised, with clear aims and objectives that helped learners understand what the session would focus on. The lesson explored how crime can be portrayed differently across a range of media platforms, which made the topic interesting and relevant. The use of different digital platforms helped to make the session feel current and engaging, while the inclusion of teamwork showed that the lesson had been planned to encourage active participation rather than relying only on teacher-led explanation.</w:t>
      </w:r>
    </w:p>
    <w:p w14:paraId="04BB1EF8" w14:textId="7D3D608B"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 xml:space="preserve">The structure of the session gave learners the opportunity to consider how the same subject can be presented differently depending on the platform being used. This helped </w:t>
      </w:r>
      <w:r w:rsidRPr="27C051D0">
        <w:rPr>
          <w:rFonts w:ascii="Aptos" w:eastAsia="Aptos" w:hAnsi="Aptos" w:cs="Aptos"/>
          <w:color w:val="000000" w:themeColor="text1"/>
        </w:rPr>
        <w:lastRenderedPageBreak/>
        <w:t>to develop a broader understanding of how media can shape the way crime is presented and perceived.</w:t>
      </w:r>
    </w:p>
    <w:p w14:paraId="63ECC4D1" w14:textId="5D755C4A"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Teaching and delivery:</w:t>
      </w:r>
    </w:p>
    <w:p w14:paraId="3AD35CA4" w14:textId="6B2DF274"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Mia spoke clearly throughout the session and explained the topic in a way that was easy to follow and understand. Her communication was clear, and the session remained interesting throughout. She was able to introduce different perspectives on the portrayal of crime and encourage learners to think about how information can be presented differently depending on the type of media being used.</w:t>
      </w:r>
    </w:p>
    <w:p w14:paraId="6F11309E" w14:textId="5F775EF7"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The use of digital platforms supported the delivery well and helped to make the content more engaging. The teamwork element was also effective because it encouraged learners to interact, discuss ideas and contribute to the session rather than simply listen. This helped to create a more active and collaborative learning environment.</w:t>
      </w:r>
    </w:p>
    <w:p w14:paraId="146498DC" w14:textId="710C0FEB"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Links to professional standards:</w:t>
      </w:r>
    </w:p>
    <w:p w14:paraId="0688BC4A" w14:textId="7AF87288"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Mia demonstrated a number of professional standards throughout her microteach. She showed effective planning and delivery by presenting clear aims and objectives and organising the lesson around six different media platforms. This gave the session structure and helped learners understand the purpose of the lesson.</w:t>
      </w:r>
    </w:p>
    <w:p w14:paraId="352BB61C" w14:textId="294CA3FF"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She also demonstrated good subject knowledge by explaining how crime can be portrayed differently depending on the media platform being used. Her clear explanations helped learners understand the main ideas and consider how different forms of media may influence the way crime is presented.</w:t>
      </w:r>
    </w:p>
    <w:p w14:paraId="64E54C0D" w14:textId="33F8C848"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Mia also made effective use of digital technologies to support learning. The use of different digital platforms helped make the topic relevant and supported learners in comparing different forms of media. The teamwork activity also demonstrated collaborative learning, as learners were encouraged to work together, discuss ideas and share their own perspectives.</w:t>
      </w:r>
    </w:p>
    <w:p w14:paraId="4E525A09" w14:textId="156826C3"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Her clear communication and approachable delivery also helped to create a positive and supportive learning environment where learners could take part and engage with the topic.</w:t>
      </w:r>
    </w:p>
    <w:p w14:paraId="62D69685" w14:textId="61126315"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What went well:</w:t>
      </w:r>
    </w:p>
    <w:p w14:paraId="7EF23DEB" w14:textId="6AE3E051"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The session was very interesting and gave learners a useful perspective on how crime can be portrayed differently across different media platforms. The clear aims and objectives at the beginning gave the lesson direction and helped learners understand what they were expected to gain from the session.</w:t>
      </w:r>
    </w:p>
    <w:p w14:paraId="14DE4FDF" w14:textId="4476C757"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 xml:space="preserve">Mia made good use of digital resources, which helped make the lesson engaging and relevant. The teamwork aspect of the session worked particularly well because it </w:t>
      </w:r>
      <w:r w:rsidRPr="27C051D0">
        <w:rPr>
          <w:rFonts w:ascii="Aptos" w:eastAsia="Aptos" w:hAnsi="Aptos" w:cs="Aptos"/>
          <w:color w:val="000000" w:themeColor="text1"/>
        </w:rPr>
        <w:lastRenderedPageBreak/>
        <w:t>encouraged participation and gave learners the opportunity to discuss their thoughts and hear different viewpoints.</w:t>
      </w:r>
    </w:p>
    <w:p w14:paraId="6EB5E356" w14:textId="1041B248"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Mia also spoke clearly throughout the lesson, making the information easy to understand. Her explanations were accessible, and the overall topic encouraged learners to think critically about the media they use and how information about crime may be presented differently depending on the platform.</w:t>
      </w:r>
    </w:p>
    <w:p w14:paraId="075201F8" w14:textId="2153B6FF"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Areas for development:</w:t>
      </w:r>
    </w:p>
    <w:p w14:paraId="7712CAEE" w14:textId="78CCEB3C" w:rsidR="3B14E7F4" w:rsidRDefault="3B14E7F4" w:rsidP="27C051D0">
      <w:pPr>
        <w:rPr>
          <w:rFonts w:ascii="Aptos" w:eastAsia="Aptos" w:hAnsi="Aptos" w:cs="Aptos"/>
          <w:color w:val="000000" w:themeColor="text1"/>
        </w:rPr>
      </w:pPr>
      <w:r w:rsidRPr="27C051D0">
        <w:rPr>
          <w:rFonts w:ascii="Aptos" w:eastAsia="Aptos" w:hAnsi="Aptos" w:cs="Aptos"/>
          <w:color w:val="000000" w:themeColor="text1"/>
        </w:rPr>
        <w:t>One area that could be developed further would be spending more time explaining each of the six media platforms covered during the session. Although the range of platforms made the lesson interesting, giving a little more time to each one could help learners build a deeper understanding of how each platform portrays crime differently. Providing a clear example for each platform, or briefly comparing the differences between them, could also help reinforce the main points. This would give learners more time to process the information and make stronger connections between the different forms of media.</w:t>
      </w:r>
    </w:p>
    <w:p w14:paraId="319A8115" w14:textId="075ECC67" w:rsidR="3E76EB63" w:rsidRDefault="3E76EB63" w:rsidP="27C051D0">
      <w:pPr>
        <w:spacing w:after="240" w:line="360" w:lineRule="auto"/>
        <w:rPr>
          <w:rFonts w:ascii="Times New Roman" w:eastAsia="Times New Roman" w:hAnsi="Times New Roman" w:cs="Times New Roman"/>
          <w:b/>
          <w:bCs/>
          <w:sz w:val="32"/>
          <w:szCs w:val="32"/>
          <w:u w:val="single"/>
        </w:rPr>
      </w:pPr>
      <w:r w:rsidRPr="27C051D0">
        <w:rPr>
          <w:rFonts w:ascii="Times New Roman" w:eastAsia="Times New Roman" w:hAnsi="Times New Roman" w:cs="Times New Roman"/>
          <w:b/>
          <w:bCs/>
          <w:sz w:val="32"/>
          <w:szCs w:val="32"/>
          <w:u w:val="single"/>
        </w:rPr>
        <w:t>P</w:t>
      </w:r>
      <w:r w:rsidR="2826418C" w:rsidRPr="27C051D0">
        <w:rPr>
          <w:rFonts w:ascii="Times New Roman" w:eastAsia="Times New Roman" w:hAnsi="Times New Roman" w:cs="Times New Roman"/>
          <w:b/>
          <w:bCs/>
          <w:sz w:val="32"/>
          <w:szCs w:val="32"/>
          <w:u w:val="single"/>
        </w:rPr>
        <w:t>eer feed</w:t>
      </w:r>
      <w:r w:rsidR="374272EA" w:rsidRPr="27C051D0">
        <w:rPr>
          <w:rFonts w:ascii="Times New Roman" w:eastAsia="Times New Roman" w:hAnsi="Times New Roman" w:cs="Times New Roman"/>
          <w:b/>
          <w:bCs/>
          <w:sz w:val="32"/>
          <w:szCs w:val="32"/>
          <w:u w:val="single"/>
        </w:rPr>
        <w:t>b</w:t>
      </w:r>
      <w:r w:rsidR="2826418C" w:rsidRPr="27C051D0">
        <w:rPr>
          <w:rFonts w:ascii="Times New Roman" w:eastAsia="Times New Roman" w:hAnsi="Times New Roman" w:cs="Times New Roman"/>
          <w:b/>
          <w:bCs/>
          <w:sz w:val="32"/>
          <w:szCs w:val="32"/>
          <w:u w:val="single"/>
        </w:rPr>
        <w:t>ack 4:</w:t>
      </w:r>
    </w:p>
    <w:p w14:paraId="47318D37" w14:textId="2BDFCC7E" w:rsidR="2CC4F003" w:rsidRDefault="2CC4F003" w:rsidP="27C051D0">
      <w:pPr>
        <w:rPr>
          <w:rFonts w:ascii="Aptos" w:eastAsia="Aptos" w:hAnsi="Aptos" w:cs="Aptos"/>
          <w:color w:val="000000" w:themeColor="text1"/>
          <w:sz w:val="32"/>
          <w:szCs w:val="32"/>
        </w:rPr>
      </w:pPr>
      <w:r>
        <w:rPr>
          <w:noProof/>
        </w:rPr>
        <w:drawing>
          <wp:inline distT="0" distB="0" distL="0" distR="0" wp14:anchorId="0827C3C3" wp14:editId="4B79F74D">
            <wp:extent cx="1447800" cy="581025"/>
            <wp:effectExtent l="0" t="0" r="0" b="0"/>
            <wp:docPr id="4725339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28291" name="Picture 1168828291"/>
                    <pic:cNvPicPr/>
                  </pic:nvPicPr>
                  <pic:blipFill>
                    <a:blip r:embed="rId8">
                      <a:extLst>
                        <a:ext uri="{28A0092B-C50C-407E-A947-70E740481C1C}">
                          <a14:useLocalDpi xmlns:a14="http://schemas.microsoft.com/office/drawing/2010/main"/>
                        </a:ext>
                      </a:extLst>
                    </a:blip>
                    <a:stretch>
                      <a:fillRect/>
                    </a:stretch>
                  </pic:blipFill>
                  <pic:spPr>
                    <a:xfrm>
                      <a:off x="0" y="0"/>
                      <a:ext cx="1447800" cy="581025"/>
                    </a:xfrm>
                    <a:prstGeom prst="rect">
                      <a:avLst/>
                    </a:prstGeom>
                  </pic:spPr>
                </pic:pic>
              </a:graphicData>
            </a:graphic>
          </wp:inline>
        </w:drawing>
      </w:r>
      <w:r w:rsidRPr="27C051D0">
        <w:rPr>
          <w:rFonts w:ascii="Aptos" w:eastAsia="Aptos" w:hAnsi="Aptos" w:cs="Aptos"/>
          <w:color w:val="000000" w:themeColor="text1"/>
          <w:sz w:val="32"/>
          <w:szCs w:val="32"/>
        </w:rPr>
        <w:t xml:space="preserve">        </w:t>
      </w:r>
      <w:r w:rsidR="3AAB0B8E" w:rsidRPr="27C051D0">
        <w:rPr>
          <w:rFonts w:ascii="Aptos" w:eastAsia="Aptos" w:hAnsi="Aptos" w:cs="Aptos"/>
          <w:color w:val="000000" w:themeColor="text1"/>
          <w:sz w:val="32"/>
          <w:szCs w:val="32"/>
        </w:rPr>
        <w:t xml:space="preserve">PGCE PCET Microteach </w:t>
      </w:r>
    </w:p>
    <w:p w14:paraId="327B3D64" w14:textId="71C1A001" w:rsidR="3AAB0B8E" w:rsidRDefault="3AAB0B8E" w:rsidP="27C051D0">
      <w:pPr>
        <w:jc w:val="center"/>
        <w:rPr>
          <w:rFonts w:ascii="Aptos" w:eastAsia="Aptos" w:hAnsi="Aptos" w:cs="Aptos"/>
          <w:color w:val="000000" w:themeColor="text1"/>
          <w:sz w:val="32"/>
          <w:szCs w:val="32"/>
        </w:rPr>
      </w:pPr>
      <w:r w:rsidRPr="27C051D0">
        <w:rPr>
          <w:rFonts w:ascii="Aptos" w:eastAsia="Aptos" w:hAnsi="Aptos" w:cs="Aptos"/>
          <w:color w:val="000000" w:themeColor="text1"/>
          <w:sz w:val="32"/>
          <w:szCs w:val="32"/>
        </w:rPr>
        <w:t>Peer Observation Form</w:t>
      </w:r>
    </w:p>
    <w:p w14:paraId="09EFE5E7" w14:textId="78CCF5DD" w:rsidR="3AAB0B8E" w:rsidRDefault="3AAB0B8E"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Guidance on this form:</w:t>
      </w:r>
    </w:p>
    <w:p w14:paraId="776ED16E" w14:textId="1B2E2648"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 xml:space="preserve">The purpose of this form is to offer feedforward on your peers microteaches outlining what went well and what could be improved from the perspective of you as a participant. </w:t>
      </w:r>
    </w:p>
    <w:p w14:paraId="59ED7894" w14:textId="4F25206E"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Please remember to be constructive and respectful in your feedforward.</w:t>
      </w:r>
    </w:p>
    <w:p w14:paraId="2103132B" w14:textId="70C90424"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These feedback forms should be sent to your peer no later than two days after the microteach. These forms are then used to write Assessment 2 of the module.</w:t>
      </w:r>
    </w:p>
    <w:p w14:paraId="0D53F24B" w14:textId="50716053" w:rsidR="3AAB0B8E" w:rsidRDefault="3AAB0B8E"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One: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27C051D0" w14:paraId="63CD6980" w14:textId="77777777" w:rsidTr="27C051D0">
        <w:trPr>
          <w:trHeight w:val="300"/>
        </w:trPr>
        <w:tc>
          <w:tcPr>
            <w:tcW w:w="4500" w:type="dxa"/>
            <w:tcMar>
              <w:left w:w="105" w:type="dxa"/>
              <w:right w:w="105" w:type="dxa"/>
            </w:tcMar>
          </w:tcPr>
          <w:p w14:paraId="4A36A4D8" w14:textId="4D79BB8B" w:rsidR="27C051D0" w:rsidRDefault="27C051D0" w:rsidP="27C051D0">
            <w:pPr>
              <w:rPr>
                <w:rFonts w:ascii="Aptos" w:eastAsia="Aptos" w:hAnsi="Aptos" w:cs="Aptos"/>
              </w:rPr>
            </w:pPr>
            <w:r w:rsidRPr="27C051D0">
              <w:rPr>
                <w:rFonts w:ascii="Aptos" w:eastAsia="Aptos" w:hAnsi="Aptos" w:cs="Aptos"/>
              </w:rPr>
              <w:t>Trainee Teacher Name: Mia Kellehar</w:t>
            </w:r>
          </w:p>
          <w:p w14:paraId="608A95FF" w14:textId="48DCC689" w:rsidR="27C051D0" w:rsidRDefault="27C051D0" w:rsidP="27C051D0">
            <w:pPr>
              <w:rPr>
                <w:rFonts w:ascii="Aptos" w:eastAsia="Aptos" w:hAnsi="Aptos" w:cs="Aptos"/>
              </w:rPr>
            </w:pPr>
          </w:p>
        </w:tc>
        <w:tc>
          <w:tcPr>
            <w:tcW w:w="4500" w:type="dxa"/>
            <w:tcMar>
              <w:left w:w="105" w:type="dxa"/>
              <w:right w:w="105" w:type="dxa"/>
            </w:tcMar>
          </w:tcPr>
          <w:p w14:paraId="43D2DE81" w14:textId="7A6A1B89" w:rsidR="27C051D0" w:rsidRDefault="27C051D0" w:rsidP="27C051D0">
            <w:pPr>
              <w:rPr>
                <w:rFonts w:ascii="Aptos" w:eastAsia="Aptos" w:hAnsi="Aptos" w:cs="Aptos"/>
              </w:rPr>
            </w:pPr>
            <w:r w:rsidRPr="27C051D0">
              <w:rPr>
                <w:rFonts w:ascii="Aptos" w:eastAsia="Aptos" w:hAnsi="Aptos" w:cs="Aptos"/>
              </w:rPr>
              <w:t>Feedback completed by: Tracey Hughes</w:t>
            </w:r>
          </w:p>
        </w:tc>
      </w:tr>
      <w:tr w:rsidR="27C051D0" w14:paraId="17D63210" w14:textId="77777777" w:rsidTr="27C051D0">
        <w:trPr>
          <w:trHeight w:val="300"/>
        </w:trPr>
        <w:tc>
          <w:tcPr>
            <w:tcW w:w="4500" w:type="dxa"/>
            <w:tcMar>
              <w:left w:w="105" w:type="dxa"/>
              <w:right w:w="105" w:type="dxa"/>
            </w:tcMar>
          </w:tcPr>
          <w:p w14:paraId="0A8C0BF6" w14:textId="0253361F" w:rsidR="27C051D0" w:rsidRDefault="27C051D0" w:rsidP="27C051D0">
            <w:pPr>
              <w:rPr>
                <w:rFonts w:ascii="Aptos" w:eastAsia="Aptos" w:hAnsi="Aptos" w:cs="Aptos"/>
              </w:rPr>
            </w:pPr>
            <w:r w:rsidRPr="27C051D0">
              <w:rPr>
                <w:rFonts w:ascii="Aptos" w:eastAsia="Aptos" w:hAnsi="Aptos" w:cs="Aptos"/>
              </w:rPr>
              <w:t>Date: 23.09.26</w:t>
            </w:r>
          </w:p>
          <w:p w14:paraId="4D0CDC81" w14:textId="387321EB" w:rsidR="27C051D0" w:rsidRDefault="27C051D0" w:rsidP="27C051D0">
            <w:pPr>
              <w:rPr>
                <w:rFonts w:ascii="Aptos" w:eastAsia="Aptos" w:hAnsi="Aptos" w:cs="Aptos"/>
              </w:rPr>
            </w:pPr>
          </w:p>
        </w:tc>
        <w:tc>
          <w:tcPr>
            <w:tcW w:w="4500" w:type="dxa"/>
            <w:tcMar>
              <w:left w:w="105" w:type="dxa"/>
              <w:right w:w="105" w:type="dxa"/>
            </w:tcMar>
          </w:tcPr>
          <w:p w14:paraId="4C5FE6B0" w14:textId="18CDC0B0" w:rsidR="27C051D0" w:rsidRDefault="27C051D0" w:rsidP="27C051D0">
            <w:pPr>
              <w:rPr>
                <w:rFonts w:ascii="Aptos" w:eastAsia="Aptos" w:hAnsi="Aptos" w:cs="Aptos"/>
              </w:rPr>
            </w:pPr>
            <w:r w:rsidRPr="27C051D0">
              <w:rPr>
                <w:rFonts w:ascii="Aptos" w:eastAsia="Aptos" w:hAnsi="Aptos" w:cs="Aptos"/>
              </w:rPr>
              <w:t>Topic: How crime is portrayed in the media</w:t>
            </w:r>
          </w:p>
        </w:tc>
      </w:tr>
    </w:tbl>
    <w:p w14:paraId="583AF8B2" w14:textId="68C345CE" w:rsidR="27C051D0" w:rsidRDefault="27C051D0" w:rsidP="27C051D0">
      <w:pPr>
        <w:rPr>
          <w:rFonts w:ascii="Aptos" w:eastAsia="Aptos" w:hAnsi="Aptos" w:cs="Aptos"/>
          <w:color w:val="000000" w:themeColor="text1"/>
        </w:rPr>
      </w:pPr>
    </w:p>
    <w:p w14:paraId="227C30F6" w14:textId="1B6D7280" w:rsidR="3AAB0B8E" w:rsidRDefault="3AAB0B8E"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Two:</w:t>
      </w:r>
    </w:p>
    <w:p w14:paraId="1BC7F258" w14:textId="2657613A"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lastRenderedPageBreak/>
        <w:t>Please comment on the below:</w:t>
      </w:r>
    </w:p>
    <w:p w14:paraId="5EAD1AD5" w14:textId="7601356A"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Planning and Preparation:</w:t>
      </w:r>
    </w:p>
    <w:p w14:paraId="2900D32B" w14:textId="1DB22C2E"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You had prepared a good range of resources and activities. The slide used relevant, recent images and information that gave us plenty to think about. The QR code used for the digital word cloud worked well as an opening activity, and the pairs research task gave us a chance to investigate an example ourselves. Your choice of materials made the topic feel current and relevant.</w:t>
      </w:r>
    </w:p>
    <w:p w14:paraId="0D367D51" w14:textId="4EF5E860"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 xml:space="preserve">Teaching and delivery: </w:t>
      </w:r>
    </w:p>
    <w:p w14:paraId="468B0E34" w14:textId="37530EB7"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You used several methods to keep us engaged and involved in the lesson; the digital word cloud, research in pairs and group discussions. You made excellent use of technology and moved naturally between the activities. You were friendly and engaging and made me feel comfortable when contributing to the discussion. I also appreciated the trigger warnings, and the addition of printed materials to aid learners who might have difficulty reading off a screen. The way you delivered the lesson made a subject that could have easily been simply delivery of information into an interactive, informative session.</w:t>
      </w:r>
    </w:p>
    <w:p w14:paraId="2450EF54" w14:textId="029AC048"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Links to professional standards:</w:t>
      </w:r>
    </w:p>
    <w:p w14:paraId="5139CAC7" w14:textId="08715D87" w:rsidR="3AAB0B8E" w:rsidRDefault="3AAB0B8E" w:rsidP="27C051D0">
      <w:pPr>
        <w:pStyle w:val="ListParagraph"/>
        <w:numPr>
          <w:ilvl w:val="0"/>
          <w:numId w:val="8"/>
        </w:numPr>
        <w:rPr>
          <w:rFonts w:ascii="Aptos" w:eastAsia="Aptos" w:hAnsi="Aptos" w:cs="Aptos"/>
          <w:color w:val="000000" w:themeColor="text1"/>
        </w:rPr>
      </w:pPr>
      <w:r w:rsidRPr="27C051D0">
        <w:rPr>
          <w:rFonts w:ascii="Aptos" w:eastAsia="Aptos" w:hAnsi="Aptos" w:cs="Aptos"/>
          <w:color w:val="000000" w:themeColor="text1"/>
        </w:rPr>
        <w:t>Plan and deliver effective learning, teaching and assessment</w:t>
      </w:r>
    </w:p>
    <w:p w14:paraId="2B9AAC90" w14:textId="07DA7678" w:rsidR="3AAB0B8E" w:rsidRDefault="3AAB0B8E" w:rsidP="27C051D0">
      <w:pPr>
        <w:ind w:left="720"/>
        <w:rPr>
          <w:rFonts w:ascii="Aptos" w:eastAsia="Aptos" w:hAnsi="Aptos" w:cs="Aptos"/>
          <w:color w:val="000000" w:themeColor="text1"/>
        </w:rPr>
      </w:pPr>
      <w:r w:rsidRPr="27C051D0">
        <w:rPr>
          <w:rFonts w:ascii="Aptos" w:eastAsia="Aptos" w:hAnsi="Aptos" w:cs="Aptos"/>
          <w:color w:val="000000" w:themeColor="text1"/>
        </w:rPr>
        <w:t>This was displayed thorough your preparation of slides and additional resources that you brought to the lesson. You researched and used current examples and employed a range of technologies to present your lesson and the activities, you demonstrated a great deal of prior thought and planning.</w:t>
      </w:r>
    </w:p>
    <w:p w14:paraId="11A06D98" w14:textId="67597A98" w:rsidR="3AAB0B8E" w:rsidRDefault="3AAB0B8E" w:rsidP="27C051D0">
      <w:pPr>
        <w:pStyle w:val="ListParagraph"/>
        <w:numPr>
          <w:ilvl w:val="0"/>
          <w:numId w:val="8"/>
        </w:numPr>
        <w:rPr>
          <w:rFonts w:ascii="Aptos" w:eastAsia="Aptos" w:hAnsi="Aptos" w:cs="Aptos"/>
          <w:color w:val="000000" w:themeColor="text1"/>
        </w:rPr>
      </w:pPr>
      <w:r w:rsidRPr="27C051D0">
        <w:rPr>
          <w:rFonts w:ascii="Aptos" w:eastAsia="Aptos" w:hAnsi="Aptos" w:cs="Aptos"/>
          <w:color w:val="000000" w:themeColor="text1"/>
        </w:rPr>
        <w:t>Demonstrate commitment to learners, their learning, safety and well-being</w:t>
      </w:r>
    </w:p>
    <w:p w14:paraId="4A081983" w14:textId="0D9F8703" w:rsidR="3AAB0B8E" w:rsidRDefault="3AAB0B8E" w:rsidP="27C051D0">
      <w:pPr>
        <w:ind w:left="720"/>
        <w:rPr>
          <w:rFonts w:ascii="Aptos" w:eastAsia="Aptos" w:hAnsi="Aptos" w:cs="Aptos"/>
          <w:color w:val="000000" w:themeColor="text1"/>
        </w:rPr>
      </w:pPr>
      <w:r w:rsidRPr="27C051D0">
        <w:rPr>
          <w:rFonts w:ascii="Aptos" w:eastAsia="Aptos" w:hAnsi="Aptos" w:cs="Aptos"/>
          <w:color w:val="000000" w:themeColor="text1"/>
        </w:rPr>
        <w:t>You gave the learners several trigger warnings and made it very clear that if at any time we did not feel comfortable with the subject matter, we were free to take a break from the lesson. This helps to build a safe environment and demonstrates your commitment to learner well-being</w:t>
      </w:r>
    </w:p>
    <w:p w14:paraId="60EEC7ED" w14:textId="65051A3A" w:rsidR="3AAB0B8E" w:rsidRDefault="3AAB0B8E" w:rsidP="27C051D0">
      <w:pPr>
        <w:pStyle w:val="ListParagraph"/>
        <w:numPr>
          <w:ilvl w:val="0"/>
          <w:numId w:val="8"/>
        </w:numPr>
        <w:rPr>
          <w:rFonts w:ascii="Aptos" w:eastAsia="Aptos" w:hAnsi="Aptos" w:cs="Aptos"/>
          <w:color w:val="000000" w:themeColor="text1"/>
        </w:rPr>
      </w:pPr>
      <w:r w:rsidRPr="27C051D0">
        <w:rPr>
          <w:rFonts w:ascii="Aptos" w:eastAsia="Aptos" w:hAnsi="Aptos" w:cs="Aptos"/>
          <w:color w:val="000000" w:themeColor="text1"/>
        </w:rPr>
        <w:t>Build positive and collaborative relationships</w:t>
      </w:r>
    </w:p>
    <w:p w14:paraId="718CBE9B" w14:textId="18044ED5" w:rsidR="3AAB0B8E" w:rsidRDefault="3AAB0B8E" w:rsidP="27C051D0">
      <w:pPr>
        <w:ind w:left="720"/>
        <w:rPr>
          <w:rFonts w:ascii="Aptos" w:eastAsia="Aptos" w:hAnsi="Aptos" w:cs="Aptos"/>
          <w:color w:val="000000" w:themeColor="text1"/>
        </w:rPr>
      </w:pPr>
      <w:r w:rsidRPr="27C051D0">
        <w:rPr>
          <w:rFonts w:ascii="Aptos" w:eastAsia="Aptos" w:hAnsi="Aptos" w:cs="Aptos"/>
          <w:color w:val="000000" w:themeColor="text1"/>
        </w:rPr>
        <w:t>You were available to us, and both asked, and gave us plenty of opportunities to ask you questions during the lesson. Your use of digital, pairs and group activities gave us the opportunity to work together and learn alongside each other. You were friendly and approachable, and made me feel safe within the classroom and able to ask you questions.</w:t>
      </w:r>
    </w:p>
    <w:p w14:paraId="40A3DCEC" w14:textId="15BE72B1" w:rsidR="3AAB0B8E" w:rsidRDefault="3AAB0B8E" w:rsidP="27C051D0">
      <w:pPr>
        <w:pStyle w:val="ListParagraph"/>
        <w:numPr>
          <w:ilvl w:val="0"/>
          <w:numId w:val="8"/>
        </w:numPr>
        <w:rPr>
          <w:rFonts w:ascii="Aptos" w:eastAsia="Aptos" w:hAnsi="Aptos" w:cs="Aptos"/>
          <w:color w:val="000000" w:themeColor="text1"/>
        </w:rPr>
      </w:pPr>
      <w:r w:rsidRPr="27C051D0">
        <w:rPr>
          <w:rFonts w:ascii="Aptos" w:eastAsia="Aptos" w:hAnsi="Aptos" w:cs="Aptos"/>
          <w:color w:val="000000" w:themeColor="text1"/>
        </w:rPr>
        <w:t>Demonstrate dignity, courtesy and respect towards others</w:t>
      </w:r>
    </w:p>
    <w:p w14:paraId="5DD55F77" w14:textId="53FF73CD" w:rsidR="3AAB0B8E" w:rsidRDefault="3AAB0B8E" w:rsidP="27C051D0">
      <w:pPr>
        <w:ind w:left="720"/>
        <w:rPr>
          <w:rFonts w:ascii="Aptos" w:eastAsia="Aptos" w:hAnsi="Aptos" w:cs="Aptos"/>
          <w:color w:val="000000" w:themeColor="text1"/>
        </w:rPr>
      </w:pPr>
      <w:r w:rsidRPr="27C051D0">
        <w:rPr>
          <w:rFonts w:ascii="Aptos" w:eastAsia="Aptos" w:hAnsi="Aptos" w:cs="Aptos"/>
          <w:color w:val="000000" w:themeColor="text1"/>
        </w:rPr>
        <w:lastRenderedPageBreak/>
        <w:t>You were very respectful of other’s views and opinions during the lesson and you respected that some learners may not wish to be present during some discussions, there was never any pressure from you to contribute if I did not feel able to.</w:t>
      </w:r>
    </w:p>
    <w:p w14:paraId="2955EC70" w14:textId="68F1C467" w:rsidR="3AAB0B8E" w:rsidRDefault="3AAB0B8E" w:rsidP="27C051D0">
      <w:pPr>
        <w:pStyle w:val="ListParagraph"/>
        <w:numPr>
          <w:ilvl w:val="0"/>
          <w:numId w:val="8"/>
        </w:numPr>
        <w:rPr>
          <w:rFonts w:ascii="Aptos" w:eastAsia="Aptos" w:hAnsi="Aptos" w:cs="Aptos"/>
          <w:color w:val="000000" w:themeColor="text1"/>
        </w:rPr>
      </w:pPr>
      <w:r w:rsidRPr="27C051D0">
        <w:rPr>
          <w:rFonts w:ascii="Aptos" w:eastAsia="Aptos" w:hAnsi="Aptos" w:cs="Aptos"/>
          <w:color w:val="000000" w:themeColor="text1"/>
        </w:rPr>
        <w:t>Value and promote diversity, equality of opportunity and inclusion</w:t>
      </w:r>
    </w:p>
    <w:p w14:paraId="4F32094F" w14:textId="7EDDA784" w:rsidR="3AAB0B8E" w:rsidRDefault="3AAB0B8E" w:rsidP="27C051D0">
      <w:pPr>
        <w:ind w:left="720"/>
        <w:rPr>
          <w:rFonts w:ascii="Aptos" w:eastAsia="Aptos" w:hAnsi="Aptos" w:cs="Aptos"/>
          <w:color w:val="000000" w:themeColor="text1"/>
        </w:rPr>
      </w:pPr>
      <w:r w:rsidRPr="27C051D0">
        <w:rPr>
          <w:rFonts w:ascii="Aptos" w:eastAsia="Aptos" w:hAnsi="Aptos" w:cs="Aptos"/>
          <w:color w:val="000000" w:themeColor="text1"/>
        </w:rPr>
        <w:t>You made printed copies of some of the resources to allow those who have difficulty reading from the screen an opportunity to fully participate. You gave everyone an opportunity to speak and you  showed good control of discussions, you were able to move the lesson forward when needed. Some of the stories we discussed were of a delicate nature and you were able to keep a neutral stance at all times.</w:t>
      </w:r>
    </w:p>
    <w:p w14:paraId="5E690477" w14:textId="6A080DBC"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What went well:</w:t>
      </w:r>
    </w:p>
    <w:p w14:paraId="0485EC33" w14:textId="12F10596"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 xml:space="preserve">The session was interactive and enjoyable throughout. The word cloud gave everyone an accessible way to contribute right from the start, and the pairs activity gave us something concrete to bring back to the group discussion. Your photographs and examples were interesting and up to date. You were engaging and friendly, which encouraged discussion without putting anyone on the spot. </w:t>
      </w:r>
    </w:p>
    <w:p w14:paraId="685562EA" w14:textId="25CECE11"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Areas for development:</w:t>
      </w:r>
    </w:p>
    <w:p w14:paraId="3532FF1D" w14:textId="242FD6AC" w:rsidR="3AAB0B8E" w:rsidRDefault="3AAB0B8E" w:rsidP="27C051D0">
      <w:pPr>
        <w:rPr>
          <w:rFonts w:ascii="Aptos" w:eastAsia="Aptos" w:hAnsi="Aptos" w:cs="Aptos"/>
          <w:color w:val="000000" w:themeColor="text1"/>
        </w:rPr>
      </w:pPr>
      <w:r w:rsidRPr="27C051D0">
        <w:rPr>
          <w:rFonts w:ascii="Aptos" w:eastAsia="Aptos" w:hAnsi="Aptos" w:cs="Aptos"/>
          <w:color w:val="000000" w:themeColor="text1"/>
        </w:rPr>
        <w:t>Some of the text appeared distorted when displayed on the smart screen, even though the slides themselves were well put together. At times you spoke a little bit fast, though this was less evident towards the end of the lesson. I would have appreciated a little more time on the pairs activity. We would have been stuck if we did not have access to a smartphone or laptop to complete the tasks.</w:t>
      </w:r>
    </w:p>
    <w:p w14:paraId="1F2F391F" w14:textId="16F94BB7" w:rsidR="6EB87D5E" w:rsidRDefault="6EB87D5E" w:rsidP="27C051D0">
      <w:pPr>
        <w:spacing w:after="240" w:line="360" w:lineRule="auto"/>
      </w:pPr>
      <w:r w:rsidRPr="27C051D0">
        <w:rPr>
          <w:rFonts w:ascii="Times New Roman" w:eastAsia="Times New Roman" w:hAnsi="Times New Roman" w:cs="Times New Roman"/>
          <w:b/>
          <w:bCs/>
          <w:sz w:val="32"/>
          <w:szCs w:val="32"/>
          <w:u w:val="single"/>
        </w:rPr>
        <w:t>P</w:t>
      </w:r>
      <w:r w:rsidR="2826418C" w:rsidRPr="27C051D0">
        <w:rPr>
          <w:rFonts w:ascii="Times New Roman" w:eastAsia="Times New Roman" w:hAnsi="Times New Roman" w:cs="Times New Roman"/>
          <w:b/>
          <w:bCs/>
          <w:sz w:val="32"/>
          <w:szCs w:val="32"/>
          <w:u w:val="single"/>
        </w:rPr>
        <w:t xml:space="preserve">eer feedback 5: </w:t>
      </w:r>
    </w:p>
    <w:p w14:paraId="322AFDBF" w14:textId="57B6C0E7" w:rsidR="6B5EC5F1" w:rsidRDefault="6B5EC5F1" w:rsidP="27C051D0">
      <w:pPr>
        <w:jc w:val="center"/>
        <w:rPr>
          <w:rFonts w:ascii="Aptos" w:eastAsia="Aptos" w:hAnsi="Aptos" w:cs="Aptos"/>
          <w:color w:val="000000" w:themeColor="text1"/>
          <w:sz w:val="32"/>
          <w:szCs w:val="32"/>
        </w:rPr>
      </w:pPr>
      <w:r>
        <w:rPr>
          <w:noProof/>
        </w:rPr>
        <w:drawing>
          <wp:inline distT="0" distB="0" distL="0" distR="0" wp14:anchorId="4C19FE95" wp14:editId="4F052A43">
            <wp:extent cx="1447800" cy="581025"/>
            <wp:effectExtent l="0" t="0" r="0" b="0"/>
            <wp:docPr id="2494419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28291" name="Picture 1168828291"/>
                    <pic:cNvPicPr/>
                  </pic:nvPicPr>
                  <pic:blipFill>
                    <a:blip r:embed="rId8">
                      <a:extLst>
                        <a:ext uri="{28A0092B-C50C-407E-A947-70E740481C1C}">
                          <a14:useLocalDpi xmlns:a14="http://schemas.microsoft.com/office/drawing/2010/main"/>
                        </a:ext>
                      </a:extLst>
                    </a:blip>
                    <a:stretch>
                      <a:fillRect/>
                    </a:stretch>
                  </pic:blipFill>
                  <pic:spPr>
                    <a:xfrm>
                      <a:off x="0" y="0"/>
                      <a:ext cx="1447800" cy="581025"/>
                    </a:xfrm>
                    <a:prstGeom prst="rect">
                      <a:avLst/>
                    </a:prstGeom>
                  </pic:spPr>
                </pic:pic>
              </a:graphicData>
            </a:graphic>
          </wp:inline>
        </w:drawing>
      </w:r>
      <w:r w:rsidRPr="27C051D0">
        <w:rPr>
          <w:rFonts w:ascii="Aptos" w:eastAsia="Aptos" w:hAnsi="Aptos" w:cs="Aptos"/>
          <w:color w:val="000000" w:themeColor="text1"/>
          <w:sz w:val="32"/>
          <w:szCs w:val="32"/>
        </w:rPr>
        <w:t xml:space="preserve">PGCE PCET Microteach </w:t>
      </w:r>
    </w:p>
    <w:p w14:paraId="02BC37CA" w14:textId="2F1CF359" w:rsidR="6B5EC5F1" w:rsidRDefault="6B5EC5F1" w:rsidP="27C051D0">
      <w:pPr>
        <w:jc w:val="center"/>
        <w:rPr>
          <w:rFonts w:ascii="Aptos" w:eastAsia="Aptos" w:hAnsi="Aptos" w:cs="Aptos"/>
          <w:color w:val="000000" w:themeColor="text1"/>
          <w:sz w:val="32"/>
          <w:szCs w:val="32"/>
        </w:rPr>
      </w:pPr>
      <w:r w:rsidRPr="27C051D0">
        <w:rPr>
          <w:rFonts w:ascii="Aptos" w:eastAsia="Aptos" w:hAnsi="Aptos" w:cs="Aptos"/>
          <w:color w:val="000000" w:themeColor="text1"/>
          <w:sz w:val="32"/>
          <w:szCs w:val="32"/>
        </w:rPr>
        <w:t>Peer Observation Form</w:t>
      </w:r>
    </w:p>
    <w:p w14:paraId="2725723D" w14:textId="70D1DB40" w:rsidR="27C051D0" w:rsidRDefault="27C051D0" w:rsidP="27C051D0">
      <w:pPr>
        <w:rPr>
          <w:rFonts w:ascii="Aptos" w:eastAsia="Aptos" w:hAnsi="Aptos" w:cs="Aptos"/>
          <w:color w:val="000000" w:themeColor="text1"/>
          <w:sz w:val="32"/>
          <w:szCs w:val="32"/>
        </w:rPr>
      </w:pPr>
    </w:p>
    <w:p w14:paraId="23AFD19A" w14:textId="4E31029F" w:rsidR="6B5EC5F1" w:rsidRDefault="6B5EC5F1"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Guidance on this form:</w:t>
      </w:r>
    </w:p>
    <w:p w14:paraId="53E9EDD5" w14:textId="0DE92154"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 xml:space="preserve">The purpose of this form is to offer feedforward on your peers microteaches outlining what went well and what could be improved from the perspective of you as a participant. </w:t>
      </w:r>
    </w:p>
    <w:p w14:paraId="38021063" w14:textId="7A19F4E6"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lastRenderedPageBreak/>
        <w:t>Please remember to be constructive and respectful in your feedforward.</w:t>
      </w:r>
    </w:p>
    <w:p w14:paraId="0BA938D8" w14:textId="396A123D"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These feedback forms should be sent to your peer no later than two days after the microteach. These forms are then used to write Assessment 2 of the module.</w:t>
      </w:r>
    </w:p>
    <w:p w14:paraId="7D1E7543" w14:textId="43E0F3FD" w:rsidR="27C051D0" w:rsidRDefault="27C051D0" w:rsidP="27C051D0">
      <w:pPr>
        <w:rPr>
          <w:rFonts w:ascii="Aptos" w:eastAsia="Aptos" w:hAnsi="Aptos" w:cs="Aptos"/>
          <w:color w:val="000000" w:themeColor="text1"/>
        </w:rPr>
      </w:pPr>
    </w:p>
    <w:p w14:paraId="1A474D2F" w14:textId="1BC7D581" w:rsidR="6B5EC5F1" w:rsidRDefault="6B5EC5F1"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One:</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00"/>
        <w:gridCol w:w="4500"/>
      </w:tblGrid>
      <w:tr w:rsidR="27C051D0" w14:paraId="302C4872" w14:textId="77777777" w:rsidTr="27C051D0">
        <w:trPr>
          <w:trHeight w:val="300"/>
        </w:trPr>
        <w:tc>
          <w:tcPr>
            <w:tcW w:w="4500" w:type="dxa"/>
            <w:tcMar>
              <w:left w:w="105" w:type="dxa"/>
              <w:right w:w="105" w:type="dxa"/>
            </w:tcMar>
          </w:tcPr>
          <w:p w14:paraId="16354450" w14:textId="3B0A8DDB" w:rsidR="27C051D0" w:rsidRDefault="27C051D0" w:rsidP="27C051D0">
            <w:pPr>
              <w:rPr>
                <w:rFonts w:ascii="Aptos" w:eastAsia="Aptos" w:hAnsi="Aptos" w:cs="Aptos"/>
              </w:rPr>
            </w:pPr>
            <w:r w:rsidRPr="27C051D0">
              <w:rPr>
                <w:rFonts w:ascii="Aptos" w:eastAsia="Aptos" w:hAnsi="Aptos" w:cs="Aptos"/>
              </w:rPr>
              <w:t>Trainee Teacher Name: Mia Kelleher</w:t>
            </w:r>
          </w:p>
        </w:tc>
        <w:tc>
          <w:tcPr>
            <w:tcW w:w="4500" w:type="dxa"/>
            <w:tcMar>
              <w:left w:w="105" w:type="dxa"/>
              <w:right w:w="105" w:type="dxa"/>
            </w:tcMar>
          </w:tcPr>
          <w:p w14:paraId="15FC56F7" w14:textId="011BF54D" w:rsidR="27C051D0" w:rsidRDefault="27C051D0" w:rsidP="27C051D0">
            <w:pPr>
              <w:rPr>
                <w:rFonts w:ascii="Aptos" w:eastAsia="Aptos" w:hAnsi="Aptos" w:cs="Aptos"/>
              </w:rPr>
            </w:pPr>
            <w:r w:rsidRPr="27C051D0">
              <w:rPr>
                <w:rFonts w:ascii="Aptos" w:eastAsia="Aptos" w:hAnsi="Aptos" w:cs="Aptos"/>
              </w:rPr>
              <w:t xml:space="preserve">Feedback completed by: Natalie Male </w:t>
            </w:r>
          </w:p>
        </w:tc>
      </w:tr>
      <w:tr w:rsidR="27C051D0" w14:paraId="6B575581" w14:textId="77777777" w:rsidTr="27C051D0">
        <w:trPr>
          <w:trHeight w:val="300"/>
        </w:trPr>
        <w:tc>
          <w:tcPr>
            <w:tcW w:w="4500" w:type="dxa"/>
            <w:tcMar>
              <w:left w:w="105" w:type="dxa"/>
              <w:right w:w="105" w:type="dxa"/>
            </w:tcMar>
          </w:tcPr>
          <w:p w14:paraId="4A052912" w14:textId="64B4C92F" w:rsidR="27C051D0" w:rsidRDefault="27C051D0" w:rsidP="27C051D0">
            <w:pPr>
              <w:rPr>
                <w:rFonts w:ascii="Aptos" w:eastAsia="Aptos" w:hAnsi="Aptos" w:cs="Aptos"/>
              </w:rPr>
            </w:pPr>
            <w:r w:rsidRPr="27C051D0">
              <w:rPr>
                <w:rFonts w:ascii="Aptos" w:eastAsia="Aptos" w:hAnsi="Aptos" w:cs="Aptos"/>
              </w:rPr>
              <w:t>Date: 23/09/2026</w:t>
            </w:r>
          </w:p>
        </w:tc>
        <w:tc>
          <w:tcPr>
            <w:tcW w:w="4500" w:type="dxa"/>
            <w:tcMar>
              <w:left w:w="105" w:type="dxa"/>
              <w:right w:w="105" w:type="dxa"/>
            </w:tcMar>
          </w:tcPr>
          <w:p w14:paraId="21038F1F" w14:textId="04AA4220" w:rsidR="27C051D0" w:rsidRDefault="27C051D0" w:rsidP="27C051D0">
            <w:pPr>
              <w:rPr>
                <w:rFonts w:ascii="Aptos" w:eastAsia="Aptos" w:hAnsi="Aptos" w:cs="Aptos"/>
              </w:rPr>
            </w:pPr>
            <w:r w:rsidRPr="27C051D0">
              <w:rPr>
                <w:rFonts w:ascii="Aptos" w:eastAsia="Aptos" w:hAnsi="Aptos" w:cs="Aptos"/>
              </w:rPr>
              <w:t xml:space="preserve">Topic: How crime is portrayed in the media </w:t>
            </w:r>
          </w:p>
        </w:tc>
      </w:tr>
    </w:tbl>
    <w:p w14:paraId="20A1CA53" w14:textId="31B996BD" w:rsidR="27C051D0" w:rsidRDefault="27C051D0" w:rsidP="27C051D0">
      <w:pPr>
        <w:rPr>
          <w:rFonts w:ascii="Aptos" w:eastAsia="Aptos" w:hAnsi="Aptos" w:cs="Aptos"/>
          <w:color w:val="000000" w:themeColor="text1"/>
        </w:rPr>
      </w:pPr>
    </w:p>
    <w:p w14:paraId="613DAE72" w14:textId="7AA006C1" w:rsidR="6B5EC5F1" w:rsidRDefault="6B5EC5F1" w:rsidP="27C051D0">
      <w:pPr>
        <w:rPr>
          <w:rFonts w:ascii="Aptos" w:eastAsia="Aptos" w:hAnsi="Aptos" w:cs="Aptos"/>
          <w:color w:val="000000" w:themeColor="text1"/>
          <w:sz w:val="32"/>
          <w:szCs w:val="32"/>
        </w:rPr>
      </w:pPr>
      <w:r w:rsidRPr="27C051D0">
        <w:rPr>
          <w:rFonts w:ascii="Aptos" w:eastAsia="Aptos" w:hAnsi="Aptos" w:cs="Aptos"/>
          <w:color w:val="000000" w:themeColor="text1"/>
          <w:sz w:val="32"/>
          <w:szCs w:val="32"/>
        </w:rPr>
        <w:t>Section Two:</w:t>
      </w:r>
    </w:p>
    <w:p w14:paraId="7EC79CDC" w14:textId="533A0D54"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Please comment on the below:</w:t>
      </w:r>
    </w:p>
    <w:p w14:paraId="6334E6C0" w14:textId="2AD3CC46"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Planning and Preparation:</w:t>
      </w:r>
    </w:p>
    <w:p w14:paraId="40BBAB9E" w14:textId="60C433FD"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 xml:space="preserve">You could see that a lot of preparation had gone into your presentation. The power point was easy to read and visually engaging. It was apparent that you had done quite a lot of research to deliver the topic. </w:t>
      </w:r>
    </w:p>
    <w:p w14:paraId="02CF7F26" w14:textId="3150A156"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Teaching and delivery:</w:t>
      </w:r>
    </w:p>
    <w:p w14:paraId="3B4C07FD" w14:textId="3A09ACDA"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 xml:space="preserve">You presented the topic in a confident and relaxed way. The topic was well delivered using a combination of methods. PowerPoint, pairs task and questions and answers. You learning objectives were clear and were measurable.  </w:t>
      </w:r>
    </w:p>
    <w:p w14:paraId="4030C055" w14:textId="1ECE528A"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The topic was engaging and sensitively handled. You offered a fresh perspective particularly on films and video games. It made us all think of films like home alone in a different light. The group newspaper task was my favourite.</w:t>
      </w:r>
    </w:p>
    <w:p w14:paraId="48EBCE06" w14:textId="142C0BE2" w:rsidR="27C051D0" w:rsidRDefault="27C051D0" w:rsidP="27C051D0">
      <w:pPr>
        <w:rPr>
          <w:rFonts w:ascii="Aptos" w:eastAsia="Aptos" w:hAnsi="Aptos" w:cs="Aptos"/>
          <w:color w:val="000000" w:themeColor="text1"/>
        </w:rPr>
      </w:pPr>
    </w:p>
    <w:p w14:paraId="3C0783B1" w14:textId="3E848C48"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Links to professional standards:</w:t>
      </w:r>
    </w:p>
    <w:p w14:paraId="2D94347B" w14:textId="5AABC6B5" w:rsidR="6B5EC5F1" w:rsidRDefault="6B5EC5F1" w:rsidP="27C051D0">
      <w:pPr>
        <w:pStyle w:val="Heading3"/>
        <w:rPr>
          <w:rFonts w:ascii="Arial" w:eastAsia="Arial" w:hAnsi="Arial" w:cs="Arial"/>
          <w:color w:val="000000" w:themeColor="text1"/>
          <w:sz w:val="24"/>
          <w:szCs w:val="24"/>
        </w:rPr>
      </w:pPr>
      <w:r w:rsidRPr="27C051D0">
        <w:rPr>
          <w:rFonts w:ascii="Arial" w:eastAsia="Arial" w:hAnsi="Arial" w:cs="Arial"/>
          <w:b/>
          <w:bCs/>
          <w:color w:val="000000" w:themeColor="text1"/>
          <w:sz w:val="24"/>
          <w:szCs w:val="24"/>
        </w:rPr>
        <w:t xml:space="preserve">Plan and deliver effective learning, teaching and assessment </w:t>
      </w:r>
    </w:p>
    <w:p w14:paraId="606DEBA4" w14:textId="139C9E1A"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 xml:space="preserve">You have a great teaching style and delivered the session confidently. You set your goals and objectives and checked that we understood. You used a range of appropriate methods which kept the session engaging and interesting. </w:t>
      </w:r>
    </w:p>
    <w:p w14:paraId="05619E48" w14:textId="42580EE5" w:rsidR="6B5EC5F1" w:rsidRDefault="6B5EC5F1" w:rsidP="27C051D0">
      <w:pPr>
        <w:pStyle w:val="Heading3"/>
        <w:rPr>
          <w:rFonts w:ascii="Arial" w:eastAsia="Arial" w:hAnsi="Arial" w:cs="Arial"/>
          <w:color w:val="000000" w:themeColor="text1"/>
          <w:sz w:val="24"/>
          <w:szCs w:val="24"/>
        </w:rPr>
      </w:pPr>
      <w:r w:rsidRPr="27C051D0">
        <w:rPr>
          <w:rFonts w:ascii="Arial" w:eastAsia="Arial" w:hAnsi="Arial" w:cs="Arial"/>
          <w:b/>
          <w:bCs/>
          <w:color w:val="000000" w:themeColor="text1"/>
          <w:sz w:val="24"/>
          <w:szCs w:val="24"/>
        </w:rPr>
        <w:lastRenderedPageBreak/>
        <w:t>Demonstrate commitment to learners, their learning, safety and well-being</w:t>
      </w:r>
    </w:p>
    <w:p w14:paraId="25D149C0" w14:textId="460764F2" w:rsidR="6B5EC5F1" w:rsidRDefault="6B5EC5F1" w:rsidP="27C051D0">
      <w:pPr>
        <w:pStyle w:val="Heading3"/>
        <w:rPr>
          <w:rFonts w:ascii="Arial" w:eastAsia="Arial" w:hAnsi="Arial" w:cs="Arial"/>
          <w:color w:val="000000" w:themeColor="text1"/>
          <w:sz w:val="24"/>
          <w:szCs w:val="24"/>
        </w:rPr>
      </w:pPr>
      <w:r w:rsidRPr="27C051D0">
        <w:rPr>
          <w:rFonts w:ascii="Arial" w:eastAsia="Arial" w:hAnsi="Arial" w:cs="Arial"/>
          <w:color w:val="000000" w:themeColor="text1"/>
          <w:sz w:val="24"/>
          <w:szCs w:val="24"/>
        </w:rPr>
        <w:t xml:space="preserve">You picked a subject that was important and valuable. You gave trigger warnings and made sure learners were comfortable with the content. You challenged learners to develop a different perspective on a complex topic. </w:t>
      </w:r>
      <w:r w:rsidRPr="27C051D0">
        <w:rPr>
          <w:rFonts w:ascii="Arial" w:eastAsia="Arial" w:hAnsi="Arial" w:cs="Arial"/>
          <w:b/>
          <w:bCs/>
          <w:color w:val="000000" w:themeColor="text1"/>
          <w:sz w:val="24"/>
          <w:szCs w:val="24"/>
        </w:rPr>
        <w:t xml:space="preserve"> </w:t>
      </w:r>
    </w:p>
    <w:p w14:paraId="0CC9B5A1" w14:textId="3EBF81D1" w:rsidR="6B5EC5F1" w:rsidRDefault="6B5EC5F1" w:rsidP="27C051D0">
      <w:pPr>
        <w:pStyle w:val="Heading3"/>
        <w:rPr>
          <w:rFonts w:ascii="Arial" w:eastAsia="Arial" w:hAnsi="Arial" w:cs="Arial"/>
          <w:color w:val="000000" w:themeColor="text1"/>
          <w:sz w:val="24"/>
          <w:szCs w:val="24"/>
        </w:rPr>
      </w:pPr>
      <w:r w:rsidRPr="27C051D0">
        <w:rPr>
          <w:rFonts w:ascii="Arial" w:eastAsia="Arial" w:hAnsi="Arial" w:cs="Arial"/>
          <w:b/>
          <w:bCs/>
          <w:color w:val="000000" w:themeColor="text1"/>
          <w:sz w:val="24"/>
          <w:szCs w:val="24"/>
        </w:rPr>
        <w:t xml:space="preserve">Value and promote diversity, equality of opportunity and inclusion </w:t>
      </w:r>
    </w:p>
    <w:p w14:paraId="0384092A" w14:textId="409883D4"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 xml:space="preserve">The subject matter gave us chance to reflect on equality. The front page of the news paper was a great example of how the media portrays individual characteristics including race. </w:t>
      </w:r>
    </w:p>
    <w:p w14:paraId="06D5A2C1" w14:textId="5CF9A4F2" w:rsidR="6B5EC5F1" w:rsidRDefault="6B5EC5F1" w:rsidP="27C051D0">
      <w:pPr>
        <w:pStyle w:val="Heading3"/>
        <w:ind w:left="-5"/>
        <w:rPr>
          <w:rFonts w:ascii="Arial" w:eastAsia="Arial" w:hAnsi="Arial" w:cs="Arial"/>
          <w:color w:val="000000" w:themeColor="text1"/>
          <w:sz w:val="24"/>
          <w:szCs w:val="24"/>
        </w:rPr>
      </w:pPr>
      <w:r w:rsidRPr="27C051D0">
        <w:rPr>
          <w:rFonts w:ascii="Arial" w:eastAsia="Arial" w:hAnsi="Arial" w:cs="Arial"/>
          <w:b/>
          <w:bCs/>
          <w:color w:val="000000" w:themeColor="text1"/>
          <w:sz w:val="24"/>
          <w:szCs w:val="24"/>
        </w:rPr>
        <w:t xml:space="preserve">Build positive and collaborative relationships </w:t>
      </w:r>
    </w:p>
    <w:p w14:paraId="2417511C" w14:textId="4D254357"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 xml:space="preserve">The use of the newspaper was a great collaborative tool. We all got something different from it and learned from each other. Pairs work encouraged collaboration.  </w:t>
      </w:r>
    </w:p>
    <w:p w14:paraId="2A8BB152" w14:textId="63724594"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What went well:</w:t>
      </w:r>
    </w:p>
    <w:p w14:paraId="17010D63" w14:textId="139B4520"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 xml:space="preserve">I felt that this was an excellent topic to deliver. You listened and encouraged the learners to participate. Well researched and a session that I really enjoyed. It is a credit to you that I can still remember everything we discussed in the session. You listened and made sure we all understood. This was a sensitive topic that was well handled. </w:t>
      </w:r>
    </w:p>
    <w:p w14:paraId="2041971D" w14:textId="446F6DA9" w:rsidR="6B5EC5F1" w:rsidRDefault="6B5EC5F1" w:rsidP="27C051D0">
      <w:pPr>
        <w:rPr>
          <w:rFonts w:ascii="Aptos" w:eastAsia="Aptos" w:hAnsi="Aptos" w:cs="Aptos"/>
          <w:color w:val="000000" w:themeColor="text1"/>
        </w:rPr>
      </w:pPr>
      <w:r w:rsidRPr="27C051D0">
        <w:rPr>
          <w:rFonts w:ascii="Aptos" w:eastAsia="Aptos" w:hAnsi="Aptos" w:cs="Aptos"/>
          <w:color w:val="000000" w:themeColor="text1"/>
        </w:rPr>
        <w:t>Areas for development:</w:t>
      </w:r>
    </w:p>
    <w:p w14:paraId="4540F37C" w14:textId="50D7AEAF" w:rsidR="6B5EC5F1" w:rsidRDefault="6B5EC5F1">
      <w:r w:rsidRPr="255B718E">
        <w:rPr>
          <w:rFonts w:ascii="Aptos" w:eastAsia="Aptos" w:hAnsi="Aptos" w:cs="Aptos"/>
          <w:color w:val="000000" w:themeColor="text1"/>
        </w:rPr>
        <w:t>It may have been useful to share a video perhaps of someone who has been affected by the topic and the implications it had on them.</w:t>
      </w:r>
    </w:p>
    <w:p w14:paraId="3B6C8C38" w14:textId="639FA31A" w:rsidR="6564DE63" w:rsidRDefault="6564DE63" w:rsidP="255B718E">
      <w:r w:rsidRPr="255B718E">
        <w:rPr>
          <w:rFonts w:ascii="Times New Roman" w:eastAsia="Times New Roman" w:hAnsi="Times New Roman" w:cs="Times New Roman"/>
          <w:b/>
          <w:bCs/>
          <w:color w:val="000000" w:themeColor="text1"/>
          <w:sz w:val="32"/>
          <w:szCs w:val="32"/>
          <w:u w:val="single"/>
        </w:rPr>
        <w:t>Slido wordcloud</w:t>
      </w:r>
    </w:p>
    <w:p w14:paraId="69653AAB" w14:textId="516783C6" w:rsidR="6564DE63" w:rsidRDefault="6564DE63" w:rsidP="255B718E">
      <w:pPr>
        <w:rPr>
          <w:rFonts w:ascii="Times New Roman" w:eastAsia="Times New Roman" w:hAnsi="Times New Roman" w:cs="Times New Roman"/>
          <w:b/>
          <w:bCs/>
          <w:color w:val="000000" w:themeColor="text1"/>
          <w:sz w:val="32"/>
          <w:szCs w:val="32"/>
          <w:u w:val="single"/>
        </w:rPr>
      </w:pPr>
      <w:r>
        <w:rPr>
          <w:noProof/>
        </w:rPr>
        <w:drawing>
          <wp:inline distT="0" distB="0" distL="0" distR="0" wp14:anchorId="2E6A621D" wp14:editId="58752183">
            <wp:extent cx="3803010" cy="2681284"/>
            <wp:effectExtent l="0" t="0" r="0" b="0"/>
            <wp:docPr id="18938778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77804" name="Picture 1893877804"/>
                    <pic:cNvPicPr/>
                  </pic:nvPicPr>
                  <pic:blipFill>
                    <a:blip r:embed="rId9">
                      <a:extLst>
                        <a:ext uri="{28A0092B-C50C-407E-A947-70E740481C1C}">
                          <a14:useLocalDpi xmlns:a14="http://schemas.microsoft.com/office/drawing/2010/main"/>
                        </a:ext>
                      </a:extLst>
                    </a:blip>
                    <a:srcRect l="36439" t="26063" r="17304" b="21808"/>
                    <a:stretch>
                      <a:fillRect/>
                    </a:stretch>
                  </pic:blipFill>
                  <pic:spPr>
                    <a:xfrm>
                      <a:off x="0" y="0"/>
                      <a:ext cx="3803010" cy="2681284"/>
                    </a:xfrm>
                    <a:prstGeom prst="rect">
                      <a:avLst/>
                    </a:prstGeom>
                  </pic:spPr>
                </pic:pic>
              </a:graphicData>
            </a:graphic>
          </wp:inline>
        </w:drawing>
      </w:r>
    </w:p>
    <w:p w14:paraId="4FC452B8" w14:textId="1D7CDE46" w:rsidR="6564DE63" w:rsidRDefault="6564DE63" w:rsidP="255B718E">
      <w:pPr>
        <w:rPr>
          <w:rFonts w:ascii="Times New Roman" w:eastAsia="Times New Roman" w:hAnsi="Times New Roman" w:cs="Times New Roman"/>
          <w:b/>
          <w:bCs/>
          <w:color w:val="000000" w:themeColor="text1"/>
          <w:sz w:val="32"/>
          <w:szCs w:val="32"/>
          <w:u w:val="single"/>
        </w:rPr>
      </w:pPr>
      <w:r w:rsidRPr="255B718E">
        <w:rPr>
          <w:rFonts w:ascii="Times New Roman" w:eastAsia="Times New Roman" w:hAnsi="Times New Roman" w:cs="Times New Roman"/>
          <w:b/>
          <w:bCs/>
          <w:color w:val="000000" w:themeColor="text1"/>
          <w:sz w:val="32"/>
          <w:szCs w:val="32"/>
          <w:u w:val="single"/>
        </w:rPr>
        <w:t>Headline activity:</w:t>
      </w:r>
    </w:p>
    <w:p w14:paraId="5215B43A" w14:textId="596BF360" w:rsidR="637ED5D3" w:rsidRDefault="637ED5D3" w:rsidP="255B718E">
      <w:pPr>
        <w:rPr>
          <w:rFonts w:ascii="Times New Roman" w:eastAsia="Times New Roman" w:hAnsi="Times New Roman" w:cs="Times New Roman"/>
          <w:b/>
          <w:bCs/>
          <w:color w:val="000000" w:themeColor="text1"/>
          <w:sz w:val="32"/>
          <w:szCs w:val="32"/>
          <w:u w:val="single"/>
        </w:rPr>
      </w:pPr>
      <w:r>
        <w:rPr>
          <w:noProof/>
        </w:rPr>
        <w:lastRenderedPageBreak/>
        <w:drawing>
          <wp:inline distT="0" distB="0" distL="0" distR="0" wp14:anchorId="47F39891" wp14:editId="1311CACE">
            <wp:extent cx="2522434" cy="3178157"/>
            <wp:effectExtent l="0" t="0" r="0" b="0"/>
            <wp:docPr id="3897160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604450" name="Picture 1967604450"/>
                    <pic:cNvPicPr/>
                  </pic:nvPicPr>
                  <pic:blipFill>
                    <a:blip r:embed="rId10">
                      <a:extLst>
                        <a:ext uri="{28A0092B-C50C-407E-A947-70E740481C1C}">
                          <a14:useLocalDpi xmlns:a14="http://schemas.microsoft.com/office/drawing/2010/main"/>
                        </a:ext>
                      </a:extLst>
                    </a:blip>
                    <a:stretch>
                      <a:fillRect/>
                    </a:stretch>
                  </pic:blipFill>
                  <pic:spPr>
                    <a:xfrm>
                      <a:off x="0" y="0"/>
                      <a:ext cx="2522434" cy="3178157"/>
                    </a:xfrm>
                    <a:prstGeom prst="rect">
                      <a:avLst/>
                    </a:prstGeom>
                  </pic:spPr>
                </pic:pic>
              </a:graphicData>
            </a:graphic>
          </wp:inline>
        </w:drawing>
      </w:r>
    </w:p>
    <w:p w14:paraId="55EAD280" w14:textId="4295B6D1" w:rsidR="576E0107" w:rsidRDefault="576E0107">
      <w:r w:rsidRPr="255B718E">
        <w:rPr>
          <w:rFonts w:ascii="Times New Roman" w:eastAsia="Times New Roman" w:hAnsi="Times New Roman" w:cs="Times New Roman"/>
          <w:b/>
          <w:bCs/>
          <w:color w:val="000000" w:themeColor="text1"/>
          <w:sz w:val="32"/>
          <w:szCs w:val="32"/>
          <w:u w:val="single"/>
        </w:rPr>
        <w:t>PowerPoint:</w:t>
      </w:r>
    </w:p>
    <w:p w14:paraId="7CBE932D" w14:textId="47602559" w:rsidR="354353B8" w:rsidRDefault="354353B8" w:rsidP="255B718E">
      <w:pPr>
        <w:rPr>
          <w:rFonts w:ascii="Times New Roman" w:eastAsia="Times New Roman" w:hAnsi="Times New Roman" w:cs="Times New Roman"/>
          <w:b/>
          <w:bCs/>
          <w:color w:val="000000" w:themeColor="text1"/>
          <w:sz w:val="32"/>
          <w:szCs w:val="32"/>
          <w:u w:val="single"/>
        </w:rPr>
      </w:pPr>
      <w:r>
        <w:rPr>
          <w:noProof/>
        </w:rPr>
        <w:drawing>
          <wp:inline distT="0" distB="0" distL="0" distR="0" wp14:anchorId="5625861A" wp14:editId="6A31106A">
            <wp:extent cx="3989593" cy="2495985"/>
            <wp:effectExtent l="0" t="0" r="0" b="0"/>
            <wp:docPr id="3177471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47175" name="Picture 317747175"/>
                    <pic:cNvPicPr/>
                  </pic:nvPicPr>
                  <pic:blipFill>
                    <a:blip r:embed="rId11">
                      <a:extLst>
                        <a:ext uri="{28A0092B-C50C-407E-A947-70E740481C1C}">
                          <a14:useLocalDpi xmlns:a14="http://schemas.microsoft.com/office/drawing/2010/main"/>
                        </a:ext>
                      </a:extLst>
                    </a:blip>
                    <a:stretch>
                      <a:fillRect/>
                    </a:stretch>
                  </pic:blipFill>
                  <pic:spPr>
                    <a:xfrm>
                      <a:off x="0" y="0"/>
                      <a:ext cx="3989593" cy="2495985"/>
                    </a:xfrm>
                    <a:prstGeom prst="rect">
                      <a:avLst/>
                    </a:prstGeom>
                  </pic:spPr>
                </pic:pic>
              </a:graphicData>
            </a:graphic>
          </wp:inline>
        </w:drawing>
      </w:r>
    </w:p>
    <w:p w14:paraId="6FC1FC73" w14:textId="70EB7EF3" w:rsidR="354353B8" w:rsidRDefault="354353B8" w:rsidP="255B718E">
      <w:pPr>
        <w:rPr>
          <w:rFonts w:ascii="Times New Roman" w:eastAsia="Times New Roman" w:hAnsi="Times New Roman" w:cs="Times New Roman"/>
          <w:b/>
          <w:bCs/>
          <w:color w:val="000000" w:themeColor="text1"/>
          <w:sz w:val="32"/>
          <w:szCs w:val="32"/>
          <w:u w:val="single"/>
        </w:rPr>
      </w:pPr>
      <w:r>
        <w:rPr>
          <w:noProof/>
        </w:rPr>
        <w:drawing>
          <wp:inline distT="0" distB="0" distL="0" distR="0" wp14:anchorId="79407AC1" wp14:editId="236721DF">
            <wp:extent cx="4004123" cy="2505075"/>
            <wp:effectExtent l="0" t="0" r="0" b="0"/>
            <wp:docPr id="20032030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03060" name="Picture 2003203060"/>
                    <pic:cNvPicPr/>
                  </pic:nvPicPr>
                  <pic:blipFill>
                    <a:blip r:embed="rId12">
                      <a:extLst>
                        <a:ext uri="{28A0092B-C50C-407E-A947-70E740481C1C}">
                          <a14:useLocalDpi xmlns:a14="http://schemas.microsoft.com/office/drawing/2010/main"/>
                        </a:ext>
                      </a:extLst>
                    </a:blip>
                    <a:stretch>
                      <a:fillRect/>
                    </a:stretch>
                  </pic:blipFill>
                  <pic:spPr>
                    <a:xfrm>
                      <a:off x="0" y="0"/>
                      <a:ext cx="4004123" cy="2505075"/>
                    </a:xfrm>
                    <a:prstGeom prst="rect">
                      <a:avLst/>
                    </a:prstGeom>
                  </pic:spPr>
                </pic:pic>
              </a:graphicData>
            </a:graphic>
          </wp:inline>
        </w:drawing>
      </w:r>
    </w:p>
    <w:p w14:paraId="0312BB53" w14:textId="77B53917" w:rsidR="27C051D0" w:rsidRDefault="354353B8" w:rsidP="255B718E">
      <w:pPr>
        <w:spacing w:after="240" w:line="360" w:lineRule="auto"/>
        <w:rPr>
          <w:rFonts w:ascii="Aptos" w:eastAsia="Aptos" w:hAnsi="Aptos" w:cs="Aptos"/>
          <w:color w:val="000000" w:themeColor="text1"/>
          <w:sz w:val="32"/>
          <w:szCs w:val="32"/>
        </w:rPr>
      </w:pPr>
      <w:r>
        <w:rPr>
          <w:noProof/>
        </w:rPr>
        <w:lastRenderedPageBreak/>
        <w:drawing>
          <wp:inline distT="0" distB="0" distL="0" distR="0" wp14:anchorId="09C6B04B" wp14:editId="3E328631">
            <wp:extent cx="4086225" cy="2556440"/>
            <wp:effectExtent l="0" t="0" r="0" b="0"/>
            <wp:docPr id="12562197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19720" name="Picture 1256219720"/>
                    <pic:cNvPicPr/>
                  </pic:nvPicPr>
                  <pic:blipFill>
                    <a:blip r:embed="rId13">
                      <a:extLst>
                        <a:ext uri="{28A0092B-C50C-407E-A947-70E740481C1C}">
                          <a14:useLocalDpi xmlns:a14="http://schemas.microsoft.com/office/drawing/2010/main"/>
                        </a:ext>
                      </a:extLst>
                    </a:blip>
                    <a:stretch>
                      <a:fillRect/>
                    </a:stretch>
                  </pic:blipFill>
                  <pic:spPr>
                    <a:xfrm>
                      <a:off x="0" y="0"/>
                      <a:ext cx="4086225" cy="2556440"/>
                    </a:xfrm>
                    <a:prstGeom prst="rect">
                      <a:avLst/>
                    </a:prstGeom>
                  </pic:spPr>
                </pic:pic>
              </a:graphicData>
            </a:graphic>
          </wp:inline>
        </w:drawing>
      </w:r>
    </w:p>
    <w:p w14:paraId="67E6AB1B" w14:textId="723F8316" w:rsidR="354353B8" w:rsidRDefault="354353B8" w:rsidP="255B718E">
      <w:pPr>
        <w:spacing w:after="240" w:line="360" w:lineRule="auto"/>
        <w:rPr>
          <w:rFonts w:ascii="Aptos" w:eastAsia="Aptos" w:hAnsi="Aptos" w:cs="Aptos"/>
          <w:color w:val="000000" w:themeColor="text1"/>
          <w:sz w:val="32"/>
          <w:szCs w:val="32"/>
        </w:rPr>
      </w:pPr>
      <w:r>
        <w:rPr>
          <w:noProof/>
        </w:rPr>
        <w:drawing>
          <wp:inline distT="0" distB="0" distL="0" distR="0" wp14:anchorId="679438C4" wp14:editId="30D95D46">
            <wp:extent cx="4148092" cy="2595146"/>
            <wp:effectExtent l="0" t="0" r="0" b="0"/>
            <wp:docPr id="15891591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159182" name="Picture 1589159182"/>
                    <pic:cNvPicPr/>
                  </pic:nvPicPr>
                  <pic:blipFill>
                    <a:blip r:embed="rId14">
                      <a:extLst>
                        <a:ext uri="{28A0092B-C50C-407E-A947-70E740481C1C}">
                          <a14:useLocalDpi xmlns:a14="http://schemas.microsoft.com/office/drawing/2010/main"/>
                        </a:ext>
                      </a:extLst>
                    </a:blip>
                    <a:stretch>
                      <a:fillRect/>
                    </a:stretch>
                  </pic:blipFill>
                  <pic:spPr>
                    <a:xfrm>
                      <a:off x="0" y="0"/>
                      <a:ext cx="4148092" cy="2595146"/>
                    </a:xfrm>
                    <a:prstGeom prst="rect">
                      <a:avLst/>
                    </a:prstGeom>
                  </pic:spPr>
                </pic:pic>
              </a:graphicData>
            </a:graphic>
          </wp:inline>
        </w:drawing>
      </w:r>
    </w:p>
    <w:p w14:paraId="1006BA66" w14:textId="49848702" w:rsidR="4CAAC4A7" w:rsidRDefault="4CAAC4A7" w:rsidP="255B718E">
      <w:pPr>
        <w:spacing w:after="240" w:line="360" w:lineRule="auto"/>
        <w:rPr>
          <w:rFonts w:ascii="Aptos" w:eastAsia="Aptos" w:hAnsi="Aptos" w:cs="Aptos"/>
          <w:color w:val="000000" w:themeColor="text1"/>
          <w:sz w:val="32"/>
          <w:szCs w:val="32"/>
        </w:rPr>
      </w:pPr>
      <w:r>
        <w:rPr>
          <w:noProof/>
        </w:rPr>
        <w:drawing>
          <wp:inline distT="0" distB="0" distL="0" distR="0" wp14:anchorId="4B751D48" wp14:editId="31570EE9">
            <wp:extent cx="4134609" cy="2586711"/>
            <wp:effectExtent l="0" t="0" r="0" b="0"/>
            <wp:docPr id="5175078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07805" name="Picture 517507805"/>
                    <pic:cNvPicPr/>
                  </pic:nvPicPr>
                  <pic:blipFill>
                    <a:blip r:embed="rId15">
                      <a:extLst>
                        <a:ext uri="{28A0092B-C50C-407E-A947-70E740481C1C}">
                          <a14:useLocalDpi xmlns:a14="http://schemas.microsoft.com/office/drawing/2010/main"/>
                        </a:ext>
                      </a:extLst>
                    </a:blip>
                    <a:stretch>
                      <a:fillRect/>
                    </a:stretch>
                  </pic:blipFill>
                  <pic:spPr>
                    <a:xfrm>
                      <a:off x="0" y="0"/>
                      <a:ext cx="4134609" cy="2586711"/>
                    </a:xfrm>
                    <a:prstGeom prst="rect">
                      <a:avLst/>
                    </a:prstGeom>
                  </pic:spPr>
                </pic:pic>
              </a:graphicData>
            </a:graphic>
          </wp:inline>
        </w:drawing>
      </w:r>
    </w:p>
    <w:p w14:paraId="37EBCC9D" w14:textId="1F192337" w:rsidR="4CAAC4A7" w:rsidRDefault="4CAAC4A7" w:rsidP="255B718E">
      <w:pPr>
        <w:spacing w:after="240" w:line="360" w:lineRule="auto"/>
        <w:rPr>
          <w:rFonts w:ascii="Aptos" w:eastAsia="Aptos" w:hAnsi="Aptos" w:cs="Aptos"/>
          <w:color w:val="000000" w:themeColor="text1"/>
          <w:sz w:val="32"/>
          <w:szCs w:val="32"/>
        </w:rPr>
      </w:pPr>
      <w:r>
        <w:rPr>
          <w:noProof/>
        </w:rPr>
        <w:lastRenderedPageBreak/>
        <w:drawing>
          <wp:inline distT="0" distB="0" distL="0" distR="0" wp14:anchorId="3E77619E" wp14:editId="79854054">
            <wp:extent cx="4129073" cy="2583247"/>
            <wp:effectExtent l="0" t="0" r="0" b="0"/>
            <wp:docPr id="6021289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128933" name="Picture 602128933"/>
                    <pic:cNvPicPr/>
                  </pic:nvPicPr>
                  <pic:blipFill>
                    <a:blip r:embed="rId16">
                      <a:extLst>
                        <a:ext uri="{28A0092B-C50C-407E-A947-70E740481C1C}">
                          <a14:useLocalDpi xmlns:a14="http://schemas.microsoft.com/office/drawing/2010/main"/>
                        </a:ext>
                      </a:extLst>
                    </a:blip>
                    <a:stretch>
                      <a:fillRect/>
                    </a:stretch>
                  </pic:blipFill>
                  <pic:spPr>
                    <a:xfrm>
                      <a:off x="0" y="0"/>
                      <a:ext cx="4129073" cy="2583247"/>
                    </a:xfrm>
                    <a:prstGeom prst="rect">
                      <a:avLst/>
                    </a:prstGeom>
                  </pic:spPr>
                </pic:pic>
              </a:graphicData>
            </a:graphic>
          </wp:inline>
        </w:drawing>
      </w:r>
    </w:p>
    <w:p w14:paraId="0CF9B21C" w14:textId="0A1C3C58" w:rsidR="27C051D0" w:rsidRDefault="27C051D0" w:rsidP="27C051D0">
      <w:pPr>
        <w:spacing w:after="240" w:line="360" w:lineRule="auto"/>
        <w:rPr>
          <w:rFonts w:ascii="Times New Roman" w:eastAsia="Times New Roman" w:hAnsi="Times New Roman" w:cs="Times New Roman"/>
        </w:rPr>
      </w:pPr>
    </w:p>
    <w:p w14:paraId="042AAE0A" w14:textId="4445567D" w:rsidR="27C051D0" w:rsidRDefault="4CAAC4A7">
      <w:r>
        <w:rPr>
          <w:noProof/>
        </w:rPr>
        <w:drawing>
          <wp:inline distT="0" distB="0" distL="0" distR="0" wp14:anchorId="3C0C6E7D" wp14:editId="33FD7AFC">
            <wp:extent cx="4004123" cy="2505075"/>
            <wp:effectExtent l="0" t="0" r="0" b="0"/>
            <wp:docPr id="11567683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68383" name="Picture 1156768383"/>
                    <pic:cNvPicPr/>
                  </pic:nvPicPr>
                  <pic:blipFill>
                    <a:blip r:embed="rId17">
                      <a:extLst>
                        <a:ext uri="{28A0092B-C50C-407E-A947-70E740481C1C}">
                          <a14:useLocalDpi xmlns:a14="http://schemas.microsoft.com/office/drawing/2010/main"/>
                        </a:ext>
                      </a:extLst>
                    </a:blip>
                    <a:stretch>
                      <a:fillRect/>
                    </a:stretch>
                  </pic:blipFill>
                  <pic:spPr>
                    <a:xfrm>
                      <a:off x="0" y="0"/>
                      <a:ext cx="4004123" cy="2505075"/>
                    </a:xfrm>
                    <a:prstGeom prst="rect">
                      <a:avLst/>
                    </a:prstGeom>
                  </pic:spPr>
                </pic:pic>
              </a:graphicData>
            </a:graphic>
          </wp:inline>
        </w:drawing>
      </w:r>
    </w:p>
    <w:p w14:paraId="4135B47E" w14:textId="378E7413" w:rsidR="27C051D0" w:rsidRDefault="4CAAC4A7">
      <w:r>
        <w:rPr>
          <w:noProof/>
        </w:rPr>
        <w:drawing>
          <wp:inline distT="0" distB="0" distL="0" distR="0" wp14:anchorId="24F19D7D" wp14:editId="574DD511">
            <wp:extent cx="4392028" cy="2747758"/>
            <wp:effectExtent l="0" t="0" r="0" b="0"/>
            <wp:docPr id="632088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88318" name="Picture 632088318"/>
                    <pic:cNvPicPr/>
                  </pic:nvPicPr>
                  <pic:blipFill>
                    <a:blip r:embed="rId18">
                      <a:extLst>
                        <a:ext uri="{28A0092B-C50C-407E-A947-70E740481C1C}">
                          <a14:useLocalDpi xmlns:a14="http://schemas.microsoft.com/office/drawing/2010/main"/>
                        </a:ext>
                      </a:extLst>
                    </a:blip>
                    <a:stretch>
                      <a:fillRect/>
                    </a:stretch>
                  </pic:blipFill>
                  <pic:spPr>
                    <a:xfrm>
                      <a:off x="0" y="0"/>
                      <a:ext cx="4392028" cy="2747758"/>
                    </a:xfrm>
                    <a:prstGeom prst="rect">
                      <a:avLst/>
                    </a:prstGeom>
                  </pic:spPr>
                </pic:pic>
              </a:graphicData>
            </a:graphic>
          </wp:inline>
        </w:drawing>
      </w:r>
    </w:p>
    <w:p w14:paraId="076825E7" w14:textId="681A7AD8" w:rsidR="27C051D0" w:rsidRDefault="4CAAC4A7">
      <w:r>
        <w:rPr>
          <w:noProof/>
        </w:rPr>
        <w:lastRenderedPageBreak/>
        <w:drawing>
          <wp:inline distT="0" distB="0" distL="0" distR="0" wp14:anchorId="46F13325" wp14:editId="63232218">
            <wp:extent cx="4430417" cy="2771775"/>
            <wp:effectExtent l="0" t="0" r="0" b="0"/>
            <wp:docPr id="16755474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7467" name="Picture 1675547467"/>
                    <pic:cNvPicPr/>
                  </pic:nvPicPr>
                  <pic:blipFill>
                    <a:blip r:embed="rId19">
                      <a:extLst>
                        <a:ext uri="{28A0092B-C50C-407E-A947-70E740481C1C}">
                          <a14:useLocalDpi xmlns:a14="http://schemas.microsoft.com/office/drawing/2010/main"/>
                        </a:ext>
                      </a:extLst>
                    </a:blip>
                    <a:stretch>
                      <a:fillRect/>
                    </a:stretch>
                  </pic:blipFill>
                  <pic:spPr>
                    <a:xfrm>
                      <a:off x="0" y="0"/>
                      <a:ext cx="4430417" cy="2771775"/>
                    </a:xfrm>
                    <a:prstGeom prst="rect">
                      <a:avLst/>
                    </a:prstGeom>
                  </pic:spPr>
                </pic:pic>
              </a:graphicData>
            </a:graphic>
          </wp:inline>
        </w:drawing>
      </w:r>
    </w:p>
    <w:p w14:paraId="27CEA5CA" w14:textId="4B515259" w:rsidR="27C051D0" w:rsidRDefault="27C051D0"/>
    <w:p w14:paraId="0FAFDAAB" w14:textId="55949D1F" w:rsidR="00F05214" w:rsidRDefault="4CAAC4A7">
      <w:r>
        <w:rPr>
          <w:noProof/>
        </w:rPr>
        <w:drawing>
          <wp:inline distT="0" distB="0" distL="0" distR="0" wp14:anchorId="22EF6717" wp14:editId="2A9D3424">
            <wp:extent cx="4125921" cy="2581275"/>
            <wp:effectExtent l="0" t="0" r="0" b="0"/>
            <wp:docPr id="9182308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30853" name="Picture 918230853"/>
                    <pic:cNvPicPr/>
                  </pic:nvPicPr>
                  <pic:blipFill>
                    <a:blip r:embed="rId20">
                      <a:extLst>
                        <a:ext uri="{28A0092B-C50C-407E-A947-70E740481C1C}">
                          <a14:useLocalDpi xmlns:a14="http://schemas.microsoft.com/office/drawing/2010/main"/>
                        </a:ext>
                      </a:extLst>
                    </a:blip>
                    <a:stretch>
                      <a:fillRect/>
                    </a:stretch>
                  </pic:blipFill>
                  <pic:spPr>
                    <a:xfrm>
                      <a:off x="0" y="0"/>
                      <a:ext cx="4125921" cy="2581275"/>
                    </a:xfrm>
                    <a:prstGeom prst="rect">
                      <a:avLst/>
                    </a:prstGeom>
                  </pic:spPr>
                </pic:pic>
              </a:graphicData>
            </a:graphic>
          </wp:inline>
        </w:drawing>
      </w:r>
    </w:p>
    <w:p w14:paraId="76585D1D" w14:textId="77777777" w:rsidR="00F05214" w:rsidRDefault="00F05214"/>
    <w:p w14:paraId="3D5A13C9" w14:textId="201473F7" w:rsidR="00BD3CEC" w:rsidRDefault="4CAAC4A7">
      <w:r>
        <w:rPr>
          <w:noProof/>
        </w:rPr>
        <w:drawing>
          <wp:inline distT="0" distB="0" distL="0" distR="0" wp14:anchorId="25BF1C5A" wp14:editId="1CC23C60">
            <wp:extent cx="4065022" cy="2543175"/>
            <wp:effectExtent l="0" t="0" r="0" b="0"/>
            <wp:docPr id="12228092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809236" name="Picture 1222809236"/>
                    <pic:cNvPicPr/>
                  </pic:nvPicPr>
                  <pic:blipFill>
                    <a:blip r:embed="rId21">
                      <a:extLst>
                        <a:ext uri="{28A0092B-C50C-407E-A947-70E740481C1C}">
                          <a14:useLocalDpi xmlns:a14="http://schemas.microsoft.com/office/drawing/2010/main"/>
                        </a:ext>
                      </a:extLst>
                    </a:blip>
                    <a:stretch>
                      <a:fillRect/>
                    </a:stretch>
                  </pic:blipFill>
                  <pic:spPr>
                    <a:xfrm>
                      <a:off x="0" y="0"/>
                      <a:ext cx="4065022" cy="2543175"/>
                    </a:xfrm>
                    <a:prstGeom prst="rect">
                      <a:avLst/>
                    </a:prstGeom>
                  </pic:spPr>
                </pic:pic>
              </a:graphicData>
            </a:graphic>
          </wp:inline>
        </w:drawing>
      </w:r>
    </w:p>
    <w:p w14:paraId="3C6B3D72" w14:textId="32AE170C" w:rsidR="4CAAC4A7" w:rsidRDefault="4CAAC4A7">
      <w:r>
        <w:rPr>
          <w:noProof/>
        </w:rPr>
        <w:lastRenderedPageBreak/>
        <w:drawing>
          <wp:inline distT="0" distB="0" distL="0" distR="0" wp14:anchorId="33C4604B" wp14:editId="214E9EA5">
            <wp:extent cx="4095750" cy="2562399"/>
            <wp:effectExtent l="0" t="0" r="0" b="0"/>
            <wp:docPr id="9881405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40519" name="Picture 988140519"/>
                    <pic:cNvPicPr/>
                  </pic:nvPicPr>
                  <pic:blipFill>
                    <a:blip r:embed="rId22">
                      <a:extLst>
                        <a:ext uri="{28A0092B-C50C-407E-A947-70E740481C1C}">
                          <a14:useLocalDpi xmlns:a14="http://schemas.microsoft.com/office/drawing/2010/main"/>
                        </a:ext>
                      </a:extLst>
                    </a:blip>
                    <a:stretch>
                      <a:fillRect/>
                    </a:stretch>
                  </pic:blipFill>
                  <pic:spPr>
                    <a:xfrm>
                      <a:off x="0" y="0"/>
                      <a:ext cx="4095750" cy="2562399"/>
                    </a:xfrm>
                    <a:prstGeom prst="rect">
                      <a:avLst/>
                    </a:prstGeom>
                  </pic:spPr>
                </pic:pic>
              </a:graphicData>
            </a:graphic>
          </wp:inline>
        </w:drawing>
      </w:r>
    </w:p>
    <w:p w14:paraId="4A7FD268" w14:textId="536F07B1" w:rsidR="4CAAC4A7" w:rsidRDefault="4CAAC4A7">
      <w:r>
        <w:rPr>
          <w:noProof/>
        </w:rPr>
        <w:drawing>
          <wp:inline distT="0" distB="0" distL="0" distR="0" wp14:anchorId="4CCE953D" wp14:editId="6DBFAE73">
            <wp:extent cx="4491316" cy="2809875"/>
            <wp:effectExtent l="0" t="0" r="0" b="0"/>
            <wp:docPr id="21389200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20069" name="Picture 2138920069"/>
                    <pic:cNvPicPr/>
                  </pic:nvPicPr>
                  <pic:blipFill>
                    <a:blip r:embed="rId23">
                      <a:extLst>
                        <a:ext uri="{28A0092B-C50C-407E-A947-70E740481C1C}">
                          <a14:useLocalDpi xmlns:a14="http://schemas.microsoft.com/office/drawing/2010/main"/>
                        </a:ext>
                      </a:extLst>
                    </a:blip>
                    <a:stretch>
                      <a:fillRect/>
                    </a:stretch>
                  </pic:blipFill>
                  <pic:spPr>
                    <a:xfrm>
                      <a:off x="0" y="0"/>
                      <a:ext cx="4491316" cy="2809875"/>
                    </a:xfrm>
                    <a:prstGeom prst="rect">
                      <a:avLst/>
                    </a:prstGeom>
                  </pic:spPr>
                </pic:pic>
              </a:graphicData>
            </a:graphic>
          </wp:inline>
        </w:drawing>
      </w:r>
    </w:p>
    <w:p w14:paraId="08E67932" w14:textId="17D186C2" w:rsidR="255B718E" w:rsidRDefault="255B718E"/>
    <w:p w14:paraId="47409885" w14:textId="7E9CBA00" w:rsidR="4CAAC4A7" w:rsidRDefault="4CAAC4A7">
      <w:r>
        <w:rPr>
          <w:noProof/>
        </w:rPr>
        <w:drawing>
          <wp:inline distT="0" distB="0" distL="0" distR="0" wp14:anchorId="212E027E" wp14:editId="06AEB839">
            <wp:extent cx="4628339" cy="2895600"/>
            <wp:effectExtent l="0" t="0" r="0" b="0"/>
            <wp:docPr id="8781505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150545" name="Picture 878150545"/>
                    <pic:cNvPicPr/>
                  </pic:nvPicPr>
                  <pic:blipFill>
                    <a:blip r:embed="rId24">
                      <a:extLst>
                        <a:ext uri="{28A0092B-C50C-407E-A947-70E740481C1C}">
                          <a14:useLocalDpi xmlns:a14="http://schemas.microsoft.com/office/drawing/2010/main"/>
                        </a:ext>
                      </a:extLst>
                    </a:blip>
                    <a:stretch>
                      <a:fillRect/>
                    </a:stretch>
                  </pic:blipFill>
                  <pic:spPr>
                    <a:xfrm>
                      <a:off x="0" y="0"/>
                      <a:ext cx="4628339" cy="2895600"/>
                    </a:xfrm>
                    <a:prstGeom prst="rect">
                      <a:avLst/>
                    </a:prstGeom>
                  </pic:spPr>
                </pic:pic>
              </a:graphicData>
            </a:graphic>
          </wp:inline>
        </w:drawing>
      </w:r>
    </w:p>
    <w:sectPr w:rsidR="4CAAC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1o4gYyt5eV0Ubw" int2:id="SjVMezq6">
      <int2:state int2:value="Rejected" int2:type="spell"/>
    </int2:textHash>
    <int2:bookmark int2:bookmarkName="_Int_aQ9CrPYu" int2:invalidationBookmarkName="" int2:hashCode="PzMw2YmcgJH8i+" int2:id="LCOKvEcb">
      <int2:state int2:value="Rejected" int2:type="style"/>
    </int2:bookmark>
    <int2:bookmark int2:bookmarkName="_Int_vYjNM6FK" int2:invalidationBookmarkName="" int2:hashCode="sxOcRxaoXOmrt5" int2:id="YvMdEdJk">
      <int2:state int2:value="Rejected" int2:type="style"/>
    </int2:bookmark>
    <int2:bookmark int2:bookmarkName="_Int_Mhmm5bZn" int2:invalidationBookmarkName="" int2:hashCode="xT+DycR/7Dsjn9" int2:id="SoktZWrq">
      <int2:state int2:value="Rejected" int2:type="style"/>
    </int2:bookmark>
    <int2:bookmark int2:bookmarkName="_Int_ZrApMpmv" int2:invalidationBookmarkName="" int2:hashCode="VxTGfz6AZfFSeC" int2:id="l6w8j32R">
      <int2:state int2:value="Rejected" int2:type="style"/>
    </int2:bookmark>
    <int2:bookmark int2:bookmarkName="_Int_eXqXvbSk" int2:invalidationBookmarkName="" int2:hashCode="OsKuZMp/fasG2S" int2:id="3vWWFJ49">
      <int2:state int2:value="Rejected" int2:type="style"/>
    </int2:bookmark>
    <int2:bookmark int2:bookmarkName="_Int_LxqTZMkB" int2:invalidationBookmarkName="" int2:hashCode="5mQvbmv515moJw" int2:id="btpb3xZI">
      <int2:state int2:value="Rejected" int2:type="style"/>
    </int2:bookmark>
    <int2:bookmark int2:bookmarkName="_Int_KPFT1Gw9" int2:invalidationBookmarkName="" int2:hashCode="21qYQaZYX2fd+f" int2:id="c0o7BnGb">
      <int2:state int2:value="Rejected" int2:type="style"/>
    </int2:bookmark>
    <int2:bookmark int2:bookmarkName="_Int_bwygJMoy" int2:invalidationBookmarkName="" int2:hashCode="PrxZkmnmlOVOvF" int2:id="P36hgZhk">
      <int2:state int2:value="Rejected" int2:type="style"/>
    </int2:bookmark>
    <int2:bookmark int2:bookmarkName="_Int_456v7rp9" int2:invalidationBookmarkName="" int2:hashCode="6Ap9X7ci/NdKAT" int2:id="LStBzg6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AFEFE2"/>
    <w:multiLevelType w:val="hybridMultilevel"/>
    <w:tmpl w:val="FFFFFFFF"/>
    <w:lvl w:ilvl="0" w:tplc="B5ACFC3E">
      <w:numFmt w:val="bullet"/>
      <w:lvlText w:val="-"/>
      <w:lvlJc w:val="left"/>
      <w:pPr>
        <w:ind w:left="720" w:hanging="360"/>
      </w:pPr>
      <w:rPr>
        <w:rFonts w:ascii="Calibri" w:hAnsi="Calibri" w:hint="default"/>
      </w:rPr>
    </w:lvl>
    <w:lvl w:ilvl="1" w:tplc="845A150A">
      <w:start w:val="1"/>
      <w:numFmt w:val="bullet"/>
      <w:lvlText w:val="o"/>
      <w:lvlJc w:val="left"/>
      <w:pPr>
        <w:ind w:left="1440" w:hanging="360"/>
      </w:pPr>
      <w:rPr>
        <w:rFonts w:ascii="Courier New" w:hAnsi="Courier New" w:hint="default"/>
      </w:rPr>
    </w:lvl>
    <w:lvl w:ilvl="2" w:tplc="9A36A55C">
      <w:start w:val="1"/>
      <w:numFmt w:val="bullet"/>
      <w:lvlText w:val=""/>
      <w:lvlJc w:val="left"/>
      <w:pPr>
        <w:ind w:left="2160" w:hanging="360"/>
      </w:pPr>
      <w:rPr>
        <w:rFonts w:ascii="Wingdings" w:hAnsi="Wingdings" w:hint="default"/>
      </w:rPr>
    </w:lvl>
    <w:lvl w:ilvl="3" w:tplc="52B42F96">
      <w:start w:val="1"/>
      <w:numFmt w:val="bullet"/>
      <w:lvlText w:val=""/>
      <w:lvlJc w:val="left"/>
      <w:pPr>
        <w:ind w:left="2880" w:hanging="360"/>
      </w:pPr>
      <w:rPr>
        <w:rFonts w:ascii="Symbol" w:hAnsi="Symbol" w:hint="default"/>
      </w:rPr>
    </w:lvl>
    <w:lvl w:ilvl="4" w:tplc="0B8A05F8">
      <w:start w:val="1"/>
      <w:numFmt w:val="bullet"/>
      <w:lvlText w:val="o"/>
      <w:lvlJc w:val="left"/>
      <w:pPr>
        <w:ind w:left="3600" w:hanging="360"/>
      </w:pPr>
      <w:rPr>
        <w:rFonts w:ascii="Courier New" w:hAnsi="Courier New" w:hint="default"/>
      </w:rPr>
    </w:lvl>
    <w:lvl w:ilvl="5" w:tplc="7F1A91CA">
      <w:start w:val="1"/>
      <w:numFmt w:val="bullet"/>
      <w:lvlText w:val=""/>
      <w:lvlJc w:val="left"/>
      <w:pPr>
        <w:ind w:left="4320" w:hanging="360"/>
      </w:pPr>
      <w:rPr>
        <w:rFonts w:ascii="Wingdings" w:hAnsi="Wingdings" w:hint="default"/>
      </w:rPr>
    </w:lvl>
    <w:lvl w:ilvl="6" w:tplc="61403FB8">
      <w:start w:val="1"/>
      <w:numFmt w:val="bullet"/>
      <w:lvlText w:val=""/>
      <w:lvlJc w:val="left"/>
      <w:pPr>
        <w:ind w:left="5040" w:hanging="360"/>
      </w:pPr>
      <w:rPr>
        <w:rFonts w:ascii="Symbol" w:hAnsi="Symbol" w:hint="default"/>
      </w:rPr>
    </w:lvl>
    <w:lvl w:ilvl="7" w:tplc="C548FC2E">
      <w:start w:val="1"/>
      <w:numFmt w:val="bullet"/>
      <w:lvlText w:val="o"/>
      <w:lvlJc w:val="left"/>
      <w:pPr>
        <w:ind w:left="5760" w:hanging="360"/>
      </w:pPr>
      <w:rPr>
        <w:rFonts w:ascii="Courier New" w:hAnsi="Courier New" w:hint="default"/>
      </w:rPr>
    </w:lvl>
    <w:lvl w:ilvl="8" w:tplc="1E1681A0">
      <w:start w:val="1"/>
      <w:numFmt w:val="bullet"/>
      <w:lvlText w:val=""/>
      <w:lvlJc w:val="left"/>
      <w:pPr>
        <w:ind w:left="6480" w:hanging="360"/>
      </w:pPr>
      <w:rPr>
        <w:rFonts w:ascii="Wingdings" w:hAnsi="Wingdings" w:hint="default"/>
      </w:rPr>
    </w:lvl>
  </w:abstractNum>
  <w:abstractNum w:abstractNumId="1" w15:restartNumberingAfterBreak="0">
    <w:nsid w:val="16F3DA4D"/>
    <w:multiLevelType w:val="hybridMultilevel"/>
    <w:tmpl w:val="FFFFFFFF"/>
    <w:lvl w:ilvl="0" w:tplc="99E2FB2A">
      <w:start w:val="1"/>
      <w:numFmt w:val="bullet"/>
      <w:lvlText w:val=""/>
      <w:lvlJc w:val="left"/>
      <w:pPr>
        <w:ind w:left="720" w:hanging="360"/>
      </w:pPr>
      <w:rPr>
        <w:rFonts w:ascii="Symbol" w:hAnsi="Symbol" w:hint="default"/>
      </w:rPr>
    </w:lvl>
    <w:lvl w:ilvl="1" w:tplc="3CB8D16E">
      <w:start w:val="1"/>
      <w:numFmt w:val="bullet"/>
      <w:lvlText w:val="o"/>
      <w:lvlJc w:val="left"/>
      <w:pPr>
        <w:ind w:left="1440" w:hanging="360"/>
      </w:pPr>
      <w:rPr>
        <w:rFonts w:ascii="Courier New" w:hAnsi="Courier New" w:hint="default"/>
      </w:rPr>
    </w:lvl>
    <w:lvl w:ilvl="2" w:tplc="0A1C0E0A">
      <w:start w:val="1"/>
      <w:numFmt w:val="bullet"/>
      <w:lvlText w:val=""/>
      <w:lvlJc w:val="left"/>
      <w:pPr>
        <w:ind w:left="2160" w:hanging="360"/>
      </w:pPr>
      <w:rPr>
        <w:rFonts w:ascii="Wingdings" w:hAnsi="Wingdings" w:hint="default"/>
      </w:rPr>
    </w:lvl>
    <w:lvl w:ilvl="3" w:tplc="D0BE7E10">
      <w:start w:val="1"/>
      <w:numFmt w:val="bullet"/>
      <w:lvlText w:val=""/>
      <w:lvlJc w:val="left"/>
      <w:pPr>
        <w:ind w:left="2880" w:hanging="360"/>
      </w:pPr>
      <w:rPr>
        <w:rFonts w:ascii="Symbol" w:hAnsi="Symbol" w:hint="default"/>
      </w:rPr>
    </w:lvl>
    <w:lvl w:ilvl="4" w:tplc="984E5996">
      <w:start w:val="1"/>
      <w:numFmt w:val="bullet"/>
      <w:lvlText w:val="o"/>
      <w:lvlJc w:val="left"/>
      <w:pPr>
        <w:ind w:left="3600" w:hanging="360"/>
      </w:pPr>
      <w:rPr>
        <w:rFonts w:ascii="Courier New" w:hAnsi="Courier New" w:hint="default"/>
      </w:rPr>
    </w:lvl>
    <w:lvl w:ilvl="5" w:tplc="2E168050">
      <w:start w:val="1"/>
      <w:numFmt w:val="bullet"/>
      <w:lvlText w:val=""/>
      <w:lvlJc w:val="left"/>
      <w:pPr>
        <w:ind w:left="4320" w:hanging="360"/>
      </w:pPr>
      <w:rPr>
        <w:rFonts w:ascii="Wingdings" w:hAnsi="Wingdings" w:hint="default"/>
      </w:rPr>
    </w:lvl>
    <w:lvl w:ilvl="6" w:tplc="DBC81206">
      <w:start w:val="1"/>
      <w:numFmt w:val="bullet"/>
      <w:lvlText w:val=""/>
      <w:lvlJc w:val="left"/>
      <w:pPr>
        <w:ind w:left="5040" w:hanging="360"/>
      </w:pPr>
      <w:rPr>
        <w:rFonts w:ascii="Symbol" w:hAnsi="Symbol" w:hint="default"/>
      </w:rPr>
    </w:lvl>
    <w:lvl w:ilvl="7" w:tplc="C464E130">
      <w:start w:val="1"/>
      <w:numFmt w:val="bullet"/>
      <w:lvlText w:val="o"/>
      <w:lvlJc w:val="left"/>
      <w:pPr>
        <w:ind w:left="5760" w:hanging="360"/>
      </w:pPr>
      <w:rPr>
        <w:rFonts w:ascii="Courier New" w:hAnsi="Courier New" w:hint="default"/>
      </w:rPr>
    </w:lvl>
    <w:lvl w:ilvl="8" w:tplc="A07635BE">
      <w:start w:val="1"/>
      <w:numFmt w:val="bullet"/>
      <w:lvlText w:val=""/>
      <w:lvlJc w:val="left"/>
      <w:pPr>
        <w:ind w:left="6480" w:hanging="360"/>
      </w:pPr>
      <w:rPr>
        <w:rFonts w:ascii="Wingdings" w:hAnsi="Wingdings" w:hint="default"/>
      </w:rPr>
    </w:lvl>
  </w:abstractNum>
  <w:abstractNum w:abstractNumId="2" w15:restartNumberingAfterBreak="0">
    <w:nsid w:val="18C68AE3"/>
    <w:multiLevelType w:val="hybridMultilevel"/>
    <w:tmpl w:val="FFFFFFFF"/>
    <w:lvl w:ilvl="0" w:tplc="B36830A6">
      <w:start w:val="1"/>
      <w:numFmt w:val="bullet"/>
      <w:lvlText w:val=""/>
      <w:lvlJc w:val="left"/>
      <w:pPr>
        <w:ind w:left="720" w:hanging="360"/>
      </w:pPr>
      <w:rPr>
        <w:rFonts w:ascii="Symbol" w:hAnsi="Symbol" w:hint="default"/>
      </w:rPr>
    </w:lvl>
    <w:lvl w:ilvl="1" w:tplc="AE22C39C">
      <w:start w:val="1"/>
      <w:numFmt w:val="bullet"/>
      <w:lvlText w:val="o"/>
      <w:lvlJc w:val="left"/>
      <w:pPr>
        <w:ind w:left="1440" w:hanging="360"/>
      </w:pPr>
      <w:rPr>
        <w:rFonts w:ascii="Courier New" w:hAnsi="Courier New" w:hint="default"/>
      </w:rPr>
    </w:lvl>
    <w:lvl w:ilvl="2" w:tplc="EAE26AC4">
      <w:start w:val="1"/>
      <w:numFmt w:val="bullet"/>
      <w:lvlText w:val=""/>
      <w:lvlJc w:val="left"/>
      <w:pPr>
        <w:ind w:left="2160" w:hanging="360"/>
      </w:pPr>
      <w:rPr>
        <w:rFonts w:ascii="Wingdings" w:hAnsi="Wingdings" w:hint="default"/>
      </w:rPr>
    </w:lvl>
    <w:lvl w:ilvl="3" w:tplc="3D66D4DE">
      <w:start w:val="1"/>
      <w:numFmt w:val="bullet"/>
      <w:lvlText w:val=""/>
      <w:lvlJc w:val="left"/>
      <w:pPr>
        <w:ind w:left="2880" w:hanging="360"/>
      </w:pPr>
      <w:rPr>
        <w:rFonts w:ascii="Symbol" w:hAnsi="Symbol" w:hint="default"/>
      </w:rPr>
    </w:lvl>
    <w:lvl w:ilvl="4" w:tplc="D744C4F6">
      <w:start w:val="1"/>
      <w:numFmt w:val="bullet"/>
      <w:lvlText w:val="o"/>
      <w:lvlJc w:val="left"/>
      <w:pPr>
        <w:ind w:left="3600" w:hanging="360"/>
      </w:pPr>
      <w:rPr>
        <w:rFonts w:ascii="Courier New" w:hAnsi="Courier New" w:hint="default"/>
      </w:rPr>
    </w:lvl>
    <w:lvl w:ilvl="5" w:tplc="86C4AF54">
      <w:start w:val="1"/>
      <w:numFmt w:val="bullet"/>
      <w:lvlText w:val=""/>
      <w:lvlJc w:val="left"/>
      <w:pPr>
        <w:ind w:left="4320" w:hanging="360"/>
      </w:pPr>
      <w:rPr>
        <w:rFonts w:ascii="Wingdings" w:hAnsi="Wingdings" w:hint="default"/>
      </w:rPr>
    </w:lvl>
    <w:lvl w:ilvl="6" w:tplc="B9462C54">
      <w:start w:val="1"/>
      <w:numFmt w:val="bullet"/>
      <w:lvlText w:val=""/>
      <w:lvlJc w:val="left"/>
      <w:pPr>
        <w:ind w:left="5040" w:hanging="360"/>
      </w:pPr>
      <w:rPr>
        <w:rFonts w:ascii="Symbol" w:hAnsi="Symbol" w:hint="default"/>
      </w:rPr>
    </w:lvl>
    <w:lvl w:ilvl="7" w:tplc="E0D02208">
      <w:start w:val="1"/>
      <w:numFmt w:val="bullet"/>
      <w:lvlText w:val="o"/>
      <w:lvlJc w:val="left"/>
      <w:pPr>
        <w:ind w:left="5760" w:hanging="360"/>
      </w:pPr>
      <w:rPr>
        <w:rFonts w:ascii="Courier New" w:hAnsi="Courier New" w:hint="default"/>
      </w:rPr>
    </w:lvl>
    <w:lvl w:ilvl="8" w:tplc="EC3C6F1A">
      <w:start w:val="1"/>
      <w:numFmt w:val="bullet"/>
      <w:lvlText w:val=""/>
      <w:lvlJc w:val="left"/>
      <w:pPr>
        <w:ind w:left="6480" w:hanging="360"/>
      </w:pPr>
      <w:rPr>
        <w:rFonts w:ascii="Wingdings" w:hAnsi="Wingdings" w:hint="default"/>
      </w:rPr>
    </w:lvl>
  </w:abstractNum>
  <w:abstractNum w:abstractNumId="3" w15:restartNumberingAfterBreak="0">
    <w:nsid w:val="1A56D136"/>
    <w:multiLevelType w:val="hybridMultilevel"/>
    <w:tmpl w:val="FFFFFFFF"/>
    <w:lvl w:ilvl="0" w:tplc="A81E0CFA">
      <w:start w:val="1"/>
      <w:numFmt w:val="decimal"/>
      <w:lvlText w:val="%1."/>
      <w:lvlJc w:val="left"/>
      <w:pPr>
        <w:ind w:left="720" w:hanging="360"/>
      </w:pPr>
    </w:lvl>
    <w:lvl w:ilvl="1" w:tplc="56D6E382">
      <w:start w:val="1"/>
      <w:numFmt w:val="lowerLetter"/>
      <w:lvlText w:val="%2."/>
      <w:lvlJc w:val="left"/>
      <w:pPr>
        <w:ind w:left="1440" w:hanging="360"/>
      </w:pPr>
    </w:lvl>
    <w:lvl w:ilvl="2" w:tplc="A740BF4A">
      <w:start w:val="1"/>
      <w:numFmt w:val="lowerRoman"/>
      <w:lvlText w:val="%3."/>
      <w:lvlJc w:val="right"/>
      <w:pPr>
        <w:ind w:left="2160" w:hanging="180"/>
      </w:pPr>
    </w:lvl>
    <w:lvl w:ilvl="3" w:tplc="360A6B7E">
      <w:start w:val="1"/>
      <w:numFmt w:val="decimal"/>
      <w:lvlText w:val="%4."/>
      <w:lvlJc w:val="left"/>
      <w:pPr>
        <w:ind w:left="2880" w:hanging="360"/>
      </w:pPr>
    </w:lvl>
    <w:lvl w:ilvl="4" w:tplc="4B3EE328">
      <w:start w:val="1"/>
      <w:numFmt w:val="lowerLetter"/>
      <w:lvlText w:val="%5."/>
      <w:lvlJc w:val="left"/>
      <w:pPr>
        <w:ind w:left="3600" w:hanging="360"/>
      </w:pPr>
    </w:lvl>
    <w:lvl w:ilvl="5" w:tplc="F1D4F7E2">
      <w:start w:val="1"/>
      <w:numFmt w:val="lowerRoman"/>
      <w:lvlText w:val="%6."/>
      <w:lvlJc w:val="right"/>
      <w:pPr>
        <w:ind w:left="4320" w:hanging="180"/>
      </w:pPr>
    </w:lvl>
    <w:lvl w:ilvl="6" w:tplc="6164CE36">
      <w:start w:val="1"/>
      <w:numFmt w:val="decimal"/>
      <w:lvlText w:val="%7."/>
      <w:lvlJc w:val="left"/>
      <w:pPr>
        <w:ind w:left="5040" w:hanging="360"/>
      </w:pPr>
    </w:lvl>
    <w:lvl w:ilvl="7" w:tplc="7C729816">
      <w:start w:val="1"/>
      <w:numFmt w:val="lowerLetter"/>
      <w:lvlText w:val="%8."/>
      <w:lvlJc w:val="left"/>
      <w:pPr>
        <w:ind w:left="5760" w:hanging="360"/>
      </w:pPr>
    </w:lvl>
    <w:lvl w:ilvl="8" w:tplc="EC7297A6">
      <w:start w:val="1"/>
      <w:numFmt w:val="lowerRoman"/>
      <w:lvlText w:val="%9."/>
      <w:lvlJc w:val="right"/>
      <w:pPr>
        <w:ind w:left="6480" w:hanging="180"/>
      </w:pPr>
    </w:lvl>
  </w:abstractNum>
  <w:abstractNum w:abstractNumId="4" w15:restartNumberingAfterBreak="0">
    <w:nsid w:val="2BE8B18B"/>
    <w:multiLevelType w:val="hybridMultilevel"/>
    <w:tmpl w:val="FFFFFFFF"/>
    <w:lvl w:ilvl="0" w:tplc="A4CCCCDA">
      <w:start w:val="1"/>
      <w:numFmt w:val="bullet"/>
      <w:lvlText w:val=""/>
      <w:lvlJc w:val="left"/>
      <w:pPr>
        <w:ind w:left="720" w:hanging="360"/>
      </w:pPr>
      <w:rPr>
        <w:rFonts w:ascii="Symbol" w:hAnsi="Symbol" w:hint="default"/>
      </w:rPr>
    </w:lvl>
    <w:lvl w:ilvl="1" w:tplc="47E45E82">
      <w:start w:val="1"/>
      <w:numFmt w:val="bullet"/>
      <w:lvlText w:val="o"/>
      <w:lvlJc w:val="left"/>
      <w:pPr>
        <w:ind w:left="1440" w:hanging="360"/>
      </w:pPr>
      <w:rPr>
        <w:rFonts w:ascii="Courier New" w:hAnsi="Courier New" w:hint="default"/>
      </w:rPr>
    </w:lvl>
    <w:lvl w:ilvl="2" w:tplc="1E0AD95E">
      <w:start w:val="1"/>
      <w:numFmt w:val="bullet"/>
      <w:lvlText w:val=""/>
      <w:lvlJc w:val="left"/>
      <w:pPr>
        <w:ind w:left="2160" w:hanging="360"/>
      </w:pPr>
      <w:rPr>
        <w:rFonts w:ascii="Wingdings" w:hAnsi="Wingdings" w:hint="default"/>
      </w:rPr>
    </w:lvl>
    <w:lvl w:ilvl="3" w:tplc="80966788">
      <w:start w:val="1"/>
      <w:numFmt w:val="bullet"/>
      <w:lvlText w:val=""/>
      <w:lvlJc w:val="left"/>
      <w:pPr>
        <w:ind w:left="2880" w:hanging="360"/>
      </w:pPr>
      <w:rPr>
        <w:rFonts w:ascii="Symbol" w:hAnsi="Symbol" w:hint="default"/>
      </w:rPr>
    </w:lvl>
    <w:lvl w:ilvl="4" w:tplc="4060EDD6">
      <w:start w:val="1"/>
      <w:numFmt w:val="bullet"/>
      <w:lvlText w:val="o"/>
      <w:lvlJc w:val="left"/>
      <w:pPr>
        <w:ind w:left="3600" w:hanging="360"/>
      </w:pPr>
      <w:rPr>
        <w:rFonts w:ascii="Courier New" w:hAnsi="Courier New" w:hint="default"/>
      </w:rPr>
    </w:lvl>
    <w:lvl w:ilvl="5" w:tplc="EFA88248">
      <w:start w:val="1"/>
      <w:numFmt w:val="bullet"/>
      <w:lvlText w:val=""/>
      <w:lvlJc w:val="left"/>
      <w:pPr>
        <w:ind w:left="4320" w:hanging="360"/>
      </w:pPr>
      <w:rPr>
        <w:rFonts w:ascii="Wingdings" w:hAnsi="Wingdings" w:hint="default"/>
      </w:rPr>
    </w:lvl>
    <w:lvl w:ilvl="6" w:tplc="A052DC8E">
      <w:start w:val="1"/>
      <w:numFmt w:val="bullet"/>
      <w:lvlText w:val=""/>
      <w:lvlJc w:val="left"/>
      <w:pPr>
        <w:ind w:left="5040" w:hanging="360"/>
      </w:pPr>
      <w:rPr>
        <w:rFonts w:ascii="Symbol" w:hAnsi="Symbol" w:hint="default"/>
      </w:rPr>
    </w:lvl>
    <w:lvl w:ilvl="7" w:tplc="BDB684A6">
      <w:start w:val="1"/>
      <w:numFmt w:val="bullet"/>
      <w:lvlText w:val="o"/>
      <w:lvlJc w:val="left"/>
      <w:pPr>
        <w:ind w:left="5760" w:hanging="360"/>
      </w:pPr>
      <w:rPr>
        <w:rFonts w:ascii="Courier New" w:hAnsi="Courier New" w:hint="default"/>
      </w:rPr>
    </w:lvl>
    <w:lvl w:ilvl="8" w:tplc="74CAD42C">
      <w:start w:val="1"/>
      <w:numFmt w:val="bullet"/>
      <w:lvlText w:val=""/>
      <w:lvlJc w:val="left"/>
      <w:pPr>
        <w:ind w:left="6480" w:hanging="360"/>
      </w:pPr>
      <w:rPr>
        <w:rFonts w:ascii="Wingdings" w:hAnsi="Wingdings" w:hint="default"/>
      </w:rPr>
    </w:lvl>
  </w:abstractNum>
  <w:abstractNum w:abstractNumId="5" w15:restartNumberingAfterBreak="0">
    <w:nsid w:val="3B12201F"/>
    <w:multiLevelType w:val="hybridMultilevel"/>
    <w:tmpl w:val="FFFFFFFF"/>
    <w:lvl w:ilvl="0" w:tplc="CF80177C">
      <w:start w:val="1"/>
      <w:numFmt w:val="bullet"/>
      <w:lvlText w:val="-"/>
      <w:lvlJc w:val="left"/>
      <w:pPr>
        <w:ind w:left="720" w:hanging="360"/>
      </w:pPr>
      <w:rPr>
        <w:rFonts w:ascii="Aptos" w:hAnsi="Aptos" w:hint="default"/>
      </w:rPr>
    </w:lvl>
    <w:lvl w:ilvl="1" w:tplc="596258D8">
      <w:start w:val="1"/>
      <w:numFmt w:val="bullet"/>
      <w:lvlText w:val="o"/>
      <w:lvlJc w:val="left"/>
      <w:pPr>
        <w:ind w:left="1440" w:hanging="360"/>
      </w:pPr>
      <w:rPr>
        <w:rFonts w:ascii="Courier New" w:hAnsi="Courier New" w:hint="default"/>
      </w:rPr>
    </w:lvl>
    <w:lvl w:ilvl="2" w:tplc="EB1E6814">
      <w:start w:val="1"/>
      <w:numFmt w:val="bullet"/>
      <w:lvlText w:val=""/>
      <w:lvlJc w:val="left"/>
      <w:pPr>
        <w:ind w:left="2160" w:hanging="360"/>
      </w:pPr>
      <w:rPr>
        <w:rFonts w:ascii="Wingdings" w:hAnsi="Wingdings" w:hint="default"/>
      </w:rPr>
    </w:lvl>
    <w:lvl w:ilvl="3" w:tplc="3EA847B4">
      <w:start w:val="1"/>
      <w:numFmt w:val="bullet"/>
      <w:lvlText w:val=""/>
      <w:lvlJc w:val="left"/>
      <w:pPr>
        <w:ind w:left="2880" w:hanging="360"/>
      </w:pPr>
      <w:rPr>
        <w:rFonts w:ascii="Symbol" w:hAnsi="Symbol" w:hint="default"/>
      </w:rPr>
    </w:lvl>
    <w:lvl w:ilvl="4" w:tplc="4E4E83B6">
      <w:start w:val="1"/>
      <w:numFmt w:val="bullet"/>
      <w:lvlText w:val="o"/>
      <w:lvlJc w:val="left"/>
      <w:pPr>
        <w:ind w:left="3600" w:hanging="360"/>
      </w:pPr>
      <w:rPr>
        <w:rFonts w:ascii="Courier New" w:hAnsi="Courier New" w:hint="default"/>
      </w:rPr>
    </w:lvl>
    <w:lvl w:ilvl="5" w:tplc="625E1C1C">
      <w:start w:val="1"/>
      <w:numFmt w:val="bullet"/>
      <w:lvlText w:val=""/>
      <w:lvlJc w:val="left"/>
      <w:pPr>
        <w:ind w:left="4320" w:hanging="360"/>
      </w:pPr>
      <w:rPr>
        <w:rFonts w:ascii="Wingdings" w:hAnsi="Wingdings" w:hint="default"/>
      </w:rPr>
    </w:lvl>
    <w:lvl w:ilvl="6" w:tplc="C1BCEEE4">
      <w:start w:val="1"/>
      <w:numFmt w:val="bullet"/>
      <w:lvlText w:val=""/>
      <w:lvlJc w:val="left"/>
      <w:pPr>
        <w:ind w:left="5040" w:hanging="360"/>
      </w:pPr>
      <w:rPr>
        <w:rFonts w:ascii="Symbol" w:hAnsi="Symbol" w:hint="default"/>
      </w:rPr>
    </w:lvl>
    <w:lvl w:ilvl="7" w:tplc="4CEA2880">
      <w:start w:val="1"/>
      <w:numFmt w:val="bullet"/>
      <w:lvlText w:val="o"/>
      <w:lvlJc w:val="left"/>
      <w:pPr>
        <w:ind w:left="5760" w:hanging="360"/>
      </w:pPr>
      <w:rPr>
        <w:rFonts w:ascii="Courier New" w:hAnsi="Courier New" w:hint="default"/>
      </w:rPr>
    </w:lvl>
    <w:lvl w:ilvl="8" w:tplc="2B920ED0">
      <w:start w:val="1"/>
      <w:numFmt w:val="bullet"/>
      <w:lvlText w:val=""/>
      <w:lvlJc w:val="left"/>
      <w:pPr>
        <w:ind w:left="6480" w:hanging="360"/>
      </w:pPr>
      <w:rPr>
        <w:rFonts w:ascii="Wingdings" w:hAnsi="Wingdings" w:hint="default"/>
      </w:rPr>
    </w:lvl>
  </w:abstractNum>
  <w:abstractNum w:abstractNumId="6" w15:restartNumberingAfterBreak="0">
    <w:nsid w:val="3E17E298"/>
    <w:multiLevelType w:val="hybridMultilevel"/>
    <w:tmpl w:val="FFFFFFFF"/>
    <w:lvl w:ilvl="0" w:tplc="F334B9F6">
      <w:start w:val="1"/>
      <w:numFmt w:val="bullet"/>
      <w:lvlText w:val=""/>
      <w:lvlJc w:val="left"/>
      <w:pPr>
        <w:ind w:left="720" w:hanging="360"/>
      </w:pPr>
      <w:rPr>
        <w:rFonts w:ascii="Symbol" w:hAnsi="Symbol" w:hint="default"/>
      </w:rPr>
    </w:lvl>
    <w:lvl w:ilvl="1" w:tplc="AC749194">
      <w:start w:val="1"/>
      <w:numFmt w:val="bullet"/>
      <w:lvlText w:val="o"/>
      <w:lvlJc w:val="left"/>
      <w:pPr>
        <w:ind w:left="1440" w:hanging="360"/>
      </w:pPr>
      <w:rPr>
        <w:rFonts w:ascii="Courier New" w:hAnsi="Courier New" w:hint="default"/>
      </w:rPr>
    </w:lvl>
    <w:lvl w:ilvl="2" w:tplc="4ACE46D8">
      <w:start w:val="1"/>
      <w:numFmt w:val="bullet"/>
      <w:lvlText w:val=""/>
      <w:lvlJc w:val="left"/>
      <w:pPr>
        <w:ind w:left="2160" w:hanging="360"/>
      </w:pPr>
      <w:rPr>
        <w:rFonts w:ascii="Wingdings" w:hAnsi="Wingdings" w:hint="default"/>
      </w:rPr>
    </w:lvl>
    <w:lvl w:ilvl="3" w:tplc="428E901C">
      <w:start w:val="1"/>
      <w:numFmt w:val="bullet"/>
      <w:lvlText w:val=""/>
      <w:lvlJc w:val="left"/>
      <w:pPr>
        <w:ind w:left="2880" w:hanging="360"/>
      </w:pPr>
      <w:rPr>
        <w:rFonts w:ascii="Symbol" w:hAnsi="Symbol" w:hint="default"/>
      </w:rPr>
    </w:lvl>
    <w:lvl w:ilvl="4" w:tplc="FE36298E">
      <w:start w:val="1"/>
      <w:numFmt w:val="bullet"/>
      <w:lvlText w:val="o"/>
      <w:lvlJc w:val="left"/>
      <w:pPr>
        <w:ind w:left="3600" w:hanging="360"/>
      </w:pPr>
      <w:rPr>
        <w:rFonts w:ascii="Courier New" w:hAnsi="Courier New" w:hint="default"/>
      </w:rPr>
    </w:lvl>
    <w:lvl w:ilvl="5" w:tplc="932EBDDC">
      <w:start w:val="1"/>
      <w:numFmt w:val="bullet"/>
      <w:lvlText w:val=""/>
      <w:lvlJc w:val="left"/>
      <w:pPr>
        <w:ind w:left="4320" w:hanging="360"/>
      </w:pPr>
      <w:rPr>
        <w:rFonts w:ascii="Wingdings" w:hAnsi="Wingdings" w:hint="default"/>
      </w:rPr>
    </w:lvl>
    <w:lvl w:ilvl="6" w:tplc="379EF6A6">
      <w:start w:val="1"/>
      <w:numFmt w:val="bullet"/>
      <w:lvlText w:val=""/>
      <w:lvlJc w:val="left"/>
      <w:pPr>
        <w:ind w:left="5040" w:hanging="360"/>
      </w:pPr>
      <w:rPr>
        <w:rFonts w:ascii="Symbol" w:hAnsi="Symbol" w:hint="default"/>
      </w:rPr>
    </w:lvl>
    <w:lvl w:ilvl="7" w:tplc="035C60FA">
      <w:start w:val="1"/>
      <w:numFmt w:val="bullet"/>
      <w:lvlText w:val="o"/>
      <w:lvlJc w:val="left"/>
      <w:pPr>
        <w:ind w:left="5760" w:hanging="360"/>
      </w:pPr>
      <w:rPr>
        <w:rFonts w:ascii="Courier New" w:hAnsi="Courier New" w:hint="default"/>
      </w:rPr>
    </w:lvl>
    <w:lvl w:ilvl="8" w:tplc="AD984124">
      <w:start w:val="1"/>
      <w:numFmt w:val="bullet"/>
      <w:lvlText w:val=""/>
      <w:lvlJc w:val="left"/>
      <w:pPr>
        <w:ind w:left="6480" w:hanging="360"/>
      </w:pPr>
      <w:rPr>
        <w:rFonts w:ascii="Wingdings" w:hAnsi="Wingdings" w:hint="default"/>
      </w:rPr>
    </w:lvl>
  </w:abstractNum>
  <w:abstractNum w:abstractNumId="7" w15:restartNumberingAfterBreak="0">
    <w:nsid w:val="446AC24D"/>
    <w:multiLevelType w:val="hybridMultilevel"/>
    <w:tmpl w:val="FFFFFFFF"/>
    <w:lvl w:ilvl="0" w:tplc="59F0B9B8">
      <w:start w:val="1"/>
      <w:numFmt w:val="bullet"/>
      <w:lvlText w:val=""/>
      <w:lvlJc w:val="left"/>
      <w:pPr>
        <w:ind w:left="720" w:hanging="360"/>
      </w:pPr>
      <w:rPr>
        <w:rFonts w:ascii="Symbol" w:hAnsi="Symbol" w:hint="default"/>
      </w:rPr>
    </w:lvl>
    <w:lvl w:ilvl="1" w:tplc="5142D512">
      <w:start w:val="1"/>
      <w:numFmt w:val="bullet"/>
      <w:lvlText w:val="o"/>
      <w:lvlJc w:val="left"/>
      <w:pPr>
        <w:ind w:left="1440" w:hanging="360"/>
      </w:pPr>
      <w:rPr>
        <w:rFonts w:ascii="Courier New" w:hAnsi="Courier New" w:hint="default"/>
      </w:rPr>
    </w:lvl>
    <w:lvl w:ilvl="2" w:tplc="CD885FE0">
      <w:start w:val="1"/>
      <w:numFmt w:val="bullet"/>
      <w:lvlText w:val=""/>
      <w:lvlJc w:val="left"/>
      <w:pPr>
        <w:ind w:left="2160" w:hanging="360"/>
      </w:pPr>
      <w:rPr>
        <w:rFonts w:ascii="Wingdings" w:hAnsi="Wingdings" w:hint="default"/>
      </w:rPr>
    </w:lvl>
    <w:lvl w:ilvl="3" w:tplc="A67EAB68">
      <w:start w:val="1"/>
      <w:numFmt w:val="bullet"/>
      <w:lvlText w:val=""/>
      <w:lvlJc w:val="left"/>
      <w:pPr>
        <w:ind w:left="2880" w:hanging="360"/>
      </w:pPr>
      <w:rPr>
        <w:rFonts w:ascii="Symbol" w:hAnsi="Symbol" w:hint="default"/>
      </w:rPr>
    </w:lvl>
    <w:lvl w:ilvl="4" w:tplc="6986B542">
      <w:start w:val="1"/>
      <w:numFmt w:val="bullet"/>
      <w:lvlText w:val="o"/>
      <w:lvlJc w:val="left"/>
      <w:pPr>
        <w:ind w:left="3600" w:hanging="360"/>
      </w:pPr>
      <w:rPr>
        <w:rFonts w:ascii="Courier New" w:hAnsi="Courier New" w:hint="default"/>
      </w:rPr>
    </w:lvl>
    <w:lvl w:ilvl="5" w:tplc="17C067DA">
      <w:start w:val="1"/>
      <w:numFmt w:val="bullet"/>
      <w:lvlText w:val=""/>
      <w:lvlJc w:val="left"/>
      <w:pPr>
        <w:ind w:left="4320" w:hanging="360"/>
      </w:pPr>
      <w:rPr>
        <w:rFonts w:ascii="Wingdings" w:hAnsi="Wingdings" w:hint="default"/>
      </w:rPr>
    </w:lvl>
    <w:lvl w:ilvl="6" w:tplc="9AFC3E42">
      <w:start w:val="1"/>
      <w:numFmt w:val="bullet"/>
      <w:lvlText w:val=""/>
      <w:lvlJc w:val="left"/>
      <w:pPr>
        <w:ind w:left="5040" w:hanging="360"/>
      </w:pPr>
      <w:rPr>
        <w:rFonts w:ascii="Symbol" w:hAnsi="Symbol" w:hint="default"/>
      </w:rPr>
    </w:lvl>
    <w:lvl w:ilvl="7" w:tplc="F8A6B080">
      <w:start w:val="1"/>
      <w:numFmt w:val="bullet"/>
      <w:lvlText w:val="o"/>
      <w:lvlJc w:val="left"/>
      <w:pPr>
        <w:ind w:left="5760" w:hanging="360"/>
      </w:pPr>
      <w:rPr>
        <w:rFonts w:ascii="Courier New" w:hAnsi="Courier New" w:hint="default"/>
      </w:rPr>
    </w:lvl>
    <w:lvl w:ilvl="8" w:tplc="C40469CC">
      <w:start w:val="1"/>
      <w:numFmt w:val="bullet"/>
      <w:lvlText w:val=""/>
      <w:lvlJc w:val="left"/>
      <w:pPr>
        <w:ind w:left="6480" w:hanging="360"/>
      </w:pPr>
      <w:rPr>
        <w:rFonts w:ascii="Wingdings" w:hAnsi="Wingdings" w:hint="default"/>
      </w:rPr>
    </w:lvl>
  </w:abstractNum>
  <w:abstractNum w:abstractNumId="8" w15:restartNumberingAfterBreak="0">
    <w:nsid w:val="4A346DBF"/>
    <w:multiLevelType w:val="hybridMultilevel"/>
    <w:tmpl w:val="FFFFFFFF"/>
    <w:lvl w:ilvl="0" w:tplc="A4829A02">
      <w:start w:val="1"/>
      <w:numFmt w:val="bullet"/>
      <w:lvlText w:val=""/>
      <w:lvlJc w:val="left"/>
      <w:pPr>
        <w:ind w:left="720" w:hanging="360"/>
      </w:pPr>
      <w:rPr>
        <w:rFonts w:ascii="Symbol" w:hAnsi="Symbol" w:hint="default"/>
      </w:rPr>
    </w:lvl>
    <w:lvl w:ilvl="1" w:tplc="E0828E28">
      <w:start w:val="1"/>
      <w:numFmt w:val="bullet"/>
      <w:lvlText w:val="o"/>
      <w:lvlJc w:val="left"/>
      <w:pPr>
        <w:ind w:left="1440" w:hanging="360"/>
      </w:pPr>
      <w:rPr>
        <w:rFonts w:ascii="Courier New" w:hAnsi="Courier New" w:hint="default"/>
      </w:rPr>
    </w:lvl>
    <w:lvl w:ilvl="2" w:tplc="407E6BB8">
      <w:start w:val="1"/>
      <w:numFmt w:val="bullet"/>
      <w:lvlText w:val=""/>
      <w:lvlJc w:val="left"/>
      <w:pPr>
        <w:ind w:left="2160" w:hanging="360"/>
      </w:pPr>
      <w:rPr>
        <w:rFonts w:ascii="Wingdings" w:hAnsi="Wingdings" w:hint="default"/>
      </w:rPr>
    </w:lvl>
    <w:lvl w:ilvl="3" w:tplc="D23831D4">
      <w:start w:val="1"/>
      <w:numFmt w:val="bullet"/>
      <w:lvlText w:val=""/>
      <w:lvlJc w:val="left"/>
      <w:pPr>
        <w:ind w:left="2880" w:hanging="360"/>
      </w:pPr>
      <w:rPr>
        <w:rFonts w:ascii="Symbol" w:hAnsi="Symbol" w:hint="default"/>
      </w:rPr>
    </w:lvl>
    <w:lvl w:ilvl="4" w:tplc="15B41DE4">
      <w:start w:val="1"/>
      <w:numFmt w:val="bullet"/>
      <w:lvlText w:val="o"/>
      <w:lvlJc w:val="left"/>
      <w:pPr>
        <w:ind w:left="3600" w:hanging="360"/>
      </w:pPr>
      <w:rPr>
        <w:rFonts w:ascii="Courier New" w:hAnsi="Courier New" w:hint="default"/>
      </w:rPr>
    </w:lvl>
    <w:lvl w:ilvl="5" w:tplc="FE0A7676">
      <w:start w:val="1"/>
      <w:numFmt w:val="bullet"/>
      <w:lvlText w:val=""/>
      <w:lvlJc w:val="left"/>
      <w:pPr>
        <w:ind w:left="4320" w:hanging="360"/>
      </w:pPr>
      <w:rPr>
        <w:rFonts w:ascii="Wingdings" w:hAnsi="Wingdings" w:hint="default"/>
      </w:rPr>
    </w:lvl>
    <w:lvl w:ilvl="6" w:tplc="1A6E52DA">
      <w:start w:val="1"/>
      <w:numFmt w:val="bullet"/>
      <w:lvlText w:val=""/>
      <w:lvlJc w:val="left"/>
      <w:pPr>
        <w:ind w:left="5040" w:hanging="360"/>
      </w:pPr>
      <w:rPr>
        <w:rFonts w:ascii="Symbol" w:hAnsi="Symbol" w:hint="default"/>
      </w:rPr>
    </w:lvl>
    <w:lvl w:ilvl="7" w:tplc="E81AE0E4">
      <w:start w:val="1"/>
      <w:numFmt w:val="bullet"/>
      <w:lvlText w:val="o"/>
      <w:lvlJc w:val="left"/>
      <w:pPr>
        <w:ind w:left="5760" w:hanging="360"/>
      </w:pPr>
      <w:rPr>
        <w:rFonts w:ascii="Courier New" w:hAnsi="Courier New" w:hint="default"/>
      </w:rPr>
    </w:lvl>
    <w:lvl w:ilvl="8" w:tplc="5082F25A">
      <w:start w:val="1"/>
      <w:numFmt w:val="bullet"/>
      <w:lvlText w:val=""/>
      <w:lvlJc w:val="left"/>
      <w:pPr>
        <w:ind w:left="6480" w:hanging="360"/>
      </w:pPr>
      <w:rPr>
        <w:rFonts w:ascii="Wingdings" w:hAnsi="Wingdings" w:hint="default"/>
      </w:rPr>
    </w:lvl>
  </w:abstractNum>
  <w:abstractNum w:abstractNumId="9" w15:restartNumberingAfterBreak="0">
    <w:nsid w:val="4CD59B83"/>
    <w:multiLevelType w:val="hybridMultilevel"/>
    <w:tmpl w:val="FFFFFFFF"/>
    <w:lvl w:ilvl="0" w:tplc="4176E090">
      <w:start w:val="1"/>
      <w:numFmt w:val="bullet"/>
      <w:lvlText w:val=""/>
      <w:lvlJc w:val="left"/>
      <w:pPr>
        <w:ind w:left="720" w:hanging="360"/>
      </w:pPr>
      <w:rPr>
        <w:rFonts w:ascii="Symbol" w:hAnsi="Symbol" w:hint="default"/>
      </w:rPr>
    </w:lvl>
    <w:lvl w:ilvl="1" w:tplc="753AA7BC">
      <w:start w:val="1"/>
      <w:numFmt w:val="bullet"/>
      <w:lvlText w:val="o"/>
      <w:lvlJc w:val="left"/>
      <w:pPr>
        <w:ind w:left="1440" w:hanging="360"/>
      </w:pPr>
      <w:rPr>
        <w:rFonts w:ascii="Courier New" w:hAnsi="Courier New" w:hint="default"/>
      </w:rPr>
    </w:lvl>
    <w:lvl w:ilvl="2" w:tplc="547E00CE">
      <w:start w:val="1"/>
      <w:numFmt w:val="bullet"/>
      <w:lvlText w:val=""/>
      <w:lvlJc w:val="left"/>
      <w:pPr>
        <w:ind w:left="2160" w:hanging="360"/>
      </w:pPr>
      <w:rPr>
        <w:rFonts w:ascii="Wingdings" w:hAnsi="Wingdings" w:hint="default"/>
      </w:rPr>
    </w:lvl>
    <w:lvl w:ilvl="3" w:tplc="34643E74">
      <w:start w:val="1"/>
      <w:numFmt w:val="bullet"/>
      <w:lvlText w:val=""/>
      <w:lvlJc w:val="left"/>
      <w:pPr>
        <w:ind w:left="2880" w:hanging="360"/>
      </w:pPr>
      <w:rPr>
        <w:rFonts w:ascii="Symbol" w:hAnsi="Symbol" w:hint="default"/>
      </w:rPr>
    </w:lvl>
    <w:lvl w:ilvl="4" w:tplc="7CA0776E">
      <w:start w:val="1"/>
      <w:numFmt w:val="bullet"/>
      <w:lvlText w:val="o"/>
      <w:lvlJc w:val="left"/>
      <w:pPr>
        <w:ind w:left="3600" w:hanging="360"/>
      </w:pPr>
      <w:rPr>
        <w:rFonts w:ascii="Courier New" w:hAnsi="Courier New" w:hint="default"/>
      </w:rPr>
    </w:lvl>
    <w:lvl w:ilvl="5" w:tplc="350438F6">
      <w:start w:val="1"/>
      <w:numFmt w:val="bullet"/>
      <w:lvlText w:val=""/>
      <w:lvlJc w:val="left"/>
      <w:pPr>
        <w:ind w:left="4320" w:hanging="360"/>
      </w:pPr>
      <w:rPr>
        <w:rFonts w:ascii="Wingdings" w:hAnsi="Wingdings" w:hint="default"/>
      </w:rPr>
    </w:lvl>
    <w:lvl w:ilvl="6" w:tplc="94AAAA94">
      <w:start w:val="1"/>
      <w:numFmt w:val="bullet"/>
      <w:lvlText w:val=""/>
      <w:lvlJc w:val="left"/>
      <w:pPr>
        <w:ind w:left="5040" w:hanging="360"/>
      </w:pPr>
      <w:rPr>
        <w:rFonts w:ascii="Symbol" w:hAnsi="Symbol" w:hint="default"/>
      </w:rPr>
    </w:lvl>
    <w:lvl w:ilvl="7" w:tplc="82940024">
      <w:start w:val="1"/>
      <w:numFmt w:val="bullet"/>
      <w:lvlText w:val="o"/>
      <w:lvlJc w:val="left"/>
      <w:pPr>
        <w:ind w:left="5760" w:hanging="360"/>
      </w:pPr>
      <w:rPr>
        <w:rFonts w:ascii="Courier New" w:hAnsi="Courier New" w:hint="default"/>
      </w:rPr>
    </w:lvl>
    <w:lvl w:ilvl="8" w:tplc="D5EA1152">
      <w:start w:val="1"/>
      <w:numFmt w:val="bullet"/>
      <w:lvlText w:val=""/>
      <w:lvlJc w:val="left"/>
      <w:pPr>
        <w:ind w:left="6480" w:hanging="360"/>
      </w:pPr>
      <w:rPr>
        <w:rFonts w:ascii="Wingdings" w:hAnsi="Wingdings" w:hint="default"/>
      </w:rPr>
    </w:lvl>
  </w:abstractNum>
  <w:abstractNum w:abstractNumId="10" w15:restartNumberingAfterBreak="0">
    <w:nsid w:val="4F178AF9"/>
    <w:multiLevelType w:val="hybridMultilevel"/>
    <w:tmpl w:val="FFFFFFFF"/>
    <w:lvl w:ilvl="0" w:tplc="E56AC8C0">
      <w:start w:val="1"/>
      <w:numFmt w:val="bullet"/>
      <w:lvlText w:val=""/>
      <w:lvlJc w:val="left"/>
      <w:pPr>
        <w:ind w:left="720" w:hanging="360"/>
      </w:pPr>
      <w:rPr>
        <w:rFonts w:ascii="Symbol" w:hAnsi="Symbol" w:hint="default"/>
      </w:rPr>
    </w:lvl>
    <w:lvl w:ilvl="1" w:tplc="1276A0F8">
      <w:start w:val="1"/>
      <w:numFmt w:val="bullet"/>
      <w:lvlText w:val="o"/>
      <w:lvlJc w:val="left"/>
      <w:pPr>
        <w:ind w:left="1440" w:hanging="360"/>
      </w:pPr>
      <w:rPr>
        <w:rFonts w:ascii="Courier New" w:hAnsi="Courier New" w:hint="default"/>
      </w:rPr>
    </w:lvl>
    <w:lvl w:ilvl="2" w:tplc="E77AB98A">
      <w:start w:val="1"/>
      <w:numFmt w:val="bullet"/>
      <w:lvlText w:val=""/>
      <w:lvlJc w:val="left"/>
      <w:pPr>
        <w:ind w:left="2160" w:hanging="360"/>
      </w:pPr>
      <w:rPr>
        <w:rFonts w:ascii="Wingdings" w:hAnsi="Wingdings" w:hint="default"/>
      </w:rPr>
    </w:lvl>
    <w:lvl w:ilvl="3" w:tplc="84D2EE00">
      <w:start w:val="1"/>
      <w:numFmt w:val="bullet"/>
      <w:lvlText w:val=""/>
      <w:lvlJc w:val="left"/>
      <w:pPr>
        <w:ind w:left="2880" w:hanging="360"/>
      </w:pPr>
      <w:rPr>
        <w:rFonts w:ascii="Symbol" w:hAnsi="Symbol" w:hint="default"/>
      </w:rPr>
    </w:lvl>
    <w:lvl w:ilvl="4" w:tplc="0A7E015C">
      <w:start w:val="1"/>
      <w:numFmt w:val="bullet"/>
      <w:lvlText w:val="o"/>
      <w:lvlJc w:val="left"/>
      <w:pPr>
        <w:ind w:left="3600" w:hanging="360"/>
      </w:pPr>
      <w:rPr>
        <w:rFonts w:ascii="Courier New" w:hAnsi="Courier New" w:hint="default"/>
      </w:rPr>
    </w:lvl>
    <w:lvl w:ilvl="5" w:tplc="71FAE20C">
      <w:start w:val="1"/>
      <w:numFmt w:val="bullet"/>
      <w:lvlText w:val=""/>
      <w:lvlJc w:val="left"/>
      <w:pPr>
        <w:ind w:left="4320" w:hanging="360"/>
      </w:pPr>
      <w:rPr>
        <w:rFonts w:ascii="Wingdings" w:hAnsi="Wingdings" w:hint="default"/>
      </w:rPr>
    </w:lvl>
    <w:lvl w:ilvl="6" w:tplc="69544EF0">
      <w:start w:val="1"/>
      <w:numFmt w:val="bullet"/>
      <w:lvlText w:val=""/>
      <w:lvlJc w:val="left"/>
      <w:pPr>
        <w:ind w:left="5040" w:hanging="360"/>
      </w:pPr>
      <w:rPr>
        <w:rFonts w:ascii="Symbol" w:hAnsi="Symbol" w:hint="default"/>
      </w:rPr>
    </w:lvl>
    <w:lvl w:ilvl="7" w:tplc="CBDAEA6E">
      <w:start w:val="1"/>
      <w:numFmt w:val="bullet"/>
      <w:lvlText w:val="o"/>
      <w:lvlJc w:val="left"/>
      <w:pPr>
        <w:ind w:left="5760" w:hanging="360"/>
      </w:pPr>
      <w:rPr>
        <w:rFonts w:ascii="Courier New" w:hAnsi="Courier New" w:hint="default"/>
      </w:rPr>
    </w:lvl>
    <w:lvl w:ilvl="8" w:tplc="291A3AE2">
      <w:start w:val="1"/>
      <w:numFmt w:val="bullet"/>
      <w:lvlText w:val=""/>
      <w:lvlJc w:val="left"/>
      <w:pPr>
        <w:ind w:left="6480" w:hanging="360"/>
      </w:pPr>
      <w:rPr>
        <w:rFonts w:ascii="Wingdings" w:hAnsi="Wingdings" w:hint="default"/>
      </w:rPr>
    </w:lvl>
  </w:abstractNum>
  <w:abstractNum w:abstractNumId="11" w15:restartNumberingAfterBreak="0">
    <w:nsid w:val="515421E7"/>
    <w:multiLevelType w:val="hybridMultilevel"/>
    <w:tmpl w:val="FFFFFFFF"/>
    <w:lvl w:ilvl="0" w:tplc="FABA58A8">
      <w:start w:val="1"/>
      <w:numFmt w:val="bullet"/>
      <w:lvlText w:val=""/>
      <w:lvlJc w:val="left"/>
      <w:pPr>
        <w:ind w:left="720" w:hanging="360"/>
      </w:pPr>
      <w:rPr>
        <w:rFonts w:ascii="Symbol" w:hAnsi="Symbol" w:hint="default"/>
      </w:rPr>
    </w:lvl>
    <w:lvl w:ilvl="1" w:tplc="B336A44E">
      <w:start w:val="1"/>
      <w:numFmt w:val="bullet"/>
      <w:lvlText w:val="o"/>
      <w:lvlJc w:val="left"/>
      <w:pPr>
        <w:ind w:left="1440" w:hanging="360"/>
      </w:pPr>
      <w:rPr>
        <w:rFonts w:ascii="Courier New" w:hAnsi="Courier New" w:hint="default"/>
      </w:rPr>
    </w:lvl>
    <w:lvl w:ilvl="2" w:tplc="D696F10C">
      <w:start w:val="1"/>
      <w:numFmt w:val="bullet"/>
      <w:lvlText w:val=""/>
      <w:lvlJc w:val="left"/>
      <w:pPr>
        <w:ind w:left="2160" w:hanging="360"/>
      </w:pPr>
      <w:rPr>
        <w:rFonts w:ascii="Wingdings" w:hAnsi="Wingdings" w:hint="default"/>
      </w:rPr>
    </w:lvl>
    <w:lvl w:ilvl="3" w:tplc="07664CE6">
      <w:start w:val="1"/>
      <w:numFmt w:val="bullet"/>
      <w:lvlText w:val=""/>
      <w:lvlJc w:val="left"/>
      <w:pPr>
        <w:ind w:left="2880" w:hanging="360"/>
      </w:pPr>
      <w:rPr>
        <w:rFonts w:ascii="Symbol" w:hAnsi="Symbol" w:hint="default"/>
      </w:rPr>
    </w:lvl>
    <w:lvl w:ilvl="4" w:tplc="66EE3D4C">
      <w:start w:val="1"/>
      <w:numFmt w:val="bullet"/>
      <w:lvlText w:val="o"/>
      <w:lvlJc w:val="left"/>
      <w:pPr>
        <w:ind w:left="3600" w:hanging="360"/>
      </w:pPr>
      <w:rPr>
        <w:rFonts w:ascii="Courier New" w:hAnsi="Courier New" w:hint="default"/>
      </w:rPr>
    </w:lvl>
    <w:lvl w:ilvl="5" w:tplc="E2544BF0">
      <w:start w:val="1"/>
      <w:numFmt w:val="bullet"/>
      <w:lvlText w:val=""/>
      <w:lvlJc w:val="left"/>
      <w:pPr>
        <w:ind w:left="4320" w:hanging="360"/>
      </w:pPr>
      <w:rPr>
        <w:rFonts w:ascii="Wingdings" w:hAnsi="Wingdings" w:hint="default"/>
      </w:rPr>
    </w:lvl>
    <w:lvl w:ilvl="6" w:tplc="ADEA8F9E">
      <w:start w:val="1"/>
      <w:numFmt w:val="bullet"/>
      <w:lvlText w:val=""/>
      <w:lvlJc w:val="left"/>
      <w:pPr>
        <w:ind w:left="5040" w:hanging="360"/>
      </w:pPr>
      <w:rPr>
        <w:rFonts w:ascii="Symbol" w:hAnsi="Symbol" w:hint="default"/>
      </w:rPr>
    </w:lvl>
    <w:lvl w:ilvl="7" w:tplc="22BCEDA0">
      <w:start w:val="1"/>
      <w:numFmt w:val="bullet"/>
      <w:lvlText w:val="o"/>
      <w:lvlJc w:val="left"/>
      <w:pPr>
        <w:ind w:left="5760" w:hanging="360"/>
      </w:pPr>
      <w:rPr>
        <w:rFonts w:ascii="Courier New" w:hAnsi="Courier New" w:hint="default"/>
      </w:rPr>
    </w:lvl>
    <w:lvl w:ilvl="8" w:tplc="A896330A">
      <w:start w:val="1"/>
      <w:numFmt w:val="bullet"/>
      <w:lvlText w:val=""/>
      <w:lvlJc w:val="left"/>
      <w:pPr>
        <w:ind w:left="6480" w:hanging="360"/>
      </w:pPr>
      <w:rPr>
        <w:rFonts w:ascii="Wingdings" w:hAnsi="Wingdings" w:hint="default"/>
      </w:rPr>
    </w:lvl>
  </w:abstractNum>
  <w:abstractNum w:abstractNumId="12" w15:restartNumberingAfterBreak="0">
    <w:nsid w:val="57872D5E"/>
    <w:multiLevelType w:val="hybridMultilevel"/>
    <w:tmpl w:val="FFFFFFFF"/>
    <w:lvl w:ilvl="0" w:tplc="F60487AC">
      <w:numFmt w:val="bullet"/>
      <w:lvlText w:val="-"/>
      <w:lvlJc w:val="left"/>
      <w:pPr>
        <w:ind w:left="720" w:hanging="360"/>
      </w:pPr>
      <w:rPr>
        <w:rFonts w:ascii="Calibri" w:hAnsi="Calibri" w:hint="default"/>
      </w:rPr>
    </w:lvl>
    <w:lvl w:ilvl="1" w:tplc="47F01008">
      <w:start w:val="1"/>
      <w:numFmt w:val="bullet"/>
      <w:lvlText w:val="o"/>
      <w:lvlJc w:val="left"/>
      <w:pPr>
        <w:ind w:left="1440" w:hanging="360"/>
      </w:pPr>
      <w:rPr>
        <w:rFonts w:ascii="Courier New" w:hAnsi="Courier New" w:hint="default"/>
      </w:rPr>
    </w:lvl>
    <w:lvl w:ilvl="2" w:tplc="89F62E28">
      <w:start w:val="1"/>
      <w:numFmt w:val="bullet"/>
      <w:lvlText w:val=""/>
      <w:lvlJc w:val="left"/>
      <w:pPr>
        <w:ind w:left="2160" w:hanging="360"/>
      </w:pPr>
      <w:rPr>
        <w:rFonts w:ascii="Wingdings" w:hAnsi="Wingdings" w:hint="default"/>
      </w:rPr>
    </w:lvl>
    <w:lvl w:ilvl="3" w:tplc="1E2ABCA8">
      <w:start w:val="1"/>
      <w:numFmt w:val="bullet"/>
      <w:lvlText w:val=""/>
      <w:lvlJc w:val="left"/>
      <w:pPr>
        <w:ind w:left="2880" w:hanging="360"/>
      </w:pPr>
      <w:rPr>
        <w:rFonts w:ascii="Symbol" w:hAnsi="Symbol" w:hint="default"/>
      </w:rPr>
    </w:lvl>
    <w:lvl w:ilvl="4" w:tplc="246CADB0">
      <w:start w:val="1"/>
      <w:numFmt w:val="bullet"/>
      <w:lvlText w:val="o"/>
      <w:lvlJc w:val="left"/>
      <w:pPr>
        <w:ind w:left="3600" w:hanging="360"/>
      </w:pPr>
      <w:rPr>
        <w:rFonts w:ascii="Courier New" w:hAnsi="Courier New" w:hint="default"/>
      </w:rPr>
    </w:lvl>
    <w:lvl w:ilvl="5" w:tplc="D41A84CA">
      <w:start w:val="1"/>
      <w:numFmt w:val="bullet"/>
      <w:lvlText w:val=""/>
      <w:lvlJc w:val="left"/>
      <w:pPr>
        <w:ind w:left="4320" w:hanging="360"/>
      </w:pPr>
      <w:rPr>
        <w:rFonts w:ascii="Wingdings" w:hAnsi="Wingdings" w:hint="default"/>
      </w:rPr>
    </w:lvl>
    <w:lvl w:ilvl="6" w:tplc="B17211C6">
      <w:start w:val="1"/>
      <w:numFmt w:val="bullet"/>
      <w:lvlText w:val=""/>
      <w:lvlJc w:val="left"/>
      <w:pPr>
        <w:ind w:left="5040" w:hanging="360"/>
      </w:pPr>
      <w:rPr>
        <w:rFonts w:ascii="Symbol" w:hAnsi="Symbol" w:hint="default"/>
      </w:rPr>
    </w:lvl>
    <w:lvl w:ilvl="7" w:tplc="6016AE20">
      <w:start w:val="1"/>
      <w:numFmt w:val="bullet"/>
      <w:lvlText w:val="o"/>
      <w:lvlJc w:val="left"/>
      <w:pPr>
        <w:ind w:left="5760" w:hanging="360"/>
      </w:pPr>
      <w:rPr>
        <w:rFonts w:ascii="Courier New" w:hAnsi="Courier New" w:hint="default"/>
      </w:rPr>
    </w:lvl>
    <w:lvl w:ilvl="8" w:tplc="93DCF720">
      <w:start w:val="1"/>
      <w:numFmt w:val="bullet"/>
      <w:lvlText w:val=""/>
      <w:lvlJc w:val="left"/>
      <w:pPr>
        <w:ind w:left="6480" w:hanging="360"/>
      </w:pPr>
      <w:rPr>
        <w:rFonts w:ascii="Wingdings" w:hAnsi="Wingdings" w:hint="default"/>
      </w:rPr>
    </w:lvl>
  </w:abstractNum>
  <w:abstractNum w:abstractNumId="13" w15:restartNumberingAfterBreak="0">
    <w:nsid w:val="57CB9EA4"/>
    <w:multiLevelType w:val="hybridMultilevel"/>
    <w:tmpl w:val="FFFFFFFF"/>
    <w:lvl w:ilvl="0" w:tplc="D0E69FFA">
      <w:start w:val="1"/>
      <w:numFmt w:val="bullet"/>
      <w:lvlText w:val=""/>
      <w:lvlJc w:val="left"/>
      <w:pPr>
        <w:ind w:left="720" w:hanging="360"/>
      </w:pPr>
      <w:rPr>
        <w:rFonts w:ascii="Symbol" w:hAnsi="Symbol" w:hint="default"/>
      </w:rPr>
    </w:lvl>
    <w:lvl w:ilvl="1" w:tplc="A96E8748">
      <w:start w:val="1"/>
      <w:numFmt w:val="bullet"/>
      <w:lvlText w:val="o"/>
      <w:lvlJc w:val="left"/>
      <w:pPr>
        <w:ind w:left="1440" w:hanging="360"/>
      </w:pPr>
      <w:rPr>
        <w:rFonts w:ascii="Courier New" w:hAnsi="Courier New" w:hint="default"/>
      </w:rPr>
    </w:lvl>
    <w:lvl w:ilvl="2" w:tplc="6DFA9808">
      <w:start w:val="1"/>
      <w:numFmt w:val="bullet"/>
      <w:lvlText w:val=""/>
      <w:lvlJc w:val="left"/>
      <w:pPr>
        <w:ind w:left="2160" w:hanging="360"/>
      </w:pPr>
      <w:rPr>
        <w:rFonts w:ascii="Wingdings" w:hAnsi="Wingdings" w:hint="default"/>
      </w:rPr>
    </w:lvl>
    <w:lvl w:ilvl="3" w:tplc="F48AE04C">
      <w:start w:val="1"/>
      <w:numFmt w:val="bullet"/>
      <w:lvlText w:val=""/>
      <w:lvlJc w:val="left"/>
      <w:pPr>
        <w:ind w:left="2880" w:hanging="360"/>
      </w:pPr>
      <w:rPr>
        <w:rFonts w:ascii="Symbol" w:hAnsi="Symbol" w:hint="default"/>
      </w:rPr>
    </w:lvl>
    <w:lvl w:ilvl="4" w:tplc="497C8B88">
      <w:start w:val="1"/>
      <w:numFmt w:val="bullet"/>
      <w:lvlText w:val="o"/>
      <w:lvlJc w:val="left"/>
      <w:pPr>
        <w:ind w:left="3600" w:hanging="360"/>
      </w:pPr>
      <w:rPr>
        <w:rFonts w:ascii="Courier New" w:hAnsi="Courier New" w:hint="default"/>
      </w:rPr>
    </w:lvl>
    <w:lvl w:ilvl="5" w:tplc="4788C010">
      <w:start w:val="1"/>
      <w:numFmt w:val="bullet"/>
      <w:lvlText w:val=""/>
      <w:lvlJc w:val="left"/>
      <w:pPr>
        <w:ind w:left="4320" w:hanging="360"/>
      </w:pPr>
      <w:rPr>
        <w:rFonts w:ascii="Wingdings" w:hAnsi="Wingdings" w:hint="default"/>
      </w:rPr>
    </w:lvl>
    <w:lvl w:ilvl="6" w:tplc="CFF44346">
      <w:start w:val="1"/>
      <w:numFmt w:val="bullet"/>
      <w:lvlText w:val=""/>
      <w:lvlJc w:val="left"/>
      <w:pPr>
        <w:ind w:left="5040" w:hanging="360"/>
      </w:pPr>
      <w:rPr>
        <w:rFonts w:ascii="Symbol" w:hAnsi="Symbol" w:hint="default"/>
      </w:rPr>
    </w:lvl>
    <w:lvl w:ilvl="7" w:tplc="60DA15EC">
      <w:start w:val="1"/>
      <w:numFmt w:val="bullet"/>
      <w:lvlText w:val="o"/>
      <w:lvlJc w:val="left"/>
      <w:pPr>
        <w:ind w:left="5760" w:hanging="360"/>
      </w:pPr>
      <w:rPr>
        <w:rFonts w:ascii="Courier New" w:hAnsi="Courier New" w:hint="default"/>
      </w:rPr>
    </w:lvl>
    <w:lvl w:ilvl="8" w:tplc="4CC44BA2">
      <w:start w:val="1"/>
      <w:numFmt w:val="bullet"/>
      <w:lvlText w:val=""/>
      <w:lvlJc w:val="left"/>
      <w:pPr>
        <w:ind w:left="6480" w:hanging="360"/>
      </w:pPr>
      <w:rPr>
        <w:rFonts w:ascii="Wingdings" w:hAnsi="Wingdings" w:hint="default"/>
      </w:rPr>
    </w:lvl>
  </w:abstractNum>
  <w:abstractNum w:abstractNumId="14" w15:restartNumberingAfterBreak="0">
    <w:nsid w:val="58B096D0"/>
    <w:multiLevelType w:val="hybridMultilevel"/>
    <w:tmpl w:val="FFFFFFFF"/>
    <w:lvl w:ilvl="0" w:tplc="BFA47A02">
      <w:start w:val="1"/>
      <w:numFmt w:val="bullet"/>
      <w:lvlText w:val="-"/>
      <w:lvlJc w:val="left"/>
      <w:pPr>
        <w:ind w:left="720" w:hanging="360"/>
      </w:pPr>
      <w:rPr>
        <w:rFonts w:ascii="Aptos" w:hAnsi="Aptos" w:hint="default"/>
      </w:rPr>
    </w:lvl>
    <w:lvl w:ilvl="1" w:tplc="1C2E6BB8">
      <w:start w:val="1"/>
      <w:numFmt w:val="bullet"/>
      <w:lvlText w:val="o"/>
      <w:lvlJc w:val="left"/>
      <w:pPr>
        <w:ind w:left="1440" w:hanging="360"/>
      </w:pPr>
      <w:rPr>
        <w:rFonts w:ascii="Courier New" w:hAnsi="Courier New" w:hint="default"/>
      </w:rPr>
    </w:lvl>
    <w:lvl w:ilvl="2" w:tplc="E2CEB9EE">
      <w:start w:val="1"/>
      <w:numFmt w:val="bullet"/>
      <w:lvlText w:val=""/>
      <w:lvlJc w:val="left"/>
      <w:pPr>
        <w:ind w:left="2160" w:hanging="360"/>
      </w:pPr>
      <w:rPr>
        <w:rFonts w:ascii="Wingdings" w:hAnsi="Wingdings" w:hint="default"/>
      </w:rPr>
    </w:lvl>
    <w:lvl w:ilvl="3" w:tplc="68FCE284">
      <w:start w:val="1"/>
      <w:numFmt w:val="bullet"/>
      <w:lvlText w:val=""/>
      <w:lvlJc w:val="left"/>
      <w:pPr>
        <w:ind w:left="2880" w:hanging="360"/>
      </w:pPr>
      <w:rPr>
        <w:rFonts w:ascii="Symbol" w:hAnsi="Symbol" w:hint="default"/>
      </w:rPr>
    </w:lvl>
    <w:lvl w:ilvl="4" w:tplc="9A1EF786">
      <w:start w:val="1"/>
      <w:numFmt w:val="bullet"/>
      <w:lvlText w:val="o"/>
      <w:lvlJc w:val="left"/>
      <w:pPr>
        <w:ind w:left="3600" w:hanging="360"/>
      </w:pPr>
      <w:rPr>
        <w:rFonts w:ascii="Courier New" w:hAnsi="Courier New" w:hint="default"/>
      </w:rPr>
    </w:lvl>
    <w:lvl w:ilvl="5" w:tplc="606EDE00">
      <w:start w:val="1"/>
      <w:numFmt w:val="bullet"/>
      <w:lvlText w:val=""/>
      <w:lvlJc w:val="left"/>
      <w:pPr>
        <w:ind w:left="4320" w:hanging="360"/>
      </w:pPr>
      <w:rPr>
        <w:rFonts w:ascii="Wingdings" w:hAnsi="Wingdings" w:hint="default"/>
      </w:rPr>
    </w:lvl>
    <w:lvl w:ilvl="6" w:tplc="2D1ACA2C">
      <w:start w:val="1"/>
      <w:numFmt w:val="bullet"/>
      <w:lvlText w:val=""/>
      <w:lvlJc w:val="left"/>
      <w:pPr>
        <w:ind w:left="5040" w:hanging="360"/>
      </w:pPr>
      <w:rPr>
        <w:rFonts w:ascii="Symbol" w:hAnsi="Symbol" w:hint="default"/>
      </w:rPr>
    </w:lvl>
    <w:lvl w:ilvl="7" w:tplc="8B8ACE64">
      <w:start w:val="1"/>
      <w:numFmt w:val="bullet"/>
      <w:lvlText w:val="o"/>
      <w:lvlJc w:val="left"/>
      <w:pPr>
        <w:ind w:left="5760" w:hanging="360"/>
      </w:pPr>
      <w:rPr>
        <w:rFonts w:ascii="Courier New" w:hAnsi="Courier New" w:hint="default"/>
      </w:rPr>
    </w:lvl>
    <w:lvl w:ilvl="8" w:tplc="5AFCD24E">
      <w:start w:val="1"/>
      <w:numFmt w:val="bullet"/>
      <w:lvlText w:val=""/>
      <w:lvlJc w:val="left"/>
      <w:pPr>
        <w:ind w:left="6480" w:hanging="360"/>
      </w:pPr>
      <w:rPr>
        <w:rFonts w:ascii="Wingdings" w:hAnsi="Wingdings" w:hint="default"/>
      </w:rPr>
    </w:lvl>
  </w:abstractNum>
  <w:abstractNum w:abstractNumId="15" w15:restartNumberingAfterBreak="0">
    <w:nsid w:val="65262217"/>
    <w:multiLevelType w:val="hybridMultilevel"/>
    <w:tmpl w:val="FFFFFFFF"/>
    <w:lvl w:ilvl="0" w:tplc="9FA8A294">
      <w:start w:val="1"/>
      <w:numFmt w:val="bullet"/>
      <w:lvlText w:val=""/>
      <w:lvlJc w:val="left"/>
      <w:pPr>
        <w:ind w:left="720" w:hanging="360"/>
      </w:pPr>
      <w:rPr>
        <w:rFonts w:ascii="Symbol" w:hAnsi="Symbol" w:hint="default"/>
      </w:rPr>
    </w:lvl>
    <w:lvl w:ilvl="1" w:tplc="872C490A">
      <w:start w:val="1"/>
      <w:numFmt w:val="bullet"/>
      <w:lvlText w:val="o"/>
      <w:lvlJc w:val="left"/>
      <w:pPr>
        <w:ind w:left="1440" w:hanging="360"/>
      </w:pPr>
      <w:rPr>
        <w:rFonts w:ascii="Courier New" w:hAnsi="Courier New" w:hint="default"/>
      </w:rPr>
    </w:lvl>
    <w:lvl w:ilvl="2" w:tplc="8D9C11CC">
      <w:start w:val="1"/>
      <w:numFmt w:val="bullet"/>
      <w:lvlText w:val=""/>
      <w:lvlJc w:val="left"/>
      <w:pPr>
        <w:ind w:left="2160" w:hanging="360"/>
      </w:pPr>
      <w:rPr>
        <w:rFonts w:ascii="Wingdings" w:hAnsi="Wingdings" w:hint="default"/>
      </w:rPr>
    </w:lvl>
    <w:lvl w:ilvl="3" w:tplc="1D0CC190">
      <w:start w:val="1"/>
      <w:numFmt w:val="bullet"/>
      <w:lvlText w:val=""/>
      <w:lvlJc w:val="left"/>
      <w:pPr>
        <w:ind w:left="2880" w:hanging="360"/>
      </w:pPr>
      <w:rPr>
        <w:rFonts w:ascii="Symbol" w:hAnsi="Symbol" w:hint="default"/>
      </w:rPr>
    </w:lvl>
    <w:lvl w:ilvl="4" w:tplc="37A297D8">
      <w:start w:val="1"/>
      <w:numFmt w:val="bullet"/>
      <w:lvlText w:val="o"/>
      <w:lvlJc w:val="left"/>
      <w:pPr>
        <w:ind w:left="3600" w:hanging="360"/>
      </w:pPr>
      <w:rPr>
        <w:rFonts w:ascii="Courier New" w:hAnsi="Courier New" w:hint="default"/>
      </w:rPr>
    </w:lvl>
    <w:lvl w:ilvl="5" w:tplc="9F8E8562">
      <w:start w:val="1"/>
      <w:numFmt w:val="bullet"/>
      <w:lvlText w:val=""/>
      <w:lvlJc w:val="left"/>
      <w:pPr>
        <w:ind w:left="4320" w:hanging="360"/>
      </w:pPr>
      <w:rPr>
        <w:rFonts w:ascii="Wingdings" w:hAnsi="Wingdings" w:hint="default"/>
      </w:rPr>
    </w:lvl>
    <w:lvl w:ilvl="6" w:tplc="83BE85A4">
      <w:start w:val="1"/>
      <w:numFmt w:val="bullet"/>
      <w:lvlText w:val=""/>
      <w:lvlJc w:val="left"/>
      <w:pPr>
        <w:ind w:left="5040" w:hanging="360"/>
      </w:pPr>
      <w:rPr>
        <w:rFonts w:ascii="Symbol" w:hAnsi="Symbol" w:hint="default"/>
      </w:rPr>
    </w:lvl>
    <w:lvl w:ilvl="7" w:tplc="5F468B22">
      <w:start w:val="1"/>
      <w:numFmt w:val="bullet"/>
      <w:lvlText w:val="o"/>
      <w:lvlJc w:val="left"/>
      <w:pPr>
        <w:ind w:left="5760" w:hanging="360"/>
      </w:pPr>
      <w:rPr>
        <w:rFonts w:ascii="Courier New" w:hAnsi="Courier New" w:hint="default"/>
      </w:rPr>
    </w:lvl>
    <w:lvl w:ilvl="8" w:tplc="17EE4F72">
      <w:start w:val="1"/>
      <w:numFmt w:val="bullet"/>
      <w:lvlText w:val=""/>
      <w:lvlJc w:val="left"/>
      <w:pPr>
        <w:ind w:left="6480" w:hanging="360"/>
      </w:pPr>
      <w:rPr>
        <w:rFonts w:ascii="Wingdings" w:hAnsi="Wingdings" w:hint="default"/>
      </w:rPr>
    </w:lvl>
  </w:abstractNum>
  <w:abstractNum w:abstractNumId="16" w15:restartNumberingAfterBreak="0">
    <w:nsid w:val="6F0FF649"/>
    <w:multiLevelType w:val="hybridMultilevel"/>
    <w:tmpl w:val="FFFFFFFF"/>
    <w:lvl w:ilvl="0" w:tplc="708AFB6C">
      <w:start w:val="1"/>
      <w:numFmt w:val="bullet"/>
      <w:lvlText w:val=""/>
      <w:lvlJc w:val="left"/>
      <w:pPr>
        <w:ind w:left="720" w:hanging="360"/>
      </w:pPr>
      <w:rPr>
        <w:rFonts w:ascii="Symbol" w:hAnsi="Symbol" w:hint="default"/>
      </w:rPr>
    </w:lvl>
    <w:lvl w:ilvl="1" w:tplc="E0026FF0">
      <w:start w:val="1"/>
      <w:numFmt w:val="bullet"/>
      <w:lvlText w:val="o"/>
      <w:lvlJc w:val="left"/>
      <w:pPr>
        <w:ind w:left="1440" w:hanging="360"/>
      </w:pPr>
      <w:rPr>
        <w:rFonts w:ascii="Courier New" w:hAnsi="Courier New" w:hint="default"/>
      </w:rPr>
    </w:lvl>
    <w:lvl w:ilvl="2" w:tplc="A2AAF634">
      <w:start w:val="1"/>
      <w:numFmt w:val="bullet"/>
      <w:lvlText w:val=""/>
      <w:lvlJc w:val="left"/>
      <w:pPr>
        <w:ind w:left="2160" w:hanging="360"/>
      </w:pPr>
      <w:rPr>
        <w:rFonts w:ascii="Wingdings" w:hAnsi="Wingdings" w:hint="default"/>
      </w:rPr>
    </w:lvl>
    <w:lvl w:ilvl="3" w:tplc="E8C8C62A">
      <w:start w:val="1"/>
      <w:numFmt w:val="bullet"/>
      <w:lvlText w:val=""/>
      <w:lvlJc w:val="left"/>
      <w:pPr>
        <w:ind w:left="2880" w:hanging="360"/>
      </w:pPr>
      <w:rPr>
        <w:rFonts w:ascii="Symbol" w:hAnsi="Symbol" w:hint="default"/>
      </w:rPr>
    </w:lvl>
    <w:lvl w:ilvl="4" w:tplc="CB36954E">
      <w:start w:val="1"/>
      <w:numFmt w:val="bullet"/>
      <w:lvlText w:val="o"/>
      <w:lvlJc w:val="left"/>
      <w:pPr>
        <w:ind w:left="3600" w:hanging="360"/>
      </w:pPr>
      <w:rPr>
        <w:rFonts w:ascii="Courier New" w:hAnsi="Courier New" w:hint="default"/>
      </w:rPr>
    </w:lvl>
    <w:lvl w:ilvl="5" w:tplc="41FE3756">
      <w:start w:val="1"/>
      <w:numFmt w:val="bullet"/>
      <w:lvlText w:val=""/>
      <w:lvlJc w:val="left"/>
      <w:pPr>
        <w:ind w:left="4320" w:hanging="360"/>
      </w:pPr>
      <w:rPr>
        <w:rFonts w:ascii="Wingdings" w:hAnsi="Wingdings" w:hint="default"/>
      </w:rPr>
    </w:lvl>
    <w:lvl w:ilvl="6" w:tplc="588EBD28">
      <w:start w:val="1"/>
      <w:numFmt w:val="bullet"/>
      <w:lvlText w:val=""/>
      <w:lvlJc w:val="left"/>
      <w:pPr>
        <w:ind w:left="5040" w:hanging="360"/>
      </w:pPr>
      <w:rPr>
        <w:rFonts w:ascii="Symbol" w:hAnsi="Symbol" w:hint="default"/>
      </w:rPr>
    </w:lvl>
    <w:lvl w:ilvl="7" w:tplc="579A4BC2">
      <w:start w:val="1"/>
      <w:numFmt w:val="bullet"/>
      <w:lvlText w:val="o"/>
      <w:lvlJc w:val="left"/>
      <w:pPr>
        <w:ind w:left="5760" w:hanging="360"/>
      </w:pPr>
      <w:rPr>
        <w:rFonts w:ascii="Courier New" w:hAnsi="Courier New" w:hint="default"/>
      </w:rPr>
    </w:lvl>
    <w:lvl w:ilvl="8" w:tplc="D9264292">
      <w:start w:val="1"/>
      <w:numFmt w:val="bullet"/>
      <w:lvlText w:val=""/>
      <w:lvlJc w:val="left"/>
      <w:pPr>
        <w:ind w:left="6480" w:hanging="360"/>
      </w:pPr>
      <w:rPr>
        <w:rFonts w:ascii="Wingdings" w:hAnsi="Wingdings" w:hint="default"/>
      </w:rPr>
    </w:lvl>
  </w:abstractNum>
  <w:abstractNum w:abstractNumId="17" w15:restartNumberingAfterBreak="0">
    <w:nsid w:val="794F89C3"/>
    <w:multiLevelType w:val="hybridMultilevel"/>
    <w:tmpl w:val="FFFFFFFF"/>
    <w:lvl w:ilvl="0" w:tplc="2D5475B8">
      <w:start w:val="1"/>
      <w:numFmt w:val="bullet"/>
      <w:lvlText w:val=""/>
      <w:lvlJc w:val="left"/>
      <w:pPr>
        <w:ind w:left="720" w:hanging="360"/>
      </w:pPr>
      <w:rPr>
        <w:rFonts w:ascii="Symbol" w:hAnsi="Symbol" w:hint="default"/>
      </w:rPr>
    </w:lvl>
    <w:lvl w:ilvl="1" w:tplc="9C5C0BB8">
      <w:start w:val="1"/>
      <w:numFmt w:val="bullet"/>
      <w:lvlText w:val="o"/>
      <w:lvlJc w:val="left"/>
      <w:pPr>
        <w:ind w:left="1440" w:hanging="360"/>
      </w:pPr>
      <w:rPr>
        <w:rFonts w:ascii="Courier New" w:hAnsi="Courier New" w:hint="default"/>
      </w:rPr>
    </w:lvl>
    <w:lvl w:ilvl="2" w:tplc="D550E164">
      <w:start w:val="1"/>
      <w:numFmt w:val="bullet"/>
      <w:lvlText w:val=""/>
      <w:lvlJc w:val="left"/>
      <w:pPr>
        <w:ind w:left="2160" w:hanging="360"/>
      </w:pPr>
      <w:rPr>
        <w:rFonts w:ascii="Wingdings" w:hAnsi="Wingdings" w:hint="default"/>
      </w:rPr>
    </w:lvl>
    <w:lvl w:ilvl="3" w:tplc="71A8B0EC">
      <w:start w:val="1"/>
      <w:numFmt w:val="bullet"/>
      <w:lvlText w:val=""/>
      <w:lvlJc w:val="left"/>
      <w:pPr>
        <w:ind w:left="2880" w:hanging="360"/>
      </w:pPr>
      <w:rPr>
        <w:rFonts w:ascii="Symbol" w:hAnsi="Symbol" w:hint="default"/>
      </w:rPr>
    </w:lvl>
    <w:lvl w:ilvl="4" w:tplc="E6C6B986">
      <w:start w:val="1"/>
      <w:numFmt w:val="bullet"/>
      <w:lvlText w:val="o"/>
      <w:lvlJc w:val="left"/>
      <w:pPr>
        <w:ind w:left="3600" w:hanging="360"/>
      </w:pPr>
      <w:rPr>
        <w:rFonts w:ascii="Courier New" w:hAnsi="Courier New" w:hint="default"/>
      </w:rPr>
    </w:lvl>
    <w:lvl w:ilvl="5" w:tplc="BF70E782">
      <w:start w:val="1"/>
      <w:numFmt w:val="bullet"/>
      <w:lvlText w:val=""/>
      <w:lvlJc w:val="left"/>
      <w:pPr>
        <w:ind w:left="4320" w:hanging="360"/>
      </w:pPr>
      <w:rPr>
        <w:rFonts w:ascii="Wingdings" w:hAnsi="Wingdings" w:hint="default"/>
      </w:rPr>
    </w:lvl>
    <w:lvl w:ilvl="6" w:tplc="1E5ACCBC">
      <w:start w:val="1"/>
      <w:numFmt w:val="bullet"/>
      <w:lvlText w:val=""/>
      <w:lvlJc w:val="left"/>
      <w:pPr>
        <w:ind w:left="5040" w:hanging="360"/>
      </w:pPr>
      <w:rPr>
        <w:rFonts w:ascii="Symbol" w:hAnsi="Symbol" w:hint="default"/>
      </w:rPr>
    </w:lvl>
    <w:lvl w:ilvl="7" w:tplc="C7A22B92">
      <w:start w:val="1"/>
      <w:numFmt w:val="bullet"/>
      <w:lvlText w:val="o"/>
      <w:lvlJc w:val="left"/>
      <w:pPr>
        <w:ind w:left="5760" w:hanging="360"/>
      </w:pPr>
      <w:rPr>
        <w:rFonts w:ascii="Courier New" w:hAnsi="Courier New" w:hint="default"/>
      </w:rPr>
    </w:lvl>
    <w:lvl w:ilvl="8" w:tplc="CA9A1E10">
      <w:start w:val="1"/>
      <w:numFmt w:val="bullet"/>
      <w:lvlText w:val=""/>
      <w:lvlJc w:val="left"/>
      <w:pPr>
        <w:ind w:left="6480" w:hanging="360"/>
      </w:pPr>
      <w:rPr>
        <w:rFonts w:ascii="Wingdings" w:hAnsi="Wingdings" w:hint="default"/>
      </w:rPr>
    </w:lvl>
  </w:abstractNum>
  <w:num w:numId="1" w16cid:durableId="337198785">
    <w:abstractNumId w:val="6"/>
  </w:num>
  <w:num w:numId="2" w16cid:durableId="620918875">
    <w:abstractNumId w:val="7"/>
  </w:num>
  <w:num w:numId="3" w16cid:durableId="2066417267">
    <w:abstractNumId w:val="4"/>
  </w:num>
  <w:num w:numId="4" w16cid:durableId="502671771">
    <w:abstractNumId w:val="11"/>
  </w:num>
  <w:num w:numId="5" w16cid:durableId="753356575">
    <w:abstractNumId w:val="1"/>
  </w:num>
  <w:num w:numId="6" w16cid:durableId="1166242268">
    <w:abstractNumId w:val="17"/>
  </w:num>
  <w:num w:numId="7" w16cid:durableId="183909042">
    <w:abstractNumId w:val="13"/>
  </w:num>
  <w:num w:numId="8" w16cid:durableId="1078601390">
    <w:abstractNumId w:val="2"/>
  </w:num>
  <w:num w:numId="9" w16cid:durableId="2021469526">
    <w:abstractNumId w:val="3"/>
  </w:num>
  <w:num w:numId="10" w16cid:durableId="884760817">
    <w:abstractNumId w:val="14"/>
  </w:num>
  <w:num w:numId="11" w16cid:durableId="1591042194">
    <w:abstractNumId w:val="5"/>
  </w:num>
  <w:num w:numId="12" w16cid:durableId="132721783">
    <w:abstractNumId w:val="12"/>
  </w:num>
  <w:num w:numId="13" w16cid:durableId="1531065747">
    <w:abstractNumId w:val="9"/>
  </w:num>
  <w:num w:numId="14" w16cid:durableId="101994693">
    <w:abstractNumId w:val="16"/>
  </w:num>
  <w:num w:numId="15" w16cid:durableId="1399787711">
    <w:abstractNumId w:val="15"/>
  </w:num>
  <w:num w:numId="16" w16cid:durableId="1457483459">
    <w:abstractNumId w:val="10"/>
  </w:num>
  <w:num w:numId="17" w16cid:durableId="1209495611">
    <w:abstractNumId w:val="0"/>
  </w:num>
  <w:num w:numId="18" w16cid:durableId="19931999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250"/>
    <w:rsid w:val="00001B44"/>
    <w:rsid w:val="00022ED2"/>
    <w:rsid w:val="00045145"/>
    <w:rsid w:val="000521A6"/>
    <w:rsid w:val="00062F5D"/>
    <w:rsid w:val="000659DB"/>
    <w:rsid w:val="00091427"/>
    <w:rsid w:val="00091D88"/>
    <w:rsid w:val="000A66DB"/>
    <w:rsid w:val="000A7A29"/>
    <w:rsid w:val="000B3AA1"/>
    <w:rsid w:val="000D2500"/>
    <w:rsid w:val="000D5BB1"/>
    <w:rsid w:val="000F2EFF"/>
    <w:rsid w:val="000F5F2A"/>
    <w:rsid w:val="00104EB9"/>
    <w:rsid w:val="00106F89"/>
    <w:rsid w:val="0011288C"/>
    <w:rsid w:val="00115489"/>
    <w:rsid w:val="0011573A"/>
    <w:rsid w:val="00135E40"/>
    <w:rsid w:val="00143AEC"/>
    <w:rsid w:val="0015186B"/>
    <w:rsid w:val="00160ED6"/>
    <w:rsid w:val="00165034"/>
    <w:rsid w:val="00166DF6"/>
    <w:rsid w:val="00191D2C"/>
    <w:rsid w:val="00192893"/>
    <w:rsid w:val="001929A9"/>
    <w:rsid w:val="001A3096"/>
    <w:rsid w:val="001A3E75"/>
    <w:rsid w:val="001C1AD6"/>
    <w:rsid w:val="001C515D"/>
    <w:rsid w:val="001D60DB"/>
    <w:rsid w:val="00206513"/>
    <w:rsid w:val="002137FC"/>
    <w:rsid w:val="002176EF"/>
    <w:rsid w:val="00274B43"/>
    <w:rsid w:val="00277328"/>
    <w:rsid w:val="00281C94"/>
    <w:rsid w:val="002A0B78"/>
    <w:rsid w:val="002C00AC"/>
    <w:rsid w:val="002D0162"/>
    <w:rsid w:val="002D6A62"/>
    <w:rsid w:val="002E7CB4"/>
    <w:rsid w:val="002F0299"/>
    <w:rsid w:val="002F6B0A"/>
    <w:rsid w:val="00304751"/>
    <w:rsid w:val="0032300A"/>
    <w:rsid w:val="00325438"/>
    <w:rsid w:val="00360180"/>
    <w:rsid w:val="00364BD5"/>
    <w:rsid w:val="00364FD4"/>
    <w:rsid w:val="00373FFB"/>
    <w:rsid w:val="00380C30"/>
    <w:rsid w:val="00393D27"/>
    <w:rsid w:val="00394A62"/>
    <w:rsid w:val="00397F42"/>
    <w:rsid w:val="003B5357"/>
    <w:rsid w:val="003C24D2"/>
    <w:rsid w:val="003C32AC"/>
    <w:rsid w:val="003C55AF"/>
    <w:rsid w:val="003D42EC"/>
    <w:rsid w:val="003E71A7"/>
    <w:rsid w:val="003E73AF"/>
    <w:rsid w:val="003F4C75"/>
    <w:rsid w:val="0041406B"/>
    <w:rsid w:val="0045141F"/>
    <w:rsid w:val="004514DA"/>
    <w:rsid w:val="004723D8"/>
    <w:rsid w:val="00487889"/>
    <w:rsid w:val="00494370"/>
    <w:rsid w:val="00505656"/>
    <w:rsid w:val="00523A41"/>
    <w:rsid w:val="0054274E"/>
    <w:rsid w:val="00545ACF"/>
    <w:rsid w:val="005571E7"/>
    <w:rsid w:val="00561B6D"/>
    <w:rsid w:val="00573BD8"/>
    <w:rsid w:val="00583972"/>
    <w:rsid w:val="005877CD"/>
    <w:rsid w:val="005A0DFD"/>
    <w:rsid w:val="005A6131"/>
    <w:rsid w:val="005C06A1"/>
    <w:rsid w:val="005C1677"/>
    <w:rsid w:val="005D7253"/>
    <w:rsid w:val="005F6998"/>
    <w:rsid w:val="005F7556"/>
    <w:rsid w:val="006034D8"/>
    <w:rsid w:val="00604A56"/>
    <w:rsid w:val="0061281E"/>
    <w:rsid w:val="00613E8C"/>
    <w:rsid w:val="006148F1"/>
    <w:rsid w:val="0064245B"/>
    <w:rsid w:val="00655BA2"/>
    <w:rsid w:val="006608D7"/>
    <w:rsid w:val="00662537"/>
    <w:rsid w:val="006708FA"/>
    <w:rsid w:val="00672250"/>
    <w:rsid w:val="0067418F"/>
    <w:rsid w:val="00691187"/>
    <w:rsid w:val="006A3E8B"/>
    <w:rsid w:val="006A6763"/>
    <w:rsid w:val="006E27F0"/>
    <w:rsid w:val="006F770C"/>
    <w:rsid w:val="007427C6"/>
    <w:rsid w:val="0074552E"/>
    <w:rsid w:val="00747AD1"/>
    <w:rsid w:val="00764451"/>
    <w:rsid w:val="00770216"/>
    <w:rsid w:val="00793A06"/>
    <w:rsid w:val="007A03DC"/>
    <w:rsid w:val="007A33DB"/>
    <w:rsid w:val="007B0D8D"/>
    <w:rsid w:val="007B5558"/>
    <w:rsid w:val="007B707B"/>
    <w:rsid w:val="007C28AE"/>
    <w:rsid w:val="007C3434"/>
    <w:rsid w:val="007D1958"/>
    <w:rsid w:val="007F215C"/>
    <w:rsid w:val="007F44D4"/>
    <w:rsid w:val="007F525F"/>
    <w:rsid w:val="007F62C7"/>
    <w:rsid w:val="00804DE5"/>
    <w:rsid w:val="00807B46"/>
    <w:rsid w:val="0081113A"/>
    <w:rsid w:val="008361F6"/>
    <w:rsid w:val="00841CB4"/>
    <w:rsid w:val="008443EB"/>
    <w:rsid w:val="00845B5E"/>
    <w:rsid w:val="00850611"/>
    <w:rsid w:val="00860429"/>
    <w:rsid w:val="00860433"/>
    <w:rsid w:val="008937E2"/>
    <w:rsid w:val="00894842"/>
    <w:rsid w:val="008B0A59"/>
    <w:rsid w:val="008B5096"/>
    <w:rsid w:val="008B557F"/>
    <w:rsid w:val="008C2B01"/>
    <w:rsid w:val="008E7142"/>
    <w:rsid w:val="008F53C2"/>
    <w:rsid w:val="00904B7C"/>
    <w:rsid w:val="009053F5"/>
    <w:rsid w:val="009146DC"/>
    <w:rsid w:val="0092075A"/>
    <w:rsid w:val="00921FA3"/>
    <w:rsid w:val="009244DE"/>
    <w:rsid w:val="009253F2"/>
    <w:rsid w:val="00931396"/>
    <w:rsid w:val="00933A7F"/>
    <w:rsid w:val="00933DCA"/>
    <w:rsid w:val="00943EFF"/>
    <w:rsid w:val="0097283C"/>
    <w:rsid w:val="0097295E"/>
    <w:rsid w:val="00974A2B"/>
    <w:rsid w:val="009869F0"/>
    <w:rsid w:val="00987AA8"/>
    <w:rsid w:val="00987D63"/>
    <w:rsid w:val="0099532E"/>
    <w:rsid w:val="009C001B"/>
    <w:rsid w:val="009D1843"/>
    <w:rsid w:val="009E35CF"/>
    <w:rsid w:val="009F42FB"/>
    <w:rsid w:val="009F7798"/>
    <w:rsid w:val="00A01AE6"/>
    <w:rsid w:val="00A3690A"/>
    <w:rsid w:val="00A447CF"/>
    <w:rsid w:val="00A52370"/>
    <w:rsid w:val="00A5521B"/>
    <w:rsid w:val="00A563F1"/>
    <w:rsid w:val="00A56711"/>
    <w:rsid w:val="00A57E5E"/>
    <w:rsid w:val="00A64733"/>
    <w:rsid w:val="00A90AB7"/>
    <w:rsid w:val="00A94AD8"/>
    <w:rsid w:val="00AC5DCE"/>
    <w:rsid w:val="00AD0732"/>
    <w:rsid w:val="00AD0C70"/>
    <w:rsid w:val="00AD7AE2"/>
    <w:rsid w:val="00AE6367"/>
    <w:rsid w:val="00B04299"/>
    <w:rsid w:val="00B05BC0"/>
    <w:rsid w:val="00B372DD"/>
    <w:rsid w:val="00B6504C"/>
    <w:rsid w:val="00BC15F7"/>
    <w:rsid w:val="00BC5593"/>
    <w:rsid w:val="00BD367A"/>
    <w:rsid w:val="00BD3CEC"/>
    <w:rsid w:val="00BE169A"/>
    <w:rsid w:val="00BE2DC5"/>
    <w:rsid w:val="00BE5AA0"/>
    <w:rsid w:val="00C13851"/>
    <w:rsid w:val="00C33282"/>
    <w:rsid w:val="00C409F6"/>
    <w:rsid w:val="00C448BB"/>
    <w:rsid w:val="00C45FA8"/>
    <w:rsid w:val="00C479DF"/>
    <w:rsid w:val="00C66601"/>
    <w:rsid w:val="00C669FF"/>
    <w:rsid w:val="00C8672A"/>
    <w:rsid w:val="00C870A9"/>
    <w:rsid w:val="00C97850"/>
    <w:rsid w:val="00CA30BE"/>
    <w:rsid w:val="00CB6501"/>
    <w:rsid w:val="00CB7F31"/>
    <w:rsid w:val="00CC5137"/>
    <w:rsid w:val="00CC5806"/>
    <w:rsid w:val="00CD42E2"/>
    <w:rsid w:val="00D065CA"/>
    <w:rsid w:val="00D1195C"/>
    <w:rsid w:val="00D11CCB"/>
    <w:rsid w:val="00D17544"/>
    <w:rsid w:val="00D41807"/>
    <w:rsid w:val="00D65200"/>
    <w:rsid w:val="00D7179C"/>
    <w:rsid w:val="00D8143A"/>
    <w:rsid w:val="00D90B7D"/>
    <w:rsid w:val="00DA357A"/>
    <w:rsid w:val="00DA579C"/>
    <w:rsid w:val="00DA709F"/>
    <w:rsid w:val="00DB0B3C"/>
    <w:rsid w:val="00DC2049"/>
    <w:rsid w:val="00DD1880"/>
    <w:rsid w:val="00DE478C"/>
    <w:rsid w:val="00DF39D2"/>
    <w:rsid w:val="00E03F13"/>
    <w:rsid w:val="00E27198"/>
    <w:rsid w:val="00E46DDB"/>
    <w:rsid w:val="00E6386D"/>
    <w:rsid w:val="00E63B66"/>
    <w:rsid w:val="00E72D68"/>
    <w:rsid w:val="00E80D10"/>
    <w:rsid w:val="00E93DCF"/>
    <w:rsid w:val="00E97AB0"/>
    <w:rsid w:val="00EA2297"/>
    <w:rsid w:val="00EA433A"/>
    <w:rsid w:val="00EB474B"/>
    <w:rsid w:val="00EB530F"/>
    <w:rsid w:val="00EC704F"/>
    <w:rsid w:val="00EC7254"/>
    <w:rsid w:val="00ED0935"/>
    <w:rsid w:val="00EE22CB"/>
    <w:rsid w:val="00EE6BBC"/>
    <w:rsid w:val="00F05214"/>
    <w:rsid w:val="00F20460"/>
    <w:rsid w:val="00F31859"/>
    <w:rsid w:val="00F56AC8"/>
    <w:rsid w:val="00F56EBD"/>
    <w:rsid w:val="00F6445F"/>
    <w:rsid w:val="00F721D8"/>
    <w:rsid w:val="00F77FC6"/>
    <w:rsid w:val="00FA26F1"/>
    <w:rsid w:val="00FB1762"/>
    <w:rsid w:val="00FC53AA"/>
    <w:rsid w:val="00FD5A7B"/>
    <w:rsid w:val="00FE091D"/>
    <w:rsid w:val="00FE2AC1"/>
    <w:rsid w:val="00FE3E80"/>
    <w:rsid w:val="00FF27D0"/>
    <w:rsid w:val="00FF6C06"/>
    <w:rsid w:val="00FF733C"/>
    <w:rsid w:val="00FF796C"/>
    <w:rsid w:val="0186E562"/>
    <w:rsid w:val="01E4F12E"/>
    <w:rsid w:val="01FF55A0"/>
    <w:rsid w:val="0276669C"/>
    <w:rsid w:val="02A40116"/>
    <w:rsid w:val="04B81E06"/>
    <w:rsid w:val="0529B360"/>
    <w:rsid w:val="05803FCF"/>
    <w:rsid w:val="068CDDEC"/>
    <w:rsid w:val="06AC5336"/>
    <w:rsid w:val="06E370CE"/>
    <w:rsid w:val="0735DA35"/>
    <w:rsid w:val="098A56AF"/>
    <w:rsid w:val="0ACC61F6"/>
    <w:rsid w:val="0B3C8AF7"/>
    <w:rsid w:val="0DFE25E8"/>
    <w:rsid w:val="10B14D5D"/>
    <w:rsid w:val="11D72766"/>
    <w:rsid w:val="145FA101"/>
    <w:rsid w:val="14D9C662"/>
    <w:rsid w:val="1791E2F0"/>
    <w:rsid w:val="179917BF"/>
    <w:rsid w:val="17DAAD4D"/>
    <w:rsid w:val="18397460"/>
    <w:rsid w:val="184A2489"/>
    <w:rsid w:val="188D1475"/>
    <w:rsid w:val="197DE313"/>
    <w:rsid w:val="19A01973"/>
    <w:rsid w:val="1ABF64FD"/>
    <w:rsid w:val="1B920C16"/>
    <w:rsid w:val="1BE01092"/>
    <w:rsid w:val="1D174BB5"/>
    <w:rsid w:val="1F4D55BD"/>
    <w:rsid w:val="2128F7B9"/>
    <w:rsid w:val="2159211F"/>
    <w:rsid w:val="21DE5C54"/>
    <w:rsid w:val="231691CC"/>
    <w:rsid w:val="23EF251D"/>
    <w:rsid w:val="2425DE1D"/>
    <w:rsid w:val="255B718E"/>
    <w:rsid w:val="259464F5"/>
    <w:rsid w:val="262312B1"/>
    <w:rsid w:val="263244D2"/>
    <w:rsid w:val="2633F7CB"/>
    <w:rsid w:val="2676863B"/>
    <w:rsid w:val="26838D09"/>
    <w:rsid w:val="26A04908"/>
    <w:rsid w:val="27C051D0"/>
    <w:rsid w:val="2826418C"/>
    <w:rsid w:val="28496098"/>
    <w:rsid w:val="29460850"/>
    <w:rsid w:val="2A019F24"/>
    <w:rsid w:val="2A063285"/>
    <w:rsid w:val="2A602C39"/>
    <w:rsid w:val="2AD940AD"/>
    <w:rsid w:val="2B0A56A0"/>
    <w:rsid w:val="2B2FD8CE"/>
    <w:rsid w:val="2B51E527"/>
    <w:rsid w:val="2B5A24F5"/>
    <w:rsid w:val="2BE14013"/>
    <w:rsid w:val="2C9DEC78"/>
    <w:rsid w:val="2CC4F003"/>
    <w:rsid w:val="2E753DDB"/>
    <w:rsid w:val="30324FA4"/>
    <w:rsid w:val="3132636B"/>
    <w:rsid w:val="315ABFB2"/>
    <w:rsid w:val="31DE4411"/>
    <w:rsid w:val="32E464DE"/>
    <w:rsid w:val="334D46FC"/>
    <w:rsid w:val="3462BFBA"/>
    <w:rsid w:val="354353B8"/>
    <w:rsid w:val="374272EA"/>
    <w:rsid w:val="37D719DC"/>
    <w:rsid w:val="39994415"/>
    <w:rsid w:val="399EF1C7"/>
    <w:rsid w:val="39FBF971"/>
    <w:rsid w:val="3A133698"/>
    <w:rsid w:val="3A98CA8E"/>
    <w:rsid w:val="3AAB0B8E"/>
    <w:rsid w:val="3B14E7F4"/>
    <w:rsid w:val="3C218270"/>
    <w:rsid w:val="3D6BBF3B"/>
    <w:rsid w:val="3DB3FAF6"/>
    <w:rsid w:val="3DFC690F"/>
    <w:rsid w:val="3E5F4FAA"/>
    <w:rsid w:val="3E76EB63"/>
    <w:rsid w:val="3F65E728"/>
    <w:rsid w:val="3FB5290B"/>
    <w:rsid w:val="3FDD8560"/>
    <w:rsid w:val="401A8CB7"/>
    <w:rsid w:val="401BC4F4"/>
    <w:rsid w:val="406409A2"/>
    <w:rsid w:val="41484E2A"/>
    <w:rsid w:val="42D3B6AC"/>
    <w:rsid w:val="43FFFA2A"/>
    <w:rsid w:val="460A6172"/>
    <w:rsid w:val="463EF9FD"/>
    <w:rsid w:val="475B43E1"/>
    <w:rsid w:val="476E7999"/>
    <w:rsid w:val="47B620BF"/>
    <w:rsid w:val="482157D7"/>
    <w:rsid w:val="48A000F8"/>
    <w:rsid w:val="49C8CC3A"/>
    <w:rsid w:val="49CE9EB6"/>
    <w:rsid w:val="4ADE7585"/>
    <w:rsid w:val="4AF694A3"/>
    <w:rsid w:val="4CAAC4A7"/>
    <w:rsid w:val="4CDBDC7D"/>
    <w:rsid w:val="4D8A1D41"/>
    <w:rsid w:val="4DF7426E"/>
    <w:rsid w:val="4F8BBDF8"/>
    <w:rsid w:val="5002B8BD"/>
    <w:rsid w:val="503D21C4"/>
    <w:rsid w:val="50551C1B"/>
    <w:rsid w:val="5065AA39"/>
    <w:rsid w:val="50DB4F77"/>
    <w:rsid w:val="52B724C0"/>
    <w:rsid w:val="52D1E362"/>
    <w:rsid w:val="53246F05"/>
    <w:rsid w:val="55D51427"/>
    <w:rsid w:val="5604A231"/>
    <w:rsid w:val="576E0107"/>
    <w:rsid w:val="589E0E53"/>
    <w:rsid w:val="58A3705C"/>
    <w:rsid w:val="59C786F1"/>
    <w:rsid w:val="5A63ABD7"/>
    <w:rsid w:val="5AB27C21"/>
    <w:rsid w:val="5B5464A3"/>
    <w:rsid w:val="5CD87241"/>
    <w:rsid w:val="5D9C3B1A"/>
    <w:rsid w:val="5DB1EF2D"/>
    <w:rsid w:val="5ECECEC7"/>
    <w:rsid w:val="5F01CDEB"/>
    <w:rsid w:val="5F09F429"/>
    <w:rsid w:val="5FE76D02"/>
    <w:rsid w:val="600C422D"/>
    <w:rsid w:val="602DA957"/>
    <w:rsid w:val="61BF30FC"/>
    <w:rsid w:val="620AFE21"/>
    <w:rsid w:val="637ED5D3"/>
    <w:rsid w:val="644E7EA7"/>
    <w:rsid w:val="649F51DE"/>
    <w:rsid w:val="651CFAC2"/>
    <w:rsid w:val="6564DE63"/>
    <w:rsid w:val="659E7CA0"/>
    <w:rsid w:val="661B22C9"/>
    <w:rsid w:val="667F34B0"/>
    <w:rsid w:val="66B37670"/>
    <w:rsid w:val="68AA2436"/>
    <w:rsid w:val="68D5B2ED"/>
    <w:rsid w:val="6A91F4E4"/>
    <w:rsid w:val="6A947762"/>
    <w:rsid w:val="6AB0AEB9"/>
    <w:rsid w:val="6ADD713E"/>
    <w:rsid w:val="6B342739"/>
    <w:rsid w:val="6B5EC5F1"/>
    <w:rsid w:val="6E84E273"/>
    <w:rsid w:val="6EB87D5E"/>
    <w:rsid w:val="6F7DB391"/>
    <w:rsid w:val="7020AEE3"/>
    <w:rsid w:val="70846582"/>
    <w:rsid w:val="71B65485"/>
    <w:rsid w:val="72CAFFF9"/>
    <w:rsid w:val="74CC5837"/>
    <w:rsid w:val="74D51D38"/>
    <w:rsid w:val="750CDB96"/>
    <w:rsid w:val="75E8FE9F"/>
    <w:rsid w:val="760486A6"/>
    <w:rsid w:val="769CF5A3"/>
    <w:rsid w:val="76C3C580"/>
    <w:rsid w:val="77DC8A4E"/>
    <w:rsid w:val="79F6F15B"/>
    <w:rsid w:val="7AF0BCC3"/>
    <w:rsid w:val="7C14903C"/>
    <w:rsid w:val="7D09698B"/>
    <w:rsid w:val="7D2C0F6D"/>
    <w:rsid w:val="7E9CF3C9"/>
    <w:rsid w:val="7F0BB948"/>
    <w:rsid w:val="7FB50EAC"/>
    <w:rsid w:val="7FB62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ACB342"/>
  <w15:chartTrackingRefBased/>
  <w15:docId w15:val="{ACD157E0-D2FC-A543-B57F-40FFD30D3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2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2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2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2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2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2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2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2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2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2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2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2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2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2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2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2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2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250"/>
    <w:rPr>
      <w:rFonts w:eastAsiaTheme="majorEastAsia" w:cstheme="majorBidi"/>
      <w:color w:val="272727" w:themeColor="text1" w:themeTint="D8"/>
    </w:rPr>
  </w:style>
  <w:style w:type="paragraph" w:styleId="Title">
    <w:name w:val="Title"/>
    <w:basedOn w:val="Normal"/>
    <w:next w:val="Normal"/>
    <w:link w:val="TitleChar"/>
    <w:uiPriority w:val="10"/>
    <w:qFormat/>
    <w:rsid w:val="006722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2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2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2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250"/>
    <w:pPr>
      <w:spacing w:before="160"/>
      <w:jc w:val="center"/>
    </w:pPr>
    <w:rPr>
      <w:i/>
      <w:iCs/>
      <w:color w:val="404040" w:themeColor="text1" w:themeTint="BF"/>
    </w:rPr>
  </w:style>
  <w:style w:type="character" w:customStyle="1" w:styleId="QuoteChar">
    <w:name w:val="Quote Char"/>
    <w:basedOn w:val="DefaultParagraphFont"/>
    <w:link w:val="Quote"/>
    <w:uiPriority w:val="29"/>
    <w:rsid w:val="00672250"/>
    <w:rPr>
      <w:i/>
      <w:iCs/>
      <w:color w:val="404040" w:themeColor="text1" w:themeTint="BF"/>
    </w:rPr>
  </w:style>
  <w:style w:type="paragraph" w:styleId="ListParagraph">
    <w:name w:val="List Paragraph"/>
    <w:basedOn w:val="Normal"/>
    <w:uiPriority w:val="34"/>
    <w:qFormat/>
    <w:rsid w:val="00672250"/>
    <w:pPr>
      <w:ind w:left="720"/>
      <w:contextualSpacing/>
    </w:pPr>
  </w:style>
  <w:style w:type="character" w:styleId="IntenseEmphasis">
    <w:name w:val="Intense Emphasis"/>
    <w:basedOn w:val="DefaultParagraphFont"/>
    <w:uiPriority w:val="21"/>
    <w:qFormat/>
    <w:rsid w:val="00672250"/>
    <w:rPr>
      <w:i/>
      <w:iCs/>
      <w:color w:val="0F4761" w:themeColor="accent1" w:themeShade="BF"/>
    </w:rPr>
  </w:style>
  <w:style w:type="paragraph" w:styleId="IntenseQuote">
    <w:name w:val="Intense Quote"/>
    <w:basedOn w:val="Normal"/>
    <w:next w:val="Normal"/>
    <w:link w:val="IntenseQuoteChar"/>
    <w:uiPriority w:val="30"/>
    <w:qFormat/>
    <w:rsid w:val="006722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250"/>
    <w:rPr>
      <w:i/>
      <w:iCs/>
      <w:color w:val="0F4761" w:themeColor="accent1" w:themeShade="BF"/>
    </w:rPr>
  </w:style>
  <w:style w:type="character" w:styleId="IntenseReference">
    <w:name w:val="Intense Reference"/>
    <w:basedOn w:val="DefaultParagraphFont"/>
    <w:uiPriority w:val="32"/>
    <w:qFormat/>
    <w:rsid w:val="00672250"/>
    <w:rPr>
      <w:b/>
      <w:bCs/>
      <w:smallCaps/>
      <w:color w:val="0F4761" w:themeColor="accent1" w:themeShade="BF"/>
      <w:spacing w:val="5"/>
    </w:rPr>
  </w:style>
  <w:style w:type="character" w:styleId="Hyperlink">
    <w:name w:val="Hyperlink"/>
    <w:basedOn w:val="DefaultParagraphFont"/>
    <w:uiPriority w:val="99"/>
    <w:unhideWhenUsed/>
    <w:rsid w:val="27C051D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hyperlink" Target="https://hwb.gov.wales/api/storage/c08350b0-22e5-4d12-ba0d-544abb35ba95/Professional%20standards%20for%20FE%20%20WBL%20and%20ACL%20Practitioners%20-%20June%202023%20%28E%29.pdf?preview=true"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s://w.pauldowling.me/rtf/2021.1/readings/LSVygotsky_1978_MindinSocietyDevelopmentofHigherPsycholo.pdf" TargetMode="Externa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6650</Words>
  <Characters>37908</Characters>
  <Application>Microsoft Office Word</Application>
  <DocSecurity>0</DocSecurity>
  <Lines>315</Lines>
  <Paragraphs>88</Paragraphs>
  <ScaleCrop>false</ScaleCrop>
  <Company/>
  <LinksUpToDate>false</LinksUpToDate>
  <CharactersWithSpaces>44470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Kelleher (2603615)</dc:creator>
  <cp:keywords/>
  <dc:description/>
  <cp:lastModifiedBy>Mia Kelleher (2603615)</cp:lastModifiedBy>
  <cp:revision>2</cp:revision>
  <dcterms:created xsi:type="dcterms:W3CDTF">2026-10-05T19:10:00Z</dcterms:created>
  <dcterms:modified xsi:type="dcterms:W3CDTF">2026-10-05T19:10:00Z</dcterms:modified>
</cp:coreProperties>
</file>