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7B2CA8" w:rsidR="007F5761" w:rsidP="007F5761" w:rsidRDefault="007F5761" w14:paraId="672A6659" wp14:textId="77777777">
      <w:pPr>
        <w:spacing w:line="360" w:lineRule="auto"/>
        <w:jc w:val="center"/>
        <w:rPr>
          <w:rFonts w:ascii="Times New Roman" w:hAnsi="Times New Roman" w:cs="Times New Roman"/>
          <w:b/>
          <w:bCs/>
          <w:sz w:val="32"/>
          <w:szCs w:val="32"/>
          <w:lang w:val="en-GB"/>
        </w:rPr>
      </w:pPr>
    </w:p>
    <w:p xmlns:wp14="http://schemas.microsoft.com/office/word/2010/wordml" w:rsidRPr="007B2CA8" w:rsidR="007F5761" w:rsidP="007F5761" w:rsidRDefault="007F5761" w14:paraId="0A37501D" wp14:textId="77777777">
      <w:pPr>
        <w:spacing w:line="360" w:lineRule="auto"/>
        <w:jc w:val="center"/>
        <w:rPr>
          <w:rFonts w:ascii="Times New Roman" w:hAnsi="Times New Roman" w:cs="Times New Roman"/>
          <w:b/>
          <w:bCs/>
          <w:sz w:val="32"/>
          <w:szCs w:val="32"/>
          <w:lang w:val="en-GB"/>
        </w:rPr>
      </w:pPr>
    </w:p>
    <w:p xmlns:wp14="http://schemas.microsoft.com/office/word/2010/wordml" w:rsidRPr="007B2CA8" w:rsidR="007F5761" w:rsidP="007F5761" w:rsidRDefault="007F5761" w14:paraId="5DAB6C7B" wp14:textId="77777777">
      <w:pPr>
        <w:spacing w:line="360" w:lineRule="auto"/>
        <w:jc w:val="center"/>
        <w:rPr>
          <w:rFonts w:ascii="Times New Roman" w:hAnsi="Times New Roman" w:cs="Times New Roman"/>
          <w:b/>
          <w:bCs/>
          <w:sz w:val="32"/>
          <w:szCs w:val="32"/>
          <w:lang w:val="en-GB"/>
        </w:rPr>
      </w:pPr>
    </w:p>
    <w:p xmlns:wp14="http://schemas.microsoft.com/office/word/2010/wordml" w:rsidRPr="007B2CA8" w:rsidR="007F5761" w:rsidP="007F5761" w:rsidRDefault="00E372AE" w14:paraId="320CEA1E" wp14:textId="77777777">
      <w:pPr>
        <w:spacing w:line="360" w:lineRule="auto"/>
        <w:jc w:val="center"/>
        <w:rPr>
          <w:rFonts w:ascii="Times New Roman" w:hAnsi="Times New Roman" w:cs="Times New Roman"/>
          <w:b w:val="1"/>
          <w:bCs w:val="1"/>
          <w:sz w:val="32"/>
          <w:szCs w:val="32"/>
          <w:lang w:val="en-GB"/>
        </w:rPr>
      </w:pPr>
      <w:r w:rsidRPr="1E3BC182" w:rsidR="1E3BC182">
        <w:rPr>
          <w:rFonts w:ascii="Times New Roman" w:hAnsi="Times New Roman" w:cs="Times New Roman"/>
          <w:b w:val="1"/>
          <w:bCs w:val="1"/>
          <w:sz w:val="40"/>
          <w:szCs w:val="40"/>
          <w:lang w:val="en-GB"/>
        </w:rPr>
        <w:t>ASSESSMENT 2: ENVIRONMENTAL ANALYSIS</w:t>
      </w:r>
    </w:p>
    <w:p w:rsidR="1E3BC182" w:rsidP="1E3BC182" w:rsidRDefault="1E3BC182" w14:paraId="774FF1B9" w14:textId="33B3C34D">
      <w:pPr>
        <w:pStyle w:val="Normal"/>
        <w:spacing w:line="360" w:lineRule="auto"/>
        <w:jc w:val="center"/>
        <w:rPr>
          <w:rFonts w:ascii="Times New Roman" w:hAnsi="Times New Roman" w:cs="Times New Roman"/>
          <w:b w:val="1"/>
          <w:bCs w:val="1"/>
          <w:sz w:val="40"/>
          <w:szCs w:val="40"/>
          <w:lang w:val="en-GB"/>
        </w:rPr>
      </w:pPr>
      <w:r w:rsidRPr="1E3BC182" w:rsidR="1E3BC182">
        <w:rPr>
          <w:rFonts w:ascii="Times New Roman" w:hAnsi="Times New Roman" w:cs="Times New Roman"/>
          <w:b w:val="1"/>
          <w:bCs w:val="1"/>
          <w:sz w:val="40"/>
          <w:szCs w:val="40"/>
          <w:lang w:val="en-GB"/>
        </w:rPr>
        <w:t>Corina Georgiana Cirstea</w:t>
      </w:r>
    </w:p>
    <w:p w:rsidR="1E3BC182" w:rsidP="1E3BC182" w:rsidRDefault="1E3BC182" w14:paraId="2328CC47" w14:textId="4EA6FF3B">
      <w:pPr>
        <w:pStyle w:val="Normal"/>
        <w:spacing w:line="360" w:lineRule="auto"/>
        <w:jc w:val="center"/>
        <w:rPr>
          <w:rFonts w:ascii="Times New Roman" w:hAnsi="Times New Roman" w:cs="Times New Roman"/>
          <w:b w:val="1"/>
          <w:bCs w:val="1"/>
          <w:sz w:val="40"/>
          <w:szCs w:val="40"/>
          <w:lang w:val="en-GB"/>
        </w:rPr>
      </w:pPr>
      <w:r w:rsidRPr="1E3BC182" w:rsidR="1E3BC182">
        <w:rPr>
          <w:rFonts w:ascii="Times New Roman" w:hAnsi="Times New Roman" w:cs="Times New Roman"/>
          <w:b w:val="1"/>
          <w:bCs w:val="1"/>
          <w:sz w:val="40"/>
          <w:szCs w:val="40"/>
          <w:lang w:val="en-GB"/>
        </w:rPr>
        <w:t>Student ID  2007930</w:t>
      </w:r>
    </w:p>
    <w:p w:rsidR="1E3BC182" w:rsidP="1E3BC182" w:rsidRDefault="1E3BC182" w14:paraId="6CF5363D" w14:textId="33E800F7">
      <w:pPr>
        <w:pStyle w:val="Normal"/>
        <w:spacing w:line="360" w:lineRule="auto"/>
        <w:jc w:val="center"/>
        <w:rPr>
          <w:rFonts w:ascii="Times New Roman" w:hAnsi="Times New Roman" w:cs="Times New Roman"/>
          <w:b w:val="1"/>
          <w:bCs w:val="1"/>
          <w:sz w:val="40"/>
          <w:szCs w:val="40"/>
          <w:lang w:val="en-GB"/>
        </w:rPr>
      </w:pPr>
      <w:r w:rsidRPr="1E3BC182" w:rsidR="1E3BC182">
        <w:rPr>
          <w:rFonts w:ascii="Times New Roman" w:hAnsi="Times New Roman" w:cs="Times New Roman"/>
          <w:b w:val="1"/>
          <w:bCs w:val="1"/>
          <w:sz w:val="40"/>
          <w:szCs w:val="40"/>
          <w:lang w:val="en-GB"/>
        </w:rPr>
        <w:t xml:space="preserve">Lecture Dr </w:t>
      </w:r>
      <w:proofErr w:type="spellStart"/>
      <w:r w:rsidRPr="1E3BC182" w:rsidR="1E3BC182">
        <w:rPr>
          <w:rFonts w:ascii="Times New Roman" w:hAnsi="Times New Roman" w:cs="Times New Roman"/>
          <w:b w:val="1"/>
          <w:bCs w:val="1"/>
          <w:sz w:val="40"/>
          <w:szCs w:val="40"/>
          <w:lang w:val="en-GB"/>
        </w:rPr>
        <w:t>Okeoma</w:t>
      </w:r>
      <w:proofErr w:type="spellEnd"/>
      <w:r w:rsidRPr="1E3BC182" w:rsidR="1E3BC182">
        <w:rPr>
          <w:rFonts w:ascii="Times New Roman" w:hAnsi="Times New Roman" w:cs="Times New Roman"/>
          <w:b w:val="1"/>
          <w:bCs w:val="1"/>
          <w:sz w:val="40"/>
          <w:szCs w:val="40"/>
          <w:lang w:val="en-GB"/>
        </w:rPr>
        <w:t xml:space="preserve"> John-Paul Okeke</w:t>
      </w:r>
    </w:p>
    <w:p xmlns:wp14="http://schemas.microsoft.com/office/word/2010/wordml" w:rsidRPr="007B2CA8" w:rsidR="007F5761" w:rsidRDefault="00E372AE" w14:paraId="02EB378F" wp14:textId="77777777">
      <w:pPr>
        <w:rPr>
          <w:rFonts w:ascii="Times New Roman" w:hAnsi="Times New Roman" w:cs="Times New Roman"/>
          <w:b/>
          <w:bCs/>
          <w:sz w:val="32"/>
          <w:szCs w:val="32"/>
          <w:lang w:val="en-GB"/>
        </w:rPr>
      </w:pPr>
      <w:r w:rsidRPr="007B2CA8">
        <w:rPr>
          <w:rFonts w:ascii="Times New Roman" w:hAnsi="Times New Roman" w:cs="Times New Roman"/>
          <w:b/>
          <w:bCs/>
          <w:sz w:val="32"/>
          <w:szCs w:val="32"/>
          <w:lang w:val="en-GB"/>
        </w:rPr>
        <w:br w:type="page"/>
      </w:r>
    </w:p>
    <w:sdt>
      <w:sdtPr>
        <w:rPr>
          <w:rFonts w:asciiTheme="minorHAnsi" w:hAnsiTheme="minorHAnsi" w:eastAsiaTheme="minorHAnsi" w:cstheme="minorBidi"/>
          <w:color w:val="auto"/>
          <w:sz w:val="22"/>
          <w:szCs w:val="22"/>
          <w:lang w:val="en-GB"/>
        </w:rPr>
        <w:id w:val="-2040885527"/>
        <w:docPartObj>
          <w:docPartGallery w:val="Table of Contents"/>
          <w:docPartUnique/>
        </w:docPartObj>
      </w:sdtPr>
      <w:sdtEndPr>
        <w:rPr>
          <w:b/>
          <w:bCs/>
          <w:noProof/>
        </w:rPr>
      </w:sdtEndPr>
      <w:sdtContent>
        <w:p xmlns:wp14="http://schemas.microsoft.com/office/word/2010/wordml" w:rsidRPr="007B2CA8" w:rsidR="007F5761" w:rsidP="007F5761" w:rsidRDefault="00E372AE" w14:paraId="22E0FC93" wp14:textId="77777777">
          <w:pPr>
            <w:pStyle w:val="TOCHeading"/>
            <w:spacing w:line="360" w:lineRule="auto"/>
            <w:jc w:val="center"/>
            <w:rPr>
              <w:rFonts w:ascii="Times New Roman" w:hAnsi="Times New Roman" w:cs="Times New Roman"/>
              <w:b/>
              <w:bCs/>
              <w:color w:val="000000" w:themeColor="text1"/>
              <w:sz w:val="28"/>
              <w:szCs w:val="28"/>
              <w:lang w:val="en-GB"/>
            </w:rPr>
          </w:pPr>
          <w:r w:rsidRPr="007B2CA8">
            <w:rPr>
              <w:rFonts w:ascii="Times New Roman" w:hAnsi="Times New Roman" w:cs="Times New Roman"/>
              <w:b/>
              <w:bCs/>
              <w:color w:val="000000" w:themeColor="text1"/>
              <w:sz w:val="28"/>
              <w:szCs w:val="28"/>
              <w:lang w:val="en-GB"/>
            </w:rPr>
            <w:t>Table of Contents</w:t>
          </w:r>
        </w:p>
        <w:p xmlns:wp14="http://schemas.microsoft.com/office/word/2010/wordml" w:rsidRPr="007B2CA8" w:rsidR="007F5761" w:rsidP="007F5761" w:rsidRDefault="006130F9" w14:paraId="1EB434D9" wp14:textId="77777777">
          <w:pPr>
            <w:pStyle w:val="TOC1"/>
            <w:tabs>
              <w:tab w:val="right" w:leader="dot" w:pos="9016"/>
            </w:tabs>
            <w:spacing w:line="360" w:lineRule="auto"/>
            <w:rPr>
              <w:rFonts w:ascii="Times New Roman" w:hAnsi="Times New Roman" w:cs="Times New Roman"/>
              <w:noProof/>
              <w:sz w:val="24"/>
              <w:szCs w:val="24"/>
              <w:lang w:val="en-GB"/>
            </w:rPr>
          </w:pPr>
          <w:r w:rsidRPr="007B2CA8">
            <w:rPr>
              <w:rFonts w:ascii="Times New Roman" w:hAnsi="Times New Roman" w:cs="Times New Roman"/>
              <w:sz w:val="24"/>
              <w:szCs w:val="24"/>
              <w:lang w:val="en-GB"/>
            </w:rPr>
            <w:fldChar w:fldCharType="begin"/>
          </w:r>
          <w:r w:rsidRPr="007B2CA8" w:rsidR="00E372AE">
            <w:rPr>
              <w:rFonts w:ascii="Times New Roman" w:hAnsi="Times New Roman" w:cs="Times New Roman"/>
              <w:sz w:val="24"/>
              <w:szCs w:val="24"/>
              <w:lang w:val="en-GB"/>
            </w:rPr>
            <w:instrText xml:space="preserve"> TOC \o "1-3" \h \z \u </w:instrText>
          </w:r>
          <w:r w:rsidRPr="007B2CA8">
            <w:rPr>
              <w:rFonts w:ascii="Times New Roman" w:hAnsi="Times New Roman" w:cs="Times New Roman"/>
              <w:sz w:val="24"/>
              <w:szCs w:val="24"/>
              <w:lang w:val="en-GB"/>
            </w:rPr>
            <w:fldChar w:fldCharType="separate"/>
          </w:r>
          <w:hyperlink w:history="1" w:anchor="_Toc71232604">
            <w:r w:rsidRPr="007B2CA8" w:rsidR="00E372AE">
              <w:rPr>
                <w:rStyle w:val="Hyperlink"/>
                <w:rFonts w:ascii="Times New Roman" w:hAnsi="Times New Roman" w:cs="Times New Roman"/>
                <w:noProof/>
                <w:sz w:val="24"/>
                <w:szCs w:val="24"/>
                <w:lang w:val="en-GB"/>
              </w:rPr>
              <w:t>Introduction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_Toc71232604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3</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527BAD8A"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05">
            <w:r w:rsidRPr="007B2CA8" w:rsidR="00E372AE">
              <w:rPr>
                <w:rStyle w:val="Hyperlink"/>
                <w:rFonts w:ascii="Times New Roman" w:hAnsi="Times New Roman" w:cs="Times New Roman"/>
                <w:noProof/>
                <w:sz w:val="24"/>
                <w:szCs w:val="24"/>
                <w:lang w:val="en-GB"/>
              </w:rPr>
              <w:t>Critical analysis of the recent changes in Alexander McQueen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_Toc71232605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3</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6E594826"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06">
            <w:r w:rsidRPr="007B2CA8" w:rsidR="00E372AE">
              <w:rPr>
                <w:rStyle w:val="Hyperlink"/>
                <w:rFonts w:ascii="Times New Roman" w:hAnsi="Times New Roman" w:cs="Times New Roman"/>
                <w:noProof/>
                <w:sz w:val="24"/>
                <w:szCs w:val="24"/>
                <w:lang w:val="en-GB"/>
              </w:rPr>
              <w:t>Critical explanation of the changes in Alexander McQueen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_Toc71232606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6</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40D7E9A9"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07">
            <w:r w:rsidRPr="007B2CA8" w:rsidR="00E372AE">
              <w:rPr>
                <w:rStyle w:val="Hyperlink"/>
                <w:rFonts w:ascii="Times New Roman" w:hAnsi="Times New Roman" w:cs="Times New Roman"/>
                <w:noProof/>
                <w:sz w:val="24"/>
                <w:szCs w:val="24"/>
                <w:lang w:val="en-GB"/>
              </w:rPr>
              <w:t>Explanation of competitive position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w:instrText>
            </w:r>
            <w:r w:rsidRPr="007B2CA8" w:rsidR="00E372AE">
              <w:rPr>
                <w:rFonts w:ascii="Times New Roman" w:hAnsi="Times New Roman" w:cs="Times New Roman"/>
                <w:noProof/>
                <w:webHidden/>
                <w:sz w:val="24"/>
                <w:szCs w:val="24"/>
                <w:lang w:val="en-GB"/>
              </w:rPr>
              <w:instrText xml:space="preserve">607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7</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6DE1ADEA"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08">
            <w:r w:rsidRPr="007B2CA8" w:rsidR="00E372AE">
              <w:rPr>
                <w:rStyle w:val="Hyperlink"/>
                <w:rFonts w:ascii="Times New Roman" w:hAnsi="Times New Roman" w:cs="Times New Roman"/>
                <w:noProof/>
                <w:sz w:val="24"/>
                <w:szCs w:val="24"/>
                <w:lang w:val="en-GB"/>
              </w:rPr>
              <w:t>Recommendation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_Toc71232608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9</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4A76E7B8"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09">
            <w:r w:rsidRPr="007B2CA8" w:rsidR="00E372AE">
              <w:rPr>
                <w:rStyle w:val="Hyperlink"/>
                <w:rFonts w:ascii="Times New Roman" w:hAnsi="Times New Roman" w:cs="Times New Roman"/>
                <w:noProof/>
                <w:sz w:val="24"/>
                <w:szCs w:val="24"/>
                <w:lang w:val="en-GB"/>
              </w:rPr>
              <w:t>Conclusion</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_Toc71232609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10</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6DCF455A" wp14:textId="77777777">
          <w:pPr>
            <w:pStyle w:val="TOC1"/>
            <w:tabs>
              <w:tab w:val="right" w:leader="dot" w:pos="9016"/>
            </w:tabs>
            <w:spacing w:line="360" w:lineRule="auto"/>
            <w:rPr>
              <w:rFonts w:ascii="Times New Roman" w:hAnsi="Times New Roman" w:cs="Times New Roman"/>
              <w:noProof/>
              <w:sz w:val="24"/>
              <w:szCs w:val="24"/>
              <w:lang w:val="en-GB"/>
            </w:rPr>
          </w:pPr>
          <w:hyperlink w:history="1" w:anchor="_Toc71232610">
            <w:r w:rsidRPr="007B2CA8" w:rsidR="00E372AE">
              <w:rPr>
                <w:rStyle w:val="Hyperlink"/>
                <w:rFonts w:ascii="Times New Roman" w:hAnsi="Times New Roman" w:cs="Times New Roman"/>
                <w:noProof/>
                <w:sz w:val="24"/>
                <w:szCs w:val="24"/>
                <w:lang w:val="en-GB"/>
              </w:rPr>
              <w:t>Reference list</w:t>
            </w:r>
            <w:r w:rsidRPr="007B2CA8" w:rsidR="00E372AE">
              <w:rPr>
                <w:rFonts w:ascii="Times New Roman" w:hAnsi="Times New Roman" w:cs="Times New Roman"/>
                <w:noProof/>
                <w:webHidden/>
                <w:sz w:val="24"/>
                <w:szCs w:val="24"/>
                <w:lang w:val="en-GB"/>
              </w:rPr>
              <w:tab/>
            </w:r>
            <w:r w:rsidRPr="007B2CA8">
              <w:rPr>
                <w:rFonts w:ascii="Times New Roman" w:hAnsi="Times New Roman" w:cs="Times New Roman"/>
                <w:noProof/>
                <w:webHidden/>
                <w:sz w:val="24"/>
                <w:szCs w:val="24"/>
                <w:lang w:val="en-GB"/>
              </w:rPr>
              <w:fldChar w:fldCharType="begin"/>
            </w:r>
            <w:r w:rsidRPr="007B2CA8" w:rsidR="00E372AE">
              <w:rPr>
                <w:rFonts w:ascii="Times New Roman" w:hAnsi="Times New Roman" w:cs="Times New Roman"/>
                <w:noProof/>
                <w:webHidden/>
                <w:sz w:val="24"/>
                <w:szCs w:val="24"/>
                <w:lang w:val="en-GB"/>
              </w:rPr>
              <w:instrText xml:space="preserve"> PAGEREF _T</w:instrText>
            </w:r>
            <w:r w:rsidRPr="007B2CA8" w:rsidR="00E372AE">
              <w:rPr>
                <w:rFonts w:ascii="Times New Roman" w:hAnsi="Times New Roman" w:cs="Times New Roman"/>
                <w:noProof/>
                <w:webHidden/>
                <w:sz w:val="24"/>
                <w:szCs w:val="24"/>
                <w:lang w:val="en-GB"/>
              </w:rPr>
              <w:instrText xml:space="preserve">oc71232610 \h </w:instrText>
            </w:r>
            <w:r w:rsidRPr="007B2CA8">
              <w:rPr>
                <w:rFonts w:ascii="Times New Roman" w:hAnsi="Times New Roman" w:cs="Times New Roman"/>
                <w:noProof/>
                <w:webHidden/>
                <w:sz w:val="24"/>
                <w:szCs w:val="24"/>
                <w:lang w:val="en-GB"/>
              </w:rPr>
            </w:r>
            <w:r w:rsidRPr="007B2CA8">
              <w:rPr>
                <w:rFonts w:ascii="Times New Roman" w:hAnsi="Times New Roman" w:cs="Times New Roman"/>
                <w:noProof/>
                <w:webHidden/>
                <w:sz w:val="24"/>
                <w:szCs w:val="24"/>
                <w:lang w:val="en-GB"/>
              </w:rPr>
              <w:fldChar w:fldCharType="separate"/>
            </w:r>
            <w:r w:rsidRPr="007B2CA8" w:rsidR="00E372AE">
              <w:rPr>
                <w:rFonts w:ascii="Times New Roman" w:hAnsi="Times New Roman" w:cs="Times New Roman"/>
                <w:noProof/>
                <w:webHidden/>
                <w:sz w:val="24"/>
                <w:szCs w:val="24"/>
                <w:lang w:val="en-GB"/>
              </w:rPr>
              <w:t>11</w:t>
            </w:r>
            <w:r w:rsidRPr="007B2CA8">
              <w:rPr>
                <w:rFonts w:ascii="Times New Roman" w:hAnsi="Times New Roman" w:cs="Times New Roman"/>
                <w:noProof/>
                <w:webHidden/>
                <w:sz w:val="24"/>
                <w:szCs w:val="24"/>
                <w:lang w:val="en-GB"/>
              </w:rPr>
              <w:fldChar w:fldCharType="end"/>
            </w:r>
          </w:hyperlink>
        </w:p>
        <w:p xmlns:wp14="http://schemas.microsoft.com/office/word/2010/wordml" w:rsidRPr="007B2CA8" w:rsidR="007F5761" w:rsidP="007F5761" w:rsidRDefault="006130F9" w14:paraId="6A05A809" wp14:textId="77777777">
          <w:pPr>
            <w:spacing w:line="360" w:lineRule="auto"/>
            <w:rPr>
              <w:lang w:val="en-GB"/>
            </w:rPr>
          </w:pPr>
          <w:r w:rsidRPr="007B2CA8">
            <w:rPr>
              <w:rFonts w:ascii="Times New Roman" w:hAnsi="Times New Roman" w:cs="Times New Roman"/>
              <w:b/>
              <w:bCs/>
              <w:noProof/>
              <w:sz w:val="24"/>
              <w:szCs w:val="24"/>
              <w:lang w:val="en-GB"/>
            </w:rPr>
            <w:fldChar w:fldCharType="end"/>
          </w:r>
        </w:p>
      </w:sdtContent>
    </w:sdt>
    <w:p xmlns:wp14="http://schemas.microsoft.com/office/word/2010/wordml" w:rsidRPr="007B2CA8" w:rsidR="00B82DC9" w:rsidP="000E7EE3" w:rsidRDefault="00E372AE" w14:paraId="5A39BBE3" wp14:textId="77777777">
      <w:pPr>
        <w:spacing w:line="360" w:lineRule="auto"/>
        <w:jc w:val="both"/>
        <w:rPr>
          <w:rFonts w:ascii="Times New Roman" w:hAnsi="Times New Roman" w:cs="Times New Roman"/>
          <w:b/>
          <w:bCs/>
          <w:sz w:val="28"/>
          <w:szCs w:val="28"/>
          <w:lang w:val="en-GB"/>
        </w:rPr>
      </w:pPr>
      <w:r w:rsidRPr="007B2CA8">
        <w:rPr>
          <w:rFonts w:ascii="Times New Roman" w:hAnsi="Times New Roman" w:cs="Times New Roman"/>
          <w:b/>
          <w:bCs/>
          <w:sz w:val="28"/>
          <w:szCs w:val="28"/>
          <w:lang w:val="en-GB"/>
        </w:rPr>
        <w:br w:type="page"/>
      </w:r>
    </w:p>
    <w:p xmlns:wp14="http://schemas.microsoft.com/office/word/2010/wordml" w:rsidRPr="007B2CA8" w:rsidR="00B82DC9" w:rsidP="007F5761" w:rsidRDefault="00E372AE" w14:paraId="3E7A9F1C" wp14:textId="77777777">
      <w:pPr>
        <w:pStyle w:val="Heading1"/>
        <w:rPr>
          <w:lang w:val="en-GB"/>
        </w:rPr>
      </w:pPr>
      <w:bookmarkStart w:name="_Toc71232604" w:id="0"/>
      <w:r w:rsidRPr="007B2CA8">
        <w:rPr>
          <w:lang w:val="en-GB"/>
        </w:rPr>
        <w:lastRenderedPageBreak/>
        <w:t>Introduction</w:t>
      </w:r>
      <w:bookmarkEnd w:id="0"/>
    </w:p>
    <w:p xmlns:wp14="http://schemas.microsoft.com/office/word/2010/wordml" w:rsidRPr="007B2CA8" w:rsidR="00B82DC9" w:rsidP="000E7EE3" w:rsidRDefault="00E372AE" w14:paraId="25569119"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Sustainability is one of the vital issues associated with the supply chain of the global fashion industry. Firms within the industry contribute largely to carbon footprint, emission, and waste due to unsustainable use of raw materials. COVID-19 has increas</w:t>
      </w:r>
      <w:r w:rsidRPr="007B2CA8">
        <w:rPr>
          <w:rFonts w:ascii="Times New Roman" w:hAnsi="Times New Roman" w:cs="Times New Roman"/>
          <w:sz w:val="24"/>
          <w:szCs w:val="24"/>
          <w:lang w:val="en-GB"/>
        </w:rPr>
        <w:t xml:space="preserve">ed </w:t>
      </w:r>
      <w:r w:rsidRPr="007B2CA8" w:rsidR="009E56F0">
        <w:rPr>
          <w:rFonts w:ascii="Times New Roman" w:hAnsi="Times New Roman" w:cs="Times New Roman"/>
          <w:sz w:val="24"/>
          <w:szCs w:val="24"/>
          <w:lang w:val="en-GB"/>
        </w:rPr>
        <w:t xml:space="preserve">consumer awareness regarding the use of sustainable clothing and products which has influenced the fashion industry as well. The concept of fast fashion and increased production of clothes using cheap labour also raised the issues of unethical labour practices and corporate social responsibility issues. Considering these issues, in the past few years, fashion houses across the globe have changed their business models for enhancing sustainability. This study focuses on Alexander McQueen which is one of the popular British fashion brands and has a global presence for analysing the changes made in the company and the way those changes have enabled the company to form a competitive advantage. Finally, a </w:t>
      </w:r>
      <w:r w:rsidRPr="007B2CA8" w:rsidR="007255D1">
        <w:rPr>
          <w:rFonts w:ascii="Times New Roman" w:hAnsi="Times New Roman" w:cs="Times New Roman"/>
          <w:sz w:val="24"/>
          <w:szCs w:val="24"/>
          <w:lang w:val="en-GB"/>
        </w:rPr>
        <w:t>significant recommendation has been provided for further improving organisational management.</w:t>
      </w:r>
    </w:p>
    <w:p xmlns:wp14="http://schemas.microsoft.com/office/word/2010/wordml" w:rsidRPr="007B2CA8" w:rsidR="00B82DC9" w:rsidP="007F5761" w:rsidRDefault="00E372AE" w14:paraId="5A53F417" wp14:textId="77777777">
      <w:pPr>
        <w:pStyle w:val="Heading1"/>
        <w:rPr>
          <w:lang w:val="en-GB"/>
        </w:rPr>
      </w:pPr>
      <w:bookmarkStart w:name="_Toc71232605" w:id="1"/>
      <w:r w:rsidRPr="007B2CA8">
        <w:rPr>
          <w:lang w:val="en-GB"/>
        </w:rPr>
        <w:t xml:space="preserve">Critical analysis of the </w:t>
      </w:r>
      <w:r w:rsidRPr="007B2CA8" w:rsidR="007F5761">
        <w:rPr>
          <w:lang w:val="en-GB"/>
        </w:rPr>
        <w:t xml:space="preserve">recent </w:t>
      </w:r>
      <w:r w:rsidRPr="007B2CA8">
        <w:rPr>
          <w:lang w:val="en-GB"/>
        </w:rPr>
        <w:t xml:space="preserve">changes </w:t>
      </w:r>
      <w:r w:rsidRPr="007B2CA8" w:rsidR="007F5761">
        <w:rPr>
          <w:lang w:val="en-GB"/>
        </w:rPr>
        <w:t>in</w:t>
      </w:r>
      <w:r w:rsidRPr="007B2CA8">
        <w:rPr>
          <w:lang w:val="en-GB"/>
        </w:rPr>
        <w:t xml:space="preserve"> Alexander McQueen</w:t>
      </w:r>
      <w:bookmarkEnd w:id="1"/>
    </w:p>
    <w:p xmlns:wp14="http://schemas.microsoft.com/office/word/2010/wordml" w:rsidRPr="007B2CA8" w:rsidR="007255D1" w:rsidP="000E7EE3" w:rsidRDefault="00E372AE" w14:paraId="16C32125"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Designer Alexander McQueen established the fashion house in 1992 and the fashion house joined Kering in 2001. As far as the business model is concerned, Alexand</w:t>
      </w:r>
      <w:r w:rsidRPr="007B2CA8">
        <w:rPr>
          <w:rFonts w:ascii="Times New Roman" w:hAnsi="Times New Roman" w:cs="Times New Roman"/>
          <w:sz w:val="24"/>
          <w:szCs w:val="24"/>
          <w:lang w:val="en-GB"/>
        </w:rPr>
        <w:t>er McQueen initially operated as a high-end fashion boutique luxury retail store with selected clients and focussed on fashion shows and run</w:t>
      </w:r>
      <w:r w:rsidRPr="007B2CA8" w:rsidR="00D34CB0">
        <w:rPr>
          <w:rFonts w:ascii="Times New Roman" w:hAnsi="Times New Roman" w:cs="Times New Roman"/>
          <w:sz w:val="24"/>
          <w:szCs w:val="24"/>
          <w:lang w:val="en-GB"/>
        </w:rPr>
        <w:t xml:space="preserve">aways for displaying the new designs. In the past years, Alexander McQueen implemented online selling and digital platform which made the business model hybrid from retail. Over the decade Alexander McQueen </w:t>
      </w:r>
      <w:r w:rsidRPr="007B2CA8" w:rsidR="00974021">
        <w:rPr>
          <w:rFonts w:ascii="Times New Roman" w:hAnsi="Times New Roman" w:cs="Times New Roman"/>
          <w:sz w:val="24"/>
          <w:szCs w:val="24"/>
          <w:lang w:val="en-GB"/>
        </w:rPr>
        <w:t xml:space="preserve">was limited within high fashion British couture. However, in recent years significant changes have been made </w:t>
      </w:r>
      <w:r w:rsidRPr="007B2CA8" w:rsidR="007832D8">
        <w:rPr>
          <w:rFonts w:ascii="Times New Roman" w:hAnsi="Times New Roman" w:cs="Times New Roman"/>
          <w:sz w:val="24"/>
          <w:szCs w:val="24"/>
          <w:lang w:val="en-GB"/>
        </w:rPr>
        <w:t xml:space="preserve">in terms of business model and supply </w:t>
      </w:r>
      <w:r w:rsidRPr="007B2CA8" w:rsidR="007349C9">
        <w:rPr>
          <w:rFonts w:ascii="Times New Roman" w:hAnsi="Times New Roman" w:cs="Times New Roman"/>
          <w:sz w:val="24"/>
          <w:szCs w:val="24"/>
          <w:lang w:val="en-GB"/>
        </w:rPr>
        <w:t>chain. It</w:t>
      </w:r>
      <w:r w:rsidRPr="007B2CA8" w:rsidR="00D23F80">
        <w:rPr>
          <w:rFonts w:ascii="Times New Roman" w:hAnsi="Times New Roman" w:cs="Times New Roman"/>
          <w:sz w:val="24"/>
          <w:szCs w:val="24"/>
          <w:lang w:val="en-GB"/>
        </w:rPr>
        <w:t xml:space="preserve"> is important to conduct a SWOT analysis of McQueen to understand their strengths related to the emerging environmental concerns and the opportunities that might lead McQueen further in the path of sustainable fashion. </w:t>
      </w:r>
    </w:p>
    <w:p xmlns:wp14="http://schemas.microsoft.com/office/word/2010/wordml" w:rsidRPr="007B2CA8" w:rsidR="007832D8" w:rsidP="000E7EE3" w:rsidRDefault="00E372AE" w14:paraId="273048A9"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t xml:space="preserve">SWOT </w:t>
      </w:r>
    </w:p>
    <w:tbl>
      <w:tblPr>
        <w:tblStyle w:val="TableGrid"/>
        <w:tblW w:w="0" w:type="auto"/>
        <w:tblLook w:val="04A0"/>
      </w:tblPr>
      <w:tblGrid>
        <w:gridCol w:w="4508"/>
        <w:gridCol w:w="4508"/>
      </w:tblGrid>
      <w:tr xmlns:wp14="http://schemas.microsoft.com/office/word/2010/wordml" w:rsidRPr="007B2CA8" w:rsidR="006130F9" w:rsidTr="007832D8" w14:paraId="611B97B2" wp14:textId="77777777">
        <w:tc>
          <w:tcPr>
            <w:tcW w:w="4508" w:type="dxa"/>
          </w:tcPr>
          <w:p w:rsidRPr="007B2CA8" w:rsidR="007832D8" w:rsidP="000E7EE3" w:rsidRDefault="00E372AE" w14:paraId="00BDCFE5"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t xml:space="preserve">Strengths </w:t>
            </w:r>
          </w:p>
        </w:tc>
        <w:tc>
          <w:tcPr>
            <w:tcW w:w="4508" w:type="dxa"/>
          </w:tcPr>
          <w:p w:rsidRPr="007B2CA8" w:rsidR="007832D8" w:rsidP="000E7EE3" w:rsidRDefault="00E372AE" w14:paraId="3B95DCC7"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t xml:space="preserve">Weaknesses </w:t>
            </w:r>
          </w:p>
        </w:tc>
      </w:tr>
      <w:tr xmlns:wp14="http://schemas.microsoft.com/office/word/2010/wordml" w:rsidRPr="007B2CA8" w:rsidR="006130F9" w:rsidTr="007832D8" w14:paraId="19217B21" wp14:textId="77777777">
        <w:trPr>
          <w:trHeight w:val="1309"/>
        </w:trPr>
        <w:tc>
          <w:tcPr>
            <w:tcW w:w="4508" w:type="dxa"/>
          </w:tcPr>
          <w:p w:rsidRPr="007B2CA8" w:rsidR="007832D8" w:rsidP="000E7EE3" w:rsidRDefault="00E372AE" w14:paraId="0054A4CD"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Targets niche </w:t>
            </w:r>
            <w:r w:rsidRPr="007B2CA8">
              <w:rPr>
                <w:rFonts w:ascii="Times New Roman" w:hAnsi="Times New Roman" w:cs="Times New Roman"/>
                <w:sz w:val="24"/>
                <w:szCs w:val="24"/>
                <w:lang w:val="en-GB"/>
              </w:rPr>
              <w:t>market</w:t>
            </w:r>
          </w:p>
          <w:p w:rsidRPr="007B2CA8" w:rsidR="007832D8" w:rsidP="000E7EE3" w:rsidRDefault="00E372AE" w14:paraId="4641C55D"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High-quality modern designs </w:t>
            </w:r>
          </w:p>
          <w:p w:rsidRPr="007B2CA8" w:rsidR="007832D8" w:rsidP="000E7EE3" w:rsidRDefault="00E372AE" w14:paraId="55578EA7"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Exclusive positioning </w:t>
            </w:r>
          </w:p>
          <w:p w:rsidRPr="007B2CA8" w:rsidR="007832D8" w:rsidP="000E7EE3" w:rsidRDefault="00E372AE" w14:paraId="3FC2ED7A"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Financial stability and status</w:t>
            </w:r>
          </w:p>
          <w:p w:rsidRPr="007B2CA8" w:rsidR="007832D8" w:rsidP="000E7EE3" w:rsidRDefault="00E372AE" w14:paraId="609DD67E"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lastRenderedPageBreak/>
              <w:t xml:space="preserve">Established brand image </w:t>
            </w:r>
          </w:p>
          <w:p w:rsidRPr="007B2CA8" w:rsidR="007832D8" w:rsidP="000E7EE3" w:rsidRDefault="00E372AE" w14:paraId="2BA2F9F2"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Global presence </w:t>
            </w:r>
          </w:p>
          <w:p w:rsidRPr="007B2CA8" w:rsidR="007832D8" w:rsidP="000E7EE3" w:rsidRDefault="00E372AE" w14:paraId="6A84FE8F"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Str</w:t>
            </w:r>
            <w:r w:rsidRPr="007B2CA8" w:rsidR="00737A2B">
              <w:rPr>
                <w:rFonts w:ascii="Times New Roman" w:hAnsi="Times New Roman" w:cs="Times New Roman"/>
                <w:sz w:val="24"/>
                <w:szCs w:val="24"/>
                <w:lang w:val="en-GB"/>
              </w:rPr>
              <w:t>o</w:t>
            </w:r>
            <w:r w:rsidRPr="007B2CA8">
              <w:rPr>
                <w:rFonts w:ascii="Times New Roman" w:hAnsi="Times New Roman" w:cs="Times New Roman"/>
                <w:sz w:val="24"/>
                <w:szCs w:val="24"/>
                <w:lang w:val="en-GB"/>
              </w:rPr>
              <w:t xml:space="preserve">ng market position </w:t>
            </w:r>
          </w:p>
          <w:p w:rsidRPr="007B2CA8" w:rsidR="007832D8" w:rsidP="000E7EE3" w:rsidRDefault="00E372AE" w14:paraId="4C53B975"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Multi-channel distribution </w:t>
            </w:r>
          </w:p>
          <w:p w:rsidRPr="007B2CA8" w:rsidR="00D23F80" w:rsidP="000E7EE3" w:rsidRDefault="00E372AE" w14:paraId="046775EF"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Dedicated to the central steps to ensure sustainability i.e. use of eco-</w:t>
            </w:r>
            <w:r w:rsidRPr="007B2CA8">
              <w:rPr>
                <w:rFonts w:ascii="Times New Roman" w:hAnsi="Times New Roman" w:cs="Times New Roman"/>
                <w:i/>
                <w:sz w:val="24"/>
                <w:szCs w:val="24"/>
                <w:lang w:val="en-GB"/>
              </w:rPr>
              <w:t xml:space="preserve">responsible materials, energy efficiency, and engagement with suppliers </w:t>
            </w:r>
            <w:r w:rsidRPr="007B2CA8">
              <w:rPr>
                <w:rFonts w:ascii="Times New Roman" w:hAnsi="Times New Roman" w:cs="Times New Roman"/>
                <w:sz w:val="24"/>
                <w:szCs w:val="24"/>
                <w:lang w:val="en-GB"/>
              </w:rPr>
              <w:t>(</w:t>
            </w:r>
            <w:r w:rsidRPr="007B2CA8">
              <w:rPr>
                <w:rFonts w:ascii="Times New Roman" w:hAnsi="Times New Roman" w:cs="Times New Roman"/>
                <w:color w:val="222222"/>
                <w:sz w:val="24"/>
                <w:szCs w:val="24"/>
                <w:shd w:val="clear" w:color="auto" w:fill="FFFFFF"/>
                <w:lang w:val="en-GB"/>
              </w:rPr>
              <w:t>Kim, 2015)</w:t>
            </w:r>
          </w:p>
          <w:p w:rsidRPr="007B2CA8" w:rsidR="00D23F80" w:rsidP="000E7EE3" w:rsidRDefault="00E372AE" w14:paraId="30CB6F2F"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High financial resources</w:t>
            </w:r>
          </w:p>
          <w:p w:rsidRPr="007B2CA8" w:rsidR="00D23F80" w:rsidP="000E7EE3" w:rsidRDefault="00E372AE" w14:paraId="3DD99427"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Unique designs – not easily imitable</w:t>
            </w:r>
          </w:p>
          <w:p w:rsidRPr="007B2CA8" w:rsidR="00D23F80" w:rsidP="000E7EE3" w:rsidRDefault="00E372AE" w14:paraId="13E9FA9A"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Diverse product line</w:t>
            </w:r>
          </w:p>
        </w:tc>
        <w:tc>
          <w:tcPr>
            <w:tcW w:w="4508" w:type="dxa"/>
          </w:tcPr>
          <w:p w:rsidRPr="007B2CA8" w:rsidR="007832D8" w:rsidP="000E7EE3" w:rsidRDefault="00E372AE" w14:paraId="426749BE" wp14:textId="77777777">
            <w:pPr>
              <w:pStyle w:val="ListParagraph"/>
              <w:numPr>
                <w:ilvl w:val="0"/>
                <w:numId w:val="1"/>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lastRenderedPageBreak/>
              <w:t xml:space="preserve">Lack of accessibility through stores </w:t>
            </w:r>
          </w:p>
          <w:p w:rsidRPr="007B2CA8" w:rsidR="007832D8" w:rsidP="000E7EE3" w:rsidRDefault="00E372AE" w14:paraId="03DAD98B" wp14:textId="77777777">
            <w:pPr>
              <w:pStyle w:val="ListParagraph"/>
              <w:numPr>
                <w:ilvl w:val="0"/>
                <w:numId w:val="1"/>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Premium price and not affordable for mass market </w:t>
            </w:r>
          </w:p>
          <w:p w:rsidRPr="007B2CA8" w:rsidR="007832D8" w:rsidP="000E7EE3" w:rsidRDefault="00E372AE" w14:paraId="566F2F8B" wp14:textId="77777777">
            <w:pPr>
              <w:pStyle w:val="ListParagraph"/>
              <w:numPr>
                <w:ilvl w:val="0"/>
                <w:numId w:val="1"/>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Limited customer segments </w:t>
            </w:r>
          </w:p>
          <w:p w:rsidRPr="007B2CA8" w:rsidR="00D23F80" w:rsidP="000E7EE3" w:rsidRDefault="00E372AE" w14:paraId="0AF7CBBF"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Serves only premium-end customers </w:t>
            </w:r>
            <w:r w:rsidRPr="007B2CA8">
              <w:rPr>
                <w:rFonts w:ascii="Times New Roman" w:hAnsi="Times New Roman" w:cs="Times New Roman"/>
                <w:sz w:val="24"/>
                <w:szCs w:val="24"/>
                <w:lang w:val="en-GB"/>
              </w:rPr>
              <w:lastRenderedPageBreak/>
              <w:t>– not accessible to mass market</w:t>
            </w:r>
          </w:p>
          <w:p w:rsidRPr="007B2CA8" w:rsidR="00D23F80" w:rsidP="000E7EE3" w:rsidRDefault="00E372AE" w14:paraId="16F003E2"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Outdated website design that detracts customers</w:t>
            </w:r>
          </w:p>
          <w:p w:rsidRPr="007B2CA8" w:rsidR="00D23F80" w:rsidP="000E7EE3" w:rsidRDefault="00E372AE" w14:paraId="45D78770" wp14:textId="77777777">
            <w:pPr>
              <w:pStyle w:val="ListParagraph"/>
              <w:numPr>
                <w:ilvl w:val="0"/>
                <w:numId w:val="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Responding to immediate demands might harm the signature style of McQueen</w:t>
            </w:r>
          </w:p>
          <w:p w:rsidRPr="007B2CA8" w:rsidR="00D23F80" w:rsidP="000E7EE3" w:rsidRDefault="00E372AE" w14:paraId="60541747" wp14:textId="77777777">
            <w:pPr>
              <w:pStyle w:val="ListParagraph"/>
              <w:numPr>
                <w:ilvl w:val="0"/>
                <w:numId w:val="1"/>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Relatively less global presence</w:t>
            </w:r>
          </w:p>
        </w:tc>
      </w:tr>
      <w:tr xmlns:wp14="http://schemas.microsoft.com/office/word/2010/wordml" w:rsidRPr="007B2CA8" w:rsidR="006130F9" w:rsidTr="007832D8" w14:paraId="29382129" wp14:textId="77777777">
        <w:tc>
          <w:tcPr>
            <w:tcW w:w="4508" w:type="dxa"/>
          </w:tcPr>
          <w:p w:rsidRPr="007B2CA8" w:rsidR="007832D8" w:rsidP="000E7EE3" w:rsidRDefault="00E372AE" w14:paraId="37468EC5"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lastRenderedPageBreak/>
              <w:t>Opportun</w:t>
            </w:r>
            <w:r w:rsidRPr="007B2CA8">
              <w:rPr>
                <w:rFonts w:ascii="Times New Roman" w:hAnsi="Times New Roman" w:cs="Times New Roman"/>
                <w:b/>
                <w:bCs/>
                <w:sz w:val="24"/>
                <w:szCs w:val="24"/>
                <w:lang w:val="en-GB"/>
              </w:rPr>
              <w:t xml:space="preserve">ities </w:t>
            </w:r>
          </w:p>
        </w:tc>
        <w:tc>
          <w:tcPr>
            <w:tcW w:w="4508" w:type="dxa"/>
          </w:tcPr>
          <w:p w:rsidRPr="007B2CA8" w:rsidR="007832D8" w:rsidP="000E7EE3" w:rsidRDefault="00E372AE" w14:paraId="0E4F0EA6"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t xml:space="preserve">Threats </w:t>
            </w:r>
          </w:p>
        </w:tc>
      </w:tr>
      <w:tr xmlns:wp14="http://schemas.microsoft.com/office/word/2010/wordml" w:rsidRPr="007B2CA8" w:rsidR="006130F9" w:rsidTr="007832D8" w14:paraId="311D1399" wp14:textId="77777777">
        <w:trPr>
          <w:trHeight w:val="1545"/>
        </w:trPr>
        <w:tc>
          <w:tcPr>
            <w:tcW w:w="4508" w:type="dxa"/>
          </w:tcPr>
          <w:p w:rsidRPr="007B2CA8" w:rsidR="007832D8" w:rsidP="000E7EE3" w:rsidRDefault="00E372AE" w14:paraId="2F619EAB"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McQ brand can enhance its market share by targeting the mass market </w:t>
            </w:r>
          </w:p>
          <w:p w:rsidRPr="007B2CA8" w:rsidR="007832D8" w:rsidP="000E7EE3" w:rsidRDefault="00E372AE" w14:paraId="7AFB95B6"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Use of digital channels and social media </w:t>
            </w:r>
          </w:p>
          <w:p w:rsidRPr="007B2CA8" w:rsidR="006E1C96" w:rsidP="000E7EE3" w:rsidRDefault="00E372AE" w14:paraId="5E32C77F"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Technological innovation in designs and production</w:t>
            </w:r>
          </w:p>
          <w:p w:rsidRPr="007B2CA8" w:rsidR="00D23F80" w:rsidP="000E7EE3" w:rsidRDefault="00E372AE" w14:paraId="7EC22B77" wp14:textId="77777777">
            <w:pPr>
              <w:pStyle w:val="ListParagraph"/>
              <w:numPr>
                <w:ilvl w:val="0"/>
                <w:numId w:val="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Exercising social media management</w:t>
            </w:r>
          </w:p>
          <w:p w:rsidRPr="007B2CA8" w:rsidR="00D23F80" w:rsidP="000E7EE3" w:rsidRDefault="00E372AE" w14:paraId="71C99866" wp14:textId="77777777">
            <w:pPr>
              <w:pStyle w:val="ListParagraph"/>
              <w:numPr>
                <w:ilvl w:val="0"/>
                <w:numId w:val="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Penetrating the mass market by acquiring </w:t>
            </w:r>
            <w:r w:rsidRPr="007B2CA8">
              <w:rPr>
                <w:rFonts w:ascii="Times New Roman" w:hAnsi="Times New Roman" w:cs="Times New Roman"/>
                <w:sz w:val="24"/>
                <w:szCs w:val="24"/>
                <w:lang w:val="en-GB"/>
              </w:rPr>
              <w:t>flexibility</w:t>
            </w:r>
          </w:p>
          <w:p w:rsidRPr="007B2CA8" w:rsidR="00D23F80" w:rsidP="000E7EE3" w:rsidRDefault="00E372AE" w14:paraId="153B60C7"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Opportunities of international expansion</w:t>
            </w:r>
          </w:p>
          <w:p w:rsidRPr="007B2CA8" w:rsidR="007832D8" w:rsidP="000E7EE3" w:rsidRDefault="00E372AE" w14:paraId="596F7A23"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The opportunity for growth globally </w:t>
            </w:r>
          </w:p>
          <w:p w:rsidRPr="007B2CA8" w:rsidR="00737A2B" w:rsidP="000E7EE3" w:rsidRDefault="00E372AE" w14:paraId="5B5EABDC"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Repositioning the brand as sustainable </w:t>
            </w:r>
          </w:p>
          <w:p w:rsidRPr="007B2CA8" w:rsidR="00737A2B" w:rsidP="000E7EE3" w:rsidRDefault="00E372AE" w14:paraId="0160871E"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Use of sustainable materials, fabrics, and recycled materials </w:t>
            </w:r>
          </w:p>
        </w:tc>
        <w:tc>
          <w:tcPr>
            <w:tcW w:w="4508" w:type="dxa"/>
          </w:tcPr>
          <w:p w:rsidRPr="007B2CA8" w:rsidR="00737A2B" w:rsidP="000E7EE3" w:rsidRDefault="00E372AE" w14:paraId="335CDB3B"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The reduced purchase power of the consumers can affect the sale</w:t>
            </w:r>
            <w:r w:rsidRPr="007B2CA8">
              <w:rPr>
                <w:rFonts w:ascii="Times New Roman" w:hAnsi="Times New Roman" w:cs="Times New Roman"/>
                <w:sz w:val="24"/>
                <w:szCs w:val="24"/>
                <w:lang w:val="en-GB"/>
              </w:rPr>
              <w:t xml:space="preserve">s </w:t>
            </w:r>
          </w:p>
          <w:p w:rsidRPr="007B2CA8" w:rsidR="00737A2B" w:rsidP="000E7EE3" w:rsidRDefault="00E372AE" w14:paraId="6E075BC0"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Emerging fast-fashion brands can increase competition in terms of pricing </w:t>
            </w:r>
          </w:p>
          <w:p w:rsidRPr="007B2CA8" w:rsidR="00737A2B" w:rsidP="000E7EE3" w:rsidRDefault="00E372AE" w14:paraId="73C5F1DB"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Consumer awareness for sustainable brands can affect their brand image </w:t>
            </w:r>
          </w:p>
          <w:p w:rsidRPr="007B2CA8" w:rsidR="002A74EF" w:rsidP="000E7EE3" w:rsidRDefault="00E372AE" w14:paraId="083D98F8"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Waste management practices can affect its brand image </w:t>
            </w:r>
          </w:p>
          <w:p w:rsidRPr="007B2CA8" w:rsidR="00D23F80" w:rsidP="000E7EE3" w:rsidRDefault="00E372AE" w14:paraId="675FC319" wp14:textId="77777777">
            <w:pPr>
              <w:pStyle w:val="ListParagraph"/>
              <w:numPr>
                <w:ilvl w:val="0"/>
                <w:numId w:val="2"/>
              </w:numPr>
              <w:spacing w:line="360" w:lineRule="auto"/>
              <w:jc w:val="both"/>
              <w:rPr>
                <w:rFonts w:ascii="Times New Roman" w:hAnsi="Times New Roman" w:cs="Times New Roman"/>
                <w:b/>
                <w:bCs/>
                <w:sz w:val="24"/>
                <w:szCs w:val="24"/>
                <w:lang w:val="en-GB"/>
              </w:rPr>
            </w:pPr>
            <w:r w:rsidRPr="007B2CA8">
              <w:rPr>
                <w:rFonts w:ascii="Times New Roman" w:hAnsi="Times New Roman" w:cs="Times New Roman"/>
                <w:sz w:val="24"/>
                <w:szCs w:val="24"/>
                <w:lang w:val="en-GB"/>
              </w:rPr>
              <w:t xml:space="preserve">COVID-19 restrictions pose impediments to </w:t>
            </w:r>
            <w:r w:rsidRPr="007B2CA8">
              <w:rPr>
                <w:rFonts w:ascii="Times New Roman" w:hAnsi="Times New Roman" w:cs="Times New Roman"/>
                <w:sz w:val="24"/>
                <w:szCs w:val="24"/>
                <w:lang w:val="en-GB"/>
              </w:rPr>
              <w:t>international expansion</w:t>
            </w:r>
          </w:p>
        </w:tc>
      </w:tr>
    </w:tbl>
    <w:p xmlns:wp14="http://schemas.microsoft.com/office/word/2010/wordml" w:rsidRPr="007B2CA8" w:rsidR="007832D8" w:rsidP="000E7EE3" w:rsidRDefault="007832D8" w14:paraId="41C8F396" wp14:textId="77777777">
      <w:pPr>
        <w:spacing w:line="360" w:lineRule="auto"/>
        <w:jc w:val="both"/>
        <w:rPr>
          <w:rFonts w:ascii="Times New Roman" w:hAnsi="Times New Roman" w:cs="Times New Roman"/>
          <w:b/>
          <w:bCs/>
          <w:sz w:val="24"/>
          <w:szCs w:val="24"/>
          <w:lang w:val="en-GB"/>
        </w:rPr>
      </w:pPr>
    </w:p>
    <w:p xmlns:wp14="http://schemas.microsoft.com/office/word/2010/wordml" w:rsidRPr="007B2CA8" w:rsidR="00737A2B" w:rsidP="000E7EE3" w:rsidRDefault="00E372AE" w14:paraId="78A1F953" wp14:textId="77777777">
      <w:pPr>
        <w:spacing w:line="360" w:lineRule="auto"/>
        <w:jc w:val="both"/>
        <w:rPr>
          <w:rFonts w:ascii="Times New Roman" w:hAnsi="Times New Roman" w:cs="Times New Roman"/>
          <w:b/>
          <w:bCs/>
          <w:i/>
          <w:iCs/>
          <w:sz w:val="24"/>
          <w:szCs w:val="24"/>
          <w:lang w:val="en-GB"/>
        </w:rPr>
      </w:pPr>
      <w:r w:rsidRPr="007B2CA8">
        <w:rPr>
          <w:rFonts w:ascii="Times New Roman" w:hAnsi="Times New Roman" w:cs="Times New Roman"/>
          <w:b/>
          <w:bCs/>
          <w:i/>
          <w:iCs/>
          <w:sz w:val="24"/>
          <w:szCs w:val="24"/>
          <w:lang w:val="en-GB"/>
        </w:rPr>
        <w:t xml:space="preserve">Analysis </w:t>
      </w:r>
    </w:p>
    <w:p xmlns:wp14="http://schemas.microsoft.com/office/word/2010/wordml" w:rsidRPr="007B2CA8" w:rsidR="00737A2B" w:rsidP="000E7EE3" w:rsidRDefault="00E372AE" w14:paraId="4C9EC17F"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lastRenderedPageBreak/>
        <w:t>Currently, Alexander McQueen has significant strengths in terms of financial position, brand identity, market position, and exclusive positioning. However, external factors such as consumer awareness and increased need f</w:t>
      </w:r>
      <w:r w:rsidRPr="007B2CA8">
        <w:rPr>
          <w:rFonts w:ascii="Times New Roman" w:hAnsi="Times New Roman" w:cs="Times New Roman"/>
          <w:sz w:val="24"/>
          <w:szCs w:val="24"/>
          <w:lang w:val="en-GB"/>
        </w:rPr>
        <w:t xml:space="preserve">or sustainability are posing threat to the organisation. </w:t>
      </w:r>
      <w:r w:rsidRPr="007B2CA8" w:rsidR="007349C9">
        <w:rPr>
          <w:rFonts w:ascii="Times New Roman" w:hAnsi="Times New Roman" w:cs="Times New Roman"/>
          <w:color w:val="222222"/>
          <w:sz w:val="24"/>
          <w:szCs w:val="24"/>
          <w:shd w:val="clear" w:color="auto" w:fill="FFFFFF"/>
          <w:lang w:val="en-GB"/>
        </w:rPr>
        <w:t>Pedersen</w:t>
      </w:r>
      <w:r w:rsidR="007349C9">
        <w:rPr>
          <w:rFonts w:ascii="Times New Roman" w:hAnsi="Times New Roman" w:cs="Times New Roman"/>
          <w:color w:val="222222"/>
          <w:sz w:val="24"/>
          <w:szCs w:val="24"/>
          <w:shd w:val="clear" w:color="auto" w:fill="FFFFFF"/>
          <w:lang w:val="en-GB"/>
        </w:rPr>
        <w:t xml:space="preserve"> </w:t>
      </w:r>
      <w:r w:rsidRPr="007B2CA8" w:rsidR="007349C9">
        <w:rPr>
          <w:rFonts w:ascii="Times New Roman" w:hAnsi="Times New Roman" w:cs="Times New Roman"/>
          <w:i/>
          <w:iCs/>
          <w:sz w:val="24"/>
          <w:szCs w:val="24"/>
          <w:lang w:val="en-GB"/>
        </w:rPr>
        <w:t>et</w:t>
      </w:r>
      <w:r w:rsidRPr="007B2CA8" w:rsidR="000E7EE3">
        <w:rPr>
          <w:rFonts w:ascii="Times New Roman" w:hAnsi="Times New Roman" w:cs="Times New Roman"/>
          <w:i/>
          <w:iCs/>
          <w:sz w:val="24"/>
          <w:szCs w:val="24"/>
          <w:lang w:val="en-GB"/>
        </w:rPr>
        <w:t xml:space="preserve"> al. </w:t>
      </w:r>
      <w:r w:rsidRPr="007B2CA8">
        <w:rPr>
          <w:rFonts w:ascii="Times New Roman" w:hAnsi="Times New Roman" w:cs="Times New Roman"/>
          <w:sz w:val="24"/>
          <w:szCs w:val="24"/>
          <w:lang w:val="en-GB"/>
        </w:rPr>
        <w:t>(</w:t>
      </w:r>
      <w:r w:rsidRPr="007B2CA8" w:rsidR="000E7EE3">
        <w:rPr>
          <w:rFonts w:ascii="Times New Roman" w:hAnsi="Times New Roman" w:cs="Times New Roman"/>
          <w:sz w:val="24"/>
          <w:szCs w:val="24"/>
          <w:lang w:val="en-GB"/>
        </w:rPr>
        <w:t>2018</w:t>
      </w:r>
      <w:r w:rsidRPr="007B2CA8">
        <w:rPr>
          <w:rFonts w:ascii="Times New Roman" w:hAnsi="Times New Roman" w:cs="Times New Roman"/>
          <w:sz w:val="24"/>
          <w:szCs w:val="24"/>
          <w:lang w:val="en-GB"/>
        </w:rPr>
        <w:t xml:space="preserve">) noted that in recent year consumers are increasingly preferring sustainable fashion, cruelty-free products, and clothing made from ethically sourced materials. </w:t>
      </w:r>
      <w:r w:rsidRPr="007B2CA8" w:rsidR="007349C9">
        <w:rPr>
          <w:rFonts w:ascii="Times New Roman" w:hAnsi="Times New Roman" w:cs="Times New Roman"/>
          <w:color w:val="222222"/>
          <w:sz w:val="24"/>
          <w:szCs w:val="24"/>
          <w:shd w:val="clear" w:color="auto" w:fill="FFFFFF"/>
          <w:lang w:val="en-GB"/>
        </w:rPr>
        <w:t>Caniato</w:t>
      </w:r>
      <w:r w:rsidR="007349C9">
        <w:rPr>
          <w:rFonts w:ascii="Times New Roman" w:hAnsi="Times New Roman" w:cs="Times New Roman"/>
          <w:color w:val="222222"/>
          <w:sz w:val="24"/>
          <w:szCs w:val="24"/>
          <w:shd w:val="clear" w:color="auto" w:fill="FFFFFF"/>
          <w:lang w:val="en-GB"/>
        </w:rPr>
        <w:t xml:space="preserve"> </w:t>
      </w:r>
      <w:r w:rsidRPr="007B2CA8" w:rsidR="007349C9">
        <w:rPr>
          <w:rFonts w:ascii="Times New Roman" w:hAnsi="Times New Roman" w:cs="Times New Roman"/>
          <w:i/>
          <w:iCs/>
          <w:sz w:val="24"/>
          <w:szCs w:val="24"/>
          <w:lang w:val="en-GB"/>
        </w:rPr>
        <w:t>et</w:t>
      </w:r>
      <w:r w:rsidRPr="007B2CA8" w:rsidR="000E7EE3">
        <w:rPr>
          <w:rFonts w:ascii="Times New Roman" w:hAnsi="Times New Roman" w:cs="Times New Roman"/>
          <w:i/>
          <w:iCs/>
          <w:sz w:val="24"/>
          <w:szCs w:val="24"/>
          <w:lang w:val="en-GB"/>
        </w:rPr>
        <w:t xml:space="preserve"> al. </w:t>
      </w:r>
      <w:r w:rsidRPr="007B2CA8" w:rsidR="005F44B0">
        <w:rPr>
          <w:rFonts w:ascii="Times New Roman" w:hAnsi="Times New Roman" w:cs="Times New Roman"/>
          <w:sz w:val="24"/>
          <w:szCs w:val="24"/>
          <w:lang w:val="en-GB"/>
        </w:rPr>
        <w:t>(</w:t>
      </w:r>
      <w:r w:rsidRPr="007B2CA8" w:rsidR="000E7EE3">
        <w:rPr>
          <w:rFonts w:ascii="Times New Roman" w:hAnsi="Times New Roman" w:cs="Times New Roman"/>
          <w:sz w:val="24"/>
          <w:szCs w:val="24"/>
          <w:lang w:val="en-GB"/>
        </w:rPr>
        <w:t>2012</w:t>
      </w:r>
      <w:r w:rsidRPr="007B2CA8" w:rsidR="005F44B0">
        <w:rPr>
          <w:rFonts w:ascii="Times New Roman" w:hAnsi="Times New Roman" w:cs="Times New Roman"/>
          <w:sz w:val="24"/>
          <w:szCs w:val="24"/>
          <w:lang w:val="en-GB"/>
        </w:rPr>
        <w:t xml:space="preserve">) noted that </w:t>
      </w:r>
      <w:r w:rsidRPr="007B2CA8" w:rsidR="002A74EF">
        <w:rPr>
          <w:rFonts w:ascii="Times New Roman" w:hAnsi="Times New Roman" w:cs="Times New Roman"/>
          <w:sz w:val="24"/>
          <w:szCs w:val="24"/>
          <w:lang w:val="en-GB"/>
        </w:rPr>
        <w:t xml:space="preserve">business models do not include a component of considering end-use of product or dealing of waste. Alexander McQueen also does not focus on effective waste management which indicates their business model lacks sustainability. Lack of sustainability is one of the weaknesses of the firm. However, there is a significant opportunity of enhancing the sustainability of the business model and supply chain through changing business practices. </w:t>
      </w:r>
    </w:p>
    <w:p xmlns:wp14="http://schemas.microsoft.com/office/word/2010/wordml" w:rsidRPr="007B2CA8" w:rsidR="002A74EF" w:rsidP="000E7EE3" w:rsidRDefault="00E372AE" w14:paraId="261FD44E" wp14:textId="77777777">
      <w:pPr>
        <w:spacing w:line="360" w:lineRule="auto"/>
        <w:jc w:val="both"/>
        <w:rPr>
          <w:rFonts w:ascii="Times New Roman" w:hAnsi="Times New Roman" w:cs="Times New Roman"/>
          <w:b/>
          <w:bCs/>
          <w:sz w:val="24"/>
          <w:szCs w:val="24"/>
          <w:lang w:val="en-GB"/>
        </w:rPr>
      </w:pPr>
      <w:r w:rsidRPr="007B2CA8">
        <w:rPr>
          <w:rFonts w:ascii="Times New Roman" w:hAnsi="Times New Roman" w:cs="Times New Roman"/>
          <w:b/>
          <w:bCs/>
          <w:sz w:val="24"/>
          <w:szCs w:val="24"/>
          <w:lang w:val="en-GB"/>
        </w:rPr>
        <w:t>Changes made in recent years</w:t>
      </w:r>
    </w:p>
    <w:p xmlns:wp14="http://schemas.microsoft.com/office/word/2010/wordml" w:rsidRPr="007B2CA8" w:rsidR="002A74EF" w:rsidP="000E7EE3" w:rsidRDefault="00E372AE" w14:paraId="2A5800EF"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Considering the changes in </w:t>
      </w:r>
      <w:r w:rsidRPr="007B2CA8">
        <w:rPr>
          <w:rFonts w:ascii="Times New Roman" w:hAnsi="Times New Roman" w:cs="Times New Roman"/>
          <w:sz w:val="24"/>
          <w:szCs w:val="24"/>
          <w:lang w:val="en-GB"/>
        </w:rPr>
        <w:t xml:space="preserve">the external business environment and the trends, Alexander McQueen has made changes in the business model. The first change is introducing a low-priced brand McQ which was manufactured and distributed worldwide by SINV SpA through a license agreement. In </w:t>
      </w:r>
      <w:r w:rsidRPr="007B2CA8">
        <w:rPr>
          <w:rFonts w:ascii="Times New Roman" w:hAnsi="Times New Roman" w:cs="Times New Roman"/>
          <w:sz w:val="24"/>
          <w:szCs w:val="24"/>
          <w:lang w:val="en-GB"/>
        </w:rPr>
        <w:t>terms of business model, it introduced licensing for global distribution and it also enhanced its presence in e-commerce. As the stores had limited accessibility, it has implemented a new multichannel distribution system which includes e-commerce, direct-t</w:t>
      </w:r>
      <w:r w:rsidRPr="007B2CA8">
        <w:rPr>
          <w:rFonts w:ascii="Times New Roman" w:hAnsi="Times New Roman" w:cs="Times New Roman"/>
          <w:sz w:val="24"/>
          <w:szCs w:val="24"/>
          <w:lang w:val="en-GB"/>
        </w:rPr>
        <w:t xml:space="preserve">o-consumer, and retail. </w:t>
      </w:r>
      <w:r w:rsidRPr="007B2CA8" w:rsidR="00D23D6A">
        <w:rPr>
          <w:rFonts w:ascii="Times New Roman" w:hAnsi="Times New Roman" w:cs="Times New Roman"/>
          <w:sz w:val="24"/>
          <w:szCs w:val="24"/>
          <w:lang w:val="en-GB"/>
        </w:rPr>
        <w:t>The official website of the brand is used for distributing directly to the consumers and offline in the physical stores. Apart from that resellers like Net-a-Porter, Flannels, Farfetch are also used for distributing the products</w:t>
      </w:r>
      <w:r w:rsidRPr="007B2CA8" w:rsidR="000E7EE3">
        <w:rPr>
          <w:rFonts w:ascii="Times New Roman" w:hAnsi="Times New Roman" w:cs="Times New Roman"/>
          <w:sz w:val="24"/>
          <w:szCs w:val="24"/>
          <w:lang w:val="en-GB"/>
        </w:rPr>
        <w:t xml:space="preserve"> (</w:t>
      </w:r>
      <w:r w:rsidRPr="007B2CA8" w:rsidR="000E7EE3">
        <w:rPr>
          <w:rFonts w:ascii="Times New Roman" w:hAnsi="Times New Roman" w:cs="Times New Roman"/>
          <w:color w:val="000000"/>
          <w:sz w:val="24"/>
          <w:szCs w:val="24"/>
          <w:shd w:val="clear" w:color="auto" w:fill="FFFFFF"/>
          <w:lang w:val="en-GB"/>
        </w:rPr>
        <w:t>Forrester, 2021</w:t>
      </w:r>
      <w:r w:rsidRPr="007B2CA8" w:rsidR="000E7EE3">
        <w:rPr>
          <w:rFonts w:ascii="Times New Roman" w:hAnsi="Times New Roman" w:cs="Times New Roman"/>
          <w:sz w:val="24"/>
          <w:szCs w:val="24"/>
          <w:lang w:val="en-GB"/>
        </w:rPr>
        <w:t>)</w:t>
      </w:r>
      <w:r w:rsidRPr="007B2CA8" w:rsidR="00D23D6A">
        <w:rPr>
          <w:rFonts w:ascii="Times New Roman" w:hAnsi="Times New Roman" w:cs="Times New Roman"/>
          <w:sz w:val="24"/>
          <w:szCs w:val="24"/>
          <w:lang w:val="en-GB"/>
        </w:rPr>
        <w:t xml:space="preserve">. </w:t>
      </w:r>
    </w:p>
    <w:p xmlns:wp14="http://schemas.microsoft.com/office/word/2010/wordml" w:rsidRPr="007B2CA8" w:rsidR="00D23D6A" w:rsidP="000E7EE3" w:rsidRDefault="00E372AE" w14:paraId="459A67E7"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According to </w:t>
      </w:r>
      <w:r w:rsidRPr="007B2CA8" w:rsidR="007349C9">
        <w:rPr>
          <w:rFonts w:ascii="Times New Roman" w:hAnsi="Times New Roman" w:cs="Times New Roman"/>
          <w:color w:val="222222"/>
          <w:sz w:val="24"/>
          <w:szCs w:val="24"/>
          <w:shd w:val="clear" w:color="auto" w:fill="FFFFFF"/>
          <w:lang w:val="en-GB"/>
        </w:rPr>
        <w:t>Caniato</w:t>
      </w:r>
      <w:r w:rsidR="007349C9">
        <w:rPr>
          <w:rFonts w:ascii="Times New Roman" w:hAnsi="Times New Roman" w:cs="Times New Roman"/>
          <w:color w:val="222222"/>
          <w:sz w:val="24"/>
          <w:szCs w:val="24"/>
          <w:shd w:val="clear" w:color="auto" w:fill="FFFFFF"/>
          <w:lang w:val="en-GB"/>
        </w:rPr>
        <w:t xml:space="preserve"> </w:t>
      </w:r>
      <w:r w:rsidRPr="007B2CA8" w:rsidR="007349C9">
        <w:rPr>
          <w:rFonts w:ascii="Times New Roman" w:hAnsi="Times New Roman" w:cs="Times New Roman"/>
          <w:i/>
          <w:iCs/>
          <w:sz w:val="24"/>
          <w:szCs w:val="24"/>
          <w:lang w:val="en-GB"/>
        </w:rPr>
        <w:t>et</w:t>
      </w:r>
      <w:r w:rsidRPr="007B2CA8" w:rsidR="000E7EE3">
        <w:rPr>
          <w:rFonts w:ascii="Times New Roman" w:hAnsi="Times New Roman" w:cs="Times New Roman"/>
          <w:i/>
          <w:iCs/>
          <w:sz w:val="24"/>
          <w:szCs w:val="24"/>
          <w:lang w:val="en-GB"/>
        </w:rPr>
        <w:t xml:space="preserve"> al. </w:t>
      </w:r>
      <w:r w:rsidRPr="007B2CA8">
        <w:rPr>
          <w:rFonts w:ascii="Times New Roman" w:hAnsi="Times New Roman" w:cs="Times New Roman"/>
          <w:sz w:val="24"/>
          <w:szCs w:val="24"/>
          <w:lang w:val="en-GB"/>
        </w:rPr>
        <w:t>(</w:t>
      </w:r>
      <w:r w:rsidRPr="007B2CA8" w:rsidR="000E7EE3">
        <w:rPr>
          <w:rFonts w:ascii="Times New Roman" w:hAnsi="Times New Roman" w:cs="Times New Roman"/>
          <w:sz w:val="24"/>
          <w:szCs w:val="24"/>
          <w:lang w:val="en-GB"/>
        </w:rPr>
        <w:t>2012</w:t>
      </w:r>
      <w:r w:rsidRPr="007B2CA8">
        <w:rPr>
          <w:rFonts w:ascii="Times New Roman" w:hAnsi="Times New Roman" w:cs="Times New Roman"/>
          <w:sz w:val="24"/>
          <w:szCs w:val="24"/>
          <w:lang w:val="en-GB"/>
        </w:rPr>
        <w:t>) consumers globally are choosing sustainable fashion brands over fast-fashion brands. It has affected Alexander McQueen as well. As a part of Kering-owned brands, this brand has considered becoming fur-free</w:t>
      </w:r>
      <w:r w:rsidRPr="007B2CA8">
        <w:rPr>
          <w:rFonts w:ascii="Times New Roman" w:hAnsi="Times New Roman" w:cs="Times New Roman"/>
          <w:sz w:val="24"/>
          <w:szCs w:val="24"/>
          <w:lang w:val="en-GB"/>
        </w:rPr>
        <w:t xml:space="preserve"> as the industry is turning to vegan alternatives</w:t>
      </w:r>
      <w:r w:rsidRPr="007B2CA8" w:rsidR="000E7EE3">
        <w:rPr>
          <w:rFonts w:ascii="Times New Roman" w:hAnsi="Times New Roman" w:cs="Times New Roman"/>
          <w:sz w:val="24"/>
          <w:szCs w:val="24"/>
          <w:lang w:val="en-GB"/>
        </w:rPr>
        <w:t xml:space="preserve"> (</w:t>
      </w:r>
      <w:r w:rsidRPr="007B2CA8" w:rsidR="000E7EE3">
        <w:rPr>
          <w:rFonts w:ascii="Times New Roman" w:hAnsi="Times New Roman" w:cs="Times New Roman"/>
          <w:color w:val="000000"/>
          <w:sz w:val="24"/>
          <w:szCs w:val="24"/>
          <w:shd w:val="clear" w:color="auto" w:fill="FFFFFF"/>
          <w:lang w:val="en-GB"/>
        </w:rPr>
        <w:t>The Business of Fashion. 2021</w:t>
      </w:r>
      <w:r w:rsidRPr="007B2CA8" w:rsidR="000E7EE3">
        <w:rPr>
          <w:rFonts w:ascii="Times New Roman" w:hAnsi="Times New Roman" w:cs="Times New Roman"/>
          <w:sz w:val="24"/>
          <w:szCs w:val="24"/>
          <w:lang w:val="en-GB"/>
        </w:rPr>
        <w:t>)</w:t>
      </w:r>
      <w:r w:rsidRPr="007B2CA8">
        <w:rPr>
          <w:rFonts w:ascii="Times New Roman" w:hAnsi="Times New Roman" w:cs="Times New Roman"/>
          <w:sz w:val="24"/>
          <w:szCs w:val="24"/>
          <w:lang w:val="en-GB"/>
        </w:rPr>
        <w:t>. PETA is one of the powerful stakeholders which as a special group influences fashion houses due to the unethical practice of using fur and mink-skins. By changing the materi</w:t>
      </w:r>
      <w:r w:rsidRPr="007B2CA8">
        <w:rPr>
          <w:rFonts w:ascii="Times New Roman" w:hAnsi="Times New Roman" w:cs="Times New Roman"/>
          <w:sz w:val="24"/>
          <w:szCs w:val="24"/>
          <w:lang w:val="en-GB"/>
        </w:rPr>
        <w:t xml:space="preserve">als to fur-free, the brand has addressed the concern of the stakeholders. </w:t>
      </w:r>
    </w:p>
    <w:p xmlns:wp14="http://schemas.microsoft.com/office/word/2010/wordml" w:rsidRPr="007B2CA8" w:rsidR="00D23D6A" w:rsidP="000E7EE3" w:rsidRDefault="00E372AE" w14:paraId="0B08776A"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color w:val="222222"/>
          <w:sz w:val="24"/>
          <w:szCs w:val="24"/>
          <w:shd w:val="clear" w:color="auto" w:fill="FFFFFF"/>
          <w:lang w:val="en-GB"/>
        </w:rPr>
        <w:t xml:space="preserve">Thorisdottir and </w:t>
      </w:r>
      <w:r w:rsidRPr="007B2CA8" w:rsidR="007349C9">
        <w:rPr>
          <w:rFonts w:ascii="Times New Roman" w:hAnsi="Times New Roman" w:cs="Times New Roman"/>
          <w:color w:val="222222"/>
          <w:sz w:val="24"/>
          <w:szCs w:val="24"/>
          <w:shd w:val="clear" w:color="auto" w:fill="FFFFFF"/>
          <w:lang w:val="en-GB"/>
        </w:rPr>
        <w:t>Johannsdottir</w:t>
      </w:r>
      <w:r w:rsidR="007349C9">
        <w:rPr>
          <w:rFonts w:ascii="Times New Roman" w:hAnsi="Times New Roman" w:cs="Times New Roman"/>
          <w:color w:val="222222"/>
          <w:sz w:val="24"/>
          <w:szCs w:val="24"/>
          <w:shd w:val="clear" w:color="auto" w:fill="FFFFFF"/>
          <w:lang w:val="en-GB"/>
        </w:rPr>
        <w:t xml:space="preserve"> </w:t>
      </w:r>
      <w:r w:rsidRPr="007B2CA8">
        <w:rPr>
          <w:rFonts w:ascii="Times New Roman" w:hAnsi="Times New Roman" w:cs="Times New Roman"/>
          <w:sz w:val="24"/>
          <w:szCs w:val="24"/>
          <w:lang w:val="en-GB"/>
        </w:rPr>
        <w:t xml:space="preserve">(2019) noted emission is a key concern of the fashion supply chain is the environmental impact of the global fashion supply chain </w:t>
      </w:r>
      <w:r w:rsidRPr="007B2CA8" w:rsidR="003E2581">
        <w:rPr>
          <w:rFonts w:ascii="Times New Roman" w:hAnsi="Times New Roman" w:cs="Times New Roman"/>
          <w:sz w:val="24"/>
          <w:szCs w:val="24"/>
          <w:lang w:val="en-GB"/>
        </w:rPr>
        <w:t xml:space="preserve">and the emission generated from its operations. </w:t>
      </w:r>
      <w:r w:rsidRPr="007B2CA8" w:rsidR="007349C9">
        <w:rPr>
          <w:rFonts w:ascii="Times New Roman" w:hAnsi="Times New Roman" w:cs="Times New Roman"/>
          <w:sz w:val="24"/>
          <w:szCs w:val="24"/>
          <w:lang w:val="en-GB"/>
        </w:rPr>
        <w:t xml:space="preserve">Alexander McQueen has used a science-based target for </w:t>
      </w:r>
      <w:r w:rsidRPr="007B2CA8" w:rsidR="007349C9">
        <w:rPr>
          <w:rFonts w:ascii="Times New Roman" w:hAnsi="Times New Roman" w:cs="Times New Roman"/>
          <w:sz w:val="24"/>
          <w:szCs w:val="24"/>
          <w:lang w:val="en-GB"/>
        </w:rPr>
        <w:lastRenderedPageBreak/>
        <w:t>reducing greenhouse gas emission generated from its operations and supply chain</w:t>
      </w:r>
      <w:r w:rsidR="007349C9">
        <w:rPr>
          <w:rFonts w:ascii="Times New Roman" w:hAnsi="Times New Roman" w:cs="Times New Roman"/>
          <w:sz w:val="24"/>
          <w:szCs w:val="24"/>
          <w:lang w:val="en-GB"/>
        </w:rPr>
        <w:t xml:space="preserve"> </w:t>
      </w:r>
      <w:r w:rsidRPr="007B2CA8" w:rsidR="007349C9">
        <w:rPr>
          <w:rFonts w:ascii="Times New Roman" w:hAnsi="Times New Roman" w:cs="Times New Roman"/>
          <w:sz w:val="24"/>
          <w:szCs w:val="24"/>
          <w:lang w:val="en-GB"/>
        </w:rPr>
        <w:t>(</w:t>
      </w:r>
      <w:r w:rsidRPr="007B2CA8" w:rsidR="007349C9">
        <w:rPr>
          <w:rFonts w:ascii="Times New Roman" w:hAnsi="Times New Roman" w:cs="Times New Roman"/>
          <w:color w:val="000000"/>
          <w:sz w:val="24"/>
          <w:szCs w:val="24"/>
          <w:shd w:val="clear" w:color="auto" w:fill="FFFFFF"/>
          <w:lang w:val="en-GB"/>
        </w:rPr>
        <w:t>Directory.goodonyou.eco. 2021</w:t>
      </w:r>
      <w:r w:rsidRPr="007B2CA8" w:rsidR="007349C9">
        <w:rPr>
          <w:rFonts w:ascii="Times New Roman" w:hAnsi="Times New Roman" w:cs="Times New Roman"/>
          <w:sz w:val="24"/>
          <w:szCs w:val="24"/>
          <w:lang w:val="en-GB"/>
        </w:rPr>
        <w:t xml:space="preserve">). </w:t>
      </w:r>
      <w:r w:rsidRPr="007B2CA8" w:rsidR="006E1C96">
        <w:rPr>
          <w:rFonts w:ascii="Times New Roman" w:hAnsi="Times New Roman" w:cs="Times New Roman"/>
          <w:sz w:val="24"/>
          <w:szCs w:val="24"/>
          <w:lang w:val="en-GB"/>
        </w:rPr>
        <w:t>It has reduced chromium and other hazardous chemicals from the leather tanning process but it has not started using eco-friendly materials.</w:t>
      </w:r>
    </w:p>
    <w:p xmlns:wp14="http://schemas.microsoft.com/office/word/2010/wordml" w:rsidRPr="007B2CA8" w:rsidR="006E1C96" w:rsidP="000E7EE3" w:rsidRDefault="00E372AE" w14:paraId="0BE45982"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As per </w:t>
      </w:r>
      <w:r w:rsidRPr="007B2CA8">
        <w:rPr>
          <w:rFonts w:ascii="Times New Roman" w:hAnsi="Times New Roman" w:cs="Times New Roman"/>
          <w:color w:val="000000"/>
          <w:sz w:val="24"/>
          <w:szCs w:val="24"/>
          <w:shd w:val="clear" w:color="auto" w:fill="FFFFFF"/>
          <w:lang w:val="en-GB"/>
        </w:rPr>
        <w:t>Sbs-zipper.com (2021)</w:t>
      </w:r>
      <w:r w:rsidRPr="007B2CA8">
        <w:rPr>
          <w:rFonts w:ascii="Times New Roman" w:hAnsi="Times New Roman" w:cs="Times New Roman"/>
          <w:sz w:val="24"/>
          <w:szCs w:val="24"/>
          <w:lang w:val="en-GB"/>
        </w:rPr>
        <w:t>, technological innovation and the use of digital technology proved to be vital for fashion brands in terms of enhancing the design and manufacturing o</w:t>
      </w:r>
      <w:r w:rsidRPr="007B2CA8">
        <w:rPr>
          <w:rFonts w:ascii="Times New Roman" w:hAnsi="Times New Roman" w:cs="Times New Roman"/>
          <w:sz w:val="24"/>
          <w:szCs w:val="24"/>
          <w:lang w:val="en-GB"/>
        </w:rPr>
        <w:t>f clothes. Technological innovations including state-of-the-art 3D printer, laser cutting machine, and digital printers have provided designers with the scope of realising brilliant ideas. Using technological innovation, the McQueen fashion house implement</w:t>
      </w:r>
      <w:r w:rsidRPr="007B2CA8">
        <w:rPr>
          <w:rFonts w:ascii="Times New Roman" w:hAnsi="Times New Roman" w:cs="Times New Roman"/>
          <w:sz w:val="24"/>
          <w:szCs w:val="24"/>
          <w:lang w:val="en-GB"/>
        </w:rPr>
        <w:t>ed digital print technology for making futuristic designs (</w:t>
      </w:r>
      <w:r w:rsidRPr="007B2CA8">
        <w:rPr>
          <w:rFonts w:ascii="Times New Roman" w:hAnsi="Times New Roman" w:cs="Times New Roman"/>
          <w:color w:val="000000"/>
          <w:sz w:val="24"/>
          <w:szCs w:val="24"/>
          <w:shd w:val="clear" w:color="auto" w:fill="FFFFFF"/>
          <w:lang w:val="en-GB"/>
        </w:rPr>
        <w:t>Sbs-zipper.com, 2021</w:t>
      </w:r>
      <w:r w:rsidRPr="007B2CA8">
        <w:rPr>
          <w:rFonts w:ascii="Times New Roman" w:hAnsi="Times New Roman" w:cs="Times New Roman"/>
          <w:sz w:val="24"/>
          <w:szCs w:val="24"/>
          <w:lang w:val="en-GB"/>
        </w:rPr>
        <w:t xml:space="preserve">). </w:t>
      </w:r>
    </w:p>
    <w:p xmlns:wp14="http://schemas.microsoft.com/office/word/2010/wordml" w:rsidRPr="007B2CA8" w:rsidR="00B82DC9" w:rsidP="000E7EE3" w:rsidRDefault="00E372AE" w14:paraId="4D25FC5B" wp14:textId="77777777">
      <w:pPr>
        <w:pStyle w:val="Heading1"/>
        <w:rPr>
          <w:lang w:val="en-GB"/>
        </w:rPr>
      </w:pPr>
      <w:bookmarkStart w:name="_Toc71232606" w:id="2"/>
      <w:r w:rsidRPr="007B2CA8">
        <w:rPr>
          <w:lang w:val="en-GB"/>
        </w:rPr>
        <w:t xml:space="preserve">Critical explanation of the changes </w:t>
      </w:r>
      <w:r w:rsidRPr="007B2CA8" w:rsidR="000E7EE3">
        <w:rPr>
          <w:lang w:val="en-GB"/>
        </w:rPr>
        <w:t>in Alexander McQueen</w:t>
      </w:r>
      <w:bookmarkEnd w:id="2"/>
    </w:p>
    <w:p xmlns:wp14="http://schemas.microsoft.com/office/word/2010/wordml" w:rsidRPr="007B2CA8" w:rsidR="0021145F" w:rsidP="000E7EE3" w:rsidRDefault="00E372AE" w14:paraId="4801DDA9"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It is evident from the SWOT table that McQueen's commitment to developing an ethical supply chain and moving towards</w:t>
      </w:r>
      <w:r w:rsidRPr="007B2CA8">
        <w:rPr>
          <w:rFonts w:ascii="Times New Roman" w:hAnsi="Times New Roman" w:cs="Times New Roman"/>
          <w:sz w:val="24"/>
          <w:szCs w:val="24"/>
          <w:lang w:val="en-GB"/>
        </w:rPr>
        <w:t xml:space="preserve"> eco-sustainable design is on par with the chief concerns of the current essay. As </w:t>
      </w:r>
      <w:r w:rsidRPr="007B2CA8">
        <w:rPr>
          <w:rFonts w:ascii="Times New Roman" w:hAnsi="Times New Roman" w:cs="Times New Roman"/>
          <w:color w:val="222222"/>
          <w:sz w:val="24"/>
          <w:szCs w:val="24"/>
          <w:shd w:val="clear" w:color="auto" w:fill="FFFFFF"/>
          <w:lang w:val="en-GB"/>
        </w:rPr>
        <w:t>Knox</w:t>
      </w:r>
      <w:r w:rsidRPr="007B2CA8">
        <w:rPr>
          <w:rFonts w:ascii="Times New Roman" w:hAnsi="Times New Roman" w:cs="Times New Roman"/>
          <w:sz w:val="24"/>
          <w:szCs w:val="24"/>
          <w:lang w:val="en-GB"/>
        </w:rPr>
        <w:t xml:space="preserve"> (2010) have noted, McQueen believes that the future of fashion lies in 100% recycling of the existing products. In a response to that, as the previous scholars have not</w:t>
      </w:r>
      <w:r w:rsidRPr="007B2CA8">
        <w:rPr>
          <w:rFonts w:ascii="Times New Roman" w:hAnsi="Times New Roman" w:cs="Times New Roman"/>
          <w:sz w:val="24"/>
          <w:szCs w:val="24"/>
          <w:lang w:val="en-GB"/>
        </w:rPr>
        <w:t>ed, McQueen launched their eco-responsible looks in the Spring/Summer 2020 show (</w:t>
      </w:r>
      <w:r w:rsidRPr="007B2CA8">
        <w:rPr>
          <w:rFonts w:ascii="Times New Roman" w:hAnsi="Times New Roman" w:cs="Times New Roman"/>
          <w:color w:val="222222"/>
          <w:sz w:val="24"/>
          <w:szCs w:val="24"/>
          <w:shd w:val="clear" w:color="auto" w:fill="FFFFFF"/>
          <w:lang w:val="en-GB"/>
        </w:rPr>
        <w:t>Le Drezen, 2020)</w:t>
      </w:r>
      <w:r w:rsidRPr="007B2CA8">
        <w:rPr>
          <w:rFonts w:ascii="Times New Roman" w:hAnsi="Times New Roman" w:cs="Times New Roman"/>
          <w:sz w:val="24"/>
          <w:szCs w:val="24"/>
          <w:lang w:val="en-GB"/>
        </w:rPr>
        <w:t>. Another instance of their commitment can be found from their reworking/reusing efforts with existing fabrics to address waste generation. Moreover, McQueen i</w:t>
      </w:r>
      <w:r w:rsidRPr="007B2CA8">
        <w:rPr>
          <w:rFonts w:ascii="Times New Roman" w:hAnsi="Times New Roman" w:cs="Times New Roman"/>
          <w:sz w:val="24"/>
          <w:szCs w:val="24"/>
          <w:lang w:val="en-GB"/>
        </w:rPr>
        <w:t xml:space="preserve">s convinced about using biodegradable fabrics to limit producing hazardous wastes. In a somewhat charitable move, McQueen attempted to help aspiring designers with their fabric </w:t>
      </w:r>
      <w:r w:rsidRPr="007B2CA8" w:rsidR="000E7EE3">
        <w:rPr>
          <w:rFonts w:ascii="Times New Roman" w:hAnsi="Times New Roman" w:cs="Times New Roman"/>
          <w:sz w:val="24"/>
          <w:szCs w:val="24"/>
          <w:lang w:val="en-GB"/>
        </w:rPr>
        <w:t>while</w:t>
      </w:r>
      <w:r w:rsidRPr="007B2CA8">
        <w:rPr>
          <w:rFonts w:ascii="Times New Roman" w:hAnsi="Times New Roman" w:cs="Times New Roman"/>
          <w:sz w:val="24"/>
          <w:szCs w:val="24"/>
          <w:lang w:val="en-GB"/>
        </w:rPr>
        <w:t xml:space="preserve"> making the industry more sustainable. For </w:t>
      </w:r>
      <w:r w:rsidRPr="007B2CA8">
        <w:rPr>
          <w:rFonts w:ascii="Times New Roman" w:hAnsi="Times New Roman" w:cs="Times New Roman"/>
          <w:color w:val="222222"/>
          <w:sz w:val="24"/>
          <w:szCs w:val="24"/>
          <w:shd w:val="clear" w:color="auto" w:fill="FFFFFF"/>
          <w:lang w:val="en-GB"/>
        </w:rPr>
        <w:t>Gwilt</w:t>
      </w:r>
      <w:r w:rsidRPr="007B2CA8">
        <w:rPr>
          <w:rFonts w:ascii="Times New Roman" w:hAnsi="Times New Roman" w:cs="Times New Roman"/>
          <w:sz w:val="24"/>
          <w:szCs w:val="24"/>
          <w:lang w:val="en-GB"/>
        </w:rPr>
        <w:t xml:space="preserve"> (2009), it can be read as</w:t>
      </w:r>
      <w:r w:rsidRPr="007B2CA8">
        <w:rPr>
          <w:rFonts w:ascii="Times New Roman" w:hAnsi="Times New Roman" w:cs="Times New Roman"/>
          <w:sz w:val="24"/>
          <w:szCs w:val="24"/>
          <w:lang w:val="en-GB"/>
        </w:rPr>
        <w:t xml:space="preserve"> their efforts for corporate social responsibility (CSR) since helping aspiring designers freely will aid them in involving participants from economically and socially diverse backgrounds. Another important aspect of their changes is reinforcing supplier e</w:t>
      </w:r>
      <w:r w:rsidRPr="007B2CA8">
        <w:rPr>
          <w:rFonts w:ascii="Times New Roman" w:hAnsi="Times New Roman" w:cs="Times New Roman"/>
          <w:sz w:val="24"/>
          <w:szCs w:val="24"/>
          <w:lang w:val="en-GB"/>
        </w:rPr>
        <w:t xml:space="preserve">ngagement, which will be highly helpful in the phase of the pandemic. To put it briefly, as they aim to highlight and sustain British craft, they tend to employ artisans and local technicians with the aim of mutual benefits.  </w:t>
      </w:r>
    </w:p>
    <w:p xmlns:wp14="http://schemas.microsoft.com/office/word/2010/wordml" w:rsidRPr="007B2CA8" w:rsidR="0021145F" w:rsidP="000E7EE3" w:rsidRDefault="00E372AE" w14:paraId="763F5875"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Critical analysis of changes</w:t>
      </w:r>
    </w:p>
    <w:p xmlns:wp14="http://schemas.microsoft.com/office/word/2010/wordml" w:rsidRPr="007B2CA8" w:rsidR="0021145F" w:rsidP="000E7EE3" w:rsidRDefault="00E372AE" w14:paraId="13993BEE"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It is evident from the SWOT analysis that, as far as environmental issues and sustainability are concerned, McQueen is committed to developing supplier engagement, reuse excess stock, use biodegradable fabrics, and encourage aspirant designers to acquire d</w:t>
      </w:r>
      <w:r w:rsidRPr="007B2CA8">
        <w:rPr>
          <w:rFonts w:ascii="Times New Roman" w:hAnsi="Times New Roman" w:cs="Times New Roman"/>
          <w:sz w:val="24"/>
          <w:szCs w:val="24"/>
          <w:lang w:val="en-GB"/>
        </w:rPr>
        <w:t xml:space="preserve">iversification in inventory. However, as </w:t>
      </w:r>
      <w:r w:rsidRPr="007B2CA8">
        <w:rPr>
          <w:rFonts w:ascii="Times New Roman" w:hAnsi="Times New Roman" w:cs="Times New Roman"/>
          <w:color w:val="222222"/>
          <w:sz w:val="24"/>
          <w:szCs w:val="24"/>
          <w:shd w:val="clear" w:color="auto" w:fill="FFFFFF"/>
          <w:lang w:val="en-GB"/>
        </w:rPr>
        <w:t>Ozdamar-Ertekin</w:t>
      </w:r>
      <w:r w:rsidRPr="007B2CA8">
        <w:rPr>
          <w:rFonts w:ascii="Times New Roman" w:hAnsi="Times New Roman" w:cs="Times New Roman"/>
          <w:sz w:val="24"/>
          <w:szCs w:val="24"/>
          <w:lang w:val="en-GB"/>
        </w:rPr>
        <w:t xml:space="preserve"> (2019) has brilliantly pointed out, COVID-19 </w:t>
      </w:r>
      <w:r w:rsidRPr="007B2CA8">
        <w:rPr>
          <w:rFonts w:ascii="Times New Roman" w:hAnsi="Times New Roman" w:cs="Times New Roman"/>
          <w:sz w:val="24"/>
          <w:szCs w:val="24"/>
          <w:lang w:val="en-GB"/>
        </w:rPr>
        <w:lastRenderedPageBreak/>
        <w:t>entails the emergence of a prominent middle-income customer segment, which every fashion entity with the aim of survival must serve. However, as McQueen i</w:t>
      </w:r>
      <w:r w:rsidRPr="007B2CA8">
        <w:rPr>
          <w:rFonts w:ascii="Times New Roman" w:hAnsi="Times New Roman" w:cs="Times New Roman"/>
          <w:sz w:val="24"/>
          <w:szCs w:val="24"/>
          <w:lang w:val="en-GB"/>
        </w:rPr>
        <w:t>s a premium-end entity, it has no prior experience of serving the mass market. It also comes with the threat of dissolving their signature style, which will be tantamount to a compromise with their competitive advantage. This situation is exacerbated by th</w:t>
      </w:r>
      <w:r w:rsidRPr="007B2CA8">
        <w:rPr>
          <w:rFonts w:ascii="Times New Roman" w:hAnsi="Times New Roman" w:cs="Times New Roman"/>
          <w:sz w:val="24"/>
          <w:szCs w:val="24"/>
          <w:lang w:val="en-GB"/>
        </w:rPr>
        <w:t xml:space="preserve">eir limited global presence and virtual visibility. </w:t>
      </w:r>
    </w:p>
    <w:p xmlns:wp14="http://schemas.microsoft.com/office/word/2010/wordml" w:rsidRPr="007B2CA8" w:rsidR="0021145F" w:rsidP="000E7EE3" w:rsidRDefault="00E372AE" w14:paraId="57731C85" wp14:textId="77777777">
      <w:pPr>
        <w:pStyle w:val="Heading1"/>
        <w:rPr>
          <w:lang w:val="en-GB"/>
        </w:rPr>
      </w:pPr>
      <w:bookmarkStart w:name="_Toc71232607" w:id="3"/>
      <w:r w:rsidRPr="007B2CA8">
        <w:rPr>
          <w:lang w:val="en-GB"/>
        </w:rPr>
        <w:t>Explanation of competitive position</w:t>
      </w:r>
      <w:bookmarkEnd w:id="3"/>
    </w:p>
    <w:p xmlns:wp14="http://schemas.microsoft.com/office/word/2010/wordml" w:rsidRPr="007B2CA8" w:rsidR="0021145F" w:rsidP="000E7EE3" w:rsidRDefault="00E372AE" w14:paraId="51D7815F"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Product Life cycle</w:t>
      </w:r>
    </w:p>
    <w:p xmlns:wp14="http://schemas.microsoft.com/office/word/2010/wordml" w:rsidRPr="007B2CA8" w:rsidR="0021145F" w:rsidP="000E7EE3" w:rsidRDefault="00E372AE" w14:paraId="2F607DCA"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It is pointed out by </w:t>
      </w:r>
      <w:r w:rsidRPr="007B2CA8" w:rsidR="007349C9">
        <w:rPr>
          <w:rFonts w:ascii="Times New Roman" w:hAnsi="Times New Roman" w:cs="Times New Roman"/>
          <w:color w:val="222222"/>
          <w:sz w:val="24"/>
          <w:szCs w:val="24"/>
          <w:shd w:val="clear" w:color="auto" w:fill="FFFFFF"/>
          <w:lang w:val="en-GB"/>
        </w:rPr>
        <w:t>Ivan</w:t>
      </w:r>
      <w:r w:rsidR="007349C9">
        <w:rPr>
          <w:rFonts w:ascii="Times New Roman" w:hAnsi="Times New Roman" w:cs="Times New Roman"/>
          <w:color w:val="222222"/>
          <w:sz w:val="24"/>
          <w:szCs w:val="24"/>
          <w:shd w:val="clear" w:color="auto" w:fill="FFFFFF"/>
          <w:lang w:val="en-GB"/>
        </w:rPr>
        <w:t xml:space="preserve"> </w:t>
      </w:r>
      <w:r w:rsidRPr="007B2CA8" w:rsidR="007349C9">
        <w:rPr>
          <w:rFonts w:ascii="Times New Roman" w:hAnsi="Times New Roman" w:cs="Times New Roman"/>
          <w:i/>
          <w:sz w:val="24"/>
          <w:szCs w:val="24"/>
          <w:lang w:val="en-GB"/>
        </w:rPr>
        <w:t>et</w:t>
      </w:r>
      <w:r w:rsidRPr="007B2CA8">
        <w:rPr>
          <w:rFonts w:ascii="Times New Roman" w:hAnsi="Times New Roman" w:cs="Times New Roman"/>
          <w:i/>
          <w:sz w:val="24"/>
          <w:szCs w:val="24"/>
          <w:lang w:val="en-GB"/>
        </w:rPr>
        <w:t xml:space="preserve"> al</w:t>
      </w:r>
      <w:r w:rsidRPr="007B2CA8">
        <w:rPr>
          <w:rFonts w:ascii="Times New Roman" w:hAnsi="Times New Roman" w:cs="Times New Roman"/>
          <w:sz w:val="24"/>
          <w:szCs w:val="24"/>
          <w:lang w:val="en-GB"/>
        </w:rPr>
        <w:t xml:space="preserve">. (2016) that Product Life Cycle if employed in the fashion </w:t>
      </w:r>
      <w:r w:rsidRPr="007B2CA8" w:rsidR="007349C9">
        <w:rPr>
          <w:rFonts w:ascii="Times New Roman" w:hAnsi="Times New Roman" w:cs="Times New Roman"/>
          <w:sz w:val="24"/>
          <w:szCs w:val="24"/>
          <w:lang w:val="en-GB"/>
        </w:rPr>
        <w:t>industry</w:t>
      </w:r>
      <w:r w:rsidRPr="007B2CA8">
        <w:rPr>
          <w:rFonts w:ascii="Times New Roman" w:hAnsi="Times New Roman" w:cs="Times New Roman"/>
          <w:sz w:val="24"/>
          <w:szCs w:val="24"/>
          <w:lang w:val="en-GB"/>
        </w:rPr>
        <w:t xml:space="preserve"> can be an ideal tool for identifying the inheren</w:t>
      </w:r>
      <w:r w:rsidRPr="007B2CA8">
        <w:rPr>
          <w:rFonts w:ascii="Times New Roman" w:hAnsi="Times New Roman" w:cs="Times New Roman"/>
          <w:sz w:val="24"/>
          <w:szCs w:val="24"/>
          <w:lang w:val="en-GB"/>
        </w:rPr>
        <w:t>t propensity of fashion products of developing hazardous waste and flout the environmental norms. It will be evident that premium fashion brands like McQueen are not free from that. Briefly, this tool registers five phases of the life cycle of a product an</w:t>
      </w:r>
      <w:r w:rsidRPr="007B2CA8">
        <w:rPr>
          <w:rFonts w:ascii="Times New Roman" w:hAnsi="Times New Roman" w:cs="Times New Roman"/>
          <w:sz w:val="24"/>
          <w:szCs w:val="24"/>
          <w:lang w:val="en-GB"/>
        </w:rPr>
        <w:t xml:space="preserve">d those are: 1) Development, 2) Introduction, 3) Stabilisation, 4) Maturity, and 5) Decline. Scholars like </w:t>
      </w:r>
      <w:r w:rsidRPr="007B2CA8">
        <w:rPr>
          <w:rFonts w:ascii="Times New Roman" w:hAnsi="Times New Roman" w:cs="Times New Roman"/>
          <w:color w:val="222222"/>
          <w:sz w:val="24"/>
          <w:szCs w:val="24"/>
          <w:shd w:val="clear" w:color="auto" w:fill="FFFFFF"/>
          <w:lang w:val="en-GB"/>
        </w:rPr>
        <w:t>Williams and Earley</w:t>
      </w:r>
      <w:r w:rsidRPr="007B2CA8">
        <w:rPr>
          <w:rFonts w:ascii="Times New Roman" w:hAnsi="Times New Roman" w:cs="Times New Roman"/>
          <w:sz w:val="24"/>
          <w:szCs w:val="24"/>
          <w:lang w:val="en-GB"/>
        </w:rPr>
        <w:t xml:space="preserve"> (2013) have noted that, as far as fashion products are concerned, the emergence of Fast Fashion as an influential determinant has</w:t>
      </w:r>
      <w:r w:rsidRPr="007B2CA8">
        <w:rPr>
          <w:rFonts w:ascii="Times New Roman" w:hAnsi="Times New Roman" w:cs="Times New Roman"/>
          <w:sz w:val="24"/>
          <w:szCs w:val="24"/>
          <w:lang w:val="en-GB"/>
        </w:rPr>
        <w:t xml:space="preserve"> conditioned the existing brands to introduce new products far before the existing products have reached their maturity phase. The scholars have also noted that this situation is aggravated by the non-sustainable purchase of premium-end customers and resul</w:t>
      </w:r>
      <w:r w:rsidRPr="007B2CA8">
        <w:rPr>
          <w:rFonts w:ascii="Times New Roman" w:hAnsi="Times New Roman" w:cs="Times New Roman"/>
          <w:sz w:val="24"/>
          <w:szCs w:val="24"/>
          <w:lang w:val="en-GB"/>
        </w:rPr>
        <w:t>ted in a tremendous pile of wastes. The prime, material reason behind it is that, as the brands are deprived of the rewards from the stabilisation and maturity stage (characterised by average and low demands), they always want to compensate it by introduci</w:t>
      </w:r>
      <w:r w:rsidRPr="007B2CA8">
        <w:rPr>
          <w:rFonts w:ascii="Times New Roman" w:hAnsi="Times New Roman" w:cs="Times New Roman"/>
          <w:sz w:val="24"/>
          <w:szCs w:val="24"/>
          <w:lang w:val="en-GB"/>
        </w:rPr>
        <w:t xml:space="preserve">ng new products. However, it is optimistic to note that McQueen is aware of this fact and oriented their philosophy towards recycling/reusing as the future of fashion. </w:t>
      </w:r>
    </w:p>
    <w:p xmlns:wp14="http://schemas.microsoft.com/office/word/2010/wordml" w:rsidRPr="007B2CA8" w:rsidR="0021145F" w:rsidP="000E7EE3" w:rsidRDefault="00E372AE" w14:paraId="26BC1F59"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Porter’s Five Forces</w:t>
      </w:r>
    </w:p>
    <w:tbl>
      <w:tblPr>
        <w:tblStyle w:val="TableGrid"/>
        <w:tblW w:w="0" w:type="auto"/>
        <w:tblLook w:val="04A0"/>
      </w:tblPr>
      <w:tblGrid>
        <w:gridCol w:w="4621"/>
        <w:gridCol w:w="4621"/>
      </w:tblGrid>
      <w:tr xmlns:wp14="http://schemas.microsoft.com/office/word/2010/wordml" w:rsidRPr="007B2CA8" w:rsidR="006130F9" w:rsidTr="0021145F" w14:paraId="3AEDEFD4"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2C935E27"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Factors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4C94FBC7"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Remarks</w:t>
            </w:r>
          </w:p>
        </w:tc>
      </w:tr>
      <w:tr xmlns:wp14="http://schemas.microsoft.com/office/word/2010/wordml" w:rsidRPr="007B2CA8" w:rsidR="006130F9" w:rsidTr="0021145F" w14:paraId="3E5183E9"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73B543DA"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Bargaining power of buyers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32322AF5"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Moderate</w:t>
            </w:r>
            <w:r w:rsidRPr="007B2CA8">
              <w:rPr>
                <w:rFonts w:ascii="Times New Roman" w:hAnsi="Times New Roman" w:cs="Times New Roman"/>
                <w:sz w:val="24"/>
                <w:szCs w:val="24"/>
                <w:lang w:val="en-GB"/>
              </w:rPr>
              <w:t>, mostly due t</w:t>
            </w:r>
            <w:r w:rsidRPr="007B2CA8">
              <w:rPr>
                <w:rFonts w:ascii="Times New Roman" w:hAnsi="Times New Roman" w:cs="Times New Roman"/>
                <w:sz w:val="24"/>
                <w:szCs w:val="24"/>
                <w:lang w:val="en-GB"/>
              </w:rPr>
              <w:t>o the closure of several brands and McQueen operates in premium circuit</w:t>
            </w:r>
          </w:p>
        </w:tc>
      </w:tr>
      <w:tr xmlns:wp14="http://schemas.microsoft.com/office/word/2010/wordml" w:rsidRPr="007B2CA8" w:rsidR="006130F9" w:rsidTr="0021145F" w14:paraId="38B734A3"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4A7E73AB"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Bargaining power of suppliers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672A94CC"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Moderate</w:t>
            </w:r>
            <w:r w:rsidRPr="007B2CA8">
              <w:rPr>
                <w:rFonts w:ascii="Times New Roman" w:hAnsi="Times New Roman" w:cs="Times New Roman"/>
                <w:sz w:val="24"/>
                <w:szCs w:val="24"/>
                <w:lang w:val="en-GB"/>
              </w:rPr>
              <w:t>, due to the ambiguity of associating with premium bidders and uncertainty of the situation</w:t>
            </w:r>
          </w:p>
        </w:tc>
      </w:tr>
      <w:tr xmlns:wp14="http://schemas.microsoft.com/office/word/2010/wordml" w:rsidRPr="007B2CA8" w:rsidR="006130F9" w:rsidTr="0021145F" w14:paraId="3A4E8350"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7EBBC3DF"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lastRenderedPageBreak/>
              <w:t>Threat of substitutes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4B22CE94"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 xml:space="preserve">Low, </w:t>
            </w:r>
            <w:r w:rsidRPr="007B2CA8">
              <w:rPr>
                <w:rFonts w:ascii="Times New Roman" w:hAnsi="Times New Roman" w:cs="Times New Roman"/>
                <w:sz w:val="24"/>
                <w:szCs w:val="24"/>
                <w:lang w:val="en-GB"/>
              </w:rPr>
              <w:t xml:space="preserve">relatively fewer </w:t>
            </w:r>
            <w:r w:rsidRPr="007B2CA8">
              <w:rPr>
                <w:rFonts w:ascii="Times New Roman" w:hAnsi="Times New Roman" w:cs="Times New Roman"/>
                <w:sz w:val="24"/>
                <w:szCs w:val="24"/>
                <w:lang w:val="en-GB"/>
              </w:rPr>
              <w:t>alternatives with such corporate image as McQueen's</w:t>
            </w:r>
          </w:p>
        </w:tc>
      </w:tr>
      <w:tr xmlns:wp14="http://schemas.microsoft.com/office/word/2010/wordml" w:rsidRPr="007B2CA8" w:rsidR="006130F9" w:rsidTr="0021145F" w14:paraId="3A716FB3"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1C7EB3A3"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The threat of new entrants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32209116"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High</w:t>
            </w:r>
            <w:r w:rsidRPr="007B2CA8">
              <w:rPr>
                <w:rFonts w:ascii="Times New Roman" w:hAnsi="Times New Roman" w:cs="Times New Roman"/>
                <w:sz w:val="24"/>
                <w:szCs w:val="24"/>
                <w:lang w:val="en-GB"/>
              </w:rPr>
              <w:t>, new entrants can occupy the mass market with their e-commerce presence</w:t>
            </w:r>
          </w:p>
        </w:tc>
      </w:tr>
      <w:tr xmlns:wp14="http://schemas.microsoft.com/office/word/2010/wordml" w:rsidRPr="007B2CA8" w:rsidR="006130F9" w:rsidTr="0021145F" w14:paraId="0C9957F8"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2B7442E"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Competitive rivalry</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5154F8E9"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i/>
                <w:sz w:val="24"/>
                <w:szCs w:val="24"/>
                <w:lang w:val="en-GB"/>
              </w:rPr>
              <w:t>Moderate</w:t>
            </w:r>
            <w:r w:rsidRPr="007B2CA8">
              <w:rPr>
                <w:rFonts w:ascii="Times New Roman" w:hAnsi="Times New Roman" w:cs="Times New Roman"/>
                <w:sz w:val="24"/>
                <w:szCs w:val="24"/>
                <w:lang w:val="en-GB"/>
              </w:rPr>
              <w:t>, identical offerings though the signature style of McQueen is not imi</w:t>
            </w:r>
            <w:r w:rsidRPr="007B2CA8">
              <w:rPr>
                <w:rFonts w:ascii="Times New Roman" w:hAnsi="Times New Roman" w:cs="Times New Roman"/>
                <w:sz w:val="24"/>
                <w:szCs w:val="24"/>
                <w:lang w:val="en-GB"/>
              </w:rPr>
              <w:t>table</w:t>
            </w:r>
          </w:p>
        </w:tc>
      </w:tr>
    </w:tbl>
    <w:p xmlns:wp14="http://schemas.microsoft.com/office/word/2010/wordml" w:rsidRPr="007B2CA8" w:rsidR="0021145F" w:rsidP="000E7EE3" w:rsidRDefault="0021145F" w14:paraId="72A3D3EC" wp14:textId="77777777">
      <w:pPr>
        <w:spacing w:line="360" w:lineRule="auto"/>
        <w:jc w:val="both"/>
        <w:rPr>
          <w:rFonts w:ascii="Times New Roman" w:hAnsi="Times New Roman" w:cs="Times New Roman"/>
          <w:sz w:val="24"/>
          <w:szCs w:val="24"/>
          <w:lang w:val="en-GB"/>
        </w:rPr>
      </w:pPr>
    </w:p>
    <w:p xmlns:wp14="http://schemas.microsoft.com/office/word/2010/wordml" w:rsidRPr="007B2CA8" w:rsidR="0021145F" w:rsidP="000E7EE3" w:rsidRDefault="00E372AE" w14:paraId="79B66ACA"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Analysis</w:t>
      </w:r>
    </w:p>
    <w:p xmlns:wp14="http://schemas.microsoft.com/office/word/2010/wordml" w:rsidRPr="007B2CA8" w:rsidR="0021145F" w:rsidP="000E7EE3" w:rsidRDefault="00E372AE" w14:paraId="1FCB6BC0"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Premium-end customer, which is the central base of McQueen, will attempt to stay with the staple brands and, thus, do not influence the switching costs much. McQueen’s involvement with local technicians and artisans will help them negotiat</w:t>
      </w:r>
      <w:r w:rsidRPr="007B2CA8">
        <w:rPr>
          <w:rFonts w:ascii="Times New Roman" w:hAnsi="Times New Roman" w:cs="Times New Roman"/>
          <w:sz w:val="24"/>
          <w:szCs w:val="24"/>
          <w:lang w:val="en-GB"/>
        </w:rPr>
        <w:t>e the suppliers’ influence (</w:t>
      </w:r>
      <w:r w:rsidRPr="007B2CA8">
        <w:rPr>
          <w:rFonts w:ascii="Times New Roman" w:hAnsi="Times New Roman" w:cs="Times New Roman"/>
          <w:color w:val="222222"/>
          <w:sz w:val="24"/>
          <w:szCs w:val="24"/>
          <w:shd w:val="clear" w:color="auto" w:fill="FFFFFF"/>
          <w:lang w:val="en-GB"/>
        </w:rPr>
        <w:t xml:space="preserve">Coste-Manière </w:t>
      </w:r>
      <w:r w:rsidRPr="007B2CA8">
        <w:rPr>
          <w:rFonts w:ascii="Times New Roman" w:hAnsi="Times New Roman" w:cs="Times New Roman"/>
          <w:i/>
          <w:color w:val="222222"/>
          <w:sz w:val="24"/>
          <w:szCs w:val="24"/>
          <w:shd w:val="clear" w:color="auto" w:fill="FFFFFF"/>
          <w:lang w:val="en-GB"/>
        </w:rPr>
        <w:t>et al</w:t>
      </w:r>
      <w:r w:rsidRPr="007B2CA8">
        <w:rPr>
          <w:rFonts w:ascii="Times New Roman" w:hAnsi="Times New Roman" w:cs="Times New Roman"/>
          <w:color w:val="222222"/>
          <w:sz w:val="24"/>
          <w:szCs w:val="24"/>
          <w:shd w:val="clear" w:color="auto" w:fill="FFFFFF"/>
          <w:lang w:val="en-GB"/>
        </w:rPr>
        <w:t>. 2018)</w:t>
      </w:r>
      <w:r w:rsidRPr="007B2CA8">
        <w:rPr>
          <w:rFonts w:ascii="Times New Roman" w:hAnsi="Times New Roman" w:cs="Times New Roman"/>
          <w:sz w:val="24"/>
          <w:szCs w:val="24"/>
          <w:lang w:val="en-GB"/>
        </w:rPr>
        <w:t xml:space="preserve">. However, a strong social media presence is required for McQueen to cope with the new entrants. </w:t>
      </w:r>
    </w:p>
    <w:p xmlns:wp14="http://schemas.microsoft.com/office/word/2010/wordml" w:rsidRPr="007B2CA8" w:rsidR="0021145F" w:rsidP="000E7EE3" w:rsidRDefault="00E372AE" w14:paraId="1FB55B64"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Product Value Chain</w:t>
      </w:r>
    </w:p>
    <w:tbl>
      <w:tblPr>
        <w:tblStyle w:val="TableGrid"/>
        <w:tblW w:w="0" w:type="auto"/>
        <w:tblLook w:val="04A0"/>
      </w:tblPr>
      <w:tblGrid>
        <w:gridCol w:w="4621"/>
        <w:gridCol w:w="4621"/>
      </w:tblGrid>
      <w:tr xmlns:wp14="http://schemas.microsoft.com/office/word/2010/wordml" w:rsidRPr="007B2CA8" w:rsidR="006130F9" w:rsidTr="0021145F" w14:paraId="068159E9"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67C7B4C"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Support Activities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66E6B5DB"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Remarks</w:t>
            </w:r>
          </w:p>
        </w:tc>
      </w:tr>
      <w:tr xmlns:wp14="http://schemas.microsoft.com/office/word/2010/wordml" w:rsidRPr="007B2CA8" w:rsidR="006130F9" w:rsidTr="0021145F" w14:paraId="5798D41B"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398E458A"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Firm infrastructure</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43C65656" wp14:textId="77777777">
            <w:pPr>
              <w:pStyle w:val="ListParagraph"/>
              <w:numPr>
                <w:ilvl w:val="0"/>
                <w:numId w:val="7"/>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British craft – brand identity</w:t>
            </w:r>
          </w:p>
          <w:p w:rsidRPr="007B2CA8" w:rsidR="0021145F" w:rsidP="000E7EE3" w:rsidRDefault="00E372AE" w14:paraId="7BE0B773" wp14:textId="77777777">
            <w:pPr>
              <w:pStyle w:val="ListParagraph"/>
              <w:numPr>
                <w:ilvl w:val="0"/>
                <w:numId w:val="7"/>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Innovative capability</w:t>
            </w:r>
          </w:p>
          <w:p w:rsidRPr="007B2CA8" w:rsidR="0021145F" w:rsidP="000E7EE3" w:rsidRDefault="00E372AE" w14:paraId="7CA4006B" wp14:textId="77777777">
            <w:pPr>
              <w:pStyle w:val="ListParagraph"/>
              <w:numPr>
                <w:ilvl w:val="0"/>
                <w:numId w:val="7"/>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Task-based infrastructure</w:t>
            </w:r>
          </w:p>
          <w:p w:rsidRPr="007B2CA8" w:rsidR="0021145F" w:rsidP="000E7EE3" w:rsidRDefault="00E372AE" w14:paraId="3CE3B3EF" wp14:textId="77777777">
            <w:pPr>
              <w:pStyle w:val="ListParagraph"/>
              <w:numPr>
                <w:ilvl w:val="0"/>
                <w:numId w:val="7"/>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Matrix structure</w:t>
            </w:r>
          </w:p>
        </w:tc>
      </w:tr>
      <w:tr xmlns:wp14="http://schemas.microsoft.com/office/word/2010/wordml" w:rsidRPr="007B2CA8" w:rsidR="006130F9" w:rsidTr="0021145F" w14:paraId="6F9FAE7D"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069F803"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HRM</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39030ECB" wp14:textId="77777777">
            <w:pPr>
              <w:pStyle w:val="ListParagraph"/>
              <w:numPr>
                <w:ilvl w:val="0"/>
                <w:numId w:val="8"/>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Recruitment of local technicians/artisans</w:t>
            </w:r>
          </w:p>
          <w:p w:rsidRPr="007B2CA8" w:rsidR="0021145F" w:rsidP="000E7EE3" w:rsidRDefault="00E372AE" w14:paraId="5A83AF56" wp14:textId="77777777">
            <w:pPr>
              <w:pStyle w:val="ListParagraph"/>
              <w:numPr>
                <w:ilvl w:val="0"/>
                <w:numId w:val="8"/>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Free access to the aspiring designers – diversity</w:t>
            </w:r>
          </w:p>
          <w:p w:rsidRPr="007B2CA8" w:rsidR="0021145F" w:rsidP="000E7EE3" w:rsidRDefault="00E372AE" w14:paraId="067CBE18" wp14:textId="77777777">
            <w:pPr>
              <w:pStyle w:val="ListParagraph"/>
              <w:numPr>
                <w:ilvl w:val="0"/>
                <w:numId w:val="8"/>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Multicultural team</w:t>
            </w:r>
          </w:p>
        </w:tc>
      </w:tr>
      <w:tr xmlns:wp14="http://schemas.microsoft.com/office/word/2010/wordml" w:rsidRPr="007B2CA8" w:rsidR="006130F9" w:rsidTr="0021145F" w14:paraId="776260BB"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20F25CAF"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Technology development</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C7617E9" wp14:textId="77777777">
            <w:pPr>
              <w:pStyle w:val="ListParagraph"/>
              <w:numPr>
                <w:ilvl w:val="0"/>
                <w:numId w:val="9"/>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Online stores and e-commerce</w:t>
            </w:r>
          </w:p>
          <w:p w:rsidRPr="007B2CA8" w:rsidR="0021145F" w:rsidP="000E7EE3" w:rsidRDefault="00E372AE" w14:paraId="6F7C10C2" wp14:textId="77777777">
            <w:pPr>
              <w:pStyle w:val="ListParagraph"/>
              <w:numPr>
                <w:ilvl w:val="0"/>
                <w:numId w:val="9"/>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Innovative technology</w:t>
            </w:r>
          </w:p>
          <w:p w:rsidRPr="007B2CA8" w:rsidR="0021145F" w:rsidP="000E7EE3" w:rsidRDefault="00E372AE" w14:paraId="1DF21FDE" wp14:textId="77777777">
            <w:pPr>
              <w:pStyle w:val="ListParagraph"/>
              <w:numPr>
                <w:ilvl w:val="0"/>
                <w:numId w:val="9"/>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Digital prints</w:t>
            </w:r>
          </w:p>
          <w:p w:rsidRPr="007B2CA8" w:rsidR="000E7EE3" w:rsidP="000E7EE3" w:rsidRDefault="00E372AE" w14:paraId="5C4115AF" wp14:textId="77777777">
            <w:pPr>
              <w:pStyle w:val="ListParagraph"/>
              <w:numPr>
                <w:ilvl w:val="0"/>
                <w:numId w:val="9"/>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Social media for marketing communication </w:t>
            </w:r>
          </w:p>
        </w:tc>
      </w:tr>
      <w:tr xmlns:wp14="http://schemas.microsoft.com/office/word/2010/wordml" w:rsidRPr="007B2CA8" w:rsidR="006130F9" w:rsidTr="0021145F" w14:paraId="2C014B70"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97EBA4D"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Procurement</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343612B7"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In-house materials, designers, and tailors</w:t>
            </w:r>
          </w:p>
        </w:tc>
      </w:tr>
    </w:tbl>
    <w:p xmlns:wp14="http://schemas.microsoft.com/office/word/2010/wordml" w:rsidRPr="007B2CA8" w:rsidR="0021145F" w:rsidP="000E7EE3" w:rsidRDefault="0021145F" w14:paraId="0D0B940D" wp14:textId="77777777">
      <w:pPr>
        <w:spacing w:line="360" w:lineRule="auto"/>
        <w:jc w:val="both"/>
        <w:rPr>
          <w:rFonts w:ascii="Times New Roman" w:hAnsi="Times New Roman" w:cs="Times New Roman"/>
          <w:sz w:val="24"/>
          <w:szCs w:val="24"/>
          <w:lang w:val="en-GB"/>
        </w:rPr>
      </w:pPr>
    </w:p>
    <w:tbl>
      <w:tblPr>
        <w:tblStyle w:val="TableGrid"/>
        <w:tblW w:w="0" w:type="auto"/>
        <w:tblLook w:val="04A0"/>
      </w:tblPr>
      <w:tblGrid>
        <w:gridCol w:w="4621"/>
        <w:gridCol w:w="4621"/>
      </w:tblGrid>
      <w:tr xmlns:wp14="http://schemas.microsoft.com/office/word/2010/wordml" w:rsidRPr="007B2CA8" w:rsidR="006130F9" w:rsidTr="0021145F" w14:paraId="5D43C38B"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00045C1"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Primary activities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219ACF9B"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Remarks</w:t>
            </w:r>
          </w:p>
        </w:tc>
      </w:tr>
      <w:tr xmlns:wp14="http://schemas.microsoft.com/office/word/2010/wordml" w:rsidRPr="007B2CA8" w:rsidR="006130F9" w:rsidTr="0021145F" w14:paraId="4351B8D3"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1208CA70"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Operations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77699894"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In-house design</w:t>
            </w:r>
          </w:p>
          <w:p w:rsidRPr="007B2CA8" w:rsidR="000E7EE3" w:rsidP="000E7EE3" w:rsidRDefault="00E372AE" w14:paraId="15F039C3"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Retail and e-commerce </w:t>
            </w:r>
          </w:p>
          <w:p w:rsidRPr="007B2CA8" w:rsidR="000E7EE3" w:rsidP="000E7EE3" w:rsidRDefault="00E372AE" w14:paraId="7D674B27"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Multi-channel distribution </w:t>
            </w:r>
          </w:p>
        </w:tc>
      </w:tr>
      <w:tr xmlns:wp14="http://schemas.microsoft.com/office/word/2010/wordml" w:rsidRPr="007B2CA8" w:rsidR="006130F9" w:rsidTr="0021145F" w14:paraId="55CBDFA5"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741C17CE"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Inbound logistics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C6C3D2F"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Local and global</w:t>
            </w:r>
            <w:r w:rsidRPr="007B2CA8">
              <w:rPr>
                <w:rFonts w:ascii="Times New Roman" w:hAnsi="Times New Roman" w:cs="Times New Roman"/>
                <w:sz w:val="24"/>
                <w:szCs w:val="24"/>
                <w:lang w:val="en-GB"/>
              </w:rPr>
              <w:t xml:space="preserve"> suppliers</w:t>
            </w:r>
          </w:p>
          <w:p w:rsidRPr="007B2CA8" w:rsidR="0021145F" w:rsidP="000E7EE3" w:rsidRDefault="00E372AE" w14:paraId="65E3B857" wp14:textId="77777777">
            <w:pPr>
              <w:pStyle w:val="ListParagraph"/>
              <w:numPr>
                <w:ilvl w:val="0"/>
                <w:numId w:val="10"/>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Procures fabrics and materials locally </w:t>
            </w:r>
          </w:p>
        </w:tc>
      </w:tr>
      <w:tr xmlns:wp14="http://schemas.microsoft.com/office/word/2010/wordml" w:rsidRPr="007B2CA8" w:rsidR="006130F9" w:rsidTr="0021145F" w14:paraId="1AD7FED2"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395F8C1"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Outbound logistics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0DD3235F" wp14:textId="77777777">
            <w:pPr>
              <w:pStyle w:val="ListParagraph"/>
              <w:numPr>
                <w:ilvl w:val="0"/>
                <w:numId w:val="1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Products are on display </w:t>
            </w:r>
          </w:p>
          <w:p w:rsidRPr="007B2CA8" w:rsidR="0021145F" w:rsidP="000E7EE3" w:rsidRDefault="00E372AE" w14:paraId="7D6747DE" wp14:textId="77777777">
            <w:pPr>
              <w:pStyle w:val="ListParagraph"/>
              <w:numPr>
                <w:ilvl w:val="0"/>
                <w:numId w:val="1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Operates through online retailers</w:t>
            </w:r>
          </w:p>
          <w:p w:rsidRPr="007B2CA8" w:rsidR="0021145F" w:rsidP="000E7EE3" w:rsidRDefault="00E372AE" w14:paraId="31390FFD" wp14:textId="77777777">
            <w:pPr>
              <w:pStyle w:val="ListParagraph"/>
              <w:numPr>
                <w:ilvl w:val="0"/>
                <w:numId w:val="11"/>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E-commerce platforms, e-commerce, direct to consumers </w:t>
            </w:r>
          </w:p>
        </w:tc>
      </w:tr>
      <w:tr xmlns:wp14="http://schemas.microsoft.com/office/word/2010/wordml" w:rsidRPr="007B2CA8" w:rsidR="006130F9" w:rsidTr="0021145F" w14:paraId="3D47C5F9" wp14:textId="77777777">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6E288481" wp14:textId="77777777">
            <w:pPr>
              <w:spacing w:line="360" w:lineRule="auto"/>
              <w:jc w:val="both"/>
              <w:rPr>
                <w:rFonts w:ascii="Times New Roman" w:hAnsi="Times New Roman" w:cs="Times New Roman"/>
                <w:b/>
                <w:sz w:val="24"/>
                <w:szCs w:val="24"/>
                <w:lang w:val="en-GB"/>
              </w:rPr>
            </w:pPr>
            <w:r w:rsidRPr="007B2CA8">
              <w:rPr>
                <w:rFonts w:ascii="Times New Roman" w:hAnsi="Times New Roman" w:cs="Times New Roman"/>
                <w:b/>
                <w:sz w:val="24"/>
                <w:szCs w:val="24"/>
                <w:lang w:val="en-GB"/>
              </w:rPr>
              <w:t>Marketing, sales, and services</w:t>
            </w:r>
          </w:p>
        </w:tc>
        <w:tc>
          <w:tcPr>
            <w:tcW w:w="4621" w:type="dxa"/>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7B2CA8" w:rsidR="0021145F" w:rsidP="000E7EE3" w:rsidRDefault="00E372AE" w14:paraId="1598FBD6" wp14:textId="77777777">
            <w:pPr>
              <w:pStyle w:val="ListParagraph"/>
              <w:numPr>
                <w:ilvl w:val="0"/>
                <w:numId w:val="1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Posters, hoardings</w:t>
            </w:r>
          </w:p>
          <w:p w:rsidRPr="007B2CA8" w:rsidR="0021145F" w:rsidP="000E7EE3" w:rsidRDefault="00E372AE" w14:paraId="439C0101" wp14:textId="77777777">
            <w:pPr>
              <w:pStyle w:val="ListParagraph"/>
              <w:numPr>
                <w:ilvl w:val="0"/>
                <w:numId w:val="1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Social media </w:t>
            </w:r>
          </w:p>
          <w:p w:rsidRPr="007B2CA8" w:rsidR="000E7EE3" w:rsidP="000E7EE3" w:rsidRDefault="00E372AE" w14:paraId="6B7BB518" wp14:textId="77777777">
            <w:pPr>
              <w:pStyle w:val="ListParagraph"/>
              <w:numPr>
                <w:ilvl w:val="0"/>
                <w:numId w:val="1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Press release and public relations </w:t>
            </w:r>
          </w:p>
          <w:p w:rsidRPr="007B2CA8" w:rsidR="000E7EE3" w:rsidP="000E7EE3" w:rsidRDefault="00E372AE" w14:paraId="51F3A2A1" wp14:textId="77777777">
            <w:pPr>
              <w:pStyle w:val="ListParagraph"/>
              <w:numPr>
                <w:ilvl w:val="0"/>
                <w:numId w:val="12"/>
              </w:num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Use of social media and official website </w:t>
            </w:r>
          </w:p>
        </w:tc>
      </w:tr>
    </w:tbl>
    <w:p xmlns:wp14="http://schemas.microsoft.com/office/word/2010/wordml" w:rsidRPr="007B2CA8" w:rsidR="0021145F" w:rsidP="000E7EE3" w:rsidRDefault="0021145F" w14:paraId="0E27B00A" wp14:textId="77777777">
      <w:pPr>
        <w:spacing w:line="360" w:lineRule="auto"/>
        <w:jc w:val="both"/>
        <w:rPr>
          <w:rFonts w:ascii="Times New Roman" w:hAnsi="Times New Roman" w:cs="Times New Roman"/>
          <w:b/>
          <w:i/>
          <w:sz w:val="24"/>
          <w:szCs w:val="24"/>
          <w:lang w:val="en-GB"/>
        </w:rPr>
      </w:pPr>
    </w:p>
    <w:p xmlns:wp14="http://schemas.microsoft.com/office/word/2010/wordml" w:rsidRPr="007B2CA8" w:rsidR="0021145F" w:rsidP="000E7EE3" w:rsidRDefault="00E372AE" w14:paraId="134177B9" wp14:textId="77777777">
      <w:pPr>
        <w:spacing w:line="360" w:lineRule="auto"/>
        <w:jc w:val="both"/>
        <w:rPr>
          <w:rFonts w:ascii="Times New Roman" w:hAnsi="Times New Roman" w:cs="Times New Roman"/>
          <w:b/>
          <w:i/>
          <w:sz w:val="24"/>
          <w:szCs w:val="24"/>
          <w:lang w:val="en-GB"/>
        </w:rPr>
      </w:pPr>
      <w:r w:rsidRPr="007B2CA8">
        <w:rPr>
          <w:rFonts w:ascii="Times New Roman" w:hAnsi="Times New Roman" w:cs="Times New Roman"/>
          <w:b/>
          <w:i/>
          <w:sz w:val="24"/>
          <w:szCs w:val="24"/>
          <w:lang w:val="en-GB"/>
        </w:rPr>
        <w:t>Analysis</w:t>
      </w:r>
    </w:p>
    <w:p xmlns:wp14="http://schemas.microsoft.com/office/word/2010/wordml" w:rsidRPr="007B2CA8" w:rsidR="0021145F" w:rsidP="000E7EE3" w:rsidRDefault="00E372AE" w14:paraId="4D366BE7"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The value chain confirms that the competitive position of McQueen is owed to their commitment to British craft and the involvement of local technicians. It also confirms their reliance on traditional media such as poster and hoarding for marketing. </w:t>
      </w:r>
    </w:p>
    <w:p xmlns:wp14="http://schemas.microsoft.com/office/word/2010/wordml" w:rsidRPr="007B2CA8" w:rsidR="00B82DC9" w:rsidP="000E7EE3" w:rsidRDefault="00E372AE" w14:paraId="08BF9F4B" wp14:textId="77777777">
      <w:pPr>
        <w:pStyle w:val="Heading1"/>
        <w:rPr>
          <w:lang w:val="en-GB"/>
        </w:rPr>
      </w:pPr>
      <w:bookmarkStart w:name="_Toc71232608" w:id="4"/>
      <w:r w:rsidRPr="007B2CA8">
        <w:rPr>
          <w:lang w:val="en-GB"/>
        </w:rPr>
        <w:t>Recomm</w:t>
      </w:r>
      <w:r w:rsidRPr="007B2CA8">
        <w:rPr>
          <w:lang w:val="en-GB"/>
        </w:rPr>
        <w:t>endation</w:t>
      </w:r>
      <w:bookmarkEnd w:id="4"/>
    </w:p>
    <w:p xmlns:wp14="http://schemas.microsoft.com/office/word/2010/wordml" w:rsidRPr="007B2CA8" w:rsidR="006E1C96" w:rsidP="000E7EE3" w:rsidRDefault="00E372AE" w14:paraId="4A80F95D"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Considering the current competitive advantages of Alexander McQueen, it is evident that relative to the firm capability, the brand can </w:t>
      </w:r>
      <w:r w:rsidRPr="007B2CA8" w:rsidR="006E1C75">
        <w:rPr>
          <w:rFonts w:ascii="Times New Roman" w:hAnsi="Times New Roman" w:cs="Times New Roman"/>
          <w:sz w:val="24"/>
          <w:szCs w:val="24"/>
          <w:lang w:val="en-GB"/>
        </w:rPr>
        <w:t xml:space="preserve">increase the sustainability of the supply chain. As it does not operate as a fast-fashion brand and targets a niche market, currently, the brand needs to make a shift in terms of the use of materials. Working closely with the local British suppliers for sourcing cruelty-free materials, organic fabrics, and recycled fibres can help the brand to become more innovative and sustainable at the same time. </w:t>
      </w:r>
    </w:p>
    <w:p xmlns:wp14="http://schemas.microsoft.com/office/word/2010/wordml" w:rsidRPr="007B2CA8" w:rsidR="009F27F7" w:rsidP="000E7EE3" w:rsidRDefault="00E372AE" w14:paraId="4FDBF18C"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 xml:space="preserve">It has been identified that the brand does not have effective waste </w:t>
      </w:r>
      <w:r w:rsidRPr="007B2CA8" w:rsidR="00D23F80">
        <w:rPr>
          <w:rFonts w:ascii="Times New Roman" w:hAnsi="Times New Roman" w:cs="Times New Roman"/>
          <w:sz w:val="24"/>
          <w:szCs w:val="24"/>
          <w:lang w:val="en-GB"/>
        </w:rPr>
        <w:t xml:space="preserve">management and an ethically informed supply chain. The management needs to focus on ethical sourcing and </w:t>
      </w:r>
      <w:r w:rsidRPr="007B2CA8" w:rsidR="00D23F80">
        <w:rPr>
          <w:rFonts w:ascii="Times New Roman" w:hAnsi="Times New Roman" w:cs="Times New Roman"/>
          <w:sz w:val="24"/>
          <w:szCs w:val="24"/>
          <w:lang w:val="en-GB"/>
        </w:rPr>
        <w:lastRenderedPageBreak/>
        <w:t xml:space="preserve">positioning the brand as cruelty-free and sustainable fashion couture. Along with reducing emission focus on digital platforms and online channels would be effective in strengthening its business model further. </w:t>
      </w:r>
    </w:p>
    <w:p xmlns:wp14="http://schemas.microsoft.com/office/word/2010/wordml" w:rsidRPr="007B2CA8" w:rsidR="00B82DC9" w:rsidP="000E7EE3" w:rsidRDefault="00E372AE" w14:paraId="2B2A7A39" wp14:textId="77777777">
      <w:pPr>
        <w:pStyle w:val="Heading1"/>
        <w:rPr>
          <w:lang w:val="en-GB"/>
        </w:rPr>
      </w:pPr>
      <w:bookmarkStart w:name="_Toc71232609" w:id="5"/>
      <w:r w:rsidRPr="007B2CA8">
        <w:rPr>
          <w:lang w:val="en-GB"/>
        </w:rPr>
        <w:t>Conclusion</w:t>
      </w:r>
      <w:bookmarkEnd w:id="5"/>
    </w:p>
    <w:p xmlns:wp14="http://schemas.microsoft.com/office/word/2010/wordml" w:rsidRPr="007B2CA8" w:rsidR="000E7EE3" w:rsidP="000E7EE3" w:rsidRDefault="00E372AE" w14:paraId="0A312D57"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t>It is evident from the study that Alexander McQueen is committed to the sustaina</w:t>
      </w:r>
      <w:r w:rsidRPr="007B2CA8">
        <w:rPr>
          <w:rFonts w:ascii="Times New Roman" w:hAnsi="Times New Roman" w:cs="Times New Roman"/>
          <w:sz w:val="24"/>
          <w:szCs w:val="24"/>
          <w:lang w:val="en-GB"/>
        </w:rPr>
        <w:t>bility and environmental issues akin to the fashion industry and responds to them in terms of reusing excess stock, making biodegradable fabrics, and encouraging aspirant designers. However, given their premium-end position and uses of traditional media fo</w:t>
      </w:r>
      <w:r w:rsidRPr="007B2CA8">
        <w:rPr>
          <w:rFonts w:ascii="Times New Roman" w:hAnsi="Times New Roman" w:cs="Times New Roman"/>
          <w:sz w:val="24"/>
          <w:szCs w:val="24"/>
          <w:lang w:val="en-GB"/>
        </w:rPr>
        <w:t xml:space="preserve">r marketing, McQueen requires going through a positive repositioning to be flexible in addressing the emerging demand. </w:t>
      </w:r>
    </w:p>
    <w:p xmlns:wp14="http://schemas.microsoft.com/office/word/2010/wordml" w:rsidRPr="007B2CA8" w:rsidR="000E7EE3" w:rsidP="000E7EE3" w:rsidRDefault="00E372AE" w14:paraId="60061E4C" wp14:textId="77777777">
      <w:pPr>
        <w:spacing w:line="360" w:lineRule="auto"/>
        <w:jc w:val="both"/>
        <w:rPr>
          <w:rFonts w:ascii="Times New Roman" w:hAnsi="Times New Roman" w:cs="Times New Roman"/>
          <w:sz w:val="24"/>
          <w:szCs w:val="24"/>
          <w:lang w:val="en-GB"/>
        </w:rPr>
      </w:pPr>
      <w:r w:rsidRPr="007B2CA8">
        <w:rPr>
          <w:rFonts w:ascii="Times New Roman" w:hAnsi="Times New Roman" w:cs="Times New Roman"/>
          <w:sz w:val="24"/>
          <w:szCs w:val="24"/>
          <w:lang w:val="en-GB"/>
        </w:rPr>
        <w:br w:type="page"/>
      </w:r>
    </w:p>
    <w:p xmlns:wp14="http://schemas.microsoft.com/office/word/2010/wordml" w:rsidRPr="007B2CA8" w:rsidR="0021145F" w:rsidP="000E7EE3" w:rsidRDefault="00E372AE" w14:paraId="3B67569F" wp14:textId="77777777">
      <w:pPr>
        <w:pStyle w:val="Heading1"/>
        <w:rPr>
          <w:lang w:val="en-GB"/>
        </w:rPr>
      </w:pPr>
      <w:bookmarkStart w:name="_Toc71232610" w:id="6"/>
      <w:r w:rsidRPr="007B2CA8">
        <w:rPr>
          <w:lang w:val="en-GB"/>
        </w:rPr>
        <w:lastRenderedPageBreak/>
        <w:t>Reference list</w:t>
      </w:r>
      <w:bookmarkEnd w:id="6"/>
    </w:p>
    <w:p xmlns:wp14="http://schemas.microsoft.com/office/word/2010/wordml" w:rsidRPr="007B2CA8" w:rsidR="000E7EE3" w:rsidP="000E7EE3" w:rsidRDefault="00E372AE" w14:paraId="15A7CBC0"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Caniato, F., Caridi, M., Crippa</w:t>
      </w:r>
      <w:r w:rsidRPr="007B2CA8">
        <w:rPr>
          <w:rFonts w:ascii="Times New Roman" w:hAnsi="Times New Roman" w:cs="Times New Roman"/>
          <w:color w:val="222222"/>
          <w:sz w:val="24"/>
          <w:szCs w:val="24"/>
          <w:shd w:val="clear" w:color="auto" w:fill="FFFFFF"/>
          <w:lang w:val="en-GB"/>
        </w:rPr>
        <w:t>, L. and Moretto, A., 2012. Environmental sustainability in fashion supply chains: An exploratory case based research. </w:t>
      </w:r>
      <w:r w:rsidRPr="007B2CA8">
        <w:rPr>
          <w:rFonts w:ascii="Times New Roman" w:hAnsi="Times New Roman" w:cs="Times New Roman"/>
          <w:i/>
          <w:iCs/>
          <w:color w:val="222222"/>
          <w:sz w:val="24"/>
          <w:szCs w:val="24"/>
          <w:shd w:val="clear" w:color="auto" w:fill="FFFFFF"/>
          <w:lang w:val="en-GB"/>
        </w:rPr>
        <w:t>International journal of production economics</w:t>
      </w:r>
      <w:r w:rsidRPr="007B2CA8">
        <w:rPr>
          <w:rFonts w:ascii="Times New Roman" w:hAnsi="Times New Roman" w:cs="Times New Roman"/>
          <w:color w:val="222222"/>
          <w:sz w:val="24"/>
          <w:szCs w:val="24"/>
          <w:shd w:val="clear" w:color="auto" w:fill="FFFFFF"/>
          <w:lang w:val="en-GB"/>
        </w:rPr>
        <w:t>, </w:t>
      </w:r>
      <w:r w:rsidRPr="007B2CA8">
        <w:rPr>
          <w:rFonts w:ascii="Times New Roman" w:hAnsi="Times New Roman" w:cs="Times New Roman"/>
          <w:i/>
          <w:iCs/>
          <w:color w:val="222222"/>
          <w:sz w:val="24"/>
          <w:szCs w:val="24"/>
          <w:shd w:val="clear" w:color="auto" w:fill="FFFFFF"/>
          <w:lang w:val="en-GB"/>
        </w:rPr>
        <w:t>135</w:t>
      </w:r>
      <w:r w:rsidRPr="007B2CA8">
        <w:rPr>
          <w:rFonts w:ascii="Times New Roman" w:hAnsi="Times New Roman" w:cs="Times New Roman"/>
          <w:color w:val="222222"/>
          <w:sz w:val="24"/>
          <w:szCs w:val="24"/>
          <w:shd w:val="clear" w:color="auto" w:fill="FFFFFF"/>
          <w:lang w:val="en-GB"/>
        </w:rPr>
        <w:t xml:space="preserve">(2), pp.659-670. </w:t>
      </w:r>
      <w:hyperlink w:history="1" r:id="rId8">
        <w:r w:rsidRPr="007B2CA8">
          <w:rPr>
            <w:rStyle w:val="Hyperlink"/>
            <w:rFonts w:ascii="Times New Roman" w:hAnsi="Times New Roman" w:cs="Times New Roman"/>
            <w:sz w:val="24"/>
            <w:szCs w:val="24"/>
            <w:shd w:val="clear" w:color="auto" w:fill="FFFFFF"/>
            <w:lang w:val="en-GB"/>
          </w:rPr>
          <w:t>https://www.academia.edu/download/50006863/j.ijpe.2011.06.00120161031-18103-13omheb.pdf</w:t>
        </w:r>
      </w:hyperlink>
    </w:p>
    <w:p xmlns:wp14="http://schemas.microsoft.com/office/word/2010/wordml" w:rsidRPr="007B2CA8" w:rsidR="000E7EE3" w:rsidP="000E7EE3" w:rsidRDefault="00E372AE" w14:paraId="18622430"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Coste-Manière, I., Charpentier, P., Boyer, G., Croizet, K., Van Holt, J. and Chhabra, S., 2018. Innovation and Sustainability in the Lux</w:t>
      </w:r>
      <w:r w:rsidRPr="007B2CA8">
        <w:rPr>
          <w:rFonts w:ascii="Times New Roman" w:hAnsi="Times New Roman" w:cs="Times New Roman"/>
          <w:color w:val="222222"/>
          <w:sz w:val="24"/>
          <w:szCs w:val="24"/>
          <w:shd w:val="clear" w:color="auto" w:fill="FFFFFF"/>
          <w:lang w:val="en-GB"/>
        </w:rPr>
        <w:t>ury Fashion and Fabrics Industry. In </w:t>
      </w:r>
      <w:r w:rsidRPr="007B2CA8">
        <w:rPr>
          <w:rFonts w:ascii="Times New Roman" w:hAnsi="Times New Roman" w:cs="Times New Roman"/>
          <w:i/>
          <w:iCs/>
          <w:color w:val="222222"/>
          <w:sz w:val="24"/>
          <w:szCs w:val="24"/>
          <w:shd w:val="clear" w:color="auto" w:fill="FFFFFF"/>
          <w:lang w:val="en-GB"/>
        </w:rPr>
        <w:t>Models for Sustainable Framework in Luxury Fashion</w:t>
      </w:r>
      <w:r w:rsidRPr="007B2CA8">
        <w:rPr>
          <w:rFonts w:ascii="Times New Roman" w:hAnsi="Times New Roman" w:cs="Times New Roman"/>
          <w:color w:val="222222"/>
          <w:sz w:val="24"/>
          <w:szCs w:val="24"/>
          <w:shd w:val="clear" w:color="auto" w:fill="FFFFFF"/>
          <w:lang w:val="en-GB"/>
        </w:rPr>
        <w:t xml:space="preserve"> (pp. 11-34). Springer, Singapore. </w:t>
      </w:r>
      <w:hyperlink w:history="1" w:anchor="page=18" r:id="rId9">
        <w:r w:rsidRPr="007B2CA8">
          <w:rPr>
            <w:rStyle w:val="Hyperlink"/>
            <w:rFonts w:ascii="Times New Roman" w:hAnsi="Times New Roman" w:cs="Times New Roman"/>
            <w:sz w:val="24"/>
            <w:szCs w:val="24"/>
            <w:shd w:val="clear" w:color="auto" w:fill="FFFFFF"/>
            <w:lang w:val="en-GB"/>
          </w:rPr>
          <w:t>htt</w:t>
        </w:r>
        <w:r w:rsidRPr="007B2CA8">
          <w:rPr>
            <w:rStyle w:val="Hyperlink"/>
            <w:rFonts w:ascii="Times New Roman" w:hAnsi="Times New Roman" w:cs="Times New Roman"/>
            <w:sz w:val="24"/>
            <w:szCs w:val="24"/>
            <w:shd w:val="clear" w:color="auto" w:fill="FFFFFF"/>
            <w:lang w:val="en-GB"/>
          </w:rPr>
          <w:t>p://www.ndl.ethernet.edu.et/bitstream/123456789/75395/1/2018_Book_ModelsForSustainableFrameworkI.pdf#page=18</w:t>
        </w:r>
      </w:hyperlink>
    </w:p>
    <w:p xmlns:wp14="http://schemas.microsoft.com/office/word/2010/wordml" w:rsidRPr="007B2CA8" w:rsidR="000E7EE3" w:rsidP="000E7EE3" w:rsidRDefault="00E372AE" w14:paraId="7485FC1D" wp14:textId="77777777">
      <w:pPr>
        <w:spacing w:line="360" w:lineRule="auto"/>
        <w:jc w:val="both"/>
        <w:rPr>
          <w:rFonts w:ascii="Times New Roman" w:hAnsi="Times New Roman" w:cs="Times New Roman"/>
          <w:color w:val="000000"/>
          <w:sz w:val="24"/>
          <w:szCs w:val="24"/>
          <w:shd w:val="clear" w:color="auto" w:fill="FFFFFF"/>
          <w:lang w:val="en-GB"/>
        </w:rPr>
      </w:pPr>
      <w:r w:rsidRPr="007B2CA8">
        <w:rPr>
          <w:rFonts w:ascii="Times New Roman" w:hAnsi="Times New Roman" w:cs="Times New Roman"/>
          <w:color w:val="000000"/>
          <w:sz w:val="24"/>
          <w:szCs w:val="24"/>
          <w:shd w:val="clear" w:color="auto" w:fill="FFFFFF"/>
          <w:lang w:val="en-GB"/>
        </w:rPr>
        <w:t>Directory.goodonyou.eco. 2021. [online] Available at: &lt;https://directory.goodonyou.eco/brand/alexander-mcqueen#:~:text=Alexander%20McQueen%20is%20o</w:t>
      </w:r>
      <w:r w:rsidRPr="007B2CA8">
        <w:rPr>
          <w:rFonts w:ascii="Times New Roman" w:hAnsi="Times New Roman" w:cs="Times New Roman"/>
          <w:color w:val="000000"/>
          <w:sz w:val="24"/>
          <w:szCs w:val="24"/>
          <w:shd w:val="clear" w:color="auto" w:fill="FFFFFF"/>
          <w:lang w:val="en-GB"/>
        </w:rPr>
        <w:t>wned%20by,track%20to%20meet%20its%20target.&gt; [Accessed 6 May 2021].</w:t>
      </w:r>
    </w:p>
    <w:p xmlns:wp14="http://schemas.microsoft.com/office/word/2010/wordml" w:rsidRPr="007B2CA8" w:rsidR="000E7EE3" w:rsidP="000E7EE3" w:rsidRDefault="00E372AE" w14:paraId="4C2F165D" wp14:textId="77777777">
      <w:pPr>
        <w:spacing w:line="360" w:lineRule="auto"/>
        <w:jc w:val="both"/>
        <w:rPr>
          <w:rFonts w:ascii="Times New Roman" w:hAnsi="Times New Roman" w:cs="Times New Roman"/>
          <w:color w:val="000000"/>
          <w:sz w:val="24"/>
          <w:szCs w:val="24"/>
          <w:shd w:val="clear" w:color="auto" w:fill="FFFFFF"/>
          <w:lang w:val="en-GB"/>
        </w:rPr>
      </w:pPr>
      <w:r w:rsidRPr="007B2CA8">
        <w:rPr>
          <w:rFonts w:ascii="Times New Roman" w:hAnsi="Times New Roman" w:cs="Times New Roman"/>
          <w:color w:val="000000"/>
          <w:sz w:val="24"/>
          <w:szCs w:val="24"/>
          <w:shd w:val="clear" w:color="auto" w:fill="FFFFFF"/>
          <w:lang w:val="en-GB"/>
        </w:rPr>
        <w:t>Forrester, R., 2021. </w:t>
      </w:r>
      <w:r w:rsidRPr="007B2CA8">
        <w:rPr>
          <w:rFonts w:ascii="Times New Roman" w:hAnsi="Times New Roman" w:cs="Times New Roman"/>
          <w:i/>
          <w:iCs/>
          <w:color w:val="000000"/>
          <w:sz w:val="24"/>
          <w:szCs w:val="24"/>
          <w:shd w:val="clear" w:color="auto" w:fill="FFFFFF"/>
          <w:lang w:val="en-GB"/>
        </w:rPr>
        <w:t>Alexander McQueen Brand Report</w:t>
      </w:r>
      <w:r w:rsidRPr="007B2CA8">
        <w:rPr>
          <w:rFonts w:ascii="Times New Roman" w:hAnsi="Times New Roman" w:cs="Times New Roman"/>
          <w:color w:val="000000"/>
          <w:sz w:val="24"/>
          <w:szCs w:val="24"/>
          <w:shd w:val="clear" w:color="auto" w:fill="FFFFFF"/>
          <w:lang w:val="en-GB"/>
        </w:rPr>
        <w:t>. [online] Issuu. Available at: &lt;https://issuu.com/roseforrester/docs/gbft_alexander_mcqueen_report&gt; [Accessed 6 May 2021].</w:t>
      </w:r>
    </w:p>
    <w:p xmlns:wp14="http://schemas.microsoft.com/office/word/2010/wordml" w:rsidRPr="007B2CA8" w:rsidR="000E7EE3" w:rsidP="000E7EE3" w:rsidRDefault="00E372AE" w14:paraId="17084B42"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Gwilt</w:t>
      </w:r>
      <w:r w:rsidRPr="007B2CA8">
        <w:rPr>
          <w:rFonts w:ascii="Times New Roman" w:hAnsi="Times New Roman" w:cs="Times New Roman"/>
          <w:color w:val="222222"/>
          <w:sz w:val="24"/>
          <w:szCs w:val="24"/>
          <w:shd w:val="clear" w:color="auto" w:fill="FFFFFF"/>
          <w:lang w:val="en-GB"/>
        </w:rPr>
        <w:t>, A., 2009. Generating sustainable fashion: opportunities, innovation and the creative fashion designer. </w:t>
      </w:r>
      <w:r w:rsidRPr="007B2CA8">
        <w:rPr>
          <w:rFonts w:ascii="Times New Roman" w:hAnsi="Times New Roman" w:cs="Times New Roman"/>
          <w:i/>
          <w:iCs/>
          <w:color w:val="222222"/>
          <w:sz w:val="24"/>
          <w:szCs w:val="24"/>
          <w:shd w:val="clear" w:color="auto" w:fill="FFFFFF"/>
          <w:lang w:val="en-GB"/>
        </w:rPr>
        <w:t>Fashion and Well-Being</w:t>
      </w:r>
      <w:r w:rsidRPr="007B2CA8">
        <w:rPr>
          <w:rFonts w:ascii="Times New Roman" w:hAnsi="Times New Roman" w:cs="Times New Roman"/>
          <w:color w:val="222222"/>
          <w:sz w:val="24"/>
          <w:szCs w:val="24"/>
          <w:shd w:val="clear" w:color="auto" w:fill="FFFFFF"/>
          <w:lang w:val="en-GB"/>
        </w:rPr>
        <w:t xml:space="preserve">. </w:t>
      </w:r>
      <w:hyperlink w:history="1" r:id="rId10">
        <w:r w:rsidRPr="007B2CA8">
          <w:rPr>
            <w:rStyle w:val="Hyperlink"/>
            <w:rFonts w:ascii="Times New Roman" w:hAnsi="Times New Roman" w:cs="Times New Roman"/>
            <w:sz w:val="24"/>
            <w:szCs w:val="24"/>
            <w:shd w:val="clear" w:color="auto" w:fill="FFFFFF"/>
            <w:lang w:val="en-GB"/>
          </w:rPr>
          <w:t>https://opus.lib.uts.edu.au/bitstream/10453/</w:t>
        </w:r>
        <w:r w:rsidRPr="007B2CA8">
          <w:rPr>
            <w:rStyle w:val="Hyperlink"/>
            <w:rFonts w:ascii="Times New Roman" w:hAnsi="Times New Roman" w:cs="Times New Roman"/>
            <w:sz w:val="24"/>
            <w:szCs w:val="24"/>
            <w:shd w:val="clear" w:color="auto" w:fill="FFFFFF"/>
            <w:lang w:val="en-GB"/>
          </w:rPr>
          <w:t>11312/1/2008003739OK.pdf</w:t>
        </w:r>
      </w:hyperlink>
    </w:p>
    <w:p xmlns:wp14="http://schemas.microsoft.com/office/word/2010/wordml" w:rsidRPr="007B2CA8" w:rsidR="000E7EE3" w:rsidP="000E7EE3" w:rsidRDefault="00E372AE" w14:paraId="5A54B8D6"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Ivan, C.M., Mukta, R., Sudeep, C. and Burak, C., 2016. Long-term sustainable sustainability in luxury. Where else?. In </w:t>
      </w:r>
      <w:r w:rsidRPr="007B2CA8">
        <w:rPr>
          <w:rFonts w:ascii="Times New Roman" w:hAnsi="Times New Roman" w:cs="Times New Roman"/>
          <w:i/>
          <w:iCs/>
          <w:color w:val="222222"/>
          <w:sz w:val="24"/>
          <w:szCs w:val="24"/>
          <w:shd w:val="clear" w:color="auto" w:fill="FFFFFF"/>
          <w:lang w:val="en-GB"/>
        </w:rPr>
        <w:t>Handbook of sustainable luxury textiles and fashion</w:t>
      </w:r>
      <w:r w:rsidRPr="007B2CA8">
        <w:rPr>
          <w:rFonts w:ascii="Times New Roman" w:hAnsi="Times New Roman" w:cs="Times New Roman"/>
          <w:color w:val="222222"/>
          <w:sz w:val="24"/>
          <w:szCs w:val="24"/>
          <w:shd w:val="clear" w:color="auto" w:fill="FFFFFF"/>
          <w:lang w:val="en-GB"/>
        </w:rPr>
        <w:t xml:space="preserve"> (pp. 17-34). Springer, Singapore. </w:t>
      </w:r>
      <w:hyperlink w:history="1" w:anchor="page=25" r:id="rId11">
        <w:r w:rsidRPr="007B2CA8">
          <w:rPr>
            <w:rStyle w:val="Hyperlink"/>
            <w:rFonts w:ascii="Times New Roman" w:hAnsi="Times New Roman" w:cs="Times New Roman"/>
            <w:sz w:val="24"/>
            <w:szCs w:val="24"/>
            <w:shd w:val="clear" w:color="auto" w:fill="FFFFFF"/>
            <w:lang w:val="en-GB"/>
          </w:rPr>
          <w:t>http://ndl.ethernet.edu.et/bitstream/123456789/76782/1/Miguel%20Angel%20Gardetti.pdf#page=25</w:t>
        </w:r>
      </w:hyperlink>
    </w:p>
    <w:p xmlns:wp14="http://schemas.microsoft.com/office/word/2010/wordml" w:rsidRPr="007B2CA8" w:rsidR="000E7EE3" w:rsidP="000E7EE3" w:rsidRDefault="00E372AE" w14:paraId="4CD5AC28"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Kim, H.E., 2015. A study on the characteristics and t</w:t>
      </w:r>
      <w:r w:rsidRPr="007B2CA8">
        <w:rPr>
          <w:rFonts w:ascii="Times New Roman" w:hAnsi="Times New Roman" w:cs="Times New Roman"/>
          <w:color w:val="222222"/>
          <w:sz w:val="24"/>
          <w:szCs w:val="24"/>
          <w:shd w:val="clear" w:color="auto" w:fill="FFFFFF"/>
          <w:lang w:val="en-GB"/>
        </w:rPr>
        <w:t>rends of sustainable fashion through Esthetica at London Fashion Week. </w:t>
      </w:r>
      <w:r w:rsidRPr="007B2CA8">
        <w:rPr>
          <w:rFonts w:ascii="Times New Roman" w:hAnsi="Times New Roman" w:cs="Times New Roman"/>
          <w:i/>
          <w:iCs/>
          <w:color w:val="222222"/>
          <w:sz w:val="24"/>
          <w:szCs w:val="24"/>
          <w:shd w:val="clear" w:color="auto" w:fill="FFFFFF"/>
          <w:lang w:val="en-GB"/>
        </w:rPr>
        <w:t>Fashion &amp; Textile Research Journal</w:t>
      </w:r>
      <w:r w:rsidRPr="007B2CA8">
        <w:rPr>
          <w:rFonts w:ascii="Times New Roman" w:hAnsi="Times New Roman" w:cs="Times New Roman"/>
          <w:color w:val="222222"/>
          <w:sz w:val="24"/>
          <w:szCs w:val="24"/>
          <w:shd w:val="clear" w:color="auto" w:fill="FFFFFF"/>
          <w:lang w:val="en-GB"/>
        </w:rPr>
        <w:t>, </w:t>
      </w:r>
      <w:r w:rsidRPr="007B2CA8">
        <w:rPr>
          <w:rFonts w:ascii="Times New Roman" w:hAnsi="Times New Roman" w:cs="Times New Roman"/>
          <w:i/>
          <w:iCs/>
          <w:color w:val="222222"/>
          <w:sz w:val="24"/>
          <w:szCs w:val="24"/>
          <w:shd w:val="clear" w:color="auto" w:fill="FFFFFF"/>
          <w:lang w:val="en-GB"/>
        </w:rPr>
        <w:t>17</w:t>
      </w:r>
      <w:r w:rsidRPr="007B2CA8">
        <w:rPr>
          <w:rFonts w:ascii="Times New Roman" w:hAnsi="Times New Roman" w:cs="Times New Roman"/>
          <w:color w:val="222222"/>
          <w:sz w:val="24"/>
          <w:szCs w:val="24"/>
          <w:shd w:val="clear" w:color="auto" w:fill="FFFFFF"/>
          <w:lang w:val="en-GB"/>
        </w:rPr>
        <w:t xml:space="preserve">(2), pp.168-177. </w:t>
      </w:r>
      <w:hyperlink w:history="1" r:id="rId12">
        <w:r w:rsidRPr="007B2CA8">
          <w:rPr>
            <w:rStyle w:val="Hyperlink"/>
            <w:rFonts w:ascii="Times New Roman" w:hAnsi="Times New Roman" w:cs="Times New Roman"/>
            <w:sz w:val="24"/>
            <w:szCs w:val="24"/>
            <w:shd w:val="clear" w:color="auto" w:fill="FFFFFF"/>
            <w:lang w:val="en-GB"/>
          </w:rPr>
          <w:t>https://www.koreascience.or.kr/article/JAKO2015153389</w:t>
        </w:r>
        <w:r w:rsidRPr="007B2CA8">
          <w:rPr>
            <w:rStyle w:val="Hyperlink"/>
            <w:rFonts w:ascii="Times New Roman" w:hAnsi="Times New Roman" w:cs="Times New Roman"/>
            <w:sz w:val="24"/>
            <w:szCs w:val="24"/>
            <w:shd w:val="clear" w:color="auto" w:fill="FFFFFF"/>
            <w:lang w:val="en-GB"/>
          </w:rPr>
          <w:t>46179.pdf</w:t>
        </w:r>
      </w:hyperlink>
    </w:p>
    <w:p xmlns:wp14="http://schemas.microsoft.com/office/word/2010/wordml" w:rsidRPr="007B2CA8" w:rsidR="000E7EE3" w:rsidP="000E7EE3" w:rsidRDefault="00E372AE" w14:paraId="3C83275B"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lastRenderedPageBreak/>
        <w:t>Knox, K., 2010. </w:t>
      </w:r>
      <w:r w:rsidRPr="007B2CA8">
        <w:rPr>
          <w:rFonts w:ascii="Times New Roman" w:hAnsi="Times New Roman" w:cs="Times New Roman"/>
          <w:i/>
          <w:iCs/>
          <w:color w:val="222222"/>
          <w:sz w:val="24"/>
          <w:szCs w:val="24"/>
          <w:shd w:val="clear" w:color="auto" w:fill="FFFFFF"/>
          <w:lang w:val="en-GB"/>
        </w:rPr>
        <w:t>Alexander McQueen: Genius of a generation</w:t>
      </w:r>
      <w:r w:rsidRPr="007B2CA8">
        <w:rPr>
          <w:rFonts w:ascii="Times New Roman" w:hAnsi="Times New Roman" w:cs="Times New Roman"/>
          <w:color w:val="222222"/>
          <w:sz w:val="24"/>
          <w:szCs w:val="24"/>
          <w:shd w:val="clear" w:color="auto" w:fill="FFFFFF"/>
          <w:lang w:val="en-GB"/>
        </w:rPr>
        <w:t xml:space="preserve">. A&amp;C Black. </w:t>
      </w:r>
      <w:hyperlink w:history="1" r:id="rId13">
        <w:r w:rsidRPr="007B2CA8">
          <w:rPr>
            <w:rStyle w:val="Hyperlink"/>
            <w:rFonts w:ascii="Times New Roman" w:hAnsi="Times New Roman" w:cs="Times New Roman"/>
            <w:sz w:val="24"/>
            <w:szCs w:val="24"/>
            <w:shd w:val="clear" w:color="auto" w:fill="FFFFFF"/>
            <w:lang w:val="en-GB"/>
          </w:rPr>
          <w:t>htt</w:t>
        </w:r>
        <w:r w:rsidRPr="007B2CA8">
          <w:rPr>
            <w:rStyle w:val="Hyperlink"/>
            <w:rFonts w:ascii="Times New Roman" w:hAnsi="Times New Roman" w:cs="Times New Roman"/>
            <w:sz w:val="24"/>
            <w:szCs w:val="24"/>
            <w:shd w:val="clear" w:color="auto" w:fill="FFFFFF"/>
            <w:lang w:val="en-GB"/>
          </w:rPr>
          <w:t>ps://books.google.com/books?hl=en&amp;lr=&amp;id=o1vCAwAAQBAJ&amp;oi=fnd&amp;pg=PA5&amp;dq=sustainable+fashion+alexander+mcqueen&amp;ots=YvqP2znVsF&amp;sig=EpqHxkg-plO-j2nHJCsZ6dq0XU0</w:t>
        </w:r>
      </w:hyperlink>
    </w:p>
    <w:p xmlns:wp14="http://schemas.microsoft.com/office/word/2010/wordml" w:rsidRPr="007B2CA8" w:rsidR="000E7EE3" w:rsidP="000E7EE3" w:rsidRDefault="00E372AE" w14:paraId="73540C80"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 xml:space="preserve">Le Drezen, C (trans. Doggett Freya). 2020. </w:t>
      </w:r>
      <w:r w:rsidRPr="007B2CA8">
        <w:rPr>
          <w:rFonts w:ascii="Times New Roman" w:hAnsi="Times New Roman" w:cs="Times New Roman"/>
          <w:i/>
          <w:color w:val="222222"/>
          <w:sz w:val="24"/>
          <w:szCs w:val="24"/>
          <w:shd w:val="clear" w:color="auto" w:fill="FFFFFF"/>
          <w:lang w:val="en-GB"/>
        </w:rPr>
        <w:t>These Alexander McQueen creations prove that upcycling is</w:t>
      </w:r>
      <w:r w:rsidRPr="007B2CA8">
        <w:rPr>
          <w:rFonts w:ascii="Times New Roman" w:hAnsi="Times New Roman" w:cs="Times New Roman"/>
          <w:i/>
          <w:color w:val="222222"/>
          <w:sz w:val="24"/>
          <w:szCs w:val="24"/>
          <w:shd w:val="clear" w:color="auto" w:fill="FFFFFF"/>
          <w:lang w:val="en-GB"/>
        </w:rPr>
        <w:t xml:space="preserve"> the future of fashion</w:t>
      </w:r>
      <w:r w:rsidRPr="007B2CA8">
        <w:rPr>
          <w:rFonts w:ascii="Times New Roman" w:hAnsi="Times New Roman" w:cs="Times New Roman"/>
          <w:color w:val="222222"/>
          <w:sz w:val="24"/>
          <w:szCs w:val="24"/>
          <w:shd w:val="clear" w:color="auto" w:fill="FFFFFF"/>
          <w:lang w:val="en-GB"/>
        </w:rPr>
        <w:t xml:space="preserve">. Vogue. Retrieved 05 May 2021 from </w:t>
      </w:r>
      <w:hyperlink w:history="1" r:id="rId14">
        <w:r w:rsidRPr="007B2CA8">
          <w:rPr>
            <w:rStyle w:val="Hyperlink"/>
            <w:rFonts w:ascii="Times New Roman" w:hAnsi="Times New Roman" w:cs="Times New Roman"/>
            <w:sz w:val="24"/>
            <w:szCs w:val="24"/>
            <w:shd w:val="clear" w:color="auto" w:fill="FFFFFF"/>
            <w:lang w:val="en-GB"/>
          </w:rPr>
          <w:t>https://www.vogue.fr/fashion/article/alexander-mcqueen-creations-upcycling-future-of-fashio</w:t>
        </w:r>
        <w:r w:rsidRPr="007B2CA8">
          <w:rPr>
            <w:rStyle w:val="Hyperlink"/>
            <w:rFonts w:ascii="Times New Roman" w:hAnsi="Times New Roman" w:cs="Times New Roman"/>
            <w:sz w:val="24"/>
            <w:szCs w:val="24"/>
            <w:shd w:val="clear" w:color="auto" w:fill="FFFFFF"/>
            <w:lang w:val="en-GB"/>
          </w:rPr>
          <w:t>n</w:t>
        </w:r>
      </w:hyperlink>
    </w:p>
    <w:p xmlns:wp14="http://schemas.microsoft.com/office/word/2010/wordml" w:rsidRPr="007B2CA8" w:rsidR="000E7EE3" w:rsidP="000E7EE3" w:rsidRDefault="00E372AE" w14:paraId="0E482A3E"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Ozdamar-Ertekin, Z., 2019. Can Luxury Fashion Provide a Roadmap for Sustainability?. </w:t>
      </w:r>
      <w:r w:rsidRPr="007B2CA8">
        <w:rPr>
          <w:rFonts w:ascii="Times New Roman" w:hAnsi="Times New Roman" w:cs="Times New Roman"/>
          <w:i/>
          <w:iCs/>
          <w:color w:val="222222"/>
          <w:sz w:val="24"/>
          <w:szCs w:val="24"/>
          <w:shd w:val="clear" w:color="auto" w:fill="FFFFFF"/>
          <w:lang w:val="en-GB"/>
        </w:rPr>
        <w:t>Markets, Globalization &amp; Development Review</w:t>
      </w:r>
      <w:r w:rsidRPr="007B2CA8">
        <w:rPr>
          <w:rFonts w:ascii="Times New Roman" w:hAnsi="Times New Roman" w:cs="Times New Roman"/>
          <w:color w:val="222222"/>
          <w:sz w:val="24"/>
          <w:szCs w:val="24"/>
          <w:shd w:val="clear" w:color="auto" w:fill="FFFFFF"/>
          <w:lang w:val="en-GB"/>
        </w:rPr>
        <w:t>, </w:t>
      </w:r>
      <w:r w:rsidRPr="007B2CA8">
        <w:rPr>
          <w:rFonts w:ascii="Times New Roman" w:hAnsi="Times New Roman" w:cs="Times New Roman"/>
          <w:i/>
          <w:iCs/>
          <w:color w:val="222222"/>
          <w:sz w:val="24"/>
          <w:szCs w:val="24"/>
          <w:shd w:val="clear" w:color="auto" w:fill="FFFFFF"/>
          <w:lang w:val="en-GB"/>
        </w:rPr>
        <w:t>4</w:t>
      </w:r>
      <w:r w:rsidRPr="007B2CA8">
        <w:rPr>
          <w:rFonts w:ascii="Times New Roman" w:hAnsi="Times New Roman" w:cs="Times New Roman"/>
          <w:color w:val="222222"/>
          <w:sz w:val="24"/>
          <w:szCs w:val="24"/>
          <w:shd w:val="clear" w:color="auto" w:fill="FFFFFF"/>
          <w:lang w:val="en-GB"/>
        </w:rPr>
        <w:t xml:space="preserve">(1). </w:t>
      </w:r>
      <w:hyperlink w:history="1" r:id="rId15">
        <w:r w:rsidRPr="007B2CA8">
          <w:rPr>
            <w:rStyle w:val="Hyperlink"/>
            <w:rFonts w:ascii="Times New Roman" w:hAnsi="Times New Roman" w:cs="Times New Roman"/>
            <w:sz w:val="24"/>
            <w:szCs w:val="24"/>
            <w:shd w:val="clear" w:color="auto" w:fill="FFFFFF"/>
            <w:lang w:val="en-GB"/>
          </w:rPr>
          <w:t>https://digitalcommons.uri.edu/cgi/viewcontent.cgi?article=1102&amp;context=mgdr</w:t>
        </w:r>
      </w:hyperlink>
    </w:p>
    <w:p xmlns:wp14="http://schemas.microsoft.com/office/word/2010/wordml" w:rsidRPr="007B2CA8" w:rsidR="000E7EE3" w:rsidP="000E7EE3" w:rsidRDefault="00E372AE" w14:paraId="5D2F16FD"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Pedersen, E.R.G., Gwozdz, W. and Hvass, K.K., 2018. Exploring the relationship between business model innovation, corporate sustainability, and organisational values within the fa</w:t>
      </w:r>
      <w:r w:rsidRPr="007B2CA8">
        <w:rPr>
          <w:rFonts w:ascii="Times New Roman" w:hAnsi="Times New Roman" w:cs="Times New Roman"/>
          <w:color w:val="222222"/>
          <w:sz w:val="24"/>
          <w:szCs w:val="24"/>
          <w:shd w:val="clear" w:color="auto" w:fill="FFFFFF"/>
          <w:lang w:val="en-GB"/>
        </w:rPr>
        <w:t>shion industry. </w:t>
      </w:r>
      <w:r w:rsidRPr="007B2CA8">
        <w:rPr>
          <w:rFonts w:ascii="Times New Roman" w:hAnsi="Times New Roman" w:cs="Times New Roman"/>
          <w:i/>
          <w:iCs/>
          <w:color w:val="222222"/>
          <w:sz w:val="24"/>
          <w:szCs w:val="24"/>
          <w:shd w:val="clear" w:color="auto" w:fill="FFFFFF"/>
          <w:lang w:val="en-GB"/>
        </w:rPr>
        <w:t>Journal of Business Ethics</w:t>
      </w:r>
      <w:r w:rsidRPr="007B2CA8">
        <w:rPr>
          <w:rFonts w:ascii="Times New Roman" w:hAnsi="Times New Roman" w:cs="Times New Roman"/>
          <w:color w:val="222222"/>
          <w:sz w:val="24"/>
          <w:szCs w:val="24"/>
          <w:shd w:val="clear" w:color="auto" w:fill="FFFFFF"/>
          <w:lang w:val="en-GB"/>
        </w:rPr>
        <w:t>, </w:t>
      </w:r>
      <w:r w:rsidRPr="007B2CA8">
        <w:rPr>
          <w:rFonts w:ascii="Times New Roman" w:hAnsi="Times New Roman" w:cs="Times New Roman"/>
          <w:i/>
          <w:iCs/>
          <w:color w:val="222222"/>
          <w:sz w:val="24"/>
          <w:szCs w:val="24"/>
          <w:shd w:val="clear" w:color="auto" w:fill="FFFFFF"/>
          <w:lang w:val="en-GB"/>
        </w:rPr>
        <w:t>149</w:t>
      </w:r>
      <w:r w:rsidRPr="007B2CA8">
        <w:rPr>
          <w:rFonts w:ascii="Times New Roman" w:hAnsi="Times New Roman" w:cs="Times New Roman"/>
          <w:color w:val="222222"/>
          <w:sz w:val="24"/>
          <w:szCs w:val="24"/>
          <w:shd w:val="clear" w:color="auto" w:fill="FFFFFF"/>
          <w:lang w:val="en-GB"/>
        </w:rPr>
        <w:t xml:space="preserve">(2), pp.267-284. </w:t>
      </w:r>
      <w:hyperlink w:history="1" r:id="rId16">
        <w:r w:rsidRPr="007B2CA8">
          <w:rPr>
            <w:rStyle w:val="Hyperlink"/>
            <w:rFonts w:ascii="Times New Roman" w:hAnsi="Times New Roman" w:cs="Times New Roman"/>
            <w:sz w:val="24"/>
            <w:szCs w:val="24"/>
            <w:shd w:val="clear" w:color="auto" w:fill="FFFFFF"/>
            <w:lang w:val="en-GB"/>
          </w:rPr>
          <w:t>https://fardapaper.ir/mohavaha/uploads/2019/09/Fardapaper-Exploring-the-Relationship-Between-Business-Model-Innovation-Corporate-Sustainability-and-Organisational-Values-within-the-Fashion-Industry.pdf</w:t>
        </w:r>
      </w:hyperlink>
    </w:p>
    <w:p xmlns:wp14="http://schemas.microsoft.com/office/word/2010/wordml" w:rsidRPr="007B2CA8" w:rsidR="000E7EE3" w:rsidP="000E7EE3" w:rsidRDefault="00E372AE" w14:paraId="647011E0" wp14:textId="77777777">
      <w:pPr>
        <w:spacing w:line="360" w:lineRule="auto"/>
        <w:jc w:val="both"/>
        <w:rPr>
          <w:rFonts w:ascii="Times New Roman" w:hAnsi="Times New Roman" w:cs="Times New Roman"/>
          <w:sz w:val="28"/>
          <w:szCs w:val="28"/>
          <w:lang w:val="en-GB"/>
        </w:rPr>
      </w:pPr>
      <w:r w:rsidRPr="007B2CA8">
        <w:rPr>
          <w:rFonts w:ascii="Times New Roman" w:hAnsi="Times New Roman" w:cs="Times New Roman"/>
          <w:color w:val="000000"/>
          <w:sz w:val="24"/>
          <w:szCs w:val="24"/>
          <w:shd w:val="clear" w:color="auto" w:fill="FFFFFF"/>
          <w:lang w:val="en-GB"/>
        </w:rPr>
        <w:t>Sbs-zipper.com. 2021. </w:t>
      </w:r>
      <w:r w:rsidRPr="007B2CA8">
        <w:rPr>
          <w:rFonts w:ascii="Times New Roman" w:hAnsi="Times New Roman" w:cs="Times New Roman"/>
          <w:i/>
          <w:iCs/>
          <w:color w:val="000000"/>
          <w:sz w:val="24"/>
          <w:szCs w:val="24"/>
          <w:shd w:val="clear" w:color="auto" w:fill="FFFFFF"/>
          <w:lang w:val="en-GB"/>
        </w:rPr>
        <w:t>Increasi</w:t>
      </w:r>
      <w:r w:rsidRPr="007B2CA8">
        <w:rPr>
          <w:rFonts w:ascii="Times New Roman" w:hAnsi="Times New Roman" w:cs="Times New Roman"/>
          <w:i/>
          <w:iCs/>
          <w:color w:val="000000"/>
          <w:sz w:val="24"/>
          <w:szCs w:val="24"/>
          <w:shd w:val="clear" w:color="auto" w:fill="FFFFFF"/>
          <w:lang w:val="en-GB"/>
        </w:rPr>
        <w:t>ng Incorporation Of Technology Into The Fashion Industry | Decorative Zips and Fashion Trend</w:t>
      </w:r>
      <w:r w:rsidRPr="007B2CA8">
        <w:rPr>
          <w:rFonts w:ascii="Times New Roman" w:hAnsi="Times New Roman" w:cs="Times New Roman"/>
          <w:color w:val="000000"/>
          <w:sz w:val="24"/>
          <w:szCs w:val="24"/>
          <w:shd w:val="clear" w:color="auto" w:fill="FFFFFF"/>
          <w:lang w:val="en-GB"/>
        </w:rPr>
        <w:t>. [online] Available at: &lt;https://www.sbs-zipper.com/blog/increasing-incorporation-of-technology-into-the-fashion-industry/&gt; [Accessed 6 May 2021].</w:t>
      </w:r>
    </w:p>
    <w:p xmlns:wp14="http://schemas.microsoft.com/office/word/2010/wordml" w:rsidRPr="007B2CA8" w:rsidR="000E7EE3" w:rsidP="000E7EE3" w:rsidRDefault="00E372AE" w14:paraId="2EA1F062" wp14:textId="77777777">
      <w:pPr>
        <w:spacing w:line="360" w:lineRule="auto"/>
        <w:jc w:val="both"/>
        <w:rPr>
          <w:rFonts w:ascii="Times New Roman" w:hAnsi="Times New Roman" w:cs="Times New Roman"/>
          <w:color w:val="000000"/>
          <w:sz w:val="24"/>
          <w:szCs w:val="24"/>
          <w:shd w:val="clear" w:color="auto" w:fill="FFFFFF"/>
          <w:lang w:val="en-GB"/>
        </w:rPr>
      </w:pPr>
      <w:r w:rsidRPr="007B2CA8">
        <w:rPr>
          <w:rFonts w:ascii="Times New Roman" w:hAnsi="Times New Roman" w:cs="Times New Roman"/>
          <w:color w:val="000000"/>
          <w:sz w:val="24"/>
          <w:szCs w:val="24"/>
          <w:shd w:val="clear" w:color="auto" w:fill="FFFFFF"/>
          <w:lang w:val="en-GB"/>
        </w:rPr>
        <w:t xml:space="preserve">The Business of </w:t>
      </w:r>
      <w:r w:rsidRPr="007B2CA8">
        <w:rPr>
          <w:rFonts w:ascii="Times New Roman" w:hAnsi="Times New Roman" w:cs="Times New Roman"/>
          <w:color w:val="000000"/>
          <w:sz w:val="24"/>
          <w:szCs w:val="24"/>
          <w:shd w:val="clear" w:color="auto" w:fill="FFFFFF"/>
          <w:lang w:val="en-GB"/>
        </w:rPr>
        <w:t>Fashion. 2021. </w:t>
      </w:r>
      <w:r w:rsidRPr="007B2CA8">
        <w:rPr>
          <w:rFonts w:ascii="Times New Roman" w:hAnsi="Times New Roman" w:cs="Times New Roman"/>
          <w:i/>
          <w:iCs/>
          <w:color w:val="000000"/>
          <w:sz w:val="24"/>
          <w:szCs w:val="24"/>
          <w:shd w:val="clear" w:color="auto" w:fill="FFFFFF"/>
          <w:lang w:val="en-GB"/>
        </w:rPr>
        <w:t>Alexander McQueen, Balenciaga Confirmed as Fur-Free</w:t>
      </w:r>
      <w:r w:rsidRPr="007B2CA8">
        <w:rPr>
          <w:rFonts w:ascii="Times New Roman" w:hAnsi="Times New Roman" w:cs="Times New Roman"/>
          <w:color w:val="000000"/>
          <w:sz w:val="24"/>
          <w:szCs w:val="24"/>
          <w:shd w:val="clear" w:color="auto" w:fill="FFFFFF"/>
          <w:lang w:val="en-GB"/>
        </w:rPr>
        <w:t>. [online] Available at: &lt;https://www.businessoffashion.com/articles/sustainability/alexander-mcqueen-balenciaga-go-fur-free&gt; [Accessed 6 May 2021].</w:t>
      </w:r>
    </w:p>
    <w:p xmlns:wp14="http://schemas.microsoft.com/office/word/2010/wordml" w:rsidRPr="007B2CA8" w:rsidR="000E7EE3" w:rsidP="000E7EE3" w:rsidRDefault="00E372AE" w14:paraId="3D1E24FB"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Thorisdottir, T.S. and Johannsdottir, L.,</w:t>
      </w:r>
      <w:r w:rsidRPr="007B2CA8">
        <w:rPr>
          <w:rFonts w:ascii="Times New Roman" w:hAnsi="Times New Roman" w:cs="Times New Roman"/>
          <w:color w:val="222222"/>
          <w:sz w:val="24"/>
          <w:szCs w:val="24"/>
          <w:shd w:val="clear" w:color="auto" w:fill="FFFFFF"/>
          <w:lang w:val="en-GB"/>
        </w:rPr>
        <w:t xml:space="preserve"> 2019. Sustainability within fashion business models: A systematic literature review. </w:t>
      </w:r>
      <w:r w:rsidRPr="007B2CA8">
        <w:rPr>
          <w:rFonts w:ascii="Times New Roman" w:hAnsi="Times New Roman" w:cs="Times New Roman"/>
          <w:i/>
          <w:iCs/>
          <w:color w:val="222222"/>
          <w:sz w:val="24"/>
          <w:szCs w:val="24"/>
          <w:shd w:val="clear" w:color="auto" w:fill="FFFFFF"/>
          <w:lang w:val="en-GB"/>
        </w:rPr>
        <w:t>Sustainability</w:t>
      </w:r>
      <w:r w:rsidRPr="007B2CA8">
        <w:rPr>
          <w:rFonts w:ascii="Times New Roman" w:hAnsi="Times New Roman" w:cs="Times New Roman"/>
          <w:color w:val="222222"/>
          <w:sz w:val="24"/>
          <w:szCs w:val="24"/>
          <w:shd w:val="clear" w:color="auto" w:fill="FFFFFF"/>
          <w:lang w:val="en-GB"/>
        </w:rPr>
        <w:t>, </w:t>
      </w:r>
      <w:r w:rsidRPr="007B2CA8">
        <w:rPr>
          <w:rFonts w:ascii="Times New Roman" w:hAnsi="Times New Roman" w:cs="Times New Roman"/>
          <w:i/>
          <w:iCs/>
          <w:color w:val="222222"/>
          <w:sz w:val="24"/>
          <w:szCs w:val="24"/>
          <w:shd w:val="clear" w:color="auto" w:fill="FFFFFF"/>
          <w:lang w:val="en-GB"/>
        </w:rPr>
        <w:t>11</w:t>
      </w:r>
      <w:r w:rsidRPr="007B2CA8">
        <w:rPr>
          <w:rFonts w:ascii="Times New Roman" w:hAnsi="Times New Roman" w:cs="Times New Roman"/>
          <w:color w:val="222222"/>
          <w:sz w:val="24"/>
          <w:szCs w:val="24"/>
          <w:shd w:val="clear" w:color="auto" w:fill="FFFFFF"/>
          <w:lang w:val="en-GB"/>
        </w:rPr>
        <w:t xml:space="preserve">(8), p.2233. </w:t>
      </w:r>
      <w:hyperlink w:history="1" r:id="rId17">
        <w:r w:rsidRPr="007B2CA8">
          <w:rPr>
            <w:rStyle w:val="Hyperlink"/>
            <w:rFonts w:ascii="Times New Roman" w:hAnsi="Times New Roman" w:cs="Times New Roman"/>
            <w:sz w:val="24"/>
            <w:szCs w:val="24"/>
            <w:shd w:val="clear" w:color="auto" w:fill="FFFFFF"/>
            <w:lang w:val="en-GB"/>
          </w:rPr>
          <w:t>https://www.mdpi.com/2071-1050/11/8/2233/pdf</w:t>
        </w:r>
      </w:hyperlink>
    </w:p>
    <w:p xmlns:wp14="http://schemas.microsoft.com/office/word/2010/wordml" w:rsidRPr="007B2CA8" w:rsidR="0021145F" w:rsidP="000E7EE3" w:rsidRDefault="00E372AE" w14:paraId="746C5D66" wp14:textId="77777777">
      <w:pPr>
        <w:spacing w:line="360" w:lineRule="auto"/>
        <w:jc w:val="both"/>
        <w:rPr>
          <w:rFonts w:ascii="Times New Roman" w:hAnsi="Times New Roman" w:cs="Times New Roman"/>
          <w:color w:val="222222"/>
          <w:sz w:val="24"/>
          <w:szCs w:val="24"/>
          <w:shd w:val="clear" w:color="auto" w:fill="FFFFFF"/>
          <w:lang w:val="en-GB"/>
        </w:rPr>
      </w:pPr>
      <w:r w:rsidRPr="007B2CA8">
        <w:rPr>
          <w:rFonts w:ascii="Times New Roman" w:hAnsi="Times New Roman" w:cs="Times New Roman"/>
          <w:color w:val="222222"/>
          <w:sz w:val="24"/>
          <w:szCs w:val="24"/>
          <w:shd w:val="clear" w:color="auto" w:fill="FFFFFF"/>
          <w:lang w:val="en-GB"/>
        </w:rPr>
        <w:t xml:space="preserve">Williams, D. and Earley, K., 2013. </w:t>
      </w:r>
      <w:r w:rsidRPr="007B2CA8">
        <w:rPr>
          <w:rFonts w:ascii="Times New Roman" w:hAnsi="Times New Roman" w:cs="Times New Roman"/>
          <w:color w:val="222222"/>
          <w:sz w:val="24"/>
          <w:szCs w:val="24"/>
          <w:shd w:val="clear" w:color="auto" w:fill="FFFFFF"/>
          <w:lang w:val="en-GB"/>
        </w:rPr>
        <w:t>Centre for Sustainable Fashion: Inspiring a new way of thinking. </w:t>
      </w:r>
      <w:r w:rsidRPr="007B2CA8">
        <w:rPr>
          <w:rFonts w:ascii="Times New Roman" w:hAnsi="Times New Roman" w:cs="Times New Roman"/>
          <w:i/>
          <w:iCs/>
          <w:color w:val="222222"/>
          <w:sz w:val="24"/>
          <w:szCs w:val="24"/>
          <w:shd w:val="clear" w:color="auto" w:fill="FFFFFF"/>
          <w:lang w:val="en-GB"/>
        </w:rPr>
        <w:t>Source Intelligence</w:t>
      </w:r>
      <w:r w:rsidRPr="007B2CA8">
        <w:rPr>
          <w:rFonts w:ascii="Times New Roman" w:hAnsi="Times New Roman" w:cs="Times New Roman"/>
          <w:color w:val="222222"/>
          <w:sz w:val="24"/>
          <w:szCs w:val="24"/>
          <w:shd w:val="clear" w:color="auto" w:fill="FFFFFF"/>
          <w:lang w:val="en-GB"/>
        </w:rPr>
        <w:t xml:space="preserve">. </w:t>
      </w:r>
      <w:hyperlink w:history="1" r:id="rId18">
        <w:r w:rsidRPr="007B2CA8">
          <w:rPr>
            <w:rStyle w:val="Hyperlink"/>
            <w:rFonts w:ascii="Times New Roman" w:hAnsi="Times New Roman" w:cs="Times New Roman"/>
            <w:sz w:val="24"/>
            <w:szCs w:val="24"/>
            <w:shd w:val="clear" w:color="auto" w:fill="FFFFFF"/>
            <w:lang w:val="en-GB"/>
          </w:rPr>
          <w:t>https://ualresearchonline.arts.ac.uk/id/eprint/848</w:t>
        </w:r>
        <w:r w:rsidRPr="007B2CA8">
          <w:rPr>
            <w:rStyle w:val="Hyperlink"/>
            <w:rFonts w:ascii="Times New Roman" w:hAnsi="Times New Roman" w:cs="Times New Roman"/>
            <w:sz w:val="24"/>
            <w:szCs w:val="24"/>
            <w:shd w:val="clear" w:color="auto" w:fill="FFFFFF"/>
            <w:lang w:val="en-GB"/>
          </w:rPr>
          <w:t>7/1/CSF_Elements_of_Success_080713_Katharine_Earley.pdf</w:t>
        </w:r>
      </w:hyperlink>
    </w:p>
    <w:sectPr w:rsidRPr="007B2CA8" w:rsidR="0021145F" w:rsidSect="006130F9">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372AE" w:rsidP="006130F9" w:rsidRDefault="00E372AE" w14:paraId="44EAFD9C" wp14:textId="77777777">
      <w:pPr>
        <w:spacing w:after="0" w:line="240" w:lineRule="auto"/>
      </w:pPr>
      <w:r>
        <w:separator/>
      </w:r>
    </w:p>
  </w:endnote>
  <w:endnote w:type="continuationSeparator" w:id="1">
    <w:p xmlns:wp14="http://schemas.microsoft.com/office/word/2010/wordml" w:rsidR="00E372AE" w:rsidP="006130F9" w:rsidRDefault="00E372AE" w14:paraId="4B94D5A5"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76571447"/>
      <w:docPartObj>
        <w:docPartGallery w:val="Page Numbers (Bottom of Page)"/>
        <w:docPartUnique/>
      </w:docPartObj>
    </w:sdtPr>
    <w:sdtContent>
      <w:sdt>
        <w:sdtPr>
          <w:id w:val="-1769616900"/>
          <w:docPartObj>
            <w:docPartGallery w:val="Page Numbers (Top of Page)"/>
            <w:docPartUnique/>
          </w:docPartObj>
        </w:sdtPr>
        <w:sdtContent>
          <w:p xmlns:wp14="http://schemas.microsoft.com/office/word/2010/wordml" w:rsidR="007F5761" w:rsidRDefault="00E372AE" w14:paraId="0EDF4BEC" wp14:textId="77777777">
            <w:pPr>
              <w:pStyle w:val="Footer"/>
              <w:jc w:val="right"/>
            </w:pPr>
            <w:r>
              <w:t xml:space="preserve">Page </w:t>
            </w:r>
            <w:r w:rsidR="006130F9">
              <w:rPr>
                <w:b/>
                <w:bCs/>
                <w:sz w:val="24"/>
                <w:szCs w:val="24"/>
              </w:rPr>
              <w:fldChar w:fldCharType="begin"/>
            </w:r>
            <w:r>
              <w:rPr>
                <w:b/>
                <w:bCs/>
              </w:rPr>
              <w:instrText xml:space="preserve"> PAGE </w:instrText>
            </w:r>
            <w:r w:rsidR="006130F9">
              <w:rPr>
                <w:b/>
                <w:bCs/>
                <w:sz w:val="24"/>
                <w:szCs w:val="24"/>
              </w:rPr>
              <w:fldChar w:fldCharType="separate"/>
            </w:r>
            <w:r w:rsidR="007349C9">
              <w:rPr>
                <w:b/>
                <w:bCs/>
                <w:noProof/>
              </w:rPr>
              <w:t>1</w:t>
            </w:r>
            <w:r w:rsidR="006130F9">
              <w:rPr>
                <w:b/>
                <w:bCs/>
                <w:sz w:val="24"/>
                <w:szCs w:val="24"/>
              </w:rPr>
              <w:fldChar w:fldCharType="end"/>
            </w:r>
            <w:r>
              <w:t xml:space="preserve"> of </w:t>
            </w:r>
            <w:r w:rsidR="006130F9">
              <w:rPr>
                <w:b/>
                <w:bCs/>
                <w:sz w:val="24"/>
                <w:szCs w:val="24"/>
              </w:rPr>
              <w:fldChar w:fldCharType="begin"/>
            </w:r>
            <w:r>
              <w:rPr>
                <w:b/>
                <w:bCs/>
              </w:rPr>
              <w:instrText xml:space="preserve"> NUMPAGES  </w:instrText>
            </w:r>
            <w:r w:rsidR="006130F9">
              <w:rPr>
                <w:b/>
                <w:bCs/>
                <w:sz w:val="24"/>
                <w:szCs w:val="24"/>
              </w:rPr>
              <w:fldChar w:fldCharType="separate"/>
            </w:r>
            <w:r w:rsidR="007349C9">
              <w:rPr>
                <w:b/>
                <w:bCs/>
                <w:noProof/>
              </w:rPr>
              <w:t>12</w:t>
            </w:r>
            <w:r w:rsidR="006130F9">
              <w:rPr>
                <w:b/>
                <w:bCs/>
                <w:sz w:val="24"/>
                <w:szCs w:val="24"/>
              </w:rPr>
              <w:fldChar w:fldCharType="end"/>
            </w:r>
          </w:p>
        </w:sdtContent>
      </w:sdt>
    </w:sdtContent>
  </w:sdt>
  <w:p xmlns:wp14="http://schemas.microsoft.com/office/word/2010/wordml" w:rsidR="007F5761" w:rsidRDefault="007F5761" w14:paraId="45FB0818"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372AE" w:rsidP="006130F9" w:rsidRDefault="00E372AE" w14:paraId="3DEEC669" wp14:textId="77777777">
      <w:pPr>
        <w:spacing w:after="0" w:line="240" w:lineRule="auto"/>
      </w:pPr>
      <w:r>
        <w:separator/>
      </w:r>
    </w:p>
  </w:footnote>
  <w:footnote w:type="continuationSeparator" w:id="1">
    <w:p xmlns:wp14="http://schemas.microsoft.com/office/word/2010/wordml" w:rsidR="00E372AE" w:rsidP="006130F9" w:rsidRDefault="00E372AE" w14:paraId="3656B9AB" wp14:textId="777777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468A8"/>
    <w:multiLevelType w:val="hybridMultilevel"/>
    <w:tmpl w:val="96ACF1EE"/>
    <w:lvl w:ilvl="0" w:tplc="E9E47F58">
      <w:start w:val="1"/>
      <w:numFmt w:val="bullet"/>
      <w:lvlText w:val=""/>
      <w:lvlJc w:val="left"/>
      <w:pPr>
        <w:ind w:left="720" w:hanging="360"/>
      </w:pPr>
      <w:rPr>
        <w:rFonts w:hint="default" w:ascii="Symbol" w:hAnsi="Symbol"/>
      </w:rPr>
    </w:lvl>
    <w:lvl w:ilvl="1" w:tplc="B2FCDB6A">
      <w:start w:val="1"/>
      <w:numFmt w:val="bullet"/>
      <w:lvlText w:val="o"/>
      <w:lvlJc w:val="left"/>
      <w:pPr>
        <w:ind w:left="1440" w:hanging="360"/>
      </w:pPr>
      <w:rPr>
        <w:rFonts w:hint="default" w:ascii="Courier New" w:hAnsi="Courier New" w:cs="Courier New"/>
      </w:rPr>
    </w:lvl>
    <w:lvl w:ilvl="2" w:tplc="25B02D2C">
      <w:start w:val="1"/>
      <w:numFmt w:val="bullet"/>
      <w:lvlText w:val=""/>
      <w:lvlJc w:val="left"/>
      <w:pPr>
        <w:ind w:left="2160" w:hanging="360"/>
      </w:pPr>
      <w:rPr>
        <w:rFonts w:hint="default" w:ascii="Wingdings" w:hAnsi="Wingdings"/>
      </w:rPr>
    </w:lvl>
    <w:lvl w:ilvl="3" w:tplc="5868E41C">
      <w:start w:val="1"/>
      <w:numFmt w:val="bullet"/>
      <w:lvlText w:val=""/>
      <w:lvlJc w:val="left"/>
      <w:pPr>
        <w:ind w:left="2880" w:hanging="360"/>
      </w:pPr>
      <w:rPr>
        <w:rFonts w:hint="default" w:ascii="Symbol" w:hAnsi="Symbol"/>
      </w:rPr>
    </w:lvl>
    <w:lvl w:ilvl="4" w:tplc="C6B21EE2">
      <w:start w:val="1"/>
      <w:numFmt w:val="bullet"/>
      <w:lvlText w:val="o"/>
      <w:lvlJc w:val="left"/>
      <w:pPr>
        <w:ind w:left="3600" w:hanging="360"/>
      </w:pPr>
      <w:rPr>
        <w:rFonts w:hint="default" w:ascii="Courier New" w:hAnsi="Courier New" w:cs="Courier New"/>
      </w:rPr>
    </w:lvl>
    <w:lvl w:ilvl="5" w:tplc="240E8542">
      <w:start w:val="1"/>
      <w:numFmt w:val="bullet"/>
      <w:lvlText w:val=""/>
      <w:lvlJc w:val="left"/>
      <w:pPr>
        <w:ind w:left="4320" w:hanging="360"/>
      </w:pPr>
      <w:rPr>
        <w:rFonts w:hint="default" w:ascii="Wingdings" w:hAnsi="Wingdings"/>
      </w:rPr>
    </w:lvl>
    <w:lvl w:ilvl="6" w:tplc="CFEAC90A">
      <w:start w:val="1"/>
      <w:numFmt w:val="bullet"/>
      <w:lvlText w:val=""/>
      <w:lvlJc w:val="left"/>
      <w:pPr>
        <w:ind w:left="5040" w:hanging="360"/>
      </w:pPr>
      <w:rPr>
        <w:rFonts w:hint="default" w:ascii="Symbol" w:hAnsi="Symbol"/>
      </w:rPr>
    </w:lvl>
    <w:lvl w:ilvl="7" w:tplc="F7643B80">
      <w:start w:val="1"/>
      <w:numFmt w:val="bullet"/>
      <w:lvlText w:val="o"/>
      <w:lvlJc w:val="left"/>
      <w:pPr>
        <w:ind w:left="5760" w:hanging="360"/>
      </w:pPr>
      <w:rPr>
        <w:rFonts w:hint="default" w:ascii="Courier New" w:hAnsi="Courier New" w:cs="Courier New"/>
      </w:rPr>
    </w:lvl>
    <w:lvl w:ilvl="8" w:tplc="EEC0DBCE">
      <w:start w:val="1"/>
      <w:numFmt w:val="bullet"/>
      <w:lvlText w:val=""/>
      <w:lvlJc w:val="left"/>
      <w:pPr>
        <w:ind w:left="6480" w:hanging="360"/>
      </w:pPr>
      <w:rPr>
        <w:rFonts w:hint="default" w:ascii="Wingdings" w:hAnsi="Wingdings"/>
      </w:rPr>
    </w:lvl>
  </w:abstractNum>
  <w:abstractNum w:abstractNumId="1">
    <w:nsid w:val="17E32293"/>
    <w:multiLevelType w:val="hybridMultilevel"/>
    <w:tmpl w:val="3274E608"/>
    <w:lvl w:ilvl="0" w:tplc="41C4841C">
      <w:start w:val="1"/>
      <w:numFmt w:val="bullet"/>
      <w:lvlText w:val=""/>
      <w:lvlJc w:val="left"/>
      <w:pPr>
        <w:ind w:left="720" w:hanging="360"/>
      </w:pPr>
      <w:rPr>
        <w:rFonts w:hint="default" w:ascii="Symbol" w:hAnsi="Symbol"/>
      </w:rPr>
    </w:lvl>
    <w:lvl w:ilvl="1" w:tplc="8D64A3E2">
      <w:start w:val="1"/>
      <w:numFmt w:val="bullet"/>
      <w:lvlText w:val="o"/>
      <w:lvlJc w:val="left"/>
      <w:pPr>
        <w:ind w:left="1440" w:hanging="360"/>
      </w:pPr>
      <w:rPr>
        <w:rFonts w:hint="default" w:ascii="Courier New" w:hAnsi="Courier New" w:cs="Courier New"/>
      </w:rPr>
    </w:lvl>
    <w:lvl w:ilvl="2" w:tplc="ABE294B0">
      <w:start w:val="1"/>
      <w:numFmt w:val="bullet"/>
      <w:lvlText w:val=""/>
      <w:lvlJc w:val="left"/>
      <w:pPr>
        <w:ind w:left="2160" w:hanging="360"/>
      </w:pPr>
      <w:rPr>
        <w:rFonts w:hint="default" w:ascii="Wingdings" w:hAnsi="Wingdings"/>
      </w:rPr>
    </w:lvl>
    <w:lvl w:ilvl="3" w:tplc="B83A175A">
      <w:start w:val="1"/>
      <w:numFmt w:val="bullet"/>
      <w:lvlText w:val=""/>
      <w:lvlJc w:val="left"/>
      <w:pPr>
        <w:ind w:left="2880" w:hanging="360"/>
      </w:pPr>
      <w:rPr>
        <w:rFonts w:hint="default" w:ascii="Symbol" w:hAnsi="Symbol"/>
      </w:rPr>
    </w:lvl>
    <w:lvl w:ilvl="4" w:tplc="499C3556">
      <w:start w:val="1"/>
      <w:numFmt w:val="bullet"/>
      <w:lvlText w:val="o"/>
      <w:lvlJc w:val="left"/>
      <w:pPr>
        <w:ind w:left="3600" w:hanging="360"/>
      </w:pPr>
      <w:rPr>
        <w:rFonts w:hint="default" w:ascii="Courier New" w:hAnsi="Courier New" w:cs="Courier New"/>
      </w:rPr>
    </w:lvl>
    <w:lvl w:ilvl="5" w:tplc="72B61E74">
      <w:start w:val="1"/>
      <w:numFmt w:val="bullet"/>
      <w:lvlText w:val=""/>
      <w:lvlJc w:val="left"/>
      <w:pPr>
        <w:ind w:left="4320" w:hanging="360"/>
      </w:pPr>
      <w:rPr>
        <w:rFonts w:hint="default" w:ascii="Wingdings" w:hAnsi="Wingdings"/>
      </w:rPr>
    </w:lvl>
    <w:lvl w:ilvl="6" w:tplc="8EFE4786">
      <w:start w:val="1"/>
      <w:numFmt w:val="bullet"/>
      <w:lvlText w:val=""/>
      <w:lvlJc w:val="left"/>
      <w:pPr>
        <w:ind w:left="5040" w:hanging="360"/>
      </w:pPr>
      <w:rPr>
        <w:rFonts w:hint="default" w:ascii="Symbol" w:hAnsi="Symbol"/>
      </w:rPr>
    </w:lvl>
    <w:lvl w:ilvl="7" w:tplc="4910721C">
      <w:start w:val="1"/>
      <w:numFmt w:val="bullet"/>
      <w:lvlText w:val="o"/>
      <w:lvlJc w:val="left"/>
      <w:pPr>
        <w:ind w:left="5760" w:hanging="360"/>
      </w:pPr>
      <w:rPr>
        <w:rFonts w:hint="default" w:ascii="Courier New" w:hAnsi="Courier New" w:cs="Courier New"/>
      </w:rPr>
    </w:lvl>
    <w:lvl w:ilvl="8" w:tplc="26E46D74">
      <w:start w:val="1"/>
      <w:numFmt w:val="bullet"/>
      <w:lvlText w:val=""/>
      <w:lvlJc w:val="left"/>
      <w:pPr>
        <w:ind w:left="6480" w:hanging="360"/>
      </w:pPr>
      <w:rPr>
        <w:rFonts w:hint="default" w:ascii="Wingdings" w:hAnsi="Wingdings"/>
      </w:rPr>
    </w:lvl>
  </w:abstractNum>
  <w:abstractNum w:abstractNumId="2">
    <w:nsid w:val="232441D6"/>
    <w:multiLevelType w:val="hybridMultilevel"/>
    <w:tmpl w:val="F4086C24"/>
    <w:lvl w:ilvl="0" w:tplc="5266964A">
      <w:start w:val="1"/>
      <w:numFmt w:val="bullet"/>
      <w:lvlText w:val=""/>
      <w:lvlJc w:val="left"/>
      <w:pPr>
        <w:ind w:left="720" w:hanging="360"/>
      </w:pPr>
      <w:rPr>
        <w:rFonts w:hint="default" w:ascii="Symbol" w:hAnsi="Symbol"/>
      </w:rPr>
    </w:lvl>
    <w:lvl w:ilvl="1" w:tplc="39D0593E">
      <w:start w:val="1"/>
      <w:numFmt w:val="bullet"/>
      <w:lvlText w:val="o"/>
      <w:lvlJc w:val="left"/>
      <w:pPr>
        <w:ind w:left="1440" w:hanging="360"/>
      </w:pPr>
      <w:rPr>
        <w:rFonts w:hint="default" w:ascii="Courier New" w:hAnsi="Courier New" w:cs="Courier New"/>
      </w:rPr>
    </w:lvl>
    <w:lvl w:ilvl="2" w:tplc="37180272">
      <w:start w:val="1"/>
      <w:numFmt w:val="bullet"/>
      <w:lvlText w:val=""/>
      <w:lvlJc w:val="left"/>
      <w:pPr>
        <w:ind w:left="2160" w:hanging="360"/>
      </w:pPr>
      <w:rPr>
        <w:rFonts w:hint="default" w:ascii="Wingdings" w:hAnsi="Wingdings"/>
      </w:rPr>
    </w:lvl>
    <w:lvl w:ilvl="3" w:tplc="3AF2AA74">
      <w:start w:val="1"/>
      <w:numFmt w:val="bullet"/>
      <w:lvlText w:val=""/>
      <w:lvlJc w:val="left"/>
      <w:pPr>
        <w:ind w:left="2880" w:hanging="360"/>
      </w:pPr>
      <w:rPr>
        <w:rFonts w:hint="default" w:ascii="Symbol" w:hAnsi="Symbol"/>
      </w:rPr>
    </w:lvl>
    <w:lvl w:ilvl="4" w:tplc="CB18F88C">
      <w:start w:val="1"/>
      <w:numFmt w:val="bullet"/>
      <w:lvlText w:val="o"/>
      <w:lvlJc w:val="left"/>
      <w:pPr>
        <w:ind w:left="3600" w:hanging="360"/>
      </w:pPr>
      <w:rPr>
        <w:rFonts w:hint="default" w:ascii="Courier New" w:hAnsi="Courier New" w:cs="Courier New"/>
      </w:rPr>
    </w:lvl>
    <w:lvl w:ilvl="5" w:tplc="DA7A2E6A">
      <w:start w:val="1"/>
      <w:numFmt w:val="bullet"/>
      <w:lvlText w:val=""/>
      <w:lvlJc w:val="left"/>
      <w:pPr>
        <w:ind w:left="4320" w:hanging="360"/>
      </w:pPr>
      <w:rPr>
        <w:rFonts w:hint="default" w:ascii="Wingdings" w:hAnsi="Wingdings"/>
      </w:rPr>
    </w:lvl>
    <w:lvl w:ilvl="6" w:tplc="FFB67610">
      <w:start w:val="1"/>
      <w:numFmt w:val="bullet"/>
      <w:lvlText w:val=""/>
      <w:lvlJc w:val="left"/>
      <w:pPr>
        <w:ind w:left="5040" w:hanging="360"/>
      </w:pPr>
      <w:rPr>
        <w:rFonts w:hint="default" w:ascii="Symbol" w:hAnsi="Symbol"/>
      </w:rPr>
    </w:lvl>
    <w:lvl w:ilvl="7" w:tplc="C8D2CD34">
      <w:start w:val="1"/>
      <w:numFmt w:val="bullet"/>
      <w:lvlText w:val="o"/>
      <w:lvlJc w:val="left"/>
      <w:pPr>
        <w:ind w:left="5760" w:hanging="360"/>
      </w:pPr>
      <w:rPr>
        <w:rFonts w:hint="default" w:ascii="Courier New" w:hAnsi="Courier New" w:cs="Courier New"/>
      </w:rPr>
    </w:lvl>
    <w:lvl w:ilvl="8" w:tplc="E46C7EE8">
      <w:start w:val="1"/>
      <w:numFmt w:val="bullet"/>
      <w:lvlText w:val=""/>
      <w:lvlJc w:val="left"/>
      <w:pPr>
        <w:ind w:left="6480" w:hanging="360"/>
      </w:pPr>
      <w:rPr>
        <w:rFonts w:hint="default" w:ascii="Wingdings" w:hAnsi="Wingdings"/>
      </w:rPr>
    </w:lvl>
  </w:abstractNum>
  <w:abstractNum w:abstractNumId="3">
    <w:nsid w:val="2FD9426D"/>
    <w:multiLevelType w:val="hybridMultilevel"/>
    <w:tmpl w:val="1CB48378"/>
    <w:lvl w:ilvl="0" w:tplc="E19CD05A">
      <w:start w:val="1"/>
      <w:numFmt w:val="bullet"/>
      <w:lvlText w:val=""/>
      <w:lvlJc w:val="left"/>
      <w:pPr>
        <w:ind w:left="720" w:hanging="360"/>
      </w:pPr>
      <w:rPr>
        <w:rFonts w:hint="default" w:ascii="Symbol" w:hAnsi="Symbol"/>
      </w:rPr>
    </w:lvl>
    <w:lvl w:ilvl="1" w:tplc="890C0F54">
      <w:start w:val="1"/>
      <w:numFmt w:val="bullet"/>
      <w:lvlText w:val="o"/>
      <w:lvlJc w:val="left"/>
      <w:pPr>
        <w:ind w:left="1440" w:hanging="360"/>
      </w:pPr>
      <w:rPr>
        <w:rFonts w:hint="default" w:ascii="Courier New" w:hAnsi="Courier New" w:cs="Courier New"/>
      </w:rPr>
    </w:lvl>
    <w:lvl w:ilvl="2" w:tplc="5A2E033C">
      <w:start w:val="1"/>
      <w:numFmt w:val="bullet"/>
      <w:lvlText w:val=""/>
      <w:lvlJc w:val="left"/>
      <w:pPr>
        <w:ind w:left="2160" w:hanging="360"/>
      </w:pPr>
      <w:rPr>
        <w:rFonts w:hint="default" w:ascii="Wingdings" w:hAnsi="Wingdings"/>
      </w:rPr>
    </w:lvl>
    <w:lvl w:ilvl="3" w:tplc="5E6CC60A">
      <w:start w:val="1"/>
      <w:numFmt w:val="bullet"/>
      <w:lvlText w:val=""/>
      <w:lvlJc w:val="left"/>
      <w:pPr>
        <w:ind w:left="2880" w:hanging="360"/>
      </w:pPr>
      <w:rPr>
        <w:rFonts w:hint="default" w:ascii="Symbol" w:hAnsi="Symbol"/>
      </w:rPr>
    </w:lvl>
    <w:lvl w:ilvl="4" w:tplc="F2BE02BC">
      <w:start w:val="1"/>
      <w:numFmt w:val="bullet"/>
      <w:lvlText w:val="o"/>
      <w:lvlJc w:val="left"/>
      <w:pPr>
        <w:ind w:left="3600" w:hanging="360"/>
      </w:pPr>
      <w:rPr>
        <w:rFonts w:hint="default" w:ascii="Courier New" w:hAnsi="Courier New" w:cs="Courier New"/>
      </w:rPr>
    </w:lvl>
    <w:lvl w:ilvl="5" w:tplc="341C9520">
      <w:start w:val="1"/>
      <w:numFmt w:val="bullet"/>
      <w:lvlText w:val=""/>
      <w:lvlJc w:val="left"/>
      <w:pPr>
        <w:ind w:left="4320" w:hanging="360"/>
      </w:pPr>
      <w:rPr>
        <w:rFonts w:hint="default" w:ascii="Wingdings" w:hAnsi="Wingdings"/>
      </w:rPr>
    </w:lvl>
    <w:lvl w:ilvl="6" w:tplc="9BCC494C">
      <w:start w:val="1"/>
      <w:numFmt w:val="bullet"/>
      <w:lvlText w:val=""/>
      <w:lvlJc w:val="left"/>
      <w:pPr>
        <w:ind w:left="5040" w:hanging="360"/>
      </w:pPr>
      <w:rPr>
        <w:rFonts w:hint="default" w:ascii="Symbol" w:hAnsi="Symbol"/>
      </w:rPr>
    </w:lvl>
    <w:lvl w:ilvl="7" w:tplc="5C080EBA">
      <w:start w:val="1"/>
      <w:numFmt w:val="bullet"/>
      <w:lvlText w:val="o"/>
      <w:lvlJc w:val="left"/>
      <w:pPr>
        <w:ind w:left="5760" w:hanging="360"/>
      </w:pPr>
      <w:rPr>
        <w:rFonts w:hint="default" w:ascii="Courier New" w:hAnsi="Courier New" w:cs="Courier New"/>
      </w:rPr>
    </w:lvl>
    <w:lvl w:ilvl="8" w:tplc="76A29FDA">
      <w:start w:val="1"/>
      <w:numFmt w:val="bullet"/>
      <w:lvlText w:val=""/>
      <w:lvlJc w:val="left"/>
      <w:pPr>
        <w:ind w:left="6480" w:hanging="360"/>
      </w:pPr>
      <w:rPr>
        <w:rFonts w:hint="default" w:ascii="Wingdings" w:hAnsi="Wingdings"/>
      </w:rPr>
    </w:lvl>
  </w:abstractNum>
  <w:abstractNum w:abstractNumId="4">
    <w:nsid w:val="3A951C93"/>
    <w:multiLevelType w:val="hybridMultilevel"/>
    <w:tmpl w:val="16E80AD8"/>
    <w:lvl w:ilvl="0" w:tplc="A2BEC46E">
      <w:start w:val="1"/>
      <w:numFmt w:val="bullet"/>
      <w:lvlText w:val=""/>
      <w:lvlJc w:val="left"/>
      <w:pPr>
        <w:ind w:left="720" w:hanging="360"/>
      </w:pPr>
      <w:rPr>
        <w:rFonts w:hint="default" w:ascii="Symbol" w:hAnsi="Symbol"/>
      </w:rPr>
    </w:lvl>
    <w:lvl w:ilvl="1" w:tplc="2D64B9AC" w:tentative="1">
      <w:start w:val="1"/>
      <w:numFmt w:val="bullet"/>
      <w:lvlText w:val="o"/>
      <w:lvlJc w:val="left"/>
      <w:pPr>
        <w:ind w:left="1440" w:hanging="360"/>
      </w:pPr>
      <w:rPr>
        <w:rFonts w:hint="default" w:ascii="Courier New" w:hAnsi="Courier New" w:cs="Courier New"/>
      </w:rPr>
    </w:lvl>
    <w:lvl w:ilvl="2" w:tplc="7D2C8D18" w:tentative="1">
      <w:start w:val="1"/>
      <w:numFmt w:val="bullet"/>
      <w:lvlText w:val=""/>
      <w:lvlJc w:val="left"/>
      <w:pPr>
        <w:ind w:left="2160" w:hanging="360"/>
      </w:pPr>
      <w:rPr>
        <w:rFonts w:hint="default" w:ascii="Wingdings" w:hAnsi="Wingdings"/>
      </w:rPr>
    </w:lvl>
    <w:lvl w:ilvl="3" w:tplc="61D49684" w:tentative="1">
      <w:start w:val="1"/>
      <w:numFmt w:val="bullet"/>
      <w:lvlText w:val=""/>
      <w:lvlJc w:val="left"/>
      <w:pPr>
        <w:ind w:left="2880" w:hanging="360"/>
      </w:pPr>
      <w:rPr>
        <w:rFonts w:hint="default" w:ascii="Symbol" w:hAnsi="Symbol"/>
      </w:rPr>
    </w:lvl>
    <w:lvl w:ilvl="4" w:tplc="F2BE1522" w:tentative="1">
      <w:start w:val="1"/>
      <w:numFmt w:val="bullet"/>
      <w:lvlText w:val="o"/>
      <w:lvlJc w:val="left"/>
      <w:pPr>
        <w:ind w:left="3600" w:hanging="360"/>
      </w:pPr>
      <w:rPr>
        <w:rFonts w:hint="default" w:ascii="Courier New" w:hAnsi="Courier New" w:cs="Courier New"/>
      </w:rPr>
    </w:lvl>
    <w:lvl w:ilvl="5" w:tplc="15FE1912" w:tentative="1">
      <w:start w:val="1"/>
      <w:numFmt w:val="bullet"/>
      <w:lvlText w:val=""/>
      <w:lvlJc w:val="left"/>
      <w:pPr>
        <w:ind w:left="4320" w:hanging="360"/>
      </w:pPr>
      <w:rPr>
        <w:rFonts w:hint="default" w:ascii="Wingdings" w:hAnsi="Wingdings"/>
      </w:rPr>
    </w:lvl>
    <w:lvl w:ilvl="6" w:tplc="30464D28" w:tentative="1">
      <w:start w:val="1"/>
      <w:numFmt w:val="bullet"/>
      <w:lvlText w:val=""/>
      <w:lvlJc w:val="left"/>
      <w:pPr>
        <w:ind w:left="5040" w:hanging="360"/>
      </w:pPr>
      <w:rPr>
        <w:rFonts w:hint="default" w:ascii="Symbol" w:hAnsi="Symbol"/>
      </w:rPr>
    </w:lvl>
    <w:lvl w:ilvl="7" w:tplc="673AA5BA" w:tentative="1">
      <w:start w:val="1"/>
      <w:numFmt w:val="bullet"/>
      <w:lvlText w:val="o"/>
      <w:lvlJc w:val="left"/>
      <w:pPr>
        <w:ind w:left="5760" w:hanging="360"/>
      </w:pPr>
      <w:rPr>
        <w:rFonts w:hint="default" w:ascii="Courier New" w:hAnsi="Courier New" w:cs="Courier New"/>
      </w:rPr>
    </w:lvl>
    <w:lvl w:ilvl="8" w:tplc="3C0CF622" w:tentative="1">
      <w:start w:val="1"/>
      <w:numFmt w:val="bullet"/>
      <w:lvlText w:val=""/>
      <w:lvlJc w:val="left"/>
      <w:pPr>
        <w:ind w:left="6480" w:hanging="360"/>
      </w:pPr>
      <w:rPr>
        <w:rFonts w:hint="default" w:ascii="Wingdings" w:hAnsi="Wingdings"/>
      </w:rPr>
    </w:lvl>
  </w:abstractNum>
  <w:abstractNum w:abstractNumId="5">
    <w:nsid w:val="465E4A47"/>
    <w:multiLevelType w:val="hybridMultilevel"/>
    <w:tmpl w:val="B966024A"/>
    <w:lvl w:ilvl="0" w:tplc="79FE8C36">
      <w:start w:val="1"/>
      <w:numFmt w:val="bullet"/>
      <w:lvlText w:val=""/>
      <w:lvlJc w:val="left"/>
      <w:pPr>
        <w:ind w:left="720" w:hanging="360"/>
      </w:pPr>
      <w:rPr>
        <w:rFonts w:hint="default" w:ascii="Symbol" w:hAnsi="Symbol"/>
      </w:rPr>
    </w:lvl>
    <w:lvl w:ilvl="1" w:tplc="7B1E967E">
      <w:start w:val="1"/>
      <w:numFmt w:val="bullet"/>
      <w:lvlText w:val="o"/>
      <w:lvlJc w:val="left"/>
      <w:pPr>
        <w:ind w:left="1440" w:hanging="360"/>
      </w:pPr>
      <w:rPr>
        <w:rFonts w:hint="default" w:ascii="Courier New" w:hAnsi="Courier New" w:cs="Courier New"/>
      </w:rPr>
    </w:lvl>
    <w:lvl w:ilvl="2" w:tplc="CC162712">
      <w:start w:val="1"/>
      <w:numFmt w:val="bullet"/>
      <w:lvlText w:val=""/>
      <w:lvlJc w:val="left"/>
      <w:pPr>
        <w:ind w:left="2160" w:hanging="360"/>
      </w:pPr>
      <w:rPr>
        <w:rFonts w:hint="default" w:ascii="Wingdings" w:hAnsi="Wingdings"/>
      </w:rPr>
    </w:lvl>
    <w:lvl w:ilvl="3" w:tplc="5E6E3C24">
      <w:start w:val="1"/>
      <w:numFmt w:val="bullet"/>
      <w:lvlText w:val=""/>
      <w:lvlJc w:val="left"/>
      <w:pPr>
        <w:ind w:left="2880" w:hanging="360"/>
      </w:pPr>
      <w:rPr>
        <w:rFonts w:hint="default" w:ascii="Symbol" w:hAnsi="Symbol"/>
      </w:rPr>
    </w:lvl>
    <w:lvl w:ilvl="4" w:tplc="7CEAA952">
      <w:start w:val="1"/>
      <w:numFmt w:val="bullet"/>
      <w:lvlText w:val="o"/>
      <w:lvlJc w:val="left"/>
      <w:pPr>
        <w:ind w:left="3600" w:hanging="360"/>
      </w:pPr>
      <w:rPr>
        <w:rFonts w:hint="default" w:ascii="Courier New" w:hAnsi="Courier New" w:cs="Courier New"/>
      </w:rPr>
    </w:lvl>
    <w:lvl w:ilvl="5" w:tplc="5E0ED74A">
      <w:start w:val="1"/>
      <w:numFmt w:val="bullet"/>
      <w:lvlText w:val=""/>
      <w:lvlJc w:val="left"/>
      <w:pPr>
        <w:ind w:left="4320" w:hanging="360"/>
      </w:pPr>
      <w:rPr>
        <w:rFonts w:hint="default" w:ascii="Wingdings" w:hAnsi="Wingdings"/>
      </w:rPr>
    </w:lvl>
    <w:lvl w:ilvl="6" w:tplc="CD363AC0">
      <w:start w:val="1"/>
      <w:numFmt w:val="bullet"/>
      <w:lvlText w:val=""/>
      <w:lvlJc w:val="left"/>
      <w:pPr>
        <w:ind w:left="5040" w:hanging="360"/>
      </w:pPr>
      <w:rPr>
        <w:rFonts w:hint="default" w:ascii="Symbol" w:hAnsi="Symbol"/>
      </w:rPr>
    </w:lvl>
    <w:lvl w:ilvl="7" w:tplc="2D12627C">
      <w:start w:val="1"/>
      <w:numFmt w:val="bullet"/>
      <w:lvlText w:val="o"/>
      <w:lvlJc w:val="left"/>
      <w:pPr>
        <w:ind w:left="5760" w:hanging="360"/>
      </w:pPr>
      <w:rPr>
        <w:rFonts w:hint="default" w:ascii="Courier New" w:hAnsi="Courier New" w:cs="Courier New"/>
      </w:rPr>
    </w:lvl>
    <w:lvl w:ilvl="8" w:tplc="8580DFD8">
      <w:start w:val="1"/>
      <w:numFmt w:val="bullet"/>
      <w:lvlText w:val=""/>
      <w:lvlJc w:val="left"/>
      <w:pPr>
        <w:ind w:left="6480" w:hanging="360"/>
      </w:pPr>
      <w:rPr>
        <w:rFonts w:hint="default" w:ascii="Wingdings" w:hAnsi="Wingdings"/>
      </w:rPr>
    </w:lvl>
  </w:abstractNum>
  <w:abstractNum w:abstractNumId="6">
    <w:nsid w:val="46E033A1"/>
    <w:multiLevelType w:val="hybridMultilevel"/>
    <w:tmpl w:val="A5D6AC3A"/>
    <w:lvl w:ilvl="0" w:tplc="8BB670CC">
      <w:start w:val="1"/>
      <w:numFmt w:val="bullet"/>
      <w:lvlText w:val=""/>
      <w:lvlJc w:val="left"/>
      <w:pPr>
        <w:ind w:left="720" w:hanging="360"/>
      </w:pPr>
      <w:rPr>
        <w:rFonts w:hint="default" w:ascii="Symbol" w:hAnsi="Symbol"/>
      </w:rPr>
    </w:lvl>
    <w:lvl w:ilvl="1" w:tplc="A7AAAC9E">
      <w:start w:val="1"/>
      <w:numFmt w:val="bullet"/>
      <w:lvlText w:val="o"/>
      <w:lvlJc w:val="left"/>
      <w:pPr>
        <w:ind w:left="1440" w:hanging="360"/>
      </w:pPr>
      <w:rPr>
        <w:rFonts w:hint="default" w:ascii="Courier New" w:hAnsi="Courier New" w:cs="Courier New"/>
      </w:rPr>
    </w:lvl>
    <w:lvl w:ilvl="2" w:tplc="CEF887D6">
      <w:start w:val="1"/>
      <w:numFmt w:val="bullet"/>
      <w:lvlText w:val=""/>
      <w:lvlJc w:val="left"/>
      <w:pPr>
        <w:ind w:left="2160" w:hanging="360"/>
      </w:pPr>
      <w:rPr>
        <w:rFonts w:hint="default" w:ascii="Wingdings" w:hAnsi="Wingdings"/>
      </w:rPr>
    </w:lvl>
    <w:lvl w:ilvl="3" w:tplc="BE401064">
      <w:start w:val="1"/>
      <w:numFmt w:val="bullet"/>
      <w:lvlText w:val=""/>
      <w:lvlJc w:val="left"/>
      <w:pPr>
        <w:ind w:left="2880" w:hanging="360"/>
      </w:pPr>
      <w:rPr>
        <w:rFonts w:hint="default" w:ascii="Symbol" w:hAnsi="Symbol"/>
      </w:rPr>
    </w:lvl>
    <w:lvl w:ilvl="4" w:tplc="0C7E8212">
      <w:start w:val="1"/>
      <w:numFmt w:val="bullet"/>
      <w:lvlText w:val="o"/>
      <w:lvlJc w:val="left"/>
      <w:pPr>
        <w:ind w:left="3600" w:hanging="360"/>
      </w:pPr>
      <w:rPr>
        <w:rFonts w:hint="default" w:ascii="Courier New" w:hAnsi="Courier New" w:cs="Courier New"/>
      </w:rPr>
    </w:lvl>
    <w:lvl w:ilvl="5" w:tplc="62D037F2">
      <w:start w:val="1"/>
      <w:numFmt w:val="bullet"/>
      <w:lvlText w:val=""/>
      <w:lvlJc w:val="left"/>
      <w:pPr>
        <w:ind w:left="4320" w:hanging="360"/>
      </w:pPr>
      <w:rPr>
        <w:rFonts w:hint="default" w:ascii="Wingdings" w:hAnsi="Wingdings"/>
      </w:rPr>
    </w:lvl>
    <w:lvl w:ilvl="6" w:tplc="8C82CB0A">
      <w:start w:val="1"/>
      <w:numFmt w:val="bullet"/>
      <w:lvlText w:val=""/>
      <w:lvlJc w:val="left"/>
      <w:pPr>
        <w:ind w:left="5040" w:hanging="360"/>
      </w:pPr>
      <w:rPr>
        <w:rFonts w:hint="default" w:ascii="Symbol" w:hAnsi="Symbol"/>
      </w:rPr>
    </w:lvl>
    <w:lvl w:ilvl="7" w:tplc="D70EB7FA">
      <w:start w:val="1"/>
      <w:numFmt w:val="bullet"/>
      <w:lvlText w:val="o"/>
      <w:lvlJc w:val="left"/>
      <w:pPr>
        <w:ind w:left="5760" w:hanging="360"/>
      </w:pPr>
      <w:rPr>
        <w:rFonts w:hint="default" w:ascii="Courier New" w:hAnsi="Courier New" w:cs="Courier New"/>
      </w:rPr>
    </w:lvl>
    <w:lvl w:ilvl="8" w:tplc="7B4C9596">
      <w:start w:val="1"/>
      <w:numFmt w:val="bullet"/>
      <w:lvlText w:val=""/>
      <w:lvlJc w:val="left"/>
      <w:pPr>
        <w:ind w:left="6480" w:hanging="360"/>
      </w:pPr>
      <w:rPr>
        <w:rFonts w:hint="default" w:ascii="Wingdings" w:hAnsi="Wingdings"/>
      </w:rPr>
    </w:lvl>
  </w:abstractNum>
  <w:abstractNum w:abstractNumId="7">
    <w:nsid w:val="474577D5"/>
    <w:multiLevelType w:val="hybridMultilevel"/>
    <w:tmpl w:val="DDBADBF4"/>
    <w:lvl w:ilvl="0" w:tplc="50AAF4B4">
      <w:start w:val="1"/>
      <w:numFmt w:val="bullet"/>
      <w:lvlText w:val=""/>
      <w:lvlJc w:val="left"/>
      <w:pPr>
        <w:ind w:left="720" w:hanging="360"/>
      </w:pPr>
      <w:rPr>
        <w:rFonts w:hint="default" w:ascii="Symbol" w:hAnsi="Symbol"/>
      </w:rPr>
    </w:lvl>
    <w:lvl w:ilvl="1" w:tplc="2BE67BF8">
      <w:start w:val="1"/>
      <w:numFmt w:val="bullet"/>
      <w:lvlText w:val="o"/>
      <w:lvlJc w:val="left"/>
      <w:pPr>
        <w:ind w:left="1440" w:hanging="360"/>
      </w:pPr>
      <w:rPr>
        <w:rFonts w:hint="default" w:ascii="Courier New" w:hAnsi="Courier New" w:cs="Courier New"/>
      </w:rPr>
    </w:lvl>
    <w:lvl w:ilvl="2" w:tplc="56FC673A">
      <w:start w:val="1"/>
      <w:numFmt w:val="bullet"/>
      <w:lvlText w:val=""/>
      <w:lvlJc w:val="left"/>
      <w:pPr>
        <w:ind w:left="2160" w:hanging="360"/>
      </w:pPr>
      <w:rPr>
        <w:rFonts w:hint="default" w:ascii="Wingdings" w:hAnsi="Wingdings"/>
      </w:rPr>
    </w:lvl>
    <w:lvl w:ilvl="3" w:tplc="B1CC6D72">
      <w:start w:val="1"/>
      <w:numFmt w:val="bullet"/>
      <w:lvlText w:val=""/>
      <w:lvlJc w:val="left"/>
      <w:pPr>
        <w:ind w:left="2880" w:hanging="360"/>
      </w:pPr>
      <w:rPr>
        <w:rFonts w:hint="default" w:ascii="Symbol" w:hAnsi="Symbol"/>
      </w:rPr>
    </w:lvl>
    <w:lvl w:ilvl="4" w:tplc="369ED7C8">
      <w:start w:val="1"/>
      <w:numFmt w:val="bullet"/>
      <w:lvlText w:val="o"/>
      <w:lvlJc w:val="left"/>
      <w:pPr>
        <w:ind w:left="3600" w:hanging="360"/>
      </w:pPr>
      <w:rPr>
        <w:rFonts w:hint="default" w:ascii="Courier New" w:hAnsi="Courier New" w:cs="Courier New"/>
      </w:rPr>
    </w:lvl>
    <w:lvl w:ilvl="5" w:tplc="C1964294">
      <w:start w:val="1"/>
      <w:numFmt w:val="bullet"/>
      <w:lvlText w:val=""/>
      <w:lvlJc w:val="left"/>
      <w:pPr>
        <w:ind w:left="4320" w:hanging="360"/>
      </w:pPr>
      <w:rPr>
        <w:rFonts w:hint="default" w:ascii="Wingdings" w:hAnsi="Wingdings"/>
      </w:rPr>
    </w:lvl>
    <w:lvl w:ilvl="6" w:tplc="9A844BB2">
      <w:start w:val="1"/>
      <w:numFmt w:val="bullet"/>
      <w:lvlText w:val=""/>
      <w:lvlJc w:val="left"/>
      <w:pPr>
        <w:ind w:left="5040" w:hanging="360"/>
      </w:pPr>
      <w:rPr>
        <w:rFonts w:hint="default" w:ascii="Symbol" w:hAnsi="Symbol"/>
      </w:rPr>
    </w:lvl>
    <w:lvl w:ilvl="7" w:tplc="838C26F2">
      <w:start w:val="1"/>
      <w:numFmt w:val="bullet"/>
      <w:lvlText w:val="o"/>
      <w:lvlJc w:val="left"/>
      <w:pPr>
        <w:ind w:left="5760" w:hanging="360"/>
      </w:pPr>
      <w:rPr>
        <w:rFonts w:hint="default" w:ascii="Courier New" w:hAnsi="Courier New" w:cs="Courier New"/>
      </w:rPr>
    </w:lvl>
    <w:lvl w:ilvl="8" w:tplc="5E8CA036">
      <w:start w:val="1"/>
      <w:numFmt w:val="bullet"/>
      <w:lvlText w:val=""/>
      <w:lvlJc w:val="left"/>
      <w:pPr>
        <w:ind w:left="6480" w:hanging="360"/>
      </w:pPr>
      <w:rPr>
        <w:rFonts w:hint="default" w:ascii="Wingdings" w:hAnsi="Wingdings"/>
      </w:rPr>
    </w:lvl>
  </w:abstractNum>
  <w:abstractNum w:abstractNumId="8">
    <w:nsid w:val="5A1C20F2"/>
    <w:multiLevelType w:val="hybridMultilevel"/>
    <w:tmpl w:val="51742C9C"/>
    <w:lvl w:ilvl="0" w:tplc="C39E0CD0">
      <w:start w:val="1"/>
      <w:numFmt w:val="bullet"/>
      <w:lvlText w:val=""/>
      <w:lvlJc w:val="left"/>
      <w:pPr>
        <w:ind w:left="720" w:hanging="360"/>
      </w:pPr>
      <w:rPr>
        <w:rFonts w:hint="default" w:ascii="Symbol" w:hAnsi="Symbol"/>
      </w:rPr>
    </w:lvl>
    <w:lvl w:ilvl="1" w:tplc="DC0C5576" w:tentative="1">
      <w:start w:val="1"/>
      <w:numFmt w:val="bullet"/>
      <w:lvlText w:val="o"/>
      <w:lvlJc w:val="left"/>
      <w:pPr>
        <w:ind w:left="1440" w:hanging="360"/>
      </w:pPr>
      <w:rPr>
        <w:rFonts w:hint="default" w:ascii="Courier New" w:hAnsi="Courier New" w:cs="Courier New"/>
      </w:rPr>
    </w:lvl>
    <w:lvl w:ilvl="2" w:tplc="149AB9EC" w:tentative="1">
      <w:start w:val="1"/>
      <w:numFmt w:val="bullet"/>
      <w:lvlText w:val=""/>
      <w:lvlJc w:val="left"/>
      <w:pPr>
        <w:ind w:left="2160" w:hanging="360"/>
      </w:pPr>
      <w:rPr>
        <w:rFonts w:hint="default" w:ascii="Wingdings" w:hAnsi="Wingdings"/>
      </w:rPr>
    </w:lvl>
    <w:lvl w:ilvl="3" w:tplc="276CC3C2" w:tentative="1">
      <w:start w:val="1"/>
      <w:numFmt w:val="bullet"/>
      <w:lvlText w:val=""/>
      <w:lvlJc w:val="left"/>
      <w:pPr>
        <w:ind w:left="2880" w:hanging="360"/>
      </w:pPr>
      <w:rPr>
        <w:rFonts w:hint="default" w:ascii="Symbol" w:hAnsi="Symbol"/>
      </w:rPr>
    </w:lvl>
    <w:lvl w:ilvl="4" w:tplc="85AA48FC" w:tentative="1">
      <w:start w:val="1"/>
      <w:numFmt w:val="bullet"/>
      <w:lvlText w:val="o"/>
      <w:lvlJc w:val="left"/>
      <w:pPr>
        <w:ind w:left="3600" w:hanging="360"/>
      </w:pPr>
      <w:rPr>
        <w:rFonts w:hint="default" w:ascii="Courier New" w:hAnsi="Courier New" w:cs="Courier New"/>
      </w:rPr>
    </w:lvl>
    <w:lvl w:ilvl="5" w:tplc="543E4E58" w:tentative="1">
      <w:start w:val="1"/>
      <w:numFmt w:val="bullet"/>
      <w:lvlText w:val=""/>
      <w:lvlJc w:val="left"/>
      <w:pPr>
        <w:ind w:left="4320" w:hanging="360"/>
      </w:pPr>
      <w:rPr>
        <w:rFonts w:hint="default" w:ascii="Wingdings" w:hAnsi="Wingdings"/>
      </w:rPr>
    </w:lvl>
    <w:lvl w:ilvl="6" w:tplc="DB6E90E2" w:tentative="1">
      <w:start w:val="1"/>
      <w:numFmt w:val="bullet"/>
      <w:lvlText w:val=""/>
      <w:lvlJc w:val="left"/>
      <w:pPr>
        <w:ind w:left="5040" w:hanging="360"/>
      </w:pPr>
      <w:rPr>
        <w:rFonts w:hint="default" w:ascii="Symbol" w:hAnsi="Symbol"/>
      </w:rPr>
    </w:lvl>
    <w:lvl w:ilvl="7" w:tplc="D14A89BE" w:tentative="1">
      <w:start w:val="1"/>
      <w:numFmt w:val="bullet"/>
      <w:lvlText w:val="o"/>
      <w:lvlJc w:val="left"/>
      <w:pPr>
        <w:ind w:left="5760" w:hanging="360"/>
      </w:pPr>
      <w:rPr>
        <w:rFonts w:hint="default" w:ascii="Courier New" w:hAnsi="Courier New" w:cs="Courier New"/>
      </w:rPr>
    </w:lvl>
    <w:lvl w:ilvl="8" w:tplc="D3B6685E" w:tentative="1">
      <w:start w:val="1"/>
      <w:numFmt w:val="bullet"/>
      <w:lvlText w:val=""/>
      <w:lvlJc w:val="left"/>
      <w:pPr>
        <w:ind w:left="6480" w:hanging="360"/>
      </w:pPr>
      <w:rPr>
        <w:rFonts w:hint="default" w:ascii="Wingdings" w:hAnsi="Wingdings"/>
      </w:rPr>
    </w:lvl>
  </w:abstractNum>
  <w:abstractNum w:abstractNumId="9">
    <w:nsid w:val="5BA51394"/>
    <w:multiLevelType w:val="hybridMultilevel"/>
    <w:tmpl w:val="9120FF3C"/>
    <w:lvl w:ilvl="0" w:tplc="03AE9A7E">
      <w:start w:val="1"/>
      <w:numFmt w:val="bullet"/>
      <w:lvlText w:val=""/>
      <w:lvlJc w:val="left"/>
      <w:pPr>
        <w:ind w:left="720" w:hanging="360"/>
      </w:pPr>
      <w:rPr>
        <w:rFonts w:hint="default" w:ascii="Symbol" w:hAnsi="Symbol"/>
      </w:rPr>
    </w:lvl>
    <w:lvl w:ilvl="1" w:tplc="521C7574">
      <w:start w:val="1"/>
      <w:numFmt w:val="bullet"/>
      <w:lvlText w:val="o"/>
      <w:lvlJc w:val="left"/>
      <w:pPr>
        <w:ind w:left="1440" w:hanging="360"/>
      </w:pPr>
      <w:rPr>
        <w:rFonts w:hint="default" w:ascii="Courier New" w:hAnsi="Courier New" w:cs="Courier New"/>
      </w:rPr>
    </w:lvl>
    <w:lvl w:ilvl="2" w:tplc="709A254E">
      <w:start w:val="1"/>
      <w:numFmt w:val="bullet"/>
      <w:lvlText w:val=""/>
      <w:lvlJc w:val="left"/>
      <w:pPr>
        <w:ind w:left="2160" w:hanging="360"/>
      </w:pPr>
      <w:rPr>
        <w:rFonts w:hint="default" w:ascii="Wingdings" w:hAnsi="Wingdings"/>
      </w:rPr>
    </w:lvl>
    <w:lvl w:ilvl="3" w:tplc="9F2CC3F2">
      <w:start w:val="1"/>
      <w:numFmt w:val="bullet"/>
      <w:lvlText w:val=""/>
      <w:lvlJc w:val="left"/>
      <w:pPr>
        <w:ind w:left="2880" w:hanging="360"/>
      </w:pPr>
      <w:rPr>
        <w:rFonts w:hint="default" w:ascii="Symbol" w:hAnsi="Symbol"/>
      </w:rPr>
    </w:lvl>
    <w:lvl w:ilvl="4" w:tplc="C472CF0A">
      <w:start w:val="1"/>
      <w:numFmt w:val="bullet"/>
      <w:lvlText w:val="o"/>
      <w:lvlJc w:val="left"/>
      <w:pPr>
        <w:ind w:left="3600" w:hanging="360"/>
      </w:pPr>
      <w:rPr>
        <w:rFonts w:hint="default" w:ascii="Courier New" w:hAnsi="Courier New" w:cs="Courier New"/>
      </w:rPr>
    </w:lvl>
    <w:lvl w:ilvl="5" w:tplc="3E8272EE">
      <w:start w:val="1"/>
      <w:numFmt w:val="bullet"/>
      <w:lvlText w:val=""/>
      <w:lvlJc w:val="left"/>
      <w:pPr>
        <w:ind w:left="4320" w:hanging="360"/>
      </w:pPr>
      <w:rPr>
        <w:rFonts w:hint="default" w:ascii="Wingdings" w:hAnsi="Wingdings"/>
      </w:rPr>
    </w:lvl>
    <w:lvl w:ilvl="6" w:tplc="A63236AE">
      <w:start w:val="1"/>
      <w:numFmt w:val="bullet"/>
      <w:lvlText w:val=""/>
      <w:lvlJc w:val="left"/>
      <w:pPr>
        <w:ind w:left="5040" w:hanging="360"/>
      </w:pPr>
      <w:rPr>
        <w:rFonts w:hint="default" w:ascii="Symbol" w:hAnsi="Symbol"/>
      </w:rPr>
    </w:lvl>
    <w:lvl w:ilvl="7" w:tplc="16169B8E">
      <w:start w:val="1"/>
      <w:numFmt w:val="bullet"/>
      <w:lvlText w:val="o"/>
      <w:lvlJc w:val="left"/>
      <w:pPr>
        <w:ind w:left="5760" w:hanging="360"/>
      </w:pPr>
      <w:rPr>
        <w:rFonts w:hint="default" w:ascii="Courier New" w:hAnsi="Courier New" w:cs="Courier New"/>
      </w:rPr>
    </w:lvl>
    <w:lvl w:ilvl="8" w:tplc="465CCD94">
      <w:start w:val="1"/>
      <w:numFmt w:val="bullet"/>
      <w:lvlText w:val=""/>
      <w:lvlJc w:val="left"/>
      <w:pPr>
        <w:ind w:left="6480" w:hanging="360"/>
      </w:pPr>
      <w:rPr>
        <w:rFonts w:hint="default" w:ascii="Wingdings" w:hAnsi="Wingdings"/>
      </w:rPr>
    </w:lvl>
  </w:abstractNum>
  <w:abstractNum w:abstractNumId="10">
    <w:nsid w:val="6F9F719D"/>
    <w:multiLevelType w:val="hybridMultilevel"/>
    <w:tmpl w:val="E3DAC984"/>
    <w:lvl w:ilvl="0" w:tplc="CE981730">
      <w:start w:val="1"/>
      <w:numFmt w:val="bullet"/>
      <w:lvlText w:val=""/>
      <w:lvlJc w:val="left"/>
      <w:pPr>
        <w:ind w:left="720" w:hanging="360"/>
      </w:pPr>
      <w:rPr>
        <w:rFonts w:hint="default" w:ascii="Symbol" w:hAnsi="Symbol"/>
      </w:rPr>
    </w:lvl>
    <w:lvl w:ilvl="1" w:tplc="069C06C4">
      <w:start w:val="1"/>
      <w:numFmt w:val="bullet"/>
      <w:lvlText w:val="o"/>
      <w:lvlJc w:val="left"/>
      <w:pPr>
        <w:ind w:left="1440" w:hanging="360"/>
      </w:pPr>
      <w:rPr>
        <w:rFonts w:hint="default" w:ascii="Courier New" w:hAnsi="Courier New" w:cs="Courier New"/>
      </w:rPr>
    </w:lvl>
    <w:lvl w:ilvl="2" w:tplc="F5A2DDB4">
      <w:start w:val="1"/>
      <w:numFmt w:val="bullet"/>
      <w:lvlText w:val=""/>
      <w:lvlJc w:val="left"/>
      <w:pPr>
        <w:ind w:left="2160" w:hanging="360"/>
      </w:pPr>
      <w:rPr>
        <w:rFonts w:hint="default" w:ascii="Wingdings" w:hAnsi="Wingdings"/>
      </w:rPr>
    </w:lvl>
    <w:lvl w:ilvl="3" w:tplc="F04E80B0">
      <w:start w:val="1"/>
      <w:numFmt w:val="bullet"/>
      <w:lvlText w:val=""/>
      <w:lvlJc w:val="left"/>
      <w:pPr>
        <w:ind w:left="2880" w:hanging="360"/>
      </w:pPr>
      <w:rPr>
        <w:rFonts w:hint="default" w:ascii="Symbol" w:hAnsi="Symbol"/>
      </w:rPr>
    </w:lvl>
    <w:lvl w:ilvl="4" w:tplc="7E46D80A">
      <w:start w:val="1"/>
      <w:numFmt w:val="bullet"/>
      <w:lvlText w:val="o"/>
      <w:lvlJc w:val="left"/>
      <w:pPr>
        <w:ind w:left="3600" w:hanging="360"/>
      </w:pPr>
      <w:rPr>
        <w:rFonts w:hint="default" w:ascii="Courier New" w:hAnsi="Courier New" w:cs="Courier New"/>
      </w:rPr>
    </w:lvl>
    <w:lvl w:ilvl="5" w:tplc="8E303372">
      <w:start w:val="1"/>
      <w:numFmt w:val="bullet"/>
      <w:lvlText w:val=""/>
      <w:lvlJc w:val="left"/>
      <w:pPr>
        <w:ind w:left="4320" w:hanging="360"/>
      </w:pPr>
      <w:rPr>
        <w:rFonts w:hint="default" w:ascii="Wingdings" w:hAnsi="Wingdings"/>
      </w:rPr>
    </w:lvl>
    <w:lvl w:ilvl="6" w:tplc="202CA77C">
      <w:start w:val="1"/>
      <w:numFmt w:val="bullet"/>
      <w:lvlText w:val=""/>
      <w:lvlJc w:val="left"/>
      <w:pPr>
        <w:ind w:left="5040" w:hanging="360"/>
      </w:pPr>
      <w:rPr>
        <w:rFonts w:hint="default" w:ascii="Symbol" w:hAnsi="Symbol"/>
      </w:rPr>
    </w:lvl>
    <w:lvl w:ilvl="7" w:tplc="B3C2B652">
      <w:start w:val="1"/>
      <w:numFmt w:val="bullet"/>
      <w:lvlText w:val="o"/>
      <w:lvlJc w:val="left"/>
      <w:pPr>
        <w:ind w:left="5760" w:hanging="360"/>
      </w:pPr>
      <w:rPr>
        <w:rFonts w:hint="default" w:ascii="Courier New" w:hAnsi="Courier New" w:cs="Courier New"/>
      </w:rPr>
    </w:lvl>
    <w:lvl w:ilvl="8" w:tplc="D5B2BA22">
      <w:start w:val="1"/>
      <w:numFmt w:val="bullet"/>
      <w:lvlText w:val=""/>
      <w:lvlJc w:val="left"/>
      <w:pPr>
        <w:ind w:left="6480" w:hanging="360"/>
      </w:pPr>
      <w:rPr>
        <w:rFonts w:hint="default" w:ascii="Wingdings" w:hAnsi="Wingdings"/>
      </w:rPr>
    </w:lvl>
  </w:abstractNum>
  <w:abstractNum w:abstractNumId="11">
    <w:nsid w:val="720B5F00"/>
    <w:multiLevelType w:val="hybridMultilevel"/>
    <w:tmpl w:val="B9FCA510"/>
    <w:lvl w:ilvl="0" w:tplc="FDC077F6">
      <w:start w:val="1"/>
      <w:numFmt w:val="bullet"/>
      <w:lvlText w:val=""/>
      <w:lvlJc w:val="left"/>
      <w:pPr>
        <w:ind w:left="720" w:hanging="360"/>
      </w:pPr>
      <w:rPr>
        <w:rFonts w:hint="default" w:ascii="Symbol" w:hAnsi="Symbol"/>
      </w:rPr>
    </w:lvl>
    <w:lvl w:ilvl="1" w:tplc="A0BE43C6">
      <w:start w:val="1"/>
      <w:numFmt w:val="bullet"/>
      <w:lvlText w:val="o"/>
      <w:lvlJc w:val="left"/>
      <w:pPr>
        <w:ind w:left="1440" w:hanging="360"/>
      </w:pPr>
      <w:rPr>
        <w:rFonts w:hint="default" w:ascii="Courier New" w:hAnsi="Courier New" w:cs="Courier New"/>
      </w:rPr>
    </w:lvl>
    <w:lvl w:ilvl="2" w:tplc="4EAC8598">
      <w:start w:val="1"/>
      <w:numFmt w:val="bullet"/>
      <w:lvlText w:val=""/>
      <w:lvlJc w:val="left"/>
      <w:pPr>
        <w:ind w:left="2160" w:hanging="360"/>
      </w:pPr>
      <w:rPr>
        <w:rFonts w:hint="default" w:ascii="Wingdings" w:hAnsi="Wingdings"/>
      </w:rPr>
    </w:lvl>
    <w:lvl w:ilvl="3" w:tplc="97D67434">
      <w:start w:val="1"/>
      <w:numFmt w:val="bullet"/>
      <w:lvlText w:val=""/>
      <w:lvlJc w:val="left"/>
      <w:pPr>
        <w:ind w:left="2880" w:hanging="360"/>
      </w:pPr>
      <w:rPr>
        <w:rFonts w:hint="default" w:ascii="Symbol" w:hAnsi="Symbol"/>
      </w:rPr>
    </w:lvl>
    <w:lvl w:ilvl="4" w:tplc="91AAD212">
      <w:start w:val="1"/>
      <w:numFmt w:val="bullet"/>
      <w:lvlText w:val="o"/>
      <w:lvlJc w:val="left"/>
      <w:pPr>
        <w:ind w:left="3600" w:hanging="360"/>
      </w:pPr>
      <w:rPr>
        <w:rFonts w:hint="default" w:ascii="Courier New" w:hAnsi="Courier New" w:cs="Courier New"/>
      </w:rPr>
    </w:lvl>
    <w:lvl w:ilvl="5" w:tplc="9C9A2F50">
      <w:start w:val="1"/>
      <w:numFmt w:val="bullet"/>
      <w:lvlText w:val=""/>
      <w:lvlJc w:val="left"/>
      <w:pPr>
        <w:ind w:left="4320" w:hanging="360"/>
      </w:pPr>
      <w:rPr>
        <w:rFonts w:hint="default" w:ascii="Wingdings" w:hAnsi="Wingdings"/>
      </w:rPr>
    </w:lvl>
    <w:lvl w:ilvl="6" w:tplc="64DCBBAE">
      <w:start w:val="1"/>
      <w:numFmt w:val="bullet"/>
      <w:lvlText w:val=""/>
      <w:lvlJc w:val="left"/>
      <w:pPr>
        <w:ind w:left="5040" w:hanging="360"/>
      </w:pPr>
      <w:rPr>
        <w:rFonts w:hint="default" w:ascii="Symbol" w:hAnsi="Symbol"/>
      </w:rPr>
    </w:lvl>
    <w:lvl w:ilvl="7" w:tplc="A230B56C">
      <w:start w:val="1"/>
      <w:numFmt w:val="bullet"/>
      <w:lvlText w:val="o"/>
      <w:lvlJc w:val="left"/>
      <w:pPr>
        <w:ind w:left="5760" w:hanging="360"/>
      </w:pPr>
      <w:rPr>
        <w:rFonts w:hint="default" w:ascii="Courier New" w:hAnsi="Courier New" w:cs="Courier New"/>
      </w:rPr>
    </w:lvl>
    <w:lvl w:ilvl="8" w:tplc="9E941DD2">
      <w:start w:val="1"/>
      <w:numFmt w:val="bullet"/>
      <w:lvlText w:val=""/>
      <w:lvlJc w:val="left"/>
      <w:pPr>
        <w:ind w:left="6480" w:hanging="360"/>
      </w:pPr>
      <w:rPr>
        <w:rFonts w:hint="default" w:ascii="Wingdings" w:hAnsi="Wingdings"/>
      </w:rPr>
    </w:lvl>
  </w:abstractNum>
  <w:num w:numId="1">
    <w:abstractNumId w:val="4"/>
  </w:num>
  <w:num w:numId="2">
    <w:abstractNumId w:val="8"/>
  </w:num>
  <w:num w:numId="3">
    <w:abstractNumId w:val="7"/>
  </w:num>
  <w:num w:numId="4">
    <w:abstractNumId w:val="3"/>
  </w:num>
  <w:num w:numId="5">
    <w:abstractNumId w:val="0"/>
  </w:num>
  <w:num w:numId="6">
    <w:abstractNumId w:val="11"/>
  </w:num>
  <w:num w:numId="7">
    <w:abstractNumId w:val="9"/>
  </w:num>
  <w:num w:numId="8">
    <w:abstractNumId w:val="2"/>
  </w:num>
  <w:num w:numId="9">
    <w:abstractNumId w:val="10"/>
  </w:num>
  <w:num w:numId="10">
    <w:abstractNumId w:val="1"/>
  </w:num>
  <w:num w:numId="11">
    <w:abstractNumId w:val="6"/>
  </w:num>
  <w:num w:numId="12">
    <w:abstractNumId w:val="5"/>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B82DC9"/>
    <w:rsid w:val="000E7EE3"/>
    <w:rsid w:val="0021145F"/>
    <w:rsid w:val="002A74EF"/>
    <w:rsid w:val="0035685B"/>
    <w:rsid w:val="003E2581"/>
    <w:rsid w:val="005F44B0"/>
    <w:rsid w:val="00606EB5"/>
    <w:rsid w:val="006130F9"/>
    <w:rsid w:val="006E1C75"/>
    <w:rsid w:val="006E1C96"/>
    <w:rsid w:val="007255D1"/>
    <w:rsid w:val="007349C9"/>
    <w:rsid w:val="00737A2B"/>
    <w:rsid w:val="0076430C"/>
    <w:rsid w:val="007832D8"/>
    <w:rsid w:val="007B2CA8"/>
    <w:rsid w:val="007F5761"/>
    <w:rsid w:val="00974021"/>
    <w:rsid w:val="009E56F0"/>
    <w:rsid w:val="009F27F7"/>
    <w:rsid w:val="00A60E73"/>
    <w:rsid w:val="00B82DC9"/>
    <w:rsid w:val="00B93FC9"/>
    <w:rsid w:val="00D23D6A"/>
    <w:rsid w:val="00D23F80"/>
    <w:rsid w:val="00D34CB0"/>
    <w:rsid w:val="00E372AE"/>
    <w:rsid w:val="1E3BC18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1102AAE"/>
  <w15:docId w15:val="{49e443ca-e8b5-4331-a90d-701a36a5c419}"/>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130F9"/>
  </w:style>
  <w:style w:type="paragraph" w:styleId="Heading1">
    <w:name w:val="heading 1"/>
    <w:basedOn w:val="Normal"/>
    <w:next w:val="Normal"/>
    <w:link w:val="Heading1Char"/>
    <w:uiPriority w:val="9"/>
    <w:qFormat/>
    <w:rsid w:val="000E7EE3"/>
    <w:pPr>
      <w:keepNext/>
      <w:keepLines/>
      <w:spacing w:before="240" w:after="0" w:line="480" w:lineRule="auto"/>
      <w:outlineLvl w:val="0"/>
    </w:pPr>
    <w:rPr>
      <w:rFonts w:ascii="Times New Roman" w:hAnsi="Times New Roman" w:eastAsiaTheme="majorEastAsia" w:cstheme="majorBidi"/>
      <w:b/>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832D8"/>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34"/>
    <w:qFormat/>
    <w:rsid w:val="007832D8"/>
    <w:pPr>
      <w:ind w:left="720"/>
      <w:contextualSpacing/>
    </w:pPr>
  </w:style>
  <w:style w:type="character" w:styleId="Hyperlink">
    <w:name w:val="Hyperlink"/>
    <w:basedOn w:val="DefaultParagraphFont"/>
    <w:uiPriority w:val="99"/>
    <w:unhideWhenUsed/>
    <w:rsid w:val="000E7EE3"/>
    <w:rPr>
      <w:color w:val="0563C1" w:themeColor="hyperlink"/>
      <w:u w:val="single"/>
    </w:rPr>
  </w:style>
  <w:style w:type="character" w:styleId="Heading1Char" w:customStyle="1">
    <w:name w:val="Heading 1 Char"/>
    <w:basedOn w:val="DefaultParagraphFont"/>
    <w:link w:val="Heading1"/>
    <w:uiPriority w:val="9"/>
    <w:rsid w:val="000E7EE3"/>
    <w:rPr>
      <w:rFonts w:ascii="Times New Roman" w:hAnsi="Times New Roman" w:eastAsiaTheme="majorEastAsia" w:cstheme="majorBidi"/>
      <w:b/>
      <w:sz w:val="28"/>
      <w:szCs w:val="32"/>
    </w:rPr>
  </w:style>
  <w:style w:type="paragraph" w:styleId="Header">
    <w:name w:val="header"/>
    <w:basedOn w:val="Normal"/>
    <w:link w:val="HeaderChar"/>
    <w:uiPriority w:val="99"/>
    <w:unhideWhenUsed/>
    <w:rsid w:val="007F5761"/>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5761"/>
  </w:style>
  <w:style w:type="paragraph" w:styleId="Footer">
    <w:name w:val="footer"/>
    <w:basedOn w:val="Normal"/>
    <w:link w:val="FooterChar"/>
    <w:uiPriority w:val="99"/>
    <w:unhideWhenUsed/>
    <w:rsid w:val="007F5761"/>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5761"/>
  </w:style>
  <w:style w:type="paragraph" w:styleId="TOCHeading">
    <w:name w:val="TOC Heading"/>
    <w:basedOn w:val="Heading1"/>
    <w:next w:val="Normal"/>
    <w:uiPriority w:val="39"/>
    <w:unhideWhenUsed/>
    <w:qFormat/>
    <w:rsid w:val="007F576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F5761"/>
    <w:pPr>
      <w:spacing w:after="100"/>
    </w:pPr>
  </w:style>
  <w:style w:type="paragraph" w:styleId="BalloonText">
    <w:name w:val="Balloon Text"/>
    <w:basedOn w:val="Normal"/>
    <w:link w:val="BalloonTextChar"/>
    <w:uiPriority w:val="99"/>
    <w:semiHidden/>
    <w:unhideWhenUsed/>
    <w:rsid w:val="0035685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5685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cademia.edu/download/50006863/j.ijpe.2011.06.00120161031-18103-13omheb.pdf" TargetMode="External" Id="rId8" /><Relationship Type="http://schemas.openxmlformats.org/officeDocument/2006/relationships/hyperlink" Target="https://books.google.com/books?hl=en&amp;lr=&amp;id=o1vCAwAAQBAJ&amp;oi=fnd&amp;pg=PA5&amp;dq=sustainable+fashion+alexander+mcqueen&amp;ots=YvqP2znVsF&amp;sig=EpqHxkg-plO-j2nHJCsZ6dq0XU0" TargetMode="External" Id="rId13" /><Relationship Type="http://schemas.openxmlformats.org/officeDocument/2006/relationships/hyperlink" Target="https://ualresearchonline.arts.ac.uk/id/eprint/8487/1/CSF_Elements_of_Success_080713_Katharine_Earley.pdf" TargetMode="Externa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koreascience.or.kr/article/JAKO201515338946179.pdf" TargetMode="External" Id="rId12" /><Relationship Type="http://schemas.openxmlformats.org/officeDocument/2006/relationships/hyperlink" Target="https://www.mdpi.com/2071-1050/11/8/2233/pdf" TargetMode="External" Id="rId17" /><Relationship Type="http://schemas.openxmlformats.org/officeDocument/2006/relationships/numbering" Target="numbering.xml" Id="rId2" /><Relationship Type="http://schemas.openxmlformats.org/officeDocument/2006/relationships/hyperlink" Target="https://fardapaper.ir/mohavaha/uploads/2019/09/Fardapaper-Exploring-the-Relationship-Between-Business-Model-Innovation-Corporate-Sustainability-and-Organisational-Values-within-the-Fashion-Industry.pdf"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ndl.ethernet.edu.et/bitstream/123456789/76782/1/Miguel%20Angel%20Gardetti.pdf" TargetMode="External" Id="rId11" /><Relationship Type="http://schemas.openxmlformats.org/officeDocument/2006/relationships/webSettings" Target="webSettings.xml" Id="rId5" /><Relationship Type="http://schemas.openxmlformats.org/officeDocument/2006/relationships/hyperlink" Target="https://digitalcommons.uri.edu/cgi/viewcontent.cgi?article=1102&amp;context=mgdr" TargetMode="External" Id="rId15" /><Relationship Type="http://schemas.openxmlformats.org/officeDocument/2006/relationships/hyperlink" Target="https://opus.lib.uts.edu.au/bitstream/10453/11312/1/2008003739OK.pdf"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www.ndl.ethernet.edu.et/bitstream/123456789/75395/1/2018_Book_ModelsForSustainableFrameworkI.pdf" TargetMode="External" Id="rId9" /><Relationship Type="http://schemas.openxmlformats.org/officeDocument/2006/relationships/hyperlink" Target="https://www.vogue.fr/fashion/article/alexander-mcqueen-creations-upcycling-future-of-fashion" TargetMode="External" Id="rId14" /><Relationship Type="http://schemas.openxmlformats.org/officeDocument/2006/relationships/glossaryDocument" Target="/word/glossary/document.xml" Id="R74dd753415a5477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94bae7-e675-4a2f-ab69-83453529506a}"/>
      </w:docPartPr>
      <w:docPartBody>
        <w:p w14:paraId="16BBBBC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07D012-9F39-456A-B1B6-B6B527C432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2021-05-06T17:00:00.0000000Z</dcterms:created>
  <dcterms:modified xsi:type="dcterms:W3CDTF">2021-05-07T21:29:04.3331086Z</dcterms:modified>
  <lastModifiedBy>Corina Georgiana Cirstea (2007930)</lastModifiedBy>
</coreProperties>
</file>