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FE8856" w14:textId="2819D573" w:rsidR="0093146D" w:rsidRDefault="00B97C09">
      <w:r w:rsidRPr="00C155D2">
        <w:rPr>
          <w:noProof/>
        </w:rPr>
        <w:drawing>
          <wp:inline distT="0" distB="0" distL="0" distR="0" wp14:anchorId="021E5B7F" wp14:editId="61A8CBE2">
            <wp:extent cx="3665855" cy="1266825"/>
            <wp:effectExtent l="0" t="0" r="0" b="9525"/>
            <wp:docPr id="7" name="Picture 7"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14:paraId="05CAB829" w14:textId="77777777" w:rsidR="00A6461D" w:rsidRDefault="00A6461D"/>
    <w:p w14:paraId="11BFACD6" w14:textId="77777777" w:rsidR="00A6461D" w:rsidRPr="00C266E9" w:rsidRDefault="00A6461D" w:rsidP="00A6461D">
      <w:pPr>
        <w:pStyle w:val="paragraph"/>
        <w:spacing w:before="0" w:beforeAutospacing="0" w:after="0" w:afterAutospacing="0"/>
        <w:textAlignment w:val="baseline"/>
        <w:rPr>
          <w:rStyle w:val="eop"/>
          <w:rFonts w:ascii="Bodoni MT" w:hAnsi="Bodoni MT" w:cstheme="minorHAnsi"/>
          <w:i/>
          <w:iCs/>
          <w:sz w:val="40"/>
          <w:szCs w:val="40"/>
        </w:rPr>
      </w:pPr>
      <w:r w:rsidRPr="00C266E9">
        <w:rPr>
          <w:rStyle w:val="normaltextrun"/>
          <w:rFonts w:ascii="Bodoni MT" w:hAnsi="Bodoni MT" w:cstheme="minorHAnsi"/>
          <w:i/>
          <w:iCs/>
          <w:sz w:val="40"/>
          <w:szCs w:val="40"/>
        </w:rPr>
        <w:t>BA (Hons) Leadership and management skills for the workplace </w:t>
      </w:r>
      <w:r w:rsidRPr="00C266E9">
        <w:rPr>
          <w:rStyle w:val="eop"/>
          <w:rFonts w:ascii="Bodoni MT" w:hAnsi="Bodoni MT" w:cstheme="minorHAnsi"/>
          <w:i/>
          <w:iCs/>
          <w:sz w:val="40"/>
          <w:szCs w:val="40"/>
        </w:rPr>
        <w:t> </w:t>
      </w:r>
    </w:p>
    <w:p w14:paraId="392313E9" w14:textId="77777777" w:rsidR="00A6461D" w:rsidRPr="00C266E9" w:rsidRDefault="00A6461D">
      <w:pPr>
        <w:rPr>
          <w:rFonts w:ascii="Bodoni MT" w:hAnsi="Bodoni MT" w:cstheme="minorHAnsi"/>
          <w:i/>
          <w:iCs/>
          <w:sz w:val="40"/>
          <w:szCs w:val="40"/>
        </w:rPr>
      </w:pPr>
    </w:p>
    <w:p w14:paraId="3B27D285" w14:textId="77777777" w:rsidR="00B929BD" w:rsidRPr="00C266E9" w:rsidRDefault="00B929BD">
      <w:pPr>
        <w:rPr>
          <w:rFonts w:ascii="Bodoni MT" w:hAnsi="Bodoni MT" w:cstheme="minorHAnsi"/>
          <w:i/>
          <w:iCs/>
          <w:sz w:val="40"/>
          <w:szCs w:val="40"/>
        </w:rPr>
      </w:pPr>
    </w:p>
    <w:p w14:paraId="15CBDF1A" w14:textId="1781CAC0" w:rsidR="0025790F" w:rsidRPr="00C266E9" w:rsidRDefault="0025790F" w:rsidP="001232D0">
      <w:pPr>
        <w:pStyle w:val="paragraph"/>
        <w:spacing w:before="0" w:beforeAutospacing="0" w:after="0" w:afterAutospacing="0"/>
        <w:jc w:val="center"/>
        <w:textAlignment w:val="baseline"/>
        <w:rPr>
          <w:rFonts w:ascii="Bodoni MT" w:hAnsi="Bodoni MT" w:cstheme="minorHAnsi"/>
          <w:i/>
          <w:iCs/>
          <w:sz w:val="40"/>
          <w:szCs w:val="40"/>
        </w:rPr>
      </w:pPr>
      <w:r w:rsidRPr="00C266E9">
        <w:rPr>
          <w:rStyle w:val="normaltextrun"/>
          <w:rFonts w:ascii="Bodoni MT" w:hAnsi="Bodoni MT" w:cstheme="minorHAnsi"/>
          <w:i/>
          <w:iCs/>
          <w:sz w:val="40"/>
          <w:szCs w:val="40"/>
        </w:rPr>
        <w:t>Strategic Management for SMEs</w:t>
      </w:r>
    </w:p>
    <w:p w14:paraId="493A9B52" w14:textId="015A5D46" w:rsidR="0025790F" w:rsidRPr="00C266E9" w:rsidRDefault="0025790F" w:rsidP="001232D0">
      <w:pPr>
        <w:pStyle w:val="paragraph"/>
        <w:spacing w:before="0" w:beforeAutospacing="0" w:after="0" w:afterAutospacing="0"/>
        <w:jc w:val="center"/>
        <w:textAlignment w:val="baseline"/>
        <w:rPr>
          <w:rFonts w:ascii="Bodoni MT" w:hAnsi="Bodoni MT" w:cstheme="minorHAnsi"/>
          <w:i/>
          <w:iCs/>
          <w:sz w:val="40"/>
          <w:szCs w:val="40"/>
        </w:rPr>
      </w:pPr>
    </w:p>
    <w:p w14:paraId="68657F70" w14:textId="0C9A537E" w:rsidR="0025790F" w:rsidRPr="00C266E9" w:rsidRDefault="0025790F" w:rsidP="001232D0">
      <w:pPr>
        <w:pStyle w:val="paragraph"/>
        <w:spacing w:before="0" w:beforeAutospacing="0" w:after="0" w:afterAutospacing="0"/>
        <w:jc w:val="center"/>
        <w:textAlignment w:val="baseline"/>
        <w:rPr>
          <w:rFonts w:ascii="Bodoni MT" w:hAnsi="Bodoni MT" w:cstheme="minorHAnsi"/>
          <w:i/>
          <w:iCs/>
          <w:sz w:val="40"/>
          <w:szCs w:val="40"/>
        </w:rPr>
      </w:pPr>
      <w:r w:rsidRPr="00C266E9">
        <w:rPr>
          <w:rStyle w:val="normaltextrun"/>
          <w:rFonts w:ascii="Bodoni MT" w:hAnsi="Bodoni MT" w:cstheme="minorHAnsi"/>
          <w:i/>
          <w:iCs/>
          <w:sz w:val="40"/>
          <w:szCs w:val="40"/>
        </w:rPr>
        <w:t>BMSW6104</w:t>
      </w:r>
    </w:p>
    <w:p w14:paraId="18D6E60C" w14:textId="77777777" w:rsidR="0025790F" w:rsidRPr="00C266E9" w:rsidRDefault="0025790F" w:rsidP="0025790F">
      <w:pPr>
        <w:pStyle w:val="paragraph"/>
        <w:spacing w:before="0" w:beforeAutospacing="0" w:after="0" w:afterAutospacing="0"/>
        <w:textAlignment w:val="baseline"/>
        <w:rPr>
          <w:rStyle w:val="normaltextrun"/>
          <w:rFonts w:ascii="Bodoni MT" w:hAnsi="Bodoni MT" w:cstheme="minorHAnsi"/>
          <w:i/>
          <w:iCs/>
          <w:sz w:val="40"/>
          <w:szCs w:val="40"/>
        </w:rPr>
      </w:pPr>
      <w:r w:rsidRPr="00C266E9">
        <w:rPr>
          <w:rStyle w:val="normaltextrun"/>
          <w:rFonts w:ascii="Bodoni MT" w:hAnsi="Bodoni MT" w:cstheme="minorHAnsi"/>
          <w:i/>
          <w:iCs/>
          <w:sz w:val="40"/>
          <w:szCs w:val="40"/>
        </w:rPr>
        <w:t xml:space="preserve">  </w:t>
      </w:r>
    </w:p>
    <w:p w14:paraId="07442597" w14:textId="77777777" w:rsidR="0025790F" w:rsidRPr="00C266E9" w:rsidRDefault="0025790F" w:rsidP="0025790F">
      <w:pPr>
        <w:pStyle w:val="paragraph"/>
        <w:spacing w:before="0" w:beforeAutospacing="0" w:after="0" w:afterAutospacing="0"/>
        <w:textAlignment w:val="baseline"/>
        <w:rPr>
          <w:rStyle w:val="normaltextrun"/>
          <w:rFonts w:ascii="Bodoni MT" w:hAnsi="Bodoni MT" w:cstheme="minorHAnsi"/>
          <w:i/>
          <w:iCs/>
          <w:sz w:val="40"/>
          <w:szCs w:val="40"/>
        </w:rPr>
      </w:pPr>
    </w:p>
    <w:p w14:paraId="5C62D36B" w14:textId="77777777" w:rsidR="0025790F" w:rsidRPr="00C266E9" w:rsidRDefault="0025790F" w:rsidP="0025790F">
      <w:pPr>
        <w:pStyle w:val="paragraph"/>
        <w:spacing w:before="0" w:beforeAutospacing="0" w:after="0" w:afterAutospacing="0"/>
        <w:textAlignment w:val="baseline"/>
        <w:rPr>
          <w:rStyle w:val="normaltextrun"/>
          <w:rFonts w:ascii="Bodoni MT" w:hAnsi="Bodoni MT" w:cstheme="minorHAnsi"/>
          <w:i/>
          <w:iCs/>
          <w:sz w:val="40"/>
          <w:szCs w:val="40"/>
        </w:rPr>
      </w:pPr>
    </w:p>
    <w:p w14:paraId="5655873D" w14:textId="6B38EE07" w:rsidR="0025790F" w:rsidRPr="00C266E9" w:rsidRDefault="008858BF" w:rsidP="0025790F">
      <w:pPr>
        <w:pStyle w:val="paragraph"/>
        <w:spacing w:before="0" w:beforeAutospacing="0" w:after="0" w:afterAutospacing="0"/>
        <w:textAlignment w:val="baseline"/>
        <w:rPr>
          <w:rFonts w:ascii="Bodoni MT" w:hAnsi="Bodoni MT" w:cstheme="minorHAnsi"/>
          <w:i/>
          <w:iCs/>
          <w:sz w:val="40"/>
          <w:szCs w:val="40"/>
        </w:rPr>
      </w:pPr>
      <w:r>
        <w:rPr>
          <w:rStyle w:val="normaltextrun"/>
          <w:rFonts w:ascii="Bodoni MT" w:hAnsi="Bodoni MT" w:cstheme="minorHAnsi"/>
          <w:i/>
          <w:iCs/>
          <w:sz w:val="40"/>
          <w:szCs w:val="40"/>
        </w:rPr>
        <w:t>Lecture:</w:t>
      </w:r>
      <w:r w:rsidR="001232D0">
        <w:rPr>
          <w:rStyle w:val="normaltextrun"/>
          <w:rFonts w:ascii="Bodoni MT" w:hAnsi="Bodoni MT" w:cstheme="minorHAnsi"/>
          <w:i/>
          <w:iCs/>
          <w:sz w:val="40"/>
          <w:szCs w:val="40"/>
        </w:rPr>
        <w:t xml:space="preserve"> </w:t>
      </w:r>
      <w:r w:rsidR="00753579">
        <w:rPr>
          <w:rStyle w:val="normaltextrun"/>
          <w:rFonts w:ascii="Bodoni MT" w:hAnsi="Bodoni MT" w:cstheme="minorHAnsi"/>
          <w:i/>
          <w:iCs/>
          <w:sz w:val="40"/>
          <w:szCs w:val="40"/>
        </w:rPr>
        <w:t>MD Kalan</w:t>
      </w:r>
      <w:r w:rsidR="0025790F" w:rsidRPr="00C266E9">
        <w:rPr>
          <w:rStyle w:val="normaltextrun"/>
          <w:rFonts w:ascii="Bodoni MT" w:hAnsi="Bodoni MT" w:cstheme="minorHAnsi"/>
          <w:i/>
          <w:iCs/>
          <w:sz w:val="40"/>
          <w:szCs w:val="40"/>
        </w:rPr>
        <w:t> </w:t>
      </w:r>
      <w:r w:rsidR="0025790F" w:rsidRPr="00C266E9">
        <w:rPr>
          <w:rStyle w:val="eop"/>
          <w:rFonts w:ascii="Bodoni MT" w:hAnsi="Bodoni MT" w:cstheme="minorHAnsi"/>
          <w:i/>
          <w:iCs/>
          <w:sz w:val="40"/>
          <w:szCs w:val="40"/>
        </w:rPr>
        <w:t> </w:t>
      </w:r>
    </w:p>
    <w:p w14:paraId="2A32010F" w14:textId="77777777" w:rsidR="0025790F" w:rsidRPr="00C266E9" w:rsidRDefault="0025790F" w:rsidP="0025790F">
      <w:pPr>
        <w:pStyle w:val="paragraph"/>
        <w:spacing w:before="0" w:beforeAutospacing="0" w:after="0" w:afterAutospacing="0"/>
        <w:textAlignment w:val="baseline"/>
        <w:rPr>
          <w:rStyle w:val="normaltextrun"/>
          <w:rFonts w:ascii="Bodoni MT" w:hAnsi="Bodoni MT" w:cstheme="minorHAnsi"/>
          <w:i/>
          <w:iCs/>
          <w:sz w:val="40"/>
          <w:szCs w:val="40"/>
        </w:rPr>
      </w:pPr>
    </w:p>
    <w:p w14:paraId="5B5F6461" w14:textId="77777777" w:rsidR="0025790F" w:rsidRPr="00C266E9" w:rsidRDefault="0025790F" w:rsidP="0025790F">
      <w:pPr>
        <w:pStyle w:val="paragraph"/>
        <w:spacing w:before="0" w:beforeAutospacing="0" w:after="0" w:afterAutospacing="0"/>
        <w:textAlignment w:val="baseline"/>
        <w:rPr>
          <w:rStyle w:val="normaltextrun"/>
          <w:rFonts w:ascii="Bodoni MT" w:hAnsi="Bodoni MT" w:cstheme="minorHAnsi"/>
          <w:i/>
          <w:iCs/>
          <w:sz w:val="40"/>
          <w:szCs w:val="40"/>
        </w:rPr>
      </w:pPr>
    </w:p>
    <w:p w14:paraId="759AC576" w14:textId="77777777" w:rsidR="0025790F" w:rsidRPr="00C266E9" w:rsidRDefault="0025790F" w:rsidP="0025790F">
      <w:pPr>
        <w:pStyle w:val="paragraph"/>
        <w:spacing w:before="0" w:beforeAutospacing="0" w:after="0" w:afterAutospacing="0"/>
        <w:textAlignment w:val="baseline"/>
        <w:rPr>
          <w:rStyle w:val="normaltextrun"/>
          <w:rFonts w:ascii="Bodoni MT" w:hAnsi="Bodoni MT" w:cstheme="minorHAnsi"/>
          <w:i/>
          <w:iCs/>
          <w:sz w:val="40"/>
          <w:szCs w:val="40"/>
        </w:rPr>
      </w:pPr>
    </w:p>
    <w:p w14:paraId="4D96331B" w14:textId="77777777" w:rsidR="0025790F" w:rsidRPr="00C266E9" w:rsidRDefault="0025790F" w:rsidP="0025790F">
      <w:pPr>
        <w:pStyle w:val="paragraph"/>
        <w:spacing w:before="0" w:beforeAutospacing="0" w:after="0" w:afterAutospacing="0"/>
        <w:jc w:val="right"/>
        <w:textAlignment w:val="baseline"/>
        <w:rPr>
          <w:rFonts w:ascii="Bodoni MT" w:hAnsi="Bodoni MT" w:cstheme="minorHAnsi"/>
          <w:i/>
          <w:iCs/>
          <w:sz w:val="40"/>
          <w:szCs w:val="40"/>
        </w:rPr>
      </w:pPr>
      <w:r w:rsidRPr="00C266E9">
        <w:rPr>
          <w:rStyle w:val="normaltextrun"/>
          <w:rFonts w:ascii="Bodoni MT" w:hAnsi="Bodoni MT" w:cstheme="minorHAnsi"/>
          <w:i/>
          <w:iCs/>
          <w:sz w:val="40"/>
          <w:szCs w:val="40"/>
        </w:rPr>
        <w:t>Jesica Mora Mera </w:t>
      </w:r>
      <w:r w:rsidRPr="00C266E9">
        <w:rPr>
          <w:rStyle w:val="eop"/>
          <w:rFonts w:ascii="Bodoni MT" w:hAnsi="Bodoni MT" w:cstheme="minorHAnsi"/>
          <w:i/>
          <w:iCs/>
          <w:sz w:val="40"/>
          <w:szCs w:val="40"/>
        </w:rPr>
        <w:t> </w:t>
      </w:r>
    </w:p>
    <w:p w14:paraId="16337ABD" w14:textId="77777777" w:rsidR="0025790F" w:rsidRPr="00C266E9" w:rsidRDefault="0025790F" w:rsidP="0025790F">
      <w:pPr>
        <w:pStyle w:val="paragraph"/>
        <w:spacing w:before="0" w:beforeAutospacing="0" w:after="0" w:afterAutospacing="0"/>
        <w:jc w:val="right"/>
        <w:textAlignment w:val="baseline"/>
        <w:rPr>
          <w:rFonts w:ascii="Bodoni MT" w:hAnsi="Bodoni MT" w:cstheme="minorHAnsi"/>
          <w:i/>
          <w:iCs/>
          <w:sz w:val="40"/>
          <w:szCs w:val="40"/>
        </w:rPr>
      </w:pPr>
      <w:r w:rsidRPr="00C266E9">
        <w:rPr>
          <w:rStyle w:val="normaltextrun"/>
          <w:rFonts w:ascii="Bodoni MT" w:hAnsi="Bodoni MT" w:cstheme="minorHAnsi"/>
          <w:i/>
          <w:iCs/>
          <w:sz w:val="40"/>
          <w:szCs w:val="40"/>
        </w:rPr>
        <w:t>2010296</w:t>
      </w:r>
      <w:r w:rsidRPr="00C266E9">
        <w:rPr>
          <w:rStyle w:val="eop"/>
          <w:rFonts w:ascii="Bodoni MT" w:hAnsi="Bodoni MT" w:cstheme="minorHAnsi"/>
          <w:i/>
          <w:iCs/>
          <w:sz w:val="40"/>
          <w:szCs w:val="40"/>
        </w:rPr>
        <w:t> </w:t>
      </w:r>
    </w:p>
    <w:p w14:paraId="1D2DC298" w14:textId="77777777" w:rsidR="00B929BD" w:rsidRPr="00C266E9" w:rsidRDefault="00B929BD">
      <w:pPr>
        <w:rPr>
          <w:sz w:val="40"/>
          <w:szCs w:val="40"/>
        </w:rPr>
      </w:pPr>
    </w:p>
    <w:p w14:paraId="2E367555" w14:textId="77777777" w:rsidR="00B929BD" w:rsidRDefault="00B929BD"/>
    <w:p w14:paraId="059BD962" w14:textId="77777777" w:rsidR="00B929BD" w:rsidRDefault="00B929BD"/>
    <w:p w14:paraId="65048961" w14:textId="77777777" w:rsidR="00B929BD" w:rsidRDefault="00B929BD"/>
    <w:p w14:paraId="69E16577" w14:textId="77777777" w:rsidR="00B929BD" w:rsidRDefault="00B929BD"/>
    <w:p w14:paraId="242C199E" w14:textId="77777777" w:rsidR="00163853" w:rsidRDefault="00163853"/>
    <w:p w14:paraId="7DC7AC5C" w14:textId="77777777" w:rsidR="00163853" w:rsidRDefault="00163853"/>
    <w:p w14:paraId="6D4F9EAE" w14:textId="77777777" w:rsidR="00163853" w:rsidRDefault="00163853"/>
    <w:sdt>
      <w:sdtPr>
        <w:rPr>
          <w:rFonts w:asciiTheme="minorHAnsi" w:eastAsiaTheme="minorHAnsi" w:hAnsiTheme="minorHAnsi" w:cstheme="minorBidi"/>
          <w:color w:val="auto"/>
          <w:sz w:val="22"/>
          <w:szCs w:val="22"/>
          <w:lang w:val="en-GB"/>
        </w:rPr>
        <w:id w:val="708535544"/>
        <w:docPartObj>
          <w:docPartGallery w:val="Table of Contents"/>
          <w:docPartUnique/>
        </w:docPartObj>
      </w:sdtPr>
      <w:sdtEndPr>
        <w:rPr>
          <w:b/>
          <w:bCs/>
          <w:noProof/>
        </w:rPr>
      </w:sdtEndPr>
      <w:sdtContent>
        <w:p w14:paraId="1BFAE3A7" w14:textId="77777777" w:rsidR="00163853" w:rsidRDefault="00163853">
          <w:pPr>
            <w:pStyle w:val="TOCHeading"/>
            <w:rPr>
              <w:rFonts w:asciiTheme="minorHAnsi" w:eastAsiaTheme="minorHAnsi" w:hAnsiTheme="minorHAnsi" w:cstheme="minorBidi"/>
              <w:color w:val="auto"/>
              <w:sz w:val="22"/>
              <w:szCs w:val="22"/>
              <w:lang w:val="en-GB"/>
            </w:rPr>
          </w:pPr>
        </w:p>
        <w:p w14:paraId="511D3075" w14:textId="198199ED" w:rsidR="00DF1C67" w:rsidRDefault="00DF1C67">
          <w:pPr>
            <w:pStyle w:val="TOCHeading"/>
          </w:pPr>
          <w:r>
            <w:t>Contents</w:t>
          </w:r>
        </w:p>
        <w:p w14:paraId="5F6FECDF" w14:textId="4AA2483D" w:rsidR="006844F1" w:rsidRDefault="00DF1C67">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34003901" w:history="1">
            <w:r w:rsidR="006844F1" w:rsidRPr="001E06E3">
              <w:rPr>
                <w:rStyle w:val="Hyperlink"/>
                <w:rFonts w:ascii="Arial" w:hAnsi="Arial" w:cs="Arial"/>
                <w:noProof/>
              </w:rPr>
              <w:t>Introduction</w:t>
            </w:r>
            <w:r w:rsidR="006844F1">
              <w:rPr>
                <w:noProof/>
                <w:webHidden/>
              </w:rPr>
              <w:tab/>
            </w:r>
            <w:r w:rsidR="006844F1">
              <w:rPr>
                <w:noProof/>
                <w:webHidden/>
              </w:rPr>
              <w:fldChar w:fldCharType="begin"/>
            </w:r>
            <w:r w:rsidR="006844F1">
              <w:rPr>
                <w:noProof/>
                <w:webHidden/>
              </w:rPr>
              <w:instrText xml:space="preserve"> PAGEREF _Toc134003901 \h </w:instrText>
            </w:r>
            <w:r w:rsidR="006844F1">
              <w:rPr>
                <w:noProof/>
                <w:webHidden/>
              </w:rPr>
            </w:r>
            <w:r w:rsidR="006844F1">
              <w:rPr>
                <w:noProof/>
                <w:webHidden/>
              </w:rPr>
              <w:fldChar w:fldCharType="separate"/>
            </w:r>
            <w:r w:rsidR="006844F1">
              <w:rPr>
                <w:noProof/>
                <w:webHidden/>
              </w:rPr>
              <w:t>3</w:t>
            </w:r>
            <w:r w:rsidR="006844F1">
              <w:rPr>
                <w:noProof/>
                <w:webHidden/>
              </w:rPr>
              <w:fldChar w:fldCharType="end"/>
            </w:r>
          </w:hyperlink>
        </w:p>
        <w:p w14:paraId="63DF0C17" w14:textId="5E56CDEF" w:rsidR="006844F1" w:rsidRDefault="00000000">
          <w:pPr>
            <w:pStyle w:val="TOC1"/>
            <w:tabs>
              <w:tab w:val="right" w:leader="dot" w:pos="9016"/>
            </w:tabs>
            <w:rPr>
              <w:rFonts w:eastAsiaTheme="minorEastAsia"/>
              <w:noProof/>
              <w:kern w:val="2"/>
              <w:lang w:eastAsia="en-GB"/>
              <w14:ligatures w14:val="standardContextual"/>
            </w:rPr>
          </w:pPr>
          <w:hyperlink w:anchor="_Toc134003902" w:history="1">
            <w:r w:rsidR="006844F1" w:rsidRPr="001E06E3">
              <w:rPr>
                <w:rStyle w:val="Hyperlink"/>
                <w:rFonts w:ascii="Arial" w:hAnsi="Arial" w:cs="Arial"/>
                <w:noProof/>
              </w:rPr>
              <w:t>SMEs Company</w:t>
            </w:r>
            <w:r w:rsidR="006844F1">
              <w:rPr>
                <w:noProof/>
                <w:webHidden/>
              </w:rPr>
              <w:tab/>
            </w:r>
            <w:r w:rsidR="006844F1">
              <w:rPr>
                <w:noProof/>
                <w:webHidden/>
              </w:rPr>
              <w:fldChar w:fldCharType="begin"/>
            </w:r>
            <w:r w:rsidR="006844F1">
              <w:rPr>
                <w:noProof/>
                <w:webHidden/>
              </w:rPr>
              <w:instrText xml:space="preserve"> PAGEREF _Toc134003902 \h </w:instrText>
            </w:r>
            <w:r w:rsidR="006844F1">
              <w:rPr>
                <w:noProof/>
                <w:webHidden/>
              </w:rPr>
            </w:r>
            <w:r w:rsidR="006844F1">
              <w:rPr>
                <w:noProof/>
                <w:webHidden/>
              </w:rPr>
              <w:fldChar w:fldCharType="separate"/>
            </w:r>
            <w:r w:rsidR="006844F1">
              <w:rPr>
                <w:noProof/>
                <w:webHidden/>
              </w:rPr>
              <w:t>3</w:t>
            </w:r>
            <w:r w:rsidR="006844F1">
              <w:rPr>
                <w:noProof/>
                <w:webHidden/>
              </w:rPr>
              <w:fldChar w:fldCharType="end"/>
            </w:r>
          </w:hyperlink>
        </w:p>
        <w:p w14:paraId="7EDFA977" w14:textId="5C69D19F" w:rsidR="006844F1" w:rsidRDefault="00000000">
          <w:pPr>
            <w:pStyle w:val="TOC1"/>
            <w:tabs>
              <w:tab w:val="right" w:leader="dot" w:pos="9016"/>
            </w:tabs>
            <w:rPr>
              <w:rFonts w:eastAsiaTheme="minorEastAsia"/>
              <w:noProof/>
              <w:kern w:val="2"/>
              <w:lang w:eastAsia="en-GB"/>
              <w14:ligatures w14:val="standardContextual"/>
            </w:rPr>
          </w:pPr>
          <w:hyperlink w:anchor="_Toc134003903" w:history="1">
            <w:r w:rsidR="006844F1" w:rsidRPr="001E06E3">
              <w:rPr>
                <w:rStyle w:val="Hyperlink"/>
                <w:rFonts w:ascii="Arial" w:hAnsi="Arial" w:cs="Arial"/>
                <w:noProof/>
              </w:rPr>
              <w:t>Organization Introduction</w:t>
            </w:r>
            <w:r w:rsidR="006844F1">
              <w:rPr>
                <w:noProof/>
                <w:webHidden/>
              </w:rPr>
              <w:tab/>
            </w:r>
            <w:r w:rsidR="006844F1">
              <w:rPr>
                <w:noProof/>
                <w:webHidden/>
              </w:rPr>
              <w:fldChar w:fldCharType="begin"/>
            </w:r>
            <w:r w:rsidR="006844F1">
              <w:rPr>
                <w:noProof/>
                <w:webHidden/>
              </w:rPr>
              <w:instrText xml:space="preserve"> PAGEREF _Toc134003903 \h </w:instrText>
            </w:r>
            <w:r w:rsidR="006844F1">
              <w:rPr>
                <w:noProof/>
                <w:webHidden/>
              </w:rPr>
            </w:r>
            <w:r w:rsidR="006844F1">
              <w:rPr>
                <w:noProof/>
                <w:webHidden/>
              </w:rPr>
              <w:fldChar w:fldCharType="separate"/>
            </w:r>
            <w:r w:rsidR="006844F1">
              <w:rPr>
                <w:noProof/>
                <w:webHidden/>
              </w:rPr>
              <w:t>3</w:t>
            </w:r>
            <w:r w:rsidR="006844F1">
              <w:rPr>
                <w:noProof/>
                <w:webHidden/>
              </w:rPr>
              <w:fldChar w:fldCharType="end"/>
            </w:r>
          </w:hyperlink>
        </w:p>
        <w:p w14:paraId="657535A3" w14:textId="0D038817" w:rsidR="006844F1" w:rsidRDefault="00000000">
          <w:pPr>
            <w:pStyle w:val="TOC1"/>
            <w:tabs>
              <w:tab w:val="right" w:leader="dot" w:pos="9016"/>
            </w:tabs>
            <w:rPr>
              <w:rFonts w:eastAsiaTheme="minorEastAsia"/>
              <w:noProof/>
              <w:kern w:val="2"/>
              <w:lang w:eastAsia="en-GB"/>
              <w14:ligatures w14:val="standardContextual"/>
            </w:rPr>
          </w:pPr>
          <w:hyperlink w:anchor="_Toc134003904" w:history="1">
            <w:r w:rsidR="006844F1" w:rsidRPr="001E06E3">
              <w:rPr>
                <w:rStyle w:val="Hyperlink"/>
                <w:rFonts w:ascii="Arial" w:hAnsi="Arial" w:cs="Arial"/>
                <w:noProof/>
              </w:rPr>
              <w:t>The Wiremill Pub, Restaurant &amp; Rooms,</w:t>
            </w:r>
            <w:r w:rsidR="006844F1">
              <w:rPr>
                <w:noProof/>
                <w:webHidden/>
              </w:rPr>
              <w:tab/>
            </w:r>
            <w:r w:rsidR="006844F1">
              <w:rPr>
                <w:noProof/>
                <w:webHidden/>
              </w:rPr>
              <w:fldChar w:fldCharType="begin"/>
            </w:r>
            <w:r w:rsidR="006844F1">
              <w:rPr>
                <w:noProof/>
                <w:webHidden/>
              </w:rPr>
              <w:instrText xml:space="preserve"> PAGEREF _Toc134003904 \h </w:instrText>
            </w:r>
            <w:r w:rsidR="006844F1">
              <w:rPr>
                <w:noProof/>
                <w:webHidden/>
              </w:rPr>
            </w:r>
            <w:r w:rsidR="006844F1">
              <w:rPr>
                <w:noProof/>
                <w:webHidden/>
              </w:rPr>
              <w:fldChar w:fldCharType="separate"/>
            </w:r>
            <w:r w:rsidR="006844F1">
              <w:rPr>
                <w:noProof/>
                <w:webHidden/>
              </w:rPr>
              <w:t>3</w:t>
            </w:r>
            <w:r w:rsidR="006844F1">
              <w:rPr>
                <w:noProof/>
                <w:webHidden/>
              </w:rPr>
              <w:fldChar w:fldCharType="end"/>
            </w:r>
          </w:hyperlink>
        </w:p>
        <w:p w14:paraId="5C978E59" w14:textId="52986C77" w:rsidR="006844F1" w:rsidRDefault="00000000">
          <w:pPr>
            <w:pStyle w:val="TOC1"/>
            <w:tabs>
              <w:tab w:val="right" w:leader="dot" w:pos="9016"/>
            </w:tabs>
            <w:rPr>
              <w:rFonts w:eastAsiaTheme="minorEastAsia"/>
              <w:noProof/>
              <w:kern w:val="2"/>
              <w:lang w:eastAsia="en-GB"/>
              <w14:ligatures w14:val="standardContextual"/>
            </w:rPr>
          </w:pPr>
          <w:hyperlink w:anchor="_Toc134003905" w:history="1">
            <w:r w:rsidR="006844F1" w:rsidRPr="001E06E3">
              <w:rPr>
                <w:rStyle w:val="Hyperlink"/>
                <w:rFonts w:ascii="Arial" w:hAnsi="Arial" w:cs="Arial"/>
                <w:noProof/>
                <w:shd w:val="clear" w:color="auto" w:fill="FFFFFF"/>
              </w:rPr>
              <w:t>The Value changes.</w:t>
            </w:r>
            <w:r w:rsidR="006844F1">
              <w:rPr>
                <w:noProof/>
                <w:webHidden/>
              </w:rPr>
              <w:tab/>
            </w:r>
            <w:r w:rsidR="006844F1">
              <w:rPr>
                <w:noProof/>
                <w:webHidden/>
              </w:rPr>
              <w:fldChar w:fldCharType="begin"/>
            </w:r>
            <w:r w:rsidR="006844F1">
              <w:rPr>
                <w:noProof/>
                <w:webHidden/>
              </w:rPr>
              <w:instrText xml:space="preserve"> PAGEREF _Toc134003905 \h </w:instrText>
            </w:r>
            <w:r w:rsidR="006844F1">
              <w:rPr>
                <w:noProof/>
                <w:webHidden/>
              </w:rPr>
            </w:r>
            <w:r w:rsidR="006844F1">
              <w:rPr>
                <w:noProof/>
                <w:webHidden/>
              </w:rPr>
              <w:fldChar w:fldCharType="separate"/>
            </w:r>
            <w:r w:rsidR="006844F1">
              <w:rPr>
                <w:noProof/>
                <w:webHidden/>
              </w:rPr>
              <w:t>8</w:t>
            </w:r>
            <w:r w:rsidR="006844F1">
              <w:rPr>
                <w:noProof/>
                <w:webHidden/>
              </w:rPr>
              <w:fldChar w:fldCharType="end"/>
            </w:r>
          </w:hyperlink>
        </w:p>
        <w:p w14:paraId="3D3CC7E5" w14:textId="699226C4" w:rsidR="006844F1" w:rsidRDefault="00000000">
          <w:pPr>
            <w:pStyle w:val="TOC1"/>
            <w:tabs>
              <w:tab w:val="right" w:leader="dot" w:pos="9016"/>
            </w:tabs>
            <w:rPr>
              <w:rFonts w:eastAsiaTheme="minorEastAsia"/>
              <w:noProof/>
              <w:kern w:val="2"/>
              <w:lang w:eastAsia="en-GB"/>
              <w14:ligatures w14:val="standardContextual"/>
            </w:rPr>
          </w:pPr>
          <w:hyperlink w:anchor="_Toc134003906" w:history="1">
            <w:r w:rsidR="006844F1" w:rsidRPr="001E06E3">
              <w:rPr>
                <w:rStyle w:val="Hyperlink"/>
                <w:rFonts w:ascii="Arial" w:hAnsi="Arial" w:cs="Arial"/>
                <w:noProof/>
              </w:rPr>
              <w:t>The Wiremill Value Change Analysis</w:t>
            </w:r>
            <w:r w:rsidR="006844F1">
              <w:rPr>
                <w:noProof/>
                <w:webHidden/>
              </w:rPr>
              <w:tab/>
            </w:r>
            <w:r w:rsidR="006844F1">
              <w:rPr>
                <w:noProof/>
                <w:webHidden/>
              </w:rPr>
              <w:fldChar w:fldCharType="begin"/>
            </w:r>
            <w:r w:rsidR="006844F1">
              <w:rPr>
                <w:noProof/>
                <w:webHidden/>
              </w:rPr>
              <w:instrText xml:space="preserve"> PAGEREF _Toc134003906 \h </w:instrText>
            </w:r>
            <w:r w:rsidR="006844F1">
              <w:rPr>
                <w:noProof/>
                <w:webHidden/>
              </w:rPr>
            </w:r>
            <w:r w:rsidR="006844F1">
              <w:rPr>
                <w:noProof/>
                <w:webHidden/>
              </w:rPr>
              <w:fldChar w:fldCharType="separate"/>
            </w:r>
            <w:r w:rsidR="006844F1">
              <w:rPr>
                <w:noProof/>
                <w:webHidden/>
              </w:rPr>
              <w:t>9</w:t>
            </w:r>
            <w:r w:rsidR="006844F1">
              <w:rPr>
                <w:noProof/>
                <w:webHidden/>
              </w:rPr>
              <w:fldChar w:fldCharType="end"/>
            </w:r>
          </w:hyperlink>
        </w:p>
        <w:p w14:paraId="5FCD74AE" w14:textId="7DE9AA1D" w:rsidR="006844F1" w:rsidRDefault="00000000">
          <w:pPr>
            <w:pStyle w:val="TOC1"/>
            <w:tabs>
              <w:tab w:val="right" w:leader="dot" w:pos="9016"/>
            </w:tabs>
            <w:rPr>
              <w:rFonts w:eastAsiaTheme="minorEastAsia"/>
              <w:noProof/>
              <w:kern w:val="2"/>
              <w:lang w:eastAsia="en-GB"/>
              <w14:ligatures w14:val="standardContextual"/>
            </w:rPr>
          </w:pPr>
          <w:hyperlink w:anchor="_Toc134003907" w:history="1">
            <w:r w:rsidR="006844F1" w:rsidRPr="001E06E3">
              <w:rPr>
                <w:rStyle w:val="Hyperlink"/>
                <w:rFonts w:ascii="Arial" w:hAnsi="Arial" w:cs="Arial"/>
                <w:noProof/>
              </w:rPr>
              <w:t>PESTLE ANALYSIS</w:t>
            </w:r>
            <w:r w:rsidR="006844F1">
              <w:rPr>
                <w:noProof/>
                <w:webHidden/>
              </w:rPr>
              <w:tab/>
            </w:r>
            <w:r w:rsidR="006844F1">
              <w:rPr>
                <w:noProof/>
                <w:webHidden/>
              </w:rPr>
              <w:fldChar w:fldCharType="begin"/>
            </w:r>
            <w:r w:rsidR="006844F1">
              <w:rPr>
                <w:noProof/>
                <w:webHidden/>
              </w:rPr>
              <w:instrText xml:space="preserve"> PAGEREF _Toc134003907 \h </w:instrText>
            </w:r>
            <w:r w:rsidR="006844F1">
              <w:rPr>
                <w:noProof/>
                <w:webHidden/>
              </w:rPr>
            </w:r>
            <w:r w:rsidR="006844F1">
              <w:rPr>
                <w:noProof/>
                <w:webHidden/>
              </w:rPr>
              <w:fldChar w:fldCharType="separate"/>
            </w:r>
            <w:r w:rsidR="006844F1">
              <w:rPr>
                <w:noProof/>
                <w:webHidden/>
              </w:rPr>
              <w:t>12</w:t>
            </w:r>
            <w:r w:rsidR="006844F1">
              <w:rPr>
                <w:noProof/>
                <w:webHidden/>
              </w:rPr>
              <w:fldChar w:fldCharType="end"/>
            </w:r>
          </w:hyperlink>
        </w:p>
        <w:p w14:paraId="680224E7" w14:textId="1A99AFEF" w:rsidR="006844F1" w:rsidRDefault="00000000">
          <w:pPr>
            <w:pStyle w:val="TOC1"/>
            <w:tabs>
              <w:tab w:val="right" w:leader="dot" w:pos="9016"/>
            </w:tabs>
            <w:rPr>
              <w:rFonts w:eastAsiaTheme="minorEastAsia"/>
              <w:noProof/>
              <w:kern w:val="2"/>
              <w:lang w:eastAsia="en-GB"/>
              <w14:ligatures w14:val="standardContextual"/>
            </w:rPr>
          </w:pPr>
          <w:hyperlink w:anchor="_Toc134003908" w:history="1">
            <w:r w:rsidR="006844F1" w:rsidRPr="001E06E3">
              <w:rPr>
                <w:rStyle w:val="Hyperlink"/>
                <w:rFonts w:ascii="Arial" w:hAnsi="Arial" w:cs="Arial"/>
                <w:noProof/>
              </w:rPr>
              <w:t>PESTLE The Wiremill</w:t>
            </w:r>
            <w:r w:rsidR="006844F1">
              <w:rPr>
                <w:noProof/>
                <w:webHidden/>
              </w:rPr>
              <w:tab/>
            </w:r>
            <w:r w:rsidR="006844F1">
              <w:rPr>
                <w:noProof/>
                <w:webHidden/>
              </w:rPr>
              <w:fldChar w:fldCharType="begin"/>
            </w:r>
            <w:r w:rsidR="006844F1">
              <w:rPr>
                <w:noProof/>
                <w:webHidden/>
              </w:rPr>
              <w:instrText xml:space="preserve"> PAGEREF _Toc134003908 \h </w:instrText>
            </w:r>
            <w:r w:rsidR="006844F1">
              <w:rPr>
                <w:noProof/>
                <w:webHidden/>
              </w:rPr>
            </w:r>
            <w:r w:rsidR="006844F1">
              <w:rPr>
                <w:noProof/>
                <w:webHidden/>
              </w:rPr>
              <w:fldChar w:fldCharType="separate"/>
            </w:r>
            <w:r w:rsidR="006844F1">
              <w:rPr>
                <w:noProof/>
                <w:webHidden/>
              </w:rPr>
              <w:t>13</w:t>
            </w:r>
            <w:r w:rsidR="006844F1">
              <w:rPr>
                <w:noProof/>
                <w:webHidden/>
              </w:rPr>
              <w:fldChar w:fldCharType="end"/>
            </w:r>
          </w:hyperlink>
        </w:p>
        <w:p w14:paraId="354EAF20" w14:textId="5BD627F0" w:rsidR="006844F1" w:rsidRDefault="00000000">
          <w:pPr>
            <w:pStyle w:val="TOC1"/>
            <w:tabs>
              <w:tab w:val="right" w:leader="dot" w:pos="9016"/>
            </w:tabs>
            <w:rPr>
              <w:rFonts w:eastAsiaTheme="minorEastAsia"/>
              <w:noProof/>
              <w:kern w:val="2"/>
              <w:lang w:eastAsia="en-GB"/>
              <w14:ligatures w14:val="standardContextual"/>
            </w:rPr>
          </w:pPr>
          <w:hyperlink w:anchor="_Toc134003909" w:history="1">
            <w:r w:rsidR="006844F1" w:rsidRPr="001E06E3">
              <w:rPr>
                <w:rStyle w:val="Hyperlink"/>
                <w:rFonts w:ascii="Arial" w:hAnsi="Arial" w:cs="Arial"/>
                <w:noProof/>
              </w:rPr>
              <w:t>The Wiremill Pub, Restaurant &amp; Rooms, Suitability, feasibility, and acceptability analysis</w:t>
            </w:r>
            <w:r w:rsidR="006844F1">
              <w:rPr>
                <w:noProof/>
                <w:webHidden/>
              </w:rPr>
              <w:tab/>
            </w:r>
            <w:r w:rsidR="006844F1">
              <w:rPr>
                <w:noProof/>
                <w:webHidden/>
              </w:rPr>
              <w:fldChar w:fldCharType="begin"/>
            </w:r>
            <w:r w:rsidR="006844F1">
              <w:rPr>
                <w:noProof/>
                <w:webHidden/>
              </w:rPr>
              <w:instrText xml:space="preserve"> PAGEREF _Toc134003909 \h </w:instrText>
            </w:r>
            <w:r w:rsidR="006844F1">
              <w:rPr>
                <w:noProof/>
                <w:webHidden/>
              </w:rPr>
            </w:r>
            <w:r w:rsidR="006844F1">
              <w:rPr>
                <w:noProof/>
                <w:webHidden/>
              </w:rPr>
              <w:fldChar w:fldCharType="separate"/>
            </w:r>
            <w:r w:rsidR="006844F1">
              <w:rPr>
                <w:noProof/>
                <w:webHidden/>
              </w:rPr>
              <w:t>14</w:t>
            </w:r>
            <w:r w:rsidR="006844F1">
              <w:rPr>
                <w:noProof/>
                <w:webHidden/>
              </w:rPr>
              <w:fldChar w:fldCharType="end"/>
            </w:r>
          </w:hyperlink>
        </w:p>
        <w:p w14:paraId="26A1261C" w14:textId="3E94754B" w:rsidR="006844F1" w:rsidRDefault="00000000">
          <w:pPr>
            <w:pStyle w:val="TOC1"/>
            <w:tabs>
              <w:tab w:val="right" w:leader="dot" w:pos="9016"/>
            </w:tabs>
            <w:rPr>
              <w:rFonts w:eastAsiaTheme="minorEastAsia"/>
              <w:noProof/>
              <w:kern w:val="2"/>
              <w:lang w:eastAsia="en-GB"/>
              <w14:ligatures w14:val="standardContextual"/>
            </w:rPr>
          </w:pPr>
          <w:hyperlink w:anchor="_Toc134003910" w:history="1">
            <w:r w:rsidR="006844F1" w:rsidRPr="001E06E3">
              <w:rPr>
                <w:rStyle w:val="Hyperlink"/>
                <w:rFonts w:ascii="Arial" w:hAnsi="Arial" w:cs="Arial"/>
                <w:noProof/>
              </w:rPr>
              <w:t>Mendelow Matrix</w:t>
            </w:r>
            <w:r w:rsidR="006844F1">
              <w:rPr>
                <w:noProof/>
                <w:webHidden/>
              </w:rPr>
              <w:tab/>
            </w:r>
            <w:r w:rsidR="006844F1">
              <w:rPr>
                <w:noProof/>
                <w:webHidden/>
              </w:rPr>
              <w:fldChar w:fldCharType="begin"/>
            </w:r>
            <w:r w:rsidR="006844F1">
              <w:rPr>
                <w:noProof/>
                <w:webHidden/>
              </w:rPr>
              <w:instrText xml:space="preserve"> PAGEREF _Toc134003910 \h </w:instrText>
            </w:r>
            <w:r w:rsidR="006844F1">
              <w:rPr>
                <w:noProof/>
                <w:webHidden/>
              </w:rPr>
            </w:r>
            <w:r w:rsidR="006844F1">
              <w:rPr>
                <w:noProof/>
                <w:webHidden/>
              </w:rPr>
              <w:fldChar w:fldCharType="separate"/>
            </w:r>
            <w:r w:rsidR="006844F1">
              <w:rPr>
                <w:noProof/>
                <w:webHidden/>
              </w:rPr>
              <w:t>15</w:t>
            </w:r>
            <w:r w:rsidR="006844F1">
              <w:rPr>
                <w:noProof/>
                <w:webHidden/>
              </w:rPr>
              <w:fldChar w:fldCharType="end"/>
            </w:r>
          </w:hyperlink>
        </w:p>
        <w:p w14:paraId="0F3FBE97" w14:textId="570162B5" w:rsidR="006844F1" w:rsidRDefault="00000000">
          <w:pPr>
            <w:pStyle w:val="TOC1"/>
            <w:tabs>
              <w:tab w:val="right" w:leader="dot" w:pos="9016"/>
            </w:tabs>
            <w:rPr>
              <w:rFonts w:eastAsiaTheme="minorEastAsia"/>
              <w:noProof/>
              <w:kern w:val="2"/>
              <w:lang w:eastAsia="en-GB"/>
              <w14:ligatures w14:val="standardContextual"/>
            </w:rPr>
          </w:pPr>
          <w:hyperlink w:anchor="_Toc134003911" w:history="1">
            <w:r w:rsidR="006844F1" w:rsidRPr="001E06E3">
              <w:rPr>
                <w:rStyle w:val="Hyperlink"/>
                <w:rFonts w:ascii="Arial" w:hAnsi="Arial" w:cs="Arial"/>
                <w:noProof/>
              </w:rPr>
              <w:t>The Wiremill Pub, Restaurant &amp; Rooms, Mandelow’s Stakeholder</w:t>
            </w:r>
            <w:r w:rsidR="006844F1">
              <w:rPr>
                <w:noProof/>
                <w:webHidden/>
              </w:rPr>
              <w:tab/>
            </w:r>
            <w:r w:rsidR="006844F1">
              <w:rPr>
                <w:noProof/>
                <w:webHidden/>
              </w:rPr>
              <w:fldChar w:fldCharType="begin"/>
            </w:r>
            <w:r w:rsidR="006844F1">
              <w:rPr>
                <w:noProof/>
                <w:webHidden/>
              </w:rPr>
              <w:instrText xml:space="preserve"> PAGEREF _Toc134003911 \h </w:instrText>
            </w:r>
            <w:r w:rsidR="006844F1">
              <w:rPr>
                <w:noProof/>
                <w:webHidden/>
              </w:rPr>
            </w:r>
            <w:r w:rsidR="006844F1">
              <w:rPr>
                <w:noProof/>
                <w:webHidden/>
              </w:rPr>
              <w:fldChar w:fldCharType="separate"/>
            </w:r>
            <w:r w:rsidR="006844F1">
              <w:rPr>
                <w:noProof/>
                <w:webHidden/>
              </w:rPr>
              <w:t>16</w:t>
            </w:r>
            <w:r w:rsidR="006844F1">
              <w:rPr>
                <w:noProof/>
                <w:webHidden/>
              </w:rPr>
              <w:fldChar w:fldCharType="end"/>
            </w:r>
          </w:hyperlink>
        </w:p>
        <w:p w14:paraId="1B7F6619" w14:textId="77293B0F" w:rsidR="006844F1" w:rsidRDefault="00000000">
          <w:pPr>
            <w:pStyle w:val="TOC1"/>
            <w:tabs>
              <w:tab w:val="right" w:leader="dot" w:pos="9016"/>
            </w:tabs>
            <w:rPr>
              <w:rFonts w:eastAsiaTheme="minorEastAsia"/>
              <w:noProof/>
              <w:kern w:val="2"/>
              <w:lang w:eastAsia="en-GB"/>
              <w14:ligatures w14:val="standardContextual"/>
            </w:rPr>
          </w:pPr>
          <w:hyperlink w:anchor="_Toc134003912" w:history="1">
            <w:r w:rsidR="006844F1" w:rsidRPr="001E06E3">
              <w:rPr>
                <w:rStyle w:val="Hyperlink"/>
                <w:rFonts w:ascii="Arial" w:hAnsi="Arial" w:cs="Arial"/>
                <w:noProof/>
              </w:rPr>
              <w:t>Mandelow Matrix Analysis</w:t>
            </w:r>
            <w:r w:rsidR="006844F1">
              <w:rPr>
                <w:noProof/>
                <w:webHidden/>
              </w:rPr>
              <w:tab/>
            </w:r>
            <w:r w:rsidR="006844F1">
              <w:rPr>
                <w:noProof/>
                <w:webHidden/>
              </w:rPr>
              <w:fldChar w:fldCharType="begin"/>
            </w:r>
            <w:r w:rsidR="006844F1">
              <w:rPr>
                <w:noProof/>
                <w:webHidden/>
              </w:rPr>
              <w:instrText xml:space="preserve"> PAGEREF _Toc134003912 \h </w:instrText>
            </w:r>
            <w:r w:rsidR="006844F1">
              <w:rPr>
                <w:noProof/>
                <w:webHidden/>
              </w:rPr>
            </w:r>
            <w:r w:rsidR="006844F1">
              <w:rPr>
                <w:noProof/>
                <w:webHidden/>
              </w:rPr>
              <w:fldChar w:fldCharType="separate"/>
            </w:r>
            <w:r w:rsidR="006844F1">
              <w:rPr>
                <w:noProof/>
                <w:webHidden/>
              </w:rPr>
              <w:t>16</w:t>
            </w:r>
            <w:r w:rsidR="006844F1">
              <w:rPr>
                <w:noProof/>
                <w:webHidden/>
              </w:rPr>
              <w:fldChar w:fldCharType="end"/>
            </w:r>
          </w:hyperlink>
        </w:p>
        <w:p w14:paraId="017C8C40" w14:textId="44D32E56" w:rsidR="006844F1" w:rsidRDefault="00000000">
          <w:pPr>
            <w:pStyle w:val="TOC1"/>
            <w:tabs>
              <w:tab w:val="right" w:leader="dot" w:pos="9016"/>
            </w:tabs>
            <w:rPr>
              <w:rFonts w:eastAsiaTheme="minorEastAsia"/>
              <w:noProof/>
              <w:kern w:val="2"/>
              <w:lang w:eastAsia="en-GB"/>
              <w14:ligatures w14:val="standardContextual"/>
            </w:rPr>
          </w:pPr>
          <w:hyperlink w:anchor="_Toc134003913" w:history="1">
            <w:r w:rsidR="006844F1" w:rsidRPr="001E06E3">
              <w:rPr>
                <w:rStyle w:val="Hyperlink"/>
                <w:rFonts w:ascii="Arial" w:hAnsi="Arial" w:cs="Arial"/>
                <w:noProof/>
              </w:rPr>
              <w:t>Recommendation</w:t>
            </w:r>
            <w:r w:rsidR="006844F1">
              <w:rPr>
                <w:noProof/>
                <w:webHidden/>
              </w:rPr>
              <w:tab/>
            </w:r>
            <w:r w:rsidR="006844F1">
              <w:rPr>
                <w:noProof/>
                <w:webHidden/>
              </w:rPr>
              <w:fldChar w:fldCharType="begin"/>
            </w:r>
            <w:r w:rsidR="006844F1">
              <w:rPr>
                <w:noProof/>
                <w:webHidden/>
              </w:rPr>
              <w:instrText xml:space="preserve"> PAGEREF _Toc134003913 \h </w:instrText>
            </w:r>
            <w:r w:rsidR="006844F1">
              <w:rPr>
                <w:noProof/>
                <w:webHidden/>
              </w:rPr>
            </w:r>
            <w:r w:rsidR="006844F1">
              <w:rPr>
                <w:noProof/>
                <w:webHidden/>
              </w:rPr>
              <w:fldChar w:fldCharType="separate"/>
            </w:r>
            <w:r w:rsidR="006844F1">
              <w:rPr>
                <w:noProof/>
                <w:webHidden/>
              </w:rPr>
              <w:t>17</w:t>
            </w:r>
            <w:r w:rsidR="006844F1">
              <w:rPr>
                <w:noProof/>
                <w:webHidden/>
              </w:rPr>
              <w:fldChar w:fldCharType="end"/>
            </w:r>
          </w:hyperlink>
        </w:p>
        <w:p w14:paraId="221D2B73" w14:textId="63817063" w:rsidR="006844F1" w:rsidRDefault="00000000">
          <w:pPr>
            <w:pStyle w:val="TOC1"/>
            <w:tabs>
              <w:tab w:val="right" w:leader="dot" w:pos="9016"/>
            </w:tabs>
            <w:rPr>
              <w:rFonts w:eastAsiaTheme="minorEastAsia"/>
              <w:noProof/>
              <w:kern w:val="2"/>
              <w:lang w:eastAsia="en-GB"/>
              <w14:ligatures w14:val="standardContextual"/>
            </w:rPr>
          </w:pPr>
          <w:hyperlink w:anchor="_Toc134003914" w:history="1">
            <w:r w:rsidR="006844F1" w:rsidRPr="001E06E3">
              <w:rPr>
                <w:rStyle w:val="Hyperlink"/>
                <w:rFonts w:ascii="Arial" w:hAnsi="Arial" w:cs="Arial"/>
                <w:noProof/>
              </w:rPr>
              <w:t>Six Pillars of customer experience</w:t>
            </w:r>
            <w:r w:rsidR="006844F1">
              <w:rPr>
                <w:noProof/>
                <w:webHidden/>
              </w:rPr>
              <w:tab/>
            </w:r>
            <w:r w:rsidR="006844F1">
              <w:rPr>
                <w:noProof/>
                <w:webHidden/>
              </w:rPr>
              <w:fldChar w:fldCharType="begin"/>
            </w:r>
            <w:r w:rsidR="006844F1">
              <w:rPr>
                <w:noProof/>
                <w:webHidden/>
              </w:rPr>
              <w:instrText xml:space="preserve"> PAGEREF _Toc134003914 \h </w:instrText>
            </w:r>
            <w:r w:rsidR="006844F1">
              <w:rPr>
                <w:noProof/>
                <w:webHidden/>
              </w:rPr>
            </w:r>
            <w:r w:rsidR="006844F1">
              <w:rPr>
                <w:noProof/>
                <w:webHidden/>
              </w:rPr>
              <w:fldChar w:fldCharType="separate"/>
            </w:r>
            <w:r w:rsidR="006844F1">
              <w:rPr>
                <w:noProof/>
                <w:webHidden/>
              </w:rPr>
              <w:t>17</w:t>
            </w:r>
            <w:r w:rsidR="006844F1">
              <w:rPr>
                <w:noProof/>
                <w:webHidden/>
              </w:rPr>
              <w:fldChar w:fldCharType="end"/>
            </w:r>
          </w:hyperlink>
        </w:p>
        <w:p w14:paraId="54189718" w14:textId="32CF71CD" w:rsidR="006844F1" w:rsidRDefault="00000000">
          <w:pPr>
            <w:pStyle w:val="TOC1"/>
            <w:tabs>
              <w:tab w:val="right" w:leader="dot" w:pos="9016"/>
            </w:tabs>
            <w:rPr>
              <w:rFonts w:eastAsiaTheme="minorEastAsia"/>
              <w:noProof/>
              <w:kern w:val="2"/>
              <w:lang w:eastAsia="en-GB"/>
              <w14:ligatures w14:val="standardContextual"/>
            </w:rPr>
          </w:pPr>
          <w:hyperlink w:anchor="_Toc134003915" w:history="1">
            <w:r w:rsidR="006844F1" w:rsidRPr="001E06E3">
              <w:rPr>
                <w:rStyle w:val="Hyperlink"/>
                <w:rFonts w:ascii="Arial" w:hAnsi="Arial" w:cs="Arial"/>
                <w:noProof/>
              </w:rPr>
              <w:t>Conclusion</w:t>
            </w:r>
            <w:r w:rsidR="006844F1">
              <w:rPr>
                <w:noProof/>
                <w:webHidden/>
              </w:rPr>
              <w:tab/>
            </w:r>
            <w:r w:rsidR="006844F1">
              <w:rPr>
                <w:noProof/>
                <w:webHidden/>
              </w:rPr>
              <w:fldChar w:fldCharType="begin"/>
            </w:r>
            <w:r w:rsidR="006844F1">
              <w:rPr>
                <w:noProof/>
                <w:webHidden/>
              </w:rPr>
              <w:instrText xml:space="preserve"> PAGEREF _Toc134003915 \h </w:instrText>
            </w:r>
            <w:r w:rsidR="006844F1">
              <w:rPr>
                <w:noProof/>
                <w:webHidden/>
              </w:rPr>
            </w:r>
            <w:r w:rsidR="006844F1">
              <w:rPr>
                <w:noProof/>
                <w:webHidden/>
              </w:rPr>
              <w:fldChar w:fldCharType="separate"/>
            </w:r>
            <w:r w:rsidR="006844F1">
              <w:rPr>
                <w:noProof/>
                <w:webHidden/>
              </w:rPr>
              <w:t>19</w:t>
            </w:r>
            <w:r w:rsidR="006844F1">
              <w:rPr>
                <w:noProof/>
                <w:webHidden/>
              </w:rPr>
              <w:fldChar w:fldCharType="end"/>
            </w:r>
          </w:hyperlink>
        </w:p>
        <w:p w14:paraId="4E696187" w14:textId="64A6FC03" w:rsidR="006844F1" w:rsidRDefault="00000000">
          <w:pPr>
            <w:pStyle w:val="TOC1"/>
            <w:tabs>
              <w:tab w:val="right" w:leader="dot" w:pos="9016"/>
            </w:tabs>
            <w:rPr>
              <w:rFonts w:eastAsiaTheme="minorEastAsia"/>
              <w:noProof/>
              <w:kern w:val="2"/>
              <w:lang w:eastAsia="en-GB"/>
              <w14:ligatures w14:val="standardContextual"/>
            </w:rPr>
          </w:pPr>
          <w:hyperlink w:anchor="_Toc134003916" w:history="1">
            <w:r w:rsidR="006844F1" w:rsidRPr="001E06E3">
              <w:rPr>
                <w:rStyle w:val="Hyperlink"/>
                <w:rFonts w:ascii="Arial" w:hAnsi="Arial" w:cs="Arial"/>
                <w:noProof/>
              </w:rPr>
              <w:t>Business Strategy</w:t>
            </w:r>
            <w:r w:rsidR="006844F1">
              <w:rPr>
                <w:noProof/>
                <w:webHidden/>
              </w:rPr>
              <w:tab/>
            </w:r>
            <w:r w:rsidR="006844F1">
              <w:rPr>
                <w:noProof/>
                <w:webHidden/>
              </w:rPr>
              <w:fldChar w:fldCharType="begin"/>
            </w:r>
            <w:r w:rsidR="006844F1">
              <w:rPr>
                <w:noProof/>
                <w:webHidden/>
              </w:rPr>
              <w:instrText xml:space="preserve"> PAGEREF _Toc134003916 \h </w:instrText>
            </w:r>
            <w:r w:rsidR="006844F1">
              <w:rPr>
                <w:noProof/>
                <w:webHidden/>
              </w:rPr>
            </w:r>
            <w:r w:rsidR="006844F1">
              <w:rPr>
                <w:noProof/>
                <w:webHidden/>
              </w:rPr>
              <w:fldChar w:fldCharType="separate"/>
            </w:r>
            <w:r w:rsidR="006844F1">
              <w:rPr>
                <w:noProof/>
                <w:webHidden/>
              </w:rPr>
              <w:t>19</w:t>
            </w:r>
            <w:r w:rsidR="006844F1">
              <w:rPr>
                <w:noProof/>
                <w:webHidden/>
              </w:rPr>
              <w:fldChar w:fldCharType="end"/>
            </w:r>
          </w:hyperlink>
        </w:p>
        <w:p w14:paraId="3BCF461E" w14:textId="0AD3AF57" w:rsidR="006844F1" w:rsidRDefault="00000000">
          <w:pPr>
            <w:pStyle w:val="TOC1"/>
            <w:tabs>
              <w:tab w:val="right" w:leader="dot" w:pos="9016"/>
            </w:tabs>
            <w:rPr>
              <w:rFonts w:eastAsiaTheme="minorEastAsia"/>
              <w:noProof/>
              <w:kern w:val="2"/>
              <w:lang w:eastAsia="en-GB"/>
              <w14:ligatures w14:val="standardContextual"/>
            </w:rPr>
          </w:pPr>
          <w:hyperlink w:anchor="_Toc134003917" w:history="1">
            <w:r w:rsidR="006844F1" w:rsidRPr="001E06E3">
              <w:rPr>
                <w:rStyle w:val="Hyperlink"/>
                <w:rFonts w:ascii="Arial" w:hAnsi="Arial" w:cs="Arial"/>
                <w:noProof/>
              </w:rPr>
              <w:t>References</w:t>
            </w:r>
            <w:r w:rsidR="006844F1">
              <w:rPr>
                <w:noProof/>
                <w:webHidden/>
              </w:rPr>
              <w:tab/>
            </w:r>
            <w:r w:rsidR="006844F1">
              <w:rPr>
                <w:noProof/>
                <w:webHidden/>
              </w:rPr>
              <w:fldChar w:fldCharType="begin"/>
            </w:r>
            <w:r w:rsidR="006844F1">
              <w:rPr>
                <w:noProof/>
                <w:webHidden/>
              </w:rPr>
              <w:instrText xml:space="preserve"> PAGEREF _Toc134003917 \h </w:instrText>
            </w:r>
            <w:r w:rsidR="006844F1">
              <w:rPr>
                <w:noProof/>
                <w:webHidden/>
              </w:rPr>
            </w:r>
            <w:r w:rsidR="006844F1">
              <w:rPr>
                <w:noProof/>
                <w:webHidden/>
              </w:rPr>
              <w:fldChar w:fldCharType="separate"/>
            </w:r>
            <w:r w:rsidR="006844F1">
              <w:rPr>
                <w:noProof/>
                <w:webHidden/>
              </w:rPr>
              <w:t>20</w:t>
            </w:r>
            <w:r w:rsidR="006844F1">
              <w:rPr>
                <w:noProof/>
                <w:webHidden/>
              </w:rPr>
              <w:fldChar w:fldCharType="end"/>
            </w:r>
          </w:hyperlink>
        </w:p>
        <w:p w14:paraId="67D8E5AC" w14:textId="19C1D115" w:rsidR="00DF1C67" w:rsidRDefault="00DF1C67">
          <w:r>
            <w:rPr>
              <w:b/>
              <w:bCs/>
              <w:noProof/>
            </w:rPr>
            <w:fldChar w:fldCharType="end"/>
          </w:r>
        </w:p>
      </w:sdtContent>
    </w:sdt>
    <w:p w14:paraId="691154B1" w14:textId="77777777" w:rsidR="00B929BD" w:rsidRDefault="00B929BD"/>
    <w:p w14:paraId="46CEC449" w14:textId="77777777" w:rsidR="00B929BD" w:rsidRDefault="00B929BD"/>
    <w:p w14:paraId="73937A70" w14:textId="77777777" w:rsidR="00B929BD" w:rsidRDefault="00B929BD"/>
    <w:p w14:paraId="06CCABBC" w14:textId="77777777" w:rsidR="00B929BD" w:rsidRDefault="00B929BD"/>
    <w:p w14:paraId="0EF51047" w14:textId="77777777" w:rsidR="00B929BD" w:rsidRDefault="00B929BD"/>
    <w:p w14:paraId="07AC319A" w14:textId="77777777" w:rsidR="00B929BD" w:rsidRDefault="00B929BD"/>
    <w:p w14:paraId="79E39D7A" w14:textId="77777777" w:rsidR="00B929BD" w:rsidRDefault="00B929BD"/>
    <w:p w14:paraId="7857FB41" w14:textId="77777777" w:rsidR="00B929BD" w:rsidRDefault="00B929BD"/>
    <w:p w14:paraId="0A586ECF" w14:textId="77777777" w:rsidR="00B929BD" w:rsidRDefault="00B929BD"/>
    <w:p w14:paraId="73980206" w14:textId="77777777" w:rsidR="00B929BD" w:rsidRDefault="00B929BD"/>
    <w:p w14:paraId="76FD79EB" w14:textId="77777777" w:rsidR="00B929BD" w:rsidRDefault="00B929BD"/>
    <w:p w14:paraId="77BFD0E0" w14:textId="77777777" w:rsidR="00B929BD" w:rsidRDefault="00B929BD"/>
    <w:p w14:paraId="1C7AB64E" w14:textId="77777777" w:rsidR="00B929BD" w:rsidRPr="001829DF" w:rsidRDefault="00B929BD" w:rsidP="001829DF">
      <w:pPr>
        <w:spacing w:line="360" w:lineRule="auto"/>
        <w:jc w:val="both"/>
        <w:rPr>
          <w:rFonts w:ascii="Arial" w:hAnsi="Arial" w:cs="Arial"/>
        </w:rPr>
      </w:pPr>
    </w:p>
    <w:p w14:paraId="37EB2015" w14:textId="77777777" w:rsidR="00916781" w:rsidRPr="001829DF" w:rsidRDefault="00916781" w:rsidP="001829DF">
      <w:pPr>
        <w:pStyle w:val="Heading1"/>
        <w:spacing w:line="360" w:lineRule="auto"/>
        <w:jc w:val="both"/>
        <w:rPr>
          <w:rFonts w:ascii="Arial" w:hAnsi="Arial" w:cs="Arial"/>
          <w:sz w:val="22"/>
          <w:szCs w:val="22"/>
        </w:rPr>
      </w:pPr>
      <w:bookmarkStart w:id="0" w:name="_Toc133661557"/>
      <w:bookmarkStart w:id="1" w:name="_Toc134003901"/>
      <w:r w:rsidRPr="001829DF">
        <w:rPr>
          <w:rFonts w:ascii="Arial" w:hAnsi="Arial" w:cs="Arial"/>
          <w:sz w:val="22"/>
          <w:szCs w:val="22"/>
        </w:rPr>
        <w:t>Introduction</w:t>
      </w:r>
      <w:bookmarkEnd w:id="0"/>
      <w:bookmarkEnd w:id="1"/>
    </w:p>
    <w:p w14:paraId="70F57188" w14:textId="3BF51FC7" w:rsidR="00F52A7F" w:rsidRPr="001829DF" w:rsidRDefault="00F52A7F" w:rsidP="001829DF">
      <w:pPr>
        <w:spacing w:line="360" w:lineRule="auto"/>
        <w:jc w:val="both"/>
        <w:rPr>
          <w:rFonts w:ascii="Arial" w:hAnsi="Arial" w:cs="Arial"/>
        </w:rPr>
      </w:pPr>
      <w:r w:rsidRPr="001829DF">
        <w:rPr>
          <w:rFonts w:ascii="Arial" w:hAnsi="Arial" w:cs="Arial"/>
        </w:rPr>
        <w:t xml:space="preserve">The purpose of this report is </w:t>
      </w:r>
      <w:r w:rsidR="00637B98" w:rsidRPr="001829DF">
        <w:rPr>
          <w:rFonts w:ascii="Arial" w:hAnsi="Arial" w:cs="Arial"/>
        </w:rPr>
        <w:t>supplying</w:t>
      </w:r>
      <w:r w:rsidRPr="001829DF">
        <w:rPr>
          <w:rFonts w:ascii="Arial" w:hAnsi="Arial" w:cs="Arial"/>
        </w:rPr>
        <w:t xml:space="preserve"> a SMEs company, study the areas in strategy management. The company we going to analysis is The Wiremill Pub company No 08052481 considering a SMEs since may be a private company has 25 workers or between £2 to £10 million turnover agreeing GOV UK Company house. The Wiremill</w:t>
      </w:r>
      <w:r w:rsidR="000F06B1" w:rsidRPr="001829DF">
        <w:rPr>
          <w:rFonts w:ascii="Arial" w:hAnsi="Arial" w:cs="Arial"/>
        </w:rPr>
        <w:t xml:space="preserve"> use leadership</w:t>
      </w:r>
      <w:r w:rsidRPr="001829DF">
        <w:rPr>
          <w:rFonts w:ascii="Arial" w:hAnsi="Arial" w:cs="Arial"/>
        </w:rPr>
        <w:t xml:space="preserve"> from day-to-day operational </w:t>
      </w:r>
      <w:r w:rsidR="000F06B1" w:rsidRPr="001829DF">
        <w:rPr>
          <w:rFonts w:ascii="Arial" w:hAnsi="Arial" w:cs="Arial"/>
        </w:rPr>
        <w:t xml:space="preserve">management </w:t>
      </w:r>
      <w:r w:rsidRPr="001829DF">
        <w:rPr>
          <w:rFonts w:ascii="Arial" w:hAnsi="Arial" w:cs="Arial"/>
        </w:rPr>
        <w:t xml:space="preserve">in terms of the complexity of choice making variables, the repercussions for the whole company, and the long-term impacts. Understanding the key position, making future key choices, and keeping procedure. Mission, vision, values, and </w:t>
      </w:r>
      <w:r w:rsidR="00637B98" w:rsidRPr="001829DF">
        <w:rPr>
          <w:rFonts w:ascii="Arial" w:hAnsi="Arial" w:cs="Arial"/>
        </w:rPr>
        <w:t>aims</w:t>
      </w:r>
      <w:r w:rsidRPr="001829DF">
        <w:rPr>
          <w:rFonts w:ascii="Arial" w:hAnsi="Arial" w:cs="Arial"/>
        </w:rPr>
        <w:t xml:space="preserve"> will be found in this report.</w:t>
      </w:r>
      <w:r w:rsidR="003C6F42" w:rsidRPr="001829DF">
        <w:rPr>
          <w:rFonts w:ascii="Arial" w:hAnsi="Arial" w:cs="Arial"/>
        </w:rPr>
        <w:t xml:space="preserve"> </w:t>
      </w:r>
      <w:r w:rsidR="004B5874" w:rsidRPr="001829DF">
        <w:rPr>
          <w:rFonts w:ascii="Arial" w:hAnsi="Arial" w:cs="Arial"/>
        </w:rPr>
        <w:t>Tools</w:t>
      </w:r>
      <w:r w:rsidRPr="001829DF">
        <w:rPr>
          <w:rFonts w:ascii="Arial" w:hAnsi="Arial" w:cs="Arial"/>
        </w:rPr>
        <w:t xml:space="preserve"> like PEST</w:t>
      </w:r>
      <w:r w:rsidR="004B5874" w:rsidRPr="001829DF">
        <w:rPr>
          <w:rFonts w:ascii="Arial" w:hAnsi="Arial" w:cs="Arial"/>
        </w:rPr>
        <w:t>L</w:t>
      </w:r>
      <w:r w:rsidRPr="001829DF">
        <w:rPr>
          <w:rFonts w:ascii="Arial" w:hAnsi="Arial" w:cs="Arial"/>
        </w:rPr>
        <w:t>E analysis</w:t>
      </w:r>
      <w:r w:rsidR="000F06B1" w:rsidRPr="001829DF">
        <w:rPr>
          <w:rFonts w:ascii="Arial" w:hAnsi="Arial" w:cs="Arial"/>
        </w:rPr>
        <w:t xml:space="preserve"> studies the key external factors of te company,</w:t>
      </w:r>
      <w:r w:rsidRPr="001829DF">
        <w:rPr>
          <w:rFonts w:ascii="Arial" w:hAnsi="Arial" w:cs="Arial"/>
        </w:rPr>
        <w:t xml:space="preserve"> The Porter's Five Powers analysis</w:t>
      </w:r>
      <w:r w:rsidR="004B5874" w:rsidRPr="001829DF">
        <w:rPr>
          <w:rFonts w:ascii="Arial" w:hAnsi="Arial" w:cs="Arial"/>
        </w:rPr>
        <w:t xml:space="preserve"> </w:t>
      </w:r>
      <w:r w:rsidR="00637B98" w:rsidRPr="001829DF">
        <w:rPr>
          <w:rFonts w:ascii="Arial" w:hAnsi="Arial" w:cs="Arial"/>
        </w:rPr>
        <w:t>used</w:t>
      </w:r>
      <w:r w:rsidRPr="001829DF">
        <w:rPr>
          <w:rFonts w:ascii="Arial" w:hAnsi="Arial" w:cs="Arial"/>
        </w:rPr>
        <w:t xml:space="preserve"> to evaluate the competitive environment and industry attractiveness </w:t>
      </w:r>
      <w:r w:rsidR="00B77553" w:rsidRPr="001829DF">
        <w:rPr>
          <w:rFonts w:ascii="Arial" w:hAnsi="Arial" w:cs="Arial"/>
        </w:rPr>
        <w:t xml:space="preserve">in </w:t>
      </w:r>
      <w:r w:rsidR="00E6506D" w:rsidRPr="001829DF">
        <w:rPr>
          <w:rFonts w:ascii="Arial" w:hAnsi="Arial" w:cs="Arial"/>
        </w:rPr>
        <w:t>the business</w:t>
      </w:r>
      <w:r w:rsidRPr="001829DF">
        <w:rPr>
          <w:rFonts w:ascii="Arial" w:hAnsi="Arial" w:cs="Arial"/>
        </w:rPr>
        <w:t xml:space="preserve">. The outside environment, internal key capabilities, and the requests and impact of partners all </w:t>
      </w:r>
      <w:r w:rsidR="00637B98" w:rsidRPr="001829DF">
        <w:rPr>
          <w:rFonts w:ascii="Arial" w:hAnsi="Arial" w:cs="Arial"/>
        </w:rPr>
        <w:t>influence</w:t>
      </w:r>
      <w:r w:rsidRPr="001829DF">
        <w:rPr>
          <w:rFonts w:ascii="Arial" w:hAnsi="Arial" w:cs="Arial"/>
        </w:rPr>
        <w:t xml:space="preserve"> an organization's key position. Execute standards of procedure at the corporate and company levels, as well as the advancement ways and methods, are all considered strategic decisions.</w:t>
      </w:r>
      <w:r w:rsidR="00C846B1" w:rsidRPr="001829DF">
        <w:rPr>
          <w:rFonts w:ascii="Arial" w:hAnsi="Arial" w:cs="Arial"/>
        </w:rPr>
        <w:t xml:space="preserve"> Mendelow's Partner Network is a tool used to examine stakeholders based on their level of intrigued and power or influence over a commerce.</w:t>
      </w:r>
      <w:r w:rsidRPr="001829DF">
        <w:rPr>
          <w:rFonts w:ascii="Arial" w:hAnsi="Arial" w:cs="Arial"/>
        </w:rPr>
        <w:t xml:space="preserve"> Understanding which choices most likely to succeed or fall flat is another issue of strategic management. Structure, asset assignment to support future </w:t>
      </w:r>
      <w:r w:rsidR="00637B98" w:rsidRPr="001829DF">
        <w:rPr>
          <w:rFonts w:ascii="Arial" w:hAnsi="Arial" w:cs="Arial"/>
        </w:rPr>
        <w:t>aims</w:t>
      </w:r>
      <w:r w:rsidRPr="001829DF">
        <w:rPr>
          <w:rFonts w:ascii="Arial" w:hAnsi="Arial" w:cs="Arial"/>
        </w:rPr>
        <w:t xml:space="preserve">, and alter administration are all vital perspectives of overseeing technique in hone. </w:t>
      </w:r>
      <w:r w:rsidR="003C6F42" w:rsidRPr="001829DF">
        <w:rPr>
          <w:rFonts w:ascii="Arial" w:hAnsi="Arial" w:cs="Arial"/>
        </w:rPr>
        <w:t>A</w:t>
      </w:r>
      <w:r w:rsidRPr="001829DF">
        <w:rPr>
          <w:rFonts w:ascii="Arial" w:hAnsi="Arial" w:cs="Arial"/>
        </w:rPr>
        <w:t xml:space="preserve">pply the six pillars of </w:t>
      </w:r>
      <w:r w:rsidR="003C6F42" w:rsidRPr="001829DF">
        <w:rPr>
          <w:rFonts w:ascii="Arial" w:hAnsi="Arial" w:cs="Arial"/>
        </w:rPr>
        <w:t>customer</w:t>
      </w:r>
      <w:r w:rsidRPr="001829DF">
        <w:rPr>
          <w:rFonts w:ascii="Arial" w:hAnsi="Arial" w:cs="Arial"/>
        </w:rPr>
        <w:t xml:space="preserve"> experience at The Wiremill Bar, Restaurant &amp; Rooms</w:t>
      </w:r>
      <w:r w:rsidR="003C6F42" w:rsidRPr="001829DF">
        <w:rPr>
          <w:rFonts w:ascii="Arial" w:hAnsi="Arial" w:cs="Arial"/>
        </w:rPr>
        <w:t xml:space="preserve"> for recommendation, we conclude we few </w:t>
      </w:r>
      <w:r w:rsidR="00513933" w:rsidRPr="001829DF">
        <w:rPr>
          <w:rFonts w:ascii="Arial" w:hAnsi="Arial" w:cs="Arial"/>
        </w:rPr>
        <w:t>Businesses</w:t>
      </w:r>
      <w:r w:rsidR="003C6F42" w:rsidRPr="001829DF">
        <w:rPr>
          <w:rFonts w:ascii="Arial" w:hAnsi="Arial" w:cs="Arial"/>
        </w:rPr>
        <w:t xml:space="preserve"> strategy the organization should have.  </w:t>
      </w:r>
    </w:p>
    <w:p w14:paraId="284836E6" w14:textId="0973150D" w:rsidR="00916781" w:rsidRPr="001829DF" w:rsidRDefault="00916781" w:rsidP="001829DF">
      <w:pPr>
        <w:pStyle w:val="Heading1"/>
        <w:spacing w:line="360" w:lineRule="auto"/>
        <w:jc w:val="both"/>
        <w:rPr>
          <w:rStyle w:val="normaltextrun"/>
          <w:rFonts w:ascii="Arial" w:hAnsi="Arial" w:cs="Arial"/>
          <w:sz w:val="22"/>
          <w:szCs w:val="22"/>
        </w:rPr>
      </w:pPr>
      <w:bookmarkStart w:id="2" w:name="_Toc133661558"/>
      <w:bookmarkStart w:id="3" w:name="_Toc134003902"/>
      <w:r w:rsidRPr="001829DF">
        <w:rPr>
          <w:rStyle w:val="normaltextrun"/>
          <w:rFonts w:ascii="Arial" w:hAnsi="Arial" w:cs="Arial"/>
          <w:sz w:val="22"/>
          <w:szCs w:val="22"/>
        </w:rPr>
        <w:t>SMEs</w:t>
      </w:r>
      <w:bookmarkEnd w:id="2"/>
      <w:r w:rsidR="00637B98" w:rsidRPr="001829DF">
        <w:rPr>
          <w:rStyle w:val="normaltextrun"/>
          <w:rFonts w:ascii="Arial" w:hAnsi="Arial" w:cs="Arial"/>
          <w:sz w:val="22"/>
          <w:szCs w:val="22"/>
        </w:rPr>
        <w:t xml:space="preserve"> Company</w:t>
      </w:r>
      <w:bookmarkEnd w:id="3"/>
      <w:r w:rsidR="00637B98" w:rsidRPr="001829DF">
        <w:rPr>
          <w:rStyle w:val="normaltextrun"/>
          <w:rFonts w:ascii="Arial" w:hAnsi="Arial" w:cs="Arial"/>
          <w:sz w:val="22"/>
          <w:szCs w:val="22"/>
        </w:rPr>
        <w:t xml:space="preserve"> </w:t>
      </w:r>
    </w:p>
    <w:p w14:paraId="3E936E7C" w14:textId="7B9902F4" w:rsidR="003B216B" w:rsidRPr="001829DF" w:rsidRDefault="003B216B" w:rsidP="001829DF">
      <w:pPr>
        <w:spacing w:line="360" w:lineRule="auto"/>
        <w:jc w:val="both"/>
        <w:rPr>
          <w:rFonts w:ascii="Arial" w:hAnsi="Arial" w:cs="Arial"/>
        </w:rPr>
      </w:pPr>
      <w:r w:rsidRPr="001829DF">
        <w:rPr>
          <w:rFonts w:ascii="Arial" w:hAnsi="Arial" w:cs="Arial"/>
        </w:rPr>
        <w:t xml:space="preserve">The United Kingdom, a SME is characterized as a company with less than 250 individuals and </w:t>
      </w:r>
      <w:r w:rsidR="005A4A7E" w:rsidRPr="001829DF">
        <w:rPr>
          <w:rFonts w:ascii="Arial" w:hAnsi="Arial" w:cs="Arial"/>
        </w:rPr>
        <w:t>an</w:t>
      </w:r>
      <w:r w:rsidRPr="001829DF">
        <w:rPr>
          <w:rFonts w:ascii="Arial" w:hAnsi="Arial" w:cs="Arial"/>
        </w:rPr>
        <w:t xml:space="preserve"> income of less than £50,000,000. SMEs are the spine of the economy, bookkeeping for 99.9% of the nation's company populace and using more than 60% of the workforce.</w:t>
      </w:r>
    </w:p>
    <w:p w14:paraId="4E6FC8CA" w14:textId="23E836BA" w:rsidR="003B216B" w:rsidRPr="001829DF" w:rsidRDefault="003B216B" w:rsidP="001829DF">
      <w:pPr>
        <w:spacing w:line="360" w:lineRule="auto"/>
        <w:jc w:val="both"/>
        <w:rPr>
          <w:rFonts w:ascii="Arial" w:hAnsi="Arial" w:cs="Arial"/>
        </w:rPr>
      </w:pPr>
      <w:r w:rsidRPr="001829DF">
        <w:rPr>
          <w:rFonts w:ascii="Arial" w:hAnsi="Arial" w:cs="Arial"/>
        </w:rPr>
        <w:t xml:space="preserve">SMEs are often family-owned and overseen enterprises that are passed down from era to era, and while they are regularly the heart and soul of their communities, </w:t>
      </w:r>
      <w:r w:rsidR="005A4A7E" w:rsidRPr="001829DF">
        <w:rPr>
          <w:rFonts w:ascii="Arial" w:hAnsi="Arial" w:cs="Arial"/>
        </w:rPr>
        <w:t>supplying</w:t>
      </w:r>
      <w:r w:rsidRPr="001829DF">
        <w:rPr>
          <w:rFonts w:ascii="Arial" w:hAnsi="Arial" w:cs="Arial"/>
        </w:rPr>
        <w:t xml:space="preserve"> business and financial steadiness, the way they are classed changes by country.</w:t>
      </w:r>
    </w:p>
    <w:p w14:paraId="0B850BF8" w14:textId="77777777" w:rsidR="00916781" w:rsidRPr="001829DF" w:rsidRDefault="00916781" w:rsidP="001829DF">
      <w:pPr>
        <w:pStyle w:val="Heading1"/>
        <w:spacing w:line="360" w:lineRule="auto"/>
        <w:jc w:val="both"/>
        <w:rPr>
          <w:rFonts w:ascii="Arial" w:hAnsi="Arial" w:cs="Arial"/>
          <w:sz w:val="22"/>
          <w:szCs w:val="22"/>
        </w:rPr>
      </w:pPr>
      <w:bookmarkStart w:id="4" w:name="_Toc133661559"/>
      <w:bookmarkStart w:id="5" w:name="_Toc134003903"/>
      <w:r w:rsidRPr="001829DF">
        <w:rPr>
          <w:rFonts w:ascii="Arial" w:hAnsi="Arial" w:cs="Arial"/>
          <w:sz w:val="22"/>
          <w:szCs w:val="22"/>
        </w:rPr>
        <w:t>Organization Introduction</w:t>
      </w:r>
      <w:bookmarkEnd w:id="4"/>
      <w:bookmarkEnd w:id="5"/>
      <w:r w:rsidRPr="001829DF">
        <w:rPr>
          <w:rFonts w:ascii="Arial" w:hAnsi="Arial" w:cs="Arial"/>
          <w:sz w:val="22"/>
          <w:szCs w:val="22"/>
        </w:rPr>
        <w:t xml:space="preserve"> </w:t>
      </w:r>
    </w:p>
    <w:p w14:paraId="5A87AF40" w14:textId="4148CA2F" w:rsidR="00D02B8C" w:rsidRPr="001829DF" w:rsidRDefault="00B929BD" w:rsidP="001829DF">
      <w:pPr>
        <w:pStyle w:val="Heading1"/>
        <w:spacing w:line="360" w:lineRule="auto"/>
        <w:jc w:val="both"/>
        <w:rPr>
          <w:rFonts w:ascii="Arial" w:hAnsi="Arial" w:cs="Arial"/>
          <w:sz w:val="22"/>
          <w:szCs w:val="22"/>
        </w:rPr>
      </w:pPr>
      <w:bookmarkStart w:id="6" w:name="_Toc134003904"/>
      <w:r w:rsidRPr="001829DF">
        <w:rPr>
          <w:rFonts w:ascii="Arial" w:hAnsi="Arial" w:cs="Arial"/>
          <w:sz w:val="22"/>
          <w:szCs w:val="22"/>
        </w:rPr>
        <w:t xml:space="preserve">The </w:t>
      </w:r>
      <w:r w:rsidR="00916781" w:rsidRPr="001829DF">
        <w:rPr>
          <w:rFonts w:ascii="Arial" w:hAnsi="Arial" w:cs="Arial"/>
          <w:sz w:val="22"/>
          <w:szCs w:val="22"/>
        </w:rPr>
        <w:t xml:space="preserve">Wiremill </w:t>
      </w:r>
      <w:r w:rsidRPr="001829DF">
        <w:rPr>
          <w:rFonts w:ascii="Arial" w:hAnsi="Arial" w:cs="Arial"/>
          <w:sz w:val="22"/>
          <w:szCs w:val="22"/>
        </w:rPr>
        <w:t>Pub, Restaurant &amp; Rooms,</w:t>
      </w:r>
      <w:bookmarkEnd w:id="6"/>
    </w:p>
    <w:p w14:paraId="2AD48AB8" w14:textId="41FDD233" w:rsidR="00586AF4" w:rsidRPr="001829DF" w:rsidRDefault="00586AF4" w:rsidP="001829DF">
      <w:pPr>
        <w:spacing w:line="360" w:lineRule="auto"/>
        <w:jc w:val="both"/>
        <w:rPr>
          <w:rFonts w:ascii="Arial" w:hAnsi="Arial" w:cs="Arial"/>
        </w:rPr>
      </w:pPr>
      <w:r w:rsidRPr="001829DF">
        <w:rPr>
          <w:rFonts w:ascii="Arial" w:hAnsi="Arial" w:cs="Arial"/>
        </w:rPr>
        <w:t>Yummy Bars has sold its unique location, the Wiremill close Lingfield in Surrey, to autonomous family brewer Lobby &amp; Woodhouse. Co-founders Anthony Pender, Tim Cultivate, and Jason Rowlands, who begun Yummy Bars in 2007 and won the Catey Bar and Bar grant in 2021, are to seek after partitioned ventures taking after a 15-year organization.</w:t>
      </w:r>
      <w:r w:rsidR="00941583" w:rsidRPr="001829DF">
        <w:rPr>
          <w:rFonts w:ascii="Arial" w:hAnsi="Arial" w:cs="Arial"/>
        </w:rPr>
        <w:t xml:space="preserve"> </w:t>
      </w:r>
      <w:r w:rsidRPr="001829DF">
        <w:rPr>
          <w:rFonts w:ascii="Arial" w:hAnsi="Arial" w:cs="Arial"/>
        </w:rPr>
        <w:t xml:space="preserve">Yummy Pubs will </w:t>
      </w:r>
      <w:r w:rsidRPr="001829DF">
        <w:rPr>
          <w:rFonts w:ascii="Arial" w:hAnsi="Arial" w:cs="Arial"/>
        </w:rPr>
        <w:lastRenderedPageBreak/>
        <w:t>rebrand to Yummy Collection with Pender at the rudder as originator, directing London bars Somers Town Coffee House in Euston and the Victoria at Mile Conclusion.</w:t>
      </w:r>
    </w:p>
    <w:p w14:paraId="79DA1EA8" w14:textId="7BD40AFA" w:rsidR="00586AF4" w:rsidRPr="001829DF" w:rsidRDefault="00586AF4" w:rsidP="001829DF">
      <w:pPr>
        <w:spacing w:line="360" w:lineRule="auto"/>
        <w:jc w:val="both"/>
        <w:rPr>
          <w:rFonts w:ascii="Arial" w:hAnsi="Arial" w:cs="Arial"/>
        </w:rPr>
      </w:pPr>
      <w:r w:rsidRPr="001829DF">
        <w:rPr>
          <w:rFonts w:ascii="Arial" w:hAnsi="Arial" w:cs="Arial"/>
        </w:rPr>
        <w:t xml:space="preserve">There are plans for a quick extension of the Yummy Collection, with </w:t>
      </w:r>
      <w:r w:rsidR="005A4A7E" w:rsidRPr="001829DF">
        <w:rPr>
          <w:rFonts w:ascii="Arial" w:hAnsi="Arial" w:cs="Arial"/>
        </w:rPr>
        <w:t>an</w:t>
      </w:r>
      <w:r w:rsidRPr="001829DF">
        <w:rPr>
          <w:rFonts w:ascii="Arial" w:hAnsi="Arial" w:cs="Arial"/>
        </w:rPr>
        <w:t xml:space="preserve"> unused location as of now beneath offer and speculation stores in put for future locales. The company too plans to contribute </w:t>
      </w:r>
      <w:r w:rsidR="005A4A7E" w:rsidRPr="001829DF">
        <w:rPr>
          <w:rFonts w:ascii="Arial" w:hAnsi="Arial" w:cs="Arial"/>
        </w:rPr>
        <w:t>to</w:t>
      </w:r>
      <w:r w:rsidRPr="001829DF">
        <w:rPr>
          <w:rFonts w:ascii="Arial" w:hAnsi="Arial" w:cs="Arial"/>
        </w:rPr>
        <w:t xml:space="preserve"> its two existing pubs.</w:t>
      </w:r>
      <w:r w:rsidR="00941583" w:rsidRPr="001829DF">
        <w:rPr>
          <w:rFonts w:ascii="Arial" w:hAnsi="Arial" w:cs="Arial"/>
        </w:rPr>
        <w:t xml:space="preserve"> </w:t>
      </w:r>
      <w:r w:rsidRPr="001829DF">
        <w:rPr>
          <w:rFonts w:ascii="Arial" w:hAnsi="Arial" w:cs="Arial"/>
        </w:rPr>
        <w:t xml:space="preserve">Matt Ward, the primary group part to rise from the bar to the meeting room at Yummy Bars, has taken a stake within the Victoria and will </w:t>
      </w:r>
      <w:r w:rsidR="005A4A7E" w:rsidRPr="001829DF">
        <w:rPr>
          <w:rFonts w:ascii="Arial" w:hAnsi="Arial" w:cs="Arial"/>
        </w:rPr>
        <w:t>go ahead</w:t>
      </w:r>
      <w:r w:rsidRPr="001829DF">
        <w:rPr>
          <w:rFonts w:ascii="Arial" w:hAnsi="Arial" w:cs="Arial"/>
        </w:rPr>
        <w:t xml:space="preserve"> as a key part of the administration group.</w:t>
      </w:r>
    </w:p>
    <w:p w14:paraId="3FD70D17" w14:textId="77777777" w:rsidR="00586AF4" w:rsidRPr="001829DF" w:rsidRDefault="00586AF4" w:rsidP="001829DF">
      <w:pPr>
        <w:spacing w:line="360" w:lineRule="auto"/>
        <w:jc w:val="both"/>
        <w:rPr>
          <w:rFonts w:ascii="Arial" w:hAnsi="Arial" w:cs="Arial"/>
        </w:rPr>
      </w:pPr>
      <w:r w:rsidRPr="001829DF">
        <w:rPr>
          <w:rFonts w:ascii="Arial" w:hAnsi="Arial" w:cs="Arial"/>
        </w:rPr>
        <w:t>Pender said:</w:t>
      </w:r>
    </w:p>
    <w:p w14:paraId="381E0126" w14:textId="73AAF28A" w:rsidR="00586AF4" w:rsidRPr="001829DF" w:rsidRDefault="00586AF4" w:rsidP="001829DF">
      <w:pPr>
        <w:spacing w:line="360" w:lineRule="auto"/>
        <w:jc w:val="both"/>
        <w:rPr>
          <w:rFonts w:ascii="Arial" w:hAnsi="Arial" w:cs="Arial"/>
        </w:rPr>
      </w:pPr>
      <w:r w:rsidRPr="001829DF">
        <w:rPr>
          <w:rFonts w:ascii="Arial" w:hAnsi="Arial" w:cs="Arial"/>
        </w:rPr>
        <w:t>"</w:t>
      </w:r>
      <w:r w:rsidR="00941583" w:rsidRPr="001829DF">
        <w:rPr>
          <w:rFonts w:ascii="Arial" w:hAnsi="Arial" w:cs="Arial"/>
        </w:rPr>
        <w:t>Colossally delighted</w:t>
      </w:r>
      <w:r w:rsidRPr="001829DF">
        <w:rPr>
          <w:rFonts w:ascii="Arial" w:hAnsi="Arial" w:cs="Arial"/>
        </w:rPr>
        <w:t xml:space="preserve"> in working with Tim and Jason over the final 15 years but am presently looking forward to end of the of the Yummy Collection, working with motivational up-and-coming ability, and growing our portfolio of settings with unused operational trade accomplices.</w:t>
      </w:r>
    </w:p>
    <w:p w14:paraId="721EE7D1" w14:textId="082BE284" w:rsidR="00586AF4" w:rsidRPr="001829DF" w:rsidRDefault="00586AF4" w:rsidP="001829DF">
      <w:pPr>
        <w:spacing w:line="360" w:lineRule="auto"/>
        <w:jc w:val="both"/>
        <w:rPr>
          <w:rFonts w:ascii="Arial" w:hAnsi="Arial" w:cs="Arial"/>
        </w:rPr>
      </w:pPr>
      <w:r w:rsidRPr="001829DF">
        <w:rPr>
          <w:rFonts w:ascii="Arial" w:hAnsi="Arial" w:cs="Arial"/>
        </w:rPr>
        <w:t xml:space="preserve">"In spite of the financial challenges, the Wiremill has kept on develop and create into the gigantically effective and iconic site it is nowadays, which is all down to the commitment, difficult work and brilliance of the complete group. Know that its future will be fair as shinning as </w:t>
      </w:r>
      <w:r w:rsidR="00941583" w:rsidRPr="001829DF">
        <w:rPr>
          <w:rFonts w:ascii="Arial" w:hAnsi="Arial" w:cs="Arial"/>
        </w:rPr>
        <w:t>part</w:t>
      </w:r>
      <w:r w:rsidRPr="001829DF">
        <w:rPr>
          <w:rFonts w:ascii="Arial" w:hAnsi="Arial" w:cs="Arial"/>
        </w:rPr>
        <w:t xml:space="preserve"> of the Corridor &amp; Woodhouse family.</w:t>
      </w:r>
    </w:p>
    <w:p w14:paraId="26B0350A" w14:textId="77777777" w:rsidR="00586AF4" w:rsidRPr="001829DF" w:rsidRDefault="00586AF4" w:rsidP="001829DF">
      <w:pPr>
        <w:spacing w:line="360" w:lineRule="auto"/>
        <w:jc w:val="both"/>
        <w:rPr>
          <w:rFonts w:ascii="Arial" w:hAnsi="Arial" w:cs="Arial"/>
        </w:rPr>
      </w:pPr>
      <w:r w:rsidRPr="001829DF">
        <w:rPr>
          <w:rFonts w:ascii="Arial" w:hAnsi="Arial" w:cs="Arial"/>
        </w:rPr>
        <w:t>"Hospitality has always been in my blood, and I am so energized for end of the of the Yummy Collection, working with shinning modern ability and building modern concepts as we develop and extend an as of now exceptional business."</w:t>
      </w:r>
    </w:p>
    <w:p w14:paraId="50EF7AB4" w14:textId="169D92A9" w:rsidR="00586AF4" w:rsidRPr="001829DF" w:rsidRDefault="00586AF4" w:rsidP="001829DF">
      <w:pPr>
        <w:spacing w:line="360" w:lineRule="auto"/>
        <w:jc w:val="both"/>
        <w:rPr>
          <w:rFonts w:ascii="Arial" w:hAnsi="Arial" w:cs="Arial"/>
        </w:rPr>
      </w:pPr>
      <w:r w:rsidRPr="001829DF">
        <w:rPr>
          <w:rFonts w:ascii="Arial" w:hAnsi="Arial" w:cs="Arial"/>
        </w:rPr>
        <w:t>The Wiremill possesses a 15th century process and has been claimed by Yummy Bars since 2007. It'll presently connect Lobby &amp; Wood</w:t>
      </w:r>
      <w:r w:rsidR="00941583" w:rsidRPr="001829DF">
        <w:rPr>
          <w:rFonts w:ascii="Arial" w:hAnsi="Arial" w:cs="Arial"/>
        </w:rPr>
        <w:t xml:space="preserve"> </w:t>
      </w:r>
      <w:r w:rsidRPr="001829DF">
        <w:rPr>
          <w:rFonts w:ascii="Arial" w:hAnsi="Arial" w:cs="Arial"/>
        </w:rPr>
        <w:t>house's 170-strong portfolio of bars within the south of Britain.</w:t>
      </w:r>
    </w:p>
    <w:p w14:paraId="04536608" w14:textId="303F39F3" w:rsidR="00586AF4" w:rsidRPr="001829DF" w:rsidRDefault="00586AF4" w:rsidP="001829DF">
      <w:pPr>
        <w:spacing w:line="360" w:lineRule="auto"/>
        <w:jc w:val="both"/>
        <w:rPr>
          <w:rFonts w:ascii="Arial" w:hAnsi="Arial" w:cs="Arial"/>
        </w:rPr>
      </w:pPr>
      <w:r w:rsidRPr="001829DF">
        <w:rPr>
          <w:rFonts w:ascii="Arial" w:hAnsi="Arial" w:cs="Arial"/>
        </w:rPr>
        <w:t xml:space="preserve">Tucked on the edge of Wire Mill Lake close Lingfield, The Wiremill was initially a 15th Century water process, changed over a few a long time back into the exquisite bar it is nowadays. With sees over the lake from the pergola, it could be a shocking put to drench up the quiet climate </w:t>
      </w:r>
      <w:r w:rsidR="00941583" w:rsidRPr="001829DF">
        <w:rPr>
          <w:rFonts w:ascii="Arial" w:hAnsi="Arial" w:cs="Arial"/>
        </w:rPr>
        <w:t>while</w:t>
      </w:r>
      <w:r w:rsidRPr="001829DF">
        <w:rPr>
          <w:rFonts w:ascii="Arial" w:hAnsi="Arial" w:cs="Arial"/>
        </w:rPr>
        <w:t xml:space="preserve"> you eat and drink.</w:t>
      </w:r>
      <w:r w:rsidR="00941583" w:rsidRPr="001829DF">
        <w:rPr>
          <w:rFonts w:ascii="Arial" w:hAnsi="Arial" w:cs="Arial"/>
        </w:rPr>
        <w:t xml:space="preserve"> </w:t>
      </w:r>
      <w:r w:rsidRPr="001829DF">
        <w:rPr>
          <w:rFonts w:ascii="Arial" w:hAnsi="Arial" w:cs="Arial"/>
        </w:rPr>
        <w:t xml:space="preserve">Way </w:t>
      </w:r>
      <w:r w:rsidR="00941583" w:rsidRPr="001829DF">
        <w:rPr>
          <w:rFonts w:ascii="Arial" w:hAnsi="Arial" w:cs="Arial"/>
        </w:rPr>
        <w:t>better,</w:t>
      </w:r>
      <w:r w:rsidRPr="001829DF">
        <w:rPr>
          <w:rFonts w:ascii="Arial" w:hAnsi="Arial" w:cs="Arial"/>
        </w:rPr>
        <w:t xml:space="preserve"> however, remain overnight in one of our exquisite lodging rooms culminate for investigating the adjacent Tall Weald National Stop.</w:t>
      </w:r>
      <w:r w:rsidR="00941583" w:rsidRPr="001829DF">
        <w:rPr>
          <w:rFonts w:ascii="Arial" w:hAnsi="Arial" w:cs="Arial"/>
        </w:rPr>
        <w:t xml:space="preserve"> </w:t>
      </w:r>
      <w:r w:rsidRPr="001829DF">
        <w:rPr>
          <w:rFonts w:ascii="Arial" w:hAnsi="Arial" w:cs="Arial"/>
        </w:rPr>
        <w:t>There's bounty to keep you involved adjacent, counting Tall Weald National Stop, the National Trust's Standen House and Plant, as well as parts of places to play golf close to us – Copthorne Golf Club, Lingfield Stop Golf Club, and Illustrious Ashdown Woodland Golf Club.</w:t>
      </w:r>
      <w:r w:rsidR="00941583" w:rsidRPr="001829DF">
        <w:rPr>
          <w:rFonts w:ascii="Arial" w:hAnsi="Arial" w:cs="Arial"/>
        </w:rPr>
        <w:t xml:space="preserve"> </w:t>
      </w:r>
      <w:r w:rsidRPr="001829DF">
        <w:rPr>
          <w:rFonts w:ascii="Arial" w:hAnsi="Arial" w:cs="Arial"/>
        </w:rPr>
        <w:t>You may moreover find the scandalous Pooh Sticks Bridge, where A.A. Milne first played the amusement, fair a brief drive absent close Ashdown Woodland.</w:t>
      </w:r>
    </w:p>
    <w:p w14:paraId="425B9FC8" w14:textId="3DDEFC12" w:rsidR="00586AF4" w:rsidRPr="001829DF" w:rsidRDefault="00586AF4" w:rsidP="001829DF">
      <w:pPr>
        <w:spacing w:line="360" w:lineRule="auto"/>
        <w:jc w:val="both"/>
        <w:rPr>
          <w:rFonts w:ascii="Arial" w:hAnsi="Arial" w:cs="Arial"/>
        </w:rPr>
      </w:pPr>
      <w:r w:rsidRPr="001829DF">
        <w:rPr>
          <w:rFonts w:ascii="Arial" w:hAnsi="Arial" w:cs="Arial"/>
        </w:rPr>
        <w:lastRenderedPageBreak/>
        <w:t xml:space="preserve">It is no mystery that we think </w:t>
      </w:r>
      <w:r w:rsidR="00941583" w:rsidRPr="001829DF">
        <w:rPr>
          <w:rFonts w:ascii="Arial" w:hAnsi="Arial" w:cs="Arial"/>
        </w:rPr>
        <w:t>dogs</w:t>
      </w:r>
      <w:r w:rsidRPr="001829DF">
        <w:rPr>
          <w:rFonts w:ascii="Arial" w:hAnsi="Arial" w:cs="Arial"/>
        </w:rPr>
        <w:t xml:space="preserve"> are a part of the family.</w:t>
      </w:r>
      <w:r w:rsidR="00941583" w:rsidRPr="001829DF">
        <w:rPr>
          <w:rFonts w:ascii="Arial" w:hAnsi="Arial" w:cs="Arial"/>
        </w:rPr>
        <w:t xml:space="preserve"> If</w:t>
      </w:r>
      <w:r w:rsidRPr="001829DF">
        <w:rPr>
          <w:rFonts w:ascii="Arial" w:hAnsi="Arial" w:cs="Arial"/>
        </w:rPr>
        <w:t xml:space="preserve"> you're bringing your fluffiest companion in for a visit, let us know within the notes when booking so we can situate you within the best spot.</w:t>
      </w:r>
    </w:p>
    <w:p w14:paraId="53911F86" w14:textId="2994CB91" w:rsidR="009A1FF0" w:rsidRPr="001829DF" w:rsidRDefault="009A1FF0" w:rsidP="001829DF">
      <w:pPr>
        <w:spacing w:line="360" w:lineRule="auto"/>
        <w:jc w:val="both"/>
        <w:rPr>
          <w:rFonts w:ascii="Arial" w:hAnsi="Arial" w:cs="Arial"/>
          <w:b/>
          <w:bCs/>
          <w:color w:val="000000"/>
          <w:spacing w:val="2"/>
        </w:rPr>
      </w:pPr>
      <w:r w:rsidRPr="001829DF">
        <w:rPr>
          <w:rFonts w:ascii="Arial" w:hAnsi="Arial" w:cs="Arial"/>
          <w:b/>
          <w:bCs/>
          <w:color w:val="000000"/>
          <w:spacing w:val="2"/>
        </w:rPr>
        <w:t xml:space="preserve">Industry </w:t>
      </w:r>
    </w:p>
    <w:p w14:paraId="07F328BE" w14:textId="35F7E19C" w:rsidR="009A1FF0" w:rsidRPr="001829DF" w:rsidRDefault="009A1FF0" w:rsidP="001829DF">
      <w:pPr>
        <w:spacing w:line="360" w:lineRule="auto"/>
        <w:jc w:val="both"/>
        <w:rPr>
          <w:rFonts w:ascii="Arial" w:hAnsi="Arial" w:cs="Arial"/>
          <w:color w:val="000000"/>
          <w:spacing w:val="2"/>
        </w:rPr>
      </w:pPr>
      <w:r w:rsidRPr="001829DF">
        <w:rPr>
          <w:rFonts w:ascii="Arial" w:hAnsi="Arial" w:cs="Arial"/>
          <w:color w:val="000000"/>
          <w:spacing w:val="2"/>
        </w:rPr>
        <w:t xml:space="preserve">The Wiremill is in the industry </w:t>
      </w:r>
      <w:r w:rsidR="00BC72FC" w:rsidRPr="001829DF">
        <w:rPr>
          <w:rFonts w:ascii="Arial" w:hAnsi="Arial" w:cs="Arial"/>
          <w:color w:val="000000"/>
          <w:spacing w:val="2"/>
        </w:rPr>
        <w:t>of:</w:t>
      </w:r>
      <w:r w:rsidRPr="001829DF">
        <w:rPr>
          <w:rFonts w:ascii="Arial" w:hAnsi="Arial" w:cs="Arial"/>
          <w:color w:val="000000"/>
          <w:spacing w:val="2"/>
        </w:rPr>
        <w:t xml:space="preserve"> Hospitality General, Hospitality </w:t>
      </w:r>
    </w:p>
    <w:p w14:paraId="6B3ABAF6" w14:textId="50E70B5E" w:rsidR="009A1FF0" w:rsidRPr="001829DF" w:rsidRDefault="009A1FF0" w:rsidP="001829DF">
      <w:pPr>
        <w:spacing w:line="360" w:lineRule="auto"/>
        <w:jc w:val="both"/>
        <w:rPr>
          <w:rFonts w:ascii="Arial" w:hAnsi="Arial" w:cs="Arial"/>
          <w:b/>
          <w:bCs/>
          <w:color w:val="000000"/>
          <w:spacing w:val="2"/>
        </w:rPr>
      </w:pPr>
      <w:r w:rsidRPr="001829DF">
        <w:rPr>
          <w:rFonts w:ascii="Arial" w:hAnsi="Arial" w:cs="Arial"/>
          <w:b/>
          <w:bCs/>
          <w:color w:val="000000"/>
          <w:spacing w:val="2"/>
        </w:rPr>
        <w:t>The Wiremill competition:</w:t>
      </w:r>
    </w:p>
    <w:p w14:paraId="72B6BABC" w14:textId="2E791768" w:rsidR="00AB3837" w:rsidRPr="001829DF" w:rsidRDefault="009A1FF0" w:rsidP="001829DF">
      <w:pPr>
        <w:spacing w:line="360" w:lineRule="auto"/>
        <w:jc w:val="both"/>
        <w:rPr>
          <w:rFonts w:ascii="Arial" w:hAnsi="Arial" w:cs="Arial"/>
        </w:rPr>
      </w:pPr>
      <w:r w:rsidRPr="001829DF">
        <w:rPr>
          <w:rFonts w:ascii="Arial" w:hAnsi="Arial" w:cs="Arial"/>
        </w:rPr>
        <w:t xml:space="preserve">The Wiremill top competitors </w:t>
      </w:r>
      <w:r w:rsidR="00BC72FC" w:rsidRPr="001829DF">
        <w:rPr>
          <w:rFonts w:ascii="Arial" w:hAnsi="Arial" w:cs="Arial"/>
        </w:rPr>
        <w:t>include</w:t>
      </w:r>
      <w:r w:rsidRPr="001829DF">
        <w:rPr>
          <w:rFonts w:ascii="Arial" w:hAnsi="Arial" w:cs="Arial"/>
        </w:rPr>
        <w:t xml:space="preserve"> Copper Birch Inns, The Rock Inn, Bates restaurant, The George. </w:t>
      </w:r>
    </w:p>
    <w:p w14:paraId="7D07838E" w14:textId="0F4C070A" w:rsidR="00AB3837" w:rsidRPr="001829DF" w:rsidRDefault="00AB3837" w:rsidP="001829DF">
      <w:pPr>
        <w:spacing w:line="360" w:lineRule="auto"/>
        <w:jc w:val="both"/>
        <w:rPr>
          <w:rFonts w:ascii="Arial" w:hAnsi="Arial" w:cs="Arial"/>
          <w:b/>
          <w:bCs/>
        </w:rPr>
      </w:pPr>
      <w:r w:rsidRPr="001829DF">
        <w:rPr>
          <w:rFonts w:ascii="Arial" w:hAnsi="Arial" w:cs="Arial"/>
          <w:b/>
          <w:bCs/>
        </w:rPr>
        <w:t>Social Media</w:t>
      </w:r>
    </w:p>
    <w:p w14:paraId="522DDFDA" w14:textId="57C278F4" w:rsidR="00AB3837" w:rsidRPr="001829DF" w:rsidRDefault="00AB3837" w:rsidP="001829DF">
      <w:pPr>
        <w:spacing w:line="360" w:lineRule="auto"/>
        <w:jc w:val="both"/>
        <w:rPr>
          <w:rFonts w:ascii="Arial" w:hAnsi="Arial" w:cs="Arial"/>
        </w:rPr>
      </w:pPr>
      <w:r w:rsidRPr="001829DF">
        <w:rPr>
          <w:rFonts w:ascii="Arial" w:hAnsi="Arial" w:cs="Arial"/>
        </w:rPr>
        <w:t xml:space="preserve">The Wiremill </w:t>
      </w:r>
      <w:r w:rsidR="00BC72FC" w:rsidRPr="001829DF">
        <w:rPr>
          <w:rFonts w:ascii="Arial" w:hAnsi="Arial" w:cs="Arial"/>
        </w:rPr>
        <w:t>LinkedIn</w:t>
      </w:r>
      <w:r w:rsidRPr="001829DF">
        <w:rPr>
          <w:rFonts w:ascii="Arial" w:hAnsi="Arial" w:cs="Arial"/>
        </w:rPr>
        <w:t xml:space="preserve"> page </w:t>
      </w:r>
    </w:p>
    <w:p w14:paraId="5FF812DA" w14:textId="2C30B870" w:rsidR="00AB3837" w:rsidRPr="001829DF" w:rsidRDefault="00AB3837" w:rsidP="001829DF">
      <w:pPr>
        <w:spacing w:line="360" w:lineRule="auto"/>
        <w:jc w:val="both"/>
        <w:rPr>
          <w:rFonts w:ascii="Arial" w:hAnsi="Arial" w:cs="Arial"/>
        </w:rPr>
      </w:pPr>
      <w:r w:rsidRPr="001829DF">
        <w:rPr>
          <w:rFonts w:ascii="Arial" w:hAnsi="Arial" w:cs="Arial"/>
        </w:rPr>
        <w:t>The Wiremill Facebook page</w:t>
      </w:r>
    </w:p>
    <w:p w14:paraId="34AE0CC5" w14:textId="52A96ADC" w:rsidR="00AB3837" w:rsidRPr="001829DF" w:rsidRDefault="00AB3837" w:rsidP="001829DF">
      <w:pPr>
        <w:spacing w:line="360" w:lineRule="auto"/>
        <w:jc w:val="both"/>
        <w:rPr>
          <w:rFonts w:ascii="Arial" w:hAnsi="Arial" w:cs="Arial"/>
        </w:rPr>
      </w:pPr>
      <w:r w:rsidRPr="001829DF">
        <w:rPr>
          <w:rFonts w:ascii="Arial" w:hAnsi="Arial" w:cs="Arial"/>
        </w:rPr>
        <w:t xml:space="preserve">The Wiremill </w:t>
      </w:r>
      <w:r w:rsidR="00941583" w:rsidRPr="001829DF">
        <w:rPr>
          <w:rFonts w:ascii="Arial" w:hAnsi="Arial" w:cs="Arial"/>
        </w:rPr>
        <w:t>twitter</w:t>
      </w:r>
      <w:r w:rsidRPr="001829DF">
        <w:rPr>
          <w:rFonts w:ascii="Arial" w:hAnsi="Arial" w:cs="Arial"/>
        </w:rPr>
        <w:t xml:space="preserve"> page </w:t>
      </w:r>
    </w:p>
    <w:p w14:paraId="083CD4AF" w14:textId="77777777" w:rsidR="00A27E53" w:rsidRPr="001829DF" w:rsidRDefault="00A27E53" w:rsidP="001829DF">
      <w:pPr>
        <w:spacing w:line="360" w:lineRule="auto"/>
        <w:jc w:val="both"/>
        <w:rPr>
          <w:rFonts w:ascii="Arial" w:hAnsi="Arial" w:cs="Arial"/>
          <w:b/>
          <w:bCs/>
        </w:rPr>
      </w:pPr>
      <w:r w:rsidRPr="001829DF">
        <w:rPr>
          <w:rFonts w:ascii="Arial" w:hAnsi="Arial" w:cs="Arial"/>
          <w:b/>
          <w:bCs/>
        </w:rPr>
        <w:t xml:space="preserve">Mission </w:t>
      </w:r>
    </w:p>
    <w:p w14:paraId="20B7F7A5" w14:textId="77777777" w:rsidR="00A27E53" w:rsidRPr="001829DF" w:rsidRDefault="00A27E53" w:rsidP="001829DF">
      <w:pPr>
        <w:spacing w:line="360" w:lineRule="auto"/>
        <w:jc w:val="both"/>
        <w:rPr>
          <w:rFonts w:ascii="Arial" w:hAnsi="Arial" w:cs="Arial"/>
        </w:rPr>
      </w:pPr>
      <w:r w:rsidRPr="001829DF">
        <w:rPr>
          <w:rFonts w:ascii="Arial" w:hAnsi="Arial" w:cs="Arial"/>
        </w:rPr>
        <w:t>Our effect on individuals and the planet is fair as vital to us as shareholder benefit. We need to form sure we do our bit to make a cleaner, greener, and more attractive future for all by presenting other ways of working that make a positive social and natural impact.</w:t>
      </w:r>
    </w:p>
    <w:p w14:paraId="4CA44603" w14:textId="77777777" w:rsidR="00A27E53" w:rsidRPr="001829DF" w:rsidRDefault="00A27E53" w:rsidP="001829DF">
      <w:pPr>
        <w:spacing w:line="360" w:lineRule="auto"/>
        <w:jc w:val="both"/>
        <w:rPr>
          <w:rFonts w:ascii="Arial" w:hAnsi="Arial" w:cs="Arial"/>
        </w:rPr>
      </w:pPr>
      <w:r w:rsidRPr="001829DF">
        <w:rPr>
          <w:rFonts w:ascii="Arial" w:hAnsi="Arial" w:cs="Arial"/>
        </w:rPr>
        <w:t>Our technique and targets will go ahead to evolve to guarantee we are cantering within the right places – and conveying alter that is the foremost helpful and adjusted with best hone logical suggestions. We are committed to doing commerce reasonably; paying reasonable compensation to all workers; and advancing consideration and correspondence so colleagues bring their best selves to work each day.</w:t>
      </w:r>
    </w:p>
    <w:p w14:paraId="3B4189EA" w14:textId="77777777" w:rsidR="001829DF" w:rsidRDefault="00A27E53" w:rsidP="001829DF">
      <w:pPr>
        <w:spacing w:line="360" w:lineRule="auto"/>
        <w:jc w:val="both"/>
        <w:rPr>
          <w:rFonts w:ascii="Arial" w:hAnsi="Arial" w:cs="Arial"/>
          <w:b/>
          <w:bCs/>
        </w:rPr>
      </w:pPr>
      <w:r w:rsidRPr="001829DF">
        <w:rPr>
          <w:rFonts w:ascii="Arial" w:hAnsi="Arial" w:cs="Arial"/>
          <w:b/>
          <w:bCs/>
        </w:rPr>
        <w:t>Values</w:t>
      </w:r>
      <w:r w:rsidR="001829DF">
        <w:rPr>
          <w:rFonts w:ascii="Arial" w:hAnsi="Arial" w:cs="Arial"/>
          <w:b/>
          <w:bCs/>
        </w:rPr>
        <w:t xml:space="preserve"> </w:t>
      </w:r>
    </w:p>
    <w:p w14:paraId="7FE65DC7" w14:textId="3C87A7EA" w:rsidR="00A27E53" w:rsidRPr="001829DF" w:rsidRDefault="00A27E53" w:rsidP="001829DF">
      <w:pPr>
        <w:spacing w:line="360" w:lineRule="auto"/>
        <w:jc w:val="both"/>
        <w:rPr>
          <w:rStyle w:val="normaltextrun"/>
          <w:rFonts w:ascii="Arial" w:hAnsi="Arial" w:cs="Arial"/>
          <w:b/>
          <w:bCs/>
        </w:rPr>
      </w:pPr>
      <w:r w:rsidRPr="001829DF">
        <w:rPr>
          <w:rStyle w:val="normaltextrun"/>
          <w:rFonts w:ascii="Arial" w:hAnsi="Arial" w:cs="Arial"/>
          <w:color w:val="000000" w:themeColor="text1"/>
        </w:rPr>
        <w:t>We are value our clients, owners, and employees, and we live by five core principles that are at the centre of all we do, laying the foundation for us to carry out the right outcomes in the right way:</w:t>
      </w:r>
    </w:p>
    <w:p w14:paraId="57BA6705" w14:textId="77777777" w:rsidR="001829DF" w:rsidRDefault="00A27E53" w:rsidP="001829DF">
      <w:pPr>
        <w:pStyle w:val="paragraph"/>
        <w:spacing w:after="0" w:line="360" w:lineRule="auto"/>
        <w:jc w:val="both"/>
        <w:textAlignment w:val="baseline"/>
        <w:rPr>
          <w:rStyle w:val="normaltextrun"/>
          <w:rFonts w:ascii="Arial" w:hAnsi="Arial" w:cs="Arial"/>
          <w:color w:val="000000" w:themeColor="text1"/>
          <w:sz w:val="22"/>
          <w:szCs w:val="22"/>
        </w:rPr>
      </w:pPr>
      <w:r w:rsidRPr="001829DF">
        <w:rPr>
          <w:rStyle w:val="normaltextrun"/>
          <w:rFonts w:ascii="Arial" w:hAnsi="Arial" w:cs="Arial"/>
          <w:color w:val="000000" w:themeColor="text1"/>
          <w:sz w:val="22"/>
          <w:szCs w:val="22"/>
        </w:rPr>
        <w:t>We Achieve Together Because</w:t>
      </w:r>
    </w:p>
    <w:p w14:paraId="38873042" w14:textId="388EC222" w:rsidR="00A27E53" w:rsidRPr="001829DF" w:rsidRDefault="00A27E53" w:rsidP="001829DF">
      <w:pPr>
        <w:pStyle w:val="paragraph"/>
        <w:spacing w:after="0" w:line="360" w:lineRule="auto"/>
        <w:jc w:val="both"/>
        <w:textAlignment w:val="baseline"/>
        <w:rPr>
          <w:rStyle w:val="normaltextrun"/>
          <w:rFonts w:ascii="Arial" w:hAnsi="Arial" w:cs="Arial"/>
          <w:color w:val="000000" w:themeColor="text1"/>
          <w:sz w:val="22"/>
          <w:szCs w:val="22"/>
        </w:rPr>
      </w:pPr>
      <w:r w:rsidRPr="001829DF">
        <w:rPr>
          <w:rStyle w:val="normaltextrun"/>
          <w:rFonts w:ascii="Arial" w:hAnsi="Arial" w:cs="Arial"/>
          <w:color w:val="000000" w:themeColor="text1"/>
          <w:sz w:val="22"/>
          <w:szCs w:val="22"/>
        </w:rPr>
        <w:t>We Communicate Openly</w:t>
      </w:r>
    </w:p>
    <w:p w14:paraId="35532773" w14:textId="77777777" w:rsidR="00A27E53" w:rsidRPr="001829DF" w:rsidRDefault="00A27E53" w:rsidP="001829DF">
      <w:pPr>
        <w:pStyle w:val="paragraph"/>
        <w:spacing w:after="0" w:line="360" w:lineRule="auto"/>
        <w:jc w:val="both"/>
        <w:textAlignment w:val="baseline"/>
        <w:rPr>
          <w:rStyle w:val="normaltextrun"/>
          <w:rFonts w:ascii="Arial" w:hAnsi="Arial" w:cs="Arial"/>
          <w:color w:val="000000" w:themeColor="text1"/>
          <w:sz w:val="22"/>
          <w:szCs w:val="22"/>
        </w:rPr>
      </w:pPr>
      <w:r w:rsidRPr="001829DF">
        <w:rPr>
          <w:rStyle w:val="normaltextrun"/>
          <w:rFonts w:ascii="Arial" w:hAnsi="Arial" w:cs="Arial"/>
          <w:color w:val="000000" w:themeColor="text1"/>
          <w:sz w:val="22"/>
          <w:szCs w:val="22"/>
        </w:rPr>
        <w:t>We build trust by driving innovation and change.</w:t>
      </w:r>
    </w:p>
    <w:p w14:paraId="7219545C" w14:textId="250F0E66" w:rsidR="00941583" w:rsidRPr="001829DF" w:rsidRDefault="00A27E53" w:rsidP="001829DF">
      <w:pPr>
        <w:pStyle w:val="paragraph"/>
        <w:spacing w:after="0" w:line="360" w:lineRule="auto"/>
        <w:jc w:val="both"/>
        <w:textAlignment w:val="baseline"/>
        <w:rPr>
          <w:rStyle w:val="normaltextrun"/>
          <w:rFonts w:ascii="Arial" w:hAnsi="Arial" w:cs="Arial"/>
          <w:color w:val="000000" w:themeColor="text1"/>
          <w:sz w:val="22"/>
          <w:szCs w:val="22"/>
        </w:rPr>
      </w:pPr>
      <w:r w:rsidRPr="001829DF">
        <w:rPr>
          <w:rStyle w:val="normaltextrun"/>
          <w:rFonts w:ascii="Arial" w:hAnsi="Arial" w:cs="Arial"/>
          <w:color w:val="000000" w:themeColor="text1"/>
          <w:sz w:val="22"/>
          <w:szCs w:val="22"/>
        </w:rPr>
        <w:lastRenderedPageBreak/>
        <w:t>We develop and learn.</w:t>
      </w:r>
    </w:p>
    <w:p w14:paraId="4384AA44" w14:textId="4FCC77B6" w:rsidR="00A27E53" w:rsidRPr="001829DF" w:rsidRDefault="00A27E53" w:rsidP="001829DF">
      <w:pPr>
        <w:pStyle w:val="paragraph"/>
        <w:spacing w:before="0" w:beforeAutospacing="0" w:after="0" w:afterAutospacing="0" w:line="360" w:lineRule="auto"/>
        <w:jc w:val="both"/>
        <w:textAlignment w:val="baseline"/>
        <w:rPr>
          <w:rStyle w:val="eop"/>
          <w:rFonts w:ascii="Arial" w:hAnsi="Arial" w:cs="Arial"/>
          <w:b/>
          <w:bCs/>
          <w:color w:val="000000" w:themeColor="text1"/>
          <w:sz w:val="22"/>
          <w:szCs w:val="22"/>
        </w:rPr>
      </w:pPr>
      <w:r w:rsidRPr="001829DF">
        <w:rPr>
          <w:rStyle w:val="normaltextrun"/>
          <w:rFonts w:ascii="Arial" w:hAnsi="Arial" w:cs="Arial"/>
          <w:b/>
          <w:bCs/>
          <w:color w:val="000000" w:themeColor="text1"/>
          <w:sz w:val="22"/>
          <w:szCs w:val="22"/>
        </w:rPr>
        <w:t>Strategy  </w:t>
      </w:r>
      <w:r w:rsidRPr="001829DF">
        <w:rPr>
          <w:rStyle w:val="eop"/>
          <w:rFonts w:ascii="Arial" w:hAnsi="Arial" w:cs="Arial"/>
          <w:b/>
          <w:bCs/>
          <w:color w:val="000000" w:themeColor="text1"/>
          <w:sz w:val="22"/>
          <w:szCs w:val="22"/>
        </w:rPr>
        <w:t> </w:t>
      </w:r>
    </w:p>
    <w:p w14:paraId="5384C772" w14:textId="77777777" w:rsidR="00A27E53" w:rsidRPr="001829DF" w:rsidRDefault="00A27E53" w:rsidP="001829DF">
      <w:pPr>
        <w:pStyle w:val="paragraph"/>
        <w:spacing w:after="0" w:line="360" w:lineRule="auto"/>
        <w:jc w:val="both"/>
        <w:textAlignment w:val="baseline"/>
        <w:rPr>
          <w:rFonts w:ascii="Arial" w:hAnsi="Arial" w:cs="Arial"/>
          <w:color w:val="000000" w:themeColor="text1"/>
          <w:sz w:val="22"/>
          <w:szCs w:val="22"/>
        </w:rPr>
      </w:pPr>
      <w:r w:rsidRPr="001829DF">
        <w:rPr>
          <w:rFonts w:ascii="Arial" w:hAnsi="Arial" w:cs="Arial"/>
          <w:color w:val="000000" w:themeColor="text1"/>
          <w:sz w:val="22"/>
          <w:szCs w:val="22"/>
        </w:rPr>
        <w:t>2022 has been an enormous success for our people, communities, and influence initiatives. Over the past 12 months, we have worked on our environmental and social goals, invested in our Impact team, pursued B Corp certification, and implemented new internal processes and pilots to reach that goal.</w:t>
      </w:r>
    </w:p>
    <w:p w14:paraId="27E44AF7" w14:textId="77777777" w:rsidR="00A27E53" w:rsidRPr="001829DF" w:rsidRDefault="00A27E53" w:rsidP="001829DF">
      <w:pPr>
        <w:pStyle w:val="paragraph"/>
        <w:spacing w:after="0" w:line="360" w:lineRule="auto"/>
        <w:jc w:val="both"/>
        <w:textAlignment w:val="baseline"/>
        <w:rPr>
          <w:rFonts w:ascii="Arial" w:hAnsi="Arial" w:cs="Arial"/>
          <w:b/>
          <w:bCs/>
          <w:color w:val="000000" w:themeColor="text1"/>
          <w:sz w:val="22"/>
          <w:szCs w:val="22"/>
        </w:rPr>
      </w:pPr>
      <w:r w:rsidRPr="001829DF">
        <w:rPr>
          <w:rFonts w:ascii="Arial" w:hAnsi="Arial" w:cs="Arial"/>
          <w:b/>
          <w:bCs/>
          <w:color w:val="000000" w:themeColor="text1"/>
          <w:sz w:val="22"/>
          <w:szCs w:val="22"/>
        </w:rPr>
        <w:t>Focus:</w:t>
      </w:r>
    </w:p>
    <w:p w14:paraId="7C1CA471" w14:textId="77777777" w:rsidR="00A27E53" w:rsidRPr="001829DF" w:rsidRDefault="00A27E53" w:rsidP="001829DF">
      <w:pPr>
        <w:pStyle w:val="paragraph"/>
        <w:numPr>
          <w:ilvl w:val="0"/>
          <w:numId w:val="2"/>
        </w:numPr>
        <w:spacing w:after="0" w:line="360" w:lineRule="auto"/>
        <w:jc w:val="both"/>
        <w:textAlignment w:val="baseline"/>
        <w:rPr>
          <w:rFonts w:ascii="Arial" w:hAnsi="Arial" w:cs="Arial"/>
          <w:color w:val="000000" w:themeColor="text1"/>
          <w:sz w:val="22"/>
          <w:szCs w:val="22"/>
        </w:rPr>
      </w:pPr>
      <w:r w:rsidRPr="001829DF">
        <w:rPr>
          <w:rFonts w:ascii="Arial" w:hAnsi="Arial" w:cs="Arial"/>
          <w:color w:val="000000" w:themeColor="text1"/>
          <w:sz w:val="22"/>
          <w:szCs w:val="22"/>
        </w:rPr>
        <w:t>Completed our first carbon footprint measurement.</w:t>
      </w:r>
    </w:p>
    <w:p w14:paraId="71DD8486" w14:textId="77777777" w:rsidR="00A27E53" w:rsidRPr="001829DF" w:rsidRDefault="00A27E53" w:rsidP="001829DF">
      <w:pPr>
        <w:pStyle w:val="paragraph"/>
        <w:numPr>
          <w:ilvl w:val="0"/>
          <w:numId w:val="2"/>
        </w:numPr>
        <w:spacing w:after="0" w:line="360" w:lineRule="auto"/>
        <w:jc w:val="both"/>
        <w:textAlignment w:val="baseline"/>
        <w:rPr>
          <w:rFonts w:ascii="Arial" w:hAnsi="Arial" w:cs="Arial"/>
          <w:color w:val="000000" w:themeColor="text1"/>
          <w:sz w:val="22"/>
          <w:szCs w:val="22"/>
        </w:rPr>
      </w:pPr>
      <w:r w:rsidRPr="001829DF">
        <w:rPr>
          <w:rFonts w:ascii="Arial" w:hAnsi="Arial" w:cs="Arial"/>
          <w:color w:val="000000" w:themeColor="text1"/>
          <w:sz w:val="22"/>
          <w:szCs w:val="22"/>
        </w:rPr>
        <w:t>B Corp Filing Submission</w:t>
      </w:r>
    </w:p>
    <w:p w14:paraId="5A320416" w14:textId="77777777" w:rsidR="00A27E53" w:rsidRPr="001829DF" w:rsidRDefault="00A27E53" w:rsidP="001829DF">
      <w:pPr>
        <w:pStyle w:val="paragraph"/>
        <w:numPr>
          <w:ilvl w:val="0"/>
          <w:numId w:val="2"/>
        </w:numPr>
        <w:spacing w:after="0" w:line="360" w:lineRule="auto"/>
        <w:jc w:val="both"/>
        <w:textAlignment w:val="baseline"/>
        <w:rPr>
          <w:rFonts w:ascii="Arial" w:hAnsi="Arial" w:cs="Arial"/>
          <w:color w:val="000000" w:themeColor="text1"/>
          <w:sz w:val="22"/>
          <w:szCs w:val="22"/>
        </w:rPr>
      </w:pPr>
      <w:r w:rsidRPr="001829DF">
        <w:rPr>
          <w:rFonts w:ascii="Arial" w:hAnsi="Arial" w:cs="Arial"/>
          <w:color w:val="000000" w:themeColor="text1"/>
          <w:sz w:val="22"/>
          <w:szCs w:val="22"/>
        </w:rPr>
        <w:t>Action finder</w:t>
      </w:r>
    </w:p>
    <w:p w14:paraId="4BD3A020" w14:textId="77777777" w:rsidR="00A27E53" w:rsidRPr="001829DF" w:rsidRDefault="00A27E53" w:rsidP="001829DF">
      <w:pPr>
        <w:pStyle w:val="paragraph"/>
        <w:numPr>
          <w:ilvl w:val="0"/>
          <w:numId w:val="2"/>
        </w:numPr>
        <w:spacing w:after="0" w:line="360" w:lineRule="auto"/>
        <w:jc w:val="both"/>
        <w:textAlignment w:val="baseline"/>
        <w:rPr>
          <w:rFonts w:ascii="Arial" w:hAnsi="Arial" w:cs="Arial"/>
          <w:color w:val="000000" w:themeColor="text1"/>
          <w:sz w:val="22"/>
          <w:szCs w:val="22"/>
        </w:rPr>
      </w:pPr>
      <w:r w:rsidRPr="001829DF">
        <w:rPr>
          <w:rFonts w:ascii="Arial" w:hAnsi="Arial" w:cs="Arial"/>
          <w:color w:val="000000" w:themeColor="text1"/>
          <w:sz w:val="22"/>
          <w:szCs w:val="22"/>
        </w:rPr>
        <w:t>Better business law tag</w:t>
      </w:r>
    </w:p>
    <w:p w14:paraId="10B2C731" w14:textId="77777777" w:rsidR="00A27E53" w:rsidRPr="001829DF" w:rsidRDefault="00A27E53" w:rsidP="001829DF">
      <w:pPr>
        <w:pStyle w:val="paragraph"/>
        <w:numPr>
          <w:ilvl w:val="0"/>
          <w:numId w:val="2"/>
        </w:numPr>
        <w:spacing w:after="0" w:line="360" w:lineRule="auto"/>
        <w:jc w:val="both"/>
        <w:textAlignment w:val="baseline"/>
        <w:rPr>
          <w:rFonts w:ascii="Arial" w:hAnsi="Arial" w:cs="Arial"/>
          <w:color w:val="000000" w:themeColor="text1"/>
          <w:sz w:val="22"/>
          <w:szCs w:val="22"/>
        </w:rPr>
      </w:pPr>
      <w:r w:rsidRPr="001829DF">
        <w:rPr>
          <w:rFonts w:ascii="Arial" w:hAnsi="Arial" w:cs="Arial"/>
          <w:color w:val="000000" w:themeColor="text1"/>
          <w:sz w:val="22"/>
          <w:szCs w:val="22"/>
        </w:rPr>
        <w:t>Holiday donation pilot</w:t>
      </w:r>
    </w:p>
    <w:p w14:paraId="359054EE" w14:textId="77777777" w:rsidR="00A27E53" w:rsidRPr="001829DF" w:rsidRDefault="00A27E53" w:rsidP="001829DF">
      <w:pPr>
        <w:pStyle w:val="paragraph"/>
        <w:numPr>
          <w:ilvl w:val="0"/>
          <w:numId w:val="2"/>
        </w:numPr>
        <w:spacing w:after="0" w:line="360" w:lineRule="auto"/>
        <w:jc w:val="both"/>
        <w:textAlignment w:val="baseline"/>
        <w:rPr>
          <w:rFonts w:ascii="Arial" w:hAnsi="Arial" w:cs="Arial"/>
          <w:color w:val="000000" w:themeColor="text1"/>
          <w:sz w:val="22"/>
          <w:szCs w:val="22"/>
        </w:rPr>
      </w:pPr>
      <w:r w:rsidRPr="001829DF">
        <w:rPr>
          <w:rFonts w:ascii="Arial" w:hAnsi="Arial" w:cs="Arial"/>
          <w:color w:val="000000" w:themeColor="text1"/>
          <w:sz w:val="22"/>
          <w:szCs w:val="22"/>
        </w:rPr>
        <w:t>UK for Good Better Business Festival</w:t>
      </w:r>
    </w:p>
    <w:p w14:paraId="7D16F5CA" w14:textId="77777777" w:rsidR="00A27E53" w:rsidRPr="001829DF" w:rsidRDefault="00A27E53" w:rsidP="001829DF">
      <w:pPr>
        <w:pStyle w:val="paragraph"/>
        <w:spacing w:after="0" w:line="360" w:lineRule="auto"/>
        <w:jc w:val="both"/>
        <w:textAlignment w:val="baseline"/>
        <w:rPr>
          <w:rFonts w:ascii="Arial" w:hAnsi="Arial" w:cs="Arial"/>
          <w:b/>
          <w:bCs/>
          <w:color w:val="000000" w:themeColor="text1"/>
          <w:sz w:val="22"/>
          <w:szCs w:val="22"/>
        </w:rPr>
      </w:pPr>
      <w:r w:rsidRPr="001829DF">
        <w:rPr>
          <w:rFonts w:ascii="Arial" w:hAnsi="Arial" w:cs="Arial"/>
          <w:b/>
          <w:bCs/>
          <w:color w:val="000000" w:themeColor="text1"/>
          <w:sz w:val="22"/>
          <w:szCs w:val="22"/>
        </w:rPr>
        <w:t>Sykes Stay Campaign</w:t>
      </w:r>
    </w:p>
    <w:p w14:paraId="74E04396" w14:textId="77777777" w:rsidR="00A27E53" w:rsidRPr="001829DF" w:rsidRDefault="00A27E53" w:rsidP="001829DF">
      <w:pPr>
        <w:pStyle w:val="paragraph"/>
        <w:numPr>
          <w:ilvl w:val="0"/>
          <w:numId w:val="3"/>
        </w:numPr>
        <w:spacing w:after="0" w:line="360" w:lineRule="auto"/>
        <w:jc w:val="both"/>
        <w:textAlignment w:val="baseline"/>
        <w:rPr>
          <w:rFonts w:ascii="Arial" w:hAnsi="Arial" w:cs="Arial"/>
          <w:color w:val="000000" w:themeColor="text1"/>
          <w:sz w:val="22"/>
          <w:szCs w:val="22"/>
        </w:rPr>
      </w:pPr>
      <w:r w:rsidRPr="001829DF">
        <w:rPr>
          <w:rFonts w:ascii="Arial" w:hAnsi="Arial" w:cs="Arial"/>
          <w:color w:val="000000" w:themeColor="text1"/>
          <w:sz w:val="22"/>
          <w:szCs w:val="22"/>
        </w:rPr>
        <w:t>Sustainability conference marketing Cheshire</w:t>
      </w:r>
    </w:p>
    <w:p w14:paraId="5A8DBF69" w14:textId="77777777" w:rsidR="00A27E53" w:rsidRPr="001829DF" w:rsidRDefault="00A27E53" w:rsidP="001829DF">
      <w:pPr>
        <w:pStyle w:val="paragraph"/>
        <w:numPr>
          <w:ilvl w:val="0"/>
          <w:numId w:val="3"/>
        </w:numPr>
        <w:spacing w:after="0" w:line="360" w:lineRule="auto"/>
        <w:jc w:val="both"/>
        <w:textAlignment w:val="baseline"/>
        <w:rPr>
          <w:rFonts w:ascii="Arial" w:hAnsi="Arial" w:cs="Arial"/>
          <w:color w:val="000000" w:themeColor="text1"/>
          <w:sz w:val="22"/>
          <w:szCs w:val="22"/>
        </w:rPr>
      </w:pPr>
      <w:r w:rsidRPr="001829DF">
        <w:rPr>
          <w:rFonts w:ascii="Arial" w:hAnsi="Arial" w:cs="Arial"/>
          <w:color w:val="000000" w:themeColor="text1"/>
          <w:sz w:val="22"/>
          <w:szCs w:val="22"/>
        </w:rPr>
        <w:t>Tourism association event</w:t>
      </w:r>
    </w:p>
    <w:p w14:paraId="0AF50AF8" w14:textId="77777777" w:rsidR="00A27E53" w:rsidRPr="001829DF" w:rsidRDefault="00A27E53" w:rsidP="001829DF">
      <w:pPr>
        <w:pStyle w:val="paragraph"/>
        <w:numPr>
          <w:ilvl w:val="0"/>
          <w:numId w:val="3"/>
        </w:numPr>
        <w:spacing w:after="0" w:line="360" w:lineRule="auto"/>
        <w:jc w:val="both"/>
        <w:textAlignment w:val="baseline"/>
        <w:rPr>
          <w:rFonts w:ascii="Arial" w:hAnsi="Arial" w:cs="Arial"/>
          <w:color w:val="000000" w:themeColor="text1"/>
          <w:sz w:val="22"/>
          <w:szCs w:val="22"/>
        </w:rPr>
      </w:pPr>
      <w:r w:rsidRPr="001829DF">
        <w:rPr>
          <w:rFonts w:ascii="Arial" w:hAnsi="Arial" w:cs="Arial"/>
          <w:color w:val="000000" w:themeColor="text1"/>
          <w:sz w:val="22"/>
          <w:szCs w:val="22"/>
        </w:rPr>
        <w:t>Cheshire's Sustainable Rubbish Collection Centre.</w:t>
      </w:r>
    </w:p>
    <w:p w14:paraId="0D6D08F2" w14:textId="77777777" w:rsidR="00941583" w:rsidRPr="001829DF" w:rsidRDefault="00A27E53" w:rsidP="001829DF">
      <w:pPr>
        <w:pStyle w:val="paragraph"/>
        <w:numPr>
          <w:ilvl w:val="0"/>
          <w:numId w:val="3"/>
        </w:numPr>
        <w:spacing w:after="0" w:line="360" w:lineRule="auto"/>
        <w:jc w:val="both"/>
        <w:textAlignment w:val="baseline"/>
        <w:rPr>
          <w:rFonts w:ascii="Arial" w:hAnsi="Arial" w:cs="Arial"/>
          <w:color w:val="000000" w:themeColor="text1"/>
          <w:sz w:val="22"/>
          <w:szCs w:val="22"/>
        </w:rPr>
      </w:pPr>
      <w:r w:rsidRPr="001829DF">
        <w:rPr>
          <w:rFonts w:ascii="Arial" w:hAnsi="Arial" w:cs="Arial"/>
          <w:color w:val="000000" w:themeColor="text1"/>
          <w:sz w:val="22"/>
          <w:szCs w:val="22"/>
        </w:rPr>
        <w:t>Passion for Learning Christmas Gift Collection</w:t>
      </w:r>
    </w:p>
    <w:p w14:paraId="5E055C7E" w14:textId="44549701" w:rsidR="00A27E53" w:rsidRPr="001829DF" w:rsidRDefault="00A27E53" w:rsidP="001829DF">
      <w:pPr>
        <w:pStyle w:val="paragraph"/>
        <w:numPr>
          <w:ilvl w:val="0"/>
          <w:numId w:val="3"/>
        </w:numPr>
        <w:spacing w:after="0" w:line="360" w:lineRule="auto"/>
        <w:jc w:val="both"/>
        <w:textAlignment w:val="baseline"/>
        <w:rPr>
          <w:rFonts w:ascii="Arial" w:hAnsi="Arial" w:cs="Arial"/>
          <w:color w:val="000000" w:themeColor="text1"/>
          <w:sz w:val="22"/>
          <w:szCs w:val="22"/>
        </w:rPr>
      </w:pPr>
      <w:r w:rsidRPr="001829DF">
        <w:rPr>
          <w:rFonts w:ascii="Arial" w:hAnsi="Arial" w:cs="Arial"/>
          <w:color w:val="000000" w:themeColor="text1"/>
          <w:sz w:val="22"/>
          <w:szCs w:val="22"/>
        </w:rPr>
        <w:t xml:space="preserve"> </w:t>
      </w:r>
      <w:r w:rsidR="00941583" w:rsidRPr="001829DF">
        <w:rPr>
          <w:rFonts w:ascii="Arial" w:hAnsi="Arial" w:cs="Arial"/>
          <w:color w:val="000000" w:themeColor="text1"/>
          <w:sz w:val="22"/>
          <w:szCs w:val="22"/>
        </w:rPr>
        <w:t>F</w:t>
      </w:r>
      <w:r w:rsidRPr="001829DF">
        <w:rPr>
          <w:rFonts w:ascii="Arial" w:hAnsi="Arial" w:cs="Arial"/>
          <w:color w:val="000000" w:themeColor="text1"/>
          <w:sz w:val="22"/>
          <w:szCs w:val="22"/>
        </w:rPr>
        <w:t>amily pet show</w:t>
      </w:r>
    </w:p>
    <w:p w14:paraId="21413AEE" w14:textId="77777777" w:rsidR="00941583" w:rsidRPr="001829DF" w:rsidRDefault="00A27E53" w:rsidP="001829DF">
      <w:pPr>
        <w:pStyle w:val="ListParagraph"/>
        <w:numPr>
          <w:ilvl w:val="0"/>
          <w:numId w:val="3"/>
        </w:numPr>
        <w:spacing w:line="360" w:lineRule="auto"/>
        <w:jc w:val="both"/>
        <w:rPr>
          <w:rFonts w:ascii="Arial" w:hAnsi="Arial" w:cs="Arial"/>
          <w:color w:val="000000" w:themeColor="text1"/>
        </w:rPr>
      </w:pPr>
      <w:r w:rsidRPr="001829DF">
        <w:rPr>
          <w:rFonts w:ascii="Arial" w:hAnsi="Arial" w:cs="Arial"/>
          <w:color w:val="000000" w:themeColor="text1"/>
        </w:rPr>
        <w:t>Food bank collection</w:t>
      </w:r>
    </w:p>
    <w:p w14:paraId="16CDC0DD" w14:textId="7935D535" w:rsidR="00A27E53" w:rsidRPr="001829DF" w:rsidRDefault="00A27E53" w:rsidP="001829DF">
      <w:pPr>
        <w:pStyle w:val="ListParagraph"/>
        <w:numPr>
          <w:ilvl w:val="0"/>
          <w:numId w:val="3"/>
        </w:numPr>
        <w:spacing w:line="360" w:lineRule="auto"/>
        <w:jc w:val="both"/>
        <w:rPr>
          <w:rFonts w:ascii="Arial" w:hAnsi="Arial" w:cs="Arial"/>
          <w:color w:val="000000" w:themeColor="text1"/>
        </w:rPr>
      </w:pPr>
      <w:r w:rsidRPr="001829DF">
        <w:rPr>
          <w:rFonts w:ascii="Arial" w:hAnsi="Arial" w:cs="Arial"/>
          <w:color w:val="000000" w:themeColor="text1"/>
        </w:rPr>
        <w:t>Collection help in Ukraine</w:t>
      </w:r>
      <w:r w:rsidRPr="001829DF">
        <w:rPr>
          <w:rFonts w:ascii="Arial" w:hAnsi="Arial" w:cs="Arial"/>
          <w:color w:val="2F5496"/>
        </w:rPr>
        <w:t xml:space="preserve">  </w:t>
      </w:r>
    </w:p>
    <w:p w14:paraId="6E6CA9BC" w14:textId="77777777" w:rsidR="00A27E53" w:rsidRPr="001829DF" w:rsidRDefault="00A27E53" w:rsidP="001829DF">
      <w:pPr>
        <w:pStyle w:val="paragraph"/>
        <w:spacing w:before="0" w:beforeAutospacing="0" w:after="0" w:afterAutospacing="0" w:line="360" w:lineRule="auto"/>
        <w:jc w:val="both"/>
        <w:textAlignment w:val="baseline"/>
        <w:rPr>
          <w:rFonts w:ascii="Arial" w:hAnsi="Arial" w:cs="Arial"/>
          <w:b/>
          <w:bCs/>
          <w:color w:val="000000" w:themeColor="text1"/>
          <w:sz w:val="22"/>
          <w:szCs w:val="22"/>
        </w:rPr>
      </w:pPr>
    </w:p>
    <w:p w14:paraId="59B88E20" w14:textId="77777777" w:rsidR="00A27E53" w:rsidRPr="001829DF" w:rsidRDefault="00A27E53" w:rsidP="001829DF">
      <w:pPr>
        <w:pStyle w:val="paragraph"/>
        <w:spacing w:before="0" w:beforeAutospacing="0" w:after="0" w:afterAutospacing="0" w:line="360" w:lineRule="auto"/>
        <w:jc w:val="both"/>
        <w:textAlignment w:val="baseline"/>
        <w:rPr>
          <w:rStyle w:val="normaltextrun"/>
          <w:rFonts w:ascii="Arial" w:hAnsi="Arial" w:cs="Arial"/>
          <w:b/>
          <w:bCs/>
          <w:color w:val="000000" w:themeColor="text1"/>
          <w:sz w:val="22"/>
          <w:szCs w:val="22"/>
        </w:rPr>
      </w:pPr>
      <w:bookmarkStart w:id="7" w:name="_Hlk133761100"/>
      <w:r w:rsidRPr="001829DF">
        <w:rPr>
          <w:rStyle w:val="normaltextrun"/>
          <w:rFonts w:ascii="Arial" w:hAnsi="Arial" w:cs="Arial"/>
          <w:b/>
          <w:bCs/>
          <w:color w:val="000000" w:themeColor="text1"/>
          <w:sz w:val="22"/>
          <w:szCs w:val="22"/>
        </w:rPr>
        <w:t xml:space="preserve">Goals </w:t>
      </w:r>
    </w:p>
    <w:p w14:paraId="18315325" w14:textId="77777777" w:rsidR="00A27E53" w:rsidRPr="001829DF" w:rsidRDefault="00A27E53" w:rsidP="001829DF">
      <w:pPr>
        <w:pStyle w:val="paragraph"/>
        <w:spacing w:before="0" w:beforeAutospacing="0" w:after="0" w:afterAutospacing="0" w:line="360" w:lineRule="auto"/>
        <w:jc w:val="both"/>
        <w:textAlignment w:val="baseline"/>
        <w:rPr>
          <w:rStyle w:val="normaltextrun"/>
          <w:rFonts w:ascii="Arial" w:hAnsi="Arial" w:cs="Arial"/>
          <w:color w:val="000000" w:themeColor="text1"/>
          <w:sz w:val="22"/>
          <w:szCs w:val="22"/>
        </w:rPr>
      </w:pPr>
      <w:r w:rsidRPr="001829DF">
        <w:rPr>
          <w:rStyle w:val="normaltextrun"/>
          <w:rFonts w:ascii="Arial" w:hAnsi="Arial" w:cs="Arial"/>
          <w:color w:val="000000" w:themeColor="text1"/>
          <w:sz w:val="22"/>
          <w:szCs w:val="22"/>
        </w:rPr>
        <w:t>Our 2023 goals build on lessons learned over the past year. This includes not only a first carbon footprint study, but also current science-based best practice targets and an understanding of the Paris Agreement. </w:t>
      </w:r>
    </w:p>
    <w:p w14:paraId="374F6D09" w14:textId="77777777" w:rsidR="00A27E53" w:rsidRPr="001829DF" w:rsidRDefault="00A27E53" w:rsidP="001829DF">
      <w:pPr>
        <w:pStyle w:val="NormalWeb"/>
        <w:spacing w:before="0" w:beforeAutospacing="0" w:after="0" w:afterAutospacing="0" w:line="360" w:lineRule="auto"/>
        <w:jc w:val="both"/>
        <w:rPr>
          <w:rFonts w:ascii="Arial" w:hAnsi="Arial" w:cs="Arial"/>
          <w:color w:val="666666"/>
          <w:sz w:val="22"/>
          <w:szCs w:val="22"/>
        </w:rPr>
      </w:pPr>
      <w:r w:rsidRPr="001829DF">
        <w:rPr>
          <w:rFonts w:ascii="Arial" w:hAnsi="Arial" w:cs="Arial"/>
          <w:b/>
          <w:bCs/>
          <w:noProof/>
          <w:color w:val="666666"/>
          <w:sz w:val="22"/>
          <w:szCs w:val="22"/>
        </w:rPr>
        <w:drawing>
          <wp:inline distT="0" distB="0" distL="0" distR="0" wp14:anchorId="7F0A0A2C" wp14:editId="3F353551">
            <wp:extent cx="954405" cy="954405"/>
            <wp:effectExtent l="0" t="0" r="0" b="0"/>
            <wp:docPr id="1" name="Picture 1" descr="Reduce carbon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Reduce carbon ic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954405" cy="954405"/>
                    </a:xfrm>
                    <a:prstGeom prst="rect">
                      <a:avLst/>
                    </a:prstGeom>
                    <a:noFill/>
                    <a:ln>
                      <a:noFill/>
                    </a:ln>
                  </pic:spPr>
                </pic:pic>
              </a:graphicData>
            </a:graphic>
          </wp:inline>
        </w:drawing>
      </w:r>
    </w:p>
    <w:p w14:paraId="7D16CDC1" w14:textId="77777777" w:rsidR="00A27E53" w:rsidRPr="001829DF" w:rsidRDefault="00A27E53" w:rsidP="001829DF">
      <w:pPr>
        <w:pStyle w:val="NormalWeb"/>
        <w:spacing w:before="0" w:beforeAutospacing="0" w:after="375" w:afterAutospacing="0" w:line="360" w:lineRule="auto"/>
        <w:jc w:val="both"/>
        <w:rPr>
          <w:rFonts w:ascii="Arial" w:hAnsi="Arial" w:cs="Arial"/>
          <w:color w:val="000000" w:themeColor="text1"/>
          <w:sz w:val="22"/>
          <w:szCs w:val="22"/>
        </w:rPr>
      </w:pPr>
      <w:r w:rsidRPr="001829DF">
        <w:rPr>
          <w:rFonts w:ascii="Arial" w:hAnsi="Arial" w:cs="Arial"/>
          <w:color w:val="000000" w:themeColor="text1"/>
          <w:sz w:val="22"/>
          <w:szCs w:val="22"/>
        </w:rPr>
        <w:lastRenderedPageBreak/>
        <w:t>Decrease Carbon Outflows by at least 50% by 2030… and reach Net Zero as before long as conceivable sometime recently 2050.</w:t>
      </w:r>
    </w:p>
    <w:p w14:paraId="6EE05CFF" w14:textId="77777777" w:rsidR="00A27E53" w:rsidRPr="001829DF" w:rsidRDefault="00A27E53" w:rsidP="001829DF">
      <w:pPr>
        <w:pStyle w:val="NormalWeb"/>
        <w:spacing w:before="0" w:beforeAutospacing="0" w:after="0" w:afterAutospacing="0" w:line="360" w:lineRule="auto"/>
        <w:jc w:val="both"/>
        <w:rPr>
          <w:rFonts w:ascii="Arial" w:hAnsi="Arial" w:cs="Arial"/>
          <w:color w:val="000000" w:themeColor="text1"/>
          <w:sz w:val="22"/>
          <w:szCs w:val="22"/>
        </w:rPr>
      </w:pPr>
      <w:r w:rsidRPr="001829DF">
        <w:rPr>
          <w:rFonts w:ascii="Arial" w:hAnsi="Arial" w:cs="Arial"/>
          <w:b/>
          <w:bCs/>
          <w:noProof/>
          <w:color w:val="000000" w:themeColor="text1"/>
          <w:sz w:val="22"/>
          <w:szCs w:val="22"/>
        </w:rPr>
        <w:drawing>
          <wp:inline distT="0" distB="0" distL="0" distR="0" wp14:anchorId="774B3DAA" wp14:editId="1C898969">
            <wp:extent cx="954405" cy="954405"/>
            <wp:effectExtent l="0" t="0" r="0" b="0"/>
            <wp:docPr id="2" name="Picture 2" descr="Biodiversity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Biodiversity Ic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4405" cy="954405"/>
                    </a:xfrm>
                    <a:prstGeom prst="rect">
                      <a:avLst/>
                    </a:prstGeom>
                    <a:noFill/>
                    <a:ln>
                      <a:noFill/>
                    </a:ln>
                  </pic:spPr>
                </pic:pic>
              </a:graphicData>
            </a:graphic>
          </wp:inline>
        </w:drawing>
      </w:r>
    </w:p>
    <w:p w14:paraId="305C9474" w14:textId="77777777" w:rsidR="00A27E53" w:rsidRPr="001829DF" w:rsidRDefault="00A27E53" w:rsidP="001829DF">
      <w:pPr>
        <w:pStyle w:val="NormalWeb"/>
        <w:spacing w:before="0" w:beforeAutospacing="0" w:after="375" w:afterAutospacing="0" w:line="360" w:lineRule="auto"/>
        <w:jc w:val="both"/>
        <w:rPr>
          <w:rFonts w:ascii="Arial" w:hAnsi="Arial" w:cs="Arial"/>
          <w:color w:val="000000" w:themeColor="text1"/>
          <w:sz w:val="22"/>
          <w:szCs w:val="22"/>
        </w:rPr>
      </w:pPr>
      <w:r w:rsidRPr="001829DF">
        <w:rPr>
          <w:rFonts w:ascii="Arial" w:hAnsi="Arial" w:cs="Arial"/>
          <w:color w:val="000000" w:themeColor="text1"/>
          <w:sz w:val="22"/>
          <w:szCs w:val="22"/>
        </w:rPr>
        <w:t xml:space="preserve">Work with at slightest twenty biodiversity ventures in FY23 over the locales we work in through volunteering and sponsorship of activities. </w:t>
      </w:r>
    </w:p>
    <w:p w14:paraId="6AB7FCAE" w14:textId="77777777" w:rsidR="00A27E53" w:rsidRPr="001829DF" w:rsidRDefault="00A27E53" w:rsidP="001829DF">
      <w:pPr>
        <w:pStyle w:val="NormalWeb"/>
        <w:spacing w:before="0" w:beforeAutospacing="0" w:after="375" w:afterAutospacing="0" w:line="360" w:lineRule="auto"/>
        <w:jc w:val="both"/>
        <w:rPr>
          <w:rFonts w:ascii="Arial" w:hAnsi="Arial" w:cs="Arial"/>
          <w:color w:val="000000" w:themeColor="text1"/>
          <w:sz w:val="22"/>
          <w:szCs w:val="22"/>
        </w:rPr>
      </w:pPr>
      <w:r w:rsidRPr="001829DF">
        <w:rPr>
          <w:rFonts w:ascii="Arial" w:hAnsi="Arial" w:cs="Arial"/>
          <w:noProof/>
          <w:color w:val="000000" w:themeColor="text1"/>
          <w:sz w:val="22"/>
          <w:szCs w:val="22"/>
        </w:rPr>
        <w:drawing>
          <wp:inline distT="0" distB="0" distL="0" distR="0" wp14:anchorId="6369554A" wp14:editId="5AF9D10C">
            <wp:extent cx="962025" cy="962025"/>
            <wp:effectExtent l="0" t="0" r="9525" b="9525"/>
            <wp:docPr id="3" name="Picture 3" descr="Plastic Fr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Plastic Fre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962025" cy="962025"/>
                    </a:xfrm>
                    <a:prstGeom prst="rect">
                      <a:avLst/>
                    </a:prstGeom>
                    <a:noFill/>
                    <a:ln>
                      <a:noFill/>
                    </a:ln>
                  </pic:spPr>
                </pic:pic>
              </a:graphicData>
            </a:graphic>
          </wp:inline>
        </w:drawing>
      </w:r>
    </w:p>
    <w:p w14:paraId="2F65978C" w14:textId="77777777" w:rsidR="00A27E53" w:rsidRPr="001829DF" w:rsidRDefault="00A27E53" w:rsidP="001829DF">
      <w:pPr>
        <w:pStyle w:val="NormalWeb"/>
        <w:spacing w:before="0" w:beforeAutospacing="0" w:after="375" w:afterAutospacing="0" w:line="360" w:lineRule="auto"/>
        <w:jc w:val="both"/>
        <w:rPr>
          <w:rFonts w:ascii="Arial" w:hAnsi="Arial" w:cs="Arial"/>
          <w:color w:val="000000" w:themeColor="text1"/>
          <w:sz w:val="22"/>
          <w:szCs w:val="22"/>
        </w:rPr>
      </w:pPr>
      <w:r w:rsidRPr="001829DF">
        <w:rPr>
          <w:rFonts w:ascii="Arial" w:hAnsi="Arial" w:cs="Arial"/>
          <w:color w:val="000000" w:themeColor="text1"/>
          <w:sz w:val="22"/>
          <w:szCs w:val="22"/>
        </w:rPr>
        <w:t>Gotten to be a single-use plastic free trade and do Surfers Against Sewage Plastic Free Trade accreditation by the conclusion of 2024.</w:t>
      </w:r>
    </w:p>
    <w:p w14:paraId="5A848A94" w14:textId="2C99F875" w:rsidR="00A27E53" w:rsidRPr="001829DF" w:rsidRDefault="00A27E53" w:rsidP="001829DF">
      <w:pPr>
        <w:pStyle w:val="NormalWeb"/>
        <w:spacing w:before="0" w:beforeAutospacing="0" w:after="375" w:afterAutospacing="0" w:line="360" w:lineRule="auto"/>
        <w:jc w:val="both"/>
        <w:rPr>
          <w:rFonts w:ascii="Arial" w:hAnsi="Arial" w:cs="Arial"/>
          <w:color w:val="000000" w:themeColor="text1"/>
          <w:sz w:val="22"/>
          <w:szCs w:val="22"/>
        </w:rPr>
      </w:pPr>
      <w:r w:rsidRPr="001829DF">
        <w:rPr>
          <w:rFonts w:ascii="Arial" w:hAnsi="Arial" w:cs="Arial"/>
          <w:noProof/>
          <w:color w:val="000000" w:themeColor="text1"/>
          <w:sz w:val="22"/>
          <w:szCs w:val="22"/>
        </w:rPr>
        <w:drawing>
          <wp:inline distT="0" distB="0" distL="0" distR="0" wp14:anchorId="3CD5990B" wp14:editId="695D131C">
            <wp:extent cx="954405" cy="954405"/>
            <wp:effectExtent l="0" t="0" r="0" b="0"/>
            <wp:docPr id="4" name="Picture 4" descr="Volunteering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Volunteering Ic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4405" cy="954405"/>
                    </a:xfrm>
                    <a:prstGeom prst="rect">
                      <a:avLst/>
                    </a:prstGeom>
                    <a:noFill/>
                    <a:ln>
                      <a:noFill/>
                    </a:ln>
                  </pic:spPr>
                </pic:pic>
              </a:graphicData>
            </a:graphic>
          </wp:inline>
        </w:drawing>
      </w:r>
    </w:p>
    <w:p w14:paraId="71F9D98E" w14:textId="4E8B7D07" w:rsidR="00941583" w:rsidRPr="001829DF" w:rsidRDefault="00941583" w:rsidP="001829DF">
      <w:pPr>
        <w:pStyle w:val="NormalWeb"/>
        <w:spacing w:before="0" w:beforeAutospacing="0" w:after="375" w:afterAutospacing="0" w:line="360" w:lineRule="auto"/>
        <w:jc w:val="both"/>
        <w:rPr>
          <w:rFonts w:ascii="Arial" w:hAnsi="Arial" w:cs="Arial"/>
          <w:color w:val="000000" w:themeColor="text1"/>
          <w:sz w:val="22"/>
          <w:szCs w:val="22"/>
        </w:rPr>
      </w:pPr>
      <w:r w:rsidRPr="001829DF">
        <w:rPr>
          <w:rFonts w:ascii="Arial" w:hAnsi="Arial" w:cs="Arial"/>
          <w:color w:val="000000" w:themeColor="text1"/>
          <w:sz w:val="22"/>
          <w:szCs w:val="22"/>
        </w:rPr>
        <w:t>We are extremely proud of the people at our company and what they have done, achieved, and given to move us forward. You are Yummy’ s heartbeat. Of course, with a great venue, great food, and a wide range of drinks, we strive to please every visit, but when you visit our pub, you will be looked after by a team of passionate people. From the very beginning of my career in the hospitality industry. </w:t>
      </w:r>
    </w:p>
    <w:p w14:paraId="719CF0F5" w14:textId="77777777" w:rsidR="00A27E53" w:rsidRPr="001829DF" w:rsidRDefault="00A27E53" w:rsidP="001829DF">
      <w:pPr>
        <w:pStyle w:val="NormalWeb"/>
        <w:spacing w:before="0" w:beforeAutospacing="0" w:after="375" w:afterAutospacing="0" w:line="360" w:lineRule="auto"/>
        <w:jc w:val="both"/>
        <w:rPr>
          <w:rFonts w:ascii="Arial" w:hAnsi="Arial" w:cs="Arial"/>
          <w:color w:val="000000" w:themeColor="text1"/>
          <w:sz w:val="22"/>
          <w:szCs w:val="22"/>
        </w:rPr>
      </w:pPr>
      <w:r w:rsidRPr="001829DF">
        <w:rPr>
          <w:rFonts w:ascii="Arial" w:hAnsi="Arial" w:cs="Arial"/>
          <w:noProof/>
          <w:color w:val="000000" w:themeColor="text1"/>
          <w:sz w:val="22"/>
          <w:szCs w:val="22"/>
        </w:rPr>
        <w:drawing>
          <wp:inline distT="0" distB="0" distL="0" distR="0" wp14:anchorId="05CC9F1F" wp14:editId="160111ED">
            <wp:extent cx="954405" cy="954405"/>
            <wp:effectExtent l="0" t="0" r="0" b="0"/>
            <wp:docPr id="6" name="Picture 6" descr="Charity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Charity Ic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954405" cy="954405"/>
                    </a:xfrm>
                    <a:prstGeom prst="rect">
                      <a:avLst/>
                    </a:prstGeom>
                    <a:noFill/>
                    <a:ln>
                      <a:noFill/>
                    </a:ln>
                  </pic:spPr>
                </pic:pic>
              </a:graphicData>
            </a:graphic>
          </wp:inline>
        </w:drawing>
      </w:r>
    </w:p>
    <w:p w14:paraId="2CD4E961" w14:textId="77777777" w:rsidR="00A27E53" w:rsidRPr="001829DF" w:rsidRDefault="00A27E53" w:rsidP="001829DF">
      <w:pPr>
        <w:pStyle w:val="NormalWeb"/>
        <w:spacing w:before="0" w:beforeAutospacing="0" w:after="375" w:afterAutospacing="0" w:line="360" w:lineRule="auto"/>
        <w:jc w:val="both"/>
        <w:rPr>
          <w:rFonts w:ascii="Arial" w:hAnsi="Arial" w:cs="Arial"/>
          <w:color w:val="000000" w:themeColor="text1"/>
          <w:sz w:val="22"/>
          <w:szCs w:val="22"/>
        </w:rPr>
      </w:pPr>
      <w:r w:rsidRPr="001829DF">
        <w:rPr>
          <w:rFonts w:ascii="Arial" w:hAnsi="Arial" w:cs="Arial"/>
          <w:color w:val="000000" w:themeColor="text1"/>
          <w:sz w:val="22"/>
          <w:szCs w:val="22"/>
        </w:rPr>
        <w:lastRenderedPageBreak/>
        <w:t>Emphatically affect at slightest ten community and charity activities each year, reinforcing existing connections while building unused ones. </w:t>
      </w:r>
    </w:p>
    <w:bookmarkEnd w:id="7"/>
    <w:p w14:paraId="48012C8F" w14:textId="4813E75D" w:rsidR="00CC373C" w:rsidRPr="001829DF" w:rsidRDefault="00CC373C" w:rsidP="001829DF">
      <w:pPr>
        <w:spacing w:line="360" w:lineRule="auto"/>
        <w:jc w:val="both"/>
        <w:rPr>
          <w:rFonts w:ascii="Arial" w:hAnsi="Arial" w:cs="Arial"/>
          <w:b/>
          <w:bCs/>
        </w:rPr>
      </w:pPr>
      <w:r w:rsidRPr="001829DF">
        <w:rPr>
          <w:rFonts w:ascii="Arial" w:hAnsi="Arial" w:cs="Arial"/>
          <w:b/>
          <w:bCs/>
        </w:rPr>
        <w:t xml:space="preserve">Services </w:t>
      </w:r>
    </w:p>
    <w:p w14:paraId="74F73643" w14:textId="234A5DBF" w:rsidR="00C628E3" w:rsidRPr="001829DF" w:rsidRDefault="00C628E3" w:rsidP="001829DF">
      <w:pPr>
        <w:spacing w:line="360" w:lineRule="auto"/>
        <w:jc w:val="both"/>
        <w:rPr>
          <w:rFonts w:ascii="Arial" w:hAnsi="Arial" w:cs="Arial"/>
        </w:rPr>
      </w:pPr>
      <w:r w:rsidRPr="001829DF">
        <w:rPr>
          <w:rFonts w:ascii="Arial" w:hAnsi="Arial" w:cs="Arial"/>
        </w:rPr>
        <w:t xml:space="preserve">The Anvil Aat the Wiremill is the idealize English town hotel – a put to elude the hurly burly of daily life for a couple of days (and evenings) and to use as a base to investigate the glories of the Dorset and Wiltshire farmland. There are nine charming en-suite rooms and a comfortable sitting room for the sole use of those </w:t>
      </w:r>
      <w:r w:rsidR="005A4A7E" w:rsidRPr="001829DF">
        <w:rPr>
          <w:rFonts w:ascii="Arial" w:hAnsi="Arial" w:cs="Arial"/>
        </w:rPr>
        <w:t>staying</w:t>
      </w:r>
      <w:r w:rsidRPr="001829DF">
        <w:rPr>
          <w:rFonts w:ascii="Arial" w:hAnsi="Arial" w:cs="Arial"/>
        </w:rPr>
        <w:t xml:space="preserve"> at the Inn. With </w:t>
      </w:r>
      <w:r w:rsidR="005A4A7E" w:rsidRPr="001829DF">
        <w:rPr>
          <w:rFonts w:ascii="Arial" w:hAnsi="Arial" w:cs="Arial"/>
        </w:rPr>
        <w:t>an</w:t>
      </w:r>
      <w:r w:rsidRPr="001829DF">
        <w:rPr>
          <w:rFonts w:ascii="Arial" w:hAnsi="Arial" w:cs="Arial"/>
        </w:rPr>
        <w:t xml:space="preserve"> incredible home-made breakfast included within the cost, the Iron block has everything you'll need for the culminate farmland break. </w:t>
      </w:r>
    </w:p>
    <w:p w14:paraId="4CC21ADA" w14:textId="0D59C73E" w:rsidR="00DF1C67" w:rsidRDefault="00DF1C67" w:rsidP="001829DF">
      <w:pPr>
        <w:pStyle w:val="Heading1"/>
        <w:spacing w:line="360" w:lineRule="auto"/>
        <w:jc w:val="both"/>
        <w:rPr>
          <w:rFonts w:ascii="Arial" w:hAnsi="Arial" w:cs="Arial"/>
          <w:sz w:val="22"/>
          <w:szCs w:val="22"/>
          <w:shd w:val="clear" w:color="auto" w:fill="FFFFFF"/>
        </w:rPr>
      </w:pPr>
      <w:bookmarkStart w:id="8" w:name="_Toc134003905"/>
      <w:r w:rsidRPr="001829DF">
        <w:rPr>
          <w:rFonts w:ascii="Arial" w:hAnsi="Arial" w:cs="Arial"/>
          <w:sz w:val="22"/>
          <w:szCs w:val="22"/>
          <w:shd w:val="clear" w:color="auto" w:fill="FFFFFF"/>
        </w:rPr>
        <w:t xml:space="preserve">The Value </w:t>
      </w:r>
      <w:r w:rsidR="003C7119" w:rsidRPr="001829DF">
        <w:rPr>
          <w:rFonts w:ascii="Arial" w:hAnsi="Arial" w:cs="Arial"/>
          <w:sz w:val="22"/>
          <w:szCs w:val="22"/>
          <w:shd w:val="clear" w:color="auto" w:fill="FFFFFF"/>
        </w:rPr>
        <w:t>changes.</w:t>
      </w:r>
      <w:bookmarkEnd w:id="8"/>
    </w:p>
    <w:p w14:paraId="2CA9A633" w14:textId="27C9136B" w:rsidR="00A8053D" w:rsidRPr="00A8053D" w:rsidRDefault="00A8053D" w:rsidP="00A8053D">
      <w:pPr>
        <w:spacing w:line="360" w:lineRule="auto"/>
        <w:jc w:val="both"/>
        <w:rPr>
          <w:rFonts w:ascii="Arial" w:hAnsi="Arial" w:cs="Arial"/>
        </w:rPr>
      </w:pPr>
      <w:r w:rsidRPr="00A8053D">
        <w:rPr>
          <w:rFonts w:ascii="Arial" w:hAnsi="Arial" w:cs="Arial"/>
        </w:rPr>
        <w:t xml:space="preserve">The value chain and value network </w:t>
      </w:r>
      <w:r w:rsidR="00753579" w:rsidRPr="00A8053D">
        <w:rPr>
          <w:rFonts w:ascii="Arial" w:hAnsi="Arial" w:cs="Arial"/>
        </w:rPr>
        <w:t>if</w:t>
      </w:r>
      <w:r w:rsidRPr="00A8053D">
        <w:rPr>
          <w:rFonts w:ascii="Arial" w:hAnsi="Arial" w:cs="Arial"/>
        </w:rPr>
        <w:t xml:space="preserve"> affiliations are to reach competitive advantage by conveying esteem to clients, chiefs ought to get it which works out they </w:t>
      </w:r>
      <w:r w:rsidR="00753579" w:rsidRPr="00A8053D">
        <w:rPr>
          <w:rFonts w:ascii="Arial" w:hAnsi="Arial" w:cs="Arial"/>
        </w:rPr>
        <w:t>try</w:t>
      </w:r>
      <w:r w:rsidRPr="00A8053D">
        <w:rPr>
          <w:rFonts w:ascii="Arial" w:hAnsi="Arial" w:cs="Arial"/>
        </w:rPr>
        <w:t xml:space="preserve"> are especially basic in making that regard and which are not. Value chain and value organize concepts can clarify this. The value chain describes the categories of works out interior and around an affiliation, which together make </w:t>
      </w:r>
      <w:r w:rsidR="00753579" w:rsidRPr="00A8053D">
        <w:rPr>
          <w:rFonts w:ascii="Arial" w:hAnsi="Arial" w:cs="Arial"/>
        </w:rPr>
        <w:t>a</w:t>
      </w:r>
      <w:r w:rsidRPr="00A8053D">
        <w:rPr>
          <w:rFonts w:ascii="Arial" w:hAnsi="Arial" w:cs="Arial"/>
        </w:rPr>
        <w:t xml:space="preserve"> thing or advantage.</w:t>
      </w:r>
    </w:p>
    <w:p w14:paraId="26866962" w14:textId="109CB89E" w:rsidR="00A8053D" w:rsidRPr="00A8053D" w:rsidRDefault="00A8053D" w:rsidP="00A8053D">
      <w:pPr>
        <w:spacing w:line="360" w:lineRule="auto"/>
        <w:jc w:val="both"/>
        <w:rPr>
          <w:rFonts w:ascii="Arial" w:hAnsi="Arial" w:cs="Arial"/>
        </w:rPr>
      </w:pPr>
      <w:r w:rsidRPr="00A8053D">
        <w:rPr>
          <w:rFonts w:ascii="Arial" w:hAnsi="Arial" w:cs="Arial"/>
        </w:rPr>
        <w:t>The concept was made in association to competitive strategy by Michael Porter:</w:t>
      </w:r>
    </w:p>
    <w:p w14:paraId="0D859F62" w14:textId="77777777" w:rsidR="00A8053D" w:rsidRPr="00A8053D" w:rsidRDefault="00A8053D" w:rsidP="00A8053D">
      <w:pPr>
        <w:spacing w:line="360" w:lineRule="auto"/>
        <w:jc w:val="both"/>
        <w:rPr>
          <w:rFonts w:ascii="Arial" w:hAnsi="Arial" w:cs="Arial"/>
        </w:rPr>
      </w:pPr>
      <w:r w:rsidRPr="00A8053D">
        <w:rPr>
          <w:rFonts w:ascii="Arial" w:hAnsi="Arial" w:cs="Arial"/>
        </w:rPr>
        <w:t>• Inbound organization are works out concerned with getting, putting absent and region are buying inputs to the thing or advantage checking materials taking care of, stock with control, transport, etc.</w:t>
      </w:r>
    </w:p>
    <w:p w14:paraId="5A4030B7" w14:textId="77777777" w:rsidR="00A8053D" w:rsidRPr="00A8053D" w:rsidRDefault="00A8053D" w:rsidP="00A8053D">
      <w:pPr>
        <w:spacing w:line="360" w:lineRule="auto"/>
        <w:jc w:val="both"/>
        <w:rPr>
          <w:rFonts w:ascii="Arial" w:hAnsi="Arial" w:cs="Arial"/>
        </w:rPr>
      </w:pPr>
      <w:r w:rsidRPr="00A8053D">
        <w:rPr>
          <w:rFonts w:ascii="Arial" w:hAnsi="Arial" w:cs="Arial"/>
        </w:rPr>
        <w:t>• Operations alter these inputs into the extreme thing or advantage:</w:t>
      </w:r>
    </w:p>
    <w:p w14:paraId="6B99CC92" w14:textId="77777777" w:rsidR="00A8053D" w:rsidRPr="00A8053D" w:rsidRDefault="00A8053D" w:rsidP="00A8053D">
      <w:pPr>
        <w:spacing w:line="360" w:lineRule="auto"/>
        <w:jc w:val="both"/>
        <w:rPr>
          <w:rFonts w:ascii="Arial" w:hAnsi="Arial" w:cs="Arial"/>
        </w:rPr>
      </w:pPr>
      <w:r w:rsidRPr="00A8053D">
        <w:rPr>
          <w:rFonts w:ascii="Arial" w:hAnsi="Arial" w:cs="Arial"/>
        </w:rPr>
        <w:t>machining, bundling, gathering, testing, etc.</w:t>
      </w:r>
    </w:p>
    <w:p w14:paraId="0649F30E" w14:textId="77777777" w:rsidR="00A8053D" w:rsidRPr="00A8053D" w:rsidRDefault="00A8053D" w:rsidP="00A8053D">
      <w:pPr>
        <w:spacing w:line="360" w:lineRule="auto"/>
        <w:jc w:val="both"/>
        <w:rPr>
          <w:rFonts w:ascii="Arial" w:hAnsi="Arial" w:cs="Arial"/>
        </w:rPr>
      </w:pPr>
      <w:r w:rsidRPr="00A8053D">
        <w:rPr>
          <w:rFonts w:ascii="Arial" w:hAnsi="Arial" w:cs="Arial"/>
        </w:rPr>
        <w:t>• Outbound organization collect, store, and pass on the thing to clients, for outline warehousing, materials managing with, scattering, etc.</w:t>
      </w:r>
    </w:p>
    <w:p w14:paraId="5DFE16DB" w14:textId="7BB48302" w:rsidR="00A8053D" w:rsidRPr="00A8053D" w:rsidRDefault="00A8053D" w:rsidP="00A8053D">
      <w:pPr>
        <w:spacing w:line="360" w:lineRule="auto"/>
        <w:jc w:val="both"/>
        <w:rPr>
          <w:rFonts w:ascii="Arial" w:hAnsi="Arial" w:cs="Arial"/>
        </w:rPr>
      </w:pPr>
      <w:r w:rsidRPr="00A8053D">
        <w:rPr>
          <w:rFonts w:ascii="Arial" w:hAnsi="Arial" w:cs="Arial"/>
        </w:rPr>
        <w:t xml:space="preserve">• Showcasing and bargains supply the suggests whereby consumers/users are made careful of the thing or advantage and can </w:t>
      </w:r>
      <w:r w:rsidR="00753579" w:rsidRPr="00A8053D">
        <w:rPr>
          <w:rFonts w:ascii="Arial" w:hAnsi="Arial" w:cs="Arial"/>
        </w:rPr>
        <w:t>buy</w:t>
      </w:r>
      <w:r w:rsidRPr="00A8053D">
        <w:rPr>
          <w:rFonts w:ascii="Arial" w:hAnsi="Arial" w:cs="Arial"/>
        </w:rPr>
        <w:t xml:space="preserve"> it. This </w:t>
      </w:r>
      <w:r w:rsidR="00753579" w:rsidRPr="00A8053D">
        <w:rPr>
          <w:rFonts w:ascii="Arial" w:hAnsi="Arial" w:cs="Arial"/>
        </w:rPr>
        <w:t>joins</w:t>
      </w:r>
      <w:r w:rsidRPr="00A8053D">
        <w:rPr>
          <w:rFonts w:ascii="Arial" w:hAnsi="Arial" w:cs="Arial"/>
        </w:rPr>
        <w:t xml:space="preserve"> bargains organization, publicizing and advertising.</w:t>
      </w:r>
    </w:p>
    <w:p w14:paraId="77BFC74A" w14:textId="77777777" w:rsidR="00A8053D" w:rsidRPr="00A8053D" w:rsidRDefault="00A8053D" w:rsidP="00A8053D">
      <w:pPr>
        <w:spacing w:line="360" w:lineRule="auto"/>
        <w:jc w:val="both"/>
        <w:rPr>
          <w:rFonts w:ascii="Arial" w:hAnsi="Arial" w:cs="Arial"/>
        </w:rPr>
      </w:pPr>
      <w:r w:rsidRPr="00A8053D">
        <w:rPr>
          <w:rFonts w:ascii="Arial" w:hAnsi="Arial" w:cs="Arial"/>
        </w:rPr>
        <w:t>• Advantage joins those works out that overhaul or back the regard of a proficient- conduit or advantage, such as foundation, repair, planning, and spares.</w:t>
      </w:r>
    </w:p>
    <w:p w14:paraId="134D6C21" w14:textId="77777777" w:rsidR="00A8053D" w:rsidRPr="00A8053D" w:rsidRDefault="00A8053D" w:rsidP="00A8053D">
      <w:pPr>
        <w:spacing w:line="360" w:lineRule="auto"/>
        <w:jc w:val="both"/>
        <w:rPr>
          <w:rFonts w:ascii="Arial" w:hAnsi="Arial" w:cs="Arial"/>
        </w:rPr>
      </w:pPr>
      <w:r w:rsidRPr="00A8053D">
        <w:rPr>
          <w:rFonts w:ascii="Arial" w:hAnsi="Arial" w:cs="Arial"/>
        </w:rPr>
        <w:t>• Back exercises help advance the viability or productivity of basic works out:</w:t>
      </w:r>
    </w:p>
    <w:p w14:paraId="1C39E669" w14:textId="77777777" w:rsidR="00A8053D" w:rsidRPr="00A8053D" w:rsidRDefault="00A8053D" w:rsidP="00A8053D">
      <w:pPr>
        <w:spacing w:line="360" w:lineRule="auto"/>
        <w:jc w:val="both"/>
        <w:rPr>
          <w:rFonts w:ascii="Arial" w:hAnsi="Arial" w:cs="Arial"/>
        </w:rPr>
      </w:pPr>
    </w:p>
    <w:p w14:paraId="74491B5D" w14:textId="0AD5F22D" w:rsidR="00A8053D" w:rsidRPr="00A8053D" w:rsidRDefault="00A8053D" w:rsidP="00A8053D">
      <w:pPr>
        <w:spacing w:line="360" w:lineRule="auto"/>
        <w:jc w:val="both"/>
        <w:rPr>
          <w:rFonts w:ascii="Arial" w:hAnsi="Arial" w:cs="Arial"/>
        </w:rPr>
      </w:pPr>
      <w:r w:rsidRPr="00A8053D">
        <w:rPr>
          <w:rFonts w:ascii="Arial" w:hAnsi="Arial" w:cs="Arial"/>
        </w:rPr>
        <w:lastRenderedPageBreak/>
        <w:t xml:space="preserve">• Procurement. The forms that happen in </w:t>
      </w:r>
      <w:r w:rsidR="00753579" w:rsidRPr="00A8053D">
        <w:rPr>
          <w:rFonts w:ascii="Arial" w:hAnsi="Arial" w:cs="Arial"/>
        </w:rPr>
        <w:t>many</w:t>
      </w:r>
      <w:r w:rsidRPr="00A8053D">
        <w:rPr>
          <w:rFonts w:ascii="Arial" w:hAnsi="Arial" w:cs="Arial"/>
        </w:rPr>
        <w:t xml:space="preserve"> parts of the affiliation for getting the distinctive resource inputs to the fundamental works out.</w:t>
      </w:r>
    </w:p>
    <w:p w14:paraId="33ABBB18" w14:textId="59708AC3" w:rsidR="00A8053D" w:rsidRPr="00A8053D" w:rsidRDefault="00A8053D" w:rsidP="00A8053D">
      <w:pPr>
        <w:spacing w:line="360" w:lineRule="auto"/>
        <w:jc w:val="both"/>
        <w:rPr>
          <w:rFonts w:ascii="Arial" w:hAnsi="Arial" w:cs="Arial"/>
        </w:rPr>
      </w:pPr>
      <w:r w:rsidRPr="00A8053D">
        <w:rPr>
          <w:rFonts w:ascii="Arial" w:hAnsi="Arial" w:cs="Arial"/>
        </w:rPr>
        <w:t xml:space="preserve">• Development progression. All regard works out have a 'technology', without a doubt in case it is reasonable </w:t>
      </w:r>
      <w:r w:rsidR="00753579" w:rsidRPr="00A8053D">
        <w:rPr>
          <w:rFonts w:ascii="Arial" w:hAnsi="Arial" w:cs="Arial"/>
        </w:rPr>
        <w:t>ability</w:t>
      </w:r>
      <w:r w:rsidRPr="00A8053D">
        <w:rPr>
          <w:rFonts w:ascii="Arial" w:hAnsi="Arial" w:cs="Arial"/>
        </w:rPr>
        <w:t xml:space="preserve">. Advancements may be concerned </w:t>
      </w:r>
      <w:r w:rsidR="00753579" w:rsidRPr="00A8053D">
        <w:rPr>
          <w:rFonts w:ascii="Arial" w:hAnsi="Arial" w:cs="Arial"/>
        </w:rPr>
        <w:t>directly</w:t>
      </w:r>
      <w:r w:rsidRPr="00A8053D">
        <w:rPr>
          <w:rFonts w:ascii="Arial" w:hAnsi="Arial" w:cs="Arial"/>
        </w:rPr>
        <w:t xml:space="preserve"> with </w:t>
      </w:r>
      <w:r w:rsidR="00753579" w:rsidRPr="00A8053D">
        <w:rPr>
          <w:rFonts w:ascii="Arial" w:hAnsi="Arial" w:cs="Arial"/>
        </w:rPr>
        <w:t>a</w:t>
      </w:r>
      <w:r w:rsidRPr="00A8053D">
        <w:rPr>
          <w:rFonts w:ascii="Arial" w:hAnsi="Arial" w:cs="Arial"/>
        </w:rPr>
        <w:t xml:space="preserve"> thing (for outline, R&amp;D, thing arrange) or with shapes (for case, get ready progression) or with a particular resource (for case, unrefined materials upgrades).</w:t>
      </w:r>
    </w:p>
    <w:p w14:paraId="5E354861" w14:textId="77777777" w:rsidR="00A8053D" w:rsidRPr="00A8053D" w:rsidRDefault="00A8053D" w:rsidP="00A8053D">
      <w:pPr>
        <w:spacing w:line="360" w:lineRule="auto"/>
        <w:jc w:val="both"/>
        <w:rPr>
          <w:rFonts w:ascii="Arial" w:hAnsi="Arial" w:cs="Arial"/>
        </w:rPr>
      </w:pPr>
      <w:r w:rsidRPr="00A8053D">
        <w:rPr>
          <w:rFonts w:ascii="Arial" w:hAnsi="Arial" w:cs="Arial"/>
        </w:rPr>
        <w:t>• Human resource administration. This rises over all basic works out. It is concerned with those works out included in selecting, directing, planning, making, and satisfying people interior the affiliation.</w:t>
      </w:r>
    </w:p>
    <w:p w14:paraId="3D26A813" w14:textId="3B65799E" w:rsidR="00A8053D" w:rsidRPr="00A8053D" w:rsidRDefault="00A8053D" w:rsidP="00A8053D">
      <w:pPr>
        <w:spacing w:line="360" w:lineRule="auto"/>
        <w:jc w:val="both"/>
        <w:rPr>
          <w:rFonts w:ascii="Arial" w:hAnsi="Arial" w:cs="Arial"/>
        </w:rPr>
      </w:pPr>
      <w:r w:rsidRPr="00A8053D">
        <w:rPr>
          <w:rFonts w:ascii="Arial" w:hAnsi="Arial" w:cs="Arial"/>
        </w:rPr>
        <w:t xml:space="preserve">• Infrastructure. The formal systems of orchestrating, back, quality control, Information organization, and the structures and plans that are </w:t>
      </w:r>
      <w:r w:rsidR="00753579" w:rsidRPr="00A8053D">
        <w:rPr>
          <w:rFonts w:ascii="Arial" w:hAnsi="Arial" w:cs="Arial"/>
        </w:rPr>
        <w:t>part</w:t>
      </w:r>
      <w:r w:rsidRPr="00A8053D">
        <w:rPr>
          <w:rFonts w:ascii="Arial" w:hAnsi="Arial" w:cs="Arial"/>
        </w:rPr>
        <w:t xml:space="preserve"> of an organisation's culture. The regard chain can </w:t>
      </w:r>
      <w:r w:rsidR="00753579" w:rsidRPr="00A8053D">
        <w:rPr>
          <w:rFonts w:ascii="Arial" w:hAnsi="Arial" w:cs="Arial"/>
        </w:rPr>
        <w:t>help</w:t>
      </w:r>
      <w:r w:rsidRPr="00A8053D">
        <w:rPr>
          <w:rFonts w:ascii="Arial" w:hAnsi="Arial" w:cs="Arial"/>
        </w:rPr>
        <w:t xml:space="preserve"> with the examination of the imperative position of an affiliation in two arranged ways.</w:t>
      </w:r>
    </w:p>
    <w:p w14:paraId="0F0ABDE4" w14:textId="38BF2108" w:rsidR="00A8053D" w:rsidRPr="00A8053D" w:rsidRDefault="00A8053D" w:rsidP="00A8053D">
      <w:pPr>
        <w:spacing w:line="360" w:lineRule="auto"/>
        <w:jc w:val="both"/>
        <w:rPr>
          <w:rFonts w:ascii="Arial" w:hAnsi="Arial" w:cs="Arial"/>
        </w:rPr>
      </w:pPr>
      <w:r w:rsidRPr="00A8053D">
        <w:rPr>
          <w:rFonts w:ascii="Arial" w:hAnsi="Arial" w:cs="Arial"/>
        </w:rPr>
        <w:t xml:space="preserve">• As nonexclusive delineations of works out that can </w:t>
      </w:r>
      <w:r w:rsidR="00753579" w:rsidRPr="00A8053D">
        <w:rPr>
          <w:rFonts w:ascii="Arial" w:hAnsi="Arial" w:cs="Arial"/>
        </w:rPr>
        <w:t>help</w:t>
      </w:r>
      <w:r w:rsidRPr="00A8053D">
        <w:rPr>
          <w:rFonts w:ascii="Arial" w:hAnsi="Arial" w:cs="Arial"/>
        </w:rPr>
        <w:t xml:space="preserve"> bosses get it in case there's a cluster of works out </w:t>
      </w:r>
      <w:r w:rsidR="00753579" w:rsidRPr="00A8053D">
        <w:rPr>
          <w:rFonts w:ascii="Arial" w:hAnsi="Arial" w:cs="Arial"/>
        </w:rPr>
        <w:t>supplying</w:t>
      </w:r>
      <w:r w:rsidRPr="00A8053D">
        <w:rPr>
          <w:rFonts w:ascii="Arial" w:hAnsi="Arial" w:cs="Arial"/>
        </w:rPr>
        <w:t xml:space="preserve"> advantage to clients found interior ranges of the regard chain. Possibly </w:t>
      </w:r>
      <w:r w:rsidR="00753579" w:rsidRPr="00A8053D">
        <w:rPr>
          <w:rFonts w:ascii="Arial" w:hAnsi="Arial" w:cs="Arial"/>
        </w:rPr>
        <w:t>an</w:t>
      </w:r>
      <w:r w:rsidRPr="00A8053D">
        <w:rPr>
          <w:rFonts w:ascii="Arial" w:hAnsi="Arial" w:cs="Arial"/>
        </w:rPr>
        <w:t xml:space="preserve"> exchange is especially extraordinary at outbound </w:t>
      </w:r>
      <w:r w:rsidR="00753579" w:rsidRPr="00A8053D">
        <w:rPr>
          <w:rFonts w:ascii="Arial" w:hAnsi="Arial" w:cs="Arial"/>
        </w:rPr>
        <w:t>coordination’s</w:t>
      </w:r>
      <w:r w:rsidRPr="00A8053D">
        <w:rPr>
          <w:rFonts w:ascii="Arial" w:hAnsi="Arial" w:cs="Arial"/>
        </w:rPr>
        <w:t xml:space="preserve"> associated to its exhibiting and bargains operation and sponsored by its innovation development. It may be less extraordinary in terms of its operations and its inbound organization. The regard chain in addition prompts bosses to think around the </w:t>
      </w:r>
      <w:r w:rsidR="00753579" w:rsidRPr="00A8053D">
        <w:rPr>
          <w:rFonts w:ascii="Arial" w:hAnsi="Arial" w:cs="Arial"/>
        </w:rPr>
        <w:t>part</w:t>
      </w:r>
      <w:r w:rsidRPr="00A8053D">
        <w:rPr>
          <w:rFonts w:ascii="Arial" w:hAnsi="Arial" w:cs="Arial"/>
        </w:rPr>
        <w:t xml:space="preserve"> assorted works out play.</w:t>
      </w:r>
    </w:p>
    <w:p w14:paraId="6ADF4CBF" w14:textId="2A239744" w:rsidR="00A8053D" w:rsidRPr="00A8053D" w:rsidRDefault="00A8053D" w:rsidP="00A8053D">
      <w:pPr>
        <w:spacing w:line="360" w:lineRule="auto"/>
        <w:jc w:val="both"/>
        <w:rPr>
          <w:rFonts w:ascii="Arial" w:hAnsi="Arial" w:cs="Arial"/>
        </w:rPr>
      </w:pPr>
      <w:r w:rsidRPr="00A8053D">
        <w:rPr>
          <w:rFonts w:ascii="Arial" w:hAnsi="Arial" w:cs="Arial"/>
        </w:rPr>
        <w:t> </w:t>
      </w:r>
    </w:p>
    <w:p w14:paraId="693B47A4" w14:textId="7B14131D" w:rsidR="00EC2D5C" w:rsidRPr="001829DF" w:rsidRDefault="00A6204A" w:rsidP="001829DF">
      <w:pPr>
        <w:spacing w:line="360" w:lineRule="auto"/>
        <w:jc w:val="both"/>
        <w:rPr>
          <w:rStyle w:val="Heading1Char"/>
          <w:rFonts w:ascii="Arial" w:eastAsiaTheme="minorHAnsi" w:hAnsi="Arial" w:cs="Arial"/>
          <w:color w:val="auto"/>
          <w:sz w:val="22"/>
          <w:szCs w:val="22"/>
        </w:rPr>
      </w:pPr>
      <w:r w:rsidRPr="001829DF">
        <w:rPr>
          <w:rFonts w:ascii="Arial" w:hAnsi="Arial" w:cs="Arial"/>
        </w:rPr>
        <w:t> </w:t>
      </w:r>
      <w:bookmarkStart w:id="9" w:name="_Toc134003906"/>
      <w:r w:rsidR="001345A5" w:rsidRPr="001829DF">
        <w:rPr>
          <w:rStyle w:val="Heading1Char"/>
          <w:rFonts w:ascii="Arial" w:hAnsi="Arial" w:cs="Arial"/>
          <w:sz w:val="22"/>
          <w:szCs w:val="22"/>
        </w:rPr>
        <w:t xml:space="preserve">The Wiremill </w:t>
      </w:r>
      <w:r w:rsidR="00EC2D5C" w:rsidRPr="001829DF">
        <w:rPr>
          <w:rStyle w:val="Heading1Char"/>
          <w:rFonts w:ascii="Arial" w:hAnsi="Arial" w:cs="Arial"/>
          <w:sz w:val="22"/>
          <w:szCs w:val="22"/>
        </w:rPr>
        <w:t xml:space="preserve">Value </w:t>
      </w:r>
      <w:r w:rsidR="004A1EF9" w:rsidRPr="001829DF">
        <w:rPr>
          <w:rStyle w:val="Heading1Char"/>
          <w:rFonts w:ascii="Arial" w:hAnsi="Arial" w:cs="Arial"/>
          <w:sz w:val="22"/>
          <w:szCs w:val="22"/>
        </w:rPr>
        <w:t>Change</w:t>
      </w:r>
      <w:r w:rsidR="00EC2D5C" w:rsidRPr="001829DF">
        <w:rPr>
          <w:rStyle w:val="Heading1Char"/>
          <w:rFonts w:ascii="Arial" w:hAnsi="Arial" w:cs="Arial"/>
          <w:sz w:val="22"/>
          <w:szCs w:val="22"/>
        </w:rPr>
        <w:t xml:space="preserve"> Analysis</w:t>
      </w:r>
      <w:bookmarkEnd w:id="9"/>
      <w:r w:rsidR="00EC2D5C" w:rsidRPr="001829DF">
        <w:rPr>
          <w:rStyle w:val="Heading1Char"/>
          <w:rFonts w:ascii="Arial" w:hAnsi="Arial" w:cs="Arial"/>
          <w:sz w:val="22"/>
          <w:szCs w:val="22"/>
        </w:rPr>
        <w:t xml:space="preserve"> </w:t>
      </w:r>
    </w:p>
    <w:p w14:paraId="2D3B576A" w14:textId="4608CA02" w:rsidR="00641E58" w:rsidRPr="001829DF" w:rsidRDefault="00641E58" w:rsidP="001829DF">
      <w:pPr>
        <w:spacing w:line="360" w:lineRule="auto"/>
        <w:jc w:val="both"/>
        <w:rPr>
          <w:rFonts w:ascii="Arial" w:hAnsi="Arial" w:cs="Arial"/>
        </w:rPr>
      </w:pPr>
      <w:r w:rsidRPr="001829DF">
        <w:rPr>
          <w:rFonts w:ascii="Arial" w:hAnsi="Arial" w:cs="Arial"/>
        </w:rPr>
        <w:t xml:space="preserve">The Wiremill Pub, Restaurant &amp; Rooms may be a hospitality foundation found in Lingfield. Conducting a value chain analysis can supply experiences into the essential exercises and supporting exercises that contribute to the overall value creation of the trade. Here may be </w:t>
      </w:r>
      <w:r w:rsidR="005A4A7E" w:rsidRPr="001829DF">
        <w:rPr>
          <w:rFonts w:ascii="Arial" w:hAnsi="Arial" w:cs="Arial"/>
        </w:rPr>
        <w:t>an</w:t>
      </w:r>
      <w:r w:rsidRPr="001829DF">
        <w:rPr>
          <w:rFonts w:ascii="Arial" w:hAnsi="Arial" w:cs="Arial"/>
        </w:rPr>
        <w:t xml:space="preserve"> esteem chain examination for The Wiremill Bar, Eatery &amp; Rooms:</w:t>
      </w:r>
    </w:p>
    <w:p w14:paraId="72B814D9" w14:textId="77777777" w:rsidR="00641E58" w:rsidRPr="001829DF" w:rsidRDefault="00641E58" w:rsidP="001829DF">
      <w:pPr>
        <w:spacing w:line="360" w:lineRule="auto"/>
        <w:jc w:val="both"/>
        <w:rPr>
          <w:rFonts w:ascii="Arial" w:hAnsi="Arial" w:cs="Arial"/>
          <w:b/>
          <w:bCs/>
        </w:rPr>
      </w:pPr>
      <w:r w:rsidRPr="001829DF">
        <w:rPr>
          <w:rFonts w:ascii="Arial" w:hAnsi="Arial" w:cs="Arial"/>
          <w:b/>
          <w:bCs/>
        </w:rPr>
        <w:t>Inbound Logistics:</w:t>
      </w:r>
    </w:p>
    <w:p w14:paraId="6554344E" w14:textId="6E2D342E" w:rsidR="00641E58" w:rsidRPr="001829DF" w:rsidRDefault="00641E58" w:rsidP="001829DF">
      <w:pPr>
        <w:spacing w:line="360" w:lineRule="auto"/>
        <w:jc w:val="both"/>
        <w:rPr>
          <w:rFonts w:ascii="Arial" w:hAnsi="Arial" w:cs="Arial"/>
        </w:rPr>
      </w:pPr>
      <w:r w:rsidRPr="001829DF">
        <w:rPr>
          <w:rFonts w:ascii="Arial" w:hAnsi="Arial" w:cs="Arial"/>
        </w:rPr>
        <w:t xml:space="preserve">Acquirement: Sourcing and buying of fixings, refreshments, and other supplies </w:t>
      </w:r>
      <w:r w:rsidR="005A4A7E" w:rsidRPr="001829DF">
        <w:rPr>
          <w:rFonts w:ascii="Arial" w:hAnsi="Arial" w:cs="Arial"/>
        </w:rPr>
        <w:t>needed</w:t>
      </w:r>
      <w:r w:rsidRPr="001829DF">
        <w:rPr>
          <w:rFonts w:ascii="Arial" w:hAnsi="Arial" w:cs="Arial"/>
        </w:rPr>
        <w:t xml:space="preserve"> for the bar, eatery, and rooms.</w:t>
      </w:r>
    </w:p>
    <w:p w14:paraId="20BA9AD4" w14:textId="14A9BC6D" w:rsidR="00641E58" w:rsidRPr="001829DF" w:rsidRDefault="00641E58" w:rsidP="001829DF">
      <w:pPr>
        <w:spacing w:line="360" w:lineRule="auto"/>
        <w:jc w:val="both"/>
        <w:rPr>
          <w:rFonts w:ascii="Arial" w:hAnsi="Arial" w:cs="Arial"/>
        </w:rPr>
      </w:pPr>
      <w:r w:rsidRPr="001829DF">
        <w:rPr>
          <w:rFonts w:ascii="Arial" w:hAnsi="Arial" w:cs="Arial"/>
        </w:rPr>
        <w:t xml:space="preserve">Accepting and </w:t>
      </w:r>
      <w:r w:rsidR="005A4A7E" w:rsidRPr="001829DF">
        <w:rPr>
          <w:rFonts w:ascii="Arial" w:hAnsi="Arial" w:cs="Arial"/>
        </w:rPr>
        <w:t>ability</w:t>
      </w:r>
      <w:r w:rsidRPr="001829DF">
        <w:rPr>
          <w:rFonts w:ascii="Arial" w:hAnsi="Arial" w:cs="Arial"/>
        </w:rPr>
        <w:t xml:space="preserve">: Guaranteeing the provoke and </w:t>
      </w:r>
      <w:r w:rsidR="005A4A7E" w:rsidRPr="001829DF">
        <w:rPr>
          <w:rFonts w:ascii="Arial" w:hAnsi="Arial" w:cs="Arial"/>
        </w:rPr>
        <w:t>proper receipt</w:t>
      </w:r>
      <w:r w:rsidRPr="001829DF">
        <w:rPr>
          <w:rFonts w:ascii="Arial" w:hAnsi="Arial" w:cs="Arial"/>
        </w:rPr>
        <w:t xml:space="preserve">, review, and </w:t>
      </w:r>
      <w:r w:rsidR="005A4A7E" w:rsidRPr="001829DF">
        <w:rPr>
          <w:rFonts w:ascii="Arial" w:hAnsi="Arial" w:cs="Arial"/>
        </w:rPr>
        <w:t>ability</w:t>
      </w:r>
      <w:r w:rsidRPr="001829DF">
        <w:rPr>
          <w:rFonts w:ascii="Arial" w:hAnsi="Arial" w:cs="Arial"/>
        </w:rPr>
        <w:t xml:space="preserve"> of approaching supplies.</w:t>
      </w:r>
    </w:p>
    <w:p w14:paraId="19074B7E" w14:textId="02E1F60D" w:rsidR="00641E58" w:rsidRPr="001829DF" w:rsidRDefault="00641E58" w:rsidP="001829DF">
      <w:pPr>
        <w:spacing w:line="360" w:lineRule="auto"/>
        <w:jc w:val="both"/>
        <w:rPr>
          <w:rFonts w:ascii="Arial" w:hAnsi="Arial" w:cs="Arial"/>
        </w:rPr>
      </w:pPr>
      <w:r w:rsidRPr="001829DF">
        <w:rPr>
          <w:rFonts w:ascii="Arial" w:hAnsi="Arial" w:cs="Arial"/>
        </w:rPr>
        <w:t>Operations: Planning and cooking suppers and refreshments agreeing to client orders.</w:t>
      </w:r>
    </w:p>
    <w:p w14:paraId="27A6204E" w14:textId="39C88496" w:rsidR="00641E58" w:rsidRPr="001829DF" w:rsidRDefault="00641E58" w:rsidP="001829DF">
      <w:pPr>
        <w:spacing w:line="360" w:lineRule="auto"/>
        <w:jc w:val="both"/>
        <w:rPr>
          <w:rFonts w:ascii="Arial" w:hAnsi="Arial" w:cs="Arial"/>
        </w:rPr>
      </w:pPr>
      <w:r w:rsidRPr="001829DF">
        <w:rPr>
          <w:rFonts w:ascii="Arial" w:hAnsi="Arial" w:cs="Arial"/>
        </w:rPr>
        <w:t>Room support: Guaranteeing the cleanliness, consolation, and usefulness of the rooms.</w:t>
      </w:r>
    </w:p>
    <w:p w14:paraId="3E1E76CE" w14:textId="3B6DFBFB" w:rsidR="00641E58" w:rsidRPr="001829DF" w:rsidRDefault="00641E58" w:rsidP="001829DF">
      <w:pPr>
        <w:spacing w:line="360" w:lineRule="auto"/>
        <w:jc w:val="both"/>
        <w:rPr>
          <w:rFonts w:ascii="Arial" w:hAnsi="Arial" w:cs="Arial"/>
        </w:rPr>
      </w:pPr>
      <w:r w:rsidRPr="001829DF">
        <w:rPr>
          <w:rFonts w:ascii="Arial" w:hAnsi="Arial" w:cs="Arial"/>
        </w:rPr>
        <w:lastRenderedPageBreak/>
        <w:t xml:space="preserve">Visitor administrations: </w:t>
      </w:r>
      <w:r w:rsidR="005A4A7E" w:rsidRPr="001829DF">
        <w:rPr>
          <w:rFonts w:ascii="Arial" w:hAnsi="Arial" w:cs="Arial"/>
        </w:rPr>
        <w:t>Supplying</w:t>
      </w:r>
      <w:r w:rsidRPr="001829DF">
        <w:rPr>
          <w:rFonts w:ascii="Arial" w:hAnsi="Arial" w:cs="Arial"/>
        </w:rPr>
        <w:t xml:space="preserve"> productive and </w:t>
      </w:r>
      <w:r w:rsidR="005A4A7E" w:rsidRPr="001829DF">
        <w:rPr>
          <w:rFonts w:ascii="Arial" w:hAnsi="Arial" w:cs="Arial"/>
        </w:rPr>
        <w:t>neighbourly</w:t>
      </w:r>
      <w:r w:rsidRPr="001829DF">
        <w:rPr>
          <w:rFonts w:ascii="Arial" w:hAnsi="Arial" w:cs="Arial"/>
        </w:rPr>
        <w:t xml:space="preserve"> benefit to visitors, counting check-in, check-out, and tending to their needs.</w:t>
      </w:r>
    </w:p>
    <w:p w14:paraId="31C09541" w14:textId="560E3ADF" w:rsidR="00641E58" w:rsidRPr="001829DF" w:rsidRDefault="00641E58" w:rsidP="001829DF">
      <w:pPr>
        <w:spacing w:line="360" w:lineRule="auto"/>
        <w:jc w:val="both"/>
        <w:rPr>
          <w:rFonts w:ascii="Arial" w:hAnsi="Arial" w:cs="Arial"/>
        </w:rPr>
      </w:pPr>
      <w:r w:rsidRPr="001829DF">
        <w:rPr>
          <w:rFonts w:ascii="Arial" w:hAnsi="Arial" w:cs="Arial"/>
        </w:rPr>
        <w:t xml:space="preserve">Outbound </w:t>
      </w:r>
      <w:r w:rsidR="00CE20B4" w:rsidRPr="001829DF">
        <w:rPr>
          <w:rFonts w:ascii="Arial" w:hAnsi="Arial" w:cs="Arial"/>
        </w:rPr>
        <w:t>Coordination’s</w:t>
      </w:r>
      <w:r w:rsidRPr="001829DF">
        <w:rPr>
          <w:rFonts w:ascii="Arial" w:hAnsi="Arial" w:cs="Arial"/>
        </w:rPr>
        <w:t>:</w:t>
      </w:r>
    </w:p>
    <w:p w14:paraId="52946120" w14:textId="069B298F" w:rsidR="00641E58" w:rsidRPr="001829DF" w:rsidRDefault="00641E58" w:rsidP="001829DF">
      <w:pPr>
        <w:spacing w:line="360" w:lineRule="auto"/>
        <w:jc w:val="both"/>
        <w:rPr>
          <w:rFonts w:ascii="Arial" w:hAnsi="Arial" w:cs="Arial"/>
        </w:rPr>
      </w:pPr>
      <w:r w:rsidRPr="001829DF">
        <w:rPr>
          <w:rFonts w:ascii="Arial" w:hAnsi="Arial" w:cs="Arial"/>
        </w:rPr>
        <w:t>Arrange satisfaction: Guaranteeing provoke conveyance of nourishment and refreshments to clients within the eatery or bar.</w:t>
      </w:r>
    </w:p>
    <w:p w14:paraId="215EF0ED" w14:textId="77777777" w:rsidR="00641E58" w:rsidRPr="001829DF" w:rsidRDefault="00641E58" w:rsidP="001829DF">
      <w:pPr>
        <w:spacing w:line="360" w:lineRule="auto"/>
        <w:jc w:val="both"/>
        <w:rPr>
          <w:rFonts w:ascii="Arial" w:hAnsi="Arial" w:cs="Arial"/>
        </w:rPr>
      </w:pPr>
      <w:r w:rsidRPr="001829DF">
        <w:rPr>
          <w:rFonts w:ascii="Arial" w:hAnsi="Arial" w:cs="Arial"/>
        </w:rPr>
        <w:t>Room turnover:</w:t>
      </w:r>
    </w:p>
    <w:p w14:paraId="524D87F1" w14:textId="77777777" w:rsidR="00641E58" w:rsidRPr="001829DF" w:rsidRDefault="00641E58" w:rsidP="001829DF">
      <w:pPr>
        <w:spacing w:line="360" w:lineRule="auto"/>
        <w:jc w:val="both"/>
        <w:rPr>
          <w:rFonts w:ascii="Arial" w:hAnsi="Arial" w:cs="Arial"/>
        </w:rPr>
      </w:pPr>
      <w:r w:rsidRPr="001829DF">
        <w:rPr>
          <w:rFonts w:ascii="Arial" w:hAnsi="Arial" w:cs="Arial"/>
        </w:rPr>
        <w:t>Planning rooms for modern visitors after check-out, counting cleaning, restocking, and upkeep.</w:t>
      </w:r>
    </w:p>
    <w:p w14:paraId="03650C36" w14:textId="77777777" w:rsidR="00641E58" w:rsidRPr="001829DF" w:rsidRDefault="00641E58" w:rsidP="001829DF">
      <w:pPr>
        <w:spacing w:line="360" w:lineRule="auto"/>
        <w:jc w:val="both"/>
        <w:rPr>
          <w:rFonts w:ascii="Arial" w:hAnsi="Arial" w:cs="Arial"/>
          <w:b/>
          <w:bCs/>
        </w:rPr>
      </w:pPr>
      <w:r w:rsidRPr="001829DF">
        <w:rPr>
          <w:rFonts w:ascii="Arial" w:hAnsi="Arial" w:cs="Arial"/>
          <w:b/>
          <w:bCs/>
        </w:rPr>
        <w:t>Showcasing and Deals:</w:t>
      </w:r>
    </w:p>
    <w:p w14:paraId="297D721E" w14:textId="5BBDB28D" w:rsidR="00641E58" w:rsidRPr="001829DF" w:rsidRDefault="00641E58" w:rsidP="001829DF">
      <w:pPr>
        <w:spacing w:line="360" w:lineRule="auto"/>
        <w:jc w:val="both"/>
        <w:rPr>
          <w:rFonts w:ascii="Arial" w:hAnsi="Arial" w:cs="Arial"/>
        </w:rPr>
      </w:pPr>
      <w:r w:rsidRPr="001829DF">
        <w:rPr>
          <w:rFonts w:ascii="Arial" w:hAnsi="Arial" w:cs="Arial"/>
        </w:rPr>
        <w:t>Advancement and promoting: Creating and executing marketing strategies to draw in clients and increment mindfulness of The Wiremill Bar, Eatery &amp; Rooms.</w:t>
      </w:r>
    </w:p>
    <w:p w14:paraId="4C8FB3AD" w14:textId="77777777" w:rsidR="00641E58" w:rsidRPr="001829DF" w:rsidRDefault="00641E58" w:rsidP="001829DF">
      <w:pPr>
        <w:spacing w:line="360" w:lineRule="auto"/>
        <w:jc w:val="both"/>
        <w:rPr>
          <w:rFonts w:ascii="Arial" w:hAnsi="Arial" w:cs="Arial"/>
        </w:rPr>
      </w:pPr>
      <w:r w:rsidRPr="001829DF">
        <w:rPr>
          <w:rFonts w:ascii="Arial" w:hAnsi="Arial" w:cs="Arial"/>
        </w:rPr>
        <w:t>Reservation administration:</w:t>
      </w:r>
    </w:p>
    <w:p w14:paraId="3FECD854" w14:textId="77777777" w:rsidR="00641E58" w:rsidRPr="001829DF" w:rsidRDefault="00641E58" w:rsidP="001829DF">
      <w:pPr>
        <w:spacing w:line="360" w:lineRule="auto"/>
        <w:jc w:val="both"/>
        <w:rPr>
          <w:rFonts w:ascii="Arial" w:hAnsi="Arial" w:cs="Arial"/>
        </w:rPr>
      </w:pPr>
      <w:r w:rsidRPr="001829DF">
        <w:rPr>
          <w:rFonts w:ascii="Arial" w:hAnsi="Arial" w:cs="Arial"/>
        </w:rPr>
        <w:t>Dealing with client request, overseeing bookings, and guaranteeing best room occupancy.</w:t>
      </w:r>
    </w:p>
    <w:p w14:paraId="7C33D83E" w14:textId="77777777" w:rsidR="00641E58" w:rsidRPr="001829DF" w:rsidRDefault="00641E58" w:rsidP="001829DF">
      <w:pPr>
        <w:spacing w:line="360" w:lineRule="auto"/>
        <w:jc w:val="both"/>
        <w:rPr>
          <w:rFonts w:ascii="Arial" w:hAnsi="Arial" w:cs="Arial"/>
          <w:b/>
          <w:bCs/>
        </w:rPr>
      </w:pPr>
      <w:r w:rsidRPr="001829DF">
        <w:rPr>
          <w:rFonts w:ascii="Arial" w:hAnsi="Arial" w:cs="Arial"/>
          <w:b/>
          <w:bCs/>
        </w:rPr>
        <w:t>Service:</w:t>
      </w:r>
    </w:p>
    <w:p w14:paraId="6BFBB888" w14:textId="77777777" w:rsidR="00641E58" w:rsidRPr="001829DF" w:rsidRDefault="00641E58" w:rsidP="001829DF">
      <w:pPr>
        <w:spacing w:line="360" w:lineRule="auto"/>
        <w:jc w:val="both"/>
        <w:rPr>
          <w:rFonts w:ascii="Arial" w:hAnsi="Arial" w:cs="Arial"/>
        </w:rPr>
      </w:pPr>
      <w:r w:rsidRPr="001829DF">
        <w:rPr>
          <w:rFonts w:ascii="Arial" w:hAnsi="Arial" w:cs="Arial"/>
        </w:rPr>
        <w:t>Client aid: Supplying mindful benefit to visitors, tending to their questions, and settling any issues or complaints.</w:t>
      </w:r>
    </w:p>
    <w:p w14:paraId="52A461BA" w14:textId="683A17FC" w:rsidR="00641E58" w:rsidRPr="001829DF" w:rsidRDefault="00641E58" w:rsidP="001829DF">
      <w:pPr>
        <w:spacing w:line="360" w:lineRule="auto"/>
        <w:jc w:val="both"/>
        <w:rPr>
          <w:rFonts w:ascii="Arial" w:hAnsi="Arial" w:cs="Arial"/>
        </w:rPr>
      </w:pPr>
      <w:r w:rsidRPr="001829DF">
        <w:rPr>
          <w:rFonts w:ascii="Arial" w:hAnsi="Arial" w:cs="Arial"/>
        </w:rPr>
        <w:t>Nourishment benefit: Conveying suppers instantly and guaranteeing client satisfaction with the eating involvement.</w:t>
      </w:r>
    </w:p>
    <w:p w14:paraId="0746076C" w14:textId="77777777" w:rsidR="00641E58" w:rsidRPr="001829DF" w:rsidRDefault="00641E58" w:rsidP="001829DF">
      <w:pPr>
        <w:spacing w:line="360" w:lineRule="auto"/>
        <w:jc w:val="both"/>
        <w:rPr>
          <w:rFonts w:ascii="Arial" w:hAnsi="Arial" w:cs="Arial"/>
        </w:rPr>
      </w:pPr>
      <w:r w:rsidRPr="001829DF">
        <w:rPr>
          <w:rFonts w:ascii="Arial" w:hAnsi="Arial" w:cs="Arial"/>
        </w:rPr>
        <w:t>Room service: Advertising administrations such as housekeeping, upkeep, and room civilities to improve visitor consolation.</w:t>
      </w:r>
    </w:p>
    <w:p w14:paraId="24976E76" w14:textId="77777777" w:rsidR="00641E58" w:rsidRPr="001829DF" w:rsidRDefault="00641E58" w:rsidP="001829DF">
      <w:pPr>
        <w:spacing w:line="360" w:lineRule="auto"/>
        <w:jc w:val="both"/>
        <w:rPr>
          <w:rFonts w:ascii="Arial" w:hAnsi="Arial" w:cs="Arial"/>
          <w:b/>
          <w:bCs/>
        </w:rPr>
      </w:pPr>
      <w:r w:rsidRPr="001829DF">
        <w:rPr>
          <w:rFonts w:ascii="Arial" w:hAnsi="Arial" w:cs="Arial"/>
          <w:b/>
          <w:bCs/>
        </w:rPr>
        <w:t>Supporting Exercises:</w:t>
      </w:r>
    </w:p>
    <w:p w14:paraId="60756F7E" w14:textId="17B71370" w:rsidR="00641E58" w:rsidRPr="001829DF" w:rsidRDefault="00641E58" w:rsidP="001829DF">
      <w:pPr>
        <w:spacing w:line="360" w:lineRule="auto"/>
        <w:jc w:val="both"/>
        <w:rPr>
          <w:rFonts w:ascii="Arial" w:hAnsi="Arial" w:cs="Arial"/>
        </w:rPr>
      </w:pPr>
      <w:r w:rsidRPr="001829DF">
        <w:rPr>
          <w:rFonts w:ascii="Arial" w:hAnsi="Arial" w:cs="Arial"/>
        </w:rPr>
        <w:t> Human Resources: Selecting, preparing, and overseeing staff to guarantee productive operations and high-quality benefit.</w:t>
      </w:r>
    </w:p>
    <w:p w14:paraId="70D5B22E" w14:textId="173DCDD1" w:rsidR="00641E58" w:rsidRPr="001829DF" w:rsidRDefault="00641E58" w:rsidP="001829DF">
      <w:pPr>
        <w:spacing w:line="360" w:lineRule="auto"/>
        <w:jc w:val="both"/>
        <w:rPr>
          <w:rFonts w:ascii="Arial" w:hAnsi="Arial" w:cs="Arial"/>
        </w:rPr>
      </w:pPr>
      <w:r w:rsidRPr="001829DF">
        <w:rPr>
          <w:rFonts w:ascii="Arial" w:hAnsi="Arial" w:cs="Arial"/>
        </w:rPr>
        <w:t xml:space="preserve">Innovation and Frameworks: </w:t>
      </w:r>
      <w:r w:rsidR="005A4A7E" w:rsidRPr="001829DF">
        <w:rPr>
          <w:rFonts w:ascii="Arial" w:hAnsi="Arial" w:cs="Arial"/>
        </w:rPr>
        <w:t>Using</w:t>
      </w:r>
      <w:r w:rsidRPr="001829DF">
        <w:rPr>
          <w:rFonts w:ascii="Arial" w:hAnsi="Arial" w:cs="Arial"/>
        </w:rPr>
        <w:t xml:space="preserve"> innovation for reservation administration, stock control, and prepare optimization.</w:t>
      </w:r>
    </w:p>
    <w:p w14:paraId="5B0B9E11" w14:textId="3DFF23CC" w:rsidR="00641E58" w:rsidRPr="001829DF" w:rsidRDefault="00641E58" w:rsidP="001829DF">
      <w:pPr>
        <w:spacing w:line="360" w:lineRule="auto"/>
        <w:jc w:val="both"/>
        <w:rPr>
          <w:rFonts w:ascii="Arial" w:hAnsi="Arial" w:cs="Arial"/>
        </w:rPr>
      </w:pPr>
      <w:r w:rsidRPr="001829DF">
        <w:rPr>
          <w:rFonts w:ascii="Arial" w:hAnsi="Arial" w:cs="Arial"/>
        </w:rPr>
        <w:t>Foundation: Keeping and overhauling the physical offices, counting the bar, eatery, and rooms.</w:t>
      </w:r>
      <w:r w:rsidR="001829DF">
        <w:rPr>
          <w:rFonts w:ascii="Arial" w:hAnsi="Arial" w:cs="Arial"/>
        </w:rPr>
        <w:t xml:space="preserve"> </w:t>
      </w:r>
      <w:r w:rsidRPr="001829DF">
        <w:rPr>
          <w:rFonts w:ascii="Arial" w:hAnsi="Arial" w:cs="Arial"/>
        </w:rPr>
        <w:t xml:space="preserve">Acquirement: Setting up connections with providers to secure dependable and cost-effective sourcing of fixings, supplies, and gear. By examining each stage of the esteem chain, The Wiremill Bar, Restaurant &amp; Rooms can discover regions where it can make strides </w:t>
      </w:r>
      <w:r w:rsidR="005A4A7E" w:rsidRPr="001829DF">
        <w:rPr>
          <w:rFonts w:ascii="Arial" w:hAnsi="Arial" w:cs="Arial"/>
        </w:rPr>
        <w:t>ability</w:t>
      </w:r>
      <w:r w:rsidRPr="001829DF">
        <w:rPr>
          <w:rFonts w:ascii="Arial" w:hAnsi="Arial" w:cs="Arial"/>
        </w:rPr>
        <w:t xml:space="preserve">, diminish costs, and upgrade the in general client involvement. This analysis can </w:t>
      </w:r>
      <w:r w:rsidR="005A4A7E" w:rsidRPr="001829DF">
        <w:rPr>
          <w:rFonts w:ascii="Arial" w:hAnsi="Arial" w:cs="Arial"/>
        </w:rPr>
        <w:t>recommend</w:t>
      </w:r>
      <w:r w:rsidRPr="001829DF">
        <w:rPr>
          <w:rFonts w:ascii="Arial" w:hAnsi="Arial" w:cs="Arial"/>
        </w:rPr>
        <w:t xml:space="preserve"> </w:t>
      </w:r>
      <w:r w:rsidRPr="001829DF">
        <w:rPr>
          <w:rFonts w:ascii="Arial" w:hAnsi="Arial" w:cs="Arial"/>
        </w:rPr>
        <w:lastRenderedPageBreak/>
        <w:t>key choices related to procurement, operations, promoting, and client benefit to make a competitive advantage within the hospitality industry.</w:t>
      </w:r>
    </w:p>
    <w:p w14:paraId="6162A9C8" w14:textId="635C5390" w:rsidR="00B929BD" w:rsidRPr="001829DF" w:rsidRDefault="00B929BD" w:rsidP="001829DF">
      <w:pPr>
        <w:spacing w:line="360" w:lineRule="auto"/>
        <w:jc w:val="both"/>
        <w:rPr>
          <w:rFonts w:ascii="Arial" w:hAnsi="Arial" w:cs="Arial"/>
          <w:b/>
          <w:bCs/>
        </w:rPr>
      </w:pPr>
      <w:r w:rsidRPr="001829DF">
        <w:rPr>
          <w:rFonts w:ascii="Arial" w:hAnsi="Arial" w:cs="Arial"/>
          <w:b/>
          <w:bCs/>
        </w:rPr>
        <w:t>User</w:t>
      </w:r>
    </w:p>
    <w:p w14:paraId="20FE5810" w14:textId="192B4890" w:rsidR="00CE20B4" w:rsidRPr="001829DF" w:rsidRDefault="00CE20B4" w:rsidP="001829DF">
      <w:pPr>
        <w:spacing w:line="360" w:lineRule="auto"/>
        <w:jc w:val="both"/>
        <w:rPr>
          <w:rFonts w:ascii="Arial" w:hAnsi="Arial" w:cs="Arial"/>
        </w:rPr>
      </w:pPr>
      <w:r w:rsidRPr="001829DF">
        <w:rPr>
          <w:rFonts w:ascii="Arial" w:hAnsi="Arial" w:cs="Arial"/>
        </w:rPr>
        <w:t xml:space="preserve">The Wiremill Bar, Restaurant &amp; Rooms, Lingfield porter five analysis. The Porter's Five Powers examination may be a system </w:t>
      </w:r>
      <w:r w:rsidR="005A4A7E" w:rsidRPr="001829DF">
        <w:rPr>
          <w:rFonts w:ascii="Arial" w:hAnsi="Arial" w:cs="Arial"/>
        </w:rPr>
        <w:t>used</w:t>
      </w:r>
      <w:r w:rsidRPr="001829DF">
        <w:rPr>
          <w:rFonts w:ascii="Arial" w:hAnsi="Arial" w:cs="Arial"/>
        </w:rPr>
        <w:t xml:space="preserve"> to survey the competitive environment and industry attractiveness of a trade. Here could be a Doorman Five Strengths examination for </w:t>
      </w:r>
      <w:r w:rsidRPr="001829DF">
        <w:rPr>
          <w:rFonts w:ascii="Arial" w:hAnsi="Arial" w:cs="Arial"/>
          <w:b/>
          <w:bCs/>
        </w:rPr>
        <w:t>The Wiremill Bar, Eatery &amp; Rooms in Lingfield:</w:t>
      </w:r>
    </w:p>
    <w:p w14:paraId="04179402" w14:textId="678A0E0C" w:rsidR="00CE20B4" w:rsidRPr="001829DF" w:rsidRDefault="00CE20B4" w:rsidP="001829DF">
      <w:pPr>
        <w:spacing w:line="360" w:lineRule="auto"/>
        <w:jc w:val="both"/>
        <w:rPr>
          <w:rFonts w:ascii="Arial" w:hAnsi="Arial" w:cs="Arial"/>
        </w:rPr>
      </w:pPr>
      <w:r w:rsidRPr="001829DF">
        <w:rPr>
          <w:rFonts w:ascii="Arial" w:hAnsi="Arial" w:cs="Arial"/>
        </w:rPr>
        <w:t xml:space="preserve">Threat of New Entrants:  The threat of new entrants to the hospitality industry, counting bars, eateries, and housing, can be direct. Variables affecting this risk incorporate:  Capital requirements: Setting up a bar, eatery, and rooms requires a noteworthy to begin with speculation, which may function as </w:t>
      </w:r>
      <w:r w:rsidR="005A4A7E" w:rsidRPr="001829DF">
        <w:rPr>
          <w:rFonts w:ascii="Arial" w:hAnsi="Arial" w:cs="Arial"/>
        </w:rPr>
        <w:t>an</w:t>
      </w:r>
      <w:r w:rsidRPr="001829DF">
        <w:rPr>
          <w:rFonts w:ascii="Arial" w:hAnsi="Arial" w:cs="Arial"/>
        </w:rPr>
        <w:t xml:space="preserve"> obstruction to entry.</w:t>
      </w:r>
    </w:p>
    <w:p w14:paraId="1795B8AB" w14:textId="754E9E5C" w:rsidR="00CE20B4" w:rsidRPr="001829DF" w:rsidRDefault="00CE20B4" w:rsidP="001829DF">
      <w:pPr>
        <w:spacing w:line="360" w:lineRule="auto"/>
        <w:jc w:val="both"/>
        <w:rPr>
          <w:rFonts w:ascii="Arial" w:hAnsi="Arial" w:cs="Arial"/>
        </w:rPr>
      </w:pPr>
      <w:r w:rsidRPr="001829DF">
        <w:rPr>
          <w:rFonts w:ascii="Arial" w:hAnsi="Arial" w:cs="Arial"/>
          <w:b/>
          <w:bCs/>
        </w:rPr>
        <w:t>Brand loyalty:</w:t>
      </w:r>
      <w:r w:rsidRPr="001829DF">
        <w:rPr>
          <w:rFonts w:ascii="Arial" w:hAnsi="Arial" w:cs="Arial"/>
        </w:rPr>
        <w:t> Set up businesses just Like the Wiremill Bar, Eatery &amp; Rooms may get help from client dependability and acknowledgment, making it harder for unused participants to draw in clients.</w:t>
      </w:r>
    </w:p>
    <w:p w14:paraId="65DA247A" w14:textId="742469BB" w:rsidR="00CE20B4" w:rsidRPr="001829DF" w:rsidRDefault="00CE20B4" w:rsidP="001829DF">
      <w:pPr>
        <w:spacing w:line="360" w:lineRule="auto"/>
        <w:jc w:val="both"/>
        <w:rPr>
          <w:rFonts w:ascii="Arial" w:hAnsi="Arial" w:cs="Arial"/>
        </w:rPr>
      </w:pPr>
      <w:r w:rsidRPr="001829DF">
        <w:rPr>
          <w:rFonts w:ascii="Arial" w:hAnsi="Arial" w:cs="Arial"/>
          <w:b/>
          <w:bCs/>
        </w:rPr>
        <w:t>Regulations:</w:t>
      </w:r>
      <w:r w:rsidRPr="001829DF">
        <w:rPr>
          <w:rFonts w:ascii="Arial" w:hAnsi="Arial" w:cs="Arial"/>
        </w:rPr>
        <w:t xml:space="preserve"> Compliance with wellbeing and security directions, allowing necessities, and other industry-specific directions can posture challenges for modern participants.</w:t>
      </w:r>
    </w:p>
    <w:p w14:paraId="7CB64A89" w14:textId="77777777" w:rsidR="00CE20B4" w:rsidRPr="001829DF" w:rsidRDefault="00CE20B4" w:rsidP="001829DF">
      <w:pPr>
        <w:spacing w:line="360" w:lineRule="auto"/>
        <w:jc w:val="both"/>
        <w:rPr>
          <w:rFonts w:ascii="Arial" w:hAnsi="Arial" w:cs="Arial"/>
          <w:b/>
          <w:bCs/>
        </w:rPr>
      </w:pPr>
      <w:r w:rsidRPr="001829DF">
        <w:rPr>
          <w:rFonts w:ascii="Arial" w:hAnsi="Arial" w:cs="Arial"/>
          <w:b/>
          <w:bCs/>
        </w:rPr>
        <w:t>Bartering Control of Providers:</w:t>
      </w:r>
    </w:p>
    <w:p w14:paraId="2748DA7A" w14:textId="77777777" w:rsidR="00CE20B4" w:rsidRPr="001829DF" w:rsidRDefault="00CE20B4" w:rsidP="001829DF">
      <w:pPr>
        <w:spacing w:line="360" w:lineRule="auto"/>
        <w:jc w:val="both"/>
        <w:rPr>
          <w:rFonts w:ascii="Arial" w:hAnsi="Arial" w:cs="Arial"/>
        </w:rPr>
      </w:pPr>
      <w:r w:rsidRPr="001829DF">
        <w:rPr>
          <w:rFonts w:ascii="Arial" w:hAnsi="Arial" w:cs="Arial"/>
        </w:rPr>
        <w:t>The Wiremill Bar, Eatery &amp; Rooms may confront a direct haggling control of providers. Key contemplations incorporate:</w:t>
      </w:r>
    </w:p>
    <w:p w14:paraId="59F58D30" w14:textId="6C0E2384" w:rsidR="00CE20B4" w:rsidRPr="001829DF" w:rsidRDefault="00CE20B4" w:rsidP="001829DF">
      <w:pPr>
        <w:spacing w:line="360" w:lineRule="auto"/>
        <w:jc w:val="both"/>
        <w:rPr>
          <w:rFonts w:ascii="Arial" w:hAnsi="Arial" w:cs="Arial"/>
        </w:rPr>
      </w:pPr>
      <w:r w:rsidRPr="001829DF">
        <w:rPr>
          <w:rFonts w:ascii="Arial" w:hAnsi="Arial" w:cs="Arial"/>
          <w:b/>
          <w:bCs/>
        </w:rPr>
        <w:t>Food and refreshment suppliers:</w:t>
      </w:r>
      <w:r w:rsidRPr="001829DF">
        <w:rPr>
          <w:rFonts w:ascii="Arial" w:hAnsi="Arial" w:cs="Arial"/>
        </w:rPr>
        <w:t xml:space="preserve"> The foundation depends on providers for fixings and refreshments, and the accessibility, quality, and estimating of these supplies can influence the commerce.</w:t>
      </w:r>
    </w:p>
    <w:p w14:paraId="0B86CB35" w14:textId="1E1FBBE0" w:rsidR="00CE20B4" w:rsidRPr="001829DF" w:rsidRDefault="00CE20B4" w:rsidP="001829DF">
      <w:pPr>
        <w:spacing w:line="360" w:lineRule="auto"/>
        <w:jc w:val="both"/>
        <w:rPr>
          <w:rFonts w:ascii="Arial" w:hAnsi="Arial" w:cs="Arial"/>
          <w:b/>
          <w:bCs/>
        </w:rPr>
      </w:pPr>
      <w:r w:rsidRPr="001829DF">
        <w:rPr>
          <w:rFonts w:ascii="Arial" w:hAnsi="Arial" w:cs="Arial"/>
          <w:b/>
          <w:bCs/>
        </w:rPr>
        <w:t xml:space="preserve">Contract negotiations: </w:t>
      </w:r>
      <w:r w:rsidRPr="001829DF">
        <w:rPr>
          <w:rFonts w:ascii="Arial" w:hAnsi="Arial" w:cs="Arial"/>
        </w:rPr>
        <w:t>The ability to arrange ideal terms and secure solid and cost-effective supplies can influence the bargaining control of providers.</w:t>
      </w:r>
    </w:p>
    <w:p w14:paraId="4D2E5E09" w14:textId="77777777" w:rsidR="00CE20B4" w:rsidRPr="001829DF" w:rsidRDefault="00CE20B4" w:rsidP="001829DF">
      <w:pPr>
        <w:spacing w:line="360" w:lineRule="auto"/>
        <w:jc w:val="both"/>
        <w:rPr>
          <w:rFonts w:ascii="Arial" w:hAnsi="Arial" w:cs="Arial"/>
        </w:rPr>
      </w:pPr>
      <w:r w:rsidRPr="001829DF">
        <w:rPr>
          <w:rFonts w:ascii="Arial" w:hAnsi="Arial" w:cs="Arial"/>
          <w:b/>
          <w:bCs/>
        </w:rPr>
        <w:t>Bargaining Power of Buyers:</w:t>
      </w:r>
      <w:r w:rsidRPr="001829DF">
        <w:rPr>
          <w:rFonts w:ascii="Arial" w:hAnsi="Arial" w:cs="Arial"/>
        </w:rPr>
        <w:t>  The bartering control of buyers can be direct for The Wiremill Bar, Eatery &amp; Rooms. Variables to consider are:</w:t>
      </w:r>
    </w:p>
    <w:p w14:paraId="017F7A03" w14:textId="5ECF310E" w:rsidR="00CE20B4" w:rsidRPr="001829DF" w:rsidRDefault="00CE20B4" w:rsidP="001829DF">
      <w:pPr>
        <w:spacing w:line="360" w:lineRule="auto"/>
        <w:jc w:val="both"/>
        <w:rPr>
          <w:rFonts w:ascii="Arial" w:hAnsi="Arial" w:cs="Arial"/>
          <w:b/>
          <w:bCs/>
        </w:rPr>
      </w:pPr>
      <w:r w:rsidRPr="001829DF">
        <w:rPr>
          <w:rFonts w:ascii="Arial" w:hAnsi="Arial" w:cs="Arial"/>
          <w:b/>
          <w:bCs/>
        </w:rPr>
        <w:t xml:space="preserve">Customer base: </w:t>
      </w:r>
      <w:r w:rsidRPr="001829DF">
        <w:rPr>
          <w:rFonts w:ascii="Arial" w:hAnsi="Arial" w:cs="Arial"/>
        </w:rPr>
        <w:t>The establishment's dependence on a differing client base, counting local people, visitors, and corporate clients, may constrain the control of person buyers.</w:t>
      </w:r>
    </w:p>
    <w:p w14:paraId="7741F97D" w14:textId="000D3084" w:rsidR="00CE20B4" w:rsidRPr="001829DF" w:rsidRDefault="00CE20B4" w:rsidP="001829DF">
      <w:pPr>
        <w:spacing w:line="360" w:lineRule="auto"/>
        <w:jc w:val="both"/>
        <w:rPr>
          <w:rFonts w:ascii="Arial" w:hAnsi="Arial" w:cs="Arial"/>
        </w:rPr>
      </w:pPr>
      <w:r w:rsidRPr="001829DF">
        <w:rPr>
          <w:rFonts w:ascii="Arial" w:hAnsi="Arial" w:cs="Arial"/>
        </w:rPr>
        <w:t> </w:t>
      </w:r>
    </w:p>
    <w:p w14:paraId="730E8BB1" w14:textId="000D3084" w:rsidR="00A86DB1" w:rsidRPr="00A160CC" w:rsidRDefault="00C83CE8" w:rsidP="00A160CC">
      <w:pPr>
        <w:pStyle w:val="Heading1"/>
        <w:spacing w:line="360" w:lineRule="auto"/>
        <w:jc w:val="both"/>
        <w:rPr>
          <w:rFonts w:ascii="Arial" w:hAnsi="Arial" w:cs="Arial"/>
          <w:sz w:val="22"/>
          <w:szCs w:val="22"/>
        </w:rPr>
      </w:pPr>
      <w:bookmarkStart w:id="10" w:name="_Toc134003907"/>
      <w:r w:rsidRPr="00A160CC">
        <w:rPr>
          <w:rFonts w:ascii="Arial" w:hAnsi="Arial" w:cs="Arial"/>
          <w:sz w:val="22"/>
          <w:szCs w:val="22"/>
        </w:rPr>
        <w:lastRenderedPageBreak/>
        <w:t>PESTLE ANALYSIS</w:t>
      </w:r>
      <w:bookmarkEnd w:id="10"/>
      <w:r w:rsidRPr="00A160CC">
        <w:rPr>
          <w:rFonts w:ascii="Arial" w:hAnsi="Arial" w:cs="Arial"/>
          <w:sz w:val="22"/>
          <w:szCs w:val="22"/>
        </w:rPr>
        <w:t xml:space="preserve"> </w:t>
      </w:r>
    </w:p>
    <w:p w14:paraId="60B63499" w14:textId="78891E3C" w:rsidR="00A160CC" w:rsidRPr="00A160CC" w:rsidRDefault="00A160CC" w:rsidP="00A160CC">
      <w:pPr>
        <w:spacing w:line="360" w:lineRule="auto"/>
        <w:jc w:val="both"/>
        <w:rPr>
          <w:rFonts w:ascii="Arial" w:hAnsi="Arial" w:cs="Arial"/>
        </w:rPr>
      </w:pPr>
      <w:r w:rsidRPr="00A160CC">
        <w:rPr>
          <w:rFonts w:ascii="Arial" w:hAnsi="Arial" w:cs="Arial"/>
        </w:rPr>
        <w:t xml:space="preserve">PESTLE Analysis may be a key instrument that looks a business's outside environment. It </w:t>
      </w:r>
      <w:r w:rsidRPr="00A160CC">
        <w:rPr>
          <w:rFonts w:ascii="Arial" w:hAnsi="Arial" w:cs="Arial"/>
        </w:rPr>
        <w:t>forms</w:t>
      </w:r>
      <w:r w:rsidRPr="00A160CC">
        <w:rPr>
          <w:rFonts w:ascii="Arial" w:hAnsi="Arial" w:cs="Arial"/>
        </w:rPr>
        <w:t xml:space="preserve"> political, financial, sociological, mechanical, lawful, and natural components. Such a consider encourages the recognizable proof of commerce dangers and opportunities and aids in vital decision-making. It may be a broadly acknowledged system </w:t>
      </w:r>
      <w:r w:rsidRPr="00A160CC">
        <w:rPr>
          <w:rFonts w:ascii="Arial" w:hAnsi="Arial" w:cs="Arial"/>
        </w:rPr>
        <w:t>used</w:t>
      </w:r>
      <w:r w:rsidRPr="00A160CC">
        <w:rPr>
          <w:rFonts w:ascii="Arial" w:hAnsi="Arial" w:cs="Arial"/>
        </w:rPr>
        <w:t xml:space="preserve"> by senior directors, showcasing specialists, and experts.</w:t>
      </w:r>
    </w:p>
    <w:p w14:paraId="0791AEF8" w14:textId="2F325E65" w:rsidR="00A160CC" w:rsidRPr="00A160CC" w:rsidRDefault="00A160CC" w:rsidP="00A160CC">
      <w:pPr>
        <w:spacing w:line="360" w:lineRule="auto"/>
        <w:jc w:val="both"/>
        <w:rPr>
          <w:rFonts w:ascii="Arial" w:hAnsi="Arial" w:cs="Arial"/>
        </w:rPr>
      </w:pPr>
      <w:r w:rsidRPr="00A160CC">
        <w:rPr>
          <w:rFonts w:ascii="Arial" w:hAnsi="Arial" w:cs="Arial"/>
        </w:rPr>
        <w:t xml:space="preserve">The PESTLE investigation alludes to the screening of political, financial, sociological, mechanical, legitimate, and natural viewpoints of the </w:t>
      </w:r>
      <w:r w:rsidRPr="00A160CC">
        <w:rPr>
          <w:rFonts w:ascii="Arial" w:hAnsi="Arial" w:cs="Arial"/>
        </w:rPr>
        <w:t>large-scale</w:t>
      </w:r>
      <w:r w:rsidRPr="00A160CC">
        <w:rPr>
          <w:rFonts w:ascii="Arial" w:hAnsi="Arial" w:cs="Arial"/>
        </w:rPr>
        <w:t xml:space="preserve"> environment. It helps decision-making and key arranging.</w:t>
      </w:r>
    </w:p>
    <w:p w14:paraId="7AF21058" w14:textId="77777777" w:rsidR="00A160CC" w:rsidRPr="00A160CC" w:rsidRDefault="00A160CC" w:rsidP="00A160CC">
      <w:pPr>
        <w:spacing w:line="360" w:lineRule="auto"/>
        <w:jc w:val="both"/>
        <w:rPr>
          <w:rFonts w:ascii="Arial" w:hAnsi="Arial" w:cs="Arial"/>
        </w:rPr>
      </w:pPr>
      <w:r w:rsidRPr="00A160CC">
        <w:rPr>
          <w:rFonts w:ascii="Arial" w:hAnsi="Arial" w:cs="Arial"/>
        </w:rPr>
        <w:t>This concept was to begin with presented in 1967 as Bother investigation by Francis Aguilar. Francis was an American researcher and Harvard teacher.</w:t>
      </w:r>
    </w:p>
    <w:p w14:paraId="0B4E3B54" w14:textId="3DDAE785" w:rsidR="00231CA8" w:rsidRPr="00A160CC" w:rsidRDefault="00A160CC" w:rsidP="00A160CC">
      <w:pPr>
        <w:spacing w:line="360" w:lineRule="auto"/>
        <w:jc w:val="both"/>
        <w:rPr>
          <w:rFonts w:ascii="Arial" w:hAnsi="Arial" w:cs="Arial"/>
        </w:rPr>
      </w:pPr>
      <w:r w:rsidRPr="00A160CC">
        <w:rPr>
          <w:rFonts w:ascii="Arial" w:hAnsi="Arial" w:cs="Arial"/>
        </w:rPr>
        <w:t xml:space="preserve">It is </w:t>
      </w:r>
      <w:r w:rsidRPr="00A160CC">
        <w:rPr>
          <w:rFonts w:ascii="Arial" w:hAnsi="Arial" w:cs="Arial"/>
        </w:rPr>
        <w:t>a</w:t>
      </w:r>
      <w:r w:rsidRPr="00A160CC">
        <w:rPr>
          <w:rFonts w:ascii="Arial" w:hAnsi="Arial" w:cs="Arial"/>
        </w:rPr>
        <w:t xml:space="preserve"> basic system </w:t>
      </w:r>
      <w:r w:rsidRPr="00A160CC">
        <w:rPr>
          <w:rFonts w:ascii="Arial" w:hAnsi="Arial" w:cs="Arial"/>
        </w:rPr>
        <w:t>used</w:t>
      </w:r>
      <w:r w:rsidRPr="00A160CC">
        <w:rPr>
          <w:rFonts w:ascii="Arial" w:hAnsi="Arial" w:cs="Arial"/>
        </w:rPr>
        <w:t xml:space="preserve"> for key commerce arranging, human asset arranging, organizational changes, promoting investigate, item advancement, and chance expectation. </w:t>
      </w:r>
    </w:p>
    <w:p w14:paraId="5ED0A6DE" w14:textId="48380B2A" w:rsidR="008E35DC" w:rsidRPr="001829DF" w:rsidRDefault="008E35DC" w:rsidP="001829DF">
      <w:pPr>
        <w:pStyle w:val="Heading1"/>
        <w:spacing w:line="360" w:lineRule="auto"/>
        <w:jc w:val="both"/>
        <w:rPr>
          <w:rFonts w:ascii="Arial" w:hAnsi="Arial" w:cs="Arial"/>
          <w:sz w:val="22"/>
          <w:szCs w:val="22"/>
        </w:rPr>
      </w:pPr>
      <w:bookmarkStart w:id="11" w:name="_Toc134003908"/>
      <w:r w:rsidRPr="001829DF">
        <w:rPr>
          <w:rFonts w:ascii="Arial" w:hAnsi="Arial" w:cs="Arial"/>
          <w:sz w:val="22"/>
          <w:szCs w:val="22"/>
        </w:rPr>
        <w:t>PESTLE The Wiremill</w:t>
      </w:r>
      <w:bookmarkEnd w:id="11"/>
      <w:r w:rsidRPr="001829DF">
        <w:rPr>
          <w:rFonts w:ascii="Arial" w:hAnsi="Arial" w:cs="Arial"/>
          <w:sz w:val="22"/>
          <w:szCs w:val="22"/>
        </w:rPr>
        <w:t xml:space="preserve"> </w:t>
      </w:r>
    </w:p>
    <w:p w14:paraId="240E57C1" w14:textId="3B7E6127" w:rsidR="00C76C71" w:rsidRPr="001829DF" w:rsidRDefault="00C76C71" w:rsidP="001829DF">
      <w:pPr>
        <w:spacing w:line="360" w:lineRule="auto"/>
        <w:jc w:val="both"/>
        <w:rPr>
          <w:rFonts w:ascii="Arial" w:hAnsi="Arial" w:cs="Arial"/>
        </w:rPr>
      </w:pPr>
      <w:r w:rsidRPr="001829DF">
        <w:rPr>
          <w:rFonts w:ascii="Arial" w:hAnsi="Arial" w:cs="Arial"/>
        </w:rPr>
        <w:t>PESTLE analysis is a framework used to evaluate the external factors that can affect a business. Here is a PESTLE analysis for The Wiremill Bar, Restaurant &amp; Rooms in Lingfield:</w:t>
      </w:r>
    </w:p>
    <w:p w14:paraId="55493D83" w14:textId="77777777" w:rsidR="00C76C71" w:rsidRPr="001829DF" w:rsidRDefault="00C76C71" w:rsidP="001829DF">
      <w:pPr>
        <w:spacing w:line="360" w:lineRule="auto"/>
        <w:jc w:val="both"/>
        <w:rPr>
          <w:rFonts w:ascii="Arial" w:hAnsi="Arial" w:cs="Arial"/>
          <w:b/>
          <w:bCs/>
        </w:rPr>
      </w:pPr>
      <w:r w:rsidRPr="001829DF">
        <w:rPr>
          <w:rFonts w:ascii="Arial" w:hAnsi="Arial" w:cs="Arial"/>
          <w:b/>
          <w:bCs/>
        </w:rPr>
        <w:t>Political Factors:  </w:t>
      </w:r>
    </w:p>
    <w:p w14:paraId="52F82A2B" w14:textId="1BEC9C73" w:rsidR="00C76C71" w:rsidRPr="001829DF" w:rsidRDefault="00C76C71" w:rsidP="001829DF">
      <w:pPr>
        <w:spacing w:line="360" w:lineRule="auto"/>
        <w:jc w:val="both"/>
        <w:rPr>
          <w:rFonts w:ascii="Arial" w:hAnsi="Arial" w:cs="Arial"/>
        </w:rPr>
      </w:pPr>
      <w:r w:rsidRPr="001829DF">
        <w:rPr>
          <w:rFonts w:ascii="Arial" w:hAnsi="Arial" w:cs="Arial"/>
        </w:rPr>
        <w:t>Government controls: The foundation must take after directions related to permitting, food safety, health and security, work, and tax collection. Political soundness: Political solidness within the locale guarantees a great trade environment with negligible disturbances.</w:t>
      </w:r>
    </w:p>
    <w:p w14:paraId="15769076" w14:textId="5F3AB1BB" w:rsidR="00C76C71" w:rsidRPr="001829DF" w:rsidRDefault="00C76C71" w:rsidP="001829DF">
      <w:pPr>
        <w:spacing w:line="360" w:lineRule="auto"/>
        <w:jc w:val="both"/>
        <w:rPr>
          <w:rFonts w:ascii="Arial" w:hAnsi="Arial" w:cs="Arial"/>
          <w:b/>
          <w:bCs/>
        </w:rPr>
      </w:pPr>
      <w:r w:rsidRPr="001829DF">
        <w:rPr>
          <w:rFonts w:ascii="Arial" w:hAnsi="Arial" w:cs="Arial"/>
          <w:b/>
          <w:bCs/>
        </w:rPr>
        <w:t>Economic Factors</w:t>
      </w:r>
    </w:p>
    <w:p w14:paraId="4A644826" w14:textId="77777777" w:rsidR="00C76C71" w:rsidRPr="001829DF" w:rsidRDefault="00C76C71" w:rsidP="001829DF">
      <w:pPr>
        <w:spacing w:line="360" w:lineRule="auto"/>
        <w:jc w:val="both"/>
        <w:rPr>
          <w:rFonts w:ascii="Arial" w:hAnsi="Arial" w:cs="Arial"/>
        </w:rPr>
      </w:pPr>
      <w:r w:rsidRPr="001829DF">
        <w:rPr>
          <w:rFonts w:ascii="Arial" w:hAnsi="Arial" w:cs="Arial"/>
        </w:rPr>
        <w:t>The generally financial climate, counting variables such as GDP development, inflation, and customer spending, can influence the request for hospitality administrations.</w:t>
      </w:r>
    </w:p>
    <w:p w14:paraId="0430B705" w14:textId="77777777" w:rsidR="00C76C71" w:rsidRPr="001829DF" w:rsidRDefault="00C76C71" w:rsidP="001829DF">
      <w:pPr>
        <w:spacing w:line="360" w:lineRule="auto"/>
        <w:jc w:val="both"/>
        <w:rPr>
          <w:rFonts w:ascii="Arial" w:hAnsi="Arial" w:cs="Arial"/>
        </w:rPr>
      </w:pPr>
      <w:r w:rsidRPr="001829DF">
        <w:rPr>
          <w:rFonts w:ascii="Arial" w:hAnsi="Arial" w:cs="Arial"/>
        </w:rPr>
        <w:t>Exchange rates: Variances in trade rates can influence the fetched of imported supplies, which can influence estimating and benefit.</w:t>
      </w:r>
    </w:p>
    <w:p w14:paraId="39E5D3B8" w14:textId="7D605DA3" w:rsidR="00C76C71" w:rsidRPr="001829DF" w:rsidRDefault="00C76C71" w:rsidP="001829DF">
      <w:pPr>
        <w:spacing w:line="360" w:lineRule="auto"/>
        <w:jc w:val="both"/>
        <w:rPr>
          <w:rFonts w:ascii="Arial" w:hAnsi="Arial" w:cs="Arial"/>
        </w:rPr>
      </w:pPr>
      <w:r w:rsidRPr="001829DF">
        <w:rPr>
          <w:rFonts w:ascii="Arial" w:hAnsi="Arial" w:cs="Arial"/>
        </w:rPr>
        <w:t xml:space="preserve">Disposable income: The expendable pay of potential clients </w:t>
      </w:r>
      <w:r w:rsidR="005A4A7E" w:rsidRPr="001829DF">
        <w:rPr>
          <w:rFonts w:ascii="Arial" w:hAnsi="Arial" w:cs="Arial"/>
        </w:rPr>
        <w:t>affects</w:t>
      </w:r>
      <w:r w:rsidRPr="001829DF">
        <w:rPr>
          <w:rFonts w:ascii="Arial" w:hAnsi="Arial" w:cs="Arial"/>
        </w:rPr>
        <w:t xml:space="preserve"> their investing on eating out and housing.</w:t>
      </w:r>
    </w:p>
    <w:p w14:paraId="7EA37D31" w14:textId="58FC9B6A" w:rsidR="00C76C71" w:rsidRPr="001829DF" w:rsidRDefault="00C76C71" w:rsidP="001829DF">
      <w:pPr>
        <w:spacing w:line="360" w:lineRule="auto"/>
        <w:jc w:val="both"/>
        <w:rPr>
          <w:rFonts w:ascii="Arial" w:hAnsi="Arial" w:cs="Arial"/>
          <w:b/>
          <w:bCs/>
        </w:rPr>
      </w:pPr>
      <w:r w:rsidRPr="001829DF">
        <w:rPr>
          <w:rFonts w:ascii="Arial" w:hAnsi="Arial" w:cs="Arial"/>
          <w:b/>
          <w:bCs/>
        </w:rPr>
        <w:t>Social Factors</w:t>
      </w:r>
    </w:p>
    <w:p w14:paraId="06602609" w14:textId="58CA3E55" w:rsidR="00C76C71" w:rsidRPr="001829DF" w:rsidRDefault="00C76C71" w:rsidP="001829DF">
      <w:pPr>
        <w:spacing w:line="360" w:lineRule="auto"/>
        <w:jc w:val="both"/>
        <w:rPr>
          <w:rFonts w:ascii="Arial" w:hAnsi="Arial" w:cs="Arial"/>
        </w:rPr>
      </w:pPr>
      <w:r w:rsidRPr="001829DF">
        <w:rPr>
          <w:rFonts w:ascii="Arial" w:hAnsi="Arial" w:cs="Arial"/>
        </w:rPr>
        <w:t xml:space="preserve">Sociocultural Variables: The age, pay, and way of life inclinations of the local populace can </w:t>
      </w:r>
      <w:r w:rsidR="0006029A" w:rsidRPr="001829DF">
        <w:rPr>
          <w:rFonts w:ascii="Arial" w:hAnsi="Arial" w:cs="Arial"/>
        </w:rPr>
        <w:t>affect</w:t>
      </w:r>
      <w:r w:rsidRPr="001829DF">
        <w:rPr>
          <w:rFonts w:ascii="Arial" w:hAnsi="Arial" w:cs="Arial"/>
        </w:rPr>
        <w:t xml:space="preserve"> the sort of clients and their inclinations for feasting and lodging.</w:t>
      </w:r>
    </w:p>
    <w:p w14:paraId="319FEB02" w14:textId="77777777" w:rsidR="00C76C71" w:rsidRPr="001829DF" w:rsidRDefault="00C76C71" w:rsidP="001829DF">
      <w:pPr>
        <w:spacing w:line="360" w:lineRule="auto"/>
        <w:jc w:val="both"/>
        <w:rPr>
          <w:rFonts w:ascii="Arial" w:hAnsi="Arial" w:cs="Arial"/>
        </w:rPr>
      </w:pPr>
      <w:r w:rsidRPr="001829DF">
        <w:rPr>
          <w:rFonts w:ascii="Arial" w:hAnsi="Arial" w:cs="Arial"/>
        </w:rPr>
        <w:lastRenderedPageBreak/>
        <w:t>Social trends: Changing social patterns and inclinations, such as dietary inclinations, can alter the menu offerings and client requests.</w:t>
      </w:r>
    </w:p>
    <w:p w14:paraId="5F0766FE" w14:textId="77777777" w:rsidR="00C76C71" w:rsidRPr="001829DF" w:rsidRDefault="00C76C71" w:rsidP="001829DF">
      <w:pPr>
        <w:spacing w:line="360" w:lineRule="auto"/>
        <w:jc w:val="both"/>
        <w:rPr>
          <w:rFonts w:ascii="Arial" w:hAnsi="Arial" w:cs="Arial"/>
        </w:rPr>
      </w:pPr>
      <w:r w:rsidRPr="001829DF">
        <w:rPr>
          <w:rFonts w:ascii="Arial" w:hAnsi="Arial" w:cs="Arial"/>
        </w:rPr>
        <w:t>Local community engagement: Building a positive relationship with the local community through activities and events can enhance the notoriety and client devotion.</w:t>
      </w:r>
    </w:p>
    <w:p w14:paraId="3A07121D" w14:textId="58DE0898" w:rsidR="00C76C71" w:rsidRPr="001829DF" w:rsidRDefault="00C76C71" w:rsidP="001829DF">
      <w:pPr>
        <w:spacing w:line="360" w:lineRule="auto"/>
        <w:jc w:val="both"/>
        <w:rPr>
          <w:rFonts w:ascii="Arial" w:hAnsi="Arial" w:cs="Arial"/>
          <w:b/>
          <w:bCs/>
        </w:rPr>
      </w:pPr>
      <w:r w:rsidRPr="001829DF">
        <w:rPr>
          <w:rFonts w:ascii="Arial" w:hAnsi="Arial" w:cs="Arial"/>
          <w:b/>
          <w:bCs/>
        </w:rPr>
        <w:t>Technological Factor</w:t>
      </w:r>
      <w:r w:rsidR="0006029A" w:rsidRPr="001829DF">
        <w:rPr>
          <w:rFonts w:ascii="Arial" w:hAnsi="Arial" w:cs="Arial"/>
          <w:b/>
          <w:bCs/>
        </w:rPr>
        <w:t>s</w:t>
      </w:r>
    </w:p>
    <w:p w14:paraId="328F4CB4" w14:textId="4AF91A17" w:rsidR="00C76C71" w:rsidRPr="001829DF" w:rsidRDefault="00C76C71" w:rsidP="001829DF">
      <w:pPr>
        <w:spacing w:line="360" w:lineRule="auto"/>
        <w:jc w:val="both"/>
        <w:rPr>
          <w:rFonts w:ascii="Arial" w:hAnsi="Arial" w:cs="Arial"/>
        </w:rPr>
      </w:pPr>
      <w:r w:rsidRPr="001829DF">
        <w:rPr>
          <w:rFonts w:ascii="Arial" w:hAnsi="Arial" w:cs="Arial"/>
        </w:rPr>
        <w:t>Technological advancements:</w:t>
      </w:r>
      <w:r w:rsidR="0006029A" w:rsidRPr="001829DF">
        <w:rPr>
          <w:rFonts w:ascii="Arial" w:hAnsi="Arial" w:cs="Arial"/>
        </w:rPr>
        <w:t xml:space="preserve"> Using</w:t>
      </w:r>
      <w:r w:rsidRPr="001829DF">
        <w:rPr>
          <w:rFonts w:ascii="Arial" w:hAnsi="Arial" w:cs="Arial"/>
        </w:rPr>
        <w:t xml:space="preserve"> innovation, such as online reservation frameworks, versatile apps, and social media promoting, can upgrade client involvement and operational productivity.</w:t>
      </w:r>
    </w:p>
    <w:p w14:paraId="3E7E7287" w14:textId="061820F6" w:rsidR="00C76C71" w:rsidRPr="001829DF" w:rsidRDefault="00C76C71" w:rsidP="001829DF">
      <w:pPr>
        <w:spacing w:line="360" w:lineRule="auto"/>
        <w:jc w:val="both"/>
        <w:rPr>
          <w:rFonts w:ascii="Arial" w:hAnsi="Arial" w:cs="Arial"/>
        </w:rPr>
      </w:pPr>
      <w:r w:rsidRPr="001829DF">
        <w:rPr>
          <w:rFonts w:ascii="Arial" w:hAnsi="Arial" w:cs="Arial"/>
        </w:rPr>
        <w:t>Computerized promoting: </w:t>
      </w:r>
      <w:r w:rsidR="0006029A" w:rsidRPr="001829DF">
        <w:rPr>
          <w:rFonts w:ascii="Arial" w:hAnsi="Arial" w:cs="Arial"/>
        </w:rPr>
        <w:t>Using</w:t>
      </w:r>
      <w:r w:rsidRPr="001829DF">
        <w:rPr>
          <w:rFonts w:ascii="Arial" w:hAnsi="Arial" w:cs="Arial"/>
        </w:rPr>
        <w:t xml:space="preserve"> advanced stages to reach a wider group of onlookers and advance the establishment's offerings.</w:t>
      </w:r>
    </w:p>
    <w:p w14:paraId="13FC766B" w14:textId="66B53988" w:rsidR="00C76C71" w:rsidRPr="001829DF" w:rsidRDefault="00C76C71" w:rsidP="001829DF">
      <w:pPr>
        <w:spacing w:line="360" w:lineRule="auto"/>
        <w:jc w:val="both"/>
        <w:rPr>
          <w:rFonts w:ascii="Arial" w:hAnsi="Arial" w:cs="Arial"/>
          <w:b/>
          <w:bCs/>
        </w:rPr>
      </w:pPr>
      <w:r w:rsidRPr="001829DF">
        <w:rPr>
          <w:rFonts w:ascii="Arial" w:hAnsi="Arial" w:cs="Arial"/>
          <w:b/>
          <w:bCs/>
        </w:rPr>
        <w:t>Environmental Factors</w:t>
      </w:r>
    </w:p>
    <w:p w14:paraId="584A48AC" w14:textId="603759C8" w:rsidR="00C76C71" w:rsidRPr="001829DF" w:rsidRDefault="00C76C71" w:rsidP="001829DF">
      <w:pPr>
        <w:spacing w:line="360" w:lineRule="auto"/>
        <w:jc w:val="both"/>
        <w:rPr>
          <w:rFonts w:ascii="Arial" w:hAnsi="Arial" w:cs="Arial"/>
        </w:rPr>
      </w:pPr>
      <w:r w:rsidRPr="001829DF">
        <w:rPr>
          <w:rFonts w:ascii="Arial" w:hAnsi="Arial" w:cs="Arial"/>
        </w:rPr>
        <w:t>Supportability:</w:t>
      </w:r>
      <w:r w:rsidR="0006029A" w:rsidRPr="001829DF">
        <w:rPr>
          <w:rFonts w:ascii="Arial" w:hAnsi="Arial" w:cs="Arial"/>
        </w:rPr>
        <w:t xml:space="preserve"> </w:t>
      </w:r>
      <w:r w:rsidRPr="001829DF">
        <w:rPr>
          <w:rFonts w:ascii="Arial" w:hAnsi="Arial" w:cs="Arial"/>
        </w:rPr>
        <w:t>Expanding mindfulness of natural issues may require The Wiremill Bar, Eatery &amp; Rooms to receive economical hones, such as squander administration, vitality productivity, and locally sourced fixings.</w:t>
      </w:r>
    </w:p>
    <w:p w14:paraId="18C5C283" w14:textId="27EE7D48" w:rsidR="00C76C71" w:rsidRPr="001829DF" w:rsidRDefault="00C76C71" w:rsidP="001829DF">
      <w:pPr>
        <w:spacing w:line="360" w:lineRule="auto"/>
        <w:jc w:val="both"/>
        <w:rPr>
          <w:rFonts w:ascii="Arial" w:hAnsi="Arial" w:cs="Arial"/>
        </w:rPr>
      </w:pPr>
      <w:r w:rsidRPr="001829DF">
        <w:rPr>
          <w:rFonts w:ascii="Arial" w:hAnsi="Arial" w:cs="Arial"/>
        </w:rPr>
        <w:t>Climate change:</w:t>
      </w:r>
      <w:r w:rsidR="0006029A" w:rsidRPr="001829DF">
        <w:rPr>
          <w:rFonts w:ascii="Arial" w:hAnsi="Arial" w:cs="Arial"/>
        </w:rPr>
        <w:t xml:space="preserve"> </w:t>
      </w:r>
      <w:r w:rsidRPr="001829DF">
        <w:rPr>
          <w:rFonts w:ascii="Arial" w:hAnsi="Arial" w:cs="Arial"/>
        </w:rPr>
        <w:t xml:space="preserve">Changes in climate designs can alter </w:t>
      </w:r>
      <w:r w:rsidR="00F729C6" w:rsidRPr="001829DF">
        <w:rPr>
          <w:rFonts w:ascii="Arial" w:hAnsi="Arial" w:cs="Arial"/>
        </w:rPr>
        <w:t>traveller</w:t>
      </w:r>
      <w:r w:rsidRPr="001829DF">
        <w:rPr>
          <w:rFonts w:ascii="Arial" w:hAnsi="Arial" w:cs="Arial"/>
        </w:rPr>
        <w:t xml:space="preserve"> and nearby client activity, as well as impact regular request.</w:t>
      </w:r>
    </w:p>
    <w:p w14:paraId="75C3DBCD" w14:textId="79AC8E7F" w:rsidR="00C76C71" w:rsidRPr="001829DF" w:rsidRDefault="00F729C6" w:rsidP="001829DF">
      <w:pPr>
        <w:spacing w:line="360" w:lineRule="auto"/>
        <w:jc w:val="both"/>
        <w:rPr>
          <w:rFonts w:ascii="Arial" w:hAnsi="Arial" w:cs="Arial"/>
          <w:b/>
          <w:bCs/>
        </w:rPr>
      </w:pPr>
      <w:r w:rsidRPr="001829DF">
        <w:rPr>
          <w:rFonts w:ascii="Arial" w:hAnsi="Arial" w:cs="Arial"/>
          <w:b/>
          <w:bCs/>
        </w:rPr>
        <w:t>Legal Factors</w:t>
      </w:r>
    </w:p>
    <w:p w14:paraId="69E2FFA2" w14:textId="153E6CF1" w:rsidR="00C76C71" w:rsidRPr="001829DF" w:rsidRDefault="00C76C71" w:rsidP="001829DF">
      <w:pPr>
        <w:spacing w:line="360" w:lineRule="auto"/>
        <w:jc w:val="both"/>
        <w:rPr>
          <w:rFonts w:ascii="Arial" w:hAnsi="Arial" w:cs="Arial"/>
        </w:rPr>
      </w:pPr>
      <w:r w:rsidRPr="001829DF">
        <w:rPr>
          <w:rFonts w:ascii="Arial" w:hAnsi="Arial" w:cs="Arial"/>
        </w:rPr>
        <w:t>Employment laws:</w:t>
      </w:r>
      <w:r w:rsidR="00F729C6" w:rsidRPr="001829DF">
        <w:rPr>
          <w:rFonts w:ascii="Arial" w:hAnsi="Arial" w:cs="Arial"/>
        </w:rPr>
        <w:t xml:space="preserve"> </w:t>
      </w:r>
      <w:r w:rsidRPr="001829DF">
        <w:rPr>
          <w:rFonts w:ascii="Arial" w:hAnsi="Arial" w:cs="Arial"/>
        </w:rPr>
        <w:t>Compliance with work laws, counting least wage, working hours, and representative rights, is vital.</w:t>
      </w:r>
    </w:p>
    <w:p w14:paraId="40E66D0C" w14:textId="43070BE9" w:rsidR="00174CA0" w:rsidRPr="001829DF" w:rsidRDefault="00C76C71" w:rsidP="001829DF">
      <w:pPr>
        <w:spacing w:line="360" w:lineRule="auto"/>
        <w:jc w:val="both"/>
        <w:rPr>
          <w:rFonts w:ascii="Arial" w:hAnsi="Arial" w:cs="Arial"/>
        </w:rPr>
      </w:pPr>
      <w:r w:rsidRPr="001829DF">
        <w:rPr>
          <w:rFonts w:ascii="Arial" w:hAnsi="Arial" w:cs="Arial"/>
        </w:rPr>
        <w:t>Permitting and grants:</w:t>
      </w:r>
      <w:r w:rsidR="00F729C6" w:rsidRPr="001829DF">
        <w:rPr>
          <w:rFonts w:ascii="Arial" w:hAnsi="Arial" w:cs="Arial"/>
        </w:rPr>
        <w:t xml:space="preserve"> </w:t>
      </w:r>
      <w:r w:rsidRPr="001829DF">
        <w:rPr>
          <w:rFonts w:ascii="Arial" w:hAnsi="Arial" w:cs="Arial"/>
        </w:rPr>
        <w:t>Guaranteeing legitimate permitting and allow for liquor benefit, excitement, and settlement operations.</w:t>
      </w:r>
      <w:r w:rsidR="00F729C6" w:rsidRPr="001829DF">
        <w:rPr>
          <w:rFonts w:ascii="Arial" w:hAnsi="Arial" w:cs="Arial"/>
        </w:rPr>
        <w:t xml:space="preserve"> </w:t>
      </w:r>
      <w:r w:rsidRPr="001829DF">
        <w:rPr>
          <w:rFonts w:ascii="Arial" w:hAnsi="Arial" w:cs="Arial"/>
        </w:rPr>
        <w:t>By considering these outside variables, The Wiremill Bar, Eatery &amp; Rooms can adjust its techniques and operations to capitalize on openings and moderate potential dangers in the Lingfield market.</w:t>
      </w:r>
    </w:p>
    <w:p w14:paraId="03DA09AE" w14:textId="25ED81DC" w:rsidR="00360ABD" w:rsidRPr="001829DF" w:rsidRDefault="00026109" w:rsidP="001829DF">
      <w:pPr>
        <w:pStyle w:val="Heading1"/>
        <w:spacing w:line="360" w:lineRule="auto"/>
        <w:jc w:val="both"/>
        <w:rPr>
          <w:rFonts w:ascii="Arial" w:hAnsi="Arial" w:cs="Arial"/>
          <w:sz w:val="22"/>
          <w:szCs w:val="22"/>
        </w:rPr>
      </w:pPr>
      <w:bookmarkStart w:id="12" w:name="_Toc134003909"/>
      <w:r w:rsidRPr="001829DF">
        <w:rPr>
          <w:rFonts w:ascii="Arial" w:hAnsi="Arial" w:cs="Arial"/>
          <w:sz w:val="22"/>
          <w:szCs w:val="22"/>
        </w:rPr>
        <w:t>The Wiremill Pub, Restaurant &amp; Rooms, Suitability, feasibility, and acceptability analysis</w:t>
      </w:r>
      <w:bookmarkEnd w:id="12"/>
    </w:p>
    <w:p w14:paraId="624C6EFB" w14:textId="77777777" w:rsidR="00360ABD" w:rsidRPr="001829DF" w:rsidRDefault="00360ABD" w:rsidP="001829DF">
      <w:pPr>
        <w:spacing w:line="360" w:lineRule="auto"/>
        <w:jc w:val="both"/>
        <w:rPr>
          <w:rFonts w:ascii="Arial" w:hAnsi="Arial" w:cs="Arial"/>
        </w:rPr>
      </w:pPr>
    </w:p>
    <w:p w14:paraId="1DD56E0D" w14:textId="7C584E15" w:rsidR="00067FC3" w:rsidRPr="001829DF" w:rsidRDefault="00067FC3" w:rsidP="001829DF">
      <w:pPr>
        <w:spacing w:line="360" w:lineRule="auto"/>
        <w:jc w:val="both"/>
        <w:rPr>
          <w:rFonts w:ascii="Arial" w:hAnsi="Arial" w:cs="Arial"/>
        </w:rPr>
      </w:pPr>
      <w:r w:rsidRPr="001829DF">
        <w:rPr>
          <w:rFonts w:ascii="Arial" w:hAnsi="Arial" w:cs="Arial"/>
        </w:rPr>
        <w:t xml:space="preserve">A suitability, achievability, and acceptability (SFA) analysis are a system </w:t>
      </w:r>
      <w:r w:rsidR="005A4A7E" w:rsidRPr="001829DF">
        <w:rPr>
          <w:rFonts w:ascii="Arial" w:hAnsi="Arial" w:cs="Arial"/>
        </w:rPr>
        <w:t>used</w:t>
      </w:r>
      <w:r w:rsidRPr="001829DF">
        <w:rPr>
          <w:rFonts w:ascii="Arial" w:hAnsi="Arial" w:cs="Arial"/>
        </w:rPr>
        <w:t xml:space="preserve"> to assess potential strategies based on their suitability to the trade, possibility of execution, and worthiness to partners. Here is an SFA examination for The Wiremill Bar, Eatery &amp; Rooms.</w:t>
      </w:r>
    </w:p>
    <w:p w14:paraId="1FEBB12E" w14:textId="77777777" w:rsidR="00067FC3" w:rsidRPr="001829DF" w:rsidRDefault="00067FC3" w:rsidP="001829DF">
      <w:pPr>
        <w:spacing w:line="360" w:lineRule="auto"/>
        <w:jc w:val="both"/>
        <w:rPr>
          <w:rFonts w:ascii="Arial" w:hAnsi="Arial" w:cs="Arial"/>
          <w:b/>
          <w:bCs/>
        </w:rPr>
      </w:pPr>
      <w:r w:rsidRPr="001829DF">
        <w:rPr>
          <w:rFonts w:ascii="Arial" w:hAnsi="Arial" w:cs="Arial"/>
          <w:b/>
          <w:bCs/>
        </w:rPr>
        <w:t>Suitability</w:t>
      </w:r>
    </w:p>
    <w:p w14:paraId="2FF8FDFD" w14:textId="77777777" w:rsidR="00067FC3" w:rsidRPr="001829DF" w:rsidRDefault="00067FC3" w:rsidP="001829DF">
      <w:pPr>
        <w:spacing w:line="360" w:lineRule="auto"/>
        <w:jc w:val="both"/>
        <w:rPr>
          <w:rFonts w:ascii="Arial" w:hAnsi="Arial" w:cs="Arial"/>
        </w:rPr>
      </w:pPr>
      <w:r w:rsidRPr="001829DF">
        <w:rPr>
          <w:rFonts w:ascii="Arial" w:hAnsi="Arial" w:cs="Arial"/>
        </w:rPr>
        <w:lastRenderedPageBreak/>
        <w:t>Suitability examination surveys the arrangement between the techniques and the inside and outside environment of the trade. Key contemplations for The Wiremill Bar, Eatery &amp; Rooms incorporate:</w:t>
      </w:r>
    </w:p>
    <w:p w14:paraId="7E34A94D" w14:textId="77777777" w:rsidR="00067FC3" w:rsidRPr="001829DF" w:rsidRDefault="00067FC3" w:rsidP="001829DF">
      <w:pPr>
        <w:spacing w:line="360" w:lineRule="auto"/>
        <w:jc w:val="both"/>
        <w:rPr>
          <w:rFonts w:ascii="Arial" w:hAnsi="Arial" w:cs="Arial"/>
        </w:rPr>
      </w:pPr>
      <w:r w:rsidRPr="001829DF">
        <w:rPr>
          <w:rFonts w:ascii="Arial" w:hAnsi="Arial" w:cs="Arial"/>
        </w:rPr>
        <w:t>Market fit: Does the strategy adjust with the wants and inclinations of the target advertise in Lingfield?</w:t>
      </w:r>
    </w:p>
    <w:p w14:paraId="454FD95F" w14:textId="5A792BDE" w:rsidR="00067FC3" w:rsidRPr="001829DF" w:rsidRDefault="00067FC3" w:rsidP="001829DF">
      <w:pPr>
        <w:spacing w:line="360" w:lineRule="auto"/>
        <w:jc w:val="both"/>
        <w:rPr>
          <w:rFonts w:ascii="Arial" w:hAnsi="Arial" w:cs="Arial"/>
        </w:rPr>
      </w:pPr>
      <w:r w:rsidRPr="001829DF">
        <w:rPr>
          <w:rFonts w:ascii="Arial" w:hAnsi="Arial" w:cs="Arial"/>
        </w:rPr>
        <w:t xml:space="preserve">Competitive advantage Does the technique </w:t>
      </w:r>
      <w:r w:rsidR="005A4A7E" w:rsidRPr="001829DF">
        <w:rPr>
          <w:rFonts w:ascii="Arial" w:hAnsi="Arial" w:cs="Arial"/>
        </w:rPr>
        <w:t>use</w:t>
      </w:r>
      <w:r w:rsidRPr="001829DF">
        <w:rPr>
          <w:rFonts w:ascii="Arial" w:hAnsi="Arial" w:cs="Arial"/>
        </w:rPr>
        <w:t xml:space="preserve"> the establishment's interesting qualities and separate it from competitors?</w:t>
      </w:r>
    </w:p>
    <w:p w14:paraId="2352E8A8" w14:textId="77777777" w:rsidR="00067FC3" w:rsidRPr="001829DF" w:rsidRDefault="00067FC3" w:rsidP="001829DF">
      <w:pPr>
        <w:spacing w:line="360" w:lineRule="auto"/>
        <w:jc w:val="both"/>
        <w:rPr>
          <w:rFonts w:ascii="Arial" w:hAnsi="Arial" w:cs="Arial"/>
        </w:rPr>
      </w:pPr>
      <w:r w:rsidRPr="001829DF">
        <w:rPr>
          <w:rFonts w:ascii="Arial" w:hAnsi="Arial" w:cs="Arial"/>
        </w:rPr>
        <w:t>Resource alignment: Are the fundamental assets, counting money related, human, and operational, accessible to bolster the usage of the technique?</w:t>
      </w:r>
    </w:p>
    <w:p w14:paraId="3EB43206" w14:textId="65F4190E" w:rsidR="00067FC3" w:rsidRPr="001829DF" w:rsidRDefault="00067FC3" w:rsidP="001829DF">
      <w:pPr>
        <w:spacing w:line="360" w:lineRule="auto"/>
        <w:jc w:val="both"/>
        <w:rPr>
          <w:rFonts w:ascii="Arial" w:hAnsi="Arial" w:cs="Arial"/>
        </w:rPr>
      </w:pPr>
      <w:r w:rsidRPr="001829DF">
        <w:rPr>
          <w:rFonts w:ascii="Arial" w:hAnsi="Arial" w:cs="Arial"/>
        </w:rPr>
        <w:t xml:space="preserve">Risk assessment: What are the potential dangers and challenges related with the </w:t>
      </w:r>
      <w:r w:rsidR="005A4A7E" w:rsidRPr="001829DF">
        <w:rPr>
          <w:rFonts w:ascii="Arial" w:hAnsi="Arial" w:cs="Arial"/>
        </w:rPr>
        <w:t>method</w:t>
      </w:r>
      <w:r w:rsidRPr="001829DF">
        <w:rPr>
          <w:rFonts w:ascii="Arial" w:hAnsi="Arial" w:cs="Arial"/>
        </w:rPr>
        <w:t>, and can they be viably overseen?</w:t>
      </w:r>
    </w:p>
    <w:p w14:paraId="21EFE47A" w14:textId="1DB6BC0D" w:rsidR="00067FC3" w:rsidRPr="001829DF" w:rsidRDefault="00067FC3" w:rsidP="001829DF">
      <w:pPr>
        <w:spacing w:line="360" w:lineRule="auto"/>
        <w:jc w:val="both"/>
        <w:rPr>
          <w:rFonts w:ascii="Arial" w:hAnsi="Arial" w:cs="Arial"/>
        </w:rPr>
      </w:pPr>
      <w:r w:rsidRPr="001829DF">
        <w:rPr>
          <w:rFonts w:ascii="Arial" w:hAnsi="Arial" w:cs="Arial"/>
        </w:rPr>
        <w:t>Feasibility Possibility investigation assesses the common sense and practicality of actualizing the chosen methodologies. Components to consider for The Wiremill Bar, Restaurant &amp; Rooms</w:t>
      </w:r>
      <w:r w:rsidR="008C54B6" w:rsidRPr="001829DF">
        <w:rPr>
          <w:rFonts w:ascii="Arial" w:hAnsi="Arial" w:cs="Arial"/>
        </w:rPr>
        <w:t>.</w:t>
      </w:r>
    </w:p>
    <w:p w14:paraId="0B1CDD10" w14:textId="144D4240" w:rsidR="00067FC3" w:rsidRPr="001829DF" w:rsidRDefault="00067FC3" w:rsidP="001829DF">
      <w:pPr>
        <w:spacing w:line="360" w:lineRule="auto"/>
        <w:jc w:val="both"/>
        <w:rPr>
          <w:rFonts w:ascii="Arial" w:hAnsi="Arial" w:cs="Arial"/>
        </w:rPr>
      </w:pPr>
      <w:r w:rsidRPr="001829DF">
        <w:rPr>
          <w:rFonts w:ascii="Arial" w:hAnsi="Arial" w:cs="Arial"/>
        </w:rPr>
        <w:t xml:space="preserve">Financial feasibility: Can the commerce bear the speculations </w:t>
      </w:r>
      <w:r w:rsidR="005A4A7E" w:rsidRPr="001829DF">
        <w:rPr>
          <w:rFonts w:ascii="Arial" w:hAnsi="Arial" w:cs="Arial"/>
        </w:rPr>
        <w:t>needed</w:t>
      </w:r>
      <w:r w:rsidRPr="001829DF">
        <w:rPr>
          <w:rFonts w:ascii="Arial" w:hAnsi="Arial" w:cs="Arial"/>
        </w:rPr>
        <w:t xml:space="preserve"> for the technique, and does it offer a sensible return on venture?</w:t>
      </w:r>
    </w:p>
    <w:p w14:paraId="6D595FE3" w14:textId="77777777" w:rsidR="00067FC3" w:rsidRPr="001829DF" w:rsidRDefault="00067FC3" w:rsidP="001829DF">
      <w:pPr>
        <w:spacing w:line="360" w:lineRule="auto"/>
        <w:jc w:val="both"/>
        <w:rPr>
          <w:rFonts w:ascii="Arial" w:hAnsi="Arial" w:cs="Arial"/>
        </w:rPr>
      </w:pPr>
      <w:r w:rsidRPr="001829DF">
        <w:rPr>
          <w:rFonts w:ascii="Arial" w:hAnsi="Arial" w:cs="Arial"/>
        </w:rPr>
        <w:t>Operational possibility: Is the strategy workable to actualize inside the existing operational capabilities and foundation of the foundation?</w:t>
      </w:r>
    </w:p>
    <w:p w14:paraId="18C086B2" w14:textId="77777777" w:rsidR="00067FC3" w:rsidRPr="001829DF" w:rsidRDefault="00067FC3" w:rsidP="001829DF">
      <w:pPr>
        <w:spacing w:line="360" w:lineRule="auto"/>
        <w:jc w:val="both"/>
        <w:rPr>
          <w:rFonts w:ascii="Arial" w:hAnsi="Arial" w:cs="Arial"/>
        </w:rPr>
      </w:pPr>
      <w:r w:rsidRPr="001829DF">
        <w:rPr>
          <w:rFonts w:ascii="Arial" w:hAnsi="Arial" w:cs="Arial"/>
        </w:rPr>
        <w:t>Specialized achievability: Does the procedure require any mechanical headways or overhauls, and are they achievable?</w:t>
      </w:r>
    </w:p>
    <w:p w14:paraId="2CFC1EA0" w14:textId="77777777" w:rsidR="00067FC3" w:rsidRPr="001829DF" w:rsidRDefault="00067FC3" w:rsidP="001829DF">
      <w:pPr>
        <w:spacing w:line="360" w:lineRule="auto"/>
        <w:jc w:val="both"/>
        <w:rPr>
          <w:rFonts w:ascii="Arial" w:hAnsi="Arial" w:cs="Arial"/>
          <w:b/>
          <w:bCs/>
        </w:rPr>
      </w:pPr>
      <w:r w:rsidRPr="001829DF">
        <w:rPr>
          <w:rFonts w:ascii="Arial" w:hAnsi="Arial" w:cs="Arial"/>
          <w:b/>
          <w:bCs/>
        </w:rPr>
        <w:t>Acceptability</w:t>
      </w:r>
    </w:p>
    <w:p w14:paraId="5F2FB04C" w14:textId="2A24CA0F" w:rsidR="00067FC3" w:rsidRPr="001829DF" w:rsidRDefault="00067FC3" w:rsidP="001829DF">
      <w:pPr>
        <w:spacing w:line="360" w:lineRule="auto"/>
        <w:jc w:val="both"/>
        <w:rPr>
          <w:rFonts w:ascii="Arial" w:hAnsi="Arial" w:cs="Arial"/>
        </w:rPr>
      </w:pPr>
      <w:r w:rsidRPr="001829DF">
        <w:rPr>
          <w:rFonts w:ascii="Arial" w:hAnsi="Arial" w:cs="Arial"/>
        </w:rPr>
        <w:t xml:space="preserve">Worthiness examination </w:t>
      </w:r>
      <w:r w:rsidR="008C54B6" w:rsidRPr="001829DF">
        <w:rPr>
          <w:rFonts w:ascii="Arial" w:hAnsi="Arial" w:cs="Arial"/>
        </w:rPr>
        <w:t>analyses</w:t>
      </w:r>
      <w:r w:rsidRPr="001829DF">
        <w:rPr>
          <w:rFonts w:ascii="Arial" w:hAnsi="Arial" w:cs="Arial"/>
        </w:rPr>
        <w:t xml:space="preserve"> the readiness and bolster of partners to grasp the proposed methodologies. Contemplations for The Wiremill Bar, Eatery &amp; Rooms incorporate:</w:t>
      </w:r>
    </w:p>
    <w:p w14:paraId="3CB15F95" w14:textId="77777777" w:rsidR="00895220" w:rsidRPr="001829DF" w:rsidRDefault="00067FC3" w:rsidP="001829DF">
      <w:pPr>
        <w:spacing w:line="360" w:lineRule="auto"/>
        <w:jc w:val="both"/>
        <w:rPr>
          <w:rFonts w:ascii="Arial" w:hAnsi="Arial" w:cs="Arial"/>
        </w:rPr>
      </w:pPr>
      <w:r w:rsidRPr="001829DF">
        <w:rPr>
          <w:rFonts w:ascii="Arial" w:hAnsi="Arial" w:cs="Arial"/>
          <w:b/>
          <w:bCs/>
        </w:rPr>
        <w:t>Client acknowledgment:</w:t>
      </w:r>
    </w:p>
    <w:p w14:paraId="4F668EE9" w14:textId="23277B49" w:rsidR="00067FC3" w:rsidRPr="001829DF" w:rsidRDefault="008C54B6" w:rsidP="001829DF">
      <w:pPr>
        <w:spacing w:line="360" w:lineRule="auto"/>
        <w:jc w:val="both"/>
        <w:rPr>
          <w:rFonts w:ascii="Arial" w:hAnsi="Arial" w:cs="Arial"/>
        </w:rPr>
      </w:pPr>
      <w:r w:rsidRPr="001829DF">
        <w:rPr>
          <w:rFonts w:ascii="Arial" w:hAnsi="Arial" w:cs="Arial"/>
        </w:rPr>
        <w:t xml:space="preserve"> </w:t>
      </w:r>
      <w:r w:rsidR="00067FC3" w:rsidRPr="001829DF">
        <w:rPr>
          <w:rFonts w:ascii="Arial" w:hAnsi="Arial" w:cs="Arial"/>
        </w:rPr>
        <w:t>Will the procedure be well-received by the target customers, and does it adjust with their desires and inclinations?</w:t>
      </w:r>
    </w:p>
    <w:p w14:paraId="2C856B45" w14:textId="77777777" w:rsidR="00067FC3" w:rsidRPr="001829DF" w:rsidRDefault="00067FC3" w:rsidP="001829DF">
      <w:pPr>
        <w:spacing w:line="360" w:lineRule="auto"/>
        <w:jc w:val="both"/>
        <w:rPr>
          <w:rFonts w:ascii="Arial" w:hAnsi="Arial" w:cs="Arial"/>
          <w:b/>
          <w:bCs/>
        </w:rPr>
      </w:pPr>
      <w:r w:rsidRPr="001829DF">
        <w:rPr>
          <w:rFonts w:ascii="Arial" w:hAnsi="Arial" w:cs="Arial"/>
          <w:b/>
          <w:bCs/>
        </w:rPr>
        <w:t>Employee acceptance:</w:t>
      </w:r>
    </w:p>
    <w:p w14:paraId="1570FBC1" w14:textId="331B0569" w:rsidR="00067FC3" w:rsidRPr="001829DF" w:rsidRDefault="00067FC3" w:rsidP="001829DF">
      <w:pPr>
        <w:spacing w:line="360" w:lineRule="auto"/>
        <w:jc w:val="both"/>
        <w:rPr>
          <w:rFonts w:ascii="Arial" w:hAnsi="Arial" w:cs="Arial"/>
        </w:rPr>
      </w:pPr>
      <w:r w:rsidRPr="001829DF">
        <w:rPr>
          <w:rFonts w:ascii="Arial" w:hAnsi="Arial" w:cs="Arial"/>
        </w:rPr>
        <w:t xml:space="preserve">Are the staff individuals able and willing to execute and back the </w:t>
      </w:r>
      <w:r w:rsidR="005A4A7E" w:rsidRPr="001829DF">
        <w:rPr>
          <w:rFonts w:ascii="Arial" w:hAnsi="Arial" w:cs="Arial"/>
        </w:rPr>
        <w:t>method</w:t>
      </w:r>
      <w:r w:rsidRPr="001829DF">
        <w:rPr>
          <w:rFonts w:ascii="Arial" w:hAnsi="Arial" w:cs="Arial"/>
        </w:rPr>
        <w:t xml:space="preserve">? Will more preparing or assets be </w:t>
      </w:r>
      <w:r w:rsidR="005A4A7E" w:rsidRPr="001829DF">
        <w:rPr>
          <w:rFonts w:ascii="Arial" w:hAnsi="Arial" w:cs="Arial"/>
        </w:rPr>
        <w:t>needed</w:t>
      </w:r>
      <w:r w:rsidRPr="001829DF">
        <w:rPr>
          <w:rFonts w:ascii="Arial" w:hAnsi="Arial" w:cs="Arial"/>
        </w:rPr>
        <w:t>?</w:t>
      </w:r>
    </w:p>
    <w:p w14:paraId="2A76CBBE" w14:textId="77777777" w:rsidR="00067FC3" w:rsidRPr="001829DF" w:rsidRDefault="00067FC3" w:rsidP="001829DF">
      <w:pPr>
        <w:spacing w:line="360" w:lineRule="auto"/>
        <w:jc w:val="both"/>
        <w:rPr>
          <w:rFonts w:ascii="Arial" w:hAnsi="Arial" w:cs="Arial"/>
          <w:b/>
          <w:bCs/>
        </w:rPr>
      </w:pPr>
      <w:r w:rsidRPr="001829DF">
        <w:rPr>
          <w:rFonts w:ascii="Arial" w:hAnsi="Arial" w:cs="Arial"/>
          <w:b/>
          <w:bCs/>
        </w:rPr>
        <w:t>Partner satisfaction:</w:t>
      </w:r>
    </w:p>
    <w:p w14:paraId="2A730D71" w14:textId="7FF6CA96" w:rsidR="00067FC3" w:rsidRPr="001829DF" w:rsidRDefault="00067FC3" w:rsidP="001829DF">
      <w:pPr>
        <w:spacing w:line="360" w:lineRule="auto"/>
        <w:jc w:val="both"/>
        <w:rPr>
          <w:rFonts w:ascii="Arial" w:hAnsi="Arial" w:cs="Arial"/>
        </w:rPr>
      </w:pPr>
      <w:r w:rsidRPr="001829DF">
        <w:rPr>
          <w:rFonts w:ascii="Arial" w:hAnsi="Arial" w:cs="Arial"/>
        </w:rPr>
        <w:lastRenderedPageBreak/>
        <w:t xml:space="preserve">Does the </w:t>
      </w:r>
      <w:r w:rsidR="005A4A7E" w:rsidRPr="001829DF">
        <w:rPr>
          <w:rFonts w:ascii="Arial" w:hAnsi="Arial" w:cs="Arial"/>
        </w:rPr>
        <w:t>method</w:t>
      </w:r>
      <w:r w:rsidRPr="001829DF">
        <w:rPr>
          <w:rFonts w:ascii="Arial" w:hAnsi="Arial" w:cs="Arial"/>
        </w:rPr>
        <w:t xml:space="preserve"> adjust with the interface and desires of other partners, such as local community, providers, or administrative bodies?</w:t>
      </w:r>
    </w:p>
    <w:p w14:paraId="04A173C5" w14:textId="7D9AEAED" w:rsidR="00590451" w:rsidRDefault="00067FC3" w:rsidP="003017F4">
      <w:pPr>
        <w:spacing w:line="360" w:lineRule="auto"/>
        <w:jc w:val="both"/>
        <w:rPr>
          <w:rFonts w:ascii="Arial" w:hAnsi="Arial" w:cs="Arial"/>
        </w:rPr>
      </w:pPr>
      <w:r w:rsidRPr="001829DF">
        <w:rPr>
          <w:rFonts w:ascii="Arial" w:hAnsi="Arial" w:cs="Arial"/>
        </w:rPr>
        <w:t xml:space="preserve">By conducting a comprehensive SFA investigation, The Wiremill Bar, Eatery &amp; Rooms can assess potential procedures based on their appropriateness, achievability, and worthiness. This examination can </w:t>
      </w:r>
      <w:r w:rsidR="005A4A7E" w:rsidRPr="001829DF">
        <w:rPr>
          <w:rFonts w:ascii="Arial" w:hAnsi="Arial" w:cs="Arial"/>
        </w:rPr>
        <w:t>help</w:t>
      </w:r>
      <w:r w:rsidRPr="001829DF">
        <w:rPr>
          <w:rFonts w:ascii="Arial" w:hAnsi="Arial" w:cs="Arial"/>
        </w:rPr>
        <w:t xml:space="preserve"> the foundation </w:t>
      </w:r>
      <w:r w:rsidR="005A4A7E" w:rsidRPr="001829DF">
        <w:rPr>
          <w:rFonts w:ascii="Arial" w:hAnsi="Arial" w:cs="Arial"/>
        </w:rPr>
        <w:t>makes</w:t>
      </w:r>
      <w:r w:rsidRPr="001829DF">
        <w:rPr>
          <w:rFonts w:ascii="Arial" w:hAnsi="Arial" w:cs="Arial"/>
        </w:rPr>
        <w:t xml:space="preserve"> educated choices and select procedures that are most likely to realize its </w:t>
      </w:r>
      <w:r w:rsidR="005A4A7E" w:rsidRPr="001829DF">
        <w:rPr>
          <w:rFonts w:ascii="Arial" w:hAnsi="Arial" w:cs="Arial"/>
        </w:rPr>
        <w:t>goals</w:t>
      </w:r>
      <w:r w:rsidRPr="001829DF">
        <w:rPr>
          <w:rFonts w:ascii="Arial" w:hAnsi="Arial" w:cs="Arial"/>
        </w:rPr>
        <w:t xml:space="preserve"> </w:t>
      </w:r>
      <w:r w:rsidR="005A4A7E" w:rsidRPr="001829DF">
        <w:rPr>
          <w:rFonts w:ascii="Arial" w:hAnsi="Arial" w:cs="Arial"/>
        </w:rPr>
        <w:t>while</w:t>
      </w:r>
      <w:r w:rsidRPr="001829DF">
        <w:rPr>
          <w:rFonts w:ascii="Arial" w:hAnsi="Arial" w:cs="Arial"/>
        </w:rPr>
        <w:t xml:space="preserve"> considering inside capabilities, advertise flow, and partner support.</w:t>
      </w:r>
      <w:bookmarkStart w:id="13" w:name="_Toc134003910"/>
    </w:p>
    <w:p w14:paraId="1BBF826D" w14:textId="40E30477" w:rsidR="00176304" w:rsidRPr="001829DF" w:rsidRDefault="00176304" w:rsidP="001829DF">
      <w:pPr>
        <w:pStyle w:val="Heading1"/>
        <w:spacing w:line="360" w:lineRule="auto"/>
        <w:jc w:val="both"/>
        <w:rPr>
          <w:rFonts w:ascii="Arial" w:hAnsi="Arial" w:cs="Arial"/>
          <w:sz w:val="22"/>
          <w:szCs w:val="22"/>
        </w:rPr>
      </w:pPr>
      <w:r w:rsidRPr="001829DF">
        <w:rPr>
          <w:rFonts w:ascii="Arial" w:hAnsi="Arial" w:cs="Arial"/>
          <w:sz w:val="22"/>
          <w:szCs w:val="22"/>
        </w:rPr>
        <w:t>Mendelow Matrix</w:t>
      </w:r>
      <w:bookmarkEnd w:id="13"/>
    </w:p>
    <w:p w14:paraId="0930F974" w14:textId="12E5DC29" w:rsidR="00176304" w:rsidRPr="001829DF" w:rsidRDefault="00176304" w:rsidP="001829DF">
      <w:pPr>
        <w:spacing w:line="360" w:lineRule="auto"/>
        <w:jc w:val="both"/>
        <w:rPr>
          <w:rFonts w:ascii="Arial" w:hAnsi="Arial" w:cs="Arial"/>
        </w:rPr>
      </w:pPr>
    </w:p>
    <w:p w14:paraId="4FF1989D" w14:textId="068E4C5F" w:rsidR="00176304" w:rsidRDefault="00065684" w:rsidP="001829DF">
      <w:pPr>
        <w:spacing w:line="360" w:lineRule="auto"/>
        <w:jc w:val="both"/>
        <w:rPr>
          <w:rFonts w:ascii="Arial" w:hAnsi="Arial" w:cs="Arial"/>
        </w:rPr>
      </w:pPr>
      <w:r w:rsidRPr="001829DF">
        <w:rPr>
          <w:rFonts w:ascii="Arial" w:hAnsi="Arial" w:cs="Arial"/>
          <w:noProof/>
        </w:rPr>
        <w:drawing>
          <wp:inline distT="0" distB="0" distL="0" distR="0" wp14:anchorId="03846A8B" wp14:editId="693AAC2E">
            <wp:extent cx="4463415" cy="3009900"/>
            <wp:effectExtent l="0" t="0" r="0" b="0"/>
            <wp:docPr id="9" name="Picture 9" descr="Mendelow Matrix_word文档在线阅读与下载_免费文档"/>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endelow Matrix_word文档在线阅读与下载_免费文档"/>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64795" cy="3010831"/>
                    </a:xfrm>
                    <a:prstGeom prst="rect">
                      <a:avLst/>
                    </a:prstGeom>
                    <a:noFill/>
                    <a:ln>
                      <a:noFill/>
                    </a:ln>
                  </pic:spPr>
                </pic:pic>
              </a:graphicData>
            </a:graphic>
          </wp:inline>
        </w:drawing>
      </w:r>
    </w:p>
    <w:p w14:paraId="788A5C10" w14:textId="77777777" w:rsidR="00610607" w:rsidRDefault="00610607" w:rsidP="001829DF">
      <w:pPr>
        <w:spacing w:line="360" w:lineRule="auto"/>
        <w:jc w:val="both"/>
        <w:rPr>
          <w:rFonts w:ascii="Arial" w:hAnsi="Arial" w:cs="Arial"/>
        </w:rPr>
      </w:pPr>
    </w:p>
    <w:p w14:paraId="6D465B03" w14:textId="7CD2AEF5" w:rsidR="00610607" w:rsidRDefault="00610607" w:rsidP="001829DF">
      <w:pPr>
        <w:spacing w:line="360" w:lineRule="auto"/>
        <w:jc w:val="both"/>
        <w:rPr>
          <w:rFonts w:ascii="Arial" w:hAnsi="Arial" w:cs="Arial"/>
        </w:rPr>
      </w:pPr>
      <w:r w:rsidRPr="00610607">
        <w:rPr>
          <w:rFonts w:ascii="Arial" w:hAnsi="Arial" w:cs="Arial"/>
        </w:rPr>
        <w:t xml:space="preserve">According to </w:t>
      </w:r>
      <w:r w:rsidR="00753579" w:rsidRPr="00610607">
        <w:rPr>
          <w:rFonts w:ascii="Arial" w:hAnsi="Arial" w:cs="Arial"/>
        </w:rPr>
        <w:t>Mende low</w:t>
      </w:r>
      <w:r w:rsidRPr="00610607">
        <w:rPr>
          <w:rFonts w:ascii="Arial" w:hAnsi="Arial" w:cs="Arial"/>
        </w:rPr>
        <w:t xml:space="preserve"> (1991), look at our stakeholder groups based on Control (the capacity to </w:t>
      </w:r>
      <w:r w:rsidR="00753579" w:rsidRPr="00610607">
        <w:rPr>
          <w:rFonts w:ascii="Arial" w:hAnsi="Arial" w:cs="Arial"/>
        </w:rPr>
        <w:t>affect</w:t>
      </w:r>
      <w:r w:rsidRPr="00610607">
        <w:rPr>
          <w:rFonts w:ascii="Arial" w:hAnsi="Arial" w:cs="Arial"/>
        </w:rPr>
        <w:t xml:space="preserve"> our organization's </w:t>
      </w:r>
      <w:r w:rsidR="00753579" w:rsidRPr="00610607">
        <w:rPr>
          <w:rFonts w:ascii="Arial" w:hAnsi="Arial" w:cs="Arial"/>
        </w:rPr>
        <w:t>method</w:t>
      </w:r>
      <w:r w:rsidRPr="00610607">
        <w:rPr>
          <w:rFonts w:ascii="Arial" w:hAnsi="Arial" w:cs="Arial"/>
        </w:rPr>
        <w:t xml:space="preserve"> or program assets) and Consideration (how interested they are within the victory of the association or extend). Keep in mind that </w:t>
      </w:r>
      <w:r w:rsidR="00753579" w:rsidRPr="00610607">
        <w:rPr>
          <w:rFonts w:ascii="Arial" w:hAnsi="Arial" w:cs="Arial"/>
        </w:rPr>
        <w:t>while</w:t>
      </w:r>
      <w:r w:rsidRPr="00610607">
        <w:rPr>
          <w:rFonts w:ascii="Arial" w:hAnsi="Arial" w:cs="Arial"/>
        </w:rPr>
        <w:t xml:space="preserve"> all partners may show up to have a parcel of control, or we trust they have a part of intrigued a few partners will have more control than others and certain partners will have more prominent intrigued. </w:t>
      </w:r>
      <w:r w:rsidR="00753579" w:rsidRPr="00610607">
        <w:rPr>
          <w:rFonts w:ascii="Arial" w:hAnsi="Arial" w:cs="Arial"/>
        </w:rPr>
        <w:t>An</w:t>
      </w:r>
      <w:r w:rsidRPr="00610607">
        <w:rPr>
          <w:rFonts w:ascii="Arial" w:hAnsi="Arial" w:cs="Arial"/>
        </w:rPr>
        <w:t xml:space="preserve"> executive, for case, is likely to have both power and intrigued within the trade, but the government would have both control and intrigued in impacting </w:t>
      </w:r>
      <w:r w:rsidR="00753579" w:rsidRPr="00610607">
        <w:rPr>
          <w:rFonts w:ascii="Arial" w:hAnsi="Arial" w:cs="Arial"/>
        </w:rPr>
        <w:t>method</w:t>
      </w:r>
      <w:r w:rsidRPr="00610607">
        <w:rPr>
          <w:rFonts w:ascii="Arial" w:hAnsi="Arial" w:cs="Arial"/>
        </w:rPr>
        <w:t xml:space="preserve"> through enactment the same as a colossal equal. </w:t>
      </w:r>
    </w:p>
    <w:p w14:paraId="6DF8D83B" w14:textId="590654D8" w:rsidR="00067FC3" w:rsidRPr="001829DF" w:rsidRDefault="00067FC3" w:rsidP="001829DF">
      <w:pPr>
        <w:spacing w:line="360" w:lineRule="auto"/>
        <w:jc w:val="both"/>
        <w:rPr>
          <w:rFonts w:ascii="Arial" w:hAnsi="Arial" w:cs="Arial"/>
        </w:rPr>
      </w:pPr>
      <w:r w:rsidRPr="001829DF">
        <w:rPr>
          <w:rFonts w:ascii="Arial" w:hAnsi="Arial" w:cs="Arial"/>
        </w:rPr>
        <w:t> </w:t>
      </w:r>
    </w:p>
    <w:p w14:paraId="3399EB2F" w14:textId="3EBE4AA1" w:rsidR="001E66F4" w:rsidRPr="001829DF" w:rsidRDefault="001E66F4" w:rsidP="001829DF">
      <w:pPr>
        <w:pStyle w:val="Heading1"/>
        <w:spacing w:line="360" w:lineRule="auto"/>
        <w:jc w:val="both"/>
        <w:rPr>
          <w:rFonts w:ascii="Arial" w:hAnsi="Arial" w:cs="Arial"/>
          <w:sz w:val="22"/>
          <w:szCs w:val="22"/>
        </w:rPr>
      </w:pPr>
      <w:bookmarkStart w:id="14" w:name="_Toc134003911"/>
      <w:r w:rsidRPr="001829DF">
        <w:rPr>
          <w:rFonts w:ascii="Arial" w:hAnsi="Arial" w:cs="Arial"/>
          <w:sz w:val="22"/>
          <w:szCs w:val="22"/>
        </w:rPr>
        <w:lastRenderedPageBreak/>
        <w:t>The Wiremill Pub, Restaurant &amp; Rooms, Mandelow’s Stakeholder</w:t>
      </w:r>
      <w:bookmarkEnd w:id="14"/>
    </w:p>
    <w:p w14:paraId="2465F057" w14:textId="0D85FA1B" w:rsidR="00A042FC" w:rsidRPr="001829DF" w:rsidRDefault="00065684" w:rsidP="001829DF">
      <w:pPr>
        <w:pStyle w:val="Heading1"/>
        <w:spacing w:line="360" w:lineRule="auto"/>
        <w:jc w:val="both"/>
        <w:rPr>
          <w:rFonts w:ascii="Arial" w:hAnsi="Arial" w:cs="Arial"/>
          <w:sz w:val="22"/>
          <w:szCs w:val="22"/>
        </w:rPr>
      </w:pPr>
      <w:bookmarkStart w:id="15" w:name="_Toc134003912"/>
      <w:r w:rsidRPr="001829DF">
        <w:rPr>
          <w:rFonts w:ascii="Arial" w:hAnsi="Arial" w:cs="Arial"/>
          <w:sz w:val="22"/>
          <w:szCs w:val="22"/>
        </w:rPr>
        <w:t xml:space="preserve">Mandelow </w:t>
      </w:r>
      <w:r w:rsidR="00A042FC" w:rsidRPr="001829DF">
        <w:rPr>
          <w:rFonts w:ascii="Arial" w:hAnsi="Arial" w:cs="Arial"/>
          <w:sz w:val="22"/>
          <w:szCs w:val="22"/>
        </w:rPr>
        <w:t>Matrix Analysis</w:t>
      </w:r>
      <w:bookmarkEnd w:id="15"/>
      <w:r w:rsidR="00A042FC" w:rsidRPr="001829DF">
        <w:rPr>
          <w:rFonts w:ascii="Arial" w:hAnsi="Arial" w:cs="Arial"/>
          <w:sz w:val="22"/>
          <w:szCs w:val="22"/>
        </w:rPr>
        <w:t xml:space="preserve"> </w:t>
      </w:r>
    </w:p>
    <w:p w14:paraId="097B01B6" w14:textId="21669571" w:rsidR="00B36387" w:rsidRPr="001829DF" w:rsidRDefault="00B36387" w:rsidP="001829DF">
      <w:pPr>
        <w:spacing w:line="360" w:lineRule="auto"/>
        <w:jc w:val="both"/>
        <w:rPr>
          <w:rFonts w:ascii="Arial" w:hAnsi="Arial" w:cs="Arial"/>
        </w:rPr>
      </w:pPr>
      <w:r w:rsidRPr="001829DF">
        <w:rPr>
          <w:rFonts w:ascii="Arial" w:hAnsi="Arial" w:cs="Arial"/>
        </w:rPr>
        <w:t xml:space="preserve">Mendelow's Partner Network </w:t>
      </w:r>
      <w:r w:rsidR="00B56106" w:rsidRPr="001829DF">
        <w:rPr>
          <w:rFonts w:ascii="Arial" w:hAnsi="Arial" w:cs="Arial"/>
        </w:rPr>
        <w:t xml:space="preserve">is a tool </w:t>
      </w:r>
      <w:r w:rsidR="005A4A7E" w:rsidRPr="001829DF">
        <w:rPr>
          <w:rFonts w:ascii="Arial" w:hAnsi="Arial" w:cs="Arial"/>
        </w:rPr>
        <w:t>used</w:t>
      </w:r>
      <w:r w:rsidRPr="001829DF">
        <w:rPr>
          <w:rFonts w:ascii="Arial" w:hAnsi="Arial" w:cs="Arial"/>
        </w:rPr>
        <w:t xml:space="preserve"> to examine </w:t>
      </w:r>
      <w:r w:rsidR="00B56106" w:rsidRPr="001829DF">
        <w:rPr>
          <w:rFonts w:ascii="Arial" w:hAnsi="Arial" w:cs="Arial"/>
        </w:rPr>
        <w:t>stakeholders</w:t>
      </w:r>
      <w:r w:rsidRPr="001829DF">
        <w:rPr>
          <w:rFonts w:ascii="Arial" w:hAnsi="Arial" w:cs="Arial"/>
        </w:rPr>
        <w:t xml:space="preserve"> based on their level of intrigued and power or influence over a commerce. Here could be a Mendelow's Partner Network investigation for The Wiremill Bar, Eatery &amp; Rooms in Lingfield:</w:t>
      </w:r>
    </w:p>
    <w:p w14:paraId="4EFD61FB" w14:textId="56D083EF" w:rsidR="00B36387" w:rsidRPr="001829DF" w:rsidRDefault="00B36387" w:rsidP="001829DF">
      <w:pPr>
        <w:spacing w:line="360" w:lineRule="auto"/>
        <w:jc w:val="both"/>
        <w:rPr>
          <w:rFonts w:ascii="Arial" w:hAnsi="Arial" w:cs="Arial"/>
          <w:b/>
          <w:bCs/>
        </w:rPr>
      </w:pPr>
      <w:r w:rsidRPr="001829DF">
        <w:rPr>
          <w:rFonts w:ascii="Arial" w:hAnsi="Arial" w:cs="Arial"/>
          <w:b/>
          <w:bCs/>
        </w:rPr>
        <w:t xml:space="preserve">High </w:t>
      </w:r>
      <w:r w:rsidR="0092038E" w:rsidRPr="001829DF">
        <w:rPr>
          <w:rFonts w:ascii="Arial" w:hAnsi="Arial" w:cs="Arial"/>
          <w:b/>
          <w:bCs/>
        </w:rPr>
        <w:t>Power,</w:t>
      </w:r>
      <w:r w:rsidRPr="001829DF">
        <w:rPr>
          <w:rFonts w:ascii="Arial" w:hAnsi="Arial" w:cs="Arial"/>
          <w:b/>
          <w:bCs/>
        </w:rPr>
        <w:t xml:space="preserve"> High Interest</w:t>
      </w:r>
    </w:p>
    <w:p w14:paraId="415E4B64" w14:textId="2681B5F9" w:rsidR="00B36387" w:rsidRPr="001829DF" w:rsidRDefault="00B36387" w:rsidP="001829DF">
      <w:pPr>
        <w:spacing w:line="360" w:lineRule="auto"/>
        <w:jc w:val="both"/>
        <w:rPr>
          <w:rFonts w:ascii="Arial" w:hAnsi="Arial" w:cs="Arial"/>
        </w:rPr>
      </w:pPr>
      <w:r w:rsidRPr="001829DF">
        <w:rPr>
          <w:rFonts w:ascii="Arial" w:hAnsi="Arial" w:cs="Arial"/>
        </w:rPr>
        <w:t>Key customers:</w:t>
      </w:r>
      <w:r w:rsidR="005F5E69" w:rsidRPr="001829DF">
        <w:rPr>
          <w:rFonts w:ascii="Arial" w:hAnsi="Arial" w:cs="Arial"/>
        </w:rPr>
        <w:t xml:space="preserve"> </w:t>
      </w:r>
      <w:r w:rsidRPr="001829DF">
        <w:rPr>
          <w:rFonts w:ascii="Arial" w:hAnsi="Arial" w:cs="Arial"/>
        </w:rPr>
        <w:t>These stakeholders have a prominent level of control and intrigued as they are straightforwardly included within the commerce by frequenting the bar, eatery, or booking rooms. Their satisfaction and devotion are basic to the success of the establishment.</w:t>
      </w:r>
    </w:p>
    <w:p w14:paraId="79847980" w14:textId="286CDE5C" w:rsidR="00B36387" w:rsidRPr="001829DF" w:rsidRDefault="00B36387" w:rsidP="001829DF">
      <w:pPr>
        <w:spacing w:line="360" w:lineRule="auto"/>
        <w:jc w:val="both"/>
        <w:rPr>
          <w:rFonts w:ascii="Arial" w:hAnsi="Arial" w:cs="Arial"/>
          <w:b/>
          <w:bCs/>
        </w:rPr>
      </w:pPr>
      <w:r w:rsidRPr="001829DF">
        <w:rPr>
          <w:rFonts w:ascii="Arial" w:hAnsi="Arial" w:cs="Arial"/>
          <w:b/>
          <w:bCs/>
        </w:rPr>
        <w:t>Local authorities and regulatory bodies:</w:t>
      </w:r>
      <w:r w:rsidR="00B56106" w:rsidRPr="001829DF">
        <w:rPr>
          <w:rFonts w:ascii="Arial" w:hAnsi="Arial" w:cs="Arial"/>
          <w:b/>
          <w:bCs/>
        </w:rPr>
        <w:t xml:space="preserve"> </w:t>
      </w:r>
      <w:r w:rsidRPr="001829DF">
        <w:rPr>
          <w:rFonts w:ascii="Arial" w:hAnsi="Arial" w:cs="Arial"/>
        </w:rPr>
        <w:t>These partners have the control to implement controls and approaches that influence the operation of the foundation. Compliance with their prerequisites is significant to dodge punishments or disturbances.</w:t>
      </w:r>
    </w:p>
    <w:p w14:paraId="6A361491" w14:textId="739B2884" w:rsidR="00B36387" w:rsidRPr="001829DF" w:rsidRDefault="00B36387" w:rsidP="001829DF">
      <w:pPr>
        <w:spacing w:line="360" w:lineRule="auto"/>
        <w:jc w:val="both"/>
        <w:rPr>
          <w:rFonts w:ascii="Arial" w:hAnsi="Arial" w:cs="Arial"/>
        </w:rPr>
      </w:pPr>
      <w:r w:rsidRPr="001829DF">
        <w:rPr>
          <w:rFonts w:ascii="Arial" w:hAnsi="Arial" w:cs="Arial"/>
          <w:b/>
          <w:bCs/>
        </w:rPr>
        <w:t>High Power, Low Interest</w:t>
      </w:r>
    </w:p>
    <w:p w14:paraId="5671CB28" w14:textId="27D5E458" w:rsidR="00B36387" w:rsidRPr="001829DF" w:rsidRDefault="00B56106" w:rsidP="001829DF">
      <w:pPr>
        <w:spacing w:line="360" w:lineRule="auto"/>
        <w:jc w:val="both"/>
        <w:rPr>
          <w:rFonts w:ascii="Arial" w:hAnsi="Arial" w:cs="Arial"/>
        </w:rPr>
      </w:pPr>
      <w:r w:rsidRPr="001829DF">
        <w:rPr>
          <w:rFonts w:ascii="Arial" w:hAnsi="Arial" w:cs="Arial"/>
          <w:b/>
          <w:bCs/>
        </w:rPr>
        <w:t>Local</w:t>
      </w:r>
      <w:r w:rsidR="00B36387" w:rsidRPr="001829DF">
        <w:rPr>
          <w:rFonts w:ascii="Arial" w:hAnsi="Arial" w:cs="Arial"/>
          <w:b/>
          <w:bCs/>
        </w:rPr>
        <w:t xml:space="preserve"> community groups:</w:t>
      </w:r>
      <w:r w:rsidRPr="001829DF">
        <w:rPr>
          <w:rFonts w:ascii="Arial" w:hAnsi="Arial" w:cs="Arial"/>
          <w:b/>
          <w:bCs/>
        </w:rPr>
        <w:t xml:space="preserve"> </w:t>
      </w:r>
      <w:r w:rsidR="00B36387" w:rsidRPr="001829DF">
        <w:rPr>
          <w:rFonts w:ascii="Arial" w:hAnsi="Arial" w:cs="Arial"/>
        </w:rPr>
        <w:t xml:space="preserve">Whereas they may not have a coordinate intrigued within the day-to-day operations, these partners have the control to </w:t>
      </w:r>
      <w:r w:rsidR="005A4A7E" w:rsidRPr="001829DF">
        <w:rPr>
          <w:rFonts w:ascii="Arial" w:hAnsi="Arial" w:cs="Arial"/>
        </w:rPr>
        <w:t>affect</w:t>
      </w:r>
      <w:r w:rsidR="00B36387" w:rsidRPr="001829DF">
        <w:rPr>
          <w:rFonts w:ascii="Arial" w:hAnsi="Arial" w:cs="Arial"/>
        </w:rPr>
        <w:t xml:space="preserve"> the notoriety of the foundation inside the nearby community. Building positive connections with them through community engagement can be useful.</w:t>
      </w:r>
    </w:p>
    <w:p w14:paraId="668BAF0C" w14:textId="03358119" w:rsidR="00B36387" w:rsidRPr="001829DF" w:rsidRDefault="00B56106" w:rsidP="001829DF">
      <w:pPr>
        <w:spacing w:line="360" w:lineRule="auto"/>
        <w:jc w:val="both"/>
        <w:rPr>
          <w:rFonts w:ascii="Arial" w:hAnsi="Arial" w:cs="Arial"/>
          <w:b/>
          <w:bCs/>
        </w:rPr>
      </w:pPr>
      <w:r w:rsidRPr="001829DF">
        <w:rPr>
          <w:rFonts w:ascii="Arial" w:hAnsi="Arial" w:cs="Arial"/>
          <w:b/>
          <w:bCs/>
        </w:rPr>
        <w:t>Low Power, High Interest</w:t>
      </w:r>
    </w:p>
    <w:p w14:paraId="51FB3EEA" w14:textId="442B6BEC" w:rsidR="00B36387" w:rsidRPr="001829DF" w:rsidRDefault="00B36387" w:rsidP="001829DF">
      <w:pPr>
        <w:spacing w:line="360" w:lineRule="auto"/>
        <w:jc w:val="both"/>
        <w:rPr>
          <w:rFonts w:ascii="Arial" w:hAnsi="Arial" w:cs="Arial"/>
        </w:rPr>
      </w:pPr>
      <w:r w:rsidRPr="001829DF">
        <w:rPr>
          <w:rFonts w:ascii="Arial" w:hAnsi="Arial" w:cs="Arial"/>
          <w:b/>
          <w:bCs/>
        </w:rPr>
        <w:t>Employees:</w:t>
      </w:r>
      <w:r w:rsidR="00B56106" w:rsidRPr="001829DF">
        <w:rPr>
          <w:rFonts w:ascii="Arial" w:hAnsi="Arial" w:cs="Arial"/>
          <w:b/>
          <w:bCs/>
        </w:rPr>
        <w:t xml:space="preserve"> </w:t>
      </w:r>
      <w:r w:rsidRPr="001829DF">
        <w:rPr>
          <w:rFonts w:ascii="Arial" w:hAnsi="Arial" w:cs="Arial"/>
        </w:rPr>
        <w:t xml:space="preserve">Whereas person workers may have constrained control, collectively, they can have a critical impact on the victory of the foundation. Their intrigued lies in work security, reasonable treatment, and career advancement openings. Guaranteeing their </w:t>
      </w:r>
      <w:r w:rsidR="00B56106" w:rsidRPr="001829DF">
        <w:rPr>
          <w:rFonts w:ascii="Arial" w:hAnsi="Arial" w:cs="Arial"/>
        </w:rPr>
        <w:t>satisfaction and</w:t>
      </w:r>
      <w:r w:rsidRPr="001829DF">
        <w:rPr>
          <w:rFonts w:ascii="Arial" w:hAnsi="Arial" w:cs="Arial"/>
        </w:rPr>
        <w:t xml:space="preserve"> engagement is imperative for worker maintenance and efficiency.</w:t>
      </w:r>
    </w:p>
    <w:p w14:paraId="341BF4DC" w14:textId="569C3030" w:rsidR="00B36387" w:rsidRPr="001829DF" w:rsidRDefault="00B36387" w:rsidP="001829DF">
      <w:pPr>
        <w:spacing w:line="360" w:lineRule="auto"/>
        <w:jc w:val="both"/>
        <w:rPr>
          <w:rFonts w:ascii="Arial" w:hAnsi="Arial" w:cs="Arial"/>
        </w:rPr>
      </w:pPr>
      <w:r w:rsidRPr="001829DF">
        <w:rPr>
          <w:rFonts w:ascii="Arial" w:hAnsi="Arial" w:cs="Arial"/>
          <w:b/>
          <w:bCs/>
        </w:rPr>
        <w:t>Suppliers:</w:t>
      </w:r>
      <w:r w:rsidR="00B56106" w:rsidRPr="001829DF">
        <w:rPr>
          <w:rFonts w:ascii="Arial" w:hAnsi="Arial" w:cs="Arial"/>
          <w:b/>
          <w:bCs/>
        </w:rPr>
        <w:t xml:space="preserve"> </w:t>
      </w:r>
      <w:r w:rsidR="005F5E69" w:rsidRPr="001829DF">
        <w:rPr>
          <w:rFonts w:ascii="Arial" w:hAnsi="Arial" w:cs="Arial"/>
        </w:rPr>
        <w:t>Although</w:t>
      </w:r>
      <w:r w:rsidRPr="001829DF">
        <w:rPr>
          <w:rFonts w:ascii="Arial" w:hAnsi="Arial" w:cs="Arial"/>
        </w:rPr>
        <w:t xml:space="preserve"> they may not have tall control independently, providers collectively play a significant part within the supply chain. Keeping up great connections with providers is basic to ensure prompt and solid conveyance of fixings, refreshments, and other supplies.</w:t>
      </w:r>
    </w:p>
    <w:p w14:paraId="28FFC3F0" w14:textId="1A9808E0" w:rsidR="00B56106" w:rsidRPr="001829DF" w:rsidRDefault="00B56106" w:rsidP="001829DF">
      <w:pPr>
        <w:spacing w:line="360" w:lineRule="auto"/>
        <w:jc w:val="both"/>
        <w:rPr>
          <w:rFonts w:ascii="Arial" w:hAnsi="Arial" w:cs="Arial"/>
          <w:b/>
          <w:bCs/>
        </w:rPr>
      </w:pPr>
      <w:r w:rsidRPr="001829DF">
        <w:rPr>
          <w:rFonts w:ascii="Arial" w:hAnsi="Arial" w:cs="Arial"/>
          <w:b/>
          <w:bCs/>
        </w:rPr>
        <w:t>Low Powe, Low Interest</w:t>
      </w:r>
    </w:p>
    <w:p w14:paraId="6CCE082E" w14:textId="72B59558" w:rsidR="001E66F4" w:rsidRDefault="00B36387" w:rsidP="001829DF">
      <w:pPr>
        <w:spacing w:line="360" w:lineRule="auto"/>
        <w:jc w:val="both"/>
        <w:rPr>
          <w:rStyle w:val="Heading1Char"/>
          <w:rFonts w:ascii="Arial" w:hAnsi="Arial" w:cs="Arial"/>
          <w:sz w:val="22"/>
          <w:szCs w:val="22"/>
        </w:rPr>
      </w:pPr>
      <w:r w:rsidRPr="001829DF">
        <w:rPr>
          <w:rFonts w:ascii="Arial" w:hAnsi="Arial" w:cs="Arial"/>
          <w:b/>
          <w:bCs/>
        </w:rPr>
        <w:t>General public</w:t>
      </w:r>
      <w:r w:rsidRPr="001829DF">
        <w:rPr>
          <w:rFonts w:ascii="Arial" w:hAnsi="Arial" w:cs="Arial"/>
        </w:rPr>
        <w:t>:</w:t>
      </w:r>
      <w:r w:rsidR="00B56106" w:rsidRPr="001829DF">
        <w:rPr>
          <w:rFonts w:ascii="Arial" w:hAnsi="Arial" w:cs="Arial"/>
        </w:rPr>
        <w:t xml:space="preserve"> </w:t>
      </w:r>
      <w:r w:rsidRPr="001829DF">
        <w:rPr>
          <w:rFonts w:ascii="Arial" w:hAnsi="Arial" w:cs="Arial"/>
        </w:rPr>
        <w:t>Whereas the open may have a few</w:t>
      </w:r>
      <w:r w:rsidR="00B56106" w:rsidRPr="001829DF">
        <w:rPr>
          <w:rFonts w:ascii="Arial" w:hAnsi="Arial" w:cs="Arial"/>
        </w:rPr>
        <w:t xml:space="preserve"> awareness</w:t>
      </w:r>
      <w:r w:rsidRPr="001829DF">
        <w:rPr>
          <w:rFonts w:ascii="Arial" w:hAnsi="Arial" w:cs="Arial"/>
        </w:rPr>
        <w:t xml:space="preserve"> of the foundation, their control and intrigued in its operations are moo. Be that as it may, their positive feeling can contribute to word-of-mouth advancement and potential client </w:t>
      </w:r>
      <w:r w:rsidR="00B56106" w:rsidRPr="001829DF">
        <w:rPr>
          <w:rFonts w:ascii="Arial" w:hAnsi="Arial" w:cs="Arial"/>
        </w:rPr>
        <w:t>referrals. By</w:t>
      </w:r>
      <w:r w:rsidRPr="001829DF">
        <w:rPr>
          <w:rFonts w:ascii="Arial" w:hAnsi="Arial" w:cs="Arial"/>
        </w:rPr>
        <w:t xml:space="preserve"> finding partners based on their control and intrigued, The Wiremill Bar, Restaurant &amp; Rooms can prioritize engagement and create right methodologies to oversee relationships effectively. High-power partners with </w:t>
      </w:r>
      <w:r w:rsidR="005F5E69" w:rsidRPr="001829DF">
        <w:rPr>
          <w:rFonts w:ascii="Arial" w:hAnsi="Arial" w:cs="Arial"/>
        </w:rPr>
        <w:t>tall, intrigued</w:t>
      </w:r>
      <w:r w:rsidRPr="001829DF">
        <w:rPr>
          <w:rFonts w:ascii="Arial" w:hAnsi="Arial" w:cs="Arial"/>
        </w:rPr>
        <w:t xml:space="preserve"> ought to get noteworthy consideration, </w:t>
      </w:r>
      <w:r w:rsidR="005F5E69" w:rsidRPr="001829DF">
        <w:rPr>
          <w:rFonts w:ascii="Arial" w:hAnsi="Arial" w:cs="Arial"/>
        </w:rPr>
        <w:t>while</w:t>
      </w:r>
      <w:r w:rsidRPr="001829DF">
        <w:rPr>
          <w:rFonts w:ascii="Arial" w:hAnsi="Arial" w:cs="Arial"/>
        </w:rPr>
        <w:t xml:space="preserve"> low-power partners with moo </w:t>
      </w:r>
      <w:r w:rsidRPr="001829DF">
        <w:rPr>
          <w:rFonts w:ascii="Arial" w:hAnsi="Arial" w:cs="Arial"/>
        </w:rPr>
        <w:lastRenderedPageBreak/>
        <w:t>intrigued may require less coordinate focus. It is basic to back positive connections with all partners to guarantee the long-term victory and supportability of the foundation. </w:t>
      </w:r>
      <w:r w:rsidR="001E66F4" w:rsidRPr="001829DF">
        <w:rPr>
          <w:rStyle w:val="Heading1Char"/>
          <w:rFonts w:ascii="Arial" w:hAnsi="Arial" w:cs="Arial"/>
          <w:sz w:val="22"/>
          <w:szCs w:val="22"/>
        </w:rPr>
        <w:t xml:space="preserve"> </w:t>
      </w:r>
    </w:p>
    <w:p w14:paraId="1E408EEB" w14:textId="60871F37" w:rsidR="006806CD" w:rsidRPr="001829DF" w:rsidRDefault="00864AB4" w:rsidP="001829DF">
      <w:pPr>
        <w:pStyle w:val="Heading1"/>
        <w:spacing w:line="360" w:lineRule="auto"/>
        <w:jc w:val="both"/>
        <w:rPr>
          <w:rFonts w:ascii="Arial" w:hAnsi="Arial" w:cs="Arial"/>
          <w:sz w:val="22"/>
          <w:szCs w:val="22"/>
        </w:rPr>
      </w:pPr>
      <w:bookmarkStart w:id="16" w:name="_Toc134003913"/>
      <w:r w:rsidRPr="001829DF">
        <w:rPr>
          <w:rFonts w:ascii="Arial" w:hAnsi="Arial" w:cs="Arial"/>
          <w:sz w:val="22"/>
          <w:szCs w:val="22"/>
        </w:rPr>
        <w:t>Recommendation</w:t>
      </w:r>
      <w:bookmarkEnd w:id="16"/>
      <w:r w:rsidRPr="001829DF">
        <w:rPr>
          <w:rFonts w:ascii="Arial" w:hAnsi="Arial" w:cs="Arial"/>
          <w:sz w:val="22"/>
          <w:szCs w:val="22"/>
        </w:rPr>
        <w:t xml:space="preserve"> </w:t>
      </w:r>
    </w:p>
    <w:p w14:paraId="0CABE65D" w14:textId="59A27C5F" w:rsidR="0092038E" w:rsidRPr="001829DF" w:rsidRDefault="00D23B42" w:rsidP="001829DF">
      <w:pPr>
        <w:pStyle w:val="Heading1"/>
        <w:spacing w:line="360" w:lineRule="auto"/>
        <w:jc w:val="both"/>
        <w:rPr>
          <w:rFonts w:ascii="Arial" w:hAnsi="Arial" w:cs="Arial"/>
          <w:sz w:val="22"/>
          <w:szCs w:val="22"/>
        </w:rPr>
      </w:pPr>
      <w:r w:rsidRPr="001829DF">
        <w:rPr>
          <w:rFonts w:ascii="Arial" w:hAnsi="Arial" w:cs="Arial"/>
          <w:sz w:val="22"/>
          <w:szCs w:val="22"/>
        </w:rPr>
        <w:t xml:space="preserve"> </w:t>
      </w:r>
      <w:bookmarkStart w:id="17" w:name="_Toc134003914"/>
      <w:r w:rsidRPr="001829DF">
        <w:rPr>
          <w:rFonts w:ascii="Arial" w:hAnsi="Arial" w:cs="Arial"/>
          <w:sz w:val="22"/>
          <w:szCs w:val="22"/>
        </w:rPr>
        <w:t>Six Pillars of customer experience</w:t>
      </w:r>
      <w:bookmarkEnd w:id="17"/>
      <w:r w:rsidRPr="001829DF">
        <w:rPr>
          <w:rFonts w:ascii="Arial" w:hAnsi="Arial" w:cs="Arial"/>
          <w:sz w:val="22"/>
          <w:szCs w:val="22"/>
        </w:rPr>
        <w:t xml:space="preserve"> </w:t>
      </w:r>
    </w:p>
    <w:p w14:paraId="21D76AB0" w14:textId="33F74FA4" w:rsidR="00032E5B" w:rsidRDefault="00684AD1" w:rsidP="001829DF">
      <w:pPr>
        <w:spacing w:line="360" w:lineRule="auto"/>
        <w:jc w:val="both"/>
        <w:rPr>
          <w:rFonts w:ascii="Arial" w:hAnsi="Arial" w:cs="Arial"/>
        </w:rPr>
      </w:pPr>
      <w:r w:rsidRPr="001829DF">
        <w:rPr>
          <w:rFonts w:ascii="Arial" w:hAnsi="Arial" w:cs="Arial"/>
        </w:rPr>
        <w:t xml:space="preserve">The Six Pillars of Customer Experience Excellence have been consistently appeared to be the essential characteristics </w:t>
      </w:r>
      <w:r w:rsidR="00895220" w:rsidRPr="001829DF">
        <w:rPr>
          <w:rFonts w:ascii="Arial" w:hAnsi="Arial" w:cs="Arial"/>
        </w:rPr>
        <w:t>needed</w:t>
      </w:r>
      <w:r w:rsidRPr="001829DF">
        <w:rPr>
          <w:rFonts w:ascii="Arial" w:hAnsi="Arial" w:cs="Arial"/>
        </w:rPr>
        <w:t xml:space="preserve"> to construct solid encounters. The nearness of these six factors is fundamental on the off chance that commercially </w:t>
      </w:r>
      <w:r w:rsidR="00895220" w:rsidRPr="001829DF">
        <w:rPr>
          <w:rFonts w:ascii="Arial" w:hAnsi="Arial" w:cs="Arial"/>
        </w:rPr>
        <w:t>helpful</w:t>
      </w:r>
      <w:r w:rsidRPr="001829DF">
        <w:rPr>
          <w:rFonts w:ascii="Arial" w:hAnsi="Arial" w:cs="Arial"/>
        </w:rPr>
        <w:t xml:space="preserve"> results result from prevalent client encounter.</w:t>
      </w:r>
      <w:r w:rsidR="00CD7162" w:rsidRPr="001829DF">
        <w:rPr>
          <w:rFonts w:ascii="Arial" w:hAnsi="Arial" w:cs="Arial"/>
        </w:rPr>
        <w:t xml:space="preserve"> </w:t>
      </w:r>
      <w:r w:rsidRPr="001829DF">
        <w:rPr>
          <w:rFonts w:ascii="Arial" w:hAnsi="Arial" w:cs="Arial"/>
        </w:rPr>
        <w:t>Whether that's expanded share of wallet, dependability, or promotion, these six factors are the prerequisites for commercial victory. In any case, as they are all interconnected, it is basic to be great at all six.</w:t>
      </w:r>
      <w:r w:rsidR="00CD7162" w:rsidRPr="001829DF">
        <w:rPr>
          <w:rFonts w:ascii="Arial" w:hAnsi="Arial" w:cs="Arial"/>
        </w:rPr>
        <w:t xml:space="preserve"> </w:t>
      </w:r>
      <w:r w:rsidRPr="001829DF">
        <w:rPr>
          <w:rFonts w:ascii="Arial" w:hAnsi="Arial" w:cs="Arial"/>
        </w:rPr>
        <w:t xml:space="preserve">Interests over the past couple of a long time there has been a fast rise in </w:t>
      </w:r>
      <w:r w:rsidR="00CD7162" w:rsidRPr="001829DF">
        <w:rPr>
          <w:rFonts w:ascii="Arial" w:hAnsi="Arial" w:cs="Arial"/>
        </w:rPr>
        <w:t>all-encompassing</w:t>
      </w:r>
      <w:r w:rsidRPr="001829DF">
        <w:rPr>
          <w:rFonts w:ascii="Arial" w:hAnsi="Arial" w:cs="Arial"/>
        </w:rPr>
        <w:t xml:space="preserve"> considering, and realization that a competitively prevalent encounter is multi-dimensional and regularly multi-sensorial. Our driving organizations are experts at overseeing the Six Columns as a set. </w:t>
      </w:r>
    </w:p>
    <w:p w14:paraId="6EF44A4C" w14:textId="77777777" w:rsidR="00F819F2" w:rsidRDefault="00F819F2" w:rsidP="001829DF">
      <w:pPr>
        <w:spacing w:line="360" w:lineRule="auto"/>
        <w:jc w:val="both"/>
        <w:rPr>
          <w:rFonts w:ascii="Arial" w:hAnsi="Arial" w:cs="Arial"/>
        </w:rPr>
      </w:pPr>
    </w:p>
    <w:p w14:paraId="3A57CEAF" w14:textId="77777777" w:rsidR="00F819F2" w:rsidRPr="001829DF" w:rsidRDefault="00F819F2" w:rsidP="001829DF">
      <w:pPr>
        <w:spacing w:line="360" w:lineRule="auto"/>
        <w:jc w:val="both"/>
        <w:rPr>
          <w:rFonts w:ascii="Arial" w:hAnsi="Arial" w:cs="Arial"/>
        </w:rPr>
      </w:pPr>
    </w:p>
    <w:p w14:paraId="799871BE" w14:textId="5CBC12F4" w:rsidR="00032E5B" w:rsidRPr="001829DF" w:rsidRDefault="00032E5B" w:rsidP="001829DF">
      <w:pPr>
        <w:spacing w:line="360" w:lineRule="auto"/>
        <w:jc w:val="both"/>
        <w:rPr>
          <w:rFonts w:ascii="Arial" w:hAnsi="Arial" w:cs="Arial"/>
        </w:rPr>
      </w:pPr>
      <w:r w:rsidRPr="001829DF">
        <w:rPr>
          <w:rFonts w:ascii="Arial" w:hAnsi="Arial" w:cs="Arial"/>
          <w:noProof/>
        </w:rPr>
        <w:drawing>
          <wp:inline distT="0" distB="0" distL="0" distR="0" wp14:anchorId="21C89CCB" wp14:editId="08DD83D9">
            <wp:extent cx="5730741" cy="3609788"/>
            <wp:effectExtent l="0" t="0" r="3810" b="0"/>
            <wp:docPr id="12" name="Picture 12" descr="Customer experience: lessons from the commercial world | The Fundrais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tomer experience: lessons from the commercial world | The Fundraise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610272"/>
                    </a:xfrm>
                    <a:prstGeom prst="rect">
                      <a:avLst/>
                    </a:prstGeom>
                    <a:noFill/>
                    <a:ln>
                      <a:noFill/>
                    </a:ln>
                  </pic:spPr>
                </pic:pic>
              </a:graphicData>
            </a:graphic>
          </wp:inline>
        </w:drawing>
      </w:r>
    </w:p>
    <w:p w14:paraId="27682066" w14:textId="77777777" w:rsidR="00032E5B" w:rsidRPr="001829DF" w:rsidRDefault="00032E5B" w:rsidP="001829DF">
      <w:pPr>
        <w:spacing w:line="360" w:lineRule="auto"/>
        <w:jc w:val="both"/>
        <w:rPr>
          <w:rFonts w:ascii="Arial" w:hAnsi="Arial" w:cs="Arial"/>
        </w:rPr>
      </w:pPr>
    </w:p>
    <w:p w14:paraId="0FA7CE89" w14:textId="33AB0722" w:rsidR="00032E5B" w:rsidRPr="001829DF" w:rsidRDefault="00032E5B" w:rsidP="001829DF">
      <w:pPr>
        <w:spacing w:line="360" w:lineRule="auto"/>
        <w:jc w:val="both"/>
        <w:rPr>
          <w:rFonts w:ascii="Arial" w:hAnsi="Arial" w:cs="Arial"/>
          <w:color w:val="000000" w:themeColor="text1"/>
        </w:rPr>
      </w:pPr>
      <w:r w:rsidRPr="001829DF">
        <w:rPr>
          <w:rFonts w:ascii="Arial" w:hAnsi="Arial" w:cs="Arial"/>
        </w:rPr>
        <w:t>The Wiremill Pub, Restaurant &amp; Rooms in Lingfield may focus on the following crucial factors if we follow the six pillars of customer experience.</w:t>
      </w:r>
    </w:p>
    <w:p w14:paraId="1C6955EA" w14:textId="23D3D373" w:rsidR="00E453F8" w:rsidRPr="001829DF" w:rsidRDefault="00E453F8" w:rsidP="001829DF">
      <w:pPr>
        <w:spacing w:line="360" w:lineRule="auto"/>
        <w:jc w:val="both"/>
        <w:rPr>
          <w:rFonts w:ascii="Arial" w:hAnsi="Arial" w:cs="Arial"/>
          <w:b/>
          <w:bCs/>
          <w:color w:val="000000" w:themeColor="text1"/>
        </w:rPr>
      </w:pPr>
      <w:r w:rsidRPr="001829DF">
        <w:rPr>
          <w:rFonts w:ascii="Arial" w:hAnsi="Arial" w:cs="Arial"/>
          <w:b/>
          <w:bCs/>
          <w:color w:val="000000" w:themeColor="text1"/>
        </w:rPr>
        <w:lastRenderedPageBreak/>
        <w:t>Personalization</w:t>
      </w:r>
    </w:p>
    <w:p w14:paraId="38BD0208" w14:textId="5549CD5A" w:rsidR="001829DF" w:rsidRPr="00F819F2" w:rsidRDefault="001740A3" w:rsidP="001829DF">
      <w:pPr>
        <w:pStyle w:val="ListParagraph"/>
        <w:numPr>
          <w:ilvl w:val="0"/>
          <w:numId w:val="7"/>
        </w:numPr>
        <w:spacing w:line="360" w:lineRule="auto"/>
        <w:jc w:val="both"/>
        <w:rPr>
          <w:rFonts w:ascii="Arial" w:hAnsi="Arial" w:cs="Arial"/>
          <w:color w:val="000000" w:themeColor="text1"/>
        </w:rPr>
      </w:pPr>
      <w:r w:rsidRPr="001829DF">
        <w:rPr>
          <w:rFonts w:ascii="Arial" w:hAnsi="Arial" w:cs="Arial"/>
          <w:color w:val="000000" w:themeColor="text1"/>
        </w:rPr>
        <w:t xml:space="preserve">Personalise the consumer experience based on their tastes and requirements. Customer data may be collected and used by the Wiremill to </w:t>
      </w:r>
      <w:r w:rsidR="00895220" w:rsidRPr="001829DF">
        <w:rPr>
          <w:rFonts w:ascii="Arial" w:hAnsi="Arial" w:cs="Arial"/>
          <w:color w:val="000000" w:themeColor="text1"/>
        </w:rPr>
        <w:t>supply</w:t>
      </w:r>
      <w:r w:rsidRPr="001829DF">
        <w:rPr>
          <w:rFonts w:ascii="Arial" w:hAnsi="Arial" w:cs="Arial"/>
          <w:color w:val="000000" w:themeColor="text1"/>
        </w:rPr>
        <w:t xml:space="preserve"> personalised suggestions, greetings, and service.</w:t>
      </w:r>
    </w:p>
    <w:p w14:paraId="6D9579BE" w14:textId="77777777" w:rsidR="001829DF" w:rsidRPr="001829DF" w:rsidRDefault="001829DF" w:rsidP="001829DF">
      <w:pPr>
        <w:spacing w:line="360" w:lineRule="auto"/>
        <w:jc w:val="both"/>
        <w:rPr>
          <w:rFonts w:ascii="Arial" w:hAnsi="Arial" w:cs="Arial"/>
          <w:color w:val="000000" w:themeColor="text1"/>
        </w:rPr>
      </w:pPr>
    </w:p>
    <w:p w14:paraId="12E9167C" w14:textId="7463312F" w:rsidR="00E453F8" w:rsidRPr="001829DF" w:rsidRDefault="00E453F8" w:rsidP="001829DF">
      <w:pPr>
        <w:spacing w:line="360" w:lineRule="auto"/>
        <w:jc w:val="both"/>
        <w:rPr>
          <w:rFonts w:ascii="Arial" w:hAnsi="Arial" w:cs="Arial"/>
          <w:color w:val="000000" w:themeColor="text1"/>
        </w:rPr>
      </w:pPr>
      <w:r w:rsidRPr="001829DF">
        <w:rPr>
          <w:rFonts w:ascii="Arial" w:hAnsi="Arial" w:cs="Arial"/>
          <w:b/>
          <w:bCs/>
          <w:color w:val="000000" w:themeColor="text1"/>
        </w:rPr>
        <w:t>Time and Effort</w:t>
      </w:r>
    </w:p>
    <w:p w14:paraId="331D6121" w14:textId="14162FE4" w:rsidR="00106229" w:rsidRPr="001829DF" w:rsidRDefault="00106229" w:rsidP="001829DF">
      <w:pPr>
        <w:pStyle w:val="ListParagraph"/>
        <w:numPr>
          <w:ilvl w:val="0"/>
          <w:numId w:val="7"/>
        </w:numPr>
        <w:spacing w:line="360" w:lineRule="auto"/>
        <w:jc w:val="both"/>
        <w:rPr>
          <w:rFonts w:ascii="Arial" w:hAnsi="Arial" w:cs="Arial"/>
          <w:color w:val="000000" w:themeColor="text1"/>
        </w:rPr>
      </w:pPr>
      <w:r w:rsidRPr="001829DF">
        <w:rPr>
          <w:rFonts w:ascii="Arial" w:hAnsi="Arial" w:cs="Arial"/>
          <w:color w:val="000000" w:themeColor="text1"/>
        </w:rPr>
        <w:t>Processes should be streamlined to reduce consumer effort. To improve convenience and minimise wait times, implement efficient reservation systems, rapid service, and smooth check-in/check-out operations.</w:t>
      </w:r>
    </w:p>
    <w:p w14:paraId="037286B4" w14:textId="77777777" w:rsidR="00106229" w:rsidRPr="001829DF" w:rsidRDefault="00E453F8" w:rsidP="001829DF">
      <w:pPr>
        <w:spacing w:line="360" w:lineRule="auto"/>
        <w:jc w:val="both"/>
        <w:rPr>
          <w:rFonts w:ascii="Arial" w:hAnsi="Arial" w:cs="Arial"/>
          <w:b/>
          <w:bCs/>
          <w:color w:val="000000" w:themeColor="text1"/>
        </w:rPr>
      </w:pPr>
      <w:r w:rsidRPr="001829DF">
        <w:rPr>
          <w:rFonts w:ascii="Arial" w:hAnsi="Arial" w:cs="Arial"/>
          <w:b/>
          <w:bCs/>
          <w:color w:val="000000" w:themeColor="text1"/>
        </w:rPr>
        <w:t>Expectations</w:t>
      </w:r>
    </w:p>
    <w:p w14:paraId="667C4FC4" w14:textId="2738FDAC" w:rsidR="00864123" w:rsidRPr="001829DF" w:rsidRDefault="00864123" w:rsidP="001829DF">
      <w:pPr>
        <w:pStyle w:val="ListParagraph"/>
        <w:numPr>
          <w:ilvl w:val="0"/>
          <w:numId w:val="7"/>
        </w:numPr>
        <w:spacing w:line="360" w:lineRule="auto"/>
        <w:jc w:val="both"/>
        <w:rPr>
          <w:rFonts w:ascii="Arial" w:hAnsi="Arial" w:cs="Arial"/>
          <w:color w:val="000000" w:themeColor="text1"/>
        </w:rPr>
      </w:pPr>
      <w:r w:rsidRPr="001829DF">
        <w:rPr>
          <w:rFonts w:ascii="Arial" w:hAnsi="Arial" w:cs="Arial"/>
          <w:color w:val="000000" w:themeColor="text1"/>
        </w:rPr>
        <w:t xml:space="preserve">change established standards and follow through on them. </w:t>
      </w:r>
      <w:r w:rsidR="00895220" w:rsidRPr="001829DF">
        <w:rPr>
          <w:rFonts w:ascii="Arial" w:hAnsi="Arial" w:cs="Arial"/>
          <w:color w:val="000000" w:themeColor="text1"/>
        </w:rPr>
        <w:t>Supply</w:t>
      </w:r>
      <w:r w:rsidRPr="001829DF">
        <w:rPr>
          <w:rFonts w:ascii="Arial" w:hAnsi="Arial" w:cs="Arial"/>
          <w:color w:val="000000" w:themeColor="text1"/>
        </w:rPr>
        <w:t xml:space="preserve"> </w:t>
      </w:r>
      <w:r w:rsidR="00895220" w:rsidRPr="001829DF">
        <w:rPr>
          <w:rFonts w:ascii="Arial" w:hAnsi="Arial" w:cs="Arial"/>
          <w:color w:val="000000" w:themeColor="text1"/>
        </w:rPr>
        <w:t>correct</w:t>
      </w:r>
      <w:r w:rsidRPr="001829DF">
        <w:rPr>
          <w:rFonts w:ascii="Arial" w:hAnsi="Arial" w:cs="Arial"/>
          <w:color w:val="000000" w:themeColor="text1"/>
        </w:rPr>
        <w:t xml:space="preserve"> information about meals, services, prices, and room amenities. To foster trust and loyalty, consistently meet or exceed client expectations.</w:t>
      </w:r>
    </w:p>
    <w:p w14:paraId="5C9281A5" w14:textId="77777777" w:rsidR="00281D2C" w:rsidRPr="001829DF" w:rsidRDefault="00E453F8" w:rsidP="001829DF">
      <w:pPr>
        <w:spacing w:line="360" w:lineRule="auto"/>
        <w:jc w:val="both"/>
        <w:rPr>
          <w:rFonts w:ascii="Arial" w:hAnsi="Arial" w:cs="Arial"/>
          <w:color w:val="000000" w:themeColor="text1"/>
        </w:rPr>
      </w:pPr>
      <w:r w:rsidRPr="001829DF">
        <w:rPr>
          <w:rFonts w:ascii="Arial" w:hAnsi="Arial" w:cs="Arial"/>
          <w:b/>
          <w:bCs/>
          <w:color w:val="000000" w:themeColor="text1"/>
        </w:rPr>
        <w:t>Integrity</w:t>
      </w:r>
    </w:p>
    <w:p w14:paraId="29ADC0A1" w14:textId="0C958B31" w:rsidR="00D75C4E" w:rsidRPr="001829DF" w:rsidRDefault="00D75C4E" w:rsidP="001829DF">
      <w:pPr>
        <w:pStyle w:val="ListParagraph"/>
        <w:numPr>
          <w:ilvl w:val="0"/>
          <w:numId w:val="7"/>
        </w:numPr>
        <w:spacing w:line="360" w:lineRule="auto"/>
        <w:jc w:val="both"/>
        <w:rPr>
          <w:rFonts w:ascii="Arial" w:hAnsi="Arial" w:cs="Arial"/>
          <w:color w:val="000000" w:themeColor="text1"/>
        </w:rPr>
      </w:pPr>
      <w:r w:rsidRPr="001829DF">
        <w:rPr>
          <w:rFonts w:ascii="Arial" w:hAnsi="Arial" w:cs="Arial"/>
          <w:color w:val="000000" w:themeColor="text1"/>
        </w:rPr>
        <w:t>Construct believe by acting with genuineness and straightforwardness. Guarantee estimating is reasonable and steady, supply adjust depictions of nourishment and housing, and address any issues or complaints expeditiously and truly. </w:t>
      </w:r>
    </w:p>
    <w:p w14:paraId="5314C375" w14:textId="5B4701D3" w:rsidR="008F2957" w:rsidRPr="001829DF" w:rsidRDefault="008F2957" w:rsidP="001829DF">
      <w:pPr>
        <w:spacing w:line="360" w:lineRule="auto"/>
        <w:jc w:val="both"/>
        <w:rPr>
          <w:rFonts w:ascii="Arial" w:hAnsi="Arial" w:cs="Arial"/>
          <w:color w:val="000000" w:themeColor="text1"/>
        </w:rPr>
      </w:pPr>
      <w:r w:rsidRPr="001829DF">
        <w:rPr>
          <w:rFonts w:ascii="Arial" w:hAnsi="Arial" w:cs="Arial"/>
          <w:b/>
          <w:bCs/>
          <w:color w:val="000000" w:themeColor="text1"/>
        </w:rPr>
        <w:t>Resolution</w:t>
      </w:r>
    </w:p>
    <w:p w14:paraId="5E9B366B" w14:textId="77777777" w:rsidR="008F2957" w:rsidRPr="001829DF" w:rsidRDefault="008F2957" w:rsidP="001829DF">
      <w:pPr>
        <w:pStyle w:val="ListParagraph"/>
        <w:numPr>
          <w:ilvl w:val="0"/>
          <w:numId w:val="7"/>
        </w:numPr>
        <w:spacing w:line="360" w:lineRule="auto"/>
        <w:jc w:val="both"/>
        <w:rPr>
          <w:rFonts w:ascii="Arial" w:hAnsi="Arial" w:cs="Arial"/>
          <w:color w:val="000000" w:themeColor="text1"/>
        </w:rPr>
      </w:pPr>
      <w:r w:rsidRPr="001829DF">
        <w:rPr>
          <w:rFonts w:ascii="Arial" w:hAnsi="Arial" w:cs="Arial"/>
          <w:color w:val="000000" w:themeColor="text1"/>
        </w:rPr>
        <w:t>Handle client issues viably and effectively. Prepare staff to tune in effectively, empathize with client concerns, and supply incite resolutions to issues or complaints. Utilize input as an opportunity to progress.</w:t>
      </w:r>
    </w:p>
    <w:p w14:paraId="03839BB0" w14:textId="4E1DEA05" w:rsidR="008F2957" w:rsidRPr="001829DF" w:rsidRDefault="008F2957" w:rsidP="001829DF">
      <w:pPr>
        <w:spacing w:line="360" w:lineRule="auto"/>
        <w:jc w:val="both"/>
        <w:rPr>
          <w:rFonts w:ascii="Arial" w:hAnsi="Arial" w:cs="Arial"/>
          <w:color w:val="000000" w:themeColor="text1"/>
        </w:rPr>
      </w:pPr>
      <w:r w:rsidRPr="001829DF">
        <w:rPr>
          <w:rFonts w:ascii="Arial" w:hAnsi="Arial" w:cs="Arial"/>
          <w:b/>
          <w:bCs/>
          <w:color w:val="000000" w:themeColor="text1"/>
        </w:rPr>
        <w:t>Empathy</w:t>
      </w:r>
    </w:p>
    <w:p w14:paraId="5D4C1546" w14:textId="1C5A448A" w:rsidR="001829DF" w:rsidRPr="00B0327B" w:rsidRDefault="00D53715" w:rsidP="001829DF">
      <w:pPr>
        <w:pStyle w:val="ListParagraph"/>
        <w:numPr>
          <w:ilvl w:val="0"/>
          <w:numId w:val="7"/>
        </w:numPr>
        <w:spacing w:line="360" w:lineRule="auto"/>
        <w:jc w:val="both"/>
        <w:rPr>
          <w:rFonts w:ascii="Arial" w:hAnsi="Arial" w:cs="Arial"/>
          <w:color w:val="000000" w:themeColor="text1"/>
        </w:rPr>
      </w:pPr>
      <w:r w:rsidRPr="001829DF">
        <w:rPr>
          <w:rFonts w:ascii="Arial" w:hAnsi="Arial" w:cs="Arial"/>
          <w:color w:val="000000" w:themeColor="text1"/>
        </w:rPr>
        <w:t>Understand the</w:t>
      </w:r>
      <w:r w:rsidR="008F2957" w:rsidRPr="001829DF">
        <w:rPr>
          <w:rFonts w:ascii="Arial" w:hAnsi="Arial" w:cs="Arial"/>
          <w:color w:val="000000" w:themeColor="text1"/>
        </w:rPr>
        <w:t xml:space="preserve"> client feelings. Prepare staff to </w:t>
      </w:r>
      <w:r w:rsidRPr="001829DF">
        <w:rPr>
          <w:rFonts w:ascii="Arial" w:hAnsi="Arial" w:cs="Arial"/>
          <w:color w:val="000000" w:themeColor="text1"/>
        </w:rPr>
        <w:t>expect</w:t>
      </w:r>
      <w:r w:rsidR="008F2957" w:rsidRPr="001829DF">
        <w:rPr>
          <w:rFonts w:ascii="Arial" w:hAnsi="Arial" w:cs="Arial"/>
          <w:color w:val="000000" w:themeColor="text1"/>
        </w:rPr>
        <w:t xml:space="preserve"> and empathize with client needs and feelings. Make </w:t>
      </w:r>
      <w:r w:rsidR="00895220" w:rsidRPr="001829DF">
        <w:rPr>
          <w:rFonts w:ascii="Arial" w:hAnsi="Arial" w:cs="Arial"/>
          <w:color w:val="000000" w:themeColor="text1"/>
        </w:rPr>
        <w:t>an</w:t>
      </w:r>
      <w:r w:rsidR="008F2957" w:rsidRPr="001829DF">
        <w:rPr>
          <w:rFonts w:ascii="Arial" w:hAnsi="Arial" w:cs="Arial"/>
          <w:color w:val="000000" w:themeColor="text1"/>
        </w:rPr>
        <w:t xml:space="preserve"> inviting and inviting climate where clients feel esteemed and cared for.</w:t>
      </w:r>
      <w:r w:rsidRPr="001829DF">
        <w:rPr>
          <w:rFonts w:ascii="Arial" w:hAnsi="Arial" w:cs="Arial"/>
          <w:color w:val="000000" w:themeColor="text1"/>
        </w:rPr>
        <w:t xml:space="preserve"> </w:t>
      </w:r>
      <w:r w:rsidR="008F2957" w:rsidRPr="001829DF">
        <w:rPr>
          <w:rFonts w:ascii="Arial" w:hAnsi="Arial" w:cs="Arial"/>
          <w:color w:val="000000" w:themeColor="text1"/>
        </w:rPr>
        <w:t xml:space="preserve">By joining these columns into their operations, The Wiremill Bar, Eatery &amp; Rooms can improve the by and large client involvement, cultivate client devotion, and separate themselves within the competitive </w:t>
      </w:r>
      <w:r w:rsidRPr="001829DF">
        <w:rPr>
          <w:rFonts w:ascii="Arial" w:hAnsi="Arial" w:cs="Arial"/>
          <w:color w:val="000000" w:themeColor="text1"/>
        </w:rPr>
        <w:t>neighbourliness</w:t>
      </w:r>
      <w:r w:rsidR="008F2957" w:rsidRPr="001829DF">
        <w:rPr>
          <w:rFonts w:ascii="Arial" w:hAnsi="Arial" w:cs="Arial"/>
          <w:color w:val="000000" w:themeColor="text1"/>
        </w:rPr>
        <w:t xml:space="preserve"> industry. Frequently checking and measuring client </w:t>
      </w:r>
      <w:r w:rsidRPr="001829DF">
        <w:rPr>
          <w:rFonts w:ascii="Arial" w:hAnsi="Arial" w:cs="Arial"/>
          <w:color w:val="000000" w:themeColor="text1"/>
        </w:rPr>
        <w:t>fulfilment</w:t>
      </w:r>
      <w:r w:rsidR="008F2957" w:rsidRPr="001829DF">
        <w:rPr>
          <w:rFonts w:ascii="Arial" w:hAnsi="Arial" w:cs="Arial"/>
          <w:color w:val="000000" w:themeColor="text1"/>
        </w:rPr>
        <w:t xml:space="preserve"> and input can moreover </w:t>
      </w:r>
      <w:r w:rsidRPr="001829DF">
        <w:rPr>
          <w:rFonts w:ascii="Arial" w:hAnsi="Arial" w:cs="Arial"/>
          <w:color w:val="000000" w:themeColor="text1"/>
        </w:rPr>
        <w:t>help</w:t>
      </w:r>
      <w:r w:rsidR="008F2957" w:rsidRPr="001829DF">
        <w:rPr>
          <w:rFonts w:ascii="Arial" w:hAnsi="Arial" w:cs="Arial"/>
          <w:color w:val="000000" w:themeColor="text1"/>
        </w:rPr>
        <w:t xml:space="preserve"> discover zones for enhancement and guarantee progressing brilliance in client benefit. The client encounter procedure drives </w:t>
      </w:r>
      <w:r w:rsidRPr="001829DF">
        <w:rPr>
          <w:rFonts w:ascii="Arial" w:hAnsi="Arial" w:cs="Arial"/>
          <w:color w:val="000000" w:themeColor="text1"/>
        </w:rPr>
        <w:t>effective</w:t>
      </w:r>
      <w:r w:rsidR="008F2957" w:rsidRPr="001829DF">
        <w:rPr>
          <w:rFonts w:ascii="Arial" w:hAnsi="Arial" w:cs="Arial"/>
          <w:color w:val="000000" w:themeColor="text1"/>
        </w:rPr>
        <w:t xml:space="preserve"> to client, situated commerce. The usage is complex and requires </w:t>
      </w:r>
      <w:r w:rsidRPr="001829DF">
        <w:rPr>
          <w:rFonts w:ascii="Arial" w:hAnsi="Arial" w:cs="Arial"/>
          <w:color w:val="000000" w:themeColor="text1"/>
        </w:rPr>
        <w:t>an</w:t>
      </w:r>
      <w:r w:rsidR="008F2957" w:rsidRPr="001829DF">
        <w:rPr>
          <w:rFonts w:ascii="Arial" w:hAnsi="Arial" w:cs="Arial"/>
          <w:color w:val="000000" w:themeColor="text1"/>
        </w:rPr>
        <w:t xml:space="preserve"> exhaustive approach and, over all, a long-term commitment.</w:t>
      </w:r>
      <w:bookmarkStart w:id="18" w:name="_Toc134003915"/>
    </w:p>
    <w:p w14:paraId="23CD6A22" w14:textId="04D793C1" w:rsidR="0029536A" w:rsidRPr="001829DF" w:rsidRDefault="0029536A" w:rsidP="001829DF">
      <w:pPr>
        <w:pStyle w:val="Heading1"/>
        <w:spacing w:line="360" w:lineRule="auto"/>
        <w:jc w:val="both"/>
        <w:rPr>
          <w:rFonts w:ascii="Arial" w:hAnsi="Arial" w:cs="Arial"/>
          <w:sz w:val="22"/>
          <w:szCs w:val="22"/>
        </w:rPr>
      </w:pPr>
      <w:r w:rsidRPr="001829DF">
        <w:rPr>
          <w:rFonts w:ascii="Arial" w:hAnsi="Arial" w:cs="Arial"/>
          <w:sz w:val="22"/>
          <w:szCs w:val="22"/>
        </w:rPr>
        <w:lastRenderedPageBreak/>
        <w:t>Conclusion</w:t>
      </w:r>
      <w:bookmarkEnd w:id="18"/>
      <w:r w:rsidRPr="001829DF">
        <w:rPr>
          <w:rFonts w:ascii="Arial" w:hAnsi="Arial" w:cs="Arial"/>
          <w:sz w:val="22"/>
          <w:szCs w:val="22"/>
        </w:rPr>
        <w:t xml:space="preserve"> </w:t>
      </w:r>
    </w:p>
    <w:p w14:paraId="59646BAF" w14:textId="13FFE726" w:rsidR="001B1CD0" w:rsidRPr="001829DF" w:rsidRDefault="003C6F42" w:rsidP="001829DF">
      <w:pPr>
        <w:pStyle w:val="Heading1"/>
        <w:spacing w:line="360" w:lineRule="auto"/>
        <w:jc w:val="both"/>
        <w:rPr>
          <w:rFonts w:ascii="Arial" w:hAnsi="Arial" w:cs="Arial"/>
          <w:sz w:val="22"/>
          <w:szCs w:val="22"/>
        </w:rPr>
      </w:pPr>
      <w:bookmarkStart w:id="19" w:name="_Toc134003916"/>
      <w:r w:rsidRPr="001829DF">
        <w:rPr>
          <w:rFonts w:ascii="Arial" w:hAnsi="Arial" w:cs="Arial"/>
          <w:sz w:val="22"/>
          <w:szCs w:val="22"/>
        </w:rPr>
        <w:t>Business Strategy</w:t>
      </w:r>
      <w:bookmarkEnd w:id="19"/>
      <w:r w:rsidRPr="001829DF">
        <w:rPr>
          <w:rFonts w:ascii="Arial" w:hAnsi="Arial" w:cs="Arial"/>
          <w:sz w:val="22"/>
          <w:szCs w:val="22"/>
        </w:rPr>
        <w:t xml:space="preserve"> </w:t>
      </w:r>
    </w:p>
    <w:p w14:paraId="2A43C4FD" w14:textId="39E0D724" w:rsidR="0063567A" w:rsidRPr="001829DF" w:rsidRDefault="0063567A" w:rsidP="001829DF">
      <w:pPr>
        <w:spacing w:line="360" w:lineRule="auto"/>
        <w:jc w:val="both"/>
        <w:rPr>
          <w:rFonts w:ascii="Arial" w:hAnsi="Arial" w:cs="Arial"/>
          <w:color w:val="000000" w:themeColor="text1"/>
        </w:rPr>
      </w:pPr>
      <w:r w:rsidRPr="001829DF">
        <w:rPr>
          <w:rFonts w:ascii="Arial" w:hAnsi="Arial" w:cs="Arial"/>
          <w:color w:val="000000" w:themeColor="text1"/>
        </w:rPr>
        <w:t>We can conclude that organizations</w:t>
      </w:r>
      <w:r w:rsidR="003C6F42" w:rsidRPr="001829DF">
        <w:rPr>
          <w:rFonts w:ascii="Arial" w:hAnsi="Arial" w:cs="Arial"/>
          <w:color w:val="000000" w:themeColor="text1"/>
        </w:rPr>
        <w:t xml:space="preserve"> should </w:t>
      </w:r>
      <w:r w:rsidRPr="001829DF">
        <w:rPr>
          <w:rFonts w:ascii="Arial" w:hAnsi="Arial" w:cs="Arial"/>
          <w:color w:val="000000" w:themeColor="text1"/>
        </w:rPr>
        <w:t xml:space="preserve">have a business strategy for </w:t>
      </w:r>
      <w:r w:rsidR="003C6F42" w:rsidRPr="001829DF">
        <w:rPr>
          <w:rFonts w:ascii="Arial" w:hAnsi="Arial" w:cs="Arial"/>
          <w:color w:val="000000" w:themeColor="text1"/>
        </w:rPr>
        <w:t>important</w:t>
      </w:r>
      <w:r w:rsidRPr="001829DF">
        <w:rPr>
          <w:rFonts w:ascii="Arial" w:hAnsi="Arial" w:cs="Arial"/>
          <w:color w:val="000000" w:themeColor="text1"/>
        </w:rPr>
        <w:t xml:space="preserve"> reasons.</w:t>
      </w:r>
    </w:p>
    <w:p w14:paraId="1762A42D" w14:textId="5F0F8CDC" w:rsidR="0063567A" w:rsidRPr="001829DF" w:rsidRDefault="0063567A" w:rsidP="001829DF">
      <w:pPr>
        <w:spacing w:line="360" w:lineRule="auto"/>
        <w:jc w:val="both"/>
        <w:rPr>
          <w:rFonts w:ascii="Arial" w:hAnsi="Arial" w:cs="Arial"/>
          <w:b/>
          <w:bCs/>
          <w:color w:val="000000" w:themeColor="text1"/>
        </w:rPr>
      </w:pPr>
      <w:r w:rsidRPr="001829DF">
        <w:rPr>
          <w:rFonts w:ascii="Arial" w:hAnsi="Arial" w:cs="Arial"/>
          <w:b/>
          <w:bCs/>
          <w:color w:val="000000" w:themeColor="text1"/>
        </w:rPr>
        <w:t xml:space="preserve">Clear Direction: </w:t>
      </w:r>
      <w:r w:rsidRPr="001829DF">
        <w:rPr>
          <w:rFonts w:ascii="Arial" w:hAnsi="Arial" w:cs="Arial"/>
          <w:color w:val="000000" w:themeColor="text1"/>
        </w:rPr>
        <w:t xml:space="preserve">A business strategy supplies a clear course and reason for the organization. It traces the long-term aims and points, characterizes the way to </w:t>
      </w:r>
      <w:r w:rsidR="00895220" w:rsidRPr="001829DF">
        <w:rPr>
          <w:rFonts w:ascii="Arial" w:hAnsi="Arial" w:cs="Arial"/>
          <w:color w:val="000000" w:themeColor="text1"/>
        </w:rPr>
        <w:t>carrying out</w:t>
      </w:r>
      <w:r w:rsidRPr="001829DF">
        <w:rPr>
          <w:rFonts w:ascii="Arial" w:hAnsi="Arial" w:cs="Arial"/>
          <w:color w:val="000000" w:themeColor="text1"/>
        </w:rPr>
        <w:t xml:space="preserve"> them, and adjusts the efforts of workers towards a common vision. Without a strategy, an organization may need focus and battle to form advance.</w:t>
      </w:r>
    </w:p>
    <w:p w14:paraId="771E4F80" w14:textId="00C6A4E3" w:rsidR="0063567A" w:rsidRPr="001829DF" w:rsidRDefault="0063567A" w:rsidP="001829DF">
      <w:pPr>
        <w:spacing w:line="360" w:lineRule="auto"/>
        <w:jc w:val="both"/>
        <w:rPr>
          <w:rFonts w:ascii="Arial" w:hAnsi="Arial" w:cs="Arial"/>
          <w:b/>
          <w:bCs/>
          <w:color w:val="000000" w:themeColor="text1"/>
        </w:rPr>
      </w:pPr>
      <w:r w:rsidRPr="001829DF">
        <w:rPr>
          <w:rFonts w:ascii="Arial" w:hAnsi="Arial" w:cs="Arial"/>
          <w:b/>
          <w:bCs/>
          <w:color w:val="000000" w:themeColor="text1"/>
        </w:rPr>
        <w:t xml:space="preserve">Competitive Advantage: </w:t>
      </w:r>
      <w:r w:rsidRPr="001829DF">
        <w:rPr>
          <w:rFonts w:ascii="Arial" w:hAnsi="Arial" w:cs="Arial"/>
          <w:color w:val="000000" w:themeColor="text1"/>
        </w:rPr>
        <w:t xml:space="preserve">A well-defined trade strategy makes a </w:t>
      </w:r>
      <w:r w:rsidR="00895220" w:rsidRPr="001829DF">
        <w:rPr>
          <w:rFonts w:ascii="Arial" w:hAnsi="Arial" w:cs="Arial"/>
          <w:color w:val="000000" w:themeColor="text1"/>
        </w:rPr>
        <w:t>difference organization</w:t>
      </w:r>
      <w:r w:rsidRPr="001829DF">
        <w:rPr>
          <w:rFonts w:ascii="Arial" w:hAnsi="Arial" w:cs="Arial"/>
          <w:color w:val="000000" w:themeColor="text1"/>
        </w:rPr>
        <w:t xml:space="preserve"> pick up a competitive advantage within the marketplace. It </w:t>
      </w:r>
      <w:r w:rsidR="00895220" w:rsidRPr="001829DF">
        <w:rPr>
          <w:rFonts w:ascii="Arial" w:hAnsi="Arial" w:cs="Arial"/>
          <w:color w:val="000000" w:themeColor="text1"/>
        </w:rPr>
        <w:t>allows</w:t>
      </w:r>
      <w:r w:rsidRPr="001829DF">
        <w:rPr>
          <w:rFonts w:ascii="Arial" w:hAnsi="Arial" w:cs="Arial"/>
          <w:color w:val="000000" w:themeColor="text1"/>
        </w:rPr>
        <w:t xml:space="preserve"> them to appear and </w:t>
      </w:r>
      <w:r w:rsidR="00895220" w:rsidRPr="001829DF">
        <w:rPr>
          <w:rFonts w:ascii="Arial" w:hAnsi="Arial" w:cs="Arial"/>
          <w:color w:val="000000" w:themeColor="text1"/>
        </w:rPr>
        <w:t>use</w:t>
      </w:r>
      <w:r w:rsidRPr="001829DF">
        <w:rPr>
          <w:rFonts w:ascii="Arial" w:hAnsi="Arial" w:cs="Arial"/>
          <w:color w:val="000000" w:themeColor="text1"/>
        </w:rPr>
        <w:t xml:space="preserve"> their special qualities, separate themselves from competitors, and position themselves as pioneers in Their industry. A technique empowers organizations to title advertise openings and make educated choices to remain ahead of the competition.</w:t>
      </w:r>
    </w:p>
    <w:p w14:paraId="5D0D68CB" w14:textId="09250F7B" w:rsidR="0063567A" w:rsidRPr="001829DF" w:rsidRDefault="0063567A" w:rsidP="001829DF">
      <w:pPr>
        <w:spacing w:line="360" w:lineRule="auto"/>
        <w:jc w:val="both"/>
        <w:rPr>
          <w:rFonts w:ascii="Arial" w:hAnsi="Arial" w:cs="Arial"/>
          <w:b/>
          <w:bCs/>
          <w:color w:val="000000" w:themeColor="text1"/>
        </w:rPr>
      </w:pPr>
      <w:r w:rsidRPr="001829DF">
        <w:rPr>
          <w:rFonts w:ascii="Arial" w:hAnsi="Arial" w:cs="Arial"/>
          <w:b/>
          <w:bCs/>
          <w:color w:val="000000" w:themeColor="text1"/>
        </w:rPr>
        <w:t xml:space="preserve">Resource Allocation: </w:t>
      </w:r>
      <w:r w:rsidRPr="001829DF">
        <w:rPr>
          <w:rFonts w:ascii="Arial" w:hAnsi="Arial" w:cs="Arial"/>
          <w:color w:val="000000" w:themeColor="text1"/>
        </w:rPr>
        <w:t xml:space="preserve">A business </w:t>
      </w:r>
      <w:r w:rsidR="00895220" w:rsidRPr="001829DF">
        <w:rPr>
          <w:rFonts w:ascii="Arial" w:hAnsi="Arial" w:cs="Arial"/>
          <w:color w:val="000000" w:themeColor="text1"/>
        </w:rPr>
        <w:t>method</w:t>
      </w:r>
      <w:r w:rsidRPr="001829DF">
        <w:rPr>
          <w:rFonts w:ascii="Arial" w:hAnsi="Arial" w:cs="Arial"/>
          <w:color w:val="000000" w:themeColor="text1"/>
        </w:rPr>
        <w:t xml:space="preserve"> makes a difference deliver assets successfully. By understanding their </w:t>
      </w:r>
      <w:r w:rsidR="00895220" w:rsidRPr="001829DF">
        <w:rPr>
          <w:rFonts w:ascii="Arial" w:hAnsi="Arial" w:cs="Arial"/>
          <w:color w:val="000000" w:themeColor="text1"/>
        </w:rPr>
        <w:t>aims</w:t>
      </w:r>
      <w:r w:rsidRPr="001829DF">
        <w:rPr>
          <w:rFonts w:ascii="Arial" w:hAnsi="Arial" w:cs="Arial"/>
          <w:color w:val="000000" w:themeColor="text1"/>
        </w:rPr>
        <w:t xml:space="preserve"> and needs, organizations can allow their monetary, human, and other assets in a way that maximizes productivity and viability. This guarantees that assets are </w:t>
      </w:r>
      <w:r w:rsidR="00895220" w:rsidRPr="001829DF">
        <w:rPr>
          <w:rFonts w:ascii="Arial" w:hAnsi="Arial" w:cs="Arial"/>
          <w:color w:val="000000" w:themeColor="text1"/>
        </w:rPr>
        <w:t>used</w:t>
      </w:r>
      <w:r w:rsidRPr="001829DF">
        <w:rPr>
          <w:rFonts w:ascii="Arial" w:hAnsi="Arial" w:cs="Arial"/>
          <w:color w:val="000000" w:themeColor="text1"/>
        </w:rPr>
        <w:t xml:space="preserve"> within the most beneficial and vital way, driving to way better </w:t>
      </w:r>
      <w:r w:rsidR="00895220" w:rsidRPr="001829DF">
        <w:rPr>
          <w:rFonts w:ascii="Arial" w:hAnsi="Arial" w:cs="Arial"/>
          <w:color w:val="000000" w:themeColor="text1"/>
        </w:rPr>
        <w:t>results,</w:t>
      </w:r>
      <w:r w:rsidRPr="001829DF">
        <w:rPr>
          <w:rFonts w:ascii="Arial" w:hAnsi="Arial" w:cs="Arial"/>
          <w:color w:val="000000" w:themeColor="text1"/>
        </w:rPr>
        <w:t xml:space="preserve"> and moved forward execution.</w:t>
      </w:r>
    </w:p>
    <w:p w14:paraId="781E8137" w14:textId="2CC13950" w:rsidR="0063567A" w:rsidRPr="001829DF" w:rsidRDefault="0063567A" w:rsidP="001829DF">
      <w:pPr>
        <w:spacing w:line="360" w:lineRule="auto"/>
        <w:jc w:val="both"/>
        <w:rPr>
          <w:rFonts w:ascii="Arial" w:hAnsi="Arial" w:cs="Arial"/>
          <w:b/>
          <w:bCs/>
          <w:color w:val="000000" w:themeColor="text1"/>
        </w:rPr>
      </w:pPr>
      <w:r w:rsidRPr="001829DF">
        <w:rPr>
          <w:rFonts w:ascii="Arial" w:hAnsi="Arial" w:cs="Arial"/>
          <w:b/>
          <w:bCs/>
          <w:color w:val="000000" w:themeColor="text1"/>
        </w:rPr>
        <w:t xml:space="preserve">Adaptability to Change: </w:t>
      </w:r>
      <w:r w:rsidRPr="001829DF">
        <w:rPr>
          <w:rFonts w:ascii="Arial" w:hAnsi="Arial" w:cs="Arial"/>
          <w:color w:val="000000" w:themeColor="text1"/>
        </w:rPr>
        <w:t xml:space="preserve">A trade strategy empowers organizations to adapt to changes within the commerce environment. It supplies a system for assessing advertise patterns, client needs, and mechanical headways. With a procedure input, organizations can proactively react to emerging opportunities and challenges, instead of responding to them in </w:t>
      </w:r>
      <w:r w:rsidR="00895220" w:rsidRPr="001829DF">
        <w:rPr>
          <w:rFonts w:ascii="Arial" w:hAnsi="Arial" w:cs="Arial"/>
          <w:color w:val="000000" w:themeColor="text1"/>
        </w:rPr>
        <w:t>an</w:t>
      </w:r>
      <w:r w:rsidRPr="001829DF">
        <w:rPr>
          <w:rFonts w:ascii="Arial" w:hAnsi="Arial" w:cs="Arial"/>
          <w:color w:val="000000" w:themeColor="text1"/>
        </w:rPr>
        <w:t xml:space="preserve"> erratic way.</w:t>
      </w:r>
    </w:p>
    <w:p w14:paraId="266DEE4F" w14:textId="1AFA561D" w:rsidR="0063567A" w:rsidRPr="001829DF" w:rsidRDefault="0063567A" w:rsidP="001829DF">
      <w:pPr>
        <w:spacing w:line="360" w:lineRule="auto"/>
        <w:jc w:val="both"/>
        <w:rPr>
          <w:rFonts w:ascii="Arial" w:hAnsi="Arial" w:cs="Arial"/>
          <w:b/>
          <w:bCs/>
          <w:color w:val="000000" w:themeColor="text1"/>
        </w:rPr>
      </w:pPr>
      <w:r w:rsidRPr="001829DF">
        <w:rPr>
          <w:rFonts w:ascii="Arial" w:hAnsi="Arial" w:cs="Arial"/>
          <w:b/>
          <w:bCs/>
          <w:color w:val="000000" w:themeColor="text1"/>
        </w:rPr>
        <w:t xml:space="preserve">Stakeholder Alignment: </w:t>
      </w:r>
      <w:r w:rsidRPr="001829DF">
        <w:rPr>
          <w:rFonts w:ascii="Arial" w:hAnsi="Arial" w:cs="Arial"/>
          <w:color w:val="000000" w:themeColor="text1"/>
        </w:rPr>
        <w:t>A trade technique makes a difference adjust the interface and expectations of different partners, counting representatives, clients, speculators, and accomplices. By communicating the procedure clearly, organizations can construct trust, engage partners, and secure their bolster. This arrangement contributes to way better collaboration, inspiration, and by and large organizational victory.</w:t>
      </w:r>
    </w:p>
    <w:p w14:paraId="5155AE44" w14:textId="643E4A10" w:rsidR="003017F4" w:rsidRPr="003017F4" w:rsidRDefault="0063567A" w:rsidP="001829DF">
      <w:pPr>
        <w:spacing w:line="360" w:lineRule="auto"/>
        <w:jc w:val="both"/>
        <w:rPr>
          <w:rFonts w:ascii="Arial" w:hAnsi="Arial" w:cs="Arial"/>
          <w:b/>
          <w:bCs/>
          <w:color w:val="000000" w:themeColor="text1"/>
        </w:rPr>
      </w:pPr>
      <w:r w:rsidRPr="001829DF">
        <w:rPr>
          <w:rFonts w:ascii="Arial" w:hAnsi="Arial" w:cs="Arial"/>
          <w:b/>
          <w:bCs/>
          <w:color w:val="000000" w:themeColor="text1"/>
        </w:rPr>
        <w:t xml:space="preserve">Decision-making Framework: </w:t>
      </w:r>
      <w:r w:rsidRPr="001829DF">
        <w:rPr>
          <w:rFonts w:ascii="Arial" w:hAnsi="Arial" w:cs="Arial"/>
          <w:color w:val="000000" w:themeColor="text1"/>
        </w:rPr>
        <w:t xml:space="preserve">A business strategy serves as a decision-making system for the organization. It supplies rules and criteria for assessing choices, making choices, and prioritizing activities. This makes a difference organization make educated choices that are reliable with their long-term </w:t>
      </w:r>
      <w:r w:rsidR="00895220" w:rsidRPr="001829DF">
        <w:rPr>
          <w:rFonts w:ascii="Arial" w:hAnsi="Arial" w:cs="Arial"/>
          <w:color w:val="000000" w:themeColor="text1"/>
        </w:rPr>
        <w:t>goals</w:t>
      </w:r>
      <w:r w:rsidRPr="001829DF">
        <w:rPr>
          <w:rFonts w:ascii="Arial" w:hAnsi="Arial" w:cs="Arial"/>
          <w:color w:val="000000" w:themeColor="text1"/>
        </w:rPr>
        <w:t xml:space="preserve"> and points. In outline, having a trade method is basic for organizations to set up a clear heading, pick up a competitive advantage, convey assets effectively, adapt to alter, adjust partners, and make educated choices. It supplies a guide for victory and makes a difference organization explore the complex and energetic trade scene.</w:t>
      </w:r>
    </w:p>
    <w:p w14:paraId="18A0CC9A" w14:textId="77777777" w:rsidR="003017F4" w:rsidRDefault="003017F4" w:rsidP="001829DF">
      <w:pPr>
        <w:spacing w:line="360" w:lineRule="auto"/>
        <w:jc w:val="both"/>
        <w:rPr>
          <w:rFonts w:ascii="Arial" w:hAnsi="Arial" w:cs="Arial"/>
          <w:color w:val="000000" w:themeColor="text1"/>
        </w:rPr>
      </w:pPr>
    </w:p>
    <w:p w14:paraId="417F5E5E" w14:textId="77777777" w:rsidR="003017F4" w:rsidRPr="001829DF" w:rsidRDefault="003017F4" w:rsidP="001829DF">
      <w:pPr>
        <w:spacing w:line="360" w:lineRule="auto"/>
        <w:jc w:val="both"/>
        <w:rPr>
          <w:rFonts w:ascii="Arial" w:hAnsi="Arial" w:cs="Arial"/>
          <w:color w:val="000000" w:themeColor="text1"/>
        </w:rPr>
      </w:pPr>
    </w:p>
    <w:p w14:paraId="226BAFB1" w14:textId="5E4A160A" w:rsidR="006806CD" w:rsidRPr="001829DF" w:rsidRDefault="006806CD" w:rsidP="001829DF">
      <w:pPr>
        <w:pStyle w:val="Heading1"/>
        <w:spacing w:line="360" w:lineRule="auto"/>
        <w:jc w:val="both"/>
        <w:rPr>
          <w:rFonts w:ascii="Arial" w:hAnsi="Arial" w:cs="Arial"/>
          <w:sz w:val="22"/>
          <w:szCs w:val="22"/>
        </w:rPr>
      </w:pPr>
      <w:bookmarkStart w:id="20" w:name="_Toc133661570"/>
      <w:bookmarkStart w:id="21" w:name="_Toc134003917"/>
      <w:r w:rsidRPr="001829DF">
        <w:rPr>
          <w:rFonts w:ascii="Arial" w:hAnsi="Arial" w:cs="Arial"/>
          <w:sz w:val="22"/>
          <w:szCs w:val="22"/>
        </w:rPr>
        <w:t>References</w:t>
      </w:r>
      <w:bookmarkEnd w:id="20"/>
      <w:bookmarkEnd w:id="21"/>
    </w:p>
    <w:p w14:paraId="242B83AC" w14:textId="77777777" w:rsidR="00E604B0" w:rsidRPr="001829DF" w:rsidRDefault="00E604B0" w:rsidP="001829DF">
      <w:pPr>
        <w:pStyle w:val="ListParagraph"/>
        <w:spacing w:line="360" w:lineRule="auto"/>
        <w:jc w:val="both"/>
        <w:rPr>
          <w:rFonts w:ascii="Arial" w:hAnsi="Arial" w:cs="Arial"/>
        </w:rPr>
      </w:pPr>
    </w:p>
    <w:p w14:paraId="055301A8" w14:textId="3DE0968D" w:rsidR="005C0570" w:rsidRPr="001829DF" w:rsidRDefault="006806CD" w:rsidP="001829DF">
      <w:pPr>
        <w:pStyle w:val="NormalWeb"/>
        <w:shd w:val="clear" w:color="auto" w:fill="FFFFFF"/>
        <w:spacing w:line="360" w:lineRule="auto"/>
        <w:jc w:val="both"/>
        <w:rPr>
          <w:rFonts w:ascii="Arial" w:hAnsi="Arial" w:cs="Arial"/>
          <w:color w:val="212529"/>
          <w:sz w:val="22"/>
          <w:szCs w:val="22"/>
        </w:rPr>
      </w:pPr>
      <w:r w:rsidRPr="001829DF">
        <w:rPr>
          <w:rFonts w:ascii="Arial" w:hAnsi="Arial" w:cs="Arial"/>
          <w:color w:val="212529"/>
          <w:sz w:val="22"/>
          <w:szCs w:val="22"/>
        </w:rPr>
        <w:t>Barney, J. (1991). Firm resources and sustained competitive advantage. Journal of management, 17(1), 99-120.</w:t>
      </w:r>
    </w:p>
    <w:p w14:paraId="66273213" w14:textId="293C1022" w:rsidR="00CA1AD4" w:rsidRPr="001829DF" w:rsidRDefault="006806CD" w:rsidP="001829DF">
      <w:pPr>
        <w:pStyle w:val="NormalWeb"/>
        <w:shd w:val="clear" w:color="auto" w:fill="FFFFFF"/>
        <w:spacing w:line="360" w:lineRule="auto"/>
        <w:jc w:val="both"/>
        <w:rPr>
          <w:rFonts w:ascii="Arial" w:hAnsi="Arial" w:cs="Arial"/>
          <w:color w:val="212529"/>
          <w:sz w:val="22"/>
          <w:szCs w:val="22"/>
        </w:rPr>
      </w:pPr>
      <w:r w:rsidRPr="001829DF">
        <w:rPr>
          <w:rFonts w:ascii="Arial" w:hAnsi="Arial" w:cs="Arial"/>
          <w:color w:val="212529"/>
          <w:sz w:val="22"/>
          <w:szCs w:val="22"/>
        </w:rPr>
        <w:t>Barney, J. (2002). Gaining and Sustaining Competitive Advantage, 2nd ed. Prentice Hall, Upper Saddle River, NJ.</w:t>
      </w:r>
    </w:p>
    <w:p w14:paraId="1EE61020" w14:textId="2836D585" w:rsidR="00BE7CDA" w:rsidRPr="001829DF" w:rsidRDefault="00BE7CDA" w:rsidP="001829DF">
      <w:pPr>
        <w:pStyle w:val="NormalWeb"/>
        <w:shd w:val="clear" w:color="auto" w:fill="FFFFFF"/>
        <w:spacing w:line="360" w:lineRule="auto"/>
        <w:jc w:val="both"/>
        <w:rPr>
          <w:rFonts w:ascii="Arial" w:hAnsi="Arial" w:cs="Arial"/>
          <w:color w:val="212529"/>
          <w:sz w:val="22"/>
          <w:szCs w:val="22"/>
        </w:rPr>
      </w:pPr>
      <w:r w:rsidRPr="001829DF">
        <w:rPr>
          <w:rFonts w:ascii="Arial" w:hAnsi="Arial" w:cs="Arial"/>
          <w:color w:val="212529"/>
          <w:sz w:val="22"/>
          <w:szCs w:val="22"/>
        </w:rPr>
        <w:t xml:space="preserve">Company </w:t>
      </w:r>
      <w:r w:rsidR="00A160CC" w:rsidRPr="001829DF">
        <w:rPr>
          <w:rFonts w:ascii="Arial" w:hAnsi="Arial" w:cs="Arial"/>
          <w:color w:val="212529"/>
          <w:sz w:val="22"/>
          <w:szCs w:val="22"/>
        </w:rPr>
        <w:t>House (</w:t>
      </w:r>
      <w:r w:rsidRPr="001829DF">
        <w:rPr>
          <w:rFonts w:ascii="Arial" w:hAnsi="Arial" w:cs="Arial"/>
          <w:color w:val="212529"/>
          <w:sz w:val="22"/>
          <w:szCs w:val="22"/>
        </w:rPr>
        <w:t>2022) Confirmation Statement of The Wiremill Limited {online} available</w:t>
      </w:r>
      <w:r w:rsidR="00DB2D03" w:rsidRPr="001829DF">
        <w:rPr>
          <w:rFonts w:ascii="Arial" w:hAnsi="Arial" w:cs="Arial"/>
          <w:color w:val="212529"/>
          <w:sz w:val="22"/>
          <w:szCs w:val="22"/>
        </w:rPr>
        <w:t xml:space="preserve"> at      </w:t>
      </w:r>
      <w:hyperlink w:history="1">
        <w:r w:rsidR="00DB2D03" w:rsidRPr="001829DF">
          <w:rPr>
            <w:rStyle w:val="Hyperlink"/>
            <w:rFonts w:ascii="Arial" w:hAnsi="Arial" w:cs="Arial"/>
            <w:sz w:val="22"/>
            <w:szCs w:val="22"/>
          </w:rPr>
          <w:t>https://find-and-update.company information.service.gov.uk/company/12545633/filing-history</w:t>
        </w:r>
      </w:hyperlink>
      <w:r w:rsidR="00863BDA" w:rsidRPr="001829DF">
        <w:rPr>
          <w:rFonts w:ascii="Arial" w:hAnsi="Arial" w:cs="Arial"/>
          <w:color w:val="212529"/>
          <w:sz w:val="22"/>
          <w:szCs w:val="22"/>
        </w:rPr>
        <w:t xml:space="preserve"> , last accessed on 3</w:t>
      </w:r>
      <w:r w:rsidR="00863BDA" w:rsidRPr="001829DF">
        <w:rPr>
          <w:rFonts w:ascii="Arial" w:hAnsi="Arial" w:cs="Arial"/>
          <w:color w:val="212529"/>
          <w:sz w:val="22"/>
          <w:szCs w:val="22"/>
          <w:vertAlign w:val="superscript"/>
        </w:rPr>
        <w:t>rd</w:t>
      </w:r>
      <w:r w:rsidR="00863BDA" w:rsidRPr="001829DF">
        <w:rPr>
          <w:rFonts w:ascii="Arial" w:hAnsi="Arial" w:cs="Arial"/>
          <w:color w:val="212529"/>
          <w:sz w:val="22"/>
          <w:szCs w:val="22"/>
        </w:rPr>
        <w:t xml:space="preserve"> May 2023</w:t>
      </w:r>
      <w:r w:rsidR="00CA1AD4" w:rsidRPr="001829DF">
        <w:rPr>
          <w:rFonts w:ascii="Arial" w:hAnsi="Arial" w:cs="Arial"/>
          <w:color w:val="212529"/>
          <w:sz w:val="22"/>
          <w:szCs w:val="22"/>
        </w:rPr>
        <w:t xml:space="preserve">. </w:t>
      </w:r>
    </w:p>
    <w:p w14:paraId="6270BD11" w14:textId="6C19F388" w:rsidR="00E553F3" w:rsidRPr="001829DF" w:rsidRDefault="00E553F3" w:rsidP="001829DF">
      <w:pPr>
        <w:pStyle w:val="NormalWeb"/>
        <w:spacing w:line="360" w:lineRule="auto"/>
        <w:jc w:val="both"/>
        <w:rPr>
          <w:rFonts w:ascii="Arial" w:hAnsi="Arial" w:cs="Arial"/>
          <w:sz w:val="22"/>
          <w:szCs w:val="22"/>
        </w:rPr>
      </w:pPr>
      <w:r w:rsidRPr="001829DF">
        <w:rPr>
          <w:rFonts w:ascii="Arial" w:hAnsi="Arial" w:cs="Arial"/>
          <w:sz w:val="22"/>
          <w:szCs w:val="22"/>
        </w:rPr>
        <w:t>Collis, D and Montgomery, C (1995) 'Competing on resources: strategy in the 1990s', Harvard Business Review, July-August, pp118-128.</w:t>
      </w:r>
    </w:p>
    <w:p w14:paraId="00AAFEDD" w14:textId="77777777" w:rsidR="006806CD" w:rsidRPr="001829DF" w:rsidRDefault="006806CD" w:rsidP="001829DF">
      <w:pPr>
        <w:pStyle w:val="NormalWeb"/>
        <w:spacing w:line="360" w:lineRule="auto"/>
        <w:jc w:val="both"/>
        <w:rPr>
          <w:rFonts w:ascii="Arial" w:hAnsi="Arial" w:cs="Arial"/>
          <w:sz w:val="22"/>
          <w:szCs w:val="22"/>
        </w:rPr>
      </w:pPr>
      <w:r w:rsidRPr="001829DF">
        <w:rPr>
          <w:rFonts w:ascii="Arial" w:hAnsi="Arial" w:cs="Arial"/>
          <w:sz w:val="22"/>
          <w:szCs w:val="22"/>
        </w:rPr>
        <w:t>Hambrick, D. C., MacMillan, I. C., &amp; Day, D. L. (1982). Strategic attributes and performance in the BCG matrix—A PIMS-based analysis of industrial product businesses. Academy of Management Journal, 25(3), 510-531.</w:t>
      </w:r>
    </w:p>
    <w:p w14:paraId="0EFDF59C" w14:textId="214CE16B" w:rsidR="006806CD" w:rsidRPr="001829DF" w:rsidRDefault="006806CD" w:rsidP="001829DF">
      <w:pPr>
        <w:pStyle w:val="NormalWeb"/>
        <w:spacing w:line="360" w:lineRule="auto"/>
        <w:jc w:val="both"/>
        <w:rPr>
          <w:rFonts w:ascii="Arial" w:hAnsi="Arial" w:cs="Arial"/>
          <w:sz w:val="22"/>
          <w:szCs w:val="22"/>
        </w:rPr>
      </w:pPr>
      <w:r w:rsidRPr="001829DF">
        <w:rPr>
          <w:rFonts w:ascii="Arial" w:hAnsi="Arial" w:cs="Arial"/>
          <w:sz w:val="22"/>
          <w:szCs w:val="22"/>
        </w:rPr>
        <w:t xml:space="preserve">Jurevicius, O. (2013b). BCG growth-share matrix. Retrieved from </w:t>
      </w:r>
      <w:hyperlink r:id="rId14" w:history="1">
        <w:r w:rsidR="00E604B0" w:rsidRPr="001829DF">
          <w:rPr>
            <w:rStyle w:val="Hyperlink"/>
            <w:rFonts w:ascii="Arial" w:hAnsi="Arial" w:cs="Arial"/>
            <w:sz w:val="22"/>
            <w:szCs w:val="22"/>
          </w:rPr>
          <w:t>https://www.strategicmanagementinsight.com/tools/bcg-matrix-growth-share.html</w:t>
        </w:r>
      </w:hyperlink>
      <w:r w:rsidRPr="001829DF">
        <w:rPr>
          <w:rFonts w:ascii="Arial" w:hAnsi="Arial" w:cs="Arial"/>
          <w:sz w:val="22"/>
          <w:szCs w:val="22"/>
        </w:rPr>
        <w:t>.</w:t>
      </w:r>
    </w:p>
    <w:p w14:paraId="1CDA5E09" w14:textId="77777777" w:rsidR="005C0570" w:rsidRPr="001829DF" w:rsidRDefault="00E553F3" w:rsidP="001829DF">
      <w:pPr>
        <w:pStyle w:val="NormalWeb"/>
        <w:spacing w:line="360" w:lineRule="auto"/>
        <w:jc w:val="both"/>
        <w:rPr>
          <w:rFonts w:ascii="Arial" w:hAnsi="Arial" w:cs="Arial"/>
          <w:sz w:val="22"/>
          <w:szCs w:val="22"/>
        </w:rPr>
      </w:pPr>
      <w:r w:rsidRPr="001829DF">
        <w:rPr>
          <w:rFonts w:ascii="Arial" w:hAnsi="Arial" w:cs="Arial"/>
          <w:sz w:val="22"/>
          <w:szCs w:val="22"/>
        </w:rPr>
        <w:t xml:space="preserve">Porter, M E (1980) competitive Strategy, The Free Pres, New York. </w:t>
      </w:r>
    </w:p>
    <w:p w14:paraId="6B7FA984" w14:textId="2E5F660A" w:rsidR="00ED6951" w:rsidRPr="001829DF" w:rsidRDefault="00ED6951" w:rsidP="001829DF">
      <w:pPr>
        <w:pStyle w:val="NormalWeb"/>
        <w:spacing w:line="360" w:lineRule="auto"/>
        <w:jc w:val="both"/>
        <w:rPr>
          <w:rFonts w:ascii="Arial" w:hAnsi="Arial" w:cs="Arial"/>
          <w:sz w:val="22"/>
          <w:szCs w:val="22"/>
        </w:rPr>
      </w:pPr>
      <w:r w:rsidRPr="001829DF">
        <w:rPr>
          <w:rFonts w:ascii="Arial" w:hAnsi="Arial" w:cs="Arial"/>
          <w:sz w:val="22"/>
          <w:szCs w:val="22"/>
        </w:rPr>
        <w:t>Prahalad, C and Hamel, G (1990) 'The core competence of the corporation', Harvard Business Review, May-June, pp79-91. 11</w:t>
      </w:r>
    </w:p>
    <w:p w14:paraId="616D7440" w14:textId="77777777" w:rsidR="006806CD" w:rsidRPr="001829DF" w:rsidRDefault="006806CD" w:rsidP="001829DF">
      <w:pPr>
        <w:spacing w:line="360" w:lineRule="auto"/>
        <w:jc w:val="both"/>
        <w:rPr>
          <w:rFonts w:ascii="Arial" w:hAnsi="Arial" w:cs="Arial"/>
        </w:rPr>
      </w:pPr>
    </w:p>
    <w:sectPr w:rsidR="006806CD" w:rsidRPr="001829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odoni MT">
    <w:panose1 w:val="02070603080606020203"/>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B3A2B"/>
    <w:multiLevelType w:val="hybridMultilevel"/>
    <w:tmpl w:val="ACD85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6A6690"/>
    <w:multiLevelType w:val="hybridMultilevel"/>
    <w:tmpl w:val="171AA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F30379"/>
    <w:multiLevelType w:val="hybridMultilevel"/>
    <w:tmpl w:val="87DA46E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43F72C5B"/>
    <w:multiLevelType w:val="hybridMultilevel"/>
    <w:tmpl w:val="ACA85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1D45B0"/>
    <w:multiLevelType w:val="hybridMultilevel"/>
    <w:tmpl w:val="4D6EE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2778F3"/>
    <w:multiLevelType w:val="multilevel"/>
    <w:tmpl w:val="9F38A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B621A89"/>
    <w:multiLevelType w:val="hybridMultilevel"/>
    <w:tmpl w:val="50B6A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CE43B1"/>
    <w:multiLevelType w:val="hybridMultilevel"/>
    <w:tmpl w:val="652A521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9768920">
    <w:abstractNumId w:val="5"/>
  </w:num>
  <w:num w:numId="2" w16cid:durableId="1334146140">
    <w:abstractNumId w:val="3"/>
  </w:num>
  <w:num w:numId="3" w16cid:durableId="1124034067">
    <w:abstractNumId w:val="4"/>
  </w:num>
  <w:num w:numId="4" w16cid:durableId="1206216993">
    <w:abstractNumId w:val="6"/>
  </w:num>
  <w:num w:numId="5" w16cid:durableId="1035354796">
    <w:abstractNumId w:val="0"/>
  </w:num>
  <w:num w:numId="6" w16cid:durableId="2053308847">
    <w:abstractNumId w:val="2"/>
  </w:num>
  <w:num w:numId="7" w16cid:durableId="998196192">
    <w:abstractNumId w:val="1"/>
  </w:num>
  <w:num w:numId="8" w16cid:durableId="79629506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29BD"/>
    <w:rsid w:val="00026109"/>
    <w:rsid w:val="00032B0C"/>
    <w:rsid w:val="00032E5B"/>
    <w:rsid w:val="00052308"/>
    <w:rsid w:val="0006029A"/>
    <w:rsid w:val="00065684"/>
    <w:rsid w:val="00067FC3"/>
    <w:rsid w:val="00077F12"/>
    <w:rsid w:val="00095616"/>
    <w:rsid w:val="000B302F"/>
    <w:rsid w:val="000E3A2A"/>
    <w:rsid w:val="000F06B1"/>
    <w:rsid w:val="00106229"/>
    <w:rsid w:val="00112F4E"/>
    <w:rsid w:val="00116D57"/>
    <w:rsid w:val="001232D0"/>
    <w:rsid w:val="001345A5"/>
    <w:rsid w:val="00163853"/>
    <w:rsid w:val="001740A3"/>
    <w:rsid w:val="00174CA0"/>
    <w:rsid w:val="00176304"/>
    <w:rsid w:val="001829DF"/>
    <w:rsid w:val="001B1CD0"/>
    <w:rsid w:val="001D1A3F"/>
    <w:rsid w:val="001E1F9B"/>
    <w:rsid w:val="001E66F4"/>
    <w:rsid w:val="0020175A"/>
    <w:rsid w:val="00231CA8"/>
    <w:rsid w:val="0025790F"/>
    <w:rsid w:val="00281D2C"/>
    <w:rsid w:val="00291519"/>
    <w:rsid w:val="0029536A"/>
    <w:rsid w:val="002A1206"/>
    <w:rsid w:val="003017F4"/>
    <w:rsid w:val="003251CA"/>
    <w:rsid w:val="00360ABD"/>
    <w:rsid w:val="00390664"/>
    <w:rsid w:val="003B216B"/>
    <w:rsid w:val="003C5547"/>
    <w:rsid w:val="003C6F42"/>
    <w:rsid w:val="003C7119"/>
    <w:rsid w:val="003F62D9"/>
    <w:rsid w:val="004178DC"/>
    <w:rsid w:val="0049199B"/>
    <w:rsid w:val="004A1EF9"/>
    <w:rsid w:val="004B5874"/>
    <w:rsid w:val="004C276F"/>
    <w:rsid w:val="005100E2"/>
    <w:rsid w:val="00513933"/>
    <w:rsid w:val="005170F1"/>
    <w:rsid w:val="005244FC"/>
    <w:rsid w:val="00563C9B"/>
    <w:rsid w:val="00563FB6"/>
    <w:rsid w:val="00586AF4"/>
    <w:rsid w:val="00590451"/>
    <w:rsid w:val="005A4A7E"/>
    <w:rsid w:val="005C0570"/>
    <w:rsid w:val="005C5E2C"/>
    <w:rsid w:val="005D768C"/>
    <w:rsid w:val="005E1354"/>
    <w:rsid w:val="005F5E69"/>
    <w:rsid w:val="00610607"/>
    <w:rsid w:val="00612571"/>
    <w:rsid w:val="00632230"/>
    <w:rsid w:val="0063567A"/>
    <w:rsid w:val="00636E0B"/>
    <w:rsid w:val="00637B98"/>
    <w:rsid w:val="00641E58"/>
    <w:rsid w:val="006806CD"/>
    <w:rsid w:val="006844F1"/>
    <w:rsid w:val="00684AD1"/>
    <w:rsid w:val="0068751F"/>
    <w:rsid w:val="006E15D9"/>
    <w:rsid w:val="00730276"/>
    <w:rsid w:val="00741678"/>
    <w:rsid w:val="00753579"/>
    <w:rsid w:val="00773C73"/>
    <w:rsid w:val="007C0D36"/>
    <w:rsid w:val="007E419C"/>
    <w:rsid w:val="007F0380"/>
    <w:rsid w:val="00863BDA"/>
    <w:rsid w:val="00864123"/>
    <w:rsid w:val="00864AB4"/>
    <w:rsid w:val="00880822"/>
    <w:rsid w:val="008858BF"/>
    <w:rsid w:val="00895220"/>
    <w:rsid w:val="008A51F2"/>
    <w:rsid w:val="008C54B6"/>
    <w:rsid w:val="008D2D0C"/>
    <w:rsid w:val="008E35DC"/>
    <w:rsid w:val="008F2957"/>
    <w:rsid w:val="00916781"/>
    <w:rsid w:val="0092038E"/>
    <w:rsid w:val="0092403F"/>
    <w:rsid w:val="0093146D"/>
    <w:rsid w:val="00941583"/>
    <w:rsid w:val="00957548"/>
    <w:rsid w:val="00967FC4"/>
    <w:rsid w:val="009A1FF0"/>
    <w:rsid w:val="009C0843"/>
    <w:rsid w:val="00A042FC"/>
    <w:rsid w:val="00A160CC"/>
    <w:rsid w:val="00A27E53"/>
    <w:rsid w:val="00A6204A"/>
    <w:rsid w:val="00A6461D"/>
    <w:rsid w:val="00A64DC1"/>
    <w:rsid w:val="00A72854"/>
    <w:rsid w:val="00A73BCA"/>
    <w:rsid w:val="00A8053D"/>
    <w:rsid w:val="00A86DB1"/>
    <w:rsid w:val="00AB3837"/>
    <w:rsid w:val="00AB3F01"/>
    <w:rsid w:val="00AD2C3E"/>
    <w:rsid w:val="00AE01C0"/>
    <w:rsid w:val="00AE7219"/>
    <w:rsid w:val="00AF1459"/>
    <w:rsid w:val="00B0327B"/>
    <w:rsid w:val="00B25699"/>
    <w:rsid w:val="00B322C0"/>
    <w:rsid w:val="00B36387"/>
    <w:rsid w:val="00B42543"/>
    <w:rsid w:val="00B56106"/>
    <w:rsid w:val="00B70853"/>
    <w:rsid w:val="00B77553"/>
    <w:rsid w:val="00B812BE"/>
    <w:rsid w:val="00B929BD"/>
    <w:rsid w:val="00B94CC8"/>
    <w:rsid w:val="00B97C09"/>
    <w:rsid w:val="00BB4FFC"/>
    <w:rsid w:val="00BC72FC"/>
    <w:rsid w:val="00BE7CDA"/>
    <w:rsid w:val="00C24E98"/>
    <w:rsid w:val="00C266E9"/>
    <w:rsid w:val="00C628E3"/>
    <w:rsid w:val="00C7342B"/>
    <w:rsid w:val="00C76C71"/>
    <w:rsid w:val="00C800C0"/>
    <w:rsid w:val="00C83CE8"/>
    <w:rsid w:val="00C846B1"/>
    <w:rsid w:val="00CA1AD4"/>
    <w:rsid w:val="00CA5381"/>
    <w:rsid w:val="00CC373C"/>
    <w:rsid w:val="00CD7162"/>
    <w:rsid w:val="00CE20B4"/>
    <w:rsid w:val="00D02B8C"/>
    <w:rsid w:val="00D23B42"/>
    <w:rsid w:val="00D405F1"/>
    <w:rsid w:val="00D51F7B"/>
    <w:rsid w:val="00D53715"/>
    <w:rsid w:val="00D70D7C"/>
    <w:rsid w:val="00D75C4E"/>
    <w:rsid w:val="00D927CE"/>
    <w:rsid w:val="00DB0576"/>
    <w:rsid w:val="00DB2D03"/>
    <w:rsid w:val="00DE598D"/>
    <w:rsid w:val="00DF1C67"/>
    <w:rsid w:val="00E453F8"/>
    <w:rsid w:val="00E45EE9"/>
    <w:rsid w:val="00E553F3"/>
    <w:rsid w:val="00E55F62"/>
    <w:rsid w:val="00E604B0"/>
    <w:rsid w:val="00E6506D"/>
    <w:rsid w:val="00EC2D5C"/>
    <w:rsid w:val="00ED6951"/>
    <w:rsid w:val="00EF0584"/>
    <w:rsid w:val="00EF4224"/>
    <w:rsid w:val="00F1763B"/>
    <w:rsid w:val="00F21DD1"/>
    <w:rsid w:val="00F35541"/>
    <w:rsid w:val="00F52A7F"/>
    <w:rsid w:val="00F60082"/>
    <w:rsid w:val="00F7081C"/>
    <w:rsid w:val="00F729C6"/>
    <w:rsid w:val="00F819F2"/>
    <w:rsid w:val="00FD6CCF"/>
    <w:rsid w:val="00FE718A"/>
    <w:rsid w:val="00FF73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FEE0C"/>
  <w15:chartTrackingRefBased/>
  <w15:docId w15:val="{124AF8B4-2F2B-4596-9B76-A42FD37104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678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6781"/>
    <w:rPr>
      <w:rFonts w:asciiTheme="majorHAnsi" w:eastAsiaTheme="majorEastAsia" w:hAnsiTheme="majorHAnsi" w:cstheme="majorBidi"/>
      <w:color w:val="2F5496" w:themeColor="accent1" w:themeShade="BF"/>
      <w:sz w:val="32"/>
      <w:szCs w:val="32"/>
    </w:rPr>
  </w:style>
  <w:style w:type="paragraph" w:customStyle="1" w:styleId="paragraph">
    <w:name w:val="paragraph"/>
    <w:basedOn w:val="Normal"/>
    <w:rsid w:val="0091678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916781"/>
  </w:style>
  <w:style w:type="character" w:customStyle="1" w:styleId="normaltextrun">
    <w:name w:val="normaltextrun"/>
    <w:basedOn w:val="DefaultParagraphFont"/>
    <w:rsid w:val="00916781"/>
  </w:style>
  <w:style w:type="paragraph" w:styleId="NormalWeb">
    <w:name w:val="Normal (Web)"/>
    <w:basedOn w:val="Normal"/>
    <w:uiPriority w:val="99"/>
    <w:unhideWhenUsed/>
    <w:rsid w:val="00D70D7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25790F"/>
    <w:pPr>
      <w:outlineLvl w:val="9"/>
    </w:pPr>
    <w:rPr>
      <w:lang w:val="en-US"/>
    </w:rPr>
  </w:style>
  <w:style w:type="paragraph" w:styleId="TOC1">
    <w:name w:val="toc 1"/>
    <w:basedOn w:val="Normal"/>
    <w:next w:val="Normal"/>
    <w:autoRedefine/>
    <w:uiPriority w:val="39"/>
    <w:unhideWhenUsed/>
    <w:rsid w:val="0025790F"/>
    <w:pPr>
      <w:spacing w:after="100"/>
    </w:pPr>
  </w:style>
  <w:style w:type="character" w:styleId="Hyperlink">
    <w:name w:val="Hyperlink"/>
    <w:basedOn w:val="DefaultParagraphFont"/>
    <w:uiPriority w:val="99"/>
    <w:unhideWhenUsed/>
    <w:rsid w:val="0025790F"/>
    <w:rPr>
      <w:color w:val="0563C1" w:themeColor="hyperlink"/>
      <w:u w:val="single"/>
    </w:rPr>
  </w:style>
  <w:style w:type="paragraph" w:styleId="NoSpacing">
    <w:name w:val="No Spacing"/>
    <w:uiPriority w:val="1"/>
    <w:qFormat/>
    <w:rsid w:val="00DF1C67"/>
    <w:pPr>
      <w:spacing w:after="0" w:line="240" w:lineRule="auto"/>
    </w:pPr>
  </w:style>
  <w:style w:type="paragraph" w:styleId="ListParagraph">
    <w:name w:val="List Paragraph"/>
    <w:basedOn w:val="Normal"/>
    <w:uiPriority w:val="34"/>
    <w:qFormat/>
    <w:rsid w:val="00A27E53"/>
    <w:pPr>
      <w:ind w:left="720"/>
      <w:contextualSpacing/>
    </w:pPr>
  </w:style>
  <w:style w:type="character" w:styleId="UnresolvedMention">
    <w:name w:val="Unresolved Mention"/>
    <w:basedOn w:val="DefaultParagraphFont"/>
    <w:uiPriority w:val="99"/>
    <w:semiHidden/>
    <w:unhideWhenUsed/>
    <w:rsid w:val="00E604B0"/>
    <w:rPr>
      <w:color w:val="605E5C"/>
      <w:shd w:val="clear" w:color="auto" w:fill="E1DFDD"/>
    </w:rPr>
  </w:style>
  <w:style w:type="character" w:styleId="Strong">
    <w:name w:val="Strong"/>
    <w:basedOn w:val="DefaultParagraphFont"/>
    <w:uiPriority w:val="22"/>
    <w:qFormat/>
    <w:rsid w:val="00AE01C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510999">
      <w:bodyDiv w:val="1"/>
      <w:marLeft w:val="0"/>
      <w:marRight w:val="0"/>
      <w:marTop w:val="0"/>
      <w:marBottom w:val="0"/>
      <w:divBdr>
        <w:top w:val="none" w:sz="0" w:space="0" w:color="auto"/>
        <w:left w:val="none" w:sz="0" w:space="0" w:color="auto"/>
        <w:bottom w:val="none" w:sz="0" w:space="0" w:color="auto"/>
        <w:right w:val="none" w:sz="0" w:space="0" w:color="auto"/>
      </w:divBdr>
    </w:div>
    <w:div w:id="278151965">
      <w:bodyDiv w:val="1"/>
      <w:marLeft w:val="0"/>
      <w:marRight w:val="0"/>
      <w:marTop w:val="0"/>
      <w:marBottom w:val="0"/>
      <w:divBdr>
        <w:top w:val="none" w:sz="0" w:space="0" w:color="auto"/>
        <w:left w:val="none" w:sz="0" w:space="0" w:color="auto"/>
        <w:bottom w:val="none" w:sz="0" w:space="0" w:color="auto"/>
        <w:right w:val="none" w:sz="0" w:space="0" w:color="auto"/>
      </w:divBdr>
    </w:div>
    <w:div w:id="716853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strategicmanagementinsight.com/tools/bcg-matrix-growth-shar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ED0275-F999-42C1-B586-BA27F21292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5157</Words>
  <Characters>29400</Characters>
  <Application>Microsoft Office Word</Application>
  <DocSecurity>0</DocSecurity>
  <Lines>245</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Jesica Patricia Mora Mera (2010296)</dc:creator>
  <cp:keywords/>
  <dc:description/>
  <cp:lastModifiedBy>Jesica Patricia Mora Mera (2010296)</cp:lastModifiedBy>
  <cp:revision>2</cp:revision>
  <dcterms:created xsi:type="dcterms:W3CDTF">2023-05-03T10:58:00Z</dcterms:created>
  <dcterms:modified xsi:type="dcterms:W3CDTF">2023-05-03T10:58:00Z</dcterms:modified>
</cp:coreProperties>
</file>