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C164D8" w14:textId="2E718AE3" w:rsidR="00454FE4" w:rsidRDefault="00A45BD0" w:rsidP="00454FE4">
      <w:pPr>
        <w:pStyle w:val="Title"/>
        <w:rPr>
          <w:sz w:val="96"/>
          <w:szCs w:val="96"/>
        </w:rPr>
      </w:pPr>
      <w:r>
        <w:rPr>
          <w:sz w:val="96"/>
          <w:szCs w:val="96"/>
        </w:rPr>
        <w:t>Modelling of Shaped Charges</w:t>
      </w:r>
    </w:p>
    <w:p w14:paraId="2F9927D4" w14:textId="77777777" w:rsidR="00A45BD0" w:rsidRPr="00A45BD0" w:rsidRDefault="00A45BD0" w:rsidP="00A45BD0"/>
    <w:p w14:paraId="3146AA21" w14:textId="77777777" w:rsidR="00454FE4" w:rsidRDefault="00454FE4" w:rsidP="00454FE4">
      <w:pPr>
        <w:pStyle w:val="Subtitle"/>
        <w:rPr>
          <w:sz w:val="48"/>
          <w:szCs w:val="48"/>
        </w:rPr>
      </w:pPr>
      <w:r w:rsidRPr="006F789B">
        <w:rPr>
          <w:sz w:val="48"/>
          <w:szCs w:val="48"/>
        </w:rPr>
        <w:t xml:space="preserve">UWTSD </w:t>
      </w:r>
      <w:r>
        <w:rPr>
          <w:sz w:val="48"/>
          <w:szCs w:val="48"/>
        </w:rPr>
        <w:t>Ordnance, Munitions, and Explosives</w:t>
      </w:r>
    </w:p>
    <w:p w14:paraId="7EF990E5" w14:textId="3C3B982F" w:rsidR="00454FE4" w:rsidRDefault="00454FE4" w:rsidP="00454FE4">
      <w:pPr>
        <w:pStyle w:val="Subtitle"/>
        <w:rPr>
          <w:sz w:val="48"/>
          <w:szCs w:val="48"/>
        </w:rPr>
      </w:pPr>
      <w:r>
        <w:rPr>
          <w:sz w:val="48"/>
          <w:szCs w:val="48"/>
        </w:rPr>
        <w:t>ACDA5015 Advanced Physics</w:t>
      </w:r>
    </w:p>
    <w:p w14:paraId="4738AA63" w14:textId="1E279388" w:rsidR="00454FE4" w:rsidRDefault="00454FE4" w:rsidP="00454FE4">
      <w:pPr>
        <w:pStyle w:val="Subtitle"/>
        <w:rPr>
          <w:sz w:val="48"/>
          <w:szCs w:val="48"/>
        </w:rPr>
      </w:pPr>
      <w:r>
        <w:rPr>
          <w:sz w:val="48"/>
          <w:szCs w:val="48"/>
        </w:rPr>
        <w:t>Lecturer: Prof. Kelvin Donne</w:t>
      </w:r>
    </w:p>
    <w:p w14:paraId="63ED61EB" w14:textId="77777777" w:rsidR="00454FE4" w:rsidRDefault="00454FE4" w:rsidP="00454FE4"/>
    <w:p w14:paraId="24D258ED" w14:textId="22355500" w:rsidR="00454FE4" w:rsidRDefault="00454FE4" w:rsidP="00454FE4">
      <w:pPr>
        <w:pStyle w:val="Subtitle"/>
        <w:rPr>
          <w:sz w:val="48"/>
          <w:szCs w:val="48"/>
        </w:rPr>
      </w:pPr>
      <w:r>
        <w:rPr>
          <w:sz w:val="48"/>
          <w:szCs w:val="48"/>
        </w:rPr>
        <w:t xml:space="preserve">Word Count: </w:t>
      </w:r>
      <w:r w:rsidR="002805F8">
        <w:rPr>
          <w:sz w:val="48"/>
          <w:szCs w:val="48"/>
        </w:rPr>
        <w:fldChar w:fldCharType="begin"/>
      </w:r>
      <w:r w:rsidR="002805F8">
        <w:rPr>
          <w:sz w:val="48"/>
          <w:szCs w:val="48"/>
        </w:rPr>
        <w:instrText xml:space="preserve"> NUMWORDS   \* MERGEFORMAT </w:instrText>
      </w:r>
      <w:r w:rsidR="002805F8">
        <w:rPr>
          <w:sz w:val="48"/>
          <w:szCs w:val="48"/>
        </w:rPr>
        <w:fldChar w:fldCharType="separate"/>
      </w:r>
      <w:r w:rsidR="00934D7B">
        <w:rPr>
          <w:noProof/>
          <w:sz w:val="48"/>
          <w:szCs w:val="48"/>
        </w:rPr>
        <w:t>3237</w:t>
      </w:r>
      <w:r w:rsidR="002805F8">
        <w:rPr>
          <w:sz w:val="48"/>
          <w:szCs w:val="48"/>
        </w:rPr>
        <w:fldChar w:fldCharType="end"/>
      </w:r>
    </w:p>
    <w:p w14:paraId="34AA4CCC" w14:textId="77777777" w:rsidR="00454FE4" w:rsidRDefault="00454FE4" w:rsidP="00454FE4"/>
    <w:p w14:paraId="0450F9A4" w14:textId="6C6AC51B" w:rsidR="00454FE4" w:rsidRDefault="00454FE4" w:rsidP="00454FE4">
      <w:pPr>
        <w:pStyle w:val="Subtitle"/>
        <w:jc w:val="right"/>
        <w:rPr>
          <w:sz w:val="48"/>
          <w:szCs w:val="48"/>
        </w:rPr>
      </w:pPr>
      <w:r>
        <w:rPr>
          <w:sz w:val="48"/>
          <w:szCs w:val="48"/>
        </w:rPr>
        <w:t>Conor Bradshaw</w:t>
      </w:r>
      <w:r>
        <w:rPr>
          <w:sz w:val="48"/>
          <w:szCs w:val="48"/>
        </w:rPr>
        <w:br/>
        <w:t>1907871</w:t>
      </w:r>
      <w:r>
        <w:rPr>
          <w:sz w:val="48"/>
          <w:szCs w:val="48"/>
        </w:rPr>
        <w:br/>
        <w:t>Date: 29/11/2021</w:t>
      </w:r>
    </w:p>
    <w:p w14:paraId="3185BFA7" w14:textId="77777777" w:rsidR="00454FE4" w:rsidRDefault="00454FE4" w:rsidP="00454FE4">
      <w:r>
        <w:br w:type="page"/>
      </w:r>
    </w:p>
    <w:sdt>
      <w:sdtPr>
        <w:rPr>
          <w:rFonts w:asciiTheme="minorHAnsi" w:eastAsiaTheme="minorHAnsi" w:hAnsiTheme="minorHAnsi" w:cstheme="minorBidi"/>
          <w:sz w:val="22"/>
          <w:szCs w:val="22"/>
          <w:lang w:val="en-GB"/>
        </w:rPr>
        <w:id w:val="-1788353183"/>
        <w:docPartObj>
          <w:docPartGallery w:val="Table of Contents"/>
          <w:docPartUnique/>
        </w:docPartObj>
      </w:sdtPr>
      <w:sdtEndPr>
        <w:rPr>
          <w:b/>
          <w:bCs/>
          <w:noProof/>
        </w:rPr>
      </w:sdtEndPr>
      <w:sdtContent>
        <w:p w14:paraId="7316308C" w14:textId="77777777" w:rsidR="00454FE4" w:rsidRDefault="00454FE4" w:rsidP="00454FE4">
          <w:pPr>
            <w:pStyle w:val="TOCHeading"/>
          </w:pPr>
          <w:r>
            <w:t>Table of Contents</w:t>
          </w:r>
        </w:p>
        <w:p w14:paraId="4D163E2F" w14:textId="1C5AAA41" w:rsidR="00934D7B" w:rsidRDefault="00454FE4">
          <w:pPr>
            <w:pStyle w:val="TOC1"/>
            <w:tabs>
              <w:tab w:val="right" w:leader="dot" w:pos="9016"/>
            </w:tabs>
            <w:rPr>
              <w:rFonts w:cstheme="minorBidi"/>
              <w:noProof/>
              <w:lang w:val="en-GB" w:eastAsia="en-GB"/>
            </w:rPr>
          </w:pPr>
          <w:r>
            <w:fldChar w:fldCharType="begin"/>
          </w:r>
          <w:r>
            <w:instrText>TOC \o "1-3" \h \z \u</w:instrText>
          </w:r>
          <w:r>
            <w:fldChar w:fldCharType="separate"/>
          </w:r>
          <w:hyperlink w:anchor="_Toc92657680" w:history="1">
            <w:r w:rsidR="00934D7B" w:rsidRPr="005C3070">
              <w:rPr>
                <w:rStyle w:val="Hyperlink"/>
                <w:noProof/>
              </w:rPr>
              <w:t>1. Abstract</w:t>
            </w:r>
            <w:r w:rsidR="00934D7B">
              <w:rPr>
                <w:noProof/>
                <w:webHidden/>
              </w:rPr>
              <w:tab/>
            </w:r>
            <w:r w:rsidR="00934D7B">
              <w:rPr>
                <w:noProof/>
                <w:webHidden/>
              </w:rPr>
              <w:fldChar w:fldCharType="begin"/>
            </w:r>
            <w:r w:rsidR="00934D7B">
              <w:rPr>
                <w:noProof/>
                <w:webHidden/>
              </w:rPr>
              <w:instrText xml:space="preserve"> PAGEREF _Toc92657680 \h </w:instrText>
            </w:r>
            <w:r w:rsidR="00934D7B">
              <w:rPr>
                <w:noProof/>
                <w:webHidden/>
              </w:rPr>
            </w:r>
            <w:r w:rsidR="00934D7B">
              <w:rPr>
                <w:noProof/>
                <w:webHidden/>
              </w:rPr>
              <w:fldChar w:fldCharType="separate"/>
            </w:r>
            <w:r w:rsidR="00934D7B">
              <w:rPr>
                <w:noProof/>
                <w:webHidden/>
              </w:rPr>
              <w:t>2</w:t>
            </w:r>
            <w:r w:rsidR="00934D7B">
              <w:rPr>
                <w:noProof/>
                <w:webHidden/>
              </w:rPr>
              <w:fldChar w:fldCharType="end"/>
            </w:r>
          </w:hyperlink>
        </w:p>
        <w:p w14:paraId="695C81EA" w14:textId="17D72EC7" w:rsidR="00934D7B" w:rsidRDefault="00367D09">
          <w:pPr>
            <w:pStyle w:val="TOC1"/>
            <w:tabs>
              <w:tab w:val="right" w:leader="dot" w:pos="9016"/>
            </w:tabs>
            <w:rPr>
              <w:rFonts w:cstheme="minorBidi"/>
              <w:noProof/>
              <w:lang w:val="en-GB" w:eastAsia="en-GB"/>
            </w:rPr>
          </w:pPr>
          <w:hyperlink w:anchor="_Toc92657681" w:history="1">
            <w:r w:rsidR="00934D7B" w:rsidRPr="005C3070">
              <w:rPr>
                <w:rStyle w:val="Hyperlink"/>
                <w:noProof/>
              </w:rPr>
              <w:t>2. Introduction</w:t>
            </w:r>
            <w:r w:rsidR="00934D7B">
              <w:rPr>
                <w:noProof/>
                <w:webHidden/>
              </w:rPr>
              <w:tab/>
            </w:r>
            <w:r w:rsidR="00934D7B">
              <w:rPr>
                <w:noProof/>
                <w:webHidden/>
              </w:rPr>
              <w:fldChar w:fldCharType="begin"/>
            </w:r>
            <w:r w:rsidR="00934D7B">
              <w:rPr>
                <w:noProof/>
                <w:webHidden/>
              </w:rPr>
              <w:instrText xml:space="preserve"> PAGEREF _Toc92657681 \h </w:instrText>
            </w:r>
            <w:r w:rsidR="00934D7B">
              <w:rPr>
                <w:noProof/>
                <w:webHidden/>
              </w:rPr>
            </w:r>
            <w:r w:rsidR="00934D7B">
              <w:rPr>
                <w:noProof/>
                <w:webHidden/>
              </w:rPr>
              <w:fldChar w:fldCharType="separate"/>
            </w:r>
            <w:r w:rsidR="00934D7B">
              <w:rPr>
                <w:noProof/>
                <w:webHidden/>
              </w:rPr>
              <w:t>2</w:t>
            </w:r>
            <w:r w:rsidR="00934D7B">
              <w:rPr>
                <w:noProof/>
                <w:webHidden/>
              </w:rPr>
              <w:fldChar w:fldCharType="end"/>
            </w:r>
          </w:hyperlink>
        </w:p>
        <w:p w14:paraId="1CF0DCFB" w14:textId="3F5996DC" w:rsidR="00934D7B" w:rsidRDefault="00367D09">
          <w:pPr>
            <w:pStyle w:val="TOC2"/>
            <w:tabs>
              <w:tab w:val="right" w:leader="dot" w:pos="9016"/>
            </w:tabs>
            <w:rPr>
              <w:rFonts w:cstheme="minorBidi"/>
              <w:noProof/>
              <w:lang w:val="en-GB" w:eastAsia="en-GB"/>
            </w:rPr>
          </w:pPr>
          <w:hyperlink w:anchor="_Toc92657682" w:history="1">
            <w:r w:rsidR="00934D7B" w:rsidRPr="005C3070">
              <w:rPr>
                <w:rStyle w:val="Hyperlink"/>
                <w:noProof/>
              </w:rPr>
              <w:t>2.1. Modelling Shaped Charges</w:t>
            </w:r>
            <w:r w:rsidR="00934D7B">
              <w:rPr>
                <w:noProof/>
                <w:webHidden/>
              </w:rPr>
              <w:tab/>
            </w:r>
            <w:r w:rsidR="00934D7B">
              <w:rPr>
                <w:noProof/>
                <w:webHidden/>
              </w:rPr>
              <w:fldChar w:fldCharType="begin"/>
            </w:r>
            <w:r w:rsidR="00934D7B">
              <w:rPr>
                <w:noProof/>
                <w:webHidden/>
              </w:rPr>
              <w:instrText xml:space="preserve"> PAGEREF _Toc92657682 \h </w:instrText>
            </w:r>
            <w:r w:rsidR="00934D7B">
              <w:rPr>
                <w:noProof/>
                <w:webHidden/>
              </w:rPr>
            </w:r>
            <w:r w:rsidR="00934D7B">
              <w:rPr>
                <w:noProof/>
                <w:webHidden/>
              </w:rPr>
              <w:fldChar w:fldCharType="separate"/>
            </w:r>
            <w:r w:rsidR="00934D7B">
              <w:rPr>
                <w:noProof/>
                <w:webHidden/>
              </w:rPr>
              <w:t>2</w:t>
            </w:r>
            <w:r w:rsidR="00934D7B">
              <w:rPr>
                <w:noProof/>
                <w:webHidden/>
              </w:rPr>
              <w:fldChar w:fldCharType="end"/>
            </w:r>
          </w:hyperlink>
        </w:p>
        <w:p w14:paraId="5F5A3D08" w14:textId="17E15B02" w:rsidR="00934D7B" w:rsidRDefault="00367D09">
          <w:pPr>
            <w:pStyle w:val="TOC2"/>
            <w:tabs>
              <w:tab w:val="right" w:leader="dot" w:pos="9016"/>
            </w:tabs>
            <w:rPr>
              <w:rFonts w:cstheme="minorBidi"/>
              <w:noProof/>
              <w:lang w:val="en-GB" w:eastAsia="en-GB"/>
            </w:rPr>
          </w:pPr>
          <w:hyperlink w:anchor="_Toc92657683" w:history="1">
            <w:r w:rsidR="00934D7B" w:rsidRPr="005C3070">
              <w:rPr>
                <w:rStyle w:val="Hyperlink"/>
                <w:noProof/>
              </w:rPr>
              <w:t>2.2. Material Properties</w:t>
            </w:r>
            <w:r w:rsidR="00934D7B">
              <w:rPr>
                <w:noProof/>
                <w:webHidden/>
              </w:rPr>
              <w:tab/>
            </w:r>
            <w:r w:rsidR="00934D7B">
              <w:rPr>
                <w:noProof/>
                <w:webHidden/>
              </w:rPr>
              <w:fldChar w:fldCharType="begin"/>
            </w:r>
            <w:r w:rsidR="00934D7B">
              <w:rPr>
                <w:noProof/>
                <w:webHidden/>
              </w:rPr>
              <w:instrText xml:space="preserve"> PAGEREF _Toc92657683 \h </w:instrText>
            </w:r>
            <w:r w:rsidR="00934D7B">
              <w:rPr>
                <w:noProof/>
                <w:webHidden/>
              </w:rPr>
            </w:r>
            <w:r w:rsidR="00934D7B">
              <w:rPr>
                <w:noProof/>
                <w:webHidden/>
              </w:rPr>
              <w:fldChar w:fldCharType="separate"/>
            </w:r>
            <w:r w:rsidR="00934D7B">
              <w:rPr>
                <w:noProof/>
                <w:webHidden/>
              </w:rPr>
              <w:t>3</w:t>
            </w:r>
            <w:r w:rsidR="00934D7B">
              <w:rPr>
                <w:noProof/>
                <w:webHidden/>
              </w:rPr>
              <w:fldChar w:fldCharType="end"/>
            </w:r>
          </w:hyperlink>
        </w:p>
        <w:p w14:paraId="23E4506C" w14:textId="2A5411E8" w:rsidR="00934D7B" w:rsidRDefault="00367D09">
          <w:pPr>
            <w:pStyle w:val="TOC1"/>
            <w:tabs>
              <w:tab w:val="right" w:leader="dot" w:pos="9016"/>
            </w:tabs>
            <w:rPr>
              <w:rFonts w:cstheme="minorBidi"/>
              <w:noProof/>
              <w:lang w:val="en-GB" w:eastAsia="en-GB"/>
            </w:rPr>
          </w:pPr>
          <w:hyperlink w:anchor="_Toc92657684" w:history="1">
            <w:r w:rsidR="00934D7B" w:rsidRPr="005C3070">
              <w:rPr>
                <w:rStyle w:val="Hyperlink"/>
                <w:noProof/>
              </w:rPr>
              <w:t>3. Experimental Method</w:t>
            </w:r>
            <w:r w:rsidR="00934D7B">
              <w:rPr>
                <w:noProof/>
                <w:webHidden/>
              </w:rPr>
              <w:tab/>
            </w:r>
            <w:r w:rsidR="00934D7B">
              <w:rPr>
                <w:noProof/>
                <w:webHidden/>
              </w:rPr>
              <w:fldChar w:fldCharType="begin"/>
            </w:r>
            <w:r w:rsidR="00934D7B">
              <w:rPr>
                <w:noProof/>
                <w:webHidden/>
              </w:rPr>
              <w:instrText xml:space="preserve"> PAGEREF _Toc92657684 \h </w:instrText>
            </w:r>
            <w:r w:rsidR="00934D7B">
              <w:rPr>
                <w:noProof/>
                <w:webHidden/>
              </w:rPr>
            </w:r>
            <w:r w:rsidR="00934D7B">
              <w:rPr>
                <w:noProof/>
                <w:webHidden/>
              </w:rPr>
              <w:fldChar w:fldCharType="separate"/>
            </w:r>
            <w:r w:rsidR="00934D7B">
              <w:rPr>
                <w:noProof/>
                <w:webHidden/>
              </w:rPr>
              <w:t>4</w:t>
            </w:r>
            <w:r w:rsidR="00934D7B">
              <w:rPr>
                <w:noProof/>
                <w:webHidden/>
              </w:rPr>
              <w:fldChar w:fldCharType="end"/>
            </w:r>
          </w:hyperlink>
        </w:p>
        <w:p w14:paraId="08EE0406" w14:textId="09941D97" w:rsidR="00934D7B" w:rsidRDefault="00367D09">
          <w:pPr>
            <w:pStyle w:val="TOC2"/>
            <w:tabs>
              <w:tab w:val="right" w:leader="dot" w:pos="9016"/>
            </w:tabs>
            <w:rPr>
              <w:rFonts w:cstheme="minorBidi"/>
              <w:noProof/>
              <w:lang w:val="en-GB" w:eastAsia="en-GB"/>
            </w:rPr>
          </w:pPr>
          <w:hyperlink w:anchor="_Toc92657685" w:history="1">
            <w:r w:rsidR="00934D7B" w:rsidRPr="005C3070">
              <w:rPr>
                <w:rStyle w:val="Hyperlink"/>
                <w:noProof/>
              </w:rPr>
              <w:t>3.1. Material Models for Copper Liner</w:t>
            </w:r>
            <w:r w:rsidR="00934D7B">
              <w:rPr>
                <w:noProof/>
                <w:webHidden/>
              </w:rPr>
              <w:tab/>
            </w:r>
            <w:r w:rsidR="00934D7B">
              <w:rPr>
                <w:noProof/>
                <w:webHidden/>
              </w:rPr>
              <w:fldChar w:fldCharType="begin"/>
            </w:r>
            <w:r w:rsidR="00934D7B">
              <w:rPr>
                <w:noProof/>
                <w:webHidden/>
              </w:rPr>
              <w:instrText xml:space="preserve"> PAGEREF _Toc92657685 \h </w:instrText>
            </w:r>
            <w:r w:rsidR="00934D7B">
              <w:rPr>
                <w:noProof/>
                <w:webHidden/>
              </w:rPr>
            </w:r>
            <w:r w:rsidR="00934D7B">
              <w:rPr>
                <w:noProof/>
                <w:webHidden/>
              </w:rPr>
              <w:fldChar w:fldCharType="separate"/>
            </w:r>
            <w:r w:rsidR="00934D7B">
              <w:rPr>
                <w:noProof/>
                <w:webHidden/>
              </w:rPr>
              <w:t>4</w:t>
            </w:r>
            <w:r w:rsidR="00934D7B">
              <w:rPr>
                <w:noProof/>
                <w:webHidden/>
              </w:rPr>
              <w:fldChar w:fldCharType="end"/>
            </w:r>
          </w:hyperlink>
        </w:p>
        <w:p w14:paraId="2E1D03EB" w14:textId="448B3797" w:rsidR="00934D7B" w:rsidRDefault="00367D09">
          <w:pPr>
            <w:pStyle w:val="TOC2"/>
            <w:tabs>
              <w:tab w:val="right" w:leader="dot" w:pos="9016"/>
            </w:tabs>
            <w:rPr>
              <w:rFonts w:cstheme="minorBidi"/>
              <w:noProof/>
              <w:lang w:val="en-GB" w:eastAsia="en-GB"/>
            </w:rPr>
          </w:pPr>
          <w:hyperlink w:anchor="_Toc92657686" w:history="1">
            <w:r w:rsidR="00934D7B" w:rsidRPr="005C3070">
              <w:rPr>
                <w:rStyle w:val="Hyperlink"/>
                <w:noProof/>
              </w:rPr>
              <w:t>3.2. Simulation Setups</w:t>
            </w:r>
            <w:r w:rsidR="00934D7B">
              <w:rPr>
                <w:noProof/>
                <w:webHidden/>
              </w:rPr>
              <w:tab/>
            </w:r>
            <w:r w:rsidR="00934D7B">
              <w:rPr>
                <w:noProof/>
                <w:webHidden/>
              </w:rPr>
              <w:fldChar w:fldCharType="begin"/>
            </w:r>
            <w:r w:rsidR="00934D7B">
              <w:rPr>
                <w:noProof/>
                <w:webHidden/>
              </w:rPr>
              <w:instrText xml:space="preserve"> PAGEREF _Toc92657686 \h </w:instrText>
            </w:r>
            <w:r w:rsidR="00934D7B">
              <w:rPr>
                <w:noProof/>
                <w:webHidden/>
              </w:rPr>
            </w:r>
            <w:r w:rsidR="00934D7B">
              <w:rPr>
                <w:noProof/>
                <w:webHidden/>
              </w:rPr>
              <w:fldChar w:fldCharType="separate"/>
            </w:r>
            <w:r w:rsidR="00934D7B">
              <w:rPr>
                <w:noProof/>
                <w:webHidden/>
              </w:rPr>
              <w:t>4</w:t>
            </w:r>
            <w:r w:rsidR="00934D7B">
              <w:rPr>
                <w:noProof/>
                <w:webHidden/>
              </w:rPr>
              <w:fldChar w:fldCharType="end"/>
            </w:r>
          </w:hyperlink>
        </w:p>
        <w:p w14:paraId="2A2C0884" w14:textId="22A00E3F" w:rsidR="00934D7B" w:rsidRDefault="00367D09">
          <w:pPr>
            <w:pStyle w:val="TOC1"/>
            <w:tabs>
              <w:tab w:val="right" w:leader="dot" w:pos="9016"/>
            </w:tabs>
            <w:rPr>
              <w:rFonts w:cstheme="minorBidi"/>
              <w:noProof/>
              <w:lang w:val="en-GB" w:eastAsia="en-GB"/>
            </w:rPr>
          </w:pPr>
          <w:hyperlink w:anchor="_Toc92657687" w:history="1">
            <w:r w:rsidR="00934D7B" w:rsidRPr="005C3070">
              <w:rPr>
                <w:rStyle w:val="Hyperlink"/>
                <w:noProof/>
              </w:rPr>
              <w:t>4. Results</w:t>
            </w:r>
            <w:r w:rsidR="00934D7B">
              <w:rPr>
                <w:noProof/>
                <w:webHidden/>
              </w:rPr>
              <w:tab/>
            </w:r>
            <w:r w:rsidR="00934D7B">
              <w:rPr>
                <w:noProof/>
                <w:webHidden/>
              </w:rPr>
              <w:fldChar w:fldCharType="begin"/>
            </w:r>
            <w:r w:rsidR="00934D7B">
              <w:rPr>
                <w:noProof/>
                <w:webHidden/>
              </w:rPr>
              <w:instrText xml:space="preserve"> PAGEREF _Toc92657687 \h </w:instrText>
            </w:r>
            <w:r w:rsidR="00934D7B">
              <w:rPr>
                <w:noProof/>
                <w:webHidden/>
              </w:rPr>
            </w:r>
            <w:r w:rsidR="00934D7B">
              <w:rPr>
                <w:noProof/>
                <w:webHidden/>
              </w:rPr>
              <w:fldChar w:fldCharType="separate"/>
            </w:r>
            <w:r w:rsidR="00934D7B">
              <w:rPr>
                <w:noProof/>
                <w:webHidden/>
              </w:rPr>
              <w:t>7</w:t>
            </w:r>
            <w:r w:rsidR="00934D7B">
              <w:rPr>
                <w:noProof/>
                <w:webHidden/>
              </w:rPr>
              <w:fldChar w:fldCharType="end"/>
            </w:r>
          </w:hyperlink>
        </w:p>
        <w:p w14:paraId="764F87FE" w14:textId="4FCF69AE" w:rsidR="00934D7B" w:rsidRDefault="00367D09">
          <w:pPr>
            <w:pStyle w:val="TOC1"/>
            <w:tabs>
              <w:tab w:val="right" w:leader="dot" w:pos="9016"/>
            </w:tabs>
            <w:rPr>
              <w:rFonts w:cstheme="minorBidi"/>
              <w:noProof/>
              <w:lang w:val="en-GB" w:eastAsia="en-GB"/>
            </w:rPr>
          </w:pPr>
          <w:hyperlink w:anchor="_Toc92657688" w:history="1">
            <w:r w:rsidR="00934D7B" w:rsidRPr="005C3070">
              <w:rPr>
                <w:rStyle w:val="Hyperlink"/>
                <w:noProof/>
              </w:rPr>
              <w:t>5. Analysis / Discussion</w:t>
            </w:r>
            <w:r w:rsidR="00934D7B">
              <w:rPr>
                <w:noProof/>
                <w:webHidden/>
              </w:rPr>
              <w:tab/>
            </w:r>
            <w:r w:rsidR="00934D7B">
              <w:rPr>
                <w:noProof/>
                <w:webHidden/>
              </w:rPr>
              <w:fldChar w:fldCharType="begin"/>
            </w:r>
            <w:r w:rsidR="00934D7B">
              <w:rPr>
                <w:noProof/>
                <w:webHidden/>
              </w:rPr>
              <w:instrText xml:space="preserve"> PAGEREF _Toc92657688 \h </w:instrText>
            </w:r>
            <w:r w:rsidR="00934D7B">
              <w:rPr>
                <w:noProof/>
                <w:webHidden/>
              </w:rPr>
            </w:r>
            <w:r w:rsidR="00934D7B">
              <w:rPr>
                <w:noProof/>
                <w:webHidden/>
              </w:rPr>
              <w:fldChar w:fldCharType="separate"/>
            </w:r>
            <w:r w:rsidR="00934D7B">
              <w:rPr>
                <w:noProof/>
                <w:webHidden/>
              </w:rPr>
              <w:t>12</w:t>
            </w:r>
            <w:r w:rsidR="00934D7B">
              <w:rPr>
                <w:noProof/>
                <w:webHidden/>
              </w:rPr>
              <w:fldChar w:fldCharType="end"/>
            </w:r>
          </w:hyperlink>
        </w:p>
        <w:p w14:paraId="64210585" w14:textId="781DFD06" w:rsidR="00934D7B" w:rsidRDefault="00367D09">
          <w:pPr>
            <w:pStyle w:val="TOC1"/>
            <w:tabs>
              <w:tab w:val="right" w:leader="dot" w:pos="9016"/>
            </w:tabs>
            <w:rPr>
              <w:rFonts w:cstheme="minorBidi"/>
              <w:noProof/>
              <w:lang w:val="en-GB" w:eastAsia="en-GB"/>
            </w:rPr>
          </w:pPr>
          <w:hyperlink w:anchor="_Toc92657689" w:history="1">
            <w:r w:rsidR="00934D7B" w:rsidRPr="005C3070">
              <w:rPr>
                <w:rStyle w:val="Hyperlink"/>
                <w:noProof/>
              </w:rPr>
              <w:t>6. Conclusions</w:t>
            </w:r>
            <w:r w:rsidR="00934D7B">
              <w:rPr>
                <w:noProof/>
                <w:webHidden/>
              </w:rPr>
              <w:tab/>
            </w:r>
            <w:r w:rsidR="00934D7B">
              <w:rPr>
                <w:noProof/>
                <w:webHidden/>
              </w:rPr>
              <w:fldChar w:fldCharType="begin"/>
            </w:r>
            <w:r w:rsidR="00934D7B">
              <w:rPr>
                <w:noProof/>
                <w:webHidden/>
              </w:rPr>
              <w:instrText xml:space="preserve"> PAGEREF _Toc92657689 \h </w:instrText>
            </w:r>
            <w:r w:rsidR="00934D7B">
              <w:rPr>
                <w:noProof/>
                <w:webHidden/>
              </w:rPr>
            </w:r>
            <w:r w:rsidR="00934D7B">
              <w:rPr>
                <w:noProof/>
                <w:webHidden/>
              </w:rPr>
              <w:fldChar w:fldCharType="separate"/>
            </w:r>
            <w:r w:rsidR="00934D7B">
              <w:rPr>
                <w:noProof/>
                <w:webHidden/>
              </w:rPr>
              <w:t>12</w:t>
            </w:r>
            <w:r w:rsidR="00934D7B">
              <w:rPr>
                <w:noProof/>
                <w:webHidden/>
              </w:rPr>
              <w:fldChar w:fldCharType="end"/>
            </w:r>
          </w:hyperlink>
        </w:p>
        <w:p w14:paraId="61DDAF08" w14:textId="5B9BBC50" w:rsidR="00934D7B" w:rsidRDefault="00367D09">
          <w:pPr>
            <w:pStyle w:val="TOC1"/>
            <w:tabs>
              <w:tab w:val="right" w:leader="dot" w:pos="9016"/>
            </w:tabs>
            <w:rPr>
              <w:rFonts w:cstheme="minorBidi"/>
              <w:noProof/>
              <w:lang w:val="en-GB" w:eastAsia="en-GB"/>
            </w:rPr>
          </w:pPr>
          <w:hyperlink w:anchor="_Toc92657690" w:history="1">
            <w:r w:rsidR="00934D7B" w:rsidRPr="005C3070">
              <w:rPr>
                <w:rStyle w:val="Hyperlink"/>
                <w:noProof/>
              </w:rPr>
              <w:t>References</w:t>
            </w:r>
            <w:r w:rsidR="00934D7B">
              <w:rPr>
                <w:noProof/>
                <w:webHidden/>
              </w:rPr>
              <w:tab/>
            </w:r>
            <w:r w:rsidR="00934D7B">
              <w:rPr>
                <w:noProof/>
                <w:webHidden/>
              </w:rPr>
              <w:fldChar w:fldCharType="begin"/>
            </w:r>
            <w:r w:rsidR="00934D7B">
              <w:rPr>
                <w:noProof/>
                <w:webHidden/>
              </w:rPr>
              <w:instrText xml:space="preserve"> PAGEREF _Toc92657690 \h </w:instrText>
            </w:r>
            <w:r w:rsidR="00934D7B">
              <w:rPr>
                <w:noProof/>
                <w:webHidden/>
              </w:rPr>
            </w:r>
            <w:r w:rsidR="00934D7B">
              <w:rPr>
                <w:noProof/>
                <w:webHidden/>
              </w:rPr>
              <w:fldChar w:fldCharType="separate"/>
            </w:r>
            <w:r w:rsidR="00934D7B">
              <w:rPr>
                <w:noProof/>
                <w:webHidden/>
              </w:rPr>
              <w:t>14</w:t>
            </w:r>
            <w:r w:rsidR="00934D7B">
              <w:rPr>
                <w:noProof/>
                <w:webHidden/>
              </w:rPr>
              <w:fldChar w:fldCharType="end"/>
            </w:r>
          </w:hyperlink>
        </w:p>
        <w:p w14:paraId="38C4DEB0" w14:textId="1090BF71" w:rsidR="00454FE4" w:rsidRDefault="00454FE4" w:rsidP="00232CC7">
          <w:r>
            <w:fldChar w:fldCharType="end"/>
          </w:r>
        </w:p>
      </w:sdtContent>
    </w:sdt>
    <w:p w14:paraId="58072F30" w14:textId="4579FC3F" w:rsidR="0081146C" w:rsidRDefault="008D6392">
      <w:pPr>
        <w:pStyle w:val="TableofFigures"/>
        <w:tabs>
          <w:tab w:val="right" w:leader="dot" w:pos="9016"/>
        </w:tabs>
        <w:rPr>
          <w:rFonts w:eastAsiaTheme="minorEastAsia"/>
          <w:noProof/>
          <w:lang w:eastAsia="en-GB"/>
        </w:rPr>
      </w:pPr>
      <w:r>
        <w:fldChar w:fldCharType="begin"/>
      </w:r>
      <w:r>
        <w:instrText xml:space="preserve"> TOC \c "Figure" </w:instrText>
      </w:r>
      <w:r>
        <w:fldChar w:fldCharType="separate"/>
      </w:r>
      <w:r w:rsidR="0081146C">
        <w:rPr>
          <w:noProof/>
        </w:rPr>
        <w:t>Figure 1: Typical stress-strain curve for an elastoplastic material such as copper [5]</w:t>
      </w:r>
      <w:r w:rsidR="0081146C">
        <w:rPr>
          <w:noProof/>
        </w:rPr>
        <w:tab/>
      </w:r>
      <w:r w:rsidR="0081146C">
        <w:rPr>
          <w:noProof/>
        </w:rPr>
        <w:fldChar w:fldCharType="begin"/>
      </w:r>
      <w:r w:rsidR="0081146C">
        <w:rPr>
          <w:noProof/>
        </w:rPr>
        <w:instrText xml:space="preserve"> PAGEREF _Toc92656968 \h </w:instrText>
      </w:r>
      <w:r w:rsidR="0081146C">
        <w:rPr>
          <w:noProof/>
        </w:rPr>
      </w:r>
      <w:r w:rsidR="0081146C">
        <w:rPr>
          <w:noProof/>
        </w:rPr>
        <w:fldChar w:fldCharType="separate"/>
      </w:r>
      <w:r w:rsidR="0081146C">
        <w:rPr>
          <w:noProof/>
        </w:rPr>
        <w:t>3</w:t>
      </w:r>
      <w:r w:rsidR="0081146C">
        <w:rPr>
          <w:noProof/>
        </w:rPr>
        <w:fldChar w:fldCharType="end"/>
      </w:r>
    </w:p>
    <w:p w14:paraId="26AA3BBA" w14:textId="5C936200" w:rsidR="0081146C" w:rsidRDefault="0081146C">
      <w:pPr>
        <w:pStyle w:val="TableofFigures"/>
        <w:tabs>
          <w:tab w:val="right" w:leader="dot" w:pos="9016"/>
        </w:tabs>
        <w:rPr>
          <w:rFonts w:eastAsiaTheme="minorEastAsia"/>
          <w:noProof/>
          <w:lang w:eastAsia="en-GB"/>
        </w:rPr>
      </w:pPr>
      <w:r>
        <w:rPr>
          <w:noProof/>
        </w:rPr>
        <w:t>Figure 2: Mesh of the first simulation ran</w:t>
      </w:r>
      <w:r>
        <w:rPr>
          <w:noProof/>
        </w:rPr>
        <w:tab/>
      </w:r>
      <w:r>
        <w:rPr>
          <w:noProof/>
        </w:rPr>
        <w:fldChar w:fldCharType="begin"/>
      </w:r>
      <w:r>
        <w:rPr>
          <w:noProof/>
        </w:rPr>
        <w:instrText xml:space="preserve"> PAGEREF _Toc92656969 \h </w:instrText>
      </w:r>
      <w:r>
        <w:rPr>
          <w:noProof/>
        </w:rPr>
      </w:r>
      <w:r>
        <w:rPr>
          <w:noProof/>
        </w:rPr>
        <w:fldChar w:fldCharType="separate"/>
      </w:r>
      <w:r>
        <w:rPr>
          <w:noProof/>
        </w:rPr>
        <w:t>5</w:t>
      </w:r>
      <w:r>
        <w:rPr>
          <w:noProof/>
        </w:rPr>
        <w:fldChar w:fldCharType="end"/>
      </w:r>
    </w:p>
    <w:p w14:paraId="6BC208A3" w14:textId="1ED5461D" w:rsidR="0081146C" w:rsidRDefault="0081146C">
      <w:pPr>
        <w:pStyle w:val="TableofFigures"/>
        <w:tabs>
          <w:tab w:val="right" w:leader="dot" w:pos="9016"/>
        </w:tabs>
        <w:rPr>
          <w:rFonts w:eastAsiaTheme="minorEastAsia"/>
          <w:noProof/>
          <w:lang w:eastAsia="en-GB"/>
        </w:rPr>
      </w:pPr>
      <w:r>
        <w:rPr>
          <w:noProof/>
        </w:rPr>
        <w:t>Figure 3: Mesh of the second simulation ran with one edge of the liner meshed finer</w:t>
      </w:r>
      <w:r>
        <w:rPr>
          <w:noProof/>
        </w:rPr>
        <w:tab/>
      </w:r>
      <w:r>
        <w:rPr>
          <w:noProof/>
        </w:rPr>
        <w:fldChar w:fldCharType="begin"/>
      </w:r>
      <w:r>
        <w:rPr>
          <w:noProof/>
        </w:rPr>
        <w:instrText xml:space="preserve"> PAGEREF _Toc92656970 \h </w:instrText>
      </w:r>
      <w:r>
        <w:rPr>
          <w:noProof/>
        </w:rPr>
      </w:r>
      <w:r>
        <w:rPr>
          <w:noProof/>
        </w:rPr>
        <w:fldChar w:fldCharType="separate"/>
      </w:r>
      <w:r>
        <w:rPr>
          <w:noProof/>
        </w:rPr>
        <w:t>5</w:t>
      </w:r>
      <w:r>
        <w:rPr>
          <w:noProof/>
        </w:rPr>
        <w:fldChar w:fldCharType="end"/>
      </w:r>
    </w:p>
    <w:p w14:paraId="0DD24CA7" w14:textId="52E2DF73" w:rsidR="0081146C" w:rsidRDefault="0081146C">
      <w:pPr>
        <w:pStyle w:val="TableofFigures"/>
        <w:tabs>
          <w:tab w:val="right" w:leader="dot" w:pos="9016"/>
        </w:tabs>
        <w:rPr>
          <w:rFonts w:eastAsiaTheme="minorEastAsia"/>
          <w:noProof/>
          <w:lang w:eastAsia="en-GB"/>
        </w:rPr>
      </w:pPr>
      <w:r>
        <w:rPr>
          <w:noProof/>
        </w:rPr>
        <w:t>Figure 4: Mesh of the third simulation ran, with too fine a mesh</w:t>
      </w:r>
      <w:r>
        <w:rPr>
          <w:noProof/>
        </w:rPr>
        <w:tab/>
      </w:r>
      <w:r>
        <w:rPr>
          <w:noProof/>
        </w:rPr>
        <w:fldChar w:fldCharType="begin"/>
      </w:r>
      <w:r>
        <w:rPr>
          <w:noProof/>
        </w:rPr>
        <w:instrText xml:space="preserve"> PAGEREF _Toc92656971 \h </w:instrText>
      </w:r>
      <w:r>
        <w:rPr>
          <w:noProof/>
        </w:rPr>
      </w:r>
      <w:r>
        <w:rPr>
          <w:noProof/>
        </w:rPr>
        <w:fldChar w:fldCharType="separate"/>
      </w:r>
      <w:r>
        <w:rPr>
          <w:noProof/>
        </w:rPr>
        <w:t>5</w:t>
      </w:r>
      <w:r>
        <w:rPr>
          <w:noProof/>
        </w:rPr>
        <w:fldChar w:fldCharType="end"/>
      </w:r>
    </w:p>
    <w:p w14:paraId="57D36AD3" w14:textId="096054DC" w:rsidR="0081146C" w:rsidRDefault="0081146C">
      <w:pPr>
        <w:pStyle w:val="TableofFigures"/>
        <w:tabs>
          <w:tab w:val="right" w:leader="dot" w:pos="9016"/>
        </w:tabs>
        <w:rPr>
          <w:rFonts w:eastAsiaTheme="minorEastAsia"/>
          <w:noProof/>
          <w:lang w:eastAsia="en-GB"/>
        </w:rPr>
      </w:pPr>
      <w:r>
        <w:rPr>
          <w:noProof/>
        </w:rPr>
        <w:t>Figure 5: Mesh of the fourth and fifth simulations ran, made using a double bias</w:t>
      </w:r>
      <w:r>
        <w:rPr>
          <w:noProof/>
        </w:rPr>
        <w:tab/>
      </w:r>
      <w:r>
        <w:rPr>
          <w:noProof/>
        </w:rPr>
        <w:fldChar w:fldCharType="begin"/>
      </w:r>
      <w:r>
        <w:rPr>
          <w:noProof/>
        </w:rPr>
        <w:instrText xml:space="preserve"> PAGEREF _Toc92656972 \h </w:instrText>
      </w:r>
      <w:r>
        <w:rPr>
          <w:noProof/>
        </w:rPr>
      </w:r>
      <w:r>
        <w:rPr>
          <w:noProof/>
        </w:rPr>
        <w:fldChar w:fldCharType="separate"/>
      </w:r>
      <w:r>
        <w:rPr>
          <w:noProof/>
        </w:rPr>
        <w:t>6</w:t>
      </w:r>
      <w:r>
        <w:rPr>
          <w:noProof/>
        </w:rPr>
        <w:fldChar w:fldCharType="end"/>
      </w:r>
    </w:p>
    <w:p w14:paraId="64B5F76B" w14:textId="3A8A3287" w:rsidR="0081146C" w:rsidRDefault="0081146C">
      <w:pPr>
        <w:pStyle w:val="TableofFigures"/>
        <w:tabs>
          <w:tab w:val="right" w:leader="dot" w:pos="9016"/>
        </w:tabs>
        <w:rPr>
          <w:rFonts w:eastAsiaTheme="minorEastAsia"/>
          <w:noProof/>
          <w:lang w:eastAsia="en-GB"/>
        </w:rPr>
      </w:pPr>
      <w:r>
        <w:rPr>
          <w:noProof/>
        </w:rPr>
        <w:t>Figure 6: Run 1 jet formation video</w:t>
      </w:r>
      <w:r>
        <w:rPr>
          <w:noProof/>
        </w:rPr>
        <w:tab/>
      </w:r>
      <w:r>
        <w:rPr>
          <w:noProof/>
        </w:rPr>
        <w:fldChar w:fldCharType="begin"/>
      </w:r>
      <w:r>
        <w:rPr>
          <w:noProof/>
        </w:rPr>
        <w:instrText xml:space="preserve"> PAGEREF _Toc92656973 \h </w:instrText>
      </w:r>
      <w:r>
        <w:rPr>
          <w:noProof/>
        </w:rPr>
      </w:r>
      <w:r>
        <w:rPr>
          <w:noProof/>
        </w:rPr>
        <w:fldChar w:fldCharType="separate"/>
      </w:r>
      <w:r>
        <w:rPr>
          <w:noProof/>
        </w:rPr>
        <w:t>7</w:t>
      </w:r>
      <w:r>
        <w:rPr>
          <w:noProof/>
        </w:rPr>
        <w:fldChar w:fldCharType="end"/>
      </w:r>
    </w:p>
    <w:p w14:paraId="33E1AAC0" w14:textId="03A88414" w:rsidR="0081146C" w:rsidRDefault="0081146C">
      <w:pPr>
        <w:pStyle w:val="TableofFigures"/>
        <w:tabs>
          <w:tab w:val="right" w:leader="dot" w:pos="9016"/>
        </w:tabs>
        <w:rPr>
          <w:rFonts w:eastAsiaTheme="minorEastAsia"/>
          <w:noProof/>
          <w:lang w:eastAsia="en-GB"/>
        </w:rPr>
      </w:pPr>
      <w:r>
        <w:rPr>
          <w:noProof/>
        </w:rPr>
        <w:t>Figure 7: Run 1 jet formation</w:t>
      </w:r>
      <w:r>
        <w:rPr>
          <w:noProof/>
        </w:rPr>
        <w:tab/>
      </w:r>
      <w:r>
        <w:rPr>
          <w:noProof/>
        </w:rPr>
        <w:fldChar w:fldCharType="begin"/>
      </w:r>
      <w:r>
        <w:rPr>
          <w:noProof/>
        </w:rPr>
        <w:instrText xml:space="preserve"> PAGEREF _Toc92656974 \h </w:instrText>
      </w:r>
      <w:r>
        <w:rPr>
          <w:noProof/>
        </w:rPr>
      </w:r>
      <w:r>
        <w:rPr>
          <w:noProof/>
        </w:rPr>
        <w:fldChar w:fldCharType="separate"/>
      </w:r>
      <w:r>
        <w:rPr>
          <w:noProof/>
        </w:rPr>
        <w:t>7</w:t>
      </w:r>
      <w:r>
        <w:rPr>
          <w:noProof/>
        </w:rPr>
        <w:fldChar w:fldCharType="end"/>
      </w:r>
    </w:p>
    <w:p w14:paraId="73604A49" w14:textId="596DADD3" w:rsidR="0081146C" w:rsidRDefault="0081146C">
      <w:pPr>
        <w:pStyle w:val="TableofFigures"/>
        <w:tabs>
          <w:tab w:val="right" w:leader="dot" w:pos="9016"/>
        </w:tabs>
        <w:rPr>
          <w:rFonts w:eastAsiaTheme="minorEastAsia"/>
          <w:noProof/>
          <w:lang w:eastAsia="en-GB"/>
        </w:rPr>
      </w:pPr>
      <w:r>
        <w:rPr>
          <w:noProof/>
        </w:rPr>
        <w:t>Figure 8: Run 1 velocity-time graph of central node (velocity in ms</w:t>
      </w:r>
      <w:r w:rsidRPr="00855945">
        <w:rPr>
          <w:noProof/>
          <w:vertAlign w:val="superscript"/>
        </w:rPr>
        <w:t>-1</w:t>
      </w:r>
      <w:r>
        <w:rPr>
          <w:noProof/>
        </w:rPr>
        <w:t xml:space="preserve"> against time in s)</w:t>
      </w:r>
      <w:r>
        <w:rPr>
          <w:noProof/>
        </w:rPr>
        <w:tab/>
      </w:r>
      <w:r>
        <w:rPr>
          <w:noProof/>
        </w:rPr>
        <w:fldChar w:fldCharType="begin"/>
      </w:r>
      <w:r>
        <w:rPr>
          <w:noProof/>
        </w:rPr>
        <w:instrText xml:space="preserve"> PAGEREF _Toc92656975 \h </w:instrText>
      </w:r>
      <w:r>
        <w:rPr>
          <w:noProof/>
        </w:rPr>
      </w:r>
      <w:r>
        <w:rPr>
          <w:noProof/>
        </w:rPr>
        <w:fldChar w:fldCharType="separate"/>
      </w:r>
      <w:r>
        <w:rPr>
          <w:noProof/>
        </w:rPr>
        <w:t>7</w:t>
      </w:r>
      <w:r>
        <w:rPr>
          <w:noProof/>
        </w:rPr>
        <w:fldChar w:fldCharType="end"/>
      </w:r>
    </w:p>
    <w:p w14:paraId="500EB7BF" w14:textId="328A78AB" w:rsidR="0081146C" w:rsidRDefault="0081146C">
      <w:pPr>
        <w:pStyle w:val="TableofFigures"/>
        <w:tabs>
          <w:tab w:val="right" w:leader="dot" w:pos="9016"/>
        </w:tabs>
        <w:rPr>
          <w:rFonts w:eastAsiaTheme="minorEastAsia"/>
          <w:noProof/>
          <w:lang w:eastAsia="en-GB"/>
        </w:rPr>
      </w:pPr>
      <w:r>
        <w:rPr>
          <w:noProof/>
        </w:rPr>
        <w:t>Figure 9: Run 2 jet formation video</w:t>
      </w:r>
      <w:r>
        <w:rPr>
          <w:noProof/>
        </w:rPr>
        <w:tab/>
      </w:r>
      <w:r>
        <w:rPr>
          <w:noProof/>
        </w:rPr>
        <w:fldChar w:fldCharType="begin"/>
      </w:r>
      <w:r>
        <w:rPr>
          <w:noProof/>
        </w:rPr>
        <w:instrText xml:space="preserve"> PAGEREF _Toc92656976 \h </w:instrText>
      </w:r>
      <w:r>
        <w:rPr>
          <w:noProof/>
        </w:rPr>
      </w:r>
      <w:r>
        <w:rPr>
          <w:noProof/>
        </w:rPr>
        <w:fldChar w:fldCharType="separate"/>
      </w:r>
      <w:r>
        <w:rPr>
          <w:noProof/>
        </w:rPr>
        <w:t>8</w:t>
      </w:r>
      <w:r>
        <w:rPr>
          <w:noProof/>
        </w:rPr>
        <w:fldChar w:fldCharType="end"/>
      </w:r>
    </w:p>
    <w:p w14:paraId="5FAC0382" w14:textId="2F44F145" w:rsidR="0081146C" w:rsidRDefault="0081146C">
      <w:pPr>
        <w:pStyle w:val="TableofFigures"/>
        <w:tabs>
          <w:tab w:val="right" w:leader="dot" w:pos="9016"/>
        </w:tabs>
        <w:rPr>
          <w:rFonts w:eastAsiaTheme="minorEastAsia"/>
          <w:noProof/>
          <w:lang w:eastAsia="en-GB"/>
        </w:rPr>
      </w:pPr>
      <w:r>
        <w:rPr>
          <w:noProof/>
        </w:rPr>
        <w:t>Figure 10: Run 2 jet formation</w:t>
      </w:r>
      <w:r>
        <w:rPr>
          <w:noProof/>
        </w:rPr>
        <w:tab/>
      </w:r>
      <w:r>
        <w:rPr>
          <w:noProof/>
        </w:rPr>
        <w:fldChar w:fldCharType="begin"/>
      </w:r>
      <w:r>
        <w:rPr>
          <w:noProof/>
        </w:rPr>
        <w:instrText xml:space="preserve"> PAGEREF _Toc92656977 \h </w:instrText>
      </w:r>
      <w:r>
        <w:rPr>
          <w:noProof/>
        </w:rPr>
      </w:r>
      <w:r>
        <w:rPr>
          <w:noProof/>
        </w:rPr>
        <w:fldChar w:fldCharType="separate"/>
      </w:r>
      <w:r>
        <w:rPr>
          <w:noProof/>
        </w:rPr>
        <w:t>8</w:t>
      </w:r>
      <w:r>
        <w:rPr>
          <w:noProof/>
        </w:rPr>
        <w:fldChar w:fldCharType="end"/>
      </w:r>
    </w:p>
    <w:p w14:paraId="650F8C5C" w14:textId="3907F83B" w:rsidR="0081146C" w:rsidRDefault="0081146C">
      <w:pPr>
        <w:pStyle w:val="TableofFigures"/>
        <w:tabs>
          <w:tab w:val="right" w:leader="dot" w:pos="9016"/>
        </w:tabs>
        <w:rPr>
          <w:rFonts w:eastAsiaTheme="minorEastAsia"/>
          <w:noProof/>
          <w:lang w:eastAsia="en-GB"/>
        </w:rPr>
      </w:pPr>
      <w:r>
        <w:rPr>
          <w:noProof/>
        </w:rPr>
        <w:t>Figure 11: Run 2 velocity-time graph of central node (velocity in ms</w:t>
      </w:r>
      <w:r w:rsidRPr="00855945">
        <w:rPr>
          <w:noProof/>
          <w:vertAlign w:val="superscript"/>
        </w:rPr>
        <w:t>-1</w:t>
      </w:r>
      <w:r>
        <w:rPr>
          <w:noProof/>
        </w:rPr>
        <w:t xml:space="preserve"> against time in s)</w:t>
      </w:r>
      <w:r>
        <w:rPr>
          <w:noProof/>
        </w:rPr>
        <w:tab/>
      </w:r>
      <w:r>
        <w:rPr>
          <w:noProof/>
        </w:rPr>
        <w:fldChar w:fldCharType="begin"/>
      </w:r>
      <w:r>
        <w:rPr>
          <w:noProof/>
        </w:rPr>
        <w:instrText xml:space="preserve"> PAGEREF _Toc92656978 \h </w:instrText>
      </w:r>
      <w:r>
        <w:rPr>
          <w:noProof/>
        </w:rPr>
      </w:r>
      <w:r>
        <w:rPr>
          <w:noProof/>
        </w:rPr>
        <w:fldChar w:fldCharType="separate"/>
      </w:r>
      <w:r>
        <w:rPr>
          <w:noProof/>
        </w:rPr>
        <w:t>8</w:t>
      </w:r>
      <w:r>
        <w:rPr>
          <w:noProof/>
        </w:rPr>
        <w:fldChar w:fldCharType="end"/>
      </w:r>
    </w:p>
    <w:p w14:paraId="2088821C" w14:textId="4B541337" w:rsidR="0081146C" w:rsidRDefault="0081146C">
      <w:pPr>
        <w:pStyle w:val="TableofFigures"/>
        <w:tabs>
          <w:tab w:val="right" w:leader="dot" w:pos="9016"/>
        </w:tabs>
        <w:rPr>
          <w:rFonts w:eastAsiaTheme="minorEastAsia"/>
          <w:noProof/>
          <w:lang w:eastAsia="en-GB"/>
        </w:rPr>
      </w:pPr>
      <w:r>
        <w:rPr>
          <w:noProof/>
        </w:rPr>
        <w:t>Figure 12: Run 4 jet formation video</w:t>
      </w:r>
      <w:r>
        <w:rPr>
          <w:noProof/>
        </w:rPr>
        <w:tab/>
      </w:r>
      <w:r>
        <w:rPr>
          <w:noProof/>
        </w:rPr>
        <w:fldChar w:fldCharType="begin"/>
      </w:r>
      <w:r>
        <w:rPr>
          <w:noProof/>
        </w:rPr>
        <w:instrText xml:space="preserve"> PAGEREF _Toc92656979 \h </w:instrText>
      </w:r>
      <w:r>
        <w:rPr>
          <w:noProof/>
        </w:rPr>
      </w:r>
      <w:r>
        <w:rPr>
          <w:noProof/>
        </w:rPr>
        <w:fldChar w:fldCharType="separate"/>
      </w:r>
      <w:r>
        <w:rPr>
          <w:noProof/>
        </w:rPr>
        <w:t>9</w:t>
      </w:r>
      <w:r>
        <w:rPr>
          <w:noProof/>
        </w:rPr>
        <w:fldChar w:fldCharType="end"/>
      </w:r>
    </w:p>
    <w:p w14:paraId="2FF43A19" w14:textId="7FB6F327" w:rsidR="0081146C" w:rsidRDefault="0081146C">
      <w:pPr>
        <w:pStyle w:val="TableofFigures"/>
        <w:tabs>
          <w:tab w:val="right" w:leader="dot" w:pos="9016"/>
        </w:tabs>
        <w:rPr>
          <w:rFonts w:eastAsiaTheme="minorEastAsia"/>
          <w:noProof/>
          <w:lang w:eastAsia="en-GB"/>
        </w:rPr>
      </w:pPr>
      <w:r>
        <w:rPr>
          <w:noProof/>
        </w:rPr>
        <w:t>Figure 13: Run 4 jet formation</w:t>
      </w:r>
      <w:r>
        <w:rPr>
          <w:noProof/>
        </w:rPr>
        <w:tab/>
      </w:r>
      <w:r>
        <w:rPr>
          <w:noProof/>
        </w:rPr>
        <w:fldChar w:fldCharType="begin"/>
      </w:r>
      <w:r>
        <w:rPr>
          <w:noProof/>
        </w:rPr>
        <w:instrText xml:space="preserve"> PAGEREF _Toc92656980 \h </w:instrText>
      </w:r>
      <w:r>
        <w:rPr>
          <w:noProof/>
        </w:rPr>
      </w:r>
      <w:r>
        <w:rPr>
          <w:noProof/>
        </w:rPr>
        <w:fldChar w:fldCharType="separate"/>
      </w:r>
      <w:r>
        <w:rPr>
          <w:noProof/>
        </w:rPr>
        <w:t>9</w:t>
      </w:r>
      <w:r>
        <w:rPr>
          <w:noProof/>
        </w:rPr>
        <w:fldChar w:fldCharType="end"/>
      </w:r>
    </w:p>
    <w:p w14:paraId="4765A753" w14:textId="78952CA6" w:rsidR="0081146C" w:rsidRDefault="0081146C">
      <w:pPr>
        <w:pStyle w:val="TableofFigures"/>
        <w:tabs>
          <w:tab w:val="right" w:leader="dot" w:pos="9016"/>
        </w:tabs>
        <w:rPr>
          <w:rFonts w:eastAsiaTheme="minorEastAsia"/>
          <w:noProof/>
          <w:lang w:eastAsia="en-GB"/>
        </w:rPr>
      </w:pPr>
      <w:r>
        <w:rPr>
          <w:noProof/>
        </w:rPr>
        <w:t>Figure 14: Run 4 velocity-time graph of central node (velocity in ms</w:t>
      </w:r>
      <w:r w:rsidRPr="00855945">
        <w:rPr>
          <w:noProof/>
          <w:vertAlign w:val="superscript"/>
        </w:rPr>
        <w:t>-1</w:t>
      </w:r>
      <w:r>
        <w:rPr>
          <w:noProof/>
        </w:rPr>
        <w:t xml:space="preserve"> against time in s)</w:t>
      </w:r>
      <w:r>
        <w:rPr>
          <w:noProof/>
        </w:rPr>
        <w:tab/>
      </w:r>
      <w:r>
        <w:rPr>
          <w:noProof/>
        </w:rPr>
        <w:fldChar w:fldCharType="begin"/>
      </w:r>
      <w:r>
        <w:rPr>
          <w:noProof/>
        </w:rPr>
        <w:instrText xml:space="preserve"> PAGEREF _Toc92656981 \h </w:instrText>
      </w:r>
      <w:r>
        <w:rPr>
          <w:noProof/>
        </w:rPr>
      </w:r>
      <w:r>
        <w:rPr>
          <w:noProof/>
        </w:rPr>
        <w:fldChar w:fldCharType="separate"/>
      </w:r>
      <w:r>
        <w:rPr>
          <w:noProof/>
        </w:rPr>
        <w:t>9</w:t>
      </w:r>
      <w:r>
        <w:rPr>
          <w:noProof/>
        </w:rPr>
        <w:fldChar w:fldCharType="end"/>
      </w:r>
    </w:p>
    <w:p w14:paraId="21D0F79E" w14:textId="268DCC58" w:rsidR="0081146C" w:rsidRDefault="0081146C">
      <w:pPr>
        <w:pStyle w:val="TableofFigures"/>
        <w:tabs>
          <w:tab w:val="right" w:leader="dot" w:pos="9016"/>
        </w:tabs>
        <w:rPr>
          <w:rFonts w:eastAsiaTheme="minorEastAsia"/>
          <w:noProof/>
          <w:lang w:eastAsia="en-GB"/>
        </w:rPr>
      </w:pPr>
      <w:r>
        <w:rPr>
          <w:noProof/>
        </w:rPr>
        <w:t>Figure 15: Run 5 jet formation video</w:t>
      </w:r>
      <w:r>
        <w:rPr>
          <w:noProof/>
        </w:rPr>
        <w:tab/>
      </w:r>
      <w:r>
        <w:rPr>
          <w:noProof/>
        </w:rPr>
        <w:fldChar w:fldCharType="begin"/>
      </w:r>
      <w:r>
        <w:rPr>
          <w:noProof/>
        </w:rPr>
        <w:instrText xml:space="preserve"> PAGEREF _Toc92656982 \h </w:instrText>
      </w:r>
      <w:r>
        <w:rPr>
          <w:noProof/>
        </w:rPr>
      </w:r>
      <w:r>
        <w:rPr>
          <w:noProof/>
        </w:rPr>
        <w:fldChar w:fldCharType="separate"/>
      </w:r>
      <w:r>
        <w:rPr>
          <w:noProof/>
        </w:rPr>
        <w:t>10</w:t>
      </w:r>
      <w:r>
        <w:rPr>
          <w:noProof/>
        </w:rPr>
        <w:fldChar w:fldCharType="end"/>
      </w:r>
    </w:p>
    <w:p w14:paraId="68B8216B" w14:textId="1EE14C03" w:rsidR="0081146C" w:rsidRDefault="0081146C">
      <w:pPr>
        <w:pStyle w:val="TableofFigures"/>
        <w:tabs>
          <w:tab w:val="right" w:leader="dot" w:pos="9016"/>
        </w:tabs>
        <w:rPr>
          <w:rFonts w:eastAsiaTheme="minorEastAsia"/>
          <w:noProof/>
          <w:lang w:eastAsia="en-GB"/>
        </w:rPr>
      </w:pPr>
      <w:r>
        <w:rPr>
          <w:noProof/>
        </w:rPr>
        <w:t>Figure 16: Run 5 jet formation</w:t>
      </w:r>
      <w:r>
        <w:rPr>
          <w:noProof/>
        </w:rPr>
        <w:tab/>
      </w:r>
      <w:r>
        <w:rPr>
          <w:noProof/>
        </w:rPr>
        <w:fldChar w:fldCharType="begin"/>
      </w:r>
      <w:r>
        <w:rPr>
          <w:noProof/>
        </w:rPr>
        <w:instrText xml:space="preserve"> PAGEREF _Toc92656983 \h </w:instrText>
      </w:r>
      <w:r>
        <w:rPr>
          <w:noProof/>
        </w:rPr>
      </w:r>
      <w:r>
        <w:rPr>
          <w:noProof/>
        </w:rPr>
        <w:fldChar w:fldCharType="separate"/>
      </w:r>
      <w:r>
        <w:rPr>
          <w:noProof/>
        </w:rPr>
        <w:t>10</w:t>
      </w:r>
      <w:r>
        <w:rPr>
          <w:noProof/>
        </w:rPr>
        <w:fldChar w:fldCharType="end"/>
      </w:r>
    </w:p>
    <w:p w14:paraId="7AE6E879" w14:textId="4E41C1B4" w:rsidR="0081146C" w:rsidRDefault="0081146C">
      <w:pPr>
        <w:pStyle w:val="TableofFigures"/>
        <w:tabs>
          <w:tab w:val="right" w:leader="dot" w:pos="9016"/>
        </w:tabs>
        <w:rPr>
          <w:rFonts w:eastAsiaTheme="minorEastAsia"/>
          <w:noProof/>
          <w:lang w:eastAsia="en-GB"/>
        </w:rPr>
      </w:pPr>
      <w:r>
        <w:rPr>
          <w:noProof/>
        </w:rPr>
        <w:t>Figure 17: Run 5 velocity-time graph of central node (velocity in ms</w:t>
      </w:r>
      <w:r w:rsidRPr="00855945">
        <w:rPr>
          <w:noProof/>
          <w:vertAlign w:val="superscript"/>
        </w:rPr>
        <w:t>-1</w:t>
      </w:r>
      <w:r>
        <w:rPr>
          <w:noProof/>
        </w:rPr>
        <w:t xml:space="preserve"> against time in s)</w:t>
      </w:r>
      <w:r>
        <w:rPr>
          <w:noProof/>
        </w:rPr>
        <w:tab/>
      </w:r>
      <w:r>
        <w:rPr>
          <w:noProof/>
        </w:rPr>
        <w:fldChar w:fldCharType="begin"/>
      </w:r>
      <w:r>
        <w:rPr>
          <w:noProof/>
        </w:rPr>
        <w:instrText xml:space="preserve"> PAGEREF _Toc92656984 \h </w:instrText>
      </w:r>
      <w:r>
        <w:rPr>
          <w:noProof/>
        </w:rPr>
      </w:r>
      <w:r>
        <w:rPr>
          <w:noProof/>
        </w:rPr>
        <w:fldChar w:fldCharType="separate"/>
      </w:r>
      <w:r>
        <w:rPr>
          <w:noProof/>
        </w:rPr>
        <w:t>10</w:t>
      </w:r>
      <w:r>
        <w:rPr>
          <w:noProof/>
        </w:rPr>
        <w:fldChar w:fldCharType="end"/>
      </w:r>
    </w:p>
    <w:p w14:paraId="07716BA9" w14:textId="285D3901" w:rsidR="0081146C" w:rsidRDefault="0081146C">
      <w:pPr>
        <w:pStyle w:val="TableofFigures"/>
        <w:tabs>
          <w:tab w:val="right" w:leader="dot" w:pos="9016"/>
        </w:tabs>
        <w:rPr>
          <w:rFonts w:eastAsiaTheme="minorEastAsia"/>
          <w:noProof/>
          <w:lang w:eastAsia="en-GB"/>
        </w:rPr>
      </w:pPr>
      <w:r>
        <w:rPr>
          <w:noProof/>
        </w:rPr>
        <w:t>Figure 18: Run 6 video</w:t>
      </w:r>
      <w:r>
        <w:rPr>
          <w:noProof/>
        </w:rPr>
        <w:tab/>
      </w:r>
      <w:r>
        <w:rPr>
          <w:noProof/>
        </w:rPr>
        <w:fldChar w:fldCharType="begin"/>
      </w:r>
      <w:r>
        <w:rPr>
          <w:noProof/>
        </w:rPr>
        <w:instrText xml:space="preserve"> PAGEREF _Toc92656985 \h </w:instrText>
      </w:r>
      <w:r>
        <w:rPr>
          <w:noProof/>
        </w:rPr>
      </w:r>
      <w:r>
        <w:rPr>
          <w:noProof/>
        </w:rPr>
        <w:fldChar w:fldCharType="separate"/>
      </w:r>
      <w:r>
        <w:rPr>
          <w:noProof/>
        </w:rPr>
        <w:t>11</w:t>
      </w:r>
      <w:r>
        <w:rPr>
          <w:noProof/>
        </w:rPr>
        <w:fldChar w:fldCharType="end"/>
      </w:r>
    </w:p>
    <w:p w14:paraId="253BF60F" w14:textId="7336039E" w:rsidR="0081146C" w:rsidRDefault="0081146C">
      <w:pPr>
        <w:pStyle w:val="TableofFigures"/>
        <w:tabs>
          <w:tab w:val="right" w:leader="dot" w:pos="9016"/>
        </w:tabs>
        <w:rPr>
          <w:rFonts w:eastAsiaTheme="minorEastAsia"/>
          <w:noProof/>
          <w:lang w:eastAsia="en-GB"/>
        </w:rPr>
      </w:pPr>
      <w:r>
        <w:rPr>
          <w:noProof/>
        </w:rPr>
        <w:t>Figure 19: Screenshot from middle of run 6 video</w:t>
      </w:r>
      <w:r>
        <w:rPr>
          <w:noProof/>
        </w:rPr>
        <w:tab/>
      </w:r>
      <w:r>
        <w:rPr>
          <w:noProof/>
        </w:rPr>
        <w:fldChar w:fldCharType="begin"/>
      </w:r>
      <w:r>
        <w:rPr>
          <w:noProof/>
        </w:rPr>
        <w:instrText xml:space="preserve"> PAGEREF _Toc92656986 \h </w:instrText>
      </w:r>
      <w:r>
        <w:rPr>
          <w:noProof/>
        </w:rPr>
      </w:r>
      <w:r>
        <w:rPr>
          <w:noProof/>
        </w:rPr>
        <w:fldChar w:fldCharType="separate"/>
      </w:r>
      <w:r>
        <w:rPr>
          <w:noProof/>
        </w:rPr>
        <w:t>11</w:t>
      </w:r>
      <w:r>
        <w:rPr>
          <w:noProof/>
        </w:rPr>
        <w:fldChar w:fldCharType="end"/>
      </w:r>
    </w:p>
    <w:p w14:paraId="085B51C1" w14:textId="36F76781" w:rsidR="0081146C" w:rsidRDefault="0081146C">
      <w:pPr>
        <w:pStyle w:val="TableofFigures"/>
        <w:tabs>
          <w:tab w:val="right" w:leader="dot" w:pos="9016"/>
        </w:tabs>
        <w:rPr>
          <w:rFonts w:eastAsiaTheme="minorEastAsia"/>
          <w:noProof/>
          <w:lang w:eastAsia="en-GB"/>
        </w:rPr>
      </w:pPr>
      <w:r>
        <w:rPr>
          <w:noProof/>
        </w:rPr>
        <w:t>Figure 20: Screenshot from end of run 6 video</w:t>
      </w:r>
      <w:r>
        <w:rPr>
          <w:noProof/>
        </w:rPr>
        <w:tab/>
      </w:r>
      <w:r>
        <w:rPr>
          <w:noProof/>
        </w:rPr>
        <w:fldChar w:fldCharType="begin"/>
      </w:r>
      <w:r>
        <w:rPr>
          <w:noProof/>
        </w:rPr>
        <w:instrText xml:space="preserve"> PAGEREF _Toc92656987 \h </w:instrText>
      </w:r>
      <w:r>
        <w:rPr>
          <w:noProof/>
        </w:rPr>
      </w:r>
      <w:r>
        <w:rPr>
          <w:noProof/>
        </w:rPr>
        <w:fldChar w:fldCharType="separate"/>
      </w:r>
      <w:r>
        <w:rPr>
          <w:noProof/>
        </w:rPr>
        <w:t>11</w:t>
      </w:r>
      <w:r>
        <w:rPr>
          <w:noProof/>
        </w:rPr>
        <w:fldChar w:fldCharType="end"/>
      </w:r>
    </w:p>
    <w:p w14:paraId="739FEB2A" w14:textId="325C0459" w:rsidR="00454FE4" w:rsidRDefault="008D6392" w:rsidP="00454FE4">
      <w:r>
        <w:fldChar w:fldCharType="end"/>
      </w:r>
      <w:r w:rsidR="00454FE4">
        <w:br w:type="page"/>
      </w:r>
    </w:p>
    <w:p w14:paraId="590D934E" w14:textId="52FAC57D" w:rsidR="00454FE4" w:rsidRDefault="00454FE4" w:rsidP="00454FE4">
      <w:pPr>
        <w:pStyle w:val="Heading1"/>
      </w:pPr>
      <w:bookmarkStart w:id="0" w:name="_Toc92657680"/>
      <w:r w:rsidRPr="007649A7">
        <w:lastRenderedPageBreak/>
        <w:t>1.</w:t>
      </w:r>
      <w:r>
        <w:t xml:space="preserve"> Abstract</w:t>
      </w:r>
      <w:bookmarkEnd w:id="0"/>
    </w:p>
    <w:p w14:paraId="5F3C3C63" w14:textId="77777777" w:rsidR="00264E97" w:rsidRDefault="00454FE4" w:rsidP="00454FE4">
      <w:pPr>
        <w:jc w:val="both"/>
      </w:pPr>
      <w:r>
        <w:t>The aim of this assignment is</w:t>
      </w:r>
      <w:r w:rsidR="003118E0">
        <w:t xml:space="preserve"> to simulate </w:t>
      </w:r>
      <w:r w:rsidR="00255453">
        <w:t xml:space="preserve">the </w:t>
      </w:r>
      <w:r w:rsidR="009D706A">
        <w:t xml:space="preserve">detonation of </w:t>
      </w:r>
      <w:r w:rsidR="003118E0">
        <w:t>a shaped charge in the ABAQUS software package and evaluate the effect of changing the shaped charge’s material properties and meshing of the parts on the shaped charge’s jet formation.</w:t>
      </w:r>
      <w:r w:rsidRPr="00454FE4">
        <w:t xml:space="preserve"> </w:t>
      </w:r>
    </w:p>
    <w:p w14:paraId="5B8D33D8" w14:textId="14791A93" w:rsidR="00375EA8" w:rsidRDefault="00B35C2E" w:rsidP="00454FE4">
      <w:pPr>
        <w:jc w:val="both"/>
      </w:pPr>
      <w:r>
        <w:t xml:space="preserve">Two </w:t>
      </w:r>
      <w:r w:rsidR="00E350CC">
        <w:t>predefined ABAQUS models are provided</w:t>
      </w:r>
      <w:r w:rsidR="00DB1688">
        <w:t xml:space="preserve"> which have been developed using the same geometrical definition. </w:t>
      </w:r>
      <w:r w:rsidR="007913B4">
        <w:t>One model was meshed using</w:t>
      </w:r>
      <w:r w:rsidR="00E37D78">
        <w:t xml:space="preserve"> Lagrangian modelling while the other was meshed using Eulerian modelling. </w:t>
      </w:r>
      <w:r w:rsidR="00DB1688">
        <w:t xml:space="preserve">The parts present in the </w:t>
      </w:r>
      <w:r w:rsidR="00C43CC5">
        <w:t xml:space="preserve">predefined and subsequent models </w:t>
      </w:r>
      <w:r w:rsidR="008905A2">
        <w:t xml:space="preserve">with refined meshes and different materials </w:t>
      </w:r>
      <w:r w:rsidR="00C43CC5">
        <w:t>are a steel casing, TNT high explosive filling, and a copper coni</w:t>
      </w:r>
      <w:r w:rsidR="002A64F5">
        <w:t>c</w:t>
      </w:r>
      <w:r w:rsidR="00C43CC5">
        <w:t>al</w:t>
      </w:r>
      <w:r w:rsidR="002A64F5">
        <w:t xml:space="preserve"> </w:t>
      </w:r>
      <w:r w:rsidR="00C43CC5">
        <w:t>liner</w:t>
      </w:r>
      <w:r w:rsidR="002A64F5">
        <w:t xml:space="preserve">. </w:t>
      </w:r>
      <w:r w:rsidR="00375EA8">
        <w:t>A detonation point was set at the top</w:t>
      </w:r>
      <w:r w:rsidR="00D06F82">
        <w:t xml:space="preserve">-centre of the high explosive filling and the </w:t>
      </w:r>
      <w:r w:rsidR="00664C37">
        <w:t>models were ran</w:t>
      </w:r>
      <w:r w:rsidR="00BC231B">
        <w:t xml:space="preserve"> for </w:t>
      </w:r>
      <m:oMath>
        <m:r>
          <w:rPr>
            <w:rFonts w:ascii="Cambria Math" w:hAnsi="Cambria Math"/>
          </w:rPr>
          <m:t>0.1×</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s</m:t>
        </m:r>
      </m:oMath>
      <w:r w:rsidR="008905A2">
        <w:rPr>
          <w:rFonts w:eastAsiaTheme="minorEastAsia"/>
        </w:rPr>
        <w:t>.</w:t>
      </w:r>
    </w:p>
    <w:p w14:paraId="7AB4480E" w14:textId="3628E6C7" w:rsidR="00BD248E" w:rsidRDefault="00F43596" w:rsidP="00454FE4">
      <w:pPr>
        <w:jc w:val="both"/>
      </w:pPr>
      <w:r>
        <w:t>The evaluation was completed by comparing the velocit</w:t>
      </w:r>
      <w:r w:rsidR="00B44BBE">
        <w:t>ies</w:t>
      </w:r>
      <w:r>
        <w:t xml:space="preserve"> of a </w:t>
      </w:r>
      <w:r w:rsidR="00EB16A9">
        <w:t xml:space="preserve">central node on the copper liner </w:t>
      </w:r>
      <w:r>
        <w:t xml:space="preserve">and </w:t>
      </w:r>
      <w:r w:rsidR="00B44BBE">
        <w:t>qualitatively analysing</w:t>
      </w:r>
      <w:r>
        <w:t xml:space="preserve"> the jets formed.</w:t>
      </w:r>
      <w:r w:rsidR="00EB16A9">
        <w:t xml:space="preserve"> It was found that </w:t>
      </w:r>
      <w:r w:rsidR="00D221D9">
        <w:t>intelligent approach to</w:t>
      </w:r>
      <w:r w:rsidR="00EB16A9">
        <w:t xml:space="preserve"> </w:t>
      </w:r>
      <w:r w:rsidR="00D221D9">
        <w:t xml:space="preserve">meshing the models produced </w:t>
      </w:r>
      <w:r w:rsidR="00754BB4">
        <w:t>an improved jet formation</w:t>
      </w:r>
      <w:r w:rsidR="00863F64">
        <w:t xml:space="preserve"> and</w:t>
      </w:r>
      <w:r w:rsidR="00754BB4">
        <w:t xml:space="preserve"> a smoother ve</w:t>
      </w:r>
      <w:r w:rsidR="00A13F77">
        <w:t>locity-time curve</w:t>
      </w:r>
      <w:r w:rsidR="00863F64">
        <w:t xml:space="preserve"> with higher peak velocity</w:t>
      </w:r>
      <w:r w:rsidR="00A13F77">
        <w:t xml:space="preserve"> for the node on the copper liner.</w:t>
      </w:r>
      <w:r w:rsidR="00111442">
        <w:t xml:space="preserve"> </w:t>
      </w:r>
      <w:r w:rsidR="00395772">
        <w:t>Only a few different meshes have been produced due to the long simulation times of the ABAQUS software.</w:t>
      </w:r>
    </w:p>
    <w:p w14:paraId="20ABCBF7" w14:textId="3CE442D8" w:rsidR="00454FE4" w:rsidRDefault="00454FE4" w:rsidP="00454FE4">
      <w:pPr>
        <w:pStyle w:val="Heading1"/>
      </w:pPr>
      <w:bookmarkStart w:id="1" w:name="_Toc92657681"/>
      <w:r>
        <w:t>2</w:t>
      </w:r>
      <w:r w:rsidRPr="007649A7">
        <w:t>.</w:t>
      </w:r>
      <w:r>
        <w:t xml:space="preserve"> Introduction</w:t>
      </w:r>
      <w:bookmarkEnd w:id="1"/>
    </w:p>
    <w:p w14:paraId="0F63B349" w14:textId="7D3C2BF1" w:rsidR="007C64AD" w:rsidRDefault="009510EA" w:rsidP="0006247D">
      <w:pPr>
        <w:jc w:val="both"/>
      </w:pPr>
      <w:r>
        <w:rPr>
          <w:noProof/>
        </w:rPr>
        <mc:AlternateContent>
          <mc:Choice Requires="wpi">
            <w:drawing>
              <wp:anchor distT="0" distB="0" distL="114300" distR="114300" simplePos="0" relativeHeight="251669504" behindDoc="0" locked="0" layoutInCell="1" allowOverlap="1" wp14:anchorId="555D2C00" wp14:editId="21CD458D">
                <wp:simplePos x="0" y="0"/>
                <wp:positionH relativeFrom="column">
                  <wp:posOffset>3350895</wp:posOffset>
                </wp:positionH>
                <wp:positionV relativeFrom="paragraph">
                  <wp:posOffset>780415</wp:posOffset>
                </wp:positionV>
                <wp:extent cx="2991380" cy="710460"/>
                <wp:effectExtent l="38100" t="38100" r="57150" b="52070"/>
                <wp:wrapNone/>
                <wp:docPr id="26" name="Ink 26"/>
                <wp:cNvGraphicFramePr/>
                <a:graphic xmlns:a="http://schemas.openxmlformats.org/drawingml/2006/main">
                  <a:graphicData uri="http://schemas.microsoft.com/office/word/2010/wordprocessingInk">
                    <w14:contentPart bwMode="auto" r:id="rId8">
                      <w14:nvContentPartPr>
                        <w14:cNvContentPartPr/>
                      </w14:nvContentPartPr>
                      <w14:xfrm>
                        <a:off x="0" y="0"/>
                        <a:ext cx="2991380" cy="710460"/>
                      </w14:xfrm>
                    </w14:contentPart>
                  </a:graphicData>
                </a:graphic>
              </wp:anchor>
            </w:drawing>
          </mc:Choice>
          <mc:Fallback>
            <w:pict>
              <v:shapetype w14:anchorId="124EB39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6" o:spid="_x0000_s1026" type="#_x0000_t75" style="position:absolute;margin-left:263.15pt;margin-top:60.75pt;width:237pt;height:57.4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">
                <v:imagedata r:id="rId9" o:title=""/>
              </v:shape>
            </w:pict>
          </mc:Fallback>
        </mc:AlternateContent>
      </w:r>
      <w:r w:rsidR="007005B3" w:rsidRPr="007005B3">
        <w:t>Shap</w:t>
      </w:r>
      <w:r w:rsidR="007005B3">
        <w:t xml:space="preserve">ed charges </w:t>
      </w:r>
      <w:r w:rsidR="0006247D">
        <w:t xml:space="preserve">are </w:t>
      </w:r>
      <w:r w:rsidR="0006247D" w:rsidRPr="0006247D">
        <w:t>cylinder</w:t>
      </w:r>
      <w:r w:rsidR="0006247D">
        <w:t>s</w:t>
      </w:r>
      <w:r w:rsidR="0006247D" w:rsidRPr="0006247D">
        <w:t xml:space="preserve"> of explosive with a hollow cavity at the end opposite the initiation train. </w:t>
      </w:r>
      <w:r w:rsidR="0006247D">
        <w:t xml:space="preserve">The cavity is lined with </w:t>
      </w:r>
      <w:r w:rsidR="0006247D" w:rsidRPr="0006247D">
        <w:t xml:space="preserve">a metal, an alloy, glass, ceramic, wood, or another </w:t>
      </w:r>
      <w:r w:rsidR="00F53587">
        <w:t>such material</w:t>
      </w:r>
      <w:r w:rsidR="004473C6">
        <w:t>.</w:t>
      </w:r>
      <w:r w:rsidR="00946B72">
        <w:t xml:space="preserve">  The shape of the liner may be conical</w:t>
      </w:r>
      <w:r w:rsidR="002C375F">
        <w:t>, parabolic, hemispherical, or any bow-like shape.</w:t>
      </w:r>
      <w:r w:rsidR="001121D2">
        <w:t xml:space="preserve"> When the high explosive detonates, the </w:t>
      </w:r>
      <w:r w:rsidR="007C64AD">
        <w:t xml:space="preserve">liner collapses to form a projectile of a shape dependent on the geometry of the liner. A cone-shaped liner will produce a jet, while a hemispherical liner will </w:t>
      </w:r>
      <w:r w:rsidR="008F7A58">
        <w:t xml:space="preserve">produce an </w:t>
      </w:r>
      <w:r w:rsidR="004A67DE">
        <w:t>explosively formed</w:t>
      </w:r>
      <w:r w:rsidR="008F7A58">
        <w:t xml:space="preserve"> projectile, which looks like a </w:t>
      </w:r>
      <w:r w:rsidR="00CE5B67">
        <w:t>metal slug</w:t>
      </w:r>
      <w:r w:rsidR="00F44298">
        <w:t xml:space="preserve"> </w:t>
      </w:r>
      <w:sdt>
        <w:sdtPr>
          <w:id w:val="1172219819"/>
          <w:citation/>
        </w:sdtPr>
        <w:sdtEndPr/>
        <w:sdtContent>
          <w:r w:rsidR="004A67DE">
            <w:fldChar w:fldCharType="begin"/>
          </w:r>
          <w:r w:rsidR="004A67DE">
            <w:instrText xml:space="preserve"> CITATION Zuk89 \l 2057 </w:instrText>
          </w:r>
          <w:r w:rsidR="004A67DE">
            <w:fldChar w:fldCharType="separate"/>
          </w:r>
          <w:r w:rsidR="009D62C8" w:rsidRPr="009D62C8">
            <w:rPr>
              <w:noProof/>
            </w:rPr>
            <w:t>[1]</w:t>
          </w:r>
          <w:r w:rsidR="004A67DE">
            <w:fldChar w:fldCharType="end"/>
          </w:r>
        </w:sdtContent>
      </w:sdt>
      <w:r w:rsidR="00CE5B67">
        <w:t>.</w:t>
      </w:r>
      <w:r w:rsidR="002946D3">
        <w:t xml:space="preserve"> Conical liners with thin wall thicknesses have been shown to reliably </w:t>
      </w:r>
      <w:r w:rsidR="00A3658B">
        <w:t xml:space="preserve">produce jets after being detonated. </w:t>
      </w:r>
      <w:sdt>
        <w:sdtPr>
          <w:id w:val="-706015016"/>
          <w:citation/>
        </w:sdtPr>
        <w:sdtEndPr/>
        <w:sdtContent>
          <w:r w:rsidR="00A3658B">
            <w:fldChar w:fldCharType="begin"/>
          </w:r>
          <w:r w:rsidR="00A3658B">
            <w:instrText xml:space="preserve"> CITATION Wal08 \l 2057 </w:instrText>
          </w:r>
          <w:r w:rsidR="00A3658B">
            <w:fldChar w:fldCharType="separate"/>
          </w:r>
          <w:r w:rsidR="009D62C8" w:rsidRPr="009D62C8">
            <w:rPr>
              <w:noProof/>
            </w:rPr>
            <w:t>[2]</w:t>
          </w:r>
          <w:r w:rsidR="00A3658B">
            <w:fldChar w:fldCharType="end"/>
          </w:r>
        </w:sdtContent>
      </w:sdt>
    </w:p>
    <w:p w14:paraId="1B8D681A" w14:textId="1C641582" w:rsidR="00E912B2" w:rsidRPr="007005B3" w:rsidRDefault="00E912B2" w:rsidP="0006247D">
      <w:pPr>
        <w:jc w:val="both"/>
      </w:pPr>
      <w:r>
        <w:t xml:space="preserve">Shaped charges were </w:t>
      </w:r>
      <w:r w:rsidR="003A1F8C">
        <w:t xml:space="preserve">initially developed to defeat the armour of heavy vehicles in the Second World War, though </w:t>
      </w:r>
      <w:r w:rsidR="00221115">
        <w:t xml:space="preserve">the effects </w:t>
      </w:r>
      <w:r w:rsidR="003A1F8C">
        <w:t>were known of for decades before</w:t>
      </w:r>
      <w:r w:rsidR="00221115">
        <w:t xml:space="preserve">. Shaped charges are still used for armour defeating </w:t>
      </w:r>
      <w:r w:rsidR="0072531D">
        <w:t>purposes,</w:t>
      </w:r>
      <w:r w:rsidR="00221115">
        <w:t xml:space="preserve"> but they have also seen use in the commercial mining industry. Shaped c</w:t>
      </w:r>
      <w:r w:rsidR="0072531D">
        <w:t xml:space="preserve">harge development continues to </w:t>
      </w:r>
      <w:r w:rsidR="00860117">
        <w:t xml:space="preserve">this day given the advent of computer programs like ABAQUS that allow for the </w:t>
      </w:r>
      <w:r w:rsidR="006A151A">
        <w:t xml:space="preserve">simulation of </w:t>
      </w:r>
      <w:r w:rsidR="006A151A" w:rsidRPr="006A151A">
        <w:t>the collapse, formation, and growth of the jet from a shaped-charge liner.</w:t>
      </w:r>
      <w:r w:rsidR="00280E28">
        <w:t xml:space="preserve"> </w:t>
      </w:r>
      <w:r w:rsidR="00280E28" w:rsidRPr="00280E28">
        <w:t xml:space="preserve">Studies that originated in the 1930s–1950s </w:t>
      </w:r>
      <w:r w:rsidR="00280E28">
        <w:t xml:space="preserve">also </w:t>
      </w:r>
      <w:r w:rsidR="00192F6B" w:rsidRPr="00280E28">
        <w:t>continue</w:t>
      </w:r>
      <w:r w:rsidR="00280E28" w:rsidRPr="00280E28">
        <w:t xml:space="preserve">; notably, torpedo applications of shaped-charge rounds, </w:t>
      </w:r>
      <w:r w:rsidR="00814B28">
        <w:t xml:space="preserve">and </w:t>
      </w:r>
      <w:r w:rsidR="00280E28" w:rsidRPr="00280E28">
        <w:t>anti-aircraft rounds</w:t>
      </w:r>
      <w:r w:rsidR="00192F6B">
        <w:t xml:space="preserve">. </w:t>
      </w:r>
      <w:sdt>
        <w:sdtPr>
          <w:id w:val="1775831844"/>
          <w:citation/>
        </w:sdtPr>
        <w:sdtEndPr/>
        <w:sdtContent>
          <w:r w:rsidR="00192F6B">
            <w:fldChar w:fldCharType="begin"/>
          </w:r>
          <w:r w:rsidR="00192F6B">
            <w:instrText xml:space="preserve"> CITATION Wal08 \l 2057 </w:instrText>
          </w:r>
          <w:r w:rsidR="00192F6B">
            <w:fldChar w:fldCharType="separate"/>
          </w:r>
          <w:r w:rsidR="009D62C8" w:rsidRPr="009D62C8">
            <w:rPr>
              <w:noProof/>
            </w:rPr>
            <w:t>[2]</w:t>
          </w:r>
          <w:r w:rsidR="00192F6B">
            <w:fldChar w:fldCharType="end"/>
          </w:r>
        </w:sdtContent>
      </w:sdt>
    </w:p>
    <w:p w14:paraId="30C52CAD" w14:textId="487A22B8" w:rsidR="00454FE4" w:rsidRDefault="00454FE4" w:rsidP="00454FE4">
      <w:pPr>
        <w:pStyle w:val="Heading2"/>
      </w:pPr>
      <w:bookmarkStart w:id="2" w:name="_Toc92657682"/>
      <w:r>
        <w:t>2.</w:t>
      </w:r>
      <w:r w:rsidR="00814B28">
        <w:t>1</w:t>
      </w:r>
      <w:r>
        <w:t>. Modelling Shaped Charges</w:t>
      </w:r>
      <w:bookmarkEnd w:id="2"/>
      <w:r>
        <w:t xml:space="preserve"> </w:t>
      </w:r>
    </w:p>
    <w:p w14:paraId="6D151C74" w14:textId="21999814" w:rsidR="004A7CD8" w:rsidRDefault="004A7CD8" w:rsidP="004D22AA">
      <w:pPr>
        <w:jc w:val="both"/>
      </w:pPr>
      <w:r w:rsidRPr="004A7CD8">
        <w:t>The d</w:t>
      </w:r>
      <w:r>
        <w:t>etonation of a shaped charge can be modelled using finite element analysis</w:t>
      </w:r>
      <w:r w:rsidR="004D22AA">
        <w:t xml:space="preserve"> (FEA) in software packages like ABAQUS.</w:t>
      </w:r>
      <w:r w:rsidR="002C5C23">
        <w:t xml:space="preserve"> This is a </w:t>
      </w:r>
      <w:r w:rsidR="006809ED" w:rsidRPr="006809ED">
        <w:t>computerised method for predicting how a product reacts to real-world forces, vibration, heat, fluid flow and other physical effects</w:t>
      </w:r>
      <w:r w:rsidR="006809ED">
        <w:t>.</w:t>
      </w:r>
      <w:r w:rsidR="00433D10" w:rsidRPr="00433D10">
        <w:rPr>
          <w:rFonts w:ascii="Arial" w:hAnsi="Arial" w:cs="Arial"/>
          <w:color w:val="666666"/>
          <w:sz w:val="21"/>
          <w:szCs w:val="21"/>
          <w:shd w:val="clear" w:color="auto" w:fill="FFFFFF"/>
        </w:rPr>
        <w:t xml:space="preserve"> </w:t>
      </w:r>
      <w:r w:rsidR="00433D10">
        <w:t>The process</w:t>
      </w:r>
      <w:r w:rsidR="00433D10" w:rsidRPr="00433D10">
        <w:t xml:space="preserve"> works by breaking down a real object into </w:t>
      </w:r>
      <w:r w:rsidR="00C07388" w:rsidRPr="00433D10">
        <w:t>many</w:t>
      </w:r>
      <w:r w:rsidR="00433D10" w:rsidRPr="00433D10">
        <w:t xml:space="preserve"> finite elements</w:t>
      </w:r>
      <w:r w:rsidR="00C07388">
        <w:t>, then using</w:t>
      </w:r>
      <w:r w:rsidR="00433D10" w:rsidRPr="00433D10">
        <w:t xml:space="preserve"> </w:t>
      </w:r>
      <w:r w:rsidR="00C07388">
        <w:t>m</w:t>
      </w:r>
      <w:r w:rsidR="00433D10" w:rsidRPr="00433D10">
        <w:t xml:space="preserve">athematical equations </w:t>
      </w:r>
      <w:r w:rsidR="00C07388">
        <w:t>to</w:t>
      </w:r>
      <w:r w:rsidR="00433D10" w:rsidRPr="00433D10">
        <w:t xml:space="preserve"> predict the behaviour of each element. A computer then adds up all the individual behaviours to predict the behaviour of the actual object.</w:t>
      </w:r>
      <w:r w:rsidR="00C07388">
        <w:t xml:space="preserve"> </w:t>
      </w:r>
      <w:sdt>
        <w:sdtPr>
          <w:id w:val="-1791812244"/>
          <w:citation/>
        </w:sdtPr>
        <w:sdtEndPr/>
        <w:sdtContent>
          <w:r w:rsidR="00E524A4">
            <w:fldChar w:fldCharType="begin"/>
          </w:r>
          <w:r w:rsidR="008B3E86">
            <w:instrText xml:space="preserve">CITATION Fis07 \l 2057 </w:instrText>
          </w:r>
          <w:r w:rsidR="00E524A4">
            <w:fldChar w:fldCharType="separate"/>
          </w:r>
          <w:r w:rsidR="009D62C8" w:rsidRPr="009D62C8">
            <w:rPr>
              <w:noProof/>
            </w:rPr>
            <w:t>[3]</w:t>
          </w:r>
          <w:r w:rsidR="00E524A4">
            <w:fldChar w:fldCharType="end"/>
          </w:r>
        </w:sdtContent>
      </w:sdt>
    </w:p>
    <w:p w14:paraId="106143BB" w14:textId="231264CE" w:rsidR="00E54EFC" w:rsidRDefault="007110E9" w:rsidP="00E54EFC">
      <w:pPr>
        <w:jc w:val="both"/>
      </w:pPr>
      <w:r>
        <w:t xml:space="preserve">When it comes to meshing </w:t>
      </w:r>
      <w:r w:rsidR="00022138">
        <w:t>scenarios in ABAQUS, there are two primary methods that can be used: Lagrangian and Eulerian.</w:t>
      </w:r>
      <w:r w:rsidR="00E54EFC">
        <w:rPr>
          <w:rFonts w:ascii="Arial" w:eastAsia="Times New Roman" w:hAnsi="Arial" w:cs="Arial"/>
          <w:color w:val="202122"/>
          <w:sz w:val="21"/>
          <w:szCs w:val="21"/>
          <w:lang w:eastAsia="en-GB"/>
        </w:rPr>
        <w:t xml:space="preserve"> </w:t>
      </w:r>
      <w:r w:rsidR="00E54EFC">
        <w:t xml:space="preserve">A </w:t>
      </w:r>
      <w:r w:rsidR="00E54EFC" w:rsidRPr="00E54EFC">
        <w:t xml:space="preserve">Lagrangian mesh </w:t>
      </w:r>
      <w:r w:rsidR="00E54EFC">
        <w:t xml:space="preserve">can be thought of </w:t>
      </w:r>
      <w:r w:rsidR="00E54EFC" w:rsidRPr="00E54EFC">
        <w:t>as being drawn on the body. The mesh deforms with the body.</w:t>
      </w:r>
      <w:r w:rsidR="00DD676A">
        <w:t xml:space="preserve"> This means</w:t>
      </w:r>
      <w:r w:rsidR="00E54EFC" w:rsidRPr="00E54EFC">
        <w:t xml:space="preserve"> </w:t>
      </w:r>
      <w:r w:rsidR="00DD676A">
        <w:t>that</w:t>
      </w:r>
      <w:r w:rsidR="00E54EFC" w:rsidRPr="00E54EFC">
        <w:t xml:space="preserve"> the nodes and the material points change position as the body deforms</w:t>
      </w:r>
      <w:r w:rsidR="00977479">
        <w:t>, but</w:t>
      </w:r>
      <w:r w:rsidR="00E54EFC" w:rsidRPr="00E54EFC">
        <w:t xml:space="preserve"> the position of the material points relative to the nodes remains </w:t>
      </w:r>
      <w:r w:rsidR="00977479">
        <w:t>constant</w:t>
      </w:r>
      <w:r w:rsidR="00E54EFC" w:rsidRPr="00E54EFC">
        <w:t>.</w:t>
      </w:r>
      <w:r w:rsidR="00977479">
        <w:t xml:space="preserve"> Conversely</w:t>
      </w:r>
      <w:r w:rsidR="00E54EFC" w:rsidRPr="00E54EFC">
        <w:t>, the Eulerian mesh is a background mesh. The body flows through the mesh as it deforms.</w:t>
      </w:r>
      <w:r w:rsidR="00780503">
        <w:t xml:space="preserve"> The nodes </w:t>
      </w:r>
      <w:r w:rsidR="00780503">
        <w:lastRenderedPageBreak/>
        <w:t>remain fixed while the material points</w:t>
      </w:r>
      <w:r w:rsidR="00046820">
        <w:t xml:space="preserve"> move about the mesh and the distance between the nodes and material points varies as the body moves.</w:t>
      </w:r>
      <w:r w:rsidR="004D0DFB">
        <w:t xml:space="preserve"> </w:t>
      </w:r>
      <w:sdt>
        <w:sdtPr>
          <w:id w:val="-1070343809"/>
          <w:citation/>
        </w:sdtPr>
        <w:sdtEndPr/>
        <w:sdtContent>
          <w:r w:rsidR="004D0DFB">
            <w:fldChar w:fldCharType="begin"/>
          </w:r>
          <w:r w:rsidR="004D0DFB">
            <w:instrText xml:space="preserve"> CITATION BiZ18 \l 2057 </w:instrText>
          </w:r>
          <w:r w:rsidR="004D0DFB">
            <w:fldChar w:fldCharType="separate"/>
          </w:r>
          <w:r w:rsidR="009D62C8" w:rsidRPr="009D62C8">
            <w:rPr>
              <w:noProof/>
            </w:rPr>
            <w:t>[4]</w:t>
          </w:r>
          <w:r w:rsidR="004D0DFB">
            <w:fldChar w:fldCharType="end"/>
          </w:r>
        </w:sdtContent>
      </w:sdt>
      <w:sdt>
        <w:sdtPr>
          <w:id w:val="1694486642"/>
          <w:citation/>
        </w:sdtPr>
        <w:sdtEndPr/>
        <w:sdtContent>
          <w:r w:rsidR="009D62C8">
            <w:fldChar w:fldCharType="begin"/>
          </w:r>
          <w:r w:rsidR="009D62C8">
            <w:instrText xml:space="preserve"> CITATION Dan12 \l 2057 </w:instrText>
          </w:r>
          <w:r w:rsidR="009D62C8">
            <w:fldChar w:fldCharType="separate"/>
          </w:r>
          <w:r w:rsidR="009D62C8">
            <w:rPr>
              <w:noProof/>
            </w:rPr>
            <w:t xml:space="preserve"> </w:t>
          </w:r>
          <w:r w:rsidR="009D62C8" w:rsidRPr="009D62C8">
            <w:rPr>
              <w:noProof/>
            </w:rPr>
            <w:t>[5]</w:t>
          </w:r>
          <w:r w:rsidR="009D62C8">
            <w:fldChar w:fldCharType="end"/>
          </w:r>
        </w:sdtContent>
      </w:sdt>
    </w:p>
    <w:p w14:paraId="339A74BB" w14:textId="6494DC44" w:rsidR="00D47BDA" w:rsidRDefault="001E2C4D" w:rsidP="004D22AA">
      <w:pPr>
        <w:jc w:val="both"/>
      </w:pPr>
      <w:r w:rsidRPr="001E2C4D">
        <w:t xml:space="preserve">The </w:t>
      </w:r>
      <w:proofErr w:type="gramStart"/>
      <w:r w:rsidRPr="001E2C4D">
        <w:t>coarser</w:t>
      </w:r>
      <w:proofErr w:type="gramEnd"/>
      <w:r w:rsidRPr="001E2C4D">
        <w:t xml:space="preserve"> the mesh, the bigger the elements and the fewer elements there are. The finer the mesh, the smaller the elements and the more elements there are.</w:t>
      </w:r>
      <w:r>
        <w:t xml:space="preserve"> Hence, a finer mesh means more computing power is needed to run the simulation, and the longer it will take to complete the run.</w:t>
      </w:r>
      <w:r w:rsidR="00B506E1">
        <w:t xml:space="preserve"> Creating a good mesh is about finding a balance between fine detail and </w:t>
      </w:r>
      <w:r w:rsidR="00F85035">
        <w:t>being able to gather the results in a timely manner</w:t>
      </w:r>
      <w:r w:rsidR="004C14E2">
        <w:t xml:space="preserve"> since giving up granularity means the simulation is finished faster, but there is le</w:t>
      </w:r>
      <w:r w:rsidR="00037CE4">
        <w:t xml:space="preserve">ss detail and data that can be viewed. </w:t>
      </w:r>
      <w:r w:rsidR="008805F3">
        <w:t xml:space="preserve">‘Intelligent meshing’ is used to mean adapting the granularity </w:t>
      </w:r>
      <w:r w:rsidR="007F5F9A">
        <w:t>of the mesh to provide detail in areas that are of pertinence, while sacrificing detail in areas of little interest in order to reduce the computing time required.</w:t>
      </w:r>
    </w:p>
    <w:p w14:paraId="31EBF59A" w14:textId="7EF6D81D" w:rsidR="005630A9" w:rsidRDefault="005630A9" w:rsidP="005630A9">
      <w:pPr>
        <w:pStyle w:val="Heading2"/>
      </w:pPr>
      <w:bookmarkStart w:id="3" w:name="_Toc92657683"/>
      <w:r>
        <w:t>2.2. Material Properties</w:t>
      </w:r>
      <w:bookmarkEnd w:id="3"/>
    </w:p>
    <w:p w14:paraId="4E716047" w14:textId="712616D0" w:rsidR="00411322" w:rsidRDefault="004A3272" w:rsidP="00411322">
      <w:pPr>
        <w:keepNext/>
        <w:jc w:val="both"/>
      </w:pPr>
      <w:r>
        <w:rPr>
          <w:noProof/>
        </w:rPr>
        <mc:AlternateContent>
          <mc:Choice Requires="wpi">
            <w:drawing>
              <wp:anchor distT="0" distB="0" distL="114300" distR="114300" simplePos="0" relativeHeight="251670528" behindDoc="0" locked="0" layoutInCell="1" allowOverlap="1" wp14:anchorId="5D461AB4" wp14:editId="4E39CAF3">
                <wp:simplePos x="0" y="0"/>
                <wp:positionH relativeFrom="column">
                  <wp:posOffset>1845795</wp:posOffset>
                </wp:positionH>
                <wp:positionV relativeFrom="paragraph">
                  <wp:posOffset>2402960</wp:posOffset>
                </wp:positionV>
                <wp:extent cx="2358720" cy="478800"/>
                <wp:effectExtent l="38100" t="38100" r="41910" b="54610"/>
                <wp:wrapNone/>
                <wp:docPr id="27" name="Ink 27"/>
                <wp:cNvGraphicFramePr/>
                <a:graphic xmlns:a="http://schemas.openxmlformats.org/drawingml/2006/main">
                  <a:graphicData uri="http://schemas.microsoft.com/office/word/2010/wordprocessingInk">
                    <w14:contentPart bwMode="auto" r:id="rId10">
                      <w14:nvContentPartPr>
                        <w14:cNvContentPartPr/>
                      </w14:nvContentPartPr>
                      <w14:xfrm>
                        <a:off x="0" y="0"/>
                        <a:ext cx="2358720" cy="478800"/>
                      </w14:xfrm>
                    </w14:contentPart>
                  </a:graphicData>
                </a:graphic>
              </wp:anchor>
            </w:drawing>
          </mc:Choice>
          <mc:Fallback>
            <w:pict>
              <v:shape w14:anchorId="69C194EB" id="Ink 27" o:spid="_x0000_s1026" type="#_x0000_t75" style="position:absolute;margin-left:144.65pt;margin-top:188.5pt;width:187.15pt;height:39.1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">
                <v:imagedata r:id="rId11" o:title=""/>
              </v:shape>
            </w:pict>
          </mc:Fallback>
        </mc:AlternateContent>
      </w:r>
      <w:r w:rsidR="005630A9">
        <w:t xml:space="preserve">The primary material properties of concern for this assignment are </w:t>
      </w:r>
      <w:r w:rsidR="00B353C0">
        <w:t xml:space="preserve">the compressive yield strength and tensile strength of the copper liner as this is the </w:t>
      </w:r>
      <w:r w:rsidR="00A95EA0">
        <w:t>part of the assembly that will have the most pertinent deformation, as defined by these two material properties.</w:t>
      </w:r>
      <w:r w:rsidR="00A06C95">
        <w:t xml:space="preserve"> The compressive yield</w:t>
      </w:r>
      <w:r w:rsidR="00893D44">
        <w:t xml:space="preserve"> strength (or yield stre</w:t>
      </w:r>
      <w:r w:rsidR="00F8214F">
        <w:t>ss</w:t>
      </w:r>
      <w:r w:rsidR="00893D44">
        <w:t xml:space="preserve">) of a material is defined as the stress at which a material changes from elastic deformation to plastic deformation, meaning </w:t>
      </w:r>
      <w:r w:rsidR="000D5D19">
        <w:t>the material</w:t>
      </w:r>
      <w:r w:rsidR="00893D44">
        <w:t xml:space="preserve"> will no longer return to </w:t>
      </w:r>
      <w:r w:rsidR="000D5D19">
        <w:t xml:space="preserve">its original dimensions once the stress is removed. </w:t>
      </w:r>
      <w:r w:rsidR="003920F9">
        <w:t>Tensile strength (or ultimate tensile str</w:t>
      </w:r>
      <w:r w:rsidR="00F8214F">
        <w:t>ess</w:t>
      </w:r>
      <w:r w:rsidR="003920F9">
        <w:t xml:space="preserve">) is the </w:t>
      </w:r>
      <w:r w:rsidR="004D6079">
        <w:t>maximum tensile strength a material can withstand before failure occurs</w:t>
      </w:r>
      <w:r w:rsidR="00F216EE">
        <w:t>. The two properties are illustrated in Figure 1 below:</w:t>
      </w:r>
      <w:r w:rsidR="00411322" w:rsidRPr="00411322">
        <w:t xml:space="preserve"> </w:t>
      </w:r>
      <w:r w:rsidR="00411322" w:rsidRPr="00952E8B">
        <w:rPr>
          <w:noProof/>
        </w:rPr>
        <w:drawing>
          <wp:inline distT="0" distB="0" distL="0" distR="0" wp14:anchorId="7BF19C50" wp14:editId="6D294B87">
            <wp:extent cx="5731510" cy="3599180"/>
            <wp:effectExtent l="0" t="0" r="2540" b="1270"/>
            <wp:docPr id="6" name="Picture 6" descr="Stress-strain-curve | DegreeTutors.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tress-strain-curve | DegreeTutors.co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599180"/>
                    </a:xfrm>
                    <a:prstGeom prst="rect">
                      <a:avLst/>
                    </a:prstGeom>
                    <a:noFill/>
                    <a:ln>
                      <a:noFill/>
                    </a:ln>
                  </pic:spPr>
                </pic:pic>
              </a:graphicData>
            </a:graphic>
          </wp:inline>
        </w:drawing>
      </w:r>
    </w:p>
    <w:p w14:paraId="3CBBD033" w14:textId="192623F5" w:rsidR="005630A9" w:rsidRDefault="00411322" w:rsidP="00411322">
      <w:pPr>
        <w:pStyle w:val="Caption"/>
        <w:jc w:val="both"/>
      </w:pPr>
      <w:bookmarkStart w:id="4" w:name="_Toc92656968"/>
      <w:r>
        <w:t xml:space="preserve">Figure </w:t>
      </w:r>
      <w:r w:rsidR="00367D09">
        <w:fldChar w:fldCharType="begin"/>
      </w:r>
      <w:r w:rsidR="00367D09">
        <w:instrText xml:space="preserve"> SEQ Figure \* ARABIC </w:instrText>
      </w:r>
      <w:r w:rsidR="00367D09">
        <w:fldChar w:fldCharType="separate"/>
      </w:r>
      <w:r w:rsidR="00D3104D">
        <w:rPr>
          <w:noProof/>
        </w:rPr>
        <w:t>1</w:t>
      </w:r>
      <w:r w:rsidR="00367D09">
        <w:rPr>
          <w:noProof/>
        </w:rPr>
        <w:fldChar w:fldCharType="end"/>
      </w:r>
      <w:r w:rsidRPr="005A4653">
        <w:t xml:space="preserve">: Typical stress-strain curve for an elastoplastic material such as copper </w:t>
      </w:r>
      <w:sdt>
        <w:sdtPr>
          <w:id w:val="-1411147916"/>
          <w:citation/>
        </w:sdtPr>
        <w:sdtEndPr/>
        <w:sdtContent>
          <w:r w:rsidR="00BB5583">
            <w:fldChar w:fldCharType="begin"/>
          </w:r>
          <w:r w:rsidR="00BB5583">
            <w:instrText xml:space="preserve"> CITATION Car20 \l 2057 </w:instrText>
          </w:r>
          <w:r w:rsidR="00BB5583">
            <w:fldChar w:fldCharType="separate"/>
          </w:r>
          <w:r w:rsidR="009D62C8" w:rsidRPr="009D62C8">
            <w:rPr>
              <w:noProof/>
            </w:rPr>
            <w:t>[6]</w:t>
          </w:r>
          <w:r w:rsidR="00BB5583">
            <w:fldChar w:fldCharType="end"/>
          </w:r>
        </w:sdtContent>
      </w:sdt>
      <w:bookmarkEnd w:id="4"/>
    </w:p>
    <w:p w14:paraId="54B7B463" w14:textId="3D8A3559" w:rsidR="00F216EE" w:rsidRPr="005630A9" w:rsidRDefault="00F216EE" w:rsidP="000D5D19">
      <w:pPr>
        <w:jc w:val="both"/>
      </w:pPr>
    </w:p>
    <w:p w14:paraId="7A8C7959" w14:textId="77777777" w:rsidR="00747B44" w:rsidRDefault="00747B44" w:rsidP="00747B44">
      <w:pPr>
        <w:pStyle w:val="Heading1"/>
      </w:pPr>
      <w:bookmarkStart w:id="5" w:name="_Toc92657684"/>
      <w:r>
        <w:lastRenderedPageBreak/>
        <w:t>3. Experimental Method</w:t>
      </w:r>
      <w:bookmarkEnd w:id="5"/>
    </w:p>
    <w:p w14:paraId="05389892" w14:textId="28C976C1" w:rsidR="00924BD9" w:rsidRDefault="00747B44" w:rsidP="00924BD9">
      <w:pPr>
        <w:pStyle w:val="Heading2"/>
      </w:pPr>
      <w:bookmarkStart w:id="6" w:name="_Toc92657685"/>
      <w:r>
        <w:t>3</w:t>
      </w:r>
      <w:r w:rsidR="00454FE4">
        <w:t>.</w:t>
      </w:r>
      <w:r>
        <w:t>1</w:t>
      </w:r>
      <w:r w:rsidR="00454FE4">
        <w:t xml:space="preserve">. Material Models for </w:t>
      </w:r>
      <w:r w:rsidR="00D454D8">
        <w:t>Copper Liner</w:t>
      </w:r>
      <w:bookmarkEnd w:id="6"/>
    </w:p>
    <w:tbl>
      <w:tblPr>
        <w:tblStyle w:val="TableGrid"/>
        <w:tblpPr w:leftFromText="180" w:rightFromText="180" w:vertAnchor="text" w:tblpY="2439"/>
        <w:tblW w:w="0" w:type="auto"/>
        <w:tblLook w:val="04A0" w:firstRow="1" w:lastRow="0" w:firstColumn="1" w:lastColumn="0" w:noHBand="0" w:noVBand="1"/>
      </w:tblPr>
      <w:tblGrid>
        <w:gridCol w:w="867"/>
        <w:gridCol w:w="887"/>
        <w:gridCol w:w="1555"/>
        <w:gridCol w:w="1041"/>
        <w:gridCol w:w="1882"/>
        <w:gridCol w:w="1722"/>
        <w:gridCol w:w="1062"/>
      </w:tblGrid>
      <w:tr w:rsidR="00E61307" w14:paraId="096AEBB9" w14:textId="77777777" w:rsidTr="00924BD9">
        <w:tc>
          <w:tcPr>
            <w:tcW w:w="867" w:type="dxa"/>
          </w:tcPr>
          <w:p w14:paraId="1B3BEBC3" w14:textId="77777777" w:rsidR="00E61307" w:rsidRDefault="00E61307" w:rsidP="00924BD9"/>
        </w:tc>
        <w:tc>
          <w:tcPr>
            <w:tcW w:w="887" w:type="dxa"/>
          </w:tcPr>
          <w:p w14:paraId="64D0526F" w14:textId="77777777" w:rsidR="00E61307" w:rsidRPr="00E8263F" w:rsidRDefault="00E61307" w:rsidP="00924BD9">
            <w:r>
              <w:t>Density (kg/m</w:t>
            </w:r>
            <w:r>
              <w:rPr>
                <w:vertAlign w:val="superscript"/>
              </w:rPr>
              <w:t>3</w:t>
            </w:r>
            <w:r>
              <w:t>)</w:t>
            </w:r>
          </w:p>
        </w:tc>
        <w:tc>
          <w:tcPr>
            <w:tcW w:w="1555" w:type="dxa"/>
          </w:tcPr>
          <w:p w14:paraId="26F747D0" w14:textId="77777777" w:rsidR="00E61307" w:rsidRDefault="00E61307" w:rsidP="00924BD9">
            <w:r>
              <w:t>Young’s Modulus (Pa)</w:t>
            </w:r>
          </w:p>
        </w:tc>
        <w:tc>
          <w:tcPr>
            <w:tcW w:w="1041" w:type="dxa"/>
          </w:tcPr>
          <w:p w14:paraId="778AC815" w14:textId="77777777" w:rsidR="00E61307" w:rsidRDefault="00E61307" w:rsidP="00924BD9">
            <w:r>
              <w:t>Poisson’s Ratio</w:t>
            </w:r>
          </w:p>
        </w:tc>
        <w:tc>
          <w:tcPr>
            <w:tcW w:w="1882" w:type="dxa"/>
          </w:tcPr>
          <w:p w14:paraId="222ABF72" w14:textId="77777777" w:rsidR="00E61307" w:rsidRDefault="00E61307" w:rsidP="00924BD9">
            <w:r>
              <w:t>Compressive Yield Strength (Pa)</w:t>
            </w:r>
          </w:p>
        </w:tc>
        <w:tc>
          <w:tcPr>
            <w:tcW w:w="1722" w:type="dxa"/>
          </w:tcPr>
          <w:p w14:paraId="5CFF4EF4" w14:textId="77777777" w:rsidR="00E61307" w:rsidRDefault="00E61307" w:rsidP="00924BD9">
            <w:r>
              <w:t>Tensile Strength (Pa)</w:t>
            </w:r>
          </w:p>
        </w:tc>
        <w:tc>
          <w:tcPr>
            <w:tcW w:w="1062" w:type="dxa"/>
          </w:tcPr>
          <w:p w14:paraId="4984DEFA" w14:textId="77777777" w:rsidR="00E61307" w:rsidRDefault="00E61307" w:rsidP="00924BD9">
            <w:r>
              <w:t>Plastic Strain</w:t>
            </w:r>
          </w:p>
        </w:tc>
      </w:tr>
      <w:tr w:rsidR="00E61307" w14:paraId="7080BE6D" w14:textId="77777777" w:rsidTr="00924BD9">
        <w:tc>
          <w:tcPr>
            <w:tcW w:w="867" w:type="dxa"/>
          </w:tcPr>
          <w:p w14:paraId="65E1D5F2" w14:textId="77777777" w:rsidR="00E61307" w:rsidRDefault="00E61307" w:rsidP="00924BD9">
            <w:r>
              <w:t>Given Copper</w:t>
            </w:r>
          </w:p>
        </w:tc>
        <w:tc>
          <w:tcPr>
            <w:tcW w:w="887" w:type="dxa"/>
          </w:tcPr>
          <w:p w14:paraId="23D99888" w14:textId="77777777" w:rsidR="00E61307" w:rsidRDefault="00E61307" w:rsidP="00924BD9">
            <w:r>
              <w:t>8960</w:t>
            </w:r>
          </w:p>
        </w:tc>
        <w:tc>
          <w:tcPr>
            <w:tcW w:w="1555" w:type="dxa"/>
          </w:tcPr>
          <w:p w14:paraId="6DBD574B" w14:textId="77777777" w:rsidR="00E61307" w:rsidRDefault="00E61307" w:rsidP="00924BD9">
            <w:r w:rsidRPr="00D349F1">
              <w:t>110000000000</w:t>
            </w:r>
          </w:p>
        </w:tc>
        <w:tc>
          <w:tcPr>
            <w:tcW w:w="1041" w:type="dxa"/>
          </w:tcPr>
          <w:p w14:paraId="13CAD9CD" w14:textId="77777777" w:rsidR="00E61307" w:rsidRDefault="00E61307" w:rsidP="00924BD9">
            <w:r>
              <w:t>0.364</w:t>
            </w:r>
          </w:p>
        </w:tc>
        <w:tc>
          <w:tcPr>
            <w:tcW w:w="1882" w:type="dxa"/>
          </w:tcPr>
          <w:p w14:paraId="68124332" w14:textId="77777777" w:rsidR="00E61307" w:rsidRDefault="00E61307" w:rsidP="00924BD9">
            <w:r>
              <w:t>34000000</w:t>
            </w:r>
          </w:p>
        </w:tc>
        <w:tc>
          <w:tcPr>
            <w:tcW w:w="1722" w:type="dxa"/>
          </w:tcPr>
          <w:p w14:paraId="1FA8B812" w14:textId="77777777" w:rsidR="00E61307" w:rsidRDefault="00E61307" w:rsidP="00924BD9">
            <w:r>
              <w:t>210000000</w:t>
            </w:r>
          </w:p>
        </w:tc>
        <w:tc>
          <w:tcPr>
            <w:tcW w:w="1062" w:type="dxa"/>
          </w:tcPr>
          <w:p w14:paraId="26AA5B63" w14:textId="77777777" w:rsidR="00E61307" w:rsidRDefault="00E61307" w:rsidP="00924BD9">
            <w:r>
              <w:t>0.6</w:t>
            </w:r>
          </w:p>
        </w:tc>
      </w:tr>
      <w:tr w:rsidR="00E61307" w14:paraId="1C2F2759" w14:textId="77777777" w:rsidTr="00924BD9">
        <w:tc>
          <w:tcPr>
            <w:tcW w:w="867" w:type="dxa"/>
          </w:tcPr>
          <w:p w14:paraId="16165728" w14:textId="3A1B8C0D" w:rsidR="00E61307" w:rsidRDefault="00E61307" w:rsidP="00924BD9">
            <w:r>
              <w:t>OFHC Copper</w:t>
            </w:r>
            <w:r w:rsidR="00AE0D1C">
              <w:t xml:space="preserve"> </w:t>
            </w:r>
            <w:sdt>
              <w:sdtPr>
                <w:id w:val="1059512128"/>
                <w:citation/>
              </w:sdtPr>
              <w:sdtEndPr/>
              <w:sdtContent>
                <w:r w:rsidR="00AE0D1C">
                  <w:fldChar w:fldCharType="begin"/>
                </w:r>
                <w:r w:rsidR="00AE0D1C">
                  <w:instrText xml:space="preserve"> CITATION Mat22 \l 2057 </w:instrText>
                </w:r>
                <w:r w:rsidR="00AE0D1C">
                  <w:fldChar w:fldCharType="separate"/>
                </w:r>
                <w:r w:rsidR="009D62C8" w:rsidRPr="009D62C8">
                  <w:rPr>
                    <w:noProof/>
                  </w:rPr>
                  <w:t>[7]</w:t>
                </w:r>
                <w:r w:rsidR="00AE0D1C">
                  <w:fldChar w:fldCharType="end"/>
                </w:r>
              </w:sdtContent>
            </w:sdt>
          </w:p>
        </w:tc>
        <w:tc>
          <w:tcPr>
            <w:tcW w:w="887" w:type="dxa"/>
          </w:tcPr>
          <w:p w14:paraId="721A613C" w14:textId="77777777" w:rsidR="00E61307" w:rsidRDefault="00E61307" w:rsidP="00924BD9">
            <w:r>
              <w:t>8940</w:t>
            </w:r>
          </w:p>
        </w:tc>
        <w:tc>
          <w:tcPr>
            <w:tcW w:w="1555" w:type="dxa"/>
          </w:tcPr>
          <w:p w14:paraId="7911347A" w14:textId="77777777" w:rsidR="00E61307" w:rsidRDefault="00E61307" w:rsidP="00924BD9">
            <w:r>
              <w:t>125000000000</w:t>
            </w:r>
          </w:p>
        </w:tc>
        <w:tc>
          <w:tcPr>
            <w:tcW w:w="1041" w:type="dxa"/>
          </w:tcPr>
          <w:p w14:paraId="24172BED" w14:textId="77777777" w:rsidR="00E61307" w:rsidRDefault="00E61307" w:rsidP="00924BD9">
            <w:r>
              <w:t>0.340</w:t>
            </w:r>
          </w:p>
        </w:tc>
        <w:tc>
          <w:tcPr>
            <w:tcW w:w="1882" w:type="dxa"/>
          </w:tcPr>
          <w:p w14:paraId="27FCE376" w14:textId="77777777" w:rsidR="00E61307" w:rsidRDefault="00E61307" w:rsidP="00924BD9">
            <w:r>
              <w:t>69000000</w:t>
            </w:r>
          </w:p>
        </w:tc>
        <w:tc>
          <w:tcPr>
            <w:tcW w:w="1722" w:type="dxa"/>
          </w:tcPr>
          <w:p w14:paraId="2BAF00D5" w14:textId="77777777" w:rsidR="00E61307" w:rsidRDefault="00E61307" w:rsidP="00924BD9">
            <w:r>
              <w:t>221000000</w:t>
            </w:r>
          </w:p>
        </w:tc>
        <w:tc>
          <w:tcPr>
            <w:tcW w:w="1062" w:type="dxa"/>
          </w:tcPr>
          <w:p w14:paraId="73BFB27C" w14:textId="77777777" w:rsidR="00E61307" w:rsidRDefault="00E61307" w:rsidP="00924BD9">
            <w:r>
              <w:t>0.55</w:t>
            </w:r>
          </w:p>
        </w:tc>
      </w:tr>
    </w:tbl>
    <w:p w14:paraId="11E8C591" w14:textId="4EE9DD79" w:rsidR="00D454D8" w:rsidRDefault="00D454D8" w:rsidP="00BE522D">
      <w:pPr>
        <w:jc w:val="both"/>
      </w:pPr>
      <w:r>
        <w:t>The model provided was given a copper liner</w:t>
      </w:r>
      <w:r w:rsidR="008011BA">
        <w:t xml:space="preserve">. The material properties are listed below in Table 1, along with the material properties of the alternative copper material model used. The alternative copper used is </w:t>
      </w:r>
      <w:r w:rsidR="00603B3A">
        <w:t xml:space="preserve">an oxygen-free high thermal conductivity </w:t>
      </w:r>
      <w:r w:rsidR="001B3DA0">
        <w:t xml:space="preserve">(OFHC) </w:t>
      </w:r>
      <w:r w:rsidR="00603B3A">
        <w:t>copper alloy</w:t>
      </w:r>
      <w:r w:rsidR="00BE522D">
        <w:t>. This type of copper is taken as</w:t>
      </w:r>
      <w:r w:rsidR="00F0448E">
        <w:t xml:space="preserve"> 99.99% </w:t>
      </w:r>
      <w:r w:rsidR="00E66B1A">
        <w:t>pure copper.</w:t>
      </w:r>
      <w:r w:rsidR="0076601C">
        <w:t xml:space="preserve"> It was chosen as studies have shown that impurities in the copper liner can lead to </w:t>
      </w:r>
      <w:r w:rsidR="00FB4CB3">
        <w:t>brittle break up in the jet formation process and would thusly lead to a worse jet</w:t>
      </w:r>
      <w:r w:rsidR="00344321">
        <w:t xml:space="preserve"> </w:t>
      </w:r>
      <w:sdt>
        <w:sdtPr>
          <w:id w:val="50277244"/>
          <w:citation/>
        </w:sdtPr>
        <w:sdtEndPr/>
        <w:sdtContent>
          <w:r w:rsidR="00344321">
            <w:fldChar w:fldCharType="begin"/>
          </w:r>
          <w:r w:rsidR="00344321">
            <w:instrText xml:space="preserve"> CITATION Ayi08 \l 2057 </w:instrText>
          </w:r>
          <w:r w:rsidR="00344321">
            <w:fldChar w:fldCharType="separate"/>
          </w:r>
          <w:r w:rsidR="009D62C8" w:rsidRPr="009D62C8">
            <w:rPr>
              <w:noProof/>
            </w:rPr>
            <w:t>[8]</w:t>
          </w:r>
          <w:r w:rsidR="00344321">
            <w:fldChar w:fldCharType="end"/>
          </w:r>
        </w:sdtContent>
      </w:sdt>
      <w:r w:rsidR="00FB4CB3">
        <w:t>.</w:t>
      </w:r>
      <w:r w:rsidR="001B3DA0">
        <w:t xml:space="preserve"> Using OFHC copper mitigates the influence </w:t>
      </w:r>
      <w:r w:rsidR="009348AE">
        <w:t xml:space="preserve">other materials would have on the jet formation behaviour </w:t>
      </w:r>
      <w:sdt>
        <w:sdtPr>
          <w:id w:val="1278061378"/>
          <w:citation/>
        </w:sdtPr>
        <w:sdtEndPr/>
        <w:sdtContent>
          <w:r w:rsidR="009348AE">
            <w:fldChar w:fldCharType="begin"/>
          </w:r>
          <w:r w:rsidR="009348AE">
            <w:instrText xml:space="preserve"> CITATION Dow14 \l 2057 </w:instrText>
          </w:r>
          <w:r w:rsidR="009348AE">
            <w:fldChar w:fldCharType="separate"/>
          </w:r>
          <w:r w:rsidR="009D62C8" w:rsidRPr="009D62C8">
            <w:rPr>
              <w:noProof/>
            </w:rPr>
            <w:t>[9]</w:t>
          </w:r>
          <w:r w:rsidR="009348AE">
            <w:fldChar w:fldCharType="end"/>
          </w:r>
        </w:sdtContent>
      </w:sdt>
      <w:r w:rsidR="009348AE">
        <w:t>.</w:t>
      </w:r>
    </w:p>
    <w:p w14:paraId="42A6DDBF" w14:textId="1175239E" w:rsidR="00924BD9" w:rsidRDefault="00DA5B51" w:rsidP="00BB5583">
      <w:pPr>
        <w:pStyle w:val="Caption"/>
      </w:pPr>
      <w:r>
        <w:t xml:space="preserve">Table </w:t>
      </w:r>
      <w:r w:rsidR="00367D09">
        <w:fldChar w:fldCharType="begin"/>
      </w:r>
      <w:r w:rsidR="00367D09">
        <w:instrText xml:space="preserve"> SEQ Table \* ARABIC </w:instrText>
      </w:r>
      <w:r w:rsidR="00367D09">
        <w:fldChar w:fldCharType="separate"/>
      </w:r>
      <w:r>
        <w:rPr>
          <w:noProof/>
        </w:rPr>
        <w:t>1</w:t>
      </w:r>
      <w:r w:rsidR="00367D09">
        <w:rPr>
          <w:noProof/>
        </w:rPr>
        <w:fldChar w:fldCharType="end"/>
      </w:r>
      <w:r>
        <w:t xml:space="preserve">: </w:t>
      </w:r>
      <w:r w:rsidRPr="003D0309">
        <w:t>Material properties of the two coppers used</w:t>
      </w:r>
    </w:p>
    <w:p w14:paraId="2D2E01D7" w14:textId="77777777" w:rsidR="00E61307" w:rsidRPr="00D454D8" w:rsidRDefault="00E61307" w:rsidP="00BE522D">
      <w:pPr>
        <w:jc w:val="both"/>
      </w:pPr>
    </w:p>
    <w:p w14:paraId="1AF08335" w14:textId="15171083" w:rsidR="005C3428" w:rsidRDefault="00793679" w:rsidP="00793679">
      <w:pPr>
        <w:pStyle w:val="Heading2"/>
      </w:pPr>
      <w:bookmarkStart w:id="7" w:name="_Toc92657686"/>
      <w:r>
        <w:t>3.2. Simulation Setups</w:t>
      </w:r>
      <w:bookmarkEnd w:id="7"/>
    </w:p>
    <w:p w14:paraId="452B4D2B" w14:textId="1F3DC40A" w:rsidR="00DC0911" w:rsidRDefault="004611F1" w:rsidP="00411322">
      <w:pPr>
        <w:keepNext/>
        <w:jc w:val="both"/>
      </w:pPr>
      <w:r>
        <w:t>The shaped charge was modelled using three parts: a fixed steel casing</w:t>
      </w:r>
      <w:r w:rsidR="00CC0E68">
        <w:t xml:space="preserve"> held in place with encastr</w:t>
      </w:r>
      <w:r w:rsidR="0021222D">
        <w:rPr>
          <w:rFonts w:cstheme="minorHAnsi"/>
        </w:rPr>
        <w:t>é</w:t>
      </w:r>
      <w:r w:rsidR="00CC0E68">
        <w:t xml:space="preserve"> boundary conditions</w:t>
      </w:r>
      <w:r>
        <w:t xml:space="preserve">, a TNT high explosive filling, and the conical copper liner. The detonation point for the </w:t>
      </w:r>
      <w:r w:rsidR="00011041">
        <w:t>high explosive filling was placed at the</w:t>
      </w:r>
      <w:r w:rsidR="007A1ED2">
        <w:t xml:space="preserve"> centre of its top edge. </w:t>
      </w:r>
      <w:r w:rsidR="00C77B93">
        <w:t xml:space="preserve">The program was set to run for </w:t>
      </w:r>
      <m:oMath>
        <m:r>
          <w:rPr>
            <w:rFonts w:ascii="Cambria Math" w:hAnsi="Cambria Math"/>
          </w:rPr>
          <m:t>0.1×</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s</m:t>
        </m:r>
      </m:oMath>
      <w:r w:rsidR="00C77B93">
        <w:rPr>
          <w:rFonts w:eastAsiaTheme="minorEastAsia"/>
        </w:rPr>
        <w:t xml:space="preserve"> after the detonation.</w:t>
      </w:r>
      <w:r w:rsidR="00C77B93">
        <w:t xml:space="preserve"> </w:t>
      </w:r>
      <w:r w:rsidR="001D24BF">
        <w:t>A Lagrangian and an Eulerian meshing of the problem was provided</w:t>
      </w:r>
      <w:r w:rsidR="00143F75">
        <w:t>, but only the Lagrangian mesh was used for the majority of the simulations due</w:t>
      </w:r>
      <w:r w:rsidR="00765C83">
        <w:t xml:space="preserve"> to its better visual representation of distortion. The Eulerian mesh was used </w:t>
      </w:r>
      <w:r w:rsidR="00DC0911">
        <w:t>for comparison at the end.</w:t>
      </w:r>
    </w:p>
    <w:p w14:paraId="133E50B2" w14:textId="1F16B505" w:rsidR="00411322" w:rsidRDefault="00464551" w:rsidP="00411322">
      <w:pPr>
        <w:keepNext/>
        <w:jc w:val="both"/>
      </w:pPr>
      <w:r>
        <w:t xml:space="preserve">The first simulation was ran using the given </w:t>
      </w:r>
      <w:r w:rsidR="00F235A2">
        <w:t xml:space="preserve">Lagrangian </w:t>
      </w:r>
      <w:r>
        <w:t>mesh and the given copper material.</w:t>
      </w:r>
      <w:r w:rsidR="00F235A2">
        <w:t xml:space="preserve"> The material properties of the copper can be seen in Table 1, and the mesh can be seen in Figure 2.</w:t>
      </w:r>
      <w:r w:rsidR="00411322" w:rsidRPr="00411322">
        <w:rPr>
          <w:noProof/>
        </w:rPr>
        <w:t xml:space="preserve"> </w:t>
      </w:r>
    </w:p>
    <w:p w14:paraId="05EC4D13" w14:textId="77777777" w:rsidR="00280542" w:rsidRDefault="00280542" w:rsidP="00411322">
      <w:pPr>
        <w:pStyle w:val="Caption"/>
        <w:jc w:val="both"/>
      </w:pPr>
      <w:r>
        <w:rPr>
          <w:noProof/>
        </w:rPr>
        <w:drawing>
          <wp:inline distT="0" distB="0" distL="0" distR="0" wp14:anchorId="4015C975" wp14:editId="1EDE5DAE">
            <wp:extent cx="2057400" cy="3086100"/>
            <wp:effectExtent l="0" t="0" r="0" b="0"/>
            <wp:docPr id="8" name="Picture 8" descr="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Background pattern&#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057400" cy="3086100"/>
                    </a:xfrm>
                    <a:prstGeom prst="rect">
                      <a:avLst/>
                    </a:prstGeom>
                    <a:noFill/>
                    <a:ln>
                      <a:noFill/>
                    </a:ln>
                  </pic:spPr>
                </pic:pic>
              </a:graphicData>
            </a:graphic>
          </wp:inline>
        </w:drawing>
      </w:r>
    </w:p>
    <w:p w14:paraId="25FE8EE1" w14:textId="758E9634" w:rsidR="004A2BA2" w:rsidRDefault="00411322" w:rsidP="00411322">
      <w:pPr>
        <w:pStyle w:val="Caption"/>
        <w:jc w:val="both"/>
      </w:pPr>
      <w:bookmarkStart w:id="8" w:name="_Toc92656969"/>
      <w:r>
        <w:lastRenderedPageBreak/>
        <w:t xml:space="preserve">Figure </w:t>
      </w:r>
      <w:r w:rsidR="00367D09">
        <w:fldChar w:fldCharType="begin"/>
      </w:r>
      <w:r w:rsidR="00367D09">
        <w:instrText xml:space="preserve"> SEQ Figure \* ARABIC </w:instrText>
      </w:r>
      <w:r w:rsidR="00367D09">
        <w:fldChar w:fldCharType="separate"/>
      </w:r>
      <w:r w:rsidR="00D3104D">
        <w:rPr>
          <w:noProof/>
        </w:rPr>
        <w:t>2</w:t>
      </w:r>
      <w:r w:rsidR="00367D09">
        <w:rPr>
          <w:noProof/>
        </w:rPr>
        <w:fldChar w:fldCharType="end"/>
      </w:r>
      <w:r w:rsidRPr="004D1BD7">
        <w:t>: Mesh of the first simulation ra</w:t>
      </w:r>
      <w:r>
        <w:t>n</w:t>
      </w:r>
      <w:bookmarkEnd w:id="8"/>
    </w:p>
    <w:p w14:paraId="5762FCC6" w14:textId="7BC90725" w:rsidR="00411322" w:rsidRDefault="004A3272" w:rsidP="00411322">
      <w:pPr>
        <w:keepNext/>
        <w:jc w:val="both"/>
      </w:pPr>
      <w:r>
        <w:rPr>
          <w:noProof/>
        </w:rPr>
        <mc:AlternateContent>
          <mc:Choice Requires="wpi">
            <w:drawing>
              <wp:anchor distT="0" distB="0" distL="114300" distR="114300" simplePos="0" relativeHeight="251673600" behindDoc="0" locked="0" layoutInCell="1" allowOverlap="1" wp14:anchorId="057C0415" wp14:editId="3849B63A">
                <wp:simplePos x="0" y="0"/>
                <wp:positionH relativeFrom="column">
                  <wp:posOffset>-8890</wp:posOffset>
                </wp:positionH>
                <wp:positionV relativeFrom="paragraph">
                  <wp:posOffset>314960</wp:posOffset>
                </wp:positionV>
                <wp:extent cx="1817280" cy="271800"/>
                <wp:effectExtent l="38100" t="57150" r="12065" b="52070"/>
                <wp:wrapNone/>
                <wp:docPr id="30" name="Ink 30"/>
                <wp:cNvGraphicFramePr/>
                <a:graphic xmlns:a="http://schemas.openxmlformats.org/drawingml/2006/main">
                  <a:graphicData uri="http://schemas.microsoft.com/office/word/2010/wordprocessingInk">
                    <w14:contentPart bwMode="auto" r:id="rId14">
                      <w14:nvContentPartPr>
                        <w14:cNvContentPartPr/>
                      </w14:nvContentPartPr>
                      <w14:xfrm>
                        <a:off x="0" y="0"/>
                        <a:ext cx="1817280" cy="271800"/>
                      </w14:xfrm>
                    </w14:contentPart>
                  </a:graphicData>
                </a:graphic>
              </wp:anchor>
            </w:drawing>
          </mc:Choice>
          <mc:Fallback>
            <w:pict>
              <v:shape w14:anchorId="1695F215" id="Ink 30" o:spid="_x0000_s1026" type="#_x0000_t75" style="position:absolute;margin-left:-1.4pt;margin-top:24.1pt;width:144.55pt;height:22.8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">
                <v:imagedata r:id="rId15" o:title=""/>
              </v:shape>
            </w:pict>
          </mc:Fallback>
        </mc:AlternateContent>
      </w:r>
      <w:r w:rsidR="00FF0B38">
        <w:t>The</w:t>
      </w:r>
      <w:r w:rsidR="00875CD5">
        <w:t xml:space="preserve"> mesh was deemed too coarse to provide a good jet formation, and so the edge of the liner that </w:t>
      </w:r>
      <w:r w:rsidR="006D004B">
        <w:t>contacts</w:t>
      </w:r>
      <w:r w:rsidR="00875CD5">
        <w:t xml:space="preserve"> the high explosive fill of the charge was re-meshed to be finer</w:t>
      </w:r>
      <w:r w:rsidR="006D004B">
        <w:t>.</w:t>
      </w:r>
      <w:r w:rsidR="004B15BF">
        <w:t xml:space="preserve"> </w:t>
      </w:r>
      <w:r w:rsidR="006D004B">
        <w:t>The a</w:t>
      </w:r>
      <w:r w:rsidR="004B15BF">
        <w:t>uthor deemed this to be a location of</w:t>
      </w:r>
      <w:r w:rsidR="006D004B">
        <w:t xml:space="preserve"> pertinence in the formation of the jet</w:t>
      </w:r>
      <w:r w:rsidR="004B15BF">
        <w:t xml:space="preserve"> </w:t>
      </w:r>
      <w:r w:rsidR="00C77BC7">
        <w:t>due to it being the point of contact between the HE and the liner, hence the finer mesh.</w:t>
      </w:r>
      <w:r w:rsidR="000B3CF3">
        <w:t xml:space="preserve"> This mesh can be seen below in Figure 3.</w:t>
      </w:r>
      <w:r w:rsidR="00411322" w:rsidRPr="00411322">
        <w:rPr>
          <w:noProof/>
        </w:rPr>
        <w:t xml:space="preserve"> </w:t>
      </w:r>
    </w:p>
    <w:p w14:paraId="1A31D1A6" w14:textId="77777777" w:rsidR="00280542" w:rsidRDefault="00280542" w:rsidP="00411322">
      <w:pPr>
        <w:pStyle w:val="Caption"/>
        <w:jc w:val="both"/>
      </w:pPr>
      <w:r>
        <w:rPr>
          <w:noProof/>
        </w:rPr>
        <w:drawing>
          <wp:inline distT="0" distB="0" distL="0" distR="0" wp14:anchorId="3AAC07E0" wp14:editId="74B6F5E9">
            <wp:extent cx="2912745" cy="2990850"/>
            <wp:effectExtent l="0" t="0" r="1905" b="0"/>
            <wp:docPr id="10" name="Picture 10" descr="Shape, 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Shape, background pattern&#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912745" cy="2990850"/>
                    </a:xfrm>
                    <a:prstGeom prst="rect">
                      <a:avLst/>
                    </a:prstGeom>
                    <a:noFill/>
                    <a:ln>
                      <a:noFill/>
                    </a:ln>
                  </pic:spPr>
                </pic:pic>
              </a:graphicData>
            </a:graphic>
          </wp:inline>
        </w:drawing>
      </w:r>
    </w:p>
    <w:p w14:paraId="1364902D" w14:textId="0E186EF9" w:rsidR="00FF0B38" w:rsidRDefault="00411322" w:rsidP="00411322">
      <w:pPr>
        <w:pStyle w:val="Caption"/>
        <w:jc w:val="both"/>
      </w:pPr>
      <w:bookmarkStart w:id="9" w:name="_Toc92656970"/>
      <w:r>
        <w:t xml:space="preserve">Figure </w:t>
      </w:r>
      <w:r w:rsidR="00367D09">
        <w:fldChar w:fldCharType="begin"/>
      </w:r>
      <w:r w:rsidR="00367D09">
        <w:instrText xml:space="preserve"> SEQ Figure \* ARABIC </w:instrText>
      </w:r>
      <w:r w:rsidR="00367D09">
        <w:fldChar w:fldCharType="separate"/>
      </w:r>
      <w:r w:rsidR="00D3104D">
        <w:rPr>
          <w:noProof/>
        </w:rPr>
        <w:t>3</w:t>
      </w:r>
      <w:r w:rsidR="00367D09">
        <w:rPr>
          <w:noProof/>
        </w:rPr>
        <w:fldChar w:fldCharType="end"/>
      </w:r>
      <w:r w:rsidRPr="001A4704">
        <w:t>: Mesh of the second simulation ran with one edge of the liner meshed finer</w:t>
      </w:r>
      <w:bookmarkEnd w:id="9"/>
    </w:p>
    <w:p w14:paraId="01BAD8D6" w14:textId="3D5D8B61" w:rsidR="00A020D5" w:rsidRDefault="005256AA" w:rsidP="00A020D5">
      <w:pPr>
        <w:jc w:val="both"/>
      </w:pPr>
      <w:r>
        <w:t>The second simulation improved on the</w:t>
      </w:r>
      <w:r w:rsidR="007B7AD1">
        <w:t xml:space="preserve"> first, but still</w:t>
      </w:r>
      <w:r w:rsidR="009D7366">
        <w:t xml:space="preserve"> improvements to the jet formation could be made. Next, the </w:t>
      </w:r>
      <w:r w:rsidR="001878C8">
        <w:t>edge adjacent to the hollow cavity was re-meshed to match the mesh of the already re-meshed edge.</w:t>
      </w:r>
      <w:r w:rsidR="009825E5">
        <w:t xml:space="preserve"> Part way through running the simulation, the ABAQUS software crashed meaning no usable results were gathered, but the jet formation looked to be comparable to that of </w:t>
      </w:r>
      <w:r w:rsidR="00AD2290">
        <w:t>the second simulation.</w:t>
      </w:r>
      <w:r w:rsidR="00374894">
        <w:t xml:space="preserve"> It was deemed that the mesh was too fine for ABAQUS to simulate, and this was what crashed the software. The mesh can be seen below in Figure 4</w:t>
      </w:r>
      <w:r w:rsidR="00BB5583">
        <w:t>:</w:t>
      </w:r>
    </w:p>
    <w:p w14:paraId="098E0FAC" w14:textId="77777777" w:rsidR="00BB5583" w:rsidRDefault="00BB5583" w:rsidP="00BB5583">
      <w:pPr>
        <w:keepNext/>
        <w:jc w:val="both"/>
      </w:pPr>
      <w:r>
        <w:rPr>
          <w:noProof/>
        </w:rPr>
        <w:drawing>
          <wp:inline distT="0" distB="0" distL="0" distR="0" wp14:anchorId="2CFFA4AC" wp14:editId="665D1D78">
            <wp:extent cx="5724525" cy="273367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24525" cy="2733675"/>
                    </a:xfrm>
                    <a:prstGeom prst="rect">
                      <a:avLst/>
                    </a:prstGeom>
                    <a:noFill/>
                    <a:ln>
                      <a:noFill/>
                    </a:ln>
                  </pic:spPr>
                </pic:pic>
              </a:graphicData>
            </a:graphic>
          </wp:inline>
        </w:drawing>
      </w:r>
    </w:p>
    <w:p w14:paraId="29FBEC4A" w14:textId="1587AB64" w:rsidR="00BB5583" w:rsidRDefault="00BB5583" w:rsidP="00BB5583">
      <w:pPr>
        <w:pStyle w:val="Caption"/>
        <w:jc w:val="both"/>
      </w:pPr>
      <w:bookmarkStart w:id="10" w:name="_Toc92656971"/>
      <w:r>
        <w:t xml:space="preserve">Figure </w:t>
      </w:r>
      <w:r w:rsidR="00367D09">
        <w:fldChar w:fldCharType="begin"/>
      </w:r>
      <w:r w:rsidR="00367D09">
        <w:instrText xml:space="preserve"> SEQ Figure \* ARABIC </w:instrText>
      </w:r>
      <w:r w:rsidR="00367D09">
        <w:fldChar w:fldCharType="separate"/>
      </w:r>
      <w:r w:rsidR="00D3104D">
        <w:rPr>
          <w:noProof/>
        </w:rPr>
        <w:t>4</w:t>
      </w:r>
      <w:r w:rsidR="00367D09">
        <w:rPr>
          <w:noProof/>
        </w:rPr>
        <w:fldChar w:fldCharType="end"/>
      </w:r>
      <w:r>
        <w:t>: Mesh of the third simulation ran, with too fine a mesh</w:t>
      </w:r>
      <w:bookmarkEnd w:id="10"/>
    </w:p>
    <w:p w14:paraId="5E443CAD" w14:textId="1EB53F5D" w:rsidR="00411322" w:rsidRDefault="00BA2DD0" w:rsidP="00CE7131">
      <w:pPr>
        <w:jc w:val="both"/>
      </w:pPr>
      <w:r>
        <w:lastRenderedPageBreak/>
        <w:t xml:space="preserve">The next simulation that was ran therefore had a finer mesh. The resolution of the mesh was reduced at the top of the </w:t>
      </w:r>
      <w:r w:rsidR="00CE7131">
        <w:t>liner but</w:t>
      </w:r>
      <w:r w:rsidR="00A036C8">
        <w:t xml:space="preserve"> was increased on the sides of the liner because it was noted that this is where the greatest stresses in the copper were</w:t>
      </w:r>
      <w:r w:rsidR="00CE7131">
        <w:t xml:space="preserve"> after analysing the results.</w:t>
      </w:r>
      <w:r w:rsidR="00E1692B">
        <w:t xml:space="preserve"> This new, intelligent mesh was achieved by using a double bias</w:t>
      </w:r>
      <w:r w:rsidR="008D4EFD">
        <w:t xml:space="preserve"> so that the top and bottom of the liner’s sides are coarser than the centre wh</w:t>
      </w:r>
      <w:r w:rsidR="00B2778D">
        <w:t>ich is where</w:t>
      </w:r>
      <w:r w:rsidR="002D68AC">
        <w:t xml:space="preserve"> the primary interactions that dictate the jet formation occurred. The mesh was made finer here because a finer mesh should mean a </w:t>
      </w:r>
      <w:r w:rsidR="00E2113A">
        <w:t>better jet formation.</w:t>
      </w:r>
      <w:r w:rsidR="00411322">
        <w:t xml:space="preserve"> This mesh can be seen below in Figure 5.</w:t>
      </w:r>
      <w:r w:rsidR="00BB5583" w:rsidRPr="00BB5583">
        <w:rPr>
          <w:noProof/>
        </w:rPr>
        <w:t xml:space="preserve"> </w:t>
      </w:r>
    </w:p>
    <w:p w14:paraId="0182CDAC" w14:textId="77777777" w:rsidR="00CA7915" w:rsidRDefault="00BB5583" w:rsidP="00CA7915">
      <w:pPr>
        <w:keepNext/>
        <w:jc w:val="both"/>
      </w:pPr>
      <w:r>
        <w:rPr>
          <w:noProof/>
        </w:rPr>
        <w:drawing>
          <wp:inline distT="0" distB="0" distL="0" distR="0" wp14:anchorId="575CC0FA" wp14:editId="11EAE450">
            <wp:extent cx="3437919" cy="309562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442073" cy="3099365"/>
                    </a:xfrm>
                    <a:prstGeom prst="rect">
                      <a:avLst/>
                    </a:prstGeom>
                    <a:noFill/>
                    <a:ln>
                      <a:noFill/>
                    </a:ln>
                  </pic:spPr>
                </pic:pic>
              </a:graphicData>
            </a:graphic>
          </wp:inline>
        </w:drawing>
      </w:r>
    </w:p>
    <w:p w14:paraId="1218F30A" w14:textId="23D005DE" w:rsidR="00CA7915" w:rsidRDefault="00CA7915" w:rsidP="00CA7915">
      <w:pPr>
        <w:pStyle w:val="Caption"/>
        <w:jc w:val="both"/>
      </w:pPr>
      <w:bookmarkStart w:id="11" w:name="_Toc92656972"/>
      <w:r>
        <w:t xml:space="preserve">Figure </w:t>
      </w:r>
      <w:r w:rsidR="00367D09">
        <w:fldChar w:fldCharType="begin"/>
      </w:r>
      <w:r w:rsidR="00367D09">
        <w:instrText xml:space="preserve"> SEQ Figure \* ARABIC </w:instrText>
      </w:r>
      <w:r w:rsidR="00367D09">
        <w:fldChar w:fldCharType="separate"/>
      </w:r>
      <w:r w:rsidR="00D3104D">
        <w:rPr>
          <w:noProof/>
        </w:rPr>
        <w:t>5</w:t>
      </w:r>
      <w:r w:rsidR="00367D09">
        <w:rPr>
          <w:noProof/>
        </w:rPr>
        <w:fldChar w:fldCharType="end"/>
      </w:r>
      <w:r>
        <w:t>: Mesh of the fourth and fifth simulations ran, made using a double bias</w:t>
      </w:r>
      <w:bookmarkEnd w:id="11"/>
    </w:p>
    <w:p w14:paraId="1F03F2CC" w14:textId="491FD9EC" w:rsidR="00CA7915" w:rsidRDefault="00CA7915" w:rsidP="00CB0310">
      <w:pPr>
        <w:jc w:val="both"/>
      </w:pPr>
      <w:r>
        <w:t xml:space="preserve">The fourth simulation ran well and produced good results. The next simulation that was ran used the alternative </w:t>
      </w:r>
      <w:r w:rsidR="009F4CCB">
        <w:t xml:space="preserve">copper material properties that were researched and mentioned in Table 1. The mesh used was the </w:t>
      </w:r>
      <w:r w:rsidR="00A84170">
        <w:t>mesh displayed in Figure 5.</w:t>
      </w:r>
      <w:r w:rsidR="009F4CCB">
        <w:t xml:space="preserve"> </w:t>
      </w:r>
    </w:p>
    <w:p w14:paraId="58098322" w14:textId="3A7E8A41" w:rsidR="00F770F9" w:rsidRDefault="00F770F9" w:rsidP="00CB0310">
      <w:pPr>
        <w:jc w:val="both"/>
      </w:pPr>
      <w:r>
        <w:t>Then, finally, the simulation was r</w:t>
      </w:r>
      <w:r w:rsidR="004542D9">
        <w:t>u</w:t>
      </w:r>
      <w:r>
        <w:t>n with the provided Eulerian meshing of the problem.</w:t>
      </w:r>
    </w:p>
    <w:p w14:paraId="166535CC" w14:textId="5E42D267" w:rsidR="00AC1E05" w:rsidRDefault="00AC1E05" w:rsidP="00CB0310">
      <w:pPr>
        <w:jc w:val="both"/>
      </w:pPr>
      <w:r>
        <w:t>Videos were then recorded of the six simulations</w:t>
      </w:r>
      <w:r w:rsidR="00F669B5">
        <w:t xml:space="preserve">, and appropriate screenshots and graphs were created. The graphs </w:t>
      </w:r>
      <w:r w:rsidR="00FD1383">
        <w:t xml:space="preserve">created show the velocity of a node on the top-centre of the copper liner over the duration of the simulation. The node chosen was the same, or as close to the same as possible, on all models to allow for a qualitative comparison to be made </w:t>
      </w:r>
      <w:r w:rsidR="00AC36C1">
        <w:t>of the performances of the different simulations.</w:t>
      </w:r>
    </w:p>
    <w:p w14:paraId="67CAB12B" w14:textId="1BE549B8" w:rsidR="004542D9" w:rsidRDefault="004542D9" w:rsidP="00CB0310">
      <w:pPr>
        <w:jc w:val="both"/>
      </w:pPr>
      <w:r>
        <w:t>In summary, six simulations were run:</w:t>
      </w:r>
    </w:p>
    <w:p w14:paraId="61A18608" w14:textId="3B86A03C" w:rsidR="004542D9" w:rsidRDefault="004542D9" w:rsidP="004542D9">
      <w:pPr>
        <w:pStyle w:val="ListParagraph"/>
        <w:numPr>
          <w:ilvl w:val="0"/>
          <w:numId w:val="3"/>
        </w:numPr>
        <w:jc w:val="both"/>
      </w:pPr>
      <w:r>
        <w:t xml:space="preserve">Run 1 </w:t>
      </w:r>
      <w:r w:rsidR="00E8603A">
        <w:t>–</w:t>
      </w:r>
      <w:r>
        <w:t xml:space="preserve"> </w:t>
      </w:r>
      <w:r w:rsidR="00E8603A">
        <w:t>Coarse Lagrangian mesh</w:t>
      </w:r>
    </w:p>
    <w:p w14:paraId="4DB7A770" w14:textId="412B99FD" w:rsidR="00E8603A" w:rsidRDefault="00E8603A" w:rsidP="004542D9">
      <w:pPr>
        <w:pStyle w:val="ListParagraph"/>
        <w:numPr>
          <w:ilvl w:val="0"/>
          <w:numId w:val="3"/>
        </w:numPr>
        <w:jc w:val="both"/>
      </w:pPr>
      <w:r>
        <w:t>Run 2 – Lagrangian mesh with one edge of the copper liner re-meshed finer</w:t>
      </w:r>
    </w:p>
    <w:p w14:paraId="5DE1BAB6" w14:textId="039AE3F0" w:rsidR="00E8603A" w:rsidRDefault="00E8603A" w:rsidP="004542D9">
      <w:pPr>
        <w:pStyle w:val="ListParagraph"/>
        <w:numPr>
          <w:ilvl w:val="0"/>
          <w:numId w:val="3"/>
        </w:numPr>
        <w:jc w:val="both"/>
      </w:pPr>
      <w:r>
        <w:t>Run 3 – Lagrangian mesh with both edges of the copper liner re-meshed finer (crashed)</w:t>
      </w:r>
    </w:p>
    <w:p w14:paraId="3E4C3F10" w14:textId="05FC0B73" w:rsidR="00E8603A" w:rsidRDefault="00E8603A" w:rsidP="004542D9">
      <w:pPr>
        <w:pStyle w:val="ListParagraph"/>
        <w:numPr>
          <w:ilvl w:val="0"/>
          <w:numId w:val="3"/>
        </w:numPr>
        <w:jc w:val="both"/>
      </w:pPr>
      <w:r>
        <w:t xml:space="preserve">Run 4 – Lagrangian mesh </w:t>
      </w:r>
      <w:r w:rsidR="00556D5A">
        <w:t>with an intelligent mesh of the copper liner</w:t>
      </w:r>
    </w:p>
    <w:p w14:paraId="1CD24B9A" w14:textId="369CFDBF" w:rsidR="00556D5A" w:rsidRDefault="00556D5A" w:rsidP="00556D5A">
      <w:pPr>
        <w:pStyle w:val="ListParagraph"/>
        <w:numPr>
          <w:ilvl w:val="0"/>
          <w:numId w:val="3"/>
        </w:numPr>
        <w:jc w:val="both"/>
      </w:pPr>
      <w:r>
        <w:t>Run 5 – Lagrangian mesh with an intelligent mesh of the copper liner and the OFHC copper material properties</w:t>
      </w:r>
    </w:p>
    <w:p w14:paraId="0CC88514" w14:textId="352D64F4" w:rsidR="00A020D5" w:rsidRDefault="00556D5A" w:rsidP="00CE7131">
      <w:pPr>
        <w:pStyle w:val="ListParagraph"/>
        <w:numPr>
          <w:ilvl w:val="0"/>
          <w:numId w:val="3"/>
        </w:numPr>
        <w:jc w:val="both"/>
      </w:pPr>
      <w:r>
        <w:t xml:space="preserve">Run 6 – Eulerian mesh </w:t>
      </w:r>
    </w:p>
    <w:p w14:paraId="34A64BF2" w14:textId="77777777" w:rsidR="005011A0" w:rsidRDefault="005011A0">
      <w:pPr>
        <w:rPr>
          <w:rFonts w:asciiTheme="majorHAnsi" w:eastAsiaTheme="majorEastAsia" w:hAnsiTheme="majorHAnsi" w:cstheme="majorBidi"/>
          <w:sz w:val="40"/>
          <w:szCs w:val="32"/>
        </w:rPr>
      </w:pPr>
      <w:r>
        <w:br w:type="page"/>
      </w:r>
    </w:p>
    <w:p w14:paraId="0ADE1A1B" w14:textId="22A1CF9C" w:rsidR="00454FE4" w:rsidRDefault="00454FE4" w:rsidP="00625D55">
      <w:pPr>
        <w:pStyle w:val="Heading1"/>
      </w:pPr>
      <w:bookmarkStart w:id="12" w:name="_Toc92657687"/>
      <w:r>
        <w:lastRenderedPageBreak/>
        <w:t>4. Results</w:t>
      </w:r>
      <w:bookmarkEnd w:id="12"/>
    </w:p>
    <w:p w14:paraId="0ADB8160" w14:textId="754C49EA" w:rsidR="000234C6" w:rsidRDefault="004A3272" w:rsidP="000234C6">
      <w:pPr>
        <w:keepNext/>
      </w:pPr>
      <w:r>
        <w:object w:dxaOrig="1814" w:dyaOrig="1174" w14:anchorId="1A5EB611">
          <v:shape id="_x0000_i1031" type="#_x0000_t75" style="width:90.9pt;height:59.15pt" o:ole="">
            <v:imagedata r:id="rId19" o:title=""/>
          </v:shape>
          <o:OLEObject Type="Embed" ProgID="Package" ShapeID="_x0000_i1031" DrawAspect="Icon" ObjectID="_1704443369" r:id="rId20"/>
        </w:object>
      </w:r>
    </w:p>
    <w:p w14:paraId="278C2F81" w14:textId="17CFFCF3" w:rsidR="00B734FB" w:rsidRDefault="000234C6" w:rsidP="000234C6">
      <w:pPr>
        <w:pStyle w:val="Caption"/>
      </w:pPr>
      <w:bookmarkStart w:id="13" w:name="_Toc92656973"/>
      <w:r>
        <w:t xml:space="preserve">Figure </w:t>
      </w:r>
      <w:r w:rsidR="00367D09">
        <w:fldChar w:fldCharType="begin"/>
      </w:r>
      <w:r w:rsidR="00367D09">
        <w:instrText xml:space="preserve"> SEQ </w:instrText>
      </w:r>
      <w:r w:rsidR="00367D09">
        <w:instrText xml:space="preserve">Figure \* ARABIC </w:instrText>
      </w:r>
      <w:r w:rsidR="00367D09">
        <w:fldChar w:fldCharType="separate"/>
      </w:r>
      <w:r w:rsidR="00D3104D">
        <w:rPr>
          <w:noProof/>
        </w:rPr>
        <w:t>6</w:t>
      </w:r>
      <w:r w:rsidR="00367D09">
        <w:rPr>
          <w:noProof/>
        </w:rPr>
        <w:fldChar w:fldCharType="end"/>
      </w:r>
      <w:r>
        <w:t>: Run 1 jet formation video</w:t>
      </w:r>
      <w:bookmarkEnd w:id="13"/>
    </w:p>
    <w:p w14:paraId="5CA41603" w14:textId="250C02E4" w:rsidR="000234C6" w:rsidRPr="000234C6" w:rsidRDefault="000234C6" w:rsidP="000234C6">
      <w:r>
        <w:rPr>
          <w:noProof/>
          <w:highlight w:val="yellow"/>
        </w:rPr>
        <w:drawing>
          <wp:inline distT="0" distB="0" distL="0" distR="0" wp14:anchorId="58D79E4C" wp14:editId="39833558">
            <wp:extent cx="3219890" cy="3476625"/>
            <wp:effectExtent l="0" t="0" r="0" b="0"/>
            <wp:docPr id="14" name="Picture 14"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10;&#10;Description automatically generated with medium confidenc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222369" cy="3479302"/>
                    </a:xfrm>
                    <a:prstGeom prst="rect">
                      <a:avLst/>
                    </a:prstGeom>
                    <a:noFill/>
                    <a:ln>
                      <a:noFill/>
                    </a:ln>
                  </pic:spPr>
                </pic:pic>
              </a:graphicData>
            </a:graphic>
          </wp:inline>
        </w:drawing>
      </w:r>
    </w:p>
    <w:p w14:paraId="3115688E" w14:textId="15E2A57B" w:rsidR="00692A61" w:rsidRDefault="00B734FB" w:rsidP="00B734FB">
      <w:pPr>
        <w:pStyle w:val="Caption"/>
      </w:pPr>
      <w:bookmarkStart w:id="14" w:name="_Toc92656974"/>
      <w:r>
        <w:t xml:space="preserve">Figure </w:t>
      </w:r>
      <w:r w:rsidR="00367D09">
        <w:fldChar w:fldCharType="begin"/>
      </w:r>
      <w:r w:rsidR="00367D09">
        <w:instrText xml:space="preserve"> SEQ Figure \* ARABIC </w:instrText>
      </w:r>
      <w:r w:rsidR="00367D09">
        <w:fldChar w:fldCharType="separate"/>
      </w:r>
      <w:r w:rsidR="00D3104D">
        <w:rPr>
          <w:noProof/>
        </w:rPr>
        <w:t>7</w:t>
      </w:r>
      <w:r w:rsidR="00367D09">
        <w:rPr>
          <w:noProof/>
        </w:rPr>
        <w:fldChar w:fldCharType="end"/>
      </w:r>
      <w:r>
        <w:t>: Run 1 jet formation</w:t>
      </w:r>
      <w:bookmarkEnd w:id="14"/>
    </w:p>
    <w:p w14:paraId="3B389DA3" w14:textId="77777777" w:rsidR="00D30781" w:rsidRDefault="00D30781" w:rsidP="00D30781">
      <w:pPr>
        <w:keepNext/>
      </w:pPr>
      <w:r>
        <w:rPr>
          <w:noProof/>
        </w:rPr>
        <w:drawing>
          <wp:inline distT="0" distB="0" distL="0" distR="0" wp14:anchorId="69818871" wp14:editId="731BDB1D">
            <wp:extent cx="5724525" cy="2800350"/>
            <wp:effectExtent l="0" t="0" r="952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24525" cy="2800350"/>
                    </a:xfrm>
                    <a:prstGeom prst="rect">
                      <a:avLst/>
                    </a:prstGeom>
                    <a:noFill/>
                    <a:ln>
                      <a:noFill/>
                    </a:ln>
                  </pic:spPr>
                </pic:pic>
              </a:graphicData>
            </a:graphic>
          </wp:inline>
        </w:drawing>
      </w:r>
    </w:p>
    <w:p w14:paraId="3E3DD1FD" w14:textId="6191DA7A" w:rsidR="00B734FB" w:rsidRDefault="00D30781" w:rsidP="00D30781">
      <w:pPr>
        <w:pStyle w:val="Caption"/>
      </w:pPr>
      <w:bookmarkStart w:id="15" w:name="_Toc92656975"/>
      <w:r>
        <w:t xml:space="preserve">Figure </w:t>
      </w:r>
      <w:r w:rsidR="00367D09">
        <w:fldChar w:fldCharType="begin"/>
      </w:r>
      <w:r w:rsidR="00367D09">
        <w:instrText xml:space="preserve"> SEQ Figure \* ARABIC </w:instrText>
      </w:r>
      <w:r w:rsidR="00367D09">
        <w:fldChar w:fldCharType="separate"/>
      </w:r>
      <w:r w:rsidR="00D3104D">
        <w:rPr>
          <w:noProof/>
        </w:rPr>
        <w:t>8</w:t>
      </w:r>
      <w:r w:rsidR="00367D09">
        <w:rPr>
          <w:noProof/>
        </w:rPr>
        <w:fldChar w:fldCharType="end"/>
      </w:r>
      <w:r>
        <w:t>: Run 1 velocity-time graph</w:t>
      </w:r>
      <w:r w:rsidR="00AC1E05">
        <w:t xml:space="preserve"> of central node</w:t>
      </w:r>
      <w:r w:rsidR="009D025D">
        <w:t xml:space="preserve"> (velocity in ms</w:t>
      </w:r>
      <w:r w:rsidR="009D025D">
        <w:rPr>
          <w:vertAlign w:val="superscript"/>
        </w:rPr>
        <w:t>-1</w:t>
      </w:r>
      <w:r w:rsidR="009D025D">
        <w:t xml:space="preserve"> against time in s)</w:t>
      </w:r>
      <w:bookmarkEnd w:id="15"/>
    </w:p>
    <w:p w14:paraId="1B834C5D" w14:textId="77777777" w:rsidR="00B44CEF" w:rsidRDefault="00B44CEF" w:rsidP="00B44CEF">
      <w:pPr>
        <w:keepNext/>
      </w:pPr>
      <w:r>
        <w:object w:dxaOrig="1541" w:dyaOrig="998" w14:anchorId="153F578B">
          <v:shape id="_x0000_i1026" type="#_x0000_t75" style="width:77.35pt;height:50.25pt" o:ole="">
            <v:imagedata r:id="rId23" o:title=""/>
          </v:shape>
          <o:OLEObject Type="Embed" ProgID="Package" ShapeID="_x0000_i1026" DrawAspect="Icon" ObjectID="_1704443370" r:id="rId24"/>
        </w:object>
      </w:r>
    </w:p>
    <w:p w14:paraId="63C625BB" w14:textId="4998AE27" w:rsidR="000234C6" w:rsidRPr="000234C6" w:rsidRDefault="00B44CEF" w:rsidP="00B44CEF">
      <w:pPr>
        <w:pStyle w:val="Caption"/>
      </w:pPr>
      <w:bookmarkStart w:id="16" w:name="_Toc92656976"/>
      <w:r>
        <w:t xml:space="preserve">Figure </w:t>
      </w:r>
      <w:r w:rsidR="00367D09">
        <w:fldChar w:fldCharType="begin"/>
      </w:r>
      <w:r w:rsidR="00367D09">
        <w:instrText xml:space="preserve"> SEQ Figure \* ARABIC </w:instrText>
      </w:r>
      <w:r w:rsidR="00367D09">
        <w:fldChar w:fldCharType="separate"/>
      </w:r>
      <w:r w:rsidR="00D3104D">
        <w:rPr>
          <w:noProof/>
        </w:rPr>
        <w:t>9</w:t>
      </w:r>
      <w:r w:rsidR="00367D09">
        <w:rPr>
          <w:noProof/>
        </w:rPr>
        <w:fldChar w:fldCharType="end"/>
      </w:r>
      <w:r>
        <w:t>: Run 2 jet formation video</w:t>
      </w:r>
      <w:bookmarkEnd w:id="16"/>
    </w:p>
    <w:p w14:paraId="3BD12EB7" w14:textId="77777777" w:rsidR="00A17A08" w:rsidRDefault="00A17A08" w:rsidP="00A17A08">
      <w:pPr>
        <w:keepNext/>
      </w:pPr>
      <w:r>
        <w:rPr>
          <w:noProof/>
        </w:rPr>
        <w:drawing>
          <wp:inline distT="0" distB="0" distL="0" distR="0" wp14:anchorId="54B3C382" wp14:editId="473A1734">
            <wp:extent cx="2609850" cy="3136449"/>
            <wp:effectExtent l="0" t="0" r="0" b="6985"/>
            <wp:docPr id="16" name="Picture 16" descr="A red leaf on a blu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red leaf on a blue background&#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611200" cy="3138071"/>
                    </a:xfrm>
                    <a:prstGeom prst="rect">
                      <a:avLst/>
                    </a:prstGeom>
                    <a:noFill/>
                    <a:ln>
                      <a:noFill/>
                    </a:ln>
                  </pic:spPr>
                </pic:pic>
              </a:graphicData>
            </a:graphic>
          </wp:inline>
        </w:drawing>
      </w:r>
    </w:p>
    <w:p w14:paraId="3072B792" w14:textId="684324D1" w:rsidR="00D30781" w:rsidRDefault="00A17A08" w:rsidP="00A17A08">
      <w:pPr>
        <w:pStyle w:val="Caption"/>
      </w:pPr>
      <w:bookmarkStart w:id="17" w:name="_Toc92656977"/>
      <w:r>
        <w:t xml:space="preserve">Figure </w:t>
      </w:r>
      <w:r w:rsidR="00367D09">
        <w:fldChar w:fldCharType="begin"/>
      </w:r>
      <w:r w:rsidR="00367D09">
        <w:instrText xml:space="preserve"> SEQ Figure \* ARABIC </w:instrText>
      </w:r>
      <w:r w:rsidR="00367D09">
        <w:fldChar w:fldCharType="separate"/>
      </w:r>
      <w:r w:rsidR="00D3104D">
        <w:rPr>
          <w:noProof/>
        </w:rPr>
        <w:t>10</w:t>
      </w:r>
      <w:r w:rsidR="00367D09">
        <w:rPr>
          <w:noProof/>
        </w:rPr>
        <w:fldChar w:fldCharType="end"/>
      </w:r>
      <w:r>
        <w:t>: Run 2 jet formation</w:t>
      </w:r>
      <w:bookmarkEnd w:id="17"/>
    </w:p>
    <w:p w14:paraId="388E4969" w14:textId="77777777" w:rsidR="00AC1E05" w:rsidRDefault="00AC1E05" w:rsidP="00AC1E05">
      <w:pPr>
        <w:keepNext/>
      </w:pPr>
      <w:r>
        <w:rPr>
          <w:noProof/>
        </w:rPr>
        <w:drawing>
          <wp:inline distT="0" distB="0" distL="0" distR="0" wp14:anchorId="29ED8E60" wp14:editId="22732D11">
            <wp:extent cx="5734050" cy="280035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4050" cy="2800350"/>
                    </a:xfrm>
                    <a:prstGeom prst="rect">
                      <a:avLst/>
                    </a:prstGeom>
                    <a:noFill/>
                    <a:ln>
                      <a:noFill/>
                    </a:ln>
                  </pic:spPr>
                </pic:pic>
              </a:graphicData>
            </a:graphic>
          </wp:inline>
        </w:drawing>
      </w:r>
    </w:p>
    <w:p w14:paraId="16E50E94" w14:textId="3510C867" w:rsidR="00AC1E05" w:rsidRPr="009D025D" w:rsidRDefault="00AC1E05" w:rsidP="00AC1E05">
      <w:pPr>
        <w:pStyle w:val="Caption"/>
      </w:pPr>
      <w:bookmarkStart w:id="18" w:name="_Toc92656978"/>
      <w:r>
        <w:t xml:space="preserve">Figure </w:t>
      </w:r>
      <w:r w:rsidR="00367D09">
        <w:fldChar w:fldCharType="begin"/>
      </w:r>
      <w:r w:rsidR="00367D09">
        <w:instrText xml:space="preserve"> SEQ Figure \* ARABIC </w:instrText>
      </w:r>
      <w:r w:rsidR="00367D09">
        <w:fldChar w:fldCharType="separate"/>
      </w:r>
      <w:r w:rsidR="00D3104D">
        <w:rPr>
          <w:noProof/>
        </w:rPr>
        <w:t>11</w:t>
      </w:r>
      <w:r w:rsidR="00367D09">
        <w:rPr>
          <w:noProof/>
        </w:rPr>
        <w:fldChar w:fldCharType="end"/>
      </w:r>
      <w:r>
        <w:t>: Run 2 velocity-time graph of central node</w:t>
      </w:r>
      <w:r w:rsidR="009D025D">
        <w:t xml:space="preserve"> (velocity in ms</w:t>
      </w:r>
      <w:r w:rsidR="009D025D">
        <w:rPr>
          <w:vertAlign w:val="superscript"/>
        </w:rPr>
        <w:t>-1</w:t>
      </w:r>
      <w:r w:rsidR="009D025D">
        <w:t xml:space="preserve"> against time in s)</w:t>
      </w:r>
      <w:bookmarkEnd w:id="18"/>
    </w:p>
    <w:p w14:paraId="0251F909" w14:textId="16057472" w:rsidR="005011A0" w:rsidRPr="005011A0" w:rsidRDefault="005011A0" w:rsidP="005011A0">
      <w:r>
        <w:br w:type="page"/>
      </w:r>
    </w:p>
    <w:p w14:paraId="4FFE476D" w14:textId="77777777" w:rsidR="005011A0" w:rsidRDefault="005011A0" w:rsidP="005011A0">
      <w:pPr>
        <w:keepNext/>
      </w:pPr>
      <w:r>
        <w:object w:dxaOrig="1541" w:dyaOrig="998" w14:anchorId="645D3CEC">
          <v:shape id="_x0000_i1027" type="#_x0000_t75" style="width:77.35pt;height:50.25pt" o:ole="">
            <v:imagedata r:id="rId27" o:title=""/>
          </v:shape>
          <o:OLEObject Type="Embed" ProgID="Package" ShapeID="_x0000_i1027" DrawAspect="Icon" ObjectID="_1704443371" r:id="rId28"/>
        </w:object>
      </w:r>
    </w:p>
    <w:p w14:paraId="32AA8657" w14:textId="236D6CC4" w:rsidR="005011A0" w:rsidRDefault="005011A0" w:rsidP="005011A0">
      <w:pPr>
        <w:pStyle w:val="Caption"/>
      </w:pPr>
      <w:bookmarkStart w:id="19" w:name="_Toc92656979"/>
      <w:r>
        <w:t xml:space="preserve">Figure </w:t>
      </w:r>
      <w:r w:rsidR="00367D09">
        <w:fldChar w:fldCharType="begin"/>
      </w:r>
      <w:r w:rsidR="00367D09">
        <w:instrText xml:space="preserve"> SEQ Figure \* ARABIC </w:instrText>
      </w:r>
      <w:r w:rsidR="00367D09">
        <w:fldChar w:fldCharType="separate"/>
      </w:r>
      <w:r w:rsidR="00D3104D">
        <w:rPr>
          <w:noProof/>
        </w:rPr>
        <w:t>12</w:t>
      </w:r>
      <w:r w:rsidR="00367D09">
        <w:rPr>
          <w:noProof/>
        </w:rPr>
        <w:fldChar w:fldCharType="end"/>
      </w:r>
      <w:r>
        <w:t xml:space="preserve">: Run </w:t>
      </w:r>
      <w:r w:rsidR="008E568A">
        <w:t>4</w:t>
      </w:r>
      <w:r>
        <w:t xml:space="preserve"> jet formation video</w:t>
      </w:r>
      <w:bookmarkEnd w:id="19"/>
    </w:p>
    <w:p w14:paraId="3533218D" w14:textId="77777777" w:rsidR="003F57CD" w:rsidRDefault="003F57CD" w:rsidP="003F57CD">
      <w:pPr>
        <w:keepNext/>
      </w:pPr>
      <w:r>
        <w:rPr>
          <w:noProof/>
        </w:rPr>
        <w:drawing>
          <wp:inline distT="0" distB="0" distL="0" distR="0" wp14:anchorId="1671F91C" wp14:editId="0FAFAFE2">
            <wp:extent cx="3174314" cy="3886200"/>
            <wp:effectExtent l="0" t="0" r="762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180928" cy="3894298"/>
                    </a:xfrm>
                    <a:prstGeom prst="rect">
                      <a:avLst/>
                    </a:prstGeom>
                    <a:noFill/>
                    <a:ln>
                      <a:noFill/>
                    </a:ln>
                  </pic:spPr>
                </pic:pic>
              </a:graphicData>
            </a:graphic>
          </wp:inline>
        </w:drawing>
      </w:r>
    </w:p>
    <w:p w14:paraId="605C4FAC" w14:textId="3F205BF8" w:rsidR="003F57CD" w:rsidRDefault="003F57CD" w:rsidP="003F57CD">
      <w:pPr>
        <w:pStyle w:val="Caption"/>
      </w:pPr>
      <w:bookmarkStart w:id="20" w:name="_Toc92656980"/>
      <w:r>
        <w:t xml:space="preserve">Figure </w:t>
      </w:r>
      <w:r w:rsidR="00367D09">
        <w:fldChar w:fldCharType="begin"/>
      </w:r>
      <w:r w:rsidR="00367D09">
        <w:instrText xml:space="preserve"> SEQ Figure \* ARABIC </w:instrText>
      </w:r>
      <w:r w:rsidR="00367D09">
        <w:fldChar w:fldCharType="separate"/>
      </w:r>
      <w:r w:rsidR="00D3104D">
        <w:rPr>
          <w:noProof/>
        </w:rPr>
        <w:t>13</w:t>
      </w:r>
      <w:r w:rsidR="00367D09">
        <w:rPr>
          <w:noProof/>
        </w:rPr>
        <w:fldChar w:fldCharType="end"/>
      </w:r>
      <w:r>
        <w:t xml:space="preserve">: Run </w:t>
      </w:r>
      <w:r w:rsidR="008E568A">
        <w:t>4</w:t>
      </w:r>
      <w:r>
        <w:t xml:space="preserve"> jet formation</w:t>
      </w:r>
      <w:bookmarkEnd w:id="20"/>
    </w:p>
    <w:p w14:paraId="4FBBEE16" w14:textId="77777777" w:rsidR="00E3752F" w:rsidRDefault="00E3752F" w:rsidP="00E3752F">
      <w:pPr>
        <w:keepNext/>
      </w:pPr>
      <w:r>
        <w:rPr>
          <w:noProof/>
        </w:rPr>
        <w:drawing>
          <wp:inline distT="0" distB="0" distL="0" distR="0" wp14:anchorId="26EB9D00" wp14:editId="13227533">
            <wp:extent cx="5724525" cy="2800350"/>
            <wp:effectExtent l="0" t="0" r="952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24525" cy="2800350"/>
                    </a:xfrm>
                    <a:prstGeom prst="rect">
                      <a:avLst/>
                    </a:prstGeom>
                    <a:noFill/>
                    <a:ln>
                      <a:noFill/>
                    </a:ln>
                  </pic:spPr>
                </pic:pic>
              </a:graphicData>
            </a:graphic>
          </wp:inline>
        </w:drawing>
      </w:r>
    </w:p>
    <w:p w14:paraId="2CDE3EE6" w14:textId="0B86BEC5" w:rsidR="003F57CD" w:rsidRDefault="00E3752F" w:rsidP="00E3752F">
      <w:pPr>
        <w:pStyle w:val="Caption"/>
      </w:pPr>
      <w:bookmarkStart w:id="21" w:name="_Toc92656981"/>
      <w:r>
        <w:t xml:space="preserve">Figure </w:t>
      </w:r>
      <w:r w:rsidR="00367D09">
        <w:fldChar w:fldCharType="begin"/>
      </w:r>
      <w:r w:rsidR="00367D09">
        <w:instrText xml:space="preserve"> SEQ Figure \* ARABIC </w:instrText>
      </w:r>
      <w:r w:rsidR="00367D09">
        <w:fldChar w:fldCharType="separate"/>
      </w:r>
      <w:r w:rsidR="00D3104D">
        <w:rPr>
          <w:noProof/>
        </w:rPr>
        <w:t>14</w:t>
      </w:r>
      <w:r w:rsidR="00367D09">
        <w:rPr>
          <w:noProof/>
        </w:rPr>
        <w:fldChar w:fldCharType="end"/>
      </w:r>
      <w:r>
        <w:t xml:space="preserve">: Run </w:t>
      </w:r>
      <w:r w:rsidR="008E568A">
        <w:t>4</w:t>
      </w:r>
      <w:r>
        <w:t xml:space="preserve"> velocity-time graph of central node</w:t>
      </w:r>
      <w:r w:rsidR="009D025D">
        <w:t xml:space="preserve"> (velocity in ms</w:t>
      </w:r>
      <w:r w:rsidR="009D025D">
        <w:rPr>
          <w:vertAlign w:val="superscript"/>
        </w:rPr>
        <w:t>-1</w:t>
      </w:r>
      <w:r w:rsidR="009D025D">
        <w:t xml:space="preserve"> against time in s)</w:t>
      </w:r>
      <w:bookmarkEnd w:id="21"/>
    </w:p>
    <w:p w14:paraId="1BC19700" w14:textId="47D9EA47" w:rsidR="00E066EF" w:rsidRDefault="004A3272" w:rsidP="00E066EF">
      <w:pPr>
        <w:keepNext/>
      </w:pPr>
      <w:r>
        <w:object w:dxaOrig="1814" w:dyaOrig="1174" w14:anchorId="05F1E11A">
          <v:shape id="_x0000_i1033" type="#_x0000_t75" style="width:90.9pt;height:59.15pt" o:ole="">
            <v:imagedata r:id="rId31" o:title=""/>
          </v:shape>
          <o:OLEObject Type="Embed" ProgID="Package" ShapeID="_x0000_i1033" DrawAspect="Icon" ObjectID="_1704443372" r:id="rId32"/>
        </w:object>
      </w:r>
    </w:p>
    <w:p w14:paraId="59BC4A85" w14:textId="6C54E98A" w:rsidR="008E568A" w:rsidRDefault="00E066EF" w:rsidP="00E066EF">
      <w:pPr>
        <w:pStyle w:val="Caption"/>
      </w:pPr>
      <w:bookmarkStart w:id="22" w:name="_Toc92656982"/>
      <w:r>
        <w:t xml:space="preserve">Figure </w:t>
      </w:r>
      <w:r w:rsidR="00367D09">
        <w:fldChar w:fldCharType="begin"/>
      </w:r>
      <w:r w:rsidR="00367D09">
        <w:instrText xml:space="preserve"> SEQ Figure \* ARABIC </w:instrText>
      </w:r>
      <w:r w:rsidR="00367D09">
        <w:fldChar w:fldCharType="separate"/>
      </w:r>
      <w:r w:rsidR="00D3104D">
        <w:rPr>
          <w:noProof/>
        </w:rPr>
        <w:t>15</w:t>
      </w:r>
      <w:r w:rsidR="00367D09">
        <w:rPr>
          <w:noProof/>
        </w:rPr>
        <w:fldChar w:fldCharType="end"/>
      </w:r>
      <w:r>
        <w:t>: Run 5 jet formation video</w:t>
      </w:r>
      <w:bookmarkEnd w:id="22"/>
    </w:p>
    <w:p w14:paraId="15D95D97" w14:textId="6AB655F2" w:rsidR="00E066EF" w:rsidRDefault="00E066EF" w:rsidP="00E066EF">
      <w:pPr>
        <w:keepNext/>
      </w:pPr>
      <w:r>
        <w:rPr>
          <w:noProof/>
        </w:rPr>
        <w:drawing>
          <wp:anchor distT="0" distB="0" distL="114300" distR="114300" simplePos="0" relativeHeight="251674624" behindDoc="0" locked="0" layoutInCell="1" allowOverlap="1" wp14:anchorId="288EBE36" wp14:editId="45806BDA">
            <wp:simplePos x="914400" y="2046083"/>
            <wp:positionH relativeFrom="column">
              <wp:align>left</wp:align>
            </wp:positionH>
            <wp:positionV relativeFrom="paragraph">
              <wp:align>top</wp:align>
            </wp:positionV>
            <wp:extent cx="3890815" cy="3981450"/>
            <wp:effectExtent l="0" t="0" r="0" b="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890815" cy="3981450"/>
                    </a:xfrm>
                    <a:prstGeom prst="rect">
                      <a:avLst/>
                    </a:prstGeom>
                    <a:noFill/>
                    <a:ln>
                      <a:noFill/>
                    </a:ln>
                  </pic:spPr>
                </pic:pic>
              </a:graphicData>
            </a:graphic>
          </wp:anchor>
        </w:drawing>
      </w:r>
      <w:r w:rsidR="00DE34F0">
        <w:br w:type="textWrapping" w:clear="all"/>
      </w:r>
    </w:p>
    <w:p w14:paraId="538E77DB" w14:textId="07994B5D" w:rsidR="00E066EF" w:rsidRDefault="00E066EF" w:rsidP="00E066EF">
      <w:pPr>
        <w:pStyle w:val="Caption"/>
      </w:pPr>
      <w:bookmarkStart w:id="23" w:name="_Toc92656983"/>
      <w:r>
        <w:t xml:space="preserve">Figure </w:t>
      </w:r>
      <w:r w:rsidR="00367D09">
        <w:fldChar w:fldCharType="begin"/>
      </w:r>
      <w:r w:rsidR="00367D09">
        <w:instrText xml:space="preserve"> SEQ Figure \* ARABIC </w:instrText>
      </w:r>
      <w:r w:rsidR="00367D09">
        <w:fldChar w:fldCharType="separate"/>
      </w:r>
      <w:r w:rsidR="00D3104D">
        <w:rPr>
          <w:noProof/>
        </w:rPr>
        <w:t>16</w:t>
      </w:r>
      <w:r w:rsidR="00367D09">
        <w:rPr>
          <w:noProof/>
        </w:rPr>
        <w:fldChar w:fldCharType="end"/>
      </w:r>
      <w:r>
        <w:t>: Run 5 jet formation</w:t>
      </w:r>
      <w:bookmarkEnd w:id="23"/>
    </w:p>
    <w:p w14:paraId="125EDC9B" w14:textId="77777777" w:rsidR="00E066EF" w:rsidRDefault="00E066EF" w:rsidP="00E066EF">
      <w:pPr>
        <w:keepNext/>
      </w:pPr>
      <w:r>
        <w:rPr>
          <w:noProof/>
        </w:rPr>
        <w:drawing>
          <wp:inline distT="0" distB="0" distL="0" distR="0" wp14:anchorId="3A1F80C1" wp14:editId="08F393AC">
            <wp:extent cx="5734050" cy="264795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4050" cy="2647950"/>
                    </a:xfrm>
                    <a:prstGeom prst="rect">
                      <a:avLst/>
                    </a:prstGeom>
                    <a:noFill/>
                    <a:ln>
                      <a:noFill/>
                    </a:ln>
                  </pic:spPr>
                </pic:pic>
              </a:graphicData>
            </a:graphic>
          </wp:inline>
        </w:drawing>
      </w:r>
    </w:p>
    <w:p w14:paraId="2C3AC00C" w14:textId="24ABA6A3" w:rsidR="00E066EF" w:rsidRDefault="00E066EF" w:rsidP="00E066EF">
      <w:pPr>
        <w:pStyle w:val="Caption"/>
      </w:pPr>
      <w:bookmarkStart w:id="24" w:name="_Toc92656984"/>
      <w:r>
        <w:t xml:space="preserve">Figure </w:t>
      </w:r>
      <w:r w:rsidR="00367D09">
        <w:fldChar w:fldCharType="begin"/>
      </w:r>
      <w:r w:rsidR="00367D09">
        <w:instrText xml:space="preserve"> SEQ Figure \* ARABIC </w:instrText>
      </w:r>
      <w:r w:rsidR="00367D09">
        <w:fldChar w:fldCharType="separate"/>
      </w:r>
      <w:r w:rsidR="00D3104D">
        <w:rPr>
          <w:noProof/>
        </w:rPr>
        <w:t>17</w:t>
      </w:r>
      <w:r w:rsidR="00367D09">
        <w:rPr>
          <w:noProof/>
        </w:rPr>
        <w:fldChar w:fldCharType="end"/>
      </w:r>
      <w:r>
        <w:t>: Run 5 velocity-time graph of central node</w:t>
      </w:r>
      <w:r w:rsidR="009D025D">
        <w:t xml:space="preserve"> (velocity in ms</w:t>
      </w:r>
      <w:r w:rsidR="009D025D">
        <w:rPr>
          <w:vertAlign w:val="superscript"/>
        </w:rPr>
        <w:t>-1</w:t>
      </w:r>
      <w:r w:rsidR="009D025D">
        <w:t xml:space="preserve"> against time in s)</w:t>
      </w:r>
      <w:bookmarkEnd w:id="24"/>
    </w:p>
    <w:p w14:paraId="3A04FC9E" w14:textId="77777777" w:rsidR="00C8664F" w:rsidRDefault="00C8664F" w:rsidP="00C8664F">
      <w:pPr>
        <w:keepNext/>
      </w:pPr>
      <w:r>
        <w:object w:dxaOrig="1541" w:dyaOrig="998" w14:anchorId="48040148">
          <v:shape id="_x0000_i1029" type="#_x0000_t75" style="width:77.35pt;height:50.25pt" o:ole="">
            <v:imagedata r:id="rId35" o:title=""/>
          </v:shape>
          <o:OLEObject Type="Embed" ProgID="Package" ShapeID="_x0000_i1029" DrawAspect="Icon" ObjectID="_1704443373" r:id="rId36"/>
        </w:object>
      </w:r>
    </w:p>
    <w:p w14:paraId="0C773D1B" w14:textId="59C0534D" w:rsidR="005924F6" w:rsidRDefault="00C8664F" w:rsidP="00C8664F">
      <w:pPr>
        <w:pStyle w:val="Caption"/>
      </w:pPr>
      <w:bookmarkStart w:id="25" w:name="_Toc92656985"/>
      <w:r>
        <w:t xml:space="preserve">Figure </w:t>
      </w:r>
      <w:r w:rsidR="00367D09">
        <w:fldChar w:fldCharType="begin"/>
      </w:r>
      <w:r w:rsidR="00367D09">
        <w:instrText xml:space="preserve"> SEQ Figure \* ARABIC </w:instrText>
      </w:r>
      <w:r w:rsidR="00367D09">
        <w:fldChar w:fldCharType="separate"/>
      </w:r>
      <w:r w:rsidR="00D3104D">
        <w:rPr>
          <w:noProof/>
        </w:rPr>
        <w:t>18</w:t>
      </w:r>
      <w:r w:rsidR="00367D09">
        <w:rPr>
          <w:noProof/>
        </w:rPr>
        <w:fldChar w:fldCharType="end"/>
      </w:r>
      <w:r>
        <w:t>: Run 6 video</w:t>
      </w:r>
      <w:bookmarkEnd w:id="25"/>
    </w:p>
    <w:p w14:paraId="37D83517" w14:textId="77777777" w:rsidR="00C7261C" w:rsidRDefault="00C7261C" w:rsidP="00C7261C">
      <w:pPr>
        <w:keepNext/>
      </w:pPr>
      <w:r>
        <w:rPr>
          <w:noProof/>
        </w:rPr>
        <w:drawing>
          <wp:inline distT="0" distB="0" distL="0" distR="0" wp14:anchorId="74F3D8C6" wp14:editId="1100FDFA">
            <wp:extent cx="1797975" cy="3114675"/>
            <wp:effectExtent l="0" t="0" r="0" b="0"/>
            <wp:docPr id="1" name="Picture 1" descr="A picture containing text, picture fr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picture frame&#10;&#10;Description automatically generated"/>
                    <pic:cNvPicPr/>
                  </pic:nvPicPr>
                  <pic:blipFill>
                    <a:blip r:embed="rId37"/>
                    <a:stretch>
                      <a:fillRect/>
                    </a:stretch>
                  </pic:blipFill>
                  <pic:spPr>
                    <a:xfrm>
                      <a:off x="0" y="0"/>
                      <a:ext cx="1801532" cy="3120836"/>
                    </a:xfrm>
                    <a:prstGeom prst="rect">
                      <a:avLst/>
                    </a:prstGeom>
                  </pic:spPr>
                </pic:pic>
              </a:graphicData>
            </a:graphic>
          </wp:inline>
        </w:drawing>
      </w:r>
    </w:p>
    <w:p w14:paraId="50727FD6" w14:textId="1A381501" w:rsidR="00C8664F" w:rsidRDefault="00C7261C" w:rsidP="00C7261C">
      <w:pPr>
        <w:pStyle w:val="Caption"/>
      </w:pPr>
      <w:bookmarkStart w:id="26" w:name="_Toc92656986"/>
      <w:r>
        <w:t xml:space="preserve">Figure </w:t>
      </w:r>
      <w:r w:rsidR="00367D09">
        <w:fldChar w:fldCharType="begin"/>
      </w:r>
      <w:r w:rsidR="00367D09">
        <w:instrText xml:space="preserve"> SEQ Figure \* ARABIC </w:instrText>
      </w:r>
      <w:r w:rsidR="00367D09">
        <w:fldChar w:fldCharType="separate"/>
      </w:r>
      <w:r w:rsidR="00D3104D">
        <w:rPr>
          <w:noProof/>
        </w:rPr>
        <w:t>19</w:t>
      </w:r>
      <w:r w:rsidR="00367D09">
        <w:rPr>
          <w:noProof/>
        </w:rPr>
        <w:fldChar w:fldCharType="end"/>
      </w:r>
      <w:r>
        <w:t xml:space="preserve">: Screenshot from </w:t>
      </w:r>
      <w:r w:rsidR="008503BA">
        <w:t xml:space="preserve">middle of </w:t>
      </w:r>
      <w:r>
        <w:t>run 6 video</w:t>
      </w:r>
      <w:bookmarkEnd w:id="26"/>
    </w:p>
    <w:p w14:paraId="7BA7B913" w14:textId="77777777" w:rsidR="00D3104D" w:rsidRDefault="00D3104D" w:rsidP="00D3104D">
      <w:pPr>
        <w:keepNext/>
      </w:pPr>
      <w:r w:rsidRPr="00D3104D">
        <w:rPr>
          <w:noProof/>
        </w:rPr>
        <w:drawing>
          <wp:inline distT="0" distB="0" distL="0" distR="0" wp14:anchorId="36E8FB64" wp14:editId="62EAB726">
            <wp:extent cx="5564442" cy="3933825"/>
            <wp:effectExtent l="0" t="0" r="0" b="0"/>
            <wp:docPr id="23" name="Picture 23"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picture containing diagram&#10;&#10;Description automatically generated"/>
                    <pic:cNvPicPr/>
                  </pic:nvPicPr>
                  <pic:blipFill>
                    <a:blip r:embed="rId38"/>
                    <a:stretch>
                      <a:fillRect/>
                    </a:stretch>
                  </pic:blipFill>
                  <pic:spPr>
                    <a:xfrm>
                      <a:off x="0" y="0"/>
                      <a:ext cx="5645983" cy="3991471"/>
                    </a:xfrm>
                    <a:prstGeom prst="rect">
                      <a:avLst/>
                    </a:prstGeom>
                  </pic:spPr>
                </pic:pic>
              </a:graphicData>
            </a:graphic>
          </wp:inline>
        </w:drawing>
      </w:r>
    </w:p>
    <w:p w14:paraId="3A1A4100" w14:textId="3CDF06B1" w:rsidR="00D3104D" w:rsidRPr="00D3104D" w:rsidRDefault="00D3104D" w:rsidP="00D3104D">
      <w:pPr>
        <w:pStyle w:val="Caption"/>
      </w:pPr>
      <w:bookmarkStart w:id="27" w:name="_Toc92656987"/>
      <w:r>
        <w:t xml:space="preserve">Figure </w:t>
      </w:r>
      <w:r w:rsidR="00367D09">
        <w:fldChar w:fldCharType="begin"/>
      </w:r>
      <w:r w:rsidR="00367D09">
        <w:instrText xml:space="preserve"> SEQ Figure \* ARABIC </w:instrText>
      </w:r>
      <w:r w:rsidR="00367D09">
        <w:fldChar w:fldCharType="separate"/>
      </w:r>
      <w:r>
        <w:rPr>
          <w:noProof/>
        </w:rPr>
        <w:t>20</w:t>
      </w:r>
      <w:r w:rsidR="00367D09">
        <w:rPr>
          <w:noProof/>
        </w:rPr>
        <w:fldChar w:fldCharType="end"/>
      </w:r>
      <w:r>
        <w:t xml:space="preserve">: </w:t>
      </w:r>
      <w:r w:rsidR="008503BA">
        <w:t>S</w:t>
      </w:r>
      <w:r>
        <w:t xml:space="preserve">creenshot from end of run 6 </w:t>
      </w:r>
      <w:proofErr w:type="gramStart"/>
      <w:r>
        <w:t>video</w:t>
      </w:r>
      <w:bookmarkEnd w:id="27"/>
      <w:proofErr w:type="gramEnd"/>
    </w:p>
    <w:p w14:paraId="0D498025" w14:textId="778E1A9B" w:rsidR="00454FE4" w:rsidRDefault="00454FE4" w:rsidP="00454FE4">
      <w:pPr>
        <w:pStyle w:val="Heading1"/>
      </w:pPr>
      <w:bookmarkStart w:id="28" w:name="_Toc92657688"/>
      <w:r>
        <w:lastRenderedPageBreak/>
        <w:t>5. Analysis / Discussion</w:t>
      </w:r>
      <w:bookmarkEnd w:id="28"/>
    </w:p>
    <w:p w14:paraId="32EEECAB" w14:textId="09AE2A97" w:rsidR="0003588E" w:rsidRDefault="0003588E" w:rsidP="003E560A">
      <w:pPr>
        <w:jc w:val="both"/>
      </w:pPr>
      <w:r>
        <w:t xml:space="preserve">Figure 7 shows the jet formation </w:t>
      </w:r>
      <w:r w:rsidR="00585977">
        <w:t xml:space="preserve">for the simulation using the provided coarse mesh. </w:t>
      </w:r>
      <w:r w:rsidR="007F60BA">
        <w:t>Compared to the classical jet</w:t>
      </w:r>
      <w:r w:rsidR="00AD3817">
        <w:t xml:space="preserve"> shape</w:t>
      </w:r>
      <w:r w:rsidR="007F60BA">
        <w:t xml:space="preserve"> produced by a </w:t>
      </w:r>
      <w:r w:rsidR="00AD3817">
        <w:t xml:space="preserve">shaped charge with a conical liner </w:t>
      </w:r>
      <w:sdt>
        <w:sdtPr>
          <w:id w:val="1106776190"/>
          <w:citation/>
        </w:sdtPr>
        <w:sdtEndPr/>
        <w:sdtContent>
          <w:r w:rsidR="00AD3817">
            <w:fldChar w:fldCharType="begin"/>
          </w:r>
          <w:r w:rsidR="00AD3817">
            <w:instrText xml:space="preserve"> CITATION Wal07 \l 2057 </w:instrText>
          </w:r>
          <w:r w:rsidR="00AD3817">
            <w:fldChar w:fldCharType="separate"/>
          </w:r>
          <w:r w:rsidR="009D62C8" w:rsidRPr="009D62C8">
            <w:rPr>
              <w:noProof/>
            </w:rPr>
            <w:t>[10]</w:t>
          </w:r>
          <w:r w:rsidR="00AD3817">
            <w:fldChar w:fldCharType="end"/>
          </w:r>
        </w:sdtContent>
      </w:sdt>
      <w:sdt>
        <w:sdtPr>
          <w:id w:val="289396421"/>
          <w:citation/>
        </w:sdtPr>
        <w:sdtEndPr/>
        <w:sdtContent>
          <w:r w:rsidR="006B193F">
            <w:fldChar w:fldCharType="begin"/>
          </w:r>
          <w:r w:rsidR="006B193F">
            <w:instrText xml:space="preserve">CITATION Pri19 \l 2057 </w:instrText>
          </w:r>
          <w:r w:rsidR="006B193F">
            <w:fldChar w:fldCharType="separate"/>
          </w:r>
          <w:r w:rsidR="009D62C8">
            <w:rPr>
              <w:noProof/>
            </w:rPr>
            <w:t xml:space="preserve"> </w:t>
          </w:r>
          <w:r w:rsidR="009D62C8" w:rsidRPr="009D62C8">
            <w:rPr>
              <w:noProof/>
            </w:rPr>
            <w:t>[11]</w:t>
          </w:r>
          <w:r w:rsidR="006B193F">
            <w:fldChar w:fldCharType="end"/>
          </w:r>
        </w:sdtContent>
      </w:sdt>
      <w:r w:rsidR="00094BA8">
        <w:t>,</w:t>
      </w:r>
      <w:r w:rsidR="002365C1">
        <w:t xml:space="preserve"> the jet from Run 1 </w:t>
      </w:r>
      <w:r w:rsidR="00297AA1">
        <w:t xml:space="preserve">is representative of a typical shaped charge jet. There is a </w:t>
      </w:r>
      <w:r w:rsidR="00BB270B">
        <w:t xml:space="preserve">distinct jet that has formed with ‘wings’ to either side, although the wings lack the slight </w:t>
      </w:r>
      <w:r w:rsidR="00033258">
        <w:t>bend</w:t>
      </w:r>
      <w:r w:rsidR="00BB270B">
        <w:t xml:space="preserve"> that is typical to </w:t>
      </w:r>
      <w:r w:rsidR="00033258">
        <w:t xml:space="preserve">conical liner </w:t>
      </w:r>
      <w:r w:rsidR="00BB270B">
        <w:t>shaped charge jets</w:t>
      </w:r>
      <w:r w:rsidR="00033258">
        <w:t>. Upon closer inspection, however, it is possible to see that much of the leading edge of the jet is comprised of heavily distorted elements</w:t>
      </w:r>
      <w:r w:rsidR="0032358C">
        <w:t xml:space="preserve">. </w:t>
      </w:r>
      <w:r w:rsidR="00804518">
        <w:t>Moving towards the back of the jet, it is possible to see more distorted elements, which leads to the jet having a rough and asymmetric shape about its central axis.</w:t>
      </w:r>
      <w:r w:rsidR="007B481B">
        <w:t xml:space="preserve"> This distortion is due to the large element size used in this mesh. </w:t>
      </w:r>
      <w:r w:rsidR="00715EE2">
        <w:t xml:space="preserve">During a collision, the larger elements are </w:t>
      </w:r>
      <w:r w:rsidR="00312F18">
        <w:t>unable to deflect and deform with the granularity smaller elements would, leading to single elements being stretched</w:t>
      </w:r>
      <w:r w:rsidR="00BB270B">
        <w:t xml:space="preserve"> </w:t>
      </w:r>
      <w:r w:rsidR="000465F1">
        <w:t>and deformed creating a rough and jagged look to the jet.</w:t>
      </w:r>
    </w:p>
    <w:p w14:paraId="16926FA6" w14:textId="6BF91821" w:rsidR="000B5113" w:rsidRDefault="000B5113" w:rsidP="003E560A">
      <w:pPr>
        <w:jc w:val="both"/>
      </w:pPr>
      <w:r>
        <w:t xml:space="preserve">It figures, then, that </w:t>
      </w:r>
      <w:r w:rsidR="005663A6">
        <w:t xml:space="preserve">Run 2 which used a finer mesh for one edge of the liner, shows an improvement in the continuity of elements in the main body of the jet. In </w:t>
      </w:r>
      <w:r w:rsidR="00541F03">
        <w:t>F</w:t>
      </w:r>
      <w:r w:rsidR="005663A6">
        <w:t xml:space="preserve">igure </w:t>
      </w:r>
      <w:r w:rsidR="00DE2728">
        <w:t>10</w:t>
      </w:r>
      <w:r w:rsidR="005663A6">
        <w:t>,</w:t>
      </w:r>
      <w:r w:rsidR="00541F03">
        <w:t xml:space="preserve"> it is evident that </w:t>
      </w:r>
      <w:r w:rsidR="00896981">
        <w:t xml:space="preserve">there is less distortion </w:t>
      </w:r>
      <w:r w:rsidR="0007492D">
        <w:t xml:space="preserve">in the elements that make up the jet, but the ‘wings’ that surround the jet still do not exhibit the more classical, slightly bent shape. Some distortion is still present due to the larger elements on the edge that was not re-meshed, but </w:t>
      </w:r>
      <w:r w:rsidR="00717C6D">
        <w:t>this run is an improvement over Run 1, having formed a more coherent and symmetrical jet.</w:t>
      </w:r>
    </w:p>
    <w:p w14:paraId="6125B62E" w14:textId="2D5EB49E" w:rsidR="004A6CA1" w:rsidRDefault="00EE679A" w:rsidP="003E560A">
      <w:pPr>
        <w:jc w:val="both"/>
      </w:pPr>
      <w:r>
        <w:t xml:space="preserve">Learning from the failed Run 3, the intelligent meshing approach in Run 4 </w:t>
      </w:r>
      <w:r w:rsidR="001C20E7">
        <w:t>produced a good jet formation, with little distortion and</w:t>
      </w:r>
      <w:r w:rsidR="00054AF2">
        <w:t xml:space="preserve"> an overall shape more akin to the classical look of a shaped charge jet </w:t>
      </w:r>
      <w:sdt>
        <w:sdtPr>
          <w:id w:val="-2139714960"/>
          <w:citation/>
        </w:sdtPr>
        <w:sdtEndPr/>
        <w:sdtContent>
          <w:r w:rsidR="00054AF2">
            <w:fldChar w:fldCharType="begin"/>
          </w:r>
          <w:r w:rsidR="00054AF2">
            <w:instrText xml:space="preserve"> CITATION Wal07 \l 2057 </w:instrText>
          </w:r>
          <w:r w:rsidR="00054AF2">
            <w:fldChar w:fldCharType="separate"/>
          </w:r>
          <w:r w:rsidR="009D62C8" w:rsidRPr="009D62C8">
            <w:rPr>
              <w:noProof/>
            </w:rPr>
            <w:t>[10]</w:t>
          </w:r>
          <w:r w:rsidR="00054AF2">
            <w:fldChar w:fldCharType="end"/>
          </w:r>
        </w:sdtContent>
      </w:sdt>
      <w:sdt>
        <w:sdtPr>
          <w:id w:val="1699584376"/>
          <w:citation/>
        </w:sdtPr>
        <w:sdtEndPr/>
        <w:sdtContent>
          <w:r w:rsidR="006B193F">
            <w:fldChar w:fldCharType="begin"/>
          </w:r>
          <w:r w:rsidR="006B193F">
            <w:instrText xml:space="preserve">CITATION Pri19 \l 2057 </w:instrText>
          </w:r>
          <w:r w:rsidR="006B193F">
            <w:fldChar w:fldCharType="separate"/>
          </w:r>
          <w:r w:rsidR="009D62C8">
            <w:rPr>
              <w:noProof/>
            </w:rPr>
            <w:t xml:space="preserve"> </w:t>
          </w:r>
          <w:r w:rsidR="009D62C8" w:rsidRPr="009D62C8">
            <w:rPr>
              <w:noProof/>
            </w:rPr>
            <w:t>[11]</w:t>
          </w:r>
          <w:r w:rsidR="006B193F">
            <w:fldChar w:fldCharType="end"/>
          </w:r>
        </w:sdtContent>
      </w:sdt>
      <w:r w:rsidR="00DE2728">
        <w:t>, as can be seen in Figure 13</w:t>
      </w:r>
      <w:r w:rsidR="00054AF2">
        <w:t>.</w:t>
      </w:r>
      <w:r w:rsidR="00F25A1A">
        <w:t xml:space="preserve"> Evidently, the primary area of deformation would appear to be the central area of the liner’s sloping edges</w:t>
      </w:r>
      <w:r w:rsidR="00AE3F27">
        <w:t xml:space="preserve">, as this was the </w:t>
      </w:r>
      <w:r w:rsidR="00CC0361">
        <w:t xml:space="preserve">most finely meshed area. Having smaller elements </w:t>
      </w:r>
      <w:r w:rsidR="006003B0">
        <w:t>in the areas</w:t>
      </w:r>
      <w:r w:rsidR="0074637A">
        <w:t xml:space="preserve"> that see the most </w:t>
      </w:r>
      <w:r w:rsidR="008E3432">
        <w:t xml:space="preserve">stress means that the model can deform more </w:t>
      </w:r>
      <w:r w:rsidR="00F61FD3">
        <w:t>accurately</w:t>
      </w:r>
      <w:r w:rsidR="004C474E">
        <w:t xml:space="preserve"> </w:t>
      </w:r>
      <w:r w:rsidR="00A6076B">
        <w:t xml:space="preserve">since the </w:t>
      </w:r>
      <w:r w:rsidR="004C474E">
        <w:t>elements are able to deflect without stretching like larger elements would.</w:t>
      </w:r>
      <w:r w:rsidR="00153638">
        <w:t xml:space="preserve"> Having many smaller elements does require more computational power and thus leads to far longer </w:t>
      </w:r>
      <w:r w:rsidR="00DA22CD">
        <w:t>simulation times; Run 1 took approximately 1 hour to run, while Runs 4 and 5 took close to 8 hours to run.</w:t>
      </w:r>
      <w:r w:rsidR="005A4F43">
        <w:t xml:space="preserve"> This is due to many more computations needing to be made to analyse and predict the various</w:t>
      </w:r>
      <w:r w:rsidR="0068699B">
        <w:t xml:space="preserve"> resultant forces and velocities of</w:t>
      </w:r>
      <w:r w:rsidR="001264AD">
        <w:t xml:space="preserve"> many more elements.</w:t>
      </w:r>
    </w:p>
    <w:p w14:paraId="3D7036B6" w14:textId="7E50210E" w:rsidR="005A4F43" w:rsidRDefault="005A4F43" w:rsidP="003E560A">
      <w:pPr>
        <w:jc w:val="both"/>
      </w:pPr>
      <w:r>
        <w:t xml:space="preserve">Run 5 </w:t>
      </w:r>
      <w:r w:rsidR="001264AD">
        <w:t xml:space="preserve">improves marginally on Run 4, featuring slightly less distortion. </w:t>
      </w:r>
      <w:r w:rsidR="009F2694">
        <w:t xml:space="preserve">The leading edge of the jet in Figure </w:t>
      </w:r>
      <w:r w:rsidR="00C70BA9">
        <w:t>16 shows less jaggedness than the jet in Figure 13, and the top of the jet is also smoother, with slightly less distortion.</w:t>
      </w:r>
      <w:r w:rsidR="00AA6727">
        <w:t xml:space="preserve"> This is </w:t>
      </w:r>
      <w:r w:rsidR="00647C30">
        <w:t xml:space="preserve">because the OFHC copper that was used for the liner in this run has higher yield and tensile stresses than the other copper used, meaning the </w:t>
      </w:r>
      <w:r w:rsidR="00C22F53">
        <w:t xml:space="preserve">material can take more stress before it </w:t>
      </w:r>
      <w:r w:rsidR="00301369">
        <w:t>fails,</w:t>
      </w:r>
      <w:r w:rsidR="00C22F53">
        <w:t xml:space="preserve"> and the representative elements distort.</w:t>
      </w:r>
    </w:p>
    <w:p w14:paraId="36D9357D" w14:textId="5468CF43" w:rsidR="00301369" w:rsidRPr="00DF538A" w:rsidRDefault="006B193F" w:rsidP="003E560A">
      <w:pPr>
        <w:jc w:val="both"/>
      </w:pPr>
      <w:r>
        <w:t xml:space="preserve">The velocity-time graphs for </w:t>
      </w:r>
      <w:r w:rsidR="00C9328B">
        <w:t>each of the jets formed shown in Figures 8, 11, 14, and 17</w:t>
      </w:r>
      <w:r w:rsidR="00C54E9D">
        <w:t xml:space="preserve"> show that as the jet formation improves, so does the peak velocity of the jet</w:t>
      </w:r>
      <w:r w:rsidR="000570CB">
        <w:t>;</w:t>
      </w:r>
      <w:r w:rsidR="00C54E9D">
        <w:t xml:space="preserve"> Run 1 has a peak velocity of </w:t>
      </w:r>
      <w:r w:rsidR="000570CB">
        <w:t>just below 600ms</w:t>
      </w:r>
      <w:r w:rsidR="000570CB">
        <w:rPr>
          <w:vertAlign w:val="superscript"/>
        </w:rPr>
        <w:t>-1</w:t>
      </w:r>
      <w:r w:rsidR="000570CB">
        <w:t xml:space="preserve"> (Figure 8), Run 2 has a peak velocity of</w:t>
      </w:r>
      <w:r w:rsidR="003F0C82">
        <w:t xml:space="preserve"> nearly 900ms</w:t>
      </w:r>
      <w:r w:rsidR="003F0C82">
        <w:rPr>
          <w:vertAlign w:val="superscript"/>
        </w:rPr>
        <w:t>-1</w:t>
      </w:r>
      <w:r w:rsidR="003F0C82">
        <w:t xml:space="preserve"> (Figure 11), and Runs 4 and 5, which have very similar jets, and thus very similar velocities, have a peak velocity of </w:t>
      </w:r>
      <w:r w:rsidR="00DF538A">
        <w:t>just over 1100ms</w:t>
      </w:r>
      <w:r w:rsidR="00DF538A">
        <w:rPr>
          <w:vertAlign w:val="superscript"/>
        </w:rPr>
        <w:t>-1</w:t>
      </w:r>
      <w:r w:rsidR="00DF538A">
        <w:t xml:space="preserve"> (Figures 14 and 17). </w:t>
      </w:r>
      <w:r w:rsidR="005C38BF">
        <w:t xml:space="preserve">The peak velocities </w:t>
      </w:r>
      <w:r w:rsidR="00086245">
        <w:t>of Runs 4 and 5 are closer to the peak velocities of real-world and other simulated shaped charge jets</w:t>
      </w:r>
      <w:r w:rsidR="002A7493">
        <w:t xml:space="preserve"> </w:t>
      </w:r>
      <w:sdt>
        <w:sdtPr>
          <w:id w:val="745920799"/>
          <w:citation/>
        </w:sdtPr>
        <w:sdtEndPr/>
        <w:sdtContent>
          <w:r w:rsidR="002A7493">
            <w:fldChar w:fldCharType="begin"/>
          </w:r>
          <w:r w:rsidR="002A7493">
            <w:instrText xml:space="preserve"> CITATION Dow14 \l 2057 </w:instrText>
          </w:r>
          <w:r w:rsidR="002A7493">
            <w:fldChar w:fldCharType="separate"/>
          </w:r>
          <w:r w:rsidR="009D62C8" w:rsidRPr="009D62C8">
            <w:rPr>
              <w:noProof/>
            </w:rPr>
            <w:t>[9]</w:t>
          </w:r>
          <w:r w:rsidR="002A7493">
            <w:fldChar w:fldCharType="end"/>
          </w:r>
        </w:sdtContent>
      </w:sdt>
      <w:r w:rsidR="008841DA">
        <w:t>, therefore it must be the case that the simulations in these runs are more accurate</w:t>
      </w:r>
      <w:r w:rsidR="00251DC3">
        <w:t xml:space="preserve"> than the runs </w:t>
      </w:r>
      <w:r w:rsidR="002B6DED">
        <w:t>using coarser meshes and a different copper material model.</w:t>
      </w:r>
    </w:p>
    <w:p w14:paraId="6F932937" w14:textId="433853EA" w:rsidR="00454FE4" w:rsidRDefault="00454FE4" w:rsidP="00454FE4">
      <w:pPr>
        <w:pStyle w:val="Heading1"/>
      </w:pPr>
      <w:bookmarkStart w:id="29" w:name="_Toc92657689"/>
      <w:r>
        <w:t>6. Conclusions</w:t>
      </w:r>
      <w:bookmarkEnd w:id="29"/>
    </w:p>
    <w:p w14:paraId="7CCBED9B" w14:textId="77777777" w:rsidR="0028375C" w:rsidRDefault="002B6DED" w:rsidP="00242514">
      <w:pPr>
        <w:jc w:val="both"/>
      </w:pPr>
      <w:r>
        <w:t>To conclude, this experiment has shown that an intelligent approach to meshing is required in ABAQUS to produce</w:t>
      </w:r>
      <w:r w:rsidR="001C1FD0">
        <w:t xml:space="preserve"> an accurate and improved </w:t>
      </w:r>
      <w:r w:rsidR="00242514">
        <w:t>conical liner shaped charge jet. A balance must be struck between the granularity of the mesh and the computational power required to run the simulation</w:t>
      </w:r>
      <w:r w:rsidR="00DE443E">
        <w:t xml:space="preserve"> else </w:t>
      </w:r>
      <w:r w:rsidR="00DE443E">
        <w:lastRenderedPageBreak/>
        <w:t xml:space="preserve">the software may crash as it did in Run 3. The intelligent </w:t>
      </w:r>
      <w:r w:rsidR="00AF0BE6">
        <w:t xml:space="preserve">meshing </w:t>
      </w:r>
      <w:r w:rsidR="00DE443E">
        <w:t xml:space="preserve">approach used in Runs 4 and 5 produced a </w:t>
      </w:r>
      <w:r w:rsidR="00AF0BE6">
        <w:t>better shaped charge jet</w:t>
      </w:r>
      <w:r w:rsidR="002C24A5">
        <w:t>, and while the runs did take longer</w:t>
      </w:r>
      <w:r w:rsidR="008163C5">
        <w:t>, the computational power required was not so great that the software was crashed. Run 5 was a further mar</w:t>
      </w:r>
      <w:r w:rsidR="006C5353">
        <w:t>ginal improvement over Run 4 due to the use of a stronger, more pure copper material model.</w:t>
      </w:r>
    </w:p>
    <w:p w14:paraId="7BA12607" w14:textId="27B05BB0" w:rsidR="008D6392" w:rsidRDefault="0028375C" w:rsidP="00242514">
      <w:pPr>
        <w:jc w:val="both"/>
      </w:pPr>
      <w:r>
        <w:t xml:space="preserve">Given more time, further improvements to the meshing could be made, though an alternative meshing method might prove to yield </w:t>
      </w:r>
      <w:r w:rsidR="00D12D61">
        <w:t xml:space="preserve">better results. If the shaped charge was modelled in 2 dimensions rather than 3, then </w:t>
      </w:r>
      <w:r w:rsidR="00D4348E">
        <w:t xml:space="preserve">replicated in a </w:t>
      </w:r>
      <w:r w:rsidR="0061753D">
        <w:t>rotat</w:t>
      </w:r>
      <w:r w:rsidR="00D4348E">
        <w:t>ion</w:t>
      </w:r>
      <w:r w:rsidR="0061753D">
        <w:t xml:space="preserve"> around the central axis to create a 3-dimensional model</w:t>
      </w:r>
      <w:r w:rsidR="00D4348E">
        <w:t>, the computational power required would be lesser than that of even Run 1. Many simulations could be run in the time it took to run Run 5</w:t>
      </w:r>
      <w:r w:rsidR="00A361FE">
        <w:t xml:space="preserve">, and more incremental improvements could be made to the mesh and material models to produce a better jet in less time. </w:t>
      </w:r>
      <w:r w:rsidR="008D6392">
        <w:br w:type="page"/>
      </w:r>
    </w:p>
    <w:bookmarkStart w:id="30" w:name="_Toc92657690" w:displacedByCustomXml="next"/>
    <w:sdt>
      <w:sdtPr>
        <w:rPr>
          <w:rFonts w:asciiTheme="minorHAnsi" w:eastAsiaTheme="minorHAnsi" w:hAnsiTheme="minorHAnsi" w:cstheme="minorBidi"/>
          <w:sz w:val="22"/>
          <w:szCs w:val="22"/>
        </w:rPr>
        <w:id w:val="-83686988"/>
        <w:docPartObj>
          <w:docPartGallery w:val="Bibliographies"/>
          <w:docPartUnique/>
        </w:docPartObj>
      </w:sdtPr>
      <w:sdtEndPr/>
      <w:sdtContent>
        <w:p w14:paraId="62B759ED" w14:textId="3A878EE8" w:rsidR="008D6392" w:rsidRDefault="008D6392">
          <w:pPr>
            <w:pStyle w:val="Heading1"/>
          </w:pPr>
          <w:r>
            <w:t>References</w:t>
          </w:r>
          <w:bookmarkEnd w:id="30"/>
        </w:p>
        <w:sdt>
          <w:sdtPr>
            <w:id w:val="-573587230"/>
            <w:bibliography/>
          </w:sdtPr>
          <w:sdtEndPr/>
          <w:sdtContent>
            <w:p w14:paraId="1A939422" w14:textId="77777777" w:rsidR="009D62C8" w:rsidRDefault="008D639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12"/>
                <w:gridCol w:w="8614"/>
              </w:tblGrid>
              <w:tr w:rsidR="009D62C8" w14:paraId="241627AB" w14:textId="77777777">
                <w:trPr>
                  <w:divId w:val="1637031122"/>
                  <w:tblCellSpacing w:w="15" w:type="dxa"/>
                </w:trPr>
                <w:tc>
                  <w:tcPr>
                    <w:tcW w:w="50" w:type="pct"/>
                    <w:hideMark/>
                  </w:tcPr>
                  <w:p w14:paraId="37B7D1C5" w14:textId="4A1ECC61" w:rsidR="009D62C8" w:rsidRDefault="009D62C8">
                    <w:pPr>
                      <w:pStyle w:val="Bibliography"/>
                      <w:rPr>
                        <w:noProof/>
                        <w:sz w:val="24"/>
                        <w:szCs w:val="24"/>
                      </w:rPr>
                    </w:pPr>
                    <w:r>
                      <w:rPr>
                        <w:noProof/>
                      </w:rPr>
                      <w:t xml:space="preserve">[1] </w:t>
                    </w:r>
                  </w:p>
                </w:tc>
                <w:tc>
                  <w:tcPr>
                    <w:tcW w:w="0" w:type="auto"/>
                    <w:hideMark/>
                  </w:tcPr>
                  <w:p w14:paraId="21F7376D" w14:textId="77777777" w:rsidR="009D62C8" w:rsidRDefault="009D62C8">
                    <w:pPr>
                      <w:pStyle w:val="Bibliography"/>
                      <w:rPr>
                        <w:noProof/>
                      </w:rPr>
                    </w:pPr>
                    <w:r>
                      <w:rPr>
                        <w:noProof/>
                      </w:rPr>
                      <w:t xml:space="preserve">J. A. Zukas and W. P. Walters, Fundamentals of Shaped Charges, New York City: John Wiley &amp; Sons, 1989. </w:t>
                    </w:r>
                  </w:p>
                </w:tc>
              </w:tr>
              <w:tr w:rsidR="009D62C8" w14:paraId="1C0BF84A" w14:textId="77777777">
                <w:trPr>
                  <w:divId w:val="1637031122"/>
                  <w:tblCellSpacing w:w="15" w:type="dxa"/>
                </w:trPr>
                <w:tc>
                  <w:tcPr>
                    <w:tcW w:w="50" w:type="pct"/>
                    <w:hideMark/>
                  </w:tcPr>
                  <w:p w14:paraId="00FC8126" w14:textId="77777777" w:rsidR="009D62C8" w:rsidRDefault="009D62C8">
                    <w:pPr>
                      <w:pStyle w:val="Bibliography"/>
                      <w:rPr>
                        <w:noProof/>
                      </w:rPr>
                    </w:pPr>
                    <w:r>
                      <w:rPr>
                        <w:noProof/>
                      </w:rPr>
                      <w:t xml:space="preserve">[2] </w:t>
                    </w:r>
                  </w:p>
                </w:tc>
                <w:tc>
                  <w:tcPr>
                    <w:tcW w:w="0" w:type="auto"/>
                    <w:hideMark/>
                  </w:tcPr>
                  <w:p w14:paraId="71F340DB" w14:textId="77777777" w:rsidR="009D62C8" w:rsidRDefault="009D62C8">
                    <w:pPr>
                      <w:pStyle w:val="Bibliography"/>
                      <w:rPr>
                        <w:noProof/>
                      </w:rPr>
                    </w:pPr>
                    <w:r>
                      <w:rPr>
                        <w:noProof/>
                      </w:rPr>
                      <w:t>W. Walters, “A Brief History of Shaped Charges,” U.S. Army Research Laboratory , Adelphi, MD, 2008.</w:t>
                    </w:r>
                  </w:p>
                </w:tc>
              </w:tr>
              <w:tr w:rsidR="009D62C8" w14:paraId="7B4A8485" w14:textId="77777777">
                <w:trPr>
                  <w:divId w:val="1637031122"/>
                  <w:tblCellSpacing w:w="15" w:type="dxa"/>
                </w:trPr>
                <w:tc>
                  <w:tcPr>
                    <w:tcW w:w="50" w:type="pct"/>
                    <w:hideMark/>
                  </w:tcPr>
                  <w:p w14:paraId="1240EF19" w14:textId="77777777" w:rsidR="009D62C8" w:rsidRDefault="009D62C8">
                    <w:pPr>
                      <w:pStyle w:val="Bibliography"/>
                      <w:rPr>
                        <w:noProof/>
                      </w:rPr>
                    </w:pPr>
                    <w:r>
                      <w:rPr>
                        <w:noProof/>
                      </w:rPr>
                      <w:t xml:space="preserve">[3] </w:t>
                    </w:r>
                  </w:p>
                </w:tc>
                <w:tc>
                  <w:tcPr>
                    <w:tcW w:w="0" w:type="auto"/>
                    <w:hideMark/>
                  </w:tcPr>
                  <w:p w14:paraId="60215F1B" w14:textId="77777777" w:rsidR="009D62C8" w:rsidRDefault="009D62C8">
                    <w:pPr>
                      <w:pStyle w:val="Bibliography"/>
                      <w:rPr>
                        <w:noProof/>
                      </w:rPr>
                    </w:pPr>
                    <w:r>
                      <w:rPr>
                        <w:noProof/>
                      </w:rPr>
                      <w:t xml:space="preserve">J. Fish and T. Belytschko, A First Course in Finite Elements, Chichester: John Wiley &amp; Sons, 2007. </w:t>
                    </w:r>
                  </w:p>
                </w:tc>
              </w:tr>
              <w:tr w:rsidR="009D62C8" w14:paraId="341F4217" w14:textId="77777777">
                <w:trPr>
                  <w:divId w:val="1637031122"/>
                  <w:tblCellSpacing w:w="15" w:type="dxa"/>
                </w:trPr>
                <w:tc>
                  <w:tcPr>
                    <w:tcW w:w="50" w:type="pct"/>
                    <w:hideMark/>
                  </w:tcPr>
                  <w:p w14:paraId="74CAC9DD" w14:textId="77777777" w:rsidR="009D62C8" w:rsidRDefault="009D62C8">
                    <w:pPr>
                      <w:pStyle w:val="Bibliography"/>
                      <w:rPr>
                        <w:noProof/>
                      </w:rPr>
                    </w:pPr>
                    <w:r>
                      <w:rPr>
                        <w:noProof/>
                      </w:rPr>
                      <w:t xml:space="preserve">[4] </w:t>
                    </w:r>
                  </w:p>
                </w:tc>
                <w:tc>
                  <w:tcPr>
                    <w:tcW w:w="0" w:type="auto"/>
                    <w:hideMark/>
                  </w:tcPr>
                  <w:p w14:paraId="22AF24B0" w14:textId="77777777" w:rsidR="009D62C8" w:rsidRDefault="009D62C8">
                    <w:pPr>
                      <w:pStyle w:val="Bibliography"/>
                      <w:rPr>
                        <w:noProof/>
                      </w:rPr>
                    </w:pPr>
                    <w:r>
                      <w:rPr>
                        <w:noProof/>
                      </w:rPr>
                      <w:t xml:space="preserve">Z. Bi, Finite Element Analysis Applications, Academic Press, 2018. </w:t>
                    </w:r>
                  </w:p>
                </w:tc>
              </w:tr>
              <w:tr w:rsidR="009D62C8" w14:paraId="3C1158DB" w14:textId="77777777">
                <w:trPr>
                  <w:divId w:val="1637031122"/>
                  <w:tblCellSpacing w:w="15" w:type="dxa"/>
                </w:trPr>
                <w:tc>
                  <w:tcPr>
                    <w:tcW w:w="50" w:type="pct"/>
                    <w:hideMark/>
                  </w:tcPr>
                  <w:p w14:paraId="2E373124" w14:textId="77777777" w:rsidR="009D62C8" w:rsidRDefault="009D62C8">
                    <w:pPr>
                      <w:pStyle w:val="Bibliography"/>
                      <w:rPr>
                        <w:noProof/>
                      </w:rPr>
                    </w:pPr>
                    <w:r>
                      <w:rPr>
                        <w:noProof/>
                      </w:rPr>
                      <w:t xml:space="preserve">[5] </w:t>
                    </w:r>
                  </w:p>
                </w:tc>
                <w:tc>
                  <w:tcPr>
                    <w:tcW w:w="0" w:type="auto"/>
                    <w:hideMark/>
                  </w:tcPr>
                  <w:p w14:paraId="1665022E" w14:textId="77777777" w:rsidR="009D62C8" w:rsidRDefault="009D62C8">
                    <w:pPr>
                      <w:pStyle w:val="Bibliography"/>
                      <w:rPr>
                        <w:noProof/>
                      </w:rPr>
                    </w:pPr>
                    <w:r>
                      <w:rPr>
                        <w:noProof/>
                      </w:rPr>
                      <w:t xml:space="preserve">F. Daneshmand, S. S. A. Javanmard, J. F. Adamowski, T. Liaghat and M. M. Moshksar, “Two-dimensional natural element analysis of double-free surface flow under a radial gate,” </w:t>
                    </w:r>
                    <w:r>
                      <w:rPr>
                        <w:i/>
                        <w:iCs/>
                        <w:noProof/>
                      </w:rPr>
                      <w:t xml:space="preserve">Canadian Journal of Civil Engineering, </w:t>
                    </w:r>
                    <w:r>
                      <w:rPr>
                        <w:noProof/>
                      </w:rPr>
                      <w:t xml:space="preserve">vol. 39, no. 6, pp. 643-653, 2012. </w:t>
                    </w:r>
                  </w:p>
                </w:tc>
              </w:tr>
              <w:tr w:rsidR="009D62C8" w14:paraId="2DD13896" w14:textId="77777777">
                <w:trPr>
                  <w:divId w:val="1637031122"/>
                  <w:tblCellSpacing w:w="15" w:type="dxa"/>
                </w:trPr>
                <w:tc>
                  <w:tcPr>
                    <w:tcW w:w="50" w:type="pct"/>
                    <w:hideMark/>
                  </w:tcPr>
                  <w:p w14:paraId="008AA19B" w14:textId="77777777" w:rsidR="009D62C8" w:rsidRDefault="009D62C8">
                    <w:pPr>
                      <w:pStyle w:val="Bibliography"/>
                      <w:rPr>
                        <w:noProof/>
                      </w:rPr>
                    </w:pPr>
                    <w:r>
                      <w:rPr>
                        <w:noProof/>
                      </w:rPr>
                      <w:t xml:space="preserve">[6] </w:t>
                    </w:r>
                  </w:p>
                </w:tc>
                <w:tc>
                  <w:tcPr>
                    <w:tcW w:w="0" w:type="auto"/>
                    <w:hideMark/>
                  </w:tcPr>
                  <w:p w14:paraId="616654D4" w14:textId="77777777" w:rsidR="009D62C8" w:rsidRDefault="009D62C8">
                    <w:pPr>
                      <w:pStyle w:val="Bibliography"/>
                      <w:rPr>
                        <w:noProof/>
                      </w:rPr>
                    </w:pPr>
                    <w:r>
                      <w:rPr>
                        <w:noProof/>
                      </w:rPr>
                      <w:t>D. S. Carrol, “The Stress-Strain Curve &amp; Plastic Hinges in Beams,” DegreeTutors.com, 7 June 2020. [Online]. Available: https://www.degreetutors.com/stress-strain-curve-moment-redistribution/. [Accessed 3 January 2022].</w:t>
                    </w:r>
                  </w:p>
                </w:tc>
              </w:tr>
              <w:tr w:rsidR="009D62C8" w14:paraId="418725F4" w14:textId="77777777">
                <w:trPr>
                  <w:divId w:val="1637031122"/>
                  <w:tblCellSpacing w:w="15" w:type="dxa"/>
                </w:trPr>
                <w:tc>
                  <w:tcPr>
                    <w:tcW w:w="50" w:type="pct"/>
                    <w:hideMark/>
                  </w:tcPr>
                  <w:p w14:paraId="4E74A330" w14:textId="77777777" w:rsidR="009D62C8" w:rsidRDefault="009D62C8">
                    <w:pPr>
                      <w:pStyle w:val="Bibliography"/>
                      <w:rPr>
                        <w:noProof/>
                      </w:rPr>
                    </w:pPr>
                    <w:r>
                      <w:rPr>
                        <w:noProof/>
                      </w:rPr>
                      <w:t xml:space="preserve">[7] </w:t>
                    </w:r>
                  </w:p>
                </w:tc>
                <w:tc>
                  <w:tcPr>
                    <w:tcW w:w="0" w:type="auto"/>
                    <w:hideMark/>
                  </w:tcPr>
                  <w:p w14:paraId="6BA55A53" w14:textId="77777777" w:rsidR="009D62C8" w:rsidRDefault="009D62C8">
                    <w:pPr>
                      <w:pStyle w:val="Bibliography"/>
                      <w:rPr>
                        <w:noProof/>
                      </w:rPr>
                    </w:pPr>
                    <w:r>
                      <w:rPr>
                        <w:noProof/>
                      </w:rPr>
                      <w:t>MatWeb, LLC, “Morgan Advanced Ceramics Mac-Copper OFHC-WM Braze Alloy,” MatWeb, 2022. [Online]. Available: http://www.matweb.com/search/DataSheet.aspx?MatGUID=c325a9e6b787401b8bb9c3d1aac50dc8. [Accessed 3 January 2022].</w:t>
                    </w:r>
                  </w:p>
                </w:tc>
              </w:tr>
              <w:tr w:rsidR="009D62C8" w14:paraId="523E7326" w14:textId="77777777">
                <w:trPr>
                  <w:divId w:val="1637031122"/>
                  <w:tblCellSpacing w:w="15" w:type="dxa"/>
                </w:trPr>
                <w:tc>
                  <w:tcPr>
                    <w:tcW w:w="50" w:type="pct"/>
                    <w:hideMark/>
                  </w:tcPr>
                  <w:p w14:paraId="78C7C898" w14:textId="77777777" w:rsidR="009D62C8" w:rsidRDefault="009D62C8">
                    <w:pPr>
                      <w:pStyle w:val="Bibliography"/>
                      <w:rPr>
                        <w:noProof/>
                      </w:rPr>
                    </w:pPr>
                    <w:r>
                      <w:rPr>
                        <w:noProof/>
                      </w:rPr>
                      <w:t xml:space="preserve">[8] </w:t>
                    </w:r>
                  </w:p>
                </w:tc>
                <w:tc>
                  <w:tcPr>
                    <w:tcW w:w="0" w:type="auto"/>
                    <w:hideMark/>
                  </w:tcPr>
                  <w:p w14:paraId="23676FF3" w14:textId="77777777" w:rsidR="009D62C8" w:rsidRDefault="009D62C8">
                    <w:pPr>
                      <w:pStyle w:val="Bibliography"/>
                      <w:rPr>
                        <w:noProof/>
                      </w:rPr>
                    </w:pPr>
                    <w:r>
                      <w:rPr>
                        <w:noProof/>
                      </w:rPr>
                      <w:t xml:space="preserve">O. Ayisit, “The influence of asymmetries in shaped charge performance,” </w:t>
                    </w:r>
                    <w:r>
                      <w:rPr>
                        <w:i/>
                        <w:iCs/>
                        <w:noProof/>
                      </w:rPr>
                      <w:t xml:space="preserve">International Journal of Impact Engineering, </w:t>
                    </w:r>
                    <w:r>
                      <w:rPr>
                        <w:noProof/>
                      </w:rPr>
                      <w:t xml:space="preserve">vol. 35, no. 12, pp. 1399-1404, 2008. </w:t>
                    </w:r>
                  </w:p>
                </w:tc>
              </w:tr>
              <w:tr w:rsidR="009D62C8" w14:paraId="1E193DDC" w14:textId="77777777">
                <w:trPr>
                  <w:divId w:val="1637031122"/>
                  <w:tblCellSpacing w:w="15" w:type="dxa"/>
                </w:trPr>
                <w:tc>
                  <w:tcPr>
                    <w:tcW w:w="50" w:type="pct"/>
                    <w:hideMark/>
                  </w:tcPr>
                  <w:p w14:paraId="40D469A6" w14:textId="77777777" w:rsidR="009D62C8" w:rsidRDefault="009D62C8">
                    <w:pPr>
                      <w:pStyle w:val="Bibliography"/>
                      <w:rPr>
                        <w:noProof/>
                      </w:rPr>
                    </w:pPr>
                    <w:r>
                      <w:rPr>
                        <w:noProof/>
                      </w:rPr>
                      <w:t xml:space="preserve">[9] </w:t>
                    </w:r>
                  </w:p>
                </w:tc>
                <w:tc>
                  <w:tcPr>
                    <w:tcW w:w="0" w:type="auto"/>
                    <w:hideMark/>
                  </w:tcPr>
                  <w:p w14:paraId="2FE5CDE9" w14:textId="77777777" w:rsidR="009D62C8" w:rsidRDefault="009D62C8">
                    <w:pPr>
                      <w:pStyle w:val="Bibliography"/>
                      <w:rPr>
                        <w:noProof/>
                      </w:rPr>
                    </w:pPr>
                    <w:r>
                      <w:rPr>
                        <w:noProof/>
                      </w:rPr>
                      <w:t>D. Downes, A. Bouamoul and M. N. Ensan, “Numerical Simulation of the Shaped Charge,” NRC Aerospace; Defence Research &amp;Development Canada - Valcartier, Ottawa; Quebec City, 2014.</w:t>
                    </w:r>
                  </w:p>
                </w:tc>
              </w:tr>
              <w:tr w:rsidR="009D62C8" w14:paraId="3265E009" w14:textId="77777777">
                <w:trPr>
                  <w:divId w:val="1637031122"/>
                  <w:tblCellSpacing w:w="15" w:type="dxa"/>
                </w:trPr>
                <w:tc>
                  <w:tcPr>
                    <w:tcW w:w="50" w:type="pct"/>
                    <w:hideMark/>
                  </w:tcPr>
                  <w:p w14:paraId="4966EF12" w14:textId="77777777" w:rsidR="009D62C8" w:rsidRDefault="009D62C8">
                    <w:pPr>
                      <w:pStyle w:val="Bibliography"/>
                      <w:rPr>
                        <w:noProof/>
                      </w:rPr>
                    </w:pPr>
                    <w:r>
                      <w:rPr>
                        <w:noProof/>
                      </w:rPr>
                      <w:t xml:space="preserve">[10] </w:t>
                    </w:r>
                  </w:p>
                </w:tc>
                <w:tc>
                  <w:tcPr>
                    <w:tcW w:w="0" w:type="auto"/>
                    <w:hideMark/>
                  </w:tcPr>
                  <w:p w14:paraId="0CEE70B1" w14:textId="77777777" w:rsidR="009D62C8" w:rsidRDefault="009D62C8">
                    <w:pPr>
                      <w:pStyle w:val="Bibliography"/>
                      <w:rPr>
                        <w:noProof/>
                      </w:rPr>
                    </w:pPr>
                    <w:r>
                      <w:rPr>
                        <w:noProof/>
                      </w:rPr>
                      <w:t>W. Walters, “Introduction to Shaped Charges,” Army Research Laboratory, Aberdeen Proving Ground, MD, 2007.</w:t>
                    </w:r>
                  </w:p>
                </w:tc>
              </w:tr>
              <w:tr w:rsidR="009D62C8" w14:paraId="47128A21" w14:textId="77777777">
                <w:trPr>
                  <w:divId w:val="1637031122"/>
                  <w:tblCellSpacing w:w="15" w:type="dxa"/>
                </w:trPr>
                <w:tc>
                  <w:tcPr>
                    <w:tcW w:w="50" w:type="pct"/>
                    <w:hideMark/>
                  </w:tcPr>
                  <w:p w14:paraId="095099C8" w14:textId="77777777" w:rsidR="009D62C8" w:rsidRDefault="009D62C8">
                    <w:pPr>
                      <w:pStyle w:val="Bibliography"/>
                      <w:rPr>
                        <w:noProof/>
                      </w:rPr>
                    </w:pPr>
                    <w:r>
                      <w:rPr>
                        <w:noProof/>
                      </w:rPr>
                      <w:t xml:space="preserve">[11] </w:t>
                    </w:r>
                  </w:p>
                </w:tc>
                <w:tc>
                  <w:tcPr>
                    <w:tcW w:w="0" w:type="auto"/>
                    <w:hideMark/>
                  </w:tcPr>
                  <w:p w14:paraId="74283F55" w14:textId="77777777" w:rsidR="009D62C8" w:rsidRDefault="009D62C8">
                    <w:pPr>
                      <w:pStyle w:val="Bibliography"/>
                      <w:rPr>
                        <w:noProof/>
                      </w:rPr>
                    </w:pPr>
                    <w:r>
                      <w:rPr>
                        <w:noProof/>
                      </w:rPr>
                      <w:t xml:space="preserve">D. W. Price, E. J. Harris and F. G. Daykin, “Towards a Better Understanding of Shaped Charge Jet Formation and Penetration,” in </w:t>
                    </w:r>
                    <w:r>
                      <w:rPr>
                        <w:i/>
                        <w:iCs/>
                        <w:noProof/>
                      </w:rPr>
                      <w:t>Hypervelocity Impact Symposium</w:t>
                    </w:r>
                    <w:r>
                      <w:rPr>
                        <w:noProof/>
                      </w:rPr>
                      <w:t xml:space="preserve">, Destin, FL, 2019. </w:t>
                    </w:r>
                  </w:p>
                </w:tc>
              </w:tr>
            </w:tbl>
            <w:p w14:paraId="2D49DD58" w14:textId="77777777" w:rsidR="009D62C8" w:rsidRDefault="009D62C8">
              <w:pPr>
                <w:divId w:val="1637031122"/>
                <w:rPr>
                  <w:rFonts w:eastAsia="Times New Roman"/>
                  <w:noProof/>
                </w:rPr>
              </w:pPr>
            </w:p>
            <w:p w14:paraId="2F01B662" w14:textId="58F14241" w:rsidR="008D6392" w:rsidRDefault="008D6392">
              <w:r>
                <w:rPr>
                  <w:b/>
                  <w:bCs/>
                  <w:noProof/>
                </w:rPr>
                <w:fldChar w:fldCharType="end"/>
              </w:r>
            </w:p>
          </w:sdtContent>
        </w:sdt>
      </w:sdtContent>
    </w:sdt>
    <w:p w14:paraId="0ADB071E" w14:textId="77777777" w:rsidR="00454FE4" w:rsidRPr="001E4774" w:rsidRDefault="00454FE4" w:rsidP="00454FE4"/>
    <w:p w14:paraId="5666E13F" w14:textId="77777777" w:rsidR="00A26C9D" w:rsidRDefault="00A26C9D"/>
    <w:sectPr w:rsidR="00A26C9D" w:rsidSect="00930787">
      <w:footerReference w:type="default" r:id="rId3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313FBC" w14:textId="77777777" w:rsidR="00367D09" w:rsidRDefault="00367D09">
      <w:pPr>
        <w:spacing w:after="0" w:line="240" w:lineRule="auto"/>
      </w:pPr>
      <w:r>
        <w:separator/>
      </w:r>
    </w:p>
  </w:endnote>
  <w:endnote w:type="continuationSeparator" w:id="0">
    <w:p w14:paraId="1F50B759" w14:textId="77777777" w:rsidR="00367D09" w:rsidRDefault="00367D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8764400"/>
      <w:docPartObj>
        <w:docPartGallery w:val="Page Numbers (Bottom of Page)"/>
        <w:docPartUnique/>
      </w:docPartObj>
    </w:sdtPr>
    <w:sdtEndPr>
      <w:rPr>
        <w:noProof/>
      </w:rPr>
    </w:sdtEndPr>
    <w:sdtContent>
      <w:p w14:paraId="4DE52811" w14:textId="77777777" w:rsidR="00930787" w:rsidRDefault="009B45C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B3EF056" w14:textId="77777777" w:rsidR="00A92594" w:rsidRDefault="00367D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BD45C4" w14:textId="77777777" w:rsidR="00367D09" w:rsidRDefault="00367D09">
      <w:pPr>
        <w:spacing w:after="0" w:line="240" w:lineRule="auto"/>
      </w:pPr>
      <w:r>
        <w:separator/>
      </w:r>
    </w:p>
  </w:footnote>
  <w:footnote w:type="continuationSeparator" w:id="0">
    <w:p w14:paraId="48FE2F06" w14:textId="77777777" w:rsidR="00367D09" w:rsidRDefault="00367D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9F67DC"/>
    <w:multiLevelType w:val="hybridMultilevel"/>
    <w:tmpl w:val="4F7EE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6437F3"/>
    <w:multiLevelType w:val="hybridMultilevel"/>
    <w:tmpl w:val="6A26C70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471848"/>
    <w:multiLevelType w:val="hybridMultilevel"/>
    <w:tmpl w:val="858E21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AD75FC"/>
    <w:multiLevelType w:val="hybridMultilevel"/>
    <w:tmpl w:val="3CF4B06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A11575C"/>
    <w:multiLevelType w:val="hybridMultilevel"/>
    <w:tmpl w:val="731EE5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6D03"/>
    <w:rsid w:val="000059B5"/>
    <w:rsid w:val="00011041"/>
    <w:rsid w:val="00022138"/>
    <w:rsid w:val="000234C6"/>
    <w:rsid w:val="00033258"/>
    <w:rsid w:val="0003588E"/>
    <w:rsid w:val="00037CE4"/>
    <w:rsid w:val="000465F1"/>
    <w:rsid w:val="00046820"/>
    <w:rsid w:val="00054AF2"/>
    <w:rsid w:val="000570CB"/>
    <w:rsid w:val="0006247D"/>
    <w:rsid w:val="0007492D"/>
    <w:rsid w:val="00086245"/>
    <w:rsid w:val="00094BA8"/>
    <w:rsid w:val="0009685E"/>
    <w:rsid w:val="000A5B38"/>
    <w:rsid w:val="000B3CF3"/>
    <w:rsid w:val="000B5113"/>
    <w:rsid w:val="000D5D19"/>
    <w:rsid w:val="000E58A0"/>
    <w:rsid w:val="00111442"/>
    <w:rsid w:val="001121D2"/>
    <w:rsid w:val="001264AD"/>
    <w:rsid w:val="00143F75"/>
    <w:rsid w:val="00153638"/>
    <w:rsid w:val="00160649"/>
    <w:rsid w:val="00160DF9"/>
    <w:rsid w:val="001878C8"/>
    <w:rsid w:val="00192F6B"/>
    <w:rsid w:val="001B3DA0"/>
    <w:rsid w:val="001C1FD0"/>
    <w:rsid w:val="001C20E7"/>
    <w:rsid w:val="001D24BF"/>
    <w:rsid w:val="001E2C4D"/>
    <w:rsid w:val="001E37A5"/>
    <w:rsid w:val="001F7350"/>
    <w:rsid w:val="0021222D"/>
    <w:rsid w:val="00221115"/>
    <w:rsid w:val="00232CC7"/>
    <w:rsid w:val="002365C1"/>
    <w:rsid w:val="00242514"/>
    <w:rsid w:val="00251DC3"/>
    <w:rsid w:val="00255453"/>
    <w:rsid w:val="00264E97"/>
    <w:rsid w:val="002727B7"/>
    <w:rsid w:val="00280542"/>
    <w:rsid w:val="002805F8"/>
    <w:rsid w:val="00280E28"/>
    <w:rsid w:val="00281E25"/>
    <w:rsid w:val="0028375C"/>
    <w:rsid w:val="002839AB"/>
    <w:rsid w:val="002946D3"/>
    <w:rsid w:val="00297AA1"/>
    <w:rsid w:val="002A64F5"/>
    <w:rsid w:val="002A7493"/>
    <w:rsid w:val="002B6DED"/>
    <w:rsid w:val="002C24A5"/>
    <w:rsid w:val="002C375F"/>
    <w:rsid w:val="002C5C23"/>
    <w:rsid w:val="002D68AC"/>
    <w:rsid w:val="002E15EA"/>
    <w:rsid w:val="00301369"/>
    <w:rsid w:val="003118E0"/>
    <w:rsid w:val="00312F18"/>
    <w:rsid w:val="00321F47"/>
    <w:rsid w:val="0032358C"/>
    <w:rsid w:val="0033173A"/>
    <w:rsid w:val="00344321"/>
    <w:rsid w:val="00345975"/>
    <w:rsid w:val="003570AD"/>
    <w:rsid w:val="00367D09"/>
    <w:rsid w:val="003719B9"/>
    <w:rsid w:val="00374894"/>
    <w:rsid w:val="00375EA8"/>
    <w:rsid w:val="0038023F"/>
    <w:rsid w:val="00384CCE"/>
    <w:rsid w:val="0038586A"/>
    <w:rsid w:val="003920F9"/>
    <w:rsid w:val="00395772"/>
    <w:rsid w:val="003A1F8C"/>
    <w:rsid w:val="003B47FA"/>
    <w:rsid w:val="003E560A"/>
    <w:rsid w:val="003F0C82"/>
    <w:rsid w:val="003F57CD"/>
    <w:rsid w:val="00411322"/>
    <w:rsid w:val="00415E61"/>
    <w:rsid w:val="00433D10"/>
    <w:rsid w:val="004473C6"/>
    <w:rsid w:val="004542D9"/>
    <w:rsid w:val="00454FE4"/>
    <w:rsid w:val="0046085B"/>
    <w:rsid w:val="004611F1"/>
    <w:rsid w:val="00464551"/>
    <w:rsid w:val="00467F05"/>
    <w:rsid w:val="004A2BA2"/>
    <w:rsid w:val="004A3272"/>
    <w:rsid w:val="004A67DE"/>
    <w:rsid w:val="004A6CA1"/>
    <w:rsid w:val="004A7CD8"/>
    <w:rsid w:val="004B15BF"/>
    <w:rsid w:val="004C14E2"/>
    <w:rsid w:val="004C474E"/>
    <w:rsid w:val="004D0DFB"/>
    <w:rsid w:val="004D22AA"/>
    <w:rsid w:val="004D6079"/>
    <w:rsid w:val="004E048C"/>
    <w:rsid w:val="005011A0"/>
    <w:rsid w:val="005256AA"/>
    <w:rsid w:val="00541F03"/>
    <w:rsid w:val="00556D5A"/>
    <w:rsid w:val="005630A9"/>
    <w:rsid w:val="005663A6"/>
    <w:rsid w:val="00585977"/>
    <w:rsid w:val="005924F6"/>
    <w:rsid w:val="005A4F43"/>
    <w:rsid w:val="005B5A0B"/>
    <w:rsid w:val="005C3428"/>
    <w:rsid w:val="005C38BF"/>
    <w:rsid w:val="006003B0"/>
    <w:rsid w:val="00603B3A"/>
    <w:rsid w:val="0061753D"/>
    <w:rsid w:val="00625D55"/>
    <w:rsid w:val="00647C30"/>
    <w:rsid w:val="00664C37"/>
    <w:rsid w:val="006809ED"/>
    <w:rsid w:val="0068699B"/>
    <w:rsid w:val="00692A61"/>
    <w:rsid w:val="006A151A"/>
    <w:rsid w:val="006B193F"/>
    <w:rsid w:val="006B759B"/>
    <w:rsid w:val="006C5353"/>
    <w:rsid w:val="006D004B"/>
    <w:rsid w:val="007005B3"/>
    <w:rsid w:val="00701156"/>
    <w:rsid w:val="00703E44"/>
    <w:rsid w:val="007110E9"/>
    <w:rsid w:val="00715EE2"/>
    <w:rsid w:val="00717C6D"/>
    <w:rsid w:val="0072531D"/>
    <w:rsid w:val="0074637A"/>
    <w:rsid w:val="00747B44"/>
    <w:rsid w:val="00754BB4"/>
    <w:rsid w:val="00765C83"/>
    <w:rsid w:val="0076601C"/>
    <w:rsid w:val="00780503"/>
    <w:rsid w:val="00781FBF"/>
    <w:rsid w:val="007913B4"/>
    <w:rsid w:val="00793679"/>
    <w:rsid w:val="007A1ED2"/>
    <w:rsid w:val="007B481B"/>
    <w:rsid w:val="007B7AD1"/>
    <w:rsid w:val="007C64AD"/>
    <w:rsid w:val="007E0BEE"/>
    <w:rsid w:val="007F5AFC"/>
    <w:rsid w:val="007F5F9A"/>
    <w:rsid w:val="007F60BA"/>
    <w:rsid w:val="008011BA"/>
    <w:rsid w:val="00804518"/>
    <w:rsid w:val="0081146C"/>
    <w:rsid w:val="00814B28"/>
    <w:rsid w:val="008163C5"/>
    <w:rsid w:val="00841F46"/>
    <w:rsid w:val="008503BA"/>
    <w:rsid w:val="00860117"/>
    <w:rsid w:val="00863F64"/>
    <w:rsid w:val="00872600"/>
    <w:rsid w:val="00875CD5"/>
    <w:rsid w:val="008805F3"/>
    <w:rsid w:val="008841DA"/>
    <w:rsid w:val="008845FA"/>
    <w:rsid w:val="008905A2"/>
    <w:rsid w:val="00893D44"/>
    <w:rsid w:val="00896981"/>
    <w:rsid w:val="008B3E86"/>
    <w:rsid w:val="008C13B5"/>
    <w:rsid w:val="008D4EFD"/>
    <w:rsid w:val="008D6392"/>
    <w:rsid w:val="008E0F90"/>
    <w:rsid w:val="008E3432"/>
    <w:rsid w:val="008E568A"/>
    <w:rsid w:val="008F7A58"/>
    <w:rsid w:val="00924BD9"/>
    <w:rsid w:val="0092741E"/>
    <w:rsid w:val="009348AE"/>
    <w:rsid w:val="00934D7B"/>
    <w:rsid w:val="00946B72"/>
    <w:rsid w:val="009510EA"/>
    <w:rsid w:val="00952E8B"/>
    <w:rsid w:val="009732EA"/>
    <w:rsid w:val="00977479"/>
    <w:rsid w:val="009825E5"/>
    <w:rsid w:val="009B332B"/>
    <w:rsid w:val="009B45CF"/>
    <w:rsid w:val="009D025D"/>
    <w:rsid w:val="009D62C8"/>
    <w:rsid w:val="009D706A"/>
    <w:rsid w:val="009D7366"/>
    <w:rsid w:val="009F2694"/>
    <w:rsid w:val="009F4CCB"/>
    <w:rsid w:val="00A020D5"/>
    <w:rsid w:val="00A036C8"/>
    <w:rsid w:val="00A06C95"/>
    <w:rsid w:val="00A10E4E"/>
    <w:rsid w:val="00A13F77"/>
    <w:rsid w:val="00A17A08"/>
    <w:rsid w:val="00A26C9D"/>
    <w:rsid w:val="00A34AD6"/>
    <w:rsid w:val="00A361FE"/>
    <w:rsid w:val="00A3658B"/>
    <w:rsid w:val="00A45BD0"/>
    <w:rsid w:val="00A55DB3"/>
    <w:rsid w:val="00A6076B"/>
    <w:rsid w:val="00A62382"/>
    <w:rsid w:val="00A84170"/>
    <w:rsid w:val="00A95EA0"/>
    <w:rsid w:val="00AA6727"/>
    <w:rsid w:val="00AC1E05"/>
    <w:rsid w:val="00AC36C1"/>
    <w:rsid w:val="00AD2290"/>
    <w:rsid w:val="00AD3817"/>
    <w:rsid w:val="00AE0D1C"/>
    <w:rsid w:val="00AE3F27"/>
    <w:rsid w:val="00AF0BE6"/>
    <w:rsid w:val="00AF204D"/>
    <w:rsid w:val="00B2778D"/>
    <w:rsid w:val="00B353C0"/>
    <w:rsid w:val="00B35C2E"/>
    <w:rsid w:val="00B44BBE"/>
    <w:rsid w:val="00B44CEF"/>
    <w:rsid w:val="00B506E1"/>
    <w:rsid w:val="00B734FB"/>
    <w:rsid w:val="00BA2DD0"/>
    <w:rsid w:val="00BB270B"/>
    <w:rsid w:val="00BB5583"/>
    <w:rsid w:val="00BC231B"/>
    <w:rsid w:val="00BC711F"/>
    <w:rsid w:val="00BD248E"/>
    <w:rsid w:val="00BE522D"/>
    <w:rsid w:val="00C07388"/>
    <w:rsid w:val="00C22F53"/>
    <w:rsid w:val="00C43CC5"/>
    <w:rsid w:val="00C54E9D"/>
    <w:rsid w:val="00C70BA9"/>
    <w:rsid w:val="00C7261C"/>
    <w:rsid w:val="00C77B93"/>
    <w:rsid w:val="00C77BC7"/>
    <w:rsid w:val="00C8664F"/>
    <w:rsid w:val="00C9328B"/>
    <w:rsid w:val="00CA3709"/>
    <w:rsid w:val="00CA7915"/>
    <w:rsid w:val="00CA7D61"/>
    <w:rsid w:val="00CB0310"/>
    <w:rsid w:val="00CC0361"/>
    <w:rsid w:val="00CC0E68"/>
    <w:rsid w:val="00CE5B67"/>
    <w:rsid w:val="00CE7131"/>
    <w:rsid w:val="00D06F82"/>
    <w:rsid w:val="00D12D61"/>
    <w:rsid w:val="00D221D9"/>
    <w:rsid w:val="00D30781"/>
    <w:rsid w:val="00D30824"/>
    <w:rsid w:val="00D3104D"/>
    <w:rsid w:val="00D349F1"/>
    <w:rsid w:val="00D4348E"/>
    <w:rsid w:val="00D454D8"/>
    <w:rsid w:val="00D47BDA"/>
    <w:rsid w:val="00D95FD2"/>
    <w:rsid w:val="00DA22CD"/>
    <w:rsid w:val="00DA5B51"/>
    <w:rsid w:val="00DB1688"/>
    <w:rsid w:val="00DB6D03"/>
    <w:rsid w:val="00DC0911"/>
    <w:rsid w:val="00DD676A"/>
    <w:rsid w:val="00DE2728"/>
    <w:rsid w:val="00DE34F0"/>
    <w:rsid w:val="00DE443E"/>
    <w:rsid w:val="00DF2287"/>
    <w:rsid w:val="00DF538A"/>
    <w:rsid w:val="00E066EF"/>
    <w:rsid w:val="00E1692B"/>
    <w:rsid w:val="00E2113A"/>
    <w:rsid w:val="00E350CC"/>
    <w:rsid w:val="00E3752F"/>
    <w:rsid w:val="00E37D78"/>
    <w:rsid w:val="00E524A4"/>
    <w:rsid w:val="00E54EFC"/>
    <w:rsid w:val="00E61307"/>
    <w:rsid w:val="00E66B1A"/>
    <w:rsid w:val="00E8263F"/>
    <w:rsid w:val="00E8603A"/>
    <w:rsid w:val="00E912B2"/>
    <w:rsid w:val="00EB16A9"/>
    <w:rsid w:val="00EC48B5"/>
    <w:rsid w:val="00EC5276"/>
    <w:rsid w:val="00EE679A"/>
    <w:rsid w:val="00EE6DAA"/>
    <w:rsid w:val="00F0448E"/>
    <w:rsid w:val="00F216EE"/>
    <w:rsid w:val="00F235A2"/>
    <w:rsid w:val="00F25A1A"/>
    <w:rsid w:val="00F43596"/>
    <w:rsid w:val="00F44298"/>
    <w:rsid w:val="00F53587"/>
    <w:rsid w:val="00F61FD3"/>
    <w:rsid w:val="00F669B5"/>
    <w:rsid w:val="00F770F9"/>
    <w:rsid w:val="00F8214F"/>
    <w:rsid w:val="00F85035"/>
    <w:rsid w:val="00FB06F4"/>
    <w:rsid w:val="00FB4CB3"/>
    <w:rsid w:val="00FC273E"/>
    <w:rsid w:val="00FD1383"/>
    <w:rsid w:val="00FE3745"/>
    <w:rsid w:val="00FE78D1"/>
    <w:rsid w:val="00FF0B3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2A96A"/>
  <w15:chartTrackingRefBased/>
  <w15:docId w15:val="{E23E8FE7-28EA-4FA0-9500-74C7E23DC6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4FE4"/>
  </w:style>
  <w:style w:type="paragraph" w:styleId="Heading1">
    <w:name w:val="heading 1"/>
    <w:basedOn w:val="Normal"/>
    <w:next w:val="Normal"/>
    <w:link w:val="Heading1Char"/>
    <w:uiPriority w:val="9"/>
    <w:qFormat/>
    <w:rsid w:val="00454FE4"/>
    <w:pPr>
      <w:keepNext/>
      <w:keepLines/>
      <w:spacing w:before="240" w:after="0"/>
      <w:outlineLvl w:val="0"/>
    </w:pPr>
    <w:rPr>
      <w:rFonts w:asciiTheme="majorHAnsi" w:eastAsiaTheme="majorEastAsia" w:hAnsiTheme="majorHAnsi" w:cstheme="majorBidi"/>
      <w:sz w:val="40"/>
      <w:szCs w:val="32"/>
    </w:rPr>
  </w:style>
  <w:style w:type="paragraph" w:styleId="Heading2">
    <w:name w:val="heading 2"/>
    <w:basedOn w:val="Normal"/>
    <w:next w:val="Normal"/>
    <w:link w:val="Heading2Char"/>
    <w:uiPriority w:val="9"/>
    <w:unhideWhenUsed/>
    <w:qFormat/>
    <w:rsid w:val="00454FE4"/>
    <w:pPr>
      <w:keepNext/>
      <w:keepLines/>
      <w:spacing w:before="40" w:after="0"/>
      <w:outlineLvl w:val="1"/>
    </w:pPr>
    <w:rPr>
      <w:rFonts w:asciiTheme="majorHAnsi" w:eastAsiaTheme="majorEastAsia" w:hAnsiTheme="majorHAnsi" w:cstheme="majorBidi"/>
      <w:sz w:val="3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4FE4"/>
    <w:rPr>
      <w:rFonts w:asciiTheme="majorHAnsi" w:eastAsiaTheme="majorEastAsia" w:hAnsiTheme="majorHAnsi" w:cstheme="majorBidi"/>
      <w:sz w:val="40"/>
      <w:szCs w:val="32"/>
    </w:rPr>
  </w:style>
  <w:style w:type="character" w:customStyle="1" w:styleId="Heading2Char">
    <w:name w:val="Heading 2 Char"/>
    <w:basedOn w:val="DefaultParagraphFont"/>
    <w:link w:val="Heading2"/>
    <w:uiPriority w:val="9"/>
    <w:rsid w:val="00454FE4"/>
    <w:rPr>
      <w:rFonts w:asciiTheme="majorHAnsi" w:eastAsiaTheme="majorEastAsia" w:hAnsiTheme="majorHAnsi" w:cstheme="majorBidi"/>
      <w:sz w:val="32"/>
      <w:szCs w:val="26"/>
    </w:rPr>
  </w:style>
  <w:style w:type="paragraph" w:styleId="Title">
    <w:name w:val="Title"/>
    <w:basedOn w:val="Normal"/>
    <w:next w:val="Normal"/>
    <w:link w:val="TitleChar"/>
    <w:uiPriority w:val="10"/>
    <w:qFormat/>
    <w:rsid w:val="00454FE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4F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4FE4"/>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454FE4"/>
    <w:rPr>
      <w:rFonts w:eastAsiaTheme="minorEastAsia"/>
      <w:color w:val="5A5A5A" w:themeColor="text1" w:themeTint="A5"/>
      <w:spacing w:val="15"/>
    </w:rPr>
  </w:style>
  <w:style w:type="paragraph" w:styleId="TOCHeading">
    <w:name w:val="TOC Heading"/>
    <w:basedOn w:val="Heading1"/>
    <w:next w:val="Normal"/>
    <w:uiPriority w:val="39"/>
    <w:unhideWhenUsed/>
    <w:qFormat/>
    <w:rsid w:val="00454FE4"/>
    <w:pPr>
      <w:outlineLvl w:val="9"/>
    </w:pPr>
    <w:rPr>
      <w:sz w:val="32"/>
      <w:lang w:val="en-US"/>
    </w:rPr>
  </w:style>
  <w:style w:type="paragraph" w:styleId="ListParagraph">
    <w:name w:val="List Paragraph"/>
    <w:basedOn w:val="Normal"/>
    <w:uiPriority w:val="34"/>
    <w:qFormat/>
    <w:rsid w:val="00454FE4"/>
    <w:pPr>
      <w:ind w:left="720"/>
      <w:contextualSpacing/>
    </w:pPr>
  </w:style>
  <w:style w:type="paragraph" w:styleId="TOC2">
    <w:name w:val="toc 2"/>
    <w:basedOn w:val="Normal"/>
    <w:next w:val="Normal"/>
    <w:autoRedefine/>
    <w:uiPriority w:val="39"/>
    <w:unhideWhenUsed/>
    <w:rsid w:val="00454FE4"/>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454FE4"/>
    <w:pPr>
      <w:spacing w:after="100"/>
    </w:pPr>
    <w:rPr>
      <w:rFonts w:eastAsiaTheme="minorEastAsia" w:cs="Times New Roman"/>
      <w:lang w:val="en-US"/>
    </w:rPr>
  </w:style>
  <w:style w:type="paragraph" w:styleId="TOC3">
    <w:name w:val="toc 3"/>
    <w:basedOn w:val="Normal"/>
    <w:next w:val="Normal"/>
    <w:autoRedefine/>
    <w:uiPriority w:val="39"/>
    <w:unhideWhenUsed/>
    <w:rsid w:val="00454FE4"/>
    <w:pPr>
      <w:spacing w:after="100"/>
      <w:ind w:left="440"/>
    </w:pPr>
    <w:rPr>
      <w:rFonts w:eastAsiaTheme="minorEastAsia" w:cs="Times New Roman"/>
      <w:lang w:val="en-US"/>
    </w:rPr>
  </w:style>
  <w:style w:type="paragraph" w:styleId="Caption">
    <w:name w:val="caption"/>
    <w:basedOn w:val="Normal"/>
    <w:next w:val="Normal"/>
    <w:uiPriority w:val="35"/>
    <w:unhideWhenUsed/>
    <w:qFormat/>
    <w:rsid w:val="00454FE4"/>
    <w:pPr>
      <w:spacing w:after="200" w:line="240" w:lineRule="auto"/>
    </w:pPr>
    <w:rPr>
      <w:i/>
      <w:iCs/>
      <w:color w:val="44546A" w:themeColor="text2"/>
      <w:sz w:val="18"/>
      <w:szCs w:val="18"/>
    </w:rPr>
  </w:style>
  <w:style w:type="paragraph" w:styleId="Footer">
    <w:name w:val="footer"/>
    <w:basedOn w:val="Normal"/>
    <w:link w:val="FooterChar"/>
    <w:uiPriority w:val="99"/>
    <w:unhideWhenUsed/>
    <w:rsid w:val="00454F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4FE4"/>
  </w:style>
  <w:style w:type="character" w:styleId="Hyperlink">
    <w:name w:val="Hyperlink"/>
    <w:basedOn w:val="DefaultParagraphFont"/>
    <w:uiPriority w:val="99"/>
    <w:unhideWhenUsed/>
    <w:rsid w:val="00872600"/>
    <w:rPr>
      <w:color w:val="0563C1" w:themeColor="hyperlink"/>
      <w:u w:val="single"/>
    </w:rPr>
  </w:style>
  <w:style w:type="character" w:styleId="UnresolvedMention">
    <w:name w:val="Unresolved Mention"/>
    <w:basedOn w:val="DefaultParagraphFont"/>
    <w:uiPriority w:val="99"/>
    <w:semiHidden/>
    <w:unhideWhenUsed/>
    <w:rsid w:val="00872600"/>
    <w:rPr>
      <w:color w:val="605E5C"/>
      <w:shd w:val="clear" w:color="auto" w:fill="E1DFDD"/>
    </w:rPr>
  </w:style>
  <w:style w:type="character" w:styleId="FollowedHyperlink">
    <w:name w:val="FollowedHyperlink"/>
    <w:basedOn w:val="DefaultParagraphFont"/>
    <w:uiPriority w:val="99"/>
    <w:semiHidden/>
    <w:unhideWhenUsed/>
    <w:rsid w:val="00384CCE"/>
    <w:rPr>
      <w:color w:val="954F72" w:themeColor="followedHyperlink"/>
      <w:u w:val="single"/>
    </w:rPr>
  </w:style>
  <w:style w:type="character" w:styleId="PlaceholderText">
    <w:name w:val="Placeholder Text"/>
    <w:basedOn w:val="DefaultParagraphFont"/>
    <w:uiPriority w:val="99"/>
    <w:semiHidden/>
    <w:rsid w:val="00281E25"/>
    <w:rPr>
      <w:color w:val="808080"/>
    </w:rPr>
  </w:style>
  <w:style w:type="paragraph" w:styleId="NormalWeb">
    <w:name w:val="Normal (Web)"/>
    <w:basedOn w:val="Normal"/>
    <w:uiPriority w:val="99"/>
    <w:semiHidden/>
    <w:unhideWhenUsed/>
    <w:rsid w:val="00E54EFC"/>
    <w:rPr>
      <w:rFonts w:ascii="Times New Roman" w:hAnsi="Times New Roman" w:cs="Times New Roman"/>
      <w:sz w:val="24"/>
      <w:szCs w:val="24"/>
    </w:rPr>
  </w:style>
  <w:style w:type="table" w:styleId="TableGrid">
    <w:name w:val="Table Grid"/>
    <w:basedOn w:val="TableNormal"/>
    <w:uiPriority w:val="39"/>
    <w:rsid w:val="00467F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8D6392"/>
    <w:pPr>
      <w:spacing w:after="0"/>
    </w:pPr>
  </w:style>
  <w:style w:type="paragraph" w:styleId="Bibliography">
    <w:name w:val="Bibliography"/>
    <w:basedOn w:val="Normal"/>
    <w:next w:val="Normal"/>
    <w:uiPriority w:val="37"/>
    <w:unhideWhenUsed/>
    <w:rsid w:val="008D63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239438">
      <w:bodyDiv w:val="1"/>
      <w:marLeft w:val="0"/>
      <w:marRight w:val="0"/>
      <w:marTop w:val="0"/>
      <w:marBottom w:val="0"/>
      <w:divBdr>
        <w:top w:val="none" w:sz="0" w:space="0" w:color="auto"/>
        <w:left w:val="none" w:sz="0" w:space="0" w:color="auto"/>
        <w:bottom w:val="none" w:sz="0" w:space="0" w:color="auto"/>
        <w:right w:val="none" w:sz="0" w:space="0" w:color="auto"/>
      </w:divBdr>
    </w:div>
    <w:div w:id="57168547">
      <w:bodyDiv w:val="1"/>
      <w:marLeft w:val="0"/>
      <w:marRight w:val="0"/>
      <w:marTop w:val="0"/>
      <w:marBottom w:val="0"/>
      <w:divBdr>
        <w:top w:val="none" w:sz="0" w:space="0" w:color="auto"/>
        <w:left w:val="none" w:sz="0" w:space="0" w:color="auto"/>
        <w:bottom w:val="none" w:sz="0" w:space="0" w:color="auto"/>
        <w:right w:val="none" w:sz="0" w:space="0" w:color="auto"/>
      </w:divBdr>
    </w:div>
    <w:div w:id="72897229">
      <w:bodyDiv w:val="1"/>
      <w:marLeft w:val="0"/>
      <w:marRight w:val="0"/>
      <w:marTop w:val="0"/>
      <w:marBottom w:val="0"/>
      <w:divBdr>
        <w:top w:val="none" w:sz="0" w:space="0" w:color="auto"/>
        <w:left w:val="none" w:sz="0" w:space="0" w:color="auto"/>
        <w:bottom w:val="none" w:sz="0" w:space="0" w:color="auto"/>
        <w:right w:val="none" w:sz="0" w:space="0" w:color="auto"/>
      </w:divBdr>
    </w:div>
    <w:div w:id="125049932">
      <w:bodyDiv w:val="1"/>
      <w:marLeft w:val="0"/>
      <w:marRight w:val="0"/>
      <w:marTop w:val="0"/>
      <w:marBottom w:val="0"/>
      <w:divBdr>
        <w:top w:val="none" w:sz="0" w:space="0" w:color="auto"/>
        <w:left w:val="none" w:sz="0" w:space="0" w:color="auto"/>
        <w:bottom w:val="none" w:sz="0" w:space="0" w:color="auto"/>
        <w:right w:val="none" w:sz="0" w:space="0" w:color="auto"/>
      </w:divBdr>
    </w:div>
    <w:div w:id="141967083">
      <w:bodyDiv w:val="1"/>
      <w:marLeft w:val="0"/>
      <w:marRight w:val="0"/>
      <w:marTop w:val="0"/>
      <w:marBottom w:val="0"/>
      <w:divBdr>
        <w:top w:val="none" w:sz="0" w:space="0" w:color="auto"/>
        <w:left w:val="none" w:sz="0" w:space="0" w:color="auto"/>
        <w:bottom w:val="none" w:sz="0" w:space="0" w:color="auto"/>
        <w:right w:val="none" w:sz="0" w:space="0" w:color="auto"/>
      </w:divBdr>
    </w:div>
    <w:div w:id="150341435">
      <w:bodyDiv w:val="1"/>
      <w:marLeft w:val="0"/>
      <w:marRight w:val="0"/>
      <w:marTop w:val="0"/>
      <w:marBottom w:val="0"/>
      <w:divBdr>
        <w:top w:val="none" w:sz="0" w:space="0" w:color="auto"/>
        <w:left w:val="none" w:sz="0" w:space="0" w:color="auto"/>
        <w:bottom w:val="none" w:sz="0" w:space="0" w:color="auto"/>
        <w:right w:val="none" w:sz="0" w:space="0" w:color="auto"/>
      </w:divBdr>
    </w:div>
    <w:div w:id="161437277">
      <w:bodyDiv w:val="1"/>
      <w:marLeft w:val="0"/>
      <w:marRight w:val="0"/>
      <w:marTop w:val="0"/>
      <w:marBottom w:val="0"/>
      <w:divBdr>
        <w:top w:val="none" w:sz="0" w:space="0" w:color="auto"/>
        <w:left w:val="none" w:sz="0" w:space="0" w:color="auto"/>
        <w:bottom w:val="none" w:sz="0" w:space="0" w:color="auto"/>
        <w:right w:val="none" w:sz="0" w:space="0" w:color="auto"/>
      </w:divBdr>
    </w:div>
    <w:div w:id="203756287">
      <w:bodyDiv w:val="1"/>
      <w:marLeft w:val="0"/>
      <w:marRight w:val="0"/>
      <w:marTop w:val="0"/>
      <w:marBottom w:val="0"/>
      <w:divBdr>
        <w:top w:val="none" w:sz="0" w:space="0" w:color="auto"/>
        <w:left w:val="none" w:sz="0" w:space="0" w:color="auto"/>
        <w:bottom w:val="none" w:sz="0" w:space="0" w:color="auto"/>
        <w:right w:val="none" w:sz="0" w:space="0" w:color="auto"/>
      </w:divBdr>
    </w:div>
    <w:div w:id="208735338">
      <w:bodyDiv w:val="1"/>
      <w:marLeft w:val="0"/>
      <w:marRight w:val="0"/>
      <w:marTop w:val="0"/>
      <w:marBottom w:val="0"/>
      <w:divBdr>
        <w:top w:val="none" w:sz="0" w:space="0" w:color="auto"/>
        <w:left w:val="none" w:sz="0" w:space="0" w:color="auto"/>
        <w:bottom w:val="none" w:sz="0" w:space="0" w:color="auto"/>
        <w:right w:val="none" w:sz="0" w:space="0" w:color="auto"/>
      </w:divBdr>
    </w:div>
    <w:div w:id="217671144">
      <w:bodyDiv w:val="1"/>
      <w:marLeft w:val="0"/>
      <w:marRight w:val="0"/>
      <w:marTop w:val="0"/>
      <w:marBottom w:val="0"/>
      <w:divBdr>
        <w:top w:val="none" w:sz="0" w:space="0" w:color="auto"/>
        <w:left w:val="none" w:sz="0" w:space="0" w:color="auto"/>
        <w:bottom w:val="none" w:sz="0" w:space="0" w:color="auto"/>
        <w:right w:val="none" w:sz="0" w:space="0" w:color="auto"/>
      </w:divBdr>
    </w:div>
    <w:div w:id="251546883">
      <w:bodyDiv w:val="1"/>
      <w:marLeft w:val="0"/>
      <w:marRight w:val="0"/>
      <w:marTop w:val="0"/>
      <w:marBottom w:val="0"/>
      <w:divBdr>
        <w:top w:val="none" w:sz="0" w:space="0" w:color="auto"/>
        <w:left w:val="none" w:sz="0" w:space="0" w:color="auto"/>
        <w:bottom w:val="none" w:sz="0" w:space="0" w:color="auto"/>
        <w:right w:val="none" w:sz="0" w:space="0" w:color="auto"/>
      </w:divBdr>
    </w:div>
    <w:div w:id="282928985">
      <w:bodyDiv w:val="1"/>
      <w:marLeft w:val="0"/>
      <w:marRight w:val="0"/>
      <w:marTop w:val="0"/>
      <w:marBottom w:val="0"/>
      <w:divBdr>
        <w:top w:val="none" w:sz="0" w:space="0" w:color="auto"/>
        <w:left w:val="none" w:sz="0" w:space="0" w:color="auto"/>
        <w:bottom w:val="none" w:sz="0" w:space="0" w:color="auto"/>
        <w:right w:val="none" w:sz="0" w:space="0" w:color="auto"/>
      </w:divBdr>
    </w:div>
    <w:div w:id="369259703">
      <w:bodyDiv w:val="1"/>
      <w:marLeft w:val="0"/>
      <w:marRight w:val="0"/>
      <w:marTop w:val="0"/>
      <w:marBottom w:val="0"/>
      <w:divBdr>
        <w:top w:val="none" w:sz="0" w:space="0" w:color="auto"/>
        <w:left w:val="none" w:sz="0" w:space="0" w:color="auto"/>
        <w:bottom w:val="none" w:sz="0" w:space="0" w:color="auto"/>
        <w:right w:val="none" w:sz="0" w:space="0" w:color="auto"/>
      </w:divBdr>
    </w:div>
    <w:div w:id="376005387">
      <w:bodyDiv w:val="1"/>
      <w:marLeft w:val="0"/>
      <w:marRight w:val="0"/>
      <w:marTop w:val="0"/>
      <w:marBottom w:val="0"/>
      <w:divBdr>
        <w:top w:val="none" w:sz="0" w:space="0" w:color="auto"/>
        <w:left w:val="none" w:sz="0" w:space="0" w:color="auto"/>
        <w:bottom w:val="none" w:sz="0" w:space="0" w:color="auto"/>
        <w:right w:val="none" w:sz="0" w:space="0" w:color="auto"/>
      </w:divBdr>
    </w:div>
    <w:div w:id="422607593">
      <w:bodyDiv w:val="1"/>
      <w:marLeft w:val="0"/>
      <w:marRight w:val="0"/>
      <w:marTop w:val="0"/>
      <w:marBottom w:val="0"/>
      <w:divBdr>
        <w:top w:val="none" w:sz="0" w:space="0" w:color="auto"/>
        <w:left w:val="none" w:sz="0" w:space="0" w:color="auto"/>
        <w:bottom w:val="none" w:sz="0" w:space="0" w:color="auto"/>
        <w:right w:val="none" w:sz="0" w:space="0" w:color="auto"/>
      </w:divBdr>
    </w:div>
    <w:div w:id="476149419">
      <w:bodyDiv w:val="1"/>
      <w:marLeft w:val="0"/>
      <w:marRight w:val="0"/>
      <w:marTop w:val="0"/>
      <w:marBottom w:val="0"/>
      <w:divBdr>
        <w:top w:val="none" w:sz="0" w:space="0" w:color="auto"/>
        <w:left w:val="none" w:sz="0" w:space="0" w:color="auto"/>
        <w:bottom w:val="none" w:sz="0" w:space="0" w:color="auto"/>
        <w:right w:val="none" w:sz="0" w:space="0" w:color="auto"/>
      </w:divBdr>
    </w:div>
    <w:div w:id="649672070">
      <w:bodyDiv w:val="1"/>
      <w:marLeft w:val="0"/>
      <w:marRight w:val="0"/>
      <w:marTop w:val="0"/>
      <w:marBottom w:val="0"/>
      <w:divBdr>
        <w:top w:val="none" w:sz="0" w:space="0" w:color="auto"/>
        <w:left w:val="none" w:sz="0" w:space="0" w:color="auto"/>
        <w:bottom w:val="none" w:sz="0" w:space="0" w:color="auto"/>
        <w:right w:val="none" w:sz="0" w:space="0" w:color="auto"/>
      </w:divBdr>
    </w:div>
    <w:div w:id="656690942">
      <w:bodyDiv w:val="1"/>
      <w:marLeft w:val="0"/>
      <w:marRight w:val="0"/>
      <w:marTop w:val="0"/>
      <w:marBottom w:val="0"/>
      <w:divBdr>
        <w:top w:val="none" w:sz="0" w:space="0" w:color="auto"/>
        <w:left w:val="none" w:sz="0" w:space="0" w:color="auto"/>
        <w:bottom w:val="none" w:sz="0" w:space="0" w:color="auto"/>
        <w:right w:val="none" w:sz="0" w:space="0" w:color="auto"/>
      </w:divBdr>
    </w:div>
    <w:div w:id="663047801">
      <w:bodyDiv w:val="1"/>
      <w:marLeft w:val="0"/>
      <w:marRight w:val="0"/>
      <w:marTop w:val="0"/>
      <w:marBottom w:val="0"/>
      <w:divBdr>
        <w:top w:val="none" w:sz="0" w:space="0" w:color="auto"/>
        <w:left w:val="none" w:sz="0" w:space="0" w:color="auto"/>
        <w:bottom w:val="none" w:sz="0" w:space="0" w:color="auto"/>
        <w:right w:val="none" w:sz="0" w:space="0" w:color="auto"/>
      </w:divBdr>
    </w:div>
    <w:div w:id="669256826">
      <w:bodyDiv w:val="1"/>
      <w:marLeft w:val="0"/>
      <w:marRight w:val="0"/>
      <w:marTop w:val="0"/>
      <w:marBottom w:val="0"/>
      <w:divBdr>
        <w:top w:val="none" w:sz="0" w:space="0" w:color="auto"/>
        <w:left w:val="none" w:sz="0" w:space="0" w:color="auto"/>
        <w:bottom w:val="none" w:sz="0" w:space="0" w:color="auto"/>
        <w:right w:val="none" w:sz="0" w:space="0" w:color="auto"/>
      </w:divBdr>
    </w:div>
    <w:div w:id="710955385">
      <w:bodyDiv w:val="1"/>
      <w:marLeft w:val="0"/>
      <w:marRight w:val="0"/>
      <w:marTop w:val="0"/>
      <w:marBottom w:val="0"/>
      <w:divBdr>
        <w:top w:val="none" w:sz="0" w:space="0" w:color="auto"/>
        <w:left w:val="none" w:sz="0" w:space="0" w:color="auto"/>
        <w:bottom w:val="none" w:sz="0" w:space="0" w:color="auto"/>
        <w:right w:val="none" w:sz="0" w:space="0" w:color="auto"/>
      </w:divBdr>
    </w:div>
    <w:div w:id="732047392">
      <w:bodyDiv w:val="1"/>
      <w:marLeft w:val="0"/>
      <w:marRight w:val="0"/>
      <w:marTop w:val="0"/>
      <w:marBottom w:val="0"/>
      <w:divBdr>
        <w:top w:val="none" w:sz="0" w:space="0" w:color="auto"/>
        <w:left w:val="none" w:sz="0" w:space="0" w:color="auto"/>
        <w:bottom w:val="none" w:sz="0" w:space="0" w:color="auto"/>
        <w:right w:val="none" w:sz="0" w:space="0" w:color="auto"/>
      </w:divBdr>
    </w:div>
    <w:div w:id="753551793">
      <w:bodyDiv w:val="1"/>
      <w:marLeft w:val="0"/>
      <w:marRight w:val="0"/>
      <w:marTop w:val="0"/>
      <w:marBottom w:val="0"/>
      <w:divBdr>
        <w:top w:val="none" w:sz="0" w:space="0" w:color="auto"/>
        <w:left w:val="none" w:sz="0" w:space="0" w:color="auto"/>
        <w:bottom w:val="none" w:sz="0" w:space="0" w:color="auto"/>
        <w:right w:val="none" w:sz="0" w:space="0" w:color="auto"/>
      </w:divBdr>
    </w:div>
    <w:div w:id="778372121">
      <w:bodyDiv w:val="1"/>
      <w:marLeft w:val="0"/>
      <w:marRight w:val="0"/>
      <w:marTop w:val="0"/>
      <w:marBottom w:val="0"/>
      <w:divBdr>
        <w:top w:val="none" w:sz="0" w:space="0" w:color="auto"/>
        <w:left w:val="none" w:sz="0" w:space="0" w:color="auto"/>
        <w:bottom w:val="none" w:sz="0" w:space="0" w:color="auto"/>
        <w:right w:val="none" w:sz="0" w:space="0" w:color="auto"/>
      </w:divBdr>
    </w:div>
    <w:div w:id="781071800">
      <w:bodyDiv w:val="1"/>
      <w:marLeft w:val="0"/>
      <w:marRight w:val="0"/>
      <w:marTop w:val="0"/>
      <w:marBottom w:val="0"/>
      <w:divBdr>
        <w:top w:val="none" w:sz="0" w:space="0" w:color="auto"/>
        <w:left w:val="none" w:sz="0" w:space="0" w:color="auto"/>
        <w:bottom w:val="none" w:sz="0" w:space="0" w:color="auto"/>
        <w:right w:val="none" w:sz="0" w:space="0" w:color="auto"/>
      </w:divBdr>
    </w:div>
    <w:div w:id="786042870">
      <w:bodyDiv w:val="1"/>
      <w:marLeft w:val="0"/>
      <w:marRight w:val="0"/>
      <w:marTop w:val="0"/>
      <w:marBottom w:val="0"/>
      <w:divBdr>
        <w:top w:val="none" w:sz="0" w:space="0" w:color="auto"/>
        <w:left w:val="none" w:sz="0" w:space="0" w:color="auto"/>
        <w:bottom w:val="none" w:sz="0" w:space="0" w:color="auto"/>
        <w:right w:val="none" w:sz="0" w:space="0" w:color="auto"/>
      </w:divBdr>
    </w:div>
    <w:div w:id="793253406">
      <w:bodyDiv w:val="1"/>
      <w:marLeft w:val="0"/>
      <w:marRight w:val="0"/>
      <w:marTop w:val="0"/>
      <w:marBottom w:val="0"/>
      <w:divBdr>
        <w:top w:val="none" w:sz="0" w:space="0" w:color="auto"/>
        <w:left w:val="none" w:sz="0" w:space="0" w:color="auto"/>
        <w:bottom w:val="none" w:sz="0" w:space="0" w:color="auto"/>
        <w:right w:val="none" w:sz="0" w:space="0" w:color="auto"/>
      </w:divBdr>
    </w:div>
    <w:div w:id="793409410">
      <w:bodyDiv w:val="1"/>
      <w:marLeft w:val="0"/>
      <w:marRight w:val="0"/>
      <w:marTop w:val="0"/>
      <w:marBottom w:val="0"/>
      <w:divBdr>
        <w:top w:val="none" w:sz="0" w:space="0" w:color="auto"/>
        <w:left w:val="none" w:sz="0" w:space="0" w:color="auto"/>
        <w:bottom w:val="none" w:sz="0" w:space="0" w:color="auto"/>
        <w:right w:val="none" w:sz="0" w:space="0" w:color="auto"/>
      </w:divBdr>
    </w:div>
    <w:div w:id="807862913">
      <w:bodyDiv w:val="1"/>
      <w:marLeft w:val="0"/>
      <w:marRight w:val="0"/>
      <w:marTop w:val="0"/>
      <w:marBottom w:val="0"/>
      <w:divBdr>
        <w:top w:val="none" w:sz="0" w:space="0" w:color="auto"/>
        <w:left w:val="none" w:sz="0" w:space="0" w:color="auto"/>
        <w:bottom w:val="none" w:sz="0" w:space="0" w:color="auto"/>
        <w:right w:val="none" w:sz="0" w:space="0" w:color="auto"/>
      </w:divBdr>
    </w:div>
    <w:div w:id="840852870">
      <w:bodyDiv w:val="1"/>
      <w:marLeft w:val="0"/>
      <w:marRight w:val="0"/>
      <w:marTop w:val="0"/>
      <w:marBottom w:val="0"/>
      <w:divBdr>
        <w:top w:val="none" w:sz="0" w:space="0" w:color="auto"/>
        <w:left w:val="none" w:sz="0" w:space="0" w:color="auto"/>
        <w:bottom w:val="none" w:sz="0" w:space="0" w:color="auto"/>
        <w:right w:val="none" w:sz="0" w:space="0" w:color="auto"/>
      </w:divBdr>
    </w:div>
    <w:div w:id="862019001">
      <w:bodyDiv w:val="1"/>
      <w:marLeft w:val="0"/>
      <w:marRight w:val="0"/>
      <w:marTop w:val="0"/>
      <w:marBottom w:val="0"/>
      <w:divBdr>
        <w:top w:val="none" w:sz="0" w:space="0" w:color="auto"/>
        <w:left w:val="none" w:sz="0" w:space="0" w:color="auto"/>
        <w:bottom w:val="none" w:sz="0" w:space="0" w:color="auto"/>
        <w:right w:val="none" w:sz="0" w:space="0" w:color="auto"/>
      </w:divBdr>
    </w:div>
    <w:div w:id="868566251">
      <w:bodyDiv w:val="1"/>
      <w:marLeft w:val="0"/>
      <w:marRight w:val="0"/>
      <w:marTop w:val="0"/>
      <w:marBottom w:val="0"/>
      <w:divBdr>
        <w:top w:val="none" w:sz="0" w:space="0" w:color="auto"/>
        <w:left w:val="none" w:sz="0" w:space="0" w:color="auto"/>
        <w:bottom w:val="none" w:sz="0" w:space="0" w:color="auto"/>
        <w:right w:val="none" w:sz="0" w:space="0" w:color="auto"/>
      </w:divBdr>
    </w:div>
    <w:div w:id="890383014">
      <w:bodyDiv w:val="1"/>
      <w:marLeft w:val="0"/>
      <w:marRight w:val="0"/>
      <w:marTop w:val="0"/>
      <w:marBottom w:val="0"/>
      <w:divBdr>
        <w:top w:val="none" w:sz="0" w:space="0" w:color="auto"/>
        <w:left w:val="none" w:sz="0" w:space="0" w:color="auto"/>
        <w:bottom w:val="none" w:sz="0" w:space="0" w:color="auto"/>
        <w:right w:val="none" w:sz="0" w:space="0" w:color="auto"/>
      </w:divBdr>
    </w:div>
    <w:div w:id="904682561">
      <w:bodyDiv w:val="1"/>
      <w:marLeft w:val="0"/>
      <w:marRight w:val="0"/>
      <w:marTop w:val="0"/>
      <w:marBottom w:val="0"/>
      <w:divBdr>
        <w:top w:val="none" w:sz="0" w:space="0" w:color="auto"/>
        <w:left w:val="none" w:sz="0" w:space="0" w:color="auto"/>
        <w:bottom w:val="none" w:sz="0" w:space="0" w:color="auto"/>
        <w:right w:val="none" w:sz="0" w:space="0" w:color="auto"/>
      </w:divBdr>
    </w:div>
    <w:div w:id="930700870">
      <w:bodyDiv w:val="1"/>
      <w:marLeft w:val="0"/>
      <w:marRight w:val="0"/>
      <w:marTop w:val="0"/>
      <w:marBottom w:val="0"/>
      <w:divBdr>
        <w:top w:val="none" w:sz="0" w:space="0" w:color="auto"/>
        <w:left w:val="none" w:sz="0" w:space="0" w:color="auto"/>
        <w:bottom w:val="none" w:sz="0" w:space="0" w:color="auto"/>
        <w:right w:val="none" w:sz="0" w:space="0" w:color="auto"/>
      </w:divBdr>
    </w:div>
    <w:div w:id="930889831">
      <w:bodyDiv w:val="1"/>
      <w:marLeft w:val="0"/>
      <w:marRight w:val="0"/>
      <w:marTop w:val="0"/>
      <w:marBottom w:val="0"/>
      <w:divBdr>
        <w:top w:val="none" w:sz="0" w:space="0" w:color="auto"/>
        <w:left w:val="none" w:sz="0" w:space="0" w:color="auto"/>
        <w:bottom w:val="none" w:sz="0" w:space="0" w:color="auto"/>
        <w:right w:val="none" w:sz="0" w:space="0" w:color="auto"/>
      </w:divBdr>
    </w:div>
    <w:div w:id="1017073870">
      <w:bodyDiv w:val="1"/>
      <w:marLeft w:val="0"/>
      <w:marRight w:val="0"/>
      <w:marTop w:val="0"/>
      <w:marBottom w:val="0"/>
      <w:divBdr>
        <w:top w:val="none" w:sz="0" w:space="0" w:color="auto"/>
        <w:left w:val="none" w:sz="0" w:space="0" w:color="auto"/>
        <w:bottom w:val="none" w:sz="0" w:space="0" w:color="auto"/>
        <w:right w:val="none" w:sz="0" w:space="0" w:color="auto"/>
      </w:divBdr>
    </w:div>
    <w:div w:id="1043410965">
      <w:bodyDiv w:val="1"/>
      <w:marLeft w:val="0"/>
      <w:marRight w:val="0"/>
      <w:marTop w:val="0"/>
      <w:marBottom w:val="0"/>
      <w:divBdr>
        <w:top w:val="none" w:sz="0" w:space="0" w:color="auto"/>
        <w:left w:val="none" w:sz="0" w:space="0" w:color="auto"/>
        <w:bottom w:val="none" w:sz="0" w:space="0" w:color="auto"/>
        <w:right w:val="none" w:sz="0" w:space="0" w:color="auto"/>
      </w:divBdr>
    </w:div>
    <w:div w:id="1084491233">
      <w:bodyDiv w:val="1"/>
      <w:marLeft w:val="0"/>
      <w:marRight w:val="0"/>
      <w:marTop w:val="0"/>
      <w:marBottom w:val="0"/>
      <w:divBdr>
        <w:top w:val="none" w:sz="0" w:space="0" w:color="auto"/>
        <w:left w:val="none" w:sz="0" w:space="0" w:color="auto"/>
        <w:bottom w:val="none" w:sz="0" w:space="0" w:color="auto"/>
        <w:right w:val="none" w:sz="0" w:space="0" w:color="auto"/>
      </w:divBdr>
    </w:div>
    <w:div w:id="1127238775">
      <w:bodyDiv w:val="1"/>
      <w:marLeft w:val="0"/>
      <w:marRight w:val="0"/>
      <w:marTop w:val="0"/>
      <w:marBottom w:val="0"/>
      <w:divBdr>
        <w:top w:val="none" w:sz="0" w:space="0" w:color="auto"/>
        <w:left w:val="none" w:sz="0" w:space="0" w:color="auto"/>
        <w:bottom w:val="none" w:sz="0" w:space="0" w:color="auto"/>
        <w:right w:val="none" w:sz="0" w:space="0" w:color="auto"/>
      </w:divBdr>
    </w:div>
    <w:div w:id="1133139344">
      <w:bodyDiv w:val="1"/>
      <w:marLeft w:val="0"/>
      <w:marRight w:val="0"/>
      <w:marTop w:val="0"/>
      <w:marBottom w:val="0"/>
      <w:divBdr>
        <w:top w:val="none" w:sz="0" w:space="0" w:color="auto"/>
        <w:left w:val="none" w:sz="0" w:space="0" w:color="auto"/>
        <w:bottom w:val="none" w:sz="0" w:space="0" w:color="auto"/>
        <w:right w:val="none" w:sz="0" w:space="0" w:color="auto"/>
      </w:divBdr>
    </w:div>
    <w:div w:id="1135492122">
      <w:bodyDiv w:val="1"/>
      <w:marLeft w:val="0"/>
      <w:marRight w:val="0"/>
      <w:marTop w:val="0"/>
      <w:marBottom w:val="0"/>
      <w:divBdr>
        <w:top w:val="none" w:sz="0" w:space="0" w:color="auto"/>
        <w:left w:val="none" w:sz="0" w:space="0" w:color="auto"/>
        <w:bottom w:val="none" w:sz="0" w:space="0" w:color="auto"/>
        <w:right w:val="none" w:sz="0" w:space="0" w:color="auto"/>
      </w:divBdr>
    </w:div>
    <w:div w:id="1152142599">
      <w:bodyDiv w:val="1"/>
      <w:marLeft w:val="0"/>
      <w:marRight w:val="0"/>
      <w:marTop w:val="0"/>
      <w:marBottom w:val="0"/>
      <w:divBdr>
        <w:top w:val="none" w:sz="0" w:space="0" w:color="auto"/>
        <w:left w:val="none" w:sz="0" w:space="0" w:color="auto"/>
        <w:bottom w:val="none" w:sz="0" w:space="0" w:color="auto"/>
        <w:right w:val="none" w:sz="0" w:space="0" w:color="auto"/>
      </w:divBdr>
    </w:div>
    <w:div w:id="1164736064">
      <w:bodyDiv w:val="1"/>
      <w:marLeft w:val="0"/>
      <w:marRight w:val="0"/>
      <w:marTop w:val="0"/>
      <w:marBottom w:val="0"/>
      <w:divBdr>
        <w:top w:val="none" w:sz="0" w:space="0" w:color="auto"/>
        <w:left w:val="none" w:sz="0" w:space="0" w:color="auto"/>
        <w:bottom w:val="none" w:sz="0" w:space="0" w:color="auto"/>
        <w:right w:val="none" w:sz="0" w:space="0" w:color="auto"/>
      </w:divBdr>
    </w:div>
    <w:div w:id="1169366245">
      <w:bodyDiv w:val="1"/>
      <w:marLeft w:val="0"/>
      <w:marRight w:val="0"/>
      <w:marTop w:val="0"/>
      <w:marBottom w:val="0"/>
      <w:divBdr>
        <w:top w:val="none" w:sz="0" w:space="0" w:color="auto"/>
        <w:left w:val="none" w:sz="0" w:space="0" w:color="auto"/>
        <w:bottom w:val="none" w:sz="0" w:space="0" w:color="auto"/>
        <w:right w:val="none" w:sz="0" w:space="0" w:color="auto"/>
      </w:divBdr>
    </w:div>
    <w:div w:id="1193886642">
      <w:bodyDiv w:val="1"/>
      <w:marLeft w:val="0"/>
      <w:marRight w:val="0"/>
      <w:marTop w:val="0"/>
      <w:marBottom w:val="0"/>
      <w:divBdr>
        <w:top w:val="none" w:sz="0" w:space="0" w:color="auto"/>
        <w:left w:val="none" w:sz="0" w:space="0" w:color="auto"/>
        <w:bottom w:val="none" w:sz="0" w:space="0" w:color="auto"/>
        <w:right w:val="none" w:sz="0" w:space="0" w:color="auto"/>
      </w:divBdr>
    </w:div>
    <w:div w:id="1205024163">
      <w:bodyDiv w:val="1"/>
      <w:marLeft w:val="0"/>
      <w:marRight w:val="0"/>
      <w:marTop w:val="0"/>
      <w:marBottom w:val="0"/>
      <w:divBdr>
        <w:top w:val="none" w:sz="0" w:space="0" w:color="auto"/>
        <w:left w:val="none" w:sz="0" w:space="0" w:color="auto"/>
        <w:bottom w:val="none" w:sz="0" w:space="0" w:color="auto"/>
        <w:right w:val="none" w:sz="0" w:space="0" w:color="auto"/>
      </w:divBdr>
    </w:div>
    <w:div w:id="1208566343">
      <w:bodyDiv w:val="1"/>
      <w:marLeft w:val="0"/>
      <w:marRight w:val="0"/>
      <w:marTop w:val="0"/>
      <w:marBottom w:val="0"/>
      <w:divBdr>
        <w:top w:val="none" w:sz="0" w:space="0" w:color="auto"/>
        <w:left w:val="none" w:sz="0" w:space="0" w:color="auto"/>
        <w:bottom w:val="none" w:sz="0" w:space="0" w:color="auto"/>
        <w:right w:val="none" w:sz="0" w:space="0" w:color="auto"/>
      </w:divBdr>
    </w:div>
    <w:div w:id="1242325555">
      <w:bodyDiv w:val="1"/>
      <w:marLeft w:val="0"/>
      <w:marRight w:val="0"/>
      <w:marTop w:val="0"/>
      <w:marBottom w:val="0"/>
      <w:divBdr>
        <w:top w:val="none" w:sz="0" w:space="0" w:color="auto"/>
        <w:left w:val="none" w:sz="0" w:space="0" w:color="auto"/>
        <w:bottom w:val="none" w:sz="0" w:space="0" w:color="auto"/>
        <w:right w:val="none" w:sz="0" w:space="0" w:color="auto"/>
      </w:divBdr>
    </w:div>
    <w:div w:id="1251541618">
      <w:bodyDiv w:val="1"/>
      <w:marLeft w:val="0"/>
      <w:marRight w:val="0"/>
      <w:marTop w:val="0"/>
      <w:marBottom w:val="0"/>
      <w:divBdr>
        <w:top w:val="none" w:sz="0" w:space="0" w:color="auto"/>
        <w:left w:val="none" w:sz="0" w:space="0" w:color="auto"/>
        <w:bottom w:val="none" w:sz="0" w:space="0" w:color="auto"/>
        <w:right w:val="none" w:sz="0" w:space="0" w:color="auto"/>
      </w:divBdr>
    </w:div>
    <w:div w:id="1270549665">
      <w:bodyDiv w:val="1"/>
      <w:marLeft w:val="0"/>
      <w:marRight w:val="0"/>
      <w:marTop w:val="0"/>
      <w:marBottom w:val="0"/>
      <w:divBdr>
        <w:top w:val="none" w:sz="0" w:space="0" w:color="auto"/>
        <w:left w:val="none" w:sz="0" w:space="0" w:color="auto"/>
        <w:bottom w:val="none" w:sz="0" w:space="0" w:color="auto"/>
        <w:right w:val="none" w:sz="0" w:space="0" w:color="auto"/>
      </w:divBdr>
    </w:div>
    <w:div w:id="1283880562">
      <w:bodyDiv w:val="1"/>
      <w:marLeft w:val="0"/>
      <w:marRight w:val="0"/>
      <w:marTop w:val="0"/>
      <w:marBottom w:val="0"/>
      <w:divBdr>
        <w:top w:val="none" w:sz="0" w:space="0" w:color="auto"/>
        <w:left w:val="none" w:sz="0" w:space="0" w:color="auto"/>
        <w:bottom w:val="none" w:sz="0" w:space="0" w:color="auto"/>
        <w:right w:val="none" w:sz="0" w:space="0" w:color="auto"/>
      </w:divBdr>
    </w:div>
    <w:div w:id="1285040319">
      <w:bodyDiv w:val="1"/>
      <w:marLeft w:val="0"/>
      <w:marRight w:val="0"/>
      <w:marTop w:val="0"/>
      <w:marBottom w:val="0"/>
      <w:divBdr>
        <w:top w:val="none" w:sz="0" w:space="0" w:color="auto"/>
        <w:left w:val="none" w:sz="0" w:space="0" w:color="auto"/>
        <w:bottom w:val="none" w:sz="0" w:space="0" w:color="auto"/>
        <w:right w:val="none" w:sz="0" w:space="0" w:color="auto"/>
      </w:divBdr>
    </w:div>
    <w:div w:id="1286889807">
      <w:bodyDiv w:val="1"/>
      <w:marLeft w:val="0"/>
      <w:marRight w:val="0"/>
      <w:marTop w:val="0"/>
      <w:marBottom w:val="0"/>
      <w:divBdr>
        <w:top w:val="none" w:sz="0" w:space="0" w:color="auto"/>
        <w:left w:val="none" w:sz="0" w:space="0" w:color="auto"/>
        <w:bottom w:val="none" w:sz="0" w:space="0" w:color="auto"/>
        <w:right w:val="none" w:sz="0" w:space="0" w:color="auto"/>
      </w:divBdr>
    </w:div>
    <w:div w:id="1301762044">
      <w:bodyDiv w:val="1"/>
      <w:marLeft w:val="0"/>
      <w:marRight w:val="0"/>
      <w:marTop w:val="0"/>
      <w:marBottom w:val="0"/>
      <w:divBdr>
        <w:top w:val="none" w:sz="0" w:space="0" w:color="auto"/>
        <w:left w:val="none" w:sz="0" w:space="0" w:color="auto"/>
        <w:bottom w:val="none" w:sz="0" w:space="0" w:color="auto"/>
        <w:right w:val="none" w:sz="0" w:space="0" w:color="auto"/>
      </w:divBdr>
    </w:div>
    <w:div w:id="1304312363">
      <w:bodyDiv w:val="1"/>
      <w:marLeft w:val="0"/>
      <w:marRight w:val="0"/>
      <w:marTop w:val="0"/>
      <w:marBottom w:val="0"/>
      <w:divBdr>
        <w:top w:val="none" w:sz="0" w:space="0" w:color="auto"/>
        <w:left w:val="none" w:sz="0" w:space="0" w:color="auto"/>
        <w:bottom w:val="none" w:sz="0" w:space="0" w:color="auto"/>
        <w:right w:val="none" w:sz="0" w:space="0" w:color="auto"/>
      </w:divBdr>
    </w:div>
    <w:div w:id="1322200673">
      <w:bodyDiv w:val="1"/>
      <w:marLeft w:val="0"/>
      <w:marRight w:val="0"/>
      <w:marTop w:val="0"/>
      <w:marBottom w:val="0"/>
      <w:divBdr>
        <w:top w:val="none" w:sz="0" w:space="0" w:color="auto"/>
        <w:left w:val="none" w:sz="0" w:space="0" w:color="auto"/>
        <w:bottom w:val="none" w:sz="0" w:space="0" w:color="auto"/>
        <w:right w:val="none" w:sz="0" w:space="0" w:color="auto"/>
      </w:divBdr>
    </w:div>
    <w:div w:id="1328702645">
      <w:bodyDiv w:val="1"/>
      <w:marLeft w:val="0"/>
      <w:marRight w:val="0"/>
      <w:marTop w:val="0"/>
      <w:marBottom w:val="0"/>
      <w:divBdr>
        <w:top w:val="none" w:sz="0" w:space="0" w:color="auto"/>
        <w:left w:val="none" w:sz="0" w:space="0" w:color="auto"/>
        <w:bottom w:val="none" w:sz="0" w:space="0" w:color="auto"/>
        <w:right w:val="none" w:sz="0" w:space="0" w:color="auto"/>
      </w:divBdr>
    </w:div>
    <w:div w:id="1368799132">
      <w:bodyDiv w:val="1"/>
      <w:marLeft w:val="0"/>
      <w:marRight w:val="0"/>
      <w:marTop w:val="0"/>
      <w:marBottom w:val="0"/>
      <w:divBdr>
        <w:top w:val="none" w:sz="0" w:space="0" w:color="auto"/>
        <w:left w:val="none" w:sz="0" w:space="0" w:color="auto"/>
        <w:bottom w:val="none" w:sz="0" w:space="0" w:color="auto"/>
        <w:right w:val="none" w:sz="0" w:space="0" w:color="auto"/>
      </w:divBdr>
    </w:div>
    <w:div w:id="1373730376">
      <w:bodyDiv w:val="1"/>
      <w:marLeft w:val="0"/>
      <w:marRight w:val="0"/>
      <w:marTop w:val="0"/>
      <w:marBottom w:val="0"/>
      <w:divBdr>
        <w:top w:val="none" w:sz="0" w:space="0" w:color="auto"/>
        <w:left w:val="none" w:sz="0" w:space="0" w:color="auto"/>
        <w:bottom w:val="none" w:sz="0" w:space="0" w:color="auto"/>
        <w:right w:val="none" w:sz="0" w:space="0" w:color="auto"/>
      </w:divBdr>
    </w:div>
    <w:div w:id="1376392243">
      <w:bodyDiv w:val="1"/>
      <w:marLeft w:val="0"/>
      <w:marRight w:val="0"/>
      <w:marTop w:val="0"/>
      <w:marBottom w:val="0"/>
      <w:divBdr>
        <w:top w:val="none" w:sz="0" w:space="0" w:color="auto"/>
        <w:left w:val="none" w:sz="0" w:space="0" w:color="auto"/>
        <w:bottom w:val="none" w:sz="0" w:space="0" w:color="auto"/>
        <w:right w:val="none" w:sz="0" w:space="0" w:color="auto"/>
      </w:divBdr>
    </w:div>
    <w:div w:id="1413045045">
      <w:bodyDiv w:val="1"/>
      <w:marLeft w:val="0"/>
      <w:marRight w:val="0"/>
      <w:marTop w:val="0"/>
      <w:marBottom w:val="0"/>
      <w:divBdr>
        <w:top w:val="none" w:sz="0" w:space="0" w:color="auto"/>
        <w:left w:val="none" w:sz="0" w:space="0" w:color="auto"/>
        <w:bottom w:val="none" w:sz="0" w:space="0" w:color="auto"/>
        <w:right w:val="none" w:sz="0" w:space="0" w:color="auto"/>
      </w:divBdr>
    </w:div>
    <w:div w:id="1465389174">
      <w:bodyDiv w:val="1"/>
      <w:marLeft w:val="0"/>
      <w:marRight w:val="0"/>
      <w:marTop w:val="0"/>
      <w:marBottom w:val="0"/>
      <w:divBdr>
        <w:top w:val="none" w:sz="0" w:space="0" w:color="auto"/>
        <w:left w:val="none" w:sz="0" w:space="0" w:color="auto"/>
        <w:bottom w:val="none" w:sz="0" w:space="0" w:color="auto"/>
        <w:right w:val="none" w:sz="0" w:space="0" w:color="auto"/>
      </w:divBdr>
    </w:div>
    <w:div w:id="1500538287">
      <w:bodyDiv w:val="1"/>
      <w:marLeft w:val="0"/>
      <w:marRight w:val="0"/>
      <w:marTop w:val="0"/>
      <w:marBottom w:val="0"/>
      <w:divBdr>
        <w:top w:val="none" w:sz="0" w:space="0" w:color="auto"/>
        <w:left w:val="none" w:sz="0" w:space="0" w:color="auto"/>
        <w:bottom w:val="none" w:sz="0" w:space="0" w:color="auto"/>
        <w:right w:val="none" w:sz="0" w:space="0" w:color="auto"/>
      </w:divBdr>
    </w:div>
    <w:div w:id="1517574824">
      <w:bodyDiv w:val="1"/>
      <w:marLeft w:val="0"/>
      <w:marRight w:val="0"/>
      <w:marTop w:val="0"/>
      <w:marBottom w:val="0"/>
      <w:divBdr>
        <w:top w:val="none" w:sz="0" w:space="0" w:color="auto"/>
        <w:left w:val="none" w:sz="0" w:space="0" w:color="auto"/>
        <w:bottom w:val="none" w:sz="0" w:space="0" w:color="auto"/>
        <w:right w:val="none" w:sz="0" w:space="0" w:color="auto"/>
      </w:divBdr>
    </w:div>
    <w:div w:id="1518732632">
      <w:bodyDiv w:val="1"/>
      <w:marLeft w:val="0"/>
      <w:marRight w:val="0"/>
      <w:marTop w:val="0"/>
      <w:marBottom w:val="0"/>
      <w:divBdr>
        <w:top w:val="none" w:sz="0" w:space="0" w:color="auto"/>
        <w:left w:val="none" w:sz="0" w:space="0" w:color="auto"/>
        <w:bottom w:val="none" w:sz="0" w:space="0" w:color="auto"/>
        <w:right w:val="none" w:sz="0" w:space="0" w:color="auto"/>
      </w:divBdr>
    </w:div>
    <w:div w:id="1554735842">
      <w:bodyDiv w:val="1"/>
      <w:marLeft w:val="0"/>
      <w:marRight w:val="0"/>
      <w:marTop w:val="0"/>
      <w:marBottom w:val="0"/>
      <w:divBdr>
        <w:top w:val="none" w:sz="0" w:space="0" w:color="auto"/>
        <w:left w:val="none" w:sz="0" w:space="0" w:color="auto"/>
        <w:bottom w:val="none" w:sz="0" w:space="0" w:color="auto"/>
        <w:right w:val="none" w:sz="0" w:space="0" w:color="auto"/>
      </w:divBdr>
    </w:div>
    <w:div w:id="1568106669">
      <w:bodyDiv w:val="1"/>
      <w:marLeft w:val="0"/>
      <w:marRight w:val="0"/>
      <w:marTop w:val="0"/>
      <w:marBottom w:val="0"/>
      <w:divBdr>
        <w:top w:val="none" w:sz="0" w:space="0" w:color="auto"/>
        <w:left w:val="none" w:sz="0" w:space="0" w:color="auto"/>
        <w:bottom w:val="none" w:sz="0" w:space="0" w:color="auto"/>
        <w:right w:val="none" w:sz="0" w:space="0" w:color="auto"/>
      </w:divBdr>
    </w:div>
    <w:div w:id="1586643073">
      <w:bodyDiv w:val="1"/>
      <w:marLeft w:val="0"/>
      <w:marRight w:val="0"/>
      <w:marTop w:val="0"/>
      <w:marBottom w:val="0"/>
      <w:divBdr>
        <w:top w:val="none" w:sz="0" w:space="0" w:color="auto"/>
        <w:left w:val="none" w:sz="0" w:space="0" w:color="auto"/>
        <w:bottom w:val="none" w:sz="0" w:space="0" w:color="auto"/>
        <w:right w:val="none" w:sz="0" w:space="0" w:color="auto"/>
      </w:divBdr>
    </w:div>
    <w:div w:id="1604343626">
      <w:bodyDiv w:val="1"/>
      <w:marLeft w:val="0"/>
      <w:marRight w:val="0"/>
      <w:marTop w:val="0"/>
      <w:marBottom w:val="0"/>
      <w:divBdr>
        <w:top w:val="none" w:sz="0" w:space="0" w:color="auto"/>
        <w:left w:val="none" w:sz="0" w:space="0" w:color="auto"/>
        <w:bottom w:val="none" w:sz="0" w:space="0" w:color="auto"/>
        <w:right w:val="none" w:sz="0" w:space="0" w:color="auto"/>
      </w:divBdr>
    </w:div>
    <w:div w:id="1607150174">
      <w:bodyDiv w:val="1"/>
      <w:marLeft w:val="0"/>
      <w:marRight w:val="0"/>
      <w:marTop w:val="0"/>
      <w:marBottom w:val="0"/>
      <w:divBdr>
        <w:top w:val="none" w:sz="0" w:space="0" w:color="auto"/>
        <w:left w:val="none" w:sz="0" w:space="0" w:color="auto"/>
        <w:bottom w:val="none" w:sz="0" w:space="0" w:color="auto"/>
        <w:right w:val="none" w:sz="0" w:space="0" w:color="auto"/>
      </w:divBdr>
    </w:div>
    <w:div w:id="1637031122">
      <w:bodyDiv w:val="1"/>
      <w:marLeft w:val="0"/>
      <w:marRight w:val="0"/>
      <w:marTop w:val="0"/>
      <w:marBottom w:val="0"/>
      <w:divBdr>
        <w:top w:val="none" w:sz="0" w:space="0" w:color="auto"/>
        <w:left w:val="none" w:sz="0" w:space="0" w:color="auto"/>
        <w:bottom w:val="none" w:sz="0" w:space="0" w:color="auto"/>
        <w:right w:val="none" w:sz="0" w:space="0" w:color="auto"/>
      </w:divBdr>
    </w:div>
    <w:div w:id="1646199349">
      <w:bodyDiv w:val="1"/>
      <w:marLeft w:val="0"/>
      <w:marRight w:val="0"/>
      <w:marTop w:val="0"/>
      <w:marBottom w:val="0"/>
      <w:divBdr>
        <w:top w:val="none" w:sz="0" w:space="0" w:color="auto"/>
        <w:left w:val="none" w:sz="0" w:space="0" w:color="auto"/>
        <w:bottom w:val="none" w:sz="0" w:space="0" w:color="auto"/>
        <w:right w:val="none" w:sz="0" w:space="0" w:color="auto"/>
      </w:divBdr>
    </w:div>
    <w:div w:id="1670328539">
      <w:bodyDiv w:val="1"/>
      <w:marLeft w:val="0"/>
      <w:marRight w:val="0"/>
      <w:marTop w:val="0"/>
      <w:marBottom w:val="0"/>
      <w:divBdr>
        <w:top w:val="none" w:sz="0" w:space="0" w:color="auto"/>
        <w:left w:val="none" w:sz="0" w:space="0" w:color="auto"/>
        <w:bottom w:val="none" w:sz="0" w:space="0" w:color="auto"/>
        <w:right w:val="none" w:sz="0" w:space="0" w:color="auto"/>
      </w:divBdr>
    </w:div>
    <w:div w:id="1684939494">
      <w:bodyDiv w:val="1"/>
      <w:marLeft w:val="0"/>
      <w:marRight w:val="0"/>
      <w:marTop w:val="0"/>
      <w:marBottom w:val="0"/>
      <w:divBdr>
        <w:top w:val="none" w:sz="0" w:space="0" w:color="auto"/>
        <w:left w:val="none" w:sz="0" w:space="0" w:color="auto"/>
        <w:bottom w:val="none" w:sz="0" w:space="0" w:color="auto"/>
        <w:right w:val="none" w:sz="0" w:space="0" w:color="auto"/>
      </w:divBdr>
    </w:div>
    <w:div w:id="1698703031">
      <w:bodyDiv w:val="1"/>
      <w:marLeft w:val="0"/>
      <w:marRight w:val="0"/>
      <w:marTop w:val="0"/>
      <w:marBottom w:val="0"/>
      <w:divBdr>
        <w:top w:val="none" w:sz="0" w:space="0" w:color="auto"/>
        <w:left w:val="none" w:sz="0" w:space="0" w:color="auto"/>
        <w:bottom w:val="none" w:sz="0" w:space="0" w:color="auto"/>
        <w:right w:val="none" w:sz="0" w:space="0" w:color="auto"/>
      </w:divBdr>
    </w:div>
    <w:div w:id="1749576482">
      <w:bodyDiv w:val="1"/>
      <w:marLeft w:val="0"/>
      <w:marRight w:val="0"/>
      <w:marTop w:val="0"/>
      <w:marBottom w:val="0"/>
      <w:divBdr>
        <w:top w:val="none" w:sz="0" w:space="0" w:color="auto"/>
        <w:left w:val="none" w:sz="0" w:space="0" w:color="auto"/>
        <w:bottom w:val="none" w:sz="0" w:space="0" w:color="auto"/>
        <w:right w:val="none" w:sz="0" w:space="0" w:color="auto"/>
      </w:divBdr>
    </w:div>
    <w:div w:id="1776822192">
      <w:bodyDiv w:val="1"/>
      <w:marLeft w:val="0"/>
      <w:marRight w:val="0"/>
      <w:marTop w:val="0"/>
      <w:marBottom w:val="0"/>
      <w:divBdr>
        <w:top w:val="none" w:sz="0" w:space="0" w:color="auto"/>
        <w:left w:val="none" w:sz="0" w:space="0" w:color="auto"/>
        <w:bottom w:val="none" w:sz="0" w:space="0" w:color="auto"/>
        <w:right w:val="none" w:sz="0" w:space="0" w:color="auto"/>
      </w:divBdr>
    </w:div>
    <w:div w:id="1827352639">
      <w:bodyDiv w:val="1"/>
      <w:marLeft w:val="0"/>
      <w:marRight w:val="0"/>
      <w:marTop w:val="0"/>
      <w:marBottom w:val="0"/>
      <w:divBdr>
        <w:top w:val="none" w:sz="0" w:space="0" w:color="auto"/>
        <w:left w:val="none" w:sz="0" w:space="0" w:color="auto"/>
        <w:bottom w:val="none" w:sz="0" w:space="0" w:color="auto"/>
        <w:right w:val="none" w:sz="0" w:space="0" w:color="auto"/>
      </w:divBdr>
    </w:div>
    <w:div w:id="1837451959">
      <w:bodyDiv w:val="1"/>
      <w:marLeft w:val="0"/>
      <w:marRight w:val="0"/>
      <w:marTop w:val="0"/>
      <w:marBottom w:val="0"/>
      <w:divBdr>
        <w:top w:val="none" w:sz="0" w:space="0" w:color="auto"/>
        <w:left w:val="none" w:sz="0" w:space="0" w:color="auto"/>
        <w:bottom w:val="none" w:sz="0" w:space="0" w:color="auto"/>
        <w:right w:val="none" w:sz="0" w:space="0" w:color="auto"/>
      </w:divBdr>
    </w:div>
    <w:div w:id="1841198088">
      <w:bodyDiv w:val="1"/>
      <w:marLeft w:val="0"/>
      <w:marRight w:val="0"/>
      <w:marTop w:val="0"/>
      <w:marBottom w:val="0"/>
      <w:divBdr>
        <w:top w:val="none" w:sz="0" w:space="0" w:color="auto"/>
        <w:left w:val="none" w:sz="0" w:space="0" w:color="auto"/>
        <w:bottom w:val="none" w:sz="0" w:space="0" w:color="auto"/>
        <w:right w:val="none" w:sz="0" w:space="0" w:color="auto"/>
      </w:divBdr>
    </w:div>
    <w:div w:id="1841773500">
      <w:bodyDiv w:val="1"/>
      <w:marLeft w:val="0"/>
      <w:marRight w:val="0"/>
      <w:marTop w:val="0"/>
      <w:marBottom w:val="0"/>
      <w:divBdr>
        <w:top w:val="none" w:sz="0" w:space="0" w:color="auto"/>
        <w:left w:val="none" w:sz="0" w:space="0" w:color="auto"/>
        <w:bottom w:val="none" w:sz="0" w:space="0" w:color="auto"/>
        <w:right w:val="none" w:sz="0" w:space="0" w:color="auto"/>
      </w:divBdr>
    </w:div>
    <w:div w:id="1951736961">
      <w:bodyDiv w:val="1"/>
      <w:marLeft w:val="0"/>
      <w:marRight w:val="0"/>
      <w:marTop w:val="0"/>
      <w:marBottom w:val="0"/>
      <w:divBdr>
        <w:top w:val="none" w:sz="0" w:space="0" w:color="auto"/>
        <w:left w:val="none" w:sz="0" w:space="0" w:color="auto"/>
        <w:bottom w:val="none" w:sz="0" w:space="0" w:color="auto"/>
        <w:right w:val="none" w:sz="0" w:space="0" w:color="auto"/>
      </w:divBdr>
    </w:div>
    <w:div w:id="1963992508">
      <w:bodyDiv w:val="1"/>
      <w:marLeft w:val="0"/>
      <w:marRight w:val="0"/>
      <w:marTop w:val="0"/>
      <w:marBottom w:val="0"/>
      <w:divBdr>
        <w:top w:val="none" w:sz="0" w:space="0" w:color="auto"/>
        <w:left w:val="none" w:sz="0" w:space="0" w:color="auto"/>
        <w:bottom w:val="none" w:sz="0" w:space="0" w:color="auto"/>
        <w:right w:val="none" w:sz="0" w:space="0" w:color="auto"/>
      </w:divBdr>
    </w:div>
    <w:div w:id="1970435575">
      <w:bodyDiv w:val="1"/>
      <w:marLeft w:val="0"/>
      <w:marRight w:val="0"/>
      <w:marTop w:val="0"/>
      <w:marBottom w:val="0"/>
      <w:divBdr>
        <w:top w:val="none" w:sz="0" w:space="0" w:color="auto"/>
        <w:left w:val="none" w:sz="0" w:space="0" w:color="auto"/>
        <w:bottom w:val="none" w:sz="0" w:space="0" w:color="auto"/>
        <w:right w:val="none" w:sz="0" w:space="0" w:color="auto"/>
      </w:divBdr>
    </w:div>
    <w:div w:id="1995136613">
      <w:bodyDiv w:val="1"/>
      <w:marLeft w:val="0"/>
      <w:marRight w:val="0"/>
      <w:marTop w:val="0"/>
      <w:marBottom w:val="0"/>
      <w:divBdr>
        <w:top w:val="none" w:sz="0" w:space="0" w:color="auto"/>
        <w:left w:val="none" w:sz="0" w:space="0" w:color="auto"/>
        <w:bottom w:val="none" w:sz="0" w:space="0" w:color="auto"/>
        <w:right w:val="none" w:sz="0" w:space="0" w:color="auto"/>
      </w:divBdr>
    </w:div>
    <w:div w:id="2065325174">
      <w:bodyDiv w:val="1"/>
      <w:marLeft w:val="0"/>
      <w:marRight w:val="0"/>
      <w:marTop w:val="0"/>
      <w:marBottom w:val="0"/>
      <w:divBdr>
        <w:top w:val="none" w:sz="0" w:space="0" w:color="auto"/>
        <w:left w:val="none" w:sz="0" w:space="0" w:color="auto"/>
        <w:bottom w:val="none" w:sz="0" w:space="0" w:color="auto"/>
        <w:right w:val="none" w:sz="0" w:space="0" w:color="auto"/>
      </w:divBdr>
    </w:div>
    <w:div w:id="2109888861">
      <w:bodyDiv w:val="1"/>
      <w:marLeft w:val="0"/>
      <w:marRight w:val="0"/>
      <w:marTop w:val="0"/>
      <w:marBottom w:val="0"/>
      <w:divBdr>
        <w:top w:val="none" w:sz="0" w:space="0" w:color="auto"/>
        <w:left w:val="none" w:sz="0" w:space="0" w:color="auto"/>
        <w:bottom w:val="none" w:sz="0" w:space="0" w:color="auto"/>
        <w:right w:val="none" w:sz="0" w:space="0" w:color="auto"/>
      </w:divBdr>
    </w:div>
    <w:div w:id="2134009103">
      <w:bodyDiv w:val="1"/>
      <w:marLeft w:val="0"/>
      <w:marRight w:val="0"/>
      <w:marTop w:val="0"/>
      <w:marBottom w:val="0"/>
      <w:divBdr>
        <w:top w:val="none" w:sz="0" w:space="0" w:color="auto"/>
        <w:left w:val="none" w:sz="0" w:space="0" w:color="auto"/>
        <w:bottom w:val="none" w:sz="0" w:space="0" w:color="auto"/>
        <w:right w:val="none" w:sz="0" w:space="0" w:color="auto"/>
      </w:divBdr>
    </w:div>
    <w:div w:id="21466587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8.png"/><Relationship Id="rId26" Type="http://schemas.openxmlformats.org/officeDocument/2006/relationships/image" Target="media/image14.png"/><Relationship Id="rId39" Type="http://schemas.openxmlformats.org/officeDocument/2006/relationships/footer" Target="footer1.xml"/><Relationship Id="rId21" Type="http://schemas.openxmlformats.org/officeDocument/2006/relationships/image" Target="media/image10.png"/><Relationship Id="rId34" Type="http://schemas.openxmlformats.org/officeDocument/2006/relationships/image" Target="media/image20.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oleObject" Target="embeddings/oleObject1.bin"/><Relationship Id="rId29" Type="http://schemas.openxmlformats.org/officeDocument/2006/relationships/image" Target="media/image16.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oleObject" Target="embeddings/oleObject2.bin"/><Relationship Id="rId32" Type="http://schemas.openxmlformats.org/officeDocument/2006/relationships/oleObject" Target="embeddings/oleObject4.bin"/><Relationship Id="rId37" Type="http://schemas.openxmlformats.org/officeDocument/2006/relationships/image" Target="media/image22.pn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2.emf"/><Relationship Id="rId28" Type="http://schemas.openxmlformats.org/officeDocument/2006/relationships/oleObject" Target="embeddings/oleObject3.bin"/><Relationship Id="rId36" Type="http://schemas.openxmlformats.org/officeDocument/2006/relationships/oleObject" Target="embeddings/oleObject5.bin"/><Relationship Id="rId10" Type="http://schemas.openxmlformats.org/officeDocument/2006/relationships/customXml" Target="ink/ink2.xml"/><Relationship Id="rId19" Type="http://schemas.openxmlformats.org/officeDocument/2006/relationships/image" Target="media/image9.emf"/><Relationship Id="rId31" Type="http://schemas.openxmlformats.org/officeDocument/2006/relationships/image" Target="media/image18.emf"/><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customXml" Target="ink/ink3.xml"/><Relationship Id="rId22" Type="http://schemas.openxmlformats.org/officeDocument/2006/relationships/image" Target="media/image11.png"/><Relationship Id="rId27" Type="http://schemas.openxmlformats.org/officeDocument/2006/relationships/image" Target="media/image15.emf"/><Relationship Id="rId30" Type="http://schemas.openxmlformats.org/officeDocument/2006/relationships/image" Target="media/image17.png"/><Relationship Id="rId35" Type="http://schemas.openxmlformats.org/officeDocument/2006/relationships/image" Target="media/image21.emf"/><Relationship Id="rId8" Type="http://schemas.openxmlformats.org/officeDocument/2006/relationships/customXml" Target="ink/ink1.xm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7.png"/><Relationship Id="rId25" Type="http://schemas.openxmlformats.org/officeDocument/2006/relationships/image" Target="media/image13.png"/><Relationship Id="rId33" Type="http://schemas.openxmlformats.org/officeDocument/2006/relationships/image" Target="media/image19.png"/><Relationship Id="rId38" Type="http://schemas.openxmlformats.org/officeDocument/2006/relationships/image" Target="media/image23.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1-23T11:13:53.594"/>
    </inkml:context>
    <inkml:brush xml:id="br0">
      <inkml:brushProperty name="width" value="0.05" units="cm"/>
      <inkml:brushProperty name="height" value="0.05" units="cm"/>
    </inkml:brush>
  </inkml:definitions>
  <inkml:trace contextRef="#ctx0" brushRef="#br0">124 635 6144,'0'1'161,"-1"0"0,1 0 1,0 1-1,0-1 0,1 0 1,-1 0-1,0 0 0,0 0 1,0 1-1,1-1 0,-1 0 1,1 0-1,-1 0 0,1 0 1,-1 0-1,1 0 0,0 0 1,-1 0-1,1 0 0,1 1 1,8 14-404,3 22-1231,13 65-1,-12-43-240,-4-19 206,7 79 0,-15-86 2867,-1 1 0,-7 57 0,5-84-1059,0-1 0,-1 0 0,0 1 0,0-1 0,0 0 0,-1 0-1,0 0 1,-5 8 0,8-14-330,0-1 0,0 1 0,-1-1 1,1 0-1,0 1 0,0-1 0,-1 1 0,1-1 0,0 0 0,-1 1 0,1-1 1,0 0-1,-1 1 0,1-1 0,-1 0 0,1 1 0,-1-1 0,1 0 0,0 0 1,-1 0-1,1 1 0,-1-1 0,1 0 0,-1 0 0,1 0 0,-1 0 0,1 0 1,-1 0-1,1 0 0,-1 0 0,1 0 0,-1 0 0,1 0 0,-1-1 0,1 1 1,-1 0-1,1 0 0,-1 0 0,1-1 0,-1 1 0,1 0 0,0 0 0,-1-1 1,1 1-1,-1 0 0,1-1 0,0 1 0,-1 0 0,1-1 0,0 1 0,0-1 1,-1 1-1,1-1 0,0 1 0,0-1 0,-1 1 0,1 0 0,0-1 0,0 1 1,0-1-1,-13-35-1436,13 33 1346,-7-24 300,2 0-1,1 0 1,1-1-1,1-38 0,14-110 1959,-7 112-1957,3 1 0,3 0 1,31-98-1,-38 150-225,0 0 1,1 1-1,1 0 1,-1 0-1,2 0 1,-1 0-1,2 1 0,-1 0 1,15-12-1,-7 8 83,1 1 1,0 1-1,1 1 0,33-15 0,32-11-152,87-25-1,-58 29-4107,-74 21 1864</inkml:trace>
  <inkml:trace contextRef="#ctx0" brushRef="#br0" timeOffset="407.32">0 1134 7040,'3'5'2720,"8"-2"-2112,19-3-32,-12 0-192,3 0-416,6-6-128,2 1-768,3-3-352,7-2-1536,5-1-576</inkml:trace>
  <inkml:trace contextRef="#ctx0" brushRef="#br0" timeOffset="783.78">675 1049 7040,'-3'13'2624,"3"-5"-2048,-3 6 224,0-7-32,3 7-480,0 2-160,0 5-640,0 2-320,3 4-2304,0-2-992,0 2 2048,0-4 992</inkml:trace>
  <inkml:trace contextRef="#ctx0" brushRef="#br0" timeOffset="1190.98">1147 1094 6016,'-1'-1'-81,"1"0"0,-1 0 0,0 0 0,1 0 0,-1 1 0,0-1 0,0 0 0,0 0 0,0 0-1,0 1 1,1-1 0,-1 1 0,0-1 0,0 1 0,-1-1 0,1 1 0,0-1 0,0 1 0,0 0 0,0 0 0,0-1 0,0 1 0,0 0 0,-1 0 0,-1 1 0,-2-2-496,-1 1 0,0-1 0,0 2 0,-10 0 0,9 2 1062,0-1 0,0 1 0,1 0 0,-1 0 0,1 1 0,0 0 1,0 0-1,1 0 0,-1 1 0,1 0 0,0 0 0,0 0 0,0 1 0,-5 7 0,6-6-429,0 0 1,0-1-1,0 1 0,1 0 0,0 1 1,1-1-1,-1 1 0,1-1 0,1 1 1,-1-1-1,1 1 0,1 0 0,-1 9 1,1-15-100,0 0 1,0 0-1,0 0 1,1 1-1,-1-1 1,0 0-1,1 0 0,0 0 1,-1 0-1,1 0 1,0 0-1,0 0 1,0 0-1,0 0 1,0 0-1,0-1 1,1 1-1,-1 0 1,1-1-1,-1 1 1,1-1-1,0 1 0,-1-1 1,1 0-1,0 0 1,0 0-1,0 0 1,0 0-1,0 0 1,0 0-1,0-1 1,0 1-1,0-1 1,0 1-1,1-1 1,-1 0-1,0 0 0,0 0 1,0 0-1,3-1 1,5-1-75,0 0 0,0 0 1,0-1-1,-1-1 0,1 0 1,-1 0-1,13-8 0,53-42 232,-57 40 197,-1 1-1,2 0 0,39-19 0,-57 31-276,1 0 0,-1 1 0,1-1 0,-1 1 0,0-1 0,1 1 0,-1 0 0,1-1-1,-1 1 1,1 0 0,0 0 0,-1 0 0,1 0 0,-1 1 0,1-1 0,-1 0 0,1 1 0,-1-1-1,0 1 1,1-1 0,-1 1 0,1 0 0,-1-1 0,0 1 0,0 0 0,1 0 0,-1 0-1,0 0 1,0 0 0,0 0 0,0 0 0,0 1 0,0-1 0,0 0 0,-1 0 0,2 2-1,2 6-36,-1-1 0,0 1 0,-1-1 0,1 1 0,0 9 0,0-4 51,5 25 142,-1 0 0,-2 1 1,-2 0-1,-1 0 0,-4 42 0,0-64 33,0 0 0,-1 0 0,-1 0 0,-1 0 0,0-1 0,-2 0 0,0 0 0,0 0 0,-2-1 0,0 0 0,-1-1 0,0 0 0,-17 18 0,-14 9 104,-71 56 0,103-92-479,1 0-1,-1 0 1,-1-1 0,1 0 0,-1 0-1,0-1 1,0-1 0,0 1 0,-1-2-1,1 0 1,-16 2 0,18-4-221,-1 1 0,1-2 1,-1 1-1,1-1 0,-1-1 0,1 1 0,0-1 1,0-1-1,0 0 0,0 0 0,0 0 1,0-1-1,1 0 0,-12-8 0,-4-12-2518,7-3 639</inkml:trace>
  <inkml:trace contextRef="#ctx0" brushRef="#br0" timeOffset="2748.24">1541 1102 3456,'12'-1'125,"0"0"1,1-1 0,21-6-1,-22 5 124,0 0 0,0 1 0,22-2 1,-31 4-71,0 0 1,1 0-1,-1 0 1,0 0-1,0 1 0,0-1 1,0 1-1,0 0 1,0 0-1,0 0 1,0 0-1,0 1 1,0-1-1,-1 1 1,4 2-1,-4-2-6,-1 0-1,1 0 1,-1 0-1,1 0 1,-1 1-1,0-1 1,0 0-1,0 1 1,0-1-1,-1 1 1,1 0-1,-1-1 1,1 1-1,-1-1 1,0 1-1,0 0 1,0-1-1,-1 5 1,-7 58 257,4-36-536,1 0 0,1 33 0,2-54 180,0-1 0,1 1 0,0 0 1,1 0-1,0-1 0,0 1 0,0 0 1,1-1-1,0 0 0,1 0 0,0 0 1,7 11-1,-10-17-75,0 0-1,-1 0 1,1 0-1,0 0 1,0-1-1,0 1 1,0 0 0,0 0-1,0-1 1,0 1-1,0-1 1,0 1-1,0-1 1,0 1 0,1-1-1,-1 0 1,0 1-1,0-1 1,0 0-1,0 0 1,1 0 0,-1 0-1,0 0 1,0 0-1,2 0 1,0-1-18,0 0 0,-1 0-1,1-1 1,0 1 0,-1-1 0,1 1 0,-1-1 0,1 0 0,-1 0 0,3-2-1,3-5-2,0-1 0,0 0 0,12-21 0,46-105 224,-23 45-212,-30 69 27,-13 21-15,0 1 0,0 0 0,0 0 0,0 0-1,0 0 1,0 0 0,0 0 0,0-1 0,0 1-1,0 0 1,0 0 0,0 0 0,0 0 0,0 0-1,0 0 1,0 0 0,1 0 0,-1-1 0,0 1-1,0 0 1,0 0 0,0 0 0,0 0 0,0 0-1,0 0 1,0 0 0,1 0 0,-1 0 0,0 0-1,0 0 1,0 0 0,0 0 0,0 0 0,0 0-1,1 0 1,-1 0 0,0 0 0,0 0 0,0 0-1,0 0 1,0 0 0,0 0 0,1 0 0,-1 0-1,0 0 1,0 0 0,0 0 0,0 0 0,0 0-1,0 0 1,0 0 0,1 0 0,-1 0 0,0 0-1,0 1 1,0-1 0,0 0 0,0 0 0,0 0-1,0 0 1,0 0 0,-2 37 161,0-20-215,-13 76-105,-2 10 141,15-89 71,2 0 1,-1-1-1,2 1 1,0 0-1,4 18 1,-5-31-58,0 0 1,0 0-1,0 1 1,1-1-1,-1 0 0,1 0 1,-1 0-1,1 0 1,-1 0-1,1 1 1,-1-1-1,1 0 0,0 0 1,0 0-1,-1-1 1,1 1-1,0 0 0,0 0 1,0 0-1,0-1 1,0 1-1,0 0 0,0-1 1,1 1-1,-1-1 1,0 1-1,0-1 1,0 0-1,1 1 0,-1-1 1,0 0-1,0 0 1,0 0-1,1 0 0,-1 0 1,0 0-1,0 0 1,1 0-1,1-1 1,2-1-89,1 0 0,0 0 0,0-1 0,-1 1 0,1-1 0,8-7 0,-5 3-138,-1 0 0,1-1 1,-1 0-1,0 0 0,11-17 1,29-53-615,-1 2 762,-33 59 81,-1 0 0,2 1 0,22-19 1,-31 29 22,2 0 1,-1 0 0,1 1 0,0 1-1,0-1 1,0 1 0,0 0 0,1 1 0,0 0-1,14-3 1,-21 6-25,1 0 1,-1 0-1,1 0 1,-1 0-1,1 0 0,-1 1 1,1-1-1,-1 1 1,0 0-1,1-1 0,-1 1 1,0 0-1,0 1 1,1-1-1,-1 0 0,0 1 1,0-1-1,0 1 0,0-1 1,-1 1-1,1 0 1,0 0-1,-1 0 0,1 0 1,-1 0-1,0 0 1,1 3-1,5 7 84,-2 1 1,0-1-1,6 25 0,-6-20 160,19 67 1953,-31-109-2771,-1 0 0,-16-36 0,10 30 652,3 0 0,-10-37 0,19 59-155,0 0 0,1 0 0,0-1 0,0 1 0,1 0 0,0 0 0,1 0-1,0 0 1,0-1 0,1 1 0,0 1 0,5-14 0,-6 20 76,-1 1 1,1-1 0,-1 1 0,1-1-1,0 1 1,0-1 0,0 1-1,-1 0 1,1-1 0,0 1 0,1 0-1,-1 0 1,0 0 0,0 0-1,0 0 1,1 0 0,-1 0 0,1 0-1,-1 0 1,0 0 0,1 1 0,-1-1-1,1 1 1,0-1 0,-1 1-1,1 0 1,-1-1 0,1 1 0,0 0-1,-1 0 1,1 0 0,-1 0-1,1 0 1,2 1 0,4 2 117,-1 0-1,1 1 1,-1-1 0,0 1 0,0 1-1,6 4 1,13 9-114,-6-8-13,2 0 0,-1-2-1,1 0 1,34 7-1,95 11 502,-123-23-178,-21-2-216,13 2 285,37 1 0,-52-4-397,0 0 0,-1 0 0,1-1 0,0 1 0,0-1 0,-1-1 0,1 1 0,-1 0 0,1-1 0,-1 0 0,0 0 0,0 0 0,7-5 0,-9 5-18,-1-1 1,1 1-1,-1 0 0,1 0 1,-1-1-1,0 1 0,0-1 0,0 1 1,0-1-1,-1 1 0,1-1 1,-1 0-1,1 1 0,-1-1 1,0 0-1,0 1 0,0-4 1,0 4 74,0 0 1,-1 0-1,1 0 1,0 0-1,0 0 1,-1 0-1,1 0 1,-1 1-1,0-1 1,1 0-1,-1 0 1,0 0-1,0 1 1,0-1-1,-1 0 1,1 1-1,0-1 1,0 1-1,-1 0 1,1-1-1,-1 1 1,1 0-1,-3-2 1,2 3-45,1 0 1,0 0-1,0-1 1,0 1 0,0 0-1,0 0 1,0 0-1,0 0 1,-1 1-1,1-1 1,0 0-1,0 0 1,0 1-1,0-1 1,0 0-1,0 1 1,0-1-1,0 1 1,-1 0-1,-19 16-167,16-12 117,-19 19-71,2 0 0,0 2-1,2 0 1,1 2 0,1 0-1,1 1 1,-25 59 0,39-79 133,-1-1 0,1 1 0,0 0 0,1 0 0,0 0 0,0 11 0,1-17 8,1-1 0,0 1 0,1-1 1,-1 1-1,0-1 0,1 1 0,-1-1 0,1 1 0,0-1 0,0 0 0,0 1 1,0-1-1,0 0 0,0 1 0,1-1 0,-1 0 0,1 0 0,-1 0 1,1-1-1,0 1 0,0 0 0,0-1 0,0 1 0,0-1 0,0 1 1,5 1-1,-2-1-26,0 0 0,0 0 0,0-1 0,0 0 0,1 0 0,-1 0 0,0 0 0,1-1 1,-1 0-1,0 0 0,1-1 0,-1 1 0,0-1 0,0 0 0,1-1 0,-1 1 0,0-1 0,0 0 1,0 0-1,-1-1 0,1 1 0,4-4 0,10-8-234,0-1 0,-2 0 0,30-32 0,-19 18 106,65-56 480,-77 72-74,1 1 1,-1 1-1,2 1 1,22-11-1,-32 18-180,-1 1-1,0-1 1,1 1-1,0 1 0,-1 0 1,1 0-1,0 0 1,-1 1-1,11 1 0,-16-1-58,0 0-1,-1 1 1,1-1-1,0 1 1,0-1-1,0 1 1,0 0-1,0 0 1,0 0-1,-1 0 1,1 0-1,0 0 1,-1 0-1,1 1 1,-1-1-1,3 3 1,-3-3 3,0 1 0,-1 0 1,1 0-1,0 0 0,-1 0 1,1 0-1,-1 1 0,1-1 0,-1 0 1,0 0-1,0 0 0,0 0 1,0 0-1,0 1 0,-1-1 0,1 0 1,0 0-1,-3 4 0,0 2-114,0 0 0,-1 0 0,0 0 0,-1 0 0,1-1-1,-2 1 1,1-1 0,-1-1 0,0 1 0,0-1 0,-1 0 0,-13 9-1,0-1-1575,-1-1-1,0-1 0,-32 13 0,34-19-1329,6-5 671</inkml:trace>
  <inkml:trace contextRef="#ctx0" brushRef="#br0" timeOffset="4478.97">4219 961 8320,'-5'13'3403,"7"11"-2581,1 1-1090,-20 106-1351,10-84 1430,1 0 0,2 60-1,4-103 258,0-1 0,0 1 1,1 0-1,-1-1 0,1 1 0,0-1 0,0 1 0,0-1 0,1 1 0,1 2 0,-2-5-22,0 0 1,0 0-1,0 0 1,0 0-1,0 0 1,0 0-1,0 0 1,0-1-1,0 1 1,0 0-1,0-1 1,0 1-1,1-1 1,-1 1-1,0-1 1,0 0-1,1 0 1,-1 1-1,0-1 1,1 0-1,-1 0 1,0 0-1,1 0 1,-1 0-1,0-1 1,0 1-1,1 0 1,-1-1-1,0 1 0,0-1 1,1 1-1,0-1 1,13-7-95,-1 0-1,0-1 1,0-1 0,-1 0-1,-1-1 1,0 0 0,16-18-1,-4 4-545,-8 8 105,13-13-355,-27 28 737,0 1 1,0-1-1,0 1 0,0-1 1,1 1-1,-1 0 0,0 0 0,1 0 1,-1 0-1,1 0 0,-1 1 0,3-1 1,-4 1 86,1 0-1,-1 0 1,0 0 0,0 0 0,0 1 0,0-1 0,0 0-1,0 1 1,1-1 0,-1 1 0,0-1 0,0 1 0,0-1-1,-1 1 1,1 0 0,0 0 0,0-1 0,0 1 0,0 0-1,-1 0 1,1 0 0,0 0 0,-1 0 0,2 1 0,11 30 180,-9-20-88,2 3 136,1 0-1,0 0 1,1-1 0,1 0 0,19 25 0,-24-35-160,0 1 1,0-1 0,1 0-1,-1-1 1,1 1-1,0-1 1,0 0-1,0 0 1,0 0 0,0-1-1,1 1 1,-1-1-1,1-1 1,0 1-1,-1-1 1,1 0 0,0 0-1,0-1 1,9 0-1,-6 0-161,1-1 0,-1-1 0,-1 1 0,1-2 0,0 1 0,0-1 0,-1 0 0,1-1 0,-1 0 0,15-10 0,-18 10 171,0 0 1,-1 0-1,1-1 0,-1 0 0,0 0 0,0 0 0,-1 0 0,1-1 0,-1 1 0,0-1 0,-1 0 0,1 0 0,-1 0 0,-1 0 0,1 0 0,1-9 0,-2-1-57,-1 0-1,0-1 0,-1 1 1,-1 0-1,0 0 0,-1-1 1,-10-29-1,-4-23-243,16 66 231,1-1 0,-1 1 0,1 0 1,-1 0-1,1-1 0,0 1 0,0 0 0,1-1 0,-1 1 0,1 0 0,0 0 0,-1-1 0,3-2 0,-2 4 60,0 0 0,1 0 0,-1 1-1,0-1 1,1 1 0,0-1 0,-1 1 0,1 0 0,0 0-1,0-1 1,0 1 0,-1 0 0,1 1 0,0-1 0,0 0-1,1 0 1,-1 1 0,0 0 0,0-1 0,4 1 0,36-3 439,77 3 1,-41 3-242,-73-4-231,0 1-1,0 0 1,-1 1 0,1-1-1,0 1 1,0 0 0,7 3-1,-11-3-10,0-1-1,0 1 0,0 0 1,0-1-1,0 1 0,0 0 1,0 0-1,0 0 0,0 0 1,0 0-1,-1 0 1,1 0-1,0 0 0,-1 1 1,1-1-1,-1 0 0,0 0 1,1 0-1,-1 1 0,0-1 1,0 0-1,1 0 0,-1 1 1,0-1-1,0 0 0,0 0 1,-1 1-1,1-1 1,0 0-1,0 0 0,-1 1 1,1-1-1,-1 0 0,0 1 1,-2 9-37,-23 96-140,24-94 148,1-1 1,0 0-1,1 1 0,0-1 0,0 0 1,5 24-1,-4-34 3,-1 1 0,1-1 0,0 0 0,0 1 0,0-1-1,0 0 1,0 1 0,1-1 0,-1 0 0,1 0 0,-1 0 0,1 0 0,0 0 0,2 2 0,-3-4-11,-1 0 0,1 1 1,0-1-1,-1 0 0,1 1 1,0-1-1,-1 0 0,1 0 1,0 0-1,-1 0 0,1 0 0,0 1 1,0-1-1,-1 0 0,1-1 1,0 1-1,-1 0 0,1 0 1,0 0-1,0-1 0,1 1-16,-1-1-1,0 0 0,1 0 1,-1 0-1,0 0 1,0 0-1,0 0 1,0 0-1,0 0 0,0 0 1,0-1-1,0 1 1,1-2-1,7-16-9,13-33 1,-3 4 255,-8 25 82,24-39 0,-31 55-301,1 1 1,0 0-1,0-1 0,1 2 1,0-1-1,0 1 0,0-1 1,0 2-1,14-9 0,-19 12 100,1 1 0,-1-1-1,0 0 1,1 1 0,-1-1 0,1 1-1,-1 0 1,1-1 0,-1 1-1,1 0 1,0 0 0,-1 0 0,1 0-1,-1 0 1,1 0 0,-1 0 0,3 1-1,-3 0-41,0-1 0,0 1 0,0 0 0,0-1-1,0 1 1,0 0 0,-1 0 0,1 0 0,0 0 0,-1-1-1,1 1 1,0 0 0,-1 0 0,1 0 0,-1 0 0,0 0-1,1 1 1,0 1 0,0 6-17,0 0 0,-1 0-1,0 0 1,0 0 0,-2 10 0,0 3-126,1 5 43,0 20 309,1-44-221,0 1 0,1-1 0,-1 0 1,1 0-1,0 0 0,-1 0 1,2 0-1,-1 0 0,0 0 0,3 5 1,-3-7-42,0 0 0,-1-1 1,1 1-1,0 0 0,0-1 1,0 1-1,0 0 0,0-1 1,-1 1-1,1-1 0,0 0 1,0 1-1,0-1 0,0 0 1,0 0-1,0 1 0,0-1 1,0 0-1,0 0 0,0 0 1,0 0-1,0 0 0,0-1 1,0 1-1,0 0 1,0 0-1,0-1 0,0 1 1,0 0-1,0-1 0,1 0 1,30-20-136,-29 18 149,81-58-22,-55 42-242,-1-1 0,-1-1 0,-1-2 0,-1 0 0,30-37 0,-48 50 228,-1 0-1,0 0 1,-1 0 0,-1-1-1,1 1 1,-2-1 0,5-17 0,-2-4 886,3-46 1,-11 38-667,2 37-145,-1 0 0,1 1 0,-1-1 1,0 1-1,1-1 0,-1 1 0,0-1 1,-1 1-1,1 0 0,0-1 0,-1 1 1,1 0-1,-3-3 0,3 5 10,1 0-1,-1-1 1,0 1-1,0 0 1,0 0-1,0 0 1,1-1-1,-1 1 1,0 0 0,0 0-1,0 0 1,0 0-1,0 0 1,1 1-1,-1-1 1,0 0-1,0 0 1,0 0-1,1 1 1,-1-1-1,0 0 1,0 1-1,0-1 1,1 1-1,-1-1 1,0 1-1,1-1 1,-1 1-1,1 0 1,-1-1 0,0 1-1,1 0 1,-1 0-1,-1 1-77,1-1 1,-1 1-1,1 0 0,0 0 1,0 0-1,0-1 0,0 1 1,0 0-1,0 1 0,0-1 1,0 0-1,0 2 0,-3 55-2795,-7-3-3727,3-30 3685</inkml:trace>
  <inkml:trace contextRef="#ctx0" brushRef="#br0" timeOffset="4870.36">5551 968 2688,'-10'0'532,"6"-1"-398,1 1 0,0 0 1,0 0-1,0 0 0,0 1 1,0-1-1,-6 2 0,9-2-91,-1 1-1,1-1 0,0 0 0,-1 0 1,1 1-1,-1-1 0,1 0 0,0 1 0,-1-1 1,1 0-1,0 1 0,0-1 0,-1 1 0,1-1 1,0 0-1,0 1 0,-1-1 0,1 1 1,0-1-1,0 1 0,0 0 0,4 17 1663,0-7-1474,-1 0 1,0 0 0,-1 0 0,0 1-1,-1-1 1,0 0 0,-1 12-1,2 18-202,-2-33-55,1 7-61,0 0 0,2 0 0,-1 0 0,2 0 0,0 0 1,7 17-1,3-7-1081</inkml:trace>
  <inkml:trace contextRef="#ctx0" brushRef="#br0" timeOffset="5244.56">5688 225 8064,'-3'5'480,"1"1"0,0-1 0,0 1 0,1-1 0,-1 1 0,1 0 0,1-1 0,-1 1 0,1 10 0,7 56-707,-3-41 219,14 285-2734,-6-60 1308,22-3 2010,-33-250-624,1 7-98,1 1-1,-1-1 0,7 14 1,-8-22-20,0 0 1,0 0-1,0 0 1,0 0-1,0 0 0,0-1 1,1 1-1,-1 0 1,1-1-1,-1 1 1,1-1-1,0 1 0,-1-1 1,1 0-1,0 0 1,0 0-1,0 0 1,0 0-1,0 0 0,0 0 1,0-1-1,0 1 1,3 0-1,21-4-2303</inkml:trace>
  <inkml:trace contextRef="#ctx0" brushRef="#br0" timeOffset="5729.87">6152 1010 8448,'-1'-12'3587,"-6"-2"-6088,7 14 2320,-1-1 1,1 1 0,-1-1-1,0 1 1,1-1 0,-1 1-1,1-1 1,-1 1 0,0 0 0,1-1-1,-1 1 1,0 0 0,0 0-1,1 0 1,-1-1 0,0 1 0,1 0-1,-1 0 1,0 0 0,0 0-1,1 0 1,-1 0 0,0 0 0,0 1-1,1-1 1,-1 0 0,0 0-1,0 1 1,1-1 0,-1 0-1,0 1 1,0-1 0,-11 8 277,0 0 1,0 1-1,0 0 0,1 0 1,1 1-1,0 1 0,0 0 1,1 0-1,-14 23 0,3 0 1504,2 1 0,-19 50 0,35-80-1408,-14 44 1245,15-47-1376,0 1 0,0 0 0,1-1 0,-1 1 0,1 0 0,0 0-1,0-1 1,0 1 0,0 0 0,1 0 0,-1-1 0,1 1 0,-1 0 0,3 4 0,-3-6-56,1 0 0,0-1 0,-1 1-1,1 0 1,0-1 0,-1 1 0,1 0 0,0-1 0,0 1 0,-1-1 0,1 0 0,0 1 0,0-1 0,0 0 0,0 1 0,0-1 0,-1 0 0,1 0 0,0 0 0,0 1 0,0-1 0,0 0 0,0 0 0,0-1 0,0 1 0,0 0-1,0 0 1,0 0 0,-1-1 0,1 1 0,0 0 0,0-1 0,0 1 0,0-1 0,-1 1 0,2-1 0,3-2 1,0-1 0,-1 1 0,1-1 1,7-7-1,9-14-108,-1 0 0,-1-2 0,-1 0 1,-1-1-1,26-60 0,-17 22-45,29-117 1,-44 130-201,-2 0 0,-2-1 1,0-91-1,-10 57 2179,-21-129-1,20 267-1453,-9 104-759,-16 269-251,28-337-579,4 1 1,26 162-1,-10-171-635,4-12-555</inkml:trace>
  <inkml:trace contextRef="#ctx0" brushRef="#br0" timeOffset="7312.66">7020 0 8704,'-4'202'4741,"-34"345"-6817,36-520 1896,-21 146-617,-1-60 4405,23-111-3533,1 0 56,-1 0 0,1 1 0,-1-1 0,0 1 0,0-1 0,0 0 0,0 1 0,0-1 0,-1 0 0,1 0 0,0 0 0,-1 0 0,-2 2 0,4-4-146,0 0 1,0 0-1,0 0 1,-1 0-1,1 0 1,0 0-1,0 0 1,0 0-1,0 0 1,0 0-1,0 0 1,-1 0-1,1 0 1,0 0-1,0 0 1,0 0-1,0 0 1,0 0-1,0 0 1,0 0-1,-1 0 1,1 0-1,0 0 1,0 0-1,0-1 1,0 1-1,0 0 1,0 0-1,0 0 1,0 0-1,0 0 0,0 0 1,-1 0-1,1 0 1,0-1-1,0 1 1,0 0-1,0 0 1,0 0-1,0 0 1,0 0-1,0 0 1,0-1-1,0 1 1,0 0-1,0 0 1,0 0-1,0 0 1,0 0-1,0 0 1,0-1-1,0 1 1,0 0-1,0 0 1,1 0-1,-1 0 1,0 0-1,0 0 1,0 0-1,0-1 1,0 1-1,0 0 1,0 0-1,0 0 1,0 0-1,4-11-840,7-10 80,1 1 1,1 0-1,1 1 1,26-28 0,-34 41 747,-1 0 0,1 1 0,0 0 0,0 0 0,1 0 0,0 1 1,0 0-1,11-6 0,-16 10 102,1-1 1,-1 0-1,0 0 0,1 1 1,-1-1-1,1 1 1,-1 0-1,0 0 0,1 0 1,-1 0-1,1 0 1,-1 1-1,1-1 0,-1 1 1,0-1-1,1 1 0,-1 0 1,0 0-1,1 0 1,-1 0-1,0 0 0,0 1 1,0-1-1,0 0 1,0 1-1,-1 0 0,1-1 1,0 1-1,-1 0 1,1 0-1,1 3 0,4 7 101,0 1-1,0 1 1,8 27-1,7 15-439,-14-40 178,1 0 0,1 0 0,0-1-1,1 0 1,1-1 0,0 0 0,19 15 0,-25-24 130,0-1-1,0 0 1,0 0-1,0 0 0,1-1 1,0 0-1,-1 0 1,1-1-1,10 3 0,-12-5 3,0 1 0,0-1 0,-1 1 0,1-2 0,0 1 0,0 0 0,0-1-1,0 0 1,0 0 0,0 0 0,0-1 0,-1 0 0,1 0 0,-1 0 0,5-3 0,0-1-77,-1 0 0,0 0 0,0-1 0,-1 0 1,1-1-1,-1 0 0,-1 0 0,0 0 1,0-1-1,-1 0 0,0 0 0,0 0 0,5-16 1,-2 1 19,-1 0 0,-2-1 0,0 0 0,2-36 0,-7 50 61,1 0-1,-1 0 0,-1 0 1,-4-19-1,5 27-15,-1 1-1,0-1 0,0 1 0,0-1 1,0 1-1,0-1 0,0 1 1,-1 0-1,1 0 0,-1-1 1,-2-1-1,3 3-13,0 0 0,0 1 0,0-1-1,-1 0 1,1 0 0,0 1 0,-1-1 0,1 1 0,0-1 0,-1 1 0,1 0 0,-1-1-1,1 1 1,0 0 0,-1 0 0,1 0 0,-1 0 0,1 0 0,-1 0 0,1 1-1,-1-1 1,0 1 0,-5 2-47,1 0 0,0 1 0,0-1 0,0 1 0,0 1 0,0-1 0,1 1 0,0 0 0,0 0 0,1 1 0,-7 8 0,-1 1-113,-13 12-225,8-9-22,1 1 1,-22 32-1,34-46 472,1 0-1,1 1 0,-1-1 1,1 0-1,0 1 1,0 0-1,0-1 0,1 1 1,0 0-1,0 0 0,0 0 1,1 0-1,0-1 0,0 1 1,0 0-1,2 6 1,-1-9-58,-1-1 0,1 0-1,0 1 1,0-1 0,0 0 0,0 0 0,0 0 0,0 0 0,0 0 0,1 0 0,-1 0 0,1-1 0,-1 1 0,1 0 0,0-1 0,0 1 0,0-1 0,0 0 0,0 1 0,0-1 0,0 0 0,0 0 0,0 0 0,0-1-1,1 1 1,-1-1 0,0 1 0,1-1 0,4 1 0,4-1-88,1-1 0,-1 0 0,1-1-1,20-5 1,-22 5 44,9-2-51,-1-1-1,1-1 1,-1 0 0,-1-2 0,1 0-1,-1 0 1,0-2 0,-1 0 0,-1-1-1,1 0 1,-2-2 0,1 0-1,-2 0 1,14-17 0,7-18 303,-2-1-1,-2-1 1,-2-1-1,-3-2 1,36-106 0,-48 117-308,-3-1 1,-1 0 0,-3-1 0,-1 0-1,-2 0 1,-2 0 0,-2 0 0,-10-63-1,9 92 159,0 1-1,-1 1 0,-1-1 1,-6-14-1,10 26-78,-1 1-1,0 0 1,1-1-1,-1 1 1,0 0 0,0 0-1,0-1 1,1 1-1,-1 0 1,0 0 0,-1 0-1,1 0 1,0 0-1,0 0 1,0 1-1,-1-1 1,-1-1 0,2 2-7,0 0 1,0 0 0,-1 0-1,1 0 1,0 0 0,0 0-1,0 0 1,0 0 0,0 0-1,0 1 1,0-1 0,0 0-1,0 1 1,0-1 0,0 1-1,0-1 1,0 1 0,-1 0-1,-5 5-11,1 0-1,1 0 0,-1 0 1,1 0-1,-5 9 1,3-6 13,-21 33-38,2 2 1,1 0-1,3 2 1,1 0-1,-25 91 1,33-93 42,3 1 0,1 0 0,3 1 0,1-1 0,3 1 0,1 0 0,3 0 0,11 72 1,-9-95-845,1-1 1,1 0-1,1 0 1,1 0-1,18 33 1,-25-52 494,1-1 0,0 1 0,0-1 0,0 1 1,0-1-1,1 0 0,-1 0 0,0 0 0,1 0 0,0 0 0,-1 0 0,1-1 0,0 1 0,0-1 0,0 0 1,0 0-1,0 0 0,0 0 0,0-1 0,5 1 0,5 0 528,0-1-1,-1-1 1,1 0 0,12-3-1,24-2 259,-37 6-393,-1 0-1,1 0 1,-1 2-1,1-1 1,-1 1-1,20 6 1,-25-5 0,0 0 1,0 0-1,0 0 0,-1 1 0,1-1 1,-1 1-1,0 1 0,0-1 1,0 1-1,0 0 0,-1 0 1,0 0-1,4 7 0,2 5 326,0 1 0,-2 1 1,0-1-1,-1 2 0,0-1 0,4 27 0,13 124 1126,-17-103-718,-6-57-616,6 42 999,-5-46-831,-1-7-6,0-27 261,-12-197 236,4 142-284,3 0-1,9-94 1,2 119-340,17-68 0,-17 97-250,2 0-1,1 0 1,1 1-1,18-31 1,-9 32 548,-19 26-482,-1 1 0,1-1 0,-1 1 0,0 0 1,1-1-1,-1 1 0,1 0 0,-1-1 0,1 1 1,-1 0-1,1 0 0,-1-1 0,1 1 0,-1 0 1,1 0-1,-1 0 0,1 0 0,0 0 0,-1 0 1,1 0-1,0 0 0,0 0-2,-1 1 1,1-1-1,-1 1 1,1-1-1,-1 1 1,0-1-1,1 1 1,-1 0-1,1-1 1,-1 1-1,0 0 0,0-1 1,1 1-1,-1 0 1,0-1-1,0 1 1,0 0-1,0 0 1,0-1-1,0 1 1,0 0-1,0 0 1,0 25 11,0 0 0,-2 0 0,-9 41 0,-26 77-833,33-132 611,0 0 1,-1 0-1,0-1 1,0 0 0,-11 15-1,14-22-63,0-1 1,-1 0-1,0 0 1,0 0-1,1-1 0,-2 1 1,1-1-1,0 0 1,0 0-1,-1 0 0,0 0 1,1 0-1,-1-1 0,0 1 1,1-1-1,-1 0 1,0 0-1,0-1 0,0 1 1,-7-1-1,-23-3-3521,-2-6 875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1-23T11:26:05.715"/>
    </inkml:context>
    <inkml:brush xml:id="br0">
      <inkml:brushProperty name="width" value="0.05" units="cm"/>
      <inkml:brushProperty name="height" value="0.05" units="cm"/>
    </inkml:brush>
  </inkml:definitions>
  <inkml:trace contextRef="#ctx0" brushRef="#br0">5234 396 8832,'-20'-9'151,"-1"0"1,0 2 0,0 1 0,0 1-1,-37-5 1,15 3 314,-334-56 514,-71-14-515,289 43-236,-172-33-98,-2 26 26,75 33-18,-272 28 0,-255 66-1457,88 15-10,558-76 1271,2 5-1,2 7 1,1 5-1,-210 98 0,313-126-44,1 1-1,0 2 0,-50 37 1,76-50 48,-1-1 0,1 1 0,1 0 0,-1 0 0,0 0 0,1 1 0,0-1 0,0 1 0,0 0 0,1 0 0,0 0 0,0 0 0,0 0 0,0 0 0,1 1 0,0-1 0,0 0 0,0 1 0,1-1 0,0 1 0,0-1 0,0 1 0,1-1 0,-1 1 0,1-1 0,1 0 0,-1 1 0,1-1 0,0 0 0,0 0 0,0 0 0,1 0 0,0 0 0,0-1 0,0 1 0,0-1 0,1 0 0,0 0 0,7 6 0,3 2 2,1-1-1,0 0 1,1-1 0,0-1 0,1 0 0,29 10 0,112 28 91,-153-46-33,417 77 1477,2-32-442,-405-44-1021,1568 128 218,-805-71-210,151-7 1807,-624-51-1262,314-41 1,-184-17-337,-7-30 822,-410 82-963,1-1 1,-1-2-1,0 0 1,0-1 0,24-15-1,-41 21-82,1-1-1,-1 1 1,0-1 0,0 0-1,-1-1 1,1 1 0,-1-1-1,0 0 1,0 0-1,0 0 1,-1 0 0,0-1-1,0 0 1,0 1 0,-1-1-1,0 0 1,0 0-1,0-1 1,-1 1 0,0 0-1,0 0 1,0-1 0,-1-8-1,-1 4-1,-1 0-1,0 1 1,-1-1 0,0 1-1,0-1 1,-1 1 0,0 0-1,-1 0 1,-1 1-1,-9-15 1,-4-2-14,-1 1 1,-34-32-1,15 21-49,-1 2 0,-2 1 0,-1 3 0,-2 1 0,-48-22 0,-254-100-139,145 75-343,-3 9-1,-4 9 1,-270-39 0,273 70-1475,-1 9 0,-1 9 0,-211 18 0,49 32-469,370-40 2474</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1-23T11:26:54.964"/>
    </inkml:context>
    <inkml:brush xml:id="br0">
      <inkml:brushProperty name="width" value="0.05" units="cm"/>
      <inkml:brushProperty name="height" value="0.05" units="cm"/>
    </inkml:brush>
  </inkml:definitions>
  <inkml:trace contextRef="#ctx0" brushRef="#br0">3818 130 5632,'-12'-3'0,"-12"-1"-160,10 1-32,-13 1-352,-8-1-96,-1 0-480,-6-2-160,-10-3 480,-19-2 288</inkml:trace>
  <inkml:trace contextRef="#ctx0" brushRef="#br0" timeOffset="786.36">2275 66 3712,'-314'-8'2410,"102"14"-2450,-267 42 0,-208 81 30,499-90 549,-57 12 436,230-47-945,-1 0 0,1 0 0,1 1 0,-1 1 0,1 1 0,-1 0 0,-14 11 0,27-17-31,1-1-1,0 1 0,0 0 0,0 0 0,0 0 0,0 0 0,0 0 1,1 0-1,-1 0 0,0 0 0,0 0 0,1 0 0,-1 0 1,0 0-1,1 1 0,-1-1 0,1 0 0,0 0 0,-1 1 0,1-1 1,0 0-1,0 2 0,0-2-2,1 1 0,-1-1-1,1 0 1,-1 0 0,1 1 0,0-1 0,-1 0 0,1 0-1,0 0 1,0 0 0,0 0 0,0 0 0,0 0 0,0-1-1,0 1 1,0 0 0,3 1 0,5 2-19,1 1 0,1-1-1,-1-1 1,13 3 0,-19-5 22,210 47 76,16 4 47,229 57 182,9-39 192,35-50-191,2-24-18,353-42 701,-736 38-856,46-9 23,172-39 0,157-62-182,-378 88-11,-104 26 40,182-49 164,-150 38-133,-1-2 0,52-28 0,-96 44-31,8-4 53,0 0-1,0-2 1,17-13-1,-26 19-50,0 0-1,1 0 0,-1 0 1,1-1-1,-1 1 0,0 0 1,0-1-1,0 1 0,0-1 1,0 1-1,0-1 0,0 0 1,-1 1-1,1-1 0,0 0 1,-1 0-1,1 0 1,-1 1-1,0-1 0,0 0 1,0 0-1,0 0 0,0 0 1,0 1-1,0-1 0,0 0 1,-1 0-1,1 0 0,-1 1 1,0-1-1,1 0 0,-2-2 1,-3-2-31,0 1 1,-1 0 0,1 0 0,-1 1-1,0-1 1,0 1 0,-1 1-1,1-1 1,-1 1 0,-9-3 0,10 3 11,-37-15-58,0 2 1,-77-17 0,-97-6-10,-118-5 110,-2 15 0,-1 14 0,-413 36 0,278 48-188,3 44-816,122-14-437,-9 26-948,356-124 2354</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Zuk89</b:Tag>
    <b:SourceType>Book</b:SourceType>
    <b:Guid>{808648C4-76BF-40A5-B5BF-F4CFDD5C4224}</b:Guid>
    <b:Title>Fundamentals of Shaped Charges</b:Title>
    <b:Year>1989</b:Year>
    <b:Author>
      <b:Author>
        <b:NameList>
          <b:Person>
            <b:Last>Zukas</b:Last>
            <b:Middle>A.</b:Middle>
            <b:First>Jonas</b:First>
          </b:Person>
          <b:Person>
            <b:Last>Walters</b:Last>
            <b:Middle>P.</b:Middle>
            <b:First>William</b:First>
          </b:Person>
        </b:NameList>
      </b:Author>
    </b:Author>
    <b:City>New York City</b:City>
    <b:Publisher>John Wiley &amp; Sons</b:Publisher>
    <b:RefOrder>1</b:RefOrder>
  </b:Source>
  <b:Source>
    <b:Tag>Wal08</b:Tag>
    <b:SourceType>Report</b:SourceType>
    <b:Guid>{AE731034-9D3D-4394-9F72-F18A0A1AA990}</b:Guid>
    <b:Title>A Brief History of Shaped Charges</b:Title>
    <b:Year>2008</b:Year>
    <b:City>Adelphi, MD</b:City>
    <b:Publisher>U.S. Army Research Laboratory </b:Publisher>
    <b:Author>
      <b:Author>
        <b:NameList>
          <b:Person>
            <b:Last>Walters</b:Last>
            <b:First>William</b:First>
          </b:Person>
        </b:NameList>
      </b:Author>
    </b:Author>
    <b:RefOrder>2</b:RefOrder>
  </b:Source>
  <b:Source>
    <b:Tag>BiZ18</b:Tag>
    <b:SourceType>Book</b:SourceType>
    <b:Guid>{56702E2E-E54D-4056-BF73-8997CF2B2AA2}</b:Guid>
    <b:Author>
      <b:Author>
        <b:NameList>
          <b:Person>
            <b:Last>Bi</b:Last>
            <b:First>Zhuming</b:First>
          </b:Person>
        </b:NameList>
      </b:Author>
    </b:Author>
    <b:Title>Finite Element Analysis Applications</b:Title>
    <b:Year>2018</b:Year>
    <b:Publisher>Academic Press</b:Publisher>
    <b:RefOrder>4</b:RefOrder>
  </b:Source>
  <b:Source>
    <b:Tag>Ayi08</b:Tag>
    <b:SourceType>JournalArticle</b:SourceType>
    <b:Guid>{C49FA230-1F33-4D37-AD70-CC63914BDFE5}</b:Guid>
    <b:Title>The influence of asymmetries in shaped charge performance</b:Title>
    <b:Year>2008</b:Year>
    <b:Author>
      <b:Author>
        <b:NameList>
          <b:Person>
            <b:Last>Ayisit</b:Last>
            <b:First>O.</b:First>
          </b:Person>
        </b:NameList>
      </b:Author>
    </b:Author>
    <b:JournalName>International Journal of Impact Engineering</b:JournalName>
    <b:Pages>1399-1404</b:Pages>
    <b:Volume>35</b:Volume>
    <b:Issue>12</b:Issue>
    <b:RefOrder>8</b:RefOrder>
  </b:Source>
  <b:Source>
    <b:Tag>Dow14</b:Tag>
    <b:SourceType>Report</b:SourceType>
    <b:Guid>{9FD8596A-E553-422B-8AD5-FBD8781FB936}</b:Guid>
    <b:Title>Numerical Simulation of the Shaped Charge</b:Title>
    <b:Year>2014</b:Year>
    <b:Publisher>NRC Aerospace; Defence Research &amp;Development Canada - Valcartier</b:Publisher>
    <b:City>Ottawa; Quebec City</b:City>
    <b:Author>
      <b:Author>
        <b:NameList>
          <b:Person>
            <b:Last>Downes</b:Last>
            <b:First>Devon</b:First>
          </b:Person>
          <b:Person>
            <b:Last>Bouamoul</b:Last>
            <b:First>Amal</b:First>
          </b:Person>
          <b:Person>
            <b:Last>Ensan</b:Last>
            <b:First>Manouchehr Nejad</b:First>
          </b:Person>
        </b:NameList>
      </b:Author>
    </b:Author>
    <b:RefOrder>9</b:RefOrder>
  </b:Source>
  <b:Source>
    <b:Tag>Car20</b:Tag>
    <b:SourceType>InternetSite</b:SourceType>
    <b:Guid>{D3E71AB9-5E8B-4AC3-8F47-0BE0FF9C311E}</b:Guid>
    <b:Title>The Stress-Strain Curve &amp; Plastic Hinges in Beams</b:Title>
    <b:Year>2020</b:Year>
    <b:Author>
      <b:Author>
        <b:NameList>
          <b:Person>
            <b:Last>Carrol</b:Last>
            <b:First>Dr. Sean</b:First>
          </b:Person>
        </b:NameList>
      </b:Author>
    </b:Author>
    <b:ProductionCompany>DegreeTutors.com</b:ProductionCompany>
    <b:Month>June</b:Month>
    <b:Day>7</b:Day>
    <b:YearAccessed>2022</b:YearAccessed>
    <b:MonthAccessed>January</b:MonthAccessed>
    <b:DayAccessed>3</b:DayAccessed>
    <b:URL>https://www.degreetutors.com/stress-strain-curve-moment-redistribution/</b:URL>
    <b:RefOrder>6</b:RefOrder>
  </b:Source>
  <b:Source>
    <b:Tag>Fis07</b:Tag>
    <b:SourceType>Book</b:SourceType>
    <b:Guid>{E34A8242-1228-4361-9884-F9A2641067F6}</b:Guid>
    <b:Title>A First Course in Finite Elements</b:Title>
    <b:Year>2007</b:Year>
    <b:Publisher>John Wiley &amp; Sons</b:Publisher>
    <b:City>Chichester</b:City>
    <b:Author>
      <b:Author>
        <b:NameList>
          <b:Person>
            <b:Last>Fish</b:Last>
            <b:First>Jacob</b:First>
          </b:Person>
          <b:Person>
            <b:Last>Belytschko</b:Last>
            <b:First>Ted</b:First>
          </b:Person>
        </b:NameList>
      </b:Author>
    </b:Author>
    <b:RefOrder>3</b:RefOrder>
  </b:Source>
  <b:Source>
    <b:Tag>Mat22</b:Tag>
    <b:SourceType>InternetSite</b:SourceType>
    <b:Guid>{2C7F1A09-813F-403B-8C4C-CEA56D5D7850}</b:Guid>
    <b:Author>
      <b:Author>
        <b:Corporate>MatWeb, LLC</b:Corporate>
      </b:Author>
    </b:Author>
    <b:Title>Morgan Advanced Ceramics Mac-Copper OFHC-WM Braze Alloy</b:Title>
    <b:ProductionCompany>MatWeb</b:ProductionCompany>
    <b:Year>2022</b:Year>
    <b:YearAccessed>2022</b:YearAccessed>
    <b:MonthAccessed>January</b:MonthAccessed>
    <b:DayAccessed>3</b:DayAccessed>
    <b:URL>http://www.matweb.com/search/DataSheet.aspx?MatGUID=c325a9e6b787401b8bb9c3d1aac50dc8</b:URL>
    <b:RefOrder>7</b:RefOrder>
  </b:Source>
  <b:Source>
    <b:Tag>Wal07</b:Tag>
    <b:SourceType>Report</b:SourceType>
    <b:Guid>{54CEAF62-66A4-4BD9-9B1B-EF5098524259}</b:Guid>
    <b:Title>Introduction to Shaped Charges</b:Title>
    <b:Year>2007</b:Year>
    <b:Author>
      <b:Author>
        <b:NameList>
          <b:Person>
            <b:Last>Walters</b:Last>
            <b:First>William</b:First>
          </b:Person>
        </b:NameList>
      </b:Author>
    </b:Author>
    <b:Publisher>Army Research Laboratory</b:Publisher>
    <b:City>Aberdeen Proving Ground, MD</b:City>
    <b:RefOrder>10</b:RefOrder>
  </b:Source>
  <b:Source>
    <b:Tag>Pri19</b:Tag>
    <b:SourceType>ConferenceProceedings</b:SourceType>
    <b:Guid>{EC207234-1129-4CC7-8071-38361853C600}</b:Guid>
    <b:Title>Towards a Better Understanding of Shaped Charge Jet Formation and Penetration</b:Title>
    <b:Year>2019</b:Year>
    <b:City>Destin, FL</b:City>
    <b:ConferenceName>Hypervelocity Impact Symposium</b:ConferenceName>
    <b:Author>
      <b:Author>
        <b:NameList>
          <b:Person>
            <b:Last>Price</b:Last>
            <b:Middle>W.</b:Middle>
            <b:First>David</b:First>
          </b:Person>
          <b:Person>
            <b:Last>Harris</b:Last>
            <b:Middle>J.</b:Middle>
            <b:First>Ernest</b:First>
          </b:Person>
          <b:Person>
            <b:Last>Daykin</b:Last>
            <b:Middle>G.</b:Middle>
            <b:First>Frances</b:First>
          </b:Person>
        </b:NameList>
      </b:Author>
    </b:Author>
    <b:RefOrder>11</b:RefOrder>
  </b:Source>
  <b:Source>
    <b:Tag>Dan12</b:Tag>
    <b:SourceType>JournalArticle</b:SourceType>
    <b:Guid>{F746A562-6FA0-4964-9856-71027206761A}</b:Guid>
    <b:Title>Two-dimensional natural element analysis of double-free surface flow under a radial gate</b:Title>
    <b:Year>2012</b:Year>
    <b:JournalName>Canadian Journal of Civil Engineering</b:JournalName>
    <b:Pages>643-653</b:Pages>
    <b:Volume>39</b:Volume>
    <b:Issue>6</b:Issue>
    <b:Author>
      <b:Author>
        <b:NameList>
          <b:Person>
            <b:Last>Daneshmand</b:Last>
            <b:First>Farhang</b:First>
          </b:Person>
          <b:Person>
            <b:Last>Javanmard</b:Last>
            <b:Middle>S. A.</b:Middle>
            <b:First>Samad</b:First>
          </b:Person>
          <b:Person>
            <b:Last>Adamowski</b:Last>
            <b:Middle>F.</b:Middle>
            <b:First>Jan</b:First>
          </b:Person>
          <b:Person>
            <b:Last>Liaghat</b:Last>
            <b:First>Tahereh</b:First>
          </b:Person>
          <b:Person>
            <b:Last>Moshksar</b:Last>
            <b:Middle>Mohsen</b:Middle>
            <b:First>Mohammad</b:First>
          </b:Person>
        </b:NameList>
      </b:Author>
    </b:Author>
    <b:RefOrder>5</b:RefOrder>
  </b:Source>
</b:Sources>
</file>

<file path=customXml/itemProps1.xml><?xml version="1.0" encoding="utf-8"?>
<ds:datastoreItem xmlns:ds="http://schemas.openxmlformats.org/officeDocument/2006/customXml" ds:itemID="{B74F85DE-0FA4-49F1-81D5-707F5F51CC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4233</TotalTime>
  <Pages>15</Pages>
  <Words>3218</Words>
  <Characters>18347</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Conor Bradshaw</dc:creator>
  <cp:keywords/>
  <dc:description/>
  <cp:lastModifiedBy>Kelvin Donne</cp:lastModifiedBy>
  <cp:revision>298</cp:revision>
  <dcterms:created xsi:type="dcterms:W3CDTF">2021-11-29T14:20:00Z</dcterms:created>
  <dcterms:modified xsi:type="dcterms:W3CDTF">2022-01-23T11:43:00Z</dcterms:modified>
</cp:coreProperties>
</file>