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8CD847B" w14:textId="77777777" w:rsidR="00D9210A" w:rsidRPr="00C96774" w:rsidRDefault="00D9210A" w:rsidP="0047350F">
      <w:pPr>
        <w:rPr>
          <w:rFonts w:ascii="Arial" w:hAnsi="Arial" w:cs="Arial"/>
          <w:sz w:val="30"/>
          <w:szCs w:val="30"/>
        </w:rPr>
      </w:pPr>
      <w:r w:rsidRPr="00C96774">
        <w:rPr>
          <w:rFonts w:ascii="Arial" w:hAnsi="Arial" w:cs="Arial"/>
          <w:sz w:val="30"/>
          <w:szCs w:val="30"/>
        </w:rPr>
        <w:t>Student Name: Jean Dumitru</w:t>
      </w:r>
    </w:p>
    <w:p w14:paraId="2F604A16" w14:textId="77777777" w:rsidR="00D9210A" w:rsidRPr="00C96774" w:rsidRDefault="00D9210A" w:rsidP="0047350F">
      <w:pPr>
        <w:rPr>
          <w:rFonts w:ascii="Arial" w:hAnsi="Arial" w:cs="Arial"/>
          <w:sz w:val="30"/>
          <w:szCs w:val="30"/>
        </w:rPr>
      </w:pPr>
      <w:r w:rsidRPr="00C96774">
        <w:rPr>
          <w:rFonts w:ascii="Arial" w:hAnsi="Arial" w:cs="Arial"/>
          <w:sz w:val="30"/>
          <w:szCs w:val="30"/>
        </w:rPr>
        <w:t>Student ID:2517867</w:t>
      </w:r>
    </w:p>
    <w:p w14:paraId="1C06FAF2" w14:textId="7960FE16" w:rsidR="00D9210A" w:rsidRPr="00C96774" w:rsidRDefault="00D9210A" w:rsidP="0047350F">
      <w:pPr>
        <w:rPr>
          <w:rFonts w:ascii="Arial" w:hAnsi="Arial" w:cs="Arial"/>
          <w:sz w:val="30"/>
          <w:szCs w:val="30"/>
        </w:rPr>
      </w:pPr>
      <w:r w:rsidRPr="00C96774">
        <w:rPr>
          <w:rFonts w:ascii="Arial" w:hAnsi="Arial" w:cs="Arial"/>
          <w:sz w:val="30"/>
          <w:szCs w:val="30"/>
        </w:rPr>
        <w:t xml:space="preserve">Module Title and Code: </w:t>
      </w:r>
      <w:r w:rsidR="009D23EA" w:rsidRPr="00C96774">
        <w:rPr>
          <w:rFonts w:ascii="Arial" w:hAnsi="Arial" w:cs="Arial"/>
          <w:sz w:val="30"/>
          <w:szCs w:val="30"/>
        </w:rPr>
        <w:t xml:space="preserve">Academic and </w:t>
      </w:r>
      <w:r w:rsidR="001E1243" w:rsidRPr="00C96774">
        <w:rPr>
          <w:rFonts w:ascii="Arial" w:hAnsi="Arial" w:cs="Arial"/>
          <w:sz w:val="30"/>
          <w:szCs w:val="30"/>
        </w:rPr>
        <w:t xml:space="preserve">Employability </w:t>
      </w:r>
      <w:r w:rsidR="005E7BE7" w:rsidRPr="00C96774">
        <w:rPr>
          <w:rFonts w:ascii="Arial" w:hAnsi="Arial" w:cs="Arial"/>
          <w:sz w:val="30"/>
          <w:szCs w:val="30"/>
        </w:rPr>
        <w:t>Skills</w:t>
      </w:r>
      <w:r w:rsidR="00D50629" w:rsidRPr="00C96774">
        <w:rPr>
          <w:rFonts w:ascii="Arial" w:hAnsi="Arial" w:cs="Arial"/>
          <w:sz w:val="30"/>
          <w:szCs w:val="30"/>
        </w:rPr>
        <w:t xml:space="preserve"> </w:t>
      </w:r>
      <w:r w:rsidRPr="00C96774">
        <w:rPr>
          <w:rFonts w:ascii="Arial" w:hAnsi="Arial" w:cs="Arial"/>
          <w:sz w:val="30"/>
          <w:szCs w:val="30"/>
        </w:rPr>
        <w:t>(LCHS400</w:t>
      </w:r>
      <w:r w:rsidR="00E25A42" w:rsidRPr="00C96774">
        <w:rPr>
          <w:rFonts w:ascii="Arial" w:hAnsi="Arial" w:cs="Arial"/>
          <w:sz w:val="30"/>
          <w:szCs w:val="30"/>
        </w:rPr>
        <w:t>1</w:t>
      </w:r>
      <w:r w:rsidRPr="00C96774">
        <w:rPr>
          <w:rFonts w:ascii="Arial" w:hAnsi="Arial" w:cs="Arial"/>
          <w:sz w:val="30"/>
          <w:szCs w:val="30"/>
        </w:rPr>
        <w:t>_BIRM)</w:t>
      </w:r>
    </w:p>
    <w:p w14:paraId="52D5DE4B" w14:textId="57611AF8" w:rsidR="00D9210A" w:rsidRPr="00C96774" w:rsidRDefault="00D9210A" w:rsidP="0047350F">
      <w:pPr>
        <w:rPr>
          <w:rFonts w:ascii="Arial" w:hAnsi="Arial" w:cs="Arial"/>
          <w:sz w:val="30"/>
          <w:szCs w:val="30"/>
        </w:rPr>
      </w:pPr>
      <w:r w:rsidRPr="00C96774">
        <w:rPr>
          <w:rFonts w:ascii="Arial" w:hAnsi="Arial" w:cs="Arial"/>
          <w:sz w:val="30"/>
          <w:szCs w:val="30"/>
        </w:rPr>
        <w:t xml:space="preserve">Lecture Name: </w:t>
      </w:r>
      <w:proofErr w:type="spellStart"/>
      <w:r w:rsidR="009D23EA" w:rsidRPr="00C96774">
        <w:rPr>
          <w:rFonts w:ascii="Arial" w:hAnsi="Arial" w:cs="Arial"/>
          <w:sz w:val="30"/>
          <w:szCs w:val="30"/>
        </w:rPr>
        <w:t>W</w:t>
      </w:r>
      <w:r w:rsidRPr="00C96774">
        <w:rPr>
          <w:rFonts w:ascii="Arial" w:hAnsi="Arial" w:cs="Arial"/>
          <w:sz w:val="30"/>
          <w:szCs w:val="30"/>
        </w:rPr>
        <w:t>enli</w:t>
      </w:r>
      <w:proofErr w:type="spellEnd"/>
      <w:r w:rsidRPr="00C96774">
        <w:rPr>
          <w:rFonts w:ascii="Arial" w:hAnsi="Arial" w:cs="Arial"/>
          <w:sz w:val="30"/>
          <w:szCs w:val="30"/>
        </w:rPr>
        <w:t xml:space="preserve"> wu</w:t>
      </w:r>
    </w:p>
    <w:p w14:paraId="71BDCEEA" w14:textId="7744E7E9" w:rsidR="00D9210A" w:rsidRPr="00C96774" w:rsidRDefault="00D9210A" w:rsidP="0047350F">
      <w:pPr>
        <w:rPr>
          <w:rFonts w:ascii="Arial" w:hAnsi="Arial" w:cs="Arial"/>
          <w:sz w:val="30"/>
          <w:szCs w:val="30"/>
        </w:rPr>
      </w:pPr>
      <w:r w:rsidRPr="00C96774">
        <w:rPr>
          <w:rFonts w:ascii="Arial" w:hAnsi="Arial" w:cs="Arial"/>
          <w:sz w:val="30"/>
          <w:szCs w:val="30"/>
        </w:rPr>
        <w:t xml:space="preserve">Assignment </w:t>
      </w:r>
      <w:r w:rsidR="00D50629" w:rsidRPr="00C96774">
        <w:rPr>
          <w:rFonts w:ascii="Arial" w:hAnsi="Arial" w:cs="Arial"/>
          <w:sz w:val="30"/>
          <w:szCs w:val="30"/>
        </w:rPr>
        <w:t>Title: Written</w:t>
      </w:r>
      <w:r w:rsidR="009D23EA" w:rsidRPr="00C96774">
        <w:rPr>
          <w:rFonts w:ascii="Arial" w:hAnsi="Arial" w:cs="Arial"/>
          <w:sz w:val="30"/>
          <w:szCs w:val="30"/>
        </w:rPr>
        <w:t xml:space="preserve"> Report</w:t>
      </w:r>
    </w:p>
    <w:p w14:paraId="4E70AC55" w14:textId="6B61D84C" w:rsidR="009E5E80" w:rsidRPr="00C96774" w:rsidRDefault="009E5E80" w:rsidP="009E5E80">
      <w:pPr>
        <w:jc w:val="both"/>
        <w:rPr>
          <w:rFonts w:ascii="Arial" w:hAnsi="Arial" w:cs="Arial"/>
          <w:sz w:val="30"/>
          <w:szCs w:val="30"/>
        </w:rPr>
      </w:pPr>
    </w:p>
    <w:p w14:paraId="23B3C4E3" w14:textId="77777777" w:rsidR="009E5E80" w:rsidRPr="00C96774" w:rsidRDefault="009E5E80">
      <w:pPr>
        <w:rPr>
          <w:rFonts w:ascii="Arial" w:hAnsi="Arial" w:cs="Arial"/>
          <w:sz w:val="30"/>
          <w:szCs w:val="30"/>
        </w:rPr>
      </w:pPr>
      <w:r w:rsidRPr="00C96774">
        <w:rPr>
          <w:rFonts w:ascii="Arial" w:hAnsi="Arial" w:cs="Arial"/>
          <w:sz w:val="30"/>
          <w:szCs w:val="30"/>
        </w:rPr>
        <w:br w:type="page"/>
      </w:r>
    </w:p>
    <w:p w14:paraId="06CD1F8E" w14:textId="093BB105" w:rsidR="00814402" w:rsidRPr="00684EDA" w:rsidRDefault="00814402" w:rsidP="00697031">
      <w:pPr>
        <w:pStyle w:val="ListParagraph"/>
        <w:numPr>
          <w:ilvl w:val="1"/>
          <w:numId w:val="1"/>
        </w:numPr>
        <w:rPr>
          <w:rFonts w:ascii="Arial" w:hAnsi="Arial" w:cs="Arial"/>
          <w:sz w:val="30"/>
          <w:szCs w:val="30"/>
          <w:u w:val="single"/>
        </w:rPr>
      </w:pPr>
      <w:r w:rsidRPr="00684EDA">
        <w:rPr>
          <w:rFonts w:ascii="Arial" w:hAnsi="Arial" w:cs="Arial"/>
          <w:sz w:val="30"/>
          <w:szCs w:val="30"/>
          <w:u w:val="single"/>
        </w:rPr>
        <w:t xml:space="preserve">Introduction </w:t>
      </w:r>
    </w:p>
    <w:p w14:paraId="20F72F52" w14:textId="6C992172" w:rsidR="00697031" w:rsidRDefault="0061412D" w:rsidP="00697031">
      <w:pPr>
        <w:rPr>
          <w:rFonts w:ascii="Arial" w:hAnsi="Arial" w:cs="Arial"/>
          <w:sz w:val="30"/>
          <w:szCs w:val="30"/>
        </w:rPr>
      </w:pPr>
      <w:r w:rsidRPr="0061412D">
        <w:rPr>
          <w:rFonts w:ascii="Arial" w:hAnsi="Arial" w:cs="Arial"/>
          <w:sz w:val="30"/>
          <w:szCs w:val="30"/>
        </w:rPr>
        <w:t xml:space="preserve">A football coach plays </w:t>
      </w:r>
      <w:r w:rsidR="00185F4E" w:rsidRPr="0061412D">
        <w:rPr>
          <w:rFonts w:ascii="Arial" w:hAnsi="Arial" w:cs="Arial"/>
          <w:sz w:val="30"/>
          <w:szCs w:val="30"/>
        </w:rPr>
        <w:t>a vital role</w:t>
      </w:r>
      <w:r w:rsidRPr="0061412D">
        <w:rPr>
          <w:rFonts w:ascii="Arial" w:hAnsi="Arial" w:cs="Arial"/>
          <w:sz w:val="30"/>
          <w:szCs w:val="30"/>
        </w:rPr>
        <w:t xml:space="preserve"> in developing players’ technical skills, tactical understanding, physical fitness, and teamwork. Coaches also promote discipline, confidence, respect, and good sportsmanship while creating a safe and supportive learning environment. This role </w:t>
      </w:r>
      <w:bookmarkStart w:id="0" w:name="_Int_q3ewKYY8"/>
      <w:r w:rsidRPr="0061412D">
        <w:rPr>
          <w:rFonts w:ascii="Arial" w:hAnsi="Arial" w:cs="Arial"/>
          <w:sz w:val="30"/>
          <w:szCs w:val="30"/>
        </w:rPr>
        <w:t>was chosen</w:t>
      </w:r>
      <w:bookmarkEnd w:id="0"/>
      <w:r w:rsidRPr="0061412D">
        <w:rPr>
          <w:rFonts w:ascii="Arial" w:hAnsi="Arial" w:cs="Arial"/>
          <w:sz w:val="30"/>
          <w:szCs w:val="30"/>
        </w:rPr>
        <w:t xml:space="preserve"> because football coaching combines a passion for sport with the opportunity to help others achieve their potential. Effective coaching has a positive impact on players’ physical and mental wellbeing as well as their personal development. This report will describe the role of a football coach, explain the key duties and skills </w:t>
      </w:r>
      <w:r w:rsidR="00185F4E" w:rsidRPr="0061412D">
        <w:rPr>
          <w:rFonts w:ascii="Arial" w:hAnsi="Arial" w:cs="Arial"/>
          <w:sz w:val="30"/>
          <w:szCs w:val="30"/>
        </w:rPr>
        <w:t>needed</w:t>
      </w:r>
      <w:r w:rsidRPr="0061412D">
        <w:rPr>
          <w:rFonts w:ascii="Arial" w:hAnsi="Arial" w:cs="Arial"/>
          <w:sz w:val="30"/>
          <w:szCs w:val="30"/>
        </w:rPr>
        <w:t>, evaluate the most important skills for success, discuss strategies for improving these skills, and conclude by summarising the importance of effective coaching.</w:t>
      </w:r>
    </w:p>
    <w:p w14:paraId="58A91888" w14:textId="035D743C" w:rsidR="00185F4E" w:rsidRDefault="00185F4E" w:rsidP="00697031">
      <w:pPr>
        <w:rPr>
          <w:rFonts w:ascii="Arial" w:hAnsi="Arial" w:cs="Arial"/>
          <w:sz w:val="30"/>
          <w:szCs w:val="30"/>
        </w:rPr>
      </w:pPr>
    </w:p>
    <w:p w14:paraId="746E0363" w14:textId="7CC0F081" w:rsidR="00684EDA" w:rsidRDefault="00502FF5" w:rsidP="00684EDA">
      <w:pPr>
        <w:pStyle w:val="ListParagraph"/>
        <w:numPr>
          <w:ilvl w:val="1"/>
          <w:numId w:val="1"/>
        </w:numPr>
        <w:rPr>
          <w:rFonts w:ascii="Arial" w:hAnsi="Arial" w:cs="Arial"/>
          <w:sz w:val="30"/>
          <w:szCs w:val="30"/>
          <w:u w:val="single"/>
        </w:rPr>
      </w:pPr>
      <w:r w:rsidRPr="00684EDA">
        <w:rPr>
          <w:rFonts w:ascii="Arial" w:hAnsi="Arial" w:cs="Arial"/>
          <w:sz w:val="30"/>
          <w:szCs w:val="30"/>
          <w:u w:val="single"/>
        </w:rPr>
        <w:t>De</w:t>
      </w:r>
      <w:r w:rsidR="005D5F3B" w:rsidRPr="00684EDA">
        <w:rPr>
          <w:rFonts w:ascii="Arial" w:hAnsi="Arial" w:cs="Arial"/>
          <w:sz w:val="30"/>
          <w:szCs w:val="30"/>
          <w:u w:val="single"/>
        </w:rPr>
        <w:t>scr</w:t>
      </w:r>
      <w:r w:rsidR="00821959" w:rsidRPr="00684EDA">
        <w:rPr>
          <w:rFonts w:ascii="Arial" w:hAnsi="Arial" w:cs="Arial"/>
          <w:sz w:val="30"/>
          <w:szCs w:val="30"/>
          <w:u w:val="single"/>
        </w:rPr>
        <w:t>iption of, and</w:t>
      </w:r>
      <w:r w:rsidR="00836AB1" w:rsidRPr="00684EDA">
        <w:rPr>
          <w:rFonts w:ascii="Arial" w:hAnsi="Arial" w:cs="Arial"/>
          <w:sz w:val="30"/>
          <w:szCs w:val="30"/>
          <w:u w:val="single"/>
        </w:rPr>
        <w:t xml:space="preserve"> background </w:t>
      </w:r>
      <w:r w:rsidR="00027E8F" w:rsidRPr="00684EDA">
        <w:rPr>
          <w:rFonts w:ascii="Arial" w:hAnsi="Arial" w:cs="Arial"/>
          <w:sz w:val="30"/>
          <w:szCs w:val="30"/>
          <w:u w:val="single"/>
        </w:rPr>
        <w:t xml:space="preserve">to the football coach </w:t>
      </w:r>
      <w:r w:rsidR="00684EDA" w:rsidRPr="00684EDA">
        <w:rPr>
          <w:rFonts w:ascii="Arial" w:hAnsi="Arial" w:cs="Arial"/>
          <w:sz w:val="30"/>
          <w:szCs w:val="30"/>
          <w:u w:val="single"/>
        </w:rPr>
        <w:t xml:space="preserve">role in healthcare </w:t>
      </w:r>
    </w:p>
    <w:p w14:paraId="356C621E" w14:textId="77777777" w:rsidR="00684EDA" w:rsidRDefault="00684EDA" w:rsidP="00684EDA">
      <w:pPr>
        <w:rPr>
          <w:rFonts w:ascii="Arial" w:hAnsi="Arial" w:cs="Arial"/>
          <w:sz w:val="30"/>
          <w:szCs w:val="30"/>
          <w:u w:val="single"/>
        </w:rPr>
      </w:pPr>
    </w:p>
    <w:p w14:paraId="74256889" w14:textId="1F0B87FE" w:rsidR="00350C8F" w:rsidRPr="00522097" w:rsidRDefault="00350C8F" w:rsidP="00350C8F">
      <w:pPr>
        <w:rPr>
          <w:rFonts w:ascii="Arial" w:hAnsi="Arial" w:cs="Arial"/>
          <w:sz w:val="30"/>
          <w:szCs w:val="30"/>
        </w:rPr>
      </w:pPr>
      <w:r w:rsidRPr="00522097">
        <w:rPr>
          <w:rFonts w:ascii="Arial" w:hAnsi="Arial" w:cs="Arial"/>
          <w:sz w:val="30"/>
          <w:szCs w:val="30"/>
        </w:rPr>
        <w:t xml:space="preserve">A football coach </w:t>
      </w:r>
      <w:r w:rsidR="00522097" w:rsidRPr="00522097">
        <w:rPr>
          <w:rFonts w:ascii="Arial" w:hAnsi="Arial" w:cs="Arial"/>
          <w:sz w:val="30"/>
          <w:szCs w:val="30"/>
        </w:rPr>
        <w:t>handles</w:t>
      </w:r>
      <w:r w:rsidRPr="00522097">
        <w:rPr>
          <w:rFonts w:ascii="Arial" w:hAnsi="Arial" w:cs="Arial"/>
          <w:sz w:val="30"/>
          <w:szCs w:val="30"/>
        </w:rPr>
        <w:t xml:space="preserve"> planning, delivering, and evaluating training sessions that help players improve their technical, tactical, physical, and mental performance. Coaches work with individuals and teams of different ages and abilities, from grassroots football to professional clubs. They assess players’ strengths and weaknesses, provide constructive feedback, and develop training programmes that encourage continuous improvement. Coaches also prepare teams for matches by selecting tactics, organising practice sessions, and analysing performances after games.</w:t>
      </w:r>
    </w:p>
    <w:p w14:paraId="5A28396B" w14:textId="77777777" w:rsidR="00350C8F" w:rsidRPr="00522097" w:rsidRDefault="00350C8F" w:rsidP="00350C8F">
      <w:pPr>
        <w:rPr>
          <w:rFonts w:ascii="Arial" w:hAnsi="Arial" w:cs="Arial"/>
          <w:sz w:val="30"/>
          <w:szCs w:val="30"/>
        </w:rPr>
      </w:pPr>
    </w:p>
    <w:p w14:paraId="372E0B44" w14:textId="30502D4C" w:rsidR="00684EDA" w:rsidRDefault="00350C8F" w:rsidP="00684EDA">
      <w:pPr>
        <w:rPr>
          <w:rFonts w:ascii="Arial" w:hAnsi="Arial" w:cs="Arial"/>
          <w:sz w:val="30"/>
          <w:szCs w:val="30"/>
        </w:rPr>
      </w:pPr>
      <w:r w:rsidRPr="00522097">
        <w:rPr>
          <w:rFonts w:ascii="Arial" w:hAnsi="Arial" w:cs="Arial"/>
          <w:sz w:val="30"/>
          <w:szCs w:val="30"/>
        </w:rPr>
        <w:t xml:space="preserve">One of the most important duties of a football coach is to create a safe, positive, and inclusive environment where players can learn and develop. Coaches must ensure that training activities are </w:t>
      </w:r>
      <w:bookmarkStart w:id="1" w:name="_Int_ZP42HXwI"/>
      <w:r w:rsidRPr="00522097">
        <w:rPr>
          <w:rFonts w:ascii="Arial" w:hAnsi="Arial" w:cs="Arial"/>
          <w:sz w:val="30"/>
          <w:szCs w:val="30"/>
        </w:rPr>
        <w:t>appropriate for</w:t>
      </w:r>
      <w:bookmarkEnd w:id="1"/>
      <w:r w:rsidRPr="00522097">
        <w:rPr>
          <w:rFonts w:ascii="Arial" w:hAnsi="Arial" w:cs="Arial"/>
          <w:sz w:val="30"/>
          <w:szCs w:val="30"/>
        </w:rPr>
        <w:t xml:space="preserve"> the age and ability of participants while following safeguarding, </w:t>
      </w:r>
      <w:r w:rsidR="00126F11" w:rsidRPr="00522097">
        <w:rPr>
          <w:rFonts w:ascii="Arial" w:hAnsi="Arial" w:cs="Arial"/>
          <w:sz w:val="30"/>
          <w:szCs w:val="30"/>
        </w:rPr>
        <w:t>health,</w:t>
      </w:r>
      <w:r w:rsidRPr="00522097">
        <w:rPr>
          <w:rFonts w:ascii="Arial" w:hAnsi="Arial" w:cs="Arial"/>
          <w:sz w:val="30"/>
          <w:szCs w:val="30"/>
        </w:rPr>
        <w:t xml:space="preserve"> and safety, and first aid procedures. To perform this role effectively, coaches require excellent communication, leadership, organisation, patience, and decision-making skills. They must also be able to motivate players, solve problems, and work effectively with parents, officials, and other coaching staff. These skills enable coaches to improve performance while supporting players’ wellbeing and encouraging teamwork, confidence, and respect both on and off the pitch.</w:t>
      </w:r>
    </w:p>
    <w:p w14:paraId="3C0A0F59" w14:textId="77777777" w:rsidR="00321F91" w:rsidRDefault="00321F91" w:rsidP="00684EDA">
      <w:pPr>
        <w:rPr>
          <w:rFonts w:ascii="Arial" w:hAnsi="Arial" w:cs="Arial"/>
          <w:sz w:val="30"/>
          <w:szCs w:val="30"/>
        </w:rPr>
      </w:pPr>
    </w:p>
    <w:p w14:paraId="16EC54F7" w14:textId="77777777" w:rsidR="00321F91" w:rsidRDefault="00321F91" w:rsidP="00684EDA">
      <w:pPr>
        <w:rPr>
          <w:rFonts w:ascii="Arial" w:hAnsi="Arial" w:cs="Arial"/>
          <w:sz w:val="30"/>
          <w:szCs w:val="30"/>
        </w:rPr>
      </w:pPr>
    </w:p>
    <w:p w14:paraId="409F4271" w14:textId="2B8ACB0A" w:rsidR="00CB03BB" w:rsidRPr="00CB03BB" w:rsidRDefault="00E40283" w:rsidP="00CB03BB">
      <w:pPr>
        <w:pStyle w:val="p1"/>
        <w:numPr>
          <w:ilvl w:val="1"/>
          <w:numId w:val="1"/>
        </w:numPr>
        <w:rPr>
          <w:rFonts w:ascii="Arial" w:hAnsi="Arial" w:cs="Arial"/>
          <w:sz w:val="30"/>
          <w:szCs w:val="30"/>
        </w:rPr>
      </w:pPr>
      <w:r>
        <w:rPr>
          <w:rFonts w:ascii="Arial" w:hAnsi="Arial" w:cs="Arial"/>
          <w:sz w:val="30"/>
          <w:szCs w:val="30"/>
          <w:u w:val="single"/>
        </w:rPr>
        <w:t xml:space="preserve">Evaluation </w:t>
      </w:r>
      <w:r w:rsidR="007309DD">
        <w:rPr>
          <w:rFonts w:ascii="Arial" w:hAnsi="Arial" w:cs="Arial"/>
          <w:sz w:val="30"/>
          <w:szCs w:val="30"/>
          <w:u w:val="single"/>
        </w:rPr>
        <w:t xml:space="preserve">of the skills needed </w:t>
      </w:r>
      <w:r w:rsidR="00AD18EE">
        <w:rPr>
          <w:rFonts w:ascii="Arial" w:hAnsi="Arial" w:cs="Arial"/>
          <w:sz w:val="30"/>
          <w:szCs w:val="30"/>
          <w:u w:val="single"/>
        </w:rPr>
        <w:t xml:space="preserve">for </w:t>
      </w:r>
      <w:r w:rsidR="00CB03BB">
        <w:rPr>
          <w:rFonts w:ascii="Arial" w:hAnsi="Arial" w:cs="Arial"/>
          <w:sz w:val="30"/>
          <w:szCs w:val="30"/>
          <w:u w:val="single"/>
        </w:rPr>
        <w:t xml:space="preserve">a football coach in </w:t>
      </w:r>
      <w:r w:rsidR="00D105FD">
        <w:rPr>
          <w:rFonts w:ascii="Arial" w:hAnsi="Arial" w:cs="Arial"/>
          <w:sz w:val="30"/>
          <w:szCs w:val="30"/>
          <w:u w:val="single"/>
        </w:rPr>
        <w:t>healthcare</w:t>
      </w:r>
    </w:p>
    <w:p w14:paraId="37A117A9" w14:textId="77777777" w:rsidR="00CB03BB" w:rsidRDefault="00CB03BB" w:rsidP="00CB03BB">
      <w:pPr>
        <w:pStyle w:val="p1"/>
        <w:rPr>
          <w:rFonts w:ascii="Arial" w:hAnsi="Arial" w:cs="Arial"/>
          <w:sz w:val="30"/>
          <w:szCs w:val="30"/>
        </w:rPr>
      </w:pPr>
    </w:p>
    <w:p w14:paraId="67A7F100" w14:textId="77777777" w:rsidR="00CB03BB" w:rsidRDefault="00CB03BB" w:rsidP="00CB03BB">
      <w:pPr>
        <w:pStyle w:val="p1"/>
        <w:rPr>
          <w:rFonts w:ascii="Arial" w:hAnsi="Arial" w:cs="Arial"/>
          <w:sz w:val="30"/>
          <w:szCs w:val="30"/>
        </w:rPr>
      </w:pPr>
    </w:p>
    <w:p w14:paraId="19ACDDD9" w14:textId="2C76B3AE" w:rsidR="00783ECB" w:rsidRPr="004B2FC6" w:rsidRDefault="00783ECB" w:rsidP="00783ECB">
      <w:pPr>
        <w:pStyle w:val="ListParagraph"/>
        <w:ind w:left="380"/>
        <w:rPr>
          <w:rFonts w:ascii="Arial" w:hAnsi="Arial" w:cs="Arial"/>
          <w:sz w:val="30"/>
          <w:szCs w:val="30"/>
        </w:rPr>
      </w:pPr>
      <w:r w:rsidRPr="004B2FC6">
        <w:rPr>
          <w:rFonts w:ascii="Arial" w:hAnsi="Arial" w:cs="Arial"/>
          <w:sz w:val="30"/>
          <w:szCs w:val="30"/>
        </w:rPr>
        <w:t>Football coaches require a range of professional skills to support player</w:t>
      </w:r>
      <w:r w:rsidR="003C040A">
        <w:rPr>
          <w:rFonts w:ascii="Arial" w:hAnsi="Arial" w:cs="Arial"/>
          <w:sz w:val="30"/>
          <w:szCs w:val="30"/>
        </w:rPr>
        <w:t>’s</w:t>
      </w:r>
      <w:r w:rsidRPr="004B2FC6">
        <w:rPr>
          <w:rFonts w:ascii="Arial" w:hAnsi="Arial" w:cs="Arial"/>
          <w:sz w:val="30"/>
          <w:szCs w:val="30"/>
        </w:rPr>
        <w:t xml:space="preserve"> development and create a positive learning environment. The three most important skills are communication, leadership, and organisation. These skills have </w:t>
      </w:r>
      <w:bookmarkStart w:id="2" w:name="_Int_6TcoMHVy"/>
      <w:r w:rsidRPr="004B2FC6">
        <w:rPr>
          <w:rFonts w:ascii="Arial" w:hAnsi="Arial" w:cs="Arial"/>
          <w:sz w:val="30"/>
          <w:szCs w:val="30"/>
        </w:rPr>
        <w:t>been selected</w:t>
      </w:r>
      <w:bookmarkEnd w:id="2"/>
      <w:r w:rsidRPr="004B2FC6">
        <w:rPr>
          <w:rFonts w:ascii="Arial" w:hAnsi="Arial" w:cs="Arial"/>
          <w:sz w:val="30"/>
          <w:szCs w:val="30"/>
        </w:rPr>
        <w:t xml:space="preserve"> because they enable coaches to deliver effective training sessions, motivate players, and ensure that activities are safe, structured, and enjoyable. According to Lyle (2002), successful coaching involves much more than teaching technical skills; it requires effective planning, leadership, and communication to develop both individual players and the team.</w:t>
      </w:r>
    </w:p>
    <w:p w14:paraId="17C79CBC" w14:textId="77777777" w:rsidR="00783ECB" w:rsidRPr="004B2FC6" w:rsidRDefault="00783ECB" w:rsidP="00783ECB">
      <w:pPr>
        <w:pStyle w:val="ListParagraph"/>
        <w:ind w:left="380"/>
        <w:rPr>
          <w:rFonts w:ascii="Arial" w:hAnsi="Arial" w:cs="Arial"/>
          <w:sz w:val="30"/>
          <w:szCs w:val="30"/>
        </w:rPr>
      </w:pPr>
    </w:p>
    <w:p w14:paraId="5FD49609" w14:textId="77777777" w:rsidR="00783ECB" w:rsidRPr="004B2FC6" w:rsidRDefault="00783ECB" w:rsidP="00783ECB">
      <w:pPr>
        <w:pStyle w:val="ListParagraph"/>
        <w:ind w:left="380"/>
        <w:rPr>
          <w:rFonts w:ascii="Arial" w:hAnsi="Arial" w:cs="Arial"/>
          <w:sz w:val="30"/>
          <w:szCs w:val="30"/>
        </w:rPr>
      </w:pPr>
      <w:r w:rsidRPr="004B2FC6">
        <w:rPr>
          <w:rFonts w:ascii="Arial" w:hAnsi="Arial" w:cs="Arial"/>
          <w:sz w:val="30"/>
          <w:szCs w:val="30"/>
        </w:rPr>
        <w:t>Communication is one of the most important skills for a football coach. Coaches must explain drills, tactics, and match plans clearly so that players understand their roles and responsibilities. Effective communication also includes listening to players, providing constructive feedback, and encouraging teamwork. For example, before a match, a coach may explain the team’s formation and each player’s position to ensure everyone understands the game plan. Without effective communication, players may become confused, misunderstand instructions, and make unnecessary mistakes during training or matches, reducing both confidence and performance.</w:t>
      </w:r>
    </w:p>
    <w:p w14:paraId="798CCAE1" w14:textId="77777777" w:rsidR="00783ECB" w:rsidRPr="004B2FC6" w:rsidRDefault="00783ECB" w:rsidP="00783ECB">
      <w:pPr>
        <w:pStyle w:val="ListParagraph"/>
        <w:ind w:left="380"/>
        <w:rPr>
          <w:rFonts w:ascii="Arial" w:hAnsi="Arial" w:cs="Arial"/>
          <w:sz w:val="30"/>
          <w:szCs w:val="30"/>
        </w:rPr>
      </w:pPr>
    </w:p>
    <w:p w14:paraId="2950245B" w14:textId="13F0F345" w:rsidR="00783ECB" w:rsidRPr="004B2FC6" w:rsidRDefault="00783ECB" w:rsidP="00783ECB">
      <w:pPr>
        <w:pStyle w:val="ListParagraph"/>
        <w:ind w:left="380"/>
        <w:rPr>
          <w:rFonts w:ascii="Arial" w:hAnsi="Arial" w:cs="Arial"/>
          <w:sz w:val="30"/>
          <w:szCs w:val="30"/>
        </w:rPr>
      </w:pPr>
      <w:r w:rsidRPr="004B2FC6">
        <w:rPr>
          <w:rFonts w:ascii="Arial" w:hAnsi="Arial" w:cs="Arial"/>
          <w:sz w:val="30"/>
          <w:szCs w:val="30"/>
        </w:rPr>
        <w:t xml:space="preserve">Leadership is another essential skill because football coaches </w:t>
      </w:r>
      <w:bookmarkStart w:id="3" w:name="_Int_zvpYHPhH"/>
      <w:r w:rsidRPr="004B2FC6">
        <w:rPr>
          <w:rFonts w:ascii="Arial" w:hAnsi="Arial" w:cs="Arial"/>
          <w:sz w:val="30"/>
          <w:szCs w:val="30"/>
        </w:rPr>
        <w:t>are responsible for</w:t>
      </w:r>
      <w:bookmarkEnd w:id="3"/>
      <w:r w:rsidRPr="004B2FC6">
        <w:rPr>
          <w:rFonts w:ascii="Arial" w:hAnsi="Arial" w:cs="Arial"/>
          <w:sz w:val="30"/>
          <w:szCs w:val="30"/>
        </w:rPr>
        <w:t xml:space="preserve"> motivating players, </w:t>
      </w:r>
      <w:bookmarkStart w:id="4" w:name="_Int_zsr9ZH2m"/>
      <w:r w:rsidRPr="004B2FC6">
        <w:rPr>
          <w:rFonts w:ascii="Arial" w:hAnsi="Arial" w:cs="Arial"/>
          <w:sz w:val="30"/>
          <w:szCs w:val="30"/>
        </w:rPr>
        <w:t>maintaining</w:t>
      </w:r>
      <w:bookmarkEnd w:id="4"/>
      <w:r w:rsidRPr="004B2FC6">
        <w:rPr>
          <w:rFonts w:ascii="Arial" w:hAnsi="Arial" w:cs="Arial"/>
          <w:sz w:val="30"/>
          <w:szCs w:val="30"/>
        </w:rPr>
        <w:t xml:space="preserve"> discipline, and making decisions during training sessions and competitive matches. Strong leadership helps create a positive team culture where players feel respected and encouraged to perform at their best. For example, when a team is losing at half-time, an effective coach remain</w:t>
      </w:r>
      <w:r w:rsidR="00345829">
        <w:rPr>
          <w:rFonts w:ascii="Arial" w:hAnsi="Arial" w:cs="Arial"/>
          <w:sz w:val="30"/>
          <w:szCs w:val="30"/>
        </w:rPr>
        <w:t>s</w:t>
      </w:r>
      <w:r w:rsidRPr="004B2FC6">
        <w:rPr>
          <w:rFonts w:ascii="Arial" w:hAnsi="Arial" w:cs="Arial"/>
          <w:sz w:val="30"/>
          <w:szCs w:val="30"/>
        </w:rPr>
        <w:t xml:space="preserve"> calm, analyses the team’s performance, adjusts tactics where necessary, and motivates players to improve during the second half. Without leadership skills, players may lose motivation, discipline, and confidence, which can negatively affect both individual development and team performance.</w:t>
      </w:r>
    </w:p>
    <w:p w14:paraId="028F9240" w14:textId="77777777" w:rsidR="00783ECB" w:rsidRPr="004B2FC6" w:rsidRDefault="00783ECB" w:rsidP="00783ECB">
      <w:pPr>
        <w:pStyle w:val="ListParagraph"/>
        <w:ind w:left="380"/>
        <w:rPr>
          <w:rFonts w:ascii="Arial" w:hAnsi="Arial" w:cs="Arial"/>
          <w:sz w:val="30"/>
          <w:szCs w:val="30"/>
        </w:rPr>
      </w:pPr>
    </w:p>
    <w:p w14:paraId="58EA56E6" w14:textId="26031595" w:rsidR="00783ECB" w:rsidRPr="004B2FC6" w:rsidRDefault="00783ECB" w:rsidP="00783ECB">
      <w:pPr>
        <w:pStyle w:val="ListParagraph"/>
        <w:ind w:left="380"/>
        <w:rPr>
          <w:rFonts w:ascii="Arial" w:hAnsi="Arial" w:cs="Arial"/>
          <w:sz w:val="30"/>
          <w:szCs w:val="30"/>
        </w:rPr>
      </w:pPr>
      <w:r w:rsidRPr="004B2FC6">
        <w:rPr>
          <w:rFonts w:ascii="Arial" w:hAnsi="Arial" w:cs="Arial"/>
          <w:sz w:val="30"/>
          <w:szCs w:val="30"/>
        </w:rPr>
        <w:t xml:space="preserve">Organisation is equally important because football coaches must carefully plan training sessions, prepare equipment, organise fixtures, and manage time effectively. Well-organised coaching sessions maximise learning opportunities, </w:t>
      </w:r>
      <w:bookmarkStart w:id="5" w:name="_Int_uvabOFId"/>
      <w:r w:rsidRPr="004B2FC6">
        <w:rPr>
          <w:rFonts w:ascii="Arial" w:hAnsi="Arial" w:cs="Arial"/>
          <w:sz w:val="30"/>
          <w:szCs w:val="30"/>
        </w:rPr>
        <w:t>maintain</w:t>
      </w:r>
      <w:bookmarkEnd w:id="5"/>
      <w:r w:rsidRPr="004B2FC6">
        <w:rPr>
          <w:rFonts w:ascii="Arial" w:hAnsi="Arial" w:cs="Arial"/>
          <w:sz w:val="30"/>
          <w:szCs w:val="30"/>
        </w:rPr>
        <w:t xml:space="preserve"> player engagement, and reduce the risk of injury by ensuring activities are suitable for the player</w:t>
      </w:r>
      <w:r w:rsidR="009001E4">
        <w:rPr>
          <w:rFonts w:ascii="Arial" w:hAnsi="Arial" w:cs="Arial"/>
          <w:sz w:val="30"/>
          <w:szCs w:val="30"/>
        </w:rPr>
        <w:t>’s</w:t>
      </w:r>
      <w:r w:rsidRPr="004B2FC6">
        <w:rPr>
          <w:rFonts w:ascii="Arial" w:hAnsi="Arial" w:cs="Arial"/>
          <w:sz w:val="30"/>
          <w:szCs w:val="30"/>
        </w:rPr>
        <w:t xml:space="preserve"> age and ability. For example, preparing equipment before training begins allows sessions to run efficiently without unnecessary interruptions. Poor organisation can result in wasted training time, reduced player development, and safety risks if activities </w:t>
      </w:r>
      <w:bookmarkStart w:id="6" w:name="_Int_APr1iggF"/>
      <w:r w:rsidRPr="004B2FC6">
        <w:rPr>
          <w:rFonts w:ascii="Arial" w:hAnsi="Arial" w:cs="Arial"/>
          <w:sz w:val="30"/>
          <w:szCs w:val="30"/>
        </w:rPr>
        <w:t>are not planned</w:t>
      </w:r>
      <w:bookmarkEnd w:id="6"/>
      <w:r w:rsidRPr="004B2FC6">
        <w:rPr>
          <w:rFonts w:ascii="Arial" w:hAnsi="Arial" w:cs="Arial"/>
          <w:sz w:val="30"/>
          <w:szCs w:val="30"/>
        </w:rPr>
        <w:t xml:space="preserve"> correctly.</w:t>
      </w:r>
    </w:p>
    <w:p w14:paraId="3114917F" w14:textId="77777777" w:rsidR="00783ECB" w:rsidRPr="004B2FC6" w:rsidRDefault="00783ECB" w:rsidP="00783ECB">
      <w:pPr>
        <w:pStyle w:val="ListParagraph"/>
        <w:ind w:left="380"/>
        <w:rPr>
          <w:rFonts w:ascii="Arial" w:hAnsi="Arial" w:cs="Arial"/>
          <w:sz w:val="30"/>
          <w:szCs w:val="30"/>
        </w:rPr>
      </w:pPr>
    </w:p>
    <w:p w14:paraId="5D1BA953" w14:textId="739C1675" w:rsidR="00697031" w:rsidRDefault="00783ECB" w:rsidP="007B16D9">
      <w:pPr>
        <w:pStyle w:val="ListParagraph"/>
        <w:ind w:left="380"/>
        <w:rPr>
          <w:rFonts w:ascii="Arial" w:hAnsi="Arial" w:cs="Arial"/>
          <w:sz w:val="30"/>
          <w:szCs w:val="30"/>
        </w:rPr>
      </w:pPr>
      <w:r w:rsidRPr="004B2FC6">
        <w:rPr>
          <w:rFonts w:ascii="Arial" w:hAnsi="Arial" w:cs="Arial"/>
          <w:sz w:val="30"/>
          <w:szCs w:val="30"/>
        </w:rPr>
        <w:t>In conclusion, communication, leadership, and organisation are essential skills for football coaches because they contribute to effective coaching, player development, and a positive sporting environment. Developing these skills through education, training, and coaching experience enables coaches to support players effectively and achieve long-term team success</w:t>
      </w:r>
      <w:r w:rsidRPr="007B16D9">
        <w:rPr>
          <w:rFonts w:ascii="Arial" w:hAnsi="Arial" w:cs="Arial"/>
          <w:sz w:val="30"/>
          <w:szCs w:val="30"/>
        </w:rPr>
        <w:t>.</w:t>
      </w:r>
    </w:p>
    <w:p w14:paraId="67D90F55" w14:textId="77777777" w:rsidR="007B16D9" w:rsidRDefault="007B16D9" w:rsidP="007B16D9">
      <w:pPr>
        <w:pStyle w:val="ListParagraph"/>
        <w:ind w:left="380"/>
        <w:rPr>
          <w:rFonts w:ascii="Arial" w:hAnsi="Arial" w:cs="Arial"/>
          <w:sz w:val="30"/>
          <w:szCs w:val="30"/>
        </w:rPr>
      </w:pPr>
    </w:p>
    <w:p w14:paraId="3B5FBC32" w14:textId="5FEA7D21" w:rsidR="007B16D9" w:rsidRDefault="001C2C7F" w:rsidP="009B02F6">
      <w:pPr>
        <w:pStyle w:val="ListParagraph"/>
        <w:numPr>
          <w:ilvl w:val="1"/>
          <w:numId w:val="1"/>
        </w:numPr>
        <w:rPr>
          <w:rFonts w:ascii="Arial" w:hAnsi="Arial" w:cs="Arial"/>
          <w:sz w:val="30"/>
          <w:szCs w:val="30"/>
          <w:u w:val="single"/>
        </w:rPr>
      </w:pPr>
      <w:r>
        <w:rPr>
          <w:rFonts w:ascii="Arial" w:hAnsi="Arial" w:cs="Arial"/>
          <w:sz w:val="30"/>
          <w:szCs w:val="30"/>
          <w:u w:val="single"/>
        </w:rPr>
        <w:t xml:space="preserve">Strategies to </w:t>
      </w:r>
      <w:r w:rsidR="00183042">
        <w:rPr>
          <w:rFonts w:ascii="Arial" w:hAnsi="Arial" w:cs="Arial"/>
          <w:sz w:val="30"/>
          <w:szCs w:val="30"/>
          <w:u w:val="single"/>
        </w:rPr>
        <w:t xml:space="preserve">improve </w:t>
      </w:r>
      <w:r w:rsidR="00A14C25">
        <w:rPr>
          <w:rFonts w:ascii="Arial" w:hAnsi="Arial" w:cs="Arial"/>
          <w:sz w:val="30"/>
          <w:szCs w:val="30"/>
          <w:u w:val="single"/>
        </w:rPr>
        <w:t xml:space="preserve">the skills for a football coach </w:t>
      </w:r>
    </w:p>
    <w:p w14:paraId="6B3B604E" w14:textId="77777777" w:rsidR="009B02F6" w:rsidRPr="00FD5F53" w:rsidRDefault="009B02F6" w:rsidP="009B02F6">
      <w:pPr>
        <w:pStyle w:val="ListParagraph"/>
        <w:ind w:left="380"/>
        <w:rPr>
          <w:rFonts w:ascii="Arial" w:hAnsi="Arial" w:cs="Arial"/>
          <w:sz w:val="30"/>
          <w:szCs w:val="30"/>
        </w:rPr>
      </w:pPr>
    </w:p>
    <w:p w14:paraId="055F9D45" w14:textId="77777777" w:rsidR="009B02F6" w:rsidRPr="00FD5F53" w:rsidRDefault="009B02F6" w:rsidP="009B02F6">
      <w:pPr>
        <w:pStyle w:val="ListParagraph"/>
        <w:ind w:left="380"/>
        <w:rPr>
          <w:rFonts w:ascii="Arial" w:hAnsi="Arial" w:cs="Arial"/>
          <w:sz w:val="30"/>
          <w:szCs w:val="30"/>
        </w:rPr>
      </w:pPr>
      <w:r w:rsidRPr="00FD5F53">
        <w:rPr>
          <w:rFonts w:ascii="Arial" w:hAnsi="Arial" w:cs="Arial"/>
          <w:sz w:val="30"/>
          <w:szCs w:val="30"/>
        </w:rPr>
        <w:t>Football coaches must continue developing their skills throughout their careers to provide safe, effective, and enjoyable coaching. Continuous professional development helps coaches improve their knowledge, confidence, and ability to support players. Three effective strategies for improving coaching skills are completing recognised coaching courses, gaining practical coaching experience, and seeking feedback through mentoring and reflection.</w:t>
      </w:r>
    </w:p>
    <w:p w14:paraId="40211E55" w14:textId="77777777" w:rsidR="009B02F6" w:rsidRPr="00FD5F53" w:rsidRDefault="009B02F6" w:rsidP="009B02F6">
      <w:pPr>
        <w:pStyle w:val="ListParagraph"/>
        <w:ind w:left="380"/>
        <w:rPr>
          <w:rFonts w:ascii="Arial" w:hAnsi="Arial" w:cs="Arial"/>
          <w:sz w:val="30"/>
          <w:szCs w:val="30"/>
        </w:rPr>
      </w:pPr>
    </w:p>
    <w:p w14:paraId="51957A8B" w14:textId="77777777" w:rsidR="009B02F6" w:rsidRPr="00FD5F53" w:rsidRDefault="009B02F6" w:rsidP="009B02F6">
      <w:pPr>
        <w:pStyle w:val="ListParagraph"/>
        <w:ind w:left="380"/>
        <w:rPr>
          <w:rFonts w:ascii="Arial" w:hAnsi="Arial" w:cs="Arial"/>
          <w:sz w:val="30"/>
          <w:szCs w:val="30"/>
        </w:rPr>
      </w:pPr>
      <w:r w:rsidRPr="00FD5F53">
        <w:rPr>
          <w:rFonts w:ascii="Arial" w:hAnsi="Arial" w:cs="Arial"/>
          <w:sz w:val="30"/>
          <w:szCs w:val="30"/>
        </w:rPr>
        <w:t xml:space="preserve">One of the best ways to improve coaching skills is by completing recognised coaching qualifications and training courses. Organisations such as The Football Association (FA) offer coaching courses that teach coaches about player development, session planning, communication, safeguarding, and health and safety. Coaches also </w:t>
      </w:r>
      <w:bookmarkStart w:id="7" w:name="_Int_zWWlh5Y1"/>
      <w:r w:rsidRPr="00FD5F53">
        <w:rPr>
          <w:rFonts w:ascii="Arial" w:hAnsi="Arial" w:cs="Arial"/>
          <w:sz w:val="30"/>
          <w:szCs w:val="30"/>
        </w:rPr>
        <w:t>benefit</w:t>
      </w:r>
      <w:bookmarkEnd w:id="7"/>
      <w:r w:rsidRPr="00FD5F53">
        <w:rPr>
          <w:rFonts w:ascii="Arial" w:hAnsi="Arial" w:cs="Arial"/>
          <w:sz w:val="30"/>
          <w:szCs w:val="30"/>
        </w:rPr>
        <w:t xml:space="preserve"> from completing first aid and safeguarding training to ensure they can respond appropriately in emergencies and protect the welfare of players. For example, a new coach who completes an FA coaching course will learn how to organise enjoyable training sessions, adapt activities for different age groups, and communicate more effectively with players. This strategy </w:t>
      </w:r>
      <w:bookmarkStart w:id="8" w:name="_Int_sy0PTEiZ"/>
      <w:r w:rsidRPr="00FD5F53">
        <w:rPr>
          <w:rFonts w:ascii="Arial" w:hAnsi="Arial" w:cs="Arial"/>
          <w:sz w:val="30"/>
          <w:szCs w:val="30"/>
        </w:rPr>
        <w:t>was chosen</w:t>
      </w:r>
      <w:bookmarkEnd w:id="8"/>
      <w:r w:rsidRPr="00FD5F53">
        <w:rPr>
          <w:rFonts w:ascii="Arial" w:hAnsi="Arial" w:cs="Arial"/>
          <w:sz w:val="30"/>
          <w:szCs w:val="30"/>
        </w:rPr>
        <w:t xml:space="preserve"> because formal training provides up-to-date knowledge and helps coaches meet recognised professional standards.</w:t>
      </w:r>
    </w:p>
    <w:p w14:paraId="6E8B1443" w14:textId="77777777" w:rsidR="009B02F6" w:rsidRPr="00FD5F53" w:rsidRDefault="009B02F6" w:rsidP="009B02F6">
      <w:pPr>
        <w:pStyle w:val="ListParagraph"/>
        <w:ind w:left="380"/>
        <w:rPr>
          <w:rFonts w:ascii="Arial" w:hAnsi="Arial" w:cs="Arial"/>
          <w:sz w:val="30"/>
          <w:szCs w:val="30"/>
        </w:rPr>
      </w:pPr>
    </w:p>
    <w:p w14:paraId="68955283" w14:textId="636B94BB" w:rsidR="009B02F6" w:rsidRPr="00FD5F53" w:rsidRDefault="009B02F6" w:rsidP="009B02F6">
      <w:pPr>
        <w:pStyle w:val="ListParagraph"/>
        <w:ind w:left="380"/>
        <w:rPr>
          <w:rFonts w:ascii="Arial" w:hAnsi="Arial" w:cs="Arial"/>
          <w:sz w:val="30"/>
          <w:szCs w:val="30"/>
        </w:rPr>
      </w:pPr>
      <w:r w:rsidRPr="00FD5F53">
        <w:rPr>
          <w:rFonts w:ascii="Arial" w:hAnsi="Arial" w:cs="Arial"/>
          <w:sz w:val="30"/>
          <w:szCs w:val="30"/>
        </w:rPr>
        <w:t xml:space="preserve">Another important strategy is gaining practical coaching experience. Coaching skills improve through regular practice in real football environments. Volunteering with local football clubs, </w:t>
      </w:r>
      <w:r w:rsidR="00E17196" w:rsidRPr="00FD5F53">
        <w:rPr>
          <w:rFonts w:ascii="Arial" w:hAnsi="Arial" w:cs="Arial"/>
          <w:sz w:val="30"/>
          <w:szCs w:val="30"/>
        </w:rPr>
        <w:t>aiding</w:t>
      </w:r>
      <w:r w:rsidRPr="00FD5F53">
        <w:rPr>
          <w:rFonts w:ascii="Arial" w:hAnsi="Arial" w:cs="Arial"/>
          <w:sz w:val="30"/>
          <w:szCs w:val="30"/>
        </w:rPr>
        <w:t xml:space="preserve"> experienced coaches, or working with youth teams allows coaches to apply what they have learned during training courses. Practical experience also helps coaches develop confidence, leadership, and decision-making skills. For example, a volunteer coach may begin by </w:t>
      </w:r>
      <w:bookmarkStart w:id="9" w:name="_Int_93JQuy1b"/>
      <w:r w:rsidRPr="00FD5F53">
        <w:rPr>
          <w:rFonts w:ascii="Arial" w:hAnsi="Arial" w:cs="Arial"/>
          <w:sz w:val="30"/>
          <w:szCs w:val="30"/>
        </w:rPr>
        <w:t>assisting</w:t>
      </w:r>
      <w:bookmarkEnd w:id="9"/>
      <w:r w:rsidRPr="00FD5F53">
        <w:rPr>
          <w:rFonts w:ascii="Arial" w:hAnsi="Arial" w:cs="Arial"/>
          <w:sz w:val="30"/>
          <w:szCs w:val="30"/>
        </w:rPr>
        <w:t xml:space="preserve"> with warm-up activities before gradually leading complete training sessions. As experience increases, the coach becomes more confident in managing groups, solving problems, and adapting sessions to meet players’ needs. This strategy is valuable because practical experience builds skills that cannot </w:t>
      </w:r>
      <w:bookmarkStart w:id="10" w:name="_Int_dyLOu4Nz"/>
      <w:r w:rsidRPr="00FD5F53">
        <w:rPr>
          <w:rFonts w:ascii="Arial" w:hAnsi="Arial" w:cs="Arial"/>
          <w:sz w:val="30"/>
          <w:szCs w:val="30"/>
        </w:rPr>
        <w:t>be learned</w:t>
      </w:r>
      <w:bookmarkEnd w:id="10"/>
      <w:r w:rsidRPr="00FD5F53">
        <w:rPr>
          <w:rFonts w:ascii="Arial" w:hAnsi="Arial" w:cs="Arial"/>
          <w:sz w:val="30"/>
          <w:szCs w:val="30"/>
        </w:rPr>
        <w:t xml:space="preserve"> through classroom study alone.</w:t>
      </w:r>
    </w:p>
    <w:p w14:paraId="438B5550" w14:textId="77777777" w:rsidR="009B02F6" w:rsidRPr="00FD5F53" w:rsidRDefault="009B02F6" w:rsidP="009B02F6">
      <w:pPr>
        <w:pStyle w:val="ListParagraph"/>
        <w:ind w:left="380"/>
        <w:rPr>
          <w:rFonts w:ascii="Arial" w:hAnsi="Arial" w:cs="Arial"/>
          <w:sz w:val="30"/>
          <w:szCs w:val="30"/>
        </w:rPr>
      </w:pPr>
    </w:p>
    <w:p w14:paraId="5354C337" w14:textId="3088E2D8" w:rsidR="009B02F6" w:rsidRPr="00FD5F53" w:rsidRDefault="009B02F6" w:rsidP="009B02F6">
      <w:pPr>
        <w:pStyle w:val="ListParagraph"/>
        <w:ind w:left="380"/>
        <w:rPr>
          <w:rFonts w:ascii="Arial" w:hAnsi="Arial" w:cs="Arial"/>
          <w:sz w:val="30"/>
          <w:szCs w:val="30"/>
        </w:rPr>
      </w:pPr>
      <w:r w:rsidRPr="00FD5F53">
        <w:rPr>
          <w:rFonts w:ascii="Arial" w:hAnsi="Arial" w:cs="Arial"/>
          <w:sz w:val="30"/>
          <w:szCs w:val="30"/>
        </w:rPr>
        <w:t xml:space="preserve">A third strategy is seeking feedback through mentoring and reflective practice. Experienced coaches can </w:t>
      </w:r>
      <w:bookmarkStart w:id="11" w:name="_Int_59z9uVVV"/>
      <w:r w:rsidRPr="00FD5F53">
        <w:rPr>
          <w:rFonts w:ascii="Arial" w:hAnsi="Arial" w:cs="Arial"/>
          <w:sz w:val="30"/>
          <w:szCs w:val="30"/>
        </w:rPr>
        <w:t>observe</w:t>
      </w:r>
      <w:bookmarkEnd w:id="11"/>
      <w:r w:rsidRPr="00FD5F53">
        <w:rPr>
          <w:rFonts w:ascii="Arial" w:hAnsi="Arial" w:cs="Arial"/>
          <w:sz w:val="30"/>
          <w:szCs w:val="30"/>
        </w:rPr>
        <w:t xml:space="preserve"> training sessions and </w:t>
      </w:r>
      <w:bookmarkStart w:id="12" w:name="_Int_guX8J0CO"/>
      <w:r w:rsidRPr="00FD5F53">
        <w:rPr>
          <w:rFonts w:ascii="Arial" w:hAnsi="Arial" w:cs="Arial"/>
          <w:sz w:val="30"/>
          <w:szCs w:val="30"/>
        </w:rPr>
        <w:t>provide</w:t>
      </w:r>
      <w:bookmarkEnd w:id="12"/>
      <w:r w:rsidRPr="00FD5F53">
        <w:rPr>
          <w:rFonts w:ascii="Arial" w:hAnsi="Arial" w:cs="Arial"/>
          <w:sz w:val="30"/>
          <w:szCs w:val="30"/>
        </w:rPr>
        <w:t xml:space="preserve"> constructive advice on communication, organisation, and leadership. Reflective practice involves reviewing each coaching session, </w:t>
      </w:r>
      <w:bookmarkStart w:id="13" w:name="_Int_IMs1NTyJ"/>
      <w:r w:rsidRPr="00FD5F53">
        <w:rPr>
          <w:rFonts w:ascii="Arial" w:hAnsi="Arial" w:cs="Arial"/>
          <w:sz w:val="30"/>
          <w:szCs w:val="30"/>
        </w:rPr>
        <w:t>identifyin</w:t>
      </w:r>
      <w:r w:rsidR="00B54757">
        <w:rPr>
          <w:rFonts w:ascii="Arial" w:hAnsi="Arial" w:cs="Arial"/>
          <w:sz w:val="30"/>
          <w:szCs w:val="30"/>
        </w:rPr>
        <w:t>g</w:t>
      </w:r>
      <w:bookmarkEnd w:id="13"/>
      <w:r w:rsidRPr="00FD5F53">
        <w:rPr>
          <w:rFonts w:ascii="Arial" w:hAnsi="Arial" w:cs="Arial"/>
          <w:sz w:val="30"/>
          <w:szCs w:val="30"/>
        </w:rPr>
        <w:t xml:space="preserve"> what went well, recognising areas for improvement, and planning changes for future sessions. For example, after a training session, a coach may realise that some players struggled to understand a drill. The coach can then simplify future instructions or </w:t>
      </w:r>
      <w:r w:rsidR="00272765" w:rsidRPr="00FD5F53">
        <w:rPr>
          <w:rFonts w:ascii="Arial" w:hAnsi="Arial" w:cs="Arial"/>
          <w:sz w:val="30"/>
          <w:szCs w:val="30"/>
        </w:rPr>
        <w:t>prove</w:t>
      </w:r>
      <w:r w:rsidRPr="00FD5F53">
        <w:rPr>
          <w:rFonts w:ascii="Arial" w:hAnsi="Arial" w:cs="Arial"/>
          <w:sz w:val="30"/>
          <w:szCs w:val="30"/>
        </w:rPr>
        <w:t xml:space="preserve"> the activity more clearly. Regular feedback and reflection help coaches </w:t>
      </w:r>
      <w:bookmarkStart w:id="14" w:name="_Int_b0F08CFm"/>
      <w:r w:rsidRPr="00FD5F53">
        <w:rPr>
          <w:rFonts w:ascii="Arial" w:hAnsi="Arial" w:cs="Arial"/>
          <w:sz w:val="30"/>
          <w:szCs w:val="30"/>
        </w:rPr>
        <w:t>identify</w:t>
      </w:r>
      <w:bookmarkEnd w:id="14"/>
      <w:r w:rsidRPr="00FD5F53">
        <w:rPr>
          <w:rFonts w:ascii="Arial" w:hAnsi="Arial" w:cs="Arial"/>
          <w:sz w:val="30"/>
          <w:szCs w:val="30"/>
        </w:rPr>
        <w:t xml:space="preserve"> weaknesses and continue improving throughout their careers.</w:t>
      </w:r>
    </w:p>
    <w:p w14:paraId="75D1F70F" w14:textId="77777777" w:rsidR="009B02F6" w:rsidRPr="00FD5F53" w:rsidRDefault="009B02F6" w:rsidP="009B02F6">
      <w:pPr>
        <w:pStyle w:val="ListParagraph"/>
        <w:ind w:left="380"/>
        <w:rPr>
          <w:rFonts w:ascii="Arial" w:hAnsi="Arial" w:cs="Arial"/>
          <w:sz w:val="30"/>
          <w:szCs w:val="30"/>
        </w:rPr>
      </w:pPr>
    </w:p>
    <w:p w14:paraId="6081F0CA" w14:textId="12FFF1BD" w:rsidR="009B02F6" w:rsidRDefault="009B02F6" w:rsidP="009B02F6">
      <w:pPr>
        <w:pStyle w:val="ListParagraph"/>
        <w:ind w:left="380"/>
        <w:rPr>
          <w:rFonts w:ascii="Arial" w:hAnsi="Arial" w:cs="Arial"/>
          <w:sz w:val="30"/>
          <w:szCs w:val="30"/>
        </w:rPr>
      </w:pPr>
      <w:r w:rsidRPr="00FD5F53">
        <w:rPr>
          <w:rFonts w:ascii="Arial" w:hAnsi="Arial" w:cs="Arial"/>
          <w:sz w:val="30"/>
          <w:szCs w:val="30"/>
        </w:rPr>
        <w:t>In conclusion, completing recognised coaching qualifications, gaining practical experience, and using mentoring and reflective practice are three effective strategies for improving the skills required to become a successful football coach. These strategies strengthen communication, leadership, and organisation while ensuring coaches provide safe, enjoyable, and high-quality coaching that supports players’ development both on and off the pitch.</w:t>
      </w:r>
    </w:p>
    <w:p w14:paraId="76E4CC7E" w14:textId="77777777" w:rsidR="00272765" w:rsidRDefault="00272765" w:rsidP="009B02F6">
      <w:pPr>
        <w:pStyle w:val="ListParagraph"/>
        <w:ind w:left="380"/>
        <w:rPr>
          <w:rFonts w:ascii="Arial" w:hAnsi="Arial" w:cs="Arial"/>
          <w:sz w:val="30"/>
          <w:szCs w:val="30"/>
        </w:rPr>
      </w:pPr>
    </w:p>
    <w:p w14:paraId="68728DCB" w14:textId="77777777" w:rsidR="00C672D1" w:rsidRPr="00C672D1" w:rsidRDefault="00F876F4" w:rsidP="007F24AF">
      <w:pPr>
        <w:pStyle w:val="ListParagraph"/>
        <w:numPr>
          <w:ilvl w:val="1"/>
          <w:numId w:val="2"/>
        </w:numPr>
        <w:rPr>
          <w:rFonts w:ascii="Arial" w:hAnsi="Arial" w:cs="Arial"/>
          <w:sz w:val="30"/>
          <w:szCs w:val="30"/>
        </w:rPr>
      </w:pPr>
      <w:r>
        <w:rPr>
          <w:rFonts w:ascii="Arial" w:hAnsi="Arial" w:cs="Arial"/>
          <w:sz w:val="30"/>
          <w:szCs w:val="30"/>
          <w:u w:val="single"/>
        </w:rPr>
        <w:t>Conclusion</w:t>
      </w:r>
      <w:r w:rsidR="00C672D1">
        <w:rPr>
          <w:rFonts w:ascii="Arial" w:hAnsi="Arial" w:cs="Arial"/>
          <w:sz w:val="30"/>
          <w:szCs w:val="30"/>
          <w:u w:val="single"/>
        </w:rPr>
        <w:t xml:space="preserve"> </w:t>
      </w:r>
    </w:p>
    <w:p w14:paraId="1BD64D97" w14:textId="6C665464" w:rsidR="007F24AF" w:rsidRDefault="00770140" w:rsidP="004B120B">
      <w:pPr>
        <w:ind w:left="380"/>
        <w:rPr>
          <w:rFonts w:ascii="Arial" w:hAnsi="Arial" w:cs="Arial"/>
          <w:sz w:val="30"/>
          <w:szCs w:val="30"/>
        </w:rPr>
      </w:pPr>
      <w:r w:rsidRPr="004B120B">
        <w:rPr>
          <w:rFonts w:ascii="Arial" w:hAnsi="Arial" w:cs="Arial"/>
          <w:sz w:val="30"/>
          <w:szCs w:val="30"/>
        </w:rPr>
        <w:t xml:space="preserve">  In conclusion, the role of a football coach is essential in supporting players’ development, wellbeing, and overall performance. This report has explained the main duties of a football coach, including planning training sessions, ensuring player safety, and promoting teamwork. It has also evaluated the importance of communication, leadership, and organisation as the key skills needed to perform the role effectively. In addition, the report discussed how recognised coaching qualifications, practical experience, and mentoring can help coaches improve these skills. Overall, effective football coaching helps players achieve their potential while creating a safe, positive, and inclusive sporting environment for everyone.</w:t>
      </w:r>
    </w:p>
    <w:p w14:paraId="7FE8186D" w14:textId="77777777" w:rsidR="001151F9" w:rsidRDefault="001151F9" w:rsidP="004B120B">
      <w:pPr>
        <w:ind w:left="380"/>
        <w:rPr>
          <w:rFonts w:ascii="Arial" w:hAnsi="Arial" w:cs="Arial"/>
          <w:sz w:val="30"/>
          <w:szCs w:val="30"/>
        </w:rPr>
      </w:pPr>
    </w:p>
    <w:p w14:paraId="7CFCF34F" w14:textId="3E3DB723" w:rsidR="001151F9" w:rsidRPr="009545B5" w:rsidRDefault="009545B5" w:rsidP="009545B5">
      <w:pPr>
        <w:pStyle w:val="ListParagraph"/>
        <w:numPr>
          <w:ilvl w:val="1"/>
          <w:numId w:val="2"/>
        </w:numPr>
        <w:rPr>
          <w:rFonts w:ascii="Arial" w:hAnsi="Arial" w:cs="Arial"/>
          <w:sz w:val="30"/>
          <w:szCs w:val="30"/>
        </w:rPr>
      </w:pPr>
      <w:r w:rsidRPr="009545B5">
        <w:rPr>
          <w:rFonts w:ascii="Arial" w:hAnsi="Arial" w:cs="Arial"/>
          <w:sz w:val="30"/>
          <w:szCs w:val="30"/>
          <w:u w:val="single"/>
        </w:rPr>
        <w:t>Reference List</w:t>
      </w:r>
    </w:p>
    <w:p w14:paraId="2C1942C7" w14:textId="21B69F2F" w:rsidR="00061CCC" w:rsidRPr="004E5C90" w:rsidRDefault="00061CCC" w:rsidP="00582096">
      <w:pPr>
        <w:spacing w:before="100" w:beforeAutospacing="1" w:after="100" w:afterAutospacing="1" w:line="240" w:lineRule="auto"/>
        <w:rPr>
          <w:rFonts w:ascii="Arial" w:hAnsi="Arial" w:cs="Arial"/>
          <w:kern w:val="0"/>
          <w:sz w:val="30"/>
          <w:szCs w:val="30"/>
          <w14:ligatures w14:val="none"/>
        </w:rPr>
      </w:pPr>
      <w:r w:rsidRPr="004E5C90">
        <w:rPr>
          <w:rFonts w:ascii="Arial" w:hAnsi="Arial" w:cs="Arial"/>
          <w:kern w:val="0"/>
          <w:sz w:val="30"/>
          <w:szCs w:val="30"/>
          <w14:ligatures w14:val="none"/>
        </w:rPr>
        <w:t xml:space="preserve">Cushion, C.J., Armour, K.M. and Jones, R.L. (2003) ‘Coach education and continuing professional development: Experience and learning to coach’, </w:t>
      </w:r>
      <w:r w:rsidRPr="004E5C90">
        <w:rPr>
          <w:rFonts w:ascii="Arial" w:hAnsi="Arial" w:cs="Arial"/>
          <w:i/>
          <w:iCs/>
          <w:kern w:val="0"/>
          <w:sz w:val="30"/>
          <w:szCs w:val="30"/>
          <w14:ligatures w14:val="none"/>
        </w:rPr>
        <w:t>Quest</w:t>
      </w:r>
      <w:r w:rsidRPr="004E5C90">
        <w:rPr>
          <w:rFonts w:ascii="Arial" w:hAnsi="Arial" w:cs="Arial"/>
          <w:kern w:val="0"/>
          <w:sz w:val="30"/>
          <w:szCs w:val="30"/>
          <w14:ligatures w14:val="none"/>
        </w:rPr>
        <w:t xml:space="preserve">, 55(3), pp. 215–230. Available at: </w:t>
      </w:r>
      <w:hyperlink r:id="rId5" w:history="1">
        <w:r w:rsidRPr="004E5C90">
          <w:rPr>
            <w:rFonts w:ascii="Arial" w:hAnsi="Arial" w:cs="Arial"/>
            <w:color w:val="0000FF"/>
            <w:kern w:val="0"/>
            <w:sz w:val="30"/>
            <w:szCs w:val="30"/>
            <w:u w:val="single"/>
            <w14:ligatures w14:val="none"/>
          </w:rPr>
          <w:t>https://doi.org/10.1080/00336297.2003.10491800</w:t>
        </w:r>
      </w:hyperlink>
      <w:r w:rsidRPr="004E5C90">
        <w:rPr>
          <w:rFonts w:ascii="Arial" w:hAnsi="Arial" w:cs="Arial"/>
          <w:kern w:val="0"/>
          <w:sz w:val="30"/>
          <w:szCs w:val="30"/>
          <w14:ligatures w14:val="none"/>
        </w:rPr>
        <w:t xml:space="preserve"> </w:t>
      </w:r>
    </w:p>
    <w:p w14:paraId="60238430" w14:textId="77777777" w:rsidR="00061CCC" w:rsidRPr="004E5C90" w:rsidRDefault="00061CCC" w:rsidP="00582096">
      <w:pPr>
        <w:spacing w:before="100" w:beforeAutospacing="1" w:after="100" w:afterAutospacing="1" w:line="240" w:lineRule="auto"/>
        <w:rPr>
          <w:rFonts w:ascii="Arial" w:hAnsi="Arial" w:cs="Arial"/>
          <w:kern w:val="0"/>
          <w:sz w:val="30"/>
          <w:szCs w:val="30"/>
          <w14:ligatures w14:val="none"/>
        </w:rPr>
      </w:pPr>
      <w:r w:rsidRPr="004E5C90">
        <w:rPr>
          <w:rFonts w:ascii="Arial" w:hAnsi="Arial" w:cs="Arial"/>
          <w:kern w:val="0"/>
          <w:sz w:val="30"/>
          <w:szCs w:val="30"/>
          <w14:ligatures w14:val="none"/>
        </w:rPr>
        <w:t xml:space="preserve">Gilbert, W. and Trudel, P. (2001) ‘Learning to coach through experience: Reflection in model youth sport coaches’, </w:t>
      </w:r>
      <w:r w:rsidRPr="004E5C90">
        <w:rPr>
          <w:rFonts w:ascii="Arial" w:hAnsi="Arial" w:cs="Arial"/>
          <w:i/>
          <w:iCs/>
          <w:kern w:val="0"/>
          <w:sz w:val="30"/>
          <w:szCs w:val="30"/>
          <w14:ligatures w14:val="none"/>
        </w:rPr>
        <w:t>Journal of Teaching in Physical Education</w:t>
      </w:r>
      <w:r w:rsidRPr="004E5C90">
        <w:rPr>
          <w:rFonts w:ascii="Arial" w:hAnsi="Arial" w:cs="Arial"/>
          <w:kern w:val="0"/>
          <w:sz w:val="30"/>
          <w:szCs w:val="30"/>
          <w14:ligatures w14:val="none"/>
        </w:rPr>
        <w:t>, 21(1), pp. 16–34.</w:t>
      </w:r>
    </w:p>
    <w:p w14:paraId="4D93129C" w14:textId="19A60A15" w:rsidR="00061CCC" w:rsidRPr="004E5C90" w:rsidRDefault="00061CCC" w:rsidP="00582096">
      <w:pPr>
        <w:spacing w:before="100" w:beforeAutospacing="1" w:after="100" w:afterAutospacing="1" w:line="240" w:lineRule="auto"/>
        <w:rPr>
          <w:rFonts w:ascii="Arial" w:hAnsi="Arial" w:cs="Arial"/>
          <w:kern w:val="0"/>
          <w:sz w:val="30"/>
          <w:szCs w:val="30"/>
          <w14:ligatures w14:val="none"/>
        </w:rPr>
      </w:pPr>
      <w:r w:rsidRPr="004E5C90">
        <w:rPr>
          <w:rFonts w:ascii="Arial" w:hAnsi="Arial" w:cs="Arial"/>
          <w:kern w:val="0"/>
          <w:sz w:val="30"/>
          <w:szCs w:val="30"/>
          <w14:ligatures w14:val="none"/>
        </w:rPr>
        <w:t xml:space="preserve">Jones, R.L. (ed.) (2006) </w:t>
      </w:r>
      <w:r w:rsidRPr="004E5C90">
        <w:rPr>
          <w:rFonts w:ascii="Arial" w:hAnsi="Arial" w:cs="Arial"/>
          <w:i/>
          <w:iCs/>
          <w:kern w:val="0"/>
          <w:sz w:val="30"/>
          <w:szCs w:val="30"/>
          <w14:ligatures w14:val="none"/>
        </w:rPr>
        <w:t>The Sports Coach as Educator: Re-conceptualising Sports Coaching</w:t>
      </w:r>
      <w:r w:rsidRPr="004E5C90">
        <w:rPr>
          <w:rFonts w:ascii="Arial" w:hAnsi="Arial" w:cs="Arial"/>
          <w:kern w:val="0"/>
          <w:sz w:val="30"/>
          <w:szCs w:val="30"/>
          <w14:ligatures w14:val="none"/>
        </w:rPr>
        <w:t xml:space="preserve">. London: </w:t>
      </w:r>
      <w:proofErr w:type="spellStart"/>
      <w:r w:rsidRPr="004E5C90">
        <w:rPr>
          <w:rFonts w:ascii="Arial" w:hAnsi="Arial" w:cs="Arial"/>
          <w:kern w:val="0"/>
          <w:sz w:val="30"/>
          <w:szCs w:val="30"/>
          <w14:ligatures w14:val="none"/>
        </w:rPr>
        <w:t>Routledge.</w:t>
      </w:r>
      <w:proofErr w:type="spellEnd"/>
    </w:p>
    <w:p w14:paraId="1E3DB71A" w14:textId="77777777" w:rsidR="00061CCC" w:rsidRPr="004E5C90" w:rsidRDefault="00061CCC" w:rsidP="00582096">
      <w:pPr>
        <w:spacing w:before="100" w:beforeAutospacing="1" w:after="100" w:afterAutospacing="1" w:line="240" w:lineRule="auto"/>
        <w:rPr>
          <w:rFonts w:ascii="Arial" w:hAnsi="Arial" w:cs="Arial"/>
          <w:kern w:val="0"/>
          <w:sz w:val="30"/>
          <w:szCs w:val="30"/>
          <w14:ligatures w14:val="none"/>
        </w:rPr>
      </w:pPr>
      <w:r w:rsidRPr="004E5C90">
        <w:rPr>
          <w:rFonts w:ascii="Arial" w:hAnsi="Arial" w:cs="Arial"/>
          <w:kern w:val="0"/>
          <w:sz w:val="30"/>
          <w:szCs w:val="30"/>
          <w14:ligatures w14:val="none"/>
        </w:rPr>
        <w:t xml:space="preserve">Lyle, J. (2002) </w:t>
      </w:r>
      <w:r w:rsidRPr="004E5C90">
        <w:rPr>
          <w:rFonts w:ascii="Arial" w:hAnsi="Arial" w:cs="Arial"/>
          <w:i/>
          <w:iCs/>
          <w:kern w:val="0"/>
          <w:sz w:val="30"/>
          <w:szCs w:val="30"/>
          <w14:ligatures w14:val="none"/>
        </w:rPr>
        <w:t>Sports Coaching Concepts: A Framework for Coaches’ Behaviour</w:t>
      </w:r>
      <w:r w:rsidRPr="004E5C90">
        <w:rPr>
          <w:rFonts w:ascii="Arial" w:hAnsi="Arial" w:cs="Arial"/>
          <w:kern w:val="0"/>
          <w:sz w:val="30"/>
          <w:szCs w:val="30"/>
          <w14:ligatures w14:val="none"/>
        </w:rPr>
        <w:t xml:space="preserve">. London: </w:t>
      </w:r>
      <w:proofErr w:type="spellStart"/>
      <w:r w:rsidRPr="004E5C90">
        <w:rPr>
          <w:rFonts w:ascii="Arial" w:hAnsi="Arial" w:cs="Arial"/>
          <w:kern w:val="0"/>
          <w:sz w:val="30"/>
          <w:szCs w:val="30"/>
          <w14:ligatures w14:val="none"/>
        </w:rPr>
        <w:t>Routledge</w:t>
      </w:r>
      <w:proofErr w:type="spellEnd"/>
      <w:r w:rsidRPr="004E5C90">
        <w:rPr>
          <w:rFonts w:ascii="Arial" w:hAnsi="Arial" w:cs="Arial"/>
          <w:kern w:val="0"/>
          <w:sz w:val="30"/>
          <w:szCs w:val="30"/>
          <w14:ligatures w14:val="none"/>
        </w:rPr>
        <w:t>.</w:t>
      </w:r>
    </w:p>
    <w:p w14:paraId="40A61E69" w14:textId="47E71EEE" w:rsidR="00061CCC" w:rsidRPr="004E5C90" w:rsidRDefault="00061CCC" w:rsidP="00582096">
      <w:pPr>
        <w:spacing w:before="100" w:beforeAutospacing="1" w:after="100" w:afterAutospacing="1" w:line="240" w:lineRule="auto"/>
        <w:rPr>
          <w:rFonts w:ascii="Arial" w:hAnsi="Arial" w:cs="Arial"/>
          <w:kern w:val="0"/>
          <w:sz w:val="30"/>
          <w:szCs w:val="30"/>
          <w14:ligatures w14:val="none"/>
        </w:rPr>
      </w:pPr>
      <w:r w:rsidRPr="004E5C90">
        <w:rPr>
          <w:rFonts w:ascii="Arial" w:hAnsi="Arial" w:cs="Arial"/>
          <w:kern w:val="0"/>
          <w:sz w:val="30"/>
          <w:szCs w:val="30"/>
          <w14:ligatures w14:val="none"/>
        </w:rPr>
        <w:t xml:space="preserve">NHS England (2025) </w:t>
      </w:r>
      <w:r w:rsidRPr="004E5C90">
        <w:rPr>
          <w:rFonts w:ascii="Arial" w:hAnsi="Arial" w:cs="Arial"/>
          <w:i/>
          <w:iCs/>
          <w:kern w:val="0"/>
          <w:sz w:val="30"/>
          <w:szCs w:val="30"/>
          <w14:ligatures w14:val="none"/>
        </w:rPr>
        <w:t>Health and wellbeing coaches</w:t>
      </w:r>
      <w:r w:rsidRPr="004E5C90">
        <w:rPr>
          <w:rFonts w:ascii="Arial" w:hAnsi="Arial" w:cs="Arial"/>
          <w:kern w:val="0"/>
          <w:sz w:val="30"/>
          <w:szCs w:val="30"/>
          <w14:ligatures w14:val="none"/>
        </w:rPr>
        <w:t xml:space="preserve">. Available at: </w:t>
      </w:r>
      <w:hyperlink r:id="rId6" w:history="1">
        <w:r w:rsidRPr="004E5C90">
          <w:rPr>
            <w:rFonts w:ascii="Arial" w:hAnsi="Arial" w:cs="Arial"/>
            <w:color w:val="0000FF"/>
            <w:kern w:val="0"/>
            <w:sz w:val="30"/>
            <w:szCs w:val="30"/>
            <w:u w:val="single"/>
            <w14:ligatures w14:val="none"/>
          </w:rPr>
          <w:t>https://www.england.nhs.uk/personalisedcare/workforce-and-training/health-and-wellbeing-coaches/</w:t>
        </w:r>
      </w:hyperlink>
      <w:r w:rsidRPr="004E5C90">
        <w:rPr>
          <w:rFonts w:ascii="Arial" w:hAnsi="Arial" w:cs="Arial"/>
          <w:kern w:val="0"/>
          <w:sz w:val="30"/>
          <w:szCs w:val="30"/>
          <w14:ligatures w14:val="none"/>
        </w:rPr>
        <w:t> </w:t>
      </w:r>
    </w:p>
    <w:p w14:paraId="4124DCF7" w14:textId="77777777" w:rsidR="009545B5" w:rsidRPr="004E5C90" w:rsidRDefault="009545B5" w:rsidP="009545B5">
      <w:pPr>
        <w:rPr>
          <w:rFonts w:ascii="Arial" w:hAnsi="Arial" w:cs="Arial"/>
          <w:sz w:val="30"/>
          <w:szCs w:val="30"/>
        </w:rPr>
      </w:pPr>
    </w:p>
    <w:p w14:paraId="7550F87B" w14:textId="77777777" w:rsidR="00061CCC" w:rsidRDefault="00061CCC" w:rsidP="00F876F4">
      <w:pPr>
        <w:rPr>
          <w:rFonts w:ascii="Arial" w:hAnsi="Arial" w:cs="Arial"/>
          <w:sz w:val="30"/>
          <w:szCs w:val="30"/>
        </w:rPr>
      </w:pPr>
    </w:p>
    <w:p w14:paraId="7DCB0FFE" w14:textId="30A998A0" w:rsidR="00D85BEF" w:rsidRPr="00E07340" w:rsidRDefault="00D85BEF" w:rsidP="00F876F4">
      <w:pPr>
        <w:rPr>
          <w:rFonts w:ascii="Arial" w:hAnsi="Arial" w:cs="Arial"/>
          <w:sz w:val="30"/>
          <w:szCs w:val="30"/>
        </w:rPr>
      </w:pPr>
      <w:r>
        <w:rPr>
          <w:rFonts w:ascii="Arial" w:hAnsi="Arial" w:cs="Arial"/>
          <w:sz w:val="30"/>
          <w:szCs w:val="30"/>
        </w:rPr>
        <w:t xml:space="preserve">  </w:t>
      </w:r>
    </w:p>
    <w:p w14:paraId="0D3307D4" w14:textId="7B21177A" w:rsidR="008C63CF" w:rsidRDefault="00814402">
      <w:r>
        <w:br w:type="page"/>
      </w:r>
    </w:p>
    <w:p w14:paraId="661B67C5" w14:textId="47E1F929" w:rsidR="008C63CF" w:rsidRDefault="008C63CF"/>
    <w:p w14:paraId="432064F9" w14:textId="6AF48106" w:rsidR="008C63CF" w:rsidRDefault="008C63CF">
      <w:r>
        <w:br w:type="page"/>
      </w:r>
    </w:p>
    <w:p w14:paraId="6AA7F153" w14:textId="2A74A654" w:rsidR="008C63CF" w:rsidRDefault="008C63CF"/>
    <w:p w14:paraId="581DB37D" w14:textId="77777777" w:rsidR="008C63CF" w:rsidRDefault="008C63CF">
      <w:r>
        <w:br w:type="page"/>
      </w:r>
    </w:p>
    <w:p w14:paraId="28D5BB06" w14:textId="77777777" w:rsidR="00D9210A" w:rsidRDefault="00D9210A"/>
    <w:sectPr w:rsidR="00D921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q3ewKYY8" int2:invalidationBookmarkName="" int2:hashCode="6zRtGqur5yDdFq" int2:id="VQUbEg37">
      <int2:state int2:value="Rejected" int2:type="style"/>
    </int2:bookmark>
    <int2:bookmark int2:bookmarkName="_Int_ZP42HXwI" int2:invalidationBookmarkName="" int2:hashCode="rzTcz0LvTB59eT" int2:id="tQWrR7Dh">
      <int2:state int2:value="Rejected" int2:type="style"/>
    </int2:bookmark>
    <int2:bookmark int2:bookmarkName="_Int_6TcoMHVy" int2:invalidationBookmarkName="" int2:hashCode="7b9R+PLb60D9gG" int2:id="BTApeqmx">
      <int2:state int2:value="Rejected" int2:type="style"/>
    </int2:bookmark>
    <int2:bookmark int2:bookmarkName="_Int_zvpYHPhH" int2:invalidationBookmarkName="" int2:hashCode="wsw6EQsUOLfFIs" int2:id="lwBbkKl3">
      <int2:state int2:value="Rejected" int2:type="style"/>
    </int2:bookmark>
    <int2:bookmark int2:bookmarkName="_Int_zsr9ZH2m" int2:invalidationBookmarkName="" int2:hashCode="051uur3qTsy1Ie" int2:id="Mlbd1r2p">
      <int2:state int2:value="Rejected" int2:type="style"/>
    </int2:bookmark>
    <int2:bookmark int2:bookmarkName="_Int_uvabOFId" int2:invalidationBookmarkName="" int2:hashCode="6xX40Nbu8SUY24" int2:id="eJB3nZQF">
      <int2:state int2:value="Rejected" int2:type="style"/>
    </int2:bookmark>
    <int2:bookmark int2:bookmarkName="_Int_APr1iggF" int2:invalidationBookmarkName="" int2:hashCode="sHg79RpMcsXpHg" int2:id="fiuEcWV2">
      <int2:state int2:value="Rejected" int2:type="style"/>
    </int2:bookmark>
    <int2:bookmark int2:bookmarkName="_Int_zWWlh5Y1" int2:invalidationBookmarkName="" int2:hashCode="ISQDfKZqM8FMSE" int2:id="8Oxeimab">
      <int2:state int2:value="Rejected" int2:type="style"/>
    </int2:bookmark>
    <int2:bookmark int2:bookmarkName="_Int_sy0PTEiZ" int2:invalidationBookmarkName="" int2:hashCode="6zRtGqur5yDdFq" int2:id="Q3O3S3Vu">
      <int2:state int2:value="Rejected" int2:type="style"/>
    </int2:bookmark>
    <int2:bookmark int2:bookmarkName="_Int_93JQuy1b" int2:invalidationBookmarkName="" int2:hashCode="74d+uXm4Ziq5Fv" int2:id="X4HPKBuk">
      <int2:state int2:value="Rejected" int2:type="style"/>
    </int2:bookmark>
    <int2:bookmark int2:bookmarkName="_Int_dyLOu4Nz" int2:invalidationBookmarkName="" int2:hashCode="v0W7PQ7lXMJhb5" int2:id="lTWLAK7a">
      <int2:state int2:value="Rejected" int2:type="style"/>
    </int2:bookmark>
    <int2:bookmark int2:bookmarkName="_Int_59z9uVVV" int2:invalidationBookmarkName="" int2:hashCode="T0Ik9ErSnkbHDj" int2:id="5fqs8jHT">
      <int2:state int2:value="Rejected" int2:type="style"/>
    </int2:bookmark>
    <int2:bookmark int2:bookmarkName="_Int_guX8J0CO" int2:invalidationBookmarkName="" int2:hashCode="SradH0SdDJdch8" int2:id="KDlCTFYu">
      <int2:state int2:value="Rejected" int2:type="style"/>
    </int2:bookmark>
    <int2:bookmark int2:bookmarkName="_Int_b0F08CFm" int2:invalidationBookmarkName="" int2:hashCode="m/D4/19di8v/ud" int2:id="4Y33LBE5">
      <int2:state int2:value="Rejected" int2:type="style"/>
    </int2:bookmark>
    <int2:bookmark int2:bookmarkName="_Int_IMs1NTyJ" int2:invalidationBookmarkName="" int2:hashCode="gRg+Ewpr1g5/o3" int2:id="gbVptQX2">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420560"/>
    <w:multiLevelType w:val="multilevel"/>
    <w:tmpl w:val="FFFFFFFF"/>
    <w:lvl w:ilvl="0">
      <w:start w:val="1"/>
      <w:numFmt w:val="decimal"/>
      <w:lvlText w:val="%1"/>
      <w:lvlJc w:val="left"/>
      <w:pPr>
        <w:ind w:left="400" w:hanging="400"/>
      </w:pPr>
      <w:rPr>
        <w:rFonts w:hint="default"/>
        <w:u w:val="single"/>
      </w:rPr>
    </w:lvl>
    <w:lvl w:ilvl="1">
      <w:start w:val="4"/>
      <w:numFmt w:val="decimal"/>
      <w:lvlText w:val="%1.%2"/>
      <w:lvlJc w:val="left"/>
      <w:pPr>
        <w:ind w:left="1100" w:hanging="720"/>
      </w:pPr>
      <w:rPr>
        <w:rFonts w:hint="default"/>
        <w:u w:val="single"/>
      </w:rPr>
    </w:lvl>
    <w:lvl w:ilvl="2">
      <w:start w:val="1"/>
      <w:numFmt w:val="decimal"/>
      <w:lvlText w:val="%1.%2.%3"/>
      <w:lvlJc w:val="left"/>
      <w:pPr>
        <w:ind w:left="1480" w:hanging="720"/>
      </w:pPr>
      <w:rPr>
        <w:rFonts w:hint="default"/>
        <w:u w:val="single"/>
      </w:rPr>
    </w:lvl>
    <w:lvl w:ilvl="3">
      <w:start w:val="1"/>
      <w:numFmt w:val="decimal"/>
      <w:lvlText w:val="%1.%2.%3.%4"/>
      <w:lvlJc w:val="left"/>
      <w:pPr>
        <w:ind w:left="2220" w:hanging="1080"/>
      </w:pPr>
      <w:rPr>
        <w:rFonts w:hint="default"/>
        <w:u w:val="single"/>
      </w:rPr>
    </w:lvl>
    <w:lvl w:ilvl="4">
      <w:start w:val="1"/>
      <w:numFmt w:val="decimal"/>
      <w:lvlText w:val="%1.%2.%3.%4.%5"/>
      <w:lvlJc w:val="left"/>
      <w:pPr>
        <w:ind w:left="2960" w:hanging="1440"/>
      </w:pPr>
      <w:rPr>
        <w:rFonts w:hint="default"/>
        <w:u w:val="single"/>
      </w:rPr>
    </w:lvl>
    <w:lvl w:ilvl="5">
      <w:start w:val="1"/>
      <w:numFmt w:val="decimal"/>
      <w:lvlText w:val="%1.%2.%3.%4.%5.%6"/>
      <w:lvlJc w:val="left"/>
      <w:pPr>
        <w:ind w:left="3340" w:hanging="1440"/>
      </w:pPr>
      <w:rPr>
        <w:rFonts w:hint="default"/>
        <w:u w:val="single"/>
      </w:rPr>
    </w:lvl>
    <w:lvl w:ilvl="6">
      <w:start w:val="1"/>
      <w:numFmt w:val="decimal"/>
      <w:lvlText w:val="%1.%2.%3.%4.%5.%6.%7"/>
      <w:lvlJc w:val="left"/>
      <w:pPr>
        <w:ind w:left="4080" w:hanging="1800"/>
      </w:pPr>
      <w:rPr>
        <w:rFonts w:hint="default"/>
        <w:u w:val="single"/>
      </w:rPr>
    </w:lvl>
    <w:lvl w:ilvl="7">
      <w:start w:val="1"/>
      <w:numFmt w:val="decimal"/>
      <w:lvlText w:val="%1.%2.%3.%4.%5.%6.%7.%8"/>
      <w:lvlJc w:val="left"/>
      <w:pPr>
        <w:ind w:left="4820" w:hanging="2160"/>
      </w:pPr>
      <w:rPr>
        <w:rFonts w:hint="default"/>
        <w:u w:val="single"/>
      </w:rPr>
    </w:lvl>
    <w:lvl w:ilvl="8">
      <w:start w:val="1"/>
      <w:numFmt w:val="decimal"/>
      <w:lvlText w:val="%1.%2.%3.%4.%5.%6.%7.%8.%9"/>
      <w:lvlJc w:val="left"/>
      <w:pPr>
        <w:ind w:left="5560" w:hanging="2520"/>
      </w:pPr>
      <w:rPr>
        <w:rFonts w:hint="default"/>
        <w:u w:val="single"/>
      </w:rPr>
    </w:lvl>
  </w:abstractNum>
  <w:abstractNum w:abstractNumId="1" w15:restartNumberingAfterBreak="0">
    <w:nsid w:val="52024CD1"/>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61254188">
    <w:abstractNumId w:val="1"/>
  </w:num>
  <w:num w:numId="2" w16cid:durableId="182963705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10A"/>
    <w:rsid w:val="00027E8F"/>
    <w:rsid w:val="00061CCC"/>
    <w:rsid w:val="000647B0"/>
    <w:rsid w:val="001151F9"/>
    <w:rsid w:val="00126F11"/>
    <w:rsid w:val="00147FD3"/>
    <w:rsid w:val="00183042"/>
    <w:rsid w:val="00185F4E"/>
    <w:rsid w:val="001919A5"/>
    <w:rsid w:val="001C2C7F"/>
    <w:rsid w:val="001D6A97"/>
    <w:rsid w:val="001E1243"/>
    <w:rsid w:val="002200EC"/>
    <w:rsid w:val="00222201"/>
    <w:rsid w:val="00272765"/>
    <w:rsid w:val="00294119"/>
    <w:rsid w:val="00321F91"/>
    <w:rsid w:val="00345829"/>
    <w:rsid w:val="00350C8F"/>
    <w:rsid w:val="003C040A"/>
    <w:rsid w:val="003E2EF1"/>
    <w:rsid w:val="003F79E2"/>
    <w:rsid w:val="00407A1A"/>
    <w:rsid w:val="004B120B"/>
    <w:rsid w:val="004B2FC6"/>
    <w:rsid w:val="004E5C90"/>
    <w:rsid w:val="00502FF5"/>
    <w:rsid w:val="00522097"/>
    <w:rsid w:val="0053599D"/>
    <w:rsid w:val="00551ABB"/>
    <w:rsid w:val="00582096"/>
    <w:rsid w:val="005A03DF"/>
    <w:rsid w:val="005B60C8"/>
    <w:rsid w:val="005D5F3B"/>
    <w:rsid w:val="005D76F8"/>
    <w:rsid w:val="005E7BE7"/>
    <w:rsid w:val="0061412D"/>
    <w:rsid w:val="00637E3B"/>
    <w:rsid w:val="00684433"/>
    <w:rsid w:val="00684EDA"/>
    <w:rsid w:val="00697031"/>
    <w:rsid w:val="006C1A74"/>
    <w:rsid w:val="006E59DA"/>
    <w:rsid w:val="007309DD"/>
    <w:rsid w:val="00732BB9"/>
    <w:rsid w:val="00770140"/>
    <w:rsid w:val="00783ECB"/>
    <w:rsid w:val="007B16D9"/>
    <w:rsid w:val="007D1A29"/>
    <w:rsid w:val="007F24AF"/>
    <w:rsid w:val="00814402"/>
    <w:rsid w:val="00821959"/>
    <w:rsid w:val="00836AB1"/>
    <w:rsid w:val="008B0DE4"/>
    <w:rsid w:val="008B2650"/>
    <w:rsid w:val="008C63CF"/>
    <w:rsid w:val="008E4479"/>
    <w:rsid w:val="008E531B"/>
    <w:rsid w:val="009001E4"/>
    <w:rsid w:val="0092224C"/>
    <w:rsid w:val="009545B5"/>
    <w:rsid w:val="009577A1"/>
    <w:rsid w:val="009B02F6"/>
    <w:rsid w:val="009C5BF7"/>
    <w:rsid w:val="009D23EA"/>
    <w:rsid w:val="009E5E80"/>
    <w:rsid w:val="009F081B"/>
    <w:rsid w:val="00A03F6E"/>
    <w:rsid w:val="00A14C25"/>
    <w:rsid w:val="00AB56E5"/>
    <w:rsid w:val="00AD18EE"/>
    <w:rsid w:val="00AF749D"/>
    <w:rsid w:val="00B54757"/>
    <w:rsid w:val="00BB0EF2"/>
    <w:rsid w:val="00BC1686"/>
    <w:rsid w:val="00C22D7C"/>
    <w:rsid w:val="00C672D1"/>
    <w:rsid w:val="00C96774"/>
    <w:rsid w:val="00CB03BB"/>
    <w:rsid w:val="00CE3F73"/>
    <w:rsid w:val="00D00153"/>
    <w:rsid w:val="00D0619A"/>
    <w:rsid w:val="00D105FD"/>
    <w:rsid w:val="00D50629"/>
    <w:rsid w:val="00D85BEF"/>
    <w:rsid w:val="00D9210A"/>
    <w:rsid w:val="00DB59F3"/>
    <w:rsid w:val="00E07340"/>
    <w:rsid w:val="00E16F38"/>
    <w:rsid w:val="00E17196"/>
    <w:rsid w:val="00E25A42"/>
    <w:rsid w:val="00E40283"/>
    <w:rsid w:val="00E837BC"/>
    <w:rsid w:val="00EB253C"/>
    <w:rsid w:val="00F11586"/>
    <w:rsid w:val="00F40A52"/>
    <w:rsid w:val="00F876F4"/>
    <w:rsid w:val="00FD5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7A5A48"/>
  <w15:chartTrackingRefBased/>
  <w15:docId w15:val="{230DE6B6-096D-4848-9C5A-D42F1860C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1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21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21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21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1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1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1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1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1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1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21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21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21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21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21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1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1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10A"/>
    <w:rPr>
      <w:rFonts w:eastAsiaTheme="majorEastAsia" w:cstheme="majorBidi"/>
      <w:color w:val="272727" w:themeColor="text1" w:themeTint="D8"/>
    </w:rPr>
  </w:style>
  <w:style w:type="paragraph" w:styleId="Title">
    <w:name w:val="Title"/>
    <w:basedOn w:val="Normal"/>
    <w:next w:val="Normal"/>
    <w:link w:val="TitleChar"/>
    <w:uiPriority w:val="10"/>
    <w:qFormat/>
    <w:rsid w:val="00D921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1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1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1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10A"/>
    <w:pPr>
      <w:spacing w:before="160"/>
      <w:jc w:val="center"/>
    </w:pPr>
    <w:rPr>
      <w:i/>
      <w:iCs/>
      <w:color w:val="404040" w:themeColor="text1" w:themeTint="BF"/>
    </w:rPr>
  </w:style>
  <w:style w:type="character" w:customStyle="1" w:styleId="QuoteChar">
    <w:name w:val="Quote Char"/>
    <w:basedOn w:val="DefaultParagraphFont"/>
    <w:link w:val="Quote"/>
    <w:uiPriority w:val="29"/>
    <w:rsid w:val="00D9210A"/>
    <w:rPr>
      <w:i/>
      <w:iCs/>
      <w:color w:val="404040" w:themeColor="text1" w:themeTint="BF"/>
    </w:rPr>
  </w:style>
  <w:style w:type="paragraph" w:styleId="ListParagraph">
    <w:name w:val="List Paragraph"/>
    <w:basedOn w:val="Normal"/>
    <w:uiPriority w:val="34"/>
    <w:qFormat/>
    <w:rsid w:val="00D9210A"/>
    <w:pPr>
      <w:ind w:left="720"/>
      <w:contextualSpacing/>
    </w:pPr>
  </w:style>
  <w:style w:type="character" w:styleId="IntenseEmphasis">
    <w:name w:val="Intense Emphasis"/>
    <w:basedOn w:val="DefaultParagraphFont"/>
    <w:uiPriority w:val="21"/>
    <w:qFormat/>
    <w:rsid w:val="00D9210A"/>
    <w:rPr>
      <w:i/>
      <w:iCs/>
      <w:color w:val="0F4761" w:themeColor="accent1" w:themeShade="BF"/>
    </w:rPr>
  </w:style>
  <w:style w:type="paragraph" w:styleId="IntenseQuote">
    <w:name w:val="Intense Quote"/>
    <w:basedOn w:val="Normal"/>
    <w:next w:val="Normal"/>
    <w:link w:val="IntenseQuoteChar"/>
    <w:uiPriority w:val="30"/>
    <w:qFormat/>
    <w:rsid w:val="00D921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210A"/>
    <w:rPr>
      <w:i/>
      <w:iCs/>
      <w:color w:val="0F4761" w:themeColor="accent1" w:themeShade="BF"/>
    </w:rPr>
  </w:style>
  <w:style w:type="character" w:styleId="IntenseReference">
    <w:name w:val="Intense Reference"/>
    <w:basedOn w:val="DefaultParagraphFont"/>
    <w:uiPriority w:val="32"/>
    <w:qFormat/>
    <w:rsid w:val="00D9210A"/>
    <w:rPr>
      <w:b/>
      <w:bCs/>
      <w:smallCaps/>
      <w:color w:val="0F4761" w:themeColor="accent1" w:themeShade="BF"/>
      <w:spacing w:val="5"/>
    </w:rPr>
  </w:style>
  <w:style w:type="paragraph" w:customStyle="1" w:styleId="p1">
    <w:name w:val="p1"/>
    <w:basedOn w:val="Normal"/>
    <w:rsid w:val="00407A1A"/>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407A1A"/>
    <w:rPr>
      <w:rFonts w:ascii="Helvetica" w:hAnsi="Helvetica" w:hint="default"/>
      <w:b w:val="0"/>
      <w:bCs w:val="0"/>
      <w:i w:val="0"/>
      <w:iCs w:val="0"/>
      <w:sz w:val="18"/>
      <w:szCs w:val="18"/>
    </w:rPr>
  </w:style>
  <w:style w:type="character" w:customStyle="1" w:styleId="s2">
    <w:name w:val="s2"/>
    <w:basedOn w:val="DefaultParagraphFont"/>
    <w:rsid w:val="00061CCC"/>
  </w:style>
  <w:style w:type="character" w:styleId="Hyperlink">
    <w:name w:val="Hyperlink"/>
    <w:basedOn w:val="DefaultParagraphFont"/>
    <w:uiPriority w:val="99"/>
    <w:semiHidden/>
    <w:unhideWhenUsed/>
    <w:rsid w:val="00061CCC"/>
    <w:rPr>
      <w:color w:val="0000FF"/>
      <w:u w:val="single"/>
    </w:rPr>
  </w:style>
  <w:style w:type="character" w:customStyle="1" w:styleId="apple-converted-space">
    <w:name w:val="apple-converted-space"/>
    <w:basedOn w:val="DefaultParagraphFont"/>
    <w:rsid w:val="00061C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personalisedcare/workforce-and-training/health-and-wellbeing-coaches/" TargetMode="External"/><Relationship Id="rId5" Type="http://schemas.openxmlformats.org/officeDocument/2006/relationships/hyperlink" Target="https://doi.org/10.1080/00336297.2003.10491800" TargetMode="Externa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TotalTime>
  <Pages>1</Pages>
  <Words>1549</Words>
  <Characters>8834</Characters>
  <Application>Microsoft Office Word</Application>
  <DocSecurity>0</DocSecurity>
  <Lines>73</Lines>
  <Paragraphs>20</Paragraphs>
  <ScaleCrop>false</ScaleCrop>
  <Company/>
  <LinksUpToDate>false</LinksUpToDate>
  <CharactersWithSpaces>10363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Ciuca (2517802)</dc:creator>
  <cp:keywords/>
  <dc:description/>
  <cp:lastModifiedBy>Marta Ciuca (2517802)</cp:lastModifiedBy>
  <cp:revision>98</cp:revision>
  <dcterms:created xsi:type="dcterms:W3CDTF">2026-07-22T22:32:00Z</dcterms:created>
  <dcterms:modified xsi:type="dcterms:W3CDTF">2026-07-22T23:37:00Z</dcterms:modified>
</cp:coreProperties>
</file>