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731319269"/>
        <w:docPartObj>
          <w:docPartGallery w:val="Cover Pages"/>
          <w:docPartUnique/>
        </w:docPartObj>
      </w:sdtPr>
      <w:sdtEndPr/>
      <w:sdtContent>
        <w:p w14:paraId="0D1B499A" w14:textId="119A5ED3" w:rsidR="00982092" w:rsidRPr="009E22A0" w:rsidRDefault="00982092">
          <w:pPr>
            <w:rPr>
              <w:rFonts w:cstheme="minorHAnsi"/>
            </w:rPr>
          </w:pPr>
          <w:r w:rsidRPr="009E22A0">
            <w:rPr>
              <w:rFonts w:cstheme="minorHAnsi"/>
              <w:noProof/>
            </w:rPr>
            <mc:AlternateContent>
              <mc:Choice Requires="wpg">
                <w:drawing>
                  <wp:anchor distT="0" distB="0" distL="114300" distR="114300" simplePos="0" relativeHeight="251662336" behindDoc="0" locked="0" layoutInCell="1" allowOverlap="1" wp14:anchorId="6AE34381" wp14:editId="2BA18C4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F8FEA9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sidRPr="009E22A0">
            <w:rPr>
              <w:rFonts w:cstheme="minorHAnsi"/>
              <w:noProof/>
            </w:rPr>
            <mc:AlternateContent>
              <mc:Choice Requires="wps">
                <w:drawing>
                  <wp:anchor distT="0" distB="0" distL="114300" distR="114300" simplePos="0" relativeHeight="251660288" behindDoc="0" locked="0" layoutInCell="1" allowOverlap="1" wp14:anchorId="6F9010C1" wp14:editId="04DFB17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08C213" w14:textId="173B7E5A" w:rsidR="00D3584C" w:rsidRDefault="00D3584C">
                                    <w:pPr>
                                      <w:pStyle w:val="NoSpacing"/>
                                      <w:jc w:val="right"/>
                                      <w:rPr>
                                        <w:color w:val="595959" w:themeColor="text1" w:themeTint="A6"/>
                                        <w:sz w:val="28"/>
                                        <w:szCs w:val="28"/>
                                      </w:rPr>
                                    </w:pPr>
                                    <w:r>
                                      <w:rPr>
                                        <w:color w:val="595959" w:themeColor="text1" w:themeTint="A6"/>
                                        <w:sz w:val="28"/>
                                        <w:szCs w:val="28"/>
                                      </w:rPr>
                                      <w:t>Ticu Rostas</w:t>
                                    </w:r>
                                  </w:p>
                                </w:sdtContent>
                              </w:sdt>
                              <w:p w14:paraId="080A3AE8" w14:textId="5AD6A1DA" w:rsidR="00D3584C" w:rsidRDefault="00C446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3584C">
                                      <w:rPr>
                                        <w:color w:val="595959" w:themeColor="text1" w:themeTint="A6"/>
                                        <w:sz w:val="18"/>
                                        <w:szCs w:val="18"/>
                                      </w:rPr>
                                      <w:t>1907848</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F9010C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108C213" w14:textId="173B7E5A" w:rsidR="00D3584C" w:rsidRDefault="00D3584C">
                              <w:pPr>
                                <w:pStyle w:val="NoSpacing"/>
                                <w:jc w:val="right"/>
                                <w:rPr>
                                  <w:color w:val="595959" w:themeColor="text1" w:themeTint="A6"/>
                                  <w:sz w:val="28"/>
                                  <w:szCs w:val="28"/>
                                </w:rPr>
                              </w:pPr>
                              <w:r>
                                <w:rPr>
                                  <w:color w:val="595959" w:themeColor="text1" w:themeTint="A6"/>
                                  <w:sz w:val="28"/>
                                  <w:szCs w:val="28"/>
                                </w:rPr>
                                <w:t>Ticu Rostas</w:t>
                              </w:r>
                            </w:p>
                          </w:sdtContent>
                        </w:sdt>
                        <w:p w14:paraId="080A3AE8" w14:textId="5AD6A1DA" w:rsidR="00D3584C" w:rsidRDefault="00C446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D3584C">
                                <w:rPr>
                                  <w:color w:val="595959" w:themeColor="text1" w:themeTint="A6"/>
                                  <w:sz w:val="18"/>
                                  <w:szCs w:val="18"/>
                                </w:rPr>
                                <w:t>1907848</w:t>
                              </w:r>
                            </w:sdtContent>
                          </w:sdt>
                        </w:p>
                      </w:txbxContent>
                    </v:textbox>
                    <w10:wrap type="square" anchorx="page" anchory="page"/>
                  </v:shape>
                </w:pict>
              </mc:Fallback>
            </mc:AlternateContent>
          </w:r>
          <w:r w:rsidRPr="009E22A0">
            <w:rPr>
              <w:rFonts w:cstheme="minorHAnsi"/>
              <w:noProof/>
            </w:rPr>
            <mc:AlternateContent>
              <mc:Choice Requires="wps">
                <w:drawing>
                  <wp:anchor distT="0" distB="0" distL="114300" distR="114300" simplePos="0" relativeHeight="251661312" behindDoc="0" locked="0" layoutInCell="1" allowOverlap="1" wp14:anchorId="14A77401" wp14:editId="7719FB1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982164" w14:textId="2596B42B" w:rsidR="00D3584C" w:rsidRDefault="00D3584C">
                                <w:pPr>
                                  <w:pStyle w:val="NoSpacing"/>
                                  <w:jc w:val="right"/>
                                  <w:rPr>
                                    <w:color w:val="4472C4" w:themeColor="accent1"/>
                                    <w:sz w:val="28"/>
                                    <w:szCs w:val="28"/>
                                  </w:rPr>
                                </w:pPr>
                                <w:r>
                                  <w:rPr>
                                    <w:color w:val="4472C4" w:themeColor="accent1"/>
                                    <w:sz w:val="28"/>
                                    <w:szCs w:val="28"/>
                                  </w:rPr>
                                  <w:t>Task 1</w:t>
                                </w:r>
                              </w:p>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945C1A3" w14:textId="362787EF" w:rsidR="00D3584C" w:rsidRPr="00982092" w:rsidRDefault="004872D2">
                                    <w:pPr>
                                      <w:pStyle w:val="NoSpacing"/>
                                      <w:jc w:val="right"/>
                                      <w:rPr>
                                        <w:color w:val="595959" w:themeColor="text1" w:themeTint="A6"/>
                                      </w:rPr>
                                    </w:pPr>
                                    <w:r>
                                      <w:rPr>
                                        <w:color w:val="595959" w:themeColor="text1" w:themeTint="A6"/>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4A7740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A982164" w14:textId="2596B42B" w:rsidR="00D3584C" w:rsidRDefault="00D3584C">
                          <w:pPr>
                            <w:pStyle w:val="NoSpacing"/>
                            <w:jc w:val="right"/>
                            <w:rPr>
                              <w:color w:val="4472C4" w:themeColor="accent1"/>
                              <w:sz w:val="28"/>
                              <w:szCs w:val="28"/>
                            </w:rPr>
                          </w:pPr>
                          <w:r>
                            <w:rPr>
                              <w:color w:val="4472C4" w:themeColor="accent1"/>
                              <w:sz w:val="28"/>
                              <w:szCs w:val="28"/>
                            </w:rPr>
                            <w:t>Task 1</w:t>
                          </w:r>
                        </w:p>
                        <w:sdt>
                          <w:sdtPr>
                            <w:rPr>
                              <w:color w:val="595959" w:themeColor="text1" w:themeTint="A6"/>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2945C1A3" w14:textId="362787EF" w:rsidR="00D3584C" w:rsidRPr="00982092" w:rsidRDefault="004872D2">
                              <w:pPr>
                                <w:pStyle w:val="NoSpacing"/>
                                <w:jc w:val="right"/>
                                <w:rPr>
                                  <w:color w:val="595959" w:themeColor="text1" w:themeTint="A6"/>
                                </w:rPr>
                              </w:pPr>
                              <w:r>
                                <w:rPr>
                                  <w:color w:val="595959" w:themeColor="text1" w:themeTint="A6"/>
                                </w:rPr>
                                <w:t xml:space="preserve">     </w:t>
                              </w:r>
                            </w:p>
                          </w:sdtContent>
                        </w:sdt>
                      </w:txbxContent>
                    </v:textbox>
                    <w10:wrap type="square" anchorx="page" anchory="page"/>
                  </v:shape>
                </w:pict>
              </mc:Fallback>
            </mc:AlternateContent>
          </w:r>
          <w:r w:rsidRPr="009E22A0">
            <w:rPr>
              <w:rFonts w:cstheme="minorHAnsi"/>
              <w:noProof/>
            </w:rPr>
            <mc:AlternateContent>
              <mc:Choice Requires="wps">
                <w:drawing>
                  <wp:anchor distT="0" distB="0" distL="114300" distR="114300" simplePos="0" relativeHeight="251659264" behindDoc="0" locked="0" layoutInCell="1" allowOverlap="1" wp14:anchorId="3AC19790" wp14:editId="2FE047C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464E38" w14:textId="66CCC0DD" w:rsidR="00D3584C" w:rsidRDefault="00C44600" w:rsidP="0098209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3584C">
                                      <w:rPr>
                                        <w:caps/>
                                        <w:color w:val="4472C4" w:themeColor="accent1"/>
                                        <w:sz w:val="64"/>
                                        <w:szCs w:val="64"/>
                                      </w:rPr>
                                      <w:t>Effective TEAMWORK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E33A411" w14:textId="343C880C" w:rsidR="00D3584C" w:rsidRDefault="00D3584C">
                                    <w:pPr>
                                      <w:jc w:val="right"/>
                                      <w:rPr>
                                        <w:smallCaps/>
                                        <w:color w:val="404040" w:themeColor="text1" w:themeTint="BF"/>
                                        <w:sz w:val="36"/>
                                        <w:szCs w:val="36"/>
                                      </w:rPr>
                                    </w:pPr>
                                    <w:r>
                                      <w:rPr>
                                        <w:color w:val="404040" w:themeColor="text1" w:themeTint="BF"/>
                                        <w:sz w:val="36"/>
                                        <w:szCs w:val="36"/>
                                      </w:rPr>
                                      <w:t>Tutor: Tim Hopkins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AC1979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62464E38" w14:textId="66CCC0DD" w:rsidR="00D3584C" w:rsidRDefault="00C44600" w:rsidP="0098209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3584C">
                                <w:rPr>
                                  <w:caps/>
                                  <w:color w:val="4472C4" w:themeColor="accent1"/>
                                  <w:sz w:val="64"/>
                                  <w:szCs w:val="64"/>
                                </w:rPr>
                                <w:t>Effective TEAMWORK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E33A411" w14:textId="343C880C" w:rsidR="00D3584C" w:rsidRDefault="00D3584C">
                              <w:pPr>
                                <w:jc w:val="right"/>
                                <w:rPr>
                                  <w:smallCaps/>
                                  <w:color w:val="404040" w:themeColor="text1" w:themeTint="BF"/>
                                  <w:sz w:val="36"/>
                                  <w:szCs w:val="36"/>
                                </w:rPr>
                              </w:pPr>
                              <w:r>
                                <w:rPr>
                                  <w:color w:val="404040" w:themeColor="text1" w:themeTint="BF"/>
                                  <w:sz w:val="36"/>
                                  <w:szCs w:val="36"/>
                                </w:rPr>
                                <w:t>Tutor: Tim Hopkins</w:t>
                              </w:r>
                            </w:p>
                          </w:sdtContent>
                        </w:sdt>
                      </w:txbxContent>
                    </v:textbox>
                    <w10:wrap type="square" anchorx="page" anchory="page"/>
                  </v:shape>
                </w:pict>
              </mc:Fallback>
            </mc:AlternateContent>
          </w:r>
        </w:p>
        <w:p w14:paraId="14D6AC7B" w14:textId="4A2F712B" w:rsidR="00982092" w:rsidRPr="009E22A0" w:rsidRDefault="00982092">
          <w:pPr>
            <w:rPr>
              <w:rFonts w:cstheme="minorHAnsi"/>
            </w:rPr>
          </w:pPr>
          <w:r w:rsidRPr="009E22A0">
            <w:rPr>
              <w:rFonts w:cstheme="minorHAnsi"/>
            </w:rPr>
            <w:br w:type="page"/>
          </w:r>
        </w:p>
      </w:sdtContent>
    </w:sdt>
    <w:p w14:paraId="102A1D03" w14:textId="172EB021" w:rsidR="00E81452" w:rsidRPr="009E22A0" w:rsidRDefault="00E81452" w:rsidP="00E81452">
      <w:pPr>
        <w:pStyle w:val="Title"/>
        <w:jc w:val="center"/>
        <w:rPr>
          <w:rFonts w:asciiTheme="minorHAnsi" w:hAnsiTheme="minorHAnsi" w:cstheme="minorHAnsi"/>
          <w:i/>
          <w:iCs/>
          <w:u w:val="single"/>
        </w:rPr>
      </w:pPr>
      <w:r w:rsidRPr="009E22A0">
        <w:rPr>
          <w:rFonts w:asciiTheme="minorHAnsi" w:hAnsiTheme="minorHAnsi" w:cstheme="minorHAnsi"/>
          <w:i/>
          <w:iCs/>
          <w:u w:val="single"/>
        </w:rPr>
        <w:lastRenderedPageBreak/>
        <w:t xml:space="preserve">Content </w:t>
      </w:r>
    </w:p>
    <w:p w14:paraId="7527B2C2" w14:textId="77777777" w:rsidR="00E81452" w:rsidRPr="009E22A0" w:rsidRDefault="00E81452" w:rsidP="00E81452">
      <w:pPr>
        <w:rPr>
          <w:rFonts w:cstheme="minorHAnsi"/>
        </w:rPr>
      </w:pPr>
    </w:p>
    <w:p w14:paraId="3AFB475C" w14:textId="3809AA44" w:rsidR="00E81452" w:rsidRPr="009E22A0" w:rsidRDefault="00E81452" w:rsidP="00DE7A8E">
      <w:pPr>
        <w:pStyle w:val="ListParagraph"/>
        <w:numPr>
          <w:ilvl w:val="0"/>
          <w:numId w:val="2"/>
        </w:numPr>
        <w:rPr>
          <w:rFonts w:cstheme="minorHAnsi"/>
          <w:sz w:val="36"/>
          <w:szCs w:val="36"/>
        </w:rPr>
      </w:pPr>
      <w:r w:rsidRPr="009E22A0">
        <w:rPr>
          <w:rFonts w:cstheme="minorHAnsi"/>
          <w:sz w:val="36"/>
          <w:szCs w:val="36"/>
        </w:rPr>
        <w:t>Introduction</w:t>
      </w:r>
      <w:r w:rsidR="00BC3AE9" w:rsidRPr="009E22A0">
        <w:rPr>
          <w:rFonts w:cstheme="minorHAnsi"/>
          <w:sz w:val="36"/>
          <w:szCs w:val="36"/>
        </w:rPr>
        <w:t>……………………………………………………………….</w:t>
      </w:r>
      <w:r w:rsidRPr="009E22A0">
        <w:rPr>
          <w:rFonts w:cstheme="minorHAnsi"/>
          <w:sz w:val="36"/>
          <w:szCs w:val="36"/>
        </w:rPr>
        <w:t>2</w:t>
      </w:r>
    </w:p>
    <w:p w14:paraId="57B269ED" w14:textId="13497831" w:rsidR="00354538" w:rsidRPr="009E22A0" w:rsidRDefault="00DE7A8E" w:rsidP="00DE7A8E">
      <w:pPr>
        <w:pStyle w:val="ListParagraph"/>
        <w:numPr>
          <w:ilvl w:val="0"/>
          <w:numId w:val="2"/>
        </w:numPr>
        <w:rPr>
          <w:rFonts w:cstheme="minorHAnsi"/>
          <w:sz w:val="36"/>
          <w:szCs w:val="36"/>
        </w:rPr>
      </w:pPr>
      <w:r w:rsidRPr="009E22A0">
        <w:rPr>
          <w:rFonts w:cstheme="minorHAnsi"/>
          <w:sz w:val="36"/>
          <w:szCs w:val="36"/>
        </w:rPr>
        <w:t xml:space="preserve">Types of </w:t>
      </w:r>
      <w:r w:rsidR="00354538" w:rsidRPr="009E22A0">
        <w:rPr>
          <w:rFonts w:cstheme="minorHAnsi"/>
          <w:sz w:val="36"/>
          <w:szCs w:val="36"/>
        </w:rPr>
        <w:t>Communication</w:t>
      </w:r>
      <w:r w:rsidR="00BC3AE9" w:rsidRPr="009E22A0">
        <w:rPr>
          <w:rFonts w:cstheme="minorHAnsi"/>
          <w:sz w:val="36"/>
          <w:szCs w:val="36"/>
        </w:rPr>
        <w:t>……………………………………………</w:t>
      </w:r>
      <w:r w:rsidR="00F84E1D" w:rsidRPr="009E22A0">
        <w:rPr>
          <w:rFonts w:cstheme="minorHAnsi"/>
          <w:sz w:val="36"/>
          <w:szCs w:val="36"/>
        </w:rPr>
        <w:tab/>
        <w:t>2</w:t>
      </w:r>
    </w:p>
    <w:p w14:paraId="53179104" w14:textId="3E16B1B2" w:rsidR="00E81452" w:rsidRPr="009E22A0" w:rsidRDefault="00E81452" w:rsidP="00DE7A8E">
      <w:pPr>
        <w:pStyle w:val="ListParagraph"/>
        <w:numPr>
          <w:ilvl w:val="0"/>
          <w:numId w:val="2"/>
        </w:numPr>
        <w:rPr>
          <w:rFonts w:cstheme="minorHAnsi"/>
          <w:sz w:val="36"/>
          <w:szCs w:val="36"/>
        </w:rPr>
      </w:pPr>
      <w:r w:rsidRPr="009E22A0">
        <w:rPr>
          <w:rFonts w:cstheme="minorHAnsi"/>
          <w:sz w:val="36"/>
          <w:szCs w:val="36"/>
        </w:rPr>
        <w:t>Communication theories</w:t>
      </w:r>
      <w:r w:rsidR="00BC3AE9" w:rsidRPr="009E22A0">
        <w:rPr>
          <w:rFonts w:cstheme="minorHAnsi"/>
          <w:sz w:val="36"/>
          <w:szCs w:val="36"/>
        </w:rPr>
        <w:t>…………………………………………….</w:t>
      </w:r>
      <w:r w:rsidR="00F84E1D" w:rsidRPr="009E22A0">
        <w:rPr>
          <w:rFonts w:cstheme="minorHAnsi"/>
          <w:sz w:val="36"/>
          <w:szCs w:val="36"/>
        </w:rPr>
        <w:t>3</w:t>
      </w:r>
    </w:p>
    <w:p w14:paraId="5C13C91E" w14:textId="30A7996C" w:rsidR="00E81452" w:rsidRPr="009E22A0" w:rsidRDefault="00E81452" w:rsidP="00DE7A8E">
      <w:pPr>
        <w:pStyle w:val="ListParagraph"/>
        <w:numPr>
          <w:ilvl w:val="0"/>
          <w:numId w:val="2"/>
        </w:numPr>
        <w:rPr>
          <w:rFonts w:cstheme="minorHAnsi"/>
          <w:sz w:val="36"/>
          <w:szCs w:val="36"/>
        </w:rPr>
      </w:pPr>
      <w:r w:rsidRPr="009E22A0">
        <w:rPr>
          <w:rFonts w:cstheme="minorHAnsi"/>
          <w:sz w:val="36"/>
          <w:szCs w:val="36"/>
        </w:rPr>
        <w:t xml:space="preserve">Theories at </w:t>
      </w:r>
      <w:r w:rsidR="008618C9" w:rsidRPr="009E22A0">
        <w:rPr>
          <w:rFonts w:cstheme="minorHAnsi"/>
          <w:sz w:val="36"/>
          <w:szCs w:val="36"/>
        </w:rPr>
        <w:t>workplace</w:t>
      </w:r>
      <w:r w:rsidR="00524092" w:rsidRPr="009E22A0">
        <w:rPr>
          <w:rFonts w:cstheme="minorHAnsi"/>
          <w:sz w:val="36"/>
          <w:szCs w:val="36"/>
        </w:rPr>
        <w:t>/ Personal Experience</w:t>
      </w:r>
      <w:r w:rsidR="0039170B">
        <w:rPr>
          <w:rFonts w:cstheme="minorHAnsi"/>
          <w:sz w:val="36"/>
          <w:szCs w:val="36"/>
        </w:rPr>
        <w:t>………………5</w:t>
      </w:r>
      <w:r w:rsidR="00524092" w:rsidRPr="009E22A0">
        <w:rPr>
          <w:rFonts w:cstheme="minorHAnsi"/>
          <w:sz w:val="36"/>
          <w:szCs w:val="36"/>
        </w:rPr>
        <w:t xml:space="preserve"> </w:t>
      </w:r>
      <w:r w:rsidRPr="009E22A0">
        <w:rPr>
          <w:rFonts w:cstheme="minorHAnsi"/>
          <w:sz w:val="36"/>
          <w:szCs w:val="36"/>
        </w:rPr>
        <w:t xml:space="preserve"> </w:t>
      </w:r>
    </w:p>
    <w:p w14:paraId="3FDA0B04" w14:textId="16DCBD8A" w:rsidR="00E81452" w:rsidRPr="009E22A0" w:rsidRDefault="00E81452" w:rsidP="00DE7A8E">
      <w:pPr>
        <w:pStyle w:val="ListParagraph"/>
        <w:numPr>
          <w:ilvl w:val="0"/>
          <w:numId w:val="2"/>
        </w:numPr>
        <w:rPr>
          <w:rFonts w:cstheme="minorHAnsi"/>
          <w:sz w:val="36"/>
          <w:szCs w:val="36"/>
        </w:rPr>
      </w:pPr>
      <w:r w:rsidRPr="009E22A0">
        <w:rPr>
          <w:rFonts w:cstheme="minorHAnsi"/>
          <w:sz w:val="36"/>
          <w:szCs w:val="36"/>
        </w:rPr>
        <w:t>Conclusion</w:t>
      </w:r>
      <w:r w:rsidR="00EE4DED">
        <w:rPr>
          <w:rFonts w:cstheme="minorHAnsi"/>
          <w:sz w:val="36"/>
          <w:szCs w:val="36"/>
        </w:rPr>
        <w:t>………………………………………………………………….</w:t>
      </w:r>
      <w:r w:rsidR="007F2D0A">
        <w:rPr>
          <w:rFonts w:cstheme="minorHAnsi"/>
          <w:sz w:val="36"/>
          <w:szCs w:val="36"/>
        </w:rPr>
        <w:t>6</w:t>
      </w:r>
    </w:p>
    <w:p w14:paraId="6C3B2F4E" w14:textId="74C55C5D" w:rsidR="00E81452" w:rsidRPr="009E22A0" w:rsidRDefault="00E81452" w:rsidP="00DE7A8E">
      <w:pPr>
        <w:pStyle w:val="ListParagraph"/>
        <w:numPr>
          <w:ilvl w:val="0"/>
          <w:numId w:val="2"/>
        </w:numPr>
        <w:rPr>
          <w:rFonts w:cstheme="minorHAnsi"/>
          <w:sz w:val="36"/>
          <w:szCs w:val="36"/>
        </w:rPr>
      </w:pPr>
      <w:r w:rsidRPr="009E22A0">
        <w:rPr>
          <w:rFonts w:cstheme="minorHAnsi"/>
          <w:sz w:val="36"/>
          <w:szCs w:val="36"/>
        </w:rPr>
        <w:t>References</w:t>
      </w:r>
      <w:r w:rsidR="0042036B">
        <w:rPr>
          <w:rFonts w:cstheme="minorHAnsi"/>
          <w:sz w:val="36"/>
          <w:szCs w:val="36"/>
        </w:rPr>
        <w:t>………………………………………………………………….</w:t>
      </w:r>
      <w:r w:rsidR="00457F8F">
        <w:rPr>
          <w:rFonts w:cstheme="minorHAnsi"/>
          <w:sz w:val="36"/>
          <w:szCs w:val="36"/>
        </w:rPr>
        <w:t>6</w:t>
      </w:r>
    </w:p>
    <w:p w14:paraId="0815811E" w14:textId="279C5B04" w:rsidR="00E81452" w:rsidRPr="009E22A0" w:rsidRDefault="00E81452" w:rsidP="00DE7A8E">
      <w:pPr>
        <w:pStyle w:val="ListParagraph"/>
        <w:numPr>
          <w:ilvl w:val="0"/>
          <w:numId w:val="2"/>
        </w:numPr>
        <w:rPr>
          <w:rFonts w:cstheme="minorHAnsi"/>
          <w:sz w:val="36"/>
          <w:szCs w:val="36"/>
        </w:rPr>
      </w:pPr>
      <w:bookmarkStart w:id="0" w:name="_Hlk25696731"/>
      <w:r w:rsidRPr="009E22A0">
        <w:rPr>
          <w:rFonts w:cstheme="minorHAnsi"/>
          <w:sz w:val="36"/>
          <w:szCs w:val="36"/>
        </w:rPr>
        <w:t>Appendi</w:t>
      </w:r>
      <w:bookmarkEnd w:id="0"/>
      <w:r w:rsidR="00EA703A" w:rsidRPr="009E22A0">
        <w:rPr>
          <w:rFonts w:cstheme="minorHAnsi"/>
          <w:sz w:val="36"/>
          <w:szCs w:val="36"/>
        </w:rPr>
        <w:t>ces</w:t>
      </w:r>
      <w:r w:rsidR="00457F8F">
        <w:rPr>
          <w:rFonts w:cstheme="minorHAnsi"/>
          <w:sz w:val="36"/>
          <w:szCs w:val="36"/>
        </w:rPr>
        <w:t>…………………………………………………………………7</w:t>
      </w:r>
      <w:r w:rsidR="00EA703A" w:rsidRPr="009E22A0">
        <w:rPr>
          <w:rFonts w:cstheme="minorHAnsi"/>
          <w:sz w:val="36"/>
          <w:szCs w:val="36"/>
        </w:rPr>
        <w:t xml:space="preserve"> </w:t>
      </w:r>
      <w:r w:rsidRPr="009E22A0">
        <w:rPr>
          <w:rFonts w:cstheme="minorHAnsi"/>
          <w:sz w:val="36"/>
          <w:szCs w:val="36"/>
        </w:rPr>
        <w:tab/>
      </w:r>
      <w:r w:rsidRPr="009E22A0">
        <w:rPr>
          <w:rFonts w:cstheme="minorHAnsi"/>
          <w:sz w:val="36"/>
          <w:szCs w:val="36"/>
        </w:rPr>
        <w:tab/>
      </w:r>
      <w:r w:rsidRPr="009E22A0">
        <w:rPr>
          <w:rFonts w:cstheme="minorHAnsi"/>
          <w:sz w:val="36"/>
          <w:szCs w:val="36"/>
        </w:rPr>
        <w:tab/>
      </w:r>
      <w:r w:rsidRPr="009E22A0">
        <w:rPr>
          <w:rFonts w:cstheme="minorHAnsi"/>
          <w:sz w:val="36"/>
          <w:szCs w:val="36"/>
        </w:rPr>
        <w:tab/>
      </w:r>
      <w:r w:rsidRPr="009E22A0">
        <w:rPr>
          <w:rFonts w:cstheme="minorHAnsi"/>
          <w:sz w:val="36"/>
          <w:szCs w:val="36"/>
        </w:rPr>
        <w:tab/>
      </w:r>
      <w:r w:rsidRPr="009E22A0">
        <w:rPr>
          <w:rFonts w:cstheme="minorHAnsi"/>
          <w:sz w:val="36"/>
          <w:szCs w:val="36"/>
        </w:rPr>
        <w:tab/>
      </w:r>
      <w:r w:rsidRPr="009E22A0">
        <w:rPr>
          <w:rFonts w:cstheme="minorHAnsi"/>
          <w:sz w:val="36"/>
          <w:szCs w:val="36"/>
        </w:rPr>
        <w:tab/>
      </w:r>
      <w:r w:rsidRPr="009E22A0">
        <w:rPr>
          <w:rFonts w:cstheme="minorHAnsi"/>
          <w:sz w:val="36"/>
          <w:szCs w:val="36"/>
        </w:rPr>
        <w:tab/>
      </w:r>
      <w:r w:rsidRPr="009E22A0">
        <w:rPr>
          <w:rFonts w:cstheme="minorHAnsi"/>
          <w:sz w:val="36"/>
          <w:szCs w:val="36"/>
        </w:rPr>
        <w:tab/>
      </w:r>
    </w:p>
    <w:p w14:paraId="1EE2349F" w14:textId="77777777" w:rsidR="00E81452" w:rsidRPr="009E22A0" w:rsidRDefault="00E81452" w:rsidP="00E81452">
      <w:pPr>
        <w:rPr>
          <w:rFonts w:cstheme="minorHAnsi"/>
          <w:sz w:val="36"/>
          <w:szCs w:val="36"/>
        </w:rPr>
      </w:pPr>
    </w:p>
    <w:p w14:paraId="0B0ADE35" w14:textId="77777777" w:rsidR="00E81452" w:rsidRPr="009E22A0" w:rsidRDefault="00E81452" w:rsidP="00E81452">
      <w:pPr>
        <w:rPr>
          <w:rFonts w:cstheme="minorHAnsi"/>
        </w:rPr>
      </w:pPr>
    </w:p>
    <w:p w14:paraId="1EAC3FFD" w14:textId="74014D6B" w:rsidR="00E118DB" w:rsidRPr="009E22A0" w:rsidRDefault="00E118DB" w:rsidP="00982092">
      <w:pPr>
        <w:jc w:val="center"/>
        <w:rPr>
          <w:rFonts w:cstheme="minorHAnsi"/>
        </w:rPr>
      </w:pPr>
    </w:p>
    <w:p w14:paraId="7103E7C5" w14:textId="77777777" w:rsidR="00E81452" w:rsidRPr="009E22A0" w:rsidRDefault="00E81452" w:rsidP="00E81452">
      <w:pPr>
        <w:rPr>
          <w:rFonts w:cstheme="minorHAnsi"/>
        </w:rPr>
      </w:pPr>
    </w:p>
    <w:p w14:paraId="0D8A0FB4" w14:textId="450DF150" w:rsidR="00982092" w:rsidRPr="009E22A0" w:rsidRDefault="00982092" w:rsidP="00982092">
      <w:pPr>
        <w:rPr>
          <w:rFonts w:cstheme="minorHAnsi"/>
        </w:rPr>
      </w:pPr>
    </w:p>
    <w:p w14:paraId="42EF524B" w14:textId="7234E4FB" w:rsidR="00E81452" w:rsidRPr="009E22A0" w:rsidRDefault="00E81452" w:rsidP="00982092">
      <w:pPr>
        <w:rPr>
          <w:rFonts w:cstheme="minorHAnsi"/>
        </w:rPr>
      </w:pPr>
    </w:p>
    <w:p w14:paraId="724153F0" w14:textId="4F3E079C" w:rsidR="00E81452" w:rsidRPr="009E22A0" w:rsidRDefault="00E81452" w:rsidP="00982092">
      <w:pPr>
        <w:rPr>
          <w:rFonts w:cstheme="minorHAnsi"/>
        </w:rPr>
      </w:pPr>
    </w:p>
    <w:p w14:paraId="19B6DB65" w14:textId="170B5E80" w:rsidR="00E81452" w:rsidRPr="009E22A0" w:rsidRDefault="00E81452" w:rsidP="00982092">
      <w:pPr>
        <w:rPr>
          <w:rFonts w:cstheme="minorHAnsi"/>
        </w:rPr>
      </w:pPr>
    </w:p>
    <w:p w14:paraId="2A351FCE" w14:textId="5311EA5E" w:rsidR="00E81452" w:rsidRPr="009E22A0" w:rsidRDefault="00E81452" w:rsidP="00982092">
      <w:pPr>
        <w:rPr>
          <w:rFonts w:cstheme="minorHAnsi"/>
        </w:rPr>
      </w:pPr>
    </w:p>
    <w:p w14:paraId="7158EB64" w14:textId="7B4B53F6" w:rsidR="00E81452" w:rsidRPr="009E22A0" w:rsidRDefault="00E81452" w:rsidP="00982092">
      <w:pPr>
        <w:rPr>
          <w:rFonts w:cstheme="minorHAnsi"/>
        </w:rPr>
      </w:pPr>
    </w:p>
    <w:p w14:paraId="13E0EF4B" w14:textId="3748CB84" w:rsidR="00E81452" w:rsidRPr="009E22A0" w:rsidRDefault="00E81452" w:rsidP="00982092">
      <w:pPr>
        <w:rPr>
          <w:rFonts w:cstheme="minorHAnsi"/>
        </w:rPr>
      </w:pPr>
    </w:p>
    <w:p w14:paraId="7EB4546D" w14:textId="6717D2C1" w:rsidR="00E81452" w:rsidRPr="009E22A0" w:rsidRDefault="00E81452" w:rsidP="00982092">
      <w:pPr>
        <w:rPr>
          <w:rFonts w:cstheme="minorHAnsi"/>
        </w:rPr>
      </w:pPr>
    </w:p>
    <w:p w14:paraId="17FD2B61" w14:textId="6675E5FA" w:rsidR="00E81452" w:rsidRPr="009E22A0" w:rsidRDefault="00E81452" w:rsidP="00982092">
      <w:pPr>
        <w:rPr>
          <w:rFonts w:cstheme="minorHAnsi"/>
        </w:rPr>
      </w:pPr>
    </w:p>
    <w:p w14:paraId="54049B6F" w14:textId="4FCBD594" w:rsidR="00E81452" w:rsidRPr="009E22A0" w:rsidRDefault="00E81452" w:rsidP="00982092">
      <w:pPr>
        <w:rPr>
          <w:rFonts w:cstheme="minorHAnsi"/>
        </w:rPr>
      </w:pPr>
    </w:p>
    <w:p w14:paraId="59CD69F4" w14:textId="386691A7" w:rsidR="00E81452" w:rsidRPr="009E22A0" w:rsidRDefault="00E81452" w:rsidP="00982092">
      <w:pPr>
        <w:rPr>
          <w:rFonts w:cstheme="minorHAnsi"/>
        </w:rPr>
      </w:pPr>
    </w:p>
    <w:p w14:paraId="51EE8F9B" w14:textId="48080247" w:rsidR="00E81452" w:rsidRPr="009E22A0" w:rsidRDefault="00E81452" w:rsidP="00982092">
      <w:pPr>
        <w:rPr>
          <w:rFonts w:cstheme="minorHAnsi"/>
        </w:rPr>
      </w:pPr>
    </w:p>
    <w:p w14:paraId="764C36E1" w14:textId="64E254D1" w:rsidR="00E81452" w:rsidRPr="009E22A0" w:rsidRDefault="00E81452" w:rsidP="00982092">
      <w:pPr>
        <w:rPr>
          <w:rFonts w:cstheme="minorHAnsi"/>
        </w:rPr>
      </w:pPr>
    </w:p>
    <w:p w14:paraId="59DCB229" w14:textId="02ABBFBE" w:rsidR="00E81452" w:rsidRPr="009E22A0" w:rsidRDefault="00E81452" w:rsidP="00982092">
      <w:pPr>
        <w:rPr>
          <w:rFonts w:cstheme="minorHAnsi"/>
        </w:rPr>
      </w:pPr>
    </w:p>
    <w:p w14:paraId="11E77E45" w14:textId="78E3D0EA" w:rsidR="00E81452" w:rsidRPr="009E22A0" w:rsidRDefault="00E81452" w:rsidP="00982092">
      <w:pPr>
        <w:rPr>
          <w:rFonts w:cstheme="minorHAnsi"/>
        </w:rPr>
      </w:pPr>
    </w:p>
    <w:p w14:paraId="56D2AC86" w14:textId="6B3172E9" w:rsidR="00E81452" w:rsidRPr="009E22A0" w:rsidRDefault="00E81452" w:rsidP="00982092">
      <w:pPr>
        <w:rPr>
          <w:rFonts w:cstheme="minorHAnsi"/>
        </w:rPr>
      </w:pPr>
    </w:p>
    <w:p w14:paraId="2BC24CF6" w14:textId="6CFDCD85" w:rsidR="00E81452" w:rsidRPr="009E22A0" w:rsidRDefault="004A32A1" w:rsidP="00E81452">
      <w:pPr>
        <w:pStyle w:val="Title"/>
        <w:rPr>
          <w:rFonts w:asciiTheme="minorHAnsi" w:hAnsiTheme="minorHAnsi" w:cstheme="minorHAnsi"/>
          <w:b/>
          <w:bCs/>
          <w:u w:val="single"/>
        </w:rPr>
      </w:pPr>
      <w:r w:rsidRPr="009E22A0">
        <w:rPr>
          <w:rFonts w:asciiTheme="minorHAnsi" w:hAnsiTheme="minorHAnsi" w:cstheme="minorHAnsi"/>
          <w:b/>
          <w:bCs/>
          <w:u w:val="single"/>
        </w:rPr>
        <w:t>1</w:t>
      </w:r>
      <w:r w:rsidR="00E81452" w:rsidRPr="009E22A0">
        <w:rPr>
          <w:rFonts w:asciiTheme="minorHAnsi" w:hAnsiTheme="minorHAnsi" w:cstheme="minorHAnsi"/>
          <w:b/>
          <w:bCs/>
          <w:u w:val="single"/>
        </w:rPr>
        <w:t>: Introduction</w:t>
      </w:r>
    </w:p>
    <w:p w14:paraId="74DBD0BC" w14:textId="77777777" w:rsidR="00E81452" w:rsidRPr="009E22A0" w:rsidRDefault="00E81452" w:rsidP="00E81452">
      <w:pPr>
        <w:pStyle w:val="Title"/>
        <w:rPr>
          <w:rFonts w:asciiTheme="minorHAnsi" w:hAnsiTheme="minorHAnsi" w:cstheme="minorHAnsi"/>
          <w:sz w:val="22"/>
          <w:szCs w:val="22"/>
        </w:rPr>
      </w:pPr>
    </w:p>
    <w:p w14:paraId="15C980B6" w14:textId="3E160191" w:rsidR="004A32A1" w:rsidRPr="009E22A0" w:rsidRDefault="00E81452" w:rsidP="003C6692">
      <w:pPr>
        <w:rPr>
          <w:rFonts w:cstheme="minorHAnsi"/>
        </w:rPr>
      </w:pPr>
      <w:r w:rsidRPr="009E22A0">
        <w:rPr>
          <w:rFonts w:cstheme="minorHAnsi"/>
        </w:rPr>
        <w:t xml:space="preserve"> In the following portfolio, I will be </w:t>
      </w:r>
      <w:r w:rsidR="00AF5051" w:rsidRPr="009E22A0">
        <w:rPr>
          <w:rFonts w:cstheme="minorHAnsi"/>
        </w:rPr>
        <w:t xml:space="preserve">demonstrating my own understanding of the communications skills and </w:t>
      </w:r>
      <w:r w:rsidR="00A4191F" w:rsidRPr="009E22A0">
        <w:rPr>
          <w:rFonts w:cstheme="minorHAnsi"/>
        </w:rPr>
        <w:t>theories that</w:t>
      </w:r>
      <w:r w:rsidR="00AF5051" w:rsidRPr="009E22A0">
        <w:rPr>
          <w:rFonts w:cstheme="minorHAnsi"/>
        </w:rPr>
        <w:t xml:space="preserve"> we have discussed during the first term of </w:t>
      </w:r>
      <w:r w:rsidR="00A4191F" w:rsidRPr="009E22A0">
        <w:rPr>
          <w:rFonts w:cstheme="minorHAnsi"/>
        </w:rPr>
        <w:t xml:space="preserve">this </w:t>
      </w:r>
      <w:r w:rsidR="004642E1" w:rsidRPr="009E22A0">
        <w:rPr>
          <w:rFonts w:cstheme="minorHAnsi"/>
        </w:rPr>
        <w:t>module -</w:t>
      </w:r>
      <w:r w:rsidR="00E7140F" w:rsidRPr="009E22A0">
        <w:rPr>
          <w:rFonts w:cstheme="minorHAnsi"/>
        </w:rPr>
        <w:t>E</w:t>
      </w:r>
      <w:r w:rsidR="004642E1" w:rsidRPr="009E22A0">
        <w:rPr>
          <w:rFonts w:cstheme="minorHAnsi"/>
        </w:rPr>
        <w:t xml:space="preserve">ffective </w:t>
      </w:r>
      <w:r w:rsidR="00E7140F" w:rsidRPr="009E22A0">
        <w:rPr>
          <w:rFonts w:cstheme="minorHAnsi"/>
        </w:rPr>
        <w:t>T</w:t>
      </w:r>
      <w:r w:rsidR="004642E1" w:rsidRPr="009E22A0">
        <w:rPr>
          <w:rFonts w:cstheme="minorHAnsi"/>
        </w:rPr>
        <w:t>eamwork</w:t>
      </w:r>
      <w:r w:rsidR="00E7140F" w:rsidRPr="009E22A0">
        <w:rPr>
          <w:rFonts w:cstheme="minorHAnsi"/>
        </w:rPr>
        <w:t xml:space="preserve"> and Communication</w:t>
      </w:r>
      <w:r w:rsidR="00AF5051" w:rsidRPr="009E22A0">
        <w:rPr>
          <w:rFonts w:cstheme="minorHAnsi"/>
        </w:rPr>
        <w:t>.</w:t>
      </w:r>
      <w:r w:rsidR="00A4191F" w:rsidRPr="009E22A0">
        <w:rPr>
          <w:rFonts w:cstheme="minorHAnsi"/>
        </w:rPr>
        <w:t xml:space="preserve"> To do so, I will be briefly analysing how these communication theories are being used at my own workplace and how they could be improved. </w:t>
      </w:r>
      <w:r w:rsidR="003A25F9" w:rsidRPr="009E22A0">
        <w:rPr>
          <w:rFonts w:cstheme="minorHAnsi"/>
        </w:rPr>
        <w:t>Likewise, I’ll be including in class exercise as my evidence to show my understanding.</w:t>
      </w:r>
    </w:p>
    <w:p w14:paraId="6D46EC31" w14:textId="77777777" w:rsidR="004A32A1" w:rsidRPr="009E22A0" w:rsidRDefault="004A32A1" w:rsidP="003C6692">
      <w:pPr>
        <w:rPr>
          <w:rFonts w:cstheme="minorHAnsi"/>
        </w:rPr>
      </w:pPr>
    </w:p>
    <w:p w14:paraId="32CB435A" w14:textId="728BC010" w:rsidR="004A32A1" w:rsidRDefault="006D16C2" w:rsidP="007068A1">
      <w:pPr>
        <w:pStyle w:val="Title"/>
        <w:rPr>
          <w:rFonts w:asciiTheme="minorHAnsi" w:hAnsiTheme="minorHAnsi" w:cstheme="minorHAnsi"/>
          <w:b/>
          <w:bCs/>
          <w:u w:val="single"/>
        </w:rPr>
      </w:pPr>
      <w:r>
        <w:rPr>
          <w:rFonts w:asciiTheme="minorHAnsi" w:hAnsiTheme="minorHAnsi" w:cstheme="minorHAnsi"/>
          <w:b/>
          <w:bCs/>
          <w:u w:val="single"/>
        </w:rPr>
        <w:t>2:</w:t>
      </w:r>
      <w:r w:rsidRPr="009E22A0">
        <w:rPr>
          <w:rFonts w:asciiTheme="minorHAnsi" w:hAnsiTheme="minorHAnsi" w:cstheme="minorHAnsi"/>
          <w:b/>
          <w:bCs/>
          <w:u w:val="single"/>
        </w:rPr>
        <w:t xml:space="preserve"> Types</w:t>
      </w:r>
      <w:r w:rsidR="004A32A1" w:rsidRPr="009E22A0">
        <w:rPr>
          <w:rFonts w:asciiTheme="minorHAnsi" w:hAnsiTheme="minorHAnsi" w:cstheme="minorHAnsi"/>
          <w:b/>
          <w:bCs/>
          <w:u w:val="single"/>
        </w:rPr>
        <w:t xml:space="preserve"> of Communication </w:t>
      </w:r>
    </w:p>
    <w:p w14:paraId="530BB9B8" w14:textId="77777777" w:rsidR="009E22A0" w:rsidRPr="009E22A0" w:rsidRDefault="009E22A0" w:rsidP="009E22A0"/>
    <w:p w14:paraId="2CE3D001" w14:textId="2050E655" w:rsidR="00B92E5A" w:rsidRPr="009E22A0" w:rsidRDefault="009D407E" w:rsidP="009D407E">
      <w:pPr>
        <w:pStyle w:val="NormalWeb"/>
        <w:spacing w:before="0" w:beforeAutospacing="0" w:after="0" w:afterAutospacing="0"/>
        <w:rPr>
          <w:rStyle w:val="Emphasis"/>
          <w:rFonts w:asciiTheme="minorHAnsi" w:eastAsiaTheme="minorEastAsia" w:hAnsiTheme="minorHAnsi" w:cstheme="minorHAnsi"/>
          <w:i w:val="0"/>
          <w:iCs w:val="0"/>
          <w:sz w:val="22"/>
          <w:szCs w:val="22"/>
        </w:rPr>
      </w:pPr>
      <w:r w:rsidRPr="009E22A0">
        <w:rPr>
          <w:rFonts w:asciiTheme="minorHAnsi" w:hAnsiTheme="minorHAnsi" w:cstheme="minorHAnsi"/>
          <w:sz w:val="22"/>
          <w:szCs w:val="22"/>
        </w:rPr>
        <w:t>According to Martínez, A. et al (</w:t>
      </w:r>
      <w:r w:rsidR="00B92E5A" w:rsidRPr="009E22A0">
        <w:rPr>
          <w:rFonts w:asciiTheme="minorHAnsi" w:hAnsiTheme="minorHAnsi" w:cstheme="minorHAnsi"/>
          <w:sz w:val="22"/>
          <w:szCs w:val="22"/>
        </w:rPr>
        <w:t>1998) communication</w:t>
      </w:r>
      <w:r w:rsidRPr="009E22A0">
        <w:rPr>
          <w:rFonts w:asciiTheme="minorHAnsi" w:hAnsiTheme="minorHAnsi" w:cstheme="minorHAnsi"/>
          <w:sz w:val="22"/>
          <w:szCs w:val="22"/>
        </w:rPr>
        <w:t xml:space="preserve"> means </w:t>
      </w:r>
      <w:r w:rsidR="00B92E5A" w:rsidRPr="009E22A0">
        <w:rPr>
          <w:rFonts w:asciiTheme="minorHAnsi" w:hAnsiTheme="minorHAnsi" w:cstheme="minorHAnsi"/>
          <w:sz w:val="22"/>
          <w:szCs w:val="22"/>
        </w:rPr>
        <w:t xml:space="preserve">" </w:t>
      </w:r>
      <w:r w:rsidR="00B92E5A" w:rsidRPr="009E22A0">
        <w:rPr>
          <w:rStyle w:val="Emphasis"/>
          <w:rFonts w:asciiTheme="minorHAnsi" w:eastAsiaTheme="minorEastAsia" w:hAnsiTheme="minorHAnsi" w:cstheme="minorHAnsi"/>
          <w:sz w:val="22"/>
          <w:szCs w:val="22"/>
        </w:rPr>
        <w:t xml:space="preserve">A way to establish contact with others through ideas, facts, thoughts and behaviours, looking for a reaction to the statement that has been sent”. </w:t>
      </w:r>
      <w:r w:rsidR="00B92E5A" w:rsidRPr="009E22A0">
        <w:rPr>
          <w:rStyle w:val="Emphasis"/>
          <w:rFonts w:asciiTheme="minorHAnsi" w:eastAsiaTheme="minorEastAsia" w:hAnsiTheme="minorHAnsi" w:cstheme="minorHAnsi"/>
          <w:i w:val="0"/>
          <w:iCs w:val="0"/>
          <w:sz w:val="22"/>
          <w:szCs w:val="22"/>
        </w:rPr>
        <w:t xml:space="preserve">I believe that this statement covers the basic meaning of what communication means and people what to gain by communicating. Furthermore, </w:t>
      </w:r>
      <w:r w:rsidR="00BB5FD3" w:rsidRPr="009E22A0">
        <w:rPr>
          <w:rStyle w:val="Emphasis"/>
          <w:rFonts w:asciiTheme="minorHAnsi" w:eastAsiaTheme="minorEastAsia" w:hAnsiTheme="minorHAnsi" w:cstheme="minorHAnsi"/>
          <w:i w:val="0"/>
          <w:iCs w:val="0"/>
          <w:sz w:val="22"/>
          <w:szCs w:val="22"/>
        </w:rPr>
        <w:t>there are a range of types of communication that can be used to send the message to obtain a response.</w:t>
      </w:r>
      <w:r w:rsidR="00B92E5A" w:rsidRPr="009E22A0">
        <w:rPr>
          <w:rStyle w:val="Emphasis"/>
          <w:rFonts w:asciiTheme="minorHAnsi" w:eastAsiaTheme="minorEastAsia" w:hAnsiTheme="minorHAnsi" w:cstheme="minorHAnsi"/>
          <w:i w:val="0"/>
          <w:iCs w:val="0"/>
          <w:sz w:val="22"/>
          <w:szCs w:val="22"/>
        </w:rPr>
        <w:t xml:space="preserve"> </w:t>
      </w:r>
      <w:r w:rsidR="00BB5FD3" w:rsidRPr="009E22A0">
        <w:rPr>
          <w:rStyle w:val="Emphasis"/>
          <w:rFonts w:asciiTheme="minorHAnsi" w:eastAsiaTheme="minorEastAsia" w:hAnsiTheme="minorHAnsi" w:cstheme="minorHAnsi"/>
          <w:i w:val="0"/>
          <w:iCs w:val="0"/>
          <w:sz w:val="22"/>
          <w:szCs w:val="22"/>
        </w:rPr>
        <w:t xml:space="preserve">Here are some of the types of communications that can be used; </w:t>
      </w:r>
    </w:p>
    <w:p w14:paraId="5AA11714" w14:textId="70FF500D" w:rsidR="00BB5FD3" w:rsidRPr="009E22A0" w:rsidRDefault="00BB5FD3" w:rsidP="009D407E">
      <w:pPr>
        <w:pStyle w:val="NormalWeb"/>
        <w:spacing w:before="0" w:beforeAutospacing="0" w:after="0" w:afterAutospacing="0"/>
        <w:rPr>
          <w:rStyle w:val="Emphasis"/>
          <w:rFonts w:asciiTheme="minorHAnsi" w:eastAsiaTheme="minorEastAsia" w:hAnsiTheme="minorHAnsi" w:cstheme="minorHAnsi"/>
          <w:i w:val="0"/>
          <w:iCs w:val="0"/>
          <w:sz w:val="22"/>
          <w:szCs w:val="22"/>
        </w:rPr>
      </w:pPr>
    </w:p>
    <w:p w14:paraId="0DAEF13F" w14:textId="61079568" w:rsidR="00BB5FD3" w:rsidRPr="009E22A0" w:rsidRDefault="00BB5FD3" w:rsidP="00BB5FD3">
      <w:pPr>
        <w:pStyle w:val="NormalWeb"/>
        <w:numPr>
          <w:ilvl w:val="0"/>
          <w:numId w:val="3"/>
        </w:numPr>
        <w:spacing w:before="0" w:beforeAutospacing="0" w:after="0" w:afterAutospacing="0"/>
        <w:rPr>
          <w:rFonts w:asciiTheme="minorHAnsi" w:eastAsiaTheme="minorEastAsia" w:hAnsiTheme="minorHAnsi" w:cstheme="minorHAnsi"/>
          <w:sz w:val="22"/>
          <w:szCs w:val="22"/>
        </w:rPr>
      </w:pPr>
      <w:r w:rsidRPr="009E22A0">
        <w:rPr>
          <w:rFonts w:asciiTheme="minorHAnsi" w:eastAsiaTheme="minorEastAsia" w:hAnsiTheme="minorHAnsi" w:cstheme="minorHAnsi"/>
          <w:sz w:val="22"/>
          <w:szCs w:val="22"/>
        </w:rPr>
        <w:t xml:space="preserve">Verbal </w:t>
      </w:r>
      <w:r w:rsidR="0047195C" w:rsidRPr="009E22A0">
        <w:rPr>
          <w:rFonts w:asciiTheme="minorHAnsi" w:eastAsiaTheme="minorEastAsia" w:hAnsiTheme="minorHAnsi" w:cstheme="minorHAnsi"/>
          <w:sz w:val="22"/>
          <w:szCs w:val="22"/>
        </w:rPr>
        <w:t xml:space="preserve">communication: </w:t>
      </w:r>
      <w:r w:rsidR="00995723" w:rsidRPr="009E22A0">
        <w:rPr>
          <w:rFonts w:asciiTheme="minorHAnsi" w:eastAsiaTheme="minorEastAsia" w:hAnsiTheme="minorHAnsi" w:cstheme="minorHAnsi"/>
          <w:sz w:val="22"/>
          <w:szCs w:val="22"/>
        </w:rPr>
        <w:t>A</w:t>
      </w:r>
      <w:r w:rsidR="0047195C" w:rsidRPr="009E22A0">
        <w:rPr>
          <w:rFonts w:asciiTheme="minorHAnsi" w:eastAsiaTheme="minorEastAsia" w:hAnsiTheme="minorHAnsi" w:cstheme="minorHAnsi"/>
          <w:sz w:val="22"/>
          <w:szCs w:val="22"/>
        </w:rPr>
        <w:t xml:space="preserve">lso </w:t>
      </w:r>
      <w:r w:rsidR="00995723" w:rsidRPr="009E22A0">
        <w:rPr>
          <w:rFonts w:asciiTheme="minorHAnsi" w:eastAsiaTheme="minorEastAsia" w:hAnsiTheme="minorHAnsi" w:cstheme="minorHAnsi"/>
          <w:sz w:val="22"/>
          <w:szCs w:val="22"/>
        </w:rPr>
        <w:t>known</w:t>
      </w:r>
      <w:r w:rsidR="0047195C" w:rsidRPr="009E22A0">
        <w:rPr>
          <w:rFonts w:asciiTheme="minorHAnsi" w:eastAsiaTheme="minorEastAsia" w:hAnsiTheme="minorHAnsi" w:cstheme="minorHAnsi"/>
          <w:sz w:val="22"/>
          <w:szCs w:val="22"/>
        </w:rPr>
        <w:t xml:space="preserve"> as oral communication.</w:t>
      </w:r>
      <w:r w:rsidR="00995723" w:rsidRPr="009E22A0">
        <w:rPr>
          <w:rFonts w:asciiTheme="minorHAnsi" w:eastAsiaTheme="minorEastAsia" w:hAnsiTheme="minorHAnsi" w:cstheme="minorHAnsi"/>
          <w:sz w:val="22"/>
          <w:szCs w:val="22"/>
        </w:rPr>
        <w:t xml:space="preserve"> It’s the easiest way of communicating and getting feedback. </w:t>
      </w:r>
    </w:p>
    <w:p w14:paraId="5F4B4D46" w14:textId="6906BF91" w:rsidR="00995723" w:rsidRPr="009E22A0" w:rsidRDefault="00344045" w:rsidP="00BB5FD3">
      <w:pPr>
        <w:pStyle w:val="NormalWeb"/>
        <w:numPr>
          <w:ilvl w:val="0"/>
          <w:numId w:val="3"/>
        </w:numPr>
        <w:spacing w:before="0" w:beforeAutospacing="0" w:after="0" w:afterAutospacing="0"/>
        <w:rPr>
          <w:rFonts w:asciiTheme="minorHAnsi" w:eastAsiaTheme="minorEastAsia" w:hAnsiTheme="minorHAnsi" w:cstheme="minorHAnsi"/>
          <w:sz w:val="22"/>
          <w:szCs w:val="22"/>
        </w:rPr>
      </w:pPr>
      <w:r w:rsidRPr="009E22A0">
        <w:rPr>
          <w:rFonts w:asciiTheme="minorHAnsi" w:hAnsiTheme="minorHAnsi" w:cstheme="minorHAnsi"/>
          <w:noProof/>
        </w:rPr>
        <w:drawing>
          <wp:anchor distT="0" distB="0" distL="114300" distR="114300" simplePos="0" relativeHeight="251663360" behindDoc="0" locked="0" layoutInCell="1" allowOverlap="1" wp14:anchorId="5E0A40F0" wp14:editId="4064E394">
            <wp:simplePos x="0" y="0"/>
            <wp:positionH relativeFrom="column">
              <wp:posOffset>4229100</wp:posOffset>
            </wp:positionH>
            <wp:positionV relativeFrom="paragraph">
              <wp:posOffset>7620</wp:posOffset>
            </wp:positionV>
            <wp:extent cx="1195070" cy="723900"/>
            <wp:effectExtent l="0" t="0" r="5080" b="0"/>
            <wp:wrapThrough wrapText="bothSides">
              <wp:wrapPolygon edited="0">
                <wp:start x="0" y="0"/>
                <wp:lineTo x="0" y="21032"/>
                <wp:lineTo x="21348" y="21032"/>
                <wp:lineTo x="21348" y="0"/>
                <wp:lineTo x="0" y="0"/>
              </wp:wrapPolygon>
            </wp:wrapThrough>
            <wp:docPr id="174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195070" cy="723900"/>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C23FDE" w:rsidRPr="009E22A0">
        <w:rPr>
          <w:rFonts w:asciiTheme="minorHAnsi" w:hAnsiTheme="minorHAnsi" w:cstheme="minorHAnsi"/>
          <w:noProof/>
        </w:rPr>
        <w:t xml:space="preserve"> </w:t>
      </w:r>
      <w:r w:rsidR="00995723" w:rsidRPr="009E22A0">
        <w:rPr>
          <w:rFonts w:asciiTheme="minorHAnsi" w:eastAsiaTheme="minorEastAsia" w:hAnsiTheme="minorHAnsi" w:cstheme="minorHAnsi"/>
          <w:sz w:val="22"/>
          <w:szCs w:val="22"/>
        </w:rPr>
        <w:t xml:space="preserve">Non-verbal communication: </w:t>
      </w:r>
      <w:r w:rsidRPr="009E22A0">
        <w:rPr>
          <w:rFonts w:asciiTheme="minorHAnsi" w:eastAsiaTheme="minorEastAsia" w:hAnsiTheme="minorHAnsi" w:cstheme="minorHAnsi"/>
          <w:sz w:val="22"/>
          <w:szCs w:val="22"/>
        </w:rPr>
        <w:t>I</w:t>
      </w:r>
      <w:r w:rsidR="00995723" w:rsidRPr="009E22A0">
        <w:rPr>
          <w:rFonts w:asciiTheme="minorHAnsi" w:eastAsiaTheme="minorEastAsia" w:hAnsiTheme="minorHAnsi" w:cstheme="minorHAnsi"/>
          <w:sz w:val="22"/>
          <w:szCs w:val="22"/>
        </w:rPr>
        <w:t>n this type of communication the sender does not have to speak in order to send the message across to the other person. For example</w:t>
      </w:r>
      <w:r w:rsidRPr="009E22A0">
        <w:rPr>
          <w:rFonts w:asciiTheme="minorHAnsi" w:eastAsiaTheme="minorEastAsia" w:hAnsiTheme="minorHAnsi" w:cstheme="minorHAnsi"/>
          <w:sz w:val="22"/>
          <w:szCs w:val="22"/>
        </w:rPr>
        <w:t xml:space="preserve"> (appendix A)</w:t>
      </w:r>
      <w:r w:rsidR="00995723" w:rsidRPr="009E22A0">
        <w:rPr>
          <w:rFonts w:asciiTheme="minorHAnsi" w:eastAsiaTheme="minorEastAsia" w:hAnsiTheme="minorHAnsi" w:cstheme="minorHAnsi"/>
          <w:sz w:val="22"/>
          <w:szCs w:val="22"/>
        </w:rPr>
        <w:t xml:space="preserve">, just by looking at the picture </w:t>
      </w:r>
      <w:r w:rsidRPr="009E22A0">
        <w:rPr>
          <w:rFonts w:asciiTheme="minorHAnsi" w:eastAsiaTheme="minorEastAsia" w:hAnsiTheme="minorHAnsi" w:cstheme="minorHAnsi"/>
          <w:sz w:val="22"/>
          <w:szCs w:val="22"/>
        </w:rPr>
        <w:t>of the baby you can tell She is very upset.</w:t>
      </w:r>
    </w:p>
    <w:p w14:paraId="79F6E8A7" w14:textId="77777777" w:rsidR="00575183" w:rsidRPr="009E22A0" w:rsidRDefault="007068A1" w:rsidP="00657C4C">
      <w:pPr>
        <w:pStyle w:val="NormalWeb"/>
        <w:numPr>
          <w:ilvl w:val="0"/>
          <w:numId w:val="3"/>
        </w:numPr>
        <w:spacing w:before="0" w:beforeAutospacing="0" w:after="0" w:afterAutospacing="0"/>
        <w:rPr>
          <w:rFonts w:asciiTheme="minorHAnsi" w:hAnsiTheme="minorHAnsi" w:cstheme="minorHAnsi"/>
        </w:rPr>
      </w:pPr>
      <w:r w:rsidRPr="009E22A0">
        <w:rPr>
          <w:rFonts w:asciiTheme="minorHAnsi" w:eastAsiaTheme="minorEastAsia" w:hAnsiTheme="minorHAnsi" w:cstheme="minorHAnsi"/>
          <w:sz w:val="22"/>
          <w:szCs w:val="22"/>
        </w:rPr>
        <w:t>Written communication:</w:t>
      </w:r>
      <w:r w:rsidR="008F64AB" w:rsidRPr="009E22A0">
        <w:rPr>
          <w:rFonts w:asciiTheme="minorHAnsi" w:eastAsiaTheme="minorEastAsia" w:hAnsiTheme="minorHAnsi" w:cstheme="minorHAnsi"/>
          <w:sz w:val="22"/>
          <w:szCs w:val="22"/>
        </w:rPr>
        <w:t xml:space="preserve"> There are a range of written communications that we as people use in day to day bases</w:t>
      </w:r>
      <w:r w:rsidRPr="009E22A0">
        <w:rPr>
          <w:rFonts w:asciiTheme="minorHAnsi" w:eastAsiaTheme="minorEastAsia" w:hAnsiTheme="minorHAnsi" w:cstheme="minorHAnsi"/>
          <w:sz w:val="22"/>
          <w:szCs w:val="22"/>
        </w:rPr>
        <w:t xml:space="preserve"> </w:t>
      </w:r>
      <w:r w:rsidR="008F64AB" w:rsidRPr="009E22A0">
        <w:rPr>
          <w:rFonts w:asciiTheme="minorHAnsi" w:eastAsiaTheme="minorEastAsia" w:hAnsiTheme="minorHAnsi" w:cstheme="minorHAnsi"/>
          <w:sz w:val="22"/>
          <w:szCs w:val="22"/>
        </w:rPr>
        <w:t>for example; letters, reports, product information etc.</w:t>
      </w:r>
      <w:r w:rsidR="0022529F" w:rsidRPr="009E22A0">
        <w:rPr>
          <w:rFonts w:asciiTheme="minorHAnsi" w:eastAsiaTheme="minorEastAsia" w:hAnsiTheme="minorHAnsi" w:cstheme="minorHAnsi"/>
          <w:sz w:val="22"/>
          <w:szCs w:val="22"/>
        </w:rPr>
        <w:t xml:space="preserve"> We use this sort of communication to send information from A to B.</w:t>
      </w:r>
    </w:p>
    <w:p w14:paraId="382B8AE0" w14:textId="5E92FA74" w:rsidR="004A32A1" w:rsidRPr="009E22A0" w:rsidRDefault="00575183" w:rsidP="00657C4C">
      <w:pPr>
        <w:pStyle w:val="NormalWeb"/>
        <w:numPr>
          <w:ilvl w:val="0"/>
          <w:numId w:val="3"/>
        </w:numPr>
        <w:spacing w:before="0" w:beforeAutospacing="0" w:after="0" w:afterAutospacing="0"/>
        <w:rPr>
          <w:rFonts w:asciiTheme="minorHAnsi" w:hAnsiTheme="minorHAnsi" w:cstheme="minorHAnsi"/>
        </w:rPr>
      </w:pPr>
      <w:r w:rsidRPr="009E22A0">
        <w:rPr>
          <w:rFonts w:asciiTheme="minorHAnsi" w:eastAsiaTheme="minorEastAsia" w:hAnsiTheme="minorHAnsi" w:cstheme="minorHAnsi"/>
          <w:sz w:val="22"/>
          <w:szCs w:val="22"/>
        </w:rPr>
        <w:t>Para verbal: Is the how we say or write the words we use.</w:t>
      </w:r>
      <w:r w:rsidR="0022529F" w:rsidRPr="009E22A0">
        <w:rPr>
          <w:rFonts w:asciiTheme="minorHAnsi" w:eastAsiaTheme="minorEastAsia" w:hAnsiTheme="minorHAnsi" w:cstheme="minorHAnsi"/>
          <w:sz w:val="22"/>
          <w:szCs w:val="22"/>
        </w:rPr>
        <w:t xml:space="preserve"> For example, we had an in-class exercise (Appendix B) where we had to act like we were a Director of communication of an company and we had to send an email to Miss Marry December to aware her that she was chosen to go on a course for non-verbal communication because she was lacking this skill. This is an excell</w:t>
      </w:r>
      <w:r w:rsidR="00A255F5" w:rsidRPr="009E22A0">
        <w:rPr>
          <w:rFonts w:asciiTheme="minorHAnsi" w:eastAsiaTheme="minorEastAsia" w:hAnsiTheme="minorHAnsi" w:cstheme="minorHAnsi"/>
          <w:sz w:val="22"/>
          <w:szCs w:val="22"/>
        </w:rPr>
        <w:t xml:space="preserve">ent opportunity to practice how the use Words/ Message/ Media to send across a message to the reader-Mary. This is because the use of words can affect the reader in a </w:t>
      </w:r>
      <w:r w:rsidR="003207FE" w:rsidRPr="009E22A0">
        <w:rPr>
          <w:rFonts w:asciiTheme="minorHAnsi" w:eastAsiaTheme="minorEastAsia" w:hAnsiTheme="minorHAnsi" w:cstheme="minorHAnsi"/>
          <w:sz w:val="22"/>
          <w:szCs w:val="22"/>
        </w:rPr>
        <w:t>different way</w:t>
      </w:r>
      <w:r w:rsidR="00A255F5" w:rsidRPr="009E22A0">
        <w:rPr>
          <w:rFonts w:asciiTheme="minorHAnsi" w:eastAsiaTheme="minorEastAsia" w:hAnsiTheme="minorHAnsi" w:cstheme="minorHAnsi"/>
          <w:sz w:val="22"/>
          <w:szCs w:val="22"/>
        </w:rPr>
        <w:t xml:space="preserve"> if you not careful. </w:t>
      </w:r>
      <w:r w:rsidR="003207FE" w:rsidRPr="009E22A0">
        <w:rPr>
          <w:rFonts w:asciiTheme="minorHAnsi" w:eastAsiaTheme="minorEastAsia" w:hAnsiTheme="minorHAnsi" w:cstheme="minorHAnsi"/>
          <w:sz w:val="22"/>
          <w:szCs w:val="22"/>
        </w:rPr>
        <w:t>Therefore,</w:t>
      </w:r>
      <w:r w:rsidR="00A255F5" w:rsidRPr="009E22A0">
        <w:rPr>
          <w:rFonts w:asciiTheme="minorHAnsi" w:eastAsiaTheme="minorEastAsia" w:hAnsiTheme="minorHAnsi" w:cstheme="minorHAnsi"/>
          <w:sz w:val="22"/>
          <w:szCs w:val="22"/>
        </w:rPr>
        <w:t xml:space="preserve"> </w:t>
      </w:r>
      <w:r w:rsidR="003207FE" w:rsidRPr="009E22A0">
        <w:rPr>
          <w:rFonts w:asciiTheme="minorHAnsi" w:eastAsiaTheme="minorEastAsia" w:hAnsiTheme="minorHAnsi" w:cstheme="minorHAnsi"/>
          <w:sz w:val="22"/>
          <w:szCs w:val="22"/>
        </w:rPr>
        <w:t>I’ve used email as my form of media to ensure it is formal. I’ve chosen my word very carefully so that She will not feel like she is picked on. Overall the message that I’ve hopefully send to</w:t>
      </w:r>
      <w:r w:rsidR="00A255F5" w:rsidRPr="009E22A0">
        <w:rPr>
          <w:rFonts w:asciiTheme="minorHAnsi" w:eastAsiaTheme="minorEastAsia" w:hAnsiTheme="minorHAnsi" w:cstheme="minorHAnsi"/>
          <w:sz w:val="22"/>
          <w:szCs w:val="22"/>
        </w:rPr>
        <w:t xml:space="preserve"> Mary </w:t>
      </w:r>
      <w:r w:rsidR="003207FE" w:rsidRPr="009E22A0">
        <w:rPr>
          <w:rFonts w:asciiTheme="minorHAnsi" w:eastAsiaTheme="minorEastAsia" w:hAnsiTheme="minorHAnsi" w:cstheme="minorHAnsi"/>
          <w:sz w:val="22"/>
          <w:szCs w:val="22"/>
        </w:rPr>
        <w:t xml:space="preserve">is that </w:t>
      </w:r>
      <w:r w:rsidR="00A255F5" w:rsidRPr="009E22A0">
        <w:rPr>
          <w:rFonts w:asciiTheme="minorHAnsi" w:eastAsiaTheme="minorEastAsia" w:hAnsiTheme="minorHAnsi" w:cstheme="minorHAnsi"/>
          <w:sz w:val="22"/>
          <w:szCs w:val="22"/>
        </w:rPr>
        <w:t xml:space="preserve">course will be a good </w:t>
      </w:r>
      <w:r w:rsidR="003207FE" w:rsidRPr="009E22A0">
        <w:rPr>
          <w:rFonts w:asciiTheme="minorHAnsi" w:eastAsiaTheme="minorEastAsia" w:hAnsiTheme="minorHAnsi" w:cstheme="minorHAnsi"/>
          <w:sz w:val="22"/>
          <w:szCs w:val="22"/>
        </w:rPr>
        <w:t>opportunity</w:t>
      </w:r>
      <w:r w:rsidR="00A255F5" w:rsidRPr="009E22A0">
        <w:rPr>
          <w:rFonts w:asciiTheme="minorHAnsi" w:eastAsiaTheme="minorEastAsia" w:hAnsiTheme="minorHAnsi" w:cstheme="minorHAnsi"/>
          <w:sz w:val="22"/>
          <w:szCs w:val="22"/>
        </w:rPr>
        <w:t xml:space="preserve"> to en</w:t>
      </w:r>
      <w:r w:rsidR="003207FE" w:rsidRPr="009E22A0">
        <w:rPr>
          <w:rFonts w:asciiTheme="minorHAnsi" w:eastAsiaTheme="minorEastAsia" w:hAnsiTheme="minorHAnsi" w:cstheme="minorHAnsi"/>
          <w:sz w:val="22"/>
          <w:szCs w:val="22"/>
        </w:rPr>
        <w:t>hance her non-verbal communications skills, to make a better employee.</w:t>
      </w:r>
    </w:p>
    <w:p w14:paraId="09473E5B" w14:textId="77777777" w:rsidR="003207FE" w:rsidRPr="009E22A0" w:rsidRDefault="003207FE" w:rsidP="003207FE">
      <w:pPr>
        <w:pStyle w:val="NormalWeb"/>
        <w:spacing w:before="0" w:beforeAutospacing="0" w:after="0" w:afterAutospacing="0"/>
        <w:ind w:left="720"/>
        <w:rPr>
          <w:rFonts w:asciiTheme="minorHAnsi" w:hAnsiTheme="minorHAnsi" w:cstheme="minorHAnsi"/>
        </w:rPr>
      </w:pPr>
    </w:p>
    <w:p w14:paraId="09F2C09F" w14:textId="52D9C142" w:rsidR="004642E1" w:rsidRPr="009E22A0" w:rsidRDefault="003207FE" w:rsidP="00D22BE7">
      <w:pPr>
        <w:rPr>
          <w:rFonts w:cstheme="minorHAnsi"/>
        </w:rPr>
      </w:pPr>
      <w:r w:rsidRPr="009E22A0">
        <w:rPr>
          <w:rFonts w:cstheme="minorHAnsi"/>
        </w:rPr>
        <w:t xml:space="preserve">I believe that communication is one of the most important </w:t>
      </w:r>
      <w:r w:rsidR="005D52B7" w:rsidRPr="009E22A0">
        <w:rPr>
          <w:rFonts w:cstheme="minorHAnsi"/>
        </w:rPr>
        <w:t>skill</w:t>
      </w:r>
      <w:r w:rsidR="00D3584C">
        <w:rPr>
          <w:rFonts w:cstheme="minorHAnsi"/>
        </w:rPr>
        <w:t>s</w:t>
      </w:r>
      <w:r w:rsidR="005D52B7" w:rsidRPr="009E22A0">
        <w:rPr>
          <w:rFonts w:cstheme="minorHAnsi"/>
        </w:rPr>
        <w:t xml:space="preserve"> that we as student, teacher, workers should always try to improve. This is because this module t</w:t>
      </w:r>
      <w:r w:rsidR="00D3584C">
        <w:rPr>
          <w:rFonts w:cstheme="minorHAnsi"/>
        </w:rPr>
        <w:t>aught</w:t>
      </w:r>
      <w:r w:rsidR="005D52B7" w:rsidRPr="009E22A0">
        <w:rPr>
          <w:rFonts w:cstheme="minorHAnsi"/>
        </w:rPr>
        <w:t xml:space="preserve"> me that the </w:t>
      </w:r>
      <w:r w:rsidR="004872D2" w:rsidRPr="009E22A0">
        <w:rPr>
          <w:rFonts w:cstheme="minorHAnsi"/>
        </w:rPr>
        <w:t>words,</w:t>
      </w:r>
      <w:r w:rsidR="005D52B7" w:rsidRPr="009E22A0">
        <w:rPr>
          <w:rFonts w:cstheme="minorHAnsi"/>
        </w:rPr>
        <w:t xml:space="preserve"> </w:t>
      </w:r>
      <w:r w:rsidR="00D3584C">
        <w:rPr>
          <w:rFonts w:cstheme="minorHAnsi"/>
        </w:rPr>
        <w:t>w</w:t>
      </w:r>
      <w:r w:rsidR="005D52B7" w:rsidRPr="009E22A0">
        <w:rPr>
          <w:rFonts w:cstheme="minorHAnsi"/>
        </w:rPr>
        <w:t xml:space="preserve">e use not always matches with the message we try to get across to the reader. </w:t>
      </w:r>
    </w:p>
    <w:p w14:paraId="4B8CCE22" w14:textId="12E20937" w:rsidR="005D52B7" w:rsidRPr="009E22A0" w:rsidRDefault="00575183" w:rsidP="00D22BE7">
      <w:pPr>
        <w:rPr>
          <w:rFonts w:cstheme="minorHAnsi"/>
        </w:rPr>
      </w:pPr>
      <w:r w:rsidRPr="009E22A0">
        <w:rPr>
          <w:rFonts w:cstheme="minorHAnsi"/>
        </w:rPr>
        <w:tab/>
      </w:r>
    </w:p>
    <w:p w14:paraId="1561CC5C" w14:textId="63E99F0A" w:rsidR="005D52B7" w:rsidRPr="009E22A0" w:rsidRDefault="005D52B7" w:rsidP="00D22BE7">
      <w:pPr>
        <w:rPr>
          <w:rFonts w:cstheme="minorHAnsi"/>
        </w:rPr>
      </w:pPr>
    </w:p>
    <w:p w14:paraId="19070E39" w14:textId="765413F4" w:rsidR="004642E1" w:rsidRPr="009E22A0" w:rsidRDefault="00A82520" w:rsidP="004642E1">
      <w:pPr>
        <w:pStyle w:val="Title"/>
        <w:rPr>
          <w:rFonts w:asciiTheme="minorHAnsi" w:hAnsiTheme="minorHAnsi" w:cstheme="minorHAnsi"/>
          <w:b/>
          <w:bCs/>
          <w:u w:val="single"/>
        </w:rPr>
      </w:pPr>
      <w:r>
        <w:rPr>
          <w:rFonts w:asciiTheme="minorHAnsi" w:hAnsiTheme="minorHAnsi" w:cstheme="minorHAnsi"/>
          <w:b/>
          <w:bCs/>
          <w:u w:val="single"/>
        </w:rPr>
        <w:t>3:</w:t>
      </w:r>
      <w:r w:rsidR="006D16C2">
        <w:rPr>
          <w:rFonts w:asciiTheme="minorHAnsi" w:hAnsiTheme="minorHAnsi" w:cstheme="minorHAnsi"/>
          <w:b/>
          <w:bCs/>
          <w:u w:val="single"/>
        </w:rPr>
        <w:t xml:space="preserve"> </w:t>
      </w:r>
      <w:r w:rsidR="004642E1" w:rsidRPr="009E22A0">
        <w:rPr>
          <w:rFonts w:asciiTheme="minorHAnsi" w:hAnsiTheme="minorHAnsi" w:cstheme="minorHAnsi"/>
          <w:b/>
          <w:bCs/>
          <w:u w:val="single"/>
        </w:rPr>
        <w:t xml:space="preserve">Communication </w:t>
      </w:r>
      <w:r w:rsidR="003575C9" w:rsidRPr="009E22A0">
        <w:rPr>
          <w:rFonts w:asciiTheme="minorHAnsi" w:hAnsiTheme="minorHAnsi" w:cstheme="minorHAnsi"/>
          <w:b/>
          <w:bCs/>
          <w:u w:val="single"/>
        </w:rPr>
        <w:t>T</w:t>
      </w:r>
      <w:r w:rsidR="004642E1" w:rsidRPr="009E22A0">
        <w:rPr>
          <w:rFonts w:asciiTheme="minorHAnsi" w:hAnsiTheme="minorHAnsi" w:cstheme="minorHAnsi"/>
          <w:b/>
          <w:bCs/>
          <w:u w:val="single"/>
        </w:rPr>
        <w:t xml:space="preserve">heories </w:t>
      </w:r>
    </w:p>
    <w:p w14:paraId="21A35B31" w14:textId="77777777" w:rsidR="00E248EC" w:rsidRPr="009E22A0" w:rsidRDefault="00E248EC" w:rsidP="00D22BE7">
      <w:pPr>
        <w:rPr>
          <w:rFonts w:cstheme="minorHAnsi"/>
        </w:rPr>
      </w:pPr>
    </w:p>
    <w:p w14:paraId="255299A4" w14:textId="4718E8AF" w:rsidR="003207FE" w:rsidRPr="009E22A0" w:rsidRDefault="004642E1" w:rsidP="00D22BE7">
      <w:pPr>
        <w:rPr>
          <w:rFonts w:cstheme="minorHAnsi"/>
        </w:rPr>
      </w:pPr>
      <w:r w:rsidRPr="009E22A0">
        <w:rPr>
          <w:rFonts w:cstheme="minorHAnsi"/>
        </w:rPr>
        <w:t xml:space="preserve">During </w:t>
      </w:r>
      <w:r w:rsidR="00A57BE3" w:rsidRPr="009E22A0">
        <w:rPr>
          <w:rFonts w:cstheme="minorHAnsi"/>
        </w:rPr>
        <w:t xml:space="preserve">the first term of this module we have mainly been though about the following communication theories; </w:t>
      </w:r>
      <w:r w:rsidR="00CB3B4A" w:rsidRPr="009E22A0">
        <w:rPr>
          <w:rFonts w:cstheme="minorHAnsi"/>
        </w:rPr>
        <w:t>Shannon</w:t>
      </w:r>
      <w:r w:rsidR="00DD5237" w:rsidRPr="009E22A0">
        <w:rPr>
          <w:rFonts w:cstheme="minorHAnsi"/>
        </w:rPr>
        <w:t xml:space="preserve"> and </w:t>
      </w:r>
      <w:r w:rsidR="00171327" w:rsidRPr="009E22A0">
        <w:rPr>
          <w:rFonts w:cstheme="minorHAnsi"/>
        </w:rPr>
        <w:t>W</w:t>
      </w:r>
      <w:r w:rsidR="00DD5237" w:rsidRPr="009E22A0">
        <w:rPr>
          <w:rFonts w:cstheme="minorHAnsi"/>
        </w:rPr>
        <w:t xml:space="preserve">eaver, </w:t>
      </w:r>
      <w:r w:rsidR="00CB3B4A" w:rsidRPr="009E22A0">
        <w:rPr>
          <w:rFonts w:cstheme="minorHAnsi"/>
        </w:rPr>
        <w:t xml:space="preserve">Schramm </w:t>
      </w:r>
      <w:r w:rsidR="00DD5237" w:rsidRPr="009E22A0">
        <w:rPr>
          <w:rFonts w:cstheme="minorHAnsi"/>
        </w:rPr>
        <w:t xml:space="preserve">and David Berlo  </w:t>
      </w:r>
    </w:p>
    <w:p w14:paraId="6BFCD843" w14:textId="77777777" w:rsidR="005D52B7" w:rsidRPr="009E22A0" w:rsidRDefault="005D52B7" w:rsidP="00D22BE7">
      <w:pPr>
        <w:rPr>
          <w:rFonts w:cstheme="minorHAnsi"/>
        </w:rPr>
      </w:pPr>
    </w:p>
    <w:p w14:paraId="108FDDF4" w14:textId="7D6C5CE1" w:rsidR="003E69BC" w:rsidRPr="009E22A0" w:rsidRDefault="00575183" w:rsidP="00D22BE7">
      <w:pPr>
        <w:rPr>
          <w:rFonts w:cstheme="minorHAnsi"/>
        </w:rPr>
      </w:pPr>
      <w:r w:rsidRPr="009E22A0">
        <w:rPr>
          <w:rFonts w:cstheme="minorHAnsi"/>
          <w:noProof/>
        </w:rPr>
        <w:drawing>
          <wp:anchor distT="0" distB="0" distL="114300" distR="114300" simplePos="0" relativeHeight="251664384" behindDoc="0" locked="0" layoutInCell="1" allowOverlap="1" wp14:anchorId="0A3D187C" wp14:editId="43DC049D">
            <wp:simplePos x="0" y="0"/>
            <wp:positionH relativeFrom="margin">
              <wp:posOffset>3364230</wp:posOffset>
            </wp:positionH>
            <wp:positionV relativeFrom="paragraph">
              <wp:posOffset>111760</wp:posOffset>
            </wp:positionV>
            <wp:extent cx="2966085" cy="1957705"/>
            <wp:effectExtent l="0" t="0" r="5715" b="4445"/>
            <wp:wrapThrough wrapText="bothSides">
              <wp:wrapPolygon edited="0">
                <wp:start x="0" y="0"/>
                <wp:lineTo x="0" y="21439"/>
                <wp:lineTo x="21503" y="21439"/>
                <wp:lineTo x="21503" y="0"/>
                <wp:lineTo x="0" y="0"/>
              </wp:wrapPolygon>
            </wp:wrapThrough>
            <wp:docPr id="614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66085" cy="1957705"/>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3E69BC" w:rsidRPr="009E22A0">
        <w:rPr>
          <w:rFonts w:cstheme="minorHAnsi"/>
        </w:rPr>
        <w:t xml:space="preserve">1: Shannon and Weaver </w:t>
      </w:r>
      <w:r w:rsidR="00CB3B4A" w:rsidRPr="009E22A0">
        <w:rPr>
          <w:rFonts w:cstheme="minorHAnsi"/>
        </w:rPr>
        <w:t xml:space="preserve">(appendix </w:t>
      </w:r>
      <w:r w:rsidRPr="009E22A0">
        <w:rPr>
          <w:rFonts w:cstheme="minorHAnsi"/>
        </w:rPr>
        <w:t>C</w:t>
      </w:r>
      <w:r w:rsidR="00CB3B4A" w:rsidRPr="009E22A0">
        <w:rPr>
          <w:rFonts w:cstheme="minorHAnsi"/>
        </w:rPr>
        <w:t>)</w:t>
      </w:r>
    </w:p>
    <w:p w14:paraId="72306C18" w14:textId="193B4FDB" w:rsidR="003E69BC" w:rsidRPr="009E22A0" w:rsidRDefault="003E69BC" w:rsidP="00D22BE7">
      <w:pPr>
        <w:rPr>
          <w:rFonts w:cstheme="minorHAnsi"/>
        </w:rPr>
      </w:pPr>
      <w:r w:rsidRPr="009E22A0">
        <w:rPr>
          <w:rFonts w:cstheme="minorHAnsi"/>
        </w:rPr>
        <w:t xml:space="preserve">The communication theory of Shannon and Weaver was </w:t>
      </w:r>
      <w:r w:rsidR="00CB3B4A" w:rsidRPr="009E22A0">
        <w:rPr>
          <w:rFonts w:cstheme="minorHAnsi"/>
        </w:rPr>
        <w:t xml:space="preserve">first </w:t>
      </w:r>
      <w:r w:rsidRPr="00365594">
        <w:rPr>
          <w:rFonts w:cstheme="minorHAnsi"/>
        </w:rPr>
        <w:t xml:space="preserve">presented to the world when </w:t>
      </w:r>
      <w:r w:rsidR="00CB3B4A" w:rsidRPr="00365594">
        <w:rPr>
          <w:rFonts w:cstheme="minorHAnsi"/>
        </w:rPr>
        <w:t xml:space="preserve">two Americans, </w:t>
      </w:r>
      <w:r w:rsidR="003575C9" w:rsidRPr="00365594">
        <w:rPr>
          <w:rFonts w:eastAsia="Times New Roman" w:cstheme="minorHAnsi"/>
          <w:lang w:eastAsia="en-GB"/>
        </w:rPr>
        <w:t xml:space="preserve">Claude Elwood </w:t>
      </w:r>
      <w:r w:rsidRPr="00365594">
        <w:rPr>
          <w:rFonts w:cstheme="minorHAnsi"/>
        </w:rPr>
        <w:t xml:space="preserve">Shannon an </w:t>
      </w:r>
      <w:r w:rsidR="00CB3B4A" w:rsidRPr="00365594">
        <w:rPr>
          <w:rFonts w:cstheme="minorHAnsi"/>
        </w:rPr>
        <w:t>electronic</w:t>
      </w:r>
      <w:r w:rsidRPr="00365594">
        <w:rPr>
          <w:rFonts w:cstheme="minorHAnsi"/>
        </w:rPr>
        <w:t xml:space="preserve"> </w:t>
      </w:r>
      <w:r w:rsidR="00CB3B4A" w:rsidRPr="00365594">
        <w:rPr>
          <w:rFonts w:cstheme="minorHAnsi"/>
        </w:rPr>
        <w:t>engineer</w:t>
      </w:r>
      <w:r w:rsidRPr="00365594">
        <w:rPr>
          <w:rFonts w:cstheme="minorHAnsi"/>
        </w:rPr>
        <w:t xml:space="preserve"> and </w:t>
      </w:r>
      <w:r w:rsidR="00CB3B4A" w:rsidRPr="00365594">
        <w:rPr>
          <w:rFonts w:cstheme="minorHAnsi"/>
        </w:rPr>
        <w:t xml:space="preserve">mathematician joined with </w:t>
      </w:r>
      <w:r w:rsidR="003575C9" w:rsidRPr="00365594">
        <w:rPr>
          <w:rFonts w:eastAsia="Times New Roman" w:cstheme="minorHAnsi"/>
          <w:lang w:eastAsia="en-GB"/>
        </w:rPr>
        <w:t>Warren Weaver</w:t>
      </w:r>
      <w:r w:rsidR="003575C9" w:rsidRPr="00365594">
        <w:rPr>
          <w:rFonts w:cstheme="minorHAnsi"/>
        </w:rPr>
        <w:t xml:space="preserve"> </w:t>
      </w:r>
      <w:r w:rsidR="00CB3B4A" w:rsidRPr="00365594">
        <w:rPr>
          <w:rFonts w:cstheme="minorHAnsi"/>
        </w:rPr>
        <w:t>a scientist in 194</w:t>
      </w:r>
      <w:r w:rsidR="00575183" w:rsidRPr="00365594">
        <w:rPr>
          <w:rFonts w:cstheme="minorHAnsi"/>
        </w:rPr>
        <w:t>9</w:t>
      </w:r>
      <w:r w:rsidR="00CB3B4A" w:rsidRPr="00365594">
        <w:rPr>
          <w:rFonts w:cstheme="minorHAnsi"/>
        </w:rPr>
        <w:t xml:space="preserve">. They both decided to work together to produce </w:t>
      </w:r>
      <w:r w:rsidR="003575C9" w:rsidRPr="00365594">
        <w:rPr>
          <w:rFonts w:cstheme="minorHAnsi"/>
        </w:rPr>
        <w:t xml:space="preserve">the article </w:t>
      </w:r>
      <w:r w:rsidR="00CB3B4A" w:rsidRPr="00365594">
        <w:rPr>
          <w:rFonts w:cstheme="minorHAnsi"/>
        </w:rPr>
        <w:t>‘Bell System Technical Journal” called “A Mathematical Theory of Communication” and also called as “Shannon-Weaver model of communication”.’</w:t>
      </w:r>
      <w:r w:rsidR="00860CB8" w:rsidRPr="00365594">
        <w:rPr>
          <w:rFonts w:cstheme="minorHAnsi"/>
        </w:rPr>
        <w:t xml:space="preserve"> </w:t>
      </w:r>
      <w:r w:rsidR="009E22A0" w:rsidRPr="00365594">
        <w:rPr>
          <w:rFonts w:cstheme="minorHAnsi"/>
        </w:rPr>
        <w:t>(All About Theories for Communication</w:t>
      </w:r>
      <w:r w:rsidR="009E22A0" w:rsidRPr="00365594">
        <w:rPr>
          <w:rFonts w:ascii="Georgia" w:hAnsi="Georgia"/>
        </w:rPr>
        <w:t>).</w:t>
      </w:r>
      <w:r w:rsidR="009E22A0" w:rsidRPr="00365594">
        <w:rPr>
          <w:rFonts w:cstheme="minorHAnsi"/>
        </w:rPr>
        <w:t xml:space="preserve"> Furthermore</w:t>
      </w:r>
      <w:r w:rsidR="00860CB8" w:rsidRPr="00365594">
        <w:rPr>
          <w:rFonts w:cstheme="minorHAnsi"/>
        </w:rPr>
        <w:t>,</w:t>
      </w:r>
      <w:r w:rsidR="00860CB8" w:rsidRPr="009E22A0">
        <w:rPr>
          <w:rFonts w:cstheme="minorHAnsi"/>
        </w:rPr>
        <w:t xml:space="preserve"> The Shannon model was designed originally to explain the process of communication that happen whilst using </w:t>
      </w:r>
      <w:r w:rsidR="00657C4C" w:rsidRPr="009E22A0">
        <w:rPr>
          <w:rFonts w:cstheme="minorHAnsi"/>
        </w:rPr>
        <w:t>a telephone</w:t>
      </w:r>
      <w:r w:rsidR="00860CB8" w:rsidRPr="009E22A0">
        <w:rPr>
          <w:rFonts w:cstheme="minorHAnsi"/>
        </w:rPr>
        <w:t xml:space="preserve"> or computer that can encode the words using codes like binary digits or radio waves.</w:t>
      </w:r>
    </w:p>
    <w:p w14:paraId="222F6ED2" w14:textId="52F7ABBB" w:rsidR="004B115C" w:rsidRPr="009E22A0" w:rsidRDefault="004B115C" w:rsidP="00D22BE7">
      <w:pPr>
        <w:rPr>
          <w:rFonts w:cstheme="minorHAnsi"/>
        </w:rPr>
      </w:pPr>
    </w:p>
    <w:p w14:paraId="02840C0A" w14:textId="05691CA0" w:rsidR="004B115C" w:rsidRPr="009E22A0" w:rsidRDefault="004B115C" w:rsidP="00D22BE7">
      <w:pPr>
        <w:rPr>
          <w:rFonts w:cstheme="minorHAnsi"/>
        </w:rPr>
      </w:pPr>
      <w:r w:rsidRPr="009E22A0">
        <w:rPr>
          <w:rFonts w:cstheme="minorHAnsi"/>
        </w:rPr>
        <w:t>How Shannon and Weaver describes communication by looking appendix C</w:t>
      </w:r>
      <w:r w:rsidR="009E3EF8" w:rsidRPr="009E22A0">
        <w:rPr>
          <w:rFonts w:cstheme="minorHAnsi"/>
        </w:rPr>
        <w:t>:</w:t>
      </w:r>
    </w:p>
    <w:p w14:paraId="5B3CD09C" w14:textId="000A6534" w:rsidR="009952AD" w:rsidRPr="009E22A0" w:rsidRDefault="004B115C" w:rsidP="009952AD">
      <w:pPr>
        <w:pStyle w:val="ListParagraph"/>
        <w:numPr>
          <w:ilvl w:val="0"/>
          <w:numId w:val="5"/>
        </w:numPr>
        <w:rPr>
          <w:rFonts w:cstheme="minorHAnsi"/>
        </w:rPr>
      </w:pPr>
      <w:r w:rsidRPr="009E22A0">
        <w:rPr>
          <w:rFonts w:cstheme="minorHAnsi"/>
        </w:rPr>
        <w:t xml:space="preserve">First starts with the information source (sender) </w:t>
      </w:r>
      <w:r w:rsidR="009952AD" w:rsidRPr="009E22A0">
        <w:rPr>
          <w:rFonts w:cstheme="minorHAnsi"/>
        </w:rPr>
        <w:t>who chooses the encoder (</w:t>
      </w:r>
      <w:r w:rsidR="00BD74DE" w:rsidRPr="009E22A0">
        <w:rPr>
          <w:rFonts w:cstheme="minorHAnsi"/>
        </w:rPr>
        <w:t>medium/form</w:t>
      </w:r>
      <w:r w:rsidR="009952AD" w:rsidRPr="009E22A0">
        <w:rPr>
          <w:rFonts w:cstheme="minorHAnsi"/>
        </w:rPr>
        <w:t>) to how the receiver will get the message.</w:t>
      </w:r>
    </w:p>
    <w:p w14:paraId="765A594E" w14:textId="59ADFA58" w:rsidR="009952AD" w:rsidRPr="009E22A0" w:rsidRDefault="009952AD" w:rsidP="009952AD">
      <w:pPr>
        <w:pStyle w:val="ListParagraph"/>
        <w:numPr>
          <w:ilvl w:val="0"/>
          <w:numId w:val="5"/>
        </w:numPr>
        <w:rPr>
          <w:rFonts w:cstheme="minorHAnsi"/>
        </w:rPr>
      </w:pPr>
      <w:r w:rsidRPr="009E22A0">
        <w:rPr>
          <w:rFonts w:cstheme="minorHAnsi"/>
        </w:rPr>
        <w:t>Transmitter (encoder) is the</w:t>
      </w:r>
      <w:r w:rsidR="00860CB8" w:rsidRPr="009E22A0">
        <w:rPr>
          <w:rFonts w:cstheme="minorHAnsi"/>
        </w:rPr>
        <w:t xml:space="preserve"> person/ machine chosen by the sender to send the message to the receiver. </w:t>
      </w:r>
    </w:p>
    <w:p w14:paraId="5C74BB02" w14:textId="0E517553" w:rsidR="00BD74DE" w:rsidRPr="009E22A0" w:rsidRDefault="009952AD" w:rsidP="009952AD">
      <w:pPr>
        <w:pStyle w:val="ListParagraph"/>
        <w:numPr>
          <w:ilvl w:val="0"/>
          <w:numId w:val="5"/>
        </w:numPr>
        <w:rPr>
          <w:rFonts w:cstheme="minorHAnsi"/>
        </w:rPr>
      </w:pPr>
      <w:r w:rsidRPr="009E22A0">
        <w:rPr>
          <w:rFonts w:cstheme="minorHAnsi"/>
        </w:rPr>
        <w:t xml:space="preserve">Channel </w:t>
      </w:r>
      <w:r w:rsidR="00BD74DE" w:rsidRPr="009E22A0">
        <w:rPr>
          <w:rFonts w:cstheme="minorHAnsi"/>
        </w:rPr>
        <w:t xml:space="preserve">is the medium the sender chooses to use to send the message to the receiver. </w:t>
      </w:r>
    </w:p>
    <w:p w14:paraId="660E97D0" w14:textId="20FF4E6E" w:rsidR="00BD74DE" w:rsidRPr="009E22A0" w:rsidRDefault="00BD74DE" w:rsidP="009952AD">
      <w:pPr>
        <w:pStyle w:val="ListParagraph"/>
        <w:numPr>
          <w:ilvl w:val="0"/>
          <w:numId w:val="5"/>
        </w:numPr>
        <w:rPr>
          <w:rFonts w:cstheme="minorHAnsi"/>
        </w:rPr>
      </w:pPr>
      <w:r w:rsidRPr="009E22A0">
        <w:rPr>
          <w:rFonts w:cstheme="minorHAnsi"/>
        </w:rPr>
        <w:t>Noise</w:t>
      </w:r>
      <w:r w:rsidR="009E3EF8" w:rsidRPr="009E22A0">
        <w:rPr>
          <w:rFonts w:cstheme="minorHAnsi"/>
        </w:rPr>
        <w:t xml:space="preserve"> source is</w:t>
      </w:r>
      <w:r w:rsidRPr="009E22A0">
        <w:rPr>
          <w:rFonts w:cstheme="minorHAnsi"/>
        </w:rPr>
        <w:t xml:space="preserve"> anything that can interfere with the message that has been send from the sender to the receiver, for example weak phone signal whilst speaking to someone. </w:t>
      </w:r>
    </w:p>
    <w:p w14:paraId="3BF25D43" w14:textId="04D9ABAB" w:rsidR="00BD74DE" w:rsidRPr="009E22A0" w:rsidRDefault="009E3EF8" w:rsidP="009952AD">
      <w:pPr>
        <w:pStyle w:val="ListParagraph"/>
        <w:numPr>
          <w:ilvl w:val="0"/>
          <w:numId w:val="5"/>
        </w:numPr>
        <w:rPr>
          <w:rFonts w:cstheme="minorHAnsi"/>
        </w:rPr>
      </w:pPr>
      <w:r w:rsidRPr="009E22A0">
        <w:rPr>
          <w:rFonts w:cstheme="minorHAnsi"/>
        </w:rPr>
        <w:t>Decoder the machine which can decode the message sent by the sender.</w:t>
      </w:r>
    </w:p>
    <w:p w14:paraId="2D9B7A51" w14:textId="5B22DD6D" w:rsidR="009E3EF8" w:rsidRPr="009E22A0" w:rsidRDefault="009E3EF8" w:rsidP="009952AD">
      <w:pPr>
        <w:pStyle w:val="ListParagraph"/>
        <w:numPr>
          <w:ilvl w:val="0"/>
          <w:numId w:val="5"/>
        </w:numPr>
        <w:rPr>
          <w:rFonts w:cstheme="minorHAnsi"/>
        </w:rPr>
      </w:pPr>
      <w:r w:rsidRPr="009E22A0">
        <w:rPr>
          <w:rFonts w:cstheme="minorHAnsi"/>
        </w:rPr>
        <w:t>Receiver is the person who receives the message that was sent by the sender.</w:t>
      </w:r>
    </w:p>
    <w:p w14:paraId="65868582" w14:textId="021F0EBF" w:rsidR="009E3EF8" w:rsidRPr="009E22A0" w:rsidRDefault="009E3EF8" w:rsidP="009E3EF8">
      <w:pPr>
        <w:rPr>
          <w:rFonts w:cstheme="minorHAnsi"/>
        </w:rPr>
      </w:pPr>
      <w:r w:rsidRPr="009E22A0">
        <w:rPr>
          <w:rFonts w:cstheme="minorHAnsi"/>
        </w:rPr>
        <w:t>Unfortunately, th</w:t>
      </w:r>
      <w:r w:rsidR="007875A2" w:rsidRPr="009E22A0">
        <w:rPr>
          <w:rFonts w:cstheme="minorHAnsi"/>
        </w:rPr>
        <w:t xml:space="preserve">e Receiver is the end point </w:t>
      </w:r>
      <w:r w:rsidR="00A4468D" w:rsidRPr="009E22A0">
        <w:rPr>
          <w:rFonts w:cstheme="minorHAnsi"/>
        </w:rPr>
        <w:t xml:space="preserve">of </w:t>
      </w:r>
      <w:r w:rsidRPr="009E22A0">
        <w:rPr>
          <w:rFonts w:cstheme="minorHAnsi"/>
        </w:rPr>
        <w:t>Shannon and Weaver</w:t>
      </w:r>
      <w:r w:rsidR="007875A2" w:rsidRPr="009E22A0">
        <w:rPr>
          <w:rFonts w:cstheme="minorHAnsi"/>
        </w:rPr>
        <w:t>. In another words the receiver does not give the sender any feedback after receiving the message.</w:t>
      </w:r>
      <w:r w:rsidR="00A976E4" w:rsidRPr="009E22A0">
        <w:rPr>
          <w:rFonts w:cstheme="minorHAnsi"/>
        </w:rPr>
        <w:t xml:space="preserve"> However, an advantage of this model of communication is that it shows how Noise source </w:t>
      </w:r>
      <w:r w:rsidR="001E3B01" w:rsidRPr="009E22A0">
        <w:rPr>
          <w:rFonts w:cstheme="minorHAnsi"/>
        </w:rPr>
        <w:t xml:space="preserve">can have a big </w:t>
      </w:r>
      <w:r w:rsidR="00A4468D" w:rsidRPr="009E22A0">
        <w:rPr>
          <w:rFonts w:cstheme="minorHAnsi"/>
        </w:rPr>
        <w:t xml:space="preserve">impact on how much of the message the receiver gets. For example, during one of our lessons at university we had a case </w:t>
      </w:r>
      <w:r w:rsidR="00062B96" w:rsidRPr="009E22A0">
        <w:rPr>
          <w:rFonts w:cstheme="minorHAnsi"/>
        </w:rPr>
        <w:t>study (</w:t>
      </w:r>
      <w:r w:rsidR="00A4468D" w:rsidRPr="009E22A0">
        <w:rPr>
          <w:rFonts w:cstheme="minorHAnsi"/>
        </w:rPr>
        <w:t xml:space="preserve">appendix D) about a Pedro and Maria his wife. This case study was about Pedro </w:t>
      </w:r>
      <w:r w:rsidR="00062B96" w:rsidRPr="009E22A0">
        <w:rPr>
          <w:rFonts w:cstheme="minorHAnsi"/>
        </w:rPr>
        <w:t xml:space="preserve">having a conversation over the phone with his wife while working in a construction site. Maria his wife asked Him to buy a chicken on his way home, but the words he understood over the phone were ‘I see you in the kitchen’. He misunderstood his wife mostly like because of the loud environment he was surrounded by. This was my opinion because I personally work in a busy construction site, and I know how hard is to understand things over the phone in </w:t>
      </w:r>
      <w:r w:rsidR="00FF5A4B" w:rsidRPr="009E22A0">
        <w:rPr>
          <w:rFonts w:cstheme="minorHAnsi"/>
        </w:rPr>
        <w:t>such noisy</w:t>
      </w:r>
      <w:r w:rsidR="00062B96" w:rsidRPr="009E22A0">
        <w:rPr>
          <w:rFonts w:cstheme="minorHAnsi"/>
        </w:rPr>
        <w:t xml:space="preserve"> environment.  </w:t>
      </w:r>
    </w:p>
    <w:p w14:paraId="0527613F" w14:textId="52CA6841" w:rsidR="009E3EF8" w:rsidRPr="009E22A0" w:rsidRDefault="009E3EF8" w:rsidP="009E3EF8">
      <w:pPr>
        <w:rPr>
          <w:rFonts w:cstheme="minorHAnsi"/>
        </w:rPr>
      </w:pPr>
    </w:p>
    <w:p w14:paraId="3A0E728F" w14:textId="574DB5D5" w:rsidR="009E3EF8" w:rsidRPr="009E22A0" w:rsidRDefault="009E3EF8" w:rsidP="009E3EF8">
      <w:pPr>
        <w:rPr>
          <w:rFonts w:cstheme="minorHAnsi"/>
        </w:rPr>
      </w:pPr>
    </w:p>
    <w:p w14:paraId="297303F6" w14:textId="1EDFED71" w:rsidR="00AD65AE" w:rsidRPr="009E22A0" w:rsidRDefault="0024618B" w:rsidP="00921947">
      <w:pPr>
        <w:rPr>
          <w:rStyle w:val="Emphasis"/>
          <w:rFonts w:cstheme="minorHAnsi"/>
          <w:i w:val="0"/>
          <w:iCs w:val="0"/>
        </w:rPr>
      </w:pPr>
      <w:r w:rsidRPr="009E22A0">
        <w:rPr>
          <w:rFonts w:cstheme="minorHAnsi"/>
        </w:rPr>
        <w:t xml:space="preserve">2. </w:t>
      </w:r>
      <w:r w:rsidR="00795C24" w:rsidRPr="009E22A0">
        <w:rPr>
          <w:rFonts w:eastAsia="Times New Roman" w:cstheme="minorHAnsi"/>
          <w:lang w:eastAsia="en-GB"/>
        </w:rPr>
        <w:t xml:space="preserve">Wilber Schramm </w:t>
      </w:r>
      <w:r w:rsidR="0025229A" w:rsidRPr="009E22A0">
        <w:rPr>
          <w:rFonts w:eastAsia="Times New Roman" w:cstheme="minorHAnsi"/>
          <w:lang w:eastAsia="en-GB"/>
        </w:rPr>
        <w:t>model</w:t>
      </w:r>
      <w:r w:rsidR="00ED3453" w:rsidRPr="009E22A0">
        <w:rPr>
          <w:rFonts w:eastAsia="Times New Roman" w:cstheme="minorHAnsi"/>
          <w:lang w:eastAsia="en-GB"/>
        </w:rPr>
        <w:t xml:space="preserve"> is also known as</w:t>
      </w:r>
      <w:r w:rsidR="00ED3453" w:rsidRPr="009E22A0">
        <w:rPr>
          <w:rStyle w:val="Strong"/>
          <w:rFonts w:cstheme="minorHAnsi"/>
        </w:rPr>
        <w:t xml:space="preserve"> </w:t>
      </w:r>
      <w:r w:rsidR="00ED3453" w:rsidRPr="009E22A0">
        <w:rPr>
          <w:rStyle w:val="Strong"/>
          <w:rFonts w:cstheme="minorHAnsi"/>
          <w:b w:val="0"/>
          <w:bCs w:val="0"/>
        </w:rPr>
        <w:t>Osgood and Schramm</w:t>
      </w:r>
      <w:r w:rsidR="00ED3453" w:rsidRPr="009E22A0">
        <w:rPr>
          <w:rStyle w:val="Strong"/>
          <w:rFonts w:cstheme="minorHAnsi"/>
        </w:rPr>
        <w:t> </w:t>
      </w:r>
      <w:r w:rsidR="00ED3453" w:rsidRPr="009E22A0">
        <w:rPr>
          <w:rFonts w:cstheme="minorHAnsi"/>
        </w:rPr>
        <w:t>Model of Communication or </w:t>
      </w:r>
      <w:r w:rsidR="00ED3453" w:rsidRPr="009E22A0">
        <w:rPr>
          <w:rStyle w:val="Strong"/>
          <w:rFonts w:cstheme="minorHAnsi"/>
          <w:b w:val="0"/>
          <w:bCs w:val="0"/>
        </w:rPr>
        <w:t>Encode-Decode</w:t>
      </w:r>
      <w:r w:rsidR="00ED3453" w:rsidRPr="009E22A0">
        <w:rPr>
          <w:rFonts w:cstheme="minorHAnsi"/>
        </w:rPr>
        <w:t> Model of Communication.</w:t>
      </w:r>
      <w:r w:rsidR="00ED3453" w:rsidRPr="009E22A0">
        <w:rPr>
          <w:rFonts w:eastAsia="Times New Roman" w:cstheme="minorHAnsi"/>
          <w:lang w:eastAsia="en-GB"/>
        </w:rPr>
        <w:t xml:space="preserve"> This theory </w:t>
      </w:r>
      <w:r w:rsidR="00795C24" w:rsidRPr="009E22A0">
        <w:rPr>
          <w:rFonts w:eastAsia="Times New Roman" w:cstheme="minorHAnsi"/>
          <w:lang w:eastAsia="en-GB"/>
        </w:rPr>
        <w:t>of communication</w:t>
      </w:r>
      <w:r w:rsidR="00ED3453" w:rsidRPr="009E22A0">
        <w:rPr>
          <w:rFonts w:eastAsia="Times New Roman" w:cstheme="minorHAnsi"/>
          <w:lang w:eastAsia="en-GB"/>
        </w:rPr>
        <w:t xml:space="preserve"> was first presented </w:t>
      </w:r>
      <w:r w:rsidR="00795C24" w:rsidRPr="009E22A0">
        <w:rPr>
          <w:rFonts w:eastAsia="Times New Roman" w:cstheme="minorHAnsi"/>
          <w:lang w:eastAsia="en-GB"/>
        </w:rPr>
        <w:t xml:space="preserve">in 1954.  </w:t>
      </w:r>
      <w:r w:rsidR="00ED3453" w:rsidRPr="009E22A0">
        <w:rPr>
          <w:rFonts w:eastAsia="Times New Roman" w:cstheme="minorHAnsi"/>
          <w:lang w:eastAsia="en-GB"/>
        </w:rPr>
        <w:t xml:space="preserve">This was when Schramm ‘suggested that there is a two-way process where the both the sender and receiver take turns to send and receive </w:t>
      </w:r>
      <w:r w:rsidR="00921947" w:rsidRPr="009E22A0">
        <w:rPr>
          <w:rFonts w:eastAsia="Times New Roman" w:cstheme="minorHAnsi"/>
          <w:lang w:eastAsia="en-GB"/>
        </w:rPr>
        <w:t>messages</w:t>
      </w:r>
      <w:r w:rsidR="00ED3453" w:rsidRPr="009E22A0">
        <w:rPr>
          <w:rFonts w:eastAsia="Times New Roman" w:cstheme="minorHAnsi"/>
          <w:lang w:eastAsia="en-GB"/>
        </w:rPr>
        <w:t>.</w:t>
      </w:r>
      <w:r w:rsidR="00921947" w:rsidRPr="009E22A0">
        <w:rPr>
          <w:rFonts w:eastAsia="Times New Roman" w:cstheme="minorHAnsi"/>
          <w:lang w:eastAsia="en-GB"/>
        </w:rPr>
        <w:t xml:space="preserve"> Likewise, Schramm was well known his book called </w:t>
      </w:r>
      <w:r w:rsidR="00921947" w:rsidRPr="009E22A0">
        <w:rPr>
          <w:rStyle w:val="Emphasis"/>
          <w:rFonts w:cstheme="minorHAnsi"/>
          <w:i w:val="0"/>
          <w:iCs w:val="0"/>
        </w:rPr>
        <w:t>The Process and Effects of Mass Communications</w:t>
      </w:r>
      <w:r w:rsidR="00AD65AE" w:rsidRPr="009E22A0">
        <w:rPr>
          <w:rStyle w:val="Emphasis"/>
          <w:rFonts w:cstheme="minorHAnsi"/>
          <w:i w:val="0"/>
          <w:iCs w:val="0"/>
        </w:rPr>
        <w:t xml:space="preserve"> (1961).</w:t>
      </w:r>
    </w:p>
    <w:p w14:paraId="0997067B" w14:textId="77777777" w:rsidR="0025229A" w:rsidRPr="009E22A0" w:rsidRDefault="0025229A" w:rsidP="0025229A">
      <w:pPr>
        <w:spacing w:before="100" w:beforeAutospacing="1" w:after="100" w:afterAutospacing="1" w:line="240" w:lineRule="auto"/>
        <w:jc w:val="both"/>
        <w:rPr>
          <w:rFonts w:eastAsia="Times New Roman" w:cstheme="minorHAnsi"/>
          <w:lang w:eastAsia="en-GB"/>
        </w:rPr>
      </w:pPr>
      <w:r w:rsidRPr="009E22A0">
        <w:rPr>
          <w:rFonts w:eastAsia="Times New Roman" w:cstheme="minorHAnsi"/>
          <w:lang w:eastAsia="en-GB"/>
        </w:rPr>
        <w:t>Schramm’s Model has different parts for communications where</w:t>
      </w:r>
    </w:p>
    <w:p w14:paraId="01E04048" w14:textId="77777777" w:rsidR="0025229A" w:rsidRPr="009E22A0" w:rsidRDefault="0025229A" w:rsidP="0025229A">
      <w:pPr>
        <w:pStyle w:val="ListParagraph"/>
        <w:numPr>
          <w:ilvl w:val="0"/>
          <w:numId w:val="7"/>
        </w:numPr>
        <w:spacing w:before="100" w:beforeAutospacing="1" w:after="100" w:afterAutospacing="1" w:line="240" w:lineRule="auto"/>
        <w:rPr>
          <w:rFonts w:eastAsia="Times New Roman" w:cstheme="minorHAnsi"/>
          <w:lang w:eastAsia="en-GB"/>
        </w:rPr>
      </w:pPr>
      <w:r w:rsidRPr="009E22A0">
        <w:rPr>
          <w:rFonts w:eastAsia="Times New Roman" w:cstheme="minorHAnsi"/>
          <w:lang w:eastAsia="en-GB"/>
        </w:rPr>
        <w:t>Sender is the person who sends the message.</w:t>
      </w:r>
    </w:p>
    <w:p w14:paraId="130EAD7D" w14:textId="77777777" w:rsidR="0025229A" w:rsidRPr="009E22A0" w:rsidRDefault="0025229A" w:rsidP="0025229A">
      <w:pPr>
        <w:pStyle w:val="ListParagraph"/>
        <w:numPr>
          <w:ilvl w:val="0"/>
          <w:numId w:val="7"/>
        </w:numPr>
        <w:spacing w:before="100" w:beforeAutospacing="1" w:after="100" w:afterAutospacing="1" w:line="240" w:lineRule="auto"/>
        <w:rPr>
          <w:rFonts w:eastAsia="Times New Roman" w:cstheme="minorHAnsi"/>
          <w:lang w:eastAsia="en-GB"/>
        </w:rPr>
      </w:pPr>
      <w:r w:rsidRPr="009E22A0">
        <w:rPr>
          <w:rFonts w:eastAsia="Times New Roman" w:cstheme="minorHAnsi"/>
          <w:lang w:eastAsia="en-GB"/>
        </w:rPr>
        <w:t>Encoder is the person who turns the message to be sent into codes.</w:t>
      </w:r>
    </w:p>
    <w:p w14:paraId="35224D65" w14:textId="77777777" w:rsidR="0025229A" w:rsidRPr="009E22A0" w:rsidRDefault="0025229A" w:rsidP="0025229A">
      <w:pPr>
        <w:pStyle w:val="ListParagraph"/>
        <w:numPr>
          <w:ilvl w:val="0"/>
          <w:numId w:val="7"/>
        </w:numPr>
        <w:spacing w:before="100" w:beforeAutospacing="1" w:after="100" w:afterAutospacing="1" w:line="240" w:lineRule="auto"/>
        <w:rPr>
          <w:rFonts w:eastAsia="Times New Roman" w:cstheme="minorHAnsi"/>
          <w:lang w:eastAsia="en-GB"/>
        </w:rPr>
      </w:pPr>
      <w:r w:rsidRPr="009E22A0">
        <w:rPr>
          <w:rFonts w:eastAsia="Times New Roman" w:cstheme="minorHAnsi"/>
          <w:lang w:eastAsia="en-GB"/>
        </w:rPr>
        <w:t>Decoder is the person who gets the encoded message which has been sent by the encoder and converts it into the language understandable by the person.</w:t>
      </w:r>
    </w:p>
    <w:p w14:paraId="7FFFFEA1" w14:textId="7CCB994E" w:rsidR="0025229A" w:rsidRPr="009E22A0" w:rsidRDefault="0025229A" w:rsidP="0025229A">
      <w:pPr>
        <w:pStyle w:val="ListParagraph"/>
        <w:numPr>
          <w:ilvl w:val="0"/>
          <w:numId w:val="7"/>
        </w:numPr>
        <w:spacing w:before="100" w:beforeAutospacing="1" w:after="100" w:afterAutospacing="1" w:line="240" w:lineRule="auto"/>
        <w:rPr>
          <w:rFonts w:eastAsia="Times New Roman" w:cstheme="minorHAnsi"/>
          <w:lang w:eastAsia="en-GB"/>
        </w:rPr>
      </w:pPr>
      <w:r w:rsidRPr="009E22A0">
        <w:rPr>
          <w:rFonts w:eastAsia="Times New Roman" w:cstheme="minorHAnsi"/>
          <w:lang w:eastAsia="en-GB"/>
        </w:rPr>
        <w:t>Interpreter is the person who works to understand and analyse the message. The message is received after interpretation. Interpreter and receiver are the same person.</w:t>
      </w:r>
    </w:p>
    <w:p w14:paraId="1AD8745E" w14:textId="77777777" w:rsidR="0025229A" w:rsidRPr="009E22A0" w:rsidRDefault="0025229A" w:rsidP="0025229A">
      <w:pPr>
        <w:pStyle w:val="ListParagraph"/>
        <w:numPr>
          <w:ilvl w:val="0"/>
          <w:numId w:val="7"/>
        </w:numPr>
        <w:spacing w:before="100" w:beforeAutospacing="1" w:after="100" w:afterAutospacing="1" w:line="240" w:lineRule="auto"/>
        <w:rPr>
          <w:rFonts w:eastAsia="Times New Roman" w:cstheme="minorHAnsi"/>
          <w:lang w:eastAsia="en-GB"/>
        </w:rPr>
      </w:pPr>
      <w:r w:rsidRPr="009E22A0">
        <w:rPr>
          <w:rFonts w:eastAsia="Times New Roman" w:cstheme="minorHAnsi"/>
          <w:lang w:eastAsia="en-GB"/>
        </w:rPr>
        <w:t>Receiver is the person who gets the message. He/she decodes and interprets the actual message.</w:t>
      </w:r>
    </w:p>
    <w:p w14:paraId="5DD0C7D4" w14:textId="77777777" w:rsidR="0025229A" w:rsidRPr="009E22A0" w:rsidRDefault="0025229A" w:rsidP="0025229A">
      <w:pPr>
        <w:pStyle w:val="ListParagraph"/>
        <w:numPr>
          <w:ilvl w:val="0"/>
          <w:numId w:val="7"/>
        </w:numPr>
        <w:spacing w:before="100" w:beforeAutospacing="1" w:after="100" w:afterAutospacing="1" w:line="240" w:lineRule="auto"/>
        <w:rPr>
          <w:rFonts w:eastAsia="Times New Roman" w:cstheme="minorHAnsi"/>
          <w:lang w:eastAsia="en-GB"/>
        </w:rPr>
      </w:pPr>
      <w:r w:rsidRPr="009E22A0">
        <w:rPr>
          <w:rFonts w:eastAsia="Times New Roman" w:cstheme="minorHAnsi"/>
          <w:lang w:eastAsia="en-GB"/>
        </w:rPr>
        <w:t>Feedback is the process of acknowledging to the received message by the receiver.</w:t>
      </w:r>
    </w:p>
    <w:p w14:paraId="2D8EE729" w14:textId="72D93F4F" w:rsidR="0025229A" w:rsidRPr="009E22A0" w:rsidRDefault="0025229A" w:rsidP="0025229A">
      <w:pPr>
        <w:pStyle w:val="ListParagraph"/>
        <w:numPr>
          <w:ilvl w:val="0"/>
          <w:numId w:val="7"/>
        </w:numPr>
        <w:spacing w:before="100" w:beforeAutospacing="1" w:after="100" w:afterAutospacing="1" w:line="240" w:lineRule="auto"/>
        <w:rPr>
          <w:rFonts w:eastAsia="Times New Roman" w:cstheme="minorHAnsi"/>
          <w:lang w:eastAsia="en-GB"/>
        </w:rPr>
      </w:pPr>
      <w:r w:rsidRPr="009E22A0">
        <w:rPr>
          <w:rFonts w:eastAsia="Times New Roman" w:cstheme="minorHAnsi"/>
          <w:lang w:eastAsia="en-GB"/>
        </w:rPr>
        <w:t>Medium or media is the channel used to send the message</w:t>
      </w:r>
      <w:r w:rsidR="00532384">
        <w:rPr>
          <w:rFonts w:eastAsia="Times New Roman" w:cstheme="minorHAnsi"/>
          <w:lang w:eastAsia="en-GB"/>
        </w:rPr>
        <w:t xml:space="preserve"> (QS Study</w:t>
      </w:r>
      <w:r w:rsidR="00447379">
        <w:rPr>
          <w:rFonts w:eastAsia="Times New Roman" w:cstheme="minorHAnsi"/>
          <w:lang w:eastAsia="en-GB"/>
        </w:rPr>
        <w:t>, n.d</w:t>
      </w:r>
      <w:r w:rsidR="00532384">
        <w:rPr>
          <w:rFonts w:eastAsia="Times New Roman" w:cstheme="minorHAnsi"/>
          <w:lang w:eastAsia="en-GB"/>
        </w:rPr>
        <w:t xml:space="preserve">) </w:t>
      </w:r>
    </w:p>
    <w:p w14:paraId="2B185B82" w14:textId="234C0D64" w:rsidR="0025229A" w:rsidRPr="009E22A0" w:rsidRDefault="0025229A" w:rsidP="0025229A">
      <w:pPr>
        <w:rPr>
          <w:rFonts w:cstheme="minorHAnsi"/>
        </w:rPr>
      </w:pPr>
      <w:r w:rsidRPr="009E22A0">
        <w:rPr>
          <w:rStyle w:val="Emphasis"/>
          <w:rFonts w:cstheme="minorHAnsi"/>
          <w:i w:val="0"/>
          <w:iCs w:val="0"/>
        </w:rPr>
        <w:t xml:space="preserve">This communication theory is more focused the interaction that happens between the sender and the receiver. By looking at (appendix E) you can see that theory is in a circular form, suggesting feedback on the message received. Therefore, the receiver becomes the sender </w:t>
      </w:r>
      <w:bookmarkStart w:id="1" w:name="_Hlk26531523"/>
      <w:r w:rsidRPr="009E22A0">
        <w:rPr>
          <w:rStyle w:val="Strong"/>
          <w:rFonts w:cstheme="minorHAnsi"/>
          <w:b w:val="0"/>
          <w:bCs w:val="0"/>
          <w:bdr w:val="none" w:sz="0" w:space="0" w:color="auto" w:frame="1"/>
        </w:rPr>
        <w:t>(McCabe, 2009</w:t>
      </w:r>
      <w:bookmarkEnd w:id="1"/>
      <w:r w:rsidRPr="009E22A0">
        <w:rPr>
          <w:rStyle w:val="Strong"/>
          <w:rFonts w:cstheme="minorHAnsi"/>
          <w:b w:val="0"/>
          <w:bCs w:val="0"/>
          <w:bdr w:val="none" w:sz="0" w:space="0" w:color="auto" w:frame="1"/>
        </w:rPr>
        <w:t xml:space="preserve">). Whereas, the </w:t>
      </w:r>
      <w:r w:rsidRPr="009E22A0">
        <w:rPr>
          <w:rFonts w:cstheme="minorHAnsi"/>
        </w:rPr>
        <w:t>Shannon and Weaver theory diagram describes a one-way system.</w:t>
      </w:r>
    </w:p>
    <w:p w14:paraId="1546ADF0" w14:textId="055E8F0B" w:rsidR="0025229A" w:rsidRDefault="0025229A" w:rsidP="0025229A">
      <w:pPr>
        <w:spacing w:before="100" w:beforeAutospacing="1" w:after="100" w:afterAutospacing="1" w:line="240" w:lineRule="auto"/>
        <w:rPr>
          <w:rFonts w:eastAsia="Times New Roman" w:cstheme="minorHAnsi"/>
          <w:lang w:eastAsia="en-GB"/>
        </w:rPr>
      </w:pPr>
      <w:r w:rsidRPr="009E22A0">
        <w:rPr>
          <w:rFonts w:eastAsia="Times New Roman" w:cstheme="minorHAnsi"/>
          <w:lang w:eastAsia="en-GB"/>
        </w:rPr>
        <w:t xml:space="preserve">In my option, I believe that Schramm model is a better communication theory then </w:t>
      </w:r>
      <w:r w:rsidRPr="009E22A0">
        <w:rPr>
          <w:rFonts w:cstheme="minorHAnsi"/>
        </w:rPr>
        <w:t xml:space="preserve">Shannon and Weaver. This is because </w:t>
      </w:r>
      <w:r w:rsidRPr="009E22A0">
        <w:rPr>
          <w:rFonts w:eastAsia="Times New Roman" w:cstheme="minorHAnsi"/>
          <w:lang w:eastAsia="en-GB"/>
        </w:rPr>
        <w:t xml:space="preserve">Schramm model shows how the receiver </w:t>
      </w:r>
      <w:r w:rsidR="009F246B" w:rsidRPr="009E22A0">
        <w:rPr>
          <w:rFonts w:eastAsia="Times New Roman" w:cstheme="minorHAnsi"/>
          <w:lang w:eastAsia="en-GB"/>
        </w:rPr>
        <w:t>understand the</w:t>
      </w:r>
      <w:r w:rsidRPr="009E22A0">
        <w:rPr>
          <w:rFonts w:eastAsia="Times New Roman" w:cstheme="minorHAnsi"/>
          <w:lang w:eastAsia="en-GB"/>
        </w:rPr>
        <w:t xml:space="preserve"> message sent by the sender. Likewise, I believe that </w:t>
      </w:r>
      <w:r w:rsidR="009F246B" w:rsidRPr="009E22A0">
        <w:rPr>
          <w:rFonts w:eastAsia="Times New Roman" w:cstheme="minorHAnsi"/>
          <w:lang w:eastAsia="en-GB"/>
        </w:rPr>
        <w:t xml:space="preserve">as sender you </w:t>
      </w:r>
      <w:r w:rsidR="00D3584C">
        <w:rPr>
          <w:rFonts w:eastAsia="Times New Roman" w:cstheme="minorHAnsi"/>
          <w:lang w:eastAsia="en-GB"/>
        </w:rPr>
        <w:t>need</w:t>
      </w:r>
      <w:r w:rsidR="009F246B" w:rsidRPr="009E22A0">
        <w:rPr>
          <w:rFonts w:eastAsia="Times New Roman" w:cstheme="minorHAnsi"/>
          <w:lang w:eastAsia="en-GB"/>
        </w:rPr>
        <w:t xml:space="preserve"> to </w:t>
      </w:r>
      <w:r w:rsidR="00D3584C">
        <w:rPr>
          <w:rFonts w:eastAsia="Times New Roman" w:cstheme="minorHAnsi"/>
          <w:lang w:eastAsia="en-GB"/>
        </w:rPr>
        <w:t>k</w:t>
      </w:r>
      <w:r w:rsidR="009F246B" w:rsidRPr="009E22A0">
        <w:rPr>
          <w:rFonts w:eastAsia="Times New Roman" w:cstheme="minorHAnsi"/>
          <w:lang w:eastAsia="en-GB"/>
        </w:rPr>
        <w:t xml:space="preserve">now if the receiver successfully receives for message and understands it. This model shows that there are interactions between the sender and receiver. And as a student/work you must interact with the teacher/co-workers to show you understand what the teacher is talking about. </w:t>
      </w:r>
      <w:r w:rsidR="00116E2F" w:rsidRPr="009E22A0">
        <w:rPr>
          <w:rFonts w:eastAsia="Times New Roman" w:cstheme="minorHAnsi"/>
          <w:lang w:eastAsia="en-GB"/>
        </w:rPr>
        <w:t>Likewise,</w:t>
      </w:r>
      <w:r w:rsidR="009F246B" w:rsidRPr="009E22A0">
        <w:rPr>
          <w:rFonts w:eastAsia="Times New Roman" w:cstheme="minorHAnsi"/>
          <w:lang w:eastAsia="en-GB"/>
        </w:rPr>
        <w:t xml:space="preserve"> to show your co-workers that you have understood the task you have been assisted to do. </w:t>
      </w:r>
      <w:r w:rsidR="00BC3AE9" w:rsidRPr="009E22A0">
        <w:rPr>
          <w:rFonts w:eastAsia="Times New Roman" w:cstheme="minorHAnsi"/>
          <w:lang w:eastAsia="en-GB"/>
        </w:rPr>
        <w:t xml:space="preserve"> </w:t>
      </w:r>
    </w:p>
    <w:p w14:paraId="10C4CA6A" w14:textId="77777777" w:rsidR="004159A0" w:rsidRDefault="009E22A0" w:rsidP="00183FDE">
      <w:pPr>
        <w:spacing w:before="100" w:beforeAutospacing="1" w:after="100" w:afterAutospacing="1" w:line="240" w:lineRule="auto"/>
        <w:rPr>
          <w:rStyle w:val="a"/>
          <w:rFonts w:cstheme="minorHAnsi"/>
          <w:color w:val="000000"/>
          <w:bdr w:val="none" w:sz="0" w:space="0" w:color="auto" w:frame="1"/>
        </w:rPr>
      </w:pPr>
      <w:r>
        <w:rPr>
          <w:rFonts w:eastAsia="Times New Roman" w:cstheme="minorHAnsi"/>
          <w:lang w:eastAsia="en-GB"/>
        </w:rPr>
        <w:t xml:space="preserve">3. Finally, the third and the last theory of communication that we have been learning about in this module during our first there </w:t>
      </w:r>
      <w:r w:rsidR="00183FDE">
        <w:rPr>
          <w:rFonts w:eastAsia="Times New Roman" w:cstheme="minorHAnsi"/>
          <w:lang w:eastAsia="en-GB"/>
        </w:rPr>
        <w:t xml:space="preserve">the theory of Berlo also known as </w:t>
      </w:r>
      <w:r w:rsidR="00183FDE">
        <w:rPr>
          <w:rStyle w:val="a"/>
          <w:rFonts w:cstheme="minorHAnsi"/>
          <w:color w:val="000000"/>
          <w:bdr w:val="none" w:sz="0" w:space="0" w:color="auto" w:frame="1"/>
        </w:rPr>
        <w:t>t</w:t>
      </w:r>
      <w:r w:rsidR="00183FDE" w:rsidRPr="00183FDE">
        <w:rPr>
          <w:rStyle w:val="a"/>
          <w:rFonts w:cstheme="minorHAnsi"/>
          <w:color w:val="000000"/>
          <w:bdr w:val="none" w:sz="0" w:space="0" w:color="auto" w:frame="1"/>
        </w:rPr>
        <w:t>he SMCR</w:t>
      </w:r>
      <w:r w:rsidR="00183FDE">
        <w:rPr>
          <w:rStyle w:val="a"/>
          <w:rFonts w:cstheme="minorHAnsi"/>
          <w:color w:val="000000"/>
          <w:bdr w:val="none" w:sz="0" w:space="0" w:color="auto" w:frame="1"/>
        </w:rPr>
        <w:t xml:space="preserve"> (appendix F). SMCR are the 4 main components of this theory-Source, Message, Channel and </w:t>
      </w:r>
      <w:r w:rsidR="00801BC9" w:rsidRPr="00801BC9">
        <w:rPr>
          <w:rStyle w:val="a"/>
          <w:rFonts w:cstheme="minorHAnsi"/>
          <w:color w:val="000000"/>
          <w:bdr w:val="none" w:sz="0" w:space="0" w:color="auto" w:frame="1"/>
        </w:rPr>
        <w:t>Receiver (</w:t>
      </w:r>
      <w:r w:rsidR="00801BC9" w:rsidRPr="00801BC9">
        <w:rPr>
          <w:rFonts w:cstheme="minorHAnsi"/>
          <w:color w:val="333333"/>
        </w:rPr>
        <w:t>Nazirah A</w:t>
      </w:r>
      <w:r w:rsidR="00801BC9">
        <w:rPr>
          <w:rFonts w:cstheme="minorHAnsi"/>
          <w:color w:val="333333"/>
        </w:rPr>
        <w:t>)</w:t>
      </w:r>
      <w:r w:rsidR="00183FDE" w:rsidRPr="00801BC9">
        <w:rPr>
          <w:rStyle w:val="a"/>
          <w:rFonts w:cstheme="minorHAnsi"/>
          <w:color w:val="000000"/>
          <w:bdr w:val="none" w:sz="0" w:space="0" w:color="auto" w:frame="1"/>
        </w:rPr>
        <w:t>. This theory</w:t>
      </w:r>
      <w:r w:rsidR="00183FDE">
        <w:rPr>
          <w:rStyle w:val="a"/>
          <w:rFonts w:cstheme="minorHAnsi"/>
          <w:color w:val="000000"/>
          <w:bdr w:val="none" w:sz="0" w:space="0" w:color="auto" w:frame="1"/>
        </w:rPr>
        <w:t xml:space="preserve"> </w:t>
      </w:r>
      <w:r w:rsidR="00BE368B">
        <w:rPr>
          <w:rStyle w:val="a"/>
          <w:rFonts w:cstheme="minorHAnsi"/>
          <w:color w:val="000000"/>
          <w:bdr w:val="none" w:sz="0" w:space="0" w:color="auto" w:frame="1"/>
        </w:rPr>
        <w:t xml:space="preserve">concentrate on how the sender and receiver should have the same communication stills, knowledge, culture etc. </w:t>
      </w:r>
      <w:r w:rsidR="00801BC9">
        <w:rPr>
          <w:rStyle w:val="a"/>
          <w:rFonts w:cstheme="minorHAnsi"/>
          <w:color w:val="000000"/>
          <w:bdr w:val="none" w:sz="0" w:space="0" w:color="auto" w:frame="1"/>
        </w:rPr>
        <w:t xml:space="preserve">I believe that this theory shows how important it is understanding the content of the message and what you are trying to communicate to the receiver. </w:t>
      </w:r>
    </w:p>
    <w:p w14:paraId="23F13CB3" w14:textId="49AA00A0" w:rsidR="00D22BE7" w:rsidRDefault="00801BC9" w:rsidP="00183FDE">
      <w:pPr>
        <w:spacing w:before="100" w:beforeAutospacing="1" w:after="100" w:afterAutospacing="1" w:line="240" w:lineRule="auto"/>
        <w:rPr>
          <w:rStyle w:val="a"/>
          <w:rFonts w:cstheme="minorHAnsi"/>
          <w:color w:val="000000"/>
          <w:bdr w:val="none" w:sz="0" w:space="0" w:color="auto" w:frame="1"/>
        </w:rPr>
      </w:pPr>
      <w:r>
        <w:rPr>
          <w:rStyle w:val="a"/>
          <w:rFonts w:cstheme="minorHAnsi"/>
          <w:color w:val="000000"/>
          <w:bdr w:val="none" w:sz="0" w:space="0" w:color="auto" w:frame="1"/>
        </w:rPr>
        <w:t xml:space="preserve">For example, one of the case studies (appendix G) which we did as an in-class exercise about Barry and his staff.  This case study was about the difficulties that Barry faced as a restaurant manager. One of the </w:t>
      </w:r>
      <w:r w:rsidR="004159A0">
        <w:rPr>
          <w:rStyle w:val="a"/>
          <w:rFonts w:cstheme="minorHAnsi"/>
          <w:color w:val="000000"/>
          <w:bdr w:val="none" w:sz="0" w:space="0" w:color="auto" w:frame="1"/>
        </w:rPr>
        <w:t xml:space="preserve">problems that Barry had with his staff was language barriers between Him and his staff as many of the them English was not their first language. This case study shows how important Berlo theory of communication is. This is because Barry placed large signs all over the kitchen saying, ‘keep hot food hot and cold food cold’. But because the staff could not read </w:t>
      </w:r>
      <w:r w:rsidR="00917B8E">
        <w:rPr>
          <w:rStyle w:val="a"/>
          <w:rFonts w:cstheme="minorHAnsi"/>
          <w:color w:val="000000"/>
          <w:bdr w:val="none" w:sz="0" w:space="0" w:color="auto" w:frame="1"/>
        </w:rPr>
        <w:t>English,</w:t>
      </w:r>
      <w:r w:rsidR="004159A0">
        <w:rPr>
          <w:rStyle w:val="a"/>
          <w:rFonts w:cstheme="minorHAnsi"/>
          <w:color w:val="000000"/>
          <w:bdr w:val="none" w:sz="0" w:space="0" w:color="auto" w:frame="1"/>
        </w:rPr>
        <w:t xml:space="preserve"> they didn’t understand what </w:t>
      </w:r>
      <w:r w:rsidR="00917B8E">
        <w:rPr>
          <w:rStyle w:val="a"/>
          <w:rFonts w:cstheme="minorHAnsi"/>
          <w:color w:val="000000"/>
          <w:bdr w:val="none" w:sz="0" w:space="0" w:color="auto" w:frame="1"/>
        </w:rPr>
        <w:t>signs does</w:t>
      </w:r>
      <w:r w:rsidR="004159A0">
        <w:rPr>
          <w:rStyle w:val="a"/>
          <w:rFonts w:cstheme="minorHAnsi"/>
          <w:color w:val="000000"/>
          <w:bdr w:val="none" w:sz="0" w:space="0" w:color="auto" w:frame="1"/>
        </w:rPr>
        <w:t xml:space="preserve"> were saying</w:t>
      </w:r>
      <w:r w:rsidR="00917B8E">
        <w:rPr>
          <w:rStyle w:val="a"/>
          <w:rFonts w:cstheme="minorHAnsi"/>
          <w:color w:val="000000"/>
          <w:bdr w:val="none" w:sz="0" w:space="0" w:color="auto" w:frame="1"/>
        </w:rPr>
        <w:t xml:space="preserve">, therefore they will not know what to do with the cold/hot food. Overall it is very important to be aware of Berlo’s theory to ensure that the person who you are sending the message </w:t>
      </w:r>
      <w:r w:rsidR="00D3584C">
        <w:rPr>
          <w:rStyle w:val="a"/>
          <w:rFonts w:cstheme="minorHAnsi"/>
          <w:color w:val="000000"/>
          <w:bdr w:val="none" w:sz="0" w:space="0" w:color="auto" w:frame="1"/>
        </w:rPr>
        <w:t>can</w:t>
      </w:r>
      <w:r w:rsidR="00917B8E">
        <w:rPr>
          <w:rStyle w:val="a"/>
          <w:rFonts w:cstheme="minorHAnsi"/>
          <w:color w:val="000000"/>
          <w:bdr w:val="none" w:sz="0" w:space="0" w:color="auto" w:frame="1"/>
        </w:rPr>
        <w:t xml:space="preserve"> understand what you are trying to communicate to him.</w:t>
      </w:r>
      <w:r w:rsidR="0039170B">
        <w:rPr>
          <w:rStyle w:val="a"/>
          <w:rFonts w:cstheme="minorHAnsi"/>
          <w:color w:val="000000"/>
          <w:bdr w:val="none" w:sz="0" w:space="0" w:color="auto" w:frame="1"/>
        </w:rPr>
        <w:t xml:space="preserve"> </w:t>
      </w:r>
    </w:p>
    <w:p w14:paraId="67F1D7B6" w14:textId="43ED59FA" w:rsidR="0039170B" w:rsidRDefault="0039170B" w:rsidP="00183FDE">
      <w:pPr>
        <w:spacing w:before="100" w:beforeAutospacing="1" w:after="100" w:afterAutospacing="1" w:line="240" w:lineRule="auto"/>
        <w:rPr>
          <w:rStyle w:val="a"/>
          <w:rFonts w:cstheme="minorHAnsi"/>
          <w:color w:val="000000"/>
          <w:bdr w:val="none" w:sz="0" w:space="0" w:color="auto" w:frame="1"/>
        </w:rPr>
      </w:pPr>
    </w:p>
    <w:p w14:paraId="03A1A524" w14:textId="128E7872" w:rsidR="0039170B" w:rsidRDefault="00A82520" w:rsidP="00183FDE">
      <w:pPr>
        <w:spacing w:before="100" w:beforeAutospacing="1" w:after="100" w:afterAutospacing="1" w:line="240" w:lineRule="auto"/>
        <w:rPr>
          <w:rFonts w:cstheme="minorHAnsi"/>
          <w:b/>
          <w:bCs/>
          <w:sz w:val="56"/>
          <w:szCs w:val="56"/>
          <w:u w:val="single"/>
        </w:rPr>
      </w:pPr>
      <w:r>
        <w:rPr>
          <w:rFonts w:cstheme="minorHAnsi"/>
          <w:b/>
          <w:bCs/>
          <w:sz w:val="56"/>
          <w:szCs w:val="56"/>
          <w:u w:val="single"/>
        </w:rPr>
        <w:t>4:</w:t>
      </w:r>
      <w:r w:rsidR="006D16C2">
        <w:rPr>
          <w:rFonts w:cstheme="minorHAnsi"/>
          <w:b/>
          <w:bCs/>
          <w:sz w:val="56"/>
          <w:szCs w:val="56"/>
          <w:u w:val="single"/>
        </w:rPr>
        <w:t xml:space="preserve"> </w:t>
      </w:r>
      <w:r w:rsidR="0039170B" w:rsidRPr="0039170B">
        <w:rPr>
          <w:rFonts w:cstheme="minorHAnsi"/>
          <w:b/>
          <w:bCs/>
          <w:sz w:val="56"/>
          <w:szCs w:val="56"/>
          <w:u w:val="single"/>
        </w:rPr>
        <w:t>Theories at workplace/ Personal Experience</w:t>
      </w:r>
    </w:p>
    <w:p w14:paraId="6D924283" w14:textId="406097AD" w:rsidR="0039170B" w:rsidRDefault="0039170B" w:rsidP="00183FDE">
      <w:pPr>
        <w:spacing w:before="100" w:beforeAutospacing="1" w:after="100" w:afterAutospacing="1" w:line="240" w:lineRule="auto"/>
        <w:rPr>
          <w:rFonts w:cstheme="minorHAnsi"/>
        </w:rPr>
      </w:pPr>
      <w:r>
        <w:rPr>
          <w:rFonts w:cstheme="minorHAnsi"/>
        </w:rPr>
        <w:t xml:space="preserve">I work in the construction industry </w:t>
      </w:r>
      <w:r w:rsidR="00D76B1C">
        <w:rPr>
          <w:rFonts w:cstheme="minorHAnsi"/>
        </w:rPr>
        <w:t xml:space="preserve">now, </w:t>
      </w:r>
      <w:r>
        <w:rPr>
          <w:rFonts w:cstheme="minorHAnsi"/>
        </w:rPr>
        <w:t xml:space="preserve">I’m a Crane Supervisor </w:t>
      </w:r>
      <w:r w:rsidR="00D76B1C">
        <w:rPr>
          <w:rFonts w:cstheme="minorHAnsi"/>
        </w:rPr>
        <w:t xml:space="preserve">and Slinger </w:t>
      </w:r>
      <w:r w:rsidR="00D76B1C" w:rsidRPr="00D76B1C">
        <w:rPr>
          <w:rFonts w:cstheme="minorHAnsi"/>
        </w:rPr>
        <w:t>signaller</w:t>
      </w:r>
      <w:r w:rsidR="00D76B1C">
        <w:rPr>
          <w:rFonts w:cstheme="minorHAnsi"/>
        </w:rPr>
        <w:t>. Meaning that my job roles are to ensure that personnel in my lifting team are aware of their job roles, the risks they are placing their self’s and others and what are their daily task. Likewise, I need to make sure that they are working safely using the correct accessories/equipment and ensuring that does equipment’s have a valid date of use.</w:t>
      </w:r>
    </w:p>
    <w:p w14:paraId="54A7A608" w14:textId="006C943C" w:rsidR="00D76B1C" w:rsidRDefault="00EE4DED" w:rsidP="003B0972">
      <w:pPr>
        <w:spacing w:before="100" w:beforeAutospacing="1" w:after="100" w:afterAutospacing="1" w:line="240" w:lineRule="auto"/>
        <w:rPr>
          <w:rFonts w:cstheme="minorHAnsi"/>
        </w:rPr>
      </w:pPr>
      <w:r>
        <w:rPr>
          <w:rFonts w:cstheme="minorHAnsi"/>
        </w:rPr>
        <w:t>During work</w:t>
      </w:r>
      <w:r w:rsidR="00E9340D">
        <w:rPr>
          <w:rFonts w:cstheme="minorHAnsi"/>
        </w:rPr>
        <w:t>,</w:t>
      </w:r>
      <w:r>
        <w:rPr>
          <w:rFonts w:cstheme="minorHAnsi"/>
        </w:rPr>
        <w:t xml:space="preserve"> I </w:t>
      </w:r>
      <w:r w:rsidR="00ED0D03">
        <w:rPr>
          <w:rFonts w:cstheme="minorHAnsi"/>
        </w:rPr>
        <w:t xml:space="preserve">communicate via </w:t>
      </w:r>
      <w:r w:rsidR="00AB4CD7">
        <w:rPr>
          <w:rFonts w:cstheme="minorHAnsi"/>
        </w:rPr>
        <w:t>all</w:t>
      </w:r>
      <w:r>
        <w:rPr>
          <w:rFonts w:cstheme="minorHAnsi"/>
        </w:rPr>
        <w:t xml:space="preserve"> the three theories of communication that I have discussed above</w:t>
      </w:r>
      <w:r w:rsidR="00E9340D">
        <w:rPr>
          <w:rFonts w:cstheme="minorHAnsi"/>
        </w:rPr>
        <w:t xml:space="preserve"> to communicate with my team.</w:t>
      </w:r>
      <w:r>
        <w:rPr>
          <w:rFonts w:cstheme="minorHAnsi"/>
        </w:rPr>
        <w:t xml:space="preserve"> </w:t>
      </w:r>
      <w:r w:rsidR="003B0972">
        <w:rPr>
          <w:rFonts w:cstheme="minorHAnsi"/>
        </w:rPr>
        <w:t>As an example</w:t>
      </w:r>
      <w:r w:rsidR="00ED0D03">
        <w:rPr>
          <w:rFonts w:cstheme="minorHAnsi"/>
        </w:rPr>
        <w:t xml:space="preserve">, </w:t>
      </w:r>
      <w:r w:rsidR="003B0972">
        <w:rPr>
          <w:rFonts w:cstheme="minorHAnsi"/>
        </w:rPr>
        <w:t xml:space="preserve">of the theories that I use at work I’ve drawn Shannon and Weaver’s communication </w:t>
      </w:r>
      <w:r w:rsidR="00E9340D">
        <w:rPr>
          <w:rFonts w:cstheme="minorHAnsi"/>
        </w:rPr>
        <w:t>process and</w:t>
      </w:r>
      <w:r w:rsidR="003B0972">
        <w:rPr>
          <w:rFonts w:cstheme="minorHAnsi"/>
        </w:rPr>
        <w:t xml:space="preserve"> related it how I give instructions to the Crane operator while lifting with the crane</w:t>
      </w:r>
      <w:r w:rsidR="00ED0D03">
        <w:rPr>
          <w:rFonts w:cstheme="minorHAnsi"/>
        </w:rPr>
        <w:t xml:space="preserve"> and how the theories of </w:t>
      </w:r>
      <w:r w:rsidR="00ED0D03" w:rsidRPr="009E22A0">
        <w:rPr>
          <w:rFonts w:eastAsia="Times New Roman" w:cstheme="minorHAnsi"/>
          <w:lang w:eastAsia="en-GB"/>
        </w:rPr>
        <w:t>Schramm</w:t>
      </w:r>
      <w:r w:rsidR="00ED0D03">
        <w:rPr>
          <w:rFonts w:cstheme="minorHAnsi"/>
        </w:rPr>
        <w:t xml:space="preserve"> and Berlo are also used in the process of lifting with the crane</w:t>
      </w:r>
      <w:r w:rsidR="00596449">
        <w:rPr>
          <w:rFonts w:cstheme="minorHAnsi"/>
        </w:rPr>
        <w:t xml:space="preserve"> (appendix H)</w:t>
      </w:r>
      <w:r w:rsidR="003B0972">
        <w:rPr>
          <w:rFonts w:cstheme="minorHAnsi"/>
        </w:rPr>
        <w:t xml:space="preserve">.   </w:t>
      </w:r>
    </w:p>
    <w:p w14:paraId="607F7AF7" w14:textId="5E11964C" w:rsidR="00ED0D03" w:rsidRDefault="00ED0D03" w:rsidP="003B0972">
      <w:pPr>
        <w:spacing w:before="100" w:beforeAutospacing="1" w:after="100" w:afterAutospacing="1" w:line="240" w:lineRule="auto"/>
        <w:rPr>
          <w:rFonts w:cstheme="minorHAnsi"/>
        </w:rPr>
      </w:pPr>
      <w:r>
        <w:rPr>
          <w:rFonts w:cstheme="minorHAnsi"/>
        </w:rPr>
        <w:t xml:space="preserve">I’ve used Shannon and Weaver’s communication process </w:t>
      </w:r>
      <w:r w:rsidR="004234B2">
        <w:rPr>
          <w:rFonts w:cstheme="minorHAnsi"/>
        </w:rPr>
        <w:t>to show how it applies when doing a lift with the crane.</w:t>
      </w:r>
    </w:p>
    <w:p w14:paraId="049B686E" w14:textId="26D1114F" w:rsidR="00ED0D03" w:rsidRDefault="00ED0D03" w:rsidP="00ED0D03">
      <w:pPr>
        <w:pStyle w:val="ListParagraph"/>
        <w:numPr>
          <w:ilvl w:val="0"/>
          <w:numId w:val="9"/>
        </w:numPr>
        <w:spacing w:before="100" w:beforeAutospacing="1" w:after="100" w:afterAutospacing="1" w:line="240" w:lineRule="auto"/>
        <w:rPr>
          <w:rFonts w:cstheme="minorHAnsi"/>
        </w:rPr>
      </w:pPr>
      <w:r>
        <w:rPr>
          <w:rFonts w:cstheme="minorHAnsi"/>
        </w:rPr>
        <w:t xml:space="preserve">Sender will be either </w:t>
      </w:r>
      <w:r w:rsidR="000C28A0">
        <w:rPr>
          <w:rFonts w:cstheme="minorHAnsi"/>
        </w:rPr>
        <w:t>a crane supervisor or a slinger.</w:t>
      </w:r>
    </w:p>
    <w:p w14:paraId="28824EB9" w14:textId="44E28D81" w:rsidR="000C28A0" w:rsidRDefault="000C28A0" w:rsidP="000C28A0">
      <w:pPr>
        <w:pStyle w:val="ListParagraph"/>
        <w:spacing w:before="100" w:beforeAutospacing="1" w:after="100" w:afterAutospacing="1" w:line="240" w:lineRule="auto"/>
        <w:rPr>
          <w:rFonts w:cstheme="minorHAnsi"/>
        </w:rPr>
      </w:pPr>
      <w:r>
        <w:rPr>
          <w:rFonts w:cstheme="minorHAnsi"/>
        </w:rPr>
        <w:t xml:space="preserve">The message will be then sent by… </w:t>
      </w:r>
    </w:p>
    <w:p w14:paraId="0B28A15C" w14:textId="4EAD8BD0" w:rsidR="000C28A0" w:rsidRDefault="000C28A0" w:rsidP="000C28A0">
      <w:pPr>
        <w:pStyle w:val="ListParagraph"/>
        <w:numPr>
          <w:ilvl w:val="0"/>
          <w:numId w:val="9"/>
        </w:numPr>
        <w:spacing w:before="100" w:beforeAutospacing="1" w:after="100" w:afterAutospacing="1" w:line="240" w:lineRule="auto"/>
        <w:rPr>
          <w:rFonts w:cstheme="minorHAnsi"/>
        </w:rPr>
      </w:pPr>
      <w:r>
        <w:rPr>
          <w:rFonts w:cstheme="minorHAnsi"/>
        </w:rPr>
        <w:t xml:space="preserve">Encoder, by using the radio or hand signals </w:t>
      </w:r>
    </w:p>
    <w:p w14:paraId="3E5D547E" w14:textId="5C8CD48A" w:rsidR="000C28A0" w:rsidRDefault="000C28A0" w:rsidP="000C28A0">
      <w:pPr>
        <w:pStyle w:val="ListParagraph"/>
        <w:spacing w:before="100" w:beforeAutospacing="1" w:after="100" w:afterAutospacing="1" w:line="240" w:lineRule="auto"/>
        <w:rPr>
          <w:rFonts w:cstheme="minorHAnsi"/>
        </w:rPr>
      </w:pPr>
      <w:r>
        <w:rPr>
          <w:rFonts w:cstheme="minorHAnsi"/>
        </w:rPr>
        <w:t>Hand signals only used if the crane operator can visually see the sender/slinger.</w:t>
      </w:r>
    </w:p>
    <w:p w14:paraId="16A17558" w14:textId="1C0E399E" w:rsidR="000C28A0" w:rsidRDefault="000C28A0" w:rsidP="000C28A0">
      <w:pPr>
        <w:pStyle w:val="ListParagraph"/>
        <w:numPr>
          <w:ilvl w:val="0"/>
          <w:numId w:val="9"/>
        </w:numPr>
        <w:spacing w:before="100" w:beforeAutospacing="1" w:after="100" w:afterAutospacing="1" w:line="240" w:lineRule="auto"/>
        <w:rPr>
          <w:rFonts w:cstheme="minorHAnsi"/>
        </w:rPr>
      </w:pPr>
      <w:r>
        <w:rPr>
          <w:rFonts w:cstheme="minorHAnsi"/>
        </w:rPr>
        <w:t>The channels are either verbal using radio or non-verbal using hand gestures.</w:t>
      </w:r>
    </w:p>
    <w:p w14:paraId="68C51EF0" w14:textId="5E4BB2CC" w:rsidR="00BA7F4F" w:rsidRDefault="00BA7F4F" w:rsidP="000C28A0">
      <w:pPr>
        <w:pStyle w:val="ListParagraph"/>
        <w:numPr>
          <w:ilvl w:val="0"/>
          <w:numId w:val="9"/>
        </w:numPr>
        <w:spacing w:before="100" w:beforeAutospacing="1" w:after="100" w:afterAutospacing="1" w:line="240" w:lineRule="auto"/>
        <w:rPr>
          <w:rFonts w:cstheme="minorHAnsi"/>
        </w:rPr>
      </w:pPr>
      <w:r>
        <w:rPr>
          <w:rFonts w:cstheme="minorHAnsi"/>
        </w:rPr>
        <w:t xml:space="preserve">The noise is the site environment e.g. loud drilling, other machinery etc. </w:t>
      </w:r>
    </w:p>
    <w:p w14:paraId="3FB60A10" w14:textId="780B5486" w:rsidR="000C28A0" w:rsidRDefault="000C28A0" w:rsidP="000C28A0">
      <w:pPr>
        <w:pStyle w:val="ListParagraph"/>
        <w:numPr>
          <w:ilvl w:val="0"/>
          <w:numId w:val="9"/>
        </w:numPr>
        <w:spacing w:before="100" w:beforeAutospacing="1" w:after="100" w:afterAutospacing="1" w:line="240" w:lineRule="auto"/>
        <w:rPr>
          <w:rFonts w:cstheme="minorHAnsi"/>
        </w:rPr>
      </w:pPr>
      <w:r>
        <w:rPr>
          <w:rFonts w:cstheme="minorHAnsi"/>
        </w:rPr>
        <w:t>Decoder can be the radio or if the driver can visually see the sender’s message/instruction.</w:t>
      </w:r>
    </w:p>
    <w:p w14:paraId="04A92DAF" w14:textId="2610B7FD" w:rsidR="000C28A0" w:rsidRDefault="000C28A0" w:rsidP="000C28A0">
      <w:pPr>
        <w:pStyle w:val="ListParagraph"/>
        <w:numPr>
          <w:ilvl w:val="0"/>
          <w:numId w:val="9"/>
        </w:numPr>
        <w:spacing w:before="100" w:beforeAutospacing="1" w:after="100" w:afterAutospacing="1" w:line="240" w:lineRule="auto"/>
        <w:rPr>
          <w:rFonts w:cstheme="minorHAnsi"/>
        </w:rPr>
      </w:pPr>
      <w:r>
        <w:rPr>
          <w:rFonts w:cstheme="minorHAnsi"/>
        </w:rPr>
        <w:t>The recipient is the crane operator.</w:t>
      </w:r>
    </w:p>
    <w:p w14:paraId="54E794EC" w14:textId="2F443792" w:rsidR="00327EC0" w:rsidRDefault="004234B2" w:rsidP="00327EC0">
      <w:pPr>
        <w:pStyle w:val="ListParagraph"/>
        <w:spacing w:before="100" w:beforeAutospacing="1" w:after="100" w:afterAutospacing="1" w:line="240" w:lineRule="auto"/>
        <w:rPr>
          <w:rFonts w:cstheme="minorHAnsi"/>
        </w:rPr>
      </w:pPr>
      <w:r>
        <w:rPr>
          <w:rFonts w:cstheme="minorHAnsi"/>
        </w:rPr>
        <w:t>Then the operator will show that he has received the message/</w:t>
      </w:r>
      <w:r w:rsidRPr="004234B2">
        <w:rPr>
          <w:rFonts w:cstheme="minorHAnsi"/>
        </w:rPr>
        <w:t xml:space="preserve"> </w:t>
      </w:r>
      <w:r>
        <w:rPr>
          <w:rFonts w:cstheme="minorHAnsi"/>
        </w:rPr>
        <w:t>instruction by moving the crane as instructed by the sender/slinger.</w:t>
      </w:r>
      <w:r w:rsidR="00327EC0">
        <w:rPr>
          <w:rFonts w:cstheme="minorHAnsi"/>
        </w:rPr>
        <w:t xml:space="preserve">                  </w:t>
      </w:r>
    </w:p>
    <w:p w14:paraId="30BD1586" w14:textId="72F0BB4E" w:rsidR="00327EC0" w:rsidRDefault="00327EC0" w:rsidP="00327EC0">
      <w:pPr>
        <w:pStyle w:val="ListParagraph"/>
        <w:spacing w:before="100" w:beforeAutospacing="1" w:after="100" w:afterAutospacing="1" w:line="240" w:lineRule="auto"/>
        <w:rPr>
          <w:rFonts w:cstheme="minorHAnsi"/>
        </w:rPr>
      </w:pPr>
      <w:r>
        <w:rPr>
          <w:rFonts w:cstheme="minorHAnsi"/>
          <w:noProof/>
        </w:rPr>
        <w:drawing>
          <wp:anchor distT="0" distB="0" distL="114300" distR="114300" simplePos="0" relativeHeight="251665408" behindDoc="0" locked="0" layoutInCell="1" allowOverlap="1" wp14:anchorId="2FAC4AED" wp14:editId="1BB87DF8">
            <wp:simplePos x="0" y="0"/>
            <wp:positionH relativeFrom="column">
              <wp:posOffset>3705225</wp:posOffset>
            </wp:positionH>
            <wp:positionV relativeFrom="paragraph">
              <wp:posOffset>14605</wp:posOffset>
            </wp:positionV>
            <wp:extent cx="2086610" cy="2879090"/>
            <wp:effectExtent l="0" t="0" r="8890" b="0"/>
            <wp:wrapThrough wrapText="bothSides">
              <wp:wrapPolygon edited="0">
                <wp:start x="0" y="0"/>
                <wp:lineTo x="0" y="21438"/>
                <wp:lineTo x="21495" y="21438"/>
                <wp:lineTo x="21495" y="0"/>
                <wp:lineTo x="0" y="0"/>
              </wp:wrapPolygon>
            </wp:wrapThrough>
            <wp:docPr id="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ane signals.jpg"/>
                    <pic:cNvPicPr/>
                  </pic:nvPicPr>
                  <pic:blipFill>
                    <a:blip r:embed="rId12">
                      <a:extLst>
                        <a:ext uri="{28A0092B-C50C-407E-A947-70E740481C1C}">
                          <a14:useLocalDpi xmlns:a14="http://schemas.microsoft.com/office/drawing/2010/main" val="0"/>
                        </a:ext>
                      </a:extLst>
                    </a:blip>
                    <a:stretch>
                      <a:fillRect/>
                    </a:stretch>
                  </pic:blipFill>
                  <pic:spPr>
                    <a:xfrm>
                      <a:off x="0" y="0"/>
                      <a:ext cx="2086610" cy="2879090"/>
                    </a:xfrm>
                    <a:prstGeom prst="rect">
                      <a:avLst/>
                    </a:prstGeom>
                  </pic:spPr>
                </pic:pic>
              </a:graphicData>
            </a:graphic>
            <wp14:sizeRelH relativeFrom="page">
              <wp14:pctWidth>0</wp14:pctWidth>
            </wp14:sizeRelH>
            <wp14:sizeRelV relativeFrom="page">
              <wp14:pctHeight>0</wp14:pctHeight>
            </wp14:sizeRelV>
          </wp:anchor>
        </w:drawing>
      </w:r>
    </w:p>
    <w:p w14:paraId="0BF603F9" w14:textId="184EA263" w:rsidR="00E257E6" w:rsidRDefault="00327EC0" w:rsidP="00327EC0">
      <w:pPr>
        <w:pStyle w:val="ListParagraph"/>
        <w:spacing w:before="100" w:beforeAutospacing="1" w:after="100" w:afterAutospacing="1" w:line="240" w:lineRule="auto"/>
        <w:ind w:left="0"/>
        <w:rPr>
          <w:rFonts w:cstheme="minorHAnsi"/>
        </w:rPr>
      </w:pPr>
      <w:r>
        <w:rPr>
          <w:rFonts w:cstheme="minorHAnsi"/>
          <w:noProof/>
        </w:rPr>
        <mc:AlternateContent>
          <mc:Choice Requires="wps">
            <w:drawing>
              <wp:anchor distT="0" distB="0" distL="114300" distR="114300" simplePos="0" relativeHeight="251666432" behindDoc="0" locked="0" layoutInCell="1" allowOverlap="1" wp14:anchorId="2160F90E" wp14:editId="16E087EA">
                <wp:simplePos x="0" y="0"/>
                <wp:positionH relativeFrom="column">
                  <wp:posOffset>3723005</wp:posOffset>
                </wp:positionH>
                <wp:positionV relativeFrom="paragraph">
                  <wp:posOffset>108281</wp:posOffset>
                </wp:positionV>
                <wp:extent cx="799934" cy="807885"/>
                <wp:effectExtent l="19050" t="19050" r="19685" b="11430"/>
                <wp:wrapNone/>
                <wp:docPr id="2" name="Oval 2"/>
                <wp:cNvGraphicFramePr/>
                <a:graphic xmlns:a="http://schemas.openxmlformats.org/drawingml/2006/main">
                  <a:graphicData uri="http://schemas.microsoft.com/office/word/2010/wordprocessingShape">
                    <wps:wsp>
                      <wps:cNvSpPr/>
                      <wps:spPr>
                        <a:xfrm>
                          <a:off x="0" y="0"/>
                          <a:ext cx="799934" cy="807885"/>
                        </a:xfrm>
                        <a:prstGeom prst="ellipse">
                          <a:avLst/>
                        </a:prstGeom>
                        <a:no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D47736" id="Oval 2" o:spid="_x0000_s1026" style="position:absolute;margin-left:293.15pt;margin-top:8.55pt;width:63pt;height:6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" filled="f" strokecolor="black [3213]" strokeweight="3pt">
                <v:stroke joinstyle="miter"/>
              </v:oval>
            </w:pict>
          </mc:Fallback>
        </mc:AlternateContent>
      </w:r>
      <w:r w:rsidR="004234B2">
        <w:rPr>
          <w:rFonts w:cstheme="minorHAnsi"/>
        </w:rPr>
        <w:t xml:space="preserve">Alongside the Shannon and Weaver theory of communication, Berlo is also implicated while doing the lift. This is because both the sender/slinger and the receiver/operator need to speak the same language, they need to have same knowledge and skills even if the channel of communication is verbal or non-verbal. This is because while using the crane </w:t>
      </w:r>
      <w:r w:rsidR="00E257E6">
        <w:rPr>
          <w:rFonts w:cstheme="minorHAnsi"/>
        </w:rPr>
        <w:t xml:space="preserve">the slinger and operator must know both the commands that will be used during a lift (appendix I).For example, to hoist up </w:t>
      </w:r>
      <w:r w:rsidR="00797B75">
        <w:rPr>
          <w:rFonts w:cstheme="minorHAnsi"/>
        </w:rPr>
        <w:t>via non-verbal channel you must use your</w:t>
      </w:r>
      <w:r w:rsidR="00E257E6">
        <w:rPr>
          <w:rFonts w:cstheme="minorHAnsi"/>
        </w:rPr>
        <w:t xml:space="preserve"> index finger </w:t>
      </w:r>
      <w:r w:rsidR="00BA7F4F">
        <w:rPr>
          <w:rFonts w:cstheme="minorHAnsi"/>
        </w:rPr>
        <w:t xml:space="preserve">pointing toward the sky and moving your hand in circle as shown in the parallel picture. </w:t>
      </w:r>
      <w:r w:rsidR="00E257E6">
        <w:rPr>
          <w:rFonts w:cstheme="minorHAnsi"/>
        </w:rPr>
        <w:t xml:space="preserve"> </w:t>
      </w:r>
    </w:p>
    <w:p w14:paraId="03FAAEC0" w14:textId="430EBEA9" w:rsidR="00797B75" w:rsidRDefault="00797B75" w:rsidP="004234B2">
      <w:pPr>
        <w:pStyle w:val="ListParagraph"/>
        <w:spacing w:before="100" w:beforeAutospacing="1" w:after="100" w:afterAutospacing="1" w:line="240" w:lineRule="auto"/>
        <w:ind w:left="0"/>
        <w:rPr>
          <w:rFonts w:cstheme="minorHAnsi"/>
        </w:rPr>
      </w:pPr>
    </w:p>
    <w:p w14:paraId="27B53B1A" w14:textId="624F3BE3" w:rsidR="00797B75" w:rsidRDefault="00797B75" w:rsidP="004234B2">
      <w:pPr>
        <w:pStyle w:val="ListParagraph"/>
        <w:spacing w:before="100" w:beforeAutospacing="1" w:after="100" w:afterAutospacing="1" w:line="240" w:lineRule="auto"/>
        <w:ind w:left="0"/>
        <w:rPr>
          <w:rFonts w:eastAsia="Times New Roman" w:cstheme="minorHAnsi"/>
          <w:lang w:eastAsia="en-GB"/>
        </w:rPr>
      </w:pPr>
      <w:r>
        <w:rPr>
          <w:rFonts w:cstheme="minorHAnsi"/>
        </w:rPr>
        <w:t xml:space="preserve">Likewise, </w:t>
      </w:r>
      <w:r w:rsidRPr="009E22A0">
        <w:rPr>
          <w:rFonts w:eastAsia="Times New Roman" w:cstheme="minorHAnsi"/>
          <w:lang w:eastAsia="en-GB"/>
        </w:rPr>
        <w:t>Schramm</w:t>
      </w:r>
      <w:r>
        <w:rPr>
          <w:rFonts w:eastAsia="Times New Roman" w:cstheme="minorHAnsi"/>
          <w:lang w:eastAsia="en-GB"/>
        </w:rPr>
        <w:t xml:space="preserve"> model of communication is also used. This happens when the crane operator manoeuvres the crane as instructed by the slinger.</w:t>
      </w:r>
    </w:p>
    <w:p w14:paraId="509AEE1F" w14:textId="62ADF8EC" w:rsidR="00797B75" w:rsidRDefault="00797B75" w:rsidP="004234B2">
      <w:pPr>
        <w:pStyle w:val="ListParagraph"/>
        <w:spacing w:before="100" w:beforeAutospacing="1" w:after="100" w:afterAutospacing="1" w:line="240" w:lineRule="auto"/>
        <w:ind w:left="0"/>
        <w:rPr>
          <w:rFonts w:eastAsia="Times New Roman" w:cstheme="minorHAnsi"/>
          <w:lang w:eastAsia="en-GB"/>
        </w:rPr>
      </w:pPr>
    </w:p>
    <w:p w14:paraId="47335185" w14:textId="16CB48B7" w:rsidR="00797B75" w:rsidRDefault="00797B75" w:rsidP="004234B2">
      <w:pPr>
        <w:pStyle w:val="ListParagraph"/>
        <w:spacing w:before="100" w:beforeAutospacing="1" w:after="100" w:afterAutospacing="1" w:line="240" w:lineRule="auto"/>
        <w:ind w:left="0"/>
        <w:rPr>
          <w:rFonts w:eastAsia="Times New Roman" w:cstheme="minorHAnsi"/>
          <w:lang w:eastAsia="en-GB"/>
        </w:rPr>
      </w:pPr>
    </w:p>
    <w:p w14:paraId="0FB14F74" w14:textId="2041C6BF" w:rsidR="00797B75" w:rsidRDefault="00797B75" w:rsidP="004234B2">
      <w:pPr>
        <w:pStyle w:val="ListParagraph"/>
        <w:spacing w:before="100" w:beforeAutospacing="1" w:after="100" w:afterAutospacing="1" w:line="240" w:lineRule="auto"/>
        <w:ind w:left="0"/>
        <w:rPr>
          <w:rFonts w:eastAsia="Times New Roman" w:cstheme="minorHAnsi"/>
          <w:lang w:eastAsia="en-GB"/>
        </w:rPr>
      </w:pPr>
    </w:p>
    <w:p w14:paraId="16724A4E" w14:textId="32206B8F" w:rsidR="00797B75" w:rsidRDefault="00797B75" w:rsidP="004234B2">
      <w:pPr>
        <w:pStyle w:val="ListParagraph"/>
        <w:spacing w:before="100" w:beforeAutospacing="1" w:after="100" w:afterAutospacing="1" w:line="240" w:lineRule="auto"/>
        <w:ind w:left="0"/>
        <w:rPr>
          <w:rFonts w:eastAsia="Times New Roman" w:cstheme="minorHAnsi"/>
          <w:lang w:eastAsia="en-GB"/>
        </w:rPr>
      </w:pPr>
      <w:r>
        <w:rPr>
          <w:rFonts w:eastAsia="Times New Roman" w:cstheme="minorHAnsi"/>
          <w:lang w:eastAsia="en-GB"/>
        </w:rPr>
        <w:t>In my experience, I believe th</w:t>
      </w:r>
      <w:r w:rsidR="00577524">
        <w:rPr>
          <w:rFonts w:eastAsia="Times New Roman" w:cstheme="minorHAnsi"/>
          <w:lang w:eastAsia="en-GB"/>
        </w:rPr>
        <w:t xml:space="preserve">at the way we communicate at work </w:t>
      </w:r>
      <w:r w:rsidR="00AC6E66">
        <w:rPr>
          <w:rFonts w:eastAsia="Times New Roman" w:cstheme="minorHAnsi"/>
          <w:lang w:eastAsia="en-GB"/>
        </w:rPr>
        <w:t>while</w:t>
      </w:r>
      <w:r w:rsidR="00577524">
        <w:rPr>
          <w:rFonts w:eastAsia="Times New Roman" w:cstheme="minorHAnsi"/>
          <w:lang w:eastAsia="en-GB"/>
        </w:rPr>
        <w:t xml:space="preserve"> carrying out a lift is very important. This is because </w:t>
      </w:r>
      <w:r w:rsidR="00AC6E66">
        <w:rPr>
          <w:rFonts w:eastAsia="Times New Roman" w:cstheme="minorHAnsi"/>
          <w:lang w:eastAsia="en-GB"/>
        </w:rPr>
        <w:t>lifting</w:t>
      </w:r>
      <w:r w:rsidR="00577524">
        <w:rPr>
          <w:rFonts w:eastAsia="Times New Roman" w:cstheme="minorHAnsi"/>
          <w:lang w:eastAsia="en-GB"/>
        </w:rPr>
        <w:t xml:space="preserve"> objects</w:t>
      </w:r>
      <w:r w:rsidR="00AC6E66">
        <w:rPr>
          <w:rFonts w:eastAsia="Times New Roman" w:cstheme="minorHAnsi"/>
          <w:lang w:eastAsia="en-GB"/>
        </w:rPr>
        <w:t>, materials</w:t>
      </w:r>
      <w:r w:rsidR="00577524">
        <w:rPr>
          <w:rFonts w:eastAsia="Times New Roman" w:cstheme="minorHAnsi"/>
          <w:lang w:eastAsia="en-GB"/>
        </w:rPr>
        <w:t xml:space="preserve"> </w:t>
      </w:r>
      <w:r w:rsidR="00AC6E66">
        <w:rPr>
          <w:rFonts w:eastAsia="Times New Roman" w:cstheme="minorHAnsi"/>
          <w:lang w:eastAsia="en-GB"/>
        </w:rPr>
        <w:t>are</w:t>
      </w:r>
      <w:r w:rsidR="00577524">
        <w:rPr>
          <w:rFonts w:eastAsia="Times New Roman" w:cstheme="minorHAnsi"/>
          <w:lang w:eastAsia="en-GB"/>
        </w:rPr>
        <w:t xml:space="preserve"> one of the most dangerous part of </w:t>
      </w:r>
      <w:r w:rsidR="00AC6E66">
        <w:rPr>
          <w:rFonts w:eastAsia="Times New Roman" w:cstheme="minorHAnsi"/>
          <w:lang w:eastAsia="en-GB"/>
        </w:rPr>
        <w:t>construction</w:t>
      </w:r>
      <w:r w:rsidR="00577524">
        <w:rPr>
          <w:rFonts w:eastAsia="Times New Roman" w:cstheme="minorHAnsi"/>
          <w:lang w:eastAsia="en-GB"/>
        </w:rPr>
        <w:t>.</w:t>
      </w:r>
      <w:r w:rsidR="00AC6E66">
        <w:rPr>
          <w:rFonts w:eastAsia="Times New Roman" w:cstheme="minorHAnsi"/>
          <w:lang w:eastAsia="en-GB"/>
        </w:rPr>
        <w:t xml:space="preserve"> Because if anything goes wrong you are not the only one that is in danger but everyone one site and people outside the site. If something falls you never know which direction is going to drop. In my own opinion the use of communication at my workplace well put in place and there’s noting that I could suggest </w:t>
      </w:r>
      <w:r w:rsidR="00410994">
        <w:rPr>
          <w:rFonts w:eastAsia="Times New Roman" w:cstheme="minorHAnsi"/>
          <w:lang w:eastAsia="en-GB"/>
        </w:rPr>
        <w:t>improving</w:t>
      </w:r>
      <w:r w:rsidR="00AC6E66">
        <w:rPr>
          <w:rFonts w:eastAsia="Times New Roman" w:cstheme="minorHAnsi"/>
          <w:lang w:eastAsia="en-GB"/>
        </w:rPr>
        <w:t xml:space="preserve"> </w:t>
      </w:r>
      <w:r w:rsidR="00410994">
        <w:rPr>
          <w:rFonts w:eastAsia="Times New Roman" w:cstheme="minorHAnsi"/>
          <w:lang w:eastAsia="en-GB"/>
        </w:rPr>
        <w:t>the system we use to communicate while lifting with the crane.</w:t>
      </w:r>
    </w:p>
    <w:p w14:paraId="20CB1B8D" w14:textId="77777777" w:rsidR="00F77AE3" w:rsidRDefault="00F77AE3" w:rsidP="004234B2">
      <w:pPr>
        <w:pStyle w:val="ListParagraph"/>
        <w:spacing w:before="100" w:beforeAutospacing="1" w:after="100" w:afterAutospacing="1" w:line="240" w:lineRule="auto"/>
        <w:ind w:left="0"/>
        <w:rPr>
          <w:rFonts w:eastAsia="Times New Roman" w:cstheme="minorHAnsi"/>
          <w:lang w:eastAsia="en-GB"/>
        </w:rPr>
      </w:pPr>
    </w:p>
    <w:p w14:paraId="5B9D30A6" w14:textId="3860372F" w:rsidR="007F2D0A" w:rsidRDefault="007F2D0A" w:rsidP="004234B2">
      <w:pPr>
        <w:pStyle w:val="ListParagraph"/>
        <w:spacing w:before="100" w:beforeAutospacing="1" w:after="100" w:afterAutospacing="1" w:line="240" w:lineRule="auto"/>
        <w:ind w:left="0"/>
        <w:rPr>
          <w:rFonts w:eastAsia="Times New Roman" w:cstheme="minorHAnsi"/>
          <w:lang w:eastAsia="en-GB"/>
        </w:rPr>
      </w:pPr>
    </w:p>
    <w:p w14:paraId="5E31C89C" w14:textId="7EAF6A2D" w:rsidR="007F2D0A" w:rsidRDefault="00A82520" w:rsidP="004234B2">
      <w:pPr>
        <w:pStyle w:val="ListParagraph"/>
        <w:spacing w:before="100" w:beforeAutospacing="1" w:after="100" w:afterAutospacing="1" w:line="240" w:lineRule="auto"/>
        <w:ind w:left="0"/>
        <w:rPr>
          <w:rFonts w:eastAsia="Times New Roman" w:cstheme="minorHAnsi"/>
          <w:b/>
          <w:bCs/>
          <w:sz w:val="56"/>
          <w:szCs w:val="56"/>
          <w:u w:val="single"/>
          <w:lang w:eastAsia="en-GB"/>
        </w:rPr>
      </w:pPr>
      <w:r>
        <w:rPr>
          <w:rFonts w:eastAsia="Times New Roman" w:cstheme="minorHAnsi"/>
          <w:b/>
          <w:bCs/>
          <w:sz w:val="56"/>
          <w:szCs w:val="56"/>
          <w:u w:val="single"/>
          <w:lang w:eastAsia="en-GB"/>
        </w:rPr>
        <w:t>5:</w:t>
      </w:r>
      <w:r w:rsidR="006D16C2">
        <w:rPr>
          <w:rFonts w:eastAsia="Times New Roman" w:cstheme="minorHAnsi"/>
          <w:b/>
          <w:bCs/>
          <w:sz w:val="56"/>
          <w:szCs w:val="56"/>
          <w:u w:val="single"/>
          <w:lang w:eastAsia="en-GB"/>
        </w:rPr>
        <w:t xml:space="preserve"> </w:t>
      </w:r>
      <w:r w:rsidR="007F2D0A">
        <w:rPr>
          <w:rFonts w:eastAsia="Times New Roman" w:cstheme="minorHAnsi"/>
          <w:b/>
          <w:bCs/>
          <w:sz w:val="56"/>
          <w:szCs w:val="56"/>
          <w:u w:val="single"/>
          <w:lang w:eastAsia="en-GB"/>
        </w:rPr>
        <w:t xml:space="preserve">Conclusion </w:t>
      </w:r>
    </w:p>
    <w:p w14:paraId="7EE8DF8A" w14:textId="46D4A340" w:rsidR="007F2D0A" w:rsidRDefault="007F2D0A" w:rsidP="004234B2">
      <w:pPr>
        <w:pStyle w:val="ListParagraph"/>
        <w:spacing w:before="100" w:beforeAutospacing="1" w:after="100" w:afterAutospacing="1" w:line="240" w:lineRule="auto"/>
        <w:ind w:left="0"/>
        <w:rPr>
          <w:rFonts w:eastAsia="Times New Roman" w:cstheme="minorHAnsi"/>
          <w:lang w:eastAsia="en-GB"/>
        </w:rPr>
      </w:pPr>
    </w:p>
    <w:p w14:paraId="66879A4D" w14:textId="67390B4F" w:rsidR="007F2D0A" w:rsidRDefault="007F2D0A" w:rsidP="004234B2">
      <w:pPr>
        <w:pStyle w:val="ListParagraph"/>
        <w:spacing w:before="100" w:beforeAutospacing="1" w:after="100" w:afterAutospacing="1" w:line="240" w:lineRule="auto"/>
        <w:ind w:left="0"/>
        <w:rPr>
          <w:rFonts w:eastAsia="Times New Roman" w:cstheme="minorHAnsi"/>
          <w:lang w:eastAsia="en-GB"/>
        </w:rPr>
      </w:pPr>
      <w:r>
        <w:rPr>
          <w:rFonts w:eastAsia="Times New Roman" w:cstheme="minorHAnsi"/>
          <w:lang w:eastAsia="en-GB"/>
        </w:rPr>
        <w:t xml:space="preserve">Overall, this module has helped me understand the process of communication via using the above theories of communication. Likewise, it made me realize how communication in a business organization can </w:t>
      </w:r>
      <w:r w:rsidR="00532384">
        <w:rPr>
          <w:rFonts w:eastAsia="Times New Roman" w:cstheme="minorHAnsi"/>
          <w:lang w:eastAsia="en-GB"/>
        </w:rPr>
        <w:t>affect the</w:t>
      </w:r>
      <w:r>
        <w:rPr>
          <w:rFonts w:eastAsia="Times New Roman" w:cstheme="minorHAnsi"/>
          <w:lang w:eastAsia="en-GB"/>
        </w:rPr>
        <w:t xml:space="preserve"> business. </w:t>
      </w:r>
      <w:r w:rsidR="00365594">
        <w:rPr>
          <w:rFonts w:eastAsia="Times New Roman" w:cstheme="minorHAnsi"/>
          <w:lang w:eastAsia="en-GB"/>
        </w:rPr>
        <w:t xml:space="preserve">Furthermore, it made me realise how </w:t>
      </w:r>
      <w:r w:rsidR="00671844">
        <w:rPr>
          <w:rFonts w:eastAsia="Times New Roman" w:cstheme="minorHAnsi"/>
          <w:lang w:eastAsia="en-GB"/>
        </w:rPr>
        <w:t>these theories</w:t>
      </w:r>
      <w:r w:rsidR="00365594">
        <w:rPr>
          <w:rFonts w:eastAsia="Times New Roman" w:cstheme="minorHAnsi"/>
          <w:lang w:eastAsia="en-GB"/>
        </w:rPr>
        <w:t xml:space="preserve"> apply at my own workplace.</w:t>
      </w:r>
    </w:p>
    <w:p w14:paraId="262BACFE" w14:textId="1E12A1E1" w:rsidR="00F77AE3" w:rsidRDefault="00F77AE3" w:rsidP="004234B2">
      <w:pPr>
        <w:pStyle w:val="ListParagraph"/>
        <w:spacing w:before="100" w:beforeAutospacing="1" w:after="100" w:afterAutospacing="1" w:line="240" w:lineRule="auto"/>
        <w:ind w:left="0"/>
        <w:rPr>
          <w:rFonts w:eastAsia="Times New Roman" w:cstheme="minorHAnsi"/>
          <w:lang w:eastAsia="en-GB"/>
        </w:rPr>
      </w:pPr>
    </w:p>
    <w:p w14:paraId="4BD8F866" w14:textId="5DBE3BB7"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6605D370" w14:textId="088D687A"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33EDBC4E" w14:textId="425DC7B7"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22C386FB" w14:textId="421E1A4F"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17E41B59" w14:textId="24F9E639"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2201D7B9" w14:textId="3BBDA4D5"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756943EF" w14:textId="62602FBE"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1F14790C" w14:textId="6F747FD9"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63599467" w14:textId="7E9F14E5"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37F1A175" w14:textId="4BCBE08B"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67720292" w14:textId="1BD97F39"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01F25B91" w14:textId="49AF8372"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6D5287FA" w14:textId="12377151"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7402EEB0" w14:textId="2F8BD3F8"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224F98A7" w14:textId="62A0040D"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2FC84835" w14:textId="3186D8CB"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1D37BEC9" w14:textId="7E9EF317"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32E0C3E6" w14:textId="73C822D9"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5FEDC5EF" w14:textId="3FCF3944"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0BD4BE92" w14:textId="7B9FAAD9"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376A2F6F" w14:textId="7FAA7EAD"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4ACAAC62" w14:textId="5C43F70E"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3669AA8E" w14:textId="0EC0D498"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16A877E1" w14:textId="580BB01A"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536FCC95" w14:textId="030842A1"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6EF0CD70" w14:textId="27062F50"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3351D094" w14:textId="64BB804D"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0835EF34" w14:textId="18266094" w:rsidR="00A82520" w:rsidRDefault="00A82520" w:rsidP="004234B2">
      <w:pPr>
        <w:pStyle w:val="ListParagraph"/>
        <w:spacing w:before="100" w:beforeAutospacing="1" w:after="100" w:afterAutospacing="1" w:line="240" w:lineRule="auto"/>
        <w:ind w:left="0"/>
        <w:rPr>
          <w:rFonts w:eastAsia="Times New Roman" w:cstheme="minorHAnsi"/>
          <w:lang w:eastAsia="en-GB"/>
        </w:rPr>
      </w:pPr>
    </w:p>
    <w:p w14:paraId="02467045" w14:textId="77777777" w:rsidR="00A82520" w:rsidRDefault="00A82520" w:rsidP="00F77AE3">
      <w:pPr>
        <w:pStyle w:val="Title"/>
        <w:rPr>
          <w:rFonts w:asciiTheme="minorHAnsi" w:hAnsiTheme="minorHAnsi" w:cstheme="minorHAnsi"/>
          <w:b/>
          <w:bCs/>
          <w:u w:val="single"/>
        </w:rPr>
      </w:pPr>
    </w:p>
    <w:p w14:paraId="59A2CCA8" w14:textId="5E640E0A" w:rsidR="00F77AE3" w:rsidRPr="00F77AE3" w:rsidRDefault="00A82520" w:rsidP="00F77AE3">
      <w:pPr>
        <w:pStyle w:val="Title"/>
        <w:rPr>
          <w:rFonts w:asciiTheme="minorHAnsi" w:hAnsiTheme="minorHAnsi" w:cstheme="minorHAnsi"/>
          <w:b/>
          <w:bCs/>
          <w:u w:val="single"/>
        </w:rPr>
      </w:pPr>
      <w:r>
        <w:rPr>
          <w:rFonts w:asciiTheme="minorHAnsi" w:hAnsiTheme="minorHAnsi" w:cstheme="minorHAnsi"/>
          <w:b/>
          <w:bCs/>
          <w:u w:val="single"/>
        </w:rPr>
        <w:lastRenderedPageBreak/>
        <w:t>6:</w:t>
      </w:r>
      <w:r w:rsidRPr="00F77AE3">
        <w:rPr>
          <w:rFonts w:asciiTheme="minorHAnsi" w:hAnsiTheme="minorHAnsi" w:cstheme="minorHAnsi"/>
          <w:b/>
          <w:bCs/>
          <w:u w:val="single"/>
        </w:rPr>
        <w:t xml:space="preserve"> References</w:t>
      </w:r>
      <w:r w:rsidR="00F77AE3" w:rsidRPr="00F77AE3">
        <w:rPr>
          <w:rFonts w:asciiTheme="minorHAnsi" w:hAnsiTheme="minorHAnsi" w:cstheme="minorHAnsi"/>
          <w:b/>
          <w:bCs/>
          <w:u w:val="single"/>
        </w:rPr>
        <w:t xml:space="preserve"> </w:t>
      </w:r>
    </w:p>
    <w:p w14:paraId="55921E00" w14:textId="77777777" w:rsidR="00F77AE3" w:rsidRPr="00BA4B22" w:rsidRDefault="00F77AE3" w:rsidP="00F77AE3">
      <w:pPr>
        <w:rPr>
          <w:rFonts w:cstheme="minorHAnsi"/>
        </w:rPr>
      </w:pPr>
    </w:p>
    <w:p w14:paraId="6195BF17" w14:textId="3ACCC575" w:rsidR="00F77AE3" w:rsidRPr="00BA4B22" w:rsidRDefault="00F77AE3" w:rsidP="00F77AE3">
      <w:pPr>
        <w:rPr>
          <w:rFonts w:cstheme="minorHAnsi"/>
          <w:color w:val="4A4A4A"/>
        </w:rPr>
      </w:pPr>
      <w:bookmarkStart w:id="2" w:name="_Hlk26043597"/>
      <w:r w:rsidRPr="00BA4B22">
        <w:rPr>
          <w:rFonts w:cstheme="minorHAnsi"/>
        </w:rPr>
        <w:t xml:space="preserve">Martínez, A., </w:t>
      </w:r>
      <w:bookmarkEnd w:id="2"/>
      <w:r w:rsidRPr="00BA4B22">
        <w:rPr>
          <w:rFonts w:cstheme="minorHAnsi"/>
        </w:rPr>
        <w:t>and Nosnik, A. ‘</w:t>
      </w:r>
      <w:r w:rsidRPr="00BA4B22">
        <w:rPr>
          <w:rFonts w:cstheme="minorHAnsi"/>
          <w:i/>
          <w:iCs/>
        </w:rPr>
        <w:t>Practical Organizational Communication’</w:t>
      </w:r>
      <w:r w:rsidRPr="00BA4B22">
        <w:rPr>
          <w:rFonts w:cstheme="minorHAnsi"/>
        </w:rPr>
        <w:t>, in Management Manual, Mexico City, Mexico: Editorial Trillas, 1998</w:t>
      </w:r>
      <w:r w:rsidRPr="00BA4B22">
        <w:rPr>
          <w:rFonts w:cstheme="minorHAnsi"/>
          <w:color w:val="4A4A4A"/>
        </w:rPr>
        <w:t xml:space="preserve">.  </w:t>
      </w:r>
      <w:hyperlink r:id="rId13" w:history="1">
        <w:r w:rsidRPr="00BA4B22">
          <w:rPr>
            <w:rStyle w:val="Hyperlink"/>
            <w:rFonts w:cstheme="minorHAnsi"/>
          </w:rPr>
          <w:t>https://www.lifepersona.com/definition-of-communication-according-to-5-authors</w:t>
        </w:r>
      </w:hyperlink>
      <w:r w:rsidRPr="00BA4B22">
        <w:rPr>
          <w:rFonts w:cstheme="minorHAnsi"/>
          <w:color w:val="4A4A4A"/>
        </w:rPr>
        <w:t xml:space="preserve"> (</w:t>
      </w:r>
      <w:r w:rsidR="003B11AB">
        <w:rPr>
          <w:rFonts w:cstheme="minorHAnsi"/>
        </w:rPr>
        <w:t>a</w:t>
      </w:r>
      <w:r w:rsidRPr="003B11AB">
        <w:rPr>
          <w:rFonts w:cstheme="minorHAnsi"/>
        </w:rPr>
        <w:t>ccessed 27.11.19</w:t>
      </w:r>
      <w:r w:rsidRPr="00BA4B22">
        <w:rPr>
          <w:rFonts w:cstheme="minorHAnsi"/>
          <w:color w:val="4A4A4A"/>
        </w:rPr>
        <w:t>)</w:t>
      </w:r>
    </w:p>
    <w:p w14:paraId="48D0AE12" w14:textId="77777777" w:rsidR="00F77AE3" w:rsidRPr="00BA4B22" w:rsidRDefault="00F77AE3" w:rsidP="00F77AE3">
      <w:pPr>
        <w:rPr>
          <w:rFonts w:cstheme="minorHAnsi"/>
        </w:rPr>
      </w:pPr>
      <w:r w:rsidRPr="00BA4B22">
        <w:rPr>
          <w:rFonts w:cstheme="minorHAnsi"/>
          <w:color w:val="333333"/>
        </w:rPr>
        <w:t>Nazirah Abdullahalim</w:t>
      </w:r>
      <w:r w:rsidRPr="00BA4B22">
        <w:rPr>
          <w:rFonts w:cstheme="minorHAnsi"/>
        </w:rPr>
        <w:t>, ‘</w:t>
      </w:r>
      <w:r w:rsidRPr="00BA4B22">
        <w:rPr>
          <w:rFonts w:cstheme="minorHAnsi"/>
          <w:i/>
          <w:iCs/>
          <w:color w:val="333333"/>
        </w:rPr>
        <w:t>Berlo Model Dialogue Analysis’ [online]</w:t>
      </w:r>
      <w:r w:rsidRPr="00BA4B22">
        <w:rPr>
          <w:rFonts w:cstheme="minorHAnsi"/>
        </w:rPr>
        <w:t xml:space="preserve"> available at: </w:t>
      </w:r>
      <w:r w:rsidRPr="00BA4B22">
        <w:rPr>
          <w:rFonts w:cstheme="minorHAnsi"/>
          <w:i/>
          <w:iCs/>
          <w:color w:val="333333"/>
        </w:rPr>
        <w:t xml:space="preserve"> </w:t>
      </w:r>
      <w:hyperlink r:id="rId14" w:history="1">
        <w:r w:rsidRPr="00BA4B22">
          <w:rPr>
            <w:rStyle w:val="Hyperlink"/>
            <w:rFonts w:cstheme="minorHAnsi"/>
          </w:rPr>
          <w:t>https://www.academia.edu/4871068/Berlo_Model_Dialogue_Analysis</w:t>
        </w:r>
      </w:hyperlink>
      <w:r w:rsidRPr="00BA4B22">
        <w:rPr>
          <w:rFonts w:cstheme="minorHAnsi"/>
        </w:rPr>
        <w:t>, (accessed 10.12.19)</w:t>
      </w:r>
    </w:p>
    <w:p w14:paraId="08B2C4C8" w14:textId="102A4431" w:rsidR="00F77AE3" w:rsidRPr="00BA4B22" w:rsidRDefault="00F77AE3" w:rsidP="00F77AE3">
      <w:pPr>
        <w:spacing w:line="360" w:lineRule="atLeast"/>
        <w:rPr>
          <w:rFonts w:cstheme="minorHAnsi"/>
        </w:rPr>
      </w:pPr>
      <w:r w:rsidRPr="00BA4B22">
        <w:rPr>
          <w:rFonts w:cstheme="minorHAnsi"/>
        </w:rPr>
        <w:t>Communication theory (n.d.,  no author), ‘</w:t>
      </w:r>
      <w:r w:rsidRPr="00BA4B22">
        <w:rPr>
          <w:rFonts w:cstheme="minorHAnsi"/>
          <w:i/>
          <w:iCs/>
          <w:color w:val="111111"/>
        </w:rPr>
        <w:t>Shannon and Weaver Model of Communication</w:t>
      </w:r>
      <w:r w:rsidRPr="00BA4B22">
        <w:rPr>
          <w:rFonts w:cstheme="minorHAnsi"/>
          <w:i/>
          <w:iCs/>
        </w:rPr>
        <w:t>’</w:t>
      </w:r>
      <w:r w:rsidRPr="00BA4B22">
        <w:rPr>
          <w:rFonts w:cstheme="minorHAnsi"/>
        </w:rPr>
        <w:t xml:space="preserve"> </w:t>
      </w:r>
      <w:r w:rsidRPr="00BA4B22">
        <w:rPr>
          <w:rStyle w:val="postcatsintro"/>
          <w:rFonts w:cstheme="minorHAnsi"/>
          <w:i/>
          <w:iCs/>
        </w:rPr>
        <w:t>in</w:t>
      </w:r>
      <w:r w:rsidRPr="00BA4B22">
        <w:rPr>
          <w:rFonts w:cstheme="minorHAnsi"/>
        </w:rPr>
        <w:t xml:space="preserve"> </w:t>
      </w:r>
      <w:r w:rsidR="003B11AB">
        <w:rPr>
          <w:rFonts w:cstheme="minorHAnsi"/>
        </w:rPr>
        <w:t>‘</w:t>
      </w:r>
      <w:hyperlink r:id="rId15" w:history="1">
        <w:r w:rsidRPr="004872D2">
          <w:rPr>
            <w:rStyle w:val="Hyperlink"/>
            <w:rFonts w:cstheme="minorHAnsi"/>
            <w:caps/>
            <w:color w:val="auto"/>
            <w:spacing w:val="15"/>
            <w:u w:val="none"/>
          </w:rPr>
          <w:t>Communication Models</w:t>
        </w:r>
      </w:hyperlink>
      <w:r w:rsidRPr="004872D2">
        <w:rPr>
          <w:rFonts w:cstheme="minorHAnsi"/>
        </w:rPr>
        <w:t xml:space="preserve">, </w:t>
      </w:r>
      <w:hyperlink r:id="rId16" w:history="1">
        <w:r w:rsidRPr="004872D2">
          <w:rPr>
            <w:rStyle w:val="Hyperlink"/>
            <w:rFonts w:cstheme="minorHAnsi"/>
            <w:caps/>
            <w:color w:val="auto"/>
            <w:spacing w:val="15"/>
            <w:u w:val="none"/>
          </w:rPr>
          <w:t>Interpersonal Communicatio</w:t>
        </w:r>
        <w:r w:rsidR="003B11AB" w:rsidRPr="004872D2">
          <w:rPr>
            <w:rStyle w:val="Hyperlink"/>
            <w:rFonts w:cstheme="minorHAnsi"/>
            <w:caps/>
            <w:color w:val="auto"/>
            <w:spacing w:val="15"/>
            <w:u w:val="none"/>
          </w:rPr>
          <w:t>’</w:t>
        </w:r>
        <w:r w:rsidRPr="004872D2">
          <w:rPr>
            <w:rStyle w:val="Hyperlink"/>
            <w:rFonts w:cstheme="minorHAnsi"/>
            <w:caps/>
            <w:color w:val="auto"/>
            <w:spacing w:val="15"/>
            <w:u w:val="none"/>
          </w:rPr>
          <w:t>n</w:t>
        </w:r>
      </w:hyperlink>
      <w:r w:rsidRPr="00BA4B22">
        <w:rPr>
          <w:rFonts w:cstheme="minorHAnsi"/>
        </w:rPr>
        <w:t>, [online] available at:</w:t>
      </w:r>
    </w:p>
    <w:p w14:paraId="4D33D0C5" w14:textId="030CA17C" w:rsidR="00F77AE3" w:rsidRPr="00BA4B22" w:rsidRDefault="00F77AE3" w:rsidP="00F77AE3">
      <w:pPr>
        <w:rPr>
          <w:rFonts w:cstheme="minorHAnsi"/>
        </w:rPr>
      </w:pPr>
      <w:r w:rsidRPr="00BA4B22">
        <w:rPr>
          <w:rFonts w:cstheme="minorHAnsi"/>
        </w:rPr>
        <w:t xml:space="preserve"> </w:t>
      </w:r>
      <w:hyperlink r:id="rId17" w:history="1">
        <w:r w:rsidRPr="00BA4B22">
          <w:rPr>
            <w:rStyle w:val="Hyperlink"/>
            <w:rFonts w:cstheme="minorHAnsi"/>
          </w:rPr>
          <w:t>https://www.communicationtheory.org/shannon-and-weaver-model-of-communication/</w:t>
        </w:r>
      </w:hyperlink>
      <w:r w:rsidRPr="00BA4B22">
        <w:rPr>
          <w:rFonts w:cstheme="minorHAnsi"/>
        </w:rPr>
        <w:t xml:space="preserve"> (</w:t>
      </w:r>
      <w:r w:rsidR="003B11AB">
        <w:rPr>
          <w:rFonts w:cstheme="minorHAnsi"/>
        </w:rPr>
        <w:t>a</w:t>
      </w:r>
      <w:r w:rsidRPr="00BA4B22">
        <w:rPr>
          <w:rFonts w:cstheme="minorHAnsi"/>
        </w:rPr>
        <w:t>ccessed: 01.12.19)</w:t>
      </w:r>
    </w:p>
    <w:p w14:paraId="57DD0489" w14:textId="77777777" w:rsidR="00F77AE3" w:rsidRPr="00C5515A" w:rsidRDefault="00F77AE3" w:rsidP="00F77AE3">
      <w:pPr>
        <w:rPr>
          <w:rStyle w:val="Strong"/>
          <w:rFonts w:cstheme="minorHAnsi"/>
          <w:b w:val="0"/>
          <w:bCs w:val="0"/>
          <w:bdr w:val="none" w:sz="0" w:space="0" w:color="auto" w:frame="1"/>
        </w:rPr>
      </w:pPr>
      <w:r w:rsidRPr="00BA4B22">
        <w:rPr>
          <w:rFonts w:cstheme="minorHAnsi"/>
        </w:rPr>
        <w:t>Google books (n.d</w:t>
      </w:r>
      <w:r w:rsidRPr="00C5515A">
        <w:rPr>
          <w:rFonts w:cstheme="minorHAnsi"/>
        </w:rPr>
        <w:t>., no author) ‘</w:t>
      </w:r>
      <w:r w:rsidRPr="00C5515A">
        <w:rPr>
          <w:rFonts w:cstheme="minorHAnsi"/>
          <w:i/>
          <w:iCs/>
        </w:rPr>
        <w:t>Communication Models for the Study of Mass Communications’</w:t>
      </w:r>
      <w:r w:rsidRPr="00C5515A">
        <w:rPr>
          <w:rFonts w:cstheme="minorHAnsi"/>
        </w:rPr>
        <w:t xml:space="preserve">, [online] available at: </w:t>
      </w:r>
      <w:hyperlink r:id="rId18" w:anchor="v=onepage&amp;q=schramm&amp;f=false" w:history="1">
        <w:r w:rsidRPr="00C5515A">
          <w:rPr>
            <w:rStyle w:val="Hyperlink"/>
            <w:rFonts w:cstheme="minorHAnsi"/>
          </w:rPr>
          <w:t>https://books.google.co.uk/books?id=rn5ACwAAQBAJ&amp;printsec=frontcover&amp;dq=Communication+Models+for+the+Study+of+Mass+Communications&amp;hl=en&amp;sa=X&amp;redir_esc=y#v=onepage&amp;q=schramm&amp;f=false</w:t>
        </w:r>
      </w:hyperlink>
      <w:r w:rsidRPr="00C5515A">
        <w:rPr>
          <w:rFonts w:cstheme="minorHAnsi"/>
        </w:rPr>
        <w:t xml:space="preserve">   </w:t>
      </w:r>
      <w:r w:rsidRPr="00C5515A">
        <w:rPr>
          <w:rStyle w:val="Strong"/>
          <w:rFonts w:cstheme="minorHAnsi"/>
          <w:b w:val="0"/>
          <w:bCs w:val="0"/>
          <w:bdr w:val="none" w:sz="0" w:space="0" w:color="auto" w:frame="1"/>
        </w:rPr>
        <w:t>(McCabe, 2009, p. 27)  (accessed: 26.11.19)</w:t>
      </w:r>
    </w:p>
    <w:p w14:paraId="5503D5FB" w14:textId="475B056B" w:rsidR="00F77AE3" w:rsidRPr="00BA4B22" w:rsidRDefault="00C44600" w:rsidP="00F77AE3">
      <w:pPr>
        <w:rPr>
          <w:rFonts w:cstheme="minorHAnsi"/>
        </w:rPr>
      </w:pPr>
      <w:hyperlink r:id="rId19" w:history="1">
        <w:r w:rsidR="00F77AE3" w:rsidRPr="00BA4B22">
          <w:rPr>
            <w:rStyle w:val="mslbreadcrumb"/>
            <w:rFonts w:cstheme="minorHAnsi"/>
          </w:rPr>
          <w:t>My Safety Labels</w:t>
        </w:r>
      </w:hyperlink>
      <w:r w:rsidR="00F77AE3" w:rsidRPr="00BA4B22">
        <w:rPr>
          <w:rFonts w:cstheme="minorHAnsi"/>
        </w:rPr>
        <w:t xml:space="preserve"> (n.d., no, no author), ‘</w:t>
      </w:r>
      <w:r w:rsidR="00F77AE3" w:rsidRPr="00BA4B22">
        <w:rPr>
          <w:rFonts w:cstheme="minorHAnsi"/>
          <w:i/>
          <w:iCs/>
        </w:rPr>
        <w:t>Crane Warning Labels</w:t>
      </w:r>
      <w:r w:rsidR="00D3584C" w:rsidRPr="00BA4B22">
        <w:rPr>
          <w:rFonts w:cstheme="minorHAnsi"/>
        </w:rPr>
        <w:t>’,</w:t>
      </w:r>
      <w:r w:rsidR="00F77AE3" w:rsidRPr="00BA4B22">
        <w:rPr>
          <w:rFonts w:cstheme="minorHAnsi"/>
        </w:rPr>
        <w:t xml:space="preserve"> [online] available at: </w:t>
      </w:r>
    </w:p>
    <w:p w14:paraId="7D4F81CF" w14:textId="350CF1EA" w:rsidR="00F77AE3" w:rsidRPr="00BA4B22" w:rsidRDefault="00C44600" w:rsidP="00F77AE3">
      <w:pPr>
        <w:rPr>
          <w:rFonts w:cstheme="minorHAnsi"/>
          <w:i/>
          <w:iCs/>
          <w:bdr w:val="none" w:sz="0" w:space="0" w:color="auto" w:frame="1"/>
        </w:rPr>
      </w:pPr>
      <w:hyperlink r:id="rId20" w:history="1">
        <w:r w:rsidR="00F77AE3" w:rsidRPr="00BA4B22">
          <w:rPr>
            <w:rStyle w:val="Hyperlink"/>
            <w:rFonts w:cstheme="minorHAnsi"/>
            <w:i/>
            <w:iCs/>
            <w:bdr w:val="none" w:sz="0" w:space="0" w:color="auto" w:frame="1"/>
          </w:rPr>
          <w:t>https://www.mysafetylabels.com/crane-warning-labels</w:t>
        </w:r>
      </w:hyperlink>
      <w:r w:rsidR="00F77AE3" w:rsidRPr="00BA4B22">
        <w:rPr>
          <w:rFonts w:cstheme="minorHAnsi"/>
          <w:i/>
          <w:iCs/>
          <w:bdr w:val="none" w:sz="0" w:space="0" w:color="auto" w:frame="1"/>
        </w:rPr>
        <w:t xml:space="preserve"> ,</w:t>
      </w:r>
      <w:r w:rsidR="00F77AE3" w:rsidRPr="00BA4B22">
        <w:rPr>
          <w:rFonts w:cstheme="minorHAnsi"/>
        </w:rPr>
        <w:t>(accessed:12.12.2019)</w:t>
      </w:r>
    </w:p>
    <w:p w14:paraId="4FB8D267" w14:textId="5E23C686" w:rsidR="00ED0D03" w:rsidRDefault="00F77AE3" w:rsidP="00F77AE3">
      <w:pPr>
        <w:rPr>
          <w:rFonts w:cstheme="minorHAnsi"/>
          <w:bdr w:val="none" w:sz="0" w:space="0" w:color="auto" w:frame="1"/>
        </w:rPr>
      </w:pPr>
      <w:r w:rsidRPr="00BA4B22">
        <w:rPr>
          <w:rFonts w:cstheme="minorHAnsi"/>
          <w:bdr w:val="none" w:sz="0" w:space="0" w:color="auto" w:frame="1"/>
        </w:rPr>
        <w:t>QS Study, (n.d.,</w:t>
      </w:r>
      <w:r>
        <w:rPr>
          <w:rFonts w:cstheme="minorHAnsi"/>
          <w:bdr w:val="none" w:sz="0" w:space="0" w:color="auto" w:frame="1"/>
        </w:rPr>
        <w:t xml:space="preserve"> </w:t>
      </w:r>
      <w:r w:rsidRPr="00BA4B22">
        <w:rPr>
          <w:rFonts w:cstheme="minorHAnsi"/>
          <w:bdr w:val="none" w:sz="0" w:space="0" w:color="auto" w:frame="1"/>
        </w:rPr>
        <w:t>no author) ‘</w:t>
      </w:r>
      <w:r w:rsidRPr="00BA4B22">
        <w:rPr>
          <w:rFonts w:cstheme="minorHAnsi"/>
          <w:i/>
          <w:iCs/>
          <w:bdr w:val="none" w:sz="0" w:space="0" w:color="auto" w:frame="1"/>
        </w:rPr>
        <w:t>Schramm’s Model of Communication’</w:t>
      </w:r>
      <w:r w:rsidRPr="00BA4B22">
        <w:rPr>
          <w:rFonts w:cstheme="minorHAnsi"/>
          <w:bdr w:val="none" w:sz="0" w:space="0" w:color="auto" w:frame="1"/>
        </w:rPr>
        <w:t xml:space="preserve"> , </w:t>
      </w:r>
      <w:r w:rsidRPr="00BA4B22">
        <w:rPr>
          <w:rFonts w:cstheme="minorHAnsi"/>
          <w:i/>
          <w:iCs/>
          <w:bdr w:val="none" w:sz="0" w:space="0" w:color="auto" w:frame="1"/>
        </w:rPr>
        <w:t>Business Studies</w:t>
      </w:r>
      <w:r w:rsidRPr="00BA4B22">
        <w:rPr>
          <w:rFonts w:cstheme="minorHAnsi"/>
          <w:bdr w:val="none" w:sz="0" w:space="0" w:color="auto" w:frame="1"/>
        </w:rPr>
        <w:t xml:space="preserve">  at </w:t>
      </w:r>
      <w:hyperlink r:id="rId21" w:history="1">
        <w:r w:rsidRPr="00BA4B22">
          <w:rPr>
            <w:rStyle w:val="Hyperlink"/>
            <w:rFonts w:cstheme="minorHAnsi"/>
            <w:bdr w:val="none" w:sz="0" w:space="0" w:color="auto" w:frame="1"/>
          </w:rPr>
          <w:t>https://www.qsstudy.com/business-studies/schramms-model-communication</w:t>
        </w:r>
      </w:hyperlink>
      <w:r w:rsidR="00BB2BF5">
        <w:rPr>
          <w:rStyle w:val="Hyperlink"/>
          <w:rFonts w:cstheme="minorHAnsi"/>
          <w:bdr w:val="none" w:sz="0" w:space="0" w:color="auto" w:frame="1"/>
        </w:rPr>
        <w:t xml:space="preserve">  </w:t>
      </w:r>
      <w:r w:rsidRPr="00BA4B22">
        <w:rPr>
          <w:rFonts w:cstheme="minorHAnsi"/>
          <w:bdr w:val="none" w:sz="0" w:space="0" w:color="auto" w:frame="1"/>
        </w:rPr>
        <w:t>(</w:t>
      </w:r>
      <w:r w:rsidR="003B11AB">
        <w:rPr>
          <w:rFonts w:cstheme="minorHAnsi"/>
          <w:bdr w:val="none" w:sz="0" w:space="0" w:color="auto" w:frame="1"/>
        </w:rPr>
        <w:t>a</w:t>
      </w:r>
      <w:r w:rsidRPr="00BA4B22">
        <w:rPr>
          <w:rFonts w:cstheme="minorHAnsi"/>
          <w:bdr w:val="none" w:sz="0" w:space="0" w:color="auto" w:frame="1"/>
        </w:rPr>
        <w:t>ccessed 1.12.19)</w:t>
      </w:r>
    </w:p>
    <w:p w14:paraId="1D83FDDD" w14:textId="6BAED270" w:rsidR="00A82520" w:rsidRDefault="00A82520" w:rsidP="00F77AE3">
      <w:pPr>
        <w:rPr>
          <w:rFonts w:cstheme="minorHAnsi"/>
          <w:bdr w:val="none" w:sz="0" w:space="0" w:color="auto" w:frame="1"/>
        </w:rPr>
      </w:pPr>
    </w:p>
    <w:p w14:paraId="2CCBF3A5" w14:textId="6415E947" w:rsidR="00A82520" w:rsidRDefault="00A82520" w:rsidP="00F77AE3">
      <w:pPr>
        <w:rPr>
          <w:rFonts w:cstheme="minorHAnsi"/>
        </w:rPr>
      </w:pPr>
    </w:p>
    <w:p w14:paraId="37A34660" w14:textId="77777777" w:rsidR="00A82520" w:rsidRDefault="00A82520">
      <w:pPr>
        <w:rPr>
          <w:rFonts w:cstheme="minorHAnsi"/>
        </w:rPr>
      </w:pPr>
      <w:r>
        <w:rPr>
          <w:rFonts w:cstheme="minorHAnsi"/>
        </w:rPr>
        <w:br w:type="page"/>
      </w:r>
    </w:p>
    <w:p w14:paraId="24E7413E" w14:textId="3A74BBBB" w:rsidR="00A82520" w:rsidRDefault="00A82520" w:rsidP="00A82520">
      <w:pPr>
        <w:pStyle w:val="Title"/>
        <w:rPr>
          <w:rFonts w:asciiTheme="minorHAnsi" w:hAnsiTheme="minorHAnsi" w:cstheme="minorHAnsi"/>
          <w:b/>
          <w:bCs/>
          <w:u w:val="single"/>
        </w:rPr>
      </w:pPr>
      <w:r>
        <w:rPr>
          <w:rFonts w:asciiTheme="minorHAnsi" w:hAnsiTheme="minorHAnsi" w:cstheme="minorHAnsi"/>
          <w:b/>
          <w:bCs/>
          <w:u w:val="single"/>
        </w:rPr>
        <w:lastRenderedPageBreak/>
        <w:t xml:space="preserve">7: Appendices </w:t>
      </w:r>
    </w:p>
    <w:p w14:paraId="2B52C243" w14:textId="20F34933" w:rsidR="00A82520" w:rsidRDefault="00A82520" w:rsidP="00A82520"/>
    <w:p w14:paraId="48F449B9" w14:textId="77777777" w:rsidR="00A82520" w:rsidRDefault="00A82520" w:rsidP="00A82520">
      <w:pPr>
        <w:tabs>
          <w:tab w:val="left" w:pos="6095"/>
        </w:tabs>
      </w:pPr>
      <w:r>
        <w:tab/>
      </w:r>
    </w:p>
    <w:p w14:paraId="5EBD24EF" w14:textId="77777777" w:rsidR="00A82520" w:rsidRDefault="00A82520" w:rsidP="00A82520">
      <w:pPr>
        <w:tabs>
          <w:tab w:val="left" w:pos="6095"/>
        </w:tabs>
        <w:rPr>
          <w:sz w:val="40"/>
          <w:szCs w:val="40"/>
        </w:rPr>
      </w:pPr>
      <w:r>
        <w:rPr>
          <w:sz w:val="40"/>
          <w:szCs w:val="40"/>
        </w:rPr>
        <w:t>A</w:t>
      </w:r>
    </w:p>
    <w:p w14:paraId="193EBFCA" w14:textId="77777777" w:rsidR="00A82520" w:rsidRPr="000B510D" w:rsidRDefault="00A82520" w:rsidP="00A82520">
      <w:pPr>
        <w:rPr>
          <w:sz w:val="40"/>
          <w:szCs w:val="40"/>
        </w:rPr>
      </w:pPr>
      <w:r>
        <w:rPr>
          <w:noProof/>
        </w:rPr>
        <w:drawing>
          <wp:anchor distT="0" distB="0" distL="114300" distR="114300" simplePos="0" relativeHeight="251668480" behindDoc="0" locked="0" layoutInCell="1" allowOverlap="1" wp14:anchorId="207108D0" wp14:editId="2B6BD49A">
            <wp:simplePos x="0" y="0"/>
            <wp:positionH relativeFrom="margin">
              <wp:posOffset>914400</wp:posOffset>
            </wp:positionH>
            <wp:positionV relativeFrom="paragraph">
              <wp:posOffset>25400</wp:posOffset>
            </wp:positionV>
            <wp:extent cx="3276600" cy="1984375"/>
            <wp:effectExtent l="0" t="0" r="0" b="0"/>
            <wp:wrapThrough wrapText="bothSides">
              <wp:wrapPolygon edited="0">
                <wp:start x="0" y="0"/>
                <wp:lineTo x="0" y="21358"/>
                <wp:lineTo x="21474" y="21358"/>
                <wp:lineTo x="21474"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76600" cy="1984375"/>
                    </a:xfrm>
                    <a:prstGeom prst="rect">
                      <a:avLst/>
                    </a:prstGeom>
                    <a:noFill/>
                    <a:ln>
                      <a:noFill/>
                    </a:ln>
                    <a:extLst>
                      <a:ext uri="{909E8E84-426E-40dd-AFC4-6F175D3DCCD1}">
                        <a14:hiddenFill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a:solidFill>
                            <a:srgbClr val="FFFFFF"/>
                          </a:solidFill>
                        </a14:hiddenFill>
                      </a:ext>
                      <a:ext uri="{91240B29-F687-4f45-9708-019B960494DF}">
                        <a14:hiddenLine xmlns:lc="http://schemas.openxmlformats.org/drawingml/2006/lockedCanvas" xmlns:a14="http://schemas.microsoft.com/office/drawing/2010/main" xmlns="" xmlns:p="http://schemas.openxmlformats.org/presentationml/2006/main" xmlns:w="http://schemas.openxmlformats.org/wordprocessingml/2006/main" xmlns:w10="urn:schemas-microsoft-com:office:word" xmlns:v="urn:schemas-microsoft-com:vml" xmlns:o="urn:schemas-microsoft-com:office:office"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17506F7E" w14:textId="77777777" w:rsidR="00A82520" w:rsidRPr="000B510D" w:rsidRDefault="00A82520" w:rsidP="00A82520">
      <w:pPr>
        <w:rPr>
          <w:sz w:val="40"/>
          <w:szCs w:val="40"/>
        </w:rPr>
      </w:pPr>
    </w:p>
    <w:p w14:paraId="03D1F6B7" w14:textId="77777777" w:rsidR="00A82520" w:rsidRPr="000B510D" w:rsidRDefault="00A82520" w:rsidP="00A82520">
      <w:pPr>
        <w:rPr>
          <w:sz w:val="40"/>
          <w:szCs w:val="40"/>
        </w:rPr>
      </w:pPr>
    </w:p>
    <w:p w14:paraId="28F277F7" w14:textId="77777777" w:rsidR="00A82520" w:rsidRPr="000B510D" w:rsidRDefault="00A82520" w:rsidP="00A82520">
      <w:pPr>
        <w:rPr>
          <w:sz w:val="40"/>
          <w:szCs w:val="40"/>
        </w:rPr>
      </w:pPr>
    </w:p>
    <w:p w14:paraId="78F0FC05" w14:textId="77777777" w:rsidR="00A82520" w:rsidRPr="000B510D" w:rsidRDefault="00A82520" w:rsidP="00A82520">
      <w:pPr>
        <w:rPr>
          <w:sz w:val="40"/>
          <w:szCs w:val="40"/>
        </w:rPr>
      </w:pPr>
    </w:p>
    <w:p w14:paraId="50013BFC" w14:textId="77777777" w:rsidR="00A82520" w:rsidRDefault="00A82520" w:rsidP="00A82520">
      <w:pPr>
        <w:rPr>
          <w:sz w:val="40"/>
          <w:szCs w:val="40"/>
        </w:rPr>
      </w:pPr>
    </w:p>
    <w:p w14:paraId="3DDA4912" w14:textId="5B65B720" w:rsidR="00A82520" w:rsidRDefault="00A82520" w:rsidP="00A82520">
      <w:pPr>
        <w:rPr>
          <w:sz w:val="40"/>
          <w:szCs w:val="40"/>
        </w:rPr>
      </w:pPr>
      <w:r>
        <w:rPr>
          <w:sz w:val="40"/>
          <w:szCs w:val="40"/>
        </w:rPr>
        <w:t>B</w:t>
      </w:r>
      <w:r>
        <w:rPr>
          <w:noProof/>
          <w:sz w:val="40"/>
          <w:szCs w:val="40"/>
        </w:rPr>
        <w:drawing>
          <wp:anchor distT="0" distB="0" distL="114300" distR="114300" simplePos="0" relativeHeight="251669504" behindDoc="0" locked="0" layoutInCell="1" allowOverlap="1" wp14:anchorId="62C7E4E5" wp14:editId="29A513F0">
            <wp:simplePos x="0" y="0"/>
            <wp:positionH relativeFrom="margin">
              <wp:align>center</wp:align>
            </wp:positionH>
            <wp:positionV relativeFrom="paragraph">
              <wp:posOffset>-378460</wp:posOffset>
            </wp:positionV>
            <wp:extent cx="4419600" cy="5029200"/>
            <wp:effectExtent l="0" t="0" r="0" b="0"/>
            <wp:wrapThrough wrapText="bothSides">
              <wp:wrapPolygon edited="0">
                <wp:start x="0" y="0"/>
                <wp:lineTo x="0" y="21518"/>
                <wp:lineTo x="21507" y="21518"/>
                <wp:lineTo x="21507" y="0"/>
                <wp:lineTo x="0" y="0"/>
              </wp:wrapPolygon>
            </wp:wrapThrough>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s december.jpg"/>
                    <pic:cNvPicPr/>
                  </pic:nvPicPr>
                  <pic:blipFill rotWithShape="1">
                    <a:blip r:embed="rId22" cstate="print">
                      <a:extLst>
                        <a:ext uri="{28A0092B-C50C-407E-A947-70E740481C1C}">
                          <a14:useLocalDpi xmlns:a14="http://schemas.microsoft.com/office/drawing/2010/main" val="0"/>
                        </a:ext>
                      </a:extLst>
                    </a:blip>
                    <a:srcRect l="2500" t="6632" r="833" b="5846"/>
                    <a:stretch/>
                  </pic:blipFill>
                  <pic:spPr bwMode="auto">
                    <a:xfrm>
                      <a:off x="0" y="0"/>
                      <a:ext cx="4419600" cy="5029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A31FE31" w14:textId="77777777" w:rsidR="00A82520" w:rsidRDefault="00A82520" w:rsidP="00A82520">
      <w:pPr>
        <w:rPr>
          <w:sz w:val="40"/>
          <w:szCs w:val="40"/>
        </w:rPr>
      </w:pPr>
    </w:p>
    <w:p w14:paraId="6AF1A904" w14:textId="77777777" w:rsidR="00A82520" w:rsidRDefault="00A82520" w:rsidP="00A82520">
      <w:pPr>
        <w:rPr>
          <w:sz w:val="40"/>
          <w:szCs w:val="40"/>
        </w:rPr>
      </w:pPr>
    </w:p>
    <w:p w14:paraId="53EDEB2C" w14:textId="77777777" w:rsidR="00A82520" w:rsidRDefault="00A82520" w:rsidP="00A82520">
      <w:pPr>
        <w:rPr>
          <w:sz w:val="40"/>
          <w:szCs w:val="40"/>
        </w:rPr>
      </w:pPr>
    </w:p>
    <w:p w14:paraId="6963E667" w14:textId="77777777" w:rsidR="00A82520" w:rsidRDefault="00A82520" w:rsidP="00A82520">
      <w:pPr>
        <w:rPr>
          <w:sz w:val="40"/>
          <w:szCs w:val="40"/>
        </w:rPr>
      </w:pPr>
    </w:p>
    <w:p w14:paraId="388ADB14" w14:textId="77777777" w:rsidR="00A82520" w:rsidRDefault="00A82520" w:rsidP="00A82520">
      <w:pPr>
        <w:rPr>
          <w:sz w:val="40"/>
          <w:szCs w:val="40"/>
        </w:rPr>
      </w:pPr>
    </w:p>
    <w:p w14:paraId="42036A0E" w14:textId="77777777" w:rsidR="00A82520" w:rsidRDefault="00A82520" w:rsidP="00A82520">
      <w:pPr>
        <w:rPr>
          <w:sz w:val="40"/>
          <w:szCs w:val="40"/>
        </w:rPr>
      </w:pPr>
    </w:p>
    <w:p w14:paraId="1808621F" w14:textId="77777777" w:rsidR="00A82520" w:rsidRDefault="00A82520" w:rsidP="00A82520">
      <w:pPr>
        <w:rPr>
          <w:sz w:val="40"/>
          <w:szCs w:val="40"/>
        </w:rPr>
      </w:pPr>
    </w:p>
    <w:p w14:paraId="14A8FA3C" w14:textId="77777777" w:rsidR="00A82520" w:rsidRDefault="00A82520" w:rsidP="00A82520">
      <w:pPr>
        <w:rPr>
          <w:sz w:val="40"/>
          <w:szCs w:val="40"/>
        </w:rPr>
      </w:pPr>
    </w:p>
    <w:p w14:paraId="31948167" w14:textId="682F3DFC" w:rsidR="00A82520" w:rsidRDefault="00A82520" w:rsidP="00A82520">
      <w:pPr>
        <w:rPr>
          <w:sz w:val="40"/>
          <w:szCs w:val="40"/>
        </w:rPr>
      </w:pPr>
    </w:p>
    <w:p w14:paraId="7769D3F2" w14:textId="77777777" w:rsidR="00A82520" w:rsidRDefault="00A82520" w:rsidP="00A82520">
      <w:pPr>
        <w:rPr>
          <w:sz w:val="40"/>
          <w:szCs w:val="40"/>
        </w:rPr>
      </w:pPr>
    </w:p>
    <w:p w14:paraId="29350956" w14:textId="77777777" w:rsidR="00A82520" w:rsidRDefault="00A82520" w:rsidP="00A82520">
      <w:pPr>
        <w:rPr>
          <w:sz w:val="40"/>
          <w:szCs w:val="40"/>
        </w:rPr>
      </w:pPr>
      <w:r>
        <w:rPr>
          <w:sz w:val="40"/>
          <w:szCs w:val="40"/>
        </w:rPr>
        <w:lastRenderedPageBreak/>
        <w:t xml:space="preserve">C </w:t>
      </w:r>
    </w:p>
    <w:p w14:paraId="72B3F591" w14:textId="77777777" w:rsidR="00A82520" w:rsidRDefault="00A82520" w:rsidP="00A82520">
      <w:pPr>
        <w:rPr>
          <w:sz w:val="40"/>
          <w:szCs w:val="40"/>
        </w:rPr>
      </w:pPr>
      <w:r>
        <w:rPr>
          <w:noProof/>
        </w:rPr>
        <w:drawing>
          <wp:anchor distT="0" distB="0" distL="114300" distR="114300" simplePos="0" relativeHeight="251670528" behindDoc="0" locked="0" layoutInCell="1" allowOverlap="1" wp14:anchorId="3CFAA37F" wp14:editId="765F19A6">
            <wp:simplePos x="0" y="0"/>
            <wp:positionH relativeFrom="margin">
              <wp:align>center</wp:align>
            </wp:positionH>
            <wp:positionV relativeFrom="paragraph">
              <wp:posOffset>192405</wp:posOffset>
            </wp:positionV>
            <wp:extent cx="4629150" cy="3054350"/>
            <wp:effectExtent l="0" t="0" r="0" b="0"/>
            <wp:wrapThrough wrapText="bothSides">
              <wp:wrapPolygon edited="0">
                <wp:start x="0" y="0"/>
                <wp:lineTo x="0" y="21420"/>
                <wp:lineTo x="21511" y="21420"/>
                <wp:lineTo x="21511" y="0"/>
                <wp:lineTo x="0" y="0"/>
              </wp:wrapPolygon>
            </wp:wrapThrough>
            <wp:docPr id="6" name="Picture 3" descr="C:\Documents and Settings\Andrew.ANDREWS-WORK-DE\My Documents\Handouts\Communication\Communication Models_files\Shannon-Weaver%20Mod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 name="Picture 3" descr="C:\Documents and Settings\Andrew.ANDREWS-WORK-DE\My Documents\Handouts\Communication\Communication Models_files\Shannon-Weaver%20Model.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29150" cy="3054350"/>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p w14:paraId="7CE0A6E5" w14:textId="77777777" w:rsidR="00A82520" w:rsidRDefault="00A82520" w:rsidP="00A82520">
      <w:pPr>
        <w:rPr>
          <w:sz w:val="40"/>
          <w:szCs w:val="40"/>
        </w:rPr>
      </w:pPr>
    </w:p>
    <w:p w14:paraId="516F9CB2" w14:textId="77777777" w:rsidR="00A82520" w:rsidRDefault="00A82520" w:rsidP="00A82520">
      <w:pPr>
        <w:rPr>
          <w:sz w:val="40"/>
          <w:szCs w:val="40"/>
        </w:rPr>
      </w:pPr>
    </w:p>
    <w:p w14:paraId="41DB3C18" w14:textId="77777777" w:rsidR="00A82520" w:rsidRDefault="00A82520" w:rsidP="00A82520">
      <w:pPr>
        <w:rPr>
          <w:sz w:val="40"/>
          <w:szCs w:val="40"/>
        </w:rPr>
      </w:pPr>
    </w:p>
    <w:p w14:paraId="129D3FFC" w14:textId="77777777" w:rsidR="00A82520" w:rsidRDefault="00A82520" w:rsidP="00A82520">
      <w:pPr>
        <w:rPr>
          <w:sz w:val="40"/>
          <w:szCs w:val="40"/>
        </w:rPr>
      </w:pPr>
    </w:p>
    <w:p w14:paraId="35AC632A" w14:textId="77777777" w:rsidR="00A82520" w:rsidRDefault="00A82520" w:rsidP="00A82520">
      <w:pPr>
        <w:rPr>
          <w:sz w:val="40"/>
          <w:szCs w:val="40"/>
        </w:rPr>
      </w:pPr>
    </w:p>
    <w:p w14:paraId="31651A13" w14:textId="77777777" w:rsidR="00A82520" w:rsidRDefault="00A82520" w:rsidP="00A82520">
      <w:pPr>
        <w:rPr>
          <w:sz w:val="40"/>
          <w:szCs w:val="40"/>
        </w:rPr>
      </w:pPr>
    </w:p>
    <w:p w14:paraId="0EA62040" w14:textId="77777777" w:rsidR="00A82520" w:rsidRDefault="00A82520" w:rsidP="00A82520">
      <w:pPr>
        <w:rPr>
          <w:sz w:val="40"/>
          <w:szCs w:val="40"/>
        </w:rPr>
      </w:pPr>
    </w:p>
    <w:p w14:paraId="162FE675" w14:textId="77777777" w:rsidR="00A82520" w:rsidRDefault="00A82520" w:rsidP="00A82520">
      <w:pPr>
        <w:rPr>
          <w:sz w:val="40"/>
          <w:szCs w:val="40"/>
        </w:rPr>
      </w:pPr>
      <w:r>
        <w:rPr>
          <w:noProof/>
          <w:sz w:val="40"/>
          <w:szCs w:val="40"/>
        </w:rPr>
        <w:drawing>
          <wp:anchor distT="0" distB="0" distL="114300" distR="114300" simplePos="0" relativeHeight="251671552" behindDoc="0" locked="0" layoutInCell="1" allowOverlap="1" wp14:anchorId="3967DF54" wp14:editId="60EF7441">
            <wp:simplePos x="0" y="0"/>
            <wp:positionH relativeFrom="margin">
              <wp:align>center</wp:align>
            </wp:positionH>
            <wp:positionV relativeFrom="paragraph">
              <wp:posOffset>129540</wp:posOffset>
            </wp:positionV>
            <wp:extent cx="3733800" cy="4805175"/>
            <wp:effectExtent l="0" t="0" r="0" b="0"/>
            <wp:wrapThrough wrapText="bothSides">
              <wp:wrapPolygon edited="0">
                <wp:start x="0" y="0"/>
                <wp:lineTo x="0" y="21494"/>
                <wp:lineTo x="21490" y="21494"/>
                <wp:lineTo x="21490" y="0"/>
                <wp:lineTo x="0" y="0"/>
              </wp:wrapPolygon>
            </wp:wrapThrough>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dro.jpg"/>
                    <pic:cNvPicPr/>
                  </pic:nvPicPr>
                  <pic:blipFill rotWithShape="1">
                    <a:blip r:embed="rId23" cstate="print">
                      <a:extLst>
                        <a:ext uri="{28A0092B-C50C-407E-A947-70E740481C1C}">
                          <a14:useLocalDpi xmlns:a14="http://schemas.microsoft.com/office/drawing/2010/main" val="0"/>
                        </a:ext>
                      </a:extLst>
                    </a:blip>
                    <a:srcRect l="1" t="9243" r="-1261" b="17466"/>
                    <a:stretch/>
                  </pic:blipFill>
                  <pic:spPr bwMode="auto">
                    <a:xfrm>
                      <a:off x="0" y="0"/>
                      <a:ext cx="3733800" cy="4805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40"/>
          <w:szCs w:val="40"/>
        </w:rPr>
        <w:t>D</w:t>
      </w:r>
    </w:p>
    <w:p w14:paraId="46A8DA9D" w14:textId="77777777" w:rsidR="00A82520" w:rsidRDefault="00A82520" w:rsidP="00A82520">
      <w:pPr>
        <w:rPr>
          <w:sz w:val="40"/>
          <w:szCs w:val="40"/>
        </w:rPr>
      </w:pPr>
    </w:p>
    <w:p w14:paraId="56D79725" w14:textId="77777777" w:rsidR="00A82520" w:rsidRDefault="00A82520" w:rsidP="00A82520">
      <w:pPr>
        <w:rPr>
          <w:sz w:val="40"/>
          <w:szCs w:val="40"/>
        </w:rPr>
      </w:pPr>
    </w:p>
    <w:p w14:paraId="27CE45AD" w14:textId="77777777" w:rsidR="00A82520" w:rsidRDefault="00A82520" w:rsidP="00A82520">
      <w:pPr>
        <w:rPr>
          <w:sz w:val="40"/>
          <w:szCs w:val="40"/>
        </w:rPr>
      </w:pPr>
    </w:p>
    <w:p w14:paraId="2F53D285" w14:textId="77777777" w:rsidR="00A82520" w:rsidRDefault="00A82520" w:rsidP="00A82520">
      <w:pPr>
        <w:rPr>
          <w:sz w:val="40"/>
          <w:szCs w:val="40"/>
        </w:rPr>
      </w:pPr>
    </w:p>
    <w:p w14:paraId="3DBFF589" w14:textId="77777777" w:rsidR="00A82520" w:rsidRDefault="00A82520" w:rsidP="00A82520">
      <w:pPr>
        <w:rPr>
          <w:sz w:val="40"/>
          <w:szCs w:val="40"/>
        </w:rPr>
      </w:pPr>
    </w:p>
    <w:p w14:paraId="083B4B9C" w14:textId="77777777" w:rsidR="00A82520" w:rsidRDefault="00A82520" w:rsidP="00A82520">
      <w:pPr>
        <w:rPr>
          <w:sz w:val="40"/>
          <w:szCs w:val="40"/>
        </w:rPr>
      </w:pPr>
    </w:p>
    <w:p w14:paraId="65D0540B" w14:textId="77777777" w:rsidR="00A82520" w:rsidRDefault="00A82520" w:rsidP="00A82520">
      <w:pPr>
        <w:rPr>
          <w:sz w:val="40"/>
          <w:szCs w:val="40"/>
        </w:rPr>
      </w:pPr>
    </w:p>
    <w:p w14:paraId="043528EE" w14:textId="77777777" w:rsidR="00A82520" w:rsidRDefault="00A82520" w:rsidP="00A82520">
      <w:pPr>
        <w:rPr>
          <w:sz w:val="40"/>
          <w:szCs w:val="40"/>
        </w:rPr>
      </w:pPr>
    </w:p>
    <w:p w14:paraId="066FDA67" w14:textId="77777777" w:rsidR="00A82520" w:rsidRDefault="00A82520" w:rsidP="00A82520">
      <w:pPr>
        <w:rPr>
          <w:sz w:val="40"/>
          <w:szCs w:val="40"/>
        </w:rPr>
      </w:pPr>
    </w:p>
    <w:p w14:paraId="0C1A4DC7" w14:textId="77777777" w:rsidR="00A82520" w:rsidRDefault="00A82520" w:rsidP="00A82520">
      <w:pPr>
        <w:rPr>
          <w:sz w:val="40"/>
          <w:szCs w:val="40"/>
        </w:rPr>
      </w:pPr>
    </w:p>
    <w:p w14:paraId="68269326" w14:textId="77777777" w:rsidR="00A82520" w:rsidRDefault="00A82520" w:rsidP="00A82520">
      <w:pPr>
        <w:rPr>
          <w:noProof/>
          <w:sz w:val="40"/>
          <w:szCs w:val="40"/>
        </w:rPr>
      </w:pPr>
      <w:r>
        <w:rPr>
          <w:noProof/>
          <w:sz w:val="40"/>
          <w:szCs w:val="40"/>
        </w:rPr>
        <w:lastRenderedPageBreak/>
        <w:t>E</w:t>
      </w:r>
    </w:p>
    <w:p w14:paraId="2AE7FA10" w14:textId="77777777" w:rsidR="00A82520" w:rsidRPr="000B510D" w:rsidRDefault="00A82520" w:rsidP="00A82520">
      <w:pPr>
        <w:rPr>
          <w:sz w:val="40"/>
          <w:szCs w:val="40"/>
        </w:rPr>
      </w:pPr>
      <w:r>
        <w:rPr>
          <w:noProof/>
          <w:sz w:val="40"/>
          <w:szCs w:val="40"/>
        </w:rPr>
        <w:drawing>
          <wp:inline distT="0" distB="0" distL="0" distR="0" wp14:anchorId="5D4BBA2D" wp14:editId="3D324503">
            <wp:extent cx="6318026" cy="2338853"/>
            <wp:effectExtent l="0" t="0" r="6985" b="444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hramp theory.jpg"/>
                    <pic:cNvPicPr/>
                  </pic:nvPicPr>
                  <pic:blipFill rotWithShape="1">
                    <a:blip r:embed="rId24">
                      <a:extLst>
                        <a:ext uri="{28A0092B-C50C-407E-A947-70E740481C1C}">
                          <a14:useLocalDpi xmlns:a14="http://schemas.microsoft.com/office/drawing/2010/main" val="0"/>
                        </a:ext>
                      </a:extLst>
                    </a:blip>
                    <a:srcRect l="-1066" t="39949" r="826" b="39179"/>
                    <a:stretch/>
                  </pic:blipFill>
                  <pic:spPr bwMode="auto">
                    <a:xfrm>
                      <a:off x="0" y="0"/>
                      <a:ext cx="6326094" cy="2341839"/>
                    </a:xfrm>
                    <a:prstGeom prst="rect">
                      <a:avLst/>
                    </a:prstGeom>
                    <a:ln>
                      <a:noFill/>
                    </a:ln>
                    <a:extLst>
                      <a:ext uri="{53640926-AAD7-44D8-BBD7-CCE9431645EC}">
                        <a14:shadowObscured xmlns:a14="http://schemas.microsoft.com/office/drawing/2010/main"/>
                      </a:ext>
                    </a:extLst>
                  </pic:spPr>
                </pic:pic>
              </a:graphicData>
            </a:graphic>
          </wp:inline>
        </w:drawing>
      </w:r>
    </w:p>
    <w:p w14:paraId="304C0098" w14:textId="77777777" w:rsidR="00A82520" w:rsidRPr="00A82520" w:rsidRDefault="00A82520" w:rsidP="00A82520"/>
    <w:p w14:paraId="1770F93A" w14:textId="4FAACE0D" w:rsidR="00A82520" w:rsidRDefault="00A82520" w:rsidP="00F77AE3">
      <w:pPr>
        <w:rPr>
          <w:rFonts w:cstheme="minorHAnsi"/>
          <w:noProof/>
          <w:sz w:val="40"/>
          <w:szCs w:val="40"/>
        </w:rPr>
      </w:pPr>
      <w:r>
        <w:rPr>
          <w:rFonts w:cstheme="minorHAnsi"/>
          <w:sz w:val="40"/>
          <w:szCs w:val="40"/>
        </w:rPr>
        <w:t>F</w:t>
      </w:r>
      <w:r w:rsidRPr="00A82520">
        <w:rPr>
          <w:rFonts w:cstheme="minorHAnsi"/>
          <w:sz w:val="40"/>
          <w:szCs w:val="40"/>
        </w:rPr>
        <w:t>.</w:t>
      </w:r>
      <w:r>
        <w:rPr>
          <w:rFonts w:cstheme="minorHAnsi"/>
          <w:noProof/>
          <w:sz w:val="40"/>
          <w:szCs w:val="40"/>
        </w:rPr>
        <w:drawing>
          <wp:inline distT="0" distB="0" distL="0" distR="0" wp14:anchorId="4B8739FD" wp14:editId="6E5861BF">
            <wp:extent cx="5731510" cy="4298950"/>
            <wp:effectExtent l="0" t="0" r="2540" b="6350"/>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erlo.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66AFB7B0" w14:textId="262351FA" w:rsidR="00A82520" w:rsidRDefault="00A82520" w:rsidP="00A82520">
      <w:pPr>
        <w:tabs>
          <w:tab w:val="left" w:pos="3751"/>
        </w:tabs>
        <w:rPr>
          <w:rFonts w:cstheme="minorHAnsi"/>
          <w:sz w:val="40"/>
          <w:szCs w:val="40"/>
        </w:rPr>
      </w:pPr>
      <w:r>
        <w:rPr>
          <w:rFonts w:cstheme="minorHAnsi"/>
          <w:sz w:val="40"/>
          <w:szCs w:val="40"/>
        </w:rPr>
        <w:tab/>
      </w:r>
    </w:p>
    <w:p w14:paraId="340CA3CF" w14:textId="63F51AAF" w:rsidR="00A82520" w:rsidRDefault="00A82520" w:rsidP="00A82520">
      <w:pPr>
        <w:tabs>
          <w:tab w:val="left" w:pos="3751"/>
        </w:tabs>
        <w:rPr>
          <w:rFonts w:cstheme="minorHAnsi"/>
          <w:sz w:val="40"/>
          <w:szCs w:val="40"/>
        </w:rPr>
      </w:pPr>
    </w:p>
    <w:p w14:paraId="4D0D8749" w14:textId="69890975" w:rsidR="00A82520" w:rsidRDefault="008A5D49" w:rsidP="00A82520">
      <w:pPr>
        <w:tabs>
          <w:tab w:val="left" w:pos="3751"/>
        </w:tabs>
        <w:rPr>
          <w:rFonts w:cstheme="minorHAnsi"/>
          <w:sz w:val="40"/>
          <w:szCs w:val="40"/>
        </w:rPr>
      </w:pPr>
      <w:r>
        <w:rPr>
          <w:rFonts w:cstheme="minorHAnsi"/>
          <w:noProof/>
          <w:sz w:val="40"/>
          <w:szCs w:val="40"/>
        </w:rPr>
        <w:lastRenderedPageBreak/>
        <w:drawing>
          <wp:anchor distT="0" distB="0" distL="114300" distR="114300" simplePos="0" relativeHeight="251672576" behindDoc="0" locked="0" layoutInCell="1" allowOverlap="1" wp14:anchorId="4EFAD6E1" wp14:editId="3A12425F">
            <wp:simplePos x="0" y="0"/>
            <wp:positionH relativeFrom="column">
              <wp:posOffset>69215</wp:posOffset>
            </wp:positionH>
            <wp:positionV relativeFrom="paragraph">
              <wp:posOffset>897890</wp:posOffset>
            </wp:positionV>
            <wp:extent cx="6762115" cy="5071745"/>
            <wp:effectExtent l="6985" t="0" r="7620" b="7620"/>
            <wp:wrapThrough wrapText="bothSides">
              <wp:wrapPolygon edited="0">
                <wp:start x="22" y="21630"/>
                <wp:lineTo x="21563" y="21630"/>
                <wp:lineTo x="21563" y="49"/>
                <wp:lineTo x="22" y="49"/>
                <wp:lineTo x="22" y="21630"/>
              </wp:wrapPolygon>
            </wp:wrapThrough>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arry staff.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6762115" cy="5071745"/>
                    </a:xfrm>
                    <a:prstGeom prst="rect">
                      <a:avLst/>
                    </a:prstGeom>
                  </pic:spPr>
                </pic:pic>
              </a:graphicData>
            </a:graphic>
            <wp14:sizeRelH relativeFrom="page">
              <wp14:pctWidth>0</wp14:pctWidth>
            </wp14:sizeRelH>
            <wp14:sizeRelV relativeFrom="page">
              <wp14:pctHeight>0</wp14:pctHeight>
            </wp14:sizeRelV>
          </wp:anchor>
        </w:drawing>
      </w:r>
      <w:r w:rsidR="00A82520">
        <w:rPr>
          <w:rFonts w:cstheme="minorHAnsi"/>
          <w:sz w:val="40"/>
          <w:szCs w:val="40"/>
        </w:rPr>
        <w:t>G.</w:t>
      </w:r>
    </w:p>
    <w:p w14:paraId="493CAA44" w14:textId="2BAE2502" w:rsidR="008A5D49" w:rsidRDefault="008A5D49" w:rsidP="00A82520">
      <w:pPr>
        <w:tabs>
          <w:tab w:val="left" w:pos="3751"/>
        </w:tabs>
        <w:rPr>
          <w:rFonts w:cstheme="minorHAnsi"/>
          <w:sz w:val="40"/>
          <w:szCs w:val="40"/>
        </w:rPr>
      </w:pPr>
    </w:p>
    <w:p w14:paraId="52CE92B2" w14:textId="59DE8FC1" w:rsidR="008A5D49" w:rsidRDefault="008A5D49" w:rsidP="00A82520">
      <w:pPr>
        <w:tabs>
          <w:tab w:val="left" w:pos="3751"/>
        </w:tabs>
        <w:rPr>
          <w:rFonts w:cstheme="minorHAnsi"/>
          <w:sz w:val="40"/>
          <w:szCs w:val="40"/>
        </w:rPr>
      </w:pPr>
    </w:p>
    <w:p w14:paraId="4A3DB7D4" w14:textId="3CC21C41" w:rsidR="008A5D49" w:rsidRDefault="008A5D49" w:rsidP="00A82520">
      <w:pPr>
        <w:tabs>
          <w:tab w:val="left" w:pos="3751"/>
        </w:tabs>
        <w:rPr>
          <w:rFonts w:cstheme="minorHAnsi"/>
          <w:sz w:val="40"/>
          <w:szCs w:val="40"/>
        </w:rPr>
      </w:pPr>
    </w:p>
    <w:p w14:paraId="7DC2B417" w14:textId="3183C553" w:rsidR="008A5D49" w:rsidRDefault="008A5D49" w:rsidP="00A82520">
      <w:pPr>
        <w:tabs>
          <w:tab w:val="left" w:pos="3751"/>
        </w:tabs>
        <w:rPr>
          <w:rFonts w:cstheme="minorHAnsi"/>
          <w:sz w:val="40"/>
          <w:szCs w:val="40"/>
        </w:rPr>
      </w:pPr>
    </w:p>
    <w:p w14:paraId="2735DB71" w14:textId="5830532B" w:rsidR="008A5D49" w:rsidRDefault="008A5D49" w:rsidP="00A82520">
      <w:pPr>
        <w:tabs>
          <w:tab w:val="left" w:pos="3751"/>
        </w:tabs>
        <w:rPr>
          <w:rFonts w:cstheme="minorHAnsi"/>
          <w:sz w:val="40"/>
          <w:szCs w:val="40"/>
        </w:rPr>
      </w:pPr>
    </w:p>
    <w:p w14:paraId="50F37FA6" w14:textId="2874D3C8" w:rsidR="008A5D49" w:rsidRDefault="008A5D49" w:rsidP="00A82520">
      <w:pPr>
        <w:tabs>
          <w:tab w:val="left" w:pos="3751"/>
        </w:tabs>
        <w:rPr>
          <w:rFonts w:cstheme="minorHAnsi"/>
          <w:sz w:val="40"/>
          <w:szCs w:val="40"/>
        </w:rPr>
      </w:pPr>
    </w:p>
    <w:p w14:paraId="24ED5648" w14:textId="4013CB98" w:rsidR="008A5D49" w:rsidRDefault="008A5D49" w:rsidP="00A82520">
      <w:pPr>
        <w:tabs>
          <w:tab w:val="left" w:pos="3751"/>
        </w:tabs>
        <w:rPr>
          <w:rFonts w:cstheme="minorHAnsi"/>
          <w:sz w:val="40"/>
          <w:szCs w:val="40"/>
        </w:rPr>
      </w:pPr>
    </w:p>
    <w:p w14:paraId="52764BFA" w14:textId="1F4D93C8" w:rsidR="008A5D49" w:rsidRDefault="008A5D49" w:rsidP="00A82520">
      <w:pPr>
        <w:tabs>
          <w:tab w:val="left" w:pos="3751"/>
        </w:tabs>
        <w:rPr>
          <w:rFonts w:cstheme="minorHAnsi"/>
          <w:sz w:val="40"/>
          <w:szCs w:val="40"/>
        </w:rPr>
      </w:pPr>
    </w:p>
    <w:p w14:paraId="7E2B30F3" w14:textId="5A01DD8D" w:rsidR="008A5D49" w:rsidRDefault="008A5D49" w:rsidP="00A82520">
      <w:pPr>
        <w:tabs>
          <w:tab w:val="left" w:pos="3751"/>
        </w:tabs>
        <w:rPr>
          <w:rFonts w:cstheme="minorHAnsi"/>
          <w:sz w:val="40"/>
          <w:szCs w:val="40"/>
        </w:rPr>
      </w:pPr>
    </w:p>
    <w:p w14:paraId="149D4D0E" w14:textId="71A1DBF6" w:rsidR="008A5D49" w:rsidRDefault="008A5D49" w:rsidP="00A82520">
      <w:pPr>
        <w:tabs>
          <w:tab w:val="left" w:pos="3751"/>
        </w:tabs>
        <w:rPr>
          <w:rFonts w:cstheme="minorHAnsi"/>
          <w:sz w:val="40"/>
          <w:szCs w:val="40"/>
        </w:rPr>
      </w:pPr>
    </w:p>
    <w:p w14:paraId="69807050" w14:textId="7F61A851" w:rsidR="008A5D49" w:rsidRDefault="008A5D49" w:rsidP="00A82520">
      <w:pPr>
        <w:tabs>
          <w:tab w:val="left" w:pos="3751"/>
        </w:tabs>
        <w:rPr>
          <w:rFonts w:cstheme="minorHAnsi"/>
          <w:sz w:val="40"/>
          <w:szCs w:val="40"/>
        </w:rPr>
      </w:pPr>
    </w:p>
    <w:p w14:paraId="608323E9" w14:textId="22057E7C" w:rsidR="008A5D49" w:rsidRDefault="008A5D49" w:rsidP="00A82520">
      <w:pPr>
        <w:tabs>
          <w:tab w:val="left" w:pos="3751"/>
        </w:tabs>
        <w:rPr>
          <w:rFonts w:cstheme="minorHAnsi"/>
          <w:sz w:val="40"/>
          <w:szCs w:val="40"/>
        </w:rPr>
      </w:pPr>
    </w:p>
    <w:p w14:paraId="47D2108C" w14:textId="60D198DC" w:rsidR="008A5D49" w:rsidRDefault="008A5D49" w:rsidP="00A82520">
      <w:pPr>
        <w:tabs>
          <w:tab w:val="left" w:pos="3751"/>
        </w:tabs>
        <w:rPr>
          <w:rFonts w:cstheme="minorHAnsi"/>
          <w:sz w:val="40"/>
          <w:szCs w:val="40"/>
        </w:rPr>
      </w:pPr>
    </w:p>
    <w:p w14:paraId="63E20D21" w14:textId="721EA9B0" w:rsidR="008A5D49" w:rsidRDefault="008A5D49" w:rsidP="00A82520">
      <w:pPr>
        <w:tabs>
          <w:tab w:val="left" w:pos="3751"/>
        </w:tabs>
        <w:rPr>
          <w:rFonts w:cstheme="minorHAnsi"/>
          <w:sz w:val="40"/>
          <w:szCs w:val="40"/>
        </w:rPr>
      </w:pPr>
    </w:p>
    <w:p w14:paraId="1D60CB10" w14:textId="255ADDAF" w:rsidR="008A5D49" w:rsidRDefault="008A5D49" w:rsidP="00A82520">
      <w:pPr>
        <w:tabs>
          <w:tab w:val="left" w:pos="3751"/>
        </w:tabs>
        <w:rPr>
          <w:rFonts w:cstheme="minorHAnsi"/>
          <w:sz w:val="40"/>
          <w:szCs w:val="40"/>
        </w:rPr>
      </w:pPr>
    </w:p>
    <w:p w14:paraId="29F7573F" w14:textId="10DAC91B" w:rsidR="008A5D49" w:rsidRDefault="008A5D49" w:rsidP="00A82520">
      <w:pPr>
        <w:tabs>
          <w:tab w:val="left" w:pos="3751"/>
        </w:tabs>
        <w:rPr>
          <w:rFonts w:cstheme="minorHAnsi"/>
          <w:sz w:val="40"/>
          <w:szCs w:val="40"/>
        </w:rPr>
      </w:pPr>
    </w:p>
    <w:p w14:paraId="3461D3A5" w14:textId="28013BAE" w:rsidR="008A5D49" w:rsidRDefault="008A5D49" w:rsidP="00A82520">
      <w:pPr>
        <w:tabs>
          <w:tab w:val="left" w:pos="3751"/>
        </w:tabs>
        <w:rPr>
          <w:rFonts w:cstheme="minorHAnsi"/>
          <w:sz w:val="40"/>
          <w:szCs w:val="40"/>
        </w:rPr>
      </w:pPr>
    </w:p>
    <w:p w14:paraId="525B5AC6" w14:textId="15B65299" w:rsidR="008A5D49" w:rsidRDefault="008A5D49" w:rsidP="00A82520">
      <w:pPr>
        <w:tabs>
          <w:tab w:val="left" w:pos="3751"/>
        </w:tabs>
        <w:rPr>
          <w:rFonts w:cstheme="minorHAnsi"/>
          <w:sz w:val="40"/>
          <w:szCs w:val="40"/>
        </w:rPr>
      </w:pPr>
    </w:p>
    <w:p w14:paraId="0E8B63F1" w14:textId="1485DC69" w:rsidR="008A5D49" w:rsidRDefault="008A5D49" w:rsidP="00A82520">
      <w:pPr>
        <w:tabs>
          <w:tab w:val="left" w:pos="3751"/>
        </w:tabs>
        <w:rPr>
          <w:rFonts w:cstheme="minorHAnsi"/>
          <w:sz w:val="40"/>
          <w:szCs w:val="40"/>
        </w:rPr>
      </w:pPr>
    </w:p>
    <w:p w14:paraId="318BB581" w14:textId="77777777" w:rsidR="008A5D49" w:rsidRDefault="008A5D49" w:rsidP="00A82520">
      <w:pPr>
        <w:tabs>
          <w:tab w:val="left" w:pos="3751"/>
        </w:tabs>
        <w:rPr>
          <w:rFonts w:cstheme="minorHAnsi"/>
          <w:sz w:val="40"/>
          <w:szCs w:val="40"/>
        </w:rPr>
      </w:pPr>
      <w:r>
        <w:rPr>
          <w:rFonts w:cstheme="minorHAnsi"/>
          <w:sz w:val="40"/>
          <w:szCs w:val="40"/>
        </w:rPr>
        <w:lastRenderedPageBreak/>
        <w:t>H.</w:t>
      </w:r>
    </w:p>
    <w:p w14:paraId="6E656309" w14:textId="24696A07" w:rsidR="008A5D49" w:rsidRDefault="008A5D49" w:rsidP="00A82520">
      <w:pPr>
        <w:tabs>
          <w:tab w:val="left" w:pos="3751"/>
        </w:tabs>
        <w:rPr>
          <w:rFonts w:cstheme="minorHAnsi"/>
          <w:sz w:val="40"/>
          <w:szCs w:val="40"/>
        </w:rPr>
      </w:pPr>
      <w:r>
        <w:rPr>
          <w:rFonts w:cstheme="minorHAnsi"/>
          <w:noProof/>
          <w:sz w:val="40"/>
          <w:szCs w:val="40"/>
        </w:rPr>
        <w:drawing>
          <wp:inline distT="0" distB="0" distL="0" distR="0" wp14:anchorId="2864BB39" wp14:editId="0314E85A">
            <wp:extent cx="5805377" cy="4354354"/>
            <wp:effectExtent l="0" t="0" r="5080" b="8255"/>
            <wp:docPr id="11" name="Picture 11"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k com.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806124" cy="4354914"/>
                    </a:xfrm>
                    <a:prstGeom prst="rect">
                      <a:avLst/>
                    </a:prstGeom>
                  </pic:spPr>
                </pic:pic>
              </a:graphicData>
            </a:graphic>
          </wp:inline>
        </w:drawing>
      </w:r>
    </w:p>
    <w:p w14:paraId="1CC58EFF" w14:textId="0F2E19BF" w:rsidR="008A5D49" w:rsidRDefault="008A5D49" w:rsidP="00A82520">
      <w:pPr>
        <w:tabs>
          <w:tab w:val="left" w:pos="3751"/>
        </w:tabs>
        <w:rPr>
          <w:rFonts w:cstheme="minorHAnsi"/>
          <w:sz w:val="40"/>
          <w:szCs w:val="40"/>
        </w:rPr>
      </w:pPr>
    </w:p>
    <w:p w14:paraId="5D27ADF2" w14:textId="43218864" w:rsidR="008A5D49" w:rsidRDefault="008A5D49" w:rsidP="00A82520">
      <w:pPr>
        <w:tabs>
          <w:tab w:val="left" w:pos="3751"/>
        </w:tabs>
        <w:rPr>
          <w:rFonts w:cstheme="minorHAnsi"/>
          <w:sz w:val="40"/>
          <w:szCs w:val="40"/>
        </w:rPr>
      </w:pPr>
      <w:r>
        <w:rPr>
          <w:rFonts w:cstheme="minorHAnsi"/>
          <w:sz w:val="40"/>
          <w:szCs w:val="40"/>
        </w:rPr>
        <w:t>I.</w:t>
      </w:r>
    </w:p>
    <w:p w14:paraId="791F962B" w14:textId="114D536B" w:rsidR="008A5D49" w:rsidRDefault="008A5D49" w:rsidP="00A82520">
      <w:pPr>
        <w:tabs>
          <w:tab w:val="left" w:pos="3751"/>
        </w:tabs>
        <w:rPr>
          <w:rFonts w:cstheme="minorHAnsi"/>
          <w:sz w:val="40"/>
          <w:szCs w:val="40"/>
        </w:rPr>
      </w:pPr>
    </w:p>
    <w:p w14:paraId="71EF411E" w14:textId="77777777" w:rsidR="00A21F7D" w:rsidRDefault="00A21F7D" w:rsidP="00A82520">
      <w:pPr>
        <w:tabs>
          <w:tab w:val="left" w:pos="3751"/>
        </w:tabs>
        <w:rPr>
          <w:rFonts w:cstheme="minorHAnsi"/>
          <w:sz w:val="40"/>
          <w:szCs w:val="40"/>
        </w:rPr>
      </w:pPr>
    </w:p>
    <w:p w14:paraId="1EBB5307" w14:textId="6A8FAC8C" w:rsidR="00A21F7D" w:rsidRDefault="00A21F7D">
      <w:pPr>
        <w:rPr>
          <w:rFonts w:cstheme="minorHAnsi"/>
          <w:sz w:val="40"/>
          <w:szCs w:val="40"/>
        </w:rPr>
      </w:pPr>
      <w:r>
        <w:rPr>
          <w:rFonts w:cstheme="minorHAnsi"/>
          <w:noProof/>
        </w:rPr>
        <w:drawing>
          <wp:anchor distT="0" distB="0" distL="114300" distR="114300" simplePos="0" relativeHeight="251674624" behindDoc="0" locked="0" layoutInCell="1" allowOverlap="1" wp14:anchorId="28A74DBF" wp14:editId="395B12B2">
            <wp:simplePos x="0" y="0"/>
            <wp:positionH relativeFrom="column">
              <wp:posOffset>1562011</wp:posOffset>
            </wp:positionH>
            <wp:positionV relativeFrom="paragraph">
              <wp:posOffset>-1796134</wp:posOffset>
            </wp:positionV>
            <wp:extent cx="2889250" cy="3987165"/>
            <wp:effectExtent l="0" t="0" r="6350" b="0"/>
            <wp:wrapThrough wrapText="bothSides">
              <wp:wrapPolygon edited="0">
                <wp:start x="0" y="0"/>
                <wp:lineTo x="0" y="21466"/>
                <wp:lineTo x="21505" y="21466"/>
                <wp:lineTo x="21505" y="0"/>
                <wp:lineTo x="0" y="0"/>
              </wp:wrapPolygon>
            </wp:wrapThrough>
            <wp:docPr id="12" name="Picture 12"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rane signals.jpg"/>
                    <pic:cNvPicPr/>
                  </pic:nvPicPr>
                  <pic:blipFill>
                    <a:blip r:embed="rId12">
                      <a:extLst>
                        <a:ext uri="{28A0092B-C50C-407E-A947-70E740481C1C}">
                          <a14:useLocalDpi xmlns:a14="http://schemas.microsoft.com/office/drawing/2010/main" val="0"/>
                        </a:ext>
                      </a:extLst>
                    </a:blip>
                    <a:stretch>
                      <a:fillRect/>
                    </a:stretch>
                  </pic:blipFill>
                  <pic:spPr>
                    <a:xfrm>
                      <a:off x="0" y="0"/>
                      <a:ext cx="2889250" cy="3987165"/>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40"/>
          <w:szCs w:val="40"/>
        </w:rPr>
        <w:br w:type="page"/>
      </w:r>
    </w:p>
    <w:p w14:paraId="5FE472B9" w14:textId="77C5C600" w:rsidR="008A5D49" w:rsidRPr="00A82520" w:rsidRDefault="00A21F7D" w:rsidP="00A82520">
      <w:pPr>
        <w:tabs>
          <w:tab w:val="left" w:pos="3751"/>
        </w:tabs>
        <w:rPr>
          <w:rFonts w:cstheme="minorHAnsi"/>
          <w:sz w:val="40"/>
          <w:szCs w:val="40"/>
        </w:rPr>
      </w:pPr>
      <w:r>
        <w:rPr>
          <w:rFonts w:cstheme="minorHAnsi"/>
          <w:noProof/>
          <w:sz w:val="40"/>
          <w:szCs w:val="40"/>
        </w:rPr>
        <w:lastRenderedPageBreak/>
        <w:drawing>
          <wp:inline distT="0" distB="0" distL="0" distR="0" wp14:anchorId="4CB37BA1" wp14:editId="65BAF933">
            <wp:extent cx="5731510" cy="4298950"/>
            <wp:effectExtent l="0" t="0" r="2540" b="6350"/>
            <wp:docPr id="9" name="Picture 9"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nal 2.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bookmarkStart w:id="3" w:name="_GoBack"/>
      <w:r>
        <w:rPr>
          <w:rFonts w:cstheme="minorHAnsi"/>
          <w:noProof/>
          <w:sz w:val="40"/>
          <w:szCs w:val="40"/>
        </w:rPr>
        <w:drawing>
          <wp:inline distT="0" distB="0" distL="0" distR="0" wp14:anchorId="7949D8B2" wp14:editId="4492BF49">
            <wp:extent cx="5731510" cy="4298950"/>
            <wp:effectExtent l="0" t="0" r="2540" b="635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nal 1.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bookmarkEnd w:id="3"/>
    </w:p>
    <w:sectPr w:rsidR="008A5D49" w:rsidRPr="00A82520" w:rsidSect="00982092">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39CC46" w14:textId="77777777" w:rsidR="00C44600" w:rsidRDefault="00C44600" w:rsidP="00982092">
      <w:pPr>
        <w:spacing w:after="0" w:line="240" w:lineRule="auto"/>
      </w:pPr>
      <w:r>
        <w:separator/>
      </w:r>
    </w:p>
  </w:endnote>
  <w:endnote w:type="continuationSeparator" w:id="0">
    <w:p w14:paraId="485DE068" w14:textId="77777777" w:rsidR="00C44600" w:rsidRDefault="00C44600" w:rsidP="00982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9606775"/>
      <w:docPartObj>
        <w:docPartGallery w:val="Page Numbers (Bottom of Page)"/>
        <w:docPartUnique/>
      </w:docPartObj>
    </w:sdtPr>
    <w:sdtEndPr>
      <w:rPr>
        <w:noProof/>
      </w:rPr>
    </w:sdtEndPr>
    <w:sdtContent>
      <w:p w14:paraId="638C7208" w14:textId="707AA104" w:rsidR="00D3584C" w:rsidRDefault="00D358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30B210" w14:textId="0DBE95FB" w:rsidR="00D3584C" w:rsidRDefault="00D358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763957" w14:textId="77777777" w:rsidR="00C44600" w:rsidRDefault="00C44600" w:rsidP="00982092">
      <w:pPr>
        <w:spacing w:after="0" w:line="240" w:lineRule="auto"/>
      </w:pPr>
      <w:r>
        <w:separator/>
      </w:r>
    </w:p>
  </w:footnote>
  <w:footnote w:type="continuationSeparator" w:id="0">
    <w:p w14:paraId="38B4EF62" w14:textId="77777777" w:rsidR="00C44600" w:rsidRDefault="00C44600" w:rsidP="009820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B06FFE" w14:textId="03FD2F98" w:rsidR="00D3584C" w:rsidRDefault="00D3584C">
    <w:pPr>
      <w:pStyle w:val="Header"/>
    </w:pPr>
    <w:r>
      <w:t>ETW</w:t>
    </w:r>
    <w:r>
      <w:ptab w:relativeTo="margin" w:alignment="center" w:leader="none"/>
    </w:r>
    <w:r>
      <w:t>Ticu Rostas</w:t>
    </w:r>
    <w:r>
      <w:ptab w:relativeTo="margin" w:alignment="right" w:leader="none"/>
    </w:r>
    <w:r>
      <w:t>1907848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81395"/>
    <w:multiLevelType w:val="hybridMultilevel"/>
    <w:tmpl w:val="DCC867D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078C354C"/>
    <w:multiLevelType w:val="hybridMultilevel"/>
    <w:tmpl w:val="E0CEE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595DDF"/>
    <w:multiLevelType w:val="hybridMultilevel"/>
    <w:tmpl w:val="E14E22CA"/>
    <w:lvl w:ilvl="0" w:tplc="08090001">
      <w:start w:val="1"/>
      <w:numFmt w:val="bullet"/>
      <w:lvlText w:val=""/>
      <w:lvlJc w:val="left"/>
      <w:pPr>
        <w:ind w:left="585" w:hanging="360"/>
      </w:pPr>
      <w:rPr>
        <w:rFonts w:ascii="Symbol" w:hAnsi="Symbol" w:hint="default"/>
      </w:rPr>
    </w:lvl>
    <w:lvl w:ilvl="1" w:tplc="08090003" w:tentative="1">
      <w:start w:val="1"/>
      <w:numFmt w:val="bullet"/>
      <w:lvlText w:val="o"/>
      <w:lvlJc w:val="left"/>
      <w:pPr>
        <w:ind w:left="1305" w:hanging="360"/>
      </w:pPr>
      <w:rPr>
        <w:rFonts w:ascii="Courier New" w:hAnsi="Courier New" w:cs="Courier New" w:hint="default"/>
      </w:rPr>
    </w:lvl>
    <w:lvl w:ilvl="2" w:tplc="08090005" w:tentative="1">
      <w:start w:val="1"/>
      <w:numFmt w:val="bullet"/>
      <w:lvlText w:val=""/>
      <w:lvlJc w:val="left"/>
      <w:pPr>
        <w:ind w:left="2025" w:hanging="360"/>
      </w:pPr>
      <w:rPr>
        <w:rFonts w:ascii="Wingdings" w:hAnsi="Wingdings" w:hint="default"/>
      </w:rPr>
    </w:lvl>
    <w:lvl w:ilvl="3" w:tplc="08090001" w:tentative="1">
      <w:start w:val="1"/>
      <w:numFmt w:val="bullet"/>
      <w:lvlText w:val=""/>
      <w:lvlJc w:val="left"/>
      <w:pPr>
        <w:ind w:left="2745" w:hanging="360"/>
      </w:pPr>
      <w:rPr>
        <w:rFonts w:ascii="Symbol" w:hAnsi="Symbol" w:hint="default"/>
      </w:rPr>
    </w:lvl>
    <w:lvl w:ilvl="4" w:tplc="08090003" w:tentative="1">
      <w:start w:val="1"/>
      <w:numFmt w:val="bullet"/>
      <w:lvlText w:val="o"/>
      <w:lvlJc w:val="left"/>
      <w:pPr>
        <w:ind w:left="3465" w:hanging="360"/>
      </w:pPr>
      <w:rPr>
        <w:rFonts w:ascii="Courier New" w:hAnsi="Courier New" w:cs="Courier New" w:hint="default"/>
      </w:rPr>
    </w:lvl>
    <w:lvl w:ilvl="5" w:tplc="08090005" w:tentative="1">
      <w:start w:val="1"/>
      <w:numFmt w:val="bullet"/>
      <w:lvlText w:val=""/>
      <w:lvlJc w:val="left"/>
      <w:pPr>
        <w:ind w:left="4185" w:hanging="360"/>
      </w:pPr>
      <w:rPr>
        <w:rFonts w:ascii="Wingdings" w:hAnsi="Wingdings" w:hint="default"/>
      </w:rPr>
    </w:lvl>
    <w:lvl w:ilvl="6" w:tplc="08090001" w:tentative="1">
      <w:start w:val="1"/>
      <w:numFmt w:val="bullet"/>
      <w:lvlText w:val=""/>
      <w:lvlJc w:val="left"/>
      <w:pPr>
        <w:ind w:left="4905" w:hanging="360"/>
      </w:pPr>
      <w:rPr>
        <w:rFonts w:ascii="Symbol" w:hAnsi="Symbol" w:hint="default"/>
      </w:rPr>
    </w:lvl>
    <w:lvl w:ilvl="7" w:tplc="08090003" w:tentative="1">
      <w:start w:val="1"/>
      <w:numFmt w:val="bullet"/>
      <w:lvlText w:val="o"/>
      <w:lvlJc w:val="left"/>
      <w:pPr>
        <w:ind w:left="5625" w:hanging="360"/>
      </w:pPr>
      <w:rPr>
        <w:rFonts w:ascii="Courier New" w:hAnsi="Courier New" w:cs="Courier New" w:hint="default"/>
      </w:rPr>
    </w:lvl>
    <w:lvl w:ilvl="8" w:tplc="08090005" w:tentative="1">
      <w:start w:val="1"/>
      <w:numFmt w:val="bullet"/>
      <w:lvlText w:val=""/>
      <w:lvlJc w:val="left"/>
      <w:pPr>
        <w:ind w:left="6345" w:hanging="360"/>
      </w:pPr>
      <w:rPr>
        <w:rFonts w:ascii="Wingdings" w:hAnsi="Wingdings" w:hint="default"/>
      </w:rPr>
    </w:lvl>
  </w:abstractNum>
  <w:abstractNum w:abstractNumId="3" w15:restartNumberingAfterBreak="0">
    <w:nsid w:val="14A0785D"/>
    <w:multiLevelType w:val="multilevel"/>
    <w:tmpl w:val="B32C49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130CB7"/>
    <w:multiLevelType w:val="hybridMultilevel"/>
    <w:tmpl w:val="43687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B869C3"/>
    <w:multiLevelType w:val="hybridMultilevel"/>
    <w:tmpl w:val="5F20EB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13DC2"/>
    <w:multiLevelType w:val="hybridMultilevel"/>
    <w:tmpl w:val="C9E2A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1C03F1"/>
    <w:multiLevelType w:val="hybridMultilevel"/>
    <w:tmpl w:val="B4164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272826"/>
    <w:multiLevelType w:val="hybridMultilevel"/>
    <w:tmpl w:val="C9205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7"/>
  </w:num>
  <w:num w:numId="4">
    <w:abstractNumId w:val="1"/>
  </w:num>
  <w:num w:numId="5">
    <w:abstractNumId w:val="8"/>
  </w:num>
  <w:num w:numId="6">
    <w:abstractNumId w:val="3"/>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092"/>
    <w:rsid w:val="00062B96"/>
    <w:rsid w:val="000C28A0"/>
    <w:rsid w:val="00116E2F"/>
    <w:rsid w:val="00171327"/>
    <w:rsid w:val="001717FD"/>
    <w:rsid w:val="00183FDE"/>
    <w:rsid w:val="001B6BEB"/>
    <w:rsid w:val="001B7DE4"/>
    <w:rsid w:val="001E3B01"/>
    <w:rsid w:val="0022529F"/>
    <w:rsid w:val="0024618B"/>
    <w:rsid w:val="0025229A"/>
    <w:rsid w:val="003207FE"/>
    <w:rsid w:val="00327EC0"/>
    <w:rsid w:val="00344045"/>
    <w:rsid w:val="00354538"/>
    <w:rsid w:val="00355B01"/>
    <w:rsid w:val="003575C9"/>
    <w:rsid w:val="00365594"/>
    <w:rsid w:val="0039170B"/>
    <w:rsid w:val="003A25F9"/>
    <w:rsid w:val="003B0972"/>
    <w:rsid w:val="003B11AB"/>
    <w:rsid w:val="003C6692"/>
    <w:rsid w:val="003D5BA8"/>
    <w:rsid w:val="003E69BC"/>
    <w:rsid w:val="00410994"/>
    <w:rsid w:val="004159A0"/>
    <w:rsid w:val="0042036B"/>
    <w:rsid w:val="004234B2"/>
    <w:rsid w:val="00447379"/>
    <w:rsid w:val="00457F8F"/>
    <w:rsid w:val="004642E1"/>
    <w:rsid w:val="0047195C"/>
    <w:rsid w:val="004872D2"/>
    <w:rsid w:val="004A32A1"/>
    <w:rsid w:val="004B115C"/>
    <w:rsid w:val="00524092"/>
    <w:rsid w:val="00532384"/>
    <w:rsid w:val="00575183"/>
    <w:rsid w:val="00577524"/>
    <w:rsid w:val="00596449"/>
    <w:rsid w:val="005C1B52"/>
    <w:rsid w:val="005D52B7"/>
    <w:rsid w:val="0065432D"/>
    <w:rsid w:val="00657C4C"/>
    <w:rsid w:val="00671844"/>
    <w:rsid w:val="00697CAF"/>
    <w:rsid w:val="006D16C2"/>
    <w:rsid w:val="006E0807"/>
    <w:rsid w:val="007068A1"/>
    <w:rsid w:val="00731C05"/>
    <w:rsid w:val="007875A2"/>
    <w:rsid w:val="00795C24"/>
    <w:rsid w:val="00797B75"/>
    <w:rsid w:val="007D680B"/>
    <w:rsid w:val="007F2D0A"/>
    <w:rsid w:val="00801BC9"/>
    <w:rsid w:val="00806F15"/>
    <w:rsid w:val="00860CB8"/>
    <w:rsid w:val="008618C9"/>
    <w:rsid w:val="008A5D49"/>
    <w:rsid w:val="008B3F8D"/>
    <w:rsid w:val="008F64AB"/>
    <w:rsid w:val="00917B8E"/>
    <w:rsid w:val="00921947"/>
    <w:rsid w:val="00965D54"/>
    <w:rsid w:val="00982092"/>
    <w:rsid w:val="009952AD"/>
    <w:rsid w:val="00995723"/>
    <w:rsid w:val="009D407E"/>
    <w:rsid w:val="009E22A0"/>
    <w:rsid w:val="009E3EF8"/>
    <w:rsid w:val="009F246B"/>
    <w:rsid w:val="00A21F7D"/>
    <w:rsid w:val="00A255F5"/>
    <w:rsid w:val="00A4191F"/>
    <w:rsid w:val="00A4468D"/>
    <w:rsid w:val="00A50CCF"/>
    <w:rsid w:val="00A57BE3"/>
    <w:rsid w:val="00A70341"/>
    <w:rsid w:val="00A8223E"/>
    <w:rsid w:val="00A82520"/>
    <w:rsid w:val="00A976E4"/>
    <w:rsid w:val="00AB4CD7"/>
    <w:rsid w:val="00AC6E66"/>
    <w:rsid w:val="00AD65AE"/>
    <w:rsid w:val="00AF5051"/>
    <w:rsid w:val="00B26A1F"/>
    <w:rsid w:val="00B92E5A"/>
    <w:rsid w:val="00BA7F4F"/>
    <w:rsid w:val="00BB2BF5"/>
    <w:rsid w:val="00BB5FD3"/>
    <w:rsid w:val="00BC3AE9"/>
    <w:rsid w:val="00BC70C8"/>
    <w:rsid w:val="00BD74DE"/>
    <w:rsid w:val="00BE368B"/>
    <w:rsid w:val="00C23FDE"/>
    <w:rsid w:val="00C3718D"/>
    <w:rsid w:val="00C44600"/>
    <w:rsid w:val="00C5515A"/>
    <w:rsid w:val="00CB3B4A"/>
    <w:rsid w:val="00CF771F"/>
    <w:rsid w:val="00D03895"/>
    <w:rsid w:val="00D22BE7"/>
    <w:rsid w:val="00D3584C"/>
    <w:rsid w:val="00D76B1C"/>
    <w:rsid w:val="00DD423A"/>
    <w:rsid w:val="00DD5237"/>
    <w:rsid w:val="00DE7A8E"/>
    <w:rsid w:val="00E1029E"/>
    <w:rsid w:val="00E118DB"/>
    <w:rsid w:val="00E248EC"/>
    <w:rsid w:val="00E257E6"/>
    <w:rsid w:val="00E60072"/>
    <w:rsid w:val="00E7140F"/>
    <w:rsid w:val="00E81452"/>
    <w:rsid w:val="00E9340D"/>
    <w:rsid w:val="00E9372A"/>
    <w:rsid w:val="00EA703A"/>
    <w:rsid w:val="00EB4CE3"/>
    <w:rsid w:val="00ED0D03"/>
    <w:rsid w:val="00ED3453"/>
    <w:rsid w:val="00EE4DED"/>
    <w:rsid w:val="00F07D73"/>
    <w:rsid w:val="00F77AE3"/>
    <w:rsid w:val="00F84E1D"/>
    <w:rsid w:val="00FB68DF"/>
    <w:rsid w:val="00FE17FF"/>
    <w:rsid w:val="00FF5A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BC221"/>
  <w15:chartTrackingRefBased/>
  <w15:docId w15:val="{69F54B70-B5B1-4A3E-8B68-3E10F8980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209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2092"/>
    <w:rPr>
      <w:rFonts w:eastAsiaTheme="minorEastAsia"/>
      <w:lang w:val="en-US"/>
    </w:rPr>
  </w:style>
  <w:style w:type="paragraph" w:styleId="Header">
    <w:name w:val="header"/>
    <w:basedOn w:val="Normal"/>
    <w:link w:val="HeaderChar"/>
    <w:uiPriority w:val="99"/>
    <w:unhideWhenUsed/>
    <w:rsid w:val="009820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2092"/>
  </w:style>
  <w:style w:type="paragraph" w:styleId="Footer">
    <w:name w:val="footer"/>
    <w:basedOn w:val="Normal"/>
    <w:link w:val="FooterChar"/>
    <w:uiPriority w:val="99"/>
    <w:unhideWhenUsed/>
    <w:rsid w:val="009820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2092"/>
  </w:style>
  <w:style w:type="paragraph" w:styleId="Title">
    <w:name w:val="Title"/>
    <w:basedOn w:val="Normal"/>
    <w:next w:val="Normal"/>
    <w:link w:val="TitleChar"/>
    <w:uiPriority w:val="10"/>
    <w:qFormat/>
    <w:rsid w:val="0098209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209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DE7A8E"/>
    <w:pPr>
      <w:ind w:left="720"/>
      <w:contextualSpacing/>
    </w:pPr>
  </w:style>
  <w:style w:type="paragraph" w:styleId="NormalWeb">
    <w:name w:val="Normal (Web)"/>
    <w:basedOn w:val="Normal"/>
    <w:uiPriority w:val="99"/>
    <w:unhideWhenUsed/>
    <w:rsid w:val="009D40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D407E"/>
    <w:rPr>
      <w:i/>
      <w:iCs/>
    </w:rPr>
  </w:style>
  <w:style w:type="character" w:styleId="Strong">
    <w:name w:val="Strong"/>
    <w:basedOn w:val="DefaultParagraphFont"/>
    <w:uiPriority w:val="22"/>
    <w:qFormat/>
    <w:rsid w:val="00ED3453"/>
    <w:rPr>
      <w:b/>
      <w:bCs/>
    </w:rPr>
  </w:style>
  <w:style w:type="character" w:customStyle="1" w:styleId="a">
    <w:name w:val="a"/>
    <w:basedOn w:val="DefaultParagraphFont"/>
    <w:rsid w:val="00183FDE"/>
  </w:style>
  <w:style w:type="character" w:styleId="Hyperlink">
    <w:name w:val="Hyperlink"/>
    <w:basedOn w:val="DefaultParagraphFont"/>
    <w:uiPriority w:val="99"/>
    <w:unhideWhenUsed/>
    <w:rsid w:val="00F77AE3"/>
    <w:rPr>
      <w:color w:val="0563C1" w:themeColor="hyperlink"/>
      <w:u w:val="single"/>
    </w:rPr>
  </w:style>
  <w:style w:type="character" w:customStyle="1" w:styleId="postcatsintro">
    <w:name w:val="post_cats_intro"/>
    <w:basedOn w:val="DefaultParagraphFont"/>
    <w:rsid w:val="00F77AE3"/>
  </w:style>
  <w:style w:type="character" w:customStyle="1" w:styleId="mslbreadcrumb">
    <w:name w:val="msl_breadcrumb"/>
    <w:basedOn w:val="DefaultParagraphFont"/>
    <w:rsid w:val="00F77AE3"/>
  </w:style>
  <w:style w:type="character" w:styleId="FollowedHyperlink">
    <w:name w:val="FollowedHyperlink"/>
    <w:basedOn w:val="DefaultParagraphFont"/>
    <w:uiPriority w:val="99"/>
    <w:semiHidden/>
    <w:unhideWhenUsed/>
    <w:rsid w:val="00F77AE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041698">
      <w:bodyDiv w:val="1"/>
      <w:marLeft w:val="0"/>
      <w:marRight w:val="0"/>
      <w:marTop w:val="0"/>
      <w:marBottom w:val="0"/>
      <w:divBdr>
        <w:top w:val="none" w:sz="0" w:space="0" w:color="auto"/>
        <w:left w:val="none" w:sz="0" w:space="0" w:color="auto"/>
        <w:bottom w:val="none" w:sz="0" w:space="0" w:color="auto"/>
        <w:right w:val="none" w:sz="0" w:space="0" w:color="auto"/>
      </w:divBdr>
    </w:div>
    <w:div w:id="294677893">
      <w:bodyDiv w:val="1"/>
      <w:marLeft w:val="0"/>
      <w:marRight w:val="0"/>
      <w:marTop w:val="0"/>
      <w:marBottom w:val="0"/>
      <w:divBdr>
        <w:top w:val="none" w:sz="0" w:space="0" w:color="auto"/>
        <w:left w:val="none" w:sz="0" w:space="0" w:color="auto"/>
        <w:bottom w:val="none" w:sz="0" w:space="0" w:color="auto"/>
        <w:right w:val="none" w:sz="0" w:space="0" w:color="auto"/>
      </w:divBdr>
    </w:div>
    <w:div w:id="1645356807">
      <w:bodyDiv w:val="1"/>
      <w:marLeft w:val="0"/>
      <w:marRight w:val="0"/>
      <w:marTop w:val="0"/>
      <w:marBottom w:val="0"/>
      <w:divBdr>
        <w:top w:val="none" w:sz="0" w:space="0" w:color="auto"/>
        <w:left w:val="none" w:sz="0" w:space="0" w:color="auto"/>
        <w:bottom w:val="none" w:sz="0" w:space="0" w:color="auto"/>
        <w:right w:val="none" w:sz="0" w:space="0" w:color="auto"/>
      </w:divBdr>
    </w:div>
    <w:div w:id="1898084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ifepersona.com/definition-of-communication-according-to-5-authors" TargetMode="External"/><Relationship Id="rId18" Type="http://schemas.openxmlformats.org/officeDocument/2006/relationships/hyperlink" Target="https://books.google.co.uk/books?id=rn5ACwAAQBAJ&amp;printsec=frontcover&amp;dq=Communication+Models+for+the+Study+of+Mass+Communications&amp;hl=en&amp;sa=X&amp;redir_esc=y" TargetMode="External"/><Relationship Id="rId26"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hyperlink" Target="https://www.qsstudy.com/business-studies/schramms-model-communication"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https://www.communicationtheory.org/shannon-and-weaver-model-of-communication/" TargetMode="External"/><Relationship Id="rId25" Type="http://schemas.openxmlformats.org/officeDocument/2006/relationships/image" Target="media/image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mmunicationtheory.org/category/interpersonal-communication-2/" TargetMode="External"/><Relationship Id="rId20" Type="http://schemas.openxmlformats.org/officeDocument/2006/relationships/hyperlink" Target="https://www.mysafetylabels.com/crane-warning-labels"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7.jp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ommunicationtheory.org/category/communication-models/" TargetMode="External"/><Relationship Id="rId23" Type="http://schemas.openxmlformats.org/officeDocument/2006/relationships/image" Target="media/image6.jpg"/><Relationship Id="rId28" Type="http://schemas.openxmlformats.org/officeDocument/2006/relationships/image" Target="media/image11.jpeg"/><Relationship Id="rId10" Type="http://schemas.openxmlformats.org/officeDocument/2006/relationships/image" Target="media/image2.jpeg"/><Relationship Id="rId19" Type="http://schemas.openxmlformats.org/officeDocument/2006/relationships/hyperlink" Target="https://www.mysafetylabels.co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cademia.edu/4871068/Berlo_Model_Dialogue_Analysis" TargetMode="External"/><Relationship Id="rId22" Type="http://schemas.openxmlformats.org/officeDocument/2006/relationships/image" Target="media/image5.jpg"/><Relationship Id="rId27" Type="http://schemas.openxmlformats.org/officeDocument/2006/relationships/image" Target="media/image10.jpeg"/><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1907848</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787</TotalTime>
  <Pages>14</Pages>
  <Words>2230</Words>
  <Characters>12715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Effective TEAMWORK and Communication</vt:lpstr>
    </vt:vector>
  </TitlesOfParts>
  <Company/>
  <LinksUpToDate>false</LinksUpToDate>
  <CharactersWithSpaces>14916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TEAMWORK and Communication</dc:title>
  <dc:subject>Tutor: Tim Hopkins</dc:subject>
  <dc:creator>Ticu Rostas</dc:creator>
  <cp:keywords/>
  <dc:description/>
  <cp:lastModifiedBy>Ticu Rostas</cp:lastModifiedBy>
  <cp:revision>46</cp:revision>
  <dcterms:created xsi:type="dcterms:W3CDTF">2019-11-26T21:31:00Z</dcterms:created>
  <dcterms:modified xsi:type="dcterms:W3CDTF">2019-12-31T16:59:00Z</dcterms:modified>
</cp:coreProperties>
</file>