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3E4A" w:rsidRPr="00E721CB" w:rsidRDefault="00C24AA4" w:rsidP="00C24AA4">
      <w:pPr>
        <w:jc w:val="center"/>
        <w:rPr>
          <w:rFonts w:ascii="Arial" w:hAnsi="Arial" w:cs="Arial"/>
          <w:b/>
          <w:color w:val="FF0000"/>
          <w:sz w:val="22"/>
        </w:rPr>
      </w:pPr>
      <w:r w:rsidRPr="00E721CB">
        <w:rPr>
          <w:rFonts w:ascii="Arial" w:hAnsi="Arial" w:cs="Arial"/>
          <w:b/>
          <w:color w:val="FF0000"/>
          <w:sz w:val="22"/>
        </w:rPr>
        <w:t>Workplace C</w:t>
      </w:r>
      <w:r w:rsidR="00756B8A" w:rsidRPr="00E721CB">
        <w:rPr>
          <w:rFonts w:ascii="Arial" w:hAnsi="Arial" w:cs="Arial"/>
          <w:b/>
          <w:color w:val="FF0000"/>
          <w:sz w:val="22"/>
        </w:rPr>
        <w:t>ulture and its Impact on Organis</w:t>
      </w:r>
      <w:r w:rsidRPr="00E721CB">
        <w:rPr>
          <w:rFonts w:ascii="Arial" w:hAnsi="Arial" w:cs="Arial"/>
          <w:b/>
          <w:color w:val="FF0000"/>
          <w:sz w:val="22"/>
        </w:rPr>
        <w:t>ational Efficiency</w:t>
      </w:r>
      <w:r w:rsidR="006821B9">
        <w:rPr>
          <w:rFonts w:ascii="Arial" w:hAnsi="Arial" w:cs="Arial"/>
          <w:b/>
          <w:color w:val="FF0000"/>
          <w:sz w:val="22"/>
        </w:rPr>
        <w:t xml:space="preserve"> BMSW5005</w:t>
      </w:r>
      <w:bookmarkStart w:id="0" w:name="_GoBack"/>
      <w:bookmarkEnd w:id="0"/>
    </w:p>
    <w:p w:rsidR="00756B8A" w:rsidRPr="00E721CB" w:rsidRDefault="00756B8A" w:rsidP="00756B8A">
      <w:pPr>
        <w:jc w:val="left"/>
        <w:rPr>
          <w:rFonts w:ascii="Arial" w:hAnsi="Arial" w:cs="Arial"/>
          <w:b/>
          <w:color w:val="FF0000"/>
          <w:sz w:val="22"/>
        </w:rPr>
      </w:pPr>
    </w:p>
    <w:p w:rsidR="00756B8A" w:rsidRPr="00E721CB" w:rsidRDefault="00756B8A" w:rsidP="00756B8A">
      <w:pPr>
        <w:jc w:val="left"/>
        <w:rPr>
          <w:rFonts w:ascii="Arial" w:hAnsi="Arial" w:cs="Arial"/>
          <w:b/>
          <w:color w:val="FF0000"/>
          <w:sz w:val="22"/>
        </w:rPr>
      </w:pPr>
      <w:r w:rsidRPr="00E721CB">
        <w:rPr>
          <w:rFonts w:ascii="Arial" w:hAnsi="Arial" w:cs="Arial"/>
          <w:b/>
          <w:color w:val="FF0000"/>
          <w:sz w:val="22"/>
        </w:rPr>
        <w:t>Student name: Asma Akhtar</w:t>
      </w:r>
    </w:p>
    <w:p w:rsidR="00756B8A" w:rsidRPr="00E721CB" w:rsidRDefault="00756B8A" w:rsidP="00756B8A">
      <w:pPr>
        <w:jc w:val="left"/>
        <w:rPr>
          <w:rFonts w:ascii="Arial" w:hAnsi="Arial" w:cs="Arial"/>
          <w:b/>
          <w:color w:val="FF0000"/>
          <w:sz w:val="22"/>
        </w:rPr>
      </w:pPr>
    </w:p>
    <w:p w:rsidR="00756B8A" w:rsidRPr="00E721CB" w:rsidRDefault="00756B8A" w:rsidP="00756B8A">
      <w:pPr>
        <w:jc w:val="left"/>
        <w:rPr>
          <w:rFonts w:ascii="Arial" w:hAnsi="Arial" w:cs="Arial"/>
          <w:b/>
          <w:color w:val="FF0000"/>
          <w:sz w:val="22"/>
        </w:rPr>
      </w:pPr>
      <w:r w:rsidRPr="00E721CB">
        <w:rPr>
          <w:rFonts w:ascii="Arial" w:hAnsi="Arial" w:cs="Arial"/>
          <w:b/>
          <w:color w:val="FF0000"/>
          <w:sz w:val="22"/>
        </w:rPr>
        <w:t>Student no: 1710507</w:t>
      </w:r>
    </w:p>
    <w:p w:rsidR="00756B8A" w:rsidRPr="00E721CB" w:rsidRDefault="00756B8A" w:rsidP="00756B8A">
      <w:pPr>
        <w:jc w:val="left"/>
        <w:rPr>
          <w:rFonts w:ascii="Arial" w:hAnsi="Arial" w:cs="Arial"/>
          <w:b/>
          <w:color w:val="FF0000"/>
          <w:sz w:val="22"/>
        </w:rPr>
      </w:pPr>
    </w:p>
    <w:p w:rsidR="00756B8A" w:rsidRPr="00E721CB" w:rsidRDefault="00756B8A" w:rsidP="00756B8A">
      <w:pPr>
        <w:jc w:val="left"/>
        <w:rPr>
          <w:rFonts w:ascii="Arial" w:hAnsi="Arial" w:cs="Arial"/>
          <w:b/>
          <w:color w:val="FF0000"/>
          <w:sz w:val="22"/>
        </w:rPr>
      </w:pPr>
      <w:r w:rsidRPr="00E721CB">
        <w:rPr>
          <w:rFonts w:ascii="Arial" w:hAnsi="Arial" w:cs="Arial"/>
          <w:b/>
          <w:color w:val="FF0000"/>
          <w:sz w:val="22"/>
        </w:rPr>
        <w:t>Lecturer:  Yohan Mendis</w:t>
      </w:r>
    </w:p>
    <w:p w:rsidR="00756B8A" w:rsidRPr="00E721CB" w:rsidRDefault="00756B8A" w:rsidP="00756B8A">
      <w:pPr>
        <w:jc w:val="left"/>
        <w:rPr>
          <w:rFonts w:ascii="Arial" w:hAnsi="Arial" w:cs="Arial"/>
          <w:b/>
          <w:color w:val="FF0000"/>
          <w:sz w:val="22"/>
        </w:rPr>
      </w:pPr>
    </w:p>
    <w:p w:rsidR="00756B8A" w:rsidRPr="00E721CB" w:rsidRDefault="00756B8A" w:rsidP="00C24AA4">
      <w:pPr>
        <w:jc w:val="center"/>
        <w:rPr>
          <w:rFonts w:ascii="Arial" w:hAnsi="Arial" w:cs="Arial"/>
          <w:b/>
          <w:color w:val="FF0000"/>
          <w:sz w:val="22"/>
        </w:rPr>
      </w:pPr>
    </w:p>
    <w:p w:rsidR="00C24AA4" w:rsidRPr="00E721CB" w:rsidRDefault="00C24AA4" w:rsidP="00E721CB">
      <w:pPr>
        <w:jc w:val="center"/>
        <w:rPr>
          <w:rFonts w:ascii="Arial" w:hAnsi="Arial" w:cs="Arial"/>
          <w:sz w:val="22"/>
        </w:rPr>
      </w:pPr>
    </w:p>
    <w:p w:rsidR="00C24AA4" w:rsidRPr="00E721CB" w:rsidRDefault="00E721CB">
      <w:pPr>
        <w:rPr>
          <w:rFonts w:ascii="Arial" w:hAnsi="Arial" w:cs="Arial"/>
          <w:sz w:val="22"/>
        </w:rPr>
      </w:pPr>
      <w:r w:rsidRPr="00E721CB">
        <w:rPr>
          <w:rFonts w:ascii="Arial" w:hAnsi="Arial" w:cs="Arial"/>
          <w:noProof/>
          <w:sz w:val="22"/>
          <w:lang w:eastAsia="en-GB"/>
        </w:rPr>
        <w:drawing>
          <wp:inline distT="0" distB="0" distL="0" distR="0" wp14:anchorId="2641506E" wp14:editId="32B76341">
            <wp:extent cx="5920174" cy="4589253"/>
            <wp:effectExtent l="0" t="0" r="4445" b="1905"/>
            <wp:docPr id="2" name="Picture 2" descr="http://i.huffpost.com/gen/2167696/images/o-RAINBOW-facebook.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i.huffpost.com/gen/2167696/images/o-RAINBOW-facebook.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20174" cy="4589253"/>
                    </a:xfrm>
                    <a:prstGeom prst="rect">
                      <a:avLst/>
                    </a:prstGeom>
                    <a:noFill/>
                    <a:ln>
                      <a:noFill/>
                    </a:ln>
                  </pic:spPr>
                </pic:pic>
              </a:graphicData>
            </a:graphic>
          </wp:inline>
        </w:drawing>
      </w:r>
      <w:r w:rsidR="00C24AA4" w:rsidRPr="00E721CB">
        <w:rPr>
          <w:rFonts w:ascii="Arial" w:hAnsi="Arial" w:cs="Arial"/>
          <w:sz w:val="22"/>
        </w:rPr>
        <w:br w:type="page"/>
      </w:r>
    </w:p>
    <w:sdt>
      <w:sdtPr>
        <w:rPr>
          <w:rFonts w:ascii="Arial" w:eastAsiaTheme="minorHAnsi" w:hAnsi="Arial" w:cs="Arial"/>
          <w:color w:val="auto"/>
          <w:sz w:val="22"/>
          <w:szCs w:val="22"/>
          <w:lang w:val="en-GB"/>
        </w:rPr>
        <w:id w:val="1926752653"/>
        <w:docPartObj>
          <w:docPartGallery w:val="Table of Contents"/>
          <w:docPartUnique/>
        </w:docPartObj>
      </w:sdtPr>
      <w:sdtEndPr>
        <w:rPr>
          <w:b/>
          <w:bCs/>
          <w:noProof/>
        </w:rPr>
      </w:sdtEndPr>
      <w:sdtContent>
        <w:p w:rsidR="00190433" w:rsidRPr="00E721CB" w:rsidRDefault="00190433">
          <w:pPr>
            <w:pStyle w:val="TOCHeading"/>
            <w:rPr>
              <w:rFonts w:ascii="Arial" w:hAnsi="Arial" w:cs="Arial"/>
              <w:color w:val="FF0000"/>
              <w:sz w:val="22"/>
              <w:szCs w:val="22"/>
            </w:rPr>
          </w:pPr>
          <w:r w:rsidRPr="00E721CB">
            <w:rPr>
              <w:rFonts w:ascii="Arial" w:hAnsi="Arial" w:cs="Arial"/>
              <w:color w:val="FF0000"/>
              <w:sz w:val="22"/>
              <w:szCs w:val="22"/>
            </w:rPr>
            <w:t>Table of Contents</w:t>
          </w:r>
        </w:p>
        <w:p w:rsidR="00190433" w:rsidRPr="00E721CB" w:rsidRDefault="00190433">
          <w:pPr>
            <w:pStyle w:val="TOC1"/>
            <w:tabs>
              <w:tab w:val="right" w:leader="dot" w:pos="9350"/>
            </w:tabs>
            <w:rPr>
              <w:rFonts w:ascii="Arial" w:hAnsi="Arial" w:cs="Arial"/>
              <w:noProof/>
              <w:sz w:val="22"/>
            </w:rPr>
          </w:pPr>
          <w:r w:rsidRPr="00E721CB">
            <w:rPr>
              <w:rFonts w:ascii="Arial" w:hAnsi="Arial" w:cs="Arial"/>
              <w:sz w:val="22"/>
            </w:rPr>
            <w:fldChar w:fldCharType="begin"/>
          </w:r>
          <w:r w:rsidRPr="00E721CB">
            <w:rPr>
              <w:rFonts w:ascii="Arial" w:hAnsi="Arial" w:cs="Arial"/>
              <w:sz w:val="22"/>
            </w:rPr>
            <w:instrText xml:space="preserve"> TOC \o "1-3" \h \z \u </w:instrText>
          </w:r>
          <w:r w:rsidRPr="00E721CB">
            <w:rPr>
              <w:rFonts w:ascii="Arial" w:hAnsi="Arial" w:cs="Arial"/>
              <w:sz w:val="22"/>
            </w:rPr>
            <w:fldChar w:fldCharType="separate"/>
          </w:r>
          <w:hyperlink w:anchor="_Toc23816840" w:history="1">
            <w:r w:rsidRPr="00E721CB">
              <w:rPr>
                <w:rStyle w:val="Hyperlink"/>
                <w:rFonts w:ascii="Arial" w:hAnsi="Arial" w:cs="Arial"/>
                <w:noProof/>
                <w:sz w:val="22"/>
              </w:rPr>
              <w:t>Introduction</w:t>
            </w:r>
            <w:r w:rsidRPr="00E721CB">
              <w:rPr>
                <w:rFonts w:ascii="Arial" w:hAnsi="Arial" w:cs="Arial"/>
                <w:noProof/>
                <w:webHidden/>
                <w:sz w:val="22"/>
              </w:rPr>
              <w:tab/>
            </w:r>
            <w:r w:rsidRPr="00E721CB">
              <w:rPr>
                <w:rFonts w:ascii="Arial" w:hAnsi="Arial" w:cs="Arial"/>
                <w:noProof/>
                <w:webHidden/>
                <w:sz w:val="22"/>
              </w:rPr>
              <w:fldChar w:fldCharType="begin"/>
            </w:r>
            <w:r w:rsidRPr="00E721CB">
              <w:rPr>
                <w:rFonts w:ascii="Arial" w:hAnsi="Arial" w:cs="Arial"/>
                <w:noProof/>
                <w:webHidden/>
                <w:sz w:val="22"/>
              </w:rPr>
              <w:instrText xml:space="preserve"> PAGEREF _Toc23816840 \h </w:instrText>
            </w:r>
            <w:r w:rsidRPr="00E721CB">
              <w:rPr>
                <w:rFonts w:ascii="Arial" w:hAnsi="Arial" w:cs="Arial"/>
                <w:noProof/>
                <w:webHidden/>
                <w:sz w:val="22"/>
              </w:rPr>
            </w:r>
            <w:r w:rsidRPr="00E721CB">
              <w:rPr>
                <w:rFonts w:ascii="Arial" w:hAnsi="Arial" w:cs="Arial"/>
                <w:noProof/>
                <w:webHidden/>
                <w:sz w:val="22"/>
              </w:rPr>
              <w:fldChar w:fldCharType="separate"/>
            </w:r>
            <w:r w:rsidRPr="00E721CB">
              <w:rPr>
                <w:rFonts w:ascii="Arial" w:hAnsi="Arial" w:cs="Arial"/>
                <w:noProof/>
                <w:webHidden/>
                <w:sz w:val="22"/>
              </w:rPr>
              <w:t>3</w:t>
            </w:r>
            <w:r w:rsidRPr="00E721CB">
              <w:rPr>
                <w:rFonts w:ascii="Arial" w:hAnsi="Arial" w:cs="Arial"/>
                <w:noProof/>
                <w:webHidden/>
                <w:sz w:val="22"/>
              </w:rPr>
              <w:fldChar w:fldCharType="end"/>
            </w:r>
          </w:hyperlink>
        </w:p>
        <w:p w:rsidR="00E721CB" w:rsidRPr="00E721CB" w:rsidRDefault="00E721CB" w:rsidP="00E721CB">
          <w:pPr>
            <w:rPr>
              <w:rFonts w:ascii="Arial" w:hAnsi="Arial" w:cs="Arial"/>
              <w:sz w:val="22"/>
            </w:rPr>
          </w:pPr>
        </w:p>
        <w:p w:rsidR="00190433" w:rsidRPr="00E721CB" w:rsidRDefault="00CF2B28">
          <w:pPr>
            <w:pStyle w:val="TOC1"/>
            <w:tabs>
              <w:tab w:val="right" w:leader="dot" w:pos="9350"/>
            </w:tabs>
            <w:rPr>
              <w:rFonts w:ascii="Arial" w:hAnsi="Arial" w:cs="Arial"/>
              <w:noProof/>
              <w:sz w:val="22"/>
            </w:rPr>
          </w:pPr>
          <w:hyperlink w:anchor="_Toc23816841" w:history="1">
            <w:r w:rsidR="00190433" w:rsidRPr="00E721CB">
              <w:rPr>
                <w:rStyle w:val="Hyperlink"/>
                <w:rFonts w:ascii="Arial" w:hAnsi="Arial" w:cs="Arial"/>
                <w:noProof/>
                <w:sz w:val="22"/>
              </w:rPr>
              <w:t>External environmental analysis of Boot Opticians Ltd.</w:t>
            </w:r>
            <w:r w:rsidR="00190433" w:rsidRPr="00E721CB">
              <w:rPr>
                <w:rFonts w:ascii="Arial" w:hAnsi="Arial" w:cs="Arial"/>
                <w:noProof/>
                <w:webHidden/>
                <w:sz w:val="22"/>
              </w:rPr>
              <w:tab/>
            </w:r>
            <w:r w:rsidR="00190433" w:rsidRPr="00E721CB">
              <w:rPr>
                <w:rFonts w:ascii="Arial" w:hAnsi="Arial" w:cs="Arial"/>
                <w:noProof/>
                <w:webHidden/>
                <w:sz w:val="22"/>
              </w:rPr>
              <w:fldChar w:fldCharType="begin"/>
            </w:r>
            <w:r w:rsidR="00190433" w:rsidRPr="00E721CB">
              <w:rPr>
                <w:rFonts w:ascii="Arial" w:hAnsi="Arial" w:cs="Arial"/>
                <w:noProof/>
                <w:webHidden/>
                <w:sz w:val="22"/>
              </w:rPr>
              <w:instrText xml:space="preserve"> PAGEREF _Toc23816841 \h </w:instrText>
            </w:r>
            <w:r w:rsidR="00190433" w:rsidRPr="00E721CB">
              <w:rPr>
                <w:rFonts w:ascii="Arial" w:hAnsi="Arial" w:cs="Arial"/>
                <w:noProof/>
                <w:webHidden/>
                <w:sz w:val="22"/>
              </w:rPr>
            </w:r>
            <w:r w:rsidR="00190433" w:rsidRPr="00E721CB">
              <w:rPr>
                <w:rFonts w:ascii="Arial" w:hAnsi="Arial" w:cs="Arial"/>
                <w:noProof/>
                <w:webHidden/>
                <w:sz w:val="22"/>
              </w:rPr>
              <w:fldChar w:fldCharType="separate"/>
            </w:r>
            <w:r w:rsidR="00190433" w:rsidRPr="00E721CB">
              <w:rPr>
                <w:rFonts w:ascii="Arial" w:hAnsi="Arial" w:cs="Arial"/>
                <w:noProof/>
                <w:webHidden/>
                <w:sz w:val="22"/>
              </w:rPr>
              <w:t>4</w:t>
            </w:r>
            <w:r w:rsidR="00190433" w:rsidRPr="00E721CB">
              <w:rPr>
                <w:rFonts w:ascii="Arial" w:hAnsi="Arial" w:cs="Arial"/>
                <w:noProof/>
                <w:webHidden/>
                <w:sz w:val="22"/>
              </w:rPr>
              <w:fldChar w:fldCharType="end"/>
            </w:r>
          </w:hyperlink>
        </w:p>
        <w:p w:rsidR="00E721CB" w:rsidRPr="00E721CB" w:rsidRDefault="00E721CB" w:rsidP="00E721CB">
          <w:pPr>
            <w:rPr>
              <w:rFonts w:ascii="Arial" w:hAnsi="Arial" w:cs="Arial"/>
              <w:sz w:val="22"/>
            </w:rPr>
          </w:pPr>
        </w:p>
        <w:p w:rsidR="00190433" w:rsidRPr="00E721CB" w:rsidRDefault="00CF2B28">
          <w:pPr>
            <w:pStyle w:val="TOC1"/>
            <w:tabs>
              <w:tab w:val="right" w:leader="dot" w:pos="9350"/>
            </w:tabs>
            <w:rPr>
              <w:rFonts w:ascii="Arial" w:hAnsi="Arial" w:cs="Arial"/>
              <w:noProof/>
              <w:sz w:val="22"/>
            </w:rPr>
          </w:pPr>
          <w:hyperlink w:anchor="_Toc23816842" w:history="1">
            <w:r w:rsidR="00190433" w:rsidRPr="00E721CB">
              <w:rPr>
                <w:rStyle w:val="Hyperlink"/>
                <w:rFonts w:ascii="Arial" w:hAnsi="Arial" w:cs="Arial"/>
                <w:noProof/>
                <w:sz w:val="22"/>
              </w:rPr>
              <w:t>Analysis of internal environment of Boot Opticians Ltd.</w:t>
            </w:r>
            <w:r w:rsidR="00190433" w:rsidRPr="00E721CB">
              <w:rPr>
                <w:rFonts w:ascii="Arial" w:hAnsi="Arial" w:cs="Arial"/>
                <w:noProof/>
                <w:webHidden/>
                <w:sz w:val="22"/>
              </w:rPr>
              <w:tab/>
            </w:r>
            <w:r w:rsidR="00190433" w:rsidRPr="00E721CB">
              <w:rPr>
                <w:rFonts w:ascii="Arial" w:hAnsi="Arial" w:cs="Arial"/>
                <w:noProof/>
                <w:webHidden/>
                <w:sz w:val="22"/>
              </w:rPr>
              <w:fldChar w:fldCharType="begin"/>
            </w:r>
            <w:r w:rsidR="00190433" w:rsidRPr="00E721CB">
              <w:rPr>
                <w:rFonts w:ascii="Arial" w:hAnsi="Arial" w:cs="Arial"/>
                <w:noProof/>
                <w:webHidden/>
                <w:sz w:val="22"/>
              </w:rPr>
              <w:instrText xml:space="preserve"> PAGEREF _Toc23816842 \h </w:instrText>
            </w:r>
            <w:r w:rsidR="00190433" w:rsidRPr="00E721CB">
              <w:rPr>
                <w:rFonts w:ascii="Arial" w:hAnsi="Arial" w:cs="Arial"/>
                <w:noProof/>
                <w:webHidden/>
                <w:sz w:val="22"/>
              </w:rPr>
            </w:r>
            <w:r w:rsidR="00190433" w:rsidRPr="00E721CB">
              <w:rPr>
                <w:rFonts w:ascii="Arial" w:hAnsi="Arial" w:cs="Arial"/>
                <w:noProof/>
                <w:webHidden/>
                <w:sz w:val="22"/>
              </w:rPr>
              <w:fldChar w:fldCharType="separate"/>
            </w:r>
            <w:r w:rsidR="00190433" w:rsidRPr="00E721CB">
              <w:rPr>
                <w:rFonts w:ascii="Arial" w:hAnsi="Arial" w:cs="Arial"/>
                <w:noProof/>
                <w:webHidden/>
                <w:sz w:val="22"/>
              </w:rPr>
              <w:t>7</w:t>
            </w:r>
            <w:r w:rsidR="00190433" w:rsidRPr="00E721CB">
              <w:rPr>
                <w:rFonts w:ascii="Arial" w:hAnsi="Arial" w:cs="Arial"/>
                <w:noProof/>
                <w:webHidden/>
                <w:sz w:val="22"/>
              </w:rPr>
              <w:fldChar w:fldCharType="end"/>
            </w:r>
          </w:hyperlink>
        </w:p>
        <w:p w:rsidR="00E721CB" w:rsidRPr="00E721CB" w:rsidRDefault="00E721CB" w:rsidP="00E721CB">
          <w:pPr>
            <w:rPr>
              <w:rFonts w:ascii="Arial" w:hAnsi="Arial" w:cs="Arial"/>
              <w:sz w:val="22"/>
            </w:rPr>
          </w:pPr>
        </w:p>
        <w:p w:rsidR="00190433" w:rsidRPr="00E721CB" w:rsidRDefault="00CF2B28">
          <w:pPr>
            <w:pStyle w:val="TOC1"/>
            <w:tabs>
              <w:tab w:val="right" w:leader="dot" w:pos="9350"/>
            </w:tabs>
            <w:rPr>
              <w:rFonts w:ascii="Arial" w:hAnsi="Arial" w:cs="Arial"/>
              <w:noProof/>
              <w:sz w:val="22"/>
            </w:rPr>
          </w:pPr>
          <w:hyperlink w:anchor="_Toc23816843" w:history="1">
            <w:r w:rsidR="00190433" w:rsidRPr="00E721CB">
              <w:rPr>
                <w:rStyle w:val="Hyperlink"/>
                <w:rFonts w:ascii="Arial" w:hAnsi="Arial" w:cs="Arial"/>
                <w:noProof/>
                <w:sz w:val="22"/>
              </w:rPr>
              <w:t>Ethical Stance of Boot Opticians Ltd.</w:t>
            </w:r>
            <w:r w:rsidR="00190433" w:rsidRPr="00E721CB">
              <w:rPr>
                <w:rFonts w:ascii="Arial" w:hAnsi="Arial" w:cs="Arial"/>
                <w:noProof/>
                <w:webHidden/>
                <w:sz w:val="22"/>
              </w:rPr>
              <w:tab/>
            </w:r>
            <w:r w:rsidR="00190433" w:rsidRPr="00E721CB">
              <w:rPr>
                <w:rFonts w:ascii="Arial" w:hAnsi="Arial" w:cs="Arial"/>
                <w:noProof/>
                <w:webHidden/>
                <w:sz w:val="22"/>
              </w:rPr>
              <w:fldChar w:fldCharType="begin"/>
            </w:r>
            <w:r w:rsidR="00190433" w:rsidRPr="00E721CB">
              <w:rPr>
                <w:rFonts w:ascii="Arial" w:hAnsi="Arial" w:cs="Arial"/>
                <w:noProof/>
                <w:webHidden/>
                <w:sz w:val="22"/>
              </w:rPr>
              <w:instrText xml:space="preserve"> PAGEREF _Toc23816843 \h </w:instrText>
            </w:r>
            <w:r w:rsidR="00190433" w:rsidRPr="00E721CB">
              <w:rPr>
                <w:rFonts w:ascii="Arial" w:hAnsi="Arial" w:cs="Arial"/>
                <w:noProof/>
                <w:webHidden/>
                <w:sz w:val="22"/>
              </w:rPr>
            </w:r>
            <w:r w:rsidR="00190433" w:rsidRPr="00E721CB">
              <w:rPr>
                <w:rFonts w:ascii="Arial" w:hAnsi="Arial" w:cs="Arial"/>
                <w:noProof/>
                <w:webHidden/>
                <w:sz w:val="22"/>
              </w:rPr>
              <w:fldChar w:fldCharType="separate"/>
            </w:r>
            <w:r w:rsidR="00190433" w:rsidRPr="00E721CB">
              <w:rPr>
                <w:rFonts w:ascii="Arial" w:hAnsi="Arial" w:cs="Arial"/>
                <w:noProof/>
                <w:webHidden/>
                <w:sz w:val="22"/>
              </w:rPr>
              <w:t>10</w:t>
            </w:r>
            <w:r w:rsidR="00190433" w:rsidRPr="00E721CB">
              <w:rPr>
                <w:rFonts w:ascii="Arial" w:hAnsi="Arial" w:cs="Arial"/>
                <w:noProof/>
                <w:webHidden/>
                <w:sz w:val="22"/>
              </w:rPr>
              <w:fldChar w:fldCharType="end"/>
            </w:r>
          </w:hyperlink>
        </w:p>
        <w:p w:rsidR="00E721CB" w:rsidRPr="00E721CB" w:rsidRDefault="00E721CB" w:rsidP="00E721CB">
          <w:pPr>
            <w:rPr>
              <w:rFonts w:ascii="Arial" w:hAnsi="Arial" w:cs="Arial"/>
              <w:sz w:val="22"/>
            </w:rPr>
          </w:pPr>
        </w:p>
        <w:p w:rsidR="00190433" w:rsidRPr="00E721CB" w:rsidRDefault="00CF2B28">
          <w:pPr>
            <w:pStyle w:val="TOC1"/>
            <w:tabs>
              <w:tab w:val="right" w:leader="dot" w:pos="9350"/>
            </w:tabs>
            <w:rPr>
              <w:rFonts w:ascii="Arial" w:hAnsi="Arial" w:cs="Arial"/>
              <w:noProof/>
              <w:sz w:val="22"/>
            </w:rPr>
          </w:pPr>
          <w:hyperlink w:anchor="_Toc23816844" w:history="1">
            <w:r w:rsidR="00190433" w:rsidRPr="00E721CB">
              <w:rPr>
                <w:rStyle w:val="Hyperlink"/>
                <w:rFonts w:ascii="Arial" w:hAnsi="Arial" w:cs="Arial"/>
                <w:noProof/>
                <w:sz w:val="22"/>
              </w:rPr>
              <w:t>A comparison of culture between Boot Opticians Ltd. and Superdrug Ltd.</w:t>
            </w:r>
            <w:r w:rsidR="00190433" w:rsidRPr="00E721CB">
              <w:rPr>
                <w:rFonts w:ascii="Arial" w:hAnsi="Arial" w:cs="Arial"/>
                <w:noProof/>
                <w:webHidden/>
                <w:sz w:val="22"/>
              </w:rPr>
              <w:tab/>
            </w:r>
            <w:r w:rsidR="00190433" w:rsidRPr="00E721CB">
              <w:rPr>
                <w:rFonts w:ascii="Arial" w:hAnsi="Arial" w:cs="Arial"/>
                <w:noProof/>
                <w:webHidden/>
                <w:sz w:val="22"/>
              </w:rPr>
              <w:fldChar w:fldCharType="begin"/>
            </w:r>
            <w:r w:rsidR="00190433" w:rsidRPr="00E721CB">
              <w:rPr>
                <w:rFonts w:ascii="Arial" w:hAnsi="Arial" w:cs="Arial"/>
                <w:noProof/>
                <w:webHidden/>
                <w:sz w:val="22"/>
              </w:rPr>
              <w:instrText xml:space="preserve"> PAGEREF _Toc23816844 \h </w:instrText>
            </w:r>
            <w:r w:rsidR="00190433" w:rsidRPr="00E721CB">
              <w:rPr>
                <w:rFonts w:ascii="Arial" w:hAnsi="Arial" w:cs="Arial"/>
                <w:noProof/>
                <w:webHidden/>
                <w:sz w:val="22"/>
              </w:rPr>
            </w:r>
            <w:r w:rsidR="00190433" w:rsidRPr="00E721CB">
              <w:rPr>
                <w:rFonts w:ascii="Arial" w:hAnsi="Arial" w:cs="Arial"/>
                <w:noProof/>
                <w:webHidden/>
                <w:sz w:val="22"/>
              </w:rPr>
              <w:fldChar w:fldCharType="separate"/>
            </w:r>
            <w:r w:rsidR="00190433" w:rsidRPr="00E721CB">
              <w:rPr>
                <w:rFonts w:ascii="Arial" w:hAnsi="Arial" w:cs="Arial"/>
                <w:noProof/>
                <w:webHidden/>
                <w:sz w:val="22"/>
              </w:rPr>
              <w:t>11</w:t>
            </w:r>
            <w:r w:rsidR="00190433" w:rsidRPr="00E721CB">
              <w:rPr>
                <w:rFonts w:ascii="Arial" w:hAnsi="Arial" w:cs="Arial"/>
                <w:noProof/>
                <w:webHidden/>
                <w:sz w:val="22"/>
              </w:rPr>
              <w:fldChar w:fldCharType="end"/>
            </w:r>
          </w:hyperlink>
        </w:p>
        <w:p w:rsidR="00E721CB" w:rsidRPr="00E721CB" w:rsidRDefault="00E721CB" w:rsidP="00E721CB">
          <w:pPr>
            <w:rPr>
              <w:rFonts w:ascii="Arial" w:hAnsi="Arial" w:cs="Arial"/>
              <w:sz w:val="22"/>
            </w:rPr>
          </w:pPr>
        </w:p>
        <w:p w:rsidR="00190433" w:rsidRPr="00E721CB" w:rsidRDefault="00CF2B28">
          <w:pPr>
            <w:pStyle w:val="TOC1"/>
            <w:tabs>
              <w:tab w:val="right" w:leader="dot" w:pos="9350"/>
            </w:tabs>
            <w:rPr>
              <w:rFonts w:ascii="Arial" w:hAnsi="Arial" w:cs="Arial"/>
              <w:noProof/>
              <w:sz w:val="22"/>
            </w:rPr>
          </w:pPr>
          <w:hyperlink w:anchor="_Toc23816845" w:history="1">
            <w:r w:rsidR="00190433" w:rsidRPr="00E721CB">
              <w:rPr>
                <w:rStyle w:val="Hyperlink"/>
                <w:rFonts w:ascii="Arial" w:hAnsi="Arial" w:cs="Arial"/>
                <w:noProof/>
                <w:sz w:val="22"/>
              </w:rPr>
              <w:t>Conclusion</w:t>
            </w:r>
            <w:r w:rsidR="00190433" w:rsidRPr="00E721CB">
              <w:rPr>
                <w:rFonts w:ascii="Arial" w:hAnsi="Arial" w:cs="Arial"/>
                <w:noProof/>
                <w:webHidden/>
                <w:sz w:val="22"/>
              </w:rPr>
              <w:tab/>
            </w:r>
            <w:r w:rsidR="00190433" w:rsidRPr="00E721CB">
              <w:rPr>
                <w:rFonts w:ascii="Arial" w:hAnsi="Arial" w:cs="Arial"/>
                <w:noProof/>
                <w:webHidden/>
                <w:sz w:val="22"/>
              </w:rPr>
              <w:fldChar w:fldCharType="begin"/>
            </w:r>
            <w:r w:rsidR="00190433" w:rsidRPr="00E721CB">
              <w:rPr>
                <w:rFonts w:ascii="Arial" w:hAnsi="Arial" w:cs="Arial"/>
                <w:noProof/>
                <w:webHidden/>
                <w:sz w:val="22"/>
              </w:rPr>
              <w:instrText xml:space="preserve"> PAGEREF _Toc23816845 \h </w:instrText>
            </w:r>
            <w:r w:rsidR="00190433" w:rsidRPr="00E721CB">
              <w:rPr>
                <w:rFonts w:ascii="Arial" w:hAnsi="Arial" w:cs="Arial"/>
                <w:noProof/>
                <w:webHidden/>
                <w:sz w:val="22"/>
              </w:rPr>
            </w:r>
            <w:r w:rsidR="00190433" w:rsidRPr="00E721CB">
              <w:rPr>
                <w:rFonts w:ascii="Arial" w:hAnsi="Arial" w:cs="Arial"/>
                <w:noProof/>
                <w:webHidden/>
                <w:sz w:val="22"/>
              </w:rPr>
              <w:fldChar w:fldCharType="separate"/>
            </w:r>
            <w:r w:rsidR="00190433" w:rsidRPr="00E721CB">
              <w:rPr>
                <w:rFonts w:ascii="Arial" w:hAnsi="Arial" w:cs="Arial"/>
                <w:noProof/>
                <w:webHidden/>
                <w:sz w:val="22"/>
              </w:rPr>
              <w:t>12</w:t>
            </w:r>
            <w:r w:rsidR="00190433" w:rsidRPr="00E721CB">
              <w:rPr>
                <w:rFonts w:ascii="Arial" w:hAnsi="Arial" w:cs="Arial"/>
                <w:noProof/>
                <w:webHidden/>
                <w:sz w:val="22"/>
              </w:rPr>
              <w:fldChar w:fldCharType="end"/>
            </w:r>
          </w:hyperlink>
        </w:p>
        <w:p w:rsidR="00E721CB" w:rsidRPr="00E721CB" w:rsidRDefault="00E721CB" w:rsidP="00E721CB">
          <w:pPr>
            <w:rPr>
              <w:rFonts w:ascii="Arial" w:hAnsi="Arial" w:cs="Arial"/>
              <w:sz w:val="22"/>
            </w:rPr>
          </w:pPr>
        </w:p>
        <w:p w:rsidR="00190433" w:rsidRPr="00E721CB" w:rsidRDefault="00CF2B28">
          <w:pPr>
            <w:pStyle w:val="TOC1"/>
            <w:tabs>
              <w:tab w:val="right" w:leader="dot" w:pos="9350"/>
            </w:tabs>
            <w:rPr>
              <w:rFonts w:ascii="Arial" w:hAnsi="Arial" w:cs="Arial"/>
              <w:noProof/>
              <w:sz w:val="22"/>
            </w:rPr>
          </w:pPr>
          <w:hyperlink w:anchor="_Toc23816846" w:history="1">
            <w:r w:rsidR="00190433" w:rsidRPr="00E721CB">
              <w:rPr>
                <w:rStyle w:val="Hyperlink"/>
                <w:rFonts w:ascii="Arial" w:hAnsi="Arial" w:cs="Arial"/>
                <w:noProof/>
                <w:sz w:val="22"/>
              </w:rPr>
              <w:t>References</w:t>
            </w:r>
            <w:r w:rsidR="00190433" w:rsidRPr="00E721CB">
              <w:rPr>
                <w:rFonts w:ascii="Arial" w:hAnsi="Arial" w:cs="Arial"/>
                <w:noProof/>
                <w:webHidden/>
                <w:sz w:val="22"/>
              </w:rPr>
              <w:tab/>
            </w:r>
            <w:r w:rsidR="00190433" w:rsidRPr="00E721CB">
              <w:rPr>
                <w:rFonts w:ascii="Arial" w:hAnsi="Arial" w:cs="Arial"/>
                <w:noProof/>
                <w:webHidden/>
                <w:sz w:val="22"/>
              </w:rPr>
              <w:fldChar w:fldCharType="begin"/>
            </w:r>
            <w:r w:rsidR="00190433" w:rsidRPr="00E721CB">
              <w:rPr>
                <w:rFonts w:ascii="Arial" w:hAnsi="Arial" w:cs="Arial"/>
                <w:noProof/>
                <w:webHidden/>
                <w:sz w:val="22"/>
              </w:rPr>
              <w:instrText xml:space="preserve"> PAGEREF _Toc23816846 \h </w:instrText>
            </w:r>
            <w:r w:rsidR="00190433" w:rsidRPr="00E721CB">
              <w:rPr>
                <w:rFonts w:ascii="Arial" w:hAnsi="Arial" w:cs="Arial"/>
                <w:noProof/>
                <w:webHidden/>
                <w:sz w:val="22"/>
              </w:rPr>
            </w:r>
            <w:r w:rsidR="00190433" w:rsidRPr="00E721CB">
              <w:rPr>
                <w:rFonts w:ascii="Arial" w:hAnsi="Arial" w:cs="Arial"/>
                <w:noProof/>
                <w:webHidden/>
                <w:sz w:val="22"/>
              </w:rPr>
              <w:fldChar w:fldCharType="separate"/>
            </w:r>
            <w:r w:rsidR="00190433" w:rsidRPr="00E721CB">
              <w:rPr>
                <w:rFonts w:ascii="Arial" w:hAnsi="Arial" w:cs="Arial"/>
                <w:noProof/>
                <w:webHidden/>
                <w:sz w:val="22"/>
              </w:rPr>
              <w:t>13</w:t>
            </w:r>
            <w:r w:rsidR="00190433" w:rsidRPr="00E721CB">
              <w:rPr>
                <w:rFonts w:ascii="Arial" w:hAnsi="Arial" w:cs="Arial"/>
                <w:noProof/>
                <w:webHidden/>
                <w:sz w:val="22"/>
              </w:rPr>
              <w:fldChar w:fldCharType="end"/>
            </w:r>
          </w:hyperlink>
        </w:p>
        <w:p w:rsidR="00190433" w:rsidRPr="00E721CB" w:rsidRDefault="00190433">
          <w:pPr>
            <w:rPr>
              <w:rFonts w:ascii="Arial" w:hAnsi="Arial" w:cs="Arial"/>
              <w:sz w:val="22"/>
            </w:rPr>
          </w:pPr>
          <w:r w:rsidRPr="00E721CB">
            <w:rPr>
              <w:rFonts w:ascii="Arial" w:hAnsi="Arial" w:cs="Arial"/>
              <w:b/>
              <w:bCs/>
              <w:noProof/>
              <w:sz w:val="22"/>
            </w:rPr>
            <w:fldChar w:fldCharType="end"/>
          </w:r>
        </w:p>
      </w:sdtContent>
    </w:sdt>
    <w:p w:rsidR="00190433" w:rsidRPr="00E721CB" w:rsidRDefault="00190433">
      <w:pPr>
        <w:rPr>
          <w:rFonts w:ascii="Arial" w:eastAsiaTheme="majorEastAsia" w:hAnsi="Arial" w:cs="Arial"/>
          <w:b/>
          <w:color w:val="2E74B5" w:themeColor="accent1" w:themeShade="BF"/>
          <w:sz w:val="22"/>
        </w:rPr>
      </w:pPr>
      <w:r w:rsidRPr="00E721CB">
        <w:rPr>
          <w:rFonts w:ascii="Arial" w:hAnsi="Arial" w:cs="Arial"/>
          <w:sz w:val="22"/>
        </w:rPr>
        <w:br w:type="page"/>
      </w:r>
    </w:p>
    <w:p w:rsidR="00C24AA4" w:rsidRPr="00E721CB" w:rsidRDefault="00C24AA4" w:rsidP="00C24AA4">
      <w:pPr>
        <w:pStyle w:val="Heading1"/>
        <w:rPr>
          <w:rFonts w:ascii="Arial" w:hAnsi="Arial" w:cs="Arial"/>
          <w:color w:val="FF0000"/>
          <w:sz w:val="22"/>
          <w:szCs w:val="22"/>
        </w:rPr>
      </w:pPr>
      <w:bookmarkStart w:id="1" w:name="_Toc23816840"/>
      <w:r w:rsidRPr="00E721CB">
        <w:rPr>
          <w:rFonts w:ascii="Arial" w:hAnsi="Arial" w:cs="Arial"/>
          <w:color w:val="FF0000"/>
          <w:sz w:val="22"/>
          <w:szCs w:val="22"/>
        </w:rPr>
        <w:lastRenderedPageBreak/>
        <w:t>Introduction</w:t>
      </w:r>
      <w:bookmarkEnd w:id="1"/>
    </w:p>
    <w:p w:rsidR="00C24AA4" w:rsidRPr="00E721CB" w:rsidRDefault="00C24AA4" w:rsidP="00C24AA4">
      <w:pPr>
        <w:rPr>
          <w:rFonts w:ascii="Arial" w:hAnsi="Arial" w:cs="Arial"/>
          <w:sz w:val="22"/>
        </w:rPr>
      </w:pPr>
      <w:r w:rsidRPr="00E721CB">
        <w:rPr>
          <w:rFonts w:ascii="Arial" w:hAnsi="Arial" w:cs="Arial"/>
          <w:sz w:val="22"/>
        </w:rPr>
        <w:t>Culture is all about the beliefs, values, assumptions, codes, customs and other formal to informal factors practiced, respected, avoided or motivated to</w:t>
      </w:r>
      <w:r w:rsidR="001275C0">
        <w:rPr>
          <w:rFonts w:ascii="Arial" w:hAnsi="Arial" w:cs="Arial"/>
          <w:sz w:val="22"/>
        </w:rPr>
        <w:t xml:space="preserve"> the employees within an organisation. Organis</w:t>
      </w:r>
      <w:r w:rsidRPr="00E721CB">
        <w:rPr>
          <w:rFonts w:ascii="Arial" w:hAnsi="Arial" w:cs="Arial"/>
          <w:sz w:val="22"/>
        </w:rPr>
        <w:t xml:space="preserve">ation varies over the world in terms culture they form and maintain. It may be </w:t>
      </w:r>
      <w:r w:rsidR="00A92C6F" w:rsidRPr="00E721CB">
        <w:rPr>
          <w:rFonts w:ascii="Arial" w:hAnsi="Arial" w:cs="Arial"/>
          <w:sz w:val="22"/>
        </w:rPr>
        <w:t>work oriented or people oriented, centralized or decentralized, autocratic or participative, rigid</w:t>
      </w:r>
      <w:r w:rsidRPr="00E721CB">
        <w:rPr>
          <w:rFonts w:ascii="Arial" w:hAnsi="Arial" w:cs="Arial"/>
          <w:sz w:val="22"/>
        </w:rPr>
        <w:t xml:space="preserve"> </w:t>
      </w:r>
      <w:r w:rsidR="00A92C6F" w:rsidRPr="00E721CB">
        <w:rPr>
          <w:rFonts w:ascii="Arial" w:hAnsi="Arial" w:cs="Arial"/>
          <w:sz w:val="22"/>
        </w:rPr>
        <w:t xml:space="preserve">or flexible, individualism or collectivism and so. Whatever </w:t>
      </w:r>
      <w:r w:rsidR="001275C0">
        <w:rPr>
          <w:rFonts w:ascii="Arial" w:hAnsi="Arial" w:cs="Arial"/>
          <w:sz w:val="22"/>
        </w:rPr>
        <w:t>the workplace culture an organis</w:t>
      </w:r>
      <w:r w:rsidR="00A92C6F" w:rsidRPr="00E721CB">
        <w:rPr>
          <w:rFonts w:ascii="Arial" w:hAnsi="Arial" w:cs="Arial"/>
          <w:sz w:val="22"/>
        </w:rPr>
        <w:t>ation has, it surely affect its efficiency, productivity and operation either negatively or positively and that is the reason to explore workplace culture. I work at one of the chain stores of Boot Opticians Ltd. as an Optical Assistant where I involve in administrative work e.g. filling, faxing, answering telephone calls and dealing with customers and selling different</w:t>
      </w:r>
      <w:r w:rsidR="001275C0">
        <w:rPr>
          <w:rFonts w:ascii="Arial" w:hAnsi="Arial" w:cs="Arial"/>
          <w:sz w:val="22"/>
        </w:rPr>
        <w:t xml:space="preserve"> products. W</w:t>
      </w:r>
      <w:r w:rsidR="00A92C6F" w:rsidRPr="00E721CB">
        <w:rPr>
          <w:rFonts w:ascii="Arial" w:hAnsi="Arial" w:cs="Arial"/>
          <w:sz w:val="22"/>
        </w:rPr>
        <w:t xml:space="preserve">orkplace culture of this organization will be glass related products. </w:t>
      </w:r>
      <w:r w:rsidR="001275C0">
        <w:rPr>
          <w:rFonts w:ascii="Arial" w:hAnsi="Arial" w:cs="Arial"/>
          <w:sz w:val="22"/>
        </w:rPr>
        <w:t>Workplace culture of the organis</w:t>
      </w:r>
      <w:r w:rsidR="00A92C6F" w:rsidRPr="00E721CB">
        <w:rPr>
          <w:rFonts w:ascii="Arial" w:hAnsi="Arial" w:cs="Arial"/>
          <w:sz w:val="22"/>
        </w:rPr>
        <w:t>ation will be evaluated here.</w:t>
      </w:r>
      <w:r w:rsidR="001275C0">
        <w:rPr>
          <w:rFonts w:ascii="Arial" w:hAnsi="Arial" w:cs="Arial"/>
          <w:sz w:val="22"/>
        </w:rPr>
        <w:t xml:space="preserve"> This organis</w:t>
      </w:r>
      <w:r w:rsidR="007A240C" w:rsidRPr="00E721CB">
        <w:rPr>
          <w:rFonts w:ascii="Arial" w:hAnsi="Arial" w:cs="Arial"/>
          <w:sz w:val="22"/>
        </w:rPr>
        <w:t xml:space="preserve">ation operates a number of optician stores in UK </w:t>
      </w:r>
      <w:r w:rsidR="00A50C97" w:rsidRPr="00E721CB">
        <w:rPr>
          <w:rFonts w:ascii="Arial" w:hAnsi="Arial" w:cs="Arial"/>
          <w:sz w:val="22"/>
        </w:rPr>
        <w:t>founded in 1983 by Burbidge, Cartwright and Edwards.</w:t>
      </w:r>
      <w:r w:rsidR="00A2676E" w:rsidRPr="00E721CB">
        <w:rPr>
          <w:rFonts w:ascii="Arial" w:hAnsi="Arial" w:cs="Arial"/>
          <w:sz w:val="22"/>
        </w:rPr>
        <w:t xml:space="preserve"> It sells mainly spectacles and contact lenses.</w:t>
      </w:r>
    </w:p>
    <w:p w:rsidR="00A2676E" w:rsidRPr="00E721CB" w:rsidRDefault="00A2676E" w:rsidP="00C24AA4">
      <w:pPr>
        <w:rPr>
          <w:rFonts w:ascii="Arial" w:hAnsi="Arial" w:cs="Arial"/>
          <w:sz w:val="22"/>
        </w:rPr>
      </w:pPr>
    </w:p>
    <w:p w:rsidR="00A2676E" w:rsidRPr="00E721CB" w:rsidRDefault="00A2676E">
      <w:pPr>
        <w:rPr>
          <w:rFonts w:ascii="Arial" w:hAnsi="Arial" w:cs="Arial"/>
          <w:sz w:val="22"/>
        </w:rPr>
      </w:pPr>
      <w:r w:rsidRPr="00E721CB">
        <w:rPr>
          <w:rFonts w:ascii="Arial" w:hAnsi="Arial" w:cs="Arial"/>
          <w:sz w:val="22"/>
        </w:rPr>
        <w:br w:type="page"/>
      </w:r>
    </w:p>
    <w:p w:rsidR="00A2676E" w:rsidRPr="00E721CB" w:rsidRDefault="00140B00" w:rsidP="00140B00">
      <w:pPr>
        <w:pStyle w:val="Heading1"/>
        <w:rPr>
          <w:rFonts w:ascii="Arial" w:hAnsi="Arial" w:cs="Arial"/>
          <w:color w:val="FF0000"/>
          <w:sz w:val="22"/>
          <w:szCs w:val="22"/>
        </w:rPr>
      </w:pPr>
      <w:bookmarkStart w:id="2" w:name="_Toc23816841"/>
      <w:r w:rsidRPr="00E721CB">
        <w:rPr>
          <w:rFonts w:ascii="Arial" w:hAnsi="Arial" w:cs="Arial"/>
          <w:color w:val="FF0000"/>
          <w:sz w:val="22"/>
          <w:szCs w:val="22"/>
        </w:rPr>
        <w:lastRenderedPageBreak/>
        <w:t>External environmental analysis of Boot Opticians Ltd.</w:t>
      </w:r>
      <w:bookmarkEnd w:id="2"/>
    </w:p>
    <w:p w:rsidR="00140B00" w:rsidRPr="00E721CB" w:rsidRDefault="004F3C75" w:rsidP="00C24AA4">
      <w:pPr>
        <w:rPr>
          <w:rFonts w:ascii="Arial" w:hAnsi="Arial" w:cs="Arial"/>
          <w:sz w:val="22"/>
        </w:rPr>
      </w:pPr>
      <w:r w:rsidRPr="00E721CB">
        <w:rPr>
          <w:rFonts w:ascii="Arial" w:hAnsi="Arial" w:cs="Arial"/>
          <w:sz w:val="22"/>
        </w:rPr>
        <w:t>The factors that influence an organization either favourably or unfavourably from outside of the organization comprise external environment which includes political, legal, environmental, economic, social and technological factors (</w:t>
      </w:r>
      <w:r w:rsidR="00B7608C" w:rsidRPr="00E721CB">
        <w:rPr>
          <w:rFonts w:ascii="Arial" w:hAnsi="Arial" w:cs="Arial"/>
          <w:sz w:val="22"/>
        </w:rPr>
        <w:t>Hill, et al., 2014</w:t>
      </w:r>
      <w:r w:rsidRPr="00E721CB">
        <w:rPr>
          <w:rFonts w:ascii="Arial" w:hAnsi="Arial" w:cs="Arial"/>
          <w:sz w:val="22"/>
        </w:rPr>
        <w:t xml:space="preserve">). </w:t>
      </w:r>
      <w:r w:rsidR="00C071C1" w:rsidRPr="00E721CB">
        <w:rPr>
          <w:rFonts w:ascii="Arial" w:hAnsi="Arial" w:cs="Arial"/>
          <w:sz w:val="22"/>
        </w:rPr>
        <w:t xml:space="preserve">These factors may affect the organization directly or indirectly. The factors that directly affect comprise micro environment and factors affecting indirectly comprise macro environment. Both of the environment needs to be analysed to know the external environment of an organization and their effects on organization culture, efficiency </w:t>
      </w:r>
      <w:r w:rsidR="00D475B9" w:rsidRPr="00E721CB">
        <w:rPr>
          <w:rFonts w:ascii="Arial" w:hAnsi="Arial" w:cs="Arial"/>
          <w:sz w:val="22"/>
        </w:rPr>
        <w:t>and operations (</w:t>
      </w:r>
      <w:r w:rsidR="00B7608C" w:rsidRPr="00E721CB">
        <w:rPr>
          <w:rFonts w:ascii="Arial" w:hAnsi="Arial" w:cs="Arial"/>
          <w:sz w:val="22"/>
        </w:rPr>
        <w:t>Hill, et al., 2014</w:t>
      </w:r>
      <w:r w:rsidR="00D475B9" w:rsidRPr="00E721CB">
        <w:rPr>
          <w:rFonts w:ascii="Arial" w:hAnsi="Arial" w:cs="Arial"/>
          <w:sz w:val="22"/>
        </w:rPr>
        <w:t xml:space="preserve">). </w:t>
      </w:r>
      <w:r w:rsidR="00202BCA" w:rsidRPr="00E721CB">
        <w:rPr>
          <w:rFonts w:ascii="Arial" w:hAnsi="Arial" w:cs="Arial"/>
          <w:sz w:val="22"/>
        </w:rPr>
        <w:t>Porter’s Five Forces Model is used here to analyse the external environment of Boot Opticians Ltd. which tries to analyse t</w:t>
      </w:r>
      <w:r w:rsidR="001275C0">
        <w:rPr>
          <w:rFonts w:ascii="Arial" w:hAnsi="Arial" w:cs="Arial"/>
          <w:sz w:val="22"/>
        </w:rPr>
        <w:t>he external forces of an organis</w:t>
      </w:r>
      <w:r w:rsidR="00202BCA" w:rsidRPr="00E721CB">
        <w:rPr>
          <w:rFonts w:ascii="Arial" w:hAnsi="Arial" w:cs="Arial"/>
          <w:sz w:val="22"/>
        </w:rPr>
        <w:t>ation having effect on competitive position and the factors considered here include threat of new entry, rivalry among the existing firms, threat of substitute, power of</w:t>
      </w:r>
      <w:r w:rsidR="001C07D0" w:rsidRPr="00E721CB">
        <w:rPr>
          <w:rFonts w:ascii="Arial" w:hAnsi="Arial" w:cs="Arial"/>
          <w:sz w:val="22"/>
        </w:rPr>
        <w:t xml:space="preserve"> suppliers and power of buyers (</w:t>
      </w:r>
      <w:r w:rsidR="00B7608C" w:rsidRPr="00E721CB">
        <w:rPr>
          <w:rFonts w:ascii="Arial" w:hAnsi="Arial" w:cs="Arial"/>
          <w:sz w:val="22"/>
        </w:rPr>
        <w:t>Hill, et al., 2014</w:t>
      </w:r>
      <w:r w:rsidR="001C07D0" w:rsidRPr="00E721CB">
        <w:rPr>
          <w:rFonts w:ascii="Arial" w:hAnsi="Arial" w:cs="Arial"/>
          <w:sz w:val="22"/>
        </w:rPr>
        <w:t xml:space="preserve">). </w:t>
      </w:r>
      <w:r w:rsidR="0049501C" w:rsidRPr="00E721CB">
        <w:rPr>
          <w:rFonts w:ascii="Arial" w:hAnsi="Arial" w:cs="Arial"/>
          <w:sz w:val="22"/>
        </w:rPr>
        <w:t>Actually these</w:t>
      </w:r>
      <w:r w:rsidR="001275C0">
        <w:rPr>
          <w:rFonts w:ascii="Arial" w:hAnsi="Arial" w:cs="Arial"/>
          <w:sz w:val="22"/>
        </w:rPr>
        <w:t xml:space="preserve"> </w:t>
      </w:r>
      <w:r w:rsidR="0049501C" w:rsidRPr="00E721CB">
        <w:rPr>
          <w:rFonts w:ascii="Arial" w:hAnsi="Arial" w:cs="Arial"/>
          <w:sz w:val="22"/>
        </w:rPr>
        <w:t xml:space="preserve"> factors as a whole tries to assess the competitive position of an industry and then the position of a company within that industry.</w:t>
      </w:r>
    </w:p>
    <w:p w:rsidR="00E54D76" w:rsidRPr="00E721CB" w:rsidRDefault="00E54D76" w:rsidP="00476745">
      <w:pPr>
        <w:rPr>
          <w:rFonts w:ascii="Arial" w:hAnsi="Arial" w:cs="Arial"/>
          <w:sz w:val="22"/>
        </w:rPr>
      </w:pPr>
    </w:p>
    <w:p w:rsidR="00313453" w:rsidRPr="00E721CB" w:rsidRDefault="00313453" w:rsidP="00C24AA4">
      <w:pPr>
        <w:rPr>
          <w:rFonts w:ascii="Arial" w:hAnsi="Arial" w:cs="Arial"/>
          <w:sz w:val="22"/>
        </w:rPr>
      </w:pPr>
      <w:r w:rsidRPr="00E721CB">
        <w:rPr>
          <w:rFonts w:ascii="Arial" w:hAnsi="Arial" w:cs="Arial"/>
          <w:b/>
          <w:sz w:val="22"/>
        </w:rPr>
        <w:t xml:space="preserve">Threat of new entry: </w:t>
      </w:r>
      <w:r w:rsidRPr="00E721CB">
        <w:rPr>
          <w:rFonts w:ascii="Arial" w:hAnsi="Arial" w:cs="Arial"/>
          <w:sz w:val="22"/>
        </w:rPr>
        <w:t>This implies the possible threat of new entry to the industry which holds that easy access to entry makes an industry competitive if it has growth and profit potential to explore (</w:t>
      </w:r>
      <w:r w:rsidR="00266D41" w:rsidRPr="00E721CB">
        <w:rPr>
          <w:rFonts w:ascii="Arial" w:hAnsi="Arial" w:cs="Arial"/>
          <w:sz w:val="22"/>
        </w:rPr>
        <w:t xml:space="preserve">Hill, </w:t>
      </w:r>
      <w:r w:rsidR="004A6452" w:rsidRPr="00E721CB">
        <w:rPr>
          <w:rFonts w:ascii="Arial" w:hAnsi="Arial" w:cs="Arial"/>
          <w:sz w:val="22"/>
        </w:rPr>
        <w:t>et al., 2014</w:t>
      </w:r>
      <w:r w:rsidRPr="00E721CB">
        <w:rPr>
          <w:rFonts w:ascii="Arial" w:hAnsi="Arial" w:cs="Arial"/>
          <w:sz w:val="22"/>
        </w:rPr>
        <w:t xml:space="preserve">). So, firms need to create barriers to entry in different ways so that it becomes costly and difficult to get </w:t>
      </w:r>
      <w:r w:rsidR="001275C0">
        <w:rPr>
          <w:rFonts w:ascii="Arial" w:hAnsi="Arial" w:cs="Arial"/>
          <w:sz w:val="22"/>
        </w:rPr>
        <w:t>entry,</w:t>
      </w:r>
      <w:r w:rsidRPr="00E721CB">
        <w:rPr>
          <w:rFonts w:ascii="Arial" w:hAnsi="Arial" w:cs="Arial"/>
          <w:sz w:val="22"/>
        </w:rPr>
        <w:t xml:space="preserve"> keeping industry less competitive and attractive for the existing players. Typical ways to create barriers include </w:t>
      </w:r>
      <w:r w:rsidR="009D6C56" w:rsidRPr="00E721CB">
        <w:rPr>
          <w:rFonts w:ascii="Arial" w:hAnsi="Arial" w:cs="Arial"/>
          <w:sz w:val="22"/>
        </w:rPr>
        <w:t xml:space="preserve">brand development, economics of scale, patent and licensing, </w:t>
      </w:r>
      <w:r w:rsidR="00D9341C" w:rsidRPr="00E721CB">
        <w:rPr>
          <w:rFonts w:ascii="Arial" w:hAnsi="Arial" w:cs="Arial"/>
          <w:sz w:val="22"/>
        </w:rPr>
        <w:t>control over key resources and heavy capital investment</w:t>
      </w:r>
      <w:r w:rsidR="0085632B" w:rsidRPr="00E721CB">
        <w:rPr>
          <w:rFonts w:ascii="Arial" w:hAnsi="Arial" w:cs="Arial"/>
          <w:sz w:val="22"/>
        </w:rPr>
        <w:t xml:space="preserve"> (Cleverism, 2014)</w:t>
      </w:r>
      <w:r w:rsidR="00D9341C" w:rsidRPr="00E721CB">
        <w:rPr>
          <w:rFonts w:ascii="Arial" w:hAnsi="Arial" w:cs="Arial"/>
          <w:sz w:val="22"/>
        </w:rPr>
        <w:t xml:space="preserve">. Boot Opticians Ltd. tries to block the entry and ensure better position in the market through a network of chain operation in major cities of UK. </w:t>
      </w:r>
      <w:r w:rsidR="0085632B" w:rsidRPr="00E721CB">
        <w:rPr>
          <w:rFonts w:ascii="Arial" w:hAnsi="Arial" w:cs="Arial"/>
          <w:sz w:val="22"/>
        </w:rPr>
        <w:t>It has a strong name also that offers advantage to the company. However, it is easy to get entry to the market with little capital and s</w:t>
      </w:r>
      <w:r w:rsidR="001275C0">
        <w:rPr>
          <w:rFonts w:ascii="Arial" w:hAnsi="Arial" w:cs="Arial"/>
          <w:sz w:val="22"/>
        </w:rPr>
        <w:t xml:space="preserve">mall scale operation and </w:t>
      </w:r>
      <w:r w:rsidR="0085632B" w:rsidRPr="00E721CB">
        <w:rPr>
          <w:rFonts w:ascii="Arial" w:hAnsi="Arial" w:cs="Arial"/>
          <w:sz w:val="22"/>
        </w:rPr>
        <w:t xml:space="preserve"> there exists</w:t>
      </w:r>
      <w:r w:rsidR="004A6452" w:rsidRPr="00E721CB">
        <w:rPr>
          <w:rFonts w:ascii="Arial" w:hAnsi="Arial" w:cs="Arial"/>
          <w:sz w:val="22"/>
        </w:rPr>
        <w:t xml:space="preserve"> moderate</w:t>
      </w:r>
      <w:r w:rsidR="0085632B" w:rsidRPr="00E721CB">
        <w:rPr>
          <w:rFonts w:ascii="Arial" w:hAnsi="Arial" w:cs="Arial"/>
          <w:sz w:val="22"/>
        </w:rPr>
        <w:t xml:space="preserve"> threa</w:t>
      </w:r>
      <w:r w:rsidR="004A6452" w:rsidRPr="00E721CB">
        <w:rPr>
          <w:rFonts w:ascii="Arial" w:hAnsi="Arial" w:cs="Arial"/>
          <w:sz w:val="22"/>
        </w:rPr>
        <w:t xml:space="preserve">t of new entry which affects its culture to improve brand image and develop </w:t>
      </w:r>
      <w:r w:rsidR="00292E23" w:rsidRPr="00E721CB">
        <w:rPr>
          <w:rFonts w:ascii="Arial" w:hAnsi="Arial" w:cs="Arial"/>
          <w:sz w:val="22"/>
        </w:rPr>
        <w:t>chain network as well as improve service and product quality to build long-term customer relationship.</w:t>
      </w:r>
    </w:p>
    <w:p w:rsidR="00292E23" w:rsidRPr="00E721CB" w:rsidRDefault="00292E23" w:rsidP="00C24AA4">
      <w:pPr>
        <w:rPr>
          <w:rFonts w:ascii="Arial" w:hAnsi="Arial" w:cs="Arial"/>
          <w:sz w:val="22"/>
        </w:rPr>
      </w:pPr>
    </w:p>
    <w:p w:rsidR="00140B00" w:rsidRPr="00E721CB" w:rsidRDefault="005A43D9" w:rsidP="00C24AA4">
      <w:pPr>
        <w:rPr>
          <w:rFonts w:ascii="Arial" w:hAnsi="Arial" w:cs="Arial"/>
          <w:sz w:val="22"/>
        </w:rPr>
      </w:pPr>
      <w:r w:rsidRPr="00E721CB">
        <w:rPr>
          <w:rFonts w:ascii="Arial" w:hAnsi="Arial" w:cs="Arial"/>
          <w:b/>
          <w:sz w:val="22"/>
        </w:rPr>
        <w:t xml:space="preserve">Rivalry within the industry: </w:t>
      </w:r>
      <w:r w:rsidRPr="00E721CB">
        <w:rPr>
          <w:rFonts w:ascii="Arial" w:hAnsi="Arial" w:cs="Arial"/>
          <w:sz w:val="22"/>
        </w:rPr>
        <w:t>An industry which has extreme competition among the existi</w:t>
      </w:r>
      <w:r w:rsidR="00833844" w:rsidRPr="00E721CB">
        <w:rPr>
          <w:rFonts w:ascii="Arial" w:hAnsi="Arial" w:cs="Arial"/>
          <w:sz w:val="22"/>
        </w:rPr>
        <w:t xml:space="preserve">ng players within the industry is more competitive </w:t>
      </w:r>
      <w:r w:rsidR="00286EB1" w:rsidRPr="00E721CB">
        <w:rPr>
          <w:rFonts w:ascii="Arial" w:hAnsi="Arial" w:cs="Arial"/>
          <w:sz w:val="22"/>
        </w:rPr>
        <w:t>and profit making is difficult here</w:t>
      </w:r>
      <w:r w:rsidR="002A3BB4" w:rsidRPr="00E721CB">
        <w:rPr>
          <w:rFonts w:ascii="Arial" w:hAnsi="Arial" w:cs="Arial"/>
          <w:sz w:val="22"/>
        </w:rPr>
        <w:t xml:space="preserve"> (Hill, et al., 2014)</w:t>
      </w:r>
      <w:r w:rsidR="00286EB1" w:rsidRPr="00E721CB">
        <w:rPr>
          <w:rFonts w:ascii="Arial" w:hAnsi="Arial" w:cs="Arial"/>
          <w:sz w:val="22"/>
        </w:rPr>
        <w:t>. There are so many firms within the optician</w:t>
      </w:r>
      <w:r w:rsidR="00893675" w:rsidRPr="00E721CB">
        <w:rPr>
          <w:rFonts w:ascii="Arial" w:hAnsi="Arial" w:cs="Arial"/>
          <w:sz w:val="22"/>
        </w:rPr>
        <w:t xml:space="preserve">s including Superdurg, Debenhams, Neiman Marcus, Nordstorm, Wellbeing, Dillard and ASOS. Presence of these competitors make the opticians industry competitive and profit making difficult. </w:t>
      </w:r>
      <w:r w:rsidR="007F4A12" w:rsidRPr="00E721CB">
        <w:rPr>
          <w:rFonts w:ascii="Arial" w:hAnsi="Arial" w:cs="Arial"/>
          <w:sz w:val="22"/>
        </w:rPr>
        <w:t xml:space="preserve">Price cut and innovation are the key focuses of competitors to secure their position. Boot Opticians shapes its research and </w:t>
      </w:r>
      <w:r w:rsidR="007F4A12" w:rsidRPr="00E721CB">
        <w:rPr>
          <w:rFonts w:ascii="Arial" w:hAnsi="Arial" w:cs="Arial"/>
          <w:sz w:val="22"/>
        </w:rPr>
        <w:lastRenderedPageBreak/>
        <w:t>development, differentiation, quality and efficiency to ensure unique products offerings at an affordable price</w:t>
      </w:r>
      <w:r w:rsidR="002A3BB4" w:rsidRPr="00E721CB">
        <w:rPr>
          <w:rFonts w:ascii="Arial" w:hAnsi="Arial" w:cs="Arial"/>
          <w:sz w:val="22"/>
        </w:rPr>
        <w:t xml:space="preserve"> (</w:t>
      </w:r>
      <w:r w:rsidR="00A125C1" w:rsidRPr="00E721CB">
        <w:rPr>
          <w:rFonts w:ascii="Arial" w:hAnsi="Arial" w:cs="Arial"/>
          <w:sz w:val="22"/>
        </w:rPr>
        <w:t>Hill, et al., 2014)</w:t>
      </w:r>
      <w:r w:rsidR="007F4A12" w:rsidRPr="00E721CB">
        <w:rPr>
          <w:rFonts w:ascii="Arial" w:hAnsi="Arial" w:cs="Arial"/>
          <w:sz w:val="22"/>
        </w:rPr>
        <w:t>. Thus, a culture of efficiency, learning and sharing, innovation and productivity are focused by Boot Opticians at its workplace to be competitive in the market.</w:t>
      </w:r>
    </w:p>
    <w:p w:rsidR="007F4A12" w:rsidRPr="00E721CB" w:rsidRDefault="007F4A12" w:rsidP="00C24AA4">
      <w:pPr>
        <w:rPr>
          <w:rFonts w:ascii="Arial" w:hAnsi="Arial" w:cs="Arial"/>
          <w:sz w:val="22"/>
        </w:rPr>
      </w:pPr>
    </w:p>
    <w:p w:rsidR="00476745" w:rsidRPr="00E721CB" w:rsidRDefault="00476745" w:rsidP="00476745">
      <w:pPr>
        <w:jc w:val="center"/>
        <w:rPr>
          <w:rFonts w:ascii="Arial" w:hAnsi="Arial" w:cs="Arial"/>
          <w:sz w:val="22"/>
        </w:rPr>
      </w:pPr>
      <w:r w:rsidRPr="00E721CB">
        <w:rPr>
          <w:rFonts w:ascii="Arial" w:hAnsi="Arial" w:cs="Arial"/>
          <w:noProof/>
          <w:sz w:val="22"/>
          <w:lang w:eastAsia="en-GB"/>
        </w:rPr>
        <w:drawing>
          <wp:inline distT="0" distB="0" distL="0" distR="0" wp14:anchorId="40678B0B" wp14:editId="5F4DFFB2">
            <wp:extent cx="4797166" cy="3294856"/>
            <wp:effectExtent l="0" t="0" r="3810" b="1270"/>
            <wp:docPr id="1" name="Picture 1" descr="Image result for porter's five for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porter's five force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891330" cy="3359531"/>
                    </a:xfrm>
                    <a:prstGeom prst="rect">
                      <a:avLst/>
                    </a:prstGeom>
                    <a:noFill/>
                    <a:ln>
                      <a:noFill/>
                    </a:ln>
                  </pic:spPr>
                </pic:pic>
              </a:graphicData>
            </a:graphic>
          </wp:inline>
        </w:drawing>
      </w:r>
    </w:p>
    <w:p w:rsidR="00476745" w:rsidRPr="00E721CB" w:rsidRDefault="00476745" w:rsidP="00476745">
      <w:pPr>
        <w:jc w:val="center"/>
        <w:rPr>
          <w:rFonts w:ascii="Arial" w:hAnsi="Arial" w:cs="Arial"/>
          <w:sz w:val="22"/>
        </w:rPr>
      </w:pPr>
      <w:r w:rsidRPr="00E721CB">
        <w:rPr>
          <w:rFonts w:ascii="Arial" w:hAnsi="Arial" w:cs="Arial"/>
          <w:sz w:val="22"/>
        </w:rPr>
        <w:t>Figure: Porter’s Five Forces Model</w:t>
      </w:r>
    </w:p>
    <w:p w:rsidR="00476745" w:rsidRPr="00E721CB" w:rsidRDefault="00476745" w:rsidP="00C24AA4">
      <w:pPr>
        <w:rPr>
          <w:rFonts w:ascii="Arial" w:hAnsi="Arial" w:cs="Arial"/>
          <w:sz w:val="22"/>
        </w:rPr>
      </w:pPr>
    </w:p>
    <w:p w:rsidR="009E1582" w:rsidRPr="00E721CB" w:rsidRDefault="002A3BB4">
      <w:pPr>
        <w:rPr>
          <w:rFonts w:ascii="Arial" w:hAnsi="Arial" w:cs="Arial"/>
          <w:sz w:val="22"/>
        </w:rPr>
      </w:pPr>
      <w:r w:rsidRPr="00E721CB">
        <w:rPr>
          <w:rFonts w:ascii="Arial" w:hAnsi="Arial" w:cs="Arial"/>
          <w:b/>
          <w:sz w:val="22"/>
        </w:rPr>
        <w:t xml:space="preserve">Threat of substitute: </w:t>
      </w:r>
      <w:r w:rsidR="000B6187" w:rsidRPr="00E721CB">
        <w:rPr>
          <w:rFonts w:ascii="Arial" w:hAnsi="Arial" w:cs="Arial"/>
          <w:sz w:val="22"/>
        </w:rPr>
        <w:t>An industry where threat of substitute product is low is attractive and profita</w:t>
      </w:r>
      <w:r w:rsidR="00A125C1" w:rsidRPr="00E721CB">
        <w:rPr>
          <w:rFonts w:ascii="Arial" w:hAnsi="Arial" w:cs="Arial"/>
          <w:sz w:val="22"/>
        </w:rPr>
        <w:t>ble for the firms to get entry (</w:t>
      </w:r>
      <w:r w:rsidR="004D3711" w:rsidRPr="00E721CB">
        <w:rPr>
          <w:rFonts w:ascii="Arial" w:hAnsi="Arial" w:cs="Arial"/>
          <w:sz w:val="22"/>
        </w:rPr>
        <w:t>IBIS World, 2019</w:t>
      </w:r>
      <w:r w:rsidR="00A125C1" w:rsidRPr="00E721CB">
        <w:rPr>
          <w:rFonts w:ascii="Arial" w:hAnsi="Arial" w:cs="Arial"/>
          <w:sz w:val="22"/>
        </w:rPr>
        <w:t xml:space="preserve">). There is little or literally no threat of substitute for opticians and thereby there is stable position and the industry favours Boot Opticians. </w:t>
      </w:r>
      <w:r w:rsidR="002B3590" w:rsidRPr="00E721CB">
        <w:rPr>
          <w:rFonts w:ascii="Arial" w:hAnsi="Arial" w:cs="Arial"/>
          <w:sz w:val="22"/>
        </w:rPr>
        <w:t>Despite having direct threat of substitute products, Boot Opticians</w:t>
      </w:r>
      <w:r w:rsidR="000A53E3" w:rsidRPr="00E721CB">
        <w:rPr>
          <w:rFonts w:ascii="Arial" w:hAnsi="Arial" w:cs="Arial"/>
          <w:sz w:val="22"/>
        </w:rPr>
        <w:t xml:space="preserve"> is seen to focus on product differentiation in terms of design, quality, size, col</w:t>
      </w:r>
      <w:r w:rsidR="009E1582" w:rsidRPr="00E721CB">
        <w:rPr>
          <w:rFonts w:ascii="Arial" w:hAnsi="Arial" w:cs="Arial"/>
          <w:sz w:val="22"/>
        </w:rPr>
        <w:t>our weights and so on</w:t>
      </w:r>
      <w:r w:rsidR="004D3711" w:rsidRPr="00E721CB">
        <w:rPr>
          <w:rFonts w:ascii="Arial" w:hAnsi="Arial" w:cs="Arial"/>
          <w:sz w:val="22"/>
        </w:rPr>
        <w:t xml:space="preserve"> (IBIS World, 2019)</w:t>
      </w:r>
      <w:r w:rsidR="009E1582" w:rsidRPr="00E721CB">
        <w:rPr>
          <w:rFonts w:ascii="Arial" w:hAnsi="Arial" w:cs="Arial"/>
          <w:sz w:val="22"/>
        </w:rPr>
        <w:t>. For example, weight and design are two key determinants in purchase designing and in this regard Boot Opticians tries to make it unique and competitively strong motivating and inspiring a culture of differentiation in product design.</w:t>
      </w:r>
    </w:p>
    <w:p w:rsidR="009E1582" w:rsidRPr="00E721CB" w:rsidRDefault="009E1582">
      <w:pPr>
        <w:rPr>
          <w:rFonts w:ascii="Arial" w:hAnsi="Arial" w:cs="Arial"/>
          <w:sz w:val="22"/>
        </w:rPr>
      </w:pPr>
    </w:p>
    <w:p w:rsidR="005B41CB" w:rsidRPr="00E721CB" w:rsidRDefault="005B41CB">
      <w:pPr>
        <w:rPr>
          <w:rFonts w:ascii="Arial" w:hAnsi="Arial" w:cs="Arial"/>
          <w:sz w:val="22"/>
        </w:rPr>
      </w:pPr>
    </w:p>
    <w:p w:rsidR="009E1582" w:rsidRPr="00E721CB" w:rsidRDefault="00CC7A63">
      <w:pPr>
        <w:rPr>
          <w:rFonts w:ascii="Arial" w:hAnsi="Arial" w:cs="Arial"/>
          <w:sz w:val="22"/>
        </w:rPr>
      </w:pPr>
      <w:r w:rsidRPr="00E721CB">
        <w:rPr>
          <w:rFonts w:ascii="Arial" w:hAnsi="Arial" w:cs="Arial"/>
          <w:b/>
          <w:sz w:val="22"/>
        </w:rPr>
        <w:t xml:space="preserve">Power of suppliers: </w:t>
      </w:r>
      <w:r w:rsidRPr="00E721CB">
        <w:rPr>
          <w:rFonts w:ascii="Arial" w:hAnsi="Arial" w:cs="Arial"/>
          <w:sz w:val="22"/>
        </w:rPr>
        <w:t>Suppliers of an industry having significant power in terms of barging reduces the competitiveness of an industry (</w:t>
      </w:r>
      <w:r w:rsidR="00782CBD" w:rsidRPr="00E721CB">
        <w:rPr>
          <w:rFonts w:ascii="Arial" w:hAnsi="Arial" w:cs="Arial"/>
          <w:sz w:val="22"/>
        </w:rPr>
        <w:t>Hill, et al., 2014</w:t>
      </w:r>
      <w:r w:rsidRPr="00E721CB">
        <w:rPr>
          <w:rFonts w:ascii="Arial" w:hAnsi="Arial" w:cs="Arial"/>
          <w:sz w:val="22"/>
        </w:rPr>
        <w:t xml:space="preserve">). Firms of the industry largely rely on suppliers for frames, lenses, </w:t>
      </w:r>
      <w:r w:rsidR="00BC451B" w:rsidRPr="00E721CB">
        <w:rPr>
          <w:rFonts w:ascii="Arial" w:hAnsi="Arial" w:cs="Arial"/>
          <w:sz w:val="22"/>
        </w:rPr>
        <w:t>glasses, test equipmen</w:t>
      </w:r>
      <w:r w:rsidR="007B32D3">
        <w:rPr>
          <w:rFonts w:ascii="Arial" w:hAnsi="Arial" w:cs="Arial"/>
          <w:sz w:val="22"/>
        </w:rPr>
        <w:t>t and other products,</w:t>
      </w:r>
      <w:r w:rsidR="00BC451B" w:rsidRPr="00E721CB">
        <w:rPr>
          <w:rFonts w:ascii="Arial" w:hAnsi="Arial" w:cs="Arial"/>
          <w:sz w:val="22"/>
        </w:rPr>
        <w:t xml:space="preserve"> suppliers can control the market. Moreover, there are few suppliers of these materials that further increases </w:t>
      </w:r>
      <w:r w:rsidR="00BC451B" w:rsidRPr="00E721CB">
        <w:rPr>
          <w:rFonts w:ascii="Arial" w:hAnsi="Arial" w:cs="Arial"/>
          <w:sz w:val="22"/>
        </w:rPr>
        <w:lastRenderedPageBreak/>
        <w:t>power of suppliers over the firms. In this regard, Boot Opticians inspires a culture of long-term relationship, mutual agreement, collaboration with the suppliers to get smooth supply of products</w:t>
      </w:r>
      <w:r w:rsidR="00EF6D06" w:rsidRPr="00E721CB">
        <w:rPr>
          <w:rFonts w:ascii="Arial" w:hAnsi="Arial" w:cs="Arial"/>
          <w:sz w:val="22"/>
        </w:rPr>
        <w:t xml:space="preserve"> (Boot Opticians, 2019)</w:t>
      </w:r>
      <w:r w:rsidR="00BC451B" w:rsidRPr="00E721CB">
        <w:rPr>
          <w:rFonts w:ascii="Arial" w:hAnsi="Arial" w:cs="Arial"/>
          <w:sz w:val="22"/>
        </w:rPr>
        <w:t xml:space="preserve">. </w:t>
      </w:r>
      <w:r w:rsidR="00D83213" w:rsidRPr="00E721CB">
        <w:rPr>
          <w:rFonts w:ascii="Arial" w:hAnsi="Arial" w:cs="Arial"/>
          <w:sz w:val="22"/>
        </w:rPr>
        <w:t>A workplace culture of good supplier relationship is also ensured through ethical trading.</w:t>
      </w:r>
    </w:p>
    <w:p w:rsidR="005B41CB" w:rsidRPr="00E721CB" w:rsidRDefault="005B41CB">
      <w:pPr>
        <w:rPr>
          <w:rFonts w:ascii="Arial" w:hAnsi="Arial" w:cs="Arial"/>
          <w:sz w:val="22"/>
        </w:rPr>
      </w:pPr>
    </w:p>
    <w:p w:rsidR="00EE3BBB" w:rsidRPr="00E721CB" w:rsidRDefault="00751996">
      <w:pPr>
        <w:rPr>
          <w:rFonts w:ascii="Arial" w:hAnsi="Arial" w:cs="Arial"/>
          <w:sz w:val="22"/>
        </w:rPr>
      </w:pPr>
      <w:r w:rsidRPr="00E721CB">
        <w:rPr>
          <w:rFonts w:ascii="Arial" w:hAnsi="Arial" w:cs="Arial"/>
          <w:b/>
          <w:sz w:val="22"/>
        </w:rPr>
        <w:t xml:space="preserve">Power of buyers: </w:t>
      </w:r>
      <w:r w:rsidRPr="00E721CB">
        <w:rPr>
          <w:rFonts w:ascii="Arial" w:hAnsi="Arial" w:cs="Arial"/>
          <w:sz w:val="22"/>
        </w:rPr>
        <w:t xml:space="preserve">Buyers are the customers and bargaining power of the buyers of an industry also </w:t>
      </w:r>
      <w:r w:rsidR="00B61EF1" w:rsidRPr="00E721CB">
        <w:rPr>
          <w:rFonts w:ascii="Arial" w:hAnsi="Arial" w:cs="Arial"/>
          <w:sz w:val="22"/>
        </w:rPr>
        <w:t>affects the comp</w:t>
      </w:r>
      <w:r w:rsidR="00C60729" w:rsidRPr="00E721CB">
        <w:rPr>
          <w:rFonts w:ascii="Arial" w:hAnsi="Arial" w:cs="Arial"/>
          <w:sz w:val="22"/>
        </w:rPr>
        <w:t>etitive position of an industry where higher bargaining power of customers kills the competitiveness and profit potential of the industry (</w:t>
      </w:r>
      <w:r w:rsidR="00EF6D06" w:rsidRPr="00E721CB">
        <w:rPr>
          <w:rFonts w:ascii="Arial" w:hAnsi="Arial" w:cs="Arial"/>
          <w:sz w:val="22"/>
        </w:rPr>
        <w:t>Hill, et al., 2014</w:t>
      </w:r>
      <w:r w:rsidR="00C60729" w:rsidRPr="00E721CB">
        <w:rPr>
          <w:rFonts w:ascii="Arial" w:hAnsi="Arial" w:cs="Arial"/>
          <w:sz w:val="22"/>
        </w:rPr>
        <w:t xml:space="preserve">). </w:t>
      </w:r>
      <w:r w:rsidR="00656969" w:rsidRPr="00E721CB">
        <w:rPr>
          <w:rFonts w:ascii="Arial" w:hAnsi="Arial" w:cs="Arial"/>
          <w:sz w:val="22"/>
        </w:rPr>
        <w:t>There are many opticians and customers have a wide range of options to pick one. This option has empower the customers to bargain over the opticians to reduce price, improve quality and compete among themselves</w:t>
      </w:r>
      <w:r w:rsidR="00EF6D06" w:rsidRPr="00E721CB">
        <w:rPr>
          <w:rFonts w:ascii="Arial" w:hAnsi="Arial" w:cs="Arial"/>
          <w:sz w:val="22"/>
        </w:rPr>
        <w:t xml:space="preserve"> Hill, et al., 2014</w:t>
      </w:r>
      <w:r w:rsidR="00656969" w:rsidRPr="00E721CB">
        <w:rPr>
          <w:rFonts w:ascii="Arial" w:hAnsi="Arial" w:cs="Arial"/>
          <w:sz w:val="22"/>
        </w:rPr>
        <w:t xml:space="preserve">. </w:t>
      </w:r>
      <w:r w:rsidR="00AE7ACA" w:rsidRPr="00E721CB">
        <w:rPr>
          <w:rFonts w:ascii="Arial" w:hAnsi="Arial" w:cs="Arial"/>
          <w:sz w:val="22"/>
        </w:rPr>
        <w:t>Moreover, there is a little switching cost offering more power to customers. However, Boot Opticians is found to ensure its competitiveness reacting to these changes by its own culture of innovation and continuous focus on customer attraction and retention so that dependence on existing customers can be balanced with the new customers.</w:t>
      </w:r>
    </w:p>
    <w:p w:rsidR="00AE7ACA" w:rsidRPr="00E721CB" w:rsidRDefault="00AE7ACA">
      <w:pPr>
        <w:rPr>
          <w:rFonts w:ascii="Arial" w:hAnsi="Arial" w:cs="Arial"/>
          <w:sz w:val="22"/>
        </w:rPr>
      </w:pPr>
    </w:p>
    <w:p w:rsidR="00AE7ACA" w:rsidRPr="00E721CB" w:rsidRDefault="00AE7ACA">
      <w:pPr>
        <w:rPr>
          <w:rFonts w:ascii="Arial" w:hAnsi="Arial" w:cs="Arial"/>
          <w:sz w:val="22"/>
        </w:rPr>
      </w:pPr>
    </w:p>
    <w:p w:rsidR="00D83213" w:rsidRPr="00E721CB" w:rsidRDefault="00D83213">
      <w:pPr>
        <w:rPr>
          <w:rFonts w:ascii="Arial" w:hAnsi="Arial" w:cs="Arial"/>
          <w:sz w:val="22"/>
        </w:rPr>
      </w:pPr>
    </w:p>
    <w:p w:rsidR="00FF763F" w:rsidRPr="00E721CB" w:rsidRDefault="00FF763F">
      <w:pPr>
        <w:rPr>
          <w:rFonts w:ascii="Arial" w:hAnsi="Arial" w:cs="Arial"/>
          <w:sz w:val="22"/>
        </w:rPr>
      </w:pPr>
      <w:r w:rsidRPr="00E721CB">
        <w:rPr>
          <w:rFonts w:ascii="Arial" w:hAnsi="Arial" w:cs="Arial"/>
          <w:sz w:val="22"/>
        </w:rPr>
        <w:br w:type="page"/>
      </w:r>
    </w:p>
    <w:p w:rsidR="00140B00" w:rsidRPr="00E721CB" w:rsidRDefault="00140B00" w:rsidP="00834378">
      <w:pPr>
        <w:pStyle w:val="Heading1"/>
        <w:rPr>
          <w:rFonts w:ascii="Arial" w:hAnsi="Arial" w:cs="Arial"/>
          <w:color w:val="FF0000"/>
          <w:sz w:val="22"/>
          <w:szCs w:val="22"/>
        </w:rPr>
      </w:pPr>
      <w:bookmarkStart w:id="3" w:name="_Toc23816842"/>
      <w:r w:rsidRPr="00E721CB">
        <w:rPr>
          <w:rFonts w:ascii="Arial" w:hAnsi="Arial" w:cs="Arial"/>
          <w:color w:val="FF0000"/>
          <w:sz w:val="22"/>
          <w:szCs w:val="22"/>
        </w:rPr>
        <w:lastRenderedPageBreak/>
        <w:t>Analysis of internal environment of Boot Opticians Ltd.</w:t>
      </w:r>
      <w:bookmarkEnd w:id="3"/>
    </w:p>
    <w:p w:rsidR="00146196" w:rsidRPr="00E721CB" w:rsidRDefault="007D25A8" w:rsidP="00C24AA4">
      <w:pPr>
        <w:rPr>
          <w:rFonts w:ascii="Arial" w:hAnsi="Arial" w:cs="Arial"/>
          <w:sz w:val="22"/>
        </w:rPr>
      </w:pPr>
      <w:r w:rsidRPr="00E721CB">
        <w:rPr>
          <w:rFonts w:ascii="Arial" w:hAnsi="Arial" w:cs="Arial"/>
          <w:sz w:val="22"/>
        </w:rPr>
        <w:t>Internal factors of an organization including available resources organizational structure, objectives, value system, human resources, culture and contexts comprise the internal environment on which an organization has control and can shape in their desired way (</w:t>
      </w:r>
      <w:r w:rsidR="00B3748E" w:rsidRPr="00E721CB">
        <w:rPr>
          <w:rFonts w:ascii="Arial" w:hAnsi="Arial" w:cs="Arial"/>
          <w:sz w:val="22"/>
        </w:rPr>
        <w:t>Hill, et al., 2014</w:t>
      </w:r>
      <w:r w:rsidRPr="00E721CB">
        <w:rPr>
          <w:rFonts w:ascii="Arial" w:hAnsi="Arial" w:cs="Arial"/>
          <w:sz w:val="22"/>
        </w:rPr>
        <w:t>). Different tools are used to analyse internal environment. McKinsey’s 7s model is to be used here to analyse internal environment of Boot Opticians which is useful in strategy implementation, organizational change, facilitation of mergers and acquisitions and identification of required change in organizational structure to boost up performance (</w:t>
      </w:r>
      <w:r w:rsidR="00B3748E" w:rsidRPr="00E721CB">
        <w:rPr>
          <w:rFonts w:ascii="Arial" w:hAnsi="Arial" w:cs="Arial"/>
          <w:sz w:val="22"/>
        </w:rPr>
        <w:t>Hill, et al., 2014</w:t>
      </w:r>
      <w:r w:rsidRPr="00E721CB">
        <w:rPr>
          <w:rFonts w:ascii="Arial" w:hAnsi="Arial" w:cs="Arial"/>
          <w:sz w:val="22"/>
        </w:rPr>
        <w:t xml:space="preserve">). </w:t>
      </w:r>
      <w:r w:rsidR="00BF45C1" w:rsidRPr="00E721CB">
        <w:rPr>
          <w:rFonts w:ascii="Arial" w:hAnsi="Arial" w:cs="Arial"/>
          <w:sz w:val="22"/>
        </w:rPr>
        <w:t>This model was developed by McKinsey Consultants in 1980s.</w:t>
      </w:r>
      <w:r w:rsidR="00146196" w:rsidRPr="00E721CB">
        <w:rPr>
          <w:rFonts w:ascii="Arial" w:hAnsi="Arial" w:cs="Arial"/>
          <w:sz w:val="22"/>
        </w:rPr>
        <w:t xml:space="preserve"> These 7s are strategy, structure, systems, style, staff, skills and shared values.</w:t>
      </w:r>
    </w:p>
    <w:p w:rsidR="00146196" w:rsidRPr="00E721CB" w:rsidRDefault="00A85E06" w:rsidP="00A85E06">
      <w:pPr>
        <w:jc w:val="center"/>
        <w:rPr>
          <w:rFonts w:ascii="Arial" w:hAnsi="Arial" w:cs="Arial"/>
          <w:sz w:val="22"/>
        </w:rPr>
      </w:pPr>
      <w:r w:rsidRPr="00E721CB">
        <w:rPr>
          <w:rFonts w:ascii="Arial" w:hAnsi="Arial" w:cs="Arial"/>
          <w:noProof/>
          <w:sz w:val="22"/>
          <w:lang w:eastAsia="en-GB"/>
        </w:rPr>
        <w:drawing>
          <wp:inline distT="0" distB="0" distL="0" distR="0" wp14:anchorId="4E5737F7" wp14:editId="030AD294">
            <wp:extent cx="3551824" cy="2655930"/>
            <wp:effectExtent l="0" t="0" r="0" b="0"/>
            <wp:docPr id="4" name="Picture 4" descr="Image result for McKinsey’s 7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Image result for McKinsey’s 7s"/>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l="14370" t="20326" r="11437" b="5687"/>
                    <a:stretch/>
                  </pic:blipFill>
                  <pic:spPr bwMode="auto">
                    <a:xfrm>
                      <a:off x="0" y="0"/>
                      <a:ext cx="3561391" cy="2663084"/>
                    </a:xfrm>
                    <a:prstGeom prst="rect">
                      <a:avLst/>
                    </a:prstGeom>
                    <a:noFill/>
                    <a:ln>
                      <a:noFill/>
                    </a:ln>
                    <a:extLst>
                      <a:ext uri="{53640926-AAD7-44D8-BBD7-CCE9431645EC}">
                        <a14:shadowObscured xmlns:a14="http://schemas.microsoft.com/office/drawing/2010/main"/>
                      </a:ext>
                    </a:extLst>
                  </pic:spPr>
                </pic:pic>
              </a:graphicData>
            </a:graphic>
          </wp:inline>
        </w:drawing>
      </w:r>
    </w:p>
    <w:p w:rsidR="00A85E06" w:rsidRPr="00E721CB" w:rsidRDefault="00A85E06" w:rsidP="00A85E06">
      <w:pPr>
        <w:jc w:val="center"/>
        <w:rPr>
          <w:rFonts w:ascii="Arial" w:hAnsi="Arial" w:cs="Arial"/>
          <w:sz w:val="22"/>
        </w:rPr>
      </w:pPr>
      <w:r w:rsidRPr="00E721CB">
        <w:rPr>
          <w:rFonts w:ascii="Arial" w:hAnsi="Arial" w:cs="Arial"/>
          <w:sz w:val="22"/>
        </w:rPr>
        <w:t>Figure: McKinsey 7s Model</w:t>
      </w:r>
    </w:p>
    <w:p w:rsidR="00E774EE" w:rsidRPr="00E721CB" w:rsidRDefault="00E774EE" w:rsidP="00A85E06">
      <w:pPr>
        <w:jc w:val="center"/>
        <w:rPr>
          <w:rFonts w:ascii="Arial" w:hAnsi="Arial" w:cs="Arial"/>
          <w:sz w:val="22"/>
        </w:rPr>
      </w:pPr>
    </w:p>
    <w:p w:rsidR="00146196" w:rsidRPr="00E721CB" w:rsidRDefault="002B2FEA" w:rsidP="00C24AA4">
      <w:pPr>
        <w:rPr>
          <w:rFonts w:ascii="Arial" w:hAnsi="Arial" w:cs="Arial"/>
          <w:sz w:val="22"/>
        </w:rPr>
      </w:pPr>
      <w:r w:rsidRPr="00E721CB">
        <w:rPr>
          <w:rFonts w:ascii="Arial" w:hAnsi="Arial" w:cs="Arial"/>
          <w:b/>
          <w:sz w:val="22"/>
        </w:rPr>
        <w:t xml:space="preserve">Strategy: </w:t>
      </w:r>
      <w:r w:rsidR="00A52EB0" w:rsidRPr="00E721CB">
        <w:rPr>
          <w:rFonts w:ascii="Arial" w:hAnsi="Arial" w:cs="Arial"/>
          <w:sz w:val="22"/>
        </w:rPr>
        <w:t>It is the detailed planning to achieve competitive advantage over competitors and secure a better market position in the market by means (</w:t>
      </w:r>
      <w:r w:rsidR="0087325E" w:rsidRPr="00E721CB">
        <w:rPr>
          <w:rFonts w:ascii="Arial" w:hAnsi="Arial" w:cs="Arial"/>
          <w:sz w:val="22"/>
        </w:rPr>
        <w:t>Hill, et al., 2014</w:t>
      </w:r>
      <w:r w:rsidR="00A52EB0" w:rsidRPr="00E721CB">
        <w:rPr>
          <w:rFonts w:ascii="Arial" w:hAnsi="Arial" w:cs="Arial"/>
          <w:sz w:val="22"/>
        </w:rPr>
        <w:t xml:space="preserve">). Strategy relates operational performance of a business. A better strategy implies better planning and execution of </w:t>
      </w:r>
      <w:r w:rsidR="00E774EE" w:rsidRPr="00E721CB">
        <w:rPr>
          <w:rFonts w:ascii="Arial" w:hAnsi="Arial" w:cs="Arial"/>
          <w:sz w:val="22"/>
        </w:rPr>
        <w:t>plan that leads to successful achievement of the business objectives. Contingencies are better planned and managed by means of proper strategy formulation and implementation. For examples, Boot Opticians</w:t>
      </w:r>
      <w:r w:rsidR="00092672" w:rsidRPr="00E721CB">
        <w:rPr>
          <w:rFonts w:ascii="Arial" w:hAnsi="Arial" w:cs="Arial"/>
          <w:sz w:val="22"/>
        </w:rPr>
        <w:t xml:space="preserve"> has a strategy of building a strong distribution channel to be linked with customers at the convenient locations and thereby it has stores in major streets and crowd locations. This strategy helps to reach customers and achieve its objective. It also tries to maintain good customer relationship so that customer satisfaction is ensured.</w:t>
      </w:r>
    </w:p>
    <w:p w:rsidR="00D76873" w:rsidRPr="00E721CB" w:rsidRDefault="00A73924" w:rsidP="00C24AA4">
      <w:pPr>
        <w:rPr>
          <w:rFonts w:ascii="Arial" w:hAnsi="Arial" w:cs="Arial"/>
          <w:sz w:val="22"/>
        </w:rPr>
      </w:pPr>
      <w:r w:rsidRPr="00E721CB">
        <w:rPr>
          <w:rFonts w:ascii="Arial" w:hAnsi="Arial" w:cs="Arial"/>
          <w:b/>
          <w:sz w:val="22"/>
        </w:rPr>
        <w:t xml:space="preserve">Structure: </w:t>
      </w:r>
      <w:r w:rsidRPr="00E721CB">
        <w:rPr>
          <w:rFonts w:ascii="Arial" w:hAnsi="Arial" w:cs="Arial"/>
          <w:sz w:val="22"/>
        </w:rPr>
        <w:t xml:space="preserve">It implies overall </w:t>
      </w:r>
      <w:r w:rsidR="003C1315" w:rsidRPr="00E721CB">
        <w:rPr>
          <w:rFonts w:ascii="Arial" w:hAnsi="Arial" w:cs="Arial"/>
          <w:sz w:val="22"/>
        </w:rPr>
        <w:t>design</w:t>
      </w:r>
      <w:r w:rsidRPr="00E721CB">
        <w:rPr>
          <w:rFonts w:ascii="Arial" w:hAnsi="Arial" w:cs="Arial"/>
          <w:sz w:val="22"/>
        </w:rPr>
        <w:t xml:space="preserve"> and arrangement of all </w:t>
      </w:r>
      <w:r w:rsidR="003C1315" w:rsidRPr="00E721CB">
        <w:rPr>
          <w:rFonts w:ascii="Arial" w:hAnsi="Arial" w:cs="Arial"/>
          <w:sz w:val="22"/>
        </w:rPr>
        <w:t>units, departments and</w:t>
      </w:r>
      <w:r w:rsidRPr="00E721CB">
        <w:rPr>
          <w:rFonts w:ascii="Arial" w:hAnsi="Arial" w:cs="Arial"/>
          <w:sz w:val="22"/>
        </w:rPr>
        <w:t xml:space="preserve"> departments so that it becomes easy to communicate and ensure smooth flow of information that assists in </w:t>
      </w:r>
      <w:r w:rsidRPr="00E721CB">
        <w:rPr>
          <w:rFonts w:ascii="Arial" w:hAnsi="Arial" w:cs="Arial"/>
          <w:sz w:val="22"/>
        </w:rPr>
        <w:lastRenderedPageBreak/>
        <w:t>proper progress of the business towards objective of wealth and profit maximization (</w:t>
      </w:r>
      <w:r w:rsidR="00B81232" w:rsidRPr="00E721CB">
        <w:rPr>
          <w:rFonts w:ascii="Arial" w:hAnsi="Arial" w:cs="Arial"/>
          <w:sz w:val="22"/>
        </w:rPr>
        <w:t>Ansoff, et al., 2018</w:t>
      </w:r>
      <w:r w:rsidRPr="00E721CB">
        <w:rPr>
          <w:rFonts w:ascii="Arial" w:hAnsi="Arial" w:cs="Arial"/>
          <w:sz w:val="22"/>
        </w:rPr>
        <w:t>). It also forms the relationship within the organization defining the roles and responsibilities of different departments and units and people assigned to those departments, making clear who will report to whom and how accountability and transparency will be inspired throughout the organization (</w:t>
      </w:r>
      <w:r w:rsidR="00B81232" w:rsidRPr="00E721CB">
        <w:rPr>
          <w:rFonts w:ascii="Arial" w:hAnsi="Arial" w:cs="Arial"/>
          <w:sz w:val="22"/>
        </w:rPr>
        <w:t>Ansoff, et al., 2018</w:t>
      </w:r>
      <w:r w:rsidRPr="00E721CB">
        <w:rPr>
          <w:rFonts w:ascii="Arial" w:hAnsi="Arial" w:cs="Arial"/>
          <w:sz w:val="22"/>
        </w:rPr>
        <w:t xml:space="preserve">). Boot Opticians has a sound organizational structure which is headed by Chief Executive Officer (CEO) for operational side and Managing Director (MD) </w:t>
      </w:r>
      <w:r w:rsidR="00A073C3" w:rsidRPr="00E721CB">
        <w:rPr>
          <w:rFonts w:ascii="Arial" w:hAnsi="Arial" w:cs="Arial"/>
          <w:sz w:val="22"/>
        </w:rPr>
        <w:t>for strategic planning of the organization. Second layer includes head of finance, operation, supply chain, marketing and sales, human resource, customer relations</w:t>
      </w:r>
      <w:r w:rsidR="00D207BC" w:rsidRPr="00E721CB">
        <w:rPr>
          <w:rFonts w:ascii="Arial" w:hAnsi="Arial" w:cs="Arial"/>
          <w:sz w:val="22"/>
        </w:rPr>
        <w:t>hip, store head</w:t>
      </w:r>
      <w:r w:rsidR="00526E5A" w:rsidRPr="00E721CB">
        <w:rPr>
          <w:rFonts w:ascii="Arial" w:hAnsi="Arial" w:cs="Arial"/>
          <w:sz w:val="22"/>
        </w:rPr>
        <w:t xml:space="preserve"> and research &amp; development</w:t>
      </w:r>
      <w:r w:rsidR="00B81232" w:rsidRPr="00E721CB">
        <w:rPr>
          <w:rFonts w:ascii="Arial" w:hAnsi="Arial" w:cs="Arial"/>
          <w:sz w:val="22"/>
        </w:rPr>
        <w:t xml:space="preserve"> (Boots Opticians, 2019)</w:t>
      </w:r>
      <w:r w:rsidR="00526E5A" w:rsidRPr="00E721CB">
        <w:rPr>
          <w:rFonts w:ascii="Arial" w:hAnsi="Arial" w:cs="Arial"/>
          <w:sz w:val="22"/>
        </w:rPr>
        <w:t xml:space="preserve">. </w:t>
      </w:r>
      <w:r w:rsidR="00D76873" w:rsidRPr="00E721CB">
        <w:rPr>
          <w:rFonts w:ascii="Arial" w:hAnsi="Arial" w:cs="Arial"/>
          <w:sz w:val="22"/>
        </w:rPr>
        <w:t xml:space="preserve">This structure assists the overall management, planning, coordination and success </w:t>
      </w:r>
      <w:r w:rsidR="00FB45DA" w:rsidRPr="00E721CB">
        <w:rPr>
          <w:rFonts w:ascii="Arial" w:hAnsi="Arial" w:cs="Arial"/>
          <w:sz w:val="22"/>
        </w:rPr>
        <w:t>of all departments and stores to improve performance.</w:t>
      </w:r>
    </w:p>
    <w:p w:rsidR="00FB45DA" w:rsidRPr="00E721CB" w:rsidRDefault="00FB45DA" w:rsidP="00C24AA4">
      <w:pPr>
        <w:rPr>
          <w:rFonts w:ascii="Arial" w:hAnsi="Arial" w:cs="Arial"/>
          <w:sz w:val="22"/>
        </w:rPr>
      </w:pPr>
    </w:p>
    <w:p w:rsidR="00092672" w:rsidRPr="00E721CB" w:rsidRDefault="005C2073" w:rsidP="00C24AA4">
      <w:pPr>
        <w:rPr>
          <w:rFonts w:ascii="Arial" w:hAnsi="Arial" w:cs="Arial"/>
          <w:sz w:val="22"/>
        </w:rPr>
      </w:pPr>
      <w:r w:rsidRPr="00E721CB">
        <w:rPr>
          <w:rFonts w:ascii="Arial" w:hAnsi="Arial" w:cs="Arial"/>
          <w:b/>
          <w:sz w:val="22"/>
        </w:rPr>
        <w:t xml:space="preserve">Systems: </w:t>
      </w:r>
      <w:r w:rsidRPr="00E721CB">
        <w:rPr>
          <w:rFonts w:ascii="Arial" w:hAnsi="Arial" w:cs="Arial"/>
          <w:sz w:val="22"/>
        </w:rPr>
        <w:t>The procedure, process, manners and ways by which a business performs its operational and take decisions to support the daily activities are called systems (</w:t>
      </w:r>
      <w:r w:rsidR="00B81232" w:rsidRPr="00E721CB">
        <w:rPr>
          <w:rFonts w:ascii="Arial" w:hAnsi="Arial" w:cs="Arial"/>
          <w:sz w:val="22"/>
        </w:rPr>
        <w:t>Ansoff, et al., 2018</w:t>
      </w:r>
      <w:r w:rsidRPr="00E721CB">
        <w:rPr>
          <w:rFonts w:ascii="Arial" w:hAnsi="Arial" w:cs="Arial"/>
          <w:sz w:val="22"/>
        </w:rPr>
        <w:t xml:space="preserve">). These systems guide the management how to run the business and </w:t>
      </w:r>
      <w:r w:rsidR="00BA4C23" w:rsidRPr="00E721CB">
        <w:rPr>
          <w:rFonts w:ascii="Arial" w:hAnsi="Arial" w:cs="Arial"/>
          <w:sz w:val="22"/>
        </w:rPr>
        <w:t>focus on the business activities in aligned with the business objectives.</w:t>
      </w:r>
      <w:r w:rsidR="003740DA" w:rsidRPr="00E721CB">
        <w:rPr>
          <w:rFonts w:ascii="Arial" w:hAnsi="Arial" w:cs="Arial"/>
          <w:sz w:val="22"/>
        </w:rPr>
        <w:t xml:space="preserve"> Boot Opticians </w:t>
      </w:r>
      <w:r w:rsidR="00E81991" w:rsidRPr="00E721CB">
        <w:rPr>
          <w:rFonts w:ascii="Arial" w:hAnsi="Arial" w:cs="Arial"/>
          <w:sz w:val="22"/>
        </w:rPr>
        <w:t>has systems to ensure smooth operation, systems to communicate and manage chain network, systems for financial management, systems for promotion and marketing, systems for resource management, recruitment, training, appraisal, and so on</w:t>
      </w:r>
      <w:r w:rsidR="00B81232" w:rsidRPr="00E721CB">
        <w:rPr>
          <w:rFonts w:ascii="Arial" w:hAnsi="Arial" w:cs="Arial"/>
          <w:sz w:val="22"/>
        </w:rPr>
        <w:t xml:space="preserve"> (Boots Opticians, 2019)</w:t>
      </w:r>
      <w:r w:rsidR="00E81991" w:rsidRPr="00E721CB">
        <w:rPr>
          <w:rFonts w:ascii="Arial" w:hAnsi="Arial" w:cs="Arial"/>
          <w:sz w:val="22"/>
        </w:rPr>
        <w:t>. These systems are developed based on operational and strategic objectives, mission, vision</w:t>
      </w:r>
      <w:r w:rsidR="00834326" w:rsidRPr="00E721CB">
        <w:rPr>
          <w:rFonts w:ascii="Arial" w:hAnsi="Arial" w:cs="Arial"/>
          <w:sz w:val="22"/>
        </w:rPr>
        <w:t xml:space="preserve"> and goals. Besides these, systems are updated, reviewed and evaluated on regular basis based on identified problems so that systems are effective enough to solve the problems and ensure competitive position successfully.</w:t>
      </w:r>
    </w:p>
    <w:p w:rsidR="00834326" w:rsidRPr="00E721CB" w:rsidRDefault="00834326" w:rsidP="00C24AA4">
      <w:pPr>
        <w:rPr>
          <w:rFonts w:ascii="Arial" w:hAnsi="Arial" w:cs="Arial"/>
          <w:sz w:val="22"/>
        </w:rPr>
      </w:pPr>
    </w:p>
    <w:p w:rsidR="00834326" w:rsidRPr="00E721CB" w:rsidRDefault="00534D75" w:rsidP="00C24AA4">
      <w:pPr>
        <w:rPr>
          <w:rFonts w:ascii="Arial" w:hAnsi="Arial" w:cs="Arial"/>
          <w:sz w:val="22"/>
        </w:rPr>
      </w:pPr>
      <w:r w:rsidRPr="00E721CB">
        <w:rPr>
          <w:rFonts w:ascii="Arial" w:hAnsi="Arial" w:cs="Arial"/>
          <w:b/>
          <w:sz w:val="22"/>
        </w:rPr>
        <w:t xml:space="preserve">Skills: </w:t>
      </w:r>
      <w:r w:rsidR="007239D4" w:rsidRPr="00E721CB">
        <w:rPr>
          <w:rFonts w:ascii="Arial" w:hAnsi="Arial" w:cs="Arial"/>
          <w:sz w:val="22"/>
        </w:rPr>
        <w:t>C</w:t>
      </w:r>
      <w:r w:rsidR="005D373C" w:rsidRPr="00E721CB">
        <w:rPr>
          <w:rFonts w:ascii="Arial" w:hAnsi="Arial" w:cs="Arial"/>
          <w:sz w:val="22"/>
        </w:rPr>
        <w:t>apability of the employees of an organization to perform efficiently and effectively is known as skills</w:t>
      </w:r>
      <w:r w:rsidR="007B32D3">
        <w:rPr>
          <w:rFonts w:ascii="Arial" w:hAnsi="Arial" w:cs="Arial"/>
          <w:sz w:val="22"/>
        </w:rPr>
        <w:t xml:space="preserve"> </w:t>
      </w:r>
      <w:r w:rsidR="005D373C" w:rsidRPr="00E721CB">
        <w:rPr>
          <w:rFonts w:ascii="Arial" w:hAnsi="Arial" w:cs="Arial"/>
          <w:sz w:val="22"/>
        </w:rPr>
        <w:t xml:space="preserve"> which includes conceptual, human and technical skills (</w:t>
      </w:r>
      <w:r w:rsidR="007239D4" w:rsidRPr="00E721CB">
        <w:rPr>
          <w:rFonts w:ascii="Arial" w:hAnsi="Arial" w:cs="Arial"/>
          <w:sz w:val="22"/>
        </w:rPr>
        <w:t>Hill, et al., 2014</w:t>
      </w:r>
      <w:r w:rsidR="005D373C" w:rsidRPr="00E721CB">
        <w:rPr>
          <w:rFonts w:ascii="Arial" w:hAnsi="Arial" w:cs="Arial"/>
          <w:sz w:val="22"/>
        </w:rPr>
        <w:t>). An employee with greater skills and capabilities is found to perform outstand</w:t>
      </w:r>
      <w:r w:rsidR="007B32D3">
        <w:rPr>
          <w:rFonts w:ascii="Arial" w:hAnsi="Arial" w:cs="Arial"/>
          <w:sz w:val="22"/>
        </w:rPr>
        <w:t>ing in his workplace and</w:t>
      </w:r>
      <w:r w:rsidR="005D373C" w:rsidRPr="00E721CB">
        <w:rPr>
          <w:rFonts w:ascii="Arial" w:hAnsi="Arial" w:cs="Arial"/>
          <w:sz w:val="22"/>
        </w:rPr>
        <w:t xml:space="preserve"> it is an integral part of internal environment of an organization. </w:t>
      </w:r>
      <w:r w:rsidR="00D505AD" w:rsidRPr="00E721CB">
        <w:rPr>
          <w:rFonts w:ascii="Arial" w:hAnsi="Arial" w:cs="Arial"/>
          <w:sz w:val="22"/>
        </w:rPr>
        <w:t>Boot Opticians needs employees with required skills to formulate strategies, implement the strategies, develop and execute systems and design the best suited organizational structure and so on. Whenever it will have right employees with right skills, performance will boost up (</w:t>
      </w:r>
      <w:r w:rsidR="007239D4" w:rsidRPr="00E721CB">
        <w:rPr>
          <w:rFonts w:ascii="Arial" w:hAnsi="Arial" w:cs="Arial"/>
          <w:sz w:val="22"/>
        </w:rPr>
        <w:t>Awadh and Alyahya, 2013</w:t>
      </w:r>
      <w:r w:rsidR="00D505AD" w:rsidRPr="00E721CB">
        <w:rPr>
          <w:rFonts w:ascii="Arial" w:hAnsi="Arial" w:cs="Arial"/>
          <w:sz w:val="22"/>
        </w:rPr>
        <w:t>).</w:t>
      </w:r>
    </w:p>
    <w:p w:rsidR="00D505AD" w:rsidRPr="00E721CB" w:rsidRDefault="0071618C" w:rsidP="00C24AA4">
      <w:pPr>
        <w:rPr>
          <w:rFonts w:ascii="Arial" w:hAnsi="Arial" w:cs="Arial"/>
          <w:sz w:val="22"/>
        </w:rPr>
      </w:pPr>
      <w:r w:rsidRPr="00E721CB">
        <w:rPr>
          <w:rFonts w:ascii="Arial" w:hAnsi="Arial" w:cs="Arial"/>
          <w:b/>
          <w:sz w:val="22"/>
        </w:rPr>
        <w:t xml:space="preserve">Staff: </w:t>
      </w:r>
      <w:r w:rsidRPr="00E721CB">
        <w:rPr>
          <w:rFonts w:ascii="Arial" w:hAnsi="Arial" w:cs="Arial"/>
          <w:sz w:val="22"/>
        </w:rPr>
        <w:t>It is another part of internal environment which includes the assessment regarding the need of employees, types of employees, their skills and competencies, sources, ways to communicate, recruit, train, motivate, evaluate and reward (</w:t>
      </w:r>
      <w:r w:rsidR="007239D4" w:rsidRPr="00E721CB">
        <w:rPr>
          <w:rFonts w:ascii="Arial" w:hAnsi="Arial" w:cs="Arial"/>
          <w:sz w:val="22"/>
        </w:rPr>
        <w:t>Hill, et al., 2014</w:t>
      </w:r>
      <w:r w:rsidRPr="00E721CB">
        <w:rPr>
          <w:rFonts w:ascii="Arial" w:hAnsi="Arial" w:cs="Arial"/>
          <w:sz w:val="22"/>
        </w:rPr>
        <w:t xml:space="preserve">). Boot Opticians has </w:t>
      </w:r>
      <w:r w:rsidRPr="00E721CB">
        <w:rPr>
          <w:rFonts w:ascii="Arial" w:hAnsi="Arial" w:cs="Arial"/>
          <w:sz w:val="22"/>
        </w:rPr>
        <w:lastRenderedPageBreak/>
        <w:t>a separate, Human Resources Department, division which is concerned with this aspect. Employees are hired, trained, appraised and rewarded by this department and staffs of the chain network is also hired and controlled by this directly. Thus, it gets the skilled staffs to support its business that relates to superior performance of the company.</w:t>
      </w:r>
    </w:p>
    <w:p w:rsidR="0071618C" w:rsidRPr="00E721CB" w:rsidRDefault="0071618C" w:rsidP="00C24AA4">
      <w:pPr>
        <w:rPr>
          <w:rFonts w:ascii="Arial" w:hAnsi="Arial" w:cs="Arial"/>
          <w:sz w:val="22"/>
        </w:rPr>
      </w:pPr>
    </w:p>
    <w:p w:rsidR="0071618C" w:rsidRPr="00E721CB" w:rsidRDefault="00865D86" w:rsidP="00C24AA4">
      <w:pPr>
        <w:rPr>
          <w:rFonts w:ascii="Arial" w:hAnsi="Arial" w:cs="Arial"/>
          <w:sz w:val="22"/>
        </w:rPr>
      </w:pPr>
      <w:r w:rsidRPr="00E721CB">
        <w:rPr>
          <w:rFonts w:ascii="Arial" w:hAnsi="Arial" w:cs="Arial"/>
          <w:b/>
          <w:sz w:val="22"/>
        </w:rPr>
        <w:t xml:space="preserve">Style: </w:t>
      </w:r>
      <w:r w:rsidRPr="00E721CB">
        <w:rPr>
          <w:rFonts w:ascii="Arial" w:hAnsi="Arial" w:cs="Arial"/>
          <w:sz w:val="22"/>
        </w:rPr>
        <w:t xml:space="preserve">It includes the styles of management and leadership in leading and managing the organization and its resources. </w:t>
      </w:r>
      <w:r w:rsidR="00D545DF" w:rsidRPr="00E721CB">
        <w:rPr>
          <w:rFonts w:ascii="Arial" w:hAnsi="Arial" w:cs="Arial"/>
          <w:sz w:val="22"/>
        </w:rPr>
        <w:t>Different types of organizations are found to have different organizational styles in terms of management and leadership</w:t>
      </w:r>
      <w:r w:rsidR="007239D4" w:rsidRPr="00E721CB">
        <w:rPr>
          <w:rFonts w:ascii="Arial" w:hAnsi="Arial" w:cs="Arial"/>
          <w:sz w:val="22"/>
        </w:rPr>
        <w:t xml:space="preserve"> (Rodriguez and Gomez, 2009)</w:t>
      </w:r>
      <w:r w:rsidR="00D545DF" w:rsidRPr="00E721CB">
        <w:rPr>
          <w:rFonts w:ascii="Arial" w:hAnsi="Arial" w:cs="Arial"/>
          <w:sz w:val="22"/>
        </w:rPr>
        <w:t xml:space="preserve">. Boot Opticians has a centralized management style where all the key decisions of top management are taken centrally and then communicated with the other parts as the guides to follow. </w:t>
      </w:r>
      <w:r w:rsidR="00A734EC" w:rsidRPr="00E721CB">
        <w:rPr>
          <w:rFonts w:ascii="Arial" w:hAnsi="Arial" w:cs="Arial"/>
          <w:sz w:val="22"/>
        </w:rPr>
        <w:t>In terms of leadership, participative leadership and situational leadership are found to be used by Boot Opticians partly because sometimes top leaders of the organization discuss on some issues and sometimes they change and adapt their styles based on the situation they face.</w:t>
      </w:r>
    </w:p>
    <w:p w:rsidR="00A734EC" w:rsidRPr="00E721CB" w:rsidRDefault="00A734EC" w:rsidP="00C24AA4">
      <w:pPr>
        <w:rPr>
          <w:rFonts w:ascii="Arial" w:hAnsi="Arial" w:cs="Arial"/>
          <w:sz w:val="22"/>
        </w:rPr>
      </w:pPr>
    </w:p>
    <w:p w:rsidR="00092672" w:rsidRPr="00E721CB" w:rsidRDefault="00757E6C" w:rsidP="00C24AA4">
      <w:pPr>
        <w:rPr>
          <w:rFonts w:ascii="Arial" w:hAnsi="Arial" w:cs="Arial"/>
          <w:sz w:val="22"/>
        </w:rPr>
      </w:pPr>
      <w:r w:rsidRPr="00E721CB">
        <w:rPr>
          <w:rFonts w:ascii="Arial" w:hAnsi="Arial" w:cs="Arial"/>
          <w:b/>
          <w:sz w:val="22"/>
        </w:rPr>
        <w:t xml:space="preserve">Shared values: </w:t>
      </w:r>
      <w:r w:rsidRPr="00E721CB">
        <w:rPr>
          <w:rFonts w:ascii="Arial" w:hAnsi="Arial" w:cs="Arial"/>
          <w:sz w:val="22"/>
        </w:rPr>
        <w:t xml:space="preserve">These includes the values, norms, rituals, cultures, customers, behaviour, standards, codes, rules, policies and other manuals that guide the actions and behaviour of </w:t>
      </w:r>
      <w:r w:rsidR="00497EA9" w:rsidRPr="00E721CB">
        <w:rPr>
          <w:rFonts w:ascii="Arial" w:hAnsi="Arial" w:cs="Arial"/>
          <w:sz w:val="22"/>
        </w:rPr>
        <w:t xml:space="preserve">the </w:t>
      </w:r>
      <w:r w:rsidR="00815097" w:rsidRPr="00E721CB">
        <w:rPr>
          <w:rFonts w:ascii="Arial" w:hAnsi="Arial" w:cs="Arial"/>
          <w:sz w:val="22"/>
        </w:rPr>
        <w:t>employees of an organization (</w:t>
      </w:r>
      <w:r w:rsidR="00544EDA" w:rsidRPr="00E721CB">
        <w:rPr>
          <w:rFonts w:ascii="Arial" w:hAnsi="Arial" w:cs="Arial"/>
          <w:sz w:val="22"/>
        </w:rPr>
        <w:t>Sergeant and Laws-Chapman, 2012</w:t>
      </w:r>
      <w:r w:rsidR="00815097" w:rsidRPr="00E721CB">
        <w:rPr>
          <w:rFonts w:ascii="Arial" w:hAnsi="Arial" w:cs="Arial"/>
          <w:sz w:val="22"/>
        </w:rPr>
        <w:t xml:space="preserve">). These are the hearts to strategy formulation and change management. </w:t>
      </w:r>
      <w:r w:rsidR="005658EC" w:rsidRPr="00E721CB">
        <w:rPr>
          <w:rFonts w:ascii="Arial" w:hAnsi="Arial" w:cs="Arial"/>
          <w:sz w:val="22"/>
        </w:rPr>
        <w:t>Boot Opticians has own code of conducts, standards of behaviours and other behavioural codes that guide its employees in dealing with others within the organization and outside the organization</w:t>
      </w:r>
      <w:r w:rsidR="004B4A30" w:rsidRPr="00E721CB">
        <w:rPr>
          <w:rFonts w:ascii="Arial" w:hAnsi="Arial" w:cs="Arial"/>
          <w:sz w:val="22"/>
        </w:rPr>
        <w:t xml:space="preserve"> (Ansoff, 2012)</w:t>
      </w:r>
      <w:r w:rsidR="005658EC" w:rsidRPr="00E721CB">
        <w:rPr>
          <w:rFonts w:ascii="Arial" w:hAnsi="Arial" w:cs="Arial"/>
          <w:sz w:val="22"/>
        </w:rPr>
        <w:t xml:space="preserve">. </w:t>
      </w:r>
      <w:r w:rsidR="00C96772" w:rsidRPr="00E721CB">
        <w:rPr>
          <w:rFonts w:ascii="Arial" w:hAnsi="Arial" w:cs="Arial"/>
          <w:sz w:val="22"/>
        </w:rPr>
        <w:t>This is particularly useful because employees are not free to interact with others as their way which may not lead to optimum outcome and thereby they are taught to follow some behaviourally anchored shared values so that fewer conflict rises internally and better outcome is derived from external interaction with customers, suppliers and others.</w:t>
      </w:r>
    </w:p>
    <w:p w:rsidR="00834378" w:rsidRPr="00E721CB" w:rsidRDefault="00834378" w:rsidP="00534D75">
      <w:pPr>
        <w:rPr>
          <w:rFonts w:ascii="Arial" w:hAnsi="Arial" w:cs="Arial"/>
          <w:sz w:val="22"/>
        </w:rPr>
      </w:pPr>
    </w:p>
    <w:p w:rsidR="00283457" w:rsidRPr="00E721CB" w:rsidRDefault="00283457">
      <w:pPr>
        <w:rPr>
          <w:rFonts w:ascii="Arial" w:eastAsiaTheme="majorEastAsia" w:hAnsi="Arial" w:cs="Arial"/>
          <w:b/>
          <w:color w:val="2E74B5" w:themeColor="accent1" w:themeShade="BF"/>
          <w:sz w:val="22"/>
        </w:rPr>
      </w:pPr>
      <w:r w:rsidRPr="00E721CB">
        <w:rPr>
          <w:rFonts w:ascii="Arial" w:hAnsi="Arial" w:cs="Arial"/>
          <w:sz w:val="22"/>
        </w:rPr>
        <w:br w:type="page"/>
      </w:r>
    </w:p>
    <w:p w:rsidR="00140B00" w:rsidRPr="00E721CB" w:rsidRDefault="00140B00" w:rsidP="00834378">
      <w:pPr>
        <w:pStyle w:val="Heading1"/>
        <w:rPr>
          <w:rFonts w:ascii="Arial" w:hAnsi="Arial" w:cs="Arial"/>
          <w:color w:val="FF0000"/>
          <w:sz w:val="22"/>
          <w:szCs w:val="22"/>
        </w:rPr>
      </w:pPr>
      <w:bookmarkStart w:id="4" w:name="_Toc23816843"/>
      <w:r w:rsidRPr="00E721CB">
        <w:rPr>
          <w:rFonts w:ascii="Arial" w:hAnsi="Arial" w:cs="Arial"/>
          <w:color w:val="FF0000"/>
          <w:sz w:val="22"/>
          <w:szCs w:val="22"/>
        </w:rPr>
        <w:lastRenderedPageBreak/>
        <w:t>Ethical Stance of Boot Opticians Ltd.</w:t>
      </w:r>
      <w:bookmarkEnd w:id="4"/>
    </w:p>
    <w:p w:rsidR="00140B00" w:rsidRPr="00E721CB" w:rsidRDefault="00446404" w:rsidP="00C24AA4">
      <w:pPr>
        <w:rPr>
          <w:rFonts w:ascii="Arial" w:hAnsi="Arial" w:cs="Arial"/>
          <w:sz w:val="22"/>
        </w:rPr>
      </w:pPr>
      <w:r w:rsidRPr="00E721CB">
        <w:rPr>
          <w:rFonts w:ascii="Arial" w:hAnsi="Arial" w:cs="Arial"/>
          <w:sz w:val="22"/>
        </w:rPr>
        <w:t xml:space="preserve">Ethics is defined as the norms and morale perspective in deciding whether an act or behaviour is bad or good which is not mandatory rather optional in social context but organization nowadays mandate some ethical stances to ensure that ethical practices are ensured throughout the organization that prevents unethical behaviour and </w:t>
      </w:r>
      <w:r w:rsidR="00001975" w:rsidRPr="00E721CB">
        <w:rPr>
          <w:rFonts w:ascii="Arial" w:hAnsi="Arial" w:cs="Arial"/>
          <w:sz w:val="22"/>
        </w:rPr>
        <w:t>many embarrassing events (</w:t>
      </w:r>
      <w:r w:rsidR="00E14EA0" w:rsidRPr="00E721CB">
        <w:rPr>
          <w:rFonts w:ascii="Arial" w:hAnsi="Arial" w:cs="Arial"/>
          <w:sz w:val="22"/>
        </w:rPr>
        <w:t>Mikulay, et al., 2011</w:t>
      </w:r>
      <w:r w:rsidR="00001975" w:rsidRPr="00E721CB">
        <w:rPr>
          <w:rFonts w:ascii="Arial" w:hAnsi="Arial" w:cs="Arial"/>
          <w:sz w:val="22"/>
        </w:rPr>
        <w:t xml:space="preserve">). </w:t>
      </w:r>
      <w:r w:rsidR="00DA548B" w:rsidRPr="00E721CB">
        <w:rPr>
          <w:rFonts w:ascii="Arial" w:hAnsi="Arial" w:cs="Arial"/>
          <w:sz w:val="22"/>
        </w:rPr>
        <w:t>Boot Opticians has own ethical stances to ensure that each and every issues of the organization are dealt ethically.</w:t>
      </w:r>
    </w:p>
    <w:p w:rsidR="00DA548B" w:rsidRPr="00E721CB" w:rsidRDefault="00DA548B" w:rsidP="00C24AA4">
      <w:pPr>
        <w:rPr>
          <w:rFonts w:ascii="Arial" w:hAnsi="Arial" w:cs="Arial"/>
          <w:sz w:val="22"/>
        </w:rPr>
      </w:pPr>
    </w:p>
    <w:p w:rsidR="00C208AA" w:rsidRPr="00E721CB" w:rsidRDefault="00DA548B" w:rsidP="00C24AA4">
      <w:pPr>
        <w:rPr>
          <w:rFonts w:ascii="Arial" w:hAnsi="Arial" w:cs="Arial"/>
          <w:sz w:val="22"/>
        </w:rPr>
      </w:pPr>
      <w:r w:rsidRPr="00E721CB">
        <w:rPr>
          <w:rFonts w:ascii="Arial" w:hAnsi="Arial" w:cs="Arial"/>
          <w:sz w:val="22"/>
        </w:rPr>
        <w:t xml:space="preserve">Boot Opticians has an own ethical code of conduct which provides a guide to the employees regarding the expected workplace behaviour of the employees. </w:t>
      </w:r>
      <w:r w:rsidR="00BA0A6D" w:rsidRPr="00E721CB">
        <w:rPr>
          <w:rFonts w:ascii="Arial" w:hAnsi="Arial" w:cs="Arial"/>
          <w:sz w:val="22"/>
        </w:rPr>
        <w:t xml:space="preserve">This is the key ethical stance of the company. Besides this, it has a psychometric test in its recruitment process to ensure that the employees selected here are better matched to the organizational ethics. Thus, it tends to recruit </w:t>
      </w:r>
      <w:r w:rsidR="004F3740" w:rsidRPr="00E721CB">
        <w:rPr>
          <w:rFonts w:ascii="Arial" w:hAnsi="Arial" w:cs="Arial"/>
          <w:sz w:val="22"/>
        </w:rPr>
        <w:t>ethically sound employees</w:t>
      </w:r>
      <w:r w:rsidR="00D47971" w:rsidRPr="00E721CB">
        <w:rPr>
          <w:rFonts w:ascii="Arial" w:hAnsi="Arial" w:cs="Arial"/>
          <w:sz w:val="22"/>
        </w:rPr>
        <w:t xml:space="preserve"> (Boots Opticians, 2019)</w:t>
      </w:r>
      <w:r w:rsidR="004F3740" w:rsidRPr="00E721CB">
        <w:rPr>
          <w:rFonts w:ascii="Arial" w:hAnsi="Arial" w:cs="Arial"/>
          <w:sz w:val="22"/>
        </w:rPr>
        <w:t xml:space="preserve">. Another stage of ethical stance is the ethical training of newly selected employees of an organization. </w:t>
      </w:r>
      <w:r w:rsidR="00F01E5E" w:rsidRPr="00E721CB">
        <w:rPr>
          <w:rFonts w:ascii="Arial" w:hAnsi="Arial" w:cs="Arial"/>
          <w:sz w:val="22"/>
        </w:rPr>
        <w:t xml:space="preserve">In this training, they are actually introduced with the ethical code of the companies. At the end of the training, employees come up with the knowledge what are the ethical expectations Boot Opticians seeks from the company. </w:t>
      </w:r>
      <w:r w:rsidR="001D5111" w:rsidRPr="00E721CB">
        <w:rPr>
          <w:rFonts w:ascii="Arial" w:hAnsi="Arial" w:cs="Arial"/>
          <w:sz w:val="22"/>
        </w:rPr>
        <w:t>Top management and leaders of the organization also motivates employees to be ethical being ethical in their own activities and decisions which is the most powerful way to ensure eth</w:t>
      </w:r>
      <w:r w:rsidR="00D04A56" w:rsidRPr="00E721CB">
        <w:rPr>
          <w:rFonts w:ascii="Arial" w:hAnsi="Arial" w:cs="Arial"/>
          <w:sz w:val="22"/>
        </w:rPr>
        <w:t>ical stance within the company because employees learn by observations what leaders and managers do</w:t>
      </w:r>
      <w:r w:rsidR="00D47971" w:rsidRPr="00E721CB">
        <w:rPr>
          <w:rFonts w:ascii="Arial" w:hAnsi="Arial" w:cs="Arial"/>
          <w:sz w:val="22"/>
        </w:rPr>
        <w:t xml:space="preserve"> (Boots Opticians, 2019)</w:t>
      </w:r>
      <w:r w:rsidR="00D04A56" w:rsidRPr="00E721CB">
        <w:rPr>
          <w:rFonts w:ascii="Arial" w:hAnsi="Arial" w:cs="Arial"/>
          <w:sz w:val="22"/>
        </w:rPr>
        <w:t xml:space="preserve">. </w:t>
      </w:r>
      <w:r w:rsidR="00C208AA" w:rsidRPr="00E721CB">
        <w:rPr>
          <w:rFonts w:ascii="Arial" w:hAnsi="Arial" w:cs="Arial"/>
          <w:sz w:val="22"/>
        </w:rPr>
        <w:t>It also provides reward to ethical practices and sometimes punish its employees for unethical activities. These are the ways how Boot Opticians encourage its employees to be ethical in their actions and make the organization an ethically sound organization.</w:t>
      </w:r>
    </w:p>
    <w:p w:rsidR="00C208AA" w:rsidRPr="00E721CB" w:rsidRDefault="00C208AA" w:rsidP="00C24AA4">
      <w:pPr>
        <w:rPr>
          <w:rFonts w:ascii="Arial" w:hAnsi="Arial" w:cs="Arial"/>
          <w:sz w:val="22"/>
        </w:rPr>
      </w:pPr>
    </w:p>
    <w:p w:rsidR="00396053" w:rsidRPr="00E721CB" w:rsidRDefault="00C208AA">
      <w:pPr>
        <w:rPr>
          <w:rFonts w:ascii="Arial" w:hAnsi="Arial" w:cs="Arial"/>
          <w:sz w:val="22"/>
        </w:rPr>
      </w:pPr>
      <w:r w:rsidRPr="00E721CB">
        <w:rPr>
          <w:rFonts w:ascii="Arial" w:hAnsi="Arial" w:cs="Arial"/>
          <w:sz w:val="22"/>
        </w:rPr>
        <w:t xml:space="preserve">Besides internal ethical aspect, the company maintains ethics in dealing with its external stakeholders. </w:t>
      </w:r>
      <w:r w:rsidR="000D2B9D" w:rsidRPr="00E721CB">
        <w:rPr>
          <w:rFonts w:ascii="Arial" w:hAnsi="Arial" w:cs="Arial"/>
          <w:sz w:val="22"/>
        </w:rPr>
        <w:t>An ethical checklist is maintained by the company when it takes in decisions like opening a new store, dealing with suppliers, designing a promotional event and sponsoring to different NGOs and events</w:t>
      </w:r>
      <w:r w:rsidR="00D47971" w:rsidRPr="00E721CB">
        <w:rPr>
          <w:rFonts w:ascii="Arial" w:hAnsi="Arial" w:cs="Arial"/>
          <w:sz w:val="22"/>
        </w:rPr>
        <w:t xml:space="preserve"> (Boots Opticians, 2019)</w:t>
      </w:r>
      <w:r w:rsidR="000D2B9D" w:rsidRPr="00E721CB">
        <w:rPr>
          <w:rFonts w:ascii="Arial" w:hAnsi="Arial" w:cs="Arial"/>
          <w:sz w:val="22"/>
        </w:rPr>
        <w:t xml:space="preserve">. </w:t>
      </w:r>
      <w:r w:rsidR="00A35980" w:rsidRPr="00E721CB">
        <w:rPr>
          <w:rFonts w:ascii="Arial" w:hAnsi="Arial" w:cs="Arial"/>
          <w:sz w:val="22"/>
        </w:rPr>
        <w:t>E</w:t>
      </w:r>
      <w:r w:rsidR="000D2B9D" w:rsidRPr="00E721CB">
        <w:rPr>
          <w:rFonts w:ascii="Arial" w:hAnsi="Arial" w:cs="Arial"/>
          <w:sz w:val="22"/>
        </w:rPr>
        <w:t xml:space="preserve">thical checklist is strongly encouraged to </w:t>
      </w:r>
      <w:r w:rsidR="00A35980" w:rsidRPr="00E721CB">
        <w:rPr>
          <w:rFonts w:ascii="Arial" w:hAnsi="Arial" w:cs="Arial"/>
          <w:sz w:val="22"/>
        </w:rPr>
        <w:t>be followed by the organization in dealing with external stakehold</w:t>
      </w:r>
      <w:r w:rsidR="00283213" w:rsidRPr="00E721CB">
        <w:rPr>
          <w:rFonts w:ascii="Arial" w:hAnsi="Arial" w:cs="Arial"/>
          <w:sz w:val="22"/>
        </w:rPr>
        <w:t>ers so that it can prevent risk</w:t>
      </w:r>
      <w:r w:rsidR="00A35980" w:rsidRPr="00E721CB">
        <w:rPr>
          <w:rFonts w:ascii="Arial" w:hAnsi="Arial" w:cs="Arial"/>
          <w:sz w:val="22"/>
        </w:rPr>
        <w:t xml:space="preserve"> of reputation loss and loss of brand name. </w:t>
      </w:r>
      <w:r w:rsidR="00283213" w:rsidRPr="00E721CB">
        <w:rPr>
          <w:rFonts w:ascii="Arial" w:hAnsi="Arial" w:cs="Arial"/>
          <w:sz w:val="22"/>
        </w:rPr>
        <w:t>Therefore, it can be said that there are many instances seen in Boot Opticians that it follows ethical standards internally and externally. Thus, Boot Opticians is an ethical sound company.</w:t>
      </w:r>
    </w:p>
    <w:p w:rsidR="00834378" w:rsidRPr="00E721CB" w:rsidRDefault="00834378">
      <w:pPr>
        <w:rPr>
          <w:rFonts w:ascii="Arial" w:hAnsi="Arial" w:cs="Arial"/>
          <w:sz w:val="22"/>
        </w:rPr>
      </w:pPr>
      <w:r w:rsidRPr="00E721CB">
        <w:rPr>
          <w:rFonts w:ascii="Arial" w:hAnsi="Arial" w:cs="Arial"/>
          <w:sz w:val="22"/>
        </w:rPr>
        <w:br w:type="page"/>
      </w:r>
    </w:p>
    <w:p w:rsidR="00140B00" w:rsidRPr="00E721CB" w:rsidRDefault="00140B00" w:rsidP="00834378">
      <w:pPr>
        <w:pStyle w:val="Heading1"/>
        <w:rPr>
          <w:rFonts w:ascii="Arial" w:hAnsi="Arial" w:cs="Arial"/>
          <w:color w:val="FF0000"/>
          <w:sz w:val="22"/>
          <w:szCs w:val="22"/>
        </w:rPr>
      </w:pPr>
      <w:bookmarkStart w:id="5" w:name="_Toc23816844"/>
      <w:r w:rsidRPr="00E721CB">
        <w:rPr>
          <w:rFonts w:ascii="Arial" w:hAnsi="Arial" w:cs="Arial"/>
          <w:color w:val="FF0000"/>
          <w:sz w:val="22"/>
          <w:szCs w:val="22"/>
        </w:rPr>
        <w:lastRenderedPageBreak/>
        <w:t>A comparison of culture between Boot Opticians Ltd.</w:t>
      </w:r>
      <w:r w:rsidR="00A53535" w:rsidRPr="00E721CB">
        <w:rPr>
          <w:rFonts w:ascii="Arial" w:hAnsi="Arial" w:cs="Arial"/>
          <w:color w:val="FF0000"/>
          <w:sz w:val="22"/>
          <w:szCs w:val="22"/>
        </w:rPr>
        <w:t xml:space="preserve"> and Superdrug Ltd.</w:t>
      </w:r>
      <w:bookmarkEnd w:id="5"/>
    </w:p>
    <w:p w:rsidR="00A53535" w:rsidRPr="00E721CB" w:rsidRDefault="007B32D3" w:rsidP="00C24AA4">
      <w:pPr>
        <w:rPr>
          <w:rFonts w:ascii="Arial" w:hAnsi="Arial" w:cs="Arial"/>
          <w:sz w:val="22"/>
        </w:rPr>
      </w:pPr>
      <w:r>
        <w:rPr>
          <w:rFonts w:ascii="Arial" w:hAnsi="Arial" w:cs="Arial"/>
          <w:sz w:val="22"/>
        </w:rPr>
        <w:t>Culture of an organis</w:t>
      </w:r>
      <w:r w:rsidR="00FA75CD" w:rsidRPr="00E721CB">
        <w:rPr>
          <w:rFonts w:ascii="Arial" w:hAnsi="Arial" w:cs="Arial"/>
          <w:sz w:val="22"/>
        </w:rPr>
        <w:t>ation significantly differs from one company to another company</w:t>
      </w:r>
      <w:r w:rsidR="0086749D" w:rsidRPr="00E721CB">
        <w:rPr>
          <w:rFonts w:ascii="Arial" w:hAnsi="Arial" w:cs="Arial"/>
          <w:sz w:val="22"/>
        </w:rPr>
        <w:t xml:space="preserve"> in different </w:t>
      </w:r>
      <w:r w:rsidR="00D440CC" w:rsidRPr="00E721CB">
        <w:rPr>
          <w:rFonts w:ascii="Arial" w:hAnsi="Arial" w:cs="Arial"/>
          <w:sz w:val="22"/>
        </w:rPr>
        <w:t>dimensions</w:t>
      </w:r>
      <w:r w:rsidR="0086749D" w:rsidRPr="00E721CB">
        <w:rPr>
          <w:rFonts w:ascii="Arial" w:hAnsi="Arial" w:cs="Arial"/>
          <w:sz w:val="22"/>
        </w:rPr>
        <w:t xml:space="preserve">. </w:t>
      </w:r>
      <w:r w:rsidR="001A514D" w:rsidRPr="00E721CB">
        <w:rPr>
          <w:rFonts w:ascii="Arial" w:hAnsi="Arial" w:cs="Arial"/>
          <w:sz w:val="22"/>
        </w:rPr>
        <w:t>Workplace culture of Boot Opticians is compared with culture of another company, Superdrug, which</w:t>
      </w:r>
      <w:r>
        <w:rPr>
          <w:rFonts w:ascii="Arial" w:hAnsi="Arial" w:cs="Arial"/>
          <w:sz w:val="22"/>
        </w:rPr>
        <w:t xml:space="preserve"> is </w:t>
      </w:r>
      <w:r w:rsidR="00A16297">
        <w:rPr>
          <w:rFonts w:ascii="Arial" w:hAnsi="Arial" w:cs="Arial"/>
          <w:sz w:val="22"/>
        </w:rPr>
        <w:t>a</w:t>
      </w:r>
      <w:r w:rsidR="001A514D" w:rsidRPr="00E721CB">
        <w:rPr>
          <w:rFonts w:ascii="Arial" w:hAnsi="Arial" w:cs="Arial"/>
          <w:sz w:val="22"/>
        </w:rPr>
        <w:t xml:space="preserve"> direct </w:t>
      </w:r>
      <w:r w:rsidRPr="00E721CB">
        <w:rPr>
          <w:rFonts w:ascii="Arial" w:hAnsi="Arial" w:cs="Arial"/>
          <w:sz w:val="22"/>
        </w:rPr>
        <w:t>competitor</w:t>
      </w:r>
      <w:r w:rsidR="001A514D" w:rsidRPr="00E721CB">
        <w:rPr>
          <w:rFonts w:ascii="Arial" w:hAnsi="Arial" w:cs="Arial"/>
          <w:sz w:val="22"/>
        </w:rPr>
        <w:t xml:space="preserve"> of Boot Opticians. Firstly, Boot Opticians has a culture of centralized decision making culture where it hires and manages its employees of each stores of the chain centrally and it shifts employees from one store to another</w:t>
      </w:r>
      <w:r w:rsidR="00284B96" w:rsidRPr="00E721CB">
        <w:rPr>
          <w:rFonts w:ascii="Arial" w:hAnsi="Arial" w:cs="Arial"/>
          <w:sz w:val="22"/>
        </w:rPr>
        <w:t xml:space="preserve"> (Robbins and Judge, 2013)</w:t>
      </w:r>
      <w:r w:rsidR="001A514D" w:rsidRPr="00E721CB">
        <w:rPr>
          <w:rFonts w:ascii="Arial" w:hAnsi="Arial" w:cs="Arial"/>
          <w:sz w:val="22"/>
        </w:rPr>
        <w:t xml:space="preserve">. This is advantageous for the employees to learn and share from different stores. Conversely, Superdrug follows a decentralized strategy where each store of the chain is allowed to manage its employees under the superior supervision of store manager. </w:t>
      </w:r>
      <w:r w:rsidR="00C77104" w:rsidRPr="00E721CB">
        <w:rPr>
          <w:rFonts w:ascii="Arial" w:hAnsi="Arial" w:cs="Arial"/>
          <w:sz w:val="22"/>
        </w:rPr>
        <w:t>Thus, there exists a culture differences in terms of instructions and reporting of the employees in each of the companies.</w:t>
      </w:r>
    </w:p>
    <w:p w:rsidR="00C77104" w:rsidRPr="00E721CB" w:rsidRDefault="00C77104" w:rsidP="00C24AA4">
      <w:pPr>
        <w:rPr>
          <w:rFonts w:ascii="Arial" w:hAnsi="Arial" w:cs="Arial"/>
          <w:sz w:val="22"/>
        </w:rPr>
      </w:pPr>
    </w:p>
    <w:p w:rsidR="00C77104" w:rsidRPr="00E721CB" w:rsidRDefault="00C77104" w:rsidP="00C24AA4">
      <w:pPr>
        <w:rPr>
          <w:rFonts w:ascii="Arial" w:hAnsi="Arial" w:cs="Arial"/>
          <w:sz w:val="22"/>
        </w:rPr>
      </w:pPr>
      <w:r w:rsidRPr="00E721CB">
        <w:rPr>
          <w:rFonts w:ascii="Arial" w:hAnsi="Arial" w:cs="Arial"/>
          <w:sz w:val="22"/>
        </w:rPr>
        <w:t xml:space="preserve">Secondly, </w:t>
      </w:r>
      <w:r w:rsidR="0034252B" w:rsidRPr="00E721CB">
        <w:rPr>
          <w:rFonts w:ascii="Arial" w:hAnsi="Arial" w:cs="Arial"/>
          <w:sz w:val="22"/>
        </w:rPr>
        <w:t xml:space="preserve">there is an ethical code of conducts </w:t>
      </w:r>
      <w:r w:rsidR="00F61BD0" w:rsidRPr="00E721CB">
        <w:rPr>
          <w:rFonts w:ascii="Arial" w:hAnsi="Arial" w:cs="Arial"/>
          <w:sz w:val="22"/>
        </w:rPr>
        <w:t>for the employees of Boot Opticians which ensures that employees will follow this code in trading with customers and behaving with internal people. Superdrug has almost similar code of conduct regarding the ethical issues but they don’t mandated the manual to be followed rather they suggest to get helped in their ethical behaviour with others from the manual and develop their own ethical standing on the basis of such manual. Thirdly, Boot Opticians follows mostly an autocratic decisions and there is little role played by the staffs in decision making and strategy formulation</w:t>
      </w:r>
      <w:r w:rsidR="00284B96" w:rsidRPr="00E721CB">
        <w:rPr>
          <w:rFonts w:ascii="Arial" w:hAnsi="Arial" w:cs="Arial"/>
          <w:sz w:val="22"/>
        </w:rPr>
        <w:t xml:space="preserve"> (Robbins and Judge, 2013)</w:t>
      </w:r>
      <w:r w:rsidR="00F61BD0" w:rsidRPr="00E721CB">
        <w:rPr>
          <w:rFonts w:ascii="Arial" w:hAnsi="Arial" w:cs="Arial"/>
          <w:sz w:val="22"/>
        </w:rPr>
        <w:t xml:space="preserve">. However, there is a more complex discussion making process in Superdrug where </w:t>
      </w:r>
      <w:r w:rsidR="00B824C5" w:rsidRPr="00E721CB">
        <w:rPr>
          <w:rFonts w:ascii="Arial" w:hAnsi="Arial" w:cs="Arial"/>
          <w:sz w:val="22"/>
        </w:rPr>
        <w:t>all employees are not included in decision making but head of each store and department are requested to inform their views, ideas and responses on behalf of their employees on particular issue assigned by management and their reviews are considered in decision making.</w:t>
      </w:r>
    </w:p>
    <w:p w:rsidR="00B824C5" w:rsidRPr="00E721CB" w:rsidRDefault="00B824C5" w:rsidP="00C24AA4">
      <w:pPr>
        <w:rPr>
          <w:rFonts w:ascii="Arial" w:hAnsi="Arial" w:cs="Arial"/>
          <w:sz w:val="22"/>
        </w:rPr>
      </w:pPr>
    </w:p>
    <w:p w:rsidR="00B824C5" w:rsidRPr="00E721CB" w:rsidRDefault="005352D4" w:rsidP="00C24AA4">
      <w:pPr>
        <w:rPr>
          <w:rFonts w:ascii="Arial" w:hAnsi="Arial" w:cs="Arial"/>
          <w:sz w:val="22"/>
        </w:rPr>
      </w:pPr>
      <w:r w:rsidRPr="00E721CB">
        <w:rPr>
          <w:rFonts w:ascii="Arial" w:hAnsi="Arial" w:cs="Arial"/>
          <w:sz w:val="22"/>
        </w:rPr>
        <w:t xml:space="preserve">Staffs of the chain network is directly assigned by the office of Boot Opticians but staffs are recruited from the nearby locations by Superdrug in managing </w:t>
      </w:r>
      <w:r w:rsidR="00910AEA" w:rsidRPr="00E721CB">
        <w:rPr>
          <w:rFonts w:ascii="Arial" w:hAnsi="Arial" w:cs="Arial"/>
          <w:sz w:val="22"/>
        </w:rPr>
        <w:t>administrate</w:t>
      </w:r>
      <w:r w:rsidRPr="00E721CB">
        <w:rPr>
          <w:rFonts w:ascii="Arial" w:hAnsi="Arial" w:cs="Arial"/>
          <w:sz w:val="22"/>
        </w:rPr>
        <w:t xml:space="preserve"> and selling activities at each store. Thus, a flexibility is allowed at Superdrug which is absent in Boot Opticians. </w:t>
      </w:r>
      <w:r w:rsidR="0033478A" w:rsidRPr="00E721CB">
        <w:rPr>
          <w:rFonts w:ascii="Arial" w:hAnsi="Arial" w:cs="Arial"/>
          <w:sz w:val="22"/>
        </w:rPr>
        <w:t>In terms of promotion, seniority is considered along with the performance of employees in Boot Opticians while Superdrug only considers the performance of employees in promotion and accordingly performance bonus and increment are the same for Boot Opticians but different for different staffs in Superdrug</w:t>
      </w:r>
      <w:r w:rsidR="00284B96" w:rsidRPr="00E721CB">
        <w:rPr>
          <w:rFonts w:ascii="Arial" w:hAnsi="Arial" w:cs="Arial"/>
          <w:sz w:val="22"/>
        </w:rPr>
        <w:t xml:space="preserve"> (Robbins and Judge, 2013)</w:t>
      </w:r>
      <w:r w:rsidR="0033478A" w:rsidRPr="00E721CB">
        <w:rPr>
          <w:rFonts w:ascii="Arial" w:hAnsi="Arial" w:cs="Arial"/>
          <w:sz w:val="22"/>
        </w:rPr>
        <w:t xml:space="preserve">. </w:t>
      </w:r>
      <w:r w:rsidR="00A36E8D" w:rsidRPr="00E721CB">
        <w:rPr>
          <w:rFonts w:ascii="Arial" w:hAnsi="Arial" w:cs="Arial"/>
          <w:sz w:val="22"/>
        </w:rPr>
        <w:t xml:space="preserve">Boot Opticians believes in brand image and convenient location of stores to be successful and thereby it has a strong chain of network while Superdrug itself tries to focus on differentiation and branding of the products with present in major streets rather than rich distribution channel. </w:t>
      </w:r>
      <w:r w:rsidR="0033478A" w:rsidRPr="00E721CB">
        <w:rPr>
          <w:rFonts w:ascii="Arial" w:hAnsi="Arial" w:cs="Arial"/>
          <w:sz w:val="22"/>
        </w:rPr>
        <w:t xml:space="preserve">Besides these, there are differences in </w:t>
      </w:r>
      <w:r w:rsidR="0033478A" w:rsidRPr="00E721CB">
        <w:rPr>
          <w:rFonts w:ascii="Arial" w:hAnsi="Arial" w:cs="Arial"/>
          <w:sz w:val="22"/>
        </w:rPr>
        <w:lastRenderedPageBreak/>
        <w:t xml:space="preserve">terms of task versus people orientation, motivation, communication, management style, beliefs and practices between Boot Opticians and its competitors Superdrug. </w:t>
      </w:r>
    </w:p>
    <w:p w:rsidR="00215A05" w:rsidRPr="00E721CB" w:rsidRDefault="00215A05">
      <w:pPr>
        <w:rPr>
          <w:rFonts w:ascii="Arial" w:hAnsi="Arial" w:cs="Arial"/>
          <w:sz w:val="22"/>
        </w:rPr>
      </w:pPr>
    </w:p>
    <w:p w:rsidR="00A53535" w:rsidRPr="00E721CB" w:rsidRDefault="00A53535" w:rsidP="00834378">
      <w:pPr>
        <w:pStyle w:val="Heading1"/>
        <w:rPr>
          <w:rFonts w:ascii="Arial" w:hAnsi="Arial" w:cs="Arial"/>
          <w:color w:val="FF0000"/>
          <w:sz w:val="22"/>
          <w:szCs w:val="22"/>
        </w:rPr>
      </w:pPr>
      <w:bookmarkStart w:id="6" w:name="_Toc23816845"/>
      <w:r w:rsidRPr="00E721CB">
        <w:rPr>
          <w:rFonts w:ascii="Arial" w:hAnsi="Arial" w:cs="Arial"/>
          <w:color w:val="FF0000"/>
          <w:sz w:val="22"/>
          <w:szCs w:val="22"/>
        </w:rPr>
        <w:t>Conclusion</w:t>
      </w:r>
      <w:bookmarkEnd w:id="6"/>
    </w:p>
    <w:p w:rsidR="00A53535" w:rsidRPr="00E721CB" w:rsidRDefault="001035F4" w:rsidP="00C24AA4">
      <w:pPr>
        <w:rPr>
          <w:rFonts w:ascii="Arial" w:hAnsi="Arial" w:cs="Arial"/>
          <w:sz w:val="22"/>
        </w:rPr>
      </w:pPr>
      <w:r w:rsidRPr="00E721CB">
        <w:rPr>
          <w:rFonts w:ascii="Arial" w:hAnsi="Arial" w:cs="Arial"/>
          <w:sz w:val="22"/>
        </w:rPr>
        <w:t xml:space="preserve">Boot Opticians sells spectacles and contact lenses along with consulting services and testing. This organization has a strong brand name and developed chain network. </w:t>
      </w:r>
      <w:r w:rsidR="00CE1699" w:rsidRPr="00E721CB">
        <w:rPr>
          <w:rFonts w:ascii="Arial" w:hAnsi="Arial" w:cs="Arial"/>
          <w:sz w:val="22"/>
        </w:rPr>
        <w:t xml:space="preserve">Both external and internal environment of the company are analysed here using Porter’s Five Forces Model and </w:t>
      </w:r>
      <w:r w:rsidR="00326935" w:rsidRPr="00E721CB">
        <w:rPr>
          <w:rFonts w:ascii="Arial" w:hAnsi="Arial" w:cs="Arial"/>
          <w:sz w:val="22"/>
        </w:rPr>
        <w:t xml:space="preserve">McKinsey 7s Model respectively. External environment of the company is in favour regarding threat of substitute, threat of new entry and suppliers’ power. However, it is challenging in terms of rivalry within the industry and buyers’ power. </w:t>
      </w:r>
      <w:r w:rsidR="00C3333F" w:rsidRPr="00E721CB">
        <w:rPr>
          <w:rFonts w:ascii="Arial" w:hAnsi="Arial" w:cs="Arial"/>
          <w:sz w:val="22"/>
        </w:rPr>
        <w:t xml:space="preserve">The company tries to maintain its competitive position in the market by means of better strategy and actions. </w:t>
      </w:r>
      <w:r w:rsidR="00A87CBE" w:rsidRPr="00E721CB">
        <w:rPr>
          <w:rFonts w:ascii="Arial" w:hAnsi="Arial" w:cs="Arial"/>
          <w:sz w:val="22"/>
        </w:rPr>
        <w:t xml:space="preserve">Internal environment of the company is good enough supporting its efficiency and effectiveness in its internal business process and performance. </w:t>
      </w:r>
      <w:r w:rsidR="005B3E15" w:rsidRPr="00E721CB">
        <w:rPr>
          <w:rFonts w:ascii="Arial" w:hAnsi="Arial" w:cs="Arial"/>
          <w:sz w:val="22"/>
        </w:rPr>
        <w:t>Its ethical stance is also examined which reveals that the company follows a number of strategies to ensure better ethical culture within the organization. Comparison of the culture of Boot Opticians with one of its competitors, Superdrug, provides an insight where the company has scope to improve and strength to capitalize.</w:t>
      </w:r>
    </w:p>
    <w:p w:rsidR="004D3711" w:rsidRPr="00E721CB" w:rsidRDefault="004D3711" w:rsidP="00C24AA4">
      <w:pPr>
        <w:rPr>
          <w:rFonts w:ascii="Arial" w:hAnsi="Arial" w:cs="Arial"/>
          <w:sz w:val="22"/>
        </w:rPr>
      </w:pPr>
    </w:p>
    <w:p w:rsidR="004D3711" w:rsidRPr="00E721CB" w:rsidRDefault="004D3711">
      <w:pPr>
        <w:rPr>
          <w:rFonts w:ascii="Arial" w:hAnsi="Arial" w:cs="Arial"/>
          <w:sz w:val="22"/>
        </w:rPr>
      </w:pPr>
      <w:r w:rsidRPr="00E721CB">
        <w:rPr>
          <w:rFonts w:ascii="Arial" w:hAnsi="Arial" w:cs="Arial"/>
          <w:sz w:val="22"/>
        </w:rPr>
        <w:br w:type="page"/>
      </w:r>
    </w:p>
    <w:p w:rsidR="004D3711" w:rsidRPr="00E721CB" w:rsidRDefault="004D3711" w:rsidP="004D3711">
      <w:pPr>
        <w:pStyle w:val="Heading1"/>
        <w:rPr>
          <w:rFonts w:ascii="Arial" w:hAnsi="Arial" w:cs="Arial"/>
          <w:color w:val="FF0000"/>
          <w:sz w:val="22"/>
          <w:szCs w:val="22"/>
        </w:rPr>
      </w:pPr>
      <w:bookmarkStart w:id="7" w:name="_Toc23816846"/>
      <w:r w:rsidRPr="00E721CB">
        <w:rPr>
          <w:rFonts w:ascii="Arial" w:hAnsi="Arial" w:cs="Arial"/>
          <w:color w:val="FF0000"/>
          <w:sz w:val="22"/>
          <w:szCs w:val="22"/>
        </w:rPr>
        <w:lastRenderedPageBreak/>
        <w:t>References</w:t>
      </w:r>
      <w:bookmarkEnd w:id="7"/>
    </w:p>
    <w:p w:rsidR="003C1315" w:rsidRPr="00E721CB" w:rsidRDefault="003C1315" w:rsidP="003C1315">
      <w:pPr>
        <w:pStyle w:val="ListParagraph"/>
        <w:numPr>
          <w:ilvl w:val="0"/>
          <w:numId w:val="3"/>
        </w:numPr>
        <w:rPr>
          <w:rFonts w:ascii="Arial" w:hAnsi="Arial" w:cs="Arial"/>
          <w:szCs w:val="22"/>
        </w:rPr>
      </w:pPr>
      <w:r w:rsidRPr="00E721CB">
        <w:rPr>
          <w:rFonts w:ascii="Arial" w:hAnsi="Arial" w:cs="Arial"/>
          <w:szCs w:val="22"/>
        </w:rPr>
        <w:t xml:space="preserve">Ansoff, H. I. (2012). </w:t>
      </w:r>
      <w:r w:rsidRPr="00E721CB">
        <w:rPr>
          <w:rFonts w:ascii="Arial" w:hAnsi="Arial" w:cs="Arial"/>
          <w:i/>
          <w:szCs w:val="22"/>
        </w:rPr>
        <w:t>Strategic issue management</w:t>
      </w:r>
      <w:r w:rsidRPr="00E721CB">
        <w:rPr>
          <w:rFonts w:ascii="Arial" w:hAnsi="Arial" w:cs="Arial"/>
          <w:szCs w:val="22"/>
        </w:rPr>
        <w:t>. Strategic management journal.</w:t>
      </w:r>
    </w:p>
    <w:p w:rsidR="003C1315" w:rsidRPr="00E721CB" w:rsidRDefault="003C1315" w:rsidP="003C1315">
      <w:pPr>
        <w:pStyle w:val="ListParagraph"/>
        <w:numPr>
          <w:ilvl w:val="0"/>
          <w:numId w:val="3"/>
        </w:numPr>
        <w:rPr>
          <w:rFonts w:ascii="Arial" w:hAnsi="Arial" w:cs="Arial"/>
          <w:szCs w:val="22"/>
        </w:rPr>
      </w:pPr>
      <w:r w:rsidRPr="00E721CB">
        <w:rPr>
          <w:rFonts w:ascii="Arial" w:hAnsi="Arial" w:cs="Arial"/>
          <w:szCs w:val="22"/>
        </w:rPr>
        <w:t xml:space="preserve">Ansoff, H. I., Kipley, D., Lewis, A. O., Helm-Stevens, R., &amp; Ansoff, R. (2018). </w:t>
      </w:r>
      <w:r w:rsidRPr="00E721CB">
        <w:rPr>
          <w:rFonts w:ascii="Arial" w:hAnsi="Arial" w:cs="Arial"/>
          <w:i/>
          <w:szCs w:val="22"/>
        </w:rPr>
        <w:t>Implanting strategic management.</w:t>
      </w:r>
      <w:r w:rsidRPr="00E721CB">
        <w:rPr>
          <w:rFonts w:ascii="Arial" w:hAnsi="Arial" w:cs="Arial"/>
          <w:szCs w:val="22"/>
        </w:rPr>
        <w:t xml:space="preserve"> Springer.</w:t>
      </w:r>
    </w:p>
    <w:p w:rsidR="003C1315" w:rsidRPr="00E721CB" w:rsidRDefault="003C1315" w:rsidP="003C1315">
      <w:pPr>
        <w:pStyle w:val="ListParagraph"/>
        <w:numPr>
          <w:ilvl w:val="0"/>
          <w:numId w:val="3"/>
        </w:numPr>
        <w:rPr>
          <w:rFonts w:ascii="Arial" w:hAnsi="Arial" w:cs="Arial"/>
          <w:szCs w:val="22"/>
        </w:rPr>
      </w:pPr>
      <w:r w:rsidRPr="00E721CB">
        <w:rPr>
          <w:rFonts w:ascii="Arial" w:hAnsi="Arial" w:cs="Arial"/>
          <w:szCs w:val="22"/>
        </w:rPr>
        <w:t xml:space="preserve">Awadh, A. M., &amp; Alyahya, M. S. (2013). </w:t>
      </w:r>
      <w:r w:rsidRPr="00E721CB">
        <w:rPr>
          <w:rFonts w:ascii="Arial" w:hAnsi="Arial" w:cs="Arial"/>
          <w:i/>
          <w:szCs w:val="22"/>
        </w:rPr>
        <w:t>Impact of organizational culture on employee performance.</w:t>
      </w:r>
      <w:r w:rsidRPr="00E721CB">
        <w:rPr>
          <w:rFonts w:ascii="Arial" w:hAnsi="Arial" w:cs="Arial"/>
          <w:szCs w:val="22"/>
        </w:rPr>
        <w:t xml:space="preserve"> International review of management and business research.</w:t>
      </w:r>
    </w:p>
    <w:p w:rsidR="003C1315" w:rsidRPr="00E721CB" w:rsidRDefault="003C1315" w:rsidP="003C1315">
      <w:pPr>
        <w:pStyle w:val="ListParagraph"/>
        <w:numPr>
          <w:ilvl w:val="0"/>
          <w:numId w:val="3"/>
        </w:numPr>
        <w:rPr>
          <w:rFonts w:ascii="Arial" w:hAnsi="Arial" w:cs="Arial"/>
          <w:szCs w:val="22"/>
        </w:rPr>
      </w:pPr>
      <w:r w:rsidRPr="00E721CB">
        <w:rPr>
          <w:rFonts w:ascii="Arial" w:hAnsi="Arial" w:cs="Arial"/>
          <w:szCs w:val="22"/>
        </w:rPr>
        <w:t xml:space="preserve">Boots Opticians. (2019). </w:t>
      </w:r>
      <w:r w:rsidRPr="00E721CB">
        <w:rPr>
          <w:rFonts w:ascii="Arial" w:hAnsi="Arial" w:cs="Arial"/>
          <w:i/>
          <w:szCs w:val="22"/>
        </w:rPr>
        <w:t xml:space="preserve">Boots Opticians, About Us. </w:t>
      </w:r>
      <w:r w:rsidRPr="00E721CB">
        <w:rPr>
          <w:rFonts w:ascii="Arial" w:hAnsi="Arial" w:cs="Arial"/>
          <w:szCs w:val="22"/>
        </w:rPr>
        <w:t>[online] Available at: https://www.boots.com/SearchDisplay?searchType=1000&amp;advancedSearch=&amp;filterTerm=&amp;searchTermScope=&amp;storeId=11352&amp;pageView=grid&amp;manufacturer=&amp;urlLangId=-1&amp;sType=SimpleSearch&amp;catalogId=28501&amp;resultCatEntryType=&amp;showResultsPage=true&amp;minPrice=&amp;beginIndex=0&amp;maxPrice=&amp;langId=-1&amp;filterType=&amp;categoryId=1595020 [Accessed 4 Nov. 2019].</w:t>
      </w:r>
    </w:p>
    <w:p w:rsidR="003C1315" w:rsidRPr="00E721CB" w:rsidRDefault="003C1315" w:rsidP="003C1315">
      <w:pPr>
        <w:pStyle w:val="ListParagraph"/>
        <w:numPr>
          <w:ilvl w:val="0"/>
          <w:numId w:val="3"/>
        </w:numPr>
        <w:rPr>
          <w:rFonts w:ascii="Arial" w:hAnsi="Arial" w:cs="Arial"/>
          <w:szCs w:val="22"/>
        </w:rPr>
      </w:pPr>
      <w:r w:rsidRPr="00E721CB">
        <w:rPr>
          <w:rFonts w:ascii="Arial" w:hAnsi="Arial" w:cs="Arial"/>
          <w:szCs w:val="22"/>
        </w:rPr>
        <w:t xml:space="preserve">Cleverism. (2014). </w:t>
      </w:r>
      <w:r w:rsidRPr="00E721CB">
        <w:rPr>
          <w:rFonts w:ascii="Arial" w:hAnsi="Arial" w:cs="Arial"/>
          <w:i/>
          <w:szCs w:val="22"/>
        </w:rPr>
        <w:t>How to Create Market Entry Barriers</w:t>
      </w:r>
      <w:r w:rsidRPr="00E721CB">
        <w:rPr>
          <w:rFonts w:ascii="Arial" w:hAnsi="Arial" w:cs="Arial"/>
          <w:szCs w:val="22"/>
        </w:rPr>
        <w:t>. [online] Available at: https://www.cleverism.com/create-market-entry-barriers/ [Accessed 4 Nov. 2019].</w:t>
      </w:r>
    </w:p>
    <w:p w:rsidR="003C1315" w:rsidRPr="00E721CB" w:rsidRDefault="003C1315" w:rsidP="003C1315">
      <w:pPr>
        <w:pStyle w:val="ListParagraph"/>
        <w:numPr>
          <w:ilvl w:val="0"/>
          <w:numId w:val="3"/>
        </w:numPr>
        <w:rPr>
          <w:rFonts w:ascii="Arial" w:hAnsi="Arial" w:cs="Arial"/>
          <w:szCs w:val="22"/>
        </w:rPr>
      </w:pPr>
      <w:r w:rsidRPr="00E721CB">
        <w:rPr>
          <w:rFonts w:ascii="Arial" w:hAnsi="Arial" w:cs="Arial"/>
          <w:szCs w:val="22"/>
        </w:rPr>
        <w:t>Hill, C. W., Jones, G. R., &amp; Schilling, M. A. (2014). Strategic management: theory: an integrated approach. Cengage Learning.</w:t>
      </w:r>
    </w:p>
    <w:p w:rsidR="003C1315" w:rsidRPr="00E721CB" w:rsidRDefault="003C1315" w:rsidP="003C1315">
      <w:pPr>
        <w:pStyle w:val="ListParagraph"/>
        <w:numPr>
          <w:ilvl w:val="0"/>
          <w:numId w:val="3"/>
        </w:numPr>
        <w:rPr>
          <w:rFonts w:ascii="Arial" w:hAnsi="Arial" w:cs="Arial"/>
          <w:szCs w:val="22"/>
        </w:rPr>
      </w:pPr>
      <w:r w:rsidRPr="00E721CB">
        <w:rPr>
          <w:rFonts w:ascii="Arial" w:hAnsi="Arial" w:cs="Arial"/>
          <w:szCs w:val="22"/>
        </w:rPr>
        <w:t xml:space="preserve">IBIS World. (2019). </w:t>
      </w:r>
      <w:r w:rsidRPr="00E721CB">
        <w:rPr>
          <w:rFonts w:ascii="Arial" w:hAnsi="Arial" w:cs="Arial"/>
          <w:i/>
          <w:szCs w:val="22"/>
        </w:rPr>
        <w:t>Industry Market Research, Reports, and Statistics.</w:t>
      </w:r>
      <w:r w:rsidRPr="00E721CB">
        <w:rPr>
          <w:rFonts w:ascii="Arial" w:hAnsi="Arial" w:cs="Arial"/>
          <w:szCs w:val="22"/>
        </w:rPr>
        <w:t xml:space="preserve"> [online] Available at: https://www.ibisworld.com/united-kingdom/market-research-reports/opticians-industry/ [Accessed 4 Nov. 2019].</w:t>
      </w:r>
    </w:p>
    <w:p w:rsidR="003C1315" w:rsidRPr="00E721CB" w:rsidRDefault="003C1315" w:rsidP="003C1315">
      <w:pPr>
        <w:pStyle w:val="ListParagraph"/>
        <w:numPr>
          <w:ilvl w:val="0"/>
          <w:numId w:val="3"/>
        </w:numPr>
        <w:rPr>
          <w:rFonts w:ascii="Arial" w:hAnsi="Arial" w:cs="Arial"/>
          <w:szCs w:val="22"/>
        </w:rPr>
      </w:pPr>
      <w:r w:rsidRPr="00E721CB">
        <w:rPr>
          <w:rFonts w:ascii="Arial" w:hAnsi="Arial" w:cs="Arial"/>
          <w:szCs w:val="22"/>
        </w:rPr>
        <w:t>Mikulay, S., Neuman, G., &amp; Finkelstein, L. (2011). Co</w:t>
      </w:r>
      <w:r w:rsidRPr="00E721CB">
        <w:rPr>
          <w:rFonts w:ascii="Arial" w:hAnsi="Arial" w:cs="Arial"/>
          <w:i/>
          <w:szCs w:val="22"/>
        </w:rPr>
        <w:t xml:space="preserve">unterproductive workplace behaviors. </w:t>
      </w:r>
      <w:r w:rsidRPr="00E721CB">
        <w:rPr>
          <w:rFonts w:ascii="Arial" w:hAnsi="Arial" w:cs="Arial"/>
          <w:szCs w:val="22"/>
        </w:rPr>
        <w:t>Genetic, Social, and General Psychology Monographs.</w:t>
      </w:r>
    </w:p>
    <w:p w:rsidR="003C1315" w:rsidRPr="00E721CB" w:rsidRDefault="003C1315" w:rsidP="003C1315">
      <w:pPr>
        <w:pStyle w:val="ListParagraph"/>
        <w:numPr>
          <w:ilvl w:val="0"/>
          <w:numId w:val="3"/>
        </w:numPr>
        <w:rPr>
          <w:rFonts w:ascii="Arial" w:hAnsi="Arial" w:cs="Arial"/>
          <w:szCs w:val="22"/>
        </w:rPr>
      </w:pPr>
      <w:r w:rsidRPr="00E721CB">
        <w:rPr>
          <w:rFonts w:ascii="Arial" w:hAnsi="Arial" w:cs="Arial"/>
          <w:szCs w:val="22"/>
        </w:rPr>
        <w:t xml:space="preserve">Robbins, S. P., &amp; Judge, T. A. (2013). </w:t>
      </w:r>
      <w:r w:rsidRPr="00E721CB">
        <w:rPr>
          <w:rFonts w:ascii="Arial" w:hAnsi="Arial" w:cs="Arial"/>
          <w:i/>
          <w:szCs w:val="22"/>
        </w:rPr>
        <w:t>Organizational behavior</w:t>
      </w:r>
      <w:r w:rsidRPr="00E721CB">
        <w:rPr>
          <w:rFonts w:ascii="Arial" w:hAnsi="Arial" w:cs="Arial"/>
          <w:szCs w:val="22"/>
        </w:rPr>
        <w:t>. Pearson education Limited.</w:t>
      </w:r>
    </w:p>
    <w:p w:rsidR="003C1315" w:rsidRPr="00E721CB" w:rsidRDefault="003C1315" w:rsidP="003C1315">
      <w:pPr>
        <w:pStyle w:val="ListParagraph"/>
        <w:numPr>
          <w:ilvl w:val="0"/>
          <w:numId w:val="3"/>
        </w:numPr>
        <w:rPr>
          <w:rFonts w:ascii="Arial" w:hAnsi="Arial" w:cs="Arial"/>
          <w:szCs w:val="22"/>
        </w:rPr>
      </w:pPr>
      <w:r w:rsidRPr="00E721CB">
        <w:rPr>
          <w:rFonts w:ascii="Arial" w:hAnsi="Arial" w:cs="Arial"/>
          <w:szCs w:val="22"/>
        </w:rPr>
        <w:t xml:space="preserve">Rodriguez, J. K., &amp; Gomez, C. F. (2009). </w:t>
      </w:r>
      <w:r w:rsidRPr="00E721CB">
        <w:rPr>
          <w:rFonts w:ascii="Arial" w:hAnsi="Arial" w:cs="Arial"/>
          <w:i/>
          <w:szCs w:val="22"/>
        </w:rPr>
        <w:t>HRM in Chile: The impact of organizational culture</w:t>
      </w:r>
      <w:r w:rsidRPr="00E721CB">
        <w:rPr>
          <w:rFonts w:ascii="Arial" w:hAnsi="Arial" w:cs="Arial"/>
          <w:szCs w:val="22"/>
        </w:rPr>
        <w:t>. Employee Relations.</w:t>
      </w:r>
    </w:p>
    <w:p w:rsidR="003C1315" w:rsidRPr="00E721CB" w:rsidRDefault="003C1315" w:rsidP="003C1315">
      <w:pPr>
        <w:pStyle w:val="ListParagraph"/>
        <w:numPr>
          <w:ilvl w:val="0"/>
          <w:numId w:val="3"/>
        </w:numPr>
        <w:rPr>
          <w:rFonts w:ascii="Arial" w:hAnsi="Arial" w:cs="Arial"/>
          <w:szCs w:val="22"/>
        </w:rPr>
      </w:pPr>
      <w:r w:rsidRPr="00E721CB">
        <w:rPr>
          <w:rFonts w:ascii="Arial" w:hAnsi="Arial" w:cs="Arial"/>
          <w:szCs w:val="22"/>
        </w:rPr>
        <w:t xml:space="preserve">Sergeant, J., &amp; Laws-Chapman, C. (2012). </w:t>
      </w:r>
      <w:r w:rsidRPr="00E721CB">
        <w:rPr>
          <w:rFonts w:ascii="Arial" w:hAnsi="Arial" w:cs="Arial"/>
          <w:i/>
          <w:szCs w:val="22"/>
        </w:rPr>
        <w:t>Creating a positive workplace culture</w:t>
      </w:r>
      <w:r w:rsidRPr="00E721CB">
        <w:rPr>
          <w:rFonts w:ascii="Arial" w:hAnsi="Arial" w:cs="Arial"/>
          <w:szCs w:val="22"/>
        </w:rPr>
        <w:t>. Nursing management.</w:t>
      </w:r>
    </w:p>
    <w:p w:rsidR="003C1315" w:rsidRPr="00E721CB" w:rsidRDefault="003C1315" w:rsidP="003C1315">
      <w:pPr>
        <w:pStyle w:val="ListParagraph"/>
        <w:numPr>
          <w:ilvl w:val="0"/>
          <w:numId w:val="3"/>
        </w:numPr>
        <w:rPr>
          <w:rFonts w:ascii="Arial" w:hAnsi="Arial" w:cs="Arial"/>
          <w:szCs w:val="22"/>
        </w:rPr>
      </w:pPr>
      <w:r w:rsidRPr="00E721CB">
        <w:rPr>
          <w:rFonts w:ascii="Arial" w:hAnsi="Arial" w:cs="Arial"/>
          <w:szCs w:val="22"/>
        </w:rPr>
        <w:t xml:space="preserve">Superdrug. (2019). </w:t>
      </w:r>
      <w:r w:rsidRPr="00E721CB">
        <w:rPr>
          <w:rFonts w:ascii="Arial" w:hAnsi="Arial" w:cs="Arial"/>
          <w:i/>
          <w:szCs w:val="22"/>
        </w:rPr>
        <w:t xml:space="preserve">Super Drug – Beauty, Health, Skin Care &amp; Perfume. </w:t>
      </w:r>
      <w:r w:rsidRPr="00E721CB">
        <w:rPr>
          <w:rFonts w:ascii="Arial" w:hAnsi="Arial" w:cs="Arial"/>
          <w:szCs w:val="22"/>
        </w:rPr>
        <w:t xml:space="preserve">[online] Available at: </w:t>
      </w:r>
      <w:hyperlink r:id="rId12" w:history="1">
        <w:r w:rsidRPr="00E721CB">
          <w:rPr>
            <w:rStyle w:val="Hyperlink"/>
            <w:rFonts w:ascii="Arial" w:hAnsi="Arial" w:cs="Arial"/>
            <w:color w:val="auto"/>
            <w:szCs w:val="22"/>
            <w:u w:val="none"/>
          </w:rPr>
          <w:t>https://www.superdrug.com/</w:t>
        </w:r>
      </w:hyperlink>
      <w:r w:rsidRPr="00E721CB">
        <w:rPr>
          <w:rFonts w:ascii="Arial" w:hAnsi="Arial" w:cs="Arial"/>
          <w:szCs w:val="22"/>
        </w:rPr>
        <w:t xml:space="preserve"> [accessed 4 Nov. 2019].</w:t>
      </w:r>
    </w:p>
    <w:p w:rsidR="004D3711" w:rsidRPr="00E721CB" w:rsidRDefault="004D3711" w:rsidP="00C24AA4">
      <w:pPr>
        <w:rPr>
          <w:rFonts w:ascii="Arial" w:hAnsi="Arial" w:cs="Arial"/>
          <w:sz w:val="22"/>
        </w:rPr>
      </w:pPr>
    </w:p>
    <w:sectPr w:rsidR="004D3711" w:rsidRPr="00E721CB">
      <w:footerReference w:type="defaul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CF2B28" w:rsidRDefault="00CF2B28" w:rsidP="00A73924">
      <w:pPr>
        <w:spacing w:line="240" w:lineRule="auto"/>
      </w:pPr>
      <w:r>
        <w:separator/>
      </w:r>
    </w:p>
  </w:endnote>
  <w:endnote w:type="continuationSeparator" w:id="0">
    <w:p w:rsidR="00CF2B28" w:rsidRDefault="00CF2B28" w:rsidP="00A7392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Vrinda">
    <w:altName w:val="Courier New"/>
    <w:panose1 w:val="00000400000000000000"/>
    <w:charset w:val="01"/>
    <w:family w:val="roman"/>
    <w:notTrueType/>
    <w:pitch w:val="variable"/>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64622932"/>
      <w:docPartObj>
        <w:docPartGallery w:val="Page Numbers (Bottom of Page)"/>
        <w:docPartUnique/>
      </w:docPartObj>
    </w:sdtPr>
    <w:sdtEndPr>
      <w:rPr>
        <w:noProof/>
      </w:rPr>
    </w:sdtEndPr>
    <w:sdtContent>
      <w:p w:rsidR="0087325E" w:rsidRDefault="0087325E">
        <w:pPr>
          <w:pStyle w:val="Footer"/>
          <w:jc w:val="center"/>
        </w:pPr>
        <w:r>
          <w:fldChar w:fldCharType="begin"/>
        </w:r>
        <w:r>
          <w:instrText xml:space="preserve"> PAGE   \* MERGEFORMAT </w:instrText>
        </w:r>
        <w:r>
          <w:fldChar w:fldCharType="separate"/>
        </w:r>
        <w:r w:rsidR="006821B9">
          <w:rPr>
            <w:noProof/>
          </w:rPr>
          <w:t>6</w:t>
        </w:r>
        <w:r>
          <w:rPr>
            <w:noProof/>
          </w:rPr>
          <w:fldChar w:fldCharType="end"/>
        </w:r>
      </w:p>
    </w:sdtContent>
  </w:sdt>
  <w:p w:rsidR="0087325E" w:rsidRDefault="0087325E">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CF2B28" w:rsidRDefault="00CF2B28" w:rsidP="00A73924">
      <w:pPr>
        <w:spacing w:line="240" w:lineRule="auto"/>
      </w:pPr>
      <w:r>
        <w:separator/>
      </w:r>
    </w:p>
  </w:footnote>
  <w:footnote w:type="continuationSeparator" w:id="0">
    <w:p w:rsidR="00CF2B28" w:rsidRDefault="00CF2B28" w:rsidP="00A73924">
      <w:pPr>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4E74913"/>
    <w:multiLevelType w:val="hybridMultilevel"/>
    <w:tmpl w:val="43E039E8"/>
    <w:lvl w:ilvl="0" w:tplc="03FE8C8C">
      <w:start w:val="1"/>
      <w:numFmt w:val="bullet"/>
      <w:lvlText w:val="•"/>
      <w:lvlJc w:val="left"/>
      <w:pPr>
        <w:tabs>
          <w:tab w:val="num" w:pos="720"/>
        </w:tabs>
        <w:ind w:left="720" w:hanging="360"/>
      </w:pPr>
      <w:rPr>
        <w:rFonts w:ascii="Arial" w:hAnsi="Arial" w:hint="default"/>
      </w:rPr>
    </w:lvl>
    <w:lvl w:ilvl="1" w:tplc="5B648788" w:tentative="1">
      <w:start w:val="1"/>
      <w:numFmt w:val="bullet"/>
      <w:lvlText w:val="•"/>
      <w:lvlJc w:val="left"/>
      <w:pPr>
        <w:tabs>
          <w:tab w:val="num" w:pos="1440"/>
        </w:tabs>
        <w:ind w:left="1440" w:hanging="360"/>
      </w:pPr>
      <w:rPr>
        <w:rFonts w:ascii="Arial" w:hAnsi="Arial" w:hint="default"/>
      </w:rPr>
    </w:lvl>
    <w:lvl w:ilvl="2" w:tplc="D1344A8A" w:tentative="1">
      <w:start w:val="1"/>
      <w:numFmt w:val="bullet"/>
      <w:lvlText w:val="•"/>
      <w:lvlJc w:val="left"/>
      <w:pPr>
        <w:tabs>
          <w:tab w:val="num" w:pos="2160"/>
        </w:tabs>
        <w:ind w:left="2160" w:hanging="360"/>
      </w:pPr>
      <w:rPr>
        <w:rFonts w:ascii="Arial" w:hAnsi="Arial" w:hint="default"/>
      </w:rPr>
    </w:lvl>
    <w:lvl w:ilvl="3" w:tplc="09E4DBA6" w:tentative="1">
      <w:start w:val="1"/>
      <w:numFmt w:val="bullet"/>
      <w:lvlText w:val="•"/>
      <w:lvlJc w:val="left"/>
      <w:pPr>
        <w:tabs>
          <w:tab w:val="num" w:pos="2880"/>
        </w:tabs>
        <w:ind w:left="2880" w:hanging="360"/>
      </w:pPr>
      <w:rPr>
        <w:rFonts w:ascii="Arial" w:hAnsi="Arial" w:hint="default"/>
      </w:rPr>
    </w:lvl>
    <w:lvl w:ilvl="4" w:tplc="24C02734" w:tentative="1">
      <w:start w:val="1"/>
      <w:numFmt w:val="bullet"/>
      <w:lvlText w:val="•"/>
      <w:lvlJc w:val="left"/>
      <w:pPr>
        <w:tabs>
          <w:tab w:val="num" w:pos="3600"/>
        </w:tabs>
        <w:ind w:left="3600" w:hanging="360"/>
      </w:pPr>
      <w:rPr>
        <w:rFonts w:ascii="Arial" w:hAnsi="Arial" w:hint="default"/>
      </w:rPr>
    </w:lvl>
    <w:lvl w:ilvl="5" w:tplc="518A8C2A" w:tentative="1">
      <w:start w:val="1"/>
      <w:numFmt w:val="bullet"/>
      <w:lvlText w:val="•"/>
      <w:lvlJc w:val="left"/>
      <w:pPr>
        <w:tabs>
          <w:tab w:val="num" w:pos="4320"/>
        </w:tabs>
        <w:ind w:left="4320" w:hanging="360"/>
      </w:pPr>
      <w:rPr>
        <w:rFonts w:ascii="Arial" w:hAnsi="Arial" w:hint="default"/>
      </w:rPr>
    </w:lvl>
    <w:lvl w:ilvl="6" w:tplc="9918A3FA" w:tentative="1">
      <w:start w:val="1"/>
      <w:numFmt w:val="bullet"/>
      <w:lvlText w:val="•"/>
      <w:lvlJc w:val="left"/>
      <w:pPr>
        <w:tabs>
          <w:tab w:val="num" w:pos="5040"/>
        </w:tabs>
        <w:ind w:left="5040" w:hanging="360"/>
      </w:pPr>
      <w:rPr>
        <w:rFonts w:ascii="Arial" w:hAnsi="Arial" w:hint="default"/>
      </w:rPr>
    </w:lvl>
    <w:lvl w:ilvl="7" w:tplc="5D782170" w:tentative="1">
      <w:start w:val="1"/>
      <w:numFmt w:val="bullet"/>
      <w:lvlText w:val="•"/>
      <w:lvlJc w:val="left"/>
      <w:pPr>
        <w:tabs>
          <w:tab w:val="num" w:pos="5760"/>
        </w:tabs>
        <w:ind w:left="5760" w:hanging="360"/>
      </w:pPr>
      <w:rPr>
        <w:rFonts w:ascii="Arial" w:hAnsi="Arial" w:hint="default"/>
      </w:rPr>
    </w:lvl>
    <w:lvl w:ilvl="8" w:tplc="3B8CFD60" w:tentative="1">
      <w:start w:val="1"/>
      <w:numFmt w:val="bullet"/>
      <w:lvlText w:val="•"/>
      <w:lvlJc w:val="left"/>
      <w:pPr>
        <w:tabs>
          <w:tab w:val="num" w:pos="6480"/>
        </w:tabs>
        <w:ind w:left="6480" w:hanging="360"/>
      </w:pPr>
      <w:rPr>
        <w:rFonts w:ascii="Arial" w:hAnsi="Arial" w:hint="default"/>
      </w:rPr>
    </w:lvl>
  </w:abstractNum>
  <w:abstractNum w:abstractNumId="1">
    <w:nsid w:val="52D03F3D"/>
    <w:multiLevelType w:val="hybridMultilevel"/>
    <w:tmpl w:val="75C0CB54"/>
    <w:lvl w:ilvl="0" w:tplc="019CFA56">
      <w:start w:val="1"/>
      <w:numFmt w:val="bullet"/>
      <w:lvlText w:val="•"/>
      <w:lvlJc w:val="left"/>
      <w:pPr>
        <w:tabs>
          <w:tab w:val="num" w:pos="720"/>
        </w:tabs>
        <w:ind w:left="720" w:hanging="360"/>
      </w:pPr>
      <w:rPr>
        <w:rFonts w:ascii="Arial" w:hAnsi="Arial" w:hint="default"/>
      </w:rPr>
    </w:lvl>
    <w:lvl w:ilvl="1" w:tplc="42422CC0" w:tentative="1">
      <w:start w:val="1"/>
      <w:numFmt w:val="bullet"/>
      <w:lvlText w:val="•"/>
      <w:lvlJc w:val="left"/>
      <w:pPr>
        <w:tabs>
          <w:tab w:val="num" w:pos="1440"/>
        </w:tabs>
        <w:ind w:left="1440" w:hanging="360"/>
      </w:pPr>
      <w:rPr>
        <w:rFonts w:ascii="Arial" w:hAnsi="Arial" w:hint="default"/>
      </w:rPr>
    </w:lvl>
    <w:lvl w:ilvl="2" w:tplc="20829E6C" w:tentative="1">
      <w:start w:val="1"/>
      <w:numFmt w:val="bullet"/>
      <w:lvlText w:val="•"/>
      <w:lvlJc w:val="left"/>
      <w:pPr>
        <w:tabs>
          <w:tab w:val="num" w:pos="2160"/>
        </w:tabs>
        <w:ind w:left="2160" w:hanging="360"/>
      </w:pPr>
      <w:rPr>
        <w:rFonts w:ascii="Arial" w:hAnsi="Arial" w:hint="default"/>
      </w:rPr>
    </w:lvl>
    <w:lvl w:ilvl="3" w:tplc="3892AB44" w:tentative="1">
      <w:start w:val="1"/>
      <w:numFmt w:val="bullet"/>
      <w:lvlText w:val="•"/>
      <w:lvlJc w:val="left"/>
      <w:pPr>
        <w:tabs>
          <w:tab w:val="num" w:pos="2880"/>
        </w:tabs>
        <w:ind w:left="2880" w:hanging="360"/>
      </w:pPr>
      <w:rPr>
        <w:rFonts w:ascii="Arial" w:hAnsi="Arial" w:hint="default"/>
      </w:rPr>
    </w:lvl>
    <w:lvl w:ilvl="4" w:tplc="C0C61720" w:tentative="1">
      <w:start w:val="1"/>
      <w:numFmt w:val="bullet"/>
      <w:lvlText w:val="•"/>
      <w:lvlJc w:val="left"/>
      <w:pPr>
        <w:tabs>
          <w:tab w:val="num" w:pos="3600"/>
        </w:tabs>
        <w:ind w:left="3600" w:hanging="360"/>
      </w:pPr>
      <w:rPr>
        <w:rFonts w:ascii="Arial" w:hAnsi="Arial" w:hint="default"/>
      </w:rPr>
    </w:lvl>
    <w:lvl w:ilvl="5" w:tplc="730E6DDA" w:tentative="1">
      <w:start w:val="1"/>
      <w:numFmt w:val="bullet"/>
      <w:lvlText w:val="•"/>
      <w:lvlJc w:val="left"/>
      <w:pPr>
        <w:tabs>
          <w:tab w:val="num" w:pos="4320"/>
        </w:tabs>
        <w:ind w:left="4320" w:hanging="360"/>
      </w:pPr>
      <w:rPr>
        <w:rFonts w:ascii="Arial" w:hAnsi="Arial" w:hint="default"/>
      </w:rPr>
    </w:lvl>
    <w:lvl w:ilvl="6" w:tplc="A9F2370C" w:tentative="1">
      <w:start w:val="1"/>
      <w:numFmt w:val="bullet"/>
      <w:lvlText w:val="•"/>
      <w:lvlJc w:val="left"/>
      <w:pPr>
        <w:tabs>
          <w:tab w:val="num" w:pos="5040"/>
        </w:tabs>
        <w:ind w:left="5040" w:hanging="360"/>
      </w:pPr>
      <w:rPr>
        <w:rFonts w:ascii="Arial" w:hAnsi="Arial" w:hint="default"/>
      </w:rPr>
    </w:lvl>
    <w:lvl w:ilvl="7" w:tplc="1D14C8D2" w:tentative="1">
      <w:start w:val="1"/>
      <w:numFmt w:val="bullet"/>
      <w:lvlText w:val="•"/>
      <w:lvlJc w:val="left"/>
      <w:pPr>
        <w:tabs>
          <w:tab w:val="num" w:pos="5760"/>
        </w:tabs>
        <w:ind w:left="5760" w:hanging="360"/>
      </w:pPr>
      <w:rPr>
        <w:rFonts w:ascii="Arial" w:hAnsi="Arial" w:hint="default"/>
      </w:rPr>
    </w:lvl>
    <w:lvl w:ilvl="8" w:tplc="D4F07522" w:tentative="1">
      <w:start w:val="1"/>
      <w:numFmt w:val="bullet"/>
      <w:lvlText w:val="•"/>
      <w:lvlJc w:val="left"/>
      <w:pPr>
        <w:tabs>
          <w:tab w:val="num" w:pos="6480"/>
        </w:tabs>
        <w:ind w:left="6480" w:hanging="360"/>
      </w:pPr>
      <w:rPr>
        <w:rFonts w:ascii="Arial" w:hAnsi="Arial" w:hint="default"/>
      </w:rPr>
    </w:lvl>
  </w:abstractNum>
  <w:abstractNum w:abstractNumId="2">
    <w:nsid w:val="73037E99"/>
    <w:multiLevelType w:val="hybridMultilevel"/>
    <w:tmpl w:val="024C9512"/>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A5E76"/>
    <w:rsid w:val="00001975"/>
    <w:rsid w:val="000636A4"/>
    <w:rsid w:val="00092672"/>
    <w:rsid w:val="000A53E3"/>
    <w:rsid w:val="000B6187"/>
    <w:rsid w:val="000D2B9D"/>
    <w:rsid w:val="001035F4"/>
    <w:rsid w:val="00112082"/>
    <w:rsid w:val="00117B11"/>
    <w:rsid w:val="001244F4"/>
    <w:rsid w:val="001275C0"/>
    <w:rsid w:val="00140B00"/>
    <w:rsid w:val="00146196"/>
    <w:rsid w:val="00183D6E"/>
    <w:rsid w:val="00190433"/>
    <w:rsid w:val="001A514D"/>
    <w:rsid w:val="001C07D0"/>
    <w:rsid w:val="001D5111"/>
    <w:rsid w:val="00202BCA"/>
    <w:rsid w:val="00215A05"/>
    <w:rsid w:val="00225423"/>
    <w:rsid w:val="00266D41"/>
    <w:rsid w:val="00283213"/>
    <w:rsid w:val="00283457"/>
    <w:rsid w:val="00284B96"/>
    <w:rsid w:val="00286EB1"/>
    <w:rsid w:val="00292E23"/>
    <w:rsid w:val="002A3BB4"/>
    <w:rsid w:val="002B2FEA"/>
    <w:rsid w:val="002B3590"/>
    <w:rsid w:val="00312224"/>
    <w:rsid w:val="00313453"/>
    <w:rsid w:val="00326935"/>
    <w:rsid w:val="0033478A"/>
    <w:rsid w:val="0034252B"/>
    <w:rsid w:val="003740DA"/>
    <w:rsid w:val="00396053"/>
    <w:rsid w:val="003C1315"/>
    <w:rsid w:val="00446404"/>
    <w:rsid w:val="00454DE0"/>
    <w:rsid w:val="00476745"/>
    <w:rsid w:val="0049501C"/>
    <w:rsid w:val="00497EA9"/>
    <w:rsid w:val="004A6452"/>
    <w:rsid w:val="004B4A30"/>
    <w:rsid w:val="004D3711"/>
    <w:rsid w:val="004F3740"/>
    <w:rsid w:val="004F3C75"/>
    <w:rsid w:val="00526E5A"/>
    <w:rsid w:val="00534D75"/>
    <w:rsid w:val="005352D4"/>
    <w:rsid w:val="00544EDA"/>
    <w:rsid w:val="005658EC"/>
    <w:rsid w:val="00593C1F"/>
    <w:rsid w:val="005A1359"/>
    <w:rsid w:val="005A43D9"/>
    <w:rsid w:val="005A6FC6"/>
    <w:rsid w:val="005B3E15"/>
    <w:rsid w:val="005B41CB"/>
    <w:rsid w:val="005C2073"/>
    <w:rsid w:val="005D373C"/>
    <w:rsid w:val="00656969"/>
    <w:rsid w:val="006821B9"/>
    <w:rsid w:val="0071618C"/>
    <w:rsid w:val="007239D4"/>
    <w:rsid w:val="00751996"/>
    <w:rsid w:val="00756B8A"/>
    <w:rsid w:val="00757E6C"/>
    <w:rsid w:val="00782CBD"/>
    <w:rsid w:val="007A240C"/>
    <w:rsid w:val="007B32D3"/>
    <w:rsid w:val="007C6C1C"/>
    <w:rsid w:val="007D25A8"/>
    <w:rsid w:val="007F4A12"/>
    <w:rsid w:val="00815097"/>
    <w:rsid w:val="00833844"/>
    <w:rsid w:val="00834326"/>
    <w:rsid w:val="00834378"/>
    <w:rsid w:val="0085632B"/>
    <w:rsid w:val="00865D86"/>
    <w:rsid w:val="0086749D"/>
    <w:rsid w:val="0087325E"/>
    <w:rsid w:val="00893675"/>
    <w:rsid w:val="00894F82"/>
    <w:rsid w:val="0090419D"/>
    <w:rsid w:val="00910AEA"/>
    <w:rsid w:val="009A5E76"/>
    <w:rsid w:val="009D6C56"/>
    <w:rsid w:val="009E1582"/>
    <w:rsid w:val="00A073C3"/>
    <w:rsid w:val="00A125C1"/>
    <w:rsid w:val="00A16297"/>
    <w:rsid w:val="00A2676E"/>
    <w:rsid w:val="00A35980"/>
    <w:rsid w:val="00A36E8D"/>
    <w:rsid w:val="00A420E6"/>
    <w:rsid w:val="00A50C97"/>
    <w:rsid w:val="00A52EB0"/>
    <w:rsid w:val="00A53535"/>
    <w:rsid w:val="00A734EC"/>
    <w:rsid w:val="00A73924"/>
    <w:rsid w:val="00A85E06"/>
    <w:rsid w:val="00A87CBE"/>
    <w:rsid w:val="00A92C6F"/>
    <w:rsid w:val="00AE7ACA"/>
    <w:rsid w:val="00B04BDE"/>
    <w:rsid w:val="00B3748E"/>
    <w:rsid w:val="00B61EF1"/>
    <w:rsid w:val="00B7608C"/>
    <w:rsid w:val="00B81232"/>
    <w:rsid w:val="00B824C5"/>
    <w:rsid w:val="00BA0A6D"/>
    <w:rsid w:val="00BA4C23"/>
    <w:rsid w:val="00BB3E4A"/>
    <w:rsid w:val="00BC451B"/>
    <w:rsid w:val="00BE55ED"/>
    <w:rsid w:val="00BF45C1"/>
    <w:rsid w:val="00C071C1"/>
    <w:rsid w:val="00C208AA"/>
    <w:rsid w:val="00C24AA4"/>
    <w:rsid w:val="00C30135"/>
    <w:rsid w:val="00C3333F"/>
    <w:rsid w:val="00C60729"/>
    <w:rsid w:val="00C77104"/>
    <w:rsid w:val="00C96772"/>
    <w:rsid w:val="00CC7A63"/>
    <w:rsid w:val="00CE1699"/>
    <w:rsid w:val="00CF2B28"/>
    <w:rsid w:val="00CF6D23"/>
    <w:rsid w:val="00D04A56"/>
    <w:rsid w:val="00D207BC"/>
    <w:rsid w:val="00D440CC"/>
    <w:rsid w:val="00D475B9"/>
    <w:rsid w:val="00D47971"/>
    <w:rsid w:val="00D505AD"/>
    <w:rsid w:val="00D545DF"/>
    <w:rsid w:val="00D76873"/>
    <w:rsid w:val="00D768FD"/>
    <w:rsid w:val="00D83213"/>
    <w:rsid w:val="00D9341C"/>
    <w:rsid w:val="00DA42C3"/>
    <w:rsid w:val="00DA548B"/>
    <w:rsid w:val="00DE2ED4"/>
    <w:rsid w:val="00E14EA0"/>
    <w:rsid w:val="00E5108A"/>
    <w:rsid w:val="00E54D76"/>
    <w:rsid w:val="00E721CB"/>
    <w:rsid w:val="00E774EE"/>
    <w:rsid w:val="00E81991"/>
    <w:rsid w:val="00EE3BBB"/>
    <w:rsid w:val="00EF6D06"/>
    <w:rsid w:val="00F01E5E"/>
    <w:rsid w:val="00F61BD0"/>
    <w:rsid w:val="00FA75CD"/>
    <w:rsid w:val="00FB45DA"/>
    <w:rsid w:val="00FF763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heme="minorHAnsi" w:hAnsi="Times New Roman" w:cstheme="minorBidi"/>
        <w:sz w:val="24"/>
        <w:szCs w:val="22"/>
        <w:lang w:val="en-US" w:eastAsia="en-US" w:bidi="ar-SA"/>
      </w:rPr>
    </w:rPrDefault>
    <w:pPrDefault>
      <w:pPr>
        <w:spacing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val="en-GB"/>
    </w:rPr>
  </w:style>
  <w:style w:type="paragraph" w:styleId="Heading1">
    <w:name w:val="heading 1"/>
    <w:basedOn w:val="Normal"/>
    <w:next w:val="Normal"/>
    <w:link w:val="Heading1Char"/>
    <w:uiPriority w:val="9"/>
    <w:qFormat/>
    <w:rsid w:val="00C30135"/>
    <w:pPr>
      <w:keepNext/>
      <w:keepLines/>
      <w:outlineLvl w:val="0"/>
    </w:pPr>
    <w:rPr>
      <w:rFonts w:eastAsiaTheme="majorEastAsia" w:cstheme="majorBidi"/>
      <w:b/>
      <w:color w:val="2E74B5" w:themeColor="accent1" w:themeShade="BF"/>
      <w:sz w:val="28"/>
      <w:szCs w:val="32"/>
    </w:rPr>
  </w:style>
  <w:style w:type="paragraph" w:styleId="Heading2">
    <w:name w:val="heading 2"/>
    <w:basedOn w:val="Normal"/>
    <w:next w:val="Normal"/>
    <w:link w:val="Heading2Char"/>
    <w:uiPriority w:val="9"/>
    <w:semiHidden/>
    <w:unhideWhenUsed/>
    <w:qFormat/>
    <w:rsid w:val="00BE55ED"/>
    <w:pPr>
      <w:keepNext/>
      <w:keepLines/>
      <w:spacing w:before="40"/>
      <w:outlineLvl w:val="1"/>
    </w:pPr>
    <w:rPr>
      <w:rFonts w:eastAsiaTheme="majorEastAsia" w:cstheme="majorBidi"/>
      <w:b/>
      <w:color w:val="2E74B5" w:themeColor="accent1" w:themeShade="BF"/>
      <w:sz w:val="26"/>
      <w:szCs w:val="26"/>
    </w:rPr>
  </w:style>
  <w:style w:type="paragraph" w:styleId="Heading3">
    <w:name w:val="heading 3"/>
    <w:basedOn w:val="Normal"/>
    <w:next w:val="Normal"/>
    <w:link w:val="Heading3Char"/>
    <w:uiPriority w:val="9"/>
    <w:unhideWhenUsed/>
    <w:qFormat/>
    <w:rsid w:val="00CF6D23"/>
    <w:pPr>
      <w:keepNext/>
      <w:keepLines/>
      <w:spacing w:line="240" w:lineRule="auto"/>
      <w:outlineLvl w:val="2"/>
    </w:pPr>
    <w:rPr>
      <w:rFonts w:eastAsiaTheme="majorEastAsia" w:cstheme="majorBidi"/>
      <w:b/>
      <w:color w:val="0070C0"/>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30135"/>
    <w:rPr>
      <w:rFonts w:eastAsiaTheme="majorEastAsia" w:cstheme="majorBidi"/>
      <w:b/>
      <w:color w:val="2E74B5" w:themeColor="accent1" w:themeShade="BF"/>
      <w:sz w:val="28"/>
      <w:szCs w:val="32"/>
    </w:rPr>
  </w:style>
  <w:style w:type="character" w:customStyle="1" w:styleId="Heading2Char">
    <w:name w:val="Heading 2 Char"/>
    <w:basedOn w:val="DefaultParagraphFont"/>
    <w:link w:val="Heading2"/>
    <w:uiPriority w:val="9"/>
    <w:semiHidden/>
    <w:rsid w:val="00BE55ED"/>
    <w:rPr>
      <w:rFonts w:eastAsiaTheme="majorEastAsia" w:cstheme="majorBidi"/>
      <w:b/>
      <w:color w:val="2E74B5" w:themeColor="accent1" w:themeShade="BF"/>
      <w:sz w:val="26"/>
      <w:szCs w:val="26"/>
    </w:rPr>
  </w:style>
  <w:style w:type="character" w:customStyle="1" w:styleId="Heading3Char">
    <w:name w:val="Heading 3 Char"/>
    <w:basedOn w:val="DefaultParagraphFont"/>
    <w:link w:val="Heading3"/>
    <w:uiPriority w:val="9"/>
    <w:rsid w:val="00CF6D23"/>
    <w:rPr>
      <w:rFonts w:eastAsiaTheme="majorEastAsia" w:cstheme="majorBidi"/>
      <w:b/>
      <w:color w:val="0070C0"/>
      <w:szCs w:val="24"/>
    </w:rPr>
  </w:style>
  <w:style w:type="paragraph" w:styleId="Header">
    <w:name w:val="header"/>
    <w:basedOn w:val="Normal"/>
    <w:link w:val="HeaderChar"/>
    <w:uiPriority w:val="99"/>
    <w:unhideWhenUsed/>
    <w:rsid w:val="00A73924"/>
    <w:pPr>
      <w:tabs>
        <w:tab w:val="center" w:pos="4680"/>
        <w:tab w:val="right" w:pos="9360"/>
      </w:tabs>
      <w:spacing w:line="240" w:lineRule="auto"/>
    </w:pPr>
  </w:style>
  <w:style w:type="character" w:customStyle="1" w:styleId="HeaderChar">
    <w:name w:val="Header Char"/>
    <w:basedOn w:val="DefaultParagraphFont"/>
    <w:link w:val="Header"/>
    <w:uiPriority w:val="99"/>
    <w:rsid w:val="00A73924"/>
    <w:rPr>
      <w:lang w:val="en-GB"/>
    </w:rPr>
  </w:style>
  <w:style w:type="paragraph" w:styleId="Footer">
    <w:name w:val="footer"/>
    <w:basedOn w:val="Normal"/>
    <w:link w:val="FooterChar"/>
    <w:uiPriority w:val="99"/>
    <w:unhideWhenUsed/>
    <w:rsid w:val="00A73924"/>
    <w:pPr>
      <w:tabs>
        <w:tab w:val="center" w:pos="4680"/>
        <w:tab w:val="right" w:pos="9360"/>
      </w:tabs>
      <w:spacing w:line="240" w:lineRule="auto"/>
    </w:pPr>
  </w:style>
  <w:style w:type="character" w:customStyle="1" w:styleId="FooterChar">
    <w:name w:val="Footer Char"/>
    <w:basedOn w:val="DefaultParagraphFont"/>
    <w:link w:val="Footer"/>
    <w:uiPriority w:val="99"/>
    <w:rsid w:val="00A73924"/>
    <w:rPr>
      <w:lang w:val="en-GB"/>
    </w:rPr>
  </w:style>
  <w:style w:type="paragraph" w:styleId="ListParagraph">
    <w:name w:val="List Paragraph"/>
    <w:basedOn w:val="Normal"/>
    <w:uiPriority w:val="34"/>
    <w:qFormat/>
    <w:rsid w:val="003C1315"/>
    <w:pPr>
      <w:spacing w:after="160" w:line="259" w:lineRule="auto"/>
      <w:ind w:left="720"/>
      <w:contextualSpacing/>
      <w:jc w:val="left"/>
    </w:pPr>
    <w:rPr>
      <w:rFonts w:asciiTheme="minorHAnsi" w:hAnsiTheme="minorHAnsi" w:cs="Vrinda"/>
      <w:sz w:val="22"/>
      <w:szCs w:val="28"/>
      <w:lang w:val="en-US" w:bidi="bn-IN"/>
    </w:rPr>
  </w:style>
  <w:style w:type="character" w:styleId="Hyperlink">
    <w:name w:val="Hyperlink"/>
    <w:basedOn w:val="DefaultParagraphFont"/>
    <w:uiPriority w:val="99"/>
    <w:unhideWhenUsed/>
    <w:rsid w:val="003C1315"/>
    <w:rPr>
      <w:color w:val="0000FF"/>
      <w:u w:val="single"/>
    </w:rPr>
  </w:style>
  <w:style w:type="paragraph" w:styleId="TOCHeading">
    <w:name w:val="TOC Heading"/>
    <w:basedOn w:val="Heading1"/>
    <w:next w:val="Normal"/>
    <w:uiPriority w:val="39"/>
    <w:unhideWhenUsed/>
    <w:qFormat/>
    <w:rsid w:val="00190433"/>
    <w:pPr>
      <w:spacing w:before="240" w:line="259" w:lineRule="auto"/>
      <w:jc w:val="left"/>
      <w:outlineLvl w:val="9"/>
    </w:pPr>
    <w:rPr>
      <w:rFonts w:asciiTheme="majorHAnsi" w:hAnsiTheme="majorHAnsi"/>
      <w:b w:val="0"/>
      <w:sz w:val="32"/>
      <w:lang w:val="en-US"/>
    </w:rPr>
  </w:style>
  <w:style w:type="paragraph" w:styleId="TOC1">
    <w:name w:val="toc 1"/>
    <w:basedOn w:val="Normal"/>
    <w:next w:val="Normal"/>
    <w:autoRedefine/>
    <w:uiPriority w:val="39"/>
    <w:unhideWhenUsed/>
    <w:rsid w:val="00190433"/>
    <w:pPr>
      <w:spacing w:after="100"/>
    </w:pPr>
  </w:style>
  <w:style w:type="paragraph" w:styleId="BalloonText">
    <w:name w:val="Balloon Text"/>
    <w:basedOn w:val="Normal"/>
    <w:link w:val="BalloonTextChar"/>
    <w:uiPriority w:val="99"/>
    <w:semiHidden/>
    <w:unhideWhenUsed/>
    <w:rsid w:val="00DE2ED4"/>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E2ED4"/>
    <w:rPr>
      <w:rFonts w:ascii="Tahoma" w:hAnsi="Tahoma" w:cs="Tahoma"/>
      <w:sz w:val="16"/>
      <w:szCs w:val="16"/>
      <w:lang w:val="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heme="minorHAnsi" w:hAnsi="Times New Roman" w:cstheme="minorBidi"/>
        <w:sz w:val="24"/>
        <w:szCs w:val="22"/>
        <w:lang w:val="en-US" w:eastAsia="en-US" w:bidi="ar-SA"/>
      </w:rPr>
    </w:rPrDefault>
    <w:pPrDefault>
      <w:pPr>
        <w:spacing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val="en-GB"/>
    </w:rPr>
  </w:style>
  <w:style w:type="paragraph" w:styleId="Heading1">
    <w:name w:val="heading 1"/>
    <w:basedOn w:val="Normal"/>
    <w:next w:val="Normal"/>
    <w:link w:val="Heading1Char"/>
    <w:uiPriority w:val="9"/>
    <w:qFormat/>
    <w:rsid w:val="00C30135"/>
    <w:pPr>
      <w:keepNext/>
      <w:keepLines/>
      <w:outlineLvl w:val="0"/>
    </w:pPr>
    <w:rPr>
      <w:rFonts w:eastAsiaTheme="majorEastAsia" w:cstheme="majorBidi"/>
      <w:b/>
      <w:color w:val="2E74B5" w:themeColor="accent1" w:themeShade="BF"/>
      <w:sz w:val="28"/>
      <w:szCs w:val="32"/>
    </w:rPr>
  </w:style>
  <w:style w:type="paragraph" w:styleId="Heading2">
    <w:name w:val="heading 2"/>
    <w:basedOn w:val="Normal"/>
    <w:next w:val="Normal"/>
    <w:link w:val="Heading2Char"/>
    <w:uiPriority w:val="9"/>
    <w:semiHidden/>
    <w:unhideWhenUsed/>
    <w:qFormat/>
    <w:rsid w:val="00BE55ED"/>
    <w:pPr>
      <w:keepNext/>
      <w:keepLines/>
      <w:spacing w:before="40"/>
      <w:outlineLvl w:val="1"/>
    </w:pPr>
    <w:rPr>
      <w:rFonts w:eastAsiaTheme="majorEastAsia" w:cstheme="majorBidi"/>
      <w:b/>
      <w:color w:val="2E74B5" w:themeColor="accent1" w:themeShade="BF"/>
      <w:sz w:val="26"/>
      <w:szCs w:val="26"/>
    </w:rPr>
  </w:style>
  <w:style w:type="paragraph" w:styleId="Heading3">
    <w:name w:val="heading 3"/>
    <w:basedOn w:val="Normal"/>
    <w:next w:val="Normal"/>
    <w:link w:val="Heading3Char"/>
    <w:uiPriority w:val="9"/>
    <w:unhideWhenUsed/>
    <w:qFormat/>
    <w:rsid w:val="00CF6D23"/>
    <w:pPr>
      <w:keepNext/>
      <w:keepLines/>
      <w:spacing w:line="240" w:lineRule="auto"/>
      <w:outlineLvl w:val="2"/>
    </w:pPr>
    <w:rPr>
      <w:rFonts w:eastAsiaTheme="majorEastAsia" w:cstheme="majorBidi"/>
      <w:b/>
      <w:color w:val="0070C0"/>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30135"/>
    <w:rPr>
      <w:rFonts w:eastAsiaTheme="majorEastAsia" w:cstheme="majorBidi"/>
      <w:b/>
      <w:color w:val="2E74B5" w:themeColor="accent1" w:themeShade="BF"/>
      <w:sz w:val="28"/>
      <w:szCs w:val="32"/>
    </w:rPr>
  </w:style>
  <w:style w:type="character" w:customStyle="1" w:styleId="Heading2Char">
    <w:name w:val="Heading 2 Char"/>
    <w:basedOn w:val="DefaultParagraphFont"/>
    <w:link w:val="Heading2"/>
    <w:uiPriority w:val="9"/>
    <w:semiHidden/>
    <w:rsid w:val="00BE55ED"/>
    <w:rPr>
      <w:rFonts w:eastAsiaTheme="majorEastAsia" w:cstheme="majorBidi"/>
      <w:b/>
      <w:color w:val="2E74B5" w:themeColor="accent1" w:themeShade="BF"/>
      <w:sz w:val="26"/>
      <w:szCs w:val="26"/>
    </w:rPr>
  </w:style>
  <w:style w:type="character" w:customStyle="1" w:styleId="Heading3Char">
    <w:name w:val="Heading 3 Char"/>
    <w:basedOn w:val="DefaultParagraphFont"/>
    <w:link w:val="Heading3"/>
    <w:uiPriority w:val="9"/>
    <w:rsid w:val="00CF6D23"/>
    <w:rPr>
      <w:rFonts w:eastAsiaTheme="majorEastAsia" w:cstheme="majorBidi"/>
      <w:b/>
      <w:color w:val="0070C0"/>
      <w:szCs w:val="24"/>
    </w:rPr>
  </w:style>
  <w:style w:type="paragraph" w:styleId="Header">
    <w:name w:val="header"/>
    <w:basedOn w:val="Normal"/>
    <w:link w:val="HeaderChar"/>
    <w:uiPriority w:val="99"/>
    <w:unhideWhenUsed/>
    <w:rsid w:val="00A73924"/>
    <w:pPr>
      <w:tabs>
        <w:tab w:val="center" w:pos="4680"/>
        <w:tab w:val="right" w:pos="9360"/>
      </w:tabs>
      <w:spacing w:line="240" w:lineRule="auto"/>
    </w:pPr>
  </w:style>
  <w:style w:type="character" w:customStyle="1" w:styleId="HeaderChar">
    <w:name w:val="Header Char"/>
    <w:basedOn w:val="DefaultParagraphFont"/>
    <w:link w:val="Header"/>
    <w:uiPriority w:val="99"/>
    <w:rsid w:val="00A73924"/>
    <w:rPr>
      <w:lang w:val="en-GB"/>
    </w:rPr>
  </w:style>
  <w:style w:type="paragraph" w:styleId="Footer">
    <w:name w:val="footer"/>
    <w:basedOn w:val="Normal"/>
    <w:link w:val="FooterChar"/>
    <w:uiPriority w:val="99"/>
    <w:unhideWhenUsed/>
    <w:rsid w:val="00A73924"/>
    <w:pPr>
      <w:tabs>
        <w:tab w:val="center" w:pos="4680"/>
        <w:tab w:val="right" w:pos="9360"/>
      </w:tabs>
      <w:spacing w:line="240" w:lineRule="auto"/>
    </w:pPr>
  </w:style>
  <w:style w:type="character" w:customStyle="1" w:styleId="FooterChar">
    <w:name w:val="Footer Char"/>
    <w:basedOn w:val="DefaultParagraphFont"/>
    <w:link w:val="Footer"/>
    <w:uiPriority w:val="99"/>
    <w:rsid w:val="00A73924"/>
    <w:rPr>
      <w:lang w:val="en-GB"/>
    </w:rPr>
  </w:style>
  <w:style w:type="paragraph" w:styleId="ListParagraph">
    <w:name w:val="List Paragraph"/>
    <w:basedOn w:val="Normal"/>
    <w:uiPriority w:val="34"/>
    <w:qFormat/>
    <w:rsid w:val="003C1315"/>
    <w:pPr>
      <w:spacing w:after="160" w:line="259" w:lineRule="auto"/>
      <w:ind w:left="720"/>
      <w:contextualSpacing/>
      <w:jc w:val="left"/>
    </w:pPr>
    <w:rPr>
      <w:rFonts w:asciiTheme="minorHAnsi" w:hAnsiTheme="minorHAnsi" w:cs="Vrinda"/>
      <w:sz w:val="22"/>
      <w:szCs w:val="28"/>
      <w:lang w:val="en-US" w:bidi="bn-IN"/>
    </w:rPr>
  </w:style>
  <w:style w:type="character" w:styleId="Hyperlink">
    <w:name w:val="Hyperlink"/>
    <w:basedOn w:val="DefaultParagraphFont"/>
    <w:uiPriority w:val="99"/>
    <w:unhideWhenUsed/>
    <w:rsid w:val="003C1315"/>
    <w:rPr>
      <w:color w:val="0000FF"/>
      <w:u w:val="single"/>
    </w:rPr>
  </w:style>
  <w:style w:type="paragraph" w:styleId="TOCHeading">
    <w:name w:val="TOC Heading"/>
    <w:basedOn w:val="Heading1"/>
    <w:next w:val="Normal"/>
    <w:uiPriority w:val="39"/>
    <w:unhideWhenUsed/>
    <w:qFormat/>
    <w:rsid w:val="00190433"/>
    <w:pPr>
      <w:spacing w:before="240" w:line="259" w:lineRule="auto"/>
      <w:jc w:val="left"/>
      <w:outlineLvl w:val="9"/>
    </w:pPr>
    <w:rPr>
      <w:rFonts w:asciiTheme="majorHAnsi" w:hAnsiTheme="majorHAnsi"/>
      <w:b w:val="0"/>
      <w:sz w:val="32"/>
      <w:lang w:val="en-US"/>
    </w:rPr>
  </w:style>
  <w:style w:type="paragraph" w:styleId="TOC1">
    <w:name w:val="toc 1"/>
    <w:basedOn w:val="Normal"/>
    <w:next w:val="Normal"/>
    <w:autoRedefine/>
    <w:uiPriority w:val="39"/>
    <w:unhideWhenUsed/>
    <w:rsid w:val="00190433"/>
    <w:pPr>
      <w:spacing w:after="100"/>
    </w:pPr>
  </w:style>
  <w:style w:type="paragraph" w:styleId="BalloonText">
    <w:name w:val="Balloon Text"/>
    <w:basedOn w:val="Normal"/>
    <w:link w:val="BalloonTextChar"/>
    <w:uiPriority w:val="99"/>
    <w:semiHidden/>
    <w:unhideWhenUsed/>
    <w:rsid w:val="00DE2ED4"/>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E2ED4"/>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172791838">
      <w:bodyDiv w:val="1"/>
      <w:marLeft w:val="0"/>
      <w:marRight w:val="0"/>
      <w:marTop w:val="0"/>
      <w:marBottom w:val="0"/>
      <w:divBdr>
        <w:top w:val="none" w:sz="0" w:space="0" w:color="auto"/>
        <w:left w:val="none" w:sz="0" w:space="0" w:color="auto"/>
        <w:bottom w:val="none" w:sz="0" w:space="0" w:color="auto"/>
        <w:right w:val="none" w:sz="0" w:space="0" w:color="auto"/>
      </w:divBdr>
      <w:divsChild>
        <w:div w:id="1347437241">
          <w:marLeft w:val="547"/>
          <w:marRight w:val="0"/>
          <w:marTop w:val="154"/>
          <w:marBottom w:val="0"/>
          <w:divBdr>
            <w:top w:val="none" w:sz="0" w:space="0" w:color="auto"/>
            <w:left w:val="none" w:sz="0" w:space="0" w:color="auto"/>
            <w:bottom w:val="none" w:sz="0" w:space="0" w:color="auto"/>
            <w:right w:val="none" w:sz="0" w:space="0" w:color="auto"/>
          </w:divBdr>
        </w:div>
        <w:div w:id="1322349685">
          <w:marLeft w:val="547"/>
          <w:marRight w:val="0"/>
          <w:marTop w:val="154"/>
          <w:marBottom w:val="0"/>
          <w:divBdr>
            <w:top w:val="none" w:sz="0" w:space="0" w:color="auto"/>
            <w:left w:val="none" w:sz="0" w:space="0" w:color="auto"/>
            <w:bottom w:val="none" w:sz="0" w:space="0" w:color="auto"/>
            <w:right w:val="none" w:sz="0" w:space="0" w:color="auto"/>
          </w:divBdr>
        </w:div>
      </w:divsChild>
    </w:div>
    <w:div w:id="1372993715">
      <w:bodyDiv w:val="1"/>
      <w:marLeft w:val="0"/>
      <w:marRight w:val="0"/>
      <w:marTop w:val="0"/>
      <w:marBottom w:val="0"/>
      <w:divBdr>
        <w:top w:val="none" w:sz="0" w:space="0" w:color="auto"/>
        <w:left w:val="none" w:sz="0" w:space="0" w:color="auto"/>
        <w:bottom w:val="none" w:sz="0" w:space="0" w:color="auto"/>
        <w:right w:val="none" w:sz="0" w:space="0" w:color="auto"/>
      </w:divBdr>
      <w:divsChild>
        <w:div w:id="138619208">
          <w:marLeft w:val="547"/>
          <w:marRight w:val="0"/>
          <w:marTop w:val="154"/>
          <w:marBottom w:val="0"/>
          <w:divBdr>
            <w:top w:val="none" w:sz="0" w:space="0" w:color="auto"/>
            <w:left w:val="none" w:sz="0" w:space="0" w:color="auto"/>
            <w:bottom w:val="none" w:sz="0" w:space="0" w:color="auto"/>
            <w:right w:val="none" w:sz="0" w:space="0" w:color="auto"/>
          </w:divBdr>
        </w:div>
        <w:div w:id="650214367">
          <w:marLeft w:val="547"/>
          <w:marRight w:val="0"/>
          <w:marTop w:val="154"/>
          <w:marBottom w:val="0"/>
          <w:divBdr>
            <w:top w:val="none" w:sz="0" w:space="0" w:color="auto"/>
            <w:left w:val="none" w:sz="0" w:space="0" w:color="auto"/>
            <w:bottom w:val="none" w:sz="0" w:space="0" w:color="auto"/>
            <w:right w:val="none" w:sz="0" w:space="0" w:color="auto"/>
          </w:divBdr>
        </w:div>
      </w:divsChild>
    </w:div>
    <w:div w:id="1940723296">
      <w:bodyDiv w:val="1"/>
      <w:marLeft w:val="0"/>
      <w:marRight w:val="0"/>
      <w:marTop w:val="0"/>
      <w:marBottom w:val="0"/>
      <w:divBdr>
        <w:top w:val="none" w:sz="0" w:space="0" w:color="auto"/>
        <w:left w:val="none" w:sz="0" w:space="0" w:color="auto"/>
        <w:bottom w:val="none" w:sz="0" w:space="0" w:color="auto"/>
        <w:right w:val="none" w:sz="0" w:space="0" w:color="auto"/>
      </w:divBdr>
      <w:divsChild>
        <w:div w:id="1747998401">
          <w:marLeft w:val="547"/>
          <w:marRight w:val="0"/>
          <w:marTop w:val="154"/>
          <w:marBottom w:val="0"/>
          <w:divBdr>
            <w:top w:val="none" w:sz="0" w:space="0" w:color="auto"/>
            <w:left w:val="none" w:sz="0" w:space="0" w:color="auto"/>
            <w:bottom w:val="none" w:sz="0" w:space="0" w:color="auto"/>
            <w:right w:val="none" w:sz="0" w:space="0" w:color="auto"/>
          </w:divBdr>
        </w:div>
        <w:div w:id="268514748">
          <w:marLeft w:val="547"/>
          <w:marRight w:val="0"/>
          <w:marTop w:val="154"/>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hyperlink" Target="https://www.superdrug.com/"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2.png"/><Relationship Id="rId4" Type="http://schemas.microsoft.com/office/2007/relationships/stylesWithEffects" Target="stylesWithEffects.xml"/><Relationship Id="rId9" Type="http://schemas.openxmlformats.org/officeDocument/2006/relationships/image" Target="media/image1.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A6934EA-D4E0-48BC-A175-4927C879FDB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3403</Words>
  <Characters>19402</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22760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Windows User</cp:lastModifiedBy>
  <cp:revision>2</cp:revision>
  <dcterms:created xsi:type="dcterms:W3CDTF">2019-11-06T23:00:00Z</dcterms:created>
  <dcterms:modified xsi:type="dcterms:W3CDTF">2019-11-06T23:00:00Z</dcterms:modified>
</cp:coreProperties>
</file>