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2F1F2" w14:textId="12E804D6" w:rsidR="000E7F7A" w:rsidRDefault="003D56E5" w:rsidP="000E7F7A">
      <w:pPr>
        <w:jc w:val="center"/>
        <w:rPr>
          <w:rFonts w:ascii="Arial" w:hAnsi="Arial" w:cs="Arial"/>
          <w:b/>
          <w:bCs/>
          <w:sz w:val="22"/>
        </w:rPr>
      </w:pPr>
      <w:r w:rsidRPr="003D56E5">
        <w:rPr>
          <w:rFonts w:ascii="Arial" w:hAnsi="Arial" w:cs="Arial"/>
          <w:b/>
          <w:bCs/>
          <w:sz w:val="22"/>
        </w:rPr>
        <w:t>Are staff and students confident in using technology to collaborate?</w:t>
      </w:r>
    </w:p>
    <w:p w14:paraId="6A0E51DE" w14:textId="0FA9595B" w:rsidR="003D56E5" w:rsidRDefault="003D56E5" w:rsidP="000E7F7A">
      <w:pPr>
        <w:jc w:val="center"/>
        <w:rPr>
          <w:rFonts w:ascii="Arial" w:hAnsi="Arial" w:cs="Arial"/>
          <w:b/>
          <w:bCs/>
          <w:sz w:val="22"/>
        </w:rPr>
      </w:pPr>
      <w:r>
        <w:rPr>
          <w:rFonts w:ascii="Arial" w:hAnsi="Arial" w:cs="Arial"/>
          <w:b/>
          <w:bCs/>
          <w:sz w:val="22"/>
        </w:rPr>
        <w:t>Component 2 – Research Report</w:t>
      </w:r>
    </w:p>
    <w:p w14:paraId="6ED5A96F" w14:textId="3B2DF7BA" w:rsidR="003D56E5" w:rsidRDefault="003D56E5" w:rsidP="000E7F7A">
      <w:pPr>
        <w:jc w:val="center"/>
        <w:rPr>
          <w:rFonts w:ascii="Arial" w:hAnsi="Arial" w:cs="Arial"/>
          <w:sz w:val="22"/>
        </w:rPr>
      </w:pPr>
      <w:r>
        <w:rPr>
          <w:rFonts w:ascii="Arial" w:hAnsi="Arial" w:cs="Arial"/>
          <w:sz w:val="22"/>
        </w:rPr>
        <w:t>Student Name: Tunde Brigitta Petkes</w:t>
      </w:r>
    </w:p>
    <w:p w14:paraId="6D856B44" w14:textId="74E9B1A7" w:rsidR="003D56E5" w:rsidRDefault="003D56E5" w:rsidP="000E7F7A">
      <w:pPr>
        <w:jc w:val="center"/>
        <w:rPr>
          <w:rFonts w:ascii="Arial" w:hAnsi="Arial" w:cs="Arial"/>
          <w:sz w:val="22"/>
        </w:rPr>
      </w:pPr>
      <w:r>
        <w:rPr>
          <w:rFonts w:ascii="Arial" w:hAnsi="Arial" w:cs="Arial"/>
          <w:sz w:val="22"/>
        </w:rPr>
        <w:t>Student number: 2124153</w:t>
      </w:r>
    </w:p>
    <w:p w14:paraId="44515897" w14:textId="0EDAC0EB" w:rsidR="003D56E5" w:rsidRDefault="003D56E5" w:rsidP="000E7F7A">
      <w:pPr>
        <w:jc w:val="center"/>
        <w:rPr>
          <w:rFonts w:ascii="Arial" w:hAnsi="Arial" w:cs="Arial"/>
          <w:sz w:val="22"/>
        </w:rPr>
      </w:pPr>
      <w:r>
        <w:rPr>
          <w:rFonts w:ascii="Arial" w:hAnsi="Arial" w:cs="Arial"/>
          <w:sz w:val="22"/>
        </w:rPr>
        <w:t>Lecturer Name: Yohan Mendis</w:t>
      </w:r>
    </w:p>
    <w:p w14:paraId="7927AED1" w14:textId="0147F388" w:rsidR="003D56E5" w:rsidRDefault="003D56E5" w:rsidP="000E7F7A">
      <w:pPr>
        <w:jc w:val="center"/>
        <w:rPr>
          <w:rFonts w:ascii="Arial" w:hAnsi="Arial" w:cs="Arial"/>
          <w:b/>
          <w:bCs/>
          <w:sz w:val="22"/>
        </w:rPr>
      </w:pPr>
      <w:r>
        <w:rPr>
          <w:rFonts w:ascii="Arial" w:hAnsi="Arial" w:cs="Arial"/>
          <w:b/>
          <w:bCs/>
          <w:sz w:val="22"/>
        </w:rPr>
        <w:t>BMSW4003_BIRM</w:t>
      </w:r>
    </w:p>
    <w:p w14:paraId="405651D8" w14:textId="14B9D10F" w:rsidR="003D56E5" w:rsidRPr="003D56E5" w:rsidRDefault="003D56E5" w:rsidP="000E7F7A">
      <w:pPr>
        <w:jc w:val="center"/>
        <w:rPr>
          <w:rFonts w:ascii="Arial" w:hAnsi="Arial" w:cs="Arial"/>
          <w:b/>
          <w:bCs/>
          <w:sz w:val="22"/>
        </w:rPr>
      </w:pPr>
      <w:r>
        <w:rPr>
          <w:rFonts w:ascii="Arial" w:hAnsi="Arial" w:cs="Arial"/>
          <w:b/>
          <w:bCs/>
          <w:sz w:val="22"/>
        </w:rPr>
        <w:t>Digital Skills and Research Methods</w:t>
      </w:r>
    </w:p>
    <w:p w14:paraId="0878A763" w14:textId="77777777" w:rsidR="000E7F7A" w:rsidRPr="003D56E5" w:rsidRDefault="003D56E5" w:rsidP="000E7F7A">
      <w:pPr>
        <w:rPr>
          <w:rFonts w:ascii="Arial" w:hAnsi="Arial" w:cs="Arial"/>
          <w:b/>
          <w:bCs/>
          <w:sz w:val="22"/>
        </w:rPr>
      </w:pPr>
      <w:r w:rsidRPr="003D56E5">
        <w:rPr>
          <w:rFonts w:ascii="Arial" w:hAnsi="Arial" w:cs="Arial"/>
          <w:b/>
          <w:bCs/>
          <w:sz w:val="22"/>
        </w:rPr>
        <w:br w:type="page"/>
      </w:r>
    </w:p>
    <w:sdt>
      <w:sdtPr>
        <w:rPr>
          <w:rFonts w:ascii="Arial" w:eastAsiaTheme="minorHAnsi" w:hAnsi="Arial" w:cs="Arial"/>
          <w:b w:val="0"/>
          <w:color w:val="auto"/>
          <w:sz w:val="22"/>
          <w:szCs w:val="22"/>
        </w:rPr>
        <w:id w:val="1656412791"/>
        <w:docPartObj>
          <w:docPartGallery w:val="Table of Contents"/>
          <w:docPartUnique/>
        </w:docPartObj>
      </w:sdtPr>
      <w:sdtEndPr>
        <w:rPr>
          <w:bCs/>
          <w:noProof/>
        </w:rPr>
      </w:sdtEndPr>
      <w:sdtContent>
        <w:p w14:paraId="17BA259C" w14:textId="77777777" w:rsidR="000E7F7A" w:rsidRPr="003D56E5" w:rsidRDefault="003D56E5" w:rsidP="000E7F7A">
          <w:pPr>
            <w:pStyle w:val="TOCHeading"/>
            <w:rPr>
              <w:rFonts w:ascii="Arial" w:hAnsi="Arial" w:cs="Arial"/>
              <w:color w:val="auto"/>
              <w:sz w:val="22"/>
              <w:szCs w:val="22"/>
            </w:rPr>
          </w:pPr>
          <w:r w:rsidRPr="003D56E5">
            <w:rPr>
              <w:rFonts w:ascii="Arial" w:hAnsi="Arial" w:cs="Arial"/>
              <w:color w:val="auto"/>
              <w:sz w:val="22"/>
              <w:szCs w:val="22"/>
            </w:rPr>
            <w:t>Table of Contents</w:t>
          </w:r>
        </w:p>
        <w:p w14:paraId="5B417E54" w14:textId="77777777" w:rsidR="00E45586" w:rsidRPr="003D56E5" w:rsidRDefault="003D56E5">
          <w:pPr>
            <w:pStyle w:val="TOC1"/>
            <w:tabs>
              <w:tab w:val="left" w:pos="440"/>
              <w:tab w:val="right" w:leader="dot" w:pos="9350"/>
            </w:tabs>
            <w:rPr>
              <w:rFonts w:ascii="Arial" w:eastAsiaTheme="minorEastAsia" w:hAnsi="Arial" w:cs="Arial"/>
              <w:noProof/>
              <w:sz w:val="22"/>
            </w:rPr>
          </w:pPr>
          <w:r w:rsidRPr="003D56E5">
            <w:rPr>
              <w:rFonts w:ascii="Arial" w:hAnsi="Arial" w:cs="Arial"/>
              <w:sz w:val="22"/>
            </w:rPr>
            <w:fldChar w:fldCharType="begin"/>
          </w:r>
          <w:r w:rsidRPr="003D56E5">
            <w:rPr>
              <w:rFonts w:ascii="Arial" w:hAnsi="Arial" w:cs="Arial"/>
              <w:sz w:val="22"/>
            </w:rPr>
            <w:instrText xml:space="preserve"> TOC \o "1-3" \h \z \u </w:instrText>
          </w:r>
          <w:r w:rsidRPr="003D56E5">
            <w:rPr>
              <w:rFonts w:ascii="Arial" w:hAnsi="Arial" w:cs="Arial"/>
              <w:sz w:val="22"/>
            </w:rPr>
            <w:fldChar w:fldCharType="separate"/>
          </w:r>
          <w:hyperlink w:anchor="_Toc100586844" w:history="1">
            <w:r w:rsidRPr="003D56E5">
              <w:rPr>
                <w:rStyle w:val="Hyperlink"/>
                <w:rFonts w:ascii="Arial" w:hAnsi="Arial" w:cs="Arial"/>
                <w:bCs/>
                <w:noProof/>
                <w:sz w:val="22"/>
              </w:rPr>
              <w:t>1</w:t>
            </w:r>
            <w:r w:rsidRPr="003D56E5">
              <w:rPr>
                <w:rFonts w:ascii="Arial" w:eastAsiaTheme="minorEastAsia" w:hAnsi="Arial" w:cs="Arial"/>
                <w:noProof/>
                <w:sz w:val="22"/>
              </w:rPr>
              <w:tab/>
            </w:r>
            <w:r w:rsidRPr="003D56E5">
              <w:rPr>
                <w:rStyle w:val="Hyperlink"/>
                <w:rFonts w:ascii="Arial" w:hAnsi="Arial" w:cs="Arial"/>
                <w:bCs/>
                <w:noProof/>
                <w:sz w:val="22"/>
              </w:rPr>
              <w:t>Abstract</w:t>
            </w:r>
            <w:r w:rsidRPr="003D56E5">
              <w:rPr>
                <w:rFonts w:ascii="Arial" w:hAnsi="Arial" w:cs="Arial"/>
                <w:noProof/>
                <w:webHidden/>
                <w:sz w:val="22"/>
              </w:rPr>
              <w:tab/>
            </w:r>
            <w:r w:rsidRPr="003D56E5">
              <w:rPr>
                <w:rFonts w:ascii="Arial" w:hAnsi="Arial" w:cs="Arial"/>
                <w:noProof/>
                <w:webHidden/>
                <w:sz w:val="22"/>
              </w:rPr>
              <w:fldChar w:fldCharType="begin"/>
            </w:r>
            <w:r w:rsidRPr="003D56E5">
              <w:rPr>
                <w:rFonts w:ascii="Arial" w:hAnsi="Arial" w:cs="Arial"/>
                <w:noProof/>
                <w:webHidden/>
                <w:sz w:val="22"/>
              </w:rPr>
              <w:instrText xml:space="preserve"> PAGEREF _Toc100586844 \h </w:instrText>
            </w:r>
            <w:r w:rsidRPr="003D56E5">
              <w:rPr>
                <w:rFonts w:ascii="Arial" w:hAnsi="Arial" w:cs="Arial"/>
                <w:noProof/>
                <w:webHidden/>
                <w:sz w:val="22"/>
              </w:rPr>
            </w:r>
            <w:r w:rsidRPr="003D56E5">
              <w:rPr>
                <w:rFonts w:ascii="Arial" w:hAnsi="Arial" w:cs="Arial"/>
                <w:noProof/>
                <w:webHidden/>
                <w:sz w:val="22"/>
              </w:rPr>
              <w:fldChar w:fldCharType="separate"/>
            </w:r>
            <w:r w:rsidRPr="003D56E5">
              <w:rPr>
                <w:rFonts w:ascii="Arial" w:hAnsi="Arial" w:cs="Arial"/>
                <w:noProof/>
                <w:webHidden/>
                <w:sz w:val="22"/>
              </w:rPr>
              <w:t>3</w:t>
            </w:r>
            <w:r w:rsidRPr="003D56E5">
              <w:rPr>
                <w:rFonts w:ascii="Arial" w:hAnsi="Arial" w:cs="Arial"/>
                <w:noProof/>
                <w:webHidden/>
                <w:sz w:val="22"/>
              </w:rPr>
              <w:fldChar w:fldCharType="end"/>
            </w:r>
          </w:hyperlink>
        </w:p>
        <w:p w14:paraId="7A98403E" w14:textId="77777777" w:rsidR="00E45586" w:rsidRPr="003D56E5" w:rsidRDefault="003D56E5">
          <w:pPr>
            <w:pStyle w:val="TOC1"/>
            <w:tabs>
              <w:tab w:val="left" w:pos="440"/>
              <w:tab w:val="right" w:leader="dot" w:pos="9350"/>
            </w:tabs>
            <w:rPr>
              <w:rFonts w:ascii="Arial" w:eastAsiaTheme="minorEastAsia" w:hAnsi="Arial" w:cs="Arial"/>
              <w:noProof/>
              <w:sz w:val="22"/>
            </w:rPr>
          </w:pPr>
          <w:hyperlink w:anchor="_Toc100586845" w:history="1">
            <w:r w:rsidRPr="003D56E5">
              <w:rPr>
                <w:rStyle w:val="Hyperlink"/>
                <w:rFonts w:ascii="Arial" w:hAnsi="Arial" w:cs="Arial"/>
                <w:bCs/>
                <w:noProof/>
                <w:sz w:val="22"/>
              </w:rPr>
              <w:t>2</w:t>
            </w:r>
            <w:r w:rsidRPr="003D56E5">
              <w:rPr>
                <w:rFonts w:ascii="Arial" w:eastAsiaTheme="minorEastAsia" w:hAnsi="Arial" w:cs="Arial"/>
                <w:noProof/>
                <w:sz w:val="22"/>
              </w:rPr>
              <w:tab/>
            </w:r>
            <w:r w:rsidRPr="003D56E5">
              <w:rPr>
                <w:rStyle w:val="Hyperlink"/>
                <w:rFonts w:ascii="Arial" w:hAnsi="Arial" w:cs="Arial"/>
                <w:bCs/>
                <w:noProof/>
                <w:sz w:val="22"/>
              </w:rPr>
              <w:t>Introduction</w:t>
            </w:r>
            <w:r w:rsidRPr="003D56E5">
              <w:rPr>
                <w:rFonts w:ascii="Arial" w:hAnsi="Arial" w:cs="Arial"/>
                <w:noProof/>
                <w:webHidden/>
                <w:sz w:val="22"/>
              </w:rPr>
              <w:tab/>
            </w:r>
            <w:r w:rsidRPr="003D56E5">
              <w:rPr>
                <w:rFonts w:ascii="Arial" w:hAnsi="Arial" w:cs="Arial"/>
                <w:noProof/>
                <w:webHidden/>
                <w:sz w:val="22"/>
              </w:rPr>
              <w:fldChar w:fldCharType="begin"/>
            </w:r>
            <w:r w:rsidRPr="003D56E5">
              <w:rPr>
                <w:rFonts w:ascii="Arial" w:hAnsi="Arial" w:cs="Arial"/>
                <w:noProof/>
                <w:webHidden/>
                <w:sz w:val="22"/>
              </w:rPr>
              <w:instrText xml:space="preserve"> PAGEREF _Toc100586845 \h </w:instrText>
            </w:r>
            <w:r w:rsidRPr="003D56E5">
              <w:rPr>
                <w:rFonts w:ascii="Arial" w:hAnsi="Arial" w:cs="Arial"/>
                <w:noProof/>
                <w:webHidden/>
                <w:sz w:val="22"/>
              </w:rPr>
            </w:r>
            <w:r w:rsidRPr="003D56E5">
              <w:rPr>
                <w:rFonts w:ascii="Arial" w:hAnsi="Arial" w:cs="Arial"/>
                <w:noProof/>
                <w:webHidden/>
                <w:sz w:val="22"/>
              </w:rPr>
              <w:fldChar w:fldCharType="separate"/>
            </w:r>
            <w:r w:rsidRPr="003D56E5">
              <w:rPr>
                <w:rFonts w:ascii="Arial" w:hAnsi="Arial" w:cs="Arial"/>
                <w:noProof/>
                <w:webHidden/>
                <w:sz w:val="22"/>
              </w:rPr>
              <w:t>3</w:t>
            </w:r>
            <w:r w:rsidRPr="003D56E5">
              <w:rPr>
                <w:rFonts w:ascii="Arial" w:hAnsi="Arial" w:cs="Arial"/>
                <w:noProof/>
                <w:webHidden/>
                <w:sz w:val="22"/>
              </w:rPr>
              <w:fldChar w:fldCharType="end"/>
            </w:r>
          </w:hyperlink>
        </w:p>
        <w:p w14:paraId="3DE581A9" w14:textId="77777777" w:rsidR="00E45586" w:rsidRPr="003D56E5" w:rsidRDefault="003D56E5">
          <w:pPr>
            <w:pStyle w:val="TOC1"/>
            <w:tabs>
              <w:tab w:val="left" w:pos="440"/>
              <w:tab w:val="right" w:leader="dot" w:pos="9350"/>
            </w:tabs>
            <w:rPr>
              <w:rFonts w:ascii="Arial" w:eastAsiaTheme="minorEastAsia" w:hAnsi="Arial" w:cs="Arial"/>
              <w:noProof/>
              <w:sz w:val="22"/>
            </w:rPr>
          </w:pPr>
          <w:hyperlink w:anchor="_Toc100586846" w:history="1">
            <w:r w:rsidRPr="003D56E5">
              <w:rPr>
                <w:rStyle w:val="Hyperlink"/>
                <w:rFonts w:ascii="Arial" w:hAnsi="Arial" w:cs="Arial"/>
                <w:bCs/>
                <w:noProof/>
                <w:sz w:val="22"/>
              </w:rPr>
              <w:t>3</w:t>
            </w:r>
            <w:r w:rsidRPr="003D56E5">
              <w:rPr>
                <w:rFonts w:ascii="Arial" w:eastAsiaTheme="minorEastAsia" w:hAnsi="Arial" w:cs="Arial"/>
                <w:noProof/>
                <w:sz w:val="22"/>
              </w:rPr>
              <w:tab/>
            </w:r>
            <w:r w:rsidRPr="003D56E5">
              <w:rPr>
                <w:rStyle w:val="Hyperlink"/>
                <w:rFonts w:ascii="Arial" w:hAnsi="Arial" w:cs="Arial"/>
                <w:bCs/>
                <w:noProof/>
                <w:sz w:val="22"/>
              </w:rPr>
              <w:t>Research des</w:t>
            </w:r>
            <w:r w:rsidRPr="003D56E5">
              <w:rPr>
                <w:rStyle w:val="Hyperlink"/>
                <w:rFonts w:ascii="Arial" w:hAnsi="Arial" w:cs="Arial"/>
                <w:bCs/>
                <w:noProof/>
                <w:sz w:val="22"/>
              </w:rPr>
              <w:t>ign</w:t>
            </w:r>
            <w:r w:rsidRPr="003D56E5">
              <w:rPr>
                <w:rFonts w:ascii="Arial" w:hAnsi="Arial" w:cs="Arial"/>
                <w:noProof/>
                <w:webHidden/>
                <w:sz w:val="22"/>
              </w:rPr>
              <w:tab/>
            </w:r>
            <w:r w:rsidRPr="003D56E5">
              <w:rPr>
                <w:rFonts w:ascii="Arial" w:hAnsi="Arial" w:cs="Arial"/>
                <w:noProof/>
                <w:webHidden/>
                <w:sz w:val="22"/>
              </w:rPr>
              <w:fldChar w:fldCharType="begin"/>
            </w:r>
            <w:r w:rsidRPr="003D56E5">
              <w:rPr>
                <w:rFonts w:ascii="Arial" w:hAnsi="Arial" w:cs="Arial"/>
                <w:noProof/>
                <w:webHidden/>
                <w:sz w:val="22"/>
              </w:rPr>
              <w:instrText xml:space="preserve"> PAGEREF _Toc100586846 \h </w:instrText>
            </w:r>
            <w:r w:rsidRPr="003D56E5">
              <w:rPr>
                <w:rFonts w:ascii="Arial" w:hAnsi="Arial" w:cs="Arial"/>
                <w:noProof/>
                <w:webHidden/>
                <w:sz w:val="22"/>
              </w:rPr>
            </w:r>
            <w:r w:rsidRPr="003D56E5">
              <w:rPr>
                <w:rFonts w:ascii="Arial" w:hAnsi="Arial" w:cs="Arial"/>
                <w:noProof/>
                <w:webHidden/>
                <w:sz w:val="22"/>
              </w:rPr>
              <w:fldChar w:fldCharType="separate"/>
            </w:r>
            <w:r w:rsidRPr="003D56E5">
              <w:rPr>
                <w:rFonts w:ascii="Arial" w:hAnsi="Arial" w:cs="Arial"/>
                <w:noProof/>
                <w:webHidden/>
                <w:sz w:val="22"/>
              </w:rPr>
              <w:t>4</w:t>
            </w:r>
            <w:r w:rsidRPr="003D56E5">
              <w:rPr>
                <w:rFonts w:ascii="Arial" w:hAnsi="Arial" w:cs="Arial"/>
                <w:noProof/>
                <w:webHidden/>
                <w:sz w:val="22"/>
              </w:rPr>
              <w:fldChar w:fldCharType="end"/>
            </w:r>
          </w:hyperlink>
        </w:p>
        <w:p w14:paraId="28AC030B" w14:textId="77777777" w:rsidR="00E45586" w:rsidRPr="003D56E5" w:rsidRDefault="003D56E5">
          <w:pPr>
            <w:pStyle w:val="TOC2"/>
            <w:tabs>
              <w:tab w:val="left" w:pos="880"/>
              <w:tab w:val="right" w:leader="dot" w:pos="9350"/>
            </w:tabs>
            <w:rPr>
              <w:rFonts w:ascii="Arial" w:eastAsiaTheme="minorEastAsia" w:hAnsi="Arial" w:cs="Arial"/>
              <w:noProof/>
              <w:sz w:val="22"/>
            </w:rPr>
          </w:pPr>
          <w:hyperlink w:anchor="_Toc100586847" w:history="1">
            <w:r w:rsidRPr="003D56E5">
              <w:rPr>
                <w:rStyle w:val="Hyperlink"/>
                <w:rFonts w:ascii="Arial" w:hAnsi="Arial" w:cs="Arial"/>
                <w:b/>
                <w:bCs/>
                <w:noProof/>
                <w:sz w:val="22"/>
              </w:rPr>
              <w:t>3.1</w:t>
            </w:r>
            <w:r w:rsidRPr="003D56E5">
              <w:rPr>
                <w:rFonts w:ascii="Arial" w:eastAsiaTheme="minorEastAsia" w:hAnsi="Arial" w:cs="Arial"/>
                <w:noProof/>
                <w:sz w:val="22"/>
              </w:rPr>
              <w:tab/>
            </w:r>
            <w:r w:rsidRPr="003D56E5">
              <w:rPr>
                <w:rStyle w:val="Hyperlink"/>
                <w:rFonts w:ascii="Arial" w:hAnsi="Arial" w:cs="Arial"/>
                <w:b/>
                <w:bCs/>
                <w:noProof/>
                <w:sz w:val="22"/>
              </w:rPr>
              <w:t>Research question</w:t>
            </w:r>
            <w:r w:rsidRPr="003D56E5">
              <w:rPr>
                <w:rFonts w:ascii="Arial" w:hAnsi="Arial" w:cs="Arial"/>
                <w:noProof/>
                <w:webHidden/>
                <w:sz w:val="22"/>
              </w:rPr>
              <w:tab/>
            </w:r>
            <w:r w:rsidRPr="003D56E5">
              <w:rPr>
                <w:rFonts w:ascii="Arial" w:hAnsi="Arial" w:cs="Arial"/>
                <w:noProof/>
                <w:webHidden/>
                <w:sz w:val="22"/>
              </w:rPr>
              <w:fldChar w:fldCharType="begin"/>
            </w:r>
            <w:r w:rsidRPr="003D56E5">
              <w:rPr>
                <w:rFonts w:ascii="Arial" w:hAnsi="Arial" w:cs="Arial"/>
                <w:noProof/>
                <w:webHidden/>
                <w:sz w:val="22"/>
              </w:rPr>
              <w:instrText xml:space="preserve"> PAGEREF _Toc100586847 \h </w:instrText>
            </w:r>
            <w:r w:rsidRPr="003D56E5">
              <w:rPr>
                <w:rFonts w:ascii="Arial" w:hAnsi="Arial" w:cs="Arial"/>
                <w:noProof/>
                <w:webHidden/>
                <w:sz w:val="22"/>
              </w:rPr>
            </w:r>
            <w:r w:rsidRPr="003D56E5">
              <w:rPr>
                <w:rFonts w:ascii="Arial" w:hAnsi="Arial" w:cs="Arial"/>
                <w:noProof/>
                <w:webHidden/>
                <w:sz w:val="22"/>
              </w:rPr>
              <w:fldChar w:fldCharType="separate"/>
            </w:r>
            <w:r w:rsidRPr="003D56E5">
              <w:rPr>
                <w:rFonts w:ascii="Arial" w:hAnsi="Arial" w:cs="Arial"/>
                <w:noProof/>
                <w:webHidden/>
                <w:sz w:val="22"/>
              </w:rPr>
              <w:t>4</w:t>
            </w:r>
            <w:r w:rsidRPr="003D56E5">
              <w:rPr>
                <w:rFonts w:ascii="Arial" w:hAnsi="Arial" w:cs="Arial"/>
                <w:noProof/>
                <w:webHidden/>
                <w:sz w:val="22"/>
              </w:rPr>
              <w:fldChar w:fldCharType="end"/>
            </w:r>
          </w:hyperlink>
        </w:p>
        <w:p w14:paraId="69FD7DE2" w14:textId="77777777" w:rsidR="00E45586" w:rsidRPr="003D56E5" w:rsidRDefault="003D56E5">
          <w:pPr>
            <w:pStyle w:val="TOC2"/>
            <w:tabs>
              <w:tab w:val="left" w:pos="880"/>
              <w:tab w:val="right" w:leader="dot" w:pos="9350"/>
            </w:tabs>
            <w:rPr>
              <w:rFonts w:ascii="Arial" w:eastAsiaTheme="minorEastAsia" w:hAnsi="Arial" w:cs="Arial"/>
              <w:noProof/>
              <w:sz w:val="22"/>
            </w:rPr>
          </w:pPr>
          <w:hyperlink w:anchor="_Toc100586848" w:history="1">
            <w:r w:rsidRPr="003D56E5">
              <w:rPr>
                <w:rStyle w:val="Hyperlink"/>
                <w:rFonts w:ascii="Arial" w:hAnsi="Arial" w:cs="Arial"/>
                <w:b/>
                <w:bCs/>
                <w:noProof/>
                <w:sz w:val="22"/>
              </w:rPr>
              <w:t>3.2</w:t>
            </w:r>
            <w:r w:rsidRPr="003D56E5">
              <w:rPr>
                <w:rFonts w:ascii="Arial" w:eastAsiaTheme="minorEastAsia" w:hAnsi="Arial" w:cs="Arial"/>
                <w:noProof/>
                <w:sz w:val="22"/>
              </w:rPr>
              <w:tab/>
            </w:r>
            <w:r w:rsidRPr="003D56E5">
              <w:rPr>
                <w:rStyle w:val="Hyperlink"/>
                <w:rFonts w:ascii="Arial" w:hAnsi="Arial" w:cs="Arial"/>
                <w:b/>
                <w:bCs/>
                <w:noProof/>
                <w:sz w:val="22"/>
              </w:rPr>
              <w:t>Methodology</w:t>
            </w:r>
            <w:r w:rsidRPr="003D56E5">
              <w:rPr>
                <w:rFonts w:ascii="Arial" w:hAnsi="Arial" w:cs="Arial"/>
                <w:noProof/>
                <w:webHidden/>
                <w:sz w:val="22"/>
              </w:rPr>
              <w:tab/>
            </w:r>
            <w:r w:rsidRPr="003D56E5">
              <w:rPr>
                <w:rFonts w:ascii="Arial" w:hAnsi="Arial" w:cs="Arial"/>
                <w:noProof/>
                <w:webHidden/>
                <w:sz w:val="22"/>
              </w:rPr>
              <w:fldChar w:fldCharType="begin"/>
            </w:r>
            <w:r w:rsidRPr="003D56E5">
              <w:rPr>
                <w:rFonts w:ascii="Arial" w:hAnsi="Arial" w:cs="Arial"/>
                <w:noProof/>
                <w:webHidden/>
                <w:sz w:val="22"/>
              </w:rPr>
              <w:instrText xml:space="preserve"> PAGEREF _Toc100586848 \h </w:instrText>
            </w:r>
            <w:r w:rsidRPr="003D56E5">
              <w:rPr>
                <w:rFonts w:ascii="Arial" w:hAnsi="Arial" w:cs="Arial"/>
                <w:noProof/>
                <w:webHidden/>
                <w:sz w:val="22"/>
              </w:rPr>
            </w:r>
            <w:r w:rsidRPr="003D56E5">
              <w:rPr>
                <w:rFonts w:ascii="Arial" w:hAnsi="Arial" w:cs="Arial"/>
                <w:noProof/>
                <w:webHidden/>
                <w:sz w:val="22"/>
              </w:rPr>
              <w:fldChar w:fldCharType="separate"/>
            </w:r>
            <w:r w:rsidRPr="003D56E5">
              <w:rPr>
                <w:rFonts w:ascii="Arial" w:hAnsi="Arial" w:cs="Arial"/>
                <w:noProof/>
                <w:webHidden/>
                <w:sz w:val="22"/>
              </w:rPr>
              <w:t>4</w:t>
            </w:r>
            <w:r w:rsidRPr="003D56E5">
              <w:rPr>
                <w:rFonts w:ascii="Arial" w:hAnsi="Arial" w:cs="Arial"/>
                <w:noProof/>
                <w:webHidden/>
                <w:sz w:val="22"/>
              </w:rPr>
              <w:fldChar w:fldCharType="end"/>
            </w:r>
          </w:hyperlink>
        </w:p>
        <w:p w14:paraId="3CD32C7B" w14:textId="77777777" w:rsidR="00E45586" w:rsidRPr="003D56E5" w:rsidRDefault="003D56E5">
          <w:pPr>
            <w:pStyle w:val="TOC3"/>
            <w:tabs>
              <w:tab w:val="left" w:pos="1320"/>
              <w:tab w:val="right" w:leader="dot" w:pos="9350"/>
            </w:tabs>
            <w:rPr>
              <w:rFonts w:ascii="Arial" w:eastAsiaTheme="minorEastAsia" w:hAnsi="Arial" w:cs="Arial"/>
              <w:noProof/>
              <w:sz w:val="22"/>
            </w:rPr>
          </w:pPr>
          <w:hyperlink w:anchor="_Toc100586849" w:history="1">
            <w:r w:rsidRPr="003D56E5">
              <w:rPr>
                <w:rStyle w:val="Hyperlink"/>
                <w:rFonts w:ascii="Arial" w:hAnsi="Arial" w:cs="Arial"/>
                <w:i/>
                <w:iCs/>
                <w:noProof/>
                <w:sz w:val="22"/>
              </w:rPr>
              <w:t>3.2.1</w:t>
            </w:r>
            <w:r w:rsidRPr="003D56E5">
              <w:rPr>
                <w:rFonts w:ascii="Arial" w:eastAsiaTheme="minorEastAsia" w:hAnsi="Arial" w:cs="Arial"/>
                <w:noProof/>
                <w:sz w:val="22"/>
              </w:rPr>
              <w:tab/>
            </w:r>
            <w:r w:rsidRPr="003D56E5">
              <w:rPr>
                <w:rStyle w:val="Hyperlink"/>
                <w:rFonts w:ascii="Arial" w:hAnsi="Arial" w:cs="Arial"/>
                <w:i/>
                <w:iCs/>
                <w:noProof/>
                <w:sz w:val="22"/>
              </w:rPr>
              <w:t>Research</w:t>
            </w:r>
            <w:r w:rsidRPr="003D56E5">
              <w:rPr>
                <w:rStyle w:val="Hyperlink"/>
                <w:rFonts w:ascii="Arial" w:hAnsi="Arial" w:cs="Arial"/>
                <w:i/>
                <w:iCs/>
                <w:noProof/>
                <w:sz w:val="22"/>
              </w:rPr>
              <w:t xml:space="preserve"> philosophy</w:t>
            </w:r>
            <w:r w:rsidRPr="003D56E5">
              <w:rPr>
                <w:rFonts w:ascii="Arial" w:hAnsi="Arial" w:cs="Arial"/>
                <w:noProof/>
                <w:webHidden/>
                <w:sz w:val="22"/>
              </w:rPr>
              <w:tab/>
            </w:r>
            <w:r w:rsidRPr="003D56E5">
              <w:rPr>
                <w:rFonts w:ascii="Arial" w:hAnsi="Arial" w:cs="Arial"/>
                <w:noProof/>
                <w:webHidden/>
                <w:sz w:val="22"/>
              </w:rPr>
              <w:fldChar w:fldCharType="begin"/>
            </w:r>
            <w:r w:rsidRPr="003D56E5">
              <w:rPr>
                <w:rFonts w:ascii="Arial" w:hAnsi="Arial" w:cs="Arial"/>
                <w:noProof/>
                <w:webHidden/>
                <w:sz w:val="22"/>
              </w:rPr>
              <w:instrText xml:space="preserve"> PAGEREF _Toc100586849 \h </w:instrText>
            </w:r>
            <w:r w:rsidRPr="003D56E5">
              <w:rPr>
                <w:rFonts w:ascii="Arial" w:hAnsi="Arial" w:cs="Arial"/>
                <w:noProof/>
                <w:webHidden/>
                <w:sz w:val="22"/>
              </w:rPr>
            </w:r>
            <w:r w:rsidRPr="003D56E5">
              <w:rPr>
                <w:rFonts w:ascii="Arial" w:hAnsi="Arial" w:cs="Arial"/>
                <w:noProof/>
                <w:webHidden/>
                <w:sz w:val="22"/>
              </w:rPr>
              <w:fldChar w:fldCharType="separate"/>
            </w:r>
            <w:r w:rsidRPr="003D56E5">
              <w:rPr>
                <w:rFonts w:ascii="Arial" w:hAnsi="Arial" w:cs="Arial"/>
                <w:noProof/>
                <w:webHidden/>
                <w:sz w:val="22"/>
              </w:rPr>
              <w:t>4</w:t>
            </w:r>
            <w:r w:rsidRPr="003D56E5">
              <w:rPr>
                <w:rFonts w:ascii="Arial" w:hAnsi="Arial" w:cs="Arial"/>
                <w:noProof/>
                <w:webHidden/>
                <w:sz w:val="22"/>
              </w:rPr>
              <w:fldChar w:fldCharType="end"/>
            </w:r>
          </w:hyperlink>
        </w:p>
        <w:p w14:paraId="0C5E3B4F" w14:textId="77777777" w:rsidR="00E45586" w:rsidRPr="003D56E5" w:rsidRDefault="003D56E5">
          <w:pPr>
            <w:pStyle w:val="TOC3"/>
            <w:tabs>
              <w:tab w:val="left" w:pos="1320"/>
              <w:tab w:val="right" w:leader="dot" w:pos="9350"/>
            </w:tabs>
            <w:rPr>
              <w:rFonts w:ascii="Arial" w:eastAsiaTheme="minorEastAsia" w:hAnsi="Arial" w:cs="Arial"/>
              <w:noProof/>
              <w:sz w:val="22"/>
            </w:rPr>
          </w:pPr>
          <w:hyperlink w:anchor="_Toc100586850" w:history="1">
            <w:r w:rsidRPr="003D56E5">
              <w:rPr>
                <w:rStyle w:val="Hyperlink"/>
                <w:rFonts w:ascii="Arial" w:hAnsi="Arial" w:cs="Arial"/>
                <w:i/>
                <w:iCs/>
                <w:noProof/>
                <w:sz w:val="22"/>
              </w:rPr>
              <w:t>3.2.2</w:t>
            </w:r>
            <w:r w:rsidRPr="003D56E5">
              <w:rPr>
                <w:rFonts w:ascii="Arial" w:eastAsiaTheme="minorEastAsia" w:hAnsi="Arial" w:cs="Arial"/>
                <w:noProof/>
                <w:sz w:val="22"/>
              </w:rPr>
              <w:tab/>
            </w:r>
            <w:r w:rsidRPr="003D56E5">
              <w:rPr>
                <w:rStyle w:val="Hyperlink"/>
                <w:rFonts w:ascii="Arial" w:hAnsi="Arial" w:cs="Arial"/>
                <w:i/>
                <w:iCs/>
                <w:noProof/>
                <w:sz w:val="22"/>
              </w:rPr>
              <w:t>Research approach</w:t>
            </w:r>
            <w:r w:rsidRPr="003D56E5">
              <w:rPr>
                <w:rFonts w:ascii="Arial" w:hAnsi="Arial" w:cs="Arial"/>
                <w:noProof/>
                <w:webHidden/>
                <w:sz w:val="22"/>
              </w:rPr>
              <w:tab/>
            </w:r>
            <w:r w:rsidRPr="003D56E5">
              <w:rPr>
                <w:rFonts w:ascii="Arial" w:hAnsi="Arial" w:cs="Arial"/>
                <w:noProof/>
                <w:webHidden/>
                <w:sz w:val="22"/>
              </w:rPr>
              <w:fldChar w:fldCharType="begin"/>
            </w:r>
            <w:r w:rsidRPr="003D56E5">
              <w:rPr>
                <w:rFonts w:ascii="Arial" w:hAnsi="Arial" w:cs="Arial"/>
                <w:noProof/>
                <w:webHidden/>
                <w:sz w:val="22"/>
              </w:rPr>
              <w:instrText xml:space="preserve"> PAGEREF _Toc100586850 \h </w:instrText>
            </w:r>
            <w:r w:rsidRPr="003D56E5">
              <w:rPr>
                <w:rFonts w:ascii="Arial" w:hAnsi="Arial" w:cs="Arial"/>
                <w:noProof/>
                <w:webHidden/>
                <w:sz w:val="22"/>
              </w:rPr>
            </w:r>
            <w:r w:rsidRPr="003D56E5">
              <w:rPr>
                <w:rFonts w:ascii="Arial" w:hAnsi="Arial" w:cs="Arial"/>
                <w:noProof/>
                <w:webHidden/>
                <w:sz w:val="22"/>
              </w:rPr>
              <w:fldChar w:fldCharType="separate"/>
            </w:r>
            <w:r w:rsidRPr="003D56E5">
              <w:rPr>
                <w:rFonts w:ascii="Arial" w:hAnsi="Arial" w:cs="Arial"/>
                <w:noProof/>
                <w:webHidden/>
                <w:sz w:val="22"/>
              </w:rPr>
              <w:t>4</w:t>
            </w:r>
            <w:r w:rsidRPr="003D56E5">
              <w:rPr>
                <w:rFonts w:ascii="Arial" w:hAnsi="Arial" w:cs="Arial"/>
                <w:noProof/>
                <w:webHidden/>
                <w:sz w:val="22"/>
              </w:rPr>
              <w:fldChar w:fldCharType="end"/>
            </w:r>
          </w:hyperlink>
        </w:p>
        <w:p w14:paraId="16160A43" w14:textId="77777777" w:rsidR="00E45586" w:rsidRPr="003D56E5" w:rsidRDefault="003D56E5">
          <w:pPr>
            <w:pStyle w:val="TOC3"/>
            <w:tabs>
              <w:tab w:val="left" w:pos="1320"/>
              <w:tab w:val="right" w:leader="dot" w:pos="9350"/>
            </w:tabs>
            <w:rPr>
              <w:rFonts w:ascii="Arial" w:eastAsiaTheme="minorEastAsia" w:hAnsi="Arial" w:cs="Arial"/>
              <w:noProof/>
              <w:sz w:val="22"/>
            </w:rPr>
          </w:pPr>
          <w:hyperlink w:anchor="_Toc100586851" w:history="1">
            <w:r w:rsidRPr="003D56E5">
              <w:rPr>
                <w:rStyle w:val="Hyperlink"/>
                <w:rFonts w:ascii="Arial" w:hAnsi="Arial" w:cs="Arial"/>
                <w:i/>
                <w:iCs/>
                <w:noProof/>
                <w:sz w:val="22"/>
              </w:rPr>
              <w:t>3.2.3</w:t>
            </w:r>
            <w:r w:rsidRPr="003D56E5">
              <w:rPr>
                <w:rFonts w:ascii="Arial" w:eastAsiaTheme="minorEastAsia" w:hAnsi="Arial" w:cs="Arial"/>
                <w:noProof/>
                <w:sz w:val="22"/>
              </w:rPr>
              <w:tab/>
            </w:r>
            <w:r w:rsidRPr="003D56E5">
              <w:rPr>
                <w:rStyle w:val="Hyperlink"/>
                <w:rFonts w:ascii="Arial" w:hAnsi="Arial" w:cs="Arial"/>
                <w:i/>
                <w:iCs/>
                <w:noProof/>
                <w:sz w:val="22"/>
              </w:rPr>
              <w:t>Research design</w:t>
            </w:r>
            <w:r w:rsidRPr="003D56E5">
              <w:rPr>
                <w:rFonts w:ascii="Arial" w:hAnsi="Arial" w:cs="Arial"/>
                <w:noProof/>
                <w:webHidden/>
                <w:sz w:val="22"/>
              </w:rPr>
              <w:tab/>
            </w:r>
            <w:r w:rsidRPr="003D56E5">
              <w:rPr>
                <w:rFonts w:ascii="Arial" w:hAnsi="Arial" w:cs="Arial"/>
                <w:noProof/>
                <w:webHidden/>
                <w:sz w:val="22"/>
              </w:rPr>
              <w:fldChar w:fldCharType="begin"/>
            </w:r>
            <w:r w:rsidRPr="003D56E5">
              <w:rPr>
                <w:rFonts w:ascii="Arial" w:hAnsi="Arial" w:cs="Arial"/>
                <w:noProof/>
                <w:webHidden/>
                <w:sz w:val="22"/>
              </w:rPr>
              <w:instrText xml:space="preserve"> PAGEREF _Toc100586851 \h </w:instrText>
            </w:r>
            <w:r w:rsidRPr="003D56E5">
              <w:rPr>
                <w:rFonts w:ascii="Arial" w:hAnsi="Arial" w:cs="Arial"/>
                <w:noProof/>
                <w:webHidden/>
                <w:sz w:val="22"/>
              </w:rPr>
            </w:r>
            <w:r w:rsidRPr="003D56E5">
              <w:rPr>
                <w:rFonts w:ascii="Arial" w:hAnsi="Arial" w:cs="Arial"/>
                <w:noProof/>
                <w:webHidden/>
                <w:sz w:val="22"/>
              </w:rPr>
              <w:fldChar w:fldCharType="separate"/>
            </w:r>
            <w:r w:rsidRPr="003D56E5">
              <w:rPr>
                <w:rFonts w:ascii="Arial" w:hAnsi="Arial" w:cs="Arial"/>
                <w:noProof/>
                <w:webHidden/>
                <w:sz w:val="22"/>
              </w:rPr>
              <w:t>4</w:t>
            </w:r>
            <w:r w:rsidRPr="003D56E5">
              <w:rPr>
                <w:rFonts w:ascii="Arial" w:hAnsi="Arial" w:cs="Arial"/>
                <w:noProof/>
                <w:webHidden/>
                <w:sz w:val="22"/>
              </w:rPr>
              <w:fldChar w:fldCharType="end"/>
            </w:r>
          </w:hyperlink>
        </w:p>
        <w:p w14:paraId="66946788" w14:textId="77777777" w:rsidR="00E45586" w:rsidRPr="003D56E5" w:rsidRDefault="003D56E5">
          <w:pPr>
            <w:pStyle w:val="TOC3"/>
            <w:tabs>
              <w:tab w:val="left" w:pos="1320"/>
              <w:tab w:val="right" w:leader="dot" w:pos="9350"/>
            </w:tabs>
            <w:rPr>
              <w:rFonts w:ascii="Arial" w:eastAsiaTheme="minorEastAsia" w:hAnsi="Arial" w:cs="Arial"/>
              <w:noProof/>
              <w:sz w:val="22"/>
            </w:rPr>
          </w:pPr>
          <w:hyperlink w:anchor="_Toc100586852" w:history="1">
            <w:r w:rsidRPr="003D56E5">
              <w:rPr>
                <w:rStyle w:val="Hyperlink"/>
                <w:rFonts w:ascii="Arial" w:hAnsi="Arial" w:cs="Arial"/>
                <w:i/>
                <w:iCs/>
                <w:noProof/>
                <w:sz w:val="22"/>
              </w:rPr>
              <w:t>3.2.4</w:t>
            </w:r>
            <w:r w:rsidRPr="003D56E5">
              <w:rPr>
                <w:rFonts w:ascii="Arial" w:eastAsiaTheme="minorEastAsia" w:hAnsi="Arial" w:cs="Arial"/>
                <w:noProof/>
                <w:sz w:val="22"/>
              </w:rPr>
              <w:tab/>
            </w:r>
            <w:r w:rsidRPr="003D56E5">
              <w:rPr>
                <w:rStyle w:val="Hyperlink"/>
                <w:rFonts w:ascii="Arial" w:hAnsi="Arial" w:cs="Arial"/>
                <w:i/>
                <w:iCs/>
                <w:noProof/>
                <w:sz w:val="22"/>
              </w:rPr>
              <w:t>Sampling size and technique</w:t>
            </w:r>
            <w:r w:rsidRPr="003D56E5">
              <w:rPr>
                <w:rFonts w:ascii="Arial" w:hAnsi="Arial" w:cs="Arial"/>
                <w:noProof/>
                <w:webHidden/>
                <w:sz w:val="22"/>
              </w:rPr>
              <w:tab/>
            </w:r>
            <w:r w:rsidRPr="003D56E5">
              <w:rPr>
                <w:rFonts w:ascii="Arial" w:hAnsi="Arial" w:cs="Arial"/>
                <w:noProof/>
                <w:webHidden/>
                <w:sz w:val="22"/>
              </w:rPr>
              <w:fldChar w:fldCharType="begin"/>
            </w:r>
            <w:r w:rsidRPr="003D56E5">
              <w:rPr>
                <w:rFonts w:ascii="Arial" w:hAnsi="Arial" w:cs="Arial"/>
                <w:noProof/>
                <w:webHidden/>
                <w:sz w:val="22"/>
              </w:rPr>
              <w:instrText xml:space="preserve"> PAGEREF _Toc100586852 \h </w:instrText>
            </w:r>
            <w:r w:rsidRPr="003D56E5">
              <w:rPr>
                <w:rFonts w:ascii="Arial" w:hAnsi="Arial" w:cs="Arial"/>
                <w:noProof/>
                <w:webHidden/>
                <w:sz w:val="22"/>
              </w:rPr>
            </w:r>
            <w:r w:rsidRPr="003D56E5">
              <w:rPr>
                <w:rFonts w:ascii="Arial" w:hAnsi="Arial" w:cs="Arial"/>
                <w:noProof/>
                <w:webHidden/>
                <w:sz w:val="22"/>
              </w:rPr>
              <w:fldChar w:fldCharType="separate"/>
            </w:r>
            <w:r w:rsidRPr="003D56E5">
              <w:rPr>
                <w:rFonts w:ascii="Arial" w:hAnsi="Arial" w:cs="Arial"/>
                <w:noProof/>
                <w:webHidden/>
                <w:sz w:val="22"/>
              </w:rPr>
              <w:t>4</w:t>
            </w:r>
            <w:r w:rsidRPr="003D56E5">
              <w:rPr>
                <w:rFonts w:ascii="Arial" w:hAnsi="Arial" w:cs="Arial"/>
                <w:noProof/>
                <w:webHidden/>
                <w:sz w:val="22"/>
              </w:rPr>
              <w:fldChar w:fldCharType="end"/>
            </w:r>
          </w:hyperlink>
        </w:p>
        <w:p w14:paraId="6654B946" w14:textId="77777777" w:rsidR="00E45586" w:rsidRPr="003D56E5" w:rsidRDefault="003D56E5">
          <w:pPr>
            <w:pStyle w:val="TOC3"/>
            <w:tabs>
              <w:tab w:val="left" w:pos="1320"/>
              <w:tab w:val="right" w:leader="dot" w:pos="9350"/>
            </w:tabs>
            <w:rPr>
              <w:rFonts w:ascii="Arial" w:eastAsiaTheme="minorEastAsia" w:hAnsi="Arial" w:cs="Arial"/>
              <w:noProof/>
              <w:sz w:val="22"/>
            </w:rPr>
          </w:pPr>
          <w:hyperlink w:anchor="_Toc100586853" w:history="1">
            <w:r w:rsidRPr="003D56E5">
              <w:rPr>
                <w:rStyle w:val="Hyperlink"/>
                <w:rFonts w:ascii="Arial" w:hAnsi="Arial" w:cs="Arial"/>
                <w:i/>
                <w:iCs/>
                <w:noProof/>
                <w:sz w:val="22"/>
              </w:rPr>
              <w:t>3.2.5</w:t>
            </w:r>
            <w:r w:rsidRPr="003D56E5">
              <w:rPr>
                <w:rFonts w:ascii="Arial" w:eastAsiaTheme="minorEastAsia" w:hAnsi="Arial" w:cs="Arial"/>
                <w:noProof/>
                <w:sz w:val="22"/>
              </w:rPr>
              <w:tab/>
            </w:r>
            <w:r w:rsidRPr="003D56E5">
              <w:rPr>
                <w:rStyle w:val="Hyperlink"/>
                <w:rFonts w:ascii="Arial" w:hAnsi="Arial" w:cs="Arial"/>
                <w:i/>
                <w:iCs/>
                <w:noProof/>
                <w:sz w:val="22"/>
              </w:rPr>
              <w:t>Data collection method</w:t>
            </w:r>
            <w:r w:rsidRPr="003D56E5">
              <w:rPr>
                <w:rFonts w:ascii="Arial" w:hAnsi="Arial" w:cs="Arial"/>
                <w:noProof/>
                <w:webHidden/>
                <w:sz w:val="22"/>
              </w:rPr>
              <w:tab/>
            </w:r>
            <w:r w:rsidRPr="003D56E5">
              <w:rPr>
                <w:rFonts w:ascii="Arial" w:hAnsi="Arial" w:cs="Arial"/>
                <w:noProof/>
                <w:webHidden/>
                <w:sz w:val="22"/>
              </w:rPr>
              <w:fldChar w:fldCharType="begin"/>
            </w:r>
            <w:r w:rsidRPr="003D56E5">
              <w:rPr>
                <w:rFonts w:ascii="Arial" w:hAnsi="Arial" w:cs="Arial"/>
                <w:noProof/>
                <w:webHidden/>
                <w:sz w:val="22"/>
              </w:rPr>
              <w:instrText xml:space="preserve"> PAGEREF _Toc100586853 \h </w:instrText>
            </w:r>
            <w:r w:rsidRPr="003D56E5">
              <w:rPr>
                <w:rFonts w:ascii="Arial" w:hAnsi="Arial" w:cs="Arial"/>
                <w:noProof/>
                <w:webHidden/>
                <w:sz w:val="22"/>
              </w:rPr>
            </w:r>
            <w:r w:rsidRPr="003D56E5">
              <w:rPr>
                <w:rFonts w:ascii="Arial" w:hAnsi="Arial" w:cs="Arial"/>
                <w:noProof/>
                <w:webHidden/>
                <w:sz w:val="22"/>
              </w:rPr>
              <w:fldChar w:fldCharType="separate"/>
            </w:r>
            <w:r w:rsidRPr="003D56E5">
              <w:rPr>
                <w:rFonts w:ascii="Arial" w:hAnsi="Arial" w:cs="Arial"/>
                <w:noProof/>
                <w:webHidden/>
                <w:sz w:val="22"/>
              </w:rPr>
              <w:t>5</w:t>
            </w:r>
            <w:r w:rsidRPr="003D56E5">
              <w:rPr>
                <w:rFonts w:ascii="Arial" w:hAnsi="Arial" w:cs="Arial"/>
                <w:noProof/>
                <w:webHidden/>
                <w:sz w:val="22"/>
              </w:rPr>
              <w:fldChar w:fldCharType="end"/>
            </w:r>
          </w:hyperlink>
        </w:p>
        <w:p w14:paraId="5B54AFB5" w14:textId="77777777" w:rsidR="00E45586" w:rsidRPr="003D56E5" w:rsidRDefault="003D56E5">
          <w:pPr>
            <w:pStyle w:val="TOC3"/>
            <w:tabs>
              <w:tab w:val="left" w:pos="1320"/>
              <w:tab w:val="right" w:leader="dot" w:pos="9350"/>
            </w:tabs>
            <w:rPr>
              <w:rFonts w:ascii="Arial" w:eastAsiaTheme="minorEastAsia" w:hAnsi="Arial" w:cs="Arial"/>
              <w:noProof/>
              <w:sz w:val="22"/>
            </w:rPr>
          </w:pPr>
          <w:hyperlink w:anchor="_Toc100586854" w:history="1">
            <w:r w:rsidRPr="003D56E5">
              <w:rPr>
                <w:rStyle w:val="Hyperlink"/>
                <w:rFonts w:ascii="Arial" w:hAnsi="Arial" w:cs="Arial"/>
                <w:i/>
                <w:iCs/>
                <w:noProof/>
                <w:sz w:val="22"/>
              </w:rPr>
              <w:t>3.2.6</w:t>
            </w:r>
            <w:r w:rsidRPr="003D56E5">
              <w:rPr>
                <w:rFonts w:ascii="Arial" w:eastAsiaTheme="minorEastAsia" w:hAnsi="Arial" w:cs="Arial"/>
                <w:noProof/>
                <w:sz w:val="22"/>
              </w:rPr>
              <w:tab/>
            </w:r>
            <w:r w:rsidRPr="003D56E5">
              <w:rPr>
                <w:rStyle w:val="Hyperlink"/>
                <w:rFonts w:ascii="Arial" w:hAnsi="Arial" w:cs="Arial"/>
                <w:i/>
                <w:iCs/>
                <w:noProof/>
                <w:sz w:val="22"/>
              </w:rPr>
              <w:t>Data analysis</w:t>
            </w:r>
            <w:r w:rsidRPr="003D56E5">
              <w:rPr>
                <w:rFonts w:ascii="Arial" w:hAnsi="Arial" w:cs="Arial"/>
                <w:noProof/>
                <w:webHidden/>
                <w:sz w:val="22"/>
              </w:rPr>
              <w:tab/>
            </w:r>
            <w:r w:rsidRPr="003D56E5">
              <w:rPr>
                <w:rFonts w:ascii="Arial" w:hAnsi="Arial" w:cs="Arial"/>
                <w:noProof/>
                <w:webHidden/>
                <w:sz w:val="22"/>
              </w:rPr>
              <w:fldChar w:fldCharType="begin"/>
            </w:r>
            <w:r w:rsidRPr="003D56E5">
              <w:rPr>
                <w:rFonts w:ascii="Arial" w:hAnsi="Arial" w:cs="Arial"/>
                <w:noProof/>
                <w:webHidden/>
                <w:sz w:val="22"/>
              </w:rPr>
              <w:instrText xml:space="preserve"> PAGEREF _Toc100586854 \h </w:instrText>
            </w:r>
            <w:r w:rsidRPr="003D56E5">
              <w:rPr>
                <w:rFonts w:ascii="Arial" w:hAnsi="Arial" w:cs="Arial"/>
                <w:noProof/>
                <w:webHidden/>
                <w:sz w:val="22"/>
              </w:rPr>
            </w:r>
            <w:r w:rsidRPr="003D56E5">
              <w:rPr>
                <w:rFonts w:ascii="Arial" w:hAnsi="Arial" w:cs="Arial"/>
                <w:noProof/>
                <w:webHidden/>
                <w:sz w:val="22"/>
              </w:rPr>
              <w:fldChar w:fldCharType="separate"/>
            </w:r>
            <w:r w:rsidRPr="003D56E5">
              <w:rPr>
                <w:rFonts w:ascii="Arial" w:hAnsi="Arial" w:cs="Arial"/>
                <w:noProof/>
                <w:webHidden/>
                <w:sz w:val="22"/>
              </w:rPr>
              <w:t>5</w:t>
            </w:r>
            <w:r w:rsidRPr="003D56E5">
              <w:rPr>
                <w:rFonts w:ascii="Arial" w:hAnsi="Arial" w:cs="Arial"/>
                <w:noProof/>
                <w:webHidden/>
                <w:sz w:val="22"/>
              </w:rPr>
              <w:fldChar w:fldCharType="end"/>
            </w:r>
          </w:hyperlink>
        </w:p>
        <w:p w14:paraId="5AE5A791" w14:textId="77777777" w:rsidR="00E45586" w:rsidRPr="003D56E5" w:rsidRDefault="003D56E5">
          <w:pPr>
            <w:pStyle w:val="TOC2"/>
            <w:tabs>
              <w:tab w:val="left" w:pos="880"/>
              <w:tab w:val="right" w:leader="dot" w:pos="9350"/>
            </w:tabs>
            <w:rPr>
              <w:rFonts w:ascii="Arial" w:eastAsiaTheme="minorEastAsia" w:hAnsi="Arial" w:cs="Arial"/>
              <w:noProof/>
              <w:sz w:val="22"/>
            </w:rPr>
          </w:pPr>
          <w:hyperlink w:anchor="_Toc100586855" w:history="1">
            <w:r w:rsidRPr="003D56E5">
              <w:rPr>
                <w:rStyle w:val="Hyperlink"/>
                <w:rFonts w:ascii="Arial" w:hAnsi="Arial" w:cs="Arial"/>
                <w:b/>
                <w:bCs/>
                <w:noProof/>
                <w:sz w:val="22"/>
              </w:rPr>
              <w:t>3.3</w:t>
            </w:r>
            <w:r w:rsidRPr="003D56E5">
              <w:rPr>
                <w:rFonts w:ascii="Arial" w:eastAsiaTheme="minorEastAsia" w:hAnsi="Arial" w:cs="Arial"/>
                <w:noProof/>
                <w:sz w:val="22"/>
              </w:rPr>
              <w:tab/>
            </w:r>
            <w:r w:rsidRPr="003D56E5">
              <w:rPr>
                <w:rStyle w:val="Hyperlink"/>
                <w:rFonts w:ascii="Arial" w:hAnsi="Arial" w:cs="Arial"/>
                <w:b/>
                <w:bCs/>
                <w:noProof/>
                <w:sz w:val="22"/>
              </w:rPr>
              <w:t>Ethical consideration</w:t>
            </w:r>
            <w:r w:rsidRPr="003D56E5">
              <w:rPr>
                <w:rFonts w:ascii="Arial" w:hAnsi="Arial" w:cs="Arial"/>
                <w:noProof/>
                <w:webHidden/>
                <w:sz w:val="22"/>
              </w:rPr>
              <w:tab/>
            </w:r>
            <w:r w:rsidRPr="003D56E5">
              <w:rPr>
                <w:rFonts w:ascii="Arial" w:hAnsi="Arial" w:cs="Arial"/>
                <w:noProof/>
                <w:webHidden/>
                <w:sz w:val="22"/>
              </w:rPr>
              <w:fldChar w:fldCharType="begin"/>
            </w:r>
            <w:r w:rsidRPr="003D56E5">
              <w:rPr>
                <w:rFonts w:ascii="Arial" w:hAnsi="Arial" w:cs="Arial"/>
                <w:noProof/>
                <w:webHidden/>
                <w:sz w:val="22"/>
              </w:rPr>
              <w:instrText xml:space="preserve"> PAGEREF _Toc100586855 \h </w:instrText>
            </w:r>
            <w:r w:rsidRPr="003D56E5">
              <w:rPr>
                <w:rFonts w:ascii="Arial" w:hAnsi="Arial" w:cs="Arial"/>
                <w:noProof/>
                <w:webHidden/>
                <w:sz w:val="22"/>
              </w:rPr>
            </w:r>
            <w:r w:rsidRPr="003D56E5">
              <w:rPr>
                <w:rFonts w:ascii="Arial" w:hAnsi="Arial" w:cs="Arial"/>
                <w:noProof/>
                <w:webHidden/>
                <w:sz w:val="22"/>
              </w:rPr>
              <w:fldChar w:fldCharType="separate"/>
            </w:r>
            <w:r w:rsidRPr="003D56E5">
              <w:rPr>
                <w:rFonts w:ascii="Arial" w:hAnsi="Arial" w:cs="Arial"/>
                <w:noProof/>
                <w:webHidden/>
                <w:sz w:val="22"/>
              </w:rPr>
              <w:t>5</w:t>
            </w:r>
            <w:r w:rsidRPr="003D56E5">
              <w:rPr>
                <w:rFonts w:ascii="Arial" w:hAnsi="Arial" w:cs="Arial"/>
                <w:noProof/>
                <w:webHidden/>
                <w:sz w:val="22"/>
              </w:rPr>
              <w:fldChar w:fldCharType="end"/>
            </w:r>
          </w:hyperlink>
        </w:p>
        <w:p w14:paraId="375A4656" w14:textId="77777777" w:rsidR="00E45586" w:rsidRPr="003D56E5" w:rsidRDefault="003D56E5">
          <w:pPr>
            <w:pStyle w:val="TOC1"/>
            <w:tabs>
              <w:tab w:val="left" w:pos="440"/>
              <w:tab w:val="right" w:leader="dot" w:pos="9350"/>
            </w:tabs>
            <w:rPr>
              <w:rFonts w:ascii="Arial" w:eastAsiaTheme="minorEastAsia" w:hAnsi="Arial" w:cs="Arial"/>
              <w:noProof/>
              <w:sz w:val="22"/>
            </w:rPr>
          </w:pPr>
          <w:hyperlink w:anchor="_Toc100586856" w:history="1">
            <w:r w:rsidRPr="003D56E5">
              <w:rPr>
                <w:rStyle w:val="Hyperlink"/>
                <w:rFonts w:ascii="Arial" w:hAnsi="Arial" w:cs="Arial"/>
                <w:bCs/>
                <w:noProof/>
                <w:sz w:val="22"/>
              </w:rPr>
              <w:t>4</w:t>
            </w:r>
            <w:r w:rsidRPr="003D56E5">
              <w:rPr>
                <w:rFonts w:ascii="Arial" w:eastAsiaTheme="minorEastAsia" w:hAnsi="Arial" w:cs="Arial"/>
                <w:noProof/>
                <w:sz w:val="22"/>
              </w:rPr>
              <w:tab/>
            </w:r>
            <w:r w:rsidRPr="003D56E5">
              <w:rPr>
                <w:rStyle w:val="Hyperlink"/>
                <w:rFonts w:ascii="Arial" w:hAnsi="Arial" w:cs="Arial"/>
                <w:bCs/>
                <w:noProof/>
                <w:sz w:val="22"/>
              </w:rPr>
              <w:t>Results</w:t>
            </w:r>
            <w:r w:rsidRPr="003D56E5">
              <w:rPr>
                <w:rFonts w:ascii="Arial" w:hAnsi="Arial" w:cs="Arial"/>
                <w:noProof/>
                <w:webHidden/>
                <w:sz w:val="22"/>
              </w:rPr>
              <w:tab/>
            </w:r>
            <w:r w:rsidRPr="003D56E5">
              <w:rPr>
                <w:rFonts w:ascii="Arial" w:hAnsi="Arial" w:cs="Arial"/>
                <w:noProof/>
                <w:webHidden/>
                <w:sz w:val="22"/>
              </w:rPr>
              <w:fldChar w:fldCharType="begin"/>
            </w:r>
            <w:r w:rsidRPr="003D56E5">
              <w:rPr>
                <w:rFonts w:ascii="Arial" w:hAnsi="Arial" w:cs="Arial"/>
                <w:noProof/>
                <w:webHidden/>
                <w:sz w:val="22"/>
              </w:rPr>
              <w:instrText xml:space="preserve"> PAGEREF _Toc100586856 \h </w:instrText>
            </w:r>
            <w:r w:rsidRPr="003D56E5">
              <w:rPr>
                <w:rFonts w:ascii="Arial" w:hAnsi="Arial" w:cs="Arial"/>
                <w:noProof/>
                <w:webHidden/>
                <w:sz w:val="22"/>
              </w:rPr>
            </w:r>
            <w:r w:rsidRPr="003D56E5">
              <w:rPr>
                <w:rFonts w:ascii="Arial" w:hAnsi="Arial" w:cs="Arial"/>
                <w:noProof/>
                <w:webHidden/>
                <w:sz w:val="22"/>
              </w:rPr>
              <w:fldChar w:fldCharType="separate"/>
            </w:r>
            <w:r w:rsidRPr="003D56E5">
              <w:rPr>
                <w:rFonts w:ascii="Arial" w:hAnsi="Arial" w:cs="Arial"/>
                <w:noProof/>
                <w:webHidden/>
                <w:sz w:val="22"/>
              </w:rPr>
              <w:t>6</w:t>
            </w:r>
            <w:r w:rsidRPr="003D56E5">
              <w:rPr>
                <w:rFonts w:ascii="Arial" w:hAnsi="Arial" w:cs="Arial"/>
                <w:noProof/>
                <w:webHidden/>
                <w:sz w:val="22"/>
              </w:rPr>
              <w:fldChar w:fldCharType="end"/>
            </w:r>
          </w:hyperlink>
        </w:p>
        <w:p w14:paraId="1D4910DC" w14:textId="77777777" w:rsidR="00E45586" w:rsidRPr="003D56E5" w:rsidRDefault="003D56E5">
          <w:pPr>
            <w:pStyle w:val="TOC1"/>
            <w:tabs>
              <w:tab w:val="left" w:pos="440"/>
              <w:tab w:val="right" w:leader="dot" w:pos="9350"/>
            </w:tabs>
            <w:rPr>
              <w:rFonts w:ascii="Arial" w:eastAsiaTheme="minorEastAsia" w:hAnsi="Arial" w:cs="Arial"/>
              <w:noProof/>
              <w:sz w:val="22"/>
            </w:rPr>
          </w:pPr>
          <w:hyperlink w:anchor="_Toc100586857" w:history="1">
            <w:r w:rsidRPr="003D56E5">
              <w:rPr>
                <w:rStyle w:val="Hyperlink"/>
                <w:rFonts w:ascii="Arial" w:hAnsi="Arial" w:cs="Arial"/>
                <w:bCs/>
                <w:noProof/>
                <w:sz w:val="22"/>
              </w:rPr>
              <w:t>5</w:t>
            </w:r>
            <w:r w:rsidRPr="003D56E5">
              <w:rPr>
                <w:rFonts w:ascii="Arial" w:eastAsiaTheme="minorEastAsia" w:hAnsi="Arial" w:cs="Arial"/>
                <w:noProof/>
                <w:sz w:val="22"/>
              </w:rPr>
              <w:tab/>
            </w:r>
            <w:r w:rsidRPr="003D56E5">
              <w:rPr>
                <w:rStyle w:val="Hyperlink"/>
                <w:rFonts w:ascii="Arial" w:hAnsi="Arial" w:cs="Arial"/>
                <w:bCs/>
                <w:noProof/>
                <w:sz w:val="22"/>
              </w:rPr>
              <w:t>Discussion</w:t>
            </w:r>
            <w:r w:rsidRPr="003D56E5">
              <w:rPr>
                <w:rFonts w:ascii="Arial" w:hAnsi="Arial" w:cs="Arial"/>
                <w:noProof/>
                <w:webHidden/>
                <w:sz w:val="22"/>
              </w:rPr>
              <w:tab/>
            </w:r>
            <w:r w:rsidRPr="003D56E5">
              <w:rPr>
                <w:rFonts w:ascii="Arial" w:hAnsi="Arial" w:cs="Arial"/>
                <w:noProof/>
                <w:webHidden/>
                <w:sz w:val="22"/>
              </w:rPr>
              <w:fldChar w:fldCharType="begin"/>
            </w:r>
            <w:r w:rsidRPr="003D56E5">
              <w:rPr>
                <w:rFonts w:ascii="Arial" w:hAnsi="Arial" w:cs="Arial"/>
                <w:noProof/>
                <w:webHidden/>
                <w:sz w:val="22"/>
              </w:rPr>
              <w:instrText xml:space="preserve"> PAGEREF _Toc100586857 \h </w:instrText>
            </w:r>
            <w:r w:rsidRPr="003D56E5">
              <w:rPr>
                <w:rFonts w:ascii="Arial" w:hAnsi="Arial" w:cs="Arial"/>
                <w:noProof/>
                <w:webHidden/>
                <w:sz w:val="22"/>
              </w:rPr>
            </w:r>
            <w:r w:rsidRPr="003D56E5">
              <w:rPr>
                <w:rFonts w:ascii="Arial" w:hAnsi="Arial" w:cs="Arial"/>
                <w:noProof/>
                <w:webHidden/>
                <w:sz w:val="22"/>
              </w:rPr>
              <w:fldChar w:fldCharType="separate"/>
            </w:r>
            <w:r w:rsidRPr="003D56E5">
              <w:rPr>
                <w:rFonts w:ascii="Arial" w:hAnsi="Arial" w:cs="Arial"/>
                <w:noProof/>
                <w:webHidden/>
                <w:sz w:val="22"/>
              </w:rPr>
              <w:t>8</w:t>
            </w:r>
            <w:r w:rsidRPr="003D56E5">
              <w:rPr>
                <w:rFonts w:ascii="Arial" w:hAnsi="Arial" w:cs="Arial"/>
                <w:noProof/>
                <w:webHidden/>
                <w:sz w:val="22"/>
              </w:rPr>
              <w:fldChar w:fldCharType="end"/>
            </w:r>
          </w:hyperlink>
        </w:p>
        <w:p w14:paraId="17188391" w14:textId="77777777" w:rsidR="00E45586" w:rsidRPr="003D56E5" w:rsidRDefault="003D56E5">
          <w:pPr>
            <w:pStyle w:val="TOC1"/>
            <w:tabs>
              <w:tab w:val="left" w:pos="440"/>
              <w:tab w:val="right" w:leader="dot" w:pos="9350"/>
            </w:tabs>
            <w:rPr>
              <w:rFonts w:ascii="Arial" w:eastAsiaTheme="minorEastAsia" w:hAnsi="Arial" w:cs="Arial"/>
              <w:noProof/>
              <w:sz w:val="22"/>
            </w:rPr>
          </w:pPr>
          <w:hyperlink w:anchor="_Toc100586858" w:history="1">
            <w:r w:rsidRPr="003D56E5">
              <w:rPr>
                <w:rStyle w:val="Hyperlink"/>
                <w:rFonts w:ascii="Arial" w:hAnsi="Arial" w:cs="Arial"/>
                <w:bCs/>
                <w:noProof/>
                <w:sz w:val="22"/>
              </w:rPr>
              <w:t>6</w:t>
            </w:r>
            <w:r w:rsidRPr="003D56E5">
              <w:rPr>
                <w:rFonts w:ascii="Arial" w:eastAsiaTheme="minorEastAsia" w:hAnsi="Arial" w:cs="Arial"/>
                <w:noProof/>
                <w:sz w:val="22"/>
              </w:rPr>
              <w:tab/>
            </w:r>
            <w:r w:rsidRPr="003D56E5">
              <w:rPr>
                <w:rStyle w:val="Hyperlink"/>
                <w:rFonts w:ascii="Arial" w:hAnsi="Arial" w:cs="Arial"/>
                <w:bCs/>
                <w:noProof/>
                <w:sz w:val="22"/>
              </w:rPr>
              <w:t>Conclusion</w:t>
            </w:r>
            <w:r w:rsidRPr="003D56E5">
              <w:rPr>
                <w:rFonts w:ascii="Arial" w:hAnsi="Arial" w:cs="Arial"/>
                <w:noProof/>
                <w:webHidden/>
                <w:sz w:val="22"/>
              </w:rPr>
              <w:tab/>
            </w:r>
            <w:r w:rsidRPr="003D56E5">
              <w:rPr>
                <w:rFonts w:ascii="Arial" w:hAnsi="Arial" w:cs="Arial"/>
                <w:noProof/>
                <w:webHidden/>
                <w:sz w:val="22"/>
              </w:rPr>
              <w:fldChar w:fldCharType="begin"/>
            </w:r>
            <w:r w:rsidRPr="003D56E5">
              <w:rPr>
                <w:rFonts w:ascii="Arial" w:hAnsi="Arial" w:cs="Arial"/>
                <w:noProof/>
                <w:webHidden/>
                <w:sz w:val="22"/>
              </w:rPr>
              <w:instrText xml:space="preserve"> PAGEREF _Toc100586858 \h </w:instrText>
            </w:r>
            <w:r w:rsidRPr="003D56E5">
              <w:rPr>
                <w:rFonts w:ascii="Arial" w:hAnsi="Arial" w:cs="Arial"/>
                <w:noProof/>
                <w:webHidden/>
                <w:sz w:val="22"/>
              </w:rPr>
            </w:r>
            <w:r w:rsidRPr="003D56E5">
              <w:rPr>
                <w:rFonts w:ascii="Arial" w:hAnsi="Arial" w:cs="Arial"/>
                <w:noProof/>
                <w:webHidden/>
                <w:sz w:val="22"/>
              </w:rPr>
              <w:fldChar w:fldCharType="separate"/>
            </w:r>
            <w:r w:rsidRPr="003D56E5">
              <w:rPr>
                <w:rFonts w:ascii="Arial" w:hAnsi="Arial" w:cs="Arial"/>
                <w:noProof/>
                <w:webHidden/>
                <w:sz w:val="22"/>
              </w:rPr>
              <w:t>10</w:t>
            </w:r>
            <w:r w:rsidRPr="003D56E5">
              <w:rPr>
                <w:rFonts w:ascii="Arial" w:hAnsi="Arial" w:cs="Arial"/>
                <w:noProof/>
                <w:webHidden/>
                <w:sz w:val="22"/>
              </w:rPr>
              <w:fldChar w:fldCharType="end"/>
            </w:r>
          </w:hyperlink>
        </w:p>
        <w:p w14:paraId="227C1BA2" w14:textId="77777777" w:rsidR="00E45586" w:rsidRPr="003D56E5" w:rsidRDefault="003D56E5">
          <w:pPr>
            <w:pStyle w:val="TOC1"/>
            <w:tabs>
              <w:tab w:val="left" w:pos="440"/>
              <w:tab w:val="right" w:leader="dot" w:pos="9350"/>
            </w:tabs>
            <w:rPr>
              <w:rFonts w:ascii="Arial" w:eastAsiaTheme="minorEastAsia" w:hAnsi="Arial" w:cs="Arial"/>
              <w:noProof/>
              <w:sz w:val="22"/>
            </w:rPr>
          </w:pPr>
          <w:hyperlink w:anchor="_Toc100586859" w:history="1">
            <w:r w:rsidRPr="003D56E5">
              <w:rPr>
                <w:rStyle w:val="Hyperlink"/>
                <w:rFonts w:ascii="Arial" w:hAnsi="Arial" w:cs="Arial"/>
                <w:noProof/>
                <w:sz w:val="22"/>
              </w:rPr>
              <w:t>7</w:t>
            </w:r>
            <w:r w:rsidRPr="003D56E5">
              <w:rPr>
                <w:rFonts w:ascii="Arial" w:eastAsiaTheme="minorEastAsia" w:hAnsi="Arial" w:cs="Arial"/>
                <w:noProof/>
                <w:sz w:val="22"/>
              </w:rPr>
              <w:tab/>
            </w:r>
            <w:r w:rsidRPr="003D56E5">
              <w:rPr>
                <w:rStyle w:val="Hyperlink"/>
                <w:rFonts w:ascii="Arial" w:hAnsi="Arial" w:cs="Arial"/>
                <w:noProof/>
                <w:sz w:val="22"/>
              </w:rPr>
              <w:t>References</w:t>
            </w:r>
            <w:r w:rsidRPr="003D56E5">
              <w:rPr>
                <w:rFonts w:ascii="Arial" w:hAnsi="Arial" w:cs="Arial"/>
                <w:noProof/>
                <w:webHidden/>
                <w:sz w:val="22"/>
              </w:rPr>
              <w:tab/>
            </w:r>
            <w:r w:rsidRPr="003D56E5">
              <w:rPr>
                <w:rFonts w:ascii="Arial" w:hAnsi="Arial" w:cs="Arial"/>
                <w:noProof/>
                <w:webHidden/>
                <w:sz w:val="22"/>
              </w:rPr>
              <w:fldChar w:fldCharType="begin"/>
            </w:r>
            <w:r w:rsidRPr="003D56E5">
              <w:rPr>
                <w:rFonts w:ascii="Arial" w:hAnsi="Arial" w:cs="Arial"/>
                <w:noProof/>
                <w:webHidden/>
                <w:sz w:val="22"/>
              </w:rPr>
              <w:instrText xml:space="preserve"> PAGEREF _Toc100586859 \h </w:instrText>
            </w:r>
            <w:r w:rsidRPr="003D56E5">
              <w:rPr>
                <w:rFonts w:ascii="Arial" w:hAnsi="Arial" w:cs="Arial"/>
                <w:noProof/>
                <w:webHidden/>
                <w:sz w:val="22"/>
              </w:rPr>
            </w:r>
            <w:r w:rsidRPr="003D56E5">
              <w:rPr>
                <w:rFonts w:ascii="Arial" w:hAnsi="Arial" w:cs="Arial"/>
                <w:noProof/>
                <w:webHidden/>
                <w:sz w:val="22"/>
              </w:rPr>
              <w:fldChar w:fldCharType="separate"/>
            </w:r>
            <w:r w:rsidRPr="003D56E5">
              <w:rPr>
                <w:rFonts w:ascii="Arial" w:hAnsi="Arial" w:cs="Arial"/>
                <w:noProof/>
                <w:webHidden/>
                <w:sz w:val="22"/>
              </w:rPr>
              <w:t>11</w:t>
            </w:r>
            <w:r w:rsidRPr="003D56E5">
              <w:rPr>
                <w:rFonts w:ascii="Arial" w:hAnsi="Arial" w:cs="Arial"/>
                <w:noProof/>
                <w:webHidden/>
                <w:sz w:val="22"/>
              </w:rPr>
              <w:fldChar w:fldCharType="end"/>
            </w:r>
          </w:hyperlink>
        </w:p>
        <w:p w14:paraId="0E3CD40C" w14:textId="77777777" w:rsidR="00E45586" w:rsidRPr="003D56E5" w:rsidRDefault="003D56E5">
          <w:pPr>
            <w:pStyle w:val="TOC1"/>
            <w:tabs>
              <w:tab w:val="left" w:pos="440"/>
              <w:tab w:val="right" w:leader="dot" w:pos="9350"/>
            </w:tabs>
            <w:rPr>
              <w:rFonts w:ascii="Arial" w:eastAsiaTheme="minorEastAsia" w:hAnsi="Arial" w:cs="Arial"/>
              <w:noProof/>
              <w:sz w:val="22"/>
            </w:rPr>
          </w:pPr>
          <w:hyperlink w:anchor="_Toc100586860" w:history="1">
            <w:r w:rsidRPr="003D56E5">
              <w:rPr>
                <w:rStyle w:val="Hyperlink"/>
                <w:rFonts w:ascii="Arial" w:hAnsi="Arial" w:cs="Arial"/>
                <w:noProof/>
                <w:sz w:val="22"/>
              </w:rPr>
              <w:t>8</w:t>
            </w:r>
            <w:r w:rsidRPr="003D56E5">
              <w:rPr>
                <w:rFonts w:ascii="Arial" w:eastAsiaTheme="minorEastAsia" w:hAnsi="Arial" w:cs="Arial"/>
                <w:noProof/>
                <w:sz w:val="22"/>
              </w:rPr>
              <w:tab/>
            </w:r>
            <w:r w:rsidRPr="003D56E5">
              <w:rPr>
                <w:rStyle w:val="Hyperlink"/>
                <w:rFonts w:ascii="Arial" w:hAnsi="Arial" w:cs="Arial"/>
                <w:noProof/>
                <w:sz w:val="22"/>
              </w:rPr>
              <w:t>Appendix</w:t>
            </w:r>
            <w:r w:rsidRPr="003D56E5">
              <w:rPr>
                <w:rFonts w:ascii="Arial" w:hAnsi="Arial" w:cs="Arial"/>
                <w:noProof/>
                <w:webHidden/>
                <w:sz w:val="22"/>
              </w:rPr>
              <w:tab/>
            </w:r>
            <w:r w:rsidRPr="003D56E5">
              <w:rPr>
                <w:rFonts w:ascii="Arial" w:hAnsi="Arial" w:cs="Arial"/>
                <w:noProof/>
                <w:webHidden/>
                <w:sz w:val="22"/>
              </w:rPr>
              <w:fldChar w:fldCharType="begin"/>
            </w:r>
            <w:r w:rsidRPr="003D56E5">
              <w:rPr>
                <w:rFonts w:ascii="Arial" w:hAnsi="Arial" w:cs="Arial"/>
                <w:noProof/>
                <w:webHidden/>
                <w:sz w:val="22"/>
              </w:rPr>
              <w:instrText xml:space="preserve"> PAGEREF _Toc100586860 \h </w:instrText>
            </w:r>
            <w:r w:rsidRPr="003D56E5">
              <w:rPr>
                <w:rFonts w:ascii="Arial" w:hAnsi="Arial" w:cs="Arial"/>
                <w:noProof/>
                <w:webHidden/>
                <w:sz w:val="22"/>
              </w:rPr>
            </w:r>
            <w:r w:rsidRPr="003D56E5">
              <w:rPr>
                <w:rFonts w:ascii="Arial" w:hAnsi="Arial" w:cs="Arial"/>
                <w:noProof/>
                <w:webHidden/>
                <w:sz w:val="22"/>
              </w:rPr>
              <w:fldChar w:fldCharType="separate"/>
            </w:r>
            <w:r w:rsidRPr="003D56E5">
              <w:rPr>
                <w:rFonts w:ascii="Arial" w:hAnsi="Arial" w:cs="Arial"/>
                <w:noProof/>
                <w:webHidden/>
                <w:sz w:val="22"/>
              </w:rPr>
              <w:t>12</w:t>
            </w:r>
            <w:r w:rsidRPr="003D56E5">
              <w:rPr>
                <w:rFonts w:ascii="Arial" w:hAnsi="Arial" w:cs="Arial"/>
                <w:noProof/>
                <w:webHidden/>
                <w:sz w:val="22"/>
              </w:rPr>
              <w:fldChar w:fldCharType="end"/>
            </w:r>
          </w:hyperlink>
        </w:p>
        <w:p w14:paraId="4E9F7AB1" w14:textId="77777777" w:rsidR="000E7F7A" w:rsidRPr="003D56E5" w:rsidRDefault="003D56E5" w:rsidP="000E7F7A">
          <w:pPr>
            <w:rPr>
              <w:rFonts w:ascii="Arial" w:hAnsi="Arial" w:cs="Arial"/>
              <w:sz w:val="22"/>
            </w:rPr>
          </w:pPr>
          <w:r w:rsidRPr="003D56E5">
            <w:rPr>
              <w:rFonts w:ascii="Arial" w:hAnsi="Arial" w:cs="Arial"/>
              <w:noProof/>
              <w:sz w:val="22"/>
            </w:rPr>
            <w:fldChar w:fldCharType="end"/>
          </w:r>
        </w:p>
      </w:sdtContent>
    </w:sdt>
    <w:p w14:paraId="5732CA31" w14:textId="77777777" w:rsidR="002F625A" w:rsidRPr="003D56E5" w:rsidRDefault="003D56E5" w:rsidP="000E7F7A">
      <w:pPr>
        <w:rPr>
          <w:rFonts w:ascii="Arial" w:hAnsi="Arial" w:cs="Arial"/>
          <w:sz w:val="22"/>
        </w:rPr>
      </w:pPr>
      <w:r w:rsidRPr="003D56E5">
        <w:rPr>
          <w:rFonts w:ascii="Arial" w:hAnsi="Arial" w:cs="Arial"/>
          <w:sz w:val="22"/>
        </w:rPr>
        <w:br w:type="page"/>
      </w:r>
    </w:p>
    <w:p w14:paraId="5283973C" w14:textId="77777777" w:rsidR="005A0062" w:rsidRPr="003D56E5" w:rsidRDefault="003D56E5" w:rsidP="000E7F7A">
      <w:pPr>
        <w:pStyle w:val="Heading1"/>
        <w:rPr>
          <w:rFonts w:ascii="Arial" w:hAnsi="Arial" w:cs="Arial"/>
          <w:b w:val="0"/>
          <w:bCs/>
          <w:color w:val="auto"/>
          <w:sz w:val="22"/>
          <w:szCs w:val="22"/>
        </w:rPr>
      </w:pPr>
      <w:bookmarkStart w:id="0" w:name="_Toc100586844"/>
      <w:r w:rsidRPr="003D56E5">
        <w:rPr>
          <w:rFonts w:ascii="Arial" w:hAnsi="Arial" w:cs="Arial"/>
          <w:bCs/>
          <w:color w:val="auto"/>
          <w:sz w:val="22"/>
          <w:szCs w:val="22"/>
        </w:rPr>
        <w:lastRenderedPageBreak/>
        <w:t>Abstract</w:t>
      </w:r>
      <w:bookmarkEnd w:id="0"/>
    </w:p>
    <w:p w14:paraId="1D4DC60B" w14:textId="77777777" w:rsidR="00E82C11" w:rsidRPr="003D56E5" w:rsidRDefault="003D56E5" w:rsidP="00E82C11">
      <w:pPr>
        <w:rPr>
          <w:rFonts w:ascii="Arial" w:hAnsi="Arial" w:cs="Arial"/>
          <w:sz w:val="22"/>
        </w:rPr>
      </w:pPr>
      <w:r w:rsidRPr="003D56E5">
        <w:rPr>
          <w:rFonts w:ascii="Arial" w:hAnsi="Arial" w:cs="Arial"/>
          <w:sz w:val="22"/>
        </w:rPr>
        <w:t>Technology is a factor that is slowly taking the world under its control, which is a good thing as it brings forth innovation and steps for a brighter future. Since the field</w:t>
      </w:r>
      <w:r w:rsidRPr="003D56E5">
        <w:rPr>
          <w:rFonts w:ascii="Arial" w:hAnsi="Arial" w:cs="Arial"/>
          <w:sz w:val="22"/>
        </w:rPr>
        <w:t xml:space="preserve"> is vast, it also encompasses collaboration – an activity that is now a major part of educational institutions. </w:t>
      </w:r>
      <w:r w:rsidR="00836D5D" w:rsidRPr="003D56E5">
        <w:rPr>
          <w:rFonts w:ascii="Arial" w:hAnsi="Arial" w:cs="Arial"/>
          <w:sz w:val="22"/>
        </w:rPr>
        <w:t xml:space="preserve">Hence, the purpose of this report is to </w:t>
      </w:r>
      <w:r w:rsidR="000114F6" w:rsidRPr="003D56E5">
        <w:rPr>
          <w:rFonts w:ascii="Arial" w:hAnsi="Arial" w:cs="Arial"/>
          <w:sz w:val="22"/>
        </w:rPr>
        <w:t>find out how confident the students and the staff members of the targeted university are when it comes to using technology for online collaboration. The study was quantitative in nature, meaning it would test the themes procured by the findings, which were done so with an online survey. The results were mixed, as the respondents reported both confidence and anxiety amidst this matter. The research ended with important recommendations for the university in question</w:t>
      </w:r>
      <w:r w:rsidR="00E72929" w:rsidRPr="003D56E5">
        <w:rPr>
          <w:rFonts w:ascii="Arial" w:hAnsi="Arial" w:cs="Arial"/>
          <w:sz w:val="22"/>
        </w:rPr>
        <w:t>, which were based upon the findings discovered by the study.</w:t>
      </w:r>
    </w:p>
    <w:p w14:paraId="4BB36764" w14:textId="77777777" w:rsidR="00454871" w:rsidRPr="003D56E5" w:rsidRDefault="003D56E5" w:rsidP="000E7F7A">
      <w:pPr>
        <w:pStyle w:val="Heading1"/>
        <w:rPr>
          <w:rFonts w:ascii="Arial" w:hAnsi="Arial" w:cs="Arial"/>
          <w:b w:val="0"/>
          <w:bCs/>
          <w:color w:val="auto"/>
          <w:sz w:val="22"/>
          <w:szCs w:val="22"/>
        </w:rPr>
      </w:pPr>
      <w:bookmarkStart w:id="1" w:name="_Toc100586845"/>
      <w:r w:rsidRPr="003D56E5">
        <w:rPr>
          <w:rFonts w:ascii="Arial" w:hAnsi="Arial" w:cs="Arial"/>
          <w:bCs/>
          <w:color w:val="auto"/>
          <w:sz w:val="22"/>
          <w:szCs w:val="22"/>
        </w:rPr>
        <w:t>Introduction</w:t>
      </w:r>
      <w:bookmarkEnd w:id="1"/>
      <w:r w:rsidRPr="003D56E5">
        <w:rPr>
          <w:rFonts w:ascii="Arial" w:hAnsi="Arial" w:cs="Arial"/>
          <w:bCs/>
          <w:color w:val="auto"/>
          <w:sz w:val="22"/>
          <w:szCs w:val="22"/>
        </w:rPr>
        <w:t xml:space="preserve"> </w:t>
      </w:r>
    </w:p>
    <w:p w14:paraId="3C924789" w14:textId="77777777" w:rsidR="00BE12D0" w:rsidRPr="003D56E5" w:rsidRDefault="003D56E5" w:rsidP="000E7F7A">
      <w:pPr>
        <w:rPr>
          <w:rFonts w:ascii="Arial" w:hAnsi="Arial" w:cs="Arial"/>
          <w:sz w:val="22"/>
        </w:rPr>
      </w:pPr>
      <w:r w:rsidRPr="003D56E5">
        <w:rPr>
          <w:rFonts w:ascii="Arial" w:hAnsi="Arial" w:cs="Arial"/>
          <w:sz w:val="22"/>
        </w:rPr>
        <w:t xml:space="preserve">The presence of technology has led to a higher expectation </w:t>
      </w:r>
      <w:r w:rsidRPr="003D56E5">
        <w:rPr>
          <w:rFonts w:ascii="Arial" w:hAnsi="Arial" w:cs="Arial"/>
          <w:sz w:val="22"/>
        </w:rPr>
        <w:t>amongst the modern learner towards the digital approaches to teaching and learning. Students are "Digital Scholars"</w:t>
      </w:r>
      <w:r w:rsidR="00914F69" w:rsidRPr="003D56E5">
        <w:rPr>
          <w:rFonts w:ascii="Arial" w:hAnsi="Arial" w:cs="Arial"/>
          <w:sz w:val="22"/>
        </w:rPr>
        <w:t xml:space="preserve"> who make use of every technology to gain information and hop into all forms of research. </w:t>
      </w:r>
      <w:r w:rsidR="004F5983" w:rsidRPr="003D56E5">
        <w:rPr>
          <w:rFonts w:ascii="Arial" w:hAnsi="Arial" w:cs="Arial"/>
          <w:sz w:val="22"/>
        </w:rPr>
        <w:t>The teaching staff is also found motivated to make use of technology to learn new competencies and adhere to digital education</w:t>
      </w:r>
      <w:r w:rsidR="00674A13" w:rsidRPr="003D56E5">
        <w:rPr>
          <w:rFonts w:ascii="Arial" w:hAnsi="Arial" w:cs="Arial"/>
          <w:sz w:val="22"/>
        </w:rPr>
        <w:t xml:space="preserve"> (Gillett-Swan 2017)</w:t>
      </w:r>
      <w:r w:rsidR="004F5983" w:rsidRPr="003D56E5">
        <w:rPr>
          <w:rFonts w:ascii="Arial" w:hAnsi="Arial" w:cs="Arial"/>
          <w:sz w:val="22"/>
        </w:rPr>
        <w:t xml:space="preserve">. </w:t>
      </w:r>
      <w:r w:rsidR="00503B41" w:rsidRPr="003D56E5">
        <w:rPr>
          <w:rFonts w:ascii="Arial" w:hAnsi="Arial" w:cs="Arial"/>
          <w:sz w:val="22"/>
        </w:rPr>
        <w:t xml:space="preserve">There is an inner willingness to adhere to the latest concept of teaching by the staff engaging in Technology Enhanced Learning (TEL). This sort of learning help extends quality learning for the students and builds an enthusiasm to mitigate all barriers to teaching staff to exhibit the mobile learning system effectively. </w:t>
      </w:r>
      <w:r w:rsidR="00674A13" w:rsidRPr="003D56E5">
        <w:rPr>
          <w:rFonts w:ascii="Arial" w:hAnsi="Arial" w:cs="Arial"/>
          <w:sz w:val="22"/>
        </w:rPr>
        <w:t>Ali (2019</w:t>
      </w:r>
      <w:r w:rsidR="00FD5B13" w:rsidRPr="003D56E5">
        <w:rPr>
          <w:rFonts w:ascii="Arial" w:hAnsi="Arial" w:cs="Arial"/>
          <w:sz w:val="22"/>
        </w:rPr>
        <w:t>) identified a lack of confidence in staff to adhere to the latest technology for teaching and collaboration as they find it difficult to create an interactive environment using technology as they believe in face-to-face interactions.</w:t>
      </w:r>
    </w:p>
    <w:p w14:paraId="52CF354D" w14:textId="77777777" w:rsidR="00FD5B13" w:rsidRPr="003D56E5" w:rsidRDefault="003D56E5" w:rsidP="000E7F7A">
      <w:pPr>
        <w:rPr>
          <w:rFonts w:ascii="Arial" w:hAnsi="Arial" w:cs="Arial"/>
          <w:sz w:val="22"/>
        </w:rPr>
      </w:pPr>
      <w:r w:rsidRPr="003D56E5">
        <w:rPr>
          <w:rFonts w:ascii="Arial" w:hAnsi="Arial" w:cs="Arial"/>
          <w:sz w:val="22"/>
        </w:rPr>
        <w:t xml:space="preserve">However, this project is aimed to </w:t>
      </w:r>
      <w:r w:rsidR="00275A5E" w:rsidRPr="003D56E5">
        <w:rPr>
          <w:rFonts w:ascii="Arial" w:hAnsi="Arial" w:cs="Arial"/>
          <w:sz w:val="22"/>
        </w:rPr>
        <w:t xml:space="preserve">identify </w:t>
      </w:r>
      <w:r w:rsidR="001337ED" w:rsidRPr="003D56E5">
        <w:rPr>
          <w:rFonts w:ascii="Arial" w:hAnsi="Arial" w:cs="Arial"/>
          <w:sz w:val="22"/>
        </w:rPr>
        <w:t xml:space="preserve">whether the staff and students are confident to make use of technology to collaborate. The report will also highlight the methods used to gather data </w:t>
      </w:r>
      <w:r w:rsidR="00CD269A" w:rsidRPr="003D56E5">
        <w:rPr>
          <w:rFonts w:ascii="Arial" w:hAnsi="Arial" w:cs="Arial"/>
          <w:sz w:val="22"/>
        </w:rPr>
        <w:t xml:space="preserve">and </w:t>
      </w:r>
      <w:r w:rsidR="009D70D6" w:rsidRPr="003D56E5">
        <w:rPr>
          <w:rFonts w:ascii="Arial" w:hAnsi="Arial" w:cs="Arial"/>
          <w:sz w:val="22"/>
        </w:rPr>
        <w:t xml:space="preserve">will analyze the results using graphical interpretation. </w:t>
      </w:r>
      <w:r w:rsidR="00EB1DA7" w:rsidRPr="003D56E5">
        <w:rPr>
          <w:rFonts w:ascii="Arial" w:hAnsi="Arial" w:cs="Arial"/>
          <w:sz w:val="22"/>
        </w:rPr>
        <w:t xml:space="preserve">Based on the study, an </w:t>
      </w:r>
      <w:r w:rsidR="0023545F" w:rsidRPr="003D56E5">
        <w:rPr>
          <w:rFonts w:ascii="Arial" w:hAnsi="Arial" w:cs="Arial"/>
          <w:sz w:val="22"/>
        </w:rPr>
        <w:t>insight</w:t>
      </w:r>
      <w:r w:rsidR="00EB1DA7" w:rsidRPr="003D56E5">
        <w:rPr>
          <w:rFonts w:ascii="Arial" w:hAnsi="Arial" w:cs="Arial"/>
          <w:sz w:val="22"/>
        </w:rPr>
        <w:t xml:space="preserve"> into the modern technology use between students and staff is highlighted, and </w:t>
      </w:r>
      <w:r w:rsidR="007C5007" w:rsidRPr="003D56E5">
        <w:rPr>
          <w:rFonts w:ascii="Arial" w:hAnsi="Arial" w:cs="Arial"/>
          <w:sz w:val="22"/>
        </w:rPr>
        <w:t>the level of confidence is also examined</w:t>
      </w:r>
      <w:r w:rsidR="00D56362" w:rsidRPr="003D56E5">
        <w:rPr>
          <w:rFonts w:ascii="Arial" w:hAnsi="Arial" w:cs="Arial"/>
          <w:sz w:val="22"/>
        </w:rPr>
        <w:t xml:space="preserve">. </w:t>
      </w:r>
    </w:p>
    <w:p w14:paraId="723C9F57" w14:textId="77777777" w:rsidR="00454871" w:rsidRPr="003D56E5" w:rsidRDefault="003D56E5" w:rsidP="000E7F7A">
      <w:pPr>
        <w:pStyle w:val="Heading1"/>
        <w:rPr>
          <w:rFonts w:ascii="Arial" w:hAnsi="Arial" w:cs="Arial"/>
          <w:b w:val="0"/>
          <w:bCs/>
          <w:color w:val="auto"/>
          <w:sz w:val="22"/>
          <w:szCs w:val="22"/>
        </w:rPr>
      </w:pPr>
      <w:bookmarkStart w:id="2" w:name="_Toc100586846"/>
      <w:r w:rsidRPr="003D56E5">
        <w:rPr>
          <w:rFonts w:ascii="Arial" w:hAnsi="Arial" w:cs="Arial"/>
          <w:bCs/>
          <w:color w:val="auto"/>
          <w:sz w:val="22"/>
          <w:szCs w:val="22"/>
        </w:rPr>
        <w:t>Research design</w:t>
      </w:r>
      <w:bookmarkEnd w:id="2"/>
      <w:r w:rsidRPr="003D56E5">
        <w:rPr>
          <w:rFonts w:ascii="Arial" w:hAnsi="Arial" w:cs="Arial"/>
          <w:bCs/>
          <w:color w:val="auto"/>
          <w:sz w:val="22"/>
          <w:szCs w:val="22"/>
        </w:rPr>
        <w:t xml:space="preserve"> </w:t>
      </w:r>
    </w:p>
    <w:p w14:paraId="1AB9BAAE" w14:textId="77777777" w:rsidR="00094CB0" w:rsidRPr="003D56E5" w:rsidRDefault="003D56E5" w:rsidP="000E7F7A">
      <w:pPr>
        <w:pStyle w:val="Heading2"/>
        <w:rPr>
          <w:rFonts w:ascii="Arial" w:hAnsi="Arial" w:cs="Arial"/>
          <w:b/>
          <w:bCs/>
          <w:color w:val="auto"/>
          <w:sz w:val="22"/>
          <w:szCs w:val="22"/>
        </w:rPr>
      </w:pPr>
      <w:bookmarkStart w:id="3" w:name="_Toc100586847"/>
      <w:r w:rsidRPr="003D56E5">
        <w:rPr>
          <w:rFonts w:ascii="Arial" w:hAnsi="Arial" w:cs="Arial"/>
          <w:b/>
          <w:bCs/>
          <w:color w:val="auto"/>
          <w:sz w:val="22"/>
          <w:szCs w:val="22"/>
        </w:rPr>
        <w:t>Research question</w:t>
      </w:r>
      <w:bookmarkEnd w:id="3"/>
    </w:p>
    <w:p w14:paraId="623B523E" w14:textId="77777777" w:rsidR="00094CB0" w:rsidRPr="003D56E5" w:rsidRDefault="003D56E5" w:rsidP="000E7F7A">
      <w:pPr>
        <w:rPr>
          <w:rFonts w:ascii="Arial" w:hAnsi="Arial" w:cs="Arial"/>
          <w:sz w:val="22"/>
        </w:rPr>
      </w:pPr>
      <w:r w:rsidRPr="003D56E5">
        <w:rPr>
          <w:rFonts w:ascii="Arial" w:hAnsi="Arial" w:cs="Arial"/>
          <w:sz w:val="22"/>
        </w:rPr>
        <w:t>The research is aimed to answer the following research question</w:t>
      </w:r>
    </w:p>
    <w:p w14:paraId="18CEF4BC" w14:textId="77777777" w:rsidR="00094CB0" w:rsidRPr="003D56E5" w:rsidRDefault="003D56E5" w:rsidP="000E7F7A">
      <w:pPr>
        <w:rPr>
          <w:rFonts w:ascii="Arial" w:hAnsi="Arial" w:cs="Arial"/>
          <w:i/>
          <w:iCs/>
          <w:sz w:val="22"/>
        </w:rPr>
      </w:pPr>
      <w:r w:rsidRPr="003D56E5">
        <w:rPr>
          <w:rFonts w:ascii="Arial" w:hAnsi="Arial" w:cs="Arial"/>
          <w:i/>
          <w:iCs/>
          <w:sz w:val="22"/>
        </w:rPr>
        <w:t>Are staff and students confident in using technology to collaborate?</w:t>
      </w:r>
    </w:p>
    <w:p w14:paraId="568F8C77" w14:textId="77777777" w:rsidR="00094CB0" w:rsidRPr="003D56E5" w:rsidRDefault="003D56E5" w:rsidP="000E7F7A">
      <w:pPr>
        <w:rPr>
          <w:rFonts w:ascii="Arial" w:hAnsi="Arial" w:cs="Arial"/>
          <w:sz w:val="22"/>
        </w:rPr>
      </w:pPr>
      <w:r w:rsidRPr="003D56E5">
        <w:rPr>
          <w:rFonts w:ascii="Arial" w:hAnsi="Arial" w:cs="Arial"/>
          <w:sz w:val="22"/>
        </w:rPr>
        <w:lastRenderedPageBreak/>
        <w:t>Based on the research question, the research will focus on the level of confidence in using the latest technology by the staff and students. These technological instruments include the use of Microsoft Teams and One Drive. Individuals often feel anxious ab</w:t>
      </w:r>
      <w:r w:rsidRPr="003D56E5">
        <w:rPr>
          <w:rFonts w:ascii="Arial" w:hAnsi="Arial" w:cs="Arial"/>
          <w:sz w:val="22"/>
        </w:rPr>
        <w:t xml:space="preserve">out using this technology to collaborate and connect with their peers and colleagues, and therefore the research is focused on identifying the user and the challenges faced in making effective use of these technologies to work confidently. </w:t>
      </w:r>
    </w:p>
    <w:p w14:paraId="5C0C8599" w14:textId="77777777" w:rsidR="00454871" w:rsidRPr="003D56E5" w:rsidRDefault="003D56E5" w:rsidP="000E7F7A">
      <w:pPr>
        <w:pStyle w:val="Heading2"/>
        <w:rPr>
          <w:rFonts w:ascii="Arial" w:hAnsi="Arial" w:cs="Arial"/>
          <w:b/>
          <w:bCs/>
          <w:color w:val="auto"/>
          <w:sz w:val="22"/>
          <w:szCs w:val="22"/>
        </w:rPr>
      </w:pPr>
      <w:bookmarkStart w:id="4" w:name="_Toc100586848"/>
      <w:r w:rsidRPr="003D56E5">
        <w:rPr>
          <w:rFonts w:ascii="Arial" w:hAnsi="Arial" w:cs="Arial"/>
          <w:b/>
          <w:bCs/>
          <w:color w:val="auto"/>
          <w:sz w:val="22"/>
          <w:szCs w:val="22"/>
        </w:rPr>
        <w:t>Methodology</w:t>
      </w:r>
      <w:bookmarkEnd w:id="4"/>
      <w:r w:rsidRPr="003D56E5">
        <w:rPr>
          <w:rFonts w:ascii="Arial" w:hAnsi="Arial" w:cs="Arial"/>
          <w:b/>
          <w:bCs/>
          <w:color w:val="auto"/>
          <w:sz w:val="22"/>
          <w:szCs w:val="22"/>
        </w:rPr>
        <w:t xml:space="preserve"> </w:t>
      </w:r>
    </w:p>
    <w:p w14:paraId="676E2CA6" w14:textId="77777777" w:rsidR="00715A83" w:rsidRPr="003D56E5" w:rsidRDefault="003D56E5" w:rsidP="000E7F7A">
      <w:pPr>
        <w:pStyle w:val="Heading3"/>
        <w:rPr>
          <w:rFonts w:ascii="Arial" w:hAnsi="Arial" w:cs="Arial"/>
          <w:i/>
          <w:iCs/>
          <w:color w:val="auto"/>
          <w:sz w:val="22"/>
          <w:szCs w:val="22"/>
        </w:rPr>
      </w:pPr>
      <w:bookmarkStart w:id="5" w:name="_Toc100586849"/>
      <w:r w:rsidRPr="003D56E5">
        <w:rPr>
          <w:rFonts w:ascii="Arial" w:hAnsi="Arial" w:cs="Arial"/>
          <w:i/>
          <w:iCs/>
          <w:color w:val="auto"/>
          <w:sz w:val="22"/>
          <w:szCs w:val="22"/>
        </w:rPr>
        <w:t>Re</w:t>
      </w:r>
      <w:r w:rsidRPr="003D56E5">
        <w:rPr>
          <w:rFonts w:ascii="Arial" w:hAnsi="Arial" w:cs="Arial"/>
          <w:i/>
          <w:iCs/>
          <w:color w:val="auto"/>
          <w:sz w:val="22"/>
          <w:szCs w:val="22"/>
        </w:rPr>
        <w:t>search philosophy</w:t>
      </w:r>
      <w:bookmarkEnd w:id="5"/>
    </w:p>
    <w:p w14:paraId="08B3D5FE" w14:textId="77777777" w:rsidR="00BF37BD" w:rsidRPr="003D56E5" w:rsidRDefault="003D56E5" w:rsidP="000E7F7A">
      <w:pPr>
        <w:rPr>
          <w:rFonts w:ascii="Arial" w:hAnsi="Arial" w:cs="Arial"/>
          <w:sz w:val="22"/>
        </w:rPr>
      </w:pPr>
      <w:r w:rsidRPr="003D56E5">
        <w:rPr>
          <w:rFonts w:ascii="Arial" w:hAnsi="Arial" w:cs="Arial"/>
          <w:sz w:val="22"/>
        </w:rPr>
        <w:t xml:space="preserve">The selected research philosophy for the current research is positivism, </w:t>
      </w:r>
      <w:r w:rsidR="00805D31" w:rsidRPr="003D56E5">
        <w:rPr>
          <w:rFonts w:ascii="Arial" w:hAnsi="Arial" w:cs="Arial"/>
          <w:sz w:val="22"/>
        </w:rPr>
        <w:t xml:space="preserve">as the study is dependent on quantitative data. </w:t>
      </w:r>
      <w:r w:rsidR="00461CE1" w:rsidRPr="003D56E5">
        <w:rPr>
          <w:rFonts w:ascii="Arial" w:hAnsi="Arial" w:cs="Arial"/>
          <w:sz w:val="22"/>
        </w:rPr>
        <w:t xml:space="preserve">By adhering to the positivism philosophy, answering the research question becomes easy and </w:t>
      </w:r>
      <w:r w:rsidR="008E48B8" w:rsidRPr="003D56E5">
        <w:rPr>
          <w:rFonts w:ascii="Arial" w:hAnsi="Arial" w:cs="Arial"/>
          <w:sz w:val="22"/>
        </w:rPr>
        <w:t xml:space="preserve">allows for the collection of factual knowledge. </w:t>
      </w:r>
    </w:p>
    <w:p w14:paraId="76252426" w14:textId="77777777" w:rsidR="00715A83" w:rsidRPr="003D56E5" w:rsidRDefault="003D56E5" w:rsidP="000E7F7A">
      <w:pPr>
        <w:pStyle w:val="Heading3"/>
        <w:rPr>
          <w:rFonts w:ascii="Arial" w:hAnsi="Arial" w:cs="Arial"/>
          <w:i/>
          <w:iCs/>
          <w:color w:val="auto"/>
          <w:sz w:val="22"/>
          <w:szCs w:val="22"/>
        </w:rPr>
      </w:pPr>
      <w:bookmarkStart w:id="6" w:name="_Toc100586850"/>
      <w:r w:rsidRPr="003D56E5">
        <w:rPr>
          <w:rFonts w:ascii="Arial" w:hAnsi="Arial" w:cs="Arial"/>
          <w:i/>
          <w:iCs/>
          <w:color w:val="auto"/>
          <w:sz w:val="22"/>
          <w:szCs w:val="22"/>
        </w:rPr>
        <w:t>Research approach</w:t>
      </w:r>
      <w:bookmarkEnd w:id="6"/>
      <w:r w:rsidRPr="003D56E5">
        <w:rPr>
          <w:rFonts w:ascii="Arial" w:hAnsi="Arial" w:cs="Arial"/>
          <w:i/>
          <w:iCs/>
          <w:color w:val="auto"/>
          <w:sz w:val="22"/>
          <w:szCs w:val="22"/>
        </w:rPr>
        <w:t xml:space="preserve"> </w:t>
      </w:r>
    </w:p>
    <w:p w14:paraId="09E8AC76" w14:textId="77777777" w:rsidR="00651E3E" w:rsidRPr="003D56E5" w:rsidRDefault="003D56E5" w:rsidP="000E7F7A">
      <w:pPr>
        <w:rPr>
          <w:rFonts w:ascii="Arial" w:hAnsi="Arial" w:cs="Arial"/>
          <w:sz w:val="22"/>
        </w:rPr>
      </w:pPr>
      <w:r w:rsidRPr="003D56E5">
        <w:rPr>
          <w:rFonts w:ascii="Arial" w:hAnsi="Arial" w:cs="Arial"/>
          <w:sz w:val="22"/>
        </w:rPr>
        <w:t xml:space="preserve">The selected approach for the current study is deductive because positivism philosophy is selected. </w:t>
      </w:r>
      <w:r w:rsidR="005923B4" w:rsidRPr="003D56E5">
        <w:rPr>
          <w:rFonts w:ascii="Arial" w:hAnsi="Arial" w:cs="Arial"/>
          <w:sz w:val="22"/>
        </w:rPr>
        <w:t xml:space="preserve">By adopting the deductive approach, </w:t>
      </w:r>
      <w:r w:rsidR="008105F3" w:rsidRPr="003D56E5">
        <w:rPr>
          <w:rFonts w:ascii="Arial" w:hAnsi="Arial" w:cs="Arial"/>
          <w:sz w:val="22"/>
        </w:rPr>
        <w:t xml:space="preserve">scientific </w:t>
      </w:r>
      <w:r w:rsidR="00DE5612" w:rsidRPr="003D56E5">
        <w:rPr>
          <w:rFonts w:ascii="Arial" w:hAnsi="Arial" w:cs="Arial"/>
          <w:sz w:val="22"/>
        </w:rPr>
        <w:t>investigation is</w:t>
      </w:r>
      <w:r w:rsidR="008105F3" w:rsidRPr="003D56E5">
        <w:rPr>
          <w:rFonts w:ascii="Arial" w:hAnsi="Arial" w:cs="Arial"/>
          <w:sz w:val="22"/>
        </w:rPr>
        <w:t xml:space="preserve"> conducted, and the research moves from a general to a particular approach. </w:t>
      </w:r>
      <w:r w:rsidR="00DE5612" w:rsidRPr="003D56E5">
        <w:rPr>
          <w:rFonts w:ascii="Arial" w:hAnsi="Arial" w:cs="Arial"/>
          <w:sz w:val="22"/>
        </w:rPr>
        <w:t xml:space="preserve">The deductive approach also allows for identifying the level of confidence in using technology by the staff and students and provides in-depth information related to the topic. </w:t>
      </w:r>
    </w:p>
    <w:p w14:paraId="3E2CD8A6" w14:textId="77777777" w:rsidR="00BF37BD" w:rsidRPr="003D56E5" w:rsidRDefault="003D56E5" w:rsidP="000E7F7A">
      <w:pPr>
        <w:pStyle w:val="Heading3"/>
        <w:rPr>
          <w:rFonts w:ascii="Arial" w:hAnsi="Arial" w:cs="Arial"/>
          <w:i/>
          <w:iCs/>
          <w:color w:val="auto"/>
          <w:sz w:val="22"/>
          <w:szCs w:val="22"/>
        </w:rPr>
      </w:pPr>
      <w:bookmarkStart w:id="7" w:name="_Toc100586851"/>
      <w:r w:rsidRPr="003D56E5">
        <w:rPr>
          <w:rFonts w:ascii="Arial" w:hAnsi="Arial" w:cs="Arial"/>
          <w:i/>
          <w:iCs/>
          <w:color w:val="auto"/>
          <w:sz w:val="22"/>
          <w:szCs w:val="22"/>
        </w:rPr>
        <w:t>Re</w:t>
      </w:r>
      <w:r w:rsidRPr="003D56E5">
        <w:rPr>
          <w:rFonts w:ascii="Arial" w:hAnsi="Arial" w:cs="Arial"/>
          <w:i/>
          <w:iCs/>
          <w:color w:val="auto"/>
          <w:sz w:val="22"/>
          <w:szCs w:val="22"/>
        </w:rPr>
        <w:t>search design</w:t>
      </w:r>
      <w:bookmarkEnd w:id="7"/>
    </w:p>
    <w:p w14:paraId="59803178" w14:textId="77777777" w:rsidR="002255AB" w:rsidRPr="003D56E5" w:rsidRDefault="003D56E5" w:rsidP="000E7F7A">
      <w:pPr>
        <w:rPr>
          <w:rFonts w:ascii="Arial" w:hAnsi="Arial" w:cs="Arial"/>
          <w:sz w:val="22"/>
        </w:rPr>
      </w:pPr>
      <w:r w:rsidRPr="003D56E5">
        <w:rPr>
          <w:rFonts w:ascii="Arial" w:hAnsi="Arial" w:cs="Arial"/>
          <w:sz w:val="22"/>
        </w:rPr>
        <w:t>For the investigation of the current topic, the explanatory research design is most appropriate. Since the research is not aiming to develop a new theory or generate a new concept, rather, the focus is given to existing research where knowled</w:t>
      </w:r>
      <w:r w:rsidRPr="003D56E5">
        <w:rPr>
          <w:rFonts w:ascii="Arial" w:hAnsi="Arial" w:cs="Arial"/>
          <w:sz w:val="22"/>
        </w:rPr>
        <w:t>ge is restricted</w:t>
      </w:r>
      <w:r w:rsidR="0088767C" w:rsidRPr="003D56E5">
        <w:rPr>
          <w:rFonts w:ascii="Arial" w:hAnsi="Arial" w:cs="Arial"/>
          <w:sz w:val="22"/>
        </w:rPr>
        <w:t xml:space="preserve"> (Rahi, 2017)</w:t>
      </w:r>
      <w:r w:rsidRPr="003D56E5">
        <w:rPr>
          <w:rFonts w:ascii="Arial" w:hAnsi="Arial" w:cs="Arial"/>
          <w:sz w:val="22"/>
        </w:rPr>
        <w:t xml:space="preserve">. By explanatory design, in-depth information is collected regarding the topic. </w:t>
      </w:r>
    </w:p>
    <w:p w14:paraId="25F6A847" w14:textId="77777777" w:rsidR="00094CB0" w:rsidRPr="003D56E5" w:rsidRDefault="003D56E5" w:rsidP="000E7F7A">
      <w:pPr>
        <w:pStyle w:val="Heading3"/>
        <w:rPr>
          <w:rFonts w:ascii="Arial" w:hAnsi="Arial" w:cs="Arial"/>
          <w:i/>
          <w:iCs/>
          <w:color w:val="auto"/>
          <w:sz w:val="22"/>
          <w:szCs w:val="22"/>
        </w:rPr>
      </w:pPr>
      <w:bookmarkStart w:id="8" w:name="_Toc100586852"/>
      <w:r w:rsidRPr="003D56E5">
        <w:rPr>
          <w:rFonts w:ascii="Arial" w:hAnsi="Arial" w:cs="Arial"/>
          <w:i/>
          <w:iCs/>
          <w:color w:val="auto"/>
          <w:sz w:val="22"/>
          <w:szCs w:val="22"/>
        </w:rPr>
        <w:t>Sampling size and technique</w:t>
      </w:r>
      <w:bookmarkEnd w:id="8"/>
      <w:r w:rsidR="00231C97" w:rsidRPr="003D56E5">
        <w:rPr>
          <w:rFonts w:ascii="Arial" w:hAnsi="Arial" w:cs="Arial"/>
          <w:i/>
          <w:iCs/>
          <w:color w:val="auto"/>
          <w:sz w:val="22"/>
          <w:szCs w:val="22"/>
        </w:rPr>
        <w:t xml:space="preserve"> </w:t>
      </w:r>
    </w:p>
    <w:p w14:paraId="02A283EA" w14:textId="77777777" w:rsidR="00DE25AE" w:rsidRPr="003D56E5" w:rsidRDefault="003D56E5" w:rsidP="000E7F7A">
      <w:pPr>
        <w:rPr>
          <w:rFonts w:ascii="Arial" w:hAnsi="Arial" w:cs="Arial"/>
          <w:sz w:val="22"/>
        </w:rPr>
      </w:pPr>
      <w:r w:rsidRPr="003D56E5">
        <w:rPr>
          <w:rFonts w:ascii="Arial" w:hAnsi="Arial" w:cs="Arial"/>
          <w:sz w:val="22"/>
        </w:rPr>
        <w:t xml:space="preserve">Appropriate sample size is important for the research and leads to proper sampling to extract reliable findings from </w:t>
      </w:r>
      <w:r w:rsidRPr="003D56E5">
        <w:rPr>
          <w:rFonts w:ascii="Arial" w:hAnsi="Arial" w:cs="Arial"/>
          <w:sz w:val="22"/>
        </w:rPr>
        <w:t>the study</w:t>
      </w:r>
      <w:r w:rsidR="00C01008" w:rsidRPr="003D56E5">
        <w:rPr>
          <w:rFonts w:ascii="Arial" w:hAnsi="Arial" w:cs="Arial"/>
          <w:sz w:val="22"/>
        </w:rPr>
        <w:t xml:space="preserve"> (</w:t>
      </w:r>
      <w:r w:rsidR="00F543CA" w:rsidRPr="003D56E5">
        <w:rPr>
          <w:rFonts w:ascii="Arial" w:hAnsi="Arial" w:cs="Arial"/>
          <w:sz w:val="22"/>
        </w:rPr>
        <w:t>Taherdoost 2017</w:t>
      </w:r>
      <w:r w:rsidR="00C01008" w:rsidRPr="003D56E5">
        <w:rPr>
          <w:rFonts w:ascii="Arial" w:hAnsi="Arial" w:cs="Arial"/>
          <w:sz w:val="22"/>
        </w:rPr>
        <w:t>)</w:t>
      </w:r>
      <w:r w:rsidRPr="003D56E5">
        <w:rPr>
          <w:rFonts w:ascii="Arial" w:hAnsi="Arial" w:cs="Arial"/>
          <w:sz w:val="22"/>
        </w:rPr>
        <w:t xml:space="preserve">. </w:t>
      </w:r>
      <w:r w:rsidR="00C01008" w:rsidRPr="003D56E5">
        <w:rPr>
          <w:rFonts w:ascii="Arial" w:hAnsi="Arial" w:cs="Arial"/>
          <w:sz w:val="22"/>
        </w:rPr>
        <w:t xml:space="preserve">However, for the current study, the use of </w:t>
      </w:r>
      <w:r w:rsidR="002866B7" w:rsidRPr="003D56E5">
        <w:rPr>
          <w:rFonts w:ascii="Arial" w:hAnsi="Arial" w:cs="Arial"/>
          <w:sz w:val="22"/>
        </w:rPr>
        <w:t xml:space="preserve">non-probability sampling technique was selected under which the convenience sampling was used to gather the desired data. </w:t>
      </w:r>
      <w:r w:rsidR="006D3B3D" w:rsidRPr="003D56E5">
        <w:rPr>
          <w:rFonts w:ascii="Arial" w:hAnsi="Arial" w:cs="Arial"/>
          <w:sz w:val="22"/>
        </w:rPr>
        <w:t>The reason to opt for convenience sampling is that it is easy to collect and implement and is useful in gathering data from the participants</w:t>
      </w:r>
      <w:r w:rsidR="00C71EE8" w:rsidRPr="003D56E5">
        <w:rPr>
          <w:rFonts w:ascii="Arial" w:hAnsi="Arial" w:cs="Arial"/>
          <w:sz w:val="22"/>
        </w:rPr>
        <w:t xml:space="preserve"> (Etikan et al., 2016)</w:t>
      </w:r>
      <w:r w:rsidR="006D3B3D" w:rsidRPr="003D56E5">
        <w:rPr>
          <w:rFonts w:ascii="Arial" w:hAnsi="Arial" w:cs="Arial"/>
          <w:sz w:val="22"/>
        </w:rPr>
        <w:t xml:space="preserve">. These participants are marked as a convenient source of data </w:t>
      </w:r>
      <w:r w:rsidR="007A2962" w:rsidRPr="003D56E5">
        <w:rPr>
          <w:rFonts w:ascii="Arial" w:hAnsi="Arial" w:cs="Arial"/>
          <w:sz w:val="22"/>
        </w:rPr>
        <w:t xml:space="preserve">as data is collected from the available pool of candidates. </w:t>
      </w:r>
      <w:r w:rsidR="00DE098B" w:rsidRPr="003D56E5">
        <w:rPr>
          <w:rFonts w:ascii="Arial" w:hAnsi="Arial" w:cs="Arial"/>
          <w:sz w:val="22"/>
        </w:rPr>
        <w:t xml:space="preserve">The data was collected from 50 students to have insights into their use of technology. </w:t>
      </w:r>
    </w:p>
    <w:p w14:paraId="2FAB4C80" w14:textId="77777777" w:rsidR="00BF37BD" w:rsidRPr="003D56E5" w:rsidRDefault="003D56E5" w:rsidP="000E7F7A">
      <w:pPr>
        <w:pStyle w:val="Heading3"/>
        <w:rPr>
          <w:rFonts w:ascii="Arial" w:hAnsi="Arial" w:cs="Arial"/>
          <w:i/>
          <w:iCs/>
          <w:color w:val="auto"/>
          <w:sz w:val="22"/>
          <w:szCs w:val="22"/>
        </w:rPr>
      </w:pPr>
      <w:bookmarkStart w:id="9" w:name="_Toc100586853"/>
      <w:r w:rsidRPr="003D56E5">
        <w:rPr>
          <w:rFonts w:ascii="Arial" w:hAnsi="Arial" w:cs="Arial"/>
          <w:i/>
          <w:iCs/>
          <w:color w:val="auto"/>
          <w:sz w:val="22"/>
          <w:szCs w:val="22"/>
        </w:rPr>
        <w:lastRenderedPageBreak/>
        <w:t>Data collection method</w:t>
      </w:r>
      <w:bookmarkEnd w:id="9"/>
      <w:r w:rsidR="00231C97" w:rsidRPr="003D56E5">
        <w:rPr>
          <w:rFonts w:ascii="Arial" w:hAnsi="Arial" w:cs="Arial"/>
          <w:i/>
          <w:iCs/>
          <w:color w:val="auto"/>
          <w:sz w:val="22"/>
          <w:szCs w:val="22"/>
        </w:rPr>
        <w:t xml:space="preserve"> </w:t>
      </w:r>
    </w:p>
    <w:p w14:paraId="59A28F96" w14:textId="77777777" w:rsidR="00137BB7" w:rsidRPr="003D56E5" w:rsidRDefault="003D56E5" w:rsidP="000E7F7A">
      <w:pPr>
        <w:rPr>
          <w:rFonts w:ascii="Arial" w:hAnsi="Arial" w:cs="Arial"/>
          <w:sz w:val="22"/>
        </w:rPr>
      </w:pPr>
      <w:r w:rsidRPr="003D56E5">
        <w:rPr>
          <w:rFonts w:ascii="Arial" w:hAnsi="Arial" w:cs="Arial"/>
          <w:sz w:val="22"/>
        </w:rPr>
        <w:t>The method used for collecting data in this research is primary, which is also called first-hand dat</w:t>
      </w:r>
      <w:r w:rsidR="00F83487" w:rsidRPr="003D56E5">
        <w:rPr>
          <w:rFonts w:ascii="Arial" w:hAnsi="Arial" w:cs="Arial"/>
          <w:sz w:val="22"/>
        </w:rPr>
        <w:t xml:space="preserve">a. </w:t>
      </w:r>
      <w:r w:rsidR="0045308A" w:rsidRPr="003D56E5">
        <w:rPr>
          <w:rFonts w:ascii="Arial" w:hAnsi="Arial" w:cs="Arial"/>
          <w:sz w:val="22"/>
        </w:rPr>
        <w:t xml:space="preserve">For the collection of primary data, questionnaires </w:t>
      </w:r>
      <w:r w:rsidR="005A549A" w:rsidRPr="003D56E5">
        <w:rPr>
          <w:rFonts w:ascii="Arial" w:hAnsi="Arial" w:cs="Arial"/>
          <w:sz w:val="22"/>
        </w:rPr>
        <w:t xml:space="preserve">were used, which were shared with the participants online via email. </w:t>
      </w:r>
      <w:r w:rsidR="00EA4807" w:rsidRPr="003D56E5">
        <w:rPr>
          <w:rFonts w:ascii="Arial" w:hAnsi="Arial" w:cs="Arial"/>
          <w:sz w:val="22"/>
        </w:rPr>
        <w:t>The questionnaire was based on a nominal scale and Likert scale</w:t>
      </w:r>
      <w:r w:rsidR="004D7203" w:rsidRPr="003D56E5">
        <w:rPr>
          <w:rFonts w:ascii="Arial" w:hAnsi="Arial" w:cs="Arial"/>
          <w:sz w:val="22"/>
        </w:rPr>
        <w:t xml:space="preserve">. With the aid of the Likert scale, participants were able to show their negative and positive responses to a statement. This was important for the research to assess the level of confidence in using technology; </w:t>
      </w:r>
      <w:r w:rsidR="00F94E2E" w:rsidRPr="003D56E5">
        <w:rPr>
          <w:rFonts w:ascii="Arial" w:hAnsi="Arial" w:cs="Arial"/>
          <w:sz w:val="22"/>
        </w:rPr>
        <w:t>respondents’</w:t>
      </w:r>
      <w:r w:rsidR="004D7203" w:rsidRPr="003D56E5">
        <w:rPr>
          <w:rFonts w:ascii="Arial" w:hAnsi="Arial" w:cs="Arial"/>
          <w:sz w:val="22"/>
        </w:rPr>
        <w:t xml:space="preserve"> opinions and attitude matters. </w:t>
      </w:r>
    </w:p>
    <w:p w14:paraId="4C6B4A1A" w14:textId="77777777" w:rsidR="00BF37BD" w:rsidRPr="003D56E5" w:rsidRDefault="003D56E5" w:rsidP="000E7F7A">
      <w:pPr>
        <w:pStyle w:val="Heading3"/>
        <w:rPr>
          <w:rFonts w:ascii="Arial" w:hAnsi="Arial" w:cs="Arial"/>
          <w:i/>
          <w:iCs/>
          <w:color w:val="auto"/>
          <w:sz w:val="22"/>
          <w:szCs w:val="22"/>
        </w:rPr>
      </w:pPr>
      <w:bookmarkStart w:id="10" w:name="_Toc100586854"/>
      <w:r w:rsidRPr="003D56E5">
        <w:rPr>
          <w:rFonts w:ascii="Arial" w:hAnsi="Arial" w:cs="Arial"/>
          <w:i/>
          <w:iCs/>
          <w:color w:val="auto"/>
          <w:sz w:val="22"/>
          <w:szCs w:val="22"/>
        </w:rPr>
        <w:t>Data analysis</w:t>
      </w:r>
      <w:bookmarkEnd w:id="10"/>
    </w:p>
    <w:p w14:paraId="4B06B4C4" w14:textId="77777777" w:rsidR="00F94E2E" w:rsidRPr="003D56E5" w:rsidRDefault="003D56E5" w:rsidP="000E7F7A">
      <w:pPr>
        <w:rPr>
          <w:rFonts w:ascii="Arial" w:hAnsi="Arial" w:cs="Arial"/>
          <w:sz w:val="22"/>
        </w:rPr>
      </w:pPr>
      <w:r w:rsidRPr="003D56E5">
        <w:rPr>
          <w:rFonts w:ascii="Arial" w:hAnsi="Arial" w:cs="Arial"/>
          <w:sz w:val="22"/>
        </w:rPr>
        <w:t xml:space="preserve">The most challenging part of the research which helping extract meaningful findings from the data collected. Since the data is </w:t>
      </w:r>
      <w:r w:rsidRPr="003D56E5">
        <w:rPr>
          <w:rFonts w:ascii="Arial" w:hAnsi="Arial" w:cs="Arial"/>
          <w:sz w:val="22"/>
        </w:rPr>
        <w:t xml:space="preserve">primary and is collected via questionnaire, therefore the graphical interpretation of data is the most useful method. It helps in visualizing, analyzing and interpreting data effectively. </w:t>
      </w:r>
    </w:p>
    <w:p w14:paraId="5B519D91" w14:textId="77777777" w:rsidR="00454871" w:rsidRPr="003D56E5" w:rsidRDefault="003D56E5" w:rsidP="000E7F7A">
      <w:pPr>
        <w:pStyle w:val="Heading2"/>
        <w:rPr>
          <w:rFonts w:ascii="Arial" w:hAnsi="Arial" w:cs="Arial"/>
          <w:b/>
          <w:bCs/>
          <w:color w:val="auto"/>
          <w:sz w:val="22"/>
          <w:szCs w:val="22"/>
        </w:rPr>
      </w:pPr>
      <w:bookmarkStart w:id="11" w:name="_Toc100586855"/>
      <w:r w:rsidRPr="003D56E5">
        <w:rPr>
          <w:rFonts w:ascii="Arial" w:hAnsi="Arial" w:cs="Arial"/>
          <w:b/>
          <w:bCs/>
          <w:color w:val="auto"/>
          <w:sz w:val="22"/>
          <w:szCs w:val="22"/>
        </w:rPr>
        <w:t>Ethical consideration</w:t>
      </w:r>
      <w:bookmarkEnd w:id="11"/>
      <w:r w:rsidRPr="003D56E5">
        <w:rPr>
          <w:rFonts w:ascii="Arial" w:hAnsi="Arial" w:cs="Arial"/>
          <w:b/>
          <w:bCs/>
          <w:color w:val="auto"/>
          <w:sz w:val="22"/>
          <w:szCs w:val="22"/>
        </w:rPr>
        <w:t xml:space="preserve"> </w:t>
      </w:r>
    </w:p>
    <w:p w14:paraId="65169FC3" w14:textId="77777777" w:rsidR="000102BC" w:rsidRPr="003D56E5" w:rsidRDefault="003D56E5" w:rsidP="000E7F7A">
      <w:pPr>
        <w:rPr>
          <w:rFonts w:ascii="Arial" w:hAnsi="Arial" w:cs="Arial"/>
          <w:sz w:val="22"/>
        </w:rPr>
      </w:pPr>
      <w:r w:rsidRPr="003D56E5">
        <w:rPr>
          <w:rFonts w:ascii="Arial" w:hAnsi="Arial" w:cs="Arial"/>
          <w:sz w:val="22"/>
        </w:rPr>
        <w:t xml:space="preserve">This part </w:t>
      </w:r>
      <w:r w:rsidR="001201B2" w:rsidRPr="003D56E5">
        <w:rPr>
          <w:rFonts w:ascii="Arial" w:hAnsi="Arial" w:cs="Arial"/>
          <w:sz w:val="22"/>
        </w:rPr>
        <w:t xml:space="preserve">is most crucial </w:t>
      </w:r>
      <w:r w:rsidR="00E43757" w:rsidRPr="003D56E5">
        <w:rPr>
          <w:rFonts w:ascii="Arial" w:hAnsi="Arial" w:cs="Arial"/>
          <w:sz w:val="22"/>
        </w:rPr>
        <w:t xml:space="preserve">and requires much importance </w:t>
      </w:r>
      <w:r w:rsidR="000C7EF7" w:rsidRPr="003D56E5">
        <w:rPr>
          <w:rFonts w:ascii="Arial" w:hAnsi="Arial" w:cs="Arial"/>
          <w:sz w:val="22"/>
        </w:rPr>
        <w:t xml:space="preserve">as without it; research may fail. </w:t>
      </w:r>
      <w:r w:rsidR="00F14DED" w:rsidRPr="003D56E5">
        <w:rPr>
          <w:rFonts w:ascii="Arial" w:hAnsi="Arial" w:cs="Arial"/>
          <w:sz w:val="22"/>
        </w:rPr>
        <w:t>Since the research was based on collecting primary data, therefore, it must be ensured that</w:t>
      </w:r>
      <w:r w:rsidR="004E402C" w:rsidRPr="003D56E5">
        <w:rPr>
          <w:rFonts w:ascii="Arial" w:hAnsi="Arial" w:cs="Arial"/>
          <w:sz w:val="22"/>
        </w:rPr>
        <w:t xml:space="preserve"> participant anonymity must be maintained. The personal data collected from the participant should be anonymous. The participants are also provided with the right to leave at any point if they are not willing to continue the questionnaire. Moreover, it was also assured that unauthorized personnel are not provided with any excess data to avoid any misuse in future. The questions were also made, keeping in mind that participants were not hurt by any questions. </w:t>
      </w:r>
    </w:p>
    <w:p w14:paraId="2FFBDEBF" w14:textId="77777777" w:rsidR="00454871" w:rsidRPr="003D56E5" w:rsidRDefault="003D56E5" w:rsidP="000E7F7A">
      <w:pPr>
        <w:pStyle w:val="Heading1"/>
        <w:rPr>
          <w:rFonts w:ascii="Arial" w:hAnsi="Arial" w:cs="Arial"/>
          <w:b w:val="0"/>
          <w:bCs/>
          <w:color w:val="auto"/>
          <w:sz w:val="22"/>
          <w:szCs w:val="22"/>
        </w:rPr>
      </w:pPr>
      <w:bookmarkStart w:id="12" w:name="_Toc100586856"/>
      <w:r w:rsidRPr="003D56E5">
        <w:rPr>
          <w:rFonts w:ascii="Arial" w:hAnsi="Arial" w:cs="Arial"/>
          <w:bCs/>
          <w:color w:val="auto"/>
          <w:sz w:val="22"/>
          <w:szCs w:val="22"/>
        </w:rPr>
        <w:t>Results</w:t>
      </w:r>
      <w:bookmarkEnd w:id="12"/>
      <w:r w:rsidRPr="003D56E5">
        <w:rPr>
          <w:rFonts w:ascii="Arial" w:hAnsi="Arial" w:cs="Arial"/>
          <w:bCs/>
          <w:color w:val="auto"/>
          <w:sz w:val="22"/>
          <w:szCs w:val="22"/>
        </w:rPr>
        <w:t xml:space="preserve"> </w:t>
      </w:r>
    </w:p>
    <w:p w14:paraId="6C9D163B" w14:textId="77777777" w:rsidR="009D1EAA" w:rsidRPr="003D56E5" w:rsidRDefault="003D56E5" w:rsidP="009D1EAA">
      <w:pPr>
        <w:rPr>
          <w:rFonts w:ascii="Arial" w:hAnsi="Arial" w:cs="Arial"/>
          <w:sz w:val="22"/>
        </w:rPr>
      </w:pPr>
      <w:r w:rsidRPr="003D56E5">
        <w:rPr>
          <w:rFonts w:ascii="Arial" w:hAnsi="Arial" w:cs="Arial"/>
          <w:noProof/>
          <w:sz w:val="22"/>
        </w:rPr>
        <w:drawing>
          <wp:inline distT="0" distB="0" distL="0" distR="0" wp14:anchorId="37834432" wp14:editId="41DC0556">
            <wp:extent cx="2971800" cy="16287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
                    <pic:cNvPicPr/>
                  </pic:nvPicPr>
                  <pic:blipFill>
                    <a:blip r:embed="rId6"/>
                    <a:stretch>
                      <a:fillRect/>
                    </a:stretch>
                  </pic:blipFill>
                  <pic:spPr>
                    <a:xfrm>
                      <a:off x="0" y="0"/>
                      <a:ext cx="2971800" cy="1628775"/>
                    </a:xfrm>
                    <a:prstGeom prst="rect">
                      <a:avLst/>
                    </a:prstGeom>
                  </pic:spPr>
                </pic:pic>
              </a:graphicData>
            </a:graphic>
          </wp:inline>
        </w:drawing>
      </w:r>
      <w:r w:rsidRPr="003D56E5">
        <w:rPr>
          <w:rFonts w:ascii="Arial" w:hAnsi="Arial" w:cs="Arial"/>
          <w:noProof/>
          <w:sz w:val="22"/>
        </w:rPr>
        <w:drawing>
          <wp:inline distT="0" distB="0" distL="0" distR="0" wp14:anchorId="30C57F8C" wp14:editId="23BAE664">
            <wp:extent cx="2962275" cy="16764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62275" cy="1676400"/>
                    </a:xfrm>
                    <a:prstGeom prst="rect">
                      <a:avLst/>
                    </a:prstGeom>
                  </pic:spPr>
                </pic:pic>
              </a:graphicData>
            </a:graphic>
          </wp:inline>
        </w:drawing>
      </w:r>
    </w:p>
    <w:p w14:paraId="616AD542" w14:textId="77777777" w:rsidR="00CA0E9C" w:rsidRPr="003D56E5" w:rsidRDefault="003D56E5" w:rsidP="000E7F7A">
      <w:pPr>
        <w:rPr>
          <w:rFonts w:ascii="Arial" w:hAnsi="Arial" w:cs="Arial"/>
          <w:sz w:val="22"/>
        </w:rPr>
      </w:pPr>
      <w:r w:rsidRPr="003D56E5">
        <w:rPr>
          <w:rFonts w:ascii="Arial" w:hAnsi="Arial" w:cs="Arial"/>
          <w:noProof/>
          <w:sz w:val="22"/>
        </w:rPr>
        <w:t xml:space="preserve"> </w:t>
      </w:r>
    </w:p>
    <w:p w14:paraId="5A8440AF" w14:textId="77777777" w:rsidR="009A3DAD" w:rsidRPr="003D56E5" w:rsidRDefault="003D56E5" w:rsidP="000E7F7A">
      <w:pPr>
        <w:rPr>
          <w:rFonts w:ascii="Arial" w:hAnsi="Arial" w:cs="Arial"/>
          <w:sz w:val="22"/>
        </w:rPr>
      </w:pPr>
      <w:r w:rsidRPr="003D56E5">
        <w:rPr>
          <w:rFonts w:ascii="Arial" w:hAnsi="Arial" w:cs="Arial"/>
          <w:sz w:val="22"/>
        </w:rPr>
        <w:t xml:space="preserve">When </w:t>
      </w:r>
      <w:r w:rsidR="00E92FE1" w:rsidRPr="003D56E5">
        <w:rPr>
          <w:rFonts w:ascii="Arial" w:hAnsi="Arial" w:cs="Arial"/>
          <w:sz w:val="22"/>
        </w:rPr>
        <w:t>participants were asked whether they were confident in using Ms Teams</w:t>
      </w:r>
      <w:r w:rsidR="003D3158" w:rsidRPr="003D56E5">
        <w:rPr>
          <w:rFonts w:ascii="Arial" w:hAnsi="Arial" w:cs="Arial"/>
          <w:sz w:val="22"/>
        </w:rPr>
        <w:t xml:space="preserve"> and One Drive to collaborate</w:t>
      </w:r>
      <w:r w:rsidR="00E92FE1" w:rsidRPr="003D56E5">
        <w:rPr>
          <w:rFonts w:ascii="Arial" w:hAnsi="Arial" w:cs="Arial"/>
          <w:sz w:val="22"/>
        </w:rPr>
        <w:t xml:space="preserve">, 82% agreed to the statement, whereas 18% answered no. </w:t>
      </w:r>
      <w:r w:rsidR="003D3158" w:rsidRPr="003D56E5">
        <w:rPr>
          <w:rFonts w:ascii="Arial" w:hAnsi="Arial" w:cs="Arial"/>
          <w:sz w:val="22"/>
        </w:rPr>
        <w:t xml:space="preserve">This shows an increasing </w:t>
      </w:r>
      <w:r w:rsidR="003D3158" w:rsidRPr="003D56E5">
        <w:rPr>
          <w:rFonts w:ascii="Arial" w:hAnsi="Arial" w:cs="Arial"/>
          <w:sz w:val="22"/>
        </w:rPr>
        <w:lastRenderedPageBreak/>
        <w:t xml:space="preserve">acceptance of the </w:t>
      </w:r>
      <w:r w:rsidR="004F42F3" w:rsidRPr="003D56E5">
        <w:rPr>
          <w:rFonts w:ascii="Arial" w:hAnsi="Arial" w:cs="Arial"/>
          <w:sz w:val="22"/>
        </w:rPr>
        <w:t xml:space="preserve">use of technology and a high level of confidence when dealing with these technical mechanisms. </w:t>
      </w:r>
    </w:p>
    <w:p w14:paraId="1EB24F25" w14:textId="77777777" w:rsidR="008E4220" w:rsidRPr="003D56E5" w:rsidRDefault="003D56E5" w:rsidP="000E7F7A">
      <w:pPr>
        <w:rPr>
          <w:rFonts w:ascii="Arial" w:hAnsi="Arial" w:cs="Arial"/>
          <w:noProof/>
          <w:sz w:val="22"/>
        </w:rPr>
      </w:pPr>
      <w:r w:rsidRPr="003D56E5">
        <w:rPr>
          <w:rFonts w:ascii="Arial" w:hAnsi="Arial" w:cs="Arial"/>
          <w:noProof/>
          <w:sz w:val="22"/>
        </w:rPr>
        <w:t xml:space="preserve"> </w:t>
      </w:r>
      <w:r w:rsidR="009D1EAA" w:rsidRPr="003D56E5">
        <w:rPr>
          <w:rFonts w:ascii="Arial" w:hAnsi="Arial" w:cs="Arial"/>
          <w:noProof/>
          <w:sz w:val="22"/>
        </w:rPr>
        <w:drawing>
          <wp:inline distT="0" distB="0" distL="0" distR="0" wp14:anchorId="54255D93" wp14:editId="3883A2AD">
            <wp:extent cx="2981325" cy="16954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
                    <pic:cNvPicPr/>
                  </pic:nvPicPr>
                  <pic:blipFill>
                    <a:blip r:embed="rId8"/>
                    <a:stretch>
                      <a:fillRect/>
                    </a:stretch>
                  </pic:blipFill>
                  <pic:spPr>
                    <a:xfrm>
                      <a:off x="0" y="0"/>
                      <a:ext cx="2981325" cy="1695450"/>
                    </a:xfrm>
                    <a:prstGeom prst="rect">
                      <a:avLst/>
                    </a:prstGeom>
                  </pic:spPr>
                </pic:pic>
              </a:graphicData>
            </a:graphic>
          </wp:inline>
        </w:drawing>
      </w:r>
      <w:r w:rsidR="009D1EAA" w:rsidRPr="003D56E5">
        <w:rPr>
          <w:rFonts w:ascii="Arial" w:hAnsi="Arial" w:cs="Arial"/>
          <w:noProof/>
          <w:sz w:val="22"/>
        </w:rPr>
        <w:drawing>
          <wp:inline distT="0" distB="0" distL="0" distR="0" wp14:anchorId="2D048B42" wp14:editId="225F3699">
            <wp:extent cx="2886075" cy="16478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
                    <pic:cNvPicPr/>
                  </pic:nvPicPr>
                  <pic:blipFill>
                    <a:blip r:embed="rId9"/>
                    <a:stretch>
                      <a:fillRect/>
                    </a:stretch>
                  </pic:blipFill>
                  <pic:spPr>
                    <a:xfrm>
                      <a:off x="0" y="0"/>
                      <a:ext cx="2886075" cy="1647825"/>
                    </a:xfrm>
                    <a:prstGeom prst="rect">
                      <a:avLst/>
                    </a:prstGeom>
                  </pic:spPr>
                </pic:pic>
              </a:graphicData>
            </a:graphic>
          </wp:inline>
        </w:drawing>
      </w:r>
    </w:p>
    <w:p w14:paraId="3993028D" w14:textId="77777777" w:rsidR="00A9731D" w:rsidRPr="003D56E5" w:rsidRDefault="003D56E5" w:rsidP="000E7F7A">
      <w:pPr>
        <w:rPr>
          <w:rFonts w:ascii="Arial" w:hAnsi="Arial" w:cs="Arial"/>
          <w:sz w:val="22"/>
        </w:rPr>
      </w:pPr>
      <w:r w:rsidRPr="003D56E5">
        <w:rPr>
          <w:rFonts w:ascii="Arial" w:hAnsi="Arial" w:cs="Arial"/>
          <w:sz w:val="22"/>
        </w:rPr>
        <w:t xml:space="preserve">Next, when participants were inquired about whether they </w:t>
      </w:r>
      <w:r w:rsidRPr="003D56E5">
        <w:rPr>
          <w:rFonts w:ascii="Arial" w:hAnsi="Arial" w:cs="Arial"/>
          <w:sz w:val="22"/>
        </w:rPr>
        <w:t xml:space="preserve">had received training before </w:t>
      </w:r>
      <w:r w:rsidR="001127C9" w:rsidRPr="003D56E5">
        <w:rPr>
          <w:rFonts w:ascii="Arial" w:hAnsi="Arial" w:cs="Arial"/>
          <w:sz w:val="22"/>
        </w:rPr>
        <w:t xml:space="preserve">the use of One Drive, 58% answered yes, whereas 42% answered negatively. </w:t>
      </w:r>
      <w:r w:rsidR="001477EE" w:rsidRPr="003D56E5">
        <w:rPr>
          <w:rFonts w:ascii="Arial" w:hAnsi="Arial" w:cs="Arial"/>
          <w:sz w:val="22"/>
        </w:rPr>
        <w:t>Moreover, participants</w:t>
      </w:r>
      <w:r w:rsidR="00AA3EE3" w:rsidRPr="003D56E5">
        <w:rPr>
          <w:rFonts w:ascii="Arial" w:hAnsi="Arial" w:cs="Arial"/>
          <w:sz w:val="22"/>
        </w:rPr>
        <w:t xml:space="preserve"> also avoid using technology to collaborate, as 66% often avoided it, whereas 34 answered no. This suggests that merely half of the participant</w:t>
      </w:r>
      <w:r w:rsidRPr="003D56E5">
        <w:rPr>
          <w:rFonts w:ascii="Arial" w:hAnsi="Arial" w:cs="Arial"/>
          <w:sz w:val="22"/>
        </w:rPr>
        <w:t>s</w:t>
      </w:r>
      <w:r w:rsidR="00AA3EE3" w:rsidRPr="003D56E5">
        <w:rPr>
          <w:rFonts w:ascii="Arial" w:hAnsi="Arial" w:cs="Arial"/>
          <w:sz w:val="22"/>
        </w:rPr>
        <w:t xml:space="preserve"> </w:t>
      </w:r>
      <w:r w:rsidRPr="003D56E5">
        <w:rPr>
          <w:rFonts w:ascii="Arial" w:hAnsi="Arial" w:cs="Arial"/>
          <w:sz w:val="22"/>
        </w:rPr>
        <w:t>are</w:t>
      </w:r>
      <w:r w:rsidR="00AA3EE3" w:rsidRPr="003D56E5">
        <w:rPr>
          <w:rFonts w:ascii="Arial" w:hAnsi="Arial" w:cs="Arial"/>
          <w:sz w:val="22"/>
        </w:rPr>
        <w:t xml:space="preserve"> trained to use technology but are still reluctant to use it for collaboration. </w:t>
      </w:r>
    </w:p>
    <w:p w14:paraId="57D5B955" w14:textId="77777777" w:rsidR="008E4220" w:rsidRPr="003D56E5" w:rsidRDefault="003D56E5" w:rsidP="000E7F7A">
      <w:pPr>
        <w:rPr>
          <w:rFonts w:ascii="Arial" w:hAnsi="Arial" w:cs="Arial"/>
          <w:noProof/>
          <w:sz w:val="22"/>
        </w:rPr>
      </w:pPr>
      <w:r w:rsidRPr="003D56E5">
        <w:rPr>
          <w:rFonts w:ascii="Arial" w:hAnsi="Arial" w:cs="Arial"/>
          <w:sz w:val="22"/>
        </w:rPr>
        <w:t xml:space="preserve"> </w:t>
      </w:r>
      <w:r w:rsidR="00161B27" w:rsidRPr="003D56E5">
        <w:rPr>
          <w:rFonts w:ascii="Arial" w:hAnsi="Arial" w:cs="Arial"/>
          <w:noProof/>
          <w:sz w:val="22"/>
        </w:rPr>
        <w:t xml:space="preserve"> </w:t>
      </w:r>
      <w:r w:rsidR="009D1EAA" w:rsidRPr="003D56E5">
        <w:rPr>
          <w:rFonts w:ascii="Arial" w:hAnsi="Arial" w:cs="Arial"/>
          <w:noProof/>
          <w:sz w:val="22"/>
        </w:rPr>
        <w:drawing>
          <wp:inline distT="0" distB="0" distL="0" distR="0" wp14:anchorId="39BE5A55" wp14:editId="569C450C">
            <wp:extent cx="2981325" cy="16287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
                    <pic:cNvPicPr/>
                  </pic:nvPicPr>
                  <pic:blipFill>
                    <a:blip r:embed="rId10"/>
                    <a:stretch>
                      <a:fillRect/>
                    </a:stretch>
                  </pic:blipFill>
                  <pic:spPr>
                    <a:xfrm>
                      <a:off x="0" y="0"/>
                      <a:ext cx="2981325" cy="1628775"/>
                    </a:xfrm>
                    <a:prstGeom prst="rect">
                      <a:avLst/>
                    </a:prstGeom>
                  </pic:spPr>
                </pic:pic>
              </a:graphicData>
            </a:graphic>
          </wp:inline>
        </w:drawing>
      </w:r>
      <w:r w:rsidR="009D1EAA" w:rsidRPr="003D56E5">
        <w:rPr>
          <w:rFonts w:ascii="Arial" w:hAnsi="Arial" w:cs="Arial"/>
          <w:noProof/>
          <w:sz w:val="22"/>
        </w:rPr>
        <w:drawing>
          <wp:inline distT="0" distB="0" distL="0" distR="0" wp14:anchorId="4411B2DA" wp14:editId="760738B2">
            <wp:extent cx="2867025" cy="16192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
                    <pic:cNvPicPr/>
                  </pic:nvPicPr>
                  <pic:blipFill>
                    <a:blip r:embed="rId11"/>
                    <a:stretch>
                      <a:fillRect/>
                    </a:stretch>
                  </pic:blipFill>
                  <pic:spPr>
                    <a:xfrm>
                      <a:off x="0" y="0"/>
                      <a:ext cx="2867025" cy="1619250"/>
                    </a:xfrm>
                    <a:prstGeom prst="rect">
                      <a:avLst/>
                    </a:prstGeom>
                  </pic:spPr>
                </pic:pic>
              </a:graphicData>
            </a:graphic>
          </wp:inline>
        </w:drawing>
      </w:r>
    </w:p>
    <w:p w14:paraId="3D33D11D" w14:textId="77777777" w:rsidR="00161B27" w:rsidRPr="003D56E5" w:rsidRDefault="003D56E5" w:rsidP="000E7F7A">
      <w:pPr>
        <w:rPr>
          <w:rFonts w:ascii="Arial" w:hAnsi="Arial" w:cs="Arial"/>
          <w:noProof/>
          <w:sz w:val="22"/>
        </w:rPr>
      </w:pPr>
      <w:r w:rsidRPr="003D56E5">
        <w:rPr>
          <w:rFonts w:ascii="Arial" w:hAnsi="Arial" w:cs="Arial"/>
          <w:noProof/>
          <w:sz w:val="22"/>
        </w:rPr>
        <w:t>There is still a lack of confidence identified in the participants despite knowledge and training. About 68% and 64% of participants felt anxious when col</w:t>
      </w:r>
      <w:r w:rsidRPr="003D56E5">
        <w:rPr>
          <w:rFonts w:ascii="Arial" w:hAnsi="Arial" w:cs="Arial"/>
          <w:noProof/>
          <w:sz w:val="22"/>
        </w:rPr>
        <w:t xml:space="preserve">laborating using technology and OneDrive. </w:t>
      </w:r>
    </w:p>
    <w:p w14:paraId="07EA1A35" w14:textId="77777777" w:rsidR="009D1EAA" w:rsidRPr="003D56E5" w:rsidRDefault="003D56E5" w:rsidP="000E7F7A">
      <w:pPr>
        <w:rPr>
          <w:rFonts w:ascii="Arial" w:hAnsi="Arial" w:cs="Arial"/>
          <w:noProof/>
          <w:sz w:val="22"/>
        </w:rPr>
      </w:pPr>
      <w:r w:rsidRPr="003D56E5">
        <w:rPr>
          <w:rFonts w:ascii="Arial" w:hAnsi="Arial" w:cs="Arial"/>
          <w:noProof/>
          <w:sz w:val="22"/>
        </w:rPr>
        <w:lastRenderedPageBreak/>
        <w:drawing>
          <wp:inline distT="0" distB="0" distL="0" distR="0" wp14:anchorId="0E170D43" wp14:editId="25647BEA">
            <wp:extent cx="2952750" cy="16668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
                    <pic:cNvPicPr/>
                  </pic:nvPicPr>
                  <pic:blipFill>
                    <a:blip r:embed="rId12"/>
                    <a:stretch>
                      <a:fillRect/>
                    </a:stretch>
                  </pic:blipFill>
                  <pic:spPr>
                    <a:xfrm>
                      <a:off x="0" y="0"/>
                      <a:ext cx="2952750" cy="1666875"/>
                    </a:xfrm>
                    <a:prstGeom prst="rect">
                      <a:avLst/>
                    </a:prstGeom>
                  </pic:spPr>
                </pic:pic>
              </a:graphicData>
            </a:graphic>
          </wp:inline>
        </w:drawing>
      </w:r>
    </w:p>
    <w:p w14:paraId="3AFC2079" w14:textId="77777777" w:rsidR="004E0518" w:rsidRPr="003D56E5" w:rsidRDefault="004E0518" w:rsidP="000E7F7A">
      <w:pPr>
        <w:rPr>
          <w:rFonts w:ascii="Arial" w:hAnsi="Arial" w:cs="Arial"/>
          <w:sz w:val="22"/>
        </w:rPr>
      </w:pPr>
    </w:p>
    <w:p w14:paraId="757684CA" w14:textId="77777777" w:rsidR="00690EAC" w:rsidRPr="003D56E5" w:rsidRDefault="003D56E5" w:rsidP="000E7F7A">
      <w:pPr>
        <w:rPr>
          <w:rFonts w:ascii="Arial" w:hAnsi="Arial" w:cs="Arial"/>
          <w:sz w:val="22"/>
        </w:rPr>
      </w:pPr>
      <w:r w:rsidRPr="003D56E5">
        <w:rPr>
          <w:rFonts w:ascii="Arial" w:hAnsi="Arial" w:cs="Arial"/>
          <w:sz w:val="22"/>
        </w:rPr>
        <w:t>The value of collaborating via technology is agreed upon by 82% of participants.</w:t>
      </w:r>
    </w:p>
    <w:p w14:paraId="5ED13A7C" w14:textId="77777777" w:rsidR="00690EAC" w:rsidRPr="003D56E5" w:rsidRDefault="003D56E5" w:rsidP="000E7F7A">
      <w:pPr>
        <w:rPr>
          <w:rFonts w:ascii="Arial" w:hAnsi="Arial" w:cs="Arial"/>
          <w:sz w:val="22"/>
        </w:rPr>
      </w:pPr>
      <w:r w:rsidRPr="003D56E5">
        <w:rPr>
          <w:rFonts w:ascii="Arial" w:hAnsi="Arial" w:cs="Arial"/>
          <w:noProof/>
          <w:sz w:val="22"/>
        </w:rPr>
        <w:drawing>
          <wp:inline distT="0" distB="0" distL="0" distR="0" wp14:anchorId="1AF278CE" wp14:editId="63114489">
            <wp:extent cx="2905125" cy="171450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
                    <pic:cNvPicPr/>
                  </pic:nvPicPr>
                  <pic:blipFill>
                    <a:blip r:embed="rId13"/>
                    <a:stretch>
                      <a:fillRect/>
                    </a:stretch>
                  </pic:blipFill>
                  <pic:spPr>
                    <a:xfrm>
                      <a:off x="0" y="0"/>
                      <a:ext cx="2905125" cy="1714500"/>
                    </a:xfrm>
                    <a:prstGeom prst="rect">
                      <a:avLst/>
                    </a:prstGeom>
                  </pic:spPr>
                </pic:pic>
              </a:graphicData>
            </a:graphic>
          </wp:inline>
        </w:drawing>
      </w:r>
      <w:r w:rsidRPr="003D56E5">
        <w:rPr>
          <w:rFonts w:ascii="Arial" w:hAnsi="Arial" w:cs="Arial"/>
          <w:noProof/>
          <w:sz w:val="22"/>
        </w:rPr>
        <w:drawing>
          <wp:inline distT="0" distB="0" distL="0" distR="0" wp14:anchorId="287F2379" wp14:editId="30809B6B">
            <wp:extent cx="3019425" cy="173355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
                    <pic:cNvPicPr/>
                  </pic:nvPicPr>
                  <pic:blipFill>
                    <a:blip r:embed="rId14"/>
                    <a:stretch>
                      <a:fillRect/>
                    </a:stretch>
                  </pic:blipFill>
                  <pic:spPr>
                    <a:xfrm>
                      <a:off x="0" y="0"/>
                      <a:ext cx="3019425" cy="1733550"/>
                    </a:xfrm>
                    <a:prstGeom prst="rect">
                      <a:avLst/>
                    </a:prstGeom>
                  </pic:spPr>
                </pic:pic>
              </a:graphicData>
            </a:graphic>
          </wp:inline>
        </w:drawing>
      </w:r>
      <w:r w:rsidR="00F87A12" w:rsidRPr="003D56E5">
        <w:rPr>
          <w:rFonts w:ascii="Arial" w:hAnsi="Arial" w:cs="Arial"/>
          <w:noProof/>
          <w:sz w:val="22"/>
        </w:rPr>
        <w:t xml:space="preserve"> </w:t>
      </w:r>
    </w:p>
    <w:p w14:paraId="1BBD7FB1" w14:textId="77777777" w:rsidR="00690EAC" w:rsidRPr="003D56E5" w:rsidRDefault="003D56E5" w:rsidP="000E7F7A">
      <w:pPr>
        <w:rPr>
          <w:rFonts w:ascii="Arial" w:hAnsi="Arial" w:cs="Arial"/>
          <w:sz w:val="22"/>
        </w:rPr>
      </w:pPr>
      <w:r w:rsidRPr="003D56E5">
        <w:rPr>
          <w:rFonts w:ascii="Arial" w:hAnsi="Arial" w:cs="Arial"/>
          <w:sz w:val="22"/>
        </w:rPr>
        <w:t xml:space="preserve">The majority of the participants were found to be happy and confident in using technology, and the accomplishment of tasks using OneDrive was also successful. </w:t>
      </w:r>
    </w:p>
    <w:p w14:paraId="4FD85835" w14:textId="77777777" w:rsidR="009D1EAA" w:rsidRPr="003D56E5" w:rsidRDefault="003D56E5" w:rsidP="000E7F7A">
      <w:pPr>
        <w:rPr>
          <w:rFonts w:ascii="Arial" w:hAnsi="Arial" w:cs="Arial"/>
          <w:sz w:val="22"/>
        </w:rPr>
      </w:pPr>
      <w:r w:rsidRPr="003D56E5">
        <w:rPr>
          <w:rFonts w:ascii="Arial" w:hAnsi="Arial" w:cs="Arial"/>
          <w:noProof/>
          <w:sz w:val="22"/>
        </w:rPr>
        <w:drawing>
          <wp:inline distT="0" distB="0" distL="0" distR="0" wp14:anchorId="50D73621" wp14:editId="6B447D28">
            <wp:extent cx="3124200" cy="17145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
                    <pic:cNvPicPr/>
                  </pic:nvPicPr>
                  <pic:blipFill>
                    <a:blip r:embed="rId15"/>
                    <a:stretch>
                      <a:fillRect/>
                    </a:stretch>
                  </pic:blipFill>
                  <pic:spPr>
                    <a:xfrm>
                      <a:off x="0" y="0"/>
                      <a:ext cx="3124200" cy="1714500"/>
                    </a:xfrm>
                    <a:prstGeom prst="rect">
                      <a:avLst/>
                    </a:prstGeom>
                  </pic:spPr>
                </pic:pic>
              </a:graphicData>
            </a:graphic>
          </wp:inline>
        </w:drawing>
      </w:r>
    </w:p>
    <w:p w14:paraId="39BCB7DB" w14:textId="77777777" w:rsidR="003B5C4C" w:rsidRPr="003D56E5" w:rsidRDefault="003B5C4C" w:rsidP="000E7F7A">
      <w:pPr>
        <w:rPr>
          <w:rFonts w:ascii="Arial" w:hAnsi="Arial" w:cs="Arial"/>
          <w:sz w:val="22"/>
        </w:rPr>
      </w:pPr>
    </w:p>
    <w:p w14:paraId="17E614CB" w14:textId="77777777" w:rsidR="00F45879" w:rsidRPr="003D56E5" w:rsidRDefault="003D56E5" w:rsidP="000E7F7A">
      <w:pPr>
        <w:rPr>
          <w:rFonts w:ascii="Arial" w:hAnsi="Arial" w:cs="Arial"/>
          <w:sz w:val="22"/>
        </w:rPr>
      </w:pPr>
      <w:r w:rsidRPr="003D56E5">
        <w:rPr>
          <w:rFonts w:ascii="Arial" w:hAnsi="Arial" w:cs="Arial"/>
          <w:sz w:val="22"/>
        </w:rPr>
        <w:t xml:space="preserve">Despite the confidence, participants still feel anxious about collaborating via OneDrive. </w:t>
      </w:r>
    </w:p>
    <w:p w14:paraId="70B8671E" w14:textId="77777777" w:rsidR="00E82D80" w:rsidRPr="003D56E5" w:rsidRDefault="003D56E5" w:rsidP="000E7F7A">
      <w:pPr>
        <w:rPr>
          <w:rFonts w:ascii="Arial" w:hAnsi="Arial" w:cs="Arial"/>
          <w:sz w:val="22"/>
        </w:rPr>
      </w:pPr>
      <w:r w:rsidRPr="003D56E5">
        <w:rPr>
          <w:rFonts w:ascii="Arial" w:hAnsi="Arial" w:cs="Arial"/>
          <w:noProof/>
          <w:sz w:val="22"/>
        </w:rPr>
        <w:lastRenderedPageBreak/>
        <w:drawing>
          <wp:inline distT="0" distB="0" distL="0" distR="0" wp14:anchorId="3D825A52" wp14:editId="4CCFE01E">
            <wp:extent cx="3152775" cy="169545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
                    <pic:cNvPicPr/>
                  </pic:nvPicPr>
                  <pic:blipFill>
                    <a:blip r:embed="rId16"/>
                    <a:stretch>
                      <a:fillRect/>
                    </a:stretch>
                  </pic:blipFill>
                  <pic:spPr>
                    <a:xfrm>
                      <a:off x="0" y="0"/>
                      <a:ext cx="3152775" cy="1695450"/>
                    </a:xfrm>
                    <a:prstGeom prst="rect">
                      <a:avLst/>
                    </a:prstGeom>
                  </pic:spPr>
                </pic:pic>
              </a:graphicData>
            </a:graphic>
          </wp:inline>
        </w:drawing>
      </w:r>
      <w:r w:rsidR="00F87A12" w:rsidRPr="003D56E5">
        <w:rPr>
          <w:rFonts w:ascii="Arial" w:hAnsi="Arial" w:cs="Arial"/>
          <w:noProof/>
          <w:sz w:val="22"/>
        </w:rPr>
        <w:drawing>
          <wp:inline distT="0" distB="0" distL="0" distR="0" wp14:anchorId="5DD5C10E" wp14:editId="6C5C0DF9">
            <wp:extent cx="2762250" cy="168592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
                    <pic:cNvPicPr/>
                  </pic:nvPicPr>
                  <pic:blipFill>
                    <a:blip r:embed="rId17"/>
                    <a:stretch>
                      <a:fillRect/>
                    </a:stretch>
                  </pic:blipFill>
                  <pic:spPr>
                    <a:xfrm>
                      <a:off x="0" y="0"/>
                      <a:ext cx="2762250" cy="1685925"/>
                    </a:xfrm>
                    <a:prstGeom prst="rect">
                      <a:avLst/>
                    </a:prstGeom>
                  </pic:spPr>
                </pic:pic>
              </a:graphicData>
            </a:graphic>
          </wp:inline>
        </w:drawing>
      </w:r>
    </w:p>
    <w:p w14:paraId="6D58CCA7" w14:textId="77777777" w:rsidR="00E82D80" w:rsidRPr="003D56E5" w:rsidRDefault="003D56E5" w:rsidP="000E7F7A">
      <w:pPr>
        <w:rPr>
          <w:rFonts w:ascii="Arial" w:hAnsi="Arial" w:cs="Arial"/>
          <w:sz w:val="22"/>
        </w:rPr>
      </w:pPr>
      <w:r w:rsidRPr="003D56E5">
        <w:rPr>
          <w:rFonts w:ascii="Arial" w:hAnsi="Arial" w:cs="Arial"/>
          <w:noProof/>
          <w:sz w:val="22"/>
        </w:rPr>
        <w:t xml:space="preserve">A strong agreement was observed on the statement of whether technology improves the work or not. </w:t>
      </w:r>
      <w:r w:rsidR="002748D1" w:rsidRPr="003D56E5">
        <w:rPr>
          <w:rFonts w:ascii="Arial" w:hAnsi="Arial" w:cs="Arial"/>
          <w:noProof/>
          <w:sz w:val="22"/>
        </w:rPr>
        <w:t xml:space="preserve">The improvement of work is associated with the easiness of collaborating online by creating groups and working together. </w:t>
      </w:r>
      <w:r w:rsidR="0007310D" w:rsidRPr="003D56E5">
        <w:rPr>
          <w:rFonts w:ascii="Arial" w:hAnsi="Arial" w:cs="Arial"/>
          <w:noProof/>
          <w:sz w:val="22"/>
        </w:rPr>
        <w:t>Ab</w:t>
      </w:r>
      <w:r w:rsidR="002748D1" w:rsidRPr="003D56E5">
        <w:rPr>
          <w:rFonts w:ascii="Arial" w:hAnsi="Arial" w:cs="Arial"/>
          <w:noProof/>
          <w:sz w:val="22"/>
        </w:rPr>
        <w:t xml:space="preserve">out 28% of participants agreed that collaborating online is easy for them and aids in group tasks. </w:t>
      </w:r>
    </w:p>
    <w:p w14:paraId="02B00C19" w14:textId="77777777" w:rsidR="00454871" w:rsidRPr="003D56E5" w:rsidRDefault="003D56E5" w:rsidP="000E7F7A">
      <w:pPr>
        <w:pStyle w:val="Heading1"/>
        <w:rPr>
          <w:rFonts w:ascii="Arial" w:hAnsi="Arial" w:cs="Arial"/>
          <w:b w:val="0"/>
          <w:bCs/>
          <w:color w:val="auto"/>
          <w:sz w:val="22"/>
          <w:szCs w:val="22"/>
        </w:rPr>
      </w:pPr>
      <w:bookmarkStart w:id="13" w:name="_Toc100586857"/>
      <w:r w:rsidRPr="003D56E5">
        <w:rPr>
          <w:rFonts w:ascii="Arial" w:hAnsi="Arial" w:cs="Arial"/>
          <w:bCs/>
          <w:color w:val="auto"/>
          <w:sz w:val="22"/>
          <w:szCs w:val="22"/>
        </w:rPr>
        <w:t>Discussion</w:t>
      </w:r>
      <w:bookmarkEnd w:id="13"/>
      <w:r w:rsidRPr="003D56E5">
        <w:rPr>
          <w:rFonts w:ascii="Arial" w:hAnsi="Arial" w:cs="Arial"/>
          <w:bCs/>
          <w:color w:val="auto"/>
          <w:sz w:val="22"/>
          <w:szCs w:val="22"/>
        </w:rPr>
        <w:t xml:space="preserve"> </w:t>
      </w:r>
    </w:p>
    <w:p w14:paraId="36CCBE13" w14:textId="77777777" w:rsidR="00D010B0" w:rsidRPr="003D56E5" w:rsidRDefault="003D56E5" w:rsidP="0065581C">
      <w:pPr>
        <w:rPr>
          <w:rFonts w:ascii="Arial" w:hAnsi="Arial" w:cs="Arial"/>
          <w:sz w:val="22"/>
          <w:lang w:val="en"/>
        </w:rPr>
      </w:pPr>
      <w:r w:rsidRPr="003D56E5">
        <w:rPr>
          <w:rFonts w:ascii="Arial" w:hAnsi="Arial" w:cs="Arial"/>
          <w:sz w:val="22"/>
          <w:lang w:val="en"/>
        </w:rPr>
        <w:t>By appraising the results acquired by this survey, it can be said that the responses appeared a bit mixed. For starters, the answers to the survey are considered to be valid as th</w:t>
      </w:r>
      <w:r w:rsidRPr="003D56E5">
        <w:rPr>
          <w:rFonts w:ascii="Arial" w:hAnsi="Arial" w:cs="Arial"/>
          <w:sz w:val="22"/>
          <w:lang w:val="en"/>
        </w:rPr>
        <w:t xml:space="preserve">e response rate was 100%, indicating that every respondent in the set sample had dutifully interacted with the survey. </w:t>
      </w:r>
      <w:r w:rsidR="007C6B8B" w:rsidRPr="003D56E5">
        <w:rPr>
          <w:rFonts w:ascii="Arial" w:hAnsi="Arial" w:cs="Arial"/>
          <w:sz w:val="22"/>
          <w:lang w:val="en"/>
        </w:rPr>
        <w:t xml:space="preserve">Hence, the responses should be apprehended in a sincere light. </w:t>
      </w:r>
      <w:r w:rsidR="00AA285A" w:rsidRPr="003D56E5">
        <w:rPr>
          <w:rFonts w:ascii="Arial" w:hAnsi="Arial" w:cs="Arial"/>
          <w:sz w:val="22"/>
          <w:lang w:val="en"/>
        </w:rPr>
        <w:t xml:space="preserve">By looking at them this way, the responses and the participants’ views are a bit mixed. At some points of the survey, they have claimed that they are confident when it comes to using digital technology to collaborate with others online, but on some other points, they claim that they still feel anxious and jittery when dealing with such type of technology. The survey had specifically highlighted OneDrive, as it is the Microsoft tool that encompasses all its significant software whose main purpose is to make people collaborate. In the case of this platform, the responses were again mixed, as the respondents declared that they felt confident whenever they used OneDrive to collaborate with others, but also felt anxious doing the same activity. This showcases the conviction that maybe the respondents were uncertain when it came to using technological tools for online collaboration. It is vital to note here that online collaboration is mostly used by the respondents, especially the students, for informal and social purposes, and they scarcely use it for education. Therefore, proclaiming that they are confident in using technology for collaboration, but still feel anxiety creeping up on them whenever they try to do it showcases that they know the basics of such platforms, like OneDrive, but are afraid of messing things up when using them for important purposes, like classroom activities. </w:t>
      </w:r>
    </w:p>
    <w:p w14:paraId="67A4B213" w14:textId="77777777" w:rsidR="00E84CFB" w:rsidRPr="003D56E5" w:rsidRDefault="003D56E5" w:rsidP="0065581C">
      <w:pPr>
        <w:rPr>
          <w:rFonts w:ascii="Arial" w:hAnsi="Arial" w:cs="Arial"/>
          <w:sz w:val="22"/>
          <w:lang w:val="en"/>
        </w:rPr>
      </w:pPr>
      <w:r w:rsidRPr="003D56E5">
        <w:rPr>
          <w:rFonts w:ascii="Arial" w:hAnsi="Arial" w:cs="Arial"/>
          <w:sz w:val="22"/>
          <w:lang w:val="en"/>
        </w:rPr>
        <w:lastRenderedPageBreak/>
        <w:t>It is also essential to note here that the sample consisted of both students and teachers, notifying the notion that these uncertai</w:t>
      </w:r>
      <w:r w:rsidRPr="003D56E5">
        <w:rPr>
          <w:rFonts w:ascii="Arial" w:hAnsi="Arial" w:cs="Arial"/>
          <w:sz w:val="22"/>
          <w:lang w:val="en"/>
        </w:rPr>
        <w:t>nties lie in both the student body and the teaching staff, or at least to some extent. Fortunately, the room for improvement in this matter is clear, because the respondents are aware of the value of online collaboration, even if some of them do not receiv</w:t>
      </w:r>
      <w:r w:rsidRPr="003D56E5">
        <w:rPr>
          <w:rFonts w:ascii="Arial" w:hAnsi="Arial" w:cs="Arial"/>
          <w:sz w:val="22"/>
          <w:lang w:val="en"/>
        </w:rPr>
        <w:t>e training for this purpose. Furthermore, it is vital to compare these findings with the ones attained by previous research, to see how comparable they are, and whether the results are compatible or contradictory to each other.</w:t>
      </w:r>
      <w:r w:rsidR="00700029" w:rsidRPr="003D56E5">
        <w:rPr>
          <w:rFonts w:ascii="Arial" w:hAnsi="Arial" w:cs="Arial"/>
          <w:sz w:val="22"/>
          <w:lang w:val="en"/>
        </w:rPr>
        <w:t xml:space="preserve"> Firstly, </w:t>
      </w:r>
      <w:r w:rsidRPr="003D56E5">
        <w:rPr>
          <w:rFonts w:ascii="Arial" w:hAnsi="Arial" w:cs="Arial"/>
          <w:sz w:val="22"/>
          <w:shd w:val="clear" w:color="auto" w:fill="FFFFFF"/>
        </w:rPr>
        <w:t>Gündüz et al. (2016</w:t>
      </w:r>
      <w:r w:rsidRPr="003D56E5">
        <w:rPr>
          <w:rFonts w:ascii="Arial" w:hAnsi="Arial" w:cs="Arial"/>
          <w:sz w:val="22"/>
          <w:shd w:val="clear" w:color="auto" w:fill="FFFFFF"/>
        </w:rPr>
        <w:t>)</w:t>
      </w:r>
      <w:r w:rsidR="00700029" w:rsidRPr="003D56E5">
        <w:rPr>
          <w:rFonts w:ascii="Arial" w:hAnsi="Arial" w:cs="Arial"/>
          <w:sz w:val="22"/>
          <w:shd w:val="clear" w:color="auto" w:fill="FFFFFF"/>
        </w:rPr>
        <w:t xml:space="preserve"> in their study noted that an online-based learning environment was positive for students as it created a more dynamic nature towards participation in collaboration. The study also claimed that most of the students were very confident with these collaboration tools. In the light of the current study, these findings</w:t>
      </w:r>
      <w:r w:rsidR="007228AF" w:rsidRPr="003D56E5">
        <w:rPr>
          <w:rFonts w:ascii="Arial" w:hAnsi="Arial" w:cs="Arial"/>
          <w:sz w:val="22"/>
          <w:shd w:val="clear" w:color="auto" w:fill="FFFFFF"/>
        </w:rPr>
        <w:t xml:space="preserve"> are complementary. An online learning environment is also considered to be effective here for education because it boosts the students' confidence and makes them engage among themselves and with their teachers, thus fostering a good ambience.</w:t>
      </w:r>
      <w:r w:rsidR="0055196C" w:rsidRPr="003D56E5">
        <w:rPr>
          <w:rFonts w:ascii="Arial" w:hAnsi="Arial" w:cs="Arial"/>
          <w:sz w:val="22"/>
          <w:shd w:val="clear" w:color="auto" w:fill="FFFFFF"/>
        </w:rPr>
        <w:t xml:space="preserve"> The current study also found that students were fairly confident when it came to using technological tools for online collaboration, which is why these results matched.</w:t>
      </w:r>
      <w:r w:rsidR="007228AF" w:rsidRPr="003D56E5">
        <w:rPr>
          <w:rFonts w:ascii="Arial" w:hAnsi="Arial" w:cs="Arial"/>
          <w:sz w:val="22"/>
          <w:shd w:val="clear" w:color="auto" w:fill="FFFFFF"/>
        </w:rPr>
        <w:t xml:space="preserve"> </w:t>
      </w:r>
      <w:r w:rsidR="0055196C" w:rsidRPr="003D56E5">
        <w:rPr>
          <w:rFonts w:ascii="Arial" w:hAnsi="Arial" w:cs="Arial"/>
          <w:sz w:val="22"/>
          <w:shd w:val="clear" w:color="auto" w:fill="FFFFFF"/>
        </w:rPr>
        <w:t xml:space="preserve">Secondly, another study, this one done by </w:t>
      </w:r>
      <w:r w:rsidRPr="003D56E5">
        <w:rPr>
          <w:rFonts w:ascii="Arial" w:hAnsi="Arial" w:cs="Arial"/>
          <w:sz w:val="22"/>
          <w:shd w:val="clear" w:color="auto" w:fill="FFFFFF"/>
        </w:rPr>
        <w:t>Martin et al. (2020)</w:t>
      </w:r>
      <w:r w:rsidR="0055196C" w:rsidRPr="003D56E5">
        <w:rPr>
          <w:rFonts w:ascii="Arial" w:hAnsi="Arial" w:cs="Arial"/>
          <w:sz w:val="22"/>
          <w:shd w:val="clear" w:color="auto" w:fill="FFFFFF"/>
        </w:rPr>
        <w:t xml:space="preserve">, said that in the means of online collaboration, there were some student attributes to be taken into consideration, and that are communication, time management, and technical competencies. Through its findings, the study claimed that students believed that managing time and being competent with technology was much more important than having communication skills. The current study both agrees and disagrees with this sentiment. </w:t>
      </w:r>
      <w:r w:rsidR="00C00445" w:rsidRPr="003D56E5">
        <w:rPr>
          <w:rFonts w:ascii="Arial" w:hAnsi="Arial" w:cs="Arial"/>
          <w:sz w:val="22"/>
          <w:shd w:val="clear" w:color="auto" w:fill="FFFFFF"/>
        </w:rPr>
        <w:t xml:space="preserve">To begin with, student attributes were indeed important when it came to online collaboration, but the students here held communication to be more valuable than technical competencies, even if they did claim it was valuable as well on its own. Lastly, </w:t>
      </w:r>
      <w:r w:rsidRPr="003D56E5">
        <w:rPr>
          <w:rFonts w:ascii="Arial" w:hAnsi="Arial" w:cs="Arial"/>
          <w:sz w:val="22"/>
          <w:shd w:val="clear" w:color="auto" w:fill="FFFFFF"/>
        </w:rPr>
        <w:t>Hatlevik (2017)</w:t>
      </w:r>
      <w:r w:rsidR="00C00445" w:rsidRPr="003D56E5">
        <w:rPr>
          <w:rFonts w:ascii="Arial" w:hAnsi="Arial" w:cs="Arial"/>
          <w:sz w:val="22"/>
          <w:shd w:val="clear" w:color="auto" w:fill="FFFFFF"/>
        </w:rPr>
        <w:t xml:space="preserve"> made a point of how teachers needed the confidence to master the basic online collaboration tasks, and the current study wholeheartedly agrees with this point, as the confidence level is considered to be crucial.</w:t>
      </w:r>
    </w:p>
    <w:p w14:paraId="34506536" w14:textId="77777777" w:rsidR="00454871" w:rsidRPr="003D56E5" w:rsidRDefault="003D56E5" w:rsidP="000E7F7A">
      <w:pPr>
        <w:pStyle w:val="Heading1"/>
        <w:rPr>
          <w:rFonts w:ascii="Arial" w:hAnsi="Arial" w:cs="Arial"/>
          <w:b w:val="0"/>
          <w:bCs/>
          <w:color w:val="auto"/>
          <w:sz w:val="22"/>
          <w:szCs w:val="22"/>
        </w:rPr>
      </w:pPr>
      <w:bookmarkStart w:id="14" w:name="_Toc100586858"/>
      <w:r w:rsidRPr="003D56E5">
        <w:rPr>
          <w:rFonts w:ascii="Arial" w:hAnsi="Arial" w:cs="Arial"/>
          <w:bCs/>
          <w:color w:val="auto"/>
          <w:sz w:val="22"/>
          <w:szCs w:val="22"/>
        </w:rPr>
        <w:t>Conclusion</w:t>
      </w:r>
      <w:bookmarkEnd w:id="14"/>
      <w:r w:rsidRPr="003D56E5">
        <w:rPr>
          <w:rFonts w:ascii="Arial" w:hAnsi="Arial" w:cs="Arial"/>
          <w:bCs/>
          <w:color w:val="auto"/>
          <w:sz w:val="22"/>
          <w:szCs w:val="22"/>
        </w:rPr>
        <w:t xml:space="preserve"> </w:t>
      </w:r>
    </w:p>
    <w:p w14:paraId="0B478816" w14:textId="77777777" w:rsidR="000E7F7A" w:rsidRPr="003D56E5" w:rsidRDefault="003D56E5" w:rsidP="00156B19">
      <w:pPr>
        <w:rPr>
          <w:rFonts w:ascii="Arial" w:hAnsi="Arial" w:cs="Arial"/>
          <w:sz w:val="22"/>
        </w:rPr>
      </w:pPr>
      <w:r w:rsidRPr="003D56E5">
        <w:rPr>
          <w:rFonts w:ascii="Arial" w:hAnsi="Arial" w:cs="Arial"/>
          <w:sz w:val="22"/>
        </w:rPr>
        <w:t>In conclusion, it can be proclaimed that the research question has been answe</w:t>
      </w:r>
      <w:r w:rsidRPr="003D56E5">
        <w:rPr>
          <w:rFonts w:ascii="Arial" w:hAnsi="Arial" w:cs="Arial"/>
          <w:sz w:val="22"/>
        </w:rPr>
        <w:t>red – both the staff and the students feel confident when it comes to using technology for collaboration. Evidently, this confidence level does not go all the way up, as the study found out that the same students and teachers who claim that they are fairly</w:t>
      </w:r>
      <w:r w:rsidRPr="003D56E5">
        <w:rPr>
          <w:rFonts w:ascii="Arial" w:hAnsi="Arial" w:cs="Arial"/>
          <w:sz w:val="22"/>
        </w:rPr>
        <w:t xml:space="preserve"> confident in using online tools for collaboration also said that they sometimes felt anxious in doing the same task. This shows a clear bout of uncertainty, indicating that the knowledge of using such tools is limited, which allows for a limited sense of </w:t>
      </w:r>
      <w:r w:rsidRPr="003D56E5">
        <w:rPr>
          <w:rFonts w:ascii="Arial" w:hAnsi="Arial" w:cs="Arial"/>
          <w:sz w:val="22"/>
        </w:rPr>
        <w:t xml:space="preserve">confidence that is not permitted in the long run. By conducting the study, which was </w:t>
      </w:r>
      <w:r w:rsidRPr="003D56E5">
        <w:rPr>
          <w:rFonts w:ascii="Arial" w:hAnsi="Arial" w:cs="Arial"/>
          <w:sz w:val="22"/>
        </w:rPr>
        <w:lastRenderedPageBreak/>
        <w:t>quantitative in nature and used graphical interpretations to attain its findings</w:t>
      </w:r>
      <w:r w:rsidR="00A367CD" w:rsidRPr="003D56E5">
        <w:rPr>
          <w:rFonts w:ascii="Arial" w:hAnsi="Arial" w:cs="Arial"/>
          <w:sz w:val="22"/>
        </w:rPr>
        <w:t>, the procurement of the results showed these mixed responses among the staff and students of the targeted university. Hence, it can be deduced that the university should pay more adherence to its students and its staff members in the means of online collaboration using technology, which is significantly important because of the rise of modernization and the aftermath of an event like the COVID-19 pandemic. Being equipped with these skills is necessary for an era like the contemporary one.</w:t>
      </w:r>
    </w:p>
    <w:p w14:paraId="523C61B3" w14:textId="77777777" w:rsidR="00761EAB" w:rsidRPr="003D56E5" w:rsidRDefault="00761EAB" w:rsidP="00156B19">
      <w:pPr>
        <w:rPr>
          <w:rFonts w:ascii="Arial" w:hAnsi="Arial" w:cs="Arial"/>
          <w:sz w:val="22"/>
        </w:rPr>
      </w:pPr>
    </w:p>
    <w:p w14:paraId="717CE239" w14:textId="77777777" w:rsidR="00761EAB" w:rsidRPr="003D56E5" w:rsidRDefault="00761EAB" w:rsidP="00156B19">
      <w:pPr>
        <w:rPr>
          <w:rFonts w:ascii="Arial" w:hAnsi="Arial" w:cs="Arial"/>
          <w:sz w:val="22"/>
        </w:rPr>
      </w:pPr>
    </w:p>
    <w:p w14:paraId="5EFF8883" w14:textId="77777777" w:rsidR="00761EAB" w:rsidRPr="003D56E5" w:rsidRDefault="00761EAB" w:rsidP="00156B19">
      <w:pPr>
        <w:rPr>
          <w:rFonts w:ascii="Arial" w:hAnsi="Arial" w:cs="Arial"/>
          <w:sz w:val="22"/>
        </w:rPr>
      </w:pPr>
    </w:p>
    <w:p w14:paraId="0C24E156" w14:textId="77777777" w:rsidR="00761EAB" w:rsidRPr="003D56E5" w:rsidRDefault="00761EAB" w:rsidP="00156B19">
      <w:pPr>
        <w:rPr>
          <w:rFonts w:ascii="Arial" w:hAnsi="Arial" w:cs="Arial"/>
          <w:sz w:val="22"/>
        </w:rPr>
      </w:pPr>
    </w:p>
    <w:p w14:paraId="7DE54840" w14:textId="77777777" w:rsidR="00761EAB" w:rsidRPr="003D56E5" w:rsidRDefault="00761EAB" w:rsidP="00156B19">
      <w:pPr>
        <w:rPr>
          <w:rFonts w:ascii="Arial" w:hAnsi="Arial" w:cs="Arial"/>
          <w:sz w:val="22"/>
        </w:rPr>
      </w:pPr>
    </w:p>
    <w:p w14:paraId="6011BF4D" w14:textId="77777777" w:rsidR="00761EAB" w:rsidRPr="003D56E5" w:rsidRDefault="00761EAB" w:rsidP="00156B19">
      <w:pPr>
        <w:rPr>
          <w:rFonts w:ascii="Arial" w:hAnsi="Arial" w:cs="Arial"/>
          <w:sz w:val="22"/>
        </w:rPr>
      </w:pPr>
    </w:p>
    <w:p w14:paraId="23E4D726" w14:textId="77777777" w:rsidR="00761EAB" w:rsidRPr="003D56E5" w:rsidRDefault="00761EAB" w:rsidP="00156B19">
      <w:pPr>
        <w:rPr>
          <w:rFonts w:ascii="Arial" w:hAnsi="Arial" w:cs="Arial"/>
          <w:sz w:val="22"/>
        </w:rPr>
      </w:pPr>
    </w:p>
    <w:p w14:paraId="1D1E8F0B" w14:textId="77777777" w:rsidR="00761EAB" w:rsidRPr="003D56E5" w:rsidRDefault="00761EAB" w:rsidP="00156B19">
      <w:pPr>
        <w:rPr>
          <w:rFonts w:ascii="Arial" w:hAnsi="Arial" w:cs="Arial"/>
          <w:sz w:val="22"/>
        </w:rPr>
      </w:pPr>
    </w:p>
    <w:p w14:paraId="3862625A" w14:textId="77777777" w:rsidR="00F543CA" w:rsidRPr="003D56E5" w:rsidRDefault="003D56E5" w:rsidP="00761EAB">
      <w:pPr>
        <w:pStyle w:val="Heading1"/>
        <w:rPr>
          <w:rFonts w:ascii="Arial" w:hAnsi="Arial" w:cs="Arial"/>
          <w:b w:val="0"/>
          <w:sz w:val="22"/>
          <w:szCs w:val="22"/>
        </w:rPr>
      </w:pPr>
      <w:bookmarkStart w:id="15" w:name="_Toc100586859"/>
      <w:r w:rsidRPr="003D56E5">
        <w:rPr>
          <w:rFonts w:ascii="Arial" w:hAnsi="Arial" w:cs="Arial"/>
          <w:sz w:val="22"/>
          <w:szCs w:val="22"/>
        </w:rPr>
        <w:t>References</w:t>
      </w:r>
      <w:bookmarkEnd w:id="15"/>
    </w:p>
    <w:p w14:paraId="3163E9DE" w14:textId="77777777" w:rsidR="00D70DBC" w:rsidRPr="003D56E5" w:rsidRDefault="003D56E5" w:rsidP="000E7F7A">
      <w:pPr>
        <w:ind w:left="720" w:hanging="720"/>
        <w:rPr>
          <w:rFonts w:ascii="Arial" w:hAnsi="Arial" w:cs="Arial"/>
          <w:sz w:val="22"/>
        </w:rPr>
      </w:pPr>
      <w:r w:rsidRPr="003D56E5">
        <w:rPr>
          <w:rFonts w:ascii="Arial" w:hAnsi="Arial" w:cs="Arial"/>
          <w:sz w:val="22"/>
        </w:rPr>
        <w:t xml:space="preserve">Ali, W., 2019. The Efficacy of Evolving Technology in Conceptualizing Pedagogy and </w:t>
      </w:r>
      <w:r w:rsidRPr="003D56E5">
        <w:rPr>
          <w:rFonts w:ascii="Arial" w:hAnsi="Arial" w:cs="Arial"/>
          <w:sz w:val="22"/>
        </w:rPr>
        <w:t>Practice in Higher Education. </w:t>
      </w:r>
      <w:r w:rsidRPr="003D56E5">
        <w:rPr>
          <w:rFonts w:ascii="Arial" w:hAnsi="Arial" w:cs="Arial"/>
          <w:i/>
          <w:iCs/>
          <w:sz w:val="22"/>
        </w:rPr>
        <w:t>Higher Education Studies</w:t>
      </w:r>
      <w:r w:rsidRPr="003D56E5">
        <w:rPr>
          <w:rFonts w:ascii="Arial" w:hAnsi="Arial" w:cs="Arial"/>
          <w:sz w:val="22"/>
        </w:rPr>
        <w:t>, </w:t>
      </w:r>
      <w:r w:rsidRPr="003D56E5">
        <w:rPr>
          <w:rFonts w:ascii="Arial" w:hAnsi="Arial" w:cs="Arial"/>
          <w:i/>
          <w:iCs/>
          <w:sz w:val="22"/>
        </w:rPr>
        <w:t>9</w:t>
      </w:r>
      <w:r w:rsidRPr="003D56E5">
        <w:rPr>
          <w:rFonts w:ascii="Arial" w:hAnsi="Arial" w:cs="Arial"/>
          <w:sz w:val="22"/>
        </w:rPr>
        <w:t>(2), pp.81-95.</w:t>
      </w:r>
    </w:p>
    <w:p w14:paraId="610FB4F3" w14:textId="77777777" w:rsidR="00D70DBC" w:rsidRPr="003D56E5" w:rsidRDefault="003D56E5" w:rsidP="00BE7A36">
      <w:pPr>
        <w:ind w:left="720" w:hanging="720"/>
        <w:rPr>
          <w:rFonts w:ascii="Arial" w:hAnsi="Arial" w:cs="Arial"/>
          <w:sz w:val="22"/>
          <w:shd w:val="clear" w:color="auto" w:fill="FFFFFF"/>
        </w:rPr>
      </w:pPr>
      <w:r w:rsidRPr="003D56E5">
        <w:rPr>
          <w:rFonts w:ascii="Arial" w:hAnsi="Arial" w:cs="Arial"/>
          <w:sz w:val="22"/>
          <w:shd w:val="clear" w:color="auto" w:fill="FFFFFF"/>
        </w:rPr>
        <w:t>Etikan, I., Musa, S.A. and Alkassim, R.S., 2016. Comparison of convenience sampling and purposive sampling. </w:t>
      </w:r>
      <w:r w:rsidRPr="003D56E5">
        <w:rPr>
          <w:rFonts w:ascii="Arial" w:hAnsi="Arial" w:cs="Arial"/>
          <w:i/>
          <w:iCs/>
          <w:sz w:val="22"/>
          <w:shd w:val="clear" w:color="auto" w:fill="FFFFFF"/>
        </w:rPr>
        <w:t>American journal of theoretical and applied statistics</w:t>
      </w:r>
      <w:r w:rsidRPr="003D56E5">
        <w:rPr>
          <w:rFonts w:ascii="Arial" w:hAnsi="Arial" w:cs="Arial"/>
          <w:sz w:val="22"/>
          <w:shd w:val="clear" w:color="auto" w:fill="FFFFFF"/>
        </w:rPr>
        <w:t>, </w:t>
      </w:r>
      <w:r w:rsidRPr="003D56E5">
        <w:rPr>
          <w:rFonts w:ascii="Arial" w:hAnsi="Arial" w:cs="Arial"/>
          <w:i/>
          <w:iCs/>
          <w:sz w:val="22"/>
          <w:shd w:val="clear" w:color="auto" w:fill="FFFFFF"/>
        </w:rPr>
        <w:t>5</w:t>
      </w:r>
      <w:r w:rsidRPr="003D56E5">
        <w:rPr>
          <w:rFonts w:ascii="Arial" w:hAnsi="Arial" w:cs="Arial"/>
          <w:sz w:val="22"/>
          <w:shd w:val="clear" w:color="auto" w:fill="FFFFFF"/>
        </w:rPr>
        <w:t>(1), pp.1-4.</w:t>
      </w:r>
    </w:p>
    <w:p w14:paraId="329DBD2C" w14:textId="77777777" w:rsidR="00D70DBC" w:rsidRPr="003D56E5" w:rsidRDefault="003D56E5" w:rsidP="000E7F7A">
      <w:pPr>
        <w:ind w:left="720" w:hanging="720"/>
        <w:rPr>
          <w:rFonts w:ascii="Arial" w:hAnsi="Arial" w:cs="Arial"/>
          <w:sz w:val="22"/>
        </w:rPr>
      </w:pPr>
      <w:r w:rsidRPr="003D56E5">
        <w:rPr>
          <w:rFonts w:ascii="Arial" w:hAnsi="Arial" w:cs="Arial"/>
          <w:sz w:val="22"/>
        </w:rPr>
        <w:t>Gillet</w:t>
      </w:r>
      <w:r w:rsidRPr="003D56E5">
        <w:rPr>
          <w:rFonts w:ascii="Arial" w:hAnsi="Arial" w:cs="Arial"/>
          <w:sz w:val="22"/>
        </w:rPr>
        <w:t>t-Swan, J., 2017. The challenges of online learning: Supporting and engaging the isolated learner. </w:t>
      </w:r>
      <w:r w:rsidRPr="003D56E5">
        <w:rPr>
          <w:rFonts w:ascii="Arial" w:hAnsi="Arial" w:cs="Arial"/>
          <w:i/>
          <w:iCs/>
          <w:sz w:val="22"/>
        </w:rPr>
        <w:t>Journal of Learning Design</w:t>
      </w:r>
      <w:r w:rsidRPr="003D56E5">
        <w:rPr>
          <w:rFonts w:ascii="Arial" w:hAnsi="Arial" w:cs="Arial"/>
          <w:sz w:val="22"/>
        </w:rPr>
        <w:t>, </w:t>
      </w:r>
      <w:r w:rsidRPr="003D56E5">
        <w:rPr>
          <w:rFonts w:ascii="Arial" w:hAnsi="Arial" w:cs="Arial"/>
          <w:i/>
          <w:iCs/>
          <w:sz w:val="22"/>
        </w:rPr>
        <w:t>10</w:t>
      </w:r>
      <w:r w:rsidRPr="003D56E5">
        <w:rPr>
          <w:rFonts w:ascii="Arial" w:hAnsi="Arial" w:cs="Arial"/>
          <w:sz w:val="22"/>
        </w:rPr>
        <w:t>(1), pp.20-30.</w:t>
      </w:r>
    </w:p>
    <w:p w14:paraId="686F143A" w14:textId="77777777" w:rsidR="00D70DBC" w:rsidRPr="003D56E5" w:rsidRDefault="003D56E5" w:rsidP="00C71123">
      <w:pPr>
        <w:ind w:left="720" w:hanging="720"/>
        <w:rPr>
          <w:rFonts w:ascii="Arial" w:hAnsi="Arial" w:cs="Arial"/>
          <w:sz w:val="22"/>
          <w:shd w:val="clear" w:color="auto" w:fill="FFFFFF"/>
        </w:rPr>
      </w:pPr>
      <w:r w:rsidRPr="003D56E5">
        <w:rPr>
          <w:rFonts w:ascii="Arial" w:hAnsi="Arial" w:cs="Arial"/>
          <w:sz w:val="22"/>
          <w:shd w:val="clear" w:color="auto" w:fill="FFFFFF"/>
        </w:rPr>
        <w:t xml:space="preserve">Gündüz, A.Y., Alemdag, E., Yasar, S. and Erdem, M., 2016. Design of a Problem-Based Online Learning Environment </w:t>
      </w:r>
      <w:r w:rsidRPr="003D56E5">
        <w:rPr>
          <w:rFonts w:ascii="Arial" w:hAnsi="Arial" w:cs="Arial"/>
          <w:sz w:val="22"/>
          <w:shd w:val="clear" w:color="auto" w:fill="FFFFFF"/>
        </w:rPr>
        <w:t>and Evaluation of its Effectiveness. </w:t>
      </w:r>
      <w:r w:rsidRPr="003D56E5">
        <w:rPr>
          <w:rFonts w:ascii="Arial" w:hAnsi="Arial" w:cs="Arial"/>
          <w:i/>
          <w:iCs/>
          <w:sz w:val="22"/>
          <w:shd w:val="clear" w:color="auto" w:fill="FFFFFF"/>
        </w:rPr>
        <w:t>Turkish Online Journal of Educational Technology-TOJET</w:t>
      </w:r>
      <w:r w:rsidRPr="003D56E5">
        <w:rPr>
          <w:rFonts w:ascii="Arial" w:hAnsi="Arial" w:cs="Arial"/>
          <w:sz w:val="22"/>
          <w:shd w:val="clear" w:color="auto" w:fill="FFFFFF"/>
        </w:rPr>
        <w:t>, </w:t>
      </w:r>
      <w:r w:rsidRPr="003D56E5">
        <w:rPr>
          <w:rFonts w:ascii="Arial" w:hAnsi="Arial" w:cs="Arial"/>
          <w:i/>
          <w:iCs/>
          <w:sz w:val="22"/>
          <w:shd w:val="clear" w:color="auto" w:fill="FFFFFF"/>
        </w:rPr>
        <w:t>15</w:t>
      </w:r>
      <w:r w:rsidRPr="003D56E5">
        <w:rPr>
          <w:rFonts w:ascii="Arial" w:hAnsi="Arial" w:cs="Arial"/>
          <w:sz w:val="22"/>
          <w:shd w:val="clear" w:color="auto" w:fill="FFFFFF"/>
        </w:rPr>
        <w:t>(3), pp.49-57.</w:t>
      </w:r>
    </w:p>
    <w:p w14:paraId="0867EDB5" w14:textId="77777777" w:rsidR="00D70DBC" w:rsidRPr="003D56E5" w:rsidRDefault="003D56E5" w:rsidP="00C71123">
      <w:pPr>
        <w:ind w:left="720" w:hanging="720"/>
        <w:rPr>
          <w:rFonts w:ascii="Arial" w:hAnsi="Arial" w:cs="Arial"/>
          <w:sz w:val="22"/>
          <w:shd w:val="clear" w:color="auto" w:fill="FFFFFF"/>
        </w:rPr>
      </w:pPr>
      <w:r w:rsidRPr="003D56E5">
        <w:rPr>
          <w:rFonts w:ascii="Arial" w:hAnsi="Arial" w:cs="Arial"/>
          <w:sz w:val="22"/>
          <w:shd w:val="clear" w:color="auto" w:fill="FFFFFF"/>
        </w:rPr>
        <w:t>Hatlevik, O.E., 2017. Examining the relationship between teachers’ self-efficacy, their digital competence, strategies to evaluate information, an</w:t>
      </w:r>
      <w:r w:rsidRPr="003D56E5">
        <w:rPr>
          <w:rFonts w:ascii="Arial" w:hAnsi="Arial" w:cs="Arial"/>
          <w:sz w:val="22"/>
          <w:shd w:val="clear" w:color="auto" w:fill="FFFFFF"/>
        </w:rPr>
        <w:t>d use of ICT at school. </w:t>
      </w:r>
      <w:r w:rsidRPr="003D56E5">
        <w:rPr>
          <w:rFonts w:ascii="Arial" w:hAnsi="Arial" w:cs="Arial"/>
          <w:i/>
          <w:iCs/>
          <w:sz w:val="22"/>
          <w:shd w:val="clear" w:color="auto" w:fill="FFFFFF"/>
        </w:rPr>
        <w:t>Scandinavian Journal of Educational Research</w:t>
      </w:r>
      <w:r w:rsidRPr="003D56E5">
        <w:rPr>
          <w:rFonts w:ascii="Arial" w:hAnsi="Arial" w:cs="Arial"/>
          <w:sz w:val="22"/>
          <w:shd w:val="clear" w:color="auto" w:fill="FFFFFF"/>
        </w:rPr>
        <w:t>, </w:t>
      </w:r>
      <w:r w:rsidRPr="003D56E5">
        <w:rPr>
          <w:rFonts w:ascii="Arial" w:hAnsi="Arial" w:cs="Arial"/>
          <w:i/>
          <w:iCs/>
          <w:sz w:val="22"/>
          <w:shd w:val="clear" w:color="auto" w:fill="FFFFFF"/>
        </w:rPr>
        <w:t>61</w:t>
      </w:r>
      <w:r w:rsidRPr="003D56E5">
        <w:rPr>
          <w:rFonts w:ascii="Arial" w:hAnsi="Arial" w:cs="Arial"/>
          <w:sz w:val="22"/>
          <w:shd w:val="clear" w:color="auto" w:fill="FFFFFF"/>
        </w:rPr>
        <w:t>(5), pp.555-567.</w:t>
      </w:r>
    </w:p>
    <w:p w14:paraId="1616FD2B" w14:textId="77777777" w:rsidR="00D70DBC" w:rsidRPr="003D56E5" w:rsidRDefault="003D56E5" w:rsidP="00C71123">
      <w:pPr>
        <w:ind w:left="720" w:hanging="720"/>
        <w:rPr>
          <w:rFonts w:ascii="Arial" w:hAnsi="Arial" w:cs="Arial"/>
          <w:sz w:val="22"/>
          <w:shd w:val="clear" w:color="auto" w:fill="FFFFFF"/>
        </w:rPr>
      </w:pPr>
      <w:r w:rsidRPr="003D56E5">
        <w:rPr>
          <w:rFonts w:ascii="Arial" w:hAnsi="Arial" w:cs="Arial"/>
          <w:sz w:val="22"/>
          <w:shd w:val="clear" w:color="auto" w:fill="FFFFFF"/>
        </w:rPr>
        <w:lastRenderedPageBreak/>
        <w:t>Martin, F., Stamper, B. and Flowers, C., 2020. Examining Student Perception of Readiness for Online Learning: Importance and Confidence. </w:t>
      </w:r>
      <w:r w:rsidRPr="003D56E5">
        <w:rPr>
          <w:rFonts w:ascii="Arial" w:hAnsi="Arial" w:cs="Arial"/>
          <w:i/>
          <w:iCs/>
          <w:sz w:val="22"/>
          <w:shd w:val="clear" w:color="auto" w:fill="FFFFFF"/>
        </w:rPr>
        <w:t>Online Learning</w:t>
      </w:r>
      <w:r w:rsidRPr="003D56E5">
        <w:rPr>
          <w:rFonts w:ascii="Arial" w:hAnsi="Arial" w:cs="Arial"/>
          <w:sz w:val="22"/>
          <w:shd w:val="clear" w:color="auto" w:fill="FFFFFF"/>
        </w:rPr>
        <w:t>, </w:t>
      </w:r>
      <w:r w:rsidRPr="003D56E5">
        <w:rPr>
          <w:rFonts w:ascii="Arial" w:hAnsi="Arial" w:cs="Arial"/>
          <w:i/>
          <w:iCs/>
          <w:sz w:val="22"/>
          <w:shd w:val="clear" w:color="auto" w:fill="FFFFFF"/>
        </w:rPr>
        <w:t>24</w:t>
      </w:r>
      <w:r w:rsidRPr="003D56E5">
        <w:rPr>
          <w:rFonts w:ascii="Arial" w:hAnsi="Arial" w:cs="Arial"/>
          <w:sz w:val="22"/>
          <w:shd w:val="clear" w:color="auto" w:fill="FFFFFF"/>
        </w:rPr>
        <w:t>(2), pp.38-</w:t>
      </w:r>
      <w:r w:rsidRPr="003D56E5">
        <w:rPr>
          <w:rFonts w:ascii="Arial" w:hAnsi="Arial" w:cs="Arial"/>
          <w:sz w:val="22"/>
          <w:shd w:val="clear" w:color="auto" w:fill="FFFFFF"/>
        </w:rPr>
        <w:t>58.</w:t>
      </w:r>
    </w:p>
    <w:p w14:paraId="0AFB07E2" w14:textId="77777777" w:rsidR="00D70DBC" w:rsidRPr="003D56E5" w:rsidRDefault="003D56E5" w:rsidP="00D70DBC">
      <w:pPr>
        <w:ind w:left="720" w:hanging="720"/>
        <w:rPr>
          <w:rFonts w:ascii="Arial" w:hAnsi="Arial" w:cs="Arial"/>
          <w:sz w:val="22"/>
        </w:rPr>
      </w:pPr>
      <w:r w:rsidRPr="003D56E5">
        <w:rPr>
          <w:rFonts w:ascii="Arial" w:hAnsi="Arial" w:cs="Arial"/>
          <w:sz w:val="22"/>
          <w:shd w:val="clear" w:color="auto" w:fill="FFFFFF"/>
        </w:rPr>
        <w:t>Rahi, S., 2017. Research design and methods: A systematic review of research paradigms, sampling issues and instruments development. </w:t>
      </w:r>
      <w:r w:rsidRPr="003D56E5">
        <w:rPr>
          <w:rFonts w:ascii="Arial" w:hAnsi="Arial" w:cs="Arial"/>
          <w:i/>
          <w:iCs/>
          <w:sz w:val="22"/>
          <w:shd w:val="clear" w:color="auto" w:fill="FFFFFF"/>
        </w:rPr>
        <w:t>International Journal of Economics &amp; Management Sciences</w:t>
      </w:r>
      <w:r w:rsidRPr="003D56E5">
        <w:rPr>
          <w:rFonts w:ascii="Arial" w:hAnsi="Arial" w:cs="Arial"/>
          <w:sz w:val="22"/>
          <w:shd w:val="clear" w:color="auto" w:fill="FFFFFF"/>
        </w:rPr>
        <w:t>, </w:t>
      </w:r>
      <w:r w:rsidRPr="003D56E5">
        <w:rPr>
          <w:rFonts w:ascii="Arial" w:hAnsi="Arial" w:cs="Arial"/>
          <w:i/>
          <w:iCs/>
          <w:sz w:val="22"/>
          <w:shd w:val="clear" w:color="auto" w:fill="FFFFFF"/>
        </w:rPr>
        <w:t>6</w:t>
      </w:r>
      <w:r w:rsidRPr="003D56E5">
        <w:rPr>
          <w:rFonts w:ascii="Arial" w:hAnsi="Arial" w:cs="Arial"/>
          <w:sz w:val="22"/>
          <w:shd w:val="clear" w:color="auto" w:fill="FFFFFF"/>
        </w:rPr>
        <w:t>(2), pp.1-5.</w:t>
      </w:r>
    </w:p>
    <w:p w14:paraId="5B6A117D" w14:textId="77777777" w:rsidR="00D70DBC" w:rsidRPr="003D56E5" w:rsidRDefault="003D56E5" w:rsidP="000E7F7A">
      <w:pPr>
        <w:ind w:left="720" w:hanging="720"/>
        <w:rPr>
          <w:rFonts w:ascii="Arial" w:hAnsi="Arial" w:cs="Arial"/>
          <w:sz w:val="22"/>
        </w:rPr>
      </w:pPr>
      <w:r w:rsidRPr="003D56E5">
        <w:rPr>
          <w:rFonts w:ascii="Arial" w:hAnsi="Arial" w:cs="Arial"/>
          <w:sz w:val="22"/>
        </w:rPr>
        <w:t xml:space="preserve">Taherdoost, H., 2017. Determining sample size; </w:t>
      </w:r>
      <w:r w:rsidRPr="003D56E5">
        <w:rPr>
          <w:rFonts w:ascii="Arial" w:hAnsi="Arial" w:cs="Arial"/>
          <w:sz w:val="22"/>
        </w:rPr>
        <w:t xml:space="preserve">how to calculate the survey sample size. </w:t>
      </w:r>
      <w:r w:rsidRPr="003D56E5">
        <w:rPr>
          <w:rFonts w:ascii="Arial" w:hAnsi="Arial" w:cs="Arial"/>
          <w:i/>
          <w:iCs/>
          <w:sz w:val="22"/>
        </w:rPr>
        <w:t>International Journal of Economics and Management Systems</w:t>
      </w:r>
      <w:r w:rsidRPr="003D56E5">
        <w:rPr>
          <w:rFonts w:ascii="Arial" w:hAnsi="Arial" w:cs="Arial"/>
          <w:sz w:val="22"/>
        </w:rPr>
        <w:t>, </w:t>
      </w:r>
      <w:r w:rsidRPr="003D56E5">
        <w:rPr>
          <w:rFonts w:ascii="Arial" w:hAnsi="Arial" w:cs="Arial"/>
          <w:i/>
          <w:iCs/>
          <w:sz w:val="22"/>
        </w:rPr>
        <w:t>2</w:t>
      </w:r>
      <w:r w:rsidRPr="003D56E5">
        <w:rPr>
          <w:rFonts w:ascii="Arial" w:hAnsi="Arial" w:cs="Arial"/>
          <w:sz w:val="22"/>
        </w:rPr>
        <w:t>.</w:t>
      </w:r>
    </w:p>
    <w:p w14:paraId="0F2DBE95" w14:textId="77777777" w:rsidR="00761EAB" w:rsidRPr="003D56E5" w:rsidRDefault="00761EAB" w:rsidP="000E7F7A">
      <w:pPr>
        <w:ind w:left="720" w:hanging="720"/>
        <w:rPr>
          <w:rFonts w:ascii="Arial" w:hAnsi="Arial" w:cs="Arial"/>
          <w:sz w:val="22"/>
        </w:rPr>
      </w:pPr>
    </w:p>
    <w:p w14:paraId="68F50942" w14:textId="77777777" w:rsidR="00761EAB" w:rsidRPr="003D56E5" w:rsidRDefault="00761EAB" w:rsidP="000E7F7A">
      <w:pPr>
        <w:ind w:left="720" w:hanging="720"/>
        <w:rPr>
          <w:rFonts w:ascii="Arial" w:hAnsi="Arial" w:cs="Arial"/>
          <w:sz w:val="22"/>
        </w:rPr>
      </w:pPr>
    </w:p>
    <w:p w14:paraId="1B710C7C" w14:textId="77777777" w:rsidR="00761EAB" w:rsidRPr="003D56E5" w:rsidRDefault="00761EAB" w:rsidP="000E7F7A">
      <w:pPr>
        <w:ind w:left="720" w:hanging="720"/>
        <w:rPr>
          <w:rFonts w:ascii="Arial" w:hAnsi="Arial" w:cs="Arial"/>
          <w:sz w:val="22"/>
        </w:rPr>
      </w:pPr>
    </w:p>
    <w:p w14:paraId="5AF8ACEA" w14:textId="77777777" w:rsidR="00761EAB" w:rsidRPr="003D56E5" w:rsidRDefault="00761EAB" w:rsidP="000E7F7A">
      <w:pPr>
        <w:ind w:left="720" w:hanging="720"/>
        <w:rPr>
          <w:rFonts w:ascii="Arial" w:hAnsi="Arial" w:cs="Arial"/>
          <w:sz w:val="22"/>
        </w:rPr>
      </w:pPr>
    </w:p>
    <w:p w14:paraId="110E6BDF" w14:textId="77777777" w:rsidR="00761EAB" w:rsidRPr="003D56E5" w:rsidRDefault="00761EAB" w:rsidP="000E7F7A">
      <w:pPr>
        <w:ind w:left="720" w:hanging="720"/>
        <w:rPr>
          <w:rFonts w:ascii="Arial" w:hAnsi="Arial" w:cs="Arial"/>
          <w:sz w:val="22"/>
        </w:rPr>
      </w:pPr>
    </w:p>
    <w:p w14:paraId="714CFBD6" w14:textId="77777777" w:rsidR="00761EAB" w:rsidRPr="003D56E5" w:rsidRDefault="00761EAB" w:rsidP="000E7F7A">
      <w:pPr>
        <w:ind w:left="720" w:hanging="720"/>
        <w:rPr>
          <w:rFonts w:ascii="Arial" w:hAnsi="Arial" w:cs="Arial"/>
          <w:sz w:val="22"/>
        </w:rPr>
      </w:pPr>
    </w:p>
    <w:p w14:paraId="316638EE" w14:textId="77777777" w:rsidR="00761EAB" w:rsidRPr="003D56E5" w:rsidRDefault="003D56E5" w:rsidP="00761EAB">
      <w:pPr>
        <w:pStyle w:val="Heading1"/>
        <w:rPr>
          <w:rFonts w:ascii="Arial" w:hAnsi="Arial" w:cs="Arial"/>
          <w:sz w:val="22"/>
          <w:szCs w:val="22"/>
        </w:rPr>
      </w:pPr>
      <w:bookmarkStart w:id="16" w:name="_Toc100586860"/>
      <w:r w:rsidRPr="003D56E5">
        <w:rPr>
          <w:rFonts w:ascii="Arial" w:hAnsi="Arial" w:cs="Arial"/>
          <w:sz w:val="22"/>
          <w:szCs w:val="22"/>
        </w:rPr>
        <w:t>Appendix</w:t>
      </w:r>
      <w:bookmarkEnd w:id="16"/>
    </w:p>
    <w:p w14:paraId="39A2C36D" w14:textId="77777777" w:rsidR="00761EAB" w:rsidRPr="003D56E5" w:rsidRDefault="00761EAB" w:rsidP="00761EAB">
      <w:pPr>
        <w:rPr>
          <w:rFonts w:ascii="Arial" w:hAnsi="Arial" w:cs="Arial"/>
          <w:sz w:val="22"/>
        </w:rPr>
      </w:pPr>
    </w:p>
    <w:p w14:paraId="342FF295" w14:textId="77777777" w:rsidR="00761EAB" w:rsidRPr="003D56E5" w:rsidRDefault="003D56E5" w:rsidP="00761EAB">
      <w:pPr>
        <w:jc w:val="center"/>
        <w:rPr>
          <w:rFonts w:ascii="Arial" w:hAnsi="Arial" w:cs="Arial"/>
          <w:b/>
          <w:bCs/>
          <w:sz w:val="22"/>
        </w:rPr>
      </w:pPr>
      <w:r w:rsidRPr="003D56E5">
        <w:rPr>
          <w:rFonts w:ascii="Arial" w:hAnsi="Arial" w:cs="Arial"/>
          <w:b/>
          <w:bCs/>
          <w:sz w:val="22"/>
        </w:rPr>
        <w:t>Questionnaire</w:t>
      </w:r>
    </w:p>
    <w:p w14:paraId="2E7A0AA2" w14:textId="77777777" w:rsidR="003F7A43" w:rsidRPr="003D56E5" w:rsidRDefault="003D56E5" w:rsidP="003F7A43">
      <w:pPr>
        <w:pStyle w:val="ListParagraph"/>
        <w:numPr>
          <w:ilvl w:val="0"/>
          <w:numId w:val="2"/>
        </w:numPr>
        <w:rPr>
          <w:rFonts w:ascii="Arial" w:hAnsi="Arial" w:cs="Arial"/>
          <w:b/>
          <w:bCs/>
          <w:sz w:val="22"/>
        </w:rPr>
      </w:pPr>
      <w:r w:rsidRPr="003D56E5">
        <w:rPr>
          <w:rFonts w:ascii="Arial" w:hAnsi="Arial" w:cs="Arial"/>
          <w:b/>
          <w:bCs/>
          <w:sz w:val="22"/>
        </w:rPr>
        <w:t>Are you confident in using MS Teams to work with your peers or colleagues?</w:t>
      </w:r>
    </w:p>
    <w:p w14:paraId="1AF6ADCA" w14:textId="77777777" w:rsidR="003F7A43" w:rsidRPr="003D56E5" w:rsidRDefault="003D56E5" w:rsidP="003F7A43">
      <w:pPr>
        <w:pStyle w:val="ListParagraph"/>
        <w:numPr>
          <w:ilvl w:val="0"/>
          <w:numId w:val="3"/>
        </w:numPr>
        <w:rPr>
          <w:rFonts w:ascii="Arial" w:hAnsi="Arial" w:cs="Arial"/>
          <w:sz w:val="22"/>
        </w:rPr>
      </w:pPr>
      <w:r w:rsidRPr="003D56E5">
        <w:rPr>
          <w:rFonts w:ascii="Arial" w:hAnsi="Arial" w:cs="Arial"/>
          <w:sz w:val="22"/>
        </w:rPr>
        <w:t>Yes</w:t>
      </w:r>
    </w:p>
    <w:p w14:paraId="0475D60F" w14:textId="77777777" w:rsidR="003F7A43" w:rsidRPr="003D56E5" w:rsidRDefault="003D56E5" w:rsidP="003F7A43">
      <w:pPr>
        <w:pStyle w:val="ListParagraph"/>
        <w:numPr>
          <w:ilvl w:val="0"/>
          <w:numId w:val="3"/>
        </w:numPr>
        <w:rPr>
          <w:rFonts w:ascii="Arial" w:hAnsi="Arial" w:cs="Arial"/>
          <w:sz w:val="22"/>
        </w:rPr>
      </w:pPr>
      <w:r w:rsidRPr="003D56E5">
        <w:rPr>
          <w:rFonts w:ascii="Arial" w:hAnsi="Arial" w:cs="Arial"/>
          <w:sz w:val="22"/>
        </w:rPr>
        <w:t>No</w:t>
      </w:r>
    </w:p>
    <w:p w14:paraId="37A1AF5A" w14:textId="77777777" w:rsidR="003F7A43" w:rsidRPr="003D56E5" w:rsidRDefault="003F7A43" w:rsidP="003F7A43">
      <w:pPr>
        <w:pStyle w:val="ListParagraph"/>
        <w:ind w:left="360"/>
        <w:rPr>
          <w:rFonts w:ascii="Arial" w:hAnsi="Arial" w:cs="Arial"/>
          <w:sz w:val="22"/>
        </w:rPr>
      </w:pPr>
    </w:p>
    <w:p w14:paraId="50D0E87C" w14:textId="77777777" w:rsidR="003F7A43" w:rsidRPr="003D56E5" w:rsidRDefault="003D56E5" w:rsidP="003F7A43">
      <w:pPr>
        <w:pStyle w:val="ListParagraph"/>
        <w:numPr>
          <w:ilvl w:val="0"/>
          <w:numId w:val="2"/>
        </w:numPr>
        <w:rPr>
          <w:rFonts w:ascii="Arial" w:hAnsi="Arial" w:cs="Arial"/>
          <w:b/>
          <w:bCs/>
          <w:sz w:val="22"/>
        </w:rPr>
      </w:pPr>
      <w:r w:rsidRPr="003D56E5">
        <w:rPr>
          <w:rFonts w:ascii="Arial" w:hAnsi="Arial" w:cs="Arial"/>
          <w:b/>
          <w:bCs/>
          <w:sz w:val="22"/>
        </w:rPr>
        <w:t xml:space="preserve">Do you feel confident when using </w:t>
      </w:r>
      <w:r w:rsidRPr="003D56E5">
        <w:rPr>
          <w:rFonts w:ascii="Arial" w:hAnsi="Arial" w:cs="Arial"/>
          <w:b/>
          <w:bCs/>
          <w:sz w:val="22"/>
        </w:rPr>
        <w:t>OneDrive to collaborate with peers or colleagues?</w:t>
      </w:r>
    </w:p>
    <w:p w14:paraId="7973C040" w14:textId="77777777" w:rsidR="003F7A43" w:rsidRPr="003D56E5" w:rsidRDefault="003D56E5" w:rsidP="003F7A43">
      <w:pPr>
        <w:pStyle w:val="ListParagraph"/>
        <w:numPr>
          <w:ilvl w:val="0"/>
          <w:numId w:val="4"/>
        </w:numPr>
        <w:rPr>
          <w:rFonts w:ascii="Arial" w:hAnsi="Arial" w:cs="Arial"/>
          <w:sz w:val="22"/>
        </w:rPr>
      </w:pPr>
      <w:r w:rsidRPr="003D56E5">
        <w:rPr>
          <w:rFonts w:ascii="Arial" w:hAnsi="Arial" w:cs="Arial"/>
          <w:sz w:val="22"/>
        </w:rPr>
        <w:t>Yes</w:t>
      </w:r>
    </w:p>
    <w:p w14:paraId="68A343F8" w14:textId="77777777" w:rsidR="003F7A43" w:rsidRPr="003D56E5" w:rsidRDefault="003D56E5" w:rsidP="003F7A43">
      <w:pPr>
        <w:pStyle w:val="ListParagraph"/>
        <w:numPr>
          <w:ilvl w:val="0"/>
          <w:numId w:val="4"/>
        </w:numPr>
        <w:rPr>
          <w:rFonts w:ascii="Arial" w:hAnsi="Arial" w:cs="Arial"/>
          <w:sz w:val="22"/>
        </w:rPr>
      </w:pPr>
      <w:r w:rsidRPr="003D56E5">
        <w:rPr>
          <w:rFonts w:ascii="Arial" w:hAnsi="Arial" w:cs="Arial"/>
          <w:sz w:val="22"/>
        </w:rPr>
        <w:t>No</w:t>
      </w:r>
    </w:p>
    <w:p w14:paraId="5A737083" w14:textId="77777777" w:rsidR="003F7A43" w:rsidRPr="003D56E5" w:rsidRDefault="003F7A43" w:rsidP="003F7A43">
      <w:pPr>
        <w:pStyle w:val="ListParagraph"/>
        <w:ind w:left="360"/>
        <w:rPr>
          <w:rFonts w:ascii="Arial" w:hAnsi="Arial" w:cs="Arial"/>
          <w:sz w:val="22"/>
        </w:rPr>
      </w:pPr>
    </w:p>
    <w:p w14:paraId="19B02F41" w14:textId="77777777" w:rsidR="003F7A43" w:rsidRPr="003D56E5" w:rsidRDefault="003D56E5" w:rsidP="003F7A43">
      <w:pPr>
        <w:pStyle w:val="ListParagraph"/>
        <w:numPr>
          <w:ilvl w:val="0"/>
          <w:numId w:val="2"/>
        </w:numPr>
        <w:rPr>
          <w:rFonts w:ascii="Arial" w:hAnsi="Arial" w:cs="Arial"/>
          <w:b/>
          <w:bCs/>
          <w:sz w:val="22"/>
        </w:rPr>
      </w:pPr>
      <w:r w:rsidRPr="003D56E5">
        <w:rPr>
          <w:rFonts w:ascii="Arial" w:hAnsi="Arial" w:cs="Arial"/>
          <w:b/>
          <w:bCs/>
          <w:sz w:val="22"/>
        </w:rPr>
        <w:t>Have you received training on how to use OneDrive to collaborate with others?</w:t>
      </w:r>
    </w:p>
    <w:p w14:paraId="1711860A" w14:textId="77777777" w:rsidR="003F7A43" w:rsidRPr="003D56E5" w:rsidRDefault="003D56E5" w:rsidP="003F7A43">
      <w:pPr>
        <w:pStyle w:val="ListParagraph"/>
        <w:numPr>
          <w:ilvl w:val="0"/>
          <w:numId w:val="5"/>
        </w:numPr>
        <w:rPr>
          <w:rFonts w:ascii="Arial" w:hAnsi="Arial" w:cs="Arial"/>
          <w:sz w:val="22"/>
        </w:rPr>
      </w:pPr>
      <w:r w:rsidRPr="003D56E5">
        <w:rPr>
          <w:rFonts w:ascii="Arial" w:hAnsi="Arial" w:cs="Arial"/>
          <w:sz w:val="22"/>
        </w:rPr>
        <w:t>Yes</w:t>
      </w:r>
    </w:p>
    <w:p w14:paraId="164FF4AB" w14:textId="77777777" w:rsidR="003F7A43" w:rsidRPr="003D56E5" w:rsidRDefault="003D56E5" w:rsidP="003F7A43">
      <w:pPr>
        <w:pStyle w:val="ListParagraph"/>
        <w:numPr>
          <w:ilvl w:val="0"/>
          <w:numId w:val="5"/>
        </w:numPr>
        <w:rPr>
          <w:rFonts w:ascii="Arial" w:hAnsi="Arial" w:cs="Arial"/>
          <w:sz w:val="22"/>
        </w:rPr>
      </w:pPr>
      <w:r w:rsidRPr="003D56E5">
        <w:rPr>
          <w:rFonts w:ascii="Arial" w:hAnsi="Arial" w:cs="Arial"/>
          <w:sz w:val="22"/>
        </w:rPr>
        <w:t>No</w:t>
      </w:r>
    </w:p>
    <w:p w14:paraId="1469FF18" w14:textId="77777777" w:rsidR="003F7A43" w:rsidRPr="003D56E5" w:rsidRDefault="003F7A43" w:rsidP="003F7A43">
      <w:pPr>
        <w:pStyle w:val="ListParagraph"/>
        <w:ind w:left="360"/>
        <w:rPr>
          <w:rFonts w:ascii="Arial" w:hAnsi="Arial" w:cs="Arial"/>
          <w:sz w:val="22"/>
        </w:rPr>
      </w:pPr>
    </w:p>
    <w:p w14:paraId="416BED52" w14:textId="77777777" w:rsidR="003F7A43" w:rsidRPr="003D56E5" w:rsidRDefault="003D56E5" w:rsidP="003F7A43">
      <w:pPr>
        <w:pStyle w:val="ListParagraph"/>
        <w:numPr>
          <w:ilvl w:val="0"/>
          <w:numId w:val="2"/>
        </w:numPr>
        <w:rPr>
          <w:rFonts w:ascii="Arial" w:hAnsi="Arial" w:cs="Arial"/>
          <w:b/>
          <w:bCs/>
          <w:sz w:val="22"/>
        </w:rPr>
      </w:pPr>
      <w:r w:rsidRPr="003D56E5">
        <w:rPr>
          <w:rFonts w:ascii="Arial" w:hAnsi="Arial" w:cs="Arial"/>
          <w:b/>
          <w:bCs/>
          <w:sz w:val="22"/>
        </w:rPr>
        <w:t>Have you ever avoided using technology to collaborate?</w:t>
      </w:r>
    </w:p>
    <w:p w14:paraId="647C4611" w14:textId="77777777" w:rsidR="003F7A43" w:rsidRPr="003D56E5" w:rsidRDefault="003D56E5" w:rsidP="003F7A43">
      <w:pPr>
        <w:pStyle w:val="ListParagraph"/>
        <w:numPr>
          <w:ilvl w:val="0"/>
          <w:numId w:val="6"/>
        </w:numPr>
        <w:rPr>
          <w:rFonts w:ascii="Arial" w:hAnsi="Arial" w:cs="Arial"/>
          <w:sz w:val="22"/>
        </w:rPr>
      </w:pPr>
      <w:r w:rsidRPr="003D56E5">
        <w:rPr>
          <w:rFonts w:ascii="Arial" w:hAnsi="Arial" w:cs="Arial"/>
          <w:sz w:val="22"/>
        </w:rPr>
        <w:lastRenderedPageBreak/>
        <w:t>Yes</w:t>
      </w:r>
    </w:p>
    <w:p w14:paraId="0E98EDDE" w14:textId="77777777" w:rsidR="003F7A43" w:rsidRPr="003D56E5" w:rsidRDefault="003D56E5" w:rsidP="003F7A43">
      <w:pPr>
        <w:pStyle w:val="ListParagraph"/>
        <w:numPr>
          <w:ilvl w:val="0"/>
          <w:numId w:val="6"/>
        </w:numPr>
        <w:rPr>
          <w:rFonts w:ascii="Arial" w:hAnsi="Arial" w:cs="Arial"/>
          <w:sz w:val="22"/>
        </w:rPr>
      </w:pPr>
      <w:r w:rsidRPr="003D56E5">
        <w:rPr>
          <w:rFonts w:ascii="Arial" w:hAnsi="Arial" w:cs="Arial"/>
          <w:sz w:val="22"/>
        </w:rPr>
        <w:t>No</w:t>
      </w:r>
    </w:p>
    <w:p w14:paraId="1BEA2283" w14:textId="77777777" w:rsidR="003F7A43" w:rsidRPr="003D56E5" w:rsidRDefault="003F7A43" w:rsidP="003F7A43">
      <w:pPr>
        <w:pStyle w:val="ListParagraph"/>
        <w:ind w:left="360"/>
        <w:rPr>
          <w:rFonts w:ascii="Arial" w:hAnsi="Arial" w:cs="Arial"/>
          <w:sz w:val="22"/>
        </w:rPr>
      </w:pPr>
    </w:p>
    <w:p w14:paraId="003AAC4C" w14:textId="77777777" w:rsidR="003F7A43" w:rsidRPr="003D56E5" w:rsidRDefault="003D56E5" w:rsidP="003F7A43">
      <w:pPr>
        <w:pStyle w:val="ListParagraph"/>
        <w:numPr>
          <w:ilvl w:val="0"/>
          <w:numId w:val="2"/>
        </w:numPr>
        <w:rPr>
          <w:rFonts w:ascii="Arial" w:hAnsi="Arial" w:cs="Arial"/>
          <w:b/>
          <w:bCs/>
          <w:sz w:val="22"/>
        </w:rPr>
      </w:pPr>
      <w:r w:rsidRPr="003D56E5">
        <w:rPr>
          <w:rFonts w:ascii="Arial" w:hAnsi="Arial" w:cs="Arial"/>
          <w:b/>
          <w:bCs/>
          <w:sz w:val="22"/>
        </w:rPr>
        <w:t>Do you feel anxious if you are asked to collabora</w:t>
      </w:r>
      <w:r w:rsidRPr="003D56E5">
        <w:rPr>
          <w:rFonts w:ascii="Arial" w:hAnsi="Arial" w:cs="Arial"/>
          <w:b/>
          <w:bCs/>
          <w:sz w:val="22"/>
        </w:rPr>
        <w:t>te using technology?</w:t>
      </w:r>
    </w:p>
    <w:p w14:paraId="65F095A1" w14:textId="77777777" w:rsidR="003F7A43" w:rsidRPr="003D56E5" w:rsidRDefault="003D56E5" w:rsidP="003F7A43">
      <w:pPr>
        <w:pStyle w:val="ListParagraph"/>
        <w:numPr>
          <w:ilvl w:val="0"/>
          <w:numId w:val="8"/>
        </w:numPr>
        <w:rPr>
          <w:rFonts w:ascii="Arial" w:hAnsi="Arial" w:cs="Arial"/>
          <w:sz w:val="22"/>
        </w:rPr>
      </w:pPr>
      <w:r w:rsidRPr="003D56E5">
        <w:rPr>
          <w:rFonts w:ascii="Arial" w:hAnsi="Arial" w:cs="Arial"/>
          <w:sz w:val="22"/>
        </w:rPr>
        <w:t>Yes</w:t>
      </w:r>
    </w:p>
    <w:p w14:paraId="59A94044" w14:textId="77777777" w:rsidR="003F7A43" w:rsidRPr="003D56E5" w:rsidRDefault="003D56E5" w:rsidP="003F7A43">
      <w:pPr>
        <w:pStyle w:val="ListParagraph"/>
        <w:numPr>
          <w:ilvl w:val="0"/>
          <w:numId w:val="8"/>
        </w:numPr>
        <w:rPr>
          <w:rFonts w:ascii="Arial" w:hAnsi="Arial" w:cs="Arial"/>
          <w:sz w:val="22"/>
        </w:rPr>
      </w:pPr>
      <w:r w:rsidRPr="003D56E5">
        <w:rPr>
          <w:rFonts w:ascii="Arial" w:hAnsi="Arial" w:cs="Arial"/>
          <w:sz w:val="22"/>
        </w:rPr>
        <w:t>No</w:t>
      </w:r>
    </w:p>
    <w:p w14:paraId="4D1365D1" w14:textId="77777777" w:rsidR="003F7A43" w:rsidRPr="003D56E5" w:rsidRDefault="003F7A43" w:rsidP="003F7A43">
      <w:pPr>
        <w:pStyle w:val="ListParagraph"/>
        <w:ind w:left="360"/>
        <w:rPr>
          <w:rFonts w:ascii="Arial" w:hAnsi="Arial" w:cs="Arial"/>
          <w:sz w:val="22"/>
        </w:rPr>
      </w:pPr>
    </w:p>
    <w:p w14:paraId="7C35D917" w14:textId="77777777" w:rsidR="003F7A43" w:rsidRPr="003D56E5" w:rsidRDefault="003D56E5" w:rsidP="003F7A43">
      <w:pPr>
        <w:pStyle w:val="ListParagraph"/>
        <w:numPr>
          <w:ilvl w:val="0"/>
          <w:numId w:val="2"/>
        </w:numPr>
        <w:rPr>
          <w:rFonts w:ascii="Arial" w:hAnsi="Arial" w:cs="Arial"/>
          <w:b/>
          <w:bCs/>
          <w:sz w:val="22"/>
        </w:rPr>
      </w:pPr>
      <w:r w:rsidRPr="003D56E5">
        <w:rPr>
          <w:rFonts w:ascii="Arial" w:hAnsi="Arial" w:cs="Arial"/>
          <w:b/>
          <w:bCs/>
          <w:sz w:val="22"/>
        </w:rPr>
        <w:t>Do you feel anxious if peers or colleagues want to use OneDrive to collaborate?</w:t>
      </w:r>
    </w:p>
    <w:p w14:paraId="38D64336" w14:textId="77777777" w:rsidR="003F7A43" w:rsidRPr="003D56E5" w:rsidRDefault="003D56E5" w:rsidP="003F7A43">
      <w:pPr>
        <w:pStyle w:val="ListParagraph"/>
        <w:numPr>
          <w:ilvl w:val="0"/>
          <w:numId w:val="10"/>
        </w:numPr>
        <w:rPr>
          <w:rFonts w:ascii="Arial" w:hAnsi="Arial" w:cs="Arial"/>
          <w:sz w:val="22"/>
        </w:rPr>
      </w:pPr>
      <w:r w:rsidRPr="003D56E5">
        <w:rPr>
          <w:rFonts w:ascii="Arial" w:hAnsi="Arial" w:cs="Arial"/>
          <w:sz w:val="22"/>
        </w:rPr>
        <w:t>Yes</w:t>
      </w:r>
    </w:p>
    <w:p w14:paraId="0EDD5233" w14:textId="77777777" w:rsidR="003F7A43" w:rsidRPr="003D56E5" w:rsidRDefault="003D56E5" w:rsidP="003F7A43">
      <w:pPr>
        <w:pStyle w:val="ListParagraph"/>
        <w:numPr>
          <w:ilvl w:val="0"/>
          <w:numId w:val="10"/>
        </w:numPr>
        <w:rPr>
          <w:rFonts w:ascii="Arial" w:hAnsi="Arial" w:cs="Arial"/>
          <w:sz w:val="22"/>
        </w:rPr>
      </w:pPr>
      <w:r w:rsidRPr="003D56E5">
        <w:rPr>
          <w:rFonts w:ascii="Arial" w:hAnsi="Arial" w:cs="Arial"/>
          <w:sz w:val="22"/>
        </w:rPr>
        <w:t>No</w:t>
      </w:r>
    </w:p>
    <w:p w14:paraId="5BA7315D" w14:textId="77777777" w:rsidR="003F7A43" w:rsidRPr="003D56E5" w:rsidRDefault="003F7A43" w:rsidP="003F7A4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jc w:val="left"/>
        <w:rPr>
          <w:rFonts w:ascii="Arial" w:hAnsi="Arial" w:cs="Arial"/>
          <w:sz w:val="22"/>
        </w:rPr>
      </w:pPr>
    </w:p>
    <w:p w14:paraId="381D9786" w14:textId="77777777" w:rsidR="003F7A43" w:rsidRPr="003D56E5" w:rsidRDefault="003D56E5" w:rsidP="003F7A43">
      <w:pPr>
        <w:pStyle w:val="ListParagraph"/>
        <w:numPr>
          <w:ilvl w:val="0"/>
          <w:numId w:val="2"/>
        </w:numPr>
        <w:rPr>
          <w:rFonts w:ascii="Arial" w:hAnsi="Arial" w:cs="Arial"/>
          <w:b/>
          <w:bCs/>
          <w:sz w:val="22"/>
        </w:rPr>
      </w:pPr>
      <w:r w:rsidRPr="003D56E5">
        <w:rPr>
          <w:rFonts w:ascii="Arial" w:hAnsi="Arial" w:cs="Arial"/>
          <w:b/>
          <w:bCs/>
          <w:sz w:val="22"/>
        </w:rPr>
        <w:t>Do you see the value of using technology to collaborate?</w:t>
      </w:r>
    </w:p>
    <w:p w14:paraId="624AC83E" w14:textId="77777777" w:rsidR="003F7A43" w:rsidRPr="003D56E5" w:rsidRDefault="003D56E5" w:rsidP="003F7A43">
      <w:pPr>
        <w:pStyle w:val="ListParagraph"/>
        <w:numPr>
          <w:ilvl w:val="0"/>
          <w:numId w:val="12"/>
        </w:numPr>
        <w:rPr>
          <w:rFonts w:ascii="Arial" w:hAnsi="Arial" w:cs="Arial"/>
          <w:sz w:val="22"/>
        </w:rPr>
      </w:pPr>
      <w:r w:rsidRPr="003D56E5">
        <w:rPr>
          <w:rFonts w:ascii="Arial" w:hAnsi="Arial" w:cs="Arial"/>
          <w:sz w:val="22"/>
        </w:rPr>
        <w:t>Yes</w:t>
      </w:r>
    </w:p>
    <w:p w14:paraId="69F0E72F" w14:textId="77777777" w:rsidR="003F7A43" w:rsidRPr="003D56E5" w:rsidRDefault="003D56E5" w:rsidP="003F7A43">
      <w:pPr>
        <w:pStyle w:val="ListParagraph"/>
        <w:numPr>
          <w:ilvl w:val="0"/>
          <w:numId w:val="12"/>
        </w:numPr>
        <w:rPr>
          <w:rFonts w:ascii="Arial" w:hAnsi="Arial" w:cs="Arial"/>
          <w:sz w:val="22"/>
        </w:rPr>
      </w:pPr>
      <w:r w:rsidRPr="003D56E5">
        <w:rPr>
          <w:rFonts w:ascii="Arial" w:hAnsi="Arial" w:cs="Arial"/>
          <w:sz w:val="22"/>
        </w:rPr>
        <w:t>No</w:t>
      </w:r>
    </w:p>
    <w:p w14:paraId="59E1EF28" w14:textId="77777777" w:rsidR="003F7A43" w:rsidRPr="003D56E5" w:rsidRDefault="003F7A43" w:rsidP="003F7A43">
      <w:pPr>
        <w:pStyle w:val="ListParagraph"/>
        <w:ind w:left="360"/>
        <w:rPr>
          <w:rFonts w:ascii="Arial" w:hAnsi="Arial" w:cs="Arial"/>
          <w:sz w:val="22"/>
        </w:rPr>
      </w:pPr>
    </w:p>
    <w:p w14:paraId="4BA0BFC0" w14:textId="77777777" w:rsidR="003F7A43" w:rsidRPr="003D56E5" w:rsidRDefault="003D56E5" w:rsidP="003F7A43">
      <w:pPr>
        <w:pStyle w:val="ListParagraph"/>
        <w:numPr>
          <w:ilvl w:val="0"/>
          <w:numId w:val="2"/>
        </w:numPr>
        <w:rPr>
          <w:rFonts w:ascii="Arial" w:hAnsi="Arial" w:cs="Arial"/>
          <w:b/>
          <w:bCs/>
          <w:sz w:val="22"/>
        </w:rPr>
      </w:pPr>
      <w:r w:rsidRPr="003D56E5">
        <w:rPr>
          <w:rFonts w:ascii="Arial" w:hAnsi="Arial" w:cs="Arial"/>
          <w:b/>
          <w:bCs/>
          <w:sz w:val="22"/>
        </w:rPr>
        <w:t xml:space="preserve">Rank these words in order according to how you feel about using </w:t>
      </w:r>
      <w:r w:rsidRPr="003D56E5">
        <w:rPr>
          <w:rFonts w:ascii="Arial" w:hAnsi="Arial" w:cs="Arial"/>
          <w:b/>
          <w:bCs/>
          <w:sz w:val="22"/>
        </w:rPr>
        <w:t>technology to collaborate.</w:t>
      </w:r>
    </w:p>
    <w:p w14:paraId="70E90A01" w14:textId="77777777" w:rsidR="003F7A43" w:rsidRPr="003D56E5" w:rsidRDefault="003D56E5" w:rsidP="003F7A43">
      <w:pPr>
        <w:pStyle w:val="ListParagraph"/>
        <w:numPr>
          <w:ilvl w:val="0"/>
          <w:numId w:val="18"/>
        </w:numPr>
        <w:rPr>
          <w:rFonts w:ascii="Arial" w:hAnsi="Arial" w:cs="Arial"/>
          <w:sz w:val="22"/>
        </w:rPr>
      </w:pPr>
      <w:r w:rsidRPr="003D56E5">
        <w:rPr>
          <w:rFonts w:ascii="Arial" w:hAnsi="Arial" w:cs="Arial"/>
          <w:sz w:val="22"/>
        </w:rPr>
        <w:t>Angry</w:t>
      </w:r>
    </w:p>
    <w:p w14:paraId="3731BFBA" w14:textId="77777777" w:rsidR="003F7A43" w:rsidRPr="003D56E5" w:rsidRDefault="003D56E5" w:rsidP="003F7A43">
      <w:pPr>
        <w:pStyle w:val="ListParagraph"/>
        <w:numPr>
          <w:ilvl w:val="0"/>
          <w:numId w:val="18"/>
        </w:numPr>
        <w:rPr>
          <w:rFonts w:ascii="Arial" w:hAnsi="Arial" w:cs="Arial"/>
          <w:sz w:val="22"/>
        </w:rPr>
      </w:pPr>
      <w:r w:rsidRPr="003D56E5">
        <w:rPr>
          <w:rFonts w:ascii="Arial" w:hAnsi="Arial" w:cs="Arial"/>
          <w:sz w:val="22"/>
        </w:rPr>
        <w:t>Confident</w:t>
      </w:r>
    </w:p>
    <w:p w14:paraId="0A9503B0" w14:textId="77777777" w:rsidR="003F7A43" w:rsidRPr="003D56E5" w:rsidRDefault="003D56E5" w:rsidP="003F7A43">
      <w:pPr>
        <w:pStyle w:val="ListParagraph"/>
        <w:numPr>
          <w:ilvl w:val="0"/>
          <w:numId w:val="18"/>
        </w:numPr>
        <w:rPr>
          <w:rFonts w:ascii="Arial" w:hAnsi="Arial" w:cs="Arial"/>
          <w:sz w:val="22"/>
        </w:rPr>
      </w:pPr>
      <w:r w:rsidRPr="003D56E5">
        <w:rPr>
          <w:rFonts w:ascii="Arial" w:hAnsi="Arial" w:cs="Arial"/>
          <w:sz w:val="22"/>
        </w:rPr>
        <w:t>Happy</w:t>
      </w:r>
    </w:p>
    <w:p w14:paraId="11BB247F" w14:textId="77777777" w:rsidR="003F7A43" w:rsidRPr="003D56E5" w:rsidRDefault="003D56E5" w:rsidP="003F7A43">
      <w:pPr>
        <w:pStyle w:val="ListParagraph"/>
        <w:numPr>
          <w:ilvl w:val="0"/>
          <w:numId w:val="18"/>
        </w:numPr>
        <w:rPr>
          <w:rFonts w:ascii="Arial" w:hAnsi="Arial" w:cs="Arial"/>
          <w:sz w:val="22"/>
        </w:rPr>
      </w:pPr>
      <w:r w:rsidRPr="003D56E5">
        <w:rPr>
          <w:rFonts w:ascii="Arial" w:hAnsi="Arial" w:cs="Arial"/>
          <w:sz w:val="22"/>
        </w:rPr>
        <w:t>Worries</w:t>
      </w:r>
    </w:p>
    <w:p w14:paraId="5373E065" w14:textId="77777777" w:rsidR="003F7A43" w:rsidRPr="003D56E5" w:rsidRDefault="003F7A43" w:rsidP="003F7A4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jc w:val="left"/>
        <w:rPr>
          <w:rFonts w:ascii="Arial" w:hAnsi="Arial" w:cs="Arial"/>
          <w:sz w:val="22"/>
        </w:rPr>
      </w:pPr>
    </w:p>
    <w:p w14:paraId="1F746EBE" w14:textId="77777777" w:rsidR="003F7A43" w:rsidRPr="003D56E5" w:rsidRDefault="003D56E5" w:rsidP="003F7A43">
      <w:pPr>
        <w:pStyle w:val="ListParagraph"/>
        <w:numPr>
          <w:ilvl w:val="0"/>
          <w:numId w:val="2"/>
        </w:numPr>
        <w:rPr>
          <w:rFonts w:ascii="Arial" w:hAnsi="Arial" w:cs="Arial"/>
          <w:b/>
          <w:bCs/>
          <w:sz w:val="22"/>
        </w:rPr>
      </w:pPr>
      <w:r w:rsidRPr="003D56E5">
        <w:rPr>
          <w:rFonts w:ascii="Arial" w:hAnsi="Arial" w:cs="Arial"/>
          <w:b/>
          <w:bCs/>
          <w:sz w:val="22"/>
        </w:rPr>
        <w:t>I am confident in completing tasks that involve working with others using OneDrive</w:t>
      </w:r>
    </w:p>
    <w:p w14:paraId="50C91FA7" w14:textId="77777777" w:rsidR="003F7A43" w:rsidRPr="003D56E5" w:rsidRDefault="003D56E5" w:rsidP="003F7A43">
      <w:pPr>
        <w:pStyle w:val="ListParagraph"/>
        <w:numPr>
          <w:ilvl w:val="0"/>
          <w:numId w:val="17"/>
        </w:numPr>
        <w:rPr>
          <w:rFonts w:ascii="Arial" w:hAnsi="Arial" w:cs="Arial"/>
          <w:sz w:val="22"/>
        </w:rPr>
      </w:pPr>
      <w:r w:rsidRPr="003D56E5">
        <w:rPr>
          <w:rFonts w:ascii="Arial" w:hAnsi="Arial" w:cs="Arial"/>
          <w:sz w:val="22"/>
        </w:rPr>
        <w:t>Strongly agree</w:t>
      </w:r>
    </w:p>
    <w:p w14:paraId="4ED01F16" w14:textId="77777777" w:rsidR="003F7A43" w:rsidRPr="003D56E5" w:rsidRDefault="003D56E5" w:rsidP="003F7A43">
      <w:pPr>
        <w:pStyle w:val="ListParagraph"/>
        <w:numPr>
          <w:ilvl w:val="0"/>
          <w:numId w:val="17"/>
        </w:numPr>
        <w:rPr>
          <w:rFonts w:ascii="Arial" w:hAnsi="Arial" w:cs="Arial"/>
          <w:sz w:val="22"/>
        </w:rPr>
      </w:pPr>
      <w:r w:rsidRPr="003D56E5">
        <w:rPr>
          <w:rFonts w:ascii="Arial" w:hAnsi="Arial" w:cs="Arial"/>
          <w:sz w:val="22"/>
        </w:rPr>
        <w:t>Agree</w:t>
      </w:r>
    </w:p>
    <w:p w14:paraId="21456B88" w14:textId="77777777" w:rsidR="003F7A43" w:rsidRPr="003D56E5" w:rsidRDefault="003D56E5" w:rsidP="003F7A43">
      <w:pPr>
        <w:pStyle w:val="ListParagraph"/>
        <w:numPr>
          <w:ilvl w:val="0"/>
          <w:numId w:val="17"/>
        </w:numPr>
        <w:rPr>
          <w:rFonts w:ascii="Arial" w:hAnsi="Arial" w:cs="Arial"/>
          <w:sz w:val="22"/>
        </w:rPr>
      </w:pPr>
      <w:r w:rsidRPr="003D56E5">
        <w:rPr>
          <w:rFonts w:ascii="Arial" w:hAnsi="Arial" w:cs="Arial"/>
          <w:sz w:val="22"/>
        </w:rPr>
        <w:t>Disagree</w:t>
      </w:r>
    </w:p>
    <w:p w14:paraId="7F3B0064" w14:textId="77777777" w:rsidR="003F7A43" w:rsidRPr="003D56E5" w:rsidRDefault="003D56E5" w:rsidP="003F7A43">
      <w:pPr>
        <w:pStyle w:val="ListParagraph"/>
        <w:numPr>
          <w:ilvl w:val="0"/>
          <w:numId w:val="17"/>
        </w:numPr>
        <w:rPr>
          <w:rFonts w:ascii="Arial" w:hAnsi="Arial" w:cs="Arial"/>
          <w:sz w:val="22"/>
        </w:rPr>
      </w:pPr>
      <w:r w:rsidRPr="003D56E5">
        <w:rPr>
          <w:rFonts w:ascii="Arial" w:hAnsi="Arial" w:cs="Arial"/>
          <w:sz w:val="22"/>
        </w:rPr>
        <w:t>Strongly disagree</w:t>
      </w:r>
    </w:p>
    <w:p w14:paraId="158B012E" w14:textId="77777777" w:rsidR="003F7A43" w:rsidRPr="003D56E5" w:rsidRDefault="003F7A43" w:rsidP="003F7A4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jc w:val="left"/>
        <w:rPr>
          <w:rFonts w:ascii="Arial" w:hAnsi="Arial" w:cs="Arial"/>
          <w:sz w:val="22"/>
        </w:rPr>
      </w:pPr>
    </w:p>
    <w:p w14:paraId="10B8F723" w14:textId="77777777" w:rsidR="003F7A43" w:rsidRPr="003D56E5" w:rsidRDefault="003D56E5" w:rsidP="003F7A43">
      <w:pPr>
        <w:pStyle w:val="ListParagraph"/>
        <w:numPr>
          <w:ilvl w:val="0"/>
          <w:numId w:val="2"/>
        </w:numPr>
        <w:rPr>
          <w:rFonts w:ascii="Arial" w:hAnsi="Arial" w:cs="Arial"/>
          <w:b/>
          <w:bCs/>
          <w:sz w:val="22"/>
        </w:rPr>
      </w:pPr>
      <w:r w:rsidRPr="003D56E5">
        <w:rPr>
          <w:rFonts w:ascii="Arial" w:hAnsi="Arial" w:cs="Arial"/>
          <w:b/>
          <w:bCs/>
          <w:sz w:val="22"/>
        </w:rPr>
        <w:t xml:space="preserve">There are times when I feel anxious about using OneDrive to </w:t>
      </w:r>
      <w:r w:rsidRPr="003D56E5">
        <w:rPr>
          <w:rFonts w:ascii="Arial" w:hAnsi="Arial" w:cs="Arial"/>
          <w:b/>
          <w:bCs/>
          <w:sz w:val="22"/>
        </w:rPr>
        <w:t>collaborate with others</w:t>
      </w:r>
    </w:p>
    <w:p w14:paraId="22EDC0C0" w14:textId="77777777" w:rsidR="003F7A43" w:rsidRPr="003D56E5" w:rsidRDefault="003D56E5" w:rsidP="003F7A43">
      <w:pPr>
        <w:pStyle w:val="ListParagraph"/>
        <w:numPr>
          <w:ilvl w:val="0"/>
          <w:numId w:val="13"/>
        </w:numPr>
        <w:rPr>
          <w:rFonts w:ascii="Arial" w:hAnsi="Arial" w:cs="Arial"/>
          <w:sz w:val="22"/>
        </w:rPr>
      </w:pPr>
      <w:r w:rsidRPr="003D56E5">
        <w:rPr>
          <w:rFonts w:ascii="Arial" w:hAnsi="Arial" w:cs="Arial"/>
          <w:sz w:val="22"/>
        </w:rPr>
        <w:t>Strongly agree</w:t>
      </w:r>
    </w:p>
    <w:p w14:paraId="160840B9" w14:textId="77777777" w:rsidR="003F7A43" w:rsidRPr="003D56E5" w:rsidRDefault="003D56E5" w:rsidP="003F7A43">
      <w:pPr>
        <w:pStyle w:val="ListParagraph"/>
        <w:numPr>
          <w:ilvl w:val="0"/>
          <w:numId w:val="13"/>
        </w:numPr>
        <w:rPr>
          <w:rFonts w:ascii="Arial" w:hAnsi="Arial" w:cs="Arial"/>
          <w:sz w:val="22"/>
        </w:rPr>
      </w:pPr>
      <w:r w:rsidRPr="003D56E5">
        <w:rPr>
          <w:rFonts w:ascii="Arial" w:hAnsi="Arial" w:cs="Arial"/>
          <w:sz w:val="22"/>
        </w:rPr>
        <w:t>Agree</w:t>
      </w:r>
    </w:p>
    <w:p w14:paraId="55A7AACF" w14:textId="77777777" w:rsidR="003F7A43" w:rsidRPr="003D56E5" w:rsidRDefault="003D56E5" w:rsidP="003F7A43">
      <w:pPr>
        <w:pStyle w:val="ListParagraph"/>
        <w:numPr>
          <w:ilvl w:val="0"/>
          <w:numId w:val="13"/>
        </w:numPr>
        <w:rPr>
          <w:rFonts w:ascii="Arial" w:hAnsi="Arial" w:cs="Arial"/>
          <w:sz w:val="22"/>
        </w:rPr>
      </w:pPr>
      <w:r w:rsidRPr="003D56E5">
        <w:rPr>
          <w:rFonts w:ascii="Arial" w:hAnsi="Arial" w:cs="Arial"/>
          <w:sz w:val="22"/>
        </w:rPr>
        <w:t>Disagree</w:t>
      </w:r>
    </w:p>
    <w:p w14:paraId="1C50AA7B" w14:textId="77777777" w:rsidR="003F7A43" w:rsidRPr="003D56E5" w:rsidRDefault="003D56E5" w:rsidP="003F7A43">
      <w:pPr>
        <w:pStyle w:val="ListParagraph"/>
        <w:numPr>
          <w:ilvl w:val="0"/>
          <w:numId w:val="13"/>
        </w:numPr>
        <w:rPr>
          <w:rFonts w:ascii="Arial" w:hAnsi="Arial" w:cs="Arial"/>
          <w:sz w:val="22"/>
        </w:rPr>
      </w:pPr>
      <w:r w:rsidRPr="003D56E5">
        <w:rPr>
          <w:rFonts w:ascii="Arial" w:hAnsi="Arial" w:cs="Arial"/>
          <w:sz w:val="22"/>
        </w:rPr>
        <w:t>Strongly disagree</w:t>
      </w:r>
    </w:p>
    <w:p w14:paraId="5DA8FE02" w14:textId="77777777" w:rsidR="003F7A43" w:rsidRPr="003D56E5" w:rsidRDefault="003F7A43" w:rsidP="003F7A4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jc w:val="left"/>
        <w:rPr>
          <w:rFonts w:ascii="Arial" w:hAnsi="Arial" w:cs="Arial"/>
          <w:sz w:val="22"/>
        </w:rPr>
      </w:pPr>
    </w:p>
    <w:p w14:paraId="37257DF3" w14:textId="77777777" w:rsidR="003F7A43" w:rsidRPr="003D56E5" w:rsidRDefault="003D56E5" w:rsidP="003F7A43">
      <w:pPr>
        <w:pStyle w:val="ListParagraph"/>
        <w:numPr>
          <w:ilvl w:val="0"/>
          <w:numId w:val="2"/>
        </w:numPr>
        <w:rPr>
          <w:rFonts w:ascii="Arial" w:hAnsi="Arial" w:cs="Arial"/>
          <w:b/>
          <w:bCs/>
          <w:sz w:val="22"/>
        </w:rPr>
      </w:pPr>
      <w:r w:rsidRPr="003D56E5">
        <w:rPr>
          <w:rFonts w:ascii="Arial" w:hAnsi="Arial" w:cs="Arial"/>
          <w:b/>
          <w:bCs/>
          <w:sz w:val="22"/>
        </w:rPr>
        <w:t>Using technology to collaborate with others improve my work</w:t>
      </w:r>
    </w:p>
    <w:p w14:paraId="345DAA58" w14:textId="77777777" w:rsidR="003F7A43" w:rsidRPr="003D56E5" w:rsidRDefault="003D56E5" w:rsidP="003F7A43">
      <w:pPr>
        <w:pStyle w:val="ListParagraph"/>
        <w:numPr>
          <w:ilvl w:val="0"/>
          <w:numId w:val="15"/>
        </w:numPr>
        <w:rPr>
          <w:rFonts w:ascii="Arial" w:hAnsi="Arial" w:cs="Arial"/>
          <w:sz w:val="22"/>
        </w:rPr>
      </w:pPr>
      <w:r w:rsidRPr="003D56E5">
        <w:rPr>
          <w:rFonts w:ascii="Arial" w:hAnsi="Arial" w:cs="Arial"/>
          <w:sz w:val="22"/>
        </w:rPr>
        <w:t>Strongly agree</w:t>
      </w:r>
    </w:p>
    <w:p w14:paraId="085CCE5C" w14:textId="77777777" w:rsidR="003F7A43" w:rsidRPr="003D56E5" w:rsidRDefault="003D56E5" w:rsidP="003F7A43">
      <w:pPr>
        <w:pStyle w:val="ListParagraph"/>
        <w:numPr>
          <w:ilvl w:val="0"/>
          <w:numId w:val="15"/>
        </w:numPr>
        <w:rPr>
          <w:rFonts w:ascii="Arial" w:hAnsi="Arial" w:cs="Arial"/>
          <w:sz w:val="22"/>
        </w:rPr>
      </w:pPr>
      <w:r w:rsidRPr="003D56E5">
        <w:rPr>
          <w:rFonts w:ascii="Arial" w:hAnsi="Arial" w:cs="Arial"/>
          <w:sz w:val="22"/>
        </w:rPr>
        <w:t>Agree</w:t>
      </w:r>
    </w:p>
    <w:p w14:paraId="6B655179" w14:textId="77777777" w:rsidR="003F7A43" w:rsidRPr="003D56E5" w:rsidRDefault="003D56E5" w:rsidP="003F7A43">
      <w:pPr>
        <w:pStyle w:val="ListParagraph"/>
        <w:numPr>
          <w:ilvl w:val="0"/>
          <w:numId w:val="15"/>
        </w:numPr>
        <w:rPr>
          <w:rFonts w:ascii="Arial" w:hAnsi="Arial" w:cs="Arial"/>
          <w:sz w:val="22"/>
        </w:rPr>
      </w:pPr>
      <w:r w:rsidRPr="003D56E5">
        <w:rPr>
          <w:rFonts w:ascii="Arial" w:hAnsi="Arial" w:cs="Arial"/>
          <w:sz w:val="22"/>
        </w:rPr>
        <w:t>Disagree</w:t>
      </w:r>
    </w:p>
    <w:p w14:paraId="28F375AF" w14:textId="77777777" w:rsidR="003F7A43" w:rsidRPr="003D56E5" w:rsidRDefault="003D56E5" w:rsidP="003F7A43">
      <w:pPr>
        <w:pStyle w:val="ListParagraph"/>
        <w:numPr>
          <w:ilvl w:val="0"/>
          <w:numId w:val="15"/>
        </w:numPr>
        <w:rPr>
          <w:rFonts w:ascii="Arial" w:hAnsi="Arial" w:cs="Arial"/>
          <w:sz w:val="22"/>
        </w:rPr>
      </w:pPr>
      <w:r w:rsidRPr="003D56E5">
        <w:rPr>
          <w:rFonts w:ascii="Arial" w:hAnsi="Arial" w:cs="Arial"/>
          <w:sz w:val="22"/>
        </w:rPr>
        <w:t>Strongly disagree</w:t>
      </w:r>
    </w:p>
    <w:p w14:paraId="1EF6959D" w14:textId="77777777" w:rsidR="003F7A43" w:rsidRPr="003D56E5" w:rsidRDefault="003F7A43" w:rsidP="003F7A43">
      <w:pPr>
        <w:pStyle w:val="ListParagraph"/>
        <w:ind w:left="360"/>
        <w:rPr>
          <w:rFonts w:ascii="Arial" w:hAnsi="Arial" w:cs="Arial"/>
          <w:b/>
          <w:bCs/>
          <w:sz w:val="22"/>
        </w:rPr>
      </w:pPr>
    </w:p>
    <w:p w14:paraId="74D6761C" w14:textId="77777777" w:rsidR="003F7A43" w:rsidRPr="003D56E5" w:rsidRDefault="003D56E5" w:rsidP="003F7A43">
      <w:pPr>
        <w:pStyle w:val="ListParagraph"/>
        <w:numPr>
          <w:ilvl w:val="0"/>
          <w:numId w:val="2"/>
        </w:numPr>
        <w:rPr>
          <w:rFonts w:ascii="Arial" w:hAnsi="Arial" w:cs="Arial"/>
          <w:b/>
          <w:bCs/>
          <w:sz w:val="22"/>
        </w:rPr>
      </w:pPr>
      <w:r w:rsidRPr="003D56E5">
        <w:rPr>
          <w:rFonts w:ascii="Arial" w:hAnsi="Arial" w:cs="Arial"/>
          <w:b/>
          <w:bCs/>
          <w:sz w:val="22"/>
        </w:rPr>
        <w:t>Collaborating online to create a group task feels easy for me.</w:t>
      </w:r>
    </w:p>
    <w:p w14:paraId="627DF459" w14:textId="77777777" w:rsidR="003F7A43" w:rsidRPr="003D56E5" w:rsidRDefault="003D56E5" w:rsidP="003F7A43">
      <w:pPr>
        <w:pStyle w:val="ListParagraph"/>
        <w:numPr>
          <w:ilvl w:val="0"/>
          <w:numId w:val="16"/>
        </w:numPr>
        <w:rPr>
          <w:rFonts w:ascii="Arial" w:hAnsi="Arial" w:cs="Arial"/>
          <w:sz w:val="22"/>
        </w:rPr>
      </w:pPr>
      <w:r w:rsidRPr="003D56E5">
        <w:rPr>
          <w:rFonts w:ascii="Arial" w:hAnsi="Arial" w:cs="Arial"/>
          <w:sz w:val="22"/>
        </w:rPr>
        <w:t>Strongly agree</w:t>
      </w:r>
    </w:p>
    <w:p w14:paraId="1513F4FE" w14:textId="77777777" w:rsidR="003F7A43" w:rsidRPr="003D56E5" w:rsidRDefault="003D56E5" w:rsidP="003F7A43">
      <w:pPr>
        <w:pStyle w:val="ListParagraph"/>
        <w:numPr>
          <w:ilvl w:val="0"/>
          <w:numId w:val="16"/>
        </w:numPr>
        <w:rPr>
          <w:rFonts w:ascii="Arial" w:hAnsi="Arial" w:cs="Arial"/>
          <w:sz w:val="22"/>
        </w:rPr>
      </w:pPr>
      <w:r w:rsidRPr="003D56E5">
        <w:rPr>
          <w:rFonts w:ascii="Arial" w:hAnsi="Arial" w:cs="Arial"/>
          <w:sz w:val="22"/>
        </w:rPr>
        <w:t>Agree</w:t>
      </w:r>
    </w:p>
    <w:p w14:paraId="39AA7503" w14:textId="77777777" w:rsidR="003F7A43" w:rsidRPr="003D56E5" w:rsidRDefault="003D56E5" w:rsidP="003F7A43">
      <w:pPr>
        <w:pStyle w:val="ListParagraph"/>
        <w:numPr>
          <w:ilvl w:val="0"/>
          <w:numId w:val="16"/>
        </w:numPr>
        <w:rPr>
          <w:rFonts w:ascii="Arial" w:hAnsi="Arial" w:cs="Arial"/>
          <w:sz w:val="22"/>
        </w:rPr>
      </w:pPr>
      <w:r w:rsidRPr="003D56E5">
        <w:rPr>
          <w:rFonts w:ascii="Arial" w:hAnsi="Arial" w:cs="Arial"/>
          <w:sz w:val="22"/>
        </w:rPr>
        <w:t>Disagree</w:t>
      </w:r>
    </w:p>
    <w:p w14:paraId="5B57CB88" w14:textId="77777777" w:rsidR="003F7A43" w:rsidRPr="003D56E5" w:rsidRDefault="003D56E5" w:rsidP="003F7A43">
      <w:pPr>
        <w:pStyle w:val="ListParagraph"/>
        <w:numPr>
          <w:ilvl w:val="0"/>
          <w:numId w:val="16"/>
        </w:numPr>
        <w:rPr>
          <w:rFonts w:ascii="Arial" w:hAnsi="Arial" w:cs="Arial"/>
          <w:sz w:val="22"/>
        </w:rPr>
      </w:pPr>
      <w:r w:rsidRPr="003D56E5">
        <w:rPr>
          <w:rFonts w:ascii="Arial" w:hAnsi="Arial" w:cs="Arial"/>
          <w:sz w:val="22"/>
        </w:rPr>
        <w:t>Strongly disagree</w:t>
      </w:r>
    </w:p>
    <w:p w14:paraId="5227F945" w14:textId="77777777" w:rsidR="003F7A43" w:rsidRPr="003D56E5" w:rsidRDefault="003F7A43" w:rsidP="003F7A4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jc w:val="left"/>
        <w:rPr>
          <w:rFonts w:ascii="Arial" w:hAnsi="Arial" w:cs="Arial"/>
          <w:sz w:val="22"/>
        </w:rPr>
      </w:pPr>
    </w:p>
    <w:p w14:paraId="6292B63D" w14:textId="77777777" w:rsidR="003F7A43" w:rsidRPr="003D56E5" w:rsidRDefault="003F7A43" w:rsidP="003F7A4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jc w:val="left"/>
        <w:rPr>
          <w:rFonts w:ascii="Arial" w:hAnsi="Arial" w:cs="Arial"/>
          <w:sz w:val="22"/>
          <w:lang w:val="en"/>
        </w:rPr>
      </w:pPr>
    </w:p>
    <w:p w14:paraId="31662AC3" w14:textId="77777777" w:rsidR="003F7A43" w:rsidRPr="003D56E5" w:rsidRDefault="003F7A43" w:rsidP="003F7A43">
      <w:pPr>
        <w:rPr>
          <w:rFonts w:ascii="Arial" w:hAnsi="Arial" w:cs="Arial"/>
          <w:b/>
          <w:bCs/>
          <w:sz w:val="22"/>
        </w:rPr>
      </w:pPr>
    </w:p>
    <w:sectPr w:rsidR="003F7A43" w:rsidRPr="003D56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A0E64"/>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2574B8F"/>
    <w:multiLevelType w:val="hybridMultilevel"/>
    <w:tmpl w:val="C438287E"/>
    <w:lvl w:ilvl="0" w:tplc="979E2618">
      <w:start w:val="1"/>
      <w:numFmt w:val="bullet"/>
      <w:lvlText w:val=""/>
      <w:lvlJc w:val="left"/>
      <w:pPr>
        <w:ind w:left="360" w:hanging="360"/>
      </w:pPr>
      <w:rPr>
        <w:rFonts w:ascii="Symbol" w:hAnsi="Symbol" w:hint="default"/>
      </w:rPr>
    </w:lvl>
    <w:lvl w:ilvl="1" w:tplc="DC2AC2E4" w:tentative="1">
      <w:start w:val="1"/>
      <w:numFmt w:val="bullet"/>
      <w:lvlText w:val="o"/>
      <w:lvlJc w:val="left"/>
      <w:pPr>
        <w:ind w:left="1080" w:hanging="360"/>
      </w:pPr>
      <w:rPr>
        <w:rFonts w:ascii="Courier New" w:hAnsi="Courier New" w:cs="Courier New" w:hint="default"/>
      </w:rPr>
    </w:lvl>
    <w:lvl w:ilvl="2" w:tplc="2CEA8BBE" w:tentative="1">
      <w:start w:val="1"/>
      <w:numFmt w:val="bullet"/>
      <w:lvlText w:val=""/>
      <w:lvlJc w:val="left"/>
      <w:pPr>
        <w:ind w:left="1800" w:hanging="360"/>
      </w:pPr>
      <w:rPr>
        <w:rFonts w:ascii="Wingdings" w:hAnsi="Wingdings" w:hint="default"/>
      </w:rPr>
    </w:lvl>
    <w:lvl w:ilvl="3" w:tplc="71F2B7A0" w:tentative="1">
      <w:start w:val="1"/>
      <w:numFmt w:val="bullet"/>
      <w:lvlText w:val=""/>
      <w:lvlJc w:val="left"/>
      <w:pPr>
        <w:ind w:left="2520" w:hanging="360"/>
      </w:pPr>
      <w:rPr>
        <w:rFonts w:ascii="Symbol" w:hAnsi="Symbol" w:hint="default"/>
      </w:rPr>
    </w:lvl>
    <w:lvl w:ilvl="4" w:tplc="16EE254E" w:tentative="1">
      <w:start w:val="1"/>
      <w:numFmt w:val="bullet"/>
      <w:lvlText w:val="o"/>
      <w:lvlJc w:val="left"/>
      <w:pPr>
        <w:ind w:left="3240" w:hanging="360"/>
      </w:pPr>
      <w:rPr>
        <w:rFonts w:ascii="Courier New" w:hAnsi="Courier New" w:cs="Courier New" w:hint="default"/>
      </w:rPr>
    </w:lvl>
    <w:lvl w:ilvl="5" w:tplc="79F63478" w:tentative="1">
      <w:start w:val="1"/>
      <w:numFmt w:val="bullet"/>
      <w:lvlText w:val=""/>
      <w:lvlJc w:val="left"/>
      <w:pPr>
        <w:ind w:left="3960" w:hanging="360"/>
      </w:pPr>
      <w:rPr>
        <w:rFonts w:ascii="Wingdings" w:hAnsi="Wingdings" w:hint="default"/>
      </w:rPr>
    </w:lvl>
    <w:lvl w:ilvl="6" w:tplc="71BA77F8" w:tentative="1">
      <w:start w:val="1"/>
      <w:numFmt w:val="bullet"/>
      <w:lvlText w:val=""/>
      <w:lvlJc w:val="left"/>
      <w:pPr>
        <w:ind w:left="4680" w:hanging="360"/>
      </w:pPr>
      <w:rPr>
        <w:rFonts w:ascii="Symbol" w:hAnsi="Symbol" w:hint="default"/>
      </w:rPr>
    </w:lvl>
    <w:lvl w:ilvl="7" w:tplc="E58A93B2" w:tentative="1">
      <w:start w:val="1"/>
      <w:numFmt w:val="bullet"/>
      <w:lvlText w:val="o"/>
      <w:lvlJc w:val="left"/>
      <w:pPr>
        <w:ind w:left="5400" w:hanging="360"/>
      </w:pPr>
      <w:rPr>
        <w:rFonts w:ascii="Courier New" w:hAnsi="Courier New" w:cs="Courier New" w:hint="default"/>
      </w:rPr>
    </w:lvl>
    <w:lvl w:ilvl="8" w:tplc="B8BC9E88" w:tentative="1">
      <w:start w:val="1"/>
      <w:numFmt w:val="bullet"/>
      <w:lvlText w:val=""/>
      <w:lvlJc w:val="left"/>
      <w:pPr>
        <w:ind w:left="6120" w:hanging="360"/>
      </w:pPr>
      <w:rPr>
        <w:rFonts w:ascii="Wingdings" w:hAnsi="Wingdings" w:hint="default"/>
      </w:rPr>
    </w:lvl>
  </w:abstractNum>
  <w:abstractNum w:abstractNumId="2" w15:restartNumberingAfterBreak="0">
    <w:nsid w:val="16D111F4"/>
    <w:multiLevelType w:val="hybridMultilevel"/>
    <w:tmpl w:val="BFE414E0"/>
    <w:lvl w:ilvl="0" w:tplc="E6B4087C">
      <w:start w:val="1"/>
      <w:numFmt w:val="bullet"/>
      <w:lvlText w:val=""/>
      <w:lvlJc w:val="left"/>
      <w:pPr>
        <w:ind w:left="720" w:hanging="360"/>
      </w:pPr>
      <w:rPr>
        <w:rFonts w:ascii="Symbol" w:hAnsi="Symbol" w:hint="default"/>
      </w:rPr>
    </w:lvl>
    <w:lvl w:ilvl="1" w:tplc="E4680D46" w:tentative="1">
      <w:start w:val="1"/>
      <w:numFmt w:val="bullet"/>
      <w:lvlText w:val="o"/>
      <w:lvlJc w:val="left"/>
      <w:pPr>
        <w:ind w:left="1440" w:hanging="360"/>
      </w:pPr>
      <w:rPr>
        <w:rFonts w:ascii="Courier New" w:hAnsi="Courier New" w:cs="Courier New" w:hint="default"/>
      </w:rPr>
    </w:lvl>
    <w:lvl w:ilvl="2" w:tplc="B95C9DDC" w:tentative="1">
      <w:start w:val="1"/>
      <w:numFmt w:val="bullet"/>
      <w:lvlText w:val=""/>
      <w:lvlJc w:val="left"/>
      <w:pPr>
        <w:ind w:left="2160" w:hanging="360"/>
      </w:pPr>
      <w:rPr>
        <w:rFonts w:ascii="Wingdings" w:hAnsi="Wingdings" w:hint="default"/>
      </w:rPr>
    </w:lvl>
    <w:lvl w:ilvl="3" w:tplc="74CC4C5C" w:tentative="1">
      <w:start w:val="1"/>
      <w:numFmt w:val="bullet"/>
      <w:lvlText w:val=""/>
      <w:lvlJc w:val="left"/>
      <w:pPr>
        <w:ind w:left="2880" w:hanging="360"/>
      </w:pPr>
      <w:rPr>
        <w:rFonts w:ascii="Symbol" w:hAnsi="Symbol" w:hint="default"/>
      </w:rPr>
    </w:lvl>
    <w:lvl w:ilvl="4" w:tplc="D570A1D0" w:tentative="1">
      <w:start w:val="1"/>
      <w:numFmt w:val="bullet"/>
      <w:lvlText w:val="o"/>
      <w:lvlJc w:val="left"/>
      <w:pPr>
        <w:ind w:left="3600" w:hanging="360"/>
      </w:pPr>
      <w:rPr>
        <w:rFonts w:ascii="Courier New" w:hAnsi="Courier New" w:cs="Courier New" w:hint="default"/>
      </w:rPr>
    </w:lvl>
    <w:lvl w:ilvl="5" w:tplc="1DE67DEA" w:tentative="1">
      <w:start w:val="1"/>
      <w:numFmt w:val="bullet"/>
      <w:lvlText w:val=""/>
      <w:lvlJc w:val="left"/>
      <w:pPr>
        <w:ind w:left="4320" w:hanging="360"/>
      </w:pPr>
      <w:rPr>
        <w:rFonts w:ascii="Wingdings" w:hAnsi="Wingdings" w:hint="default"/>
      </w:rPr>
    </w:lvl>
    <w:lvl w:ilvl="6" w:tplc="00F2BC74" w:tentative="1">
      <w:start w:val="1"/>
      <w:numFmt w:val="bullet"/>
      <w:lvlText w:val=""/>
      <w:lvlJc w:val="left"/>
      <w:pPr>
        <w:ind w:left="5040" w:hanging="360"/>
      </w:pPr>
      <w:rPr>
        <w:rFonts w:ascii="Symbol" w:hAnsi="Symbol" w:hint="default"/>
      </w:rPr>
    </w:lvl>
    <w:lvl w:ilvl="7" w:tplc="43BACAB2" w:tentative="1">
      <w:start w:val="1"/>
      <w:numFmt w:val="bullet"/>
      <w:lvlText w:val="o"/>
      <w:lvlJc w:val="left"/>
      <w:pPr>
        <w:ind w:left="5760" w:hanging="360"/>
      </w:pPr>
      <w:rPr>
        <w:rFonts w:ascii="Courier New" w:hAnsi="Courier New" w:cs="Courier New" w:hint="default"/>
      </w:rPr>
    </w:lvl>
    <w:lvl w:ilvl="8" w:tplc="9F1C9C90" w:tentative="1">
      <w:start w:val="1"/>
      <w:numFmt w:val="bullet"/>
      <w:lvlText w:val=""/>
      <w:lvlJc w:val="left"/>
      <w:pPr>
        <w:ind w:left="6480" w:hanging="360"/>
      </w:pPr>
      <w:rPr>
        <w:rFonts w:ascii="Wingdings" w:hAnsi="Wingdings" w:hint="default"/>
      </w:rPr>
    </w:lvl>
  </w:abstractNum>
  <w:abstractNum w:abstractNumId="3" w15:restartNumberingAfterBreak="0">
    <w:nsid w:val="16FE3F99"/>
    <w:multiLevelType w:val="hybridMultilevel"/>
    <w:tmpl w:val="3E8C1046"/>
    <w:lvl w:ilvl="0" w:tplc="CA84D52E">
      <w:start w:val="1"/>
      <w:numFmt w:val="bullet"/>
      <w:lvlText w:val=""/>
      <w:lvlJc w:val="left"/>
      <w:pPr>
        <w:ind w:left="360" w:hanging="360"/>
      </w:pPr>
      <w:rPr>
        <w:rFonts w:ascii="Symbol" w:hAnsi="Symbol" w:hint="default"/>
      </w:rPr>
    </w:lvl>
    <w:lvl w:ilvl="1" w:tplc="D14262AA" w:tentative="1">
      <w:start w:val="1"/>
      <w:numFmt w:val="bullet"/>
      <w:lvlText w:val="o"/>
      <w:lvlJc w:val="left"/>
      <w:pPr>
        <w:ind w:left="1080" w:hanging="360"/>
      </w:pPr>
      <w:rPr>
        <w:rFonts w:ascii="Courier New" w:hAnsi="Courier New" w:cs="Courier New" w:hint="default"/>
      </w:rPr>
    </w:lvl>
    <w:lvl w:ilvl="2" w:tplc="9D9C007E" w:tentative="1">
      <w:start w:val="1"/>
      <w:numFmt w:val="bullet"/>
      <w:lvlText w:val=""/>
      <w:lvlJc w:val="left"/>
      <w:pPr>
        <w:ind w:left="1800" w:hanging="360"/>
      </w:pPr>
      <w:rPr>
        <w:rFonts w:ascii="Wingdings" w:hAnsi="Wingdings" w:hint="default"/>
      </w:rPr>
    </w:lvl>
    <w:lvl w:ilvl="3" w:tplc="2C620492" w:tentative="1">
      <w:start w:val="1"/>
      <w:numFmt w:val="bullet"/>
      <w:lvlText w:val=""/>
      <w:lvlJc w:val="left"/>
      <w:pPr>
        <w:ind w:left="2520" w:hanging="360"/>
      </w:pPr>
      <w:rPr>
        <w:rFonts w:ascii="Symbol" w:hAnsi="Symbol" w:hint="default"/>
      </w:rPr>
    </w:lvl>
    <w:lvl w:ilvl="4" w:tplc="A548319C" w:tentative="1">
      <w:start w:val="1"/>
      <w:numFmt w:val="bullet"/>
      <w:lvlText w:val="o"/>
      <w:lvlJc w:val="left"/>
      <w:pPr>
        <w:ind w:left="3240" w:hanging="360"/>
      </w:pPr>
      <w:rPr>
        <w:rFonts w:ascii="Courier New" w:hAnsi="Courier New" w:cs="Courier New" w:hint="default"/>
      </w:rPr>
    </w:lvl>
    <w:lvl w:ilvl="5" w:tplc="78304C5C" w:tentative="1">
      <w:start w:val="1"/>
      <w:numFmt w:val="bullet"/>
      <w:lvlText w:val=""/>
      <w:lvlJc w:val="left"/>
      <w:pPr>
        <w:ind w:left="3960" w:hanging="360"/>
      </w:pPr>
      <w:rPr>
        <w:rFonts w:ascii="Wingdings" w:hAnsi="Wingdings" w:hint="default"/>
      </w:rPr>
    </w:lvl>
    <w:lvl w:ilvl="6" w:tplc="C0A614FC" w:tentative="1">
      <w:start w:val="1"/>
      <w:numFmt w:val="bullet"/>
      <w:lvlText w:val=""/>
      <w:lvlJc w:val="left"/>
      <w:pPr>
        <w:ind w:left="4680" w:hanging="360"/>
      </w:pPr>
      <w:rPr>
        <w:rFonts w:ascii="Symbol" w:hAnsi="Symbol" w:hint="default"/>
      </w:rPr>
    </w:lvl>
    <w:lvl w:ilvl="7" w:tplc="6F8A7226" w:tentative="1">
      <w:start w:val="1"/>
      <w:numFmt w:val="bullet"/>
      <w:lvlText w:val="o"/>
      <w:lvlJc w:val="left"/>
      <w:pPr>
        <w:ind w:left="5400" w:hanging="360"/>
      </w:pPr>
      <w:rPr>
        <w:rFonts w:ascii="Courier New" w:hAnsi="Courier New" w:cs="Courier New" w:hint="default"/>
      </w:rPr>
    </w:lvl>
    <w:lvl w:ilvl="8" w:tplc="AE741ED0" w:tentative="1">
      <w:start w:val="1"/>
      <w:numFmt w:val="bullet"/>
      <w:lvlText w:val=""/>
      <w:lvlJc w:val="left"/>
      <w:pPr>
        <w:ind w:left="6120" w:hanging="360"/>
      </w:pPr>
      <w:rPr>
        <w:rFonts w:ascii="Wingdings" w:hAnsi="Wingdings" w:hint="default"/>
      </w:rPr>
    </w:lvl>
  </w:abstractNum>
  <w:abstractNum w:abstractNumId="4" w15:restartNumberingAfterBreak="0">
    <w:nsid w:val="1B4973FB"/>
    <w:multiLevelType w:val="hybridMultilevel"/>
    <w:tmpl w:val="64E05B80"/>
    <w:lvl w:ilvl="0" w:tplc="9C202484">
      <w:start w:val="1"/>
      <w:numFmt w:val="bullet"/>
      <w:lvlText w:val=""/>
      <w:lvlJc w:val="left"/>
      <w:pPr>
        <w:ind w:left="360" w:hanging="360"/>
      </w:pPr>
      <w:rPr>
        <w:rFonts w:ascii="Symbol" w:hAnsi="Symbol" w:hint="default"/>
      </w:rPr>
    </w:lvl>
    <w:lvl w:ilvl="1" w:tplc="40FEC39A" w:tentative="1">
      <w:start w:val="1"/>
      <w:numFmt w:val="bullet"/>
      <w:lvlText w:val="o"/>
      <w:lvlJc w:val="left"/>
      <w:pPr>
        <w:ind w:left="1080" w:hanging="360"/>
      </w:pPr>
      <w:rPr>
        <w:rFonts w:ascii="Courier New" w:hAnsi="Courier New" w:cs="Courier New" w:hint="default"/>
      </w:rPr>
    </w:lvl>
    <w:lvl w:ilvl="2" w:tplc="73F283F6" w:tentative="1">
      <w:start w:val="1"/>
      <w:numFmt w:val="bullet"/>
      <w:lvlText w:val=""/>
      <w:lvlJc w:val="left"/>
      <w:pPr>
        <w:ind w:left="1800" w:hanging="360"/>
      </w:pPr>
      <w:rPr>
        <w:rFonts w:ascii="Wingdings" w:hAnsi="Wingdings" w:hint="default"/>
      </w:rPr>
    </w:lvl>
    <w:lvl w:ilvl="3" w:tplc="F300EA98" w:tentative="1">
      <w:start w:val="1"/>
      <w:numFmt w:val="bullet"/>
      <w:lvlText w:val=""/>
      <w:lvlJc w:val="left"/>
      <w:pPr>
        <w:ind w:left="2520" w:hanging="360"/>
      </w:pPr>
      <w:rPr>
        <w:rFonts w:ascii="Symbol" w:hAnsi="Symbol" w:hint="default"/>
      </w:rPr>
    </w:lvl>
    <w:lvl w:ilvl="4" w:tplc="56545D94" w:tentative="1">
      <w:start w:val="1"/>
      <w:numFmt w:val="bullet"/>
      <w:lvlText w:val="o"/>
      <w:lvlJc w:val="left"/>
      <w:pPr>
        <w:ind w:left="3240" w:hanging="360"/>
      </w:pPr>
      <w:rPr>
        <w:rFonts w:ascii="Courier New" w:hAnsi="Courier New" w:cs="Courier New" w:hint="default"/>
      </w:rPr>
    </w:lvl>
    <w:lvl w:ilvl="5" w:tplc="8042CB60" w:tentative="1">
      <w:start w:val="1"/>
      <w:numFmt w:val="bullet"/>
      <w:lvlText w:val=""/>
      <w:lvlJc w:val="left"/>
      <w:pPr>
        <w:ind w:left="3960" w:hanging="360"/>
      </w:pPr>
      <w:rPr>
        <w:rFonts w:ascii="Wingdings" w:hAnsi="Wingdings" w:hint="default"/>
      </w:rPr>
    </w:lvl>
    <w:lvl w:ilvl="6" w:tplc="ACBC123C" w:tentative="1">
      <w:start w:val="1"/>
      <w:numFmt w:val="bullet"/>
      <w:lvlText w:val=""/>
      <w:lvlJc w:val="left"/>
      <w:pPr>
        <w:ind w:left="4680" w:hanging="360"/>
      </w:pPr>
      <w:rPr>
        <w:rFonts w:ascii="Symbol" w:hAnsi="Symbol" w:hint="default"/>
      </w:rPr>
    </w:lvl>
    <w:lvl w:ilvl="7" w:tplc="F7528EAC" w:tentative="1">
      <w:start w:val="1"/>
      <w:numFmt w:val="bullet"/>
      <w:lvlText w:val="o"/>
      <w:lvlJc w:val="left"/>
      <w:pPr>
        <w:ind w:left="5400" w:hanging="360"/>
      </w:pPr>
      <w:rPr>
        <w:rFonts w:ascii="Courier New" w:hAnsi="Courier New" w:cs="Courier New" w:hint="default"/>
      </w:rPr>
    </w:lvl>
    <w:lvl w:ilvl="8" w:tplc="E22C6E42" w:tentative="1">
      <w:start w:val="1"/>
      <w:numFmt w:val="bullet"/>
      <w:lvlText w:val=""/>
      <w:lvlJc w:val="left"/>
      <w:pPr>
        <w:ind w:left="6120" w:hanging="360"/>
      </w:pPr>
      <w:rPr>
        <w:rFonts w:ascii="Wingdings" w:hAnsi="Wingdings" w:hint="default"/>
      </w:rPr>
    </w:lvl>
  </w:abstractNum>
  <w:abstractNum w:abstractNumId="5" w15:restartNumberingAfterBreak="0">
    <w:nsid w:val="1F651CA4"/>
    <w:multiLevelType w:val="hybridMultilevel"/>
    <w:tmpl w:val="0D26D6C4"/>
    <w:lvl w:ilvl="0" w:tplc="FF449E3A">
      <w:start w:val="1"/>
      <w:numFmt w:val="bullet"/>
      <w:lvlText w:val=""/>
      <w:lvlJc w:val="left"/>
      <w:pPr>
        <w:ind w:left="360" w:hanging="360"/>
      </w:pPr>
      <w:rPr>
        <w:rFonts w:ascii="Symbol" w:hAnsi="Symbol" w:hint="default"/>
      </w:rPr>
    </w:lvl>
    <w:lvl w:ilvl="1" w:tplc="881E82E2" w:tentative="1">
      <w:start w:val="1"/>
      <w:numFmt w:val="bullet"/>
      <w:lvlText w:val="o"/>
      <w:lvlJc w:val="left"/>
      <w:pPr>
        <w:ind w:left="1080" w:hanging="360"/>
      </w:pPr>
      <w:rPr>
        <w:rFonts w:ascii="Courier New" w:hAnsi="Courier New" w:cs="Courier New" w:hint="default"/>
      </w:rPr>
    </w:lvl>
    <w:lvl w:ilvl="2" w:tplc="82D8360A" w:tentative="1">
      <w:start w:val="1"/>
      <w:numFmt w:val="bullet"/>
      <w:lvlText w:val=""/>
      <w:lvlJc w:val="left"/>
      <w:pPr>
        <w:ind w:left="1800" w:hanging="360"/>
      </w:pPr>
      <w:rPr>
        <w:rFonts w:ascii="Wingdings" w:hAnsi="Wingdings" w:hint="default"/>
      </w:rPr>
    </w:lvl>
    <w:lvl w:ilvl="3" w:tplc="6920474E" w:tentative="1">
      <w:start w:val="1"/>
      <w:numFmt w:val="bullet"/>
      <w:lvlText w:val=""/>
      <w:lvlJc w:val="left"/>
      <w:pPr>
        <w:ind w:left="2520" w:hanging="360"/>
      </w:pPr>
      <w:rPr>
        <w:rFonts w:ascii="Symbol" w:hAnsi="Symbol" w:hint="default"/>
      </w:rPr>
    </w:lvl>
    <w:lvl w:ilvl="4" w:tplc="DFD4615E" w:tentative="1">
      <w:start w:val="1"/>
      <w:numFmt w:val="bullet"/>
      <w:lvlText w:val="o"/>
      <w:lvlJc w:val="left"/>
      <w:pPr>
        <w:ind w:left="3240" w:hanging="360"/>
      </w:pPr>
      <w:rPr>
        <w:rFonts w:ascii="Courier New" w:hAnsi="Courier New" w:cs="Courier New" w:hint="default"/>
      </w:rPr>
    </w:lvl>
    <w:lvl w:ilvl="5" w:tplc="BCA4786E" w:tentative="1">
      <w:start w:val="1"/>
      <w:numFmt w:val="bullet"/>
      <w:lvlText w:val=""/>
      <w:lvlJc w:val="left"/>
      <w:pPr>
        <w:ind w:left="3960" w:hanging="360"/>
      </w:pPr>
      <w:rPr>
        <w:rFonts w:ascii="Wingdings" w:hAnsi="Wingdings" w:hint="default"/>
      </w:rPr>
    </w:lvl>
    <w:lvl w:ilvl="6" w:tplc="86FC0A58" w:tentative="1">
      <w:start w:val="1"/>
      <w:numFmt w:val="bullet"/>
      <w:lvlText w:val=""/>
      <w:lvlJc w:val="left"/>
      <w:pPr>
        <w:ind w:left="4680" w:hanging="360"/>
      </w:pPr>
      <w:rPr>
        <w:rFonts w:ascii="Symbol" w:hAnsi="Symbol" w:hint="default"/>
      </w:rPr>
    </w:lvl>
    <w:lvl w:ilvl="7" w:tplc="47D41708" w:tentative="1">
      <w:start w:val="1"/>
      <w:numFmt w:val="bullet"/>
      <w:lvlText w:val="o"/>
      <w:lvlJc w:val="left"/>
      <w:pPr>
        <w:ind w:left="5400" w:hanging="360"/>
      </w:pPr>
      <w:rPr>
        <w:rFonts w:ascii="Courier New" w:hAnsi="Courier New" w:cs="Courier New" w:hint="default"/>
      </w:rPr>
    </w:lvl>
    <w:lvl w:ilvl="8" w:tplc="E6201CA4" w:tentative="1">
      <w:start w:val="1"/>
      <w:numFmt w:val="bullet"/>
      <w:lvlText w:val=""/>
      <w:lvlJc w:val="left"/>
      <w:pPr>
        <w:ind w:left="6120" w:hanging="360"/>
      </w:pPr>
      <w:rPr>
        <w:rFonts w:ascii="Wingdings" w:hAnsi="Wingdings" w:hint="default"/>
      </w:rPr>
    </w:lvl>
  </w:abstractNum>
  <w:abstractNum w:abstractNumId="6" w15:restartNumberingAfterBreak="0">
    <w:nsid w:val="32563A25"/>
    <w:multiLevelType w:val="hybridMultilevel"/>
    <w:tmpl w:val="C80AE54A"/>
    <w:lvl w:ilvl="0" w:tplc="94D88F80">
      <w:start w:val="1"/>
      <w:numFmt w:val="decimal"/>
      <w:lvlText w:val="%1."/>
      <w:lvlJc w:val="left"/>
      <w:pPr>
        <w:ind w:left="360" w:hanging="360"/>
      </w:pPr>
      <w:rPr>
        <w:rFonts w:hint="default"/>
      </w:rPr>
    </w:lvl>
    <w:lvl w:ilvl="1" w:tplc="A942EC9C" w:tentative="1">
      <w:start w:val="1"/>
      <w:numFmt w:val="lowerLetter"/>
      <w:lvlText w:val="%2."/>
      <w:lvlJc w:val="left"/>
      <w:pPr>
        <w:ind w:left="1080" w:hanging="360"/>
      </w:pPr>
    </w:lvl>
    <w:lvl w:ilvl="2" w:tplc="B62E75FA" w:tentative="1">
      <w:start w:val="1"/>
      <w:numFmt w:val="lowerRoman"/>
      <w:lvlText w:val="%3."/>
      <w:lvlJc w:val="right"/>
      <w:pPr>
        <w:ind w:left="1800" w:hanging="180"/>
      </w:pPr>
    </w:lvl>
    <w:lvl w:ilvl="3" w:tplc="61882B8A" w:tentative="1">
      <w:start w:val="1"/>
      <w:numFmt w:val="decimal"/>
      <w:lvlText w:val="%4."/>
      <w:lvlJc w:val="left"/>
      <w:pPr>
        <w:ind w:left="2520" w:hanging="360"/>
      </w:pPr>
    </w:lvl>
    <w:lvl w:ilvl="4" w:tplc="C4D21FBC" w:tentative="1">
      <w:start w:val="1"/>
      <w:numFmt w:val="lowerLetter"/>
      <w:lvlText w:val="%5."/>
      <w:lvlJc w:val="left"/>
      <w:pPr>
        <w:ind w:left="3240" w:hanging="360"/>
      </w:pPr>
    </w:lvl>
    <w:lvl w:ilvl="5" w:tplc="C254B59A" w:tentative="1">
      <w:start w:val="1"/>
      <w:numFmt w:val="lowerRoman"/>
      <w:lvlText w:val="%6."/>
      <w:lvlJc w:val="right"/>
      <w:pPr>
        <w:ind w:left="3960" w:hanging="180"/>
      </w:pPr>
    </w:lvl>
    <w:lvl w:ilvl="6" w:tplc="74F41068" w:tentative="1">
      <w:start w:val="1"/>
      <w:numFmt w:val="decimal"/>
      <w:lvlText w:val="%7."/>
      <w:lvlJc w:val="left"/>
      <w:pPr>
        <w:ind w:left="4680" w:hanging="360"/>
      </w:pPr>
    </w:lvl>
    <w:lvl w:ilvl="7" w:tplc="C5EC7C92" w:tentative="1">
      <w:start w:val="1"/>
      <w:numFmt w:val="lowerLetter"/>
      <w:lvlText w:val="%8."/>
      <w:lvlJc w:val="left"/>
      <w:pPr>
        <w:ind w:left="5400" w:hanging="360"/>
      </w:pPr>
    </w:lvl>
    <w:lvl w:ilvl="8" w:tplc="7DEC415C" w:tentative="1">
      <w:start w:val="1"/>
      <w:numFmt w:val="lowerRoman"/>
      <w:lvlText w:val="%9."/>
      <w:lvlJc w:val="right"/>
      <w:pPr>
        <w:ind w:left="6120" w:hanging="180"/>
      </w:pPr>
    </w:lvl>
  </w:abstractNum>
  <w:abstractNum w:abstractNumId="7" w15:restartNumberingAfterBreak="0">
    <w:nsid w:val="41535F27"/>
    <w:multiLevelType w:val="hybridMultilevel"/>
    <w:tmpl w:val="4E384D6E"/>
    <w:lvl w:ilvl="0" w:tplc="77EE5608">
      <w:start w:val="1"/>
      <w:numFmt w:val="bullet"/>
      <w:lvlText w:val=""/>
      <w:lvlJc w:val="left"/>
      <w:pPr>
        <w:ind w:left="360" w:hanging="360"/>
      </w:pPr>
      <w:rPr>
        <w:rFonts w:ascii="Symbol" w:hAnsi="Symbol" w:hint="default"/>
      </w:rPr>
    </w:lvl>
    <w:lvl w:ilvl="1" w:tplc="F0AC8B14" w:tentative="1">
      <w:start w:val="1"/>
      <w:numFmt w:val="bullet"/>
      <w:lvlText w:val="o"/>
      <w:lvlJc w:val="left"/>
      <w:pPr>
        <w:ind w:left="1080" w:hanging="360"/>
      </w:pPr>
      <w:rPr>
        <w:rFonts w:ascii="Courier New" w:hAnsi="Courier New" w:cs="Courier New" w:hint="default"/>
      </w:rPr>
    </w:lvl>
    <w:lvl w:ilvl="2" w:tplc="F3D4C074" w:tentative="1">
      <w:start w:val="1"/>
      <w:numFmt w:val="bullet"/>
      <w:lvlText w:val=""/>
      <w:lvlJc w:val="left"/>
      <w:pPr>
        <w:ind w:left="1800" w:hanging="360"/>
      </w:pPr>
      <w:rPr>
        <w:rFonts w:ascii="Wingdings" w:hAnsi="Wingdings" w:hint="default"/>
      </w:rPr>
    </w:lvl>
    <w:lvl w:ilvl="3" w:tplc="A5CAB358" w:tentative="1">
      <w:start w:val="1"/>
      <w:numFmt w:val="bullet"/>
      <w:lvlText w:val=""/>
      <w:lvlJc w:val="left"/>
      <w:pPr>
        <w:ind w:left="2520" w:hanging="360"/>
      </w:pPr>
      <w:rPr>
        <w:rFonts w:ascii="Symbol" w:hAnsi="Symbol" w:hint="default"/>
      </w:rPr>
    </w:lvl>
    <w:lvl w:ilvl="4" w:tplc="A99E9CC0" w:tentative="1">
      <w:start w:val="1"/>
      <w:numFmt w:val="bullet"/>
      <w:lvlText w:val="o"/>
      <w:lvlJc w:val="left"/>
      <w:pPr>
        <w:ind w:left="3240" w:hanging="360"/>
      </w:pPr>
      <w:rPr>
        <w:rFonts w:ascii="Courier New" w:hAnsi="Courier New" w:cs="Courier New" w:hint="default"/>
      </w:rPr>
    </w:lvl>
    <w:lvl w:ilvl="5" w:tplc="F4DC2818" w:tentative="1">
      <w:start w:val="1"/>
      <w:numFmt w:val="bullet"/>
      <w:lvlText w:val=""/>
      <w:lvlJc w:val="left"/>
      <w:pPr>
        <w:ind w:left="3960" w:hanging="360"/>
      </w:pPr>
      <w:rPr>
        <w:rFonts w:ascii="Wingdings" w:hAnsi="Wingdings" w:hint="default"/>
      </w:rPr>
    </w:lvl>
    <w:lvl w:ilvl="6" w:tplc="A6AA2FDE" w:tentative="1">
      <w:start w:val="1"/>
      <w:numFmt w:val="bullet"/>
      <w:lvlText w:val=""/>
      <w:lvlJc w:val="left"/>
      <w:pPr>
        <w:ind w:left="4680" w:hanging="360"/>
      </w:pPr>
      <w:rPr>
        <w:rFonts w:ascii="Symbol" w:hAnsi="Symbol" w:hint="default"/>
      </w:rPr>
    </w:lvl>
    <w:lvl w:ilvl="7" w:tplc="CC5220EE" w:tentative="1">
      <w:start w:val="1"/>
      <w:numFmt w:val="bullet"/>
      <w:lvlText w:val="o"/>
      <w:lvlJc w:val="left"/>
      <w:pPr>
        <w:ind w:left="5400" w:hanging="360"/>
      </w:pPr>
      <w:rPr>
        <w:rFonts w:ascii="Courier New" w:hAnsi="Courier New" w:cs="Courier New" w:hint="default"/>
      </w:rPr>
    </w:lvl>
    <w:lvl w:ilvl="8" w:tplc="C39261B0" w:tentative="1">
      <w:start w:val="1"/>
      <w:numFmt w:val="bullet"/>
      <w:lvlText w:val=""/>
      <w:lvlJc w:val="left"/>
      <w:pPr>
        <w:ind w:left="6120" w:hanging="360"/>
      </w:pPr>
      <w:rPr>
        <w:rFonts w:ascii="Wingdings" w:hAnsi="Wingdings" w:hint="default"/>
      </w:rPr>
    </w:lvl>
  </w:abstractNum>
  <w:abstractNum w:abstractNumId="8" w15:restartNumberingAfterBreak="0">
    <w:nsid w:val="47210108"/>
    <w:multiLevelType w:val="hybridMultilevel"/>
    <w:tmpl w:val="90603BAA"/>
    <w:lvl w:ilvl="0" w:tplc="E94EFE16">
      <w:start w:val="1"/>
      <w:numFmt w:val="bullet"/>
      <w:lvlText w:val=""/>
      <w:lvlJc w:val="left"/>
      <w:pPr>
        <w:ind w:left="360" w:hanging="360"/>
      </w:pPr>
      <w:rPr>
        <w:rFonts w:ascii="Symbol" w:hAnsi="Symbol" w:hint="default"/>
      </w:rPr>
    </w:lvl>
    <w:lvl w:ilvl="1" w:tplc="5F5E2D86" w:tentative="1">
      <w:start w:val="1"/>
      <w:numFmt w:val="bullet"/>
      <w:lvlText w:val="o"/>
      <w:lvlJc w:val="left"/>
      <w:pPr>
        <w:ind w:left="1080" w:hanging="360"/>
      </w:pPr>
      <w:rPr>
        <w:rFonts w:ascii="Courier New" w:hAnsi="Courier New" w:cs="Courier New" w:hint="default"/>
      </w:rPr>
    </w:lvl>
    <w:lvl w:ilvl="2" w:tplc="CD98C9B0" w:tentative="1">
      <w:start w:val="1"/>
      <w:numFmt w:val="bullet"/>
      <w:lvlText w:val=""/>
      <w:lvlJc w:val="left"/>
      <w:pPr>
        <w:ind w:left="1800" w:hanging="360"/>
      </w:pPr>
      <w:rPr>
        <w:rFonts w:ascii="Wingdings" w:hAnsi="Wingdings" w:hint="default"/>
      </w:rPr>
    </w:lvl>
    <w:lvl w:ilvl="3" w:tplc="DB201CBE" w:tentative="1">
      <w:start w:val="1"/>
      <w:numFmt w:val="bullet"/>
      <w:lvlText w:val=""/>
      <w:lvlJc w:val="left"/>
      <w:pPr>
        <w:ind w:left="2520" w:hanging="360"/>
      </w:pPr>
      <w:rPr>
        <w:rFonts w:ascii="Symbol" w:hAnsi="Symbol" w:hint="default"/>
      </w:rPr>
    </w:lvl>
    <w:lvl w:ilvl="4" w:tplc="015EF342" w:tentative="1">
      <w:start w:val="1"/>
      <w:numFmt w:val="bullet"/>
      <w:lvlText w:val="o"/>
      <w:lvlJc w:val="left"/>
      <w:pPr>
        <w:ind w:left="3240" w:hanging="360"/>
      </w:pPr>
      <w:rPr>
        <w:rFonts w:ascii="Courier New" w:hAnsi="Courier New" w:cs="Courier New" w:hint="default"/>
      </w:rPr>
    </w:lvl>
    <w:lvl w:ilvl="5" w:tplc="BD34E844" w:tentative="1">
      <w:start w:val="1"/>
      <w:numFmt w:val="bullet"/>
      <w:lvlText w:val=""/>
      <w:lvlJc w:val="left"/>
      <w:pPr>
        <w:ind w:left="3960" w:hanging="360"/>
      </w:pPr>
      <w:rPr>
        <w:rFonts w:ascii="Wingdings" w:hAnsi="Wingdings" w:hint="default"/>
      </w:rPr>
    </w:lvl>
    <w:lvl w:ilvl="6" w:tplc="00EE2248" w:tentative="1">
      <w:start w:val="1"/>
      <w:numFmt w:val="bullet"/>
      <w:lvlText w:val=""/>
      <w:lvlJc w:val="left"/>
      <w:pPr>
        <w:ind w:left="4680" w:hanging="360"/>
      </w:pPr>
      <w:rPr>
        <w:rFonts w:ascii="Symbol" w:hAnsi="Symbol" w:hint="default"/>
      </w:rPr>
    </w:lvl>
    <w:lvl w:ilvl="7" w:tplc="AE6E4008" w:tentative="1">
      <w:start w:val="1"/>
      <w:numFmt w:val="bullet"/>
      <w:lvlText w:val="o"/>
      <w:lvlJc w:val="left"/>
      <w:pPr>
        <w:ind w:left="5400" w:hanging="360"/>
      </w:pPr>
      <w:rPr>
        <w:rFonts w:ascii="Courier New" w:hAnsi="Courier New" w:cs="Courier New" w:hint="default"/>
      </w:rPr>
    </w:lvl>
    <w:lvl w:ilvl="8" w:tplc="F05E0B2A" w:tentative="1">
      <w:start w:val="1"/>
      <w:numFmt w:val="bullet"/>
      <w:lvlText w:val=""/>
      <w:lvlJc w:val="left"/>
      <w:pPr>
        <w:ind w:left="6120" w:hanging="360"/>
      </w:pPr>
      <w:rPr>
        <w:rFonts w:ascii="Wingdings" w:hAnsi="Wingdings" w:hint="default"/>
      </w:rPr>
    </w:lvl>
  </w:abstractNum>
  <w:abstractNum w:abstractNumId="9" w15:restartNumberingAfterBreak="0">
    <w:nsid w:val="474B5861"/>
    <w:multiLevelType w:val="hybridMultilevel"/>
    <w:tmpl w:val="3006CC2C"/>
    <w:lvl w:ilvl="0" w:tplc="0CFECC98">
      <w:start w:val="1"/>
      <w:numFmt w:val="decimal"/>
      <w:lvlText w:val="%1."/>
      <w:lvlJc w:val="left"/>
      <w:pPr>
        <w:ind w:left="360" w:hanging="360"/>
      </w:pPr>
    </w:lvl>
    <w:lvl w:ilvl="1" w:tplc="59080CB6" w:tentative="1">
      <w:start w:val="1"/>
      <w:numFmt w:val="lowerLetter"/>
      <w:lvlText w:val="%2."/>
      <w:lvlJc w:val="left"/>
      <w:pPr>
        <w:ind w:left="1080" w:hanging="360"/>
      </w:pPr>
    </w:lvl>
    <w:lvl w:ilvl="2" w:tplc="064AB668" w:tentative="1">
      <w:start w:val="1"/>
      <w:numFmt w:val="lowerRoman"/>
      <w:lvlText w:val="%3."/>
      <w:lvlJc w:val="right"/>
      <w:pPr>
        <w:ind w:left="1800" w:hanging="180"/>
      </w:pPr>
    </w:lvl>
    <w:lvl w:ilvl="3" w:tplc="3CDE6952" w:tentative="1">
      <w:start w:val="1"/>
      <w:numFmt w:val="decimal"/>
      <w:lvlText w:val="%4."/>
      <w:lvlJc w:val="left"/>
      <w:pPr>
        <w:ind w:left="2520" w:hanging="360"/>
      </w:pPr>
    </w:lvl>
    <w:lvl w:ilvl="4" w:tplc="FD52BCD6" w:tentative="1">
      <w:start w:val="1"/>
      <w:numFmt w:val="lowerLetter"/>
      <w:lvlText w:val="%5."/>
      <w:lvlJc w:val="left"/>
      <w:pPr>
        <w:ind w:left="3240" w:hanging="360"/>
      </w:pPr>
    </w:lvl>
    <w:lvl w:ilvl="5" w:tplc="D1DC731E" w:tentative="1">
      <w:start w:val="1"/>
      <w:numFmt w:val="lowerRoman"/>
      <w:lvlText w:val="%6."/>
      <w:lvlJc w:val="right"/>
      <w:pPr>
        <w:ind w:left="3960" w:hanging="180"/>
      </w:pPr>
    </w:lvl>
    <w:lvl w:ilvl="6" w:tplc="C35C4E26" w:tentative="1">
      <w:start w:val="1"/>
      <w:numFmt w:val="decimal"/>
      <w:lvlText w:val="%7."/>
      <w:lvlJc w:val="left"/>
      <w:pPr>
        <w:ind w:left="4680" w:hanging="360"/>
      </w:pPr>
    </w:lvl>
    <w:lvl w:ilvl="7" w:tplc="721E4ECC" w:tentative="1">
      <w:start w:val="1"/>
      <w:numFmt w:val="lowerLetter"/>
      <w:lvlText w:val="%8."/>
      <w:lvlJc w:val="left"/>
      <w:pPr>
        <w:ind w:left="5400" w:hanging="360"/>
      </w:pPr>
    </w:lvl>
    <w:lvl w:ilvl="8" w:tplc="4192DE90" w:tentative="1">
      <w:start w:val="1"/>
      <w:numFmt w:val="lowerRoman"/>
      <w:lvlText w:val="%9."/>
      <w:lvlJc w:val="right"/>
      <w:pPr>
        <w:ind w:left="6120" w:hanging="180"/>
      </w:pPr>
    </w:lvl>
  </w:abstractNum>
  <w:abstractNum w:abstractNumId="10" w15:restartNumberingAfterBreak="0">
    <w:nsid w:val="631A342A"/>
    <w:multiLevelType w:val="hybridMultilevel"/>
    <w:tmpl w:val="C966D044"/>
    <w:lvl w:ilvl="0" w:tplc="EA56999C">
      <w:start w:val="1"/>
      <w:numFmt w:val="bullet"/>
      <w:lvlText w:val=""/>
      <w:lvlJc w:val="left"/>
      <w:pPr>
        <w:ind w:left="360" w:hanging="360"/>
      </w:pPr>
      <w:rPr>
        <w:rFonts w:ascii="Symbol" w:hAnsi="Symbol" w:hint="default"/>
      </w:rPr>
    </w:lvl>
    <w:lvl w:ilvl="1" w:tplc="A3E2AB10" w:tentative="1">
      <w:start w:val="1"/>
      <w:numFmt w:val="bullet"/>
      <w:lvlText w:val="o"/>
      <w:lvlJc w:val="left"/>
      <w:pPr>
        <w:ind w:left="1080" w:hanging="360"/>
      </w:pPr>
      <w:rPr>
        <w:rFonts w:ascii="Courier New" w:hAnsi="Courier New" w:cs="Courier New" w:hint="default"/>
      </w:rPr>
    </w:lvl>
    <w:lvl w:ilvl="2" w:tplc="07F814C4" w:tentative="1">
      <w:start w:val="1"/>
      <w:numFmt w:val="bullet"/>
      <w:lvlText w:val=""/>
      <w:lvlJc w:val="left"/>
      <w:pPr>
        <w:ind w:left="1800" w:hanging="360"/>
      </w:pPr>
      <w:rPr>
        <w:rFonts w:ascii="Wingdings" w:hAnsi="Wingdings" w:hint="default"/>
      </w:rPr>
    </w:lvl>
    <w:lvl w:ilvl="3" w:tplc="211A3386" w:tentative="1">
      <w:start w:val="1"/>
      <w:numFmt w:val="bullet"/>
      <w:lvlText w:val=""/>
      <w:lvlJc w:val="left"/>
      <w:pPr>
        <w:ind w:left="2520" w:hanging="360"/>
      </w:pPr>
      <w:rPr>
        <w:rFonts w:ascii="Symbol" w:hAnsi="Symbol" w:hint="default"/>
      </w:rPr>
    </w:lvl>
    <w:lvl w:ilvl="4" w:tplc="0080A3E4" w:tentative="1">
      <w:start w:val="1"/>
      <w:numFmt w:val="bullet"/>
      <w:lvlText w:val="o"/>
      <w:lvlJc w:val="left"/>
      <w:pPr>
        <w:ind w:left="3240" w:hanging="360"/>
      </w:pPr>
      <w:rPr>
        <w:rFonts w:ascii="Courier New" w:hAnsi="Courier New" w:cs="Courier New" w:hint="default"/>
      </w:rPr>
    </w:lvl>
    <w:lvl w:ilvl="5" w:tplc="E3A60034" w:tentative="1">
      <w:start w:val="1"/>
      <w:numFmt w:val="bullet"/>
      <w:lvlText w:val=""/>
      <w:lvlJc w:val="left"/>
      <w:pPr>
        <w:ind w:left="3960" w:hanging="360"/>
      </w:pPr>
      <w:rPr>
        <w:rFonts w:ascii="Wingdings" w:hAnsi="Wingdings" w:hint="default"/>
      </w:rPr>
    </w:lvl>
    <w:lvl w:ilvl="6" w:tplc="39C25894" w:tentative="1">
      <w:start w:val="1"/>
      <w:numFmt w:val="bullet"/>
      <w:lvlText w:val=""/>
      <w:lvlJc w:val="left"/>
      <w:pPr>
        <w:ind w:left="4680" w:hanging="360"/>
      </w:pPr>
      <w:rPr>
        <w:rFonts w:ascii="Symbol" w:hAnsi="Symbol" w:hint="default"/>
      </w:rPr>
    </w:lvl>
    <w:lvl w:ilvl="7" w:tplc="A756FA42" w:tentative="1">
      <w:start w:val="1"/>
      <w:numFmt w:val="bullet"/>
      <w:lvlText w:val="o"/>
      <w:lvlJc w:val="left"/>
      <w:pPr>
        <w:ind w:left="5400" w:hanging="360"/>
      </w:pPr>
      <w:rPr>
        <w:rFonts w:ascii="Courier New" w:hAnsi="Courier New" w:cs="Courier New" w:hint="default"/>
      </w:rPr>
    </w:lvl>
    <w:lvl w:ilvl="8" w:tplc="61DA576E" w:tentative="1">
      <w:start w:val="1"/>
      <w:numFmt w:val="bullet"/>
      <w:lvlText w:val=""/>
      <w:lvlJc w:val="left"/>
      <w:pPr>
        <w:ind w:left="6120" w:hanging="360"/>
      </w:pPr>
      <w:rPr>
        <w:rFonts w:ascii="Wingdings" w:hAnsi="Wingdings" w:hint="default"/>
      </w:rPr>
    </w:lvl>
  </w:abstractNum>
  <w:abstractNum w:abstractNumId="11" w15:restartNumberingAfterBreak="0">
    <w:nsid w:val="669102B8"/>
    <w:multiLevelType w:val="hybridMultilevel"/>
    <w:tmpl w:val="1610D24E"/>
    <w:lvl w:ilvl="0" w:tplc="E7821DCE">
      <w:start w:val="1"/>
      <w:numFmt w:val="bullet"/>
      <w:lvlText w:val=""/>
      <w:lvlJc w:val="left"/>
      <w:pPr>
        <w:ind w:left="360" w:hanging="360"/>
      </w:pPr>
      <w:rPr>
        <w:rFonts w:ascii="Symbol" w:hAnsi="Symbol" w:hint="default"/>
      </w:rPr>
    </w:lvl>
    <w:lvl w:ilvl="1" w:tplc="B26427D0" w:tentative="1">
      <w:start w:val="1"/>
      <w:numFmt w:val="bullet"/>
      <w:lvlText w:val="o"/>
      <w:lvlJc w:val="left"/>
      <w:pPr>
        <w:ind w:left="1080" w:hanging="360"/>
      </w:pPr>
      <w:rPr>
        <w:rFonts w:ascii="Courier New" w:hAnsi="Courier New" w:cs="Courier New" w:hint="default"/>
      </w:rPr>
    </w:lvl>
    <w:lvl w:ilvl="2" w:tplc="B3E28C7E" w:tentative="1">
      <w:start w:val="1"/>
      <w:numFmt w:val="bullet"/>
      <w:lvlText w:val=""/>
      <w:lvlJc w:val="left"/>
      <w:pPr>
        <w:ind w:left="1800" w:hanging="360"/>
      </w:pPr>
      <w:rPr>
        <w:rFonts w:ascii="Wingdings" w:hAnsi="Wingdings" w:hint="default"/>
      </w:rPr>
    </w:lvl>
    <w:lvl w:ilvl="3" w:tplc="1F706FCC" w:tentative="1">
      <w:start w:val="1"/>
      <w:numFmt w:val="bullet"/>
      <w:lvlText w:val=""/>
      <w:lvlJc w:val="left"/>
      <w:pPr>
        <w:ind w:left="2520" w:hanging="360"/>
      </w:pPr>
      <w:rPr>
        <w:rFonts w:ascii="Symbol" w:hAnsi="Symbol" w:hint="default"/>
      </w:rPr>
    </w:lvl>
    <w:lvl w:ilvl="4" w:tplc="7594107C" w:tentative="1">
      <w:start w:val="1"/>
      <w:numFmt w:val="bullet"/>
      <w:lvlText w:val="o"/>
      <w:lvlJc w:val="left"/>
      <w:pPr>
        <w:ind w:left="3240" w:hanging="360"/>
      </w:pPr>
      <w:rPr>
        <w:rFonts w:ascii="Courier New" w:hAnsi="Courier New" w:cs="Courier New" w:hint="default"/>
      </w:rPr>
    </w:lvl>
    <w:lvl w:ilvl="5" w:tplc="C4DCDA48" w:tentative="1">
      <w:start w:val="1"/>
      <w:numFmt w:val="bullet"/>
      <w:lvlText w:val=""/>
      <w:lvlJc w:val="left"/>
      <w:pPr>
        <w:ind w:left="3960" w:hanging="360"/>
      </w:pPr>
      <w:rPr>
        <w:rFonts w:ascii="Wingdings" w:hAnsi="Wingdings" w:hint="default"/>
      </w:rPr>
    </w:lvl>
    <w:lvl w:ilvl="6" w:tplc="843A466A" w:tentative="1">
      <w:start w:val="1"/>
      <w:numFmt w:val="bullet"/>
      <w:lvlText w:val=""/>
      <w:lvlJc w:val="left"/>
      <w:pPr>
        <w:ind w:left="4680" w:hanging="360"/>
      </w:pPr>
      <w:rPr>
        <w:rFonts w:ascii="Symbol" w:hAnsi="Symbol" w:hint="default"/>
      </w:rPr>
    </w:lvl>
    <w:lvl w:ilvl="7" w:tplc="D7C08DBE" w:tentative="1">
      <w:start w:val="1"/>
      <w:numFmt w:val="bullet"/>
      <w:lvlText w:val="o"/>
      <w:lvlJc w:val="left"/>
      <w:pPr>
        <w:ind w:left="5400" w:hanging="360"/>
      </w:pPr>
      <w:rPr>
        <w:rFonts w:ascii="Courier New" w:hAnsi="Courier New" w:cs="Courier New" w:hint="default"/>
      </w:rPr>
    </w:lvl>
    <w:lvl w:ilvl="8" w:tplc="2B52777A" w:tentative="1">
      <w:start w:val="1"/>
      <w:numFmt w:val="bullet"/>
      <w:lvlText w:val=""/>
      <w:lvlJc w:val="left"/>
      <w:pPr>
        <w:ind w:left="6120" w:hanging="360"/>
      </w:pPr>
      <w:rPr>
        <w:rFonts w:ascii="Wingdings" w:hAnsi="Wingdings" w:hint="default"/>
      </w:rPr>
    </w:lvl>
  </w:abstractNum>
  <w:abstractNum w:abstractNumId="12" w15:restartNumberingAfterBreak="0">
    <w:nsid w:val="6FD76AE8"/>
    <w:multiLevelType w:val="hybridMultilevel"/>
    <w:tmpl w:val="3D66DE90"/>
    <w:lvl w:ilvl="0" w:tplc="FDFE877A">
      <w:start w:val="1"/>
      <w:numFmt w:val="bullet"/>
      <w:lvlText w:val=""/>
      <w:lvlJc w:val="left"/>
      <w:pPr>
        <w:ind w:left="360" w:hanging="360"/>
      </w:pPr>
      <w:rPr>
        <w:rFonts w:ascii="Symbol" w:hAnsi="Symbol" w:hint="default"/>
      </w:rPr>
    </w:lvl>
    <w:lvl w:ilvl="1" w:tplc="CEAE92D6" w:tentative="1">
      <w:start w:val="1"/>
      <w:numFmt w:val="bullet"/>
      <w:lvlText w:val="o"/>
      <w:lvlJc w:val="left"/>
      <w:pPr>
        <w:ind w:left="1080" w:hanging="360"/>
      </w:pPr>
      <w:rPr>
        <w:rFonts w:ascii="Courier New" w:hAnsi="Courier New" w:cs="Courier New" w:hint="default"/>
      </w:rPr>
    </w:lvl>
    <w:lvl w:ilvl="2" w:tplc="A3963C76" w:tentative="1">
      <w:start w:val="1"/>
      <w:numFmt w:val="bullet"/>
      <w:lvlText w:val=""/>
      <w:lvlJc w:val="left"/>
      <w:pPr>
        <w:ind w:left="1800" w:hanging="360"/>
      </w:pPr>
      <w:rPr>
        <w:rFonts w:ascii="Wingdings" w:hAnsi="Wingdings" w:hint="default"/>
      </w:rPr>
    </w:lvl>
    <w:lvl w:ilvl="3" w:tplc="CCF2D8DA" w:tentative="1">
      <w:start w:val="1"/>
      <w:numFmt w:val="bullet"/>
      <w:lvlText w:val=""/>
      <w:lvlJc w:val="left"/>
      <w:pPr>
        <w:ind w:left="2520" w:hanging="360"/>
      </w:pPr>
      <w:rPr>
        <w:rFonts w:ascii="Symbol" w:hAnsi="Symbol" w:hint="default"/>
      </w:rPr>
    </w:lvl>
    <w:lvl w:ilvl="4" w:tplc="E4EA9E12" w:tentative="1">
      <w:start w:val="1"/>
      <w:numFmt w:val="bullet"/>
      <w:lvlText w:val="o"/>
      <w:lvlJc w:val="left"/>
      <w:pPr>
        <w:ind w:left="3240" w:hanging="360"/>
      </w:pPr>
      <w:rPr>
        <w:rFonts w:ascii="Courier New" w:hAnsi="Courier New" w:cs="Courier New" w:hint="default"/>
      </w:rPr>
    </w:lvl>
    <w:lvl w:ilvl="5" w:tplc="80DE6422" w:tentative="1">
      <w:start w:val="1"/>
      <w:numFmt w:val="bullet"/>
      <w:lvlText w:val=""/>
      <w:lvlJc w:val="left"/>
      <w:pPr>
        <w:ind w:left="3960" w:hanging="360"/>
      </w:pPr>
      <w:rPr>
        <w:rFonts w:ascii="Wingdings" w:hAnsi="Wingdings" w:hint="default"/>
      </w:rPr>
    </w:lvl>
    <w:lvl w:ilvl="6" w:tplc="F466A514" w:tentative="1">
      <w:start w:val="1"/>
      <w:numFmt w:val="bullet"/>
      <w:lvlText w:val=""/>
      <w:lvlJc w:val="left"/>
      <w:pPr>
        <w:ind w:left="4680" w:hanging="360"/>
      </w:pPr>
      <w:rPr>
        <w:rFonts w:ascii="Symbol" w:hAnsi="Symbol" w:hint="default"/>
      </w:rPr>
    </w:lvl>
    <w:lvl w:ilvl="7" w:tplc="5E02DD58" w:tentative="1">
      <w:start w:val="1"/>
      <w:numFmt w:val="bullet"/>
      <w:lvlText w:val="o"/>
      <w:lvlJc w:val="left"/>
      <w:pPr>
        <w:ind w:left="5400" w:hanging="360"/>
      </w:pPr>
      <w:rPr>
        <w:rFonts w:ascii="Courier New" w:hAnsi="Courier New" w:cs="Courier New" w:hint="default"/>
      </w:rPr>
    </w:lvl>
    <w:lvl w:ilvl="8" w:tplc="19ECB7B0" w:tentative="1">
      <w:start w:val="1"/>
      <w:numFmt w:val="bullet"/>
      <w:lvlText w:val=""/>
      <w:lvlJc w:val="left"/>
      <w:pPr>
        <w:ind w:left="6120" w:hanging="360"/>
      </w:pPr>
      <w:rPr>
        <w:rFonts w:ascii="Wingdings" w:hAnsi="Wingdings" w:hint="default"/>
      </w:rPr>
    </w:lvl>
  </w:abstractNum>
  <w:abstractNum w:abstractNumId="13" w15:restartNumberingAfterBreak="0">
    <w:nsid w:val="735309B8"/>
    <w:multiLevelType w:val="hybridMultilevel"/>
    <w:tmpl w:val="22D6C018"/>
    <w:lvl w:ilvl="0" w:tplc="62305ED6">
      <w:start w:val="1"/>
      <w:numFmt w:val="bullet"/>
      <w:lvlText w:val=""/>
      <w:lvlJc w:val="left"/>
      <w:pPr>
        <w:ind w:left="360" w:hanging="360"/>
      </w:pPr>
      <w:rPr>
        <w:rFonts w:ascii="Symbol" w:hAnsi="Symbol" w:hint="default"/>
      </w:rPr>
    </w:lvl>
    <w:lvl w:ilvl="1" w:tplc="9F3413E2" w:tentative="1">
      <w:start w:val="1"/>
      <w:numFmt w:val="lowerLetter"/>
      <w:lvlText w:val="%2."/>
      <w:lvlJc w:val="left"/>
      <w:pPr>
        <w:ind w:left="1080" w:hanging="360"/>
      </w:pPr>
    </w:lvl>
    <w:lvl w:ilvl="2" w:tplc="1FD0E8A4" w:tentative="1">
      <w:start w:val="1"/>
      <w:numFmt w:val="lowerRoman"/>
      <w:lvlText w:val="%3."/>
      <w:lvlJc w:val="right"/>
      <w:pPr>
        <w:ind w:left="1800" w:hanging="180"/>
      </w:pPr>
    </w:lvl>
    <w:lvl w:ilvl="3" w:tplc="76E83E10" w:tentative="1">
      <w:start w:val="1"/>
      <w:numFmt w:val="decimal"/>
      <w:lvlText w:val="%4."/>
      <w:lvlJc w:val="left"/>
      <w:pPr>
        <w:ind w:left="2520" w:hanging="360"/>
      </w:pPr>
    </w:lvl>
    <w:lvl w:ilvl="4" w:tplc="50486F70" w:tentative="1">
      <w:start w:val="1"/>
      <w:numFmt w:val="lowerLetter"/>
      <w:lvlText w:val="%5."/>
      <w:lvlJc w:val="left"/>
      <w:pPr>
        <w:ind w:left="3240" w:hanging="360"/>
      </w:pPr>
    </w:lvl>
    <w:lvl w:ilvl="5" w:tplc="904635E0" w:tentative="1">
      <w:start w:val="1"/>
      <w:numFmt w:val="lowerRoman"/>
      <w:lvlText w:val="%6."/>
      <w:lvlJc w:val="right"/>
      <w:pPr>
        <w:ind w:left="3960" w:hanging="180"/>
      </w:pPr>
    </w:lvl>
    <w:lvl w:ilvl="6" w:tplc="4948C5C8" w:tentative="1">
      <w:start w:val="1"/>
      <w:numFmt w:val="decimal"/>
      <w:lvlText w:val="%7."/>
      <w:lvlJc w:val="left"/>
      <w:pPr>
        <w:ind w:left="4680" w:hanging="360"/>
      </w:pPr>
    </w:lvl>
    <w:lvl w:ilvl="7" w:tplc="3EBC0F9C" w:tentative="1">
      <w:start w:val="1"/>
      <w:numFmt w:val="lowerLetter"/>
      <w:lvlText w:val="%8."/>
      <w:lvlJc w:val="left"/>
      <w:pPr>
        <w:ind w:left="5400" w:hanging="360"/>
      </w:pPr>
    </w:lvl>
    <w:lvl w:ilvl="8" w:tplc="306E4654" w:tentative="1">
      <w:start w:val="1"/>
      <w:numFmt w:val="lowerRoman"/>
      <w:lvlText w:val="%9."/>
      <w:lvlJc w:val="right"/>
      <w:pPr>
        <w:ind w:left="6120" w:hanging="180"/>
      </w:pPr>
    </w:lvl>
  </w:abstractNum>
  <w:abstractNum w:abstractNumId="14" w15:restartNumberingAfterBreak="0">
    <w:nsid w:val="76E90C43"/>
    <w:multiLevelType w:val="hybridMultilevel"/>
    <w:tmpl w:val="34620F90"/>
    <w:lvl w:ilvl="0" w:tplc="F356B2EC">
      <w:start w:val="1"/>
      <w:numFmt w:val="bullet"/>
      <w:lvlText w:val=""/>
      <w:lvlJc w:val="left"/>
      <w:pPr>
        <w:ind w:left="360" w:hanging="360"/>
      </w:pPr>
      <w:rPr>
        <w:rFonts w:ascii="Symbol" w:hAnsi="Symbol" w:hint="default"/>
      </w:rPr>
    </w:lvl>
    <w:lvl w:ilvl="1" w:tplc="90A0DE98" w:tentative="1">
      <w:start w:val="1"/>
      <w:numFmt w:val="bullet"/>
      <w:lvlText w:val="o"/>
      <w:lvlJc w:val="left"/>
      <w:pPr>
        <w:ind w:left="1080" w:hanging="360"/>
      </w:pPr>
      <w:rPr>
        <w:rFonts w:ascii="Courier New" w:hAnsi="Courier New" w:cs="Courier New" w:hint="default"/>
      </w:rPr>
    </w:lvl>
    <w:lvl w:ilvl="2" w:tplc="32984B2C" w:tentative="1">
      <w:start w:val="1"/>
      <w:numFmt w:val="bullet"/>
      <w:lvlText w:val=""/>
      <w:lvlJc w:val="left"/>
      <w:pPr>
        <w:ind w:left="1800" w:hanging="360"/>
      </w:pPr>
      <w:rPr>
        <w:rFonts w:ascii="Wingdings" w:hAnsi="Wingdings" w:hint="default"/>
      </w:rPr>
    </w:lvl>
    <w:lvl w:ilvl="3" w:tplc="6F2A12CE" w:tentative="1">
      <w:start w:val="1"/>
      <w:numFmt w:val="bullet"/>
      <w:lvlText w:val=""/>
      <w:lvlJc w:val="left"/>
      <w:pPr>
        <w:ind w:left="2520" w:hanging="360"/>
      </w:pPr>
      <w:rPr>
        <w:rFonts w:ascii="Symbol" w:hAnsi="Symbol" w:hint="default"/>
      </w:rPr>
    </w:lvl>
    <w:lvl w:ilvl="4" w:tplc="D3B439DC" w:tentative="1">
      <w:start w:val="1"/>
      <w:numFmt w:val="bullet"/>
      <w:lvlText w:val="o"/>
      <w:lvlJc w:val="left"/>
      <w:pPr>
        <w:ind w:left="3240" w:hanging="360"/>
      </w:pPr>
      <w:rPr>
        <w:rFonts w:ascii="Courier New" w:hAnsi="Courier New" w:cs="Courier New" w:hint="default"/>
      </w:rPr>
    </w:lvl>
    <w:lvl w:ilvl="5" w:tplc="00308F9C" w:tentative="1">
      <w:start w:val="1"/>
      <w:numFmt w:val="bullet"/>
      <w:lvlText w:val=""/>
      <w:lvlJc w:val="left"/>
      <w:pPr>
        <w:ind w:left="3960" w:hanging="360"/>
      </w:pPr>
      <w:rPr>
        <w:rFonts w:ascii="Wingdings" w:hAnsi="Wingdings" w:hint="default"/>
      </w:rPr>
    </w:lvl>
    <w:lvl w:ilvl="6" w:tplc="BF28E6CC" w:tentative="1">
      <w:start w:val="1"/>
      <w:numFmt w:val="bullet"/>
      <w:lvlText w:val=""/>
      <w:lvlJc w:val="left"/>
      <w:pPr>
        <w:ind w:left="4680" w:hanging="360"/>
      </w:pPr>
      <w:rPr>
        <w:rFonts w:ascii="Symbol" w:hAnsi="Symbol" w:hint="default"/>
      </w:rPr>
    </w:lvl>
    <w:lvl w:ilvl="7" w:tplc="A58C9A36" w:tentative="1">
      <w:start w:val="1"/>
      <w:numFmt w:val="bullet"/>
      <w:lvlText w:val="o"/>
      <w:lvlJc w:val="left"/>
      <w:pPr>
        <w:ind w:left="5400" w:hanging="360"/>
      </w:pPr>
      <w:rPr>
        <w:rFonts w:ascii="Courier New" w:hAnsi="Courier New" w:cs="Courier New" w:hint="default"/>
      </w:rPr>
    </w:lvl>
    <w:lvl w:ilvl="8" w:tplc="A378A9D2" w:tentative="1">
      <w:start w:val="1"/>
      <w:numFmt w:val="bullet"/>
      <w:lvlText w:val=""/>
      <w:lvlJc w:val="left"/>
      <w:pPr>
        <w:ind w:left="6120" w:hanging="360"/>
      </w:pPr>
      <w:rPr>
        <w:rFonts w:ascii="Wingdings" w:hAnsi="Wingdings" w:hint="default"/>
      </w:rPr>
    </w:lvl>
  </w:abstractNum>
  <w:abstractNum w:abstractNumId="15" w15:restartNumberingAfterBreak="0">
    <w:nsid w:val="7B1E0702"/>
    <w:multiLevelType w:val="hybridMultilevel"/>
    <w:tmpl w:val="F3440756"/>
    <w:lvl w:ilvl="0" w:tplc="167A95FC">
      <w:start w:val="1"/>
      <w:numFmt w:val="bullet"/>
      <w:lvlText w:val=""/>
      <w:lvlJc w:val="left"/>
      <w:pPr>
        <w:ind w:left="360" w:hanging="360"/>
      </w:pPr>
      <w:rPr>
        <w:rFonts w:ascii="Symbol" w:hAnsi="Symbol" w:hint="default"/>
      </w:rPr>
    </w:lvl>
    <w:lvl w:ilvl="1" w:tplc="504CFC1E" w:tentative="1">
      <w:start w:val="1"/>
      <w:numFmt w:val="bullet"/>
      <w:lvlText w:val="o"/>
      <w:lvlJc w:val="left"/>
      <w:pPr>
        <w:ind w:left="1080" w:hanging="360"/>
      </w:pPr>
      <w:rPr>
        <w:rFonts w:ascii="Courier New" w:hAnsi="Courier New" w:cs="Courier New" w:hint="default"/>
      </w:rPr>
    </w:lvl>
    <w:lvl w:ilvl="2" w:tplc="BBAE7F9E" w:tentative="1">
      <w:start w:val="1"/>
      <w:numFmt w:val="bullet"/>
      <w:lvlText w:val=""/>
      <w:lvlJc w:val="left"/>
      <w:pPr>
        <w:ind w:left="1800" w:hanging="360"/>
      </w:pPr>
      <w:rPr>
        <w:rFonts w:ascii="Wingdings" w:hAnsi="Wingdings" w:hint="default"/>
      </w:rPr>
    </w:lvl>
    <w:lvl w:ilvl="3" w:tplc="3C8E8244" w:tentative="1">
      <w:start w:val="1"/>
      <w:numFmt w:val="bullet"/>
      <w:lvlText w:val=""/>
      <w:lvlJc w:val="left"/>
      <w:pPr>
        <w:ind w:left="2520" w:hanging="360"/>
      </w:pPr>
      <w:rPr>
        <w:rFonts w:ascii="Symbol" w:hAnsi="Symbol" w:hint="default"/>
      </w:rPr>
    </w:lvl>
    <w:lvl w:ilvl="4" w:tplc="04CC8580" w:tentative="1">
      <w:start w:val="1"/>
      <w:numFmt w:val="bullet"/>
      <w:lvlText w:val="o"/>
      <w:lvlJc w:val="left"/>
      <w:pPr>
        <w:ind w:left="3240" w:hanging="360"/>
      </w:pPr>
      <w:rPr>
        <w:rFonts w:ascii="Courier New" w:hAnsi="Courier New" w:cs="Courier New" w:hint="default"/>
      </w:rPr>
    </w:lvl>
    <w:lvl w:ilvl="5" w:tplc="F4E481BE" w:tentative="1">
      <w:start w:val="1"/>
      <w:numFmt w:val="bullet"/>
      <w:lvlText w:val=""/>
      <w:lvlJc w:val="left"/>
      <w:pPr>
        <w:ind w:left="3960" w:hanging="360"/>
      </w:pPr>
      <w:rPr>
        <w:rFonts w:ascii="Wingdings" w:hAnsi="Wingdings" w:hint="default"/>
      </w:rPr>
    </w:lvl>
    <w:lvl w:ilvl="6" w:tplc="EAA09A9E" w:tentative="1">
      <w:start w:val="1"/>
      <w:numFmt w:val="bullet"/>
      <w:lvlText w:val=""/>
      <w:lvlJc w:val="left"/>
      <w:pPr>
        <w:ind w:left="4680" w:hanging="360"/>
      </w:pPr>
      <w:rPr>
        <w:rFonts w:ascii="Symbol" w:hAnsi="Symbol" w:hint="default"/>
      </w:rPr>
    </w:lvl>
    <w:lvl w:ilvl="7" w:tplc="2BD05102" w:tentative="1">
      <w:start w:val="1"/>
      <w:numFmt w:val="bullet"/>
      <w:lvlText w:val="o"/>
      <w:lvlJc w:val="left"/>
      <w:pPr>
        <w:ind w:left="5400" w:hanging="360"/>
      </w:pPr>
      <w:rPr>
        <w:rFonts w:ascii="Courier New" w:hAnsi="Courier New" w:cs="Courier New" w:hint="default"/>
      </w:rPr>
    </w:lvl>
    <w:lvl w:ilvl="8" w:tplc="3D401200" w:tentative="1">
      <w:start w:val="1"/>
      <w:numFmt w:val="bullet"/>
      <w:lvlText w:val=""/>
      <w:lvlJc w:val="left"/>
      <w:pPr>
        <w:ind w:left="6120" w:hanging="360"/>
      </w:pPr>
      <w:rPr>
        <w:rFonts w:ascii="Wingdings" w:hAnsi="Wingdings" w:hint="default"/>
      </w:rPr>
    </w:lvl>
  </w:abstractNum>
  <w:abstractNum w:abstractNumId="16" w15:restartNumberingAfterBreak="0">
    <w:nsid w:val="7D131EC8"/>
    <w:multiLevelType w:val="hybridMultilevel"/>
    <w:tmpl w:val="2968017E"/>
    <w:lvl w:ilvl="0" w:tplc="0A46A2D8">
      <w:start w:val="1"/>
      <w:numFmt w:val="bullet"/>
      <w:lvlText w:val=""/>
      <w:lvlJc w:val="left"/>
      <w:pPr>
        <w:ind w:left="360" w:hanging="360"/>
      </w:pPr>
      <w:rPr>
        <w:rFonts w:ascii="Symbol" w:hAnsi="Symbol" w:hint="default"/>
      </w:rPr>
    </w:lvl>
    <w:lvl w:ilvl="1" w:tplc="E9A4BCE6" w:tentative="1">
      <w:start w:val="1"/>
      <w:numFmt w:val="bullet"/>
      <w:lvlText w:val="o"/>
      <w:lvlJc w:val="left"/>
      <w:pPr>
        <w:ind w:left="1080" w:hanging="360"/>
      </w:pPr>
      <w:rPr>
        <w:rFonts w:ascii="Courier New" w:hAnsi="Courier New" w:cs="Courier New" w:hint="default"/>
      </w:rPr>
    </w:lvl>
    <w:lvl w:ilvl="2" w:tplc="464C35A2" w:tentative="1">
      <w:start w:val="1"/>
      <w:numFmt w:val="bullet"/>
      <w:lvlText w:val=""/>
      <w:lvlJc w:val="left"/>
      <w:pPr>
        <w:ind w:left="1800" w:hanging="360"/>
      </w:pPr>
      <w:rPr>
        <w:rFonts w:ascii="Wingdings" w:hAnsi="Wingdings" w:hint="default"/>
      </w:rPr>
    </w:lvl>
    <w:lvl w:ilvl="3" w:tplc="0FB61570" w:tentative="1">
      <w:start w:val="1"/>
      <w:numFmt w:val="bullet"/>
      <w:lvlText w:val=""/>
      <w:lvlJc w:val="left"/>
      <w:pPr>
        <w:ind w:left="2520" w:hanging="360"/>
      </w:pPr>
      <w:rPr>
        <w:rFonts w:ascii="Symbol" w:hAnsi="Symbol" w:hint="default"/>
      </w:rPr>
    </w:lvl>
    <w:lvl w:ilvl="4" w:tplc="C33C60EC" w:tentative="1">
      <w:start w:val="1"/>
      <w:numFmt w:val="bullet"/>
      <w:lvlText w:val="o"/>
      <w:lvlJc w:val="left"/>
      <w:pPr>
        <w:ind w:left="3240" w:hanging="360"/>
      </w:pPr>
      <w:rPr>
        <w:rFonts w:ascii="Courier New" w:hAnsi="Courier New" w:cs="Courier New" w:hint="default"/>
      </w:rPr>
    </w:lvl>
    <w:lvl w:ilvl="5" w:tplc="B40A5BA4" w:tentative="1">
      <w:start w:val="1"/>
      <w:numFmt w:val="bullet"/>
      <w:lvlText w:val=""/>
      <w:lvlJc w:val="left"/>
      <w:pPr>
        <w:ind w:left="3960" w:hanging="360"/>
      </w:pPr>
      <w:rPr>
        <w:rFonts w:ascii="Wingdings" w:hAnsi="Wingdings" w:hint="default"/>
      </w:rPr>
    </w:lvl>
    <w:lvl w:ilvl="6" w:tplc="0A9A084E" w:tentative="1">
      <w:start w:val="1"/>
      <w:numFmt w:val="bullet"/>
      <w:lvlText w:val=""/>
      <w:lvlJc w:val="left"/>
      <w:pPr>
        <w:ind w:left="4680" w:hanging="360"/>
      </w:pPr>
      <w:rPr>
        <w:rFonts w:ascii="Symbol" w:hAnsi="Symbol" w:hint="default"/>
      </w:rPr>
    </w:lvl>
    <w:lvl w:ilvl="7" w:tplc="EA9859CA" w:tentative="1">
      <w:start w:val="1"/>
      <w:numFmt w:val="bullet"/>
      <w:lvlText w:val="o"/>
      <w:lvlJc w:val="left"/>
      <w:pPr>
        <w:ind w:left="5400" w:hanging="360"/>
      </w:pPr>
      <w:rPr>
        <w:rFonts w:ascii="Courier New" w:hAnsi="Courier New" w:cs="Courier New" w:hint="default"/>
      </w:rPr>
    </w:lvl>
    <w:lvl w:ilvl="8" w:tplc="3752D302" w:tentative="1">
      <w:start w:val="1"/>
      <w:numFmt w:val="bullet"/>
      <w:lvlText w:val=""/>
      <w:lvlJc w:val="left"/>
      <w:pPr>
        <w:ind w:left="6120" w:hanging="360"/>
      </w:pPr>
      <w:rPr>
        <w:rFonts w:ascii="Wingdings" w:hAnsi="Wingdings" w:hint="default"/>
      </w:rPr>
    </w:lvl>
  </w:abstractNum>
  <w:abstractNum w:abstractNumId="17" w15:restartNumberingAfterBreak="0">
    <w:nsid w:val="7E445647"/>
    <w:multiLevelType w:val="hybridMultilevel"/>
    <w:tmpl w:val="4052DBD6"/>
    <w:lvl w:ilvl="0" w:tplc="ABD20FA8">
      <w:start w:val="1"/>
      <w:numFmt w:val="bullet"/>
      <w:lvlText w:val=""/>
      <w:lvlJc w:val="left"/>
      <w:pPr>
        <w:ind w:left="360" w:hanging="360"/>
      </w:pPr>
      <w:rPr>
        <w:rFonts w:ascii="Symbol" w:hAnsi="Symbol" w:hint="default"/>
      </w:rPr>
    </w:lvl>
    <w:lvl w:ilvl="1" w:tplc="183CF438" w:tentative="1">
      <w:start w:val="1"/>
      <w:numFmt w:val="bullet"/>
      <w:lvlText w:val="o"/>
      <w:lvlJc w:val="left"/>
      <w:pPr>
        <w:ind w:left="1080" w:hanging="360"/>
      </w:pPr>
      <w:rPr>
        <w:rFonts w:ascii="Courier New" w:hAnsi="Courier New" w:cs="Courier New" w:hint="default"/>
      </w:rPr>
    </w:lvl>
    <w:lvl w:ilvl="2" w:tplc="C6F066A6" w:tentative="1">
      <w:start w:val="1"/>
      <w:numFmt w:val="bullet"/>
      <w:lvlText w:val=""/>
      <w:lvlJc w:val="left"/>
      <w:pPr>
        <w:ind w:left="1800" w:hanging="360"/>
      </w:pPr>
      <w:rPr>
        <w:rFonts w:ascii="Wingdings" w:hAnsi="Wingdings" w:hint="default"/>
      </w:rPr>
    </w:lvl>
    <w:lvl w:ilvl="3" w:tplc="62105E30" w:tentative="1">
      <w:start w:val="1"/>
      <w:numFmt w:val="bullet"/>
      <w:lvlText w:val=""/>
      <w:lvlJc w:val="left"/>
      <w:pPr>
        <w:ind w:left="2520" w:hanging="360"/>
      </w:pPr>
      <w:rPr>
        <w:rFonts w:ascii="Symbol" w:hAnsi="Symbol" w:hint="default"/>
      </w:rPr>
    </w:lvl>
    <w:lvl w:ilvl="4" w:tplc="DC4E38DC" w:tentative="1">
      <w:start w:val="1"/>
      <w:numFmt w:val="bullet"/>
      <w:lvlText w:val="o"/>
      <w:lvlJc w:val="left"/>
      <w:pPr>
        <w:ind w:left="3240" w:hanging="360"/>
      </w:pPr>
      <w:rPr>
        <w:rFonts w:ascii="Courier New" w:hAnsi="Courier New" w:cs="Courier New" w:hint="default"/>
      </w:rPr>
    </w:lvl>
    <w:lvl w:ilvl="5" w:tplc="A8787646" w:tentative="1">
      <w:start w:val="1"/>
      <w:numFmt w:val="bullet"/>
      <w:lvlText w:val=""/>
      <w:lvlJc w:val="left"/>
      <w:pPr>
        <w:ind w:left="3960" w:hanging="360"/>
      </w:pPr>
      <w:rPr>
        <w:rFonts w:ascii="Wingdings" w:hAnsi="Wingdings" w:hint="default"/>
      </w:rPr>
    </w:lvl>
    <w:lvl w:ilvl="6" w:tplc="BE8A3F34" w:tentative="1">
      <w:start w:val="1"/>
      <w:numFmt w:val="bullet"/>
      <w:lvlText w:val=""/>
      <w:lvlJc w:val="left"/>
      <w:pPr>
        <w:ind w:left="4680" w:hanging="360"/>
      </w:pPr>
      <w:rPr>
        <w:rFonts w:ascii="Symbol" w:hAnsi="Symbol" w:hint="default"/>
      </w:rPr>
    </w:lvl>
    <w:lvl w:ilvl="7" w:tplc="434C4A60" w:tentative="1">
      <w:start w:val="1"/>
      <w:numFmt w:val="bullet"/>
      <w:lvlText w:val="o"/>
      <w:lvlJc w:val="left"/>
      <w:pPr>
        <w:ind w:left="5400" w:hanging="360"/>
      </w:pPr>
      <w:rPr>
        <w:rFonts w:ascii="Courier New" w:hAnsi="Courier New" w:cs="Courier New" w:hint="default"/>
      </w:rPr>
    </w:lvl>
    <w:lvl w:ilvl="8" w:tplc="C23C0518" w:tentative="1">
      <w:start w:val="1"/>
      <w:numFmt w:val="bullet"/>
      <w:lvlText w:val=""/>
      <w:lvlJc w:val="left"/>
      <w:pPr>
        <w:ind w:left="6120" w:hanging="360"/>
      </w:pPr>
      <w:rPr>
        <w:rFonts w:ascii="Wingdings" w:hAnsi="Wingdings" w:hint="default"/>
      </w:rPr>
    </w:lvl>
  </w:abstractNum>
  <w:num w:numId="1" w16cid:durableId="463541834">
    <w:abstractNumId w:val="0"/>
  </w:num>
  <w:num w:numId="2" w16cid:durableId="1062797822">
    <w:abstractNumId w:val="9"/>
  </w:num>
  <w:num w:numId="3" w16cid:durableId="485165030">
    <w:abstractNumId w:val="16"/>
  </w:num>
  <w:num w:numId="4" w16cid:durableId="920681965">
    <w:abstractNumId w:val="17"/>
  </w:num>
  <w:num w:numId="5" w16cid:durableId="939148123">
    <w:abstractNumId w:val="11"/>
  </w:num>
  <w:num w:numId="6" w16cid:durableId="1057632529">
    <w:abstractNumId w:val="4"/>
  </w:num>
  <w:num w:numId="7" w16cid:durableId="1219516570">
    <w:abstractNumId w:val="12"/>
  </w:num>
  <w:num w:numId="8" w16cid:durableId="2055041338">
    <w:abstractNumId w:val="14"/>
  </w:num>
  <w:num w:numId="9" w16cid:durableId="1740130443">
    <w:abstractNumId w:val="3"/>
  </w:num>
  <w:num w:numId="10" w16cid:durableId="304119771">
    <w:abstractNumId w:val="15"/>
  </w:num>
  <w:num w:numId="11" w16cid:durableId="2015526735">
    <w:abstractNumId w:val="2"/>
  </w:num>
  <w:num w:numId="12" w16cid:durableId="1242325537">
    <w:abstractNumId w:val="8"/>
  </w:num>
  <w:num w:numId="13" w16cid:durableId="1420903881">
    <w:abstractNumId w:val="1"/>
  </w:num>
  <w:num w:numId="14" w16cid:durableId="1062749609">
    <w:abstractNumId w:val="6"/>
  </w:num>
  <w:num w:numId="15" w16cid:durableId="1380937283">
    <w:abstractNumId w:val="13"/>
  </w:num>
  <w:num w:numId="16" w16cid:durableId="1146778905">
    <w:abstractNumId w:val="7"/>
  </w:num>
  <w:num w:numId="17" w16cid:durableId="1224487035">
    <w:abstractNumId w:val="5"/>
  </w:num>
  <w:num w:numId="18" w16cid:durableId="10855649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871"/>
    <w:rsid w:val="000102BC"/>
    <w:rsid w:val="000114F6"/>
    <w:rsid w:val="00042B65"/>
    <w:rsid w:val="000661E8"/>
    <w:rsid w:val="0007310D"/>
    <w:rsid w:val="00094CB0"/>
    <w:rsid w:val="000B056F"/>
    <w:rsid w:val="000C7EF7"/>
    <w:rsid w:val="000E7F7A"/>
    <w:rsid w:val="001127C9"/>
    <w:rsid w:val="001201B2"/>
    <w:rsid w:val="001208BE"/>
    <w:rsid w:val="001337ED"/>
    <w:rsid w:val="00137BB7"/>
    <w:rsid w:val="001477EE"/>
    <w:rsid w:val="00156B19"/>
    <w:rsid w:val="00161B27"/>
    <w:rsid w:val="0018693F"/>
    <w:rsid w:val="00192BA9"/>
    <w:rsid w:val="001D7A1A"/>
    <w:rsid w:val="00221808"/>
    <w:rsid w:val="002255AB"/>
    <w:rsid w:val="00231C97"/>
    <w:rsid w:val="0023545F"/>
    <w:rsid w:val="002748D1"/>
    <w:rsid w:val="00275A5E"/>
    <w:rsid w:val="002866B7"/>
    <w:rsid w:val="002912BF"/>
    <w:rsid w:val="002F625A"/>
    <w:rsid w:val="003B5C4C"/>
    <w:rsid w:val="003D3158"/>
    <w:rsid w:val="003D56E5"/>
    <w:rsid w:val="003F7A43"/>
    <w:rsid w:val="0043496D"/>
    <w:rsid w:val="00442326"/>
    <w:rsid w:val="0045308A"/>
    <w:rsid w:val="00454871"/>
    <w:rsid w:val="00461CE1"/>
    <w:rsid w:val="00466EBB"/>
    <w:rsid w:val="004D7203"/>
    <w:rsid w:val="004E0518"/>
    <w:rsid w:val="004E402C"/>
    <w:rsid w:val="004F42F3"/>
    <w:rsid w:val="004F5983"/>
    <w:rsid w:val="00503B41"/>
    <w:rsid w:val="0055196C"/>
    <w:rsid w:val="005923B4"/>
    <w:rsid w:val="005977F0"/>
    <w:rsid w:val="005A0062"/>
    <w:rsid w:val="005A549A"/>
    <w:rsid w:val="00616279"/>
    <w:rsid w:val="00651E3E"/>
    <w:rsid w:val="0065581C"/>
    <w:rsid w:val="00674A13"/>
    <w:rsid w:val="00690EAC"/>
    <w:rsid w:val="006D3B3D"/>
    <w:rsid w:val="006E29F9"/>
    <w:rsid w:val="006E7E42"/>
    <w:rsid w:val="00700029"/>
    <w:rsid w:val="00715A83"/>
    <w:rsid w:val="007228AF"/>
    <w:rsid w:val="00761EAB"/>
    <w:rsid w:val="007A2962"/>
    <w:rsid w:val="007C5007"/>
    <w:rsid w:val="007C6B8B"/>
    <w:rsid w:val="00805D31"/>
    <w:rsid w:val="008105F3"/>
    <w:rsid w:val="00836D5D"/>
    <w:rsid w:val="00852B9F"/>
    <w:rsid w:val="0088767C"/>
    <w:rsid w:val="008E4220"/>
    <w:rsid w:val="008E48B8"/>
    <w:rsid w:val="00905AA0"/>
    <w:rsid w:val="00914F69"/>
    <w:rsid w:val="00931811"/>
    <w:rsid w:val="009A3DAD"/>
    <w:rsid w:val="009D1EAA"/>
    <w:rsid w:val="009D70D6"/>
    <w:rsid w:val="00A367CD"/>
    <w:rsid w:val="00A64469"/>
    <w:rsid w:val="00A71307"/>
    <w:rsid w:val="00A9731D"/>
    <w:rsid w:val="00AA285A"/>
    <w:rsid w:val="00AA3EE3"/>
    <w:rsid w:val="00B3250B"/>
    <w:rsid w:val="00BB526A"/>
    <w:rsid w:val="00BE12D0"/>
    <w:rsid w:val="00BE4F93"/>
    <w:rsid w:val="00BE7A36"/>
    <w:rsid w:val="00BF37BD"/>
    <w:rsid w:val="00C00445"/>
    <w:rsid w:val="00C01008"/>
    <w:rsid w:val="00C71123"/>
    <w:rsid w:val="00C71EE8"/>
    <w:rsid w:val="00CA0E9C"/>
    <w:rsid w:val="00CD269A"/>
    <w:rsid w:val="00D010B0"/>
    <w:rsid w:val="00D070AC"/>
    <w:rsid w:val="00D076B4"/>
    <w:rsid w:val="00D27668"/>
    <w:rsid w:val="00D56362"/>
    <w:rsid w:val="00D70DBC"/>
    <w:rsid w:val="00D77531"/>
    <w:rsid w:val="00DA29D8"/>
    <w:rsid w:val="00DE098B"/>
    <w:rsid w:val="00DE25AE"/>
    <w:rsid w:val="00DE5612"/>
    <w:rsid w:val="00E002E4"/>
    <w:rsid w:val="00E43757"/>
    <w:rsid w:val="00E45586"/>
    <w:rsid w:val="00E72929"/>
    <w:rsid w:val="00E82C11"/>
    <w:rsid w:val="00E82D80"/>
    <w:rsid w:val="00E84CFB"/>
    <w:rsid w:val="00E92FE1"/>
    <w:rsid w:val="00EA4807"/>
    <w:rsid w:val="00EB1DA7"/>
    <w:rsid w:val="00F14DED"/>
    <w:rsid w:val="00F45879"/>
    <w:rsid w:val="00F543CA"/>
    <w:rsid w:val="00F83487"/>
    <w:rsid w:val="00F87A12"/>
    <w:rsid w:val="00F94E2E"/>
    <w:rsid w:val="00F970FD"/>
    <w:rsid w:val="00FD5B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B45CD"/>
  <w15:chartTrackingRefBased/>
  <w15:docId w15:val="{1BEE952E-EA58-4667-8F8D-CF361489F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581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61EAB"/>
    <w:pPr>
      <w:keepNext/>
      <w:keepLines/>
      <w:numPr>
        <w:numId w:val="1"/>
      </w:numPr>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0E7F7A"/>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E7F7A"/>
    <w:pPr>
      <w:keepNext/>
      <w:keepLines/>
      <w:numPr>
        <w:ilvl w:val="2"/>
        <w:numId w:val="1"/>
      </w:numPr>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0E7F7A"/>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E7F7A"/>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E7F7A"/>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E7F7A"/>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E7F7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E7F7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1EAB"/>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0E7F7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E7F7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E7F7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E7F7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E7F7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E7F7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E7F7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E7F7A"/>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0E7F7A"/>
    <w:pPr>
      <w:numPr>
        <w:numId w:val="0"/>
      </w:numPr>
      <w:outlineLvl w:val="9"/>
    </w:pPr>
  </w:style>
  <w:style w:type="paragraph" w:styleId="TOC1">
    <w:name w:val="toc 1"/>
    <w:basedOn w:val="Normal"/>
    <w:next w:val="Normal"/>
    <w:autoRedefine/>
    <w:uiPriority w:val="39"/>
    <w:unhideWhenUsed/>
    <w:rsid w:val="000E7F7A"/>
    <w:pPr>
      <w:spacing w:after="100"/>
    </w:pPr>
  </w:style>
  <w:style w:type="paragraph" w:styleId="TOC2">
    <w:name w:val="toc 2"/>
    <w:basedOn w:val="Normal"/>
    <w:next w:val="Normal"/>
    <w:autoRedefine/>
    <w:uiPriority w:val="39"/>
    <w:unhideWhenUsed/>
    <w:rsid w:val="000E7F7A"/>
    <w:pPr>
      <w:spacing w:after="100"/>
      <w:ind w:left="220"/>
    </w:pPr>
  </w:style>
  <w:style w:type="paragraph" w:styleId="TOC3">
    <w:name w:val="toc 3"/>
    <w:basedOn w:val="Normal"/>
    <w:next w:val="Normal"/>
    <w:autoRedefine/>
    <w:uiPriority w:val="39"/>
    <w:unhideWhenUsed/>
    <w:rsid w:val="000E7F7A"/>
    <w:pPr>
      <w:spacing w:after="100"/>
      <w:ind w:left="440"/>
    </w:pPr>
  </w:style>
  <w:style w:type="character" w:styleId="Hyperlink">
    <w:name w:val="Hyperlink"/>
    <w:basedOn w:val="DefaultParagraphFont"/>
    <w:uiPriority w:val="99"/>
    <w:unhideWhenUsed/>
    <w:rsid w:val="000E7F7A"/>
    <w:rPr>
      <w:color w:val="0563C1" w:themeColor="hyperlink"/>
      <w:u w:val="single"/>
    </w:rPr>
  </w:style>
  <w:style w:type="paragraph" w:styleId="ListParagraph">
    <w:name w:val="List Paragraph"/>
    <w:basedOn w:val="Normal"/>
    <w:uiPriority w:val="34"/>
    <w:qFormat/>
    <w:rsid w:val="003F7A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2D02C8-26E8-4163-ADC5-17342428B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13</Pages>
  <Words>2638</Words>
  <Characters>15042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brigitta petkes</cp:lastModifiedBy>
  <cp:revision>116</cp:revision>
  <dcterms:created xsi:type="dcterms:W3CDTF">2022-04-11T08:08:00Z</dcterms:created>
  <dcterms:modified xsi:type="dcterms:W3CDTF">2022-04-11T11:55:00Z</dcterms:modified>
</cp:coreProperties>
</file>