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DBE" w:rsidRPr="00D945E5" w:rsidRDefault="00986DBE" w:rsidP="00D945E5">
      <w:pPr>
        <w:spacing w:before="120" w:after="240" w:line="480" w:lineRule="auto"/>
        <w:jc w:val="center"/>
        <w:rPr>
          <w:rFonts w:eastAsiaTheme="minorHAnsi"/>
          <w:szCs w:val="24"/>
          <w:lang w:val="en-US"/>
        </w:rPr>
      </w:pPr>
      <w:r w:rsidRPr="00D945E5">
        <w:rPr>
          <w:rFonts w:eastAsiaTheme="minorHAnsi"/>
          <w:szCs w:val="24"/>
          <w:lang w:val="en-US"/>
        </w:rPr>
        <w:t>Community engagement</w:t>
      </w:r>
    </w:p>
    <w:p w:rsidR="00986DBE" w:rsidRPr="00D945E5" w:rsidRDefault="00986DBE" w:rsidP="00D945E5">
      <w:pPr>
        <w:spacing w:before="120" w:after="240" w:line="480" w:lineRule="auto"/>
        <w:jc w:val="center"/>
        <w:rPr>
          <w:rFonts w:eastAsiaTheme="minorHAnsi"/>
          <w:szCs w:val="24"/>
          <w:lang w:val="en-US"/>
        </w:rPr>
      </w:pPr>
      <w:proofErr w:type="gramStart"/>
      <w:r w:rsidRPr="00D945E5">
        <w:rPr>
          <w:rFonts w:eastAsiaTheme="minorHAnsi"/>
          <w:szCs w:val="24"/>
          <w:lang w:val="en-US"/>
        </w:rPr>
        <w:t>Student</w:t>
      </w:r>
      <w:r w:rsidR="00D945E5" w:rsidRPr="00D945E5">
        <w:rPr>
          <w:rFonts w:eastAsiaTheme="minorHAnsi"/>
          <w:szCs w:val="24"/>
          <w:lang w:val="en-US"/>
        </w:rPr>
        <w:t xml:space="preserve"> :</w:t>
      </w:r>
      <w:proofErr w:type="gramEnd"/>
      <w:r w:rsidR="00D945E5">
        <w:rPr>
          <w:rFonts w:eastAsiaTheme="minorHAnsi"/>
          <w:szCs w:val="24"/>
          <w:lang w:val="en-US"/>
        </w:rPr>
        <w:t xml:space="preserve"> </w:t>
      </w:r>
      <w:r w:rsidR="00D945E5" w:rsidRPr="00D945E5">
        <w:rPr>
          <w:rFonts w:eastAsiaTheme="minorHAnsi"/>
          <w:szCs w:val="24"/>
          <w:lang w:val="en-US"/>
        </w:rPr>
        <w:t>Irena Dimitrova</w:t>
      </w:r>
    </w:p>
    <w:p w:rsidR="00D945E5" w:rsidRPr="00D945E5" w:rsidRDefault="00D945E5" w:rsidP="00D945E5">
      <w:pPr>
        <w:spacing w:before="120" w:after="240" w:line="480" w:lineRule="auto"/>
        <w:jc w:val="center"/>
        <w:rPr>
          <w:rFonts w:eastAsiaTheme="minorHAnsi"/>
          <w:szCs w:val="24"/>
          <w:lang w:val="en-US"/>
        </w:rPr>
      </w:pPr>
      <w:r w:rsidRPr="00D945E5">
        <w:rPr>
          <w:rFonts w:eastAsiaTheme="minorHAnsi"/>
          <w:szCs w:val="24"/>
          <w:lang w:val="en-US"/>
        </w:rPr>
        <w:t>Student number: 1914044</w:t>
      </w:r>
    </w:p>
    <w:p w:rsidR="00986DBE" w:rsidRPr="00D945E5" w:rsidRDefault="00986DBE" w:rsidP="00D945E5">
      <w:pPr>
        <w:spacing w:before="120" w:after="240" w:line="480" w:lineRule="auto"/>
        <w:jc w:val="center"/>
        <w:rPr>
          <w:rFonts w:eastAsiaTheme="minorHAnsi"/>
          <w:szCs w:val="24"/>
          <w:lang w:val="en-US"/>
        </w:rPr>
      </w:pPr>
      <w:r w:rsidRPr="00D945E5">
        <w:rPr>
          <w:rFonts w:eastAsiaTheme="minorHAnsi"/>
          <w:szCs w:val="24"/>
          <w:lang w:val="en-US"/>
        </w:rPr>
        <w:t>Professor’s Name</w:t>
      </w:r>
      <w:r w:rsidR="00D945E5" w:rsidRPr="00D945E5">
        <w:rPr>
          <w:rFonts w:eastAsiaTheme="minorHAnsi"/>
          <w:szCs w:val="24"/>
          <w:lang w:val="en-US"/>
        </w:rPr>
        <w:t>:</w:t>
      </w:r>
      <w:r w:rsidR="00D945E5" w:rsidRPr="00D945E5">
        <w:rPr>
          <w:b/>
          <w:bCs/>
          <w:szCs w:val="24"/>
          <w:lang w:val="en-US"/>
        </w:rPr>
        <w:t xml:space="preserve"> </w:t>
      </w:r>
      <w:r w:rsidR="00D945E5" w:rsidRPr="00D945E5">
        <w:rPr>
          <w:szCs w:val="24"/>
          <w:lang w:val="en-US"/>
        </w:rPr>
        <w:t>Dr.</w:t>
      </w:r>
      <w:r w:rsidR="00D945E5" w:rsidRPr="00D945E5">
        <w:rPr>
          <w:color w:val="323130"/>
          <w:szCs w:val="24"/>
          <w:shd w:val="clear" w:color="auto" w:fill="FFFFFF"/>
        </w:rPr>
        <w:t xml:space="preserve"> </w:t>
      </w:r>
      <w:r w:rsidR="00D945E5" w:rsidRPr="00D945E5">
        <w:rPr>
          <w:rFonts w:eastAsia="Times New Roman"/>
          <w:color w:val="323130"/>
          <w:szCs w:val="24"/>
          <w:shd w:val="clear" w:color="auto" w:fill="FFFFFF"/>
          <w:lang w:eastAsia="en-GB"/>
        </w:rPr>
        <w:t>Tanja Nathan</w:t>
      </w:r>
    </w:p>
    <w:p w:rsidR="00D945E5" w:rsidRPr="00D945E5" w:rsidRDefault="00D945E5" w:rsidP="00D945E5">
      <w:pPr>
        <w:pStyle w:val="Heading1"/>
        <w:spacing w:before="0"/>
        <w:textAlignment w:val="center"/>
        <w:rPr>
          <w:rFonts w:eastAsiaTheme="minorHAnsi" w:cs="Times New Roman"/>
          <w:b w:val="0"/>
          <w:sz w:val="24"/>
          <w:szCs w:val="24"/>
          <w:lang w:val="en-US"/>
        </w:rPr>
      </w:pPr>
      <w:proofErr w:type="gramStart"/>
      <w:r w:rsidRPr="00D945E5">
        <w:rPr>
          <w:rFonts w:eastAsiaTheme="minorHAnsi" w:cs="Times New Roman"/>
          <w:b w:val="0"/>
          <w:bCs/>
          <w:color w:val="000000" w:themeColor="text1"/>
          <w:sz w:val="24"/>
          <w:szCs w:val="24"/>
          <w:lang w:val="en-US"/>
        </w:rPr>
        <w:t>Module :</w:t>
      </w:r>
      <w:proofErr w:type="gramEnd"/>
      <w:r w:rsidRPr="00D945E5">
        <w:rPr>
          <w:rFonts w:cs="Times New Roman"/>
          <w:b w:val="0"/>
          <w:bCs/>
          <w:color w:val="000000" w:themeColor="text1"/>
          <w:sz w:val="24"/>
          <w:szCs w:val="24"/>
        </w:rPr>
        <w:t xml:space="preserve"> </w:t>
      </w:r>
      <w:r w:rsidRPr="00D945E5">
        <w:rPr>
          <w:rFonts w:eastAsiaTheme="minorHAnsi" w:cs="Times New Roman"/>
          <w:b w:val="0"/>
          <w:bCs/>
          <w:color w:val="000000" w:themeColor="text1"/>
          <w:sz w:val="24"/>
          <w:szCs w:val="24"/>
          <w:lang w:val="en-US"/>
        </w:rPr>
        <w:t>Community</w:t>
      </w:r>
      <w:r w:rsidRPr="00D945E5">
        <w:rPr>
          <w:rFonts w:eastAsiaTheme="minorHAnsi" w:cs="Times New Roman"/>
          <w:b w:val="0"/>
          <w:color w:val="000000" w:themeColor="text1"/>
          <w:sz w:val="24"/>
          <w:szCs w:val="24"/>
          <w:lang w:val="en-US"/>
        </w:rPr>
        <w:t xml:space="preserve"> </w:t>
      </w:r>
      <w:r w:rsidRPr="00D945E5">
        <w:rPr>
          <w:rFonts w:eastAsiaTheme="minorHAnsi" w:cs="Times New Roman"/>
          <w:b w:val="0"/>
          <w:sz w:val="24"/>
          <w:szCs w:val="24"/>
          <w:lang w:val="en-US"/>
        </w:rPr>
        <w:t>Engagement (LCBB4002</w:t>
      </w:r>
      <w:r w:rsidRPr="00D945E5">
        <w:rPr>
          <w:rFonts w:eastAsiaTheme="minorHAnsi" w:cs="Times New Roman"/>
          <w:b w:val="0"/>
          <w:sz w:val="24"/>
          <w:szCs w:val="24"/>
          <w:lang w:val="en-US"/>
        </w:rPr>
        <w:t>)</w:t>
      </w:r>
    </w:p>
    <w:p w:rsidR="00986DBE" w:rsidRPr="00D945E5" w:rsidRDefault="00986DBE" w:rsidP="00D945E5">
      <w:pPr>
        <w:spacing w:before="120" w:after="240" w:line="480" w:lineRule="auto"/>
        <w:jc w:val="center"/>
        <w:rPr>
          <w:rFonts w:eastAsiaTheme="minorHAnsi"/>
          <w:szCs w:val="24"/>
          <w:lang w:val="en-US"/>
        </w:rPr>
      </w:pPr>
    </w:p>
    <w:p w:rsidR="00986DBE" w:rsidRPr="00D945E5" w:rsidRDefault="00986DBE" w:rsidP="00D945E5">
      <w:pPr>
        <w:spacing w:line="480" w:lineRule="auto"/>
        <w:jc w:val="center"/>
        <w:rPr>
          <w:rFonts w:eastAsiaTheme="minorHAnsi"/>
          <w:szCs w:val="24"/>
          <w:lang w:val="en-US"/>
        </w:rPr>
      </w:pPr>
      <w:r w:rsidRPr="00D945E5">
        <w:rPr>
          <w:rFonts w:eastAsiaTheme="minorHAnsi"/>
          <w:szCs w:val="24"/>
          <w:lang w:val="en-US"/>
        </w:rPr>
        <w:t>Date of submission</w:t>
      </w:r>
      <w:r w:rsidR="00D945E5">
        <w:rPr>
          <w:rFonts w:eastAsiaTheme="minorHAnsi"/>
          <w:szCs w:val="24"/>
          <w:lang w:val="en-US"/>
        </w:rPr>
        <w:t xml:space="preserve"> 22.05.2020</w:t>
      </w:r>
    </w:p>
    <w:p w:rsidR="00155B48" w:rsidRPr="00D945E5" w:rsidRDefault="00155B48" w:rsidP="00E237C5">
      <w:pPr>
        <w:spacing w:line="480" w:lineRule="auto"/>
        <w:jc w:val="center"/>
        <w:rPr>
          <w:rFonts w:eastAsiaTheme="minorHAnsi"/>
          <w:szCs w:val="24"/>
          <w:lang w:val="en-US"/>
        </w:rPr>
      </w:pPr>
    </w:p>
    <w:p w:rsidR="00155B48" w:rsidRPr="00D945E5" w:rsidRDefault="00155B48" w:rsidP="00D945E5">
      <w:pPr>
        <w:spacing w:line="480" w:lineRule="auto"/>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155B48" w:rsidRPr="00D945E5" w:rsidRDefault="00155B48" w:rsidP="00E237C5">
      <w:pPr>
        <w:spacing w:line="480" w:lineRule="auto"/>
        <w:jc w:val="center"/>
        <w:rPr>
          <w:rFonts w:eastAsiaTheme="minorHAnsi"/>
          <w:szCs w:val="24"/>
          <w:lang w:val="en-US"/>
        </w:rPr>
      </w:pPr>
    </w:p>
    <w:p w:rsidR="00E237C5" w:rsidRPr="00D945E5" w:rsidRDefault="00E237C5" w:rsidP="00E237C5">
      <w:pPr>
        <w:spacing w:line="480" w:lineRule="auto"/>
        <w:jc w:val="center"/>
        <w:rPr>
          <w:rFonts w:eastAsiaTheme="minorHAnsi"/>
          <w:szCs w:val="24"/>
          <w:lang w:val="en-US"/>
        </w:rPr>
      </w:pPr>
    </w:p>
    <w:p w:rsidR="00E237C5" w:rsidRPr="00D945E5" w:rsidRDefault="00E237C5" w:rsidP="00E237C5">
      <w:pPr>
        <w:spacing w:line="480" w:lineRule="auto"/>
        <w:jc w:val="center"/>
        <w:rPr>
          <w:rFonts w:eastAsiaTheme="minorHAnsi"/>
          <w:szCs w:val="24"/>
          <w:lang w:val="en-US"/>
        </w:rPr>
      </w:pPr>
    </w:p>
    <w:sdt>
      <w:sdtPr>
        <w:rPr>
          <w:rFonts w:ascii="Times New Roman" w:eastAsia="Calibri" w:hAnsi="Times New Roman" w:cs="Times New Roman"/>
          <w:b/>
          <w:color w:val="auto"/>
          <w:sz w:val="24"/>
          <w:szCs w:val="24"/>
          <w:lang w:val="en-GB"/>
        </w:rPr>
        <w:id w:val="1583335753"/>
        <w:docPartObj>
          <w:docPartGallery w:val="Table of Contents"/>
          <w:docPartUnique/>
        </w:docPartObj>
      </w:sdtPr>
      <w:sdtEndPr>
        <w:rPr>
          <w:bCs/>
          <w:noProof/>
        </w:rPr>
      </w:sdtEndPr>
      <w:sdtContent>
        <w:p w:rsidR="00E237C5" w:rsidRPr="00D945E5" w:rsidRDefault="00E237C5">
          <w:pPr>
            <w:pStyle w:val="TOCHeading"/>
            <w:rPr>
              <w:rFonts w:ascii="Times New Roman" w:hAnsi="Times New Roman" w:cs="Times New Roman"/>
              <w:b/>
              <w:sz w:val="24"/>
              <w:szCs w:val="24"/>
            </w:rPr>
          </w:pPr>
          <w:r w:rsidRPr="00D945E5">
            <w:rPr>
              <w:rFonts w:ascii="Times New Roman" w:hAnsi="Times New Roman" w:cs="Times New Roman"/>
              <w:b/>
              <w:sz w:val="24"/>
              <w:szCs w:val="24"/>
            </w:rPr>
            <w:t>Contents</w:t>
          </w:r>
        </w:p>
        <w:p w:rsidR="00952CB4" w:rsidRPr="00D945E5" w:rsidRDefault="00E237C5">
          <w:pPr>
            <w:pStyle w:val="TOC1"/>
            <w:tabs>
              <w:tab w:val="right" w:leader="dot" w:pos="9350"/>
            </w:tabs>
            <w:rPr>
              <w:rFonts w:eastAsiaTheme="minorEastAsia"/>
              <w:b/>
              <w:noProof/>
              <w:szCs w:val="24"/>
              <w:lang w:eastAsia="en-GB"/>
            </w:rPr>
          </w:pPr>
          <w:r w:rsidRPr="00D945E5">
            <w:rPr>
              <w:b/>
              <w:szCs w:val="24"/>
            </w:rPr>
            <w:fldChar w:fldCharType="begin"/>
          </w:r>
          <w:r w:rsidRPr="00D945E5">
            <w:rPr>
              <w:b/>
              <w:szCs w:val="24"/>
            </w:rPr>
            <w:instrText xml:space="preserve"> TOC \o "1-3" \h \z \u </w:instrText>
          </w:r>
          <w:r w:rsidRPr="00D945E5">
            <w:rPr>
              <w:b/>
              <w:szCs w:val="24"/>
            </w:rPr>
            <w:fldChar w:fldCharType="separate"/>
          </w:r>
          <w:hyperlink w:anchor="_Toc38003172" w:history="1">
            <w:r w:rsidR="00952CB4" w:rsidRPr="00D945E5">
              <w:rPr>
                <w:rStyle w:val="Hyperlink"/>
                <w:b/>
                <w:noProof/>
                <w:szCs w:val="24"/>
              </w:rPr>
              <w:t>Reflective Report</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_Toc38003172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3</w:t>
            </w:r>
            <w:r w:rsidR="00952CB4" w:rsidRPr="00D945E5">
              <w:rPr>
                <w:b/>
                <w:noProof/>
                <w:webHidden/>
                <w:szCs w:val="24"/>
              </w:rPr>
              <w:fldChar w:fldCharType="end"/>
            </w:r>
          </w:hyperlink>
        </w:p>
        <w:p w:rsidR="00952CB4" w:rsidRPr="00D945E5" w:rsidRDefault="00B419B4">
          <w:pPr>
            <w:pStyle w:val="TOC1"/>
            <w:tabs>
              <w:tab w:val="right" w:leader="dot" w:pos="9350"/>
            </w:tabs>
            <w:rPr>
              <w:rFonts w:eastAsiaTheme="minorEastAsia"/>
              <w:b/>
              <w:noProof/>
              <w:szCs w:val="24"/>
              <w:lang w:eastAsia="en-GB"/>
            </w:rPr>
          </w:pPr>
          <w:hyperlink w:anchor="_Toc38003173" w:history="1">
            <w:r w:rsidR="00952CB4" w:rsidRPr="00D945E5">
              <w:rPr>
                <w:rStyle w:val="Hyperlink"/>
                <w:b/>
                <w:noProof/>
                <w:szCs w:val="24"/>
              </w:rPr>
              <w:t>Introduction</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_Toc38003173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3</w:t>
            </w:r>
            <w:r w:rsidR="00952CB4" w:rsidRPr="00D945E5">
              <w:rPr>
                <w:b/>
                <w:noProof/>
                <w:webHidden/>
                <w:szCs w:val="24"/>
              </w:rPr>
              <w:fldChar w:fldCharType="end"/>
            </w:r>
          </w:hyperlink>
        </w:p>
        <w:p w:rsidR="00952CB4" w:rsidRPr="00D945E5" w:rsidRDefault="00B419B4">
          <w:pPr>
            <w:pStyle w:val="TOC2"/>
            <w:tabs>
              <w:tab w:val="right" w:leader="dot" w:pos="9350"/>
            </w:tabs>
            <w:rPr>
              <w:rFonts w:eastAsiaTheme="minorEastAsia"/>
              <w:b/>
              <w:noProof/>
              <w:szCs w:val="24"/>
              <w:lang w:eastAsia="en-GB"/>
            </w:rPr>
          </w:pPr>
          <w:hyperlink w:anchor="_Toc38003174" w:history="1">
            <w:r w:rsidR="00952CB4" w:rsidRPr="00D945E5">
              <w:rPr>
                <w:rStyle w:val="Hyperlink"/>
                <w:b/>
                <w:noProof/>
                <w:szCs w:val="24"/>
              </w:rPr>
              <w:t>Nature and purpose of reflective practice</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_Toc38003174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3</w:t>
            </w:r>
            <w:r w:rsidR="00952CB4" w:rsidRPr="00D945E5">
              <w:rPr>
                <w:b/>
                <w:noProof/>
                <w:webHidden/>
                <w:szCs w:val="24"/>
              </w:rPr>
              <w:fldChar w:fldCharType="end"/>
            </w:r>
          </w:hyperlink>
        </w:p>
        <w:p w:rsidR="00952CB4" w:rsidRPr="00D945E5" w:rsidRDefault="00B419B4">
          <w:pPr>
            <w:pStyle w:val="TOC2"/>
            <w:tabs>
              <w:tab w:val="right" w:leader="dot" w:pos="9350"/>
            </w:tabs>
            <w:rPr>
              <w:rFonts w:eastAsiaTheme="minorEastAsia"/>
              <w:b/>
              <w:noProof/>
              <w:szCs w:val="24"/>
              <w:lang w:eastAsia="en-GB"/>
            </w:rPr>
          </w:pPr>
          <w:hyperlink w:anchor="_Toc38003175" w:history="1">
            <w:r w:rsidR="00952CB4" w:rsidRPr="00D945E5">
              <w:rPr>
                <w:rStyle w:val="Hyperlink"/>
                <w:b/>
                <w:noProof/>
                <w:szCs w:val="24"/>
              </w:rPr>
              <w:t>Reflection on personal experience with reference to Experian Plc and what has been learnt throughout the activity.</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_Toc38003175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5</w:t>
            </w:r>
            <w:r w:rsidR="00952CB4" w:rsidRPr="00D945E5">
              <w:rPr>
                <w:b/>
                <w:noProof/>
                <w:webHidden/>
                <w:szCs w:val="24"/>
              </w:rPr>
              <w:fldChar w:fldCharType="end"/>
            </w:r>
          </w:hyperlink>
        </w:p>
        <w:p w:rsidR="00952CB4" w:rsidRPr="00D945E5" w:rsidRDefault="00B419B4">
          <w:pPr>
            <w:pStyle w:val="TOC2"/>
            <w:tabs>
              <w:tab w:val="right" w:leader="dot" w:pos="9350"/>
            </w:tabs>
            <w:rPr>
              <w:rFonts w:eastAsiaTheme="minorEastAsia"/>
              <w:b/>
              <w:noProof/>
              <w:szCs w:val="24"/>
              <w:lang w:eastAsia="en-GB"/>
            </w:rPr>
          </w:pPr>
          <w:hyperlink w:anchor="_Toc38003176" w:history="1">
            <w:r w:rsidR="00952CB4" w:rsidRPr="00D945E5">
              <w:rPr>
                <w:rStyle w:val="Hyperlink"/>
                <w:b/>
                <w:noProof/>
                <w:szCs w:val="24"/>
              </w:rPr>
              <w:t>Reflection on the relationship between relevant theory and the experience</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_Toc38003176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6</w:t>
            </w:r>
            <w:r w:rsidR="00952CB4" w:rsidRPr="00D945E5">
              <w:rPr>
                <w:b/>
                <w:noProof/>
                <w:webHidden/>
                <w:szCs w:val="24"/>
              </w:rPr>
              <w:fldChar w:fldCharType="end"/>
            </w:r>
          </w:hyperlink>
        </w:p>
        <w:p w:rsidR="00952CB4" w:rsidRPr="00D945E5" w:rsidRDefault="00B419B4">
          <w:pPr>
            <w:pStyle w:val="TOC2"/>
            <w:tabs>
              <w:tab w:val="right" w:leader="dot" w:pos="9350"/>
            </w:tabs>
            <w:rPr>
              <w:rFonts w:eastAsiaTheme="minorEastAsia"/>
              <w:b/>
              <w:noProof/>
              <w:szCs w:val="24"/>
              <w:lang w:eastAsia="en-GB"/>
            </w:rPr>
          </w:pPr>
          <w:hyperlink w:anchor="_Toc38003177" w:history="1">
            <w:r w:rsidR="00952CB4" w:rsidRPr="00D945E5">
              <w:rPr>
                <w:rStyle w:val="Hyperlink"/>
                <w:b/>
                <w:noProof/>
                <w:szCs w:val="24"/>
              </w:rPr>
              <w:t>Key issues encountered during the group presentation activities including at least one success and one area for development</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_Toc38003177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8</w:t>
            </w:r>
            <w:r w:rsidR="00952CB4" w:rsidRPr="00D945E5">
              <w:rPr>
                <w:b/>
                <w:noProof/>
                <w:webHidden/>
                <w:szCs w:val="24"/>
              </w:rPr>
              <w:fldChar w:fldCharType="end"/>
            </w:r>
          </w:hyperlink>
        </w:p>
        <w:p w:rsidR="00952CB4" w:rsidRPr="00D945E5" w:rsidRDefault="00B419B4">
          <w:pPr>
            <w:pStyle w:val="TOC1"/>
            <w:tabs>
              <w:tab w:val="right" w:leader="dot" w:pos="9350"/>
            </w:tabs>
            <w:rPr>
              <w:rFonts w:eastAsiaTheme="minorEastAsia"/>
              <w:b/>
              <w:noProof/>
              <w:szCs w:val="24"/>
              <w:lang w:eastAsia="en-GB"/>
            </w:rPr>
          </w:pPr>
          <w:hyperlink w:anchor="_Toc38003178" w:history="1">
            <w:r w:rsidR="00952CB4" w:rsidRPr="00D945E5">
              <w:rPr>
                <w:rStyle w:val="Hyperlink"/>
                <w:b/>
                <w:noProof/>
                <w:szCs w:val="24"/>
              </w:rPr>
              <w:t>Conclusion</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_Toc38003178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9</w:t>
            </w:r>
            <w:r w:rsidR="00952CB4" w:rsidRPr="00D945E5">
              <w:rPr>
                <w:b/>
                <w:noProof/>
                <w:webHidden/>
                <w:szCs w:val="24"/>
              </w:rPr>
              <w:fldChar w:fldCharType="end"/>
            </w:r>
          </w:hyperlink>
        </w:p>
        <w:p w:rsidR="00952CB4" w:rsidRPr="00D945E5" w:rsidRDefault="00B419B4">
          <w:pPr>
            <w:pStyle w:val="TOC1"/>
            <w:tabs>
              <w:tab w:val="right" w:leader="dot" w:pos="9350"/>
            </w:tabs>
            <w:rPr>
              <w:rFonts w:eastAsiaTheme="minorEastAsia"/>
              <w:b/>
              <w:noProof/>
              <w:szCs w:val="24"/>
              <w:lang w:eastAsia="en-GB"/>
            </w:rPr>
          </w:pPr>
          <w:hyperlink w:anchor="_Toc38003179" w:history="1">
            <w:r w:rsidR="00952CB4" w:rsidRPr="00D945E5">
              <w:rPr>
                <w:rStyle w:val="Hyperlink"/>
                <w:b/>
                <w:noProof/>
                <w:szCs w:val="24"/>
              </w:rPr>
              <w:t>References</w:t>
            </w:r>
            <w:r w:rsidR="00952CB4" w:rsidRPr="00D945E5">
              <w:rPr>
                <w:b/>
                <w:noProof/>
                <w:webHidden/>
                <w:szCs w:val="24"/>
              </w:rPr>
              <w:tab/>
            </w:r>
            <w:r w:rsidR="00952CB4" w:rsidRPr="00D945E5">
              <w:rPr>
                <w:b/>
                <w:noProof/>
                <w:webHidden/>
                <w:szCs w:val="24"/>
              </w:rPr>
              <w:fldChar w:fldCharType="begin"/>
            </w:r>
            <w:r w:rsidR="00952CB4" w:rsidRPr="00D945E5">
              <w:rPr>
                <w:b/>
                <w:noProof/>
                <w:webHidden/>
                <w:szCs w:val="24"/>
              </w:rPr>
              <w:instrText xml:space="preserve"> PAGEREF _Toc38003179 \h </w:instrText>
            </w:r>
            <w:r w:rsidR="00952CB4" w:rsidRPr="00D945E5">
              <w:rPr>
                <w:b/>
                <w:noProof/>
                <w:webHidden/>
                <w:szCs w:val="24"/>
              </w:rPr>
            </w:r>
            <w:r w:rsidR="00952CB4" w:rsidRPr="00D945E5">
              <w:rPr>
                <w:b/>
                <w:noProof/>
                <w:webHidden/>
                <w:szCs w:val="24"/>
              </w:rPr>
              <w:fldChar w:fldCharType="separate"/>
            </w:r>
            <w:r w:rsidR="00952CB4" w:rsidRPr="00D945E5">
              <w:rPr>
                <w:b/>
                <w:noProof/>
                <w:webHidden/>
                <w:szCs w:val="24"/>
              </w:rPr>
              <w:t>10</w:t>
            </w:r>
            <w:r w:rsidR="00952CB4" w:rsidRPr="00D945E5">
              <w:rPr>
                <w:b/>
                <w:noProof/>
                <w:webHidden/>
                <w:szCs w:val="24"/>
              </w:rPr>
              <w:fldChar w:fldCharType="end"/>
            </w:r>
          </w:hyperlink>
        </w:p>
        <w:p w:rsidR="00E237C5" w:rsidRPr="00D945E5" w:rsidRDefault="00E237C5">
          <w:pPr>
            <w:rPr>
              <w:szCs w:val="24"/>
            </w:rPr>
          </w:pPr>
          <w:r w:rsidRPr="00D945E5">
            <w:rPr>
              <w:b/>
              <w:bCs/>
              <w:noProof/>
              <w:szCs w:val="24"/>
            </w:rPr>
            <w:fldChar w:fldCharType="end"/>
          </w:r>
        </w:p>
      </w:sdtContent>
    </w:sdt>
    <w:p w:rsidR="00986DBE" w:rsidRPr="00D945E5" w:rsidRDefault="00986DBE" w:rsidP="00E237C5">
      <w:pPr>
        <w:pStyle w:val="Heading1"/>
        <w:spacing w:line="480" w:lineRule="auto"/>
        <w:jc w:val="left"/>
        <w:rPr>
          <w:rFonts w:cs="Times New Roman"/>
          <w:sz w:val="24"/>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E237C5" w:rsidRPr="00D945E5" w:rsidRDefault="00E237C5" w:rsidP="00E237C5">
      <w:pPr>
        <w:rPr>
          <w:szCs w:val="24"/>
        </w:rPr>
      </w:pPr>
    </w:p>
    <w:p w:rsidR="00016F0D" w:rsidRPr="00D945E5" w:rsidRDefault="00ED52FA" w:rsidP="00E237C5">
      <w:pPr>
        <w:pStyle w:val="Heading1"/>
        <w:spacing w:line="480" w:lineRule="auto"/>
        <w:rPr>
          <w:rFonts w:cs="Times New Roman"/>
          <w:sz w:val="24"/>
          <w:szCs w:val="24"/>
        </w:rPr>
      </w:pPr>
      <w:bookmarkStart w:id="0" w:name="_Toc38003172"/>
      <w:r w:rsidRPr="00D945E5">
        <w:rPr>
          <w:rFonts w:cs="Times New Roman"/>
          <w:sz w:val="24"/>
          <w:szCs w:val="24"/>
        </w:rPr>
        <w:lastRenderedPageBreak/>
        <w:t>Reflective Report</w:t>
      </w:r>
      <w:bookmarkEnd w:id="0"/>
    </w:p>
    <w:p w:rsidR="00ED52FA" w:rsidRPr="00D945E5" w:rsidRDefault="00ED52FA" w:rsidP="00E237C5">
      <w:pPr>
        <w:pStyle w:val="Heading1"/>
        <w:spacing w:line="480" w:lineRule="auto"/>
        <w:rPr>
          <w:rFonts w:cs="Times New Roman"/>
          <w:sz w:val="24"/>
          <w:szCs w:val="24"/>
        </w:rPr>
      </w:pPr>
      <w:bookmarkStart w:id="1" w:name="_Toc38003173"/>
      <w:r w:rsidRPr="00D945E5">
        <w:rPr>
          <w:rFonts w:cs="Times New Roman"/>
          <w:sz w:val="24"/>
          <w:szCs w:val="24"/>
        </w:rPr>
        <w:t>Introduction</w:t>
      </w:r>
      <w:bookmarkEnd w:id="1"/>
    </w:p>
    <w:p w:rsidR="00ED52FA" w:rsidRPr="00D945E5" w:rsidRDefault="0017615E" w:rsidP="00E237C5">
      <w:pPr>
        <w:spacing w:line="480" w:lineRule="auto"/>
        <w:rPr>
          <w:szCs w:val="24"/>
        </w:rPr>
      </w:pPr>
      <w:r w:rsidRPr="00D945E5">
        <w:rPr>
          <w:szCs w:val="24"/>
        </w:rPr>
        <w:t xml:space="preserve">Reflection is one of the most essential </w:t>
      </w:r>
      <w:r w:rsidR="00383109" w:rsidRPr="00D945E5">
        <w:rPr>
          <w:szCs w:val="24"/>
        </w:rPr>
        <w:t xml:space="preserve">approaches </w:t>
      </w:r>
      <w:r w:rsidRPr="00D945E5">
        <w:rPr>
          <w:szCs w:val="24"/>
        </w:rPr>
        <w:t xml:space="preserve">of learning among learners. </w:t>
      </w:r>
      <w:r w:rsidR="007254B0" w:rsidRPr="00D945E5">
        <w:rPr>
          <w:szCs w:val="24"/>
        </w:rPr>
        <w:t>Through</w:t>
      </w:r>
      <w:r w:rsidRPr="00D945E5">
        <w:rPr>
          <w:szCs w:val="24"/>
        </w:rPr>
        <w:t xml:space="preserve"> embracing reflection, learners are </w:t>
      </w:r>
      <w:r w:rsidR="007254B0" w:rsidRPr="00D945E5">
        <w:rPr>
          <w:szCs w:val="24"/>
        </w:rPr>
        <w:t xml:space="preserve">able to bridge between theory and practice which as a result changes their future practise. Due to this, a learner is able to </w:t>
      </w:r>
      <w:r w:rsidR="00FC3511" w:rsidRPr="00D945E5">
        <w:rPr>
          <w:szCs w:val="24"/>
        </w:rPr>
        <w:t>reflect on what they experience to derive resourceful information on what they learned from the experience. Such is a resourceful approach to help one plan for their future through identifying what they have already learned and where they need to be. This is a reflective repo</w:t>
      </w:r>
      <w:r w:rsidR="006B540A" w:rsidRPr="00D945E5">
        <w:rPr>
          <w:szCs w:val="24"/>
        </w:rPr>
        <w:t>rt relating to my involvement with the</w:t>
      </w:r>
      <w:r w:rsidR="00FC3511" w:rsidRPr="00D945E5">
        <w:rPr>
          <w:szCs w:val="24"/>
        </w:rPr>
        <w:t xml:space="preserve"> </w:t>
      </w:r>
      <w:r w:rsidR="006B540A" w:rsidRPr="00D945E5">
        <w:rPr>
          <w:szCs w:val="24"/>
        </w:rPr>
        <w:t xml:space="preserve">Experian Plc., which is a multinational consumer credit reporting business. </w:t>
      </w:r>
      <w:r w:rsidR="00D9668A" w:rsidRPr="00D945E5">
        <w:rPr>
          <w:szCs w:val="24"/>
        </w:rPr>
        <w:t>The</w:t>
      </w:r>
      <w:r w:rsidR="006B540A" w:rsidRPr="00D945E5">
        <w:rPr>
          <w:szCs w:val="24"/>
        </w:rPr>
        <w:t xml:space="preserve"> report will begin with a demonstration of the nature and purpose o</w:t>
      </w:r>
      <w:r w:rsidR="00383109" w:rsidRPr="00D945E5">
        <w:rPr>
          <w:szCs w:val="24"/>
        </w:rPr>
        <w:t>f reflective practice using the</w:t>
      </w:r>
      <w:r w:rsidR="006B540A" w:rsidRPr="00D945E5">
        <w:rPr>
          <w:szCs w:val="24"/>
        </w:rPr>
        <w:t xml:space="preserve"> </w:t>
      </w:r>
      <w:r w:rsidR="00383109" w:rsidRPr="00D945E5">
        <w:rPr>
          <w:szCs w:val="24"/>
        </w:rPr>
        <w:t xml:space="preserve">Gibbs' </w:t>
      </w:r>
      <w:r w:rsidR="006B540A" w:rsidRPr="00D945E5">
        <w:rPr>
          <w:szCs w:val="24"/>
        </w:rPr>
        <w:t>reflective model. This will be followed by a reflection of personal experience. In addition, I will also reflect on the relationship between theory and experience. Lastly, I will identify key issues encountered during our group presentation</w:t>
      </w:r>
      <w:r w:rsidR="00D9668A" w:rsidRPr="00D945E5">
        <w:rPr>
          <w:szCs w:val="24"/>
        </w:rPr>
        <w:t xml:space="preserve"> and identify areas which need development. </w:t>
      </w:r>
    </w:p>
    <w:p w:rsidR="002B6C16" w:rsidRPr="00D945E5" w:rsidRDefault="002B6C16" w:rsidP="00E237C5">
      <w:pPr>
        <w:pStyle w:val="Heading2"/>
        <w:spacing w:line="480" w:lineRule="auto"/>
        <w:rPr>
          <w:rFonts w:cs="Times New Roman"/>
          <w:color w:val="auto"/>
          <w:sz w:val="24"/>
          <w:szCs w:val="24"/>
        </w:rPr>
      </w:pPr>
      <w:bookmarkStart w:id="2" w:name="_Toc38003174"/>
      <w:r w:rsidRPr="00D945E5">
        <w:rPr>
          <w:rFonts w:cs="Times New Roman"/>
          <w:color w:val="auto"/>
          <w:sz w:val="24"/>
          <w:szCs w:val="24"/>
        </w:rPr>
        <w:t>Nature</w:t>
      </w:r>
      <w:r w:rsidR="00016F0D" w:rsidRPr="00D945E5">
        <w:rPr>
          <w:rFonts w:cs="Times New Roman"/>
          <w:color w:val="auto"/>
          <w:sz w:val="24"/>
          <w:szCs w:val="24"/>
        </w:rPr>
        <w:t xml:space="preserve"> and purpose of reflective practice</w:t>
      </w:r>
      <w:bookmarkEnd w:id="2"/>
    </w:p>
    <w:p w:rsidR="00C94B2C" w:rsidRPr="00D945E5" w:rsidRDefault="002A0249" w:rsidP="00E237C5">
      <w:pPr>
        <w:spacing w:line="480" w:lineRule="auto"/>
        <w:rPr>
          <w:szCs w:val="24"/>
        </w:rPr>
      </w:pPr>
      <w:r w:rsidRPr="00D945E5">
        <w:rPr>
          <w:szCs w:val="24"/>
        </w:rPr>
        <w:t xml:space="preserve">Although reflection may seem to be cumbersome, its role in facilitating the success of learners cannot be ignored. This is because it is through reflection that learners are able to link between what </w:t>
      </w:r>
      <w:r w:rsidR="0093770E" w:rsidRPr="00D945E5">
        <w:rPr>
          <w:szCs w:val="24"/>
        </w:rPr>
        <w:t xml:space="preserve">they learn and their experience. </w:t>
      </w:r>
      <w:r w:rsidR="00AB4E77" w:rsidRPr="00D945E5">
        <w:rPr>
          <w:szCs w:val="24"/>
        </w:rPr>
        <w:t>This as</w:t>
      </w:r>
      <w:r w:rsidR="00214A9E" w:rsidRPr="00D945E5">
        <w:rPr>
          <w:szCs w:val="24"/>
        </w:rPr>
        <w:t xml:space="preserve"> a result enables the learners to improve on their ongoing practice through the use of the knowledge and information the gain from their experience. </w:t>
      </w:r>
      <w:r w:rsidR="00C94890" w:rsidRPr="00D945E5">
        <w:rPr>
          <w:szCs w:val="24"/>
        </w:rPr>
        <w:t xml:space="preserve">The Gibbs' Reflective Cycle is one of the models used to facilitate reflection </w:t>
      </w:r>
      <w:r w:rsidR="008E19AF" w:rsidRPr="00D945E5">
        <w:rPr>
          <w:szCs w:val="24"/>
        </w:rPr>
        <w:t xml:space="preserve">for leaners in different settings such as schools and workplaces. </w:t>
      </w:r>
      <w:r w:rsidR="009D0F6D" w:rsidRPr="00D945E5">
        <w:rPr>
          <w:szCs w:val="24"/>
        </w:rPr>
        <w:t xml:space="preserve">The model enables </w:t>
      </w:r>
      <w:r w:rsidR="00BD6F16" w:rsidRPr="00D945E5">
        <w:rPr>
          <w:szCs w:val="24"/>
        </w:rPr>
        <w:t>individuals to make sense of different situations by understanding what they did well and what they could do better in the future (</w:t>
      </w:r>
      <w:r w:rsidR="005909CE" w:rsidRPr="00D945E5">
        <w:rPr>
          <w:szCs w:val="24"/>
        </w:rPr>
        <w:t>Husebø et al, 2015</w:t>
      </w:r>
      <w:r w:rsidR="00BD6F16" w:rsidRPr="00D945E5">
        <w:rPr>
          <w:szCs w:val="24"/>
        </w:rPr>
        <w:t xml:space="preserve">). </w:t>
      </w:r>
      <w:r w:rsidR="002F5B15" w:rsidRPr="00D945E5">
        <w:rPr>
          <w:szCs w:val="24"/>
        </w:rPr>
        <w:t xml:space="preserve">This is achieved through looking at both the positive </w:t>
      </w:r>
      <w:r w:rsidR="002F5B15" w:rsidRPr="00D945E5">
        <w:rPr>
          <w:szCs w:val="24"/>
        </w:rPr>
        <w:lastRenderedPageBreak/>
        <w:t xml:space="preserve">and negative </w:t>
      </w:r>
      <w:r w:rsidR="00C00BBC" w:rsidRPr="00D945E5">
        <w:rPr>
          <w:szCs w:val="24"/>
        </w:rPr>
        <w:t xml:space="preserve">impacts of a situation. </w:t>
      </w:r>
      <w:r w:rsidR="00E443C2" w:rsidRPr="00D945E5">
        <w:rPr>
          <w:szCs w:val="24"/>
        </w:rPr>
        <w:t>Th</w:t>
      </w:r>
      <w:r w:rsidR="0000475E" w:rsidRPr="00D945E5">
        <w:rPr>
          <w:szCs w:val="24"/>
        </w:rPr>
        <w:t xml:space="preserve">e model outlines a cycle </w:t>
      </w:r>
      <w:r w:rsidR="00C00BBC" w:rsidRPr="00D945E5">
        <w:rPr>
          <w:szCs w:val="24"/>
        </w:rPr>
        <w:t xml:space="preserve">of the phased </w:t>
      </w:r>
      <w:r w:rsidR="0000475E" w:rsidRPr="00D945E5">
        <w:rPr>
          <w:szCs w:val="24"/>
        </w:rPr>
        <w:t xml:space="preserve">through which reflection occurs as discussed below. </w:t>
      </w:r>
    </w:p>
    <w:p w:rsidR="00C00BBC" w:rsidRPr="00D945E5" w:rsidRDefault="00C00BBC" w:rsidP="00E237C5">
      <w:pPr>
        <w:spacing w:line="480" w:lineRule="auto"/>
        <w:rPr>
          <w:szCs w:val="24"/>
        </w:rPr>
      </w:pPr>
      <w:r w:rsidRPr="00D945E5">
        <w:rPr>
          <w:szCs w:val="24"/>
        </w:rPr>
        <w:t xml:space="preserve">Description. </w:t>
      </w:r>
      <w:r w:rsidR="00A14A8A" w:rsidRPr="00D945E5">
        <w:rPr>
          <w:szCs w:val="24"/>
        </w:rPr>
        <w:t xml:space="preserve">This is the first phase of the model in which the learner describes the situation in which they were involved </w:t>
      </w:r>
      <w:r w:rsidR="00964810" w:rsidRPr="00D945E5">
        <w:rPr>
          <w:szCs w:val="24"/>
        </w:rPr>
        <w:t>in in details. This should be done without drawing any conclusions about the situation. Some of the aspects which an individual should nit during this stage are such as what happened</w:t>
      </w:r>
      <w:r w:rsidR="008A7D5B" w:rsidRPr="00D945E5">
        <w:rPr>
          <w:szCs w:val="24"/>
        </w:rPr>
        <w:t>, what one did, what others did and the results of their actions</w:t>
      </w:r>
      <w:r w:rsidR="00C7435E" w:rsidRPr="00D945E5">
        <w:rPr>
          <w:szCs w:val="24"/>
        </w:rPr>
        <w:t xml:space="preserve"> (Husebø et al, 2015)</w:t>
      </w:r>
      <w:r w:rsidR="008A7D5B" w:rsidRPr="00D945E5">
        <w:rPr>
          <w:szCs w:val="24"/>
        </w:rPr>
        <w:t xml:space="preserve">. </w:t>
      </w:r>
    </w:p>
    <w:p w:rsidR="008A7D5B" w:rsidRPr="00D945E5" w:rsidRDefault="008A7D5B" w:rsidP="00E237C5">
      <w:pPr>
        <w:spacing w:line="480" w:lineRule="auto"/>
        <w:rPr>
          <w:szCs w:val="24"/>
        </w:rPr>
      </w:pPr>
      <w:r w:rsidRPr="00D945E5">
        <w:rPr>
          <w:szCs w:val="24"/>
        </w:rPr>
        <w:t xml:space="preserve">Feelings. This is the stage at which the </w:t>
      </w:r>
      <w:r w:rsidR="009E345D" w:rsidRPr="00D945E5">
        <w:rPr>
          <w:szCs w:val="24"/>
        </w:rPr>
        <w:t xml:space="preserve">learner identifies the feelings which were </w:t>
      </w:r>
      <w:r w:rsidR="00F96130" w:rsidRPr="00D945E5">
        <w:rPr>
          <w:szCs w:val="24"/>
        </w:rPr>
        <w:t>triggered</w:t>
      </w:r>
      <w:r w:rsidR="009E345D" w:rsidRPr="00D945E5">
        <w:rPr>
          <w:szCs w:val="24"/>
        </w:rPr>
        <w:t xml:space="preserve"> by the situation in which they were involved. The stage is important to help one discuss the feelings in detai</w:t>
      </w:r>
      <w:r w:rsidR="00566C13" w:rsidRPr="00D945E5">
        <w:rPr>
          <w:szCs w:val="24"/>
        </w:rPr>
        <w:t xml:space="preserve">ls and comment on them directly. One should not make judgement or evaluate their emotions at this stage. </w:t>
      </w:r>
      <w:r w:rsidR="00F96130" w:rsidRPr="00D945E5">
        <w:rPr>
          <w:szCs w:val="24"/>
        </w:rPr>
        <w:t>The</w:t>
      </w:r>
      <w:r w:rsidR="00566C13" w:rsidRPr="00D945E5">
        <w:rPr>
          <w:szCs w:val="24"/>
        </w:rPr>
        <w:t xml:space="preserve"> main goal at this stage is </w:t>
      </w:r>
      <w:r w:rsidR="00F96130" w:rsidRPr="00D945E5">
        <w:rPr>
          <w:szCs w:val="24"/>
        </w:rPr>
        <w:t>self-awareness.</w:t>
      </w:r>
    </w:p>
    <w:p w:rsidR="00F96130" w:rsidRPr="00D945E5" w:rsidRDefault="000E0868" w:rsidP="00E237C5">
      <w:pPr>
        <w:spacing w:line="480" w:lineRule="auto"/>
        <w:rPr>
          <w:szCs w:val="24"/>
        </w:rPr>
      </w:pPr>
      <w:r w:rsidRPr="00D945E5">
        <w:rPr>
          <w:szCs w:val="24"/>
        </w:rPr>
        <w:t xml:space="preserve">Evaluation. </w:t>
      </w:r>
      <w:r w:rsidR="00982CB5" w:rsidRPr="00D945E5">
        <w:rPr>
          <w:szCs w:val="24"/>
        </w:rPr>
        <w:t xml:space="preserve">At this stage, the </w:t>
      </w:r>
      <w:r w:rsidR="00394CE8" w:rsidRPr="00D945E5">
        <w:rPr>
          <w:szCs w:val="24"/>
        </w:rPr>
        <w:t xml:space="preserve">learner assesses their experience in the first stage of the cycle to identify if the experience was </w:t>
      </w:r>
      <w:r w:rsidR="00FA235E" w:rsidRPr="00D945E5">
        <w:rPr>
          <w:szCs w:val="24"/>
        </w:rPr>
        <w:t xml:space="preserve">good or bad. </w:t>
      </w:r>
      <w:r w:rsidR="003B09B8" w:rsidRPr="00D945E5">
        <w:rPr>
          <w:szCs w:val="24"/>
        </w:rPr>
        <w:t>According to Smith and Roberts (2015), the</w:t>
      </w:r>
      <w:r w:rsidR="00FA235E" w:rsidRPr="00D945E5">
        <w:rPr>
          <w:szCs w:val="24"/>
        </w:rPr>
        <w:t xml:space="preserve"> stage also helps the learner in identifying which of the approaches they used worked and those which did not work</w:t>
      </w:r>
      <w:r w:rsidR="002C19CD" w:rsidRPr="00D945E5">
        <w:rPr>
          <w:szCs w:val="24"/>
        </w:rPr>
        <w:t xml:space="preserve">. Hence, it is vital to note both positive and negative experiences at this stage. </w:t>
      </w:r>
    </w:p>
    <w:p w:rsidR="002C19CD" w:rsidRPr="00D945E5" w:rsidRDefault="002C19CD" w:rsidP="00E237C5">
      <w:pPr>
        <w:spacing w:line="480" w:lineRule="auto"/>
        <w:rPr>
          <w:szCs w:val="24"/>
        </w:rPr>
      </w:pPr>
      <w:r w:rsidRPr="00D945E5">
        <w:rPr>
          <w:szCs w:val="24"/>
        </w:rPr>
        <w:t>Analysis. This stage relates to what one learns from the situation</w:t>
      </w:r>
      <w:r w:rsidR="00A01FF8" w:rsidRPr="00D945E5">
        <w:rPr>
          <w:szCs w:val="24"/>
        </w:rPr>
        <w:t xml:space="preserve">. From the experience, learners are able to know what they can do in </w:t>
      </w:r>
      <w:r w:rsidR="005D0220" w:rsidRPr="00D945E5">
        <w:rPr>
          <w:szCs w:val="24"/>
        </w:rPr>
        <w:t>future similar</w:t>
      </w:r>
      <w:r w:rsidR="00A01FF8" w:rsidRPr="00D945E5">
        <w:rPr>
          <w:szCs w:val="24"/>
        </w:rPr>
        <w:t xml:space="preserve"> situations. </w:t>
      </w:r>
      <w:r w:rsidR="005D0220" w:rsidRPr="00D945E5">
        <w:rPr>
          <w:szCs w:val="24"/>
        </w:rPr>
        <w:t>One is able to achieve this through analysing their written experiences and analysing each one of them separately</w:t>
      </w:r>
      <w:r w:rsidR="000107BC" w:rsidRPr="00D945E5">
        <w:rPr>
          <w:szCs w:val="24"/>
        </w:rPr>
        <w:t>.</w:t>
      </w:r>
    </w:p>
    <w:p w:rsidR="000107BC" w:rsidRPr="00D945E5" w:rsidRDefault="000107BC" w:rsidP="00E237C5">
      <w:pPr>
        <w:spacing w:line="480" w:lineRule="auto"/>
        <w:rPr>
          <w:szCs w:val="24"/>
        </w:rPr>
      </w:pPr>
      <w:r w:rsidRPr="00D945E5">
        <w:rPr>
          <w:szCs w:val="24"/>
        </w:rPr>
        <w:t>Conclusion. This is the stage a</w:t>
      </w:r>
      <w:r w:rsidR="004D00B0" w:rsidRPr="00D945E5">
        <w:rPr>
          <w:szCs w:val="24"/>
        </w:rPr>
        <w:t xml:space="preserve">t which one makes a final conclusion </w:t>
      </w:r>
      <w:r w:rsidR="00AF0704" w:rsidRPr="00D945E5">
        <w:rPr>
          <w:szCs w:val="24"/>
        </w:rPr>
        <w:t xml:space="preserve">of what they learned throughout their experience and identify what they could have done differently. </w:t>
      </w:r>
      <w:r w:rsidR="00A9461E" w:rsidRPr="00D945E5">
        <w:rPr>
          <w:szCs w:val="24"/>
        </w:rPr>
        <w:t>The</w:t>
      </w:r>
      <w:r w:rsidR="0039548A" w:rsidRPr="00D945E5">
        <w:rPr>
          <w:szCs w:val="24"/>
        </w:rPr>
        <w:t xml:space="preserve"> information </w:t>
      </w:r>
      <w:r w:rsidR="0039548A" w:rsidRPr="00D945E5">
        <w:rPr>
          <w:szCs w:val="24"/>
        </w:rPr>
        <w:lastRenderedPageBreak/>
        <w:t xml:space="preserve">which one gathers in the previous situations is quite essential at this stage to help one come up with a useful conclusion. </w:t>
      </w:r>
    </w:p>
    <w:p w:rsidR="00E443C2" w:rsidRPr="00D945E5" w:rsidRDefault="0039548A" w:rsidP="00E237C5">
      <w:pPr>
        <w:spacing w:line="480" w:lineRule="auto"/>
        <w:rPr>
          <w:szCs w:val="24"/>
        </w:rPr>
      </w:pPr>
      <w:r w:rsidRPr="00D945E5">
        <w:rPr>
          <w:szCs w:val="24"/>
        </w:rPr>
        <w:t xml:space="preserve">Action plan. This is the final stage where </w:t>
      </w:r>
      <w:r w:rsidR="00A9461E" w:rsidRPr="00D945E5">
        <w:rPr>
          <w:szCs w:val="24"/>
        </w:rPr>
        <w:t xml:space="preserve">one develops actions for similar future situations. </w:t>
      </w:r>
      <w:r w:rsidR="00575B55" w:rsidRPr="00D945E5">
        <w:rPr>
          <w:szCs w:val="24"/>
        </w:rPr>
        <w:t xml:space="preserve">This is based on the conclusions which one makes about their experience. </w:t>
      </w:r>
      <w:r w:rsidR="00D7661A" w:rsidRPr="00D945E5">
        <w:rPr>
          <w:szCs w:val="24"/>
        </w:rPr>
        <w:t>Th</w:t>
      </w:r>
      <w:r w:rsidR="003A7FD2" w:rsidRPr="00D945E5">
        <w:rPr>
          <w:szCs w:val="24"/>
        </w:rPr>
        <w:t xml:space="preserve">e plan </w:t>
      </w:r>
      <w:r w:rsidR="00E87D29" w:rsidRPr="00D945E5">
        <w:rPr>
          <w:szCs w:val="24"/>
        </w:rPr>
        <w:t>should</w:t>
      </w:r>
      <w:r w:rsidR="00441A0C" w:rsidRPr="00D945E5">
        <w:rPr>
          <w:szCs w:val="24"/>
        </w:rPr>
        <w:t xml:space="preserve"> entail</w:t>
      </w:r>
      <w:r w:rsidR="003A7FD2" w:rsidRPr="00D945E5">
        <w:rPr>
          <w:szCs w:val="24"/>
        </w:rPr>
        <w:t xml:space="preserve"> </w:t>
      </w:r>
      <w:r w:rsidR="00E87D29" w:rsidRPr="00D945E5">
        <w:rPr>
          <w:szCs w:val="24"/>
        </w:rPr>
        <w:t xml:space="preserve">every single approach which one identifies to make the future experience better. This should be </w:t>
      </w:r>
      <w:proofErr w:type="gramStart"/>
      <w:r w:rsidR="00E87D29" w:rsidRPr="00D945E5">
        <w:rPr>
          <w:szCs w:val="24"/>
        </w:rPr>
        <w:t>accompanies</w:t>
      </w:r>
      <w:proofErr w:type="gramEnd"/>
      <w:r w:rsidR="00E87D29" w:rsidRPr="00D945E5">
        <w:rPr>
          <w:szCs w:val="24"/>
        </w:rPr>
        <w:t xml:space="preserve"> by </w:t>
      </w:r>
      <w:r w:rsidR="007B65F1" w:rsidRPr="00D945E5">
        <w:rPr>
          <w:szCs w:val="24"/>
        </w:rPr>
        <w:t>schedules of when each of the aspects identified would be achieved</w:t>
      </w:r>
      <w:r w:rsidR="0092581C" w:rsidRPr="00D945E5">
        <w:rPr>
          <w:szCs w:val="24"/>
        </w:rPr>
        <w:t xml:space="preserve"> (Dhaliwal, 2017)</w:t>
      </w:r>
      <w:r w:rsidR="007B65F1" w:rsidRPr="00D945E5">
        <w:rPr>
          <w:szCs w:val="24"/>
        </w:rPr>
        <w:t xml:space="preserve">. </w:t>
      </w:r>
    </w:p>
    <w:p w:rsidR="00016F0D" w:rsidRPr="00D945E5" w:rsidRDefault="00D45D59" w:rsidP="00E237C5">
      <w:pPr>
        <w:pStyle w:val="Heading2"/>
        <w:spacing w:line="480" w:lineRule="auto"/>
        <w:rPr>
          <w:rFonts w:cs="Times New Roman"/>
          <w:color w:val="auto"/>
          <w:sz w:val="24"/>
          <w:szCs w:val="24"/>
        </w:rPr>
      </w:pPr>
      <w:bookmarkStart w:id="3" w:name="_Toc38003175"/>
      <w:r w:rsidRPr="00D945E5">
        <w:rPr>
          <w:rFonts w:cs="Times New Roman"/>
          <w:color w:val="auto"/>
          <w:sz w:val="24"/>
          <w:szCs w:val="24"/>
        </w:rPr>
        <w:t>Reflection</w:t>
      </w:r>
      <w:r w:rsidR="00016F0D" w:rsidRPr="00D945E5">
        <w:rPr>
          <w:rFonts w:cs="Times New Roman"/>
          <w:color w:val="auto"/>
          <w:sz w:val="24"/>
          <w:szCs w:val="24"/>
        </w:rPr>
        <w:t xml:space="preserve"> on perso</w:t>
      </w:r>
      <w:r w:rsidR="00153D2F" w:rsidRPr="00D945E5">
        <w:rPr>
          <w:rFonts w:cs="Times New Roman"/>
          <w:color w:val="auto"/>
          <w:sz w:val="24"/>
          <w:szCs w:val="24"/>
        </w:rPr>
        <w:t xml:space="preserve">nal experience with reference to Experian Plc and </w:t>
      </w:r>
      <w:r w:rsidR="00016F0D" w:rsidRPr="00D945E5">
        <w:rPr>
          <w:rFonts w:cs="Times New Roman"/>
          <w:color w:val="auto"/>
          <w:sz w:val="24"/>
          <w:szCs w:val="24"/>
        </w:rPr>
        <w:t>what has been learnt throughout the activity.</w:t>
      </w:r>
      <w:bookmarkEnd w:id="3"/>
    </w:p>
    <w:p w:rsidR="00AC78E5" w:rsidRPr="00D945E5" w:rsidRDefault="00386E4C" w:rsidP="00E237C5">
      <w:pPr>
        <w:spacing w:line="480" w:lineRule="auto"/>
        <w:rPr>
          <w:szCs w:val="24"/>
        </w:rPr>
      </w:pPr>
      <w:r w:rsidRPr="00D945E5">
        <w:rPr>
          <w:szCs w:val="24"/>
        </w:rPr>
        <w:t>I had volunteered to the organisation as a marketing intern. To me, this was a great opportu</w:t>
      </w:r>
      <w:r w:rsidR="00BB6521" w:rsidRPr="00D945E5">
        <w:rPr>
          <w:szCs w:val="24"/>
        </w:rPr>
        <w:t>nity for me to work in a reputable</w:t>
      </w:r>
      <w:r w:rsidRPr="00D945E5">
        <w:rPr>
          <w:szCs w:val="24"/>
        </w:rPr>
        <w:t xml:space="preserve"> organisation and have a better understanding of the functioning of the marketing unit in the organisation. </w:t>
      </w:r>
      <w:r w:rsidR="00FD259D" w:rsidRPr="00D945E5">
        <w:rPr>
          <w:szCs w:val="24"/>
        </w:rPr>
        <w:t>What</w:t>
      </w:r>
      <w:r w:rsidRPr="00D945E5">
        <w:rPr>
          <w:szCs w:val="24"/>
        </w:rPr>
        <w:t xml:space="preserve"> triggered my desire to volunteer to work in this unit in the organisation is the </w:t>
      </w:r>
      <w:r w:rsidR="00FD259D" w:rsidRPr="00D945E5">
        <w:rPr>
          <w:szCs w:val="24"/>
        </w:rPr>
        <w:t>realisatio</w:t>
      </w:r>
      <w:r w:rsidR="00BB6521" w:rsidRPr="00D945E5">
        <w:rPr>
          <w:szCs w:val="24"/>
        </w:rPr>
        <w:t>n of the role the marketing function</w:t>
      </w:r>
      <w:r w:rsidR="00FD259D" w:rsidRPr="00D945E5">
        <w:rPr>
          <w:szCs w:val="24"/>
        </w:rPr>
        <w:t xml:space="preserve"> plays in the success of an organisation. </w:t>
      </w:r>
      <w:r w:rsidR="00AC78E5" w:rsidRPr="00D945E5">
        <w:rPr>
          <w:szCs w:val="24"/>
        </w:rPr>
        <w:t>This</w:t>
      </w:r>
      <w:r w:rsidR="00870843" w:rsidRPr="00D945E5">
        <w:rPr>
          <w:szCs w:val="24"/>
        </w:rPr>
        <w:t xml:space="preserve"> was a great opportunity for me to gain an in depth understanding of how operations in the unit are planned </w:t>
      </w:r>
      <w:r w:rsidR="007B39BD" w:rsidRPr="00D945E5">
        <w:rPr>
          <w:szCs w:val="24"/>
        </w:rPr>
        <w:t xml:space="preserve">in line with organisational needs and implemented to meet their expected goals. </w:t>
      </w:r>
    </w:p>
    <w:p w:rsidR="00AC78E5" w:rsidRPr="00D945E5" w:rsidRDefault="00AC78E5" w:rsidP="00E237C5">
      <w:pPr>
        <w:spacing w:line="480" w:lineRule="auto"/>
        <w:rPr>
          <w:szCs w:val="24"/>
        </w:rPr>
      </w:pPr>
      <w:r w:rsidRPr="00D945E5">
        <w:rPr>
          <w:szCs w:val="24"/>
        </w:rPr>
        <w:t xml:space="preserve">There are various aspects which I was able to learn from the period I had volunteered to work in the organisation. </w:t>
      </w:r>
      <w:r w:rsidR="00953B4E" w:rsidRPr="00D945E5">
        <w:rPr>
          <w:szCs w:val="24"/>
        </w:rPr>
        <w:t>One</w:t>
      </w:r>
      <w:r w:rsidRPr="00D945E5">
        <w:rPr>
          <w:szCs w:val="24"/>
        </w:rPr>
        <w:t xml:space="preserve"> of these was the </w:t>
      </w:r>
      <w:r w:rsidR="00F50A64" w:rsidRPr="00D945E5">
        <w:rPr>
          <w:szCs w:val="24"/>
        </w:rPr>
        <w:t xml:space="preserve">role of teamwork in an organisation. </w:t>
      </w:r>
      <w:r w:rsidR="00953B4E" w:rsidRPr="00D945E5">
        <w:rPr>
          <w:szCs w:val="24"/>
        </w:rPr>
        <w:t>Being</w:t>
      </w:r>
      <w:r w:rsidR="00F50A64" w:rsidRPr="00D945E5">
        <w:rPr>
          <w:szCs w:val="24"/>
        </w:rPr>
        <w:t xml:space="preserve"> an intern in the organisation, I was assigned both personal and team tasks which I had to </w:t>
      </w:r>
      <w:r w:rsidR="00953B4E" w:rsidRPr="00D945E5">
        <w:rPr>
          <w:szCs w:val="24"/>
        </w:rPr>
        <w:t xml:space="preserve">undertake. From the team tasks, it was evident that the results obtained from team work ended up being better and were achieved through a shorter timescale as compared to when undertaken individually. </w:t>
      </w:r>
      <w:r w:rsidR="000D33AE" w:rsidRPr="00D945E5">
        <w:rPr>
          <w:szCs w:val="24"/>
        </w:rPr>
        <w:t>This was possible becaus</w:t>
      </w:r>
      <w:r w:rsidR="00645107" w:rsidRPr="00D945E5">
        <w:rPr>
          <w:szCs w:val="24"/>
        </w:rPr>
        <w:t xml:space="preserve">e working in teams made it possible for team members who have diverse </w:t>
      </w:r>
      <w:r w:rsidR="00645107" w:rsidRPr="00D945E5">
        <w:rPr>
          <w:szCs w:val="24"/>
        </w:rPr>
        <w:lastRenderedPageBreak/>
        <w:t xml:space="preserve">experience and </w:t>
      </w:r>
      <w:r w:rsidR="009D742E" w:rsidRPr="00D945E5">
        <w:rPr>
          <w:szCs w:val="24"/>
        </w:rPr>
        <w:t>skills</w:t>
      </w:r>
      <w:r w:rsidR="00645107" w:rsidRPr="00D945E5">
        <w:rPr>
          <w:szCs w:val="24"/>
        </w:rPr>
        <w:t xml:space="preserve"> make resourceful contributions on how to handle the tasks assigned to us. This resulted to timely and informed resolutions which ensured </w:t>
      </w:r>
      <w:r w:rsidR="009D742E" w:rsidRPr="00D945E5">
        <w:rPr>
          <w:szCs w:val="24"/>
        </w:rPr>
        <w:t xml:space="preserve">amazing results. </w:t>
      </w:r>
    </w:p>
    <w:p w:rsidR="004C15DB" w:rsidRPr="00D945E5" w:rsidRDefault="009D742E" w:rsidP="00E237C5">
      <w:pPr>
        <w:spacing w:line="480" w:lineRule="auto"/>
        <w:rPr>
          <w:szCs w:val="24"/>
        </w:rPr>
      </w:pPr>
      <w:r w:rsidRPr="00D945E5">
        <w:rPr>
          <w:szCs w:val="24"/>
        </w:rPr>
        <w:t>An additional aspect which I lea</w:t>
      </w:r>
      <w:r w:rsidR="00E237C5" w:rsidRPr="00D945E5">
        <w:rPr>
          <w:szCs w:val="24"/>
        </w:rPr>
        <w:t>r</w:t>
      </w:r>
      <w:r w:rsidRPr="00D945E5">
        <w:rPr>
          <w:szCs w:val="24"/>
        </w:rPr>
        <w:t xml:space="preserve">ned was </w:t>
      </w:r>
      <w:r w:rsidR="006A342E" w:rsidRPr="00D945E5">
        <w:rPr>
          <w:szCs w:val="24"/>
        </w:rPr>
        <w:t xml:space="preserve">the need for </w:t>
      </w:r>
      <w:r w:rsidR="00612F6F" w:rsidRPr="00D945E5">
        <w:rPr>
          <w:szCs w:val="24"/>
        </w:rPr>
        <w:t xml:space="preserve">communication in an organisational set up. </w:t>
      </w:r>
      <w:r w:rsidR="00813D67" w:rsidRPr="00D945E5">
        <w:rPr>
          <w:szCs w:val="24"/>
        </w:rPr>
        <w:t xml:space="preserve">Due to the diversity of activities in the organisation, communication played a vital role in ensuring that every staff remained informed of all the vital aspects relating to their roles and responsibilities. </w:t>
      </w:r>
      <w:r w:rsidR="00CF142D" w:rsidRPr="00D945E5">
        <w:rPr>
          <w:szCs w:val="24"/>
        </w:rPr>
        <w:t>For</w:t>
      </w:r>
      <w:r w:rsidR="00CE345D" w:rsidRPr="00D945E5">
        <w:rPr>
          <w:szCs w:val="24"/>
        </w:rPr>
        <w:t xml:space="preserve"> this reason, the organisation supported communication in the organisation through providing the necessary channels required for communication among employees in different levels. </w:t>
      </w:r>
      <w:r w:rsidR="00E21C04" w:rsidRPr="00D945E5">
        <w:rPr>
          <w:szCs w:val="24"/>
        </w:rPr>
        <w:t xml:space="preserve">I ensured to maximally use these communication channels to receive and share all the relevant information to various staff who I interacted with. My supervisor was one of the individuals with whom I maintained constant communication to ensure that </w:t>
      </w:r>
      <w:r w:rsidR="0079255C" w:rsidRPr="00D945E5">
        <w:rPr>
          <w:szCs w:val="24"/>
        </w:rPr>
        <w:t>I remained updated on what was expected of me. This helped me ensure that I attended to my responsibilities and delivered them on time</w:t>
      </w:r>
      <w:r w:rsidR="00CF142D" w:rsidRPr="00D945E5">
        <w:rPr>
          <w:szCs w:val="24"/>
        </w:rPr>
        <w:t xml:space="preserve">. </w:t>
      </w:r>
    </w:p>
    <w:p w:rsidR="00016F0D" w:rsidRPr="00D945E5" w:rsidRDefault="00016F0D" w:rsidP="00E237C5">
      <w:pPr>
        <w:pStyle w:val="Heading2"/>
        <w:spacing w:line="480" w:lineRule="auto"/>
        <w:rPr>
          <w:rFonts w:cs="Times New Roman"/>
          <w:color w:val="auto"/>
          <w:sz w:val="24"/>
          <w:szCs w:val="24"/>
        </w:rPr>
      </w:pPr>
      <w:bookmarkStart w:id="4" w:name="_Toc38003176"/>
      <w:r w:rsidRPr="00D945E5">
        <w:rPr>
          <w:rFonts w:cs="Times New Roman"/>
          <w:color w:val="auto"/>
          <w:sz w:val="24"/>
          <w:szCs w:val="24"/>
        </w:rPr>
        <w:t>Reflection on the relationship between relevant theory and the experience</w:t>
      </w:r>
      <w:bookmarkEnd w:id="4"/>
    </w:p>
    <w:p w:rsidR="005839CC" w:rsidRPr="00D945E5" w:rsidRDefault="005839CC" w:rsidP="00E237C5">
      <w:pPr>
        <w:spacing w:line="480" w:lineRule="auto"/>
        <w:rPr>
          <w:szCs w:val="24"/>
        </w:rPr>
      </w:pPr>
      <w:r w:rsidRPr="00D945E5">
        <w:rPr>
          <w:szCs w:val="24"/>
        </w:rPr>
        <w:t xml:space="preserve">The Kolb’s reflection model is one of the most used reflective tools among learners. The model identifies four stages through which learners. The model outlines how individuals undergo experiences, review, analyse and evaluate them in different stages. The following is a discussion of these stages. </w:t>
      </w:r>
    </w:p>
    <w:p w:rsidR="005839CC" w:rsidRPr="00D945E5" w:rsidRDefault="005839CC" w:rsidP="00E237C5">
      <w:pPr>
        <w:spacing w:line="480" w:lineRule="auto"/>
        <w:rPr>
          <w:i/>
          <w:szCs w:val="24"/>
        </w:rPr>
      </w:pPr>
      <w:r w:rsidRPr="00D945E5">
        <w:rPr>
          <w:i/>
          <w:szCs w:val="24"/>
        </w:rPr>
        <w:t>Concrete experience</w:t>
      </w:r>
    </w:p>
    <w:p w:rsidR="005839CC" w:rsidRPr="00D945E5" w:rsidRDefault="005839CC" w:rsidP="00E237C5">
      <w:pPr>
        <w:spacing w:line="480" w:lineRule="auto"/>
        <w:rPr>
          <w:szCs w:val="24"/>
        </w:rPr>
      </w:pPr>
      <w:r w:rsidRPr="00D945E5">
        <w:rPr>
          <w:szCs w:val="24"/>
        </w:rPr>
        <w:t xml:space="preserve">This is a stage in which a learner physical experiences a situation which prompts the need to reflect systematically for them to learn new things and improve on their existing skills and practice. </w:t>
      </w:r>
      <w:r w:rsidR="006A2F5C" w:rsidRPr="00D945E5">
        <w:rPr>
          <w:szCs w:val="24"/>
        </w:rPr>
        <w:t>Dennison (2010) claims that d</w:t>
      </w:r>
      <w:r w:rsidRPr="00D945E5">
        <w:rPr>
          <w:szCs w:val="24"/>
        </w:rPr>
        <w:t xml:space="preserve">uring this stage, learners are able to make note of the specific situations in which they are and describe their feelings and what they see and think about </w:t>
      </w:r>
      <w:r w:rsidRPr="00D945E5">
        <w:rPr>
          <w:szCs w:val="24"/>
        </w:rPr>
        <w:lastRenderedPageBreak/>
        <w:t xml:space="preserve">it about. In regard to my experience at Experian Plc, I had volunteered myself as a marketing intern. To me, I took this as an opportunity for me to learn on marketing operations in the business services industry as I offer my already acquired skills in performing various tasks assigned to me by my supervisor. </w:t>
      </w:r>
    </w:p>
    <w:p w:rsidR="005839CC" w:rsidRPr="00D945E5" w:rsidRDefault="005839CC" w:rsidP="00E237C5">
      <w:pPr>
        <w:spacing w:line="480" w:lineRule="auto"/>
        <w:rPr>
          <w:szCs w:val="24"/>
        </w:rPr>
      </w:pPr>
      <w:r w:rsidRPr="00D945E5">
        <w:rPr>
          <w:szCs w:val="24"/>
        </w:rPr>
        <w:t>Reflective observation. This is the stage at which the learner reflects on what happened in a given context. This is when one is able to identify what happened, what worked and what did not work as well as what triggered the situation</w:t>
      </w:r>
      <w:r w:rsidR="005906C3" w:rsidRPr="00D945E5">
        <w:rPr>
          <w:szCs w:val="24"/>
        </w:rPr>
        <w:t xml:space="preserve"> (Bergsteiner et al, 2010)</w:t>
      </w:r>
      <w:r w:rsidRPr="00D945E5">
        <w:rPr>
          <w:szCs w:val="24"/>
        </w:rPr>
        <w:t>. While volunteering at the organisation, I ensured to keep a daily record of my undertakings in the organisation in journals. The journal made it easy for me to reflect on all the activities which I involved myself in during the internship. This made it possible to identify what worked out according to my expectation and identify the areas where I did not perform.</w:t>
      </w:r>
    </w:p>
    <w:p w:rsidR="005839CC" w:rsidRPr="00D945E5" w:rsidRDefault="005839CC" w:rsidP="00E237C5">
      <w:pPr>
        <w:spacing w:line="480" w:lineRule="auto"/>
        <w:rPr>
          <w:szCs w:val="24"/>
        </w:rPr>
      </w:pPr>
      <w:r w:rsidRPr="00D945E5">
        <w:rPr>
          <w:szCs w:val="24"/>
        </w:rPr>
        <w:t>Abstract conceptualisation. This is the stage at which the learner tries to ascertain what would have worked better and how they would improve on the situation which they experienced. This is a good stage for the learner to carry out the relevant research they need to identify what they would do better if exposed to the same situations in the future</w:t>
      </w:r>
      <w:r w:rsidR="00D57DEF" w:rsidRPr="00D945E5">
        <w:rPr>
          <w:szCs w:val="24"/>
        </w:rPr>
        <w:t xml:space="preserve"> (Dennison, 2010)</w:t>
      </w:r>
      <w:r w:rsidRPr="00D945E5">
        <w:rPr>
          <w:szCs w:val="24"/>
        </w:rPr>
        <w:t xml:space="preserve">. Among the things which I would have done differently while at the internship would have been identifying mentors in the organisation who would have helped me improve on my skills and competency. </w:t>
      </w:r>
    </w:p>
    <w:p w:rsidR="005839CC" w:rsidRPr="00D945E5" w:rsidRDefault="005839CC" w:rsidP="00E237C5">
      <w:pPr>
        <w:spacing w:line="480" w:lineRule="auto"/>
        <w:rPr>
          <w:i/>
          <w:szCs w:val="24"/>
        </w:rPr>
      </w:pPr>
      <w:r w:rsidRPr="00D945E5">
        <w:rPr>
          <w:i/>
          <w:szCs w:val="24"/>
        </w:rPr>
        <w:t>Active experimentation</w:t>
      </w:r>
    </w:p>
    <w:p w:rsidR="005839CC" w:rsidRPr="00D945E5" w:rsidRDefault="005839CC" w:rsidP="00E237C5">
      <w:pPr>
        <w:spacing w:line="480" w:lineRule="auto"/>
        <w:rPr>
          <w:szCs w:val="24"/>
        </w:rPr>
      </w:pPr>
      <w:r w:rsidRPr="00D945E5">
        <w:rPr>
          <w:szCs w:val="24"/>
        </w:rPr>
        <w:t xml:space="preserve">This is the last stage of the model and is concerned with practising the theoretical knowledge which one gains. Hence, the learner is expected to put in practise the strategies which the identified as being relevant to improving their situations. To me, I will ensure to identify mentors </w:t>
      </w:r>
      <w:r w:rsidRPr="00D945E5">
        <w:rPr>
          <w:szCs w:val="24"/>
        </w:rPr>
        <w:lastRenderedPageBreak/>
        <w:t xml:space="preserve">in any organisation which I will secure a position to work with. This will be useful to help me acquire skills and knowledge relevant to my personal and professional development. </w:t>
      </w:r>
    </w:p>
    <w:p w:rsidR="00016F0D" w:rsidRPr="00D945E5" w:rsidRDefault="007B65F1" w:rsidP="00E237C5">
      <w:pPr>
        <w:pStyle w:val="Heading2"/>
        <w:spacing w:line="480" w:lineRule="auto"/>
        <w:rPr>
          <w:rFonts w:cs="Times New Roman"/>
          <w:color w:val="auto"/>
          <w:sz w:val="24"/>
          <w:szCs w:val="24"/>
        </w:rPr>
      </w:pPr>
      <w:bookmarkStart w:id="5" w:name="_Toc38003177"/>
      <w:r w:rsidRPr="00D945E5">
        <w:rPr>
          <w:rFonts w:cs="Times New Roman"/>
          <w:color w:val="auto"/>
          <w:sz w:val="24"/>
          <w:szCs w:val="24"/>
        </w:rPr>
        <w:t>Key</w:t>
      </w:r>
      <w:r w:rsidR="00016F0D" w:rsidRPr="00D945E5">
        <w:rPr>
          <w:rFonts w:cs="Times New Roman"/>
          <w:color w:val="auto"/>
          <w:sz w:val="24"/>
          <w:szCs w:val="24"/>
        </w:rPr>
        <w:t xml:space="preserve"> issues encountered during the group presentation activities including at least one success and one area for development</w:t>
      </w:r>
      <w:bookmarkEnd w:id="5"/>
    </w:p>
    <w:p w:rsidR="00D531BD" w:rsidRPr="00D945E5" w:rsidRDefault="004D73E2" w:rsidP="00E237C5">
      <w:pPr>
        <w:spacing w:line="480" w:lineRule="auto"/>
        <w:rPr>
          <w:szCs w:val="24"/>
        </w:rPr>
      </w:pPr>
      <w:r w:rsidRPr="00D945E5">
        <w:rPr>
          <w:szCs w:val="24"/>
        </w:rPr>
        <w:t xml:space="preserve">During the team presentation, the team members appointed me to be their team leader. In this, I </w:t>
      </w:r>
      <w:r w:rsidR="00D57DEF" w:rsidRPr="00D945E5">
        <w:rPr>
          <w:szCs w:val="24"/>
        </w:rPr>
        <w:t>was responsible for</w:t>
      </w:r>
      <w:r w:rsidRPr="00D945E5">
        <w:rPr>
          <w:szCs w:val="24"/>
        </w:rPr>
        <w:t xml:space="preserve"> coordinating the team to ensure that we worked on our task and deliver within the right timeline. </w:t>
      </w:r>
      <w:r w:rsidR="00880F62" w:rsidRPr="00D945E5">
        <w:rPr>
          <w:szCs w:val="24"/>
        </w:rPr>
        <w:t>Through this coordination, we were able to effectively carry out the group presentation and achieve our desire</w:t>
      </w:r>
      <w:r w:rsidR="00D57DEF" w:rsidRPr="00D945E5">
        <w:rPr>
          <w:szCs w:val="24"/>
        </w:rPr>
        <w:t>d</w:t>
      </w:r>
      <w:r w:rsidR="00880F62" w:rsidRPr="00D945E5">
        <w:rPr>
          <w:szCs w:val="24"/>
        </w:rPr>
        <w:t xml:space="preserve"> objectives. </w:t>
      </w:r>
      <w:r w:rsidR="00323D5B" w:rsidRPr="00D945E5">
        <w:rPr>
          <w:szCs w:val="24"/>
        </w:rPr>
        <w:t xml:space="preserve">However, despite the success of the group presentation activities, various issues were encountered as discussed below. </w:t>
      </w:r>
    </w:p>
    <w:p w:rsidR="00323D5B" w:rsidRPr="00D945E5" w:rsidRDefault="00DA7A70" w:rsidP="00E237C5">
      <w:pPr>
        <w:spacing w:line="480" w:lineRule="auto"/>
        <w:rPr>
          <w:szCs w:val="24"/>
        </w:rPr>
      </w:pPr>
      <w:r w:rsidRPr="00D945E5">
        <w:rPr>
          <w:szCs w:val="24"/>
        </w:rPr>
        <w:t xml:space="preserve">One of the key issues encountered was delays in decision making. Due to the diversity of the team members in regard to our knowledge and experience, it was a challenge for the team members to make core decisions relating to the presentation. </w:t>
      </w:r>
      <w:r w:rsidR="00DE2AFA" w:rsidRPr="00D945E5">
        <w:rPr>
          <w:szCs w:val="24"/>
        </w:rPr>
        <w:t>This</w:t>
      </w:r>
      <w:r w:rsidRPr="00D945E5">
        <w:rPr>
          <w:szCs w:val="24"/>
        </w:rPr>
        <w:t xml:space="preserve"> seemed to slow things down before the team members came into conclusion of which ideas should be adopted. </w:t>
      </w:r>
    </w:p>
    <w:p w:rsidR="00EF1F9A" w:rsidRPr="00D945E5" w:rsidRDefault="008B201D" w:rsidP="00E237C5">
      <w:pPr>
        <w:spacing w:line="480" w:lineRule="auto"/>
        <w:rPr>
          <w:szCs w:val="24"/>
        </w:rPr>
      </w:pPr>
      <w:r w:rsidRPr="00D945E5">
        <w:rPr>
          <w:szCs w:val="24"/>
        </w:rPr>
        <w:t xml:space="preserve">Another </w:t>
      </w:r>
      <w:r w:rsidR="00D8646A" w:rsidRPr="00D945E5">
        <w:rPr>
          <w:szCs w:val="24"/>
        </w:rPr>
        <w:t xml:space="preserve">challenge was conflicts. This was mainly triggered by the differences in </w:t>
      </w:r>
      <w:r w:rsidR="00DE2AFA" w:rsidRPr="00D945E5">
        <w:rPr>
          <w:szCs w:val="24"/>
        </w:rPr>
        <w:t xml:space="preserve">personalities, backgrounds which resulted to differences </w:t>
      </w:r>
      <w:r w:rsidR="00B23673" w:rsidRPr="00D945E5">
        <w:rPr>
          <w:szCs w:val="24"/>
        </w:rPr>
        <w:t>in perspectives</w:t>
      </w:r>
      <w:r w:rsidR="00DE2AFA" w:rsidRPr="00D945E5">
        <w:rPr>
          <w:szCs w:val="24"/>
        </w:rPr>
        <w:t xml:space="preserve"> among the team members.</w:t>
      </w:r>
      <w:r w:rsidR="0019774A" w:rsidRPr="00D945E5">
        <w:rPr>
          <w:szCs w:val="24"/>
        </w:rPr>
        <w:t xml:space="preserve"> This was evident through the differences in ideas among the members which resulted into conflicts as each member was pushing for their ideas to be considered in the presentation. </w:t>
      </w:r>
    </w:p>
    <w:p w:rsidR="00D61C38" w:rsidRPr="00D945E5" w:rsidRDefault="00BD4A0B" w:rsidP="00E237C5">
      <w:pPr>
        <w:spacing w:line="480" w:lineRule="auto"/>
        <w:rPr>
          <w:szCs w:val="24"/>
        </w:rPr>
      </w:pPr>
      <w:r w:rsidRPr="00D945E5">
        <w:rPr>
          <w:szCs w:val="24"/>
        </w:rPr>
        <w:t>D</w:t>
      </w:r>
      <w:r w:rsidR="00EF1F9A" w:rsidRPr="00D945E5">
        <w:rPr>
          <w:szCs w:val="24"/>
        </w:rPr>
        <w:t>e</w:t>
      </w:r>
      <w:r w:rsidRPr="00D945E5">
        <w:rPr>
          <w:szCs w:val="24"/>
        </w:rPr>
        <w:t xml:space="preserve">spite these issues, </w:t>
      </w:r>
      <w:r w:rsidR="00A476BD" w:rsidRPr="00D945E5">
        <w:rPr>
          <w:szCs w:val="24"/>
        </w:rPr>
        <w:t xml:space="preserve">working together </w:t>
      </w:r>
      <w:r w:rsidR="00B00B7F" w:rsidRPr="00D945E5">
        <w:rPr>
          <w:szCs w:val="24"/>
        </w:rPr>
        <w:t>ensured that we came up with informed decisions. This is because we ensured to intensively assess</w:t>
      </w:r>
      <w:r w:rsidR="00E11505" w:rsidRPr="00D945E5">
        <w:rPr>
          <w:szCs w:val="24"/>
        </w:rPr>
        <w:t xml:space="preserve"> each idea which was raised by each member to ensure that we modified them to come up with prudent aspects which we included in our </w:t>
      </w:r>
      <w:r w:rsidR="00D61C38" w:rsidRPr="00D945E5">
        <w:rPr>
          <w:szCs w:val="24"/>
        </w:rPr>
        <w:t xml:space="preserve">group presentation. </w:t>
      </w:r>
    </w:p>
    <w:p w:rsidR="00DA7A70" w:rsidRPr="00D945E5" w:rsidRDefault="00D61C38" w:rsidP="00E237C5">
      <w:pPr>
        <w:spacing w:line="480" w:lineRule="auto"/>
        <w:rPr>
          <w:szCs w:val="24"/>
        </w:rPr>
      </w:pPr>
      <w:r w:rsidRPr="00D945E5">
        <w:rPr>
          <w:szCs w:val="24"/>
        </w:rPr>
        <w:lastRenderedPageBreak/>
        <w:t xml:space="preserve">An </w:t>
      </w:r>
      <w:r w:rsidR="00567864" w:rsidRPr="00D945E5">
        <w:rPr>
          <w:szCs w:val="24"/>
        </w:rPr>
        <w:t>area</w:t>
      </w:r>
      <w:r w:rsidRPr="00D945E5">
        <w:rPr>
          <w:szCs w:val="24"/>
        </w:rPr>
        <w:t xml:space="preserve"> for development in the future would be </w:t>
      </w:r>
      <w:r w:rsidR="00B5620F" w:rsidRPr="00D945E5">
        <w:rPr>
          <w:szCs w:val="24"/>
        </w:rPr>
        <w:t xml:space="preserve">allocation of team responsibilities. </w:t>
      </w:r>
      <w:r w:rsidR="00567864" w:rsidRPr="00D945E5">
        <w:rPr>
          <w:szCs w:val="24"/>
        </w:rPr>
        <w:t>In</w:t>
      </w:r>
      <w:r w:rsidR="00B5620F" w:rsidRPr="00D945E5">
        <w:rPr>
          <w:szCs w:val="24"/>
        </w:rPr>
        <w:t xml:space="preserve"> the future, it wou</w:t>
      </w:r>
      <w:r w:rsidR="00A32CD2" w:rsidRPr="00D945E5">
        <w:rPr>
          <w:szCs w:val="24"/>
        </w:rPr>
        <w:t xml:space="preserve">ld be necessary for the team to promote our commitment in the group work. This is because each of the members would remain focused </w:t>
      </w:r>
      <w:r w:rsidR="00567864" w:rsidRPr="00D945E5">
        <w:rPr>
          <w:szCs w:val="24"/>
        </w:rPr>
        <w:t xml:space="preserve">with their assigned responsibilities to ensure that they deliver in accordance to the assigned timeline. </w:t>
      </w:r>
      <w:r w:rsidR="00DE2AFA" w:rsidRPr="00D945E5">
        <w:rPr>
          <w:szCs w:val="24"/>
        </w:rPr>
        <w:t xml:space="preserve"> </w:t>
      </w:r>
    </w:p>
    <w:p w:rsidR="00567864" w:rsidRPr="00D945E5" w:rsidRDefault="00567864" w:rsidP="00E237C5">
      <w:pPr>
        <w:pStyle w:val="Heading1"/>
        <w:spacing w:line="480" w:lineRule="auto"/>
        <w:rPr>
          <w:rFonts w:cs="Times New Roman"/>
          <w:sz w:val="24"/>
          <w:szCs w:val="24"/>
        </w:rPr>
      </w:pPr>
      <w:bookmarkStart w:id="6" w:name="_Toc38003178"/>
      <w:r w:rsidRPr="00D945E5">
        <w:rPr>
          <w:rFonts w:cs="Times New Roman"/>
          <w:sz w:val="24"/>
          <w:szCs w:val="24"/>
        </w:rPr>
        <w:t>Conclusion</w:t>
      </w:r>
      <w:bookmarkEnd w:id="6"/>
      <w:r w:rsidRPr="00D945E5">
        <w:rPr>
          <w:rFonts w:cs="Times New Roman"/>
          <w:sz w:val="24"/>
          <w:szCs w:val="24"/>
        </w:rPr>
        <w:t xml:space="preserve"> </w:t>
      </w:r>
    </w:p>
    <w:p w:rsidR="00567864" w:rsidRPr="00D945E5" w:rsidRDefault="00567864" w:rsidP="00E237C5">
      <w:pPr>
        <w:spacing w:line="480" w:lineRule="auto"/>
        <w:rPr>
          <w:szCs w:val="24"/>
        </w:rPr>
      </w:pPr>
      <w:r w:rsidRPr="00D945E5">
        <w:rPr>
          <w:szCs w:val="24"/>
        </w:rPr>
        <w:t xml:space="preserve">From the discussion in this report, it is valid to conclude that reflection plays such a vital role in </w:t>
      </w:r>
      <w:r w:rsidR="000E4B5E" w:rsidRPr="00D945E5">
        <w:rPr>
          <w:szCs w:val="24"/>
        </w:rPr>
        <w:t>the growth and development of a learner. Therefore,</w:t>
      </w:r>
      <w:r w:rsidR="00991C17" w:rsidRPr="00D945E5">
        <w:rPr>
          <w:szCs w:val="24"/>
        </w:rPr>
        <w:t xml:space="preserve"> it is important for learners to </w:t>
      </w:r>
      <w:r w:rsidR="007571A8" w:rsidRPr="00D945E5">
        <w:rPr>
          <w:szCs w:val="24"/>
        </w:rPr>
        <w:t xml:space="preserve">identify and utilise any opportunity they would use reflection in their learning. Such would be a reliable approach to guarantee </w:t>
      </w:r>
      <w:proofErr w:type="gramStart"/>
      <w:r w:rsidR="007571A8" w:rsidRPr="00D945E5">
        <w:rPr>
          <w:szCs w:val="24"/>
        </w:rPr>
        <w:t>learners</w:t>
      </w:r>
      <w:proofErr w:type="gramEnd"/>
      <w:r w:rsidR="007571A8" w:rsidRPr="00D945E5">
        <w:rPr>
          <w:szCs w:val="24"/>
        </w:rPr>
        <w:t xml:space="preserve"> success</w:t>
      </w:r>
      <w:r w:rsidR="00E237C5" w:rsidRPr="00D945E5">
        <w:rPr>
          <w:szCs w:val="24"/>
        </w:rPr>
        <w:t>.</w:t>
      </w: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E237C5" w:rsidRPr="00D945E5" w:rsidRDefault="00E237C5" w:rsidP="00E237C5">
      <w:pPr>
        <w:spacing w:line="480" w:lineRule="auto"/>
        <w:rPr>
          <w:szCs w:val="24"/>
        </w:rPr>
      </w:pPr>
    </w:p>
    <w:p w:rsidR="007571A8" w:rsidRPr="00D945E5" w:rsidRDefault="007571A8" w:rsidP="00E237C5">
      <w:pPr>
        <w:pStyle w:val="Heading1"/>
        <w:spacing w:line="480" w:lineRule="auto"/>
        <w:rPr>
          <w:rFonts w:cs="Times New Roman"/>
          <w:sz w:val="24"/>
          <w:szCs w:val="24"/>
        </w:rPr>
      </w:pPr>
      <w:bookmarkStart w:id="7" w:name="_Toc38003179"/>
      <w:r w:rsidRPr="00D945E5">
        <w:rPr>
          <w:rFonts w:cs="Times New Roman"/>
          <w:sz w:val="24"/>
          <w:szCs w:val="24"/>
        </w:rPr>
        <w:lastRenderedPageBreak/>
        <w:t>References</w:t>
      </w:r>
      <w:bookmarkEnd w:id="7"/>
      <w:r w:rsidRPr="00D945E5">
        <w:rPr>
          <w:rFonts w:cs="Times New Roman"/>
          <w:sz w:val="24"/>
          <w:szCs w:val="24"/>
        </w:rPr>
        <w:t xml:space="preserve"> </w:t>
      </w:r>
    </w:p>
    <w:p w:rsidR="00E237C5" w:rsidRPr="00D945E5" w:rsidRDefault="00E237C5" w:rsidP="00E237C5">
      <w:pPr>
        <w:spacing w:line="480" w:lineRule="auto"/>
        <w:ind w:left="720" w:hanging="720"/>
        <w:rPr>
          <w:color w:val="222222"/>
          <w:szCs w:val="24"/>
          <w:shd w:val="clear" w:color="auto" w:fill="FFFFFF"/>
        </w:rPr>
      </w:pPr>
      <w:r w:rsidRPr="00D945E5">
        <w:rPr>
          <w:color w:val="222222"/>
          <w:szCs w:val="24"/>
          <w:shd w:val="clear" w:color="auto" w:fill="FFFFFF"/>
        </w:rPr>
        <w:t>Bergsteiner, H., Avery, G.C. and Neumann, R., 2010. Kolb's experiential learning model: critique from a modelling perspective. </w:t>
      </w:r>
      <w:r w:rsidRPr="00D945E5">
        <w:rPr>
          <w:i/>
          <w:iCs/>
          <w:color w:val="222222"/>
          <w:szCs w:val="24"/>
          <w:shd w:val="clear" w:color="auto" w:fill="FFFFFF"/>
        </w:rPr>
        <w:t>Studies in Continuing Education</w:t>
      </w:r>
      <w:r w:rsidRPr="00D945E5">
        <w:rPr>
          <w:color w:val="222222"/>
          <w:szCs w:val="24"/>
          <w:shd w:val="clear" w:color="auto" w:fill="FFFFFF"/>
        </w:rPr>
        <w:t>, </w:t>
      </w:r>
      <w:r w:rsidRPr="00D945E5">
        <w:rPr>
          <w:i/>
          <w:iCs/>
          <w:color w:val="222222"/>
          <w:szCs w:val="24"/>
          <w:shd w:val="clear" w:color="auto" w:fill="FFFFFF"/>
        </w:rPr>
        <w:t>32</w:t>
      </w:r>
      <w:r w:rsidRPr="00D945E5">
        <w:rPr>
          <w:color w:val="222222"/>
          <w:szCs w:val="24"/>
          <w:shd w:val="clear" w:color="auto" w:fill="FFFFFF"/>
        </w:rPr>
        <w:t>(1), pp.29-46.</w:t>
      </w:r>
    </w:p>
    <w:p w:rsidR="00E237C5" w:rsidRPr="00D945E5" w:rsidRDefault="00E237C5" w:rsidP="00E237C5">
      <w:pPr>
        <w:spacing w:line="480" w:lineRule="auto"/>
        <w:ind w:left="720" w:hanging="720"/>
        <w:rPr>
          <w:color w:val="222222"/>
          <w:szCs w:val="24"/>
          <w:shd w:val="clear" w:color="auto" w:fill="FFFFFF"/>
        </w:rPr>
      </w:pPr>
      <w:r w:rsidRPr="00D945E5">
        <w:rPr>
          <w:color w:val="222222"/>
          <w:szCs w:val="24"/>
          <w:shd w:val="clear" w:color="auto" w:fill="FFFFFF"/>
        </w:rPr>
        <w:t>Dennison, P., 2010. Reflective practice: The enduring influence of Kolb’s experiential learning theory. </w:t>
      </w:r>
      <w:r w:rsidRPr="00D945E5">
        <w:rPr>
          <w:i/>
          <w:iCs/>
          <w:color w:val="222222"/>
          <w:szCs w:val="24"/>
          <w:shd w:val="clear" w:color="auto" w:fill="FFFFFF"/>
        </w:rPr>
        <w:t>Compass: The Journal of Learning and Teaching at the University of Greenwich</w:t>
      </w:r>
      <w:r w:rsidRPr="00D945E5">
        <w:rPr>
          <w:color w:val="222222"/>
          <w:szCs w:val="24"/>
          <w:shd w:val="clear" w:color="auto" w:fill="FFFFFF"/>
        </w:rPr>
        <w:t>, </w:t>
      </w:r>
      <w:r w:rsidRPr="00D945E5">
        <w:rPr>
          <w:i/>
          <w:iCs/>
          <w:color w:val="222222"/>
          <w:szCs w:val="24"/>
          <w:shd w:val="clear" w:color="auto" w:fill="FFFFFF"/>
        </w:rPr>
        <w:t>9</w:t>
      </w:r>
      <w:r w:rsidRPr="00D945E5">
        <w:rPr>
          <w:color w:val="222222"/>
          <w:szCs w:val="24"/>
          <w:shd w:val="clear" w:color="auto" w:fill="FFFFFF"/>
        </w:rPr>
        <w:t>(1), pp.23-28.</w:t>
      </w:r>
    </w:p>
    <w:p w:rsidR="00E237C5" w:rsidRPr="00D945E5" w:rsidRDefault="00E237C5" w:rsidP="00E237C5">
      <w:pPr>
        <w:spacing w:line="480" w:lineRule="auto"/>
        <w:ind w:left="720" w:hanging="720"/>
        <w:rPr>
          <w:color w:val="222222"/>
          <w:szCs w:val="24"/>
          <w:shd w:val="clear" w:color="auto" w:fill="FFFFFF"/>
        </w:rPr>
      </w:pPr>
      <w:r w:rsidRPr="00D945E5">
        <w:rPr>
          <w:color w:val="222222"/>
          <w:szCs w:val="24"/>
          <w:shd w:val="clear" w:color="auto" w:fill="FFFFFF"/>
        </w:rPr>
        <w:t>Dhaliwal, U., Singh, S., &amp; Singh, N. (2017). Reflective student narratives: honing professionalism and empathy. </w:t>
      </w:r>
      <w:r w:rsidRPr="00D945E5">
        <w:rPr>
          <w:i/>
          <w:iCs/>
          <w:color w:val="222222"/>
          <w:szCs w:val="24"/>
          <w:shd w:val="clear" w:color="auto" w:fill="FFFFFF"/>
        </w:rPr>
        <w:t>Indian J Med Ethics</w:t>
      </w:r>
      <w:r w:rsidRPr="00D945E5">
        <w:rPr>
          <w:color w:val="222222"/>
          <w:szCs w:val="24"/>
          <w:shd w:val="clear" w:color="auto" w:fill="FFFFFF"/>
        </w:rPr>
        <w:t>, </w:t>
      </w:r>
      <w:r w:rsidRPr="00D945E5">
        <w:rPr>
          <w:i/>
          <w:iCs/>
          <w:color w:val="222222"/>
          <w:szCs w:val="24"/>
          <w:shd w:val="clear" w:color="auto" w:fill="FFFFFF"/>
        </w:rPr>
        <w:t>3</w:t>
      </w:r>
      <w:r w:rsidRPr="00D945E5">
        <w:rPr>
          <w:color w:val="222222"/>
          <w:szCs w:val="24"/>
          <w:shd w:val="clear" w:color="auto" w:fill="FFFFFF"/>
        </w:rPr>
        <w:t>(1), 9-15.</w:t>
      </w:r>
    </w:p>
    <w:p w:rsidR="00E237C5" w:rsidRPr="00D945E5" w:rsidRDefault="00E237C5" w:rsidP="00E237C5">
      <w:pPr>
        <w:spacing w:line="480" w:lineRule="auto"/>
        <w:ind w:left="720" w:hanging="720"/>
        <w:rPr>
          <w:color w:val="222222"/>
          <w:szCs w:val="24"/>
          <w:shd w:val="clear" w:color="auto" w:fill="FFFFFF"/>
        </w:rPr>
      </w:pPr>
      <w:proofErr w:type="spellStart"/>
      <w:r w:rsidRPr="00D945E5">
        <w:rPr>
          <w:color w:val="222222"/>
          <w:szCs w:val="24"/>
          <w:shd w:val="clear" w:color="auto" w:fill="FFFFFF"/>
        </w:rPr>
        <w:t>Husebø</w:t>
      </w:r>
      <w:proofErr w:type="spellEnd"/>
      <w:r w:rsidRPr="00D945E5">
        <w:rPr>
          <w:color w:val="222222"/>
          <w:szCs w:val="24"/>
          <w:shd w:val="clear" w:color="auto" w:fill="FFFFFF"/>
        </w:rPr>
        <w:t xml:space="preserve">, S.E., </w:t>
      </w:r>
      <w:proofErr w:type="spellStart"/>
      <w:r w:rsidRPr="00D945E5">
        <w:rPr>
          <w:color w:val="222222"/>
          <w:szCs w:val="24"/>
          <w:shd w:val="clear" w:color="auto" w:fill="FFFFFF"/>
        </w:rPr>
        <w:t>O'Regan</w:t>
      </w:r>
      <w:proofErr w:type="spellEnd"/>
      <w:r w:rsidRPr="00D945E5">
        <w:rPr>
          <w:color w:val="222222"/>
          <w:szCs w:val="24"/>
          <w:shd w:val="clear" w:color="auto" w:fill="FFFFFF"/>
        </w:rPr>
        <w:t xml:space="preserve">, S. and </w:t>
      </w:r>
      <w:proofErr w:type="spellStart"/>
      <w:r w:rsidRPr="00D945E5">
        <w:rPr>
          <w:color w:val="222222"/>
          <w:szCs w:val="24"/>
          <w:shd w:val="clear" w:color="auto" w:fill="FFFFFF"/>
        </w:rPr>
        <w:t>Nestel</w:t>
      </w:r>
      <w:proofErr w:type="spellEnd"/>
      <w:r w:rsidRPr="00D945E5">
        <w:rPr>
          <w:color w:val="222222"/>
          <w:szCs w:val="24"/>
          <w:shd w:val="clear" w:color="auto" w:fill="FFFFFF"/>
        </w:rPr>
        <w:t>, D., 2015. Reflective practice and its role in simulation. </w:t>
      </w:r>
      <w:r w:rsidRPr="00D945E5">
        <w:rPr>
          <w:i/>
          <w:iCs/>
          <w:color w:val="222222"/>
          <w:szCs w:val="24"/>
          <w:shd w:val="clear" w:color="auto" w:fill="FFFFFF"/>
        </w:rPr>
        <w:t>Clinical Simulation in Nursing</w:t>
      </w:r>
      <w:r w:rsidRPr="00D945E5">
        <w:rPr>
          <w:color w:val="222222"/>
          <w:szCs w:val="24"/>
          <w:shd w:val="clear" w:color="auto" w:fill="FFFFFF"/>
        </w:rPr>
        <w:t>, </w:t>
      </w:r>
      <w:r w:rsidRPr="00D945E5">
        <w:rPr>
          <w:i/>
          <w:iCs/>
          <w:color w:val="222222"/>
          <w:szCs w:val="24"/>
          <w:shd w:val="clear" w:color="auto" w:fill="FFFFFF"/>
        </w:rPr>
        <w:t>11</w:t>
      </w:r>
      <w:r w:rsidRPr="00D945E5">
        <w:rPr>
          <w:color w:val="222222"/>
          <w:szCs w:val="24"/>
          <w:shd w:val="clear" w:color="auto" w:fill="FFFFFF"/>
        </w:rPr>
        <w:t>(8), pp.368-375.</w:t>
      </w:r>
    </w:p>
    <w:p w:rsidR="00E237C5" w:rsidRPr="00D945E5" w:rsidRDefault="00E237C5" w:rsidP="00E237C5">
      <w:pPr>
        <w:spacing w:line="480" w:lineRule="auto"/>
        <w:ind w:left="720" w:hanging="720"/>
        <w:rPr>
          <w:color w:val="222222"/>
          <w:szCs w:val="24"/>
          <w:shd w:val="clear" w:color="auto" w:fill="FFFFFF"/>
        </w:rPr>
      </w:pPr>
      <w:r w:rsidRPr="00D945E5">
        <w:rPr>
          <w:color w:val="222222"/>
          <w:szCs w:val="24"/>
          <w:shd w:val="clear" w:color="auto" w:fill="FFFFFF"/>
        </w:rPr>
        <w:t>Smith, J., &amp; Roberts, R. (2015). Reflective practice. </w:t>
      </w:r>
      <w:r w:rsidRPr="00D945E5">
        <w:rPr>
          <w:i/>
          <w:iCs/>
          <w:color w:val="222222"/>
          <w:szCs w:val="24"/>
          <w:shd w:val="clear" w:color="auto" w:fill="FFFFFF"/>
        </w:rPr>
        <w:t>Vital Signs for Nurses: An Introduction to Clinical Observations</w:t>
      </w:r>
      <w:r w:rsidRPr="00D945E5">
        <w:rPr>
          <w:color w:val="222222"/>
          <w:szCs w:val="24"/>
          <w:shd w:val="clear" w:color="auto" w:fill="FFFFFF"/>
        </w:rPr>
        <w:t>, 222-230.</w:t>
      </w:r>
    </w:p>
    <w:p w:rsidR="00B97559" w:rsidRPr="00D945E5" w:rsidRDefault="00B97559" w:rsidP="00E237C5">
      <w:pPr>
        <w:spacing w:line="480" w:lineRule="auto"/>
        <w:rPr>
          <w:szCs w:val="24"/>
        </w:rPr>
      </w:pPr>
    </w:p>
    <w:sectPr w:rsidR="00B97559" w:rsidRPr="00D945E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19B4" w:rsidRDefault="00B419B4" w:rsidP="00155B48">
      <w:pPr>
        <w:spacing w:after="0" w:line="240" w:lineRule="auto"/>
      </w:pPr>
      <w:r>
        <w:separator/>
      </w:r>
    </w:p>
  </w:endnote>
  <w:endnote w:type="continuationSeparator" w:id="0">
    <w:p w:rsidR="00B419B4" w:rsidRDefault="00B419B4" w:rsidP="00155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4386634"/>
      <w:docPartObj>
        <w:docPartGallery w:val="Page Numbers (Bottom of Page)"/>
        <w:docPartUnique/>
      </w:docPartObj>
    </w:sdtPr>
    <w:sdtEndPr>
      <w:rPr>
        <w:noProof/>
      </w:rPr>
    </w:sdtEndPr>
    <w:sdtContent>
      <w:p w:rsidR="00155B48" w:rsidRDefault="00155B48">
        <w:pPr>
          <w:pStyle w:val="Footer"/>
          <w:jc w:val="right"/>
        </w:pPr>
        <w:r>
          <w:fldChar w:fldCharType="begin"/>
        </w:r>
        <w:r>
          <w:instrText xml:space="preserve"> PAGE   \* MERGEFORMAT </w:instrText>
        </w:r>
        <w:r>
          <w:fldChar w:fldCharType="separate"/>
        </w:r>
        <w:r w:rsidR="00952CB4">
          <w:rPr>
            <w:noProof/>
          </w:rPr>
          <w:t>3</w:t>
        </w:r>
        <w:r>
          <w:rPr>
            <w:noProof/>
          </w:rPr>
          <w:fldChar w:fldCharType="end"/>
        </w:r>
      </w:p>
    </w:sdtContent>
  </w:sdt>
  <w:p w:rsidR="00155B48" w:rsidRDefault="00155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19B4" w:rsidRDefault="00B419B4" w:rsidP="00155B48">
      <w:pPr>
        <w:spacing w:after="0" w:line="240" w:lineRule="auto"/>
      </w:pPr>
      <w:r>
        <w:separator/>
      </w:r>
    </w:p>
  </w:footnote>
  <w:footnote w:type="continuationSeparator" w:id="0">
    <w:p w:rsidR="00B419B4" w:rsidRDefault="00B419B4" w:rsidP="00155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5B48" w:rsidRPr="00155B48" w:rsidRDefault="00155B48" w:rsidP="00155B48">
    <w:pPr>
      <w:spacing w:before="120" w:after="240" w:line="480" w:lineRule="auto"/>
      <w:jc w:val="right"/>
      <w:rPr>
        <w:rFonts w:eastAsiaTheme="minorHAnsi"/>
        <w:szCs w:val="24"/>
        <w:lang w:val="en-US"/>
      </w:rPr>
    </w:pPr>
    <w:r w:rsidRPr="00986DBE">
      <w:rPr>
        <w:rFonts w:eastAsiaTheme="minorHAnsi"/>
        <w:szCs w:val="24"/>
        <w:lang w:val="en-US"/>
      </w:rP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F0D"/>
    <w:rsid w:val="0000475E"/>
    <w:rsid w:val="000107BC"/>
    <w:rsid w:val="00016F0D"/>
    <w:rsid w:val="00024934"/>
    <w:rsid w:val="00025635"/>
    <w:rsid w:val="000D33AE"/>
    <w:rsid w:val="000E0868"/>
    <w:rsid w:val="000E4B5E"/>
    <w:rsid w:val="00153D2F"/>
    <w:rsid w:val="00155B48"/>
    <w:rsid w:val="0017615E"/>
    <w:rsid w:val="0019774A"/>
    <w:rsid w:val="00207CE9"/>
    <w:rsid w:val="00214A9E"/>
    <w:rsid w:val="002A0249"/>
    <w:rsid w:val="002B6C16"/>
    <w:rsid w:val="002C19CD"/>
    <w:rsid w:val="002D7957"/>
    <w:rsid w:val="002F5B15"/>
    <w:rsid w:val="00323342"/>
    <w:rsid w:val="00323D5B"/>
    <w:rsid w:val="00364583"/>
    <w:rsid w:val="00383109"/>
    <w:rsid w:val="00386E4C"/>
    <w:rsid w:val="00394CE8"/>
    <w:rsid w:val="0039548A"/>
    <w:rsid w:val="003A7FD2"/>
    <w:rsid w:val="003B09B8"/>
    <w:rsid w:val="003B602D"/>
    <w:rsid w:val="00441A0C"/>
    <w:rsid w:val="004966C6"/>
    <w:rsid w:val="004C15DB"/>
    <w:rsid w:val="004D00B0"/>
    <w:rsid w:val="004D73E2"/>
    <w:rsid w:val="0050057C"/>
    <w:rsid w:val="00566C13"/>
    <w:rsid w:val="00567864"/>
    <w:rsid w:val="00575B55"/>
    <w:rsid w:val="005839CC"/>
    <w:rsid w:val="005906C3"/>
    <w:rsid w:val="005909CE"/>
    <w:rsid w:val="005B78A4"/>
    <w:rsid w:val="005D0220"/>
    <w:rsid w:val="00612F6F"/>
    <w:rsid w:val="00645107"/>
    <w:rsid w:val="006A2F5C"/>
    <w:rsid w:val="006A342E"/>
    <w:rsid w:val="006B11FC"/>
    <w:rsid w:val="006B540A"/>
    <w:rsid w:val="007254B0"/>
    <w:rsid w:val="007571A8"/>
    <w:rsid w:val="0079255C"/>
    <w:rsid w:val="00793949"/>
    <w:rsid w:val="007B39BD"/>
    <w:rsid w:val="007B65F1"/>
    <w:rsid w:val="00813D67"/>
    <w:rsid w:val="0086523B"/>
    <w:rsid w:val="00870843"/>
    <w:rsid w:val="00880F62"/>
    <w:rsid w:val="008A7D5B"/>
    <w:rsid w:val="008B201D"/>
    <w:rsid w:val="008E19AF"/>
    <w:rsid w:val="008F7E85"/>
    <w:rsid w:val="0092581C"/>
    <w:rsid w:val="0093770E"/>
    <w:rsid w:val="00952CB4"/>
    <w:rsid w:val="00953B4E"/>
    <w:rsid w:val="00964810"/>
    <w:rsid w:val="00966192"/>
    <w:rsid w:val="00982CB5"/>
    <w:rsid w:val="00986DBE"/>
    <w:rsid w:val="00991C17"/>
    <w:rsid w:val="009C577E"/>
    <w:rsid w:val="009D0F6D"/>
    <w:rsid w:val="009D742E"/>
    <w:rsid w:val="009E345D"/>
    <w:rsid w:val="00A016A0"/>
    <w:rsid w:val="00A01FF8"/>
    <w:rsid w:val="00A14A8A"/>
    <w:rsid w:val="00A23E3F"/>
    <w:rsid w:val="00A26FCA"/>
    <w:rsid w:val="00A32CD2"/>
    <w:rsid w:val="00A476BD"/>
    <w:rsid w:val="00A5642A"/>
    <w:rsid w:val="00A90A54"/>
    <w:rsid w:val="00A9461E"/>
    <w:rsid w:val="00AB1BFD"/>
    <w:rsid w:val="00AB4E77"/>
    <w:rsid w:val="00AC78E5"/>
    <w:rsid w:val="00AF0704"/>
    <w:rsid w:val="00B00B7F"/>
    <w:rsid w:val="00B23673"/>
    <w:rsid w:val="00B419B4"/>
    <w:rsid w:val="00B5620F"/>
    <w:rsid w:val="00B904F5"/>
    <w:rsid w:val="00B97559"/>
    <w:rsid w:val="00BB6521"/>
    <w:rsid w:val="00BD4A0B"/>
    <w:rsid w:val="00BD6F16"/>
    <w:rsid w:val="00C00BBC"/>
    <w:rsid w:val="00C54BEE"/>
    <w:rsid w:val="00C7435E"/>
    <w:rsid w:val="00C94890"/>
    <w:rsid w:val="00C94B2C"/>
    <w:rsid w:val="00CB6926"/>
    <w:rsid w:val="00CE345D"/>
    <w:rsid w:val="00CF142D"/>
    <w:rsid w:val="00D45D59"/>
    <w:rsid w:val="00D531BD"/>
    <w:rsid w:val="00D56C75"/>
    <w:rsid w:val="00D57DEF"/>
    <w:rsid w:val="00D61C38"/>
    <w:rsid w:val="00D7661A"/>
    <w:rsid w:val="00D8646A"/>
    <w:rsid w:val="00D945E5"/>
    <w:rsid w:val="00D9668A"/>
    <w:rsid w:val="00DA7A70"/>
    <w:rsid w:val="00DE228F"/>
    <w:rsid w:val="00DE2AFA"/>
    <w:rsid w:val="00E11505"/>
    <w:rsid w:val="00E21C04"/>
    <w:rsid w:val="00E237C5"/>
    <w:rsid w:val="00E443C2"/>
    <w:rsid w:val="00E87D29"/>
    <w:rsid w:val="00ED52FA"/>
    <w:rsid w:val="00EF1F9A"/>
    <w:rsid w:val="00F36EA7"/>
    <w:rsid w:val="00F50A64"/>
    <w:rsid w:val="00F96130"/>
    <w:rsid w:val="00FA1174"/>
    <w:rsid w:val="00FA235E"/>
    <w:rsid w:val="00FC3511"/>
    <w:rsid w:val="00FC574F"/>
    <w:rsid w:val="00FD25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6B804"/>
  <w15:chartTrackingRefBased/>
  <w15:docId w15:val="{F76FD151-6977-45BF-9874-3EFC1D9B2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before="12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F0D"/>
    <w:pPr>
      <w:spacing w:before="0" w:after="200" w:line="276"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A90A54"/>
    <w:pPr>
      <w:keepNext/>
      <w:keepLines/>
      <w:spacing w:before="240" w:after="0" w:line="259" w:lineRule="auto"/>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5642A"/>
    <w:pPr>
      <w:keepNext/>
      <w:keepLines/>
      <w:spacing w:before="40" w:after="0"/>
      <w:jc w:val="center"/>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A54"/>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A5642A"/>
    <w:rPr>
      <w:rFonts w:ascii="Times New Roman" w:eastAsiaTheme="majorEastAsia" w:hAnsi="Times New Roman" w:cstheme="majorBidi"/>
      <w:b/>
      <w:color w:val="2E74B5" w:themeColor="accent1" w:themeShade="BF"/>
      <w:sz w:val="26"/>
      <w:szCs w:val="26"/>
      <w:lang w:val="en-GB"/>
    </w:rPr>
  </w:style>
  <w:style w:type="paragraph" w:styleId="Header">
    <w:name w:val="header"/>
    <w:basedOn w:val="Normal"/>
    <w:link w:val="HeaderChar"/>
    <w:uiPriority w:val="99"/>
    <w:unhideWhenUsed/>
    <w:rsid w:val="00155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B48"/>
    <w:rPr>
      <w:rFonts w:ascii="Times New Roman" w:hAnsi="Times New Roman" w:cs="Times New Roman"/>
      <w:sz w:val="24"/>
      <w:lang w:val="en-GB"/>
    </w:rPr>
  </w:style>
  <w:style w:type="paragraph" w:styleId="Footer">
    <w:name w:val="footer"/>
    <w:basedOn w:val="Normal"/>
    <w:link w:val="FooterChar"/>
    <w:uiPriority w:val="99"/>
    <w:unhideWhenUsed/>
    <w:rsid w:val="00155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B48"/>
    <w:rPr>
      <w:rFonts w:ascii="Times New Roman" w:hAnsi="Times New Roman" w:cs="Times New Roman"/>
      <w:sz w:val="24"/>
      <w:lang w:val="en-GB"/>
    </w:rPr>
  </w:style>
  <w:style w:type="paragraph" w:styleId="TOCHeading">
    <w:name w:val="TOC Heading"/>
    <w:basedOn w:val="Heading1"/>
    <w:next w:val="Normal"/>
    <w:uiPriority w:val="39"/>
    <w:unhideWhenUsed/>
    <w:qFormat/>
    <w:rsid w:val="00E237C5"/>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237C5"/>
    <w:pPr>
      <w:spacing w:after="100"/>
    </w:pPr>
  </w:style>
  <w:style w:type="paragraph" w:styleId="TOC2">
    <w:name w:val="toc 2"/>
    <w:basedOn w:val="Normal"/>
    <w:next w:val="Normal"/>
    <w:autoRedefine/>
    <w:uiPriority w:val="39"/>
    <w:unhideWhenUsed/>
    <w:rsid w:val="00E237C5"/>
    <w:pPr>
      <w:spacing w:after="100"/>
      <w:ind w:left="240"/>
    </w:pPr>
  </w:style>
  <w:style w:type="character" w:styleId="Hyperlink">
    <w:name w:val="Hyperlink"/>
    <w:basedOn w:val="DefaultParagraphFont"/>
    <w:uiPriority w:val="99"/>
    <w:unhideWhenUsed/>
    <w:rsid w:val="00E237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258591">
      <w:bodyDiv w:val="1"/>
      <w:marLeft w:val="0"/>
      <w:marRight w:val="0"/>
      <w:marTop w:val="0"/>
      <w:marBottom w:val="0"/>
      <w:divBdr>
        <w:top w:val="none" w:sz="0" w:space="0" w:color="auto"/>
        <w:left w:val="none" w:sz="0" w:space="0" w:color="auto"/>
        <w:bottom w:val="none" w:sz="0" w:space="0" w:color="auto"/>
        <w:right w:val="none" w:sz="0" w:space="0" w:color="auto"/>
      </w:divBdr>
      <w:divsChild>
        <w:div w:id="1821531184">
          <w:marLeft w:val="0"/>
          <w:marRight w:val="0"/>
          <w:marTop w:val="0"/>
          <w:marBottom w:val="0"/>
          <w:divBdr>
            <w:top w:val="none" w:sz="0" w:space="0" w:color="auto"/>
            <w:left w:val="none" w:sz="0" w:space="0" w:color="auto"/>
            <w:bottom w:val="none" w:sz="0" w:space="0" w:color="auto"/>
            <w:right w:val="none" w:sz="0" w:space="0" w:color="auto"/>
          </w:divBdr>
          <w:divsChild>
            <w:div w:id="8581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0085B7-6871-2C4B-B302-A19BDA7F2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908</TotalTime>
  <Pages>10</Pages>
  <Words>2007</Words>
  <Characters>11442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Office User</cp:lastModifiedBy>
  <cp:revision>4</cp:revision>
  <dcterms:created xsi:type="dcterms:W3CDTF">2020-04-16T12:56:00Z</dcterms:created>
  <dcterms:modified xsi:type="dcterms:W3CDTF">2020-05-22T11:50:00Z</dcterms:modified>
</cp:coreProperties>
</file>