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48E66" w14:textId="77777777" w:rsidR="00F35412" w:rsidRPr="00F35412" w:rsidRDefault="00F35412" w:rsidP="00F35412">
      <w:pPr>
        <w:pStyle w:val="Title"/>
        <w:jc w:val="center"/>
        <w:rPr>
          <w:rFonts w:ascii="Times New Roman" w:hAnsi="Times New Roman" w:cs="Times New Roman"/>
          <w:b/>
          <w:bCs/>
          <w:color w:val="auto"/>
          <w:sz w:val="36"/>
          <w:szCs w:val="36"/>
        </w:rPr>
      </w:pPr>
      <w:r w:rsidRPr="00F35412">
        <w:rPr>
          <w:rFonts w:ascii="Times New Roman" w:hAnsi="Times New Roman" w:cs="Times New Roman"/>
          <w:b/>
          <w:bCs/>
          <w:color w:val="auto"/>
          <w:sz w:val="36"/>
          <w:szCs w:val="36"/>
        </w:rPr>
        <w:t>PEOPLE AND ORGANISATION</w:t>
      </w:r>
    </w:p>
    <w:p w14:paraId="7D97AFE6" w14:textId="77777777" w:rsidR="00F35412" w:rsidRPr="00F35412" w:rsidRDefault="00F35412">
      <w:pPr>
        <w:spacing w:line="276" w:lineRule="auto"/>
        <w:jc w:val="left"/>
      </w:pPr>
      <w:r>
        <w:br w:type="page"/>
      </w:r>
    </w:p>
    <w:sdt>
      <w:sdtPr>
        <w:rPr>
          <w:rFonts w:eastAsiaTheme="minorHAnsi" w:cstheme="minorBidi"/>
          <w:b w:val="0"/>
          <w:bCs w:val="0"/>
          <w:sz w:val="24"/>
          <w:szCs w:val="22"/>
          <w:lang w:eastAsia="en-US"/>
        </w:rPr>
        <w:id w:val="-1560239061"/>
        <w:docPartObj>
          <w:docPartGallery w:val="Table of Contents"/>
          <w:docPartUnique/>
        </w:docPartObj>
      </w:sdtPr>
      <w:sdtEndPr>
        <w:rPr>
          <w:noProof/>
        </w:rPr>
      </w:sdtEndPr>
      <w:sdtContent>
        <w:p w14:paraId="3F440A62" w14:textId="77777777" w:rsidR="00F35412" w:rsidRDefault="00F35412" w:rsidP="00F35412">
          <w:pPr>
            <w:pStyle w:val="TOCHeading"/>
            <w:jc w:val="center"/>
          </w:pPr>
          <w:r>
            <w:t>Table of Contents</w:t>
          </w:r>
        </w:p>
        <w:p w14:paraId="304F26F2" w14:textId="77777777" w:rsidR="009A1301" w:rsidRDefault="00A371C1">
          <w:pPr>
            <w:pStyle w:val="TOC1"/>
            <w:tabs>
              <w:tab w:val="right" w:leader="dot" w:pos="9350"/>
            </w:tabs>
            <w:rPr>
              <w:rFonts w:asciiTheme="minorHAnsi" w:eastAsiaTheme="minorEastAsia" w:hAnsiTheme="minorHAnsi"/>
              <w:noProof/>
              <w:sz w:val="22"/>
            </w:rPr>
          </w:pPr>
          <w:r>
            <w:fldChar w:fldCharType="begin"/>
          </w:r>
          <w:r w:rsidR="00F35412">
            <w:instrText xml:space="preserve"> TOC \o "1-3" \h \z \u </w:instrText>
          </w:r>
          <w:r>
            <w:fldChar w:fldCharType="separate"/>
          </w:r>
          <w:hyperlink w:anchor="_Toc99531190" w:history="1">
            <w:r w:rsidR="009A1301" w:rsidRPr="00FC38A8">
              <w:rPr>
                <w:rStyle w:val="Hyperlink"/>
                <w:noProof/>
              </w:rPr>
              <w:t>Introduction</w:t>
            </w:r>
            <w:r w:rsidR="009A1301">
              <w:rPr>
                <w:noProof/>
                <w:webHidden/>
              </w:rPr>
              <w:tab/>
            </w:r>
            <w:r w:rsidR="009A1301">
              <w:rPr>
                <w:noProof/>
                <w:webHidden/>
              </w:rPr>
              <w:fldChar w:fldCharType="begin"/>
            </w:r>
            <w:r w:rsidR="009A1301">
              <w:rPr>
                <w:noProof/>
                <w:webHidden/>
              </w:rPr>
              <w:instrText xml:space="preserve"> PAGEREF _Toc99531190 \h </w:instrText>
            </w:r>
            <w:r w:rsidR="009A1301">
              <w:rPr>
                <w:noProof/>
                <w:webHidden/>
              </w:rPr>
            </w:r>
            <w:r w:rsidR="009A1301">
              <w:rPr>
                <w:noProof/>
                <w:webHidden/>
              </w:rPr>
              <w:fldChar w:fldCharType="separate"/>
            </w:r>
            <w:r w:rsidR="009A1301">
              <w:rPr>
                <w:noProof/>
                <w:webHidden/>
              </w:rPr>
              <w:t>3</w:t>
            </w:r>
            <w:r w:rsidR="009A1301">
              <w:rPr>
                <w:noProof/>
                <w:webHidden/>
              </w:rPr>
              <w:fldChar w:fldCharType="end"/>
            </w:r>
          </w:hyperlink>
        </w:p>
        <w:p w14:paraId="6795E77B" w14:textId="77777777" w:rsidR="009A1301" w:rsidRDefault="00DA15D8">
          <w:pPr>
            <w:pStyle w:val="TOC1"/>
            <w:tabs>
              <w:tab w:val="right" w:leader="dot" w:pos="9350"/>
            </w:tabs>
            <w:rPr>
              <w:rFonts w:asciiTheme="minorHAnsi" w:eastAsiaTheme="minorEastAsia" w:hAnsiTheme="minorHAnsi"/>
              <w:noProof/>
              <w:sz w:val="22"/>
            </w:rPr>
          </w:pPr>
          <w:hyperlink w:anchor="_Toc99531191" w:history="1">
            <w:r w:rsidR="009A1301" w:rsidRPr="00FC38A8">
              <w:rPr>
                <w:rStyle w:val="Hyperlink"/>
                <w:noProof/>
              </w:rPr>
              <w:t>Main Body</w:t>
            </w:r>
            <w:r w:rsidR="009A1301">
              <w:rPr>
                <w:noProof/>
                <w:webHidden/>
              </w:rPr>
              <w:tab/>
            </w:r>
            <w:r w:rsidR="009A1301">
              <w:rPr>
                <w:noProof/>
                <w:webHidden/>
              </w:rPr>
              <w:fldChar w:fldCharType="begin"/>
            </w:r>
            <w:r w:rsidR="009A1301">
              <w:rPr>
                <w:noProof/>
                <w:webHidden/>
              </w:rPr>
              <w:instrText xml:space="preserve"> PAGEREF _Toc99531191 \h </w:instrText>
            </w:r>
            <w:r w:rsidR="009A1301">
              <w:rPr>
                <w:noProof/>
                <w:webHidden/>
              </w:rPr>
            </w:r>
            <w:r w:rsidR="009A1301">
              <w:rPr>
                <w:noProof/>
                <w:webHidden/>
              </w:rPr>
              <w:fldChar w:fldCharType="separate"/>
            </w:r>
            <w:r w:rsidR="009A1301">
              <w:rPr>
                <w:noProof/>
                <w:webHidden/>
              </w:rPr>
              <w:t>5</w:t>
            </w:r>
            <w:r w:rsidR="009A1301">
              <w:rPr>
                <w:noProof/>
                <w:webHidden/>
              </w:rPr>
              <w:fldChar w:fldCharType="end"/>
            </w:r>
          </w:hyperlink>
        </w:p>
        <w:p w14:paraId="7CDE4427" w14:textId="77777777" w:rsidR="009A1301" w:rsidRDefault="00DA15D8">
          <w:pPr>
            <w:pStyle w:val="TOC1"/>
            <w:tabs>
              <w:tab w:val="right" w:leader="dot" w:pos="9350"/>
            </w:tabs>
            <w:rPr>
              <w:rFonts w:asciiTheme="minorHAnsi" w:eastAsiaTheme="minorEastAsia" w:hAnsiTheme="minorHAnsi"/>
              <w:noProof/>
              <w:sz w:val="22"/>
            </w:rPr>
          </w:pPr>
          <w:hyperlink w:anchor="_Toc99531192" w:history="1">
            <w:r w:rsidR="009A1301" w:rsidRPr="00FC38A8">
              <w:rPr>
                <w:rStyle w:val="Hyperlink"/>
                <w:noProof/>
              </w:rPr>
              <w:t>Conclusion</w:t>
            </w:r>
            <w:r w:rsidR="009A1301">
              <w:rPr>
                <w:noProof/>
                <w:webHidden/>
              </w:rPr>
              <w:tab/>
            </w:r>
            <w:r w:rsidR="009A1301">
              <w:rPr>
                <w:noProof/>
                <w:webHidden/>
              </w:rPr>
              <w:fldChar w:fldCharType="begin"/>
            </w:r>
            <w:r w:rsidR="009A1301">
              <w:rPr>
                <w:noProof/>
                <w:webHidden/>
              </w:rPr>
              <w:instrText xml:space="preserve"> PAGEREF _Toc99531192 \h </w:instrText>
            </w:r>
            <w:r w:rsidR="009A1301">
              <w:rPr>
                <w:noProof/>
                <w:webHidden/>
              </w:rPr>
            </w:r>
            <w:r w:rsidR="009A1301">
              <w:rPr>
                <w:noProof/>
                <w:webHidden/>
              </w:rPr>
              <w:fldChar w:fldCharType="separate"/>
            </w:r>
            <w:r w:rsidR="009A1301">
              <w:rPr>
                <w:noProof/>
                <w:webHidden/>
              </w:rPr>
              <w:t>9</w:t>
            </w:r>
            <w:r w:rsidR="009A1301">
              <w:rPr>
                <w:noProof/>
                <w:webHidden/>
              </w:rPr>
              <w:fldChar w:fldCharType="end"/>
            </w:r>
          </w:hyperlink>
        </w:p>
        <w:p w14:paraId="75E990A3" w14:textId="77777777" w:rsidR="009A1301" w:rsidRDefault="00DA15D8">
          <w:pPr>
            <w:pStyle w:val="TOC1"/>
            <w:tabs>
              <w:tab w:val="right" w:leader="dot" w:pos="9350"/>
            </w:tabs>
            <w:rPr>
              <w:rFonts w:asciiTheme="minorHAnsi" w:eastAsiaTheme="minorEastAsia" w:hAnsiTheme="minorHAnsi"/>
              <w:noProof/>
              <w:sz w:val="22"/>
            </w:rPr>
          </w:pPr>
          <w:hyperlink w:anchor="_Toc99531193" w:history="1">
            <w:r w:rsidR="009A1301" w:rsidRPr="00FC38A8">
              <w:rPr>
                <w:rStyle w:val="Hyperlink"/>
                <w:noProof/>
              </w:rPr>
              <w:t>References</w:t>
            </w:r>
            <w:r w:rsidR="009A1301">
              <w:rPr>
                <w:noProof/>
                <w:webHidden/>
              </w:rPr>
              <w:tab/>
            </w:r>
            <w:r w:rsidR="009A1301">
              <w:rPr>
                <w:noProof/>
                <w:webHidden/>
              </w:rPr>
              <w:fldChar w:fldCharType="begin"/>
            </w:r>
            <w:r w:rsidR="009A1301">
              <w:rPr>
                <w:noProof/>
                <w:webHidden/>
              </w:rPr>
              <w:instrText xml:space="preserve"> PAGEREF _Toc99531193 \h </w:instrText>
            </w:r>
            <w:r w:rsidR="009A1301">
              <w:rPr>
                <w:noProof/>
                <w:webHidden/>
              </w:rPr>
            </w:r>
            <w:r w:rsidR="009A1301">
              <w:rPr>
                <w:noProof/>
                <w:webHidden/>
              </w:rPr>
              <w:fldChar w:fldCharType="separate"/>
            </w:r>
            <w:r w:rsidR="009A1301">
              <w:rPr>
                <w:noProof/>
                <w:webHidden/>
              </w:rPr>
              <w:t>10</w:t>
            </w:r>
            <w:r w:rsidR="009A1301">
              <w:rPr>
                <w:noProof/>
                <w:webHidden/>
              </w:rPr>
              <w:fldChar w:fldCharType="end"/>
            </w:r>
          </w:hyperlink>
        </w:p>
        <w:p w14:paraId="1C5EC2D1" w14:textId="77777777" w:rsidR="00F35412" w:rsidRDefault="00A371C1">
          <w:r>
            <w:rPr>
              <w:b/>
              <w:bCs/>
              <w:noProof/>
            </w:rPr>
            <w:fldChar w:fldCharType="end"/>
          </w:r>
        </w:p>
      </w:sdtContent>
    </w:sdt>
    <w:p w14:paraId="7A647A4E" w14:textId="77777777" w:rsidR="00F35412" w:rsidRPr="00F35412" w:rsidRDefault="00F35412">
      <w:pPr>
        <w:spacing w:line="276" w:lineRule="auto"/>
        <w:jc w:val="left"/>
      </w:pPr>
    </w:p>
    <w:p w14:paraId="7BB4ECE1" w14:textId="77777777" w:rsidR="00F35412" w:rsidRDefault="00F35412">
      <w:pPr>
        <w:spacing w:line="276" w:lineRule="auto"/>
        <w:jc w:val="left"/>
        <w:rPr>
          <w:rFonts w:eastAsiaTheme="majorEastAsia" w:cstheme="majorBidi"/>
          <w:b/>
          <w:bCs/>
          <w:sz w:val="28"/>
          <w:szCs w:val="28"/>
        </w:rPr>
      </w:pPr>
      <w:r>
        <w:br w:type="page"/>
      </w:r>
    </w:p>
    <w:p w14:paraId="167A7EDC" w14:textId="0A715A97" w:rsidR="00937B1B" w:rsidRPr="00AE78CC" w:rsidRDefault="00F35412" w:rsidP="00AE78CC">
      <w:pPr>
        <w:pStyle w:val="Heading1"/>
      </w:pPr>
      <w:bookmarkStart w:id="0" w:name="_Toc99531190"/>
      <w:r w:rsidRPr="00F35412">
        <w:lastRenderedPageBreak/>
        <w:t>Introduction</w:t>
      </w:r>
      <w:bookmarkEnd w:id="0"/>
    </w:p>
    <w:p w14:paraId="0E9036CF" w14:textId="3CE187AC" w:rsidR="00937B1B" w:rsidRPr="00937B1B" w:rsidRDefault="00937B1B" w:rsidP="00937B1B">
      <w:pPr>
        <w:rPr>
          <w:szCs w:val="24"/>
        </w:rPr>
      </w:pPr>
      <w:r w:rsidRPr="00937B1B">
        <w:rPr>
          <w:szCs w:val="24"/>
        </w:rPr>
        <w:t xml:space="preserve">The pandemic has been a widespread hit and has impacted not only the lives but also the businesses adversely. There have been many </w:t>
      </w:r>
      <w:proofErr w:type="gramStart"/>
      <w:r w:rsidRPr="00937B1B">
        <w:rPr>
          <w:szCs w:val="24"/>
        </w:rPr>
        <w:t>shut-offs</w:t>
      </w:r>
      <w:proofErr w:type="gramEnd"/>
      <w:r w:rsidRPr="00937B1B">
        <w:rPr>
          <w:szCs w:val="24"/>
        </w:rPr>
        <w:t xml:space="preserve"> of industries and </w:t>
      </w:r>
      <w:proofErr w:type="spellStart"/>
      <w:r w:rsidRPr="00937B1B">
        <w:rPr>
          <w:szCs w:val="24"/>
        </w:rPr>
        <w:t>organisations</w:t>
      </w:r>
      <w:proofErr w:type="spellEnd"/>
      <w:r w:rsidRPr="00937B1B">
        <w:rPr>
          <w:szCs w:val="24"/>
        </w:rPr>
        <w:t xml:space="preserve"> and many employee layoffs. This has also impacted the stakeholders. The individuals interested in the company are also affected by the same, and the </w:t>
      </w:r>
      <w:proofErr w:type="spellStart"/>
      <w:r w:rsidRPr="00937B1B">
        <w:rPr>
          <w:szCs w:val="24"/>
        </w:rPr>
        <w:t>organisational</w:t>
      </w:r>
      <w:proofErr w:type="spellEnd"/>
      <w:r w:rsidRPr="00937B1B">
        <w:rPr>
          <w:szCs w:val="24"/>
        </w:rPr>
        <w:t xml:space="preserve"> performance has been significantly affected because of the pandemic. In this essay, the impact of COVID-19 on structure, culture, and cooperation with stakeholders has been discussed, and how the strategies are devised to counter the same has been </w:t>
      </w:r>
      <w:proofErr w:type="spellStart"/>
      <w:r w:rsidRPr="00937B1B">
        <w:rPr>
          <w:szCs w:val="24"/>
        </w:rPr>
        <w:t>analysed</w:t>
      </w:r>
      <w:proofErr w:type="spellEnd"/>
      <w:r w:rsidRPr="00937B1B">
        <w:rPr>
          <w:szCs w:val="24"/>
        </w:rPr>
        <w:t xml:space="preserve">. </w:t>
      </w:r>
      <w:proofErr w:type="spellStart"/>
      <w:r w:rsidRPr="00937B1B">
        <w:rPr>
          <w:szCs w:val="24"/>
        </w:rPr>
        <w:t>Organisations</w:t>
      </w:r>
      <w:proofErr w:type="spellEnd"/>
      <w:r w:rsidRPr="00937B1B">
        <w:rPr>
          <w:szCs w:val="24"/>
        </w:rPr>
        <w:t xml:space="preserve"> have suffered innumerable losses due to the mandatory worldwide lockdown, which also resulted in companies being shut off completely, and those that survived had to let go of half of their staff as they were not able to pay their employees in the light of the same (Lord., 2020). This created a situation of economic crisis worldwide and caused a significant fall in the Gross Domestic Product (GDP) of every nation. To cope with the pandemic situation, the companies that </w:t>
      </w:r>
      <w:r w:rsidR="00AE78CC" w:rsidRPr="00937B1B">
        <w:rPr>
          <w:szCs w:val="24"/>
        </w:rPr>
        <w:t>survived</w:t>
      </w:r>
      <w:r w:rsidRPr="00937B1B">
        <w:rPr>
          <w:szCs w:val="24"/>
        </w:rPr>
        <w:t xml:space="preserve"> had to be dynamic and come up with ways to counter the pandemic situation and thrive in this new normal. The great shift had to be compensated by the </w:t>
      </w:r>
      <w:proofErr w:type="spellStart"/>
      <w:r w:rsidRPr="00937B1B">
        <w:rPr>
          <w:szCs w:val="24"/>
        </w:rPr>
        <w:t>organisations</w:t>
      </w:r>
      <w:proofErr w:type="spellEnd"/>
      <w:r w:rsidRPr="00937B1B">
        <w:rPr>
          <w:szCs w:val="24"/>
        </w:rPr>
        <w:t xml:space="preserve"> to cope with the same. The agenda shifted from earning high margins to just survivability and mitigating the losses by at least achieving break even. However, the disruption of businesses and sudden shift also changed the internal policies and culture of the </w:t>
      </w:r>
      <w:proofErr w:type="spellStart"/>
      <w:r w:rsidRPr="00937B1B">
        <w:rPr>
          <w:szCs w:val="24"/>
        </w:rPr>
        <w:t>organisation</w:t>
      </w:r>
      <w:proofErr w:type="spellEnd"/>
      <w:r w:rsidRPr="00937B1B">
        <w:rPr>
          <w:szCs w:val="24"/>
        </w:rPr>
        <w:t xml:space="preserve"> and due to which the ethics of the business was impacted. Ancillary to this, the multinational </w:t>
      </w:r>
      <w:proofErr w:type="spellStart"/>
      <w:r w:rsidRPr="00937B1B">
        <w:rPr>
          <w:szCs w:val="24"/>
        </w:rPr>
        <w:t>organisations</w:t>
      </w:r>
      <w:proofErr w:type="spellEnd"/>
      <w:r w:rsidRPr="00937B1B">
        <w:rPr>
          <w:szCs w:val="24"/>
        </w:rPr>
        <w:t xml:space="preserve"> still booked a substantial profit. Although they were lower than the previous year, they still thrived; this was possible only through implementing culture and cooperation with stakeholders, which caused a paradigm shift. This essay will consider H&amp;M and the impact of how an </w:t>
      </w:r>
      <w:proofErr w:type="spellStart"/>
      <w:r w:rsidRPr="00937B1B">
        <w:rPr>
          <w:szCs w:val="24"/>
        </w:rPr>
        <w:t>organisation</w:t>
      </w:r>
      <w:proofErr w:type="spellEnd"/>
      <w:r w:rsidRPr="00937B1B">
        <w:rPr>
          <w:szCs w:val="24"/>
        </w:rPr>
        <w:t xml:space="preserve"> is structured that informs its culture and how this will affect the ability of decision making in response to this crisis. This essay also considers how can cultural facilities impact the </w:t>
      </w:r>
      <w:proofErr w:type="spellStart"/>
      <w:r w:rsidRPr="00937B1B">
        <w:rPr>
          <w:szCs w:val="24"/>
        </w:rPr>
        <w:t>organisational</w:t>
      </w:r>
      <w:proofErr w:type="spellEnd"/>
      <w:r w:rsidRPr="00937B1B">
        <w:rPr>
          <w:szCs w:val="24"/>
        </w:rPr>
        <w:t xml:space="preserve"> employees from performing in volatile, complex, </w:t>
      </w:r>
      <w:proofErr w:type="gramStart"/>
      <w:r w:rsidRPr="00937B1B">
        <w:rPr>
          <w:szCs w:val="24"/>
        </w:rPr>
        <w:t>uncertain</w:t>
      </w:r>
      <w:proofErr w:type="gramEnd"/>
      <w:r w:rsidRPr="00937B1B">
        <w:rPr>
          <w:szCs w:val="24"/>
        </w:rPr>
        <w:t xml:space="preserve"> and ambiguous circumstances and also consider how H&amp;M have used cooperation and collaboration to alleviate the influence of the crisis and how they averted the same.</w:t>
      </w:r>
    </w:p>
    <w:p w14:paraId="18A74397" w14:textId="1EAC1225" w:rsidR="00937B1B" w:rsidRDefault="00937B1B" w:rsidP="00937B1B">
      <w:pPr>
        <w:rPr>
          <w:szCs w:val="24"/>
        </w:rPr>
      </w:pPr>
      <w:r w:rsidRPr="00937B1B">
        <w:rPr>
          <w:szCs w:val="24"/>
        </w:rPr>
        <w:t xml:space="preserve">H&amp;M is a multinational clothing line headquartered in Stockholm and has more than 5000 stores in 74 countries. The same is available in many clothing brand outlets. H&amp;M was established in Europe, and it began to retail its clothes online in 1998 under its domain at hm.com. H&amp;M focuses on fast fashion and provides clothing for women, children, </w:t>
      </w:r>
      <w:proofErr w:type="gramStart"/>
      <w:r w:rsidRPr="00937B1B">
        <w:rPr>
          <w:szCs w:val="24"/>
        </w:rPr>
        <w:t>men</w:t>
      </w:r>
      <w:proofErr w:type="gramEnd"/>
      <w:r w:rsidRPr="00937B1B">
        <w:rPr>
          <w:szCs w:val="24"/>
        </w:rPr>
        <w:t xml:space="preserve"> and teenagers. H&amp;M also focuses </w:t>
      </w:r>
      <w:r w:rsidRPr="00937B1B">
        <w:rPr>
          <w:szCs w:val="24"/>
        </w:rPr>
        <w:lastRenderedPageBreak/>
        <w:t>on showcasing its brand, and the same has been seen in The Sims 2 in 2007, Voice Interactive Mirror in 2018 and Image Fashion in March 2011. H&amp;M still booked its sales during the pandemic hit of 2020, amounting to £187031 million, which was not a big drop compared to 2019, which stood at £232755 million (hmgroup.com., 2020).</w:t>
      </w:r>
    </w:p>
    <w:p w14:paraId="4A40E53D" w14:textId="36A74029" w:rsidR="00937B1B" w:rsidRDefault="00937B1B" w:rsidP="00937B1B">
      <w:pPr>
        <w:rPr>
          <w:szCs w:val="24"/>
        </w:rPr>
      </w:pPr>
    </w:p>
    <w:p w14:paraId="4955270E" w14:textId="509B5532" w:rsidR="00937B1B" w:rsidRDefault="00937B1B" w:rsidP="00937B1B">
      <w:pPr>
        <w:rPr>
          <w:szCs w:val="24"/>
        </w:rPr>
      </w:pPr>
    </w:p>
    <w:p w14:paraId="72205194" w14:textId="7EF6A2DD" w:rsidR="00937B1B" w:rsidRDefault="00937B1B" w:rsidP="00937B1B">
      <w:pPr>
        <w:rPr>
          <w:szCs w:val="24"/>
        </w:rPr>
      </w:pPr>
    </w:p>
    <w:p w14:paraId="56D30453" w14:textId="7CD4A7F7" w:rsidR="00937B1B" w:rsidRDefault="00937B1B" w:rsidP="00937B1B">
      <w:pPr>
        <w:rPr>
          <w:szCs w:val="24"/>
        </w:rPr>
      </w:pPr>
    </w:p>
    <w:p w14:paraId="053CB442" w14:textId="02BB7073" w:rsidR="00937B1B" w:rsidRDefault="00937B1B" w:rsidP="00937B1B">
      <w:pPr>
        <w:rPr>
          <w:szCs w:val="24"/>
        </w:rPr>
      </w:pPr>
    </w:p>
    <w:p w14:paraId="6BD5A46C" w14:textId="0B5B363C" w:rsidR="00937B1B" w:rsidRDefault="00937B1B" w:rsidP="00937B1B">
      <w:pPr>
        <w:rPr>
          <w:szCs w:val="24"/>
        </w:rPr>
      </w:pPr>
    </w:p>
    <w:p w14:paraId="453C6287" w14:textId="3C97FC14" w:rsidR="00937B1B" w:rsidRDefault="00937B1B" w:rsidP="00937B1B">
      <w:pPr>
        <w:rPr>
          <w:szCs w:val="24"/>
        </w:rPr>
      </w:pPr>
    </w:p>
    <w:p w14:paraId="2DAE66C1" w14:textId="5B623196" w:rsidR="00937B1B" w:rsidRDefault="00937B1B" w:rsidP="00937B1B">
      <w:pPr>
        <w:rPr>
          <w:szCs w:val="24"/>
        </w:rPr>
      </w:pPr>
    </w:p>
    <w:p w14:paraId="611538DB" w14:textId="3E4AA9EE" w:rsidR="00937B1B" w:rsidRDefault="00937B1B" w:rsidP="00937B1B">
      <w:pPr>
        <w:rPr>
          <w:szCs w:val="24"/>
        </w:rPr>
      </w:pPr>
    </w:p>
    <w:p w14:paraId="5165E21B" w14:textId="331EB404" w:rsidR="00937B1B" w:rsidRDefault="00937B1B" w:rsidP="00937B1B">
      <w:pPr>
        <w:rPr>
          <w:szCs w:val="24"/>
        </w:rPr>
      </w:pPr>
    </w:p>
    <w:p w14:paraId="3BECD1D3" w14:textId="073A535D" w:rsidR="00AE78CC" w:rsidRDefault="00AE78CC" w:rsidP="00937B1B">
      <w:pPr>
        <w:rPr>
          <w:szCs w:val="24"/>
        </w:rPr>
      </w:pPr>
    </w:p>
    <w:p w14:paraId="639CC3BE" w14:textId="100E2944" w:rsidR="00AE78CC" w:rsidRDefault="00AE78CC" w:rsidP="00937B1B">
      <w:pPr>
        <w:rPr>
          <w:szCs w:val="24"/>
        </w:rPr>
      </w:pPr>
    </w:p>
    <w:p w14:paraId="0A51D5FF" w14:textId="008B4546" w:rsidR="00AE78CC" w:rsidRDefault="00AE78CC" w:rsidP="00937B1B">
      <w:pPr>
        <w:rPr>
          <w:szCs w:val="24"/>
        </w:rPr>
      </w:pPr>
    </w:p>
    <w:p w14:paraId="79ED334B" w14:textId="1BD5AC2D" w:rsidR="00AE78CC" w:rsidRDefault="00AE78CC" w:rsidP="00937B1B">
      <w:pPr>
        <w:rPr>
          <w:szCs w:val="24"/>
        </w:rPr>
      </w:pPr>
    </w:p>
    <w:p w14:paraId="6F3AF6F6" w14:textId="77777777" w:rsidR="00AE78CC" w:rsidRDefault="00AE78CC" w:rsidP="00937B1B">
      <w:pPr>
        <w:rPr>
          <w:szCs w:val="24"/>
        </w:rPr>
      </w:pPr>
    </w:p>
    <w:p w14:paraId="2134FE24" w14:textId="77777777" w:rsidR="00937B1B" w:rsidRPr="00F35412" w:rsidRDefault="00937B1B" w:rsidP="00937B1B">
      <w:pPr>
        <w:rPr>
          <w:szCs w:val="24"/>
        </w:rPr>
      </w:pPr>
    </w:p>
    <w:p w14:paraId="6AB51DBD" w14:textId="77777777" w:rsidR="00F35412" w:rsidRDefault="00F35412" w:rsidP="00F35412">
      <w:pPr>
        <w:pStyle w:val="Heading1"/>
      </w:pPr>
      <w:bookmarkStart w:id="1" w:name="_Toc99531191"/>
      <w:r>
        <w:lastRenderedPageBreak/>
        <w:t>Main Body</w:t>
      </w:r>
      <w:bookmarkEnd w:id="1"/>
    </w:p>
    <w:p w14:paraId="6CDA2B7D" w14:textId="77777777" w:rsidR="009A3CC2" w:rsidRDefault="009A3CC2" w:rsidP="009A3CC2">
      <w:r>
        <w:t xml:space="preserve">The COVID-19 pandemic has badly impacted the H&amp;M </w:t>
      </w:r>
      <w:proofErr w:type="spellStart"/>
      <w:r>
        <w:t>organisation</w:t>
      </w:r>
      <w:proofErr w:type="spellEnd"/>
      <w:r>
        <w:t xml:space="preserve">. The sales and revenue of an </w:t>
      </w:r>
      <w:proofErr w:type="spellStart"/>
      <w:r>
        <w:t>organisation</w:t>
      </w:r>
      <w:proofErr w:type="spellEnd"/>
      <w:r>
        <w:t xml:space="preserve"> have seen a drastic fall that has affected the overall </w:t>
      </w:r>
      <w:proofErr w:type="spellStart"/>
      <w:r>
        <w:t>organisation</w:t>
      </w:r>
      <w:proofErr w:type="spellEnd"/>
      <w:r>
        <w:t xml:space="preserve"> progress of the </w:t>
      </w:r>
      <w:proofErr w:type="spellStart"/>
      <w:r>
        <w:t>organisation</w:t>
      </w:r>
      <w:proofErr w:type="spellEnd"/>
      <w:r>
        <w:t xml:space="preserve">. Due to the global lockdown, </w:t>
      </w:r>
      <w:proofErr w:type="spellStart"/>
      <w:r>
        <w:t>organisations</w:t>
      </w:r>
      <w:proofErr w:type="spellEnd"/>
      <w:r>
        <w:t xml:space="preserve"> have stopped all their operations. The import and export of the products were stopped. The work culture and structure of an </w:t>
      </w:r>
      <w:proofErr w:type="spellStart"/>
      <w:r>
        <w:t>organisation</w:t>
      </w:r>
      <w:proofErr w:type="spellEnd"/>
      <w:r>
        <w:t xml:space="preserve"> got affected because of covid 19 pandemic. The employee of an </w:t>
      </w:r>
      <w:proofErr w:type="spellStart"/>
      <w:r>
        <w:t>organisation</w:t>
      </w:r>
      <w:proofErr w:type="spellEnd"/>
      <w:r>
        <w:t xml:space="preserve"> was feeling demotivated during the covid period as the working environment was entirely different for an employee (De-la-Calle-Durán, 2021). They could not cope with the situation as it was a completely new situation for them. The employee's productivity got hampered, which ultimately has affected </w:t>
      </w:r>
      <w:proofErr w:type="spellStart"/>
      <w:r>
        <w:t>organisational</w:t>
      </w:r>
      <w:proofErr w:type="spellEnd"/>
      <w:r>
        <w:t xml:space="preserve"> performance. Achieving the </w:t>
      </w:r>
      <w:proofErr w:type="spellStart"/>
      <w:r>
        <w:t>organisational</w:t>
      </w:r>
      <w:proofErr w:type="spellEnd"/>
      <w:r>
        <w:t xml:space="preserve"> goals and objectives was essential at the time of covid, but it was a sudden and unknown situation for H&amp;M business; thus, they failed to achieve the </w:t>
      </w:r>
      <w:proofErr w:type="spellStart"/>
      <w:r>
        <w:t>organisational</w:t>
      </w:r>
      <w:proofErr w:type="spellEnd"/>
      <w:r>
        <w:t xml:space="preserve"> goals and objectives.</w:t>
      </w:r>
    </w:p>
    <w:p w14:paraId="08C35AFE" w14:textId="77777777" w:rsidR="009A3CC2" w:rsidRDefault="009A3CC2" w:rsidP="009A3CC2">
      <w:r>
        <w:t xml:space="preserve">Furthermore, to cope with the situation, they had brought a change in their </w:t>
      </w:r>
      <w:proofErr w:type="spellStart"/>
      <w:r>
        <w:t>organisational</w:t>
      </w:r>
      <w:proofErr w:type="spellEnd"/>
      <w:r>
        <w:t xml:space="preserve"> structure. </w:t>
      </w:r>
      <w:proofErr w:type="gramStart"/>
      <w:r>
        <w:t>In order to</w:t>
      </w:r>
      <w:proofErr w:type="gramEnd"/>
      <w:r>
        <w:t xml:space="preserve"> respond to the crisis, H&amp;M had given work from home facilities to their employees. That was the first step taken by H&amp;M to tackle the situation. The way of communication between employees and employers has changed during the covid pandemic. The traditional meeting style has changed to online meetings. This situation was entirely new for all the businesses, including H&amp;M. The working culture had seen a drastic change as most employees were working from home. Employees who had doubts used to ask through calls or digital social platforms. Due to the sudden change in the work environment, employees could not concentrate on the work, which has impacted the productivity and efficiency of the employee. So, to enhance the employee's productivity, the </w:t>
      </w:r>
      <w:proofErr w:type="spellStart"/>
      <w:r>
        <w:t>organisation</w:t>
      </w:r>
      <w:proofErr w:type="spellEnd"/>
      <w:r>
        <w:t xml:space="preserve"> has started to take different team building and other fun activities that would be beneficial for an employee. </w:t>
      </w:r>
      <w:proofErr w:type="spellStart"/>
      <w:r>
        <w:t>Organisations</w:t>
      </w:r>
      <w:proofErr w:type="spellEnd"/>
      <w:r>
        <w:t xml:space="preserve"> have concentrated on a healthy conversation with the employee during the covid time (</w:t>
      </w:r>
      <w:proofErr w:type="spellStart"/>
      <w:r>
        <w:t>Cabiati</w:t>
      </w:r>
      <w:proofErr w:type="spellEnd"/>
      <w:r>
        <w:t xml:space="preserve">, 2021). Also, H&amp;M started to focus on the safety of employees and the office, and for that, they have made use of </w:t>
      </w:r>
      <w:proofErr w:type="spellStart"/>
      <w:r>
        <w:t>sanitiser</w:t>
      </w:r>
      <w:proofErr w:type="spellEnd"/>
      <w:r>
        <w:t xml:space="preserve"> and masks mandatory for all its employees. </w:t>
      </w:r>
      <w:proofErr w:type="gramStart"/>
      <w:r>
        <w:t>In order to</w:t>
      </w:r>
      <w:proofErr w:type="gramEnd"/>
      <w:r>
        <w:t xml:space="preserve"> deal with the pandemic, </w:t>
      </w:r>
      <w:proofErr w:type="spellStart"/>
      <w:r>
        <w:t>organisations</w:t>
      </w:r>
      <w:proofErr w:type="spellEnd"/>
      <w:r>
        <w:t xml:space="preserve"> promoted flexible working hours that had influenced employee performance. People started to work at their convenience during work from home. The mission of an </w:t>
      </w:r>
      <w:proofErr w:type="spellStart"/>
      <w:r>
        <w:t>organisation</w:t>
      </w:r>
      <w:proofErr w:type="spellEnd"/>
      <w:r>
        <w:t xml:space="preserve">, work structure had seen a drastic change. For better financials, </w:t>
      </w:r>
      <w:proofErr w:type="spellStart"/>
      <w:r>
        <w:t>organisations</w:t>
      </w:r>
      <w:proofErr w:type="spellEnd"/>
      <w:r>
        <w:t xml:space="preserve"> have decreased employee turnover. The </w:t>
      </w:r>
      <w:proofErr w:type="spellStart"/>
      <w:r>
        <w:t>organisation's</w:t>
      </w:r>
      <w:proofErr w:type="spellEnd"/>
      <w:r>
        <w:t xml:space="preserve"> online training and development program for the employee have helped them </w:t>
      </w:r>
      <w:r>
        <w:lastRenderedPageBreak/>
        <w:t xml:space="preserve">develop their career. H&amp;M has given priority to a healthy environment that has assisted in making a more robust culture for an </w:t>
      </w:r>
      <w:proofErr w:type="spellStart"/>
      <w:r>
        <w:t>organisation</w:t>
      </w:r>
      <w:proofErr w:type="spellEnd"/>
      <w:r>
        <w:t xml:space="preserve">. </w:t>
      </w:r>
    </w:p>
    <w:p w14:paraId="3CAD39AE" w14:textId="77777777" w:rsidR="009A3CC2" w:rsidRDefault="009A3CC2" w:rsidP="009A3CC2">
      <w:r>
        <w:t xml:space="preserve">In recent years, the world of business has changed significantly (Laborde et al., 2020). Society has become more connected, and businesses have become fast-paced. Moreover, the business world has become relatively constant and unpredictable. Therefore, changes are occurring due to both internal and external factors. There are rapid changes and advancements in technology that have created a new environment for businesses to run. Moreover, financial crises, including the pandemic and other issues, are also unpredictable. The volatile, uncertain, complex, and ambiguous factors have come into the picture. </w:t>
      </w:r>
    </w:p>
    <w:p w14:paraId="1D547BA5" w14:textId="4E7772E2" w:rsidR="00B80EC3" w:rsidRDefault="00B80EC3" w:rsidP="009A3CC2">
      <w:r>
        <w:t xml:space="preserve">Similar scenario is faced by the </w:t>
      </w:r>
      <w:proofErr w:type="spellStart"/>
      <w:r>
        <w:t>organi</w:t>
      </w:r>
      <w:r w:rsidR="009A3CC2">
        <w:t>s</w:t>
      </w:r>
      <w:r>
        <w:t>ation</w:t>
      </w:r>
      <w:proofErr w:type="spellEnd"/>
      <w:r>
        <w:t xml:space="preserve"> H&amp;M. The VUCA environmental of H&amp;M can be stated as follows:</w:t>
      </w:r>
    </w:p>
    <w:p w14:paraId="4D18252F" w14:textId="77777777" w:rsidR="00B80EC3" w:rsidRPr="00B80EC3" w:rsidRDefault="00B80EC3" w:rsidP="00B80EC3">
      <w:pPr>
        <w:rPr>
          <w:b/>
        </w:rPr>
      </w:pPr>
      <w:r w:rsidRPr="00B80EC3">
        <w:rPr>
          <w:b/>
        </w:rPr>
        <w:t xml:space="preserve">Volatile: </w:t>
      </w:r>
    </w:p>
    <w:p w14:paraId="22311556" w14:textId="6DEF27BF" w:rsidR="00222FF0" w:rsidRDefault="00222FF0" w:rsidP="00B80EC3">
      <w:r w:rsidRPr="00222FF0">
        <w:t xml:space="preserve">The change is relatively rapid and unpredictable. The changes are occurring both due to man-made as well as natural factors. The natural factors that are causing change are the change and climate and the Global pandemic (Shrestha et al., 2020). On the other hand, the manufactured factors are disputes, including Brexit. Another factor that is man-made is </w:t>
      </w:r>
      <w:proofErr w:type="spellStart"/>
      <w:r w:rsidRPr="00222FF0">
        <w:t>globalisation</w:t>
      </w:r>
      <w:proofErr w:type="spellEnd"/>
      <w:r w:rsidRPr="00222FF0">
        <w:t>.</w:t>
      </w:r>
    </w:p>
    <w:p w14:paraId="5BC14117" w14:textId="77777777" w:rsidR="006F2990" w:rsidRDefault="006F2990" w:rsidP="00B80EC3">
      <w:pPr>
        <w:rPr>
          <w:b/>
        </w:rPr>
      </w:pPr>
      <w:r>
        <w:rPr>
          <w:b/>
        </w:rPr>
        <w:t>Uncertain:</w:t>
      </w:r>
    </w:p>
    <w:p w14:paraId="5A6EC525" w14:textId="77777777" w:rsidR="00222FF0" w:rsidRPr="00222FF0" w:rsidRDefault="00222FF0" w:rsidP="00B80EC3">
      <w:pPr>
        <w:rPr>
          <w:bCs/>
        </w:rPr>
      </w:pPr>
      <w:r w:rsidRPr="00222FF0">
        <w:rPr>
          <w:bCs/>
        </w:rPr>
        <w:t>There is various uncertainty available in the environment of the business. The present situation or the environment can be stated or defined as unclear, whereas the future can be uncertain. H&amp;M is also facing uncertainties due to Brexit (</w:t>
      </w:r>
      <w:proofErr w:type="gramStart"/>
      <w:r w:rsidRPr="00222FF0">
        <w:rPr>
          <w:bCs/>
        </w:rPr>
        <w:t>drapersonline.com ,</w:t>
      </w:r>
      <w:proofErr w:type="gramEnd"/>
      <w:r w:rsidRPr="00222FF0">
        <w:rPr>
          <w:bCs/>
        </w:rPr>
        <w:t xml:space="preserve"> 2019). The Government of the UK had imposed Brexit, and now it has been removed. Hence the overall situation has become quite tricky in terms of future operations of H&amp;M.</w:t>
      </w:r>
    </w:p>
    <w:p w14:paraId="16D4FD3B" w14:textId="080C4990" w:rsidR="006F2990" w:rsidRDefault="006F2990" w:rsidP="00B80EC3">
      <w:pPr>
        <w:rPr>
          <w:b/>
        </w:rPr>
      </w:pPr>
      <w:r>
        <w:rPr>
          <w:b/>
        </w:rPr>
        <w:t>Complex:</w:t>
      </w:r>
    </w:p>
    <w:p w14:paraId="04036C1F" w14:textId="59C88E8C" w:rsidR="006F2990" w:rsidRDefault="00222FF0" w:rsidP="00B80EC3">
      <w:r w:rsidRPr="00222FF0">
        <w:t xml:space="preserve">Various factors are interconnected in the business environment. When these factors come into play, they have the potential to create Chaos as well as confusion inside the </w:t>
      </w:r>
      <w:proofErr w:type="spellStart"/>
      <w:r w:rsidRPr="00222FF0">
        <w:t>organisation</w:t>
      </w:r>
      <w:proofErr w:type="spellEnd"/>
      <w:r w:rsidRPr="00222FF0">
        <w:t>. Moreover, functioning in such a situation can become difficult for H&amp;M.</w:t>
      </w:r>
    </w:p>
    <w:p w14:paraId="525AA07B" w14:textId="77777777" w:rsidR="00E2291C" w:rsidRDefault="00E2291C" w:rsidP="00B80EC3"/>
    <w:p w14:paraId="125790C5" w14:textId="77777777" w:rsidR="006F2990" w:rsidRDefault="006F2990" w:rsidP="00B80EC3">
      <w:pPr>
        <w:rPr>
          <w:b/>
        </w:rPr>
      </w:pPr>
      <w:r>
        <w:rPr>
          <w:b/>
        </w:rPr>
        <w:lastRenderedPageBreak/>
        <w:t>Ambiguous:</w:t>
      </w:r>
    </w:p>
    <w:p w14:paraId="715C8088" w14:textId="77777777" w:rsidR="00222FF0" w:rsidRPr="00222FF0" w:rsidRDefault="00222FF0" w:rsidP="00222FF0">
      <w:pPr>
        <w:rPr>
          <w:bCs/>
          <w:szCs w:val="24"/>
        </w:rPr>
      </w:pPr>
      <w:r w:rsidRPr="00222FF0">
        <w:rPr>
          <w:bCs/>
          <w:szCs w:val="24"/>
        </w:rPr>
        <w:t xml:space="preserve">There is a lack of clarity faced by H&amp;M due to the changing situations. The changes are also constant, creating various barriers for H&amp;M to function effectively. Therefore, they need the effect of skills and suitable approaches to manage the change that occurs in the </w:t>
      </w:r>
      <w:proofErr w:type="spellStart"/>
      <w:r w:rsidRPr="00222FF0">
        <w:rPr>
          <w:bCs/>
          <w:szCs w:val="24"/>
        </w:rPr>
        <w:t>organisation</w:t>
      </w:r>
      <w:proofErr w:type="spellEnd"/>
      <w:r w:rsidRPr="00222FF0">
        <w:rPr>
          <w:bCs/>
          <w:szCs w:val="24"/>
        </w:rPr>
        <w:t xml:space="preserve">. Moreover, to face the VUCA threat, the </w:t>
      </w:r>
      <w:proofErr w:type="spellStart"/>
      <w:r w:rsidRPr="00222FF0">
        <w:rPr>
          <w:bCs/>
          <w:szCs w:val="24"/>
        </w:rPr>
        <w:t>organisation</w:t>
      </w:r>
      <w:proofErr w:type="spellEnd"/>
      <w:r w:rsidRPr="00222FF0">
        <w:rPr>
          <w:bCs/>
          <w:szCs w:val="24"/>
        </w:rPr>
        <w:t xml:space="preserve"> needs to implement effective strategies.</w:t>
      </w:r>
    </w:p>
    <w:p w14:paraId="2068D82B" w14:textId="77777777" w:rsidR="00222FF0" w:rsidRDefault="00222FF0" w:rsidP="00222FF0">
      <w:pPr>
        <w:rPr>
          <w:bCs/>
          <w:szCs w:val="24"/>
        </w:rPr>
      </w:pPr>
      <w:r w:rsidRPr="00222FF0">
        <w:rPr>
          <w:bCs/>
          <w:szCs w:val="24"/>
        </w:rPr>
        <w:t xml:space="preserve">Managing the threats posed by the VUCA is an essential process in H&amp;M so that they can tackle the changes effectively and efficiently. </w:t>
      </w:r>
    </w:p>
    <w:p w14:paraId="25803172" w14:textId="36637413" w:rsidR="00F35412" w:rsidRPr="004F12FF" w:rsidRDefault="004F12FF" w:rsidP="00222FF0">
      <w:pPr>
        <w:rPr>
          <w:bCs/>
        </w:rPr>
      </w:pPr>
      <w:r w:rsidRPr="004F12FF">
        <w:rPr>
          <w:bCs/>
          <w:szCs w:val="24"/>
        </w:rPr>
        <w:t xml:space="preserve">Collaborative working with the suppliers has allowed H&amp;M to incorporate wet processes, further contributing towards the stakeholder mechanism and engagement, allowing them to incorporate policies concerning water management. These policies were adopted in concern to the guidelines of the textile industry, which allowed them to incorporate an enhanced water governance strategy in their business operations. However, the challenges faced by the enterprise are too diverse and complex for them to acquire solutions for the same individual. This requires the enterprise to collaborate with various entities and corporations to tackle and mitigate these challenges. Hence H&amp;M, by way of its various collaborations and collective practices, has joined forces with various business </w:t>
      </w:r>
      <w:proofErr w:type="spellStart"/>
      <w:r w:rsidRPr="004F12FF">
        <w:rPr>
          <w:bCs/>
          <w:szCs w:val="24"/>
        </w:rPr>
        <w:t>organisations</w:t>
      </w:r>
      <w:proofErr w:type="spellEnd"/>
      <w:r w:rsidRPr="004F12FF">
        <w:rPr>
          <w:bCs/>
          <w:szCs w:val="24"/>
        </w:rPr>
        <w:t xml:space="preserve">, allowing them to mitigate the barriers and risks faced by the enterprise. This has allowed them to enhance their impact and emergence in the competitive market and incorporate a positive change in their business operations. Incorporating stakeholder collaboration has allowed the enterprise to incorporate ideas, cooperating with various investors such as suppliers, NGOs, workforce, IGO and many more. They incorporate this practice through frequent meetings and active participation of the stakeholders. Collaborating with the stakeholders allows the enterprise to enhance its performance in the competitive market, further allowing them to mitigate the risks they face and innovate ideas to tackle the same (hm.com, 2022). Being in the textile and garment industry required the </w:t>
      </w:r>
      <w:proofErr w:type="spellStart"/>
      <w:r w:rsidRPr="004F12FF">
        <w:rPr>
          <w:bCs/>
          <w:szCs w:val="24"/>
        </w:rPr>
        <w:t>organisation</w:t>
      </w:r>
      <w:proofErr w:type="spellEnd"/>
      <w:r w:rsidRPr="004F12FF">
        <w:rPr>
          <w:bCs/>
          <w:szCs w:val="24"/>
        </w:rPr>
        <w:t xml:space="preserve"> to incorporate practices and cooperate with the International </w:t>
      </w:r>
      <w:proofErr w:type="spellStart"/>
      <w:r w:rsidRPr="004F12FF">
        <w:rPr>
          <w:bCs/>
          <w:szCs w:val="24"/>
        </w:rPr>
        <w:t>Labour</w:t>
      </w:r>
      <w:proofErr w:type="spellEnd"/>
      <w:r w:rsidRPr="004F12FF">
        <w:rPr>
          <w:bCs/>
          <w:szCs w:val="24"/>
        </w:rPr>
        <w:t xml:space="preserve"> </w:t>
      </w:r>
      <w:proofErr w:type="spellStart"/>
      <w:r w:rsidRPr="004F12FF">
        <w:rPr>
          <w:bCs/>
          <w:szCs w:val="24"/>
        </w:rPr>
        <w:t>Organisation</w:t>
      </w:r>
      <w:proofErr w:type="spellEnd"/>
      <w:r w:rsidRPr="004F12FF">
        <w:rPr>
          <w:bCs/>
          <w:szCs w:val="24"/>
        </w:rPr>
        <w:t xml:space="preserve">. The </w:t>
      </w:r>
      <w:proofErr w:type="spellStart"/>
      <w:r w:rsidRPr="004F12FF">
        <w:rPr>
          <w:bCs/>
          <w:szCs w:val="24"/>
        </w:rPr>
        <w:t>organisation</w:t>
      </w:r>
      <w:proofErr w:type="spellEnd"/>
      <w:r w:rsidRPr="004F12FF">
        <w:rPr>
          <w:bCs/>
          <w:szCs w:val="24"/>
        </w:rPr>
        <w:t xml:space="preserve"> has incorporated collaboration and cooperation with the International </w:t>
      </w:r>
      <w:proofErr w:type="spellStart"/>
      <w:r w:rsidRPr="004F12FF">
        <w:rPr>
          <w:bCs/>
          <w:szCs w:val="24"/>
        </w:rPr>
        <w:t>Labour</w:t>
      </w:r>
      <w:proofErr w:type="spellEnd"/>
      <w:r w:rsidRPr="004F12FF">
        <w:rPr>
          <w:bCs/>
          <w:szCs w:val="24"/>
        </w:rPr>
        <w:t xml:space="preserve"> </w:t>
      </w:r>
      <w:proofErr w:type="spellStart"/>
      <w:r w:rsidRPr="004F12FF">
        <w:rPr>
          <w:bCs/>
          <w:szCs w:val="24"/>
        </w:rPr>
        <w:t>Organisation</w:t>
      </w:r>
      <w:proofErr w:type="spellEnd"/>
      <w:r w:rsidRPr="004F12FF">
        <w:rPr>
          <w:bCs/>
          <w:szCs w:val="24"/>
        </w:rPr>
        <w:t xml:space="preserve"> since 2001; this has allowed them to strengthen and enlarge its partnership with the </w:t>
      </w:r>
      <w:proofErr w:type="spellStart"/>
      <w:r w:rsidRPr="004F12FF">
        <w:rPr>
          <w:bCs/>
          <w:szCs w:val="24"/>
        </w:rPr>
        <w:t>organisation</w:t>
      </w:r>
      <w:proofErr w:type="spellEnd"/>
      <w:r w:rsidRPr="004F12FF">
        <w:rPr>
          <w:bCs/>
          <w:szCs w:val="24"/>
        </w:rPr>
        <w:t xml:space="preserve"> contributing to its practices in the marketplace. H&amp;M signed an agreement with the International </w:t>
      </w:r>
      <w:proofErr w:type="spellStart"/>
      <w:r w:rsidRPr="004F12FF">
        <w:rPr>
          <w:bCs/>
          <w:szCs w:val="24"/>
        </w:rPr>
        <w:t>Labour</w:t>
      </w:r>
      <w:proofErr w:type="spellEnd"/>
      <w:r w:rsidRPr="004F12FF">
        <w:rPr>
          <w:bCs/>
          <w:szCs w:val="24"/>
        </w:rPr>
        <w:t xml:space="preserve"> </w:t>
      </w:r>
      <w:proofErr w:type="spellStart"/>
      <w:r w:rsidRPr="004F12FF">
        <w:rPr>
          <w:bCs/>
          <w:szCs w:val="24"/>
        </w:rPr>
        <w:t>Organi</w:t>
      </w:r>
      <w:r>
        <w:rPr>
          <w:bCs/>
          <w:szCs w:val="24"/>
        </w:rPr>
        <w:t>s</w:t>
      </w:r>
      <w:r w:rsidRPr="004F12FF">
        <w:rPr>
          <w:bCs/>
          <w:szCs w:val="24"/>
        </w:rPr>
        <w:t>ation</w:t>
      </w:r>
      <w:proofErr w:type="spellEnd"/>
      <w:r w:rsidRPr="004F12FF">
        <w:rPr>
          <w:bCs/>
          <w:szCs w:val="24"/>
        </w:rPr>
        <w:t xml:space="preserve"> in 2019, which has allowed them to incorporate commitment toward joint business operations. This has further allowed them to incorporate changes in the operative management and function with the </w:t>
      </w:r>
      <w:r w:rsidRPr="004F12FF">
        <w:rPr>
          <w:bCs/>
          <w:szCs w:val="24"/>
        </w:rPr>
        <w:lastRenderedPageBreak/>
        <w:t xml:space="preserve">government bodies in the country, enhancing their operations. Lastly, this partnership and collaboration contributed to the enterprise's supply chain management, allowing them to acquire a renewed focus on the employers incorporated in the working mechanism of the enterprise (ilo.org, 2022). </w:t>
      </w:r>
      <w:r w:rsidR="00F35412" w:rsidRPr="004F12FF">
        <w:rPr>
          <w:bCs/>
          <w:szCs w:val="24"/>
        </w:rPr>
        <w:br w:type="page"/>
      </w:r>
    </w:p>
    <w:p w14:paraId="67F36CBB" w14:textId="77435B32" w:rsidR="00797A23" w:rsidRPr="00797A23" w:rsidRDefault="00F35412" w:rsidP="00797A23">
      <w:pPr>
        <w:pStyle w:val="Heading1"/>
        <w:rPr>
          <w:sz w:val="24"/>
        </w:rPr>
      </w:pPr>
      <w:bookmarkStart w:id="2" w:name="_Toc99531192"/>
      <w:r>
        <w:lastRenderedPageBreak/>
        <w:t>Conclusion</w:t>
      </w:r>
      <w:bookmarkEnd w:id="2"/>
    </w:p>
    <w:p w14:paraId="7B46E6FB" w14:textId="009F3866" w:rsidR="00F35412" w:rsidRDefault="00797A23" w:rsidP="00797A23">
      <w:pPr>
        <w:rPr>
          <w:rFonts w:eastAsiaTheme="majorEastAsia" w:cstheme="majorBidi"/>
          <w:b/>
          <w:bCs/>
          <w:sz w:val="28"/>
          <w:szCs w:val="28"/>
        </w:rPr>
      </w:pPr>
      <w:r>
        <w:t xml:space="preserve">To conclude, it can be said that various changes keep on occurring in the business environment. It has also been seen how the pandemic has affected </w:t>
      </w:r>
      <w:proofErr w:type="spellStart"/>
      <w:r>
        <w:t>organisations</w:t>
      </w:r>
      <w:proofErr w:type="spellEnd"/>
      <w:r>
        <w:t xml:space="preserve"> and employees. The work culture, as well as the structure of </w:t>
      </w:r>
      <w:proofErr w:type="spellStart"/>
      <w:r>
        <w:t>organisations</w:t>
      </w:r>
      <w:proofErr w:type="spellEnd"/>
      <w:r>
        <w:t xml:space="preserve">, has been affected due to these changes in various ways. Most </w:t>
      </w:r>
      <w:proofErr w:type="spellStart"/>
      <w:r>
        <w:t>organisations</w:t>
      </w:r>
      <w:proofErr w:type="spellEnd"/>
      <w:r>
        <w:t xml:space="preserve"> have struggled to make it during the pandemic. However, there are still various uncertainties in terms of the Global pandemic. All the sectors in the business environment have been affected in different ways. This report has discussed how West </w:t>
      </w:r>
      <w:proofErr w:type="spellStart"/>
      <w:r>
        <w:t>organisation</w:t>
      </w:r>
      <w:proofErr w:type="spellEnd"/>
      <w:r>
        <w:t xml:space="preserve"> is structured and the culture they have implemented. Moreover, it has also discussed how the culture implemented enhances their ability to manage or handle the situation of crises. In addition, the cultural facilities that are available in the </w:t>
      </w:r>
      <w:proofErr w:type="spellStart"/>
      <w:r>
        <w:t>organisation</w:t>
      </w:r>
      <w:proofErr w:type="spellEnd"/>
      <w:r>
        <w:t xml:space="preserve"> are also discussed. The impact of volatile, specific, complex, and ambiguous circumstances faced by the </w:t>
      </w:r>
      <w:proofErr w:type="spellStart"/>
      <w:r>
        <w:t>organisation</w:t>
      </w:r>
      <w:proofErr w:type="spellEnd"/>
      <w:r>
        <w:t xml:space="preserve"> has been discussed in this report. Moreover, how they have used corporations and collaboration to </w:t>
      </w:r>
      <w:proofErr w:type="spellStart"/>
      <w:r>
        <w:t>minimise</w:t>
      </w:r>
      <w:proofErr w:type="spellEnd"/>
      <w:r>
        <w:t xml:space="preserve"> or cut down the impact of the crisis has also been discussed effectively in this report.</w:t>
      </w:r>
      <w:r w:rsidR="00F35412">
        <w:br w:type="page"/>
      </w:r>
    </w:p>
    <w:p w14:paraId="6A183400" w14:textId="77777777" w:rsidR="00F35412" w:rsidRPr="00F35412" w:rsidRDefault="00F35412" w:rsidP="00F35412">
      <w:pPr>
        <w:pStyle w:val="Heading1"/>
      </w:pPr>
      <w:bookmarkStart w:id="3" w:name="_Toc99531193"/>
      <w:r w:rsidRPr="00F35412">
        <w:lastRenderedPageBreak/>
        <w:t>References</w:t>
      </w:r>
      <w:bookmarkEnd w:id="3"/>
    </w:p>
    <w:p w14:paraId="3D8FD7EA" w14:textId="77777777" w:rsidR="009A1301" w:rsidRPr="00F35412" w:rsidRDefault="009A1301" w:rsidP="009A1301">
      <w:pPr>
        <w:ind w:left="720" w:hanging="720"/>
        <w:rPr>
          <w:szCs w:val="24"/>
        </w:rPr>
      </w:pPr>
      <w:proofErr w:type="spellStart"/>
      <w:r w:rsidRPr="00F35412">
        <w:rPr>
          <w:szCs w:val="24"/>
        </w:rPr>
        <w:t>Cabiati</w:t>
      </w:r>
      <w:proofErr w:type="spellEnd"/>
      <w:r w:rsidRPr="00F35412">
        <w:rPr>
          <w:szCs w:val="24"/>
        </w:rPr>
        <w:t>, E., 2021. Social workers helping each other during the COVID-19 pandemic: Online mutual support groups. International Social Work, 64(5), pp.676-688.</w:t>
      </w:r>
    </w:p>
    <w:p w14:paraId="525B05C5" w14:textId="77777777" w:rsidR="009A1301" w:rsidRPr="00F35412" w:rsidRDefault="009A1301" w:rsidP="009A1301">
      <w:pPr>
        <w:ind w:left="720" w:hanging="720"/>
        <w:rPr>
          <w:szCs w:val="24"/>
        </w:rPr>
      </w:pPr>
      <w:r w:rsidRPr="00F35412">
        <w:rPr>
          <w:szCs w:val="24"/>
        </w:rPr>
        <w:t>De-la-Calle-Durán, M.C. and Rodríguez-Sánchez, J.L., 2021. Employee engagement and wellbeing in times of COVID-19: a proposal of the 5Cs model. International Journal of Environmental Research and Public Health, 18(10), p.5470.</w:t>
      </w:r>
    </w:p>
    <w:p w14:paraId="08F947A3" w14:textId="77777777" w:rsidR="009A1301" w:rsidRPr="00F35412" w:rsidRDefault="009A1301" w:rsidP="009A1301">
      <w:pPr>
        <w:ind w:left="720" w:hanging="720"/>
        <w:rPr>
          <w:rFonts w:cs="Times New Roman"/>
          <w:szCs w:val="24"/>
          <w:lang w:val="en-IN"/>
        </w:rPr>
      </w:pPr>
      <w:r w:rsidRPr="009A1301">
        <w:rPr>
          <w:rFonts w:cs="Times New Roman"/>
          <w:szCs w:val="24"/>
          <w:lang w:val="en-IN"/>
        </w:rPr>
        <w:t>drapersonline.com</w:t>
      </w:r>
      <w:r>
        <w:rPr>
          <w:rFonts w:cs="Times New Roman"/>
          <w:szCs w:val="24"/>
          <w:lang w:val="en-IN"/>
        </w:rPr>
        <w:t xml:space="preserve"> , 2019. [Online] Available at: &lt;</w:t>
      </w:r>
      <w:r w:rsidRPr="009A1301">
        <w:rPr>
          <w:rFonts w:cs="Times New Roman"/>
          <w:szCs w:val="24"/>
          <w:lang w:val="en-IN"/>
        </w:rPr>
        <w:t>https://www.drapersonline.com/news/hm-boss-cautions-on-brexit-risks</w:t>
      </w:r>
      <w:r>
        <w:rPr>
          <w:rFonts w:cs="Times New Roman"/>
          <w:szCs w:val="24"/>
          <w:lang w:val="en-IN"/>
        </w:rPr>
        <w:t>&gt; [Accessed on 30 March 2022].</w:t>
      </w:r>
    </w:p>
    <w:p w14:paraId="5E3DEF5C" w14:textId="77777777" w:rsidR="009A1301" w:rsidRDefault="009A1301" w:rsidP="009A1301">
      <w:pPr>
        <w:ind w:left="720" w:hanging="720"/>
        <w:rPr>
          <w:rFonts w:cs="Times New Roman"/>
          <w:szCs w:val="24"/>
        </w:rPr>
      </w:pPr>
      <w:r w:rsidRPr="008D486E">
        <w:rPr>
          <w:rFonts w:cs="Times New Roman"/>
          <w:szCs w:val="24"/>
        </w:rPr>
        <w:t>hm.com</w:t>
      </w:r>
      <w:r>
        <w:rPr>
          <w:rFonts w:cs="Times New Roman"/>
          <w:szCs w:val="24"/>
        </w:rPr>
        <w:t xml:space="preserve">, 2022. H&amp;M Group [Online] Available at: </w:t>
      </w:r>
      <w:proofErr w:type="gramStart"/>
      <w:r w:rsidRPr="008D486E">
        <w:rPr>
          <w:rFonts w:cs="Times New Roman"/>
          <w:szCs w:val="24"/>
        </w:rPr>
        <w:t>https://about.hm.com/content/dam/hmgroup/groupsite/documents/en/hm-way/HM%20Way_en.pdf</w:t>
      </w:r>
      <w:r>
        <w:rPr>
          <w:rFonts w:cs="Times New Roman"/>
          <w:szCs w:val="24"/>
        </w:rPr>
        <w:t>[</w:t>
      </w:r>
      <w:proofErr w:type="gramEnd"/>
      <w:r>
        <w:rPr>
          <w:rFonts w:cs="Times New Roman"/>
          <w:szCs w:val="24"/>
        </w:rPr>
        <w:t xml:space="preserve">Accessed on 30 March 2022]. </w:t>
      </w:r>
    </w:p>
    <w:p w14:paraId="091490A4" w14:textId="77777777" w:rsidR="009A1301" w:rsidRPr="00F35412" w:rsidRDefault="009A1301" w:rsidP="009A1301">
      <w:pPr>
        <w:ind w:left="720" w:hanging="720"/>
        <w:rPr>
          <w:szCs w:val="24"/>
          <w:lang w:val="en-IN"/>
        </w:rPr>
      </w:pPr>
      <w:r w:rsidRPr="00F35412">
        <w:rPr>
          <w:szCs w:val="24"/>
          <w:lang w:val="en-IN"/>
        </w:rPr>
        <w:t>Hmgroup.com, 2020 [online]. Available at: &lt;https://hmgroup.com/wp-content/uploads/2021/04/HM-Annual-Report-2020.pdf&gt; [Accessed on 30 March 2022].</w:t>
      </w:r>
    </w:p>
    <w:p w14:paraId="74FD8C7C" w14:textId="77777777" w:rsidR="009A1301" w:rsidRDefault="009A1301" w:rsidP="009A1301">
      <w:pPr>
        <w:ind w:left="720" w:hanging="720"/>
        <w:rPr>
          <w:rFonts w:cs="Times New Roman"/>
          <w:szCs w:val="24"/>
        </w:rPr>
      </w:pPr>
      <w:r w:rsidRPr="008D486E">
        <w:rPr>
          <w:rFonts w:cs="Times New Roman"/>
          <w:szCs w:val="24"/>
        </w:rPr>
        <w:t>ilo.org</w:t>
      </w:r>
      <w:r>
        <w:rPr>
          <w:rFonts w:cs="Times New Roman"/>
          <w:szCs w:val="24"/>
        </w:rPr>
        <w:t xml:space="preserve">, 2022. H&amp;M ILO Cooperation [Online]. </w:t>
      </w:r>
      <w:proofErr w:type="spellStart"/>
      <w:r>
        <w:rPr>
          <w:rFonts w:cs="Times New Roman"/>
          <w:szCs w:val="24"/>
        </w:rPr>
        <w:t>Avialable</w:t>
      </w:r>
      <w:proofErr w:type="spellEnd"/>
      <w:r>
        <w:rPr>
          <w:rFonts w:cs="Times New Roman"/>
          <w:szCs w:val="24"/>
        </w:rPr>
        <w:t xml:space="preserve"> at: </w:t>
      </w:r>
      <w:r w:rsidRPr="008D486E">
        <w:rPr>
          <w:rFonts w:cs="Times New Roman"/>
          <w:szCs w:val="24"/>
        </w:rPr>
        <w:t>https://www.ilo.org/wcmsp5/groups/public/---</w:t>
      </w:r>
      <w:proofErr w:type="spellStart"/>
      <w:r w:rsidRPr="008D486E">
        <w:rPr>
          <w:rFonts w:cs="Times New Roman"/>
          <w:szCs w:val="24"/>
        </w:rPr>
        <w:t>dgreports</w:t>
      </w:r>
      <w:proofErr w:type="spellEnd"/>
      <w:r w:rsidRPr="008D486E">
        <w:rPr>
          <w:rFonts w:cs="Times New Roman"/>
          <w:szCs w:val="24"/>
        </w:rPr>
        <w:t>/---</w:t>
      </w:r>
      <w:proofErr w:type="spellStart"/>
      <w:r w:rsidRPr="008D486E">
        <w:rPr>
          <w:rFonts w:cs="Times New Roman"/>
          <w:szCs w:val="24"/>
        </w:rPr>
        <w:t>exrel</w:t>
      </w:r>
      <w:proofErr w:type="spellEnd"/>
      <w:r w:rsidRPr="008D486E">
        <w:rPr>
          <w:rFonts w:cs="Times New Roman"/>
          <w:szCs w:val="24"/>
        </w:rPr>
        <w:t>/documents/publication/wcms_765661.pdf</w:t>
      </w:r>
      <w:r>
        <w:rPr>
          <w:rFonts w:cs="Times New Roman"/>
          <w:szCs w:val="24"/>
        </w:rPr>
        <w:t xml:space="preserve"> [Accessed on 30 March 2022]. </w:t>
      </w:r>
    </w:p>
    <w:p w14:paraId="3E0377FE" w14:textId="77777777" w:rsidR="009A1301" w:rsidRDefault="009A1301" w:rsidP="009A1301">
      <w:pPr>
        <w:ind w:left="720" w:hanging="720"/>
        <w:rPr>
          <w:shd w:val="clear" w:color="auto" w:fill="FFFFFF"/>
        </w:rPr>
      </w:pPr>
      <w:r>
        <w:rPr>
          <w:shd w:val="clear" w:color="auto" w:fill="FFFFFF"/>
        </w:rPr>
        <w:t>Laborde, D., Martin, W. and Vos, R., 2020. Poverty and food insecurity could grow dramatically as COVID-19 spreads. </w:t>
      </w:r>
      <w:r>
        <w:rPr>
          <w:i/>
          <w:iCs/>
          <w:shd w:val="clear" w:color="auto" w:fill="FFFFFF"/>
        </w:rPr>
        <w:t>International Food Policy Research Institute (IFPRI), Washington, DC</w:t>
      </w:r>
      <w:r>
        <w:rPr>
          <w:shd w:val="clear" w:color="auto" w:fill="FFFFFF"/>
        </w:rPr>
        <w:t>.</w:t>
      </w:r>
    </w:p>
    <w:p w14:paraId="261F2A5C" w14:textId="77777777" w:rsidR="009A1301" w:rsidRDefault="009A1301" w:rsidP="009A1301">
      <w:pPr>
        <w:ind w:left="720" w:hanging="720"/>
        <w:rPr>
          <w:rFonts w:cs="Times New Roman"/>
          <w:szCs w:val="24"/>
          <w:shd w:val="clear" w:color="auto" w:fill="FFFFFF"/>
        </w:rPr>
      </w:pPr>
      <w:r w:rsidRPr="00F35412">
        <w:rPr>
          <w:rFonts w:cs="Times New Roman"/>
          <w:szCs w:val="24"/>
          <w:shd w:val="clear" w:color="auto" w:fill="FFFFFF"/>
        </w:rPr>
        <w:t xml:space="preserve">Lord, P., 2020. </w:t>
      </w:r>
      <w:proofErr w:type="spellStart"/>
      <w:r w:rsidRPr="00F35412">
        <w:rPr>
          <w:rFonts w:cs="Times New Roman"/>
          <w:szCs w:val="24"/>
          <w:shd w:val="clear" w:color="auto" w:fill="FFFFFF"/>
        </w:rPr>
        <w:t>Incentivising</w:t>
      </w:r>
      <w:proofErr w:type="spellEnd"/>
      <w:r w:rsidRPr="00F35412">
        <w:rPr>
          <w:rFonts w:cs="Times New Roman"/>
          <w:szCs w:val="24"/>
          <w:shd w:val="clear" w:color="auto" w:fill="FFFFFF"/>
        </w:rPr>
        <w:t xml:space="preserve"> employment during the COVID-19 pandemic. </w:t>
      </w:r>
      <w:r w:rsidRPr="00F35412">
        <w:rPr>
          <w:rFonts w:cs="Times New Roman"/>
          <w:i/>
          <w:iCs/>
          <w:szCs w:val="24"/>
          <w:shd w:val="clear" w:color="auto" w:fill="FFFFFF"/>
        </w:rPr>
        <w:t>The Theory and Practice of Legislation</w:t>
      </w:r>
      <w:r w:rsidRPr="00F35412">
        <w:rPr>
          <w:rFonts w:cs="Times New Roman"/>
          <w:szCs w:val="24"/>
          <w:shd w:val="clear" w:color="auto" w:fill="FFFFFF"/>
        </w:rPr>
        <w:t>, </w:t>
      </w:r>
      <w:r w:rsidRPr="00F35412">
        <w:rPr>
          <w:rFonts w:cs="Times New Roman"/>
          <w:i/>
          <w:iCs/>
          <w:szCs w:val="24"/>
          <w:shd w:val="clear" w:color="auto" w:fill="FFFFFF"/>
        </w:rPr>
        <w:t>8</w:t>
      </w:r>
      <w:r w:rsidRPr="00F35412">
        <w:rPr>
          <w:rFonts w:cs="Times New Roman"/>
          <w:szCs w:val="24"/>
          <w:shd w:val="clear" w:color="auto" w:fill="FFFFFF"/>
        </w:rPr>
        <w:t>(3), pp.355-372.</w:t>
      </w:r>
    </w:p>
    <w:p w14:paraId="14A8D228" w14:textId="77777777" w:rsidR="009A1301" w:rsidRDefault="009A1301" w:rsidP="009A1301">
      <w:pPr>
        <w:ind w:left="720" w:hanging="720"/>
        <w:rPr>
          <w:shd w:val="clear" w:color="auto" w:fill="FFFFFF"/>
        </w:rPr>
      </w:pPr>
      <w:r>
        <w:rPr>
          <w:shd w:val="clear" w:color="auto" w:fill="FFFFFF"/>
        </w:rPr>
        <w:t xml:space="preserve">Shrestha, A.M., Shrestha, U.B., Sharma, R., Bhattarai, S., Tran, H.N.T. and </w:t>
      </w:r>
      <w:proofErr w:type="spellStart"/>
      <w:r>
        <w:rPr>
          <w:shd w:val="clear" w:color="auto" w:fill="FFFFFF"/>
        </w:rPr>
        <w:t>Rupakheti</w:t>
      </w:r>
      <w:proofErr w:type="spellEnd"/>
      <w:r>
        <w:rPr>
          <w:shd w:val="clear" w:color="auto" w:fill="FFFFFF"/>
        </w:rPr>
        <w:t>, M., 2020. Lockdown caused by COVID-19 pandemic reduces air pollution in cities worldwide.</w:t>
      </w:r>
    </w:p>
    <w:p w14:paraId="2B930DFE" w14:textId="77777777" w:rsidR="009A1301" w:rsidRPr="0041495B" w:rsidRDefault="009A1301" w:rsidP="009A1301">
      <w:pPr>
        <w:rPr>
          <w:rFonts w:cs="Times New Roman"/>
          <w:szCs w:val="24"/>
        </w:rPr>
      </w:pPr>
    </w:p>
    <w:p w14:paraId="438C8B5C" w14:textId="77777777" w:rsidR="00F35412" w:rsidRPr="00F35412" w:rsidRDefault="00F35412" w:rsidP="00F35412">
      <w:pPr>
        <w:rPr>
          <w:szCs w:val="24"/>
        </w:rPr>
      </w:pPr>
    </w:p>
    <w:sectPr w:rsidR="00F35412" w:rsidRPr="00F35412" w:rsidSect="00A13B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49482" w14:textId="77777777" w:rsidR="00DA15D8" w:rsidRDefault="00DA15D8" w:rsidP="00BD0686">
      <w:pPr>
        <w:spacing w:after="0" w:line="240" w:lineRule="auto"/>
      </w:pPr>
      <w:r>
        <w:separator/>
      </w:r>
    </w:p>
  </w:endnote>
  <w:endnote w:type="continuationSeparator" w:id="0">
    <w:p w14:paraId="554724F8" w14:textId="77777777" w:rsidR="00DA15D8" w:rsidRDefault="00DA15D8" w:rsidP="00BD0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4396"/>
      <w:docPartObj>
        <w:docPartGallery w:val="Page Numbers (Bottom of Page)"/>
        <w:docPartUnique/>
      </w:docPartObj>
    </w:sdtPr>
    <w:sdtEndPr/>
    <w:sdtContent>
      <w:p w14:paraId="63183B68" w14:textId="77777777" w:rsidR="009A1301" w:rsidRDefault="003C21A2">
        <w:pPr>
          <w:pStyle w:val="Footer"/>
          <w:jc w:val="right"/>
        </w:pPr>
        <w:r>
          <w:fldChar w:fldCharType="begin"/>
        </w:r>
        <w:r>
          <w:instrText xml:space="preserve"> PAGE   \* MERGEFORMAT </w:instrText>
        </w:r>
        <w:r>
          <w:fldChar w:fldCharType="separate"/>
        </w:r>
        <w:r w:rsidR="009A1301">
          <w:rPr>
            <w:noProof/>
          </w:rPr>
          <w:t>2</w:t>
        </w:r>
        <w:r>
          <w:rPr>
            <w:noProof/>
          </w:rPr>
          <w:fldChar w:fldCharType="end"/>
        </w:r>
      </w:p>
    </w:sdtContent>
  </w:sdt>
  <w:p w14:paraId="33ABFCB4" w14:textId="77777777" w:rsidR="00E41B27" w:rsidRDefault="00E41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CF143" w14:textId="77777777" w:rsidR="00DA15D8" w:rsidRDefault="00DA15D8" w:rsidP="00BD0686">
      <w:pPr>
        <w:spacing w:after="0" w:line="240" w:lineRule="auto"/>
      </w:pPr>
      <w:r>
        <w:separator/>
      </w:r>
    </w:p>
  </w:footnote>
  <w:footnote w:type="continuationSeparator" w:id="0">
    <w:p w14:paraId="50A7B5E0" w14:textId="77777777" w:rsidR="00DA15D8" w:rsidRDefault="00DA15D8" w:rsidP="00BD0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085E"/>
    <w:multiLevelType w:val="hybridMultilevel"/>
    <w:tmpl w:val="58144D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F39F8"/>
    <w:multiLevelType w:val="hybridMultilevel"/>
    <w:tmpl w:val="B9D8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97510"/>
    <w:multiLevelType w:val="hybridMultilevel"/>
    <w:tmpl w:val="B2922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FF682A"/>
    <w:multiLevelType w:val="hybridMultilevel"/>
    <w:tmpl w:val="E258F26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E42B0C"/>
    <w:multiLevelType w:val="hybridMultilevel"/>
    <w:tmpl w:val="466E787C"/>
    <w:lvl w:ilvl="0" w:tplc="B44071F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40682"/>
    <w:multiLevelType w:val="hybridMultilevel"/>
    <w:tmpl w:val="B52E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817E6"/>
    <w:multiLevelType w:val="hybridMultilevel"/>
    <w:tmpl w:val="68724CB8"/>
    <w:lvl w:ilvl="0" w:tplc="6C92B7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351BC"/>
    <w:multiLevelType w:val="hybridMultilevel"/>
    <w:tmpl w:val="60842B22"/>
    <w:lvl w:ilvl="0" w:tplc="944E09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3907D2"/>
    <w:multiLevelType w:val="hybridMultilevel"/>
    <w:tmpl w:val="6D688DE4"/>
    <w:lvl w:ilvl="0" w:tplc="0409000B">
      <w:start w:val="1"/>
      <w:numFmt w:val="bullet"/>
      <w:lvlText w:val=""/>
      <w:lvlJc w:val="left"/>
      <w:pPr>
        <w:ind w:left="1080" w:hanging="72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0424C7"/>
    <w:multiLevelType w:val="hybridMultilevel"/>
    <w:tmpl w:val="9EBC0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30633E"/>
    <w:multiLevelType w:val="hybridMultilevel"/>
    <w:tmpl w:val="FB242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0CF78C2"/>
    <w:multiLevelType w:val="hybridMultilevel"/>
    <w:tmpl w:val="C97AF25E"/>
    <w:lvl w:ilvl="0" w:tplc="DE4A639C">
      <w:start w:val="2"/>
      <w:numFmt w:val="decimal"/>
      <w:lvlText w:val="%1."/>
      <w:lvlJc w:val="left"/>
      <w:pPr>
        <w:ind w:left="720" w:hanging="360"/>
      </w:pPr>
      <w:rPr>
        <w:rFonts w:asciiTheme="majorHAnsi" w:eastAsiaTheme="majorEastAsia" w:hAnsiTheme="majorHAnsi" w:cstheme="majorBidi"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475797"/>
    <w:multiLevelType w:val="hybridMultilevel"/>
    <w:tmpl w:val="FF88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A507E9"/>
    <w:multiLevelType w:val="hybridMultilevel"/>
    <w:tmpl w:val="548ABD5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53D0A55"/>
    <w:multiLevelType w:val="hybridMultilevel"/>
    <w:tmpl w:val="0D42EC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61B38B2"/>
    <w:multiLevelType w:val="hybridMultilevel"/>
    <w:tmpl w:val="ACC46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8C7F2F"/>
    <w:multiLevelType w:val="hybridMultilevel"/>
    <w:tmpl w:val="C1A22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169CD"/>
    <w:multiLevelType w:val="hybridMultilevel"/>
    <w:tmpl w:val="3A64A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C77F2F"/>
    <w:multiLevelType w:val="hybridMultilevel"/>
    <w:tmpl w:val="1E40D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DE5EC3"/>
    <w:multiLevelType w:val="hybridMultilevel"/>
    <w:tmpl w:val="50289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2B1267"/>
    <w:multiLevelType w:val="hybridMultilevel"/>
    <w:tmpl w:val="C8DE9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31700"/>
    <w:multiLevelType w:val="hybridMultilevel"/>
    <w:tmpl w:val="93000CAA"/>
    <w:lvl w:ilvl="0" w:tplc="AA1451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1A09FD"/>
    <w:multiLevelType w:val="hybridMultilevel"/>
    <w:tmpl w:val="18C49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6D717E"/>
    <w:multiLevelType w:val="hybridMultilevel"/>
    <w:tmpl w:val="7AC66B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ECB66C1"/>
    <w:multiLevelType w:val="hybridMultilevel"/>
    <w:tmpl w:val="79EA90E0"/>
    <w:lvl w:ilvl="0" w:tplc="0409000B">
      <w:start w:val="1"/>
      <w:numFmt w:val="bullet"/>
      <w:lvlText w:val=""/>
      <w:lvlJc w:val="left"/>
      <w:pPr>
        <w:ind w:left="1080" w:hanging="72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74756D"/>
    <w:multiLevelType w:val="hybridMultilevel"/>
    <w:tmpl w:val="34A06BCA"/>
    <w:lvl w:ilvl="0" w:tplc="CB1813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0598A"/>
    <w:multiLevelType w:val="hybridMultilevel"/>
    <w:tmpl w:val="36FCC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DF72E7"/>
    <w:multiLevelType w:val="hybridMultilevel"/>
    <w:tmpl w:val="D53CD8F6"/>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65730D3"/>
    <w:multiLevelType w:val="hybridMultilevel"/>
    <w:tmpl w:val="11B22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641BA7"/>
    <w:multiLevelType w:val="hybridMultilevel"/>
    <w:tmpl w:val="5E484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417111">
    <w:abstractNumId w:val="20"/>
  </w:num>
  <w:num w:numId="2" w16cid:durableId="1894805027">
    <w:abstractNumId w:val="17"/>
  </w:num>
  <w:num w:numId="3" w16cid:durableId="941182902">
    <w:abstractNumId w:val="14"/>
  </w:num>
  <w:num w:numId="4" w16cid:durableId="1080059243">
    <w:abstractNumId w:val="2"/>
  </w:num>
  <w:num w:numId="5" w16cid:durableId="179321324">
    <w:abstractNumId w:val="23"/>
  </w:num>
  <w:num w:numId="6" w16cid:durableId="431315792">
    <w:abstractNumId w:val="18"/>
  </w:num>
  <w:num w:numId="7" w16cid:durableId="1542133158">
    <w:abstractNumId w:val="11"/>
  </w:num>
  <w:num w:numId="8" w16cid:durableId="1639843667">
    <w:abstractNumId w:val="7"/>
  </w:num>
  <w:num w:numId="9" w16cid:durableId="1418556976">
    <w:abstractNumId w:val="10"/>
  </w:num>
  <w:num w:numId="10" w16cid:durableId="1300184613">
    <w:abstractNumId w:val="1"/>
  </w:num>
  <w:num w:numId="11" w16cid:durableId="1859587560">
    <w:abstractNumId w:val="5"/>
  </w:num>
  <w:num w:numId="12" w16cid:durableId="918902179">
    <w:abstractNumId w:val="6"/>
  </w:num>
  <w:num w:numId="13" w16cid:durableId="1855998649">
    <w:abstractNumId w:val="21"/>
  </w:num>
  <w:num w:numId="14" w16cid:durableId="61148405">
    <w:abstractNumId w:val="25"/>
  </w:num>
  <w:num w:numId="15" w16cid:durableId="2094474242">
    <w:abstractNumId w:val="4"/>
  </w:num>
  <w:num w:numId="16" w16cid:durableId="2101216994">
    <w:abstractNumId w:val="13"/>
  </w:num>
  <w:num w:numId="17" w16cid:durableId="1403870599">
    <w:abstractNumId w:val="3"/>
  </w:num>
  <w:num w:numId="18" w16cid:durableId="847060255">
    <w:abstractNumId w:val="15"/>
  </w:num>
  <w:num w:numId="19" w16cid:durableId="1096636927">
    <w:abstractNumId w:val="12"/>
  </w:num>
  <w:num w:numId="20" w16cid:durableId="1843623857">
    <w:abstractNumId w:val="27"/>
  </w:num>
  <w:num w:numId="21" w16cid:durableId="835220688">
    <w:abstractNumId w:val="19"/>
  </w:num>
  <w:num w:numId="22" w16cid:durableId="1719546537">
    <w:abstractNumId w:val="0"/>
  </w:num>
  <w:num w:numId="23" w16cid:durableId="1362434148">
    <w:abstractNumId w:val="8"/>
  </w:num>
  <w:num w:numId="24" w16cid:durableId="450055815">
    <w:abstractNumId w:val="24"/>
  </w:num>
  <w:num w:numId="25" w16cid:durableId="589049732">
    <w:abstractNumId w:val="16"/>
  </w:num>
  <w:num w:numId="26" w16cid:durableId="1569265392">
    <w:abstractNumId w:val="28"/>
  </w:num>
  <w:num w:numId="27" w16cid:durableId="37243424">
    <w:abstractNumId w:val="22"/>
  </w:num>
  <w:num w:numId="28" w16cid:durableId="986864013">
    <w:abstractNumId w:val="9"/>
  </w:num>
  <w:num w:numId="29" w16cid:durableId="544367555">
    <w:abstractNumId w:val="29"/>
  </w:num>
  <w:num w:numId="30" w16cid:durableId="17790567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wMDc2NzAytzA2NDZU0lEKTi0uzszPAykwMqsFAGLYYXctAAAA"/>
  </w:docVars>
  <w:rsids>
    <w:rsidRoot w:val="007C1653"/>
    <w:rsid w:val="00000F56"/>
    <w:rsid w:val="00000F6D"/>
    <w:rsid w:val="00002278"/>
    <w:rsid w:val="00004714"/>
    <w:rsid w:val="00010DD9"/>
    <w:rsid w:val="00011561"/>
    <w:rsid w:val="000143FF"/>
    <w:rsid w:val="000157B5"/>
    <w:rsid w:val="000172EE"/>
    <w:rsid w:val="000205E6"/>
    <w:rsid w:val="00021096"/>
    <w:rsid w:val="00021F72"/>
    <w:rsid w:val="0002303B"/>
    <w:rsid w:val="0002616D"/>
    <w:rsid w:val="000268E2"/>
    <w:rsid w:val="00030878"/>
    <w:rsid w:val="000322E4"/>
    <w:rsid w:val="00034A88"/>
    <w:rsid w:val="00035538"/>
    <w:rsid w:val="00035E79"/>
    <w:rsid w:val="000364FA"/>
    <w:rsid w:val="00036936"/>
    <w:rsid w:val="00037325"/>
    <w:rsid w:val="00040F80"/>
    <w:rsid w:val="000415A5"/>
    <w:rsid w:val="0004211A"/>
    <w:rsid w:val="00042A2E"/>
    <w:rsid w:val="00044243"/>
    <w:rsid w:val="0004441C"/>
    <w:rsid w:val="000446A7"/>
    <w:rsid w:val="000474DC"/>
    <w:rsid w:val="0005096B"/>
    <w:rsid w:val="0005475A"/>
    <w:rsid w:val="0005602D"/>
    <w:rsid w:val="000562C5"/>
    <w:rsid w:val="000565F3"/>
    <w:rsid w:val="0005745A"/>
    <w:rsid w:val="0005785B"/>
    <w:rsid w:val="000579CC"/>
    <w:rsid w:val="00057ACE"/>
    <w:rsid w:val="0006104E"/>
    <w:rsid w:val="00061E9C"/>
    <w:rsid w:val="00062869"/>
    <w:rsid w:val="000658A7"/>
    <w:rsid w:val="00066550"/>
    <w:rsid w:val="000712EF"/>
    <w:rsid w:val="000721C1"/>
    <w:rsid w:val="00072846"/>
    <w:rsid w:val="000741FD"/>
    <w:rsid w:val="00075B8C"/>
    <w:rsid w:val="00076505"/>
    <w:rsid w:val="000777F9"/>
    <w:rsid w:val="00081365"/>
    <w:rsid w:val="00081E12"/>
    <w:rsid w:val="00083CDB"/>
    <w:rsid w:val="00085154"/>
    <w:rsid w:val="00086B2D"/>
    <w:rsid w:val="00087B44"/>
    <w:rsid w:val="00087CDD"/>
    <w:rsid w:val="00090C4B"/>
    <w:rsid w:val="000911C6"/>
    <w:rsid w:val="000918F0"/>
    <w:rsid w:val="00092D04"/>
    <w:rsid w:val="000935E6"/>
    <w:rsid w:val="00094EF8"/>
    <w:rsid w:val="00096254"/>
    <w:rsid w:val="000968DD"/>
    <w:rsid w:val="00096DB5"/>
    <w:rsid w:val="000A0BF3"/>
    <w:rsid w:val="000A1417"/>
    <w:rsid w:val="000A1F33"/>
    <w:rsid w:val="000A367E"/>
    <w:rsid w:val="000A7965"/>
    <w:rsid w:val="000B0F1D"/>
    <w:rsid w:val="000B15D0"/>
    <w:rsid w:val="000B21FD"/>
    <w:rsid w:val="000B567A"/>
    <w:rsid w:val="000B5D56"/>
    <w:rsid w:val="000B5DFA"/>
    <w:rsid w:val="000C0033"/>
    <w:rsid w:val="000C2E9E"/>
    <w:rsid w:val="000C5630"/>
    <w:rsid w:val="000C60F6"/>
    <w:rsid w:val="000D03DB"/>
    <w:rsid w:val="000D1096"/>
    <w:rsid w:val="000D1EBD"/>
    <w:rsid w:val="000D2B05"/>
    <w:rsid w:val="000D392E"/>
    <w:rsid w:val="000D58DF"/>
    <w:rsid w:val="000D5B3A"/>
    <w:rsid w:val="000D76E8"/>
    <w:rsid w:val="000E08AD"/>
    <w:rsid w:val="000E6EAD"/>
    <w:rsid w:val="000F361D"/>
    <w:rsid w:val="000F36CB"/>
    <w:rsid w:val="000F63EF"/>
    <w:rsid w:val="000F67C3"/>
    <w:rsid w:val="00100380"/>
    <w:rsid w:val="001009FE"/>
    <w:rsid w:val="00100D14"/>
    <w:rsid w:val="00102297"/>
    <w:rsid w:val="0010331F"/>
    <w:rsid w:val="0010798F"/>
    <w:rsid w:val="00113EB0"/>
    <w:rsid w:val="00114543"/>
    <w:rsid w:val="0011497F"/>
    <w:rsid w:val="00114F30"/>
    <w:rsid w:val="001178E6"/>
    <w:rsid w:val="00117D47"/>
    <w:rsid w:val="00121B24"/>
    <w:rsid w:val="00121E6F"/>
    <w:rsid w:val="00122041"/>
    <w:rsid w:val="001224C4"/>
    <w:rsid w:val="00125A37"/>
    <w:rsid w:val="00125ED4"/>
    <w:rsid w:val="00127DE9"/>
    <w:rsid w:val="00127ECA"/>
    <w:rsid w:val="00130058"/>
    <w:rsid w:val="001310B7"/>
    <w:rsid w:val="00131341"/>
    <w:rsid w:val="00135DCD"/>
    <w:rsid w:val="00136840"/>
    <w:rsid w:val="00136B16"/>
    <w:rsid w:val="0013740B"/>
    <w:rsid w:val="0013771C"/>
    <w:rsid w:val="00140E3E"/>
    <w:rsid w:val="001425C6"/>
    <w:rsid w:val="00142692"/>
    <w:rsid w:val="00143E62"/>
    <w:rsid w:val="001443DE"/>
    <w:rsid w:val="001457EB"/>
    <w:rsid w:val="00145F9E"/>
    <w:rsid w:val="00146527"/>
    <w:rsid w:val="0014733B"/>
    <w:rsid w:val="00150630"/>
    <w:rsid w:val="00150C08"/>
    <w:rsid w:val="001515EE"/>
    <w:rsid w:val="00151811"/>
    <w:rsid w:val="00152697"/>
    <w:rsid w:val="001552D3"/>
    <w:rsid w:val="0015648B"/>
    <w:rsid w:val="001573CA"/>
    <w:rsid w:val="0016222F"/>
    <w:rsid w:val="00163144"/>
    <w:rsid w:val="00163C0C"/>
    <w:rsid w:val="00165385"/>
    <w:rsid w:val="00165AA6"/>
    <w:rsid w:val="00167001"/>
    <w:rsid w:val="00167095"/>
    <w:rsid w:val="00170216"/>
    <w:rsid w:val="001715D6"/>
    <w:rsid w:val="001716B9"/>
    <w:rsid w:val="00172273"/>
    <w:rsid w:val="0017334B"/>
    <w:rsid w:val="0017548C"/>
    <w:rsid w:val="00175B28"/>
    <w:rsid w:val="00175D15"/>
    <w:rsid w:val="00177ACF"/>
    <w:rsid w:val="001812DE"/>
    <w:rsid w:val="00181659"/>
    <w:rsid w:val="00181D70"/>
    <w:rsid w:val="00183AE8"/>
    <w:rsid w:val="001846E9"/>
    <w:rsid w:val="0019121A"/>
    <w:rsid w:val="00196B9B"/>
    <w:rsid w:val="001A24AD"/>
    <w:rsid w:val="001B1780"/>
    <w:rsid w:val="001B2AEB"/>
    <w:rsid w:val="001B32F6"/>
    <w:rsid w:val="001B3446"/>
    <w:rsid w:val="001B5EFB"/>
    <w:rsid w:val="001B6DAB"/>
    <w:rsid w:val="001B6E0C"/>
    <w:rsid w:val="001C38E6"/>
    <w:rsid w:val="001C54C5"/>
    <w:rsid w:val="001C6D0D"/>
    <w:rsid w:val="001C78D8"/>
    <w:rsid w:val="001D18A5"/>
    <w:rsid w:val="001D1AB7"/>
    <w:rsid w:val="001D2E93"/>
    <w:rsid w:val="001D3685"/>
    <w:rsid w:val="001D441C"/>
    <w:rsid w:val="001D4C65"/>
    <w:rsid w:val="001D61D8"/>
    <w:rsid w:val="001D78E8"/>
    <w:rsid w:val="001D7D47"/>
    <w:rsid w:val="001E05AB"/>
    <w:rsid w:val="001E11D4"/>
    <w:rsid w:val="001E3FF6"/>
    <w:rsid w:val="001E448E"/>
    <w:rsid w:val="001E6543"/>
    <w:rsid w:val="001E6842"/>
    <w:rsid w:val="001E6A7D"/>
    <w:rsid w:val="001E73EB"/>
    <w:rsid w:val="001E7CF5"/>
    <w:rsid w:val="001F08DE"/>
    <w:rsid w:val="001F1A54"/>
    <w:rsid w:val="001F2041"/>
    <w:rsid w:val="001F25FF"/>
    <w:rsid w:val="001F2BB4"/>
    <w:rsid w:val="0020041F"/>
    <w:rsid w:val="00200EDF"/>
    <w:rsid w:val="00203A72"/>
    <w:rsid w:val="0020546B"/>
    <w:rsid w:val="00205C75"/>
    <w:rsid w:val="00206A41"/>
    <w:rsid w:val="00211791"/>
    <w:rsid w:val="00211873"/>
    <w:rsid w:val="00221A98"/>
    <w:rsid w:val="00222FF0"/>
    <w:rsid w:val="00225461"/>
    <w:rsid w:val="00225555"/>
    <w:rsid w:val="00225BCF"/>
    <w:rsid w:val="00227928"/>
    <w:rsid w:val="00230992"/>
    <w:rsid w:val="00230EE0"/>
    <w:rsid w:val="0023130F"/>
    <w:rsid w:val="0023205A"/>
    <w:rsid w:val="0023298B"/>
    <w:rsid w:val="00234610"/>
    <w:rsid w:val="00240789"/>
    <w:rsid w:val="00240A87"/>
    <w:rsid w:val="0024165A"/>
    <w:rsid w:val="002422D6"/>
    <w:rsid w:val="00244E96"/>
    <w:rsid w:val="0024534D"/>
    <w:rsid w:val="00245682"/>
    <w:rsid w:val="00245E0D"/>
    <w:rsid w:val="002460E0"/>
    <w:rsid w:val="00247A6D"/>
    <w:rsid w:val="00251938"/>
    <w:rsid w:val="00252D27"/>
    <w:rsid w:val="0025426B"/>
    <w:rsid w:val="00256F24"/>
    <w:rsid w:val="002603A4"/>
    <w:rsid w:val="00262DFA"/>
    <w:rsid w:val="00265BC1"/>
    <w:rsid w:val="00266022"/>
    <w:rsid w:val="00270CBF"/>
    <w:rsid w:val="002730FF"/>
    <w:rsid w:val="00273BF2"/>
    <w:rsid w:val="00276C11"/>
    <w:rsid w:val="00277A72"/>
    <w:rsid w:val="00280A38"/>
    <w:rsid w:val="00281C0F"/>
    <w:rsid w:val="00281F89"/>
    <w:rsid w:val="00284A92"/>
    <w:rsid w:val="00285CB0"/>
    <w:rsid w:val="00285DA0"/>
    <w:rsid w:val="00286782"/>
    <w:rsid w:val="002872EA"/>
    <w:rsid w:val="00287B59"/>
    <w:rsid w:val="00290B0C"/>
    <w:rsid w:val="00293853"/>
    <w:rsid w:val="002A2026"/>
    <w:rsid w:val="002A4478"/>
    <w:rsid w:val="002A5FC9"/>
    <w:rsid w:val="002A7BB8"/>
    <w:rsid w:val="002B0E0B"/>
    <w:rsid w:val="002B29A6"/>
    <w:rsid w:val="002B3147"/>
    <w:rsid w:val="002B3199"/>
    <w:rsid w:val="002B3C97"/>
    <w:rsid w:val="002B4AF4"/>
    <w:rsid w:val="002B4FF5"/>
    <w:rsid w:val="002B5777"/>
    <w:rsid w:val="002C19B6"/>
    <w:rsid w:val="002C4881"/>
    <w:rsid w:val="002C4E62"/>
    <w:rsid w:val="002C6630"/>
    <w:rsid w:val="002D4160"/>
    <w:rsid w:val="002D5B61"/>
    <w:rsid w:val="002D7702"/>
    <w:rsid w:val="002E2861"/>
    <w:rsid w:val="002E4881"/>
    <w:rsid w:val="002E5354"/>
    <w:rsid w:val="002E5924"/>
    <w:rsid w:val="002F24B9"/>
    <w:rsid w:val="002F5184"/>
    <w:rsid w:val="002F5933"/>
    <w:rsid w:val="00303C57"/>
    <w:rsid w:val="00303FFC"/>
    <w:rsid w:val="003041D2"/>
    <w:rsid w:val="00307CD0"/>
    <w:rsid w:val="00311A21"/>
    <w:rsid w:val="00311C9C"/>
    <w:rsid w:val="00312AC1"/>
    <w:rsid w:val="003135D0"/>
    <w:rsid w:val="003156A8"/>
    <w:rsid w:val="0031648D"/>
    <w:rsid w:val="00317127"/>
    <w:rsid w:val="00321DA4"/>
    <w:rsid w:val="003239C4"/>
    <w:rsid w:val="003248E6"/>
    <w:rsid w:val="0032619E"/>
    <w:rsid w:val="00331D03"/>
    <w:rsid w:val="003320E7"/>
    <w:rsid w:val="003343EC"/>
    <w:rsid w:val="00334B81"/>
    <w:rsid w:val="00336470"/>
    <w:rsid w:val="0034122B"/>
    <w:rsid w:val="0034258F"/>
    <w:rsid w:val="003425C9"/>
    <w:rsid w:val="00342FD6"/>
    <w:rsid w:val="00347885"/>
    <w:rsid w:val="00347F21"/>
    <w:rsid w:val="00350A66"/>
    <w:rsid w:val="00352E2D"/>
    <w:rsid w:val="00355C5A"/>
    <w:rsid w:val="00356B75"/>
    <w:rsid w:val="003613FF"/>
    <w:rsid w:val="003626C6"/>
    <w:rsid w:val="00363C48"/>
    <w:rsid w:val="00365404"/>
    <w:rsid w:val="00366E61"/>
    <w:rsid w:val="003705AC"/>
    <w:rsid w:val="00374033"/>
    <w:rsid w:val="00376BF5"/>
    <w:rsid w:val="00377922"/>
    <w:rsid w:val="003807A1"/>
    <w:rsid w:val="00381838"/>
    <w:rsid w:val="003822CA"/>
    <w:rsid w:val="00382823"/>
    <w:rsid w:val="0038283C"/>
    <w:rsid w:val="00382A7A"/>
    <w:rsid w:val="00383C8C"/>
    <w:rsid w:val="00383D4F"/>
    <w:rsid w:val="003849E1"/>
    <w:rsid w:val="0038545D"/>
    <w:rsid w:val="00387DC4"/>
    <w:rsid w:val="00391888"/>
    <w:rsid w:val="00392788"/>
    <w:rsid w:val="00395ECA"/>
    <w:rsid w:val="00396DD2"/>
    <w:rsid w:val="003971E5"/>
    <w:rsid w:val="003A0341"/>
    <w:rsid w:val="003A2F7B"/>
    <w:rsid w:val="003A36C5"/>
    <w:rsid w:val="003A4A36"/>
    <w:rsid w:val="003A7765"/>
    <w:rsid w:val="003B2188"/>
    <w:rsid w:val="003B2BCF"/>
    <w:rsid w:val="003B2C70"/>
    <w:rsid w:val="003B70BA"/>
    <w:rsid w:val="003C1A40"/>
    <w:rsid w:val="003C21A2"/>
    <w:rsid w:val="003C281E"/>
    <w:rsid w:val="003C45B9"/>
    <w:rsid w:val="003C63F0"/>
    <w:rsid w:val="003C67A7"/>
    <w:rsid w:val="003D09AA"/>
    <w:rsid w:val="003D0F5E"/>
    <w:rsid w:val="003D119F"/>
    <w:rsid w:val="003D178A"/>
    <w:rsid w:val="003D3C5B"/>
    <w:rsid w:val="003D3E64"/>
    <w:rsid w:val="003D4392"/>
    <w:rsid w:val="003D4892"/>
    <w:rsid w:val="003D4AD2"/>
    <w:rsid w:val="003D6895"/>
    <w:rsid w:val="003D7F06"/>
    <w:rsid w:val="003E06E1"/>
    <w:rsid w:val="003E095F"/>
    <w:rsid w:val="003E173D"/>
    <w:rsid w:val="003E42EF"/>
    <w:rsid w:val="003E4843"/>
    <w:rsid w:val="003E4C60"/>
    <w:rsid w:val="003E50B9"/>
    <w:rsid w:val="003E658A"/>
    <w:rsid w:val="003F14CD"/>
    <w:rsid w:val="003F321B"/>
    <w:rsid w:val="003F45EB"/>
    <w:rsid w:val="003F535E"/>
    <w:rsid w:val="003F6BE9"/>
    <w:rsid w:val="003F746B"/>
    <w:rsid w:val="003F77CE"/>
    <w:rsid w:val="003F7A7C"/>
    <w:rsid w:val="004020F9"/>
    <w:rsid w:val="004047F3"/>
    <w:rsid w:val="00406003"/>
    <w:rsid w:val="00410088"/>
    <w:rsid w:val="004106FC"/>
    <w:rsid w:val="00410F3D"/>
    <w:rsid w:val="00411CFE"/>
    <w:rsid w:val="0041545A"/>
    <w:rsid w:val="0042449D"/>
    <w:rsid w:val="00425878"/>
    <w:rsid w:val="004258F1"/>
    <w:rsid w:val="00426285"/>
    <w:rsid w:val="00433D35"/>
    <w:rsid w:val="0043747B"/>
    <w:rsid w:val="004417BA"/>
    <w:rsid w:val="004425AE"/>
    <w:rsid w:val="00443396"/>
    <w:rsid w:val="00443534"/>
    <w:rsid w:val="00444EE7"/>
    <w:rsid w:val="004452CC"/>
    <w:rsid w:val="00445A02"/>
    <w:rsid w:val="004465D2"/>
    <w:rsid w:val="00447919"/>
    <w:rsid w:val="00451D97"/>
    <w:rsid w:val="0045231E"/>
    <w:rsid w:val="004533CE"/>
    <w:rsid w:val="00454064"/>
    <w:rsid w:val="00454D6D"/>
    <w:rsid w:val="004552F6"/>
    <w:rsid w:val="0045616F"/>
    <w:rsid w:val="00457793"/>
    <w:rsid w:val="00461FD7"/>
    <w:rsid w:val="0046220D"/>
    <w:rsid w:val="00462797"/>
    <w:rsid w:val="004627D5"/>
    <w:rsid w:val="00462947"/>
    <w:rsid w:val="004631ED"/>
    <w:rsid w:val="004642AB"/>
    <w:rsid w:val="00464A9A"/>
    <w:rsid w:val="00470E62"/>
    <w:rsid w:val="00470F25"/>
    <w:rsid w:val="004732A5"/>
    <w:rsid w:val="00473D53"/>
    <w:rsid w:val="00474FFF"/>
    <w:rsid w:val="00475856"/>
    <w:rsid w:val="0047797B"/>
    <w:rsid w:val="00477B24"/>
    <w:rsid w:val="00481BC2"/>
    <w:rsid w:val="00482690"/>
    <w:rsid w:val="00485CF0"/>
    <w:rsid w:val="00486FF5"/>
    <w:rsid w:val="004871CE"/>
    <w:rsid w:val="00487AFA"/>
    <w:rsid w:val="004924FA"/>
    <w:rsid w:val="00492526"/>
    <w:rsid w:val="00494990"/>
    <w:rsid w:val="00495D23"/>
    <w:rsid w:val="0049734D"/>
    <w:rsid w:val="0049786C"/>
    <w:rsid w:val="004A05D3"/>
    <w:rsid w:val="004A2145"/>
    <w:rsid w:val="004A5131"/>
    <w:rsid w:val="004A5790"/>
    <w:rsid w:val="004B132D"/>
    <w:rsid w:val="004B2113"/>
    <w:rsid w:val="004B5281"/>
    <w:rsid w:val="004B5C56"/>
    <w:rsid w:val="004B5ECA"/>
    <w:rsid w:val="004B63CD"/>
    <w:rsid w:val="004B75B7"/>
    <w:rsid w:val="004C217D"/>
    <w:rsid w:val="004C42D1"/>
    <w:rsid w:val="004C5A91"/>
    <w:rsid w:val="004C5E6C"/>
    <w:rsid w:val="004C632B"/>
    <w:rsid w:val="004C6AEB"/>
    <w:rsid w:val="004C725C"/>
    <w:rsid w:val="004C75A1"/>
    <w:rsid w:val="004C782D"/>
    <w:rsid w:val="004C7DA4"/>
    <w:rsid w:val="004D0D33"/>
    <w:rsid w:val="004D0F00"/>
    <w:rsid w:val="004D1997"/>
    <w:rsid w:val="004D232C"/>
    <w:rsid w:val="004D256F"/>
    <w:rsid w:val="004D283E"/>
    <w:rsid w:val="004D3549"/>
    <w:rsid w:val="004D4570"/>
    <w:rsid w:val="004D68C9"/>
    <w:rsid w:val="004D736B"/>
    <w:rsid w:val="004E2982"/>
    <w:rsid w:val="004E41B5"/>
    <w:rsid w:val="004E5422"/>
    <w:rsid w:val="004E548D"/>
    <w:rsid w:val="004E6CD5"/>
    <w:rsid w:val="004E6D08"/>
    <w:rsid w:val="004E7977"/>
    <w:rsid w:val="004F12FF"/>
    <w:rsid w:val="004F3AB3"/>
    <w:rsid w:val="004F45CF"/>
    <w:rsid w:val="004F4C2A"/>
    <w:rsid w:val="004F5555"/>
    <w:rsid w:val="004F6D1E"/>
    <w:rsid w:val="004F7AF3"/>
    <w:rsid w:val="005005A4"/>
    <w:rsid w:val="00500B72"/>
    <w:rsid w:val="00503848"/>
    <w:rsid w:val="00512A20"/>
    <w:rsid w:val="0051522C"/>
    <w:rsid w:val="00521D89"/>
    <w:rsid w:val="00525553"/>
    <w:rsid w:val="00527059"/>
    <w:rsid w:val="005273FB"/>
    <w:rsid w:val="00527BD9"/>
    <w:rsid w:val="00527CEE"/>
    <w:rsid w:val="00530260"/>
    <w:rsid w:val="00530CBB"/>
    <w:rsid w:val="00531231"/>
    <w:rsid w:val="005315AE"/>
    <w:rsid w:val="00532AF5"/>
    <w:rsid w:val="005331F5"/>
    <w:rsid w:val="00533F17"/>
    <w:rsid w:val="005355A3"/>
    <w:rsid w:val="00535908"/>
    <w:rsid w:val="00535E43"/>
    <w:rsid w:val="005373F4"/>
    <w:rsid w:val="00540A49"/>
    <w:rsid w:val="0054478F"/>
    <w:rsid w:val="005464E5"/>
    <w:rsid w:val="00546C9E"/>
    <w:rsid w:val="0054736A"/>
    <w:rsid w:val="00547B8B"/>
    <w:rsid w:val="0055234A"/>
    <w:rsid w:val="00552D2A"/>
    <w:rsid w:val="00553859"/>
    <w:rsid w:val="00553CB1"/>
    <w:rsid w:val="00554329"/>
    <w:rsid w:val="0055465F"/>
    <w:rsid w:val="00557C6A"/>
    <w:rsid w:val="00560532"/>
    <w:rsid w:val="00560BCC"/>
    <w:rsid w:val="005627E8"/>
    <w:rsid w:val="0056506A"/>
    <w:rsid w:val="00565AD5"/>
    <w:rsid w:val="00567F5C"/>
    <w:rsid w:val="005707AF"/>
    <w:rsid w:val="00570A86"/>
    <w:rsid w:val="00575D35"/>
    <w:rsid w:val="0057693C"/>
    <w:rsid w:val="00576F9D"/>
    <w:rsid w:val="00581F62"/>
    <w:rsid w:val="00583556"/>
    <w:rsid w:val="00584A61"/>
    <w:rsid w:val="005852B4"/>
    <w:rsid w:val="00586BD2"/>
    <w:rsid w:val="00591C87"/>
    <w:rsid w:val="00592A98"/>
    <w:rsid w:val="00592C4D"/>
    <w:rsid w:val="005931A0"/>
    <w:rsid w:val="005935CE"/>
    <w:rsid w:val="00595AD6"/>
    <w:rsid w:val="00596BF3"/>
    <w:rsid w:val="00597607"/>
    <w:rsid w:val="00597657"/>
    <w:rsid w:val="005A09F8"/>
    <w:rsid w:val="005A2317"/>
    <w:rsid w:val="005A278B"/>
    <w:rsid w:val="005A3AAD"/>
    <w:rsid w:val="005A3E88"/>
    <w:rsid w:val="005A3EC4"/>
    <w:rsid w:val="005A4834"/>
    <w:rsid w:val="005A64F9"/>
    <w:rsid w:val="005B1CD7"/>
    <w:rsid w:val="005B3038"/>
    <w:rsid w:val="005B489A"/>
    <w:rsid w:val="005B5026"/>
    <w:rsid w:val="005B6B03"/>
    <w:rsid w:val="005C0234"/>
    <w:rsid w:val="005C1C86"/>
    <w:rsid w:val="005C1E4D"/>
    <w:rsid w:val="005C3CEF"/>
    <w:rsid w:val="005C4F1B"/>
    <w:rsid w:val="005C5066"/>
    <w:rsid w:val="005C697E"/>
    <w:rsid w:val="005C7060"/>
    <w:rsid w:val="005C7948"/>
    <w:rsid w:val="005D0EE1"/>
    <w:rsid w:val="005D22C6"/>
    <w:rsid w:val="005D7C61"/>
    <w:rsid w:val="005E120A"/>
    <w:rsid w:val="005E2E41"/>
    <w:rsid w:val="005E3CDD"/>
    <w:rsid w:val="005E57BB"/>
    <w:rsid w:val="005E5C28"/>
    <w:rsid w:val="005E6867"/>
    <w:rsid w:val="005E7384"/>
    <w:rsid w:val="005E7613"/>
    <w:rsid w:val="005E7B89"/>
    <w:rsid w:val="005F047E"/>
    <w:rsid w:val="005F1CA9"/>
    <w:rsid w:val="005F2946"/>
    <w:rsid w:val="005F68D2"/>
    <w:rsid w:val="005F734C"/>
    <w:rsid w:val="005F758B"/>
    <w:rsid w:val="00601255"/>
    <w:rsid w:val="00601D50"/>
    <w:rsid w:val="00604BF3"/>
    <w:rsid w:val="00605CA3"/>
    <w:rsid w:val="0061033D"/>
    <w:rsid w:val="00610D11"/>
    <w:rsid w:val="00610F61"/>
    <w:rsid w:val="006118F6"/>
    <w:rsid w:val="00613EAE"/>
    <w:rsid w:val="006143B5"/>
    <w:rsid w:val="00617BA3"/>
    <w:rsid w:val="0062138C"/>
    <w:rsid w:val="00626012"/>
    <w:rsid w:val="00626260"/>
    <w:rsid w:val="006304B9"/>
    <w:rsid w:val="00630F1F"/>
    <w:rsid w:val="0063185D"/>
    <w:rsid w:val="0063222B"/>
    <w:rsid w:val="006332C5"/>
    <w:rsid w:val="00636593"/>
    <w:rsid w:val="0063749A"/>
    <w:rsid w:val="00637504"/>
    <w:rsid w:val="00637AB5"/>
    <w:rsid w:val="00641AA7"/>
    <w:rsid w:val="00642A62"/>
    <w:rsid w:val="00643C9B"/>
    <w:rsid w:val="00643CA7"/>
    <w:rsid w:val="00644976"/>
    <w:rsid w:val="006467A6"/>
    <w:rsid w:val="006472D3"/>
    <w:rsid w:val="006475B4"/>
    <w:rsid w:val="00650C59"/>
    <w:rsid w:val="00652319"/>
    <w:rsid w:val="006532CC"/>
    <w:rsid w:val="00655989"/>
    <w:rsid w:val="006563BE"/>
    <w:rsid w:val="00656BCE"/>
    <w:rsid w:val="00656DE7"/>
    <w:rsid w:val="00660F15"/>
    <w:rsid w:val="00661D34"/>
    <w:rsid w:val="0066270E"/>
    <w:rsid w:val="0066344C"/>
    <w:rsid w:val="00663E0F"/>
    <w:rsid w:val="00663F8E"/>
    <w:rsid w:val="00665106"/>
    <w:rsid w:val="00666129"/>
    <w:rsid w:val="00667372"/>
    <w:rsid w:val="00667892"/>
    <w:rsid w:val="0067080A"/>
    <w:rsid w:val="00672022"/>
    <w:rsid w:val="00673558"/>
    <w:rsid w:val="00673EDB"/>
    <w:rsid w:val="00674C2A"/>
    <w:rsid w:val="00674E54"/>
    <w:rsid w:val="00675B48"/>
    <w:rsid w:val="00680D67"/>
    <w:rsid w:val="006837B0"/>
    <w:rsid w:val="00683D0B"/>
    <w:rsid w:val="00683DEB"/>
    <w:rsid w:val="00685AFC"/>
    <w:rsid w:val="00691112"/>
    <w:rsid w:val="00691D08"/>
    <w:rsid w:val="00691DC7"/>
    <w:rsid w:val="006934DD"/>
    <w:rsid w:val="006968A5"/>
    <w:rsid w:val="00696E18"/>
    <w:rsid w:val="0069715F"/>
    <w:rsid w:val="006A77B9"/>
    <w:rsid w:val="006B1B7E"/>
    <w:rsid w:val="006B215C"/>
    <w:rsid w:val="006B2330"/>
    <w:rsid w:val="006B3274"/>
    <w:rsid w:val="006B5660"/>
    <w:rsid w:val="006B6847"/>
    <w:rsid w:val="006B7487"/>
    <w:rsid w:val="006B793E"/>
    <w:rsid w:val="006B7F1A"/>
    <w:rsid w:val="006C2A55"/>
    <w:rsid w:val="006C3613"/>
    <w:rsid w:val="006C4125"/>
    <w:rsid w:val="006C6020"/>
    <w:rsid w:val="006C62A8"/>
    <w:rsid w:val="006C7913"/>
    <w:rsid w:val="006D11B0"/>
    <w:rsid w:val="006D19EA"/>
    <w:rsid w:val="006D2453"/>
    <w:rsid w:val="006D3F46"/>
    <w:rsid w:val="006D4A67"/>
    <w:rsid w:val="006D62D7"/>
    <w:rsid w:val="006D7A73"/>
    <w:rsid w:val="006E1DEA"/>
    <w:rsid w:val="006F0226"/>
    <w:rsid w:val="006F18E0"/>
    <w:rsid w:val="006F1ED2"/>
    <w:rsid w:val="006F2990"/>
    <w:rsid w:val="006F3A47"/>
    <w:rsid w:val="006F5384"/>
    <w:rsid w:val="006F642A"/>
    <w:rsid w:val="007013E3"/>
    <w:rsid w:val="00702A2E"/>
    <w:rsid w:val="00703941"/>
    <w:rsid w:val="007067BA"/>
    <w:rsid w:val="007077C5"/>
    <w:rsid w:val="00711DB6"/>
    <w:rsid w:val="007125A6"/>
    <w:rsid w:val="00714E39"/>
    <w:rsid w:val="00716FDC"/>
    <w:rsid w:val="007179EF"/>
    <w:rsid w:val="00720806"/>
    <w:rsid w:val="00722317"/>
    <w:rsid w:val="0072308F"/>
    <w:rsid w:val="00723F66"/>
    <w:rsid w:val="0072482A"/>
    <w:rsid w:val="0072495F"/>
    <w:rsid w:val="0072713E"/>
    <w:rsid w:val="00727883"/>
    <w:rsid w:val="00727E32"/>
    <w:rsid w:val="00731566"/>
    <w:rsid w:val="00731767"/>
    <w:rsid w:val="00732569"/>
    <w:rsid w:val="00736BBB"/>
    <w:rsid w:val="00740F03"/>
    <w:rsid w:val="0074201A"/>
    <w:rsid w:val="007437B2"/>
    <w:rsid w:val="00744B29"/>
    <w:rsid w:val="0074503A"/>
    <w:rsid w:val="0074582E"/>
    <w:rsid w:val="007469E8"/>
    <w:rsid w:val="0074744E"/>
    <w:rsid w:val="007504E6"/>
    <w:rsid w:val="00750AFE"/>
    <w:rsid w:val="00750B60"/>
    <w:rsid w:val="0075145A"/>
    <w:rsid w:val="00757032"/>
    <w:rsid w:val="00762DD5"/>
    <w:rsid w:val="0076457E"/>
    <w:rsid w:val="00764C3B"/>
    <w:rsid w:val="00765D3E"/>
    <w:rsid w:val="00767EB0"/>
    <w:rsid w:val="007712F4"/>
    <w:rsid w:val="00771A05"/>
    <w:rsid w:val="00773595"/>
    <w:rsid w:val="0077370B"/>
    <w:rsid w:val="00774704"/>
    <w:rsid w:val="00774DF5"/>
    <w:rsid w:val="0077680F"/>
    <w:rsid w:val="0077796C"/>
    <w:rsid w:val="00781A6D"/>
    <w:rsid w:val="00781E6F"/>
    <w:rsid w:val="00785540"/>
    <w:rsid w:val="007857F2"/>
    <w:rsid w:val="0078795E"/>
    <w:rsid w:val="00790B19"/>
    <w:rsid w:val="007915A6"/>
    <w:rsid w:val="0079267B"/>
    <w:rsid w:val="007933F2"/>
    <w:rsid w:val="00794590"/>
    <w:rsid w:val="00795818"/>
    <w:rsid w:val="007958D3"/>
    <w:rsid w:val="00795968"/>
    <w:rsid w:val="00797396"/>
    <w:rsid w:val="00797A23"/>
    <w:rsid w:val="007A3345"/>
    <w:rsid w:val="007A3BF2"/>
    <w:rsid w:val="007A3EEA"/>
    <w:rsid w:val="007A55FB"/>
    <w:rsid w:val="007A5E5B"/>
    <w:rsid w:val="007B0BFE"/>
    <w:rsid w:val="007B1841"/>
    <w:rsid w:val="007B1E9A"/>
    <w:rsid w:val="007B4B8D"/>
    <w:rsid w:val="007B4C53"/>
    <w:rsid w:val="007B57C4"/>
    <w:rsid w:val="007B79F3"/>
    <w:rsid w:val="007C0A08"/>
    <w:rsid w:val="007C0FBC"/>
    <w:rsid w:val="007C1157"/>
    <w:rsid w:val="007C1653"/>
    <w:rsid w:val="007C1C20"/>
    <w:rsid w:val="007C1C25"/>
    <w:rsid w:val="007C1DA2"/>
    <w:rsid w:val="007C2BC5"/>
    <w:rsid w:val="007C2E60"/>
    <w:rsid w:val="007C382A"/>
    <w:rsid w:val="007C3CAD"/>
    <w:rsid w:val="007C3F7B"/>
    <w:rsid w:val="007C47C0"/>
    <w:rsid w:val="007C53C4"/>
    <w:rsid w:val="007C709B"/>
    <w:rsid w:val="007C717B"/>
    <w:rsid w:val="007D080F"/>
    <w:rsid w:val="007D146C"/>
    <w:rsid w:val="007D45C4"/>
    <w:rsid w:val="007D4DFF"/>
    <w:rsid w:val="007D5936"/>
    <w:rsid w:val="007D5F3E"/>
    <w:rsid w:val="007E05F2"/>
    <w:rsid w:val="007E0B6C"/>
    <w:rsid w:val="007E1743"/>
    <w:rsid w:val="007E3411"/>
    <w:rsid w:val="007E3D27"/>
    <w:rsid w:val="007E4297"/>
    <w:rsid w:val="007E5AE7"/>
    <w:rsid w:val="007E5D79"/>
    <w:rsid w:val="007E5E3E"/>
    <w:rsid w:val="007E6B95"/>
    <w:rsid w:val="007E792F"/>
    <w:rsid w:val="007F0A73"/>
    <w:rsid w:val="007F142B"/>
    <w:rsid w:val="007F38DE"/>
    <w:rsid w:val="007F3D5A"/>
    <w:rsid w:val="0080083C"/>
    <w:rsid w:val="00801358"/>
    <w:rsid w:val="00801542"/>
    <w:rsid w:val="0080432F"/>
    <w:rsid w:val="0080646D"/>
    <w:rsid w:val="0080708F"/>
    <w:rsid w:val="0080764E"/>
    <w:rsid w:val="008105EC"/>
    <w:rsid w:val="008115AA"/>
    <w:rsid w:val="008116D8"/>
    <w:rsid w:val="008120F0"/>
    <w:rsid w:val="00813A85"/>
    <w:rsid w:val="00817B33"/>
    <w:rsid w:val="008215B9"/>
    <w:rsid w:val="008227BA"/>
    <w:rsid w:val="008273C9"/>
    <w:rsid w:val="0082781C"/>
    <w:rsid w:val="00827EC6"/>
    <w:rsid w:val="00830722"/>
    <w:rsid w:val="00831E6D"/>
    <w:rsid w:val="008377A1"/>
    <w:rsid w:val="00840F88"/>
    <w:rsid w:val="00841491"/>
    <w:rsid w:val="008471C9"/>
    <w:rsid w:val="0084773F"/>
    <w:rsid w:val="008540B1"/>
    <w:rsid w:val="0085473A"/>
    <w:rsid w:val="00855111"/>
    <w:rsid w:val="0085632D"/>
    <w:rsid w:val="00861530"/>
    <w:rsid w:val="008625EF"/>
    <w:rsid w:val="00863D36"/>
    <w:rsid w:val="008644C4"/>
    <w:rsid w:val="00864CD9"/>
    <w:rsid w:val="00864CF4"/>
    <w:rsid w:val="00866532"/>
    <w:rsid w:val="00870A5A"/>
    <w:rsid w:val="00872324"/>
    <w:rsid w:val="0087338D"/>
    <w:rsid w:val="00873ACE"/>
    <w:rsid w:val="00875B1B"/>
    <w:rsid w:val="00875B85"/>
    <w:rsid w:val="00877C9B"/>
    <w:rsid w:val="00880C4A"/>
    <w:rsid w:val="00882AAA"/>
    <w:rsid w:val="0088307F"/>
    <w:rsid w:val="00883941"/>
    <w:rsid w:val="00883A3B"/>
    <w:rsid w:val="008863EA"/>
    <w:rsid w:val="008869A1"/>
    <w:rsid w:val="00887A19"/>
    <w:rsid w:val="00887D91"/>
    <w:rsid w:val="00892C6A"/>
    <w:rsid w:val="00892C9E"/>
    <w:rsid w:val="00896DA4"/>
    <w:rsid w:val="0089789F"/>
    <w:rsid w:val="008A0C2F"/>
    <w:rsid w:val="008A2E90"/>
    <w:rsid w:val="008A5FA2"/>
    <w:rsid w:val="008A6642"/>
    <w:rsid w:val="008A6819"/>
    <w:rsid w:val="008A69BE"/>
    <w:rsid w:val="008A6BD4"/>
    <w:rsid w:val="008A6C87"/>
    <w:rsid w:val="008A75A4"/>
    <w:rsid w:val="008B14A9"/>
    <w:rsid w:val="008B1C48"/>
    <w:rsid w:val="008B1EBF"/>
    <w:rsid w:val="008B4243"/>
    <w:rsid w:val="008B4517"/>
    <w:rsid w:val="008B51F1"/>
    <w:rsid w:val="008B5FDF"/>
    <w:rsid w:val="008B6D32"/>
    <w:rsid w:val="008B7834"/>
    <w:rsid w:val="008C1437"/>
    <w:rsid w:val="008C2604"/>
    <w:rsid w:val="008C2AB4"/>
    <w:rsid w:val="008C2B11"/>
    <w:rsid w:val="008C2EE8"/>
    <w:rsid w:val="008C3528"/>
    <w:rsid w:val="008C3844"/>
    <w:rsid w:val="008C5EAF"/>
    <w:rsid w:val="008C7235"/>
    <w:rsid w:val="008C7772"/>
    <w:rsid w:val="008D32B8"/>
    <w:rsid w:val="008D337B"/>
    <w:rsid w:val="008D3594"/>
    <w:rsid w:val="008D5EE7"/>
    <w:rsid w:val="008D6CF0"/>
    <w:rsid w:val="008D75D8"/>
    <w:rsid w:val="008D7E03"/>
    <w:rsid w:val="008E07DB"/>
    <w:rsid w:val="008E325B"/>
    <w:rsid w:val="008E53EE"/>
    <w:rsid w:val="008E5B74"/>
    <w:rsid w:val="008E620D"/>
    <w:rsid w:val="008E75DA"/>
    <w:rsid w:val="008F0D0E"/>
    <w:rsid w:val="008F1DBC"/>
    <w:rsid w:val="008F34D4"/>
    <w:rsid w:val="008F58A5"/>
    <w:rsid w:val="008F68F9"/>
    <w:rsid w:val="008F6FEA"/>
    <w:rsid w:val="0090094B"/>
    <w:rsid w:val="00900E99"/>
    <w:rsid w:val="009011A2"/>
    <w:rsid w:val="0090193E"/>
    <w:rsid w:val="00901F83"/>
    <w:rsid w:val="009030A0"/>
    <w:rsid w:val="009071A6"/>
    <w:rsid w:val="00907AA0"/>
    <w:rsid w:val="00910A74"/>
    <w:rsid w:val="0091136B"/>
    <w:rsid w:val="00911557"/>
    <w:rsid w:val="0091190D"/>
    <w:rsid w:val="00912324"/>
    <w:rsid w:val="00912DE6"/>
    <w:rsid w:val="00912EB9"/>
    <w:rsid w:val="00913C04"/>
    <w:rsid w:val="00914548"/>
    <w:rsid w:val="009177A3"/>
    <w:rsid w:val="00921977"/>
    <w:rsid w:val="009222EB"/>
    <w:rsid w:val="0092291C"/>
    <w:rsid w:val="00922BCC"/>
    <w:rsid w:val="009258C4"/>
    <w:rsid w:val="00931012"/>
    <w:rsid w:val="00933C85"/>
    <w:rsid w:val="00933D2D"/>
    <w:rsid w:val="00933F42"/>
    <w:rsid w:val="0093489E"/>
    <w:rsid w:val="00935D6A"/>
    <w:rsid w:val="00936F25"/>
    <w:rsid w:val="00937B1B"/>
    <w:rsid w:val="00943271"/>
    <w:rsid w:val="00943682"/>
    <w:rsid w:val="00943F2C"/>
    <w:rsid w:val="00944D39"/>
    <w:rsid w:val="009463C9"/>
    <w:rsid w:val="00947BB2"/>
    <w:rsid w:val="00950E2B"/>
    <w:rsid w:val="00952E7B"/>
    <w:rsid w:val="0095514A"/>
    <w:rsid w:val="00956944"/>
    <w:rsid w:val="00956D48"/>
    <w:rsid w:val="00957A76"/>
    <w:rsid w:val="009640F0"/>
    <w:rsid w:val="0096466C"/>
    <w:rsid w:val="009662A1"/>
    <w:rsid w:val="00967636"/>
    <w:rsid w:val="00967BE5"/>
    <w:rsid w:val="009703A1"/>
    <w:rsid w:val="0097140C"/>
    <w:rsid w:val="0097245B"/>
    <w:rsid w:val="00972AAB"/>
    <w:rsid w:val="0097341F"/>
    <w:rsid w:val="009735B5"/>
    <w:rsid w:val="00975DA7"/>
    <w:rsid w:val="00976CAE"/>
    <w:rsid w:val="009772BF"/>
    <w:rsid w:val="00977CDA"/>
    <w:rsid w:val="00977EED"/>
    <w:rsid w:val="009806E3"/>
    <w:rsid w:val="0098258C"/>
    <w:rsid w:val="00982CF0"/>
    <w:rsid w:val="009831D8"/>
    <w:rsid w:val="00983B1B"/>
    <w:rsid w:val="0098416C"/>
    <w:rsid w:val="00984B48"/>
    <w:rsid w:val="00984C02"/>
    <w:rsid w:val="00991C77"/>
    <w:rsid w:val="00996EA5"/>
    <w:rsid w:val="009974B2"/>
    <w:rsid w:val="009A0905"/>
    <w:rsid w:val="009A101C"/>
    <w:rsid w:val="009A1301"/>
    <w:rsid w:val="009A1930"/>
    <w:rsid w:val="009A2CDE"/>
    <w:rsid w:val="009A3CC2"/>
    <w:rsid w:val="009A4730"/>
    <w:rsid w:val="009A7008"/>
    <w:rsid w:val="009A7647"/>
    <w:rsid w:val="009B023D"/>
    <w:rsid w:val="009B09E3"/>
    <w:rsid w:val="009B10F7"/>
    <w:rsid w:val="009B2D87"/>
    <w:rsid w:val="009B3025"/>
    <w:rsid w:val="009B332A"/>
    <w:rsid w:val="009B3B9C"/>
    <w:rsid w:val="009B3DE7"/>
    <w:rsid w:val="009B43E1"/>
    <w:rsid w:val="009B6B07"/>
    <w:rsid w:val="009B6CE6"/>
    <w:rsid w:val="009C05C8"/>
    <w:rsid w:val="009C08BE"/>
    <w:rsid w:val="009C091E"/>
    <w:rsid w:val="009C4F02"/>
    <w:rsid w:val="009C62C1"/>
    <w:rsid w:val="009C6385"/>
    <w:rsid w:val="009D0609"/>
    <w:rsid w:val="009D0F07"/>
    <w:rsid w:val="009D1C8A"/>
    <w:rsid w:val="009D4069"/>
    <w:rsid w:val="009D4647"/>
    <w:rsid w:val="009D5DE7"/>
    <w:rsid w:val="009E0D7A"/>
    <w:rsid w:val="009E1354"/>
    <w:rsid w:val="009E1DBB"/>
    <w:rsid w:val="009E1E8C"/>
    <w:rsid w:val="009E338B"/>
    <w:rsid w:val="009E57F8"/>
    <w:rsid w:val="009E5DC0"/>
    <w:rsid w:val="009E7DF9"/>
    <w:rsid w:val="009F0F5D"/>
    <w:rsid w:val="009F16DF"/>
    <w:rsid w:val="009F497A"/>
    <w:rsid w:val="009F6B83"/>
    <w:rsid w:val="009F77DD"/>
    <w:rsid w:val="00A009AB"/>
    <w:rsid w:val="00A01B79"/>
    <w:rsid w:val="00A0390B"/>
    <w:rsid w:val="00A0419A"/>
    <w:rsid w:val="00A05B9F"/>
    <w:rsid w:val="00A11B7A"/>
    <w:rsid w:val="00A11F3A"/>
    <w:rsid w:val="00A1334E"/>
    <w:rsid w:val="00A13BA3"/>
    <w:rsid w:val="00A14E86"/>
    <w:rsid w:val="00A15BC3"/>
    <w:rsid w:val="00A2269B"/>
    <w:rsid w:val="00A22CCB"/>
    <w:rsid w:val="00A22E0A"/>
    <w:rsid w:val="00A248C3"/>
    <w:rsid w:val="00A24EFB"/>
    <w:rsid w:val="00A26378"/>
    <w:rsid w:val="00A26EE8"/>
    <w:rsid w:val="00A27B5D"/>
    <w:rsid w:val="00A30DC5"/>
    <w:rsid w:val="00A32384"/>
    <w:rsid w:val="00A327B6"/>
    <w:rsid w:val="00A330CF"/>
    <w:rsid w:val="00A35831"/>
    <w:rsid w:val="00A35CFD"/>
    <w:rsid w:val="00A36E6F"/>
    <w:rsid w:val="00A371C1"/>
    <w:rsid w:val="00A37A63"/>
    <w:rsid w:val="00A37AC7"/>
    <w:rsid w:val="00A408E1"/>
    <w:rsid w:val="00A40E12"/>
    <w:rsid w:val="00A410F7"/>
    <w:rsid w:val="00A42DFC"/>
    <w:rsid w:val="00A46B43"/>
    <w:rsid w:val="00A4703B"/>
    <w:rsid w:val="00A479F2"/>
    <w:rsid w:val="00A50816"/>
    <w:rsid w:val="00A50E59"/>
    <w:rsid w:val="00A51E3E"/>
    <w:rsid w:val="00A5200A"/>
    <w:rsid w:val="00A5212C"/>
    <w:rsid w:val="00A52828"/>
    <w:rsid w:val="00A55D18"/>
    <w:rsid w:val="00A57129"/>
    <w:rsid w:val="00A57FD2"/>
    <w:rsid w:val="00A60EBB"/>
    <w:rsid w:val="00A6141C"/>
    <w:rsid w:val="00A62B6E"/>
    <w:rsid w:val="00A64202"/>
    <w:rsid w:val="00A656C4"/>
    <w:rsid w:val="00A65A2F"/>
    <w:rsid w:val="00A70BD1"/>
    <w:rsid w:val="00A70E9B"/>
    <w:rsid w:val="00A7117E"/>
    <w:rsid w:val="00A73079"/>
    <w:rsid w:val="00A738CF"/>
    <w:rsid w:val="00A75526"/>
    <w:rsid w:val="00A80CA5"/>
    <w:rsid w:val="00A8166F"/>
    <w:rsid w:val="00A81676"/>
    <w:rsid w:val="00A8387B"/>
    <w:rsid w:val="00A83EF5"/>
    <w:rsid w:val="00A84A62"/>
    <w:rsid w:val="00A85D88"/>
    <w:rsid w:val="00A91688"/>
    <w:rsid w:val="00A92A38"/>
    <w:rsid w:val="00A92A5C"/>
    <w:rsid w:val="00A974E8"/>
    <w:rsid w:val="00A97E0B"/>
    <w:rsid w:val="00AA0CF8"/>
    <w:rsid w:val="00AA5FA3"/>
    <w:rsid w:val="00AA7F46"/>
    <w:rsid w:val="00AB07D5"/>
    <w:rsid w:val="00AB4B4D"/>
    <w:rsid w:val="00AB6310"/>
    <w:rsid w:val="00AB6D48"/>
    <w:rsid w:val="00AC1384"/>
    <w:rsid w:val="00AC38E0"/>
    <w:rsid w:val="00AC4A89"/>
    <w:rsid w:val="00AC5F89"/>
    <w:rsid w:val="00AD1855"/>
    <w:rsid w:val="00AD1BC7"/>
    <w:rsid w:val="00AD334C"/>
    <w:rsid w:val="00AD3F91"/>
    <w:rsid w:val="00AD46E8"/>
    <w:rsid w:val="00AD4A6C"/>
    <w:rsid w:val="00AD4F39"/>
    <w:rsid w:val="00AD5C63"/>
    <w:rsid w:val="00AD635B"/>
    <w:rsid w:val="00AD7623"/>
    <w:rsid w:val="00AD7EF7"/>
    <w:rsid w:val="00AE0794"/>
    <w:rsid w:val="00AE0F6C"/>
    <w:rsid w:val="00AE1719"/>
    <w:rsid w:val="00AE6AFC"/>
    <w:rsid w:val="00AE78CC"/>
    <w:rsid w:val="00AF42F6"/>
    <w:rsid w:val="00AF46D1"/>
    <w:rsid w:val="00AF53F5"/>
    <w:rsid w:val="00AF6296"/>
    <w:rsid w:val="00AF65C4"/>
    <w:rsid w:val="00AF7888"/>
    <w:rsid w:val="00AF7EE5"/>
    <w:rsid w:val="00B009B0"/>
    <w:rsid w:val="00B00BF6"/>
    <w:rsid w:val="00B00C2B"/>
    <w:rsid w:val="00B00F05"/>
    <w:rsid w:val="00B01BDE"/>
    <w:rsid w:val="00B033B4"/>
    <w:rsid w:val="00B10FF2"/>
    <w:rsid w:val="00B143F5"/>
    <w:rsid w:val="00B17F66"/>
    <w:rsid w:val="00B21617"/>
    <w:rsid w:val="00B22090"/>
    <w:rsid w:val="00B23516"/>
    <w:rsid w:val="00B23600"/>
    <w:rsid w:val="00B23669"/>
    <w:rsid w:val="00B242E3"/>
    <w:rsid w:val="00B24ED1"/>
    <w:rsid w:val="00B2580F"/>
    <w:rsid w:val="00B27AAD"/>
    <w:rsid w:val="00B30162"/>
    <w:rsid w:val="00B30852"/>
    <w:rsid w:val="00B325CC"/>
    <w:rsid w:val="00B32E57"/>
    <w:rsid w:val="00B3512C"/>
    <w:rsid w:val="00B36139"/>
    <w:rsid w:val="00B3633B"/>
    <w:rsid w:val="00B367F8"/>
    <w:rsid w:val="00B404C1"/>
    <w:rsid w:val="00B41242"/>
    <w:rsid w:val="00B476B7"/>
    <w:rsid w:val="00B5056D"/>
    <w:rsid w:val="00B50B38"/>
    <w:rsid w:val="00B524A9"/>
    <w:rsid w:val="00B52B1F"/>
    <w:rsid w:val="00B52E1B"/>
    <w:rsid w:val="00B55265"/>
    <w:rsid w:val="00B55ECD"/>
    <w:rsid w:val="00B57128"/>
    <w:rsid w:val="00B575E8"/>
    <w:rsid w:val="00B60A5E"/>
    <w:rsid w:val="00B62C34"/>
    <w:rsid w:val="00B63F5B"/>
    <w:rsid w:val="00B67683"/>
    <w:rsid w:val="00B7052D"/>
    <w:rsid w:val="00B70C50"/>
    <w:rsid w:val="00B718B3"/>
    <w:rsid w:val="00B71C9B"/>
    <w:rsid w:val="00B74D50"/>
    <w:rsid w:val="00B74E53"/>
    <w:rsid w:val="00B758C6"/>
    <w:rsid w:val="00B80384"/>
    <w:rsid w:val="00B80783"/>
    <w:rsid w:val="00B80EC3"/>
    <w:rsid w:val="00B823E4"/>
    <w:rsid w:val="00B83E83"/>
    <w:rsid w:val="00B849A9"/>
    <w:rsid w:val="00B8621E"/>
    <w:rsid w:val="00B868D6"/>
    <w:rsid w:val="00B86DEC"/>
    <w:rsid w:val="00B87991"/>
    <w:rsid w:val="00B91709"/>
    <w:rsid w:val="00B92F7F"/>
    <w:rsid w:val="00B943AC"/>
    <w:rsid w:val="00BA139C"/>
    <w:rsid w:val="00BA1C05"/>
    <w:rsid w:val="00BA53E6"/>
    <w:rsid w:val="00BA5702"/>
    <w:rsid w:val="00BA6A52"/>
    <w:rsid w:val="00BB05AB"/>
    <w:rsid w:val="00BB0D0D"/>
    <w:rsid w:val="00BB4BFF"/>
    <w:rsid w:val="00BB50A8"/>
    <w:rsid w:val="00BB7DBB"/>
    <w:rsid w:val="00BC43EA"/>
    <w:rsid w:val="00BC4490"/>
    <w:rsid w:val="00BC549B"/>
    <w:rsid w:val="00BC6561"/>
    <w:rsid w:val="00BC6A59"/>
    <w:rsid w:val="00BC6CA2"/>
    <w:rsid w:val="00BC6EFC"/>
    <w:rsid w:val="00BD0686"/>
    <w:rsid w:val="00BD07C5"/>
    <w:rsid w:val="00BD0F87"/>
    <w:rsid w:val="00BD1EFA"/>
    <w:rsid w:val="00BD2E77"/>
    <w:rsid w:val="00BD372E"/>
    <w:rsid w:val="00BD38AF"/>
    <w:rsid w:val="00BD4E04"/>
    <w:rsid w:val="00BD73D3"/>
    <w:rsid w:val="00BE2284"/>
    <w:rsid w:val="00BE335B"/>
    <w:rsid w:val="00BE4BBF"/>
    <w:rsid w:val="00BE5A73"/>
    <w:rsid w:val="00BE5DD0"/>
    <w:rsid w:val="00BE64F6"/>
    <w:rsid w:val="00BE75A2"/>
    <w:rsid w:val="00BE7A80"/>
    <w:rsid w:val="00BF396C"/>
    <w:rsid w:val="00BF47AD"/>
    <w:rsid w:val="00BF4B9D"/>
    <w:rsid w:val="00BF55F1"/>
    <w:rsid w:val="00BF6593"/>
    <w:rsid w:val="00BF7ADF"/>
    <w:rsid w:val="00C010CA"/>
    <w:rsid w:val="00C03C5E"/>
    <w:rsid w:val="00C04B77"/>
    <w:rsid w:val="00C054D8"/>
    <w:rsid w:val="00C05F6D"/>
    <w:rsid w:val="00C10225"/>
    <w:rsid w:val="00C109EF"/>
    <w:rsid w:val="00C1135B"/>
    <w:rsid w:val="00C1149F"/>
    <w:rsid w:val="00C12320"/>
    <w:rsid w:val="00C1298E"/>
    <w:rsid w:val="00C1316D"/>
    <w:rsid w:val="00C132CE"/>
    <w:rsid w:val="00C14AF9"/>
    <w:rsid w:val="00C153C9"/>
    <w:rsid w:val="00C15D34"/>
    <w:rsid w:val="00C15DA1"/>
    <w:rsid w:val="00C1694B"/>
    <w:rsid w:val="00C173E2"/>
    <w:rsid w:val="00C174EF"/>
    <w:rsid w:val="00C23233"/>
    <w:rsid w:val="00C245F9"/>
    <w:rsid w:val="00C246F0"/>
    <w:rsid w:val="00C25BE4"/>
    <w:rsid w:val="00C263A3"/>
    <w:rsid w:val="00C2690A"/>
    <w:rsid w:val="00C3161F"/>
    <w:rsid w:val="00C3236E"/>
    <w:rsid w:val="00C3245C"/>
    <w:rsid w:val="00C34369"/>
    <w:rsid w:val="00C35102"/>
    <w:rsid w:val="00C366FD"/>
    <w:rsid w:val="00C37498"/>
    <w:rsid w:val="00C37B09"/>
    <w:rsid w:val="00C45ED4"/>
    <w:rsid w:val="00C46F55"/>
    <w:rsid w:val="00C47651"/>
    <w:rsid w:val="00C47CDB"/>
    <w:rsid w:val="00C50567"/>
    <w:rsid w:val="00C52BE6"/>
    <w:rsid w:val="00C55457"/>
    <w:rsid w:val="00C55C2A"/>
    <w:rsid w:val="00C561B2"/>
    <w:rsid w:val="00C563D5"/>
    <w:rsid w:val="00C56C2A"/>
    <w:rsid w:val="00C603E2"/>
    <w:rsid w:val="00C62A5F"/>
    <w:rsid w:val="00C63C44"/>
    <w:rsid w:val="00C644BD"/>
    <w:rsid w:val="00C6480B"/>
    <w:rsid w:val="00C651E0"/>
    <w:rsid w:val="00C65DA7"/>
    <w:rsid w:val="00C66EA6"/>
    <w:rsid w:val="00C703C0"/>
    <w:rsid w:val="00C7179F"/>
    <w:rsid w:val="00C735E5"/>
    <w:rsid w:val="00C743D6"/>
    <w:rsid w:val="00C74B4F"/>
    <w:rsid w:val="00C75976"/>
    <w:rsid w:val="00C762FA"/>
    <w:rsid w:val="00C772F7"/>
    <w:rsid w:val="00C8143C"/>
    <w:rsid w:val="00C83A08"/>
    <w:rsid w:val="00C8667B"/>
    <w:rsid w:val="00C8672E"/>
    <w:rsid w:val="00C90661"/>
    <w:rsid w:val="00C90C1D"/>
    <w:rsid w:val="00C90C27"/>
    <w:rsid w:val="00C9127D"/>
    <w:rsid w:val="00C91A7A"/>
    <w:rsid w:val="00C92001"/>
    <w:rsid w:val="00C96BBB"/>
    <w:rsid w:val="00C97B73"/>
    <w:rsid w:val="00CA1099"/>
    <w:rsid w:val="00CA365E"/>
    <w:rsid w:val="00CA4318"/>
    <w:rsid w:val="00CA4C8C"/>
    <w:rsid w:val="00CA5238"/>
    <w:rsid w:val="00CA6088"/>
    <w:rsid w:val="00CA71AD"/>
    <w:rsid w:val="00CA7E73"/>
    <w:rsid w:val="00CB1367"/>
    <w:rsid w:val="00CB38FC"/>
    <w:rsid w:val="00CB3EC4"/>
    <w:rsid w:val="00CB4221"/>
    <w:rsid w:val="00CB5FA8"/>
    <w:rsid w:val="00CB60E0"/>
    <w:rsid w:val="00CB6C10"/>
    <w:rsid w:val="00CB7335"/>
    <w:rsid w:val="00CC1530"/>
    <w:rsid w:val="00CC3CE4"/>
    <w:rsid w:val="00CC4530"/>
    <w:rsid w:val="00CC47D9"/>
    <w:rsid w:val="00CC487F"/>
    <w:rsid w:val="00CC4ED8"/>
    <w:rsid w:val="00CC4FAC"/>
    <w:rsid w:val="00CC6173"/>
    <w:rsid w:val="00CD4331"/>
    <w:rsid w:val="00CD5283"/>
    <w:rsid w:val="00CD5770"/>
    <w:rsid w:val="00CD5921"/>
    <w:rsid w:val="00CD61D3"/>
    <w:rsid w:val="00CD630C"/>
    <w:rsid w:val="00CD6D31"/>
    <w:rsid w:val="00CE20F4"/>
    <w:rsid w:val="00CE276E"/>
    <w:rsid w:val="00CE5DAA"/>
    <w:rsid w:val="00CE74D7"/>
    <w:rsid w:val="00CE75A7"/>
    <w:rsid w:val="00CF023F"/>
    <w:rsid w:val="00CF1250"/>
    <w:rsid w:val="00CF2103"/>
    <w:rsid w:val="00CF21EC"/>
    <w:rsid w:val="00CF32B2"/>
    <w:rsid w:val="00CF43A9"/>
    <w:rsid w:val="00CF5663"/>
    <w:rsid w:val="00CF57B4"/>
    <w:rsid w:val="00CF650D"/>
    <w:rsid w:val="00D0008A"/>
    <w:rsid w:val="00D007EC"/>
    <w:rsid w:val="00D0127D"/>
    <w:rsid w:val="00D02198"/>
    <w:rsid w:val="00D02685"/>
    <w:rsid w:val="00D029FB"/>
    <w:rsid w:val="00D0489F"/>
    <w:rsid w:val="00D0506B"/>
    <w:rsid w:val="00D0561A"/>
    <w:rsid w:val="00D069FC"/>
    <w:rsid w:val="00D06E88"/>
    <w:rsid w:val="00D10298"/>
    <w:rsid w:val="00D11751"/>
    <w:rsid w:val="00D129EA"/>
    <w:rsid w:val="00D13525"/>
    <w:rsid w:val="00D16B7B"/>
    <w:rsid w:val="00D206CE"/>
    <w:rsid w:val="00D20B47"/>
    <w:rsid w:val="00D20EEB"/>
    <w:rsid w:val="00D211B9"/>
    <w:rsid w:val="00D214F5"/>
    <w:rsid w:val="00D22876"/>
    <w:rsid w:val="00D22D80"/>
    <w:rsid w:val="00D2313A"/>
    <w:rsid w:val="00D2383F"/>
    <w:rsid w:val="00D24ED0"/>
    <w:rsid w:val="00D25D2E"/>
    <w:rsid w:val="00D2741C"/>
    <w:rsid w:val="00D27913"/>
    <w:rsid w:val="00D32243"/>
    <w:rsid w:val="00D3287F"/>
    <w:rsid w:val="00D37142"/>
    <w:rsid w:val="00D37C90"/>
    <w:rsid w:val="00D4152B"/>
    <w:rsid w:val="00D43187"/>
    <w:rsid w:val="00D45605"/>
    <w:rsid w:val="00D46FDA"/>
    <w:rsid w:val="00D470E2"/>
    <w:rsid w:val="00D50367"/>
    <w:rsid w:val="00D51B75"/>
    <w:rsid w:val="00D51C6E"/>
    <w:rsid w:val="00D527B0"/>
    <w:rsid w:val="00D52DB5"/>
    <w:rsid w:val="00D53A5D"/>
    <w:rsid w:val="00D53F70"/>
    <w:rsid w:val="00D5406C"/>
    <w:rsid w:val="00D545DE"/>
    <w:rsid w:val="00D54D0F"/>
    <w:rsid w:val="00D55E2D"/>
    <w:rsid w:val="00D56F29"/>
    <w:rsid w:val="00D65AFD"/>
    <w:rsid w:val="00D660CF"/>
    <w:rsid w:val="00D66F41"/>
    <w:rsid w:val="00D6766F"/>
    <w:rsid w:val="00D678F0"/>
    <w:rsid w:val="00D67BAD"/>
    <w:rsid w:val="00D706BC"/>
    <w:rsid w:val="00D70C8F"/>
    <w:rsid w:val="00D70FE7"/>
    <w:rsid w:val="00D7305F"/>
    <w:rsid w:val="00D764AC"/>
    <w:rsid w:val="00D772B0"/>
    <w:rsid w:val="00D77879"/>
    <w:rsid w:val="00D77F96"/>
    <w:rsid w:val="00D81381"/>
    <w:rsid w:val="00D8205C"/>
    <w:rsid w:val="00D82DCC"/>
    <w:rsid w:val="00D82F8B"/>
    <w:rsid w:val="00D8315D"/>
    <w:rsid w:val="00D85DFF"/>
    <w:rsid w:val="00D86F1D"/>
    <w:rsid w:val="00D87911"/>
    <w:rsid w:val="00D9025E"/>
    <w:rsid w:val="00D907DC"/>
    <w:rsid w:val="00D918BC"/>
    <w:rsid w:val="00D927B1"/>
    <w:rsid w:val="00D93ADC"/>
    <w:rsid w:val="00D97171"/>
    <w:rsid w:val="00D97AEE"/>
    <w:rsid w:val="00DA1364"/>
    <w:rsid w:val="00DA15D8"/>
    <w:rsid w:val="00DA167C"/>
    <w:rsid w:val="00DA1E27"/>
    <w:rsid w:val="00DA1FDF"/>
    <w:rsid w:val="00DA2880"/>
    <w:rsid w:val="00DA2D65"/>
    <w:rsid w:val="00DA47AB"/>
    <w:rsid w:val="00DA5769"/>
    <w:rsid w:val="00DA621A"/>
    <w:rsid w:val="00DA7631"/>
    <w:rsid w:val="00DA7D1F"/>
    <w:rsid w:val="00DB185C"/>
    <w:rsid w:val="00DB1A65"/>
    <w:rsid w:val="00DB6C72"/>
    <w:rsid w:val="00DB7287"/>
    <w:rsid w:val="00DC1BF1"/>
    <w:rsid w:val="00DC24FD"/>
    <w:rsid w:val="00DC2927"/>
    <w:rsid w:val="00DC4759"/>
    <w:rsid w:val="00DC69A3"/>
    <w:rsid w:val="00DD0995"/>
    <w:rsid w:val="00DD17B0"/>
    <w:rsid w:val="00DD2347"/>
    <w:rsid w:val="00DD25F7"/>
    <w:rsid w:val="00DD61AD"/>
    <w:rsid w:val="00DE2213"/>
    <w:rsid w:val="00DE2AA5"/>
    <w:rsid w:val="00DE465E"/>
    <w:rsid w:val="00DE5726"/>
    <w:rsid w:val="00DE6C6D"/>
    <w:rsid w:val="00DF0367"/>
    <w:rsid w:val="00DF2177"/>
    <w:rsid w:val="00DF2205"/>
    <w:rsid w:val="00DF303A"/>
    <w:rsid w:val="00DF3D07"/>
    <w:rsid w:val="00DF44EC"/>
    <w:rsid w:val="00DF5944"/>
    <w:rsid w:val="00DF59B8"/>
    <w:rsid w:val="00DF5FF8"/>
    <w:rsid w:val="00E016C8"/>
    <w:rsid w:val="00E03357"/>
    <w:rsid w:val="00E041A1"/>
    <w:rsid w:val="00E05851"/>
    <w:rsid w:val="00E05A2E"/>
    <w:rsid w:val="00E0602A"/>
    <w:rsid w:val="00E075AA"/>
    <w:rsid w:val="00E10DF0"/>
    <w:rsid w:val="00E1300C"/>
    <w:rsid w:val="00E13029"/>
    <w:rsid w:val="00E2037E"/>
    <w:rsid w:val="00E20456"/>
    <w:rsid w:val="00E2291C"/>
    <w:rsid w:val="00E238A2"/>
    <w:rsid w:val="00E240D9"/>
    <w:rsid w:val="00E25D31"/>
    <w:rsid w:val="00E262F8"/>
    <w:rsid w:val="00E32626"/>
    <w:rsid w:val="00E32673"/>
    <w:rsid w:val="00E329C4"/>
    <w:rsid w:val="00E334B7"/>
    <w:rsid w:val="00E340DF"/>
    <w:rsid w:val="00E352EB"/>
    <w:rsid w:val="00E353D9"/>
    <w:rsid w:val="00E36E59"/>
    <w:rsid w:val="00E37398"/>
    <w:rsid w:val="00E40F98"/>
    <w:rsid w:val="00E40FE4"/>
    <w:rsid w:val="00E41B27"/>
    <w:rsid w:val="00E42DA9"/>
    <w:rsid w:val="00E42E8E"/>
    <w:rsid w:val="00E44520"/>
    <w:rsid w:val="00E472C6"/>
    <w:rsid w:val="00E47C3F"/>
    <w:rsid w:val="00E505C6"/>
    <w:rsid w:val="00E50D02"/>
    <w:rsid w:val="00E51773"/>
    <w:rsid w:val="00E52689"/>
    <w:rsid w:val="00E536E7"/>
    <w:rsid w:val="00E5546E"/>
    <w:rsid w:val="00E57459"/>
    <w:rsid w:val="00E57699"/>
    <w:rsid w:val="00E57823"/>
    <w:rsid w:val="00E61A1A"/>
    <w:rsid w:val="00E63233"/>
    <w:rsid w:val="00E63605"/>
    <w:rsid w:val="00E63808"/>
    <w:rsid w:val="00E640E5"/>
    <w:rsid w:val="00E64B28"/>
    <w:rsid w:val="00E669E0"/>
    <w:rsid w:val="00E67401"/>
    <w:rsid w:val="00E701AA"/>
    <w:rsid w:val="00E71B10"/>
    <w:rsid w:val="00E73EBF"/>
    <w:rsid w:val="00E740E9"/>
    <w:rsid w:val="00E74E05"/>
    <w:rsid w:val="00E758A3"/>
    <w:rsid w:val="00E75C8E"/>
    <w:rsid w:val="00E7612E"/>
    <w:rsid w:val="00E80813"/>
    <w:rsid w:val="00E80937"/>
    <w:rsid w:val="00E80C2E"/>
    <w:rsid w:val="00E82233"/>
    <w:rsid w:val="00E82C85"/>
    <w:rsid w:val="00E86558"/>
    <w:rsid w:val="00E904A0"/>
    <w:rsid w:val="00E91B0B"/>
    <w:rsid w:val="00E9319A"/>
    <w:rsid w:val="00E93474"/>
    <w:rsid w:val="00E93952"/>
    <w:rsid w:val="00E95BB8"/>
    <w:rsid w:val="00E964CB"/>
    <w:rsid w:val="00EA15D3"/>
    <w:rsid w:val="00EA3F72"/>
    <w:rsid w:val="00EA43D1"/>
    <w:rsid w:val="00EA45BC"/>
    <w:rsid w:val="00EA5A20"/>
    <w:rsid w:val="00EA6FA2"/>
    <w:rsid w:val="00EA7EAA"/>
    <w:rsid w:val="00EB1607"/>
    <w:rsid w:val="00EB28F8"/>
    <w:rsid w:val="00EB2998"/>
    <w:rsid w:val="00EB6D65"/>
    <w:rsid w:val="00EC0808"/>
    <w:rsid w:val="00EC0F87"/>
    <w:rsid w:val="00EC2E0E"/>
    <w:rsid w:val="00EC4C39"/>
    <w:rsid w:val="00EC5823"/>
    <w:rsid w:val="00EC624E"/>
    <w:rsid w:val="00EC6338"/>
    <w:rsid w:val="00ED10A0"/>
    <w:rsid w:val="00ED1AA7"/>
    <w:rsid w:val="00ED3871"/>
    <w:rsid w:val="00ED46BA"/>
    <w:rsid w:val="00ED4715"/>
    <w:rsid w:val="00ED5B23"/>
    <w:rsid w:val="00ED653F"/>
    <w:rsid w:val="00ED7195"/>
    <w:rsid w:val="00ED7FD1"/>
    <w:rsid w:val="00EE11C5"/>
    <w:rsid w:val="00EE2733"/>
    <w:rsid w:val="00EE3610"/>
    <w:rsid w:val="00EE3EC6"/>
    <w:rsid w:val="00EE5096"/>
    <w:rsid w:val="00EE5AEE"/>
    <w:rsid w:val="00EE640D"/>
    <w:rsid w:val="00EE6EDA"/>
    <w:rsid w:val="00EE7198"/>
    <w:rsid w:val="00EF05C1"/>
    <w:rsid w:val="00EF1E69"/>
    <w:rsid w:val="00EF38EA"/>
    <w:rsid w:val="00EF3F7E"/>
    <w:rsid w:val="00EF47B0"/>
    <w:rsid w:val="00EF5BF7"/>
    <w:rsid w:val="00EF6D75"/>
    <w:rsid w:val="00F00EAA"/>
    <w:rsid w:val="00F0125C"/>
    <w:rsid w:val="00F02CEA"/>
    <w:rsid w:val="00F03B15"/>
    <w:rsid w:val="00F10A4F"/>
    <w:rsid w:val="00F111BF"/>
    <w:rsid w:val="00F11AC0"/>
    <w:rsid w:val="00F12475"/>
    <w:rsid w:val="00F128A9"/>
    <w:rsid w:val="00F137B6"/>
    <w:rsid w:val="00F14E56"/>
    <w:rsid w:val="00F207FF"/>
    <w:rsid w:val="00F20F02"/>
    <w:rsid w:val="00F216BC"/>
    <w:rsid w:val="00F22AFE"/>
    <w:rsid w:val="00F22DB1"/>
    <w:rsid w:val="00F26EE6"/>
    <w:rsid w:val="00F2732A"/>
    <w:rsid w:val="00F2741D"/>
    <w:rsid w:val="00F2791E"/>
    <w:rsid w:val="00F27D25"/>
    <w:rsid w:val="00F302D8"/>
    <w:rsid w:val="00F312A6"/>
    <w:rsid w:val="00F314AC"/>
    <w:rsid w:val="00F319E1"/>
    <w:rsid w:val="00F320B6"/>
    <w:rsid w:val="00F3298D"/>
    <w:rsid w:val="00F3406A"/>
    <w:rsid w:val="00F34483"/>
    <w:rsid w:val="00F35412"/>
    <w:rsid w:val="00F35B5A"/>
    <w:rsid w:val="00F361AA"/>
    <w:rsid w:val="00F439D1"/>
    <w:rsid w:val="00F44AD7"/>
    <w:rsid w:val="00F44B72"/>
    <w:rsid w:val="00F45126"/>
    <w:rsid w:val="00F45508"/>
    <w:rsid w:val="00F461F6"/>
    <w:rsid w:val="00F4650B"/>
    <w:rsid w:val="00F46B90"/>
    <w:rsid w:val="00F5114A"/>
    <w:rsid w:val="00F536F8"/>
    <w:rsid w:val="00F551F9"/>
    <w:rsid w:val="00F560A0"/>
    <w:rsid w:val="00F62B90"/>
    <w:rsid w:val="00F62D2B"/>
    <w:rsid w:val="00F62D89"/>
    <w:rsid w:val="00F6329A"/>
    <w:rsid w:val="00F63FB1"/>
    <w:rsid w:val="00F67572"/>
    <w:rsid w:val="00F67F96"/>
    <w:rsid w:val="00F71B08"/>
    <w:rsid w:val="00F72969"/>
    <w:rsid w:val="00F73294"/>
    <w:rsid w:val="00F7342B"/>
    <w:rsid w:val="00F73727"/>
    <w:rsid w:val="00F73B1C"/>
    <w:rsid w:val="00F75866"/>
    <w:rsid w:val="00F815D7"/>
    <w:rsid w:val="00F81F18"/>
    <w:rsid w:val="00F8239F"/>
    <w:rsid w:val="00F84455"/>
    <w:rsid w:val="00F84D87"/>
    <w:rsid w:val="00F8504B"/>
    <w:rsid w:val="00F85D2D"/>
    <w:rsid w:val="00F872D1"/>
    <w:rsid w:val="00F907C3"/>
    <w:rsid w:val="00F90D0A"/>
    <w:rsid w:val="00F90EF8"/>
    <w:rsid w:val="00F911DF"/>
    <w:rsid w:val="00F927B3"/>
    <w:rsid w:val="00F93C89"/>
    <w:rsid w:val="00F950E7"/>
    <w:rsid w:val="00FA0936"/>
    <w:rsid w:val="00FA294F"/>
    <w:rsid w:val="00FA4AAB"/>
    <w:rsid w:val="00FA5A80"/>
    <w:rsid w:val="00FA6C05"/>
    <w:rsid w:val="00FA7C61"/>
    <w:rsid w:val="00FB3D49"/>
    <w:rsid w:val="00FB4ED0"/>
    <w:rsid w:val="00FB740B"/>
    <w:rsid w:val="00FB7A70"/>
    <w:rsid w:val="00FC1FBB"/>
    <w:rsid w:val="00FC272A"/>
    <w:rsid w:val="00FC48AB"/>
    <w:rsid w:val="00FC6D41"/>
    <w:rsid w:val="00FC768B"/>
    <w:rsid w:val="00FC770A"/>
    <w:rsid w:val="00FD06A9"/>
    <w:rsid w:val="00FD0B77"/>
    <w:rsid w:val="00FD1601"/>
    <w:rsid w:val="00FD3A3D"/>
    <w:rsid w:val="00FD3F7B"/>
    <w:rsid w:val="00FD46B4"/>
    <w:rsid w:val="00FD67D5"/>
    <w:rsid w:val="00FE0679"/>
    <w:rsid w:val="00FE31F6"/>
    <w:rsid w:val="00FE6985"/>
    <w:rsid w:val="00FE7048"/>
    <w:rsid w:val="00FF018F"/>
    <w:rsid w:val="00FF0942"/>
    <w:rsid w:val="00FF3838"/>
    <w:rsid w:val="00FF3AC8"/>
    <w:rsid w:val="00FF4C64"/>
    <w:rsid w:val="00FF59AC"/>
    <w:rsid w:val="00FF59F1"/>
    <w:rsid w:val="00FF66DE"/>
    <w:rsid w:val="00FF77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F643"/>
  <w15:docId w15:val="{3BC9319F-6805-DB40-BD7B-FDCBC19F3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EF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441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D06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2291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075A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16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165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D441C"/>
    <w:rPr>
      <w:rFonts w:ascii="Times New Roman" w:eastAsiaTheme="majorEastAsia" w:hAnsi="Times New Roman" w:cstheme="majorBidi"/>
      <w:b/>
      <w:bCs/>
      <w:sz w:val="28"/>
      <w:szCs w:val="28"/>
    </w:rPr>
  </w:style>
  <w:style w:type="paragraph" w:styleId="ListParagraph">
    <w:name w:val="List Paragraph"/>
    <w:basedOn w:val="Normal"/>
    <w:uiPriority w:val="34"/>
    <w:qFormat/>
    <w:rsid w:val="007C1653"/>
    <w:pPr>
      <w:ind w:left="720"/>
      <w:contextualSpacing/>
    </w:pPr>
  </w:style>
  <w:style w:type="paragraph" w:customStyle="1" w:styleId="Default">
    <w:name w:val="Default"/>
    <w:rsid w:val="007C165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BD068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D0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686"/>
  </w:style>
  <w:style w:type="paragraph" w:styleId="Footer">
    <w:name w:val="footer"/>
    <w:basedOn w:val="Normal"/>
    <w:link w:val="FooterChar"/>
    <w:uiPriority w:val="99"/>
    <w:unhideWhenUsed/>
    <w:rsid w:val="00BD0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686"/>
  </w:style>
  <w:style w:type="paragraph" w:styleId="TOCHeading">
    <w:name w:val="TOC Heading"/>
    <w:basedOn w:val="Heading1"/>
    <w:next w:val="Normal"/>
    <w:uiPriority w:val="39"/>
    <w:unhideWhenUsed/>
    <w:qFormat/>
    <w:rsid w:val="00BD0686"/>
    <w:pPr>
      <w:outlineLvl w:val="9"/>
    </w:pPr>
    <w:rPr>
      <w:lang w:eastAsia="ja-JP"/>
    </w:rPr>
  </w:style>
  <w:style w:type="paragraph" w:styleId="TOC1">
    <w:name w:val="toc 1"/>
    <w:basedOn w:val="Normal"/>
    <w:next w:val="Normal"/>
    <w:autoRedefine/>
    <w:uiPriority w:val="39"/>
    <w:unhideWhenUsed/>
    <w:rsid w:val="00BD0686"/>
    <w:pPr>
      <w:spacing w:after="100"/>
    </w:pPr>
  </w:style>
  <w:style w:type="paragraph" w:styleId="TOC2">
    <w:name w:val="toc 2"/>
    <w:basedOn w:val="Normal"/>
    <w:next w:val="Normal"/>
    <w:autoRedefine/>
    <w:uiPriority w:val="39"/>
    <w:unhideWhenUsed/>
    <w:rsid w:val="00CF21EC"/>
    <w:pPr>
      <w:tabs>
        <w:tab w:val="right" w:leader="dot" w:pos="9350"/>
      </w:tabs>
      <w:spacing w:after="100"/>
      <w:ind w:left="220"/>
    </w:pPr>
    <w:rPr>
      <w:rFonts w:cs="Times New Roman"/>
      <w:noProof/>
      <w:szCs w:val="24"/>
    </w:rPr>
  </w:style>
  <w:style w:type="character" w:styleId="Hyperlink">
    <w:name w:val="Hyperlink"/>
    <w:basedOn w:val="DefaultParagraphFont"/>
    <w:uiPriority w:val="99"/>
    <w:unhideWhenUsed/>
    <w:rsid w:val="00BD0686"/>
    <w:rPr>
      <w:color w:val="0000FF" w:themeColor="hyperlink"/>
      <w:u w:val="single"/>
    </w:rPr>
  </w:style>
  <w:style w:type="paragraph" w:styleId="BalloonText">
    <w:name w:val="Balloon Text"/>
    <w:basedOn w:val="Normal"/>
    <w:link w:val="BalloonTextChar"/>
    <w:uiPriority w:val="99"/>
    <w:semiHidden/>
    <w:unhideWhenUsed/>
    <w:rsid w:val="00BD0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686"/>
    <w:rPr>
      <w:rFonts w:ascii="Tahoma" w:hAnsi="Tahoma" w:cs="Tahoma"/>
      <w:sz w:val="16"/>
      <w:szCs w:val="16"/>
    </w:rPr>
  </w:style>
  <w:style w:type="character" w:styleId="CommentReference">
    <w:name w:val="annotation reference"/>
    <w:basedOn w:val="DefaultParagraphFont"/>
    <w:uiPriority w:val="99"/>
    <w:semiHidden/>
    <w:unhideWhenUsed/>
    <w:rsid w:val="007F142B"/>
    <w:rPr>
      <w:sz w:val="16"/>
      <w:szCs w:val="16"/>
    </w:rPr>
  </w:style>
  <w:style w:type="paragraph" w:styleId="CommentText">
    <w:name w:val="annotation text"/>
    <w:basedOn w:val="Normal"/>
    <w:link w:val="CommentTextChar"/>
    <w:uiPriority w:val="99"/>
    <w:semiHidden/>
    <w:unhideWhenUsed/>
    <w:rsid w:val="007F142B"/>
    <w:pPr>
      <w:spacing w:line="240" w:lineRule="auto"/>
    </w:pPr>
    <w:rPr>
      <w:sz w:val="20"/>
      <w:szCs w:val="20"/>
    </w:rPr>
  </w:style>
  <w:style w:type="character" w:customStyle="1" w:styleId="CommentTextChar">
    <w:name w:val="Comment Text Char"/>
    <w:basedOn w:val="DefaultParagraphFont"/>
    <w:link w:val="CommentText"/>
    <w:uiPriority w:val="99"/>
    <w:semiHidden/>
    <w:rsid w:val="007F142B"/>
    <w:rPr>
      <w:sz w:val="20"/>
      <w:szCs w:val="20"/>
    </w:rPr>
  </w:style>
  <w:style w:type="paragraph" w:styleId="CommentSubject">
    <w:name w:val="annotation subject"/>
    <w:basedOn w:val="CommentText"/>
    <w:next w:val="CommentText"/>
    <w:link w:val="CommentSubjectChar"/>
    <w:uiPriority w:val="99"/>
    <w:semiHidden/>
    <w:unhideWhenUsed/>
    <w:rsid w:val="007F142B"/>
    <w:rPr>
      <w:b/>
      <w:bCs/>
    </w:rPr>
  </w:style>
  <w:style w:type="character" w:customStyle="1" w:styleId="CommentSubjectChar">
    <w:name w:val="Comment Subject Char"/>
    <w:basedOn w:val="CommentTextChar"/>
    <w:link w:val="CommentSubject"/>
    <w:uiPriority w:val="99"/>
    <w:semiHidden/>
    <w:rsid w:val="007F142B"/>
    <w:rPr>
      <w:b/>
      <w:bCs/>
      <w:sz w:val="20"/>
      <w:szCs w:val="20"/>
    </w:rPr>
  </w:style>
  <w:style w:type="table" w:styleId="TableGrid">
    <w:name w:val="Table Grid"/>
    <w:basedOn w:val="TableNormal"/>
    <w:uiPriority w:val="59"/>
    <w:rsid w:val="00313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2291C"/>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8D75D8"/>
    <w:pPr>
      <w:spacing w:after="100"/>
      <w:ind w:left="440"/>
    </w:pPr>
  </w:style>
  <w:style w:type="table" w:customStyle="1" w:styleId="GridTable4-Accent11">
    <w:name w:val="Grid Table 4 - Accent 11"/>
    <w:basedOn w:val="TableNormal"/>
    <w:uiPriority w:val="49"/>
    <w:rsid w:val="00BE7A8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1">
    <w:name w:val="Unresolved Mention1"/>
    <w:basedOn w:val="DefaultParagraphFont"/>
    <w:uiPriority w:val="99"/>
    <w:semiHidden/>
    <w:unhideWhenUsed/>
    <w:rsid w:val="00530CBB"/>
    <w:rPr>
      <w:color w:val="605E5C"/>
      <w:shd w:val="clear" w:color="auto" w:fill="E1DFDD"/>
    </w:rPr>
  </w:style>
  <w:style w:type="paragraph" w:styleId="NormalWeb">
    <w:name w:val="Normal (Web)"/>
    <w:basedOn w:val="Normal"/>
    <w:uiPriority w:val="99"/>
    <w:semiHidden/>
    <w:unhideWhenUsed/>
    <w:rsid w:val="00AC5F89"/>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AC5F89"/>
    <w:rPr>
      <w:i/>
      <w:iCs/>
    </w:rPr>
  </w:style>
  <w:style w:type="character" w:customStyle="1" w:styleId="Heading4Char">
    <w:name w:val="Heading 4 Char"/>
    <w:basedOn w:val="DefaultParagraphFont"/>
    <w:link w:val="Heading4"/>
    <w:uiPriority w:val="9"/>
    <w:rsid w:val="00E075AA"/>
    <w:rPr>
      <w:rFonts w:asciiTheme="majorHAnsi" w:eastAsiaTheme="majorEastAsia" w:hAnsiTheme="majorHAnsi" w:cstheme="majorBidi"/>
      <w:i/>
      <w:iCs/>
      <w:color w:val="365F91" w:themeColor="accent1" w:themeShade="BF"/>
      <w:sz w:val="24"/>
    </w:rPr>
  </w:style>
  <w:style w:type="character" w:customStyle="1" w:styleId="UnresolvedMention2">
    <w:name w:val="Unresolved Mention2"/>
    <w:basedOn w:val="DefaultParagraphFont"/>
    <w:uiPriority w:val="99"/>
    <w:semiHidden/>
    <w:unhideWhenUsed/>
    <w:rsid w:val="009A1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0316">
      <w:bodyDiv w:val="1"/>
      <w:marLeft w:val="0"/>
      <w:marRight w:val="0"/>
      <w:marTop w:val="0"/>
      <w:marBottom w:val="0"/>
      <w:divBdr>
        <w:top w:val="none" w:sz="0" w:space="0" w:color="auto"/>
        <w:left w:val="none" w:sz="0" w:space="0" w:color="auto"/>
        <w:bottom w:val="none" w:sz="0" w:space="0" w:color="auto"/>
        <w:right w:val="none" w:sz="0" w:space="0" w:color="auto"/>
      </w:divBdr>
    </w:div>
    <w:div w:id="262811274">
      <w:bodyDiv w:val="1"/>
      <w:marLeft w:val="0"/>
      <w:marRight w:val="0"/>
      <w:marTop w:val="0"/>
      <w:marBottom w:val="0"/>
      <w:divBdr>
        <w:top w:val="none" w:sz="0" w:space="0" w:color="auto"/>
        <w:left w:val="none" w:sz="0" w:space="0" w:color="auto"/>
        <w:bottom w:val="none" w:sz="0" w:space="0" w:color="auto"/>
        <w:right w:val="none" w:sz="0" w:space="0" w:color="auto"/>
      </w:divBdr>
    </w:div>
    <w:div w:id="514998324">
      <w:bodyDiv w:val="1"/>
      <w:marLeft w:val="0"/>
      <w:marRight w:val="0"/>
      <w:marTop w:val="0"/>
      <w:marBottom w:val="0"/>
      <w:divBdr>
        <w:top w:val="none" w:sz="0" w:space="0" w:color="auto"/>
        <w:left w:val="none" w:sz="0" w:space="0" w:color="auto"/>
        <w:bottom w:val="none" w:sz="0" w:space="0" w:color="auto"/>
        <w:right w:val="none" w:sz="0" w:space="0" w:color="auto"/>
      </w:divBdr>
    </w:div>
    <w:div w:id="622613583">
      <w:bodyDiv w:val="1"/>
      <w:marLeft w:val="0"/>
      <w:marRight w:val="0"/>
      <w:marTop w:val="0"/>
      <w:marBottom w:val="0"/>
      <w:divBdr>
        <w:top w:val="none" w:sz="0" w:space="0" w:color="auto"/>
        <w:left w:val="none" w:sz="0" w:space="0" w:color="auto"/>
        <w:bottom w:val="none" w:sz="0" w:space="0" w:color="auto"/>
        <w:right w:val="none" w:sz="0" w:space="0" w:color="auto"/>
      </w:divBdr>
    </w:div>
    <w:div w:id="916592906">
      <w:bodyDiv w:val="1"/>
      <w:marLeft w:val="0"/>
      <w:marRight w:val="0"/>
      <w:marTop w:val="0"/>
      <w:marBottom w:val="0"/>
      <w:divBdr>
        <w:top w:val="none" w:sz="0" w:space="0" w:color="auto"/>
        <w:left w:val="none" w:sz="0" w:space="0" w:color="auto"/>
        <w:bottom w:val="none" w:sz="0" w:space="0" w:color="auto"/>
        <w:right w:val="none" w:sz="0" w:space="0" w:color="auto"/>
      </w:divBdr>
    </w:div>
    <w:div w:id="941768104">
      <w:bodyDiv w:val="1"/>
      <w:marLeft w:val="0"/>
      <w:marRight w:val="0"/>
      <w:marTop w:val="0"/>
      <w:marBottom w:val="0"/>
      <w:divBdr>
        <w:top w:val="none" w:sz="0" w:space="0" w:color="auto"/>
        <w:left w:val="none" w:sz="0" w:space="0" w:color="auto"/>
        <w:bottom w:val="none" w:sz="0" w:space="0" w:color="auto"/>
        <w:right w:val="none" w:sz="0" w:space="0" w:color="auto"/>
      </w:divBdr>
    </w:div>
    <w:div w:id="1404446443">
      <w:bodyDiv w:val="1"/>
      <w:marLeft w:val="0"/>
      <w:marRight w:val="0"/>
      <w:marTop w:val="0"/>
      <w:marBottom w:val="0"/>
      <w:divBdr>
        <w:top w:val="none" w:sz="0" w:space="0" w:color="auto"/>
        <w:left w:val="none" w:sz="0" w:space="0" w:color="auto"/>
        <w:bottom w:val="none" w:sz="0" w:space="0" w:color="auto"/>
        <w:right w:val="none" w:sz="0" w:space="0" w:color="auto"/>
      </w:divBdr>
    </w:div>
    <w:div w:id="1608391468">
      <w:bodyDiv w:val="1"/>
      <w:marLeft w:val="0"/>
      <w:marRight w:val="0"/>
      <w:marTop w:val="0"/>
      <w:marBottom w:val="0"/>
      <w:divBdr>
        <w:top w:val="none" w:sz="0" w:space="0" w:color="auto"/>
        <w:left w:val="none" w:sz="0" w:space="0" w:color="auto"/>
        <w:bottom w:val="none" w:sz="0" w:space="0" w:color="auto"/>
        <w:right w:val="none" w:sz="0" w:space="0" w:color="auto"/>
      </w:divBdr>
    </w:div>
    <w:div w:id="1710491582">
      <w:bodyDiv w:val="1"/>
      <w:marLeft w:val="0"/>
      <w:marRight w:val="0"/>
      <w:marTop w:val="0"/>
      <w:marBottom w:val="0"/>
      <w:divBdr>
        <w:top w:val="none" w:sz="0" w:space="0" w:color="auto"/>
        <w:left w:val="none" w:sz="0" w:space="0" w:color="auto"/>
        <w:bottom w:val="none" w:sz="0" w:space="0" w:color="auto"/>
        <w:right w:val="none" w:sz="0" w:space="0" w:color="auto"/>
      </w:divBdr>
    </w:div>
    <w:div w:id="1823156654">
      <w:bodyDiv w:val="1"/>
      <w:marLeft w:val="0"/>
      <w:marRight w:val="0"/>
      <w:marTop w:val="0"/>
      <w:marBottom w:val="0"/>
      <w:divBdr>
        <w:top w:val="none" w:sz="0" w:space="0" w:color="auto"/>
        <w:left w:val="none" w:sz="0" w:space="0" w:color="auto"/>
        <w:bottom w:val="none" w:sz="0" w:space="0" w:color="auto"/>
        <w:right w:val="none" w:sz="0" w:space="0" w:color="auto"/>
      </w:divBdr>
    </w:div>
    <w:div w:id="1974167389">
      <w:bodyDiv w:val="1"/>
      <w:marLeft w:val="0"/>
      <w:marRight w:val="0"/>
      <w:marTop w:val="0"/>
      <w:marBottom w:val="0"/>
      <w:divBdr>
        <w:top w:val="none" w:sz="0" w:space="0" w:color="auto"/>
        <w:left w:val="none" w:sz="0" w:space="0" w:color="auto"/>
        <w:bottom w:val="none" w:sz="0" w:space="0" w:color="auto"/>
        <w:right w:val="none" w:sz="0" w:space="0" w:color="auto"/>
      </w:divBdr>
    </w:div>
    <w:div w:id="2044481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1D6F6-0866-44EF-B279-9798904D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 Knight</cp:lastModifiedBy>
  <cp:revision>2</cp:revision>
  <dcterms:created xsi:type="dcterms:W3CDTF">2022-04-21T10:13:00Z</dcterms:created>
  <dcterms:modified xsi:type="dcterms:W3CDTF">2022-04-21T10:13:00Z</dcterms:modified>
</cp:coreProperties>
</file>