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B9307" w14:textId="77777777" w:rsidR="000E544A" w:rsidRPr="00EF7563" w:rsidRDefault="000E544A">
      <w:pPr>
        <w:spacing w:line="360" w:lineRule="auto"/>
        <w:jc w:val="center"/>
        <w:rPr>
          <w:rFonts w:ascii="Times New Roman" w:eastAsia="Times New Roman" w:hAnsi="Times New Roman" w:cs="Times New Roman"/>
          <w:b/>
          <w:color w:val="000000" w:themeColor="text1"/>
          <w:sz w:val="32"/>
          <w:szCs w:val="32"/>
          <w:highlight w:val="white"/>
        </w:rPr>
      </w:pPr>
    </w:p>
    <w:p w14:paraId="12645D45" w14:textId="77777777" w:rsidR="000E544A" w:rsidRPr="00EF7563" w:rsidRDefault="000E544A">
      <w:pPr>
        <w:spacing w:line="360" w:lineRule="auto"/>
        <w:jc w:val="center"/>
        <w:rPr>
          <w:rFonts w:ascii="Times New Roman" w:eastAsia="Times New Roman" w:hAnsi="Times New Roman" w:cs="Times New Roman"/>
          <w:b/>
          <w:color w:val="000000" w:themeColor="text1"/>
          <w:sz w:val="32"/>
          <w:szCs w:val="32"/>
          <w:highlight w:val="white"/>
        </w:rPr>
      </w:pPr>
    </w:p>
    <w:p w14:paraId="2F5ADEDC" w14:textId="77777777" w:rsidR="000E544A" w:rsidRPr="00EF7563" w:rsidRDefault="000E544A">
      <w:pPr>
        <w:spacing w:line="360" w:lineRule="auto"/>
        <w:jc w:val="center"/>
        <w:rPr>
          <w:rFonts w:ascii="Times New Roman" w:eastAsia="Times New Roman" w:hAnsi="Times New Roman" w:cs="Times New Roman"/>
          <w:b/>
          <w:color w:val="000000" w:themeColor="text1"/>
          <w:sz w:val="32"/>
          <w:szCs w:val="32"/>
          <w:highlight w:val="white"/>
        </w:rPr>
      </w:pPr>
    </w:p>
    <w:p w14:paraId="4C2459A4" w14:textId="77777777" w:rsidR="000E544A" w:rsidRPr="00EF7563" w:rsidRDefault="000E544A">
      <w:pPr>
        <w:spacing w:line="360" w:lineRule="auto"/>
        <w:jc w:val="center"/>
        <w:rPr>
          <w:rFonts w:ascii="Times New Roman" w:eastAsia="Times New Roman" w:hAnsi="Times New Roman" w:cs="Times New Roman"/>
          <w:b/>
          <w:color w:val="000000" w:themeColor="text1"/>
          <w:sz w:val="32"/>
          <w:szCs w:val="32"/>
          <w:highlight w:val="white"/>
        </w:rPr>
      </w:pPr>
    </w:p>
    <w:p w14:paraId="298FB981" w14:textId="77777777" w:rsidR="000E544A" w:rsidRPr="00EF7563" w:rsidRDefault="000E544A">
      <w:pPr>
        <w:spacing w:line="360" w:lineRule="auto"/>
        <w:jc w:val="center"/>
        <w:rPr>
          <w:rFonts w:ascii="Times New Roman" w:eastAsia="Times New Roman" w:hAnsi="Times New Roman" w:cs="Times New Roman"/>
          <w:b/>
          <w:color w:val="000000" w:themeColor="text1"/>
          <w:sz w:val="32"/>
          <w:szCs w:val="32"/>
          <w:highlight w:val="white"/>
        </w:rPr>
      </w:pPr>
    </w:p>
    <w:p w14:paraId="09CC43F0" w14:textId="77777777" w:rsidR="000E544A" w:rsidRDefault="000E544A">
      <w:pPr>
        <w:spacing w:line="360" w:lineRule="auto"/>
        <w:jc w:val="center"/>
        <w:rPr>
          <w:rFonts w:ascii="Times New Roman" w:eastAsia="Times New Roman" w:hAnsi="Times New Roman" w:cs="Times New Roman"/>
          <w:b/>
          <w:color w:val="000000" w:themeColor="text1"/>
          <w:sz w:val="32"/>
          <w:szCs w:val="32"/>
          <w:highlight w:val="white"/>
        </w:rPr>
      </w:pPr>
    </w:p>
    <w:p w14:paraId="7C56F8E5" w14:textId="77777777" w:rsidR="009E1C07" w:rsidRDefault="009E1C07">
      <w:pPr>
        <w:spacing w:line="360" w:lineRule="auto"/>
        <w:jc w:val="center"/>
        <w:rPr>
          <w:rFonts w:ascii="Times New Roman" w:eastAsia="Times New Roman" w:hAnsi="Times New Roman" w:cs="Times New Roman"/>
          <w:b/>
          <w:color w:val="000000" w:themeColor="text1"/>
          <w:sz w:val="32"/>
          <w:szCs w:val="32"/>
          <w:highlight w:val="white"/>
        </w:rPr>
      </w:pPr>
    </w:p>
    <w:p w14:paraId="2F975790" w14:textId="77777777" w:rsidR="009E1C07" w:rsidRPr="00EF7563" w:rsidRDefault="009E1C07">
      <w:pPr>
        <w:spacing w:line="360" w:lineRule="auto"/>
        <w:jc w:val="center"/>
        <w:rPr>
          <w:rFonts w:ascii="Times New Roman" w:eastAsia="Times New Roman" w:hAnsi="Times New Roman" w:cs="Times New Roman"/>
          <w:b/>
          <w:color w:val="000000" w:themeColor="text1"/>
          <w:sz w:val="32"/>
          <w:szCs w:val="32"/>
          <w:highlight w:val="white"/>
        </w:rPr>
      </w:pPr>
    </w:p>
    <w:p w14:paraId="60DC6CB3" w14:textId="0342EFC4" w:rsidR="000A0731" w:rsidRDefault="000A0731">
      <w:pPr>
        <w:spacing w:line="360" w:lineRule="auto"/>
        <w:jc w:val="center"/>
        <w:rPr>
          <w:rFonts w:ascii="Times New Roman" w:eastAsia="Times New Roman" w:hAnsi="Times New Roman" w:cs="Times New Roman"/>
          <w:b/>
          <w:color w:val="000000" w:themeColor="text1"/>
          <w:sz w:val="32"/>
          <w:szCs w:val="32"/>
          <w:highlight w:val="white"/>
        </w:rPr>
      </w:pPr>
    </w:p>
    <w:p w14:paraId="39F4D26C" w14:textId="00395720" w:rsidR="000A0731" w:rsidRDefault="000A0731">
      <w:pPr>
        <w:spacing w:line="360" w:lineRule="auto"/>
        <w:jc w:val="center"/>
        <w:rPr>
          <w:rFonts w:ascii="Times New Roman" w:eastAsia="Times New Roman" w:hAnsi="Times New Roman" w:cs="Times New Roman"/>
          <w:b/>
          <w:color w:val="000000" w:themeColor="text1"/>
          <w:sz w:val="32"/>
          <w:szCs w:val="32"/>
          <w:highlight w:val="white"/>
        </w:rPr>
      </w:pPr>
    </w:p>
    <w:p w14:paraId="32D02198" w14:textId="75A59C2F" w:rsidR="000A0731" w:rsidRDefault="000A0731">
      <w:pPr>
        <w:spacing w:line="360" w:lineRule="auto"/>
        <w:jc w:val="center"/>
        <w:rPr>
          <w:rFonts w:ascii="Times New Roman" w:eastAsia="Times New Roman" w:hAnsi="Times New Roman" w:cs="Times New Roman"/>
          <w:b/>
          <w:color w:val="000000" w:themeColor="text1"/>
          <w:sz w:val="32"/>
          <w:szCs w:val="32"/>
          <w:highlight w:val="white"/>
        </w:rPr>
      </w:pPr>
    </w:p>
    <w:p w14:paraId="6D65A8BD" w14:textId="700749A0" w:rsidR="000A0731" w:rsidRDefault="000A0731">
      <w:pPr>
        <w:spacing w:line="360" w:lineRule="auto"/>
        <w:jc w:val="center"/>
        <w:rPr>
          <w:rFonts w:ascii="Times New Roman" w:eastAsia="Times New Roman" w:hAnsi="Times New Roman" w:cs="Times New Roman"/>
          <w:b/>
          <w:color w:val="000000" w:themeColor="text1"/>
          <w:sz w:val="32"/>
          <w:szCs w:val="32"/>
          <w:highlight w:val="white"/>
        </w:rPr>
      </w:pPr>
    </w:p>
    <w:p w14:paraId="3B5DCDF2" w14:textId="77777777" w:rsidR="000A0731" w:rsidRPr="000A0731" w:rsidRDefault="000A0731" w:rsidP="000A0731">
      <w:pPr>
        <w:rPr>
          <w:bCs/>
          <w:color w:val="000000" w:themeColor="text1"/>
          <w:sz w:val="36"/>
          <w:szCs w:val="36"/>
        </w:rPr>
      </w:pPr>
    </w:p>
    <w:p w14:paraId="41F06D1A" w14:textId="7749C1A9" w:rsidR="000A0731" w:rsidRPr="000A0731" w:rsidRDefault="000A0731" w:rsidP="000A0731">
      <w:pPr>
        <w:rPr>
          <w:b/>
          <w:color w:val="000000" w:themeColor="text1"/>
          <w:sz w:val="36"/>
          <w:szCs w:val="36"/>
        </w:rPr>
      </w:pPr>
      <w:r w:rsidRPr="000A0731">
        <w:rPr>
          <w:b/>
          <w:color w:val="000000" w:themeColor="text1"/>
          <w:sz w:val="36"/>
          <w:szCs w:val="36"/>
        </w:rPr>
        <w:t xml:space="preserve">​ </w:t>
      </w:r>
    </w:p>
    <w:tbl>
      <w:tblPr>
        <w:tblStyle w:val="TableGrid"/>
        <w:tblW w:w="0" w:type="auto"/>
        <w:tblLook w:val="04A0" w:firstRow="1" w:lastRow="0" w:firstColumn="1" w:lastColumn="0" w:noHBand="0" w:noVBand="1"/>
      </w:tblPr>
      <w:tblGrid>
        <w:gridCol w:w="4788"/>
        <w:gridCol w:w="4788"/>
      </w:tblGrid>
      <w:tr w:rsidR="003A4565" w14:paraId="1C149A4D" w14:textId="77777777" w:rsidTr="00EF4DC1">
        <w:tc>
          <w:tcPr>
            <w:tcW w:w="4788" w:type="dxa"/>
          </w:tcPr>
          <w:p w14:paraId="07AB49C2" w14:textId="77777777" w:rsidR="003A4565" w:rsidRDefault="003A4565" w:rsidP="00EF4DC1">
            <w:pPr>
              <w:spacing w:line="360" w:lineRule="auto"/>
              <w:jc w:val="center"/>
              <w:rPr>
                <w:rStyle w:val="bx-font"/>
                <w:b/>
                <w:bCs/>
                <w:iCs/>
                <w:color w:val="000000" w:themeColor="text1"/>
                <w:sz w:val="32"/>
                <w:shd w:val="clear" w:color="auto" w:fill="FFFFFF"/>
              </w:rPr>
            </w:pPr>
            <w:r w:rsidRPr="00447DE9">
              <w:rPr>
                <w:rStyle w:val="bx-font"/>
                <w:b/>
                <w:bCs/>
                <w:iCs/>
                <w:color w:val="000000" w:themeColor="text1"/>
                <w:sz w:val="32"/>
                <w:shd w:val="clear" w:color="auto" w:fill="FFFFFF"/>
              </w:rPr>
              <w:t>Name</w:t>
            </w:r>
          </w:p>
        </w:tc>
        <w:tc>
          <w:tcPr>
            <w:tcW w:w="4788" w:type="dxa"/>
          </w:tcPr>
          <w:p w14:paraId="51393E37" w14:textId="311F67A7" w:rsidR="003A4565" w:rsidRDefault="00A04590" w:rsidP="00EF4DC1">
            <w:pPr>
              <w:spacing w:line="360" w:lineRule="auto"/>
              <w:rPr>
                <w:rStyle w:val="bx-font"/>
                <w:b/>
                <w:bCs/>
                <w:iCs/>
                <w:color w:val="000000" w:themeColor="text1"/>
                <w:sz w:val="32"/>
                <w:shd w:val="clear" w:color="auto" w:fill="FFFFFF"/>
              </w:rPr>
            </w:pPr>
            <w:r w:rsidRPr="00A04590">
              <w:rPr>
                <w:rStyle w:val="bx-font"/>
                <w:b/>
                <w:bCs/>
                <w:iCs/>
                <w:color w:val="000000" w:themeColor="text1"/>
                <w:sz w:val="32"/>
                <w:shd w:val="clear" w:color="auto" w:fill="FFFFFF"/>
              </w:rPr>
              <w:t>Sophie Albangbe</w:t>
            </w:r>
            <w:r>
              <w:rPr>
                <w:rStyle w:val="bx-font"/>
                <w:b/>
                <w:bCs/>
                <w:iCs/>
                <w:color w:val="000000" w:themeColor="text1"/>
                <w:sz w:val="32"/>
                <w:shd w:val="clear" w:color="auto" w:fill="FFFFFF"/>
              </w:rPr>
              <w:t xml:space="preserve"> </w:t>
            </w:r>
          </w:p>
        </w:tc>
      </w:tr>
      <w:tr w:rsidR="003A4565" w14:paraId="4EF3A72C" w14:textId="77777777" w:rsidTr="00EF4DC1">
        <w:tc>
          <w:tcPr>
            <w:tcW w:w="4788" w:type="dxa"/>
          </w:tcPr>
          <w:p w14:paraId="5D70390A" w14:textId="77777777" w:rsidR="003A4565" w:rsidRDefault="003A4565" w:rsidP="00EF4DC1">
            <w:pPr>
              <w:spacing w:line="360" w:lineRule="auto"/>
              <w:jc w:val="center"/>
              <w:rPr>
                <w:rStyle w:val="bx-font"/>
                <w:b/>
                <w:bCs/>
                <w:iCs/>
                <w:color w:val="000000" w:themeColor="text1"/>
                <w:sz w:val="32"/>
                <w:shd w:val="clear" w:color="auto" w:fill="FFFFFF"/>
              </w:rPr>
            </w:pPr>
            <w:r w:rsidRPr="00447DE9">
              <w:rPr>
                <w:rStyle w:val="bx-font"/>
                <w:b/>
                <w:bCs/>
                <w:iCs/>
                <w:color w:val="000000" w:themeColor="text1"/>
                <w:sz w:val="32"/>
                <w:shd w:val="clear" w:color="auto" w:fill="FFFFFF"/>
              </w:rPr>
              <w:t>Student number</w:t>
            </w:r>
          </w:p>
        </w:tc>
        <w:tc>
          <w:tcPr>
            <w:tcW w:w="4788" w:type="dxa"/>
          </w:tcPr>
          <w:p w14:paraId="35490FE5" w14:textId="6281AE00" w:rsidR="003A4565" w:rsidRDefault="00A04590" w:rsidP="00EF4DC1">
            <w:pPr>
              <w:spacing w:line="360" w:lineRule="auto"/>
              <w:rPr>
                <w:rStyle w:val="bx-font"/>
                <w:b/>
                <w:bCs/>
                <w:iCs/>
                <w:color w:val="000000" w:themeColor="text1"/>
                <w:sz w:val="32"/>
                <w:shd w:val="clear" w:color="auto" w:fill="FFFFFF"/>
              </w:rPr>
            </w:pPr>
            <w:r w:rsidRPr="00A04590">
              <w:rPr>
                <w:rStyle w:val="bx-font"/>
                <w:b/>
                <w:bCs/>
                <w:iCs/>
                <w:color w:val="000000" w:themeColor="text1"/>
                <w:sz w:val="32"/>
                <w:shd w:val="clear" w:color="auto" w:fill="FFFFFF"/>
              </w:rPr>
              <w:t>1916094</w:t>
            </w:r>
          </w:p>
        </w:tc>
      </w:tr>
      <w:tr w:rsidR="003A4565" w14:paraId="675BCA91" w14:textId="77777777" w:rsidTr="00EF4DC1">
        <w:tc>
          <w:tcPr>
            <w:tcW w:w="4788" w:type="dxa"/>
          </w:tcPr>
          <w:p w14:paraId="74611ACC" w14:textId="77777777" w:rsidR="003A4565" w:rsidRDefault="003A4565" w:rsidP="00EF4DC1">
            <w:pPr>
              <w:spacing w:line="360" w:lineRule="auto"/>
              <w:jc w:val="center"/>
              <w:rPr>
                <w:rStyle w:val="bx-font"/>
                <w:b/>
                <w:bCs/>
                <w:iCs/>
                <w:color w:val="000000" w:themeColor="text1"/>
                <w:sz w:val="32"/>
                <w:shd w:val="clear" w:color="auto" w:fill="FFFFFF"/>
              </w:rPr>
            </w:pPr>
            <w:r>
              <w:rPr>
                <w:rStyle w:val="bx-font"/>
                <w:b/>
                <w:bCs/>
                <w:iCs/>
                <w:color w:val="000000" w:themeColor="text1"/>
                <w:sz w:val="32"/>
                <w:shd w:val="clear" w:color="auto" w:fill="FFFFFF"/>
              </w:rPr>
              <w:t>Lecturers name</w:t>
            </w:r>
          </w:p>
        </w:tc>
        <w:tc>
          <w:tcPr>
            <w:tcW w:w="4788" w:type="dxa"/>
          </w:tcPr>
          <w:p w14:paraId="4C4DFFD1" w14:textId="46B61D90" w:rsidR="003A4565" w:rsidRDefault="00A04590" w:rsidP="00EF4DC1">
            <w:pPr>
              <w:spacing w:line="360" w:lineRule="auto"/>
              <w:rPr>
                <w:rStyle w:val="bx-font"/>
                <w:b/>
                <w:bCs/>
                <w:iCs/>
                <w:color w:val="000000" w:themeColor="text1"/>
                <w:sz w:val="32"/>
                <w:shd w:val="clear" w:color="auto" w:fill="FFFFFF"/>
              </w:rPr>
            </w:pPr>
            <w:r w:rsidRPr="00A04590">
              <w:rPr>
                <w:rStyle w:val="bx-font"/>
                <w:b/>
                <w:bCs/>
                <w:iCs/>
                <w:color w:val="000000" w:themeColor="text1"/>
                <w:sz w:val="32"/>
                <w:shd w:val="clear" w:color="auto" w:fill="FFFFFF"/>
              </w:rPr>
              <w:t>Diola Bijlhout</w:t>
            </w:r>
            <w:r>
              <w:rPr>
                <w:rStyle w:val="bx-font"/>
                <w:b/>
                <w:bCs/>
                <w:iCs/>
                <w:color w:val="000000" w:themeColor="text1"/>
                <w:sz w:val="32"/>
                <w:shd w:val="clear" w:color="auto" w:fill="FFFFFF"/>
              </w:rPr>
              <w:t xml:space="preserve"> </w:t>
            </w:r>
          </w:p>
        </w:tc>
      </w:tr>
      <w:tr w:rsidR="003A4565" w14:paraId="775BDA12" w14:textId="77777777" w:rsidTr="00EF4DC1">
        <w:tc>
          <w:tcPr>
            <w:tcW w:w="4788" w:type="dxa"/>
          </w:tcPr>
          <w:p w14:paraId="47770E1E" w14:textId="77777777" w:rsidR="003A4565" w:rsidRDefault="003A4565" w:rsidP="00EF4DC1">
            <w:pPr>
              <w:spacing w:line="360" w:lineRule="auto"/>
              <w:jc w:val="center"/>
              <w:rPr>
                <w:rStyle w:val="bx-font"/>
                <w:b/>
                <w:bCs/>
                <w:iCs/>
                <w:color w:val="000000" w:themeColor="text1"/>
                <w:sz w:val="32"/>
                <w:shd w:val="clear" w:color="auto" w:fill="FFFFFF"/>
              </w:rPr>
            </w:pPr>
            <w:r>
              <w:rPr>
                <w:rStyle w:val="bx-font"/>
                <w:b/>
                <w:bCs/>
                <w:iCs/>
                <w:color w:val="000000" w:themeColor="text1"/>
                <w:sz w:val="32"/>
                <w:shd w:val="clear" w:color="auto" w:fill="FFFFFF"/>
              </w:rPr>
              <w:t>Module code</w:t>
            </w:r>
          </w:p>
        </w:tc>
        <w:tc>
          <w:tcPr>
            <w:tcW w:w="4788" w:type="dxa"/>
          </w:tcPr>
          <w:p w14:paraId="3D656EE3" w14:textId="1CD6F575" w:rsidR="003A4565" w:rsidRDefault="00A04590" w:rsidP="00EF4DC1">
            <w:pPr>
              <w:spacing w:line="360" w:lineRule="auto"/>
              <w:rPr>
                <w:rStyle w:val="bx-font"/>
                <w:b/>
                <w:bCs/>
                <w:iCs/>
                <w:color w:val="000000" w:themeColor="text1"/>
                <w:sz w:val="32"/>
                <w:shd w:val="clear" w:color="auto" w:fill="FFFFFF"/>
              </w:rPr>
            </w:pPr>
            <w:r w:rsidRPr="00A04590">
              <w:rPr>
                <w:rStyle w:val="bx-font"/>
                <w:b/>
                <w:bCs/>
                <w:iCs/>
                <w:color w:val="000000" w:themeColor="text1"/>
                <w:sz w:val="32"/>
                <w:shd w:val="clear" w:color="auto" w:fill="FFFFFF"/>
              </w:rPr>
              <w:t>BMHP6009</w:t>
            </w:r>
          </w:p>
        </w:tc>
      </w:tr>
      <w:tr w:rsidR="003A4565" w14:paraId="0B16509C" w14:textId="77777777" w:rsidTr="00EF4DC1">
        <w:tc>
          <w:tcPr>
            <w:tcW w:w="4788" w:type="dxa"/>
          </w:tcPr>
          <w:p w14:paraId="19C9DC0D" w14:textId="77777777" w:rsidR="003A4565" w:rsidRDefault="003A4565" w:rsidP="00EF4DC1">
            <w:pPr>
              <w:spacing w:line="360" w:lineRule="auto"/>
              <w:jc w:val="center"/>
              <w:rPr>
                <w:rStyle w:val="bx-font"/>
                <w:b/>
                <w:bCs/>
                <w:iCs/>
                <w:color w:val="000000" w:themeColor="text1"/>
                <w:sz w:val="32"/>
                <w:shd w:val="clear" w:color="auto" w:fill="FFFFFF"/>
              </w:rPr>
            </w:pPr>
            <w:r>
              <w:rPr>
                <w:rStyle w:val="bx-font"/>
                <w:b/>
                <w:bCs/>
                <w:iCs/>
                <w:color w:val="000000" w:themeColor="text1"/>
                <w:sz w:val="32"/>
                <w:shd w:val="clear" w:color="auto" w:fill="FFFFFF"/>
              </w:rPr>
              <w:t xml:space="preserve">Title </w:t>
            </w:r>
          </w:p>
        </w:tc>
        <w:tc>
          <w:tcPr>
            <w:tcW w:w="4788" w:type="dxa"/>
          </w:tcPr>
          <w:p w14:paraId="700BADC5" w14:textId="585657E9" w:rsidR="003A4565" w:rsidRPr="00A04590" w:rsidRDefault="00A04590" w:rsidP="00EF4DC1">
            <w:pPr>
              <w:spacing w:line="360" w:lineRule="auto"/>
              <w:rPr>
                <w:rStyle w:val="bx-font"/>
                <w:b/>
                <w:bCs/>
                <w:iCs/>
                <w:color w:val="000000" w:themeColor="text1"/>
                <w:sz w:val="28"/>
                <w:szCs w:val="28"/>
                <w:shd w:val="clear" w:color="auto" w:fill="FFFFFF"/>
              </w:rPr>
            </w:pPr>
            <w:r w:rsidRPr="00A04590">
              <w:rPr>
                <w:rStyle w:val="bx-font"/>
                <w:b/>
                <w:bCs/>
                <w:iCs/>
                <w:color w:val="000000" w:themeColor="text1"/>
                <w:sz w:val="28"/>
                <w:szCs w:val="28"/>
                <w:shd w:val="clear" w:color="auto" w:fill="FFFFFF"/>
              </w:rPr>
              <w:t xml:space="preserve">LIVING WITH   CARE: THE OLDER PERSON </w:t>
            </w:r>
          </w:p>
        </w:tc>
      </w:tr>
    </w:tbl>
    <w:p w14:paraId="721F35D4" w14:textId="77777777" w:rsidR="003A4565" w:rsidRDefault="003A4565" w:rsidP="003A4565">
      <w:pPr>
        <w:spacing w:line="360" w:lineRule="auto"/>
        <w:rPr>
          <w:rStyle w:val="bx-font"/>
          <w:b/>
          <w:bCs/>
          <w:iCs/>
          <w:color w:val="000000" w:themeColor="text1"/>
          <w:sz w:val="32"/>
          <w:shd w:val="clear" w:color="auto" w:fill="FFFFFF"/>
        </w:rPr>
      </w:pPr>
    </w:p>
    <w:p w14:paraId="62A07FC6" w14:textId="77777777" w:rsidR="000A0731" w:rsidRDefault="000A0731">
      <w:pPr>
        <w:spacing w:line="360" w:lineRule="auto"/>
        <w:jc w:val="center"/>
        <w:rPr>
          <w:rFonts w:ascii="Times New Roman" w:eastAsia="Times New Roman" w:hAnsi="Times New Roman" w:cs="Times New Roman"/>
          <w:b/>
          <w:color w:val="000000" w:themeColor="text1"/>
          <w:sz w:val="32"/>
          <w:szCs w:val="32"/>
          <w:highlight w:val="white"/>
        </w:rPr>
      </w:pPr>
    </w:p>
    <w:p w14:paraId="126D4C12" w14:textId="230C216E" w:rsidR="00EF7563" w:rsidRDefault="001E689B">
      <w:pP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br w:type="page"/>
      </w:r>
      <w:r w:rsidR="000A0731">
        <w:rPr>
          <w:rFonts w:ascii="Times New Roman" w:eastAsia="Times New Roman" w:hAnsi="Times New Roman" w:cs="Times New Roman"/>
          <w:b/>
          <w:color w:val="000000" w:themeColor="text1"/>
          <w:sz w:val="32"/>
          <w:szCs w:val="32"/>
          <w:highlight w:val="white"/>
        </w:rPr>
        <w:lastRenderedPageBreak/>
        <w:t xml:space="preserve"> </w:t>
      </w:r>
    </w:p>
    <w:sdt>
      <w:sdtPr>
        <w:rPr>
          <w:rFonts w:ascii="Arial" w:eastAsia="Arial" w:hAnsi="Arial" w:cs="Arial"/>
          <w:color w:val="auto"/>
          <w:sz w:val="22"/>
          <w:szCs w:val="22"/>
          <w:lang w:val="en-IN" w:eastAsia="en-IN"/>
        </w:rPr>
        <w:id w:val="-1035727190"/>
        <w:docPartObj>
          <w:docPartGallery w:val="Table of Contents"/>
          <w:docPartUnique/>
        </w:docPartObj>
      </w:sdtPr>
      <w:sdtEndPr>
        <w:rPr>
          <w:rFonts w:ascii="Times New Roman" w:hAnsi="Times New Roman" w:cs="Times New Roman"/>
          <w:b/>
          <w:bCs/>
          <w:noProof/>
          <w:sz w:val="24"/>
          <w:szCs w:val="24"/>
        </w:rPr>
      </w:sdtEndPr>
      <w:sdtContent>
        <w:p w14:paraId="060C0C35" w14:textId="77777777" w:rsidR="00EF7563" w:rsidRPr="009E1C07" w:rsidRDefault="001E689B" w:rsidP="00CF450F">
          <w:pPr>
            <w:pStyle w:val="TOCHeading"/>
          </w:pPr>
          <w:r w:rsidRPr="009E1C07">
            <w:t xml:space="preserve">Table of </w:t>
          </w:r>
          <w:r w:rsidR="009E1C07" w:rsidRPr="009E1C07">
            <w:t>C</w:t>
          </w:r>
          <w:r w:rsidRPr="009E1C07">
            <w:t>ontents</w:t>
          </w:r>
        </w:p>
        <w:p w14:paraId="173D138A" w14:textId="77777777" w:rsidR="00EF7563" w:rsidRPr="00EF7563" w:rsidRDefault="006028EA" w:rsidP="00DE51C0">
          <w:pPr>
            <w:pStyle w:val="TOC1"/>
            <w:rPr>
              <w:noProof/>
            </w:rPr>
          </w:pPr>
          <w:r w:rsidRPr="00EF7563">
            <w:fldChar w:fldCharType="begin"/>
          </w:r>
          <w:r w:rsidR="001E689B" w:rsidRPr="00EF7563">
            <w:instrText xml:space="preserve"> TOC \o "1-3" \h \z \u </w:instrText>
          </w:r>
          <w:r w:rsidRPr="00EF7563">
            <w:fldChar w:fldCharType="separate"/>
          </w:r>
          <w:hyperlink w:anchor="_Toc98352923" w:history="1">
            <w:r w:rsidR="001E689B" w:rsidRPr="00EF7563">
              <w:rPr>
                <w:rStyle w:val="Hyperlink"/>
                <w:rFonts w:ascii="Times New Roman" w:hAnsi="Times New Roman" w:cs="Times New Roman"/>
                <w:noProof/>
                <w:sz w:val="24"/>
                <w:szCs w:val="24"/>
              </w:rPr>
              <w:t>Introduction</w:t>
            </w:r>
            <w:r w:rsidR="001E689B" w:rsidRPr="00EF7563">
              <w:rPr>
                <w:noProof/>
                <w:webHidden/>
              </w:rPr>
              <w:tab/>
            </w:r>
            <w:r w:rsidRPr="00EF7563">
              <w:rPr>
                <w:noProof/>
                <w:webHidden/>
              </w:rPr>
              <w:fldChar w:fldCharType="begin"/>
            </w:r>
            <w:r w:rsidR="001E689B" w:rsidRPr="00EF7563">
              <w:rPr>
                <w:noProof/>
                <w:webHidden/>
              </w:rPr>
              <w:instrText xml:space="preserve"> PAGEREF _Toc98352923 \h </w:instrText>
            </w:r>
            <w:r w:rsidRPr="00EF7563">
              <w:rPr>
                <w:noProof/>
                <w:webHidden/>
              </w:rPr>
            </w:r>
            <w:r w:rsidRPr="00EF7563">
              <w:rPr>
                <w:noProof/>
                <w:webHidden/>
              </w:rPr>
              <w:fldChar w:fldCharType="separate"/>
            </w:r>
            <w:r w:rsidR="001E689B" w:rsidRPr="00EF7563">
              <w:rPr>
                <w:noProof/>
                <w:webHidden/>
              </w:rPr>
              <w:t>3</w:t>
            </w:r>
            <w:r w:rsidRPr="00EF7563">
              <w:rPr>
                <w:noProof/>
                <w:webHidden/>
              </w:rPr>
              <w:fldChar w:fldCharType="end"/>
            </w:r>
          </w:hyperlink>
        </w:p>
        <w:p w14:paraId="1D235726" w14:textId="0732D3EA" w:rsidR="00EF7563" w:rsidRPr="00EF7563" w:rsidRDefault="00200802" w:rsidP="00DE51C0">
          <w:pPr>
            <w:pStyle w:val="TOC1"/>
            <w:rPr>
              <w:noProof/>
            </w:rPr>
          </w:pPr>
          <w:hyperlink w:anchor="_Toc98352924" w:history="1">
            <w:r w:rsidR="00FE48EC">
              <w:rPr>
                <w:rStyle w:val="Hyperlink"/>
                <w:rFonts w:ascii="Times New Roman" w:hAnsi="Times New Roman" w:cs="Times New Roman"/>
                <w:noProof/>
                <w:sz w:val="24"/>
                <w:szCs w:val="24"/>
              </w:rPr>
              <w:t>Standpoint in the debate</w:t>
            </w:r>
            <w:r w:rsidR="001E689B" w:rsidRPr="00EF7563">
              <w:rPr>
                <w:noProof/>
                <w:webHidden/>
              </w:rPr>
              <w:tab/>
            </w:r>
            <w:r w:rsidR="006028EA" w:rsidRPr="00EF7563">
              <w:rPr>
                <w:noProof/>
                <w:webHidden/>
              </w:rPr>
              <w:fldChar w:fldCharType="begin"/>
            </w:r>
            <w:r w:rsidR="001E689B" w:rsidRPr="00EF7563">
              <w:rPr>
                <w:noProof/>
                <w:webHidden/>
              </w:rPr>
              <w:instrText xml:space="preserve"> PAGEREF _Toc98352924 \h </w:instrText>
            </w:r>
            <w:r w:rsidR="006028EA" w:rsidRPr="00EF7563">
              <w:rPr>
                <w:noProof/>
                <w:webHidden/>
              </w:rPr>
            </w:r>
            <w:r w:rsidR="006028EA" w:rsidRPr="00EF7563">
              <w:rPr>
                <w:noProof/>
                <w:webHidden/>
              </w:rPr>
              <w:fldChar w:fldCharType="separate"/>
            </w:r>
            <w:r w:rsidR="001E689B" w:rsidRPr="00EF7563">
              <w:rPr>
                <w:noProof/>
                <w:webHidden/>
              </w:rPr>
              <w:t>3</w:t>
            </w:r>
            <w:r w:rsidR="006028EA" w:rsidRPr="00EF7563">
              <w:rPr>
                <w:noProof/>
                <w:webHidden/>
              </w:rPr>
              <w:fldChar w:fldCharType="end"/>
            </w:r>
          </w:hyperlink>
        </w:p>
        <w:p w14:paraId="6FD30140" w14:textId="77777777" w:rsidR="00EF7563" w:rsidRPr="00EF7563" w:rsidRDefault="00200802" w:rsidP="00DE51C0">
          <w:pPr>
            <w:pStyle w:val="TOC1"/>
            <w:rPr>
              <w:noProof/>
            </w:rPr>
          </w:pPr>
          <w:hyperlink w:anchor="_Toc98352925" w:history="1">
            <w:r w:rsidR="001E689B" w:rsidRPr="00EF7563">
              <w:rPr>
                <w:rStyle w:val="Hyperlink"/>
                <w:rFonts w:ascii="Times New Roman" w:hAnsi="Times New Roman" w:cs="Times New Roman"/>
                <w:noProof/>
                <w:sz w:val="24"/>
                <w:szCs w:val="24"/>
              </w:rPr>
              <w:t>Other views</w:t>
            </w:r>
            <w:r w:rsidR="001E689B" w:rsidRPr="00EF7563">
              <w:rPr>
                <w:noProof/>
                <w:webHidden/>
              </w:rPr>
              <w:tab/>
            </w:r>
            <w:r w:rsidR="006028EA" w:rsidRPr="00EF7563">
              <w:rPr>
                <w:noProof/>
                <w:webHidden/>
              </w:rPr>
              <w:fldChar w:fldCharType="begin"/>
            </w:r>
            <w:r w:rsidR="001E689B" w:rsidRPr="00EF7563">
              <w:rPr>
                <w:noProof/>
                <w:webHidden/>
              </w:rPr>
              <w:instrText xml:space="preserve"> PAGEREF _Toc98352925 \h </w:instrText>
            </w:r>
            <w:r w:rsidR="006028EA" w:rsidRPr="00EF7563">
              <w:rPr>
                <w:noProof/>
                <w:webHidden/>
              </w:rPr>
            </w:r>
            <w:r w:rsidR="006028EA" w:rsidRPr="00EF7563">
              <w:rPr>
                <w:noProof/>
                <w:webHidden/>
              </w:rPr>
              <w:fldChar w:fldCharType="separate"/>
            </w:r>
            <w:r w:rsidR="001E689B" w:rsidRPr="00EF7563">
              <w:rPr>
                <w:noProof/>
                <w:webHidden/>
              </w:rPr>
              <w:t>3</w:t>
            </w:r>
            <w:r w:rsidR="006028EA" w:rsidRPr="00EF7563">
              <w:rPr>
                <w:noProof/>
                <w:webHidden/>
              </w:rPr>
              <w:fldChar w:fldCharType="end"/>
            </w:r>
          </w:hyperlink>
        </w:p>
        <w:p w14:paraId="0CE3FA26" w14:textId="77777777" w:rsidR="00EF7563" w:rsidRPr="00EF7563" w:rsidRDefault="00200802" w:rsidP="00DE51C0">
          <w:pPr>
            <w:pStyle w:val="TOC1"/>
            <w:rPr>
              <w:noProof/>
            </w:rPr>
          </w:pPr>
          <w:hyperlink w:anchor="_Toc98352926" w:history="1">
            <w:r w:rsidR="001E689B" w:rsidRPr="00EF7563">
              <w:rPr>
                <w:rStyle w:val="Hyperlink"/>
                <w:rFonts w:ascii="Times New Roman" w:hAnsi="Times New Roman" w:cs="Times New Roman"/>
                <w:noProof/>
                <w:sz w:val="24"/>
                <w:szCs w:val="24"/>
              </w:rPr>
              <w:t>Discussion of main point</w:t>
            </w:r>
            <w:r w:rsidR="001E689B" w:rsidRPr="00EF7563">
              <w:rPr>
                <w:noProof/>
                <w:webHidden/>
              </w:rPr>
              <w:tab/>
            </w:r>
            <w:r w:rsidR="006028EA" w:rsidRPr="00EF7563">
              <w:rPr>
                <w:noProof/>
                <w:webHidden/>
              </w:rPr>
              <w:fldChar w:fldCharType="begin"/>
            </w:r>
            <w:r w:rsidR="001E689B" w:rsidRPr="00EF7563">
              <w:rPr>
                <w:noProof/>
                <w:webHidden/>
              </w:rPr>
              <w:instrText xml:space="preserve"> PAGEREF _Toc98352926 \h </w:instrText>
            </w:r>
            <w:r w:rsidR="006028EA" w:rsidRPr="00EF7563">
              <w:rPr>
                <w:noProof/>
                <w:webHidden/>
              </w:rPr>
            </w:r>
            <w:r w:rsidR="006028EA" w:rsidRPr="00EF7563">
              <w:rPr>
                <w:noProof/>
                <w:webHidden/>
              </w:rPr>
              <w:fldChar w:fldCharType="separate"/>
            </w:r>
            <w:r w:rsidR="001E689B" w:rsidRPr="00EF7563">
              <w:rPr>
                <w:noProof/>
                <w:webHidden/>
              </w:rPr>
              <w:t>4</w:t>
            </w:r>
            <w:r w:rsidR="006028EA" w:rsidRPr="00EF7563">
              <w:rPr>
                <w:noProof/>
                <w:webHidden/>
              </w:rPr>
              <w:fldChar w:fldCharType="end"/>
            </w:r>
          </w:hyperlink>
        </w:p>
        <w:p w14:paraId="21004E10" w14:textId="77777777" w:rsidR="00EF7563" w:rsidRPr="00EF7563" w:rsidRDefault="00200802" w:rsidP="00DE51C0">
          <w:pPr>
            <w:pStyle w:val="TOC1"/>
            <w:rPr>
              <w:noProof/>
            </w:rPr>
          </w:pPr>
          <w:hyperlink w:anchor="_Toc98352927" w:history="1">
            <w:r w:rsidR="001E689B" w:rsidRPr="00EF7563">
              <w:rPr>
                <w:rStyle w:val="Hyperlink"/>
                <w:rFonts w:ascii="Times New Roman" w:hAnsi="Times New Roman" w:cs="Times New Roman"/>
                <w:noProof/>
                <w:sz w:val="24"/>
                <w:szCs w:val="24"/>
              </w:rPr>
              <w:t>Statistical information about impact of technologies among older people</w:t>
            </w:r>
            <w:r w:rsidR="001E689B" w:rsidRPr="00EF7563">
              <w:rPr>
                <w:noProof/>
                <w:webHidden/>
              </w:rPr>
              <w:tab/>
            </w:r>
            <w:r w:rsidR="006028EA" w:rsidRPr="00EF7563">
              <w:rPr>
                <w:noProof/>
                <w:webHidden/>
              </w:rPr>
              <w:fldChar w:fldCharType="begin"/>
            </w:r>
            <w:r w:rsidR="001E689B" w:rsidRPr="00EF7563">
              <w:rPr>
                <w:noProof/>
                <w:webHidden/>
              </w:rPr>
              <w:instrText xml:space="preserve"> PAGEREF _Toc98352927 \h </w:instrText>
            </w:r>
            <w:r w:rsidR="006028EA" w:rsidRPr="00EF7563">
              <w:rPr>
                <w:noProof/>
                <w:webHidden/>
              </w:rPr>
            </w:r>
            <w:r w:rsidR="006028EA" w:rsidRPr="00EF7563">
              <w:rPr>
                <w:noProof/>
                <w:webHidden/>
              </w:rPr>
              <w:fldChar w:fldCharType="separate"/>
            </w:r>
            <w:r w:rsidR="001E689B" w:rsidRPr="00EF7563">
              <w:rPr>
                <w:noProof/>
                <w:webHidden/>
              </w:rPr>
              <w:t>5</w:t>
            </w:r>
            <w:r w:rsidR="006028EA" w:rsidRPr="00EF7563">
              <w:rPr>
                <w:noProof/>
                <w:webHidden/>
              </w:rPr>
              <w:fldChar w:fldCharType="end"/>
            </w:r>
          </w:hyperlink>
        </w:p>
        <w:p w14:paraId="23BF6F84" w14:textId="77777777" w:rsidR="00EF7563" w:rsidRPr="00EF7563" w:rsidRDefault="00200802" w:rsidP="00DE51C0">
          <w:pPr>
            <w:pStyle w:val="TOC1"/>
            <w:rPr>
              <w:noProof/>
            </w:rPr>
          </w:pPr>
          <w:hyperlink w:anchor="_Toc98352928" w:history="1">
            <w:r w:rsidR="001E689B" w:rsidRPr="00EF7563">
              <w:rPr>
                <w:rStyle w:val="Hyperlink"/>
                <w:rFonts w:ascii="Times New Roman" w:hAnsi="Times New Roman" w:cs="Times New Roman"/>
                <w:noProof/>
                <w:sz w:val="24"/>
                <w:szCs w:val="24"/>
              </w:rPr>
              <w:t>Current government support on older people the basis of technology</w:t>
            </w:r>
            <w:r w:rsidR="001E689B" w:rsidRPr="00EF7563">
              <w:rPr>
                <w:noProof/>
                <w:webHidden/>
              </w:rPr>
              <w:tab/>
            </w:r>
            <w:r w:rsidR="006028EA" w:rsidRPr="00EF7563">
              <w:rPr>
                <w:noProof/>
                <w:webHidden/>
              </w:rPr>
              <w:fldChar w:fldCharType="begin"/>
            </w:r>
            <w:r w:rsidR="001E689B" w:rsidRPr="00EF7563">
              <w:rPr>
                <w:noProof/>
                <w:webHidden/>
              </w:rPr>
              <w:instrText xml:space="preserve"> PAGEREF _Toc98352928 \h </w:instrText>
            </w:r>
            <w:r w:rsidR="006028EA" w:rsidRPr="00EF7563">
              <w:rPr>
                <w:noProof/>
                <w:webHidden/>
              </w:rPr>
            </w:r>
            <w:r w:rsidR="006028EA" w:rsidRPr="00EF7563">
              <w:rPr>
                <w:noProof/>
                <w:webHidden/>
              </w:rPr>
              <w:fldChar w:fldCharType="separate"/>
            </w:r>
            <w:r w:rsidR="001E689B" w:rsidRPr="00EF7563">
              <w:rPr>
                <w:noProof/>
                <w:webHidden/>
              </w:rPr>
              <w:t>5</w:t>
            </w:r>
            <w:r w:rsidR="006028EA" w:rsidRPr="00EF7563">
              <w:rPr>
                <w:noProof/>
                <w:webHidden/>
              </w:rPr>
              <w:fldChar w:fldCharType="end"/>
            </w:r>
          </w:hyperlink>
        </w:p>
        <w:p w14:paraId="0225DB2C" w14:textId="77777777" w:rsidR="00EF7563" w:rsidRPr="00EF7563" w:rsidRDefault="00200802" w:rsidP="00DE51C0">
          <w:pPr>
            <w:pStyle w:val="TOC1"/>
            <w:rPr>
              <w:noProof/>
            </w:rPr>
          </w:pPr>
          <w:hyperlink w:anchor="_Toc98352929" w:history="1">
            <w:r w:rsidR="001E689B" w:rsidRPr="00EF7563">
              <w:rPr>
                <w:rStyle w:val="Hyperlink"/>
                <w:rFonts w:ascii="Times New Roman" w:hAnsi="Times New Roman" w:cs="Times New Roman"/>
                <w:noProof/>
                <w:sz w:val="24"/>
                <w:szCs w:val="24"/>
              </w:rPr>
              <w:t>Impact of Covid-19 pandemic on older person in the field of technology</w:t>
            </w:r>
            <w:r w:rsidR="001E689B" w:rsidRPr="00EF7563">
              <w:rPr>
                <w:noProof/>
                <w:webHidden/>
              </w:rPr>
              <w:tab/>
            </w:r>
            <w:r w:rsidR="006028EA" w:rsidRPr="00EF7563">
              <w:rPr>
                <w:noProof/>
                <w:webHidden/>
              </w:rPr>
              <w:fldChar w:fldCharType="begin"/>
            </w:r>
            <w:r w:rsidR="001E689B" w:rsidRPr="00EF7563">
              <w:rPr>
                <w:noProof/>
                <w:webHidden/>
              </w:rPr>
              <w:instrText xml:space="preserve"> PAGEREF _Toc98352929 \h </w:instrText>
            </w:r>
            <w:r w:rsidR="006028EA" w:rsidRPr="00EF7563">
              <w:rPr>
                <w:noProof/>
                <w:webHidden/>
              </w:rPr>
            </w:r>
            <w:r w:rsidR="006028EA" w:rsidRPr="00EF7563">
              <w:rPr>
                <w:noProof/>
                <w:webHidden/>
              </w:rPr>
              <w:fldChar w:fldCharType="separate"/>
            </w:r>
            <w:r w:rsidR="001E689B" w:rsidRPr="00EF7563">
              <w:rPr>
                <w:noProof/>
                <w:webHidden/>
              </w:rPr>
              <w:t>6</w:t>
            </w:r>
            <w:r w:rsidR="006028EA" w:rsidRPr="00EF7563">
              <w:rPr>
                <w:noProof/>
                <w:webHidden/>
              </w:rPr>
              <w:fldChar w:fldCharType="end"/>
            </w:r>
          </w:hyperlink>
        </w:p>
        <w:p w14:paraId="0155CDA7" w14:textId="77777777" w:rsidR="00EF7563" w:rsidRPr="00EF7563" w:rsidRDefault="00200802" w:rsidP="00DE51C0">
          <w:pPr>
            <w:pStyle w:val="TOC1"/>
            <w:rPr>
              <w:noProof/>
            </w:rPr>
          </w:pPr>
          <w:hyperlink w:anchor="_Toc98352930" w:history="1">
            <w:r w:rsidR="001E689B" w:rsidRPr="00EF7563">
              <w:rPr>
                <w:rStyle w:val="Hyperlink"/>
                <w:rFonts w:ascii="Times New Roman" w:hAnsi="Times New Roman" w:cs="Times New Roman"/>
                <w:noProof/>
                <w:sz w:val="24"/>
                <w:szCs w:val="24"/>
              </w:rPr>
              <w:t>Conclusion</w:t>
            </w:r>
            <w:r w:rsidR="001E689B" w:rsidRPr="00EF7563">
              <w:rPr>
                <w:noProof/>
                <w:webHidden/>
              </w:rPr>
              <w:tab/>
            </w:r>
            <w:r w:rsidR="006028EA" w:rsidRPr="00EF7563">
              <w:rPr>
                <w:noProof/>
                <w:webHidden/>
              </w:rPr>
              <w:fldChar w:fldCharType="begin"/>
            </w:r>
            <w:r w:rsidR="001E689B" w:rsidRPr="00EF7563">
              <w:rPr>
                <w:noProof/>
                <w:webHidden/>
              </w:rPr>
              <w:instrText xml:space="preserve"> PAGEREF _Toc98352930 \h </w:instrText>
            </w:r>
            <w:r w:rsidR="006028EA" w:rsidRPr="00EF7563">
              <w:rPr>
                <w:noProof/>
                <w:webHidden/>
              </w:rPr>
            </w:r>
            <w:r w:rsidR="006028EA" w:rsidRPr="00EF7563">
              <w:rPr>
                <w:noProof/>
                <w:webHidden/>
              </w:rPr>
              <w:fldChar w:fldCharType="separate"/>
            </w:r>
            <w:r w:rsidR="001E689B" w:rsidRPr="00EF7563">
              <w:rPr>
                <w:noProof/>
                <w:webHidden/>
              </w:rPr>
              <w:t>6</w:t>
            </w:r>
            <w:r w:rsidR="006028EA" w:rsidRPr="00EF7563">
              <w:rPr>
                <w:noProof/>
                <w:webHidden/>
              </w:rPr>
              <w:fldChar w:fldCharType="end"/>
            </w:r>
          </w:hyperlink>
        </w:p>
        <w:p w14:paraId="53BF28A8" w14:textId="77777777" w:rsidR="00EF7563" w:rsidRPr="00EF7563" w:rsidRDefault="00200802" w:rsidP="00DE51C0">
          <w:pPr>
            <w:pStyle w:val="TOC1"/>
            <w:rPr>
              <w:noProof/>
            </w:rPr>
          </w:pPr>
          <w:hyperlink w:anchor="_Toc98352931" w:history="1">
            <w:r w:rsidR="001E689B" w:rsidRPr="00EF7563">
              <w:rPr>
                <w:rStyle w:val="Hyperlink"/>
                <w:rFonts w:ascii="Times New Roman" w:hAnsi="Times New Roman" w:cs="Times New Roman"/>
                <w:noProof/>
                <w:sz w:val="24"/>
                <w:szCs w:val="24"/>
              </w:rPr>
              <w:t>Reference lists</w:t>
            </w:r>
            <w:r w:rsidR="001E689B" w:rsidRPr="00EF7563">
              <w:rPr>
                <w:noProof/>
                <w:webHidden/>
              </w:rPr>
              <w:tab/>
            </w:r>
            <w:r w:rsidR="006028EA" w:rsidRPr="00EF7563">
              <w:rPr>
                <w:noProof/>
                <w:webHidden/>
              </w:rPr>
              <w:fldChar w:fldCharType="begin"/>
            </w:r>
            <w:r w:rsidR="001E689B" w:rsidRPr="00EF7563">
              <w:rPr>
                <w:noProof/>
                <w:webHidden/>
              </w:rPr>
              <w:instrText xml:space="preserve"> PAGEREF _Toc98352931 \h </w:instrText>
            </w:r>
            <w:r w:rsidR="006028EA" w:rsidRPr="00EF7563">
              <w:rPr>
                <w:noProof/>
                <w:webHidden/>
              </w:rPr>
            </w:r>
            <w:r w:rsidR="006028EA" w:rsidRPr="00EF7563">
              <w:rPr>
                <w:noProof/>
                <w:webHidden/>
              </w:rPr>
              <w:fldChar w:fldCharType="separate"/>
            </w:r>
            <w:r w:rsidR="001E689B" w:rsidRPr="00EF7563">
              <w:rPr>
                <w:noProof/>
                <w:webHidden/>
              </w:rPr>
              <w:t>7</w:t>
            </w:r>
            <w:r w:rsidR="006028EA" w:rsidRPr="00EF7563">
              <w:rPr>
                <w:noProof/>
                <w:webHidden/>
              </w:rPr>
              <w:fldChar w:fldCharType="end"/>
            </w:r>
          </w:hyperlink>
        </w:p>
        <w:p w14:paraId="67878D37" w14:textId="3FF0F8E0" w:rsidR="00EF7563" w:rsidRPr="00EF7563" w:rsidRDefault="006028EA" w:rsidP="00EF7563">
          <w:pPr>
            <w:spacing w:line="360" w:lineRule="auto"/>
            <w:jc w:val="both"/>
            <w:rPr>
              <w:rFonts w:ascii="Times New Roman" w:hAnsi="Times New Roman" w:cs="Times New Roman"/>
              <w:sz w:val="24"/>
              <w:szCs w:val="24"/>
            </w:rPr>
          </w:pPr>
          <w:r w:rsidRPr="00EF7563">
            <w:rPr>
              <w:rFonts w:ascii="Times New Roman" w:hAnsi="Times New Roman" w:cs="Times New Roman"/>
              <w:b/>
              <w:bCs/>
              <w:noProof/>
              <w:sz w:val="24"/>
              <w:szCs w:val="24"/>
            </w:rPr>
            <w:fldChar w:fldCharType="end"/>
          </w:r>
        </w:p>
      </w:sdtContent>
    </w:sdt>
    <w:p w14:paraId="56415C0F" w14:textId="77777777" w:rsidR="000E544A" w:rsidRPr="00EF7563" w:rsidRDefault="001E689B">
      <w:pPr>
        <w:spacing w:line="360" w:lineRule="auto"/>
        <w:jc w:val="center"/>
        <w:rPr>
          <w:rFonts w:ascii="Times New Roman" w:eastAsia="Times New Roman" w:hAnsi="Times New Roman" w:cs="Times New Roman"/>
          <w:b/>
          <w:color w:val="000000" w:themeColor="text1"/>
          <w:sz w:val="32"/>
          <w:szCs w:val="32"/>
          <w:highlight w:val="white"/>
        </w:rPr>
      </w:pPr>
      <w:r w:rsidRPr="00EF7563">
        <w:rPr>
          <w:color w:val="000000" w:themeColor="text1"/>
        </w:rPr>
        <w:br w:type="page"/>
      </w:r>
    </w:p>
    <w:p w14:paraId="51BB7E53" w14:textId="08E00AE3" w:rsidR="00FB5BB8" w:rsidRPr="00843DD0" w:rsidRDefault="0061562C" w:rsidP="00D1734B">
      <w:pPr>
        <w:rPr>
          <w:b/>
          <w:bCs/>
          <w:sz w:val="24"/>
          <w:szCs w:val="24"/>
        </w:rPr>
      </w:pPr>
      <w:bookmarkStart w:id="0" w:name="_Toc98352923"/>
      <w:bookmarkStart w:id="1" w:name="_Hlk99885363"/>
      <w:r w:rsidRPr="00843DD0">
        <w:rPr>
          <w:b/>
          <w:bCs/>
          <w:sz w:val="24"/>
          <w:szCs w:val="24"/>
        </w:rPr>
        <w:lastRenderedPageBreak/>
        <w:t>Introduction</w:t>
      </w:r>
    </w:p>
    <w:p w14:paraId="160E6721" w14:textId="77777777" w:rsidR="00843DD0" w:rsidRDefault="00843DD0" w:rsidP="00D1734B"/>
    <w:p w14:paraId="692398B8" w14:textId="13F941A6" w:rsidR="001E657C" w:rsidRDefault="00FB5BB8" w:rsidP="001E657C">
      <w:pPr>
        <w:spacing w:line="360" w:lineRule="auto"/>
        <w:rPr>
          <w:rFonts w:ascii="Times New Roman" w:eastAsia="Times New Roman" w:hAnsi="Times New Roman" w:cs="Times New Roman"/>
          <w:color w:val="000000" w:themeColor="text1"/>
          <w:sz w:val="24"/>
          <w:szCs w:val="24"/>
        </w:rPr>
      </w:pPr>
      <w:r w:rsidRPr="00EF7563">
        <w:rPr>
          <w:rFonts w:ascii="Times New Roman" w:eastAsia="Times New Roman" w:hAnsi="Times New Roman" w:cs="Times New Roman"/>
          <w:color w:val="000000" w:themeColor="text1"/>
          <w:sz w:val="24"/>
          <w:szCs w:val="24"/>
          <w:highlight w:val="white"/>
        </w:rPr>
        <w:t>Th</w:t>
      </w:r>
      <w:r>
        <w:rPr>
          <w:rFonts w:ascii="Times New Roman" w:eastAsia="Times New Roman" w:hAnsi="Times New Roman" w:cs="Times New Roman"/>
          <w:color w:val="000000" w:themeColor="text1"/>
          <w:sz w:val="24"/>
          <w:szCs w:val="24"/>
          <w:highlight w:val="white"/>
        </w:rPr>
        <w:t>is</w:t>
      </w:r>
      <w:r w:rsidRPr="00EF7563">
        <w:rPr>
          <w:rFonts w:ascii="Times New Roman" w:eastAsia="Times New Roman" w:hAnsi="Times New Roman" w:cs="Times New Roman"/>
          <w:color w:val="000000" w:themeColor="text1"/>
          <w:sz w:val="24"/>
          <w:szCs w:val="24"/>
          <w:highlight w:val="white"/>
        </w:rPr>
        <w:t xml:space="preserve"> debate is the negative impact of diverse technologies in the life of older persons in UK. Though technological improvements can make life processes easy, a significant level of adverse effects imparts huge complications among elderly people. Social media platforms as well as several mobile devices can be considered as important tools for connecting with relatives and other persons. Sometimes it can cause serious physical as well as psychological issues. In addition, other technologies make elderly people more depressed with complicated procedures</w:t>
      </w:r>
      <w:r>
        <w:rPr>
          <w:rFonts w:ascii="Times New Roman" w:eastAsia="Times New Roman" w:hAnsi="Times New Roman" w:cs="Times New Roman"/>
          <w:color w:val="000000" w:themeColor="text1"/>
          <w:sz w:val="24"/>
          <w:szCs w:val="24"/>
        </w:rPr>
        <w:t xml:space="preserve"> </w:t>
      </w:r>
      <w:bookmarkEnd w:id="0"/>
      <w:bookmarkEnd w:id="1"/>
    </w:p>
    <w:p w14:paraId="1C5D223E" w14:textId="77777777" w:rsidR="0061562C" w:rsidRPr="0061562C" w:rsidRDefault="0061562C" w:rsidP="001E657C">
      <w:pPr>
        <w:spacing w:line="360" w:lineRule="auto"/>
        <w:rPr>
          <w:rFonts w:ascii="Times New Roman" w:eastAsia="Times New Roman" w:hAnsi="Times New Roman" w:cs="Times New Roman"/>
          <w:b/>
          <w:bCs/>
          <w:color w:val="000000" w:themeColor="text1"/>
          <w:sz w:val="24"/>
          <w:szCs w:val="24"/>
        </w:rPr>
      </w:pPr>
    </w:p>
    <w:p w14:paraId="3C3B69BC" w14:textId="77777777" w:rsidR="0061562C" w:rsidRPr="0061562C" w:rsidRDefault="0061562C" w:rsidP="001E657C">
      <w:pPr>
        <w:spacing w:line="360" w:lineRule="auto"/>
        <w:rPr>
          <w:rFonts w:ascii="Times New Roman" w:eastAsia="Times New Roman" w:hAnsi="Times New Roman" w:cs="Times New Roman"/>
          <w:b/>
          <w:bCs/>
          <w:color w:val="000000" w:themeColor="text1"/>
          <w:sz w:val="28"/>
          <w:szCs w:val="28"/>
        </w:rPr>
      </w:pPr>
      <w:r w:rsidRPr="0061562C">
        <w:rPr>
          <w:rFonts w:ascii="Times New Roman" w:eastAsia="Times New Roman" w:hAnsi="Times New Roman" w:cs="Times New Roman"/>
          <w:b/>
          <w:bCs/>
          <w:color w:val="000000" w:themeColor="text1"/>
          <w:sz w:val="28"/>
          <w:szCs w:val="28"/>
        </w:rPr>
        <w:t>Standpoint in the debate</w:t>
      </w:r>
    </w:p>
    <w:p w14:paraId="0B69ED86" w14:textId="77777777" w:rsidR="0061562C" w:rsidRDefault="0061562C" w:rsidP="001E657C">
      <w:pPr>
        <w:spacing w:line="360" w:lineRule="auto"/>
        <w:rPr>
          <w:rFonts w:ascii="Times New Roman" w:eastAsia="Times New Roman" w:hAnsi="Times New Roman" w:cs="Times New Roman"/>
          <w:color w:val="000000" w:themeColor="text1"/>
          <w:sz w:val="28"/>
          <w:szCs w:val="28"/>
        </w:rPr>
      </w:pPr>
    </w:p>
    <w:p w14:paraId="134F8B00" w14:textId="4E5419AD" w:rsidR="001E657C" w:rsidRPr="0061562C" w:rsidRDefault="0061562C" w:rsidP="001E657C">
      <w:pPr>
        <w:spacing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4"/>
          <w:szCs w:val="24"/>
        </w:rPr>
        <w:t xml:space="preserve"> </w:t>
      </w:r>
      <w:r w:rsidR="001E689B" w:rsidRPr="00EF7563">
        <w:rPr>
          <w:rFonts w:ascii="Times New Roman" w:eastAsia="Times New Roman" w:hAnsi="Times New Roman" w:cs="Times New Roman"/>
          <w:color w:val="000000" w:themeColor="text1"/>
          <w:sz w:val="24"/>
          <w:szCs w:val="24"/>
          <w:highlight w:val="white"/>
        </w:rPr>
        <w:t xml:space="preserve">Innovative technological utilisation can contribute to a better quality of life among individuals. More specifically, technological innovation is also helpful among older persons. Though it assists effective communication and emergent social participation in life, it also contributes to a hugely adverse effect on older people frequently. It can impart social isolation among older persons. This debate </w:t>
      </w:r>
      <w:r w:rsidR="00AD4391">
        <w:rPr>
          <w:rFonts w:ascii="Times New Roman" w:eastAsia="Times New Roman" w:hAnsi="Times New Roman" w:cs="Times New Roman"/>
          <w:color w:val="000000" w:themeColor="text1"/>
          <w:sz w:val="24"/>
          <w:szCs w:val="24"/>
          <w:highlight w:val="white"/>
        </w:rPr>
        <w:t>will</w:t>
      </w:r>
      <w:r w:rsidR="001E689B" w:rsidRPr="00EF7563">
        <w:rPr>
          <w:rFonts w:ascii="Times New Roman" w:eastAsia="Times New Roman" w:hAnsi="Times New Roman" w:cs="Times New Roman"/>
          <w:color w:val="000000" w:themeColor="text1"/>
          <w:sz w:val="24"/>
          <w:szCs w:val="24"/>
          <w:highlight w:val="white"/>
        </w:rPr>
        <w:t xml:space="preserve"> establish a strongly negative view about the impact of technology on the life of older people in the UK.</w:t>
      </w:r>
      <w:bookmarkStart w:id="2" w:name="_Hlk98545692"/>
      <w:bookmarkStart w:id="3" w:name="_Hlk99885280"/>
      <w:bookmarkStart w:id="4" w:name="_Hlk99885604"/>
    </w:p>
    <w:p w14:paraId="5BD53375" w14:textId="11A92EB3" w:rsidR="000E544A" w:rsidRPr="00EF7563" w:rsidRDefault="001E689B" w:rsidP="00CF450F">
      <w:pPr>
        <w:pStyle w:val="Heading1"/>
        <w:rPr>
          <w:highlight w:val="white"/>
        </w:rPr>
      </w:pPr>
      <w:bookmarkStart w:id="5" w:name="_Toc98352925"/>
      <w:bookmarkEnd w:id="2"/>
      <w:bookmarkEnd w:id="3"/>
      <w:bookmarkEnd w:id="4"/>
      <w:r w:rsidRPr="00EF7563">
        <w:rPr>
          <w:highlight w:val="white"/>
        </w:rPr>
        <w:t>Other views</w:t>
      </w:r>
      <w:bookmarkEnd w:id="5"/>
    </w:p>
    <w:p w14:paraId="1D2403CC" w14:textId="5BC200E9" w:rsidR="000E544A"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 xml:space="preserve">Overuse of diverse technologies and dependency on this may impart </w:t>
      </w:r>
      <w:r w:rsidR="003516A9" w:rsidRPr="00EF7563">
        <w:rPr>
          <w:rFonts w:ascii="Times New Roman" w:eastAsia="Times New Roman" w:hAnsi="Times New Roman" w:cs="Times New Roman"/>
          <w:color w:val="000000" w:themeColor="text1"/>
          <w:sz w:val="24"/>
          <w:szCs w:val="24"/>
          <w:highlight w:val="white"/>
        </w:rPr>
        <w:t>many</w:t>
      </w:r>
      <w:r w:rsidRPr="00EF7563">
        <w:rPr>
          <w:rFonts w:ascii="Times New Roman" w:eastAsia="Times New Roman" w:hAnsi="Times New Roman" w:cs="Times New Roman"/>
          <w:color w:val="000000" w:themeColor="text1"/>
          <w:sz w:val="24"/>
          <w:szCs w:val="24"/>
          <w:highlight w:val="white"/>
        </w:rPr>
        <w:t xml:space="preserve"> complications. A huge dependency on technology makes normal manual processes more complicated. Older persons have lost their ability to do work manually due to a huge dependency on technology. Besides that, the complicated process of technological advancement makes older people more anxious. </w:t>
      </w:r>
      <w:r w:rsidR="008B3283">
        <w:rPr>
          <w:rFonts w:ascii="Times New Roman" w:eastAsia="Times New Roman" w:hAnsi="Times New Roman" w:cs="Times New Roman"/>
          <w:color w:val="000000" w:themeColor="text1"/>
          <w:sz w:val="24"/>
          <w:szCs w:val="24"/>
          <w:highlight w:val="white"/>
        </w:rPr>
        <w:t>All these,</w:t>
      </w:r>
      <w:r w:rsidRPr="00EF7563">
        <w:rPr>
          <w:rFonts w:ascii="Times New Roman" w:eastAsia="Times New Roman" w:hAnsi="Times New Roman" w:cs="Times New Roman"/>
          <w:color w:val="000000" w:themeColor="text1"/>
          <w:sz w:val="24"/>
          <w:szCs w:val="24"/>
          <w:highlight w:val="white"/>
        </w:rPr>
        <w:t xml:space="preserve"> create a sign of isolation among </w:t>
      </w:r>
      <w:r w:rsidR="008B3283">
        <w:rPr>
          <w:rFonts w:ascii="Times New Roman" w:eastAsia="Times New Roman" w:hAnsi="Times New Roman" w:cs="Times New Roman"/>
          <w:color w:val="000000" w:themeColor="text1"/>
          <w:sz w:val="24"/>
          <w:szCs w:val="24"/>
          <w:highlight w:val="white"/>
        </w:rPr>
        <w:t>older person</w:t>
      </w:r>
      <w:r w:rsidRPr="00EF7563">
        <w:rPr>
          <w:rFonts w:ascii="Times New Roman" w:eastAsia="Times New Roman" w:hAnsi="Times New Roman" w:cs="Times New Roman"/>
          <w:color w:val="000000" w:themeColor="text1"/>
          <w:sz w:val="24"/>
          <w:szCs w:val="24"/>
          <w:highlight w:val="white"/>
        </w:rPr>
        <w:t xml:space="preserve">. More than 45% of older people in the UK have a clear view that technological advancement transparently creates complications in their life. It also hugely hurts their feelings as traditional methods are gradually </w:t>
      </w:r>
      <w:r w:rsidR="003516A9" w:rsidRPr="00EF7563">
        <w:rPr>
          <w:rFonts w:ascii="Times New Roman" w:eastAsia="Times New Roman" w:hAnsi="Times New Roman" w:cs="Times New Roman"/>
          <w:color w:val="000000" w:themeColor="text1"/>
          <w:sz w:val="24"/>
          <w:szCs w:val="24"/>
          <w:highlight w:val="white"/>
        </w:rPr>
        <w:t>obsolete</w:t>
      </w:r>
      <w:r w:rsidR="008B3283">
        <w:rPr>
          <w:rFonts w:ascii="Times New Roman" w:eastAsia="Times New Roman" w:hAnsi="Times New Roman" w:cs="Times New Roman"/>
          <w:color w:val="000000" w:themeColor="text1"/>
          <w:sz w:val="24"/>
          <w:szCs w:val="24"/>
          <w:highlight w:val="white"/>
        </w:rPr>
        <w:t>,</w:t>
      </w:r>
      <w:r w:rsidRPr="00EF7563">
        <w:rPr>
          <w:rFonts w:ascii="Times New Roman" w:eastAsia="Times New Roman" w:hAnsi="Times New Roman" w:cs="Times New Roman"/>
          <w:color w:val="000000" w:themeColor="text1"/>
          <w:sz w:val="24"/>
          <w:szCs w:val="24"/>
          <w:highlight w:val="white"/>
        </w:rPr>
        <w:t xml:space="preserve"> that is</w:t>
      </w:r>
      <w:r w:rsidR="008B3283" w:rsidRPr="008B3283">
        <w:t xml:space="preserve"> </w:t>
      </w:r>
      <w:r w:rsidR="008B3283" w:rsidRPr="008B3283">
        <w:rPr>
          <w:rFonts w:ascii="Times New Roman" w:eastAsia="Times New Roman" w:hAnsi="Times New Roman" w:cs="Times New Roman"/>
          <w:color w:val="000000" w:themeColor="text1"/>
          <w:sz w:val="24"/>
          <w:szCs w:val="24"/>
        </w:rPr>
        <w:t>modern technology</w:t>
      </w:r>
      <w:r w:rsidRPr="00EF7563">
        <w:rPr>
          <w:rFonts w:ascii="Times New Roman" w:eastAsia="Times New Roman" w:hAnsi="Times New Roman" w:cs="Times New Roman"/>
          <w:color w:val="000000" w:themeColor="text1"/>
          <w:sz w:val="24"/>
          <w:szCs w:val="24"/>
          <w:highlight w:val="white"/>
        </w:rPr>
        <w:t xml:space="preserve"> considered as an easier way corresponding.</w:t>
      </w:r>
    </w:p>
    <w:p w14:paraId="7C7202B6" w14:textId="77777777" w:rsidR="009B497C" w:rsidRDefault="009B497C">
      <w:pPr>
        <w:spacing w:line="360" w:lineRule="auto"/>
        <w:jc w:val="both"/>
        <w:rPr>
          <w:rFonts w:ascii="Times New Roman" w:eastAsia="Times New Roman" w:hAnsi="Times New Roman" w:cs="Times New Roman"/>
          <w:color w:val="000000" w:themeColor="text1"/>
          <w:sz w:val="24"/>
          <w:szCs w:val="24"/>
        </w:rPr>
      </w:pPr>
    </w:p>
    <w:p w14:paraId="7DBBF01F" w14:textId="77777777" w:rsidR="00EC7EB4" w:rsidRDefault="00EC7EB4">
      <w:pPr>
        <w:spacing w:line="360" w:lineRule="auto"/>
        <w:jc w:val="both"/>
        <w:rPr>
          <w:rFonts w:ascii="Times New Roman" w:eastAsia="Times New Roman" w:hAnsi="Times New Roman" w:cs="Times New Roman"/>
          <w:b/>
          <w:bCs/>
          <w:color w:val="000000" w:themeColor="text1"/>
          <w:sz w:val="28"/>
          <w:szCs w:val="28"/>
        </w:rPr>
      </w:pPr>
    </w:p>
    <w:p w14:paraId="1996B307" w14:textId="77777777" w:rsidR="00EC7EB4" w:rsidRDefault="00EC7EB4">
      <w:pPr>
        <w:spacing w:line="360" w:lineRule="auto"/>
        <w:jc w:val="both"/>
        <w:rPr>
          <w:rFonts w:ascii="Times New Roman" w:eastAsia="Times New Roman" w:hAnsi="Times New Roman" w:cs="Times New Roman"/>
          <w:b/>
          <w:bCs/>
          <w:color w:val="000000" w:themeColor="text1"/>
          <w:sz w:val="28"/>
          <w:szCs w:val="28"/>
        </w:rPr>
      </w:pPr>
    </w:p>
    <w:p w14:paraId="7BBCBAD9" w14:textId="2DF7E19B" w:rsidR="009B497C" w:rsidRPr="009B497C" w:rsidRDefault="009B497C">
      <w:pPr>
        <w:spacing w:line="360" w:lineRule="auto"/>
        <w:jc w:val="both"/>
        <w:rPr>
          <w:rFonts w:ascii="Times New Roman" w:eastAsia="Times New Roman" w:hAnsi="Times New Roman" w:cs="Times New Roman"/>
          <w:b/>
          <w:bCs/>
          <w:color w:val="000000" w:themeColor="text1"/>
          <w:sz w:val="28"/>
          <w:szCs w:val="28"/>
          <w:highlight w:val="white"/>
        </w:rPr>
      </w:pPr>
      <w:r w:rsidRPr="009B497C">
        <w:rPr>
          <w:rFonts w:ascii="Times New Roman" w:eastAsia="Times New Roman" w:hAnsi="Times New Roman" w:cs="Times New Roman"/>
          <w:b/>
          <w:bCs/>
          <w:color w:val="000000" w:themeColor="text1"/>
          <w:sz w:val="28"/>
          <w:szCs w:val="28"/>
        </w:rPr>
        <w:lastRenderedPageBreak/>
        <w:t>Discussion of main point</w:t>
      </w:r>
      <w:r w:rsidRPr="009B497C">
        <w:rPr>
          <w:rFonts w:ascii="Times New Roman" w:eastAsia="Times New Roman" w:hAnsi="Times New Roman" w:cs="Times New Roman"/>
          <w:b/>
          <w:bCs/>
          <w:color w:val="000000" w:themeColor="text1"/>
          <w:sz w:val="28"/>
          <w:szCs w:val="28"/>
        </w:rPr>
        <w:t xml:space="preserve"> </w:t>
      </w:r>
    </w:p>
    <w:p w14:paraId="646F89A9" w14:textId="77777777" w:rsidR="00EC7EB4" w:rsidRDefault="00EC7EB4">
      <w:pPr>
        <w:spacing w:line="360" w:lineRule="auto"/>
        <w:jc w:val="both"/>
        <w:rPr>
          <w:rFonts w:ascii="Times New Roman" w:eastAsia="Times New Roman" w:hAnsi="Times New Roman" w:cs="Times New Roman"/>
          <w:color w:val="000000" w:themeColor="text1"/>
          <w:sz w:val="24"/>
          <w:szCs w:val="24"/>
          <w:highlight w:val="white"/>
        </w:rPr>
      </w:pPr>
    </w:p>
    <w:p w14:paraId="5124E6A8" w14:textId="455EE477" w:rsidR="009B497C" w:rsidRDefault="009B497C">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According to the viewpoint of the</w:t>
      </w:r>
      <w:r w:rsidR="001E689B" w:rsidRPr="00EF7563">
        <w:rPr>
          <w:rFonts w:ascii="Times New Roman" w:eastAsia="Times New Roman" w:hAnsi="Times New Roman" w:cs="Times New Roman"/>
          <w:color w:val="000000" w:themeColor="text1"/>
          <w:sz w:val="24"/>
          <w:szCs w:val="24"/>
          <w:highlight w:val="white"/>
        </w:rPr>
        <w:t xml:space="preserve"> negative impact of technology</w:t>
      </w:r>
      <w:r w:rsidR="001946E7">
        <w:rPr>
          <w:rFonts w:ascii="Times New Roman" w:eastAsia="Times New Roman" w:hAnsi="Times New Roman" w:cs="Times New Roman"/>
          <w:color w:val="000000" w:themeColor="text1"/>
          <w:sz w:val="24"/>
          <w:szCs w:val="24"/>
          <w:highlight w:val="white"/>
        </w:rPr>
        <w:t xml:space="preserve"> on older adult,</w:t>
      </w:r>
      <w:r w:rsidR="001E689B" w:rsidRPr="00EF7563">
        <w:rPr>
          <w:rFonts w:ascii="Times New Roman" w:eastAsia="Times New Roman" w:hAnsi="Times New Roman" w:cs="Times New Roman"/>
          <w:color w:val="000000" w:themeColor="text1"/>
          <w:sz w:val="24"/>
          <w:szCs w:val="24"/>
          <w:highlight w:val="white"/>
        </w:rPr>
        <w:t xml:space="preserve"> it can be stated </w:t>
      </w:r>
    </w:p>
    <w:p w14:paraId="1A0CBE60" w14:textId="3CDEF9E0" w:rsidR="000E544A" w:rsidRPr="00EF7563"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that isolation, depression and anxiety are the three main impacts of technological penetration. Besides that, a diverse level of physical health effects also can be seen among older people by excessive technological usage</w:t>
      </w:r>
      <w:r w:rsidR="00EF7563">
        <w:rPr>
          <w:rFonts w:ascii="Times New Roman" w:eastAsia="Times New Roman" w:hAnsi="Times New Roman" w:cs="Times New Roman"/>
          <w:color w:val="000000" w:themeColor="text1"/>
          <w:sz w:val="24"/>
          <w:szCs w:val="24"/>
          <w:highlight w:val="white"/>
        </w:rPr>
        <w:t xml:space="preserve"> (</w:t>
      </w:r>
      <w:r w:rsidR="00EF7563" w:rsidRPr="00EF7563">
        <w:rPr>
          <w:rFonts w:ascii="Times New Roman" w:eastAsia="Times New Roman" w:hAnsi="Times New Roman" w:cs="Times New Roman"/>
          <w:color w:val="000000" w:themeColor="text1"/>
          <w:sz w:val="24"/>
          <w:szCs w:val="24"/>
          <w:highlight w:val="white"/>
        </w:rPr>
        <w:t>Robb</w:t>
      </w:r>
      <w:r w:rsidR="003516A9">
        <w:rPr>
          <w:rFonts w:ascii="Times New Roman" w:eastAsia="Times New Roman" w:hAnsi="Times New Roman" w:cs="Times New Roman"/>
          <w:color w:val="000000" w:themeColor="text1"/>
          <w:sz w:val="24"/>
          <w:szCs w:val="24"/>
          <w:highlight w:val="white"/>
        </w:rPr>
        <w:t xml:space="preserve"> </w:t>
      </w:r>
      <w:r w:rsidR="00EF7563">
        <w:rPr>
          <w:rFonts w:ascii="Times New Roman" w:eastAsia="Times New Roman" w:hAnsi="Times New Roman" w:cs="Times New Roman"/>
          <w:i/>
          <w:color w:val="000000" w:themeColor="text1"/>
          <w:sz w:val="24"/>
          <w:szCs w:val="24"/>
          <w:highlight w:val="white"/>
        </w:rPr>
        <w:t xml:space="preserve">et al. </w:t>
      </w:r>
      <w:r w:rsidR="00EF7563">
        <w:rPr>
          <w:rFonts w:ascii="Times New Roman" w:eastAsia="Times New Roman" w:hAnsi="Times New Roman" w:cs="Times New Roman"/>
          <w:color w:val="000000" w:themeColor="text1"/>
          <w:sz w:val="24"/>
          <w:szCs w:val="24"/>
          <w:highlight w:val="white"/>
        </w:rPr>
        <w:t>2020, p. 10)</w:t>
      </w:r>
      <w:r w:rsidRPr="00EF7563">
        <w:rPr>
          <w:rFonts w:ascii="Times New Roman" w:eastAsia="Times New Roman" w:hAnsi="Times New Roman" w:cs="Times New Roman"/>
          <w:color w:val="000000" w:themeColor="text1"/>
          <w:sz w:val="24"/>
          <w:szCs w:val="24"/>
          <w:highlight w:val="white"/>
        </w:rPr>
        <w:t xml:space="preserve">. Based on the physiological effect, isolation is the core part that imparts through excessive usage of social media platforms and other online platforms. Sometimes the isolation turns into depression and anxiety disorder. Older people who are more prone to "social comparison" can face higher levels of depression. On the other hand, "physical health effects'' may impart visual complications. Eye Strain is considered a major symptom of physical health disorders. </w:t>
      </w:r>
      <w:r w:rsidR="003516A9" w:rsidRPr="00EF7563">
        <w:rPr>
          <w:rFonts w:ascii="Times New Roman" w:eastAsia="Times New Roman" w:hAnsi="Times New Roman" w:cs="Times New Roman"/>
          <w:color w:val="000000" w:themeColor="text1"/>
          <w:sz w:val="24"/>
          <w:szCs w:val="24"/>
          <w:highlight w:val="white"/>
        </w:rPr>
        <w:t>Blurred visions, as well as dry eyes, are</w:t>
      </w:r>
      <w:r w:rsidRPr="00EF7563">
        <w:rPr>
          <w:rFonts w:ascii="Times New Roman" w:eastAsia="Times New Roman" w:hAnsi="Times New Roman" w:cs="Times New Roman"/>
          <w:color w:val="000000" w:themeColor="text1"/>
          <w:sz w:val="24"/>
          <w:szCs w:val="24"/>
          <w:highlight w:val="white"/>
        </w:rPr>
        <w:t xml:space="preserve"> some common effects of </w:t>
      </w:r>
      <w:r w:rsidR="003516A9" w:rsidRPr="00EF7563">
        <w:rPr>
          <w:rFonts w:ascii="Times New Roman" w:eastAsia="Times New Roman" w:hAnsi="Times New Roman" w:cs="Times New Roman"/>
          <w:color w:val="000000" w:themeColor="text1"/>
          <w:sz w:val="24"/>
          <w:szCs w:val="24"/>
          <w:highlight w:val="white"/>
        </w:rPr>
        <w:t>eyestrain</w:t>
      </w:r>
      <w:r w:rsidRPr="00EF7563">
        <w:rPr>
          <w:rFonts w:ascii="Times New Roman" w:eastAsia="Times New Roman" w:hAnsi="Times New Roman" w:cs="Times New Roman"/>
          <w:color w:val="000000" w:themeColor="text1"/>
          <w:sz w:val="24"/>
          <w:szCs w:val="24"/>
          <w:highlight w:val="white"/>
        </w:rPr>
        <w:t xml:space="preserve"> among </w:t>
      </w:r>
      <w:r w:rsidR="00EF7563" w:rsidRPr="00EF7563">
        <w:rPr>
          <w:rFonts w:ascii="Times New Roman" w:eastAsia="Times New Roman" w:hAnsi="Times New Roman" w:cs="Times New Roman"/>
          <w:color w:val="000000" w:themeColor="text1"/>
          <w:sz w:val="24"/>
          <w:szCs w:val="24"/>
          <w:highlight w:val="white"/>
        </w:rPr>
        <w:t>elderly</w:t>
      </w:r>
      <w:r w:rsidRPr="00EF7563">
        <w:rPr>
          <w:rFonts w:ascii="Times New Roman" w:eastAsia="Times New Roman" w:hAnsi="Times New Roman" w:cs="Times New Roman"/>
          <w:color w:val="000000" w:themeColor="text1"/>
          <w:sz w:val="24"/>
          <w:szCs w:val="24"/>
          <w:highlight w:val="white"/>
        </w:rPr>
        <w:t xml:space="preserve"> people</w:t>
      </w:r>
      <w:r w:rsidR="00EF7563">
        <w:rPr>
          <w:rFonts w:ascii="Times New Roman" w:eastAsia="Times New Roman" w:hAnsi="Times New Roman" w:cs="Times New Roman"/>
          <w:color w:val="000000" w:themeColor="text1"/>
          <w:sz w:val="24"/>
          <w:szCs w:val="24"/>
          <w:highlight w:val="white"/>
        </w:rPr>
        <w:t xml:space="preserve"> (</w:t>
      </w:r>
      <w:r w:rsidR="00EF7563" w:rsidRPr="00EF7563">
        <w:rPr>
          <w:rFonts w:ascii="Times New Roman" w:eastAsia="Times New Roman" w:hAnsi="Times New Roman" w:cs="Times New Roman"/>
          <w:color w:val="000000" w:themeColor="text1"/>
          <w:sz w:val="24"/>
          <w:szCs w:val="24"/>
          <w:highlight w:val="white"/>
        </w:rPr>
        <w:t>Schofield</w:t>
      </w:r>
      <w:r w:rsidR="00EF7563">
        <w:rPr>
          <w:rFonts w:ascii="Times New Roman" w:eastAsia="Times New Roman" w:hAnsi="Times New Roman" w:cs="Times New Roman"/>
          <w:color w:val="000000" w:themeColor="text1"/>
          <w:sz w:val="24"/>
          <w:szCs w:val="24"/>
          <w:highlight w:val="white"/>
        </w:rPr>
        <w:t>, 2018, p. 13)</w:t>
      </w:r>
      <w:r w:rsidRPr="00EF7563">
        <w:rPr>
          <w:rFonts w:ascii="Times New Roman" w:eastAsia="Times New Roman" w:hAnsi="Times New Roman" w:cs="Times New Roman"/>
          <w:color w:val="000000" w:themeColor="text1"/>
          <w:sz w:val="24"/>
          <w:szCs w:val="24"/>
          <w:highlight w:val="white"/>
        </w:rPr>
        <w:t xml:space="preserve">. It can also generate pains in other parts of the body such as the neck, shoulders and head. Screen brightness, screen time, poor posture of sitting and others are considered as some important factors of </w:t>
      </w:r>
      <w:r w:rsidR="003516A9" w:rsidRPr="00EF7563">
        <w:rPr>
          <w:rFonts w:ascii="Times New Roman" w:eastAsia="Times New Roman" w:hAnsi="Times New Roman" w:cs="Times New Roman"/>
          <w:color w:val="000000" w:themeColor="text1"/>
          <w:sz w:val="24"/>
          <w:szCs w:val="24"/>
          <w:highlight w:val="white"/>
        </w:rPr>
        <w:t>eyestrain</w:t>
      </w:r>
      <w:r w:rsidRPr="00EF7563">
        <w:rPr>
          <w:rFonts w:ascii="Times New Roman" w:eastAsia="Times New Roman" w:hAnsi="Times New Roman" w:cs="Times New Roman"/>
          <w:color w:val="000000" w:themeColor="text1"/>
          <w:sz w:val="24"/>
          <w:szCs w:val="24"/>
          <w:highlight w:val="white"/>
        </w:rPr>
        <w:t>.</w:t>
      </w:r>
    </w:p>
    <w:p w14:paraId="75F021E4" w14:textId="77777777" w:rsidR="000E544A"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 xml:space="preserve">Poor posture may also contribute to diverse problems among older individuals. This directly produces several musculoskeletal complications among them. There are </w:t>
      </w:r>
      <w:r w:rsidR="003516A9" w:rsidRPr="00EF7563">
        <w:rPr>
          <w:rFonts w:ascii="Times New Roman" w:eastAsia="Times New Roman" w:hAnsi="Times New Roman" w:cs="Times New Roman"/>
          <w:color w:val="000000" w:themeColor="text1"/>
          <w:sz w:val="24"/>
          <w:szCs w:val="24"/>
          <w:highlight w:val="white"/>
        </w:rPr>
        <w:t>many</w:t>
      </w:r>
      <w:r w:rsidRPr="00EF7563">
        <w:rPr>
          <w:rFonts w:ascii="Times New Roman" w:eastAsia="Times New Roman" w:hAnsi="Times New Roman" w:cs="Times New Roman"/>
          <w:color w:val="000000" w:themeColor="text1"/>
          <w:sz w:val="24"/>
          <w:szCs w:val="24"/>
          <w:highlight w:val="white"/>
        </w:rPr>
        <w:t xml:space="preserve"> technologies that promote the “down and forward” position of the users. This can seriously create pressure on the spine of older people. </w:t>
      </w:r>
    </w:p>
    <w:p w14:paraId="185130CD" w14:textId="77777777" w:rsidR="00A4113B" w:rsidRDefault="001E689B">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noProof/>
          <w:color w:val="000000" w:themeColor="text1"/>
          <w:sz w:val="24"/>
          <w:szCs w:val="24"/>
        </w:rPr>
        <w:drawing>
          <wp:inline distT="0" distB="0" distL="0" distR="0" wp14:anchorId="3625DCD7" wp14:editId="6595E930">
            <wp:extent cx="5486400" cy="3200400"/>
            <wp:effectExtent l="0" t="38100" r="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DC9DD72" w14:textId="77777777" w:rsidR="00A4113B" w:rsidRDefault="001E689B" w:rsidP="00A4113B">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lastRenderedPageBreak/>
        <w:t>Figure 1: Negative impacts of technology on older persons of UK</w:t>
      </w:r>
    </w:p>
    <w:p w14:paraId="4441485D" w14:textId="77777777" w:rsidR="00A4113B" w:rsidRPr="00A4113B" w:rsidRDefault="001E689B" w:rsidP="00A4113B">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self-created)</w:t>
      </w:r>
    </w:p>
    <w:p w14:paraId="1781EBA2" w14:textId="77777777" w:rsidR="000E544A" w:rsidRPr="00EF7563"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Slee</w:t>
      </w:r>
      <w:r w:rsidR="005A061E" w:rsidRPr="00EF7563">
        <w:rPr>
          <w:rFonts w:ascii="Times New Roman" w:eastAsia="Times New Roman" w:hAnsi="Times New Roman" w:cs="Times New Roman"/>
          <w:color w:val="000000" w:themeColor="text1"/>
          <w:sz w:val="24"/>
          <w:szCs w:val="24"/>
          <w:highlight w:val="white"/>
        </w:rPr>
        <w:t xml:space="preserve">ping problems are also a </w:t>
      </w:r>
      <w:r w:rsidRPr="00EF7563">
        <w:rPr>
          <w:rFonts w:ascii="Times New Roman" w:eastAsia="Times New Roman" w:hAnsi="Times New Roman" w:cs="Times New Roman"/>
          <w:color w:val="000000" w:themeColor="text1"/>
          <w:sz w:val="24"/>
          <w:szCs w:val="24"/>
          <w:highlight w:val="white"/>
        </w:rPr>
        <w:t>major</w:t>
      </w:r>
      <w:r w:rsidR="005A061E" w:rsidRPr="00EF7563">
        <w:rPr>
          <w:rFonts w:ascii="Times New Roman" w:eastAsia="Times New Roman" w:hAnsi="Times New Roman" w:cs="Times New Roman"/>
          <w:color w:val="000000" w:themeColor="text1"/>
          <w:sz w:val="24"/>
          <w:szCs w:val="24"/>
          <w:highlight w:val="white"/>
        </w:rPr>
        <w:t xml:space="preserve"> problem that can be produced through excessive usage of technology at bedtime. The lights emitted from different technical devices highly stimulate the brain</w:t>
      </w:r>
      <w:r>
        <w:rPr>
          <w:rFonts w:ascii="Times New Roman" w:eastAsia="Times New Roman" w:hAnsi="Times New Roman" w:cs="Times New Roman"/>
          <w:color w:val="000000" w:themeColor="text1"/>
          <w:sz w:val="24"/>
          <w:szCs w:val="24"/>
          <w:highlight w:val="white"/>
        </w:rPr>
        <w:t xml:space="preserve"> (</w:t>
      </w:r>
      <w:r w:rsidRPr="00EF7563">
        <w:rPr>
          <w:rFonts w:ascii="Times New Roman" w:eastAsia="Times New Roman" w:hAnsi="Times New Roman" w:cs="Times New Roman"/>
          <w:color w:val="000000" w:themeColor="text1"/>
          <w:sz w:val="24"/>
          <w:szCs w:val="24"/>
          <w:highlight w:val="white"/>
        </w:rPr>
        <w:t>Barbosa Neves</w:t>
      </w:r>
      <w:r w:rsidR="003516A9">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i/>
          <w:color w:val="000000" w:themeColor="text1"/>
          <w:sz w:val="24"/>
          <w:szCs w:val="24"/>
          <w:highlight w:val="white"/>
        </w:rPr>
        <w:t xml:space="preserve">et al. </w:t>
      </w:r>
      <w:r>
        <w:rPr>
          <w:rFonts w:ascii="Times New Roman" w:eastAsia="Times New Roman" w:hAnsi="Times New Roman" w:cs="Times New Roman"/>
          <w:color w:val="000000" w:themeColor="text1"/>
          <w:sz w:val="24"/>
          <w:szCs w:val="24"/>
          <w:highlight w:val="white"/>
        </w:rPr>
        <w:t>2019, p. 10)</w:t>
      </w:r>
      <w:r w:rsidR="005A061E" w:rsidRPr="00EF7563">
        <w:rPr>
          <w:rFonts w:ascii="Times New Roman" w:eastAsia="Times New Roman" w:hAnsi="Times New Roman" w:cs="Times New Roman"/>
          <w:color w:val="000000" w:themeColor="text1"/>
          <w:sz w:val="24"/>
          <w:szCs w:val="24"/>
          <w:highlight w:val="white"/>
        </w:rPr>
        <w:t xml:space="preserve">. This can cause a severe </w:t>
      </w:r>
      <w:r w:rsidRPr="00EF7563">
        <w:rPr>
          <w:rFonts w:ascii="Times New Roman" w:eastAsia="Times New Roman" w:hAnsi="Times New Roman" w:cs="Times New Roman"/>
          <w:color w:val="000000" w:themeColor="text1"/>
          <w:sz w:val="24"/>
          <w:szCs w:val="24"/>
          <w:highlight w:val="white"/>
        </w:rPr>
        <w:t>sleep</w:t>
      </w:r>
      <w:r w:rsidR="005A061E" w:rsidRPr="00EF7563">
        <w:rPr>
          <w:rFonts w:ascii="Times New Roman" w:eastAsia="Times New Roman" w:hAnsi="Times New Roman" w:cs="Times New Roman"/>
          <w:color w:val="000000" w:themeColor="text1"/>
          <w:sz w:val="24"/>
          <w:szCs w:val="24"/>
          <w:highlight w:val="white"/>
        </w:rPr>
        <w:t xml:space="preserve"> disorder among them. Improper sleeping harms all the necessary activities of the next. They cannot properly concentrate on their respective work. Due to all those reasons, a depressed condition may have arrived.</w:t>
      </w:r>
    </w:p>
    <w:p w14:paraId="6E396324" w14:textId="77777777" w:rsidR="000E544A" w:rsidRPr="00EF7563"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 xml:space="preserve">Apart from all those things, the most serious problems are excessive dependency on </w:t>
      </w:r>
      <w:r w:rsidR="003516A9" w:rsidRPr="00EF7563">
        <w:rPr>
          <w:rFonts w:ascii="Times New Roman" w:eastAsia="Times New Roman" w:hAnsi="Times New Roman" w:cs="Times New Roman"/>
          <w:color w:val="000000" w:themeColor="text1"/>
          <w:sz w:val="24"/>
          <w:szCs w:val="24"/>
          <w:highlight w:val="white"/>
        </w:rPr>
        <w:t>technology, which</w:t>
      </w:r>
      <w:r w:rsidRPr="00EF7563">
        <w:rPr>
          <w:rFonts w:ascii="Times New Roman" w:eastAsia="Times New Roman" w:hAnsi="Times New Roman" w:cs="Times New Roman"/>
          <w:color w:val="000000" w:themeColor="text1"/>
          <w:sz w:val="24"/>
          <w:szCs w:val="24"/>
          <w:highlight w:val="white"/>
        </w:rPr>
        <w:t xml:space="preserve"> encourages a "sedentary lifestyle". This contributes to a diverse level of health effects such as </w:t>
      </w:r>
      <w:r w:rsidR="00EF7563" w:rsidRPr="00EF7563">
        <w:rPr>
          <w:rFonts w:ascii="Times New Roman" w:eastAsia="Times New Roman" w:hAnsi="Times New Roman" w:cs="Times New Roman"/>
          <w:color w:val="000000" w:themeColor="text1"/>
          <w:sz w:val="24"/>
          <w:szCs w:val="24"/>
          <w:highlight w:val="white"/>
        </w:rPr>
        <w:t>obesity, several</w:t>
      </w:r>
      <w:r w:rsidRPr="00EF7563">
        <w:rPr>
          <w:rFonts w:ascii="Times New Roman" w:eastAsia="Times New Roman" w:hAnsi="Times New Roman" w:cs="Times New Roman"/>
          <w:color w:val="000000" w:themeColor="text1"/>
          <w:sz w:val="24"/>
          <w:szCs w:val="24"/>
          <w:highlight w:val="white"/>
        </w:rPr>
        <w:t xml:space="preserve"> cardiovascular diseases, diabetes and others. Those </w:t>
      </w:r>
      <w:r w:rsidR="003516A9" w:rsidRPr="00EF7563">
        <w:rPr>
          <w:rFonts w:ascii="Times New Roman" w:eastAsia="Times New Roman" w:hAnsi="Times New Roman" w:cs="Times New Roman"/>
          <w:color w:val="000000" w:themeColor="text1"/>
          <w:sz w:val="24"/>
          <w:szCs w:val="24"/>
          <w:highlight w:val="white"/>
        </w:rPr>
        <w:t>adverse health effects</w:t>
      </w:r>
      <w:r w:rsidRPr="00EF7563">
        <w:rPr>
          <w:rFonts w:ascii="Times New Roman" w:eastAsia="Times New Roman" w:hAnsi="Times New Roman" w:cs="Times New Roman"/>
          <w:color w:val="000000" w:themeColor="text1"/>
          <w:sz w:val="24"/>
          <w:szCs w:val="24"/>
          <w:highlight w:val="white"/>
        </w:rPr>
        <w:t xml:space="preserve"> can be imparted through excessive dependence on technology.</w:t>
      </w:r>
    </w:p>
    <w:p w14:paraId="2A9D4C3F" w14:textId="63FB3231" w:rsidR="000E544A" w:rsidRPr="00EF7563" w:rsidRDefault="001E689B" w:rsidP="00CF450F">
      <w:pPr>
        <w:pStyle w:val="Heading1"/>
        <w:rPr>
          <w:highlight w:val="white"/>
        </w:rPr>
      </w:pPr>
      <w:bookmarkStart w:id="6" w:name="_Toc98352927"/>
      <w:r w:rsidRPr="00EF7563">
        <w:rPr>
          <w:highlight w:val="white"/>
        </w:rPr>
        <w:t>Statistical information about impact of technologies among older people</w:t>
      </w:r>
      <w:bookmarkEnd w:id="6"/>
    </w:p>
    <w:p w14:paraId="6F82E394" w14:textId="77777777" w:rsidR="000E544A" w:rsidRPr="00EF7563" w:rsidRDefault="001E689B">
      <w:pPr>
        <w:spacing w:line="360" w:lineRule="auto"/>
        <w:jc w:val="both"/>
        <w:rPr>
          <w:rFonts w:ascii="Times New Roman" w:eastAsia="Times New Roman" w:hAnsi="Times New Roman" w:cs="Times New Roman"/>
          <w:b/>
          <w:color w:val="000000" w:themeColor="text1"/>
          <w:sz w:val="24"/>
          <w:szCs w:val="24"/>
          <w:highlight w:val="white"/>
        </w:rPr>
      </w:pPr>
      <w:r w:rsidRPr="00EF7563">
        <w:rPr>
          <w:rFonts w:ascii="Times New Roman" w:eastAsia="Times New Roman" w:hAnsi="Times New Roman" w:cs="Times New Roman"/>
          <w:b/>
          <w:noProof/>
          <w:color w:val="000000" w:themeColor="text1"/>
          <w:sz w:val="24"/>
          <w:szCs w:val="24"/>
          <w:highlight w:val="white"/>
        </w:rPr>
        <w:drawing>
          <wp:inline distT="114300" distB="114300" distL="114300" distR="114300" wp14:anchorId="431FC269" wp14:editId="79D1D7DC">
            <wp:extent cx="6553200" cy="3352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cstate="print"/>
                    <a:stretch>
                      <a:fillRect/>
                    </a:stretch>
                  </pic:blipFill>
                  <pic:spPr>
                    <a:xfrm>
                      <a:off x="0" y="0"/>
                      <a:ext cx="6553200" cy="3352800"/>
                    </a:xfrm>
                    <a:prstGeom prst="rect">
                      <a:avLst/>
                    </a:prstGeom>
                  </pic:spPr>
                </pic:pic>
              </a:graphicData>
            </a:graphic>
          </wp:inline>
        </w:drawing>
      </w:r>
    </w:p>
    <w:p w14:paraId="0B6184AD" w14:textId="77777777" w:rsidR="000E544A" w:rsidRPr="00EF7563" w:rsidRDefault="001E689B">
      <w:pPr>
        <w:spacing w:line="360" w:lineRule="auto"/>
        <w:jc w:val="center"/>
        <w:rPr>
          <w:rFonts w:ascii="Times New Roman" w:eastAsia="Times New Roman" w:hAnsi="Times New Roman" w:cs="Times New Roman"/>
          <w:b/>
          <w:color w:val="000000" w:themeColor="text1"/>
          <w:sz w:val="24"/>
          <w:szCs w:val="24"/>
          <w:highlight w:val="white"/>
        </w:rPr>
      </w:pPr>
      <w:r w:rsidRPr="00EF7563">
        <w:rPr>
          <w:rFonts w:ascii="Times New Roman" w:eastAsia="Times New Roman" w:hAnsi="Times New Roman" w:cs="Times New Roman"/>
          <w:b/>
          <w:color w:val="000000" w:themeColor="text1"/>
          <w:sz w:val="24"/>
          <w:szCs w:val="24"/>
          <w:highlight w:val="white"/>
        </w:rPr>
        <w:t>Figure</w:t>
      </w:r>
      <w:r w:rsidR="00A4113B">
        <w:rPr>
          <w:rFonts w:ascii="Times New Roman" w:eastAsia="Times New Roman" w:hAnsi="Times New Roman" w:cs="Times New Roman"/>
          <w:b/>
          <w:color w:val="000000" w:themeColor="text1"/>
          <w:sz w:val="24"/>
          <w:szCs w:val="24"/>
          <w:highlight w:val="white"/>
        </w:rPr>
        <w:t xml:space="preserve"> 2</w:t>
      </w:r>
      <w:r w:rsidRPr="00EF7563">
        <w:rPr>
          <w:rFonts w:ascii="Times New Roman" w:eastAsia="Times New Roman" w:hAnsi="Times New Roman" w:cs="Times New Roman"/>
          <w:b/>
          <w:color w:val="000000" w:themeColor="text1"/>
          <w:sz w:val="24"/>
          <w:szCs w:val="24"/>
          <w:highlight w:val="white"/>
        </w:rPr>
        <w:t xml:space="preserve">: Utilisation of </w:t>
      </w:r>
      <w:r w:rsidR="003516A9" w:rsidRPr="00EF7563">
        <w:rPr>
          <w:rFonts w:ascii="Times New Roman" w:eastAsia="Times New Roman" w:hAnsi="Times New Roman" w:cs="Times New Roman"/>
          <w:b/>
          <w:color w:val="000000" w:themeColor="text1"/>
          <w:sz w:val="24"/>
          <w:szCs w:val="24"/>
          <w:highlight w:val="white"/>
        </w:rPr>
        <w:t>smart phones</w:t>
      </w:r>
      <w:r w:rsidRPr="00EF7563">
        <w:rPr>
          <w:rFonts w:ascii="Times New Roman" w:eastAsia="Times New Roman" w:hAnsi="Times New Roman" w:cs="Times New Roman"/>
          <w:b/>
          <w:color w:val="000000" w:themeColor="text1"/>
          <w:sz w:val="24"/>
          <w:szCs w:val="24"/>
          <w:highlight w:val="white"/>
        </w:rPr>
        <w:t xml:space="preserve"> among different age groups</w:t>
      </w:r>
    </w:p>
    <w:p w14:paraId="372BA782" w14:textId="77777777" w:rsidR="000E544A" w:rsidRPr="00EF7563" w:rsidRDefault="001E689B">
      <w:pPr>
        <w:spacing w:line="360" w:lineRule="auto"/>
        <w:jc w:val="center"/>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(Source: statista.com, 2022)</w:t>
      </w:r>
    </w:p>
    <w:p w14:paraId="20C5E4B8" w14:textId="77777777" w:rsidR="000E544A" w:rsidRPr="00EF7563"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 xml:space="preserve">According to the above figure, it can be clearly stated that the number of </w:t>
      </w:r>
      <w:r w:rsidR="003516A9" w:rsidRPr="00EF7563">
        <w:rPr>
          <w:rFonts w:ascii="Times New Roman" w:eastAsia="Times New Roman" w:hAnsi="Times New Roman" w:cs="Times New Roman"/>
          <w:color w:val="000000" w:themeColor="text1"/>
          <w:sz w:val="24"/>
          <w:szCs w:val="24"/>
          <w:highlight w:val="white"/>
        </w:rPr>
        <w:t>Smartphone</w:t>
      </w:r>
      <w:r w:rsidRPr="00EF7563">
        <w:rPr>
          <w:rFonts w:ascii="Times New Roman" w:eastAsia="Times New Roman" w:hAnsi="Times New Roman" w:cs="Times New Roman"/>
          <w:color w:val="000000" w:themeColor="text1"/>
          <w:sz w:val="24"/>
          <w:szCs w:val="24"/>
          <w:highlight w:val="white"/>
        </w:rPr>
        <w:t xml:space="preserve"> users in the UK is increasing at an exponential rate. It can also be stated that persons above 65 years of age </w:t>
      </w:r>
      <w:r w:rsidRPr="00EF7563">
        <w:rPr>
          <w:rFonts w:ascii="Times New Roman" w:eastAsia="Times New Roman" w:hAnsi="Times New Roman" w:cs="Times New Roman"/>
          <w:color w:val="000000" w:themeColor="text1"/>
          <w:sz w:val="24"/>
          <w:szCs w:val="24"/>
          <w:highlight w:val="white"/>
        </w:rPr>
        <w:lastRenderedPageBreak/>
        <w:t xml:space="preserve">also use </w:t>
      </w:r>
      <w:r w:rsidR="003516A9" w:rsidRPr="00EF7563">
        <w:rPr>
          <w:rFonts w:ascii="Times New Roman" w:eastAsia="Times New Roman" w:hAnsi="Times New Roman" w:cs="Times New Roman"/>
          <w:color w:val="000000" w:themeColor="text1"/>
          <w:sz w:val="24"/>
          <w:szCs w:val="24"/>
          <w:highlight w:val="white"/>
        </w:rPr>
        <w:t>smart phones</w:t>
      </w:r>
      <w:r w:rsidRPr="00EF7563">
        <w:rPr>
          <w:rFonts w:ascii="Times New Roman" w:eastAsia="Times New Roman" w:hAnsi="Times New Roman" w:cs="Times New Roman"/>
          <w:color w:val="000000" w:themeColor="text1"/>
          <w:sz w:val="24"/>
          <w:szCs w:val="24"/>
          <w:highlight w:val="white"/>
        </w:rPr>
        <w:t xml:space="preserve"> at a huge level. Due to this reason, a significant number of health complications have been seen in the UK among older persons. In the year 2020, nearly 65% of older individuals above 65 years of age have been reflected to use </w:t>
      </w:r>
      <w:r w:rsidR="003516A9" w:rsidRPr="00EF7563">
        <w:rPr>
          <w:rFonts w:ascii="Times New Roman" w:eastAsia="Times New Roman" w:hAnsi="Times New Roman" w:cs="Times New Roman"/>
          <w:color w:val="000000" w:themeColor="text1"/>
          <w:sz w:val="24"/>
          <w:szCs w:val="24"/>
          <w:highlight w:val="white"/>
        </w:rPr>
        <w:t>smart phones</w:t>
      </w:r>
      <w:r w:rsidRPr="00EF7563">
        <w:rPr>
          <w:rFonts w:ascii="Times New Roman" w:eastAsia="Times New Roman" w:hAnsi="Times New Roman" w:cs="Times New Roman"/>
          <w:color w:val="000000" w:themeColor="text1"/>
          <w:sz w:val="24"/>
          <w:szCs w:val="24"/>
          <w:highlight w:val="white"/>
        </w:rPr>
        <w:t xml:space="preserve">. It is a serious problem </w:t>
      </w:r>
      <w:r w:rsidR="003516A9" w:rsidRPr="00EF7563">
        <w:rPr>
          <w:rFonts w:ascii="Times New Roman" w:eastAsia="Times New Roman" w:hAnsi="Times New Roman" w:cs="Times New Roman"/>
          <w:color w:val="000000" w:themeColor="text1"/>
          <w:sz w:val="24"/>
          <w:szCs w:val="24"/>
          <w:highlight w:val="white"/>
        </w:rPr>
        <w:t>and</w:t>
      </w:r>
      <w:r w:rsidRPr="00EF7563">
        <w:rPr>
          <w:rFonts w:ascii="Times New Roman" w:eastAsia="Times New Roman" w:hAnsi="Times New Roman" w:cs="Times New Roman"/>
          <w:color w:val="000000" w:themeColor="text1"/>
          <w:sz w:val="24"/>
          <w:szCs w:val="24"/>
          <w:highlight w:val="white"/>
        </w:rPr>
        <w:t xml:space="preserve"> a crucial reason for various heart diseases and eyestrain.</w:t>
      </w:r>
    </w:p>
    <w:p w14:paraId="62E42D0D" w14:textId="0F06CA5C" w:rsidR="000E544A" w:rsidRPr="00EF7563" w:rsidRDefault="001E689B" w:rsidP="00CF450F">
      <w:pPr>
        <w:pStyle w:val="Heading1"/>
        <w:rPr>
          <w:highlight w:val="white"/>
        </w:rPr>
      </w:pPr>
      <w:bookmarkStart w:id="7" w:name="_Toc98352928"/>
      <w:r w:rsidRPr="00EF7563">
        <w:rPr>
          <w:highlight w:val="white"/>
        </w:rPr>
        <w:t>Current government support on older people the basis of technology</w:t>
      </w:r>
      <w:bookmarkEnd w:id="7"/>
    </w:p>
    <w:p w14:paraId="66A12D21" w14:textId="46BFA13B" w:rsidR="000E544A" w:rsidRPr="00EF7563"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 xml:space="preserve">The government has brought significant policies and procedures that help strengthen the health condition of older people and live a quality life with less penetration of technologies. The </w:t>
      </w:r>
      <w:r w:rsidR="00906FAD">
        <w:rPr>
          <w:rFonts w:ascii="Times New Roman" w:eastAsia="Times New Roman" w:hAnsi="Times New Roman" w:cs="Times New Roman"/>
          <w:color w:val="000000" w:themeColor="text1"/>
          <w:sz w:val="24"/>
          <w:szCs w:val="24"/>
          <w:highlight w:val="white"/>
        </w:rPr>
        <w:t xml:space="preserve">Department of health </w:t>
      </w:r>
      <w:r w:rsidRPr="00EF7563">
        <w:rPr>
          <w:rFonts w:ascii="Times New Roman" w:eastAsia="Times New Roman" w:hAnsi="Times New Roman" w:cs="Times New Roman"/>
          <w:color w:val="000000" w:themeColor="text1"/>
          <w:sz w:val="24"/>
          <w:szCs w:val="24"/>
          <w:highlight w:val="white"/>
        </w:rPr>
        <w:t>and social care</w:t>
      </w:r>
      <w:r w:rsidR="00FA67C0">
        <w:rPr>
          <w:rFonts w:ascii="Times New Roman" w:eastAsia="Times New Roman" w:hAnsi="Times New Roman" w:cs="Times New Roman"/>
          <w:color w:val="000000" w:themeColor="text1"/>
          <w:sz w:val="24"/>
          <w:szCs w:val="24"/>
          <w:highlight w:val="white"/>
        </w:rPr>
        <w:t xml:space="preserve"> (DHSC)</w:t>
      </w:r>
      <w:r w:rsidRPr="00EF7563">
        <w:rPr>
          <w:rFonts w:ascii="Times New Roman" w:eastAsia="Times New Roman" w:hAnsi="Times New Roman" w:cs="Times New Roman"/>
          <w:color w:val="000000" w:themeColor="text1"/>
          <w:sz w:val="24"/>
          <w:szCs w:val="24"/>
          <w:highlight w:val="white"/>
        </w:rPr>
        <w:t xml:space="preserve"> have taken important steps</w:t>
      </w:r>
      <w:r w:rsidR="00906FAD">
        <w:rPr>
          <w:rFonts w:ascii="Times New Roman" w:eastAsia="Times New Roman" w:hAnsi="Times New Roman" w:cs="Times New Roman"/>
          <w:color w:val="000000" w:themeColor="text1"/>
          <w:sz w:val="24"/>
          <w:szCs w:val="24"/>
          <w:highlight w:val="white"/>
        </w:rPr>
        <w:t xml:space="preserve"> </w:t>
      </w:r>
      <w:r w:rsidR="00E54E9E">
        <w:rPr>
          <w:rFonts w:ascii="Times New Roman" w:eastAsia="Times New Roman" w:hAnsi="Times New Roman" w:cs="Times New Roman"/>
          <w:color w:val="000000" w:themeColor="text1"/>
          <w:sz w:val="24"/>
          <w:szCs w:val="24"/>
          <w:highlight w:val="white"/>
        </w:rPr>
        <w:t>through the sector, such as</w:t>
      </w:r>
      <w:r w:rsidRPr="00EF7563">
        <w:rPr>
          <w:rFonts w:ascii="Times New Roman" w:eastAsia="Times New Roman" w:hAnsi="Times New Roman" w:cs="Times New Roman"/>
          <w:color w:val="000000" w:themeColor="text1"/>
          <w:sz w:val="24"/>
          <w:szCs w:val="24"/>
          <w:highlight w:val="white"/>
        </w:rPr>
        <w:t xml:space="preserve"> improvement of care standards, developing special services that support a huge level of independence. They also take necessary steps to help older individuals lead a healthy lifestyle. </w:t>
      </w:r>
      <w:r w:rsidR="00E54E9E">
        <w:rPr>
          <w:rFonts w:ascii="Times New Roman" w:eastAsia="Times New Roman" w:hAnsi="Times New Roman" w:cs="Times New Roman"/>
          <w:color w:val="000000" w:themeColor="text1"/>
          <w:sz w:val="24"/>
          <w:szCs w:val="24"/>
          <w:highlight w:val="white"/>
        </w:rPr>
        <w:t>The</w:t>
      </w:r>
      <w:r w:rsidRPr="00EF7563">
        <w:rPr>
          <w:rFonts w:ascii="Times New Roman" w:eastAsia="Times New Roman" w:hAnsi="Times New Roman" w:cs="Times New Roman"/>
          <w:color w:val="000000" w:themeColor="text1"/>
          <w:sz w:val="24"/>
          <w:szCs w:val="24"/>
          <w:highlight w:val="white"/>
        </w:rPr>
        <w:t xml:space="preserve"> government also ensure the elderly people by giving fairer funding for their </w:t>
      </w:r>
      <w:r w:rsidR="003516A9" w:rsidRPr="00EF7563">
        <w:rPr>
          <w:rFonts w:ascii="Times New Roman" w:eastAsia="Times New Roman" w:hAnsi="Times New Roman" w:cs="Times New Roman"/>
          <w:color w:val="000000" w:themeColor="text1"/>
          <w:sz w:val="24"/>
          <w:szCs w:val="24"/>
          <w:highlight w:val="white"/>
        </w:rPr>
        <w:t>long-term</w:t>
      </w:r>
      <w:r w:rsidRPr="00EF7563">
        <w:rPr>
          <w:rFonts w:ascii="Times New Roman" w:eastAsia="Times New Roman" w:hAnsi="Times New Roman" w:cs="Times New Roman"/>
          <w:color w:val="000000" w:themeColor="text1"/>
          <w:sz w:val="24"/>
          <w:szCs w:val="24"/>
          <w:highlight w:val="white"/>
        </w:rPr>
        <w:t xml:space="preserve"> care.   NHS</w:t>
      </w:r>
      <w:r w:rsidR="00313021">
        <w:rPr>
          <w:rFonts w:ascii="Times New Roman" w:eastAsia="Times New Roman" w:hAnsi="Times New Roman" w:cs="Times New Roman"/>
          <w:color w:val="000000" w:themeColor="text1"/>
          <w:sz w:val="24"/>
          <w:szCs w:val="24"/>
          <w:highlight w:val="white"/>
        </w:rPr>
        <w:t xml:space="preserve"> also</w:t>
      </w:r>
      <w:r w:rsidRPr="00EF7563">
        <w:rPr>
          <w:rFonts w:ascii="Times New Roman" w:eastAsia="Times New Roman" w:hAnsi="Times New Roman" w:cs="Times New Roman"/>
          <w:color w:val="000000" w:themeColor="text1"/>
          <w:sz w:val="24"/>
          <w:szCs w:val="24"/>
          <w:highlight w:val="white"/>
        </w:rPr>
        <w:t xml:space="preserve"> has highly improved access to “cataract services” and other screening programmes</w:t>
      </w:r>
      <w:r w:rsidR="00EF7563">
        <w:rPr>
          <w:rFonts w:ascii="Times New Roman" w:eastAsia="Times New Roman" w:hAnsi="Times New Roman" w:cs="Times New Roman"/>
          <w:color w:val="000000" w:themeColor="text1"/>
          <w:sz w:val="24"/>
          <w:szCs w:val="24"/>
          <w:highlight w:val="white"/>
        </w:rPr>
        <w:t xml:space="preserve"> (</w:t>
      </w:r>
      <w:r w:rsidR="00EF7563" w:rsidRPr="00EF7563">
        <w:rPr>
          <w:rFonts w:ascii="Times New Roman" w:eastAsia="Times New Roman" w:hAnsi="Times New Roman" w:cs="Times New Roman"/>
          <w:color w:val="000000" w:themeColor="text1"/>
          <w:sz w:val="24"/>
          <w:szCs w:val="24"/>
        </w:rPr>
        <w:t>assets.publishing.service.gov.uk</w:t>
      </w:r>
      <w:r w:rsidR="00EF7563">
        <w:rPr>
          <w:rFonts w:ascii="Times New Roman" w:eastAsia="Times New Roman" w:hAnsi="Times New Roman" w:cs="Times New Roman"/>
          <w:color w:val="000000" w:themeColor="text1"/>
          <w:sz w:val="24"/>
          <w:szCs w:val="24"/>
        </w:rPr>
        <w:t>, 2022)</w:t>
      </w:r>
      <w:r w:rsidRPr="00EF7563">
        <w:rPr>
          <w:rFonts w:ascii="Times New Roman" w:eastAsia="Times New Roman" w:hAnsi="Times New Roman" w:cs="Times New Roman"/>
          <w:color w:val="000000" w:themeColor="text1"/>
          <w:sz w:val="24"/>
          <w:szCs w:val="24"/>
          <w:highlight w:val="white"/>
        </w:rPr>
        <w:t xml:space="preserve">. </w:t>
      </w:r>
      <w:r w:rsidR="00313021">
        <w:rPr>
          <w:rFonts w:ascii="Times New Roman" w:eastAsia="Times New Roman" w:hAnsi="Times New Roman" w:cs="Times New Roman"/>
          <w:color w:val="000000" w:themeColor="text1"/>
          <w:sz w:val="24"/>
          <w:szCs w:val="24"/>
          <w:highlight w:val="white"/>
        </w:rPr>
        <w:t xml:space="preserve">All </w:t>
      </w:r>
      <w:r w:rsidR="00E373F1">
        <w:rPr>
          <w:rFonts w:ascii="Times New Roman" w:eastAsia="Times New Roman" w:hAnsi="Times New Roman" w:cs="Times New Roman"/>
          <w:color w:val="000000" w:themeColor="text1"/>
          <w:sz w:val="24"/>
          <w:szCs w:val="24"/>
          <w:highlight w:val="white"/>
        </w:rPr>
        <w:t>those</w:t>
      </w:r>
      <w:r w:rsidR="00E373F1" w:rsidRPr="00EF7563">
        <w:rPr>
          <w:rFonts w:ascii="Times New Roman" w:eastAsia="Times New Roman" w:hAnsi="Times New Roman" w:cs="Times New Roman"/>
          <w:color w:val="000000" w:themeColor="text1"/>
          <w:sz w:val="24"/>
          <w:szCs w:val="24"/>
          <w:highlight w:val="white"/>
        </w:rPr>
        <w:t xml:space="preserve"> helps</w:t>
      </w:r>
      <w:r w:rsidRPr="00EF7563">
        <w:rPr>
          <w:rFonts w:ascii="Times New Roman" w:eastAsia="Times New Roman" w:hAnsi="Times New Roman" w:cs="Times New Roman"/>
          <w:color w:val="000000" w:themeColor="text1"/>
          <w:sz w:val="24"/>
          <w:szCs w:val="24"/>
          <w:highlight w:val="white"/>
        </w:rPr>
        <w:t xml:space="preserve"> build up good confidence among </w:t>
      </w:r>
      <w:r w:rsidR="00840C03">
        <w:rPr>
          <w:rFonts w:ascii="Times New Roman" w:eastAsia="Times New Roman" w:hAnsi="Times New Roman" w:cs="Times New Roman"/>
          <w:color w:val="000000" w:themeColor="text1"/>
          <w:sz w:val="24"/>
          <w:szCs w:val="24"/>
          <w:highlight w:val="white"/>
        </w:rPr>
        <w:t xml:space="preserve">older peoples </w:t>
      </w:r>
      <w:r w:rsidRPr="00EF7563">
        <w:rPr>
          <w:rFonts w:ascii="Times New Roman" w:eastAsia="Times New Roman" w:hAnsi="Times New Roman" w:cs="Times New Roman"/>
          <w:color w:val="000000" w:themeColor="text1"/>
          <w:sz w:val="24"/>
          <w:szCs w:val="24"/>
          <w:highlight w:val="white"/>
        </w:rPr>
        <w:t xml:space="preserve">and they also become less reliant on the technologies. </w:t>
      </w:r>
      <w:r w:rsidR="00FA67C0">
        <w:rPr>
          <w:rFonts w:ascii="Times New Roman" w:eastAsia="Times New Roman" w:hAnsi="Times New Roman" w:cs="Times New Roman"/>
          <w:color w:val="000000" w:themeColor="text1"/>
          <w:sz w:val="24"/>
          <w:szCs w:val="24"/>
          <w:highlight w:val="white"/>
        </w:rPr>
        <w:t>However,</w:t>
      </w:r>
      <w:r w:rsidR="00840C03">
        <w:rPr>
          <w:rFonts w:ascii="Times New Roman" w:eastAsia="Times New Roman" w:hAnsi="Times New Roman" w:cs="Times New Roman"/>
          <w:color w:val="000000" w:themeColor="text1"/>
          <w:sz w:val="24"/>
          <w:szCs w:val="24"/>
          <w:highlight w:val="white"/>
        </w:rPr>
        <w:t xml:space="preserve"> those </w:t>
      </w:r>
      <w:r w:rsidRPr="00EF7563">
        <w:rPr>
          <w:rFonts w:ascii="Times New Roman" w:eastAsia="Times New Roman" w:hAnsi="Times New Roman" w:cs="Times New Roman"/>
          <w:color w:val="000000" w:themeColor="text1"/>
          <w:sz w:val="24"/>
          <w:szCs w:val="24"/>
          <w:highlight w:val="white"/>
        </w:rPr>
        <w:t xml:space="preserve">impart a significant effect on </w:t>
      </w:r>
      <w:r w:rsidR="00EF7563" w:rsidRPr="00EF7563">
        <w:rPr>
          <w:rFonts w:ascii="Times New Roman" w:eastAsia="Times New Roman" w:hAnsi="Times New Roman" w:cs="Times New Roman"/>
          <w:color w:val="000000" w:themeColor="text1"/>
          <w:sz w:val="24"/>
          <w:szCs w:val="24"/>
          <w:highlight w:val="white"/>
        </w:rPr>
        <w:t>elderly</w:t>
      </w:r>
      <w:r w:rsidRPr="00EF7563">
        <w:rPr>
          <w:rFonts w:ascii="Times New Roman" w:eastAsia="Times New Roman" w:hAnsi="Times New Roman" w:cs="Times New Roman"/>
          <w:color w:val="000000" w:themeColor="text1"/>
          <w:sz w:val="24"/>
          <w:szCs w:val="24"/>
          <w:highlight w:val="white"/>
        </w:rPr>
        <w:t xml:space="preserve"> people on mitigating the utilisation of innovative technologies. </w:t>
      </w:r>
    </w:p>
    <w:p w14:paraId="504D29EC" w14:textId="5D9CFACB" w:rsidR="000E544A" w:rsidRPr="00EF7563" w:rsidRDefault="001E689B" w:rsidP="00CF450F">
      <w:pPr>
        <w:pStyle w:val="Heading1"/>
        <w:rPr>
          <w:highlight w:val="white"/>
        </w:rPr>
      </w:pPr>
      <w:bookmarkStart w:id="8" w:name="_Toc98352929"/>
      <w:r w:rsidRPr="00EF7563">
        <w:rPr>
          <w:highlight w:val="white"/>
        </w:rPr>
        <w:t>Impact of Covid-19 pandemic on older person in the field of technology</w:t>
      </w:r>
      <w:bookmarkEnd w:id="8"/>
    </w:p>
    <w:p w14:paraId="3B4E21E5" w14:textId="259394B5" w:rsidR="000E544A" w:rsidRPr="003516A9"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 xml:space="preserve">Covid-19 has created a huge impact on elderly people as a complete lockdown phase occurred in the UK. </w:t>
      </w:r>
      <w:r w:rsidR="006D6983">
        <w:rPr>
          <w:rFonts w:ascii="Times New Roman" w:eastAsia="Times New Roman" w:hAnsi="Times New Roman" w:cs="Times New Roman"/>
          <w:color w:val="000000" w:themeColor="text1"/>
          <w:sz w:val="24"/>
          <w:szCs w:val="24"/>
          <w:highlight w:val="white"/>
        </w:rPr>
        <w:t>The</w:t>
      </w:r>
      <w:r w:rsidRPr="00EF7563">
        <w:rPr>
          <w:rFonts w:ascii="Times New Roman" w:eastAsia="Times New Roman" w:hAnsi="Times New Roman" w:cs="Times New Roman"/>
          <w:color w:val="000000" w:themeColor="text1"/>
          <w:sz w:val="24"/>
          <w:szCs w:val="24"/>
          <w:highlight w:val="white"/>
        </w:rPr>
        <w:t xml:space="preserve"> social distancing </w:t>
      </w:r>
      <w:r w:rsidR="006D6983">
        <w:rPr>
          <w:rFonts w:ascii="Times New Roman" w:eastAsia="Times New Roman" w:hAnsi="Times New Roman" w:cs="Times New Roman"/>
          <w:color w:val="000000" w:themeColor="text1"/>
          <w:sz w:val="24"/>
          <w:szCs w:val="24"/>
          <w:highlight w:val="white"/>
        </w:rPr>
        <w:t xml:space="preserve">has a </w:t>
      </w:r>
      <w:r w:rsidR="005A7B8E">
        <w:rPr>
          <w:rFonts w:ascii="Times New Roman" w:eastAsia="Times New Roman" w:hAnsi="Times New Roman" w:cs="Times New Roman"/>
          <w:color w:val="000000" w:themeColor="text1"/>
          <w:sz w:val="24"/>
          <w:szCs w:val="24"/>
          <w:highlight w:val="white"/>
        </w:rPr>
        <w:t>negative</w:t>
      </w:r>
      <w:r w:rsidR="005A7B8E" w:rsidRPr="00EF7563">
        <w:rPr>
          <w:rFonts w:ascii="Times New Roman" w:eastAsia="Times New Roman" w:hAnsi="Times New Roman" w:cs="Times New Roman"/>
          <w:color w:val="000000" w:themeColor="text1"/>
          <w:sz w:val="24"/>
          <w:szCs w:val="24"/>
          <w:highlight w:val="white"/>
        </w:rPr>
        <w:t xml:space="preserve"> impact</w:t>
      </w:r>
      <w:r w:rsidRPr="00EF7563">
        <w:rPr>
          <w:rFonts w:ascii="Times New Roman" w:eastAsia="Times New Roman" w:hAnsi="Times New Roman" w:cs="Times New Roman"/>
          <w:color w:val="000000" w:themeColor="text1"/>
          <w:sz w:val="24"/>
          <w:szCs w:val="24"/>
          <w:highlight w:val="white"/>
        </w:rPr>
        <w:t xml:space="preserve"> on older people. They cannot communicate</w:t>
      </w:r>
      <w:r w:rsidR="006D6983">
        <w:rPr>
          <w:rFonts w:ascii="Times New Roman" w:eastAsia="Times New Roman" w:hAnsi="Times New Roman" w:cs="Times New Roman"/>
          <w:color w:val="000000" w:themeColor="text1"/>
          <w:sz w:val="24"/>
          <w:szCs w:val="24"/>
          <w:highlight w:val="white"/>
        </w:rPr>
        <w:t xml:space="preserve"> well</w:t>
      </w:r>
      <w:r w:rsidRPr="00EF7563">
        <w:rPr>
          <w:rFonts w:ascii="Times New Roman" w:eastAsia="Times New Roman" w:hAnsi="Times New Roman" w:cs="Times New Roman"/>
          <w:color w:val="000000" w:themeColor="text1"/>
          <w:sz w:val="24"/>
          <w:szCs w:val="24"/>
          <w:highlight w:val="white"/>
        </w:rPr>
        <w:t xml:space="preserve"> with their </w:t>
      </w:r>
      <w:r w:rsidR="00EE1E47">
        <w:rPr>
          <w:rFonts w:ascii="Times New Roman" w:eastAsia="Times New Roman" w:hAnsi="Times New Roman" w:cs="Times New Roman"/>
          <w:color w:val="000000" w:themeColor="text1"/>
          <w:sz w:val="24"/>
          <w:szCs w:val="24"/>
          <w:highlight w:val="white"/>
        </w:rPr>
        <w:t>famil</w:t>
      </w:r>
      <w:r w:rsidR="008B4F36">
        <w:rPr>
          <w:rFonts w:ascii="Times New Roman" w:eastAsia="Times New Roman" w:hAnsi="Times New Roman" w:cs="Times New Roman"/>
          <w:color w:val="000000" w:themeColor="text1"/>
          <w:sz w:val="24"/>
          <w:szCs w:val="24"/>
          <w:highlight w:val="white"/>
        </w:rPr>
        <w:t>y</w:t>
      </w:r>
      <w:r w:rsidR="00EE1E47">
        <w:rPr>
          <w:rFonts w:ascii="Times New Roman" w:eastAsia="Times New Roman" w:hAnsi="Times New Roman" w:cs="Times New Roman"/>
          <w:color w:val="000000" w:themeColor="text1"/>
          <w:sz w:val="24"/>
          <w:szCs w:val="24"/>
          <w:highlight w:val="white"/>
        </w:rPr>
        <w:t xml:space="preserve"> and friends</w:t>
      </w:r>
      <w:r w:rsidRPr="00EF7563">
        <w:rPr>
          <w:rFonts w:ascii="Times New Roman" w:eastAsia="Times New Roman" w:hAnsi="Times New Roman" w:cs="Times New Roman"/>
          <w:color w:val="000000" w:themeColor="text1"/>
          <w:sz w:val="24"/>
          <w:szCs w:val="24"/>
          <w:highlight w:val="white"/>
        </w:rPr>
        <w:t xml:space="preserve"> and a huge depressed condition</w:t>
      </w:r>
      <w:r w:rsidR="005A7B8E">
        <w:rPr>
          <w:rFonts w:ascii="Times New Roman" w:eastAsia="Times New Roman" w:hAnsi="Times New Roman" w:cs="Times New Roman"/>
          <w:color w:val="000000" w:themeColor="text1"/>
          <w:sz w:val="24"/>
          <w:szCs w:val="24"/>
          <w:highlight w:val="white"/>
        </w:rPr>
        <w:t xml:space="preserve"> occur </w:t>
      </w:r>
      <w:r w:rsidR="00EF7563">
        <w:rPr>
          <w:rFonts w:ascii="Times New Roman" w:eastAsia="Times New Roman" w:hAnsi="Times New Roman" w:cs="Times New Roman"/>
          <w:color w:val="000000" w:themeColor="text1"/>
          <w:sz w:val="24"/>
          <w:szCs w:val="24"/>
          <w:highlight w:val="white"/>
        </w:rPr>
        <w:t>(</w:t>
      </w:r>
      <w:r w:rsidR="00EF7563" w:rsidRPr="00EF7563">
        <w:rPr>
          <w:rFonts w:ascii="Times New Roman" w:eastAsia="Times New Roman" w:hAnsi="Times New Roman" w:cs="Times New Roman"/>
          <w:color w:val="000000" w:themeColor="text1"/>
          <w:sz w:val="24"/>
          <w:szCs w:val="24"/>
          <w:highlight w:val="white"/>
        </w:rPr>
        <w:t>Brooke</w:t>
      </w:r>
      <w:r w:rsidR="00EF7563">
        <w:rPr>
          <w:rFonts w:ascii="Times New Roman" w:eastAsia="Times New Roman" w:hAnsi="Times New Roman" w:cs="Times New Roman"/>
          <w:color w:val="000000" w:themeColor="text1"/>
          <w:sz w:val="24"/>
          <w:szCs w:val="24"/>
          <w:highlight w:val="white"/>
        </w:rPr>
        <w:t xml:space="preserve"> and Jackson, 2020, p. 13)</w:t>
      </w:r>
      <w:r w:rsidRPr="00EF7563">
        <w:rPr>
          <w:rFonts w:ascii="Times New Roman" w:eastAsia="Times New Roman" w:hAnsi="Times New Roman" w:cs="Times New Roman"/>
          <w:color w:val="000000" w:themeColor="text1"/>
          <w:sz w:val="24"/>
          <w:szCs w:val="24"/>
          <w:highlight w:val="white"/>
        </w:rPr>
        <w:t>. Older people feel more isolated and anxiety disorder has become a common problem among them. During th</w:t>
      </w:r>
      <w:r w:rsidR="005A7B8E">
        <w:rPr>
          <w:rFonts w:ascii="Times New Roman" w:eastAsia="Times New Roman" w:hAnsi="Times New Roman" w:cs="Times New Roman"/>
          <w:color w:val="000000" w:themeColor="text1"/>
          <w:sz w:val="24"/>
          <w:szCs w:val="24"/>
          <w:highlight w:val="white"/>
        </w:rPr>
        <w:t>e</w:t>
      </w:r>
      <w:r w:rsidRPr="00EF7563">
        <w:rPr>
          <w:rFonts w:ascii="Times New Roman" w:eastAsia="Times New Roman" w:hAnsi="Times New Roman" w:cs="Times New Roman"/>
          <w:color w:val="000000" w:themeColor="text1"/>
          <w:sz w:val="24"/>
          <w:szCs w:val="24"/>
          <w:highlight w:val="white"/>
        </w:rPr>
        <w:t xml:space="preserve"> pandemic period, they spend most of their time on the internet</w:t>
      </w:r>
      <w:r w:rsidR="00411DD4">
        <w:rPr>
          <w:rFonts w:ascii="Times New Roman" w:eastAsia="Times New Roman" w:hAnsi="Times New Roman" w:cs="Times New Roman"/>
          <w:color w:val="000000" w:themeColor="text1"/>
          <w:sz w:val="24"/>
          <w:szCs w:val="24"/>
          <w:highlight w:val="white"/>
        </w:rPr>
        <w:t>, this</w:t>
      </w:r>
      <w:r w:rsidR="004B2B77">
        <w:rPr>
          <w:rFonts w:ascii="Times New Roman" w:eastAsia="Times New Roman" w:hAnsi="Times New Roman" w:cs="Times New Roman"/>
          <w:color w:val="000000" w:themeColor="text1"/>
          <w:sz w:val="24"/>
          <w:szCs w:val="24"/>
          <w:highlight w:val="white"/>
        </w:rPr>
        <w:t xml:space="preserve"> has exposed them to fraud</w:t>
      </w:r>
      <w:r w:rsidR="00411DD4">
        <w:rPr>
          <w:rFonts w:ascii="Times New Roman" w:eastAsia="Times New Roman" w:hAnsi="Times New Roman" w:cs="Times New Roman"/>
          <w:color w:val="000000" w:themeColor="text1"/>
          <w:sz w:val="24"/>
          <w:szCs w:val="24"/>
          <w:highlight w:val="white"/>
        </w:rPr>
        <w:t>.</w:t>
      </w:r>
      <w:r w:rsidR="004B2B77">
        <w:rPr>
          <w:rFonts w:ascii="Times New Roman" w:eastAsia="Times New Roman" w:hAnsi="Times New Roman" w:cs="Times New Roman"/>
          <w:color w:val="000000" w:themeColor="text1"/>
          <w:sz w:val="24"/>
          <w:szCs w:val="24"/>
          <w:highlight w:val="white"/>
        </w:rPr>
        <w:t xml:space="preserve"> </w:t>
      </w:r>
      <w:r w:rsidR="00411DD4">
        <w:rPr>
          <w:rFonts w:ascii="Times New Roman" w:eastAsia="Times New Roman" w:hAnsi="Times New Roman" w:cs="Times New Roman"/>
          <w:color w:val="000000" w:themeColor="text1"/>
          <w:sz w:val="24"/>
          <w:szCs w:val="24"/>
          <w:highlight w:val="white"/>
        </w:rPr>
        <w:t>All of those has generate a</w:t>
      </w:r>
      <w:r w:rsidRPr="00EF7563">
        <w:rPr>
          <w:rFonts w:ascii="Times New Roman" w:eastAsia="Times New Roman" w:hAnsi="Times New Roman" w:cs="Times New Roman"/>
          <w:color w:val="000000" w:themeColor="text1"/>
          <w:sz w:val="24"/>
          <w:szCs w:val="24"/>
          <w:highlight w:val="white"/>
        </w:rPr>
        <w:t xml:space="preserve"> </w:t>
      </w:r>
      <w:r w:rsidR="00411DD4" w:rsidRPr="00EF7563">
        <w:rPr>
          <w:rFonts w:ascii="Times New Roman" w:eastAsia="Times New Roman" w:hAnsi="Times New Roman" w:cs="Times New Roman"/>
          <w:color w:val="000000" w:themeColor="text1"/>
          <w:sz w:val="24"/>
          <w:szCs w:val="24"/>
          <w:highlight w:val="white"/>
        </w:rPr>
        <w:t>mental disorder</w:t>
      </w:r>
      <w:r w:rsidR="005A7B8E">
        <w:rPr>
          <w:rFonts w:ascii="Times New Roman" w:eastAsia="Times New Roman" w:hAnsi="Times New Roman" w:cs="Times New Roman"/>
          <w:color w:val="000000" w:themeColor="text1"/>
          <w:sz w:val="24"/>
          <w:szCs w:val="24"/>
          <w:highlight w:val="white"/>
        </w:rPr>
        <w:t xml:space="preserve"> </w:t>
      </w:r>
      <w:r w:rsidR="008B4F36">
        <w:rPr>
          <w:rFonts w:ascii="Times New Roman" w:eastAsia="Times New Roman" w:hAnsi="Times New Roman" w:cs="Times New Roman"/>
          <w:color w:val="000000" w:themeColor="text1"/>
          <w:sz w:val="24"/>
          <w:szCs w:val="24"/>
          <w:highlight w:val="white"/>
        </w:rPr>
        <w:t>among elderly people</w:t>
      </w:r>
      <w:r w:rsidR="00F93453" w:rsidRPr="00EF7563">
        <w:rPr>
          <w:rFonts w:ascii="Times New Roman" w:eastAsia="Times New Roman" w:hAnsi="Times New Roman" w:cs="Times New Roman"/>
          <w:color w:val="000000" w:themeColor="text1"/>
          <w:sz w:val="24"/>
          <w:szCs w:val="24"/>
          <w:highlight w:val="white"/>
        </w:rPr>
        <w:t>.</w:t>
      </w:r>
      <w:r w:rsidRPr="00EF7563">
        <w:rPr>
          <w:rFonts w:ascii="Times New Roman" w:eastAsia="Times New Roman" w:hAnsi="Times New Roman" w:cs="Times New Roman"/>
          <w:color w:val="000000" w:themeColor="text1"/>
          <w:sz w:val="24"/>
          <w:szCs w:val="24"/>
          <w:highlight w:val="white"/>
        </w:rPr>
        <w:t xml:space="preserve"> Th</w:t>
      </w:r>
      <w:r w:rsidR="00F93453">
        <w:rPr>
          <w:rFonts w:ascii="Times New Roman" w:eastAsia="Times New Roman" w:hAnsi="Times New Roman" w:cs="Times New Roman"/>
          <w:color w:val="000000" w:themeColor="text1"/>
          <w:sz w:val="24"/>
          <w:szCs w:val="24"/>
          <w:highlight w:val="white"/>
        </w:rPr>
        <w:t>erefore</w:t>
      </w:r>
      <w:r w:rsidRPr="00EF7563">
        <w:rPr>
          <w:rFonts w:ascii="Times New Roman" w:eastAsia="Times New Roman" w:hAnsi="Times New Roman" w:cs="Times New Roman"/>
          <w:color w:val="000000" w:themeColor="text1"/>
          <w:sz w:val="24"/>
          <w:szCs w:val="24"/>
          <w:highlight w:val="white"/>
        </w:rPr>
        <w:t>, a huge tormenting condition has been raised in the UK.</w:t>
      </w:r>
    </w:p>
    <w:p w14:paraId="3F771BE4" w14:textId="0271B35C" w:rsidR="000E544A" w:rsidRPr="00EF7563" w:rsidRDefault="001E689B" w:rsidP="00CF450F">
      <w:pPr>
        <w:pStyle w:val="Heading1"/>
        <w:rPr>
          <w:highlight w:val="white"/>
        </w:rPr>
      </w:pPr>
      <w:bookmarkStart w:id="9" w:name="_Toc98352930"/>
      <w:r w:rsidRPr="00EF7563">
        <w:rPr>
          <w:highlight w:val="white"/>
        </w:rPr>
        <w:t>Conclusion</w:t>
      </w:r>
      <w:bookmarkEnd w:id="9"/>
    </w:p>
    <w:p w14:paraId="5775E187" w14:textId="3AF12AB0" w:rsidR="00EF7563" w:rsidRPr="00EF7563" w:rsidRDefault="001E689B">
      <w:pPr>
        <w:spacing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 xml:space="preserve">After evaluation of the whole debate, it can be concluded that though technology makes life processes easy, it creates severe harm on older people in the UK. in this context, several points have been described thoroughly based on the negative impact of technology on older people. A </w:t>
      </w:r>
      <w:r w:rsidRPr="00EF7563">
        <w:rPr>
          <w:rFonts w:ascii="Times New Roman" w:eastAsia="Times New Roman" w:hAnsi="Times New Roman" w:cs="Times New Roman"/>
          <w:color w:val="000000" w:themeColor="text1"/>
          <w:sz w:val="24"/>
          <w:szCs w:val="24"/>
          <w:highlight w:val="white"/>
        </w:rPr>
        <w:lastRenderedPageBreak/>
        <w:t xml:space="preserve">clear discussion has also been given based on the health impact of technology on older individuals. Clear statistical data has also been provided that highlights the number of older individuals who use </w:t>
      </w:r>
      <w:r w:rsidR="003516A9" w:rsidRPr="00EF7563">
        <w:rPr>
          <w:rFonts w:ascii="Times New Roman" w:eastAsia="Times New Roman" w:hAnsi="Times New Roman" w:cs="Times New Roman"/>
          <w:color w:val="000000" w:themeColor="text1"/>
          <w:sz w:val="24"/>
          <w:szCs w:val="24"/>
          <w:highlight w:val="white"/>
        </w:rPr>
        <w:t>smart phones</w:t>
      </w:r>
      <w:r w:rsidRPr="00EF7563">
        <w:rPr>
          <w:rFonts w:ascii="Times New Roman" w:eastAsia="Times New Roman" w:hAnsi="Times New Roman" w:cs="Times New Roman"/>
          <w:color w:val="000000" w:themeColor="text1"/>
          <w:sz w:val="24"/>
          <w:szCs w:val="24"/>
          <w:highlight w:val="white"/>
        </w:rPr>
        <w:t xml:space="preserve"> in the UK. Along with this graph, a detailed focus has also been given on several government policies regarding the optimization of technical advances and transforming those into traditional processes. Impact of Covid-19 on elder people has also been described. At last, it can be stated that there is a huge need of diminishing the usage of innovative technologies among older </w:t>
      </w:r>
      <w:r w:rsidR="00017664">
        <w:rPr>
          <w:rFonts w:ascii="Times New Roman" w:eastAsia="Times New Roman" w:hAnsi="Times New Roman" w:cs="Times New Roman"/>
          <w:color w:val="000000" w:themeColor="text1"/>
          <w:sz w:val="24"/>
          <w:szCs w:val="24"/>
          <w:highlight w:val="white"/>
        </w:rPr>
        <w:t>people</w:t>
      </w:r>
      <w:r w:rsidRPr="00EF7563">
        <w:rPr>
          <w:rFonts w:ascii="Times New Roman" w:eastAsia="Times New Roman" w:hAnsi="Times New Roman" w:cs="Times New Roman"/>
          <w:color w:val="000000" w:themeColor="text1"/>
          <w:sz w:val="24"/>
          <w:szCs w:val="24"/>
          <w:highlight w:val="white"/>
        </w:rPr>
        <w:t xml:space="preserve"> in the UK.</w:t>
      </w:r>
    </w:p>
    <w:p w14:paraId="6059E0DE" w14:textId="77777777" w:rsidR="00EF7563" w:rsidRPr="00EF7563" w:rsidRDefault="001E689B">
      <w:pPr>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br w:type="page"/>
      </w:r>
    </w:p>
    <w:p w14:paraId="509CD339" w14:textId="6DF6E5EE" w:rsidR="007939DD" w:rsidRPr="00CF450F" w:rsidRDefault="001E689B" w:rsidP="00CF450F">
      <w:pPr>
        <w:pStyle w:val="Heading1"/>
        <w:rPr>
          <w:highlight w:val="white"/>
        </w:rPr>
      </w:pPr>
      <w:bookmarkStart w:id="10" w:name="_Toc98352931"/>
      <w:r w:rsidRPr="00CF450F">
        <w:rPr>
          <w:highlight w:val="white"/>
        </w:rPr>
        <w:lastRenderedPageBreak/>
        <w:t>Reference</w:t>
      </w:r>
      <w:bookmarkEnd w:id="10"/>
    </w:p>
    <w:p w14:paraId="33DFD85E" w14:textId="2D7C6032" w:rsidR="007939DD" w:rsidRDefault="007939DD" w:rsidP="007939DD">
      <w:pPr>
        <w:rPr>
          <w:highlight w:val="white"/>
        </w:rPr>
      </w:pPr>
    </w:p>
    <w:p w14:paraId="17833409" w14:textId="1F6FF6E4" w:rsidR="007939DD" w:rsidRDefault="007939DD" w:rsidP="007939DD">
      <w:pPr>
        <w:rPr>
          <w:highlight w:val="white"/>
        </w:rPr>
      </w:pPr>
    </w:p>
    <w:p w14:paraId="0CCB8DA5" w14:textId="5916C28E" w:rsidR="00EF7563" w:rsidRDefault="007939DD" w:rsidP="008D42AD">
      <w:pPr>
        <w:rPr>
          <w:rFonts w:ascii="Times New Roman" w:eastAsia="Times New Roman" w:hAnsi="Times New Roman" w:cs="Times New Roman"/>
          <w:color w:val="000000" w:themeColor="text1"/>
          <w:sz w:val="24"/>
          <w:szCs w:val="24"/>
          <w:highlight w:val="white"/>
        </w:rPr>
      </w:pPr>
      <w:r w:rsidRPr="007939DD">
        <w:rPr>
          <w:noProof/>
          <w:highlight w:val="white"/>
        </w:rPr>
        <w:drawing>
          <wp:inline distT="0" distB="0" distL="0" distR="0" wp14:anchorId="4309B87A" wp14:editId="62B3A038">
            <wp:extent cx="5734050" cy="1466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4050" cy="1466850"/>
                    </a:xfrm>
                    <a:prstGeom prst="rect">
                      <a:avLst/>
                    </a:prstGeom>
                    <a:noFill/>
                    <a:ln>
                      <a:noFill/>
                    </a:ln>
                  </pic:spPr>
                </pic:pic>
              </a:graphicData>
            </a:graphic>
          </wp:inline>
        </w:drawing>
      </w:r>
      <w:bookmarkStart w:id="11" w:name="_Hlk98686532"/>
      <w:r w:rsidR="001E689B" w:rsidRPr="00EF7563">
        <w:rPr>
          <w:rFonts w:ascii="Times New Roman" w:eastAsia="Times New Roman" w:hAnsi="Times New Roman" w:cs="Times New Roman"/>
          <w:color w:val="000000" w:themeColor="text1"/>
          <w:sz w:val="24"/>
          <w:szCs w:val="24"/>
          <w:highlight w:val="white"/>
        </w:rPr>
        <w:t xml:space="preserve">Barbosa Neves, B., Franz, R., Judges, R., Beermann, C. and Baecker, R., 2019. Can digital technology enhance social connectedness among older adults? A feasibility </w:t>
      </w:r>
      <w:proofErr w:type="gramStart"/>
      <w:r w:rsidR="001E689B" w:rsidRPr="00EF7563">
        <w:rPr>
          <w:rFonts w:ascii="Times New Roman" w:eastAsia="Times New Roman" w:hAnsi="Times New Roman" w:cs="Times New Roman"/>
          <w:color w:val="000000" w:themeColor="text1"/>
          <w:sz w:val="24"/>
          <w:szCs w:val="24"/>
          <w:highlight w:val="white"/>
        </w:rPr>
        <w:t>study</w:t>
      </w:r>
      <w:proofErr w:type="gramEnd"/>
      <w:r w:rsidR="001E689B" w:rsidRPr="00EF7563">
        <w:rPr>
          <w:rFonts w:ascii="Times New Roman" w:eastAsia="Times New Roman" w:hAnsi="Times New Roman" w:cs="Times New Roman"/>
          <w:color w:val="000000" w:themeColor="text1"/>
          <w:sz w:val="24"/>
          <w:szCs w:val="24"/>
          <w:highlight w:val="white"/>
        </w:rPr>
        <w:t>. </w:t>
      </w:r>
      <w:r w:rsidR="001E689B" w:rsidRPr="00EF7563">
        <w:rPr>
          <w:rFonts w:ascii="Times New Roman" w:eastAsia="Times New Roman" w:hAnsi="Times New Roman" w:cs="Times New Roman"/>
          <w:i/>
          <w:iCs/>
          <w:color w:val="000000" w:themeColor="text1"/>
          <w:sz w:val="24"/>
          <w:szCs w:val="24"/>
          <w:highlight w:val="white"/>
        </w:rPr>
        <w:t>Journal of Applied Gerontology</w:t>
      </w:r>
      <w:r w:rsidR="001E689B" w:rsidRPr="00EF7563">
        <w:rPr>
          <w:rFonts w:ascii="Times New Roman" w:eastAsia="Times New Roman" w:hAnsi="Times New Roman" w:cs="Times New Roman"/>
          <w:color w:val="000000" w:themeColor="text1"/>
          <w:sz w:val="24"/>
          <w:szCs w:val="24"/>
          <w:highlight w:val="white"/>
        </w:rPr>
        <w:t>, </w:t>
      </w:r>
      <w:r w:rsidR="001E689B" w:rsidRPr="00EF7563">
        <w:rPr>
          <w:rFonts w:ascii="Times New Roman" w:eastAsia="Times New Roman" w:hAnsi="Times New Roman" w:cs="Times New Roman"/>
          <w:i/>
          <w:iCs/>
          <w:color w:val="000000" w:themeColor="text1"/>
          <w:sz w:val="24"/>
          <w:szCs w:val="24"/>
          <w:highlight w:val="white"/>
        </w:rPr>
        <w:t>38</w:t>
      </w:r>
      <w:r w:rsidR="001E689B" w:rsidRPr="00EF7563">
        <w:rPr>
          <w:rFonts w:ascii="Times New Roman" w:eastAsia="Times New Roman" w:hAnsi="Times New Roman" w:cs="Times New Roman"/>
          <w:color w:val="000000" w:themeColor="text1"/>
          <w:sz w:val="24"/>
          <w:szCs w:val="24"/>
          <w:highlight w:val="white"/>
        </w:rPr>
        <w:t>(1), pp.49-72</w:t>
      </w:r>
    </w:p>
    <w:p w14:paraId="5932AFF4" w14:textId="77777777" w:rsidR="008D42AD" w:rsidRPr="008D42AD" w:rsidRDefault="008D42AD" w:rsidP="008D42AD">
      <w:pPr>
        <w:rPr>
          <w:highlight w:val="white"/>
        </w:rPr>
      </w:pPr>
    </w:p>
    <w:p w14:paraId="0F03DECB" w14:textId="2847D662" w:rsidR="007939DD" w:rsidRDefault="007939DD" w:rsidP="003516A9">
      <w:pPr>
        <w:spacing w:after="240" w:line="360" w:lineRule="auto"/>
        <w:jc w:val="both"/>
        <w:rPr>
          <w:rFonts w:ascii="Times New Roman" w:eastAsia="Times New Roman" w:hAnsi="Times New Roman" w:cs="Times New Roman"/>
          <w:color w:val="000000" w:themeColor="text1"/>
          <w:sz w:val="24"/>
          <w:szCs w:val="24"/>
          <w:highlight w:val="white"/>
        </w:rPr>
      </w:pPr>
      <w:r w:rsidRPr="007939DD">
        <w:rPr>
          <w:rFonts w:ascii="Times New Roman" w:eastAsia="Times New Roman" w:hAnsi="Times New Roman" w:cs="Times New Roman"/>
          <w:color w:val="000000" w:themeColor="text1"/>
          <w:sz w:val="24"/>
          <w:szCs w:val="24"/>
        </w:rPr>
        <w:t>Brooke, J. and Jackson, D., 2020. Older people and COVID-19 isolation, risk and ageism. Journal of clinical nursing.</w:t>
      </w:r>
    </w:p>
    <w:p w14:paraId="7805B7F3" w14:textId="77777777" w:rsidR="00EF7563" w:rsidRPr="00EF7563" w:rsidRDefault="001E689B" w:rsidP="003516A9">
      <w:pPr>
        <w:spacing w:after="240"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Robb, C.E., De Jager, C.A., Ahmadi-Abhari, S., Giannakopoulou, P., Udeh-Momoh, C., McKeand, J., Price, G., Car, J., Majeed, A., Ward, H. and Middleton, L., 2020. Associations of social isolation with anxiety and depression during the early COVID-19 pandemic: a survey of older adults in London, UK. </w:t>
      </w:r>
      <w:r w:rsidRPr="00EF7563">
        <w:rPr>
          <w:rFonts w:ascii="Times New Roman" w:eastAsia="Times New Roman" w:hAnsi="Times New Roman" w:cs="Times New Roman"/>
          <w:i/>
          <w:iCs/>
          <w:color w:val="000000" w:themeColor="text1"/>
          <w:sz w:val="24"/>
          <w:szCs w:val="24"/>
          <w:highlight w:val="white"/>
        </w:rPr>
        <w:t>Frontiers in Psychiatry</w:t>
      </w:r>
      <w:r w:rsidRPr="00EF7563">
        <w:rPr>
          <w:rFonts w:ascii="Times New Roman" w:eastAsia="Times New Roman" w:hAnsi="Times New Roman" w:cs="Times New Roman"/>
          <w:color w:val="000000" w:themeColor="text1"/>
          <w:sz w:val="24"/>
          <w:szCs w:val="24"/>
          <w:highlight w:val="white"/>
        </w:rPr>
        <w:t>, p.991.</w:t>
      </w:r>
    </w:p>
    <w:p w14:paraId="0E6ECA49" w14:textId="77777777" w:rsidR="00EF7563" w:rsidRPr="00EF7563" w:rsidRDefault="001E689B" w:rsidP="003516A9">
      <w:pPr>
        <w:spacing w:after="240" w:line="360" w:lineRule="auto"/>
        <w:jc w:val="both"/>
        <w:rPr>
          <w:rFonts w:ascii="Times New Roman" w:eastAsia="Times New Roman" w:hAnsi="Times New Roman" w:cs="Times New Roman"/>
          <w:color w:val="000000" w:themeColor="text1"/>
          <w:sz w:val="24"/>
          <w:szCs w:val="24"/>
          <w:highlight w:val="white"/>
        </w:rPr>
      </w:pPr>
      <w:r w:rsidRPr="00EF7563">
        <w:rPr>
          <w:rFonts w:ascii="Times New Roman" w:eastAsia="Times New Roman" w:hAnsi="Times New Roman" w:cs="Times New Roman"/>
          <w:color w:val="000000" w:themeColor="text1"/>
          <w:sz w:val="24"/>
          <w:szCs w:val="24"/>
          <w:highlight w:val="white"/>
        </w:rPr>
        <w:t>Schofield, P., 2018. The assessment of pain in older people: UK national guidelines. </w:t>
      </w:r>
      <w:r w:rsidRPr="00EF7563">
        <w:rPr>
          <w:rFonts w:ascii="Times New Roman" w:eastAsia="Times New Roman" w:hAnsi="Times New Roman" w:cs="Times New Roman"/>
          <w:i/>
          <w:iCs/>
          <w:color w:val="000000" w:themeColor="text1"/>
          <w:sz w:val="24"/>
          <w:szCs w:val="24"/>
          <w:highlight w:val="white"/>
        </w:rPr>
        <w:t>Age and Ageing</w:t>
      </w:r>
      <w:r w:rsidRPr="00EF7563">
        <w:rPr>
          <w:rFonts w:ascii="Times New Roman" w:eastAsia="Times New Roman" w:hAnsi="Times New Roman" w:cs="Times New Roman"/>
          <w:color w:val="000000" w:themeColor="text1"/>
          <w:sz w:val="24"/>
          <w:szCs w:val="24"/>
          <w:highlight w:val="white"/>
        </w:rPr>
        <w:t>, </w:t>
      </w:r>
      <w:r w:rsidRPr="00EF7563">
        <w:rPr>
          <w:rFonts w:ascii="Times New Roman" w:eastAsia="Times New Roman" w:hAnsi="Times New Roman" w:cs="Times New Roman"/>
          <w:i/>
          <w:iCs/>
          <w:color w:val="000000" w:themeColor="text1"/>
          <w:sz w:val="24"/>
          <w:szCs w:val="24"/>
          <w:highlight w:val="white"/>
        </w:rPr>
        <w:t>47</w:t>
      </w:r>
      <w:r w:rsidRPr="00EF7563">
        <w:rPr>
          <w:rFonts w:ascii="Times New Roman" w:eastAsia="Times New Roman" w:hAnsi="Times New Roman" w:cs="Times New Roman"/>
          <w:color w:val="000000" w:themeColor="text1"/>
          <w:sz w:val="24"/>
          <w:szCs w:val="24"/>
          <w:highlight w:val="white"/>
        </w:rPr>
        <w:t xml:space="preserve">(suppl_1), </w:t>
      </w:r>
      <w:proofErr w:type="gramStart"/>
      <w:r w:rsidRPr="00EF7563">
        <w:rPr>
          <w:rFonts w:ascii="Times New Roman" w:eastAsia="Times New Roman" w:hAnsi="Times New Roman" w:cs="Times New Roman"/>
          <w:color w:val="000000" w:themeColor="text1"/>
          <w:sz w:val="24"/>
          <w:szCs w:val="24"/>
          <w:highlight w:val="white"/>
        </w:rPr>
        <w:t>pp.i</w:t>
      </w:r>
      <w:proofErr w:type="gramEnd"/>
      <w:r w:rsidRPr="00EF7563">
        <w:rPr>
          <w:rFonts w:ascii="Times New Roman" w:eastAsia="Times New Roman" w:hAnsi="Times New Roman" w:cs="Times New Roman"/>
          <w:color w:val="000000" w:themeColor="text1"/>
          <w:sz w:val="24"/>
          <w:szCs w:val="24"/>
          <w:highlight w:val="white"/>
        </w:rPr>
        <w:t>1-i22.</w:t>
      </w:r>
    </w:p>
    <w:p w14:paraId="1600C22C" w14:textId="121C6946" w:rsidR="00EF7563" w:rsidRDefault="001E689B" w:rsidP="003516A9">
      <w:pPr>
        <w:spacing w:after="240" w:line="360" w:lineRule="auto"/>
        <w:jc w:val="both"/>
        <w:rPr>
          <w:rFonts w:ascii="Times New Roman" w:eastAsia="Times New Roman" w:hAnsi="Times New Roman" w:cs="Times New Roman"/>
          <w:color w:val="000000" w:themeColor="text1"/>
          <w:sz w:val="24"/>
          <w:szCs w:val="24"/>
        </w:rPr>
      </w:pPr>
      <w:r w:rsidRPr="00EF7563">
        <w:rPr>
          <w:rFonts w:ascii="Times New Roman" w:eastAsia="Times New Roman" w:hAnsi="Times New Roman" w:cs="Times New Roman"/>
          <w:color w:val="000000" w:themeColor="text1"/>
          <w:sz w:val="24"/>
          <w:szCs w:val="24"/>
          <w:highlight w:val="white"/>
        </w:rPr>
        <w:t xml:space="preserve">Statista.com (2022), </w:t>
      </w:r>
      <w:r w:rsidRPr="00EF7563">
        <w:rPr>
          <w:rFonts w:ascii="Times New Roman" w:eastAsia="Times New Roman" w:hAnsi="Times New Roman" w:cs="Times New Roman"/>
          <w:i/>
          <w:color w:val="000000" w:themeColor="text1"/>
          <w:sz w:val="24"/>
          <w:szCs w:val="24"/>
        </w:rPr>
        <w:t xml:space="preserve">Do you personally use a smartphone?* - by age, </w:t>
      </w:r>
      <w:r w:rsidRPr="00EF7563">
        <w:rPr>
          <w:rFonts w:ascii="Times New Roman" w:eastAsia="Times New Roman" w:hAnsi="Times New Roman" w:cs="Times New Roman"/>
          <w:color w:val="000000" w:themeColor="text1"/>
          <w:sz w:val="24"/>
          <w:szCs w:val="24"/>
        </w:rPr>
        <w:t xml:space="preserve">Available at: </w:t>
      </w:r>
      <w:hyperlink r:id="rId14" w:history="1">
        <w:r w:rsidRPr="00EF7563">
          <w:rPr>
            <w:rStyle w:val="Hyperlink"/>
            <w:rFonts w:ascii="Times New Roman" w:eastAsia="Times New Roman" w:hAnsi="Times New Roman" w:cs="Times New Roman"/>
            <w:color w:val="000000" w:themeColor="text1"/>
            <w:sz w:val="24"/>
            <w:szCs w:val="24"/>
            <w:u w:val="none"/>
          </w:rPr>
          <w:t>https://www.statista.com/statistics/300402/smartphone-usage-in-the-uk-by-age/</w:t>
        </w:r>
      </w:hyperlink>
      <w:r w:rsidRPr="00EF7563">
        <w:rPr>
          <w:rFonts w:ascii="Times New Roman" w:eastAsia="Times New Roman" w:hAnsi="Times New Roman" w:cs="Times New Roman"/>
          <w:color w:val="000000" w:themeColor="text1"/>
          <w:sz w:val="24"/>
          <w:szCs w:val="24"/>
        </w:rPr>
        <w:t xml:space="preserve"> [Accessed on 5</w:t>
      </w:r>
      <w:r w:rsidRPr="00EF7563">
        <w:rPr>
          <w:rFonts w:ascii="Times New Roman" w:eastAsia="Times New Roman" w:hAnsi="Times New Roman" w:cs="Times New Roman"/>
          <w:color w:val="000000" w:themeColor="text1"/>
          <w:sz w:val="24"/>
          <w:szCs w:val="24"/>
          <w:vertAlign w:val="superscript"/>
        </w:rPr>
        <w:t>th</w:t>
      </w:r>
      <w:r w:rsidRPr="00EF7563">
        <w:rPr>
          <w:rFonts w:ascii="Times New Roman" w:eastAsia="Times New Roman" w:hAnsi="Times New Roman" w:cs="Times New Roman"/>
          <w:color w:val="000000" w:themeColor="text1"/>
          <w:sz w:val="24"/>
          <w:szCs w:val="24"/>
        </w:rPr>
        <w:t xml:space="preserve"> March 2022]</w:t>
      </w:r>
    </w:p>
    <w:bookmarkEnd w:id="11"/>
    <w:p w14:paraId="16CD742F" w14:textId="71034F65" w:rsidR="00A17DF9" w:rsidRDefault="007939DD">
      <w:pPr>
        <w:spacing w:after="240" w:line="360" w:lineRule="auto"/>
        <w:jc w:val="both"/>
        <w:rPr>
          <w:rFonts w:ascii="Times New Roman" w:eastAsia="Times New Roman" w:hAnsi="Times New Roman" w:cs="Times New Roman"/>
          <w:color w:val="000000" w:themeColor="text1"/>
          <w:sz w:val="24"/>
          <w:szCs w:val="24"/>
        </w:rPr>
      </w:pPr>
      <w:r w:rsidRPr="007939DD">
        <w:rPr>
          <w:rFonts w:ascii="Times New Roman" w:eastAsia="Times New Roman" w:hAnsi="Times New Roman" w:cs="Times New Roman"/>
          <w:color w:val="000000" w:themeColor="text1"/>
          <w:sz w:val="24"/>
          <w:szCs w:val="24"/>
        </w:rPr>
        <w:t>Local.gov.uk</w:t>
      </w:r>
      <w:r w:rsidR="00E15594">
        <w:rPr>
          <w:rFonts w:ascii="Times New Roman" w:eastAsia="Times New Roman" w:hAnsi="Times New Roman" w:cs="Times New Roman"/>
          <w:color w:val="000000" w:themeColor="text1"/>
          <w:sz w:val="24"/>
          <w:szCs w:val="24"/>
        </w:rPr>
        <w:t>,</w:t>
      </w:r>
      <w:r w:rsidRPr="007939DD">
        <w:rPr>
          <w:rFonts w:ascii="Times New Roman" w:eastAsia="Times New Roman" w:hAnsi="Times New Roman" w:cs="Times New Roman"/>
          <w:color w:val="000000" w:themeColor="text1"/>
          <w:sz w:val="24"/>
          <w:szCs w:val="24"/>
        </w:rPr>
        <w:tab/>
        <w:t>https://www.local.gov.uk/sites/default/files/documents/combating-loneliness-guid- 24e_march_2018.pdf</w:t>
      </w:r>
      <w:r>
        <w:rPr>
          <w:rFonts w:ascii="Times New Roman" w:eastAsia="Times New Roman" w:hAnsi="Times New Roman" w:cs="Times New Roman"/>
          <w:color w:val="000000" w:themeColor="text1"/>
          <w:sz w:val="24"/>
          <w:szCs w:val="24"/>
        </w:rPr>
        <w:t xml:space="preserve"> </w:t>
      </w:r>
    </w:p>
    <w:p w14:paraId="46E83041" w14:textId="72A2602C" w:rsidR="00E15594" w:rsidRPr="00EF7563" w:rsidRDefault="00E15594" w:rsidP="00E15594">
      <w:pPr>
        <w:spacing w:after="240" w:line="360" w:lineRule="auto"/>
        <w:jc w:val="both"/>
        <w:rPr>
          <w:rFonts w:ascii="Times New Roman" w:eastAsia="Times New Roman" w:hAnsi="Times New Roman" w:cs="Times New Roman"/>
          <w:color w:val="000000" w:themeColor="text1"/>
          <w:sz w:val="24"/>
          <w:szCs w:val="24"/>
        </w:rPr>
      </w:pPr>
      <w:r w:rsidRPr="00E15594">
        <w:rPr>
          <w:rFonts w:ascii="Times New Roman" w:eastAsia="Times New Roman" w:hAnsi="Times New Roman" w:cs="Times New Roman"/>
          <w:color w:val="000000" w:themeColor="text1"/>
          <w:sz w:val="24"/>
          <w:szCs w:val="24"/>
        </w:rPr>
        <w:tab/>
      </w:r>
    </w:p>
    <w:sectPr w:rsidR="00E15594" w:rsidRPr="00EF7563" w:rsidSect="009E1C07">
      <w:footerReference w:type="default" r:id="rId15"/>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E7397" w14:textId="77777777" w:rsidR="00200802" w:rsidRDefault="00200802" w:rsidP="00330E1D">
      <w:pPr>
        <w:spacing w:line="240" w:lineRule="auto"/>
      </w:pPr>
      <w:r>
        <w:separator/>
      </w:r>
    </w:p>
  </w:endnote>
  <w:endnote w:type="continuationSeparator" w:id="0">
    <w:p w14:paraId="7E8878AC" w14:textId="77777777" w:rsidR="00200802" w:rsidRDefault="00200802" w:rsidP="00330E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296656"/>
      <w:docPartObj>
        <w:docPartGallery w:val="Page Numbers (Bottom of Page)"/>
        <w:docPartUnique/>
      </w:docPartObj>
    </w:sdtPr>
    <w:sdtEndPr>
      <w:rPr>
        <w:rFonts w:ascii="Times New Roman" w:hAnsi="Times New Roman" w:cs="Times New Roman"/>
        <w:noProof/>
        <w:sz w:val="20"/>
        <w:szCs w:val="20"/>
      </w:rPr>
    </w:sdtEndPr>
    <w:sdtContent>
      <w:p w14:paraId="4F34F43A" w14:textId="77777777" w:rsidR="00EF7563" w:rsidRPr="00EF7563" w:rsidRDefault="006028EA">
        <w:pPr>
          <w:pStyle w:val="Footer"/>
          <w:jc w:val="right"/>
          <w:rPr>
            <w:rFonts w:ascii="Times New Roman" w:hAnsi="Times New Roman" w:cs="Times New Roman"/>
            <w:sz w:val="20"/>
            <w:szCs w:val="20"/>
          </w:rPr>
        </w:pPr>
        <w:r w:rsidRPr="00EF7563">
          <w:rPr>
            <w:rFonts w:ascii="Times New Roman" w:hAnsi="Times New Roman" w:cs="Times New Roman"/>
            <w:sz w:val="20"/>
            <w:szCs w:val="20"/>
          </w:rPr>
          <w:fldChar w:fldCharType="begin"/>
        </w:r>
        <w:r w:rsidR="001E689B" w:rsidRPr="00EF7563">
          <w:rPr>
            <w:rFonts w:ascii="Times New Roman" w:hAnsi="Times New Roman" w:cs="Times New Roman"/>
            <w:sz w:val="20"/>
            <w:szCs w:val="20"/>
          </w:rPr>
          <w:instrText xml:space="preserve"> PAGE   \* MERGEFORMAT </w:instrText>
        </w:r>
        <w:r w:rsidRPr="00EF7563">
          <w:rPr>
            <w:rFonts w:ascii="Times New Roman" w:hAnsi="Times New Roman" w:cs="Times New Roman"/>
            <w:sz w:val="20"/>
            <w:szCs w:val="20"/>
          </w:rPr>
          <w:fldChar w:fldCharType="separate"/>
        </w:r>
        <w:r w:rsidR="009E1C07">
          <w:rPr>
            <w:rFonts w:ascii="Times New Roman" w:hAnsi="Times New Roman" w:cs="Times New Roman"/>
            <w:noProof/>
            <w:sz w:val="20"/>
            <w:szCs w:val="20"/>
          </w:rPr>
          <w:t>2</w:t>
        </w:r>
        <w:r w:rsidRPr="00EF7563">
          <w:rPr>
            <w:rFonts w:ascii="Times New Roman" w:hAnsi="Times New Roman" w:cs="Times New Roman"/>
            <w:noProof/>
            <w:sz w:val="20"/>
            <w:szCs w:val="20"/>
          </w:rPr>
          <w:fldChar w:fldCharType="end"/>
        </w:r>
      </w:p>
    </w:sdtContent>
  </w:sdt>
  <w:p w14:paraId="3D8A21CC" w14:textId="77777777" w:rsidR="00EF7563" w:rsidRPr="00EF7563" w:rsidRDefault="00EF7563">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EA2F9" w14:textId="77777777" w:rsidR="00200802" w:rsidRDefault="00200802" w:rsidP="00330E1D">
      <w:pPr>
        <w:spacing w:line="240" w:lineRule="auto"/>
      </w:pPr>
      <w:r>
        <w:separator/>
      </w:r>
    </w:p>
  </w:footnote>
  <w:footnote w:type="continuationSeparator" w:id="0">
    <w:p w14:paraId="25437EDD" w14:textId="77777777" w:rsidR="00200802" w:rsidRDefault="00200802" w:rsidP="00330E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544A"/>
    <w:rsid w:val="0001100F"/>
    <w:rsid w:val="00017664"/>
    <w:rsid w:val="000A0731"/>
    <w:rsid w:val="000A7202"/>
    <w:rsid w:val="000E544A"/>
    <w:rsid w:val="001946E7"/>
    <w:rsid w:val="001E50F1"/>
    <w:rsid w:val="001E657C"/>
    <w:rsid w:val="001E689B"/>
    <w:rsid w:val="001F3932"/>
    <w:rsid w:val="00200802"/>
    <w:rsid w:val="002849EE"/>
    <w:rsid w:val="002E7250"/>
    <w:rsid w:val="00313021"/>
    <w:rsid w:val="00330E1D"/>
    <w:rsid w:val="003516A9"/>
    <w:rsid w:val="003A11D6"/>
    <w:rsid w:val="003A24C5"/>
    <w:rsid w:val="003A4565"/>
    <w:rsid w:val="003E7ADE"/>
    <w:rsid w:val="003F1CFC"/>
    <w:rsid w:val="00411DD4"/>
    <w:rsid w:val="004B2B77"/>
    <w:rsid w:val="00523EF3"/>
    <w:rsid w:val="005A061E"/>
    <w:rsid w:val="005A7B8E"/>
    <w:rsid w:val="006028EA"/>
    <w:rsid w:val="0061258E"/>
    <w:rsid w:val="0061562C"/>
    <w:rsid w:val="006D6983"/>
    <w:rsid w:val="0072539A"/>
    <w:rsid w:val="007723A9"/>
    <w:rsid w:val="007939DD"/>
    <w:rsid w:val="00840C03"/>
    <w:rsid w:val="00843DD0"/>
    <w:rsid w:val="008B3283"/>
    <w:rsid w:val="008B43E5"/>
    <w:rsid w:val="008B4F36"/>
    <w:rsid w:val="008C0709"/>
    <w:rsid w:val="008D42AD"/>
    <w:rsid w:val="00906FAD"/>
    <w:rsid w:val="009B497C"/>
    <w:rsid w:val="009E1C07"/>
    <w:rsid w:val="009E50DD"/>
    <w:rsid w:val="00A04590"/>
    <w:rsid w:val="00A17DF9"/>
    <w:rsid w:val="00A36A21"/>
    <w:rsid w:val="00A4113B"/>
    <w:rsid w:val="00AD4391"/>
    <w:rsid w:val="00C867C3"/>
    <w:rsid w:val="00CF450F"/>
    <w:rsid w:val="00D1734B"/>
    <w:rsid w:val="00DE51C0"/>
    <w:rsid w:val="00E15594"/>
    <w:rsid w:val="00E373F1"/>
    <w:rsid w:val="00E54E9E"/>
    <w:rsid w:val="00E63485"/>
    <w:rsid w:val="00EC7EB4"/>
    <w:rsid w:val="00EE1E47"/>
    <w:rsid w:val="00EF7563"/>
    <w:rsid w:val="00F93453"/>
    <w:rsid w:val="00FA67C0"/>
    <w:rsid w:val="00FB5BB8"/>
    <w:rsid w:val="00FE48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CFB66"/>
  <w15:docId w15:val="{1775A357-B3BA-43D8-AFBE-60A899337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0E1D"/>
  </w:style>
  <w:style w:type="paragraph" w:styleId="Heading1">
    <w:name w:val="heading 1"/>
    <w:basedOn w:val="Normal"/>
    <w:next w:val="Normal"/>
    <w:autoRedefine/>
    <w:qFormat/>
    <w:rsid w:val="00CF450F"/>
    <w:pPr>
      <w:keepNext/>
      <w:keepLines/>
      <w:spacing w:before="400" w:after="120" w:line="360" w:lineRule="auto"/>
      <w:jc w:val="both"/>
      <w:outlineLvl w:val="0"/>
    </w:pPr>
    <w:rPr>
      <w:rFonts w:ascii="Times New Roman" w:hAnsi="Times New Roman"/>
      <w:b/>
      <w:color w:val="000000" w:themeColor="text1"/>
      <w:sz w:val="28"/>
      <w:szCs w:val="28"/>
    </w:rPr>
  </w:style>
  <w:style w:type="paragraph" w:styleId="Heading2">
    <w:name w:val="heading 2"/>
    <w:basedOn w:val="Normal"/>
    <w:next w:val="Normal"/>
    <w:rsid w:val="00330E1D"/>
    <w:pPr>
      <w:keepNext/>
      <w:keepLines/>
      <w:spacing w:before="360" w:after="120"/>
      <w:outlineLvl w:val="1"/>
    </w:pPr>
    <w:rPr>
      <w:sz w:val="32"/>
      <w:szCs w:val="32"/>
    </w:rPr>
  </w:style>
  <w:style w:type="paragraph" w:styleId="Heading3">
    <w:name w:val="heading 3"/>
    <w:basedOn w:val="Normal"/>
    <w:next w:val="Normal"/>
    <w:rsid w:val="00330E1D"/>
    <w:pPr>
      <w:keepNext/>
      <w:keepLines/>
      <w:spacing w:before="320" w:after="80"/>
      <w:outlineLvl w:val="2"/>
    </w:pPr>
    <w:rPr>
      <w:color w:val="434343"/>
      <w:sz w:val="28"/>
      <w:szCs w:val="28"/>
    </w:rPr>
  </w:style>
  <w:style w:type="paragraph" w:styleId="Heading4">
    <w:name w:val="heading 4"/>
    <w:basedOn w:val="Normal"/>
    <w:next w:val="Normal"/>
    <w:rsid w:val="00330E1D"/>
    <w:pPr>
      <w:keepNext/>
      <w:keepLines/>
      <w:spacing w:before="280" w:after="80"/>
      <w:outlineLvl w:val="3"/>
    </w:pPr>
    <w:rPr>
      <w:color w:val="666666"/>
      <w:sz w:val="24"/>
      <w:szCs w:val="24"/>
    </w:rPr>
  </w:style>
  <w:style w:type="paragraph" w:styleId="Heading5">
    <w:name w:val="heading 5"/>
    <w:basedOn w:val="Normal"/>
    <w:next w:val="Normal"/>
    <w:rsid w:val="00330E1D"/>
    <w:pPr>
      <w:keepNext/>
      <w:keepLines/>
      <w:spacing w:before="240" w:after="80"/>
      <w:outlineLvl w:val="4"/>
    </w:pPr>
    <w:rPr>
      <w:color w:val="666666"/>
    </w:rPr>
  </w:style>
  <w:style w:type="paragraph" w:styleId="Heading6">
    <w:name w:val="heading 6"/>
    <w:basedOn w:val="Normal"/>
    <w:next w:val="Normal"/>
    <w:rsid w:val="00330E1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30E1D"/>
    <w:pPr>
      <w:keepNext/>
      <w:keepLines/>
      <w:spacing w:after="60"/>
    </w:pPr>
    <w:rPr>
      <w:sz w:val="52"/>
      <w:szCs w:val="52"/>
    </w:rPr>
  </w:style>
  <w:style w:type="paragraph" w:styleId="Subtitle">
    <w:name w:val="Subtitle"/>
    <w:basedOn w:val="Normal"/>
    <w:next w:val="Normal"/>
    <w:rsid w:val="00330E1D"/>
    <w:pPr>
      <w:keepNext/>
      <w:keepLines/>
      <w:spacing w:after="320"/>
    </w:pPr>
    <w:rPr>
      <w:color w:val="666666"/>
      <w:sz w:val="30"/>
      <w:szCs w:val="30"/>
    </w:rPr>
  </w:style>
  <w:style w:type="character" w:styleId="Hyperlink">
    <w:name w:val="Hyperlink"/>
    <w:basedOn w:val="DefaultParagraphFont"/>
    <w:uiPriority w:val="99"/>
    <w:unhideWhenUsed/>
    <w:rsid w:val="00EF7563"/>
    <w:rPr>
      <w:color w:val="0000FF" w:themeColor="hyperlink"/>
      <w:u w:val="single"/>
    </w:rPr>
  </w:style>
  <w:style w:type="paragraph" w:styleId="Header">
    <w:name w:val="header"/>
    <w:basedOn w:val="Normal"/>
    <w:link w:val="HeaderChar"/>
    <w:uiPriority w:val="99"/>
    <w:unhideWhenUsed/>
    <w:rsid w:val="00EF7563"/>
    <w:pPr>
      <w:tabs>
        <w:tab w:val="center" w:pos="4513"/>
        <w:tab w:val="right" w:pos="9026"/>
      </w:tabs>
      <w:spacing w:line="240" w:lineRule="auto"/>
    </w:pPr>
  </w:style>
  <w:style w:type="character" w:customStyle="1" w:styleId="HeaderChar">
    <w:name w:val="Header Char"/>
    <w:basedOn w:val="DefaultParagraphFont"/>
    <w:link w:val="Header"/>
    <w:uiPriority w:val="99"/>
    <w:rsid w:val="00EF7563"/>
  </w:style>
  <w:style w:type="paragraph" w:styleId="Footer">
    <w:name w:val="footer"/>
    <w:basedOn w:val="Normal"/>
    <w:link w:val="FooterChar"/>
    <w:uiPriority w:val="99"/>
    <w:unhideWhenUsed/>
    <w:rsid w:val="00EF7563"/>
    <w:pPr>
      <w:tabs>
        <w:tab w:val="center" w:pos="4513"/>
        <w:tab w:val="right" w:pos="9026"/>
      </w:tabs>
      <w:spacing w:line="240" w:lineRule="auto"/>
    </w:pPr>
  </w:style>
  <w:style w:type="character" w:customStyle="1" w:styleId="FooterChar">
    <w:name w:val="Footer Char"/>
    <w:basedOn w:val="DefaultParagraphFont"/>
    <w:link w:val="Footer"/>
    <w:uiPriority w:val="99"/>
    <w:rsid w:val="00EF7563"/>
  </w:style>
  <w:style w:type="paragraph" w:styleId="TOCHeading">
    <w:name w:val="TOC Heading"/>
    <w:basedOn w:val="Heading1"/>
    <w:next w:val="Normal"/>
    <w:uiPriority w:val="39"/>
    <w:unhideWhenUsed/>
    <w:qFormat/>
    <w:rsid w:val="00EF756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E51C0"/>
    <w:pPr>
      <w:tabs>
        <w:tab w:val="right" w:leader="dot" w:pos="9350"/>
      </w:tabs>
      <w:spacing w:after="100" w:line="360" w:lineRule="auto"/>
    </w:pPr>
  </w:style>
  <w:style w:type="paragraph" w:styleId="BalloonText">
    <w:name w:val="Balloon Text"/>
    <w:basedOn w:val="Normal"/>
    <w:link w:val="BalloonTextChar"/>
    <w:uiPriority w:val="99"/>
    <w:semiHidden/>
    <w:unhideWhenUsed/>
    <w:rsid w:val="003516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6A9"/>
    <w:rPr>
      <w:rFonts w:ascii="Tahoma" w:hAnsi="Tahoma" w:cs="Tahoma"/>
      <w:sz w:val="16"/>
      <w:szCs w:val="16"/>
    </w:rPr>
  </w:style>
  <w:style w:type="character" w:customStyle="1" w:styleId="bx-font">
    <w:name w:val="bx-font"/>
    <w:basedOn w:val="DefaultParagraphFont"/>
    <w:rsid w:val="003A4565"/>
  </w:style>
  <w:style w:type="table" w:styleId="TableGrid">
    <w:name w:val="Table Grid"/>
    <w:basedOn w:val="TableNormal"/>
    <w:uiPriority w:val="59"/>
    <w:rsid w:val="003A4565"/>
    <w:pPr>
      <w:spacing w:line="240" w:lineRule="auto"/>
    </w:pPr>
    <w:rPr>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2849EE"/>
    <w:rPr>
      <w:color w:val="605E5C"/>
      <w:shd w:val="clear" w:color="auto" w:fill="E1DFDD"/>
    </w:rPr>
  </w:style>
  <w:style w:type="paragraph" w:styleId="TOC2">
    <w:name w:val="toc 2"/>
    <w:basedOn w:val="Normal"/>
    <w:next w:val="Normal"/>
    <w:autoRedefine/>
    <w:uiPriority w:val="39"/>
    <w:unhideWhenUsed/>
    <w:rsid w:val="0001100F"/>
    <w:pPr>
      <w:spacing w:after="100" w:line="259" w:lineRule="auto"/>
      <w:ind w:left="220"/>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01100F"/>
    <w:pPr>
      <w:spacing w:after="100" w:line="259" w:lineRule="auto"/>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statista.com/statistics/300402/smartphone-usage-in-the-uk-by-age/" TargetMode="Externa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3DA4C3-E639-472C-89E6-4A814AC16591}" type="doc">
      <dgm:prSet loTypeId="urn:microsoft.com/office/officeart/2005/8/layout/radial1#1" loCatId="cycle" qsTypeId="urn:microsoft.com/office/officeart/2005/8/quickstyle/3d1" qsCatId="3D" csTypeId="urn:microsoft.com/office/officeart/2005/8/colors/accent2_5" csCatId="accent2" phldr="1"/>
      <dgm:spPr/>
      <dgm:t>
        <a:bodyPr/>
        <a:lstStyle/>
        <a:p>
          <a:endParaRPr lang="en-IN"/>
        </a:p>
      </dgm:t>
    </dgm:pt>
    <dgm:pt modelId="{A7D1123F-B78C-4D02-847A-4D187E567BB9}">
      <dgm:prSet phldrT="[Text]"/>
      <dgm:spPr/>
      <dgm:t>
        <a:bodyPr/>
        <a:lstStyle/>
        <a:p>
          <a:r>
            <a:rPr lang="en-IN" b="1">
              <a:solidFill>
                <a:schemeClr val="tx1"/>
              </a:solidFill>
            </a:rPr>
            <a:t>Negative effects of technology</a:t>
          </a:r>
        </a:p>
      </dgm:t>
    </dgm:pt>
    <dgm:pt modelId="{8439B73D-F0EB-4B42-87DB-FFB4937C30BD}" type="parTrans" cxnId="{F5D0B573-9B1D-4FB8-B0CF-AD837C16B8EA}">
      <dgm:prSet/>
      <dgm:spPr/>
      <dgm:t>
        <a:bodyPr/>
        <a:lstStyle/>
        <a:p>
          <a:endParaRPr lang="en-IN"/>
        </a:p>
      </dgm:t>
    </dgm:pt>
    <dgm:pt modelId="{9EDB757B-DFAC-467A-BFB8-0A762F21A410}" type="sibTrans" cxnId="{F5D0B573-9B1D-4FB8-B0CF-AD837C16B8EA}">
      <dgm:prSet/>
      <dgm:spPr/>
      <dgm:t>
        <a:bodyPr/>
        <a:lstStyle/>
        <a:p>
          <a:endParaRPr lang="en-IN"/>
        </a:p>
      </dgm:t>
    </dgm:pt>
    <dgm:pt modelId="{65B28ED7-42B4-4597-B14B-884354D13CE9}">
      <dgm:prSet phldrT="[Text]"/>
      <dgm:spPr/>
      <dgm:t>
        <a:bodyPr/>
        <a:lstStyle/>
        <a:p>
          <a:r>
            <a:rPr lang="en-IN" b="1">
              <a:solidFill>
                <a:schemeClr val="tx1"/>
              </a:solidFill>
            </a:rPr>
            <a:t>Isolation</a:t>
          </a:r>
        </a:p>
      </dgm:t>
    </dgm:pt>
    <dgm:pt modelId="{AB0B63CC-B673-4898-AA28-7FDAEFFC6FA4}" type="parTrans" cxnId="{F1604138-7D77-4B5F-90B3-7FA7CE6F2803}">
      <dgm:prSet/>
      <dgm:spPr/>
      <dgm:t>
        <a:bodyPr/>
        <a:lstStyle/>
        <a:p>
          <a:endParaRPr lang="en-IN"/>
        </a:p>
      </dgm:t>
    </dgm:pt>
    <dgm:pt modelId="{933DABEF-9602-4757-A4C3-3158AA9B158E}" type="sibTrans" cxnId="{F1604138-7D77-4B5F-90B3-7FA7CE6F2803}">
      <dgm:prSet/>
      <dgm:spPr/>
      <dgm:t>
        <a:bodyPr/>
        <a:lstStyle/>
        <a:p>
          <a:endParaRPr lang="en-IN"/>
        </a:p>
      </dgm:t>
    </dgm:pt>
    <dgm:pt modelId="{A97CA012-CA40-49EC-80C7-80EA16CCA675}">
      <dgm:prSet phldrT="[Text]"/>
      <dgm:spPr/>
      <dgm:t>
        <a:bodyPr/>
        <a:lstStyle/>
        <a:p>
          <a:r>
            <a:rPr lang="en-IN" b="1">
              <a:solidFill>
                <a:schemeClr val="tx1"/>
              </a:solidFill>
            </a:rPr>
            <a:t>Depression and anxiety</a:t>
          </a:r>
        </a:p>
      </dgm:t>
    </dgm:pt>
    <dgm:pt modelId="{8EBFB9EF-E096-458B-8BF8-2722A33E3504}" type="parTrans" cxnId="{C109C002-4F53-4813-9302-06EE1A98EC7F}">
      <dgm:prSet/>
      <dgm:spPr/>
      <dgm:t>
        <a:bodyPr/>
        <a:lstStyle/>
        <a:p>
          <a:endParaRPr lang="en-IN"/>
        </a:p>
      </dgm:t>
    </dgm:pt>
    <dgm:pt modelId="{5575FFBB-D0CA-4FF9-A8A9-EF4352E7A366}" type="sibTrans" cxnId="{C109C002-4F53-4813-9302-06EE1A98EC7F}">
      <dgm:prSet/>
      <dgm:spPr/>
      <dgm:t>
        <a:bodyPr/>
        <a:lstStyle/>
        <a:p>
          <a:endParaRPr lang="en-IN"/>
        </a:p>
      </dgm:t>
    </dgm:pt>
    <dgm:pt modelId="{4A578AD2-3A93-47DE-8811-DDD196ABFC94}">
      <dgm:prSet phldrT="[Text]"/>
      <dgm:spPr/>
      <dgm:t>
        <a:bodyPr/>
        <a:lstStyle/>
        <a:p>
          <a:r>
            <a:rPr lang="en-IN" b="1">
              <a:solidFill>
                <a:schemeClr val="tx1"/>
              </a:solidFill>
            </a:rPr>
            <a:t>Eyestrain</a:t>
          </a:r>
        </a:p>
      </dgm:t>
    </dgm:pt>
    <dgm:pt modelId="{D5AE3B02-9465-4899-9307-1AC9D692642F}" type="parTrans" cxnId="{5BE9BF15-D8F5-45AE-AD15-73BE7CFBD6F5}">
      <dgm:prSet/>
      <dgm:spPr/>
      <dgm:t>
        <a:bodyPr/>
        <a:lstStyle/>
        <a:p>
          <a:endParaRPr lang="en-IN"/>
        </a:p>
      </dgm:t>
    </dgm:pt>
    <dgm:pt modelId="{ED3DC225-0F21-494F-AC14-46BECF6BF393}" type="sibTrans" cxnId="{5BE9BF15-D8F5-45AE-AD15-73BE7CFBD6F5}">
      <dgm:prSet/>
      <dgm:spPr/>
      <dgm:t>
        <a:bodyPr/>
        <a:lstStyle/>
        <a:p>
          <a:endParaRPr lang="en-IN"/>
        </a:p>
      </dgm:t>
    </dgm:pt>
    <dgm:pt modelId="{1B24F892-7BAD-41A3-B23D-6E7709C9D5DE}">
      <dgm:prSet phldrT="[Text]"/>
      <dgm:spPr/>
      <dgm:t>
        <a:bodyPr/>
        <a:lstStyle/>
        <a:p>
          <a:r>
            <a:rPr lang="en-IN" b="1">
              <a:solidFill>
                <a:schemeClr val="tx1"/>
              </a:solidFill>
            </a:rPr>
            <a:t>Reduction of physiacl activities</a:t>
          </a:r>
        </a:p>
      </dgm:t>
    </dgm:pt>
    <dgm:pt modelId="{12AC59D3-C4F7-4FAC-A938-310F668CEE7A}" type="parTrans" cxnId="{8A1DBEA2-A17A-42DD-9662-E727F2F8881B}">
      <dgm:prSet/>
      <dgm:spPr/>
      <dgm:t>
        <a:bodyPr/>
        <a:lstStyle/>
        <a:p>
          <a:endParaRPr lang="en-IN"/>
        </a:p>
      </dgm:t>
    </dgm:pt>
    <dgm:pt modelId="{A843DD43-3543-476F-A2AA-80BF96D1E3F4}" type="sibTrans" cxnId="{8A1DBEA2-A17A-42DD-9662-E727F2F8881B}">
      <dgm:prSet/>
      <dgm:spPr/>
      <dgm:t>
        <a:bodyPr/>
        <a:lstStyle/>
        <a:p>
          <a:endParaRPr lang="en-IN"/>
        </a:p>
      </dgm:t>
    </dgm:pt>
    <dgm:pt modelId="{D93A7F5E-6339-4A83-8235-1A86226A3B6B}">
      <dgm:prSet phldrT="[Text]"/>
      <dgm:spPr/>
      <dgm:t>
        <a:bodyPr/>
        <a:lstStyle/>
        <a:p>
          <a:r>
            <a:rPr lang="en-IN" b="1">
              <a:solidFill>
                <a:schemeClr val="tx1"/>
              </a:solidFill>
            </a:rPr>
            <a:t>sleeping disorders</a:t>
          </a:r>
        </a:p>
      </dgm:t>
    </dgm:pt>
    <dgm:pt modelId="{024F2B5B-15A9-4F14-9F6F-B3A7904FD8BF}" type="parTrans" cxnId="{D2FEAFC9-A626-4980-A474-4B7790005AA6}">
      <dgm:prSet/>
      <dgm:spPr/>
      <dgm:t>
        <a:bodyPr/>
        <a:lstStyle/>
        <a:p>
          <a:endParaRPr lang="en-IN"/>
        </a:p>
      </dgm:t>
    </dgm:pt>
    <dgm:pt modelId="{D21DDBDF-491C-4E4B-BA5E-17015CBDDC4A}" type="sibTrans" cxnId="{D2FEAFC9-A626-4980-A474-4B7790005AA6}">
      <dgm:prSet/>
      <dgm:spPr/>
      <dgm:t>
        <a:bodyPr/>
        <a:lstStyle/>
        <a:p>
          <a:endParaRPr lang="en-IN"/>
        </a:p>
      </dgm:t>
    </dgm:pt>
    <dgm:pt modelId="{3A475FEB-A5A5-4DB7-8125-E53DF81A520F}" type="pres">
      <dgm:prSet presAssocID="{623DA4C3-E639-472C-89E6-4A814AC16591}" presName="cycle" presStyleCnt="0">
        <dgm:presLayoutVars>
          <dgm:chMax val="1"/>
          <dgm:dir/>
          <dgm:animLvl val="ctr"/>
          <dgm:resizeHandles val="exact"/>
        </dgm:presLayoutVars>
      </dgm:prSet>
      <dgm:spPr/>
    </dgm:pt>
    <dgm:pt modelId="{49382482-18FC-48BD-AE28-DF098467A610}" type="pres">
      <dgm:prSet presAssocID="{A7D1123F-B78C-4D02-847A-4D187E567BB9}" presName="centerShape" presStyleLbl="node0" presStyleIdx="0" presStyleCnt="1"/>
      <dgm:spPr/>
    </dgm:pt>
    <dgm:pt modelId="{CC2273DB-9341-451D-B988-CFB26FD14657}" type="pres">
      <dgm:prSet presAssocID="{AB0B63CC-B673-4898-AA28-7FDAEFFC6FA4}" presName="Name9" presStyleLbl="parChTrans1D2" presStyleIdx="0" presStyleCnt="5"/>
      <dgm:spPr/>
    </dgm:pt>
    <dgm:pt modelId="{B1967C9B-BF4F-43F5-9241-5CECE2F02C13}" type="pres">
      <dgm:prSet presAssocID="{AB0B63CC-B673-4898-AA28-7FDAEFFC6FA4}" presName="connTx" presStyleLbl="parChTrans1D2" presStyleIdx="0" presStyleCnt="5"/>
      <dgm:spPr/>
    </dgm:pt>
    <dgm:pt modelId="{3712F380-FA30-4C8C-BAC9-EDB47ACB79A9}" type="pres">
      <dgm:prSet presAssocID="{65B28ED7-42B4-4597-B14B-884354D13CE9}" presName="node" presStyleLbl="node1" presStyleIdx="0" presStyleCnt="5">
        <dgm:presLayoutVars>
          <dgm:bulletEnabled val="1"/>
        </dgm:presLayoutVars>
      </dgm:prSet>
      <dgm:spPr/>
    </dgm:pt>
    <dgm:pt modelId="{D67A220B-8EC1-4C2B-8C43-4F5548AE9E7D}" type="pres">
      <dgm:prSet presAssocID="{8EBFB9EF-E096-458B-8BF8-2722A33E3504}" presName="Name9" presStyleLbl="parChTrans1D2" presStyleIdx="1" presStyleCnt="5"/>
      <dgm:spPr/>
    </dgm:pt>
    <dgm:pt modelId="{EB5733B6-CB75-488B-B1D3-50487131D5BD}" type="pres">
      <dgm:prSet presAssocID="{8EBFB9EF-E096-458B-8BF8-2722A33E3504}" presName="connTx" presStyleLbl="parChTrans1D2" presStyleIdx="1" presStyleCnt="5"/>
      <dgm:spPr/>
    </dgm:pt>
    <dgm:pt modelId="{AE895F6F-780C-4012-AF24-5815AE165404}" type="pres">
      <dgm:prSet presAssocID="{A97CA012-CA40-49EC-80C7-80EA16CCA675}" presName="node" presStyleLbl="node1" presStyleIdx="1" presStyleCnt="5">
        <dgm:presLayoutVars>
          <dgm:bulletEnabled val="1"/>
        </dgm:presLayoutVars>
      </dgm:prSet>
      <dgm:spPr/>
    </dgm:pt>
    <dgm:pt modelId="{7542182D-DBD9-4F00-B91F-1CDE035DD47D}" type="pres">
      <dgm:prSet presAssocID="{D5AE3B02-9465-4899-9307-1AC9D692642F}" presName="Name9" presStyleLbl="parChTrans1D2" presStyleIdx="2" presStyleCnt="5"/>
      <dgm:spPr/>
    </dgm:pt>
    <dgm:pt modelId="{19537DA1-0058-4BD8-8AD2-7319E5D88012}" type="pres">
      <dgm:prSet presAssocID="{D5AE3B02-9465-4899-9307-1AC9D692642F}" presName="connTx" presStyleLbl="parChTrans1D2" presStyleIdx="2" presStyleCnt="5"/>
      <dgm:spPr/>
    </dgm:pt>
    <dgm:pt modelId="{2E45D1B1-AC9A-436D-94DB-853EF9E31377}" type="pres">
      <dgm:prSet presAssocID="{4A578AD2-3A93-47DE-8811-DDD196ABFC94}" presName="node" presStyleLbl="node1" presStyleIdx="2" presStyleCnt="5">
        <dgm:presLayoutVars>
          <dgm:bulletEnabled val="1"/>
        </dgm:presLayoutVars>
      </dgm:prSet>
      <dgm:spPr/>
    </dgm:pt>
    <dgm:pt modelId="{988BEA37-DCC7-4351-9BBD-2BCBAFFA9D67}" type="pres">
      <dgm:prSet presAssocID="{12AC59D3-C4F7-4FAC-A938-310F668CEE7A}" presName="Name9" presStyleLbl="parChTrans1D2" presStyleIdx="3" presStyleCnt="5"/>
      <dgm:spPr/>
    </dgm:pt>
    <dgm:pt modelId="{AD8AE05A-0081-4F27-986C-971BCC2C8381}" type="pres">
      <dgm:prSet presAssocID="{12AC59D3-C4F7-4FAC-A938-310F668CEE7A}" presName="connTx" presStyleLbl="parChTrans1D2" presStyleIdx="3" presStyleCnt="5"/>
      <dgm:spPr/>
    </dgm:pt>
    <dgm:pt modelId="{3A26ACEE-3799-4A16-B0FD-CEAF45D7BE77}" type="pres">
      <dgm:prSet presAssocID="{1B24F892-7BAD-41A3-B23D-6E7709C9D5DE}" presName="node" presStyleLbl="node1" presStyleIdx="3" presStyleCnt="5">
        <dgm:presLayoutVars>
          <dgm:bulletEnabled val="1"/>
        </dgm:presLayoutVars>
      </dgm:prSet>
      <dgm:spPr/>
    </dgm:pt>
    <dgm:pt modelId="{37AE0176-C0E2-4204-9173-86FAC6AA2C78}" type="pres">
      <dgm:prSet presAssocID="{024F2B5B-15A9-4F14-9F6F-B3A7904FD8BF}" presName="Name9" presStyleLbl="parChTrans1D2" presStyleIdx="4" presStyleCnt="5"/>
      <dgm:spPr/>
    </dgm:pt>
    <dgm:pt modelId="{2E531773-09A0-4904-B464-214D40C42F60}" type="pres">
      <dgm:prSet presAssocID="{024F2B5B-15A9-4F14-9F6F-B3A7904FD8BF}" presName="connTx" presStyleLbl="parChTrans1D2" presStyleIdx="4" presStyleCnt="5"/>
      <dgm:spPr/>
    </dgm:pt>
    <dgm:pt modelId="{61EB3D53-27C0-4725-84BB-EA7B2A2438E9}" type="pres">
      <dgm:prSet presAssocID="{D93A7F5E-6339-4A83-8235-1A86226A3B6B}" presName="node" presStyleLbl="node1" presStyleIdx="4" presStyleCnt="5">
        <dgm:presLayoutVars>
          <dgm:bulletEnabled val="1"/>
        </dgm:presLayoutVars>
      </dgm:prSet>
      <dgm:spPr/>
    </dgm:pt>
  </dgm:ptLst>
  <dgm:cxnLst>
    <dgm:cxn modelId="{C109C002-4F53-4813-9302-06EE1A98EC7F}" srcId="{A7D1123F-B78C-4D02-847A-4D187E567BB9}" destId="{A97CA012-CA40-49EC-80C7-80EA16CCA675}" srcOrd="1" destOrd="0" parTransId="{8EBFB9EF-E096-458B-8BF8-2722A33E3504}" sibTransId="{5575FFBB-D0CA-4FF9-A8A9-EF4352E7A366}"/>
    <dgm:cxn modelId="{C6DD8607-355B-49AE-9382-BAA266813993}" type="presOf" srcId="{8EBFB9EF-E096-458B-8BF8-2722A33E3504}" destId="{EB5733B6-CB75-488B-B1D3-50487131D5BD}" srcOrd="1" destOrd="0" presId="urn:microsoft.com/office/officeart/2005/8/layout/radial1#1"/>
    <dgm:cxn modelId="{ABB7ED13-654D-425A-AC43-558BD6CF57A6}" type="presOf" srcId="{024F2B5B-15A9-4F14-9F6F-B3A7904FD8BF}" destId="{37AE0176-C0E2-4204-9173-86FAC6AA2C78}" srcOrd="0" destOrd="0" presId="urn:microsoft.com/office/officeart/2005/8/layout/radial1#1"/>
    <dgm:cxn modelId="{5BE9BF15-D8F5-45AE-AD15-73BE7CFBD6F5}" srcId="{A7D1123F-B78C-4D02-847A-4D187E567BB9}" destId="{4A578AD2-3A93-47DE-8811-DDD196ABFC94}" srcOrd="2" destOrd="0" parTransId="{D5AE3B02-9465-4899-9307-1AC9D692642F}" sibTransId="{ED3DC225-0F21-494F-AC14-46BECF6BF393}"/>
    <dgm:cxn modelId="{08EDAD20-2A73-4651-ABF2-88B92F183B2E}" type="presOf" srcId="{1B24F892-7BAD-41A3-B23D-6E7709C9D5DE}" destId="{3A26ACEE-3799-4A16-B0FD-CEAF45D7BE77}" srcOrd="0" destOrd="0" presId="urn:microsoft.com/office/officeart/2005/8/layout/radial1#1"/>
    <dgm:cxn modelId="{50A88D2E-3F0E-4640-A474-D4F51145FEC8}" type="presOf" srcId="{65B28ED7-42B4-4597-B14B-884354D13CE9}" destId="{3712F380-FA30-4C8C-BAC9-EDB47ACB79A9}" srcOrd="0" destOrd="0" presId="urn:microsoft.com/office/officeart/2005/8/layout/radial1#1"/>
    <dgm:cxn modelId="{F1604138-7D77-4B5F-90B3-7FA7CE6F2803}" srcId="{A7D1123F-B78C-4D02-847A-4D187E567BB9}" destId="{65B28ED7-42B4-4597-B14B-884354D13CE9}" srcOrd="0" destOrd="0" parTransId="{AB0B63CC-B673-4898-AA28-7FDAEFFC6FA4}" sibTransId="{933DABEF-9602-4757-A4C3-3158AA9B158E}"/>
    <dgm:cxn modelId="{3349D93F-38DF-426B-A0EB-EDED79C239FD}" type="presOf" srcId="{D5AE3B02-9465-4899-9307-1AC9D692642F}" destId="{19537DA1-0058-4BD8-8AD2-7319E5D88012}" srcOrd="1" destOrd="0" presId="urn:microsoft.com/office/officeart/2005/8/layout/radial1#1"/>
    <dgm:cxn modelId="{F8C0045B-1FF7-43BA-A19C-4CD1745DE3C5}" type="presOf" srcId="{A7D1123F-B78C-4D02-847A-4D187E567BB9}" destId="{49382482-18FC-48BD-AE28-DF098467A610}" srcOrd="0" destOrd="0" presId="urn:microsoft.com/office/officeart/2005/8/layout/radial1#1"/>
    <dgm:cxn modelId="{B55BD548-A9C7-428B-A3A5-F94C7F0BB9FC}" type="presOf" srcId="{A97CA012-CA40-49EC-80C7-80EA16CCA675}" destId="{AE895F6F-780C-4012-AF24-5815AE165404}" srcOrd="0" destOrd="0" presId="urn:microsoft.com/office/officeart/2005/8/layout/radial1#1"/>
    <dgm:cxn modelId="{59A74D6D-2F3A-4819-818F-7F805726ACE0}" type="presOf" srcId="{12AC59D3-C4F7-4FAC-A938-310F668CEE7A}" destId="{988BEA37-DCC7-4351-9BBD-2BCBAFFA9D67}" srcOrd="0" destOrd="0" presId="urn:microsoft.com/office/officeart/2005/8/layout/radial1#1"/>
    <dgm:cxn modelId="{F5D0B573-9B1D-4FB8-B0CF-AD837C16B8EA}" srcId="{623DA4C3-E639-472C-89E6-4A814AC16591}" destId="{A7D1123F-B78C-4D02-847A-4D187E567BB9}" srcOrd="0" destOrd="0" parTransId="{8439B73D-F0EB-4B42-87DB-FFB4937C30BD}" sibTransId="{9EDB757B-DFAC-467A-BFB8-0A762F21A410}"/>
    <dgm:cxn modelId="{78F05C54-26AF-4E46-B332-903469BB1DDB}" type="presOf" srcId="{AB0B63CC-B673-4898-AA28-7FDAEFFC6FA4}" destId="{CC2273DB-9341-451D-B988-CFB26FD14657}" srcOrd="0" destOrd="0" presId="urn:microsoft.com/office/officeart/2005/8/layout/radial1#1"/>
    <dgm:cxn modelId="{556B4F89-EA35-4900-9659-7878F70E1A96}" type="presOf" srcId="{D5AE3B02-9465-4899-9307-1AC9D692642F}" destId="{7542182D-DBD9-4F00-B91F-1CDE035DD47D}" srcOrd="0" destOrd="0" presId="urn:microsoft.com/office/officeart/2005/8/layout/radial1#1"/>
    <dgm:cxn modelId="{C3F7389C-6A84-4EF8-A528-276588D38D4A}" type="presOf" srcId="{12AC59D3-C4F7-4FAC-A938-310F668CEE7A}" destId="{AD8AE05A-0081-4F27-986C-971BCC2C8381}" srcOrd="1" destOrd="0" presId="urn:microsoft.com/office/officeart/2005/8/layout/radial1#1"/>
    <dgm:cxn modelId="{8A1DBEA2-A17A-42DD-9662-E727F2F8881B}" srcId="{A7D1123F-B78C-4D02-847A-4D187E567BB9}" destId="{1B24F892-7BAD-41A3-B23D-6E7709C9D5DE}" srcOrd="3" destOrd="0" parTransId="{12AC59D3-C4F7-4FAC-A938-310F668CEE7A}" sibTransId="{A843DD43-3543-476F-A2AA-80BF96D1E3F4}"/>
    <dgm:cxn modelId="{123689BA-3C03-45A8-BEF2-41EE93772301}" type="presOf" srcId="{8EBFB9EF-E096-458B-8BF8-2722A33E3504}" destId="{D67A220B-8EC1-4C2B-8C43-4F5548AE9E7D}" srcOrd="0" destOrd="0" presId="urn:microsoft.com/office/officeart/2005/8/layout/radial1#1"/>
    <dgm:cxn modelId="{347EFDC7-87F5-40AF-AB04-78E1D80D6D5E}" type="presOf" srcId="{024F2B5B-15A9-4F14-9F6F-B3A7904FD8BF}" destId="{2E531773-09A0-4904-B464-214D40C42F60}" srcOrd="1" destOrd="0" presId="urn:microsoft.com/office/officeart/2005/8/layout/radial1#1"/>
    <dgm:cxn modelId="{54A51DC9-1762-4623-859E-CCA9B40BE643}" type="presOf" srcId="{D93A7F5E-6339-4A83-8235-1A86226A3B6B}" destId="{61EB3D53-27C0-4725-84BB-EA7B2A2438E9}" srcOrd="0" destOrd="0" presId="urn:microsoft.com/office/officeart/2005/8/layout/radial1#1"/>
    <dgm:cxn modelId="{D2FEAFC9-A626-4980-A474-4B7790005AA6}" srcId="{A7D1123F-B78C-4D02-847A-4D187E567BB9}" destId="{D93A7F5E-6339-4A83-8235-1A86226A3B6B}" srcOrd="4" destOrd="0" parTransId="{024F2B5B-15A9-4F14-9F6F-B3A7904FD8BF}" sibTransId="{D21DDBDF-491C-4E4B-BA5E-17015CBDDC4A}"/>
    <dgm:cxn modelId="{1FA43DD2-9886-473E-A66D-B83505D50CB1}" type="presOf" srcId="{623DA4C3-E639-472C-89E6-4A814AC16591}" destId="{3A475FEB-A5A5-4DB7-8125-E53DF81A520F}" srcOrd="0" destOrd="0" presId="urn:microsoft.com/office/officeart/2005/8/layout/radial1#1"/>
    <dgm:cxn modelId="{5FA4D1D2-819D-4942-8D9D-87E3F419B13F}" type="presOf" srcId="{4A578AD2-3A93-47DE-8811-DDD196ABFC94}" destId="{2E45D1B1-AC9A-436D-94DB-853EF9E31377}" srcOrd="0" destOrd="0" presId="urn:microsoft.com/office/officeart/2005/8/layout/radial1#1"/>
    <dgm:cxn modelId="{2AB4BED6-5CF6-4E1F-BB69-E3C46E3548D1}" type="presOf" srcId="{AB0B63CC-B673-4898-AA28-7FDAEFFC6FA4}" destId="{B1967C9B-BF4F-43F5-9241-5CECE2F02C13}" srcOrd="1" destOrd="0" presId="urn:microsoft.com/office/officeart/2005/8/layout/radial1#1"/>
    <dgm:cxn modelId="{008A6298-11D3-422C-8265-228A7B4247A5}" type="presParOf" srcId="{3A475FEB-A5A5-4DB7-8125-E53DF81A520F}" destId="{49382482-18FC-48BD-AE28-DF098467A610}" srcOrd="0" destOrd="0" presId="urn:microsoft.com/office/officeart/2005/8/layout/radial1#1"/>
    <dgm:cxn modelId="{73CCED33-76E3-41C9-9BF7-F9A8F13D9B0F}" type="presParOf" srcId="{3A475FEB-A5A5-4DB7-8125-E53DF81A520F}" destId="{CC2273DB-9341-451D-B988-CFB26FD14657}" srcOrd="1" destOrd="0" presId="urn:microsoft.com/office/officeart/2005/8/layout/radial1#1"/>
    <dgm:cxn modelId="{09593801-1CF2-4638-BDA4-D2E08DC0A1DB}" type="presParOf" srcId="{CC2273DB-9341-451D-B988-CFB26FD14657}" destId="{B1967C9B-BF4F-43F5-9241-5CECE2F02C13}" srcOrd="0" destOrd="0" presId="urn:microsoft.com/office/officeart/2005/8/layout/radial1#1"/>
    <dgm:cxn modelId="{662DBB28-7A07-457E-958A-71A42B6E8A96}" type="presParOf" srcId="{3A475FEB-A5A5-4DB7-8125-E53DF81A520F}" destId="{3712F380-FA30-4C8C-BAC9-EDB47ACB79A9}" srcOrd="2" destOrd="0" presId="urn:microsoft.com/office/officeart/2005/8/layout/radial1#1"/>
    <dgm:cxn modelId="{90918F66-64A8-45CE-A0FE-0BF64E88F5EF}" type="presParOf" srcId="{3A475FEB-A5A5-4DB7-8125-E53DF81A520F}" destId="{D67A220B-8EC1-4C2B-8C43-4F5548AE9E7D}" srcOrd="3" destOrd="0" presId="urn:microsoft.com/office/officeart/2005/8/layout/radial1#1"/>
    <dgm:cxn modelId="{D49A8A1C-D45A-4A08-98F9-4A17463AF0AF}" type="presParOf" srcId="{D67A220B-8EC1-4C2B-8C43-4F5548AE9E7D}" destId="{EB5733B6-CB75-488B-B1D3-50487131D5BD}" srcOrd="0" destOrd="0" presId="urn:microsoft.com/office/officeart/2005/8/layout/radial1#1"/>
    <dgm:cxn modelId="{804791B8-A685-425A-A289-DB0DB00D0051}" type="presParOf" srcId="{3A475FEB-A5A5-4DB7-8125-E53DF81A520F}" destId="{AE895F6F-780C-4012-AF24-5815AE165404}" srcOrd="4" destOrd="0" presId="urn:microsoft.com/office/officeart/2005/8/layout/radial1#1"/>
    <dgm:cxn modelId="{84EBCED9-B7B4-47E2-B717-684F562D7D22}" type="presParOf" srcId="{3A475FEB-A5A5-4DB7-8125-E53DF81A520F}" destId="{7542182D-DBD9-4F00-B91F-1CDE035DD47D}" srcOrd="5" destOrd="0" presId="urn:microsoft.com/office/officeart/2005/8/layout/radial1#1"/>
    <dgm:cxn modelId="{4AACCD75-4A9A-4288-AB36-999F0B069E2C}" type="presParOf" srcId="{7542182D-DBD9-4F00-B91F-1CDE035DD47D}" destId="{19537DA1-0058-4BD8-8AD2-7319E5D88012}" srcOrd="0" destOrd="0" presId="urn:microsoft.com/office/officeart/2005/8/layout/radial1#1"/>
    <dgm:cxn modelId="{DEA2D113-E15F-4B9E-A21A-ACAC5DABE20C}" type="presParOf" srcId="{3A475FEB-A5A5-4DB7-8125-E53DF81A520F}" destId="{2E45D1B1-AC9A-436D-94DB-853EF9E31377}" srcOrd="6" destOrd="0" presId="urn:microsoft.com/office/officeart/2005/8/layout/radial1#1"/>
    <dgm:cxn modelId="{80CADB3D-4B3E-48AB-A4C6-94BC92F23000}" type="presParOf" srcId="{3A475FEB-A5A5-4DB7-8125-E53DF81A520F}" destId="{988BEA37-DCC7-4351-9BBD-2BCBAFFA9D67}" srcOrd="7" destOrd="0" presId="urn:microsoft.com/office/officeart/2005/8/layout/radial1#1"/>
    <dgm:cxn modelId="{F23A0A58-6B47-43CE-BEA0-ED7EB2E897AF}" type="presParOf" srcId="{988BEA37-DCC7-4351-9BBD-2BCBAFFA9D67}" destId="{AD8AE05A-0081-4F27-986C-971BCC2C8381}" srcOrd="0" destOrd="0" presId="urn:microsoft.com/office/officeart/2005/8/layout/radial1#1"/>
    <dgm:cxn modelId="{7EDFEF5B-D707-4569-9F4C-8554EAEDEA26}" type="presParOf" srcId="{3A475FEB-A5A5-4DB7-8125-E53DF81A520F}" destId="{3A26ACEE-3799-4A16-B0FD-CEAF45D7BE77}" srcOrd="8" destOrd="0" presId="urn:microsoft.com/office/officeart/2005/8/layout/radial1#1"/>
    <dgm:cxn modelId="{605E0B78-423E-4135-9C67-D48088AED037}" type="presParOf" srcId="{3A475FEB-A5A5-4DB7-8125-E53DF81A520F}" destId="{37AE0176-C0E2-4204-9173-86FAC6AA2C78}" srcOrd="9" destOrd="0" presId="urn:microsoft.com/office/officeart/2005/8/layout/radial1#1"/>
    <dgm:cxn modelId="{AA8DB770-DA66-49E5-8CCF-D1BF0F6D3B6A}" type="presParOf" srcId="{37AE0176-C0E2-4204-9173-86FAC6AA2C78}" destId="{2E531773-09A0-4904-B464-214D40C42F60}" srcOrd="0" destOrd="0" presId="urn:microsoft.com/office/officeart/2005/8/layout/radial1#1"/>
    <dgm:cxn modelId="{18A6F551-042F-487D-A9BE-436F27439C7E}" type="presParOf" srcId="{3A475FEB-A5A5-4DB7-8125-E53DF81A520F}" destId="{61EB3D53-27C0-4725-84BB-EA7B2A2438E9}" srcOrd="10" destOrd="0" presId="urn:microsoft.com/office/officeart/2005/8/layout/radial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382482-18FC-48BD-AE28-DF098467A610}">
      <dsp:nvSpPr>
        <dsp:cNvPr id="0" name=""/>
        <dsp:cNvSpPr/>
      </dsp:nvSpPr>
      <dsp:spPr>
        <a:xfrm>
          <a:off x="2266354" y="1241783"/>
          <a:ext cx="953690" cy="953690"/>
        </a:xfrm>
        <a:prstGeom prst="ellipse">
          <a:avLst/>
        </a:prstGeom>
        <a:gradFill rotWithShape="0">
          <a:gsLst>
            <a:gs pos="0">
              <a:schemeClr val="accent2">
                <a:alpha val="80000"/>
                <a:hueOff val="0"/>
                <a:satOff val="0"/>
                <a:lumOff val="0"/>
                <a:alphaOff val="0"/>
                <a:tint val="100000"/>
                <a:shade val="100000"/>
                <a:satMod val="130000"/>
              </a:schemeClr>
            </a:gs>
            <a:gs pos="100000">
              <a:schemeClr val="accent2">
                <a:alpha val="8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solidFill>
                <a:schemeClr val="tx1"/>
              </a:solidFill>
            </a:rPr>
            <a:t>Negative effects of technology</a:t>
          </a:r>
        </a:p>
      </dsp:txBody>
      <dsp:txXfrm>
        <a:off x="2406019" y="1381448"/>
        <a:ext cx="674360" cy="674360"/>
      </dsp:txXfrm>
    </dsp:sp>
    <dsp:sp modelId="{CC2273DB-9341-451D-B988-CFB26FD14657}">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36037" y="1091365"/>
        <a:ext cx="14325" cy="14325"/>
      </dsp:txXfrm>
    </dsp:sp>
    <dsp:sp modelId="{3712F380-FA30-4C8C-BAC9-EDB47ACB79A9}">
      <dsp:nvSpPr>
        <dsp:cNvPr id="0" name=""/>
        <dsp:cNvSpPr/>
      </dsp:nvSpPr>
      <dsp:spPr>
        <a:xfrm>
          <a:off x="2266354" y="1583"/>
          <a:ext cx="953690" cy="953690"/>
        </a:xfrm>
        <a:prstGeom prst="ellipse">
          <a:avLst/>
        </a:prstGeom>
        <a:gradFill rotWithShape="0">
          <a:gsLst>
            <a:gs pos="0">
              <a:schemeClr val="accent2">
                <a:alpha val="90000"/>
                <a:hueOff val="0"/>
                <a:satOff val="0"/>
                <a:lumOff val="0"/>
                <a:alphaOff val="0"/>
                <a:tint val="100000"/>
                <a:shade val="100000"/>
                <a:satMod val="130000"/>
              </a:schemeClr>
            </a:gs>
            <a:gs pos="100000">
              <a:schemeClr val="accent2">
                <a:alpha val="9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rPr>
            <a:t>Isolation</a:t>
          </a:r>
        </a:p>
      </dsp:txBody>
      <dsp:txXfrm>
        <a:off x="2406019" y="141248"/>
        <a:ext cx="674360" cy="674360"/>
      </dsp:txXfrm>
    </dsp:sp>
    <dsp:sp modelId="{D67A220B-8EC1-4C2B-8C43-4F5548AE9E7D}">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325787" y="1519844"/>
        <a:ext cx="14325" cy="14325"/>
      </dsp:txXfrm>
    </dsp:sp>
    <dsp:sp modelId="{AE895F6F-780C-4012-AF24-5815AE165404}">
      <dsp:nvSpPr>
        <dsp:cNvPr id="0" name=""/>
        <dsp:cNvSpPr/>
      </dsp:nvSpPr>
      <dsp:spPr>
        <a:xfrm>
          <a:off x="3445854" y="858540"/>
          <a:ext cx="953690" cy="953690"/>
        </a:xfrm>
        <a:prstGeom prst="ellipse">
          <a:avLst/>
        </a:prstGeom>
        <a:gradFill rotWithShape="0">
          <a:gsLst>
            <a:gs pos="0">
              <a:schemeClr val="accent2">
                <a:alpha val="90000"/>
                <a:hueOff val="0"/>
                <a:satOff val="0"/>
                <a:lumOff val="0"/>
                <a:alphaOff val="-10000"/>
                <a:tint val="100000"/>
                <a:shade val="100000"/>
                <a:satMod val="130000"/>
              </a:schemeClr>
            </a:gs>
            <a:gs pos="100000">
              <a:schemeClr val="accent2">
                <a:alpha val="90000"/>
                <a:hueOff val="0"/>
                <a:satOff val="0"/>
                <a:lumOff val="0"/>
                <a:alphaOff val="-10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rPr>
            <a:t>Depression and anxiety</a:t>
          </a:r>
        </a:p>
      </dsp:txBody>
      <dsp:txXfrm>
        <a:off x="3585519" y="998205"/>
        <a:ext cx="674360" cy="674360"/>
      </dsp:txXfrm>
    </dsp:sp>
    <dsp:sp modelId="{7542182D-DBD9-4F00-B91F-1CDE035DD47D}">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100522" y="2213137"/>
        <a:ext cx="14325" cy="14325"/>
      </dsp:txXfrm>
    </dsp:sp>
    <dsp:sp modelId="{2E45D1B1-AC9A-436D-94DB-853EF9E31377}">
      <dsp:nvSpPr>
        <dsp:cNvPr id="0" name=""/>
        <dsp:cNvSpPr/>
      </dsp:nvSpPr>
      <dsp:spPr>
        <a:xfrm>
          <a:off x="2995325" y="2245125"/>
          <a:ext cx="953690" cy="953690"/>
        </a:xfrm>
        <a:prstGeom prst="ellipse">
          <a:avLst/>
        </a:prstGeom>
        <a:gradFill rotWithShape="0">
          <a:gsLst>
            <a:gs pos="0">
              <a:schemeClr val="accent2">
                <a:alpha val="90000"/>
                <a:hueOff val="0"/>
                <a:satOff val="0"/>
                <a:lumOff val="0"/>
                <a:alphaOff val="-20000"/>
                <a:tint val="100000"/>
                <a:shade val="100000"/>
                <a:satMod val="130000"/>
              </a:schemeClr>
            </a:gs>
            <a:gs pos="100000">
              <a:schemeClr val="accent2">
                <a:alpha val="90000"/>
                <a:hueOff val="0"/>
                <a:satOff val="0"/>
                <a:lumOff val="0"/>
                <a:alphaOff val="-20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rPr>
            <a:t>Eyestrain</a:t>
          </a:r>
        </a:p>
      </dsp:txBody>
      <dsp:txXfrm>
        <a:off x="3134990" y="2384790"/>
        <a:ext cx="674360" cy="674360"/>
      </dsp:txXfrm>
    </dsp:sp>
    <dsp:sp modelId="{988BEA37-DCC7-4351-9BBD-2BCBAFFA9D67}">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371551" y="2213137"/>
        <a:ext cx="14325" cy="14325"/>
      </dsp:txXfrm>
    </dsp:sp>
    <dsp:sp modelId="{3A26ACEE-3799-4A16-B0FD-CEAF45D7BE77}">
      <dsp:nvSpPr>
        <dsp:cNvPr id="0" name=""/>
        <dsp:cNvSpPr/>
      </dsp:nvSpPr>
      <dsp:spPr>
        <a:xfrm>
          <a:off x="1537383" y="2245125"/>
          <a:ext cx="953690" cy="953690"/>
        </a:xfrm>
        <a:prstGeom prst="ellipse">
          <a:avLst/>
        </a:prstGeom>
        <a:gradFill rotWithShape="0">
          <a:gsLst>
            <a:gs pos="0">
              <a:schemeClr val="accent2">
                <a:alpha val="90000"/>
                <a:hueOff val="0"/>
                <a:satOff val="0"/>
                <a:lumOff val="0"/>
                <a:alphaOff val="-30000"/>
                <a:tint val="100000"/>
                <a:shade val="100000"/>
                <a:satMod val="130000"/>
              </a:schemeClr>
            </a:gs>
            <a:gs pos="100000">
              <a:schemeClr val="accent2">
                <a:alpha val="90000"/>
                <a:hueOff val="0"/>
                <a:satOff val="0"/>
                <a:lumOff val="0"/>
                <a:alphaOff val="-30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rPr>
            <a:t>Reduction of physiacl activities</a:t>
          </a:r>
        </a:p>
      </dsp:txBody>
      <dsp:txXfrm>
        <a:off x="1677048" y="2384790"/>
        <a:ext cx="674360" cy="674360"/>
      </dsp:txXfrm>
    </dsp:sp>
    <dsp:sp modelId="{37AE0176-C0E2-4204-9173-86FAC6AA2C78}">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146287" y="1519844"/>
        <a:ext cx="14325" cy="14325"/>
      </dsp:txXfrm>
    </dsp:sp>
    <dsp:sp modelId="{61EB3D53-27C0-4725-84BB-EA7B2A2438E9}">
      <dsp:nvSpPr>
        <dsp:cNvPr id="0" name=""/>
        <dsp:cNvSpPr/>
      </dsp:nvSpPr>
      <dsp:spPr>
        <a:xfrm>
          <a:off x="1086854" y="858540"/>
          <a:ext cx="953690" cy="953690"/>
        </a:xfrm>
        <a:prstGeom prst="ellipse">
          <a:avLst/>
        </a:prstGeom>
        <a:gradFill rotWithShape="0">
          <a:gsLst>
            <a:gs pos="0">
              <a:schemeClr val="accent2">
                <a:alpha val="90000"/>
                <a:hueOff val="0"/>
                <a:satOff val="0"/>
                <a:lumOff val="0"/>
                <a:alphaOff val="-40000"/>
                <a:tint val="100000"/>
                <a:shade val="100000"/>
                <a:satMod val="130000"/>
              </a:schemeClr>
            </a:gs>
            <a:gs pos="100000">
              <a:schemeClr val="accent2">
                <a:alpha val="90000"/>
                <a:hueOff val="0"/>
                <a:satOff val="0"/>
                <a:lumOff val="0"/>
                <a:alphaOff val="-40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rPr>
            <a:t>sleeping disorders</a:t>
          </a:r>
        </a:p>
      </dsp:txBody>
      <dsp:txXfrm>
        <a:off x="1226519" y="998205"/>
        <a:ext cx="674360" cy="6743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EC152-900C-4286-89A5-02258B688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1471</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Sophie Albangbe (1916094)</cp:lastModifiedBy>
  <cp:revision>2</cp:revision>
  <dcterms:created xsi:type="dcterms:W3CDTF">2022-04-06T16:28:00Z</dcterms:created>
  <dcterms:modified xsi:type="dcterms:W3CDTF">2022-04-06T16:28:00Z</dcterms:modified>
</cp:coreProperties>
</file>