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2B1" w:rsidRPr="009D2BC8" w:rsidRDefault="00653FF6" w:rsidP="009D2BC8">
      <w:pPr>
        <w:spacing w:line="360" w:lineRule="auto"/>
        <w:ind w:firstLine="0"/>
        <w:jc w:val="both"/>
        <w:rPr>
          <w:b/>
          <w:color w:val="auto"/>
        </w:rPr>
      </w:pPr>
      <w:r>
        <w:rPr>
          <w:b/>
          <w:color w:val="auto"/>
        </w:rPr>
        <w:t>UNIVERSITY OF WALES TRINITY SAINT DAVID</w:t>
      </w:r>
    </w:p>
    <w:p w:rsidR="007B32B1" w:rsidRPr="009D2BC8" w:rsidRDefault="007B32B1" w:rsidP="009D2BC8">
      <w:pPr>
        <w:jc w:val="both"/>
        <w:rPr>
          <w:i w:val="0"/>
          <w:color w:val="auto"/>
        </w:rPr>
      </w:pPr>
    </w:p>
    <w:p w:rsidR="007B32B1" w:rsidRPr="009D2BC8" w:rsidRDefault="007B32B1" w:rsidP="009D2BC8">
      <w:pPr>
        <w:jc w:val="both"/>
        <w:rPr>
          <w:i w:val="0"/>
          <w:color w:val="auto"/>
        </w:rPr>
      </w:pPr>
    </w:p>
    <w:p w:rsidR="007B32B1" w:rsidRPr="009D2BC8" w:rsidRDefault="007B32B1" w:rsidP="009D2BC8">
      <w:pPr>
        <w:jc w:val="both"/>
        <w:rPr>
          <w:i w:val="0"/>
          <w:color w:val="auto"/>
        </w:rPr>
      </w:pPr>
    </w:p>
    <w:p w:rsidR="007B32B1" w:rsidRPr="009D2BC8" w:rsidRDefault="007B32B1" w:rsidP="009D2BC8">
      <w:pPr>
        <w:jc w:val="both"/>
        <w:rPr>
          <w:i w:val="0"/>
          <w:color w:val="auto"/>
        </w:rPr>
      </w:pPr>
    </w:p>
    <w:p w:rsidR="00653FF6" w:rsidRPr="009D2BC8" w:rsidRDefault="00653FF6" w:rsidP="009D2BC8">
      <w:pPr>
        <w:jc w:val="both"/>
        <w:rPr>
          <w:i w:val="0"/>
          <w:color w:val="auto"/>
        </w:rPr>
      </w:pPr>
    </w:p>
    <w:p w:rsidR="007B32B1" w:rsidRPr="009D2BC8" w:rsidRDefault="007B32B1" w:rsidP="009D2BC8">
      <w:pPr>
        <w:jc w:val="both"/>
        <w:rPr>
          <w:i w:val="0"/>
          <w:color w:val="auto"/>
        </w:rPr>
      </w:pPr>
    </w:p>
    <w:p w:rsidR="007B32B1" w:rsidRDefault="007B32B1" w:rsidP="00653FF6">
      <w:pPr>
        <w:ind w:firstLine="706"/>
        <w:jc w:val="center"/>
        <w:rPr>
          <w:b/>
          <w:i w:val="0"/>
          <w:color w:val="auto"/>
          <w:sz w:val="40"/>
          <w:szCs w:val="40"/>
        </w:rPr>
      </w:pPr>
      <w:r w:rsidRPr="00653FF6">
        <w:rPr>
          <w:b/>
          <w:i w:val="0"/>
          <w:color w:val="auto"/>
          <w:sz w:val="40"/>
          <w:szCs w:val="40"/>
        </w:rPr>
        <w:t>Professional Career Development</w:t>
      </w:r>
    </w:p>
    <w:p w:rsidR="00653FF6" w:rsidRDefault="00653FF6" w:rsidP="009D2BC8">
      <w:pPr>
        <w:ind w:firstLine="706"/>
        <w:jc w:val="both"/>
        <w:rPr>
          <w:b/>
          <w:i w:val="0"/>
          <w:color w:val="auto"/>
          <w:sz w:val="40"/>
          <w:szCs w:val="40"/>
        </w:rPr>
      </w:pPr>
    </w:p>
    <w:p w:rsidR="00653FF6" w:rsidRDefault="00653FF6" w:rsidP="009D2BC8">
      <w:pPr>
        <w:ind w:firstLine="706"/>
        <w:jc w:val="both"/>
        <w:rPr>
          <w:b/>
          <w:i w:val="0"/>
          <w:color w:val="auto"/>
          <w:sz w:val="40"/>
          <w:szCs w:val="40"/>
        </w:rPr>
      </w:pPr>
    </w:p>
    <w:p w:rsidR="00653FF6" w:rsidRDefault="00653FF6" w:rsidP="009D2BC8">
      <w:pPr>
        <w:ind w:firstLine="706"/>
        <w:jc w:val="both"/>
        <w:rPr>
          <w:b/>
          <w:i w:val="0"/>
          <w:color w:val="auto"/>
          <w:sz w:val="40"/>
          <w:szCs w:val="40"/>
        </w:rPr>
      </w:pPr>
    </w:p>
    <w:p w:rsidR="00653FF6" w:rsidRDefault="00653FF6" w:rsidP="009D2BC8">
      <w:pPr>
        <w:ind w:firstLine="706"/>
        <w:jc w:val="both"/>
        <w:rPr>
          <w:b/>
          <w:i w:val="0"/>
          <w:color w:val="auto"/>
          <w:sz w:val="40"/>
          <w:szCs w:val="40"/>
        </w:rPr>
      </w:pPr>
    </w:p>
    <w:p w:rsidR="00653FF6" w:rsidRDefault="00653FF6" w:rsidP="009D2BC8">
      <w:pPr>
        <w:ind w:firstLine="706"/>
        <w:jc w:val="both"/>
        <w:rPr>
          <w:b/>
          <w:i w:val="0"/>
          <w:color w:val="auto"/>
          <w:sz w:val="40"/>
          <w:szCs w:val="40"/>
        </w:rPr>
      </w:pPr>
    </w:p>
    <w:p w:rsidR="00653FF6" w:rsidRDefault="00653FF6" w:rsidP="009D2BC8">
      <w:pPr>
        <w:ind w:firstLine="706"/>
        <w:jc w:val="both"/>
        <w:rPr>
          <w:b/>
          <w:i w:val="0"/>
          <w:color w:val="auto"/>
          <w:sz w:val="40"/>
          <w:szCs w:val="40"/>
        </w:rPr>
      </w:pPr>
    </w:p>
    <w:p w:rsidR="00653FF6" w:rsidRPr="00653FF6" w:rsidRDefault="00653FF6" w:rsidP="009D2BC8">
      <w:pPr>
        <w:ind w:firstLine="706"/>
        <w:jc w:val="both"/>
        <w:rPr>
          <w:b/>
          <w:i w:val="0"/>
          <w:color w:val="auto"/>
          <w:sz w:val="40"/>
          <w:szCs w:val="40"/>
        </w:rPr>
      </w:pPr>
    </w:p>
    <w:p w:rsidR="00CA3B35" w:rsidRDefault="00CA3B35" w:rsidP="00653FF6">
      <w:pPr>
        <w:spacing w:after="160" w:line="259" w:lineRule="auto"/>
        <w:ind w:left="3600" w:firstLine="0"/>
        <w:jc w:val="right"/>
        <w:rPr>
          <w:b/>
          <w:color w:val="auto"/>
        </w:rPr>
      </w:pPr>
      <w:r>
        <w:rPr>
          <w:b/>
          <w:color w:val="auto"/>
        </w:rPr>
        <w:t xml:space="preserve">Student name: Lucian Cristinel Hritcu </w:t>
      </w:r>
    </w:p>
    <w:p w:rsidR="00CA3B35" w:rsidRDefault="00CA3B35" w:rsidP="00653FF6">
      <w:pPr>
        <w:spacing w:after="160" w:line="259" w:lineRule="auto"/>
        <w:ind w:left="3600" w:firstLine="0"/>
        <w:jc w:val="right"/>
        <w:rPr>
          <w:b/>
          <w:color w:val="auto"/>
        </w:rPr>
      </w:pPr>
      <w:r>
        <w:rPr>
          <w:b/>
          <w:color w:val="auto"/>
        </w:rPr>
        <w:t>Student number:</w:t>
      </w:r>
      <w:r w:rsidRPr="00CA3B35">
        <w:t xml:space="preserve"> </w:t>
      </w:r>
      <w:r w:rsidRPr="00CA3B35">
        <w:rPr>
          <w:b/>
          <w:color w:val="auto"/>
        </w:rPr>
        <w:t>1913389</w:t>
      </w:r>
    </w:p>
    <w:p w:rsidR="00CA3B35" w:rsidRDefault="00CA3B35" w:rsidP="00653FF6">
      <w:pPr>
        <w:spacing w:after="160" w:line="259" w:lineRule="auto"/>
        <w:ind w:left="3600" w:firstLine="0"/>
        <w:jc w:val="right"/>
        <w:rPr>
          <w:b/>
          <w:color w:val="auto"/>
        </w:rPr>
      </w:pPr>
      <w:r>
        <w:rPr>
          <w:b/>
          <w:color w:val="auto"/>
        </w:rPr>
        <w:t>Module number: BMWS4005</w:t>
      </w:r>
    </w:p>
    <w:p w:rsidR="007B32B1" w:rsidRPr="009D2BC8" w:rsidRDefault="00CA3B35" w:rsidP="00653FF6">
      <w:pPr>
        <w:spacing w:after="160" w:line="259" w:lineRule="auto"/>
        <w:ind w:left="3600" w:firstLine="0"/>
        <w:jc w:val="right"/>
        <w:rPr>
          <w:b/>
          <w:color w:val="auto"/>
        </w:rPr>
      </w:pPr>
      <w:r>
        <w:rPr>
          <w:b/>
          <w:color w:val="auto"/>
        </w:rPr>
        <w:t xml:space="preserve">Lecturer: </w:t>
      </w:r>
      <w:r w:rsidR="00653FF6">
        <w:rPr>
          <w:b/>
          <w:color w:val="auto"/>
        </w:rPr>
        <w:t>Afzal Munna</w:t>
      </w:r>
      <w:r w:rsidR="007B32B1" w:rsidRPr="009D2BC8">
        <w:rPr>
          <w:b/>
          <w:color w:val="auto"/>
        </w:rPr>
        <w:br w:type="page"/>
      </w:r>
    </w:p>
    <w:sdt>
      <w:sdtPr>
        <w:rPr>
          <w:rFonts w:ascii="Times New Roman" w:eastAsia="Times New Roman" w:hAnsi="Times New Roman" w:cs="Times New Roman"/>
          <w:i/>
          <w:color w:val="auto"/>
          <w:sz w:val="24"/>
          <w:szCs w:val="24"/>
          <w:lang w:val="en-GB"/>
        </w:rPr>
        <w:id w:val="-874229874"/>
        <w:docPartObj>
          <w:docPartGallery w:val="Table of Contents"/>
          <w:docPartUnique/>
        </w:docPartObj>
      </w:sdtPr>
      <w:sdtEndPr>
        <w:rPr>
          <w:b/>
          <w:bCs/>
          <w:noProof/>
        </w:rPr>
      </w:sdtEndPr>
      <w:sdtContent>
        <w:p w:rsidR="009D2BC8" w:rsidRPr="009D2BC8" w:rsidRDefault="009D2BC8" w:rsidP="009D2BC8">
          <w:pPr>
            <w:pStyle w:val="TOCHeading"/>
            <w:jc w:val="both"/>
            <w:rPr>
              <w:rFonts w:ascii="Times New Roman" w:hAnsi="Times New Roman" w:cs="Times New Roman"/>
              <w:b/>
              <w:color w:val="auto"/>
              <w:sz w:val="24"/>
              <w:szCs w:val="24"/>
            </w:rPr>
          </w:pPr>
          <w:r w:rsidRPr="009D2BC8">
            <w:rPr>
              <w:rFonts w:ascii="Times New Roman" w:hAnsi="Times New Roman" w:cs="Times New Roman"/>
              <w:b/>
              <w:color w:val="auto"/>
              <w:sz w:val="24"/>
              <w:szCs w:val="24"/>
            </w:rPr>
            <w:t>Table of Contents</w:t>
          </w:r>
        </w:p>
        <w:p w:rsidR="009D2BC8" w:rsidRPr="009D2BC8" w:rsidRDefault="00A5685E" w:rsidP="009D2BC8">
          <w:pPr>
            <w:pStyle w:val="TOC1"/>
            <w:tabs>
              <w:tab w:val="right" w:leader="dot" w:pos="9350"/>
            </w:tabs>
            <w:jc w:val="both"/>
            <w:rPr>
              <w:noProof/>
              <w:color w:val="auto"/>
            </w:rPr>
          </w:pPr>
          <w:r w:rsidRPr="00A5685E">
            <w:rPr>
              <w:color w:val="auto"/>
            </w:rPr>
            <w:fldChar w:fldCharType="begin"/>
          </w:r>
          <w:r w:rsidR="009D2BC8" w:rsidRPr="009D2BC8">
            <w:rPr>
              <w:color w:val="auto"/>
            </w:rPr>
            <w:instrText xml:space="preserve"> TOC \o "1-3" \h \z \u </w:instrText>
          </w:r>
          <w:r w:rsidRPr="00A5685E">
            <w:rPr>
              <w:color w:val="auto"/>
            </w:rPr>
            <w:fldChar w:fldCharType="separate"/>
          </w:r>
          <w:hyperlink w:anchor="_Toc59543251" w:history="1">
            <w:r w:rsidR="009D2BC8" w:rsidRPr="009D2BC8">
              <w:rPr>
                <w:rStyle w:val="Hyperlink"/>
                <w:noProof/>
                <w:color w:val="auto"/>
              </w:rPr>
              <w:t>Introduction</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_Toc59543251 \h </w:instrText>
            </w:r>
            <w:r w:rsidRPr="009D2BC8">
              <w:rPr>
                <w:noProof/>
                <w:webHidden/>
                <w:color w:val="auto"/>
              </w:rPr>
            </w:r>
            <w:r w:rsidRPr="009D2BC8">
              <w:rPr>
                <w:noProof/>
                <w:webHidden/>
                <w:color w:val="auto"/>
              </w:rPr>
              <w:fldChar w:fldCharType="separate"/>
            </w:r>
            <w:r w:rsidR="009D2BC8" w:rsidRPr="009D2BC8">
              <w:rPr>
                <w:noProof/>
                <w:webHidden/>
                <w:color w:val="auto"/>
              </w:rPr>
              <w:t>2</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2" w:history="1">
            <w:r w:rsidR="009D2BC8" w:rsidRPr="009D2BC8">
              <w:rPr>
                <w:rStyle w:val="Hyperlink"/>
                <w:noProof/>
                <w:color w:val="auto"/>
              </w:rPr>
              <w:t>Employability and Action plan</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_Toc59543252 \h </w:instrText>
            </w:r>
            <w:r w:rsidRPr="009D2BC8">
              <w:rPr>
                <w:noProof/>
                <w:webHidden/>
                <w:color w:val="auto"/>
              </w:rPr>
            </w:r>
            <w:r w:rsidRPr="009D2BC8">
              <w:rPr>
                <w:noProof/>
                <w:webHidden/>
                <w:color w:val="auto"/>
              </w:rPr>
              <w:fldChar w:fldCharType="separate"/>
            </w:r>
            <w:r w:rsidR="009D2BC8" w:rsidRPr="009D2BC8">
              <w:rPr>
                <w:noProof/>
                <w:webHidden/>
                <w:color w:val="auto"/>
              </w:rPr>
              <w:t>3</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3" w:history="1">
            <w:r w:rsidR="009D2BC8" w:rsidRPr="009D2BC8">
              <w:rPr>
                <w:rStyle w:val="Hyperlink"/>
                <w:noProof/>
                <w:color w:val="auto"/>
              </w:rPr>
              <w:t>Career Development and Skills</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_Toc59543253 \h </w:instrText>
            </w:r>
            <w:r w:rsidRPr="009D2BC8">
              <w:rPr>
                <w:noProof/>
                <w:webHidden/>
                <w:color w:val="auto"/>
              </w:rPr>
            </w:r>
            <w:r w:rsidRPr="009D2BC8">
              <w:rPr>
                <w:noProof/>
                <w:webHidden/>
                <w:color w:val="auto"/>
              </w:rPr>
              <w:fldChar w:fldCharType="separate"/>
            </w:r>
            <w:r w:rsidR="009D2BC8" w:rsidRPr="009D2BC8">
              <w:rPr>
                <w:noProof/>
                <w:webHidden/>
                <w:color w:val="auto"/>
              </w:rPr>
              <w:t>4</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4" w:history="1">
            <w:r w:rsidR="009D2BC8" w:rsidRPr="009D2BC8">
              <w:rPr>
                <w:rStyle w:val="Hyperlink"/>
                <w:noProof/>
                <w:color w:val="auto"/>
              </w:rPr>
              <w:t>Reflection</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_Toc59543254 \h </w:instrText>
            </w:r>
            <w:r w:rsidRPr="009D2BC8">
              <w:rPr>
                <w:noProof/>
                <w:webHidden/>
                <w:color w:val="auto"/>
              </w:rPr>
            </w:r>
            <w:r w:rsidRPr="009D2BC8">
              <w:rPr>
                <w:noProof/>
                <w:webHidden/>
                <w:color w:val="auto"/>
              </w:rPr>
              <w:fldChar w:fldCharType="separate"/>
            </w:r>
            <w:r w:rsidR="009D2BC8" w:rsidRPr="009D2BC8">
              <w:rPr>
                <w:noProof/>
                <w:webHidden/>
                <w:color w:val="auto"/>
              </w:rPr>
              <w:t>4</w:t>
            </w:r>
            <w:r w:rsidRPr="009D2BC8">
              <w:rPr>
                <w:noProof/>
                <w:webHidden/>
                <w:color w:val="auto"/>
              </w:rPr>
              <w:fldChar w:fldCharType="end"/>
            </w:r>
          </w:hyperlink>
        </w:p>
        <w:p w:rsidR="009D2BC8" w:rsidRPr="009D2BC8" w:rsidRDefault="00A5685E" w:rsidP="009D2BC8">
          <w:pPr>
            <w:pStyle w:val="TOC2"/>
            <w:tabs>
              <w:tab w:val="right" w:leader="dot" w:pos="9350"/>
            </w:tabs>
            <w:jc w:val="both"/>
            <w:rPr>
              <w:noProof/>
              <w:color w:val="auto"/>
            </w:rPr>
          </w:pPr>
          <w:hyperlink w:anchor="_Toc59543255" w:history="1">
            <w:r w:rsidR="009D2BC8" w:rsidRPr="009D2BC8">
              <w:rPr>
                <w:rStyle w:val="Hyperlink"/>
                <w:noProof/>
                <w:color w:val="auto"/>
              </w:rPr>
              <w:t>Structured Reflection and Events</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_Toc59543255 \h </w:instrText>
            </w:r>
            <w:r w:rsidRPr="009D2BC8">
              <w:rPr>
                <w:noProof/>
                <w:webHidden/>
                <w:color w:val="auto"/>
              </w:rPr>
            </w:r>
            <w:r w:rsidRPr="009D2BC8">
              <w:rPr>
                <w:noProof/>
                <w:webHidden/>
                <w:color w:val="auto"/>
              </w:rPr>
              <w:fldChar w:fldCharType="separate"/>
            </w:r>
            <w:r w:rsidR="009D2BC8" w:rsidRPr="009D2BC8">
              <w:rPr>
                <w:noProof/>
                <w:webHidden/>
                <w:color w:val="auto"/>
              </w:rPr>
              <w:t>5</w:t>
            </w:r>
            <w:r w:rsidRPr="009D2BC8">
              <w:rPr>
                <w:noProof/>
                <w:webHidden/>
                <w:color w:val="auto"/>
              </w:rPr>
              <w:fldChar w:fldCharType="end"/>
            </w:r>
          </w:hyperlink>
        </w:p>
        <w:p w:rsidR="009D2BC8" w:rsidRPr="009D2BC8" w:rsidRDefault="00A5685E" w:rsidP="009D2BC8">
          <w:pPr>
            <w:pStyle w:val="TOC2"/>
            <w:tabs>
              <w:tab w:val="right" w:leader="dot" w:pos="9350"/>
            </w:tabs>
            <w:jc w:val="both"/>
            <w:rPr>
              <w:noProof/>
              <w:color w:val="auto"/>
            </w:rPr>
          </w:pPr>
          <w:hyperlink w:anchor="_Toc59543256" w:history="1">
            <w:r w:rsidR="009D2BC8" w:rsidRPr="009D2BC8">
              <w:rPr>
                <w:rStyle w:val="Hyperlink"/>
                <w:noProof/>
                <w:color w:val="auto"/>
              </w:rPr>
              <w:t>Overall view of Reflection</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_Toc59543256 \h </w:instrText>
            </w:r>
            <w:r w:rsidRPr="009D2BC8">
              <w:rPr>
                <w:noProof/>
                <w:webHidden/>
                <w:color w:val="auto"/>
              </w:rPr>
            </w:r>
            <w:r w:rsidRPr="009D2BC8">
              <w:rPr>
                <w:noProof/>
                <w:webHidden/>
                <w:color w:val="auto"/>
              </w:rPr>
              <w:fldChar w:fldCharType="separate"/>
            </w:r>
            <w:r w:rsidR="009D2BC8" w:rsidRPr="009D2BC8">
              <w:rPr>
                <w:noProof/>
                <w:webHidden/>
                <w:color w:val="auto"/>
              </w:rPr>
              <w:t>6</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7" w:history="1">
            <w:r w:rsidR="009D2BC8" w:rsidRPr="009D2BC8">
              <w:rPr>
                <w:rStyle w:val="Hyperlink"/>
                <w:noProof/>
                <w:color w:val="auto"/>
              </w:rPr>
              <w:t>Experience</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_Toc59543257 \h </w:instrText>
            </w:r>
            <w:r w:rsidRPr="009D2BC8">
              <w:rPr>
                <w:noProof/>
                <w:webHidden/>
                <w:color w:val="auto"/>
              </w:rPr>
            </w:r>
            <w:r w:rsidRPr="009D2BC8">
              <w:rPr>
                <w:noProof/>
                <w:webHidden/>
                <w:color w:val="auto"/>
              </w:rPr>
              <w:fldChar w:fldCharType="separate"/>
            </w:r>
            <w:r w:rsidR="009D2BC8" w:rsidRPr="009D2BC8">
              <w:rPr>
                <w:noProof/>
                <w:webHidden/>
                <w:color w:val="auto"/>
              </w:rPr>
              <w:t>6</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8" w:history="1">
            <w:r w:rsidR="009D2BC8" w:rsidRPr="009D2BC8">
              <w:rPr>
                <w:rStyle w:val="Hyperlink"/>
                <w:noProof/>
                <w:color w:val="auto"/>
              </w:rPr>
              <w:t>Career Goals and Objectives</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_Toc59543258 \h </w:instrText>
            </w:r>
            <w:r w:rsidRPr="009D2BC8">
              <w:rPr>
                <w:noProof/>
                <w:webHidden/>
                <w:color w:val="auto"/>
              </w:rPr>
            </w:r>
            <w:r w:rsidRPr="009D2BC8">
              <w:rPr>
                <w:noProof/>
                <w:webHidden/>
                <w:color w:val="auto"/>
              </w:rPr>
              <w:fldChar w:fldCharType="separate"/>
            </w:r>
            <w:r w:rsidR="009D2BC8" w:rsidRPr="009D2BC8">
              <w:rPr>
                <w:noProof/>
                <w:webHidden/>
                <w:color w:val="auto"/>
              </w:rPr>
              <w:t>7</w:t>
            </w:r>
            <w:r w:rsidRPr="009D2BC8">
              <w:rPr>
                <w:noProof/>
                <w:webHidden/>
                <w:color w:val="auto"/>
              </w:rPr>
              <w:fldChar w:fldCharType="end"/>
            </w:r>
          </w:hyperlink>
        </w:p>
        <w:p w:rsidR="009D2BC8" w:rsidRPr="009D2BC8" w:rsidRDefault="00A5685E" w:rsidP="009D2BC8">
          <w:pPr>
            <w:pStyle w:val="TOC1"/>
            <w:tabs>
              <w:tab w:val="right" w:leader="dot" w:pos="9350"/>
            </w:tabs>
            <w:jc w:val="both"/>
            <w:rPr>
              <w:noProof/>
              <w:color w:val="auto"/>
            </w:rPr>
          </w:pPr>
          <w:hyperlink w:anchor="_Toc59543259" w:history="1">
            <w:r w:rsidR="009D2BC8" w:rsidRPr="009D2BC8">
              <w:rPr>
                <w:rStyle w:val="Hyperlink"/>
                <w:noProof/>
                <w:color w:val="auto"/>
              </w:rPr>
              <w:t>Conclusion</w:t>
            </w:r>
            <w:r w:rsidR="009D2BC8" w:rsidRPr="009D2BC8">
              <w:rPr>
                <w:noProof/>
                <w:webHidden/>
                <w:color w:val="auto"/>
              </w:rPr>
              <w:tab/>
            </w:r>
            <w:r w:rsidRPr="009D2BC8">
              <w:rPr>
                <w:noProof/>
                <w:webHidden/>
                <w:color w:val="auto"/>
              </w:rPr>
              <w:fldChar w:fldCharType="begin"/>
            </w:r>
            <w:r w:rsidR="009D2BC8" w:rsidRPr="009D2BC8">
              <w:rPr>
                <w:noProof/>
                <w:webHidden/>
                <w:color w:val="auto"/>
              </w:rPr>
              <w:instrText xml:space="preserve"> PAGEREF _Toc59543259 \h </w:instrText>
            </w:r>
            <w:r w:rsidRPr="009D2BC8">
              <w:rPr>
                <w:noProof/>
                <w:webHidden/>
                <w:color w:val="auto"/>
              </w:rPr>
            </w:r>
            <w:r w:rsidRPr="009D2BC8">
              <w:rPr>
                <w:noProof/>
                <w:webHidden/>
                <w:color w:val="auto"/>
              </w:rPr>
              <w:fldChar w:fldCharType="separate"/>
            </w:r>
            <w:r w:rsidR="009D2BC8" w:rsidRPr="009D2BC8">
              <w:rPr>
                <w:noProof/>
                <w:webHidden/>
                <w:color w:val="auto"/>
              </w:rPr>
              <w:t>8</w:t>
            </w:r>
            <w:r w:rsidRPr="009D2BC8">
              <w:rPr>
                <w:noProof/>
                <w:webHidden/>
                <w:color w:val="auto"/>
              </w:rPr>
              <w:fldChar w:fldCharType="end"/>
            </w:r>
          </w:hyperlink>
        </w:p>
        <w:p w:rsidR="009D2BC8" w:rsidRPr="009D2BC8" w:rsidRDefault="00A5685E" w:rsidP="009D2BC8">
          <w:pPr>
            <w:jc w:val="both"/>
            <w:rPr>
              <w:color w:val="auto"/>
            </w:rPr>
          </w:pPr>
          <w:r w:rsidRPr="009D2BC8">
            <w:rPr>
              <w:b/>
              <w:bCs/>
              <w:noProof/>
              <w:color w:val="auto"/>
            </w:rPr>
            <w:fldChar w:fldCharType="end"/>
          </w:r>
        </w:p>
      </w:sdtContent>
    </w:sdt>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9D2BC8" w:rsidRPr="009D2BC8" w:rsidRDefault="009D2BC8" w:rsidP="009D2BC8">
      <w:pPr>
        <w:spacing w:line="360" w:lineRule="auto"/>
        <w:ind w:firstLine="0"/>
        <w:jc w:val="both"/>
        <w:rPr>
          <w:b/>
          <w:i w:val="0"/>
          <w:color w:val="auto"/>
        </w:rPr>
      </w:pPr>
    </w:p>
    <w:p w:rsidR="00565A59" w:rsidRPr="009D2BC8" w:rsidRDefault="00565A59" w:rsidP="009D2BC8">
      <w:pPr>
        <w:spacing w:line="360" w:lineRule="auto"/>
        <w:ind w:firstLine="0"/>
        <w:jc w:val="both"/>
        <w:rPr>
          <w:b/>
          <w:i w:val="0"/>
          <w:color w:val="auto"/>
        </w:rPr>
      </w:pPr>
    </w:p>
    <w:p w:rsidR="00B34F07" w:rsidRPr="009D2BC8" w:rsidRDefault="00B34F07" w:rsidP="009D2BC8">
      <w:pPr>
        <w:pStyle w:val="Heading1"/>
        <w:jc w:val="both"/>
        <w:rPr>
          <w:rFonts w:cs="Times New Roman"/>
          <w:szCs w:val="24"/>
        </w:rPr>
      </w:pPr>
      <w:bookmarkStart w:id="0" w:name="_Toc59543251"/>
      <w:r w:rsidRPr="009D2BC8">
        <w:rPr>
          <w:rFonts w:cs="Times New Roman"/>
          <w:szCs w:val="24"/>
        </w:rPr>
        <w:t>Introduction</w:t>
      </w:r>
      <w:bookmarkEnd w:id="0"/>
    </w:p>
    <w:p w:rsidR="00262AC0" w:rsidRPr="009D2BC8" w:rsidRDefault="00CD277F" w:rsidP="009D2BC8">
      <w:pPr>
        <w:jc w:val="both"/>
        <w:rPr>
          <w:i w:val="0"/>
          <w:color w:val="auto"/>
        </w:rPr>
      </w:pPr>
      <w:r w:rsidRPr="009D2BC8">
        <w:rPr>
          <w:i w:val="0"/>
          <w:color w:val="auto"/>
        </w:rPr>
        <w:t>This report is designed to provide an understanding of personal role</w:t>
      </w:r>
      <w:r w:rsidR="00412D84">
        <w:rPr>
          <w:i w:val="0"/>
          <w:color w:val="auto"/>
        </w:rPr>
        <w:t>-</w:t>
      </w:r>
      <w:r w:rsidRPr="009D2BC8">
        <w:rPr>
          <w:i w:val="0"/>
          <w:color w:val="auto"/>
        </w:rPr>
        <w:t xml:space="preserve">playing and career development planning, a clear understanding of our skills and abilities to help them work effectively and efficiently, their willingness to be employed, and their key strengths for their development and advancement. Personal measures are developed to determine future planning to achieve their goals. </w:t>
      </w:r>
      <w:r w:rsidR="00262AC0" w:rsidRPr="009D2BC8">
        <w:rPr>
          <w:i w:val="0"/>
          <w:color w:val="auto"/>
        </w:rPr>
        <w:t>Written measures allow events to be analy</w:t>
      </w:r>
      <w:r w:rsidR="00412D84">
        <w:rPr>
          <w:i w:val="0"/>
          <w:color w:val="auto"/>
        </w:rPr>
        <w:t>z</w:t>
      </w:r>
      <w:r w:rsidR="00262AC0" w:rsidRPr="009D2BC8">
        <w:rPr>
          <w:i w:val="0"/>
          <w:color w:val="auto"/>
        </w:rPr>
        <w:t>ed from different points of view, from the point of view of another critical person. When this work is done, the components of the qualifications and doubts become blurred. For example, authors are then empowered to acknowledge that they are practicing against their immovable values, which can challenge education to examine the meaning of sustainable respect. Or perhaps when writing about a particular event from another giant's point of view, the situation appears in unexpected ways.</w:t>
      </w:r>
      <w:r w:rsidR="00A5685E" w:rsidRPr="009D2BC8">
        <w:rPr>
          <w:i w:val="0"/>
          <w:color w:val="auto"/>
        </w:rPr>
        <w:fldChar w:fldCharType="begin"/>
      </w:r>
      <w:r w:rsidR="00D7131F" w:rsidRPr="009D2BC8">
        <w:rPr>
          <w:i w:val="0"/>
          <w:color w:val="auto"/>
        </w:rPr>
        <w:instrText xml:space="preserve"> ADDIN ZOTERO_ITEM CSL_CITATION {"citationID":"9iSQ83ED","properties":{"formattedCitation":"(Bolton, 2010)","plainCitation":"(Bolton, 2010)","noteIndex":0},"citationItems":[{"id":58,"uris":["http://zotero.org/users/local/CsL1JLJA/items/SSUU6PMJ"],"uri":["http://zotero.org/users/local/CsL1JLJA/items/SSUU6PMJ"],"itemData":{"id":58,"type":"article-journal","note":"publisher: University of East Anglia","title":"Explorative and Expressive Writing for Personal and Professional Development","author":[{"family":"Bolton","given":"Gillie"}],"issued":{"date-parts":[["2010"]]}}}],"schema":"https://github.com/citation-style-language/schema/raw/master/csl-citation.json"} </w:instrText>
      </w:r>
      <w:r w:rsidR="00A5685E" w:rsidRPr="009D2BC8">
        <w:rPr>
          <w:i w:val="0"/>
          <w:color w:val="auto"/>
        </w:rPr>
        <w:fldChar w:fldCharType="separate"/>
      </w:r>
      <w:r w:rsidR="00D7131F" w:rsidRPr="009D2BC8">
        <w:rPr>
          <w:i w:val="0"/>
          <w:color w:val="auto"/>
        </w:rPr>
        <w:t>(Bolton, 2010)</w:t>
      </w:r>
      <w:r w:rsidR="00A5685E" w:rsidRPr="009D2BC8">
        <w:rPr>
          <w:i w:val="0"/>
          <w:color w:val="auto"/>
        </w:rPr>
        <w:fldChar w:fldCharType="end"/>
      </w:r>
    </w:p>
    <w:p w:rsidR="005C4E8D" w:rsidRPr="009D2BC8" w:rsidRDefault="009B3837" w:rsidP="009D2BC8">
      <w:pPr>
        <w:jc w:val="both"/>
        <w:rPr>
          <w:i w:val="0"/>
          <w:color w:val="auto"/>
        </w:rPr>
      </w:pPr>
      <w:r w:rsidRPr="009D2BC8">
        <w:rPr>
          <w:i w:val="0"/>
          <w:color w:val="auto"/>
        </w:rPr>
        <w:t>At the beginning of the interpretation, we can say that reflection is the simplest structure, everyone who thinks</w:t>
      </w:r>
      <w:r w:rsidR="00412D84">
        <w:rPr>
          <w:i w:val="0"/>
          <w:color w:val="auto"/>
        </w:rPr>
        <w:t>, in general,</w:t>
      </w:r>
      <w:r w:rsidRPr="009D2BC8">
        <w:rPr>
          <w:i w:val="0"/>
          <w:color w:val="auto"/>
        </w:rPr>
        <w:t xml:space="preserve"> remembers an activity or company to be done in</w:t>
      </w:r>
      <w:r w:rsidR="00412D84">
        <w:rPr>
          <w:i w:val="0"/>
          <w:color w:val="auto"/>
        </w:rPr>
        <w:t>-</w:t>
      </w:r>
      <w:r w:rsidRPr="009D2BC8">
        <w:rPr>
          <w:i w:val="0"/>
          <w:color w:val="auto"/>
        </w:rPr>
        <w:t xml:space="preserve">depth or carefully, evaluates the appropriateness and quality of the evaluation </w:t>
      </w:r>
      <w:r w:rsidR="00A5685E" w:rsidRPr="009D2BC8">
        <w:rPr>
          <w:i w:val="0"/>
          <w:color w:val="auto"/>
        </w:rPr>
        <w:fldChar w:fldCharType="begin"/>
      </w:r>
      <w:r w:rsidRPr="009D2BC8">
        <w:rPr>
          <w:i w:val="0"/>
          <w:color w:val="auto"/>
        </w:rPr>
        <w:instrText xml:space="preserve"> ADDIN ZOTERO_ITEM CSL_CITATION {"citationID":"iNChzEug","properties":{"formattedCitation":"(Duffy, 2009)","plainCitation":"(Duffy, 2009)","noteIndex":0},"citationItems":[{"id":60,"uris":["http://zotero.org/users/local/CsL1JLJA/items/WTT52GL3"],"uri":["http://zotero.org/users/local/CsL1JLJA/items/WTT52GL3"],"itemData":{"id":60,"type":"article-journal","container-title":"Nurse education in practice","ISSN":"1471-5953","issue":"3","journalAbbreviation":"Nurse education in practice","note":"publisher: Elsevier","page":"166-175","title":"Guiding students through reflective practice–The preceptors experiences. A qualitative descriptive study","volume":"9","author":[{"family":"Duffy","given":"Anita"}],"issued":{"date-parts":[["2009"]]}}}],"schema":"https://github.com/citation-style-language/schema/raw/master/csl-citation.json"} </w:instrText>
      </w:r>
      <w:r w:rsidR="00A5685E" w:rsidRPr="009D2BC8">
        <w:rPr>
          <w:i w:val="0"/>
          <w:color w:val="auto"/>
        </w:rPr>
        <w:fldChar w:fldCharType="separate"/>
      </w:r>
      <w:r w:rsidRPr="009D2BC8">
        <w:rPr>
          <w:i w:val="0"/>
          <w:color w:val="auto"/>
        </w:rPr>
        <w:t>(Duffy, 2009)</w:t>
      </w:r>
      <w:r w:rsidR="00A5685E" w:rsidRPr="009D2BC8">
        <w:rPr>
          <w:i w:val="0"/>
          <w:color w:val="auto"/>
        </w:rPr>
        <w:fldChar w:fldCharType="end"/>
      </w:r>
      <w:r w:rsidRPr="009D2BC8">
        <w:rPr>
          <w:i w:val="0"/>
          <w:color w:val="auto"/>
        </w:rPr>
        <w:t xml:space="preserve">. Reflective practice is the ability of a person to discover their activities and to create and develop their </w:t>
      </w:r>
      <w:r w:rsidR="00300352" w:rsidRPr="009D2BC8">
        <w:rPr>
          <w:i w:val="0"/>
          <w:color w:val="auto"/>
        </w:rPr>
        <w:t>competencies. My</w:t>
      </w:r>
      <w:r w:rsidR="005C4E8D" w:rsidRPr="009D2BC8">
        <w:rPr>
          <w:i w:val="0"/>
          <w:color w:val="auto"/>
        </w:rPr>
        <w:t xml:space="preserve"> vocational education took place in a special field. I offer support with standard support, friendship</w:t>
      </w:r>
      <w:r w:rsidR="00412D84">
        <w:rPr>
          <w:i w:val="0"/>
          <w:color w:val="auto"/>
        </w:rPr>
        <w:t>,</w:t>
      </w:r>
      <w:r w:rsidR="005C4E8D" w:rsidRPr="009D2BC8">
        <w:rPr>
          <w:i w:val="0"/>
          <w:color w:val="auto"/>
        </w:rPr>
        <w:t xml:space="preserve"> and routine ideas, and help in family emergencies or breakdowns to young families who are under pressure within their four walls. Volunteers should have a high level of responsibility and credibility. For example, in the current career market, graduates are "basically unable to think, go on, cope with complex issues and work great in a group," and they have a hard time finding a job as they </w:t>
      </w:r>
      <w:r w:rsidR="00412D84">
        <w:rPr>
          <w:i w:val="0"/>
          <w:color w:val="auto"/>
        </w:rPr>
        <w:t xml:space="preserve">do </w:t>
      </w:r>
      <w:r w:rsidR="005C4E8D" w:rsidRPr="009D2BC8">
        <w:rPr>
          <w:i w:val="0"/>
          <w:color w:val="auto"/>
        </w:rPr>
        <w:t>not have enough amazing experience.</w:t>
      </w:r>
      <w:r w:rsidR="00A5685E" w:rsidRPr="009D2BC8">
        <w:rPr>
          <w:i w:val="0"/>
          <w:color w:val="auto"/>
        </w:rPr>
        <w:fldChar w:fldCharType="begin"/>
      </w:r>
      <w:r w:rsidR="005642D1" w:rsidRPr="009D2BC8">
        <w:rPr>
          <w:i w:val="0"/>
          <w:color w:val="auto"/>
        </w:rPr>
        <w:instrText xml:space="preserve"> ADDIN ZOTERO_ITEM CSL_CITATION {"citationID":"0quS2wyh","properties":{"formattedCitation":"(Pool and Sewell, 2007)","plainCitation":"(Pool and Sewell, 2007)","noteIndex":0},"citationItems":[{"id":69,"uris":["http://zotero.org/users/local/CsL1JLJA/items/BV3I7GN5"],"uri":["http://zotero.org/users/local/CsL1JLJA/items/BV3I7GN5"],"itemData":{"id":69,"type":"article-journal","container-title":"Education+ Training","journalAbbreviation":"Education+ Training","note":"publisher: Emerald Group Publishing Limited","title":"The key to employability: developing a practical model of graduate employability","author":[{"family":"Pool","given":"Lorraine Dacre"},{"family":"Sewell","given":"Peter"}],"issued":{"date-parts":[["2007"]]}}}],"schema":"https://github.com/citation-style-language/schema/raw/master/csl-citation.json"} </w:instrText>
      </w:r>
      <w:r w:rsidR="00A5685E" w:rsidRPr="009D2BC8">
        <w:rPr>
          <w:i w:val="0"/>
          <w:color w:val="auto"/>
        </w:rPr>
        <w:fldChar w:fldCharType="separate"/>
      </w:r>
      <w:r w:rsidR="005642D1" w:rsidRPr="009D2BC8">
        <w:rPr>
          <w:i w:val="0"/>
          <w:color w:val="auto"/>
        </w:rPr>
        <w:t>(Pool and Sewell, 2007)</w:t>
      </w:r>
      <w:r w:rsidR="00A5685E" w:rsidRPr="009D2BC8">
        <w:rPr>
          <w:i w:val="0"/>
          <w:color w:val="auto"/>
        </w:rPr>
        <w:fldChar w:fldCharType="end"/>
      </w:r>
    </w:p>
    <w:p w:rsidR="005C4E8D" w:rsidRPr="009D2BC8" w:rsidRDefault="005C4E8D" w:rsidP="009D2BC8">
      <w:pPr>
        <w:jc w:val="both"/>
        <w:rPr>
          <w:i w:val="0"/>
          <w:color w:val="auto"/>
        </w:rPr>
      </w:pPr>
      <w:r w:rsidRPr="009D2BC8">
        <w:rPr>
          <w:i w:val="0"/>
          <w:color w:val="auto"/>
        </w:rPr>
        <w:lastRenderedPageBreak/>
        <w:t xml:space="preserve">My job involves building family safety and freedom, focusing on 2-4 hours a week, real home visit as per their </w:t>
      </w:r>
      <w:r w:rsidR="0024149E" w:rsidRPr="009D2BC8">
        <w:rPr>
          <w:i w:val="0"/>
          <w:color w:val="auto"/>
        </w:rPr>
        <w:t>requirements and need</w:t>
      </w:r>
      <w:r w:rsidRPr="009D2BC8">
        <w:rPr>
          <w:i w:val="0"/>
          <w:color w:val="auto"/>
        </w:rPr>
        <w:t>, The character of each individual, where they are cared for and secured, families, the difficulties of raising a child are not strange, emphasizing the positive aspects of everyday life, establishing a relationship with the family, this family's reliable presence, using your insights, parents' 'comfort' to help their Enthusiastic teenagers expand their families. nurture to strengthen their qualifications and wealth, encourage the organization of links, and use charity and administration with reasonable effort accessible to the external network</w:t>
      </w:r>
      <w:r w:rsidR="0024149E" w:rsidRPr="009D2BC8">
        <w:rPr>
          <w:i w:val="0"/>
          <w:color w:val="auto"/>
        </w:rPr>
        <w:t>.</w:t>
      </w:r>
    </w:p>
    <w:p w:rsidR="000453FC" w:rsidRPr="009D2BC8" w:rsidRDefault="0024149E" w:rsidP="009D2BC8">
      <w:pPr>
        <w:pStyle w:val="Heading1"/>
        <w:jc w:val="both"/>
        <w:rPr>
          <w:rFonts w:cs="Times New Roman"/>
          <w:szCs w:val="24"/>
        </w:rPr>
      </w:pPr>
      <w:bookmarkStart w:id="1" w:name="_Toc59543252"/>
      <w:r w:rsidRPr="009D2BC8">
        <w:rPr>
          <w:rFonts w:cs="Times New Roman"/>
          <w:szCs w:val="24"/>
        </w:rPr>
        <w:t>Employability and Action plan</w:t>
      </w:r>
      <w:bookmarkEnd w:id="1"/>
    </w:p>
    <w:p w:rsidR="002C10B3" w:rsidRPr="009D2BC8" w:rsidRDefault="004A6DB3" w:rsidP="009D2BC8">
      <w:pPr>
        <w:jc w:val="both"/>
        <w:rPr>
          <w:i w:val="0"/>
          <w:color w:val="auto"/>
        </w:rPr>
      </w:pPr>
      <w:r w:rsidRPr="009D2BC8">
        <w:rPr>
          <w:i w:val="0"/>
          <w:color w:val="auto"/>
        </w:rPr>
        <w:t xml:space="preserve">My ultimate goal is to find employment opportunities in the social </w:t>
      </w:r>
      <w:r w:rsidR="002C10B3" w:rsidRPr="009D2BC8">
        <w:rPr>
          <w:i w:val="0"/>
          <w:color w:val="auto"/>
        </w:rPr>
        <w:t>sector</w:t>
      </w:r>
      <w:r w:rsidRPr="009D2BC8">
        <w:rPr>
          <w:i w:val="0"/>
          <w:color w:val="auto"/>
        </w:rPr>
        <w:t>, critically analy</w:t>
      </w:r>
      <w:r w:rsidR="00412D84">
        <w:rPr>
          <w:i w:val="0"/>
          <w:color w:val="auto"/>
        </w:rPr>
        <w:t>z</w:t>
      </w:r>
      <w:r w:rsidRPr="009D2BC8">
        <w:rPr>
          <w:i w:val="0"/>
          <w:color w:val="auto"/>
        </w:rPr>
        <w:t xml:space="preserve">e the updated curriculum, and then critically demonstrate relevant practices for better employment opportunities </w:t>
      </w:r>
      <w:r w:rsidR="002C10B3" w:rsidRPr="009D2BC8">
        <w:rPr>
          <w:i w:val="0"/>
          <w:color w:val="auto"/>
        </w:rPr>
        <w:t>and learning experiences in that sector</w:t>
      </w:r>
      <w:r w:rsidRPr="009D2BC8">
        <w:rPr>
          <w:i w:val="0"/>
          <w:color w:val="auto"/>
        </w:rPr>
        <w:t xml:space="preserve">. </w:t>
      </w:r>
      <w:r w:rsidR="002C10B3" w:rsidRPr="009D2BC8">
        <w:rPr>
          <w:i w:val="0"/>
          <w:color w:val="auto"/>
        </w:rPr>
        <w:t xml:space="preserve">My ultimate objective is to complete my degree and then work in </w:t>
      </w:r>
      <w:r w:rsidR="00412D84">
        <w:rPr>
          <w:i w:val="0"/>
          <w:color w:val="auto"/>
        </w:rPr>
        <w:t>the</w:t>
      </w:r>
      <w:r w:rsidR="002C10B3" w:rsidRPr="009D2BC8">
        <w:rPr>
          <w:i w:val="0"/>
          <w:color w:val="auto"/>
        </w:rPr>
        <w:t xml:space="preserve"> social sector. I am a hard</w:t>
      </w:r>
      <w:r w:rsidR="00412D84">
        <w:rPr>
          <w:i w:val="0"/>
          <w:color w:val="auto"/>
        </w:rPr>
        <w:t>-</w:t>
      </w:r>
      <w:r w:rsidR="002C10B3" w:rsidRPr="009D2BC8">
        <w:rPr>
          <w:i w:val="0"/>
          <w:color w:val="auto"/>
        </w:rPr>
        <w:t xml:space="preserve">working who can efficiently work in this sector as a social person, I understand that I will be great in this profession as I am a committed participant with a loving and warm personality. You usually go to scenes where people are in a difficult situation and cannot get help. Where I am willing to improve a situation regarding the character of my property is a huge resource. I also consider myself a successful communicator, someone who can convey an idea without fighting. </w:t>
      </w:r>
    </w:p>
    <w:p w:rsidR="005C4E8D" w:rsidRPr="009D2BC8" w:rsidRDefault="004A6DB3" w:rsidP="009D2BC8">
      <w:pPr>
        <w:jc w:val="both"/>
        <w:rPr>
          <w:i w:val="0"/>
          <w:color w:val="auto"/>
        </w:rPr>
      </w:pPr>
      <w:r w:rsidRPr="009D2BC8">
        <w:rPr>
          <w:i w:val="0"/>
          <w:color w:val="auto"/>
        </w:rPr>
        <w:t xml:space="preserve">My action plan is to do an available job search first with related methods that allow me to do some search methods through various job search resources and websites. My main focus will be looking for jobs in </w:t>
      </w:r>
      <w:r w:rsidR="00412D84">
        <w:rPr>
          <w:i w:val="0"/>
          <w:color w:val="auto"/>
        </w:rPr>
        <w:t xml:space="preserve">the </w:t>
      </w:r>
      <w:r w:rsidRPr="009D2BC8">
        <w:rPr>
          <w:i w:val="0"/>
          <w:color w:val="auto"/>
        </w:rPr>
        <w:t xml:space="preserve">social </w:t>
      </w:r>
      <w:r w:rsidR="002C10B3" w:rsidRPr="009D2BC8">
        <w:rPr>
          <w:i w:val="0"/>
          <w:color w:val="auto"/>
        </w:rPr>
        <w:t>sector</w:t>
      </w:r>
      <w:r w:rsidRPr="009D2BC8">
        <w:rPr>
          <w:i w:val="0"/>
          <w:color w:val="auto"/>
        </w:rPr>
        <w:t xml:space="preserve">. </w:t>
      </w:r>
      <w:r w:rsidR="00412D84">
        <w:rPr>
          <w:i w:val="0"/>
          <w:color w:val="auto"/>
        </w:rPr>
        <w:t>You must</w:t>
      </w:r>
      <w:r w:rsidRPr="009D2BC8">
        <w:rPr>
          <w:i w:val="0"/>
          <w:color w:val="auto"/>
        </w:rPr>
        <w:t xml:space="preserve"> keep your CV up-to-date and have it checked by any professional. I have currently completed my resume with the help of some professional’s individuals, a job was advertised by a government health sector and I have </w:t>
      </w:r>
      <w:r w:rsidRPr="009D2BC8">
        <w:rPr>
          <w:i w:val="0"/>
          <w:color w:val="auto"/>
        </w:rPr>
        <w:lastRenderedPageBreak/>
        <w:t xml:space="preserve">applied there and complete the requirements for applying </w:t>
      </w:r>
      <w:r w:rsidR="00412D84">
        <w:rPr>
          <w:i w:val="0"/>
          <w:color w:val="auto"/>
        </w:rPr>
        <w:t>for</w:t>
      </w:r>
      <w:r w:rsidRPr="009D2BC8">
        <w:rPr>
          <w:i w:val="0"/>
          <w:color w:val="auto"/>
        </w:rPr>
        <w:t xml:space="preserve"> that job. Currently, I am waiting for the employer to reply and conduct </w:t>
      </w:r>
      <w:r w:rsidR="00412D84">
        <w:rPr>
          <w:i w:val="0"/>
          <w:color w:val="auto"/>
        </w:rPr>
        <w:t xml:space="preserve">an </w:t>
      </w:r>
      <w:r w:rsidRPr="009D2BC8">
        <w:rPr>
          <w:i w:val="0"/>
          <w:color w:val="auto"/>
        </w:rPr>
        <w:t>interview so that I use this opportunity to enhance my skills and abilities.</w:t>
      </w:r>
      <w:r w:rsidR="00A5685E" w:rsidRPr="009D2BC8">
        <w:rPr>
          <w:i w:val="0"/>
          <w:color w:val="auto"/>
        </w:rPr>
        <w:fldChar w:fldCharType="begin"/>
      </w:r>
      <w:r w:rsidR="005813A4" w:rsidRPr="009D2BC8">
        <w:rPr>
          <w:i w:val="0"/>
          <w:color w:val="auto"/>
        </w:rPr>
        <w:instrText xml:space="preserve"> ADDIN ZOTERO_ITEM CSL_CITATION {"citationID":"UGOw5TWJ","properties":{"formattedCitation":"(Smith {\\i{}et al.}, 2007)","plainCitation":"(Smith et al., 2007)","noteIndex":0},"citationItems":[{"id":79,"uris":["http://zotero.org/users/local/CsL1JLJA/items/NPT3HYCL"],"uri":["http://zotero.org/users/local/CsL1JLJA/items/NPT3HYCL"],"itemData":{"id":79,"type":"article-journal","container-title":"Innovations in Education and teaching International","ISSN":"1470-3297","issue":"2","journalAbbreviation":"Innovations in Education and teaching International","note":"publisher: Routledge","page":"131-141","title":"The challenges of reflection: students learning from work placements","volume":"44","author":[{"family":"Smith","given":"Karen"},{"family":"Clegg","given":"Sue"},{"family":"Lawrence","given":"Elizabeth"},{"family":"Todd","given":"Malcolm J"}],"issued":{"date-parts":[["2007"]]}}}],"schema":"https://github.com/citation-style-language/schema/raw/master/csl-citation.json"} </w:instrText>
      </w:r>
      <w:r w:rsidR="00A5685E" w:rsidRPr="009D2BC8">
        <w:rPr>
          <w:i w:val="0"/>
          <w:color w:val="auto"/>
        </w:rPr>
        <w:fldChar w:fldCharType="separate"/>
      </w:r>
      <w:r w:rsidR="005813A4" w:rsidRPr="009D2BC8">
        <w:rPr>
          <w:i w:val="0"/>
          <w:color w:val="auto"/>
        </w:rPr>
        <w:t xml:space="preserve">(Smith </w:t>
      </w:r>
      <w:r w:rsidR="005813A4" w:rsidRPr="009D2BC8">
        <w:rPr>
          <w:i w:val="0"/>
          <w:iCs/>
          <w:color w:val="auto"/>
        </w:rPr>
        <w:t>et al.</w:t>
      </w:r>
      <w:r w:rsidR="005813A4" w:rsidRPr="009D2BC8">
        <w:rPr>
          <w:i w:val="0"/>
          <w:color w:val="auto"/>
        </w:rPr>
        <w:t>, 2007)</w:t>
      </w:r>
      <w:r w:rsidR="00A5685E" w:rsidRPr="009D2BC8">
        <w:rPr>
          <w:i w:val="0"/>
          <w:color w:val="auto"/>
        </w:rPr>
        <w:fldChar w:fldCharType="end"/>
      </w:r>
      <w:r w:rsidR="005813A4" w:rsidRPr="009D2BC8">
        <w:rPr>
          <w:i w:val="0"/>
          <w:color w:val="auto"/>
        </w:rPr>
        <w:t xml:space="preserve"> elaborates the challenges that are faced by students during the process of reflection in </w:t>
      </w:r>
      <w:r w:rsidR="00412D84">
        <w:rPr>
          <w:i w:val="0"/>
          <w:color w:val="auto"/>
        </w:rPr>
        <w:t>the</w:t>
      </w:r>
      <w:r w:rsidR="005813A4" w:rsidRPr="009D2BC8">
        <w:rPr>
          <w:i w:val="0"/>
          <w:color w:val="auto"/>
        </w:rPr>
        <w:t xml:space="preserve"> workplace.</w:t>
      </w:r>
    </w:p>
    <w:p w:rsidR="000D375E" w:rsidRPr="009D2BC8" w:rsidRDefault="000D375E" w:rsidP="009D2BC8">
      <w:pPr>
        <w:pStyle w:val="Heading1"/>
        <w:jc w:val="both"/>
        <w:rPr>
          <w:rFonts w:cs="Times New Roman"/>
          <w:szCs w:val="24"/>
        </w:rPr>
      </w:pPr>
      <w:bookmarkStart w:id="2" w:name="_Toc59543253"/>
      <w:r w:rsidRPr="009D2BC8">
        <w:rPr>
          <w:rFonts w:cs="Times New Roman"/>
          <w:szCs w:val="24"/>
        </w:rPr>
        <w:t>Career Development</w:t>
      </w:r>
      <w:r w:rsidR="00AB4613" w:rsidRPr="009D2BC8">
        <w:rPr>
          <w:rFonts w:cs="Times New Roman"/>
          <w:szCs w:val="24"/>
        </w:rPr>
        <w:t xml:space="preserve"> and Skills</w:t>
      </w:r>
      <w:bookmarkEnd w:id="2"/>
    </w:p>
    <w:p w:rsidR="00300352" w:rsidRPr="009D2BC8" w:rsidRDefault="00A5685E" w:rsidP="009D2BC8">
      <w:pPr>
        <w:jc w:val="both"/>
        <w:rPr>
          <w:i w:val="0"/>
          <w:color w:val="auto"/>
        </w:rPr>
      </w:pPr>
      <w:r w:rsidRPr="009D2BC8">
        <w:rPr>
          <w:i w:val="0"/>
          <w:color w:val="auto"/>
        </w:rPr>
        <w:fldChar w:fldCharType="begin"/>
      </w:r>
      <w:r w:rsidR="00AB4613" w:rsidRPr="009D2BC8">
        <w:rPr>
          <w:i w:val="0"/>
          <w:color w:val="auto"/>
        </w:rPr>
        <w:instrText xml:space="preserve"> ADDIN ZOTERO_ITEM CSL_CITATION {"citationID":"HA2jff5g","properties":{"formattedCitation":"(Knight and Yorke, 2004)","plainCitation":"(Knight and Yorke, 2004)","noteIndex":0},"citationItems":[{"id":63,"uris":["http://zotero.org/users/local/CsL1JLJA/items/4MJR2QJ4"],"uri":["http://zotero.org/users/local/CsL1JLJA/items/4MJR2QJ4"],"itemData":{"id":63,"type":"book","ISBN":"0-415-30342-7","publisher":"Psychology Press","title":"Learning, curriculum and employability in higher education","author":[{"family":"Knight","given":"Peter"},{"family":"Yorke","given":"Mantz"}],"issued":{"date-parts":[["2004"]]}}}],"schema":"https://github.com/citation-style-language/schema/raw/master/csl-citation.json"} </w:instrText>
      </w:r>
      <w:r w:rsidRPr="009D2BC8">
        <w:rPr>
          <w:i w:val="0"/>
          <w:color w:val="auto"/>
        </w:rPr>
        <w:fldChar w:fldCharType="separate"/>
      </w:r>
      <w:r w:rsidR="00AB4613" w:rsidRPr="009D2BC8">
        <w:rPr>
          <w:i w:val="0"/>
          <w:color w:val="auto"/>
        </w:rPr>
        <w:t>(Knight and Yorke, 2004)</w:t>
      </w:r>
      <w:r w:rsidRPr="009D2BC8">
        <w:rPr>
          <w:i w:val="0"/>
          <w:color w:val="auto"/>
        </w:rPr>
        <w:fldChar w:fldCharType="end"/>
      </w:r>
      <w:r w:rsidR="00AB4613" w:rsidRPr="009D2BC8">
        <w:rPr>
          <w:i w:val="0"/>
          <w:color w:val="auto"/>
        </w:rPr>
        <w:t xml:space="preserve"> include techniques of interview and ski</w:t>
      </w:r>
      <w:r w:rsidR="00412D84">
        <w:rPr>
          <w:i w:val="0"/>
          <w:color w:val="auto"/>
        </w:rPr>
        <w:t>l</w:t>
      </w:r>
      <w:r w:rsidR="00AB4613" w:rsidRPr="009D2BC8">
        <w:rPr>
          <w:i w:val="0"/>
          <w:color w:val="auto"/>
        </w:rPr>
        <w:t xml:space="preserve">lful planning of career and includes seven different meaning of employability, but interview specification may deviate the focus, as it suggested that it may concern with finding and realizing the rule of job searching. </w:t>
      </w:r>
      <w:r w:rsidRPr="009D2BC8">
        <w:rPr>
          <w:i w:val="0"/>
          <w:color w:val="auto"/>
        </w:rPr>
        <w:fldChar w:fldCharType="begin"/>
      </w:r>
      <w:r w:rsidR="005642D1" w:rsidRPr="009D2BC8">
        <w:rPr>
          <w:i w:val="0"/>
          <w:color w:val="auto"/>
        </w:rPr>
        <w:instrText xml:space="preserve"> ADDIN ZOTERO_ITEM CSL_CITATION {"citationID":"lxcgctfi","properties":{"formattedCitation":"(Scott {\\i{}et al.}, 2019)","plainCitation":"(Scott et al., 2019)","noteIndex":0},"citationItems":[{"id":72,"uris":["http://zotero.org/users/local/CsL1JLJA/items/TSARYJYI"],"uri":["http://zotero.org/users/local/CsL1JLJA/items/TSARYJYI"],"itemData":{"id":72,"type":"article-journal","container-title":"Journal of Further and Higher Education","ISSN":"0309-877X","issue":"5","journalAbbreviation":"Journal of Further and Higher Education","note":"publisher: Taylor &amp; Francis","page":"692-707","title":"Empowering students by enhancing their employability skills","volume":"43","author":[{"family":"Scott","given":"Fraser J"},{"family":"Connell","given":"Pauline"},{"family":"Thomson","given":"Linda A"},{"family":"Willison","given":"Debra"}],"issued":{"date-parts":[["2019"]]}}}],"schema":"https://github.com/citation-style-language/schema/raw/master/csl-citation.json"} </w:instrText>
      </w:r>
      <w:r w:rsidRPr="009D2BC8">
        <w:rPr>
          <w:i w:val="0"/>
          <w:color w:val="auto"/>
        </w:rPr>
        <w:fldChar w:fldCharType="separate"/>
      </w:r>
      <w:r w:rsidR="005642D1" w:rsidRPr="009D2BC8">
        <w:rPr>
          <w:i w:val="0"/>
          <w:color w:val="auto"/>
        </w:rPr>
        <w:t xml:space="preserve">(Scott </w:t>
      </w:r>
      <w:r w:rsidR="005642D1" w:rsidRPr="009D2BC8">
        <w:rPr>
          <w:i w:val="0"/>
          <w:iCs/>
          <w:color w:val="auto"/>
        </w:rPr>
        <w:t>et al.</w:t>
      </w:r>
      <w:r w:rsidR="005642D1" w:rsidRPr="009D2BC8">
        <w:rPr>
          <w:i w:val="0"/>
          <w:color w:val="auto"/>
        </w:rPr>
        <w:t>, 2019)</w:t>
      </w:r>
      <w:r w:rsidRPr="009D2BC8">
        <w:rPr>
          <w:i w:val="0"/>
          <w:color w:val="auto"/>
        </w:rPr>
        <w:fldChar w:fldCharType="end"/>
      </w:r>
      <w:r w:rsidR="005642D1" w:rsidRPr="009D2BC8">
        <w:rPr>
          <w:i w:val="0"/>
          <w:color w:val="auto"/>
        </w:rPr>
        <w:t>identify some factors to emphasize students about their skills.</w:t>
      </w:r>
      <w:r w:rsidR="00AB4613" w:rsidRPr="009D2BC8">
        <w:rPr>
          <w:i w:val="0"/>
          <w:color w:val="auto"/>
        </w:rPr>
        <w:t xml:space="preserve">  It focuses on "individual skills, perceptions, and traits that force graduates to start a company and be productive in their chosen career" - this can be seen as the assumption that graduates stick to one profession and don't care about them. about the skills needed to track movements within a career and ideally throughout the career </w:t>
      </w:r>
      <w:r w:rsidRPr="009D2BC8">
        <w:rPr>
          <w:i w:val="0"/>
          <w:color w:val="auto"/>
        </w:rPr>
        <w:fldChar w:fldCharType="begin"/>
      </w:r>
      <w:r w:rsidR="00AB4613" w:rsidRPr="009D2BC8">
        <w:rPr>
          <w:i w:val="0"/>
          <w:color w:val="auto"/>
        </w:rPr>
        <w:instrText xml:space="preserve"> ADDIN ZOTERO_ITEM CSL_CITATION {"citationID":"aTWnx4ug","properties":{"formattedCitation":"(Knight and Yorke, 2003)","plainCitation":"(Knight and Yorke, 2003)","noteIndex":0},"citationItems":[{"id":62,"uris":["http://zotero.org/users/local/CsL1JLJA/items/536CCDEG"],"uri":["http://zotero.org/users/local/CsL1JLJA/items/536CCDEG"],"itemData":{"id":62,"type":"book","ISBN":"0-335-21228-X","publisher":"McGraw-Hill Education (UK)","title":"Assessment, learning and employability","author":[{"family":"Knight","given":"Peter"},{"family":"Yorke","given":"Mantz"}],"issued":{"date-parts":[["2003"]]}}}],"schema":"https://github.com/citation-style-language/schema/raw/master/csl-citation.json"} </w:instrText>
      </w:r>
      <w:r w:rsidRPr="009D2BC8">
        <w:rPr>
          <w:i w:val="0"/>
          <w:color w:val="auto"/>
        </w:rPr>
        <w:fldChar w:fldCharType="separate"/>
      </w:r>
      <w:r w:rsidR="00AB4613" w:rsidRPr="009D2BC8">
        <w:rPr>
          <w:i w:val="0"/>
          <w:color w:val="auto"/>
        </w:rPr>
        <w:t>(Knight and Yorke, 2003)</w:t>
      </w:r>
      <w:r w:rsidRPr="009D2BC8">
        <w:rPr>
          <w:i w:val="0"/>
          <w:color w:val="auto"/>
        </w:rPr>
        <w:fldChar w:fldCharType="end"/>
      </w:r>
      <w:r w:rsidR="00300352" w:rsidRPr="009D2BC8">
        <w:rPr>
          <w:i w:val="0"/>
          <w:color w:val="auto"/>
        </w:rPr>
        <w:t>.</w:t>
      </w:r>
    </w:p>
    <w:p w:rsidR="002C0CCC" w:rsidRPr="009D2BC8" w:rsidRDefault="002C0CCC" w:rsidP="009D2BC8">
      <w:pPr>
        <w:jc w:val="both"/>
        <w:rPr>
          <w:i w:val="0"/>
          <w:color w:val="auto"/>
        </w:rPr>
      </w:pPr>
      <w:r w:rsidRPr="009D2BC8">
        <w:rPr>
          <w:i w:val="0"/>
          <w:color w:val="auto"/>
        </w:rPr>
        <w:t>Some skills are ne</w:t>
      </w:r>
      <w:r w:rsidR="00412D84">
        <w:rPr>
          <w:i w:val="0"/>
          <w:color w:val="auto"/>
        </w:rPr>
        <w:t>ed</w:t>
      </w:r>
      <w:r w:rsidRPr="009D2BC8">
        <w:rPr>
          <w:i w:val="0"/>
          <w:color w:val="auto"/>
        </w:rPr>
        <w:t xml:space="preserve">ed to identify as it is also mentioned by </w:t>
      </w:r>
      <w:r w:rsidR="00A5685E" w:rsidRPr="009D2BC8">
        <w:rPr>
          <w:i w:val="0"/>
          <w:color w:val="auto"/>
        </w:rPr>
        <w:fldChar w:fldCharType="begin"/>
      </w:r>
      <w:r w:rsidRPr="009D2BC8">
        <w:rPr>
          <w:i w:val="0"/>
          <w:color w:val="auto"/>
        </w:rPr>
        <w:instrText xml:space="preserve"> ADDIN ZOTERO_ITEM CSL_CITATION {"citationID":"doKASbnb","properties":{"formattedCitation":"(Hawkins and Winter, 1995)","plainCitation":"(Hawkins and Winter, 1995)","noteIndex":0},"citationItems":[{"id":64,"uris":["http://zotero.org/users/local/CsL1JLJA/items/67RIMDFV"],"uri":["http://zotero.org/users/local/CsL1JLJA/items/67RIMDFV"],"itemData":{"id":64,"type":"article-journal","container-title":"Cambridge, UK: The","journalAbbreviation":"Cambridge, UK: The","title":"Skills for graduates in the 21 st century","author":[{"family":"Hawkins","given":"Peter"},{"family":"Winter","given":"J"}],"issued":{"date-parts":[["1995"]]}}}],"schema":"https://github.com/citation-style-language/schema/raw/master/csl-citation.json"} </w:instrText>
      </w:r>
      <w:r w:rsidR="00A5685E" w:rsidRPr="009D2BC8">
        <w:rPr>
          <w:i w:val="0"/>
          <w:color w:val="auto"/>
        </w:rPr>
        <w:fldChar w:fldCharType="separate"/>
      </w:r>
      <w:r w:rsidRPr="009D2BC8">
        <w:rPr>
          <w:i w:val="0"/>
          <w:color w:val="auto"/>
        </w:rPr>
        <w:t>(Hawkins and Winter, 1995)</w:t>
      </w:r>
      <w:r w:rsidR="00A5685E" w:rsidRPr="009D2BC8">
        <w:rPr>
          <w:i w:val="0"/>
          <w:color w:val="auto"/>
        </w:rPr>
        <w:fldChar w:fldCharType="end"/>
      </w:r>
      <w:r w:rsidR="00300352" w:rsidRPr="009D2BC8">
        <w:rPr>
          <w:i w:val="0"/>
          <w:color w:val="auto"/>
        </w:rPr>
        <w:t>.</w:t>
      </w:r>
      <w:r w:rsidRPr="009D2BC8">
        <w:rPr>
          <w:i w:val="0"/>
          <w:color w:val="auto"/>
        </w:rPr>
        <w:t xml:space="preserve">Undoubtedly, scientific and fluid events that </w:t>
      </w:r>
      <w:r w:rsidR="00412D84">
        <w:rPr>
          <w:i w:val="0"/>
          <w:color w:val="auto"/>
        </w:rPr>
        <w:t>can</w:t>
      </w:r>
      <w:r w:rsidRPr="009D2BC8">
        <w:rPr>
          <w:i w:val="0"/>
          <w:color w:val="auto"/>
        </w:rPr>
        <w:t xml:space="preserve"> distinguish between qualifications, interests</w:t>
      </w:r>
      <w:r w:rsidR="00412D84">
        <w:rPr>
          <w:i w:val="0"/>
          <w:color w:val="auto"/>
        </w:rPr>
        <w:t>,</w:t>
      </w:r>
      <w:r w:rsidRPr="009D2BC8">
        <w:rPr>
          <w:i w:val="0"/>
          <w:color w:val="auto"/>
        </w:rPr>
        <w:t xml:space="preserve"> and other individual credit points, identify the competence factors of the cent</w:t>
      </w:r>
      <w:r w:rsidR="00CA3B35">
        <w:rPr>
          <w:i w:val="0"/>
          <w:color w:val="auto"/>
        </w:rPr>
        <w:t>re</w:t>
      </w:r>
      <w:r w:rsidRPr="009D2BC8">
        <w:rPr>
          <w:i w:val="0"/>
          <w:color w:val="auto"/>
        </w:rPr>
        <w:t>, provide evidence of the ability to effectively prepare to seek criticism from others, ready to set individual goals.</w:t>
      </w:r>
      <w:r w:rsidR="00CA3B35">
        <w:rPr>
          <w:i w:val="0"/>
          <w:color w:val="auto"/>
        </w:rPr>
        <w:t xml:space="preserve"> </w:t>
      </w:r>
      <w:r w:rsidRPr="009D2BC8">
        <w:rPr>
          <w:i w:val="0"/>
          <w:color w:val="auto"/>
        </w:rPr>
        <w:t>You should have the opportunity to set and advance the agenda yourself, identify the needs of the client and present their qualities in a persuasive, written</w:t>
      </w:r>
      <w:r w:rsidR="00412D84">
        <w:rPr>
          <w:i w:val="0"/>
          <w:color w:val="auto"/>
        </w:rPr>
        <w:t>,</w:t>
      </w:r>
      <w:r w:rsidRPr="009D2BC8">
        <w:rPr>
          <w:i w:val="0"/>
          <w:color w:val="auto"/>
        </w:rPr>
        <w:t xml:space="preserve"> and verbal form, and offer the client only "standout" advantages.</w:t>
      </w:r>
    </w:p>
    <w:p w:rsidR="00300352" w:rsidRPr="009D2BC8" w:rsidRDefault="00065EE4" w:rsidP="009D2BC8">
      <w:pPr>
        <w:pStyle w:val="Heading1"/>
        <w:jc w:val="both"/>
        <w:rPr>
          <w:rStyle w:val="Strong"/>
          <w:rFonts w:cs="Times New Roman"/>
          <w:b/>
          <w:szCs w:val="24"/>
        </w:rPr>
      </w:pPr>
      <w:bookmarkStart w:id="3" w:name="_Toc59543254"/>
      <w:r w:rsidRPr="009D2BC8">
        <w:rPr>
          <w:rStyle w:val="Strong"/>
          <w:rFonts w:cs="Times New Roman"/>
          <w:b/>
          <w:szCs w:val="24"/>
        </w:rPr>
        <w:t>Reflection</w:t>
      </w:r>
      <w:bookmarkEnd w:id="3"/>
    </w:p>
    <w:p w:rsidR="005642D1" w:rsidRPr="009D2BC8" w:rsidRDefault="00AE53A7" w:rsidP="009D2BC8">
      <w:pPr>
        <w:jc w:val="both"/>
        <w:rPr>
          <w:rStyle w:val="Strong"/>
          <w:rFonts w:eastAsiaTheme="majorEastAsia"/>
          <w:i w:val="0"/>
          <w:color w:val="auto"/>
          <w:shd w:val="clear" w:color="auto" w:fill="FFFFFF"/>
        </w:rPr>
      </w:pPr>
      <w:r w:rsidRPr="009D2BC8">
        <w:rPr>
          <w:i w:val="0"/>
          <w:color w:val="auto"/>
        </w:rPr>
        <w:t xml:space="preserve">Reflection is a process where we examine the experiences and looking back to learn from mistakes and not to repeat </w:t>
      </w:r>
      <w:r w:rsidR="00412D84">
        <w:rPr>
          <w:i w:val="0"/>
          <w:color w:val="auto"/>
        </w:rPr>
        <w:t xml:space="preserve">them </w:t>
      </w:r>
      <w:r w:rsidR="00A5685E" w:rsidRPr="009D2BC8">
        <w:rPr>
          <w:i w:val="0"/>
          <w:color w:val="auto"/>
        </w:rPr>
        <w:fldChar w:fldCharType="begin"/>
      </w:r>
      <w:r w:rsidRPr="009D2BC8">
        <w:rPr>
          <w:i w:val="0"/>
          <w:color w:val="auto"/>
        </w:rPr>
        <w:instrText xml:space="preserve"> ADDIN ZOTERO_ITEM CSL_CITATION {"citationID":"PSd6mVCY","properties":{"formattedCitation":"(Healey, 2009)","plainCitation":"(Healey, 2009)","noteIndex":0},"citationItems":[{"id":71,"uris":["http://zotero.org/users/local/CsL1JLJA/items/WGPTRATX"],"uri":["http://zotero.org/users/local/CsL1JLJA/items/WGPTRATX"],"itemData":{"id":71,"type":"article-journal","container-title":"education","journalAbbreviation":"education","page":"25","title":"Active learning and learning styles: A selected bibliography","volume":"13","author":[{"family":"Healey","given":"Mick"}],"issued":{"date-parts":[["2009"]]}}}],"schema":"https://github.com/citation-style-language/schema/raw/master/csl-citation.json"} </w:instrText>
      </w:r>
      <w:r w:rsidR="00A5685E" w:rsidRPr="009D2BC8">
        <w:rPr>
          <w:i w:val="0"/>
          <w:color w:val="auto"/>
        </w:rPr>
        <w:fldChar w:fldCharType="separate"/>
      </w:r>
      <w:r w:rsidRPr="009D2BC8">
        <w:rPr>
          <w:i w:val="0"/>
          <w:color w:val="auto"/>
        </w:rPr>
        <w:t>(Healey, 2009)</w:t>
      </w:r>
      <w:r w:rsidR="00A5685E" w:rsidRPr="009D2BC8">
        <w:rPr>
          <w:i w:val="0"/>
          <w:color w:val="auto"/>
        </w:rPr>
        <w:fldChar w:fldCharType="end"/>
      </w:r>
      <w:r w:rsidRPr="009D2BC8">
        <w:rPr>
          <w:i w:val="0"/>
          <w:color w:val="auto"/>
        </w:rPr>
        <w:t>.</w:t>
      </w:r>
    </w:p>
    <w:p w:rsidR="00065EE4" w:rsidRPr="009D2BC8" w:rsidRDefault="00065EE4" w:rsidP="009D2BC8">
      <w:pPr>
        <w:jc w:val="both"/>
        <w:rPr>
          <w:rStyle w:val="Strong"/>
          <w:rFonts w:eastAsiaTheme="majorEastAsia"/>
          <w:b w:val="0"/>
          <w:i w:val="0"/>
          <w:color w:val="auto"/>
          <w:shd w:val="clear" w:color="auto" w:fill="FFFFFF"/>
        </w:rPr>
      </w:pPr>
      <w:r w:rsidRPr="009D2BC8">
        <w:rPr>
          <w:rStyle w:val="Strong"/>
          <w:rFonts w:eastAsiaTheme="majorEastAsia"/>
          <w:b w:val="0"/>
          <w:i w:val="0"/>
          <w:color w:val="auto"/>
          <w:shd w:val="clear" w:color="auto" w:fill="FFFFFF"/>
        </w:rPr>
        <w:lastRenderedPageBreak/>
        <w:t>By creating this action plan, I can come to an organized agreement to achieve the final goal I have to reach. It provides a convenient convenience for me to organize myself and see how best to cope with myself. I think some of the skills I thought I had shortcomings were my qualifications and I learned how to achieve the goals. The action plan allows me to identify what skills, experience</w:t>
      </w:r>
      <w:r w:rsidR="00412D84">
        <w:rPr>
          <w:rStyle w:val="Strong"/>
          <w:rFonts w:eastAsiaTheme="majorEastAsia"/>
          <w:b w:val="0"/>
          <w:i w:val="0"/>
          <w:color w:val="auto"/>
          <w:shd w:val="clear" w:color="auto" w:fill="FFFFFF"/>
        </w:rPr>
        <w:t>,</w:t>
      </w:r>
      <w:r w:rsidRPr="009D2BC8">
        <w:rPr>
          <w:rStyle w:val="Strong"/>
          <w:rFonts w:eastAsiaTheme="majorEastAsia"/>
          <w:b w:val="0"/>
          <w:i w:val="0"/>
          <w:color w:val="auto"/>
          <w:shd w:val="clear" w:color="auto" w:fill="FFFFFF"/>
        </w:rPr>
        <w:t xml:space="preserve"> and competencies most companies need and encourages me to set goals that are accessible to me on other aspects of the features. about a great opportunity.</w:t>
      </w:r>
      <w:r w:rsidR="00A5685E" w:rsidRPr="009D2BC8">
        <w:rPr>
          <w:rStyle w:val="Strong"/>
          <w:rFonts w:eastAsiaTheme="majorEastAsia"/>
          <w:b w:val="0"/>
          <w:i w:val="0"/>
          <w:color w:val="auto"/>
          <w:shd w:val="clear" w:color="auto" w:fill="FFFFFF"/>
        </w:rPr>
        <w:fldChar w:fldCharType="begin"/>
      </w:r>
      <w:r w:rsidR="005813A4" w:rsidRPr="009D2BC8">
        <w:rPr>
          <w:rStyle w:val="Strong"/>
          <w:rFonts w:eastAsiaTheme="majorEastAsia"/>
          <w:b w:val="0"/>
          <w:i w:val="0"/>
          <w:color w:val="auto"/>
          <w:shd w:val="clear" w:color="auto" w:fill="FFFFFF"/>
        </w:rPr>
        <w:instrText xml:space="preserve"> ADDIN ZOTERO_ITEM CSL_CITATION {"citationID":"lu18KHOr","properties":{"formattedCitation":"(Roberts and Westville, 2008)","plainCitation":"(Roberts and Westville, 2008)","noteIndex":0},"citationItems":[{"id":80,"uris":["http://zotero.org/users/local/CsL1JLJA/items/F9WLXVBB"],"uri":["http://zotero.org/users/local/CsL1JLJA/items/F9WLXVBB"],"itemData":{"id":80,"type":"article-journal","container-title":"Journal of Leadership Education","issue":"1","journalAbbreviation":"Journal of Leadership Education","page":"116-130","title":"Developing future leaders: The role of reflection in the classroom","volume":"7","author":[{"family":"Roberts","given":"Cynthia"},{"family":"Westville","given":"IN"}],"issued":{"date-parts":[["2008"]]}}}],"schema":"https://github.com/citation-style-language/schema/raw/master/csl-citation.json"} </w:instrText>
      </w:r>
      <w:r w:rsidR="00A5685E" w:rsidRPr="009D2BC8">
        <w:rPr>
          <w:rStyle w:val="Strong"/>
          <w:rFonts w:eastAsiaTheme="majorEastAsia"/>
          <w:b w:val="0"/>
          <w:i w:val="0"/>
          <w:color w:val="auto"/>
          <w:shd w:val="clear" w:color="auto" w:fill="FFFFFF"/>
        </w:rPr>
        <w:fldChar w:fldCharType="separate"/>
      </w:r>
      <w:r w:rsidR="005813A4" w:rsidRPr="009D2BC8">
        <w:rPr>
          <w:rFonts w:eastAsiaTheme="majorEastAsia"/>
          <w:color w:val="auto"/>
        </w:rPr>
        <w:t>(Roberts and Westville, 2008)</w:t>
      </w:r>
      <w:r w:rsidR="00A5685E" w:rsidRPr="009D2BC8">
        <w:rPr>
          <w:rStyle w:val="Strong"/>
          <w:rFonts w:eastAsiaTheme="majorEastAsia"/>
          <w:b w:val="0"/>
          <w:i w:val="0"/>
          <w:color w:val="auto"/>
          <w:shd w:val="clear" w:color="auto" w:fill="FFFFFF"/>
        </w:rPr>
        <w:fldChar w:fldCharType="end"/>
      </w:r>
      <w:r w:rsidR="005813A4" w:rsidRPr="009D2BC8">
        <w:rPr>
          <w:rStyle w:val="Strong"/>
          <w:rFonts w:eastAsiaTheme="majorEastAsia"/>
          <w:b w:val="0"/>
          <w:i w:val="0"/>
          <w:color w:val="auto"/>
          <w:shd w:val="clear" w:color="auto" w:fill="FFFFFF"/>
        </w:rPr>
        <w:t xml:space="preserve"> describes the role of reflection in a classroom.</w:t>
      </w:r>
    </w:p>
    <w:p w:rsidR="00065EE4" w:rsidRPr="009D2BC8" w:rsidRDefault="00065EE4" w:rsidP="009D2BC8">
      <w:pPr>
        <w:pStyle w:val="Heading2"/>
        <w:jc w:val="both"/>
        <w:rPr>
          <w:rFonts w:cs="Times New Roman"/>
          <w:color w:val="auto"/>
          <w:szCs w:val="24"/>
        </w:rPr>
      </w:pPr>
      <w:bookmarkStart w:id="4" w:name="_Toc59543255"/>
      <w:r w:rsidRPr="009D2BC8">
        <w:rPr>
          <w:rFonts w:cs="Times New Roman"/>
          <w:color w:val="auto"/>
          <w:szCs w:val="24"/>
        </w:rPr>
        <w:t>Structured Reflection</w:t>
      </w:r>
      <w:r w:rsidR="00855091" w:rsidRPr="009D2BC8">
        <w:rPr>
          <w:rFonts w:cs="Times New Roman"/>
          <w:color w:val="auto"/>
          <w:szCs w:val="24"/>
        </w:rPr>
        <w:t xml:space="preserve"> and Events</w:t>
      </w:r>
      <w:bookmarkEnd w:id="4"/>
    </w:p>
    <w:p w:rsidR="00065EE4" w:rsidRPr="009D2BC8" w:rsidRDefault="00065EE4" w:rsidP="009D2BC8">
      <w:pPr>
        <w:jc w:val="both"/>
        <w:rPr>
          <w:i w:val="0"/>
          <w:color w:val="auto"/>
        </w:rPr>
      </w:pPr>
      <w:r w:rsidRPr="009D2BC8">
        <w:rPr>
          <w:i w:val="0"/>
          <w:color w:val="auto"/>
        </w:rPr>
        <w:t xml:space="preserve">In a model of reflection, the structured reflection is a technique that is essential and needed in the beginning stage of </w:t>
      </w:r>
      <w:r w:rsidR="00855091" w:rsidRPr="009D2BC8">
        <w:rPr>
          <w:i w:val="0"/>
          <w:color w:val="auto"/>
        </w:rPr>
        <w:t xml:space="preserve">learning that tells us how to reflect in a certain way. The harsh thing is to judge our personality with a natural tendency to observe the looking internally and externally </w:t>
      </w:r>
      <w:r w:rsidR="00A5685E" w:rsidRPr="009D2BC8">
        <w:rPr>
          <w:i w:val="0"/>
          <w:color w:val="auto"/>
        </w:rPr>
        <w:fldChar w:fldCharType="begin"/>
      </w:r>
      <w:r w:rsidRPr="009D2BC8">
        <w:rPr>
          <w:i w:val="0"/>
          <w:color w:val="auto"/>
        </w:rPr>
        <w:instrText xml:space="preserve"> ADDIN ZOTERO_ITEM CSL_CITATION {"citationID":"3t6Dp8lj","properties":{"formattedCitation":"(Jones\\uc0\\u8208{}Evans, Williams and Deacon, 2000)","plainCitation":"(Jones‐Evans, Williams and Deacon, 2000)","noteIndex":0},"citationItems":[{"id":65,"uris":["http://zotero.org/users/local/CsL1JLJA/items/BLBKTY5H"],"uri":["http://zotero.org/users/local/CsL1JLJA/items/BLBKTY5H"],"itemData":{"id":65,"type":"article-journal","container-title":"Education+ training","ISSN":"0040-0912","journalAbbreviation":"Education+ training","note":"publisher: MCB UP Ltd","title":"Developing entrepreneurial graduates: an action‐learning approach","author":[{"family":"Jones‐Evans","given":"Dylan"},{"family":"Williams","given":"William"},{"family":"Deacon","given":"Jonathan"}],"issued":{"date-parts":[["2000"]]}}}],"schema":"https://github.com/citation-style-language/schema/raw/master/csl-citation.json"} </w:instrText>
      </w:r>
      <w:r w:rsidR="00A5685E" w:rsidRPr="009D2BC8">
        <w:rPr>
          <w:i w:val="0"/>
          <w:color w:val="auto"/>
        </w:rPr>
        <w:fldChar w:fldCharType="separate"/>
      </w:r>
      <w:r w:rsidRPr="009D2BC8">
        <w:rPr>
          <w:i w:val="0"/>
          <w:color w:val="auto"/>
        </w:rPr>
        <w:t>(Jones‐Evans, Williams and Deacon, 2000)</w:t>
      </w:r>
      <w:r w:rsidR="00A5685E" w:rsidRPr="009D2BC8">
        <w:rPr>
          <w:i w:val="0"/>
          <w:color w:val="auto"/>
        </w:rPr>
        <w:fldChar w:fldCharType="end"/>
      </w:r>
      <w:r w:rsidR="00855091" w:rsidRPr="009D2BC8">
        <w:rPr>
          <w:i w:val="0"/>
          <w:color w:val="auto"/>
        </w:rPr>
        <w:t>.I eventually followed th</w:t>
      </w:r>
      <w:r w:rsidR="00412D84">
        <w:rPr>
          <w:i w:val="0"/>
          <w:color w:val="auto"/>
        </w:rPr>
        <w:t>ese</w:t>
      </w:r>
      <w:r w:rsidR="00855091" w:rsidRPr="009D2BC8">
        <w:rPr>
          <w:i w:val="0"/>
          <w:color w:val="auto"/>
        </w:rPr>
        <w:t xml:space="preserve"> criteria to evaluate myself to realize my strength and to overcome the weakness. According to my </w:t>
      </w:r>
      <w:r w:rsidR="002A54B4" w:rsidRPr="009D2BC8">
        <w:rPr>
          <w:i w:val="0"/>
          <w:color w:val="auto"/>
        </w:rPr>
        <w:t xml:space="preserve">perspective, it is essential </w:t>
      </w:r>
      <w:r w:rsidR="00855091" w:rsidRPr="009D2BC8">
        <w:rPr>
          <w:i w:val="0"/>
          <w:color w:val="auto"/>
        </w:rPr>
        <w:t xml:space="preserve">to know your skills and capabilities </w:t>
      </w:r>
      <w:r w:rsidR="002A54B4" w:rsidRPr="009D2BC8">
        <w:rPr>
          <w:i w:val="0"/>
          <w:color w:val="auto"/>
        </w:rPr>
        <w:t xml:space="preserve">to develop yourself and to grow your personality with </w:t>
      </w:r>
      <w:r w:rsidR="00412D84">
        <w:rPr>
          <w:i w:val="0"/>
          <w:color w:val="auto"/>
        </w:rPr>
        <w:t xml:space="preserve">a </w:t>
      </w:r>
      <w:r w:rsidR="002A54B4" w:rsidRPr="009D2BC8">
        <w:rPr>
          <w:i w:val="0"/>
          <w:color w:val="auto"/>
        </w:rPr>
        <w:t>positive approach across society.</w:t>
      </w:r>
      <w:r w:rsidR="00A5685E" w:rsidRPr="009D2BC8">
        <w:rPr>
          <w:i w:val="0"/>
          <w:color w:val="auto"/>
        </w:rPr>
        <w:fldChar w:fldCharType="begin"/>
      </w:r>
      <w:r w:rsidR="00AE53A7" w:rsidRPr="009D2BC8">
        <w:rPr>
          <w:i w:val="0"/>
          <w:color w:val="auto"/>
        </w:rPr>
        <w:instrText xml:space="preserve"> ADDIN ZOTERO_ITEM CSL_CITATION {"citationID":"XjGBAQPn","properties":{"formattedCitation":"(Cottrell, 2015)","plainCitation":"(Cottrell, 2015)","noteIndex":0},"citationItems":[{"id":75,"uris":["http://zotero.org/users/local/CsL1JLJA/items/FLSJNYHK"],"uri":["http://zotero.org/users/local/CsL1JLJA/items/FLSJNYHK"],"itemData":{"id":75,"type":"book","ISBN":"1-137-42653-5","publisher":"Macmillan International Higher Education","title":"Skills for success: Personal development and employability","author":[{"family":"Cottrell","given":"Stella"}],"issued":{"date-parts":[["2015"]]}}}],"schema":"https://github.com/citation-style-language/schema/raw/master/csl-citation.json"} </w:instrText>
      </w:r>
      <w:r w:rsidR="00A5685E" w:rsidRPr="009D2BC8">
        <w:rPr>
          <w:i w:val="0"/>
          <w:color w:val="auto"/>
        </w:rPr>
        <w:fldChar w:fldCharType="separate"/>
      </w:r>
      <w:r w:rsidR="00AE53A7" w:rsidRPr="009D2BC8">
        <w:rPr>
          <w:i w:val="0"/>
          <w:color w:val="auto"/>
        </w:rPr>
        <w:t>(Cottrell, 2015)</w:t>
      </w:r>
      <w:r w:rsidR="00A5685E" w:rsidRPr="009D2BC8">
        <w:rPr>
          <w:i w:val="0"/>
          <w:color w:val="auto"/>
        </w:rPr>
        <w:fldChar w:fldCharType="end"/>
      </w:r>
      <w:r w:rsidR="00AE53A7" w:rsidRPr="009D2BC8">
        <w:rPr>
          <w:i w:val="0"/>
          <w:color w:val="auto"/>
        </w:rPr>
        <w:t xml:space="preserve"> determined some skills for personal learning and employability.</w:t>
      </w:r>
    </w:p>
    <w:p w:rsidR="002A54B4" w:rsidRPr="009D2BC8" w:rsidRDefault="00412D84" w:rsidP="009D2BC8">
      <w:pPr>
        <w:jc w:val="both"/>
        <w:rPr>
          <w:i w:val="0"/>
          <w:color w:val="auto"/>
        </w:rPr>
      </w:pPr>
      <w:r>
        <w:rPr>
          <w:i w:val="0"/>
          <w:color w:val="auto"/>
        </w:rPr>
        <w:t>W</w:t>
      </w:r>
      <w:r w:rsidR="002A54B4" w:rsidRPr="009D2BC8">
        <w:rPr>
          <w:i w:val="0"/>
          <w:color w:val="auto"/>
        </w:rPr>
        <w:t>hile looking at the action plan, help me learn more about how to plan the action more successfully</w:t>
      </w:r>
      <w:r>
        <w:rPr>
          <w:i w:val="0"/>
          <w:color w:val="auto"/>
        </w:rPr>
        <w:t>,</w:t>
      </w:r>
      <w:r w:rsidR="002A54B4" w:rsidRPr="009D2BC8">
        <w:rPr>
          <w:i w:val="0"/>
          <w:color w:val="auto"/>
        </w:rPr>
        <w:t xml:space="preserve"> and support my understanding of the task. The consecutive expressions, </w:t>
      </w:r>
      <w:r>
        <w:rPr>
          <w:i w:val="0"/>
          <w:color w:val="auto"/>
        </w:rPr>
        <w:t xml:space="preserve">the </w:t>
      </w:r>
      <w:r w:rsidR="002A54B4" w:rsidRPr="009D2BC8">
        <w:rPr>
          <w:i w:val="0"/>
          <w:color w:val="auto"/>
        </w:rPr>
        <w:t xml:space="preserve">phase is the main part of the organization where the review and characterization of the flow of events is a big step. Understanding the course of events is a big part of this, </w:t>
      </w:r>
      <w:r>
        <w:rPr>
          <w:i w:val="0"/>
          <w:color w:val="auto"/>
        </w:rPr>
        <w:t>intending</w:t>
      </w:r>
      <w:r w:rsidR="002A54B4" w:rsidRPr="009D2BC8">
        <w:rPr>
          <w:i w:val="0"/>
          <w:color w:val="auto"/>
        </w:rPr>
        <w:t xml:space="preserve"> to take over the company's program and separate the more modest advances.</w:t>
      </w:r>
    </w:p>
    <w:p w:rsidR="002A54B4" w:rsidRPr="009D2BC8" w:rsidRDefault="002A54B4" w:rsidP="009D2BC8">
      <w:pPr>
        <w:pStyle w:val="Heading2"/>
        <w:jc w:val="both"/>
        <w:rPr>
          <w:rFonts w:cs="Times New Roman"/>
          <w:color w:val="auto"/>
          <w:szCs w:val="24"/>
        </w:rPr>
      </w:pPr>
      <w:bookmarkStart w:id="5" w:name="_Toc59543256"/>
      <w:r w:rsidRPr="009D2BC8">
        <w:rPr>
          <w:rFonts w:cs="Times New Roman"/>
          <w:color w:val="auto"/>
          <w:szCs w:val="24"/>
        </w:rPr>
        <w:lastRenderedPageBreak/>
        <w:t>Overall</w:t>
      </w:r>
      <w:r w:rsidR="007F159A" w:rsidRPr="009D2BC8">
        <w:rPr>
          <w:rFonts w:cs="Times New Roman"/>
          <w:color w:val="auto"/>
          <w:szCs w:val="24"/>
        </w:rPr>
        <w:t xml:space="preserve"> view of Reflection</w:t>
      </w:r>
      <w:bookmarkEnd w:id="5"/>
    </w:p>
    <w:p w:rsidR="007F159A" w:rsidRPr="009D2BC8" w:rsidRDefault="007F159A" w:rsidP="009D2BC8">
      <w:pPr>
        <w:jc w:val="both"/>
        <w:rPr>
          <w:i w:val="0"/>
          <w:color w:val="auto"/>
        </w:rPr>
      </w:pPr>
      <w:r w:rsidRPr="009D2BC8">
        <w:rPr>
          <w:i w:val="0"/>
          <w:color w:val="auto"/>
        </w:rPr>
        <w:t>I am an extremely energetic student who uses various opportunities to approach learning. I use clocks to learn, do</w:t>
      </w:r>
      <w:r w:rsidR="00412D84">
        <w:rPr>
          <w:i w:val="0"/>
          <w:color w:val="auto"/>
        </w:rPr>
        <w:t>,</w:t>
      </w:r>
      <w:r w:rsidRPr="009D2BC8">
        <w:rPr>
          <w:i w:val="0"/>
          <w:color w:val="auto"/>
        </w:rPr>
        <w:t xml:space="preserve"> and think by creating new methods and ideas. When I think of what happened after my job in an industry, what captivated me, which is a crucial part of enthusiastic insight, it gives me insight and also gives me all the important agreements regarding </w:t>
      </w:r>
      <w:r w:rsidR="00412D84">
        <w:rPr>
          <w:i w:val="0"/>
          <w:color w:val="auto"/>
        </w:rPr>
        <w:t xml:space="preserve">the </w:t>
      </w:r>
      <w:r w:rsidRPr="009D2BC8">
        <w:rPr>
          <w:i w:val="0"/>
          <w:color w:val="auto"/>
        </w:rPr>
        <w:t>association and administrative clients. my creative skills and dynamic energy. Commitment in the workforce. this could be encouraged.</w:t>
      </w:r>
      <w:r w:rsidR="00A5685E" w:rsidRPr="009D2BC8">
        <w:rPr>
          <w:i w:val="0"/>
          <w:color w:val="auto"/>
        </w:rPr>
        <w:fldChar w:fldCharType="begin"/>
      </w:r>
      <w:r w:rsidR="00AE53A7" w:rsidRPr="009D2BC8">
        <w:rPr>
          <w:i w:val="0"/>
          <w:color w:val="auto"/>
        </w:rPr>
        <w:instrText xml:space="preserve"> ADDIN ZOTERO_ITEM CSL_CITATION {"citationID":"QPaCNGvE","properties":{"formattedCitation":"(Faulkner {\\i{}et al.}, 2013)","plainCitation":"(Faulkner et al., 2013)","noteIndex":0},"citationItems":[{"id":77,"uris":["http://zotero.org/users/local/CsL1JLJA/items/3U9XFYBB"],"uri":["http://zotero.org/users/local/CsL1JLJA/items/3U9XFYBB"],"itemData":{"id":77,"type":"article-journal","container-title":"Higher Education Research &amp; Development","ISSN":"0729-4360","issue":"6","journalAbbreviation":"Higher Education Research &amp; Development","note":"publisher: Taylor &amp; Francis","page":"871-887","title":"Exploring ways that ePortfolios can support the progressive development of graduate qualities and professional competencies","volume":"32","author":[{"family":"Faulkner","given":"Margaret"},{"family":"Mahfuzul Aziz","given":"Syed"},{"family":"Waye","given":"Vicki"},{"family":"Smith","given":"Elizabeth"}],"issued":{"date-parts":[["2013"]]}}}],"schema":"https://github.com/citation-style-language/schema/raw/master/csl-citation.json"} </w:instrText>
      </w:r>
      <w:r w:rsidR="00A5685E" w:rsidRPr="009D2BC8">
        <w:rPr>
          <w:i w:val="0"/>
          <w:color w:val="auto"/>
        </w:rPr>
        <w:fldChar w:fldCharType="separate"/>
      </w:r>
      <w:r w:rsidR="00AE53A7" w:rsidRPr="009D2BC8">
        <w:rPr>
          <w:i w:val="0"/>
          <w:color w:val="auto"/>
        </w:rPr>
        <w:t xml:space="preserve">(Faulkner </w:t>
      </w:r>
      <w:r w:rsidR="00AE53A7" w:rsidRPr="009D2BC8">
        <w:rPr>
          <w:i w:val="0"/>
          <w:iCs/>
          <w:color w:val="auto"/>
        </w:rPr>
        <w:t>et al.</w:t>
      </w:r>
      <w:r w:rsidR="00AE53A7" w:rsidRPr="009D2BC8">
        <w:rPr>
          <w:i w:val="0"/>
          <w:color w:val="auto"/>
        </w:rPr>
        <w:t>, 2013)</w:t>
      </w:r>
      <w:r w:rsidR="00A5685E" w:rsidRPr="009D2BC8">
        <w:rPr>
          <w:i w:val="0"/>
          <w:color w:val="auto"/>
        </w:rPr>
        <w:fldChar w:fldCharType="end"/>
      </w:r>
      <w:r w:rsidR="00AE53A7" w:rsidRPr="009D2BC8">
        <w:rPr>
          <w:i w:val="0"/>
          <w:color w:val="auto"/>
        </w:rPr>
        <w:t xml:space="preserve"> explore some ways </w:t>
      </w:r>
      <w:r w:rsidR="005813A4" w:rsidRPr="009D2BC8">
        <w:rPr>
          <w:i w:val="0"/>
          <w:color w:val="auto"/>
        </w:rPr>
        <w:t>that how some portfolio improves the progressive development and competencies of professionals.</w:t>
      </w:r>
    </w:p>
    <w:p w:rsidR="007F159A" w:rsidRPr="009D2BC8" w:rsidRDefault="007F159A" w:rsidP="009D2BC8">
      <w:pPr>
        <w:jc w:val="both"/>
        <w:rPr>
          <w:i w:val="0"/>
          <w:color w:val="auto"/>
        </w:rPr>
      </w:pPr>
      <w:r w:rsidRPr="009D2BC8">
        <w:rPr>
          <w:i w:val="0"/>
          <w:color w:val="auto"/>
        </w:rPr>
        <w:t xml:space="preserve">Enterprises </w:t>
      </w:r>
      <w:r w:rsidR="00412D84">
        <w:rPr>
          <w:i w:val="0"/>
          <w:color w:val="auto"/>
        </w:rPr>
        <w:t>p</w:t>
      </w:r>
      <w:r w:rsidRPr="009D2BC8">
        <w:rPr>
          <w:i w:val="0"/>
          <w:color w:val="auto"/>
        </w:rPr>
        <w:t xml:space="preserve">refer individual employment loan segments that encourage creative, innovative, creative, dangerous, executed, and sane coping related to lifelong learning and workforce. Today's graduate career violations are grave. So expect graduates to strive to stay ahead of opposition and approach companies. </w:t>
      </w:r>
      <w:r w:rsidR="00A5685E" w:rsidRPr="009D2BC8">
        <w:rPr>
          <w:i w:val="0"/>
          <w:color w:val="auto"/>
        </w:rPr>
        <w:fldChar w:fldCharType="begin"/>
      </w:r>
      <w:r w:rsidRPr="009D2BC8">
        <w:rPr>
          <w:i w:val="0"/>
          <w:color w:val="auto"/>
        </w:rPr>
        <w:instrText xml:space="preserve"> ADDIN ZOTERO_ITEM CSL_CITATION {"citationID":"NvoYCgpi","properties":{"formattedCitation":"(McQuaid, Green and Danson, 2013)","plainCitation":"(McQuaid, Green and Danson, 2013)","noteIndex":0},"citationItems":[{"id":66,"uris":["http://zotero.org/users/local/CsL1JLJA/items/BQCISIML"],"uri":["http://zotero.org/users/local/CsL1JLJA/items/BQCISIML"],"itemData":{"id":66,"type":"book","ISBN":"1-317-97046-2","publisher":"Routledge","title":"Employability and Local Labour Markets","author":[{"family":"McQuaid","given":"Ronald W"},{"family":"Green","given":"Anne E"},{"family":"Danson","given":"Mike"}],"issued":{"date-parts":[["2013"]]}}}],"schema":"https://github.com/citation-style-language/schema/raw/master/csl-citation.json"} </w:instrText>
      </w:r>
      <w:r w:rsidR="00A5685E" w:rsidRPr="009D2BC8">
        <w:rPr>
          <w:i w:val="0"/>
          <w:color w:val="auto"/>
        </w:rPr>
        <w:fldChar w:fldCharType="separate"/>
      </w:r>
      <w:r w:rsidRPr="009D2BC8">
        <w:rPr>
          <w:i w:val="0"/>
          <w:color w:val="auto"/>
        </w:rPr>
        <w:t>(</w:t>
      </w:r>
      <w:r w:rsidR="005642D1" w:rsidRPr="009D2BC8">
        <w:rPr>
          <w:i w:val="0"/>
          <w:color w:val="auto"/>
        </w:rPr>
        <w:t>McQuoid</w:t>
      </w:r>
      <w:r w:rsidRPr="009D2BC8">
        <w:rPr>
          <w:i w:val="0"/>
          <w:color w:val="auto"/>
        </w:rPr>
        <w:t>, Green</w:t>
      </w:r>
      <w:r w:rsidR="00412D84">
        <w:rPr>
          <w:i w:val="0"/>
          <w:color w:val="auto"/>
        </w:rPr>
        <w:t>,</w:t>
      </w:r>
      <w:r w:rsidRPr="009D2BC8">
        <w:rPr>
          <w:i w:val="0"/>
          <w:color w:val="auto"/>
        </w:rPr>
        <w:t xml:space="preserve"> and Danson, 2013)</w:t>
      </w:r>
      <w:r w:rsidR="00A5685E" w:rsidRPr="009D2BC8">
        <w:rPr>
          <w:i w:val="0"/>
          <w:color w:val="auto"/>
        </w:rPr>
        <w:fldChar w:fldCharType="end"/>
      </w:r>
      <w:r w:rsidRPr="009D2BC8">
        <w:rPr>
          <w:i w:val="0"/>
          <w:color w:val="auto"/>
        </w:rPr>
        <w:t>.</w:t>
      </w:r>
    </w:p>
    <w:p w:rsidR="005B18EE" w:rsidRPr="009D2BC8" w:rsidRDefault="005B18EE" w:rsidP="009D2BC8">
      <w:pPr>
        <w:pStyle w:val="Heading1"/>
        <w:jc w:val="both"/>
        <w:rPr>
          <w:rFonts w:cs="Times New Roman"/>
          <w:szCs w:val="24"/>
        </w:rPr>
      </w:pPr>
      <w:bookmarkStart w:id="6" w:name="_Toc59543257"/>
      <w:r w:rsidRPr="009D2BC8">
        <w:rPr>
          <w:rFonts w:cs="Times New Roman"/>
          <w:szCs w:val="24"/>
        </w:rPr>
        <w:t>Experience</w:t>
      </w:r>
      <w:bookmarkEnd w:id="6"/>
    </w:p>
    <w:p w:rsidR="005B18EE" w:rsidRPr="009D2BC8" w:rsidRDefault="00412D84" w:rsidP="009D2BC8">
      <w:pPr>
        <w:jc w:val="both"/>
        <w:rPr>
          <w:i w:val="0"/>
          <w:color w:val="auto"/>
        </w:rPr>
      </w:pPr>
      <w:r>
        <w:rPr>
          <w:i w:val="0"/>
          <w:color w:val="auto"/>
        </w:rPr>
        <w:t>F</w:t>
      </w:r>
      <w:r w:rsidR="007F159A" w:rsidRPr="009D2BC8">
        <w:rPr>
          <w:i w:val="0"/>
          <w:color w:val="auto"/>
        </w:rPr>
        <w:t>or graduates to reach their maximum potential and shape their futures, they need to be</w:t>
      </w:r>
      <w:r w:rsidR="005B18EE" w:rsidRPr="009D2BC8">
        <w:rPr>
          <w:i w:val="0"/>
          <w:color w:val="auto"/>
        </w:rPr>
        <w:t xml:space="preserve"> expert</w:t>
      </w:r>
      <w:r>
        <w:rPr>
          <w:i w:val="0"/>
          <w:color w:val="auto"/>
        </w:rPr>
        <w:t>s</w:t>
      </w:r>
      <w:r w:rsidR="005B18EE" w:rsidRPr="009D2BC8">
        <w:rPr>
          <w:i w:val="0"/>
          <w:color w:val="auto"/>
        </w:rPr>
        <w:t xml:space="preserve"> in some specific field. An important test for empl</w:t>
      </w:r>
      <w:r w:rsidR="00613215" w:rsidRPr="009D2BC8">
        <w:rPr>
          <w:i w:val="0"/>
          <w:color w:val="auto"/>
        </w:rPr>
        <w:t>o</w:t>
      </w:r>
      <w:r w:rsidR="005B18EE" w:rsidRPr="009D2BC8">
        <w:rPr>
          <w:i w:val="0"/>
          <w:color w:val="auto"/>
        </w:rPr>
        <w:t>yment</w:t>
      </w:r>
      <w:r w:rsidR="007F159A" w:rsidRPr="009D2BC8">
        <w:rPr>
          <w:i w:val="0"/>
          <w:color w:val="auto"/>
        </w:rPr>
        <w:t xml:space="preserve"> is the need for graduates to create and nurture new efforts through new ventures. Affiliates can use organizational skills to take </w:t>
      </w:r>
      <w:r>
        <w:rPr>
          <w:i w:val="0"/>
          <w:color w:val="auto"/>
        </w:rPr>
        <w:t xml:space="preserve">the </w:t>
      </w:r>
      <w:r w:rsidR="007F159A" w:rsidRPr="009D2BC8">
        <w:rPr>
          <w:i w:val="0"/>
          <w:color w:val="auto"/>
        </w:rPr>
        <w:t>business seriously</w:t>
      </w:r>
      <w:r w:rsidR="005B18EE" w:rsidRPr="009D2BC8">
        <w:rPr>
          <w:i w:val="0"/>
          <w:color w:val="auto"/>
        </w:rPr>
        <w:t>.</w:t>
      </w:r>
      <w:r w:rsidR="00A5685E" w:rsidRPr="009D2BC8">
        <w:rPr>
          <w:i w:val="0"/>
          <w:color w:val="auto"/>
        </w:rPr>
        <w:fldChar w:fldCharType="begin"/>
      </w:r>
      <w:r w:rsidR="005B18EE" w:rsidRPr="009D2BC8">
        <w:rPr>
          <w:i w:val="0"/>
          <w:color w:val="auto"/>
        </w:rPr>
        <w:instrText xml:space="preserve"> ADDIN ZOTERO_ITEM CSL_CITATION {"citationID":"0I3qq6ty","properties":{"formattedCitation":"(Matlay and Rae, 2007)","plainCitation":"(Matlay and Rae, 2007)","noteIndex":0},"citationItems":[{"id":67,"uris":["http://zotero.org/users/local/CsL1JLJA/items/SAB8D2CT"],"uri":["http://zotero.org/users/local/CsL1JLJA/items/SAB8D2CT"],"itemData":{"id":67,"type":"article-journal","container-title":"Education+ Training","ISSN":"0040-0912","journalAbbreviation":"Education+ Training","note":"publisher: Emerald Group Publishing Limited","title":"Connecting enterprise and graduate employability","author":[{"family":"Matlay","given":"Harry"},{"family":"Rae","given":"David"}],"issued":{"date-parts":[["2007"]]}}}],"schema":"https://github.com/citation-style-language/schema/raw/master/csl-citation.json"} </w:instrText>
      </w:r>
      <w:r w:rsidR="00A5685E" w:rsidRPr="009D2BC8">
        <w:rPr>
          <w:i w:val="0"/>
          <w:color w:val="auto"/>
        </w:rPr>
        <w:fldChar w:fldCharType="separate"/>
      </w:r>
      <w:r w:rsidR="005B18EE" w:rsidRPr="009D2BC8">
        <w:rPr>
          <w:i w:val="0"/>
          <w:color w:val="auto"/>
        </w:rPr>
        <w:t>(Matlay and Rae, 2007)</w:t>
      </w:r>
      <w:r w:rsidR="00A5685E" w:rsidRPr="009D2BC8">
        <w:rPr>
          <w:i w:val="0"/>
          <w:color w:val="auto"/>
        </w:rPr>
        <w:fldChar w:fldCharType="end"/>
      </w:r>
      <w:r w:rsidR="005B18EE" w:rsidRPr="009D2BC8">
        <w:rPr>
          <w:i w:val="0"/>
          <w:color w:val="auto"/>
        </w:rPr>
        <w:t>.I am also going to share my training experience where I have</w:t>
      </w:r>
      <w:r>
        <w:rPr>
          <w:i w:val="0"/>
          <w:color w:val="auto"/>
        </w:rPr>
        <w:t xml:space="preserve"> to</w:t>
      </w:r>
      <w:r w:rsidR="005B18EE" w:rsidRPr="009D2BC8">
        <w:rPr>
          <w:i w:val="0"/>
          <w:color w:val="auto"/>
        </w:rPr>
        <w:t xml:space="preserve"> utilize my skills. In determining the required job skills, the skills were applied to achieve the full result of the task, such as relative skills related to understanding the whole message, and only because I have successfully spoken to my coach during some training, including speech exposure and listening, I promise to understand the main problems that arise and to understand these close and I supervise resolution through dynamic, </w:t>
      </w:r>
      <w:r w:rsidR="005B18EE" w:rsidRPr="009D2BC8">
        <w:rPr>
          <w:i w:val="0"/>
          <w:color w:val="auto"/>
        </w:rPr>
        <w:lastRenderedPageBreak/>
        <w:t>unresolved communication, including face-to-face meetings, calls, messages</w:t>
      </w:r>
      <w:r>
        <w:rPr>
          <w:i w:val="0"/>
          <w:color w:val="auto"/>
        </w:rPr>
        <w:t>,</w:t>
      </w:r>
      <w:r w:rsidR="005B18EE" w:rsidRPr="009D2BC8">
        <w:rPr>
          <w:i w:val="0"/>
          <w:color w:val="auto"/>
        </w:rPr>
        <w:t xml:space="preserve"> and meetings. Since administrative clients were not part of the movement, problem-solving skills were applied when a problem occurred. I used a regular method to deal with the address by characterizing the problem. They determined why administrative clients were unable to follow instructions and did not understand what to do because of how they were corrected. and generate ideas to address this. problem</w:t>
      </w:r>
      <w:r w:rsidR="007F159A" w:rsidRPr="009D2BC8">
        <w:rPr>
          <w:i w:val="0"/>
          <w:color w:val="auto"/>
        </w:rPr>
        <w:t xml:space="preserve">. </w:t>
      </w:r>
      <w:r w:rsidR="00A5685E" w:rsidRPr="009D2BC8">
        <w:rPr>
          <w:i w:val="0"/>
          <w:color w:val="auto"/>
        </w:rPr>
        <w:fldChar w:fldCharType="begin"/>
      </w:r>
      <w:r w:rsidR="00AE53A7" w:rsidRPr="009D2BC8">
        <w:rPr>
          <w:i w:val="0"/>
          <w:color w:val="auto"/>
        </w:rPr>
        <w:instrText xml:space="preserve"> ADDIN ZOTERO_ITEM CSL_CITATION {"citationID":"UQNHOF63","properties":{"formattedCitation":"(Kolb and Kolb, 2005)","plainCitation":"(Kolb and Kolb, 2005)","noteIndex":0},"citationItems":[{"id":74,"uris":["http://zotero.org/users/local/CsL1JLJA/items/W9UG8VZS"],"uri":["http://zotero.org/users/local/CsL1JLJA/items/W9UG8VZS"],"itemData":{"id":74,"type":"article-journal","container-title":"Academy of management learning &amp; education","ISSN":"1537-260X","issue":"2","journalAbbreviation":"Academy of management learning &amp; education","note":"publisher: Academy of Management Briarcliff Manor, NY 10510","page":"193-212","title":"Learning styles and learning spaces: Enhancing experiential learning in higher education","volume":"4","author":[{"family":"Kolb","given":"Alice Y"},{"family":"Kolb","given":"David A"}],"issued":{"date-parts":[["2005"]]}}}],"schema":"https://github.com/citation-style-language/schema/raw/master/csl-citation.json"} </w:instrText>
      </w:r>
      <w:r w:rsidR="00A5685E" w:rsidRPr="009D2BC8">
        <w:rPr>
          <w:i w:val="0"/>
          <w:color w:val="auto"/>
        </w:rPr>
        <w:fldChar w:fldCharType="separate"/>
      </w:r>
      <w:r w:rsidR="00AE53A7" w:rsidRPr="009D2BC8">
        <w:rPr>
          <w:i w:val="0"/>
          <w:color w:val="auto"/>
        </w:rPr>
        <w:t>(Kolb and Kolb, 2005)</w:t>
      </w:r>
      <w:r w:rsidR="00A5685E" w:rsidRPr="009D2BC8">
        <w:rPr>
          <w:i w:val="0"/>
          <w:color w:val="auto"/>
        </w:rPr>
        <w:fldChar w:fldCharType="end"/>
      </w:r>
      <w:r w:rsidR="00AE53A7" w:rsidRPr="009D2BC8">
        <w:rPr>
          <w:i w:val="0"/>
          <w:color w:val="auto"/>
        </w:rPr>
        <w:t xml:space="preserve"> introduce some conceptual framework for understanding the environment of learning of students and their styles.</w:t>
      </w:r>
      <w:r w:rsidR="00A5685E" w:rsidRPr="009D2BC8">
        <w:rPr>
          <w:i w:val="0"/>
          <w:color w:val="auto"/>
        </w:rPr>
        <w:fldChar w:fldCharType="begin"/>
      </w:r>
      <w:r w:rsidR="005813A4" w:rsidRPr="009D2BC8">
        <w:rPr>
          <w:i w:val="0"/>
          <w:color w:val="auto"/>
        </w:rPr>
        <w:instrText xml:space="preserve"> ADDIN ZOTERO_ITEM CSL_CITATION {"citationID":"YTEMaYk5","properties":{"formattedCitation":"(Huber, 2002)","plainCitation":"(Huber, 2002)","noteIndex":0},"citationItems":[{"id":81,"uris":["http://zotero.org/users/local/CsL1JLJA/items/7H5YRB43"],"uri":["http://zotero.org/users/local/CsL1JLJA/items/7H5YRB43"],"itemData":{"id":81,"type":"article-journal","container-title":"Journal of Leadership Education","issue":"1","journalAbbreviation":"Journal of Leadership Education","page":"25-34","title":"Approaching leadership education in the new millennium","volume":"1","author":[{"family":"Huber","given":"Nancy S"}],"issued":{"date-parts":[["2002"]]}}}],"schema":"https://github.com/citation-style-language/schema/raw/master/csl-citation.json"} </w:instrText>
      </w:r>
      <w:r w:rsidR="00A5685E" w:rsidRPr="009D2BC8">
        <w:rPr>
          <w:i w:val="0"/>
          <w:color w:val="auto"/>
        </w:rPr>
        <w:fldChar w:fldCharType="separate"/>
      </w:r>
      <w:r w:rsidR="005813A4" w:rsidRPr="009D2BC8">
        <w:rPr>
          <w:i w:val="0"/>
          <w:color w:val="auto"/>
        </w:rPr>
        <w:t>(Huber, 2002)</w:t>
      </w:r>
      <w:r w:rsidR="00A5685E" w:rsidRPr="009D2BC8">
        <w:rPr>
          <w:i w:val="0"/>
          <w:color w:val="auto"/>
        </w:rPr>
        <w:fldChar w:fldCharType="end"/>
      </w:r>
      <w:r w:rsidR="0075170D" w:rsidRPr="009D2BC8">
        <w:rPr>
          <w:i w:val="0"/>
          <w:color w:val="auto"/>
        </w:rPr>
        <w:t xml:space="preserve">emphasized that the </w:t>
      </w:r>
      <w:r w:rsidR="005813A4" w:rsidRPr="009D2BC8">
        <w:rPr>
          <w:i w:val="0"/>
          <w:color w:val="auto"/>
        </w:rPr>
        <w:t>teachers</w:t>
      </w:r>
      <w:r w:rsidR="0075170D" w:rsidRPr="009D2BC8">
        <w:rPr>
          <w:i w:val="0"/>
          <w:color w:val="auto"/>
        </w:rPr>
        <w:t xml:space="preserve"> should</w:t>
      </w:r>
      <w:r w:rsidR="005813A4" w:rsidRPr="009D2BC8">
        <w:rPr>
          <w:i w:val="0"/>
          <w:color w:val="auto"/>
        </w:rPr>
        <w:t xml:space="preserve"> act as moderators of the learning cycle, involving others in smart practice, and encourage future pioneers to look inside to explain individual qualities as simply as possible to see how they connect with the wider whole. bigger.</w:t>
      </w:r>
    </w:p>
    <w:p w:rsidR="00B67CB5" w:rsidRPr="009D2BC8" w:rsidRDefault="00B67CB5" w:rsidP="009D2BC8">
      <w:pPr>
        <w:jc w:val="both"/>
        <w:rPr>
          <w:i w:val="0"/>
          <w:color w:val="auto"/>
        </w:rPr>
      </w:pPr>
      <w:r w:rsidRPr="009D2BC8">
        <w:rPr>
          <w:i w:val="0"/>
          <w:color w:val="auto"/>
        </w:rPr>
        <w:t xml:space="preserve">The communication system should be essential as </w:t>
      </w:r>
      <w:r w:rsidR="00A5685E" w:rsidRPr="009D2BC8">
        <w:rPr>
          <w:i w:val="0"/>
          <w:color w:val="auto"/>
        </w:rPr>
        <w:fldChar w:fldCharType="begin"/>
      </w:r>
      <w:r w:rsidRPr="009D2BC8">
        <w:rPr>
          <w:i w:val="0"/>
          <w:color w:val="auto"/>
        </w:rPr>
        <w:instrText xml:space="preserve"> ADDIN ZOTERO_ITEM CSL_CITATION {"citationID":"k198DrPy","properties":{"formattedCitation":"(Sloan and Knowles, 2013)","plainCitation":"(Sloan and Knowles, 2013)","noteIndex":0},"citationItems":[{"id":68,"uris":["http://zotero.org/users/local/CsL1JLJA/items/APVA4JGS"],"uri":["http://zotero.org/users/local/CsL1JLJA/items/APVA4JGS"],"itemData":{"id":68,"type":"article-journal","container-title":"Journal of Communication in Healthcare","ISSN":"1753-8068","issue":"4","journalAbbreviation":"Journal of Communication in Healthcare","note":"publisher: Taylor &amp; Francis","page":"208-215","title":"Improving communication between healthcare providers and cancer patients: A pilot study","volume":"6","author":[{"family":"Sloan","given":"Alyssa Grace"},{"family":"Knowles","given":"Amy"}],"issued":{"date-parts":[["2013"]]}}}],"schema":"https://github.com/citation-style-language/schema/raw/master/csl-citation.json"} </w:instrText>
      </w:r>
      <w:r w:rsidR="00A5685E" w:rsidRPr="009D2BC8">
        <w:rPr>
          <w:i w:val="0"/>
          <w:color w:val="auto"/>
        </w:rPr>
        <w:fldChar w:fldCharType="separate"/>
      </w:r>
      <w:r w:rsidRPr="009D2BC8">
        <w:rPr>
          <w:i w:val="0"/>
          <w:color w:val="auto"/>
        </w:rPr>
        <w:t>(Sloan and Knowles, 2013)</w:t>
      </w:r>
      <w:r w:rsidR="00A5685E" w:rsidRPr="009D2BC8">
        <w:rPr>
          <w:i w:val="0"/>
          <w:color w:val="auto"/>
        </w:rPr>
        <w:fldChar w:fldCharType="end"/>
      </w:r>
      <w:r w:rsidRPr="009D2BC8">
        <w:rPr>
          <w:i w:val="0"/>
          <w:color w:val="auto"/>
        </w:rPr>
        <w:t xml:space="preserve"> emphasized that,</w:t>
      </w:r>
      <w:r w:rsidR="00CA3B35">
        <w:rPr>
          <w:i w:val="0"/>
          <w:color w:val="auto"/>
        </w:rPr>
        <w:t xml:space="preserve"> </w:t>
      </w:r>
      <w:r w:rsidRPr="009D2BC8">
        <w:rPr>
          <w:i w:val="0"/>
          <w:color w:val="auto"/>
        </w:rPr>
        <w:t>It is recommended that you use the necessary framework for captions, as the lion's share of people responds well using gesture-based communication to show them what to do. I will get the best answer to start, this will use the necessary</w:t>
      </w:r>
      <w:r w:rsidR="005642D1" w:rsidRPr="009D2BC8">
        <w:rPr>
          <w:i w:val="0"/>
          <w:color w:val="auto"/>
        </w:rPr>
        <w:t xml:space="preserve"> image correspondence framework.</w:t>
      </w:r>
    </w:p>
    <w:p w:rsidR="00067699" w:rsidRPr="009D2BC8" w:rsidRDefault="00B67CB5" w:rsidP="009D2BC8">
      <w:pPr>
        <w:pStyle w:val="Heading1"/>
        <w:jc w:val="both"/>
        <w:rPr>
          <w:rFonts w:cs="Times New Roman"/>
          <w:szCs w:val="24"/>
        </w:rPr>
      </w:pPr>
      <w:bookmarkStart w:id="7" w:name="_Toc59543258"/>
      <w:r w:rsidRPr="009D2BC8">
        <w:rPr>
          <w:rFonts w:cs="Times New Roman"/>
          <w:szCs w:val="24"/>
        </w:rPr>
        <w:t>Career Goals</w:t>
      </w:r>
      <w:r w:rsidR="00613215" w:rsidRPr="009D2BC8">
        <w:rPr>
          <w:rFonts w:cs="Times New Roman"/>
          <w:szCs w:val="24"/>
        </w:rPr>
        <w:t xml:space="preserve"> and Objectives</w:t>
      </w:r>
      <w:bookmarkEnd w:id="7"/>
    </w:p>
    <w:p w:rsidR="00067699" w:rsidRPr="009D2BC8" w:rsidRDefault="00067699" w:rsidP="009D2BC8">
      <w:pPr>
        <w:jc w:val="both"/>
        <w:rPr>
          <w:i w:val="0"/>
          <w:color w:val="auto"/>
        </w:rPr>
      </w:pPr>
      <w:r w:rsidRPr="009D2BC8">
        <w:rPr>
          <w:i w:val="0"/>
          <w:color w:val="auto"/>
        </w:rPr>
        <w:t xml:space="preserve">Setting goals is the essential step </w:t>
      </w:r>
      <w:r w:rsidR="00412D84">
        <w:rPr>
          <w:i w:val="0"/>
          <w:color w:val="auto"/>
        </w:rPr>
        <w:t>that</w:t>
      </w:r>
      <w:r w:rsidRPr="009D2BC8">
        <w:rPr>
          <w:i w:val="0"/>
          <w:color w:val="auto"/>
        </w:rPr>
        <w:t xml:space="preserve"> helps up to map them and achieve them in a certain period. When I set these goals, it helps me to understand that what I have planned, what are my objectives</w:t>
      </w:r>
      <w:r w:rsidR="00412D84">
        <w:rPr>
          <w:i w:val="0"/>
          <w:color w:val="auto"/>
        </w:rPr>
        <w:t>,</w:t>
      </w:r>
      <w:r w:rsidRPr="009D2BC8">
        <w:rPr>
          <w:i w:val="0"/>
          <w:color w:val="auto"/>
        </w:rPr>
        <w:t xml:space="preserve"> and plan to achieve that certain goal. It includes some certain questions which are ne</w:t>
      </w:r>
      <w:r w:rsidR="00412D84">
        <w:rPr>
          <w:i w:val="0"/>
          <w:color w:val="auto"/>
        </w:rPr>
        <w:t>ed</w:t>
      </w:r>
      <w:r w:rsidRPr="009D2BC8">
        <w:rPr>
          <w:i w:val="0"/>
          <w:color w:val="auto"/>
        </w:rPr>
        <w:t xml:space="preserve">ed to </w:t>
      </w:r>
      <w:r w:rsidR="00412D84">
        <w:rPr>
          <w:i w:val="0"/>
          <w:color w:val="auto"/>
        </w:rPr>
        <w:t xml:space="preserve">be </w:t>
      </w:r>
      <w:r w:rsidRPr="009D2BC8">
        <w:rPr>
          <w:i w:val="0"/>
          <w:color w:val="auto"/>
        </w:rPr>
        <w:t>answered while setting the objectives.</w:t>
      </w:r>
    </w:p>
    <w:p w:rsidR="00067699" w:rsidRPr="009D2BC8" w:rsidRDefault="00067699" w:rsidP="009D2BC8">
      <w:pPr>
        <w:pStyle w:val="ListParagraph"/>
        <w:numPr>
          <w:ilvl w:val="0"/>
          <w:numId w:val="4"/>
        </w:numPr>
        <w:jc w:val="both"/>
        <w:rPr>
          <w:i w:val="0"/>
          <w:color w:val="auto"/>
        </w:rPr>
      </w:pPr>
      <w:r w:rsidRPr="009D2BC8">
        <w:rPr>
          <w:i w:val="0"/>
          <w:color w:val="auto"/>
        </w:rPr>
        <w:t xml:space="preserve">What </w:t>
      </w:r>
      <w:r w:rsidR="00412D84">
        <w:rPr>
          <w:i w:val="0"/>
          <w:color w:val="auto"/>
        </w:rPr>
        <w:t xml:space="preserve">do </w:t>
      </w:r>
      <w:r w:rsidRPr="009D2BC8">
        <w:rPr>
          <w:i w:val="0"/>
          <w:color w:val="auto"/>
        </w:rPr>
        <w:t xml:space="preserve">I want to </w:t>
      </w:r>
      <w:r w:rsidR="0075170D" w:rsidRPr="009D2BC8">
        <w:rPr>
          <w:i w:val="0"/>
          <w:color w:val="auto"/>
        </w:rPr>
        <w:t>do?</w:t>
      </w:r>
    </w:p>
    <w:p w:rsidR="00067699" w:rsidRPr="009D2BC8" w:rsidRDefault="00067699" w:rsidP="009D2BC8">
      <w:pPr>
        <w:pStyle w:val="ListParagraph"/>
        <w:numPr>
          <w:ilvl w:val="0"/>
          <w:numId w:val="4"/>
        </w:numPr>
        <w:jc w:val="both"/>
        <w:rPr>
          <w:i w:val="0"/>
          <w:color w:val="auto"/>
        </w:rPr>
      </w:pPr>
      <w:r w:rsidRPr="009D2BC8">
        <w:rPr>
          <w:i w:val="0"/>
          <w:color w:val="auto"/>
        </w:rPr>
        <w:t>What is my vision and mission in life?</w:t>
      </w:r>
    </w:p>
    <w:p w:rsidR="00067699" w:rsidRPr="009D2BC8" w:rsidRDefault="00067699" w:rsidP="009D2BC8">
      <w:pPr>
        <w:pStyle w:val="ListParagraph"/>
        <w:numPr>
          <w:ilvl w:val="0"/>
          <w:numId w:val="4"/>
        </w:numPr>
        <w:jc w:val="both"/>
        <w:rPr>
          <w:i w:val="0"/>
          <w:color w:val="auto"/>
        </w:rPr>
      </w:pPr>
      <w:r w:rsidRPr="009D2BC8">
        <w:rPr>
          <w:i w:val="0"/>
          <w:color w:val="auto"/>
        </w:rPr>
        <w:t>What are my objectives?</w:t>
      </w:r>
    </w:p>
    <w:p w:rsidR="00067699" w:rsidRPr="009D2BC8" w:rsidRDefault="00067699" w:rsidP="009D2BC8">
      <w:pPr>
        <w:pStyle w:val="ListParagraph"/>
        <w:numPr>
          <w:ilvl w:val="0"/>
          <w:numId w:val="4"/>
        </w:numPr>
        <w:jc w:val="both"/>
        <w:rPr>
          <w:i w:val="0"/>
          <w:color w:val="auto"/>
        </w:rPr>
      </w:pPr>
      <w:r w:rsidRPr="009D2BC8">
        <w:rPr>
          <w:i w:val="0"/>
          <w:color w:val="auto"/>
        </w:rPr>
        <w:lastRenderedPageBreak/>
        <w:t>What is the career path to achieve th</w:t>
      </w:r>
      <w:r w:rsidR="00412D84">
        <w:rPr>
          <w:i w:val="0"/>
          <w:color w:val="auto"/>
        </w:rPr>
        <w:t>ose</w:t>
      </w:r>
      <w:r w:rsidRPr="009D2BC8">
        <w:rPr>
          <w:i w:val="0"/>
          <w:color w:val="auto"/>
        </w:rPr>
        <w:t xml:space="preserve"> goals and objectives?</w:t>
      </w:r>
    </w:p>
    <w:p w:rsidR="00B67CB5" w:rsidRPr="009D2BC8" w:rsidRDefault="005642D1" w:rsidP="009D2BC8">
      <w:pPr>
        <w:pStyle w:val="ListParagraph"/>
        <w:numPr>
          <w:ilvl w:val="0"/>
          <w:numId w:val="4"/>
        </w:numPr>
        <w:jc w:val="both"/>
        <w:rPr>
          <w:i w:val="0"/>
          <w:color w:val="auto"/>
        </w:rPr>
      </w:pPr>
      <w:r w:rsidRPr="009D2BC8">
        <w:rPr>
          <w:i w:val="0"/>
          <w:color w:val="auto"/>
        </w:rPr>
        <w:t>What things are needed to learn certain relevant skills and how they polish my personality.</w:t>
      </w:r>
    </w:p>
    <w:p w:rsidR="00B67CB5" w:rsidRPr="009D2BC8" w:rsidRDefault="00B67CB5" w:rsidP="009D2BC8">
      <w:pPr>
        <w:pStyle w:val="Heading1"/>
        <w:jc w:val="both"/>
        <w:rPr>
          <w:rFonts w:cs="Times New Roman"/>
          <w:szCs w:val="24"/>
        </w:rPr>
      </w:pPr>
      <w:bookmarkStart w:id="8" w:name="_Toc59543259"/>
      <w:r w:rsidRPr="009D2BC8">
        <w:rPr>
          <w:rFonts w:cs="Times New Roman"/>
          <w:szCs w:val="24"/>
        </w:rPr>
        <w:t>Conclusion</w:t>
      </w:r>
      <w:bookmarkEnd w:id="8"/>
    </w:p>
    <w:p w:rsidR="0075170D" w:rsidRPr="009D2BC8" w:rsidRDefault="00B67CB5" w:rsidP="009D2BC8">
      <w:pPr>
        <w:jc w:val="both"/>
        <w:rPr>
          <w:i w:val="0"/>
          <w:color w:val="auto"/>
        </w:rPr>
      </w:pPr>
      <w:r w:rsidRPr="009D2BC8">
        <w:rPr>
          <w:i w:val="0"/>
          <w:color w:val="auto"/>
        </w:rPr>
        <w:t xml:space="preserve">After all, my experience not only gives me insight into the work but also </w:t>
      </w:r>
      <w:r w:rsidR="00412D84">
        <w:rPr>
          <w:i w:val="0"/>
          <w:color w:val="auto"/>
        </w:rPr>
        <w:t>allows me</w:t>
      </w:r>
      <w:r w:rsidRPr="009D2BC8">
        <w:rPr>
          <w:i w:val="0"/>
          <w:color w:val="auto"/>
        </w:rPr>
        <w:t xml:space="preserve"> to develop important individual and social skills in the work environment. With appropriate guidance, input, and thinking, I will develop essential high-level skills such as B. Relationship and group work, correspondence, problem solving and self-management, and employability skills required for real work, organization</w:t>
      </w:r>
      <w:r w:rsidR="00412D84">
        <w:rPr>
          <w:i w:val="0"/>
          <w:color w:val="auto"/>
        </w:rPr>
        <w:t>,</w:t>
      </w:r>
      <w:r w:rsidRPr="009D2BC8">
        <w:rPr>
          <w:i w:val="0"/>
          <w:color w:val="auto"/>
        </w:rPr>
        <w:t xml:space="preserve"> and improvement. skills needed in current and future jobs. My work experience has improved my scholarship exams in line with new ideas and experiences and developed my skills by offering more qualified career opportunities based on basic professional reflection and expanded presentation knowledge in fields, organizations</w:t>
      </w:r>
      <w:r w:rsidR="00412D84">
        <w:rPr>
          <w:i w:val="0"/>
          <w:color w:val="auto"/>
        </w:rPr>
        <w:t>,</w:t>
      </w:r>
      <w:r w:rsidRPr="009D2BC8">
        <w:rPr>
          <w:i w:val="0"/>
          <w:color w:val="auto"/>
        </w:rPr>
        <w:t xml:space="preserve"> and different working cultures.</w:t>
      </w:r>
      <w:r w:rsidR="00A5685E" w:rsidRPr="009D2BC8">
        <w:rPr>
          <w:i w:val="0"/>
          <w:color w:val="auto"/>
        </w:rPr>
        <w:fldChar w:fldCharType="begin"/>
      </w:r>
      <w:r w:rsidR="0075170D" w:rsidRPr="009D2BC8">
        <w:rPr>
          <w:i w:val="0"/>
          <w:color w:val="auto"/>
        </w:rPr>
        <w:instrText xml:space="preserve"> ADDIN ZOTERO_ITEM CSL_CITATION {"citationID":"L6RStfvk","properties":{"formattedCitation":"(Bennett, 2018)","plainCitation":"(Bennett, 2018)","noteIndex":0},"citationItems":[{"id":83,"uris":["http://zotero.org/users/local/CsL1JLJA/items/WFGTSFI6"],"uri":["http://zotero.org/users/local/CsL1JLJA/items/WFGTSFI6"],"itemData":{"id":83,"type":"article-journal","note":"publisher: Canberra: Australian Government Department of Education and Training","title":"Embedding employABILITY thinking across higher education","author":[{"family":"Bennett","given":"Dawn"}],"issued":{"date-parts":[["2018"]]}}}],"schema":"https://github.com/citation-style-language/schema/raw/master/csl-citation.json"} </w:instrText>
      </w:r>
      <w:r w:rsidR="00A5685E" w:rsidRPr="009D2BC8">
        <w:rPr>
          <w:i w:val="0"/>
          <w:color w:val="auto"/>
        </w:rPr>
        <w:fldChar w:fldCharType="separate"/>
      </w:r>
      <w:r w:rsidR="0075170D" w:rsidRPr="009D2BC8">
        <w:rPr>
          <w:i w:val="0"/>
          <w:color w:val="auto"/>
        </w:rPr>
        <w:t>(Bennett, 2018)</w:t>
      </w:r>
      <w:r w:rsidR="00A5685E" w:rsidRPr="009D2BC8">
        <w:rPr>
          <w:i w:val="0"/>
          <w:color w:val="auto"/>
        </w:rPr>
        <w:fldChar w:fldCharType="end"/>
      </w:r>
      <w:r w:rsidR="0075170D" w:rsidRPr="009D2BC8">
        <w:rPr>
          <w:i w:val="0"/>
          <w:color w:val="auto"/>
        </w:rPr>
        <w:t xml:space="preserve"> made a study and emphasized the goals of </w:t>
      </w:r>
      <w:r w:rsidR="00412D84">
        <w:rPr>
          <w:i w:val="0"/>
          <w:color w:val="auto"/>
        </w:rPr>
        <w:t xml:space="preserve">an </w:t>
      </w:r>
      <w:r w:rsidR="0075170D" w:rsidRPr="009D2BC8">
        <w:rPr>
          <w:i w:val="0"/>
          <w:color w:val="auto"/>
        </w:rPr>
        <w:t>educational institution and emphasize to develop skills in the graduates.</w:t>
      </w:r>
    </w:p>
    <w:p w:rsidR="00B67CB5" w:rsidRPr="009D2BC8" w:rsidRDefault="00B67CB5" w:rsidP="009D2BC8">
      <w:pPr>
        <w:jc w:val="both"/>
        <w:rPr>
          <w:i w:val="0"/>
          <w:color w:val="auto"/>
        </w:rPr>
      </w:pPr>
      <w:r w:rsidRPr="009D2BC8">
        <w:rPr>
          <w:i w:val="0"/>
          <w:color w:val="auto"/>
        </w:rPr>
        <w:t>It's a job where I find out how to offer myself rehabilitation during my time in the area just to abstain, meditate, and teach. One of the most important things I've learned in my experience with this editing is that as long as I use them it is okay to make mistakes and not make similar mistakes again. Another useful position in processing is the ability to successfully validate my CV events and ensure the security of reporting skills and resources combined with reference. It also provides me useful cases for employment and support questions.</w:t>
      </w:r>
    </w:p>
    <w:p w:rsidR="00B67CB5" w:rsidRDefault="00B67CB5" w:rsidP="009D2BC8">
      <w:pPr>
        <w:jc w:val="both"/>
        <w:rPr>
          <w:i w:val="0"/>
          <w:color w:val="auto"/>
        </w:rPr>
      </w:pPr>
      <w:r w:rsidRPr="009D2BC8">
        <w:rPr>
          <w:i w:val="0"/>
          <w:color w:val="auto"/>
        </w:rPr>
        <w:t xml:space="preserve">Because I had the opportunity to be in an application structure, I chose the ability to compete </w:t>
      </w:r>
      <w:r w:rsidR="00CA3B35">
        <w:rPr>
          <w:i w:val="0"/>
          <w:color w:val="auto"/>
        </w:rPr>
        <w:t>with a reputable business centre</w:t>
      </w:r>
      <w:r w:rsidRPr="009D2BC8">
        <w:rPr>
          <w:i w:val="0"/>
          <w:color w:val="auto"/>
        </w:rPr>
        <w:t xml:space="preserve"> for the registration of graduates and improved job opportunities by clearly directing myself to a measurably productive job with a similar </w:t>
      </w:r>
      <w:r w:rsidRPr="009D2BC8">
        <w:rPr>
          <w:i w:val="0"/>
          <w:color w:val="auto"/>
        </w:rPr>
        <w:lastRenderedPageBreak/>
        <w:t xml:space="preserve">manager upon graduation. Workers are planning volunteer </w:t>
      </w:r>
      <w:r w:rsidR="00613215" w:rsidRPr="009D2BC8">
        <w:rPr>
          <w:i w:val="0"/>
          <w:color w:val="auto"/>
        </w:rPr>
        <w:t>placement. This</w:t>
      </w:r>
      <w:r w:rsidRPr="009D2BC8">
        <w:rPr>
          <w:i w:val="0"/>
          <w:color w:val="auto"/>
        </w:rPr>
        <w:t xml:space="preserve"> can trigger an incomplete or permanent contract. Collaboration with different experts in the relevant situation offers strong network advantages. </w:t>
      </w: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Default="00CA3B35" w:rsidP="009D2BC8">
      <w:pPr>
        <w:jc w:val="both"/>
        <w:rPr>
          <w:i w:val="0"/>
          <w:color w:val="auto"/>
        </w:rPr>
      </w:pPr>
    </w:p>
    <w:p w:rsidR="00CA3B35" w:rsidRPr="009D2BC8" w:rsidRDefault="00CA3B35" w:rsidP="009D2BC8">
      <w:pPr>
        <w:jc w:val="both"/>
        <w:rPr>
          <w:i w:val="0"/>
          <w:color w:val="auto"/>
        </w:rPr>
      </w:pPr>
    </w:p>
    <w:p w:rsidR="004A6DB3" w:rsidRPr="009D2BC8" w:rsidRDefault="009D2BC8" w:rsidP="009D2BC8">
      <w:pPr>
        <w:pStyle w:val="Heading1"/>
      </w:pPr>
      <w:r w:rsidRPr="009D2BC8">
        <w:lastRenderedPageBreak/>
        <w:t>References</w:t>
      </w:r>
    </w:p>
    <w:p w:rsidR="009D2BC8" w:rsidRPr="009D2BC8" w:rsidRDefault="00A5685E" w:rsidP="009D2BC8">
      <w:pPr>
        <w:pStyle w:val="Bibliography"/>
        <w:jc w:val="both"/>
        <w:rPr>
          <w:i w:val="0"/>
          <w:color w:val="auto"/>
        </w:rPr>
      </w:pPr>
      <w:r w:rsidRPr="009D2BC8">
        <w:rPr>
          <w:i w:val="0"/>
          <w:color w:val="auto"/>
        </w:rPr>
        <w:fldChar w:fldCharType="begin"/>
      </w:r>
      <w:r w:rsidR="009D2BC8" w:rsidRPr="009D2BC8">
        <w:rPr>
          <w:i w:val="0"/>
          <w:color w:val="auto"/>
        </w:rPr>
        <w:instrText xml:space="preserve"> ADDIN ZOTERO_BIBL {"uncited":[],"omitted":[],"custom":[]} CSL_BIBLIOGRAPHY </w:instrText>
      </w:r>
      <w:r w:rsidRPr="009D2BC8">
        <w:rPr>
          <w:i w:val="0"/>
          <w:color w:val="auto"/>
        </w:rPr>
        <w:fldChar w:fldCharType="separate"/>
      </w:r>
      <w:r w:rsidR="009D2BC8" w:rsidRPr="009D2BC8">
        <w:rPr>
          <w:i w:val="0"/>
          <w:color w:val="auto"/>
        </w:rPr>
        <w:t>Bennett, D. (2018) ‘Embedding employABILITY thinking across higher education’.</w:t>
      </w:r>
    </w:p>
    <w:p w:rsidR="009D2BC8" w:rsidRPr="009D2BC8" w:rsidRDefault="009D2BC8" w:rsidP="009D2BC8">
      <w:pPr>
        <w:pStyle w:val="Bibliography"/>
        <w:jc w:val="both"/>
        <w:rPr>
          <w:i w:val="0"/>
          <w:color w:val="auto"/>
        </w:rPr>
      </w:pPr>
      <w:r w:rsidRPr="009D2BC8">
        <w:rPr>
          <w:i w:val="0"/>
          <w:color w:val="auto"/>
        </w:rPr>
        <w:t>Bolton, G. (2010) ‘Explorative and Expressive Writing for Personal and Professional Development’.</w:t>
      </w:r>
    </w:p>
    <w:p w:rsidR="009D2BC8" w:rsidRPr="009D2BC8" w:rsidRDefault="009D2BC8" w:rsidP="009D2BC8">
      <w:pPr>
        <w:pStyle w:val="Bibliography"/>
        <w:jc w:val="both"/>
        <w:rPr>
          <w:i w:val="0"/>
          <w:color w:val="auto"/>
        </w:rPr>
      </w:pPr>
      <w:r w:rsidRPr="009D2BC8">
        <w:rPr>
          <w:i w:val="0"/>
          <w:color w:val="auto"/>
        </w:rPr>
        <w:t xml:space="preserve">Cottrell, S. (2015) </w:t>
      </w:r>
      <w:r w:rsidRPr="009D2BC8">
        <w:rPr>
          <w:i w:val="0"/>
          <w:iCs/>
          <w:color w:val="auto"/>
        </w:rPr>
        <w:t>Skills for success: Personal development and employability</w:t>
      </w:r>
      <w:r w:rsidRPr="009D2BC8">
        <w:rPr>
          <w:i w:val="0"/>
          <w:color w:val="auto"/>
        </w:rPr>
        <w:t>. Macmillan International Higher Education.</w:t>
      </w:r>
    </w:p>
    <w:p w:rsidR="009D2BC8" w:rsidRPr="009D2BC8" w:rsidRDefault="009D2BC8" w:rsidP="009D2BC8">
      <w:pPr>
        <w:pStyle w:val="Bibliography"/>
        <w:jc w:val="both"/>
        <w:rPr>
          <w:i w:val="0"/>
          <w:color w:val="auto"/>
        </w:rPr>
      </w:pPr>
      <w:r w:rsidRPr="009D2BC8">
        <w:rPr>
          <w:i w:val="0"/>
          <w:color w:val="auto"/>
        </w:rPr>
        <w:t xml:space="preserve">Duffy, A. (2009) ‘Guiding students through reflective practice–The </w:t>
      </w:r>
      <w:bookmarkStart w:id="9" w:name="_GoBack"/>
      <w:bookmarkEnd w:id="9"/>
      <w:r w:rsidRPr="009D2BC8">
        <w:rPr>
          <w:i w:val="0"/>
          <w:color w:val="auto"/>
        </w:rPr>
        <w:t xml:space="preserve">preceptors experiences. A qualitative descriptive study’, </w:t>
      </w:r>
      <w:r w:rsidRPr="009D2BC8">
        <w:rPr>
          <w:i w:val="0"/>
          <w:iCs/>
          <w:color w:val="auto"/>
        </w:rPr>
        <w:t>Nurse education in practice</w:t>
      </w:r>
      <w:r w:rsidRPr="009D2BC8">
        <w:rPr>
          <w:i w:val="0"/>
          <w:color w:val="auto"/>
        </w:rPr>
        <w:t>, 9(3), pp. 166–175.</w:t>
      </w:r>
    </w:p>
    <w:p w:rsidR="009D2BC8" w:rsidRPr="009D2BC8" w:rsidRDefault="009D2BC8" w:rsidP="009D2BC8">
      <w:pPr>
        <w:pStyle w:val="Bibliography"/>
        <w:jc w:val="both"/>
        <w:rPr>
          <w:i w:val="0"/>
          <w:color w:val="auto"/>
        </w:rPr>
      </w:pPr>
      <w:r w:rsidRPr="009D2BC8">
        <w:rPr>
          <w:i w:val="0"/>
          <w:color w:val="auto"/>
        </w:rPr>
        <w:t xml:space="preserve">Faulkner, M. </w:t>
      </w:r>
      <w:r w:rsidRPr="009D2BC8">
        <w:rPr>
          <w:i w:val="0"/>
          <w:iCs/>
          <w:color w:val="auto"/>
        </w:rPr>
        <w:t>et al.</w:t>
      </w:r>
      <w:r w:rsidRPr="009D2BC8">
        <w:rPr>
          <w:i w:val="0"/>
          <w:color w:val="auto"/>
        </w:rPr>
        <w:t xml:space="preserve"> (2013) ‘Exploring ways that ePortfolios can support the progressive development of graduate qualities and professional competencies’, </w:t>
      </w:r>
      <w:r w:rsidRPr="009D2BC8">
        <w:rPr>
          <w:i w:val="0"/>
          <w:iCs/>
          <w:color w:val="auto"/>
        </w:rPr>
        <w:t>Higher Education Research &amp; Development</w:t>
      </w:r>
      <w:r w:rsidRPr="009D2BC8">
        <w:rPr>
          <w:i w:val="0"/>
          <w:color w:val="auto"/>
        </w:rPr>
        <w:t>, 32(6), pp. 871–887.</w:t>
      </w:r>
    </w:p>
    <w:p w:rsidR="009D2BC8" w:rsidRPr="009D2BC8" w:rsidRDefault="009D2BC8" w:rsidP="009D2BC8">
      <w:pPr>
        <w:pStyle w:val="Bibliography"/>
        <w:jc w:val="both"/>
        <w:rPr>
          <w:i w:val="0"/>
          <w:color w:val="auto"/>
        </w:rPr>
      </w:pPr>
      <w:r w:rsidRPr="009D2BC8">
        <w:rPr>
          <w:i w:val="0"/>
          <w:color w:val="auto"/>
        </w:rPr>
        <w:t xml:space="preserve">Hawkins, P. and Winter, J. (1995) ‘Skills for graduates in the 21 st century’, </w:t>
      </w:r>
      <w:r w:rsidRPr="009D2BC8">
        <w:rPr>
          <w:i w:val="0"/>
          <w:iCs/>
          <w:color w:val="auto"/>
        </w:rPr>
        <w:t>Cambridge, UK: The</w:t>
      </w:r>
      <w:r w:rsidRPr="009D2BC8">
        <w:rPr>
          <w:i w:val="0"/>
          <w:color w:val="auto"/>
        </w:rPr>
        <w:t>.</w:t>
      </w:r>
    </w:p>
    <w:p w:rsidR="009D2BC8" w:rsidRPr="009D2BC8" w:rsidRDefault="009D2BC8" w:rsidP="009D2BC8">
      <w:pPr>
        <w:pStyle w:val="Bibliography"/>
        <w:jc w:val="both"/>
        <w:rPr>
          <w:i w:val="0"/>
          <w:color w:val="auto"/>
        </w:rPr>
      </w:pPr>
      <w:r w:rsidRPr="009D2BC8">
        <w:rPr>
          <w:i w:val="0"/>
          <w:color w:val="auto"/>
        </w:rPr>
        <w:t xml:space="preserve">Healey, M. (2009) ‘Active learning and learning styles: A selected bibliography’, </w:t>
      </w:r>
      <w:r w:rsidRPr="009D2BC8">
        <w:rPr>
          <w:i w:val="0"/>
          <w:iCs/>
          <w:color w:val="auto"/>
        </w:rPr>
        <w:t>education</w:t>
      </w:r>
      <w:r w:rsidRPr="009D2BC8">
        <w:rPr>
          <w:i w:val="0"/>
          <w:color w:val="auto"/>
        </w:rPr>
        <w:t>, 13, p. 25.</w:t>
      </w:r>
    </w:p>
    <w:p w:rsidR="009D2BC8" w:rsidRPr="009D2BC8" w:rsidRDefault="009D2BC8" w:rsidP="009D2BC8">
      <w:pPr>
        <w:pStyle w:val="Bibliography"/>
        <w:jc w:val="both"/>
        <w:rPr>
          <w:i w:val="0"/>
          <w:color w:val="auto"/>
        </w:rPr>
      </w:pPr>
      <w:r w:rsidRPr="009D2BC8">
        <w:rPr>
          <w:i w:val="0"/>
          <w:color w:val="auto"/>
        </w:rPr>
        <w:t xml:space="preserve">Huber, N. S. (2002) ‘Approaching leadership education in the new millennium’, </w:t>
      </w:r>
      <w:r w:rsidRPr="009D2BC8">
        <w:rPr>
          <w:i w:val="0"/>
          <w:iCs/>
          <w:color w:val="auto"/>
        </w:rPr>
        <w:t>Journal of Leadership Education</w:t>
      </w:r>
      <w:r w:rsidRPr="009D2BC8">
        <w:rPr>
          <w:i w:val="0"/>
          <w:color w:val="auto"/>
        </w:rPr>
        <w:t>, 1(1), pp. 25–34.</w:t>
      </w:r>
    </w:p>
    <w:p w:rsidR="009D2BC8" w:rsidRPr="009D2BC8" w:rsidRDefault="009D2BC8" w:rsidP="009D2BC8">
      <w:pPr>
        <w:pStyle w:val="Bibliography"/>
        <w:jc w:val="both"/>
        <w:rPr>
          <w:i w:val="0"/>
          <w:color w:val="auto"/>
        </w:rPr>
      </w:pPr>
      <w:r w:rsidRPr="009D2BC8">
        <w:rPr>
          <w:i w:val="0"/>
          <w:color w:val="auto"/>
        </w:rPr>
        <w:t xml:space="preserve">Jones‐Evans, D., Williams, W. and Deacon, J. (2000) ‘Developing entrepreneurial graduates: an action‐learning approach’, </w:t>
      </w:r>
      <w:r w:rsidRPr="009D2BC8">
        <w:rPr>
          <w:i w:val="0"/>
          <w:iCs/>
          <w:color w:val="auto"/>
        </w:rPr>
        <w:t>Education+ training</w:t>
      </w:r>
      <w:r w:rsidRPr="009D2BC8">
        <w:rPr>
          <w:i w:val="0"/>
          <w:color w:val="auto"/>
        </w:rPr>
        <w:t>.</w:t>
      </w:r>
    </w:p>
    <w:p w:rsidR="009D2BC8" w:rsidRPr="009D2BC8" w:rsidRDefault="009D2BC8" w:rsidP="009D2BC8">
      <w:pPr>
        <w:pStyle w:val="Bibliography"/>
        <w:jc w:val="both"/>
        <w:rPr>
          <w:i w:val="0"/>
          <w:color w:val="auto"/>
        </w:rPr>
      </w:pPr>
      <w:r w:rsidRPr="009D2BC8">
        <w:rPr>
          <w:i w:val="0"/>
          <w:color w:val="auto"/>
        </w:rPr>
        <w:t xml:space="preserve">Knight, P. and Yorke, M. (2003) </w:t>
      </w:r>
      <w:r w:rsidRPr="009D2BC8">
        <w:rPr>
          <w:i w:val="0"/>
          <w:iCs/>
          <w:color w:val="auto"/>
        </w:rPr>
        <w:t>Assessment, learning and employability</w:t>
      </w:r>
      <w:r w:rsidRPr="009D2BC8">
        <w:rPr>
          <w:i w:val="0"/>
          <w:color w:val="auto"/>
        </w:rPr>
        <w:t>. McGraw-Hill Education (UK).</w:t>
      </w:r>
    </w:p>
    <w:p w:rsidR="009D2BC8" w:rsidRPr="009D2BC8" w:rsidRDefault="009D2BC8" w:rsidP="009D2BC8">
      <w:pPr>
        <w:pStyle w:val="Bibliography"/>
        <w:jc w:val="both"/>
        <w:rPr>
          <w:i w:val="0"/>
          <w:color w:val="auto"/>
        </w:rPr>
      </w:pPr>
      <w:r w:rsidRPr="009D2BC8">
        <w:rPr>
          <w:i w:val="0"/>
          <w:color w:val="auto"/>
        </w:rPr>
        <w:t xml:space="preserve">Knight, P. and Yorke, M. (2004) </w:t>
      </w:r>
      <w:r w:rsidRPr="009D2BC8">
        <w:rPr>
          <w:i w:val="0"/>
          <w:iCs/>
          <w:color w:val="auto"/>
        </w:rPr>
        <w:t>Learning, curriculum and employability in higher education</w:t>
      </w:r>
      <w:r w:rsidRPr="009D2BC8">
        <w:rPr>
          <w:i w:val="0"/>
          <w:color w:val="auto"/>
        </w:rPr>
        <w:t>. Psychology Press.</w:t>
      </w:r>
    </w:p>
    <w:p w:rsidR="009D2BC8" w:rsidRPr="009D2BC8" w:rsidRDefault="009D2BC8" w:rsidP="009D2BC8">
      <w:pPr>
        <w:pStyle w:val="Bibliography"/>
        <w:jc w:val="both"/>
        <w:rPr>
          <w:i w:val="0"/>
          <w:color w:val="auto"/>
        </w:rPr>
      </w:pPr>
      <w:r w:rsidRPr="009D2BC8">
        <w:rPr>
          <w:i w:val="0"/>
          <w:color w:val="auto"/>
        </w:rPr>
        <w:t xml:space="preserve">Kolb, A. Y. and Kolb, D. A. (2005) ‘Learning styles and learning spaces: Enhancing experiential learning in higher education’, </w:t>
      </w:r>
      <w:r w:rsidRPr="009D2BC8">
        <w:rPr>
          <w:i w:val="0"/>
          <w:iCs/>
          <w:color w:val="auto"/>
        </w:rPr>
        <w:t>Academy of management learning &amp; education</w:t>
      </w:r>
      <w:r w:rsidRPr="009D2BC8">
        <w:rPr>
          <w:i w:val="0"/>
          <w:color w:val="auto"/>
        </w:rPr>
        <w:t>, 4(2), pp. 193–212.</w:t>
      </w:r>
    </w:p>
    <w:p w:rsidR="009D2BC8" w:rsidRPr="009D2BC8" w:rsidRDefault="009D2BC8" w:rsidP="009D2BC8">
      <w:pPr>
        <w:pStyle w:val="Bibliography"/>
        <w:jc w:val="both"/>
        <w:rPr>
          <w:i w:val="0"/>
          <w:color w:val="auto"/>
        </w:rPr>
      </w:pPr>
      <w:r w:rsidRPr="009D2BC8">
        <w:rPr>
          <w:i w:val="0"/>
          <w:color w:val="auto"/>
        </w:rPr>
        <w:t xml:space="preserve">Matlay, H. and Rae, D. (2007) ‘Connecting enterprise and graduate employability’, </w:t>
      </w:r>
      <w:r w:rsidRPr="009D2BC8">
        <w:rPr>
          <w:i w:val="0"/>
          <w:iCs/>
          <w:color w:val="auto"/>
        </w:rPr>
        <w:t>Education+ Training</w:t>
      </w:r>
      <w:r w:rsidRPr="009D2BC8">
        <w:rPr>
          <w:i w:val="0"/>
          <w:color w:val="auto"/>
        </w:rPr>
        <w:t>.</w:t>
      </w:r>
    </w:p>
    <w:p w:rsidR="009D2BC8" w:rsidRPr="009D2BC8" w:rsidRDefault="009D2BC8" w:rsidP="009D2BC8">
      <w:pPr>
        <w:pStyle w:val="Bibliography"/>
        <w:jc w:val="both"/>
        <w:rPr>
          <w:i w:val="0"/>
          <w:color w:val="auto"/>
        </w:rPr>
      </w:pPr>
      <w:r w:rsidRPr="009D2BC8">
        <w:rPr>
          <w:i w:val="0"/>
          <w:color w:val="auto"/>
        </w:rPr>
        <w:t xml:space="preserve">McQuaid, R. W., Green, A. E. and Danson, M. (2013) </w:t>
      </w:r>
      <w:r w:rsidRPr="009D2BC8">
        <w:rPr>
          <w:i w:val="0"/>
          <w:iCs/>
          <w:color w:val="auto"/>
        </w:rPr>
        <w:t>Employability and Local Labour Markets</w:t>
      </w:r>
      <w:r w:rsidRPr="009D2BC8">
        <w:rPr>
          <w:i w:val="0"/>
          <w:color w:val="auto"/>
        </w:rPr>
        <w:t>. Routledge.</w:t>
      </w:r>
    </w:p>
    <w:p w:rsidR="009D2BC8" w:rsidRPr="009D2BC8" w:rsidRDefault="009D2BC8" w:rsidP="009D2BC8">
      <w:pPr>
        <w:pStyle w:val="Bibliography"/>
        <w:jc w:val="both"/>
        <w:rPr>
          <w:i w:val="0"/>
          <w:color w:val="auto"/>
        </w:rPr>
      </w:pPr>
      <w:r w:rsidRPr="009D2BC8">
        <w:rPr>
          <w:i w:val="0"/>
          <w:color w:val="auto"/>
        </w:rPr>
        <w:t xml:space="preserve">Pool, L. D. and Sewell, P. (2007) ‘The key to employability: developing a practical model of graduate employability’, </w:t>
      </w:r>
      <w:r w:rsidRPr="009D2BC8">
        <w:rPr>
          <w:i w:val="0"/>
          <w:iCs/>
          <w:color w:val="auto"/>
        </w:rPr>
        <w:t>Education+ Training</w:t>
      </w:r>
      <w:r w:rsidRPr="009D2BC8">
        <w:rPr>
          <w:i w:val="0"/>
          <w:color w:val="auto"/>
        </w:rPr>
        <w:t>.</w:t>
      </w:r>
    </w:p>
    <w:p w:rsidR="009D2BC8" w:rsidRPr="009D2BC8" w:rsidRDefault="009D2BC8" w:rsidP="009D2BC8">
      <w:pPr>
        <w:pStyle w:val="Bibliography"/>
        <w:jc w:val="both"/>
        <w:rPr>
          <w:i w:val="0"/>
          <w:color w:val="auto"/>
        </w:rPr>
      </w:pPr>
      <w:r w:rsidRPr="009D2BC8">
        <w:rPr>
          <w:i w:val="0"/>
          <w:color w:val="auto"/>
        </w:rPr>
        <w:lastRenderedPageBreak/>
        <w:t xml:space="preserve">Roberts, C. and Westville, I. (2008) ‘Developing future leaders: The role of reflection in the classroom’, </w:t>
      </w:r>
      <w:r w:rsidRPr="009D2BC8">
        <w:rPr>
          <w:i w:val="0"/>
          <w:iCs/>
          <w:color w:val="auto"/>
        </w:rPr>
        <w:t>Journal of Leadership Education</w:t>
      </w:r>
      <w:r w:rsidRPr="009D2BC8">
        <w:rPr>
          <w:i w:val="0"/>
          <w:color w:val="auto"/>
        </w:rPr>
        <w:t>, 7(1), pp. 116–130.</w:t>
      </w:r>
    </w:p>
    <w:p w:rsidR="009D2BC8" w:rsidRPr="009D2BC8" w:rsidRDefault="009D2BC8" w:rsidP="009D2BC8">
      <w:pPr>
        <w:pStyle w:val="Bibliography"/>
        <w:jc w:val="both"/>
        <w:rPr>
          <w:i w:val="0"/>
          <w:color w:val="auto"/>
        </w:rPr>
      </w:pPr>
      <w:r w:rsidRPr="009D2BC8">
        <w:rPr>
          <w:i w:val="0"/>
          <w:color w:val="auto"/>
        </w:rPr>
        <w:t xml:space="preserve">Scott, F. J. </w:t>
      </w:r>
      <w:r w:rsidRPr="009D2BC8">
        <w:rPr>
          <w:i w:val="0"/>
          <w:iCs/>
          <w:color w:val="auto"/>
        </w:rPr>
        <w:t>et al.</w:t>
      </w:r>
      <w:r w:rsidRPr="009D2BC8">
        <w:rPr>
          <w:i w:val="0"/>
          <w:color w:val="auto"/>
        </w:rPr>
        <w:t xml:space="preserve"> (2019) ‘Empowering students by enhancing their employability skills’, </w:t>
      </w:r>
      <w:r w:rsidRPr="009D2BC8">
        <w:rPr>
          <w:i w:val="0"/>
          <w:iCs/>
          <w:color w:val="auto"/>
        </w:rPr>
        <w:t>Journal of Further and Higher Education</w:t>
      </w:r>
      <w:r w:rsidRPr="009D2BC8">
        <w:rPr>
          <w:i w:val="0"/>
          <w:color w:val="auto"/>
        </w:rPr>
        <w:t>, 43(5), pp. 692–707.</w:t>
      </w:r>
    </w:p>
    <w:p w:rsidR="009D2BC8" w:rsidRPr="009D2BC8" w:rsidRDefault="009D2BC8" w:rsidP="009D2BC8">
      <w:pPr>
        <w:pStyle w:val="Bibliography"/>
        <w:jc w:val="both"/>
        <w:rPr>
          <w:i w:val="0"/>
          <w:color w:val="auto"/>
        </w:rPr>
      </w:pPr>
      <w:r w:rsidRPr="009D2BC8">
        <w:rPr>
          <w:i w:val="0"/>
          <w:color w:val="auto"/>
        </w:rPr>
        <w:t xml:space="preserve">Sloan, A. G. and Knowles, A. (2013) ‘Improving communication between healthcare providers and cancer patients: A pilot study’, </w:t>
      </w:r>
      <w:r w:rsidRPr="009D2BC8">
        <w:rPr>
          <w:i w:val="0"/>
          <w:iCs/>
          <w:color w:val="auto"/>
        </w:rPr>
        <w:t>Journal of Communication in Healthcare</w:t>
      </w:r>
      <w:r w:rsidRPr="009D2BC8">
        <w:rPr>
          <w:i w:val="0"/>
          <w:color w:val="auto"/>
        </w:rPr>
        <w:t>, 6(4), pp. 208–215.</w:t>
      </w:r>
    </w:p>
    <w:p w:rsidR="009D2BC8" w:rsidRPr="009D2BC8" w:rsidRDefault="009D2BC8" w:rsidP="009D2BC8">
      <w:pPr>
        <w:pStyle w:val="Bibliography"/>
        <w:jc w:val="both"/>
        <w:rPr>
          <w:i w:val="0"/>
          <w:color w:val="auto"/>
        </w:rPr>
      </w:pPr>
      <w:r w:rsidRPr="009D2BC8">
        <w:rPr>
          <w:i w:val="0"/>
          <w:color w:val="auto"/>
        </w:rPr>
        <w:t xml:space="preserve">Smith, K. </w:t>
      </w:r>
      <w:r w:rsidRPr="009D2BC8">
        <w:rPr>
          <w:i w:val="0"/>
          <w:iCs/>
          <w:color w:val="auto"/>
        </w:rPr>
        <w:t>et al.</w:t>
      </w:r>
      <w:r w:rsidRPr="009D2BC8">
        <w:rPr>
          <w:i w:val="0"/>
          <w:color w:val="auto"/>
        </w:rPr>
        <w:t xml:space="preserve"> (2007) ‘The challenges of reflection: students learning from work placements’, </w:t>
      </w:r>
      <w:r w:rsidRPr="009D2BC8">
        <w:rPr>
          <w:i w:val="0"/>
          <w:iCs/>
          <w:color w:val="auto"/>
        </w:rPr>
        <w:t>Innovations in Education and teaching International</w:t>
      </w:r>
      <w:r w:rsidRPr="009D2BC8">
        <w:rPr>
          <w:i w:val="0"/>
          <w:color w:val="auto"/>
        </w:rPr>
        <w:t>, 44(2), pp. 131–141.</w:t>
      </w:r>
    </w:p>
    <w:p w:rsidR="009D2BC8" w:rsidRPr="009D2BC8" w:rsidRDefault="00A5685E" w:rsidP="009D2BC8">
      <w:pPr>
        <w:ind w:firstLine="0"/>
        <w:jc w:val="both"/>
        <w:rPr>
          <w:color w:val="auto"/>
        </w:rPr>
      </w:pPr>
      <w:r w:rsidRPr="009D2BC8">
        <w:rPr>
          <w:i w:val="0"/>
          <w:color w:val="auto"/>
        </w:rPr>
        <w:fldChar w:fldCharType="end"/>
      </w:r>
    </w:p>
    <w:p w:rsidR="009D2BC8" w:rsidRPr="009D2BC8" w:rsidRDefault="009D2BC8" w:rsidP="009D2BC8">
      <w:pPr>
        <w:pStyle w:val="Heading1"/>
      </w:pPr>
    </w:p>
    <w:sectPr w:rsidR="009D2BC8" w:rsidRPr="009D2BC8" w:rsidSect="009D2BC8">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B95" w:rsidRDefault="00AD6B95" w:rsidP="009D2BC8">
      <w:pPr>
        <w:spacing w:line="240" w:lineRule="auto"/>
      </w:pPr>
      <w:r>
        <w:separator/>
      </w:r>
    </w:p>
  </w:endnote>
  <w:endnote w:type="continuationSeparator" w:id="1">
    <w:p w:rsidR="00AD6B95" w:rsidRDefault="00AD6B95" w:rsidP="009D2B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8041776"/>
      <w:docPartObj>
        <w:docPartGallery w:val="Page Numbers (Bottom of Page)"/>
        <w:docPartUnique/>
      </w:docPartObj>
    </w:sdtPr>
    <w:sdtEndPr>
      <w:rPr>
        <w:color w:val="7F7F7F" w:themeColor="background1" w:themeShade="7F"/>
        <w:spacing w:val="60"/>
      </w:rPr>
    </w:sdtEndPr>
    <w:sdtContent>
      <w:p w:rsidR="009D2BC8" w:rsidRDefault="00A5685E">
        <w:pPr>
          <w:pStyle w:val="Footer"/>
          <w:pBdr>
            <w:top w:val="single" w:sz="4" w:space="1" w:color="D9D9D9" w:themeColor="background1" w:themeShade="D9"/>
          </w:pBdr>
          <w:jc w:val="right"/>
        </w:pPr>
        <w:r>
          <w:fldChar w:fldCharType="begin"/>
        </w:r>
        <w:r w:rsidR="009D2BC8">
          <w:instrText xml:space="preserve"> PAGE   \* MERGEFORMAT </w:instrText>
        </w:r>
        <w:r>
          <w:fldChar w:fldCharType="separate"/>
        </w:r>
        <w:r w:rsidR="00653FF6">
          <w:rPr>
            <w:noProof/>
          </w:rPr>
          <w:t>2</w:t>
        </w:r>
        <w:r>
          <w:rPr>
            <w:noProof/>
          </w:rPr>
          <w:fldChar w:fldCharType="end"/>
        </w:r>
        <w:r w:rsidR="009D2BC8">
          <w:t xml:space="preserve"> | </w:t>
        </w:r>
        <w:r w:rsidR="009D2BC8">
          <w:rPr>
            <w:color w:val="7F7F7F" w:themeColor="background1" w:themeShade="7F"/>
            <w:spacing w:val="60"/>
          </w:rPr>
          <w:t>Page</w:t>
        </w:r>
      </w:p>
    </w:sdtContent>
  </w:sdt>
  <w:p w:rsidR="009D2BC8" w:rsidRDefault="009D2B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B95" w:rsidRDefault="00AD6B95" w:rsidP="009D2BC8">
      <w:pPr>
        <w:spacing w:line="240" w:lineRule="auto"/>
      </w:pPr>
      <w:r>
        <w:separator/>
      </w:r>
    </w:p>
  </w:footnote>
  <w:footnote w:type="continuationSeparator" w:id="1">
    <w:p w:rsidR="00AD6B95" w:rsidRDefault="00AD6B95" w:rsidP="009D2BC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01172"/>
    <w:multiLevelType w:val="hybridMultilevel"/>
    <w:tmpl w:val="FC0053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FD660C6"/>
    <w:multiLevelType w:val="multilevel"/>
    <w:tmpl w:val="2E468482"/>
    <w:lvl w:ilvl="0">
      <w:start w:val="1"/>
      <w:numFmt w:val="decimal"/>
      <w:lvlText w:val="%1."/>
      <w:lvlJc w:val="left"/>
      <w:pPr>
        <w:ind w:left="450" w:hanging="360"/>
      </w:pPr>
      <w:rPr>
        <w:rFonts w:hint="default"/>
      </w:rPr>
    </w:lvl>
    <w:lvl w:ilvl="1">
      <w:start w:val="1"/>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2">
    <w:nsid w:val="6DB3477C"/>
    <w:multiLevelType w:val="hybridMultilevel"/>
    <w:tmpl w:val="2D207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2917470"/>
    <w:multiLevelType w:val="hybridMultilevel"/>
    <w:tmpl w:val="5E265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TawMDUzMrQ0NzQxNjdV0lEKTi0uzszPAykwqgUAI526JCwAAAA="/>
  </w:docVars>
  <w:rsids>
    <w:rsidRoot w:val="00B34F07"/>
    <w:rsid w:val="000453FC"/>
    <w:rsid w:val="00065EE4"/>
    <w:rsid w:val="00067699"/>
    <w:rsid w:val="00090717"/>
    <w:rsid w:val="000D375E"/>
    <w:rsid w:val="0024149E"/>
    <w:rsid w:val="00262AC0"/>
    <w:rsid w:val="002A54B4"/>
    <w:rsid w:val="002C0CCC"/>
    <w:rsid w:val="002C10B3"/>
    <w:rsid w:val="00300352"/>
    <w:rsid w:val="00412D84"/>
    <w:rsid w:val="004A6DB3"/>
    <w:rsid w:val="005642D1"/>
    <w:rsid w:val="00565A59"/>
    <w:rsid w:val="005813A4"/>
    <w:rsid w:val="005B18EE"/>
    <w:rsid w:val="005C4E8D"/>
    <w:rsid w:val="00613215"/>
    <w:rsid w:val="00653FF6"/>
    <w:rsid w:val="006E012C"/>
    <w:rsid w:val="0075170D"/>
    <w:rsid w:val="007B32B1"/>
    <w:rsid w:val="007F159A"/>
    <w:rsid w:val="00855091"/>
    <w:rsid w:val="009B3837"/>
    <w:rsid w:val="009D2BC8"/>
    <w:rsid w:val="00A5685E"/>
    <w:rsid w:val="00AB4613"/>
    <w:rsid w:val="00AD6B95"/>
    <w:rsid w:val="00AE53A7"/>
    <w:rsid w:val="00B34F07"/>
    <w:rsid w:val="00B67CB5"/>
    <w:rsid w:val="00CA3B35"/>
    <w:rsid w:val="00CA5F94"/>
    <w:rsid w:val="00CB7FB8"/>
    <w:rsid w:val="00CD277F"/>
    <w:rsid w:val="00D7131F"/>
    <w:rsid w:val="00DF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352"/>
    <w:pPr>
      <w:spacing w:after="0" w:line="480" w:lineRule="auto"/>
      <w:ind w:firstLine="1800"/>
    </w:pPr>
    <w:rPr>
      <w:rFonts w:ascii="Times New Roman" w:hAnsi="Times New Roman" w:cs="Times New Roman"/>
      <w:i/>
      <w:color w:val="000000" w:themeColor="text1"/>
      <w:sz w:val="24"/>
      <w:szCs w:val="24"/>
      <w:lang w:val="en-GB"/>
    </w:rPr>
  </w:style>
  <w:style w:type="paragraph" w:styleId="Heading1">
    <w:name w:val="heading 1"/>
    <w:basedOn w:val="Normal"/>
    <w:next w:val="Normal"/>
    <w:link w:val="Heading1Char"/>
    <w:autoRedefine/>
    <w:uiPriority w:val="9"/>
    <w:qFormat/>
    <w:rsid w:val="00300352"/>
    <w:pPr>
      <w:keepNext/>
      <w:keepLines/>
      <w:ind w:firstLine="0"/>
      <w:outlineLvl w:val="0"/>
    </w:pPr>
    <w:rPr>
      <w:rFonts w:eastAsiaTheme="majorEastAsia" w:cstheme="majorBidi"/>
      <w:b/>
      <w:bCs/>
      <w:i w:val="0"/>
      <w:color w:val="auto"/>
      <w:szCs w:val="28"/>
      <w:shd w:val="clear" w:color="auto" w:fill="FFFFFF"/>
    </w:rPr>
  </w:style>
  <w:style w:type="paragraph" w:styleId="Heading2">
    <w:name w:val="heading 2"/>
    <w:basedOn w:val="Normal"/>
    <w:next w:val="Normal"/>
    <w:link w:val="Heading2Char"/>
    <w:autoRedefine/>
    <w:uiPriority w:val="9"/>
    <w:unhideWhenUsed/>
    <w:qFormat/>
    <w:rsid w:val="00300352"/>
    <w:pPr>
      <w:keepNext/>
      <w:keepLines/>
      <w:ind w:firstLine="0"/>
      <w:outlineLvl w:val="1"/>
    </w:pPr>
    <w:rPr>
      <w:rFonts w:eastAsiaTheme="majorEastAsia" w:cstheme="majorBidi"/>
      <w:bCs/>
      <w:i w:val="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352"/>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300352"/>
    <w:rPr>
      <w:rFonts w:ascii="Times New Roman" w:eastAsiaTheme="majorEastAsia" w:hAnsi="Times New Roman" w:cstheme="majorBidi"/>
      <w:bCs/>
      <w:color w:val="000000" w:themeColor="text1"/>
      <w:sz w:val="24"/>
      <w:szCs w:val="26"/>
      <w:lang w:val="en-GB"/>
    </w:rPr>
  </w:style>
  <w:style w:type="paragraph" w:styleId="ListParagraph">
    <w:name w:val="List Paragraph"/>
    <w:basedOn w:val="Normal"/>
    <w:uiPriority w:val="34"/>
    <w:qFormat/>
    <w:rsid w:val="00B34F07"/>
    <w:pPr>
      <w:ind w:left="720"/>
      <w:contextualSpacing/>
    </w:pPr>
  </w:style>
  <w:style w:type="character" w:styleId="Strong">
    <w:name w:val="Strong"/>
    <w:basedOn w:val="DefaultParagraphFont"/>
    <w:uiPriority w:val="22"/>
    <w:qFormat/>
    <w:rsid w:val="00065EE4"/>
    <w:rPr>
      <w:b/>
      <w:bCs/>
    </w:rPr>
  </w:style>
  <w:style w:type="paragraph" w:styleId="NormalWeb">
    <w:name w:val="Normal (Web)"/>
    <w:basedOn w:val="Normal"/>
    <w:uiPriority w:val="99"/>
    <w:unhideWhenUsed/>
    <w:rsid w:val="007F159A"/>
    <w:pPr>
      <w:spacing w:before="100" w:beforeAutospacing="1" w:after="100" w:afterAutospacing="1" w:line="240" w:lineRule="auto"/>
      <w:ind w:firstLine="0"/>
    </w:pPr>
    <w:rPr>
      <w:color w:val="auto"/>
      <w:lang w:val="en-US"/>
    </w:rPr>
  </w:style>
  <w:style w:type="paragraph" w:styleId="Bibliography">
    <w:name w:val="Bibliography"/>
    <w:basedOn w:val="Normal"/>
    <w:next w:val="Normal"/>
    <w:uiPriority w:val="37"/>
    <w:unhideWhenUsed/>
    <w:rsid w:val="005642D1"/>
    <w:pPr>
      <w:spacing w:after="240" w:line="240" w:lineRule="auto"/>
      <w:ind w:firstLine="0"/>
    </w:pPr>
  </w:style>
  <w:style w:type="paragraph" w:styleId="TOCHeading">
    <w:name w:val="TOC Heading"/>
    <w:basedOn w:val="Heading1"/>
    <w:next w:val="Normal"/>
    <w:uiPriority w:val="39"/>
    <w:unhideWhenUsed/>
    <w:qFormat/>
    <w:rsid w:val="009D2BC8"/>
    <w:pPr>
      <w:spacing w:before="240" w:line="259" w:lineRule="auto"/>
      <w:outlineLvl w:val="9"/>
    </w:pPr>
    <w:rPr>
      <w:rFonts w:asciiTheme="majorHAnsi" w:hAnsiTheme="majorHAnsi"/>
      <w:b w:val="0"/>
      <w:bCs w:val="0"/>
      <w:color w:val="2E74B5" w:themeColor="accent1" w:themeShade="BF"/>
      <w:sz w:val="32"/>
      <w:szCs w:val="32"/>
      <w:shd w:val="clear" w:color="auto" w:fill="auto"/>
      <w:lang w:val="en-US"/>
    </w:rPr>
  </w:style>
  <w:style w:type="paragraph" w:styleId="TOC1">
    <w:name w:val="toc 1"/>
    <w:basedOn w:val="Normal"/>
    <w:next w:val="Normal"/>
    <w:autoRedefine/>
    <w:uiPriority w:val="39"/>
    <w:unhideWhenUsed/>
    <w:rsid w:val="009D2BC8"/>
    <w:pPr>
      <w:spacing w:after="100"/>
    </w:pPr>
  </w:style>
  <w:style w:type="paragraph" w:styleId="TOC2">
    <w:name w:val="toc 2"/>
    <w:basedOn w:val="Normal"/>
    <w:next w:val="Normal"/>
    <w:autoRedefine/>
    <w:uiPriority w:val="39"/>
    <w:unhideWhenUsed/>
    <w:rsid w:val="009D2BC8"/>
    <w:pPr>
      <w:spacing w:after="100"/>
      <w:ind w:left="240"/>
    </w:pPr>
  </w:style>
  <w:style w:type="character" w:styleId="Hyperlink">
    <w:name w:val="Hyperlink"/>
    <w:basedOn w:val="DefaultParagraphFont"/>
    <w:uiPriority w:val="99"/>
    <w:unhideWhenUsed/>
    <w:rsid w:val="009D2BC8"/>
    <w:rPr>
      <w:color w:val="0563C1" w:themeColor="hyperlink"/>
      <w:u w:val="single"/>
    </w:rPr>
  </w:style>
  <w:style w:type="paragraph" w:styleId="Header">
    <w:name w:val="header"/>
    <w:basedOn w:val="Normal"/>
    <w:link w:val="HeaderChar"/>
    <w:uiPriority w:val="99"/>
    <w:unhideWhenUsed/>
    <w:rsid w:val="009D2BC8"/>
    <w:pPr>
      <w:tabs>
        <w:tab w:val="center" w:pos="4680"/>
        <w:tab w:val="right" w:pos="9360"/>
      </w:tabs>
      <w:spacing w:line="240" w:lineRule="auto"/>
    </w:pPr>
  </w:style>
  <w:style w:type="character" w:customStyle="1" w:styleId="HeaderChar">
    <w:name w:val="Header Char"/>
    <w:basedOn w:val="DefaultParagraphFont"/>
    <w:link w:val="Header"/>
    <w:uiPriority w:val="99"/>
    <w:rsid w:val="009D2BC8"/>
    <w:rPr>
      <w:rFonts w:ascii="Times New Roman" w:hAnsi="Times New Roman" w:cs="Times New Roman"/>
      <w:i/>
      <w:color w:val="000000" w:themeColor="text1"/>
      <w:sz w:val="24"/>
      <w:szCs w:val="24"/>
      <w:lang w:val="en-GB"/>
    </w:rPr>
  </w:style>
  <w:style w:type="paragraph" w:styleId="Footer">
    <w:name w:val="footer"/>
    <w:basedOn w:val="Normal"/>
    <w:link w:val="FooterChar"/>
    <w:uiPriority w:val="99"/>
    <w:unhideWhenUsed/>
    <w:rsid w:val="009D2BC8"/>
    <w:pPr>
      <w:tabs>
        <w:tab w:val="center" w:pos="4680"/>
        <w:tab w:val="right" w:pos="9360"/>
      </w:tabs>
      <w:spacing w:line="240" w:lineRule="auto"/>
    </w:pPr>
  </w:style>
  <w:style w:type="character" w:customStyle="1" w:styleId="FooterChar">
    <w:name w:val="Footer Char"/>
    <w:basedOn w:val="DefaultParagraphFont"/>
    <w:link w:val="Footer"/>
    <w:uiPriority w:val="99"/>
    <w:rsid w:val="009D2BC8"/>
    <w:rPr>
      <w:rFonts w:ascii="Times New Roman" w:hAnsi="Times New Roman" w:cs="Times New Roman"/>
      <w:i/>
      <w:color w:val="000000" w:themeColor="text1"/>
      <w:sz w:val="24"/>
      <w:szCs w:val="24"/>
      <w:lang w:val="en-GB"/>
    </w:rPr>
  </w:style>
  <w:style w:type="paragraph" w:styleId="BalloonText">
    <w:name w:val="Balloon Text"/>
    <w:basedOn w:val="Normal"/>
    <w:link w:val="BalloonTextChar"/>
    <w:uiPriority w:val="99"/>
    <w:semiHidden/>
    <w:unhideWhenUsed/>
    <w:rsid w:val="00CA3B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B35"/>
    <w:rPr>
      <w:rFonts w:ascii="Tahoma" w:hAnsi="Tahoma" w:cs="Tahoma"/>
      <w:i/>
      <w:color w:val="000000" w:themeColor="text1"/>
      <w:sz w:val="16"/>
      <w:szCs w:val="16"/>
      <w:lang w:val="en-GB"/>
    </w:rPr>
  </w:style>
  <w:style w:type="table" w:styleId="TableGrid">
    <w:name w:val="Table Grid"/>
    <w:basedOn w:val="TableNormal"/>
    <w:uiPriority w:val="39"/>
    <w:rsid w:val="00CA3B35"/>
    <w:pPr>
      <w:spacing w:after="0" w:line="240" w:lineRule="auto"/>
    </w:pPr>
    <w:rPr>
      <w:rFonts w:eastAsiaTheme="minorEastAsia"/>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914606">
      <w:bodyDiv w:val="1"/>
      <w:marLeft w:val="0"/>
      <w:marRight w:val="0"/>
      <w:marTop w:val="0"/>
      <w:marBottom w:val="0"/>
      <w:divBdr>
        <w:top w:val="none" w:sz="0" w:space="0" w:color="auto"/>
        <w:left w:val="none" w:sz="0" w:space="0" w:color="auto"/>
        <w:bottom w:val="none" w:sz="0" w:space="0" w:color="auto"/>
        <w:right w:val="none" w:sz="0" w:space="0" w:color="auto"/>
      </w:divBdr>
    </w:div>
    <w:div w:id="60269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80286-1509-40CB-9CB5-E5A41515F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12</Pages>
  <Words>4811</Words>
  <Characters>27429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qirexhunt@gmail.com</cp:lastModifiedBy>
  <cp:revision>4</cp:revision>
  <dcterms:created xsi:type="dcterms:W3CDTF">2020-12-22T04:40:00Z</dcterms:created>
  <dcterms:modified xsi:type="dcterms:W3CDTF">2021-01-02T22:53:00Z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id="ouU7YAov"/&gt;&lt;style id="http://www.zotero.org/styles/harvard-cite-them-right" hasBibliography="1" bibliographyStyleHasBeenSet="1"/&gt;&lt;prefs&gt;&lt;pref name="fieldType" value="Field"/&gt;&lt;/prefs&gt;&lt;/data&gt;</vt:lpwstr>
  </property>
</Properties>
</file>