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166C4B" w14:textId="77777777" w:rsidR="00BF3D6F" w:rsidRPr="00DA5682" w:rsidRDefault="00BF3D6F" w:rsidP="00BF3D6F">
      <w:pPr>
        <w:jc w:val="center"/>
        <w:rPr>
          <w:b/>
          <w:sz w:val="28"/>
          <w:szCs w:val="28"/>
        </w:rPr>
      </w:pPr>
      <w:r w:rsidRPr="00DA5682">
        <w:rPr>
          <w:b/>
          <w:sz w:val="28"/>
          <w:szCs w:val="28"/>
        </w:rPr>
        <w:t>Task 1</w:t>
      </w:r>
    </w:p>
    <w:p w14:paraId="44453856" w14:textId="77777777" w:rsidR="00BF3D6F" w:rsidRPr="00DA5682" w:rsidRDefault="00BF3D6F" w:rsidP="00BF3D6F">
      <w:pPr>
        <w:jc w:val="center"/>
        <w:rPr>
          <w:b/>
          <w:sz w:val="28"/>
          <w:szCs w:val="28"/>
        </w:rPr>
      </w:pPr>
    </w:p>
    <w:p w14:paraId="2E8F12D6" w14:textId="449FEDE5" w:rsidR="00BF3D6F" w:rsidRPr="00DA5682" w:rsidRDefault="00BF3D6F" w:rsidP="00BF3D6F">
      <w:pPr>
        <w:jc w:val="center"/>
        <w:rPr>
          <w:b/>
          <w:sz w:val="28"/>
          <w:szCs w:val="28"/>
        </w:rPr>
      </w:pPr>
      <w:r w:rsidRPr="00DA5682">
        <w:rPr>
          <w:b/>
          <w:sz w:val="28"/>
          <w:szCs w:val="28"/>
        </w:rPr>
        <w:t xml:space="preserve">Developmental review </w:t>
      </w:r>
      <w:r>
        <w:rPr>
          <w:b/>
          <w:sz w:val="28"/>
          <w:szCs w:val="28"/>
        </w:rPr>
        <w:t>– Part a</w:t>
      </w:r>
    </w:p>
    <w:p w14:paraId="41D25C2E" w14:textId="77777777" w:rsidR="00BF3D6F" w:rsidRPr="008B28E7" w:rsidRDefault="00BF3D6F" w:rsidP="00BF3D6F">
      <w:pPr>
        <w:jc w:val="both"/>
        <w:rPr>
          <w:b/>
          <w:sz w:val="24"/>
          <w:szCs w:val="24"/>
        </w:rPr>
      </w:pPr>
    </w:p>
    <w:p w14:paraId="3E2732A5" w14:textId="77777777" w:rsidR="00BF3D6F" w:rsidRPr="00706BB5" w:rsidRDefault="00BF3D6F" w:rsidP="00BF3D6F">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 xml:space="preserve">: </w:t>
      </w:r>
    </w:p>
    <w:p w14:paraId="00CEA6EE" w14:textId="77777777" w:rsidR="00BF3D6F" w:rsidRPr="00706BB5" w:rsidRDefault="00BF3D6F" w:rsidP="00BF3D6F">
      <w:pPr>
        <w:jc w:val="both"/>
        <w:rPr>
          <w:i/>
          <w:iCs/>
          <w:sz w:val="24"/>
          <w:szCs w:val="24"/>
        </w:rPr>
      </w:pPr>
      <w:r w:rsidRPr="00F15354">
        <w:rPr>
          <w:i/>
          <w:iCs/>
          <w:sz w:val="24"/>
          <w:szCs w:val="24"/>
        </w:rPr>
        <w:t xml:space="preserve">This </w:t>
      </w:r>
      <w:r>
        <w:rPr>
          <w:i/>
          <w:iCs/>
          <w:sz w:val="24"/>
          <w:szCs w:val="24"/>
        </w:rPr>
        <w:t>task</w:t>
      </w:r>
      <w:r w:rsidRPr="00F15354">
        <w:rPr>
          <w:i/>
          <w:iCs/>
          <w:sz w:val="24"/>
          <w:szCs w:val="24"/>
        </w:rPr>
        <w:t xml:space="preserve"> should be completed by taking into account</w:t>
      </w:r>
      <w:r w:rsidRPr="00FF07C3">
        <w:rPr>
          <w:sz w:val="24"/>
          <w:szCs w:val="24"/>
        </w:rPr>
        <w:t xml:space="preserve"> </w:t>
      </w:r>
      <w:r w:rsidRPr="00F15354">
        <w:rPr>
          <w:i/>
          <w:iCs/>
          <w:sz w:val="24"/>
          <w:szCs w:val="24"/>
        </w:rPr>
        <w:t xml:space="preserve">the work that you will have undertaken since qualifying, and discussions with your mentor and supervisor/line manager as part of your First Three Years of Practice Individual </w:t>
      </w:r>
      <w:r w:rsidRPr="006179BB">
        <w:rPr>
          <w:i/>
          <w:iCs/>
          <w:sz w:val="24"/>
          <w:szCs w:val="24"/>
        </w:rPr>
        <w:t xml:space="preserve">Plan. </w:t>
      </w:r>
    </w:p>
    <w:p w14:paraId="12E6BAC7" w14:textId="77777777" w:rsidR="00BF3D6F" w:rsidRPr="00706BB5" w:rsidRDefault="00BF3D6F" w:rsidP="00BF3D6F">
      <w:pPr>
        <w:jc w:val="both"/>
        <w:rPr>
          <w:i/>
          <w:iCs/>
          <w:sz w:val="24"/>
          <w:szCs w:val="24"/>
        </w:rPr>
      </w:pPr>
      <w:r w:rsidRPr="00F15354">
        <w:rPr>
          <w:i/>
          <w:iCs/>
          <w:sz w:val="24"/>
          <w:szCs w:val="24"/>
        </w:rPr>
        <w:t xml:space="preserve">Task one (part a and b) should incorporate the </w:t>
      </w:r>
      <w:r w:rsidRPr="006179BB">
        <w:rPr>
          <w:i/>
          <w:iCs/>
          <w:sz w:val="24"/>
          <w:szCs w:val="24"/>
        </w:rPr>
        <w:t>use of a model of reflection.</w:t>
      </w:r>
    </w:p>
    <w:p w14:paraId="38980E41" w14:textId="77777777" w:rsidR="00BF3D6F" w:rsidRPr="00706BB5" w:rsidRDefault="00BF3D6F" w:rsidP="00BF3D6F">
      <w:pPr>
        <w:jc w:val="both"/>
        <w:rPr>
          <w:i/>
          <w:iCs/>
          <w:color w:val="auto"/>
          <w:sz w:val="24"/>
          <w:szCs w:val="24"/>
          <w:highlight w:val="yellow"/>
        </w:rPr>
      </w:pPr>
      <w:r w:rsidRPr="00F15354">
        <w:rPr>
          <w:i/>
          <w:iCs/>
          <w:sz w:val="24"/>
          <w:szCs w:val="24"/>
        </w:rPr>
        <w:t>You must meet the Learnin</w:t>
      </w:r>
      <w:r w:rsidRPr="006179BB">
        <w:rPr>
          <w:i/>
          <w:iCs/>
          <w:sz w:val="24"/>
          <w:szCs w:val="24"/>
        </w:rPr>
        <w:t>g Outcomes for this task (</w:t>
      </w:r>
      <w:r w:rsidRPr="006179BB">
        <w:rPr>
          <w:i/>
          <w:iCs/>
          <w:color w:val="auto"/>
          <w:sz w:val="24"/>
          <w:szCs w:val="24"/>
        </w:rPr>
        <w:t xml:space="preserve">see appendix </w:t>
      </w:r>
      <w:r>
        <w:rPr>
          <w:i/>
          <w:iCs/>
          <w:color w:val="auto"/>
          <w:sz w:val="24"/>
          <w:szCs w:val="24"/>
        </w:rPr>
        <w:t>5</w:t>
      </w:r>
      <w:r w:rsidRPr="00F15354">
        <w:rPr>
          <w:i/>
          <w:iCs/>
          <w:color w:val="auto"/>
          <w:sz w:val="24"/>
          <w:szCs w:val="24"/>
        </w:rPr>
        <w:t xml:space="preserve"> of the handbook).</w:t>
      </w:r>
    </w:p>
    <w:p w14:paraId="3C67AE2A" w14:textId="77777777" w:rsidR="00BF3D6F" w:rsidRPr="00706BB5" w:rsidRDefault="00BF3D6F" w:rsidP="00BF3D6F">
      <w:pPr>
        <w:jc w:val="both"/>
        <w:rPr>
          <w:i/>
          <w:iCs/>
          <w:sz w:val="24"/>
          <w:szCs w:val="24"/>
        </w:rPr>
      </w:pPr>
      <w:r w:rsidRPr="00F15354">
        <w:rPr>
          <w:i/>
          <w:iCs/>
          <w:sz w:val="24"/>
          <w:szCs w:val="24"/>
        </w:rPr>
        <w:t xml:space="preserve">Please answer the question below. </w:t>
      </w:r>
    </w:p>
    <w:p w14:paraId="70915B9E" w14:textId="77777777" w:rsidR="00BF3D6F" w:rsidRPr="00706BB5" w:rsidRDefault="00BF3D6F" w:rsidP="00BF3D6F">
      <w:pPr>
        <w:jc w:val="both"/>
        <w:rPr>
          <w:i/>
          <w:iCs/>
          <w:sz w:val="24"/>
          <w:szCs w:val="24"/>
        </w:rPr>
      </w:pPr>
    </w:p>
    <w:p w14:paraId="1374BEDA" w14:textId="77777777" w:rsidR="00BF3D6F" w:rsidRPr="00706BB5" w:rsidRDefault="00BF3D6F" w:rsidP="00BF3D6F">
      <w:pPr>
        <w:jc w:val="both"/>
        <w:rPr>
          <w:i/>
          <w:iCs/>
          <w:sz w:val="24"/>
          <w:szCs w:val="24"/>
        </w:rPr>
      </w:pP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926"/>
      </w:tblGrid>
      <w:tr w:rsidR="00BF3D6F" w:rsidRPr="0049196A" w14:paraId="3515A1E9" w14:textId="77777777" w:rsidTr="00963FCA">
        <w:tc>
          <w:tcPr>
            <w:tcW w:w="8926" w:type="dxa"/>
            <w:shd w:val="clear" w:color="auto" w:fill="auto"/>
          </w:tcPr>
          <w:p w14:paraId="00CA6DD1" w14:textId="77777777" w:rsidR="00BF3D6F" w:rsidRPr="00706BB5" w:rsidRDefault="00BF3D6F" w:rsidP="00511C02">
            <w:pPr>
              <w:jc w:val="both"/>
              <w:rPr>
                <w:i/>
                <w:iCs/>
                <w:sz w:val="24"/>
                <w:szCs w:val="24"/>
              </w:rPr>
            </w:pPr>
            <w:r w:rsidRPr="00706BB5">
              <w:rPr>
                <w:i/>
                <w:iCs/>
                <w:sz w:val="24"/>
                <w:szCs w:val="24"/>
              </w:rPr>
              <w:t>Question:</w:t>
            </w:r>
          </w:p>
          <w:p w14:paraId="70E39C60" w14:textId="77777777" w:rsidR="00BF3D6F" w:rsidRPr="00706BB5" w:rsidRDefault="00BF3D6F" w:rsidP="00511C02">
            <w:pPr>
              <w:jc w:val="both"/>
              <w:rPr>
                <w:i/>
                <w:iCs/>
                <w:sz w:val="24"/>
                <w:szCs w:val="24"/>
              </w:rPr>
            </w:pPr>
          </w:p>
          <w:p w14:paraId="66F30A95" w14:textId="77777777" w:rsidR="00BF3D6F" w:rsidRPr="00706BB5" w:rsidRDefault="00BF3D6F" w:rsidP="00511C02">
            <w:pPr>
              <w:jc w:val="both"/>
              <w:rPr>
                <w:sz w:val="24"/>
                <w:szCs w:val="24"/>
              </w:rPr>
            </w:pPr>
            <w:r w:rsidRPr="00E3288D">
              <w:rPr>
                <w:sz w:val="24"/>
                <w:szCs w:val="24"/>
              </w:rPr>
              <w:t>Using a reflective model critically</w:t>
            </w:r>
            <w:r>
              <w:rPr>
                <w:sz w:val="24"/>
                <w:szCs w:val="24"/>
              </w:rPr>
              <w:t xml:space="preserve"> reflect on your professional development since qualifying as a Social Worker. Make reference to the supervision, training, learning and research that has impacted on your work. B</w:t>
            </w:r>
            <w:r w:rsidRPr="00706BB5">
              <w:rPr>
                <w:sz w:val="24"/>
                <w:szCs w:val="24"/>
              </w:rPr>
              <w:t>ased on this and continuing to use a reflective model</w:t>
            </w:r>
            <w:bookmarkStart w:id="0" w:name="_Hlk6242578"/>
            <w:r>
              <w:rPr>
                <w:sz w:val="24"/>
                <w:szCs w:val="24"/>
              </w:rPr>
              <w:t xml:space="preserve"> outline what you have identified and agreed with your manager and/or mentor for your development over the coming 12 months. You must demonstrate how you intend to meet all of the following</w:t>
            </w:r>
            <w:r w:rsidRPr="00E231D1">
              <w:rPr>
                <w:sz w:val="24"/>
                <w:szCs w:val="24"/>
              </w:rPr>
              <w:t xml:space="preserve"> </w:t>
            </w:r>
            <w:r>
              <w:rPr>
                <w:sz w:val="24"/>
                <w:szCs w:val="24"/>
              </w:rPr>
              <w:t>learning outcomes:-</w:t>
            </w:r>
            <w:r w:rsidRPr="00FF07C3">
              <w:rPr>
                <w:sz w:val="24"/>
                <w:szCs w:val="24"/>
              </w:rPr>
              <w:t xml:space="preserve"> </w:t>
            </w:r>
          </w:p>
          <w:bookmarkEnd w:id="0"/>
          <w:p w14:paraId="14E9D750" w14:textId="77777777" w:rsidR="00BF3D6F" w:rsidRDefault="00BF3D6F" w:rsidP="00511C02">
            <w:pPr>
              <w:jc w:val="both"/>
              <w:rPr>
                <w:sz w:val="24"/>
                <w:szCs w:val="24"/>
              </w:rPr>
            </w:pPr>
          </w:p>
          <w:p w14:paraId="69F5E217" w14:textId="77777777" w:rsidR="00BF3D6F" w:rsidRDefault="00BF3D6F" w:rsidP="00511C02">
            <w:pPr>
              <w:numPr>
                <w:ilvl w:val="0"/>
                <w:numId w:val="1"/>
              </w:numPr>
              <w:jc w:val="both"/>
              <w:rPr>
                <w:sz w:val="24"/>
                <w:szCs w:val="24"/>
              </w:rPr>
            </w:pPr>
            <w:r>
              <w:rPr>
                <w:sz w:val="24"/>
                <w:szCs w:val="24"/>
              </w:rPr>
              <w:t>a</w:t>
            </w:r>
            <w:r w:rsidRPr="0098262C">
              <w:rPr>
                <w:sz w:val="24"/>
                <w:szCs w:val="24"/>
              </w:rPr>
              <w:t>pplying analysis in assessment to inform interventions</w:t>
            </w:r>
            <w:r>
              <w:rPr>
                <w:sz w:val="24"/>
                <w:szCs w:val="24"/>
              </w:rPr>
              <w:t>;</w:t>
            </w:r>
          </w:p>
          <w:p w14:paraId="18EF77E1" w14:textId="77777777" w:rsidR="00BF3D6F" w:rsidRPr="00735FB4" w:rsidRDefault="00BF3D6F" w:rsidP="00511C02">
            <w:pPr>
              <w:numPr>
                <w:ilvl w:val="0"/>
                <w:numId w:val="1"/>
              </w:numPr>
              <w:jc w:val="both"/>
              <w:rPr>
                <w:sz w:val="24"/>
                <w:szCs w:val="24"/>
              </w:rPr>
            </w:pPr>
            <w:r w:rsidRPr="00735FB4">
              <w:rPr>
                <w:sz w:val="24"/>
                <w:szCs w:val="24"/>
              </w:rPr>
              <w:t>working collaboratively with people in need of care and support, their carers</w:t>
            </w:r>
            <w:r w:rsidRPr="00735FB4">
              <w:rPr>
                <w:i/>
                <w:iCs/>
                <w:sz w:val="24"/>
                <w:szCs w:val="24"/>
              </w:rPr>
              <w:t xml:space="preserve"> </w:t>
            </w:r>
            <w:r w:rsidRPr="00735FB4">
              <w:rPr>
                <w:sz w:val="24"/>
                <w:szCs w:val="24"/>
              </w:rPr>
              <w:t>and other professionals;</w:t>
            </w:r>
          </w:p>
          <w:p w14:paraId="35D6BF51" w14:textId="77777777" w:rsidR="00BF3D6F" w:rsidRPr="00FF07C3" w:rsidRDefault="00BF3D6F" w:rsidP="00511C02">
            <w:pPr>
              <w:numPr>
                <w:ilvl w:val="0"/>
                <w:numId w:val="1"/>
              </w:numPr>
              <w:jc w:val="both"/>
              <w:rPr>
                <w:sz w:val="24"/>
                <w:szCs w:val="24"/>
              </w:rPr>
            </w:pPr>
            <w:r>
              <w:rPr>
                <w:sz w:val="24"/>
                <w:szCs w:val="24"/>
              </w:rPr>
              <w:t>i</w:t>
            </w:r>
            <w:r w:rsidRPr="00FF07C3">
              <w:rPr>
                <w:sz w:val="24"/>
                <w:szCs w:val="24"/>
              </w:rPr>
              <w:t>ntervention and application of professional judgement in increasingly complex situations</w:t>
            </w:r>
            <w:r>
              <w:rPr>
                <w:sz w:val="24"/>
                <w:szCs w:val="24"/>
              </w:rPr>
              <w:t>.</w:t>
            </w:r>
          </w:p>
          <w:p w14:paraId="0A765255" w14:textId="77777777" w:rsidR="00BF3D6F" w:rsidRDefault="00BF3D6F" w:rsidP="00511C02">
            <w:pPr>
              <w:jc w:val="both"/>
              <w:rPr>
                <w:sz w:val="24"/>
                <w:szCs w:val="24"/>
              </w:rPr>
            </w:pPr>
          </w:p>
          <w:p w14:paraId="78413A6D" w14:textId="77777777" w:rsidR="00BF3D6F" w:rsidRDefault="00BF3D6F" w:rsidP="00511C02">
            <w:pPr>
              <w:jc w:val="both"/>
              <w:rPr>
                <w:i/>
                <w:iCs/>
                <w:sz w:val="24"/>
                <w:szCs w:val="24"/>
              </w:rPr>
            </w:pPr>
            <w:r w:rsidRPr="00F15354">
              <w:rPr>
                <w:i/>
                <w:iCs/>
                <w:sz w:val="24"/>
                <w:szCs w:val="24"/>
              </w:rPr>
              <w:t>750 words (+/-</w:t>
            </w:r>
            <w:r w:rsidRPr="006179BB">
              <w:rPr>
                <w:i/>
                <w:iCs/>
                <w:sz w:val="24"/>
                <w:szCs w:val="24"/>
              </w:rPr>
              <w:t xml:space="preserve"> 10%:  include your actual word count at the end of each section).</w:t>
            </w:r>
          </w:p>
          <w:p w14:paraId="796B6699" w14:textId="77777777" w:rsidR="00BF3D6F" w:rsidRDefault="00BF3D6F" w:rsidP="00511C02">
            <w:pPr>
              <w:jc w:val="both"/>
              <w:rPr>
                <w:i/>
                <w:iCs/>
                <w:sz w:val="24"/>
                <w:szCs w:val="24"/>
              </w:rPr>
            </w:pPr>
          </w:p>
          <w:p w14:paraId="36EAC787" w14:textId="77777777" w:rsidR="00FA3DC1" w:rsidRPr="00FA3DC1" w:rsidRDefault="00FA3DC1" w:rsidP="00FA3DC1">
            <w:pPr>
              <w:jc w:val="both"/>
              <w:rPr>
                <w:sz w:val="24"/>
                <w:szCs w:val="24"/>
              </w:rPr>
            </w:pPr>
            <w:r w:rsidRPr="00FA3DC1">
              <w:rPr>
                <w:sz w:val="24"/>
                <w:szCs w:val="24"/>
              </w:rPr>
              <w:t>My first year in practice has been challenging, but it has allowed me to continue to develop my skills and feel more confident as a newly qualified social worker. This reflection uses Borton’s Model of Reflection (1970). This reflective model utilises ‘What, So What, and What Now’ descriptors to aid practitioners in their introspective process (Borton, 1970).</w:t>
            </w:r>
          </w:p>
          <w:p w14:paraId="67F565E0" w14:textId="77777777" w:rsidR="00FA3DC1" w:rsidRPr="00FA3DC1" w:rsidRDefault="00FA3DC1" w:rsidP="00FA3DC1">
            <w:pPr>
              <w:jc w:val="both"/>
              <w:rPr>
                <w:sz w:val="24"/>
                <w:szCs w:val="24"/>
              </w:rPr>
            </w:pPr>
          </w:p>
          <w:p w14:paraId="4C52286D" w14:textId="77777777" w:rsidR="00FA3DC1" w:rsidRPr="00FA3DC1" w:rsidRDefault="00FA3DC1" w:rsidP="00FA3DC1">
            <w:pPr>
              <w:jc w:val="both"/>
              <w:rPr>
                <w:sz w:val="24"/>
                <w:szCs w:val="24"/>
              </w:rPr>
            </w:pPr>
            <w:r w:rsidRPr="00FA3DC1">
              <w:rPr>
                <w:sz w:val="24"/>
                <w:szCs w:val="24"/>
              </w:rPr>
              <w:t>Learning outcomes 1 and 2:</w:t>
            </w:r>
          </w:p>
          <w:p w14:paraId="06E5C693" w14:textId="77777777" w:rsidR="00FA3DC1" w:rsidRPr="00FA3DC1" w:rsidRDefault="00FA3DC1" w:rsidP="00FA3DC1">
            <w:pPr>
              <w:jc w:val="both"/>
              <w:rPr>
                <w:sz w:val="24"/>
                <w:szCs w:val="24"/>
              </w:rPr>
            </w:pPr>
          </w:p>
          <w:p w14:paraId="37FFBB3D" w14:textId="77777777" w:rsidR="00FA3DC1" w:rsidRPr="00FA3DC1" w:rsidRDefault="00FA3DC1" w:rsidP="00FA3DC1">
            <w:pPr>
              <w:jc w:val="both"/>
              <w:rPr>
                <w:sz w:val="24"/>
                <w:szCs w:val="24"/>
              </w:rPr>
            </w:pPr>
            <w:r w:rsidRPr="00FA3DC1">
              <w:rPr>
                <w:sz w:val="24"/>
                <w:szCs w:val="24"/>
              </w:rPr>
              <w:t>What?</w:t>
            </w:r>
          </w:p>
          <w:p w14:paraId="68BED1B9" w14:textId="77777777" w:rsidR="00FA3DC1" w:rsidRPr="00FA3DC1" w:rsidRDefault="00FA3DC1" w:rsidP="00FA3DC1">
            <w:pPr>
              <w:jc w:val="both"/>
              <w:rPr>
                <w:sz w:val="24"/>
                <w:szCs w:val="24"/>
              </w:rPr>
            </w:pPr>
            <w:r w:rsidRPr="00FA3DC1">
              <w:rPr>
                <w:sz w:val="24"/>
                <w:szCs w:val="24"/>
              </w:rPr>
              <w:t>Within the Community Learning Disability Team, I was given the opportunity to work with individual 1, who attends college, to identify their care and support needs. 1 is diagnosed with autism, echolalia, and a mild learning disability. 1 has identified his outcomes, which are to explore his wider community, develop life skills, and live independently. Working with 1 has identified my first two learning outcomes, which are to apply analysis in assessment to inform intervention and work collaboratively with others.</w:t>
            </w:r>
          </w:p>
          <w:p w14:paraId="7B8099BE" w14:textId="77777777" w:rsidR="00FA3DC1" w:rsidRPr="00FA3DC1" w:rsidRDefault="00FA3DC1" w:rsidP="00FA3DC1">
            <w:pPr>
              <w:jc w:val="both"/>
              <w:rPr>
                <w:sz w:val="24"/>
                <w:szCs w:val="24"/>
              </w:rPr>
            </w:pPr>
          </w:p>
          <w:p w14:paraId="0F9711AD" w14:textId="77777777" w:rsidR="00FA3DC1" w:rsidRPr="00FA3DC1" w:rsidRDefault="00FA3DC1" w:rsidP="00FA3DC1">
            <w:pPr>
              <w:jc w:val="both"/>
              <w:rPr>
                <w:sz w:val="24"/>
                <w:szCs w:val="24"/>
              </w:rPr>
            </w:pPr>
          </w:p>
          <w:p w14:paraId="4ECD1F7B" w14:textId="77777777" w:rsidR="00963FCA" w:rsidRDefault="00963FCA" w:rsidP="00FA3DC1">
            <w:pPr>
              <w:jc w:val="both"/>
              <w:rPr>
                <w:sz w:val="24"/>
                <w:szCs w:val="24"/>
              </w:rPr>
            </w:pPr>
          </w:p>
          <w:p w14:paraId="1F08A5F4" w14:textId="6588DE82" w:rsidR="00FA3DC1" w:rsidRPr="00FA3DC1" w:rsidRDefault="00FA3DC1" w:rsidP="00FA3DC1">
            <w:pPr>
              <w:jc w:val="both"/>
              <w:rPr>
                <w:sz w:val="24"/>
                <w:szCs w:val="24"/>
              </w:rPr>
            </w:pPr>
            <w:r w:rsidRPr="00FA3DC1">
              <w:rPr>
                <w:sz w:val="24"/>
                <w:szCs w:val="24"/>
              </w:rPr>
              <w:lastRenderedPageBreak/>
              <w:t>So what?</w:t>
            </w:r>
          </w:p>
          <w:p w14:paraId="29D3453A" w14:textId="77777777" w:rsidR="00FA3DC1" w:rsidRPr="00FA3DC1" w:rsidRDefault="00FA3DC1" w:rsidP="00FA3DC1">
            <w:pPr>
              <w:jc w:val="both"/>
              <w:rPr>
                <w:sz w:val="24"/>
                <w:szCs w:val="24"/>
              </w:rPr>
            </w:pPr>
            <w:r w:rsidRPr="00FA3DC1">
              <w:rPr>
                <w:sz w:val="24"/>
                <w:szCs w:val="24"/>
              </w:rPr>
              <w:t>During the assessment, I utilised a person-centred approach and collaborative working skills with his family. This helped establish that Direct Payments, skills assessment, and day service support would best meet his outcomes. A person-centred approach allows individuals to be at the core and be involved in the whole process of social work intervention (Greene, 2017). I felt that the assessment went well, and we have enclosed the core principles of assessment as outlined within the Social Services and Well-being (Wales) Act 2014. I felt at the time that the individual expressed their wishes, although it would have been better if I had asked the individual’s consent to refer them to a Speech and Language Therapist (SALT) to further aid understanding. The carer’s perspective was also considered through a carers assessment. However, I feel that my limited knowledge of other support services or third-sector agencies restricted the carer’s support package.</w:t>
            </w:r>
          </w:p>
          <w:p w14:paraId="291395C4" w14:textId="77777777" w:rsidR="00FA3DC1" w:rsidRPr="00FA3DC1" w:rsidRDefault="00FA3DC1" w:rsidP="00FA3DC1">
            <w:pPr>
              <w:jc w:val="both"/>
              <w:rPr>
                <w:sz w:val="24"/>
                <w:szCs w:val="24"/>
              </w:rPr>
            </w:pPr>
          </w:p>
          <w:p w14:paraId="6F6555EB" w14:textId="77777777" w:rsidR="00FA3DC1" w:rsidRPr="00FA3DC1" w:rsidRDefault="00FA3DC1" w:rsidP="00FA3DC1">
            <w:pPr>
              <w:jc w:val="both"/>
              <w:rPr>
                <w:sz w:val="24"/>
                <w:szCs w:val="24"/>
              </w:rPr>
            </w:pPr>
            <w:r w:rsidRPr="00FA3DC1">
              <w:rPr>
                <w:sz w:val="24"/>
                <w:szCs w:val="24"/>
              </w:rPr>
              <w:t>Now what?</w:t>
            </w:r>
          </w:p>
          <w:p w14:paraId="1D9E10C9" w14:textId="77777777" w:rsidR="00FA3DC1" w:rsidRPr="00FA3DC1" w:rsidRDefault="00FA3DC1" w:rsidP="00FA3DC1">
            <w:pPr>
              <w:jc w:val="both"/>
              <w:rPr>
                <w:sz w:val="24"/>
                <w:szCs w:val="24"/>
              </w:rPr>
            </w:pPr>
            <w:r w:rsidRPr="00FA3DC1">
              <w:rPr>
                <w:sz w:val="24"/>
                <w:szCs w:val="24"/>
              </w:rPr>
              <w:t>During supervision with my manager, I realised that I had not fully considered 1’s echolalia. The support from SALT could have been utilised to support the individual in expressing his outcomes clearly, which would also help in forming more simplistic questions. It was also discussed that I need to improve my motivational interviewing skills and my knowledge about other services or support groups to help me achieve my first two learning outcomes. Millner and Rollnick (2013) state that motivational interviewing allows individuals to explore change and find their own solutions, which is vital in applying analysis in assessments. To achieve this learning need, I will shadow colleagues, attend relevant training, use service user feedback, and learn about other services. It is important that I meet this learning need because it supports the way I carry out assessments and helps people explore change and find solutions.</w:t>
            </w:r>
          </w:p>
          <w:p w14:paraId="53F69E99" w14:textId="77777777" w:rsidR="00FA3DC1" w:rsidRPr="00FA3DC1" w:rsidRDefault="00FA3DC1" w:rsidP="00FA3DC1">
            <w:pPr>
              <w:jc w:val="both"/>
              <w:rPr>
                <w:sz w:val="24"/>
                <w:szCs w:val="24"/>
              </w:rPr>
            </w:pPr>
          </w:p>
          <w:p w14:paraId="372F3A89" w14:textId="77777777" w:rsidR="00FA3DC1" w:rsidRPr="00FA3DC1" w:rsidRDefault="00FA3DC1" w:rsidP="00FA3DC1">
            <w:pPr>
              <w:jc w:val="both"/>
              <w:rPr>
                <w:sz w:val="24"/>
                <w:szCs w:val="24"/>
              </w:rPr>
            </w:pPr>
            <w:r w:rsidRPr="00FA3DC1">
              <w:rPr>
                <w:sz w:val="24"/>
                <w:szCs w:val="24"/>
              </w:rPr>
              <w:t>Learning outcome 3:</w:t>
            </w:r>
          </w:p>
          <w:p w14:paraId="29E56347" w14:textId="77777777" w:rsidR="00FA3DC1" w:rsidRPr="00FA3DC1" w:rsidRDefault="00FA3DC1" w:rsidP="00FA3DC1">
            <w:pPr>
              <w:jc w:val="both"/>
              <w:rPr>
                <w:sz w:val="24"/>
                <w:szCs w:val="24"/>
              </w:rPr>
            </w:pPr>
          </w:p>
          <w:p w14:paraId="601E5589" w14:textId="77777777" w:rsidR="00FA3DC1" w:rsidRPr="00FA3DC1" w:rsidRDefault="00FA3DC1" w:rsidP="00FA3DC1">
            <w:pPr>
              <w:jc w:val="both"/>
              <w:rPr>
                <w:sz w:val="24"/>
                <w:szCs w:val="24"/>
              </w:rPr>
            </w:pPr>
            <w:r w:rsidRPr="00FA3DC1">
              <w:rPr>
                <w:sz w:val="24"/>
                <w:szCs w:val="24"/>
              </w:rPr>
              <w:t>What?</w:t>
            </w:r>
          </w:p>
          <w:p w14:paraId="06C45233" w14:textId="77777777" w:rsidR="00FA3DC1" w:rsidRPr="00FA3DC1" w:rsidRDefault="00FA3DC1" w:rsidP="00FA3DC1">
            <w:pPr>
              <w:jc w:val="both"/>
              <w:rPr>
                <w:sz w:val="24"/>
                <w:szCs w:val="24"/>
              </w:rPr>
            </w:pPr>
            <w:r w:rsidRPr="00FA3DC1">
              <w:rPr>
                <w:sz w:val="24"/>
                <w:szCs w:val="24"/>
              </w:rPr>
              <w:t>Working on duty identified my last learning outcome, which is to use professional judgement. However, I feel that I lacked confidence, especially in escalating situations, to achieve this outcome. For example, a support officer (SO) asked if individual 2 was allowed to purchase a new phone. SO feels that 2 is being unreasonable, as her phone is still working, and just being jealous of the other tenant. This relates to systems theory, where the behaviour of the individual is influenced by the systems around them (Connolly and Harms, 2015). I checked 2’s current assessment on our system, where it states that she has capacity over care, accommodation, and finances.</w:t>
            </w:r>
          </w:p>
          <w:p w14:paraId="34921172" w14:textId="77777777" w:rsidR="00FA3DC1" w:rsidRPr="00FA3DC1" w:rsidRDefault="00FA3DC1" w:rsidP="00FA3DC1">
            <w:pPr>
              <w:jc w:val="both"/>
              <w:rPr>
                <w:sz w:val="24"/>
                <w:szCs w:val="24"/>
              </w:rPr>
            </w:pPr>
          </w:p>
          <w:p w14:paraId="62B40E9D" w14:textId="77777777" w:rsidR="00FA3DC1" w:rsidRPr="00FA3DC1" w:rsidRDefault="00FA3DC1" w:rsidP="00FA3DC1">
            <w:pPr>
              <w:jc w:val="both"/>
              <w:rPr>
                <w:sz w:val="24"/>
                <w:szCs w:val="24"/>
              </w:rPr>
            </w:pPr>
            <w:r w:rsidRPr="00FA3DC1">
              <w:rPr>
                <w:sz w:val="24"/>
                <w:szCs w:val="24"/>
              </w:rPr>
              <w:t>So what?</w:t>
            </w:r>
          </w:p>
          <w:p w14:paraId="30A192D3" w14:textId="77777777" w:rsidR="00FA3DC1" w:rsidRPr="00FA3DC1" w:rsidRDefault="00FA3DC1" w:rsidP="00FA3DC1">
            <w:pPr>
              <w:jc w:val="both"/>
              <w:rPr>
                <w:sz w:val="24"/>
                <w:szCs w:val="24"/>
              </w:rPr>
            </w:pPr>
            <w:r w:rsidRPr="00FA3DC1">
              <w:rPr>
                <w:sz w:val="24"/>
                <w:szCs w:val="24"/>
              </w:rPr>
              <w:t xml:space="preserve">I spoke to 2 to explore further. 2 stated she wants the same phone as the other tenant and has money to buy one. I advised 2 that she might be financially disadvantaged if she purchased a new phone, but 2 said that she has more than £10,000 in her savings. I explained to the SO that the individual has capacity over her finances, and under the Mental Capacity Act 2005, she should not be deemed incapacitated just because they make unwise decisions. I feel that I have explained this to the SO, but I could have been more assertive and explained the law better </w:t>
            </w:r>
            <w:r w:rsidRPr="00FA3DC1">
              <w:rPr>
                <w:sz w:val="24"/>
                <w:szCs w:val="24"/>
              </w:rPr>
              <w:lastRenderedPageBreak/>
              <w:t>when doing so, as I felt that she did not believe me or agree with 2’s wishes to buy a new phone.</w:t>
            </w:r>
          </w:p>
          <w:p w14:paraId="418A70CF" w14:textId="77777777" w:rsidR="00FA3DC1" w:rsidRPr="00FA3DC1" w:rsidRDefault="00FA3DC1" w:rsidP="00FA3DC1">
            <w:pPr>
              <w:jc w:val="both"/>
              <w:rPr>
                <w:sz w:val="24"/>
                <w:szCs w:val="24"/>
              </w:rPr>
            </w:pPr>
          </w:p>
          <w:p w14:paraId="77168BF7" w14:textId="77777777" w:rsidR="00FA3DC1" w:rsidRPr="00FA3DC1" w:rsidRDefault="00FA3DC1" w:rsidP="00FA3DC1">
            <w:pPr>
              <w:jc w:val="both"/>
              <w:rPr>
                <w:sz w:val="24"/>
                <w:szCs w:val="24"/>
              </w:rPr>
            </w:pPr>
            <w:r w:rsidRPr="00FA3DC1">
              <w:rPr>
                <w:sz w:val="24"/>
                <w:szCs w:val="24"/>
              </w:rPr>
              <w:t>Now what?</w:t>
            </w:r>
          </w:p>
          <w:p w14:paraId="3704699C" w14:textId="77777777" w:rsidR="00FA3DC1" w:rsidRPr="00FA3DC1" w:rsidRDefault="00FA3DC1" w:rsidP="00FA3DC1">
            <w:pPr>
              <w:jc w:val="both"/>
              <w:rPr>
                <w:sz w:val="24"/>
                <w:szCs w:val="24"/>
              </w:rPr>
            </w:pPr>
            <w:r w:rsidRPr="00FA3DC1">
              <w:rPr>
                <w:sz w:val="24"/>
                <w:szCs w:val="24"/>
              </w:rPr>
              <w:t>During supervision, I have reflected that 2’s case was straightforward as she was already assessed as capacitated; however, I feel that I need to improve my knowledge of the Mental Capacity Act 2005 as well as my practice skills in assertiveness and persistence in complex situations. Knowledge in a legal and organisational framework supports knowledge base practice as it helps social workers challenge other professionals effectively and fundamentally proving their competence (Paris, 2012). Complex mental capacity assessments will be vital in enhancing my professional judgement, enriching analytical thinking, and developing practice skills too. To do this, I will shadow and observe colleagues, seek further training, and peer group sessions, ask colleagues to attend my assessments and gain their feedback, and lastly, use supervision to gain more insight and reflect on feedback to continue my development.</w:t>
            </w:r>
          </w:p>
          <w:p w14:paraId="3F544849" w14:textId="77777777" w:rsidR="00FA3DC1" w:rsidRPr="00FA3DC1" w:rsidRDefault="00FA3DC1" w:rsidP="00FA3DC1">
            <w:pPr>
              <w:jc w:val="both"/>
              <w:rPr>
                <w:sz w:val="24"/>
                <w:szCs w:val="24"/>
              </w:rPr>
            </w:pPr>
          </w:p>
          <w:p w14:paraId="1F65DE5B" w14:textId="77777777" w:rsidR="00FA3DC1" w:rsidRPr="00FA3DC1" w:rsidRDefault="00FA3DC1" w:rsidP="00FA3DC1">
            <w:pPr>
              <w:jc w:val="both"/>
              <w:rPr>
                <w:sz w:val="24"/>
                <w:szCs w:val="24"/>
              </w:rPr>
            </w:pPr>
            <w:r w:rsidRPr="00FA3DC1">
              <w:rPr>
                <w:sz w:val="24"/>
                <w:szCs w:val="24"/>
              </w:rPr>
              <w:t>820 words</w:t>
            </w:r>
          </w:p>
          <w:p w14:paraId="15B75609" w14:textId="77777777" w:rsidR="00F45C98" w:rsidRDefault="00F45C98" w:rsidP="00F45C98">
            <w:pPr>
              <w:jc w:val="both"/>
              <w:rPr>
                <w:sz w:val="24"/>
                <w:szCs w:val="24"/>
              </w:rPr>
            </w:pPr>
          </w:p>
          <w:p w14:paraId="49254003" w14:textId="77777777" w:rsidR="00BF3D6F" w:rsidRPr="00706BB5" w:rsidRDefault="00BF3D6F" w:rsidP="00511C02">
            <w:pPr>
              <w:jc w:val="both"/>
              <w:rPr>
                <w:i/>
                <w:iCs/>
                <w:sz w:val="24"/>
                <w:szCs w:val="24"/>
              </w:rPr>
            </w:pPr>
          </w:p>
        </w:tc>
      </w:tr>
    </w:tbl>
    <w:p w14:paraId="1A43D712" w14:textId="77777777" w:rsidR="00956CCE" w:rsidRDefault="00956CCE"/>
    <w:p w14:paraId="36BAF8CC" w14:textId="77777777" w:rsidR="00963FCA" w:rsidRPr="00963FCA" w:rsidRDefault="00963FCA" w:rsidP="00963FCA">
      <w:pPr>
        <w:jc w:val="center"/>
        <w:rPr>
          <w:b/>
          <w:sz w:val="28"/>
          <w:szCs w:val="28"/>
        </w:rPr>
      </w:pPr>
      <w:r w:rsidRPr="00963FCA">
        <w:rPr>
          <w:b/>
          <w:sz w:val="28"/>
          <w:szCs w:val="28"/>
        </w:rPr>
        <w:t>Task 1 (Part b)</w:t>
      </w:r>
    </w:p>
    <w:p w14:paraId="3DE780F4" w14:textId="77777777" w:rsidR="00963FCA" w:rsidRPr="00963FCA" w:rsidRDefault="00963FCA" w:rsidP="00963FCA">
      <w:pPr>
        <w:jc w:val="center"/>
        <w:rPr>
          <w:b/>
          <w:bCs/>
          <w:sz w:val="28"/>
          <w:szCs w:val="28"/>
        </w:rPr>
      </w:pPr>
      <w:r w:rsidRPr="00963FCA">
        <w:rPr>
          <w:b/>
          <w:bCs/>
          <w:sz w:val="28"/>
          <w:szCs w:val="28"/>
        </w:rPr>
        <w:t xml:space="preserve">Developmental Review </w:t>
      </w:r>
    </w:p>
    <w:p w14:paraId="754AD81F" w14:textId="77777777" w:rsidR="00963FCA" w:rsidRPr="00963FCA" w:rsidRDefault="00963FCA" w:rsidP="00963FCA">
      <w:pPr>
        <w:rPr>
          <w:b/>
          <w:sz w:val="24"/>
          <w:szCs w:val="24"/>
        </w:rPr>
      </w:pPr>
    </w:p>
    <w:p w14:paraId="5352020A" w14:textId="77777777" w:rsidR="00963FCA" w:rsidRPr="00963FCA" w:rsidRDefault="00963FCA" w:rsidP="00963FCA">
      <w:pPr>
        <w:rPr>
          <w:b/>
          <w:sz w:val="24"/>
          <w:szCs w:val="24"/>
        </w:rPr>
      </w:pPr>
      <w:r w:rsidRPr="00963FCA">
        <w:rPr>
          <w:b/>
          <w:sz w:val="24"/>
          <w:szCs w:val="24"/>
        </w:rPr>
        <w:t>Guidance:</w:t>
      </w:r>
    </w:p>
    <w:p w14:paraId="0C251F50" w14:textId="77777777" w:rsidR="00963FCA" w:rsidRPr="00963FCA" w:rsidRDefault="00963FCA" w:rsidP="00963FCA">
      <w:pPr>
        <w:rPr>
          <w:i/>
          <w:iCs/>
          <w:sz w:val="24"/>
          <w:szCs w:val="24"/>
        </w:rPr>
      </w:pPr>
      <w:r w:rsidRPr="00963FCA">
        <w:rPr>
          <w:i/>
          <w:iCs/>
          <w:sz w:val="24"/>
          <w:szCs w:val="24"/>
        </w:rPr>
        <w:t>Please ensure you refer to a reflective model and that you met the require learning outcomes for this task (See appendix 5 of the handbook).</w:t>
      </w:r>
    </w:p>
    <w:p w14:paraId="072F0633" w14:textId="77777777" w:rsidR="00963FCA" w:rsidRPr="00963FCA" w:rsidRDefault="00963FCA" w:rsidP="00963FCA">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963FCA" w:rsidRPr="00963FCA" w14:paraId="580B2D0C" w14:textId="77777777" w:rsidTr="00805D98">
        <w:tc>
          <w:tcPr>
            <w:tcW w:w="10188" w:type="dxa"/>
            <w:shd w:val="clear" w:color="auto" w:fill="auto"/>
          </w:tcPr>
          <w:p w14:paraId="320D869B" w14:textId="77777777" w:rsidR="00963FCA" w:rsidRPr="00963FCA" w:rsidRDefault="00963FCA" w:rsidP="00963FCA">
            <w:pPr>
              <w:jc w:val="both"/>
              <w:rPr>
                <w:b/>
                <w:sz w:val="24"/>
                <w:szCs w:val="24"/>
              </w:rPr>
            </w:pPr>
            <w:r w:rsidRPr="00963FCA">
              <w:rPr>
                <w:b/>
                <w:sz w:val="24"/>
                <w:szCs w:val="24"/>
              </w:rPr>
              <w:t>Question:</w:t>
            </w:r>
          </w:p>
          <w:p w14:paraId="4BF1A500" w14:textId="77777777" w:rsidR="00963FCA" w:rsidRPr="00963FCA" w:rsidRDefault="00963FCA" w:rsidP="00963FCA">
            <w:pPr>
              <w:jc w:val="both"/>
              <w:rPr>
                <w:sz w:val="24"/>
                <w:szCs w:val="24"/>
              </w:rPr>
            </w:pPr>
            <w:r w:rsidRPr="00963FCA">
              <w:rPr>
                <w:color w:val="auto"/>
                <w:sz w:val="24"/>
                <w:szCs w:val="24"/>
              </w:rPr>
              <w:t xml:space="preserve">Using a reflective model </w:t>
            </w:r>
            <w:r w:rsidRPr="00963FCA">
              <w:rPr>
                <w:sz w:val="24"/>
                <w:szCs w:val="24"/>
              </w:rPr>
              <w:t xml:space="preserve">critically reflect on your development including reference to training, learning, research and use of supervision since completing Task 1 (part a) (when you began the programme). </w:t>
            </w:r>
          </w:p>
          <w:p w14:paraId="1053CFCA" w14:textId="77777777" w:rsidR="00963FCA" w:rsidRPr="00963FCA" w:rsidRDefault="00963FCA" w:rsidP="00963FCA">
            <w:pPr>
              <w:jc w:val="both"/>
              <w:rPr>
                <w:sz w:val="24"/>
                <w:szCs w:val="24"/>
              </w:rPr>
            </w:pPr>
            <w:r w:rsidRPr="00963FCA">
              <w:rPr>
                <w:sz w:val="24"/>
                <w:szCs w:val="24"/>
              </w:rPr>
              <w:t xml:space="preserve">Consider in discussion with your mentor/supervisor/line manager the extent to which your learning needs has been achieved. Identify any additional learning needs to support your development in the transition to becoming an experienced practitioner in your future career. You must include a reflection on feedback that you have received from </w:t>
            </w:r>
            <w:r w:rsidRPr="00963FCA">
              <w:rPr>
                <w:color w:val="auto"/>
                <w:sz w:val="24"/>
                <w:szCs w:val="24"/>
              </w:rPr>
              <w:t xml:space="preserve">individuals </w:t>
            </w:r>
            <w:r w:rsidRPr="00963FCA">
              <w:rPr>
                <w:sz w:val="24"/>
                <w:szCs w:val="24"/>
              </w:rPr>
              <w:t>in need of care and support and/or their</w:t>
            </w:r>
            <w:r w:rsidRPr="00963FCA">
              <w:rPr>
                <w:i/>
                <w:sz w:val="24"/>
                <w:szCs w:val="24"/>
              </w:rPr>
              <w:t xml:space="preserve"> </w:t>
            </w:r>
            <w:r w:rsidRPr="00963FCA">
              <w:rPr>
                <w:sz w:val="24"/>
                <w:szCs w:val="24"/>
              </w:rPr>
              <w:t>carers</w:t>
            </w:r>
            <w:r w:rsidRPr="00963FCA">
              <w:rPr>
                <w:color w:val="auto"/>
                <w:sz w:val="24"/>
                <w:szCs w:val="24"/>
              </w:rPr>
              <w:t xml:space="preserve"> </w:t>
            </w:r>
            <w:r w:rsidRPr="00963FCA">
              <w:rPr>
                <w:sz w:val="24"/>
                <w:szCs w:val="24"/>
              </w:rPr>
              <w:t xml:space="preserve">and </w:t>
            </w:r>
            <w:bookmarkStart w:id="1" w:name="_Hlk6242917"/>
            <w:r w:rsidRPr="00963FCA">
              <w:rPr>
                <w:sz w:val="24"/>
                <w:szCs w:val="24"/>
              </w:rPr>
              <w:t>how this feedback has informed your future professional development.</w:t>
            </w:r>
            <w:bookmarkEnd w:id="1"/>
          </w:p>
          <w:p w14:paraId="7A57233D" w14:textId="77777777" w:rsidR="00963FCA" w:rsidRPr="00963FCA" w:rsidRDefault="00963FCA" w:rsidP="00963FCA">
            <w:pPr>
              <w:jc w:val="both"/>
              <w:rPr>
                <w:sz w:val="24"/>
                <w:szCs w:val="24"/>
              </w:rPr>
            </w:pPr>
          </w:p>
          <w:p w14:paraId="7BEFD776" w14:textId="77777777" w:rsidR="00963FCA" w:rsidRPr="00963FCA" w:rsidRDefault="00963FCA" w:rsidP="00963FCA">
            <w:pPr>
              <w:jc w:val="both"/>
              <w:rPr>
                <w:i/>
                <w:sz w:val="24"/>
                <w:szCs w:val="24"/>
              </w:rPr>
            </w:pPr>
            <w:r w:rsidRPr="00963FCA">
              <w:rPr>
                <w:i/>
                <w:sz w:val="24"/>
                <w:szCs w:val="24"/>
              </w:rPr>
              <w:t>750 words (+/- 10%: include your actual word count at the end of each section).</w:t>
            </w:r>
          </w:p>
          <w:p w14:paraId="3B29D742" w14:textId="77777777" w:rsidR="00963FCA" w:rsidRPr="00963FCA" w:rsidRDefault="00963FCA" w:rsidP="00963FCA">
            <w:pPr>
              <w:jc w:val="both"/>
              <w:rPr>
                <w:i/>
                <w:sz w:val="24"/>
                <w:szCs w:val="24"/>
              </w:rPr>
            </w:pPr>
          </w:p>
          <w:p w14:paraId="4F33CF86" w14:textId="77777777" w:rsidR="00963FCA" w:rsidRPr="00963FCA" w:rsidRDefault="00963FCA" w:rsidP="00963FCA">
            <w:pPr>
              <w:jc w:val="both"/>
              <w:rPr>
                <w:iCs/>
                <w:sz w:val="24"/>
                <w:szCs w:val="24"/>
              </w:rPr>
            </w:pPr>
            <w:r w:rsidRPr="00963FCA">
              <w:rPr>
                <w:iCs/>
                <w:sz w:val="24"/>
                <w:szCs w:val="24"/>
              </w:rPr>
              <w:t>I feel that I have made good progress and met my learning outcomes since I started my graduate certificate. I utilised supervision and appraisal, attended relevant training, carried out my own research to further improve my practice, and worked towards the learning outcomes identified in Task 1A. This reflection will use Borton’s model of reflection, which was also used in said task.</w:t>
            </w:r>
          </w:p>
          <w:p w14:paraId="11AD2BA3" w14:textId="77777777" w:rsidR="00963FCA" w:rsidRPr="00963FCA" w:rsidRDefault="00963FCA" w:rsidP="00963FCA">
            <w:pPr>
              <w:jc w:val="both"/>
              <w:rPr>
                <w:iCs/>
                <w:sz w:val="24"/>
                <w:szCs w:val="24"/>
              </w:rPr>
            </w:pPr>
            <w:r w:rsidRPr="00963FCA">
              <w:rPr>
                <w:iCs/>
                <w:sz w:val="24"/>
                <w:szCs w:val="24"/>
              </w:rPr>
              <w:t xml:space="preserve"> </w:t>
            </w:r>
          </w:p>
          <w:p w14:paraId="0A7D4116" w14:textId="77777777" w:rsidR="00963FCA" w:rsidRDefault="00963FCA" w:rsidP="00963FCA">
            <w:pPr>
              <w:jc w:val="both"/>
              <w:rPr>
                <w:iCs/>
                <w:sz w:val="24"/>
                <w:szCs w:val="24"/>
              </w:rPr>
            </w:pPr>
          </w:p>
          <w:p w14:paraId="06A9FBEA" w14:textId="77777777" w:rsidR="00963FCA" w:rsidRDefault="00963FCA" w:rsidP="00963FCA">
            <w:pPr>
              <w:jc w:val="both"/>
              <w:rPr>
                <w:iCs/>
                <w:sz w:val="24"/>
                <w:szCs w:val="24"/>
              </w:rPr>
            </w:pPr>
          </w:p>
          <w:p w14:paraId="0F0F3EF8" w14:textId="77777777" w:rsidR="00963FCA" w:rsidRDefault="00963FCA" w:rsidP="00963FCA">
            <w:pPr>
              <w:jc w:val="both"/>
              <w:rPr>
                <w:iCs/>
                <w:sz w:val="24"/>
                <w:szCs w:val="24"/>
              </w:rPr>
            </w:pPr>
          </w:p>
          <w:p w14:paraId="3B6FCB88" w14:textId="4231E447" w:rsidR="00963FCA" w:rsidRPr="00963FCA" w:rsidRDefault="00963FCA" w:rsidP="00963FCA">
            <w:pPr>
              <w:jc w:val="both"/>
              <w:rPr>
                <w:iCs/>
                <w:sz w:val="24"/>
                <w:szCs w:val="24"/>
              </w:rPr>
            </w:pPr>
            <w:r w:rsidRPr="00963FCA">
              <w:rPr>
                <w:iCs/>
                <w:sz w:val="24"/>
                <w:szCs w:val="24"/>
              </w:rPr>
              <w:lastRenderedPageBreak/>
              <w:t>Learning Outcome 1</w:t>
            </w:r>
          </w:p>
          <w:p w14:paraId="4ADFE68A" w14:textId="77777777" w:rsidR="00963FCA" w:rsidRPr="00963FCA" w:rsidRDefault="00963FCA" w:rsidP="00963FCA">
            <w:pPr>
              <w:jc w:val="both"/>
              <w:rPr>
                <w:iCs/>
                <w:sz w:val="24"/>
                <w:szCs w:val="24"/>
              </w:rPr>
            </w:pPr>
            <w:r w:rsidRPr="00963FCA">
              <w:rPr>
                <w:iCs/>
                <w:sz w:val="24"/>
                <w:szCs w:val="24"/>
              </w:rPr>
              <w:t>What?</w:t>
            </w:r>
          </w:p>
          <w:p w14:paraId="0A9C1693" w14:textId="77777777" w:rsidR="00963FCA" w:rsidRPr="00963FCA" w:rsidRDefault="00963FCA" w:rsidP="00963FCA">
            <w:pPr>
              <w:jc w:val="both"/>
              <w:rPr>
                <w:iCs/>
                <w:sz w:val="24"/>
                <w:szCs w:val="24"/>
              </w:rPr>
            </w:pPr>
            <w:r w:rsidRPr="00963FCA">
              <w:rPr>
                <w:iCs/>
                <w:sz w:val="24"/>
                <w:szCs w:val="24"/>
              </w:rPr>
              <w:t>To help me develop my application of analysis in assessment, I shadowed colleagues and observed how they carried out assessments. This allowed me to be exposed to motivational interviewing to aid in identifying outcomes. I then attended motivational interviewing (MI) workshops and then used techniques such as OARS (Miller and Rollnick, 2013) when I carried out my own assessment.</w:t>
            </w:r>
          </w:p>
          <w:p w14:paraId="211AC219" w14:textId="77777777" w:rsidR="00963FCA" w:rsidRPr="00963FCA" w:rsidRDefault="00963FCA" w:rsidP="00963FCA">
            <w:pPr>
              <w:jc w:val="both"/>
              <w:rPr>
                <w:iCs/>
                <w:sz w:val="24"/>
                <w:szCs w:val="24"/>
              </w:rPr>
            </w:pPr>
            <w:r w:rsidRPr="00963FCA">
              <w:rPr>
                <w:iCs/>
                <w:sz w:val="24"/>
                <w:szCs w:val="24"/>
              </w:rPr>
              <w:t xml:space="preserve"> </w:t>
            </w:r>
          </w:p>
          <w:p w14:paraId="1A94F181" w14:textId="77777777" w:rsidR="00963FCA" w:rsidRPr="00963FCA" w:rsidRDefault="00963FCA" w:rsidP="00963FCA">
            <w:pPr>
              <w:jc w:val="both"/>
              <w:rPr>
                <w:iCs/>
                <w:sz w:val="24"/>
                <w:szCs w:val="24"/>
              </w:rPr>
            </w:pPr>
            <w:r w:rsidRPr="00963FCA">
              <w:rPr>
                <w:iCs/>
                <w:sz w:val="24"/>
                <w:szCs w:val="24"/>
              </w:rPr>
              <w:t>So what?</w:t>
            </w:r>
          </w:p>
          <w:p w14:paraId="5F01B315" w14:textId="77777777" w:rsidR="00963FCA" w:rsidRPr="00963FCA" w:rsidRDefault="00963FCA" w:rsidP="00963FCA">
            <w:pPr>
              <w:jc w:val="both"/>
              <w:rPr>
                <w:iCs/>
                <w:sz w:val="24"/>
                <w:szCs w:val="24"/>
              </w:rPr>
            </w:pPr>
            <w:r w:rsidRPr="00963FCA">
              <w:rPr>
                <w:iCs/>
                <w:sz w:val="24"/>
                <w:szCs w:val="24"/>
              </w:rPr>
              <w:t>By shadowing my colleagues, I was able to observe the skills and models they used. I learned that assessments have five stages. Milner et al. (2020) state that assessments involve preparing for the task, collecting data, applying professional knowledge, making judgements, and deciding or suggesting what needs to be done. Additionally, the use of open questions, affirmation, reflection, and summary helped me identify the outcomes I would have previously missed.</w:t>
            </w:r>
          </w:p>
          <w:p w14:paraId="5F4028EF" w14:textId="77777777" w:rsidR="00963FCA" w:rsidRPr="00963FCA" w:rsidRDefault="00963FCA" w:rsidP="00963FCA">
            <w:pPr>
              <w:jc w:val="both"/>
              <w:rPr>
                <w:iCs/>
                <w:sz w:val="24"/>
                <w:szCs w:val="24"/>
              </w:rPr>
            </w:pPr>
            <w:r w:rsidRPr="00963FCA">
              <w:rPr>
                <w:iCs/>
                <w:sz w:val="24"/>
                <w:szCs w:val="24"/>
              </w:rPr>
              <w:t xml:space="preserve"> </w:t>
            </w:r>
          </w:p>
          <w:p w14:paraId="3B6F3FC7" w14:textId="77777777" w:rsidR="00963FCA" w:rsidRPr="00963FCA" w:rsidRDefault="00963FCA" w:rsidP="00963FCA">
            <w:pPr>
              <w:jc w:val="both"/>
              <w:rPr>
                <w:iCs/>
                <w:sz w:val="24"/>
                <w:szCs w:val="24"/>
              </w:rPr>
            </w:pPr>
            <w:r w:rsidRPr="00963FCA">
              <w:rPr>
                <w:iCs/>
                <w:sz w:val="24"/>
                <w:szCs w:val="24"/>
              </w:rPr>
              <w:t xml:space="preserve">Now what? </w:t>
            </w:r>
          </w:p>
          <w:p w14:paraId="35EE7ECC" w14:textId="77777777" w:rsidR="00963FCA" w:rsidRPr="00963FCA" w:rsidRDefault="00963FCA" w:rsidP="00963FCA">
            <w:pPr>
              <w:jc w:val="both"/>
              <w:rPr>
                <w:iCs/>
                <w:sz w:val="24"/>
                <w:szCs w:val="24"/>
              </w:rPr>
            </w:pPr>
            <w:r w:rsidRPr="00963FCA">
              <w:rPr>
                <w:iCs/>
                <w:sz w:val="24"/>
                <w:szCs w:val="24"/>
              </w:rPr>
              <w:t>I reflected on my learning needs during supervision and explored how shadowing, workshops, and the use of motivational interviewing techniques had improved my analysis. The MI techniques became vital during a tricky assessment where the individual struggled to express himself due to fear of being judged because of their learning disability. To aid my development to become an experienced practitioner, I asked my manager for advice on relevant training and research and asked senior colleagues to attend complex assessments.</w:t>
            </w:r>
          </w:p>
          <w:p w14:paraId="19833938" w14:textId="77777777" w:rsidR="00963FCA" w:rsidRPr="00963FCA" w:rsidRDefault="00963FCA" w:rsidP="00963FCA">
            <w:pPr>
              <w:jc w:val="both"/>
              <w:rPr>
                <w:iCs/>
                <w:sz w:val="24"/>
                <w:szCs w:val="24"/>
              </w:rPr>
            </w:pPr>
            <w:r w:rsidRPr="00963FCA">
              <w:rPr>
                <w:iCs/>
                <w:sz w:val="24"/>
                <w:szCs w:val="24"/>
              </w:rPr>
              <w:t xml:space="preserve"> </w:t>
            </w:r>
          </w:p>
          <w:p w14:paraId="5A36DC67" w14:textId="77777777" w:rsidR="00963FCA" w:rsidRPr="00963FCA" w:rsidRDefault="00963FCA" w:rsidP="00963FCA">
            <w:pPr>
              <w:jc w:val="both"/>
              <w:rPr>
                <w:iCs/>
                <w:sz w:val="24"/>
                <w:szCs w:val="24"/>
              </w:rPr>
            </w:pPr>
            <w:r w:rsidRPr="00963FCA">
              <w:rPr>
                <w:iCs/>
                <w:sz w:val="24"/>
                <w:szCs w:val="24"/>
              </w:rPr>
              <w:t>Learning Outcome 2</w:t>
            </w:r>
          </w:p>
          <w:p w14:paraId="05B24B11" w14:textId="77777777" w:rsidR="00963FCA" w:rsidRPr="00963FCA" w:rsidRDefault="00963FCA" w:rsidP="00963FCA">
            <w:pPr>
              <w:jc w:val="both"/>
              <w:rPr>
                <w:iCs/>
                <w:sz w:val="24"/>
                <w:szCs w:val="24"/>
              </w:rPr>
            </w:pPr>
            <w:r w:rsidRPr="00963FCA">
              <w:rPr>
                <w:iCs/>
                <w:sz w:val="24"/>
                <w:szCs w:val="24"/>
              </w:rPr>
              <w:t xml:space="preserve">What? </w:t>
            </w:r>
          </w:p>
          <w:p w14:paraId="23F67104" w14:textId="77777777" w:rsidR="00963FCA" w:rsidRPr="00963FCA" w:rsidRDefault="00963FCA" w:rsidP="00963FCA">
            <w:pPr>
              <w:jc w:val="both"/>
              <w:rPr>
                <w:iCs/>
                <w:sz w:val="24"/>
                <w:szCs w:val="24"/>
              </w:rPr>
            </w:pPr>
            <w:r w:rsidRPr="00963FCA">
              <w:rPr>
                <w:iCs/>
                <w:sz w:val="24"/>
                <w:szCs w:val="24"/>
              </w:rPr>
              <w:t>I have carried out contact assessments where working collaboratively with relevant professionals was required and where my learning need to become more aware of other services was identified. As stated in Task 1A, the input from the Speech and Language Therapist (SALT) would have been vital in producing a holistic and in-depth assessment. To learn about other services and support they provide, I attended SALT, Direct Payments, and Welfare Rights drop-in sessions. This allowed me to make appropriate referrals prior to my assessments and explore other resources when the individual was assessed as not eligible to receive support from my team.</w:t>
            </w:r>
          </w:p>
          <w:p w14:paraId="405A75E1" w14:textId="77777777" w:rsidR="00963FCA" w:rsidRPr="00963FCA" w:rsidRDefault="00963FCA" w:rsidP="00963FCA">
            <w:pPr>
              <w:jc w:val="both"/>
              <w:rPr>
                <w:iCs/>
                <w:sz w:val="24"/>
                <w:szCs w:val="24"/>
              </w:rPr>
            </w:pPr>
            <w:r w:rsidRPr="00963FCA">
              <w:rPr>
                <w:iCs/>
                <w:sz w:val="24"/>
                <w:szCs w:val="24"/>
              </w:rPr>
              <w:t xml:space="preserve"> </w:t>
            </w:r>
          </w:p>
          <w:p w14:paraId="696900E4" w14:textId="77777777" w:rsidR="00963FCA" w:rsidRPr="00963FCA" w:rsidRDefault="00963FCA" w:rsidP="00963FCA">
            <w:pPr>
              <w:jc w:val="both"/>
              <w:rPr>
                <w:iCs/>
                <w:sz w:val="24"/>
                <w:szCs w:val="24"/>
              </w:rPr>
            </w:pPr>
            <w:r w:rsidRPr="00963FCA">
              <w:rPr>
                <w:iCs/>
                <w:sz w:val="24"/>
                <w:szCs w:val="24"/>
              </w:rPr>
              <w:t>So what?</w:t>
            </w:r>
          </w:p>
          <w:p w14:paraId="7C5427F4" w14:textId="77777777" w:rsidR="00963FCA" w:rsidRPr="00963FCA" w:rsidRDefault="00963FCA" w:rsidP="00963FCA">
            <w:pPr>
              <w:jc w:val="both"/>
              <w:rPr>
                <w:iCs/>
                <w:sz w:val="24"/>
                <w:szCs w:val="24"/>
              </w:rPr>
            </w:pPr>
            <w:r w:rsidRPr="00963FCA">
              <w:rPr>
                <w:iCs/>
                <w:sz w:val="24"/>
                <w:szCs w:val="24"/>
              </w:rPr>
              <w:t>I learned about other services and resources by working collaboratively with other professionals. My experiences help me work better in a team environment. I researched group dynamics to help integrate better and support this learning outcome.</w:t>
            </w:r>
          </w:p>
          <w:p w14:paraId="438DC8E1" w14:textId="77777777" w:rsidR="00963FCA" w:rsidRPr="00963FCA" w:rsidRDefault="00963FCA" w:rsidP="00963FCA">
            <w:pPr>
              <w:jc w:val="both"/>
              <w:rPr>
                <w:iCs/>
                <w:sz w:val="24"/>
                <w:szCs w:val="24"/>
              </w:rPr>
            </w:pPr>
            <w:r w:rsidRPr="00963FCA">
              <w:rPr>
                <w:iCs/>
                <w:sz w:val="24"/>
                <w:szCs w:val="24"/>
              </w:rPr>
              <w:t>One family I supported felt overwhelmed during meetings and unable to express their views. In preparation for this, I began meeting them in advance to understand their views by using active listening. If the family felt unable to express these in meetings, I would. The family later thanked me for supporting them and advocating for their rights, as I was able to express their wishes by working collaboratively with them and other professionals towards positive outcomes.</w:t>
            </w:r>
          </w:p>
          <w:p w14:paraId="316048B7" w14:textId="77777777" w:rsidR="00963FCA" w:rsidRDefault="00963FCA" w:rsidP="00963FCA">
            <w:pPr>
              <w:jc w:val="both"/>
              <w:rPr>
                <w:iCs/>
                <w:sz w:val="24"/>
                <w:szCs w:val="24"/>
              </w:rPr>
            </w:pPr>
            <w:r w:rsidRPr="00963FCA">
              <w:rPr>
                <w:iCs/>
                <w:sz w:val="24"/>
                <w:szCs w:val="24"/>
              </w:rPr>
              <w:t xml:space="preserve"> </w:t>
            </w:r>
          </w:p>
          <w:p w14:paraId="39B75F1B" w14:textId="77777777" w:rsidR="00963FCA" w:rsidRPr="00963FCA" w:rsidRDefault="00963FCA" w:rsidP="00963FCA">
            <w:pPr>
              <w:jc w:val="both"/>
              <w:rPr>
                <w:iCs/>
                <w:sz w:val="24"/>
                <w:szCs w:val="24"/>
              </w:rPr>
            </w:pPr>
          </w:p>
          <w:p w14:paraId="55D25A50" w14:textId="77777777" w:rsidR="00963FCA" w:rsidRPr="00963FCA" w:rsidRDefault="00963FCA" w:rsidP="00963FCA">
            <w:pPr>
              <w:jc w:val="both"/>
              <w:rPr>
                <w:iCs/>
                <w:sz w:val="24"/>
                <w:szCs w:val="24"/>
              </w:rPr>
            </w:pPr>
            <w:r w:rsidRPr="00963FCA">
              <w:rPr>
                <w:iCs/>
                <w:sz w:val="24"/>
                <w:szCs w:val="24"/>
              </w:rPr>
              <w:lastRenderedPageBreak/>
              <w:t xml:space="preserve">Now what? </w:t>
            </w:r>
          </w:p>
          <w:p w14:paraId="01DF93FF" w14:textId="0170116C" w:rsidR="00963FCA" w:rsidRPr="00963FCA" w:rsidRDefault="00963FCA" w:rsidP="00963FCA">
            <w:pPr>
              <w:jc w:val="both"/>
              <w:rPr>
                <w:iCs/>
                <w:sz w:val="24"/>
                <w:szCs w:val="24"/>
              </w:rPr>
            </w:pPr>
            <w:r w:rsidRPr="00963FCA">
              <w:rPr>
                <w:iCs/>
                <w:sz w:val="24"/>
                <w:szCs w:val="24"/>
              </w:rPr>
              <w:t xml:space="preserve">I have used supervision with my manager to help me reflect on my practice and skills. Peer group sessions also helped identify what worked well in my cases and offered ideas to help resolve concerns. There were times when I felt overwhelmed with fear of being incompetent and not having sufficient knowledge and courage to assert my views in a multi-disciplinary setting. To continue developing this, I have asked to attend more assertiveness and collaborative working workshops, shadow colleagues in their best interest meetings, or attend decision support tool meetings. Additionally, my manager also suggested that I do further reading on Continuing Health Care, specifically the initial checklist assessment, so I can better prepare should one of my current cases health needs </w:t>
            </w:r>
            <w:r w:rsidR="00E32873" w:rsidRPr="00963FCA">
              <w:rPr>
                <w:iCs/>
                <w:sz w:val="24"/>
                <w:szCs w:val="24"/>
              </w:rPr>
              <w:t>changes</w:t>
            </w:r>
            <w:r w:rsidRPr="00963FCA">
              <w:rPr>
                <w:iCs/>
                <w:sz w:val="24"/>
                <w:szCs w:val="24"/>
              </w:rPr>
              <w:t>.</w:t>
            </w:r>
          </w:p>
          <w:p w14:paraId="793D4472" w14:textId="77777777" w:rsidR="00963FCA" w:rsidRPr="00963FCA" w:rsidRDefault="00963FCA" w:rsidP="00963FCA">
            <w:pPr>
              <w:jc w:val="both"/>
              <w:rPr>
                <w:iCs/>
                <w:sz w:val="24"/>
                <w:szCs w:val="24"/>
              </w:rPr>
            </w:pPr>
            <w:r w:rsidRPr="00963FCA">
              <w:rPr>
                <w:iCs/>
                <w:sz w:val="24"/>
                <w:szCs w:val="24"/>
              </w:rPr>
              <w:t xml:space="preserve"> </w:t>
            </w:r>
          </w:p>
          <w:p w14:paraId="3E77CD11" w14:textId="77777777" w:rsidR="00963FCA" w:rsidRPr="00963FCA" w:rsidRDefault="00963FCA" w:rsidP="00963FCA">
            <w:pPr>
              <w:jc w:val="both"/>
              <w:rPr>
                <w:iCs/>
                <w:sz w:val="24"/>
                <w:szCs w:val="24"/>
              </w:rPr>
            </w:pPr>
            <w:r w:rsidRPr="00963FCA">
              <w:rPr>
                <w:iCs/>
                <w:sz w:val="24"/>
                <w:szCs w:val="24"/>
              </w:rPr>
              <w:t>Learning Outcome 3</w:t>
            </w:r>
          </w:p>
          <w:p w14:paraId="1502D521" w14:textId="77777777" w:rsidR="00963FCA" w:rsidRPr="00963FCA" w:rsidRDefault="00963FCA" w:rsidP="00963FCA">
            <w:pPr>
              <w:jc w:val="both"/>
              <w:rPr>
                <w:iCs/>
                <w:sz w:val="24"/>
                <w:szCs w:val="24"/>
              </w:rPr>
            </w:pPr>
            <w:r w:rsidRPr="00963FCA">
              <w:rPr>
                <w:iCs/>
                <w:sz w:val="24"/>
                <w:szCs w:val="24"/>
              </w:rPr>
              <w:t xml:space="preserve">Now what? </w:t>
            </w:r>
          </w:p>
          <w:p w14:paraId="28B6FF33" w14:textId="77777777" w:rsidR="00963FCA" w:rsidRPr="00963FCA" w:rsidRDefault="00963FCA" w:rsidP="00963FCA">
            <w:pPr>
              <w:jc w:val="both"/>
              <w:rPr>
                <w:iCs/>
                <w:sz w:val="24"/>
                <w:szCs w:val="24"/>
              </w:rPr>
            </w:pPr>
            <w:r w:rsidRPr="00963FCA">
              <w:rPr>
                <w:iCs/>
                <w:sz w:val="24"/>
                <w:szCs w:val="24"/>
              </w:rPr>
              <w:t>Mental capacity assessments (MCA) have been essential in developing my professional judgement this year. These assessments are prominent in my role and dominate a lot of our workload, especially when they become contentious. Within the past year, I carried out MCA’s independently; however, there were times when I was uncertain and needed support from my senior colleague to help me determine if the individual had capacity. To develop my knowledge base, I attended MCA trainings and peer group sessions led by my senior colleagues and read recent MCA updates online. The peer group sessions were very effective as colleagues shared sample questions and experiences, which I then used in my own assessment. To further develop my practice, I will attend more MCA trainings in relation to different decisions, such as internet devices, and do further reading to become more aware of the evolving influence of social media and its impact on the individuals we support. Although I shadowed colleagues in their complex meetings, I would have liked to have more opportunities to observe. I will ensure that I make more time this year to take these chances to develop my assertiveness in challenging professionals and managing conflict.</w:t>
            </w:r>
          </w:p>
          <w:p w14:paraId="0F690173" w14:textId="77777777" w:rsidR="00963FCA" w:rsidRPr="00963FCA" w:rsidRDefault="00963FCA" w:rsidP="00963FCA">
            <w:pPr>
              <w:jc w:val="both"/>
              <w:rPr>
                <w:iCs/>
                <w:sz w:val="24"/>
                <w:szCs w:val="24"/>
              </w:rPr>
            </w:pPr>
          </w:p>
          <w:p w14:paraId="4A695BEA" w14:textId="77777777" w:rsidR="00963FCA" w:rsidRPr="00963FCA" w:rsidRDefault="00963FCA" w:rsidP="00963FCA">
            <w:pPr>
              <w:jc w:val="both"/>
              <w:rPr>
                <w:iCs/>
                <w:sz w:val="24"/>
                <w:szCs w:val="24"/>
              </w:rPr>
            </w:pPr>
          </w:p>
          <w:p w14:paraId="46F7F042" w14:textId="77777777" w:rsidR="00963FCA" w:rsidRPr="00963FCA" w:rsidRDefault="00963FCA" w:rsidP="00963FCA">
            <w:pPr>
              <w:jc w:val="both"/>
              <w:rPr>
                <w:iCs/>
                <w:sz w:val="24"/>
                <w:szCs w:val="24"/>
              </w:rPr>
            </w:pPr>
            <w:r w:rsidRPr="00963FCA">
              <w:rPr>
                <w:iCs/>
                <w:sz w:val="24"/>
                <w:szCs w:val="24"/>
              </w:rPr>
              <w:t>824 words</w:t>
            </w:r>
          </w:p>
          <w:p w14:paraId="30C8DC0F" w14:textId="77777777" w:rsidR="00963FCA" w:rsidRPr="00963FCA" w:rsidRDefault="00963FCA" w:rsidP="00963FCA">
            <w:pPr>
              <w:jc w:val="both"/>
              <w:rPr>
                <w:i/>
                <w:sz w:val="24"/>
                <w:szCs w:val="24"/>
              </w:rPr>
            </w:pPr>
          </w:p>
          <w:p w14:paraId="24AEFB40" w14:textId="77777777" w:rsidR="00963FCA" w:rsidRPr="00963FCA" w:rsidRDefault="00963FCA" w:rsidP="00963FCA">
            <w:pPr>
              <w:jc w:val="both"/>
              <w:rPr>
                <w:i/>
                <w:sz w:val="24"/>
                <w:szCs w:val="24"/>
              </w:rPr>
            </w:pPr>
          </w:p>
          <w:p w14:paraId="67E98AE2" w14:textId="77777777" w:rsidR="00963FCA" w:rsidRPr="00963FCA" w:rsidRDefault="00963FCA" w:rsidP="00963FCA">
            <w:pPr>
              <w:jc w:val="both"/>
              <w:rPr>
                <w:i/>
                <w:color w:val="4472C4" w:themeColor="accent1"/>
                <w:sz w:val="24"/>
                <w:szCs w:val="24"/>
              </w:rPr>
            </w:pPr>
          </w:p>
          <w:p w14:paraId="0581E8A1" w14:textId="77777777" w:rsidR="00963FCA" w:rsidRPr="00963FCA" w:rsidRDefault="00963FCA" w:rsidP="00963FCA">
            <w:pPr>
              <w:jc w:val="both"/>
              <w:rPr>
                <w:i/>
                <w:sz w:val="24"/>
                <w:szCs w:val="24"/>
              </w:rPr>
            </w:pPr>
          </w:p>
          <w:p w14:paraId="63C62ADF" w14:textId="77777777" w:rsidR="00963FCA" w:rsidRPr="00963FCA" w:rsidRDefault="00963FCA" w:rsidP="00963FCA">
            <w:pPr>
              <w:jc w:val="both"/>
              <w:rPr>
                <w:i/>
                <w:sz w:val="24"/>
                <w:szCs w:val="24"/>
              </w:rPr>
            </w:pPr>
          </w:p>
          <w:p w14:paraId="4467AAAB" w14:textId="77777777" w:rsidR="00963FCA" w:rsidRPr="00963FCA" w:rsidRDefault="00963FCA" w:rsidP="00963FCA">
            <w:pPr>
              <w:jc w:val="both"/>
              <w:rPr>
                <w:i/>
                <w:sz w:val="24"/>
                <w:szCs w:val="24"/>
              </w:rPr>
            </w:pPr>
          </w:p>
        </w:tc>
      </w:tr>
    </w:tbl>
    <w:p w14:paraId="71D33EE6" w14:textId="77777777" w:rsidR="00963FCA" w:rsidRDefault="00963FCA"/>
    <w:sectPr w:rsidR="00963F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5246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D6F"/>
    <w:rsid w:val="0000303B"/>
    <w:rsid w:val="0001745F"/>
    <w:rsid w:val="00020885"/>
    <w:rsid w:val="0002427B"/>
    <w:rsid w:val="000511F9"/>
    <w:rsid w:val="00067D1C"/>
    <w:rsid w:val="00071E93"/>
    <w:rsid w:val="00090186"/>
    <w:rsid w:val="000A172D"/>
    <w:rsid w:val="000B4A2B"/>
    <w:rsid w:val="000B4AD7"/>
    <w:rsid w:val="000E1D75"/>
    <w:rsid w:val="001028B0"/>
    <w:rsid w:val="001305C1"/>
    <w:rsid w:val="00163128"/>
    <w:rsid w:val="001777F4"/>
    <w:rsid w:val="00182B97"/>
    <w:rsid w:val="0018782A"/>
    <w:rsid w:val="001A65D5"/>
    <w:rsid w:val="001C3068"/>
    <w:rsid w:val="001C54FB"/>
    <w:rsid w:val="001E2D22"/>
    <w:rsid w:val="00202048"/>
    <w:rsid w:val="00213053"/>
    <w:rsid w:val="00215FE6"/>
    <w:rsid w:val="00221409"/>
    <w:rsid w:val="0023693C"/>
    <w:rsid w:val="00243216"/>
    <w:rsid w:val="00261439"/>
    <w:rsid w:val="002635A1"/>
    <w:rsid w:val="002737BF"/>
    <w:rsid w:val="00281D83"/>
    <w:rsid w:val="00287392"/>
    <w:rsid w:val="00293CE2"/>
    <w:rsid w:val="002A14EA"/>
    <w:rsid w:val="002C0226"/>
    <w:rsid w:val="002E275D"/>
    <w:rsid w:val="002F15F6"/>
    <w:rsid w:val="002F3BED"/>
    <w:rsid w:val="003001B4"/>
    <w:rsid w:val="00311B8A"/>
    <w:rsid w:val="00314752"/>
    <w:rsid w:val="003363FE"/>
    <w:rsid w:val="003410F4"/>
    <w:rsid w:val="003546D1"/>
    <w:rsid w:val="003559A5"/>
    <w:rsid w:val="00364702"/>
    <w:rsid w:val="0039059F"/>
    <w:rsid w:val="00394089"/>
    <w:rsid w:val="003B2CCC"/>
    <w:rsid w:val="003C2BFA"/>
    <w:rsid w:val="003F389C"/>
    <w:rsid w:val="003F6ABE"/>
    <w:rsid w:val="00403712"/>
    <w:rsid w:val="00406C3D"/>
    <w:rsid w:val="00480865"/>
    <w:rsid w:val="00496E7A"/>
    <w:rsid w:val="004B5540"/>
    <w:rsid w:val="004C2953"/>
    <w:rsid w:val="004D162B"/>
    <w:rsid w:val="004D3AA1"/>
    <w:rsid w:val="004E160E"/>
    <w:rsid w:val="004E68CC"/>
    <w:rsid w:val="004E7C71"/>
    <w:rsid w:val="005121ED"/>
    <w:rsid w:val="005262A4"/>
    <w:rsid w:val="005310E1"/>
    <w:rsid w:val="0054323A"/>
    <w:rsid w:val="00552B2E"/>
    <w:rsid w:val="0057405B"/>
    <w:rsid w:val="00575395"/>
    <w:rsid w:val="00582645"/>
    <w:rsid w:val="005827C4"/>
    <w:rsid w:val="00586793"/>
    <w:rsid w:val="00590A9D"/>
    <w:rsid w:val="00596BE1"/>
    <w:rsid w:val="005A10F0"/>
    <w:rsid w:val="005B0ACA"/>
    <w:rsid w:val="005D0706"/>
    <w:rsid w:val="005D4139"/>
    <w:rsid w:val="005E6451"/>
    <w:rsid w:val="005F17A5"/>
    <w:rsid w:val="00610550"/>
    <w:rsid w:val="00626EAC"/>
    <w:rsid w:val="00641454"/>
    <w:rsid w:val="00645D71"/>
    <w:rsid w:val="00650612"/>
    <w:rsid w:val="00652996"/>
    <w:rsid w:val="00655127"/>
    <w:rsid w:val="00664B91"/>
    <w:rsid w:val="00677129"/>
    <w:rsid w:val="006816B3"/>
    <w:rsid w:val="00684978"/>
    <w:rsid w:val="00695664"/>
    <w:rsid w:val="006C1D4D"/>
    <w:rsid w:val="006D3D48"/>
    <w:rsid w:val="006D3EE1"/>
    <w:rsid w:val="007071F2"/>
    <w:rsid w:val="007131B1"/>
    <w:rsid w:val="00730A01"/>
    <w:rsid w:val="00745201"/>
    <w:rsid w:val="00746ADA"/>
    <w:rsid w:val="00751C15"/>
    <w:rsid w:val="007558F1"/>
    <w:rsid w:val="00756C37"/>
    <w:rsid w:val="0077027A"/>
    <w:rsid w:val="00771A54"/>
    <w:rsid w:val="00786D6A"/>
    <w:rsid w:val="0079723B"/>
    <w:rsid w:val="007B0096"/>
    <w:rsid w:val="007B11A2"/>
    <w:rsid w:val="007B1C3B"/>
    <w:rsid w:val="007D15E3"/>
    <w:rsid w:val="007E4246"/>
    <w:rsid w:val="007F3513"/>
    <w:rsid w:val="008168CA"/>
    <w:rsid w:val="00824730"/>
    <w:rsid w:val="0082589A"/>
    <w:rsid w:val="008528B1"/>
    <w:rsid w:val="00862AF8"/>
    <w:rsid w:val="00862B44"/>
    <w:rsid w:val="008676D5"/>
    <w:rsid w:val="00873DC8"/>
    <w:rsid w:val="008750F9"/>
    <w:rsid w:val="008A03AF"/>
    <w:rsid w:val="008B37D4"/>
    <w:rsid w:val="008B46E8"/>
    <w:rsid w:val="008B5AD5"/>
    <w:rsid w:val="008C335F"/>
    <w:rsid w:val="008F2482"/>
    <w:rsid w:val="008F2FA8"/>
    <w:rsid w:val="008F57F6"/>
    <w:rsid w:val="008F7D9E"/>
    <w:rsid w:val="009015D8"/>
    <w:rsid w:val="00916C48"/>
    <w:rsid w:val="009274A9"/>
    <w:rsid w:val="00935ECD"/>
    <w:rsid w:val="00946EE4"/>
    <w:rsid w:val="00953602"/>
    <w:rsid w:val="00956CCE"/>
    <w:rsid w:val="00963FCA"/>
    <w:rsid w:val="00993C6A"/>
    <w:rsid w:val="009B701D"/>
    <w:rsid w:val="009C001C"/>
    <w:rsid w:val="009E5793"/>
    <w:rsid w:val="009E7EB0"/>
    <w:rsid w:val="00A05BC3"/>
    <w:rsid w:val="00A2220B"/>
    <w:rsid w:val="00A239E8"/>
    <w:rsid w:val="00A3083E"/>
    <w:rsid w:val="00A424F0"/>
    <w:rsid w:val="00A81EB6"/>
    <w:rsid w:val="00A824EA"/>
    <w:rsid w:val="00A93AEB"/>
    <w:rsid w:val="00AB07D5"/>
    <w:rsid w:val="00AD7499"/>
    <w:rsid w:val="00AE2194"/>
    <w:rsid w:val="00AF3404"/>
    <w:rsid w:val="00B4703C"/>
    <w:rsid w:val="00B50624"/>
    <w:rsid w:val="00B848BA"/>
    <w:rsid w:val="00B84C2E"/>
    <w:rsid w:val="00BF3D6F"/>
    <w:rsid w:val="00C050B9"/>
    <w:rsid w:val="00C30FCC"/>
    <w:rsid w:val="00C63B14"/>
    <w:rsid w:val="00C64F48"/>
    <w:rsid w:val="00C668FB"/>
    <w:rsid w:val="00C76FB0"/>
    <w:rsid w:val="00CA1C71"/>
    <w:rsid w:val="00CC6E18"/>
    <w:rsid w:val="00CC7CE3"/>
    <w:rsid w:val="00CD1340"/>
    <w:rsid w:val="00CD791E"/>
    <w:rsid w:val="00CE781E"/>
    <w:rsid w:val="00CF6840"/>
    <w:rsid w:val="00D0178D"/>
    <w:rsid w:val="00D07E8C"/>
    <w:rsid w:val="00D16336"/>
    <w:rsid w:val="00D329E9"/>
    <w:rsid w:val="00D4742E"/>
    <w:rsid w:val="00D6403B"/>
    <w:rsid w:val="00DA431E"/>
    <w:rsid w:val="00DA697E"/>
    <w:rsid w:val="00DC7F50"/>
    <w:rsid w:val="00DE63BC"/>
    <w:rsid w:val="00DF3B82"/>
    <w:rsid w:val="00E159DE"/>
    <w:rsid w:val="00E17CFD"/>
    <w:rsid w:val="00E23294"/>
    <w:rsid w:val="00E26ED8"/>
    <w:rsid w:val="00E31718"/>
    <w:rsid w:val="00E32873"/>
    <w:rsid w:val="00E41061"/>
    <w:rsid w:val="00E616A3"/>
    <w:rsid w:val="00E73B0C"/>
    <w:rsid w:val="00E74C82"/>
    <w:rsid w:val="00E96D38"/>
    <w:rsid w:val="00EA2714"/>
    <w:rsid w:val="00EB1964"/>
    <w:rsid w:val="00EC2A72"/>
    <w:rsid w:val="00ED2B14"/>
    <w:rsid w:val="00F21BB3"/>
    <w:rsid w:val="00F30F87"/>
    <w:rsid w:val="00F315F1"/>
    <w:rsid w:val="00F324C8"/>
    <w:rsid w:val="00F336C0"/>
    <w:rsid w:val="00F36B38"/>
    <w:rsid w:val="00F42163"/>
    <w:rsid w:val="00F45C98"/>
    <w:rsid w:val="00F80FCF"/>
    <w:rsid w:val="00F906EC"/>
    <w:rsid w:val="00FA3715"/>
    <w:rsid w:val="00FA3DC1"/>
    <w:rsid w:val="00FD7C31"/>
    <w:rsid w:val="00FE63B5"/>
    <w:rsid w:val="00FE6FC3"/>
    <w:rsid w:val="00FF3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9A24E"/>
  <w15:chartTrackingRefBased/>
  <w15:docId w15:val="{322DBDA3-62E4-4356-9E10-E659042B5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3D6F"/>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422</TotalTime>
  <Pages>5</Pages>
  <Words>1898</Words>
  <Characters>10821</Characters>
  <Application>Microsoft Office Word</Application>
  <DocSecurity>0</DocSecurity>
  <Lines>90</Lines>
  <Paragraphs>25</Paragraphs>
  <ScaleCrop>false</ScaleCrop>
  <Company/>
  <LinksUpToDate>false</LinksUpToDate>
  <CharactersWithSpaces>12694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Arbelyn Davis</dc:creator>
  <cp:keywords/>
  <dc:description/>
  <cp:lastModifiedBy>Arbelyn Davis</cp:lastModifiedBy>
  <cp:revision>225</cp:revision>
  <dcterms:created xsi:type="dcterms:W3CDTF">2023-04-19T12:25:00Z</dcterms:created>
  <dcterms:modified xsi:type="dcterms:W3CDTF">2023-10-22T10:02:00Z</dcterms:modified>
</cp:coreProperties>
</file>