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BC6DFD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2E2E2E"/>
          <w:kern w:val="0"/>
          <w:sz w:val="24"/>
          <w:szCs w:val="24"/>
          <w:lang w:eastAsia="en-GB"/>
          <w14:ligatures w14:val="none"/>
        </w:rPr>
      </w:pPr>
      <w:proofErr w:type="spellStart"/>
      <w:r w:rsidRPr="002903E8">
        <w:rPr>
          <w:rFonts w:ascii="Source Sans Pro" w:eastAsia="Times New Roman" w:hAnsi="Source Sans Pro" w:cs="Times New Roman"/>
          <w:b/>
          <w:bCs/>
          <w:caps/>
          <w:color w:val="2E2E2E"/>
          <w:kern w:val="0"/>
          <w:sz w:val="24"/>
          <w:szCs w:val="24"/>
          <w:lang w:eastAsia="en-GB"/>
          <w14:ligatures w14:val="none"/>
        </w:rPr>
        <w:t>rticles</w:t>
      </w:r>
      <w:hyperlink r:id="rId4" w:history="1">
        <w:r w:rsidRPr="002903E8">
          <w:rPr>
            <w:rFonts w:ascii="Source Sans Pro" w:eastAsia="Times New Roman" w:hAnsi="Source Sans Pro" w:cs="Times New Roman"/>
            <w:color w:val="00549E"/>
            <w:kern w:val="0"/>
            <w:sz w:val="24"/>
            <w:szCs w:val="24"/>
            <w:u w:val="single"/>
            <w:lang w:eastAsia="en-GB"/>
            <w14:ligatures w14:val="none"/>
          </w:rPr>
          <w:t>Volume</w:t>
        </w:r>
        <w:proofErr w:type="spellEnd"/>
        <w:r w:rsidRPr="002903E8">
          <w:rPr>
            <w:rFonts w:ascii="Source Sans Pro" w:eastAsia="Times New Roman" w:hAnsi="Source Sans Pro" w:cs="Times New Roman"/>
            <w:color w:val="00549E"/>
            <w:kern w:val="0"/>
            <w:sz w:val="24"/>
            <w:szCs w:val="24"/>
            <w:u w:val="single"/>
            <w:lang w:eastAsia="en-GB"/>
            <w14:ligatures w14:val="none"/>
          </w:rPr>
          <w:t xml:space="preserve"> 19</w:t>
        </w:r>
      </w:hyperlink>
      <w:r w:rsidRPr="002903E8">
        <w:rPr>
          <w:rFonts w:ascii="Source Sans Pro" w:eastAsia="Times New Roman" w:hAnsi="Source Sans Pro" w:cs="Times New Roman"/>
          <w:color w:val="2E2E2E"/>
          <w:kern w:val="0"/>
          <w:sz w:val="24"/>
          <w:szCs w:val="24"/>
          <w:lang w:eastAsia="en-GB"/>
          <w14:ligatures w14:val="none"/>
        </w:rPr>
        <w:t>100420August 2022</w:t>
      </w:r>
      <w:r w:rsidRPr="002903E8">
        <w:rPr>
          <w:rFonts w:ascii="Source Sans Pro" w:eastAsia="Times New Roman" w:hAnsi="Source Sans Pro" w:cs="Times New Roman"/>
          <w:b/>
          <w:bCs/>
          <w:i/>
          <w:iCs/>
          <w:color w:val="2E2E2E"/>
          <w:kern w:val="0"/>
          <w:sz w:val="24"/>
          <w:szCs w:val="24"/>
          <w:lang w:eastAsia="en-GB"/>
          <w14:ligatures w14:val="none"/>
        </w:rPr>
        <w:t>Open access</w:t>
      </w:r>
    </w:p>
    <w:p w14:paraId="03D45663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Source Sans Pro" w:eastAsia="Times New Roman" w:hAnsi="Source Sans Pro" w:cs="Times New Roman"/>
          <w:color w:val="2E2E2E"/>
          <w:kern w:val="0"/>
          <w:sz w:val="24"/>
          <w:szCs w:val="24"/>
          <w:lang w:eastAsia="en-GB"/>
          <w14:ligatures w14:val="none"/>
        </w:rPr>
      </w:pPr>
      <w:r w:rsidRPr="002903E8">
        <w:rPr>
          <w:rFonts w:ascii="Source Sans Pro" w:eastAsia="Times New Roman" w:hAnsi="Source Sans Pro" w:cs="Times New Roman"/>
          <w:color w:val="323232"/>
          <w:kern w:val="0"/>
          <w:sz w:val="24"/>
          <w:szCs w:val="24"/>
          <w:lang w:eastAsia="en-GB"/>
          <w14:ligatures w14:val="none"/>
        </w:rPr>
        <w:t>Download Full Issue</w:t>
      </w:r>
    </w:p>
    <w:p w14:paraId="0402C56C" w14:textId="77777777" w:rsidR="002903E8" w:rsidRPr="002903E8" w:rsidRDefault="002903E8" w:rsidP="002903E8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Source Sans Pro" w:eastAsia="Times New Roman" w:hAnsi="Source Sans Pro" w:cs="Times New Roman"/>
          <w:color w:val="2E2E2E"/>
          <w:kern w:val="36"/>
          <w:sz w:val="48"/>
          <w:szCs w:val="48"/>
          <w:lang w:eastAsia="en-GB"/>
          <w14:ligatures w14:val="none"/>
        </w:rPr>
      </w:pPr>
      <w:r w:rsidRPr="002903E8">
        <w:rPr>
          <w:rFonts w:ascii="Source Sans Pro" w:eastAsia="Times New Roman" w:hAnsi="Source Sans Pro" w:cs="Times New Roman"/>
          <w:color w:val="2E2E2E"/>
          <w:kern w:val="36"/>
          <w:sz w:val="48"/>
          <w:szCs w:val="48"/>
          <w:lang w:eastAsia="en-GB"/>
          <w14:ligatures w14:val="none"/>
        </w:rPr>
        <w:t>Population level impact of the NHS Diabetes Prevention Programme on incidence of type 2 diabetes in England: An observational study</w:t>
      </w:r>
    </w:p>
    <w:p w14:paraId="03196AC2" w14:textId="77777777" w:rsidR="00A16F46" w:rsidRDefault="00A16F46"/>
    <w:p w14:paraId="14350EAA" w14:textId="7359D663" w:rsidR="002903E8" w:rsidRDefault="002903E8" w:rsidP="002903E8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Open Sans" w:eastAsia="Times New Roman" w:hAnsi="Open Sans" w:cs="Open Sans"/>
          <w:b/>
          <w:bCs/>
          <w:color w:val="1C1D1E"/>
          <w:kern w:val="36"/>
          <w:sz w:val="48"/>
          <w:szCs w:val="48"/>
          <w:lang w:eastAsia="en-GB"/>
          <w14:ligatures w14:val="none"/>
        </w:rPr>
      </w:pPr>
      <w:r>
        <w:rPr>
          <w:rFonts w:ascii="Open Sans" w:eastAsia="Times New Roman" w:hAnsi="Open Sans" w:cs="Open Sans"/>
          <w:b/>
          <w:bCs/>
          <w:color w:val="1C1D1E"/>
          <w:kern w:val="36"/>
          <w:sz w:val="48"/>
          <w:szCs w:val="48"/>
          <w:lang w:eastAsia="en-GB"/>
          <w14:ligatures w14:val="none"/>
        </w:rPr>
        <w:t>T</w:t>
      </w:r>
      <w:r w:rsidRPr="002903E8">
        <w:rPr>
          <w:rFonts w:ascii="Open Sans" w:eastAsia="Times New Roman" w:hAnsi="Open Sans" w:cs="Open Sans"/>
          <w:b/>
          <w:bCs/>
          <w:color w:val="1C1D1E"/>
          <w:kern w:val="36"/>
          <w:sz w:val="48"/>
          <w:szCs w:val="48"/>
          <w:lang w:eastAsia="en-GB"/>
          <w14:ligatures w14:val="none"/>
        </w:rPr>
        <w:t>he projected health care burden of Type 2 diabetes in the UK from 2000 to 2060</w:t>
      </w:r>
      <w:r>
        <w:rPr>
          <w:rFonts w:ascii="Open Sans" w:eastAsia="Times New Roman" w:hAnsi="Open Sans" w:cs="Open Sans"/>
          <w:b/>
          <w:bCs/>
          <w:color w:val="1C1D1E"/>
          <w:kern w:val="36"/>
          <w:sz w:val="48"/>
          <w:szCs w:val="48"/>
          <w:lang w:eastAsia="en-GB"/>
          <w14:ligatures w14:val="none"/>
        </w:rPr>
        <w:t xml:space="preserve"> </w:t>
      </w:r>
    </w:p>
    <w:p w14:paraId="21F16499" w14:textId="77777777" w:rsidR="002903E8" w:rsidRPr="002903E8" w:rsidRDefault="002903E8" w:rsidP="002903E8">
      <w:pPr>
        <w:shd w:val="clear" w:color="auto" w:fill="FFFFFF"/>
        <w:spacing w:before="100" w:beforeAutospacing="1" w:after="100" w:afterAutospacing="1" w:line="240" w:lineRule="auto"/>
        <w:outlineLvl w:val="0"/>
        <w:rPr>
          <w:rFonts w:ascii="Open Sans" w:eastAsia="Times New Roman" w:hAnsi="Open Sans" w:cs="Open Sans"/>
          <w:b/>
          <w:bCs/>
          <w:color w:val="1C1D1E"/>
          <w:kern w:val="36"/>
          <w:sz w:val="48"/>
          <w:szCs w:val="48"/>
          <w:lang w:eastAsia="en-GB"/>
          <w14:ligatures w14:val="none"/>
        </w:rPr>
      </w:pPr>
    </w:p>
    <w:p w14:paraId="52803E10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000000"/>
          <w:kern w:val="0"/>
          <w:sz w:val="21"/>
          <w:szCs w:val="21"/>
          <w:lang w:eastAsia="en-GB"/>
          <w14:ligatures w14:val="none"/>
        </w:rPr>
      </w:pPr>
      <w:hyperlink r:id="rId5" w:history="1"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 xml:space="preserve">A. </w:t>
        </w:r>
        <w:proofErr w:type="spellStart"/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>Bagust</w:t>
        </w:r>
        <w:proofErr w:type="spellEnd"/>
      </w:hyperlink>
      <w:r w:rsidRPr="002903E8">
        <w:rPr>
          <w:rFonts w:ascii="Open Sans" w:eastAsia="Times New Roman" w:hAnsi="Open Sans" w:cs="Open Sans"/>
          <w:color w:val="8B8B8B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, </w:t>
      </w:r>
      <w:hyperlink r:id="rId6" w:history="1"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>P. K. Hopkinson</w:t>
        </w:r>
      </w:hyperlink>
      <w:r w:rsidRPr="002903E8">
        <w:rPr>
          <w:rFonts w:ascii="Open Sans" w:eastAsia="Times New Roman" w:hAnsi="Open Sans" w:cs="Open Sans"/>
          <w:color w:val="8B8B8B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, </w:t>
      </w:r>
      <w:hyperlink r:id="rId7" w:history="1"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 xml:space="preserve">L. </w:t>
        </w:r>
        <w:proofErr w:type="spellStart"/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>Maslove</w:t>
        </w:r>
        <w:proofErr w:type="spellEnd"/>
      </w:hyperlink>
      <w:r w:rsidRPr="002903E8">
        <w:rPr>
          <w:rFonts w:ascii="Open Sans" w:eastAsia="Times New Roman" w:hAnsi="Open Sans" w:cs="Open Sans"/>
          <w:color w:val="8B8B8B"/>
          <w:kern w:val="0"/>
          <w:sz w:val="21"/>
          <w:szCs w:val="21"/>
          <w:bdr w:val="none" w:sz="0" w:space="0" w:color="auto" w:frame="1"/>
          <w:lang w:eastAsia="en-GB"/>
          <w14:ligatures w14:val="none"/>
        </w:rPr>
        <w:t>, </w:t>
      </w:r>
      <w:hyperlink r:id="rId8" w:history="1">
        <w:r w:rsidRPr="002903E8">
          <w:rPr>
            <w:rFonts w:ascii="Open Sans" w:eastAsia="Times New Roman" w:hAnsi="Open Sans" w:cs="Open Sans"/>
            <w:color w:val="123D80"/>
            <w:kern w:val="0"/>
            <w:sz w:val="21"/>
            <w:szCs w:val="21"/>
            <w:u w:val="single"/>
            <w:bdr w:val="none" w:sz="0" w:space="0" w:color="auto" w:frame="1"/>
            <w:lang w:eastAsia="en-GB"/>
            <w14:ligatures w14:val="none"/>
          </w:rPr>
          <w:t>C. J. Currie</w:t>
        </w:r>
      </w:hyperlink>
    </w:p>
    <w:p w14:paraId="1CD9CF65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767676"/>
          <w:kern w:val="0"/>
          <w:sz w:val="21"/>
          <w:szCs w:val="21"/>
          <w:lang w:eastAsia="en-GB"/>
          <w14:ligatures w14:val="none"/>
        </w:rPr>
      </w:pPr>
      <w:r w:rsidRPr="002903E8">
        <w:rPr>
          <w:rFonts w:ascii="Open Sans" w:eastAsia="Times New Roman" w:hAnsi="Open Sans" w:cs="Open Sans"/>
          <w:color w:val="767676"/>
          <w:kern w:val="0"/>
          <w:sz w:val="21"/>
          <w:szCs w:val="21"/>
          <w:lang w:eastAsia="en-GB"/>
          <w14:ligatures w14:val="none"/>
        </w:rPr>
        <w:t xml:space="preserve">First published: </w:t>
      </w:r>
      <w:r w:rsidRPr="002903E8">
        <w:rPr>
          <w:rFonts w:ascii="Open Sans" w:eastAsia="Times New Roman" w:hAnsi="Open Sans" w:cs="Open Sans"/>
          <w:color w:val="1C1D1E"/>
          <w:kern w:val="0"/>
          <w:sz w:val="21"/>
          <w:szCs w:val="21"/>
          <w:lang w:eastAsia="en-GB"/>
          <w14:ligatures w14:val="none"/>
        </w:rPr>
        <w:t>11 July 2002</w:t>
      </w:r>
    </w:p>
    <w:p w14:paraId="6AF61886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767676"/>
          <w:kern w:val="0"/>
          <w:sz w:val="21"/>
          <w:szCs w:val="21"/>
          <w:lang w:eastAsia="en-GB"/>
          <w14:ligatures w14:val="none"/>
        </w:rPr>
      </w:pPr>
      <w:r w:rsidRPr="002903E8">
        <w:rPr>
          <w:rFonts w:ascii="Open Sans" w:eastAsia="Times New Roman" w:hAnsi="Open Sans" w:cs="Open Sans"/>
          <w:color w:val="767676"/>
          <w:kern w:val="0"/>
          <w:sz w:val="21"/>
          <w:szCs w:val="21"/>
          <w:lang w:eastAsia="en-GB"/>
          <w14:ligatures w14:val="none"/>
        </w:rPr>
        <w:t> </w:t>
      </w:r>
    </w:p>
    <w:p w14:paraId="7E17CDC7" w14:textId="77777777" w:rsidR="002903E8" w:rsidRPr="002903E8" w:rsidRDefault="002903E8" w:rsidP="002903E8">
      <w:pPr>
        <w:shd w:val="clear" w:color="auto" w:fill="FFFFFF"/>
        <w:spacing w:after="0" w:line="240" w:lineRule="auto"/>
        <w:rPr>
          <w:rFonts w:ascii="Open Sans" w:eastAsia="Times New Roman" w:hAnsi="Open Sans" w:cs="Open Sans"/>
          <w:color w:val="767676"/>
          <w:kern w:val="0"/>
          <w:sz w:val="21"/>
          <w:szCs w:val="21"/>
          <w:lang w:eastAsia="en-GB"/>
          <w14:ligatures w14:val="none"/>
        </w:rPr>
      </w:pPr>
      <w:hyperlink r:id="rId9" w:history="1">
        <w:r w:rsidRPr="002903E8">
          <w:rPr>
            <w:rFonts w:ascii="Open Sans" w:eastAsia="Times New Roman" w:hAnsi="Open Sans" w:cs="Open Sans"/>
            <w:b/>
            <w:bCs/>
            <w:color w:val="123D80"/>
            <w:kern w:val="0"/>
            <w:sz w:val="21"/>
            <w:szCs w:val="21"/>
            <w:u w:val="single"/>
            <w:lang w:eastAsia="en-GB"/>
            <w14:ligatures w14:val="none"/>
          </w:rPr>
          <w:t>https://doi.org/10.1046/j.1464-5491.19.s4.2.x</w:t>
        </w:r>
        <w:r w:rsidRPr="002903E8">
          <w:rPr>
            <w:rFonts w:ascii="Open Sans" w:eastAsia="Times New Roman" w:hAnsi="Open Sans" w:cs="Open Sans"/>
            <w:b/>
            <w:bCs/>
            <w:color w:val="123D80"/>
            <w:kern w:val="0"/>
            <w:sz w:val="21"/>
            <w:szCs w:val="21"/>
            <w:bdr w:val="none" w:sz="0" w:space="0" w:color="auto" w:frame="1"/>
            <w:lang w:eastAsia="en-GB"/>
            <w14:ligatures w14:val="none"/>
          </w:rPr>
          <w:t>Digital Object Identifier (DOI)</w:t>
        </w:r>
      </w:hyperlink>
    </w:p>
    <w:p w14:paraId="1086A1BC" w14:textId="77777777" w:rsidR="002903E8" w:rsidRDefault="002903E8"/>
    <w:p w14:paraId="3CD45482" w14:textId="3CD7E130" w:rsidR="002903E8" w:rsidRDefault="002903E8">
      <w:pPr>
        <w:rPr>
          <w:rFonts w:ascii="PT Serif" w:hAnsi="PT Serif"/>
          <w:b/>
          <w:bCs/>
          <w:color w:val="333333"/>
          <w:sz w:val="50"/>
          <w:szCs w:val="50"/>
        </w:rPr>
      </w:pPr>
      <w:r>
        <w:rPr>
          <w:rFonts w:ascii="PT Serif" w:hAnsi="PT Serif"/>
          <w:b/>
          <w:bCs/>
          <w:color w:val="333333"/>
          <w:sz w:val="50"/>
          <w:szCs w:val="50"/>
        </w:rPr>
        <w:t>Ethnic Differences in the Prevalence of Type 2 Diabetes Diagnoses in the UK: Cross-Sectional Analysis of the Health Improvement Network Primary Care Database</w:t>
      </w:r>
    </w:p>
    <w:p w14:paraId="6BFAA6CB" w14:textId="358B494D" w:rsidR="002903E8" w:rsidRDefault="002903E8">
      <w:r w:rsidRPr="002903E8">
        <w:t>https://doi.org/10.2147/CLEP.S227621</w:t>
      </w:r>
    </w:p>
    <w:sectPr w:rsidR="002903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PT Serif">
    <w:charset w:val="00"/>
    <w:family w:val="roman"/>
    <w:pitch w:val="variable"/>
    <w:sig w:usb0="A00002EF" w:usb1="5000204B" w:usb2="00000000" w:usb3="00000000" w:csb0="0000009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3E8"/>
    <w:rsid w:val="002903E8"/>
    <w:rsid w:val="005F43D9"/>
    <w:rsid w:val="00674818"/>
    <w:rsid w:val="00682472"/>
    <w:rsid w:val="006A2E12"/>
    <w:rsid w:val="00A16F46"/>
    <w:rsid w:val="00BC5505"/>
    <w:rsid w:val="00F24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C1B5B"/>
  <w15:chartTrackingRefBased/>
  <w15:docId w15:val="{11A47E1C-FE19-49CD-B696-11ADDA77D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4818"/>
  </w:style>
  <w:style w:type="paragraph" w:styleId="Heading1">
    <w:name w:val="heading 1"/>
    <w:basedOn w:val="Normal"/>
    <w:next w:val="Normal"/>
    <w:link w:val="Heading1Char"/>
    <w:uiPriority w:val="9"/>
    <w:qFormat/>
    <w:rsid w:val="006748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48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4818"/>
    <w:pPr>
      <w:keepNext/>
      <w:keepLines/>
      <w:spacing w:before="160" w:after="80"/>
      <w:outlineLvl w:val="2"/>
    </w:pPr>
    <w:rPr>
      <w:rFonts w:eastAsiaTheme="majorEastAsia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48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B5294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4818"/>
    <w:pPr>
      <w:keepNext/>
      <w:keepLines/>
      <w:spacing w:before="80" w:after="40"/>
      <w:outlineLvl w:val="4"/>
    </w:pPr>
    <w:rPr>
      <w:rFonts w:eastAsiaTheme="majorEastAsia" w:cstheme="majorBidi"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48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48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48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48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4818"/>
    <w:rPr>
      <w:rFonts w:asciiTheme="majorHAnsi" w:eastAsiaTheme="majorEastAsia" w:hAnsiTheme="majorHAnsi" w:cstheme="majorBidi"/>
      <w:color w:val="0B5294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4818"/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4818"/>
    <w:rPr>
      <w:rFonts w:eastAsiaTheme="majorEastAsia" w:cstheme="majorBidi"/>
      <w:color w:val="0B5294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4818"/>
    <w:rPr>
      <w:rFonts w:eastAsiaTheme="majorEastAsia" w:cstheme="majorBidi"/>
      <w:i/>
      <w:iCs/>
      <w:color w:val="0B5294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4818"/>
    <w:rPr>
      <w:rFonts w:eastAsiaTheme="majorEastAsia" w:cstheme="majorBidi"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48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48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48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48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48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48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48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48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trong">
    <w:name w:val="Strong"/>
    <w:basedOn w:val="DefaultParagraphFont"/>
    <w:uiPriority w:val="22"/>
    <w:qFormat/>
    <w:rsid w:val="00674818"/>
    <w:rPr>
      <w:b/>
      <w:bCs/>
    </w:rPr>
  </w:style>
  <w:style w:type="paragraph" w:styleId="ListParagraph">
    <w:name w:val="List Paragraph"/>
    <w:basedOn w:val="Normal"/>
    <w:uiPriority w:val="34"/>
    <w:qFormat/>
    <w:rsid w:val="0067481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748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4818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4818"/>
    <w:pPr>
      <w:pBdr>
        <w:top w:val="single" w:sz="4" w:space="10" w:color="0B5294" w:themeColor="accent1" w:themeShade="BF"/>
        <w:bottom w:val="single" w:sz="4" w:space="10" w:color="0B5294" w:themeColor="accent1" w:themeShade="BF"/>
      </w:pBdr>
      <w:spacing w:before="360" w:after="360"/>
      <w:ind w:left="864" w:right="864"/>
      <w:jc w:val="center"/>
    </w:pPr>
    <w:rPr>
      <w:i/>
      <w:iCs/>
      <w:color w:val="0B5294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4818"/>
    <w:rPr>
      <w:i/>
      <w:iCs/>
      <w:color w:val="0B5294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74818"/>
    <w:rPr>
      <w:i/>
      <w:iCs/>
      <w:color w:val="0B5294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4818"/>
    <w:rPr>
      <w:b/>
      <w:bCs/>
      <w:smallCaps/>
      <w:color w:val="0B5294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74818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674818"/>
    <w:rPr>
      <w:i/>
      <w:iCs/>
    </w:rPr>
  </w:style>
  <w:style w:type="paragraph" w:styleId="NoSpacing">
    <w:name w:val="No Spacing"/>
    <w:uiPriority w:val="1"/>
    <w:qFormat/>
    <w:rsid w:val="00674818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74818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674818"/>
    <w:rPr>
      <w:smallCaps/>
      <w:color w:val="5A5A5A" w:themeColor="text1" w:themeTint="A5"/>
    </w:rPr>
  </w:style>
  <w:style w:type="character" w:styleId="BookTitle">
    <w:name w:val="Book Title"/>
    <w:basedOn w:val="DefaultParagraphFont"/>
    <w:uiPriority w:val="33"/>
    <w:qFormat/>
    <w:rsid w:val="00674818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74818"/>
    <w:pPr>
      <w:spacing w:before="240" w:after="0"/>
      <w:outlineLvl w:val="9"/>
    </w:pPr>
    <w:rPr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authored-by/Currie/C.+J.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onlinelibrary.wiley.com/authored-by/Maslove/L.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onlinelibrary.wiley.com/authored-by/Hopkinson/P.+K.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onlinelibrary.wiley.com/authored-by/Bagust/A.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thelancet.com/journals/lanepe/issue/vol19nonull/PIIS2666-7762(22)X0006-9" TargetMode="External"/><Relationship Id="rId9" Type="http://schemas.openxmlformats.org/officeDocument/2006/relationships/hyperlink" Target="https://doi.org/10.1046/j.1464-5491.19.s4.2.x" TargetMode="External"/></Relationships>
</file>

<file path=word/theme/theme1.xml><?xml version="1.0" encoding="utf-8"?>
<a:theme xmlns:a="http://schemas.openxmlformats.org/drawingml/2006/main" name="Facet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161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romiina ibrahim</dc:creator>
  <cp:keywords/>
  <dc:description/>
  <cp:lastModifiedBy>romiina ibrahim</cp:lastModifiedBy>
  <cp:revision>1</cp:revision>
  <dcterms:created xsi:type="dcterms:W3CDTF">2026-04-17T11:07:00Z</dcterms:created>
  <dcterms:modified xsi:type="dcterms:W3CDTF">2026-04-17T11:19:00Z</dcterms:modified>
</cp:coreProperties>
</file>