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4A5" w:rsidRDefault="00FA6149" w:rsidP="006322DC">
      <w:pPr>
        <w:rPr>
          <w:sz w:val="24"/>
          <w:szCs w:val="24"/>
        </w:rPr>
      </w:pPr>
      <w:r w:rsidRPr="007804A5">
        <w:rPr>
          <w:sz w:val="24"/>
          <w:szCs w:val="24"/>
        </w:rPr>
        <w:t>This chapter is going to focus on reviewing available literature regarding the vulnerability surroun</w:t>
      </w:r>
      <w:r w:rsidR="000D3FD6" w:rsidRPr="007804A5">
        <w:rPr>
          <w:sz w:val="24"/>
          <w:szCs w:val="24"/>
        </w:rPr>
        <w:t xml:space="preserve">ding county lines. County Lines is where illegal drugs are transported from one area to another, often across police </w:t>
      </w:r>
      <w:r w:rsidR="004A0BF8">
        <w:rPr>
          <w:sz w:val="24"/>
          <w:szCs w:val="24"/>
        </w:rPr>
        <w:t>and local authority boundaries although not exclusively</w:t>
      </w:r>
      <w:r w:rsidR="000D3FD6" w:rsidRPr="007804A5">
        <w:rPr>
          <w:sz w:val="24"/>
          <w:szCs w:val="24"/>
        </w:rPr>
        <w:t>, usually by children or vulnerable people who are coerced into it by gangs. The ‘County Line’ is the mobile phone line used to take the or</w:t>
      </w:r>
      <w:r w:rsidR="007804A5" w:rsidRPr="007804A5">
        <w:rPr>
          <w:sz w:val="24"/>
          <w:szCs w:val="24"/>
        </w:rPr>
        <w:t xml:space="preserve">ders of drugs. Importing areas, </w:t>
      </w:r>
      <w:r w:rsidR="000D3FD6" w:rsidRPr="007804A5">
        <w:rPr>
          <w:sz w:val="24"/>
          <w:szCs w:val="24"/>
        </w:rPr>
        <w:t>area</w:t>
      </w:r>
      <w:r w:rsidR="007804A5" w:rsidRPr="007804A5">
        <w:rPr>
          <w:sz w:val="24"/>
          <w:szCs w:val="24"/>
        </w:rPr>
        <w:t xml:space="preserve">s where the drugs are taken to </w:t>
      </w:r>
      <w:proofErr w:type="gramStart"/>
      <w:r w:rsidR="000D3FD6" w:rsidRPr="007804A5">
        <w:rPr>
          <w:sz w:val="24"/>
          <w:szCs w:val="24"/>
        </w:rPr>
        <w:t>are</w:t>
      </w:r>
      <w:proofErr w:type="gramEnd"/>
      <w:r w:rsidR="000D3FD6" w:rsidRPr="007804A5">
        <w:rPr>
          <w:sz w:val="24"/>
          <w:szCs w:val="24"/>
        </w:rPr>
        <w:t xml:space="preserve"> reporting increased levels of violence and weapons-related crimes as a result of this trend (Nationa</w:t>
      </w:r>
      <w:r w:rsidR="007804A5">
        <w:rPr>
          <w:sz w:val="24"/>
          <w:szCs w:val="24"/>
        </w:rPr>
        <w:t>l Crime agency, County Lines 20</w:t>
      </w:r>
      <w:r w:rsidR="000D3FD6" w:rsidRPr="007804A5">
        <w:rPr>
          <w:sz w:val="24"/>
          <w:szCs w:val="24"/>
        </w:rPr>
        <w:t>22). This review will focus on exploring the vulnerability surrounding county lines, with regards to the children and vulnerable ad</w:t>
      </w:r>
      <w:r w:rsidR="007804A5">
        <w:rPr>
          <w:sz w:val="24"/>
          <w:szCs w:val="24"/>
        </w:rPr>
        <w:t>ults that become involved by</w:t>
      </w:r>
      <w:r w:rsidR="000D3FD6" w:rsidRPr="007804A5">
        <w:rPr>
          <w:sz w:val="24"/>
          <w:szCs w:val="24"/>
        </w:rPr>
        <w:t xml:space="preserve"> coercion</w:t>
      </w:r>
      <w:r w:rsidR="004A0BF8">
        <w:rPr>
          <w:sz w:val="24"/>
          <w:szCs w:val="24"/>
        </w:rPr>
        <w:t xml:space="preserve"> and </w:t>
      </w:r>
      <w:r w:rsidR="0069593E">
        <w:rPr>
          <w:sz w:val="24"/>
          <w:szCs w:val="24"/>
        </w:rPr>
        <w:t xml:space="preserve">analyse </w:t>
      </w:r>
      <w:r w:rsidR="004A0BF8">
        <w:rPr>
          <w:sz w:val="24"/>
          <w:szCs w:val="24"/>
        </w:rPr>
        <w:t>literature focused on this topic</w:t>
      </w:r>
      <w:r w:rsidR="000D3FD6" w:rsidRPr="007804A5">
        <w:rPr>
          <w:sz w:val="24"/>
          <w:szCs w:val="24"/>
        </w:rPr>
        <w:t xml:space="preserve">. The review will focus on how children and vulnerable </w:t>
      </w:r>
      <w:r w:rsidR="006322DC" w:rsidRPr="007804A5">
        <w:rPr>
          <w:sz w:val="24"/>
          <w:szCs w:val="24"/>
        </w:rPr>
        <w:t xml:space="preserve">adults become involved in county lines and will focus on how the gangs coerce these vulnerable people into becoming involved in the transportation of illegal drugs. </w:t>
      </w:r>
      <w:r w:rsidR="004A0BF8">
        <w:rPr>
          <w:sz w:val="24"/>
          <w:szCs w:val="24"/>
        </w:rPr>
        <w:t xml:space="preserve">Whereas children are used for the transportation and selling of drugs, vulnerable adults are also coerced, and often so for the use of they’re homes. </w:t>
      </w:r>
      <w:r w:rsidR="006322DC" w:rsidRPr="007804A5">
        <w:rPr>
          <w:sz w:val="24"/>
          <w:szCs w:val="24"/>
        </w:rPr>
        <w:t xml:space="preserve">The term used for this is cuckooing. Cuckooing’s when criminals target the home of </w:t>
      </w:r>
      <w:r w:rsidR="007804A5">
        <w:rPr>
          <w:sz w:val="24"/>
          <w:szCs w:val="24"/>
        </w:rPr>
        <w:t xml:space="preserve">a </w:t>
      </w:r>
      <w:r w:rsidR="006322DC" w:rsidRPr="007804A5">
        <w:rPr>
          <w:sz w:val="24"/>
          <w:szCs w:val="24"/>
        </w:rPr>
        <w:t xml:space="preserve">vulnerable person, often so they can use the property for criminal purposes such as drug-dealing, hiding weapons and other criminal activities. The term comes from the behaviour of cuckoo birds who take over the nests of other birds.  A criminal will often befriend a vulnerable person in order to exploit them and use their property.  The person is usually intimidated and too scared to report it to anyone </w:t>
      </w:r>
      <w:r w:rsidR="004A0BF8">
        <w:rPr>
          <w:sz w:val="24"/>
          <w:szCs w:val="24"/>
        </w:rPr>
        <w:t xml:space="preserve">including the police </w:t>
      </w:r>
      <w:r w:rsidR="006322DC" w:rsidRPr="007804A5">
        <w:rPr>
          <w:sz w:val="24"/>
          <w:szCs w:val="24"/>
        </w:rPr>
        <w:t>(Cuckooing, Salford Safeguarding board 2022). This chapter will also review how phone lines form the main means of communication for county lines. Dedicated mobile phone lines or “deal lines” are used to help facilitate county lines drug deals. Phones are usually cheap, disposable and old fashioned, because they are changed frequently to</w:t>
      </w:r>
      <w:r w:rsidR="00810D32" w:rsidRPr="007804A5">
        <w:rPr>
          <w:sz w:val="24"/>
          <w:szCs w:val="24"/>
        </w:rPr>
        <w:t xml:space="preserve"> avoid detection by the police. </w:t>
      </w:r>
      <w:r w:rsidR="006322DC" w:rsidRPr="007804A5">
        <w:rPr>
          <w:sz w:val="24"/>
          <w:szCs w:val="24"/>
        </w:rPr>
        <w:t>Gangs use the phones to receive orders and contact young people to instruct them where to deliver drugs. This may be to a local dealer or drug user, or a dealer</w:t>
      </w:r>
      <w:r w:rsidR="00810D32" w:rsidRPr="007804A5">
        <w:rPr>
          <w:sz w:val="24"/>
          <w:szCs w:val="24"/>
        </w:rPr>
        <w:t xml:space="preserve"> or drug user in another county (NSPCC Learning, Protecting ch</w:t>
      </w:r>
      <w:r w:rsidR="007804A5">
        <w:rPr>
          <w:sz w:val="24"/>
          <w:szCs w:val="24"/>
        </w:rPr>
        <w:t xml:space="preserve">ildren from county lines 2022). </w:t>
      </w:r>
    </w:p>
    <w:p w:rsidR="00810D32" w:rsidRPr="007804A5" w:rsidRDefault="00810D32" w:rsidP="006322DC">
      <w:pPr>
        <w:rPr>
          <w:sz w:val="24"/>
          <w:szCs w:val="24"/>
        </w:rPr>
      </w:pPr>
      <w:r w:rsidRPr="007804A5">
        <w:rPr>
          <w:sz w:val="24"/>
          <w:szCs w:val="24"/>
        </w:rPr>
        <w:t xml:space="preserve">This chapter will explore the topics discussed and literature surrounding these topics will be reviewed. </w:t>
      </w:r>
      <w:r w:rsidR="00D51900" w:rsidRPr="007804A5">
        <w:rPr>
          <w:sz w:val="24"/>
          <w:szCs w:val="24"/>
        </w:rPr>
        <w:t>An Article published 19</w:t>
      </w:r>
      <w:r w:rsidR="00D51900" w:rsidRPr="007804A5">
        <w:rPr>
          <w:sz w:val="24"/>
          <w:szCs w:val="24"/>
          <w:vertAlign w:val="superscript"/>
        </w:rPr>
        <w:t>th</w:t>
      </w:r>
      <w:r w:rsidR="00D51900" w:rsidRPr="007804A5">
        <w:rPr>
          <w:sz w:val="24"/>
          <w:szCs w:val="24"/>
        </w:rPr>
        <w:t xml:space="preserve"> of October 2018 by Grace Robinson, Robert Mclean and J </w:t>
      </w:r>
      <w:proofErr w:type="spellStart"/>
      <w:r w:rsidR="00D51900" w:rsidRPr="007804A5">
        <w:rPr>
          <w:sz w:val="24"/>
          <w:szCs w:val="24"/>
        </w:rPr>
        <w:t>Densley</w:t>
      </w:r>
      <w:proofErr w:type="spellEnd"/>
      <w:r w:rsidR="00D51900" w:rsidRPr="007804A5">
        <w:rPr>
          <w:sz w:val="24"/>
          <w:szCs w:val="24"/>
        </w:rPr>
        <w:t xml:space="preserve"> explores the recent developments within the UK drug market that is, the commuting of gang members from major cities to small rural urban areas for the purpose of enhancing their profit from drug distribution. Such practice has come to be known as working “County Lines.” The article presents findings drawn from qualitative research with practitioners working to address serious and organized crime and participants involved in street gangs and illicit drug supply in both Glasgow and Merseyside, United Kingdom. The article explores findings  evidence of Child Criminal Exploitation (CCE) in County Lines activity, often as a result of debt bondage; but also, cases of young people working the lines of their own volition to obtain financial and status rewards.</w:t>
      </w:r>
      <w:r w:rsidR="003A34AA" w:rsidRPr="007804A5">
        <w:rPr>
          <w:sz w:val="24"/>
          <w:szCs w:val="24"/>
        </w:rPr>
        <w:t xml:space="preserve"> (Working County Lines: Child Criminal Exploitation and Illicit Drug Dealing in Glasgow and Merseyside, 2018). This article suggests that young people are involved in county lines also for </w:t>
      </w:r>
      <w:r w:rsidR="0049607F" w:rsidRPr="007804A5">
        <w:rPr>
          <w:sz w:val="24"/>
          <w:szCs w:val="24"/>
        </w:rPr>
        <w:t>their</w:t>
      </w:r>
      <w:r w:rsidR="003A34AA" w:rsidRPr="007804A5">
        <w:rPr>
          <w:sz w:val="24"/>
          <w:szCs w:val="24"/>
        </w:rPr>
        <w:t xml:space="preserve"> own gain, such as financial gain and to gain status. This may suggest that some young children aren’t always coerced into becoming involved. </w:t>
      </w:r>
      <w:r w:rsidR="0049607F" w:rsidRPr="007804A5">
        <w:rPr>
          <w:sz w:val="24"/>
          <w:szCs w:val="24"/>
        </w:rPr>
        <w:t xml:space="preserve">Young children become involved in county lines for numerous reasons, these children are more often or not victims of exploitation. Children as </w:t>
      </w:r>
      <w:r w:rsidR="0049607F" w:rsidRPr="007804A5">
        <w:rPr>
          <w:sz w:val="24"/>
          <w:szCs w:val="24"/>
        </w:rPr>
        <w:lastRenderedPageBreak/>
        <w:t xml:space="preserve">young as 11 can be recruited to become involved in county lines, the most common age being 15-16 years of age. </w:t>
      </w:r>
      <w:r w:rsidR="001F595F" w:rsidRPr="007804A5">
        <w:rPr>
          <w:sz w:val="24"/>
          <w:szCs w:val="24"/>
        </w:rPr>
        <w:t xml:space="preserve">The gangs that the recruit the children </w:t>
      </w:r>
      <w:r w:rsidR="00FA72B6" w:rsidRPr="007804A5">
        <w:rPr>
          <w:sz w:val="24"/>
          <w:szCs w:val="24"/>
        </w:rPr>
        <w:t xml:space="preserve">do this by coercion, deception, intimidation and </w:t>
      </w:r>
      <w:r w:rsidR="004A0BF8">
        <w:rPr>
          <w:sz w:val="24"/>
          <w:szCs w:val="24"/>
        </w:rPr>
        <w:t xml:space="preserve">the use of </w:t>
      </w:r>
      <w:r w:rsidR="00FA72B6" w:rsidRPr="007804A5">
        <w:rPr>
          <w:sz w:val="24"/>
          <w:szCs w:val="24"/>
        </w:rPr>
        <w:t xml:space="preserve">threats. These children can also be subject to violence and grooming. </w:t>
      </w:r>
      <w:r w:rsidR="0089746C" w:rsidRPr="0089746C">
        <w:rPr>
          <w:sz w:val="24"/>
          <w:szCs w:val="24"/>
        </w:rPr>
        <w:t>Perpetrators use children and young people to maximise profits and distance themselves from the criminal act of physically dealing drugs (National Crime agency, 2019). Young people do the majority of the work and take the most risk.</w:t>
      </w:r>
      <w:r w:rsidR="0089746C">
        <w:rPr>
          <w:sz w:val="24"/>
          <w:szCs w:val="24"/>
        </w:rPr>
        <w:t xml:space="preserve"> </w:t>
      </w:r>
      <w:r w:rsidR="0089746C" w:rsidRPr="0089746C">
        <w:rPr>
          <w:sz w:val="24"/>
          <w:szCs w:val="24"/>
        </w:rPr>
        <w:t>(Protecting children from county lines | NSPCC Learning, 2022)</w:t>
      </w:r>
      <w:r w:rsidR="0089746C">
        <w:rPr>
          <w:sz w:val="24"/>
          <w:szCs w:val="24"/>
        </w:rPr>
        <w:t xml:space="preserve">. </w:t>
      </w:r>
      <w:r w:rsidR="00FA72B6" w:rsidRPr="007804A5">
        <w:rPr>
          <w:sz w:val="24"/>
          <w:szCs w:val="24"/>
        </w:rPr>
        <w:t xml:space="preserve">These gangs also exploit vulnerable people by using debt bondage. </w:t>
      </w:r>
      <w:r w:rsidR="001A2561" w:rsidRPr="007804A5">
        <w:rPr>
          <w:sz w:val="24"/>
          <w:szCs w:val="24"/>
        </w:rPr>
        <w:t>Gangs coerce these vulnerable children into doing various things such as running drugs from one area to another, or dealing drugs to customers. They coerce these children by offering them money, gifts and drugs. These children often become addicted to the constant supply of drugs for the work that they carry out and rely on this, and become involved in county lines. Deception is also used by gang members, whereby children are attracted</w:t>
      </w:r>
      <w:r w:rsidR="00A32BE8" w:rsidRPr="007804A5">
        <w:rPr>
          <w:sz w:val="24"/>
          <w:szCs w:val="24"/>
        </w:rPr>
        <w:t xml:space="preserve"> by the promise of</w:t>
      </w:r>
      <w:r w:rsidR="001A2561" w:rsidRPr="007804A5">
        <w:rPr>
          <w:sz w:val="24"/>
          <w:szCs w:val="24"/>
        </w:rPr>
        <w:t xml:space="preserve"> large amounts of cash,</w:t>
      </w:r>
      <w:r w:rsidR="004A0BF8">
        <w:rPr>
          <w:sz w:val="24"/>
          <w:szCs w:val="24"/>
        </w:rPr>
        <w:t xml:space="preserve"> mobile phones, haircuts, top of</w:t>
      </w:r>
      <w:r w:rsidR="001A2561" w:rsidRPr="007804A5">
        <w:rPr>
          <w:sz w:val="24"/>
          <w:szCs w:val="24"/>
        </w:rPr>
        <w:t xml:space="preserve"> the range watches, clothes, trainers and the reality of receiving these items is very l</w:t>
      </w:r>
      <w:r w:rsidR="00A32BE8" w:rsidRPr="007804A5">
        <w:rPr>
          <w:sz w:val="24"/>
          <w:szCs w:val="24"/>
        </w:rPr>
        <w:t>ow</w:t>
      </w:r>
      <w:r w:rsidR="001A2561" w:rsidRPr="007804A5">
        <w:rPr>
          <w:sz w:val="24"/>
          <w:szCs w:val="24"/>
        </w:rPr>
        <w:t xml:space="preserve">. </w:t>
      </w:r>
      <w:r w:rsidR="00A32BE8" w:rsidRPr="007804A5">
        <w:rPr>
          <w:sz w:val="24"/>
          <w:szCs w:val="24"/>
        </w:rPr>
        <w:t xml:space="preserve">These young children work very long hours for little or no wages, and if wages are paid this is as little as £50 per week. These young children can also be subject to violence, they can become exposed to violent situations and also be forced to become violent to protect the drugs and group territory, which is an area a county lines gang </w:t>
      </w:r>
      <w:r w:rsidR="00D077B4" w:rsidRPr="007804A5">
        <w:rPr>
          <w:sz w:val="24"/>
          <w:szCs w:val="24"/>
        </w:rPr>
        <w:t xml:space="preserve">run, which means the area they sell drugs in. When other gangs try to take over this area, and potentially losing customers becomes relevant gangs become violent to prevent they’re area from being taken over (County Lines (Part 2) - Child Exploitation | Safeguarding Hub, 2022). An article by James </w:t>
      </w:r>
      <w:proofErr w:type="spellStart"/>
      <w:r w:rsidR="00D077B4" w:rsidRPr="007804A5">
        <w:rPr>
          <w:sz w:val="24"/>
          <w:szCs w:val="24"/>
        </w:rPr>
        <w:t>Windle</w:t>
      </w:r>
      <w:proofErr w:type="spellEnd"/>
      <w:r w:rsidR="00D077B4" w:rsidRPr="007804A5">
        <w:rPr>
          <w:sz w:val="24"/>
          <w:szCs w:val="24"/>
        </w:rPr>
        <w:t xml:space="preserve">, Leah Moyle and Ross </w:t>
      </w:r>
      <w:proofErr w:type="spellStart"/>
      <w:r w:rsidR="00D077B4" w:rsidRPr="007804A5">
        <w:rPr>
          <w:sz w:val="24"/>
          <w:szCs w:val="24"/>
        </w:rPr>
        <w:t>Coomber</w:t>
      </w:r>
      <w:proofErr w:type="spellEnd"/>
      <w:r w:rsidR="00D077B4" w:rsidRPr="007804A5">
        <w:rPr>
          <w:sz w:val="24"/>
          <w:szCs w:val="24"/>
        </w:rPr>
        <w:t xml:space="preserve"> on ‘Vulnerable’ Kids Going Country: Children and Young People’s Involvement in County Lines Drug Dealing</w:t>
      </w:r>
      <w:r w:rsidR="005F2242" w:rsidRPr="007804A5">
        <w:rPr>
          <w:sz w:val="24"/>
          <w:szCs w:val="24"/>
        </w:rPr>
        <w:t xml:space="preserve"> </w:t>
      </w:r>
      <w:r w:rsidR="00B14A48" w:rsidRPr="007804A5">
        <w:rPr>
          <w:sz w:val="24"/>
          <w:szCs w:val="24"/>
        </w:rPr>
        <w:t>reveals that children and young people may be exploited because they represent a cheap, easily recruited workforce who can absorb the risks related to street-level sales and are considered disposable to OTD (</w:t>
      </w:r>
      <w:proofErr w:type="spellStart"/>
      <w:r w:rsidR="00B14A48" w:rsidRPr="007804A5">
        <w:rPr>
          <w:sz w:val="24"/>
          <w:szCs w:val="24"/>
        </w:rPr>
        <w:t>Coomber</w:t>
      </w:r>
      <w:proofErr w:type="spellEnd"/>
      <w:r w:rsidR="00B14A48" w:rsidRPr="007804A5">
        <w:rPr>
          <w:sz w:val="24"/>
          <w:szCs w:val="24"/>
        </w:rPr>
        <w:t xml:space="preserve"> and Moyle, 2018), whose goal is commonly viewed by law enforcement as profit maximisation (Spicer, 2019). Police intelligence indicates that young people targeted by OTD are typically 14- to 17-year-old boys (NCA, 2016; Cohen, 2018) and often looked after children or known to child social care or Youth Offending Teams (YOT) (HM Government, 2016; </w:t>
      </w:r>
      <w:proofErr w:type="spellStart"/>
      <w:r w:rsidR="00B14A48" w:rsidRPr="007804A5">
        <w:rPr>
          <w:sz w:val="24"/>
          <w:szCs w:val="24"/>
        </w:rPr>
        <w:t>Andell</w:t>
      </w:r>
      <w:proofErr w:type="spellEnd"/>
      <w:r w:rsidR="00B14A48" w:rsidRPr="007804A5">
        <w:rPr>
          <w:sz w:val="24"/>
          <w:szCs w:val="24"/>
        </w:rPr>
        <w:t xml:space="preserve"> and Pitts, 2018).</w:t>
      </w:r>
      <w:r w:rsidR="004D69BB">
        <w:rPr>
          <w:sz w:val="24"/>
          <w:szCs w:val="24"/>
        </w:rPr>
        <w:t xml:space="preserve"> This article states that 14-17 year old boys are the group of children targ</w:t>
      </w:r>
      <w:r w:rsidR="000E2156">
        <w:rPr>
          <w:sz w:val="24"/>
          <w:szCs w:val="24"/>
        </w:rPr>
        <w:t xml:space="preserve">eted by the county lines gangs but stated that data obtained from SECRU report that between 260 and 300 children were recorded being involved in county lines across Hampshire, Sussex and Thames Valley between January and July 2018. Further data extracted from this article reveals that 86 per cent of children involved were male </w:t>
      </w:r>
      <w:r w:rsidR="000E2156" w:rsidRPr="000E2156">
        <w:rPr>
          <w:sz w:val="24"/>
          <w:szCs w:val="24"/>
        </w:rPr>
        <w:t>(</w:t>
      </w:r>
      <w:proofErr w:type="spellStart"/>
      <w:r w:rsidR="000E2156" w:rsidRPr="000E2156">
        <w:rPr>
          <w:sz w:val="24"/>
          <w:szCs w:val="24"/>
        </w:rPr>
        <w:t>Windle</w:t>
      </w:r>
      <w:proofErr w:type="spellEnd"/>
      <w:r w:rsidR="000E2156" w:rsidRPr="000E2156">
        <w:rPr>
          <w:sz w:val="24"/>
          <w:szCs w:val="24"/>
        </w:rPr>
        <w:t xml:space="preserve">, Moyle and </w:t>
      </w:r>
      <w:proofErr w:type="spellStart"/>
      <w:r w:rsidR="000E2156" w:rsidRPr="000E2156">
        <w:rPr>
          <w:sz w:val="24"/>
          <w:szCs w:val="24"/>
        </w:rPr>
        <w:t>Coomber</w:t>
      </w:r>
      <w:proofErr w:type="spellEnd"/>
      <w:r w:rsidR="000E2156" w:rsidRPr="000E2156">
        <w:rPr>
          <w:sz w:val="24"/>
          <w:szCs w:val="24"/>
        </w:rPr>
        <w:t>, 2020)</w:t>
      </w:r>
      <w:r w:rsidR="000E2156">
        <w:rPr>
          <w:sz w:val="24"/>
          <w:szCs w:val="24"/>
        </w:rPr>
        <w:t>.</w:t>
      </w:r>
      <w:r w:rsidR="006C27B3" w:rsidRPr="006C27B3">
        <w:t xml:space="preserve"> </w:t>
      </w:r>
      <w:r w:rsidR="006C27B3" w:rsidRPr="006C27B3">
        <w:rPr>
          <w:sz w:val="24"/>
          <w:szCs w:val="24"/>
        </w:rPr>
        <w:t>An estimated 27,000 children in England identified as a gang member (Children’s Commissioner, 2019).</w:t>
      </w:r>
      <w:r w:rsidR="006C27B3">
        <w:rPr>
          <w:sz w:val="24"/>
          <w:szCs w:val="24"/>
        </w:rPr>
        <w:t xml:space="preserve"> </w:t>
      </w:r>
      <w:r w:rsidR="00B14A48" w:rsidRPr="007804A5">
        <w:rPr>
          <w:sz w:val="24"/>
          <w:szCs w:val="24"/>
        </w:rPr>
        <w:t>These children are used as drug runners to transport drugs across regional boarders and they undertake the supply of drugs at street level. Research from this article has identified the groups of vulnerable people who are exploited by drug gangs. These vulne</w:t>
      </w:r>
      <w:r w:rsidR="004D69BB">
        <w:rPr>
          <w:sz w:val="24"/>
          <w:szCs w:val="24"/>
        </w:rPr>
        <w:t>rable people are dependant or</w:t>
      </w:r>
      <w:r w:rsidR="00B14A48" w:rsidRPr="007804A5">
        <w:rPr>
          <w:sz w:val="24"/>
          <w:szCs w:val="24"/>
        </w:rPr>
        <w:t xml:space="preserve"> indebted drug consumers. </w:t>
      </w:r>
      <w:r w:rsidR="004A0BF8">
        <w:rPr>
          <w:sz w:val="24"/>
          <w:szCs w:val="24"/>
        </w:rPr>
        <w:t>Other groups of people exploited by drug gangs include v</w:t>
      </w:r>
      <w:r w:rsidR="00B14A48" w:rsidRPr="007804A5">
        <w:rPr>
          <w:sz w:val="24"/>
          <w:szCs w:val="24"/>
        </w:rPr>
        <w:t xml:space="preserve">ulnerable adults and young people with welfare needs, </w:t>
      </w:r>
      <w:r w:rsidR="004D69BB">
        <w:rPr>
          <w:sz w:val="24"/>
          <w:szCs w:val="24"/>
        </w:rPr>
        <w:t>l</w:t>
      </w:r>
      <w:r w:rsidR="00B14A48" w:rsidRPr="007804A5">
        <w:rPr>
          <w:sz w:val="24"/>
          <w:szCs w:val="24"/>
        </w:rPr>
        <w:t>ooked after children and children of parents or caregivers with mental health issues and people experiencing alcohol or drug dependency (</w:t>
      </w:r>
      <w:proofErr w:type="spellStart"/>
      <w:r w:rsidR="00B14A48" w:rsidRPr="007804A5">
        <w:rPr>
          <w:sz w:val="24"/>
          <w:szCs w:val="24"/>
        </w:rPr>
        <w:t>Coomber</w:t>
      </w:r>
      <w:proofErr w:type="spellEnd"/>
      <w:r w:rsidR="00B14A48" w:rsidRPr="007804A5">
        <w:rPr>
          <w:sz w:val="24"/>
          <w:szCs w:val="24"/>
        </w:rPr>
        <w:t xml:space="preserve"> and Moyle, 2012; NCA, 2017; </w:t>
      </w:r>
      <w:proofErr w:type="spellStart"/>
      <w:r w:rsidR="00B14A48" w:rsidRPr="007804A5">
        <w:rPr>
          <w:sz w:val="24"/>
          <w:szCs w:val="24"/>
        </w:rPr>
        <w:t>Sturrock</w:t>
      </w:r>
      <w:proofErr w:type="spellEnd"/>
      <w:r w:rsidR="00B14A48" w:rsidRPr="007804A5">
        <w:rPr>
          <w:sz w:val="24"/>
          <w:szCs w:val="24"/>
        </w:rPr>
        <w:t xml:space="preserve"> and Holmes, 2015; </w:t>
      </w:r>
      <w:proofErr w:type="spellStart"/>
      <w:r w:rsidR="00B14A48" w:rsidRPr="007804A5">
        <w:rPr>
          <w:sz w:val="24"/>
          <w:szCs w:val="24"/>
        </w:rPr>
        <w:t>Windle</w:t>
      </w:r>
      <w:proofErr w:type="spellEnd"/>
      <w:r w:rsidR="00B14A48" w:rsidRPr="007804A5">
        <w:rPr>
          <w:sz w:val="24"/>
          <w:szCs w:val="24"/>
        </w:rPr>
        <w:t xml:space="preserve"> and Briggs, 2015b).</w:t>
      </w:r>
    </w:p>
    <w:p w:rsidR="00734138" w:rsidRPr="007804A5" w:rsidRDefault="00147065" w:rsidP="006322DC">
      <w:pPr>
        <w:rPr>
          <w:sz w:val="24"/>
          <w:szCs w:val="24"/>
        </w:rPr>
      </w:pPr>
      <w:r w:rsidRPr="007804A5">
        <w:rPr>
          <w:sz w:val="24"/>
          <w:szCs w:val="24"/>
        </w:rPr>
        <w:lastRenderedPageBreak/>
        <w:t xml:space="preserve">The potential threat and harm </w:t>
      </w:r>
      <w:r w:rsidR="002A0995" w:rsidRPr="007804A5">
        <w:rPr>
          <w:sz w:val="24"/>
          <w:szCs w:val="24"/>
        </w:rPr>
        <w:t>to thes</w:t>
      </w:r>
      <w:r w:rsidR="00476537" w:rsidRPr="007804A5">
        <w:rPr>
          <w:sz w:val="24"/>
          <w:szCs w:val="24"/>
        </w:rPr>
        <w:t>e young people is extraordinary. The article Vulnerable’ Kids Going Country explores</w:t>
      </w:r>
      <w:r w:rsidR="00B913A3">
        <w:rPr>
          <w:sz w:val="24"/>
          <w:szCs w:val="24"/>
        </w:rPr>
        <w:t xml:space="preserve"> and expresses</w:t>
      </w:r>
      <w:r w:rsidR="00476537" w:rsidRPr="007804A5">
        <w:rPr>
          <w:sz w:val="24"/>
          <w:szCs w:val="24"/>
        </w:rPr>
        <w:t xml:space="preserve"> the harms that young children may be exposed to</w:t>
      </w:r>
      <w:r w:rsidR="004D69BB">
        <w:rPr>
          <w:sz w:val="24"/>
          <w:szCs w:val="24"/>
        </w:rPr>
        <w:t>.</w:t>
      </w:r>
      <w:r w:rsidR="00476537" w:rsidRPr="007804A5">
        <w:rPr>
          <w:sz w:val="24"/>
          <w:szCs w:val="24"/>
        </w:rPr>
        <w:t xml:space="preserve"> A theme running through the discussion on harms below is that, for many young people, immersion in county lines may have longer-term impacts associated with experiencing cumulative adverse childhood experiences (ACEs). </w:t>
      </w:r>
      <w:r w:rsidR="00B913A3">
        <w:rPr>
          <w:sz w:val="24"/>
          <w:szCs w:val="24"/>
        </w:rPr>
        <w:t>Adverse childhood experiences</w:t>
      </w:r>
      <w:r w:rsidR="00734138" w:rsidRPr="007804A5">
        <w:rPr>
          <w:sz w:val="24"/>
          <w:szCs w:val="24"/>
        </w:rPr>
        <w:t xml:space="preserve"> are traumatic events occurring before age 18.  ACEs include all types of abuse and neglect as well as parental mental illness, substance use, divorce, incarceration, and domestic violence (</w:t>
      </w:r>
      <w:r w:rsidR="007A6252" w:rsidRPr="007804A5">
        <w:rPr>
          <w:sz w:val="24"/>
          <w:szCs w:val="24"/>
        </w:rPr>
        <w:t>Adverse Childhood Experiences</w:t>
      </w:r>
      <w:proofErr w:type="gramStart"/>
      <w:r w:rsidR="007A6252" w:rsidRPr="007804A5">
        <w:rPr>
          <w:sz w:val="24"/>
          <w:szCs w:val="24"/>
        </w:rPr>
        <w:t>,</w:t>
      </w:r>
      <w:r w:rsidR="00734138" w:rsidRPr="007804A5">
        <w:rPr>
          <w:sz w:val="24"/>
          <w:szCs w:val="24"/>
        </w:rPr>
        <w:t>2022</w:t>
      </w:r>
      <w:proofErr w:type="gramEnd"/>
      <w:r w:rsidR="00734138" w:rsidRPr="007804A5">
        <w:rPr>
          <w:sz w:val="24"/>
          <w:szCs w:val="24"/>
        </w:rPr>
        <w:t>)</w:t>
      </w:r>
      <w:r w:rsidR="007A6252" w:rsidRPr="007804A5">
        <w:rPr>
          <w:sz w:val="24"/>
          <w:szCs w:val="24"/>
        </w:rPr>
        <w:t xml:space="preserve">. </w:t>
      </w:r>
      <w:r w:rsidR="0013073F">
        <w:rPr>
          <w:sz w:val="24"/>
          <w:szCs w:val="24"/>
        </w:rPr>
        <w:t>Young children who are exploited through county lines aren’t always identified in the community as being involved in county lines as the signs aren’t always obvious</w:t>
      </w:r>
      <w:r w:rsidR="008C169D">
        <w:rPr>
          <w:sz w:val="24"/>
          <w:szCs w:val="24"/>
        </w:rPr>
        <w:t>. A sign of a child’s involvement in county lines may be a change in the way the child dresses, and the child owning unaffordable new things</w:t>
      </w:r>
      <w:r w:rsidR="00B913A3">
        <w:rPr>
          <w:sz w:val="24"/>
          <w:szCs w:val="24"/>
        </w:rPr>
        <w:t xml:space="preserve"> such as an item he or she has been gifted</w:t>
      </w:r>
      <w:r w:rsidR="008C169D">
        <w:rPr>
          <w:sz w:val="24"/>
          <w:szCs w:val="24"/>
        </w:rPr>
        <w:t>. Another sign may be a child staying out or going missing for long periods of time</w:t>
      </w:r>
      <w:r w:rsidR="00B913A3">
        <w:rPr>
          <w:sz w:val="24"/>
          <w:szCs w:val="24"/>
        </w:rPr>
        <w:t>, this could be a suggestion that the child is travelling to another area, transporting the drugs and then staying away for a period to sell the drugs on the street</w:t>
      </w:r>
      <w:r w:rsidR="008C169D">
        <w:rPr>
          <w:sz w:val="24"/>
          <w:szCs w:val="24"/>
        </w:rPr>
        <w:t xml:space="preserve">. When a child commutes from one area to another transporting drugs and going to supply drugs in another area, a child may seem unfamiliar with an area and seem lost (National Crime agency, county lines 2022). </w:t>
      </w:r>
      <w:r w:rsidR="00B913A3">
        <w:rPr>
          <w:sz w:val="24"/>
          <w:szCs w:val="24"/>
        </w:rPr>
        <w:t xml:space="preserve">Young children sell drugs such as cocaine and heroin. </w:t>
      </w:r>
    </w:p>
    <w:p w:rsidR="000A04BD" w:rsidRDefault="00B913A3" w:rsidP="00A43F41">
      <w:pPr>
        <w:rPr>
          <w:sz w:val="24"/>
          <w:szCs w:val="24"/>
        </w:rPr>
      </w:pPr>
      <w:r>
        <w:rPr>
          <w:sz w:val="24"/>
          <w:szCs w:val="24"/>
        </w:rPr>
        <w:t xml:space="preserve">The </w:t>
      </w:r>
      <w:r w:rsidR="00A43F41" w:rsidRPr="007804A5">
        <w:rPr>
          <w:sz w:val="24"/>
          <w:szCs w:val="24"/>
        </w:rPr>
        <w:t xml:space="preserve">article </w:t>
      </w:r>
      <w:r w:rsidRPr="00B913A3">
        <w:rPr>
          <w:sz w:val="24"/>
          <w:szCs w:val="24"/>
        </w:rPr>
        <w:t xml:space="preserve">Vulnerable’ Kids Going Country </w:t>
      </w:r>
      <w:r w:rsidR="00A43F41" w:rsidRPr="007804A5">
        <w:rPr>
          <w:sz w:val="24"/>
          <w:szCs w:val="24"/>
        </w:rPr>
        <w:t xml:space="preserve">also explores Cuckooing, </w:t>
      </w:r>
      <w:r w:rsidR="007A1112">
        <w:rPr>
          <w:sz w:val="24"/>
          <w:szCs w:val="24"/>
        </w:rPr>
        <w:t xml:space="preserve">which </w:t>
      </w:r>
      <w:r w:rsidR="00A43F41" w:rsidRPr="007804A5">
        <w:rPr>
          <w:sz w:val="24"/>
          <w:szCs w:val="24"/>
        </w:rPr>
        <w:t xml:space="preserve">is when criminals target the home of vulnerable person, often so they can use the property for criminal purposes such as drug-dealing, hiding weapons and other criminal activities. The term comes from the behaviour of cuckoo birds who take over the nests of other birds.  A criminal will often befriend a vulnerable person in order to exploit them and use their property (Cuckooing | Salford Safeguarding Adults Board, 2022). </w:t>
      </w:r>
      <w:r w:rsidR="000A04BD" w:rsidRPr="007804A5">
        <w:rPr>
          <w:sz w:val="24"/>
          <w:szCs w:val="24"/>
        </w:rPr>
        <w:t>County lines entails dealers from a large urban area travelling to smaller locations to sell drugs,</w:t>
      </w:r>
      <w:r w:rsidR="0069593E">
        <w:rPr>
          <w:sz w:val="24"/>
          <w:szCs w:val="24"/>
        </w:rPr>
        <w:t xml:space="preserve"> ranging from cocaine to heroin</w:t>
      </w:r>
      <w:r w:rsidR="000A04BD" w:rsidRPr="007804A5">
        <w:rPr>
          <w:sz w:val="24"/>
          <w:szCs w:val="24"/>
        </w:rPr>
        <w:t xml:space="preserve">. Children are used as runners to transport these drugs. </w:t>
      </w:r>
      <w:r w:rsidR="00CD570D" w:rsidRPr="00CD570D">
        <w:rPr>
          <w:sz w:val="24"/>
          <w:szCs w:val="24"/>
        </w:rPr>
        <w:t>Commuting describes the travelling that dealers complete to satellite dealing locales and selling throughout the course of the day. At the end of the day the seller will return to their urban hub once they have sold their drugs or if they have not sold the amount of drugs required they will chose to stay in an area away from home until the supply of drugs is sold. In order for a dealer to maximise the profit earned, it will be necessary on occasions for the dealer to stay in an area for a longer period of time and to operate throughout the day and night. Cuckooing then becomes prevalent, and a vulnerable person’s home is used to enable the urban seller to set up and prepare and supply operation and use that house as a base for a specific period of time.</w:t>
      </w:r>
      <w:r w:rsidR="00CD570D">
        <w:rPr>
          <w:sz w:val="24"/>
          <w:szCs w:val="24"/>
        </w:rPr>
        <w:t xml:space="preserve"> </w:t>
      </w:r>
      <w:r w:rsidR="000A04BD" w:rsidRPr="007804A5">
        <w:rPr>
          <w:sz w:val="24"/>
          <w:szCs w:val="24"/>
        </w:rPr>
        <w:t xml:space="preserve">The criminals involved in county lines will take over a vulnerable </w:t>
      </w:r>
      <w:r w:rsidRPr="007804A5">
        <w:rPr>
          <w:sz w:val="24"/>
          <w:szCs w:val="24"/>
        </w:rPr>
        <w:t>person’s</w:t>
      </w:r>
      <w:r w:rsidR="000A04BD" w:rsidRPr="007804A5">
        <w:rPr>
          <w:sz w:val="24"/>
          <w:szCs w:val="24"/>
        </w:rPr>
        <w:t xml:space="preserve"> property which is in a discreet location, out of sight of the police, </w:t>
      </w:r>
      <w:r>
        <w:rPr>
          <w:sz w:val="24"/>
          <w:szCs w:val="24"/>
        </w:rPr>
        <w:t>and in a location where not much attention can be drawn to the property. C</w:t>
      </w:r>
      <w:r w:rsidR="000A04BD" w:rsidRPr="007804A5">
        <w:rPr>
          <w:sz w:val="24"/>
          <w:szCs w:val="24"/>
        </w:rPr>
        <w:t xml:space="preserve">riminals </w:t>
      </w:r>
      <w:r>
        <w:rPr>
          <w:sz w:val="24"/>
          <w:szCs w:val="24"/>
        </w:rPr>
        <w:t>then use the property as a base,</w:t>
      </w:r>
      <w:r w:rsidR="000A04BD" w:rsidRPr="007804A5">
        <w:rPr>
          <w:sz w:val="24"/>
          <w:szCs w:val="24"/>
        </w:rPr>
        <w:t xml:space="preserve"> to store d</w:t>
      </w:r>
      <w:r>
        <w:rPr>
          <w:sz w:val="24"/>
          <w:szCs w:val="24"/>
        </w:rPr>
        <w:t>rugs, weapons, prepare drugs</w:t>
      </w:r>
      <w:r w:rsidR="000A04BD" w:rsidRPr="007804A5">
        <w:rPr>
          <w:sz w:val="24"/>
          <w:szCs w:val="24"/>
        </w:rPr>
        <w:t xml:space="preserve">. They will control the victim through various ways, if the victim is dependent on drugs, they will continue to provide the victim with drugs in return for using their property. It is when the victim wants the criminals to leave </w:t>
      </w:r>
      <w:r w:rsidR="007A1112">
        <w:rPr>
          <w:sz w:val="24"/>
          <w:szCs w:val="24"/>
        </w:rPr>
        <w:t xml:space="preserve">their home </w:t>
      </w:r>
      <w:r w:rsidR="000A04BD" w:rsidRPr="007804A5">
        <w:rPr>
          <w:sz w:val="24"/>
          <w:szCs w:val="24"/>
        </w:rPr>
        <w:t xml:space="preserve">that violence will be used by the criminals in order to remain at the property to continue the running of the county line. </w:t>
      </w:r>
      <w:r w:rsidR="00186E92" w:rsidRPr="007804A5">
        <w:rPr>
          <w:sz w:val="24"/>
          <w:szCs w:val="24"/>
        </w:rPr>
        <w:t>(</w:t>
      </w:r>
      <w:proofErr w:type="spellStart"/>
      <w:r w:rsidR="00186E92" w:rsidRPr="007804A5">
        <w:rPr>
          <w:sz w:val="24"/>
          <w:szCs w:val="24"/>
        </w:rPr>
        <w:t>Coomber</w:t>
      </w:r>
      <w:proofErr w:type="spellEnd"/>
      <w:r w:rsidR="00186E92" w:rsidRPr="007804A5">
        <w:rPr>
          <w:sz w:val="24"/>
          <w:szCs w:val="24"/>
        </w:rPr>
        <w:t xml:space="preserve"> and Moyle, 2012; NCA, 2017; </w:t>
      </w:r>
      <w:proofErr w:type="spellStart"/>
      <w:r w:rsidR="00186E92" w:rsidRPr="007804A5">
        <w:rPr>
          <w:sz w:val="24"/>
          <w:szCs w:val="24"/>
        </w:rPr>
        <w:t>Sturrock</w:t>
      </w:r>
      <w:proofErr w:type="spellEnd"/>
      <w:r w:rsidR="00186E92" w:rsidRPr="007804A5">
        <w:rPr>
          <w:sz w:val="24"/>
          <w:szCs w:val="24"/>
        </w:rPr>
        <w:t xml:space="preserve"> and Holmes, 2015; </w:t>
      </w:r>
      <w:proofErr w:type="spellStart"/>
      <w:r w:rsidR="00186E92" w:rsidRPr="007804A5">
        <w:rPr>
          <w:sz w:val="24"/>
          <w:szCs w:val="24"/>
        </w:rPr>
        <w:t>Windle</w:t>
      </w:r>
      <w:proofErr w:type="spellEnd"/>
      <w:r w:rsidR="00186E92" w:rsidRPr="007804A5">
        <w:rPr>
          <w:sz w:val="24"/>
          <w:szCs w:val="24"/>
        </w:rPr>
        <w:t xml:space="preserve"> and Briggs, 2015b).</w:t>
      </w:r>
      <w:r w:rsidR="002A0995" w:rsidRPr="007804A5">
        <w:rPr>
          <w:sz w:val="24"/>
          <w:szCs w:val="24"/>
        </w:rPr>
        <w:t xml:space="preserve"> </w:t>
      </w:r>
    </w:p>
    <w:p w:rsidR="00146942" w:rsidRDefault="00454F64" w:rsidP="00A43F41">
      <w:pPr>
        <w:rPr>
          <w:sz w:val="24"/>
          <w:szCs w:val="24"/>
        </w:rPr>
      </w:pPr>
      <w:r>
        <w:rPr>
          <w:sz w:val="24"/>
          <w:szCs w:val="24"/>
        </w:rPr>
        <w:lastRenderedPageBreak/>
        <w:t xml:space="preserve">To conclude a summary will be written on the research complete and to identify any gaps in knowledge that can be investigated and researched further. </w:t>
      </w:r>
      <w:r w:rsidRPr="00454F64">
        <w:rPr>
          <w:sz w:val="24"/>
          <w:szCs w:val="24"/>
        </w:rPr>
        <w:t xml:space="preserve"> </w:t>
      </w:r>
      <w:r>
        <w:rPr>
          <w:sz w:val="24"/>
          <w:szCs w:val="24"/>
        </w:rPr>
        <w:t xml:space="preserve">I have identified through reading current literature that children as young as 11 can be coerced into becoming involved in county lines, and that the most common age is 15-16 years of age. </w:t>
      </w:r>
      <w:r w:rsidR="00EF2C4D">
        <w:rPr>
          <w:sz w:val="24"/>
          <w:szCs w:val="24"/>
        </w:rPr>
        <w:t>Research shows that children are used as runners to transport drugs across regional boarders and also supply the drugs on the streets. These young children are exploited by gangs as they are cheap</w:t>
      </w:r>
      <w:r w:rsidR="00791938">
        <w:rPr>
          <w:sz w:val="24"/>
          <w:szCs w:val="24"/>
        </w:rPr>
        <w:t xml:space="preserve"> and an </w:t>
      </w:r>
      <w:r w:rsidR="00151189">
        <w:rPr>
          <w:sz w:val="24"/>
          <w:szCs w:val="24"/>
        </w:rPr>
        <w:t xml:space="preserve">easily recruited workforce and often or not do not receive payment for their work. Children are more often or not exploited. </w:t>
      </w:r>
      <w:r w:rsidR="00A7670F" w:rsidRPr="00A7670F">
        <w:rPr>
          <w:sz w:val="24"/>
          <w:szCs w:val="24"/>
        </w:rPr>
        <w:t xml:space="preserve">Children </w:t>
      </w:r>
      <w:proofErr w:type="gramStart"/>
      <w:r w:rsidR="00A7670F" w:rsidRPr="00A7670F">
        <w:rPr>
          <w:sz w:val="24"/>
          <w:szCs w:val="24"/>
        </w:rPr>
        <w:t>between 14-17</w:t>
      </w:r>
      <w:proofErr w:type="gramEnd"/>
      <w:r w:rsidR="00A7670F" w:rsidRPr="00A7670F">
        <w:rPr>
          <w:sz w:val="24"/>
          <w:szCs w:val="24"/>
        </w:rPr>
        <w:t xml:space="preserve"> are more involved in county lines as they are less likely to alert the attention of police and are less likely to be stop searched on the street by police. This is a key positive factor for the drug dealers to exploit children as less attention drawn possible means less chance of disruption to criminal activity. Children without criminal records are children that are going to be targeted the most as they will not be aware what they are getting themselves into and they will be preferred by drug dealers as they are less likely to be known by police. The 2016 NCA report ‘County Lines Gang Violence, Exploitation &amp; Drug Supply’ reports that 80% of areas surveyed saw the exploitation of children by gangs (County Lines (Part 2) - Child Exploitation | Safeguarding Hub, 2022). </w:t>
      </w:r>
      <w:r w:rsidR="00A7670F">
        <w:rPr>
          <w:sz w:val="24"/>
          <w:szCs w:val="24"/>
        </w:rPr>
        <w:t xml:space="preserve"> </w:t>
      </w:r>
      <w:r w:rsidR="00151189">
        <w:rPr>
          <w:sz w:val="24"/>
          <w:szCs w:val="24"/>
        </w:rPr>
        <w:t xml:space="preserve">Children are coerced by gang members by the </w:t>
      </w:r>
      <w:r w:rsidR="00417AEB">
        <w:rPr>
          <w:sz w:val="24"/>
          <w:szCs w:val="24"/>
        </w:rPr>
        <w:t>promise</w:t>
      </w:r>
      <w:r w:rsidR="00151189">
        <w:rPr>
          <w:sz w:val="24"/>
          <w:szCs w:val="24"/>
        </w:rPr>
        <w:t xml:space="preserve"> of money, gifts and drugs. Deception is also used by gang members whereby children are attracted into becoming involved in county lines by the promise of large amounts of money, mobile phones and other luxurious items. Interesting findings are that some children are attracted to becoming involved in county lines </w:t>
      </w:r>
      <w:r w:rsidR="00250F86" w:rsidRPr="00250F86">
        <w:rPr>
          <w:sz w:val="24"/>
          <w:szCs w:val="24"/>
        </w:rPr>
        <w:t>often as a result of debt bondage; but also, cases of young people working the lines of their own volition to obtain financial and status rewards</w:t>
      </w:r>
      <w:r w:rsidR="00250F86">
        <w:rPr>
          <w:sz w:val="24"/>
          <w:szCs w:val="24"/>
        </w:rPr>
        <w:t>. There is</w:t>
      </w:r>
      <w:r w:rsidR="0071315E">
        <w:rPr>
          <w:sz w:val="24"/>
          <w:szCs w:val="24"/>
        </w:rPr>
        <w:t xml:space="preserve"> a lack of literature on this as</w:t>
      </w:r>
      <w:r w:rsidR="00250F86">
        <w:rPr>
          <w:sz w:val="24"/>
          <w:szCs w:val="24"/>
        </w:rPr>
        <w:t xml:space="preserve"> literature is focused on how children are exploited and coerced into involvement in coun</w:t>
      </w:r>
      <w:r w:rsidR="00791938">
        <w:rPr>
          <w:sz w:val="24"/>
          <w:szCs w:val="24"/>
        </w:rPr>
        <w:t xml:space="preserve">ty lines. Future study will </w:t>
      </w:r>
      <w:r w:rsidR="0071315E">
        <w:rPr>
          <w:sz w:val="24"/>
          <w:szCs w:val="24"/>
        </w:rPr>
        <w:t>be to</w:t>
      </w:r>
      <w:r w:rsidR="00250F86">
        <w:rPr>
          <w:sz w:val="24"/>
          <w:szCs w:val="24"/>
        </w:rPr>
        <w:t xml:space="preserve"> research the key aspects of why children become involved in county lines of their own accord and how do they gain status, and what </w:t>
      </w:r>
      <w:r w:rsidR="00CD570D">
        <w:rPr>
          <w:sz w:val="24"/>
          <w:szCs w:val="24"/>
        </w:rPr>
        <w:t>is meant by this term</w:t>
      </w:r>
      <w:r w:rsidR="00250F86">
        <w:rPr>
          <w:sz w:val="24"/>
          <w:szCs w:val="24"/>
        </w:rPr>
        <w:t xml:space="preserve">. </w:t>
      </w:r>
      <w:r w:rsidR="00441776" w:rsidRPr="00441776">
        <w:rPr>
          <w:sz w:val="24"/>
          <w:szCs w:val="24"/>
        </w:rPr>
        <w:t>I have discussed cuckooing and how vulnerable people’s homes are taken over by drug gangs, and are then used to store weapons drugs. The article ‘Vulnerable Kids going country’ explains that the drug gangs use the vulnerable people’s homes as temporary supply base for dispensing and reloading drugs. More often or not the vulnerable person is dependent on drugs and often is supplied with drugs in ret</w:t>
      </w:r>
      <w:r w:rsidR="00CD570D">
        <w:rPr>
          <w:sz w:val="24"/>
          <w:szCs w:val="24"/>
        </w:rPr>
        <w:t xml:space="preserve">urn for the use of their home over a period of time. </w:t>
      </w:r>
      <w:r w:rsidR="00441776" w:rsidRPr="00441776">
        <w:rPr>
          <w:sz w:val="24"/>
          <w:szCs w:val="24"/>
        </w:rPr>
        <w:t xml:space="preserve"> </w:t>
      </w:r>
      <w:r w:rsidR="00CD570D">
        <w:rPr>
          <w:sz w:val="24"/>
          <w:szCs w:val="24"/>
        </w:rPr>
        <w:t xml:space="preserve">Future study will identify why adverse childhood experiences increase a child’s chance of becoming involved in county lines, and how the adverse childhood experiences that a child experiences while growing up makes them a victim of exploitation.  </w:t>
      </w:r>
      <w:r w:rsidR="00A7670F">
        <w:rPr>
          <w:sz w:val="24"/>
          <w:szCs w:val="24"/>
        </w:rPr>
        <w:t xml:space="preserve">Future study will include how young children get trapped in the vicious circle of county lines and sometimes have no way out. </w:t>
      </w:r>
      <w:r w:rsidR="006B3104">
        <w:rPr>
          <w:sz w:val="24"/>
          <w:szCs w:val="24"/>
        </w:rPr>
        <w:t xml:space="preserve">I want to further my research into researching the involvement of a child within county </w:t>
      </w:r>
      <w:r w:rsidR="00732E86">
        <w:rPr>
          <w:sz w:val="24"/>
          <w:szCs w:val="24"/>
        </w:rPr>
        <w:t>lines from the beginning to end</w:t>
      </w:r>
      <w:r w:rsidR="006B3104">
        <w:rPr>
          <w:sz w:val="24"/>
          <w:szCs w:val="24"/>
        </w:rPr>
        <w:t>.</w:t>
      </w:r>
    </w:p>
    <w:p w:rsidR="00146942" w:rsidRDefault="00146942" w:rsidP="00A43F41">
      <w:pPr>
        <w:rPr>
          <w:sz w:val="24"/>
          <w:szCs w:val="24"/>
        </w:rPr>
      </w:pPr>
      <w:r>
        <w:rPr>
          <w:sz w:val="24"/>
          <w:szCs w:val="24"/>
        </w:rPr>
        <w:t>Word Count- 2,401</w:t>
      </w:r>
    </w:p>
    <w:p w:rsidR="00146942" w:rsidRDefault="00146942" w:rsidP="00A43F41">
      <w:pPr>
        <w:rPr>
          <w:sz w:val="24"/>
          <w:szCs w:val="24"/>
        </w:rPr>
      </w:pPr>
    </w:p>
    <w:p w:rsidR="00146942" w:rsidRDefault="00146942" w:rsidP="00146942">
      <w:pPr>
        <w:rPr>
          <w:sz w:val="24"/>
          <w:szCs w:val="24"/>
        </w:rPr>
      </w:pPr>
    </w:p>
    <w:p w:rsidR="00146942" w:rsidRDefault="00146942" w:rsidP="00146942">
      <w:pPr>
        <w:rPr>
          <w:sz w:val="24"/>
          <w:szCs w:val="24"/>
        </w:rPr>
      </w:pPr>
    </w:p>
    <w:p w:rsidR="00146942" w:rsidRPr="00146942" w:rsidRDefault="006B3104" w:rsidP="00146942">
      <w:pPr>
        <w:rPr>
          <w:sz w:val="24"/>
          <w:szCs w:val="24"/>
        </w:rPr>
      </w:pPr>
      <w:bookmarkStart w:id="0" w:name="_GoBack"/>
      <w:bookmarkEnd w:id="0"/>
      <w:r>
        <w:rPr>
          <w:sz w:val="24"/>
          <w:szCs w:val="24"/>
        </w:rPr>
        <w:lastRenderedPageBreak/>
        <w:t xml:space="preserve"> </w:t>
      </w:r>
      <w:r w:rsidR="00146942" w:rsidRPr="00146942">
        <w:rPr>
          <w:sz w:val="24"/>
          <w:szCs w:val="24"/>
        </w:rPr>
        <w:t xml:space="preserve">Bibliography </w:t>
      </w:r>
    </w:p>
    <w:p w:rsidR="00146942" w:rsidRPr="00146942" w:rsidRDefault="00146942" w:rsidP="00146942">
      <w:pPr>
        <w:rPr>
          <w:sz w:val="24"/>
          <w:szCs w:val="24"/>
        </w:rPr>
      </w:pPr>
      <w:r w:rsidRPr="00146942">
        <w:rPr>
          <w:sz w:val="24"/>
          <w:szCs w:val="24"/>
        </w:rPr>
        <w:t>“Vulnerable” Kids Going Country: Children and Young People’s Involvement in County Lines Drug Dealing. Youth Justice, 20(1-2), 64–78. https://doi.org/10.1177/1473225420902840</w:t>
      </w:r>
    </w:p>
    <w:p w:rsidR="00146942" w:rsidRPr="00146942" w:rsidRDefault="00146942" w:rsidP="00146942">
      <w:pPr>
        <w:rPr>
          <w:sz w:val="24"/>
          <w:szCs w:val="24"/>
        </w:rPr>
      </w:pPr>
      <w:r w:rsidRPr="00146942">
        <w:rPr>
          <w:sz w:val="24"/>
          <w:szCs w:val="24"/>
        </w:rPr>
        <w:t>&lt;https://journals.sagepub.com/doi/abs/10.1177/0306624X18806742?journalCode=ijoe&gt; [Accessed 23 January 2022].</w:t>
      </w:r>
    </w:p>
    <w:p w:rsidR="00146942" w:rsidRPr="00146942" w:rsidRDefault="00146942" w:rsidP="00146942">
      <w:pPr>
        <w:rPr>
          <w:sz w:val="24"/>
          <w:szCs w:val="24"/>
        </w:rPr>
      </w:pPr>
      <w:r w:rsidRPr="00146942">
        <w:rPr>
          <w:sz w:val="24"/>
          <w:szCs w:val="24"/>
        </w:rPr>
        <w:t>Adversechildhoodexperiences.org. 2022. [</w:t>
      </w:r>
      <w:proofErr w:type="gramStart"/>
      <w:r w:rsidRPr="00146942">
        <w:rPr>
          <w:sz w:val="24"/>
          <w:szCs w:val="24"/>
        </w:rPr>
        <w:t>online</w:t>
      </w:r>
      <w:proofErr w:type="gramEnd"/>
      <w:r w:rsidRPr="00146942">
        <w:rPr>
          <w:sz w:val="24"/>
          <w:szCs w:val="24"/>
        </w:rPr>
        <w:t>] Available at: &lt;https://www.adversechildhoodexperiences.org/about&gt; [Accessed 19 January 2022].</w:t>
      </w:r>
    </w:p>
    <w:p w:rsidR="00146942" w:rsidRPr="00146942" w:rsidRDefault="00146942" w:rsidP="00146942">
      <w:pPr>
        <w:rPr>
          <w:sz w:val="24"/>
          <w:szCs w:val="24"/>
        </w:rPr>
      </w:pPr>
      <w:r w:rsidRPr="00146942">
        <w:rPr>
          <w:sz w:val="24"/>
          <w:szCs w:val="24"/>
        </w:rPr>
        <w:t xml:space="preserve">GOV.UK. 2022. </w:t>
      </w:r>
      <w:proofErr w:type="gramStart"/>
      <w:r w:rsidRPr="00146942">
        <w:rPr>
          <w:sz w:val="24"/>
          <w:szCs w:val="24"/>
        </w:rPr>
        <w:t>County Lines</w:t>
      </w:r>
      <w:proofErr w:type="gramEnd"/>
      <w:r w:rsidRPr="00146942">
        <w:rPr>
          <w:sz w:val="24"/>
          <w:szCs w:val="24"/>
        </w:rPr>
        <w:t xml:space="preserve"> exploitation: applying All Our Health. [</w:t>
      </w:r>
      <w:proofErr w:type="gramStart"/>
      <w:r w:rsidRPr="00146942">
        <w:rPr>
          <w:sz w:val="24"/>
          <w:szCs w:val="24"/>
        </w:rPr>
        <w:t>online</w:t>
      </w:r>
      <w:proofErr w:type="gramEnd"/>
      <w:r w:rsidRPr="00146942">
        <w:rPr>
          <w:sz w:val="24"/>
          <w:szCs w:val="24"/>
        </w:rPr>
        <w:t>] Available at: &lt;https://www.gov.uk/government/publications/county-lines-exploitation-applying-all-our-health/county-lines-exploitation-applying-all-our-health&gt; [Accessed 21 January 2022].</w:t>
      </w:r>
    </w:p>
    <w:p w:rsidR="00146942" w:rsidRPr="00146942" w:rsidRDefault="00146942" w:rsidP="00146942">
      <w:pPr>
        <w:rPr>
          <w:sz w:val="24"/>
          <w:szCs w:val="24"/>
        </w:rPr>
      </w:pPr>
      <w:r w:rsidRPr="00146942">
        <w:rPr>
          <w:sz w:val="24"/>
          <w:szCs w:val="24"/>
        </w:rPr>
        <w:t>Nationalcrimeagency.gov.uk. 2022. County Lines. [</w:t>
      </w:r>
      <w:proofErr w:type="gramStart"/>
      <w:r w:rsidRPr="00146942">
        <w:rPr>
          <w:sz w:val="24"/>
          <w:szCs w:val="24"/>
        </w:rPr>
        <w:t>online</w:t>
      </w:r>
      <w:proofErr w:type="gramEnd"/>
      <w:r w:rsidRPr="00146942">
        <w:rPr>
          <w:sz w:val="24"/>
          <w:szCs w:val="24"/>
        </w:rPr>
        <w:t>] Available at: &lt;https://www.nationalcrimeagency.gov.uk/what-we-do/crime-threats/drug-trafficking/county-lines&gt; [Accessed 17 January 2022].</w:t>
      </w:r>
    </w:p>
    <w:p w:rsidR="00146942" w:rsidRPr="00146942" w:rsidRDefault="00146942" w:rsidP="00146942">
      <w:pPr>
        <w:rPr>
          <w:sz w:val="24"/>
          <w:szCs w:val="24"/>
        </w:rPr>
      </w:pPr>
      <w:r w:rsidRPr="00146942">
        <w:rPr>
          <w:sz w:val="24"/>
          <w:szCs w:val="24"/>
        </w:rPr>
        <w:t>Nationalcrimeagency.gov.uk. 2022. County Lines. [</w:t>
      </w:r>
      <w:proofErr w:type="gramStart"/>
      <w:r w:rsidRPr="00146942">
        <w:rPr>
          <w:sz w:val="24"/>
          <w:szCs w:val="24"/>
        </w:rPr>
        <w:t>online</w:t>
      </w:r>
      <w:proofErr w:type="gramEnd"/>
      <w:r w:rsidRPr="00146942">
        <w:rPr>
          <w:sz w:val="24"/>
          <w:szCs w:val="24"/>
        </w:rPr>
        <w:t>] Available at: &lt;https://www.nationalcrimeagency.gov.uk/what-we-do/crime-threats/drug-trafficking/county-lines&gt; [Accessed 23 January 2022].</w:t>
      </w:r>
    </w:p>
    <w:p w:rsidR="00146942" w:rsidRPr="00146942" w:rsidRDefault="00146942" w:rsidP="00146942">
      <w:pPr>
        <w:rPr>
          <w:sz w:val="24"/>
          <w:szCs w:val="24"/>
        </w:rPr>
      </w:pPr>
      <w:r w:rsidRPr="00146942">
        <w:rPr>
          <w:sz w:val="24"/>
          <w:szCs w:val="24"/>
        </w:rPr>
        <w:t>NSPCC Learning. 2022. Protecting children from county lines | NSPCC Learning. [</w:t>
      </w:r>
      <w:proofErr w:type="gramStart"/>
      <w:r w:rsidRPr="00146942">
        <w:rPr>
          <w:sz w:val="24"/>
          <w:szCs w:val="24"/>
        </w:rPr>
        <w:t>online</w:t>
      </w:r>
      <w:proofErr w:type="gramEnd"/>
      <w:r w:rsidRPr="00146942">
        <w:rPr>
          <w:sz w:val="24"/>
          <w:szCs w:val="24"/>
        </w:rPr>
        <w:t>] Available at: &lt;https://learning.nspcc.org.uk/child-abuse-and-neglect/county-lines#:~:text=Dedicated%20mobile%20phone%20lines%20or%20%E2%80%9Cdeal%20lines%E2%80%9D%20are,people%20to%20instruct%20them%20where%20to%20deliver%20drugs.&gt; [Accessed 17 January 2022].</w:t>
      </w:r>
    </w:p>
    <w:p w:rsidR="00146942" w:rsidRPr="00146942" w:rsidRDefault="00146942" w:rsidP="00146942">
      <w:pPr>
        <w:rPr>
          <w:sz w:val="24"/>
          <w:szCs w:val="24"/>
        </w:rPr>
      </w:pPr>
      <w:r w:rsidRPr="00146942">
        <w:rPr>
          <w:sz w:val="24"/>
          <w:szCs w:val="24"/>
        </w:rPr>
        <w:t>NSPCC Learning. 2022. Protecting children from county lines | NSPCC Learning. [</w:t>
      </w:r>
      <w:proofErr w:type="gramStart"/>
      <w:r w:rsidRPr="00146942">
        <w:rPr>
          <w:sz w:val="24"/>
          <w:szCs w:val="24"/>
        </w:rPr>
        <w:t>online</w:t>
      </w:r>
      <w:proofErr w:type="gramEnd"/>
      <w:r w:rsidRPr="00146942">
        <w:rPr>
          <w:sz w:val="24"/>
          <w:szCs w:val="24"/>
        </w:rPr>
        <w:t>] Available at: &lt;https://learning.nspcc.org.uk/child-abuse-and-neglect/county-lines#:~:text=Dedicated%20mobile%20phone%20lines%20or%20%E2%80%9Cdeal%20lines%E2%80%9D%20are,people%20to%20instruct%20them%20where%20to%20deliver%20drugs.&gt; [Accessed 23 January 2022].</w:t>
      </w:r>
    </w:p>
    <w:p w:rsidR="00146942" w:rsidRPr="00146942" w:rsidRDefault="00146942" w:rsidP="00146942">
      <w:pPr>
        <w:rPr>
          <w:sz w:val="24"/>
          <w:szCs w:val="24"/>
        </w:rPr>
      </w:pPr>
      <w:r w:rsidRPr="00146942">
        <w:rPr>
          <w:sz w:val="24"/>
          <w:szCs w:val="24"/>
        </w:rPr>
        <w:t>Safeguarding Hub. 2022. County Lines (Part 2) - Child Exploitation | Safeguarding Hub. [</w:t>
      </w:r>
      <w:proofErr w:type="gramStart"/>
      <w:r w:rsidRPr="00146942">
        <w:rPr>
          <w:sz w:val="24"/>
          <w:szCs w:val="24"/>
        </w:rPr>
        <w:t>online</w:t>
      </w:r>
      <w:proofErr w:type="gramEnd"/>
      <w:r w:rsidRPr="00146942">
        <w:rPr>
          <w:sz w:val="24"/>
          <w:szCs w:val="24"/>
        </w:rPr>
        <w:t>] Available at: &lt;https://safeguardinghub.co.uk/county-lines-part-2/&gt; [Accessed 18 January 2022].</w:t>
      </w:r>
    </w:p>
    <w:p w:rsidR="00146942" w:rsidRPr="00146942" w:rsidRDefault="00146942" w:rsidP="00146942">
      <w:pPr>
        <w:rPr>
          <w:sz w:val="24"/>
          <w:szCs w:val="24"/>
        </w:rPr>
      </w:pPr>
      <w:r w:rsidRPr="00146942">
        <w:rPr>
          <w:sz w:val="24"/>
          <w:szCs w:val="24"/>
        </w:rPr>
        <w:t>Safeguarding Hub. 2022. County Lines (Part 2) - Child Exploitation | Safeguarding Hub. [</w:t>
      </w:r>
      <w:proofErr w:type="gramStart"/>
      <w:r w:rsidRPr="00146942">
        <w:rPr>
          <w:sz w:val="24"/>
          <w:szCs w:val="24"/>
        </w:rPr>
        <w:t>online</w:t>
      </w:r>
      <w:proofErr w:type="gramEnd"/>
      <w:r w:rsidRPr="00146942">
        <w:rPr>
          <w:sz w:val="24"/>
          <w:szCs w:val="24"/>
        </w:rPr>
        <w:t>] Available at: &lt;https://safeguardinghub.co.uk/county-lines-part-2/&gt; [Accessed 23 January 2022].</w:t>
      </w:r>
    </w:p>
    <w:p w:rsidR="00151189" w:rsidRDefault="00146942" w:rsidP="00146942">
      <w:pPr>
        <w:rPr>
          <w:sz w:val="24"/>
          <w:szCs w:val="24"/>
        </w:rPr>
      </w:pPr>
      <w:r w:rsidRPr="00146942">
        <w:rPr>
          <w:sz w:val="24"/>
          <w:szCs w:val="24"/>
        </w:rPr>
        <w:t>Salford Safeguarding Adults Board. 2022. Cuckooing | Salford Safeguarding Adults Board. [</w:t>
      </w:r>
      <w:proofErr w:type="gramStart"/>
      <w:r w:rsidRPr="00146942">
        <w:rPr>
          <w:sz w:val="24"/>
          <w:szCs w:val="24"/>
        </w:rPr>
        <w:t>online</w:t>
      </w:r>
      <w:proofErr w:type="gramEnd"/>
      <w:r w:rsidRPr="00146942">
        <w:rPr>
          <w:sz w:val="24"/>
          <w:szCs w:val="24"/>
        </w:rPr>
        <w:t>] Available at: &lt;https://safeguardingadults.salford.gov.uk/guidance-pages/cuckooing/&gt; [Accessed 17 January 2022].</w:t>
      </w:r>
    </w:p>
    <w:p w:rsidR="00FE6664" w:rsidRDefault="00FE6664" w:rsidP="00A43F41">
      <w:pPr>
        <w:rPr>
          <w:sz w:val="24"/>
          <w:szCs w:val="24"/>
        </w:rPr>
      </w:pPr>
    </w:p>
    <w:p w:rsidR="00151189" w:rsidRDefault="00151189" w:rsidP="00A43F41">
      <w:pPr>
        <w:rPr>
          <w:sz w:val="24"/>
          <w:szCs w:val="24"/>
        </w:rPr>
      </w:pPr>
    </w:p>
    <w:p w:rsidR="00454F64" w:rsidRPr="007804A5" w:rsidRDefault="00454F64" w:rsidP="00454F64">
      <w:pPr>
        <w:rPr>
          <w:sz w:val="24"/>
          <w:szCs w:val="24"/>
        </w:rPr>
      </w:pPr>
    </w:p>
    <w:sectPr w:rsidR="00454F64" w:rsidRPr="007804A5" w:rsidSect="007804A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593E" w:rsidRDefault="0069593E" w:rsidP="007804A5">
      <w:pPr>
        <w:spacing w:after="0" w:line="240" w:lineRule="auto"/>
      </w:pPr>
      <w:r>
        <w:separator/>
      </w:r>
    </w:p>
  </w:endnote>
  <w:endnote w:type="continuationSeparator" w:id="0">
    <w:p w:rsidR="0069593E" w:rsidRDefault="0069593E" w:rsidP="00780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3E" w:rsidRDefault="0069593E" w:rsidP="00250F86">
    <w:pPr>
      <w:pStyle w:val="Footer"/>
      <w:rPr>
        <w:color w:val="000000"/>
        <w:sz w:val="17"/>
      </w:rPr>
    </w:pPr>
    <w:bookmarkStart w:id="3" w:name="TITUS1FooterEvenPages"/>
    <w:r>
      <w:rPr>
        <w:color w:val="000000"/>
        <w:sz w:val="17"/>
      </w:rPr>
      <w:t> </w:t>
    </w:r>
  </w:p>
  <w:bookmarkEnd w:id="3"/>
  <w:p w:rsidR="0069593E" w:rsidRDefault="0069593E" w:rsidP="000E2156">
    <w:pPr>
      <w:pStyle w:val="Footer"/>
    </w:pPr>
  </w:p>
  <w:p w:rsidR="0069593E" w:rsidRDefault="006959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3E" w:rsidRDefault="0069593E" w:rsidP="00250F86">
    <w:pPr>
      <w:pStyle w:val="Footer"/>
      <w:rPr>
        <w:color w:val="000000"/>
        <w:sz w:val="17"/>
      </w:rPr>
    </w:pPr>
    <w:bookmarkStart w:id="4" w:name="TITUS1FooterPrimary"/>
    <w:r>
      <w:rPr>
        <w:color w:val="000000"/>
        <w:sz w:val="17"/>
      </w:rPr>
      <w:t> </w:t>
    </w:r>
  </w:p>
  <w:bookmarkEnd w:id="4"/>
  <w:p w:rsidR="0069593E" w:rsidRDefault="006959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3E" w:rsidRDefault="0069593E" w:rsidP="00250F86">
    <w:pPr>
      <w:pStyle w:val="Footer"/>
      <w:rPr>
        <w:color w:val="000000"/>
        <w:sz w:val="17"/>
      </w:rPr>
    </w:pPr>
    <w:bookmarkStart w:id="6" w:name="TITUS1FooterFirstPage"/>
    <w:r>
      <w:rPr>
        <w:color w:val="000000"/>
        <w:sz w:val="17"/>
      </w:rPr>
      <w:t> </w:t>
    </w:r>
  </w:p>
  <w:bookmarkEnd w:id="6"/>
  <w:p w:rsidR="0069593E" w:rsidRDefault="006959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593E" w:rsidRDefault="0069593E" w:rsidP="007804A5">
      <w:pPr>
        <w:spacing w:after="0" w:line="240" w:lineRule="auto"/>
      </w:pPr>
      <w:r>
        <w:separator/>
      </w:r>
    </w:p>
  </w:footnote>
  <w:footnote w:type="continuationSeparator" w:id="0">
    <w:p w:rsidR="0069593E" w:rsidRDefault="0069593E" w:rsidP="00780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3E" w:rsidRDefault="0069593E" w:rsidP="00250F86">
    <w:pPr>
      <w:pStyle w:val="Header"/>
      <w:rPr>
        <w:color w:val="000000"/>
        <w:sz w:val="17"/>
      </w:rPr>
    </w:pPr>
    <w:bookmarkStart w:id="1" w:name="TITUS1HeaderEvenPages"/>
    <w:r>
      <w:rPr>
        <w:color w:val="000000"/>
        <w:sz w:val="17"/>
      </w:rPr>
      <w:t> </w:t>
    </w:r>
  </w:p>
  <w:bookmarkEnd w:id="1"/>
  <w:p w:rsidR="0069593E" w:rsidRDefault="0069593E" w:rsidP="000E2156">
    <w:pPr>
      <w:pStyle w:val="Header"/>
    </w:pPr>
  </w:p>
  <w:p w:rsidR="0069593E" w:rsidRDefault="006959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3E" w:rsidRDefault="0069593E" w:rsidP="00250F86">
    <w:pPr>
      <w:pStyle w:val="Header"/>
      <w:rPr>
        <w:color w:val="000000"/>
        <w:sz w:val="17"/>
      </w:rPr>
    </w:pPr>
    <w:bookmarkStart w:id="2" w:name="TITUS1HeaderPrimary"/>
    <w:r>
      <w:rPr>
        <w:color w:val="000000"/>
        <w:sz w:val="17"/>
      </w:rPr>
      <w:t> </w:t>
    </w:r>
  </w:p>
  <w:bookmarkEnd w:id="2"/>
  <w:p w:rsidR="0069593E" w:rsidRDefault="006959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3E" w:rsidRDefault="0069593E" w:rsidP="00250F86">
    <w:pPr>
      <w:pStyle w:val="Header"/>
      <w:rPr>
        <w:color w:val="000000"/>
        <w:sz w:val="17"/>
      </w:rPr>
    </w:pPr>
    <w:bookmarkStart w:id="5" w:name="TITUS1HeaderFirstPage"/>
    <w:r>
      <w:rPr>
        <w:color w:val="000000"/>
        <w:sz w:val="17"/>
      </w:rPr>
      <w:t> </w:t>
    </w:r>
  </w:p>
  <w:bookmarkEnd w:id="5"/>
  <w:p w:rsidR="0069593E" w:rsidRDefault="006959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149"/>
    <w:rsid w:val="000A04BD"/>
    <w:rsid w:val="000D3FD6"/>
    <w:rsid w:val="000E2156"/>
    <w:rsid w:val="0013073F"/>
    <w:rsid w:val="00146942"/>
    <w:rsid w:val="00147065"/>
    <w:rsid w:val="00151189"/>
    <w:rsid w:val="00186E92"/>
    <w:rsid w:val="001A2561"/>
    <w:rsid w:val="001B73DA"/>
    <w:rsid w:val="001F595F"/>
    <w:rsid w:val="00250F86"/>
    <w:rsid w:val="002A0995"/>
    <w:rsid w:val="003A34AA"/>
    <w:rsid w:val="00417AEB"/>
    <w:rsid w:val="00441776"/>
    <w:rsid w:val="00454F64"/>
    <w:rsid w:val="00476537"/>
    <w:rsid w:val="0049607F"/>
    <w:rsid w:val="004A0BF8"/>
    <w:rsid w:val="004D69BB"/>
    <w:rsid w:val="005F2242"/>
    <w:rsid w:val="006322DC"/>
    <w:rsid w:val="0069593E"/>
    <w:rsid w:val="006B3104"/>
    <w:rsid w:val="006C27B3"/>
    <w:rsid w:val="0071315E"/>
    <w:rsid w:val="00726C5E"/>
    <w:rsid w:val="00732E86"/>
    <w:rsid w:val="00734138"/>
    <w:rsid w:val="007804A5"/>
    <w:rsid w:val="00791938"/>
    <w:rsid w:val="007A1112"/>
    <w:rsid w:val="007A6252"/>
    <w:rsid w:val="00810D32"/>
    <w:rsid w:val="0089746C"/>
    <w:rsid w:val="008C169D"/>
    <w:rsid w:val="00A32BE8"/>
    <w:rsid w:val="00A43F41"/>
    <w:rsid w:val="00A7670F"/>
    <w:rsid w:val="00AF240D"/>
    <w:rsid w:val="00B14A48"/>
    <w:rsid w:val="00B913A3"/>
    <w:rsid w:val="00C87B2C"/>
    <w:rsid w:val="00CD4221"/>
    <w:rsid w:val="00CD570D"/>
    <w:rsid w:val="00D077B4"/>
    <w:rsid w:val="00D51900"/>
    <w:rsid w:val="00E639E2"/>
    <w:rsid w:val="00ED3A70"/>
    <w:rsid w:val="00EF2C4D"/>
    <w:rsid w:val="00FA6149"/>
    <w:rsid w:val="00FA72B6"/>
    <w:rsid w:val="00FE6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D3BC150"/>
  <w15:chartTrackingRefBased/>
  <w15:docId w15:val="{2FF04B61-81CD-4130-BD4A-B6E3DD73E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04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4A5"/>
  </w:style>
  <w:style w:type="paragraph" w:styleId="Footer">
    <w:name w:val="footer"/>
    <w:basedOn w:val="Normal"/>
    <w:link w:val="FooterChar"/>
    <w:uiPriority w:val="99"/>
    <w:unhideWhenUsed/>
    <w:rsid w:val="00780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1064</TotalTime>
  <Pages>6</Pages>
  <Words>2530</Words>
  <Characters>14426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Lewis,Awen swp6560</dc:creator>
  <cp:keywords/>
  <dc:description/>
  <cp:lastModifiedBy>Lewis,Awen swp6560</cp:lastModifiedBy>
  <cp:revision>16</cp:revision>
  <dcterms:created xsi:type="dcterms:W3CDTF">2022-01-17T01:54:00Z</dcterms:created>
  <dcterms:modified xsi:type="dcterms:W3CDTF">2022-01-24T11:11:00Z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9d1e7ea9-97f2-4fdb-90dd-a742aa419efe</vt:lpwstr>
  </property>
  <property fmtid="{D5CDD505-2E9C-101B-9397-08002B2CF9AE}" pid="3" name="Classification">
    <vt:lpwstr>OFFICIAL</vt:lpwstr>
  </property>
  <property fmtid="{D5CDD505-2E9C-101B-9397-08002B2CF9AE}" pid="4" name="Visibility">
    <vt:lpwstr>NOT VISIBLE</vt:lpwstr>
  </property>
</Properties>
</file>