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F8EAC7" w14:textId="77777777" w:rsidR="007A4EE7" w:rsidRDefault="00462021" w:rsidP="00462021">
      <w:pPr>
        <w:pStyle w:val="Title"/>
        <w:spacing w:line="276" w:lineRule="auto"/>
        <w:jc w:val="left"/>
      </w:pPr>
      <w:r>
        <w:t xml:space="preserve">Jessica Balde </w:t>
      </w:r>
    </w:p>
    <w:p w14:paraId="63019A5C" w14:textId="4E50560B" w:rsidR="007A4EE7" w:rsidRPr="007A4EE7" w:rsidRDefault="00462021" w:rsidP="007A4EE7">
      <w:pPr>
        <w:pStyle w:val="Title"/>
        <w:spacing w:line="276" w:lineRule="auto"/>
        <w:jc w:val="left"/>
      </w:pPr>
      <w:r>
        <w:t>Student number: 181</w:t>
      </w:r>
      <w:r w:rsidR="007A4EE7">
        <w:t>6997</w:t>
      </w:r>
    </w:p>
    <w:p w14:paraId="1EA61AE4" w14:textId="77777777" w:rsidR="00EF1C1D" w:rsidRDefault="00EF1C1D" w:rsidP="00DE1F29">
      <w:pPr>
        <w:pStyle w:val="Title"/>
        <w:spacing w:line="276" w:lineRule="auto"/>
      </w:pPr>
    </w:p>
    <w:p w14:paraId="07E34FAF" w14:textId="77777777" w:rsidR="00EF1C1D" w:rsidRDefault="00EF1C1D" w:rsidP="00DE1F29">
      <w:pPr>
        <w:pStyle w:val="Title"/>
        <w:spacing w:line="276" w:lineRule="auto"/>
      </w:pPr>
    </w:p>
    <w:p w14:paraId="337D60C6" w14:textId="77777777" w:rsidR="00EF1C1D" w:rsidRDefault="00EF1C1D" w:rsidP="00DE1F29">
      <w:pPr>
        <w:pStyle w:val="Title"/>
        <w:spacing w:line="276" w:lineRule="auto"/>
      </w:pPr>
    </w:p>
    <w:p w14:paraId="668E4988" w14:textId="77777777" w:rsidR="00EF1C1D" w:rsidRDefault="00EF1C1D" w:rsidP="00DE1F29">
      <w:pPr>
        <w:pStyle w:val="Title"/>
        <w:spacing w:line="276" w:lineRule="auto"/>
      </w:pPr>
    </w:p>
    <w:p w14:paraId="2048A8E7" w14:textId="6BF66504" w:rsidR="00243076" w:rsidRDefault="007D3AE8" w:rsidP="00DE1F29">
      <w:pPr>
        <w:pStyle w:val="Title"/>
        <w:spacing w:line="276" w:lineRule="auto"/>
      </w:pPr>
      <w:r>
        <w:t>PROFESSIONAL CAREER DEVELOPMENT</w:t>
      </w:r>
    </w:p>
    <w:p w14:paraId="2048A8E8" w14:textId="77777777" w:rsidR="00DE1F29" w:rsidRDefault="007D3AE8">
      <w:pPr>
        <w:spacing w:line="259" w:lineRule="auto"/>
        <w:jc w:val="left"/>
      </w:pPr>
      <w:r>
        <w:br w:type="page"/>
      </w:r>
    </w:p>
    <w:sdt>
      <w:sdtPr>
        <w:rPr>
          <w:rFonts w:ascii="Times New Roman" w:eastAsiaTheme="minorHAnsi" w:hAnsi="Times New Roman" w:cstheme="minorBidi"/>
          <w:color w:val="auto"/>
          <w:sz w:val="24"/>
          <w:szCs w:val="22"/>
        </w:rPr>
        <w:id w:val="1704047884"/>
        <w:docPartObj>
          <w:docPartGallery w:val="Table of Contents"/>
          <w:docPartUnique/>
        </w:docPartObj>
      </w:sdtPr>
      <w:sdtEndPr>
        <w:rPr>
          <w:b/>
          <w:bCs/>
          <w:noProof/>
        </w:rPr>
      </w:sdtEndPr>
      <w:sdtContent>
        <w:p w14:paraId="2048A8E9" w14:textId="77777777" w:rsidR="00D724AF" w:rsidRPr="00D724AF" w:rsidRDefault="007D3AE8" w:rsidP="00D724AF">
          <w:pPr>
            <w:pStyle w:val="TOCHeading"/>
            <w:spacing w:line="360" w:lineRule="auto"/>
            <w:jc w:val="both"/>
            <w:rPr>
              <w:rStyle w:val="Heading1Char"/>
            </w:rPr>
          </w:pPr>
          <w:r w:rsidRPr="00D724AF">
            <w:rPr>
              <w:rStyle w:val="Heading1Char"/>
            </w:rPr>
            <w:t>TABLE OF CONTENTS</w:t>
          </w:r>
        </w:p>
        <w:p w14:paraId="2048A8EA" w14:textId="77777777" w:rsidR="007D3AE8" w:rsidRDefault="007D3AE8">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9638563" w:history="1">
            <w:r w:rsidRPr="007B0961">
              <w:rPr>
                <w:rStyle w:val="Hyperlink"/>
                <w:noProof/>
              </w:rPr>
              <w:t>INTRODUCTION</w:t>
            </w:r>
            <w:r>
              <w:rPr>
                <w:noProof/>
                <w:webHidden/>
              </w:rPr>
              <w:tab/>
            </w:r>
            <w:r>
              <w:rPr>
                <w:noProof/>
                <w:webHidden/>
              </w:rPr>
              <w:fldChar w:fldCharType="begin"/>
            </w:r>
            <w:r>
              <w:rPr>
                <w:noProof/>
                <w:webHidden/>
              </w:rPr>
              <w:instrText xml:space="preserve"> PAGEREF _Toc49638563 \h </w:instrText>
            </w:r>
            <w:r>
              <w:rPr>
                <w:noProof/>
                <w:webHidden/>
              </w:rPr>
            </w:r>
            <w:r>
              <w:rPr>
                <w:noProof/>
                <w:webHidden/>
              </w:rPr>
              <w:fldChar w:fldCharType="separate"/>
            </w:r>
            <w:r>
              <w:rPr>
                <w:noProof/>
                <w:webHidden/>
              </w:rPr>
              <w:t>3</w:t>
            </w:r>
            <w:r>
              <w:rPr>
                <w:noProof/>
                <w:webHidden/>
              </w:rPr>
              <w:fldChar w:fldCharType="end"/>
            </w:r>
          </w:hyperlink>
        </w:p>
        <w:p w14:paraId="2048A8EB"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64" w:history="1">
            <w:r w:rsidR="007D3AE8" w:rsidRPr="007B0961">
              <w:rPr>
                <w:rStyle w:val="Hyperlink"/>
                <w:noProof/>
              </w:rPr>
              <w:t>EDUCATIONAL DETAIL</w:t>
            </w:r>
            <w:r w:rsidR="007D3AE8">
              <w:rPr>
                <w:noProof/>
                <w:webHidden/>
              </w:rPr>
              <w:tab/>
            </w:r>
            <w:r w:rsidR="007D3AE8">
              <w:rPr>
                <w:noProof/>
                <w:webHidden/>
              </w:rPr>
              <w:fldChar w:fldCharType="begin"/>
            </w:r>
            <w:r w:rsidR="007D3AE8">
              <w:rPr>
                <w:noProof/>
                <w:webHidden/>
              </w:rPr>
              <w:instrText xml:space="preserve"> PAGEREF _Toc49638564 \h </w:instrText>
            </w:r>
            <w:r w:rsidR="007D3AE8">
              <w:rPr>
                <w:noProof/>
                <w:webHidden/>
              </w:rPr>
            </w:r>
            <w:r w:rsidR="007D3AE8">
              <w:rPr>
                <w:noProof/>
                <w:webHidden/>
              </w:rPr>
              <w:fldChar w:fldCharType="separate"/>
            </w:r>
            <w:r w:rsidR="007D3AE8">
              <w:rPr>
                <w:noProof/>
                <w:webHidden/>
              </w:rPr>
              <w:t>3</w:t>
            </w:r>
            <w:r w:rsidR="007D3AE8">
              <w:rPr>
                <w:noProof/>
                <w:webHidden/>
              </w:rPr>
              <w:fldChar w:fldCharType="end"/>
            </w:r>
          </w:hyperlink>
        </w:p>
        <w:p w14:paraId="2048A8EC"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65" w:history="1">
            <w:r w:rsidR="007D3AE8" w:rsidRPr="007B0961">
              <w:rPr>
                <w:rStyle w:val="Hyperlink"/>
                <w:noProof/>
              </w:rPr>
              <w:t>CAREER PLANS</w:t>
            </w:r>
            <w:r w:rsidR="007D3AE8">
              <w:rPr>
                <w:noProof/>
                <w:webHidden/>
              </w:rPr>
              <w:tab/>
            </w:r>
            <w:r w:rsidR="007D3AE8">
              <w:rPr>
                <w:noProof/>
                <w:webHidden/>
              </w:rPr>
              <w:fldChar w:fldCharType="begin"/>
            </w:r>
            <w:r w:rsidR="007D3AE8">
              <w:rPr>
                <w:noProof/>
                <w:webHidden/>
              </w:rPr>
              <w:instrText xml:space="preserve"> PAGEREF _Toc49638565 \h </w:instrText>
            </w:r>
            <w:r w:rsidR="007D3AE8">
              <w:rPr>
                <w:noProof/>
                <w:webHidden/>
              </w:rPr>
            </w:r>
            <w:r w:rsidR="007D3AE8">
              <w:rPr>
                <w:noProof/>
                <w:webHidden/>
              </w:rPr>
              <w:fldChar w:fldCharType="separate"/>
            </w:r>
            <w:r w:rsidR="007D3AE8">
              <w:rPr>
                <w:noProof/>
                <w:webHidden/>
              </w:rPr>
              <w:t>4</w:t>
            </w:r>
            <w:r w:rsidR="007D3AE8">
              <w:rPr>
                <w:noProof/>
                <w:webHidden/>
              </w:rPr>
              <w:fldChar w:fldCharType="end"/>
            </w:r>
          </w:hyperlink>
        </w:p>
        <w:p w14:paraId="2048A8ED"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66" w:history="1">
            <w:r w:rsidR="007D3AE8" w:rsidRPr="007B0961">
              <w:rPr>
                <w:rStyle w:val="Hyperlink"/>
                <w:noProof/>
              </w:rPr>
              <w:t>SELF-EVALUATION REVIEW</w:t>
            </w:r>
            <w:r w:rsidR="007D3AE8">
              <w:rPr>
                <w:noProof/>
                <w:webHidden/>
              </w:rPr>
              <w:tab/>
            </w:r>
            <w:r w:rsidR="007D3AE8">
              <w:rPr>
                <w:noProof/>
                <w:webHidden/>
              </w:rPr>
              <w:fldChar w:fldCharType="begin"/>
            </w:r>
            <w:r w:rsidR="007D3AE8">
              <w:rPr>
                <w:noProof/>
                <w:webHidden/>
              </w:rPr>
              <w:instrText xml:space="preserve"> PAGEREF _Toc49638566 \h </w:instrText>
            </w:r>
            <w:r w:rsidR="007D3AE8">
              <w:rPr>
                <w:noProof/>
                <w:webHidden/>
              </w:rPr>
            </w:r>
            <w:r w:rsidR="007D3AE8">
              <w:rPr>
                <w:noProof/>
                <w:webHidden/>
              </w:rPr>
              <w:fldChar w:fldCharType="separate"/>
            </w:r>
            <w:r w:rsidR="007D3AE8">
              <w:rPr>
                <w:noProof/>
                <w:webHidden/>
              </w:rPr>
              <w:t>5</w:t>
            </w:r>
            <w:r w:rsidR="007D3AE8">
              <w:rPr>
                <w:noProof/>
                <w:webHidden/>
              </w:rPr>
              <w:fldChar w:fldCharType="end"/>
            </w:r>
          </w:hyperlink>
        </w:p>
        <w:p w14:paraId="2048A8EE"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67" w:history="1">
            <w:r w:rsidR="007D3AE8" w:rsidRPr="007B0961">
              <w:rPr>
                <w:rStyle w:val="Hyperlink"/>
                <w:noProof/>
              </w:rPr>
              <w:t>SKILLS AND KNOWLEDGE NEEDED FOR WORKING EFFECTIVELY</w:t>
            </w:r>
            <w:r w:rsidR="007D3AE8">
              <w:rPr>
                <w:noProof/>
                <w:webHidden/>
              </w:rPr>
              <w:tab/>
            </w:r>
            <w:r w:rsidR="007D3AE8">
              <w:rPr>
                <w:noProof/>
                <w:webHidden/>
              </w:rPr>
              <w:fldChar w:fldCharType="begin"/>
            </w:r>
            <w:r w:rsidR="007D3AE8">
              <w:rPr>
                <w:noProof/>
                <w:webHidden/>
              </w:rPr>
              <w:instrText xml:space="preserve"> PAGEREF _Toc49638567 \h </w:instrText>
            </w:r>
            <w:r w:rsidR="007D3AE8">
              <w:rPr>
                <w:noProof/>
                <w:webHidden/>
              </w:rPr>
            </w:r>
            <w:r w:rsidR="007D3AE8">
              <w:rPr>
                <w:noProof/>
                <w:webHidden/>
              </w:rPr>
              <w:fldChar w:fldCharType="separate"/>
            </w:r>
            <w:r w:rsidR="007D3AE8">
              <w:rPr>
                <w:noProof/>
                <w:webHidden/>
              </w:rPr>
              <w:t>6</w:t>
            </w:r>
            <w:r w:rsidR="007D3AE8">
              <w:rPr>
                <w:noProof/>
                <w:webHidden/>
              </w:rPr>
              <w:fldChar w:fldCharType="end"/>
            </w:r>
          </w:hyperlink>
        </w:p>
        <w:p w14:paraId="2048A8EF"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68" w:history="1">
            <w:r w:rsidR="007D3AE8" w:rsidRPr="007B0961">
              <w:rPr>
                <w:rStyle w:val="Hyperlink"/>
                <w:noProof/>
              </w:rPr>
              <w:t>READINESS FOR EMPLOYABILITY AND PERSONAL ADVANCEMENT THROUGH SWOT ANALYSIS</w:t>
            </w:r>
            <w:r w:rsidR="007D3AE8">
              <w:rPr>
                <w:noProof/>
                <w:webHidden/>
              </w:rPr>
              <w:tab/>
            </w:r>
            <w:r w:rsidR="007D3AE8">
              <w:rPr>
                <w:noProof/>
                <w:webHidden/>
              </w:rPr>
              <w:fldChar w:fldCharType="begin"/>
            </w:r>
            <w:r w:rsidR="007D3AE8">
              <w:rPr>
                <w:noProof/>
                <w:webHidden/>
              </w:rPr>
              <w:instrText xml:space="preserve"> PAGEREF _Toc49638568 \h </w:instrText>
            </w:r>
            <w:r w:rsidR="007D3AE8">
              <w:rPr>
                <w:noProof/>
                <w:webHidden/>
              </w:rPr>
            </w:r>
            <w:r w:rsidR="007D3AE8">
              <w:rPr>
                <w:noProof/>
                <w:webHidden/>
              </w:rPr>
              <w:fldChar w:fldCharType="separate"/>
            </w:r>
            <w:r w:rsidR="007D3AE8">
              <w:rPr>
                <w:noProof/>
                <w:webHidden/>
              </w:rPr>
              <w:t>8</w:t>
            </w:r>
            <w:r w:rsidR="007D3AE8">
              <w:rPr>
                <w:noProof/>
                <w:webHidden/>
              </w:rPr>
              <w:fldChar w:fldCharType="end"/>
            </w:r>
          </w:hyperlink>
        </w:p>
        <w:p w14:paraId="2048A8F0"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69" w:history="1">
            <w:r w:rsidR="007D3AE8" w:rsidRPr="007B0961">
              <w:rPr>
                <w:rStyle w:val="Hyperlink"/>
                <w:noProof/>
              </w:rPr>
              <w:t>PERSONAL DEVELOPMENT PLAN</w:t>
            </w:r>
            <w:r w:rsidR="007D3AE8">
              <w:rPr>
                <w:noProof/>
                <w:webHidden/>
              </w:rPr>
              <w:tab/>
            </w:r>
            <w:r w:rsidR="007D3AE8">
              <w:rPr>
                <w:noProof/>
                <w:webHidden/>
              </w:rPr>
              <w:fldChar w:fldCharType="begin"/>
            </w:r>
            <w:r w:rsidR="007D3AE8">
              <w:rPr>
                <w:noProof/>
                <w:webHidden/>
              </w:rPr>
              <w:instrText xml:space="preserve"> PAGEREF _Toc49638569 \h </w:instrText>
            </w:r>
            <w:r w:rsidR="007D3AE8">
              <w:rPr>
                <w:noProof/>
                <w:webHidden/>
              </w:rPr>
            </w:r>
            <w:r w:rsidR="007D3AE8">
              <w:rPr>
                <w:noProof/>
                <w:webHidden/>
              </w:rPr>
              <w:fldChar w:fldCharType="separate"/>
            </w:r>
            <w:r w:rsidR="007D3AE8">
              <w:rPr>
                <w:noProof/>
                <w:webHidden/>
              </w:rPr>
              <w:t>10</w:t>
            </w:r>
            <w:r w:rsidR="007D3AE8">
              <w:rPr>
                <w:noProof/>
                <w:webHidden/>
              </w:rPr>
              <w:fldChar w:fldCharType="end"/>
            </w:r>
          </w:hyperlink>
        </w:p>
        <w:p w14:paraId="2048A8F1" w14:textId="77777777" w:rsidR="007D3AE8" w:rsidRDefault="007A4EE7">
          <w:pPr>
            <w:pStyle w:val="TOC2"/>
            <w:tabs>
              <w:tab w:val="right" w:leader="dot" w:pos="9350"/>
            </w:tabs>
            <w:rPr>
              <w:rFonts w:asciiTheme="minorHAnsi" w:eastAsiaTheme="minorEastAsia" w:hAnsiTheme="minorHAnsi"/>
              <w:noProof/>
              <w:sz w:val="22"/>
              <w:lang w:val="en-GB" w:eastAsia="en-GB"/>
            </w:rPr>
          </w:pPr>
          <w:hyperlink w:anchor="_Toc49638570" w:history="1">
            <w:r w:rsidR="007D3AE8" w:rsidRPr="007B0961">
              <w:rPr>
                <w:rStyle w:val="Hyperlink"/>
                <w:noProof/>
              </w:rPr>
              <w:t>EMPLOYMENT GOALS</w:t>
            </w:r>
            <w:r w:rsidR="007D3AE8">
              <w:rPr>
                <w:noProof/>
                <w:webHidden/>
              </w:rPr>
              <w:tab/>
            </w:r>
            <w:r w:rsidR="007D3AE8">
              <w:rPr>
                <w:noProof/>
                <w:webHidden/>
              </w:rPr>
              <w:fldChar w:fldCharType="begin"/>
            </w:r>
            <w:r w:rsidR="007D3AE8">
              <w:rPr>
                <w:noProof/>
                <w:webHidden/>
              </w:rPr>
              <w:instrText xml:space="preserve"> PAGEREF _Toc49638570 \h </w:instrText>
            </w:r>
            <w:r w:rsidR="007D3AE8">
              <w:rPr>
                <w:noProof/>
                <w:webHidden/>
              </w:rPr>
            </w:r>
            <w:r w:rsidR="007D3AE8">
              <w:rPr>
                <w:noProof/>
                <w:webHidden/>
              </w:rPr>
              <w:fldChar w:fldCharType="separate"/>
            </w:r>
            <w:r w:rsidR="007D3AE8">
              <w:rPr>
                <w:noProof/>
                <w:webHidden/>
              </w:rPr>
              <w:t>10</w:t>
            </w:r>
            <w:r w:rsidR="007D3AE8">
              <w:rPr>
                <w:noProof/>
                <w:webHidden/>
              </w:rPr>
              <w:fldChar w:fldCharType="end"/>
            </w:r>
          </w:hyperlink>
        </w:p>
        <w:p w14:paraId="2048A8F2" w14:textId="77777777" w:rsidR="007D3AE8" w:rsidRDefault="007A4EE7">
          <w:pPr>
            <w:pStyle w:val="TOC2"/>
            <w:tabs>
              <w:tab w:val="right" w:leader="dot" w:pos="9350"/>
            </w:tabs>
            <w:rPr>
              <w:rFonts w:asciiTheme="minorHAnsi" w:eastAsiaTheme="minorEastAsia" w:hAnsiTheme="minorHAnsi"/>
              <w:noProof/>
              <w:sz w:val="22"/>
              <w:lang w:val="en-GB" w:eastAsia="en-GB"/>
            </w:rPr>
          </w:pPr>
          <w:hyperlink w:anchor="_Toc49638571" w:history="1">
            <w:r w:rsidR="007D3AE8" w:rsidRPr="007B0961">
              <w:rPr>
                <w:rStyle w:val="Hyperlink"/>
                <w:noProof/>
              </w:rPr>
              <w:t>VAK LEARNING STYLE</w:t>
            </w:r>
            <w:r w:rsidR="007D3AE8">
              <w:rPr>
                <w:noProof/>
                <w:webHidden/>
              </w:rPr>
              <w:tab/>
            </w:r>
            <w:r w:rsidR="007D3AE8">
              <w:rPr>
                <w:noProof/>
                <w:webHidden/>
              </w:rPr>
              <w:fldChar w:fldCharType="begin"/>
            </w:r>
            <w:r w:rsidR="007D3AE8">
              <w:rPr>
                <w:noProof/>
                <w:webHidden/>
              </w:rPr>
              <w:instrText xml:space="preserve"> PAGEREF _Toc49638571 \h </w:instrText>
            </w:r>
            <w:r w:rsidR="007D3AE8">
              <w:rPr>
                <w:noProof/>
                <w:webHidden/>
              </w:rPr>
            </w:r>
            <w:r w:rsidR="007D3AE8">
              <w:rPr>
                <w:noProof/>
                <w:webHidden/>
              </w:rPr>
              <w:fldChar w:fldCharType="separate"/>
            </w:r>
            <w:r w:rsidR="007D3AE8">
              <w:rPr>
                <w:noProof/>
                <w:webHidden/>
              </w:rPr>
              <w:t>10</w:t>
            </w:r>
            <w:r w:rsidR="007D3AE8">
              <w:rPr>
                <w:noProof/>
                <w:webHidden/>
              </w:rPr>
              <w:fldChar w:fldCharType="end"/>
            </w:r>
          </w:hyperlink>
        </w:p>
        <w:p w14:paraId="2048A8F3" w14:textId="77777777" w:rsidR="007D3AE8" w:rsidRDefault="007A4EE7">
          <w:pPr>
            <w:pStyle w:val="TOC2"/>
            <w:tabs>
              <w:tab w:val="right" w:leader="dot" w:pos="9350"/>
            </w:tabs>
            <w:rPr>
              <w:rFonts w:asciiTheme="minorHAnsi" w:eastAsiaTheme="minorEastAsia" w:hAnsiTheme="minorHAnsi"/>
              <w:noProof/>
              <w:sz w:val="22"/>
              <w:lang w:val="en-GB" w:eastAsia="en-GB"/>
            </w:rPr>
          </w:pPr>
          <w:hyperlink w:anchor="_Toc49638572" w:history="1">
            <w:r w:rsidR="007D3AE8" w:rsidRPr="007B0961">
              <w:rPr>
                <w:rStyle w:val="Hyperlink"/>
                <w:noProof/>
              </w:rPr>
              <w:t>PLAN</w:t>
            </w:r>
            <w:r w:rsidR="007D3AE8">
              <w:rPr>
                <w:noProof/>
                <w:webHidden/>
              </w:rPr>
              <w:tab/>
            </w:r>
            <w:r w:rsidR="007D3AE8">
              <w:rPr>
                <w:noProof/>
                <w:webHidden/>
              </w:rPr>
              <w:fldChar w:fldCharType="begin"/>
            </w:r>
            <w:r w:rsidR="007D3AE8">
              <w:rPr>
                <w:noProof/>
                <w:webHidden/>
              </w:rPr>
              <w:instrText xml:space="preserve"> PAGEREF _Toc49638572 \h </w:instrText>
            </w:r>
            <w:r w:rsidR="007D3AE8">
              <w:rPr>
                <w:noProof/>
                <w:webHidden/>
              </w:rPr>
            </w:r>
            <w:r w:rsidR="007D3AE8">
              <w:rPr>
                <w:noProof/>
                <w:webHidden/>
              </w:rPr>
              <w:fldChar w:fldCharType="separate"/>
            </w:r>
            <w:r w:rsidR="007D3AE8">
              <w:rPr>
                <w:noProof/>
                <w:webHidden/>
              </w:rPr>
              <w:t>12</w:t>
            </w:r>
            <w:r w:rsidR="007D3AE8">
              <w:rPr>
                <w:noProof/>
                <w:webHidden/>
              </w:rPr>
              <w:fldChar w:fldCharType="end"/>
            </w:r>
          </w:hyperlink>
        </w:p>
        <w:p w14:paraId="2048A8F4" w14:textId="77777777" w:rsidR="007D3AE8" w:rsidRDefault="007A4EE7">
          <w:pPr>
            <w:pStyle w:val="TOC2"/>
            <w:tabs>
              <w:tab w:val="right" w:leader="dot" w:pos="9350"/>
            </w:tabs>
            <w:rPr>
              <w:rFonts w:asciiTheme="minorHAnsi" w:eastAsiaTheme="minorEastAsia" w:hAnsiTheme="minorHAnsi"/>
              <w:noProof/>
              <w:sz w:val="22"/>
              <w:lang w:val="en-GB" w:eastAsia="en-GB"/>
            </w:rPr>
          </w:pPr>
          <w:hyperlink w:anchor="_Toc49638573" w:history="1">
            <w:r w:rsidR="007D3AE8" w:rsidRPr="007B0961">
              <w:rPr>
                <w:rStyle w:val="Hyperlink"/>
                <w:noProof/>
              </w:rPr>
              <w:t>JOHARI WINDOW</w:t>
            </w:r>
            <w:r w:rsidR="007D3AE8">
              <w:rPr>
                <w:noProof/>
                <w:webHidden/>
              </w:rPr>
              <w:tab/>
            </w:r>
            <w:r w:rsidR="007D3AE8">
              <w:rPr>
                <w:noProof/>
                <w:webHidden/>
              </w:rPr>
              <w:fldChar w:fldCharType="begin"/>
            </w:r>
            <w:r w:rsidR="007D3AE8">
              <w:rPr>
                <w:noProof/>
                <w:webHidden/>
              </w:rPr>
              <w:instrText xml:space="preserve"> PAGEREF _Toc49638573 \h </w:instrText>
            </w:r>
            <w:r w:rsidR="007D3AE8">
              <w:rPr>
                <w:noProof/>
                <w:webHidden/>
              </w:rPr>
            </w:r>
            <w:r w:rsidR="007D3AE8">
              <w:rPr>
                <w:noProof/>
                <w:webHidden/>
              </w:rPr>
              <w:fldChar w:fldCharType="separate"/>
            </w:r>
            <w:r w:rsidR="007D3AE8">
              <w:rPr>
                <w:noProof/>
                <w:webHidden/>
              </w:rPr>
              <w:t>13</w:t>
            </w:r>
            <w:r w:rsidR="007D3AE8">
              <w:rPr>
                <w:noProof/>
                <w:webHidden/>
              </w:rPr>
              <w:fldChar w:fldCharType="end"/>
            </w:r>
          </w:hyperlink>
        </w:p>
        <w:p w14:paraId="2048A8F5"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74" w:history="1">
            <w:r w:rsidR="007D3AE8" w:rsidRPr="007B0961">
              <w:rPr>
                <w:rStyle w:val="Hyperlink"/>
                <w:noProof/>
              </w:rPr>
              <w:t>REVIEWING EXPECTATION AND UNDERSTANDING IN THE WORLD OF EMPLOYMENT</w:t>
            </w:r>
            <w:r w:rsidR="007D3AE8">
              <w:rPr>
                <w:noProof/>
                <w:webHidden/>
              </w:rPr>
              <w:tab/>
            </w:r>
            <w:r w:rsidR="007D3AE8">
              <w:rPr>
                <w:noProof/>
                <w:webHidden/>
              </w:rPr>
              <w:fldChar w:fldCharType="begin"/>
            </w:r>
            <w:r w:rsidR="007D3AE8">
              <w:rPr>
                <w:noProof/>
                <w:webHidden/>
              </w:rPr>
              <w:instrText xml:space="preserve"> PAGEREF _Toc49638574 \h </w:instrText>
            </w:r>
            <w:r w:rsidR="007D3AE8">
              <w:rPr>
                <w:noProof/>
                <w:webHidden/>
              </w:rPr>
            </w:r>
            <w:r w:rsidR="007D3AE8">
              <w:rPr>
                <w:noProof/>
                <w:webHidden/>
              </w:rPr>
              <w:fldChar w:fldCharType="separate"/>
            </w:r>
            <w:r w:rsidR="007D3AE8">
              <w:rPr>
                <w:noProof/>
                <w:webHidden/>
              </w:rPr>
              <w:t>14</w:t>
            </w:r>
            <w:r w:rsidR="007D3AE8">
              <w:rPr>
                <w:noProof/>
                <w:webHidden/>
              </w:rPr>
              <w:fldChar w:fldCharType="end"/>
            </w:r>
          </w:hyperlink>
        </w:p>
        <w:p w14:paraId="2048A8F6"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75" w:history="1">
            <w:r w:rsidR="007D3AE8" w:rsidRPr="007B0961">
              <w:rPr>
                <w:rStyle w:val="Hyperlink"/>
                <w:noProof/>
              </w:rPr>
              <w:t>CONCLUSION</w:t>
            </w:r>
            <w:r w:rsidR="007D3AE8">
              <w:rPr>
                <w:noProof/>
                <w:webHidden/>
              </w:rPr>
              <w:tab/>
            </w:r>
            <w:r w:rsidR="007D3AE8">
              <w:rPr>
                <w:noProof/>
                <w:webHidden/>
              </w:rPr>
              <w:fldChar w:fldCharType="begin"/>
            </w:r>
            <w:r w:rsidR="007D3AE8">
              <w:rPr>
                <w:noProof/>
                <w:webHidden/>
              </w:rPr>
              <w:instrText xml:space="preserve"> PAGEREF _Toc49638575 \h </w:instrText>
            </w:r>
            <w:r w:rsidR="007D3AE8">
              <w:rPr>
                <w:noProof/>
                <w:webHidden/>
              </w:rPr>
            </w:r>
            <w:r w:rsidR="007D3AE8">
              <w:rPr>
                <w:noProof/>
                <w:webHidden/>
              </w:rPr>
              <w:fldChar w:fldCharType="separate"/>
            </w:r>
            <w:r w:rsidR="007D3AE8">
              <w:rPr>
                <w:noProof/>
                <w:webHidden/>
              </w:rPr>
              <w:t>14</w:t>
            </w:r>
            <w:r w:rsidR="007D3AE8">
              <w:rPr>
                <w:noProof/>
                <w:webHidden/>
              </w:rPr>
              <w:fldChar w:fldCharType="end"/>
            </w:r>
          </w:hyperlink>
        </w:p>
        <w:p w14:paraId="2048A8F7" w14:textId="77777777" w:rsidR="007D3AE8" w:rsidRDefault="007A4EE7">
          <w:pPr>
            <w:pStyle w:val="TOC1"/>
            <w:tabs>
              <w:tab w:val="right" w:leader="dot" w:pos="9350"/>
            </w:tabs>
            <w:rPr>
              <w:rFonts w:asciiTheme="minorHAnsi" w:eastAsiaTheme="minorEastAsia" w:hAnsiTheme="minorHAnsi"/>
              <w:noProof/>
              <w:sz w:val="22"/>
              <w:lang w:val="en-GB" w:eastAsia="en-GB"/>
            </w:rPr>
          </w:pPr>
          <w:hyperlink w:anchor="_Toc49638576" w:history="1">
            <w:r w:rsidR="007D3AE8" w:rsidRPr="007B0961">
              <w:rPr>
                <w:rStyle w:val="Hyperlink"/>
                <w:noProof/>
              </w:rPr>
              <w:t>REFERENCES</w:t>
            </w:r>
            <w:r w:rsidR="007D3AE8">
              <w:rPr>
                <w:noProof/>
                <w:webHidden/>
              </w:rPr>
              <w:tab/>
            </w:r>
            <w:r w:rsidR="007D3AE8">
              <w:rPr>
                <w:noProof/>
                <w:webHidden/>
              </w:rPr>
              <w:fldChar w:fldCharType="begin"/>
            </w:r>
            <w:r w:rsidR="007D3AE8">
              <w:rPr>
                <w:noProof/>
                <w:webHidden/>
              </w:rPr>
              <w:instrText xml:space="preserve"> PAGEREF _Toc49638576 \h </w:instrText>
            </w:r>
            <w:r w:rsidR="007D3AE8">
              <w:rPr>
                <w:noProof/>
                <w:webHidden/>
              </w:rPr>
            </w:r>
            <w:r w:rsidR="007D3AE8">
              <w:rPr>
                <w:noProof/>
                <w:webHidden/>
              </w:rPr>
              <w:fldChar w:fldCharType="separate"/>
            </w:r>
            <w:r w:rsidR="007D3AE8">
              <w:rPr>
                <w:noProof/>
                <w:webHidden/>
              </w:rPr>
              <w:t>15</w:t>
            </w:r>
            <w:r w:rsidR="007D3AE8">
              <w:rPr>
                <w:noProof/>
                <w:webHidden/>
              </w:rPr>
              <w:fldChar w:fldCharType="end"/>
            </w:r>
          </w:hyperlink>
        </w:p>
        <w:p w14:paraId="2048A8F8" w14:textId="77777777" w:rsidR="00D724AF" w:rsidRDefault="007D3AE8" w:rsidP="00D724AF">
          <w:r>
            <w:rPr>
              <w:b/>
              <w:bCs/>
              <w:noProof/>
            </w:rPr>
            <w:fldChar w:fldCharType="end"/>
          </w:r>
        </w:p>
      </w:sdtContent>
    </w:sdt>
    <w:p w14:paraId="2048A8F9" w14:textId="77777777" w:rsidR="00DE1F29" w:rsidRDefault="007D3AE8">
      <w:pPr>
        <w:spacing w:line="259" w:lineRule="auto"/>
        <w:jc w:val="left"/>
      </w:pPr>
      <w:r>
        <w:br w:type="page"/>
      </w:r>
    </w:p>
    <w:p w14:paraId="2048A8FA" w14:textId="77777777" w:rsidR="00DE1F29" w:rsidRDefault="007D3AE8" w:rsidP="00DE1F29">
      <w:pPr>
        <w:pStyle w:val="Heading1"/>
      </w:pPr>
      <w:bookmarkStart w:id="0" w:name="_Toc49638563"/>
      <w:r>
        <w:lastRenderedPageBreak/>
        <w:t>INTRODUCTION</w:t>
      </w:r>
      <w:bookmarkEnd w:id="0"/>
    </w:p>
    <w:p w14:paraId="2048A8FB" w14:textId="77777777" w:rsidR="008E3849" w:rsidRDefault="007D3AE8" w:rsidP="001F26EF">
      <w:r w:rsidRPr="001F26EF">
        <w:t>My name is Jessica Balde I am twenty-seven years old and I have been studying at the University of Wales Trinity Saint David since June 2019 since I have discovered that education is very essential, even however I am now 27 years old, I understand that I can choose where I left off if education is a crucial means of self-growth.</w:t>
      </w:r>
      <w:r>
        <w:t xml:space="preserve"> </w:t>
      </w:r>
      <w:r w:rsidR="00AD7118">
        <w:t xml:space="preserve">And after that, I have planned to start a GP to help the needy patients and share all their concerns and help them out. </w:t>
      </w:r>
    </w:p>
    <w:p w14:paraId="2048A8FC" w14:textId="77777777" w:rsidR="00C50FED" w:rsidRDefault="007D3AE8" w:rsidP="00C50FED">
      <w:pPr>
        <w:pStyle w:val="Heading1"/>
      </w:pPr>
      <w:bookmarkStart w:id="1" w:name="_Toc49638564"/>
      <w:r>
        <w:t>EDUCATIONAL DETAIL</w:t>
      </w:r>
      <w:bookmarkEnd w:id="1"/>
      <w:r>
        <w:t xml:space="preserve"> </w:t>
      </w:r>
    </w:p>
    <w:p w14:paraId="2048A8FD" w14:textId="77777777" w:rsidR="009E4C33" w:rsidRDefault="007D3AE8" w:rsidP="001F26EF">
      <w:r w:rsidRPr="008E3849">
        <w:t xml:space="preserve">The explanation </w:t>
      </w:r>
      <w:r w:rsidR="00D84293">
        <w:t xml:space="preserve">is </w:t>
      </w:r>
      <w:r w:rsidRPr="008E3849">
        <w:t>I wasn't able to handle my studies until I became a young mother, thus,</w:t>
      </w:r>
      <w:r w:rsidR="00D84293">
        <w:t xml:space="preserve"> it was</w:t>
      </w:r>
      <w:r w:rsidRPr="008E3849">
        <w:t xml:space="preserve"> difficult </w:t>
      </w:r>
      <w:r w:rsidR="00D84293">
        <w:t xml:space="preserve">for me </w:t>
      </w:r>
      <w:r w:rsidRPr="008E3849">
        <w:t>to deal with different commitments at the very same time, that's why I didn't attempt to complete my studies because I was humbly at work to give my child a new view because I had a changed viewpoint and also a new mind.</w:t>
      </w:r>
      <w:r>
        <w:t xml:space="preserve"> </w:t>
      </w:r>
      <w:r w:rsidRPr="008E3849">
        <w:t>Suddenly all changed as my aunt did come to me and asks me regarding university and the possibilities that it might give me, within long term this helped make me revise my opinion, then after the day I was still studying about the university and the coursework that were immediately accessible to me, I found a Degree in tertiary education abilities for the Workforce and I'</w:t>
      </w:r>
      <w:r>
        <w:t xml:space="preserve">m like: </w:t>
      </w:r>
      <w:r w:rsidRPr="009E4C33">
        <w:t xml:space="preserve">That </w:t>
      </w:r>
      <w:r>
        <w:t>I</w:t>
      </w:r>
      <w:r w:rsidRPr="009E4C33">
        <w:t>'m prepared for doing. And why is that? The basic explanation is that I fully understand myself and I also believe that if I complete this program, I'll be encouraged to guide my management skills and gain more expertise whilst I'm still studying the whole subject in my free time</w:t>
      </w:r>
      <w:r w:rsidR="00A50420">
        <w:t xml:space="preserve"> (</w:t>
      </w:r>
      <w:proofErr w:type="spellStart"/>
      <w:r w:rsidR="00A50420" w:rsidRPr="00A50420">
        <w:t>Tasisat</w:t>
      </w:r>
      <w:proofErr w:type="spellEnd"/>
      <w:r w:rsidR="00A50420" w:rsidRPr="00A50420">
        <w:t>-CEO, 2018</w:t>
      </w:r>
      <w:r w:rsidR="00A50420">
        <w:t>)</w:t>
      </w:r>
      <w:r w:rsidRPr="009E4C33">
        <w:t>.</w:t>
      </w:r>
    </w:p>
    <w:p w14:paraId="2048A8FE" w14:textId="77777777" w:rsidR="009E4C33" w:rsidRDefault="007D3AE8" w:rsidP="001F26EF">
      <w:r w:rsidRPr="009E4C33">
        <w:t>I want to take this course as it's something I've always seemed to have a love for, and it's going to assist me to move ahead with the career path that I'm looking ahead to as a store manager. In fact, I am considering my full preparations to reach this stage 4 and strive to be stages 5 and 6 and I am 100 % confident that by reaching these stages, I can have a better chance of being where I would be hoping to be.</w:t>
      </w:r>
      <w:r>
        <w:t xml:space="preserve"> </w:t>
      </w:r>
    </w:p>
    <w:p w14:paraId="2048A8FF" w14:textId="77777777" w:rsidR="009E4C33" w:rsidRDefault="007D3AE8" w:rsidP="001F26EF">
      <w:r w:rsidRPr="009E4C33">
        <w:t>This University is very nice and offers me a huge amount of assistance I require, not all lecturers are pleasant so enthusiastic when we enter adulthood so it's special, but this specific topic is one of my favorite as well as the lecturer who is full of enthusiasm and really respectful she listens to our queries politely after that she helps ensure she describes all</w:t>
      </w:r>
      <w:r>
        <w:t xml:space="preserve"> </w:t>
      </w:r>
      <w:r w:rsidRPr="009E4C33">
        <w:t>as well as answer all the queries that I very much enjoy, that's one of the reasons to be in the classroom each day, it's amazing how everything seems.</w:t>
      </w:r>
      <w:r>
        <w:t xml:space="preserve"> </w:t>
      </w:r>
      <w:r w:rsidRPr="009E4C33">
        <w:t xml:space="preserve">The further I learn and get to understand this lesson, the greater my excitement </w:t>
      </w:r>
      <w:r w:rsidRPr="009E4C33">
        <w:lastRenderedPageBreak/>
        <w:t>and enthusiasm in finishing this course, and I truly believe that I have the best alternative in my life through selecting this subject and actually get to know every step to become a prosperous woman in the lifetime</w:t>
      </w:r>
      <w:r w:rsidR="00A50420">
        <w:t xml:space="preserve"> (</w:t>
      </w:r>
      <w:proofErr w:type="spellStart"/>
      <w:r w:rsidR="00A50420" w:rsidRPr="00A50420">
        <w:t>Moawad</w:t>
      </w:r>
      <w:proofErr w:type="spellEnd"/>
      <w:r w:rsidR="00A50420" w:rsidRPr="00A50420">
        <w:t>, 2020</w:t>
      </w:r>
      <w:r w:rsidR="00A50420">
        <w:t>)</w:t>
      </w:r>
      <w:r w:rsidRPr="009E4C33">
        <w:t>.</w:t>
      </w:r>
    </w:p>
    <w:p w14:paraId="2048A900" w14:textId="77777777" w:rsidR="00DD6829" w:rsidRPr="001F26EF" w:rsidRDefault="007D3AE8" w:rsidP="001F26EF">
      <w:r w:rsidRPr="00DD6829">
        <w:t>I could thank everyone much for encouraging and promoting this mission because it is not simple, but I feel that if the energies are poured into the mission it is just the consequences of successes that are major achievements.</w:t>
      </w:r>
      <w:r>
        <w:t xml:space="preserve"> </w:t>
      </w:r>
    </w:p>
    <w:p w14:paraId="2048A901" w14:textId="77777777" w:rsidR="00A612A4" w:rsidRDefault="007D3AE8" w:rsidP="00FA183D">
      <w:pPr>
        <w:pStyle w:val="Heading1"/>
      </w:pPr>
      <w:bookmarkStart w:id="2" w:name="_Toc49638565"/>
      <w:r>
        <w:t>CAREER PLANS</w:t>
      </w:r>
      <w:bookmarkEnd w:id="2"/>
    </w:p>
    <w:p w14:paraId="2048A902" w14:textId="77777777" w:rsidR="00591659" w:rsidRDefault="007D3AE8" w:rsidP="00591659">
      <w:r>
        <w:t>In an individual's life, his/her career plans are very important if he/she wants to reach great heights and succeed in the future. The career provides a direction to the individual</w:t>
      </w:r>
      <w:r w:rsidR="004B2B6E">
        <w:t>s</w:t>
      </w:r>
      <w:r>
        <w:t xml:space="preserve"> for moving ahead </w:t>
      </w:r>
      <w:r w:rsidR="004B2B6E">
        <w:t xml:space="preserve">on the path of achieving life goals and objectives. A career plan is a list of goals to be achieved in small-term as well as in long-term also. Career plans help individuals to make the right decisions for their future actions leading to great achievements. </w:t>
      </w:r>
      <w:r w:rsidR="00FA183D">
        <w:t xml:space="preserve">Every individual should have a career plan in his/her life and put continuous efforts to achieve or to fulfill these plans. </w:t>
      </w:r>
      <w:r w:rsidR="001C6ED6">
        <w:t xml:space="preserve">The career plans should be made by establishing macro-goals and micro-goals which are realistic, time-bound, and attainable. </w:t>
      </w:r>
      <w:r w:rsidR="00A41067">
        <w:t>Such type of career plans are more helpful in setting the direction for future actions and strategizing</w:t>
      </w:r>
      <w:r w:rsidR="00A50420">
        <w:t xml:space="preserve"> (</w:t>
      </w:r>
      <w:proofErr w:type="spellStart"/>
      <w:r w:rsidR="00A50420" w:rsidRPr="00A50420">
        <w:t>Sinsky</w:t>
      </w:r>
      <w:proofErr w:type="spellEnd"/>
      <w:r w:rsidR="00A50420">
        <w:t xml:space="preserve"> et al., 2017)</w:t>
      </w:r>
      <w:r w:rsidR="00A41067">
        <w:t xml:space="preserve">.  </w:t>
      </w:r>
    </w:p>
    <w:p w14:paraId="2048A903" w14:textId="77777777" w:rsidR="00CD096F" w:rsidRDefault="007D3AE8" w:rsidP="00591659">
      <w:r>
        <w:t xml:space="preserve">In my case, I have planned to start GP and if all will went well throughout, then, I will start my own GP in which I will appoint </w:t>
      </w:r>
      <w:r w:rsidR="00F3069D">
        <w:t>workers who have the skills of and expertise as Housing Officers, Socially Active Workers, and Supporting Workers. This is so because there are many people who come to the Doctor</w:t>
      </w:r>
      <w:r w:rsidR="00FC3593">
        <w:t xml:space="preserve"> and just take the prescription or ask for further reference and just go away. These are the </w:t>
      </w:r>
      <w:r w:rsidR="000A5EC4">
        <w:t xml:space="preserve">people who hesitate to talk to Doctors or GP's about their issues since every individual has their own issues and most such individuals do not feel comfortable in sharing their issues. </w:t>
      </w:r>
      <w:r>
        <w:t>But when they will see a primary worker, they will make an appointment and talk to them about the issues that they are facing in their lives, this would make them feel better. Even I also feel good when someone else helps me to come out from my issues as no one is liable to do so but sometimes doing makes you feel well from the inside</w:t>
      </w:r>
      <w:r w:rsidR="00A50420">
        <w:t xml:space="preserve"> (</w:t>
      </w:r>
      <w:proofErr w:type="spellStart"/>
      <w:r w:rsidR="00A50420" w:rsidRPr="00A50420">
        <w:t>Bányai</w:t>
      </w:r>
      <w:proofErr w:type="spellEnd"/>
      <w:r w:rsidR="00A50420">
        <w:t xml:space="preserve"> et al., </w:t>
      </w:r>
      <w:r w:rsidR="0065116E">
        <w:t>2020</w:t>
      </w:r>
      <w:r w:rsidR="00A50420">
        <w:t>)</w:t>
      </w:r>
      <w:r>
        <w:t xml:space="preserve">. </w:t>
      </w:r>
    </w:p>
    <w:p w14:paraId="2048A904" w14:textId="77777777" w:rsidR="001C6ED6" w:rsidRPr="00591659" w:rsidRDefault="007D3AE8" w:rsidP="00591659">
      <w:r>
        <w:t>Further and often, I look forward to being flexible with the patients when it comes to</w:t>
      </w:r>
      <w:r w:rsidR="00DE3A7A">
        <w:t xml:space="preserve"> seeking </w:t>
      </w:r>
      <w:r>
        <w:t>appointments</w:t>
      </w:r>
      <w:r w:rsidR="00DE3A7A">
        <w:t xml:space="preserve">. Before, they were given only 10 minutes' time for each appointment they just got to share one issue. But from not, they will be given 30 minutes to share all their complications and </w:t>
      </w:r>
      <w:r w:rsidR="00DE3A7A">
        <w:lastRenderedPageBreak/>
        <w:t xml:space="preserve">issues. </w:t>
      </w:r>
      <w:r w:rsidR="007E44CA">
        <w:t>It is of believe the opening of a GP will bring in many changes in the needs of the community as they won't now see the GP's a lay mover. This will also change their perception and being hesitant to talk. They could freely talk to the patients</w:t>
      </w:r>
      <w:r w:rsidR="00BD484C">
        <w:t xml:space="preserve"> and the patients can also talk to them freely and they will talk to the patients </w:t>
      </w:r>
      <w:r w:rsidR="00B2062F">
        <w:t>and will help them in overcoming their issues by offering them their assistance and commitment</w:t>
      </w:r>
      <w:r w:rsidR="0065116E">
        <w:t xml:space="preserve"> (</w:t>
      </w:r>
      <w:r w:rsidR="0065116E" w:rsidRPr="0065116E">
        <w:t>Miller</w:t>
      </w:r>
      <w:r w:rsidR="0065116E">
        <w:t xml:space="preserve"> et al., 2018)</w:t>
      </w:r>
      <w:r w:rsidR="00B2062F">
        <w:t>.</w:t>
      </w:r>
      <w:r w:rsidR="0065116E">
        <w:t xml:space="preserve"> </w:t>
      </w:r>
      <w:r w:rsidR="0003467A">
        <w:t xml:space="preserve">Presently, I have noticed that there are many practitioners from NHS who have their </w:t>
      </w:r>
      <w:r w:rsidR="00F815F8">
        <w:t>moving centers but the working there is very messy and they are very crowded. Even the patients also have to take appointments multiple times for every single concern they have which doesn't seem. Before, the General Practitioners' denied the appointment even in case of urgency but now starting my GP will help in overcoming all these</w:t>
      </w:r>
      <w:r w:rsidR="0003467A">
        <w:t xml:space="preserve"> </w:t>
      </w:r>
      <w:r w:rsidR="00F815F8">
        <w:t>issues which are also the main reason for the opening of my own GP</w:t>
      </w:r>
      <w:r w:rsidR="0065116E">
        <w:t xml:space="preserve"> (</w:t>
      </w:r>
      <w:r w:rsidR="0065116E" w:rsidRPr="0065116E">
        <w:t>Miller</w:t>
      </w:r>
      <w:r w:rsidR="0065116E">
        <w:t xml:space="preserve"> et al., 2018)</w:t>
      </w:r>
      <w:r w:rsidR="00F815F8">
        <w:t xml:space="preserve">. </w:t>
      </w:r>
    </w:p>
    <w:p w14:paraId="2048A905" w14:textId="77777777" w:rsidR="00D84293" w:rsidRDefault="007D3AE8" w:rsidP="00DE1F29">
      <w:pPr>
        <w:pStyle w:val="Heading1"/>
      </w:pPr>
      <w:bookmarkStart w:id="3" w:name="_Toc49638566"/>
      <w:r>
        <w:t>SELF-EVALUATION REVIEW</w:t>
      </w:r>
      <w:bookmarkEnd w:id="3"/>
    </w:p>
    <w:p w14:paraId="2048A906" w14:textId="77777777" w:rsidR="00A21353" w:rsidRDefault="007D3AE8" w:rsidP="00863864">
      <w:r w:rsidRPr="0048503F">
        <w:t>I got several reasons to be inspired on the road of my life, the biggest one being my baby, I get the most motivation every day while I wake up and see that this is to them that I'm alive! Since I had become a mum, I've found that living is always magnificent with my children by my team, also I have to make good choices as I've had two pretty girls seeing me as a good exampl</w:t>
      </w:r>
      <w:r>
        <w:t xml:space="preserve">e. </w:t>
      </w:r>
      <w:r w:rsidRPr="00A21353">
        <w:t>And then they would start growing up in a healthy atmosphere and a great deal to offer to the planet. I always see two daughters as my gems, and ideally, I'll have quite a lot to tell them because I study each day at this university. What inspires me &amp; drives me moving is the basic truth that I have complete assistance for my studying and to see a better future glowing for me.</w:t>
      </w:r>
      <w:r>
        <w:t xml:space="preserve"> </w:t>
      </w:r>
      <w:r w:rsidR="00954177" w:rsidRPr="00954177">
        <w:t>Additionally, reaching my ambitions is indeed the biggest reasons, hence, I am really centered on my research, and I trust that I should eventually be working on my career plan</w:t>
      </w:r>
      <w:r w:rsidR="0065116E">
        <w:t xml:space="preserve"> (</w:t>
      </w:r>
      <w:r w:rsidR="0065116E" w:rsidRPr="0065116E">
        <w:t>Zell</w:t>
      </w:r>
      <w:r w:rsidR="0065116E">
        <w:t xml:space="preserve"> et al., 2020)</w:t>
      </w:r>
      <w:r w:rsidR="00954177" w:rsidRPr="00954177">
        <w:t>.</w:t>
      </w:r>
    </w:p>
    <w:p w14:paraId="2048A907" w14:textId="77777777" w:rsidR="00A21353" w:rsidRDefault="007D3AE8" w:rsidP="00863864">
      <w:r w:rsidRPr="00A21353">
        <w:t>Since then Lecturer Mary March has educated me about becoming more positive and trust in myself and have the dream of what we want to have at the University will be completely dedicated and stable classrooms that will also enable us for doing the work at a certain stage, particularly now since we face numerous difficulties because of COVID-19.</w:t>
      </w:r>
      <w:r>
        <w:t xml:space="preserve"> </w:t>
      </w:r>
      <w:r w:rsidRPr="00A21353">
        <w:t>It isn't simple especially while the entire family is at a residence in isolation,</w:t>
      </w:r>
      <w:r w:rsidR="00954177">
        <w:t xml:space="preserve"> the climate is very unfamiliar</w:t>
      </w:r>
      <w:r w:rsidRPr="00A21353">
        <w:t xml:space="preserve"> yet I firmly think that if we aid and love each other, it's going to be easier from all hands.</w:t>
      </w:r>
      <w:r>
        <w:t xml:space="preserve"> </w:t>
      </w:r>
      <w:r w:rsidR="00954177" w:rsidRPr="00954177">
        <w:t xml:space="preserve">I'm constantly waking up early and really worried about how things are going to take place, but no one really cares how long this disease outbreak would continue, so it's just worrying, maybe things would be back to usual </w:t>
      </w:r>
      <w:r w:rsidR="00954177" w:rsidRPr="00954177">
        <w:lastRenderedPageBreak/>
        <w:t xml:space="preserve">quickly. Yet after this disease outbreak and worry, I do have a strong drive, I should not give up, since the life is made from </w:t>
      </w:r>
      <w:r w:rsidR="00954177">
        <w:t xml:space="preserve">the </w:t>
      </w:r>
      <w:r w:rsidR="00954177" w:rsidRPr="00954177">
        <w:t>highs and lows</w:t>
      </w:r>
      <w:r w:rsidR="00954177">
        <w:t xml:space="preserve"> throughout</w:t>
      </w:r>
      <w:r w:rsidR="0065116E">
        <w:t xml:space="preserve"> (</w:t>
      </w:r>
      <w:r w:rsidR="0065116E" w:rsidRPr="0065116E">
        <w:t xml:space="preserve">van </w:t>
      </w:r>
      <w:proofErr w:type="spellStart"/>
      <w:r w:rsidR="0065116E" w:rsidRPr="0065116E">
        <w:t>Houten‐Schat</w:t>
      </w:r>
      <w:proofErr w:type="spellEnd"/>
      <w:r w:rsidR="0065116E">
        <w:t xml:space="preserve"> et al., 2018)</w:t>
      </w:r>
      <w:r w:rsidR="00954177" w:rsidRPr="00954177">
        <w:t>.</w:t>
      </w:r>
    </w:p>
    <w:p w14:paraId="2048A908" w14:textId="77777777" w:rsidR="003D59DE" w:rsidRDefault="007D3AE8" w:rsidP="00E43206">
      <w:pPr>
        <w:pStyle w:val="Heading1"/>
      </w:pPr>
      <w:bookmarkStart w:id="4" w:name="_Toc49638567"/>
      <w:r>
        <w:t>SKILLS AND KNOWLEDGE NEEDED FOR WORKING EFFECTIVELY</w:t>
      </w:r>
      <w:bookmarkEnd w:id="4"/>
    </w:p>
    <w:p w14:paraId="2048A909" w14:textId="77777777" w:rsidR="00021361" w:rsidRDefault="007D3AE8" w:rsidP="00E43206">
      <w:r>
        <w:t>For working effectively in any organization, whether profit-making or non-profit making, there are various skills that are essential for an individual to possess. Along with these skills, it is also essential to have knowled</w:t>
      </w:r>
      <w:r w:rsidR="007065F2">
        <w:t>ge regarding the work that they are doing. Together, the skills and knowledge of an individual help him in working with more effectiveness and efficiency which will bring more chances of growth and development for them in the future and will further act as a support for the employees to reach and touch new heights</w:t>
      </w:r>
      <w:r w:rsidR="0065116E">
        <w:t xml:space="preserve"> (</w:t>
      </w:r>
      <w:proofErr w:type="spellStart"/>
      <w:r w:rsidR="0065116E" w:rsidRPr="0065116E">
        <w:t>Mordi</w:t>
      </w:r>
      <w:proofErr w:type="spellEnd"/>
      <w:r w:rsidR="0065116E" w:rsidRPr="0065116E">
        <w:t>, 2020</w:t>
      </w:r>
      <w:r w:rsidR="0065116E">
        <w:t>)</w:t>
      </w:r>
      <w:r w:rsidR="007065F2">
        <w:t xml:space="preserve">. </w:t>
      </w:r>
    </w:p>
    <w:p w14:paraId="2048A90A" w14:textId="77777777" w:rsidR="007065F2" w:rsidRDefault="007D3AE8" w:rsidP="00E43206">
      <w:r>
        <w:t>So,</w:t>
      </w:r>
      <w:r w:rsidR="00786AE7">
        <w:t xml:space="preserve"> </w:t>
      </w:r>
      <w:r>
        <w:t>the following are the essential skills needed by the employees for working effectively:</w:t>
      </w:r>
    </w:p>
    <w:p w14:paraId="2048A90B" w14:textId="77777777" w:rsidR="007065F2" w:rsidRPr="00786AE7" w:rsidRDefault="007D3AE8" w:rsidP="0065116E">
      <w:pPr>
        <w:pStyle w:val="ListParagraph"/>
        <w:numPr>
          <w:ilvl w:val="0"/>
          <w:numId w:val="5"/>
        </w:numPr>
        <w:rPr>
          <w:b/>
        </w:rPr>
      </w:pPr>
      <w:r w:rsidRPr="00786AE7">
        <w:rPr>
          <w:b/>
        </w:rPr>
        <w:t>Communication Skills-</w:t>
      </w:r>
      <w:r w:rsidR="00786AE7">
        <w:rPr>
          <w:b/>
        </w:rPr>
        <w:t xml:space="preserve"> </w:t>
      </w:r>
      <w:r w:rsidR="002B2115">
        <w:t>The communication skill is the main skill that is required by everyone in every field whether it is academics or employability sector. These skills help in clearly delivering the message to the audience and include &amp; use three forms namely verbal, non-verbal, and written. Within an organization, communication skills form the backbone and help the employers and employees to interact with each other formally and informally which helps them to understand each other. Therefore, it is very necessary that communication skills should be effective. And also, clear &amp; concise communication helps in transferring the message easily</w:t>
      </w:r>
      <w:r w:rsidR="0065116E">
        <w:t xml:space="preserve"> (</w:t>
      </w:r>
      <w:proofErr w:type="spellStart"/>
      <w:r w:rsidR="0065116E" w:rsidRPr="0065116E">
        <w:t>Ezemma</w:t>
      </w:r>
      <w:proofErr w:type="spellEnd"/>
      <w:r w:rsidR="0065116E">
        <w:t xml:space="preserve"> et al., 2020)</w:t>
      </w:r>
      <w:r w:rsidR="002B2115">
        <w:t xml:space="preserve">.  </w:t>
      </w:r>
    </w:p>
    <w:p w14:paraId="2048A90C" w14:textId="77777777" w:rsidR="007065F2" w:rsidRPr="00786AE7" w:rsidRDefault="007D3AE8" w:rsidP="00786AE7">
      <w:pPr>
        <w:pStyle w:val="ListParagraph"/>
        <w:numPr>
          <w:ilvl w:val="0"/>
          <w:numId w:val="5"/>
        </w:numPr>
        <w:rPr>
          <w:b/>
        </w:rPr>
      </w:pPr>
      <w:r w:rsidRPr="00786AE7">
        <w:rPr>
          <w:b/>
        </w:rPr>
        <w:t>Commercial Surrounding Skills-</w:t>
      </w:r>
      <w:r w:rsidR="002B2115">
        <w:rPr>
          <w:b/>
        </w:rPr>
        <w:t xml:space="preserve"> </w:t>
      </w:r>
      <w:r w:rsidR="002B2115">
        <w:t xml:space="preserve">A </w:t>
      </w:r>
      <w:r w:rsidR="001E7D9C">
        <w:t>profit-making or non-profit making</w:t>
      </w:r>
      <w:r w:rsidR="002B2115">
        <w:t xml:space="preserve"> organization, whenever and wherever operates or carries out its operations or initiates to conduct its activities, is surrounded by an environment in which there are various factors</w:t>
      </w:r>
      <w:r w:rsidR="001E7D9C">
        <w:t xml:space="preserve"> that affect the organizational working, its operations, functions, and activities. Also, the organization develops a surrounding within it which has factors like structure it follows, systems, staff, style, skills of the employees, strategies developed by within, and the shared values that are developed within such a diversified working place and external factors like PESTEL and others also. The organization should be aware of </w:t>
      </w:r>
      <w:r w:rsidR="00B50718">
        <w:t>these</w:t>
      </w:r>
      <w:r w:rsidR="0065116E">
        <w:t xml:space="preserve"> (</w:t>
      </w:r>
      <w:proofErr w:type="spellStart"/>
      <w:r w:rsidR="0065116E" w:rsidRPr="0065116E">
        <w:t>Mordi</w:t>
      </w:r>
      <w:proofErr w:type="spellEnd"/>
      <w:r w:rsidR="0065116E" w:rsidRPr="0065116E">
        <w:t>, 2020</w:t>
      </w:r>
      <w:r w:rsidR="0065116E">
        <w:t>)</w:t>
      </w:r>
      <w:r w:rsidR="001E7D9C">
        <w:t xml:space="preserve">. </w:t>
      </w:r>
    </w:p>
    <w:p w14:paraId="2048A90D" w14:textId="77777777" w:rsidR="007065F2" w:rsidRPr="00561090" w:rsidRDefault="007D3AE8" w:rsidP="00786AE7">
      <w:pPr>
        <w:pStyle w:val="ListParagraph"/>
        <w:numPr>
          <w:ilvl w:val="0"/>
          <w:numId w:val="5"/>
        </w:numPr>
        <w:rPr>
          <w:b/>
        </w:rPr>
      </w:pPr>
      <w:r w:rsidRPr="00786AE7">
        <w:rPr>
          <w:b/>
        </w:rPr>
        <w:t>Leadership Skills-</w:t>
      </w:r>
      <w:r w:rsidR="001E7D9C">
        <w:rPr>
          <w:b/>
        </w:rPr>
        <w:t xml:space="preserve"> </w:t>
      </w:r>
      <w:r w:rsidR="00B50718">
        <w:t xml:space="preserve">Leadership skills is also an important skill that an employee should possess. This skill helps in influencing the workers and making them work accordingly and keeping them on track of achieving the goals and objectives of the organization. A leader should be such that guides and inspires the workers so that they can give their best and </w:t>
      </w:r>
      <w:r w:rsidR="00B50718">
        <w:lastRenderedPageBreak/>
        <w:t>maintain efficiency and effectiveness as well. There are further different styles of leadership that is adopted by the leaders. These styles are autocratic, democratic, and laissez-faire and should be adopted by the leaders as per the prevailing situation</w:t>
      </w:r>
      <w:r w:rsidR="0065116E">
        <w:t xml:space="preserve"> (</w:t>
      </w:r>
      <w:proofErr w:type="spellStart"/>
      <w:r w:rsidR="0065116E" w:rsidRPr="0065116E">
        <w:t>Ezemma</w:t>
      </w:r>
      <w:proofErr w:type="spellEnd"/>
      <w:r w:rsidR="0065116E">
        <w:t xml:space="preserve"> et al., 2020)</w:t>
      </w:r>
      <w:r w:rsidR="00B50718">
        <w:t xml:space="preserve">.  </w:t>
      </w:r>
    </w:p>
    <w:p w14:paraId="2048A90E" w14:textId="77777777" w:rsidR="002A2AE9" w:rsidRPr="002A2AE9" w:rsidRDefault="007D3AE8" w:rsidP="00EB51B4">
      <w:pPr>
        <w:pStyle w:val="ListParagraph"/>
        <w:numPr>
          <w:ilvl w:val="0"/>
          <w:numId w:val="5"/>
        </w:numPr>
        <w:rPr>
          <w:b/>
        </w:rPr>
      </w:pPr>
      <w:r w:rsidRPr="00786AE7">
        <w:rPr>
          <w:b/>
        </w:rPr>
        <w:t>Teamwork Skills-</w:t>
      </w:r>
      <w:r w:rsidR="00B50718">
        <w:rPr>
          <w:b/>
        </w:rPr>
        <w:t xml:space="preserve"> </w:t>
      </w:r>
      <w:r w:rsidR="00A42A42">
        <w:t xml:space="preserve">In an organization, no worker can easily </w:t>
      </w:r>
      <w:r w:rsidR="00D70DFD">
        <w:t>do all the work or perform the operations all alone. They require a team of workers</w:t>
      </w:r>
      <w:r w:rsidR="00D70DFD" w:rsidRPr="002A2AE9">
        <w:t xml:space="preserve"> who can help and support them in performing these operations</w:t>
      </w:r>
      <w:r w:rsidRPr="002A2AE9">
        <w:t>.</w:t>
      </w:r>
      <w:r>
        <w:t xml:space="preserve"> </w:t>
      </w:r>
      <w:r>
        <w:tab/>
        <w:t>I</w:t>
      </w:r>
      <w:r w:rsidRPr="002A2AE9">
        <w:t xml:space="preserve">t has always been said </w:t>
      </w:r>
      <w:r>
        <w:t xml:space="preserve">in the context of an organization </w:t>
      </w:r>
      <w:r w:rsidRPr="002A2AE9">
        <w:t>that the</w:t>
      </w:r>
      <w:r>
        <w:t xml:space="preserve"> workers perform more effectively when they work in a team and not solely. </w:t>
      </w:r>
      <w:r w:rsidR="00B128C9">
        <w:t>When an individual works in a team, his skills glow more and he tends to work with high potential to achieve the organizational goals and objectives which, in turn, is beneficial for them only as it provides recognition</w:t>
      </w:r>
      <w:r w:rsidR="00EB51B4">
        <w:t xml:space="preserve"> (</w:t>
      </w:r>
      <w:r w:rsidR="00EB51B4" w:rsidRPr="00EB51B4">
        <w:t>Lehner, 2020</w:t>
      </w:r>
      <w:r w:rsidR="00EB51B4">
        <w:t>)</w:t>
      </w:r>
      <w:r w:rsidR="00B128C9">
        <w:t>.</w:t>
      </w:r>
    </w:p>
    <w:p w14:paraId="2048A90F" w14:textId="77777777" w:rsidR="007065F2" w:rsidRPr="00CA09D2" w:rsidRDefault="007D3AE8" w:rsidP="00EB51B4">
      <w:pPr>
        <w:pStyle w:val="ListParagraph"/>
        <w:numPr>
          <w:ilvl w:val="0"/>
          <w:numId w:val="5"/>
        </w:numPr>
        <w:rPr>
          <w:b/>
        </w:rPr>
      </w:pPr>
      <w:r w:rsidRPr="00786AE7">
        <w:rPr>
          <w:b/>
        </w:rPr>
        <w:t>Negotiation Skills-</w:t>
      </w:r>
      <w:r w:rsidR="00CA09D2">
        <w:rPr>
          <w:b/>
        </w:rPr>
        <w:t xml:space="preserve"> </w:t>
      </w:r>
      <w:r w:rsidR="00CA09D2">
        <w:t>The negotiation skills are the skills which help in preventing the domination of one party on the other party. Within a business organization, the employers and employees – both have some needs and wants which they wish to fulfill. They all work through together but for their needs and wants</w:t>
      </w:r>
      <w:r w:rsidR="00F63334">
        <w:t xml:space="preserve"> but no of either of them can work in coercion or undue influence. Therefore, if have to work in an organization, individuals should possess the negotiation skills and use it effectively so that they can fulfill the needs and wants of the employers as well as the employees</w:t>
      </w:r>
      <w:r w:rsidR="00EB51B4">
        <w:t xml:space="preserve"> (</w:t>
      </w:r>
      <w:proofErr w:type="spellStart"/>
      <w:r w:rsidR="00EB51B4" w:rsidRPr="00EB51B4">
        <w:t>Iamsomboon</w:t>
      </w:r>
      <w:proofErr w:type="spellEnd"/>
      <w:r w:rsidR="00EB51B4">
        <w:t xml:space="preserve"> et al., 2020)</w:t>
      </w:r>
      <w:r w:rsidR="00F63334">
        <w:t xml:space="preserve">. </w:t>
      </w:r>
    </w:p>
    <w:p w14:paraId="2048A910" w14:textId="77777777" w:rsidR="007065F2" w:rsidRPr="00786AE7" w:rsidRDefault="007D3AE8" w:rsidP="00786AE7">
      <w:pPr>
        <w:pStyle w:val="ListParagraph"/>
        <w:numPr>
          <w:ilvl w:val="0"/>
          <w:numId w:val="5"/>
        </w:numPr>
        <w:rPr>
          <w:b/>
        </w:rPr>
      </w:pPr>
      <w:r w:rsidRPr="00786AE7">
        <w:rPr>
          <w:b/>
        </w:rPr>
        <w:t>Organization Skills-</w:t>
      </w:r>
      <w:r w:rsidR="00F63334">
        <w:rPr>
          <w:b/>
        </w:rPr>
        <w:t xml:space="preserve"> </w:t>
      </w:r>
      <w:r w:rsidR="00F63334">
        <w:t xml:space="preserve">The organization skills here refers to the arranging of all the required things to carry out or perform or conduct the activities or function or operations within a business organization. </w:t>
      </w:r>
      <w:r w:rsidR="00147048">
        <w:t xml:space="preserve">To perform </w:t>
      </w:r>
      <w:r w:rsidR="00D27083">
        <w:t xml:space="preserve">all </w:t>
      </w:r>
      <w:r w:rsidR="00147048">
        <w:t xml:space="preserve">these, there are various essential resources that are </w:t>
      </w:r>
      <w:r w:rsidR="00D27083">
        <w:t>required like manpower, machines &amp; equipment, money, material, and also requires a market to showcase and commercialize the existing products. The organization is the second main function of the management</w:t>
      </w:r>
      <w:r w:rsidR="00260396">
        <w:t xml:space="preserve"> and to maintain this optimizing is the foremost responsibility of the leaders and managers and provides them sufficiently to employees and an individual should possess this</w:t>
      </w:r>
      <w:r w:rsidR="00EB51B4">
        <w:t xml:space="preserve"> (</w:t>
      </w:r>
      <w:r w:rsidR="00EB51B4" w:rsidRPr="00EB51B4">
        <w:t>Lehner, 2020</w:t>
      </w:r>
      <w:r w:rsidR="00EB51B4">
        <w:t>)</w:t>
      </w:r>
      <w:r w:rsidR="00260396">
        <w:t xml:space="preserve">. </w:t>
      </w:r>
    </w:p>
    <w:p w14:paraId="2048A911" w14:textId="77777777" w:rsidR="007065F2" w:rsidRPr="00786AE7" w:rsidRDefault="007D3AE8" w:rsidP="00786AE7">
      <w:pPr>
        <w:pStyle w:val="ListParagraph"/>
        <w:numPr>
          <w:ilvl w:val="0"/>
          <w:numId w:val="5"/>
        </w:numPr>
        <w:rPr>
          <w:b/>
        </w:rPr>
      </w:pPr>
      <w:r w:rsidRPr="00786AE7">
        <w:rPr>
          <w:b/>
        </w:rPr>
        <w:t>Problem-Solving Skills-</w:t>
      </w:r>
      <w:r w:rsidR="00260396">
        <w:rPr>
          <w:b/>
        </w:rPr>
        <w:t xml:space="preserve"> </w:t>
      </w:r>
      <w:r w:rsidR="00260396">
        <w:t xml:space="preserve">Problem-solving skills are again an important skill for the employees to work effectively within the business organization. Since a corporation </w:t>
      </w:r>
      <w:r w:rsidR="00CC341A">
        <w:t>has</w:t>
      </w:r>
      <w:r w:rsidR="00260396">
        <w:t xml:space="preserve"> many factors that are internal to it and some factors keep on changing frequently whereas some don't. Also, today's business organization possess a multi-cultural people that are different not only in terms of culture</w:t>
      </w:r>
      <w:r w:rsidR="00CC341A">
        <w:t xml:space="preserve"> but in many aspects. All these sometimes get difficult </w:t>
      </w:r>
      <w:r w:rsidR="00CC341A">
        <w:lastRenderedPageBreak/>
        <w:t>to manage together and hence lead to various issues or problems. Therefore, an individual should try to find out the solutions to such issues or problems rather than avoiding or neglecting it</w:t>
      </w:r>
      <w:r w:rsidR="00EB51B4">
        <w:t xml:space="preserve"> (</w:t>
      </w:r>
      <w:proofErr w:type="spellStart"/>
      <w:r w:rsidR="00EB51B4" w:rsidRPr="00EB51B4">
        <w:t>Iamsomboon</w:t>
      </w:r>
      <w:proofErr w:type="spellEnd"/>
      <w:r w:rsidR="00EB51B4">
        <w:t xml:space="preserve"> et al., 2020)</w:t>
      </w:r>
      <w:r w:rsidR="00CC341A">
        <w:t xml:space="preserve">. </w:t>
      </w:r>
      <w:r w:rsidR="00260396">
        <w:t xml:space="preserve"> </w:t>
      </w:r>
    </w:p>
    <w:p w14:paraId="2048A912" w14:textId="77777777" w:rsidR="007065F2" w:rsidRPr="00786AE7" w:rsidRDefault="007D3AE8" w:rsidP="00EB51B4">
      <w:pPr>
        <w:pStyle w:val="ListParagraph"/>
        <w:numPr>
          <w:ilvl w:val="0"/>
          <w:numId w:val="5"/>
        </w:numPr>
        <w:rPr>
          <w:b/>
        </w:rPr>
      </w:pPr>
      <w:r w:rsidRPr="00786AE7">
        <w:rPr>
          <w:b/>
        </w:rPr>
        <w:t>Risk-Taking Skills-</w:t>
      </w:r>
      <w:r w:rsidR="00CC341A">
        <w:t xml:space="preserve"> The risk-taking is also a skill that must be possessed by an individual working as an employee within the organization. Since there are</w:t>
      </w:r>
      <w:r w:rsidR="00AB2D17">
        <w:t xml:space="preserve"> various factors that are external and</w:t>
      </w:r>
      <w:r w:rsidR="00CC341A">
        <w:t xml:space="preserve"> surround</w:t>
      </w:r>
      <w:r w:rsidR="00AB2D17">
        <w:t xml:space="preserve"> the business organization and corporations cannot deny to comply or make changes according to these factors because these factors cover the PESTEL factors. These factors are beyond the control of the organization and hence the changes made in these factors are not in the hands of the employers or employees and hence, generate more risk. Therefore, an individual should be ready to take the risk if he/she's working</w:t>
      </w:r>
      <w:r w:rsidR="00EB51B4">
        <w:t xml:space="preserve"> (</w:t>
      </w:r>
      <w:proofErr w:type="spellStart"/>
      <w:r w:rsidR="00EB51B4" w:rsidRPr="00EB51B4">
        <w:t>Ņikadimovs</w:t>
      </w:r>
      <w:proofErr w:type="spellEnd"/>
      <w:r w:rsidR="00EB51B4" w:rsidRPr="00EB51B4">
        <w:t xml:space="preserve"> and Ivanchenko, 2020</w:t>
      </w:r>
      <w:r w:rsidR="00EB51B4">
        <w:t>)</w:t>
      </w:r>
      <w:r w:rsidR="00AB2D17">
        <w:t xml:space="preserve">. </w:t>
      </w:r>
    </w:p>
    <w:p w14:paraId="2048A913" w14:textId="77777777" w:rsidR="007065F2" w:rsidRPr="00786AE7" w:rsidRDefault="007D3AE8" w:rsidP="00786AE7">
      <w:pPr>
        <w:pStyle w:val="ListParagraph"/>
        <w:numPr>
          <w:ilvl w:val="0"/>
          <w:numId w:val="5"/>
        </w:numPr>
        <w:rPr>
          <w:b/>
        </w:rPr>
      </w:pPr>
      <w:r w:rsidRPr="00786AE7">
        <w:rPr>
          <w:b/>
        </w:rPr>
        <w:t>Motivation Skills-</w:t>
      </w:r>
      <w:r w:rsidR="00AB2D17">
        <w:rPr>
          <w:b/>
        </w:rPr>
        <w:t xml:space="preserve"> </w:t>
      </w:r>
      <w:r w:rsidR="003462E3">
        <w:t>Motivation skills are also an important skill for an employee to work in a business organization. This helps in raising their productivity and inspires them to put more effort and give their best. The employee working in a business organization should possess more motivation from inside as compared to outside motivation. This inside motivation is more powerful and encouraging than outer motivation. Also, the motivation provided from outside could be in monetary terms like bonuses &amp; rewards and in non-monetary terms</w:t>
      </w:r>
      <w:r w:rsidR="00CF44ED">
        <w:t xml:space="preserve"> like </w:t>
      </w:r>
      <w:r w:rsidR="007419A0">
        <w:t xml:space="preserve">recognition in front of all the employees.  This is very important for </w:t>
      </w:r>
      <w:r w:rsidR="00145D6C">
        <w:t>every</w:t>
      </w:r>
      <w:r w:rsidR="007419A0">
        <w:t xml:space="preserve"> employee</w:t>
      </w:r>
      <w:r w:rsidR="00EB51B4">
        <w:t xml:space="preserve"> (</w:t>
      </w:r>
      <w:r w:rsidR="00EB51B4" w:rsidRPr="00EB51B4">
        <w:t>Lehner, 2020</w:t>
      </w:r>
      <w:r w:rsidR="00EB51B4">
        <w:t>)</w:t>
      </w:r>
      <w:r w:rsidR="007419A0">
        <w:t>.</w:t>
      </w:r>
      <w:r w:rsidR="003462E3">
        <w:t xml:space="preserve">  </w:t>
      </w:r>
    </w:p>
    <w:p w14:paraId="2048A914" w14:textId="77777777" w:rsidR="007065F2" w:rsidRPr="00786AE7" w:rsidRDefault="007D3AE8" w:rsidP="007419A0">
      <w:pPr>
        <w:pStyle w:val="ListParagraph"/>
        <w:numPr>
          <w:ilvl w:val="0"/>
          <w:numId w:val="5"/>
        </w:numPr>
        <w:rPr>
          <w:b/>
        </w:rPr>
      </w:pPr>
      <w:r>
        <w:rPr>
          <w:b/>
        </w:rPr>
        <w:t>Decision-Making</w:t>
      </w:r>
      <w:r w:rsidRPr="00786AE7">
        <w:rPr>
          <w:b/>
        </w:rPr>
        <w:t xml:space="preserve"> Skills-</w:t>
      </w:r>
      <w:r w:rsidR="00145D6C">
        <w:rPr>
          <w:b/>
        </w:rPr>
        <w:t xml:space="preserve"> </w:t>
      </w:r>
      <w:r w:rsidR="00145D6C">
        <w:t xml:space="preserve">Decision-making is a crucial skill for the employees in the corporation. The decisions within the business </w:t>
      </w:r>
      <w:r w:rsidR="00C50FED">
        <w:t>enterprise</w:t>
      </w:r>
      <w:r w:rsidR="00145D6C">
        <w:t xml:space="preserve"> have to be taken at every step in everyday stuff which has to be done very wisely </w:t>
      </w:r>
      <w:r w:rsidR="00C50FED">
        <w:t>and this can be done only when the entire situation is known and analyzed properly. Also in the case of choosing the alternatives, it is necessary that all the available alternative choices should be evaluated critically, and then the decisions should be made. It is also necessary that decision-makers should be aware of what is wrong and what is right for all</w:t>
      </w:r>
      <w:r w:rsidR="00EB51B4">
        <w:t xml:space="preserve"> (</w:t>
      </w:r>
      <w:proofErr w:type="spellStart"/>
      <w:r w:rsidR="00EB51B4" w:rsidRPr="00EB51B4">
        <w:t>Ņikadimovs</w:t>
      </w:r>
      <w:proofErr w:type="spellEnd"/>
      <w:r w:rsidR="00EB51B4" w:rsidRPr="00EB51B4">
        <w:t xml:space="preserve"> and Ivanchenko, 2020</w:t>
      </w:r>
      <w:r w:rsidR="00EB51B4">
        <w:t>)</w:t>
      </w:r>
      <w:r w:rsidR="00C50FED">
        <w:t xml:space="preserve">. </w:t>
      </w:r>
    </w:p>
    <w:p w14:paraId="2048A915" w14:textId="77777777" w:rsidR="00D84293" w:rsidRDefault="007D3AE8" w:rsidP="000F6677">
      <w:pPr>
        <w:pStyle w:val="Heading1"/>
      </w:pPr>
      <w:bookmarkStart w:id="5" w:name="_Toc49638568"/>
      <w:r>
        <w:t>READINESS FOR EMPLOYABILITY AND PERSONAL ADVANCEMENT</w:t>
      </w:r>
      <w:r w:rsidR="000F6677">
        <w:t xml:space="preserve"> THROUGH </w:t>
      </w:r>
      <w:r>
        <w:t>SWOT ANALYSIS</w:t>
      </w:r>
      <w:bookmarkEnd w:id="5"/>
    </w:p>
    <w:p w14:paraId="2048A916" w14:textId="77777777" w:rsidR="000F6677" w:rsidRPr="000F6677" w:rsidRDefault="007D3AE8" w:rsidP="000F6677">
      <w:r>
        <w:t>Both the terms, employability in any context as well as the development of the self</w:t>
      </w:r>
      <w:r w:rsidR="00925FFA">
        <w:t xml:space="preserve"> for a person</w:t>
      </w:r>
      <w:r>
        <w:t xml:space="preserve">, </w:t>
      </w:r>
      <w:r w:rsidR="00925FFA">
        <w:t xml:space="preserve">it requires many things like developing different skills, changing for the better and improving the </w:t>
      </w:r>
      <w:r w:rsidR="00925FFA">
        <w:lastRenderedPageBreak/>
        <w:t>self, recognizing the flaws and strong points about self and what are dangers and chances available for growing and developing more, etc.</w:t>
      </w:r>
      <w:r w:rsidR="00EB51B4">
        <w:t xml:space="preserve"> (</w:t>
      </w:r>
      <w:proofErr w:type="spellStart"/>
      <w:r w:rsidR="00EB51B4" w:rsidRPr="00EB51B4">
        <w:t>Pavliuk</w:t>
      </w:r>
      <w:proofErr w:type="spellEnd"/>
      <w:r w:rsidR="00EB51B4" w:rsidRPr="00EB51B4">
        <w:t>, 2020</w:t>
      </w:r>
      <w:r w:rsidR="00EB51B4">
        <w:t>).</w:t>
      </w:r>
      <w:r w:rsidR="00925FFA">
        <w:t xml:space="preserve"> Therefore, in this context, a SWOT Analysis below has been provided where I have analyzed my strengths, weaknesses, opportunities, and threats.  </w:t>
      </w:r>
    </w:p>
    <w:p w14:paraId="2048A917" w14:textId="77777777" w:rsidR="004B64E9" w:rsidRDefault="007D3AE8" w:rsidP="004B64E9">
      <w:pPr>
        <w:jc w:val="center"/>
      </w:pPr>
      <w:r>
        <w:rPr>
          <w:noProof/>
          <w:lang w:val="en-GB" w:eastAsia="en-GB"/>
        </w:rPr>
        <w:drawing>
          <wp:inline distT="0" distB="0" distL="0" distR="0" wp14:anchorId="2048A98D" wp14:editId="2048A98E">
            <wp:extent cx="3241963" cy="32419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08661" name="download (5).jpg"/>
                    <pic:cNvPicPr/>
                  </pic:nvPicPr>
                  <pic:blipFill>
                    <a:blip r:embed="rId6">
                      <a:extLst>
                        <a:ext uri="{28A0092B-C50C-407E-A947-70E740481C1C}">
                          <a14:useLocalDpi xmlns:a14="http://schemas.microsoft.com/office/drawing/2010/main" val="0"/>
                        </a:ext>
                      </a:extLst>
                    </a:blip>
                    <a:stretch>
                      <a:fillRect/>
                    </a:stretch>
                  </pic:blipFill>
                  <pic:spPr>
                    <a:xfrm>
                      <a:off x="0" y="0"/>
                      <a:ext cx="3272295" cy="3272295"/>
                    </a:xfrm>
                    <a:prstGeom prst="rect">
                      <a:avLst/>
                    </a:prstGeom>
                  </pic:spPr>
                </pic:pic>
              </a:graphicData>
            </a:graphic>
          </wp:inline>
        </w:drawing>
      </w:r>
    </w:p>
    <w:p w14:paraId="2048A918" w14:textId="77777777" w:rsidR="004B64E9" w:rsidRDefault="007D3AE8" w:rsidP="00EB51B4">
      <w:pPr>
        <w:spacing w:line="276" w:lineRule="auto"/>
        <w:jc w:val="center"/>
      </w:pPr>
      <w:r>
        <w:t>Figure: SWOT Analysis</w:t>
      </w:r>
    </w:p>
    <w:p w14:paraId="2048A919" w14:textId="77777777" w:rsidR="004B64E9" w:rsidRDefault="007D3AE8" w:rsidP="00EB51B4">
      <w:pPr>
        <w:jc w:val="center"/>
      </w:pPr>
      <w:r>
        <w:t xml:space="preserve">Source: </w:t>
      </w:r>
      <w:proofErr w:type="spellStart"/>
      <w:r w:rsidR="00EB51B4" w:rsidRPr="00EB51B4">
        <w:t>Issayev</w:t>
      </w:r>
      <w:proofErr w:type="spellEnd"/>
      <w:r w:rsidR="00EB51B4">
        <w:t xml:space="preserve"> et al., 2018</w:t>
      </w:r>
    </w:p>
    <w:tbl>
      <w:tblPr>
        <w:tblStyle w:val="ListTable2"/>
        <w:tblW w:w="0" w:type="auto"/>
        <w:tblLook w:val="04A0" w:firstRow="1" w:lastRow="0" w:firstColumn="1" w:lastColumn="0" w:noHBand="0" w:noVBand="1"/>
      </w:tblPr>
      <w:tblGrid>
        <w:gridCol w:w="4675"/>
        <w:gridCol w:w="4675"/>
      </w:tblGrid>
      <w:tr w:rsidR="00CB2BC4" w14:paraId="2048A91C" w14:textId="77777777" w:rsidTr="00CB2B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048A91A" w14:textId="77777777" w:rsidR="004B64E9" w:rsidRPr="00DF3ACF" w:rsidRDefault="007D3AE8" w:rsidP="004B64E9">
            <w:pPr>
              <w:jc w:val="center"/>
            </w:pPr>
            <w:r w:rsidRPr="00DF3ACF">
              <w:t>Strengths</w:t>
            </w:r>
          </w:p>
        </w:tc>
        <w:tc>
          <w:tcPr>
            <w:tcW w:w="4675" w:type="dxa"/>
          </w:tcPr>
          <w:p w14:paraId="2048A91B" w14:textId="77777777" w:rsidR="004B64E9" w:rsidRPr="00DF3ACF" w:rsidRDefault="007D3AE8" w:rsidP="004B64E9">
            <w:pPr>
              <w:jc w:val="center"/>
              <w:cnfStyle w:val="100000000000" w:firstRow="1" w:lastRow="0" w:firstColumn="0" w:lastColumn="0" w:oddVBand="0" w:evenVBand="0" w:oddHBand="0" w:evenHBand="0" w:firstRowFirstColumn="0" w:firstRowLastColumn="0" w:lastRowFirstColumn="0" w:lastRowLastColumn="0"/>
            </w:pPr>
            <w:r w:rsidRPr="00DF3ACF">
              <w:t>Weaknesses</w:t>
            </w:r>
          </w:p>
        </w:tc>
      </w:tr>
      <w:tr w:rsidR="00CB2BC4" w14:paraId="2048A923" w14:textId="77777777" w:rsidTr="00CB2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048A91D" w14:textId="77777777" w:rsidR="004B64E9" w:rsidRDefault="007D3AE8" w:rsidP="00DF3ACF">
            <w:pPr>
              <w:pStyle w:val="ListParagraph"/>
              <w:numPr>
                <w:ilvl w:val="0"/>
                <w:numId w:val="2"/>
              </w:numPr>
            </w:pPr>
            <w:r>
              <w:rPr>
                <w:b w:val="0"/>
              </w:rPr>
              <w:t>I possess good communication skills.</w:t>
            </w:r>
          </w:p>
          <w:p w14:paraId="2048A91E" w14:textId="77777777" w:rsidR="00DF3ACF" w:rsidRDefault="007D3AE8" w:rsidP="00DF3ACF">
            <w:pPr>
              <w:pStyle w:val="ListParagraph"/>
              <w:numPr>
                <w:ilvl w:val="0"/>
                <w:numId w:val="2"/>
              </w:numPr>
            </w:pPr>
            <w:r>
              <w:rPr>
                <w:b w:val="0"/>
              </w:rPr>
              <w:t xml:space="preserve">I can understand individuals by mere actions. </w:t>
            </w:r>
          </w:p>
          <w:p w14:paraId="2048A91F" w14:textId="77777777" w:rsidR="00DF3ACF" w:rsidRPr="00DF3ACF" w:rsidRDefault="007D3AE8" w:rsidP="00EB51B4">
            <w:pPr>
              <w:pStyle w:val="ListParagraph"/>
              <w:numPr>
                <w:ilvl w:val="0"/>
                <w:numId w:val="2"/>
              </w:numPr>
            </w:pPr>
            <w:r>
              <w:rPr>
                <w:b w:val="0"/>
              </w:rPr>
              <w:t>I am a self-motivated person and doesn't get affected by influences outside</w:t>
            </w:r>
            <w:r w:rsidR="00EB51B4">
              <w:rPr>
                <w:b w:val="0"/>
              </w:rPr>
              <w:t xml:space="preserve"> </w:t>
            </w:r>
            <w:r w:rsidR="00EB51B4" w:rsidRPr="00EB51B4">
              <w:rPr>
                <w:rFonts w:cs="Times New Roman"/>
                <w:b w:val="0"/>
                <w:szCs w:val="24"/>
                <w:shd w:val="clear" w:color="auto" w:fill="BFBFBF" w:themeFill="background1" w:themeFillShade="BF"/>
              </w:rPr>
              <w:t>(</w:t>
            </w:r>
            <w:r w:rsidR="00EB51B4" w:rsidRPr="00EB51B4">
              <w:rPr>
                <w:rFonts w:cs="Times New Roman"/>
                <w:b w:val="0"/>
                <w:color w:val="222222"/>
                <w:szCs w:val="24"/>
                <w:shd w:val="clear" w:color="auto" w:fill="BFBFBF" w:themeFill="background1" w:themeFillShade="BF"/>
              </w:rPr>
              <w:t>Madsen, 2016</w:t>
            </w:r>
            <w:r w:rsidR="00EB51B4" w:rsidRPr="00EB51B4">
              <w:rPr>
                <w:rFonts w:cs="Times New Roman"/>
                <w:b w:val="0"/>
                <w:szCs w:val="24"/>
                <w:shd w:val="clear" w:color="auto" w:fill="BFBFBF" w:themeFill="background1" w:themeFillShade="BF"/>
              </w:rPr>
              <w:t>)</w:t>
            </w:r>
            <w:r w:rsidRPr="00EB51B4">
              <w:rPr>
                <w:rFonts w:cs="Times New Roman"/>
                <w:b w:val="0"/>
                <w:szCs w:val="24"/>
                <w:shd w:val="clear" w:color="auto" w:fill="BFBFBF" w:themeFill="background1" w:themeFillShade="BF"/>
              </w:rPr>
              <w:t>.</w:t>
            </w:r>
          </w:p>
        </w:tc>
        <w:tc>
          <w:tcPr>
            <w:tcW w:w="4675" w:type="dxa"/>
          </w:tcPr>
          <w:p w14:paraId="2048A920" w14:textId="77777777" w:rsidR="004B64E9" w:rsidRDefault="007D3AE8" w:rsidP="00DF3AC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I am an emotional person from inside.</w:t>
            </w:r>
          </w:p>
          <w:p w14:paraId="2048A921" w14:textId="77777777" w:rsidR="00DF3ACF" w:rsidRDefault="007D3AE8" w:rsidP="00DF3AC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I trust people very easily &amp; blindly which brings -</w:t>
            </w:r>
            <w:proofErr w:type="spellStart"/>
            <w:r>
              <w:t>ve</w:t>
            </w:r>
            <w:proofErr w:type="spellEnd"/>
            <w:r>
              <w:t xml:space="preserve"> results sometimes. </w:t>
            </w:r>
          </w:p>
          <w:p w14:paraId="2048A922" w14:textId="77777777" w:rsidR="00955AB2" w:rsidRPr="00DF3ACF" w:rsidRDefault="007D3AE8" w:rsidP="00DF3ACF">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I sometimes emphasize more on quality than on quantity offered. </w:t>
            </w:r>
          </w:p>
        </w:tc>
      </w:tr>
      <w:tr w:rsidR="00CB2BC4" w14:paraId="2048A926" w14:textId="77777777" w:rsidTr="00CB2BC4">
        <w:tc>
          <w:tcPr>
            <w:cnfStyle w:val="001000000000" w:firstRow="0" w:lastRow="0" w:firstColumn="1" w:lastColumn="0" w:oddVBand="0" w:evenVBand="0" w:oddHBand="0" w:evenHBand="0" w:firstRowFirstColumn="0" w:firstRowLastColumn="0" w:lastRowFirstColumn="0" w:lastRowLastColumn="0"/>
            <w:tcW w:w="4675" w:type="dxa"/>
          </w:tcPr>
          <w:p w14:paraId="2048A924" w14:textId="77777777" w:rsidR="004B64E9" w:rsidRPr="00DF3ACF" w:rsidRDefault="007D3AE8" w:rsidP="004B64E9">
            <w:pPr>
              <w:jc w:val="center"/>
            </w:pPr>
            <w:r w:rsidRPr="00DF3ACF">
              <w:t>Opportunities</w:t>
            </w:r>
          </w:p>
        </w:tc>
        <w:tc>
          <w:tcPr>
            <w:tcW w:w="4675" w:type="dxa"/>
          </w:tcPr>
          <w:p w14:paraId="2048A925" w14:textId="77777777" w:rsidR="004B64E9" w:rsidRPr="004B64E9" w:rsidRDefault="007D3AE8" w:rsidP="004B64E9">
            <w:pPr>
              <w:jc w:val="center"/>
              <w:cnfStyle w:val="000000000000" w:firstRow="0" w:lastRow="0" w:firstColumn="0" w:lastColumn="0" w:oddVBand="0" w:evenVBand="0" w:oddHBand="0" w:evenHBand="0" w:firstRowFirstColumn="0" w:firstRowLastColumn="0" w:lastRowFirstColumn="0" w:lastRowLastColumn="0"/>
              <w:rPr>
                <w:b/>
              </w:rPr>
            </w:pPr>
            <w:r w:rsidRPr="004B64E9">
              <w:rPr>
                <w:b/>
              </w:rPr>
              <w:t>Threats</w:t>
            </w:r>
          </w:p>
        </w:tc>
      </w:tr>
      <w:tr w:rsidR="00CB2BC4" w14:paraId="2048A92B" w14:textId="77777777" w:rsidTr="00CB2B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048A927" w14:textId="77777777" w:rsidR="004B64E9" w:rsidRDefault="007D3AE8" w:rsidP="00DF3ACF">
            <w:pPr>
              <w:pStyle w:val="ListParagraph"/>
              <w:numPr>
                <w:ilvl w:val="0"/>
                <w:numId w:val="2"/>
              </w:numPr>
            </w:pPr>
            <w:r>
              <w:rPr>
                <w:b w:val="0"/>
              </w:rPr>
              <w:t>Since I am self-motivated, external motivation highly matters for me.</w:t>
            </w:r>
          </w:p>
          <w:p w14:paraId="2048A928" w14:textId="77777777" w:rsidR="00955AB2" w:rsidRPr="00DF3ACF" w:rsidRDefault="007D3AE8" w:rsidP="00955AB2">
            <w:pPr>
              <w:pStyle w:val="ListParagraph"/>
              <w:numPr>
                <w:ilvl w:val="0"/>
                <w:numId w:val="2"/>
              </w:numPr>
            </w:pPr>
            <w:r>
              <w:rPr>
                <w:b w:val="0"/>
              </w:rPr>
              <w:lastRenderedPageBreak/>
              <w:t xml:space="preserve">I am trying to help people through GP which is rarely done by people and will quite possibly motivate others to join me in this &amp; serve more people. </w:t>
            </w:r>
          </w:p>
        </w:tc>
        <w:tc>
          <w:tcPr>
            <w:tcW w:w="4675" w:type="dxa"/>
          </w:tcPr>
          <w:p w14:paraId="2048A929" w14:textId="77777777" w:rsidR="00E12079" w:rsidRDefault="007D3AE8" w:rsidP="00E1207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lastRenderedPageBreak/>
              <w:t>B</w:t>
            </w:r>
            <w:r w:rsidR="00955AB2">
              <w:t>elieve of the people on the services that I want to provide and help them to come out of the problems.</w:t>
            </w:r>
          </w:p>
          <w:p w14:paraId="2048A92A" w14:textId="77777777" w:rsidR="004B64E9" w:rsidRPr="00DF3ACF" w:rsidRDefault="007D3AE8" w:rsidP="00E12079">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lastRenderedPageBreak/>
              <w:t>The impact of the services that I want to offer to the people in my best way and trying to better their lives</w:t>
            </w:r>
            <w:r w:rsidR="00EB51B4">
              <w:t xml:space="preserve"> </w:t>
            </w:r>
            <w:r w:rsidR="00EB51B4" w:rsidRPr="00EB51B4">
              <w:rPr>
                <w:rFonts w:cs="Times New Roman"/>
                <w:szCs w:val="24"/>
                <w:shd w:val="clear" w:color="auto" w:fill="BFBFBF" w:themeFill="background1" w:themeFillShade="BF"/>
              </w:rPr>
              <w:t>(</w:t>
            </w:r>
            <w:r w:rsidR="00EB51B4">
              <w:rPr>
                <w:rFonts w:cs="Times New Roman"/>
                <w:color w:val="222222"/>
                <w:szCs w:val="24"/>
                <w:shd w:val="clear" w:color="auto" w:fill="BFBFBF" w:themeFill="background1" w:themeFillShade="BF"/>
              </w:rPr>
              <w:t xml:space="preserve">Madsen, </w:t>
            </w:r>
            <w:r w:rsidR="00EB51B4" w:rsidRPr="00EB51B4">
              <w:rPr>
                <w:rFonts w:cs="Times New Roman"/>
                <w:color w:val="222222"/>
                <w:szCs w:val="24"/>
                <w:shd w:val="clear" w:color="auto" w:fill="BFBFBF" w:themeFill="background1" w:themeFillShade="BF"/>
              </w:rPr>
              <w:t>2016</w:t>
            </w:r>
            <w:r w:rsidR="00EB51B4" w:rsidRPr="00EB51B4">
              <w:rPr>
                <w:rFonts w:cs="Times New Roman"/>
                <w:szCs w:val="24"/>
                <w:shd w:val="clear" w:color="auto" w:fill="BFBFBF" w:themeFill="background1" w:themeFillShade="BF"/>
              </w:rPr>
              <w:t>)</w:t>
            </w:r>
            <w:r w:rsidRPr="00EB51B4">
              <w:t>.</w:t>
            </w:r>
            <w:r>
              <w:t xml:space="preserve"> </w:t>
            </w:r>
            <w:r w:rsidR="00955AB2">
              <w:t xml:space="preserve"> </w:t>
            </w:r>
          </w:p>
        </w:tc>
      </w:tr>
    </w:tbl>
    <w:p w14:paraId="2048A92C" w14:textId="77777777" w:rsidR="004B64E9" w:rsidRDefault="004B64E9" w:rsidP="004B64E9"/>
    <w:p w14:paraId="2048A92D" w14:textId="77777777" w:rsidR="000F6677" w:rsidRDefault="007D3AE8" w:rsidP="000F6677">
      <w:pPr>
        <w:pStyle w:val="Heading1"/>
      </w:pPr>
      <w:bookmarkStart w:id="6" w:name="_Toc49638569"/>
      <w:r>
        <w:t>PERSONAL DEVELOPMENT PLAN</w:t>
      </w:r>
      <w:bookmarkEnd w:id="6"/>
    </w:p>
    <w:p w14:paraId="2048A92E" w14:textId="77777777" w:rsidR="000F6677" w:rsidRPr="001B43C7" w:rsidRDefault="007D3AE8" w:rsidP="000F6677">
      <w:r>
        <w:t>The personal development plan refers to the plan that has been made for its own development in the future. This plan, here will give an insight into the weak and strong points and what threats and opportunities are available for an individual. This plan will also tend to develop the employment goals &amp; objectives and lastly, the Johari Window</w:t>
      </w:r>
      <w:r w:rsidR="00EB51B4">
        <w:t xml:space="preserve"> (</w:t>
      </w:r>
      <w:proofErr w:type="spellStart"/>
      <w:r w:rsidR="00EB51B4" w:rsidRPr="00EB51B4">
        <w:t>Dahmarde</w:t>
      </w:r>
      <w:proofErr w:type="spellEnd"/>
      <w:r w:rsidR="00EB51B4">
        <w:t xml:space="preserve"> et al., 2018)</w:t>
      </w:r>
      <w:r>
        <w:t xml:space="preserve">. All these have been presented below. </w:t>
      </w:r>
    </w:p>
    <w:p w14:paraId="2048A92F" w14:textId="77777777" w:rsidR="00FD4004" w:rsidRDefault="007D3AE8" w:rsidP="00FD4004">
      <w:pPr>
        <w:pStyle w:val="Heading2"/>
      </w:pPr>
      <w:bookmarkStart w:id="7" w:name="_Toc49638570"/>
      <w:r>
        <w:t>EMPLOYMENT GOALS</w:t>
      </w:r>
      <w:bookmarkEnd w:id="7"/>
    </w:p>
    <w:p w14:paraId="2048A930" w14:textId="77777777" w:rsidR="00FD4004" w:rsidRPr="00FD4004" w:rsidRDefault="007D3AE8" w:rsidP="00FD4004">
      <w:r>
        <w:t>In my case, the employment goals relate to the e</w:t>
      </w:r>
      <w:r w:rsidRPr="007E3A07">
        <w:t>quitable recruiting, like ensuring that the correct individual is hired</w:t>
      </w:r>
      <w:r>
        <w:t xml:space="preserve"> as</w:t>
      </w:r>
      <w:r w:rsidRPr="007E3A07">
        <w:t xml:space="preserve"> after induction, </w:t>
      </w:r>
      <w:r>
        <w:t>learning</w:t>
      </w:r>
      <w:r w:rsidR="00992184">
        <w:t xml:space="preserve"> and transitioning starts </w:t>
      </w:r>
      <w:r w:rsidRPr="007E3A07">
        <w:t>which requires time</w:t>
      </w:r>
      <w:r w:rsidR="00992184">
        <w:t xml:space="preserve"> and</w:t>
      </w:r>
      <w:r w:rsidRPr="007E3A07">
        <w:t> capital</w:t>
      </w:r>
      <w:r>
        <w:t xml:space="preserve"> – both because every</w:t>
      </w:r>
      <w:r w:rsidRPr="007E3A07">
        <w:t xml:space="preserve"> employer constantly searches for the highest results in their business like any organization wishes, they want quality and a well-known business of great bosses still aiming for an additional step.</w:t>
      </w:r>
      <w:r w:rsidR="00992184">
        <w:t xml:space="preserve"> The employees, while joining any job, also want that they should get a free and friendly environment</w:t>
      </w:r>
      <w:r w:rsidR="00E43206">
        <w:t xml:space="preserve"> so that they can work freely and have friendly interaction</w:t>
      </w:r>
      <w:r w:rsidR="00F9131C">
        <w:t xml:space="preserve"> (</w:t>
      </w:r>
      <w:proofErr w:type="spellStart"/>
      <w:r w:rsidR="00F9131C" w:rsidRPr="00F9131C">
        <w:t>Kanfer</w:t>
      </w:r>
      <w:proofErr w:type="spellEnd"/>
      <w:r w:rsidR="00F9131C" w:rsidRPr="00F9131C">
        <w:t xml:space="preserve"> and Fletcher, 2020</w:t>
      </w:r>
      <w:r w:rsidR="00F9131C">
        <w:t>)</w:t>
      </w:r>
      <w:r w:rsidR="00E43206">
        <w:t xml:space="preserve">. </w:t>
      </w:r>
    </w:p>
    <w:p w14:paraId="2048A931" w14:textId="77777777" w:rsidR="003D59DE" w:rsidRDefault="007D3AE8" w:rsidP="003D59DE">
      <w:pPr>
        <w:pStyle w:val="Heading2"/>
      </w:pPr>
      <w:bookmarkStart w:id="8" w:name="_Toc49638571"/>
      <w:r>
        <w:t>VAK LEARNING STYLE</w:t>
      </w:r>
      <w:bookmarkEnd w:id="8"/>
    </w:p>
    <w:p w14:paraId="2048A932" w14:textId="77777777" w:rsidR="003D59DE" w:rsidRDefault="007D3AE8" w:rsidP="003D59DE">
      <w:r>
        <w:t xml:space="preserve">Before starting a GP, various learnings have to be done and after it's starting, these learnings have to be provided to other workers also. These learning can be done through various styles. This style is known as the VAK style of learning. </w:t>
      </w:r>
      <w:r w:rsidR="00992184" w:rsidRPr="00992184">
        <w:t xml:space="preserve">The VAK teaching method utilizes three primary sensory receivers: visual, auditory, and kinesthetic (movement) to describe the prevailing teaching methods. It is also referred to as VAKT (Visual, Auditory, Kinesthetic, &amp; Tactile). Educators are using these three tools to acquire and undertake new knowledge </w:t>
      </w:r>
      <w:r w:rsidR="00992184">
        <w:t>&amp;</w:t>
      </w:r>
      <w:r w:rsidR="00992184" w:rsidRPr="00992184">
        <w:t xml:space="preserve"> expertise</w:t>
      </w:r>
      <w:r w:rsidR="00F9131C">
        <w:t xml:space="preserve"> (</w:t>
      </w:r>
      <w:r w:rsidR="00F9131C" w:rsidRPr="00F9131C">
        <w:t>Ibrahim and Hussein, 2016</w:t>
      </w:r>
      <w:r w:rsidR="00F9131C">
        <w:t>)</w:t>
      </w:r>
      <w:r w:rsidR="00992184" w:rsidRPr="00992184">
        <w:t>.</w:t>
      </w:r>
      <w:r w:rsidR="00992184">
        <w:t xml:space="preserve"> T</w:t>
      </w:r>
      <w:r>
        <w:t>hese styles have been shown and defined below with the help of the diagram.</w:t>
      </w:r>
    </w:p>
    <w:p w14:paraId="2048A933" w14:textId="77777777" w:rsidR="003D59DE" w:rsidRDefault="007D3AE8" w:rsidP="003D59DE">
      <w:pPr>
        <w:jc w:val="center"/>
      </w:pPr>
      <w:r>
        <w:rPr>
          <w:noProof/>
          <w:lang w:val="en-GB" w:eastAsia="en-GB"/>
        </w:rPr>
        <w:lastRenderedPageBreak/>
        <w:drawing>
          <wp:inline distT="0" distB="0" distL="0" distR="0" wp14:anchorId="2048A98F" wp14:editId="2048A990">
            <wp:extent cx="4572000"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75467" name="VAK.jpg"/>
                    <pic:cNvPicPr/>
                  </pic:nvPicPr>
                  <pic:blipFill>
                    <a:blip r:embed="rId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048A934" w14:textId="77777777" w:rsidR="003D59DE" w:rsidRDefault="007D3AE8" w:rsidP="003D59DE">
      <w:pPr>
        <w:spacing w:line="276" w:lineRule="auto"/>
        <w:jc w:val="center"/>
      </w:pPr>
      <w:r>
        <w:t>Figure: VAK Style of Learning</w:t>
      </w:r>
    </w:p>
    <w:p w14:paraId="2048A935" w14:textId="77777777" w:rsidR="003D59DE" w:rsidRDefault="007D3AE8" w:rsidP="00F9131C">
      <w:pPr>
        <w:jc w:val="center"/>
      </w:pPr>
      <w:r>
        <w:t xml:space="preserve">Source: </w:t>
      </w:r>
      <w:r w:rsidR="00F9131C" w:rsidRPr="00F9131C">
        <w:t>Bakri</w:t>
      </w:r>
      <w:r w:rsidR="00F9131C">
        <w:t xml:space="preserve"> et al., 2019</w:t>
      </w:r>
    </w:p>
    <w:p w14:paraId="2048A936" w14:textId="77777777" w:rsidR="003D59DE" w:rsidRDefault="007D3AE8" w:rsidP="003D59DE">
      <w:pPr>
        <w:pStyle w:val="ListParagraph"/>
        <w:numPr>
          <w:ilvl w:val="0"/>
          <w:numId w:val="1"/>
        </w:numPr>
      </w:pPr>
      <w:r w:rsidRPr="001B43C7">
        <w:rPr>
          <w:b/>
        </w:rPr>
        <w:t xml:space="preserve">Auditory Learning- </w:t>
      </w:r>
      <w:r>
        <w:t>The individuals having an auditory style of learning are careful the listeners and get the information well by their ears via speeches, dialogues, presentations, books in audio form, etc. and hence carry out their learning.</w:t>
      </w:r>
    </w:p>
    <w:p w14:paraId="2048A937" w14:textId="77777777" w:rsidR="003D59DE" w:rsidRPr="00921649" w:rsidRDefault="007D3AE8" w:rsidP="00F9131C">
      <w:pPr>
        <w:pStyle w:val="ListParagraph"/>
        <w:numPr>
          <w:ilvl w:val="0"/>
          <w:numId w:val="1"/>
        </w:numPr>
      </w:pPr>
      <w:r w:rsidRPr="001B43C7">
        <w:rPr>
          <w:b/>
        </w:rPr>
        <w:t xml:space="preserve">Visual Learning-  </w:t>
      </w:r>
      <w:r>
        <w:t>The individuals having a visual style of learning is clear and messy learners and gets the information through reading charts, reports, articles, journals, newspapers, and magazines also even and try to learn things</w:t>
      </w:r>
      <w:r w:rsidR="00F9131C">
        <w:t xml:space="preserve"> (</w:t>
      </w:r>
      <w:r w:rsidR="00F9131C" w:rsidRPr="00F9131C">
        <w:t>AL-Hikmah</w:t>
      </w:r>
      <w:r w:rsidR="00F9131C">
        <w:t xml:space="preserve"> et al., 2020)</w:t>
      </w:r>
      <w:r>
        <w:t xml:space="preserve">.  </w:t>
      </w:r>
    </w:p>
    <w:p w14:paraId="2048A938" w14:textId="77777777" w:rsidR="003D59DE" w:rsidRPr="00921649" w:rsidRDefault="007D3AE8" w:rsidP="003D59DE">
      <w:pPr>
        <w:pStyle w:val="ListParagraph"/>
        <w:numPr>
          <w:ilvl w:val="0"/>
          <w:numId w:val="1"/>
        </w:numPr>
      </w:pPr>
      <w:r w:rsidRPr="001B43C7">
        <w:rPr>
          <w:b/>
        </w:rPr>
        <w:t xml:space="preserve">Kinesthetic Learning- </w:t>
      </w:r>
      <w:r>
        <w:t>The individuals having kinesthetic learning are generally the male learners and want everything in hand and are generally the individuals from the fields like musicians, athletes, and those engaged in the construction project.</w:t>
      </w:r>
    </w:p>
    <w:p w14:paraId="2048A939" w14:textId="77777777" w:rsidR="003D59DE" w:rsidRDefault="007D3AE8" w:rsidP="003D59DE">
      <w:r>
        <w:t>From this learning styles, I generally use Auditory style of learning and Visual style of learning which is used by 30% and 65% people respectively and I also feel that these two styles of learning are the best possible manner for a normal individual to learn listening and reading charts or else</w:t>
      </w:r>
      <w:r w:rsidR="00F9131C">
        <w:t xml:space="preserve"> (</w:t>
      </w:r>
      <w:r w:rsidR="00F9131C" w:rsidRPr="00F9131C">
        <w:t>AL-Hikmah</w:t>
      </w:r>
      <w:r w:rsidR="00F9131C">
        <w:t xml:space="preserve"> et al., 2020)</w:t>
      </w:r>
      <w:r>
        <w:t xml:space="preserve">.  </w:t>
      </w:r>
    </w:p>
    <w:p w14:paraId="2048A93A" w14:textId="77777777" w:rsidR="00FD4004" w:rsidRPr="00FD4004" w:rsidRDefault="007D3AE8" w:rsidP="00FD4004">
      <w:pPr>
        <w:pStyle w:val="Heading2"/>
      </w:pPr>
      <w:bookmarkStart w:id="9" w:name="_Toc49638572"/>
      <w:r>
        <w:lastRenderedPageBreak/>
        <w:t>PLAN</w:t>
      </w:r>
      <w:bookmarkEnd w:id="9"/>
    </w:p>
    <w:tbl>
      <w:tblPr>
        <w:tblStyle w:val="TableGrid"/>
        <w:tblW w:w="0" w:type="auto"/>
        <w:tblLook w:val="04A0" w:firstRow="1" w:lastRow="0" w:firstColumn="1" w:lastColumn="0" w:noHBand="0" w:noVBand="1"/>
      </w:tblPr>
      <w:tblGrid>
        <w:gridCol w:w="2337"/>
        <w:gridCol w:w="2608"/>
        <w:gridCol w:w="2610"/>
        <w:gridCol w:w="1795"/>
      </w:tblGrid>
      <w:tr w:rsidR="00CB2BC4" w14:paraId="2048A93F" w14:textId="77777777" w:rsidTr="003E2AFC">
        <w:tc>
          <w:tcPr>
            <w:tcW w:w="2337" w:type="dxa"/>
          </w:tcPr>
          <w:p w14:paraId="2048A93B" w14:textId="77777777" w:rsidR="00677A7A" w:rsidRPr="00677A7A" w:rsidRDefault="007D3AE8" w:rsidP="00677A7A">
            <w:pPr>
              <w:jc w:val="center"/>
              <w:rPr>
                <w:b/>
              </w:rPr>
            </w:pPr>
            <w:r>
              <w:rPr>
                <w:b/>
              </w:rPr>
              <w:t xml:space="preserve">Objective </w:t>
            </w:r>
          </w:p>
        </w:tc>
        <w:tc>
          <w:tcPr>
            <w:tcW w:w="2608" w:type="dxa"/>
          </w:tcPr>
          <w:p w14:paraId="2048A93C" w14:textId="77777777" w:rsidR="00677A7A" w:rsidRPr="00677A7A" w:rsidRDefault="007D3AE8" w:rsidP="00677A7A">
            <w:pPr>
              <w:jc w:val="center"/>
              <w:rPr>
                <w:b/>
              </w:rPr>
            </w:pPr>
            <w:r>
              <w:rPr>
                <w:b/>
              </w:rPr>
              <w:t xml:space="preserve">Action </w:t>
            </w:r>
          </w:p>
        </w:tc>
        <w:tc>
          <w:tcPr>
            <w:tcW w:w="2610" w:type="dxa"/>
          </w:tcPr>
          <w:p w14:paraId="2048A93D" w14:textId="77777777" w:rsidR="00677A7A" w:rsidRPr="00677A7A" w:rsidRDefault="007D3AE8" w:rsidP="00677A7A">
            <w:pPr>
              <w:jc w:val="center"/>
              <w:rPr>
                <w:b/>
              </w:rPr>
            </w:pPr>
            <w:r>
              <w:rPr>
                <w:b/>
              </w:rPr>
              <w:t xml:space="preserve">Success Measurement </w:t>
            </w:r>
          </w:p>
        </w:tc>
        <w:tc>
          <w:tcPr>
            <w:tcW w:w="1795" w:type="dxa"/>
          </w:tcPr>
          <w:p w14:paraId="2048A93E" w14:textId="77777777" w:rsidR="00677A7A" w:rsidRPr="00677A7A" w:rsidRDefault="007D3AE8" w:rsidP="00677A7A">
            <w:pPr>
              <w:jc w:val="center"/>
              <w:rPr>
                <w:b/>
              </w:rPr>
            </w:pPr>
            <w:r>
              <w:rPr>
                <w:b/>
              </w:rPr>
              <w:t xml:space="preserve">Timeframe </w:t>
            </w:r>
          </w:p>
        </w:tc>
      </w:tr>
      <w:tr w:rsidR="00CB2BC4" w14:paraId="2048A944" w14:textId="77777777" w:rsidTr="003E2AFC">
        <w:trPr>
          <w:trHeight w:val="1291"/>
        </w:trPr>
        <w:tc>
          <w:tcPr>
            <w:tcW w:w="2337" w:type="dxa"/>
            <w:vMerge w:val="restart"/>
          </w:tcPr>
          <w:p w14:paraId="2048A940" w14:textId="77777777" w:rsidR="003A0000" w:rsidRDefault="007D3AE8" w:rsidP="00F9131C">
            <w:r>
              <w:t>To throw out the hesitation of the people to talk</w:t>
            </w:r>
            <w:r w:rsidR="00F9131C">
              <w:t xml:space="preserve"> (</w:t>
            </w:r>
            <w:proofErr w:type="spellStart"/>
            <w:r w:rsidR="00F9131C">
              <w:t>Shaheen</w:t>
            </w:r>
            <w:proofErr w:type="spellEnd"/>
            <w:r w:rsidR="00F9131C">
              <w:t xml:space="preserve"> </w:t>
            </w:r>
            <w:r w:rsidR="00F9131C" w:rsidRPr="00F9131C">
              <w:t>and Hameed, 2020</w:t>
            </w:r>
            <w:r w:rsidR="00F9131C">
              <w:t>)</w:t>
            </w:r>
            <w:r>
              <w:t>.</w:t>
            </w:r>
          </w:p>
        </w:tc>
        <w:tc>
          <w:tcPr>
            <w:tcW w:w="2608" w:type="dxa"/>
          </w:tcPr>
          <w:p w14:paraId="2048A941" w14:textId="77777777" w:rsidR="003A0000" w:rsidRDefault="007D3AE8" w:rsidP="003E2AFC">
            <w:r>
              <w:t xml:space="preserve">I will </w:t>
            </w:r>
            <w:r w:rsidR="003E2AFC">
              <w:t xml:space="preserve">bring </w:t>
            </w:r>
            <w:r>
              <w:t xml:space="preserve">social workers, housing officers, and support workers </w:t>
            </w:r>
            <w:r w:rsidR="003E2AFC">
              <w:t>for patients</w:t>
            </w:r>
            <w:r>
              <w:t xml:space="preserve">. </w:t>
            </w:r>
          </w:p>
        </w:tc>
        <w:tc>
          <w:tcPr>
            <w:tcW w:w="2610" w:type="dxa"/>
          </w:tcPr>
          <w:p w14:paraId="2048A942" w14:textId="77777777" w:rsidR="003A0000" w:rsidRDefault="007D3AE8" w:rsidP="003E2AFC">
            <w:r>
              <w:t xml:space="preserve">By getting daily reports </w:t>
            </w:r>
            <w:r w:rsidR="003E2AFC">
              <w:t>from these appointed workers &amp; officers on a daily basis.</w:t>
            </w:r>
          </w:p>
        </w:tc>
        <w:tc>
          <w:tcPr>
            <w:tcW w:w="1795" w:type="dxa"/>
          </w:tcPr>
          <w:p w14:paraId="2048A943" w14:textId="77777777" w:rsidR="003A0000" w:rsidRDefault="007D3AE8" w:rsidP="00445BA4">
            <w:pPr>
              <w:jc w:val="center"/>
            </w:pPr>
            <w:r>
              <w:t xml:space="preserve">30 days </w:t>
            </w:r>
          </w:p>
        </w:tc>
      </w:tr>
      <w:tr w:rsidR="00CB2BC4" w14:paraId="2048A949" w14:textId="77777777" w:rsidTr="003E2AFC">
        <w:trPr>
          <w:trHeight w:val="1290"/>
        </w:trPr>
        <w:tc>
          <w:tcPr>
            <w:tcW w:w="2337" w:type="dxa"/>
            <w:vMerge/>
          </w:tcPr>
          <w:p w14:paraId="2048A945" w14:textId="77777777" w:rsidR="003A0000" w:rsidRDefault="003A0000" w:rsidP="00445BA4"/>
        </w:tc>
        <w:tc>
          <w:tcPr>
            <w:tcW w:w="2608" w:type="dxa"/>
          </w:tcPr>
          <w:p w14:paraId="2048A946" w14:textId="77777777" w:rsidR="003A0000" w:rsidRDefault="007D3AE8" w:rsidP="003E2AFC">
            <w:r>
              <w:t xml:space="preserve">I will make groups with limited no. of </w:t>
            </w:r>
            <w:r w:rsidR="003E2AFC">
              <w:t>patients</w:t>
            </w:r>
            <w:r>
              <w:t xml:space="preserve">. </w:t>
            </w:r>
          </w:p>
        </w:tc>
        <w:tc>
          <w:tcPr>
            <w:tcW w:w="2610" w:type="dxa"/>
          </w:tcPr>
          <w:p w14:paraId="2048A947" w14:textId="77777777" w:rsidR="003A0000" w:rsidRDefault="007D3AE8" w:rsidP="003B4067">
            <w:r>
              <w:t xml:space="preserve">By observing </w:t>
            </w:r>
            <w:r w:rsidR="003B4067">
              <w:t>as well as</w:t>
            </w:r>
            <w:r>
              <w:t xml:space="preserve"> monitoring the </w:t>
            </w:r>
            <w:r w:rsidR="003B4067">
              <w:t>patients</w:t>
            </w:r>
            <w:r>
              <w:t xml:space="preserve"> within the groups</w:t>
            </w:r>
            <w:r w:rsidR="00F9131C">
              <w:t xml:space="preserve"> (</w:t>
            </w:r>
            <w:proofErr w:type="spellStart"/>
            <w:r w:rsidR="00F9131C">
              <w:t>Shaheen</w:t>
            </w:r>
            <w:proofErr w:type="spellEnd"/>
            <w:r w:rsidR="00F9131C">
              <w:t xml:space="preserve"> </w:t>
            </w:r>
            <w:r w:rsidR="00F9131C" w:rsidRPr="00F9131C">
              <w:t>and Hameed, 2020</w:t>
            </w:r>
            <w:r w:rsidR="00F9131C">
              <w:t>)</w:t>
            </w:r>
            <w:r>
              <w:t>.</w:t>
            </w:r>
          </w:p>
        </w:tc>
        <w:tc>
          <w:tcPr>
            <w:tcW w:w="1795" w:type="dxa"/>
          </w:tcPr>
          <w:p w14:paraId="2048A948" w14:textId="77777777" w:rsidR="003A0000" w:rsidRDefault="007D3AE8" w:rsidP="00445BA4">
            <w:pPr>
              <w:jc w:val="center"/>
            </w:pPr>
            <w:r>
              <w:t xml:space="preserve">15 days </w:t>
            </w:r>
          </w:p>
        </w:tc>
      </w:tr>
      <w:tr w:rsidR="00CB2BC4" w14:paraId="2048A94E" w14:textId="77777777" w:rsidTr="003E2AFC">
        <w:trPr>
          <w:trHeight w:val="1029"/>
        </w:trPr>
        <w:tc>
          <w:tcPr>
            <w:tcW w:w="2337" w:type="dxa"/>
            <w:vMerge w:val="restart"/>
          </w:tcPr>
          <w:p w14:paraId="2048A94A" w14:textId="77777777" w:rsidR="003A0000" w:rsidRDefault="007D3AE8" w:rsidP="00F9131C">
            <w:r>
              <w:t>To increase their appointment time so that they can share their issues at once</w:t>
            </w:r>
            <w:r w:rsidR="00F9131C">
              <w:t xml:space="preserve"> (</w:t>
            </w:r>
            <w:proofErr w:type="spellStart"/>
            <w:r w:rsidR="00F9131C" w:rsidRPr="00F9131C">
              <w:t>Bintani</w:t>
            </w:r>
            <w:proofErr w:type="spellEnd"/>
            <w:r w:rsidR="00F9131C" w:rsidRPr="00F9131C">
              <w:t>, 2020</w:t>
            </w:r>
            <w:r w:rsidR="00F9131C">
              <w:t>)</w:t>
            </w:r>
            <w:r>
              <w:t>.</w:t>
            </w:r>
          </w:p>
        </w:tc>
        <w:tc>
          <w:tcPr>
            <w:tcW w:w="2608" w:type="dxa"/>
          </w:tcPr>
          <w:p w14:paraId="2048A94B" w14:textId="77777777" w:rsidR="003A0000" w:rsidRDefault="007D3AE8" w:rsidP="003E2AFC">
            <w:r>
              <w:t>I will provide them 30 minutes' time in a single appointment instead of 10 minutes.</w:t>
            </w:r>
          </w:p>
        </w:tc>
        <w:tc>
          <w:tcPr>
            <w:tcW w:w="2610" w:type="dxa"/>
          </w:tcPr>
          <w:p w14:paraId="2048A94C" w14:textId="77777777" w:rsidR="003A0000" w:rsidRDefault="007D3AE8" w:rsidP="004B64E9">
            <w:r>
              <w:t>By comparing the rise in the people who are facing problems in their lives.</w:t>
            </w:r>
          </w:p>
        </w:tc>
        <w:tc>
          <w:tcPr>
            <w:tcW w:w="1795" w:type="dxa"/>
          </w:tcPr>
          <w:p w14:paraId="2048A94D" w14:textId="77777777" w:rsidR="003A0000" w:rsidRDefault="007D3AE8" w:rsidP="00445BA4">
            <w:pPr>
              <w:jc w:val="center"/>
            </w:pPr>
            <w:r>
              <w:t>Every time they visit</w:t>
            </w:r>
          </w:p>
        </w:tc>
      </w:tr>
      <w:tr w:rsidR="00CB2BC4" w14:paraId="2048A953" w14:textId="77777777" w:rsidTr="003E2AFC">
        <w:trPr>
          <w:trHeight w:val="1028"/>
        </w:trPr>
        <w:tc>
          <w:tcPr>
            <w:tcW w:w="2337" w:type="dxa"/>
            <w:vMerge/>
          </w:tcPr>
          <w:p w14:paraId="2048A94F" w14:textId="77777777" w:rsidR="003A0000" w:rsidRDefault="003A0000" w:rsidP="00445BA4"/>
        </w:tc>
        <w:tc>
          <w:tcPr>
            <w:tcW w:w="2608" w:type="dxa"/>
          </w:tcPr>
          <w:p w14:paraId="2048A950" w14:textId="77777777" w:rsidR="003A0000" w:rsidRDefault="007D3AE8" w:rsidP="004B64E9">
            <w:r>
              <w:t>I will make them feel comfortable and friendly so that they can freely share their concerns.</w:t>
            </w:r>
          </w:p>
        </w:tc>
        <w:tc>
          <w:tcPr>
            <w:tcW w:w="2610" w:type="dxa"/>
          </w:tcPr>
          <w:p w14:paraId="2048A951" w14:textId="77777777" w:rsidR="003A0000" w:rsidRDefault="007D3AE8" w:rsidP="00B04647">
            <w:r>
              <w:t>By providing them the free environment as well as winning their trust in this regard</w:t>
            </w:r>
            <w:r w:rsidR="00F9131C">
              <w:t xml:space="preserve"> (</w:t>
            </w:r>
            <w:proofErr w:type="spellStart"/>
            <w:r w:rsidR="00F9131C" w:rsidRPr="00F9131C">
              <w:t>Bintani</w:t>
            </w:r>
            <w:proofErr w:type="spellEnd"/>
            <w:r w:rsidR="00F9131C" w:rsidRPr="00F9131C">
              <w:t>, 2020</w:t>
            </w:r>
            <w:r w:rsidR="00F9131C">
              <w:t>)</w:t>
            </w:r>
            <w:r>
              <w:t>.</w:t>
            </w:r>
          </w:p>
        </w:tc>
        <w:tc>
          <w:tcPr>
            <w:tcW w:w="1795" w:type="dxa"/>
          </w:tcPr>
          <w:p w14:paraId="2048A952" w14:textId="77777777" w:rsidR="003A0000" w:rsidRDefault="007D3AE8" w:rsidP="00445BA4">
            <w:pPr>
              <w:jc w:val="center"/>
            </w:pPr>
            <w:r>
              <w:t>Always at the time of their visit</w:t>
            </w:r>
          </w:p>
        </w:tc>
      </w:tr>
      <w:tr w:rsidR="00CB2BC4" w14:paraId="2048A958" w14:textId="77777777" w:rsidTr="003E2AFC">
        <w:trPr>
          <w:trHeight w:val="1291"/>
        </w:trPr>
        <w:tc>
          <w:tcPr>
            <w:tcW w:w="2337" w:type="dxa"/>
            <w:vMerge w:val="restart"/>
          </w:tcPr>
          <w:p w14:paraId="2048A954" w14:textId="77777777" w:rsidR="003A0000" w:rsidRDefault="007D3AE8" w:rsidP="003A0000">
            <w:r>
              <w:t>To raise the betterment of the people and help them to deal with their life issues</w:t>
            </w:r>
            <w:r w:rsidR="00F9131C">
              <w:t xml:space="preserve"> (</w:t>
            </w:r>
            <w:r w:rsidR="00F9131C" w:rsidRPr="00F9131C">
              <w:t>Minhas</w:t>
            </w:r>
            <w:r w:rsidR="00F9131C">
              <w:t xml:space="preserve"> et al., 2020)</w:t>
            </w:r>
            <w:r>
              <w:t>.</w:t>
            </w:r>
          </w:p>
        </w:tc>
        <w:tc>
          <w:tcPr>
            <w:tcW w:w="2608" w:type="dxa"/>
          </w:tcPr>
          <w:p w14:paraId="2048A955" w14:textId="77777777" w:rsidR="003A0000" w:rsidRDefault="007D3AE8" w:rsidP="004B64E9">
            <w:r>
              <w:t xml:space="preserve">By providing them the required solutions and help to overcome their issues. </w:t>
            </w:r>
          </w:p>
        </w:tc>
        <w:tc>
          <w:tcPr>
            <w:tcW w:w="2610" w:type="dxa"/>
          </w:tcPr>
          <w:p w14:paraId="2048A956" w14:textId="77777777" w:rsidR="003A0000" w:rsidRDefault="007D3AE8" w:rsidP="004B64E9">
            <w:r>
              <w:t>By watching their action for implementing the solutions provided to them.</w:t>
            </w:r>
          </w:p>
        </w:tc>
        <w:tc>
          <w:tcPr>
            <w:tcW w:w="1795" w:type="dxa"/>
          </w:tcPr>
          <w:p w14:paraId="2048A957" w14:textId="77777777" w:rsidR="003A0000" w:rsidRDefault="007D3AE8" w:rsidP="00445BA4">
            <w:pPr>
              <w:jc w:val="center"/>
            </w:pPr>
            <w:r>
              <w:t xml:space="preserve">Always </w:t>
            </w:r>
          </w:p>
        </w:tc>
      </w:tr>
      <w:tr w:rsidR="00CB2BC4" w14:paraId="2048A95D" w14:textId="77777777" w:rsidTr="003E2AFC">
        <w:trPr>
          <w:trHeight w:val="1290"/>
        </w:trPr>
        <w:tc>
          <w:tcPr>
            <w:tcW w:w="2337" w:type="dxa"/>
            <w:vMerge/>
          </w:tcPr>
          <w:p w14:paraId="2048A959" w14:textId="77777777" w:rsidR="003A0000" w:rsidRDefault="003A0000" w:rsidP="003A0000"/>
        </w:tc>
        <w:tc>
          <w:tcPr>
            <w:tcW w:w="2608" w:type="dxa"/>
          </w:tcPr>
          <w:p w14:paraId="2048A95A" w14:textId="77777777" w:rsidR="003A0000" w:rsidRDefault="007D3AE8" w:rsidP="00B04647">
            <w:r>
              <w:t>By motivating them to continue to be strong enough to solve their concerns rightly.</w:t>
            </w:r>
          </w:p>
        </w:tc>
        <w:tc>
          <w:tcPr>
            <w:tcW w:w="2610" w:type="dxa"/>
          </w:tcPr>
          <w:p w14:paraId="2048A95B" w14:textId="77777777" w:rsidR="003A0000" w:rsidRDefault="007D3AE8" w:rsidP="004B64E9">
            <w:r>
              <w:t>By seeing the actions that they would take for solving and overcoming their difficulties</w:t>
            </w:r>
            <w:r w:rsidR="00F9131C">
              <w:t xml:space="preserve"> (</w:t>
            </w:r>
            <w:r w:rsidR="00F9131C" w:rsidRPr="00F9131C">
              <w:t>Minhas</w:t>
            </w:r>
            <w:r w:rsidR="00F9131C">
              <w:t xml:space="preserve"> et al., 2020)</w:t>
            </w:r>
            <w:r>
              <w:t xml:space="preserve">.  </w:t>
            </w:r>
          </w:p>
        </w:tc>
        <w:tc>
          <w:tcPr>
            <w:tcW w:w="1795" w:type="dxa"/>
          </w:tcPr>
          <w:p w14:paraId="2048A95C" w14:textId="77777777" w:rsidR="003A0000" w:rsidRDefault="007D3AE8" w:rsidP="00445BA4">
            <w:pPr>
              <w:jc w:val="center"/>
            </w:pPr>
            <w:r>
              <w:t xml:space="preserve">Every hour of their issue </w:t>
            </w:r>
          </w:p>
        </w:tc>
      </w:tr>
    </w:tbl>
    <w:p w14:paraId="2048A95E" w14:textId="77777777" w:rsidR="00677A7A" w:rsidRPr="00677A7A" w:rsidRDefault="00677A7A" w:rsidP="004B64E9"/>
    <w:p w14:paraId="2048A95F" w14:textId="77777777" w:rsidR="00D84293" w:rsidRDefault="007D3AE8" w:rsidP="00925FFA">
      <w:pPr>
        <w:pStyle w:val="Heading2"/>
      </w:pPr>
      <w:bookmarkStart w:id="10" w:name="_Toc49638573"/>
      <w:r>
        <w:lastRenderedPageBreak/>
        <w:t>JOHARI WINDOW</w:t>
      </w:r>
      <w:bookmarkEnd w:id="10"/>
    </w:p>
    <w:p w14:paraId="2048A960" w14:textId="77777777" w:rsidR="004638AD" w:rsidRDefault="007D3AE8" w:rsidP="003B4067">
      <w:r w:rsidRPr="003B4067">
        <w:t>The Johari Window Framework is a basic and effective method for demonstrating and fostering self-awareness and shared thoughtful</w:t>
      </w:r>
      <w:r>
        <w:t>ness</w:t>
      </w:r>
      <w:r w:rsidRPr="003B4067">
        <w:t xml:space="preserve"> between members of the community. This framework may also be used to determine and strengthen the connection of a community to several other communities.</w:t>
      </w:r>
      <w:r>
        <w:t xml:space="preserve"> </w:t>
      </w:r>
      <w:r w:rsidRPr="003B4067">
        <w:t>Johari Window is a methodology used to enhance self-awareness in a person. It lets you appreciate one's friendship with yourself and everyone. The Johari Window framework can be a helpful guide to develop interpersonal skills</w:t>
      </w:r>
      <w:r w:rsidR="00F9131C">
        <w:t xml:space="preserve"> (Berland, </w:t>
      </w:r>
      <w:r w:rsidR="00F9131C" w:rsidRPr="00F9131C">
        <w:t>2017</w:t>
      </w:r>
      <w:r w:rsidR="00F9131C">
        <w:t>)</w:t>
      </w:r>
      <w:r w:rsidRPr="003B4067">
        <w:t>.</w:t>
      </w:r>
    </w:p>
    <w:p w14:paraId="2048A961" w14:textId="77777777" w:rsidR="00F9131C" w:rsidRDefault="007D3AE8" w:rsidP="00F9131C">
      <w:pPr>
        <w:jc w:val="center"/>
      </w:pPr>
      <w:r>
        <w:rPr>
          <w:noProof/>
          <w:lang w:val="en-GB" w:eastAsia="en-GB"/>
        </w:rPr>
        <w:drawing>
          <wp:inline distT="0" distB="0" distL="0" distR="0" wp14:anchorId="2048A991" wp14:editId="2048A992">
            <wp:extent cx="3920379" cy="2256312"/>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98293" name="johari.png"/>
                    <pic:cNvPicPr/>
                  </pic:nvPicPr>
                  <pic:blipFill>
                    <a:blip r:embed="rId8">
                      <a:extLst>
                        <a:ext uri="{28A0092B-C50C-407E-A947-70E740481C1C}">
                          <a14:useLocalDpi xmlns:a14="http://schemas.microsoft.com/office/drawing/2010/main" val="0"/>
                        </a:ext>
                      </a:extLst>
                    </a:blip>
                    <a:stretch>
                      <a:fillRect/>
                    </a:stretch>
                  </pic:blipFill>
                  <pic:spPr>
                    <a:xfrm>
                      <a:off x="0" y="0"/>
                      <a:ext cx="3956574" cy="2277143"/>
                    </a:xfrm>
                    <a:prstGeom prst="rect">
                      <a:avLst/>
                    </a:prstGeom>
                  </pic:spPr>
                </pic:pic>
              </a:graphicData>
            </a:graphic>
          </wp:inline>
        </w:drawing>
      </w:r>
    </w:p>
    <w:p w14:paraId="2048A962" w14:textId="77777777" w:rsidR="00F9131C" w:rsidRDefault="007D3AE8" w:rsidP="00F9131C">
      <w:pPr>
        <w:spacing w:line="276" w:lineRule="auto"/>
        <w:jc w:val="center"/>
      </w:pPr>
      <w:r>
        <w:t>Figure: Johari Window Framework</w:t>
      </w:r>
    </w:p>
    <w:p w14:paraId="2048A963" w14:textId="77777777" w:rsidR="00F9131C" w:rsidRPr="003B4067" w:rsidRDefault="007D3AE8" w:rsidP="00F9131C">
      <w:pPr>
        <w:jc w:val="center"/>
      </w:pPr>
      <w:r>
        <w:t xml:space="preserve">Source: </w:t>
      </w:r>
      <w:r w:rsidR="00AD7118">
        <w:t>Oliver</w:t>
      </w:r>
      <w:r w:rsidR="00AD7118" w:rsidRPr="00AD7118">
        <w:t xml:space="preserve"> and Duncan, 2019</w:t>
      </w:r>
    </w:p>
    <w:p w14:paraId="2048A964" w14:textId="77777777" w:rsidR="004638AD" w:rsidRPr="00951DA0" w:rsidRDefault="007D3AE8" w:rsidP="006718B6">
      <w:pPr>
        <w:pStyle w:val="ListParagraph"/>
        <w:numPr>
          <w:ilvl w:val="0"/>
          <w:numId w:val="3"/>
        </w:numPr>
      </w:pPr>
      <w:r w:rsidRPr="006718B6">
        <w:rPr>
          <w:b/>
        </w:rPr>
        <w:t>Open-</w:t>
      </w:r>
      <w:r w:rsidR="00951DA0" w:rsidRPr="006718B6">
        <w:rPr>
          <w:b/>
        </w:rPr>
        <w:t xml:space="preserve"> </w:t>
      </w:r>
      <w:r w:rsidR="003248D4" w:rsidRPr="003248D4">
        <w:t>By using the Johari Pane, the mutual element implies items that are familiar to eve</w:t>
      </w:r>
      <w:r w:rsidR="00AD7118">
        <w:t>ryone</w:t>
      </w:r>
      <w:r w:rsidR="003248D4" w:rsidRPr="003248D4">
        <w:t xml:space="preserve"> as much as I am c</w:t>
      </w:r>
      <w:r w:rsidR="003248D4">
        <w:t xml:space="preserve">onscious of them. This further </w:t>
      </w:r>
      <w:r w:rsidR="003248D4" w:rsidRPr="003248D4">
        <w:t xml:space="preserve">implies that I'm self-motivated, and people are aware in my context and I knew about this. I'm an optimistic, outgoing person, and folks know regarding me and that they know </w:t>
      </w:r>
      <w:r w:rsidR="003248D4">
        <w:t>how much</w:t>
      </w:r>
      <w:r w:rsidR="003248D4" w:rsidRPr="003248D4">
        <w:t xml:space="preserve"> I inspire </w:t>
      </w:r>
      <w:r w:rsidR="003248D4">
        <w:t>workers to help others</w:t>
      </w:r>
      <w:r w:rsidR="003248D4" w:rsidRPr="003248D4">
        <w:t xml:space="preserve"> in the </w:t>
      </w:r>
      <w:r w:rsidR="003248D4">
        <w:t>GP</w:t>
      </w:r>
      <w:r w:rsidR="003248D4" w:rsidRPr="003248D4">
        <w:t>.</w:t>
      </w:r>
    </w:p>
    <w:p w14:paraId="2048A965" w14:textId="77777777" w:rsidR="004638AD" w:rsidRPr="003248D4" w:rsidRDefault="007D3AE8" w:rsidP="00AD7118">
      <w:pPr>
        <w:pStyle w:val="ListParagraph"/>
        <w:numPr>
          <w:ilvl w:val="0"/>
          <w:numId w:val="3"/>
        </w:numPr>
      </w:pPr>
      <w:r w:rsidRPr="006718B6">
        <w:rPr>
          <w:b/>
        </w:rPr>
        <w:t>Blind Spot-</w:t>
      </w:r>
      <w:r w:rsidR="003248D4" w:rsidRPr="006718B6">
        <w:rPr>
          <w:b/>
        </w:rPr>
        <w:t xml:space="preserve"> </w:t>
      </w:r>
      <w:r w:rsidR="003248D4" w:rsidRPr="003248D4">
        <w:t>These are the abilities and attributes that people recognize of me, although I'm not sure of them because they're both calmer because act-oriented. Workers in the GP realize that I am calm and concerned about problems, and I actually listen to little details also</w:t>
      </w:r>
      <w:r w:rsidR="00AD7118">
        <w:t xml:space="preserve"> (</w:t>
      </w:r>
      <w:proofErr w:type="spellStart"/>
      <w:r w:rsidR="00AD7118" w:rsidRPr="00AD7118">
        <w:t>Üncü</w:t>
      </w:r>
      <w:proofErr w:type="spellEnd"/>
      <w:r w:rsidR="00AD7118" w:rsidRPr="00AD7118">
        <w:t>, 2020</w:t>
      </w:r>
      <w:r w:rsidR="00AD7118">
        <w:t>)</w:t>
      </w:r>
      <w:r w:rsidR="003248D4" w:rsidRPr="003248D4">
        <w:t>.</w:t>
      </w:r>
    </w:p>
    <w:p w14:paraId="2048A966" w14:textId="77777777" w:rsidR="004638AD" w:rsidRPr="006718B6" w:rsidRDefault="007D3AE8" w:rsidP="006718B6">
      <w:pPr>
        <w:pStyle w:val="ListParagraph"/>
        <w:numPr>
          <w:ilvl w:val="0"/>
          <w:numId w:val="3"/>
        </w:numPr>
      </w:pPr>
      <w:r w:rsidRPr="006718B6">
        <w:rPr>
          <w:b/>
        </w:rPr>
        <w:t xml:space="preserve">Hidden- </w:t>
      </w:r>
      <w:r w:rsidR="006718B6" w:rsidRPr="006718B6">
        <w:t>There are some of the strengths, talents, and stuff that some don't realize concerning me, but I feel I have. This involves that I am confident, sensitive, and thoughtful. It's a mask since some don't talk about such stuff.</w:t>
      </w:r>
      <w:r w:rsidR="003248D4" w:rsidRPr="006718B6">
        <w:t xml:space="preserve"> </w:t>
      </w:r>
    </w:p>
    <w:p w14:paraId="2048A967" w14:textId="77777777" w:rsidR="004638AD" w:rsidRPr="006718B6" w:rsidRDefault="007D3AE8" w:rsidP="006718B6">
      <w:pPr>
        <w:pStyle w:val="ListParagraph"/>
        <w:numPr>
          <w:ilvl w:val="0"/>
          <w:numId w:val="3"/>
        </w:numPr>
      </w:pPr>
      <w:r w:rsidRPr="006718B6">
        <w:rPr>
          <w:b/>
        </w:rPr>
        <w:lastRenderedPageBreak/>
        <w:t xml:space="preserve">Unknown- </w:t>
      </w:r>
      <w:r w:rsidR="006718B6" w:rsidRPr="006718B6">
        <w:t>The fields that people aren't aware of me and even I don't realize about and involve fast approval. I'm friendly and humble, and I'm quite straightforward, and my career aspirations mean a lot to me</w:t>
      </w:r>
      <w:r w:rsidR="00AD7118">
        <w:t xml:space="preserve"> (</w:t>
      </w:r>
      <w:proofErr w:type="spellStart"/>
      <w:r w:rsidR="00AD7118" w:rsidRPr="00AD7118">
        <w:t>Üncü</w:t>
      </w:r>
      <w:proofErr w:type="spellEnd"/>
      <w:r w:rsidR="00AD7118" w:rsidRPr="00AD7118">
        <w:t>, 2020</w:t>
      </w:r>
      <w:r w:rsidR="00AD7118">
        <w:t>)</w:t>
      </w:r>
      <w:r w:rsidR="006718B6" w:rsidRPr="006718B6">
        <w:t>.</w:t>
      </w:r>
    </w:p>
    <w:p w14:paraId="2048A968" w14:textId="77777777" w:rsidR="00D84293" w:rsidRDefault="007D3AE8" w:rsidP="00DE1F29">
      <w:pPr>
        <w:pStyle w:val="Heading1"/>
      </w:pPr>
      <w:bookmarkStart w:id="11" w:name="_Toc49638574"/>
      <w:r>
        <w:t>REVIEWING EXPECTATION AND UNDERSTANDING IN THE WORLD OF EMPLOYMENT</w:t>
      </w:r>
      <w:bookmarkEnd w:id="11"/>
      <w:r>
        <w:t xml:space="preserve"> </w:t>
      </w:r>
    </w:p>
    <w:p w14:paraId="2048A969" w14:textId="77777777" w:rsidR="006718B6" w:rsidRDefault="007D3AE8" w:rsidP="00720FC1">
      <w:r>
        <w:t>My career plan is to start a GP and if all will went well throughout, then, I will start my own GP in which I will appoint workers who have the skills of and expertise as Housing Officers, Socially Active Workers, and Supporting Workers. This will be done by considering those patients who are facing so many issues but still don't feel free to share it with others rather hesitate to talk. I want to start GP to provide assistance and help to such people and bring improvement and try to bring problem-solving skills in them</w:t>
      </w:r>
      <w:r w:rsidR="00FD4004">
        <w:t xml:space="preserve"> so that they don’t have to depend on others for this</w:t>
      </w:r>
      <w:r w:rsidR="00AD7118">
        <w:t xml:space="preserve"> (</w:t>
      </w:r>
      <w:proofErr w:type="spellStart"/>
      <w:r w:rsidR="00AD7118" w:rsidRPr="00AD7118">
        <w:t>Chillakuri</w:t>
      </w:r>
      <w:proofErr w:type="spellEnd"/>
      <w:r w:rsidR="00AD7118" w:rsidRPr="00AD7118">
        <w:t>, 2020</w:t>
      </w:r>
      <w:r w:rsidR="00AD7118">
        <w:t>)</w:t>
      </w:r>
      <w:r w:rsidR="00FD4004">
        <w:t xml:space="preserve">. </w:t>
      </w:r>
    </w:p>
    <w:p w14:paraId="2048A96A" w14:textId="77777777" w:rsidR="00720FC1" w:rsidRPr="006718B6" w:rsidRDefault="007D3AE8" w:rsidP="00720FC1">
      <w:r>
        <w:t>In the present situation where the outbreak of the pandemic COVID-19 is very dangerous for everybody, there are people who are facing a lot of problems regarding many things, there are very few who are aiding and assisting such people and I want to be one of such people especially for the single mothers in small areas. These are facing more issues than normal people and genuinely require help and support but hesitate to talk and share their situations with anyone and so I want to help such people</w:t>
      </w:r>
      <w:r w:rsidR="00FD4004">
        <w:t xml:space="preserve"> as this will also provide me inner satisfaction and peace</w:t>
      </w:r>
      <w:r w:rsidR="00AD7118">
        <w:t xml:space="preserve"> (</w:t>
      </w:r>
      <w:proofErr w:type="spellStart"/>
      <w:r w:rsidR="00AD7118" w:rsidRPr="00AD7118">
        <w:t>Ebuenyi</w:t>
      </w:r>
      <w:proofErr w:type="spellEnd"/>
      <w:r w:rsidR="00AD7118">
        <w:t xml:space="preserve"> et al., 2020)</w:t>
      </w:r>
      <w:r w:rsidR="00FD4004">
        <w:t>.</w:t>
      </w:r>
    </w:p>
    <w:p w14:paraId="2048A96B" w14:textId="77777777" w:rsidR="00DE1F29" w:rsidRDefault="007D3AE8" w:rsidP="00DE1F29">
      <w:pPr>
        <w:pStyle w:val="Heading1"/>
      </w:pPr>
      <w:bookmarkStart w:id="12" w:name="_Toc49638575"/>
      <w:r>
        <w:t>CONCLUSION</w:t>
      </w:r>
      <w:bookmarkEnd w:id="12"/>
    </w:p>
    <w:p w14:paraId="2048A96C" w14:textId="77777777" w:rsidR="00FD4004" w:rsidRPr="00FD4004" w:rsidRDefault="007D3AE8" w:rsidP="00FD4004">
      <w:r>
        <w:t>The</w:t>
      </w:r>
      <w:r w:rsidR="00E43206">
        <w:t xml:space="preserve"> above</w:t>
      </w:r>
      <w:r>
        <w:t xml:space="preserve"> study</w:t>
      </w:r>
      <w:r w:rsidR="00E43206">
        <w:t xml:space="preserve"> has included a detailed</w:t>
      </w:r>
      <w:r>
        <w:t xml:space="preserve"> career plan, </w:t>
      </w:r>
      <w:r w:rsidR="003D59DE">
        <w:t>ev</w:t>
      </w:r>
      <w:r w:rsidR="007E3A07">
        <w:t xml:space="preserve">aluation of the self-review, </w:t>
      </w:r>
      <w:r>
        <w:t xml:space="preserve">the </w:t>
      </w:r>
      <w:r w:rsidRPr="00C07422">
        <w:t>skills, and knowledge needed for working effectively</w:t>
      </w:r>
      <w:r>
        <w:t xml:space="preserve">, then it has also provided the readiness for employability and personal advancement through the SWOT research, </w:t>
      </w:r>
      <w:r w:rsidRPr="00C07422">
        <w:t xml:space="preserve">and, after that, </w:t>
      </w:r>
      <w:r>
        <w:t>the employment goals</w:t>
      </w:r>
      <w:r w:rsidR="003D59DE">
        <w:t>, the VAK styles of learning</w:t>
      </w:r>
      <w:r>
        <w:t xml:space="preserve"> and </w:t>
      </w:r>
      <w:r w:rsidRPr="00C07422">
        <w:t>a professional growth strategy was drawn up</w:t>
      </w:r>
      <w:r>
        <w:t xml:space="preserve"> along with</w:t>
      </w:r>
      <w:r w:rsidRPr="00C07422">
        <w:t xml:space="preserve"> the usage of the Johari Window and</w:t>
      </w:r>
      <w:r>
        <w:t xml:space="preserve"> a</w:t>
      </w:r>
      <w:r w:rsidRPr="00C07422">
        <w:t xml:space="preserve"> review</w:t>
      </w:r>
      <w:r>
        <w:t xml:space="preserve"> has also been presented of the</w:t>
      </w:r>
      <w:r w:rsidRPr="00C07422">
        <w:t xml:space="preserve"> expectation and </w:t>
      </w:r>
      <w:r>
        <w:t xml:space="preserve">an </w:t>
      </w:r>
      <w:r w:rsidRPr="00C07422">
        <w:t>understanding in the world of employment.</w:t>
      </w:r>
    </w:p>
    <w:p w14:paraId="2048A96D" w14:textId="77777777" w:rsidR="00925FFA" w:rsidRDefault="007D3AE8">
      <w:pPr>
        <w:spacing w:line="259" w:lineRule="auto"/>
        <w:jc w:val="left"/>
        <w:rPr>
          <w:rFonts w:eastAsiaTheme="majorEastAsia" w:cstheme="majorBidi"/>
          <w:b/>
          <w:color w:val="2F5496" w:themeColor="accent5" w:themeShade="BF"/>
          <w:sz w:val="28"/>
          <w:szCs w:val="32"/>
        </w:rPr>
      </w:pPr>
      <w:r>
        <w:br w:type="page"/>
      </w:r>
    </w:p>
    <w:p w14:paraId="2048A96E" w14:textId="77777777" w:rsidR="00DE1F29" w:rsidRDefault="007D3AE8" w:rsidP="00DE1F29">
      <w:pPr>
        <w:pStyle w:val="Heading1"/>
      </w:pPr>
      <w:bookmarkStart w:id="13" w:name="_Toc49638576"/>
      <w:r>
        <w:lastRenderedPageBreak/>
        <w:t>REFERENCES</w:t>
      </w:r>
      <w:bookmarkEnd w:id="13"/>
    </w:p>
    <w:p w14:paraId="2048A96F"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 xml:space="preserve">AL-Hikmah, M.A., </w:t>
      </w:r>
      <w:proofErr w:type="spellStart"/>
      <w:r w:rsidRPr="00D724AF">
        <w:rPr>
          <w:rFonts w:ascii="Arial" w:hAnsi="Arial" w:cs="Arial"/>
          <w:color w:val="222222"/>
          <w:sz w:val="20"/>
          <w:szCs w:val="20"/>
          <w:shd w:val="clear" w:color="auto" w:fill="FFFFFF"/>
        </w:rPr>
        <w:t>Asem</w:t>
      </w:r>
      <w:proofErr w:type="spellEnd"/>
      <w:r w:rsidRPr="00D724AF">
        <w:rPr>
          <w:rFonts w:ascii="Arial" w:hAnsi="Arial" w:cs="Arial"/>
          <w:color w:val="222222"/>
          <w:sz w:val="20"/>
          <w:szCs w:val="20"/>
          <w:shd w:val="clear" w:color="auto" w:fill="FFFFFF"/>
        </w:rPr>
        <w:t xml:space="preserve">, K. and </w:t>
      </w:r>
      <w:proofErr w:type="spellStart"/>
      <w:r w:rsidRPr="00D724AF">
        <w:rPr>
          <w:rFonts w:ascii="Arial" w:hAnsi="Arial" w:cs="Arial"/>
          <w:color w:val="222222"/>
          <w:sz w:val="20"/>
          <w:szCs w:val="20"/>
          <w:shd w:val="clear" w:color="auto" w:fill="FFFFFF"/>
        </w:rPr>
        <w:t>Sayung</w:t>
      </w:r>
      <w:proofErr w:type="spellEnd"/>
      <w:r w:rsidRPr="00D724AF">
        <w:rPr>
          <w:rFonts w:ascii="Arial" w:hAnsi="Arial" w:cs="Arial"/>
          <w:color w:val="222222"/>
          <w:sz w:val="20"/>
          <w:szCs w:val="20"/>
          <w:shd w:val="clear" w:color="auto" w:fill="FFFFFF"/>
        </w:rPr>
        <w:t>, D., 2020. An analysis of mathematical connection ability based on student learning style on visualization auditory kinesthetic (VAK) learning model with self-assessment.</w:t>
      </w:r>
    </w:p>
    <w:p w14:paraId="2048A970"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 xml:space="preserve">Bakri, R.A., Rahman, M.A., Jabu, B. and </w:t>
      </w:r>
      <w:proofErr w:type="spellStart"/>
      <w:r w:rsidRPr="00D724AF">
        <w:rPr>
          <w:rFonts w:ascii="Arial" w:hAnsi="Arial" w:cs="Arial"/>
          <w:color w:val="222222"/>
          <w:sz w:val="20"/>
          <w:szCs w:val="20"/>
          <w:shd w:val="clear" w:color="auto" w:fill="FFFFFF"/>
        </w:rPr>
        <w:t>Jassruddin</w:t>
      </w:r>
      <w:proofErr w:type="spellEnd"/>
      <w:r w:rsidRPr="00D724AF">
        <w:rPr>
          <w:rFonts w:ascii="Arial" w:hAnsi="Arial" w:cs="Arial"/>
          <w:color w:val="222222"/>
          <w:sz w:val="20"/>
          <w:szCs w:val="20"/>
          <w:shd w:val="clear" w:color="auto" w:fill="FFFFFF"/>
        </w:rPr>
        <w:t>, J., 2019. Exploring the Impact of VAK Learning Style on Teenager Level Language Learners in Indonesia. </w:t>
      </w:r>
      <w:r w:rsidRPr="00D724AF">
        <w:rPr>
          <w:rFonts w:ascii="Arial" w:hAnsi="Arial" w:cs="Arial"/>
          <w:i/>
          <w:iCs/>
          <w:color w:val="222222"/>
          <w:sz w:val="20"/>
          <w:szCs w:val="20"/>
          <w:shd w:val="clear" w:color="auto" w:fill="FFFFFF"/>
        </w:rPr>
        <w:t>Journal of Language Teaching and Research</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10</w:t>
      </w:r>
      <w:r w:rsidRPr="00D724AF">
        <w:rPr>
          <w:rFonts w:ascii="Arial" w:hAnsi="Arial" w:cs="Arial"/>
          <w:color w:val="222222"/>
          <w:sz w:val="20"/>
          <w:szCs w:val="20"/>
          <w:shd w:val="clear" w:color="auto" w:fill="FFFFFF"/>
        </w:rPr>
        <w:t>(4), pp.807-814.</w:t>
      </w:r>
    </w:p>
    <w:p w14:paraId="2048A971"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Bányai</w:t>
      </w:r>
      <w:proofErr w:type="spellEnd"/>
      <w:r w:rsidRPr="00D724AF">
        <w:rPr>
          <w:rFonts w:ascii="Arial" w:hAnsi="Arial" w:cs="Arial"/>
          <w:color w:val="222222"/>
          <w:sz w:val="20"/>
          <w:szCs w:val="20"/>
          <w:shd w:val="clear" w:color="auto" w:fill="FFFFFF"/>
        </w:rPr>
        <w:t xml:space="preserve">, F., </w:t>
      </w:r>
      <w:proofErr w:type="spellStart"/>
      <w:r w:rsidRPr="00D724AF">
        <w:rPr>
          <w:rFonts w:ascii="Arial" w:hAnsi="Arial" w:cs="Arial"/>
          <w:color w:val="222222"/>
          <w:sz w:val="20"/>
          <w:szCs w:val="20"/>
          <w:shd w:val="clear" w:color="auto" w:fill="FFFFFF"/>
        </w:rPr>
        <w:t>Zsila</w:t>
      </w:r>
      <w:proofErr w:type="spellEnd"/>
      <w:r w:rsidRPr="00D724AF">
        <w:rPr>
          <w:rFonts w:ascii="Arial" w:hAnsi="Arial" w:cs="Arial"/>
          <w:color w:val="222222"/>
          <w:sz w:val="20"/>
          <w:szCs w:val="20"/>
          <w:shd w:val="clear" w:color="auto" w:fill="FFFFFF"/>
        </w:rPr>
        <w:t xml:space="preserve">, Á., Griffiths, M.D., </w:t>
      </w:r>
      <w:proofErr w:type="spellStart"/>
      <w:r w:rsidRPr="00D724AF">
        <w:rPr>
          <w:rFonts w:ascii="Arial" w:hAnsi="Arial" w:cs="Arial"/>
          <w:color w:val="222222"/>
          <w:sz w:val="20"/>
          <w:szCs w:val="20"/>
          <w:shd w:val="clear" w:color="auto" w:fill="FFFFFF"/>
        </w:rPr>
        <w:t>Demetrovics</w:t>
      </w:r>
      <w:proofErr w:type="spellEnd"/>
      <w:r w:rsidRPr="00D724AF">
        <w:rPr>
          <w:rFonts w:ascii="Arial" w:hAnsi="Arial" w:cs="Arial"/>
          <w:color w:val="222222"/>
          <w:sz w:val="20"/>
          <w:szCs w:val="20"/>
          <w:shd w:val="clear" w:color="auto" w:fill="FFFFFF"/>
        </w:rPr>
        <w:t xml:space="preserve">, Z. and </w:t>
      </w:r>
      <w:proofErr w:type="spellStart"/>
      <w:r w:rsidRPr="00D724AF">
        <w:rPr>
          <w:rFonts w:ascii="Arial" w:hAnsi="Arial" w:cs="Arial"/>
          <w:color w:val="222222"/>
          <w:sz w:val="20"/>
          <w:szCs w:val="20"/>
          <w:shd w:val="clear" w:color="auto" w:fill="FFFFFF"/>
        </w:rPr>
        <w:t>Király</w:t>
      </w:r>
      <w:proofErr w:type="spellEnd"/>
      <w:r w:rsidRPr="00D724AF">
        <w:rPr>
          <w:rFonts w:ascii="Arial" w:hAnsi="Arial" w:cs="Arial"/>
          <w:color w:val="222222"/>
          <w:sz w:val="20"/>
          <w:szCs w:val="20"/>
          <w:shd w:val="clear" w:color="auto" w:fill="FFFFFF"/>
        </w:rPr>
        <w:t xml:space="preserve">, O., 2020. Career as a Professional Gamer: Gaming Motives as Predictors of Career Plans to Become a Professional </w:t>
      </w:r>
      <w:proofErr w:type="spellStart"/>
      <w:r w:rsidRPr="00D724AF">
        <w:rPr>
          <w:rFonts w:ascii="Arial" w:hAnsi="Arial" w:cs="Arial"/>
          <w:color w:val="222222"/>
          <w:sz w:val="20"/>
          <w:szCs w:val="20"/>
          <w:shd w:val="clear" w:color="auto" w:fill="FFFFFF"/>
        </w:rPr>
        <w:t>Esport</w:t>
      </w:r>
      <w:proofErr w:type="spellEnd"/>
      <w:r w:rsidRPr="00D724AF">
        <w:rPr>
          <w:rFonts w:ascii="Arial" w:hAnsi="Arial" w:cs="Arial"/>
          <w:color w:val="222222"/>
          <w:sz w:val="20"/>
          <w:szCs w:val="20"/>
          <w:shd w:val="clear" w:color="auto" w:fill="FFFFFF"/>
        </w:rPr>
        <w:t xml:space="preserve"> Player. </w:t>
      </w:r>
      <w:r w:rsidRPr="00D724AF">
        <w:rPr>
          <w:rFonts w:ascii="Arial" w:hAnsi="Arial" w:cs="Arial"/>
          <w:i/>
          <w:iCs/>
          <w:color w:val="222222"/>
          <w:sz w:val="20"/>
          <w:szCs w:val="20"/>
          <w:shd w:val="clear" w:color="auto" w:fill="FFFFFF"/>
        </w:rPr>
        <w:t>Frontiers in Psychology</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11</w:t>
      </w:r>
      <w:r w:rsidRPr="00D724AF">
        <w:rPr>
          <w:rFonts w:ascii="Arial" w:hAnsi="Arial" w:cs="Arial"/>
          <w:color w:val="222222"/>
          <w:sz w:val="20"/>
          <w:szCs w:val="20"/>
          <w:shd w:val="clear" w:color="auto" w:fill="FFFFFF"/>
        </w:rPr>
        <w:t>, p.1866.</w:t>
      </w:r>
    </w:p>
    <w:p w14:paraId="2048A972"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Berland, A., 2017. Using the Johari Window to explore patient and provider perspectives. </w:t>
      </w:r>
      <w:r w:rsidRPr="00D724AF">
        <w:rPr>
          <w:rFonts w:ascii="Arial" w:hAnsi="Arial" w:cs="Arial"/>
          <w:i/>
          <w:iCs/>
          <w:color w:val="222222"/>
          <w:sz w:val="20"/>
          <w:szCs w:val="20"/>
          <w:shd w:val="clear" w:color="auto" w:fill="FFFFFF"/>
        </w:rPr>
        <w:t>International Journal of Health Governance</w:t>
      </w:r>
      <w:r w:rsidRPr="00D724AF">
        <w:rPr>
          <w:rFonts w:ascii="Arial" w:hAnsi="Arial" w:cs="Arial"/>
          <w:color w:val="222222"/>
          <w:sz w:val="20"/>
          <w:szCs w:val="20"/>
          <w:shd w:val="clear" w:color="auto" w:fill="FFFFFF"/>
        </w:rPr>
        <w:t>.</w:t>
      </w:r>
    </w:p>
    <w:p w14:paraId="2048A973"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Bintani</w:t>
      </w:r>
      <w:proofErr w:type="spellEnd"/>
      <w:r w:rsidRPr="00D724AF">
        <w:rPr>
          <w:rFonts w:ascii="Arial" w:hAnsi="Arial" w:cs="Arial"/>
          <w:color w:val="222222"/>
          <w:sz w:val="20"/>
          <w:szCs w:val="20"/>
          <w:shd w:val="clear" w:color="auto" w:fill="FFFFFF"/>
        </w:rPr>
        <w:t>, K., 2020, August. Personal Development Plan as a Guidance and Counseling Strategy in Higher Education. In </w:t>
      </w:r>
      <w:r w:rsidRPr="00D724AF">
        <w:rPr>
          <w:rFonts w:ascii="Arial" w:hAnsi="Arial" w:cs="Arial"/>
          <w:i/>
          <w:iCs/>
          <w:color w:val="222222"/>
          <w:sz w:val="20"/>
          <w:szCs w:val="20"/>
          <w:shd w:val="clear" w:color="auto" w:fill="FFFFFF"/>
        </w:rPr>
        <w:t>2nd International Seminar on Guidance and Counseling 2019 (ISGC 2019)</w:t>
      </w:r>
      <w:r w:rsidRPr="00D724AF">
        <w:rPr>
          <w:rFonts w:ascii="Arial" w:hAnsi="Arial" w:cs="Arial"/>
          <w:color w:val="222222"/>
          <w:sz w:val="20"/>
          <w:szCs w:val="20"/>
          <w:shd w:val="clear" w:color="auto" w:fill="FFFFFF"/>
        </w:rPr>
        <w:t> (pp. 18-22). Atlantis Press.</w:t>
      </w:r>
    </w:p>
    <w:p w14:paraId="2048A974"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Chillakuri</w:t>
      </w:r>
      <w:proofErr w:type="spellEnd"/>
      <w:r w:rsidRPr="00D724AF">
        <w:rPr>
          <w:rFonts w:ascii="Arial" w:hAnsi="Arial" w:cs="Arial"/>
          <w:color w:val="222222"/>
          <w:sz w:val="20"/>
          <w:szCs w:val="20"/>
          <w:shd w:val="clear" w:color="auto" w:fill="FFFFFF"/>
        </w:rPr>
        <w:t>, B., 2020. Understanding Generation Z expectations for effective onboarding. </w:t>
      </w:r>
      <w:r w:rsidRPr="00D724AF">
        <w:rPr>
          <w:rFonts w:ascii="Arial" w:hAnsi="Arial" w:cs="Arial"/>
          <w:i/>
          <w:iCs/>
          <w:color w:val="222222"/>
          <w:sz w:val="20"/>
          <w:szCs w:val="20"/>
          <w:shd w:val="clear" w:color="auto" w:fill="FFFFFF"/>
        </w:rPr>
        <w:t>Journal of Organizational Change Management</w:t>
      </w:r>
      <w:r w:rsidRPr="00D724AF">
        <w:rPr>
          <w:rFonts w:ascii="Arial" w:hAnsi="Arial" w:cs="Arial"/>
          <w:color w:val="222222"/>
          <w:sz w:val="20"/>
          <w:szCs w:val="20"/>
          <w:shd w:val="clear" w:color="auto" w:fill="FFFFFF"/>
        </w:rPr>
        <w:t>.</w:t>
      </w:r>
    </w:p>
    <w:p w14:paraId="2048A975"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Dahmarde</w:t>
      </w:r>
      <w:proofErr w:type="spellEnd"/>
      <w:r w:rsidRPr="00D724AF">
        <w:rPr>
          <w:rFonts w:ascii="Arial" w:hAnsi="Arial" w:cs="Arial"/>
          <w:color w:val="222222"/>
          <w:sz w:val="20"/>
          <w:szCs w:val="20"/>
          <w:shd w:val="clear" w:color="auto" w:fill="FFFFFF"/>
        </w:rPr>
        <w:t xml:space="preserve">, H., </w:t>
      </w:r>
      <w:proofErr w:type="spellStart"/>
      <w:r w:rsidRPr="00D724AF">
        <w:rPr>
          <w:rFonts w:ascii="Arial" w:hAnsi="Arial" w:cs="Arial"/>
          <w:color w:val="222222"/>
          <w:sz w:val="20"/>
          <w:szCs w:val="20"/>
          <w:shd w:val="clear" w:color="auto" w:fill="FFFFFF"/>
        </w:rPr>
        <w:t>Khodabakhshi</w:t>
      </w:r>
      <w:proofErr w:type="spellEnd"/>
      <w:r w:rsidRPr="00D724AF">
        <w:rPr>
          <w:rFonts w:ascii="Arial" w:hAnsi="Arial" w:cs="Arial"/>
          <w:color w:val="222222"/>
          <w:sz w:val="20"/>
          <w:szCs w:val="20"/>
          <w:shd w:val="clear" w:color="auto" w:fill="FFFFFF"/>
        </w:rPr>
        <w:t>, M. and Rad, G.M., 2018. BIRJAND TEACHING HOSPITALS NURSES'ATTITUDE TOWARDS PERSONAL DEVELOPMENT PLAN. </w:t>
      </w:r>
      <w:r w:rsidRPr="00D724AF">
        <w:rPr>
          <w:rFonts w:ascii="Arial" w:hAnsi="Arial" w:cs="Arial"/>
          <w:i/>
          <w:iCs/>
          <w:color w:val="222222"/>
          <w:sz w:val="20"/>
          <w:szCs w:val="20"/>
          <w:shd w:val="clear" w:color="auto" w:fill="FFFFFF"/>
        </w:rPr>
        <w:t>Pharmacophore</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9</w:t>
      </w:r>
      <w:r w:rsidRPr="00D724AF">
        <w:rPr>
          <w:rFonts w:ascii="Arial" w:hAnsi="Arial" w:cs="Arial"/>
          <w:color w:val="222222"/>
          <w:sz w:val="20"/>
          <w:szCs w:val="20"/>
          <w:shd w:val="clear" w:color="auto" w:fill="FFFFFF"/>
        </w:rPr>
        <w:t>(3), pp.25-29.</w:t>
      </w:r>
    </w:p>
    <w:p w14:paraId="2048A976"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Ebuenyi</w:t>
      </w:r>
      <w:proofErr w:type="spellEnd"/>
      <w:r w:rsidRPr="00D724AF">
        <w:rPr>
          <w:rFonts w:ascii="Arial" w:hAnsi="Arial" w:cs="Arial"/>
          <w:color w:val="222222"/>
          <w:sz w:val="20"/>
          <w:szCs w:val="20"/>
          <w:shd w:val="clear" w:color="auto" w:fill="FFFFFF"/>
        </w:rPr>
        <w:t>, I.D., van der Ham, A.J., Bunders-</w:t>
      </w:r>
      <w:proofErr w:type="spellStart"/>
      <w:r w:rsidRPr="00D724AF">
        <w:rPr>
          <w:rFonts w:ascii="Arial" w:hAnsi="Arial" w:cs="Arial"/>
          <w:color w:val="222222"/>
          <w:sz w:val="20"/>
          <w:szCs w:val="20"/>
          <w:shd w:val="clear" w:color="auto" w:fill="FFFFFF"/>
        </w:rPr>
        <w:t>Aelen</w:t>
      </w:r>
      <w:proofErr w:type="spellEnd"/>
      <w:r w:rsidRPr="00D724AF">
        <w:rPr>
          <w:rFonts w:ascii="Arial" w:hAnsi="Arial" w:cs="Arial"/>
          <w:color w:val="222222"/>
          <w:sz w:val="20"/>
          <w:szCs w:val="20"/>
          <w:shd w:val="clear" w:color="auto" w:fill="FFFFFF"/>
        </w:rPr>
        <w:t xml:space="preserve">, J.F. and </w:t>
      </w:r>
      <w:proofErr w:type="spellStart"/>
      <w:r w:rsidRPr="00D724AF">
        <w:rPr>
          <w:rFonts w:ascii="Arial" w:hAnsi="Arial" w:cs="Arial"/>
          <w:color w:val="222222"/>
          <w:sz w:val="20"/>
          <w:szCs w:val="20"/>
          <w:shd w:val="clear" w:color="auto" w:fill="FFFFFF"/>
        </w:rPr>
        <w:t>Regeer</w:t>
      </w:r>
      <w:proofErr w:type="spellEnd"/>
      <w:r w:rsidRPr="00D724AF">
        <w:rPr>
          <w:rFonts w:ascii="Arial" w:hAnsi="Arial" w:cs="Arial"/>
          <w:color w:val="222222"/>
          <w:sz w:val="20"/>
          <w:szCs w:val="20"/>
          <w:shd w:val="clear" w:color="auto" w:fill="FFFFFF"/>
        </w:rPr>
        <w:t>, B.J., 2020. Expectations management; employer perspectives on opportunities for improved employment of persons with mental disabilities in Kenya. </w:t>
      </w:r>
      <w:r w:rsidRPr="00D724AF">
        <w:rPr>
          <w:rFonts w:ascii="Arial" w:hAnsi="Arial" w:cs="Arial"/>
          <w:i/>
          <w:iCs/>
          <w:color w:val="222222"/>
          <w:sz w:val="20"/>
          <w:szCs w:val="20"/>
          <w:shd w:val="clear" w:color="auto" w:fill="FFFFFF"/>
        </w:rPr>
        <w:t>Disability and rehabilitation</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42</w:t>
      </w:r>
      <w:r w:rsidRPr="00D724AF">
        <w:rPr>
          <w:rFonts w:ascii="Arial" w:hAnsi="Arial" w:cs="Arial"/>
          <w:color w:val="222222"/>
          <w:sz w:val="20"/>
          <w:szCs w:val="20"/>
          <w:shd w:val="clear" w:color="auto" w:fill="FFFFFF"/>
        </w:rPr>
        <w:t>(12), pp.1687-1696.</w:t>
      </w:r>
    </w:p>
    <w:p w14:paraId="2048A977"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Ezemma</w:t>
      </w:r>
      <w:proofErr w:type="spellEnd"/>
      <w:r w:rsidRPr="00D724AF">
        <w:rPr>
          <w:rFonts w:ascii="Arial" w:hAnsi="Arial" w:cs="Arial"/>
          <w:color w:val="222222"/>
          <w:sz w:val="20"/>
          <w:szCs w:val="20"/>
          <w:shd w:val="clear" w:color="auto" w:fill="FFFFFF"/>
        </w:rPr>
        <w:t xml:space="preserve">, J.C., </w:t>
      </w:r>
      <w:proofErr w:type="spellStart"/>
      <w:r w:rsidRPr="00D724AF">
        <w:rPr>
          <w:rFonts w:ascii="Arial" w:hAnsi="Arial" w:cs="Arial"/>
          <w:color w:val="222222"/>
          <w:sz w:val="20"/>
          <w:szCs w:val="20"/>
          <w:shd w:val="clear" w:color="auto" w:fill="FFFFFF"/>
        </w:rPr>
        <w:t>Ejedoghaobi</w:t>
      </w:r>
      <w:proofErr w:type="spellEnd"/>
      <w:r w:rsidRPr="00D724AF">
        <w:rPr>
          <w:rFonts w:ascii="Arial" w:hAnsi="Arial" w:cs="Arial"/>
          <w:color w:val="222222"/>
          <w:sz w:val="20"/>
          <w:szCs w:val="20"/>
          <w:shd w:val="clear" w:color="auto" w:fill="FFFFFF"/>
        </w:rPr>
        <w:t xml:space="preserve">, R.E., </w:t>
      </w:r>
      <w:proofErr w:type="spellStart"/>
      <w:r w:rsidRPr="00D724AF">
        <w:rPr>
          <w:rFonts w:ascii="Arial" w:hAnsi="Arial" w:cs="Arial"/>
          <w:color w:val="222222"/>
          <w:sz w:val="20"/>
          <w:szCs w:val="20"/>
          <w:shd w:val="clear" w:color="auto" w:fill="FFFFFF"/>
        </w:rPr>
        <w:t>Yerima</w:t>
      </w:r>
      <w:proofErr w:type="spellEnd"/>
      <w:r w:rsidRPr="00D724AF">
        <w:rPr>
          <w:rFonts w:ascii="Arial" w:hAnsi="Arial" w:cs="Arial"/>
          <w:color w:val="222222"/>
          <w:sz w:val="20"/>
          <w:szCs w:val="20"/>
          <w:shd w:val="clear" w:color="auto" w:fill="FFFFFF"/>
        </w:rPr>
        <w:t>, D.I., Celestina, C.E. and Abiola, E.O., 2020. Employability Skills required by Business Education Graduates for Effective Administration of Modern Offices in Enugu State. </w:t>
      </w:r>
      <w:r w:rsidRPr="00D724AF">
        <w:rPr>
          <w:rFonts w:ascii="Arial" w:hAnsi="Arial" w:cs="Arial"/>
          <w:i/>
          <w:iCs/>
          <w:color w:val="222222"/>
          <w:sz w:val="20"/>
          <w:szCs w:val="20"/>
          <w:shd w:val="clear" w:color="auto" w:fill="FFFFFF"/>
        </w:rPr>
        <w:t>Vocational and Technical Education Journal</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2</w:t>
      </w:r>
      <w:r w:rsidRPr="00D724AF">
        <w:rPr>
          <w:rFonts w:ascii="Arial" w:hAnsi="Arial" w:cs="Arial"/>
          <w:color w:val="222222"/>
          <w:sz w:val="20"/>
          <w:szCs w:val="20"/>
          <w:shd w:val="clear" w:color="auto" w:fill="FFFFFF"/>
        </w:rPr>
        <w:t>(1).</w:t>
      </w:r>
    </w:p>
    <w:p w14:paraId="2048A978"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Iamsomboon</w:t>
      </w:r>
      <w:proofErr w:type="spellEnd"/>
      <w:r w:rsidRPr="00D724AF">
        <w:rPr>
          <w:rFonts w:ascii="Arial" w:hAnsi="Arial" w:cs="Arial"/>
          <w:color w:val="222222"/>
          <w:sz w:val="20"/>
          <w:szCs w:val="20"/>
          <w:shd w:val="clear" w:color="auto" w:fill="FFFFFF"/>
        </w:rPr>
        <w:t xml:space="preserve">, N., </w:t>
      </w:r>
      <w:proofErr w:type="spellStart"/>
      <w:r w:rsidRPr="00D724AF">
        <w:rPr>
          <w:rFonts w:ascii="Arial" w:hAnsi="Arial" w:cs="Arial"/>
          <w:color w:val="222222"/>
          <w:sz w:val="20"/>
          <w:szCs w:val="20"/>
          <w:shd w:val="clear" w:color="auto" w:fill="FFFFFF"/>
        </w:rPr>
        <w:t>Sukortprommee</w:t>
      </w:r>
      <w:proofErr w:type="spellEnd"/>
      <w:r w:rsidRPr="00D724AF">
        <w:rPr>
          <w:rFonts w:ascii="Arial" w:hAnsi="Arial" w:cs="Arial"/>
          <w:color w:val="222222"/>
          <w:sz w:val="20"/>
          <w:szCs w:val="20"/>
          <w:shd w:val="clear" w:color="auto" w:fill="FFFFFF"/>
        </w:rPr>
        <w:t xml:space="preserve">, S. and </w:t>
      </w:r>
      <w:proofErr w:type="spellStart"/>
      <w:r w:rsidRPr="00D724AF">
        <w:rPr>
          <w:rFonts w:ascii="Arial" w:hAnsi="Arial" w:cs="Arial"/>
          <w:color w:val="222222"/>
          <w:sz w:val="20"/>
          <w:szCs w:val="20"/>
          <w:shd w:val="clear" w:color="auto" w:fill="FFFFFF"/>
        </w:rPr>
        <w:t>Klinpratum</w:t>
      </w:r>
      <w:proofErr w:type="spellEnd"/>
      <w:r w:rsidRPr="00D724AF">
        <w:rPr>
          <w:rFonts w:ascii="Arial" w:hAnsi="Arial" w:cs="Arial"/>
          <w:color w:val="222222"/>
          <w:sz w:val="20"/>
          <w:szCs w:val="20"/>
          <w:shd w:val="clear" w:color="auto" w:fill="FFFFFF"/>
        </w:rPr>
        <w:t>, V., 2020. CREATING EMPLOYEE WORKING SKILLS AND PERFORMANCE THROUGH ORGANIZATIONAL TRAINING PRACTICES IN ABC TIRE MANUFACTURING COMPANY. </w:t>
      </w:r>
      <w:r w:rsidRPr="00D724AF">
        <w:rPr>
          <w:rFonts w:ascii="Arial" w:hAnsi="Arial" w:cs="Arial"/>
          <w:i/>
          <w:iCs/>
          <w:color w:val="222222"/>
          <w:sz w:val="20"/>
          <w:szCs w:val="20"/>
          <w:shd w:val="clear" w:color="auto" w:fill="FFFFFF"/>
        </w:rPr>
        <w:t>RMUTT Global Business Accounting and Finance Review</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4</w:t>
      </w:r>
      <w:r w:rsidRPr="00D724AF">
        <w:rPr>
          <w:rFonts w:ascii="Arial" w:hAnsi="Arial" w:cs="Arial"/>
          <w:color w:val="222222"/>
          <w:sz w:val="20"/>
          <w:szCs w:val="20"/>
          <w:shd w:val="clear" w:color="auto" w:fill="FFFFFF"/>
        </w:rPr>
        <w:t>(1).</w:t>
      </w:r>
    </w:p>
    <w:p w14:paraId="2048A979"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Ibrahim, R.H. and Hussein, D.A., 2016. Assessment of visual, auditory, and kinesthetic learning style among undergraduate nursing students. </w:t>
      </w:r>
      <w:r w:rsidRPr="00D724AF">
        <w:rPr>
          <w:rFonts w:ascii="Arial" w:hAnsi="Arial" w:cs="Arial"/>
          <w:i/>
          <w:iCs/>
          <w:color w:val="222222"/>
          <w:sz w:val="20"/>
          <w:szCs w:val="20"/>
          <w:shd w:val="clear" w:color="auto" w:fill="FFFFFF"/>
        </w:rPr>
        <w:t xml:space="preserve">Int J Adv </w:t>
      </w:r>
      <w:proofErr w:type="spellStart"/>
      <w:r w:rsidRPr="00D724AF">
        <w:rPr>
          <w:rFonts w:ascii="Arial" w:hAnsi="Arial" w:cs="Arial"/>
          <w:i/>
          <w:iCs/>
          <w:color w:val="222222"/>
          <w:sz w:val="20"/>
          <w:szCs w:val="20"/>
          <w:shd w:val="clear" w:color="auto" w:fill="FFFFFF"/>
        </w:rPr>
        <w:t>Nurs</w:t>
      </w:r>
      <w:proofErr w:type="spellEnd"/>
      <w:r w:rsidRPr="00D724AF">
        <w:rPr>
          <w:rFonts w:ascii="Arial" w:hAnsi="Arial" w:cs="Arial"/>
          <w:i/>
          <w:iCs/>
          <w:color w:val="222222"/>
          <w:sz w:val="20"/>
          <w:szCs w:val="20"/>
          <w:shd w:val="clear" w:color="auto" w:fill="FFFFFF"/>
        </w:rPr>
        <w:t xml:space="preserve"> Stud</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5</w:t>
      </w:r>
      <w:r w:rsidRPr="00D724AF">
        <w:rPr>
          <w:rFonts w:ascii="Arial" w:hAnsi="Arial" w:cs="Arial"/>
          <w:color w:val="222222"/>
          <w:sz w:val="20"/>
          <w:szCs w:val="20"/>
          <w:shd w:val="clear" w:color="auto" w:fill="FFFFFF"/>
        </w:rPr>
        <w:t>, pp.1-4.</w:t>
      </w:r>
    </w:p>
    <w:p w14:paraId="2048A97A"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Issayev</w:t>
      </w:r>
      <w:proofErr w:type="spellEnd"/>
      <w:r w:rsidRPr="00D724AF">
        <w:rPr>
          <w:rFonts w:ascii="Arial" w:hAnsi="Arial" w:cs="Arial"/>
          <w:color w:val="222222"/>
          <w:sz w:val="20"/>
          <w:szCs w:val="20"/>
          <w:shd w:val="clear" w:color="auto" w:fill="FFFFFF"/>
        </w:rPr>
        <w:t xml:space="preserve">, T., </w:t>
      </w:r>
      <w:proofErr w:type="spellStart"/>
      <w:r w:rsidRPr="00D724AF">
        <w:rPr>
          <w:rFonts w:ascii="Arial" w:hAnsi="Arial" w:cs="Arial"/>
          <w:color w:val="222222"/>
          <w:sz w:val="20"/>
          <w:szCs w:val="20"/>
          <w:shd w:val="clear" w:color="auto" w:fill="FFFFFF"/>
        </w:rPr>
        <w:t>Masalimova</w:t>
      </w:r>
      <w:proofErr w:type="spellEnd"/>
      <w:r w:rsidRPr="00D724AF">
        <w:rPr>
          <w:rFonts w:ascii="Arial" w:hAnsi="Arial" w:cs="Arial"/>
          <w:color w:val="222222"/>
          <w:sz w:val="20"/>
          <w:szCs w:val="20"/>
          <w:shd w:val="clear" w:color="auto" w:fill="FFFFFF"/>
        </w:rPr>
        <w:t xml:space="preserve">, A. and </w:t>
      </w:r>
      <w:proofErr w:type="spellStart"/>
      <w:r w:rsidRPr="00D724AF">
        <w:rPr>
          <w:rFonts w:ascii="Arial" w:hAnsi="Arial" w:cs="Arial"/>
          <w:color w:val="222222"/>
          <w:sz w:val="20"/>
          <w:szCs w:val="20"/>
          <w:shd w:val="clear" w:color="auto" w:fill="FFFFFF"/>
        </w:rPr>
        <w:t>Magzumova</w:t>
      </w:r>
      <w:proofErr w:type="spellEnd"/>
      <w:r w:rsidRPr="00D724AF">
        <w:rPr>
          <w:rFonts w:ascii="Arial" w:hAnsi="Arial" w:cs="Arial"/>
          <w:color w:val="222222"/>
          <w:sz w:val="20"/>
          <w:szCs w:val="20"/>
          <w:shd w:val="clear" w:color="auto" w:fill="FFFFFF"/>
        </w:rPr>
        <w:t>, R., 2018. SWOT-ANALYSIS OF PROFESSIONAL-PERSONAL COMPETENCE OF ECONOMISTS IN MEDICAL ORGANIZATIONS. </w:t>
      </w:r>
      <w:r w:rsidRPr="00D724AF">
        <w:rPr>
          <w:rFonts w:ascii="Arial" w:hAnsi="Arial" w:cs="Arial"/>
          <w:i/>
          <w:iCs/>
          <w:color w:val="222222"/>
          <w:sz w:val="20"/>
          <w:szCs w:val="20"/>
          <w:shd w:val="clear" w:color="auto" w:fill="FFFFFF"/>
        </w:rPr>
        <w:t>Georgian medical news</w:t>
      </w:r>
      <w:r w:rsidRPr="00D724AF">
        <w:rPr>
          <w:rFonts w:ascii="Arial" w:hAnsi="Arial" w:cs="Arial"/>
          <w:color w:val="222222"/>
          <w:sz w:val="20"/>
          <w:szCs w:val="20"/>
          <w:shd w:val="clear" w:color="auto" w:fill="FFFFFF"/>
        </w:rPr>
        <w:t>, (276), pp.1143-1153.</w:t>
      </w:r>
    </w:p>
    <w:p w14:paraId="2048A97B"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Kanfer</w:t>
      </w:r>
      <w:proofErr w:type="spellEnd"/>
      <w:r w:rsidRPr="00D724AF">
        <w:rPr>
          <w:rFonts w:ascii="Arial" w:hAnsi="Arial" w:cs="Arial"/>
          <w:color w:val="222222"/>
          <w:sz w:val="20"/>
          <w:szCs w:val="20"/>
          <w:shd w:val="clear" w:color="auto" w:fill="FFFFFF"/>
        </w:rPr>
        <w:t>, R. and Fletcher, K.A., 2020. Work Motivation and Employment Goals in Later Adulthood. In </w:t>
      </w:r>
      <w:r w:rsidRPr="00D724AF">
        <w:rPr>
          <w:rFonts w:ascii="Arial" w:hAnsi="Arial" w:cs="Arial"/>
          <w:i/>
          <w:iCs/>
          <w:color w:val="222222"/>
          <w:sz w:val="20"/>
          <w:szCs w:val="20"/>
          <w:shd w:val="clear" w:color="auto" w:fill="FFFFFF"/>
        </w:rPr>
        <w:t>Current and Emerging Trends in Aging and Work</w:t>
      </w:r>
      <w:r w:rsidRPr="00D724AF">
        <w:rPr>
          <w:rFonts w:ascii="Arial" w:hAnsi="Arial" w:cs="Arial"/>
          <w:color w:val="222222"/>
          <w:sz w:val="20"/>
          <w:szCs w:val="20"/>
          <w:shd w:val="clear" w:color="auto" w:fill="FFFFFF"/>
        </w:rPr>
        <w:t> (pp. 219-241). Springer, Cham.</w:t>
      </w:r>
    </w:p>
    <w:p w14:paraId="2048A97C"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lastRenderedPageBreak/>
        <w:t>Lehner, J.A., 2020. Teamwork, Emotional Intelligence, and the Skills Organizations Need Now. In </w:t>
      </w:r>
      <w:r w:rsidRPr="00D724AF">
        <w:rPr>
          <w:rFonts w:ascii="Arial" w:hAnsi="Arial" w:cs="Arial"/>
          <w:i/>
          <w:iCs/>
          <w:color w:val="222222"/>
          <w:sz w:val="20"/>
          <w:szCs w:val="20"/>
          <w:shd w:val="clear" w:color="auto" w:fill="FFFFFF"/>
        </w:rPr>
        <w:t>Critical Librarianship</w:t>
      </w:r>
      <w:r w:rsidRPr="00D724AF">
        <w:rPr>
          <w:rFonts w:ascii="Arial" w:hAnsi="Arial" w:cs="Arial"/>
          <w:color w:val="222222"/>
          <w:sz w:val="20"/>
          <w:szCs w:val="20"/>
          <w:shd w:val="clear" w:color="auto" w:fill="FFFFFF"/>
        </w:rPr>
        <w:t>. Emerald Publishing Limited.</w:t>
      </w:r>
    </w:p>
    <w:p w14:paraId="2048A97D"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Madsen, D.Ø., 2016. SWOT analysis: a management fashion perspective. </w:t>
      </w:r>
      <w:r w:rsidRPr="00D724AF">
        <w:rPr>
          <w:rFonts w:ascii="Arial" w:hAnsi="Arial" w:cs="Arial"/>
          <w:i/>
          <w:iCs/>
          <w:color w:val="222222"/>
          <w:sz w:val="20"/>
          <w:szCs w:val="20"/>
          <w:shd w:val="clear" w:color="auto" w:fill="FFFFFF"/>
        </w:rPr>
        <w:t>International Journal of Business Research</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16</w:t>
      </w:r>
      <w:r w:rsidRPr="00D724AF">
        <w:rPr>
          <w:rFonts w:ascii="Arial" w:hAnsi="Arial" w:cs="Arial"/>
          <w:color w:val="222222"/>
          <w:sz w:val="20"/>
          <w:szCs w:val="20"/>
          <w:shd w:val="clear" w:color="auto" w:fill="FFFFFF"/>
        </w:rPr>
        <w:t>(1), pp.39-56.</w:t>
      </w:r>
    </w:p>
    <w:p w14:paraId="2048A97E"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 xml:space="preserve">Miller, A.L., </w:t>
      </w:r>
      <w:proofErr w:type="spellStart"/>
      <w:r w:rsidRPr="00D724AF">
        <w:rPr>
          <w:rFonts w:ascii="Arial" w:hAnsi="Arial" w:cs="Arial"/>
          <w:color w:val="222222"/>
          <w:sz w:val="20"/>
          <w:szCs w:val="20"/>
          <w:shd w:val="clear" w:color="auto" w:fill="FFFFFF"/>
        </w:rPr>
        <w:t>Rocconi</w:t>
      </w:r>
      <w:proofErr w:type="spellEnd"/>
      <w:r w:rsidRPr="00D724AF">
        <w:rPr>
          <w:rFonts w:ascii="Arial" w:hAnsi="Arial" w:cs="Arial"/>
          <w:color w:val="222222"/>
          <w:sz w:val="20"/>
          <w:szCs w:val="20"/>
          <w:shd w:val="clear" w:color="auto" w:fill="FFFFFF"/>
        </w:rPr>
        <w:t xml:space="preserve">, L.M. and </w:t>
      </w:r>
      <w:proofErr w:type="spellStart"/>
      <w:r w:rsidRPr="00D724AF">
        <w:rPr>
          <w:rFonts w:ascii="Arial" w:hAnsi="Arial" w:cs="Arial"/>
          <w:color w:val="222222"/>
          <w:sz w:val="20"/>
          <w:szCs w:val="20"/>
          <w:shd w:val="clear" w:color="auto" w:fill="FFFFFF"/>
        </w:rPr>
        <w:t>Dumford</w:t>
      </w:r>
      <w:proofErr w:type="spellEnd"/>
      <w:r w:rsidRPr="00D724AF">
        <w:rPr>
          <w:rFonts w:ascii="Arial" w:hAnsi="Arial" w:cs="Arial"/>
          <w:color w:val="222222"/>
          <w:sz w:val="20"/>
          <w:szCs w:val="20"/>
          <w:shd w:val="clear" w:color="auto" w:fill="FFFFFF"/>
        </w:rPr>
        <w:t xml:space="preserve">, A.D., 2018. Focus on the finish line: does high-impact practice participation influence career plans and early job </w:t>
      </w:r>
      <w:proofErr w:type="gramStart"/>
      <w:r w:rsidRPr="00D724AF">
        <w:rPr>
          <w:rFonts w:ascii="Arial" w:hAnsi="Arial" w:cs="Arial"/>
          <w:color w:val="222222"/>
          <w:sz w:val="20"/>
          <w:szCs w:val="20"/>
          <w:shd w:val="clear" w:color="auto" w:fill="FFFFFF"/>
        </w:rPr>
        <w:t>attainment?.</w:t>
      </w:r>
      <w:proofErr w:type="gramEnd"/>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Higher Education</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75</w:t>
      </w:r>
      <w:r w:rsidRPr="00D724AF">
        <w:rPr>
          <w:rFonts w:ascii="Arial" w:hAnsi="Arial" w:cs="Arial"/>
          <w:color w:val="222222"/>
          <w:sz w:val="20"/>
          <w:szCs w:val="20"/>
          <w:shd w:val="clear" w:color="auto" w:fill="FFFFFF"/>
        </w:rPr>
        <w:t>(3), pp.489-506.</w:t>
      </w:r>
    </w:p>
    <w:p w14:paraId="2048A97F"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 xml:space="preserve">Minhas, J.S., Pan, D., Sze, S., Pareek, M. and Miller, C.J., 2020. COVID-19 pandemic personal development plan: A model for </w:t>
      </w:r>
      <w:proofErr w:type="spellStart"/>
      <w:r w:rsidRPr="00D724AF">
        <w:rPr>
          <w:rFonts w:ascii="Arial" w:hAnsi="Arial" w:cs="Arial"/>
          <w:color w:val="222222"/>
          <w:sz w:val="20"/>
          <w:szCs w:val="20"/>
          <w:shd w:val="clear" w:color="auto" w:fill="FFFFFF"/>
        </w:rPr>
        <w:t>maximising</w:t>
      </w:r>
      <w:proofErr w:type="spellEnd"/>
      <w:r w:rsidRPr="00D724AF">
        <w:rPr>
          <w:rFonts w:ascii="Arial" w:hAnsi="Arial" w:cs="Arial"/>
          <w:color w:val="222222"/>
          <w:sz w:val="20"/>
          <w:szCs w:val="20"/>
          <w:shd w:val="clear" w:color="auto" w:fill="FFFFFF"/>
        </w:rPr>
        <w:t xml:space="preserve"> higher specialty training. </w:t>
      </w:r>
      <w:r w:rsidRPr="00D724AF">
        <w:rPr>
          <w:rFonts w:ascii="Arial" w:hAnsi="Arial" w:cs="Arial"/>
          <w:i/>
          <w:iCs/>
          <w:color w:val="222222"/>
          <w:sz w:val="20"/>
          <w:szCs w:val="20"/>
          <w:shd w:val="clear" w:color="auto" w:fill="FFFFFF"/>
        </w:rPr>
        <w:t xml:space="preserve">Future </w:t>
      </w:r>
      <w:proofErr w:type="spellStart"/>
      <w:r w:rsidRPr="00D724AF">
        <w:rPr>
          <w:rFonts w:ascii="Arial" w:hAnsi="Arial" w:cs="Arial"/>
          <w:i/>
          <w:iCs/>
          <w:color w:val="222222"/>
          <w:sz w:val="20"/>
          <w:szCs w:val="20"/>
          <w:shd w:val="clear" w:color="auto" w:fill="FFFFFF"/>
        </w:rPr>
        <w:t>Healthc</w:t>
      </w:r>
      <w:proofErr w:type="spellEnd"/>
      <w:r w:rsidRPr="00D724AF">
        <w:rPr>
          <w:rFonts w:ascii="Arial" w:hAnsi="Arial" w:cs="Arial"/>
          <w:i/>
          <w:iCs/>
          <w:color w:val="222222"/>
          <w:sz w:val="20"/>
          <w:szCs w:val="20"/>
          <w:shd w:val="clear" w:color="auto" w:fill="FFFFFF"/>
        </w:rPr>
        <w:t xml:space="preserve"> J</w:t>
      </w:r>
      <w:r w:rsidRPr="00D724AF">
        <w:rPr>
          <w:rFonts w:ascii="Arial" w:hAnsi="Arial" w:cs="Arial"/>
          <w:color w:val="222222"/>
          <w:sz w:val="20"/>
          <w:szCs w:val="20"/>
          <w:shd w:val="clear" w:color="auto" w:fill="FFFFFF"/>
        </w:rPr>
        <w:t>.</w:t>
      </w:r>
    </w:p>
    <w:p w14:paraId="2048A980"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Moawad</w:t>
      </w:r>
      <w:proofErr w:type="spellEnd"/>
      <w:r w:rsidRPr="00D724AF">
        <w:rPr>
          <w:rFonts w:ascii="Arial" w:hAnsi="Arial" w:cs="Arial"/>
          <w:color w:val="222222"/>
          <w:sz w:val="20"/>
          <w:szCs w:val="20"/>
          <w:shd w:val="clear" w:color="auto" w:fill="FFFFFF"/>
        </w:rPr>
        <w:t>, A.H.A., 2020. ACDADEMIC DETAILS-HIGHER EDUCATION.</w:t>
      </w:r>
    </w:p>
    <w:p w14:paraId="2048A981"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Mordi</w:t>
      </w:r>
      <w:proofErr w:type="spellEnd"/>
      <w:r w:rsidRPr="00D724AF">
        <w:rPr>
          <w:rFonts w:ascii="Arial" w:hAnsi="Arial" w:cs="Arial"/>
          <w:color w:val="222222"/>
          <w:sz w:val="20"/>
          <w:szCs w:val="20"/>
          <w:shd w:val="clear" w:color="auto" w:fill="FFFFFF"/>
        </w:rPr>
        <w:t>, C.U., 2020. Collaboration of Industries with Educational Institutions for Effective Training of Students with Skills Needed for Sustainable Industries. </w:t>
      </w:r>
      <w:r w:rsidRPr="00D724AF">
        <w:rPr>
          <w:rFonts w:ascii="Arial" w:hAnsi="Arial" w:cs="Arial"/>
          <w:i/>
          <w:iCs/>
          <w:color w:val="222222"/>
          <w:sz w:val="20"/>
          <w:szCs w:val="20"/>
          <w:shd w:val="clear" w:color="auto" w:fill="FFFFFF"/>
        </w:rPr>
        <w:t>Vocational and Technical Education Journal</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2</w:t>
      </w:r>
      <w:r w:rsidRPr="00D724AF">
        <w:rPr>
          <w:rFonts w:ascii="Arial" w:hAnsi="Arial" w:cs="Arial"/>
          <w:color w:val="222222"/>
          <w:sz w:val="20"/>
          <w:szCs w:val="20"/>
          <w:shd w:val="clear" w:color="auto" w:fill="FFFFFF"/>
        </w:rPr>
        <w:t>(1).</w:t>
      </w:r>
    </w:p>
    <w:p w14:paraId="2048A982"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Ņikadimovs</w:t>
      </w:r>
      <w:proofErr w:type="spellEnd"/>
      <w:r w:rsidRPr="00D724AF">
        <w:rPr>
          <w:rFonts w:ascii="Arial" w:hAnsi="Arial" w:cs="Arial"/>
          <w:color w:val="222222"/>
          <w:sz w:val="20"/>
          <w:szCs w:val="20"/>
          <w:shd w:val="clear" w:color="auto" w:fill="FFFFFF"/>
        </w:rPr>
        <w:t>, O. and Ivanchenko, T., 2020. Soft skills gap and improving business competitiveness by managing talent in the hospitality industry.</w:t>
      </w:r>
    </w:p>
    <w:p w14:paraId="2048A983"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Oliver, S. and Duncan, S., 2019. Looking through the Johari window. </w:t>
      </w:r>
      <w:r w:rsidRPr="00D724AF">
        <w:rPr>
          <w:rFonts w:ascii="Arial" w:hAnsi="Arial" w:cs="Arial"/>
          <w:i/>
          <w:iCs/>
          <w:color w:val="222222"/>
          <w:sz w:val="20"/>
          <w:szCs w:val="20"/>
          <w:shd w:val="clear" w:color="auto" w:fill="FFFFFF"/>
        </w:rPr>
        <w:t>Research for All</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3</w:t>
      </w:r>
      <w:r w:rsidRPr="00D724AF">
        <w:rPr>
          <w:rFonts w:ascii="Arial" w:hAnsi="Arial" w:cs="Arial"/>
          <w:color w:val="222222"/>
          <w:sz w:val="20"/>
          <w:szCs w:val="20"/>
          <w:shd w:val="clear" w:color="auto" w:fill="FFFFFF"/>
        </w:rPr>
        <w:t>(1), pp.1-6.</w:t>
      </w:r>
    </w:p>
    <w:p w14:paraId="2048A984"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Pavliuk</w:t>
      </w:r>
      <w:proofErr w:type="spellEnd"/>
      <w:r w:rsidRPr="00D724AF">
        <w:rPr>
          <w:rFonts w:ascii="Arial" w:hAnsi="Arial" w:cs="Arial"/>
          <w:color w:val="222222"/>
          <w:sz w:val="20"/>
          <w:szCs w:val="20"/>
          <w:shd w:val="clear" w:color="auto" w:fill="FFFFFF"/>
        </w:rPr>
        <w:t>, L., 2020. SWOT-ANALYSIS OF THE COMPETENCE-ORIENTED EDUCATIONAL PROCESS.</w:t>
      </w:r>
    </w:p>
    <w:p w14:paraId="2048A985"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Shaheen</w:t>
      </w:r>
      <w:proofErr w:type="spellEnd"/>
      <w:r w:rsidRPr="00D724AF">
        <w:rPr>
          <w:rFonts w:ascii="Arial" w:hAnsi="Arial" w:cs="Arial"/>
          <w:color w:val="222222"/>
          <w:sz w:val="20"/>
          <w:szCs w:val="20"/>
          <w:shd w:val="clear" w:color="auto" w:fill="FFFFFF"/>
        </w:rPr>
        <w:t>, S. and Hameed, M., 2020. Personal Development Plan (PDP). </w:t>
      </w:r>
      <w:r w:rsidRPr="00D724AF">
        <w:rPr>
          <w:rFonts w:ascii="Arial" w:hAnsi="Arial" w:cs="Arial"/>
          <w:i/>
          <w:iCs/>
          <w:color w:val="222222"/>
          <w:sz w:val="20"/>
          <w:szCs w:val="20"/>
          <w:shd w:val="clear" w:color="auto" w:fill="FFFFFF"/>
        </w:rPr>
        <w:t>Middle East Journal of Family Medicine</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18</w:t>
      </w:r>
      <w:r w:rsidRPr="00D724AF">
        <w:rPr>
          <w:rFonts w:ascii="Arial" w:hAnsi="Arial" w:cs="Arial"/>
          <w:color w:val="222222"/>
          <w:sz w:val="20"/>
          <w:szCs w:val="20"/>
          <w:shd w:val="clear" w:color="auto" w:fill="FFFFFF"/>
        </w:rPr>
        <w:t>(4).</w:t>
      </w:r>
    </w:p>
    <w:p w14:paraId="2048A986"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Sinsky</w:t>
      </w:r>
      <w:proofErr w:type="spellEnd"/>
      <w:r w:rsidRPr="00D724AF">
        <w:rPr>
          <w:rFonts w:ascii="Arial" w:hAnsi="Arial" w:cs="Arial"/>
          <w:color w:val="222222"/>
          <w:sz w:val="20"/>
          <w:szCs w:val="20"/>
          <w:shd w:val="clear" w:color="auto" w:fill="FFFFFF"/>
        </w:rPr>
        <w:t xml:space="preserve">, C.A., </w:t>
      </w:r>
      <w:proofErr w:type="spellStart"/>
      <w:r w:rsidRPr="00D724AF">
        <w:rPr>
          <w:rFonts w:ascii="Arial" w:hAnsi="Arial" w:cs="Arial"/>
          <w:color w:val="222222"/>
          <w:sz w:val="20"/>
          <w:szCs w:val="20"/>
          <w:shd w:val="clear" w:color="auto" w:fill="FFFFFF"/>
        </w:rPr>
        <w:t>Dyrbye</w:t>
      </w:r>
      <w:proofErr w:type="spellEnd"/>
      <w:r w:rsidRPr="00D724AF">
        <w:rPr>
          <w:rFonts w:ascii="Arial" w:hAnsi="Arial" w:cs="Arial"/>
          <w:color w:val="222222"/>
          <w:sz w:val="20"/>
          <w:szCs w:val="20"/>
          <w:shd w:val="clear" w:color="auto" w:fill="FFFFFF"/>
        </w:rPr>
        <w:t xml:space="preserve">, L.N., West, C.P., </w:t>
      </w:r>
      <w:proofErr w:type="spellStart"/>
      <w:r w:rsidRPr="00D724AF">
        <w:rPr>
          <w:rFonts w:ascii="Arial" w:hAnsi="Arial" w:cs="Arial"/>
          <w:color w:val="222222"/>
          <w:sz w:val="20"/>
          <w:szCs w:val="20"/>
          <w:shd w:val="clear" w:color="auto" w:fill="FFFFFF"/>
        </w:rPr>
        <w:t>Satele</w:t>
      </w:r>
      <w:proofErr w:type="spellEnd"/>
      <w:r w:rsidRPr="00D724AF">
        <w:rPr>
          <w:rFonts w:ascii="Arial" w:hAnsi="Arial" w:cs="Arial"/>
          <w:color w:val="222222"/>
          <w:sz w:val="20"/>
          <w:szCs w:val="20"/>
          <w:shd w:val="clear" w:color="auto" w:fill="FFFFFF"/>
        </w:rPr>
        <w:t xml:space="preserve">, D., </w:t>
      </w:r>
      <w:proofErr w:type="spellStart"/>
      <w:r w:rsidRPr="00D724AF">
        <w:rPr>
          <w:rFonts w:ascii="Arial" w:hAnsi="Arial" w:cs="Arial"/>
          <w:color w:val="222222"/>
          <w:sz w:val="20"/>
          <w:szCs w:val="20"/>
          <w:shd w:val="clear" w:color="auto" w:fill="FFFFFF"/>
        </w:rPr>
        <w:t>Tutty</w:t>
      </w:r>
      <w:proofErr w:type="spellEnd"/>
      <w:r w:rsidRPr="00D724AF">
        <w:rPr>
          <w:rFonts w:ascii="Arial" w:hAnsi="Arial" w:cs="Arial"/>
          <w:color w:val="222222"/>
          <w:sz w:val="20"/>
          <w:szCs w:val="20"/>
          <w:shd w:val="clear" w:color="auto" w:fill="FFFFFF"/>
        </w:rPr>
        <w:t xml:space="preserve">, M. and </w:t>
      </w:r>
      <w:proofErr w:type="spellStart"/>
      <w:r w:rsidRPr="00D724AF">
        <w:rPr>
          <w:rFonts w:ascii="Arial" w:hAnsi="Arial" w:cs="Arial"/>
          <w:color w:val="222222"/>
          <w:sz w:val="20"/>
          <w:szCs w:val="20"/>
          <w:shd w:val="clear" w:color="auto" w:fill="FFFFFF"/>
        </w:rPr>
        <w:t>Shanafelt</w:t>
      </w:r>
      <w:proofErr w:type="spellEnd"/>
      <w:r w:rsidRPr="00D724AF">
        <w:rPr>
          <w:rFonts w:ascii="Arial" w:hAnsi="Arial" w:cs="Arial"/>
          <w:color w:val="222222"/>
          <w:sz w:val="20"/>
          <w:szCs w:val="20"/>
          <w:shd w:val="clear" w:color="auto" w:fill="FFFFFF"/>
        </w:rPr>
        <w:t>, T.D., 2017, November. Professional satisfaction and the career plans of US physicians. In </w:t>
      </w:r>
      <w:r w:rsidRPr="00D724AF">
        <w:rPr>
          <w:rFonts w:ascii="Arial" w:hAnsi="Arial" w:cs="Arial"/>
          <w:i/>
          <w:iCs/>
          <w:color w:val="222222"/>
          <w:sz w:val="20"/>
          <w:szCs w:val="20"/>
          <w:shd w:val="clear" w:color="auto" w:fill="FFFFFF"/>
        </w:rPr>
        <w:t>Mayo Clinic Proceedings</w:t>
      </w:r>
      <w:r w:rsidRPr="00D724AF">
        <w:rPr>
          <w:rFonts w:ascii="Arial" w:hAnsi="Arial" w:cs="Arial"/>
          <w:color w:val="222222"/>
          <w:sz w:val="20"/>
          <w:szCs w:val="20"/>
          <w:shd w:val="clear" w:color="auto" w:fill="FFFFFF"/>
        </w:rPr>
        <w:t> (Vol. 92, No. 11, pp. 1625-1635). Elsevier.</w:t>
      </w:r>
    </w:p>
    <w:p w14:paraId="2048A987" w14:textId="77777777" w:rsidR="00D724AF" w:rsidRDefault="007D3AE8" w:rsidP="00D724AF">
      <w:pPr>
        <w:pStyle w:val="ListParagraph"/>
        <w:numPr>
          <w:ilvl w:val="0"/>
          <w:numId w:val="6"/>
        </w:numPr>
      </w:pPr>
      <w:proofErr w:type="spellStart"/>
      <w:r w:rsidRPr="00D724AF">
        <w:rPr>
          <w:rFonts w:ascii="Arial" w:hAnsi="Arial" w:cs="Arial"/>
          <w:color w:val="222222"/>
          <w:sz w:val="20"/>
          <w:szCs w:val="20"/>
          <w:shd w:val="clear" w:color="auto" w:fill="FFFFFF"/>
        </w:rPr>
        <w:t>Tasisat</w:t>
      </w:r>
      <w:proofErr w:type="spellEnd"/>
      <w:r w:rsidRPr="00D724AF">
        <w:rPr>
          <w:rFonts w:ascii="Arial" w:hAnsi="Arial" w:cs="Arial"/>
          <w:color w:val="222222"/>
          <w:sz w:val="20"/>
          <w:szCs w:val="20"/>
          <w:shd w:val="clear" w:color="auto" w:fill="FFFFFF"/>
        </w:rPr>
        <w:t>-CEO, B.S.S., 2018. </w:t>
      </w:r>
      <w:r w:rsidRPr="00D724AF">
        <w:rPr>
          <w:rFonts w:ascii="Arial" w:hAnsi="Arial" w:cs="Arial"/>
          <w:i/>
          <w:iCs/>
          <w:color w:val="222222"/>
          <w:sz w:val="20"/>
          <w:szCs w:val="20"/>
          <w:shd w:val="clear" w:color="auto" w:fill="FFFFFF"/>
        </w:rPr>
        <w:t>Education Details</w:t>
      </w:r>
      <w:r w:rsidRPr="00D724AF">
        <w:rPr>
          <w:rFonts w:ascii="Arial" w:hAnsi="Arial" w:cs="Arial"/>
          <w:color w:val="222222"/>
          <w:sz w:val="20"/>
          <w:szCs w:val="20"/>
          <w:shd w:val="clear" w:color="auto" w:fill="FFFFFF"/>
        </w:rPr>
        <w:t xml:space="preserve"> (Doctoral dissertation, </w:t>
      </w:r>
      <w:proofErr w:type="spellStart"/>
      <w:r w:rsidRPr="00D724AF">
        <w:rPr>
          <w:rFonts w:ascii="Arial" w:hAnsi="Arial" w:cs="Arial"/>
          <w:color w:val="222222"/>
          <w:sz w:val="20"/>
          <w:szCs w:val="20"/>
          <w:shd w:val="clear" w:color="auto" w:fill="FFFFFF"/>
        </w:rPr>
        <w:t>Tarbiat</w:t>
      </w:r>
      <w:proofErr w:type="spellEnd"/>
      <w:r w:rsidRPr="00D724AF">
        <w:rPr>
          <w:rFonts w:ascii="Arial" w:hAnsi="Arial" w:cs="Arial"/>
          <w:color w:val="222222"/>
          <w:sz w:val="20"/>
          <w:szCs w:val="20"/>
          <w:shd w:val="clear" w:color="auto" w:fill="FFFFFF"/>
        </w:rPr>
        <w:t xml:space="preserve"> </w:t>
      </w:r>
      <w:proofErr w:type="spellStart"/>
      <w:r w:rsidRPr="00D724AF">
        <w:rPr>
          <w:rFonts w:ascii="Arial" w:hAnsi="Arial" w:cs="Arial"/>
          <w:color w:val="222222"/>
          <w:sz w:val="20"/>
          <w:szCs w:val="20"/>
          <w:shd w:val="clear" w:color="auto" w:fill="FFFFFF"/>
        </w:rPr>
        <w:t>Modares</w:t>
      </w:r>
      <w:proofErr w:type="spellEnd"/>
      <w:r w:rsidRPr="00D724AF">
        <w:rPr>
          <w:rFonts w:ascii="Arial" w:hAnsi="Arial" w:cs="Arial"/>
          <w:color w:val="222222"/>
          <w:sz w:val="20"/>
          <w:szCs w:val="20"/>
          <w:shd w:val="clear" w:color="auto" w:fill="FFFFFF"/>
        </w:rPr>
        <w:t xml:space="preserve"> University).</w:t>
      </w:r>
    </w:p>
    <w:p w14:paraId="2048A988"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proofErr w:type="spellStart"/>
      <w:r w:rsidRPr="00D724AF">
        <w:rPr>
          <w:rFonts w:ascii="Arial" w:hAnsi="Arial" w:cs="Arial"/>
          <w:color w:val="222222"/>
          <w:sz w:val="20"/>
          <w:szCs w:val="20"/>
          <w:shd w:val="clear" w:color="auto" w:fill="FFFFFF"/>
        </w:rPr>
        <w:t>Üncü</w:t>
      </w:r>
      <w:proofErr w:type="spellEnd"/>
      <w:r w:rsidRPr="00D724AF">
        <w:rPr>
          <w:rFonts w:ascii="Arial" w:hAnsi="Arial" w:cs="Arial"/>
          <w:color w:val="222222"/>
          <w:sz w:val="20"/>
          <w:szCs w:val="20"/>
          <w:shd w:val="clear" w:color="auto" w:fill="FFFFFF"/>
        </w:rPr>
        <w:t>, Z., 2020. JOHARI WINDOW, PARALANGUAGE, SELF-SERVING BIAS, PROXEMICS TERMS IN INTERPERSONAL COMMUNICATION.</w:t>
      </w:r>
    </w:p>
    <w:p w14:paraId="2048A989" w14:textId="77777777" w:rsidR="00D724AF" w:rsidRPr="00D724AF" w:rsidRDefault="007D3AE8" w:rsidP="00D724AF">
      <w:pPr>
        <w:pStyle w:val="ListParagraph"/>
        <w:numPr>
          <w:ilvl w:val="0"/>
          <w:numId w:val="6"/>
        </w:numPr>
        <w:rPr>
          <w:rFonts w:ascii="Arial" w:hAnsi="Arial" w:cs="Arial"/>
          <w:color w:val="222222"/>
          <w:sz w:val="20"/>
          <w:szCs w:val="20"/>
          <w:shd w:val="clear" w:color="auto" w:fill="FFFFFF"/>
        </w:rPr>
      </w:pPr>
      <w:r w:rsidRPr="00D724AF">
        <w:rPr>
          <w:rFonts w:ascii="Arial" w:hAnsi="Arial" w:cs="Arial"/>
          <w:color w:val="222222"/>
          <w:sz w:val="20"/>
          <w:szCs w:val="20"/>
          <w:shd w:val="clear" w:color="auto" w:fill="FFFFFF"/>
        </w:rPr>
        <w:t xml:space="preserve">van </w:t>
      </w:r>
      <w:proofErr w:type="spellStart"/>
      <w:r w:rsidRPr="00D724AF">
        <w:rPr>
          <w:rFonts w:ascii="Arial" w:hAnsi="Arial" w:cs="Arial"/>
          <w:color w:val="222222"/>
          <w:sz w:val="20"/>
          <w:szCs w:val="20"/>
          <w:shd w:val="clear" w:color="auto" w:fill="FFFFFF"/>
        </w:rPr>
        <w:t>Houten</w:t>
      </w:r>
      <w:r w:rsidRPr="00D724AF">
        <w:rPr>
          <w:rFonts w:ascii="Cambria Math" w:hAnsi="Cambria Math" w:cs="Cambria Math"/>
          <w:color w:val="222222"/>
          <w:sz w:val="20"/>
          <w:szCs w:val="20"/>
          <w:shd w:val="clear" w:color="auto" w:fill="FFFFFF"/>
        </w:rPr>
        <w:t>‐</w:t>
      </w:r>
      <w:r w:rsidRPr="00D724AF">
        <w:rPr>
          <w:rFonts w:ascii="Arial" w:hAnsi="Arial" w:cs="Arial"/>
          <w:color w:val="222222"/>
          <w:sz w:val="20"/>
          <w:szCs w:val="20"/>
          <w:shd w:val="clear" w:color="auto" w:fill="FFFFFF"/>
        </w:rPr>
        <w:t>Schat</w:t>
      </w:r>
      <w:proofErr w:type="spellEnd"/>
      <w:r w:rsidRPr="00D724AF">
        <w:rPr>
          <w:rFonts w:ascii="Arial" w:hAnsi="Arial" w:cs="Arial"/>
          <w:color w:val="222222"/>
          <w:sz w:val="20"/>
          <w:szCs w:val="20"/>
          <w:shd w:val="clear" w:color="auto" w:fill="FFFFFF"/>
        </w:rPr>
        <w:t xml:space="preserve">, M.A., </w:t>
      </w:r>
      <w:proofErr w:type="spellStart"/>
      <w:r w:rsidRPr="00D724AF">
        <w:rPr>
          <w:rFonts w:ascii="Arial" w:hAnsi="Arial" w:cs="Arial"/>
          <w:color w:val="222222"/>
          <w:sz w:val="20"/>
          <w:szCs w:val="20"/>
          <w:shd w:val="clear" w:color="auto" w:fill="FFFFFF"/>
        </w:rPr>
        <w:t>Berkhout</w:t>
      </w:r>
      <w:proofErr w:type="spellEnd"/>
      <w:r w:rsidRPr="00D724AF">
        <w:rPr>
          <w:rFonts w:ascii="Arial" w:hAnsi="Arial" w:cs="Arial"/>
          <w:color w:val="222222"/>
          <w:sz w:val="20"/>
          <w:szCs w:val="20"/>
          <w:shd w:val="clear" w:color="auto" w:fill="FFFFFF"/>
        </w:rPr>
        <w:t xml:space="preserve">, J.J., van Dijk, N., </w:t>
      </w:r>
      <w:proofErr w:type="spellStart"/>
      <w:r w:rsidRPr="00D724AF">
        <w:rPr>
          <w:rFonts w:ascii="Arial" w:hAnsi="Arial" w:cs="Arial"/>
          <w:color w:val="222222"/>
          <w:sz w:val="20"/>
          <w:szCs w:val="20"/>
          <w:shd w:val="clear" w:color="auto" w:fill="FFFFFF"/>
        </w:rPr>
        <w:t>Endedijk</w:t>
      </w:r>
      <w:proofErr w:type="spellEnd"/>
      <w:r w:rsidRPr="00D724AF">
        <w:rPr>
          <w:rFonts w:ascii="Arial" w:hAnsi="Arial" w:cs="Arial"/>
          <w:color w:val="222222"/>
          <w:sz w:val="20"/>
          <w:szCs w:val="20"/>
          <w:shd w:val="clear" w:color="auto" w:fill="FFFFFF"/>
        </w:rPr>
        <w:t xml:space="preserve">, M.D., </w:t>
      </w:r>
      <w:proofErr w:type="spellStart"/>
      <w:r w:rsidRPr="00D724AF">
        <w:rPr>
          <w:rFonts w:ascii="Arial" w:hAnsi="Arial" w:cs="Arial"/>
          <w:color w:val="222222"/>
          <w:sz w:val="20"/>
          <w:szCs w:val="20"/>
          <w:shd w:val="clear" w:color="auto" w:fill="FFFFFF"/>
        </w:rPr>
        <w:t>Jaarsma</w:t>
      </w:r>
      <w:proofErr w:type="spellEnd"/>
      <w:r w:rsidRPr="00D724AF">
        <w:rPr>
          <w:rFonts w:ascii="Arial" w:hAnsi="Arial" w:cs="Arial"/>
          <w:color w:val="222222"/>
          <w:sz w:val="20"/>
          <w:szCs w:val="20"/>
          <w:shd w:val="clear" w:color="auto" w:fill="FFFFFF"/>
        </w:rPr>
        <w:t xml:space="preserve">, A.D.C. and </w:t>
      </w:r>
      <w:proofErr w:type="spellStart"/>
      <w:r w:rsidRPr="00D724AF">
        <w:rPr>
          <w:rFonts w:ascii="Arial" w:hAnsi="Arial" w:cs="Arial"/>
          <w:color w:val="222222"/>
          <w:sz w:val="20"/>
          <w:szCs w:val="20"/>
          <w:shd w:val="clear" w:color="auto" w:fill="FFFFFF"/>
        </w:rPr>
        <w:t>Diemers</w:t>
      </w:r>
      <w:proofErr w:type="spellEnd"/>
      <w:r w:rsidRPr="00D724AF">
        <w:rPr>
          <w:rFonts w:ascii="Arial" w:hAnsi="Arial" w:cs="Arial"/>
          <w:color w:val="222222"/>
          <w:sz w:val="20"/>
          <w:szCs w:val="20"/>
          <w:shd w:val="clear" w:color="auto" w:fill="FFFFFF"/>
        </w:rPr>
        <w:t>, A.D., 2018. Self</w:t>
      </w:r>
      <w:r w:rsidRPr="00D724AF">
        <w:rPr>
          <w:rFonts w:ascii="Cambria Math" w:hAnsi="Cambria Math" w:cs="Cambria Math"/>
          <w:color w:val="222222"/>
          <w:sz w:val="20"/>
          <w:szCs w:val="20"/>
          <w:shd w:val="clear" w:color="auto" w:fill="FFFFFF"/>
        </w:rPr>
        <w:t>‐</w:t>
      </w:r>
      <w:r w:rsidRPr="00D724AF">
        <w:rPr>
          <w:rFonts w:ascii="Arial" w:hAnsi="Arial" w:cs="Arial"/>
          <w:color w:val="222222"/>
          <w:sz w:val="20"/>
          <w:szCs w:val="20"/>
          <w:shd w:val="clear" w:color="auto" w:fill="FFFFFF"/>
        </w:rPr>
        <w:t>regulated learning in the clinical context: a systematic review. </w:t>
      </w:r>
      <w:r w:rsidRPr="00D724AF">
        <w:rPr>
          <w:rFonts w:ascii="Arial" w:hAnsi="Arial" w:cs="Arial"/>
          <w:i/>
          <w:iCs/>
          <w:color w:val="222222"/>
          <w:sz w:val="20"/>
          <w:szCs w:val="20"/>
          <w:shd w:val="clear" w:color="auto" w:fill="FFFFFF"/>
        </w:rPr>
        <w:t>Medical education</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52</w:t>
      </w:r>
      <w:r w:rsidRPr="00D724AF">
        <w:rPr>
          <w:rFonts w:ascii="Arial" w:hAnsi="Arial" w:cs="Arial"/>
          <w:color w:val="222222"/>
          <w:sz w:val="20"/>
          <w:szCs w:val="20"/>
          <w:shd w:val="clear" w:color="auto" w:fill="FFFFFF"/>
        </w:rPr>
        <w:t>(10), pp.1008-1015.</w:t>
      </w:r>
    </w:p>
    <w:p w14:paraId="2048A98A" w14:textId="77777777" w:rsidR="00D724AF" w:rsidRPr="003E7C98" w:rsidRDefault="007D3AE8" w:rsidP="00D724AF">
      <w:pPr>
        <w:pStyle w:val="ListParagraph"/>
        <w:numPr>
          <w:ilvl w:val="0"/>
          <w:numId w:val="6"/>
        </w:numPr>
      </w:pPr>
      <w:r w:rsidRPr="00D724AF">
        <w:rPr>
          <w:rFonts w:ascii="Arial" w:hAnsi="Arial" w:cs="Arial"/>
          <w:color w:val="222222"/>
          <w:sz w:val="20"/>
          <w:szCs w:val="20"/>
          <w:shd w:val="clear" w:color="auto" w:fill="FFFFFF"/>
        </w:rPr>
        <w:t xml:space="preserve">Zell, E., </w:t>
      </w:r>
      <w:proofErr w:type="spellStart"/>
      <w:r w:rsidRPr="00D724AF">
        <w:rPr>
          <w:rFonts w:ascii="Arial" w:hAnsi="Arial" w:cs="Arial"/>
          <w:color w:val="222222"/>
          <w:sz w:val="20"/>
          <w:szCs w:val="20"/>
          <w:shd w:val="clear" w:color="auto" w:fill="FFFFFF"/>
        </w:rPr>
        <w:t>Strickhouser</w:t>
      </w:r>
      <w:proofErr w:type="spellEnd"/>
      <w:r w:rsidRPr="00D724AF">
        <w:rPr>
          <w:rFonts w:ascii="Arial" w:hAnsi="Arial" w:cs="Arial"/>
          <w:color w:val="222222"/>
          <w:sz w:val="20"/>
          <w:szCs w:val="20"/>
          <w:shd w:val="clear" w:color="auto" w:fill="FFFFFF"/>
        </w:rPr>
        <w:t xml:space="preserve">, J.E., Sedikides, C. and </w:t>
      </w:r>
      <w:proofErr w:type="spellStart"/>
      <w:r w:rsidRPr="00D724AF">
        <w:rPr>
          <w:rFonts w:ascii="Arial" w:hAnsi="Arial" w:cs="Arial"/>
          <w:color w:val="222222"/>
          <w:sz w:val="20"/>
          <w:szCs w:val="20"/>
          <w:shd w:val="clear" w:color="auto" w:fill="FFFFFF"/>
        </w:rPr>
        <w:t>Alicke</w:t>
      </w:r>
      <w:proofErr w:type="spellEnd"/>
      <w:r w:rsidRPr="00D724AF">
        <w:rPr>
          <w:rFonts w:ascii="Arial" w:hAnsi="Arial" w:cs="Arial"/>
          <w:color w:val="222222"/>
          <w:sz w:val="20"/>
          <w:szCs w:val="20"/>
          <w:shd w:val="clear" w:color="auto" w:fill="FFFFFF"/>
        </w:rPr>
        <w:t>, M.D., 2020. The better-than-average effect in comparative self-evaluation: A comprehensive review and meta-analysis. </w:t>
      </w:r>
      <w:r w:rsidRPr="00D724AF">
        <w:rPr>
          <w:rFonts w:ascii="Arial" w:hAnsi="Arial" w:cs="Arial"/>
          <w:i/>
          <w:iCs/>
          <w:color w:val="222222"/>
          <w:sz w:val="20"/>
          <w:szCs w:val="20"/>
          <w:shd w:val="clear" w:color="auto" w:fill="FFFFFF"/>
        </w:rPr>
        <w:t>Psychological Bulletin</w:t>
      </w:r>
      <w:r w:rsidRPr="00D724AF">
        <w:rPr>
          <w:rFonts w:ascii="Arial" w:hAnsi="Arial" w:cs="Arial"/>
          <w:color w:val="222222"/>
          <w:sz w:val="20"/>
          <w:szCs w:val="20"/>
          <w:shd w:val="clear" w:color="auto" w:fill="FFFFFF"/>
        </w:rPr>
        <w:t>, </w:t>
      </w:r>
      <w:r w:rsidRPr="00D724AF">
        <w:rPr>
          <w:rFonts w:ascii="Arial" w:hAnsi="Arial" w:cs="Arial"/>
          <w:i/>
          <w:iCs/>
          <w:color w:val="222222"/>
          <w:sz w:val="20"/>
          <w:szCs w:val="20"/>
          <w:shd w:val="clear" w:color="auto" w:fill="FFFFFF"/>
        </w:rPr>
        <w:t>146</w:t>
      </w:r>
      <w:r w:rsidRPr="00D724AF">
        <w:rPr>
          <w:rFonts w:ascii="Arial" w:hAnsi="Arial" w:cs="Arial"/>
          <w:color w:val="222222"/>
          <w:sz w:val="20"/>
          <w:szCs w:val="20"/>
          <w:shd w:val="clear" w:color="auto" w:fill="FFFFFF"/>
        </w:rPr>
        <w:t>(2), p.118.</w:t>
      </w:r>
    </w:p>
    <w:p w14:paraId="2048A98B" w14:textId="77777777" w:rsidR="00D724AF" w:rsidRPr="00D724AF" w:rsidRDefault="00D724AF" w:rsidP="00D724AF"/>
    <w:p w14:paraId="2048A98C" w14:textId="77777777" w:rsidR="00DE1F29" w:rsidRPr="00DE1F29" w:rsidRDefault="00DE1F29" w:rsidP="00DE1F29">
      <w:pPr>
        <w:pStyle w:val="Heading1"/>
      </w:pPr>
    </w:p>
    <w:sectPr w:rsidR="00DE1F29" w:rsidRPr="00DE1F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92A34"/>
    <w:multiLevelType w:val="hybridMultilevel"/>
    <w:tmpl w:val="8AE8679C"/>
    <w:lvl w:ilvl="0" w:tplc="5AC6DBAA">
      <w:start w:val="1"/>
      <w:numFmt w:val="decimal"/>
      <w:lvlText w:val="%1."/>
      <w:lvlJc w:val="left"/>
      <w:pPr>
        <w:ind w:left="720" w:hanging="360"/>
      </w:pPr>
    </w:lvl>
    <w:lvl w:ilvl="1" w:tplc="BA18CF40" w:tentative="1">
      <w:start w:val="1"/>
      <w:numFmt w:val="lowerLetter"/>
      <w:lvlText w:val="%2."/>
      <w:lvlJc w:val="left"/>
      <w:pPr>
        <w:ind w:left="1440" w:hanging="360"/>
      </w:pPr>
    </w:lvl>
    <w:lvl w:ilvl="2" w:tplc="58D8C09A" w:tentative="1">
      <w:start w:val="1"/>
      <w:numFmt w:val="lowerRoman"/>
      <w:lvlText w:val="%3."/>
      <w:lvlJc w:val="right"/>
      <w:pPr>
        <w:ind w:left="2160" w:hanging="180"/>
      </w:pPr>
    </w:lvl>
    <w:lvl w:ilvl="3" w:tplc="8DDE1512" w:tentative="1">
      <w:start w:val="1"/>
      <w:numFmt w:val="decimal"/>
      <w:lvlText w:val="%4."/>
      <w:lvlJc w:val="left"/>
      <w:pPr>
        <w:ind w:left="2880" w:hanging="360"/>
      </w:pPr>
    </w:lvl>
    <w:lvl w:ilvl="4" w:tplc="DC74F952" w:tentative="1">
      <w:start w:val="1"/>
      <w:numFmt w:val="lowerLetter"/>
      <w:lvlText w:val="%5."/>
      <w:lvlJc w:val="left"/>
      <w:pPr>
        <w:ind w:left="3600" w:hanging="360"/>
      </w:pPr>
    </w:lvl>
    <w:lvl w:ilvl="5" w:tplc="6C14DE00" w:tentative="1">
      <w:start w:val="1"/>
      <w:numFmt w:val="lowerRoman"/>
      <w:lvlText w:val="%6."/>
      <w:lvlJc w:val="right"/>
      <w:pPr>
        <w:ind w:left="4320" w:hanging="180"/>
      </w:pPr>
    </w:lvl>
    <w:lvl w:ilvl="6" w:tplc="332803B8" w:tentative="1">
      <w:start w:val="1"/>
      <w:numFmt w:val="decimal"/>
      <w:lvlText w:val="%7."/>
      <w:lvlJc w:val="left"/>
      <w:pPr>
        <w:ind w:left="5040" w:hanging="360"/>
      </w:pPr>
    </w:lvl>
    <w:lvl w:ilvl="7" w:tplc="E7A435A2" w:tentative="1">
      <w:start w:val="1"/>
      <w:numFmt w:val="lowerLetter"/>
      <w:lvlText w:val="%8."/>
      <w:lvlJc w:val="left"/>
      <w:pPr>
        <w:ind w:left="5760" w:hanging="360"/>
      </w:pPr>
    </w:lvl>
    <w:lvl w:ilvl="8" w:tplc="CFB6375A" w:tentative="1">
      <w:start w:val="1"/>
      <w:numFmt w:val="lowerRoman"/>
      <w:lvlText w:val="%9."/>
      <w:lvlJc w:val="right"/>
      <w:pPr>
        <w:ind w:left="6480" w:hanging="180"/>
      </w:pPr>
    </w:lvl>
  </w:abstractNum>
  <w:abstractNum w:abstractNumId="1" w15:restartNumberingAfterBreak="0">
    <w:nsid w:val="2156113A"/>
    <w:multiLevelType w:val="hybridMultilevel"/>
    <w:tmpl w:val="FD12470E"/>
    <w:lvl w:ilvl="0" w:tplc="59C08BBE">
      <w:start w:val="1"/>
      <w:numFmt w:val="bullet"/>
      <w:lvlText w:val=""/>
      <w:lvlJc w:val="left"/>
      <w:pPr>
        <w:ind w:left="720" w:hanging="360"/>
      </w:pPr>
      <w:rPr>
        <w:rFonts w:ascii="Wingdings" w:hAnsi="Wingdings" w:hint="default"/>
      </w:rPr>
    </w:lvl>
    <w:lvl w:ilvl="1" w:tplc="783CF3A2" w:tentative="1">
      <w:start w:val="1"/>
      <w:numFmt w:val="bullet"/>
      <w:lvlText w:val="o"/>
      <w:lvlJc w:val="left"/>
      <w:pPr>
        <w:ind w:left="1440" w:hanging="360"/>
      </w:pPr>
      <w:rPr>
        <w:rFonts w:ascii="Courier New" w:hAnsi="Courier New" w:cs="Courier New" w:hint="default"/>
      </w:rPr>
    </w:lvl>
    <w:lvl w:ilvl="2" w:tplc="1E46E99A" w:tentative="1">
      <w:start w:val="1"/>
      <w:numFmt w:val="bullet"/>
      <w:lvlText w:val=""/>
      <w:lvlJc w:val="left"/>
      <w:pPr>
        <w:ind w:left="2160" w:hanging="360"/>
      </w:pPr>
      <w:rPr>
        <w:rFonts w:ascii="Wingdings" w:hAnsi="Wingdings" w:hint="default"/>
      </w:rPr>
    </w:lvl>
    <w:lvl w:ilvl="3" w:tplc="684214B8" w:tentative="1">
      <w:start w:val="1"/>
      <w:numFmt w:val="bullet"/>
      <w:lvlText w:val=""/>
      <w:lvlJc w:val="left"/>
      <w:pPr>
        <w:ind w:left="2880" w:hanging="360"/>
      </w:pPr>
      <w:rPr>
        <w:rFonts w:ascii="Symbol" w:hAnsi="Symbol" w:hint="default"/>
      </w:rPr>
    </w:lvl>
    <w:lvl w:ilvl="4" w:tplc="48EE2452" w:tentative="1">
      <w:start w:val="1"/>
      <w:numFmt w:val="bullet"/>
      <w:lvlText w:val="o"/>
      <w:lvlJc w:val="left"/>
      <w:pPr>
        <w:ind w:left="3600" w:hanging="360"/>
      </w:pPr>
      <w:rPr>
        <w:rFonts w:ascii="Courier New" w:hAnsi="Courier New" w:cs="Courier New" w:hint="default"/>
      </w:rPr>
    </w:lvl>
    <w:lvl w:ilvl="5" w:tplc="B4360BD0" w:tentative="1">
      <w:start w:val="1"/>
      <w:numFmt w:val="bullet"/>
      <w:lvlText w:val=""/>
      <w:lvlJc w:val="left"/>
      <w:pPr>
        <w:ind w:left="4320" w:hanging="360"/>
      </w:pPr>
      <w:rPr>
        <w:rFonts w:ascii="Wingdings" w:hAnsi="Wingdings" w:hint="default"/>
      </w:rPr>
    </w:lvl>
    <w:lvl w:ilvl="6" w:tplc="8870B694" w:tentative="1">
      <w:start w:val="1"/>
      <w:numFmt w:val="bullet"/>
      <w:lvlText w:val=""/>
      <w:lvlJc w:val="left"/>
      <w:pPr>
        <w:ind w:left="5040" w:hanging="360"/>
      </w:pPr>
      <w:rPr>
        <w:rFonts w:ascii="Symbol" w:hAnsi="Symbol" w:hint="default"/>
      </w:rPr>
    </w:lvl>
    <w:lvl w:ilvl="7" w:tplc="C6F6854A" w:tentative="1">
      <w:start w:val="1"/>
      <w:numFmt w:val="bullet"/>
      <w:lvlText w:val="o"/>
      <w:lvlJc w:val="left"/>
      <w:pPr>
        <w:ind w:left="5760" w:hanging="360"/>
      </w:pPr>
      <w:rPr>
        <w:rFonts w:ascii="Courier New" w:hAnsi="Courier New" w:cs="Courier New" w:hint="default"/>
      </w:rPr>
    </w:lvl>
    <w:lvl w:ilvl="8" w:tplc="DCE024F2" w:tentative="1">
      <w:start w:val="1"/>
      <w:numFmt w:val="bullet"/>
      <w:lvlText w:val=""/>
      <w:lvlJc w:val="left"/>
      <w:pPr>
        <w:ind w:left="6480" w:hanging="360"/>
      </w:pPr>
      <w:rPr>
        <w:rFonts w:ascii="Wingdings" w:hAnsi="Wingdings" w:hint="default"/>
      </w:rPr>
    </w:lvl>
  </w:abstractNum>
  <w:abstractNum w:abstractNumId="2" w15:restartNumberingAfterBreak="0">
    <w:nsid w:val="3DBC054D"/>
    <w:multiLevelType w:val="hybridMultilevel"/>
    <w:tmpl w:val="EA2C2372"/>
    <w:lvl w:ilvl="0" w:tplc="00C83036">
      <w:start w:val="1"/>
      <w:numFmt w:val="bullet"/>
      <w:lvlText w:val=""/>
      <w:lvlJc w:val="left"/>
      <w:pPr>
        <w:ind w:left="720" w:hanging="360"/>
      </w:pPr>
      <w:rPr>
        <w:rFonts w:ascii="Wingdings" w:hAnsi="Wingdings" w:hint="default"/>
      </w:rPr>
    </w:lvl>
    <w:lvl w:ilvl="1" w:tplc="D3F056EC" w:tentative="1">
      <w:start w:val="1"/>
      <w:numFmt w:val="bullet"/>
      <w:lvlText w:val="o"/>
      <w:lvlJc w:val="left"/>
      <w:pPr>
        <w:ind w:left="1440" w:hanging="360"/>
      </w:pPr>
      <w:rPr>
        <w:rFonts w:ascii="Courier New" w:hAnsi="Courier New" w:cs="Courier New" w:hint="default"/>
      </w:rPr>
    </w:lvl>
    <w:lvl w:ilvl="2" w:tplc="0B5893B2" w:tentative="1">
      <w:start w:val="1"/>
      <w:numFmt w:val="bullet"/>
      <w:lvlText w:val=""/>
      <w:lvlJc w:val="left"/>
      <w:pPr>
        <w:ind w:left="2160" w:hanging="360"/>
      </w:pPr>
      <w:rPr>
        <w:rFonts w:ascii="Wingdings" w:hAnsi="Wingdings" w:hint="default"/>
      </w:rPr>
    </w:lvl>
    <w:lvl w:ilvl="3" w:tplc="8DD80E1C" w:tentative="1">
      <w:start w:val="1"/>
      <w:numFmt w:val="bullet"/>
      <w:lvlText w:val=""/>
      <w:lvlJc w:val="left"/>
      <w:pPr>
        <w:ind w:left="2880" w:hanging="360"/>
      </w:pPr>
      <w:rPr>
        <w:rFonts w:ascii="Symbol" w:hAnsi="Symbol" w:hint="default"/>
      </w:rPr>
    </w:lvl>
    <w:lvl w:ilvl="4" w:tplc="C820304C" w:tentative="1">
      <w:start w:val="1"/>
      <w:numFmt w:val="bullet"/>
      <w:lvlText w:val="o"/>
      <w:lvlJc w:val="left"/>
      <w:pPr>
        <w:ind w:left="3600" w:hanging="360"/>
      </w:pPr>
      <w:rPr>
        <w:rFonts w:ascii="Courier New" w:hAnsi="Courier New" w:cs="Courier New" w:hint="default"/>
      </w:rPr>
    </w:lvl>
    <w:lvl w:ilvl="5" w:tplc="39CEDE00" w:tentative="1">
      <w:start w:val="1"/>
      <w:numFmt w:val="bullet"/>
      <w:lvlText w:val=""/>
      <w:lvlJc w:val="left"/>
      <w:pPr>
        <w:ind w:left="4320" w:hanging="360"/>
      </w:pPr>
      <w:rPr>
        <w:rFonts w:ascii="Wingdings" w:hAnsi="Wingdings" w:hint="default"/>
      </w:rPr>
    </w:lvl>
    <w:lvl w:ilvl="6" w:tplc="53B854E6" w:tentative="1">
      <w:start w:val="1"/>
      <w:numFmt w:val="bullet"/>
      <w:lvlText w:val=""/>
      <w:lvlJc w:val="left"/>
      <w:pPr>
        <w:ind w:left="5040" w:hanging="360"/>
      </w:pPr>
      <w:rPr>
        <w:rFonts w:ascii="Symbol" w:hAnsi="Symbol" w:hint="default"/>
      </w:rPr>
    </w:lvl>
    <w:lvl w:ilvl="7" w:tplc="7E90E298" w:tentative="1">
      <w:start w:val="1"/>
      <w:numFmt w:val="bullet"/>
      <w:lvlText w:val="o"/>
      <w:lvlJc w:val="left"/>
      <w:pPr>
        <w:ind w:left="5760" w:hanging="360"/>
      </w:pPr>
      <w:rPr>
        <w:rFonts w:ascii="Courier New" w:hAnsi="Courier New" w:cs="Courier New" w:hint="default"/>
      </w:rPr>
    </w:lvl>
    <w:lvl w:ilvl="8" w:tplc="72B4EAFC" w:tentative="1">
      <w:start w:val="1"/>
      <w:numFmt w:val="bullet"/>
      <w:lvlText w:val=""/>
      <w:lvlJc w:val="left"/>
      <w:pPr>
        <w:ind w:left="6480" w:hanging="360"/>
      </w:pPr>
      <w:rPr>
        <w:rFonts w:ascii="Wingdings" w:hAnsi="Wingdings" w:hint="default"/>
      </w:rPr>
    </w:lvl>
  </w:abstractNum>
  <w:abstractNum w:abstractNumId="3" w15:restartNumberingAfterBreak="0">
    <w:nsid w:val="51783989"/>
    <w:multiLevelType w:val="hybridMultilevel"/>
    <w:tmpl w:val="EA3A4FDA"/>
    <w:lvl w:ilvl="0" w:tplc="03B82682">
      <w:start w:val="1"/>
      <w:numFmt w:val="bullet"/>
      <w:lvlText w:val=""/>
      <w:lvlJc w:val="left"/>
      <w:pPr>
        <w:ind w:left="720" w:hanging="360"/>
      </w:pPr>
      <w:rPr>
        <w:rFonts w:ascii="Wingdings" w:hAnsi="Wingdings" w:hint="default"/>
      </w:rPr>
    </w:lvl>
    <w:lvl w:ilvl="1" w:tplc="C76AB446" w:tentative="1">
      <w:start w:val="1"/>
      <w:numFmt w:val="bullet"/>
      <w:lvlText w:val="o"/>
      <w:lvlJc w:val="left"/>
      <w:pPr>
        <w:ind w:left="1440" w:hanging="360"/>
      </w:pPr>
      <w:rPr>
        <w:rFonts w:ascii="Courier New" w:hAnsi="Courier New" w:cs="Courier New" w:hint="default"/>
      </w:rPr>
    </w:lvl>
    <w:lvl w:ilvl="2" w:tplc="6494E61E" w:tentative="1">
      <w:start w:val="1"/>
      <w:numFmt w:val="bullet"/>
      <w:lvlText w:val=""/>
      <w:lvlJc w:val="left"/>
      <w:pPr>
        <w:ind w:left="2160" w:hanging="360"/>
      </w:pPr>
      <w:rPr>
        <w:rFonts w:ascii="Wingdings" w:hAnsi="Wingdings" w:hint="default"/>
      </w:rPr>
    </w:lvl>
    <w:lvl w:ilvl="3" w:tplc="BA68CA00" w:tentative="1">
      <w:start w:val="1"/>
      <w:numFmt w:val="bullet"/>
      <w:lvlText w:val=""/>
      <w:lvlJc w:val="left"/>
      <w:pPr>
        <w:ind w:left="2880" w:hanging="360"/>
      </w:pPr>
      <w:rPr>
        <w:rFonts w:ascii="Symbol" w:hAnsi="Symbol" w:hint="default"/>
      </w:rPr>
    </w:lvl>
    <w:lvl w:ilvl="4" w:tplc="106EC3CA" w:tentative="1">
      <w:start w:val="1"/>
      <w:numFmt w:val="bullet"/>
      <w:lvlText w:val="o"/>
      <w:lvlJc w:val="left"/>
      <w:pPr>
        <w:ind w:left="3600" w:hanging="360"/>
      </w:pPr>
      <w:rPr>
        <w:rFonts w:ascii="Courier New" w:hAnsi="Courier New" w:cs="Courier New" w:hint="default"/>
      </w:rPr>
    </w:lvl>
    <w:lvl w:ilvl="5" w:tplc="9D9E2F8E" w:tentative="1">
      <w:start w:val="1"/>
      <w:numFmt w:val="bullet"/>
      <w:lvlText w:val=""/>
      <w:lvlJc w:val="left"/>
      <w:pPr>
        <w:ind w:left="4320" w:hanging="360"/>
      </w:pPr>
      <w:rPr>
        <w:rFonts w:ascii="Wingdings" w:hAnsi="Wingdings" w:hint="default"/>
      </w:rPr>
    </w:lvl>
    <w:lvl w:ilvl="6" w:tplc="BD5E3986" w:tentative="1">
      <w:start w:val="1"/>
      <w:numFmt w:val="bullet"/>
      <w:lvlText w:val=""/>
      <w:lvlJc w:val="left"/>
      <w:pPr>
        <w:ind w:left="5040" w:hanging="360"/>
      </w:pPr>
      <w:rPr>
        <w:rFonts w:ascii="Symbol" w:hAnsi="Symbol" w:hint="default"/>
      </w:rPr>
    </w:lvl>
    <w:lvl w:ilvl="7" w:tplc="11CAF404" w:tentative="1">
      <w:start w:val="1"/>
      <w:numFmt w:val="bullet"/>
      <w:lvlText w:val="o"/>
      <w:lvlJc w:val="left"/>
      <w:pPr>
        <w:ind w:left="5760" w:hanging="360"/>
      </w:pPr>
      <w:rPr>
        <w:rFonts w:ascii="Courier New" w:hAnsi="Courier New" w:cs="Courier New" w:hint="default"/>
      </w:rPr>
    </w:lvl>
    <w:lvl w:ilvl="8" w:tplc="DC9CE88E" w:tentative="1">
      <w:start w:val="1"/>
      <w:numFmt w:val="bullet"/>
      <w:lvlText w:val=""/>
      <w:lvlJc w:val="left"/>
      <w:pPr>
        <w:ind w:left="6480" w:hanging="360"/>
      </w:pPr>
      <w:rPr>
        <w:rFonts w:ascii="Wingdings" w:hAnsi="Wingdings" w:hint="default"/>
      </w:rPr>
    </w:lvl>
  </w:abstractNum>
  <w:abstractNum w:abstractNumId="4" w15:restartNumberingAfterBreak="0">
    <w:nsid w:val="60880E9E"/>
    <w:multiLevelType w:val="hybridMultilevel"/>
    <w:tmpl w:val="D3CE3FA2"/>
    <w:lvl w:ilvl="0" w:tplc="3C6A0C78">
      <w:start w:val="1"/>
      <w:numFmt w:val="bullet"/>
      <w:lvlText w:val=""/>
      <w:lvlJc w:val="left"/>
      <w:pPr>
        <w:ind w:left="720" w:hanging="360"/>
      </w:pPr>
      <w:rPr>
        <w:rFonts w:ascii="Wingdings" w:hAnsi="Wingdings" w:hint="default"/>
      </w:rPr>
    </w:lvl>
    <w:lvl w:ilvl="1" w:tplc="9854324E" w:tentative="1">
      <w:start w:val="1"/>
      <w:numFmt w:val="bullet"/>
      <w:lvlText w:val="o"/>
      <w:lvlJc w:val="left"/>
      <w:pPr>
        <w:ind w:left="1440" w:hanging="360"/>
      </w:pPr>
      <w:rPr>
        <w:rFonts w:ascii="Courier New" w:hAnsi="Courier New" w:cs="Courier New" w:hint="default"/>
      </w:rPr>
    </w:lvl>
    <w:lvl w:ilvl="2" w:tplc="2DA0A2F8" w:tentative="1">
      <w:start w:val="1"/>
      <w:numFmt w:val="bullet"/>
      <w:lvlText w:val=""/>
      <w:lvlJc w:val="left"/>
      <w:pPr>
        <w:ind w:left="2160" w:hanging="360"/>
      </w:pPr>
      <w:rPr>
        <w:rFonts w:ascii="Wingdings" w:hAnsi="Wingdings" w:hint="default"/>
      </w:rPr>
    </w:lvl>
    <w:lvl w:ilvl="3" w:tplc="A1024486" w:tentative="1">
      <w:start w:val="1"/>
      <w:numFmt w:val="bullet"/>
      <w:lvlText w:val=""/>
      <w:lvlJc w:val="left"/>
      <w:pPr>
        <w:ind w:left="2880" w:hanging="360"/>
      </w:pPr>
      <w:rPr>
        <w:rFonts w:ascii="Symbol" w:hAnsi="Symbol" w:hint="default"/>
      </w:rPr>
    </w:lvl>
    <w:lvl w:ilvl="4" w:tplc="192E706A" w:tentative="1">
      <w:start w:val="1"/>
      <w:numFmt w:val="bullet"/>
      <w:lvlText w:val="o"/>
      <w:lvlJc w:val="left"/>
      <w:pPr>
        <w:ind w:left="3600" w:hanging="360"/>
      </w:pPr>
      <w:rPr>
        <w:rFonts w:ascii="Courier New" w:hAnsi="Courier New" w:cs="Courier New" w:hint="default"/>
      </w:rPr>
    </w:lvl>
    <w:lvl w:ilvl="5" w:tplc="208E4DF4" w:tentative="1">
      <w:start w:val="1"/>
      <w:numFmt w:val="bullet"/>
      <w:lvlText w:val=""/>
      <w:lvlJc w:val="left"/>
      <w:pPr>
        <w:ind w:left="4320" w:hanging="360"/>
      </w:pPr>
      <w:rPr>
        <w:rFonts w:ascii="Wingdings" w:hAnsi="Wingdings" w:hint="default"/>
      </w:rPr>
    </w:lvl>
    <w:lvl w:ilvl="6" w:tplc="02B2E264" w:tentative="1">
      <w:start w:val="1"/>
      <w:numFmt w:val="bullet"/>
      <w:lvlText w:val=""/>
      <w:lvlJc w:val="left"/>
      <w:pPr>
        <w:ind w:left="5040" w:hanging="360"/>
      </w:pPr>
      <w:rPr>
        <w:rFonts w:ascii="Symbol" w:hAnsi="Symbol" w:hint="default"/>
      </w:rPr>
    </w:lvl>
    <w:lvl w:ilvl="7" w:tplc="90D6D1AA" w:tentative="1">
      <w:start w:val="1"/>
      <w:numFmt w:val="bullet"/>
      <w:lvlText w:val="o"/>
      <w:lvlJc w:val="left"/>
      <w:pPr>
        <w:ind w:left="5760" w:hanging="360"/>
      </w:pPr>
      <w:rPr>
        <w:rFonts w:ascii="Courier New" w:hAnsi="Courier New" w:cs="Courier New" w:hint="default"/>
      </w:rPr>
    </w:lvl>
    <w:lvl w:ilvl="8" w:tplc="E3386CA2" w:tentative="1">
      <w:start w:val="1"/>
      <w:numFmt w:val="bullet"/>
      <w:lvlText w:val=""/>
      <w:lvlJc w:val="left"/>
      <w:pPr>
        <w:ind w:left="6480" w:hanging="360"/>
      </w:pPr>
      <w:rPr>
        <w:rFonts w:ascii="Wingdings" w:hAnsi="Wingdings" w:hint="default"/>
      </w:rPr>
    </w:lvl>
  </w:abstractNum>
  <w:abstractNum w:abstractNumId="5" w15:restartNumberingAfterBreak="0">
    <w:nsid w:val="683B7A53"/>
    <w:multiLevelType w:val="hybridMultilevel"/>
    <w:tmpl w:val="06788302"/>
    <w:lvl w:ilvl="0" w:tplc="B052B31A">
      <w:start w:val="1"/>
      <w:numFmt w:val="bullet"/>
      <w:lvlText w:val=""/>
      <w:lvlJc w:val="left"/>
      <w:pPr>
        <w:ind w:left="720" w:hanging="360"/>
      </w:pPr>
      <w:rPr>
        <w:rFonts w:ascii="Wingdings" w:hAnsi="Wingdings" w:hint="default"/>
      </w:rPr>
    </w:lvl>
    <w:lvl w:ilvl="1" w:tplc="8F68191E" w:tentative="1">
      <w:start w:val="1"/>
      <w:numFmt w:val="bullet"/>
      <w:lvlText w:val="o"/>
      <w:lvlJc w:val="left"/>
      <w:pPr>
        <w:ind w:left="1440" w:hanging="360"/>
      </w:pPr>
      <w:rPr>
        <w:rFonts w:ascii="Courier New" w:hAnsi="Courier New" w:cs="Courier New" w:hint="default"/>
      </w:rPr>
    </w:lvl>
    <w:lvl w:ilvl="2" w:tplc="120EEC0E" w:tentative="1">
      <w:start w:val="1"/>
      <w:numFmt w:val="bullet"/>
      <w:lvlText w:val=""/>
      <w:lvlJc w:val="left"/>
      <w:pPr>
        <w:ind w:left="2160" w:hanging="360"/>
      </w:pPr>
      <w:rPr>
        <w:rFonts w:ascii="Wingdings" w:hAnsi="Wingdings" w:hint="default"/>
      </w:rPr>
    </w:lvl>
    <w:lvl w:ilvl="3" w:tplc="7B14363A" w:tentative="1">
      <w:start w:val="1"/>
      <w:numFmt w:val="bullet"/>
      <w:lvlText w:val=""/>
      <w:lvlJc w:val="left"/>
      <w:pPr>
        <w:ind w:left="2880" w:hanging="360"/>
      </w:pPr>
      <w:rPr>
        <w:rFonts w:ascii="Symbol" w:hAnsi="Symbol" w:hint="default"/>
      </w:rPr>
    </w:lvl>
    <w:lvl w:ilvl="4" w:tplc="CD64F8DA" w:tentative="1">
      <w:start w:val="1"/>
      <w:numFmt w:val="bullet"/>
      <w:lvlText w:val="o"/>
      <w:lvlJc w:val="left"/>
      <w:pPr>
        <w:ind w:left="3600" w:hanging="360"/>
      </w:pPr>
      <w:rPr>
        <w:rFonts w:ascii="Courier New" w:hAnsi="Courier New" w:cs="Courier New" w:hint="default"/>
      </w:rPr>
    </w:lvl>
    <w:lvl w:ilvl="5" w:tplc="645820F4" w:tentative="1">
      <w:start w:val="1"/>
      <w:numFmt w:val="bullet"/>
      <w:lvlText w:val=""/>
      <w:lvlJc w:val="left"/>
      <w:pPr>
        <w:ind w:left="4320" w:hanging="360"/>
      </w:pPr>
      <w:rPr>
        <w:rFonts w:ascii="Wingdings" w:hAnsi="Wingdings" w:hint="default"/>
      </w:rPr>
    </w:lvl>
    <w:lvl w:ilvl="6" w:tplc="BA04DCD8" w:tentative="1">
      <w:start w:val="1"/>
      <w:numFmt w:val="bullet"/>
      <w:lvlText w:val=""/>
      <w:lvlJc w:val="left"/>
      <w:pPr>
        <w:ind w:left="5040" w:hanging="360"/>
      </w:pPr>
      <w:rPr>
        <w:rFonts w:ascii="Symbol" w:hAnsi="Symbol" w:hint="default"/>
      </w:rPr>
    </w:lvl>
    <w:lvl w:ilvl="7" w:tplc="F9CC998C" w:tentative="1">
      <w:start w:val="1"/>
      <w:numFmt w:val="bullet"/>
      <w:lvlText w:val="o"/>
      <w:lvlJc w:val="left"/>
      <w:pPr>
        <w:ind w:left="5760" w:hanging="360"/>
      </w:pPr>
      <w:rPr>
        <w:rFonts w:ascii="Courier New" w:hAnsi="Courier New" w:cs="Courier New" w:hint="default"/>
      </w:rPr>
    </w:lvl>
    <w:lvl w:ilvl="8" w:tplc="1D84DBD0"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1F29"/>
    <w:rsid w:val="00021361"/>
    <w:rsid w:val="0003467A"/>
    <w:rsid w:val="000A5EC4"/>
    <w:rsid w:val="000C0835"/>
    <w:rsid w:val="000F6677"/>
    <w:rsid w:val="001331A7"/>
    <w:rsid w:val="00145D6C"/>
    <w:rsid w:val="00147048"/>
    <w:rsid w:val="00156663"/>
    <w:rsid w:val="001B43C7"/>
    <w:rsid w:val="001C2C44"/>
    <w:rsid w:val="001C6ED6"/>
    <w:rsid w:val="001E7D9C"/>
    <w:rsid w:val="001F0CAE"/>
    <w:rsid w:val="001F26EF"/>
    <w:rsid w:val="001F38C8"/>
    <w:rsid w:val="00224ECA"/>
    <w:rsid w:val="002263B9"/>
    <w:rsid w:val="00243076"/>
    <w:rsid w:val="00260396"/>
    <w:rsid w:val="002A2AE9"/>
    <w:rsid w:val="002B2115"/>
    <w:rsid w:val="003248D4"/>
    <w:rsid w:val="003462E3"/>
    <w:rsid w:val="003A0000"/>
    <w:rsid w:val="003B4067"/>
    <w:rsid w:val="003B73C6"/>
    <w:rsid w:val="003D59DE"/>
    <w:rsid w:val="003E2AFC"/>
    <w:rsid w:val="003E7C98"/>
    <w:rsid w:val="00445BA4"/>
    <w:rsid w:val="00462021"/>
    <w:rsid w:val="004638AD"/>
    <w:rsid w:val="00483EB1"/>
    <w:rsid w:val="0048503F"/>
    <w:rsid w:val="004B2B6E"/>
    <w:rsid w:val="004B64E9"/>
    <w:rsid w:val="004D09D5"/>
    <w:rsid w:val="00505BB1"/>
    <w:rsid w:val="00561090"/>
    <w:rsid w:val="00591659"/>
    <w:rsid w:val="005D3D59"/>
    <w:rsid w:val="0065116E"/>
    <w:rsid w:val="006718B6"/>
    <w:rsid w:val="00674D62"/>
    <w:rsid w:val="00677A7A"/>
    <w:rsid w:val="006C3447"/>
    <w:rsid w:val="007065F2"/>
    <w:rsid w:val="00720FC1"/>
    <w:rsid w:val="007419A0"/>
    <w:rsid w:val="00786AE7"/>
    <w:rsid w:val="00791D0F"/>
    <w:rsid w:val="007A4EE7"/>
    <w:rsid w:val="007D3AE8"/>
    <w:rsid w:val="007E3A07"/>
    <w:rsid w:val="007E44CA"/>
    <w:rsid w:val="00863864"/>
    <w:rsid w:val="008D0385"/>
    <w:rsid w:val="008E3849"/>
    <w:rsid w:val="008E4813"/>
    <w:rsid w:val="00921649"/>
    <w:rsid w:val="00925AA4"/>
    <w:rsid w:val="00925FFA"/>
    <w:rsid w:val="00951DA0"/>
    <w:rsid w:val="00954177"/>
    <w:rsid w:val="00954E4F"/>
    <w:rsid w:val="00955AB2"/>
    <w:rsid w:val="00992184"/>
    <w:rsid w:val="009E4C33"/>
    <w:rsid w:val="00A05DD8"/>
    <w:rsid w:val="00A21353"/>
    <w:rsid w:val="00A41067"/>
    <w:rsid w:val="00A42A42"/>
    <w:rsid w:val="00A50420"/>
    <w:rsid w:val="00A612A4"/>
    <w:rsid w:val="00A833EB"/>
    <w:rsid w:val="00AB2D17"/>
    <w:rsid w:val="00AD7118"/>
    <w:rsid w:val="00B04647"/>
    <w:rsid w:val="00B128C9"/>
    <w:rsid w:val="00B2062F"/>
    <w:rsid w:val="00B50718"/>
    <w:rsid w:val="00BD484C"/>
    <w:rsid w:val="00C07422"/>
    <w:rsid w:val="00C50FED"/>
    <w:rsid w:val="00C64D2F"/>
    <w:rsid w:val="00C8231D"/>
    <w:rsid w:val="00CA09D2"/>
    <w:rsid w:val="00CB2BC4"/>
    <w:rsid w:val="00CC341A"/>
    <w:rsid w:val="00CD096F"/>
    <w:rsid w:val="00CF44ED"/>
    <w:rsid w:val="00D27083"/>
    <w:rsid w:val="00D27A5B"/>
    <w:rsid w:val="00D66B30"/>
    <w:rsid w:val="00D70DFD"/>
    <w:rsid w:val="00D724AF"/>
    <w:rsid w:val="00D84293"/>
    <w:rsid w:val="00DD6829"/>
    <w:rsid w:val="00DD770D"/>
    <w:rsid w:val="00DE1F29"/>
    <w:rsid w:val="00DE3A7A"/>
    <w:rsid w:val="00DF3ACF"/>
    <w:rsid w:val="00E12079"/>
    <w:rsid w:val="00E15927"/>
    <w:rsid w:val="00E3398D"/>
    <w:rsid w:val="00E43206"/>
    <w:rsid w:val="00E460DD"/>
    <w:rsid w:val="00EB51B4"/>
    <w:rsid w:val="00EF1C1D"/>
    <w:rsid w:val="00F3069D"/>
    <w:rsid w:val="00F63334"/>
    <w:rsid w:val="00F815F8"/>
    <w:rsid w:val="00F9131C"/>
    <w:rsid w:val="00FA183D"/>
    <w:rsid w:val="00FC3593"/>
    <w:rsid w:val="00FD4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A8E7"/>
  <w15:chartTrackingRefBased/>
  <w15:docId w15:val="{9B088090-2BAD-474A-A925-7B3B8FF28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3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5BB1"/>
    <w:pPr>
      <w:keepNext/>
      <w:keepLines/>
      <w:spacing w:before="240" w:after="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unhideWhenUsed/>
    <w:qFormat/>
    <w:rsid w:val="00505BB1"/>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833EB"/>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DD770D"/>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BB1"/>
    <w:rPr>
      <w:rFonts w:ascii="Times New Roman" w:eastAsiaTheme="majorEastAsia" w:hAnsi="Times New Roman" w:cstheme="majorBidi"/>
      <w:b/>
      <w:color w:val="2F5496" w:themeColor="accent5" w:themeShade="BF"/>
      <w:sz w:val="28"/>
      <w:szCs w:val="32"/>
    </w:rPr>
  </w:style>
  <w:style w:type="character" w:customStyle="1" w:styleId="Heading2Char">
    <w:name w:val="Heading 2 Char"/>
    <w:basedOn w:val="DefaultParagraphFont"/>
    <w:link w:val="Heading2"/>
    <w:uiPriority w:val="9"/>
    <w:rsid w:val="00505BB1"/>
    <w:rPr>
      <w:rFonts w:ascii="Times New Roman" w:eastAsiaTheme="majorEastAsia" w:hAnsi="Times New Roman" w:cstheme="majorBidi"/>
      <w:b/>
      <w:color w:val="2E74B5" w:themeColor="accent1" w:themeShade="BF"/>
      <w:sz w:val="26"/>
      <w:szCs w:val="26"/>
    </w:rPr>
  </w:style>
  <w:style w:type="paragraph" w:styleId="Title">
    <w:name w:val="Title"/>
    <w:basedOn w:val="Normal"/>
    <w:next w:val="Normal"/>
    <w:link w:val="TitleChar"/>
    <w:uiPriority w:val="10"/>
    <w:qFormat/>
    <w:rsid w:val="00156663"/>
    <w:pPr>
      <w:spacing w:after="0" w:line="240" w:lineRule="auto"/>
      <w:contextualSpacing/>
      <w:jc w:val="center"/>
    </w:pPr>
    <w:rPr>
      <w:rFonts w:eastAsiaTheme="majorEastAsia" w:cstheme="majorBidi"/>
      <w:b/>
      <w:color w:val="1F3864" w:themeColor="accent5" w:themeShade="80"/>
      <w:spacing w:val="-10"/>
      <w:kern w:val="28"/>
      <w:sz w:val="52"/>
      <w:szCs w:val="56"/>
    </w:rPr>
  </w:style>
  <w:style w:type="character" w:customStyle="1" w:styleId="TitleChar">
    <w:name w:val="Title Char"/>
    <w:basedOn w:val="DefaultParagraphFont"/>
    <w:link w:val="Title"/>
    <w:uiPriority w:val="10"/>
    <w:rsid w:val="00156663"/>
    <w:rPr>
      <w:rFonts w:ascii="Times New Roman" w:eastAsiaTheme="majorEastAsia" w:hAnsi="Times New Roman" w:cstheme="majorBidi"/>
      <w:b/>
      <w:color w:val="1F3864" w:themeColor="accent5" w:themeShade="80"/>
      <w:spacing w:val="-10"/>
      <w:kern w:val="28"/>
      <w:sz w:val="52"/>
      <w:szCs w:val="56"/>
    </w:rPr>
  </w:style>
  <w:style w:type="paragraph" w:styleId="Subtitle">
    <w:name w:val="Subtitle"/>
    <w:basedOn w:val="Normal"/>
    <w:next w:val="Normal"/>
    <w:link w:val="SubtitleChar"/>
    <w:uiPriority w:val="11"/>
    <w:qFormat/>
    <w:rsid w:val="00505BB1"/>
    <w:pPr>
      <w:numPr>
        <w:ilvl w:val="1"/>
      </w:numPr>
    </w:pPr>
    <w:rPr>
      <w:rFonts w:ascii="Arial" w:eastAsiaTheme="minorEastAsia" w:hAnsi="Arial"/>
      <w:b/>
      <w:i/>
      <w:color w:val="8EAADB" w:themeColor="accent5" w:themeTint="99"/>
      <w:spacing w:val="15"/>
    </w:rPr>
  </w:style>
  <w:style w:type="character" w:customStyle="1" w:styleId="SubtitleChar">
    <w:name w:val="Subtitle Char"/>
    <w:basedOn w:val="DefaultParagraphFont"/>
    <w:link w:val="Subtitle"/>
    <w:uiPriority w:val="11"/>
    <w:rsid w:val="00505BB1"/>
    <w:rPr>
      <w:rFonts w:ascii="Arial" w:eastAsiaTheme="minorEastAsia" w:hAnsi="Arial"/>
      <w:b/>
      <w:i/>
      <w:color w:val="8EAADB" w:themeColor="accent5" w:themeTint="99"/>
      <w:spacing w:val="15"/>
      <w:sz w:val="24"/>
    </w:rPr>
  </w:style>
  <w:style w:type="character" w:customStyle="1" w:styleId="Heading3Char">
    <w:name w:val="Heading 3 Char"/>
    <w:basedOn w:val="DefaultParagraphFont"/>
    <w:link w:val="Heading3"/>
    <w:uiPriority w:val="9"/>
    <w:rsid w:val="00A833EB"/>
    <w:rPr>
      <w:rFonts w:ascii="Times New Roman" w:eastAsiaTheme="majorEastAsia" w:hAnsi="Times New Roman" w:cstheme="majorBidi"/>
      <w:b/>
      <w:color w:val="5B9BD5" w:themeColor="accent1"/>
      <w:sz w:val="24"/>
      <w:szCs w:val="24"/>
    </w:rPr>
  </w:style>
  <w:style w:type="character" w:customStyle="1" w:styleId="Heading4Char">
    <w:name w:val="Heading 4 Char"/>
    <w:basedOn w:val="DefaultParagraphFont"/>
    <w:link w:val="Heading4"/>
    <w:uiPriority w:val="9"/>
    <w:semiHidden/>
    <w:rsid w:val="00DD770D"/>
    <w:rPr>
      <w:rFonts w:ascii="Times New Roman" w:eastAsiaTheme="majorEastAsia" w:hAnsi="Times New Roman" w:cstheme="majorBidi"/>
      <w:i/>
      <w:iCs/>
      <w:color w:val="2E74B5" w:themeColor="accent1" w:themeShade="BF"/>
      <w:sz w:val="24"/>
    </w:rPr>
  </w:style>
  <w:style w:type="paragraph" w:styleId="ListParagraph">
    <w:name w:val="List Paragraph"/>
    <w:basedOn w:val="Normal"/>
    <w:uiPriority w:val="34"/>
    <w:qFormat/>
    <w:rsid w:val="001B43C7"/>
    <w:pPr>
      <w:ind w:left="720"/>
      <w:contextualSpacing/>
    </w:pPr>
  </w:style>
  <w:style w:type="table" w:styleId="TableGrid">
    <w:name w:val="Table Grid"/>
    <w:basedOn w:val="TableNormal"/>
    <w:uiPriority w:val="39"/>
    <w:rsid w:val="004B64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1">
    <w:name w:val="List Table 2 Accent 1"/>
    <w:basedOn w:val="TableNormal"/>
    <w:uiPriority w:val="47"/>
    <w:rsid w:val="00DF3ACF"/>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
    <w:name w:val="List Table 2"/>
    <w:basedOn w:val="TableNormal"/>
    <w:uiPriority w:val="47"/>
    <w:rsid w:val="00DF3ACF"/>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720FC1"/>
    <w:rPr>
      <w:sz w:val="16"/>
      <w:szCs w:val="16"/>
    </w:rPr>
  </w:style>
  <w:style w:type="paragraph" w:styleId="CommentText">
    <w:name w:val="annotation text"/>
    <w:basedOn w:val="Normal"/>
    <w:link w:val="CommentTextChar"/>
    <w:uiPriority w:val="99"/>
    <w:semiHidden/>
    <w:unhideWhenUsed/>
    <w:rsid w:val="00720FC1"/>
    <w:pPr>
      <w:spacing w:line="240" w:lineRule="auto"/>
    </w:pPr>
    <w:rPr>
      <w:sz w:val="20"/>
      <w:szCs w:val="20"/>
    </w:rPr>
  </w:style>
  <w:style w:type="character" w:customStyle="1" w:styleId="CommentTextChar">
    <w:name w:val="Comment Text Char"/>
    <w:basedOn w:val="DefaultParagraphFont"/>
    <w:link w:val="CommentText"/>
    <w:uiPriority w:val="99"/>
    <w:semiHidden/>
    <w:rsid w:val="00720FC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20FC1"/>
    <w:rPr>
      <w:b/>
      <w:bCs/>
    </w:rPr>
  </w:style>
  <w:style w:type="character" w:customStyle="1" w:styleId="CommentSubjectChar">
    <w:name w:val="Comment Subject Char"/>
    <w:basedOn w:val="CommentTextChar"/>
    <w:link w:val="CommentSubject"/>
    <w:uiPriority w:val="99"/>
    <w:semiHidden/>
    <w:rsid w:val="00720FC1"/>
    <w:rPr>
      <w:rFonts w:ascii="Times New Roman" w:hAnsi="Times New Roman"/>
      <w:b/>
      <w:bCs/>
      <w:sz w:val="20"/>
      <w:szCs w:val="20"/>
    </w:rPr>
  </w:style>
  <w:style w:type="paragraph" w:styleId="BalloonText">
    <w:name w:val="Balloon Text"/>
    <w:basedOn w:val="Normal"/>
    <w:link w:val="BalloonTextChar"/>
    <w:uiPriority w:val="99"/>
    <w:semiHidden/>
    <w:unhideWhenUsed/>
    <w:rsid w:val="00720F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0FC1"/>
    <w:rPr>
      <w:rFonts w:ascii="Segoe UI" w:hAnsi="Segoe UI" w:cs="Segoe UI"/>
      <w:sz w:val="18"/>
      <w:szCs w:val="18"/>
    </w:rPr>
  </w:style>
  <w:style w:type="paragraph" w:styleId="TOCHeading">
    <w:name w:val="TOC Heading"/>
    <w:basedOn w:val="Heading1"/>
    <w:next w:val="Normal"/>
    <w:uiPriority w:val="39"/>
    <w:unhideWhenUsed/>
    <w:qFormat/>
    <w:rsid w:val="00D724A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724AF"/>
    <w:pPr>
      <w:spacing w:after="100"/>
    </w:pPr>
  </w:style>
  <w:style w:type="paragraph" w:styleId="TOC2">
    <w:name w:val="toc 2"/>
    <w:basedOn w:val="Normal"/>
    <w:next w:val="Normal"/>
    <w:autoRedefine/>
    <w:uiPriority w:val="39"/>
    <w:unhideWhenUsed/>
    <w:rsid w:val="00D724AF"/>
    <w:pPr>
      <w:spacing w:after="100"/>
      <w:ind w:left="240"/>
    </w:pPr>
  </w:style>
  <w:style w:type="character" w:styleId="Hyperlink">
    <w:name w:val="Hyperlink"/>
    <w:basedOn w:val="DefaultParagraphFont"/>
    <w:uiPriority w:val="99"/>
    <w:unhideWhenUsed/>
    <w:rsid w:val="00D724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82AE7-9F43-4C45-B9F3-865AE6261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4590</Words>
  <Characters>26166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baldejessy@gmail.com</cp:lastModifiedBy>
  <cp:revision>5</cp:revision>
  <dcterms:created xsi:type="dcterms:W3CDTF">2020-08-29T18:39:00Z</dcterms:created>
  <dcterms:modified xsi:type="dcterms:W3CDTF">2020-09-01T22:40:00Z</dcterms:modified>
</cp:coreProperties>
</file>