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5F77D7" w14:textId="3060C97F" w:rsidR="00240A10" w:rsidRDefault="00240A10" w:rsidP="00882854">
      <w:pPr>
        <w:pStyle w:val="NoSpacing"/>
      </w:pPr>
      <w:r>
        <w:t>Module 6</w:t>
      </w:r>
    </w:p>
    <w:p w14:paraId="7885642B" w14:textId="77777777" w:rsidR="00240A10" w:rsidRDefault="00240A10">
      <w:pPr>
        <w:rPr>
          <w:rFonts w:ascii="Arial" w:hAnsi="Arial" w:cs="Arial"/>
          <w:sz w:val="22"/>
          <w:szCs w:val="22"/>
          <w:u w:val="single"/>
        </w:rPr>
      </w:pPr>
    </w:p>
    <w:p w14:paraId="5EF98F64" w14:textId="77777777" w:rsidR="00240A10" w:rsidRDefault="00240A10">
      <w:pPr>
        <w:rPr>
          <w:rFonts w:ascii="Arial" w:hAnsi="Arial" w:cs="Arial"/>
          <w:sz w:val="22"/>
          <w:szCs w:val="22"/>
          <w:u w:val="single"/>
        </w:rPr>
      </w:pPr>
      <w:r w:rsidRPr="00240A10">
        <w:rPr>
          <w:rFonts w:ascii="Arial" w:hAnsi="Arial" w:cs="Arial"/>
          <w:sz w:val="22"/>
          <w:szCs w:val="22"/>
          <w:u w:val="single"/>
        </w:rPr>
        <w:t>Contents</w:t>
      </w:r>
    </w:p>
    <w:p w14:paraId="1932F461" w14:textId="77777777" w:rsidR="00240A10" w:rsidRDefault="00240A10">
      <w:pPr>
        <w:rPr>
          <w:rFonts w:ascii="Arial" w:hAnsi="Arial" w:cs="Arial"/>
          <w:sz w:val="22"/>
          <w:szCs w:val="22"/>
          <w:u w:val="single"/>
        </w:rPr>
      </w:pPr>
    </w:p>
    <w:p w14:paraId="38E866A1" w14:textId="13D105A7"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Project Proposal</w:t>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t>P2</w:t>
      </w:r>
    </w:p>
    <w:p w14:paraId="3E61A01B" w14:textId="12FCA96D"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Introduction</w:t>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r>
      <w:r w:rsidR="002C0D32">
        <w:rPr>
          <w:rFonts w:ascii="Arial" w:hAnsi="Arial" w:cs="Arial"/>
          <w:sz w:val="22"/>
          <w:szCs w:val="22"/>
        </w:rPr>
        <w:tab/>
        <w:t>P11</w:t>
      </w:r>
    </w:p>
    <w:p w14:paraId="3B1F62FB" w14:textId="343A4463"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Literature Review</w:t>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t>P15</w:t>
      </w:r>
    </w:p>
    <w:p w14:paraId="30EAEF41" w14:textId="53191CA5"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Methods</w:t>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r>
      <w:r w:rsidR="00FD66FE">
        <w:rPr>
          <w:rFonts w:ascii="Arial" w:hAnsi="Arial" w:cs="Arial"/>
          <w:sz w:val="22"/>
          <w:szCs w:val="22"/>
        </w:rPr>
        <w:tab/>
        <w:t>P23</w:t>
      </w:r>
    </w:p>
    <w:p w14:paraId="78ED9293" w14:textId="259A2469"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Findings</w:t>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t>P30</w:t>
      </w:r>
    </w:p>
    <w:p w14:paraId="5A05D195" w14:textId="5EC91730"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1.</w:t>
      </w:r>
      <w:r w:rsidR="0035331A">
        <w:rPr>
          <w:rFonts w:ascii="Arial" w:hAnsi="Arial" w:cs="Arial"/>
          <w:sz w:val="22"/>
          <w:szCs w:val="22"/>
        </w:rPr>
        <w:t xml:space="preserve"> Analysis and Exploration</w:t>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t>P30</w:t>
      </w:r>
    </w:p>
    <w:p w14:paraId="2C461A85" w14:textId="762A4019"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2.</w:t>
      </w:r>
      <w:r w:rsidR="0035331A">
        <w:rPr>
          <w:rFonts w:ascii="Arial" w:hAnsi="Arial" w:cs="Arial"/>
          <w:sz w:val="22"/>
          <w:szCs w:val="22"/>
        </w:rPr>
        <w:t xml:space="preserve"> Design Construction</w:t>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t>P33</w:t>
      </w:r>
    </w:p>
    <w:p w14:paraId="3C2A5640" w14:textId="2612D856" w:rsidR="00240A10" w:rsidRPr="00240A10" w:rsidRDefault="00240A10" w:rsidP="00240A10">
      <w:pPr>
        <w:spacing w:line="480" w:lineRule="auto"/>
        <w:rPr>
          <w:rFonts w:ascii="Arial" w:hAnsi="Arial" w:cs="Arial"/>
          <w:sz w:val="22"/>
          <w:szCs w:val="22"/>
        </w:rPr>
      </w:pPr>
      <w:r w:rsidRPr="00240A10">
        <w:rPr>
          <w:rFonts w:ascii="Arial" w:hAnsi="Arial" w:cs="Arial"/>
          <w:sz w:val="22"/>
          <w:szCs w:val="22"/>
        </w:rPr>
        <w:t>3.</w:t>
      </w:r>
      <w:r w:rsidR="002C0D32">
        <w:rPr>
          <w:rFonts w:ascii="Arial" w:hAnsi="Arial" w:cs="Arial"/>
          <w:sz w:val="22"/>
          <w:szCs w:val="22"/>
        </w:rPr>
        <w:t xml:space="preserve"> </w:t>
      </w:r>
      <w:r w:rsidR="0035331A">
        <w:rPr>
          <w:rFonts w:ascii="Arial" w:hAnsi="Arial" w:cs="Arial"/>
          <w:sz w:val="22"/>
          <w:szCs w:val="22"/>
        </w:rPr>
        <w:t>Evaluation and Reflection</w:t>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r>
      <w:r w:rsidR="0035331A">
        <w:rPr>
          <w:rFonts w:ascii="Arial" w:hAnsi="Arial" w:cs="Arial"/>
          <w:sz w:val="22"/>
          <w:szCs w:val="22"/>
        </w:rPr>
        <w:tab/>
        <w:t>P38</w:t>
      </w:r>
    </w:p>
    <w:p w14:paraId="70F6C515" w14:textId="7E34156F" w:rsidR="00240A10" w:rsidRDefault="00240A10" w:rsidP="00240A10">
      <w:pPr>
        <w:spacing w:line="480" w:lineRule="auto"/>
        <w:rPr>
          <w:rFonts w:ascii="Arial" w:hAnsi="Arial" w:cs="Arial"/>
          <w:sz w:val="22"/>
          <w:szCs w:val="22"/>
        </w:rPr>
      </w:pPr>
      <w:r w:rsidRPr="00240A10">
        <w:rPr>
          <w:rFonts w:ascii="Arial" w:hAnsi="Arial" w:cs="Arial"/>
          <w:sz w:val="22"/>
          <w:szCs w:val="22"/>
        </w:rPr>
        <w:t>Conclusion</w:t>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t>P68</w:t>
      </w:r>
    </w:p>
    <w:p w14:paraId="1C36DBC3" w14:textId="0F3F906A" w:rsidR="00213F96" w:rsidRDefault="00213F96" w:rsidP="00240A10">
      <w:pPr>
        <w:spacing w:line="480" w:lineRule="auto"/>
        <w:rPr>
          <w:rFonts w:ascii="Arial" w:hAnsi="Arial" w:cs="Arial"/>
          <w:sz w:val="22"/>
          <w:szCs w:val="22"/>
        </w:rPr>
      </w:pPr>
      <w:r>
        <w:rPr>
          <w:rFonts w:ascii="Arial" w:hAnsi="Arial" w:cs="Arial"/>
          <w:sz w:val="22"/>
          <w:szCs w:val="22"/>
        </w:rPr>
        <w:t>References</w:t>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r>
      <w:r w:rsidR="003F7C39">
        <w:rPr>
          <w:rFonts w:ascii="Arial" w:hAnsi="Arial" w:cs="Arial"/>
          <w:sz w:val="22"/>
          <w:szCs w:val="22"/>
        </w:rPr>
        <w:tab/>
        <w:t>P71</w:t>
      </w:r>
    </w:p>
    <w:p w14:paraId="7F99916A" w14:textId="41A2A887" w:rsidR="00213F96" w:rsidRDefault="00213F96" w:rsidP="00240A10">
      <w:pPr>
        <w:spacing w:line="480" w:lineRule="auto"/>
        <w:rPr>
          <w:rFonts w:ascii="Arial" w:hAnsi="Arial" w:cs="Arial"/>
          <w:sz w:val="22"/>
          <w:szCs w:val="22"/>
        </w:rPr>
      </w:pPr>
      <w:r>
        <w:rPr>
          <w:rFonts w:ascii="Arial" w:hAnsi="Arial" w:cs="Arial"/>
          <w:sz w:val="22"/>
          <w:szCs w:val="22"/>
        </w:rPr>
        <w:t>Appendices</w:t>
      </w:r>
      <w:r w:rsidR="00B5666B">
        <w:rPr>
          <w:rFonts w:ascii="Arial" w:hAnsi="Arial" w:cs="Arial"/>
          <w:sz w:val="22"/>
          <w:szCs w:val="22"/>
        </w:rPr>
        <w:tab/>
      </w:r>
      <w:r w:rsidR="00B5666B">
        <w:rPr>
          <w:rFonts w:ascii="Arial" w:hAnsi="Arial" w:cs="Arial"/>
          <w:sz w:val="22"/>
          <w:szCs w:val="22"/>
        </w:rPr>
        <w:tab/>
      </w:r>
      <w:r w:rsidR="00B5666B">
        <w:rPr>
          <w:rFonts w:ascii="Arial" w:hAnsi="Arial" w:cs="Arial"/>
          <w:sz w:val="22"/>
          <w:szCs w:val="22"/>
        </w:rPr>
        <w:tab/>
      </w:r>
      <w:r w:rsidR="00B5666B">
        <w:rPr>
          <w:rFonts w:ascii="Arial" w:hAnsi="Arial" w:cs="Arial"/>
          <w:sz w:val="22"/>
          <w:szCs w:val="22"/>
        </w:rPr>
        <w:tab/>
      </w:r>
      <w:r w:rsidR="00B5666B">
        <w:rPr>
          <w:rFonts w:ascii="Arial" w:hAnsi="Arial" w:cs="Arial"/>
          <w:sz w:val="22"/>
          <w:szCs w:val="22"/>
        </w:rPr>
        <w:tab/>
      </w:r>
      <w:r w:rsidR="00B5666B">
        <w:rPr>
          <w:rFonts w:ascii="Arial" w:hAnsi="Arial" w:cs="Arial"/>
          <w:sz w:val="22"/>
          <w:szCs w:val="22"/>
        </w:rPr>
        <w:tab/>
        <w:t>P77</w:t>
      </w:r>
    </w:p>
    <w:p w14:paraId="451C1FD8" w14:textId="0DDA361E" w:rsidR="00AB2897" w:rsidRDefault="00AB2897" w:rsidP="00240A10">
      <w:pPr>
        <w:spacing w:line="480" w:lineRule="auto"/>
        <w:rPr>
          <w:rFonts w:ascii="Arial" w:hAnsi="Arial" w:cs="Arial"/>
          <w:sz w:val="22"/>
          <w:szCs w:val="22"/>
        </w:rPr>
      </w:pPr>
      <w:r>
        <w:rPr>
          <w:rFonts w:ascii="Arial" w:hAnsi="Arial" w:cs="Arial"/>
          <w:sz w:val="22"/>
          <w:szCs w:val="22"/>
        </w:rPr>
        <w:t>Figure 1: Teaching Strategy</w:t>
      </w:r>
      <w:r w:rsidR="00154CF8">
        <w:rPr>
          <w:rFonts w:ascii="Arial" w:hAnsi="Arial" w:cs="Arial"/>
          <w:sz w:val="22"/>
          <w:szCs w:val="22"/>
        </w:rPr>
        <w:t xml:space="preserve"> Outline</w:t>
      </w:r>
      <w:r w:rsidR="00154CF8">
        <w:rPr>
          <w:rFonts w:ascii="Arial" w:hAnsi="Arial" w:cs="Arial"/>
          <w:sz w:val="22"/>
          <w:szCs w:val="22"/>
        </w:rPr>
        <w:tab/>
      </w:r>
      <w:r>
        <w:rPr>
          <w:rFonts w:ascii="Arial" w:hAnsi="Arial" w:cs="Arial"/>
          <w:sz w:val="22"/>
          <w:szCs w:val="22"/>
        </w:rPr>
        <w:tab/>
      </w:r>
      <w:r>
        <w:rPr>
          <w:rFonts w:ascii="Arial" w:hAnsi="Arial" w:cs="Arial"/>
          <w:sz w:val="22"/>
          <w:szCs w:val="22"/>
        </w:rPr>
        <w:tab/>
        <w:t>P12</w:t>
      </w:r>
    </w:p>
    <w:p w14:paraId="4D840464" w14:textId="14847A87" w:rsidR="00154CF8" w:rsidRDefault="00154CF8" w:rsidP="00240A10">
      <w:pPr>
        <w:spacing w:line="480" w:lineRule="auto"/>
        <w:rPr>
          <w:rFonts w:ascii="Arial" w:hAnsi="Arial" w:cs="Arial"/>
          <w:sz w:val="22"/>
          <w:szCs w:val="22"/>
        </w:rPr>
      </w:pPr>
      <w:r>
        <w:rPr>
          <w:rFonts w:ascii="Arial" w:hAnsi="Arial" w:cs="Arial"/>
          <w:sz w:val="22"/>
          <w:szCs w:val="22"/>
        </w:rPr>
        <w:t>Figure 2: Teaching Strategy (Colour-Coded)</w:t>
      </w:r>
      <w:r w:rsidR="00412242">
        <w:rPr>
          <w:rFonts w:ascii="Arial" w:hAnsi="Arial" w:cs="Arial"/>
          <w:sz w:val="22"/>
          <w:szCs w:val="22"/>
        </w:rPr>
        <w:tab/>
      </w:r>
      <w:r w:rsidR="00412242">
        <w:rPr>
          <w:rFonts w:ascii="Arial" w:hAnsi="Arial" w:cs="Arial"/>
          <w:sz w:val="22"/>
          <w:szCs w:val="22"/>
        </w:rPr>
        <w:tab/>
      </w:r>
      <w:r>
        <w:rPr>
          <w:rFonts w:ascii="Arial" w:hAnsi="Arial" w:cs="Arial"/>
          <w:sz w:val="22"/>
          <w:szCs w:val="22"/>
        </w:rPr>
        <w:t>P35</w:t>
      </w:r>
    </w:p>
    <w:p w14:paraId="703B7B28" w14:textId="77777777" w:rsidR="00240A10" w:rsidRDefault="00240A10">
      <w:pPr>
        <w:rPr>
          <w:rFonts w:ascii="Arial" w:hAnsi="Arial" w:cs="Arial"/>
          <w:sz w:val="22"/>
          <w:szCs w:val="22"/>
        </w:rPr>
      </w:pPr>
    </w:p>
    <w:p w14:paraId="34F0A98A" w14:textId="77777777" w:rsidR="00240A10" w:rsidRDefault="00240A10">
      <w:pPr>
        <w:rPr>
          <w:rFonts w:ascii="Arial" w:hAnsi="Arial" w:cs="Arial"/>
          <w:sz w:val="22"/>
          <w:szCs w:val="22"/>
        </w:rPr>
      </w:pPr>
    </w:p>
    <w:p w14:paraId="0FA4DE4A" w14:textId="77777777" w:rsidR="00240A10" w:rsidRDefault="00240A10">
      <w:pPr>
        <w:rPr>
          <w:rFonts w:ascii="Arial" w:hAnsi="Arial" w:cs="Arial"/>
          <w:sz w:val="22"/>
          <w:szCs w:val="22"/>
        </w:rPr>
      </w:pPr>
    </w:p>
    <w:p w14:paraId="42F0777A" w14:textId="77777777" w:rsidR="00240A10" w:rsidRDefault="00240A10">
      <w:pPr>
        <w:rPr>
          <w:rFonts w:ascii="Arial" w:hAnsi="Arial" w:cs="Arial"/>
          <w:sz w:val="22"/>
          <w:szCs w:val="22"/>
        </w:rPr>
      </w:pPr>
    </w:p>
    <w:p w14:paraId="1E245ECF" w14:textId="77777777" w:rsidR="00240A10" w:rsidRDefault="00240A10">
      <w:pPr>
        <w:rPr>
          <w:rFonts w:ascii="Arial" w:hAnsi="Arial" w:cs="Arial"/>
          <w:sz w:val="22"/>
          <w:szCs w:val="22"/>
        </w:rPr>
      </w:pPr>
    </w:p>
    <w:p w14:paraId="7455FCB8" w14:textId="77777777" w:rsidR="00240A10" w:rsidRDefault="00240A10">
      <w:pPr>
        <w:rPr>
          <w:rFonts w:ascii="Arial" w:hAnsi="Arial" w:cs="Arial"/>
          <w:sz w:val="22"/>
          <w:szCs w:val="22"/>
        </w:rPr>
      </w:pPr>
    </w:p>
    <w:p w14:paraId="21CD10A9" w14:textId="77777777" w:rsidR="00240A10" w:rsidRDefault="00240A10">
      <w:pPr>
        <w:rPr>
          <w:rFonts w:ascii="Arial" w:hAnsi="Arial" w:cs="Arial"/>
          <w:sz w:val="22"/>
          <w:szCs w:val="22"/>
        </w:rPr>
      </w:pPr>
    </w:p>
    <w:p w14:paraId="5304F9F0" w14:textId="77777777" w:rsidR="00240A10" w:rsidRDefault="00240A10">
      <w:pPr>
        <w:rPr>
          <w:rFonts w:ascii="Arial" w:hAnsi="Arial" w:cs="Arial"/>
          <w:sz w:val="22"/>
          <w:szCs w:val="22"/>
        </w:rPr>
      </w:pPr>
    </w:p>
    <w:p w14:paraId="00F53E2A" w14:textId="77777777" w:rsidR="00240A10" w:rsidRDefault="00240A10">
      <w:pPr>
        <w:rPr>
          <w:rFonts w:ascii="Arial" w:hAnsi="Arial" w:cs="Arial"/>
          <w:sz w:val="22"/>
          <w:szCs w:val="22"/>
        </w:rPr>
      </w:pPr>
    </w:p>
    <w:p w14:paraId="5B5E79CB" w14:textId="77777777" w:rsidR="00240A10" w:rsidRDefault="00240A10">
      <w:pPr>
        <w:rPr>
          <w:rFonts w:ascii="Arial" w:hAnsi="Arial" w:cs="Arial"/>
          <w:sz w:val="22"/>
          <w:szCs w:val="22"/>
        </w:rPr>
      </w:pPr>
    </w:p>
    <w:p w14:paraId="527344DA" w14:textId="77777777" w:rsidR="00240A10" w:rsidRDefault="00240A10">
      <w:pPr>
        <w:rPr>
          <w:rFonts w:ascii="Arial" w:hAnsi="Arial" w:cs="Arial"/>
          <w:sz w:val="22"/>
          <w:szCs w:val="22"/>
        </w:rPr>
      </w:pPr>
    </w:p>
    <w:p w14:paraId="2B2537E9" w14:textId="77777777" w:rsidR="00240A10" w:rsidRDefault="00240A10">
      <w:pPr>
        <w:rPr>
          <w:rFonts w:ascii="Arial" w:hAnsi="Arial" w:cs="Arial"/>
          <w:sz w:val="22"/>
          <w:szCs w:val="22"/>
        </w:rPr>
      </w:pPr>
    </w:p>
    <w:p w14:paraId="4DDEC1E1" w14:textId="77777777" w:rsidR="00240A10" w:rsidRDefault="00240A10">
      <w:pPr>
        <w:rPr>
          <w:rFonts w:ascii="Arial" w:hAnsi="Arial" w:cs="Arial"/>
          <w:sz w:val="22"/>
          <w:szCs w:val="22"/>
        </w:rPr>
      </w:pPr>
    </w:p>
    <w:p w14:paraId="75C0C594" w14:textId="77777777" w:rsidR="00240A10" w:rsidRDefault="00240A10">
      <w:pPr>
        <w:rPr>
          <w:rFonts w:ascii="Arial" w:hAnsi="Arial" w:cs="Arial"/>
          <w:sz w:val="22"/>
          <w:szCs w:val="22"/>
        </w:rPr>
      </w:pPr>
    </w:p>
    <w:p w14:paraId="7F68ADBB" w14:textId="77777777" w:rsidR="00240A10" w:rsidRDefault="00240A10">
      <w:pPr>
        <w:rPr>
          <w:rFonts w:ascii="Arial" w:hAnsi="Arial" w:cs="Arial"/>
          <w:sz w:val="22"/>
          <w:szCs w:val="22"/>
        </w:rPr>
      </w:pPr>
    </w:p>
    <w:p w14:paraId="6DDDDF95" w14:textId="77777777" w:rsidR="00240A10" w:rsidRDefault="00240A10">
      <w:pPr>
        <w:rPr>
          <w:rFonts w:ascii="Arial" w:hAnsi="Arial" w:cs="Arial"/>
          <w:sz w:val="22"/>
          <w:szCs w:val="22"/>
        </w:rPr>
      </w:pPr>
    </w:p>
    <w:p w14:paraId="73D752AF" w14:textId="77777777" w:rsidR="00240A10" w:rsidRDefault="00240A10">
      <w:pPr>
        <w:rPr>
          <w:rFonts w:ascii="Arial" w:hAnsi="Arial" w:cs="Arial"/>
          <w:sz w:val="22"/>
          <w:szCs w:val="22"/>
        </w:rPr>
      </w:pPr>
    </w:p>
    <w:p w14:paraId="268BF1A5" w14:textId="77777777" w:rsidR="00240A10" w:rsidRDefault="00240A10">
      <w:pPr>
        <w:rPr>
          <w:rFonts w:ascii="Arial" w:hAnsi="Arial" w:cs="Arial"/>
          <w:sz w:val="22"/>
          <w:szCs w:val="22"/>
        </w:rPr>
      </w:pPr>
    </w:p>
    <w:p w14:paraId="61C21A56" w14:textId="77777777" w:rsidR="00240A10" w:rsidRDefault="00240A10">
      <w:pPr>
        <w:rPr>
          <w:rFonts w:ascii="Arial" w:hAnsi="Arial" w:cs="Arial"/>
          <w:sz w:val="22"/>
          <w:szCs w:val="22"/>
        </w:rPr>
      </w:pPr>
    </w:p>
    <w:p w14:paraId="6E793573" w14:textId="77777777" w:rsidR="00240A10" w:rsidRDefault="00240A10">
      <w:pPr>
        <w:rPr>
          <w:rFonts w:ascii="Arial" w:hAnsi="Arial" w:cs="Arial"/>
          <w:sz w:val="22"/>
          <w:szCs w:val="22"/>
        </w:rPr>
      </w:pPr>
    </w:p>
    <w:p w14:paraId="3B045F4F" w14:textId="77777777" w:rsidR="00240A10" w:rsidRDefault="00240A10">
      <w:pPr>
        <w:rPr>
          <w:rFonts w:ascii="Arial" w:hAnsi="Arial" w:cs="Arial"/>
          <w:sz w:val="22"/>
          <w:szCs w:val="22"/>
        </w:rPr>
      </w:pPr>
    </w:p>
    <w:p w14:paraId="31C92E25" w14:textId="77777777" w:rsidR="00240A10" w:rsidRDefault="00240A10">
      <w:pPr>
        <w:rPr>
          <w:rFonts w:ascii="Arial" w:hAnsi="Arial" w:cs="Arial"/>
          <w:sz w:val="22"/>
          <w:szCs w:val="22"/>
        </w:rPr>
      </w:pPr>
    </w:p>
    <w:p w14:paraId="0DFC101F" w14:textId="77777777" w:rsidR="00240A10" w:rsidRDefault="00240A10">
      <w:pPr>
        <w:rPr>
          <w:rFonts w:ascii="Arial" w:hAnsi="Arial" w:cs="Arial"/>
          <w:sz w:val="22"/>
          <w:szCs w:val="22"/>
        </w:rPr>
      </w:pPr>
    </w:p>
    <w:p w14:paraId="1A031E1A" w14:textId="77777777" w:rsidR="00240A10" w:rsidRDefault="00240A10">
      <w:pPr>
        <w:rPr>
          <w:rFonts w:ascii="Arial" w:hAnsi="Arial" w:cs="Arial"/>
          <w:sz w:val="22"/>
          <w:szCs w:val="22"/>
        </w:rPr>
      </w:pPr>
    </w:p>
    <w:p w14:paraId="04A67EB3" w14:textId="77777777" w:rsidR="00240A10" w:rsidRDefault="00240A10">
      <w:pPr>
        <w:rPr>
          <w:rFonts w:ascii="Arial" w:hAnsi="Arial" w:cs="Arial"/>
          <w:sz w:val="22"/>
          <w:szCs w:val="22"/>
        </w:rPr>
      </w:pPr>
    </w:p>
    <w:p w14:paraId="025755CC" w14:textId="77777777" w:rsidR="00240A10" w:rsidRDefault="00240A10">
      <w:pPr>
        <w:rPr>
          <w:rFonts w:ascii="Arial" w:hAnsi="Arial" w:cs="Arial"/>
          <w:sz w:val="22"/>
          <w:szCs w:val="22"/>
        </w:rPr>
      </w:pPr>
    </w:p>
    <w:p w14:paraId="22B4165F" w14:textId="4C900F88" w:rsidR="00950373" w:rsidRPr="00B71B43" w:rsidRDefault="00950373" w:rsidP="00950373">
      <w:pPr>
        <w:rPr>
          <w:rFonts w:ascii="Arial" w:hAnsi="Arial" w:cs="Arial"/>
          <w:sz w:val="22"/>
          <w:szCs w:val="22"/>
        </w:rPr>
      </w:pPr>
      <w:r w:rsidRPr="00EF7FB0">
        <w:rPr>
          <w:rFonts w:ascii="Arial" w:hAnsi="Arial" w:cs="Arial"/>
          <w:sz w:val="22"/>
          <w:szCs w:val="22"/>
          <w:u w:val="single"/>
        </w:rPr>
        <w:t>Project Proposal</w:t>
      </w:r>
      <w:r w:rsidR="00B51B47">
        <w:rPr>
          <w:rFonts w:ascii="Arial" w:hAnsi="Arial" w:cs="Arial"/>
          <w:sz w:val="22"/>
          <w:szCs w:val="22"/>
        </w:rPr>
        <w:t xml:space="preserve"> </w:t>
      </w:r>
    </w:p>
    <w:p w14:paraId="71CAFE3F" w14:textId="77777777" w:rsidR="00950373" w:rsidRDefault="00950373" w:rsidP="00950373">
      <w:pPr>
        <w:rPr>
          <w:rFonts w:ascii="Arial" w:hAnsi="Arial" w:cs="Arial"/>
          <w:sz w:val="22"/>
          <w:szCs w:val="22"/>
        </w:rPr>
      </w:pPr>
    </w:p>
    <w:p w14:paraId="13889885" w14:textId="2FA55698" w:rsidR="00950373" w:rsidRPr="002840B7" w:rsidRDefault="00950373" w:rsidP="00950373">
      <w:pPr>
        <w:spacing w:line="360" w:lineRule="auto"/>
        <w:rPr>
          <w:rFonts w:ascii="Arial" w:hAnsi="Arial" w:cs="Arial"/>
          <w:b/>
          <w:sz w:val="22"/>
          <w:szCs w:val="22"/>
        </w:rPr>
      </w:pPr>
      <w:r>
        <w:rPr>
          <w:rFonts w:ascii="Arial" w:hAnsi="Arial" w:cs="Arial"/>
          <w:b/>
          <w:sz w:val="22"/>
          <w:szCs w:val="22"/>
        </w:rPr>
        <w:t xml:space="preserve">1.Project Title: </w:t>
      </w:r>
      <w:r w:rsidRPr="002840B7">
        <w:rPr>
          <w:rFonts w:ascii="Arial" w:hAnsi="Arial" w:cs="Arial"/>
          <w:b/>
          <w:sz w:val="22"/>
          <w:szCs w:val="22"/>
        </w:rPr>
        <w:t xml:space="preserve">Singing in Regional Accents: </w:t>
      </w:r>
      <w:r w:rsidR="001A287F">
        <w:rPr>
          <w:rFonts w:ascii="Arial" w:hAnsi="Arial" w:cs="Arial"/>
          <w:b/>
          <w:sz w:val="22"/>
          <w:szCs w:val="22"/>
        </w:rPr>
        <w:t>Why</w:t>
      </w:r>
      <w:r>
        <w:rPr>
          <w:rFonts w:ascii="Arial" w:hAnsi="Arial" w:cs="Arial"/>
          <w:b/>
          <w:sz w:val="22"/>
          <w:szCs w:val="22"/>
        </w:rPr>
        <w:t xml:space="preserve">, How and When to incorporate accent training in singing lessons.  </w:t>
      </w:r>
      <w:r w:rsidRPr="002840B7">
        <w:rPr>
          <w:rFonts w:ascii="Arial" w:hAnsi="Arial" w:cs="Arial"/>
          <w:b/>
          <w:sz w:val="22"/>
          <w:szCs w:val="22"/>
        </w:rPr>
        <w:t xml:space="preserve">A Strategy for </w:t>
      </w:r>
      <w:r>
        <w:rPr>
          <w:rFonts w:ascii="Arial" w:hAnsi="Arial" w:cs="Arial"/>
          <w:b/>
          <w:sz w:val="22"/>
          <w:szCs w:val="22"/>
        </w:rPr>
        <w:t xml:space="preserve">Singing </w:t>
      </w:r>
      <w:r w:rsidRPr="002840B7">
        <w:rPr>
          <w:rFonts w:ascii="Arial" w:hAnsi="Arial" w:cs="Arial"/>
          <w:b/>
          <w:sz w:val="22"/>
          <w:szCs w:val="22"/>
        </w:rPr>
        <w:t>Teachers</w:t>
      </w:r>
    </w:p>
    <w:p w14:paraId="7A4FF3DD" w14:textId="77777777" w:rsidR="00950373" w:rsidRDefault="00950373" w:rsidP="00950373">
      <w:pPr>
        <w:spacing w:line="360" w:lineRule="auto"/>
        <w:rPr>
          <w:rFonts w:ascii="Arial" w:hAnsi="Arial" w:cs="Arial"/>
          <w:sz w:val="22"/>
          <w:szCs w:val="22"/>
        </w:rPr>
      </w:pPr>
    </w:p>
    <w:p w14:paraId="684B6569" w14:textId="77777777" w:rsidR="00950373" w:rsidRPr="00566EC4" w:rsidRDefault="00950373" w:rsidP="00950373">
      <w:pPr>
        <w:spacing w:line="360" w:lineRule="auto"/>
        <w:rPr>
          <w:rFonts w:ascii="Arial" w:hAnsi="Arial" w:cs="Arial"/>
          <w:sz w:val="22"/>
          <w:szCs w:val="22"/>
          <w:u w:val="single"/>
        </w:rPr>
      </w:pPr>
      <w:r>
        <w:rPr>
          <w:rFonts w:ascii="Arial" w:hAnsi="Arial" w:cs="Arial"/>
          <w:sz w:val="22"/>
          <w:szCs w:val="22"/>
          <w:u w:val="single"/>
        </w:rPr>
        <w:t>2.</w:t>
      </w:r>
      <w:r w:rsidRPr="00566EC4">
        <w:rPr>
          <w:rFonts w:ascii="Arial" w:hAnsi="Arial" w:cs="Arial"/>
          <w:sz w:val="22"/>
          <w:szCs w:val="22"/>
          <w:u w:val="single"/>
        </w:rPr>
        <w:t>The Context</w:t>
      </w:r>
    </w:p>
    <w:p w14:paraId="2F7E5E5D" w14:textId="77777777" w:rsidR="00950373" w:rsidRDefault="00950373" w:rsidP="00950373">
      <w:pPr>
        <w:spacing w:line="360" w:lineRule="auto"/>
        <w:rPr>
          <w:rFonts w:ascii="Arial" w:hAnsi="Arial" w:cs="Arial"/>
          <w:sz w:val="22"/>
          <w:szCs w:val="22"/>
        </w:rPr>
      </w:pPr>
    </w:p>
    <w:p w14:paraId="1DF6DADF" w14:textId="6A9305F0" w:rsidR="00950373" w:rsidRDefault="00950373" w:rsidP="00950373">
      <w:pPr>
        <w:spacing w:line="360" w:lineRule="auto"/>
        <w:rPr>
          <w:rFonts w:ascii="Arial" w:hAnsi="Arial" w:cs="Arial"/>
          <w:sz w:val="22"/>
          <w:szCs w:val="22"/>
        </w:rPr>
      </w:pPr>
      <w:r>
        <w:rPr>
          <w:rFonts w:ascii="Arial" w:hAnsi="Arial" w:cs="Arial"/>
          <w:sz w:val="22"/>
          <w:szCs w:val="22"/>
        </w:rPr>
        <w:t xml:space="preserve">This study is a continuation of my previous research into singing in accents.  It focuses on practical teaching strategies developed from my own experience as a Singing teacher and also as a (spoken) Voice and accents teacher.  The research </w:t>
      </w:r>
      <w:r w:rsidR="00741BC3">
        <w:rPr>
          <w:rFonts w:ascii="Arial" w:hAnsi="Arial" w:cs="Arial"/>
          <w:sz w:val="22"/>
          <w:szCs w:val="22"/>
        </w:rPr>
        <w:t>responds to</w:t>
      </w:r>
      <w:r>
        <w:rPr>
          <w:rFonts w:ascii="Arial" w:hAnsi="Arial" w:cs="Arial"/>
          <w:sz w:val="22"/>
          <w:szCs w:val="22"/>
        </w:rPr>
        <w:t xml:space="preserve"> my aspirations to build a pedagogical bridge between my work across the disciplines of Singing and Voice/Accent training for musical theatre actors. Since embarking on this topic almost 2 years ago, my work has evolved from teaching Singing, Voice and Accents as separate disciplines in a conservatoire setting</w:t>
      </w:r>
      <w:r w:rsidR="00741BC3">
        <w:rPr>
          <w:rFonts w:ascii="Arial" w:hAnsi="Arial" w:cs="Arial"/>
          <w:sz w:val="22"/>
          <w:szCs w:val="22"/>
        </w:rPr>
        <w:t>,</w:t>
      </w:r>
      <w:r>
        <w:rPr>
          <w:rFonts w:ascii="Arial" w:hAnsi="Arial" w:cs="Arial"/>
          <w:sz w:val="22"/>
          <w:szCs w:val="22"/>
        </w:rPr>
        <w:t xml:space="preserve"> to helping to reshape course content in order to provide a more integrated and holistic vocal training experience.  Data gathered in Module 3 revealed the challenges many student singers have in moving away from a default US accent when singing despite mastering several other regional accents in spoken Voice lessons.  Further to this, it revealed general enthusiasm amongst singing teachers for more in-depth knowledge on how to coach accents to singers (</w:t>
      </w:r>
      <w:r w:rsidR="00741BC3">
        <w:rPr>
          <w:rFonts w:ascii="Arial" w:hAnsi="Arial" w:cs="Arial"/>
          <w:sz w:val="22"/>
          <w:szCs w:val="22"/>
        </w:rPr>
        <w:t>Unpublished</w:t>
      </w:r>
      <w:r>
        <w:rPr>
          <w:rFonts w:ascii="Arial" w:hAnsi="Arial" w:cs="Arial"/>
          <w:sz w:val="22"/>
          <w:szCs w:val="22"/>
        </w:rPr>
        <w:t xml:space="preserve">, 2022).  Recent anecdotal experience in the teaching studio has suggested there is an increased demand on musical theatre students to sing using their own native accents, regardless of character.  Acknowledging this shift has persuaded me to refocus my interest in accent training to consider the audience’s thirst for authenticity in performance, as apposed to merely enabling versatility and increasing the actor’s accent ‘toolkit’ (Oram, 2021).  It reaffirms the concept of the voice as representing the ‘persona’ of the performer (Kayes, 2018) and how this may interfere with accent training.  </w:t>
      </w:r>
    </w:p>
    <w:p w14:paraId="2237629F" w14:textId="77777777" w:rsidR="00950373" w:rsidRDefault="00950373" w:rsidP="00950373">
      <w:pPr>
        <w:spacing w:line="360" w:lineRule="auto"/>
        <w:rPr>
          <w:rFonts w:ascii="Arial" w:hAnsi="Arial" w:cs="Arial"/>
          <w:sz w:val="22"/>
          <w:szCs w:val="22"/>
        </w:rPr>
      </w:pPr>
    </w:p>
    <w:p w14:paraId="41CF3DC9" w14:textId="6E3B4B46" w:rsidR="00950373" w:rsidRDefault="00950373" w:rsidP="00950373">
      <w:pPr>
        <w:spacing w:line="360" w:lineRule="auto"/>
        <w:rPr>
          <w:rFonts w:ascii="Arial" w:hAnsi="Arial" w:cs="Arial"/>
          <w:sz w:val="22"/>
          <w:szCs w:val="22"/>
        </w:rPr>
      </w:pPr>
      <w:r>
        <w:rPr>
          <w:rFonts w:ascii="Arial" w:hAnsi="Arial" w:cs="Arial"/>
          <w:sz w:val="22"/>
          <w:szCs w:val="22"/>
        </w:rPr>
        <w:t>There is a growing demand for act</w:t>
      </w:r>
      <w:r w:rsidR="00D61EA7">
        <w:rPr>
          <w:rFonts w:ascii="Arial" w:hAnsi="Arial" w:cs="Arial"/>
          <w:sz w:val="22"/>
          <w:szCs w:val="22"/>
        </w:rPr>
        <w:t>ors to perform ‘themselves’ rather than</w:t>
      </w:r>
      <w:r>
        <w:rPr>
          <w:rFonts w:ascii="Arial" w:hAnsi="Arial" w:cs="Arial"/>
          <w:sz w:val="22"/>
          <w:szCs w:val="22"/>
        </w:rPr>
        <w:t xml:space="preserve"> </w:t>
      </w:r>
      <w:r w:rsidR="00D61EA7">
        <w:rPr>
          <w:rFonts w:ascii="Arial" w:hAnsi="Arial" w:cs="Arial"/>
          <w:sz w:val="22"/>
          <w:szCs w:val="22"/>
        </w:rPr>
        <w:t xml:space="preserve">soley </w:t>
      </w:r>
      <w:r>
        <w:rPr>
          <w:rFonts w:ascii="Arial" w:hAnsi="Arial" w:cs="Arial"/>
          <w:sz w:val="22"/>
          <w:szCs w:val="22"/>
        </w:rPr>
        <w:t>present</w:t>
      </w:r>
      <w:r w:rsidR="00D61EA7">
        <w:rPr>
          <w:rFonts w:ascii="Arial" w:hAnsi="Arial" w:cs="Arial"/>
          <w:sz w:val="22"/>
          <w:szCs w:val="22"/>
        </w:rPr>
        <w:t>ing</w:t>
      </w:r>
      <w:r>
        <w:rPr>
          <w:rFonts w:ascii="Arial" w:hAnsi="Arial" w:cs="Arial"/>
          <w:sz w:val="22"/>
          <w:szCs w:val="22"/>
        </w:rPr>
        <w:t xml:space="preserve"> a fictional character; there are on-going debates regarding whether or not an actor should attempt to adopt another accent (Harvey, 2023).  </w:t>
      </w:r>
      <w:r w:rsidR="00D61EA7">
        <w:rPr>
          <w:rFonts w:ascii="Arial" w:hAnsi="Arial" w:cs="Arial"/>
          <w:sz w:val="22"/>
          <w:szCs w:val="22"/>
        </w:rPr>
        <w:t>With</w:t>
      </w:r>
      <w:r>
        <w:rPr>
          <w:rFonts w:ascii="Arial" w:hAnsi="Arial" w:cs="Arial"/>
          <w:sz w:val="22"/>
          <w:szCs w:val="22"/>
        </w:rPr>
        <w:t xml:space="preserve"> the multitude of musical styles that may occur within the genre of musical theatre, questions are raised around the adoption and training of accents; discussions around </w:t>
      </w:r>
      <w:r w:rsidRPr="004343D1">
        <w:rPr>
          <w:rFonts w:ascii="Arial" w:hAnsi="Arial" w:cs="Arial"/>
          <w:i/>
          <w:sz w:val="22"/>
          <w:szCs w:val="22"/>
        </w:rPr>
        <w:t>when</w:t>
      </w:r>
      <w:r>
        <w:rPr>
          <w:rFonts w:ascii="Arial" w:hAnsi="Arial" w:cs="Arial"/>
          <w:sz w:val="22"/>
          <w:szCs w:val="22"/>
        </w:rPr>
        <w:t xml:space="preserve"> and </w:t>
      </w:r>
      <w:r>
        <w:rPr>
          <w:rFonts w:ascii="Arial" w:hAnsi="Arial" w:cs="Arial"/>
          <w:i/>
          <w:sz w:val="22"/>
          <w:szCs w:val="22"/>
        </w:rPr>
        <w:t>if</w:t>
      </w:r>
      <w:r>
        <w:rPr>
          <w:rFonts w:ascii="Arial" w:hAnsi="Arial" w:cs="Arial"/>
          <w:sz w:val="22"/>
          <w:szCs w:val="22"/>
        </w:rPr>
        <w:t xml:space="preserve"> to learn a new accent rather than simply </w:t>
      </w:r>
      <w:r w:rsidRPr="004343D1">
        <w:rPr>
          <w:rFonts w:ascii="Arial" w:hAnsi="Arial" w:cs="Arial"/>
          <w:i/>
          <w:sz w:val="22"/>
          <w:szCs w:val="22"/>
        </w:rPr>
        <w:t>how</w:t>
      </w:r>
      <w:r>
        <w:rPr>
          <w:rFonts w:ascii="Arial" w:hAnsi="Arial" w:cs="Arial"/>
          <w:sz w:val="22"/>
          <w:szCs w:val="22"/>
        </w:rPr>
        <w:t xml:space="preserve"> seem highly relevant amidst frequent discourse on cultural appropriation (Young, 2008, p. 2), and the wider cause to combat discrimination and out-dated stereotypes in drama training institutions (Oram, 2021).</w:t>
      </w:r>
    </w:p>
    <w:p w14:paraId="4682218F" w14:textId="77777777" w:rsidR="00950373" w:rsidRDefault="00950373" w:rsidP="00950373">
      <w:pPr>
        <w:spacing w:line="360" w:lineRule="auto"/>
        <w:rPr>
          <w:rFonts w:ascii="Arial" w:hAnsi="Arial" w:cs="Arial"/>
          <w:sz w:val="22"/>
          <w:szCs w:val="22"/>
        </w:rPr>
      </w:pPr>
    </w:p>
    <w:p w14:paraId="094E471D" w14:textId="77777777" w:rsidR="00950373" w:rsidRDefault="00950373" w:rsidP="00950373">
      <w:pPr>
        <w:spacing w:line="360" w:lineRule="auto"/>
        <w:rPr>
          <w:rFonts w:ascii="Arial" w:hAnsi="Arial" w:cs="Arial"/>
          <w:sz w:val="22"/>
          <w:szCs w:val="22"/>
        </w:rPr>
      </w:pPr>
      <w:r>
        <w:rPr>
          <w:rFonts w:ascii="Arial" w:hAnsi="Arial" w:cs="Arial"/>
          <w:sz w:val="22"/>
          <w:szCs w:val="22"/>
        </w:rPr>
        <w:t xml:space="preserve">The commonality of Estuary English (EE) and Multicultural London English (MLE) in and around London has meant that Received Pronunciation (RP) and Cockney are no longer dominant London accents (Altendorf, 1999).  Where some drama training institutions have steadily reduced the focus on these accents, they are considered by many as essential skills to be learned, and are very much a part of Voice and Accent training in the institutions where I work.  Nonetheless, we are now a far cry from historical theatre voice training methods, which strongly encouraged actors to adopt RP as their default spoken accent (Rodenburg, 1998).  </w:t>
      </w:r>
    </w:p>
    <w:p w14:paraId="1B0AE70C" w14:textId="77777777" w:rsidR="00950373" w:rsidRDefault="00950373" w:rsidP="00950373">
      <w:pPr>
        <w:spacing w:line="360" w:lineRule="auto"/>
        <w:rPr>
          <w:rFonts w:ascii="Arial" w:hAnsi="Arial" w:cs="Arial"/>
          <w:sz w:val="22"/>
          <w:szCs w:val="22"/>
        </w:rPr>
      </w:pPr>
    </w:p>
    <w:p w14:paraId="0C4E8417" w14:textId="51D21563" w:rsidR="00950373" w:rsidRDefault="00950373" w:rsidP="00950373">
      <w:pPr>
        <w:spacing w:line="360" w:lineRule="auto"/>
        <w:rPr>
          <w:rFonts w:ascii="Arial" w:hAnsi="Arial" w:cs="Arial"/>
          <w:sz w:val="22"/>
          <w:szCs w:val="22"/>
        </w:rPr>
      </w:pPr>
      <w:r>
        <w:rPr>
          <w:rFonts w:ascii="Arial" w:hAnsi="Arial" w:cs="Arial"/>
          <w:sz w:val="22"/>
          <w:szCs w:val="22"/>
        </w:rPr>
        <w:t xml:space="preserve">There is now more widespread use of certain linguistic features, such as the labio-dental fricative (V) replacing the dental fricative (TH) in amongst young British people, regardless </w:t>
      </w:r>
      <w:r w:rsidR="00620255">
        <w:rPr>
          <w:rFonts w:ascii="Arial" w:hAnsi="Arial" w:cs="Arial"/>
          <w:sz w:val="22"/>
          <w:szCs w:val="22"/>
        </w:rPr>
        <w:t>of class background (Altendorf,</w:t>
      </w:r>
      <w:r>
        <w:rPr>
          <w:rFonts w:ascii="Arial" w:hAnsi="Arial" w:cs="Arial"/>
          <w:sz w:val="22"/>
          <w:szCs w:val="22"/>
        </w:rPr>
        <w:t>1999).  Such features may still be considered vocal ‘faults’ by singing teachers (Mckinney, 2005), but it is hoped that this study will provide clarity and guidance around ‘appropriate’ accent features for singing, helping to balance artistry and creativity with authenticity and highly personal linguistic attributes.</w:t>
      </w:r>
    </w:p>
    <w:p w14:paraId="3B2E19D5" w14:textId="77777777" w:rsidR="00950373" w:rsidRPr="004343D1" w:rsidRDefault="00950373" w:rsidP="00950373">
      <w:pPr>
        <w:spacing w:line="360" w:lineRule="auto"/>
        <w:rPr>
          <w:rFonts w:ascii="Arial" w:hAnsi="Arial" w:cs="Arial"/>
          <w:sz w:val="22"/>
          <w:szCs w:val="22"/>
        </w:rPr>
      </w:pPr>
    </w:p>
    <w:p w14:paraId="72A1D20C" w14:textId="75DD2EAB" w:rsidR="00950373" w:rsidRDefault="00950373" w:rsidP="00950373">
      <w:pPr>
        <w:spacing w:line="360" w:lineRule="auto"/>
        <w:rPr>
          <w:rFonts w:ascii="Arial" w:hAnsi="Arial" w:cs="Arial"/>
          <w:sz w:val="22"/>
          <w:szCs w:val="22"/>
        </w:rPr>
      </w:pPr>
      <w:r>
        <w:rPr>
          <w:rFonts w:ascii="Arial" w:hAnsi="Arial" w:cs="Arial"/>
          <w:sz w:val="22"/>
          <w:szCs w:val="22"/>
        </w:rPr>
        <w:t>The development of my teaching strategy has required the consideration of fundamental similarities and differences between speech and singing.  Whilst acknowledging that they utilise the same physiological equipment for phonation (Wolfe et al., 2008), it is important to acknowledge the resonant properties (formant structure) and presence of vibrato in the singing voice (Sundberg, 1977; Sundberg, 1995; Horii, 1989, cited by Lavan, 2019, p. 93).  When a person sings, their natural speech rhythm and intonation are adapted to align with a “predefined musical rhythm and melody” (Lavan, 2019, p. 93).  Anecdotal experience working in conservatoire settings has led me to notice that actors are somewhat left to their own devices if they are required to sin</w:t>
      </w:r>
      <w:r w:rsidR="00326C9E">
        <w:rPr>
          <w:rFonts w:ascii="Arial" w:hAnsi="Arial" w:cs="Arial"/>
          <w:sz w:val="22"/>
          <w:szCs w:val="22"/>
        </w:rPr>
        <w:t>g in</w:t>
      </w:r>
      <w:r>
        <w:rPr>
          <w:rFonts w:ascii="Arial" w:hAnsi="Arial" w:cs="Arial"/>
          <w:sz w:val="22"/>
          <w:szCs w:val="22"/>
        </w:rPr>
        <w:t xml:space="preserve"> accents, having been taught accents solely in </w:t>
      </w:r>
      <w:r w:rsidR="00BB7FEA">
        <w:rPr>
          <w:rFonts w:ascii="Arial" w:hAnsi="Arial" w:cs="Arial"/>
          <w:sz w:val="22"/>
          <w:szCs w:val="22"/>
        </w:rPr>
        <w:t xml:space="preserve">(spoken) </w:t>
      </w:r>
      <w:r>
        <w:rPr>
          <w:rFonts w:ascii="Arial" w:hAnsi="Arial" w:cs="Arial"/>
          <w:sz w:val="22"/>
          <w:szCs w:val="22"/>
        </w:rPr>
        <w:t>Voice classes.  It is hoped that my research will be of a transdisciplinary nature (Heizmann et al., 2021, p. 2), aiming to provide a useful teaching resource to singing teachers to better serve the industry expectations of their students.</w:t>
      </w:r>
    </w:p>
    <w:p w14:paraId="4504161D" w14:textId="77777777" w:rsidR="00950373" w:rsidRDefault="00950373" w:rsidP="00950373">
      <w:pPr>
        <w:spacing w:line="360" w:lineRule="auto"/>
        <w:rPr>
          <w:rFonts w:ascii="Arial" w:hAnsi="Arial" w:cs="Arial"/>
          <w:sz w:val="22"/>
          <w:szCs w:val="22"/>
        </w:rPr>
      </w:pPr>
    </w:p>
    <w:p w14:paraId="422E4F19" w14:textId="77777777" w:rsidR="00E959C7" w:rsidRDefault="00E959C7" w:rsidP="00950373">
      <w:pPr>
        <w:spacing w:line="360" w:lineRule="auto"/>
        <w:rPr>
          <w:rFonts w:ascii="Arial" w:hAnsi="Arial" w:cs="Arial"/>
          <w:sz w:val="22"/>
          <w:szCs w:val="22"/>
        </w:rPr>
      </w:pPr>
    </w:p>
    <w:p w14:paraId="059D4209" w14:textId="77777777" w:rsidR="00E959C7" w:rsidRDefault="00E959C7" w:rsidP="00950373">
      <w:pPr>
        <w:spacing w:line="360" w:lineRule="auto"/>
        <w:rPr>
          <w:rFonts w:ascii="Arial" w:hAnsi="Arial" w:cs="Arial"/>
          <w:sz w:val="22"/>
          <w:szCs w:val="22"/>
        </w:rPr>
      </w:pPr>
    </w:p>
    <w:p w14:paraId="7CFAFF79" w14:textId="77777777" w:rsidR="00E959C7" w:rsidRDefault="00E959C7" w:rsidP="00950373">
      <w:pPr>
        <w:spacing w:line="360" w:lineRule="auto"/>
        <w:rPr>
          <w:rFonts w:ascii="Arial" w:hAnsi="Arial" w:cs="Arial"/>
          <w:sz w:val="22"/>
          <w:szCs w:val="22"/>
        </w:rPr>
      </w:pPr>
    </w:p>
    <w:p w14:paraId="668200B3" w14:textId="77777777" w:rsidR="00A3767D" w:rsidRDefault="00A3767D" w:rsidP="00950373">
      <w:pPr>
        <w:spacing w:line="360" w:lineRule="auto"/>
        <w:rPr>
          <w:rFonts w:ascii="Arial" w:hAnsi="Arial" w:cs="Arial"/>
          <w:sz w:val="22"/>
          <w:szCs w:val="22"/>
        </w:rPr>
      </w:pPr>
    </w:p>
    <w:p w14:paraId="2461B077" w14:textId="77777777" w:rsidR="00A3767D" w:rsidRDefault="00A3767D" w:rsidP="00950373">
      <w:pPr>
        <w:spacing w:line="360" w:lineRule="auto"/>
        <w:rPr>
          <w:rFonts w:ascii="Arial" w:hAnsi="Arial" w:cs="Arial"/>
          <w:sz w:val="22"/>
          <w:szCs w:val="22"/>
        </w:rPr>
      </w:pPr>
    </w:p>
    <w:p w14:paraId="48D124D6" w14:textId="77777777" w:rsidR="00950373" w:rsidRDefault="00950373" w:rsidP="00950373">
      <w:pPr>
        <w:spacing w:line="360" w:lineRule="auto"/>
        <w:rPr>
          <w:rFonts w:ascii="Arial" w:hAnsi="Arial" w:cs="Arial"/>
          <w:sz w:val="22"/>
          <w:szCs w:val="22"/>
        </w:rPr>
      </w:pPr>
      <w:r>
        <w:rPr>
          <w:rFonts w:ascii="Arial" w:hAnsi="Arial" w:cs="Arial"/>
          <w:sz w:val="22"/>
          <w:szCs w:val="22"/>
          <w:u w:val="single"/>
        </w:rPr>
        <w:t>3.</w:t>
      </w:r>
      <w:r w:rsidRPr="00566EC4">
        <w:rPr>
          <w:rFonts w:ascii="Arial" w:hAnsi="Arial" w:cs="Arial"/>
          <w:sz w:val="22"/>
          <w:szCs w:val="22"/>
          <w:u w:val="single"/>
        </w:rPr>
        <w:t>The Justification</w:t>
      </w:r>
      <w:r>
        <w:rPr>
          <w:rFonts w:ascii="Arial" w:hAnsi="Arial" w:cs="Arial"/>
          <w:sz w:val="22"/>
          <w:szCs w:val="22"/>
        </w:rPr>
        <w:t xml:space="preserve"> </w:t>
      </w:r>
    </w:p>
    <w:p w14:paraId="1A7EF877" w14:textId="77777777" w:rsidR="00950373" w:rsidRDefault="00950373" w:rsidP="00950373">
      <w:pPr>
        <w:spacing w:line="360" w:lineRule="auto"/>
        <w:rPr>
          <w:rFonts w:ascii="Arial" w:hAnsi="Arial" w:cs="Arial"/>
          <w:sz w:val="22"/>
          <w:szCs w:val="22"/>
        </w:rPr>
      </w:pPr>
    </w:p>
    <w:p w14:paraId="140EB517" w14:textId="2D06BF2A" w:rsidR="00950373" w:rsidRDefault="00950373" w:rsidP="00950373">
      <w:pPr>
        <w:spacing w:line="360" w:lineRule="auto"/>
        <w:rPr>
          <w:rFonts w:ascii="Arial" w:hAnsi="Arial" w:cs="Arial"/>
          <w:sz w:val="22"/>
          <w:szCs w:val="22"/>
        </w:rPr>
      </w:pPr>
      <w:r>
        <w:rPr>
          <w:rFonts w:ascii="Arial" w:hAnsi="Arial" w:cs="Arial"/>
          <w:sz w:val="22"/>
          <w:szCs w:val="22"/>
        </w:rPr>
        <w:t xml:space="preserve">My research into the representation of regional accents on the musical stage has been spurred by the evolution of British-staged musicals produced over recent years; there has been an increase in the representation of British accents.  The politically-charged pieces such as Theatr Clwyd’s (2018) staging of </w:t>
      </w:r>
      <w:r w:rsidRPr="00953AB7">
        <w:rPr>
          <w:rFonts w:ascii="Arial" w:hAnsi="Arial" w:cs="Arial"/>
          <w:i/>
          <w:sz w:val="22"/>
          <w:szCs w:val="22"/>
        </w:rPr>
        <w:t>The Assassination of Katie Hopkins</w:t>
      </w:r>
      <w:r>
        <w:rPr>
          <w:rFonts w:ascii="Arial" w:hAnsi="Arial" w:cs="Arial"/>
          <w:i/>
          <w:sz w:val="22"/>
          <w:szCs w:val="22"/>
        </w:rPr>
        <w:t xml:space="preserve"> </w:t>
      </w:r>
      <w:r>
        <w:rPr>
          <w:rFonts w:ascii="Arial" w:hAnsi="Arial" w:cs="Arial"/>
          <w:sz w:val="22"/>
          <w:szCs w:val="22"/>
        </w:rPr>
        <w:t>and National Theatre/Sheffield</w:t>
      </w:r>
      <w:r w:rsidR="0088049B">
        <w:rPr>
          <w:rFonts w:ascii="Arial" w:hAnsi="Arial" w:cs="Arial"/>
          <w:sz w:val="22"/>
          <w:szCs w:val="22"/>
        </w:rPr>
        <w:t xml:space="preserve"> Theatres’ (2023) </w:t>
      </w:r>
      <w:r>
        <w:rPr>
          <w:rFonts w:ascii="Arial" w:hAnsi="Arial" w:cs="Arial"/>
          <w:i/>
          <w:sz w:val="22"/>
          <w:szCs w:val="22"/>
        </w:rPr>
        <w:t>Standing at the Sky’s Edge</w:t>
      </w:r>
      <w:r w:rsidR="0088049B">
        <w:rPr>
          <w:rFonts w:ascii="Arial" w:hAnsi="Arial" w:cs="Arial"/>
          <w:sz w:val="22"/>
          <w:szCs w:val="22"/>
        </w:rPr>
        <w:t>,</w:t>
      </w:r>
      <w:r>
        <w:rPr>
          <w:rFonts w:ascii="Arial" w:hAnsi="Arial" w:cs="Arial"/>
          <w:i/>
          <w:sz w:val="22"/>
          <w:szCs w:val="22"/>
        </w:rPr>
        <w:t xml:space="preserve"> </w:t>
      </w:r>
      <w:r>
        <w:rPr>
          <w:rFonts w:ascii="Arial" w:hAnsi="Arial" w:cs="Arial"/>
          <w:sz w:val="22"/>
          <w:szCs w:val="22"/>
        </w:rPr>
        <w:t xml:space="preserve">in addition to British-accented Broadway transfers including </w:t>
      </w:r>
      <w:r w:rsidRPr="00233DCD">
        <w:rPr>
          <w:rFonts w:ascii="Arial" w:hAnsi="Arial" w:cs="Arial"/>
          <w:i/>
          <w:sz w:val="22"/>
          <w:szCs w:val="22"/>
        </w:rPr>
        <w:t xml:space="preserve">Wicked </w:t>
      </w:r>
      <w:r>
        <w:rPr>
          <w:rFonts w:ascii="Arial" w:hAnsi="Arial" w:cs="Arial"/>
          <w:sz w:val="22"/>
          <w:szCs w:val="22"/>
        </w:rPr>
        <w:t xml:space="preserve">and </w:t>
      </w:r>
      <w:r w:rsidRPr="00233DCD">
        <w:rPr>
          <w:rFonts w:ascii="Arial" w:hAnsi="Arial" w:cs="Arial"/>
          <w:i/>
          <w:sz w:val="22"/>
          <w:szCs w:val="22"/>
        </w:rPr>
        <w:t>Shrek</w:t>
      </w:r>
      <w:r>
        <w:rPr>
          <w:rFonts w:ascii="Arial" w:hAnsi="Arial" w:cs="Arial"/>
          <w:sz w:val="22"/>
          <w:szCs w:val="22"/>
        </w:rPr>
        <w:t xml:space="preserve">, has led to casting directors requesting a wider range of accents than the ‘Standard US’ or </w:t>
      </w:r>
      <w:r w:rsidR="00D36CDD">
        <w:rPr>
          <w:rFonts w:ascii="Arial" w:hAnsi="Arial" w:cs="Arial"/>
          <w:sz w:val="22"/>
          <w:szCs w:val="22"/>
        </w:rPr>
        <w:t>RP</w:t>
      </w:r>
      <w:r>
        <w:rPr>
          <w:rFonts w:ascii="Arial" w:hAnsi="Arial" w:cs="Arial"/>
          <w:sz w:val="22"/>
          <w:szCs w:val="22"/>
        </w:rPr>
        <w:t xml:space="preserve"> typically required of long-running commercial musicals.   Less successful attempts at British regional accents in musicals do not go unnoticed by theatre critics (O’Hanlon, 2016), and, due to the limited time a dialect coach may spend with cast members, it is reasonable to expect much of the accent groundwork to have been covered in Drama school training. Anecdotal experience in my teaching studio has raised my awareness of an increased demand for actors to sing in their own native accents, often needing to demonstrate this in songs in different styles at the same audition.  The challenges that may arise from transitioning between spoken and sung text, and the tendency for actors to default to US accents when singing (Unpublished, 2022), led me to develop a teaching strategy for Singing in Regional Accents.  I am profoundly aware that this strategy now calls for the critical analysis of other experienced Singing and Voice teachers; I hope to improve upon it as well as ignite broader discussions surrounding accent training and representation on the musical theatre stage.</w:t>
      </w:r>
    </w:p>
    <w:p w14:paraId="1345EE41" w14:textId="77777777" w:rsidR="00950373" w:rsidRDefault="00950373" w:rsidP="00950373">
      <w:pPr>
        <w:spacing w:line="360" w:lineRule="auto"/>
        <w:rPr>
          <w:rFonts w:ascii="Arial" w:hAnsi="Arial" w:cs="Arial"/>
          <w:sz w:val="22"/>
          <w:szCs w:val="22"/>
        </w:rPr>
      </w:pPr>
    </w:p>
    <w:p w14:paraId="7CD1DE3E" w14:textId="2E4C0EC9" w:rsidR="00950373" w:rsidRPr="006059CF" w:rsidRDefault="00950373" w:rsidP="00950373">
      <w:pPr>
        <w:spacing w:line="360" w:lineRule="auto"/>
        <w:rPr>
          <w:rFonts w:ascii="Arial" w:hAnsi="Arial" w:cs="Arial"/>
          <w:sz w:val="22"/>
          <w:szCs w:val="22"/>
        </w:rPr>
      </w:pPr>
      <w:r>
        <w:rPr>
          <w:rFonts w:ascii="Arial" w:hAnsi="Arial" w:cs="Arial"/>
          <w:sz w:val="22"/>
          <w:szCs w:val="22"/>
        </w:rPr>
        <w:t>My research responds directly to a conscious move towards wider representation on the British stage.  Perfor</w:t>
      </w:r>
      <w:r w:rsidR="007966E4">
        <w:rPr>
          <w:rFonts w:ascii="Arial" w:hAnsi="Arial" w:cs="Arial"/>
          <w:sz w:val="22"/>
          <w:szCs w:val="22"/>
        </w:rPr>
        <w:t>mance ethnographer Madison (2005</w:t>
      </w:r>
      <w:r>
        <w:rPr>
          <w:rFonts w:ascii="Arial" w:hAnsi="Arial" w:cs="Arial"/>
          <w:sz w:val="22"/>
          <w:szCs w:val="22"/>
        </w:rPr>
        <w:t xml:space="preserve">) </w:t>
      </w:r>
      <w:r w:rsidR="007966E4">
        <w:rPr>
          <w:rFonts w:ascii="Arial" w:hAnsi="Arial" w:cs="Arial"/>
          <w:sz w:val="22"/>
          <w:szCs w:val="22"/>
        </w:rPr>
        <w:t>points out the potential consequences that r</w:t>
      </w:r>
      <w:r>
        <w:rPr>
          <w:rFonts w:ascii="Arial" w:hAnsi="Arial" w:cs="Arial"/>
          <w:sz w:val="22"/>
          <w:szCs w:val="22"/>
        </w:rPr>
        <w:t xml:space="preserve">epresentation can </w:t>
      </w:r>
      <w:r w:rsidR="007966E4">
        <w:rPr>
          <w:rFonts w:ascii="Arial" w:hAnsi="Arial" w:cs="Arial"/>
          <w:sz w:val="22"/>
          <w:szCs w:val="22"/>
        </w:rPr>
        <w:t xml:space="preserve">have on audiences: </w:t>
      </w:r>
      <w:r>
        <w:rPr>
          <w:rFonts w:ascii="Arial" w:hAnsi="Arial" w:cs="Arial"/>
          <w:sz w:val="22"/>
          <w:szCs w:val="22"/>
        </w:rPr>
        <w:t>“how people are represented is how they are treated”</w:t>
      </w:r>
      <w:r w:rsidR="007966E4">
        <w:rPr>
          <w:rFonts w:ascii="Arial" w:hAnsi="Arial" w:cs="Arial"/>
          <w:sz w:val="22"/>
          <w:szCs w:val="22"/>
        </w:rPr>
        <w:t xml:space="preserve"> (p. 4)</w:t>
      </w:r>
      <w:r>
        <w:rPr>
          <w:rFonts w:ascii="Arial" w:hAnsi="Arial" w:cs="Arial"/>
          <w:sz w:val="22"/>
          <w:szCs w:val="22"/>
        </w:rPr>
        <w:t xml:space="preserve">.  The idea that representation shapes not only its subjects but its objects (Donovan, 2019, p. 8) highlights the potential significance of casting, and draws to attention the concept of ‘self’ (Cook, 2018).  Whilst acknowledging the potentially rhetorical usage of stereotyping on the musical stage, we can still consider theatre as being a “mirror to the nation” (Orr, p. 273).  Actor (and accent) training must seek to adhere to the wider representation of cultural minorities on stage and screen. </w:t>
      </w:r>
    </w:p>
    <w:p w14:paraId="1A47FE4A" w14:textId="77777777" w:rsidR="00950373" w:rsidRDefault="00950373" w:rsidP="00950373">
      <w:pPr>
        <w:widowControl w:val="0"/>
        <w:autoSpaceDE w:val="0"/>
        <w:autoSpaceDN w:val="0"/>
        <w:adjustRightInd w:val="0"/>
        <w:spacing w:line="360" w:lineRule="auto"/>
        <w:rPr>
          <w:rFonts w:ascii="Arial" w:hAnsi="Arial" w:cs="Arial"/>
          <w:sz w:val="22"/>
          <w:szCs w:val="22"/>
        </w:rPr>
      </w:pPr>
    </w:p>
    <w:p w14:paraId="56F329D5" w14:textId="77777777" w:rsidR="00950373" w:rsidRPr="004C713D" w:rsidRDefault="00950373" w:rsidP="00950373">
      <w:pPr>
        <w:widowControl w:val="0"/>
        <w:autoSpaceDE w:val="0"/>
        <w:autoSpaceDN w:val="0"/>
        <w:adjustRightInd w:val="0"/>
        <w:spacing w:line="360" w:lineRule="auto"/>
        <w:rPr>
          <w:rFonts w:ascii="Arial" w:hAnsi="Arial" w:cs="Times New Roman"/>
          <w:sz w:val="22"/>
          <w:szCs w:val="22"/>
          <w:lang w:val="en-US"/>
        </w:rPr>
      </w:pPr>
      <w:r>
        <w:rPr>
          <w:rFonts w:ascii="Arial" w:hAnsi="Arial" w:cs="Times New Roman"/>
          <w:sz w:val="22"/>
          <w:szCs w:val="22"/>
          <w:lang w:val="en-US"/>
        </w:rPr>
        <w:t xml:space="preserve">I believe that the representational power at play in live theatre extends into learning on a wider level, and potentially suggests a greater social cause for the values of my teaching strategy to be put into practice.  </w:t>
      </w:r>
      <w:r>
        <w:rPr>
          <w:rFonts w:ascii="Arial" w:hAnsi="Arial" w:cs="Arial"/>
          <w:sz w:val="22"/>
          <w:szCs w:val="22"/>
        </w:rPr>
        <w:t xml:space="preserve">Patinka (2020) calls for the “reworking and rethinking of individual biases” (p. 168) with regard to dictating learning content and vocal repertoire lists for student singers.  I hope to extend this idea into accent work for musical theatre singers training at conservatoire level, allowing for flexibility and inclusion when it comes to the representation of any cultural background on stage. </w:t>
      </w:r>
    </w:p>
    <w:p w14:paraId="4998BF1F" w14:textId="77777777" w:rsidR="00950373" w:rsidRDefault="00950373" w:rsidP="00950373">
      <w:pPr>
        <w:spacing w:line="360" w:lineRule="auto"/>
        <w:rPr>
          <w:rFonts w:ascii="Arial" w:hAnsi="Arial" w:cs="Arial"/>
          <w:sz w:val="22"/>
          <w:szCs w:val="22"/>
        </w:rPr>
      </w:pPr>
    </w:p>
    <w:p w14:paraId="03E8F3F0" w14:textId="77777777" w:rsidR="00950373" w:rsidRPr="006204B3" w:rsidRDefault="00950373" w:rsidP="00950373">
      <w:pPr>
        <w:spacing w:line="360" w:lineRule="auto"/>
        <w:rPr>
          <w:rFonts w:ascii="Arial" w:hAnsi="Arial" w:cs="Arial"/>
          <w:sz w:val="22"/>
          <w:szCs w:val="22"/>
        </w:rPr>
      </w:pPr>
      <w:r>
        <w:rPr>
          <w:rFonts w:ascii="Arial" w:hAnsi="Arial" w:cs="Arial"/>
          <w:sz w:val="22"/>
          <w:szCs w:val="22"/>
        </w:rPr>
        <w:t xml:space="preserve">4. </w:t>
      </w:r>
      <w:r w:rsidRPr="008052F2">
        <w:rPr>
          <w:rFonts w:ascii="Arial" w:hAnsi="Arial" w:cs="Arial"/>
          <w:sz w:val="22"/>
          <w:szCs w:val="22"/>
          <w:u w:val="single"/>
        </w:rPr>
        <w:t>The Intended Impact</w:t>
      </w:r>
      <w:r>
        <w:rPr>
          <w:rFonts w:ascii="Arial" w:hAnsi="Arial" w:cs="Arial"/>
          <w:sz w:val="22"/>
          <w:szCs w:val="22"/>
        </w:rPr>
        <w:t xml:space="preserve"> </w:t>
      </w:r>
    </w:p>
    <w:p w14:paraId="1AE2F257" w14:textId="77777777" w:rsidR="00950373" w:rsidRDefault="00950373" w:rsidP="00950373">
      <w:pPr>
        <w:spacing w:line="360" w:lineRule="auto"/>
        <w:rPr>
          <w:rFonts w:ascii="Arial" w:hAnsi="Arial" w:cs="Arial"/>
          <w:sz w:val="22"/>
          <w:szCs w:val="22"/>
        </w:rPr>
      </w:pPr>
    </w:p>
    <w:p w14:paraId="0F77B745" w14:textId="77777777" w:rsidR="00950373" w:rsidRDefault="00950373" w:rsidP="00950373">
      <w:pPr>
        <w:spacing w:line="360" w:lineRule="auto"/>
        <w:rPr>
          <w:rFonts w:ascii="Arial" w:hAnsi="Arial" w:cs="Arial"/>
          <w:sz w:val="22"/>
          <w:szCs w:val="22"/>
        </w:rPr>
      </w:pPr>
      <w:r>
        <w:rPr>
          <w:rFonts w:ascii="Arial" w:hAnsi="Arial" w:cs="Arial"/>
          <w:sz w:val="22"/>
          <w:szCs w:val="22"/>
        </w:rPr>
        <w:t>I hope that my research will lead to the improvement of my teaching strategy for singing in regional accents; it will ask the following question:</w:t>
      </w:r>
    </w:p>
    <w:p w14:paraId="7EBE865D" w14:textId="77777777" w:rsidR="00950373" w:rsidRPr="0094471A" w:rsidRDefault="00950373" w:rsidP="00950373">
      <w:pPr>
        <w:spacing w:line="360" w:lineRule="auto"/>
        <w:rPr>
          <w:rFonts w:ascii="Arial" w:hAnsi="Arial" w:cs="Arial"/>
          <w:sz w:val="22"/>
          <w:szCs w:val="22"/>
        </w:rPr>
      </w:pPr>
    </w:p>
    <w:p w14:paraId="6E3595BE" w14:textId="77777777" w:rsidR="00950373" w:rsidRDefault="00950373" w:rsidP="00950373">
      <w:pPr>
        <w:spacing w:line="360" w:lineRule="auto"/>
        <w:rPr>
          <w:rFonts w:ascii="Arial" w:hAnsi="Arial"/>
          <w:sz w:val="22"/>
          <w:szCs w:val="22"/>
        </w:rPr>
      </w:pPr>
      <w:r w:rsidRPr="006204B3">
        <w:rPr>
          <w:rFonts w:ascii="Arial" w:hAnsi="Arial"/>
          <w:i/>
          <w:sz w:val="22"/>
          <w:szCs w:val="22"/>
        </w:rPr>
        <w:t>How useful is my strategy in helping singers to integrate any regional accent in sung text?</w:t>
      </w:r>
      <w:r>
        <w:rPr>
          <w:rFonts w:ascii="Arial" w:hAnsi="Arial"/>
          <w:sz w:val="22"/>
          <w:szCs w:val="22"/>
        </w:rPr>
        <w:t xml:space="preserve">  </w:t>
      </w:r>
    </w:p>
    <w:p w14:paraId="18BE92E3" w14:textId="77777777" w:rsidR="00950373" w:rsidRDefault="00950373" w:rsidP="00950373">
      <w:pPr>
        <w:spacing w:line="360" w:lineRule="auto"/>
        <w:rPr>
          <w:rFonts w:ascii="Arial" w:hAnsi="Arial"/>
          <w:sz w:val="22"/>
          <w:szCs w:val="22"/>
        </w:rPr>
      </w:pPr>
    </w:p>
    <w:p w14:paraId="6215C17D" w14:textId="77777777" w:rsidR="00950373" w:rsidRDefault="00950373" w:rsidP="00950373">
      <w:pPr>
        <w:spacing w:line="360" w:lineRule="auto"/>
        <w:rPr>
          <w:rFonts w:ascii="Arial" w:hAnsi="Arial"/>
          <w:sz w:val="22"/>
          <w:szCs w:val="22"/>
        </w:rPr>
      </w:pPr>
      <w:r>
        <w:rPr>
          <w:rFonts w:ascii="Arial" w:hAnsi="Arial"/>
          <w:sz w:val="22"/>
          <w:szCs w:val="22"/>
        </w:rPr>
        <w:t xml:space="preserve">I also seek responses to the following questions: </w:t>
      </w:r>
    </w:p>
    <w:p w14:paraId="77ACCCFF" w14:textId="77777777" w:rsidR="00950373" w:rsidRPr="00D4548C" w:rsidRDefault="00950373" w:rsidP="00950373">
      <w:pPr>
        <w:spacing w:line="360" w:lineRule="auto"/>
        <w:rPr>
          <w:rFonts w:ascii="Arial" w:hAnsi="Arial"/>
          <w:sz w:val="22"/>
          <w:szCs w:val="22"/>
        </w:rPr>
      </w:pPr>
    </w:p>
    <w:p w14:paraId="3B4144C1" w14:textId="77777777" w:rsidR="00950373" w:rsidRDefault="00950373" w:rsidP="00950373">
      <w:pPr>
        <w:spacing w:line="360" w:lineRule="auto"/>
        <w:rPr>
          <w:rFonts w:ascii="Arial" w:hAnsi="Arial"/>
          <w:i/>
          <w:sz w:val="22"/>
          <w:szCs w:val="22"/>
        </w:rPr>
      </w:pPr>
      <w:r w:rsidRPr="006204B3">
        <w:rPr>
          <w:rFonts w:ascii="Arial" w:hAnsi="Arial"/>
          <w:i/>
          <w:sz w:val="22"/>
          <w:szCs w:val="22"/>
        </w:rPr>
        <w:t>How important is it for a character’s accent to be integrated into their songs in a musical?</w:t>
      </w:r>
    </w:p>
    <w:p w14:paraId="51F76C2A" w14:textId="77777777" w:rsidR="00950373" w:rsidRPr="006204B3" w:rsidRDefault="00950373" w:rsidP="00950373">
      <w:pPr>
        <w:spacing w:line="360" w:lineRule="auto"/>
        <w:rPr>
          <w:rFonts w:ascii="Arial" w:hAnsi="Arial"/>
          <w:i/>
          <w:sz w:val="22"/>
          <w:szCs w:val="22"/>
        </w:rPr>
      </w:pPr>
    </w:p>
    <w:p w14:paraId="1BFD6F1C" w14:textId="77777777" w:rsidR="00950373" w:rsidRDefault="00950373" w:rsidP="00950373">
      <w:pPr>
        <w:spacing w:line="360" w:lineRule="auto"/>
        <w:rPr>
          <w:rFonts w:ascii="Arial" w:hAnsi="Arial"/>
          <w:i/>
          <w:sz w:val="22"/>
          <w:szCs w:val="22"/>
        </w:rPr>
      </w:pPr>
      <w:r w:rsidRPr="006204B3">
        <w:rPr>
          <w:rFonts w:ascii="Arial" w:hAnsi="Arial"/>
          <w:i/>
          <w:sz w:val="22"/>
          <w:szCs w:val="22"/>
        </w:rPr>
        <w:t>Should students be encouraged to sing primarily in their own native accents, regardless of character?</w:t>
      </w:r>
    </w:p>
    <w:p w14:paraId="649C5591" w14:textId="77777777" w:rsidR="00950373" w:rsidRPr="006204B3" w:rsidRDefault="00950373" w:rsidP="00950373">
      <w:pPr>
        <w:spacing w:line="360" w:lineRule="auto"/>
        <w:rPr>
          <w:rFonts w:ascii="Arial" w:hAnsi="Arial"/>
          <w:i/>
          <w:sz w:val="22"/>
          <w:szCs w:val="22"/>
        </w:rPr>
      </w:pPr>
    </w:p>
    <w:p w14:paraId="5C8B980E" w14:textId="77777777" w:rsidR="00950373" w:rsidRPr="006204B3" w:rsidRDefault="00950373" w:rsidP="00950373">
      <w:pPr>
        <w:spacing w:line="360" w:lineRule="auto"/>
        <w:rPr>
          <w:rFonts w:ascii="Arial" w:hAnsi="Arial"/>
          <w:i/>
          <w:sz w:val="22"/>
          <w:szCs w:val="22"/>
        </w:rPr>
      </w:pPr>
      <w:r w:rsidRPr="006204B3">
        <w:rPr>
          <w:rFonts w:ascii="Arial" w:hAnsi="Arial"/>
          <w:i/>
          <w:sz w:val="22"/>
          <w:szCs w:val="22"/>
        </w:rPr>
        <w:t xml:space="preserve">Should ‘standard’ accents such as RP, General American be taught in musical theatre training institutions?  </w:t>
      </w:r>
    </w:p>
    <w:p w14:paraId="72553F01" w14:textId="77777777" w:rsidR="00950373" w:rsidRDefault="00950373" w:rsidP="00950373">
      <w:pPr>
        <w:spacing w:line="360" w:lineRule="auto"/>
        <w:rPr>
          <w:rFonts w:ascii="Arial" w:hAnsi="Arial" w:cs="Arial"/>
          <w:sz w:val="22"/>
          <w:szCs w:val="22"/>
        </w:rPr>
      </w:pPr>
    </w:p>
    <w:p w14:paraId="4B5EF51C" w14:textId="4A1AA15C" w:rsidR="00950373" w:rsidRDefault="00950373" w:rsidP="00950373">
      <w:pPr>
        <w:spacing w:line="360" w:lineRule="auto"/>
        <w:rPr>
          <w:rFonts w:ascii="Arial" w:hAnsi="Arial"/>
          <w:sz w:val="22"/>
          <w:szCs w:val="22"/>
        </w:rPr>
      </w:pPr>
      <w:r>
        <w:rPr>
          <w:rFonts w:ascii="Arial" w:hAnsi="Arial"/>
          <w:sz w:val="22"/>
          <w:szCs w:val="22"/>
        </w:rPr>
        <w:t>I hope that this research can</w:t>
      </w:r>
      <w:r w:rsidR="00620255">
        <w:rPr>
          <w:rFonts w:ascii="Arial" w:hAnsi="Arial"/>
          <w:sz w:val="22"/>
          <w:szCs w:val="22"/>
        </w:rPr>
        <w:t xml:space="preserve"> help to inform Singing teachers </w:t>
      </w:r>
      <w:r>
        <w:rPr>
          <w:rFonts w:ascii="Arial" w:hAnsi="Arial"/>
          <w:sz w:val="22"/>
          <w:szCs w:val="22"/>
        </w:rPr>
        <w:t xml:space="preserve">of developments in the field of Accent training and promote wider acceptance of </w:t>
      </w:r>
      <w:r w:rsidRPr="008D7031">
        <w:rPr>
          <w:rFonts w:ascii="Arial" w:hAnsi="Arial"/>
          <w:i/>
          <w:sz w:val="22"/>
          <w:szCs w:val="22"/>
        </w:rPr>
        <w:t>all</w:t>
      </w:r>
      <w:r>
        <w:rPr>
          <w:rFonts w:ascii="Arial" w:hAnsi="Arial"/>
          <w:sz w:val="22"/>
          <w:szCs w:val="22"/>
        </w:rPr>
        <w:t xml:space="preserve"> accents and sociolinguistic features in spoken and sung text. By considering the possible limitations of my strategy when applied to different musical genres, I hope this will help to open a discussion around expectations on accent authenticity in musicals.</w:t>
      </w:r>
    </w:p>
    <w:p w14:paraId="14EE14CE" w14:textId="77777777" w:rsidR="00950373" w:rsidRDefault="00950373" w:rsidP="00950373">
      <w:pPr>
        <w:spacing w:line="360" w:lineRule="auto"/>
        <w:rPr>
          <w:rFonts w:ascii="Arial" w:hAnsi="Arial" w:cs="Arial"/>
          <w:sz w:val="22"/>
          <w:szCs w:val="22"/>
        </w:rPr>
      </w:pPr>
    </w:p>
    <w:p w14:paraId="0CA0F051" w14:textId="77777777" w:rsidR="00950373" w:rsidRPr="00566EC4" w:rsidRDefault="00950373" w:rsidP="00950373">
      <w:pPr>
        <w:spacing w:line="360" w:lineRule="auto"/>
        <w:rPr>
          <w:rFonts w:ascii="Arial" w:hAnsi="Arial" w:cs="Arial"/>
          <w:sz w:val="22"/>
          <w:szCs w:val="22"/>
          <w:u w:val="single"/>
        </w:rPr>
      </w:pPr>
      <w:r>
        <w:rPr>
          <w:rFonts w:ascii="Arial" w:hAnsi="Arial" w:cs="Arial"/>
          <w:sz w:val="22"/>
          <w:szCs w:val="22"/>
          <w:u w:val="single"/>
        </w:rPr>
        <w:t>5.</w:t>
      </w:r>
      <w:r w:rsidRPr="00566EC4">
        <w:rPr>
          <w:rFonts w:ascii="Arial" w:hAnsi="Arial" w:cs="Arial"/>
          <w:sz w:val="22"/>
          <w:szCs w:val="22"/>
          <w:u w:val="single"/>
        </w:rPr>
        <w:t>The Outlined Intention</w:t>
      </w:r>
    </w:p>
    <w:p w14:paraId="152FFFDC" w14:textId="77777777" w:rsidR="00950373" w:rsidRDefault="00950373" w:rsidP="00950373">
      <w:pPr>
        <w:spacing w:line="360" w:lineRule="auto"/>
        <w:rPr>
          <w:rFonts w:ascii="Arial" w:hAnsi="Arial" w:cs="Arial"/>
          <w:sz w:val="22"/>
          <w:szCs w:val="22"/>
        </w:rPr>
      </w:pPr>
    </w:p>
    <w:p w14:paraId="6D7769BE" w14:textId="7AAD1E76" w:rsidR="00950373" w:rsidRDefault="00950373" w:rsidP="00950373">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have chosen to follow a Design-Based Research Model </w:t>
      </w:r>
      <w:r w:rsidR="00620255">
        <w:rPr>
          <w:rFonts w:ascii="Arial" w:hAnsi="Arial" w:cs="Arial"/>
          <w:color w:val="000000" w:themeColor="text1"/>
          <w:sz w:val="22"/>
          <w:szCs w:val="22"/>
        </w:rPr>
        <w:t xml:space="preserve">(DBR) </w:t>
      </w:r>
      <w:r>
        <w:rPr>
          <w:rFonts w:ascii="Arial" w:hAnsi="Arial" w:cs="Arial"/>
          <w:color w:val="000000" w:themeColor="text1"/>
          <w:sz w:val="22"/>
          <w:szCs w:val="22"/>
        </w:rPr>
        <w:t xml:space="preserve">through which to conduct my research, as it seems apt for the educational purposes of my research; the potential systemic changes ignited by my teaching strategy seek to “influence the learning and practice” of my singing teacher colleagues (Barab, 2014, p. 151). </w:t>
      </w:r>
    </w:p>
    <w:p w14:paraId="1920A186" w14:textId="77777777" w:rsidR="00950373" w:rsidRDefault="00950373" w:rsidP="00950373">
      <w:pPr>
        <w:spacing w:line="360" w:lineRule="auto"/>
        <w:rPr>
          <w:rFonts w:ascii="Arial" w:hAnsi="Arial" w:cs="Arial"/>
          <w:color w:val="000000" w:themeColor="text1"/>
          <w:sz w:val="22"/>
          <w:szCs w:val="22"/>
        </w:rPr>
      </w:pPr>
    </w:p>
    <w:p w14:paraId="13E16321" w14:textId="4FE424A9" w:rsidR="00950373" w:rsidRDefault="00950373" w:rsidP="00950373">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will </w:t>
      </w:r>
      <w:r w:rsidR="00C50206">
        <w:rPr>
          <w:rFonts w:ascii="Arial" w:hAnsi="Arial" w:cs="Arial"/>
          <w:color w:val="000000" w:themeColor="text1"/>
          <w:sz w:val="22"/>
          <w:szCs w:val="22"/>
        </w:rPr>
        <w:t>employ</w:t>
      </w:r>
      <w:r>
        <w:rPr>
          <w:rFonts w:ascii="Arial" w:hAnsi="Arial" w:cs="Arial"/>
          <w:color w:val="000000" w:themeColor="text1"/>
          <w:sz w:val="22"/>
          <w:szCs w:val="22"/>
        </w:rPr>
        <w:t xml:space="preserve"> a </w:t>
      </w:r>
      <w:r w:rsidR="00C50206">
        <w:rPr>
          <w:rFonts w:ascii="Arial" w:hAnsi="Arial" w:cs="Arial"/>
          <w:color w:val="000000" w:themeColor="text1"/>
          <w:sz w:val="22"/>
          <w:szCs w:val="22"/>
        </w:rPr>
        <w:t>qualitative</w:t>
      </w:r>
      <w:r>
        <w:rPr>
          <w:rFonts w:ascii="Arial" w:hAnsi="Arial" w:cs="Arial"/>
          <w:color w:val="000000" w:themeColor="text1"/>
          <w:sz w:val="22"/>
          <w:szCs w:val="22"/>
        </w:rPr>
        <w:t xml:space="preserve"> approach </w:t>
      </w:r>
      <w:r w:rsidR="00C50206">
        <w:rPr>
          <w:rFonts w:ascii="Arial" w:hAnsi="Arial" w:cs="Arial"/>
          <w:color w:val="000000" w:themeColor="text1"/>
          <w:sz w:val="22"/>
          <w:szCs w:val="22"/>
        </w:rPr>
        <w:t>to my research.</w:t>
      </w:r>
    </w:p>
    <w:p w14:paraId="48A4AD79" w14:textId="77777777" w:rsidR="00950373" w:rsidRDefault="00950373" w:rsidP="00950373">
      <w:pPr>
        <w:spacing w:line="360" w:lineRule="auto"/>
        <w:rPr>
          <w:rFonts w:ascii="Arial" w:hAnsi="Arial" w:cs="Arial"/>
          <w:color w:val="000000" w:themeColor="text1"/>
          <w:sz w:val="22"/>
          <w:szCs w:val="22"/>
        </w:rPr>
      </w:pPr>
    </w:p>
    <w:p w14:paraId="709FD58B" w14:textId="77777777" w:rsidR="00950373" w:rsidRDefault="00950373" w:rsidP="00950373">
      <w:pPr>
        <w:spacing w:line="360" w:lineRule="auto"/>
        <w:rPr>
          <w:rFonts w:ascii="Arial" w:hAnsi="Arial" w:cs="Arial"/>
          <w:color w:val="000000" w:themeColor="text1"/>
          <w:sz w:val="22"/>
          <w:szCs w:val="22"/>
        </w:rPr>
      </w:pPr>
      <w:r>
        <w:rPr>
          <w:rFonts w:ascii="Arial" w:hAnsi="Arial" w:cs="Arial"/>
          <w:color w:val="000000" w:themeColor="text1"/>
          <w:sz w:val="22"/>
          <w:szCs w:val="22"/>
        </w:rPr>
        <w:t>I will incorporate methodological triangulation (Bekhet and Zausniewski, 2012), using the following methods:</w:t>
      </w:r>
    </w:p>
    <w:p w14:paraId="3ED0267D" w14:textId="77777777" w:rsidR="00950373" w:rsidRDefault="00950373" w:rsidP="00950373">
      <w:pPr>
        <w:spacing w:line="360" w:lineRule="auto"/>
        <w:rPr>
          <w:rFonts w:ascii="Arial" w:hAnsi="Arial" w:cs="Arial"/>
          <w:color w:val="000000" w:themeColor="text1"/>
          <w:sz w:val="22"/>
          <w:szCs w:val="22"/>
        </w:rPr>
      </w:pPr>
    </w:p>
    <w:p w14:paraId="52615FF4" w14:textId="5FB40C26" w:rsidR="00950373" w:rsidRPr="00D4548C" w:rsidRDefault="00950373" w:rsidP="00950373">
      <w:pPr>
        <w:spacing w:line="360" w:lineRule="auto"/>
        <w:rPr>
          <w:rFonts w:ascii="Arial" w:hAnsi="Arial"/>
          <w:sz w:val="22"/>
          <w:szCs w:val="22"/>
        </w:rPr>
      </w:pPr>
      <w:r w:rsidRPr="00D4548C">
        <w:rPr>
          <w:rFonts w:ascii="Arial" w:hAnsi="Arial"/>
          <w:sz w:val="22"/>
          <w:szCs w:val="22"/>
        </w:rPr>
        <w:t>1.</w:t>
      </w:r>
      <w:r w:rsidRPr="006D235E">
        <w:rPr>
          <w:rFonts w:ascii="Arial" w:hAnsi="Arial"/>
          <w:b/>
          <w:sz w:val="22"/>
          <w:szCs w:val="22"/>
        </w:rPr>
        <w:t>Document Analysis/Literature Review</w:t>
      </w:r>
      <w:r w:rsidRPr="00D4548C">
        <w:rPr>
          <w:rFonts w:ascii="Arial" w:hAnsi="Arial"/>
          <w:sz w:val="22"/>
          <w:szCs w:val="22"/>
        </w:rPr>
        <w:t>.  My teaching strategy is based upon thorough analysis of all forms of literature, including books, we</w:t>
      </w:r>
      <w:r w:rsidR="0086203D">
        <w:rPr>
          <w:rFonts w:ascii="Arial" w:hAnsi="Arial"/>
          <w:sz w:val="22"/>
          <w:szCs w:val="22"/>
        </w:rPr>
        <w:t>binars, scientific papers, peer-</w:t>
      </w:r>
      <w:r w:rsidRPr="00D4548C">
        <w:rPr>
          <w:rFonts w:ascii="Arial" w:hAnsi="Arial"/>
          <w:sz w:val="22"/>
          <w:szCs w:val="22"/>
        </w:rPr>
        <w:t xml:space="preserve">reviewed articles, newspaper articles, </w:t>
      </w:r>
    </w:p>
    <w:p w14:paraId="7CAAE59C" w14:textId="77777777" w:rsidR="00950373" w:rsidRPr="00D4548C" w:rsidRDefault="00950373" w:rsidP="00950373">
      <w:pPr>
        <w:spacing w:line="360" w:lineRule="auto"/>
        <w:rPr>
          <w:rFonts w:ascii="Arial" w:hAnsi="Arial"/>
          <w:sz w:val="22"/>
          <w:szCs w:val="22"/>
        </w:rPr>
      </w:pPr>
      <w:r w:rsidRPr="00D4548C">
        <w:rPr>
          <w:rFonts w:ascii="Arial" w:hAnsi="Arial"/>
          <w:sz w:val="22"/>
          <w:szCs w:val="22"/>
        </w:rPr>
        <w:t>2.</w:t>
      </w:r>
      <w:r w:rsidRPr="009918A4">
        <w:rPr>
          <w:rFonts w:ascii="Arial" w:hAnsi="Arial"/>
          <w:b/>
          <w:sz w:val="22"/>
          <w:szCs w:val="22"/>
        </w:rPr>
        <w:t xml:space="preserve">Survey </w:t>
      </w:r>
      <w:r>
        <w:rPr>
          <w:rFonts w:ascii="Arial" w:hAnsi="Arial"/>
          <w:b/>
          <w:sz w:val="22"/>
          <w:szCs w:val="22"/>
        </w:rPr>
        <w:t>Questionnaire</w:t>
      </w:r>
      <w:r>
        <w:rPr>
          <w:rFonts w:ascii="Arial" w:hAnsi="Arial"/>
          <w:sz w:val="22"/>
          <w:szCs w:val="22"/>
        </w:rPr>
        <w:t>. 8-10 Teacher participants will be sent a closed questionnaire on the subject of teaching accents to singers.  They will then complete and return the questionnaire via email.</w:t>
      </w:r>
    </w:p>
    <w:p w14:paraId="433786EF" w14:textId="1EE2DB1D" w:rsidR="00950373" w:rsidRDefault="00950373" w:rsidP="00950373">
      <w:pPr>
        <w:spacing w:line="360" w:lineRule="auto"/>
        <w:rPr>
          <w:rFonts w:ascii="Arial" w:hAnsi="Arial"/>
          <w:sz w:val="22"/>
          <w:szCs w:val="22"/>
        </w:rPr>
      </w:pPr>
      <w:r w:rsidRPr="00D4548C">
        <w:rPr>
          <w:rFonts w:ascii="Arial" w:hAnsi="Arial"/>
          <w:sz w:val="22"/>
          <w:szCs w:val="22"/>
        </w:rPr>
        <w:t>3.</w:t>
      </w:r>
      <w:r w:rsidRPr="006D235E">
        <w:rPr>
          <w:rFonts w:ascii="Arial" w:hAnsi="Arial"/>
          <w:b/>
          <w:sz w:val="22"/>
          <w:szCs w:val="22"/>
        </w:rPr>
        <w:t>Focus Group</w:t>
      </w:r>
      <w:r w:rsidRPr="00D4548C">
        <w:rPr>
          <w:rFonts w:ascii="Arial" w:hAnsi="Arial"/>
          <w:sz w:val="22"/>
          <w:szCs w:val="22"/>
        </w:rPr>
        <w:t>.  Thi</w:t>
      </w:r>
      <w:r>
        <w:rPr>
          <w:rFonts w:ascii="Arial" w:hAnsi="Arial"/>
          <w:sz w:val="22"/>
          <w:szCs w:val="22"/>
        </w:rPr>
        <w:t>s will take the form of an online group meeting</w:t>
      </w:r>
      <w:r w:rsidRPr="00D4548C">
        <w:rPr>
          <w:rFonts w:ascii="Arial" w:hAnsi="Arial"/>
          <w:sz w:val="22"/>
          <w:szCs w:val="22"/>
        </w:rPr>
        <w:t xml:space="preserve"> </w:t>
      </w:r>
      <w:r w:rsidR="00C20811">
        <w:rPr>
          <w:rFonts w:ascii="Arial" w:hAnsi="Arial"/>
          <w:sz w:val="22"/>
          <w:szCs w:val="22"/>
        </w:rPr>
        <w:t xml:space="preserve">including myself </w:t>
      </w:r>
      <w:r w:rsidR="008B453E">
        <w:rPr>
          <w:rFonts w:ascii="Arial" w:hAnsi="Arial"/>
          <w:sz w:val="22"/>
          <w:szCs w:val="22"/>
        </w:rPr>
        <w:t>as facilitator, plus</w:t>
      </w:r>
      <w:r w:rsidR="00A410FC">
        <w:rPr>
          <w:rFonts w:ascii="Arial" w:hAnsi="Arial"/>
          <w:sz w:val="22"/>
          <w:szCs w:val="22"/>
        </w:rPr>
        <w:t xml:space="preserve"> 6-8 teacher participants.  </w:t>
      </w:r>
      <w:r w:rsidRPr="00D4548C">
        <w:rPr>
          <w:rFonts w:ascii="Arial" w:hAnsi="Arial"/>
          <w:sz w:val="22"/>
          <w:szCs w:val="22"/>
        </w:rPr>
        <w:t>Focus group members will be a combination of experienced freelance Singing teachers who work in a variety of establishments and in the wider musical theatre industry.  The focus group meeting will take place via Zoom.</w:t>
      </w:r>
      <w:r>
        <w:rPr>
          <w:rFonts w:ascii="Arial" w:hAnsi="Arial"/>
          <w:sz w:val="22"/>
          <w:szCs w:val="22"/>
        </w:rPr>
        <w:t xml:space="preserve">  The aim of the focus group is to discuss the value of my teaching strategy as well as wider questions surrounding methods of accent training on musical theatre courses.</w:t>
      </w:r>
    </w:p>
    <w:p w14:paraId="44406301" w14:textId="5B55129D" w:rsidR="00950373" w:rsidRDefault="00950373" w:rsidP="00950373">
      <w:pPr>
        <w:spacing w:line="360" w:lineRule="auto"/>
        <w:rPr>
          <w:rFonts w:ascii="Arial" w:hAnsi="Arial"/>
          <w:sz w:val="22"/>
          <w:szCs w:val="22"/>
        </w:rPr>
      </w:pPr>
      <w:r>
        <w:rPr>
          <w:rFonts w:ascii="Arial" w:hAnsi="Arial"/>
          <w:sz w:val="22"/>
          <w:szCs w:val="22"/>
        </w:rPr>
        <w:t xml:space="preserve">4. </w:t>
      </w:r>
      <w:r w:rsidRPr="006D235E">
        <w:rPr>
          <w:rFonts w:ascii="Arial" w:hAnsi="Arial"/>
          <w:b/>
          <w:sz w:val="22"/>
          <w:szCs w:val="22"/>
        </w:rPr>
        <w:t>Semi-structured interviews</w:t>
      </w:r>
      <w:r>
        <w:rPr>
          <w:rFonts w:ascii="Arial" w:hAnsi="Arial"/>
          <w:sz w:val="22"/>
          <w:szCs w:val="22"/>
        </w:rPr>
        <w:t>. This stage may b</w:t>
      </w:r>
      <w:r w:rsidR="001B600F">
        <w:rPr>
          <w:rFonts w:ascii="Arial" w:hAnsi="Arial"/>
          <w:sz w:val="22"/>
          <w:szCs w:val="22"/>
        </w:rPr>
        <w:t xml:space="preserve">e omitted if sufficient data are </w:t>
      </w:r>
      <w:r>
        <w:rPr>
          <w:rFonts w:ascii="Arial" w:hAnsi="Arial"/>
          <w:sz w:val="22"/>
          <w:szCs w:val="22"/>
        </w:rPr>
        <w:t>collected from the focus group.  I may choose to interview a selection of the same participants from the focus group.  Data will be collected either from semi-structured questionnaires, which will be emailed to the participants.  Or, semi-structured interviews will be conducted on zoom; they will be recorded and transcribed.</w:t>
      </w:r>
    </w:p>
    <w:p w14:paraId="7522F194" w14:textId="1942F73B" w:rsidR="00950373" w:rsidRDefault="00950373" w:rsidP="00950373">
      <w:pPr>
        <w:spacing w:line="360" w:lineRule="auto"/>
        <w:rPr>
          <w:rFonts w:ascii="Arial" w:hAnsi="Arial"/>
          <w:sz w:val="22"/>
          <w:szCs w:val="22"/>
        </w:rPr>
      </w:pPr>
      <w:r>
        <w:rPr>
          <w:rFonts w:ascii="Arial" w:hAnsi="Arial"/>
          <w:sz w:val="22"/>
          <w:szCs w:val="22"/>
        </w:rPr>
        <w:t xml:space="preserve">5. </w:t>
      </w:r>
      <w:r w:rsidRPr="006D235E">
        <w:rPr>
          <w:rFonts w:ascii="Arial" w:hAnsi="Arial"/>
          <w:b/>
          <w:sz w:val="22"/>
          <w:szCs w:val="22"/>
        </w:rPr>
        <w:t>Journal</w:t>
      </w:r>
      <w:r>
        <w:rPr>
          <w:rFonts w:ascii="Arial" w:hAnsi="Arial"/>
          <w:sz w:val="22"/>
          <w:szCs w:val="22"/>
        </w:rPr>
        <w:t>.   My own auto</w:t>
      </w:r>
      <w:r w:rsidR="0086203D">
        <w:rPr>
          <w:rFonts w:ascii="Arial" w:hAnsi="Arial"/>
          <w:sz w:val="22"/>
          <w:szCs w:val="22"/>
        </w:rPr>
        <w:t>-</w:t>
      </w:r>
      <w:r>
        <w:rPr>
          <w:rFonts w:ascii="Arial" w:hAnsi="Arial"/>
          <w:sz w:val="22"/>
          <w:szCs w:val="22"/>
        </w:rPr>
        <w:t>ethnographic account will be drawn from journals detailing recollections of my teaching experience.  It will be used as anecdotal evidence to supplement the data collected from my focus group, questi</w:t>
      </w:r>
      <w:r w:rsidR="00C20811">
        <w:rPr>
          <w:rFonts w:ascii="Arial" w:hAnsi="Arial"/>
          <w:sz w:val="22"/>
          <w:szCs w:val="22"/>
        </w:rPr>
        <w:t>onnaire and/or interviews.  These</w:t>
      </w:r>
      <w:r>
        <w:rPr>
          <w:rFonts w:ascii="Arial" w:hAnsi="Arial"/>
          <w:sz w:val="22"/>
          <w:szCs w:val="22"/>
        </w:rPr>
        <w:t xml:space="preserve"> data will inform potential improvements to the content and focus of the teaching strategy that I design.</w:t>
      </w:r>
    </w:p>
    <w:p w14:paraId="589AC143" w14:textId="77777777" w:rsidR="00950373" w:rsidRDefault="00950373" w:rsidP="00950373">
      <w:pPr>
        <w:spacing w:line="360" w:lineRule="auto"/>
        <w:rPr>
          <w:rFonts w:ascii="Arial" w:hAnsi="Arial"/>
          <w:sz w:val="22"/>
          <w:szCs w:val="22"/>
        </w:rPr>
      </w:pPr>
    </w:p>
    <w:p w14:paraId="43F502FA" w14:textId="2028D007" w:rsidR="00950373" w:rsidRPr="00D4548C" w:rsidRDefault="00950373" w:rsidP="00950373">
      <w:pPr>
        <w:spacing w:line="360" w:lineRule="auto"/>
        <w:rPr>
          <w:rFonts w:ascii="Arial" w:hAnsi="Arial"/>
          <w:sz w:val="22"/>
          <w:szCs w:val="22"/>
        </w:rPr>
      </w:pPr>
      <w:r w:rsidRPr="00DB75B7">
        <w:rPr>
          <w:rFonts w:ascii="Arial" w:hAnsi="Arial"/>
          <w:b/>
          <w:sz w:val="22"/>
          <w:szCs w:val="22"/>
        </w:rPr>
        <w:t>Participants</w:t>
      </w:r>
      <w:r>
        <w:rPr>
          <w:rFonts w:ascii="Arial" w:hAnsi="Arial"/>
          <w:sz w:val="22"/>
          <w:szCs w:val="22"/>
        </w:rPr>
        <w:t xml:space="preserve"> for the focus group, interviews and questionnaires w</w:t>
      </w:r>
      <w:r w:rsidR="00DF5B33">
        <w:rPr>
          <w:rFonts w:ascii="Arial" w:hAnsi="Arial"/>
          <w:sz w:val="22"/>
          <w:szCs w:val="22"/>
        </w:rPr>
        <w:t>ill all be experts in the field</w:t>
      </w:r>
      <w:r>
        <w:rPr>
          <w:rFonts w:ascii="Arial" w:hAnsi="Arial"/>
          <w:sz w:val="22"/>
          <w:szCs w:val="22"/>
        </w:rPr>
        <w:t xml:space="preserve"> of Singing Teaching.  They will work in musical theatre training institutions in higher educational conservatoire settings.  Communication to participants (including the conducting of the focus group and potential interviews) will be remotely, via email and zoom.  The research location will be home-based.</w:t>
      </w:r>
    </w:p>
    <w:p w14:paraId="29801048" w14:textId="77777777" w:rsidR="00950373" w:rsidRPr="00D4548C" w:rsidRDefault="00950373" w:rsidP="00950373">
      <w:pPr>
        <w:spacing w:line="360" w:lineRule="auto"/>
        <w:rPr>
          <w:rFonts w:ascii="Arial" w:hAnsi="Arial"/>
          <w:sz w:val="22"/>
          <w:szCs w:val="22"/>
        </w:rPr>
      </w:pPr>
    </w:p>
    <w:p w14:paraId="30FD5D5E" w14:textId="77777777" w:rsidR="00950373" w:rsidRDefault="00950373" w:rsidP="00950373">
      <w:pPr>
        <w:spacing w:line="360" w:lineRule="auto"/>
        <w:rPr>
          <w:rFonts w:ascii="Arial" w:hAnsi="Arial"/>
          <w:sz w:val="22"/>
          <w:szCs w:val="22"/>
        </w:rPr>
      </w:pPr>
      <w:r w:rsidRPr="00DB75B7">
        <w:rPr>
          <w:rFonts w:ascii="Arial" w:hAnsi="Arial"/>
          <w:b/>
          <w:sz w:val="22"/>
          <w:szCs w:val="22"/>
        </w:rPr>
        <w:t>Data Collection</w:t>
      </w:r>
      <w:r w:rsidRPr="00D4548C">
        <w:rPr>
          <w:rFonts w:ascii="Arial" w:hAnsi="Arial"/>
          <w:sz w:val="22"/>
          <w:szCs w:val="22"/>
        </w:rPr>
        <w:t xml:space="preserve">: This will be a combination of </w:t>
      </w:r>
      <w:r>
        <w:rPr>
          <w:rFonts w:ascii="Arial" w:hAnsi="Arial"/>
          <w:sz w:val="22"/>
          <w:szCs w:val="22"/>
        </w:rPr>
        <w:t xml:space="preserve">data from </w:t>
      </w:r>
      <w:r w:rsidRPr="00D4548C">
        <w:rPr>
          <w:rFonts w:ascii="Arial" w:hAnsi="Arial"/>
          <w:sz w:val="22"/>
          <w:szCs w:val="22"/>
        </w:rPr>
        <w:t>my literature review</w:t>
      </w:r>
      <w:r>
        <w:rPr>
          <w:rFonts w:ascii="Arial" w:hAnsi="Arial"/>
          <w:sz w:val="22"/>
          <w:szCs w:val="22"/>
        </w:rPr>
        <w:t>, questionnaire</w:t>
      </w:r>
      <w:r w:rsidRPr="00D4548C">
        <w:rPr>
          <w:rFonts w:ascii="Arial" w:hAnsi="Arial"/>
          <w:sz w:val="22"/>
          <w:szCs w:val="22"/>
        </w:rPr>
        <w:t xml:space="preserve"> and focus group</w:t>
      </w:r>
      <w:r>
        <w:rPr>
          <w:rFonts w:ascii="Arial" w:hAnsi="Arial"/>
          <w:sz w:val="22"/>
          <w:szCs w:val="22"/>
        </w:rPr>
        <w:t xml:space="preserve"> and/or semi-structured interviews plus reflective analysis of anecdotal evidence from my teaching practice documented in my journal accounts. When analysing data from the focus group, I will be led by Onwuegbuzie et al.’s (2009) qualitative framework of Micro-interlocutor Analysis (p. 15).   </w:t>
      </w:r>
    </w:p>
    <w:p w14:paraId="02F3B65E" w14:textId="77777777" w:rsidR="00950373" w:rsidRPr="00D4548C" w:rsidRDefault="00950373" w:rsidP="00950373">
      <w:pPr>
        <w:spacing w:line="360" w:lineRule="auto"/>
        <w:rPr>
          <w:rFonts w:ascii="Arial" w:hAnsi="Arial"/>
          <w:sz w:val="22"/>
          <w:szCs w:val="22"/>
        </w:rPr>
      </w:pPr>
    </w:p>
    <w:p w14:paraId="5AA7F81B" w14:textId="77777777" w:rsidR="00950373" w:rsidRDefault="00950373" w:rsidP="00950373">
      <w:pPr>
        <w:spacing w:line="360" w:lineRule="auto"/>
        <w:rPr>
          <w:rFonts w:ascii="Arial" w:hAnsi="Arial"/>
          <w:sz w:val="22"/>
          <w:szCs w:val="22"/>
        </w:rPr>
      </w:pPr>
      <w:r w:rsidRPr="00D4548C">
        <w:rPr>
          <w:rFonts w:ascii="Arial" w:hAnsi="Arial"/>
          <w:sz w:val="22"/>
          <w:szCs w:val="22"/>
        </w:rPr>
        <w:t xml:space="preserve">Final Report: </w:t>
      </w:r>
      <w:r>
        <w:rPr>
          <w:rFonts w:ascii="Arial" w:hAnsi="Arial"/>
          <w:sz w:val="22"/>
          <w:szCs w:val="22"/>
        </w:rPr>
        <w:t xml:space="preserve">Using an iterative cycle, I will ask for feedback from the focus group and/or interviewees on the teaching strategy and make necessary adjustments. </w:t>
      </w:r>
    </w:p>
    <w:p w14:paraId="78E61A58" w14:textId="77777777" w:rsidR="00950373" w:rsidRDefault="00950373" w:rsidP="00950373">
      <w:pPr>
        <w:spacing w:line="360" w:lineRule="auto"/>
        <w:rPr>
          <w:rFonts w:ascii="Arial" w:hAnsi="Arial" w:cs="Arial"/>
          <w:sz w:val="22"/>
          <w:szCs w:val="22"/>
        </w:rPr>
      </w:pPr>
    </w:p>
    <w:p w14:paraId="2E8DA073" w14:textId="77777777" w:rsidR="00950373" w:rsidRPr="001E06A1" w:rsidRDefault="00950373" w:rsidP="00950373">
      <w:pPr>
        <w:spacing w:line="360" w:lineRule="auto"/>
        <w:rPr>
          <w:rFonts w:ascii="Arial" w:hAnsi="Arial" w:cs="Arial"/>
          <w:sz w:val="22"/>
          <w:szCs w:val="22"/>
        </w:rPr>
      </w:pPr>
      <w:r>
        <w:rPr>
          <w:rFonts w:ascii="Arial" w:hAnsi="Arial" w:cs="Arial"/>
          <w:sz w:val="22"/>
          <w:szCs w:val="22"/>
        </w:rPr>
        <w:t>The chart below details my proposed timeline for the completion of my research:</w:t>
      </w:r>
    </w:p>
    <w:p w14:paraId="0A5126A2" w14:textId="77777777" w:rsidR="00950373" w:rsidRDefault="00950373" w:rsidP="00950373">
      <w:pPr>
        <w:spacing w:line="360" w:lineRule="auto"/>
      </w:pPr>
    </w:p>
    <w:p w14:paraId="6643D9EF" w14:textId="77777777" w:rsidR="00950373" w:rsidRDefault="00950373" w:rsidP="00950373">
      <w:pPr>
        <w:spacing w:line="360" w:lineRule="auto"/>
      </w:pPr>
    </w:p>
    <w:tbl>
      <w:tblPr>
        <w:tblW w:w="5743" w:type="pct"/>
        <w:tblInd w:w="-318" w:type="dxa"/>
        <w:tblLayout w:type="fixed"/>
        <w:tblLook w:val="04A0" w:firstRow="1" w:lastRow="0" w:firstColumn="1" w:lastColumn="0" w:noHBand="0" w:noVBand="1"/>
      </w:tblPr>
      <w:tblGrid>
        <w:gridCol w:w="2135"/>
        <w:gridCol w:w="850"/>
        <w:gridCol w:w="711"/>
        <w:gridCol w:w="711"/>
        <w:gridCol w:w="711"/>
        <w:gridCol w:w="571"/>
        <w:gridCol w:w="708"/>
        <w:gridCol w:w="708"/>
        <w:gridCol w:w="847"/>
        <w:gridCol w:w="708"/>
        <w:gridCol w:w="1121"/>
      </w:tblGrid>
      <w:tr w:rsidR="00950373" w:rsidRPr="00C75EBB" w14:paraId="70CDFCEF" w14:textId="77777777" w:rsidTr="00802C09">
        <w:trPr>
          <w:trHeight w:val="300"/>
        </w:trPr>
        <w:tc>
          <w:tcPr>
            <w:tcW w:w="1090" w:type="pct"/>
            <w:tcBorders>
              <w:top w:val="nil"/>
              <w:left w:val="nil"/>
              <w:bottom w:val="nil"/>
              <w:right w:val="nil"/>
            </w:tcBorders>
            <w:shd w:val="clear" w:color="auto" w:fill="auto"/>
            <w:noWrap/>
            <w:vAlign w:val="bottom"/>
          </w:tcPr>
          <w:p w14:paraId="540C91CC" w14:textId="77777777" w:rsidR="00950373" w:rsidRPr="00EA2242" w:rsidRDefault="00950373" w:rsidP="00802C09">
            <w:pPr>
              <w:spacing w:line="360" w:lineRule="auto"/>
              <w:rPr>
                <w:rFonts w:ascii="Arial" w:eastAsia="Times New Roman" w:hAnsi="Arial" w:cs="Arial"/>
                <w:color w:val="000000"/>
                <w:sz w:val="22"/>
                <w:szCs w:val="22"/>
              </w:rPr>
            </w:pPr>
          </w:p>
        </w:tc>
        <w:tc>
          <w:tcPr>
            <w:tcW w:w="434" w:type="pct"/>
            <w:tcBorders>
              <w:top w:val="nil"/>
              <w:left w:val="nil"/>
              <w:bottom w:val="nil"/>
              <w:right w:val="nil"/>
            </w:tcBorders>
            <w:shd w:val="clear" w:color="auto" w:fill="B8CCE4" w:themeFill="accent1" w:themeFillTint="66"/>
            <w:noWrap/>
            <w:vAlign w:val="bottom"/>
          </w:tcPr>
          <w:p w14:paraId="01420F23"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2023</w:t>
            </w:r>
          </w:p>
        </w:tc>
        <w:tc>
          <w:tcPr>
            <w:tcW w:w="363" w:type="pct"/>
            <w:tcBorders>
              <w:top w:val="nil"/>
              <w:left w:val="nil"/>
              <w:bottom w:val="nil"/>
              <w:right w:val="nil"/>
            </w:tcBorders>
            <w:shd w:val="clear" w:color="auto" w:fill="B8CCE4" w:themeFill="accent1" w:themeFillTint="66"/>
            <w:noWrap/>
            <w:vAlign w:val="bottom"/>
          </w:tcPr>
          <w:p w14:paraId="5E4B64E4" w14:textId="77777777" w:rsidR="00950373" w:rsidRPr="00EA2242" w:rsidRDefault="00950373" w:rsidP="00802C09">
            <w:pPr>
              <w:spacing w:line="360" w:lineRule="auto"/>
              <w:rPr>
                <w:rFonts w:ascii="Arial" w:eastAsia="Times New Roman" w:hAnsi="Arial" w:cs="Arial"/>
                <w:color w:val="000000"/>
                <w:sz w:val="22"/>
                <w:szCs w:val="22"/>
              </w:rPr>
            </w:pPr>
          </w:p>
        </w:tc>
        <w:tc>
          <w:tcPr>
            <w:tcW w:w="363" w:type="pct"/>
            <w:tcBorders>
              <w:top w:val="nil"/>
              <w:left w:val="nil"/>
              <w:bottom w:val="nil"/>
              <w:right w:val="nil"/>
            </w:tcBorders>
            <w:shd w:val="clear" w:color="auto" w:fill="B8CCE4" w:themeFill="accent1" w:themeFillTint="66"/>
            <w:noWrap/>
            <w:vAlign w:val="bottom"/>
          </w:tcPr>
          <w:p w14:paraId="0D6A5AFF" w14:textId="77777777" w:rsidR="00950373" w:rsidRPr="00EA2242" w:rsidRDefault="00950373" w:rsidP="00802C09">
            <w:pPr>
              <w:spacing w:line="360" w:lineRule="auto"/>
              <w:rPr>
                <w:rFonts w:ascii="Arial" w:eastAsia="Times New Roman" w:hAnsi="Arial" w:cs="Arial"/>
                <w:color w:val="000000"/>
                <w:sz w:val="22"/>
                <w:szCs w:val="22"/>
              </w:rPr>
            </w:pPr>
          </w:p>
        </w:tc>
        <w:tc>
          <w:tcPr>
            <w:tcW w:w="363" w:type="pct"/>
            <w:tcBorders>
              <w:top w:val="nil"/>
              <w:left w:val="nil"/>
              <w:bottom w:val="nil"/>
              <w:right w:val="nil"/>
            </w:tcBorders>
            <w:shd w:val="clear" w:color="auto" w:fill="B8CCE4" w:themeFill="accent1" w:themeFillTint="66"/>
            <w:noWrap/>
            <w:vAlign w:val="bottom"/>
          </w:tcPr>
          <w:p w14:paraId="4431913F" w14:textId="77777777" w:rsidR="00950373" w:rsidRPr="00EA2242" w:rsidRDefault="00950373" w:rsidP="00802C09">
            <w:pPr>
              <w:spacing w:line="360" w:lineRule="auto"/>
              <w:rPr>
                <w:rFonts w:ascii="Arial" w:eastAsia="Times New Roman" w:hAnsi="Arial" w:cs="Arial"/>
                <w:color w:val="000000"/>
                <w:sz w:val="22"/>
                <w:szCs w:val="22"/>
              </w:rPr>
            </w:pPr>
          </w:p>
        </w:tc>
        <w:tc>
          <w:tcPr>
            <w:tcW w:w="292" w:type="pct"/>
            <w:tcBorders>
              <w:top w:val="nil"/>
              <w:left w:val="nil"/>
              <w:bottom w:val="nil"/>
              <w:right w:val="nil"/>
            </w:tcBorders>
            <w:shd w:val="clear" w:color="auto" w:fill="B8CCE4" w:themeFill="accent1" w:themeFillTint="66"/>
            <w:noWrap/>
            <w:vAlign w:val="bottom"/>
          </w:tcPr>
          <w:p w14:paraId="3C9E08F6" w14:textId="77777777" w:rsidR="00950373" w:rsidRPr="00EA2242" w:rsidRDefault="00950373" w:rsidP="00802C09">
            <w:pPr>
              <w:spacing w:line="360" w:lineRule="auto"/>
              <w:rPr>
                <w:rFonts w:ascii="Arial" w:eastAsia="Times New Roman" w:hAnsi="Arial" w:cs="Arial"/>
                <w:color w:val="000000"/>
                <w:sz w:val="22"/>
                <w:szCs w:val="22"/>
              </w:rPr>
            </w:pPr>
          </w:p>
        </w:tc>
        <w:tc>
          <w:tcPr>
            <w:tcW w:w="362" w:type="pct"/>
            <w:tcBorders>
              <w:top w:val="nil"/>
              <w:left w:val="nil"/>
              <w:bottom w:val="nil"/>
              <w:right w:val="nil"/>
            </w:tcBorders>
            <w:shd w:val="clear" w:color="auto" w:fill="B8CCE4" w:themeFill="accent1" w:themeFillTint="66"/>
            <w:noWrap/>
            <w:vAlign w:val="bottom"/>
          </w:tcPr>
          <w:p w14:paraId="15CA8E80" w14:textId="77777777" w:rsidR="00950373" w:rsidRPr="00EA2242" w:rsidRDefault="00950373" w:rsidP="00802C09">
            <w:pPr>
              <w:spacing w:line="360" w:lineRule="auto"/>
              <w:rPr>
                <w:rFonts w:ascii="Arial" w:eastAsia="Times New Roman" w:hAnsi="Arial" w:cs="Arial"/>
                <w:color w:val="000000"/>
                <w:sz w:val="22"/>
                <w:szCs w:val="22"/>
              </w:rPr>
            </w:pPr>
          </w:p>
        </w:tc>
        <w:tc>
          <w:tcPr>
            <w:tcW w:w="362" w:type="pct"/>
            <w:tcBorders>
              <w:top w:val="nil"/>
              <w:left w:val="nil"/>
              <w:bottom w:val="nil"/>
              <w:right w:val="nil"/>
            </w:tcBorders>
            <w:shd w:val="clear" w:color="auto" w:fill="B8CCE4" w:themeFill="accent1" w:themeFillTint="66"/>
            <w:noWrap/>
            <w:vAlign w:val="bottom"/>
          </w:tcPr>
          <w:p w14:paraId="16C982C5" w14:textId="77777777" w:rsidR="00950373" w:rsidRPr="00EA2242" w:rsidRDefault="00950373" w:rsidP="00802C09">
            <w:pPr>
              <w:spacing w:line="360" w:lineRule="auto"/>
              <w:rPr>
                <w:rFonts w:ascii="Arial" w:eastAsia="Times New Roman" w:hAnsi="Arial" w:cs="Arial"/>
                <w:color w:val="000000"/>
                <w:sz w:val="22"/>
                <w:szCs w:val="22"/>
              </w:rPr>
            </w:pPr>
          </w:p>
        </w:tc>
        <w:tc>
          <w:tcPr>
            <w:tcW w:w="433" w:type="pct"/>
            <w:tcBorders>
              <w:top w:val="nil"/>
              <w:left w:val="nil"/>
              <w:bottom w:val="nil"/>
              <w:right w:val="nil"/>
            </w:tcBorders>
            <w:shd w:val="clear" w:color="auto" w:fill="F2DBDB" w:themeFill="accent2" w:themeFillTint="33"/>
            <w:noWrap/>
            <w:vAlign w:val="bottom"/>
          </w:tcPr>
          <w:p w14:paraId="4BAA70DE"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2024</w:t>
            </w:r>
          </w:p>
        </w:tc>
        <w:tc>
          <w:tcPr>
            <w:tcW w:w="362" w:type="pct"/>
            <w:tcBorders>
              <w:top w:val="nil"/>
              <w:left w:val="nil"/>
              <w:bottom w:val="nil"/>
              <w:right w:val="nil"/>
            </w:tcBorders>
            <w:shd w:val="clear" w:color="auto" w:fill="F2DBDB" w:themeFill="accent2" w:themeFillTint="33"/>
            <w:noWrap/>
            <w:vAlign w:val="bottom"/>
          </w:tcPr>
          <w:p w14:paraId="64B8E26B" w14:textId="77777777" w:rsidR="00950373" w:rsidRPr="00EA2242" w:rsidRDefault="00950373" w:rsidP="00802C09">
            <w:pPr>
              <w:spacing w:line="360" w:lineRule="auto"/>
              <w:rPr>
                <w:rFonts w:ascii="Arial" w:eastAsia="Times New Roman" w:hAnsi="Arial" w:cs="Arial"/>
                <w:color w:val="000000"/>
                <w:sz w:val="22"/>
                <w:szCs w:val="22"/>
              </w:rPr>
            </w:pPr>
          </w:p>
        </w:tc>
        <w:tc>
          <w:tcPr>
            <w:tcW w:w="573" w:type="pct"/>
            <w:tcBorders>
              <w:top w:val="nil"/>
              <w:left w:val="nil"/>
              <w:bottom w:val="nil"/>
              <w:right w:val="nil"/>
            </w:tcBorders>
            <w:shd w:val="clear" w:color="auto" w:fill="F2DBDB" w:themeFill="accent2" w:themeFillTint="33"/>
            <w:noWrap/>
            <w:vAlign w:val="bottom"/>
          </w:tcPr>
          <w:p w14:paraId="23D300AF" w14:textId="77777777" w:rsidR="00950373" w:rsidRPr="00EA2242" w:rsidRDefault="00950373" w:rsidP="00802C09">
            <w:pPr>
              <w:spacing w:line="360" w:lineRule="auto"/>
              <w:rPr>
                <w:rFonts w:ascii="Arial" w:eastAsia="Times New Roman" w:hAnsi="Arial" w:cs="Arial"/>
                <w:color w:val="000000"/>
                <w:sz w:val="22"/>
                <w:szCs w:val="22"/>
              </w:rPr>
            </w:pPr>
          </w:p>
        </w:tc>
      </w:tr>
      <w:tr w:rsidR="00950373" w:rsidRPr="00C75EBB" w14:paraId="69868B51" w14:textId="77777777" w:rsidTr="00802C09">
        <w:trPr>
          <w:trHeight w:val="300"/>
        </w:trPr>
        <w:tc>
          <w:tcPr>
            <w:tcW w:w="1090" w:type="pct"/>
            <w:tcBorders>
              <w:top w:val="nil"/>
              <w:left w:val="nil"/>
              <w:bottom w:val="nil"/>
              <w:right w:val="nil"/>
            </w:tcBorders>
            <w:shd w:val="clear" w:color="auto" w:fill="auto"/>
            <w:noWrap/>
            <w:vAlign w:val="bottom"/>
            <w:hideMark/>
          </w:tcPr>
          <w:p w14:paraId="296D41FB"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Task</w:t>
            </w:r>
          </w:p>
        </w:tc>
        <w:tc>
          <w:tcPr>
            <w:tcW w:w="434" w:type="pct"/>
            <w:tcBorders>
              <w:top w:val="nil"/>
              <w:left w:val="nil"/>
              <w:bottom w:val="nil"/>
              <w:right w:val="nil"/>
            </w:tcBorders>
            <w:shd w:val="clear" w:color="auto" w:fill="auto"/>
            <w:noWrap/>
            <w:vAlign w:val="bottom"/>
            <w:hideMark/>
          </w:tcPr>
          <w:p w14:paraId="5F88F60D"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June</w:t>
            </w:r>
          </w:p>
        </w:tc>
        <w:tc>
          <w:tcPr>
            <w:tcW w:w="363" w:type="pct"/>
            <w:tcBorders>
              <w:top w:val="nil"/>
              <w:left w:val="nil"/>
              <w:bottom w:val="nil"/>
              <w:right w:val="nil"/>
            </w:tcBorders>
            <w:shd w:val="clear" w:color="auto" w:fill="auto"/>
            <w:noWrap/>
            <w:vAlign w:val="bottom"/>
            <w:hideMark/>
          </w:tcPr>
          <w:p w14:paraId="24542F95"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July</w:t>
            </w:r>
          </w:p>
        </w:tc>
        <w:tc>
          <w:tcPr>
            <w:tcW w:w="363" w:type="pct"/>
            <w:tcBorders>
              <w:top w:val="nil"/>
              <w:left w:val="nil"/>
              <w:bottom w:val="nil"/>
              <w:right w:val="nil"/>
            </w:tcBorders>
            <w:shd w:val="clear" w:color="auto" w:fill="auto"/>
            <w:noWrap/>
            <w:vAlign w:val="bottom"/>
            <w:hideMark/>
          </w:tcPr>
          <w:p w14:paraId="4CB23F52"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Aug</w:t>
            </w:r>
          </w:p>
        </w:tc>
        <w:tc>
          <w:tcPr>
            <w:tcW w:w="363" w:type="pct"/>
            <w:tcBorders>
              <w:top w:val="nil"/>
              <w:left w:val="nil"/>
              <w:bottom w:val="nil"/>
              <w:right w:val="nil"/>
            </w:tcBorders>
            <w:shd w:val="clear" w:color="auto" w:fill="auto"/>
            <w:noWrap/>
            <w:vAlign w:val="bottom"/>
            <w:hideMark/>
          </w:tcPr>
          <w:p w14:paraId="6D33FE9C"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Sept</w:t>
            </w:r>
          </w:p>
        </w:tc>
        <w:tc>
          <w:tcPr>
            <w:tcW w:w="292" w:type="pct"/>
            <w:tcBorders>
              <w:top w:val="nil"/>
              <w:left w:val="nil"/>
              <w:bottom w:val="nil"/>
              <w:right w:val="nil"/>
            </w:tcBorders>
            <w:shd w:val="clear" w:color="auto" w:fill="auto"/>
            <w:noWrap/>
            <w:vAlign w:val="bottom"/>
            <w:hideMark/>
          </w:tcPr>
          <w:p w14:paraId="7EBB8DFF"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Oct</w:t>
            </w:r>
          </w:p>
        </w:tc>
        <w:tc>
          <w:tcPr>
            <w:tcW w:w="362" w:type="pct"/>
            <w:tcBorders>
              <w:top w:val="nil"/>
              <w:left w:val="nil"/>
              <w:bottom w:val="nil"/>
              <w:right w:val="nil"/>
            </w:tcBorders>
            <w:shd w:val="clear" w:color="auto" w:fill="auto"/>
            <w:noWrap/>
            <w:vAlign w:val="bottom"/>
            <w:hideMark/>
          </w:tcPr>
          <w:p w14:paraId="7C435C0E"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Nov</w:t>
            </w:r>
          </w:p>
        </w:tc>
        <w:tc>
          <w:tcPr>
            <w:tcW w:w="362" w:type="pct"/>
            <w:tcBorders>
              <w:top w:val="nil"/>
              <w:left w:val="nil"/>
              <w:bottom w:val="nil"/>
              <w:right w:val="nil"/>
            </w:tcBorders>
            <w:shd w:val="clear" w:color="auto" w:fill="auto"/>
            <w:noWrap/>
            <w:vAlign w:val="bottom"/>
            <w:hideMark/>
          </w:tcPr>
          <w:p w14:paraId="3F2F7EFF"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Dec</w:t>
            </w:r>
          </w:p>
        </w:tc>
        <w:tc>
          <w:tcPr>
            <w:tcW w:w="433" w:type="pct"/>
            <w:tcBorders>
              <w:top w:val="nil"/>
              <w:left w:val="nil"/>
              <w:bottom w:val="nil"/>
              <w:right w:val="nil"/>
            </w:tcBorders>
            <w:shd w:val="clear" w:color="auto" w:fill="FFFFFF" w:themeFill="background1"/>
            <w:noWrap/>
            <w:vAlign w:val="bottom"/>
            <w:hideMark/>
          </w:tcPr>
          <w:p w14:paraId="1C27C47F"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Jan</w:t>
            </w:r>
          </w:p>
        </w:tc>
        <w:tc>
          <w:tcPr>
            <w:tcW w:w="362" w:type="pct"/>
            <w:tcBorders>
              <w:top w:val="nil"/>
              <w:left w:val="nil"/>
              <w:bottom w:val="nil"/>
              <w:right w:val="nil"/>
            </w:tcBorders>
            <w:shd w:val="clear" w:color="auto" w:fill="auto"/>
            <w:noWrap/>
            <w:vAlign w:val="bottom"/>
            <w:hideMark/>
          </w:tcPr>
          <w:p w14:paraId="3CA9F708" w14:textId="77777777" w:rsidR="00950373" w:rsidRPr="00EA2242" w:rsidRDefault="00950373" w:rsidP="00802C09">
            <w:pPr>
              <w:spacing w:line="360" w:lineRule="auto"/>
              <w:rPr>
                <w:rFonts w:ascii="Arial" w:eastAsia="Times New Roman" w:hAnsi="Arial" w:cs="Arial"/>
                <w:color w:val="000000"/>
                <w:sz w:val="22"/>
                <w:szCs w:val="22"/>
                <w:highlight w:val="cyan"/>
              </w:rPr>
            </w:pPr>
            <w:r w:rsidRPr="00EA2242">
              <w:rPr>
                <w:rFonts w:ascii="Arial" w:eastAsia="Times New Roman" w:hAnsi="Arial" w:cs="Arial"/>
                <w:color w:val="000000"/>
                <w:sz w:val="22"/>
                <w:szCs w:val="22"/>
              </w:rPr>
              <w:t>Feb</w:t>
            </w:r>
          </w:p>
        </w:tc>
        <w:tc>
          <w:tcPr>
            <w:tcW w:w="573" w:type="pct"/>
            <w:tcBorders>
              <w:top w:val="nil"/>
              <w:left w:val="nil"/>
              <w:bottom w:val="nil"/>
              <w:right w:val="nil"/>
            </w:tcBorders>
            <w:shd w:val="clear" w:color="auto" w:fill="auto"/>
            <w:noWrap/>
            <w:vAlign w:val="bottom"/>
            <w:hideMark/>
          </w:tcPr>
          <w:p w14:paraId="5F76BEE7"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March</w:t>
            </w:r>
          </w:p>
        </w:tc>
      </w:tr>
      <w:tr w:rsidR="00950373" w:rsidRPr="00C75EBB" w14:paraId="6AF5950C" w14:textId="77777777" w:rsidTr="00802C09">
        <w:trPr>
          <w:trHeight w:val="300"/>
        </w:trPr>
        <w:tc>
          <w:tcPr>
            <w:tcW w:w="1090" w:type="pct"/>
            <w:tcBorders>
              <w:top w:val="nil"/>
              <w:left w:val="nil"/>
              <w:bottom w:val="nil"/>
              <w:right w:val="nil"/>
            </w:tcBorders>
            <w:shd w:val="clear" w:color="auto" w:fill="auto"/>
            <w:noWrap/>
            <w:vAlign w:val="bottom"/>
            <w:hideMark/>
          </w:tcPr>
          <w:p w14:paraId="699B95BD"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Select research topic and agree with tutor</w:t>
            </w:r>
          </w:p>
        </w:tc>
        <w:tc>
          <w:tcPr>
            <w:tcW w:w="434" w:type="pct"/>
            <w:tcBorders>
              <w:top w:val="nil"/>
              <w:left w:val="nil"/>
              <w:bottom w:val="nil"/>
              <w:right w:val="nil"/>
            </w:tcBorders>
            <w:shd w:val="clear" w:color="000000" w:fill="FF0000"/>
            <w:noWrap/>
            <w:vAlign w:val="bottom"/>
            <w:hideMark/>
          </w:tcPr>
          <w:p w14:paraId="10CC6268"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auto" w:fill="auto"/>
            <w:noWrap/>
            <w:vAlign w:val="bottom"/>
            <w:hideMark/>
          </w:tcPr>
          <w:p w14:paraId="0BE7F518"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5CB24DDE"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3F6227AC"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hideMark/>
          </w:tcPr>
          <w:p w14:paraId="3398CC26"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07DC9F68"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35DC04D7" w14:textId="77777777" w:rsidR="00950373" w:rsidRPr="00E572F5" w:rsidRDefault="00950373" w:rsidP="00802C09">
            <w:pPr>
              <w:spacing w:line="360" w:lineRule="auto"/>
              <w:rPr>
                <w:rFonts w:ascii="Calibri" w:eastAsia="Times New Roman" w:hAnsi="Calibri" w:cs="Times New Roman"/>
                <w:color w:val="1F497D" w:themeColor="text2"/>
                <w:highlight w:val="green"/>
              </w:rPr>
            </w:pPr>
          </w:p>
        </w:tc>
        <w:tc>
          <w:tcPr>
            <w:tcW w:w="433" w:type="pct"/>
            <w:tcBorders>
              <w:top w:val="nil"/>
              <w:left w:val="nil"/>
              <w:bottom w:val="nil"/>
              <w:right w:val="nil"/>
            </w:tcBorders>
            <w:shd w:val="clear" w:color="auto" w:fill="auto"/>
            <w:noWrap/>
            <w:vAlign w:val="bottom"/>
            <w:hideMark/>
          </w:tcPr>
          <w:p w14:paraId="54B27E73" w14:textId="77777777" w:rsidR="00950373" w:rsidRPr="00E572F5" w:rsidRDefault="00950373" w:rsidP="00802C09">
            <w:pPr>
              <w:spacing w:line="360" w:lineRule="auto"/>
              <w:rPr>
                <w:rFonts w:ascii="Calibri" w:eastAsia="Times New Roman" w:hAnsi="Calibri" w:cs="Times New Roman"/>
                <w:color w:val="000000"/>
                <w:highlight w:val="green"/>
              </w:rPr>
            </w:pPr>
          </w:p>
        </w:tc>
        <w:tc>
          <w:tcPr>
            <w:tcW w:w="362" w:type="pct"/>
            <w:tcBorders>
              <w:top w:val="nil"/>
              <w:left w:val="nil"/>
              <w:bottom w:val="nil"/>
              <w:right w:val="nil"/>
            </w:tcBorders>
            <w:shd w:val="clear" w:color="auto" w:fill="auto"/>
            <w:noWrap/>
            <w:vAlign w:val="bottom"/>
            <w:hideMark/>
          </w:tcPr>
          <w:p w14:paraId="5EA9F384"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38F004D1"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6DF1B3B6" w14:textId="77777777" w:rsidTr="00802C09">
        <w:trPr>
          <w:trHeight w:val="300"/>
        </w:trPr>
        <w:tc>
          <w:tcPr>
            <w:tcW w:w="1090" w:type="pct"/>
            <w:tcBorders>
              <w:top w:val="nil"/>
              <w:left w:val="nil"/>
              <w:bottom w:val="nil"/>
              <w:right w:val="nil"/>
            </w:tcBorders>
            <w:shd w:val="clear" w:color="auto" w:fill="auto"/>
            <w:noWrap/>
            <w:vAlign w:val="bottom"/>
            <w:hideMark/>
          </w:tcPr>
          <w:p w14:paraId="6A63E65E"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Complete and Submit Ethics Form</w:t>
            </w:r>
          </w:p>
        </w:tc>
        <w:tc>
          <w:tcPr>
            <w:tcW w:w="434" w:type="pct"/>
            <w:tcBorders>
              <w:top w:val="nil"/>
              <w:left w:val="nil"/>
              <w:bottom w:val="nil"/>
              <w:right w:val="nil"/>
            </w:tcBorders>
            <w:shd w:val="clear" w:color="auto" w:fill="FFFF00"/>
            <w:noWrap/>
            <w:vAlign w:val="bottom"/>
            <w:hideMark/>
          </w:tcPr>
          <w:p w14:paraId="15898B7A" w14:textId="77777777" w:rsidR="00950373" w:rsidRPr="00C92C48" w:rsidRDefault="00950373" w:rsidP="00802C09">
            <w:pPr>
              <w:spacing w:line="360" w:lineRule="auto"/>
            </w:pPr>
            <w:r>
              <w:t xml:space="preserve"> </w:t>
            </w:r>
          </w:p>
        </w:tc>
        <w:tc>
          <w:tcPr>
            <w:tcW w:w="363" w:type="pct"/>
            <w:tcBorders>
              <w:top w:val="nil"/>
              <w:left w:val="nil"/>
              <w:bottom w:val="nil"/>
              <w:right w:val="nil"/>
            </w:tcBorders>
            <w:shd w:val="clear" w:color="000000" w:fill="FFFFFF" w:themeFill="background1"/>
            <w:noWrap/>
            <w:vAlign w:val="bottom"/>
            <w:hideMark/>
          </w:tcPr>
          <w:p w14:paraId="58B88D4D"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000000" w:fill="FFFFFF" w:themeFill="background1"/>
            <w:noWrap/>
            <w:vAlign w:val="bottom"/>
            <w:hideMark/>
          </w:tcPr>
          <w:p w14:paraId="3B11B5D7"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auto" w:fill="auto"/>
            <w:noWrap/>
            <w:vAlign w:val="bottom"/>
            <w:hideMark/>
          </w:tcPr>
          <w:p w14:paraId="3179BE0A"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hideMark/>
          </w:tcPr>
          <w:p w14:paraId="267C63AB"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0D086F64"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17A601C2"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hideMark/>
          </w:tcPr>
          <w:p w14:paraId="569E2C51"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0D170C26"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4839D6C9"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59928EBD" w14:textId="77777777" w:rsidTr="00802C09">
        <w:trPr>
          <w:trHeight w:val="300"/>
        </w:trPr>
        <w:tc>
          <w:tcPr>
            <w:tcW w:w="1090" w:type="pct"/>
            <w:tcBorders>
              <w:top w:val="nil"/>
              <w:left w:val="nil"/>
              <w:bottom w:val="nil"/>
              <w:right w:val="nil"/>
            </w:tcBorders>
            <w:shd w:val="clear" w:color="auto" w:fill="auto"/>
            <w:noWrap/>
            <w:vAlign w:val="bottom"/>
            <w:hideMark/>
          </w:tcPr>
          <w:p w14:paraId="6C882D06"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Proposal</w:t>
            </w:r>
          </w:p>
        </w:tc>
        <w:tc>
          <w:tcPr>
            <w:tcW w:w="434" w:type="pct"/>
            <w:tcBorders>
              <w:top w:val="nil"/>
              <w:left w:val="nil"/>
              <w:bottom w:val="nil"/>
              <w:right w:val="nil"/>
            </w:tcBorders>
            <w:shd w:val="clear" w:color="auto" w:fill="FF6600"/>
            <w:noWrap/>
            <w:vAlign w:val="bottom"/>
            <w:hideMark/>
          </w:tcPr>
          <w:p w14:paraId="3F342C33"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FF6600"/>
            <w:noWrap/>
            <w:vAlign w:val="bottom"/>
            <w:hideMark/>
          </w:tcPr>
          <w:p w14:paraId="4F908575"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000000" w:fill="FFFFFF" w:themeFill="background1"/>
            <w:noWrap/>
            <w:vAlign w:val="bottom"/>
            <w:hideMark/>
          </w:tcPr>
          <w:p w14:paraId="765CA6AD"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000000" w:fill="FFFFFF" w:themeFill="background1"/>
            <w:noWrap/>
            <w:vAlign w:val="bottom"/>
            <w:hideMark/>
          </w:tcPr>
          <w:p w14:paraId="5B733E7F"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292" w:type="pct"/>
            <w:tcBorders>
              <w:top w:val="nil"/>
              <w:left w:val="nil"/>
              <w:bottom w:val="nil"/>
              <w:right w:val="nil"/>
            </w:tcBorders>
            <w:shd w:val="clear" w:color="auto" w:fill="auto"/>
            <w:noWrap/>
            <w:vAlign w:val="bottom"/>
            <w:hideMark/>
          </w:tcPr>
          <w:p w14:paraId="6F316D85"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564369EC"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73435E12"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hideMark/>
          </w:tcPr>
          <w:p w14:paraId="7A7CC27C"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1F3E0942"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29F5E658"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2AD17134" w14:textId="77777777" w:rsidTr="00802C09">
        <w:trPr>
          <w:trHeight w:val="300"/>
        </w:trPr>
        <w:tc>
          <w:tcPr>
            <w:tcW w:w="1090" w:type="pct"/>
            <w:tcBorders>
              <w:top w:val="nil"/>
              <w:left w:val="nil"/>
              <w:bottom w:val="nil"/>
              <w:right w:val="nil"/>
            </w:tcBorders>
            <w:shd w:val="clear" w:color="auto" w:fill="auto"/>
            <w:noWrap/>
            <w:vAlign w:val="bottom"/>
            <w:hideMark/>
          </w:tcPr>
          <w:p w14:paraId="667AE184"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Introduction</w:t>
            </w:r>
          </w:p>
        </w:tc>
        <w:tc>
          <w:tcPr>
            <w:tcW w:w="434" w:type="pct"/>
            <w:tcBorders>
              <w:top w:val="nil"/>
              <w:left w:val="nil"/>
              <w:bottom w:val="nil"/>
              <w:right w:val="nil"/>
            </w:tcBorders>
            <w:shd w:val="clear" w:color="auto" w:fill="auto"/>
            <w:noWrap/>
            <w:vAlign w:val="bottom"/>
            <w:hideMark/>
          </w:tcPr>
          <w:p w14:paraId="132A84A2"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612F021B" w14:textId="77777777" w:rsidR="00950373" w:rsidRPr="00847657" w:rsidRDefault="00950373" w:rsidP="00802C09">
            <w:pPr>
              <w:spacing w:line="360" w:lineRule="auto"/>
              <w:rPr>
                <w:rFonts w:ascii="Calibri" w:eastAsia="Times New Roman" w:hAnsi="Calibri" w:cs="Times New Roman"/>
                <w:color w:val="1F497D" w:themeColor="text2"/>
                <w:vertAlign w:val="superscript"/>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auto" w:fill="008000"/>
            <w:noWrap/>
            <w:vAlign w:val="bottom"/>
            <w:hideMark/>
          </w:tcPr>
          <w:p w14:paraId="6370BC0B"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3" w:type="pct"/>
            <w:tcBorders>
              <w:top w:val="nil"/>
              <w:left w:val="nil"/>
              <w:bottom w:val="nil"/>
              <w:right w:val="nil"/>
            </w:tcBorders>
            <w:shd w:val="clear" w:color="000000" w:fill="FFFFFF" w:themeFill="background1"/>
            <w:noWrap/>
            <w:vAlign w:val="bottom"/>
            <w:hideMark/>
          </w:tcPr>
          <w:p w14:paraId="76EAE3F6"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292" w:type="pct"/>
            <w:tcBorders>
              <w:top w:val="nil"/>
              <w:left w:val="nil"/>
              <w:right w:val="nil"/>
            </w:tcBorders>
            <w:shd w:val="clear" w:color="auto" w:fill="FFFFFF" w:themeFill="background1"/>
            <w:noWrap/>
            <w:vAlign w:val="bottom"/>
            <w:hideMark/>
          </w:tcPr>
          <w:p w14:paraId="2C3838C6"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right w:val="nil"/>
            </w:tcBorders>
            <w:shd w:val="clear" w:color="auto" w:fill="auto"/>
            <w:noWrap/>
            <w:vAlign w:val="bottom"/>
            <w:hideMark/>
          </w:tcPr>
          <w:p w14:paraId="03E6C6B2"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47614812"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hideMark/>
          </w:tcPr>
          <w:p w14:paraId="7A16B739"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547FF9FF"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4CA681E1"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4249136A" w14:textId="77777777" w:rsidTr="00802C09">
        <w:trPr>
          <w:trHeight w:val="300"/>
        </w:trPr>
        <w:tc>
          <w:tcPr>
            <w:tcW w:w="1090" w:type="pct"/>
            <w:tcBorders>
              <w:top w:val="nil"/>
              <w:left w:val="nil"/>
              <w:bottom w:val="nil"/>
              <w:right w:val="nil"/>
            </w:tcBorders>
            <w:shd w:val="clear" w:color="auto" w:fill="auto"/>
            <w:noWrap/>
            <w:vAlign w:val="bottom"/>
            <w:hideMark/>
          </w:tcPr>
          <w:p w14:paraId="3FF090E9"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Literature Review</w:t>
            </w:r>
          </w:p>
        </w:tc>
        <w:tc>
          <w:tcPr>
            <w:tcW w:w="434" w:type="pct"/>
            <w:tcBorders>
              <w:top w:val="nil"/>
              <w:left w:val="nil"/>
              <w:bottom w:val="nil"/>
              <w:right w:val="nil"/>
            </w:tcBorders>
            <w:shd w:val="clear" w:color="auto" w:fill="auto"/>
            <w:noWrap/>
            <w:vAlign w:val="bottom"/>
            <w:hideMark/>
          </w:tcPr>
          <w:p w14:paraId="0AF41D41"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5212FB96"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3366FF"/>
            <w:noWrap/>
            <w:vAlign w:val="bottom"/>
            <w:hideMark/>
          </w:tcPr>
          <w:p w14:paraId="3D4A9371"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0000FF"/>
            <w:noWrap/>
            <w:vAlign w:val="bottom"/>
            <w:hideMark/>
          </w:tcPr>
          <w:p w14:paraId="710729BE"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000000" w:fill="FFFFFF" w:themeFill="background1"/>
            <w:noWrap/>
            <w:vAlign w:val="bottom"/>
            <w:hideMark/>
          </w:tcPr>
          <w:p w14:paraId="3AD95A1B"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2" w:type="pct"/>
            <w:tcBorders>
              <w:top w:val="nil"/>
              <w:left w:val="nil"/>
              <w:bottom w:val="nil"/>
              <w:right w:val="nil"/>
            </w:tcBorders>
            <w:shd w:val="clear" w:color="000000" w:fill="FFFFFF" w:themeFill="background1"/>
            <w:noWrap/>
            <w:vAlign w:val="bottom"/>
            <w:hideMark/>
          </w:tcPr>
          <w:p w14:paraId="3F628FDB"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2" w:type="pct"/>
            <w:tcBorders>
              <w:top w:val="nil"/>
              <w:left w:val="nil"/>
              <w:right w:val="nil"/>
            </w:tcBorders>
            <w:shd w:val="clear" w:color="auto" w:fill="auto"/>
            <w:noWrap/>
            <w:vAlign w:val="bottom"/>
            <w:hideMark/>
          </w:tcPr>
          <w:p w14:paraId="43359A6D"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right w:val="nil"/>
            </w:tcBorders>
            <w:shd w:val="clear" w:color="auto" w:fill="auto"/>
            <w:noWrap/>
            <w:vAlign w:val="bottom"/>
            <w:hideMark/>
          </w:tcPr>
          <w:p w14:paraId="7A722794"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08654CC2"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313E68D9"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49BD2159" w14:textId="77777777" w:rsidTr="00802C09">
        <w:trPr>
          <w:trHeight w:val="300"/>
        </w:trPr>
        <w:tc>
          <w:tcPr>
            <w:tcW w:w="1090" w:type="pct"/>
            <w:tcBorders>
              <w:top w:val="nil"/>
              <w:left w:val="nil"/>
              <w:bottom w:val="nil"/>
              <w:right w:val="nil"/>
            </w:tcBorders>
            <w:shd w:val="clear" w:color="auto" w:fill="auto"/>
            <w:noWrap/>
            <w:vAlign w:val="bottom"/>
            <w:hideMark/>
          </w:tcPr>
          <w:p w14:paraId="087AA766"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Methods</w:t>
            </w:r>
          </w:p>
        </w:tc>
        <w:tc>
          <w:tcPr>
            <w:tcW w:w="434" w:type="pct"/>
            <w:tcBorders>
              <w:top w:val="nil"/>
              <w:left w:val="nil"/>
              <w:bottom w:val="nil"/>
              <w:right w:val="nil"/>
            </w:tcBorders>
            <w:shd w:val="clear" w:color="auto" w:fill="auto"/>
            <w:noWrap/>
            <w:vAlign w:val="bottom"/>
            <w:hideMark/>
          </w:tcPr>
          <w:p w14:paraId="64749805"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67F8D8D9"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FC00F4"/>
            <w:noWrap/>
            <w:vAlign w:val="bottom"/>
            <w:hideMark/>
          </w:tcPr>
          <w:p w14:paraId="50A3DF4A"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FC00F6"/>
            <w:noWrap/>
            <w:vAlign w:val="bottom"/>
            <w:hideMark/>
          </w:tcPr>
          <w:p w14:paraId="39B9E749"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FC00F6"/>
            <w:noWrap/>
            <w:vAlign w:val="bottom"/>
            <w:hideMark/>
          </w:tcPr>
          <w:p w14:paraId="2BEAA759"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6422D447"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FFFFFF" w:themeFill="background1"/>
            <w:noWrap/>
            <w:vAlign w:val="bottom"/>
            <w:hideMark/>
          </w:tcPr>
          <w:p w14:paraId="2736848E"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433" w:type="pct"/>
            <w:tcBorders>
              <w:top w:val="nil"/>
              <w:left w:val="nil"/>
              <w:bottom w:val="nil"/>
              <w:right w:val="nil"/>
            </w:tcBorders>
            <w:shd w:val="clear" w:color="000000" w:fill="FFFFFF" w:themeFill="background1"/>
            <w:noWrap/>
            <w:vAlign w:val="bottom"/>
            <w:hideMark/>
          </w:tcPr>
          <w:p w14:paraId="7188107A" w14:textId="77777777" w:rsidR="00950373" w:rsidRPr="00C75EBB" w:rsidRDefault="00950373" w:rsidP="00802C09">
            <w:pPr>
              <w:spacing w:line="360" w:lineRule="auto"/>
              <w:rPr>
                <w:rFonts w:ascii="Calibri" w:eastAsia="Times New Roman" w:hAnsi="Calibri" w:cs="Times New Roman"/>
                <w:color w:val="000000"/>
              </w:rPr>
            </w:pPr>
            <w:r w:rsidRPr="00C75EBB">
              <w:rPr>
                <w:rFonts w:ascii="Calibri" w:eastAsia="Times New Roman" w:hAnsi="Calibri" w:cs="Times New Roman"/>
                <w:color w:val="000000"/>
              </w:rPr>
              <w:t> </w:t>
            </w:r>
          </w:p>
        </w:tc>
        <w:tc>
          <w:tcPr>
            <w:tcW w:w="362" w:type="pct"/>
            <w:tcBorders>
              <w:top w:val="nil"/>
              <w:left w:val="nil"/>
              <w:bottom w:val="nil"/>
              <w:right w:val="nil"/>
            </w:tcBorders>
            <w:shd w:val="clear" w:color="auto" w:fill="auto"/>
            <w:noWrap/>
            <w:vAlign w:val="bottom"/>
            <w:hideMark/>
          </w:tcPr>
          <w:p w14:paraId="0BED10CF" w14:textId="77777777" w:rsidR="00950373" w:rsidRPr="00640B3B" w:rsidRDefault="00950373" w:rsidP="00802C09">
            <w:pPr>
              <w:spacing w:line="360" w:lineRule="auto"/>
              <w:rPr>
                <w:rFonts w:ascii="Calibri" w:eastAsia="Times New Roman" w:hAnsi="Calibri" w:cs="Times New Roman"/>
                <w:color w:val="000000"/>
                <w:highlight w:val="cyan"/>
              </w:rPr>
            </w:pPr>
          </w:p>
        </w:tc>
        <w:tc>
          <w:tcPr>
            <w:tcW w:w="573" w:type="pct"/>
            <w:tcBorders>
              <w:top w:val="nil"/>
              <w:left w:val="nil"/>
              <w:bottom w:val="nil"/>
              <w:right w:val="nil"/>
            </w:tcBorders>
            <w:shd w:val="clear" w:color="auto" w:fill="auto"/>
            <w:noWrap/>
            <w:vAlign w:val="bottom"/>
            <w:hideMark/>
          </w:tcPr>
          <w:p w14:paraId="20AA8BAD" w14:textId="77777777" w:rsidR="00950373" w:rsidRPr="00C75EBB" w:rsidRDefault="00950373" w:rsidP="00802C09">
            <w:pPr>
              <w:spacing w:line="360" w:lineRule="auto"/>
              <w:rPr>
                <w:rFonts w:ascii="Calibri" w:eastAsia="Times New Roman" w:hAnsi="Calibri" w:cs="Times New Roman"/>
                <w:color w:val="000000"/>
              </w:rPr>
            </w:pPr>
          </w:p>
        </w:tc>
      </w:tr>
      <w:tr w:rsidR="00950373" w:rsidRPr="00C75EBB" w14:paraId="1A9094B1" w14:textId="77777777" w:rsidTr="00802C09">
        <w:trPr>
          <w:trHeight w:val="565"/>
        </w:trPr>
        <w:tc>
          <w:tcPr>
            <w:tcW w:w="1090" w:type="pct"/>
            <w:tcBorders>
              <w:top w:val="nil"/>
              <w:left w:val="nil"/>
              <w:bottom w:val="nil"/>
              <w:right w:val="nil"/>
            </w:tcBorders>
            <w:shd w:val="clear" w:color="auto" w:fill="auto"/>
            <w:noWrap/>
            <w:vAlign w:val="bottom"/>
            <w:hideMark/>
          </w:tcPr>
          <w:p w14:paraId="77B52154"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 xml:space="preserve"> Conduct Focus Group and Interviews</w:t>
            </w:r>
          </w:p>
        </w:tc>
        <w:tc>
          <w:tcPr>
            <w:tcW w:w="434" w:type="pct"/>
            <w:tcBorders>
              <w:top w:val="nil"/>
              <w:left w:val="nil"/>
              <w:bottom w:val="nil"/>
              <w:right w:val="nil"/>
            </w:tcBorders>
            <w:shd w:val="clear" w:color="auto" w:fill="auto"/>
            <w:noWrap/>
            <w:vAlign w:val="bottom"/>
            <w:hideMark/>
          </w:tcPr>
          <w:p w14:paraId="7ACC9716"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800000"/>
            <w:noWrap/>
            <w:vAlign w:val="bottom"/>
            <w:hideMark/>
          </w:tcPr>
          <w:p w14:paraId="15CD25B3"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7A2BFD7E"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hideMark/>
          </w:tcPr>
          <w:p w14:paraId="04A8D731"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hideMark/>
          </w:tcPr>
          <w:p w14:paraId="5C54358F"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2597A916"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hideMark/>
          </w:tcPr>
          <w:p w14:paraId="463E6751"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FFFFFF" w:themeFill="background1"/>
            <w:noWrap/>
            <w:vAlign w:val="bottom"/>
            <w:hideMark/>
          </w:tcPr>
          <w:p w14:paraId="630E5C59"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FFFFFF" w:themeFill="background1"/>
            <w:noWrap/>
            <w:vAlign w:val="bottom"/>
            <w:hideMark/>
          </w:tcPr>
          <w:p w14:paraId="38F9BEF0"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auto" w:fill="auto"/>
            <w:noWrap/>
            <w:vAlign w:val="bottom"/>
            <w:hideMark/>
          </w:tcPr>
          <w:p w14:paraId="601ED9A6" w14:textId="77777777" w:rsidR="00950373" w:rsidRPr="00C75EBB" w:rsidRDefault="00950373" w:rsidP="00802C09">
            <w:pPr>
              <w:spacing w:line="360" w:lineRule="auto"/>
              <w:rPr>
                <w:rFonts w:ascii="Calibri" w:eastAsia="Times New Roman" w:hAnsi="Calibri" w:cs="Times New Roman"/>
                <w:color w:val="000090"/>
                <w:sz w:val="22"/>
                <w:szCs w:val="22"/>
              </w:rPr>
            </w:pPr>
            <w:r w:rsidRPr="00C75EBB">
              <w:rPr>
                <w:rFonts w:ascii="Calibri" w:eastAsia="Times New Roman" w:hAnsi="Calibri" w:cs="Times New Roman"/>
                <w:color w:val="000090"/>
                <w:sz w:val="22"/>
                <w:szCs w:val="22"/>
              </w:rPr>
              <w:t> </w:t>
            </w:r>
          </w:p>
        </w:tc>
      </w:tr>
      <w:tr w:rsidR="00950373" w:rsidRPr="00C75EBB" w14:paraId="73FDED27" w14:textId="77777777" w:rsidTr="00802C09">
        <w:trPr>
          <w:trHeight w:val="300"/>
        </w:trPr>
        <w:tc>
          <w:tcPr>
            <w:tcW w:w="1090" w:type="pct"/>
            <w:tcBorders>
              <w:top w:val="nil"/>
              <w:left w:val="nil"/>
              <w:bottom w:val="nil"/>
              <w:right w:val="nil"/>
            </w:tcBorders>
            <w:shd w:val="clear" w:color="auto" w:fill="auto"/>
            <w:noWrap/>
            <w:vAlign w:val="bottom"/>
          </w:tcPr>
          <w:p w14:paraId="37A5068B"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Findings</w:t>
            </w:r>
          </w:p>
        </w:tc>
        <w:tc>
          <w:tcPr>
            <w:tcW w:w="434" w:type="pct"/>
            <w:tcBorders>
              <w:top w:val="nil"/>
              <w:left w:val="nil"/>
              <w:bottom w:val="nil"/>
              <w:right w:val="nil"/>
            </w:tcBorders>
            <w:shd w:val="clear" w:color="auto" w:fill="auto"/>
            <w:noWrap/>
            <w:vAlign w:val="bottom"/>
          </w:tcPr>
          <w:p w14:paraId="50F8DDD5"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76631E53"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538F5036"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32FCFF"/>
            <w:noWrap/>
            <w:vAlign w:val="bottom"/>
          </w:tcPr>
          <w:p w14:paraId="3C04FD69"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52FFF2"/>
            <w:noWrap/>
            <w:vAlign w:val="bottom"/>
          </w:tcPr>
          <w:p w14:paraId="267A7E29"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52FFF2"/>
            <w:noWrap/>
            <w:vAlign w:val="bottom"/>
          </w:tcPr>
          <w:p w14:paraId="4446BCA4"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52FFF2"/>
            <w:noWrap/>
            <w:vAlign w:val="bottom"/>
          </w:tcPr>
          <w:p w14:paraId="68BFBFEF"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tcPr>
          <w:p w14:paraId="1F33244B"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right w:val="nil"/>
            </w:tcBorders>
            <w:shd w:val="clear" w:color="auto" w:fill="FFFFFF" w:themeFill="background1"/>
            <w:noWrap/>
            <w:vAlign w:val="bottom"/>
          </w:tcPr>
          <w:p w14:paraId="08041D61"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right w:val="nil"/>
            </w:tcBorders>
            <w:shd w:val="clear" w:color="auto" w:fill="auto"/>
            <w:noWrap/>
            <w:vAlign w:val="bottom"/>
          </w:tcPr>
          <w:p w14:paraId="20E7B455"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6619DBF7" w14:textId="77777777" w:rsidTr="00802C09">
        <w:trPr>
          <w:trHeight w:val="300"/>
        </w:trPr>
        <w:tc>
          <w:tcPr>
            <w:tcW w:w="1090" w:type="pct"/>
            <w:tcBorders>
              <w:top w:val="nil"/>
              <w:left w:val="nil"/>
              <w:bottom w:val="nil"/>
              <w:right w:val="nil"/>
            </w:tcBorders>
            <w:shd w:val="clear" w:color="auto" w:fill="auto"/>
            <w:noWrap/>
            <w:vAlign w:val="bottom"/>
          </w:tcPr>
          <w:p w14:paraId="6F7FEDEC"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Conclusion</w:t>
            </w:r>
          </w:p>
        </w:tc>
        <w:tc>
          <w:tcPr>
            <w:tcW w:w="434" w:type="pct"/>
            <w:tcBorders>
              <w:top w:val="nil"/>
              <w:left w:val="nil"/>
              <w:bottom w:val="nil"/>
              <w:right w:val="nil"/>
            </w:tcBorders>
            <w:shd w:val="clear" w:color="auto" w:fill="auto"/>
            <w:noWrap/>
            <w:vAlign w:val="bottom"/>
          </w:tcPr>
          <w:p w14:paraId="19D76136"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76B90C70"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341F0AE4"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25F19D61"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412F4FD4"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4F165DB1"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43FF1C"/>
            <w:noWrap/>
            <w:vAlign w:val="bottom"/>
          </w:tcPr>
          <w:p w14:paraId="28153BCC"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FFFFFF" w:themeFill="background1"/>
            <w:noWrap/>
            <w:vAlign w:val="bottom"/>
          </w:tcPr>
          <w:p w14:paraId="51A3DB8C"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FFFFFF" w:themeFill="background1"/>
            <w:noWrap/>
            <w:vAlign w:val="bottom"/>
          </w:tcPr>
          <w:p w14:paraId="162A6CEB"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FFFFFF" w:themeFill="background1"/>
            <w:noWrap/>
            <w:vAlign w:val="bottom"/>
          </w:tcPr>
          <w:p w14:paraId="74A12BCA"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20F31824" w14:textId="77777777" w:rsidTr="00802C09">
        <w:trPr>
          <w:trHeight w:val="300"/>
        </w:trPr>
        <w:tc>
          <w:tcPr>
            <w:tcW w:w="1090" w:type="pct"/>
            <w:tcBorders>
              <w:top w:val="nil"/>
              <w:left w:val="nil"/>
              <w:bottom w:val="nil"/>
              <w:right w:val="nil"/>
            </w:tcBorders>
            <w:shd w:val="clear" w:color="auto" w:fill="auto"/>
            <w:noWrap/>
            <w:vAlign w:val="bottom"/>
          </w:tcPr>
          <w:p w14:paraId="09188F0A"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Submit First Draft</w:t>
            </w:r>
          </w:p>
        </w:tc>
        <w:tc>
          <w:tcPr>
            <w:tcW w:w="434" w:type="pct"/>
            <w:tcBorders>
              <w:top w:val="nil"/>
              <w:left w:val="nil"/>
              <w:bottom w:val="nil"/>
              <w:right w:val="nil"/>
            </w:tcBorders>
            <w:shd w:val="clear" w:color="auto" w:fill="auto"/>
            <w:noWrap/>
            <w:vAlign w:val="bottom"/>
          </w:tcPr>
          <w:p w14:paraId="0E343339"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039DDB37"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59EF87B9"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5536ADA1"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2DAFE922"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508F898E"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FC006A"/>
            <w:noWrap/>
            <w:vAlign w:val="bottom"/>
          </w:tcPr>
          <w:p w14:paraId="2D9CDC03"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tcPr>
          <w:p w14:paraId="75B1273E"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FFFFFF" w:themeFill="background1"/>
            <w:noWrap/>
            <w:vAlign w:val="bottom"/>
          </w:tcPr>
          <w:p w14:paraId="283B72A8"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FFFFFF" w:themeFill="background1"/>
            <w:noWrap/>
            <w:vAlign w:val="bottom"/>
          </w:tcPr>
          <w:p w14:paraId="0BAA57B3"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291A92CA" w14:textId="77777777" w:rsidTr="00802C09">
        <w:trPr>
          <w:trHeight w:val="300"/>
        </w:trPr>
        <w:tc>
          <w:tcPr>
            <w:tcW w:w="1090" w:type="pct"/>
            <w:tcBorders>
              <w:top w:val="nil"/>
              <w:left w:val="nil"/>
              <w:bottom w:val="nil"/>
              <w:right w:val="nil"/>
            </w:tcBorders>
            <w:shd w:val="clear" w:color="auto" w:fill="auto"/>
            <w:noWrap/>
            <w:vAlign w:val="bottom"/>
          </w:tcPr>
          <w:p w14:paraId="28F1D3B4"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Write Presentation Slides</w:t>
            </w:r>
          </w:p>
        </w:tc>
        <w:tc>
          <w:tcPr>
            <w:tcW w:w="434" w:type="pct"/>
            <w:tcBorders>
              <w:top w:val="nil"/>
              <w:left w:val="nil"/>
              <w:bottom w:val="nil"/>
              <w:right w:val="nil"/>
            </w:tcBorders>
            <w:shd w:val="clear" w:color="auto" w:fill="auto"/>
            <w:noWrap/>
            <w:vAlign w:val="bottom"/>
          </w:tcPr>
          <w:p w14:paraId="605363D3"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7A2981C5"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256466E4"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17CC0A47"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09B30A48"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349E2062"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314D1A3B"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008000"/>
            <w:noWrap/>
            <w:vAlign w:val="bottom"/>
          </w:tcPr>
          <w:p w14:paraId="75F41FF9"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FFFFFF" w:themeFill="background1"/>
            <w:noWrap/>
            <w:vAlign w:val="bottom"/>
          </w:tcPr>
          <w:p w14:paraId="317B8BCB"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FFFFFF" w:themeFill="background1"/>
            <w:noWrap/>
            <w:vAlign w:val="bottom"/>
          </w:tcPr>
          <w:p w14:paraId="6BAEB9CB"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71CABAD1" w14:textId="77777777" w:rsidTr="00802C09">
        <w:trPr>
          <w:trHeight w:val="300"/>
        </w:trPr>
        <w:tc>
          <w:tcPr>
            <w:tcW w:w="1090" w:type="pct"/>
            <w:tcBorders>
              <w:top w:val="nil"/>
              <w:left w:val="nil"/>
              <w:bottom w:val="nil"/>
              <w:right w:val="nil"/>
            </w:tcBorders>
            <w:shd w:val="clear" w:color="auto" w:fill="auto"/>
            <w:noWrap/>
            <w:vAlign w:val="bottom"/>
          </w:tcPr>
          <w:p w14:paraId="7B7E148A"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Edit First Draft</w:t>
            </w:r>
          </w:p>
        </w:tc>
        <w:tc>
          <w:tcPr>
            <w:tcW w:w="434" w:type="pct"/>
            <w:tcBorders>
              <w:top w:val="nil"/>
              <w:left w:val="nil"/>
              <w:bottom w:val="nil"/>
              <w:right w:val="nil"/>
            </w:tcBorders>
            <w:shd w:val="clear" w:color="auto" w:fill="auto"/>
            <w:noWrap/>
            <w:vAlign w:val="bottom"/>
          </w:tcPr>
          <w:p w14:paraId="2EE6E513"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6AEED5F4"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6792D97D"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07AE8753"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4D8A38BE"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4AAFB6B3"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5200DD86"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8DB3E2" w:themeFill="text2" w:themeFillTint="66"/>
            <w:noWrap/>
            <w:vAlign w:val="bottom"/>
          </w:tcPr>
          <w:p w14:paraId="063F381F"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8DB3E2" w:themeFill="text2" w:themeFillTint="66"/>
            <w:noWrap/>
            <w:vAlign w:val="bottom"/>
          </w:tcPr>
          <w:p w14:paraId="4258B9F4"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FFFFFF" w:themeFill="background1"/>
            <w:noWrap/>
            <w:vAlign w:val="bottom"/>
          </w:tcPr>
          <w:p w14:paraId="60E2A46C"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387953D5" w14:textId="77777777" w:rsidTr="00802C09">
        <w:trPr>
          <w:trHeight w:val="300"/>
        </w:trPr>
        <w:tc>
          <w:tcPr>
            <w:tcW w:w="1090" w:type="pct"/>
            <w:tcBorders>
              <w:top w:val="nil"/>
              <w:left w:val="nil"/>
              <w:bottom w:val="nil"/>
              <w:right w:val="nil"/>
            </w:tcBorders>
            <w:shd w:val="clear" w:color="auto" w:fill="auto"/>
            <w:noWrap/>
            <w:vAlign w:val="bottom"/>
          </w:tcPr>
          <w:p w14:paraId="096DE03C"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Submit Assignment</w:t>
            </w:r>
          </w:p>
        </w:tc>
        <w:tc>
          <w:tcPr>
            <w:tcW w:w="434" w:type="pct"/>
            <w:tcBorders>
              <w:top w:val="nil"/>
              <w:left w:val="nil"/>
              <w:bottom w:val="nil"/>
              <w:right w:val="nil"/>
            </w:tcBorders>
            <w:shd w:val="clear" w:color="auto" w:fill="auto"/>
            <w:noWrap/>
            <w:vAlign w:val="bottom"/>
          </w:tcPr>
          <w:p w14:paraId="57401E75"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51DD6557"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35859798"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611565A7"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0CE9A3CB"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7A3D5A57"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1EBFB345" w14:textId="77777777" w:rsidR="00950373" w:rsidRPr="00C75EBB" w:rsidRDefault="00950373" w:rsidP="00802C09">
            <w:pPr>
              <w:spacing w:line="360" w:lineRule="auto"/>
              <w:rPr>
                <w:rFonts w:ascii="Calibri" w:eastAsia="Times New Roman" w:hAnsi="Calibri" w:cs="Times New Roman"/>
                <w:color w:val="000000"/>
              </w:rPr>
            </w:pPr>
          </w:p>
        </w:tc>
        <w:tc>
          <w:tcPr>
            <w:tcW w:w="433" w:type="pct"/>
            <w:tcBorders>
              <w:top w:val="nil"/>
              <w:left w:val="nil"/>
              <w:bottom w:val="nil"/>
              <w:right w:val="nil"/>
            </w:tcBorders>
            <w:shd w:val="clear" w:color="auto" w:fill="auto"/>
            <w:noWrap/>
            <w:vAlign w:val="bottom"/>
          </w:tcPr>
          <w:p w14:paraId="3B4D14B1"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D99594" w:themeFill="accent2" w:themeFillTint="99"/>
            <w:noWrap/>
            <w:vAlign w:val="bottom"/>
          </w:tcPr>
          <w:p w14:paraId="171F8DBD"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FFFFFF" w:themeFill="background1"/>
            <w:noWrap/>
            <w:vAlign w:val="bottom"/>
          </w:tcPr>
          <w:p w14:paraId="308D516B" w14:textId="77777777" w:rsidR="00950373" w:rsidRPr="00C75EBB" w:rsidRDefault="00950373" w:rsidP="00802C09">
            <w:pPr>
              <w:spacing w:line="360" w:lineRule="auto"/>
              <w:rPr>
                <w:rFonts w:ascii="Calibri" w:eastAsia="Times New Roman" w:hAnsi="Calibri" w:cs="Times New Roman"/>
                <w:color w:val="000090"/>
                <w:sz w:val="22"/>
                <w:szCs w:val="22"/>
              </w:rPr>
            </w:pPr>
          </w:p>
        </w:tc>
      </w:tr>
      <w:tr w:rsidR="00950373" w:rsidRPr="00C75EBB" w14:paraId="5BF8DA92" w14:textId="77777777" w:rsidTr="00802C09">
        <w:trPr>
          <w:trHeight w:val="300"/>
        </w:trPr>
        <w:tc>
          <w:tcPr>
            <w:tcW w:w="1090" w:type="pct"/>
            <w:tcBorders>
              <w:top w:val="nil"/>
              <w:left w:val="nil"/>
              <w:bottom w:val="nil"/>
              <w:right w:val="nil"/>
            </w:tcBorders>
            <w:shd w:val="clear" w:color="auto" w:fill="auto"/>
            <w:noWrap/>
            <w:vAlign w:val="bottom"/>
          </w:tcPr>
          <w:p w14:paraId="2191E3AE" w14:textId="77777777" w:rsidR="00950373" w:rsidRPr="00EA2242" w:rsidRDefault="00950373" w:rsidP="00802C09">
            <w:pPr>
              <w:spacing w:line="360" w:lineRule="auto"/>
              <w:rPr>
                <w:rFonts w:ascii="Arial" w:eastAsia="Times New Roman" w:hAnsi="Arial" w:cs="Arial"/>
                <w:color w:val="000000"/>
                <w:sz w:val="22"/>
                <w:szCs w:val="22"/>
              </w:rPr>
            </w:pPr>
            <w:r w:rsidRPr="00EA2242">
              <w:rPr>
                <w:rFonts w:ascii="Arial" w:eastAsia="Times New Roman" w:hAnsi="Arial" w:cs="Arial"/>
                <w:color w:val="000000"/>
                <w:sz w:val="22"/>
                <w:szCs w:val="22"/>
              </w:rPr>
              <w:t>Final Presentation Preparation</w:t>
            </w:r>
          </w:p>
        </w:tc>
        <w:tc>
          <w:tcPr>
            <w:tcW w:w="434" w:type="pct"/>
            <w:tcBorders>
              <w:top w:val="nil"/>
              <w:left w:val="nil"/>
              <w:bottom w:val="nil"/>
              <w:right w:val="nil"/>
            </w:tcBorders>
            <w:shd w:val="clear" w:color="auto" w:fill="auto"/>
            <w:noWrap/>
            <w:vAlign w:val="bottom"/>
          </w:tcPr>
          <w:p w14:paraId="74D840C1"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2739354F"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58BEE1A7" w14:textId="77777777" w:rsidR="00950373" w:rsidRPr="00C75EBB" w:rsidRDefault="00950373" w:rsidP="00802C09">
            <w:pPr>
              <w:spacing w:line="360" w:lineRule="auto"/>
              <w:rPr>
                <w:rFonts w:ascii="Calibri" w:eastAsia="Times New Roman" w:hAnsi="Calibri" w:cs="Times New Roman"/>
                <w:color w:val="000000"/>
              </w:rPr>
            </w:pPr>
          </w:p>
        </w:tc>
        <w:tc>
          <w:tcPr>
            <w:tcW w:w="363" w:type="pct"/>
            <w:tcBorders>
              <w:top w:val="nil"/>
              <w:left w:val="nil"/>
              <w:bottom w:val="nil"/>
              <w:right w:val="nil"/>
            </w:tcBorders>
            <w:shd w:val="clear" w:color="auto" w:fill="auto"/>
            <w:noWrap/>
            <w:vAlign w:val="bottom"/>
          </w:tcPr>
          <w:p w14:paraId="2DE3A839" w14:textId="77777777" w:rsidR="00950373" w:rsidRPr="00C75EBB" w:rsidRDefault="00950373" w:rsidP="00802C09">
            <w:pPr>
              <w:spacing w:line="360" w:lineRule="auto"/>
              <w:rPr>
                <w:rFonts w:ascii="Calibri" w:eastAsia="Times New Roman" w:hAnsi="Calibri" w:cs="Times New Roman"/>
                <w:color w:val="000000"/>
              </w:rPr>
            </w:pPr>
          </w:p>
        </w:tc>
        <w:tc>
          <w:tcPr>
            <w:tcW w:w="292" w:type="pct"/>
            <w:tcBorders>
              <w:top w:val="nil"/>
              <w:left w:val="nil"/>
              <w:bottom w:val="nil"/>
              <w:right w:val="nil"/>
            </w:tcBorders>
            <w:shd w:val="clear" w:color="auto" w:fill="auto"/>
            <w:noWrap/>
            <w:vAlign w:val="bottom"/>
          </w:tcPr>
          <w:p w14:paraId="11B96368"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10275850"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auto" w:fill="auto"/>
            <w:noWrap/>
            <w:vAlign w:val="bottom"/>
          </w:tcPr>
          <w:p w14:paraId="5073AC22" w14:textId="77777777" w:rsidR="00950373" w:rsidRPr="00EA2242" w:rsidRDefault="00950373" w:rsidP="00802C09">
            <w:pPr>
              <w:spacing w:line="360" w:lineRule="auto"/>
              <w:rPr>
                <w:rFonts w:ascii="Arial" w:eastAsia="Times New Roman" w:hAnsi="Arial" w:cs="Arial"/>
                <w:color w:val="000000"/>
                <w:sz w:val="22"/>
                <w:szCs w:val="22"/>
              </w:rPr>
            </w:pPr>
          </w:p>
        </w:tc>
        <w:tc>
          <w:tcPr>
            <w:tcW w:w="433" w:type="pct"/>
            <w:tcBorders>
              <w:top w:val="nil"/>
              <w:left w:val="nil"/>
              <w:bottom w:val="nil"/>
              <w:right w:val="nil"/>
            </w:tcBorders>
            <w:shd w:val="clear" w:color="auto" w:fill="auto"/>
            <w:noWrap/>
            <w:vAlign w:val="bottom"/>
          </w:tcPr>
          <w:p w14:paraId="009F819A" w14:textId="77777777" w:rsidR="00950373" w:rsidRPr="00C75EBB" w:rsidRDefault="00950373" w:rsidP="00802C09">
            <w:pPr>
              <w:spacing w:line="360" w:lineRule="auto"/>
              <w:rPr>
                <w:rFonts w:ascii="Calibri" w:eastAsia="Times New Roman" w:hAnsi="Calibri" w:cs="Times New Roman"/>
                <w:color w:val="000000"/>
              </w:rPr>
            </w:pPr>
          </w:p>
        </w:tc>
        <w:tc>
          <w:tcPr>
            <w:tcW w:w="362" w:type="pct"/>
            <w:tcBorders>
              <w:top w:val="nil"/>
              <w:left w:val="nil"/>
              <w:bottom w:val="nil"/>
              <w:right w:val="nil"/>
            </w:tcBorders>
            <w:shd w:val="clear" w:color="000000" w:fill="B2A1C7" w:themeFill="accent4" w:themeFillTint="99"/>
            <w:noWrap/>
            <w:vAlign w:val="bottom"/>
          </w:tcPr>
          <w:p w14:paraId="023B9DFB" w14:textId="77777777" w:rsidR="00950373" w:rsidRPr="00640B3B" w:rsidRDefault="00950373" w:rsidP="00802C09">
            <w:pPr>
              <w:spacing w:line="360" w:lineRule="auto"/>
              <w:rPr>
                <w:rFonts w:ascii="Calibri" w:eastAsia="Times New Roman" w:hAnsi="Calibri" w:cs="Times New Roman"/>
                <w:color w:val="000090"/>
                <w:sz w:val="22"/>
                <w:szCs w:val="22"/>
                <w:highlight w:val="cyan"/>
              </w:rPr>
            </w:pPr>
          </w:p>
        </w:tc>
        <w:tc>
          <w:tcPr>
            <w:tcW w:w="573" w:type="pct"/>
            <w:tcBorders>
              <w:top w:val="nil"/>
              <w:left w:val="nil"/>
              <w:bottom w:val="nil"/>
              <w:right w:val="nil"/>
            </w:tcBorders>
            <w:shd w:val="clear" w:color="000000" w:fill="B2A1C7" w:themeFill="accent4" w:themeFillTint="99"/>
            <w:noWrap/>
            <w:vAlign w:val="bottom"/>
          </w:tcPr>
          <w:p w14:paraId="44286008" w14:textId="77777777" w:rsidR="00950373" w:rsidRPr="00C75EBB" w:rsidRDefault="00950373" w:rsidP="00802C09">
            <w:pPr>
              <w:spacing w:line="360" w:lineRule="auto"/>
              <w:rPr>
                <w:rFonts w:ascii="Calibri" w:eastAsia="Times New Roman" w:hAnsi="Calibri" w:cs="Times New Roman"/>
                <w:color w:val="000090"/>
                <w:sz w:val="22"/>
                <w:szCs w:val="22"/>
              </w:rPr>
            </w:pPr>
          </w:p>
        </w:tc>
      </w:tr>
    </w:tbl>
    <w:p w14:paraId="376C1AFE" w14:textId="77777777" w:rsidR="00950373" w:rsidRDefault="00950373" w:rsidP="00950373">
      <w:pPr>
        <w:spacing w:line="360" w:lineRule="auto"/>
        <w:rPr>
          <w:rFonts w:ascii="Arial" w:hAnsi="Arial" w:cs="Arial"/>
          <w:sz w:val="22"/>
          <w:szCs w:val="22"/>
        </w:rPr>
      </w:pPr>
    </w:p>
    <w:p w14:paraId="495452D2" w14:textId="77777777" w:rsidR="00950373" w:rsidRPr="00566EC4" w:rsidRDefault="00950373" w:rsidP="00950373">
      <w:pPr>
        <w:spacing w:line="360" w:lineRule="auto"/>
        <w:rPr>
          <w:rFonts w:ascii="Arial" w:hAnsi="Arial" w:cs="Arial"/>
          <w:sz w:val="22"/>
          <w:szCs w:val="22"/>
          <w:u w:val="single"/>
        </w:rPr>
      </w:pPr>
      <w:r>
        <w:rPr>
          <w:rFonts w:ascii="Arial" w:hAnsi="Arial" w:cs="Arial"/>
          <w:sz w:val="22"/>
          <w:szCs w:val="22"/>
          <w:u w:val="single"/>
        </w:rPr>
        <w:t>6.</w:t>
      </w:r>
      <w:r w:rsidRPr="00566EC4">
        <w:rPr>
          <w:rFonts w:ascii="Arial" w:hAnsi="Arial" w:cs="Arial"/>
          <w:sz w:val="22"/>
          <w:szCs w:val="22"/>
          <w:u w:val="single"/>
        </w:rPr>
        <w:t>The Ethics and Insider Research</w:t>
      </w:r>
    </w:p>
    <w:p w14:paraId="42FA263E" w14:textId="77777777" w:rsidR="00950373" w:rsidRDefault="00950373" w:rsidP="00950373">
      <w:pPr>
        <w:spacing w:line="360" w:lineRule="auto"/>
        <w:rPr>
          <w:rFonts w:ascii="Arial" w:hAnsi="Arial" w:cs="Arial"/>
          <w:sz w:val="22"/>
          <w:szCs w:val="22"/>
        </w:rPr>
      </w:pPr>
    </w:p>
    <w:p w14:paraId="1199FE34" w14:textId="77777777" w:rsidR="00950373" w:rsidRDefault="00950373" w:rsidP="00950373">
      <w:pPr>
        <w:spacing w:line="360" w:lineRule="auto"/>
        <w:rPr>
          <w:rFonts w:ascii="Arial" w:hAnsi="Arial" w:cs="Arial"/>
          <w:sz w:val="22"/>
          <w:szCs w:val="22"/>
        </w:rPr>
      </w:pPr>
      <w:r>
        <w:rPr>
          <w:rFonts w:ascii="Arial" w:hAnsi="Arial" w:cs="Arial"/>
          <w:sz w:val="22"/>
          <w:szCs w:val="22"/>
        </w:rPr>
        <w:t xml:space="preserve">Risk to the participants: </w:t>
      </w:r>
    </w:p>
    <w:p w14:paraId="5BB9D706" w14:textId="77777777" w:rsidR="00950373" w:rsidRDefault="00950373" w:rsidP="00950373">
      <w:pPr>
        <w:spacing w:line="360" w:lineRule="auto"/>
        <w:rPr>
          <w:rFonts w:ascii="Arial" w:hAnsi="Arial" w:cs="Arial"/>
          <w:sz w:val="22"/>
          <w:szCs w:val="22"/>
        </w:rPr>
      </w:pPr>
    </w:p>
    <w:p w14:paraId="037ADB9F" w14:textId="77777777" w:rsidR="00950373" w:rsidRPr="00915F8D" w:rsidRDefault="00950373" w:rsidP="00950373">
      <w:pPr>
        <w:autoSpaceDE w:val="0"/>
        <w:autoSpaceDN w:val="0"/>
        <w:adjustRightInd w:val="0"/>
        <w:spacing w:line="360" w:lineRule="auto"/>
        <w:rPr>
          <w:rFonts w:ascii="Arial" w:hAnsi="Arial" w:cs="Arial"/>
          <w:color w:val="000000" w:themeColor="text1"/>
          <w:sz w:val="22"/>
          <w:szCs w:val="22"/>
        </w:rPr>
      </w:pPr>
      <w:r>
        <w:rPr>
          <w:rFonts w:ascii="Arial" w:hAnsi="Arial" w:cs="Arial"/>
          <w:color w:val="000000" w:themeColor="text1"/>
          <w:sz w:val="22"/>
          <w:szCs w:val="22"/>
        </w:rPr>
        <w:t>I will be recording the focus group and interviews and transcribing the data so there may be the risk of some personal data being disclosed, thus impacting the participants.</w:t>
      </w:r>
    </w:p>
    <w:p w14:paraId="1B481F75" w14:textId="77777777" w:rsidR="00950373" w:rsidRDefault="00950373" w:rsidP="00950373">
      <w:pPr>
        <w:spacing w:line="360" w:lineRule="auto"/>
        <w:rPr>
          <w:rFonts w:ascii="Arial" w:hAnsi="Arial" w:cs="Arial"/>
          <w:sz w:val="22"/>
          <w:szCs w:val="22"/>
        </w:rPr>
      </w:pPr>
    </w:p>
    <w:p w14:paraId="38EB83ED" w14:textId="31FFE65E" w:rsidR="00950373" w:rsidRDefault="00950373" w:rsidP="00950373">
      <w:pPr>
        <w:spacing w:line="360" w:lineRule="auto"/>
        <w:rPr>
          <w:rFonts w:ascii="Arial" w:hAnsi="Arial" w:cs="Arial"/>
          <w:sz w:val="22"/>
          <w:szCs w:val="22"/>
        </w:rPr>
      </w:pPr>
      <w:r>
        <w:rPr>
          <w:rFonts w:ascii="Arial" w:hAnsi="Arial" w:cs="Arial"/>
          <w:sz w:val="22"/>
          <w:szCs w:val="22"/>
        </w:rPr>
        <w:t>There is also a risk of unintentional psychological discomfort to the teacher participants, due to the possibility of the material reshaping the way they think about acce</w:t>
      </w:r>
      <w:r w:rsidR="00C20811">
        <w:rPr>
          <w:rFonts w:ascii="Arial" w:hAnsi="Arial" w:cs="Arial"/>
          <w:sz w:val="22"/>
          <w:szCs w:val="22"/>
        </w:rPr>
        <w:t xml:space="preserve">nt training. They may feel </w:t>
      </w:r>
      <w:r>
        <w:rPr>
          <w:rFonts w:ascii="Arial" w:hAnsi="Arial" w:cs="Arial"/>
          <w:sz w:val="22"/>
          <w:szCs w:val="22"/>
        </w:rPr>
        <w:t xml:space="preserve">their deeply held beliefs and practices are being scrutinised.  I will mitigate these risks by ensuring the teachers’ anonymity.  </w:t>
      </w:r>
    </w:p>
    <w:p w14:paraId="3E30EC52" w14:textId="77777777" w:rsidR="00950373" w:rsidRDefault="00950373" w:rsidP="00950373">
      <w:pPr>
        <w:spacing w:line="360" w:lineRule="auto"/>
        <w:rPr>
          <w:rFonts w:ascii="Arial" w:hAnsi="Arial" w:cs="Arial"/>
          <w:sz w:val="22"/>
          <w:szCs w:val="22"/>
        </w:rPr>
      </w:pPr>
    </w:p>
    <w:p w14:paraId="75E6DBBB" w14:textId="27C3EC6B" w:rsidR="00950373" w:rsidRPr="004C3A0B" w:rsidRDefault="00950373" w:rsidP="00950373">
      <w:pPr>
        <w:spacing w:line="360" w:lineRule="auto"/>
        <w:rPr>
          <w:rFonts w:ascii="Arial" w:hAnsi="Arial" w:cs="Arial"/>
          <w:sz w:val="22"/>
          <w:szCs w:val="22"/>
        </w:rPr>
      </w:pPr>
      <w:r>
        <w:rPr>
          <w:rFonts w:ascii="Arial" w:hAnsi="Arial" w:cs="Arial"/>
          <w:sz w:val="22"/>
          <w:szCs w:val="22"/>
        </w:rPr>
        <w:t xml:space="preserve">I will ensure that I fully value the teachers’ expertise and their participation in my project. </w:t>
      </w:r>
    </w:p>
    <w:p w14:paraId="34887BE3" w14:textId="77777777" w:rsidR="00950373" w:rsidRPr="004C3A0B" w:rsidRDefault="00950373" w:rsidP="00950373">
      <w:pPr>
        <w:spacing w:line="360" w:lineRule="auto"/>
        <w:rPr>
          <w:rFonts w:ascii="Arial" w:hAnsi="Arial" w:cs="Arial"/>
          <w:sz w:val="22"/>
          <w:szCs w:val="22"/>
        </w:rPr>
      </w:pPr>
    </w:p>
    <w:p w14:paraId="73057D1E" w14:textId="77777777" w:rsidR="00950373" w:rsidRDefault="00950373" w:rsidP="00950373">
      <w:pPr>
        <w:autoSpaceDE w:val="0"/>
        <w:autoSpaceDN w:val="0"/>
        <w:adjustRightInd w:val="0"/>
        <w:spacing w:line="360" w:lineRule="auto"/>
        <w:rPr>
          <w:rFonts w:ascii="Arial" w:hAnsi="Arial" w:cs="Arial"/>
          <w:sz w:val="22"/>
          <w:szCs w:val="22"/>
        </w:rPr>
      </w:pPr>
      <w:r>
        <w:rPr>
          <w:rFonts w:ascii="Arial" w:hAnsi="Arial" w:cs="Arial"/>
          <w:sz w:val="22"/>
          <w:szCs w:val="22"/>
        </w:rPr>
        <w:t>Risk to the Investigator:</w:t>
      </w:r>
    </w:p>
    <w:p w14:paraId="349DD6F1" w14:textId="77777777" w:rsidR="00950373" w:rsidRDefault="00950373" w:rsidP="00950373">
      <w:pPr>
        <w:autoSpaceDE w:val="0"/>
        <w:autoSpaceDN w:val="0"/>
        <w:adjustRightInd w:val="0"/>
        <w:spacing w:line="360" w:lineRule="auto"/>
        <w:rPr>
          <w:rFonts w:ascii="Arial" w:hAnsi="Arial" w:cs="Arial"/>
          <w:sz w:val="22"/>
          <w:szCs w:val="22"/>
        </w:rPr>
      </w:pPr>
    </w:p>
    <w:p w14:paraId="264BBCE2" w14:textId="77777777" w:rsidR="00950373" w:rsidRDefault="00950373" w:rsidP="00950373">
      <w:pPr>
        <w:spacing w:line="360" w:lineRule="auto"/>
        <w:rPr>
          <w:rFonts w:ascii="Arial" w:hAnsi="Arial" w:cs="Arial"/>
          <w:sz w:val="22"/>
          <w:szCs w:val="22"/>
        </w:rPr>
      </w:pPr>
      <w:r>
        <w:rPr>
          <w:rFonts w:ascii="Arial" w:hAnsi="Arial" w:cs="Arial"/>
          <w:sz w:val="22"/>
          <w:szCs w:val="22"/>
        </w:rPr>
        <w:t xml:space="preserve">There may be some conflict of interest with the expert participants as they are also educators that may provide their own teaching strategies.  </w:t>
      </w:r>
    </w:p>
    <w:p w14:paraId="429A0211" w14:textId="77777777" w:rsidR="00950373" w:rsidRDefault="00950373" w:rsidP="00950373">
      <w:pPr>
        <w:spacing w:line="360" w:lineRule="auto"/>
        <w:rPr>
          <w:rFonts w:ascii="Arial" w:hAnsi="Arial" w:cs="Arial"/>
          <w:sz w:val="22"/>
          <w:szCs w:val="22"/>
        </w:rPr>
      </w:pPr>
    </w:p>
    <w:p w14:paraId="294E2975" w14:textId="71779344" w:rsidR="00950373" w:rsidRPr="004C3A0B" w:rsidRDefault="00950373" w:rsidP="00950373">
      <w:pPr>
        <w:spacing w:line="360" w:lineRule="auto"/>
        <w:rPr>
          <w:rFonts w:ascii="Arial" w:hAnsi="Arial" w:cs="Arial"/>
          <w:sz w:val="22"/>
          <w:szCs w:val="22"/>
        </w:rPr>
      </w:pPr>
      <w:r>
        <w:rPr>
          <w:rFonts w:ascii="Arial" w:hAnsi="Arial" w:cs="Arial"/>
          <w:sz w:val="22"/>
          <w:szCs w:val="22"/>
        </w:rPr>
        <w:t>The expert participants will be freelance practitioners across different institutions. They will be under no obligation to apply my teaching strategy to their practice.  Their own teaching methods will not be scrutinised.  I will remain respectful of their expertise throughout the focus group and interviews and I will value their input.</w:t>
      </w:r>
    </w:p>
    <w:p w14:paraId="5C6C15AB" w14:textId="77777777" w:rsidR="00A3767D" w:rsidRDefault="00A3767D" w:rsidP="00950373">
      <w:pPr>
        <w:spacing w:line="360" w:lineRule="auto"/>
        <w:rPr>
          <w:rFonts w:ascii="Arial" w:hAnsi="Arial" w:cs="Arial"/>
          <w:sz w:val="22"/>
          <w:szCs w:val="22"/>
        </w:rPr>
      </w:pPr>
    </w:p>
    <w:p w14:paraId="2F72C23D" w14:textId="77777777" w:rsidR="00950373" w:rsidRPr="00566EC4" w:rsidRDefault="00950373" w:rsidP="00950373">
      <w:pPr>
        <w:spacing w:line="360" w:lineRule="auto"/>
        <w:rPr>
          <w:rFonts w:ascii="Arial" w:hAnsi="Arial" w:cs="Arial"/>
          <w:sz w:val="22"/>
          <w:szCs w:val="22"/>
          <w:u w:val="single"/>
        </w:rPr>
      </w:pPr>
      <w:r>
        <w:rPr>
          <w:rFonts w:ascii="Arial" w:hAnsi="Arial" w:cs="Arial"/>
          <w:sz w:val="22"/>
          <w:szCs w:val="22"/>
          <w:u w:val="single"/>
        </w:rPr>
        <w:t>7.</w:t>
      </w:r>
      <w:r w:rsidRPr="00566EC4">
        <w:rPr>
          <w:rFonts w:ascii="Arial" w:hAnsi="Arial" w:cs="Arial"/>
          <w:sz w:val="22"/>
          <w:szCs w:val="22"/>
          <w:u w:val="single"/>
        </w:rPr>
        <w:t>Personal Learning Outcomes</w:t>
      </w:r>
    </w:p>
    <w:p w14:paraId="6092753A" w14:textId="77777777" w:rsidR="00950373" w:rsidRDefault="00950373" w:rsidP="00950373">
      <w:pPr>
        <w:spacing w:line="360" w:lineRule="auto"/>
        <w:rPr>
          <w:rFonts w:ascii="Arial" w:hAnsi="Arial"/>
          <w:sz w:val="22"/>
          <w:szCs w:val="22"/>
        </w:rPr>
      </w:pPr>
    </w:p>
    <w:p w14:paraId="6DA80E74" w14:textId="77777777" w:rsidR="00950373" w:rsidRDefault="00950373" w:rsidP="00950373">
      <w:pPr>
        <w:spacing w:line="360" w:lineRule="auto"/>
        <w:rPr>
          <w:rFonts w:ascii="Arial" w:hAnsi="Arial"/>
          <w:sz w:val="22"/>
          <w:szCs w:val="22"/>
        </w:rPr>
      </w:pPr>
      <w:r>
        <w:rPr>
          <w:rFonts w:ascii="Arial" w:hAnsi="Arial"/>
          <w:sz w:val="22"/>
          <w:szCs w:val="22"/>
        </w:rPr>
        <w:t>-To improve my research skills, notably regarding data collection and analysis from a focus group, which will be a new challenge for me.</w:t>
      </w:r>
    </w:p>
    <w:p w14:paraId="633F76EB" w14:textId="77777777" w:rsidR="00950373" w:rsidRDefault="00950373" w:rsidP="00950373">
      <w:pPr>
        <w:spacing w:line="360" w:lineRule="auto"/>
        <w:rPr>
          <w:rFonts w:ascii="Arial" w:hAnsi="Arial"/>
          <w:sz w:val="22"/>
          <w:szCs w:val="22"/>
        </w:rPr>
      </w:pPr>
      <w:r>
        <w:rPr>
          <w:rFonts w:ascii="Arial" w:hAnsi="Arial"/>
          <w:sz w:val="22"/>
          <w:szCs w:val="22"/>
        </w:rPr>
        <w:t>-To p</w:t>
      </w:r>
      <w:r w:rsidRPr="00D4548C">
        <w:rPr>
          <w:rFonts w:ascii="Arial" w:hAnsi="Arial"/>
          <w:sz w:val="22"/>
          <w:szCs w:val="22"/>
        </w:rPr>
        <w:t>rovide singing teachers with up-to-date knowledge on the evol</w:t>
      </w:r>
      <w:r>
        <w:rPr>
          <w:rFonts w:ascii="Arial" w:hAnsi="Arial"/>
          <w:sz w:val="22"/>
          <w:szCs w:val="22"/>
        </w:rPr>
        <w:t>ving methods for accent teaching</w:t>
      </w:r>
      <w:r w:rsidRPr="00D4548C">
        <w:rPr>
          <w:rFonts w:ascii="Arial" w:hAnsi="Arial"/>
          <w:sz w:val="22"/>
          <w:szCs w:val="22"/>
        </w:rPr>
        <w:t xml:space="preserve"> </w:t>
      </w:r>
      <w:r>
        <w:rPr>
          <w:rFonts w:ascii="Arial" w:hAnsi="Arial"/>
          <w:sz w:val="22"/>
          <w:szCs w:val="22"/>
        </w:rPr>
        <w:t>and equip them with a ready-to-use resource for accent integration into song.</w:t>
      </w:r>
    </w:p>
    <w:p w14:paraId="14C1FC1A" w14:textId="77777777" w:rsidR="00950373" w:rsidRDefault="00950373" w:rsidP="00950373">
      <w:pPr>
        <w:spacing w:line="360" w:lineRule="auto"/>
        <w:rPr>
          <w:rFonts w:ascii="Arial" w:hAnsi="Arial"/>
          <w:sz w:val="22"/>
          <w:szCs w:val="22"/>
        </w:rPr>
      </w:pPr>
      <w:r>
        <w:rPr>
          <w:rFonts w:ascii="Arial" w:hAnsi="Arial"/>
          <w:sz w:val="22"/>
          <w:szCs w:val="22"/>
        </w:rPr>
        <w:t>-To engage with a group of industry professionals and learn from their experiences and views.</w:t>
      </w:r>
    </w:p>
    <w:p w14:paraId="70F1260B" w14:textId="77777777" w:rsidR="00950373" w:rsidRPr="00D33B7B" w:rsidRDefault="00950373" w:rsidP="00950373">
      <w:pPr>
        <w:spacing w:line="360" w:lineRule="auto"/>
        <w:rPr>
          <w:rFonts w:ascii="Arial" w:hAnsi="Arial"/>
          <w:sz w:val="22"/>
          <w:szCs w:val="22"/>
        </w:rPr>
      </w:pPr>
      <w:r>
        <w:rPr>
          <w:rFonts w:ascii="Arial" w:hAnsi="Arial"/>
          <w:sz w:val="22"/>
          <w:szCs w:val="22"/>
        </w:rPr>
        <w:t>-To build upon existing research in the fields of Linguistics as well as Voice and Singing pedagogy; the fundamental ways in which accents can be learned will be considered alongside evolving industry requirements for singing actors and ways in which performers are coached in accents and singing.</w:t>
      </w:r>
    </w:p>
    <w:p w14:paraId="6E4D6177" w14:textId="77777777" w:rsidR="00950373" w:rsidRPr="00611846" w:rsidRDefault="00950373" w:rsidP="00950373">
      <w:pPr>
        <w:spacing w:line="360" w:lineRule="auto"/>
        <w:rPr>
          <w:rFonts w:ascii="Arial" w:hAnsi="Arial" w:cs="Arial"/>
          <w:sz w:val="22"/>
          <w:szCs w:val="22"/>
          <w:u w:val="single"/>
        </w:rPr>
      </w:pPr>
    </w:p>
    <w:p w14:paraId="29A0FA9B" w14:textId="77777777" w:rsidR="00950373" w:rsidRPr="00611846" w:rsidRDefault="00950373" w:rsidP="00950373">
      <w:pPr>
        <w:rPr>
          <w:rFonts w:ascii="Arial" w:hAnsi="Arial" w:cs="Arial"/>
          <w:sz w:val="22"/>
          <w:szCs w:val="22"/>
          <w:u w:val="single"/>
        </w:rPr>
      </w:pPr>
      <w:r w:rsidRPr="00611846">
        <w:rPr>
          <w:rFonts w:ascii="Arial" w:hAnsi="Arial" w:cs="Arial"/>
          <w:sz w:val="22"/>
          <w:szCs w:val="22"/>
          <w:u w:val="single"/>
        </w:rPr>
        <w:t>References</w:t>
      </w:r>
    </w:p>
    <w:p w14:paraId="1FBAE733" w14:textId="77777777" w:rsidR="00950373" w:rsidRDefault="00950373" w:rsidP="00950373">
      <w:pPr>
        <w:rPr>
          <w:rFonts w:ascii="Arial" w:hAnsi="Arial" w:cs="Arial"/>
          <w:sz w:val="22"/>
          <w:szCs w:val="22"/>
        </w:rPr>
      </w:pPr>
    </w:p>
    <w:p w14:paraId="60444FAA" w14:textId="77777777" w:rsidR="00950373" w:rsidRDefault="00950373" w:rsidP="00950373">
      <w:pPr>
        <w:pStyle w:val="NormalWeb"/>
        <w:ind w:left="480" w:hanging="480"/>
        <w:rPr>
          <w:rFonts w:ascii="Arial" w:hAnsi="Arial" w:cs="Arial"/>
          <w:sz w:val="22"/>
          <w:szCs w:val="22"/>
        </w:rPr>
      </w:pPr>
      <w:r w:rsidRPr="00607CB1">
        <w:rPr>
          <w:rFonts w:ascii="Arial" w:hAnsi="Arial" w:cs="Arial"/>
          <w:sz w:val="22"/>
          <w:szCs w:val="22"/>
        </w:rPr>
        <w:t xml:space="preserve">Altendorf, U. (1999). </w:t>
      </w:r>
      <w:r>
        <w:rPr>
          <w:rFonts w:ascii="Arial" w:hAnsi="Arial" w:cs="Arial"/>
          <w:sz w:val="22"/>
          <w:szCs w:val="22"/>
        </w:rPr>
        <w:t>“</w:t>
      </w:r>
      <w:r w:rsidRPr="00607CB1">
        <w:rPr>
          <w:rFonts w:ascii="Arial" w:hAnsi="Arial" w:cs="Arial"/>
          <w:sz w:val="22"/>
          <w:szCs w:val="22"/>
        </w:rPr>
        <w:t>Eʃtulary English: Is English going Cockney?</w:t>
      </w:r>
      <w:r>
        <w:rPr>
          <w:rFonts w:ascii="Arial" w:hAnsi="Arial" w:cs="Arial"/>
          <w:sz w:val="22"/>
          <w:szCs w:val="22"/>
        </w:rPr>
        <w:t>”</w:t>
      </w:r>
      <w:r w:rsidRPr="00607CB1">
        <w:rPr>
          <w:rFonts w:ascii="Arial" w:hAnsi="Arial" w:cs="Arial"/>
          <w:sz w:val="22"/>
          <w:szCs w:val="22"/>
        </w:rPr>
        <w:t xml:space="preserve"> </w:t>
      </w:r>
      <w:r w:rsidRPr="00607CB1">
        <w:rPr>
          <w:rFonts w:ascii="Arial" w:hAnsi="Arial" w:cs="Arial"/>
          <w:i/>
          <w:iCs/>
          <w:sz w:val="22"/>
          <w:szCs w:val="22"/>
        </w:rPr>
        <w:t>Moderna Språk</w:t>
      </w:r>
      <w:r w:rsidRPr="00607CB1">
        <w:rPr>
          <w:rFonts w:ascii="Arial" w:hAnsi="Arial" w:cs="Arial"/>
          <w:sz w:val="22"/>
          <w:szCs w:val="22"/>
        </w:rPr>
        <w:t xml:space="preserve">, </w:t>
      </w:r>
      <w:r w:rsidRPr="00607CB1">
        <w:rPr>
          <w:rFonts w:ascii="Arial" w:hAnsi="Arial" w:cs="Arial"/>
          <w:i/>
          <w:iCs/>
          <w:sz w:val="22"/>
          <w:szCs w:val="22"/>
        </w:rPr>
        <w:t>93</w:t>
      </w:r>
      <w:r w:rsidRPr="00607CB1">
        <w:rPr>
          <w:rFonts w:ascii="Arial" w:hAnsi="Arial" w:cs="Arial"/>
          <w:sz w:val="22"/>
          <w:szCs w:val="22"/>
        </w:rPr>
        <w:t xml:space="preserve">(1), 2–11. </w:t>
      </w:r>
      <w:hyperlink r:id="rId8" w:history="1">
        <w:r w:rsidRPr="008619D9">
          <w:rPr>
            <w:rStyle w:val="Hyperlink"/>
            <w:rFonts w:ascii="Arial" w:hAnsi="Arial" w:cs="Arial"/>
            <w:sz w:val="22"/>
            <w:szCs w:val="22"/>
          </w:rPr>
          <w:t>https://doi.org/10.58221/mosp.v93i1.9709</w:t>
        </w:r>
      </w:hyperlink>
    </w:p>
    <w:p w14:paraId="37B1192E" w14:textId="77777777" w:rsidR="00950373" w:rsidRDefault="00950373" w:rsidP="00950373">
      <w:pPr>
        <w:spacing w:before="100" w:beforeAutospacing="1" w:after="100" w:afterAutospacing="1"/>
        <w:ind w:left="480" w:hanging="480"/>
        <w:rPr>
          <w:rFonts w:ascii="Arial" w:hAnsi="Arial" w:cs="Arial"/>
          <w:sz w:val="22"/>
          <w:szCs w:val="22"/>
        </w:rPr>
      </w:pPr>
      <w:r w:rsidRPr="00647ECE">
        <w:rPr>
          <w:rFonts w:ascii="Arial" w:hAnsi="Arial" w:cs="Arial"/>
          <w:sz w:val="22"/>
          <w:szCs w:val="22"/>
        </w:rPr>
        <w:t xml:space="preserve">Barab, S. (2014). Design-based research: A methodological toolkit for engineering change. </w:t>
      </w:r>
      <w:r w:rsidRPr="00647ECE">
        <w:rPr>
          <w:rFonts w:ascii="Arial" w:hAnsi="Arial" w:cs="Arial"/>
          <w:i/>
          <w:iCs/>
          <w:sz w:val="22"/>
          <w:szCs w:val="22"/>
        </w:rPr>
        <w:t>The Cambridge Handbook of the Learning Sciences, Second Edition</w:t>
      </w:r>
      <w:r w:rsidRPr="00647ECE">
        <w:rPr>
          <w:rFonts w:ascii="Arial" w:hAnsi="Arial" w:cs="Arial"/>
          <w:sz w:val="22"/>
          <w:szCs w:val="22"/>
        </w:rPr>
        <w:t xml:space="preserve">, 151–170. </w:t>
      </w:r>
      <w:hyperlink r:id="rId9" w:history="1">
        <w:r w:rsidRPr="008619D9">
          <w:rPr>
            <w:rStyle w:val="Hyperlink"/>
            <w:rFonts w:ascii="Arial" w:hAnsi="Arial" w:cs="Arial"/>
            <w:sz w:val="22"/>
            <w:szCs w:val="22"/>
          </w:rPr>
          <w:t>https://doi.org/10.1017/CBO9781139519526.011</w:t>
        </w:r>
      </w:hyperlink>
    </w:p>
    <w:p w14:paraId="201FCD2F" w14:textId="77777777" w:rsidR="00950373" w:rsidRPr="005C7498" w:rsidRDefault="00950373" w:rsidP="00950373">
      <w:pPr>
        <w:spacing w:before="100" w:beforeAutospacing="1" w:after="100" w:afterAutospacing="1"/>
        <w:ind w:left="480" w:hanging="480"/>
        <w:rPr>
          <w:rFonts w:ascii="Arial" w:hAnsi="Arial" w:cs="Arial"/>
          <w:sz w:val="22"/>
          <w:szCs w:val="22"/>
        </w:rPr>
      </w:pPr>
      <w:r w:rsidRPr="005C7498">
        <w:rPr>
          <w:rFonts w:ascii="Arial" w:hAnsi="Arial" w:cs="Arial"/>
          <w:sz w:val="22"/>
          <w:szCs w:val="22"/>
        </w:rPr>
        <w:t xml:space="preserve">Bekhet, A. K., &amp; Zauszniewski, J. A. (2012). Methodological triangulation: An approach to understanding data. </w:t>
      </w:r>
      <w:r w:rsidRPr="005C7498">
        <w:rPr>
          <w:rFonts w:ascii="Arial" w:hAnsi="Arial" w:cs="Arial"/>
          <w:i/>
          <w:iCs/>
          <w:sz w:val="22"/>
          <w:szCs w:val="22"/>
        </w:rPr>
        <w:t>Nurse Researcher</w:t>
      </w:r>
      <w:r w:rsidRPr="005C7498">
        <w:rPr>
          <w:rFonts w:ascii="Arial" w:hAnsi="Arial" w:cs="Arial"/>
          <w:sz w:val="22"/>
          <w:szCs w:val="22"/>
        </w:rPr>
        <w:t xml:space="preserve">, </w:t>
      </w:r>
      <w:r w:rsidRPr="005C7498">
        <w:rPr>
          <w:rFonts w:ascii="Arial" w:hAnsi="Arial" w:cs="Arial"/>
          <w:i/>
          <w:iCs/>
          <w:sz w:val="22"/>
          <w:szCs w:val="22"/>
        </w:rPr>
        <w:t>20</w:t>
      </w:r>
      <w:r w:rsidRPr="005C7498">
        <w:rPr>
          <w:rFonts w:ascii="Arial" w:hAnsi="Arial" w:cs="Arial"/>
          <w:sz w:val="22"/>
          <w:szCs w:val="22"/>
        </w:rPr>
        <w:t>(2), 40–43. https://doi.org/10.7748/nr2012.11.20.2.40.c9442</w:t>
      </w:r>
    </w:p>
    <w:p w14:paraId="7F0F44E2" w14:textId="77777777" w:rsidR="00950373" w:rsidRDefault="00950373" w:rsidP="00950373">
      <w:pPr>
        <w:rPr>
          <w:rFonts w:ascii="Arial" w:eastAsia="Times New Roman" w:hAnsi="Arial" w:cs="Arial"/>
          <w:sz w:val="22"/>
          <w:szCs w:val="22"/>
        </w:rPr>
      </w:pPr>
      <w:r w:rsidRPr="00165DB8">
        <w:rPr>
          <w:rFonts w:ascii="Arial" w:eastAsia="Times New Roman" w:hAnsi="Arial" w:cs="Arial"/>
          <w:sz w:val="22"/>
          <w:szCs w:val="22"/>
        </w:rPr>
        <w:t>Cook, Amy. Building Character: The Art and Science of Casting. Ann Arbor: University of Michigan Press, 2018.</w:t>
      </w:r>
    </w:p>
    <w:p w14:paraId="07D296E1" w14:textId="77777777" w:rsidR="00950373" w:rsidRDefault="00950373" w:rsidP="00950373">
      <w:pPr>
        <w:pStyle w:val="NormalWeb"/>
        <w:ind w:left="480" w:hanging="480"/>
        <w:rPr>
          <w:rFonts w:ascii="Arial" w:hAnsi="Arial" w:cs="Arial"/>
          <w:i/>
          <w:iCs/>
          <w:sz w:val="22"/>
          <w:szCs w:val="22"/>
        </w:rPr>
      </w:pPr>
      <w:r w:rsidRPr="006D78AB">
        <w:rPr>
          <w:rFonts w:ascii="Arial" w:hAnsi="Arial" w:cs="Arial"/>
          <w:sz w:val="22"/>
          <w:szCs w:val="22"/>
        </w:rPr>
        <w:t xml:space="preserve">Donovan, R. (2019). </w:t>
      </w:r>
      <w:r w:rsidRPr="006D78AB">
        <w:rPr>
          <w:rFonts w:ascii="Arial" w:hAnsi="Arial" w:cs="Arial"/>
          <w:i/>
          <w:iCs/>
          <w:sz w:val="22"/>
          <w:szCs w:val="22"/>
        </w:rPr>
        <w:t>CUNY Academic Works Broadway Bodies</w:t>
      </w:r>
      <w:r w:rsidRPr="006D78AB">
        <w:rPr>
          <w:i/>
          <w:iCs/>
          <w:sz w:val="22"/>
          <w:szCs w:val="22"/>
        </w:rPr>
        <w:t> </w:t>
      </w:r>
      <w:r w:rsidRPr="006D78AB">
        <w:rPr>
          <w:rFonts w:ascii="Arial" w:hAnsi="Arial" w:cs="Arial"/>
          <w:i/>
          <w:iCs/>
          <w:sz w:val="22"/>
          <w:szCs w:val="22"/>
        </w:rPr>
        <w:t>: Casting , Stigma , and Difference in Broadway Musicals Since " A Chorus Line " ( 1975 ) How does access to this work benefit you</w:t>
      </w:r>
      <w:r w:rsidRPr="006D78AB">
        <w:rPr>
          <w:i/>
          <w:iCs/>
          <w:sz w:val="22"/>
          <w:szCs w:val="22"/>
        </w:rPr>
        <w:t> </w:t>
      </w:r>
      <w:r w:rsidRPr="006D78AB">
        <w:rPr>
          <w:rFonts w:ascii="Arial" w:hAnsi="Arial" w:cs="Arial"/>
          <w:i/>
          <w:iCs/>
          <w:sz w:val="22"/>
          <w:szCs w:val="22"/>
        </w:rPr>
        <w:t>? Let us know</w:t>
      </w:r>
      <w:r w:rsidRPr="006D78AB">
        <w:rPr>
          <w:i/>
          <w:iCs/>
          <w:sz w:val="22"/>
          <w:szCs w:val="22"/>
        </w:rPr>
        <w:t> </w:t>
      </w:r>
      <w:r w:rsidRPr="006D78AB">
        <w:rPr>
          <w:rFonts w:ascii="Arial" w:hAnsi="Arial" w:cs="Arial"/>
          <w:i/>
          <w:iCs/>
          <w:sz w:val="22"/>
          <w:szCs w:val="22"/>
        </w:rPr>
        <w:t>!</w:t>
      </w:r>
    </w:p>
    <w:p w14:paraId="34F2E41F" w14:textId="77777777" w:rsidR="00950373" w:rsidRPr="008912F1" w:rsidRDefault="00950373" w:rsidP="00950373">
      <w:pPr>
        <w:pStyle w:val="NormalWeb"/>
        <w:ind w:left="480" w:hanging="480"/>
        <w:rPr>
          <w:rFonts w:ascii="Arial" w:hAnsi="Arial" w:cs="Arial"/>
          <w:sz w:val="22"/>
          <w:szCs w:val="22"/>
        </w:rPr>
      </w:pPr>
      <w:r w:rsidRPr="008912F1">
        <w:rPr>
          <w:rFonts w:ascii="Arial" w:hAnsi="Arial" w:cs="Arial"/>
          <w:sz w:val="22"/>
          <w:szCs w:val="22"/>
        </w:rPr>
        <w:t xml:space="preserve">Heitzmann, N., Opitz, A., Stadler, M., &amp; Sommerhoff, D. (2021). </w:t>
      </w:r>
      <w:r w:rsidRPr="008912F1">
        <w:rPr>
          <w:rFonts w:ascii="Arial" w:hAnsi="Arial" w:cs="Arial"/>
          <w:i/>
          <w:iCs/>
          <w:sz w:val="22"/>
          <w:szCs w:val="22"/>
        </w:rPr>
        <w:t>Cross-Disciplinary Research on Learning and Instruction – Coming to Terms</w:t>
      </w:r>
      <w:r w:rsidRPr="008912F1">
        <w:rPr>
          <w:rFonts w:ascii="Arial" w:hAnsi="Arial" w:cs="Arial"/>
          <w:sz w:val="22"/>
          <w:szCs w:val="22"/>
        </w:rPr>
        <w:t xml:space="preserve">. </w:t>
      </w:r>
      <w:r w:rsidRPr="008912F1">
        <w:rPr>
          <w:rFonts w:ascii="Arial" w:hAnsi="Arial" w:cs="Arial"/>
          <w:i/>
          <w:iCs/>
          <w:sz w:val="22"/>
          <w:szCs w:val="22"/>
        </w:rPr>
        <w:t>May</w:t>
      </w:r>
      <w:r w:rsidRPr="008912F1">
        <w:rPr>
          <w:rFonts w:ascii="Arial" w:hAnsi="Arial" w:cs="Arial"/>
          <w:sz w:val="22"/>
          <w:szCs w:val="22"/>
        </w:rPr>
        <w:t>. https://doi.org/10.3389/fpsyg.2021.562658</w:t>
      </w:r>
    </w:p>
    <w:p w14:paraId="65263D72" w14:textId="77777777" w:rsidR="00950373" w:rsidRPr="006D78AB" w:rsidRDefault="00950373" w:rsidP="00950373">
      <w:pPr>
        <w:spacing w:before="100" w:beforeAutospacing="1" w:after="100" w:afterAutospacing="1"/>
        <w:ind w:left="480" w:hanging="480"/>
        <w:rPr>
          <w:rFonts w:ascii="Arial" w:hAnsi="Arial" w:cs="Arial"/>
          <w:sz w:val="22"/>
          <w:szCs w:val="22"/>
        </w:rPr>
      </w:pPr>
      <w:r w:rsidRPr="0027082B">
        <w:rPr>
          <w:rFonts w:ascii="Arial" w:hAnsi="Arial" w:cs="Arial"/>
          <w:sz w:val="22"/>
          <w:szCs w:val="22"/>
        </w:rPr>
        <w:t xml:space="preserve">Kayes, G. (2018). </w:t>
      </w:r>
      <w:r w:rsidRPr="0027082B">
        <w:rPr>
          <w:rFonts w:ascii="Arial" w:hAnsi="Arial" w:cs="Arial"/>
          <w:i/>
          <w:iCs/>
          <w:sz w:val="22"/>
          <w:szCs w:val="22"/>
        </w:rPr>
        <w:t>This is a Voice</w:t>
      </w:r>
      <w:r w:rsidRPr="0027082B">
        <w:rPr>
          <w:rFonts w:ascii="Arial" w:hAnsi="Arial" w:cs="Arial"/>
          <w:sz w:val="22"/>
          <w:szCs w:val="22"/>
        </w:rPr>
        <w:t>. London: Welcome Collection.</w:t>
      </w:r>
    </w:p>
    <w:p w14:paraId="0710237F" w14:textId="77777777" w:rsidR="00950373" w:rsidRPr="006D78AB" w:rsidRDefault="00950373" w:rsidP="00950373">
      <w:pPr>
        <w:pStyle w:val="NormalWeb"/>
        <w:ind w:left="480" w:hanging="480"/>
        <w:rPr>
          <w:rFonts w:ascii="Arial" w:hAnsi="Arial" w:cs="Arial"/>
          <w:sz w:val="22"/>
          <w:szCs w:val="22"/>
        </w:rPr>
      </w:pPr>
      <w:r w:rsidRPr="006D78AB">
        <w:rPr>
          <w:rFonts w:ascii="Arial" w:hAnsi="Arial" w:cs="Arial"/>
          <w:sz w:val="22"/>
          <w:szCs w:val="22"/>
        </w:rPr>
        <w:t xml:space="preserve">Lavan, N., Burton, A. M., Scott, S. K., &amp; McGettigan, C. (2019). Flexible voices: Identity perception from variable vocal signals. </w:t>
      </w:r>
      <w:r w:rsidRPr="006D78AB">
        <w:rPr>
          <w:rFonts w:ascii="Arial" w:hAnsi="Arial" w:cs="Arial"/>
          <w:i/>
          <w:iCs/>
          <w:sz w:val="22"/>
          <w:szCs w:val="22"/>
        </w:rPr>
        <w:t>Psychonomic Bulletin and Review</w:t>
      </w:r>
      <w:r w:rsidRPr="006D78AB">
        <w:rPr>
          <w:rFonts w:ascii="Arial" w:hAnsi="Arial" w:cs="Arial"/>
          <w:sz w:val="22"/>
          <w:szCs w:val="22"/>
        </w:rPr>
        <w:t xml:space="preserve">, </w:t>
      </w:r>
      <w:r w:rsidRPr="006D78AB">
        <w:rPr>
          <w:rFonts w:ascii="Arial" w:hAnsi="Arial" w:cs="Arial"/>
          <w:i/>
          <w:iCs/>
          <w:sz w:val="22"/>
          <w:szCs w:val="22"/>
        </w:rPr>
        <w:t>26</w:t>
      </w:r>
      <w:r w:rsidRPr="006D78AB">
        <w:rPr>
          <w:rFonts w:ascii="Arial" w:hAnsi="Arial" w:cs="Arial"/>
          <w:sz w:val="22"/>
          <w:szCs w:val="22"/>
        </w:rPr>
        <w:t xml:space="preserve">(1), 90–102. </w:t>
      </w:r>
      <w:hyperlink r:id="rId10" w:history="1">
        <w:r w:rsidRPr="006D78AB">
          <w:rPr>
            <w:rStyle w:val="Hyperlink"/>
            <w:rFonts w:ascii="Arial" w:hAnsi="Arial" w:cs="Arial"/>
            <w:sz w:val="22"/>
            <w:szCs w:val="22"/>
          </w:rPr>
          <w:t>https://doi.org/10.3758/s13423-018-1497-7</w:t>
        </w:r>
      </w:hyperlink>
    </w:p>
    <w:p w14:paraId="112E73E4" w14:textId="77777777" w:rsidR="00950373" w:rsidRDefault="00950373" w:rsidP="00950373">
      <w:pPr>
        <w:rPr>
          <w:rFonts w:ascii="Arial" w:eastAsia="Times New Roman" w:hAnsi="Arial" w:cs="Arial"/>
          <w:sz w:val="22"/>
          <w:szCs w:val="22"/>
        </w:rPr>
      </w:pPr>
      <w:r w:rsidRPr="00165DB8">
        <w:rPr>
          <w:rFonts w:ascii="Arial" w:eastAsia="Times New Roman" w:hAnsi="Arial" w:cs="Arial"/>
          <w:sz w:val="22"/>
          <w:szCs w:val="22"/>
        </w:rPr>
        <w:t>Madison, D. Soyini. Critical Ethnography: Method, Ethics, and Performance. Los Angeles: SAGE, 2012.</w:t>
      </w:r>
    </w:p>
    <w:p w14:paraId="04BA7B4A" w14:textId="77777777" w:rsidR="00950373" w:rsidRDefault="00950373" w:rsidP="00950373">
      <w:pPr>
        <w:pStyle w:val="NormalWeb"/>
        <w:ind w:left="480" w:hanging="480"/>
        <w:rPr>
          <w:rFonts w:ascii="Arial" w:hAnsi="Arial" w:cs="Arial"/>
          <w:sz w:val="22"/>
          <w:szCs w:val="22"/>
        </w:rPr>
      </w:pPr>
      <w:r>
        <w:rPr>
          <w:rFonts w:ascii="Arial" w:hAnsi="Arial" w:cs="Arial"/>
          <w:sz w:val="22"/>
          <w:szCs w:val="22"/>
        </w:rPr>
        <w:t xml:space="preserve">Mckinney, J. (2005). </w:t>
      </w:r>
      <w:r>
        <w:rPr>
          <w:rFonts w:ascii="Arial" w:hAnsi="Arial" w:cs="Arial"/>
          <w:i/>
          <w:sz w:val="22"/>
          <w:szCs w:val="22"/>
        </w:rPr>
        <w:t>The Diagnosis and Correction of Vocal Faults: a manual for teachers of singing and for choir directors</w:t>
      </w:r>
      <w:r>
        <w:rPr>
          <w:rFonts w:ascii="Arial" w:hAnsi="Arial" w:cs="Arial"/>
          <w:sz w:val="22"/>
          <w:szCs w:val="22"/>
        </w:rPr>
        <w:t>. Waveland Press Inc.</w:t>
      </w:r>
    </w:p>
    <w:p w14:paraId="0118741E" w14:textId="77777777" w:rsidR="00950373" w:rsidRPr="00B72409" w:rsidRDefault="00950373" w:rsidP="00950373">
      <w:pPr>
        <w:spacing w:before="100" w:beforeAutospacing="1" w:after="100" w:afterAutospacing="1"/>
        <w:ind w:left="480" w:hanging="480"/>
        <w:rPr>
          <w:rFonts w:ascii="Arial" w:hAnsi="Arial" w:cs="Arial"/>
          <w:sz w:val="22"/>
          <w:szCs w:val="22"/>
        </w:rPr>
      </w:pPr>
      <w:r w:rsidRPr="00647ECE">
        <w:rPr>
          <w:rFonts w:ascii="Arial" w:hAnsi="Arial" w:cs="Arial"/>
          <w:sz w:val="22"/>
          <w:szCs w:val="22"/>
        </w:rPr>
        <w:t xml:space="preserve">Onwuegbuzie, A. J., Dickinson, W. B., Leech, N. L., &amp; Zoran, A. G. (2009). A Qualitative Framework for Collecting and Analyzing Data in Focus Group Research. </w:t>
      </w:r>
      <w:r w:rsidRPr="00647ECE">
        <w:rPr>
          <w:rFonts w:ascii="Arial" w:hAnsi="Arial" w:cs="Arial"/>
          <w:i/>
          <w:iCs/>
          <w:sz w:val="22"/>
          <w:szCs w:val="22"/>
        </w:rPr>
        <w:t>International Journal of Qualitative Methods</w:t>
      </w:r>
      <w:r w:rsidRPr="00647ECE">
        <w:rPr>
          <w:rFonts w:ascii="Arial" w:hAnsi="Arial" w:cs="Arial"/>
          <w:sz w:val="22"/>
          <w:szCs w:val="22"/>
        </w:rPr>
        <w:t xml:space="preserve">, </w:t>
      </w:r>
      <w:r w:rsidRPr="00647ECE">
        <w:rPr>
          <w:rFonts w:ascii="Arial" w:hAnsi="Arial" w:cs="Arial"/>
          <w:i/>
          <w:iCs/>
          <w:sz w:val="22"/>
          <w:szCs w:val="22"/>
        </w:rPr>
        <w:t>8</w:t>
      </w:r>
      <w:r w:rsidRPr="00647ECE">
        <w:rPr>
          <w:rFonts w:ascii="Arial" w:hAnsi="Arial" w:cs="Arial"/>
          <w:sz w:val="22"/>
          <w:szCs w:val="22"/>
        </w:rPr>
        <w:t>(3), 1–21. https://doi.org/10.1177/160940690900800301</w:t>
      </w:r>
    </w:p>
    <w:p w14:paraId="222B5926" w14:textId="77777777" w:rsidR="00950373" w:rsidRPr="006D78AB" w:rsidRDefault="00950373" w:rsidP="00950373">
      <w:pPr>
        <w:pStyle w:val="NormalWeb"/>
        <w:ind w:left="480" w:hanging="480"/>
        <w:rPr>
          <w:rFonts w:ascii="Arial" w:hAnsi="Arial" w:cs="Arial"/>
          <w:sz w:val="22"/>
          <w:szCs w:val="22"/>
        </w:rPr>
      </w:pPr>
      <w:r w:rsidRPr="006D78AB">
        <w:rPr>
          <w:rFonts w:ascii="Arial" w:hAnsi="Arial" w:cs="Arial"/>
          <w:sz w:val="22"/>
          <w:szCs w:val="22"/>
        </w:rPr>
        <w:t xml:space="preserve">Oram, D. (2021). Decentering Listening: Toward an Anti-Discriminatory Approach to Accent and Dialect Training for the Actor. </w:t>
      </w:r>
      <w:r w:rsidRPr="006D78AB">
        <w:rPr>
          <w:rFonts w:ascii="Arial" w:hAnsi="Arial" w:cs="Arial"/>
          <w:i/>
          <w:iCs/>
          <w:sz w:val="22"/>
          <w:szCs w:val="22"/>
        </w:rPr>
        <w:t>Voice and Speech Review</w:t>
      </w:r>
      <w:r w:rsidRPr="006D78AB">
        <w:rPr>
          <w:rFonts w:ascii="Arial" w:hAnsi="Arial" w:cs="Arial"/>
          <w:sz w:val="22"/>
          <w:szCs w:val="22"/>
        </w:rPr>
        <w:t xml:space="preserve">, </w:t>
      </w:r>
      <w:r w:rsidRPr="006D78AB">
        <w:rPr>
          <w:rFonts w:ascii="Arial" w:hAnsi="Arial" w:cs="Arial"/>
          <w:i/>
          <w:iCs/>
          <w:sz w:val="22"/>
          <w:szCs w:val="22"/>
        </w:rPr>
        <w:t>15</w:t>
      </w:r>
      <w:r w:rsidRPr="006D78AB">
        <w:rPr>
          <w:rFonts w:ascii="Arial" w:hAnsi="Arial" w:cs="Arial"/>
          <w:sz w:val="22"/>
          <w:szCs w:val="22"/>
        </w:rPr>
        <w:t>(1), 6–26. https://doi.org/10.1080/23268263.2020.1842455</w:t>
      </w:r>
    </w:p>
    <w:p w14:paraId="7407CDC3" w14:textId="77777777" w:rsidR="00950373" w:rsidRPr="006D78AB" w:rsidRDefault="00950373" w:rsidP="00950373">
      <w:pPr>
        <w:pStyle w:val="NormalWeb"/>
        <w:ind w:left="480" w:hanging="480"/>
        <w:rPr>
          <w:rFonts w:ascii="Arial" w:hAnsi="Arial" w:cs="Arial"/>
          <w:sz w:val="22"/>
          <w:szCs w:val="22"/>
        </w:rPr>
      </w:pPr>
      <w:r w:rsidRPr="006D78AB">
        <w:rPr>
          <w:rFonts w:ascii="Arial" w:hAnsi="Arial" w:cs="Arial"/>
          <w:sz w:val="22"/>
          <w:szCs w:val="22"/>
        </w:rPr>
        <w:t xml:space="preserve">Orr, B. (2022). </w:t>
      </w:r>
      <w:r>
        <w:rPr>
          <w:rFonts w:ascii="Arial" w:hAnsi="Arial" w:cs="Arial"/>
          <w:sz w:val="22"/>
          <w:szCs w:val="22"/>
        </w:rPr>
        <w:t>‘</w:t>
      </w:r>
      <w:r w:rsidRPr="006D78AB">
        <w:rPr>
          <w:rFonts w:ascii="Arial" w:hAnsi="Arial" w:cs="Arial"/>
          <w:sz w:val="22"/>
          <w:szCs w:val="22"/>
        </w:rPr>
        <w:t>Laboratories of subjectification: characters and stereotypes in late Stuart and Georgian theatre</w:t>
      </w:r>
      <w:r>
        <w:rPr>
          <w:rFonts w:ascii="Arial" w:hAnsi="Arial" w:cs="Arial"/>
          <w:sz w:val="22"/>
          <w:szCs w:val="22"/>
        </w:rPr>
        <w:t>’</w:t>
      </w:r>
      <w:r w:rsidRPr="006D78AB">
        <w:rPr>
          <w:rFonts w:ascii="Arial" w:hAnsi="Arial" w:cs="Arial"/>
          <w:sz w:val="22"/>
          <w:szCs w:val="22"/>
        </w:rPr>
        <w:t xml:space="preserve">. </w:t>
      </w:r>
      <w:r w:rsidRPr="006D78AB">
        <w:rPr>
          <w:rFonts w:ascii="Arial" w:hAnsi="Arial" w:cs="Arial"/>
          <w:i/>
          <w:iCs/>
          <w:sz w:val="22"/>
          <w:szCs w:val="22"/>
        </w:rPr>
        <w:t>Stereotypes and Stereotyping in Early Modern England: Puritans, Papists and Projectors</w:t>
      </w:r>
      <w:r w:rsidRPr="006D78AB">
        <w:rPr>
          <w:rFonts w:ascii="Arial" w:hAnsi="Arial" w:cs="Arial"/>
          <w:sz w:val="22"/>
          <w:szCs w:val="22"/>
        </w:rPr>
        <w:t>, 265–284. https://doi.org/10.7765/9781526119148.00016</w:t>
      </w:r>
    </w:p>
    <w:p w14:paraId="6A6D97B4" w14:textId="77777777" w:rsidR="00950373" w:rsidRDefault="00950373" w:rsidP="00950373">
      <w:pPr>
        <w:pStyle w:val="NormalWeb"/>
        <w:ind w:left="480" w:hanging="480"/>
        <w:rPr>
          <w:rFonts w:ascii="Arial" w:hAnsi="Arial" w:cs="Arial"/>
          <w:sz w:val="22"/>
          <w:szCs w:val="22"/>
        </w:rPr>
      </w:pPr>
      <w:r w:rsidRPr="006D78AB">
        <w:rPr>
          <w:rFonts w:ascii="Arial" w:hAnsi="Arial" w:cs="Arial"/>
          <w:sz w:val="22"/>
          <w:szCs w:val="22"/>
        </w:rPr>
        <w:t xml:space="preserve">Patinka, P. M. (2021). </w:t>
      </w:r>
      <w:r w:rsidRPr="006D78AB">
        <w:rPr>
          <w:rFonts w:ascii="Arial" w:hAnsi="Arial" w:cs="Arial"/>
          <w:i/>
          <w:iCs/>
          <w:sz w:val="22"/>
          <w:szCs w:val="22"/>
        </w:rPr>
        <w:t>Representations in Vocal Repertoire</w:t>
      </w:r>
      <w:r w:rsidRPr="006D78AB">
        <w:rPr>
          <w:rFonts w:ascii="Arial" w:hAnsi="Arial" w:cs="Arial"/>
          <w:sz w:val="22"/>
          <w:szCs w:val="22"/>
        </w:rPr>
        <w:t xml:space="preserve">. </w:t>
      </w:r>
      <w:r w:rsidRPr="006D78AB">
        <w:rPr>
          <w:rFonts w:ascii="Arial" w:hAnsi="Arial" w:cs="Arial"/>
          <w:i/>
          <w:iCs/>
          <w:sz w:val="22"/>
          <w:szCs w:val="22"/>
        </w:rPr>
        <w:t>December</w:t>
      </w:r>
      <w:r w:rsidRPr="006D78AB">
        <w:rPr>
          <w:rFonts w:ascii="Arial" w:hAnsi="Arial" w:cs="Arial"/>
          <w:sz w:val="22"/>
          <w:szCs w:val="22"/>
        </w:rPr>
        <w:t>, 161–171.</w:t>
      </w:r>
    </w:p>
    <w:p w14:paraId="0961BF2B" w14:textId="77777777" w:rsidR="00950373" w:rsidRPr="006F2C79" w:rsidRDefault="00950373" w:rsidP="00950373">
      <w:pPr>
        <w:pStyle w:val="NormalWeb"/>
        <w:ind w:left="480" w:hanging="480"/>
        <w:rPr>
          <w:rFonts w:ascii="Arial" w:hAnsi="Arial" w:cs="Arial"/>
          <w:sz w:val="22"/>
          <w:szCs w:val="22"/>
        </w:rPr>
      </w:pPr>
      <w:r>
        <w:rPr>
          <w:rFonts w:ascii="Arial" w:hAnsi="Arial" w:cs="Arial"/>
          <w:sz w:val="22"/>
          <w:szCs w:val="22"/>
        </w:rPr>
        <w:t xml:space="preserve">Rodenburg, P. (1998). </w:t>
      </w:r>
      <w:r>
        <w:rPr>
          <w:rFonts w:ascii="Arial" w:hAnsi="Arial" w:cs="Arial"/>
          <w:i/>
          <w:sz w:val="22"/>
          <w:szCs w:val="22"/>
        </w:rPr>
        <w:t>The Actor Speaks</w:t>
      </w:r>
      <w:r>
        <w:rPr>
          <w:rFonts w:ascii="Arial" w:hAnsi="Arial" w:cs="Arial"/>
          <w:sz w:val="22"/>
          <w:szCs w:val="22"/>
        </w:rPr>
        <w:t>. London:Methuen.</w:t>
      </w:r>
    </w:p>
    <w:p w14:paraId="05EF81E2" w14:textId="77777777" w:rsidR="00950373" w:rsidRDefault="00950373" w:rsidP="00950373">
      <w:pPr>
        <w:pStyle w:val="NormalWeb"/>
        <w:ind w:left="480" w:hanging="480"/>
        <w:rPr>
          <w:rFonts w:ascii="Arial" w:hAnsi="Arial" w:cs="Arial"/>
          <w:sz w:val="22"/>
          <w:szCs w:val="22"/>
        </w:rPr>
      </w:pPr>
      <w:r>
        <w:rPr>
          <w:rFonts w:ascii="Arial" w:hAnsi="Arial" w:cs="Arial"/>
          <w:sz w:val="22"/>
          <w:szCs w:val="22"/>
        </w:rPr>
        <w:t>Unpublished. (2022). “Modules 3, 4 and 5”. MA Voice Pedagogy. University of Wales, Trinity St. David.</w:t>
      </w:r>
    </w:p>
    <w:p w14:paraId="5056637D" w14:textId="77777777" w:rsidR="00950373" w:rsidRPr="006D78AB" w:rsidRDefault="00950373" w:rsidP="00950373">
      <w:pPr>
        <w:spacing w:before="100" w:beforeAutospacing="1" w:after="100" w:afterAutospacing="1"/>
        <w:ind w:left="480" w:hanging="480"/>
        <w:rPr>
          <w:rFonts w:ascii="Arial" w:hAnsi="Arial" w:cs="Arial"/>
          <w:sz w:val="22"/>
          <w:szCs w:val="22"/>
        </w:rPr>
      </w:pPr>
      <w:r w:rsidRPr="00170E25">
        <w:rPr>
          <w:rFonts w:ascii="Arial" w:hAnsi="Arial" w:cs="Arial"/>
          <w:sz w:val="22"/>
          <w:szCs w:val="22"/>
        </w:rPr>
        <w:t xml:space="preserve">Wolfe, J., Garnier, M., &amp; Smith, J. (2009). </w:t>
      </w:r>
      <w:r>
        <w:rPr>
          <w:rFonts w:ascii="Arial" w:hAnsi="Arial" w:cs="Arial"/>
          <w:sz w:val="22"/>
          <w:szCs w:val="22"/>
        </w:rPr>
        <w:t>‘</w:t>
      </w:r>
      <w:r w:rsidRPr="00170E25">
        <w:rPr>
          <w:rFonts w:ascii="Arial" w:hAnsi="Arial" w:cs="Arial"/>
          <w:sz w:val="22"/>
          <w:szCs w:val="22"/>
        </w:rPr>
        <w:t>Vocal tract resonances in speech, singing, and playing musical instruments</w:t>
      </w:r>
      <w:r>
        <w:rPr>
          <w:rFonts w:ascii="Arial" w:hAnsi="Arial" w:cs="Arial"/>
          <w:sz w:val="22"/>
          <w:szCs w:val="22"/>
        </w:rPr>
        <w:t>’</w:t>
      </w:r>
      <w:r w:rsidRPr="00170E25">
        <w:rPr>
          <w:rFonts w:ascii="Arial" w:hAnsi="Arial" w:cs="Arial"/>
          <w:sz w:val="22"/>
          <w:szCs w:val="22"/>
        </w:rPr>
        <w:t xml:space="preserve">. </w:t>
      </w:r>
      <w:r w:rsidRPr="00170E25">
        <w:rPr>
          <w:rFonts w:ascii="Arial" w:hAnsi="Arial" w:cs="Arial"/>
          <w:i/>
          <w:iCs/>
          <w:sz w:val="22"/>
          <w:szCs w:val="22"/>
        </w:rPr>
        <w:t>HFSP Journal</w:t>
      </w:r>
      <w:r w:rsidRPr="00170E25">
        <w:rPr>
          <w:rFonts w:ascii="Arial" w:hAnsi="Arial" w:cs="Arial"/>
          <w:sz w:val="22"/>
          <w:szCs w:val="22"/>
        </w:rPr>
        <w:t xml:space="preserve">, </w:t>
      </w:r>
      <w:r w:rsidRPr="00170E25">
        <w:rPr>
          <w:rFonts w:ascii="Arial" w:hAnsi="Arial" w:cs="Arial"/>
          <w:i/>
          <w:iCs/>
          <w:sz w:val="22"/>
          <w:szCs w:val="22"/>
        </w:rPr>
        <w:t>3</w:t>
      </w:r>
      <w:r w:rsidRPr="00170E25">
        <w:rPr>
          <w:rFonts w:ascii="Arial" w:hAnsi="Arial" w:cs="Arial"/>
          <w:sz w:val="22"/>
          <w:szCs w:val="22"/>
        </w:rPr>
        <w:t>(1), 6–23. https://doi.org/10.2976/1.2998482</w:t>
      </w:r>
    </w:p>
    <w:p w14:paraId="1D338895" w14:textId="77777777" w:rsidR="00950373" w:rsidRPr="00170E25" w:rsidRDefault="00950373" w:rsidP="00950373">
      <w:pPr>
        <w:pStyle w:val="NormalWeb"/>
        <w:ind w:left="480" w:hanging="480"/>
        <w:rPr>
          <w:rFonts w:ascii="Arial" w:hAnsi="Arial" w:cs="Arial"/>
          <w:sz w:val="22"/>
          <w:szCs w:val="22"/>
        </w:rPr>
      </w:pPr>
      <w:r w:rsidRPr="006D78AB">
        <w:rPr>
          <w:rFonts w:ascii="Arial" w:hAnsi="Arial" w:cs="Arial"/>
          <w:sz w:val="22"/>
          <w:szCs w:val="22"/>
        </w:rPr>
        <w:t xml:space="preserve">Young, J. O. (2008). Cultural Appropriation and the Arts. In </w:t>
      </w:r>
      <w:r w:rsidRPr="006D78AB">
        <w:rPr>
          <w:rFonts w:ascii="Arial" w:hAnsi="Arial" w:cs="Arial"/>
          <w:i/>
          <w:iCs/>
          <w:sz w:val="22"/>
          <w:szCs w:val="22"/>
        </w:rPr>
        <w:t>Cultural Appropriation and the Arts</w:t>
      </w:r>
      <w:r w:rsidRPr="006D78AB">
        <w:rPr>
          <w:rFonts w:ascii="Arial" w:hAnsi="Arial" w:cs="Arial"/>
          <w:sz w:val="22"/>
          <w:szCs w:val="22"/>
        </w:rPr>
        <w:t xml:space="preserve"> (Issue April 2008). </w:t>
      </w:r>
      <w:hyperlink r:id="rId11" w:history="1">
        <w:r w:rsidRPr="008619D9">
          <w:rPr>
            <w:rStyle w:val="Hyperlink"/>
            <w:rFonts w:ascii="Arial" w:hAnsi="Arial" w:cs="Arial"/>
            <w:sz w:val="22"/>
            <w:szCs w:val="22"/>
          </w:rPr>
          <w:t>https://doi.org/10.1002/9780470694190</w:t>
        </w:r>
      </w:hyperlink>
    </w:p>
    <w:p w14:paraId="5D0B6B42" w14:textId="77777777" w:rsidR="00950373" w:rsidRDefault="00950373" w:rsidP="00950373">
      <w:pPr>
        <w:rPr>
          <w:rFonts w:ascii="Arial" w:eastAsia="Times New Roman" w:hAnsi="Arial" w:cs="Arial"/>
          <w:sz w:val="22"/>
          <w:szCs w:val="22"/>
        </w:rPr>
      </w:pPr>
    </w:p>
    <w:p w14:paraId="1A1EA67C" w14:textId="77777777" w:rsidR="00950373" w:rsidRPr="008912F1" w:rsidRDefault="00950373" w:rsidP="00950373">
      <w:pPr>
        <w:rPr>
          <w:rFonts w:ascii="Arial" w:eastAsia="Times New Roman" w:hAnsi="Arial" w:cs="Arial"/>
          <w:sz w:val="22"/>
          <w:szCs w:val="22"/>
          <w:u w:val="single"/>
        </w:rPr>
      </w:pPr>
      <w:r w:rsidRPr="008912F1">
        <w:rPr>
          <w:rFonts w:ascii="Arial" w:eastAsia="Times New Roman" w:hAnsi="Arial" w:cs="Arial"/>
          <w:sz w:val="22"/>
          <w:szCs w:val="22"/>
          <w:u w:val="single"/>
        </w:rPr>
        <w:t>Website References</w:t>
      </w:r>
    </w:p>
    <w:p w14:paraId="24E59EEB" w14:textId="77777777" w:rsidR="00950373" w:rsidRDefault="00950373" w:rsidP="00950373">
      <w:pPr>
        <w:rPr>
          <w:rFonts w:ascii="Arial" w:eastAsia="Times New Roman" w:hAnsi="Arial" w:cs="Arial"/>
          <w:sz w:val="22"/>
          <w:szCs w:val="22"/>
        </w:rPr>
      </w:pPr>
    </w:p>
    <w:p w14:paraId="180E55DF" w14:textId="77777777" w:rsidR="00950373" w:rsidRDefault="00950373" w:rsidP="00950373">
      <w:pPr>
        <w:rPr>
          <w:rFonts w:ascii="Arial" w:hAnsi="Arial" w:cs="Arial"/>
          <w:sz w:val="22"/>
          <w:szCs w:val="22"/>
        </w:rPr>
      </w:pPr>
      <w:r>
        <w:rPr>
          <w:rFonts w:ascii="Arial" w:hAnsi="Arial" w:cs="Arial"/>
          <w:sz w:val="22"/>
          <w:szCs w:val="22"/>
        </w:rPr>
        <w:t xml:space="preserve">Harvey, C. </w:t>
      </w:r>
      <w:hyperlink r:id="rId12" w:history="1">
        <w:r w:rsidRPr="00763EA4">
          <w:rPr>
            <w:rStyle w:val="Hyperlink"/>
            <w:rFonts w:ascii="Arial" w:hAnsi="Arial" w:cs="Arial"/>
            <w:sz w:val="22"/>
            <w:szCs w:val="22"/>
          </w:rPr>
          <w:t>https://www.telegraph.co.uk/tv/0/michael-sheen-best-interests-interview/</w:t>
        </w:r>
      </w:hyperlink>
    </w:p>
    <w:p w14:paraId="7900FDD6" w14:textId="77777777" w:rsidR="00950373" w:rsidRDefault="00950373" w:rsidP="00950373">
      <w:pPr>
        <w:rPr>
          <w:rFonts w:ascii="Arial" w:hAnsi="Arial" w:cs="Arial"/>
          <w:sz w:val="22"/>
          <w:szCs w:val="22"/>
        </w:rPr>
      </w:pPr>
      <w:r>
        <w:rPr>
          <w:rFonts w:ascii="Arial" w:hAnsi="Arial" w:cs="Arial"/>
          <w:sz w:val="22"/>
          <w:szCs w:val="22"/>
        </w:rPr>
        <w:t>Accessed 20</w:t>
      </w:r>
      <w:r w:rsidRPr="000B6786">
        <w:rPr>
          <w:rFonts w:ascii="Arial" w:hAnsi="Arial" w:cs="Arial"/>
          <w:sz w:val="22"/>
          <w:szCs w:val="22"/>
          <w:vertAlign w:val="superscript"/>
        </w:rPr>
        <w:t>th</w:t>
      </w:r>
      <w:r>
        <w:rPr>
          <w:rFonts w:ascii="Arial" w:hAnsi="Arial" w:cs="Arial"/>
          <w:sz w:val="22"/>
          <w:szCs w:val="22"/>
        </w:rPr>
        <w:t xml:space="preserve"> June, 2023</w:t>
      </w:r>
    </w:p>
    <w:p w14:paraId="3616F2EE" w14:textId="77777777" w:rsidR="00950373" w:rsidRDefault="00950373" w:rsidP="00950373">
      <w:pPr>
        <w:rPr>
          <w:rFonts w:ascii="Arial" w:hAnsi="Arial" w:cs="Arial"/>
          <w:sz w:val="22"/>
          <w:szCs w:val="22"/>
        </w:rPr>
      </w:pPr>
    </w:p>
    <w:p w14:paraId="2972556D" w14:textId="77777777" w:rsidR="00950373" w:rsidRDefault="00950373" w:rsidP="00950373">
      <w:pPr>
        <w:rPr>
          <w:rFonts w:ascii="Arial" w:hAnsi="Arial" w:cs="Arial"/>
          <w:sz w:val="22"/>
          <w:szCs w:val="22"/>
        </w:rPr>
      </w:pPr>
      <w:r>
        <w:rPr>
          <w:rFonts w:ascii="Arial" w:hAnsi="Arial" w:cs="Arial"/>
          <w:sz w:val="22"/>
          <w:szCs w:val="22"/>
        </w:rPr>
        <w:t xml:space="preserve">Agustin, J. </w:t>
      </w:r>
      <w:hyperlink r:id="rId13" w:history="1">
        <w:r w:rsidRPr="00763EA4">
          <w:rPr>
            <w:rStyle w:val="Hyperlink"/>
            <w:rFonts w:ascii="Arial" w:hAnsi="Arial" w:cs="Arial"/>
            <w:sz w:val="22"/>
            <w:szCs w:val="22"/>
          </w:rPr>
          <w:t>https://www.musicaltheatreeducators.org/blog/diversity-in-the-traditional-musical</w:t>
        </w:r>
      </w:hyperlink>
    </w:p>
    <w:p w14:paraId="2243FC95" w14:textId="77777777" w:rsidR="00950373" w:rsidRDefault="00950373" w:rsidP="00950373">
      <w:pPr>
        <w:rPr>
          <w:rFonts w:ascii="Arial" w:hAnsi="Arial" w:cs="Arial"/>
          <w:sz w:val="22"/>
          <w:szCs w:val="22"/>
        </w:rPr>
      </w:pPr>
      <w:r>
        <w:rPr>
          <w:rFonts w:ascii="Arial" w:hAnsi="Arial" w:cs="Arial"/>
          <w:sz w:val="22"/>
          <w:szCs w:val="22"/>
        </w:rPr>
        <w:t>Accessed 20</w:t>
      </w:r>
      <w:r w:rsidRPr="009D38AC">
        <w:rPr>
          <w:rFonts w:ascii="Arial" w:hAnsi="Arial" w:cs="Arial"/>
          <w:sz w:val="22"/>
          <w:szCs w:val="22"/>
          <w:vertAlign w:val="superscript"/>
        </w:rPr>
        <w:t>th</w:t>
      </w:r>
      <w:r>
        <w:rPr>
          <w:rFonts w:ascii="Arial" w:hAnsi="Arial" w:cs="Arial"/>
          <w:sz w:val="22"/>
          <w:szCs w:val="22"/>
        </w:rPr>
        <w:t xml:space="preserve"> June, 2023</w:t>
      </w:r>
    </w:p>
    <w:p w14:paraId="253DACA2" w14:textId="77777777" w:rsidR="00950373" w:rsidRDefault="00950373" w:rsidP="00950373">
      <w:pPr>
        <w:rPr>
          <w:rFonts w:ascii="Arial" w:hAnsi="Arial" w:cs="Arial"/>
          <w:sz w:val="22"/>
          <w:szCs w:val="22"/>
        </w:rPr>
      </w:pPr>
    </w:p>
    <w:p w14:paraId="4A1487C9" w14:textId="77777777" w:rsidR="00950373" w:rsidRDefault="00950373" w:rsidP="00950373">
      <w:pPr>
        <w:rPr>
          <w:rFonts w:ascii="Arial" w:hAnsi="Arial" w:cs="Arial"/>
          <w:sz w:val="22"/>
          <w:szCs w:val="22"/>
        </w:rPr>
      </w:pPr>
      <w:r>
        <w:rPr>
          <w:rFonts w:ascii="Arial" w:hAnsi="Arial" w:cs="Arial"/>
          <w:sz w:val="22"/>
          <w:szCs w:val="22"/>
        </w:rPr>
        <w:t xml:space="preserve">O’Hanlon, D. </w:t>
      </w:r>
      <w:hyperlink r:id="rId14" w:history="1">
        <w:r w:rsidRPr="00DB3DB6">
          <w:rPr>
            <w:rStyle w:val="Hyperlink"/>
            <w:rFonts w:ascii="Arial" w:hAnsi="Arial" w:cs="Arial"/>
            <w:sz w:val="22"/>
            <w:szCs w:val="22"/>
          </w:rPr>
          <w:t>https://www.londontheatre.co.uk/theatre-news/news/a-question-of-accents</w:t>
        </w:r>
      </w:hyperlink>
    </w:p>
    <w:p w14:paraId="10AA080F" w14:textId="77777777" w:rsidR="00950373" w:rsidRDefault="00950373" w:rsidP="00950373">
      <w:pPr>
        <w:rPr>
          <w:rFonts w:ascii="Arial" w:hAnsi="Arial" w:cs="Arial"/>
          <w:sz w:val="22"/>
          <w:szCs w:val="22"/>
        </w:rPr>
      </w:pPr>
      <w:r>
        <w:rPr>
          <w:rFonts w:ascii="Arial" w:hAnsi="Arial" w:cs="Arial"/>
          <w:sz w:val="22"/>
          <w:szCs w:val="22"/>
        </w:rPr>
        <w:t>Accessed 24</w:t>
      </w:r>
      <w:r w:rsidRPr="00997124">
        <w:rPr>
          <w:rFonts w:ascii="Arial" w:hAnsi="Arial" w:cs="Arial"/>
          <w:sz w:val="22"/>
          <w:szCs w:val="22"/>
          <w:vertAlign w:val="superscript"/>
        </w:rPr>
        <w:t>th</w:t>
      </w:r>
      <w:r>
        <w:rPr>
          <w:rFonts w:ascii="Arial" w:hAnsi="Arial" w:cs="Arial"/>
          <w:sz w:val="22"/>
          <w:szCs w:val="22"/>
        </w:rPr>
        <w:t xml:space="preserve"> June, 2023</w:t>
      </w:r>
    </w:p>
    <w:p w14:paraId="6603D959" w14:textId="77777777" w:rsidR="00950373" w:rsidRDefault="00950373" w:rsidP="00950373"/>
    <w:p w14:paraId="461159F0" w14:textId="77777777" w:rsidR="00950373" w:rsidRDefault="00950373">
      <w:pPr>
        <w:rPr>
          <w:rFonts w:ascii="Arial" w:hAnsi="Arial"/>
          <w:sz w:val="22"/>
          <w:szCs w:val="22"/>
        </w:rPr>
      </w:pPr>
    </w:p>
    <w:p w14:paraId="14299749" w14:textId="77777777" w:rsidR="00802C09" w:rsidRDefault="00802C09">
      <w:pPr>
        <w:rPr>
          <w:rFonts w:ascii="Arial" w:hAnsi="Arial"/>
          <w:sz w:val="22"/>
          <w:szCs w:val="22"/>
        </w:rPr>
      </w:pPr>
    </w:p>
    <w:p w14:paraId="1A9D95DA" w14:textId="77777777" w:rsidR="00802C09" w:rsidRDefault="00802C09">
      <w:pPr>
        <w:rPr>
          <w:rFonts w:ascii="Arial" w:hAnsi="Arial"/>
          <w:sz w:val="22"/>
          <w:szCs w:val="22"/>
        </w:rPr>
      </w:pPr>
    </w:p>
    <w:p w14:paraId="2A8A86DE" w14:textId="77777777" w:rsidR="00802C09" w:rsidRDefault="00802C09">
      <w:pPr>
        <w:rPr>
          <w:rFonts w:ascii="Arial" w:hAnsi="Arial"/>
          <w:sz w:val="22"/>
          <w:szCs w:val="22"/>
        </w:rPr>
      </w:pPr>
    </w:p>
    <w:p w14:paraId="54D28E37" w14:textId="77777777" w:rsidR="002C0D32" w:rsidRDefault="002C0D32">
      <w:pPr>
        <w:rPr>
          <w:rFonts w:ascii="Arial" w:hAnsi="Arial"/>
          <w:sz w:val="22"/>
          <w:szCs w:val="22"/>
        </w:rPr>
      </w:pPr>
    </w:p>
    <w:p w14:paraId="2CA6B6D0" w14:textId="77777777" w:rsidR="002C0D32" w:rsidRDefault="002C0D32">
      <w:pPr>
        <w:rPr>
          <w:rFonts w:ascii="Arial" w:hAnsi="Arial"/>
          <w:sz w:val="22"/>
          <w:szCs w:val="22"/>
        </w:rPr>
      </w:pPr>
    </w:p>
    <w:p w14:paraId="12C01372" w14:textId="77777777" w:rsidR="002C0D32" w:rsidRDefault="002C0D32">
      <w:pPr>
        <w:rPr>
          <w:rFonts w:ascii="Arial" w:hAnsi="Arial"/>
          <w:sz w:val="22"/>
          <w:szCs w:val="22"/>
        </w:rPr>
      </w:pPr>
    </w:p>
    <w:p w14:paraId="7E5F5190" w14:textId="77777777" w:rsidR="00C50206" w:rsidRDefault="00C50206">
      <w:pPr>
        <w:rPr>
          <w:rFonts w:ascii="Arial" w:hAnsi="Arial"/>
          <w:sz w:val="22"/>
          <w:szCs w:val="22"/>
        </w:rPr>
      </w:pPr>
    </w:p>
    <w:p w14:paraId="29C91047" w14:textId="77777777" w:rsidR="00C50206" w:rsidRDefault="00C50206">
      <w:pPr>
        <w:rPr>
          <w:rFonts w:ascii="Arial" w:hAnsi="Arial"/>
          <w:sz w:val="22"/>
          <w:szCs w:val="22"/>
        </w:rPr>
      </w:pPr>
    </w:p>
    <w:p w14:paraId="6DB6B3A2" w14:textId="77777777" w:rsidR="002C0D32" w:rsidRDefault="002C0D32">
      <w:pPr>
        <w:rPr>
          <w:rFonts w:ascii="Arial" w:hAnsi="Arial"/>
          <w:sz w:val="22"/>
          <w:szCs w:val="22"/>
        </w:rPr>
      </w:pPr>
    </w:p>
    <w:p w14:paraId="15164909" w14:textId="77777777" w:rsidR="002C0D32" w:rsidRDefault="002C0D32">
      <w:pPr>
        <w:rPr>
          <w:rFonts w:ascii="Arial" w:hAnsi="Arial"/>
          <w:sz w:val="22"/>
          <w:szCs w:val="22"/>
        </w:rPr>
      </w:pPr>
    </w:p>
    <w:p w14:paraId="44003475" w14:textId="77777777" w:rsidR="00905F6D" w:rsidRDefault="00905F6D">
      <w:pPr>
        <w:rPr>
          <w:rFonts w:ascii="Arial" w:hAnsi="Arial"/>
          <w:sz w:val="22"/>
          <w:szCs w:val="22"/>
        </w:rPr>
      </w:pPr>
    </w:p>
    <w:p w14:paraId="56E9551A" w14:textId="77777777" w:rsidR="00905F6D" w:rsidRDefault="00905F6D">
      <w:pPr>
        <w:rPr>
          <w:rFonts w:ascii="Arial" w:hAnsi="Arial"/>
          <w:sz w:val="22"/>
          <w:szCs w:val="22"/>
        </w:rPr>
      </w:pPr>
    </w:p>
    <w:p w14:paraId="0EAD3EBA" w14:textId="5CF9E57C" w:rsidR="003340BC" w:rsidRDefault="003340BC">
      <w:pPr>
        <w:rPr>
          <w:rFonts w:ascii="Arial" w:hAnsi="Arial"/>
          <w:b/>
          <w:sz w:val="22"/>
          <w:szCs w:val="22"/>
        </w:rPr>
      </w:pPr>
      <w:r>
        <w:rPr>
          <w:rFonts w:ascii="Arial" w:hAnsi="Arial"/>
          <w:sz w:val="22"/>
          <w:szCs w:val="22"/>
        </w:rPr>
        <w:t xml:space="preserve">Project Title: </w:t>
      </w:r>
      <w:r w:rsidR="00BC2555">
        <w:rPr>
          <w:rFonts w:ascii="Arial" w:hAnsi="Arial"/>
          <w:b/>
          <w:sz w:val="22"/>
          <w:szCs w:val="22"/>
        </w:rPr>
        <w:t>‘</w:t>
      </w:r>
      <w:r w:rsidR="00626D56">
        <w:rPr>
          <w:rFonts w:ascii="Arial" w:hAnsi="Arial"/>
          <w:b/>
          <w:sz w:val="22"/>
          <w:szCs w:val="22"/>
        </w:rPr>
        <w:t xml:space="preserve">Singing in Regional Accents- Why, </w:t>
      </w:r>
      <w:r w:rsidR="001A1AA8">
        <w:rPr>
          <w:rFonts w:ascii="Arial" w:hAnsi="Arial"/>
          <w:b/>
          <w:sz w:val="22"/>
          <w:szCs w:val="22"/>
        </w:rPr>
        <w:t>How and When</w:t>
      </w:r>
      <w:r w:rsidR="002838A5">
        <w:rPr>
          <w:rFonts w:ascii="Arial" w:hAnsi="Arial"/>
          <w:b/>
          <w:sz w:val="22"/>
          <w:szCs w:val="22"/>
        </w:rPr>
        <w:t xml:space="preserve"> to Incorporate Accent Training in Singing L</w:t>
      </w:r>
      <w:r w:rsidRPr="00B4115B">
        <w:rPr>
          <w:rFonts w:ascii="Arial" w:hAnsi="Arial"/>
          <w:b/>
          <w:sz w:val="22"/>
          <w:szCs w:val="22"/>
        </w:rPr>
        <w:t>essons</w:t>
      </w:r>
      <w:r w:rsidR="00BC2555">
        <w:rPr>
          <w:rFonts w:ascii="Arial" w:hAnsi="Arial"/>
          <w:b/>
          <w:sz w:val="22"/>
          <w:szCs w:val="22"/>
        </w:rPr>
        <w:t>’</w:t>
      </w:r>
      <w:r w:rsidRPr="00B4115B">
        <w:rPr>
          <w:rFonts w:ascii="Arial" w:hAnsi="Arial"/>
          <w:b/>
          <w:sz w:val="22"/>
          <w:szCs w:val="22"/>
        </w:rPr>
        <w:t xml:space="preserve">.  </w:t>
      </w:r>
      <w:r w:rsidR="00626D56">
        <w:rPr>
          <w:rFonts w:ascii="Arial" w:hAnsi="Arial"/>
          <w:b/>
          <w:sz w:val="22"/>
          <w:szCs w:val="22"/>
        </w:rPr>
        <w:t>Investigating a</w:t>
      </w:r>
      <w:r w:rsidRPr="00B4115B">
        <w:rPr>
          <w:rFonts w:ascii="Arial" w:hAnsi="Arial"/>
          <w:b/>
          <w:sz w:val="22"/>
          <w:szCs w:val="22"/>
        </w:rPr>
        <w:t xml:space="preserve"> Strategy for Singing Teachers.</w:t>
      </w:r>
    </w:p>
    <w:p w14:paraId="2038E52F" w14:textId="77777777" w:rsidR="00626D56" w:rsidRDefault="00626D56" w:rsidP="002838A5">
      <w:pPr>
        <w:spacing w:line="360" w:lineRule="auto"/>
        <w:rPr>
          <w:rFonts w:ascii="Arial" w:hAnsi="Arial"/>
          <w:b/>
          <w:sz w:val="22"/>
          <w:szCs w:val="22"/>
        </w:rPr>
      </w:pPr>
    </w:p>
    <w:p w14:paraId="563DB129" w14:textId="40E078B0" w:rsidR="0047181F" w:rsidRPr="009E0938" w:rsidRDefault="00454945" w:rsidP="002838A5">
      <w:pPr>
        <w:spacing w:line="360" w:lineRule="auto"/>
        <w:rPr>
          <w:rFonts w:ascii="Arial" w:hAnsi="Arial"/>
          <w:sz w:val="22"/>
          <w:szCs w:val="22"/>
        </w:rPr>
      </w:pPr>
      <w:r w:rsidRPr="003340BC">
        <w:rPr>
          <w:rFonts w:ascii="Arial" w:hAnsi="Arial"/>
          <w:sz w:val="22"/>
          <w:szCs w:val="22"/>
          <w:u w:val="single"/>
        </w:rPr>
        <w:t>Introduction</w:t>
      </w:r>
      <w:r w:rsidR="00AB2897">
        <w:rPr>
          <w:rFonts w:ascii="Arial" w:hAnsi="Arial"/>
          <w:sz w:val="22"/>
          <w:szCs w:val="22"/>
        </w:rPr>
        <w:t xml:space="preserve"> </w:t>
      </w:r>
    </w:p>
    <w:p w14:paraId="08CBA50C" w14:textId="77777777" w:rsidR="00454945" w:rsidRDefault="00454945" w:rsidP="002838A5">
      <w:pPr>
        <w:spacing w:line="360" w:lineRule="auto"/>
        <w:rPr>
          <w:rFonts w:ascii="Arial" w:hAnsi="Arial"/>
          <w:sz w:val="22"/>
          <w:szCs w:val="22"/>
        </w:rPr>
      </w:pPr>
    </w:p>
    <w:p w14:paraId="6A337204" w14:textId="2F9B01EA" w:rsidR="00DF19C4" w:rsidRDefault="00EC5F0A" w:rsidP="002838A5">
      <w:pPr>
        <w:spacing w:line="360" w:lineRule="auto"/>
        <w:rPr>
          <w:rFonts w:ascii="Arial" w:hAnsi="Arial"/>
          <w:sz w:val="22"/>
          <w:szCs w:val="22"/>
        </w:rPr>
      </w:pPr>
      <w:r>
        <w:rPr>
          <w:rFonts w:ascii="Arial" w:hAnsi="Arial"/>
          <w:sz w:val="22"/>
          <w:szCs w:val="22"/>
        </w:rPr>
        <w:t xml:space="preserve">This study </w:t>
      </w:r>
      <w:r w:rsidR="002B057A">
        <w:rPr>
          <w:rFonts w:ascii="Arial" w:hAnsi="Arial"/>
          <w:sz w:val="22"/>
          <w:szCs w:val="22"/>
        </w:rPr>
        <w:t>evolves from</w:t>
      </w:r>
      <w:r>
        <w:rPr>
          <w:rFonts w:ascii="Arial" w:hAnsi="Arial"/>
          <w:sz w:val="22"/>
          <w:szCs w:val="22"/>
        </w:rPr>
        <w:t xml:space="preserve"> previous </w:t>
      </w:r>
      <w:r w:rsidR="002B057A">
        <w:rPr>
          <w:rFonts w:ascii="Arial" w:hAnsi="Arial"/>
          <w:sz w:val="22"/>
          <w:szCs w:val="22"/>
        </w:rPr>
        <w:t>investigations into s</w:t>
      </w:r>
      <w:r>
        <w:rPr>
          <w:rFonts w:ascii="Arial" w:hAnsi="Arial"/>
          <w:sz w:val="22"/>
          <w:szCs w:val="22"/>
        </w:rPr>
        <w:t>in</w:t>
      </w:r>
      <w:r w:rsidR="002B057A">
        <w:rPr>
          <w:rFonts w:ascii="Arial" w:hAnsi="Arial"/>
          <w:sz w:val="22"/>
          <w:szCs w:val="22"/>
        </w:rPr>
        <w:t>ging in</w:t>
      </w:r>
      <w:r w:rsidR="00DF19C4">
        <w:rPr>
          <w:rFonts w:ascii="Arial" w:hAnsi="Arial"/>
          <w:sz w:val="22"/>
          <w:szCs w:val="22"/>
        </w:rPr>
        <w:t xml:space="preserve"> </w:t>
      </w:r>
      <w:r w:rsidR="002B057A">
        <w:rPr>
          <w:rFonts w:ascii="Arial" w:hAnsi="Arial"/>
          <w:sz w:val="22"/>
          <w:szCs w:val="22"/>
        </w:rPr>
        <w:t>regional a</w:t>
      </w:r>
      <w:r w:rsidR="00DF19C4">
        <w:rPr>
          <w:rFonts w:ascii="Arial" w:hAnsi="Arial"/>
          <w:sz w:val="22"/>
          <w:szCs w:val="22"/>
        </w:rPr>
        <w:t>ccents, which</w:t>
      </w:r>
      <w:r>
        <w:rPr>
          <w:rFonts w:ascii="Arial" w:hAnsi="Arial"/>
          <w:sz w:val="22"/>
          <w:szCs w:val="22"/>
        </w:rPr>
        <w:t xml:space="preserve"> I have undertaken over the past two years.  </w:t>
      </w:r>
      <w:r w:rsidR="00DF19C4">
        <w:rPr>
          <w:rFonts w:ascii="Arial" w:hAnsi="Arial"/>
          <w:sz w:val="22"/>
          <w:szCs w:val="22"/>
        </w:rPr>
        <w:t xml:space="preserve">My journey into this </w:t>
      </w:r>
      <w:r w:rsidR="00A27C97">
        <w:rPr>
          <w:rFonts w:ascii="Arial" w:hAnsi="Arial"/>
          <w:sz w:val="22"/>
          <w:szCs w:val="22"/>
        </w:rPr>
        <w:t>topic</w:t>
      </w:r>
      <w:r w:rsidR="00DF19C4">
        <w:rPr>
          <w:rFonts w:ascii="Arial" w:hAnsi="Arial"/>
          <w:sz w:val="22"/>
          <w:szCs w:val="22"/>
        </w:rPr>
        <w:t xml:space="preserve"> goes a little further back, however, </w:t>
      </w:r>
      <w:r w:rsidR="002B057A">
        <w:rPr>
          <w:rFonts w:ascii="Arial" w:hAnsi="Arial"/>
          <w:sz w:val="22"/>
          <w:szCs w:val="22"/>
        </w:rPr>
        <w:t>taking the form of three</w:t>
      </w:r>
      <w:r w:rsidR="00DF19C4">
        <w:rPr>
          <w:rFonts w:ascii="Arial" w:hAnsi="Arial"/>
          <w:sz w:val="22"/>
          <w:szCs w:val="22"/>
        </w:rPr>
        <w:t xml:space="preserve"> prel</w:t>
      </w:r>
      <w:r w:rsidR="002B057A">
        <w:rPr>
          <w:rFonts w:ascii="Arial" w:hAnsi="Arial"/>
          <w:sz w:val="22"/>
          <w:szCs w:val="22"/>
        </w:rPr>
        <w:t>iminary stages in my research:</w:t>
      </w:r>
    </w:p>
    <w:p w14:paraId="5B224654" w14:textId="77777777" w:rsidR="00DF19C4" w:rsidRDefault="00DF19C4" w:rsidP="002838A5">
      <w:pPr>
        <w:spacing w:line="360" w:lineRule="auto"/>
        <w:rPr>
          <w:rFonts w:ascii="Arial" w:hAnsi="Arial"/>
          <w:sz w:val="22"/>
          <w:szCs w:val="22"/>
        </w:rPr>
      </w:pPr>
    </w:p>
    <w:p w14:paraId="6C701715" w14:textId="565BC55E" w:rsidR="002B057A" w:rsidRDefault="002B057A" w:rsidP="002838A5">
      <w:pPr>
        <w:pStyle w:val="ListParagraph"/>
        <w:numPr>
          <w:ilvl w:val="0"/>
          <w:numId w:val="1"/>
        </w:numPr>
        <w:spacing w:line="360" w:lineRule="auto"/>
        <w:rPr>
          <w:rFonts w:ascii="Arial" w:hAnsi="Arial"/>
          <w:sz w:val="22"/>
          <w:szCs w:val="22"/>
        </w:rPr>
      </w:pPr>
      <w:r w:rsidRPr="002B057A">
        <w:rPr>
          <w:rFonts w:ascii="Arial" w:hAnsi="Arial"/>
          <w:sz w:val="22"/>
          <w:szCs w:val="22"/>
        </w:rPr>
        <w:t>A</w:t>
      </w:r>
      <w:r w:rsidR="00EC5F0A" w:rsidRPr="002B057A">
        <w:rPr>
          <w:rFonts w:ascii="Arial" w:hAnsi="Arial"/>
          <w:sz w:val="22"/>
          <w:szCs w:val="22"/>
        </w:rPr>
        <w:t>necdotal evidence</w:t>
      </w:r>
      <w:r>
        <w:rPr>
          <w:rFonts w:ascii="Arial" w:hAnsi="Arial"/>
          <w:sz w:val="22"/>
          <w:szCs w:val="22"/>
        </w:rPr>
        <w:t xml:space="preserve"> </w:t>
      </w:r>
      <w:r w:rsidR="00EC5F0A" w:rsidRPr="002B057A">
        <w:rPr>
          <w:rFonts w:ascii="Arial" w:hAnsi="Arial"/>
          <w:sz w:val="22"/>
          <w:szCs w:val="22"/>
        </w:rPr>
        <w:t>gained f</w:t>
      </w:r>
      <w:r w:rsidR="003460A2">
        <w:rPr>
          <w:rFonts w:ascii="Arial" w:hAnsi="Arial"/>
          <w:sz w:val="22"/>
          <w:szCs w:val="22"/>
        </w:rPr>
        <w:t>irstly</w:t>
      </w:r>
      <w:r w:rsidR="00A27C97">
        <w:rPr>
          <w:rFonts w:ascii="Arial" w:hAnsi="Arial"/>
          <w:sz w:val="22"/>
          <w:szCs w:val="22"/>
        </w:rPr>
        <w:t xml:space="preserve"> as a performer</w:t>
      </w:r>
      <w:r w:rsidR="007D019D">
        <w:rPr>
          <w:rFonts w:ascii="Arial" w:hAnsi="Arial"/>
          <w:sz w:val="22"/>
          <w:szCs w:val="22"/>
        </w:rPr>
        <w:t>,</w:t>
      </w:r>
      <w:r w:rsidR="00A27C97">
        <w:rPr>
          <w:rFonts w:ascii="Arial" w:hAnsi="Arial"/>
          <w:sz w:val="22"/>
          <w:szCs w:val="22"/>
        </w:rPr>
        <w:t xml:space="preserve"> </w:t>
      </w:r>
      <w:r w:rsidR="007D019D">
        <w:rPr>
          <w:rFonts w:ascii="Arial" w:hAnsi="Arial"/>
          <w:sz w:val="22"/>
          <w:szCs w:val="22"/>
        </w:rPr>
        <w:t xml:space="preserve">whilst </w:t>
      </w:r>
      <w:r w:rsidR="006164C4">
        <w:rPr>
          <w:rFonts w:ascii="Arial" w:hAnsi="Arial"/>
          <w:sz w:val="22"/>
          <w:szCs w:val="22"/>
        </w:rPr>
        <w:t>tackling</w:t>
      </w:r>
      <w:r w:rsidR="00A27C97">
        <w:rPr>
          <w:rFonts w:ascii="Arial" w:hAnsi="Arial"/>
          <w:sz w:val="22"/>
          <w:szCs w:val="22"/>
        </w:rPr>
        <w:t xml:space="preserve"> musical and operatic roles in a wide variety of </w:t>
      </w:r>
      <w:r w:rsidR="00C0447D">
        <w:rPr>
          <w:rFonts w:ascii="Arial" w:hAnsi="Arial"/>
          <w:sz w:val="22"/>
          <w:szCs w:val="22"/>
        </w:rPr>
        <w:t>British regional accents.  S</w:t>
      </w:r>
      <w:r w:rsidR="00A27C97">
        <w:rPr>
          <w:rFonts w:ascii="Arial" w:hAnsi="Arial"/>
          <w:sz w:val="22"/>
          <w:szCs w:val="22"/>
        </w:rPr>
        <w:t>econdly</w:t>
      </w:r>
      <w:r w:rsidR="00F26EED">
        <w:rPr>
          <w:rFonts w:ascii="Arial" w:hAnsi="Arial"/>
          <w:sz w:val="22"/>
          <w:szCs w:val="22"/>
        </w:rPr>
        <w:t>,</w:t>
      </w:r>
      <w:r w:rsidR="00A239B0">
        <w:rPr>
          <w:rFonts w:ascii="Arial" w:hAnsi="Arial"/>
          <w:sz w:val="22"/>
          <w:szCs w:val="22"/>
        </w:rPr>
        <w:t xml:space="preserve"> as a</w:t>
      </w:r>
      <w:r>
        <w:rPr>
          <w:rFonts w:ascii="Arial" w:hAnsi="Arial"/>
          <w:sz w:val="22"/>
          <w:szCs w:val="22"/>
        </w:rPr>
        <w:t xml:space="preserve"> Singing teacher</w:t>
      </w:r>
      <w:r w:rsidR="00A27C97">
        <w:rPr>
          <w:rFonts w:ascii="Arial" w:hAnsi="Arial"/>
          <w:sz w:val="22"/>
          <w:szCs w:val="22"/>
        </w:rPr>
        <w:t xml:space="preserve"> w</w:t>
      </w:r>
      <w:r w:rsidR="00A16435">
        <w:rPr>
          <w:rFonts w:ascii="Arial" w:hAnsi="Arial"/>
          <w:sz w:val="22"/>
          <w:szCs w:val="22"/>
        </w:rPr>
        <w:t xml:space="preserve">hilst </w:t>
      </w:r>
      <w:r w:rsidR="00A27C97">
        <w:rPr>
          <w:rFonts w:ascii="Arial" w:hAnsi="Arial"/>
          <w:sz w:val="22"/>
          <w:szCs w:val="22"/>
        </w:rPr>
        <w:t xml:space="preserve">helping musical theatre performers respond to different accent demands. </w:t>
      </w:r>
      <w:r w:rsidR="00234690">
        <w:rPr>
          <w:rFonts w:ascii="Arial" w:hAnsi="Arial"/>
          <w:sz w:val="22"/>
          <w:szCs w:val="22"/>
        </w:rPr>
        <w:t>I subsequently undertook</w:t>
      </w:r>
      <w:r w:rsidR="00EC5F0A" w:rsidRPr="002B057A">
        <w:rPr>
          <w:rFonts w:ascii="Arial" w:hAnsi="Arial"/>
          <w:sz w:val="22"/>
          <w:szCs w:val="22"/>
        </w:rPr>
        <w:t xml:space="preserve"> </w:t>
      </w:r>
      <w:r w:rsidR="00DF19C4" w:rsidRPr="002B057A">
        <w:rPr>
          <w:rFonts w:ascii="Arial" w:hAnsi="Arial"/>
          <w:sz w:val="22"/>
          <w:szCs w:val="22"/>
        </w:rPr>
        <w:t xml:space="preserve">teacher </w:t>
      </w:r>
      <w:r w:rsidR="00EC5F0A" w:rsidRPr="002B057A">
        <w:rPr>
          <w:rFonts w:ascii="Arial" w:hAnsi="Arial"/>
          <w:sz w:val="22"/>
          <w:szCs w:val="22"/>
        </w:rPr>
        <w:t xml:space="preserve">training in </w:t>
      </w:r>
      <w:r w:rsidR="00A239B0">
        <w:rPr>
          <w:rFonts w:ascii="Arial" w:hAnsi="Arial"/>
          <w:sz w:val="22"/>
          <w:szCs w:val="22"/>
        </w:rPr>
        <w:t>Speech</w:t>
      </w:r>
      <w:r w:rsidR="00EC5F0A" w:rsidRPr="002B057A">
        <w:rPr>
          <w:rFonts w:ascii="Arial" w:hAnsi="Arial"/>
          <w:sz w:val="22"/>
          <w:szCs w:val="22"/>
        </w:rPr>
        <w:t xml:space="preserve"> and Accents (</w:t>
      </w:r>
      <w:r w:rsidR="00A239B0">
        <w:rPr>
          <w:rFonts w:ascii="Arial" w:hAnsi="Arial"/>
          <w:sz w:val="22"/>
          <w:szCs w:val="22"/>
        </w:rPr>
        <w:t xml:space="preserve">through </w:t>
      </w:r>
      <w:r w:rsidR="00EC5F0A" w:rsidRPr="002B057A">
        <w:rPr>
          <w:rFonts w:ascii="Arial" w:hAnsi="Arial"/>
          <w:sz w:val="22"/>
          <w:szCs w:val="22"/>
        </w:rPr>
        <w:t>training courses with</w:t>
      </w:r>
      <w:r w:rsidR="00A239B0">
        <w:rPr>
          <w:rFonts w:ascii="Arial" w:hAnsi="Arial"/>
          <w:sz w:val="22"/>
          <w:szCs w:val="22"/>
        </w:rPr>
        <w:t xml:space="preserve"> Knight Thompson Speechworks) and</w:t>
      </w:r>
      <w:r w:rsidR="006164C4">
        <w:rPr>
          <w:rFonts w:ascii="Arial" w:hAnsi="Arial"/>
          <w:sz w:val="22"/>
          <w:szCs w:val="22"/>
        </w:rPr>
        <w:t xml:space="preserve"> now work </w:t>
      </w:r>
      <w:r w:rsidR="00DF19C4" w:rsidRPr="002B057A">
        <w:rPr>
          <w:rFonts w:ascii="Arial" w:hAnsi="Arial"/>
          <w:sz w:val="22"/>
          <w:szCs w:val="22"/>
        </w:rPr>
        <w:t>in the dual roles as Voice and Accents and Singing teacher to M</w:t>
      </w:r>
      <w:r w:rsidR="00234690">
        <w:rPr>
          <w:rFonts w:ascii="Arial" w:hAnsi="Arial"/>
          <w:sz w:val="22"/>
          <w:szCs w:val="22"/>
        </w:rPr>
        <w:t>usical Theatre students within</w:t>
      </w:r>
      <w:r w:rsidR="00DF19C4" w:rsidRPr="002B057A">
        <w:rPr>
          <w:rFonts w:ascii="Arial" w:hAnsi="Arial"/>
          <w:sz w:val="22"/>
          <w:szCs w:val="22"/>
        </w:rPr>
        <w:t xml:space="preserve"> higher educational performing arts setting</w:t>
      </w:r>
      <w:r w:rsidR="00234690">
        <w:rPr>
          <w:rFonts w:ascii="Arial" w:hAnsi="Arial"/>
          <w:sz w:val="22"/>
          <w:szCs w:val="22"/>
        </w:rPr>
        <w:t>s</w:t>
      </w:r>
      <w:r w:rsidR="00DF19C4" w:rsidRPr="002B057A">
        <w:rPr>
          <w:rFonts w:ascii="Arial" w:hAnsi="Arial"/>
          <w:sz w:val="22"/>
          <w:szCs w:val="22"/>
        </w:rPr>
        <w:t xml:space="preserve">.  </w:t>
      </w:r>
    </w:p>
    <w:p w14:paraId="1E8C40AA" w14:textId="77777777" w:rsidR="002B057A" w:rsidRPr="002B057A" w:rsidRDefault="002B057A" w:rsidP="002838A5">
      <w:pPr>
        <w:spacing w:line="360" w:lineRule="auto"/>
        <w:rPr>
          <w:rFonts w:ascii="Arial" w:hAnsi="Arial"/>
          <w:sz w:val="22"/>
          <w:szCs w:val="22"/>
        </w:rPr>
      </w:pPr>
    </w:p>
    <w:p w14:paraId="61EAA815" w14:textId="77777777" w:rsidR="00E16BC5" w:rsidRDefault="004969F7" w:rsidP="00E16BC5">
      <w:pPr>
        <w:pStyle w:val="ListParagraph"/>
        <w:numPr>
          <w:ilvl w:val="0"/>
          <w:numId w:val="1"/>
        </w:numPr>
        <w:spacing w:line="360" w:lineRule="auto"/>
        <w:rPr>
          <w:rFonts w:ascii="Arial" w:hAnsi="Arial"/>
          <w:sz w:val="22"/>
          <w:szCs w:val="22"/>
        </w:rPr>
      </w:pPr>
      <w:r>
        <w:rPr>
          <w:rFonts w:ascii="Arial" w:hAnsi="Arial"/>
          <w:sz w:val="22"/>
          <w:szCs w:val="22"/>
        </w:rPr>
        <w:t>Researching theoretical</w:t>
      </w:r>
      <w:r w:rsidR="00DF19C4" w:rsidRPr="00A16435">
        <w:rPr>
          <w:rFonts w:ascii="Arial" w:hAnsi="Arial"/>
          <w:sz w:val="22"/>
          <w:szCs w:val="22"/>
        </w:rPr>
        <w:t xml:space="preserve"> </w:t>
      </w:r>
      <w:r w:rsidR="00A16435" w:rsidRPr="00A16435">
        <w:rPr>
          <w:rFonts w:ascii="Arial" w:hAnsi="Arial"/>
          <w:sz w:val="22"/>
          <w:szCs w:val="22"/>
        </w:rPr>
        <w:t xml:space="preserve">and best practice influences </w:t>
      </w:r>
      <w:r w:rsidR="00DF19C4" w:rsidRPr="00A16435">
        <w:rPr>
          <w:rFonts w:ascii="Arial" w:hAnsi="Arial"/>
          <w:sz w:val="22"/>
          <w:szCs w:val="22"/>
        </w:rPr>
        <w:t xml:space="preserve">from </w:t>
      </w:r>
      <w:r w:rsidR="00A16435" w:rsidRPr="00A16435">
        <w:rPr>
          <w:rFonts w:ascii="Arial" w:hAnsi="Arial"/>
          <w:sz w:val="22"/>
          <w:szCs w:val="22"/>
        </w:rPr>
        <w:t>the fields of</w:t>
      </w:r>
      <w:r w:rsidR="00DF19C4" w:rsidRPr="00A16435">
        <w:rPr>
          <w:rFonts w:ascii="Arial" w:hAnsi="Arial"/>
          <w:sz w:val="22"/>
          <w:szCs w:val="22"/>
        </w:rPr>
        <w:t xml:space="preserve"> Voice and Singing pedagogy</w:t>
      </w:r>
      <w:r w:rsidR="006164C4">
        <w:rPr>
          <w:rFonts w:ascii="Arial" w:hAnsi="Arial"/>
          <w:sz w:val="22"/>
          <w:szCs w:val="22"/>
        </w:rPr>
        <w:t xml:space="preserve"> (on teaching methods)</w:t>
      </w:r>
      <w:r w:rsidR="00DF19C4" w:rsidRPr="00A16435">
        <w:rPr>
          <w:rFonts w:ascii="Arial" w:hAnsi="Arial"/>
          <w:sz w:val="22"/>
          <w:szCs w:val="22"/>
        </w:rPr>
        <w:t>, L</w:t>
      </w:r>
      <w:r w:rsidR="00A16435" w:rsidRPr="00A16435">
        <w:rPr>
          <w:rFonts w:ascii="Arial" w:hAnsi="Arial"/>
          <w:sz w:val="22"/>
          <w:szCs w:val="22"/>
        </w:rPr>
        <w:t xml:space="preserve">inguistics </w:t>
      </w:r>
      <w:r w:rsidR="006164C4">
        <w:rPr>
          <w:rFonts w:ascii="Arial" w:hAnsi="Arial"/>
          <w:sz w:val="22"/>
          <w:szCs w:val="22"/>
        </w:rPr>
        <w:t xml:space="preserve">(on accent evolution) </w:t>
      </w:r>
      <w:r w:rsidR="00A16435" w:rsidRPr="00A16435">
        <w:rPr>
          <w:rFonts w:ascii="Arial" w:hAnsi="Arial"/>
          <w:sz w:val="22"/>
          <w:szCs w:val="22"/>
        </w:rPr>
        <w:t>and Motor Learning</w:t>
      </w:r>
      <w:r w:rsidR="006164C4">
        <w:rPr>
          <w:rFonts w:ascii="Arial" w:hAnsi="Arial"/>
          <w:sz w:val="22"/>
          <w:szCs w:val="22"/>
        </w:rPr>
        <w:t xml:space="preserve"> (on skill acquisition)</w:t>
      </w:r>
      <w:r w:rsidR="00A16435">
        <w:rPr>
          <w:rFonts w:ascii="Arial" w:hAnsi="Arial"/>
          <w:sz w:val="22"/>
          <w:szCs w:val="22"/>
        </w:rPr>
        <w:t>.</w:t>
      </w:r>
    </w:p>
    <w:p w14:paraId="46C95B5F" w14:textId="77777777" w:rsidR="00E16BC5" w:rsidRPr="00E16BC5" w:rsidRDefault="00E16BC5" w:rsidP="00E16BC5">
      <w:pPr>
        <w:spacing w:line="360" w:lineRule="auto"/>
        <w:rPr>
          <w:rFonts w:ascii="Arial" w:hAnsi="Arial"/>
          <w:sz w:val="22"/>
          <w:szCs w:val="22"/>
        </w:rPr>
      </w:pPr>
    </w:p>
    <w:p w14:paraId="00E78927" w14:textId="37BBA9EF" w:rsidR="00E16BC5" w:rsidRDefault="00A16435" w:rsidP="00E16BC5">
      <w:pPr>
        <w:pStyle w:val="ListParagraph"/>
        <w:numPr>
          <w:ilvl w:val="0"/>
          <w:numId w:val="1"/>
        </w:numPr>
        <w:spacing w:line="360" w:lineRule="auto"/>
        <w:rPr>
          <w:rFonts w:ascii="Arial" w:hAnsi="Arial"/>
          <w:sz w:val="22"/>
          <w:szCs w:val="22"/>
        </w:rPr>
      </w:pPr>
      <w:r w:rsidRPr="00E16BC5">
        <w:rPr>
          <w:rFonts w:ascii="Arial" w:hAnsi="Arial"/>
          <w:sz w:val="22"/>
          <w:szCs w:val="22"/>
        </w:rPr>
        <w:t>The c</w:t>
      </w:r>
      <w:r w:rsidR="00E16BC5" w:rsidRPr="00E16BC5">
        <w:rPr>
          <w:rFonts w:ascii="Arial" w:hAnsi="Arial"/>
          <w:sz w:val="22"/>
          <w:szCs w:val="22"/>
        </w:rPr>
        <w:t>reation of a teaching strategy</w:t>
      </w:r>
      <w:r w:rsidR="00E16BC5">
        <w:rPr>
          <w:rFonts w:ascii="Arial" w:hAnsi="Arial"/>
          <w:sz w:val="22"/>
          <w:szCs w:val="22"/>
        </w:rPr>
        <w:t xml:space="preserve"> </w:t>
      </w:r>
      <w:r w:rsidR="005C30A6">
        <w:rPr>
          <w:rFonts w:ascii="Arial" w:hAnsi="Arial"/>
          <w:sz w:val="22"/>
          <w:szCs w:val="22"/>
        </w:rPr>
        <w:t xml:space="preserve">as </w:t>
      </w:r>
      <w:r w:rsidR="00E16BC5">
        <w:rPr>
          <w:rFonts w:ascii="Arial" w:hAnsi="Arial"/>
          <w:sz w:val="22"/>
          <w:szCs w:val="22"/>
        </w:rPr>
        <w:t>outlined below (see Appendix</w:t>
      </w:r>
      <w:r w:rsidR="003467C3">
        <w:rPr>
          <w:rFonts w:ascii="Arial" w:hAnsi="Arial"/>
          <w:sz w:val="22"/>
          <w:szCs w:val="22"/>
        </w:rPr>
        <w:t xml:space="preserve"> 1</w:t>
      </w:r>
      <w:r w:rsidR="00E16BC5">
        <w:rPr>
          <w:rFonts w:ascii="Arial" w:hAnsi="Arial"/>
          <w:sz w:val="22"/>
          <w:szCs w:val="22"/>
        </w:rPr>
        <w:t xml:space="preserve"> for full strategy)</w:t>
      </w:r>
      <w:r w:rsidR="005C30A6">
        <w:rPr>
          <w:rFonts w:ascii="Arial" w:hAnsi="Arial"/>
          <w:sz w:val="22"/>
          <w:szCs w:val="22"/>
        </w:rPr>
        <w:t>.</w:t>
      </w:r>
    </w:p>
    <w:p w14:paraId="5BE3C9AA" w14:textId="77777777" w:rsidR="005C30A6" w:rsidRPr="005C30A6" w:rsidRDefault="005C30A6" w:rsidP="005C30A6">
      <w:pPr>
        <w:spacing w:line="360" w:lineRule="auto"/>
        <w:rPr>
          <w:rFonts w:ascii="Arial" w:hAnsi="Arial"/>
          <w:sz w:val="22"/>
          <w:szCs w:val="22"/>
        </w:rPr>
      </w:pPr>
    </w:p>
    <w:p w14:paraId="614F0BCD" w14:textId="516B94C3" w:rsidR="00E16BC5" w:rsidRDefault="00E656EA" w:rsidP="00E16BC5">
      <w:pPr>
        <w:spacing w:line="360" w:lineRule="auto"/>
        <w:rPr>
          <w:rFonts w:ascii="Arial" w:hAnsi="Arial"/>
          <w:sz w:val="22"/>
          <w:szCs w:val="22"/>
        </w:rPr>
      </w:pPr>
      <w:r>
        <w:rPr>
          <w:noProof/>
          <w:lang w:val="en-US"/>
        </w:rPr>
        <mc:AlternateContent>
          <mc:Choice Requires="wps">
            <w:drawing>
              <wp:anchor distT="0" distB="0" distL="114300" distR="114300" simplePos="0" relativeHeight="251659264" behindDoc="0" locked="0" layoutInCell="1" allowOverlap="1" wp14:anchorId="7CCEFBEA" wp14:editId="219C81F5">
                <wp:simplePos x="0" y="0"/>
                <wp:positionH relativeFrom="column">
                  <wp:posOffset>0</wp:posOffset>
                </wp:positionH>
                <wp:positionV relativeFrom="paragraph">
                  <wp:posOffset>0</wp:posOffset>
                </wp:positionV>
                <wp:extent cx="5295900" cy="3249295"/>
                <wp:effectExtent l="0" t="0" r="38100" b="27305"/>
                <wp:wrapSquare wrapText="bothSides"/>
                <wp:docPr id="43" name="Text Box 43"/>
                <wp:cNvGraphicFramePr/>
                <a:graphic xmlns:a="http://schemas.openxmlformats.org/drawingml/2006/main">
                  <a:graphicData uri="http://schemas.microsoft.com/office/word/2010/wordprocessingShape">
                    <wps:wsp>
                      <wps:cNvSpPr txBox="1"/>
                      <wps:spPr>
                        <a:xfrm>
                          <a:off x="0" y="0"/>
                          <a:ext cx="5295900" cy="3249295"/>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0BA5D8FA" w14:textId="77777777" w:rsidR="00FE3607" w:rsidRDefault="00FE3607" w:rsidP="00E16BC5">
                            <w:pPr>
                              <w:spacing w:line="360" w:lineRule="auto"/>
                              <w:ind w:left="360"/>
                              <w:rPr>
                                <w:rFonts w:ascii="Arial" w:hAnsi="Arial"/>
                                <w:sz w:val="22"/>
                                <w:szCs w:val="22"/>
                              </w:rPr>
                            </w:pPr>
                            <w:r w:rsidRPr="00E16BC5">
                              <w:rPr>
                                <w:rFonts w:ascii="Arial" w:hAnsi="Arial"/>
                                <w:sz w:val="22"/>
                                <w:szCs w:val="22"/>
                              </w:rPr>
                              <w:t xml:space="preserve"> </w:t>
                            </w:r>
                            <w:r w:rsidRPr="00E16BC5">
                              <w:rPr>
                                <w:rFonts w:ascii="Arial" w:hAnsi="Arial"/>
                                <w:b/>
                                <w:sz w:val="22"/>
                                <w:szCs w:val="22"/>
                              </w:rPr>
                              <w:t>‘Singing in Regional Accents- Why, How and When to Incorporate Accent Training in Singing Lessons’</w:t>
                            </w:r>
                            <w:r w:rsidRPr="00E16BC5">
                              <w:rPr>
                                <w:rFonts w:ascii="Arial" w:hAnsi="Arial"/>
                                <w:sz w:val="22"/>
                                <w:szCs w:val="22"/>
                              </w:rPr>
                              <w:t xml:space="preserve">. </w:t>
                            </w:r>
                          </w:p>
                          <w:p w14:paraId="7481B374" w14:textId="77777777" w:rsidR="00FE3607" w:rsidRPr="00E16BC5" w:rsidRDefault="00FE3607" w:rsidP="00E16BC5">
                            <w:pPr>
                              <w:spacing w:line="360" w:lineRule="auto"/>
                              <w:ind w:left="360"/>
                              <w:rPr>
                                <w:rFonts w:ascii="Arial" w:hAnsi="Arial"/>
                                <w:sz w:val="22"/>
                                <w:szCs w:val="22"/>
                              </w:rPr>
                            </w:pPr>
                          </w:p>
                          <w:p w14:paraId="2ECE51AB"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1. Student voice analysis</w:t>
                            </w:r>
                          </w:p>
                          <w:p w14:paraId="3C1FCF95"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2. Articulatory drills</w:t>
                            </w:r>
                          </w:p>
                          <w:p w14:paraId="2B6B6564"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3. Accent breakdown</w:t>
                            </w:r>
                          </w:p>
                          <w:p w14:paraId="521D7422"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4. Comparison of native and new accent</w:t>
                            </w:r>
                          </w:p>
                          <w:p w14:paraId="4EFD2F24"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5. Re-moulding the oral posture in speech</w:t>
                            </w:r>
                          </w:p>
                          <w:p w14:paraId="62065C68"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6. Musical Experimentation</w:t>
                            </w:r>
                          </w:p>
                          <w:p w14:paraId="2913E3F0"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7. Song analysis</w:t>
                            </w:r>
                          </w:p>
                          <w:p w14:paraId="7B1C4613"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8. Exploring effort with accent integration</w:t>
                            </w:r>
                          </w:p>
                          <w:p w14:paraId="06B94995" w14:textId="77777777" w:rsidR="00FE3607" w:rsidRPr="005C30A6" w:rsidRDefault="00FE3607" w:rsidP="00E16BC5">
                            <w:pPr>
                              <w:spacing w:line="360" w:lineRule="auto"/>
                              <w:ind w:left="357"/>
                              <w:rPr>
                                <w:rFonts w:ascii="Arial" w:hAnsi="Arial"/>
                                <w:sz w:val="22"/>
                                <w:szCs w:val="22"/>
                              </w:rPr>
                            </w:pPr>
                            <w:r w:rsidRPr="005C30A6">
                              <w:rPr>
                                <w:rFonts w:ascii="Arial" w:hAnsi="Arial"/>
                                <w:sz w:val="22"/>
                                <w:szCs w:val="22"/>
                              </w:rPr>
                              <w:t>Step 9. Changing emotions</w:t>
                            </w:r>
                          </w:p>
                          <w:p w14:paraId="0D488437" w14:textId="77777777" w:rsidR="00FE3607" w:rsidRPr="004655C6" w:rsidRDefault="00FE3607" w:rsidP="00E656EA">
                            <w:pPr>
                              <w:spacing w:line="360" w:lineRule="auto"/>
                              <w:ind w:left="357"/>
                              <w:rPr>
                                <w:rFonts w:ascii="Arial" w:hAnsi="Arial"/>
                                <w:sz w:val="22"/>
                                <w:szCs w:val="22"/>
                              </w:rPr>
                            </w:pPr>
                            <w:r w:rsidRPr="005C30A6">
                              <w:rPr>
                                <w:rFonts w:ascii="Arial" w:hAnsi="Arial"/>
                                <w:sz w:val="22"/>
                                <w:szCs w:val="22"/>
                              </w:rPr>
                              <w:t>Step 10. The full performance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43" o:spid="_x0000_s1026" type="#_x0000_t202" style="position:absolute;margin-left:0;margin-top:0;width:417pt;height:255.8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" fillcolor="white [3201]" strokecolor="black [3200]" strokeweight="2pt">
                <v:textbox style="mso-fit-shape-to-text:t">
                  <w:txbxContent>
                    <w:p w14:paraId="0BA5D8FA" w14:textId="77777777" w:rsidR="00184DC1" w:rsidRDefault="00184DC1" w:rsidP="00E16BC5">
                      <w:pPr>
                        <w:spacing w:line="360" w:lineRule="auto"/>
                        <w:ind w:left="360"/>
                        <w:rPr>
                          <w:rFonts w:ascii="Arial" w:hAnsi="Arial"/>
                          <w:sz w:val="22"/>
                          <w:szCs w:val="22"/>
                        </w:rPr>
                      </w:pPr>
                      <w:r w:rsidRPr="00E16BC5">
                        <w:rPr>
                          <w:rFonts w:ascii="Arial" w:hAnsi="Arial"/>
                          <w:sz w:val="22"/>
                          <w:szCs w:val="22"/>
                        </w:rPr>
                        <w:t xml:space="preserve"> </w:t>
                      </w:r>
                      <w:r w:rsidRPr="00E16BC5">
                        <w:rPr>
                          <w:rFonts w:ascii="Arial" w:hAnsi="Arial"/>
                          <w:b/>
                          <w:sz w:val="22"/>
                          <w:szCs w:val="22"/>
                        </w:rPr>
                        <w:t>‘Singing in Regional Accents- Why, How and When to Incorporate Accent Training in Singing Lessons’</w:t>
                      </w:r>
                      <w:r w:rsidRPr="00E16BC5">
                        <w:rPr>
                          <w:rFonts w:ascii="Arial" w:hAnsi="Arial"/>
                          <w:sz w:val="22"/>
                          <w:szCs w:val="22"/>
                        </w:rPr>
                        <w:t xml:space="preserve">. </w:t>
                      </w:r>
                    </w:p>
                    <w:p w14:paraId="7481B374" w14:textId="77777777" w:rsidR="00184DC1" w:rsidRPr="00E16BC5" w:rsidRDefault="00184DC1" w:rsidP="00E16BC5">
                      <w:pPr>
                        <w:spacing w:line="360" w:lineRule="auto"/>
                        <w:ind w:left="360"/>
                        <w:rPr>
                          <w:rFonts w:ascii="Arial" w:hAnsi="Arial"/>
                          <w:sz w:val="22"/>
                          <w:szCs w:val="22"/>
                        </w:rPr>
                      </w:pPr>
                    </w:p>
                    <w:p w14:paraId="2ECE51AB"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1. Student voice analysis</w:t>
                      </w:r>
                    </w:p>
                    <w:p w14:paraId="3C1FCF95"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2. Articulatory drills</w:t>
                      </w:r>
                    </w:p>
                    <w:p w14:paraId="2B6B6564"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3. Accent breakdown</w:t>
                      </w:r>
                    </w:p>
                    <w:p w14:paraId="521D7422"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4. Comparison of native and new accent</w:t>
                      </w:r>
                    </w:p>
                    <w:p w14:paraId="4EFD2F24"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5. Re-moulding the oral posture in speech</w:t>
                      </w:r>
                    </w:p>
                    <w:p w14:paraId="62065C68"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6. Musical Experimentation</w:t>
                      </w:r>
                    </w:p>
                    <w:p w14:paraId="2913E3F0"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7. Song analysis</w:t>
                      </w:r>
                    </w:p>
                    <w:p w14:paraId="7B1C4613"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8. Exploring effort with accent integration</w:t>
                      </w:r>
                    </w:p>
                    <w:p w14:paraId="06B94995" w14:textId="77777777" w:rsidR="00184DC1" w:rsidRPr="005C30A6" w:rsidRDefault="00184DC1" w:rsidP="00E16BC5">
                      <w:pPr>
                        <w:spacing w:line="360" w:lineRule="auto"/>
                        <w:ind w:left="357"/>
                        <w:rPr>
                          <w:rFonts w:ascii="Arial" w:hAnsi="Arial"/>
                          <w:sz w:val="22"/>
                          <w:szCs w:val="22"/>
                        </w:rPr>
                      </w:pPr>
                      <w:r w:rsidRPr="005C30A6">
                        <w:rPr>
                          <w:rFonts w:ascii="Arial" w:hAnsi="Arial"/>
                          <w:sz w:val="22"/>
                          <w:szCs w:val="22"/>
                        </w:rPr>
                        <w:t>Step 9. Changing emotions</w:t>
                      </w:r>
                    </w:p>
                    <w:p w14:paraId="0D488437" w14:textId="77777777" w:rsidR="00184DC1" w:rsidRPr="004655C6" w:rsidRDefault="00184DC1" w:rsidP="00E656EA">
                      <w:pPr>
                        <w:spacing w:line="360" w:lineRule="auto"/>
                        <w:ind w:left="357"/>
                        <w:rPr>
                          <w:rFonts w:ascii="Arial" w:hAnsi="Arial"/>
                          <w:sz w:val="22"/>
                          <w:szCs w:val="22"/>
                        </w:rPr>
                      </w:pPr>
                      <w:r w:rsidRPr="005C30A6">
                        <w:rPr>
                          <w:rFonts w:ascii="Arial" w:hAnsi="Arial"/>
                          <w:sz w:val="22"/>
                          <w:szCs w:val="22"/>
                        </w:rPr>
                        <w:t>Step 10. The full performance</w:t>
                      </w:r>
                    </w:p>
                  </w:txbxContent>
                </v:textbox>
                <w10:wrap type="square"/>
              </v:shape>
            </w:pict>
          </mc:Fallback>
        </mc:AlternateContent>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r>
      <w:r w:rsidR="00AB2897">
        <w:rPr>
          <w:rFonts w:ascii="Arial" w:hAnsi="Arial"/>
          <w:sz w:val="22"/>
          <w:szCs w:val="22"/>
        </w:rPr>
        <w:tab/>
        <w:t>Figure 1.</w:t>
      </w:r>
    </w:p>
    <w:p w14:paraId="2736F04E" w14:textId="77777777" w:rsidR="00AB2897" w:rsidRDefault="00AB2897" w:rsidP="00E16BC5">
      <w:pPr>
        <w:spacing w:line="360" w:lineRule="auto"/>
        <w:rPr>
          <w:rFonts w:ascii="Arial" w:hAnsi="Arial"/>
          <w:sz w:val="22"/>
          <w:szCs w:val="22"/>
        </w:rPr>
      </w:pPr>
    </w:p>
    <w:p w14:paraId="26A9EAB3" w14:textId="3CB189E0" w:rsidR="00E16BC5" w:rsidRPr="00E16BC5" w:rsidRDefault="00E16BC5" w:rsidP="00E16BC5">
      <w:pPr>
        <w:spacing w:line="360" w:lineRule="auto"/>
        <w:rPr>
          <w:rFonts w:ascii="Arial" w:hAnsi="Arial"/>
          <w:color w:val="9BBB59" w:themeColor="accent3"/>
          <w:sz w:val="22"/>
          <w:szCs w:val="22"/>
        </w:rPr>
      </w:pPr>
      <w:r w:rsidRPr="00E16BC5">
        <w:rPr>
          <w:rFonts w:ascii="Arial" w:hAnsi="Arial"/>
          <w:sz w:val="22"/>
          <w:szCs w:val="22"/>
        </w:rPr>
        <w:t>This strategy draws</w:t>
      </w:r>
      <w:r w:rsidR="00A16435" w:rsidRPr="00E16BC5">
        <w:rPr>
          <w:rFonts w:ascii="Arial" w:hAnsi="Arial"/>
          <w:sz w:val="22"/>
          <w:szCs w:val="22"/>
        </w:rPr>
        <w:t xml:space="preserve"> </w:t>
      </w:r>
      <w:r w:rsidR="00DF19C4" w:rsidRPr="00E16BC5">
        <w:rPr>
          <w:rFonts w:ascii="Arial" w:hAnsi="Arial"/>
          <w:sz w:val="22"/>
          <w:szCs w:val="22"/>
        </w:rPr>
        <w:t xml:space="preserve">together theoretical </w:t>
      </w:r>
      <w:r w:rsidR="00A16435" w:rsidRPr="00E16BC5">
        <w:rPr>
          <w:rFonts w:ascii="Arial" w:hAnsi="Arial"/>
          <w:sz w:val="22"/>
          <w:szCs w:val="22"/>
        </w:rPr>
        <w:t>and practical</w:t>
      </w:r>
      <w:r w:rsidR="002B057A" w:rsidRPr="00E16BC5">
        <w:rPr>
          <w:rFonts w:ascii="Arial" w:hAnsi="Arial"/>
          <w:sz w:val="22"/>
          <w:szCs w:val="22"/>
        </w:rPr>
        <w:t xml:space="preserve"> </w:t>
      </w:r>
      <w:r w:rsidR="00DF19C4" w:rsidRPr="00E16BC5">
        <w:rPr>
          <w:rFonts w:ascii="Arial" w:hAnsi="Arial"/>
          <w:sz w:val="22"/>
          <w:szCs w:val="22"/>
        </w:rPr>
        <w:t xml:space="preserve">findings with </w:t>
      </w:r>
      <w:r w:rsidR="002B057A" w:rsidRPr="00E16BC5">
        <w:rPr>
          <w:rFonts w:ascii="Arial" w:hAnsi="Arial"/>
          <w:sz w:val="22"/>
          <w:szCs w:val="22"/>
        </w:rPr>
        <w:t xml:space="preserve">my own </w:t>
      </w:r>
      <w:r w:rsidR="00A16435" w:rsidRPr="00E16BC5">
        <w:rPr>
          <w:rFonts w:ascii="Arial" w:hAnsi="Arial"/>
          <w:sz w:val="22"/>
          <w:szCs w:val="22"/>
        </w:rPr>
        <w:t>teaching and performing</w:t>
      </w:r>
      <w:r w:rsidR="00DF19C4" w:rsidRPr="00E16BC5">
        <w:rPr>
          <w:rFonts w:ascii="Arial" w:hAnsi="Arial"/>
          <w:sz w:val="22"/>
          <w:szCs w:val="22"/>
        </w:rPr>
        <w:t xml:space="preserve"> experience</w:t>
      </w:r>
      <w:r w:rsidRPr="00E16BC5">
        <w:rPr>
          <w:rFonts w:ascii="Arial" w:hAnsi="Arial"/>
          <w:sz w:val="22"/>
          <w:szCs w:val="22"/>
        </w:rPr>
        <w:t>.  The strategy</w:t>
      </w:r>
      <w:r w:rsidR="00A16435" w:rsidRPr="00E16BC5">
        <w:rPr>
          <w:rFonts w:ascii="Arial" w:hAnsi="Arial"/>
          <w:sz w:val="22"/>
          <w:szCs w:val="22"/>
        </w:rPr>
        <w:t xml:space="preserve"> provided the stimulus for my own critical reflection</w:t>
      </w:r>
      <w:r w:rsidR="00DF19C4" w:rsidRPr="00E16BC5">
        <w:rPr>
          <w:rFonts w:ascii="Arial" w:hAnsi="Arial"/>
          <w:sz w:val="22"/>
          <w:szCs w:val="22"/>
        </w:rPr>
        <w:t xml:space="preserve"> in Module 5</w:t>
      </w:r>
      <w:r w:rsidR="002B057A" w:rsidRPr="00E16BC5">
        <w:rPr>
          <w:rFonts w:ascii="Arial" w:hAnsi="Arial"/>
          <w:sz w:val="22"/>
          <w:szCs w:val="22"/>
        </w:rPr>
        <w:t xml:space="preserve"> (</w:t>
      </w:r>
      <w:r w:rsidR="007046BD">
        <w:rPr>
          <w:rFonts w:ascii="Arial" w:hAnsi="Arial"/>
          <w:sz w:val="22"/>
          <w:szCs w:val="22"/>
        </w:rPr>
        <w:t>Unpublished</w:t>
      </w:r>
      <w:r w:rsidR="002B057A" w:rsidRPr="00E16BC5">
        <w:rPr>
          <w:rFonts w:ascii="Arial" w:hAnsi="Arial"/>
          <w:sz w:val="22"/>
          <w:szCs w:val="22"/>
        </w:rPr>
        <w:t>, 2023)</w:t>
      </w:r>
      <w:r w:rsidR="00DF19C4" w:rsidRPr="00E16BC5">
        <w:rPr>
          <w:rFonts w:ascii="Arial" w:hAnsi="Arial"/>
          <w:sz w:val="22"/>
          <w:szCs w:val="22"/>
        </w:rPr>
        <w:t xml:space="preserve">. </w:t>
      </w:r>
    </w:p>
    <w:p w14:paraId="36A9962D" w14:textId="77777777" w:rsidR="00174106" w:rsidRDefault="00174106" w:rsidP="002838A5">
      <w:pPr>
        <w:spacing w:line="360" w:lineRule="auto"/>
        <w:ind w:left="360"/>
        <w:rPr>
          <w:rFonts w:ascii="Arial" w:hAnsi="Arial"/>
          <w:sz w:val="22"/>
          <w:szCs w:val="22"/>
        </w:rPr>
      </w:pPr>
    </w:p>
    <w:p w14:paraId="66182DFB" w14:textId="1694E7D1" w:rsidR="00174106" w:rsidRPr="00174106" w:rsidRDefault="00174106" w:rsidP="002838A5">
      <w:pPr>
        <w:spacing w:line="360" w:lineRule="auto"/>
        <w:rPr>
          <w:rFonts w:ascii="Arial" w:hAnsi="Arial"/>
          <w:sz w:val="22"/>
          <w:szCs w:val="22"/>
        </w:rPr>
      </w:pPr>
      <w:r w:rsidRPr="00174106">
        <w:rPr>
          <w:rFonts w:ascii="Arial" w:hAnsi="Arial"/>
          <w:sz w:val="22"/>
          <w:szCs w:val="22"/>
        </w:rPr>
        <w:t>I consider the next esse</w:t>
      </w:r>
      <w:r w:rsidR="00F26EED">
        <w:rPr>
          <w:rFonts w:ascii="Arial" w:hAnsi="Arial"/>
          <w:sz w:val="22"/>
          <w:szCs w:val="22"/>
        </w:rPr>
        <w:t>ntial stage in my research to obtain criticism from a</w:t>
      </w:r>
      <w:r w:rsidRPr="00174106">
        <w:rPr>
          <w:rFonts w:ascii="Arial" w:hAnsi="Arial"/>
          <w:sz w:val="22"/>
          <w:szCs w:val="22"/>
        </w:rPr>
        <w:t xml:space="preserve"> wider audience </w:t>
      </w:r>
      <w:r w:rsidR="00BD5E01">
        <w:rPr>
          <w:rFonts w:ascii="Arial" w:hAnsi="Arial"/>
          <w:sz w:val="22"/>
          <w:szCs w:val="22"/>
        </w:rPr>
        <w:t xml:space="preserve">in order </w:t>
      </w:r>
      <w:r w:rsidRPr="00174106">
        <w:rPr>
          <w:rFonts w:ascii="Arial" w:hAnsi="Arial"/>
          <w:sz w:val="22"/>
          <w:szCs w:val="22"/>
        </w:rPr>
        <w:t>to review my teaching strategy</w:t>
      </w:r>
      <w:r w:rsidR="00456780">
        <w:rPr>
          <w:rFonts w:ascii="Arial" w:hAnsi="Arial"/>
          <w:sz w:val="22"/>
          <w:szCs w:val="22"/>
        </w:rPr>
        <w:t xml:space="preserve"> (Appendix</w:t>
      </w:r>
      <w:r w:rsidR="003467C3">
        <w:rPr>
          <w:rFonts w:ascii="Arial" w:hAnsi="Arial"/>
          <w:sz w:val="22"/>
          <w:szCs w:val="22"/>
        </w:rPr>
        <w:t xml:space="preserve"> 1</w:t>
      </w:r>
      <w:r w:rsidR="00456780">
        <w:rPr>
          <w:rFonts w:ascii="Arial" w:hAnsi="Arial"/>
          <w:sz w:val="22"/>
          <w:szCs w:val="22"/>
        </w:rPr>
        <w:t>)</w:t>
      </w:r>
      <w:r w:rsidRPr="00174106">
        <w:rPr>
          <w:rFonts w:ascii="Arial" w:hAnsi="Arial"/>
          <w:sz w:val="22"/>
          <w:szCs w:val="22"/>
        </w:rPr>
        <w:t>.  This investigation will provide the platform for experienced singing teachers to provide their criticism.</w:t>
      </w:r>
    </w:p>
    <w:p w14:paraId="46AC968B" w14:textId="77777777" w:rsidR="00174106" w:rsidRDefault="00174106" w:rsidP="002838A5">
      <w:pPr>
        <w:spacing w:line="360" w:lineRule="auto"/>
        <w:rPr>
          <w:rFonts w:ascii="Arial" w:hAnsi="Arial"/>
          <w:sz w:val="22"/>
          <w:szCs w:val="22"/>
        </w:rPr>
      </w:pPr>
    </w:p>
    <w:p w14:paraId="5B2693CC" w14:textId="79A384B2" w:rsidR="00C9069E" w:rsidRDefault="005D29FD" w:rsidP="002838A5">
      <w:pPr>
        <w:spacing w:line="360" w:lineRule="auto"/>
        <w:rPr>
          <w:rFonts w:ascii="Arial" w:hAnsi="Arial"/>
          <w:sz w:val="22"/>
          <w:szCs w:val="22"/>
        </w:rPr>
      </w:pPr>
      <w:r>
        <w:rPr>
          <w:rFonts w:ascii="Arial" w:hAnsi="Arial"/>
          <w:sz w:val="22"/>
          <w:szCs w:val="22"/>
        </w:rPr>
        <w:t xml:space="preserve">Demands on musical theatre </w:t>
      </w:r>
      <w:r w:rsidR="004969F7">
        <w:rPr>
          <w:rFonts w:ascii="Arial" w:hAnsi="Arial"/>
          <w:sz w:val="22"/>
          <w:szCs w:val="22"/>
        </w:rPr>
        <w:t>performers’ vocal skillsets</w:t>
      </w:r>
      <w:r>
        <w:rPr>
          <w:rFonts w:ascii="Arial" w:hAnsi="Arial"/>
          <w:sz w:val="22"/>
          <w:szCs w:val="22"/>
        </w:rPr>
        <w:t xml:space="preserve"> evolve in accordance with changing trends in thea</w:t>
      </w:r>
      <w:r w:rsidR="00C9069E">
        <w:rPr>
          <w:rFonts w:ascii="Arial" w:hAnsi="Arial"/>
          <w:sz w:val="22"/>
          <w:szCs w:val="22"/>
        </w:rPr>
        <w:t xml:space="preserve">tre and musical styles. </w:t>
      </w:r>
      <w:r w:rsidR="00E028A6">
        <w:rPr>
          <w:rFonts w:ascii="Arial" w:hAnsi="Arial"/>
          <w:sz w:val="22"/>
          <w:szCs w:val="22"/>
        </w:rPr>
        <w:t xml:space="preserve">The British </w:t>
      </w:r>
      <w:r w:rsidR="00AA3081">
        <w:rPr>
          <w:rFonts w:ascii="Arial" w:hAnsi="Arial"/>
          <w:sz w:val="22"/>
          <w:szCs w:val="22"/>
        </w:rPr>
        <w:t xml:space="preserve">musical is flourishing; musical theatre </w:t>
      </w:r>
      <w:r w:rsidR="00C9069E">
        <w:rPr>
          <w:rFonts w:ascii="Arial" w:hAnsi="Arial"/>
          <w:sz w:val="22"/>
          <w:szCs w:val="22"/>
        </w:rPr>
        <w:t xml:space="preserve">writers </w:t>
      </w:r>
      <w:r w:rsidR="00AA3081">
        <w:rPr>
          <w:rFonts w:ascii="Arial" w:hAnsi="Arial"/>
          <w:sz w:val="22"/>
          <w:szCs w:val="22"/>
        </w:rPr>
        <w:t>such as Stiles and Drewe</w:t>
      </w:r>
      <w:r w:rsidR="003467C3">
        <w:rPr>
          <w:rFonts w:ascii="Arial" w:hAnsi="Arial"/>
          <w:sz w:val="22"/>
          <w:szCs w:val="22"/>
        </w:rPr>
        <w:t xml:space="preserve"> (Appendix 2</w:t>
      </w:r>
      <w:r w:rsidR="00454B37">
        <w:rPr>
          <w:rFonts w:ascii="Arial" w:hAnsi="Arial"/>
          <w:sz w:val="22"/>
          <w:szCs w:val="22"/>
        </w:rPr>
        <w:t>)</w:t>
      </w:r>
      <w:r w:rsidR="00AA3081">
        <w:rPr>
          <w:rFonts w:ascii="Arial" w:hAnsi="Arial"/>
          <w:sz w:val="22"/>
          <w:szCs w:val="22"/>
        </w:rPr>
        <w:t xml:space="preserve"> and other prolific artists with commercial profiles including Tim Minchin</w:t>
      </w:r>
      <w:r w:rsidR="00454B37">
        <w:rPr>
          <w:rFonts w:ascii="Arial" w:hAnsi="Arial"/>
          <w:sz w:val="22"/>
          <w:szCs w:val="22"/>
        </w:rPr>
        <w:t xml:space="preserve"> </w:t>
      </w:r>
      <w:r w:rsidR="003467C3">
        <w:rPr>
          <w:rFonts w:ascii="Arial" w:hAnsi="Arial"/>
          <w:sz w:val="22"/>
          <w:szCs w:val="22"/>
        </w:rPr>
        <w:t>(Appendix 3) and Sting (Appendix 4</w:t>
      </w:r>
      <w:r w:rsidR="00AA3081">
        <w:rPr>
          <w:rFonts w:ascii="Arial" w:hAnsi="Arial"/>
          <w:sz w:val="22"/>
          <w:szCs w:val="22"/>
        </w:rPr>
        <w:t xml:space="preserve">) </w:t>
      </w:r>
      <w:r w:rsidR="00E028A6">
        <w:rPr>
          <w:rFonts w:ascii="Arial" w:hAnsi="Arial"/>
          <w:sz w:val="22"/>
          <w:szCs w:val="22"/>
        </w:rPr>
        <w:t xml:space="preserve">have paved the way for the representation of many diverse British regional accents in musicals.  </w:t>
      </w:r>
    </w:p>
    <w:p w14:paraId="249E0678" w14:textId="77777777" w:rsidR="00C9069E" w:rsidRDefault="00C9069E" w:rsidP="002838A5">
      <w:pPr>
        <w:spacing w:line="360" w:lineRule="auto"/>
        <w:rPr>
          <w:rFonts w:ascii="Arial" w:hAnsi="Arial"/>
          <w:sz w:val="22"/>
          <w:szCs w:val="22"/>
        </w:rPr>
      </w:pPr>
    </w:p>
    <w:p w14:paraId="521B8686" w14:textId="3853C0C0" w:rsidR="00E00913" w:rsidRDefault="000B5359" w:rsidP="002838A5">
      <w:pPr>
        <w:spacing w:line="360" w:lineRule="auto"/>
        <w:rPr>
          <w:rFonts w:ascii="Arial" w:hAnsi="Arial"/>
          <w:sz w:val="22"/>
          <w:szCs w:val="22"/>
        </w:rPr>
      </w:pPr>
      <w:r>
        <w:rPr>
          <w:rFonts w:ascii="Arial" w:hAnsi="Arial"/>
          <w:sz w:val="22"/>
          <w:szCs w:val="22"/>
        </w:rPr>
        <w:t>Learning accents is</w:t>
      </w:r>
      <w:r w:rsidR="00C9069E">
        <w:rPr>
          <w:rFonts w:ascii="Arial" w:hAnsi="Arial"/>
          <w:sz w:val="22"/>
          <w:szCs w:val="22"/>
        </w:rPr>
        <w:t xml:space="preserve"> not a new development in performing arts training, but the way in which accents are taught has changed considerably.</w:t>
      </w:r>
      <w:r w:rsidR="00E028A6">
        <w:rPr>
          <w:rFonts w:ascii="Arial" w:hAnsi="Arial"/>
          <w:sz w:val="22"/>
          <w:szCs w:val="22"/>
        </w:rPr>
        <w:t xml:space="preserve">  The </w:t>
      </w:r>
      <w:r w:rsidR="00B94575">
        <w:rPr>
          <w:rFonts w:ascii="Arial" w:hAnsi="Arial"/>
          <w:sz w:val="22"/>
          <w:szCs w:val="22"/>
        </w:rPr>
        <w:t>range</w:t>
      </w:r>
      <w:r w:rsidR="00E028A6">
        <w:rPr>
          <w:rFonts w:ascii="Arial" w:hAnsi="Arial"/>
          <w:sz w:val="22"/>
          <w:szCs w:val="22"/>
        </w:rPr>
        <w:t xml:space="preserve"> </w:t>
      </w:r>
      <w:r w:rsidR="00454B37">
        <w:rPr>
          <w:rFonts w:ascii="Arial" w:hAnsi="Arial"/>
          <w:sz w:val="22"/>
          <w:szCs w:val="22"/>
        </w:rPr>
        <w:t>of accents that singing actors</w:t>
      </w:r>
      <w:r w:rsidR="00815FC8">
        <w:rPr>
          <w:rFonts w:ascii="Arial" w:hAnsi="Arial"/>
          <w:sz w:val="22"/>
          <w:szCs w:val="22"/>
        </w:rPr>
        <w:t xml:space="preserve"> may need in their performing careers are ever-growing, and the emphasis </w:t>
      </w:r>
      <w:r w:rsidR="00D67217">
        <w:rPr>
          <w:rFonts w:ascii="Arial" w:hAnsi="Arial"/>
          <w:sz w:val="22"/>
          <w:szCs w:val="22"/>
        </w:rPr>
        <w:t xml:space="preserve">has shifted from actors needing to “collect” a </w:t>
      </w:r>
      <w:r w:rsidR="003C1627">
        <w:rPr>
          <w:rFonts w:ascii="Arial" w:hAnsi="Arial"/>
          <w:sz w:val="22"/>
          <w:szCs w:val="22"/>
        </w:rPr>
        <w:t>toolkit of</w:t>
      </w:r>
      <w:r w:rsidR="001F1C86">
        <w:rPr>
          <w:rFonts w:ascii="Arial" w:hAnsi="Arial"/>
          <w:sz w:val="22"/>
          <w:szCs w:val="22"/>
        </w:rPr>
        <w:t xml:space="preserve"> accents to aiming for versatility to adapt to </w:t>
      </w:r>
      <w:r w:rsidR="001F1C86" w:rsidRPr="001A1AA8">
        <w:rPr>
          <w:rFonts w:ascii="Arial" w:hAnsi="Arial"/>
          <w:i/>
          <w:sz w:val="22"/>
          <w:szCs w:val="22"/>
        </w:rPr>
        <w:t>any</w:t>
      </w:r>
      <w:r w:rsidR="001A1AA8">
        <w:rPr>
          <w:rFonts w:ascii="Arial" w:hAnsi="Arial"/>
          <w:sz w:val="22"/>
          <w:szCs w:val="22"/>
        </w:rPr>
        <w:t xml:space="preserve"> accent</w:t>
      </w:r>
      <w:r w:rsidR="003C1627">
        <w:rPr>
          <w:rFonts w:ascii="Arial" w:hAnsi="Arial"/>
          <w:sz w:val="22"/>
          <w:szCs w:val="22"/>
        </w:rPr>
        <w:t xml:space="preserve"> in the depiction of ‘real world’ characters</w:t>
      </w:r>
      <w:r w:rsidR="0088254E">
        <w:rPr>
          <w:rFonts w:ascii="Arial" w:hAnsi="Arial"/>
          <w:sz w:val="22"/>
          <w:szCs w:val="22"/>
        </w:rPr>
        <w:t xml:space="preserve"> (</w:t>
      </w:r>
      <w:r w:rsidR="00D67217">
        <w:rPr>
          <w:rFonts w:ascii="Arial" w:hAnsi="Arial"/>
          <w:sz w:val="22"/>
          <w:szCs w:val="22"/>
        </w:rPr>
        <w:t>Knight</w:t>
      </w:r>
      <w:r w:rsidR="003C1627">
        <w:rPr>
          <w:rFonts w:ascii="Arial" w:hAnsi="Arial"/>
          <w:sz w:val="22"/>
          <w:szCs w:val="22"/>
        </w:rPr>
        <w:t>, 2018, p.5</w:t>
      </w:r>
      <w:r w:rsidR="00D67217">
        <w:rPr>
          <w:rFonts w:ascii="Arial" w:hAnsi="Arial"/>
          <w:sz w:val="22"/>
          <w:szCs w:val="22"/>
        </w:rPr>
        <w:t>).</w:t>
      </w:r>
      <w:r w:rsidR="006164C4">
        <w:rPr>
          <w:rFonts w:ascii="Arial" w:hAnsi="Arial"/>
          <w:sz w:val="22"/>
          <w:szCs w:val="22"/>
        </w:rPr>
        <w:t xml:space="preserve">  </w:t>
      </w:r>
      <w:r w:rsidR="003C661C">
        <w:rPr>
          <w:rFonts w:ascii="Arial" w:hAnsi="Arial"/>
          <w:sz w:val="22"/>
          <w:szCs w:val="22"/>
        </w:rPr>
        <w:t>The</w:t>
      </w:r>
      <w:r w:rsidR="006164C4">
        <w:rPr>
          <w:rFonts w:ascii="Arial" w:hAnsi="Arial"/>
          <w:sz w:val="22"/>
          <w:szCs w:val="22"/>
        </w:rPr>
        <w:t xml:space="preserve"> strong shift towards the “de-standardisation of accents”</w:t>
      </w:r>
      <w:r w:rsidR="003C661C">
        <w:rPr>
          <w:rFonts w:ascii="Arial" w:hAnsi="Arial"/>
          <w:sz w:val="22"/>
          <w:szCs w:val="22"/>
        </w:rPr>
        <w:t xml:space="preserve"> studied on Acting programmes (Pollard, 2020, p. 6</w:t>
      </w:r>
      <w:r w:rsidR="0088254E">
        <w:rPr>
          <w:rFonts w:ascii="Arial" w:hAnsi="Arial"/>
          <w:sz w:val="22"/>
          <w:szCs w:val="22"/>
        </w:rPr>
        <w:t>; Oram, 2021, p.7</w:t>
      </w:r>
      <w:r w:rsidR="003C661C">
        <w:rPr>
          <w:rFonts w:ascii="Arial" w:hAnsi="Arial"/>
          <w:sz w:val="22"/>
          <w:szCs w:val="22"/>
        </w:rPr>
        <w:t>) poses questions as to whether or not this should also be considered for musical theatre students</w:t>
      </w:r>
      <w:r w:rsidR="00597E0A">
        <w:rPr>
          <w:rFonts w:ascii="Arial" w:hAnsi="Arial"/>
          <w:sz w:val="22"/>
          <w:szCs w:val="22"/>
        </w:rPr>
        <w:t>, who have historically been required to ma</w:t>
      </w:r>
      <w:r w:rsidR="0000533E">
        <w:rPr>
          <w:rFonts w:ascii="Arial" w:hAnsi="Arial"/>
          <w:sz w:val="22"/>
          <w:szCs w:val="22"/>
        </w:rPr>
        <w:t>ster passa</w:t>
      </w:r>
      <w:r w:rsidR="003467C3">
        <w:rPr>
          <w:rFonts w:ascii="Arial" w:hAnsi="Arial"/>
          <w:sz w:val="22"/>
          <w:szCs w:val="22"/>
        </w:rPr>
        <w:t>ble General American (Appendix 5</w:t>
      </w:r>
      <w:r w:rsidR="0000533E">
        <w:rPr>
          <w:rFonts w:ascii="Arial" w:hAnsi="Arial"/>
          <w:sz w:val="22"/>
          <w:szCs w:val="22"/>
        </w:rPr>
        <w:t xml:space="preserve">) </w:t>
      </w:r>
      <w:r w:rsidR="00597E0A">
        <w:rPr>
          <w:rFonts w:ascii="Arial" w:hAnsi="Arial"/>
          <w:sz w:val="22"/>
          <w:szCs w:val="22"/>
        </w:rPr>
        <w:t>accents in order to take on roles across the musical theatre canon</w:t>
      </w:r>
      <w:r w:rsidR="0000533E">
        <w:rPr>
          <w:rFonts w:ascii="Arial" w:hAnsi="Arial"/>
          <w:sz w:val="22"/>
          <w:szCs w:val="22"/>
        </w:rPr>
        <w:t xml:space="preserve"> (O’Hanlon, 2016</w:t>
      </w:r>
      <w:r w:rsidR="001A1AA8">
        <w:rPr>
          <w:rFonts w:ascii="Arial" w:hAnsi="Arial"/>
          <w:sz w:val="22"/>
          <w:szCs w:val="22"/>
        </w:rPr>
        <w:t>)</w:t>
      </w:r>
      <w:r w:rsidR="00597E0A">
        <w:rPr>
          <w:rFonts w:ascii="Arial" w:hAnsi="Arial"/>
          <w:sz w:val="22"/>
          <w:szCs w:val="22"/>
        </w:rPr>
        <w:t xml:space="preserve">. </w:t>
      </w:r>
    </w:p>
    <w:p w14:paraId="7DF0A28F" w14:textId="77777777" w:rsidR="002838A5" w:rsidRDefault="002838A5" w:rsidP="002838A5">
      <w:pPr>
        <w:spacing w:line="360" w:lineRule="auto"/>
        <w:rPr>
          <w:rFonts w:ascii="Arial" w:hAnsi="Arial"/>
          <w:sz w:val="22"/>
          <w:szCs w:val="22"/>
        </w:rPr>
      </w:pPr>
    </w:p>
    <w:p w14:paraId="002F17A2" w14:textId="3296387F" w:rsidR="005D29FD" w:rsidRDefault="00E00913" w:rsidP="002838A5">
      <w:pPr>
        <w:spacing w:line="360" w:lineRule="auto"/>
        <w:rPr>
          <w:rFonts w:ascii="Arial" w:hAnsi="Arial"/>
          <w:sz w:val="22"/>
          <w:szCs w:val="22"/>
        </w:rPr>
      </w:pPr>
      <w:r>
        <w:rPr>
          <w:rFonts w:ascii="Arial" w:hAnsi="Arial"/>
          <w:sz w:val="22"/>
          <w:szCs w:val="22"/>
        </w:rPr>
        <w:t xml:space="preserve">When </w:t>
      </w:r>
      <w:r w:rsidR="002838A5">
        <w:rPr>
          <w:rFonts w:ascii="Arial" w:hAnsi="Arial"/>
          <w:sz w:val="22"/>
          <w:szCs w:val="22"/>
        </w:rPr>
        <w:t>performers</w:t>
      </w:r>
      <w:r>
        <w:rPr>
          <w:rFonts w:ascii="Arial" w:hAnsi="Arial"/>
          <w:sz w:val="22"/>
          <w:szCs w:val="22"/>
        </w:rPr>
        <w:t xml:space="preserve"> move from spoken to sung text, </w:t>
      </w:r>
      <w:r w:rsidR="002838A5">
        <w:rPr>
          <w:rFonts w:ascii="Arial" w:hAnsi="Arial"/>
          <w:sz w:val="22"/>
          <w:szCs w:val="22"/>
        </w:rPr>
        <w:t xml:space="preserve">their </w:t>
      </w:r>
      <w:r>
        <w:rPr>
          <w:rFonts w:ascii="Arial" w:hAnsi="Arial"/>
          <w:sz w:val="22"/>
          <w:szCs w:val="22"/>
        </w:rPr>
        <w:t xml:space="preserve">accents are </w:t>
      </w:r>
      <w:r w:rsidR="00904A38">
        <w:rPr>
          <w:rFonts w:ascii="Arial" w:hAnsi="Arial"/>
          <w:sz w:val="22"/>
          <w:szCs w:val="22"/>
        </w:rPr>
        <w:t>susceptible to</w:t>
      </w:r>
      <w:r>
        <w:rPr>
          <w:rFonts w:ascii="Arial" w:hAnsi="Arial"/>
          <w:sz w:val="22"/>
          <w:szCs w:val="22"/>
        </w:rPr>
        <w:t xml:space="preserve"> potential vowel and consonant quality changes due to alterations in pitch, and subsequently language form (Gibson, 2015, cited by Krudthong, p. 8).  </w:t>
      </w:r>
      <w:r w:rsidR="00964EC3">
        <w:rPr>
          <w:rFonts w:ascii="Arial" w:hAnsi="Arial"/>
          <w:sz w:val="22"/>
          <w:szCs w:val="22"/>
        </w:rPr>
        <w:t>Furthermore, when faced</w:t>
      </w:r>
      <w:r w:rsidR="007D019D">
        <w:rPr>
          <w:rFonts w:ascii="Arial" w:hAnsi="Arial"/>
          <w:sz w:val="22"/>
          <w:szCs w:val="22"/>
        </w:rPr>
        <w:t xml:space="preserve"> with adopting one of the i</w:t>
      </w:r>
      <w:r w:rsidR="00964EC3">
        <w:rPr>
          <w:rFonts w:ascii="Arial" w:hAnsi="Arial"/>
          <w:sz w:val="22"/>
          <w:szCs w:val="22"/>
        </w:rPr>
        <w:t>ncreasing number of British accents (</w:t>
      </w:r>
      <w:r w:rsidR="00F35515">
        <w:rPr>
          <w:rFonts w:ascii="Arial" w:hAnsi="Arial"/>
          <w:sz w:val="22"/>
          <w:szCs w:val="22"/>
        </w:rPr>
        <w:t>Hughes et al.</w:t>
      </w:r>
      <w:r w:rsidR="001D5D6A">
        <w:rPr>
          <w:rFonts w:ascii="Arial" w:hAnsi="Arial"/>
          <w:sz w:val="22"/>
          <w:szCs w:val="22"/>
        </w:rPr>
        <w:t>, 2013, p. vii</w:t>
      </w:r>
      <w:r w:rsidR="00964EC3">
        <w:rPr>
          <w:rFonts w:ascii="Arial" w:hAnsi="Arial"/>
          <w:sz w:val="22"/>
          <w:szCs w:val="22"/>
        </w:rPr>
        <w:t xml:space="preserve">), </w:t>
      </w:r>
      <w:r w:rsidR="000B5359">
        <w:rPr>
          <w:rFonts w:ascii="Arial" w:hAnsi="Arial"/>
          <w:sz w:val="22"/>
          <w:szCs w:val="22"/>
        </w:rPr>
        <w:t>amongst which one may find more</w:t>
      </w:r>
      <w:r w:rsidR="00964EC3">
        <w:rPr>
          <w:rFonts w:ascii="Arial" w:hAnsi="Arial"/>
          <w:sz w:val="22"/>
          <w:szCs w:val="22"/>
        </w:rPr>
        <w:t xml:space="preserve"> physiological differences than </w:t>
      </w:r>
      <w:r w:rsidR="00A07655">
        <w:rPr>
          <w:rFonts w:ascii="Arial" w:hAnsi="Arial"/>
          <w:sz w:val="22"/>
          <w:szCs w:val="22"/>
        </w:rPr>
        <w:t>in any other English accented country</w:t>
      </w:r>
      <w:r w:rsidR="00964EC3">
        <w:rPr>
          <w:rFonts w:ascii="Arial" w:hAnsi="Arial"/>
          <w:sz w:val="22"/>
          <w:szCs w:val="22"/>
        </w:rPr>
        <w:t xml:space="preserve"> (</w:t>
      </w:r>
      <w:r w:rsidR="00A07655">
        <w:rPr>
          <w:rFonts w:ascii="Arial" w:hAnsi="Arial"/>
          <w:sz w:val="22"/>
          <w:szCs w:val="22"/>
        </w:rPr>
        <w:t>Wikipedia, 2023</w:t>
      </w:r>
      <w:r w:rsidR="00964EC3">
        <w:rPr>
          <w:rFonts w:ascii="Arial" w:hAnsi="Arial"/>
          <w:sz w:val="22"/>
          <w:szCs w:val="22"/>
        </w:rPr>
        <w:t xml:space="preserve">), singers </w:t>
      </w:r>
      <w:r w:rsidR="00093A18">
        <w:rPr>
          <w:rFonts w:ascii="Arial" w:hAnsi="Arial"/>
          <w:sz w:val="22"/>
          <w:szCs w:val="22"/>
        </w:rPr>
        <w:t>might find themselves grappling with accent features</w:t>
      </w:r>
      <w:r w:rsidR="00AD690F">
        <w:rPr>
          <w:rFonts w:ascii="Arial" w:hAnsi="Arial"/>
          <w:sz w:val="22"/>
          <w:szCs w:val="22"/>
        </w:rPr>
        <w:t>,</w:t>
      </w:r>
      <w:r w:rsidR="00D42C29">
        <w:rPr>
          <w:rFonts w:ascii="Arial" w:hAnsi="Arial"/>
          <w:sz w:val="22"/>
          <w:szCs w:val="22"/>
        </w:rPr>
        <w:t xml:space="preserve"> such as nasality in Scouse (Knowles, p. 138), which </w:t>
      </w:r>
      <w:r w:rsidR="00AD690F">
        <w:rPr>
          <w:rFonts w:ascii="Arial" w:hAnsi="Arial"/>
          <w:sz w:val="22"/>
          <w:szCs w:val="22"/>
        </w:rPr>
        <w:t xml:space="preserve">might be at odds with the </w:t>
      </w:r>
      <w:r w:rsidR="00D42C29">
        <w:rPr>
          <w:rFonts w:ascii="Arial" w:hAnsi="Arial"/>
          <w:sz w:val="22"/>
          <w:szCs w:val="22"/>
        </w:rPr>
        <w:t xml:space="preserve">often-desired high velum position </w:t>
      </w:r>
      <w:r w:rsidR="008D2906">
        <w:rPr>
          <w:rFonts w:ascii="Arial" w:hAnsi="Arial"/>
          <w:sz w:val="22"/>
          <w:szCs w:val="22"/>
        </w:rPr>
        <w:t>for singers</w:t>
      </w:r>
      <w:r w:rsidR="00D42C29">
        <w:rPr>
          <w:rFonts w:ascii="Arial" w:hAnsi="Arial"/>
          <w:sz w:val="22"/>
          <w:szCs w:val="22"/>
        </w:rPr>
        <w:t xml:space="preserve"> (</w:t>
      </w:r>
      <w:r w:rsidR="008D2906">
        <w:rPr>
          <w:rFonts w:ascii="Arial" w:hAnsi="Arial"/>
          <w:sz w:val="22"/>
          <w:szCs w:val="22"/>
        </w:rPr>
        <w:t>Sundberg, 1977; Singwise, 2023</w:t>
      </w:r>
      <w:r w:rsidR="00D42C29">
        <w:rPr>
          <w:rFonts w:ascii="Arial" w:hAnsi="Arial"/>
          <w:sz w:val="22"/>
          <w:szCs w:val="22"/>
        </w:rPr>
        <w:t>)</w:t>
      </w:r>
      <w:r w:rsidR="00093A18">
        <w:rPr>
          <w:rFonts w:ascii="Arial" w:hAnsi="Arial"/>
          <w:sz w:val="22"/>
          <w:szCs w:val="22"/>
        </w:rPr>
        <w:t>.</w:t>
      </w:r>
      <w:r w:rsidR="00964EC3">
        <w:rPr>
          <w:rFonts w:ascii="Arial" w:hAnsi="Arial"/>
          <w:sz w:val="22"/>
          <w:szCs w:val="22"/>
        </w:rPr>
        <w:t xml:space="preserve"> </w:t>
      </w:r>
      <w:r>
        <w:rPr>
          <w:rFonts w:ascii="Arial" w:hAnsi="Arial"/>
          <w:sz w:val="22"/>
          <w:szCs w:val="22"/>
        </w:rPr>
        <w:t>Singer</w:t>
      </w:r>
      <w:r w:rsidR="00E3461A">
        <w:rPr>
          <w:rFonts w:ascii="Arial" w:hAnsi="Arial"/>
          <w:sz w:val="22"/>
          <w:szCs w:val="22"/>
        </w:rPr>
        <w:t>s</w:t>
      </w:r>
      <w:r>
        <w:rPr>
          <w:rFonts w:ascii="Arial" w:hAnsi="Arial"/>
          <w:sz w:val="22"/>
          <w:szCs w:val="22"/>
        </w:rPr>
        <w:t xml:space="preserve"> must relinquish</w:t>
      </w:r>
      <w:r w:rsidR="00C66E88">
        <w:rPr>
          <w:rFonts w:ascii="Arial" w:hAnsi="Arial"/>
          <w:sz w:val="22"/>
          <w:szCs w:val="22"/>
        </w:rPr>
        <w:t xml:space="preserve"> </w:t>
      </w:r>
      <w:r>
        <w:rPr>
          <w:rFonts w:ascii="Arial" w:hAnsi="Arial"/>
          <w:sz w:val="22"/>
          <w:szCs w:val="22"/>
        </w:rPr>
        <w:t xml:space="preserve">the </w:t>
      </w:r>
      <w:r w:rsidR="00E3461A">
        <w:rPr>
          <w:rFonts w:ascii="Arial" w:hAnsi="Arial"/>
          <w:sz w:val="22"/>
          <w:szCs w:val="22"/>
        </w:rPr>
        <w:t>potentially strongly</w:t>
      </w:r>
      <w:r w:rsidR="00C66E88">
        <w:rPr>
          <w:rFonts w:ascii="Arial" w:hAnsi="Arial"/>
          <w:sz w:val="22"/>
          <w:szCs w:val="22"/>
        </w:rPr>
        <w:t xml:space="preserve"> identifying pro</w:t>
      </w:r>
      <w:r w:rsidR="00E3461A">
        <w:rPr>
          <w:rFonts w:ascii="Arial" w:hAnsi="Arial"/>
          <w:sz w:val="22"/>
          <w:szCs w:val="22"/>
        </w:rPr>
        <w:t>sodic feature of the English accent (Wells, 1982, cited by Vaissiere, 2004, p. 2</w:t>
      </w:r>
      <w:r w:rsidR="006662D1">
        <w:rPr>
          <w:rFonts w:ascii="Arial" w:hAnsi="Arial"/>
          <w:sz w:val="22"/>
          <w:szCs w:val="22"/>
        </w:rPr>
        <w:t xml:space="preserve">; </w:t>
      </w:r>
      <w:r w:rsidR="006662D1">
        <w:rPr>
          <w:rFonts w:ascii="Arial" w:hAnsi="Arial" w:cs="Arial"/>
          <w:sz w:val="22"/>
          <w:szCs w:val="22"/>
        </w:rPr>
        <w:t>Tahon et al., 2018</w:t>
      </w:r>
      <w:r w:rsidR="00C66E88">
        <w:rPr>
          <w:rFonts w:ascii="Arial" w:hAnsi="Arial"/>
          <w:sz w:val="22"/>
          <w:szCs w:val="22"/>
        </w:rPr>
        <w:t>) to the musical melody</w:t>
      </w:r>
      <w:r w:rsidR="00093A18">
        <w:rPr>
          <w:rFonts w:ascii="Arial" w:hAnsi="Arial"/>
          <w:sz w:val="22"/>
          <w:szCs w:val="22"/>
        </w:rPr>
        <w:t xml:space="preserve"> of the song in question</w:t>
      </w:r>
      <w:r w:rsidR="00C66E88">
        <w:rPr>
          <w:rFonts w:ascii="Arial" w:hAnsi="Arial"/>
          <w:sz w:val="22"/>
          <w:szCs w:val="22"/>
        </w:rPr>
        <w:t>, thus relying on other accent features for continuation</w:t>
      </w:r>
      <w:r w:rsidR="00964EC3">
        <w:rPr>
          <w:rFonts w:ascii="Arial" w:hAnsi="Arial"/>
          <w:sz w:val="22"/>
          <w:szCs w:val="22"/>
        </w:rPr>
        <w:t xml:space="preserve">.  </w:t>
      </w:r>
    </w:p>
    <w:p w14:paraId="236E1047" w14:textId="77777777" w:rsidR="00964EC3" w:rsidRDefault="00964EC3" w:rsidP="002838A5">
      <w:pPr>
        <w:spacing w:line="360" w:lineRule="auto"/>
        <w:rPr>
          <w:rFonts w:ascii="Arial" w:hAnsi="Arial"/>
          <w:sz w:val="22"/>
          <w:szCs w:val="22"/>
        </w:rPr>
      </w:pPr>
    </w:p>
    <w:p w14:paraId="7BF84377" w14:textId="53FB269C" w:rsidR="00982791" w:rsidRDefault="00171C69" w:rsidP="002838A5">
      <w:pPr>
        <w:spacing w:line="360" w:lineRule="auto"/>
        <w:rPr>
          <w:rFonts w:ascii="Arial" w:hAnsi="Arial"/>
          <w:sz w:val="22"/>
          <w:szCs w:val="22"/>
        </w:rPr>
      </w:pPr>
      <w:r>
        <w:rPr>
          <w:rFonts w:ascii="Arial" w:hAnsi="Arial"/>
          <w:sz w:val="22"/>
          <w:szCs w:val="22"/>
        </w:rPr>
        <w:t>It</w:t>
      </w:r>
      <w:r w:rsidR="00964EC3">
        <w:rPr>
          <w:rFonts w:ascii="Arial" w:hAnsi="Arial"/>
          <w:sz w:val="22"/>
          <w:szCs w:val="22"/>
        </w:rPr>
        <w:t xml:space="preserve"> </w:t>
      </w:r>
      <w:r w:rsidR="000B5359">
        <w:rPr>
          <w:rFonts w:ascii="Arial" w:hAnsi="Arial"/>
          <w:sz w:val="22"/>
          <w:szCs w:val="22"/>
        </w:rPr>
        <w:t xml:space="preserve">is </w:t>
      </w:r>
      <w:r>
        <w:rPr>
          <w:rFonts w:ascii="Arial" w:hAnsi="Arial"/>
          <w:sz w:val="22"/>
          <w:szCs w:val="22"/>
        </w:rPr>
        <w:t xml:space="preserve">also </w:t>
      </w:r>
      <w:r w:rsidR="000B5359">
        <w:rPr>
          <w:rFonts w:ascii="Arial" w:hAnsi="Arial"/>
          <w:sz w:val="22"/>
          <w:szCs w:val="22"/>
        </w:rPr>
        <w:t xml:space="preserve">helpful to consider the origins </w:t>
      </w:r>
      <w:r w:rsidR="00964EC3">
        <w:rPr>
          <w:rFonts w:ascii="Arial" w:hAnsi="Arial"/>
          <w:sz w:val="22"/>
          <w:szCs w:val="22"/>
        </w:rPr>
        <w:t xml:space="preserve">of accent evolution being to </w:t>
      </w:r>
      <w:r w:rsidR="00964EC3" w:rsidRPr="002A644D">
        <w:rPr>
          <w:rFonts w:ascii="Arial" w:hAnsi="Arial"/>
          <w:i/>
          <w:sz w:val="22"/>
          <w:szCs w:val="22"/>
        </w:rPr>
        <w:t>prevent</w:t>
      </w:r>
      <w:r w:rsidR="00964EC3">
        <w:rPr>
          <w:rFonts w:ascii="Arial" w:hAnsi="Arial"/>
          <w:sz w:val="22"/>
          <w:szCs w:val="22"/>
        </w:rPr>
        <w:t xml:space="preserve"> speakers from o</w:t>
      </w:r>
      <w:r w:rsidR="002A644D">
        <w:rPr>
          <w:rFonts w:ascii="Arial" w:hAnsi="Arial"/>
          <w:sz w:val="22"/>
          <w:szCs w:val="22"/>
        </w:rPr>
        <w:t>t</w:t>
      </w:r>
      <w:r w:rsidR="00904A38">
        <w:rPr>
          <w:rFonts w:ascii="Arial" w:hAnsi="Arial"/>
          <w:sz w:val="22"/>
          <w:szCs w:val="22"/>
        </w:rPr>
        <w:t>her regions from understanding; accents are a language ‘disguise’</w:t>
      </w:r>
      <w:r w:rsidR="002A644D">
        <w:rPr>
          <w:rFonts w:ascii="Arial" w:hAnsi="Arial"/>
          <w:sz w:val="22"/>
          <w:szCs w:val="22"/>
        </w:rPr>
        <w:t xml:space="preserve"> of sorts </w:t>
      </w:r>
      <w:r w:rsidR="007D019D">
        <w:rPr>
          <w:rFonts w:ascii="Arial" w:hAnsi="Arial"/>
          <w:sz w:val="22"/>
          <w:szCs w:val="22"/>
        </w:rPr>
        <w:t xml:space="preserve">(Dunbar, 2023).  This </w:t>
      </w:r>
      <w:r w:rsidR="00964EC3">
        <w:rPr>
          <w:rFonts w:ascii="Arial" w:hAnsi="Arial"/>
          <w:sz w:val="22"/>
          <w:szCs w:val="22"/>
        </w:rPr>
        <w:t xml:space="preserve">is entirely at odds with the central unifying objective of intelligibility </w:t>
      </w:r>
      <w:r w:rsidR="007D019D">
        <w:rPr>
          <w:rFonts w:ascii="Arial" w:hAnsi="Arial"/>
          <w:sz w:val="22"/>
          <w:szCs w:val="22"/>
        </w:rPr>
        <w:t>sought</w:t>
      </w:r>
      <w:r w:rsidR="00964EC3">
        <w:rPr>
          <w:rFonts w:ascii="Arial" w:hAnsi="Arial"/>
          <w:sz w:val="22"/>
          <w:szCs w:val="22"/>
        </w:rPr>
        <w:t xml:space="preserve"> by several influential voice and singing </w:t>
      </w:r>
      <w:r w:rsidR="002A644D">
        <w:rPr>
          <w:rFonts w:ascii="Arial" w:hAnsi="Arial"/>
          <w:sz w:val="22"/>
          <w:szCs w:val="22"/>
        </w:rPr>
        <w:t xml:space="preserve">practitioners </w:t>
      </w:r>
      <w:r w:rsidR="00964EC3">
        <w:rPr>
          <w:rFonts w:ascii="Arial" w:hAnsi="Arial"/>
          <w:sz w:val="22"/>
          <w:szCs w:val="22"/>
        </w:rPr>
        <w:t>(Kn</w:t>
      </w:r>
      <w:r w:rsidR="002A644D">
        <w:rPr>
          <w:rFonts w:ascii="Arial" w:hAnsi="Arial"/>
          <w:sz w:val="22"/>
          <w:szCs w:val="22"/>
        </w:rPr>
        <w:t>ight</w:t>
      </w:r>
      <w:r w:rsidR="002838A5">
        <w:rPr>
          <w:rFonts w:ascii="Arial" w:hAnsi="Arial"/>
          <w:sz w:val="22"/>
          <w:szCs w:val="22"/>
        </w:rPr>
        <w:t>, 2012</w:t>
      </w:r>
      <w:r w:rsidR="002A644D">
        <w:rPr>
          <w:rFonts w:ascii="Arial" w:hAnsi="Arial"/>
          <w:sz w:val="22"/>
          <w:szCs w:val="22"/>
        </w:rPr>
        <w:t xml:space="preserve">; Rodenburg; </w:t>
      </w:r>
      <w:r w:rsidR="002838A5">
        <w:rPr>
          <w:rFonts w:ascii="Arial" w:hAnsi="Arial"/>
          <w:sz w:val="22"/>
          <w:szCs w:val="22"/>
        </w:rPr>
        <w:t xml:space="preserve">Ginsburg et al., 2011; </w:t>
      </w:r>
      <w:r w:rsidR="002A644D">
        <w:rPr>
          <w:rFonts w:ascii="Arial" w:hAnsi="Arial"/>
          <w:sz w:val="22"/>
          <w:szCs w:val="22"/>
        </w:rPr>
        <w:t>Sharpe</w:t>
      </w:r>
      <w:r w:rsidR="002838A5">
        <w:rPr>
          <w:rFonts w:ascii="Arial" w:hAnsi="Arial"/>
          <w:sz w:val="22"/>
          <w:szCs w:val="22"/>
        </w:rPr>
        <w:t xml:space="preserve"> and Rowles, 2021</w:t>
      </w:r>
      <w:r w:rsidR="002A644D">
        <w:rPr>
          <w:rFonts w:ascii="Arial" w:hAnsi="Arial"/>
          <w:sz w:val="22"/>
          <w:szCs w:val="22"/>
        </w:rPr>
        <w:t>). Questions arise regardi</w:t>
      </w:r>
      <w:r w:rsidR="000B5359">
        <w:rPr>
          <w:rFonts w:ascii="Arial" w:hAnsi="Arial"/>
          <w:sz w:val="22"/>
          <w:szCs w:val="22"/>
        </w:rPr>
        <w:t>ng authenticity and compromise, particularly where musical genres are concerned.</w:t>
      </w:r>
      <w:r w:rsidR="002A644D">
        <w:rPr>
          <w:rFonts w:ascii="Arial" w:hAnsi="Arial"/>
          <w:sz w:val="22"/>
          <w:szCs w:val="22"/>
        </w:rPr>
        <w:t xml:space="preserve"> I hope to address these issues as I progress.</w:t>
      </w:r>
    </w:p>
    <w:p w14:paraId="7C95818A" w14:textId="77777777" w:rsidR="00802C09" w:rsidRDefault="00802C09" w:rsidP="002838A5">
      <w:pPr>
        <w:spacing w:line="360" w:lineRule="auto"/>
        <w:rPr>
          <w:rFonts w:ascii="Arial" w:hAnsi="Arial"/>
          <w:sz w:val="22"/>
          <w:szCs w:val="22"/>
        </w:rPr>
      </w:pPr>
    </w:p>
    <w:p w14:paraId="5F30FA1C" w14:textId="6A8FDE9F" w:rsidR="003340BC" w:rsidRDefault="00887623" w:rsidP="002838A5">
      <w:pPr>
        <w:spacing w:line="360" w:lineRule="auto"/>
        <w:rPr>
          <w:rFonts w:ascii="Arial" w:hAnsi="Arial"/>
          <w:sz w:val="22"/>
          <w:szCs w:val="22"/>
        </w:rPr>
      </w:pPr>
      <w:r>
        <w:rPr>
          <w:rFonts w:ascii="Arial" w:hAnsi="Arial"/>
          <w:sz w:val="22"/>
          <w:szCs w:val="22"/>
        </w:rPr>
        <w:t>My aims and objectives for this project are as follows:</w:t>
      </w:r>
    </w:p>
    <w:p w14:paraId="090418FA" w14:textId="77777777" w:rsidR="00451E1E" w:rsidRDefault="00451E1E" w:rsidP="002838A5">
      <w:pPr>
        <w:spacing w:line="360" w:lineRule="auto"/>
        <w:rPr>
          <w:rFonts w:ascii="Arial" w:hAnsi="Arial"/>
          <w:sz w:val="22"/>
          <w:szCs w:val="22"/>
        </w:rPr>
      </w:pPr>
    </w:p>
    <w:p w14:paraId="0C20003A" w14:textId="77777777" w:rsidR="00DE6A5C" w:rsidRDefault="00451E1E" w:rsidP="002838A5">
      <w:pPr>
        <w:spacing w:line="360" w:lineRule="auto"/>
        <w:rPr>
          <w:rFonts w:ascii="Arial" w:hAnsi="Arial"/>
          <w:sz w:val="22"/>
          <w:szCs w:val="22"/>
        </w:rPr>
      </w:pPr>
      <w:r w:rsidRPr="00451E1E">
        <w:rPr>
          <w:rFonts w:ascii="Arial" w:hAnsi="Arial"/>
          <w:b/>
          <w:sz w:val="22"/>
          <w:szCs w:val="22"/>
        </w:rPr>
        <w:t>Aims</w:t>
      </w:r>
      <w:r>
        <w:rPr>
          <w:rFonts w:ascii="Arial" w:hAnsi="Arial"/>
          <w:sz w:val="22"/>
          <w:szCs w:val="22"/>
        </w:rPr>
        <w:t xml:space="preserve">: </w:t>
      </w:r>
    </w:p>
    <w:p w14:paraId="4F314987" w14:textId="217DD1C8" w:rsidR="007D019D" w:rsidRDefault="00DE6A5C" w:rsidP="002838A5">
      <w:pPr>
        <w:spacing w:line="360" w:lineRule="auto"/>
        <w:rPr>
          <w:rFonts w:ascii="Arial" w:hAnsi="Arial"/>
          <w:sz w:val="22"/>
          <w:szCs w:val="22"/>
        </w:rPr>
      </w:pPr>
      <w:r>
        <w:rPr>
          <w:rFonts w:ascii="Arial" w:hAnsi="Arial"/>
          <w:sz w:val="22"/>
          <w:szCs w:val="22"/>
        </w:rPr>
        <w:t>-</w:t>
      </w:r>
      <w:r w:rsidR="00451E1E">
        <w:rPr>
          <w:rFonts w:ascii="Arial" w:hAnsi="Arial"/>
          <w:sz w:val="22"/>
          <w:szCs w:val="22"/>
        </w:rPr>
        <w:t>To begin the process of evaluating the usefulness of my teaching strategy, by opening up a discussion with other Singing teachers.</w:t>
      </w:r>
    </w:p>
    <w:p w14:paraId="72E5B527" w14:textId="77777777" w:rsidR="00B34238" w:rsidRDefault="00B34238" w:rsidP="002838A5">
      <w:pPr>
        <w:spacing w:line="360" w:lineRule="auto"/>
        <w:rPr>
          <w:rFonts w:ascii="Arial" w:hAnsi="Arial"/>
          <w:sz w:val="22"/>
          <w:szCs w:val="22"/>
        </w:rPr>
      </w:pPr>
    </w:p>
    <w:p w14:paraId="606EB3AF" w14:textId="75358CE2" w:rsidR="00451E1E" w:rsidRDefault="00DE6A5C" w:rsidP="002838A5">
      <w:pPr>
        <w:spacing w:line="360" w:lineRule="auto"/>
        <w:rPr>
          <w:rFonts w:ascii="Arial" w:hAnsi="Arial"/>
          <w:sz w:val="22"/>
          <w:szCs w:val="22"/>
        </w:rPr>
      </w:pPr>
      <w:r>
        <w:rPr>
          <w:rFonts w:ascii="Arial" w:hAnsi="Arial"/>
          <w:sz w:val="22"/>
          <w:szCs w:val="22"/>
        </w:rPr>
        <w:t>-</w:t>
      </w:r>
      <w:r w:rsidR="00866298">
        <w:rPr>
          <w:rFonts w:ascii="Arial" w:hAnsi="Arial"/>
          <w:sz w:val="22"/>
          <w:szCs w:val="22"/>
        </w:rPr>
        <w:t xml:space="preserve">To make </w:t>
      </w:r>
      <w:r w:rsidR="00451E1E">
        <w:rPr>
          <w:rFonts w:ascii="Arial" w:hAnsi="Arial"/>
          <w:sz w:val="22"/>
          <w:szCs w:val="22"/>
        </w:rPr>
        <w:t>improvements to my strategy with the long-term goal of implementing it into my teaching studio and sharing it amongst teacher colleagues.</w:t>
      </w:r>
    </w:p>
    <w:p w14:paraId="04E13A6E" w14:textId="77777777" w:rsidR="00451E1E" w:rsidRDefault="00451E1E" w:rsidP="002838A5">
      <w:pPr>
        <w:spacing w:line="360" w:lineRule="auto"/>
        <w:rPr>
          <w:rFonts w:ascii="Arial" w:hAnsi="Arial"/>
          <w:sz w:val="22"/>
          <w:szCs w:val="22"/>
        </w:rPr>
      </w:pPr>
    </w:p>
    <w:p w14:paraId="41B53000" w14:textId="77777777" w:rsidR="00AB2897" w:rsidRDefault="00AB2897" w:rsidP="002838A5">
      <w:pPr>
        <w:spacing w:line="360" w:lineRule="auto"/>
        <w:rPr>
          <w:rFonts w:ascii="Arial" w:hAnsi="Arial"/>
          <w:sz w:val="22"/>
          <w:szCs w:val="22"/>
        </w:rPr>
      </w:pPr>
    </w:p>
    <w:p w14:paraId="001657A7" w14:textId="77777777" w:rsidR="002249C9" w:rsidRDefault="002249C9" w:rsidP="002838A5">
      <w:pPr>
        <w:spacing w:line="360" w:lineRule="auto"/>
        <w:rPr>
          <w:rFonts w:ascii="Arial" w:hAnsi="Arial"/>
          <w:sz w:val="22"/>
          <w:szCs w:val="22"/>
        </w:rPr>
      </w:pPr>
    </w:p>
    <w:p w14:paraId="2E06A0E6" w14:textId="77777777" w:rsidR="00DE6A5C" w:rsidRDefault="00451E1E" w:rsidP="002838A5">
      <w:pPr>
        <w:spacing w:line="360" w:lineRule="auto"/>
        <w:rPr>
          <w:rFonts w:ascii="Arial" w:hAnsi="Arial"/>
          <w:sz w:val="22"/>
          <w:szCs w:val="22"/>
        </w:rPr>
      </w:pPr>
      <w:r w:rsidRPr="00451E1E">
        <w:rPr>
          <w:rFonts w:ascii="Arial" w:hAnsi="Arial"/>
          <w:b/>
          <w:sz w:val="22"/>
          <w:szCs w:val="22"/>
        </w:rPr>
        <w:t>Objectives</w:t>
      </w:r>
      <w:r>
        <w:rPr>
          <w:rFonts w:ascii="Arial" w:hAnsi="Arial"/>
          <w:sz w:val="22"/>
          <w:szCs w:val="22"/>
        </w:rPr>
        <w:t xml:space="preserve">: </w:t>
      </w:r>
    </w:p>
    <w:p w14:paraId="71638EA7" w14:textId="77777777" w:rsidR="00B34238" w:rsidRDefault="00DE6A5C" w:rsidP="002838A5">
      <w:pPr>
        <w:spacing w:line="360" w:lineRule="auto"/>
        <w:rPr>
          <w:rFonts w:ascii="Arial" w:hAnsi="Arial"/>
          <w:sz w:val="22"/>
          <w:szCs w:val="22"/>
        </w:rPr>
      </w:pPr>
      <w:r>
        <w:rPr>
          <w:rFonts w:ascii="Arial" w:hAnsi="Arial"/>
          <w:sz w:val="22"/>
          <w:szCs w:val="22"/>
        </w:rPr>
        <w:t>-</w:t>
      </w:r>
      <w:r w:rsidR="00451E1E">
        <w:rPr>
          <w:rFonts w:ascii="Arial" w:hAnsi="Arial"/>
          <w:sz w:val="22"/>
          <w:szCs w:val="22"/>
        </w:rPr>
        <w:t xml:space="preserve">To analyse existing literature on teaching accents and delve deeper into the question of authenticity and its relevance to singing actors adopting regional accents. </w:t>
      </w:r>
    </w:p>
    <w:p w14:paraId="14CEF52D" w14:textId="77777777" w:rsidR="00B34238" w:rsidRDefault="00B34238" w:rsidP="002838A5">
      <w:pPr>
        <w:spacing w:line="360" w:lineRule="auto"/>
        <w:rPr>
          <w:rFonts w:ascii="Arial" w:hAnsi="Arial"/>
          <w:sz w:val="22"/>
          <w:szCs w:val="22"/>
        </w:rPr>
      </w:pPr>
    </w:p>
    <w:p w14:paraId="79C736D7" w14:textId="136495AE" w:rsidR="00887623" w:rsidRDefault="00DE6A5C" w:rsidP="002838A5">
      <w:pPr>
        <w:spacing w:line="360" w:lineRule="auto"/>
        <w:rPr>
          <w:rFonts w:ascii="Arial" w:hAnsi="Arial"/>
          <w:sz w:val="22"/>
          <w:szCs w:val="22"/>
        </w:rPr>
      </w:pPr>
      <w:r>
        <w:rPr>
          <w:rFonts w:ascii="Arial" w:hAnsi="Arial"/>
          <w:sz w:val="22"/>
          <w:szCs w:val="22"/>
        </w:rPr>
        <w:t>-T</w:t>
      </w:r>
      <w:r w:rsidR="00451E1E">
        <w:rPr>
          <w:rFonts w:ascii="Arial" w:hAnsi="Arial"/>
          <w:sz w:val="22"/>
          <w:szCs w:val="22"/>
        </w:rPr>
        <w:t>o identify knowledge gaps in literature on singing in accents and make use of the insight and experiences of fellow tea</w:t>
      </w:r>
      <w:r>
        <w:rPr>
          <w:rFonts w:ascii="Arial" w:hAnsi="Arial"/>
          <w:sz w:val="22"/>
          <w:szCs w:val="22"/>
        </w:rPr>
        <w:t>ching colleagues on this topic to then inform my strategy.</w:t>
      </w:r>
      <w:r w:rsidR="00451E1E">
        <w:rPr>
          <w:rFonts w:ascii="Arial" w:hAnsi="Arial"/>
          <w:sz w:val="22"/>
          <w:szCs w:val="22"/>
        </w:rPr>
        <w:t xml:space="preserve"> </w:t>
      </w:r>
    </w:p>
    <w:p w14:paraId="30EE4780" w14:textId="77777777" w:rsidR="00D8022A" w:rsidRDefault="00D8022A" w:rsidP="002838A5">
      <w:pPr>
        <w:spacing w:line="360" w:lineRule="auto"/>
        <w:rPr>
          <w:rFonts w:ascii="Arial" w:hAnsi="Arial"/>
          <w:sz w:val="22"/>
          <w:szCs w:val="22"/>
        </w:rPr>
      </w:pPr>
    </w:p>
    <w:p w14:paraId="4039C555" w14:textId="367C82C1" w:rsidR="00D8022A" w:rsidRDefault="00D8022A" w:rsidP="002838A5">
      <w:pPr>
        <w:spacing w:line="360" w:lineRule="auto"/>
        <w:rPr>
          <w:rFonts w:ascii="Arial" w:hAnsi="Arial"/>
          <w:sz w:val="22"/>
          <w:szCs w:val="22"/>
        </w:rPr>
      </w:pPr>
    </w:p>
    <w:p w14:paraId="68A056FD" w14:textId="77777777" w:rsidR="00A37630" w:rsidRDefault="00A37630" w:rsidP="002838A5">
      <w:pPr>
        <w:spacing w:line="360" w:lineRule="auto"/>
        <w:rPr>
          <w:rFonts w:ascii="Arial" w:hAnsi="Arial"/>
          <w:sz w:val="22"/>
          <w:szCs w:val="22"/>
        </w:rPr>
      </w:pPr>
    </w:p>
    <w:p w14:paraId="6A361E85" w14:textId="77777777" w:rsidR="00A37630" w:rsidRDefault="00A37630" w:rsidP="002838A5">
      <w:pPr>
        <w:spacing w:line="360" w:lineRule="auto"/>
        <w:rPr>
          <w:rFonts w:ascii="Arial" w:hAnsi="Arial"/>
          <w:sz w:val="22"/>
          <w:szCs w:val="22"/>
        </w:rPr>
      </w:pPr>
    </w:p>
    <w:p w14:paraId="393DC2C3" w14:textId="77777777" w:rsidR="00A37630" w:rsidRDefault="00A37630" w:rsidP="002838A5">
      <w:pPr>
        <w:spacing w:line="360" w:lineRule="auto"/>
        <w:rPr>
          <w:rFonts w:ascii="Arial" w:hAnsi="Arial"/>
          <w:sz w:val="22"/>
          <w:szCs w:val="22"/>
        </w:rPr>
      </w:pPr>
    </w:p>
    <w:p w14:paraId="116582A4" w14:textId="77777777" w:rsidR="00A37630" w:rsidRDefault="00A37630" w:rsidP="002838A5">
      <w:pPr>
        <w:spacing w:line="360" w:lineRule="auto"/>
        <w:rPr>
          <w:rFonts w:ascii="Arial" w:hAnsi="Arial"/>
          <w:sz w:val="22"/>
          <w:szCs w:val="22"/>
        </w:rPr>
      </w:pPr>
    </w:p>
    <w:p w14:paraId="7E519235" w14:textId="77777777" w:rsidR="00A37630" w:rsidRDefault="00A37630" w:rsidP="002838A5">
      <w:pPr>
        <w:spacing w:line="360" w:lineRule="auto"/>
        <w:rPr>
          <w:rFonts w:ascii="Arial" w:hAnsi="Arial"/>
          <w:sz w:val="22"/>
          <w:szCs w:val="22"/>
        </w:rPr>
      </w:pPr>
    </w:p>
    <w:p w14:paraId="1A630A25" w14:textId="77777777" w:rsidR="00A37630" w:rsidRDefault="00A37630" w:rsidP="002838A5">
      <w:pPr>
        <w:spacing w:line="360" w:lineRule="auto"/>
        <w:rPr>
          <w:rFonts w:ascii="Arial" w:hAnsi="Arial"/>
          <w:sz w:val="22"/>
          <w:szCs w:val="22"/>
        </w:rPr>
      </w:pPr>
    </w:p>
    <w:p w14:paraId="5EFF40C5" w14:textId="77777777" w:rsidR="00AB2897" w:rsidRDefault="00AB2897" w:rsidP="002838A5">
      <w:pPr>
        <w:spacing w:line="360" w:lineRule="auto"/>
        <w:rPr>
          <w:rFonts w:ascii="Arial" w:hAnsi="Arial"/>
          <w:sz w:val="22"/>
          <w:szCs w:val="22"/>
        </w:rPr>
      </w:pPr>
    </w:p>
    <w:p w14:paraId="0164BE6E" w14:textId="77777777" w:rsidR="00AB2897" w:rsidRDefault="00AB2897" w:rsidP="002838A5">
      <w:pPr>
        <w:spacing w:line="360" w:lineRule="auto"/>
        <w:rPr>
          <w:rFonts w:ascii="Arial" w:hAnsi="Arial"/>
          <w:sz w:val="22"/>
          <w:szCs w:val="22"/>
        </w:rPr>
      </w:pPr>
    </w:p>
    <w:p w14:paraId="10EA34EA" w14:textId="77777777" w:rsidR="00AB2897" w:rsidRDefault="00AB2897" w:rsidP="002838A5">
      <w:pPr>
        <w:spacing w:line="360" w:lineRule="auto"/>
        <w:rPr>
          <w:rFonts w:ascii="Arial" w:hAnsi="Arial"/>
          <w:sz w:val="22"/>
          <w:szCs w:val="22"/>
        </w:rPr>
      </w:pPr>
    </w:p>
    <w:p w14:paraId="03FCBC45" w14:textId="77777777" w:rsidR="00AB2897" w:rsidRDefault="00AB2897" w:rsidP="002838A5">
      <w:pPr>
        <w:spacing w:line="360" w:lineRule="auto"/>
        <w:rPr>
          <w:rFonts w:ascii="Arial" w:hAnsi="Arial"/>
          <w:sz w:val="22"/>
          <w:szCs w:val="22"/>
        </w:rPr>
      </w:pPr>
    </w:p>
    <w:p w14:paraId="11CF5815" w14:textId="77777777" w:rsidR="00AB2897" w:rsidRDefault="00AB2897" w:rsidP="002838A5">
      <w:pPr>
        <w:spacing w:line="360" w:lineRule="auto"/>
        <w:rPr>
          <w:rFonts w:ascii="Arial" w:hAnsi="Arial"/>
          <w:sz w:val="22"/>
          <w:szCs w:val="22"/>
        </w:rPr>
      </w:pPr>
    </w:p>
    <w:p w14:paraId="5A72D184" w14:textId="77777777" w:rsidR="00AB2897" w:rsidRDefault="00AB2897" w:rsidP="002838A5">
      <w:pPr>
        <w:spacing w:line="360" w:lineRule="auto"/>
        <w:rPr>
          <w:rFonts w:ascii="Arial" w:hAnsi="Arial"/>
          <w:sz w:val="22"/>
          <w:szCs w:val="22"/>
        </w:rPr>
      </w:pPr>
    </w:p>
    <w:p w14:paraId="01DC99C6" w14:textId="77777777" w:rsidR="00AB2897" w:rsidRDefault="00AB2897" w:rsidP="002838A5">
      <w:pPr>
        <w:spacing w:line="360" w:lineRule="auto"/>
        <w:rPr>
          <w:rFonts w:ascii="Arial" w:hAnsi="Arial"/>
          <w:sz w:val="22"/>
          <w:szCs w:val="22"/>
        </w:rPr>
      </w:pPr>
    </w:p>
    <w:p w14:paraId="0703F070" w14:textId="77777777" w:rsidR="00AB2897" w:rsidRDefault="00AB2897" w:rsidP="002838A5">
      <w:pPr>
        <w:spacing w:line="360" w:lineRule="auto"/>
        <w:rPr>
          <w:rFonts w:ascii="Arial" w:hAnsi="Arial"/>
          <w:sz w:val="22"/>
          <w:szCs w:val="22"/>
        </w:rPr>
      </w:pPr>
    </w:p>
    <w:p w14:paraId="3D2BB24F" w14:textId="77777777" w:rsidR="00AB2897" w:rsidRDefault="00AB2897" w:rsidP="002838A5">
      <w:pPr>
        <w:spacing w:line="360" w:lineRule="auto"/>
        <w:rPr>
          <w:rFonts w:ascii="Arial" w:hAnsi="Arial"/>
          <w:sz w:val="22"/>
          <w:szCs w:val="22"/>
        </w:rPr>
      </w:pPr>
    </w:p>
    <w:p w14:paraId="50646551" w14:textId="77777777" w:rsidR="00AB2897" w:rsidRDefault="00AB2897" w:rsidP="002838A5">
      <w:pPr>
        <w:spacing w:line="360" w:lineRule="auto"/>
        <w:rPr>
          <w:rFonts w:ascii="Arial" w:hAnsi="Arial"/>
          <w:sz w:val="22"/>
          <w:szCs w:val="22"/>
        </w:rPr>
      </w:pPr>
    </w:p>
    <w:p w14:paraId="368FC32C" w14:textId="77777777" w:rsidR="00AB2897" w:rsidRDefault="00AB2897" w:rsidP="002838A5">
      <w:pPr>
        <w:spacing w:line="360" w:lineRule="auto"/>
        <w:rPr>
          <w:rFonts w:ascii="Arial" w:hAnsi="Arial"/>
          <w:sz w:val="22"/>
          <w:szCs w:val="22"/>
        </w:rPr>
      </w:pPr>
    </w:p>
    <w:p w14:paraId="443F344B" w14:textId="77777777" w:rsidR="00AB2897" w:rsidRDefault="00AB2897" w:rsidP="002838A5">
      <w:pPr>
        <w:spacing w:line="360" w:lineRule="auto"/>
        <w:rPr>
          <w:rFonts w:ascii="Arial" w:hAnsi="Arial"/>
          <w:sz w:val="22"/>
          <w:szCs w:val="22"/>
        </w:rPr>
      </w:pPr>
    </w:p>
    <w:p w14:paraId="47C5FBC2" w14:textId="77777777" w:rsidR="00AB2897" w:rsidRDefault="00AB2897" w:rsidP="002838A5">
      <w:pPr>
        <w:spacing w:line="360" w:lineRule="auto"/>
        <w:rPr>
          <w:rFonts w:ascii="Arial" w:hAnsi="Arial"/>
          <w:sz w:val="22"/>
          <w:szCs w:val="22"/>
        </w:rPr>
      </w:pPr>
    </w:p>
    <w:p w14:paraId="11582B81" w14:textId="77777777" w:rsidR="00AB2897" w:rsidRDefault="00AB2897" w:rsidP="002838A5">
      <w:pPr>
        <w:spacing w:line="360" w:lineRule="auto"/>
        <w:rPr>
          <w:rFonts w:ascii="Arial" w:hAnsi="Arial"/>
          <w:sz w:val="22"/>
          <w:szCs w:val="22"/>
        </w:rPr>
      </w:pPr>
    </w:p>
    <w:p w14:paraId="7E89A829" w14:textId="77777777" w:rsidR="00AB2897" w:rsidRDefault="00AB2897" w:rsidP="002838A5">
      <w:pPr>
        <w:spacing w:line="360" w:lineRule="auto"/>
        <w:rPr>
          <w:rFonts w:ascii="Arial" w:hAnsi="Arial"/>
          <w:sz w:val="22"/>
          <w:szCs w:val="22"/>
        </w:rPr>
      </w:pPr>
    </w:p>
    <w:p w14:paraId="020524DC" w14:textId="77777777" w:rsidR="00AB2897" w:rsidRDefault="00AB2897" w:rsidP="002838A5">
      <w:pPr>
        <w:spacing w:line="360" w:lineRule="auto"/>
        <w:rPr>
          <w:rFonts w:ascii="Arial" w:hAnsi="Arial"/>
          <w:sz w:val="22"/>
          <w:szCs w:val="22"/>
        </w:rPr>
      </w:pPr>
    </w:p>
    <w:p w14:paraId="1A63B80F" w14:textId="77777777" w:rsidR="00AB2897" w:rsidRDefault="00AB2897" w:rsidP="002838A5">
      <w:pPr>
        <w:spacing w:line="360" w:lineRule="auto"/>
        <w:rPr>
          <w:rFonts w:ascii="Arial" w:hAnsi="Arial"/>
          <w:sz w:val="22"/>
          <w:szCs w:val="22"/>
        </w:rPr>
      </w:pPr>
    </w:p>
    <w:p w14:paraId="7E98CA66" w14:textId="77777777" w:rsidR="00AB2897" w:rsidRDefault="00AB2897" w:rsidP="002838A5">
      <w:pPr>
        <w:spacing w:line="360" w:lineRule="auto"/>
        <w:rPr>
          <w:rFonts w:ascii="Arial" w:hAnsi="Arial"/>
          <w:sz w:val="22"/>
          <w:szCs w:val="22"/>
        </w:rPr>
      </w:pPr>
    </w:p>
    <w:p w14:paraId="4699AFAD" w14:textId="77777777" w:rsidR="00AB2897" w:rsidRDefault="00AB2897" w:rsidP="002838A5">
      <w:pPr>
        <w:spacing w:line="360" w:lineRule="auto"/>
        <w:rPr>
          <w:rFonts w:ascii="Arial" w:hAnsi="Arial"/>
          <w:sz w:val="22"/>
          <w:szCs w:val="22"/>
        </w:rPr>
      </w:pPr>
    </w:p>
    <w:p w14:paraId="10F56D2C" w14:textId="77777777" w:rsidR="00AB2897" w:rsidRDefault="00AB2897" w:rsidP="002838A5">
      <w:pPr>
        <w:spacing w:line="360" w:lineRule="auto"/>
        <w:rPr>
          <w:rFonts w:ascii="Arial" w:hAnsi="Arial"/>
          <w:sz w:val="22"/>
          <w:szCs w:val="22"/>
        </w:rPr>
      </w:pPr>
    </w:p>
    <w:p w14:paraId="3269E4FC" w14:textId="77777777" w:rsidR="00AB2897" w:rsidRDefault="00AB2897" w:rsidP="002838A5">
      <w:pPr>
        <w:spacing w:line="360" w:lineRule="auto"/>
        <w:rPr>
          <w:rFonts w:ascii="Arial" w:hAnsi="Arial"/>
          <w:sz w:val="22"/>
          <w:szCs w:val="22"/>
        </w:rPr>
      </w:pPr>
    </w:p>
    <w:p w14:paraId="238273A3" w14:textId="77777777" w:rsidR="00AB2897" w:rsidRDefault="00AB2897" w:rsidP="002838A5">
      <w:pPr>
        <w:spacing w:line="360" w:lineRule="auto"/>
        <w:rPr>
          <w:rFonts w:ascii="Arial" w:hAnsi="Arial"/>
          <w:sz w:val="22"/>
          <w:szCs w:val="22"/>
        </w:rPr>
      </w:pPr>
    </w:p>
    <w:p w14:paraId="74F7EA4C" w14:textId="742D433C" w:rsidR="003340BC" w:rsidRPr="002D2166" w:rsidRDefault="003340BC">
      <w:pPr>
        <w:rPr>
          <w:rFonts w:ascii="Arial" w:hAnsi="Arial"/>
          <w:sz w:val="22"/>
          <w:szCs w:val="22"/>
        </w:rPr>
      </w:pPr>
      <w:r w:rsidRPr="00753AF5">
        <w:rPr>
          <w:rFonts w:ascii="Arial" w:hAnsi="Arial"/>
          <w:sz w:val="22"/>
          <w:szCs w:val="22"/>
          <w:u w:val="single"/>
        </w:rPr>
        <w:t>Literature Review</w:t>
      </w:r>
      <w:r w:rsidR="00D1063B">
        <w:rPr>
          <w:rFonts w:ascii="Arial" w:hAnsi="Arial"/>
          <w:sz w:val="22"/>
          <w:szCs w:val="22"/>
        </w:rPr>
        <w:t xml:space="preserve"> </w:t>
      </w:r>
    </w:p>
    <w:p w14:paraId="33996726" w14:textId="77777777" w:rsidR="009E4617" w:rsidRDefault="009E4617">
      <w:pPr>
        <w:rPr>
          <w:rFonts w:ascii="Arial" w:hAnsi="Arial"/>
          <w:sz w:val="22"/>
          <w:szCs w:val="22"/>
          <w:u w:val="single"/>
        </w:rPr>
      </w:pPr>
    </w:p>
    <w:p w14:paraId="635805BE" w14:textId="3C952FBE" w:rsidR="00F54E13" w:rsidRPr="00723B79" w:rsidRDefault="00F54E13" w:rsidP="00723B79">
      <w:pPr>
        <w:spacing w:line="360" w:lineRule="auto"/>
        <w:rPr>
          <w:rFonts w:ascii="Arial" w:hAnsi="Arial" w:cs="Arial"/>
          <w:sz w:val="22"/>
          <w:szCs w:val="22"/>
        </w:rPr>
      </w:pPr>
      <w:r w:rsidRPr="00723B79">
        <w:rPr>
          <w:rFonts w:ascii="Arial" w:hAnsi="Arial" w:cs="Arial"/>
          <w:sz w:val="22"/>
          <w:szCs w:val="22"/>
        </w:rPr>
        <w:t xml:space="preserve">This literature review, and the teaching strategy </w:t>
      </w:r>
      <w:r w:rsidR="00F23D9B" w:rsidRPr="00723B79">
        <w:rPr>
          <w:rFonts w:ascii="Arial" w:hAnsi="Arial" w:cs="Arial"/>
          <w:sz w:val="22"/>
          <w:szCs w:val="22"/>
        </w:rPr>
        <w:t xml:space="preserve">proposed </w:t>
      </w:r>
      <w:r w:rsidRPr="00723B79">
        <w:rPr>
          <w:rFonts w:ascii="Arial" w:hAnsi="Arial" w:cs="Arial"/>
          <w:sz w:val="22"/>
          <w:szCs w:val="22"/>
        </w:rPr>
        <w:t xml:space="preserve">within it, </w:t>
      </w:r>
      <w:r w:rsidR="00E57951" w:rsidRPr="00723B79">
        <w:rPr>
          <w:rFonts w:ascii="Arial" w:hAnsi="Arial" w:cs="Arial"/>
          <w:sz w:val="22"/>
          <w:szCs w:val="22"/>
        </w:rPr>
        <w:t>serve as a</w:t>
      </w:r>
      <w:r w:rsidRPr="00723B79">
        <w:rPr>
          <w:rFonts w:ascii="Arial" w:hAnsi="Arial" w:cs="Arial"/>
          <w:sz w:val="22"/>
          <w:szCs w:val="22"/>
        </w:rPr>
        <w:t xml:space="preserve"> continuation of previous research into singing in regional acce</w:t>
      </w:r>
      <w:r w:rsidR="00E57951" w:rsidRPr="00723B79">
        <w:rPr>
          <w:rFonts w:ascii="Arial" w:hAnsi="Arial" w:cs="Arial"/>
          <w:sz w:val="22"/>
          <w:szCs w:val="22"/>
        </w:rPr>
        <w:t>nts, carried out over the past two</w:t>
      </w:r>
      <w:r w:rsidRPr="00723B79">
        <w:rPr>
          <w:rFonts w:ascii="Arial" w:hAnsi="Arial" w:cs="Arial"/>
          <w:sz w:val="22"/>
          <w:szCs w:val="22"/>
        </w:rPr>
        <w:t xml:space="preserve"> years.  Previous studies have </w:t>
      </w:r>
      <w:r w:rsidR="00735594" w:rsidRPr="00723B79">
        <w:rPr>
          <w:rFonts w:ascii="Arial" w:hAnsi="Arial" w:cs="Arial"/>
          <w:sz w:val="22"/>
          <w:szCs w:val="22"/>
        </w:rPr>
        <w:t>exposed</w:t>
      </w:r>
      <w:r w:rsidRPr="00723B79">
        <w:rPr>
          <w:rFonts w:ascii="Arial" w:hAnsi="Arial" w:cs="Arial"/>
          <w:sz w:val="22"/>
          <w:szCs w:val="22"/>
        </w:rPr>
        <w:t xml:space="preserve"> </w:t>
      </w:r>
      <w:r w:rsidR="00855F8B">
        <w:rPr>
          <w:rFonts w:ascii="Arial" w:hAnsi="Arial" w:cs="Arial"/>
          <w:sz w:val="22"/>
          <w:szCs w:val="22"/>
        </w:rPr>
        <w:t>interest from fellow singing teachers for</w:t>
      </w:r>
      <w:r w:rsidRPr="00723B79">
        <w:rPr>
          <w:rFonts w:ascii="Arial" w:hAnsi="Arial" w:cs="Arial"/>
          <w:sz w:val="22"/>
          <w:szCs w:val="22"/>
        </w:rPr>
        <w:t xml:space="preserve"> </w:t>
      </w:r>
      <w:r w:rsidR="009E0938" w:rsidRPr="00723B79">
        <w:rPr>
          <w:rFonts w:ascii="Arial" w:hAnsi="Arial" w:cs="Arial"/>
          <w:sz w:val="22"/>
          <w:szCs w:val="22"/>
        </w:rPr>
        <w:t xml:space="preserve">a </w:t>
      </w:r>
      <w:r w:rsidRPr="00723B79">
        <w:rPr>
          <w:rFonts w:ascii="Arial" w:hAnsi="Arial" w:cs="Arial"/>
          <w:sz w:val="22"/>
          <w:szCs w:val="22"/>
        </w:rPr>
        <w:t>teachin</w:t>
      </w:r>
      <w:r w:rsidR="00735594" w:rsidRPr="00723B79">
        <w:rPr>
          <w:rFonts w:ascii="Arial" w:hAnsi="Arial" w:cs="Arial"/>
          <w:sz w:val="22"/>
          <w:szCs w:val="22"/>
        </w:rPr>
        <w:t>g strateg</w:t>
      </w:r>
      <w:r w:rsidR="009E0938" w:rsidRPr="00723B79">
        <w:rPr>
          <w:rFonts w:ascii="Arial" w:hAnsi="Arial" w:cs="Arial"/>
          <w:sz w:val="22"/>
          <w:szCs w:val="22"/>
        </w:rPr>
        <w:t>y</w:t>
      </w:r>
      <w:r w:rsidR="00855F8B">
        <w:rPr>
          <w:rFonts w:ascii="Arial" w:hAnsi="Arial" w:cs="Arial"/>
          <w:sz w:val="22"/>
          <w:szCs w:val="22"/>
        </w:rPr>
        <w:t xml:space="preserve"> to be developed to assist musical theatre students </w:t>
      </w:r>
      <w:r w:rsidR="00735594" w:rsidRPr="00723B79">
        <w:rPr>
          <w:rFonts w:ascii="Arial" w:hAnsi="Arial" w:cs="Arial"/>
          <w:sz w:val="22"/>
          <w:szCs w:val="22"/>
        </w:rPr>
        <w:t xml:space="preserve">to </w:t>
      </w:r>
      <w:r w:rsidR="009E0938" w:rsidRPr="00723B79">
        <w:rPr>
          <w:rFonts w:ascii="Arial" w:hAnsi="Arial" w:cs="Arial"/>
          <w:sz w:val="22"/>
          <w:szCs w:val="22"/>
        </w:rPr>
        <w:t>sing in</w:t>
      </w:r>
      <w:r w:rsidR="00735594" w:rsidRPr="00723B79">
        <w:rPr>
          <w:rFonts w:ascii="Arial" w:hAnsi="Arial" w:cs="Arial"/>
          <w:sz w:val="22"/>
          <w:szCs w:val="22"/>
        </w:rPr>
        <w:t xml:space="preserve"> a wide variety of regional accents</w:t>
      </w:r>
      <w:r w:rsidR="002E4DA5" w:rsidRPr="00723B79">
        <w:rPr>
          <w:rFonts w:ascii="Arial" w:hAnsi="Arial" w:cs="Arial"/>
          <w:sz w:val="22"/>
          <w:szCs w:val="22"/>
        </w:rPr>
        <w:t xml:space="preserve">, and as a result of </w:t>
      </w:r>
      <w:r w:rsidR="00855F8B">
        <w:rPr>
          <w:rFonts w:ascii="Arial" w:hAnsi="Arial" w:cs="Arial"/>
          <w:sz w:val="22"/>
          <w:szCs w:val="22"/>
        </w:rPr>
        <w:t>students’</w:t>
      </w:r>
      <w:r w:rsidR="002E4DA5" w:rsidRPr="00723B79">
        <w:rPr>
          <w:rFonts w:ascii="Arial" w:hAnsi="Arial" w:cs="Arial"/>
          <w:sz w:val="22"/>
          <w:szCs w:val="22"/>
        </w:rPr>
        <w:t xml:space="preserve"> general</w:t>
      </w:r>
      <w:r w:rsidR="00855F8B">
        <w:rPr>
          <w:rFonts w:ascii="Arial" w:hAnsi="Arial" w:cs="Arial"/>
          <w:sz w:val="22"/>
          <w:szCs w:val="22"/>
        </w:rPr>
        <w:t xml:space="preserve"> preference towards singing in</w:t>
      </w:r>
      <w:r w:rsidR="002E4DA5" w:rsidRPr="00723B79">
        <w:rPr>
          <w:rFonts w:ascii="Arial" w:hAnsi="Arial" w:cs="Arial"/>
          <w:sz w:val="22"/>
          <w:szCs w:val="22"/>
        </w:rPr>
        <w:t xml:space="preserve"> US accent</w:t>
      </w:r>
      <w:r w:rsidR="00855F8B">
        <w:rPr>
          <w:rFonts w:ascii="Arial" w:hAnsi="Arial" w:cs="Arial"/>
          <w:sz w:val="22"/>
          <w:szCs w:val="22"/>
        </w:rPr>
        <w:t>s</w:t>
      </w:r>
      <w:r w:rsidR="002E4DA5" w:rsidRPr="00723B79">
        <w:rPr>
          <w:rFonts w:ascii="Arial" w:hAnsi="Arial" w:cs="Arial"/>
          <w:sz w:val="22"/>
          <w:szCs w:val="22"/>
        </w:rPr>
        <w:t xml:space="preserve"> </w:t>
      </w:r>
      <w:r w:rsidR="009E0938" w:rsidRPr="00723B79">
        <w:rPr>
          <w:rFonts w:ascii="Arial" w:hAnsi="Arial" w:cs="Arial"/>
          <w:sz w:val="22"/>
          <w:szCs w:val="22"/>
        </w:rPr>
        <w:t xml:space="preserve"> (Rhodes, 2022)</w:t>
      </w:r>
      <w:r w:rsidR="00735594" w:rsidRPr="00723B79">
        <w:rPr>
          <w:rFonts w:ascii="Arial" w:hAnsi="Arial" w:cs="Arial"/>
          <w:sz w:val="22"/>
          <w:szCs w:val="22"/>
        </w:rPr>
        <w:t>.</w:t>
      </w:r>
      <w:r w:rsidR="00986B07" w:rsidRPr="00723B79">
        <w:rPr>
          <w:rFonts w:ascii="Arial" w:hAnsi="Arial" w:cs="Arial"/>
          <w:sz w:val="22"/>
          <w:szCs w:val="22"/>
        </w:rPr>
        <w:t xml:space="preserve"> </w:t>
      </w:r>
      <w:r w:rsidR="00F819DC">
        <w:rPr>
          <w:rFonts w:ascii="Arial" w:hAnsi="Arial" w:cs="Arial"/>
          <w:sz w:val="22"/>
          <w:szCs w:val="22"/>
        </w:rPr>
        <w:t xml:space="preserve"> </w:t>
      </w:r>
      <w:r w:rsidR="00986B07" w:rsidRPr="00723B79">
        <w:rPr>
          <w:rFonts w:ascii="Arial" w:hAnsi="Arial" w:cs="Arial"/>
          <w:sz w:val="22"/>
          <w:szCs w:val="22"/>
        </w:rPr>
        <w:t>My literature review will describe, elaborate and evaluate (</w:t>
      </w:r>
      <w:r w:rsidR="00E57951" w:rsidRPr="00723B79">
        <w:rPr>
          <w:rFonts w:ascii="Arial" w:hAnsi="Arial" w:cs="Arial"/>
          <w:sz w:val="22"/>
          <w:szCs w:val="22"/>
        </w:rPr>
        <w:t xml:space="preserve">Baumeister and Leary, 1997, p. 311) </w:t>
      </w:r>
      <w:r w:rsidR="00F819DC">
        <w:rPr>
          <w:rFonts w:ascii="Arial" w:hAnsi="Arial" w:cs="Arial"/>
          <w:sz w:val="22"/>
          <w:szCs w:val="22"/>
        </w:rPr>
        <w:t>the theories behind my teaching</w:t>
      </w:r>
      <w:r w:rsidR="00986B07" w:rsidRPr="00723B79">
        <w:rPr>
          <w:rFonts w:ascii="Arial" w:hAnsi="Arial" w:cs="Arial"/>
          <w:sz w:val="22"/>
          <w:szCs w:val="22"/>
        </w:rPr>
        <w:t xml:space="preserve"> strategy.  </w:t>
      </w:r>
    </w:p>
    <w:p w14:paraId="34A78DAD" w14:textId="77777777" w:rsidR="00F41E77" w:rsidRPr="00723B79" w:rsidRDefault="00F41E77" w:rsidP="00723B79">
      <w:pPr>
        <w:spacing w:line="360" w:lineRule="auto"/>
        <w:rPr>
          <w:rFonts w:ascii="Arial" w:hAnsi="Arial" w:cs="Arial"/>
          <w:sz w:val="22"/>
          <w:szCs w:val="22"/>
        </w:rPr>
      </w:pPr>
    </w:p>
    <w:p w14:paraId="7225B552" w14:textId="61960F78" w:rsidR="00663AC5" w:rsidRDefault="00F41E77" w:rsidP="00723B79">
      <w:pPr>
        <w:spacing w:line="360" w:lineRule="auto"/>
        <w:rPr>
          <w:rFonts w:ascii="Arial" w:hAnsi="Arial" w:cs="Arial"/>
          <w:sz w:val="22"/>
          <w:szCs w:val="22"/>
        </w:rPr>
      </w:pPr>
      <w:r w:rsidRPr="00723B79">
        <w:rPr>
          <w:rFonts w:ascii="Arial" w:hAnsi="Arial" w:cs="Arial"/>
          <w:sz w:val="22"/>
          <w:szCs w:val="22"/>
        </w:rPr>
        <w:t xml:space="preserve">I have </w:t>
      </w:r>
      <w:r w:rsidR="009E0938" w:rsidRPr="00723B79">
        <w:rPr>
          <w:rFonts w:ascii="Arial" w:hAnsi="Arial" w:cs="Arial"/>
          <w:sz w:val="22"/>
          <w:szCs w:val="22"/>
        </w:rPr>
        <w:t>reviewed</w:t>
      </w:r>
      <w:r w:rsidRPr="00723B79">
        <w:rPr>
          <w:rFonts w:ascii="Arial" w:hAnsi="Arial" w:cs="Arial"/>
          <w:sz w:val="22"/>
          <w:szCs w:val="22"/>
        </w:rPr>
        <w:t xml:space="preserve"> my theore</w:t>
      </w:r>
      <w:r w:rsidR="009E0938" w:rsidRPr="00723B79">
        <w:rPr>
          <w:rFonts w:ascii="Arial" w:hAnsi="Arial" w:cs="Arial"/>
          <w:sz w:val="22"/>
          <w:szCs w:val="22"/>
        </w:rPr>
        <w:t>tical findings and exposed gaps</w:t>
      </w:r>
      <w:r w:rsidR="00556EC0" w:rsidRPr="00723B79">
        <w:rPr>
          <w:rFonts w:ascii="Arial" w:hAnsi="Arial" w:cs="Arial"/>
          <w:sz w:val="22"/>
          <w:szCs w:val="22"/>
        </w:rPr>
        <w:t xml:space="preserve"> </w:t>
      </w:r>
      <w:r w:rsidRPr="00723B79">
        <w:rPr>
          <w:rFonts w:ascii="Arial" w:hAnsi="Arial" w:cs="Arial"/>
          <w:sz w:val="22"/>
          <w:szCs w:val="22"/>
        </w:rPr>
        <w:t xml:space="preserve">in </w:t>
      </w:r>
      <w:r w:rsidR="002C334C" w:rsidRPr="00723B79">
        <w:rPr>
          <w:rFonts w:ascii="Arial" w:hAnsi="Arial" w:cs="Arial"/>
          <w:sz w:val="22"/>
          <w:szCs w:val="22"/>
        </w:rPr>
        <w:t>knowledge, both of which</w:t>
      </w:r>
      <w:r w:rsidRPr="00723B79">
        <w:rPr>
          <w:rFonts w:ascii="Arial" w:hAnsi="Arial" w:cs="Arial"/>
          <w:sz w:val="22"/>
          <w:szCs w:val="22"/>
        </w:rPr>
        <w:t xml:space="preserve"> support the creation of my strategy</w:t>
      </w:r>
      <w:r w:rsidR="002C334C" w:rsidRPr="00723B79">
        <w:rPr>
          <w:rFonts w:ascii="Arial" w:hAnsi="Arial" w:cs="Arial"/>
          <w:sz w:val="22"/>
          <w:szCs w:val="22"/>
        </w:rPr>
        <w:t xml:space="preserve">.  Here </w:t>
      </w:r>
      <w:r w:rsidR="00A369DA" w:rsidRPr="00723B79">
        <w:rPr>
          <w:rFonts w:ascii="Arial" w:hAnsi="Arial" w:cs="Arial"/>
          <w:sz w:val="22"/>
          <w:szCs w:val="22"/>
        </w:rPr>
        <w:t xml:space="preserve">is a </w:t>
      </w:r>
      <w:r w:rsidR="00663AC5" w:rsidRPr="00723B79">
        <w:rPr>
          <w:rFonts w:ascii="Arial" w:hAnsi="Arial" w:cs="Arial"/>
          <w:sz w:val="22"/>
          <w:szCs w:val="22"/>
        </w:rPr>
        <w:t>brief summary of my rationale and findings from my previous research,</w:t>
      </w:r>
      <w:r w:rsidR="00A369DA" w:rsidRPr="00723B79">
        <w:rPr>
          <w:rFonts w:ascii="Arial" w:hAnsi="Arial" w:cs="Arial"/>
          <w:sz w:val="22"/>
          <w:szCs w:val="22"/>
        </w:rPr>
        <w:t xml:space="preserve"> detailing some of the </w:t>
      </w:r>
      <w:r w:rsidR="00663AC5" w:rsidRPr="00723B79">
        <w:rPr>
          <w:rFonts w:ascii="Arial" w:hAnsi="Arial" w:cs="Arial"/>
          <w:sz w:val="22"/>
          <w:szCs w:val="22"/>
        </w:rPr>
        <w:t xml:space="preserve">central </w:t>
      </w:r>
      <w:r w:rsidR="00D169C2">
        <w:rPr>
          <w:rFonts w:ascii="Arial" w:hAnsi="Arial" w:cs="Arial"/>
          <w:sz w:val="22"/>
          <w:szCs w:val="22"/>
        </w:rPr>
        <w:t>themes</w:t>
      </w:r>
      <w:r w:rsidR="00663AC5" w:rsidRPr="00723B79">
        <w:rPr>
          <w:rFonts w:ascii="Arial" w:hAnsi="Arial" w:cs="Arial"/>
          <w:sz w:val="22"/>
          <w:szCs w:val="22"/>
        </w:rPr>
        <w:t xml:space="preserve"> in this topic.</w:t>
      </w:r>
    </w:p>
    <w:p w14:paraId="127F9355" w14:textId="77777777" w:rsidR="00855F8B" w:rsidRPr="00723B79" w:rsidRDefault="00855F8B" w:rsidP="00723B79">
      <w:pPr>
        <w:spacing w:line="360" w:lineRule="auto"/>
        <w:rPr>
          <w:rFonts w:ascii="Arial" w:hAnsi="Arial" w:cs="Arial"/>
          <w:sz w:val="22"/>
          <w:szCs w:val="22"/>
        </w:rPr>
      </w:pPr>
    </w:p>
    <w:p w14:paraId="7A572320" w14:textId="3080B3BF" w:rsidR="00F41E77" w:rsidRPr="00723B79" w:rsidRDefault="00F41E77" w:rsidP="00723B79">
      <w:pPr>
        <w:spacing w:line="360" w:lineRule="auto"/>
        <w:rPr>
          <w:rFonts w:ascii="Arial" w:hAnsi="Arial" w:cs="Arial"/>
          <w:sz w:val="22"/>
          <w:szCs w:val="22"/>
          <w:u w:val="single"/>
        </w:rPr>
      </w:pPr>
      <w:r w:rsidRPr="00723B79">
        <w:rPr>
          <w:rFonts w:ascii="Arial" w:hAnsi="Arial" w:cs="Arial"/>
          <w:sz w:val="22"/>
          <w:szCs w:val="22"/>
          <w:u w:val="single"/>
        </w:rPr>
        <w:t>Accent Neutralisation and Americanisation</w:t>
      </w:r>
    </w:p>
    <w:p w14:paraId="1E72E06E" w14:textId="77777777" w:rsidR="009E0938" w:rsidRPr="00723B79" w:rsidRDefault="009E0938" w:rsidP="00723B79">
      <w:pPr>
        <w:spacing w:line="360" w:lineRule="auto"/>
        <w:rPr>
          <w:rFonts w:ascii="Arial" w:hAnsi="Arial" w:cs="Arial"/>
          <w:sz w:val="22"/>
          <w:szCs w:val="22"/>
          <w:u w:val="single"/>
        </w:rPr>
      </w:pPr>
    </w:p>
    <w:p w14:paraId="53401F40" w14:textId="5A2233BE" w:rsidR="00F41E77" w:rsidRPr="00723B79" w:rsidRDefault="00556EC0" w:rsidP="00723B79">
      <w:pPr>
        <w:spacing w:line="360" w:lineRule="auto"/>
        <w:rPr>
          <w:rFonts w:ascii="Arial" w:hAnsi="Arial" w:cs="Arial"/>
          <w:sz w:val="22"/>
          <w:szCs w:val="22"/>
        </w:rPr>
      </w:pPr>
      <w:r w:rsidRPr="00723B79">
        <w:rPr>
          <w:rFonts w:ascii="Arial" w:hAnsi="Arial" w:cs="Arial"/>
          <w:sz w:val="22"/>
          <w:szCs w:val="22"/>
        </w:rPr>
        <w:t xml:space="preserve">Singers of contemporary and commercial music (CCM) </w:t>
      </w:r>
      <w:r w:rsidR="00AB22D7">
        <w:rPr>
          <w:rFonts w:ascii="Arial" w:hAnsi="Arial" w:cs="Arial"/>
          <w:sz w:val="22"/>
          <w:szCs w:val="22"/>
        </w:rPr>
        <w:t>show</w:t>
      </w:r>
      <w:r w:rsidRPr="00723B79">
        <w:rPr>
          <w:rFonts w:ascii="Arial" w:hAnsi="Arial" w:cs="Arial"/>
          <w:sz w:val="22"/>
          <w:szCs w:val="22"/>
        </w:rPr>
        <w:t xml:space="preserve"> preference towards </w:t>
      </w:r>
      <w:r w:rsidR="00855F8B">
        <w:rPr>
          <w:rFonts w:ascii="Arial" w:hAnsi="Arial" w:cs="Arial"/>
          <w:sz w:val="22"/>
          <w:szCs w:val="22"/>
        </w:rPr>
        <w:t xml:space="preserve">singing in </w:t>
      </w:r>
      <w:r w:rsidRPr="00723B79">
        <w:rPr>
          <w:rFonts w:ascii="Arial" w:hAnsi="Arial" w:cs="Arial"/>
          <w:sz w:val="22"/>
          <w:szCs w:val="22"/>
        </w:rPr>
        <w:t xml:space="preserve">US accents.  This </w:t>
      </w:r>
      <w:r w:rsidR="00F41E77" w:rsidRPr="00723B79">
        <w:rPr>
          <w:rFonts w:ascii="Arial" w:hAnsi="Arial" w:cs="Arial"/>
          <w:sz w:val="22"/>
          <w:szCs w:val="22"/>
        </w:rPr>
        <w:t>is likely due to cultural influences in pop music (Setter, cited by Rudgard, 2015), but also because of potential p</w:t>
      </w:r>
      <w:r w:rsidR="00A145D3" w:rsidRPr="00723B79">
        <w:rPr>
          <w:rFonts w:ascii="Arial" w:hAnsi="Arial" w:cs="Arial"/>
          <w:sz w:val="22"/>
          <w:szCs w:val="22"/>
        </w:rPr>
        <w:t xml:space="preserve">reference of the “more sonorous” US vowels </w:t>
      </w:r>
      <w:r w:rsidR="004B79BB">
        <w:rPr>
          <w:rFonts w:ascii="Arial" w:hAnsi="Arial" w:cs="Arial"/>
          <w:sz w:val="22"/>
          <w:szCs w:val="22"/>
        </w:rPr>
        <w:t>when singing  (Moris</w:t>
      </w:r>
      <w:r w:rsidR="00DA6950" w:rsidRPr="00723B79">
        <w:rPr>
          <w:rFonts w:ascii="Arial" w:hAnsi="Arial" w:cs="Arial"/>
          <w:sz w:val="22"/>
          <w:szCs w:val="22"/>
        </w:rPr>
        <w:t>sey, cited by Gibson</w:t>
      </w:r>
      <w:r w:rsidR="00A145D3" w:rsidRPr="00723B79">
        <w:rPr>
          <w:rFonts w:ascii="Arial" w:hAnsi="Arial" w:cs="Arial"/>
          <w:sz w:val="22"/>
          <w:szCs w:val="22"/>
        </w:rPr>
        <w:t xml:space="preserve"> and Bell, 2012, p. 144</w:t>
      </w:r>
      <w:r w:rsidR="00F41E77" w:rsidRPr="00723B79">
        <w:rPr>
          <w:rFonts w:ascii="Arial" w:hAnsi="Arial" w:cs="Arial"/>
          <w:sz w:val="22"/>
          <w:szCs w:val="22"/>
        </w:rPr>
        <w:t>).  Accent neu</w:t>
      </w:r>
      <w:r w:rsidRPr="00723B79">
        <w:rPr>
          <w:rFonts w:ascii="Arial" w:hAnsi="Arial" w:cs="Arial"/>
          <w:sz w:val="22"/>
          <w:szCs w:val="22"/>
        </w:rPr>
        <w:t>tralisation and Americanisation is</w:t>
      </w:r>
      <w:r w:rsidR="00F41E77" w:rsidRPr="00723B79">
        <w:rPr>
          <w:rFonts w:ascii="Arial" w:hAnsi="Arial" w:cs="Arial"/>
          <w:sz w:val="22"/>
          <w:szCs w:val="22"/>
        </w:rPr>
        <w:t xml:space="preserve"> usually detected in vowel phoneme features such as the unrounded vowel or monothongisation (Krudthong, </w:t>
      </w:r>
      <w:r w:rsidR="0011773F">
        <w:rPr>
          <w:rFonts w:ascii="Arial" w:hAnsi="Arial" w:cs="Arial"/>
          <w:sz w:val="22"/>
          <w:szCs w:val="22"/>
        </w:rPr>
        <w:t xml:space="preserve">2019, </w:t>
      </w:r>
      <w:r w:rsidR="00F41E77" w:rsidRPr="00723B79">
        <w:rPr>
          <w:rFonts w:ascii="Arial" w:hAnsi="Arial" w:cs="Arial"/>
          <w:sz w:val="22"/>
          <w:szCs w:val="22"/>
        </w:rPr>
        <w:t>p. 8)</w:t>
      </w:r>
    </w:p>
    <w:p w14:paraId="222FBD4F" w14:textId="77777777" w:rsidR="0055267A" w:rsidRPr="00723B79" w:rsidRDefault="0055267A" w:rsidP="00723B79">
      <w:pPr>
        <w:spacing w:line="360" w:lineRule="auto"/>
        <w:rPr>
          <w:rFonts w:ascii="Arial" w:hAnsi="Arial" w:cs="Arial"/>
          <w:sz w:val="22"/>
          <w:szCs w:val="22"/>
        </w:rPr>
      </w:pPr>
    </w:p>
    <w:p w14:paraId="31A60FCA" w14:textId="5F74FEC8" w:rsidR="00663AC5" w:rsidRPr="00723B79" w:rsidRDefault="00855F8B" w:rsidP="00723B79">
      <w:pPr>
        <w:spacing w:line="360" w:lineRule="auto"/>
        <w:rPr>
          <w:rFonts w:ascii="Arial" w:hAnsi="Arial" w:cs="Arial"/>
          <w:sz w:val="22"/>
          <w:szCs w:val="22"/>
        </w:rPr>
      </w:pPr>
      <w:r>
        <w:rPr>
          <w:rFonts w:ascii="Arial" w:hAnsi="Arial" w:cs="Arial"/>
          <w:sz w:val="22"/>
          <w:szCs w:val="22"/>
        </w:rPr>
        <w:t>Despite the lack of research</w:t>
      </w:r>
      <w:r w:rsidR="00A145D3" w:rsidRPr="00723B79">
        <w:rPr>
          <w:rFonts w:ascii="Arial" w:hAnsi="Arial" w:cs="Arial"/>
          <w:sz w:val="22"/>
          <w:szCs w:val="22"/>
        </w:rPr>
        <w:t xml:space="preserve"> into p</w:t>
      </w:r>
      <w:r>
        <w:rPr>
          <w:rFonts w:ascii="Arial" w:hAnsi="Arial" w:cs="Arial"/>
          <w:sz w:val="22"/>
          <w:szCs w:val="22"/>
        </w:rPr>
        <w:t>erceived preference of accents amongst</w:t>
      </w:r>
      <w:r w:rsidR="00A145D3" w:rsidRPr="00723B79">
        <w:rPr>
          <w:rFonts w:ascii="Arial" w:hAnsi="Arial" w:cs="Arial"/>
          <w:sz w:val="22"/>
          <w:szCs w:val="22"/>
        </w:rPr>
        <w:t xml:space="preserve"> musical theatre</w:t>
      </w:r>
      <w:r>
        <w:rPr>
          <w:rFonts w:ascii="Arial" w:hAnsi="Arial" w:cs="Arial"/>
          <w:sz w:val="22"/>
          <w:szCs w:val="22"/>
        </w:rPr>
        <w:t xml:space="preserve"> singers</w:t>
      </w:r>
      <w:r w:rsidR="00A145D3" w:rsidRPr="00723B79">
        <w:rPr>
          <w:rFonts w:ascii="Arial" w:hAnsi="Arial" w:cs="Arial"/>
          <w:sz w:val="22"/>
          <w:szCs w:val="22"/>
        </w:rPr>
        <w:t>, the growing prevalen</w:t>
      </w:r>
      <w:r w:rsidR="00CC7DF1" w:rsidRPr="00723B79">
        <w:rPr>
          <w:rFonts w:ascii="Arial" w:hAnsi="Arial" w:cs="Arial"/>
          <w:sz w:val="22"/>
          <w:szCs w:val="22"/>
        </w:rPr>
        <w:t>ce of CCM influences in musicals on Broadway and the West End (Edwards, 2023</w:t>
      </w:r>
      <w:r w:rsidR="001569F8" w:rsidRPr="00723B79">
        <w:rPr>
          <w:rFonts w:ascii="Arial" w:hAnsi="Arial" w:cs="Arial"/>
          <w:sz w:val="22"/>
          <w:szCs w:val="22"/>
        </w:rPr>
        <w:t>)</w:t>
      </w:r>
      <w:r>
        <w:rPr>
          <w:rFonts w:ascii="Arial" w:hAnsi="Arial" w:cs="Arial"/>
          <w:sz w:val="22"/>
          <w:szCs w:val="22"/>
        </w:rPr>
        <w:t xml:space="preserve"> mean that </w:t>
      </w:r>
      <w:r w:rsidR="00A145D3" w:rsidRPr="00723B79">
        <w:rPr>
          <w:rFonts w:ascii="Arial" w:hAnsi="Arial" w:cs="Arial"/>
          <w:sz w:val="22"/>
          <w:szCs w:val="22"/>
        </w:rPr>
        <w:t>findings fr</w:t>
      </w:r>
      <w:r>
        <w:rPr>
          <w:rFonts w:ascii="Arial" w:hAnsi="Arial" w:cs="Arial"/>
          <w:sz w:val="22"/>
          <w:szCs w:val="22"/>
        </w:rPr>
        <w:t xml:space="preserve">om research in this genre are </w:t>
      </w:r>
      <w:r w:rsidR="00A145D3" w:rsidRPr="00723B79">
        <w:rPr>
          <w:rFonts w:ascii="Arial" w:hAnsi="Arial" w:cs="Arial"/>
          <w:sz w:val="22"/>
          <w:szCs w:val="22"/>
        </w:rPr>
        <w:t>highly relevant.</w:t>
      </w:r>
    </w:p>
    <w:p w14:paraId="4AB87B5E" w14:textId="77777777" w:rsidR="00663AC5" w:rsidRPr="00723B79" w:rsidRDefault="00663AC5" w:rsidP="00723B79">
      <w:pPr>
        <w:spacing w:line="360" w:lineRule="auto"/>
        <w:rPr>
          <w:rFonts w:ascii="Arial" w:hAnsi="Arial" w:cs="Arial"/>
          <w:sz w:val="22"/>
          <w:szCs w:val="22"/>
        </w:rPr>
      </w:pPr>
    </w:p>
    <w:p w14:paraId="46A26C68" w14:textId="213EF6C9" w:rsidR="00A145D3" w:rsidRPr="00723B79" w:rsidRDefault="00A145D3" w:rsidP="00723B79">
      <w:pPr>
        <w:spacing w:line="360" w:lineRule="auto"/>
        <w:rPr>
          <w:rFonts w:ascii="Arial" w:hAnsi="Arial" w:cs="Arial"/>
          <w:sz w:val="22"/>
          <w:szCs w:val="22"/>
          <w:u w:val="single"/>
        </w:rPr>
      </w:pPr>
      <w:r w:rsidRPr="00723B79">
        <w:rPr>
          <w:rFonts w:ascii="Arial" w:hAnsi="Arial" w:cs="Arial"/>
          <w:sz w:val="22"/>
          <w:szCs w:val="22"/>
          <w:u w:val="single"/>
        </w:rPr>
        <w:t xml:space="preserve">Changes in Vowels from </w:t>
      </w:r>
      <w:r w:rsidR="00975CDF" w:rsidRPr="00723B79">
        <w:rPr>
          <w:rFonts w:ascii="Arial" w:hAnsi="Arial" w:cs="Arial"/>
          <w:sz w:val="22"/>
          <w:szCs w:val="22"/>
          <w:u w:val="single"/>
        </w:rPr>
        <w:t xml:space="preserve">Speaking </w:t>
      </w:r>
      <w:r w:rsidRPr="00723B79">
        <w:rPr>
          <w:rFonts w:ascii="Arial" w:hAnsi="Arial" w:cs="Arial"/>
          <w:sz w:val="22"/>
          <w:szCs w:val="22"/>
          <w:u w:val="single"/>
        </w:rPr>
        <w:t xml:space="preserve">to </w:t>
      </w:r>
      <w:r w:rsidR="00975CDF" w:rsidRPr="00723B79">
        <w:rPr>
          <w:rFonts w:ascii="Arial" w:hAnsi="Arial" w:cs="Arial"/>
          <w:sz w:val="22"/>
          <w:szCs w:val="22"/>
          <w:u w:val="single"/>
        </w:rPr>
        <w:t>Singing</w:t>
      </w:r>
    </w:p>
    <w:p w14:paraId="2261ADD3" w14:textId="77777777" w:rsidR="00663AC5" w:rsidRPr="00723B79" w:rsidRDefault="00663AC5" w:rsidP="00723B79">
      <w:pPr>
        <w:spacing w:line="360" w:lineRule="auto"/>
        <w:rPr>
          <w:rFonts w:ascii="Arial" w:hAnsi="Arial" w:cs="Arial"/>
          <w:sz w:val="22"/>
          <w:szCs w:val="22"/>
        </w:rPr>
      </w:pPr>
    </w:p>
    <w:p w14:paraId="17FE2245" w14:textId="79B03553" w:rsidR="00975CDF" w:rsidRPr="00723B79" w:rsidRDefault="00975CDF" w:rsidP="00723B79">
      <w:pPr>
        <w:spacing w:line="360" w:lineRule="auto"/>
        <w:rPr>
          <w:rFonts w:ascii="Arial" w:hAnsi="Arial" w:cs="Arial"/>
          <w:sz w:val="22"/>
          <w:szCs w:val="22"/>
        </w:rPr>
      </w:pPr>
      <w:r w:rsidRPr="00723B79">
        <w:rPr>
          <w:rFonts w:ascii="Arial" w:hAnsi="Arial" w:cs="Arial"/>
          <w:sz w:val="22"/>
          <w:szCs w:val="22"/>
        </w:rPr>
        <w:t xml:space="preserve">The </w:t>
      </w:r>
      <w:r w:rsidR="00A145D3" w:rsidRPr="00723B79">
        <w:rPr>
          <w:rFonts w:ascii="Arial" w:hAnsi="Arial" w:cs="Arial"/>
          <w:sz w:val="22"/>
          <w:szCs w:val="22"/>
        </w:rPr>
        <w:t xml:space="preserve">introduction of wider pitch ranges and </w:t>
      </w:r>
      <w:r w:rsidRPr="00723B79">
        <w:rPr>
          <w:rFonts w:ascii="Arial" w:hAnsi="Arial" w:cs="Arial"/>
          <w:sz w:val="22"/>
          <w:szCs w:val="22"/>
        </w:rPr>
        <w:t xml:space="preserve">vibrato </w:t>
      </w:r>
      <w:r w:rsidR="00A145D3" w:rsidRPr="00723B79">
        <w:rPr>
          <w:rFonts w:ascii="Arial" w:hAnsi="Arial" w:cs="Arial"/>
          <w:sz w:val="22"/>
          <w:szCs w:val="22"/>
        </w:rPr>
        <w:t xml:space="preserve">in sung text </w:t>
      </w:r>
      <w:r w:rsidRPr="00723B79">
        <w:rPr>
          <w:rFonts w:ascii="Arial" w:hAnsi="Arial" w:cs="Arial"/>
          <w:sz w:val="22"/>
          <w:szCs w:val="22"/>
        </w:rPr>
        <w:t>(</w:t>
      </w:r>
      <w:r w:rsidR="00A145D3" w:rsidRPr="00723B79">
        <w:rPr>
          <w:rFonts w:ascii="Arial" w:hAnsi="Arial" w:cs="Arial"/>
          <w:sz w:val="22"/>
          <w:szCs w:val="22"/>
        </w:rPr>
        <w:t>Bozeman, 2013, p. 4; Wooding, 2016, P. 762</w:t>
      </w:r>
      <w:r w:rsidRPr="00723B79">
        <w:rPr>
          <w:rFonts w:ascii="Arial" w:hAnsi="Arial" w:cs="Arial"/>
          <w:sz w:val="22"/>
          <w:szCs w:val="22"/>
        </w:rPr>
        <w:t xml:space="preserve">) </w:t>
      </w:r>
      <w:r w:rsidR="00A145D3" w:rsidRPr="00723B79">
        <w:rPr>
          <w:rFonts w:ascii="Arial" w:hAnsi="Arial" w:cs="Arial"/>
          <w:sz w:val="22"/>
          <w:szCs w:val="22"/>
        </w:rPr>
        <w:t>result in vowel modification</w:t>
      </w:r>
      <w:r w:rsidR="00A84D52" w:rsidRPr="00723B79">
        <w:rPr>
          <w:rFonts w:ascii="Arial" w:hAnsi="Arial" w:cs="Arial"/>
          <w:sz w:val="22"/>
          <w:szCs w:val="22"/>
        </w:rPr>
        <w:t xml:space="preserve"> (aggiustamento)</w:t>
      </w:r>
      <w:r w:rsidR="00A145D3" w:rsidRPr="00723B79">
        <w:rPr>
          <w:rFonts w:ascii="Arial" w:hAnsi="Arial" w:cs="Arial"/>
          <w:sz w:val="22"/>
          <w:szCs w:val="22"/>
        </w:rPr>
        <w:t xml:space="preserve"> </w:t>
      </w:r>
      <w:r w:rsidR="00A84D52" w:rsidRPr="00723B79">
        <w:rPr>
          <w:rFonts w:ascii="Arial" w:hAnsi="Arial" w:cs="Arial"/>
          <w:sz w:val="22"/>
          <w:szCs w:val="22"/>
        </w:rPr>
        <w:t xml:space="preserve">(Hollien et al., 2000; Sundberg, 1994) </w:t>
      </w:r>
      <w:r w:rsidR="00A145D3" w:rsidRPr="00723B79">
        <w:rPr>
          <w:rFonts w:ascii="Arial" w:hAnsi="Arial" w:cs="Arial"/>
          <w:sz w:val="22"/>
          <w:szCs w:val="22"/>
        </w:rPr>
        <w:t>due to the rate of intensity modulation</w:t>
      </w:r>
      <w:r w:rsidR="00FF772B" w:rsidRPr="00723B79">
        <w:rPr>
          <w:rFonts w:ascii="Arial" w:hAnsi="Arial" w:cs="Arial"/>
          <w:sz w:val="22"/>
          <w:szCs w:val="22"/>
        </w:rPr>
        <w:t xml:space="preserve"> during vibrato (Lester-Smith et al, 2021, p. 7).</w:t>
      </w:r>
      <w:r w:rsidR="00A369DA" w:rsidRPr="00723B79">
        <w:rPr>
          <w:rFonts w:ascii="Arial" w:hAnsi="Arial" w:cs="Arial"/>
          <w:sz w:val="22"/>
          <w:szCs w:val="22"/>
        </w:rPr>
        <w:t xml:space="preserve"> Recent research by Herbst et al. (2023) reveals that, on acoustical grounds, Belting </w:t>
      </w:r>
      <w:r w:rsidR="00722BEF">
        <w:rPr>
          <w:rFonts w:ascii="Arial" w:hAnsi="Arial" w:cs="Arial"/>
          <w:sz w:val="22"/>
          <w:szCs w:val="22"/>
        </w:rPr>
        <w:t>(Appendix</w:t>
      </w:r>
      <w:r w:rsidR="00FA263A">
        <w:rPr>
          <w:rFonts w:ascii="Arial" w:hAnsi="Arial" w:cs="Arial"/>
          <w:sz w:val="22"/>
          <w:szCs w:val="22"/>
        </w:rPr>
        <w:t xml:space="preserve"> 6</w:t>
      </w:r>
      <w:r w:rsidR="00722BEF">
        <w:rPr>
          <w:rFonts w:ascii="Arial" w:hAnsi="Arial" w:cs="Arial"/>
          <w:sz w:val="22"/>
          <w:szCs w:val="22"/>
        </w:rPr>
        <w:t xml:space="preserve">) </w:t>
      </w:r>
      <w:r w:rsidR="00A369DA" w:rsidRPr="00723B79">
        <w:rPr>
          <w:rFonts w:ascii="Arial" w:hAnsi="Arial" w:cs="Arial"/>
          <w:sz w:val="22"/>
          <w:szCs w:val="22"/>
        </w:rPr>
        <w:t xml:space="preserve">on all vowel sounds is not possible.  </w:t>
      </w:r>
    </w:p>
    <w:p w14:paraId="0B818E14" w14:textId="77777777" w:rsidR="00B4048C" w:rsidRPr="00723B79" w:rsidRDefault="00B4048C" w:rsidP="00723B79">
      <w:pPr>
        <w:spacing w:line="360" w:lineRule="auto"/>
        <w:rPr>
          <w:rFonts w:ascii="Arial" w:hAnsi="Arial" w:cs="Arial"/>
          <w:sz w:val="22"/>
          <w:szCs w:val="22"/>
        </w:rPr>
      </w:pPr>
    </w:p>
    <w:p w14:paraId="185647FA" w14:textId="7B34F5D2" w:rsidR="00663AC5" w:rsidRDefault="00FF772B" w:rsidP="00723B79">
      <w:pPr>
        <w:spacing w:line="360" w:lineRule="auto"/>
        <w:rPr>
          <w:rFonts w:ascii="Arial" w:hAnsi="Arial" w:cs="Arial"/>
          <w:sz w:val="22"/>
          <w:szCs w:val="22"/>
          <w:u w:val="single"/>
        </w:rPr>
      </w:pPr>
      <w:r w:rsidRPr="00723B79">
        <w:rPr>
          <w:rFonts w:ascii="Arial" w:hAnsi="Arial" w:cs="Arial"/>
          <w:sz w:val="22"/>
          <w:szCs w:val="22"/>
          <w:u w:val="single"/>
        </w:rPr>
        <w:t xml:space="preserve">Pitch and Authenticity of Accent </w:t>
      </w:r>
    </w:p>
    <w:p w14:paraId="39C77B4A" w14:textId="77777777" w:rsidR="002A1F6F" w:rsidRPr="00723B79" w:rsidRDefault="002A1F6F" w:rsidP="00723B79">
      <w:pPr>
        <w:spacing w:line="360" w:lineRule="auto"/>
        <w:rPr>
          <w:rFonts w:ascii="Arial" w:hAnsi="Arial" w:cs="Arial"/>
          <w:sz w:val="22"/>
          <w:szCs w:val="22"/>
          <w:u w:val="single"/>
        </w:rPr>
      </w:pPr>
    </w:p>
    <w:p w14:paraId="786D1CF8" w14:textId="77FA9A46" w:rsidR="00B4048C" w:rsidRPr="00723B79" w:rsidRDefault="00B4048C" w:rsidP="00723B79">
      <w:pPr>
        <w:spacing w:line="360" w:lineRule="auto"/>
        <w:rPr>
          <w:rFonts w:ascii="Arial" w:hAnsi="Arial" w:cs="Arial"/>
          <w:sz w:val="22"/>
          <w:szCs w:val="22"/>
        </w:rPr>
      </w:pPr>
      <w:r w:rsidRPr="00723B79">
        <w:rPr>
          <w:rFonts w:ascii="Arial" w:hAnsi="Arial" w:cs="Arial"/>
          <w:sz w:val="22"/>
          <w:szCs w:val="22"/>
        </w:rPr>
        <w:t xml:space="preserve">Accent authenticity can be established </w:t>
      </w:r>
      <w:r w:rsidR="001569F8" w:rsidRPr="00723B79">
        <w:rPr>
          <w:rFonts w:ascii="Arial" w:hAnsi="Arial" w:cs="Arial"/>
          <w:sz w:val="22"/>
          <w:szCs w:val="22"/>
        </w:rPr>
        <w:t xml:space="preserve">more </w:t>
      </w:r>
      <w:r w:rsidRPr="00723B79">
        <w:rPr>
          <w:rFonts w:ascii="Arial" w:hAnsi="Arial" w:cs="Arial"/>
          <w:sz w:val="22"/>
          <w:szCs w:val="22"/>
        </w:rPr>
        <w:t>clearly through spoken te</w:t>
      </w:r>
      <w:r w:rsidR="00273541" w:rsidRPr="00723B79">
        <w:rPr>
          <w:rFonts w:ascii="Arial" w:hAnsi="Arial" w:cs="Arial"/>
          <w:sz w:val="22"/>
          <w:szCs w:val="22"/>
        </w:rPr>
        <w:t>xt and lower pitched sung text; research into Marlene Dietrich’s use of Sprechstimme (Appendix</w:t>
      </w:r>
      <w:r w:rsidR="00FA263A">
        <w:rPr>
          <w:rFonts w:ascii="Arial" w:hAnsi="Arial" w:cs="Arial"/>
          <w:sz w:val="22"/>
          <w:szCs w:val="22"/>
        </w:rPr>
        <w:t xml:space="preserve"> 7</w:t>
      </w:r>
      <w:r w:rsidR="00273541" w:rsidRPr="00723B79">
        <w:rPr>
          <w:rFonts w:ascii="Arial" w:hAnsi="Arial" w:cs="Arial"/>
          <w:sz w:val="22"/>
          <w:szCs w:val="22"/>
        </w:rPr>
        <w:t xml:space="preserve">) support this (Bell, 2011, p. 636). </w:t>
      </w:r>
    </w:p>
    <w:p w14:paraId="617AA1CF" w14:textId="77777777" w:rsidR="00273541" w:rsidRPr="00723B79" w:rsidRDefault="00273541" w:rsidP="00723B79">
      <w:pPr>
        <w:spacing w:line="360" w:lineRule="auto"/>
        <w:rPr>
          <w:rFonts w:ascii="Arial" w:hAnsi="Arial" w:cs="Arial"/>
          <w:sz w:val="22"/>
          <w:szCs w:val="22"/>
        </w:rPr>
      </w:pPr>
    </w:p>
    <w:p w14:paraId="389E7BBC" w14:textId="4EEA4DEC" w:rsidR="00273541" w:rsidRPr="00723B79" w:rsidRDefault="00273541" w:rsidP="00723B79">
      <w:pPr>
        <w:spacing w:line="360" w:lineRule="auto"/>
        <w:rPr>
          <w:rFonts w:ascii="Arial" w:hAnsi="Arial" w:cs="Arial"/>
          <w:sz w:val="22"/>
          <w:szCs w:val="22"/>
        </w:rPr>
      </w:pPr>
      <w:r w:rsidRPr="00723B79">
        <w:rPr>
          <w:rFonts w:ascii="Arial" w:hAnsi="Arial" w:cs="Arial"/>
          <w:sz w:val="22"/>
          <w:szCs w:val="22"/>
        </w:rPr>
        <w:t xml:space="preserve">Once again, more research </w:t>
      </w:r>
      <w:r w:rsidR="00CC7DF1" w:rsidRPr="00723B79">
        <w:rPr>
          <w:rFonts w:ascii="Arial" w:hAnsi="Arial" w:cs="Arial"/>
          <w:sz w:val="22"/>
          <w:szCs w:val="22"/>
        </w:rPr>
        <w:t>into accent integration and pitch in the</w:t>
      </w:r>
      <w:r w:rsidRPr="00723B79">
        <w:rPr>
          <w:rFonts w:ascii="Arial" w:hAnsi="Arial" w:cs="Arial"/>
          <w:sz w:val="22"/>
          <w:szCs w:val="22"/>
        </w:rPr>
        <w:t xml:space="preserve"> musical th</w:t>
      </w:r>
      <w:r w:rsidR="001569F8" w:rsidRPr="00723B79">
        <w:rPr>
          <w:rFonts w:ascii="Arial" w:hAnsi="Arial" w:cs="Arial"/>
          <w:sz w:val="22"/>
          <w:szCs w:val="22"/>
        </w:rPr>
        <w:t>eatre genre would be beneficial.</w:t>
      </w:r>
    </w:p>
    <w:p w14:paraId="1753B9A2" w14:textId="77777777" w:rsidR="00975CDF" w:rsidRPr="00723B79" w:rsidRDefault="00975CDF" w:rsidP="00723B79">
      <w:pPr>
        <w:spacing w:line="360" w:lineRule="auto"/>
        <w:rPr>
          <w:rFonts w:ascii="Arial" w:hAnsi="Arial" w:cs="Arial"/>
          <w:sz w:val="22"/>
          <w:szCs w:val="22"/>
        </w:rPr>
      </w:pPr>
    </w:p>
    <w:p w14:paraId="1A59CBE6" w14:textId="13B4B7DC" w:rsidR="00975CDF" w:rsidRPr="00723B79" w:rsidRDefault="00A84D52" w:rsidP="00723B79">
      <w:pPr>
        <w:spacing w:line="360" w:lineRule="auto"/>
        <w:rPr>
          <w:rFonts w:ascii="Arial" w:hAnsi="Arial" w:cs="Arial"/>
          <w:sz w:val="22"/>
          <w:szCs w:val="22"/>
          <w:u w:val="single"/>
        </w:rPr>
      </w:pPr>
      <w:r w:rsidRPr="00723B79">
        <w:rPr>
          <w:rFonts w:ascii="Arial" w:hAnsi="Arial" w:cs="Arial"/>
          <w:sz w:val="22"/>
          <w:szCs w:val="22"/>
          <w:u w:val="single"/>
        </w:rPr>
        <w:t>The Audience’s role in</w:t>
      </w:r>
      <w:r w:rsidR="00975CDF" w:rsidRPr="00723B79">
        <w:rPr>
          <w:rFonts w:ascii="Arial" w:hAnsi="Arial" w:cs="Arial"/>
          <w:sz w:val="22"/>
          <w:szCs w:val="22"/>
          <w:u w:val="single"/>
        </w:rPr>
        <w:t xml:space="preserve"> Intelligibility </w:t>
      </w:r>
    </w:p>
    <w:p w14:paraId="0DBC2F01" w14:textId="77777777" w:rsidR="00CC7DF1" w:rsidRPr="00723B79" w:rsidRDefault="00CC7DF1" w:rsidP="00723B79">
      <w:pPr>
        <w:spacing w:line="360" w:lineRule="auto"/>
        <w:rPr>
          <w:rFonts w:ascii="Arial" w:hAnsi="Arial" w:cs="Arial"/>
          <w:sz w:val="22"/>
          <w:szCs w:val="22"/>
          <w:u w:val="single"/>
        </w:rPr>
      </w:pPr>
    </w:p>
    <w:p w14:paraId="41A2D4C1" w14:textId="5D565B79" w:rsidR="00975CDF" w:rsidRPr="00723B79" w:rsidRDefault="00A84D52" w:rsidP="00723B79">
      <w:pPr>
        <w:spacing w:line="360" w:lineRule="auto"/>
        <w:rPr>
          <w:rFonts w:ascii="Arial" w:hAnsi="Arial" w:cs="Arial"/>
          <w:sz w:val="22"/>
          <w:szCs w:val="22"/>
        </w:rPr>
      </w:pPr>
      <w:r w:rsidRPr="00723B79">
        <w:rPr>
          <w:rFonts w:ascii="Arial" w:hAnsi="Arial" w:cs="Arial"/>
          <w:sz w:val="22"/>
          <w:szCs w:val="22"/>
        </w:rPr>
        <w:t xml:space="preserve">The singer can </w:t>
      </w:r>
      <w:r w:rsidR="00975CDF" w:rsidRPr="00723B79">
        <w:rPr>
          <w:rFonts w:ascii="Arial" w:hAnsi="Arial" w:cs="Arial"/>
          <w:sz w:val="22"/>
          <w:szCs w:val="22"/>
        </w:rPr>
        <w:t>only do so much to ensure intelligibility (Fine &amp; Ginsborg, 2007b); the perception of sung text depends to a certain extent on the listener.  (Ginsburg et al., 2011, p. 2)</w:t>
      </w:r>
      <w:r w:rsidRPr="00723B79">
        <w:rPr>
          <w:rFonts w:ascii="Arial" w:hAnsi="Arial" w:cs="Arial"/>
          <w:sz w:val="22"/>
          <w:szCs w:val="22"/>
        </w:rPr>
        <w:t>.  Prevailing accent teaching methods promote the role of the active listener (Knight</w:t>
      </w:r>
      <w:r w:rsidR="0051624B" w:rsidRPr="00723B79">
        <w:rPr>
          <w:rFonts w:ascii="Arial" w:hAnsi="Arial" w:cs="Arial"/>
          <w:sz w:val="22"/>
          <w:szCs w:val="22"/>
        </w:rPr>
        <w:t>, 2012</w:t>
      </w:r>
      <w:r w:rsidRPr="00723B79">
        <w:rPr>
          <w:rFonts w:ascii="Arial" w:hAnsi="Arial" w:cs="Arial"/>
          <w:sz w:val="22"/>
          <w:szCs w:val="22"/>
        </w:rPr>
        <w:t>; Sharpe and Rowles</w:t>
      </w:r>
      <w:r w:rsidR="0051624B" w:rsidRPr="00723B79">
        <w:rPr>
          <w:rFonts w:ascii="Arial" w:hAnsi="Arial" w:cs="Arial"/>
          <w:sz w:val="22"/>
          <w:szCs w:val="22"/>
        </w:rPr>
        <w:t>, 2021</w:t>
      </w:r>
      <w:r w:rsidR="00455C77" w:rsidRPr="00723B79">
        <w:rPr>
          <w:rFonts w:ascii="Arial" w:hAnsi="Arial" w:cs="Arial"/>
          <w:sz w:val="22"/>
          <w:szCs w:val="22"/>
        </w:rPr>
        <w:t>;</w:t>
      </w:r>
      <w:r w:rsidR="0051624B" w:rsidRPr="00723B79">
        <w:rPr>
          <w:rFonts w:ascii="Arial" w:hAnsi="Arial" w:cs="Arial"/>
          <w:sz w:val="22"/>
          <w:szCs w:val="22"/>
        </w:rPr>
        <w:t xml:space="preserve"> Ennser-Kananen et al., 2021, p. 325;</w:t>
      </w:r>
      <w:r w:rsidR="00455C77" w:rsidRPr="00723B79">
        <w:rPr>
          <w:rFonts w:ascii="Arial" w:hAnsi="Arial" w:cs="Arial"/>
          <w:sz w:val="22"/>
          <w:szCs w:val="22"/>
        </w:rPr>
        <w:t xml:space="preserve"> Oram, 2021, p. 21</w:t>
      </w:r>
      <w:r w:rsidRPr="00723B79">
        <w:rPr>
          <w:rFonts w:ascii="Arial" w:hAnsi="Arial" w:cs="Arial"/>
          <w:sz w:val="22"/>
          <w:szCs w:val="22"/>
        </w:rPr>
        <w:t>)</w:t>
      </w:r>
      <w:r w:rsidR="001569F8" w:rsidRPr="00723B79">
        <w:rPr>
          <w:rFonts w:ascii="Arial" w:hAnsi="Arial" w:cs="Arial"/>
          <w:sz w:val="22"/>
          <w:szCs w:val="22"/>
        </w:rPr>
        <w:t xml:space="preserve">. </w:t>
      </w:r>
    </w:p>
    <w:p w14:paraId="0D64A7E8" w14:textId="77777777" w:rsidR="00723B79" w:rsidRPr="00723B79" w:rsidRDefault="00723B79" w:rsidP="00723B79">
      <w:pPr>
        <w:spacing w:line="360" w:lineRule="auto"/>
        <w:rPr>
          <w:rFonts w:ascii="Arial" w:hAnsi="Arial" w:cs="Arial"/>
          <w:sz w:val="22"/>
          <w:szCs w:val="22"/>
        </w:rPr>
      </w:pPr>
    </w:p>
    <w:p w14:paraId="23CA20A3" w14:textId="32EB44A9" w:rsidR="00B4048C" w:rsidRPr="00723B79" w:rsidRDefault="00A84D52" w:rsidP="00723B79">
      <w:pPr>
        <w:spacing w:line="360" w:lineRule="auto"/>
        <w:rPr>
          <w:rFonts w:ascii="Arial" w:hAnsi="Arial" w:cs="Arial"/>
          <w:sz w:val="22"/>
          <w:szCs w:val="22"/>
          <w:u w:val="single"/>
        </w:rPr>
      </w:pPr>
      <w:r w:rsidRPr="00723B79">
        <w:rPr>
          <w:rFonts w:ascii="Arial" w:hAnsi="Arial" w:cs="Arial"/>
          <w:sz w:val="22"/>
          <w:szCs w:val="22"/>
          <w:u w:val="single"/>
        </w:rPr>
        <w:t>Musical ability correlates to ability to tackle new accents</w:t>
      </w:r>
    </w:p>
    <w:p w14:paraId="0763EBCB" w14:textId="77777777" w:rsidR="00CC7DF1" w:rsidRPr="00723B79" w:rsidRDefault="00CC7DF1" w:rsidP="00723B79">
      <w:pPr>
        <w:spacing w:line="360" w:lineRule="auto"/>
        <w:rPr>
          <w:rFonts w:ascii="Arial" w:hAnsi="Arial" w:cs="Arial"/>
          <w:sz w:val="22"/>
          <w:szCs w:val="22"/>
          <w:u w:val="single"/>
        </w:rPr>
      </w:pPr>
    </w:p>
    <w:p w14:paraId="1C52C69D" w14:textId="27E0BEE4" w:rsidR="00B4048C" w:rsidRPr="00723B79" w:rsidRDefault="00461C56" w:rsidP="00723B79">
      <w:pPr>
        <w:spacing w:line="360" w:lineRule="auto"/>
        <w:rPr>
          <w:rFonts w:ascii="Arial" w:hAnsi="Arial" w:cs="Arial"/>
          <w:sz w:val="22"/>
          <w:szCs w:val="22"/>
        </w:rPr>
      </w:pPr>
      <w:r w:rsidRPr="00723B79">
        <w:rPr>
          <w:rFonts w:ascii="Arial" w:hAnsi="Arial" w:cs="Arial"/>
          <w:sz w:val="22"/>
          <w:szCs w:val="22"/>
        </w:rPr>
        <w:t>It is likely that</w:t>
      </w:r>
      <w:r w:rsidR="00B4048C" w:rsidRPr="00723B79">
        <w:rPr>
          <w:rFonts w:ascii="Arial" w:hAnsi="Arial" w:cs="Arial"/>
          <w:sz w:val="22"/>
          <w:szCs w:val="22"/>
        </w:rPr>
        <w:t xml:space="preserve"> more experienced singers will find learning new accents less challenging than </w:t>
      </w:r>
      <w:r w:rsidR="001569F8" w:rsidRPr="00723B79">
        <w:rPr>
          <w:rFonts w:ascii="Arial" w:hAnsi="Arial" w:cs="Arial"/>
          <w:sz w:val="22"/>
          <w:szCs w:val="22"/>
        </w:rPr>
        <w:t>beginner singers</w:t>
      </w:r>
      <w:r w:rsidR="00987FD2" w:rsidRPr="00723B79">
        <w:rPr>
          <w:rFonts w:ascii="Arial" w:hAnsi="Arial" w:cs="Arial"/>
          <w:sz w:val="22"/>
          <w:szCs w:val="22"/>
        </w:rPr>
        <w:t xml:space="preserve"> (Coumel et al., 2019)</w:t>
      </w:r>
      <w:r w:rsidR="00B4048C" w:rsidRPr="00723B79">
        <w:rPr>
          <w:rFonts w:ascii="Arial" w:hAnsi="Arial" w:cs="Arial"/>
          <w:sz w:val="22"/>
          <w:szCs w:val="22"/>
        </w:rPr>
        <w:t>.</w:t>
      </w:r>
    </w:p>
    <w:p w14:paraId="5FC97AAA" w14:textId="77777777" w:rsidR="00A369DA" w:rsidRPr="00723B79" w:rsidRDefault="00A369DA" w:rsidP="00723B79">
      <w:pPr>
        <w:spacing w:line="360" w:lineRule="auto"/>
        <w:rPr>
          <w:rFonts w:ascii="Arial" w:hAnsi="Arial" w:cs="Arial"/>
          <w:sz w:val="22"/>
          <w:szCs w:val="22"/>
        </w:rPr>
      </w:pPr>
    </w:p>
    <w:p w14:paraId="4F73C883" w14:textId="2AB6318F" w:rsidR="00A369DA" w:rsidRPr="00723B79" w:rsidRDefault="00133AB9" w:rsidP="00723B79">
      <w:pPr>
        <w:spacing w:line="360" w:lineRule="auto"/>
        <w:rPr>
          <w:rFonts w:ascii="Arial" w:hAnsi="Arial" w:cs="Arial"/>
          <w:sz w:val="22"/>
          <w:szCs w:val="22"/>
          <w:u w:val="single"/>
        </w:rPr>
      </w:pPr>
      <w:r w:rsidRPr="00723B79">
        <w:rPr>
          <w:rFonts w:ascii="Arial" w:hAnsi="Arial" w:cs="Arial"/>
          <w:sz w:val="22"/>
          <w:szCs w:val="22"/>
          <w:u w:val="single"/>
        </w:rPr>
        <w:t>The Presence of Speech M</w:t>
      </w:r>
      <w:r w:rsidR="00A369DA" w:rsidRPr="00723B79">
        <w:rPr>
          <w:rFonts w:ascii="Arial" w:hAnsi="Arial" w:cs="Arial"/>
          <w:sz w:val="22"/>
          <w:szCs w:val="22"/>
          <w:u w:val="single"/>
        </w:rPr>
        <w:t xml:space="preserve">elody </w:t>
      </w:r>
      <w:r w:rsidRPr="00723B79">
        <w:rPr>
          <w:rFonts w:ascii="Arial" w:hAnsi="Arial" w:cs="Arial"/>
          <w:sz w:val="22"/>
          <w:szCs w:val="22"/>
          <w:u w:val="single"/>
        </w:rPr>
        <w:t>and Accent I</w:t>
      </w:r>
      <w:r w:rsidR="00A369DA" w:rsidRPr="00723B79">
        <w:rPr>
          <w:rFonts w:ascii="Arial" w:hAnsi="Arial" w:cs="Arial"/>
          <w:sz w:val="22"/>
          <w:szCs w:val="22"/>
          <w:u w:val="single"/>
        </w:rPr>
        <w:t>ntegration</w:t>
      </w:r>
    </w:p>
    <w:p w14:paraId="1F598797" w14:textId="77777777" w:rsidR="00CC7DF1" w:rsidRPr="00723B79" w:rsidRDefault="00CC7DF1" w:rsidP="00723B79">
      <w:pPr>
        <w:spacing w:line="360" w:lineRule="auto"/>
        <w:rPr>
          <w:rFonts w:ascii="Arial" w:hAnsi="Arial" w:cs="Arial"/>
          <w:sz w:val="22"/>
          <w:szCs w:val="22"/>
          <w:u w:val="single"/>
        </w:rPr>
      </w:pPr>
    </w:p>
    <w:p w14:paraId="0AB0A7C2" w14:textId="08285CFF" w:rsidR="005C7B3B" w:rsidRPr="00723B79" w:rsidRDefault="005C7B3B" w:rsidP="00723B79">
      <w:pPr>
        <w:spacing w:line="360" w:lineRule="auto"/>
        <w:rPr>
          <w:rFonts w:ascii="Arial" w:hAnsi="Arial" w:cs="Arial"/>
          <w:sz w:val="22"/>
          <w:szCs w:val="22"/>
        </w:rPr>
      </w:pPr>
      <w:r w:rsidRPr="00723B79">
        <w:rPr>
          <w:rFonts w:ascii="Arial" w:hAnsi="Arial" w:cs="Arial"/>
          <w:sz w:val="22"/>
          <w:szCs w:val="22"/>
        </w:rPr>
        <w:t xml:space="preserve">The conversational tone brought about by speech melody, whereby composers consciously interweave music and lyrics (Zuim, 2012, p. 3) enhances ease of accent integration.  </w:t>
      </w:r>
    </w:p>
    <w:p w14:paraId="0F846567" w14:textId="77777777" w:rsidR="005C7B3B" w:rsidRPr="00723B79" w:rsidRDefault="005C7B3B" w:rsidP="00723B79">
      <w:pPr>
        <w:spacing w:line="360" w:lineRule="auto"/>
        <w:rPr>
          <w:rFonts w:ascii="Arial" w:hAnsi="Arial" w:cs="Arial"/>
          <w:sz w:val="22"/>
          <w:szCs w:val="22"/>
        </w:rPr>
      </w:pPr>
    </w:p>
    <w:p w14:paraId="39D806B1" w14:textId="77777777" w:rsidR="00663AC5" w:rsidRPr="00723B79" w:rsidRDefault="005C7B3B" w:rsidP="00723B79">
      <w:pPr>
        <w:spacing w:line="360" w:lineRule="auto"/>
        <w:rPr>
          <w:rFonts w:ascii="Arial" w:hAnsi="Arial" w:cs="Arial"/>
          <w:sz w:val="22"/>
          <w:szCs w:val="22"/>
        </w:rPr>
      </w:pPr>
      <w:r w:rsidRPr="00723B79">
        <w:rPr>
          <w:rFonts w:ascii="Arial" w:hAnsi="Arial" w:cs="Arial"/>
          <w:sz w:val="22"/>
          <w:szCs w:val="22"/>
        </w:rPr>
        <w:t xml:space="preserve">This concept is important when considering </w:t>
      </w:r>
      <w:r w:rsidR="00CC7DF1" w:rsidRPr="00723B79">
        <w:rPr>
          <w:rFonts w:ascii="Arial" w:hAnsi="Arial" w:cs="Arial"/>
          <w:sz w:val="22"/>
          <w:szCs w:val="22"/>
        </w:rPr>
        <w:t xml:space="preserve">both </w:t>
      </w:r>
      <w:r w:rsidRPr="00723B79">
        <w:rPr>
          <w:rFonts w:ascii="Arial" w:hAnsi="Arial" w:cs="Arial"/>
          <w:sz w:val="22"/>
          <w:szCs w:val="22"/>
        </w:rPr>
        <w:t xml:space="preserve">the pitch range of a song, and musical genre, due to the prevalence of speech melody in post-Golden Age musicals (Zuim, 2012).  </w:t>
      </w:r>
    </w:p>
    <w:p w14:paraId="2E8BB0B4" w14:textId="77777777" w:rsidR="00663AC5" w:rsidRPr="00723B79" w:rsidRDefault="00663AC5" w:rsidP="00723B79">
      <w:pPr>
        <w:spacing w:line="360" w:lineRule="auto"/>
        <w:rPr>
          <w:rFonts w:ascii="Arial" w:hAnsi="Arial" w:cs="Arial"/>
          <w:sz w:val="22"/>
          <w:szCs w:val="22"/>
        </w:rPr>
      </w:pPr>
    </w:p>
    <w:p w14:paraId="71E4A64B" w14:textId="77777777" w:rsidR="00975CDF" w:rsidRDefault="00975CDF" w:rsidP="00723B79">
      <w:pPr>
        <w:spacing w:line="360" w:lineRule="auto"/>
        <w:rPr>
          <w:rFonts w:ascii="Arial" w:hAnsi="Arial" w:cs="Arial"/>
          <w:sz w:val="22"/>
          <w:szCs w:val="22"/>
        </w:rPr>
      </w:pPr>
    </w:p>
    <w:p w14:paraId="488C83D6" w14:textId="77777777" w:rsidR="005F45DF" w:rsidRPr="00723B79" w:rsidRDefault="005F45DF" w:rsidP="00723B79">
      <w:pPr>
        <w:spacing w:line="360" w:lineRule="auto"/>
        <w:rPr>
          <w:rFonts w:ascii="Arial" w:hAnsi="Arial" w:cs="Arial"/>
          <w:sz w:val="22"/>
          <w:szCs w:val="22"/>
        </w:rPr>
      </w:pPr>
    </w:p>
    <w:p w14:paraId="273170F6" w14:textId="5717FD43" w:rsidR="00CC7DF1" w:rsidRPr="00723B79" w:rsidRDefault="00C73256" w:rsidP="00723B79">
      <w:pPr>
        <w:spacing w:line="360" w:lineRule="auto"/>
        <w:rPr>
          <w:rFonts w:ascii="Arial" w:hAnsi="Arial" w:cs="Arial"/>
          <w:sz w:val="22"/>
          <w:szCs w:val="22"/>
          <w:u w:val="single"/>
        </w:rPr>
      </w:pPr>
      <w:r w:rsidRPr="00723B79">
        <w:rPr>
          <w:rFonts w:ascii="Arial" w:hAnsi="Arial" w:cs="Arial"/>
          <w:sz w:val="22"/>
          <w:szCs w:val="22"/>
          <w:u w:val="single"/>
        </w:rPr>
        <w:t xml:space="preserve">The </w:t>
      </w:r>
      <w:r w:rsidR="00133AB9" w:rsidRPr="00723B79">
        <w:rPr>
          <w:rFonts w:ascii="Arial" w:hAnsi="Arial" w:cs="Arial"/>
          <w:sz w:val="22"/>
          <w:szCs w:val="22"/>
          <w:u w:val="single"/>
        </w:rPr>
        <w:t>De-stigmatisation of Regional Accents in Mainstream C</w:t>
      </w:r>
      <w:r w:rsidRPr="00723B79">
        <w:rPr>
          <w:rFonts w:ascii="Arial" w:hAnsi="Arial" w:cs="Arial"/>
          <w:sz w:val="22"/>
          <w:szCs w:val="22"/>
          <w:u w:val="single"/>
        </w:rPr>
        <w:t>ulture</w:t>
      </w:r>
    </w:p>
    <w:p w14:paraId="55002B04" w14:textId="77777777" w:rsidR="0051624B" w:rsidRPr="00723B79" w:rsidRDefault="0051624B" w:rsidP="00723B79">
      <w:pPr>
        <w:spacing w:line="360" w:lineRule="auto"/>
        <w:rPr>
          <w:rFonts w:ascii="Arial" w:hAnsi="Arial" w:cs="Arial"/>
          <w:sz w:val="22"/>
          <w:szCs w:val="22"/>
          <w:u w:val="single"/>
        </w:rPr>
      </w:pPr>
    </w:p>
    <w:p w14:paraId="6210A0CC" w14:textId="0BCA75F3" w:rsidR="001569F8" w:rsidRPr="00723B79" w:rsidRDefault="00C73256" w:rsidP="00723B79">
      <w:pPr>
        <w:spacing w:line="360" w:lineRule="auto"/>
        <w:rPr>
          <w:rFonts w:ascii="Arial" w:hAnsi="Arial" w:cs="Arial"/>
          <w:sz w:val="22"/>
          <w:szCs w:val="22"/>
        </w:rPr>
      </w:pPr>
      <w:r w:rsidRPr="00723B79">
        <w:rPr>
          <w:rFonts w:ascii="Arial" w:hAnsi="Arial" w:cs="Arial"/>
          <w:sz w:val="22"/>
          <w:szCs w:val="22"/>
        </w:rPr>
        <w:t>Accentis</w:t>
      </w:r>
      <w:r w:rsidR="00455C77" w:rsidRPr="00723B79">
        <w:rPr>
          <w:rFonts w:ascii="Arial" w:hAnsi="Arial" w:cs="Arial"/>
          <w:sz w:val="22"/>
          <w:szCs w:val="22"/>
        </w:rPr>
        <w:t>m (Appendix</w:t>
      </w:r>
      <w:r w:rsidR="00FA263A">
        <w:rPr>
          <w:rFonts w:ascii="Arial" w:hAnsi="Arial" w:cs="Arial"/>
          <w:sz w:val="22"/>
          <w:szCs w:val="22"/>
        </w:rPr>
        <w:t xml:space="preserve"> 8</w:t>
      </w:r>
      <w:r w:rsidR="00455C77" w:rsidRPr="00723B79">
        <w:rPr>
          <w:rFonts w:ascii="Arial" w:hAnsi="Arial" w:cs="Arial"/>
          <w:sz w:val="22"/>
          <w:szCs w:val="22"/>
        </w:rPr>
        <w:t>) still prevails (Oram, 2021, p</w:t>
      </w:r>
      <w:r w:rsidRPr="00723B79">
        <w:rPr>
          <w:rFonts w:ascii="Arial" w:hAnsi="Arial" w:cs="Arial"/>
          <w:sz w:val="22"/>
          <w:szCs w:val="22"/>
        </w:rPr>
        <w:t>), but there is a growing demand to combat negative stereotyping and prejudi</w:t>
      </w:r>
      <w:r w:rsidR="00BA14AB">
        <w:rPr>
          <w:rFonts w:ascii="Arial" w:hAnsi="Arial" w:cs="Arial"/>
          <w:sz w:val="22"/>
          <w:szCs w:val="22"/>
        </w:rPr>
        <w:t>ce through</w:t>
      </w:r>
      <w:r w:rsidR="0051624B" w:rsidRPr="00723B79">
        <w:rPr>
          <w:rFonts w:ascii="Arial" w:hAnsi="Arial" w:cs="Arial"/>
          <w:sz w:val="22"/>
          <w:szCs w:val="22"/>
        </w:rPr>
        <w:t xml:space="preserve"> the means of widening regional accent </w:t>
      </w:r>
      <w:r w:rsidRPr="00723B79">
        <w:rPr>
          <w:rFonts w:ascii="Arial" w:hAnsi="Arial" w:cs="Arial"/>
          <w:sz w:val="22"/>
          <w:szCs w:val="22"/>
        </w:rPr>
        <w:t>r</w:t>
      </w:r>
      <w:r w:rsidR="00BF1964">
        <w:rPr>
          <w:rFonts w:ascii="Arial" w:hAnsi="Arial" w:cs="Arial"/>
          <w:sz w:val="22"/>
          <w:szCs w:val="22"/>
        </w:rPr>
        <w:t xml:space="preserve">epresentation across the media and </w:t>
      </w:r>
      <w:r w:rsidRPr="00723B79">
        <w:rPr>
          <w:rFonts w:ascii="Arial" w:hAnsi="Arial" w:cs="Arial"/>
          <w:sz w:val="22"/>
          <w:szCs w:val="22"/>
        </w:rPr>
        <w:t xml:space="preserve">film industries </w:t>
      </w:r>
      <w:r w:rsidR="001C0916">
        <w:rPr>
          <w:rFonts w:ascii="Arial" w:hAnsi="Arial" w:cs="Arial"/>
          <w:sz w:val="22"/>
          <w:szCs w:val="22"/>
        </w:rPr>
        <w:t>(Sigee, 2020</w:t>
      </w:r>
      <w:r w:rsidR="0051624B" w:rsidRPr="00723B79">
        <w:rPr>
          <w:rFonts w:ascii="Arial" w:hAnsi="Arial" w:cs="Arial"/>
          <w:sz w:val="22"/>
          <w:szCs w:val="22"/>
        </w:rPr>
        <w:t>)</w:t>
      </w:r>
      <w:r w:rsidRPr="00723B79">
        <w:rPr>
          <w:rFonts w:ascii="Arial" w:hAnsi="Arial" w:cs="Arial"/>
          <w:sz w:val="22"/>
          <w:szCs w:val="22"/>
        </w:rPr>
        <w:t xml:space="preserve"> </w:t>
      </w:r>
    </w:p>
    <w:p w14:paraId="704BB7AE" w14:textId="77777777" w:rsidR="00975CDF" w:rsidRPr="00723B79" w:rsidRDefault="00975CDF" w:rsidP="00723B79">
      <w:pPr>
        <w:spacing w:line="360" w:lineRule="auto"/>
        <w:rPr>
          <w:rFonts w:ascii="Arial" w:hAnsi="Arial" w:cs="Arial"/>
          <w:sz w:val="22"/>
          <w:szCs w:val="22"/>
        </w:rPr>
      </w:pPr>
    </w:p>
    <w:p w14:paraId="6591629C" w14:textId="3BD28C3D" w:rsidR="00E101C8" w:rsidRPr="00723B79" w:rsidRDefault="00520853" w:rsidP="00723B79">
      <w:pPr>
        <w:spacing w:line="360" w:lineRule="auto"/>
        <w:rPr>
          <w:rFonts w:ascii="Arial" w:hAnsi="Arial" w:cs="Arial"/>
          <w:sz w:val="22"/>
          <w:szCs w:val="22"/>
        </w:rPr>
      </w:pPr>
      <w:r w:rsidRPr="00723B79">
        <w:rPr>
          <w:rFonts w:ascii="Arial" w:hAnsi="Arial" w:cs="Arial"/>
          <w:sz w:val="22"/>
          <w:szCs w:val="22"/>
        </w:rPr>
        <w:t>There is work yet to be done to de</w:t>
      </w:r>
      <w:r w:rsidR="00975CDF" w:rsidRPr="00723B79">
        <w:rPr>
          <w:rFonts w:ascii="Arial" w:hAnsi="Arial" w:cs="Arial"/>
          <w:sz w:val="22"/>
          <w:szCs w:val="22"/>
        </w:rPr>
        <w:t>-</w:t>
      </w:r>
      <w:r w:rsidR="003F2622" w:rsidRPr="00723B79">
        <w:rPr>
          <w:rFonts w:ascii="Arial" w:hAnsi="Arial" w:cs="Arial"/>
          <w:sz w:val="22"/>
          <w:szCs w:val="22"/>
        </w:rPr>
        <w:t xml:space="preserve">stigmatise accent prejudice; </w:t>
      </w:r>
      <w:r w:rsidRPr="00723B79">
        <w:rPr>
          <w:rFonts w:ascii="Arial" w:hAnsi="Arial" w:cs="Arial"/>
          <w:sz w:val="22"/>
          <w:szCs w:val="22"/>
        </w:rPr>
        <w:t xml:space="preserve">I hope to draw </w:t>
      </w:r>
      <w:r w:rsidR="00975CDF" w:rsidRPr="00723B79">
        <w:rPr>
          <w:rFonts w:ascii="Arial" w:hAnsi="Arial" w:cs="Arial"/>
          <w:sz w:val="22"/>
          <w:szCs w:val="22"/>
        </w:rPr>
        <w:t xml:space="preserve">this issue to </w:t>
      </w:r>
      <w:r w:rsidRPr="00723B79">
        <w:rPr>
          <w:rFonts w:ascii="Arial" w:hAnsi="Arial" w:cs="Arial"/>
          <w:sz w:val="22"/>
          <w:szCs w:val="22"/>
        </w:rPr>
        <w:t xml:space="preserve">the </w:t>
      </w:r>
      <w:r w:rsidR="00975CDF" w:rsidRPr="00723B79">
        <w:rPr>
          <w:rFonts w:ascii="Arial" w:hAnsi="Arial" w:cs="Arial"/>
          <w:sz w:val="22"/>
          <w:szCs w:val="22"/>
        </w:rPr>
        <w:t>attention of Singing teachers</w:t>
      </w:r>
      <w:r w:rsidRPr="00723B79">
        <w:rPr>
          <w:rFonts w:ascii="Arial" w:hAnsi="Arial" w:cs="Arial"/>
          <w:sz w:val="22"/>
          <w:szCs w:val="22"/>
        </w:rPr>
        <w:t xml:space="preserve">, and </w:t>
      </w:r>
      <w:r w:rsidR="009456AA" w:rsidRPr="00723B79">
        <w:rPr>
          <w:rFonts w:ascii="Arial" w:hAnsi="Arial" w:cs="Arial"/>
          <w:sz w:val="22"/>
          <w:szCs w:val="22"/>
        </w:rPr>
        <w:t>involve them with the dual task of:</w:t>
      </w:r>
    </w:p>
    <w:p w14:paraId="312974FA" w14:textId="77777777" w:rsidR="00520853" w:rsidRPr="00723B79" w:rsidRDefault="00520853" w:rsidP="00723B79">
      <w:pPr>
        <w:spacing w:line="360" w:lineRule="auto"/>
        <w:rPr>
          <w:rFonts w:ascii="Arial" w:hAnsi="Arial" w:cs="Arial"/>
          <w:sz w:val="22"/>
          <w:szCs w:val="22"/>
        </w:rPr>
      </w:pPr>
    </w:p>
    <w:p w14:paraId="06ACB0A9" w14:textId="3244CFC8" w:rsidR="00520853" w:rsidRPr="00723B79" w:rsidRDefault="00D169C2" w:rsidP="00723B79">
      <w:pPr>
        <w:spacing w:line="360" w:lineRule="auto"/>
        <w:rPr>
          <w:rFonts w:ascii="Arial" w:hAnsi="Arial" w:cs="Arial"/>
          <w:sz w:val="22"/>
          <w:szCs w:val="22"/>
        </w:rPr>
      </w:pPr>
      <w:r>
        <w:rPr>
          <w:rFonts w:ascii="Arial" w:hAnsi="Arial" w:cs="Arial"/>
          <w:sz w:val="22"/>
          <w:szCs w:val="22"/>
        </w:rPr>
        <w:t>1.</w:t>
      </w:r>
      <w:r w:rsidR="003F2622" w:rsidRPr="00723B79">
        <w:rPr>
          <w:rFonts w:ascii="Arial" w:hAnsi="Arial" w:cs="Arial"/>
          <w:sz w:val="22"/>
          <w:szCs w:val="22"/>
        </w:rPr>
        <w:t>P</w:t>
      </w:r>
      <w:r w:rsidR="00520853" w:rsidRPr="00723B79">
        <w:rPr>
          <w:rFonts w:ascii="Arial" w:hAnsi="Arial" w:cs="Arial"/>
          <w:sz w:val="22"/>
          <w:szCs w:val="22"/>
        </w:rPr>
        <w:t xml:space="preserve">ractically enabling actors to sing in any </w:t>
      </w:r>
      <w:r w:rsidR="003F2622" w:rsidRPr="00723B79">
        <w:rPr>
          <w:rFonts w:ascii="Arial" w:hAnsi="Arial" w:cs="Arial"/>
          <w:sz w:val="22"/>
          <w:szCs w:val="22"/>
        </w:rPr>
        <w:t xml:space="preserve">regional </w:t>
      </w:r>
      <w:r w:rsidR="00520853" w:rsidRPr="00723B79">
        <w:rPr>
          <w:rFonts w:ascii="Arial" w:hAnsi="Arial" w:cs="Arial"/>
          <w:sz w:val="22"/>
          <w:szCs w:val="22"/>
        </w:rPr>
        <w:t>accent</w:t>
      </w:r>
    </w:p>
    <w:p w14:paraId="2626D4AE" w14:textId="09B3D652" w:rsidR="00520853" w:rsidRPr="00723B79" w:rsidRDefault="00D169C2" w:rsidP="00723B79">
      <w:pPr>
        <w:spacing w:line="360" w:lineRule="auto"/>
        <w:rPr>
          <w:rFonts w:ascii="Arial" w:hAnsi="Arial" w:cs="Arial"/>
          <w:sz w:val="22"/>
          <w:szCs w:val="22"/>
        </w:rPr>
      </w:pPr>
      <w:r>
        <w:rPr>
          <w:rFonts w:ascii="Arial" w:hAnsi="Arial" w:cs="Arial"/>
          <w:sz w:val="22"/>
          <w:szCs w:val="22"/>
        </w:rPr>
        <w:t>2.</w:t>
      </w:r>
      <w:r w:rsidR="003F2622" w:rsidRPr="00723B79">
        <w:rPr>
          <w:rFonts w:ascii="Arial" w:hAnsi="Arial" w:cs="Arial"/>
          <w:sz w:val="22"/>
          <w:szCs w:val="22"/>
        </w:rPr>
        <w:t>Legiti</w:t>
      </w:r>
      <w:r w:rsidR="00520853" w:rsidRPr="00723B79">
        <w:rPr>
          <w:rFonts w:ascii="Arial" w:hAnsi="Arial" w:cs="Arial"/>
          <w:sz w:val="22"/>
          <w:szCs w:val="22"/>
        </w:rPr>
        <w:t>mising all articulatory features in sung text</w:t>
      </w:r>
    </w:p>
    <w:p w14:paraId="52784350" w14:textId="77777777" w:rsidR="00C66BF5" w:rsidRPr="00723B79" w:rsidRDefault="00C66BF5" w:rsidP="00723B79">
      <w:pPr>
        <w:spacing w:line="360" w:lineRule="auto"/>
        <w:rPr>
          <w:rFonts w:ascii="Arial" w:hAnsi="Arial" w:cs="Arial"/>
          <w:sz w:val="22"/>
          <w:szCs w:val="22"/>
        </w:rPr>
      </w:pPr>
    </w:p>
    <w:p w14:paraId="286C0EB5" w14:textId="547CF48B" w:rsidR="00D25095" w:rsidRPr="00723B79" w:rsidRDefault="00D25095" w:rsidP="00723B79">
      <w:pPr>
        <w:spacing w:after="240" w:line="360" w:lineRule="auto"/>
        <w:rPr>
          <w:rFonts w:ascii="Arial" w:eastAsia="Times New Roman" w:hAnsi="Arial" w:cs="Arial"/>
          <w:sz w:val="22"/>
          <w:szCs w:val="22"/>
          <w:u w:val="single"/>
        </w:rPr>
      </w:pPr>
      <w:r w:rsidRPr="00723B79">
        <w:rPr>
          <w:rFonts w:ascii="Arial" w:eastAsia="Times New Roman" w:hAnsi="Arial" w:cs="Arial"/>
          <w:sz w:val="22"/>
          <w:szCs w:val="22"/>
          <w:u w:val="single"/>
        </w:rPr>
        <w:t>Why, How and When to assist singers with accents</w:t>
      </w:r>
    </w:p>
    <w:p w14:paraId="314C6FE5" w14:textId="48D42801" w:rsidR="00887623" w:rsidRPr="00723B79" w:rsidRDefault="00663AC5" w:rsidP="00723B79">
      <w:pPr>
        <w:spacing w:line="360" w:lineRule="auto"/>
        <w:rPr>
          <w:rFonts w:ascii="Arial" w:hAnsi="Arial" w:cs="Arial"/>
          <w:sz w:val="22"/>
          <w:szCs w:val="22"/>
        </w:rPr>
      </w:pPr>
      <w:r w:rsidRPr="00723B79">
        <w:rPr>
          <w:rFonts w:ascii="Arial" w:hAnsi="Arial" w:cs="Arial"/>
          <w:sz w:val="22"/>
          <w:szCs w:val="22"/>
        </w:rPr>
        <w:t xml:space="preserve">In consideration of </w:t>
      </w:r>
      <w:r w:rsidR="00887623" w:rsidRPr="00723B79">
        <w:rPr>
          <w:rFonts w:ascii="Arial" w:hAnsi="Arial" w:cs="Arial"/>
          <w:sz w:val="22"/>
          <w:szCs w:val="22"/>
        </w:rPr>
        <w:t xml:space="preserve">the diversity of musical genres within the wider context of </w:t>
      </w:r>
      <w:r w:rsidR="002030C3" w:rsidRPr="00723B79">
        <w:rPr>
          <w:rFonts w:ascii="Arial" w:hAnsi="Arial" w:cs="Arial"/>
          <w:sz w:val="22"/>
          <w:szCs w:val="22"/>
        </w:rPr>
        <w:t>musical theatre</w:t>
      </w:r>
      <w:r w:rsidR="00887623" w:rsidRPr="00723B79">
        <w:rPr>
          <w:rFonts w:ascii="Arial" w:hAnsi="Arial" w:cs="Arial"/>
          <w:sz w:val="22"/>
          <w:szCs w:val="22"/>
        </w:rPr>
        <w:t xml:space="preserve"> repertoire</w:t>
      </w:r>
      <w:r w:rsidR="00EF07C7">
        <w:rPr>
          <w:rFonts w:ascii="Arial" w:hAnsi="Arial" w:cs="Arial"/>
          <w:sz w:val="22"/>
          <w:szCs w:val="22"/>
        </w:rPr>
        <w:t xml:space="preserve"> (Green et. al, 2013, p. 1</w:t>
      </w:r>
      <w:r w:rsidR="002030C3" w:rsidRPr="00723B79">
        <w:rPr>
          <w:rFonts w:ascii="Arial" w:hAnsi="Arial" w:cs="Arial"/>
          <w:sz w:val="22"/>
          <w:szCs w:val="22"/>
        </w:rPr>
        <w:t>)</w:t>
      </w:r>
      <w:r w:rsidR="00887623" w:rsidRPr="00723B79">
        <w:rPr>
          <w:rFonts w:ascii="Arial" w:hAnsi="Arial" w:cs="Arial"/>
          <w:sz w:val="22"/>
          <w:szCs w:val="22"/>
        </w:rPr>
        <w:t>, I have decided to draw the reader’s focus towards the ‘</w:t>
      </w:r>
      <w:r w:rsidR="00887623" w:rsidRPr="00723B79">
        <w:rPr>
          <w:rFonts w:ascii="Arial" w:hAnsi="Arial" w:cs="Arial"/>
          <w:b/>
          <w:sz w:val="22"/>
          <w:szCs w:val="22"/>
        </w:rPr>
        <w:t>Why</w:t>
      </w:r>
      <w:r w:rsidR="00887623" w:rsidRPr="00723B79">
        <w:rPr>
          <w:rFonts w:ascii="Arial" w:hAnsi="Arial" w:cs="Arial"/>
          <w:sz w:val="22"/>
          <w:szCs w:val="22"/>
        </w:rPr>
        <w:t xml:space="preserve">, </w:t>
      </w:r>
      <w:r w:rsidR="00887623" w:rsidRPr="00723B79">
        <w:rPr>
          <w:rFonts w:ascii="Arial" w:hAnsi="Arial" w:cs="Arial"/>
          <w:b/>
          <w:sz w:val="22"/>
          <w:szCs w:val="22"/>
        </w:rPr>
        <w:t>How</w:t>
      </w:r>
      <w:r w:rsidR="00887623" w:rsidRPr="00723B79">
        <w:rPr>
          <w:rFonts w:ascii="Arial" w:hAnsi="Arial" w:cs="Arial"/>
          <w:sz w:val="22"/>
          <w:szCs w:val="22"/>
        </w:rPr>
        <w:t xml:space="preserve"> and </w:t>
      </w:r>
      <w:r w:rsidR="00887623" w:rsidRPr="00723B79">
        <w:rPr>
          <w:rFonts w:ascii="Arial" w:hAnsi="Arial" w:cs="Arial"/>
          <w:b/>
          <w:sz w:val="22"/>
          <w:szCs w:val="22"/>
        </w:rPr>
        <w:t>When</w:t>
      </w:r>
      <w:r w:rsidR="00887623" w:rsidRPr="00723B79">
        <w:rPr>
          <w:rFonts w:ascii="Arial" w:hAnsi="Arial" w:cs="Arial"/>
          <w:sz w:val="22"/>
          <w:szCs w:val="22"/>
        </w:rPr>
        <w:t>’ to use my strategy.  I hope to bring more clarity and practicability to the strategy</w:t>
      </w:r>
      <w:r w:rsidR="002030C3" w:rsidRPr="00723B79">
        <w:rPr>
          <w:rFonts w:ascii="Arial" w:hAnsi="Arial" w:cs="Arial"/>
          <w:sz w:val="22"/>
          <w:szCs w:val="22"/>
        </w:rPr>
        <w:t xml:space="preserve"> as a teaching tool</w:t>
      </w:r>
      <w:r w:rsidR="00887623" w:rsidRPr="00723B79">
        <w:rPr>
          <w:rFonts w:ascii="Arial" w:hAnsi="Arial" w:cs="Arial"/>
          <w:sz w:val="22"/>
          <w:szCs w:val="22"/>
        </w:rPr>
        <w:t xml:space="preserve">, and also </w:t>
      </w:r>
      <w:r w:rsidR="002030C3" w:rsidRPr="00723B79">
        <w:rPr>
          <w:rFonts w:ascii="Arial" w:hAnsi="Arial" w:cs="Arial"/>
          <w:sz w:val="22"/>
          <w:szCs w:val="22"/>
        </w:rPr>
        <w:t>illuminate topics for future research.</w:t>
      </w:r>
    </w:p>
    <w:p w14:paraId="5C6D61EE" w14:textId="77777777" w:rsidR="00887623" w:rsidRPr="00723B79" w:rsidRDefault="00887623" w:rsidP="00723B79">
      <w:pPr>
        <w:spacing w:line="360" w:lineRule="auto"/>
        <w:rPr>
          <w:rFonts w:ascii="Arial" w:hAnsi="Arial" w:cs="Arial"/>
          <w:sz w:val="22"/>
          <w:szCs w:val="22"/>
        </w:rPr>
      </w:pPr>
    </w:p>
    <w:p w14:paraId="2467B3B9" w14:textId="77777777" w:rsidR="00317164" w:rsidRPr="00723B79" w:rsidRDefault="00317164" w:rsidP="00723B79">
      <w:pPr>
        <w:spacing w:line="360" w:lineRule="auto"/>
        <w:rPr>
          <w:rFonts w:ascii="Arial" w:hAnsi="Arial" w:cs="Arial"/>
          <w:b/>
          <w:color w:val="C0504D" w:themeColor="accent2"/>
          <w:sz w:val="22"/>
          <w:szCs w:val="22"/>
        </w:rPr>
      </w:pPr>
      <w:r w:rsidRPr="00723B79">
        <w:rPr>
          <w:rFonts w:ascii="Arial" w:hAnsi="Arial" w:cs="Arial"/>
          <w:b/>
          <w:color w:val="C0504D" w:themeColor="accent2"/>
          <w:sz w:val="22"/>
          <w:szCs w:val="22"/>
        </w:rPr>
        <w:t>Why</w:t>
      </w:r>
    </w:p>
    <w:p w14:paraId="39668BCF" w14:textId="77777777" w:rsidR="00317164" w:rsidRPr="00723B79" w:rsidRDefault="00317164" w:rsidP="00723B79">
      <w:pPr>
        <w:spacing w:line="360" w:lineRule="auto"/>
        <w:rPr>
          <w:rFonts w:ascii="Arial" w:hAnsi="Arial" w:cs="Arial"/>
          <w:b/>
          <w:color w:val="C0504D" w:themeColor="accent2"/>
          <w:sz w:val="22"/>
          <w:szCs w:val="22"/>
        </w:rPr>
      </w:pPr>
    </w:p>
    <w:p w14:paraId="76C43470" w14:textId="736784B3" w:rsidR="00663AC5" w:rsidRPr="00723B79" w:rsidRDefault="005837AE" w:rsidP="00723B79">
      <w:pPr>
        <w:spacing w:line="360" w:lineRule="auto"/>
        <w:rPr>
          <w:rFonts w:ascii="Arial" w:hAnsi="Arial" w:cs="Arial"/>
          <w:sz w:val="22"/>
          <w:szCs w:val="22"/>
        </w:rPr>
      </w:pPr>
      <w:r>
        <w:rPr>
          <w:rFonts w:ascii="Arial" w:hAnsi="Arial" w:cs="Arial"/>
          <w:sz w:val="22"/>
          <w:szCs w:val="22"/>
        </w:rPr>
        <w:t>The case for</w:t>
      </w:r>
      <w:r w:rsidR="003375E5" w:rsidRPr="00723B79">
        <w:rPr>
          <w:rFonts w:ascii="Arial" w:hAnsi="Arial" w:cs="Arial"/>
          <w:sz w:val="22"/>
          <w:szCs w:val="22"/>
        </w:rPr>
        <w:t xml:space="preserve"> </w:t>
      </w:r>
      <w:r>
        <w:rPr>
          <w:rFonts w:ascii="Arial" w:hAnsi="Arial" w:cs="Arial"/>
          <w:sz w:val="22"/>
          <w:szCs w:val="22"/>
        </w:rPr>
        <w:t>“</w:t>
      </w:r>
      <w:r w:rsidR="003375E5" w:rsidRPr="00723B79">
        <w:rPr>
          <w:rFonts w:ascii="Arial" w:hAnsi="Arial" w:cs="Arial"/>
          <w:sz w:val="22"/>
          <w:szCs w:val="22"/>
        </w:rPr>
        <w:t>a</w:t>
      </w:r>
      <w:r w:rsidR="00D25095" w:rsidRPr="00723B79">
        <w:rPr>
          <w:rFonts w:ascii="Arial" w:hAnsi="Arial" w:cs="Arial"/>
          <w:sz w:val="22"/>
          <w:szCs w:val="22"/>
        </w:rPr>
        <w:t>ffective accent coaching</w:t>
      </w:r>
      <w:r>
        <w:rPr>
          <w:rFonts w:ascii="Arial" w:hAnsi="Arial" w:cs="Arial"/>
          <w:sz w:val="22"/>
          <w:szCs w:val="22"/>
        </w:rPr>
        <w:t>”</w:t>
      </w:r>
      <w:r w:rsidR="003375E5" w:rsidRPr="00723B79">
        <w:rPr>
          <w:rFonts w:ascii="Arial" w:hAnsi="Arial" w:cs="Arial"/>
          <w:sz w:val="22"/>
          <w:szCs w:val="22"/>
        </w:rPr>
        <w:t xml:space="preserve"> (Oram, 2022)</w:t>
      </w:r>
      <w:r w:rsidR="00663AC5" w:rsidRPr="00723B79">
        <w:rPr>
          <w:rFonts w:ascii="Arial" w:hAnsi="Arial" w:cs="Arial"/>
          <w:sz w:val="22"/>
          <w:szCs w:val="22"/>
        </w:rPr>
        <w:t xml:space="preserve"> </w:t>
      </w:r>
      <w:r>
        <w:rPr>
          <w:rFonts w:ascii="Arial" w:hAnsi="Arial" w:cs="Arial"/>
          <w:sz w:val="22"/>
          <w:szCs w:val="22"/>
        </w:rPr>
        <w:t>is</w:t>
      </w:r>
      <w:r w:rsidR="00663AC5" w:rsidRPr="00723B79">
        <w:rPr>
          <w:rFonts w:ascii="Arial" w:hAnsi="Arial" w:cs="Arial"/>
          <w:sz w:val="22"/>
          <w:szCs w:val="22"/>
        </w:rPr>
        <w:t xml:space="preserve"> strong; the cultural demand for authenticity, which “permeates all areas of cultural production”</w:t>
      </w:r>
      <w:r w:rsidR="00D25095" w:rsidRPr="00723B79">
        <w:rPr>
          <w:rFonts w:ascii="Arial" w:hAnsi="Arial" w:cs="Arial"/>
          <w:sz w:val="22"/>
          <w:szCs w:val="22"/>
        </w:rPr>
        <w:t xml:space="preserve"> </w:t>
      </w:r>
      <w:r w:rsidR="00DF7038" w:rsidRPr="00723B79">
        <w:rPr>
          <w:rFonts w:ascii="Arial" w:hAnsi="Arial" w:cs="Arial"/>
          <w:sz w:val="22"/>
          <w:szCs w:val="22"/>
        </w:rPr>
        <w:t>(Schulze, p. 251)</w:t>
      </w:r>
      <w:r w:rsidR="00663AC5" w:rsidRPr="00723B79">
        <w:rPr>
          <w:rFonts w:ascii="Arial" w:hAnsi="Arial" w:cs="Arial"/>
          <w:sz w:val="22"/>
          <w:szCs w:val="22"/>
        </w:rPr>
        <w:t xml:space="preserve"> has resulted in the musical theatre stage </w:t>
      </w:r>
      <w:r w:rsidR="00D46EBE" w:rsidRPr="00723B79">
        <w:rPr>
          <w:rFonts w:ascii="Arial" w:hAnsi="Arial" w:cs="Arial"/>
          <w:sz w:val="22"/>
          <w:szCs w:val="22"/>
        </w:rPr>
        <w:t>often presenting</w:t>
      </w:r>
      <w:r w:rsidR="00663AC5" w:rsidRPr="00723B79">
        <w:rPr>
          <w:rFonts w:ascii="Arial" w:hAnsi="Arial" w:cs="Arial"/>
          <w:sz w:val="22"/>
          <w:szCs w:val="22"/>
        </w:rPr>
        <w:t xml:space="preserve"> more than just </w:t>
      </w:r>
      <w:r w:rsidR="00D46EBE" w:rsidRPr="00723B79">
        <w:rPr>
          <w:rFonts w:ascii="Arial" w:hAnsi="Arial" w:cs="Arial"/>
          <w:sz w:val="22"/>
          <w:szCs w:val="22"/>
        </w:rPr>
        <w:t>an</w:t>
      </w:r>
      <w:r w:rsidR="00663AC5" w:rsidRPr="00723B79">
        <w:rPr>
          <w:rFonts w:ascii="Arial" w:hAnsi="Arial" w:cs="Arial"/>
          <w:sz w:val="22"/>
          <w:szCs w:val="22"/>
        </w:rPr>
        <w:t xml:space="preserve"> escapist spectacle </w:t>
      </w:r>
      <w:r w:rsidR="007A0BBE">
        <w:rPr>
          <w:rFonts w:ascii="Arial" w:hAnsi="Arial" w:cs="Arial"/>
          <w:sz w:val="22"/>
          <w:szCs w:val="22"/>
        </w:rPr>
        <w:t>(Wood, 2022</w:t>
      </w:r>
      <w:r w:rsidR="00D46EBE" w:rsidRPr="00723B79">
        <w:rPr>
          <w:rFonts w:ascii="Arial" w:hAnsi="Arial" w:cs="Arial"/>
          <w:sz w:val="22"/>
          <w:szCs w:val="22"/>
        </w:rPr>
        <w:t xml:space="preserve">) </w:t>
      </w:r>
      <w:r w:rsidR="00663AC5" w:rsidRPr="00723B79">
        <w:rPr>
          <w:rFonts w:ascii="Arial" w:hAnsi="Arial" w:cs="Arial"/>
          <w:sz w:val="22"/>
          <w:szCs w:val="22"/>
        </w:rPr>
        <w:t xml:space="preserve">and placing </w:t>
      </w:r>
      <w:r w:rsidR="00D46EBE" w:rsidRPr="00723B79">
        <w:rPr>
          <w:rFonts w:ascii="Arial" w:hAnsi="Arial" w:cs="Arial"/>
          <w:sz w:val="22"/>
          <w:szCs w:val="22"/>
        </w:rPr>
        <w:t>further</w:t>
      </w:r>
      <w:r w:rsidR="00663AC5" w:rsidRPr="00723B79">
        <w:rPr>
          <w:rFonts w:ascii="Arial" w:hAnsi="Arial" w:cs="Arial"/>
          <w:sz w:val="22"/>
          <w:szCs w:val="22"/>
        </w:rPr>
        <w:t xml:space="preserve"> demands on singing actors to produce something ‘real’; training methods must keep up with this demand.</w:t>
      </w:r>
    </w:p>
    <w:p w14:paraId="601CA59F" w14:textId="77777777" w:rsidR="00663AC5" w:rsidRPr="00723B79" w:rsidRDefault="00663AC5" w:rsidP="00723B79">
      <w:pPr>
        <w:spacing w:line="360" w:lineRule="auto"/>
        <w:rPr>
          <w:rFonts w:ascii="Arial" w:hAnsi="Arial" w:cs="Arial"/>
          <w:sz w:val="22"/>
          <w:szCs w:val="22"/>
        </w:rPr>
      </w:pPr>
    </w:p>
    <w:p w14:paraId="23FB3611" w14:textId="2DDEF5ED" w:rsidR="00DF7038" w:rsidRPr="00723B79" w:rsidRDefault="001B600F" w:rsidP="00723B79">
      <w:pPr>
        <w:spacing w:line="360" w:lineRule="auto"/>
        <w:rPr>
          <w:rFonts w:ascii="Arial" w:hAnsi="Arial" w:cs="Arial"/>
          <w:sz w:val="22"/>
          <w:szCs w:val="22"/>
        </w:rPr>
      </w:pPr>
      <w:r>
        <w:rPr>
          <w:rFonts w:ascii="Arial" w:hAnsi="Arial" w:cs="Arial"/>
          <w:sz w:val="22"/>
          <w:szCs w:val="22"/>
        </w:rPr>
        <w:t>The</w:t>
      </w:r>
      <w:r w:rsidR="00D25095" w:rsidRPr="00723B79">
        <w:rPr>
          <w:rFonts w:ascii="Arial" w:hAnsi="Arial" w:cs="Arial"/>
          <w:sz w:val="22"/>
          <w:szCs w:val="22"/>
        </w:rPr>
        <w:t xml:space="preserve"> quest for the authentic is not new, with reports </w:t>
      </w:r>
      <w:r w:rsidR="00242E39">
        <w:rPr>
          <w:rFonts w:ascii="Arial" w:hAnsi="Arial" w:cs="Arial"/>
          <w:sz w:val="22"/>
          <w:szCs w:val="22"/>
        </w:rPr>
        <w:t xml:space="preserve">of </w:t>
      </w:r>
      <w:r w:rsidR="005837AE">
        <w:rPr>
          <w:rFonts w:ascii="Arial" w:hAnsi="Arial" w:cs="Arial"/>
          <w:sz w:val="22"/>
          <w:szCs w:val="22"/>
        </w:rPr>
        <w:t xml:space="preserve">real-life experiences being merged with the theatrical </w:t>
      </w:r>
      <w:r w:rsidR="00461C56" w:rsidRPr="00723B79">
        <w:rPr>
          <w:rFonts w:ascii="Arial" w:hAnsi="Arial" w:cs="Arial"/>
          <w:sz w:val="22"/>
          <w:szCs w:val="22"/>
        </w:rPr>
        <w:t xml:space="preserve">in </w:t>
      </w:r>
      <w:r w:rsidR="00FB67C4" w:rsidRPr="00723B79">
        <w:rPr>
          <w:rFonts w:ascii="Arial" w:hAnsi="Arial" w:cs="Arial"/>
          <w:sz w:val="22"/>
          <w:szCs w:val="22"/>
        </w:rPr>
        <w:t xml:space="preserve">live </w:t>
      </w:r>
      <w:r w:rsidR="00461C56" w:rsidRPr="00723B79">
        <w:rPr>
          <w:rFonts w:ascii="Arial" w:hAnsi="Arial" w:cs="Arial"/>
          <w:sz w:val="22"/>
          <w:szCs w:val="22"/>
        </w:rPr>
        <w:t xml:space="preserve">events </w:t>
      </w:r>
      <w:r w:rsidR="007768C7" w:rsidRPr="00723B79">
        <w:rPr>
          <w:rFonts w:ascii="Arial" w:hAnsi="Arial" w:cs="Arial"/>
          <w:sz w:val="22"/>
          <w:szCs w:val="22"/>
        </w:rPr>
        <w:t>as far back as</w:t>
      </w:r>
      <w:r w:rsidR="001E28D1" w:rsidRPr="00723B79">
        <w:rPr>
          <w:rFonts w:ascii="Arial" w:hAnsi="Arial" w:cs="Arial"/>
          <w:sz w:val="22"/>
          <w:szCs w:val="22"/>
        </w:rPr>
        <w:t xml:space="preserve"> </w:t>
      </w:r>
      <w:r w:rsidR="007768C7" w:rsidRPr="00723B79">
        <w:rPr>
          <w:rFonts w:ascii="Arial" w:hAnsi="Arial" w:cs="Arial"/>
          <w:sz w:val="22"/>
          <w:szCs w:val="22"/>
        </w:rPr>
        <w:t xml:space="preserve">ancient Greek </w:t>
      </w:r>
      <w:r w:rsidR="00461C56" w:rsidRPr="00723B79">
        <w:rPr>
          <w:rFonts w:ascii="Arial" w:hAnsi="Arial" w:cs="Arial"/>
          <w:sz w:val="22"/>
          <w:szCs w:val="22"/>
        </w:rPr>
        <w:t>Drama</w:t>
      </w:r>
      <w:r w:rsidR="00FA263A">
        <w:rPr>
          <w:rFonts w:ascii="Arial" w:hAnsi="Arial" w:cs="Arial"/>
          <w:sz w:val="22"/>
          <w:szCs w:val="22"/>
        </w:rPr>
        <w:t xml:space="preserve"> (Appendix 9</w:t>
      </w:r>
      <w:r w:rsidR="001E28D1" w:rsidRPr="00723B79">
        <w:rPr>
          <w:rFonts w:ascii="Arial" w:hAnsi="Arial" w:cs="Arial"/>
          <w:sz w:val="22"/>
          <w:szCs w:val="22"/>
        </w:rPr>
        <w:t>)</w:t>
      </w:r>
      <w:r w:rsidR="005837AE">
        <w:rPr>
          <w:rFonts w:ascii="Arial" w:hAnsi="Arial" w:cs="Arial"/>
          <w:sz w:val="22"/>
          <w:szCs w:val="22"/>
        </w:rPr>
        <w:t>, and more recently</w:t>
      </w:r>
      <w:r w:rsidR="001E28D1" w:rsidRPr="00723B79">
        <w:rPr>
          <w:rFonts w:ascii="Arial" w:hAnsi="Arial" w:cs="Arial"/>
          <w:sz w:val="22"/>
          <w:szCs w:val="22"/>
        </w:rPr>
        <w:t xml:space="preserve"> </w:t>
      </w:r>
      <w:r w:rsidR="005837AE">
        <w:rPr>
          <w:rFonts w:ascii="Arial" w:hAnsi="Arial" w:cs="Arial"/>
          <w:sz w:val="22"/>
          <w:szCs w:val="22"/>
        </w:rPr>
        <w:t xml:space="preserve">through </w:t>
      </w:r>
      <w:r w:rsidR="001E28D1" w:rsidRPr="00723B79">
        <w:rPr>
          <w:rFonts w:ascii="Arial" w:hAnsi="Arial" w:cs="Arial"/>
          <w:sz w:val="22"/>
          <w:szCs w:val="22"/>
        </w:rPr>
        <w:t>the Realism movement of the early 19</w:t>
      </w:r>
      <w:r w:rsidR="001E28D1" w:rsidRPr="00723B79">
        <w:rPr>
          <w:rFonts w:ascii="Arial" w:hAnsi="Arial" w:cs="Arial"/>
          <w:sz w:val="22"/>
          <w:szCs w:val="22"/>
          <w:vertAlign w:val="superscript"/>
        </w:rPr>
        <w:t>th</w:t>
      </w:r>
      <w:r w:rsidR="001E28D1" w:rsidRPr="00723B79">
        <w:rPr>
          <w:rFonts w:ascii="Arial" w:hAnsi="Arial" w:cs="Arial"/>
          <w:sz w:val="22"/>
          <w:szCs w:val="22"/>
        </w:rPr>
        <w:t xml:space="preserve"> Century, as audiences sought to “eliminate all distinctions between art and life” (Schulze, </w:t>
      </w:r>
      <w:r w:rsidR="00EF07C7">
        <w:rPr>
          <w:rFonts w:ascii="Arial" w:hAnsi="Arial" w:cs="Arial"/>
          <w:sz w:val="22"/>
          <w:szCs w:val="22"/>
        </w:rPr>
        <w:t xml:space="preserve">2018, </w:t>
      </w:r>
      <w:r w:rsidR="001E28D1" w:rsidRPr="00723B79">
        <w:rPr>
          <w:rFonts w:ascii="Arial" w:hAnsi="Arial" w:cs="Arial"/>
          <w:sz w:val="22"/>
          <w:szCs w:val="22"/>
        </w:rPr>
        <w:t xml:space="preserve">p. 5).   </w:t>
      </w:r>
      <w:r w:rsidR="00FB67C4" w:rsidRPr="00723B79">
        <w:rPr>
          <w:rFonts w:ascii="Arial" w:hAnsi="Arial" w:cs="Arial"/>
          <w:sz w:val="22"/>
          <w:szCs w:val="22"/>
        </w:rPr>
        <w:t>The recent</w:t>
      </w:r>
      <w:r w:rsidR="001E28D1" w:rsidRPr="00723B79">
        <w:rPr>
          <w:rFonts w:ascii="Arial" w:hAnsi="Arial" w:cs="Arial"/>
          <w:sz w:val="22"/>
          <w:szCs w:val="22"/>
        </w:rPr>
        <w:t xml:space="preserve"> resurgence of </w:t>
      </w:r>
      <w:r w:rsidR="00461C56" w:rsidRPr="00723B79">
        <w:rPr>
          <w:rFonts w:ascii="Arial" w:hAnsi="Arial" w:cs="Arial"/>
          <w:sz w:val="22"/>
          <w:szCs w:val="22"/>
        </w:rPr>
        <w:t xml:space="preserve">autobiographical musicals by way of </w:t>
      </w:r>
      <w:r w:rsidR="001E28D1" w:rsidRPr="00723B79">
        <w:rPr>
          <w:rFonts w:ascii="Arial" w:hAnsi="Arial" w:cs="Arial"/>
          <w:sz w:val="22"/>
          <w:szCs w:val="22"/>
        </w:rPr>
        <w:t xml:space="preserve">Verbatim </w:t>
      </w:r>
      <w:r w:rsidR="00D46EBE" w:rsidRPr="00723B79">
        <w:rPr>
          <w:rFonts w:ascii="Arial" w:hAnsi="Arial" w:cs="Arial"/>
          <w:sz w:val="22"/>
          <w:szCs w:val="22"/>
        </w:rPr>
        <w:t>(Appendix</w:t>
      </w:r>
      <w:r w:rsidR="00FA263A">
        <w:rPr>
          <w:rFonts w:ascii="Arial" w:hAnsi="Arial" w:cs="Arial"/>
          <w:sz w:val="22"/>
          <w:szCs w:val="22"/>
        </w:rPr>
        <w:t xml:space="preserve"> 10</w:t>
      </w:r>
      <w:r w:rsidR="00D46EBE" w:rsidRPr="00723B79">
        <w:rPr>
          <w:rFonts w:ascii="Arial" w:hAnsi="Arial" w:cs="Arial"/>
          <w:sz w:val="22"/>
          <w:szCs w:val="22"/>
        </w:rPr>
        <w:t xml:space="preserve">) </w:t>
      </w:r>
      <w:r w:rsidR="00864006">
        <w:rPr>
          <w:rFonts w:ascii="Arial" w:hAnsi="Arial" w:cs="Arial"/>
          <w:sz w:val="22"/>
          <w:szCs w:val="22"/>
        </w:rPr>
        <w:t>or Jukeb</w:t>
      </w:r>
      <w:r w:rsidR="00461C56" w:rsidRPr="00723B79">
        <w:rPr>
          <w:rFonts w:ascii="Arial" w:hAnsi="Arial" w:cs="Arial"/>
          <w:sz w:val="22"/>
          <w:szCs w:val="22"/>
        </w:rPr>
        <w:t xml:space="preserve">ox </w:t>
      </w:r>
      <w:r w:rsidR="001E28D1" w:rsidRPr="00723B79">
        <w:rPr>
          <w:rFonts w:ascii="Arial" w:hAnsi="Arial" w:cs="Arial"/>
          <w:sz w:val="22"/>
          <w:szCs w:val="22"/>
        </w:rPr>
        <w:t>style</w:t>
      </w:r>
      <w:r w:rsidR="00461C56" w:rsidRPr="00723B79">
        <w:rPr>
          <w:rFonts w:ascii="Arial" w:hAnsi="Arial" w:cs="Arial"/>
          <w:sz w:val="22"/>
          <w:szCs w:val="22"/>
        </w:rPr>
        <w:t>s (Appendix</w:t>
      </w:r>
      <w:r w:rsidR="00FA263A">
        <w:rPr>
          <w:rFonts w:ascii="Arial" w:hAnsi="Arial" w:cs="Arial"/>
          <w:sz w:val="22"/>
          <w:szCs w:val="22"/>
        </w:rPr>
        <w:t xml:space="preserve"> 11</w:t>
      </w:r>
      <w:r w:rsidR="00461C56" w:rsidRPr="00723B79">
        <w:rPr>
          <w:rFonts w:ascii="Arial" w:hAnsi="Arial" w:cs="Arial"/>
          <w:sz w:val="22"/>
          <w:szCs w:val="22"/>
        </w:rPr>
        <w:t>)</w:t>
      </w:r>
      <w:r w:rsidR="001E28D1" w:rsidRPr="00723B79">
        <w:rPr>
          <w:rFonts w:ascii="Arial" w:hAnsi="Arial" w:cs="Arial"/>
          <w:sz w:val="22"/>
          <w:szCs w:val="22"/>
        </w:rPr>
        <w:t xml:space="preserve"> </w:t>
      </w:r>
      <w:r w:rsidR="00D46EBE" w:rsidRPr="00723B79">
        <w:rPr>
          <w:rFonts w:ascii="Arial" w:hAnsi="Arial" w:cs="Arial"/>
          <w:sz w:val="22"/>
          <w:szCs w:val="22"/>
        </w:rPr>
        <w:t xml:space="preserve">require </w:t>
      </w:r>
      <w:r w:rsidR="001E28D1" w:rsidRPr="00723B79">
        <w:rPr>
          <w:rFonts w:ascii="Arial" w:hAnsi="Arial" w:cs="Arial"/>
          <w:sz w:val="22"/>
          <w:szCs w:val="22"/>
        </w:rPr>
        <w:t>an even more intensified level of ‘realne</w:t>
      </w:r>
      <w:r w:rsidR="00D46EBE" w:rsidRPr="00723B79">
        <w:rPr>
          <w:rFonts w:ascii="Arial" w:hAnsi="Arial" w:cs="Arial"/>
          <w:sz w:val="22"/>
          <w:szCs w:val="22"/>
        </w:rPr>
        <w:t>ss’ i</w:t>
      </w:r>
      <w:r w:rsidR="00FB67C4" w:rsidRPr="00723B79">
        <w:rPr>
          <w:rFonts w:ascii="Arial" w:hAnsi="Arial" w:cs="Arial"/>
          <w:sz w:val="22"/>
          <w:szCs w:val="22"/>
        </w:rPr>
        <w:t>n the delivery of the text.  Th</w:t>
      </w:r>
      <w:r w:rsidR="001E28D1" w:rsidRPr="00723B79">
        <w:rPr>
          <w:rFonts w:ascii="Arial" w:hAnsi="Arial" w:cs="Arial"/>
          <w:sz w:val="22"/>
          <w:szCs w:val="22"/>
        </w:rPr>
        <w:t>e cause for the performer to ‘get it right’ supersedes preconceptions that this sentiment belongs only within the context of Western Classical Singing</w:t>
      </w:r>
      <w:r w:rsidR="007666FA">
        <w:rPr>
          <w:rFonts w:ascii="Arial" w:hAnsi="Arial" w:cs="Arial"/>
          <w:sz w:val="22"/>
          <w:szCs w:val="22"/>
        </w:rPr>
        <w:t xml:space="preserve"> (Bostridge, p. xv).  </w:t>
      </w:r>
      <w:r w:rsidR="003375E5" w:rsidRPr="00723B79">
        <w:rPr>
          <w:rFonts w:ascii="Arial" w:hAnsi="Arial" w:cs="Arial"/>
          <w:sz w:val="22"/>
          <w:szCs w:val="22"/>
        </w:rPr>
        <w:t xml:space="preserve">Schulze </w:t>
      </w:r>
      <w:r w:rsidR="00EF07C7">
        <w:rPr>
          <w:rFonts w:ascii="Arial" w:hAnsi="Arial" w:cs="Arial"/>
          <w:sz w:val="22"/>
          <w:szCs w:val="22"/>
        </w:rPr>
        <w:t xml:space="preserve">(2018) </w:t>
      </w:r>
      <w:r w:rsidR="003375E5" w:rsidRPr="00723B79">
        <w:rPr>
          <w:rFonts w:ascii="Arial" w:hAnsi="Arial" w:cs="Arial"/>
          <w:sz w:val="22"/>
          <w:szCs w:val="22"/>
        </w:rPr>
        <w:t xml:space="preserve">suggests that the trend towards docu-style performance is politically motivated, representing a “way of re-establishing trust and truth, where these values have been found lacking in institutions and media that had formerly endowed with them” (p. 195). </w:t>
      </w:r>
    </w:p>
    <w:p w14:paraId="18803E96" w14:textId="77777777" w:rsidR="00461C56" w:rsidRPr="00723B79" w:rsidRDefault="00461C56" w:rsidP="00723B79">
      <w:pPr>
        <w:spacing w:line="360" w:lineRule="auto"/>
        <w:rPr>
          <w:rFonts w:ascii="Arial" w:hAnsi="Arial" w:cs="Arial"/>
          <w:sz w:val="22"/>
          <w:szCs w:val="22"/>
        </w:rPr>
      </w:pPr>
    </w:p>
    <w:p w14:paraId="62C515A8" w14:textId="6C2DFDBC" w:rsidR="007F00AB" w:rsidRPr="00723B79" w:rsidRDefault="00B13B01" w:rsidP="00723B79">
      <w:pPr>
        <w:spacing w:line="360" w:lineRule="auto"/>
        <w:rPr>
          <w:rFonts w:ascii="Arial" w:hAnsi="Arial" w:cs="Arial"/>
          <w:sz w:val="22"/>
          <w:szCs w:val="22"/>
        </w:rPr>
      </w:pPr>
      <w:r w:rsidRPr="00723B79">
        <w:rPr>
          <w:rFonts w:ascii="Arial" w:hAnsi="Arial" w:cs="Arial"/>
          <w:sz w:val="22"/>
          <w:szCs w:val="22"/>
        </w:rPr>
        <w:t xml:space="preserve">The Jukebox musical has further impact on the training of musical theatre singers; in Palmer’s (2020) exercises for </w:t>
      </w:r>
      <w:r w:rsidR="00C31B1D">
        <w:rPr>
          <w:rFonts w:ascii="Arial" w:hAnsi="Arial" w:cs="Arial"/>
          <w:sz w:val="22"/>
          <w:szCs w:val="22"/>
        </w:rPr>
        <w:t>singing actors</w:t>
      </w:r>
      <w:r w:rsidRPr="00723B79">
        <w:rPr>
          <w:rFonts w:ascii="Arial" w:hAnsi="Arial" w:cs="Arial"/>
          <w:sz w:val="22"/>
          <w:szCs w:val="22"/>
        </w:rPr>
        <w:t>, she differentiates between a “true impersonation” and an “impression”.  The concept o</w:t>
      </w:r>
      <w:r w:rsidR="00C13529" w:rsidRPr="00723B79">
        <w:rPr>
          <w:rFonts w:ascii="Arial" w:hAnsi="Arial" w:cs="Arial"/>
          <w:sz w:val="22"/>
          <w:szCs w:val="22"/>
        </w:rPr>
        <w:t>f</w:t>
      </w:r>
      <w:r w:rsidRPr="00723B79">
        <w:rPr>
          <w:rFonts w:ascii="Arial" w:hAnsi="Arial" w:cs="Arial"/>
          <w:sz w:val="22"/>
          <w:szCs w:val="22"/>
        </w:rPr>
        <w:t xml:space="preserve"> practicing physical and </w:t>
      </w:r>
      <w:r w:rsidR="00242E39">
        <w:rPr>
          <w:rFonts w:ascii="Arial" w:hAnsi="Arial" w:cs="Arial"/>
          <w:sz w:val="22"/>
          <w:szCs w:val="22"/>
        </w:rPr>
        <w:t>vocal traits until they become “habits”</w:t>
      </w:r>
      <w:r w:rsidRPr="00723B79">
        <w:rPr>
          <w:rFonts w:ascii="Arial" w:hAnsi="Arial" w:cs="Arial"/>
          <w:sz w:val="22"/>
          <w:szCs w:val="22"/>
        </w:rPr>
        <w:t xml:space="preserve"> </w:t>
      </w:r>
      <w:r w:rsidR="00C13529" w:rsidRPr="00723B79">
        <w:rPr>
          <w:rFonts w:ascii="Arial" w:hAnsi="Arial" w:cs="Arial"/>
          <w:sz w:val="22"/>
          <w:szCs w:val="22"/>
        </w:rPr>
        <w:t>(</w:t>
      </w:r>
      <w:r w:rsidR="00461C56" w:rsidRPr="00723B79">
        <w:rPr>
          <w:rFonts w:ascii="Arial" w:hAnsi="Arial" w:cs="Arial"/>
          <w:sz w:val="22"/>
          <w:szCs w:val="22"/>
        </w:rPr>
        <w:t>Palmer, 2020) ties in with well-</w:t>
      </w:r>
      <w:r w:rsidR="00C13529" w:rsidRPr="00723B79">
        <w:rPr>
          <w:rFonts w:ascii="Arial" w:hAnsi="Arial" w:cs="Arial"/>
          <w:sz w:val="22"/>
          <w:szCs w:val="22"/>
        </w:rPr>
        <w:t>documented theor</w:t>
      </w:r>
      <w:r w:rsidR="00EF07C7">
        <w:rPr>
          <w:rFonts w:ascii="Arial" w:hAnsi="Arial" w:cs="Arial"/>
          <w:sz w:val="22"/>
          <w:szCs w:val="22"/>
        </w:rPr>
        <w:t xml:space="preserve">ies on motor learning (Schmidt, 2019; </w:t>
      </w:r>
      <w:r w:rsidR="00C13529" w:rsidRPr="00723B79">
        <w:rPr>
          <w:rFonts w:ascii="Arial" w:hAnsi="Arial" w:cs="Arial"/>
          <w:sz w:val="22"/>
          <w:szCs w:val="22"/>
        </w:rPr>
        <w:t>Verdolini</w:t>
      </w:r>
      <w:r w:rsidR="00EF07C7">
        <w:rPr>
          <w:rFonts w:ascii="Arial" w:hAnsi="Arial" w:cs="Arial"/>
          <w:sz w:val="22"/>
          <w:szCs w:val="22"/>
        </w:rPr>
        <w:t>, 2022</w:t>
      </w:r>
      <w:r w:rsidR="00C31B1D">
        <w:rPr>
          <w:rFonts w:ascii="Arial" w:hAnsi="Arial" w:cs="Arial"/>
          <w:sz w:val="22"/>
          <w:szCs w:val="22"/>
        </w:rPr>
        <w:t>; Moss</w:t>
      </w:r>
      <w:r w:rsidR="00C13529" w:rsidRPr="00723B79">
        <w:rPr>
          <w:rFonts w:ascii="Arial" w:hAnsi="Arial" w:cs="Arial"/>
          <w:sz w:val="22"/>
          <w:szCs w:val="22"/>
        </w:rPr>
        <w:t xml:space="preserve">), and is more relevant than ever for today’s musical performer as they may face the task of performing </w:t>
      </w:r>
      <w:r w:rsidR="00FB67C4" w:rsidRPr="00723B79">
        <w:rPr>
          <w:rFonts w:ascii="Arial" w:hAnsi="Arial" w:cs="Arial"/>
          <w:sz w:val="22"/>
          <w:szCs w:val="22"/>
        </w:rPr>
        <w:t>a celebrated i</w:t>
      </w:r>
      <w:r w:rsidR="00C13529" w:rsidRPr="00723B79">
        <w:rPr>
          <w:rFonts w:ascii="Arial" w:hAnsi="Arial" w:cs="Arial"/>
          <w:sz w:val="22"/>
          <w:szCs w:val="22"/>
        </w:rPr>
        <w:t xml:space="preserve">con. </w:t>
      </w:r>
      <w:r w:rsidR="007F00AB" w:rsidRPr="00723B79">
        <w:rPr>
          <w:rFonts w:ascii="Arial" w:hAnsi="Arial" w:cs="Arial"/>
          <w:sz w:val="22"/>
          <w:szCs w:val="22"/>
        </w:rPr>
        <w:t xml:space="preserve">Vocally speaking, </w:t>
      </w:r>
      <w:r w:rsidR="001B600F">
        <w:rPr>
          <w:rFonts w:ascii="Arial" w:hAnsi="Arial" w:cs="Arial"/>
          <w:sz w:val="22"/>
          <w:szCs w:val="22"/>
        </w:rPr>
        <w:t>the Juke</w:t>
      </w:r>
      <w:r w:rsidR="00461C56" w:rsidRPr="00723B79">
        <w:rPr>
          <w:rFonts w:ascii="Arial" w:hAnsi="Arial" w:cs="Arial"/>
          <w:sz w:val="22"/>
          <w:szCs w:val="22"/>
        </w:rPr>
        <w:t xml:space="preserve">box formula varies </w:t>
      </w:r>
      <w:r w:rsidR="007F00AB" w:rsidRPr="00723B79">
        <w:rPr>
          <w:rFonts w:ascii="Arial" w:hAnsi="Arial" w:cs="Arial"/>
          <w:sz w:val="22"/>
          <w:szCs w:val="22"/>
        </w:rPr>
        <w:t xml:space="preserve">from allowing relative freedom to casting directors with the “dramaturgy by song hook” </w:t>
      </w:r>
      <w:r w:rsidR="00461C56" w:rsidRPr="00723B79">
        <w:rPr>
          <w:rFonts w:ascii="Arial" w:hAnsi="Arial" w:cs="Arial"/>
          <w:sz w:val="22"/>
          <w:szCs w:val="22"/>
        </w:rPr>
        <w:t xml:space="preserve">(Green, 2018) </w:t>
      </w:r>
      <w:r w:rsidR="007F00AB" w:rsidRPr="00723B79">
        <w:rPr>
          <w:rFonts w:ascii="Arial" w:hAnsi="Arial" w:cs="Arial"/>
          <w:sz w:val="22"/>
          <w:szCs w:val="22"/>
        </w:rPr>
        <w:t xml:space="preserve">formula, within which actors representing any regional accents would take on roles in musicals such as </w:t>
      </w:r>
      <w:r w:rsidR="007F00AB" w:rsidRPr="00723B79">
        <w:rPr>
          <w:rFonts w:ascii="Arial" w:hAnsi="Arial" w:cs="Arial"/>
          <w:i/>
          <w:sz w:val="22"/>
          <w:szCs w:val="22"/>
        </w:rPr>
        <w:t>Mam</w:t>
      </w:r>
      <w:r w:rsidR="00242E39">
        <w:rPr>
          <w:rFonts w:ascii="Arial" w:hAnsi="Arial" w:cs="Arial"/>
          <w:i/>
          <w:sz w:val="22"/>
          <w:szCs w:val="22"/>
        </w:rPr>
        <w:t>m</w:t>
      </w:r>
      <w:r w:rsidR="007F00AB" w:rsidRPr="00723B79">
        <w:rPr>
          <w:rFonts w:ascii="Arial" w:hAnsi="Arial" w:cs="Arial"/>
          <w:i/>
          <w:sz w:val="22"/>
          <w:szCs w:val="22"/>
        </w:rPr>
        <w:t>a Mia</w:t>
      </w:r>
      <w:r w:rsidR="007F00AB" w:rsidRPr="00723B79">
        <w:rPr>
          <w:rFonts w:ascii="Arial" w:hAnsi="Arial" w:cs="Arial"/>
          <w:sz w:val="22"/>
          <w:szCs w:val="22"/>
        </w:rPr>
        <w:t xml:space="preserve">, through to the more prescriptive autobiographical format which calls for a like-for-like impersonation, such as </w:t>
      </w:r>
      <w:r w:rsidR="007F00AB" w:rsidRPr="00723B79">
        <w:rPr>
          <w:rFonts w:ascii="Arial" w:hAnsi="Arial" w:cs="Arial"/>
          <w:i/>
          <w:sz w:val="22"/>
          <w:szCs w:val="22"/>
        </w:rPr>
        <w:t>Tina Turner</w:t>
      </w:r>
      <w:r w:rsidR="00242E39">
        <w:rPr>
          <w:rFonts w:ascii="Arial" w:hAnsi="Arial" w:cs="Arial"/>
          <w:i/>
          <w:sz w:val="22"/>
          <w:szCs w:val="22"/>
        </w:rPr>
        <w:t>-</w:t>
      </w:r>
      <w:r w:rsidR="007F00AB" w:rsidRPr="00242E39">
        <w:rPr>
          <w:rFonts w:ascii="Arial" w:hAnsi="Arial" w:cs="Arial"/>
          <w:sz w:val="22"/>
          <w:szCs w:val="22"/>
        </w:rPr>
        <w:t>the musical</w:t>
      </w:r>
      <w:r w:rsidR="00242E39">
        <w:rPr>
          <w:rFonts w:ascii="Arial" w:hAnsi="Arial" w:cs="Arial"/>
          <w:sz w:val="22"/>
          <w:szCs w:val="22"/>
        </w:rPr>
        <w:t xml:space="preserve"> and </w:t>
      </w:r>
      <w:r w:rsidR="007F00AB" w:rsidRPr="00723B79">
        <w:rPr>
          <w:rFonts w:ascii="Arial" w:hAnsi="Arial" w:cs="Arial"/>
          <w:i/>
          <w:sz w:val="22"/>
          <w:szCs w:val="22"/>
        </w:rPr>
        <w:t>Beautiful</w:t>
      </w:r>
      <w:r w:rsidR="00242E39">
        <w:rPr>
          <w:rFonts w:ascii="Arial" w:hAnsi="Arial" w:cs="Arial"/>
          <w:sz w:val="22"/>
          <w:szCs w:val="22"/>
        </w:rPr>
        <w:t>-</w:t>
      </w:r>
      <w:r w:rsidR="007F00AB" w:rsidRPr="00723B79">
        <w:rPr>
          <w:rFonts w:ascii="Arial" w:hAnsi="Arial" w:cs="Arial"/>
          <w:sz w:val="22"/>
          <w:szCs w:val="22"/>
        </w:rPr>
        <w:t>the Carole King story</w:t>
      </w:r>
      <w:r w:rsidR="00ED07D8">
        <w:rPr>
          <w:rFonts w:ascii="Arial" w:hAnsi="Arial" w:cs="Arial"/>
          <w:sz w:val="22"/>
          <w:szCs w:val="22"/>
        </w:rPr>
        <w:t xml:space="preserve"> (Appendix</w:t>
      </w:r>
      <w:r w:rsidR="00FA263A">
        <w:rPr>
          <w:rFonts w:ascii="Arial" w:hAnsi="Arial" w:cs="Arial"/>
          <w:sz w:val="22"/>
          <w:szCs w:val="22"/>
        </w:rPr>
        <w:t xml:space="preserve"> 12</w:t>
      </w:r>
      <w:r w:rsidR="00ED07D8">
        <w:rPr>
          <w:rFonts w:ascii="Arial" w:hAnsi="Arial" w:cs="Arial"/>
          <w:sz w:val="22"/>
          <w:szCs w:val="22"/>
        </w:rPr>
        <w:t>)</w:t>
      </w:r>
      <w:r w:rsidR="007F00AB" w:rsidRPr="00723B79">
        <w:rPr>
          <w:rFonts w:ascii="Arial" w:hAnsi="Arial" w:cs="Arial"/>
          <w:sz w:val="22"/>
          <w:szCs w:val="22"/>
        </w:rPr>
        <w:t xml:space="preserve">. </w:t>
      </w:r>
    </w:p>
    <w:p w14:paraId="59D5517F" w14:textId="77777777" w:rsidR="007F00AB" w:rsidRPr="00723B79" w:rsidRDefault="007F00AB" w:rsidP="00723B79">
      <w:pPr>
        <w:spacing w:line="360" w:lineRule="auto"/>
        <w:rPr>
          <w:rFonts w:ascii="Arial" w:hAnsi="Arial" w:cs="Arial"/>
          <w:sz w:val="22"/>
          <w:szCs w:val="22"/>
        </w:rPr>
      </w:pPr>
    </w:p>
    <w:p w14:paraId="45C771B8" w14:textId="5531A137" w:rsidR="00723B79" w:rsidRDefault="00671A0F" w:rsidP="00723B79">
      <w:pPr>
        <w:spacing w:line="360" w:lineRule="auto"/>
        <w:rPr>
          <w:rFonts w:ascii="Arial" w:hAnsi="Arial" w:cs="Arial"/>
          <w:sz w:val="22"/>
          <w:szCs w:val="22"/>
        </w:rPr>
      </w:pPr>
      <w:r w:rsidRPr="00723B79">
        <w:rPr>
          <w:rFonts w:ascii="Arial" w:hAnsi="Arial" w:cs="Arial"/>
          <w:sz w:val="22"/>
          <w:szCs w:val="22"/>
        </w:rPr>
        <w:t xml:space="preserve">In a </w:t>
      </w:r>
      <w:r w:rsidR="00461C56" w:rsidRPr="00723B79">
        <w:rPr>
          <w:rFonts w:ascii="Arial" w:hAnsi="Arial" w:cs="Arial"/>
          <w:sz w:val="22"/>
          <w:szCs w:val="22"/>
        </w:rPr>
        <w:t>podcast</w:t>
      </w:r>
      <w:r w:rsidRPr="00723B79">
        <w:rPr>
          <w:rFonts w:ascii="Arial" w:hAnsi="Arial" w:cs="Arial"/>
          <w:sz w:val="22"/>
          <w:szCs w:val="22"/>
        </w:rPr>
        <w:t xml:space="preserve"> on the</w:t>
      </w:r>
      <w:r w:rsidR="00461C56" w:rsidRPr="00723B79">
        <w:rPr>
          <w:rFonts w:ascii="Arial" w:hAnsi="Arial" w:cs="Arial"/>
          <w:sz w:val="22"/>
          <w:szCs w:val="22"/>
        </w:rPr>
        <w:t xml:space="preserve"> subject of authenticity in </w:t>
      </w:r>
      <w:r w:rsidR="00C31B1D">
        <w:rPr>
          <w:rFonts w:ascii="Arial" w:hAnsi="Arial" w:cs="Arial"/>
          <w:sz w:val="22"/>
          <w:szCs w:val="22"/>
        </w:rPr>
        <w:t>CCM singing,</w:t>
      </w:r>
      <w:r w:rsidRPr="00723B79">
        <w:rPr>
          <w:rFonts w:ascii="Arial" w:hAnsi="Arial" w:cs="Arial"/>
          <w:sz w:val="22"/>
          <w:szCs w:val="22"/>
        </w:rPr>
        <w:t xml:space="preserve"> Naismith (2022) brings in the added complexity of the original artist’s sound often being </w:t>
      </w:r>
      <w:r w:rsidR="00FB67C4" w:rsidRPr="00723B79">
        <w:rPr>
          <w:rFonts w:ascii="Arial" w:hAnsi="Arial" w:cs="Arial"/>
          <w:sz w:val="22"/>
          <w:szCs w:val="22"/>
        </w:rPr>
        <w:t>compressed by sound engineers, which further complicates</w:t>
      </w:r>
      <w:r w:rsidRPr="00723B79">
        <w:rPr>
          <w:rFonts w:ascii="Arial" w:hAnsi="Arial" w:cs="Arial"/>
          <w:sz w:val="22"/>
          <w:szCs w:val="22"/>
        </w:rPr>
        <w:t xml:space="preserve"> the </w:t>
      </w:r>
      <w:r w:rsidR="00FB67C4" w:rsidRPr="00723B79">
        <w:rPr>
          <w:rFonts w:ascii="Arial" w:hAnsi="Arial" w:cs="Arial"/>
          <w:sz w:val="22"/>
          <w:szCs w:val="22"/>
        </w:rPr>
        <w:t xml:space="preserve">quest for the </w:t>
      </w:r>
      <w:r w:rsidRPr="00723B79">
        <w:rPr>
          <w:rFonts w:ascii="Arial" w:hAnsi="Arial" w:cs="Arial"/>
          <w:sz w:val="22"/>
          <w:szCs w:val="22"/>
        </w:rPr>
        <w:t xml:space="preserve">‘authentic’ </w:t>
      </w:r>
      <w:r w:rsidR="00C31B1D">
        <w:rPr>
          <w:rFonts w:ascii="Arial" w:hAnsi="Arial" w:cs="Arial"/>
          <w:sz w:val="22"/>
          <w:szCs w:val="22"/>
        </w:rPr>
        <w:t>if an actor seeks</w:t>
      </w:r>
      <w:r w:rsidR="00FB67C4" w:rsidRPr="00723B79">
        <w:rPr>
          <w:rFonts w:ascii="Arial" w:hAnsi="Arial" w:cs="Arial"/>
          <w:sz w:val="22"/>
          <w:szCs w:val="22"/>
        </w:rPr>
        <w:t xml:space="preserve"> to reproduce</w:t>
      </w:r>
      <w:r w:rsidRPr="00723B79">
        <w:rPr>
          <w:rFonts w:ascii="Arial" w:hAnsi="Arial" w:cs="Arial"/>
          <w:sz w:val="22"/>
          <w:szCs w:val="22"/>
        </w:rPr>
        <w:t xml:space="preserve"> a sound that has been mass produced in the recording studio.  </w:t>
      </w:r>
    </w:p>
    <w:p w14:paraId="6C0294E4" w14:textId="77777777" w:rsidR="002C0D32" w:rsidRPr="00723B79" w:rsidRDefault="002C0D32" w:rsidP="00723B79">
      <w:pPr>
        <w:spacing w:line="360" w:lineRule="auto"/>
        <w:rPr>
          <w:rFonts w:ascii="Arial" w:hAnsi="Arial" w:cs="Arial"/>
          <w:sz w:val="22"/>
          <w:szCs w:val="22"/>
        </w:rPr>
      </w:pPr>
    </w:p>
    <w:p w14:paraId="5EBDF176" w14:textId="77777777" w:rsidR="00317164" w:rsidRPr="00723B79" w:rsidRDefault="00317164" w:rsidP="00723B79">
      <w:pPr>
        <w:spacing w:line="360" w:lineRule="auto"/>
        <w:rPr>
          <w:rFonts w:ascii="Arial" w:hAnsi="Arial" w:cs="Arial"/>
          <w:b/>
          <w:color w:val="C0504D" w:themeColor="accent2"/>
          <w:sz w:val="22"/>
          <w:szCs w:val="22"/>
        </w:rPr>
      </w:pPr>
      <w:r w:rsidRPr="00723B79">
        <w:rPr>
          <w:rFonts w:ascii="Arial" w:hAnsi="Arial" w:cs="Arial"/>
          <w:b/>
          <w:color w:val="C0504D" w:themeColor="accent2"/>
          <w:sz w:val="22"/>
          <w:szCs w:val="22"/>
        </w:rPr>
        <w:t>How</w:t>
      </w:r>
    </w:p>
    <w:p w14:paraId="37E51E79" w14:textId="77777777" w:rsidR="00317164" w:rsidRDefault="00317164" w:rsidP="00723B79">
      <w:pPr>
        <w:spacing w:line="360" w:lineRule="auto"/>
        <w:rPr>
          <w:rFonts w:ascii="Arial" w:hAnsi="Arial" w:cs="Arial"/>
          <w:b/>
          <w:color w:val="C0504D" w:themeColor="accent2"/>
          <w:sz w:val="22"/>
          <w:szCs w:val="22"/>
        </w:rPr>
      </w:pPr>
    </w:p>
    <w:p w14:paraId="140630DF" w14:textId="4C8D8DE3" w:rsidR="00C31B1D" w:rsidRDefault="00C31B1D" w:rsidP="00723B79">
      <w:pPr>
        <w:spacing w:line="360" w:lineRule="auto"/>
        <w:rPr>
          <w:rFonts w:ascii="Arial" w:hAnsi="Arial" w:cs="Arial"/>
          <w:sz w:val="22"/>
          <w:szCs w:val="22"/>
          <w:u w:val="single"/>
        </w:rPr>
      </w:pPr>
      <w:r w:rsidRPr="00C31B1D">
        <w:rPr>
          <w:rFonts w:ascii="Arial" w:hAnsi="Arial" w:cs="Arial"/>
          <w:sz w:val="22"/>
          <w:szCs w:val="22"/>
          <w:u w:val="single"/>
        </w:rPr>
        <w:t>Vowel Modification</w:t>
      </w:r>
    </w:p>
    <w:p w14:paraId="370F0C75" w14:textId="77777777" w:rsidR="0002356C" w:rsidRPr="00C31B1D" w:rsidRDefault="0002356C" w:rsidP="00723B79">
      <w:pPr>
        <w:spacing w:line="360" w:lineRule="auto"/>
        <w:rPr>
          <w:rFonts w:ascii="Arial" w:hAnsi="Arial" w:cs="Arial"/>
          <w:sz w:val="22"/>
          <w:szCs w:val="22"/>
          <w:u w:val="single"/>
        </w:rPr>
      </w:pPr>
    </w:p>
    <w:p w14:paraId="11933943" w14:textId="5116185D" w:rsidR="009471AC" w:rsidRDefault="00413A2C" w:rsidP="00723B79">
      <w:pPr>
        <w:spacing w:line="360" w:lineRule="auto"/>
        <w:rPr>
          <w:rFonts w:ascii="Arial" w:hAnsi="Arial" w:cs="Arial"/>
          <w:sz w:val="22"/>
          <w:szCs w:val="22"/>
        </w:rPr>
      </w:pPr>
      <w:r w:rsidRPr="00723B79">
        <w:rPr>
          <w:rFonts w:ascii="Arial" w:hAnsi="Arial" w:cs="Arial"/>
          <w:sz w:val="22"/>
          <w:szCs w:val="22"/>
        </w:rPr>
        <w:t>The frequent changing</w:t>
      </w:r>
      <w:r w:rsidR="002F03D6" w:rsidRPr="00723B79">
        <w:rPr>
          <w:rFonts w:ascii="Arial" w:hAnsi="Arial" w:cs="Arial"/>
          <w:sz w:val="22"/>
          <w:szCs w:val="22"/>
        </w:rPr>
        <w:t xml:space="preserve"> and blending of voice qualities</w:t>
      </w:r>
      <w:r w:rsidRPr="00723B79">
        <w:rPr>
          <w:rFonts w:ascii="Arial" w:hAnsi="Arial" w:cs="Arial"/>
          <w:sz w:val="22"/>
          <w:szCs w:val="22"/>
        </w:rPr>
        <w:t xml:space="preserve"> that occurs in </w:t>
      </w:r>
      <w:r w:rsidR="009471AC" w:rsidRPr="00723B79">
        <w:rPr>
          <w:rFonts w:ascii="Arial" w:hAnsi="Arial" w:cs="Arial"/>
          <w:sz w:val="22"/>
          <w:szCs w:val="22"/>
        </w:rPr>
        <w:t>musical theatre singing</w:t>
      </w:r>
      <w:r w:rsidRPr="00723B79">
        <w:rPr>
          <w:rFonts w:ascii="Arial" w:hAnsi="Arial" w:cs="Arial"/>
          <w:sz w:val="22"/>
          <w:szCs w:val="22"/>
        </w:rPr>
        <w:t xml:space="preserve"> </w:t>
      </w:r>
      <w:r w:rsidR="00EF222D" w:rsidRPr="00723B79">
        <w:rPr>
          <w:rFonts w:ascii="Arial" w:hAnsi="Arial" w:cs="Arial"/>
          <w:sz w:val="22"/>
          <w:szCs w:val="22"/>
        </w:rPr>
        <w:t>(Kayes and Welch, 2017, p.3</w:t>
      </w:r>
      <w:r w:rsidR="008C0B1D">
        <w:rPr>
          <w:rFonts w:ascii="Arial" w:hAnsi="Arial" w:cs="Arial"/>
          <w:sz w:val="22"/>
          <w:szCs w:val="22"/>
        </w:rPr>
        <w:t>; Green et. al, 2014, p. 4</w:t>
      </w:r>
      <w:r w:rsidR="002F03D6" w:rsidRPr="00723B79">
        <w:rPr>
          <w:rFonts w:ascii="Arial" w:hAnsi="Arial" w:cs="Arial"/>
          <w:sz w:val="22"/>
          <w:szCs w:val="22"/>
        </w:rPr>
        <w:t xml:space="preserve">) </w:t>
      </w:r>
      <w:r w:rsidRPr="00723B79">
        <w:rPr>
          <w:rFonts w:ascii="Arial" w:hAnsi="Arial" w:cs="Arial"/>
          <w:sz w:val="22"/>
          <w:szCs w:val="22"/>
        </w:rPr>
        <w:t xml:space="preserve">is </w:t>
      </w:r>
      <w:r w:rsidR="002F03D6" w:rsidRPr="00723B79">
        <w:rPr>
          <w:rFonts w:ascii="Arial" w:hAnsi="Arial" w:cs="Arial"/>
          <w:sz w:val="22"/>
          <w:szCs w:val="22"/>
        </w:rPr>
        <w:t>of great significance</w:t>
      </w:r>
      <w:r w:rsidRPr="00723B79">
        <w:rPr>
          <w:rFonts w:ascii="Arial" w:hAnsi="Arial" w:cs="Arial"/>
          <w:sz w:val="22"/>
          <w:szCs w:val="22"/>
        </w:rPr>
        <w:t xml:space="preserve"> to the performer attempting to continue a regional accent from spoken to sung text.   </w:t>
      </w:r>
      <w:r w:rsidR="007B0BD2" w:rsidRPr="00723B79">
        <w:rPr>
          <w:rFonts w:ascii="Arial" w:hAnsi="Arial" w:cs="Arial"/>
          <w:sz w:val="22"/>
          <w:szCs w:val="22"/>
        </w:rPr>
        <w:t xml:space="preserve">Vowel modification is common practice amongst male and female singers in the G4-D5 range, but it is very much dependent on the singing style, occurring more in musical theatre singing than in Western Classical </w:t>
      </w:r>
      <w:r w:rsidR="00034597" w:rsidRPr="00723B79">
        <w:rPr>
          <w:rFonts w:ascii="Arial" w:hAnsi="Arial" w:cs="Arial"/>
          <w:sz w:val="22"/>
          <w:szCs w:val="22"/>
        </w:rPr>
        <w:t xml:space="preserve">singing </w:t>
      </w:r>
      <w:r w:rsidR="007B0BD2" w:rsidRPr="00723B79">
        <w:rPr>
          <w:rFonts w:ascii="Arial" w:hAnsi="Arial" w:cs="Arial"/>
          <w:sz w:val="22"/>
          <w:szCs w:val="22"/>
        </w:rPr>
        <w:t xml:space="preserve">(Titze, </w:t>
      </w:r>
      <w:r w:rsidR="000855A3">
        <w:rPr>
          <w:rFonts w:ascii="Arial" w:hAnsi="Arial" w:cs="Arial"/>
          <w:sz w:val="22"/>
          <w:szCs w:val="22"/>
        </w:rPr>
        <w:t xml:space="preserve">2011, </w:t>
      </w:r>
      <w:r w:rsidR="00403E8E" w:rsidRPr="00723B79">
        <w:rPr>
          <w:rFonts w:ascii="Arial" w:hAnsi="Arial" w:cs="Arial"/>
          <w:sz w:val="22"/>
          <w:szCs w:val="22"/>
        </w:rPr>
        <w:t xml:space="preserve">p. </w:t>
      </w:r>
      <w:r w:rsidR="007B0BD2" w:rsidRPr="00723B79">
        <w:rPr>
          <w:rFonts w:ascii="Arial" w:hAnsi="Arial" w:cs="Arial"/>
          <w:sz w:val="22"/>
          <w:szCs w:val="22"/>
        </w:rPr>
        <w:t xml:space="preserve">312).  A common modification is to replace the /u/ with an un-rounded </w:t>
      </w:r>
      <w:r w:rsidR="00403E8E" w:rsidRPr="00723B79">
        <w:rPr>
          <w:rFonts w:ascii="Arial" w:hAnsi="Arial" w:cs="Arial"/>
          <w:sz w:val="22"/>
          <w:szCs w:val="22"/>
        </w:rPr>
        <w:t>/ɔ/ (Titze, 2011, p. 311).  Although singers might be instructed to try to maintain the same spoken vowel sounds when belting (Speed, 2023), recent research by Herbst et al. (2023</w:t>
      </w:r>
      <w:r w:rsidR="00ED07D8">
        <w:rPr>
          <w:rFonts w:ascii="Arial" w:hAnsi="Arial" w:cs="Arial"/>
          <w:sz w:val="22"/>
          <w:szCs w:val="22"/>
        </w:rPr>
        <w:t>, p. 3</w:t>
      </w:r>
      <w:r w:rsidR="00403E8E" w:rsidRPr="00723B79">
        <w:rPr>
          <w:rFonts w:ascii="Arial" w:hAnsi="Arial" w:cs="Arial"/>
          <w:sz w:val="22"/>
          <w:szCs w:val="22"/>
        </w:rPr>
        <w:t xml:space="preserve">) confirms the impossibility of maintaining like-for-like vowels from spoken into sung text.  Considering this, it seems likely that singers will need to find a compromise when integrating accent work into sung text; </w:t>
      </w:r>
      <w:r w:rsidR="00554158" w:rsidRPr="00723B79">
        <w:rPr>
          <w:rFonts w:ascii="Arial" w:hAnsi="Arial" w:cs="Arial"/>
          <w:sz w:val="22"/>
          <w:szCs w:val="22"/>
        </w:rPr>
        <w:t>inevitable vowel modification strengthens the need</w:t>
      </w:r>
      <w:r w:rsidR="00403E8E" w:rsidRPr="00723B79">
        <w:rPr>
          <w:rFonts w:ascii="Arial" w:hAnsi="Arial" w:cs="Arial"/>
          <w:sz w:val="22"/>
          <w:szCs w:val="22"/>
        </w:rPr>
        <w:t xml:space="preserve"> for </w:t>
      </w:r>
      <w:r w:rsidR="00F46124" w:rsidRPr="00723B79">
        <w:rPr>
          <w:rFonts w:ascii="Arial" w:hAnsi="Arial" w:cs="Arial"/>
          <w:sz w:val="22"/>
          <w:szCs w:val="22"/>
        </w:rPr>
        <w:t xml:space="preserve">detailed </w:t>
      </w:r>
      <w:r w:rsidR="00554158" w:rsidRPr="00723B79">
        <w:rPr>
          <w:rFonts w:ascii="Arial" w:hAnsi="Arial" w:cs="Arial"/>
          <w:sz w:val="22"/>
          <w:szCs w:val="22"/>
        </w:rPr>
        <w:t xml:space="preserve">articulatory ground </w:t>
      </w:r>
      <w:r w:rsidR="00F46124" w:rsidRPr="00723B79">
        <w:rPr>
          <w:rFonts w:ascii="Arial" w:hAnsi="Arial" w:cs="Arial"/>
          <w:sz w:val="22"/>
          <w:szCs w:val="22"/>
        </w:rPr>
        <w:t xml:space="preserve">work across </w:t>
      </w:r>
      <w:r w:rsidR="00F46124" w:rsidRPr="00723B79">
        <w:rPr>
          <w:rFonts w:ascii="Arial" w:hAnsi="Arial" w:cs="Arial"/>
          <w:i/>
          <w:sz w:val="22"/>
          <w:szCs w:val="22"/>
        </w:rPr>
        <w:t>all</w:t>
      </w:r>
      <w:r w:rsidR="00F46124" w:rsidRPr="00723B79">
        <w:rPr>
          <w:rFonts w:ascii="Arial" w:hAnsi="Arial" w:cs="Arial"/>
          <w:sz w:val="22"/>
          <w:szCs w:val="22"/>
        </w:rPr>
        <w:t xml:space="preserve"> accent features, including consonants, in order to achieve a sound that is </w:t>
      </w:r>
      <w:r w:rsidR="00F46124" w:rsidRPr="00723B79">
        <w:rPr>
          <w:rFonts w:ascii="Arial" w:hAnsi="Arial" w:cs="Arial"/>
          <w:i/>
          <w:sz w:val="22"/>
          <w:szCs w:val="22"/>
        </w:rPr>
        <w:t>perceived</w:t>
      </w:r>
      <w:r w:rsidR="00F46124" w:rsidRPr="00723B79">
        <w:rPr>
          <w:rFonts w:ascii="Arial" w:hAnsi="Arial" w:cs="Arial"/>
          <w:sz w:val="22"/>
          <w:szCs w:val="22"/>
        </w:rPr>
        <w:t xml:space="preserve"> to be authentic to the listener.  </w:t>
      </w:r>
    </w:p>
    <w:p w14:paraId="5CB6358F" w14:textId="77777777" w:rsidR="002C0D32" w:rsidRDefault="002C0D32" w:rsidP="00723B79">
      <w:pPr>
        <w:spacing w:line="360" w:lineRule="auto"/>
        <w:rPr>
          <w:rFonts w:ascii="Arial" w:hAnsi="Arial" w:cs="Arial"/>
          <w:sz w:val="22"/>
          <w:szCs w:val="22"/>
        </w:rPr>
      </w:pPr>
    </w:p>
    <w:p w14:paraId="6D89241D" w14:textId="413B66E5" w:rsidR="00C31B1D" w:rsidRDefault="00C31B1D" w:rsidP="00723B79">
      <w:pPr>
        <w:spacing w:line="360" w:lineRule="auto"/>
        <w:rPr>
          <w:rFonts w:ascii="Arial" w:hAnsi="Arial" w:cs="Arial"/>
          <w:sz w:val="22"/>
          <w:szCs w:val="22"/>
          <w:u w:val="single"/>
        </w:rPr>
      </w:pPr>
      <w:r w:rsidRPr="00C31B1D">
        <w:rPr>
          <w:rFonts w:ascii="Arial" w:hAnsi="Arial" w:cs="Arial"/>
          <w:sz w:val="22"/>
          <w:szCs w:val="22"/>
          <w:u w:val="single"/>
        </w:rPr>
        <w:t>Genre-specific work</w:t>
      </w:r>
    </w:p>
    <w:p w14:paraId="575DA684" w14:textId="77777777" w:rsidR="0002356C" w:rsidRPr="00C31B1D" w:rsidRDefault="0002356C" w:rsidP="00723B79">
      <w:pPr>
        <w:spacing w:line="360" w:lineRule="auto"/>
        <w:rPr>
          <w:rFonts w:ascii="Arial" w:hAnsi="Arial" w:cs="Arial"/>
          <w:sz w:val="22"/>
          <w:szCs w:val="22"/>
          <w:u w:val="single"/>
        </w:rPr>
      </w:pPr>
    </w:p>
    <w:p w14:paraId="0492DD9C" w14:textId="10CA586F" w:rsidR="00F46124" w:rsidRPr="00723B79" w:rsidRDefault="00F46124" w:rsidP="00723B79">
      <w:pPr>
        <w:spacing w:line="360" w:lineRule="auto"/>
        <w:rPr>
          <w:rFonts w:ascii="Arial" w:hAnsi="Arial" w:cs="Arial"/>
          <w:sz w:val="22"/>
          <w:szCs w:val="22"/>
        </w:rPr>
      </w:pPr>
      <w:r w:rsidRPr="00723B79">
        <w:rPr>
          <w:rFonts w:ascii="Arial" w:hAnsi="Arial" w:cs="Arial"/>
          <w:sz w:val="22"/>
          <w:szCs w:val="22"/>
        </w:rPr>
        <w:t xml:space="preserve">In acknowledgement of the </w:t>
      </w:r>
      <w:r w:rsidR="009471AC" w:rsidRPr="00723B79">
        <w:rPr>
          <w:rFonts w:ascii="Arial" w:hAnsi="Arial" w:cs="Arial"/>
          <w:sz w:val="22"/>
          <w:szCs w:val="22"/>
        </w:rPr>
        <w:t>varied</w:t>
      </w:r>
      <w:r w:rsidRPr="00723B79">
        <w:rPr>
          <w:rFonts w:ascii="Arial" w:hAnsi="Arial" w:cs="Arial"/>
          <w:sz w:val="22"/>
          <w:szCs w:val="22"/>
        </w:rPr>
        <w:t xml:space="preserve"> vocal tract set-up</w:t>
      </w:r>
      <w:r w:rsidR="009471AC" w:rsidRPr="00723B79">
        <w:rPr>
          <w:rFonts w:ascii="Arial" w:hAnsi="Arial" w:cs="Arial"/>
          <w:sz w:val="22"/>
          <w:szCs w:val="22"/>
        </w:rPr>
        <w:t>s</w:t>
      </w:r>
      <w:r w:rsidRPr="00723B79">
        <w:rPr>
          <w:rFonts w:ascii="Arial" w:hAnsi="Arial" w:cs="Arial"/>
          <w:sz w:val="22"/>
          <w:szCs w:val="22"/>
        </w:rPr>
        <w:t xml:space="preserve"> required for different genres and voice qualities, Kayes and Welch (2017) recommend identifying the genre </w:t>
      </w:r>
      <w:r w:rsidR="009471AC" w:rsidRPr="00723B79">
        <w:rPr>
          <w:rFonts w:ascii="Arial" w:hAnsi="Arial" w:cs="Arial"/>
          <w:sz w:val="22"/>
          <w:szCs w:val="22"/>
        </w:rPr>
        <w:t xml:space="preserve">in question </w:t>
      </w:r>
      <w:r w:rsidRPr="00723B79">
        <w:rPr>
          <w:rFonts w:ascii="Arial" w:hAnsi="Arial" w:cs="Arial"/>
          <w:sz w:val="22"/>
          <w:szCs w:val="22"/>
        </w:rPr>
        <w:t xml:space="preserve">from the out-set of the lesson, possibly trying a “scale-in-genre” task to enable the teacher to identify “underlying genre-distinctive vocal behaviour on the part of the singer” (Kayes and Welch, 2017, p. 7). </w:t>
      </w:r>
      <w:r w:rsidR="009471AC" w:rsidRPr="00723B79">
        <w:rPr>
          <w:rFonts w:ascii="Arial" w:hAnsi="Arial" w:cs="Arial"/>
          <w:sz w:val="22"/>
          <w:szCs w:val="22"/>
        </w:rPr>
        <w:t>In the</w:t>
      </w:r>
      <w:r w:rsidRPr="00723B79">
        <w:rPr>
          <w:rFonts w:ascii="Arial" w:hAnsi="Arial" w:cs="Arial"/>
          <w:sz w:val="22"/>
          <w:szCs w:val="22"/>
        </w:rPr>
        <w:t xml:space="preserve"> understanding that a student may habitually adopt a particular genre-specific vocal set-up, </w:t>
      </w:r>
      <w:r w:rsidR="009471AC" w:rsidRPr="00723B79">
        <w:rPr>
          <w:rFonts w:ascii="Arial" w:hAnsi="Arial" w:cs="Arial"/>
          <w:sz w:val="22"/>
          <w:szCs w:val="22"/>
        </w:rPr>
        <w:t>and</w:t>
      </w:r>
      <w:r w:rsidRPr="00723B79">
        <w:rPr>
          <w:rFonts w:ascii="Arial" w:hAnsi="Arial" w:cs="Arial"/>
          <w:sz w:val="22"/>
          <w:szCs w:val="22"/>
        </w:rPr>
        <w:t xml:space="preserve"> the near certainty that vowels may be modif</w:t>
      </w:r>
      <w:r w:rsidR="009471AC" w:rsidRPr="00723B79">
        <w:rPr>
          <w:rFonts w:ascii="Arial" w:hAnsi="Arial" w:cs="Arial"/>
          <w:sz w:val="22"/>
          <w:szCs w:val="22"/>
        </w:rPr>
        <w:t xml:space="preserve">ied for pitch and voice quality, a strategy to assist with accent integration needs to account for this and potentially include detailed vocal analysis and preliminary exercises to promote versatility in voice quality, pitch and vowel adaptability.  </w:t>
      </w:r>
    </w:p>
    <w:p w14:paraId="155AF7A0" w14:textId="77777777" w:rsidR="00237776" w:rsidRDefault="00237776" w:rsidP="00723B79">
      <w:pPr>
        <w:spacing w:line="360" w:lineRule="auto"/>
        <w:rPr>
          <w:rFonts w:ascii="Arial" w:hAnsi="Arial" w:cs="Arial"/>
          <w:sz w:val="22"/>
          <w:szCs w:val="22"/>
        </w:rPr>
      </w:pPr>
    </w:p>
    <w:p w14:paraId="1EE72A7F" w14:textId="7702D16B" w:rsidR="00C31B1D" w:rsidRDefault="00C31B1D" w:rsidP="00723B79">
      <w:pPr>
        <w:spacing w:line="360" w:lineRule="auto"/>
        <w:rPr>
          <w:rFonts w:ascii="Arial" w:hAnsi="Arial" w:cs="Arial"/>
          <w:sz w:val="22"/>
          <w:szCs w:val="22"/>
          <w:u w:val="single"/>
        </w:rPr>
      </w:pPr>
      <w:r w:rsidRPr="0002356C">
        <w:rPr>
          <w:rFonts w:ascii="Arial" w:hAnsi="Arial" w:cs="Arial"/>
          <w:sz w:val="22"/>
          <w:szCs w:val="22"/>
          <w:u w:val="single"/>
        </w:rPr>
        <w:t>The Effect of Emotion on Accents</w:t>
      </w:r>
    </w:p>
    <w:p w14:paraId="3EC9F0C4" w14:textId="77777777" w:rsidR="0002356C" w:rsidRPr="0002356C" w:rsidRDefault="0002356C" w:rsidP="00723B79">
      <w:pPr>
        <w:spacing w:line="360" w:lineRule="auto"/>
        <w:rPr>
          <w:rFonts w:ascii="Arial" w:hAnsi="Arial" w:cs="Arial"/>
          <w:sz w:val="22"/>
          <w:szCs w:val="22"/>
          <w:u w:val="single"/>
        </w:rPr>
      </w:pPr>
    </w:p>
    <w:p w14:paraId="776204C1" w14:textId="4F033197" w:rsidR="007B0EAB" w:rsidRDefault="00C31B1D" w:rsidP="00723B79">
      <w:pPr>
        <w:spacing w:line="360" w:lineRule="auto"/>
        <w:rPr>
          <w:rFonts w:ascii="Arial" w:hAnsi="Arial" w:cs="Arial"/>
          <w:sz w:val="22"/>
          <w:szCs w:val="22"/>
        </w:rPr>
      </w:pPr>
      <w:r>
        <w:rPr>
          <w:rFonts w:ascii="Arial" w:hAnsi="Arial" w:cs="Arial"/>
          <w:sz w:val="22"/>
          <w:szCs w:val="22"/>
        </w:rPr>
        <w:t>T</w:t>
      </w:r>
      <w:r w:rsidR="009471AC" w:rsidRPr="00723B79">
        <w:rPr>
          <w:rFonts w:ascii="Arial" w:hAnsi="Arial" w:cs="Arial"/>
          <w:sz w:val="22"/>
          <w:szCs w:val="22"/>
        </w:rPr>
        <w:t xml:space="preserve">he </w:t>
      </w:r>
      <w:r>
        <w:rPr>
          <w:rFonts w:ascii="Arial" w:hAnsi="Arial" w:cs="Arial"/>
          <w:sz w:val="22"/>
          <w:szCs w:val="22"/>
        </w:rPr>
        <w:t>sung text</w:t>
      </w:r>
      <w:r w:rsidR="009471AC" w:rsidRPr="00723B79">
        <w:rPr>
          <w:rFonts w:ascii="Arial" w:hAnsi="Arial" w:cs="Arial"/>
          <w:sz w:val="22"/>
          <w:szCs w:val="22"/>
        </w:rPr>
        <w:t xml:space="preserve"> may undergo yet another compromise </w:t>
      </w:r>
      <w:r w:rsidR="00485C54" w:rsidRPr="00723B79">
        <w:rPr>
          <w:rFonts w:ascii="Arial" w:hAnsi="Arial" w:cs="Arial"/>
          <w:sz w:val="22"/>
          <w:szCs w:val="22"/>
        </w:rPr>
        <w:t xml:space="preserve">when one is “passionately connected to a moment” </w:t>
      </w:r>
      <w:r w:rsidR="009471AC" w:rsidRPr="00723B79">
        <w:rPr>
          <w:rFonts w:ascii="Arial" w:hAnsi="Arial" w:cs="Arial"/>
          <w:sz w:val="22"/>
          <w:szCs w:val="22"/>
        </w:rPr>
        <w:t>(</w:t>
      </w:r>
      <w:r w:rsidR="00242E39">
        <w:rPr>
          <w:rFonts w:ascii="Arial" w:hAnsi="Arial" w:cs="Arial"/>
          <w:sz w:val="22"/>
          <w:szCs w:val="22"/>
        </w:rPr>
        <w:t xml:space="preserve">Rodenburg, </w:t>
      </w:r>
      <w:r w:rsidR="008C0B1D">
        <w:rPr>
          <w:rFonts w:ascii="Arial" w:hAnsi="Arial" w:cs="Arial"/>
          <w:sz w:val="22"/>
          <w:szCs w:val="22"/>
        </w:rPr>
        <w:t xml:space="preserve">1998, </w:t>
      </w:r>
      <w:r w:rsidR="00242E39">
        <w:rPr>
          <w:rFonts w:ascii="Arial" w:hAnsi="Arial" w:cs="Arial"/>
          <w:sz w:val="22"/>
          <w:szCs w:val="22"/>
        </w:rPr>
        <w:t>p. 129</w:t>
      </w:r>
      <w:r w:rsidR="000855A3">
        <w:rPr>
          <w:rFonts w:ascii="Arial" w:hAnsi="Arial" w:cs="Arial"/>
          <w:sz w:val="22"/>
          <w:szCs w:val="22"/>
        </w:rPr>
        <w:t xml:space="preserve">).  </w:t>
      </w:r>
      <w:r w:rsidR="009471AC" w:rsidRPr="00723B79">
        <w:rPr>
          <w:rFonts w:ascii="Arial" w:hAnsi="Arial" w:cs="Arial"/>
          <w:sz w:val="22"/>
          <w:szCs w:val="22"/>
        </w:rPr>
        <w:t>Rodenburg, a voice coach who</w:t>
      </w:r>
      <w:r w:rsidR="007F5B75" w:rsidRPr="00723B79">
        <w:rPr>
          <w:rFonts w:ascii="Arial" w:hAnsi="Arial" w:cs="Arial"/>
          <w:sz w:val="22"/>
          <w:szCs w:val="22"/>
        </w:rPr>
        <w:t>se work continues to influence today’s acting students</w:t>
      </w:r>
      <w:r w:rsidR="00273155">
        <w:rPr>
          <w:rFonts w:ascii="Arial" w:hAnsi="Arial" w:cs="Arial"/>
          <w:sz w:val="22"/>
          <w:szCs w:val="22"/>
        </w:rPr>
        <w:t xml:space="preserve"> (Smurthwate, 2023</w:t>
      </w:r>
      <w:r w:rsidR="002F03D6" w:rsidRPr="00723B79">
        <w:rPr>
          <w:rFonts w:ascii="Arial" w:hAnsi="Arial" w:cs="Arial"/>
          <w:sz w:val="22"/>
          <w:szCs w:val="22"/>
        </w:rPr>
        <w:t>)</w:t>
      </w:r>
      <w:r w:rsidR="007F5B75" w:rsidRPr="00723B79">
        <w:rPr>
          <w:rFonts w:ascii="Arial" w:hAnsi="Arial" w:cs="Arial"/>
          <w:sz w:val="22"/>
          <w:szCs w:val="22"/>
        </w:rPr>
        <w:t xml:space="preserve">, points out the futility in aiming for perfection where accents are concerned.  She </w:t>
      </w:r>
      <w:r w:rsidR="00A61B30" w:rsidRPr="00723B79">
        <w:rPr>
          <w:rFonts w:ascii="Arial" w:hAnsi="Arial" w:cs="Arial"/>
          <w:sz w:val="22"/>
          <w:szCs w:val="22"/>
        </w:rPr>
        <w:t>persuades</w:t>
      </w:r>
      <w:r w:rsidR="00485C54" w:rsidRPr="00723B79">
        <w:rPr>
          <w:rFonts w:ascii="Arial" w:hAnsi="Arial" w:cs="Arial"/>
          <w:sz w:val="22"/>
          <w:szCs w:val="22"/>
        </w:rPr>
        <w:t xml:space="preserve"> that perfection is not even achieved by native speakers, and that attempting to achieve this can result in a “rigid” performance (p. 129).  </w:t>
      </w:r>
      <w:r w:rsidR="009471AC" w:rsidRPr="00723B79">
        <w:rPr>
          <w:rFonts w:ascii="Arial" w:hAnsi="Arial" w:cs="Arial"/>
          <w:sz w:val="22"/>
          <w:szCs w:val="22"/>
        </w:rPr>
        <w:t xml:space="preserve"> </w:t>
      </w:r>
      <w:r w:rsidR="00485C54" w:rsidRPr="00723B79">
        <w:rPr>
          <w:rFonts w:ascii="Arial" w:hAnsi="Arial" w:cs="Arial"/>
          <w:sz w:val="22"/>
          <w:szCs w:val="22"/>
        </w:rPr>
        <w:t xml:space="preserve">It is also worth considering that some accent features may not be consonance with the desired sung quality or style; this may include repeated glottal attack as featured in </w:t>
      </w:r>
      <w:r w:rsidR="00A61B30" w:rsidRPr="00723B79">
        <w:rPr>
          <w:rFonts w:ascii="Arial" w:hAnsi="Arial" w:cs="Arial"/>
          <w:sz w:val="22"/>
          <w:szCs w:val="22"/>
        </w:rPr>
        <w:t>certain</w:t>
      </w:r>
      <w:r w:rsidR="00485C54" w:rsidRPr="00723B79">
        <w:rPr>
          <w:rFonts w:ascii="Arial" w:hAnsi="Arial" w:cs="Arial"/>
          <w:sz w:val="22"/>
          <w:szCs w:val="22"/>
        </w:rPr>
        <w:t xml:space="preserve"> accents, including Cockney (Rodenburg, p. 130; Palmer, </w:t>
      </w:r>
      <w:r w:rsidR="008C0B1D">
        <w:rPr>
          <w:rFonts w:ascii="Arial" w:hAnsi="Arial" w:cs="Arial"/>
          <w:sz w:val="22"/>
          <w:szCs w:val="22"/>
        </w:rPr>
        <w:t xml:space="preserve">2020, </w:t>
      </w:r>
      <w:r w:rsidR="00485C54" w:rsidRPr="00723B79">
        <w:rPr>
          <w:rFonts w:ascii="Arial" w:hAnsi="Arial" w:cs="Arial"/>
          <w:sz w:val="22"/>
          <w:szCs w:val="22"/>
        </w:rPr>
        <w:t>p. 100)</w:t>
      </w:r>
      <w:r w:rsidR="009931DB" w:rsidRPr="00723B79">
        <w:rPr>
          <w:rFonts w:ascii="Arial" w:hAnsi="Arial" w:cs="Arial"/>
          <w:sz w:val="22"/>
          <w:szCs w:val="22"/>
        </w:rPr>
        <w:t>.</w:t>
      </w:r>
    </w:p>
    <w:p w14:paraId="2D994C69" w14:textId="77777777" w:rsidR="002C0D32" w:rsidRDefault="002C0D32" w:rsidP="00723B79">
      <w:pPr>
        <w:spacing w:line="360" w:lineRule="auto"/>
        <w:rPr>
          <w:rFonts w:ascii="Arial" w:hAnsi="Arial" w:cs="Arial"/>
          <w:sz w:val="22"/>
          <w:szCs w:val="22"/>
        </w:rPr>
      </w:pPr>
    </w:p>
    <w:p w14:paraId="4228E0CB" w14:textId="3544AD61" w:rsidR="00C31B1D" w:rsidRDefault="00C31B1D" w:rsidP="00723B79">
      <w:pPr>
        <w:spacing w:line="360" w:lineRule="auto"/>
        <w:rPr>
          <w:rFonts w:ascii="Arial" w:hAnsi="Arial" w:cs="Arial"/>
          <w:sz w:val="22"/>
          <w:szCs w:val="22"/>
          <w:u w:val="single"/>
        </w:rPr>
      </w:pPr>
      <w:r w:rsidRPr="00C31B1D">
        <w:rPr>
          <w:rFonts w:ascii="Arial" w:hAnsi="Arial" w:cs="Arial"/>
          <w:sz w:val="22"/>
          <w:szCs w:val="22"/>
          <w:u w:val="single"/>
        </w:rPr>
        <w:t xml:space="preserve">Articulatory Trends </w:t>
      </w:r>
    </w:p>
    <w:p w14:paraId="64266EBC" w14:textId="77777777" w:rsidR="0002356C" w:rsidRPr="00C31B1D" w:rsidRDefault="0002356C" w:rsidP="00723B79">
      <w:pPr>
        <w:spacing w:line="360" w:lineRule="auto"/>
        <w:rPr>
          <w:rFonts w:ascii="Arial" w:hAnsi="Arial" w:cs="Arial"/>
          <w:sz w:val="22"/>
          <w:szCs w:val="22"/>
          <w:u w:val="single"/>
        </w:rPr>
      </w:pPr>
    </w:p>
    <w:p w14:paraId="7C415D64" w14:textId="14B9A0C8" w:rsidR="00554158" w:rsidRPr="00723B79" w:rsidRDefault="00554158" w:rsidP="00723B79">
      <w:pPr>
        <w:spacing w:line="360" w:lineRule="auto"/>
        <w:rPr>
          <w:rFonts w:ascii="Arial" w:hAnsi="Arial" w:cs="Arial"/>
          <w:sz w:val="22"/>
          <w:szCs w:val="22"/>
        </w:rPr>
      </w:pPr>
      <w:r w:rsidRPr="00723B79">
        <w:rPr>
          <w:rFonts w:ascii="Arial" w:hAnsi="Arial" w:cs="Arial"/>
          <w:sz w:val="22"/>
          <w:szCs w:val="22"/>
        </w:rPr>
        <w:t xml:space="preserve">Trends in articulation undergo much scrutiny in the western classical singing world, notably with variation in the production of an /l/ (dark or light) or /r/ (trilled </w:t>
      </w:r>
      <w:r w:rsidRPr="00723B79">
        <w:rPr>
          <w:rFonts w:ascii="Arial" w:hAnsi="Arial"/>
          <w:sz w:val="22"/>
          <w:szCs w:val="22"/>
        </w:rPr>
        <w:t xml:space="preserve">[r] </w:t>
      </w:r>
      <w:r w:rsidRPr="00723B79">
        <w:rPr>
          <w:rFonts w:ascii="Arial" w:hAnsi="Arial" w:cs="Arial"/>
          <w:sz w:val="22"/>
          <w:szCs w:val="22"/>
        </w:rPr>
        <w:t>or velarized</w:t>
      </w:r>
      <w:r w:rsidRPr="00723B79">
        <w:rPr>
          <w:rFonts w:ascii="Arial" w:hAnsi="Arial"/>
          <w:sz w:val="22"/>
          <w:szCs w:val="22"/>
        </w:rPr>
        <w:t xml:space="preserve">  [ʁ]</w:t>
      </w:r>
      <w:r w:rsidRPr="00723B79">
        <w:rPr>
          <w:rFonts w:ascii="Arial" w:hAnsi="Arial" w:cs="Arial"/>
          <w:sz w:val="22"/>
          <w:szCs w:val="22"/>
        </w:rPr>
        <w:t xml:space="preserve"> (Ophaug and Stenbrenden, </w:t>
      </w:r>
      <w:r w:rsidR="00ED07D8">
        <w:rPr>
          <w:rFonts w:ascii="Arial" w:hAnsi="Arial" w:cs="Arial"/>
          <w:sz w:val="22"/>
          <w:szCs w:val="22"/>
        </w:rPr>
        <w:t xml:space="preserve">2017, </w:t>
      </w:r>
      <w:r w:rsidRPr="00723B79">
        <w:rPr>
          <w:rFonts w:ascii="Arial" w:hAnsi="Arial" w:cs="Arial"/>
          <w:sz w:val="22"/>
          <w:szCs w:val="22"/>
        </w:rPr>
        <w:t xml:space="preserve">p. 1).  Other than anecdotal disgruntling amongst singing teachers, there is little in the way of written documentation on attitudes towards accent features in musical theatre singing. But with the prevalence of the relatively recent phenomenom  of l-vocalisation (Johnson and Britain, 2007, p. 302) </w:t>
      </w:r>
      <w:r w:rsidR="00BD53DB">
        <w:rPr>
          <w:rFonts w:ascii="Arial" w:hAnsi="Arial" w:cs="Arial"/>
          <w:sz w:val="22"/>
          <w:szCs w:val="22"/>
        </w:rPr>
        <w:t>(Appendix</w:t>
      </w:r>
      <w:r w:rsidR="00774914">
        <w:rPr>
          <w:rFonts w:ascii="Arial" w:hAnsi="Arial" w:cs="Arial"/>
          <w:sz w:val="22"/>
          <w:szCs w:val="22"/>
        </w:rPr>
        <w:t xml:space="preserve"> 13</w:t>
      </w:r>
      <w:r w:rsidR="00BD53DB">
        <w:rPr>
          <w:rFonts w:ascii="Arial" w:hAnsi="Arial" w:cs="Arial"/>
          <w:sz w:val="22"/>
          <w:szCs w:val="22"/>
        </w:rPr>
        <w:t xml:space="preserve">) </w:t>
      </w:r>
      <w:r w:rsidRPr="00723B79">
        <w:rPr>
          <w:rFonts w:ascii="Arial" w:hAnsi="Arial" w:cs="Arial"/>
          <w:sz w:val="22"/>
          <w:szCs w:val="22"/>
        </w:rPr>
        <w:t xml:space="preserve">and TH-fronting (Eriksen, 2015) </w:t>
      </w:r>
      <w:r w:rsidR="00BD53DB">
        <w:rPr>
          <w:rFonts w:ascii="Arial" w:hAnsi="Arial" w:cs="Arial"/>
          <w:sz w:val="22"/>
          <w:szCs w:val="22"/>
        </w:rPr>
        <w:t>(Appendix</w:t>
      </w:r>
      <w:r w:rsidR="00774914">
        <w:rPr>
          <w:rFonts w:ascii="Arial" w:hAnsi="Arial" w:cs="Arial"/>
          <w:sz w:val="22"/>
          <w:szCs w:val="22"/>
        </w:rPr>
        <w:t xml:space="preserve"> 14</w:t>
      </w:r>
      <w:r w:rsidR="00BD53DB">
        <w:rPr>
          <w:rFonts w:ascii="Arial" w:hAnsi="Arial" w:cs="Arial"/>
          <w:sz w:val="22"/>
          <w:szCs w:val="22"/>
        </w:rPr>
        <w:t xml:space="preserve">) </w:t>
      </w:r>
      <w:r w:rsidRPr="00723B79">
        <w:rPr>
          <w:rFonts w:ascii="Arial" w:hAnsi="Arial" w:cs="Arial"/>
          <w:sz w:val="22"/>
          <w:szCs w:val="22"/>
        </w:rPr>
        <w:t>across many Britis</w:t>
      </w:r>
      <w:r w:rsidR="00BD53DB">
        <w:rPr>
          <w:rFonts w:ascii="Arial" w:hAnsi="Arial" w:cs="Arial"/>
          <w:sz w:val="22"/>
          <w:szCs w:val="22"/>
        </w:rPr>
        <w:t>h dialects in spoken form (Helder, 2022, p. 3</w:t>
      </w:r>
      <w:r w:rsidRPr="00723B79">
        <w:rPr>
          <w:rFonts w:ascii="Arial" w:hAnsi="Arial" w:cs="Arial"/>
          <w:sz w:val="22"/>
          <w:szCs w:val="22"/>
        </w:rPr>
        <w:t xml:space="preserve">), and the continued evolution of spoken language (Johnson and Britain, 2007) there could be further shifts in articulation across the musical theatre genres.  Ophaug and Stenbrenden </w:t>
      </w:r>
      <w:r w:rsidR="00BD53DB">
        <w:rPr>
          <w:rFonts w:ascii="Arial" w:hAnsi="Arial" w:cs="Arial"/>
          <w:sz w:val="22"/>
          <w:szCs w:val="22"/>
        </w:rPr>
        <w:t xml:space="preserve">(2017) </w:t>
      </w:r>
      <w:r w:rsidRPr="00723B79">
        <w:rPr>
          <w:rFonts w:ascii="Arial" w:hAnsi="Arial" w:cs="Arial"/>
          <w:sz w:val="22"/>
          <w:szCs w:val="22"/>
        </w:rPr>
        <w:t xml:space="preserve">are keen to point out that articulatory details should take “second fiddle” to the more important resonant qualities of the vocal apparatus (p. 1). </w:t>
      </w:r>
      <w:r w:rsidR="00A74C7A" w:rsidRPr="00723B79">
        <w:rPr>
          <w:rFonts w:ascii="Arial" w:hAnsi="Arial" w:cs="Arial"/>
          <w:sz w:val="22"/>
          <w:szCs w:val="22"/>
        </w:rPr>
        <w:t>It has been reported that it</w:t>
      </w:r>
      <w:r w:rsidRPr="00723B79">
        <w:rPr>
          <w:rFonts w:ascii="Arial" w:hAnsi="Arial" w:cs="Arial"/>
          <w:sz w:val="22"/>
          <w:szCs w:val="22"/>
        </w:rPr>
        <w:t xml:space="preserve"> is acoustically difficult to differentiate between vocalis</w:t>
      </w:r>
      <w:r w:rsidR="00242E39">
        <w:rPr>
          <w:rFonts w:ascii="Arial" w:hAnsi="Arial" w:cs="Arial"/>
          <w:sz w:val="22"/>
          <w:szCs w:val="22"/>
        </w:rPr>
        <w:t xml:space="preserve">ed and velarized (dark) L sounds </w:t>
      </w:r>
      <w:r w:rsidRPr="00723B79">
        <w:rPr>
          <w:rFonts w:ascii="Arial" w:hAnsi="Arial" w:cs="Arial"/>
          <w:sz w:val="22"/>
          <w:szCs w:val="22"/>
        </w:rPr>
        <w:t xml:space="preserve">due to them both having vowel-like sounds (Hall-Lew and Fix, 2011).  This supports the notion of giving articulatory freedom to the performer and further supports a continued movement away from the idea of vocal </w:t>
      </w:r>
      <w:r w:rsidR="00A74C7A" w:rsidRPr="00723B79">
        <w:rPr>
          <w:rFonts w:ascii="Arial" w:hAnsi="Arial" w:cs="Arial"/>
          <w:sz w:val="22"/>
          <w:szCs w:val="22"/>
        </w:rPr>
        <w:t>“</w:t>
      </w:r>
      <w:r w:rsidRPr="00723B79">
        <w:rPr>
          <w:rFonts w:ascii="Arial" w:hAnsi="Arial" w:cs="Arial"/>
          <w:sz w:val="22"/>
          <w:szCs w:val="22"/>
        </w:rPr>
        <w:t>faults</w:t>
      </w:r>
      <w:r w:rsidR="00A74C7A" w:rsidRPr="00723B79">
        <w:rPr>
          <w:rFonts w:ascii="Arial" w:hAnsi="Arial" w:cs="Arial"/>
          <w:sz w:val="22"/>
          <w:szCs w:val="22"/>
        </w:rPr>
        <w:t>”</w:t>
      </w:r>
      <w:r w:rsidRPr="00723B79">
        <w:rPr>
          <w:rFonts w:ascii="Arial" w:hAnsi="Arial" w:cs="Arial"/>
          <w:sz w:val="22"/>
          <w:szCs w:val="22"/>
        </w:rPr>
        <w:t xml:space="preserve"> (McKinney</w:t>
      </w:r>
      <w:r w:rsidR="00BD53DB">
        <w:rPr>
          <w:rFonts w:ascii="Arial" w:hAnsi="Arial" w:cs="Arial"/>
          <w:sz w:val="22"/>
          <w:szCs w:val="22"/>
        </w:rPr>
        <w:t>, 2005</w:t>
      </w:r>
      <w:r w:rsidRPr="00723B79">
        <w:rPr>
          <w:rFonts w:ascii="Arial" w:hAnsi="Arial" w:cs="Arial"/>
          <w:sz w:val="22"/>
          <w:szCs w:val="22"/>
        </w:rPr>
        <w:t xml:space="preserve">).  </w:t>
      </w:r>
    </w:p>
    <w:p w14:paraId="7EBF0874" w14:textId="77777777" w:rsidR="00317164" w:rsidRPr="00723B79" w:rsidRDefault="00317164" w:rsidP="00723B79">
      <w:pPr>
        <w:spacing w:line="360" w:lineRule="auto"/>
        <w:rPr>
          <w:rFonts w:ascii="Arial" w:hAnsi="Arial" w:cs="Arial"/>
          <w:sz w:val="22"/>
          <w:szCs w:val="22"/>
        </w:rPr>
      </w:pPr>
    </w:p>
    <w:p w14:paraId="01B44148" w14:textId="4E2897F4" w:rsidR="00317164" w:rsidRPr="00723B79" w:rsidRDefault="00317164" w:rsidP="00723B79">
      <w:pPr>
        <w:spacing w:line="360" w:lineRule="auto"/>
        <w:rPr>
          <w:rFonts w:ascii="Arial" w:hAnsi="Arial" w:cs="Arial"/>
          <w:b/>
          <w:color w:val="C0504D" w:themeColor="accent2"/>
          <w:sz w:val="22"/>
          <w:szCs w:val="22"/>
        </w:rPr>
      </w:pPr>
      <w:r w:rsidRPr="00723B79">
        <w:rPr>
          <w:rFonts w:ascii="Arial" w:hAnsi="Arial" w:cs="Arial"/>
          <w:b/>
          <w:color w:val="C0504D" w:themeColor="accent2"/>
          <w:sz w:val="22"/>
          <w:szCs w:val="22"/>
        </w:rPr>
        <w:t xml:space="preserve">When </w:t>
      </w:r>
      <w:r w:rsidR="002F03D6" w:rsidRPr="00723B79">
        <w:rPr>
          <w:rFonts w:ascii="Arial" w:hAnsi="Arial" w:cs="Arial"/>
          <w:b/>
          <w:color w:val="C0504D" w:themeColor="accent2"/>
          <w:sz w:val="22"/>
          <w:szCs w:val="22"/>
        </w:rPr>
        <w:t xml:space="preserve"> </w:t>
      </w:r>
    </w:p>
    <w:p w14:paraId="6CCA71A4" w14:textId="77777777" w:rsidR="00317164" w:rsidRPr="00723B79" w:rsidRDefault="00317164" w:rsidP="00723B79">
      <w:pPr>
        <w:spacing w:line="360" w:lineRule="auto"/>
        <w:rPr>
          <w:rFonts w:ascii="Arial" w:hAnsi="Arial" w:cs="Arial"/>
          <w:b/>
          <w:color w:val="C0504D" w:themeColor="accent2"/>
          <w:sz w:val="22"/>
          <w:szCs w:val="22"/>
        </w:rPr>
      </w:pPr>
    </w:p>
    <w:p w14:paraId="74F3D454" w14:textId="3A25F878" w:rsidR="001E03D1" w:rsidRDefault="00A74C7A" w:rsidP="00723B79">
      <w:pPr>
        <w:spacing w:line="360" w:lineRule="auto"/>
        <w:rPr>
          <w:rFonts w:ascii="Arial" w:hAnsi="Arial" w:cs="Arial"/>
          <w:sz w:val="22"/>
          <w:szCs w:val="22"/>
        </w:rPr>
      </w:pPr>
      <w:r w:rsidRPr="00723B79">
        <w:rPr>
          <w:rFonts w:ascii="Arial" w:hAnsi="Arial" w:cs="Arial"/>
          <w:sz w:val="22"/>
          <w:szCs w:val="22"/>
        </w:rPr>
        <w:t>I</w:t>
      </w:r>
      <w:r w:rsidR="00A61B30" w:rsidRPr="00723B79">
        <w:rPr>
          <w:rFonts w:ascii="Arial" w:hAnsi="Arial" w:cs="Arial"/>
          <w:sz w:val="22"/>
          <w:szCs w:val="22"/>
        </w:rPr>
        <w:t>t is advisabl</w:t>
      </w:r>
      <w:r w:rsidR="00E21B55">
        <w:rPr>
          <w:rFonts w:ascii="Arial" w:hAnsi="Arial" w:cs="Arial"/>
          <w:sz w:val="22"/>
          <w:szCs w:val="22"/>
        </w:rPr>
        <w:t>e to see accent integration in</w:t>
      </w:r>
      <w:r w:rsidR="00A61B30" w:rsidRPr="00723B79">
        <w:rPr>
          <w:rFonts w:ascii="Arial" w:hAnsi="Arial" w:cs="Arial"/>
          <w:sz w:val="22"/>
          <w:szCs w:val="22"/>
        </w:rPr>
        <w:t xml:space="preserve"> song as being an optional style choice, with moveable parameters when it comes to authenticity, influenced by theatrical style and audience expectations.  </w:t>
      </w:r>
      <w:r w:rsidR="00F96718" w:rsidRPr="00723B79">
        <w:rPr>
          <w:rFonts w:ascii="Arial" w:hAnsi="Arial" w:cs="Arial"/>
          <w:sz w:val="22"/>
          <w:szCs w:val="22"/>
        </w:rPr>
        <w:t>Some accents and styles may resul</w:t>
      </w:r>
      <w:r w:rsidR="004E46B5" w:rsidRPr="00723B79">
        <w:rPr>
          <w:rFonts w:ascii="Arial" w:hAnsi="Arial" w:cs="Arial"/>
          <w:sz w:val="22"/>
          <w:szCs w:val="22"/>
        </w:rPr>
        <w:t>t in more variation than others, with the greatest room for interpretation to be expected in the pop category of musicals.</w:t>
      </w:r>
      <w:r w:rsidR="00F96718" w:rsidRPr="00723B79">
        <w:rPr>
          <w:rFonts w:ascii="Arial" w:hAnsi="Arial" w:cs="Arial"/>
          <w:sz w:val="22"/>
          <w:szCs w:val="22"/>
        </w:rPr>
        <w:t xml:space="preserve">  </w:t>
      </w:r>
    </w:p>
    <w:p w14:paraId="414326E3" w14:textId="77777777" w:rsidR="001E03D1" w:rsidRDefault="001E03D1" w:rsidP="00723B79">
      <w:pPr>
        <w:spacing w:line="360" w:lineRule="auto"/>
        <w:rPr>
          <w:rFonts w:ascii="Arial" w:hAnsi="Arial" w:cs="Arial"/>
          <w:sz w:val="22"/>
          <w:szCs w:val="22"/>
        </w:rPr>
      </w:pPr>
    </w:p>
    <w:p w14:paraId="7CFC5B6C" w14:textId="4883D9DB" w:rsidR="00A61B30" w:rsidRPr="00723B79" w:rsidRDefault="00F96718" w:rsidP="00723B79">
      <w:pPr>
        <w:spacing w:line="360" w:lineRule="auto"/>
        <w:rPr>
          <w:rFonts w:ascii="Arial" w:hAnsi="Arial" w:cs="Arial"/>
          <w:sz w:val="22"/>
          <w:szCs w:val="22"/>
        </w:rPr>
      </w:pPr>
      <w:r w:rsidRPr="00723B79">
        <w:rPr>
          <w:rFonts w:ascii="Arial" w:hAnsi="Arial" w:cs="Arial"/>
          <w:sz w:val="22"/>
          <w:szCs w:val="22"/>
        </w:rPr>
        <w:t>Estuary English (EE)</w:t>
      </w:r>
      <w:r w:rsidR="001E03D1">
        <w:rPr>
          <w:rFonts w:ascii="Arial" w:hAnsi="Arial" w:cs="Arial"/>
          <w:sz w:val="22"/>
          <w:szCs w:val="22"/>
        </w:rPr>
        <w:t xml:space="preserve"> (Appendix</w:t>
      </w:r>
      <w:r w:rsidR="00774914">
        <w:rPr>
          <w:rFonts w:ascii="Arial" w:hAnsi="Arial" w:cs="Arial"/>
          <w:sz w:val="22"/>
          <w:szCs w:val="22"/>
        </w:rPr>
        <w:t xml:space="preserve"> 15</w:t>
      </w:r>
      <w:r w:rsidR="001E03D1">
        <w:rPr>
          <w:rFonts w:ascii="Arial" w:hAnsi="Arial" w:cs="Arial"/>
          <w:sz w:val="22"/>
          <w:szCs w:val="22"/>
        </w:rPr>
        <w:t>)</w:t>
      </w:r>
      <w:r w:rsidRPr="00723B79">
        <w:rPr>
          <w:rFonts w:ascii="Arial" w:hAnsi="Arial" w:cs="Arial"/>
          <w:sz w:val="22"/>
          <w:szCs w:val="22"/>
        </w:rPr>
        <w:t xml:space="preserve">, for instance, has overtaken Cockney as being one of the </w:t>
      </w:r>
      <w:r w:rsidR="001E03D1">
        <w:rPr>
          <w:rFonts w:ascii="Arial" w:hAnsi="Arial" w:cs="Arial"/>
          <w:sz w:val="22"/>
          <w:szCs w:val="22"/>
        </w:rPr>
        <w:t>prevailing</w:t>
      </w:r>
      <w:r w:rsidRPr="00723B79">
        <w:rPr>
          <w:rFonts w:ascii="Arial" w:hAnsi="Arial" w:cs="Arial"/>
          <w:sz w:val="22"/>
          <w:szCs w:val="22"/>
        </w:rPr>
        <w:t xml:space="preserve"> </w:t>
      </w:r>
      <w:r w:rsidR="004E46B5" w:rsidRPr="00723B79">
        <w:rPr>
          <w:rFonts w:ascii="Arial" w:hAnsi="Arial" w:cs="Arial"/>
          <w:sz w:val="22"/>
          <w:szCs w:val="22"/>
        </w:rPr>
        <w:t>South East accents (</w:t>
      </w:r>
      <w:r w:rsidR="00055CDA">
        <w:rPr>
          <w:rFonts w:ascii="Arial" w:hAnsi="Arial" w:cs="Arial"/>
          <w:sz w:val="22"/>
          <w:szCs w:val="22"/>
        </w:rPr>
        <w:t>Rosewarne, 1984, cited by Stredova, 2007, p. 6</w:t>
      </w:r>
      <w:r w:rsidR="004E46B5" w:rsidRPr="00723B79">
        <w:rPr>
          <w:rFonts w:ascii="Arial" w:hAnsi="Arial" w:cs="Arial"/>
          <w:sz w:val="22"/>
          <w:szCs w:val="22"/>
        </w:rPr>
        <w:t xml:space="preserve">); </w:t>
      </w:r>
      <w:r w:rsidR="001E03D1">
        <w:rPr>
          <w:rFonts w:ascii="Arial" w:hAnsi="Arial" w:cs="Arial"/>
          <w:sz w:val="22"/>
          <w:szCs w:val="22"/>
        </w:rPr>
        <w:t>its prevalence in the media has accelerated</w:t>
      </w:r>
      <w:r w:rsidR="00544AAC" w:rsidRPr="00723B79">
        <w:rPr>
          <w:rFonts w:ascii="Arial" w:hAnsi="Arial" w:cs="Arial"/>
          <w:sz w:val="22"/>
          <w:szCs w:val="22"/>
        </w:rPr>
        <w:t xml:space="preserve"> the move away from historical traditions of influential personalit</w:t>
      </w:r>
      <w:r w:rsidR="00934334" w:rsidRPr="00723B79">
        <w:rPr>
          <w:rFonts w:ascii="Arial" w:hAnsi="Arial" w:cs="Arial"/>
          <w:sz w:val="22"/>
          <w:szCs w:val="22"/>
        </w:rPr>
        <w:t>i</w:t>
      </w:r>
      <w:r w:rsidR="00544AAC" w:rsidRPr="00723B79">
        <w:rPr>
          <w:rFonts w:ascii="Arial" w:hAnsi="Arial" w:cs="Arial"/>
          <w:sz w:val="22"/>
          <w:szCs w:val="22"/>
        </w:rPr>
        <w:t xml:space="preserve">es adopting Received Pronunciation as representing the “best English” (Agha, 2003; Milroy, 2001). </w:t>
      </w:r>
      <w:r w:rsidR="004238F1" w:rsidRPr="00723B79">
        <w:rPr>
          <w:rFonts w:ascii="Arial" w:hAnsi="Arial" w:cs="Arial"/>
          <w:sz w:val="22"/>
          <w:szCs w:val="22"/>
        </w:rPr>
        <w:t>The rise of the Brit-Pop</w:t>
      </w:r>
      <w:r w:rsidR="00ED677A">
        <w:rPr>
          <w:rFonts w:ascii="Arial" w:hAnsi="Arial" w:cs="Arial"/>
          <w:sz w:val="22"/>
          <w:szCs w:val="22"/>
        </w:rPr>
        <w:t xml:space="preserve"> ‘sound’ (Scott, 2010, p. 104</w:t>
      </w:r>
      <w:r w:rsidR="004238F1" w:rsidRPr="00723B79">
        <w:rPr>
          <w:rFonts w:ascii="Arial" w:hAnsi="Arial" w:cs="Arial"/>
          <w:sz w:val="22"/>
          <w:szCs w:val="22"/>
        </w:rPr>
        <w:t>)</w:t>
      </w:r>
      <w:r w:rsidR="001E03D1">
        <w:rPr>
          <w:rFonts w:ascii="Arial" w:hAnsi="Arial" w:cs="Arial"/>
          <w:sz w:val="22"/>
          <w:szCs w:val="22"/>
        </w:rPr>
        <w:t xml:space="preserve"> and the integration of CCM</w:t>
      </w:r>
      <w:r w:rsidR="009C206F">
        <w:rPr>
          <w:rFonts w:ascii="Arial" w:hAnsi="Arial" w:cs="Arial"/>
          <w:sz w:val="22"/>
          <w:szCs w:val="22"/>
        </w:rPr>
        <w:t xml:space="preserve"> in musical theatre</w:t>
      </w:r>
      <w:r w:rsidR="004238F1" w:rsidRPr="00723B79">
        <w:rPr>
          <w:rFonts w:ascii="Arial" w:hAnsi="Arial" w:cs="Arial"/>
          <w:sz w:val="22"/>
          <w:szCs w:val="22"/>
        </w:rPr>
        <w:t xml:space="preserve"> has resulted in this bearing influence on pop musicals, </w:t>
      </w:r>
      <w:r w:rsidR="00544AAC" w:rsidRPr="00723B79">
        <w:rPr>
          <w:rFonts w:ascii="Arial" w:hAnsi="Arial" w:cs="Arial"/>
          <w:sz w:val="22"/>
          <w:szCs w:val="22"/>
        </w:rPr>
        <w:t>which</w:t>
      </w:r>
      <w:r w:rsidR="004238F1" w:rsidRPr="00723B79">
        <w:rPr>
          <w:rFonts w:ascii="Arial" w:hAnsi="Arial" w:cs="Arial"/>
          <w:sz w:val="22"/>
          <w:szCs w:val="22"/>
        </w:rPr>
        <w:t xml:space="preserve"> may </w:t>
      </w:r>
      <w:r w:rsidR="00544AAC" w:rsidRPr="00723B79">
        <w:rPr>
          <w:rFonts w:ascii="Arial" w:hAnsi="Arial" w:cs="Arial"/>
          <w:sz w:val="22"/>
          <w:szCs w:val="22"/>
        </w:rPr>
        <w:t xml:space="preserve">now </w:t>
      </w:r>
      <w:r w:rsidR="004238F1" w:rsidRPr="00723B79">
        <w:rPr>
          <w:rFonts w:ascii="Arial" w:hAnsi="Arial" w:cs="Arial"/>
          <w:sz w:val="22"/>
          <w:szCs w:val="22"/>
        </w:rPr>
        <w:t xml:space="preserve">involve a blend of </w:t>
      </w:r>
      <w:r w:rsidR="009C206F">
        <w:rPr>
          <w:rFonts w:ascii="Arial" w:hAnsi="Arial" w:cs="Arial"/>
          <w:sz w:val="22"/>
          <w:szCs w:val="22"/>
        </w:rPr>
        <w:t>EE</w:t>
      </w:r>
      <w:r w:rsidR="004238F1" w:rsidRPr="00723B79">
        <w:rPr>
          <w:rFonts w:ascii="Arial" w:hAnsi="Arial" w:cs="Arial"/>
          <w:sz w:val="22"/>
          <w:szCs w:val="22"/>
        </w:rPr>
        <w:t xml:space="preserve"> </w:t>
      </w:r>
      <w:r w:rsidR="004238F1" w:rsidRPr="00723B79">
        <w:rPr>
          <w:rFonts w:ascii="Arial" w:hAnsi="Arial" w:cs="Arial"/>
          <w:i/>
          <w:sz w:val="22"/>
          <w:szCs w:val="22"/>
        </w:rPr>
        <w:t>and</w:t>
      </w:r>
      <w:r w:rsidR="004238F1" w:rsidRPr="00723B79">
        <w:rPr>
          <w:rFonts w:ascii="Arial" w:hAnsi="Arial" w:cs="Arial"/>
          <w:sz w:val="22"/>
          <w:szCs w:val="22"/>
        </w:rPr>
        <w:t xml:space="preserve"> General US (Appendix</w:t>
      </w:r>
      <w:r w:rsidR="00774914">
        <w:rPr>
          <w:rFonts w:ascii="Arial" w:hAnsi="Arial" w:cs="Arial"/>
          <w:sz w:val="22"/>
          <w:szCs w:val="22"/>
        </w:rPr>
        <w:t xml:space="preserve"> 16</w:t>
      </w:r>
      <w:r w:rsidR="004238F1" w:rsidRPr="00723B79">
        <w:rPr>
          <w:rFonts w:ascii="Arial" w:hAnsi="Arial" w:cs="Arial"/>
          <w:sz w:val="22"/>
          <w:szCs w:val="22"/>
        </w:rPr>
        <w:t xml:space="preserve">) accents, </w:t>
      </w:r>
      <w:r w:rsidR="004E46B5" w:rsidRPr="00723B79">
        <w:rPr>
          <w:rFonts w:ascii="Arial" w:hAnsi="Arial" w:cs="Arial"/>
          <w:sz w:val="22"/>
          <w:szCs w:val="22"/>
        </w:rPr>
        <w:t>leaving the actor with even more articulatory adjustments to make if their native spoken accent differs from these</w:t>
      </w:r>
      <w:r w:rsidR="004238F1" w:rsidRPr="00723B79">
        <w:rPr>
          <w:rFonts w:ascii="Arial" w:hAnsi="Arial" w:cs="Arial"/>
          <w:sz w:val="22"/>
          <w:szCs w:val="22"/>
        </w:rPr>
        <w:t xml:space="preserve">. </w:t>
      </w:r>
    </w:p>
    <w:p w14:paraId="08A1C331" w14:textId="77777777" w:rsidR="00CF3666" w:rsidRDefault="00CF3666" w:rsidP="00723B79">
      <w:pPr>
        <w:spacing w:line="360" w:lineRule="auto"/>
        <w:rPr>
          <w:rFonts w:ascii="Arial" w:hAnsi="Arial" w:cs="Arial"/>
          <w:sz w:val="22"/>
          <w:szCs w:val="22"/>
        </w:rPr>
      </w:pPr>
    </w:p>
    <w:p w14:paraId="24F21E95" w14:textId="778BFB50" w:rsidR="009C206F" w:rsidRDefault="009C206F" w:rsidP="00723B79">
      <w:pPr>
        <w:spacing w:line="360" w:lineRule="auto"/>
        <w:rPr>
          <w:rFonts w:ascii="Arial" w:hAnsi="Arial" w:cs="Arial"/>
          <w:sz w:val="22"/>
          <w:szCs w:val="22"/>
          <w:u w:val="single"/>
        </w:rPr>
      </w:pPr>
      <w:r w:rsidRPr="009C206F">
        <w:rPr>
          <w:rFonts w:ascii="Arial" w:hAnsi="Arial" w:cs="Arial"/>
          <w:sz w:val="22"/>
          <w:szCs w:val="22"/>
          <w:u w:val="single"/>
        </w:rPr>
        <w:t>Ethical Considerations</w:t>
      </w:r>
    </w:p>
    <w:p w14:paraId="50352D50" w14:textId="77777777" w:rsidR="009C206F" w:rsidRPr="009C206F" w:rsidRDefault="009C206F" w:rsidP="00723B79">
      <w:pPr>
        <w:spacing w:line="360" w:lineRule="auto"/>
        <w:rPr>
          <w:rFonts w:ascii="Arial" w:hAnsi="Arial" w:cs="Arial"/>
          <w:sz w:val="22"/>
          <w:szCs w:val="22"/>
          <w:u w:val="single"/>
        </w:rPr>
      </w:pPr>
    </w:p>
    <w:p w14:paraId="715E9489" w14:textId="2D5DEB74" w:rsidR="00034597" w:rsidRPr="00723B79" w:rsidRDefault="00F819DC" w:rsidP="00723B79">
      <w:pPr>
        <w:spacing w:line="360" w:lineRule="auto"/>
        <w:rPr>
          <w:rFonts w:ascii="Arial" w:hAnsi="Arial" w:cs="Arial"/>
          <w:sz w:val="22"/>
          <w:szCs w:val="22"/>
        </w:rPr>
      </w:pPr>
      <w:r>
        <w:rPr>
          <w:rFonts w:ascii="Arial" w:hAnsi="Arial" w:cs="Arial"/>
          <w:sz w:val="22"/>
          <w:szCs w:val="22"/>
        </w:rPr>
        <w:t>A person’s accent</w:t>
      </w:r>
      <w:r w:rsidR="00752FED" w:rsidRPr="00723B79">
        <w:rPr>
          <w:rFonts w:ascii="Arial" w:hAnsi="Arial" w:cs="Arial"/>
          <w:sz w:val="22"/>
          <w:szCs w:val="22"/>
        </w:rPr>
        <w:t xml:space="preserve"> may reveal as much of</w:t>
      </w:r>
      <w:r w:rsidR="00CF3666" w:rsidRPr="00723B79">
        <w:rPr>
          <w:rFonts w:ascii="Arial" w:hAnsi="Arial" w:cs="Arial"/>
          <w:sz w:val="22"/>
          <w:szCs w:val="22"/>
        </w:rPr>
        <w:t xml:space="preserve"> one’s education and socio-economic status</w:t>
      </w:r>
      <w:r>
        <w:rPr>
          <w:rFonts w:ascii="Arial" w:hAnsi="Arial" w:cs="Arial"/>
          <w:sz w:val="22"/>
          <w:szCs w:val="22"/>
        </w:rPr>
        <w:t xml:space="preserve"> (historically defined as social class)</w:t>
      </w:r>
      <w:r w:rsidR="00CF3666" w:rsidRPr="00723B79">
        <w:rPr>
          <w:rFonts w:ascii="Arial" w:hAnsi="Arial" w:cs="Arial"/>
          <w:sz w:val="22"/>
          <w:szCs w:val="22"/>
        </w:rPr>
        <w:t xml:space="preserve"> as one’s geographical upbringing</w:t>
      </w:r>
      <w:r w:rsidR="00752FED" w:rsidRPr="00723B79">
        <w:rPr>
          <w:rFonts w:ascii="Arial" w:hAnsi="Arial" w:cs="Arial"/>
          <w:sz w:val="22"/>
          <w:szCs w:val="22"/>
        </w:rPr>
        <w:t xml:space="preserve">; furthermore it may invoke perceptions on social status and solidarity (Cole, 2021, p. 25).  </w:t>
      </w:r>
      <w:r w:rsidR="00CF3666" w:rsidRPr="00723B79">
        <w:rPr>
          <w:rFonts w:ascii="Arial" w:hAnsi="Arial" w:cs="Arial"/>
          <w:sz w:val="22"/>
          <w:szCs w:val="22"/>
        </w:rPr>
        <w:t xml:space="preserve">It would be advisable for a teacher to </w:t>
      </w:r>
      <w:r w:rsidR="00752FED" w:rsidRPr="00723B79">
        <w:rPr>
          <w:rFonts w:ascii="Arial" w:hAnsi="Arial" w:cs="Arial"/>
          <w:sz w:val="22"/>
          <w:szCs w:val="22"/>
        </w:rPr>
        <w:t>remain sensitive to</w:t>
      </w:r>
      <w:r w:rsidR="006D6015" w:rsidRPr="00723B79">
        <w:rPr>
          <w:rFonts w:ascii="Arial" w:hAnsi="Arial" w:cs="Arial"/>
          <w:sz w:val="22"/>
          <w:szCs w:val="22"/>
        </w:rPr>
        <w:t xml:space="preserve"> this if discussing </w:t>
      </w:r>
      <w:r w:rsidR="00CF3666" w:rsidRPr="00723B79">
        <w:rPr>
          <w:rFonts w:ascii="Arial" w:hAnsi="Arial" w:cs="Arial"/>
          <w:sz w:val="22"/>
          <w:szCs w:val="22"/>
        </w:rPr>
        <w:t xml:space="preserve">a student’s native accent. </w:t>
      </w:r>
    </w:p>
    <w:p w14:paraId="3D895326" w14:textId="77777777" w:rsidR="00057F72" w:rsidRPr="00723B79" w:rsidRDefault="00057F72" w:rsidP="00723B79">
      <w:pPr>
        <w:spacing w:line="360" w:lineRule="auto"/>
        <w:rPr>
          <w:rFonts w:ascii="Arial" w:hAnsi="Arial" w:cs="Arial"/>
          <w:sz w:val="22"/>
          <w:szCs w:val="22"/>
        </w:rPr>
      </w:pPr>
    </w:p>
    <w:p w14:paraId="5847BA36" w14:textId="49498EA8" w:rsidR="00057F72" w:rsidRPr="00723B79" w:rsidRDefault="00057F72" w:rsidP="00723B79">
      <w:pPr>
        <w:spacing w:line="360" w:lineRule="auto"/>
        <w:rPr>
          <w:rFonts w:ascii="Arial" w:hAnsi="Arial" w:cs="Arial"/>
          <w:sz w:val="22"/>
          <w:szCs w:val="22"/>
        </w:rPr>
      </w:pPr>
      <w:r w:rsidRPr="00723B79">
        <w:rPr>
          <w:rFonts w:ascii="Arial" w:hAnsi="Arial" w:cs="Arial"/>
          <w:sz w:val="22"/>
          <w:szCs w:val="22"/>
        </w:rPr>
        <w:t xml:space="preserve">Where accent coaching in general is concerned, wider questions surrounding the inclusion of ‘general’ or ‘standard’ accents in performing arts training institutions remains.  </w:t>
      </w:r>
      <w:r w:rsidR="00544AAC" w:rsidRPr="00723B79">
        <w:rPr>
          <w:rFonts w:ascii="Arial" w:hAnsi="Arial" w:cs="Arial"/>
          <w:sz w:val="22"/>
          <w:szCs w:val="22"/>
        </w:rPr>
        <w:t xml:space="preserve">Where the argument for teaching actors </w:t>
      </w:r>
      <w:r w:rsidR="00544AAC" w:rsidRPr="009C206F">
        <w:rPr>
          <w:rFonts w:ascii="Arial" w:hAnsi="Arial" w:cs="Arial"/>
          <w:i/>
          <w:sz w:val="22"/>
          <w:szCs w:val="22"/>
        </w:rPr>
        <w:t>all</w:t>
      </w:r>
      <w:r w:rsidR="00544AAC" w:rsidRPr="00723B79">
        <w:rPr>
          <w:rFonts w:ascii="Arial" w:hAnsi="Arial" w:cs="Arial"/>
          <w:sz w:val="22"/>
          <w:szCs w:val="22"/>
        </w:rPr>
        <w:t xml:space="preserve"> possible speech sounds </w:t>
      </w:r>
      <w:r w:rsidR="009C206F">
        <w:rPr>
          <w:rFonts w:ascii="Arial" w:hAnsi="Arial" w:cs="Arial"/>
          <w:sz w:val="22"/>
          <w:szCs w:val="22"/>
        </w:rPr>
        <w:t xml:space="preserve">but no specific accents </w:t>
      </w:r>
      <w:r w:rsidR="00544AAC" w:rsidRPr="00723B79">
        <w:rPr>
          <w:rFonts w:ascii="Arial" w:hAnsi="Arial" w:cs="Arial"/>
          <w:sz w:val="22"/>
          <w:szCs w:val="22"/>
        </w:rPr>
        <w:t xml:space="preserve">(Knight, 2012) might provide a strong pedagogical framework for drama students, the musical theatre singer is arguably very likely to need </w:t>
      </w:r>
      <w:r w:rsidR="00A74C7A" w:rsidRPr="00723B79">
        <w:rPr>
          <w:rFonts w:ascii="Arial" w:hAnsi="Arial" w:cs="Arial"/>
          <w:sz w:val="22"/>
          <w:szCs w:val="22"/>
        </w:rPr>
        <w:t xml:space="preserve">generalised </w:t>
      </w:r>
      <w:r w:rsidR="00E21B55">
        <w:rPr>
          <w:rFonts w:ascii="Arial" w:hAnsi="Arial" w:cs="Arial"/>
          <w:sz w:val="22"/>
          <w:szCs w:val="22"/>
        </w:rPr>
        <w:t>US accents (O’Hanlon, 2016</w:t>
      </w:r>
      <w:r w:rsidR="00544AAC" w:rsidRPr="00723B79">
        <w:rPr>
          <w:rFonts w:ascii="Arial" w:hAnsi="Arial" w:cs="Arial"/>
          <w:sz w:val="22"/>
          <w:szCs w:val="22"/>
        </w:rPr>
        <w:t>).  Furthermore, given the inevitability of an accent undergoing some modification in sung text, this may give greater cause for the learning of a generalised version of an accent</w:t>
      </w:r>
      <w:r w:rsidR="000943E2" w:rsidRPr="00723B79">
        <w:rPr>
          <w:rFonts w:ascii="Arial" w:hAnsi="Arial" w:cs="Arial"/>
          <w:sz w:val="22"/>
          <w:szCs w:val="22"/>
        </w:rPr>
        <w:t>, in order for the singer to secure a baseline articulatory setup from which to explore and adapt, depending on the mus</w:t>
      </w:r>
      <w:r w:rsidR="009C206F">
        <w:rPr>
          <w:rFonts w:ascii="Arial" w:hAnsi="Arial" w:cs="Arial"/>
          <w:sz w:val="22"/>
          <w:szCs w:val="22"/>
        </w:rPr>
        <w:t>ical style.  If introducing a specific</w:t>
      </w:r>
      <w:r w:rsidR="000943E2" w:rsidRPr="00723B79">
        <w:rPr>
          <w:rFonts w:ascii="Arial" w:hAnsi="Arial" w:cs="Arial"/>
          <w:sz w:val="22"/>
          <w:szCs w:val="22"/>
        </w:rPr>
        <w:t xml:space="preserve"> accent for students to </w:t>
      </w:r>
      <w:r w:rsidR="009C206F">
        <w:rPr>
          <w:rFonts w:ascii="Arial" w:hAnsi="Arial" w:cs="Arial"/>
          <w:sz w:val="22"/>
          <w:szCs w:val="22"/>
        </w:rPr>
        <w:t>learn</w:t>
      </w:r>
      <w:r w:rsidR="000943E2" w:rsidRPr="00723B79">
        <w:rPr>
          <w:rFonts w:ascii="Arial" w:hAnsi="Arial" w:cs="Arial"/>
          <w:sz w:val="22"/>
          <w:szCs w:val="22"/>
        </w:rPr>
        <w:t xml:space="preserve">, it </w:t>
      </w:r>
      <w:r w:rsidR="00034597" w:rsidRPr="00723B79">
        <w:rPr>
          <w:rFonts w:ascii="Arial" w:hAnsi="Arial" w:cs="Arial"/>
          <w:sz w:val="22"/>
          <w:szCs w:val="22"/>
        </w:rPr>
        <w:t xml:space="preserve">could be </w:t>
      </w:r>
      <w:r w:rsidR="000943E2" w:rsidRPr="00723B79">
        <w:rPr>
          <w:rFonts w:ascii="Arial" w:hAnsi="Arial" w:cs="Arial"/>
          <w:sz w:val="22"/>
          <w:szCs w:val="22"/>
        </w:rPr>
        <w:t>present</w:t>
      </w:r>
      <w:r w:rsidR="00034597" w:rsidRPr="00723B79">
        <w:rPr>
          <w:rFonts w:ascii="Arial" w:hAnsi="Arial" w:cs="Arial"/>
          <w:sz w:val="22"/>
          <w:szCs w:val="22"/>
        </w:rPr>
        <w:t xml:space="preserve">ed </w:t>
      </w:r>
      <w:r w:rsidR="000943E2" w:rsidRPr="00723B79">
        <w:rPr>
          <w:rFonts w:ascii="Arial" w:hAnsi="Arial" w:cs="Arial"/>
          <w:sz w:val="22"/>
          <w:szCs w:val="22"/>
        </w:rPr>
        <w:t>as “a model for strategies for learning other accents.” (Pollard, 202</w:t>
      </w:r>
      <w:r w:rsidR="00034597" w:rsidRPr="00723B79">
        <w:rPr>
          <w:rFonts w:ascii="Arial" w:hAnsi="Arial" w:cs="Arial"/>
          <w:sz w:val="22"/>
          <w:szCs w:val="22"/>
        </w:rPr>
        <w:t>0, p. 8); it could</w:t>
      </w:r>
      <w:r w:rsidR="000943E2" w:rsidRPr="00723B79">
        <w:rPr>
          <w:rFonts w:ascii="Arial" w:hAnsi="Arial" w:cs="Arial"/>
          <w:sz w:val="22"/>
          <w:szCs w:val="22"/>
        </w:rPr>
        <w:t xml:space="preserve"> provide the “</w:t>
      </w:r>
      <w:r w:rsidR="000943E2" w:rsidRPr="00723B79">
        <w:rPr>
          <w:rFonts w:ascii="Arial" w:hAnsi="Arial" w:cs="Arial"/>
          <w:i/>
          <w:sz w:val="22"/>
          <w:szCs w:val="22"/>
        </w:rPr>
        <w:t>how</w:t>
      </w:r>
      <w:r w:rsidR="000943E2" w:rsidRPr="00723B79">
        <w:rPr>
          <w:rFonts w:ascii="Arial" w:hAnsi="Arial" w:cs="Arial"/>
          <w:sz w:val="22"/>
          <w:szCs w:val="22"/>
        </w:rPr>
        <w:t xml:space="preserve"> of learning the key sounds of an accent as opposed to focusing on the </w:t>
      </w:r>
      <w:r w:rsidR="000943E2" w:rsidRPr="00723B79">
        <w:rPr>
          <w:rFonts w:ascii="Arial" w:hAnsi="Arial" w:cs="Arial"/>
          <w:i/>
          <w:sz w:val="22"/>
          <w:szCs w:val="22"/>
        </w:rPr>
        <w:t>what</w:t>
      </w:r>
      <w:r w:rsidR="009C206F">
        <w:rPr>
          <w:rFonts w:ascii="Arial" w:hAnsi="Arial" w:cs="Arial"/>
          <w:sz w:val="22"/>
          <w:szCs w:val="22"/>
        </w:rPr>
        <w:t>” (Pollard, 2020, p. 8).  The language we use to frame accent coaching, and the structuring of course content for musical theatre students must be considered.</w:t>
      </w:r>
      <w:r w:rsidR="000943E2" w:rsidRPr="00723B79">
        <w:rPr>
          <w:rFonts w:ascii="Arial" w:hAnsi="Arial" w:cs="Arial"/>
          <w:sz w:val="22"/>
          <w:szCs w:val="22"/>
        </w:rPr>
        <w:t xml:space="preserve"> </w:t>
      </w:r>
    </w:p>
    <w:p w14:paraId="27405397" w14:textId="77777777" w:rsidR="00723B79" w:rsidRPr="00723B79" w:rsidRDefault="00723B79" w:rsidP="00723B79">
      <w:pPr>
        <w:spacing w:line="360" w:lineRule="auto"/>
        <w:rPr>
          <w:rFonts w:ascii="Arial" w:hAnsi="Arial" w:cs="Arial"/>
          <w:sz w:val="22"/>
          <w:szCs w:val="22"/>
        </w:rPr>
      </w:pPr>
    </w:p>
    <w:p w14:paraId="602CC414" w14:textId="3566128A" w:rsidR="00DF7038" w:rsidRPr="00723B79" w:rsidRDefault="00DF7038" w:rsidP="00723B79">
      <w:pPr>
        <w:spacing w:line="360" w:lineRule="auto"/>
        <w:rPr>
          <w:rFonts w:ascii="Arial" w:hAnsi="Arial" w:cs="Arial"/>
          <w:sz w:val="22"/>
          <w:szCs w:val="22"/>
        </w:rPr>
      </w:pPr>
      <w:r w:rsidRPr="00723B79">
        <w:rPr>
          <w:rFonts w:ascii="Arial" w:hAnsi="Arial" w:cs="Arial"/>
          <w:sz w:val="22"/>
          <w:szCs w:val="22"/>
          <w:u w:val="single"/>
        </w:rPr>
        <w:t>Conclusion</w:t>
      </w:r>
    </w:p>
    <w:p w14:paraId="306B1C8B" w14:textId="77777777" w:rsidR="00DF7038" w:rsidRPr="00723B79" w:rsidRDefault="00DF7038" w:rsidP="00723B79">
      <w:pPr>
        <w:spacing w:line="360" w:lineRule="auto"/>
        <w:rPr>
          <w:rFonts w:ascii="Arial" w:hAnsi="Arial" w:cs="Arial"/>
          <w:sz w:val="22"/>
          <w:szCs w:val="22"/>
        </w:rPr>
      </w:pPr>
    </w:p>
    <w:p w14:paraId="6D5CFB8C" w14:textId="614406ED" w:rsidR="00DF7038" w:rsidRDefault="00A74C7A" w:rsidP="00723B79">
      <w:pPr>
        <w:spacing w:line="360" w:lineRule="auto"/>
        <w:rPr>
          <w:rFonts w:ascii="Arial" w:hAnsi="Arial" w:cs="Arial"/>
          <w:sz w:val="22"/>
          <w:szCs w:val="22"/>
        </w:rPr>
      </w:pPr>
      <w:r w:rsidRPr="00723B79">
        <w:rPr>
          <w:rFonts w:ascii="Arial" w:hAnsi="Arial" w:cs="Arial"/>
          <w:sz w:val="22"/>
          <w:szCs w:val="22"/>
        </w:rPr>
        <w:t>W</w:t>
      </w:r>
      <w:r w:rsidR="0059270A" w:rsidRPr="00723B79">
        <w:rPr>
          <w:rFonts w:ascii="Arial" w:hAnsi="Arial" w:cs="Arial"/>
          <w:sz w:val="22"/>
          <w:szCs w:val="22"/>
        </w:rPr>
        <w:t xml:space="preserve">hen considering </w:t>
      </w:r>
      <w:r w:rsidR="0002356C">
        <w:rPr>
          <w:rFonts w:ascii="Arial" w:hAnsi="Arial" w:cs="Arial"/>
          <w:sz w:val="22"/>
          <w:szCs w:val="22"/>
        </w:rPr>
        <w:t xml:space="preserve">accent </w:t>
      </w:r>
      <w:r w:rsidRPr="00723B79">
        <w:rPr>
          <w:rFonts w:ascii="Arial" w:hAnsi="Arial" w:cs="Arial"/>
          <w:sz w:val="22"/>
          <w:szCs w:val="22"/>
        </w:rPr>
        <w:t xml:space="preserve">teaching methods, it is helpful to refer to Vermeulen and van den Akkers’ proposed term </w:t>
      </w:r>
      <w:r w:rsidR="007F64AD">
        <w:rPr>
          <w:rFonts w:ascii="Arial" w:hAnsi="Arial" w:cs="Arial"/>
          <w:sz w:val="22"/>
          <w:szCs w:val="22"/>
        </w:rPr>
        <w:t>“Metamodernism” (</w:t>
      </w:r>
      <w:r w:rsidR="00C74975" w:rsidRPr="00723B79">
        <w:rPr>
          <w:rFonts w:ascii="Arial" w:hAnsi="Arial" w:cs="Arial"/>
          <w:sz w:val="22"/>
          <w:szCs w:val="22"/>
        </w:rPr>
        <w:t>cited by Schulze</w:t>
      </w:r>
      <w:r w:rsidR="007F64AD">
        <w:rPr>
          <w:rFonts w:ascii="Arial" w:hAnsi="Arial" w:cs="Arial"/>
          <w:sz w:val="22"/>
          <w:szCs w:val="22"/>
        </w:rPr>
        <w:t>, 2018, p. 2</w:t>
      </w:r>
      <w:r w:rsidR="0059270A" w:rsidRPr="00723B79">
        <w:rPr>
          <w:rFonts w:ascii="Arial" w:hAnsi="Arial" w:cs="Arial"/>
          <w:sz w:val="22"/>
          <w:szCs w:val="22"/>
        </w:rPr>
        <w:t>)- to provide “ a temporary label, a shorthand if you will, to describe the</w:t>
      </w:r>
      <w:r w:rsidRPr="00723B79">
        <w:rPr>
          <w:rFonts w:ascii="Arial" w:hAnsi="Arial" w:cs="Arial"/>
          <w:sz w:val="22"/>
          <w:szCs w:val="22"/>
        </w:rPr>
        <w:t xml:space="preserve"> current state of affairs”. </w:t>
      </w:r>
    </w:p>
    <w:p w14:paraId="09CAA9EA" w14:textId="77777777" w:rsidR="00C61B82" w:rsidRPr="00723B79" w:rsidRDefault="00C61B82" w:rsidP="00723B79">
      <w:pPr>
        <w:spacing w:line="360" w:lineRule="auto"/>
        <w:rPr>
          <w:rFonts w:ascii="Arial" w:hAnsi="Arial" w:cs="Arial"/>
          <w:sz w:val="22"/>
          <w:szCs w:val="22"/>
        </w:rPr>
      </w:pPr>
    </w:p>
    <w:p w14:paraId="5CB238B8" w14:textId="6BC4AD38" w:rsidR="00AE4554" w:rsidRDefault="00B71AA6" w:rsidP="003C7FB0">
      <w:pPr>
        <w:spacing w:line="360" w:lineRule="auto"/>
        <w:rPr>
          <w:rFonts w:ascii="Arial" w:hAnsi="Arial" w:cs="Arial"/>
          <w:sz w:val="22"/>
          <w:szCs w:val="22"/>
        </w:rPr>
      </w:pPr>
      <w:r w:rsidRPr="00723B79">
        <w:rPr>
          <w:rFonts w:ascii="Arial" w:hAnsi="Arial" w:cs="Arial"/>
          <w:sz w:val="22"/>
          <w:szCs w:val="22"/>
        </w:rPr>
        <w:t xml:space="preserve">Palmer’s </w:t>
      </w:r>
      <w:r w:rsidR="003A352F">
        <w:rPr>
          <w:rFonts w:ascii="Arial" w:hAnsi="Arial" w:cs="Arial"/>
          <w:sz w:val="22"/>
          <w:szCs w:val="22"/>
        </w:rPr>
        <w:t xml:space="preserve">(2020) </w:t>
      </w:r>
      <w:r w:rsidRPr="00723B79">
        <w:rPr>
          <w:rFonts w:ascii="Arial" w:hAnsi="Arial" w:cs="Arial"/>
          <w:sz w:val="22"/>
          <w:szCs w:val="22"/>
        </w:rPr>
        <w:t xml:space="preserve">teaching guide </w:t>
      </w:r>
      <w:r w:rsidR="00AD3090" w:rsidRPr="00723B79">
        <w:rPr>
          <w:rFonts w:ascii="Arial" w:hAnsi="Arial" w:cs="Arial"/>
          <w:sz w:val="22"/>
          <w:szCs w:val="22"/>
        </w:rPr>
        <w:t xml:space="preserve">provides </w:t>
      </w:r>
      <w:r w:rsidR="000E185D" w:rsidRPr="00723B79">
        <w:rPr>
          <w:rFonts w:ascii="Arial" w:hAnsi="Arial" w:cs="Arial"/>
          <w:sz w:val="22"/>
          <w:szCs w:val="22"/>
        </w:rPr>
        <w:t>the most recent</w:t>
      </w:r>
      <w:r w:rsidR="008D3594" w:rsidRPr="00723B79">
        <w:rPr>
          <w:rFonts w:ascii="Arial" w:hAnsi="Arial" w:cs="Arial"/>
          <w:sz w:val="22"/>
          <w:szCs w:val="22"/>
        </w:rPr>
        <w:t xml:space="preserve"> holistic</w:t>
      </w:r>
      <w:r w:rsidR="000E185D" w:rsidRPr="00723B79">
        <w:rPr>
          <w:rFonts w:ascii="Arial" w:hAnsi="Arial" w:cs="Arial"/>
          <w:sz w:val="22"/>
          <w:szCs w:val="22"/>
        </w:rPr>
        <w:t xml:space="preserve"> learning aid for the</w:t>
      </w:r>
      <w:r w:rsidR="002D2166" w:rsidRPr="00723B79">
        <w:rPr>
          <w:rFonts w:ascii="Arial" w:hAnsi="Arial" w:cs="Arial"/>
          <w:sz w:val="22"/>
          <w:szCs w:val="22"/>
        </w:rPr>
        <w:t xml:space="preserve"> </w:t>
      </w:r>
      <w:r w:rsidR="002D2166" w:rsidRPr="0002356C">
        <w:rPr>
          <w:rFonts w:ascii="Arial" w:hAnsi="Arial" w:cs="Arial"/>
          <w:sz w:val="22"/>
          <w:szCs w:val="22"/>
        </w:rPr>
        <w:t xml:space="preserve">spoken </w:t>
      </w:r>
      <w:r w:rsidR="002D2166" w:rsidRPr="00723B79">
        <w:rPr>
          <w:rFonts w:ascii="Arial" w:hAnsi="Arial" w:cs="Arial"/>
          <w:sz w:val="22"/>
          <w:szCs w:val="22"/>
        </w:rPr>
        <w:t xml:space="preserve">voice, </w:t>
      </w:r>
      <w:r w:rsidR="000E185D" w:rsidRPr="00723B79">
        <w:rPr>
          <w:rFonts w:ascii="Arial" w:hAnsi="Arial" w:cs="Arial"/>
          <w:sz w:val="22"/>
          <w:szCs w:val="22"/>
        </w:rPr>
        <w:t>designed specifically for</w:t>
      </w:r>
      <w:r w:rsidRPr="00723B79">
        <w:rPr>
          <w:rFonts w:ascii="Arial" w:hAnsi="Arial" w:cs="Arial"/>
          <w:sz w:val="22"/>
          <w:szCs w:val="22"/>
        </w:rPr>
        <w:t xml:space="preserve"> musical theatre singers</w:t>
      </w:r>
      <w:r w:rsidR="008D3594" w:rsidRPr="00723B79">
        <w:rPr>
          <w:rFonts w:ascii="Arial" w:hAnsi="Arial" w:cs="Arial"/>
          <w:sz w:val="22"/>
          <w:szCs w:val="22"/>
        </w:rPr>
        <w:t xml:space="preserve">.  It </w:t>
      </w:r>
      <w:r w:rsidRPr="00723B79">
        <w:rPr>
          <w:rFonts w:ascii="Arial" w:hAnsi="Arial" w:cs="Arial"/>
          <w:sz w:val="22"/>
          <w:szCs w:val="22"/>
        </w:rPr>
        <w:t xml:space="preserve">stresses the importance of </w:t>
      </w:r>
      <w:r w:rsidR="00AD3090" w:rsidRPr="00723B79">
        <w:rPr>
          <w:rFonts w:ascii="Arial" w:hAnsi="Arial" w:cs="Arial"/>
          <w:sz w:val="22"/>
          <w:szCs w:val="22"/>
        </w:rPr>
        <w:t>practicing</w:t>
      </w:r>
      <w:r w:rsidRPr="00723B79">
        <w:rPr>
          <w:rFonts w:ascii="Arial" w:hAnsi="Arial" w:cs="Arial"/>
          <w:sz w:val="22"/>
          <w:szCs w:val="22"/>
        </w:rPr>
        <w:t xml:space="preserve"> an accent </w:t>
      </w:r>
      <w:r w:rsidR="00AD3090" w:rsidRPr="00723B79">
        <w:rPr>
          <w:rFonts w:ascii="Arial" w:hAnsi="Arial" w:cs="Arial"/>
          <w:sz w:val="22"/>
          <w:szCs w:val="22"/>
        </w:rPr>
        <w:t>in its</w:t>
      </w:r>
      <w:r w:rsidRPr="00723B79">
        <w:rPr>
          <w:rFonts w:ascii="Arial" w:hAnsi="Arial" w:cs="Arial"/>
          <w:sz w:val="22"/>
          <w:szCs w:val="22"/>
        </w:rPr>
        <w:t xml:space="preserve"> spoken </w:t>
      </w:r>
      <w:r w:rsidR="00AD3090" w:rsidRPr="00723B79">
        <w:rPr>
          <w:rFonts w:ascii="Arial" w:hAnsi="Arial" w:cs="Arial"/>
          <w:sz w:val="22"/>
          <w:szCs w:val="22"/>
        </w:rPr>
        <w:t>form first</w:t>
      </w:r>
      <w:r w:rsidRPr="00723B79">
        <w:rPr>
          <w:rFonts w:ascii="Arial" w:hAnsi="Arial" w:cs="Arial"/>
          <w:sz w:val="22"/>
          <w:szCs w:val="22"/>
        </w:rPr>
        <w:t xml:space="preserve"> </w:t>
      </w:r>
      <w:r w:rsidR="00AD3090" w:rsidRPr="00723B79">
        <w:rPr>
          <w:rFonts w:ascii="Arial" w:hAnsi="Arial" w:cs="Arial"/>
          <w:sz w:val="22"/>
          <w:szCs w:val="22"/>
        </w:rPr>
        <w:t>to establish the laryngeal setting (p. 166)</w:t>
      </w:r>
      <w:r w:rsidR="003A352F">
        <w:rPr>
          <w:rFonts w:ascii="Arial" w:hAnsi="Arial" w:cs="Arial"/>
          <w:sz w:val="22"/>
          <w:szCs w:val="22"/>
        </w:rPr>
        <w:t xml:space="preserve"> </w:t>
      </w:r>
      <w:r w:rsidR="00AD3090" w:rsidRPr="00723B79">
        <w:rPr>
          <w:rFonts w:ascii="Arial" w:hAnsi="Arial" w:cs="Arial"/>
          <w:sz w:val="22"/>
          <w:szCs w:val="22"/>
        </w:rPr>
        <w:t xml:space="preserve">and </w:t>
      </w:r>
      <w:r w:rsidRPr="00723B79">
        <w:rPr>
          <w:rFonts w:ascii="Arial" w:hAnsi="Arial" w:cs="Arial"/>
          <w:sz w:val="22"/>
          <w:szCs w:val="22"/>
        </w:rPr>
        <w:t>offers an acknowledgement of vowel modification</w:t>
      </w:r>
      <w:r w:rsidR="00AD3090" w:rsidRPr="00723B79">
        <w:rPr>
          <w:rFonts w:ascii="Arial" w:hAnsi="Arial" w:cs="Arial"/>
          <w:sz w:val="22"/>
          <w:szCs w:val="22"/>
        </w:rPr>
        <w:t xml:space="preserve"> and accent compromise</w:t>
      </w:r>
      <w:r w:rsidRPr="00723B79">
        <w:rPr>
          <w:rFonts w:ascii="Arial" w:hAnsi="Arial" w:cs="Arial"/>
          <w:sz w:val="22"/>
          <w:szCs w:val="22"/>
        </w:rPr>
        <w:t xml:space="preserve"> </w:t>
      </w:r>
      <w:r w:rsidR="0002356C">
        <w:rPr>
          <w:rFonts w:ascii="Arial" w:hAnsi="Arial" w:cs="Arial"/>
          <w:sz w:val="22"/>
          <w:szCs w:val="22"/>
        </w:rPr>
        <w:t xml:space="preserve">for sung text </w:t>
      </w:r>
      <w:r w:rsidRPr="00723B79">
        <w:rPr>
          <w:rFonts w:ascii="Arial" w:hAnsi="Arial" w:cs="Arial"/>
          <w:sz w:val="22"/>
          <w:szCs w:val="22"/>
        </w:rPr>
        <w:t>(p. 98</w:t>
      </w:r>
      <w:r w:rsidR="008D3594" w:rsidRPr="00723B79">
        <w:rPr>
          <w:rFonts w:ascii="Arial" w:hAnsi="Arial" w:cs="Arial"/>
          <w:sz w:val="22"/>
          <w:szCs w:val="22"/>
        </w:rPr>
        <w:t xml:space="preserve">). </w:t>
      </w:r>
      <w:r w:rsidR="00A74C7A" w:rsidRPr="00723B79">
        <w:rPr>
          <w:rFonts w:ascii="Arial" w:hAnsi="Arial" w:cs="Arial"/>
          <w:sz w:val="22"/>
          <w:szCs w:val="22"/>
        </w:rPr>
        <w:t>I</w:t>
      </w:r>
      <w:r w:rsidR="008D3594" w:rsidRPr="00723B79">
        <w:rPr>
          <w:rFonts w:ascii="Arial" w:hAnsi="Arial" w:cs="Arial"/>
          <w:sz w:val="22"/>
          <w:szCs w:val="22"/>
        </w:rPr>
        <w:t xml:space="preserve">t </w:t>
      </w:r>
      <w:r w:rsidR="0002356C">
        <w:rPr>
          <w:rFonts w:ascii="Arial" w:hAnsi="Arial" w:cs="Arial"/>
          <w:sz w:val="22"/>
          <w:szCs w:val="22"/>
        </w:rPr>
        <w:t xml:space="preserve">also </w:t>
      </w:r>
      <w:r w:rsidR="008D3594" w:rsidRPr="00723B79">
        <w:rPr>
          <w:rFonts w:ascii="Arial" w:hAnsi="Arial" w:cs="Arial"/>
          <w:sz w:val="22"/>
          <w:szCs w:val="22"/>
        </w:rPr>
        <w:t xml:space="preserve">offers much in the way of spoken voice exercises for musical theatre singers and considers vocal health.  </w:t>
      </w:r>
      <w:r w:rsidR="007C2342" w:rsidRPr="00723B79">
        <w:rPr>
          <w:rFonts w:ascii="Arial" w:hAnsi="Arial" w:cs="Arial"/>
          <w:sz w:val="22"/>
          <w:szCs w:val="22"/>
        </w:rPr>
        <w:t>As an extension to this resource it has</w:t>
      </w:r>
      <w:r w:rsidRPr="00723B79">
        <w:rPr>
          <w:rFonts w:ascii="Arial" w:hAnsi="Arial" w:cs="Arial"/>
          <w:sz w:val="22"/>
          <w:szCs w:val="22"/>
        </w:rPr>
        <w:t xml:space="preserve"> been my intention to </w:t>
      </w:r>
      <w:r w:rsidR="008D3594" w:rsidRPr="00723B79">
        <w:rPr>
          <w:rFonts w:ascii="Arial" w:hAnsi="Arial" w:cs="Arial"/>
          <w:sz w:val="22"/>
          <w:szCs w:val="22"/>
        </w:rPr>
        <w:t xml:space="preserve">create a tool that </w:t>
      </w:r>
      <w:r w:rsidRPr="00723B79">
        <w:rPr>
          <w:rFonts w:ascii="Arial" w:hAnsi="Arial" w:cs="Arial"/>
          <w:sz w:val="22"/>
          <w:szCs w:val="22"/>
        </w:rPr>
        <w:t>consider</w:t>
      </w:r>
      <w:r w:rsidR="008D3594" w:rsidRPr="00723B79">
        <w:rPr>
          <w:rFonts w:ascii="Arial" w:hAnsi="Arial" w:cs="Arial"/>
          <w:sz w:val="22"/>
          <w:szCs w:val="22"/>
        </w:rPr>
        <w:t>s</w:t>
      </w:r>
      <w:r w:rsidRPr="00723B79">
        <w:rPr>
          <w:rFonts w:ascii="Arial" w:hAnsi="Arial" w:cs="Arial"/>
          <w:sz w:val="22"/>
          <w:szCs w:val="22"/>
        </w:rPr>
        <w:t xml:space="preserve"> </w:t>
      </w:r>
      <w:r w:rsidR="008D3594" w:rsidRPr="00723B79">
        <w:rPr>
          <w:rFonts w:ascii="Arial" w:hAnsi="Arial" w:cs="Arial"/>
          <w:sz w:val="22"/>
          <w:szCs w:val="22"/>
        </w:rPr>
        <w:t>sung voice qualities amongst other variables including pitch, rhythm and genre</w:t>
      </w:r>
      <w:r w:rsidRPr="00723B79">
        <w:rPr>
          <w:rFonts w:ascii="Arial" w:hAnsi="Arial" w:cs="Arial"/>
          <w:sz w:val="22"/>
          <w:szCs w:val="22"/>
        </w:rPr>
        <w:t xml:space="preserve"> that might have an impact on the ability to transfer </w:t>
      </w:r>
      <w:r w:rsidR="008D3594" w:rsidRPr="00723B79">
        <w:rPr>
          <w:rFonts w:ascii="Arial" w:hAnsi="Arial" w:cs="Arial"/>
          <w:sz w:val="22"/>
          <w:szCs w:val="22"/>
        </w:rPr>
        <w:t xml:space="preserve">accent features into sung text, and to produce a </w:t>
      </w:r>
      <w:r w:rsidR="0002356C">
        <w:rPr>
          <w:rFonts w:ascii="Arial" w:hAnsi="Arial" w:cs="Arial"/>
          <w:sz w:val="22"/>
          <w:szCs w:val="22"/>
        </w:rPr>
        <w:t xml:space="preserve">easy-to-use </w:t>
      </w:r>
      <w:r w:rsidR="008D3594" w:rsidRPr="00723B79">
        <w:rPr>
          <w:rFonts w:ascii="Arial" w:hAnsi="Arial" w:cs="Arial"/>
          <w:sz w:val="22"/>
          <w:szCs w:val="22"/>
        </w:rPr>
        <w:t>strategy that focuses on the</w:t>
      </w:r>
      <w:r w:rsidR="00935A92">
        <w:rPr>
          <w:rFonts w:ascii="Arial" w:hAnsi="Arial" w:cs="Arial"/>
          <w:sz w:val="22"/>
          <w:szCs w:val="22"/>
        </w:rPr>
        <w:t xml:space="preserve"> act of</w:t>
      </w:r>
      <w:r w:rsidR="008D3594" w:rsidRPr="00723B79">
        <w:rPr>
          <w:rFonts w:ascii="Arial" w:hAnsi="Arial" w:cs="Arial"/>
          <w:sz w:val="22"/>
          <w:szCs w:val="22"/>
        </w:rPr>
        <w:t xml:space="preserve"> </w:t>
      </w:r>
      <w:r w:rsidR="008D3594" w:rsidRPr="00723B79">
        <w:rPr>
          <w:rFonts w:ascii="Arial" w:hAnsi="Arial" w:cs="Arial"/>
          <w:i/>
          <w:sz w:val="22"/>
          <w:szCs w:val="22"/>
        </w:rPr>
        <w:t xml:space="preserve">singing </w:t>
      </w:r>
      <w:r w:rsidR="008D3594" w:rsidRPr="00723B79">
        <w:rPr>
          <w:rFonts w:ascii="Arial" w:hAnsi="Arial" w:cs="Arial"/>
          <w:sz w:val="22"/>
          <w:szCs w:val="22"/>
        </w:rPr>
        <w:t>in an accent.</w:t>
      </w:r>
    </w:p>
    <w:p w14:paraId="3EE51F98" w14:textId="77777777" w:rsidR="00C61B82" w:rsidRDefault="00C61B82" w:rsidP="003C7FB0">
      <w:pPr>
        <w:spacing w:line="360" w:lineRule="auto"/>
        <w:rPr>
          <w:rFonts w:ascii="Arial" w:hAnsi="Arial" w:cs="Arial"/>
          <w:sz w:val="22"/>
          <w:szCs w:val="22"/>
        </w:rPr>
      </w:pPr>
    </w:p>
    <w:p w14:paraId="6A9811AA" w14:textId="77777777" w:rsidR="00C61B82" w:rsidRPr="00723B79" w:rsidRDefault="00C61B82" w:rsidP="00C61B82">
      <w:pPr>
        <w:spacing w:line="360" w:lineRule="auto"/>
        <w:rPr>
          <w:rFonts w:ascii="Arial" w:hAnsi="Arial" w:cs="Arial"/>
          <w:sz w:val="22"/>
          <w:szCs w:val="22"/>
        </w:rPr>
      </w:pPr>
      <w:r w:rsidRPr="00723B79">
        <w:rPr>
          <w:rFonts w:ascii="Arial" w:hAnsi="Arial" w:cs="Arial"/>
          <w:sz w:val="22"/>
          <w:szCs w:val="22"/>
        </w:rPr>
        <w:t xml:space="preserve">My teaching strategy is designed to be flexible and the singing teacher remains a “guide” (Kayes, 2023) to help navigate genre and character expectations; I anticipate changes will be required as the theatrical landscape evolves.  </w:t>
      </w:r>
    </w:p>
    <w:p w14:paraId="66EA9054" w14:textId="77777777" w:rsidR="00C61B82" w:rsidRPr="00723B79" w:rsidRDefault="00C61B82" w:rsidP="00C61B82">
      <w:pPr>
        <w:spacing w:line="360" w:lineRule="auto"/>
        <w:rPr>
          <w:rFonts w:ascii="Arial" w:hAnsi="Arial" w:cs="Arial"/>
          <w:sz w:val="22"/>
          <w:szCs w:val="22"/>
        </w:rPr>
      </w:pPr>
    </w:p>
    <w:p w14:paraId="76F9DCC9" w14:textId="77777777" w:rsidR="00C61B82" w:rsidRDefault="00C61B82" w:rsidP="003C7FB0">
      <w:pPr>
        <w:spacing w:line="360" w:lineRule="auto"/>
        <w:rPr>
          <w:rFonts w:ascii="Arial" w:hAnsi="Arial" w:cs="Arial"/>
          <w:sz w:val="22"/>
          <w:szCs w:val="22"/>
        </w:rPr>
      </w:pPr>
    </w:p>
    <w:p w14:paraId="76BA9A04" w14:textId="77777777" w:rsidR="00657FC9" w:rsidRDefault="00657FC9" w:rsidP="003C7FB0">
      <w:pPr>
        <w:spacing w:line="360" w:lineRule="auto"/>
        <w:rPr>
          <w:rFonts w:ascii="Arial" w:hAnsi="Arial" w:cs="Arial"/>
          <w:sz w:val="22"/>
          <w:szCs w:val="22"/>
        </w:rPr>
      </w:pPr>
    </w:p>
    <w:p w14:paraId="6FB390F9" w14:textId="77777777" w:rsidR="00657FC9" w:rsidRDefault="00657FC9" w:rsidP="003C7FB0">
      <w:pPr>
        <w:spacing w:line="360" w:lineRule="auto"/>
        <w:rPr>
          <w:rFonts w:ascii="Arial" w:hAnsi="Arial" w:cs="Arial"/>
          <w:sz w:val="22"/>
          <w:szCs w:val="22"/>
        </w:rPr>
      </w:pPr>
    </w:p>
    <w:p w14:paraId="27E9E223" w14:textId="77777777" w:rsidR="0035331A" w:rsidRDefault="0035331A" w:rsidP="003C7FB0">
      <w:pPr>
        <w:spacing w:line="360" w:lineRule="auto"/>
        <w:rPr>
          <w:rFonts w:ascii="Arial" w:hAnsi="Arial" w:cs="Arial"/>
          <w:sz w:val="22"/>
          <w:szCs w:val="22"/>
        </w:rPr>
      </w:pPr>
    </w:p>
    <w:p w14:paraId="52952777" w14:textId="77777777" w:rsidR="0035331A" w:rsidRDefault="0035331A" w:rsidP="003C7FB0">
      <w:pPr>
        <w:spacing w:line="360" w:lineRule="auto"/>
        <w:rPr>
          <w:rFonts w:ascii="Arial" w:hAnsi="Arial" w:cs="Arial"/>
          <w:sz w:val="22"/>
          <w:szCs w:val="22"/>
        </w:rPr>
      </w:pPr>
    </w:p>
    <w:p w14:paraId="3F17D666" w14:textId="77777777" w:rsidR="0035331A" w:rsidRDefault="0035331A" w:rsidP="003C7FB0">
      <w:pPr>
        <w:spacing w:line="360" w:lineRule="auto"/>
        <w:rPr>
          <w:rFonts w:ascii="Arial" w:hAnsi="Arial" w:cs="Arial"/>
          <w:sz w:val="22"/>
          <w:szCs w:val="22"/>
        </w:rPr>
      </w:pPr>
    </w:p>
    <w:p w14:paraId="1088DC8D" w14:textId="77777777" w:rsidR="0035331A" w:rsidRDefault="0035331A" w:rsidP="003C7FB0">
      <w:pPr>
        <w:spacing w:line="360" w:lineRule="auto"/>
        <w:rPr>
          <w:rFonts w:ascii="Arial" w:hAnsi="Arial" w:cs="Arial"/>
          <w:sz w:val="22"/>
          <w:szCs w:val="22"/>
        </w:rPr>
      </w:pPr>
    </w:p>
    <w:p w14:paraId="6D81CA5D" w14:textId="77777777" w:rsidR="0035331A" w:rsidRDefault="0035331A" w:rsidP="003C7FB0">
      <w:pPr>
        <w:spacing w:line="360" w:lineRule="auto"/>
        <w:rPr>
          <w:rFonts w:ascii="Arial" w:hAnsi="Arial" w:cs="Arial"/>
          <w:sz w:val="22"/>
          <w:szCs w:val="22"/>
        </w:rPr>
      </w:pPr>
    </w:p>
    <w:p w14:paraId="273D3405" w14:textId="77777777" w:rsidR="0035331A" w:rsidRDefault="0035331A" w:rsidP="003C7FB0">
      <w:pPr>
        <w:spacing w:line="360" w:lineRule="auto"/>
        <w:rPr>
          <w:rFonts w:ascii="Arial" w:hAnsi="Arial" w:cs="Arial"/>
          <w:sz w:val="22"/>
          <w:szCs w:val="22"/>
        </w:rPr>
      </w:pPr>
    </w:p>
    <w:p w14:paraId="72015C62" w14:textId="77777777" w:rsidR="0035331A" w:rsidRDefault="0035331A" w:rsidP="003C7FB0">
      <w:pPr>
        <w:spacing w:line="360" w:lineRule="auto"/>
        <w:rPr>
          <w:rFonts w:ascii="Arial" w:hAnsi="Arial" w:cs="Arial"/>
          <w:sz w:val="22"/>
          <w:szCs w:val="22"/>
        </w:rPr>
      </w:pPr>
    </w:p>
    <w:p w14:paraId="39422120" w14:textId="77777777" w:rsidR="0035331A" w:rsidRDefault="0035331A" w:rsidP="003C7FB0">
      <w:pPr>
        <w:spacing w:line="360" w:lineRule="auto"/>
        <w:rPr>
          <w:rFonts w:ascii="Arial" w:hAnsi="Arial" w:cs="Arial"/>
          <w:sz w:val="22"/>
          <w:szCs w:val="22"/>
        </w:rPr>
      </w:pPr>
    </w:p>
    <w:p w14:paraId="38FD967A" w14:textId="77777777" w:rsidR="0035331A" w:rsidRDefault="0035331A" w:rsidP="003C7FB0">
      <w:pPr>
        <w:spacing w:line="360" w:lineRule="auto"/>
        <w:rPr>
          <w:rFonts w:ascii="Arial" w:hAnsi="Arial" w:cs="Arial"/>
          <w:sz w:val="22"/>
          <w:szCs w:val="22"/>
        </w:rPr>
      </w:pPr>
    </w:p>
    <w:p w14:paraId="73829597" w14:textId="77777777" w:rsidR="0035331A" w:rsidRDefault="0035331A" w:rsidP="003C7FB0">
      <w:pPr>
        <w:spacing w:line="360" w:lineRule="auto"/>
        <w:rPr>
          <w:rFonts w:ascii="Arial" w:hAnsi="Arial" w:cs="Arial"/>
          <w:sz w:val="22"/>
          <w:szCs w:val="22"/>
        </w:rPr>
      </w:pPr>
    </w:p>
    <w:p w14:paraId="73B1C8CC" w14:textId="77777777" w:rsidR="0035331A" w:rsidRDefault="0035331A" w:rsidP="003C7FB0">
      <w:pPr>
        <w:spacing w:line="360" w:lineRule="auto"/>
        <w:rPr>
          <w:rFonts w:ascii="Arial" w:hAnsi="Arial" w:cs="Arial"/>
          <w:sz w:val="22"/>
          <w:szCs w:val="22"/>
        </w:rPr>
      </w:pPr>
    </w:p>
    <w:p w14:paraId="06713F8F" w14:textId="77777777" w:rsidR="0035331A" w:rsidRDefault="0035331A" w:rsidP="003C7FB0">
      <w:pPr>
        <w:spacing w:line="360" w:lineRule="auto"/>
        <w:rPr>
          <w:rFonts w:ascii="Arial" w:hAnsi="Arial" w:cs="Arial"/>
          <w:sz w:val="22"/>
          <w:szCs w:val="22"/>
        </w:rPr>
      </w:pPr>
    </w:p>
    <w:p w14:paraId="41A017C2" w14:textId="77777777" w:rsidR="0035331A" w:rsidRDefault="0035331A" w:rsidP="003C7FB0">
      <w:pPr>
        <w:spacing w:line="360" w:lineRule="auto"/>
        <w:rPr>
          <w:rFonts w:ascii="Arial" w:hAnsi="Arial" w:cs="Arial"/>
          <w:sz w:val="22"/>
          <w:szCs w:val="22"/>
        </w:rPr>
      </w:pPr>
    </w:p>
    <w:p w14:paraId="35BC39E8" w14:textId="77777777" w:rsidR="0035331A" w:rsidRDefault="0035331A" w:rsidP="003C7FB0">
      <w:pPr>
        <w:spacing w:line="360" w:lineRule="auto"/>
        <w:rPr>
          <w:rFonts w:ascii="Arial" w:hAnsi="Arial" w:cs="Arial"/>
          <w:sz w:val="22"/>
          <w:szCs w:val="22"/>
        </w:rPr>
      </w:pPr>
    </w:p>
    <w:p w14:paraId="11063740" w14:textId="77777777" w:rsidR="0035331A" w:rsidRDefault="0035331A" w:rsidP="003C7FB0">
      <w:pPr>
        <w:spacing w:line="360" w:lineRule="auto"/>
        <w:rPr>
          <w:rFonts w:ascii="Arial" w:hAnsi="Arial" w:cs="Arial"/>
          <w:sz w:val="22"/>
          <w:szCs w:val="22"/>
        </w:rPr>
      </w:pPr>
    </w:p>
    <w:p w14:paraId="36824E0B" w14:textId="77777777" w:rsidR="0035331A" w:rsidRDefault="0035331A" w:rsidP="003C7FB0">
      <w:pPr>
        <w:spacing w:line="360" w:lineRule="auto"/>
        <w:rPr>
          <w:rFonts w:ascii="Arial" w:hAnsi="Arial" w:cs="Arial"/>
          <w:sz w:val="22"/>
          <w:szCs w:val="22"/>
        </w:rPr>
      </w:pPr>
    </w:p>
    <w:p w14:paraId="6BD9309D" w14:textId="77777777" w:rsidR="00AB2897" w:rsidRDefault="00AB2897" w:rsidP="003C7FB0">
      <w:pPr>
        <w:spacing w:line="360" w:lineRule="auto"/>
        <w:rPr>
          <w:rFonts w:ascii="Arial" w:hAnsi="Arial" w:cs="Arial"/>
          <w:sz w:val="22"/>
          <w:szCs w:val="22"/>
        </w:rPr>
      </w:pPr>
    </w:p>
    <w:p w14:paraId="062AF2BF" w14:textId="77777777" w:rsidR="00AB2897" w:rsidRDefault="00AB2897" w:rsidP="003C7FB0">
      <w:pPr>
        <w:spacing w:line="360" w:lineRule="auto"/>
        <w:rPr>
          <w:rFonts w:ascii="Arial" w:hAnsi="Arial" w:cs="Arial"/>
          <w:sz w:val="22"/>
          <w:szCs w:val="22"/>
        </w:rPr>
      </w:pPr>
    </w:p>
    <w:p w14:paraId="38AF38AB" w14:textId="77777777" w:rsidR="00AB2897" w:rsidRDefault="00AB2897" w:rsidP="003C7FB0">
      <w:pPr>
        <w:spacing w:line="360" w:lineRule="auto"/>
        <w:rPr>
          <w:rFonts w:ascii="Arial" w:hAnsi="Arial" w:cs="Arial"/>
          <w:sz w:val="22"/>
          <w:szCs w:val="22"/>
        </w:rPr>
      </w:pPr>
    </w:p>
    <w:p w14:paraId="351DC333" w14:textId="77777777" w:rsidR="00AB2897" w:rsidRDefault="00AB2897" w:rsidP="003C7FB0">
      <w:pPr>
        <w:spacing w:line="360" w:lineRule="auto"/>
        <w:rPr>
          <w:rFonts w:ascii="Arial" w:hAnsi="Arial" w:cs="Arial"/>
          <w:sz w:val="22"/>
          <w:szCs w:val="22"/>
        </w:rPr>
      </w:pPr>
    </w:p>
    <w:p w14:paraId="51D65584" w14:textId="77777777" w:rsidR="00AB2897" w:rsidRDefault="00AB2897" w:rsidP="003C7FB0">
      <w:pPr>
        <w:spacing w:line="360" w:lineRule="auto"/>
        <w:rPr>
          <w:rFonts w:ascii="Arial" w:hAnsi="Arial" w:cs="Arial"/>
          <w:sz w:val="22"/>
          <w:szCs w:val="22"/>
        </w:rPr>
      </w:pPr>
    </w:p>
    <w:p w14:paraId="269B8890" w14:textId="77777777" w:rsidR="00AB2897" w:rsidRDefault="00AB2897" w:rsidP="003C7FB0">
      <w:pPr>
        <w:spacing w:line="360" w:lineRule="auto"/>
        <w:rPr>
          <w:rFonts w:ascii="Arial" w:hAnsi="Arial" w:cs="Arial"/>
          <w:sz w:val="22"/>
          <w:szCs w:val="22"/>
        </w:rPr>
      </w:pPr>
    </w:p>
    <w:p w14:paraId="37D2CD76" w14:textId="77777777" w:rsidR="00AB2897" w:rsidRDefault="00AB2897" w:rsidP="003C7FB0">
      <w:pPr>
        <w:spacing w:line="360" w:lineRule="auto"/>
        <w:rPr>
          <w:rFonts w:ascii="Arial" w:hAnsi="Arial" w:cs="Arial"/>
          <w:sz w:val="22"/>
          <w:szCs w:val="22"/>
        </w:rPr>
      </w:pPr>
    </w:p>
    <w:p w14:paraId="2D20F6D8" w14:textId="77777777" w:rsidR="00AB2897" w:rsidRDefault="00AB2897" w:rsidP="003C7FB0">
      <w:pPr>
        <w:spacing w:line="360" w:lineRule="auto"/>
        <w:rPr>
          <w:rFonts w:ascii="Arial" w:hAnsi="Arial" w:cs="Arial"/>
          <w:sz w:val="22"/>
          <w:szCs w:val="22"/>
        </w:rPr>
      </w:pPr>
    </w:p>
    <w:p w14:paraId="64AA812D" w14:textId="77777777" w:rsidR="00AB2897" w:rsidRDefault="00AB2897" w:rsidP="003C7FB0">
      <w:pPr>
        <w:spacing w:line="360" w:lineRule="auto"/>
        <w:rPr>
          <w:rFonts w:ascii="Arial" w:hAnsi="Arial" w:cs="Arial"/>
          <w:sz w:val="22"/>
          <w:szCs w:val="22"/>
        </w:rPr>
      </w:pPr>
    </w:p>
    <w:p w14:paraId="7C2A8AD6" w14:textId="77777777" w:rsidR="00AB2897" w:rsidRDefault="00AB2897" w:rsidP="003C7FB0">
      <w:pPr>
        <w:spacing w:line="360" w:lineRule="auto"/>
        <w:rPr>
          <w:rFonts w:ascii="Arial" w:hAnsi="Arial" w:cs="Arial"/>
          <w:sz w:val="22"/>
          <w:szCs w:val="22"/>
        </w:rPr>
      </w:pPr>
    </w:p>
    <w:p w14:paraId="071D3EBD" w14:textId="77777777" w:rsidR="00AB2897" w:rsidRDefault="00AB2897" w:rsidP="003C7FB0">
      <w:pPr>
        <w:spacing w:line="360" w:lineRule="auto"/>
        <w:rPr>
          <w:rFonts w:ascii="Arial" w:hAnsi="Arial" w:cs="Arial"/>
          <w:sz w:val="22"/>
          <w:szCs w:val="22"/>
        </w:rPr>
      </w:pPr>
    </w:p>
    <w:p w14:paraId="07FC8A0B" w14:textId="77777777" w:rsidR="00AB2897" w:rsidRDefault="00AB2897" w:rsidP="003C7FB0">
      <w:pPr>
        <w:spacing w:line="360" w:lineRule="auto"/>
        <w:rPr>
          <w:rFonts w:ascii="Arial" w:hAnsi="Arial" w:cs="Arial"/>
          <w:sz w:val="22"/>
          <w:szCs w:val="22"/>
        </w:rPr>
      </w:pPr>
    </w:p>
    <w:p w14:paraId="7E487001" w14:textId="77777777" w:rsidR="00AB2897" w:rsidRDefault="00AB2897" w:rsidP="003C7FB0">
      <w:pPr>
        <w:spacing w:line="360" w:lineRule="auto"/>
        <w:rPr>
          <w:rFonts w:ascii="Arial" w:hAnsi="Arial" w:cs="Arial"/>
          <w:sz w:val="22"/>
          <w:szCs w:val="22"/>
        </w:rPr>
      </w:pPr>
    </w:p>
    <w:p w14:paraId="3BFDD66B" w14:textId="77777777" w:rsidR="00AB2897" w:rsidRDefault="00AB2897" w:rsidP="003C7FB0">
      <w:pPr>
        <w:spacing w:line="360" w:lineRule="auto"/>
        <w:rPr>
          <w:rFonts w:ascii="Arial" w:hAnsi="Arial" w:cs="Arial"/>
          <w:sz w:val="22"/>
          <w:szCs w:val="22"/>
        </w:rPr>
      </w:pPr>
    </w:p>
    <w:p w14:paraId="0BFC3334" w14:textId="1E1E0CA4" w:rsidR="00657FC9" w:rsidRPr="00C1012F" w:rsidRDefault="00657FC9" w:rsidP="00657FC9">
      <w:pPr>
        <w:rPr>
          <w:rFonts w:ascii="Arial" w:hAnsi="Arial" w:cs="Arial"/>
          <w:sz w:val="22"/>
          <w:szCs w:val="22"/>
        </w:rPr>
      </w:pPr>
      <w:r w:rsidRPr="00E73EAA">
        <w:rPr>
          <w:rFonts w:ascii="Arial" w:hAnsi="Arial" w:cs="Arial"/>
          <w:sz w:val="22"/>
          <w:szCs w:val="22"/>
          <w:u w:val="single"/>
        </w:rPr>
        <w:t>Methodology</w:t>
      </w:r>
      <w:r w:rsidR="00154CF8">
        <w:rPr>
          <w:rFonts w:ascii="Arial" w:hAnsi="Arial" w:cs="Arial"/>
          <w:sz w:val="22"/>
          <w:szCs w:val="22"/>
        </w:rPr>
        <w:t xml:space="preserve"> </w:t>
      </w:r>
    </w:p>
    <w:p w14:paraId="6545085D" w14:textId="77777777" w:rsidR="00657FC9" w:rsidRPr="002269D8" w:rsidRDefault="00657FC9" w:rsidP="00657FC9">
      <w:pPr>
        <w:rPr>
          <w:rFonts w:ascii="Arial" w:hAnsi="Arial" w:cs="Arial"/>
          <w:sz w:val="22"/>
          <w:szCs w:val="22"/>
          <w:u w:val="single"/>
        </w:rPr>
      </w:pPr>
    </w:p>
    <w:p w14:paraId="245EB3A6" w14:textId="77777777" w:rsidR="00657FC9" w:rsidRDefault="00657FC9" w:rsidP="00657FC9">
      <w:pPr>
        <w:spacing w:line="360" w:lineRule="auto"/>
        <w:rPr>
          <w:rFonts w:ascii="Arial" w:hAnsi="Arial" w:cs="Arial"/>
          <w:sz w:val="22"/>
          <w:szCs w:val="22"/>
          <w:u w:val="single"/>
        </w:rPr>
      </w:pPr>
      <w:r w:rsidRPr="002269D8">
        <w:rPr>
          <w:rFonts w:ascii="Arial" w:hAnsi="Arial" w:cs="Arial"/>
          <w:sz w:val="22"/>
          <w:szCs w:val="22"/>
          <w:u w:val="single"/>
        </w:rPr>
        <w:t>Ontology and Epistomology</w:t>
      </w:r>
    </w:p>
    <w:p w14:paraId="601EB54E" w14:textId="77777777" w:rsidR="00657FC9" w:rsidRPr="002269D8" w:rsidRDefault="00657FC9" w:rsidP="00657FC9">
      <w:pPr>
        <w:spacing w:line="360" w:lineRule="auto"/>
        <w:rPr>
          <w:rFonts w:ascii="Arial" w:hAnsi="Arial" w:cs="Arial"/>
          <w:sz w:val="22"/>
          <w:szCs w:val="22"/>
          <w:u w:val="single"/>
        </w:rPr>
      </w:pPr>
    </w:p>
    <w:p w14:paraId="151E4E8D" w14:textId="77777777"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Before selecting my research design</w:t>
      </w:r>
      <w:r>
        <w:rPr>
          <w:rFonts w:ascii="Arial" w:hAnsi="Arial" w:cs="Arial"/>
          <w:sz w:val="22"/>
          <w:szCs w:val="22"/>
        </w:rPr>
        <w:t>, I must consider my</w:t>
      </w:r>
      <w:r w:rsidRPr="002269D8">
        <w:rPr>
          <w:rFonts w:ascii="Arial" w:hAnsi="Arial" w:cs="Arial"/>
          <w:sz w:val="22"/>
          <w:szCs w:val="22"/>
        </w:rPr>
        <w:t xml:space="preserve"> views on social re</w:t>
      </w:r>
      <w:r>
        <w:rPr>
          <w:rFonts w:ascii="Arial" w:hAnsi="Arial" w:cs="Arial"/>
          <w:sz w:val="22"/>
          <w:szCs w:val="22"/>
        </w:rPr>
        <w:t>ality-</w:t>
      </w:r>
      <w:r w:rsidRPr="002269D8">
        <w:rPr>
          <w:rFonts w:ascii="Arial" w:hAnsi="Arial" w:cs="Arial"/>
          <w:sz w:val="22"/>
          <w:szCs w:val="22"/>
        </w:rPr>
        <w:t>my ontological standpoint  (Williams and May, 1996, P69).  In turn, I will consider how this influences my epistemological views, which frame what can be regarded as legitimate knowledge (Williams and May, 1996, P69) and, furthermore, how this knowledge comes to be ‘known’ (Whitehead and McNiff, 2006, p. 23).</w:t>
      </w:r>
    </w:p>
    <w:p w14:paraId="46B82933" w14:textId="77777777" w:rsidR="00657FC9" w:rsidRDefault="00657FC9" w:rsidP="00657FC9">
      <w:pPr>
        <w:spacing w:line="360" w:lineRule="auto"/>
        <w:rPr>
          <w:rFonts w:ascii="Arial" w:hAnsi="Arial" w:cs="Arial"/>
          <w:sz w:val="22"/>
          <w:szCs w:val="22"/>
        </w:rPr>
      </w:pPr>
    </w:p>
    <w:p w14:paraId="2211694A" w14:textId="77777777"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 xml:space="preserve">I align myself with the Relativist’s standpoint, acknowledging the “multiples truths” (Easterby-Smith et al., 2015, P. 19) of my students and fellow teaching colleagues as well as my own personal ‘truth’, informed by my teaching and performing experiences. To expatiate my position, my students may feel a physiological action </w:t>
      </w:r>
      <w:r>
        <w:rPr>
          <w:rFonts w:ascii="Arial" w:hAnsi="Arial" w:cs="Arial"/>
          <w:sz w:val="22"/>
          <w:szCs w:val="22"/>
        </w:rPr>
        <w:t xml:space="preserve">quite </w:t>
      </w:r>
      <w:r w:rsidRPr="002269D8">
        <w:rPr>
          <w:rFonts w:ascii="Arial" w:hAnsi="Arial" w:cs="Arial"/>
          <w:sz w:val="22"/>
          <w:szCs w:val="22"/>
        </w:rPr>
        <w:t xml:space="preserve">differently to one another, and my fellow teaching colleagues may view their students’ progress and perceived input of effort in different ways.  I </w:t>
      </w:r>
      <w:r>
        <w:rPr>
          <w:rFonts w:ascii="Arial" w:hAnsi="Arial" w:cs="Arial"/>
          <w:sz w:val="22"/>
          <w:szCs w:val="22"/>
        </w:rPr>
        <w:t>apply</w:t>
      </w:r>
      <w:r w:rsidRPr="002269D8">
        <w:rPr>
          <w:rFonts w:ascii="Arial" w:hAnsi="Arial" w:cs="Arial"/>
          <w:sz w:val="22"/>
          <w:szCs w:val="22"/>
        </w:rPr>
        <w:t xml:space="preserve"> the Relativist’s approach to both my teaching and research.  </w:t>
      </w:r>
    </w:p>
    <w:p w14:paraId="1100F49B" w14:textId="77777777" w:rsidR="00657FC9" w:rsidRPr="002269D8" w:rsidRDefault="00657FC9" w:rsidP="00657FC9">
      <w:pPr>
        <w:spacing w:line="360" w:lineRule="auto"/>
        <w:rPr>
          <w:rFonts w:ascii="Arial" w:hAnsi="Arial" w:cs="Arial"/>
          <w:sz w:val="22"/>
          <w:szCs w:val="22"/>
        </w:rPr>
      </w:pPr>
    </w:p>
    <w:p w14:paraId="6CB4A50A" w14:textId="5D88CFDE"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Considering my ontological and epistemological standpoints, I have selected a qualitative approach to my research.  Qualitative research may refer to “persons’ lives, stories, behaviour, but also about organizational functioning, social movements, or interactional relationship</w:t>
      </w:r>
      <w:r w:rsidR="003B0A2A">
        <w:rPr>
          <w:rFonts w:ascii="Arial" w:hAnsi="Arial" w:cs="Arial"/>
          <w:sz w:val="22"/>
          <w:szCs w:val="22"/>
        </w:rPr>
        <w:t>s”  (Strauss and Corbin, 1990, p</w:t>
      </w:r>
      <w:r w:rsidRPr="002269D8">
        <w:rPr>
          <w:rFonts w:ascii="Arial" w:hAnsi="Arial" w:cs="Arial"/>
          <w:sz w:val="22"/>
          <w:szCs w:val="22"/>
        </w:rPr>
        <w:t>. 17). This aligns with my investigation into the lived experiences (Van Manen, 1990, p. 10) of singing teachers and their interactional relationships with their students.  Furthermore, it considers the wider implications of teaching methods within higher education</w:t>
      </w:r>
      <w:r>
        <w:rPr>
          <w:rFonts w:ascii="Arial" w:hAnsi="Arial" w:cs="Arial"/>
          <w:sz w:val="22"/>
          <w:szCs w:val="22"/>
        </w:rPr>
        <w:t>al</w:t>
      </w:r>
      <w:r w:rsidRPr="002269D8">
        <w:rPr>
          <w:rFonts w:ascii="Arial" w:hAnsi="Arial" w:cs="Arial"/>
          <w:sz w:val="22"/>
          <w:szCs w:val="22"/>
        </w:rPr>
        <w:t xml:space="preserve"> establishments</w:t>
      </w:r>
      <w:r>
        <w:rPr>
          <w:rFonts w:ascii="Arial" w:hAnsi="Arial" w:cs="Arial"/>
          <w:sz w:val="22"/>
          <w:szCs w:val="22"/>
        </w:rPr>
        <w:t>,</w:t>
      </w:r>
      <w:r w:rsidRPr="002269D8">
        <w:rPr>
          <w:rFonts w:ascii="Arial" w:hAnsi="Arial" w:cs="Arial"/>
          <w:sz w:val="22"/>
          <w:szCs w:val="22"/>
        </w:rPr>
        <w:t xml:space="preserve"> and in the theatre industry at large.  The subjective experiences of public audiences, henceforth, are also brought into question.  </w:t>
      </w:r>
    </w:p>
    <w:p w14:paraId="692C5C74" w14:textId="77777777" w:rsidR="00657FC9" w:rsidRPr="002269D8" w:rsidRDefault="00657FC9" w:rsidP="00657FC9">
      <w:pPr>
        <w:spacing w:line="360" w:lineRule="auto"/>
        <w:rPr>
          <w:rFonts w:ascii="Arial" w:hAnsi="Arial" w:cs="Arial"/>
          <w:sz w:val="22"/>
          <w:szCs w:val="22"/>
        </w:rPr>
      </w:pPr>
    </w:p>
    <w:p w14:paraId="65E3B6AA" w14:textId="77777777" w:rsidR="00657FC9" w:rsidRDefault="00657FC9" w:rsidP="00657FC9">
      <w:pPr>
        <w:spacing w:line="360" w:lineRule="auto"/>
        <w:rPr>
          <w:rFonts w:ascii="Arial" w:hAnsi="Arial" w:cs="Arial"/>
          <w:sz w:val="22"/>
          <w:szCs w:val="22"/>
          <w:u w:val="single"/>
        </w:rPr>
      </w:pPr>
      <w:r w:rsidRPr="002269D8">
        <w:rPr>
          <w:rFonts w:ascii="Arial" w:hAnsi="Arial" w:cs="Arial"/>
          <w:sz w:val="22"/>
          <w:szCs w:val="22"/>
          <w:u w:val="single"/>
        </w:rPr>
        <w:t>Reasoning</w:t>
      </w:r>
    </w:p>
    <w:p w14:paraId="6BE38081" w14:textId="77777777" w:rsidR="00657FC9" w:rsidRPr="00B118AD" w:rsidRDefault="00657FC9" w:rsidP="00657FC9">
      <w:pPr>
        <w:spacing w:line="360" w:lineRule="auto"/>
        <w:rPr>
          <w:rFonts w:ascii="Arial" w:hAnsi="Arial" w:cs="Arial"/>
          <w:sz w:val="22"/>
          <w:szCs w:val="22"/>
          <w:u w:val="single"/>
        </w:rPr>
      </w:pPr>
    </w:p>
    <w:p w14:paraId="11C5D285" w14:textId="49EBFF43" w:rsidR="00657FC9" w:rsidRPr="002269D8" w:rsidRDefault="00657FC9" w:rsidP="00657FC9">
      <w:pPr>
        <w:spacing w:line="360" w:lineRule="auto"/>
        <w:rPr>
          <w:rFonts w:ascii="Arial" w:hAnsi="Arial" w:cs="Arial"/>
          <w:sz w:val="22"/>
          <w:szCs w:val="22"/>
        </w:rPr>
      </w:pPr>
      <w:r>
        <w:rPr>
          <w:rFonts w:ascii="Arial" w:hAnsi="Arial" w:cs="Arial"/>
          <w:sz w:val="22"/>
          <w:szCs w:val="22"/>
        </w:rPr>
        <w:t xml:space="preserve">I recognise </w:t>
      </w:r>
      <w:r w:rsidRPr="002269D8">
        <w:rPr>
          <w:rFonts w:ascii="Arial" w:hAnsi="Arial" w:cs="Arial"/>
          <w:sz w:val="22"/>
          <w:szCs w:val="22"/>
        </w:rPr>
        <w:t xml:space="preserve">the limitations of relying on experience alone, with the risk of it being “haphazard and </w:t>
      </w:r>
      <w:r>
        <w:rPr>
          <w:rFonts w:ascii="Arial" w:hAnsi="Arial" w:cs="Arial"/>
          <w:sz w:val="22"/>
          <w:szCs w:val="22"/>
        </w:rPr>
        <w:t xml:space="preserve">uncontrolled” (Walliman, </w:t>
      </w:r>
      <w:r w:rsidR="003B0A2A">
        <w:rPr>
          <w:rFonts w:ascii="Arial" w:hAnsi="Arial" w:cs="Arial"/>
          <w:sz w:val="22"/>
          <w:szCs w:val="22"/>
        </w:rPr>
        <w:t xml:space="preserve">2001, </w:t>
      </w:r>
      <w:r>
        <w:rPr>
          <w:rFonts w:ascii="Arial" w:hAnsi="Arial" w:cs="Arial"/>
          <w:sz w:val="22"/>
          <w:szCs w:val="22"/>
        </w:rPr>
        <w:t xml:space="preserve">p. 8), and </w:t>
      </w:r>
      <w:r w:rsidRPr="002269D8">
        <w:rPr>
          <w:rFonts w:ascii="Arial" w:hAnsi="Arial" w:cs="Arial"/>
          <w:sz w:val="22"/>
          <w:szCs w:val="22"/>
        </w:rPr>
        <w:t>I consider Walliman’s suggestion that combining experience with reasoning provides the “foundation of mod</w:t>
      </w:r>
      <w:r w:rsidR="003B0A2A">
        <w:rPr>
          <w:rFonts w:ascii="Arial" w:hAnsi="Arial" w:cs="Arial"/>
          <w:sz w:val="22"/>
          <w:szCs w:val="22"/>
        </w:rPr>
        <w:t>ern research” (Walliman, 2001, p</w:t>
      </w:r>
      <w:r w:rsidRPr="002269D8">
        <w:rPr>
          <w:rFonts w:ascii="Arial" w:hAnsi="Arial" w:cs="Arial"/>
          <w:sz w:val="22"/>
          <w:szCs w:val="22"/>
        </w:rPr>
        <w:t>.9).</w:t>
      </w:r>
    </w:p>
    <w:p w14:paraId="6D2A0351" w14:textId="77777777" w:rsidR="00657FC9" w:rsidRPr="002269D8" w:rsidRDefault="00657FC9" w:rsidP="00657FC9">
      <w:pPr>
        <w:spacing w:line="360" w:lineRule="auto"/>
        <w:rPr>
          <w:rFonts w:ascii="Arial" w:hAnsi="Arial" w:cs="Arial"/>
          <w:sz w:val="22"/>
          <w:szCs w:val="22"/>
        </w:rPr>
      </w:pPr>
    </w:p>
    <w:p w14:paraId="7FCE33CE" w14:textId="00FA0AB3"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 xml:space="preserve">I intend to apply </w:t>
      </w:r>
      <w:r w:rsidRPr="002269D8">
        <w:rPr>
          <w:rFonts w:ascii="Arial" w:hAnsi="Arial" w:cs="Arial"/>
          <w:b/>
          <w:sz w:val="22"/>
          <w:szCs w:val="22"/>
        </w:rPr>
        <w:t>abductive</w:t>
      </w:r>
      <w:r w:rsidRPr="002269D8">
        <w:rPr>
          <w:rFonts w:ascii="Arial" w:hAnsi="Arial" w:cs="Arial"/>
          <w:sz w:val="22"/>
          <w:szCs w:val="22"/>
        </w:rPr>
        <w:t xml:space="preserve"> reasoning to my investigation, involving moving between Inductive and Deductive reasoning (</w:t>
      </w:r>
      <w:r w:rsidR="004D1F46" w:rsidRPr="00722EF6">
        <w:rPr>
          <w:rFonts w:ascii="Arial" w:hAnsi="Arial" w:cs="Arial"/>
          <w:sz w:val="22"/>
          <w:szCs w:val="22"/>
        </w:rPr>
        <w:t xml:space="preserve">Saunders et al, 2003, cited by Walliman, 2001, P. </w:t>
      </w:r>
      <w:r w:rsidR="004D1F46">
        <w:rPr>
          <w:rFonts w:ascii="Arial" w:hAnsi="Arial" w:cs="Arial"/>
          <w:sz w:val="22"/>
          <w:szCs w:val="22"/>
        </w:rPr>
        <w:t>8</w:t>
      </w:r>
      <w:r w:rsidRPr="002269D8">
        <w:rPr>
          <w:rFonts w:ascii="Arial" w:hAnsi="Arial" w:cs="Arial"/>
          <w:sz w:val="22"/>
          <w:szCs w:val="22"/>
        </w:rPr>
        <w:t>). I will apply Inductive reasoning by forming theories through the analysis of my data.  Qualitative researchers reject the deterministic idea that human behavio</w:t>
      </w:r>
      <w:r w:rsidR="00B40755">
        <w:rPr>
          <w:rFonts w:ascii="Arial" w:hAnsi="Arial" w:cs="Arial"/>
          <w:sz w:val="22"/>
          <w:szCs w:val="22"/>
        </w:rPr>
        <w:t xml:space="preserve">ur can be predicted (Armstrong, </w:t>
      </w:r>
      <w:r w:rsidRPr="002269D8">
        <w:rPr>
          <w:rFonts w:ascii="Arial" w:hAnsi="Arial" w:cs="Arial"/>
          <w:sz w:val="22"/>
          <w:szCs w:val="22"/>
        </w:rPr>
        <w:t>2010</w:t>
      </w:r>
      <w:r w:rsidR="00B40755">
        <w:rPr>
          <w:rFonts w:ascii="Arial" w:hAnsi="Arial" w:cs="Arial"/>
          <w:sz w:val="22"/>
          <w:szCs w:val="22"/>
        </w:rPr>
        <w:t>, P. 833</w:t>
      </w:r>
      <w:r w:rsidRPr="002269D8">
        <w:rPr>
          <w:rFonts w:ascii="Arial" w:hAnsi="Arial" w:cs="Arial"/>
          <w:sz w:val="22"/>
          <w:szCs w:val="22"/>
        </w:rPr>
        <w:t>).  Where I accept that I cannot predict th</w:t>
      </w:r>
      <w:r w:rsidR="007D3FB8">
        <w:rPr>
          <w:rFonts w:ascii="Arial" w:hAnsi="Arial" w:cs="Arial"/>
          <w:sz w:val="22"/>
          <w:szCs w:val="22"/>
        </w:rPr>
        <w:t>e outcome of my research</w:t>
      </w:r>
      <w:r w:rsidRPr="002269D8">
        <w:rPr>
          <w:rFonts w:ascii="Arial" w:hAnsi="Arial" w:cs="Arial"/>
          <w:sz w:val="22"/>
          <w:szCs w:val="22"/>
        </w:rPr>
        <w:t>, my approach to reasoning will involve some hypothesising. Deductive reasoning will be integrated through hypotheses based on my own anecdotal experience.  To give an example, the following hypothesis will be considered:</w:t>
      </w:r>
    </w:p>
    <w:p w14:paraId="24A66FEE" w14:textId="77777777" w:rsidR="00657FC9" w:rsidRPr="002269D8" w:rsidRDefault="00657FC9" w:rsidP="00657FC9">
      <w:pPr>
        <w:spacing w:line="360" w:lineRule="auto"/>
        <w:rPr>
          <w:rFonts w:ascii="Arial" w:hAnsi="Arial" w:cs="Arial"/>
          <w:sz w:val="22"/>
          <w:szCs w:val="22"/>
        </w:rPr>
      </w:pPr>
    </w:p>
    <w:p w14:paraId="2020CE50" w14:textId="77777777" w:rsidR="00657FC9" w:rsidRPr="002269D8" w:rsidRDefault="00657FC9" w:rsidP="00657FC9">
      <w:pPr>
        <w:spacing w:line="360" w:lineRule="auto"/>
        <w:rPr>
          <w:rFonts w:ascii="Arial" w:hAnsi="Arial" w:cs="Arial"/>
          <w:i/>
          <w:sz w:val="22"/>
          <w:szCs w:val="22"/>
        </w:rPr>
      </w:pPr>
      <w:r w:rsidRPr="002269D8">
        <w:rPr>
          <w:rFonts w:ascii="Arial" w:hAnsi="Arial" w:cs="Arial"/>
          <w:i/>
          <w:sz w:val="22"/>
          <w:szCs w:val="22"/>
        </w:rPr>
        <w:t xml:space="preserve">It is likely that my teacher participants will share experiences of students encountering difficulty singing in regional accents.  It is also likely that they will have different approaches to helping their students tackle challenges with accents.  </w:t>
      </w:r>
    </w:p>
    <w:p w14:paraId="2597862A" w14:textId="77777777" w:rsidR="00657FC9" w:rsidRPr="002269D8" w:rsidRDefault="00657FC9" w:rsidP="00657FC9">
      <w:pPr>
        <w:spacing w:line="360" w:lineRule="auto"/>
        <w:rPr>
          <w:rFonts w:ascii="Arial" w:hAnsi="Arial" w:cs="Arial"/>
          <w:sz w:val="22"/>
          <w:szCs w:val="22"/>
        </w:rPr>
      </w:pPr>
    </w:p>
    <w:p w14:paraId="4102CE74" w14:textId="77777777"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 xml:space="preserve">In acceptance that Research is different to Experience and Reasoning (Walliman, P.8), my research will combine experience, reasoning </w:t>
      </w:r>
      <w:r w:rsidRPr="002269D8">
        <w:rPr>
          <w:rFonts w:ascii="Arial" w:hAnsi="Arial" w:cs="Arial"/>
          <w:i/>
          <w:sz w:val="22"/>
          <w:szCs w:val="22"/>
        </w:rPr>
        <w:t>and</w:t>
      </w:r>
      <w:r w:rsidRPr="002269D8">
        <w:rPr>
          <w:rFonts w:ascii="Arial" w:hAnsi="Arial" w:cs="Arial"/>
          <w:sz w:val="22"/>
          <w:szCs w:val="22"/>
        </w:rPr>
        <w:t xml:space="preserve"> data from literature to result in a rigorous study that provides the foundations for a practical way to improve the teaching of accents to singers.</w:t>
      </w:r>
    </w:p>
    <w:p w14:paraId="23B6FFC6" w14:textId="77777777" w:rsidR="00657FC9" w:rsidRPr="002269D8" w:rsidRDefault="00657FC9" w:rsidP="00657FC9">
      <w:pPr>
        <w:spacing w:line="360" w:lineRule="auto"/>
        <w:rPr>
          <w:rFonts w:ascii="Arial" w:hAnsi="Arial" w:cs="Arial"/>
          <w:sz w:val="22"/>
          <w:szCs w:val="22"/>
        </w:rPr>
      </w:pPr>
    </w:p>
    <w:p w14:paraId="3E7F1B48" w14:textId="77777777" w:rsidR="00657FC9" w:rsidRPr="002269D8" w:rsidRDefault="00657FC9" w:rsidP="00657FC9">
      <w:pPr>
        <w:spacing w:line="360" w:lineRule="auto"/>
        <w:rPr>
          <w:rFonts w:ascii="Arial" w:hAnsi="Arial" w:cs="Arial"/>
          <w:sz w:val="22"/>
          <w:szCs w:val="22"/>
          <w:u w:val="single"/>
        </w:rPr>
      </w:pPr>
      <w:r w:rsidRPr="002269D8">
        <w:rPr>
          <w:rFonts w:ascii="Arial" w:hAnsi="Arial" w:cs="Arial"/>
          <w:sz w:val="22"/>
          <w:szCs w:val="22"/>
          <w:u w:val="single"/>
        </w:rPr>
        <w:t>Paradigm</w:t>
      </w:r>
    </w:p>
    <w:p w14:paraId="2D467685" w14:textId="77777777" w:rsidR="00657FC9" w:rsidRPr="002269D8" w:rsidRDefault="00657FC9" w:rsidP="00657FC9">
      <w:pPr>
        <w:spacing w:line="360" w:lineRule="auto"/>
        <w:rPr>
          <w:rFonts w:ascii="Arial" w:hAnsi="Arial" w:cs="Arial"/>
          <w:sz w:val="22"/>
          <w:szCs w:val="22"/>
          <w:u w:val="single"/>
        </w:rPr>
      </w:pPr>
    </w:p>
    <w:p w14:paraId="033D8C3C" w14:textId="05E3C5F0"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 xml:space="preserve">Considering both my ontological and epistemological standpoints, I have chosen to frame my research within a Transformative paradigm.  This accepts that there are multiple realities that are socially constructed, but it seeks to expose the social, political, economic, ethnic, gender, age and disability values that define these realities (Mertens, 2007, p. 216).  A researcher working under the Transformative paradigm may seek to expose issues of inequality and make “sustainable change” within a community (Mertens, 2007, P. 218).  I aim to consistently return to the root of my research questions, which seeks to find constructive criticism for my teaching strategy, with the overriding aim to improve teaching methods and, in turn, the students’ experience within the wider communities of performing arts conservatoire settings and the musical theatre industry.   Further to this, my research is fuelled by the aim to align updated methods of coaching accents within a spoken voice setting with that of a singing lesson environment.  Where (spoken) voice teachers are </w:t>
      </w:r>
      <w:r w:rsidR="009D1615">
        <w:rPr>
          <w:rFonts w:ascii="Arial" w:hAnsi="Arial" w:cs="Arial"/>
          <w:sz w:val="22"/>
          <w:szCs w:val="22"/>
        </w:rPr>
        <w:t xml:space="preserve">steadily moving away from RP as being the “somatic norm” for correct speech (Oram, 2019, p. 15), </w:t>
      </w:r>
      <w:r w:rsidRPr="002269D8">
        <w:rPr>
          <w:rFonts w:ascii="Arial" w:hAnsi="Arial" w:cs="Arial"/>
          <w:sz w:val="22"/>
          <w:szCs w:val="22"/>
        </w:rPr>
        <w:t xml:space="preserve">singing teachers are somewhat less informed of the necessary changes in attitude towards correcting vocal faults and accepting </w:t>
      </w:r>
      <w:r w:rsidRPr="002269D8">
        <w:rPr>
          <w:rFonts w:ascii="Arial" w:hAnsi="Arial" w:cs="Arial"/>
          <w:i/>
          <w:sz w:val="22"/>
          <w:szCs w:val="22"/>
        </w:rPr>
        <w:t xml:space="preserve">all </w:t>
      </w:r>
      <w:r w:rsidRPr="002269D8">
        <w:rPr>
          <w:rFonts w:ascii="Arial" w:hAnsi="Arial" w:cs="Arial"/>
          <w:sz w:val="22"/>
          <w:szCs w:val="22"/>
        </w:rPr>
        <w:t xml:space="preserve">regional accents as legitimate for use on stage. </w:t>
      </w:r>
    </w:p>
    <w:p w14:paraId="6B398AF3" w14:textId="77777777" w:rsidR="00657FC9" w:rsidRPr="002269D8" w:rsidRDefault="00657FC9" w:rsidP="00657FC9">
      <w:pPr>
        <w:spacing w:line="360" w:lineRule="auto"/>
        <w:rPr>
          <w:rFonts w:ascii="Arial" w:hAnsi="Arial" w:cs="Arial"/>
          <w:sz w:val="22"/>
          <w:szCs w:val="22"/>
        </w:rPr>
      </w:pPr>
    </w:p>
    <w:p w14:paraId="19946C1E" w14:textId="77777777"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A qualitative approach is considered legitimate within a Transformative framework, and, as an insider researcher I intend to form an “active link” with the participants of my study (Mertens, 2007, P. 218).</w:t>
      </w:r>
    </w:p>
    <w:p w14:paraId="6E046B3A" w14:textId="77777777" w:rsidR="00657FC9" w:rsidRPr="002269D8" w:rsidRDefault="00657FC9" w:rsidP="00657FC9">
      <w:pPr>
        <w:spacing w:line="360" w:lineRule="auto"/>
        <w:rPr>
          <w:rFonts w:ascii="Arial" w:hAnsi="Arial"/>
          <w:sz w:val="22"/>
          <w:szCs w:val="22"/>
        </w:rPr>
      </w:pPr>
    </w:p>
    <w:p w14:paraId="3A926FFB" w14:textId="77777777" w:rsidR="00657FC9" w:rsidRPr="002269D8" w:rsidRDefault="00657FC9" w:rsidP="00657FC9">
      <w:pPr>
        <w:spacing w:line="360" w:lineRule="auto"/>
        <w:rPr>
          <w:rFonts w:ascii="Arial" w:hAnsi="Arial"/>
          <w:sz w:val="22"/>
          <w:szCs w:val="22"/>
          <w:u w:val="single"/>
        </w:rPr>
      </w:pPr>
      <w:r w:rsidRPr="002269D8">
        <w:rPr>
          <w:rFonts w:ascii="Arial" w:hAnsi="Arial"/>
          <w:sz w:val="22"/>
          <w:szCs w:val="22"/>
          <w:u w:val="single"/>
        </w:rPr>
        <w:t>Methodology</w:t>
      </w:r>
    </w:p>
    <w:p w14:paraId="1EDEB6D8" w14:textId="77777777" w:rsidR="00657FC9" w:rsidRPr="002269D8" w:rsidRDefault="00657FC9" w:rsidP="00657FC9">
      <w:pPr>
        <w:spacing w:line="360" w:lineRule="auto"/>
        <w:rPr>
          <w:rFonts w:ascii="Arial" w:hAnsi="Arial"/>
          <w:sz w:val="22"/>
          <w:szCs w:val="22"/>
        </w:rPr>
      </w:pPr>
    </w:p>
    <w:p w14:paraId="61193AF5"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As my research is a continuation from Module 5, in which I developed my teaching strategy, it seems apt that I continue the same methodological approach, and so I will once again adopt a Design Based Research (DBR) framework for this investigation. I have found Wang and Hannafin’s (2005) definition of the philosophy behind DBR to be particularly helpful:</w:t>
      </w:r>
    </w:p>
    <w:p w14:paraId="1FF7B594" w14:textId="77777777" w:rsidR="00657FC9" w:rsidRPr="002269D8" w:rsidRDefault="00657FC9" w:rsidP="00657FC9">
      <w:pPr>
        <w:spacing w:line="360" w:lineRule="auto"/>
        <w:rPr>
          <w:rFonts w:ascii="Arial" w:hAnsi="Arial"/>
          <w:sz w:val="22"/>
          <w:szCs w:val="22"/>
        </w:rPr>
      </w:pPr>
    </w:p>
    <w:p w14:paraId="7CFDA9CE"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ab/>
        <w:t xml:space="preserve">…a systematic but flexible methodology aimed to improve educational </w:t>
      </w:r>
      <w:r w:rsidRPr="002269D8">
        <w:rPr>
          <w:rFonts w:ascii="Arial" w:hAnsi="Arial"/>
          <w:sz w:val="22"/>
          <w:szCs w:val="22"/>
        </w:rPr>
        <w:tab/>
        <w:t xml:space="preserve">practices through iterative analysis, design, development, and </w:t>
      </w:r>
      <w:r w:rsidRPr="002269D8">
        <w:rPr>
          <w:rFonts w:ascii="Arial" w:hAnsi="Arial"/>
          <w:sz w:val="22"/>
          <w:szCs w:val="22"/>
        </w:rPr>
        <w:tab/>
        <w:t xml:space="preserve">implementation, based on collaboration among researchers and practitioners </w:t>
      </w:r>
      <w:r w:rsidRPr="002269D8">
        <w:rPr>
          <w:rFonts w:ascii="Arial" w:hAnsi="Arial"/>
          <w:sz w:val="22"/>
          <w:szCs w:val="22"/>
        </w:rPr>
        <w:tab/>
        <w:t xml:space="preserve">in real-world settings, and leading to contextually-sensitive design principles </w:t>
      </w:r>
      <w:r w:rsidRPr="002269D8">
        <w:rPr>
          <w:rFonts w:ascii="Arial" w:hAnsi="Arial"/>
          <w:sz w:val="22"/>
          <w:szCs w:val="22"/>
        </w:rPr>
        <w:tab/>
        <w:t>and theories. (Wang and Hannafin, 2005, p.5)</w:t>
      </w:r>
    </w:p>
    <w:p w14:paraId="2A684923" w14:textId="77777777" w:rsidR="00657FC9" w:rsidRPr="002269D8" w:rsidRDefault="00657FC9" w:rsidP="00657FC9">
      <w:pPr>
        <w:spacing w:line="360" w:lineRule="auto"/>
        <w:rPr>
          <w:rFonts w:ascii="Arial" w:hAnsi="Arial"/>
          <w:sz w:val="22"/>
          <w:szCs w:val="22"/>
        </w:rPr>
      </w:pPr>
    </w:p>
    <w:p w14:paraId="7DCA7C95" w14:textId="3C70A6DD" w:rsidR="00657FC9" w:rsidRPr="002269D8" w:rsidRDefault="00657FC9" w:rsidP="00657FC9">
      <w:pPr>
        <w:spacing w:line="360" w:lineRule="auto"/>
        <w:rPr>
          <w:rFonts w:ascii="Arial" w:hAnsi="Arial"/>
          <w:sz w:val="22"/>
          <w:szCs w:val="22"/>
        </w:rPr>
      </w:pPr>
      <w:r w:rsidRPr="002269D8">
        <w:rPr>
          <w:rFonts w:ascii="Arial" w:hAnsi="Arial"/>
          <w:sz w:val="22"/>
          <w:szCs w:val="22"/>
        </w:rPr>
        <w:t xml:space="preserve"> The ‘real-world’ settings that provide the </w:t>
      </w:r>
      <w:r w:rsidR="00596BB0">
        <w:rPr>
          <w:rFonts w:ascii="Arial" w:hAnsi="Arial"/>
          <w:sz w:val="22"/>
          <w:szCs w:val="22"/>
        </w:rPr>
        <w:t>environment</w:t>
      </w:r>
      <w:r w:rsidRPr="002269D8">
        <w:rPr>
          <w:rFonts w:ascii="Arial" w:hAnsi="Arial"/>
          <w:sz w:val="22"/>
          <w:szCs w:val="22"/>
        </w:rPr>
        <w:t xml:space="preserve"> for my research include the higher educational establishments in which singing actors undertake musical theatre training; they also reach beyond this, into the wider musical theatre industry.  Unlike Experimental Design Research (EDR), in which one might execute strict experimental control, DBR allows for the unpredictable, “messy” educational environment (Abdallah and Wegerif, 2014, p. 8), which provides the context for my research, and in which it is difficult to distinguish or isolate the variables.   Furthermore, (and unlike Action Research), DBR allows me the duplicate role of being the research</w:t>
      </w:r>
      <w:r w:rsidR="00B55CE3">
        <w:rPr>
          <w:rFonts w:ascii="Arial" w:hAnsi="Arial"/>
          <w:sz w:val="22"/>
          <w:szCs w:val="22"/>
        </w:rPr>
        <w:t>er</w:t>
      </w:r>
      <w:r w:rsidRPr="002269D8">
        <w:rPr>
          <w:rFonts w:ascii="Arial" w:hAnsi="Arial"/>
          <w:sz w:val="22"/>
          <w:szCs w:val="22"/>
        </w:rPr>
        <w:t xml:space="preserve"> and the observer (Bakker and Eerde, 2015, p. 435).  It is the reciprocity between research and practice (Mckenney and Reeves, 2012, p. 28) that underpins the DBR philosophy; my project hopes to use existing theories and practices in the process of finding “real world” solutions (Mckenney and Reeves, 2012, p. 7) to accent training for singers.</w:t>
      </w:r>
    </w:p>
    <w:p w14:paraId="5C1A5B29" w14:textId="77777777" w:rsidR="00657FC9" w:rsidRPr="002269D8" w:rsidRDefault="00657FC9" w:rsidP="00657FC9">
      <w:pPr>
        <w:spacing w:line="360" w:lineRule="auto"/>
        <w:rPr>
          <w:rFonts w:ascii="Arial" w:hAnsi="Arial"/>
          <w:sz w:val="22"/>
          <w:szCs w:val="22"/>
        </w:rPr>
      </w:pPr>
    </w:p>
    <w:p w14:paraId="7A28179F"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Although DBR can be used as a standalone paradigm (Abdallah and Wegerif, 2014, p. 2), I shall incorporate it within my transformative paradigm, with the goal being to make a positive change to my (and that of my fellow teaching col</w:t>
      </w:r>
      <w:r>
        <w:rPr>
          <w:rFonts w:ascii="Arial" w:hAnsi="Arial"/>
          <w:sz w:val="22"/>
          <w:szCs w:val="22"/>
        </w:rPr>
        <w:t xml:space="preserve">leagues) teaching approach; it carries </w:t>
      </w:r>
      <w:r w:rsidRPr="002269D8">
        <w:rPr>
          <w:rFonts w:ascii="Arial" w:hAnsi="Arial"/>
          <w:sz w:val="22"/>
          <w:szCs w:val="22"/>
        </w:rPr>
        <w:t xml:space="preserve">the wider social implications of inclusivity in actor training institutions. The cyclical nature of DBR is apt for transformative research, which has “an agenda for reform” (Creswell, 2012, p. 38).   I hope to provide “usable knowledge” </w:t>
      </w:r>
      <w:r w:rsidRPr="002269D8">
        <w:rPr>
          <w:rFonts w:ascii="Arial" w:hAnsi="Arial" w:cs="Arial"/>
          <w:sz w:val="22"/>
          <w:szCs w:val="22"/>
          <w:lang w:val="en-US"/>
        </w:rPr>
        <w:t xml:space="preserve">(Lagemann, 20020, cited by Mckenney and Thomas, 2012, p. 7) </w:t>
      </w:r>
      <w:r w:rsidRPr="002269D8">
        <w:rPr>
          <w:rFonts w:ascii="Arial" w:hAnsi="Arial"/>
          <w:sz w:val="22"/>
          <w:szCs w:val="22"/>
        </w:rPr>
        <w:t xml:space="preserve">in the form of my teaching strategy, which can eventually be shared amongst my colleagues and other teachers within the fields of Singing and Voice.  </w:t>
      </w:r>
    </w:p>
    <w:p w14:paraId="6F1F25E5" w14:textId="77777777" w:rsidR="00657FC9" w:rsidRPr="002269D8" w:rsidRDefault="00657FC9" w:rsidP="00657FC9">
      <w:pPr>
        <w:spacing w:line="360" w:lineRule="auto"/>
        <w:rPr>
          <w:rFonts w:ascii="Arial" w:hAnsi="Arial"/>
          <w:b/>
          <w:sz w:val="22"/>
          <w:szCs w:val="22"/>
        </w:rPr>
      </w:pPr>
      <w:r w:rsidRPr="002269D8">
        <w:rPr>
          <w:rFonts w:ascii="Arial" w:hAnsi="Arial"/>
          <w:b/>
          <w:sz w:val="22"/>
          <w:szCs w:val="22"/>
        </w:rPr>
        <w:t xml:space="preserve"> </w:t>
      </w:r>
    </w:p>
    <w:p w14:paraId="18FDBB34"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There is much scope for flexibility within the non-linear DBR approach (Mckenney and Reeves, 2012, p. 3). DBR research will typically start with the initial exposure of a proble</w:t>
      </w:r>
      <w:r>
        <w:rPr>
          <w:rFonts w:ascii="Arial" w:hAnsi="Arial"/>
          <w:sz w:val="22"/>
          <w:szCs w:val="22"/>
        </w:rPr>
        <w:t xml:space="preserve">m (Abdallah and Wegerif, 2014); in </w:t>
      </w:r>
      <w:r w:rsidRPr="002269D8">
        <w:rPr>
          <w:rFonts w:ascii="Arial" w:hAnsi="Arial"/>
          <w:sz w:val="22"/>
          <w:szCs w:val="22"/>
        </w:rPr>
        <w:t xml:space="preserve">my case </w:t>
      </w:r>
      <w:r>
        <w:rPr>
          <w:rFonts w:ascii="Arial" w:hAnsi="Arial"/>
          <w:sz w:val="22"/>
          <w:szCs w:val="22"/>
        </w:rPr>
        <w:t xml:space="preserve">this </w:t>
      </w:r>
      <w:r w:rsidRPr="002269D8">
        <w:rPr>
          <w:rFonts w:ascii="Arial" w:hAnsi="Arial"/>
          <w:sz w:val="22"/>
          <w:szCs w:val="22"/>
        </w:rPr>
        <w:t xml:space="preserve">was uncovered in previous research in Module 3, which exposed the challenges that student performers face in tackling regional accents in sung text (Unpublished, 2022).   </w:t>
      </w:r>
    </w:p>
    <w:p w14:paraId="59037ADA" w14:textId="77777777" w:rsidR="00657FC9" w:rsidRPr="002269D8" w:rsidRDefault="00657FC9" w:rsidP="00657FC9">
      <w:pPr>
        <w:spacing w:line="360" w:lineRule="auto"/>
        <w:rPr>
          <w:rFonts w:ascii="Arial" w:hAnsi="Arial"/>
          <w:sz w:val="22"/>
          <w:szCs w:val="22"/>
        </w:rPr>
      </w:pPr>
    </w:p>
    <w:p w14:paraId="758CE98A"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 xml:space="preserve">I shall be guided by the following stages of DBR, outlined by Mckenney and Reeves (2012): </w:t>
      </w:r>
    </w:p>
    <w:p w14:paraId="39E84600" w14:textId="77777777" w:rsidR="00657FC9" w:rsidRPr="002269D8" w:rsidRDefault="00657FC9" w:rsidP="00657FC9">
      <w:pPr>
        <w:spacing w:line="360" w:lineRule="auto"/>
        <w:rPr>
          <w:rFonts w:ascii="Arial" w:hAnsi="Arial"/>
          <w:sz w:val="22"/>
          <w:szCs w:val="22"/>
        </w:rPr>
      </w:pPr>
    </w:p>
    <w:p w14:paraId="1ED23303" w14:textId="77777777" w:rsidR="00657FC9" w:rsidRPr="002269D8" w:rsidRDefault="00657FC9" w:rsidP="00657FC9">
      <w:pPr>
        <w:spacing w:line="360" w:lineRule="auto"/>
        <w:rPr>
          <w:rFonts w:ascii="Arial" w:hAnsi="Arial" w:cs="Arial"/>
          <w:sz w:val="22"/>
          <w:szCs w:val="22"/>
        </w:rPr>
      </w:pPr>
      <w:r w:rsidRPr="002269D8">
        <w:rPr>
          <w:rFonts w:ascii="Arial" w:hAnsi="Arial" w:cs="Arial"/>
          <w:noProof/>
          <w:sz w:val="22"/>
          <w:szCs w:val="22"/>
          <w:lang w:val="en-US"/>
        </w:rPr>
        <w:drawing>
          <wp:inline distT="0" distB="0" distL="0" distR="0" wp14:anchorId="021C9015" wp14:editId="1CD01B78">
            <wp:extent cx="5270500" cy="257752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0500" cy="2577524"/>
                    </a:xfrm>
                    <a:prstGeom prst="rect">
                      <a:avLst/>
                    </a:prstGeom>
                    <a:noFill/>
                    <a:ln>
                      <a:noFill/>
                    </a:ln>
                  </pic:spPr>
                </pic:pic>
              </a:graphicData>
            </a:graphic>
          </wp:inline>
        </w:drawing>
      </w:r>
    </w:p>
    <w:p w14:paraId="00FBB8BC" w14:textId="77777777" w:rsidR="00657FC9" w:rsidRPr="002269D8" w:rsidRDefault="00657FC9" w:rsidP="00657FC9">
      <w:pPr>
        <w:spacing w:line="360" w:lineRule="auto"/>
        <w:rPr>
          <w:rFonts w:ascii="Arial" w:hAnsi="Arial"/>
          <w:b/>
          <w:sz w:val="22"/>
          <w:szCs w:val="22"/>
        </w:rPr>
      </w:pPr>
    </w:p>
    <w:p w14:paraId="53EAB214"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(McKenney and Reeves, p. 88-93)</w:t>
      </w:r>
    </w:p>
    <w:p w14:paraId="6DBE826E" w14:textId="77777777" w:rsidR="00657FC9" w:rsidRPr="002269D8" w:rsidRDefault="00657FC9" w:rsidP="00657FC9">
      <w:pPr>
        <w:spacing w:line="360" w:lineRule="auto"/>
        <w:rPr>
          <w:rFonts w:ascii="Arial" w:hAnsi="Arial"/>
          <w:sz w:val="22"/>
          <w:szCs w:val="22"/>
        </w:rPr>
      </w:pPr>
    </w:p>
    <w:p w14:paraId="409EA11C" w14:textId="08B65379" w:rsidR="00657FC9" w:rsidRPr="002269D8" w:rsidRDefault="00657FC9" w:rsidP="00657FC9">
      <w:pPr>
        <w:spacing w:line="360" w:lineRule="auto"/>
        <w:rPr>
          <w:rFonts w:ascii="Arial" w:hAnsi="Arial" w:cs="Arial"/>
          <w:sz w:val="22"/>
          <w:szCs w:val="22"/>
        </w:rPr>
      </w:pPr>
      <w:r w:rsidRPr="002269D8">
        <w:rPr>
          <w:rFonts w:ascii="Arial" w:hAnsi="Arial" w:cs="Arial"/>
          <w:sz w:val="22"/>
          <w:szCs w:val="22"/>
        </w:rPr>
        <w:t xml:space="preserve">In order make this approach compatible with my time span (Abdallah and Wegerif, 2014, p. 13), and the specific circumstances of my project, my research will be carried out within one iterative cycle, taking the form of a pilot project-the first of potentially several more iterative cycles.  This project forms part of a larger study that I hope to </w:t>
      </w:r>
      <w:r w:rsidR="001D0C39">
        <w:rPr>
          <w:rFonts w:ascii="Arial" w:hAnsi="Arial" w:cs="Arial"/>
          <w:sz w:val="22"/>
          <w:szCs w:val="22"/>
        </w:rPr>
        <w:t>develop</w:t>
      </w:r>
      <w:r w:rsidRPr="002269D8">
        <w:rPr>
          <w:rFonts w:ascii="Arial" w:hAnsi="Arial" w:cs="Arial"/>
          <w:sz w:val="22"/>
          <w:szCs w:val="22"/>
        </w:rPr>
        <w:t xml:space="preserve"> after applying my </w:t>
      </w:r>
      <w:r w:rsidR="001D0C39">
        <w:rPr>
          <w:rFonts w:ascii="Arial" w:hAnsi="Arial" w:cs="Arial"/>
          <w:sz w:val="22"/>
          <w:szCs w:val="22"/>
        </w:rPr>
        <w:t xml:space="preserve">teaching </w:t>
      </w:r>
      <w:r w:rsidRPr="002269D8">
        <w:rPr>
          <w:rFonts w:ascii="Arial" w:hAnsi="Arial" w:cs="Arial"/>
          <w:sz w:val="22"/>
          <w:szCs w:val="22"/>
        </w:rPr>
        <w:t xml:space="preserve">strategy </w:t>
      </w:r>
      <w:r>
        <w:rPr>
          <w:rFonts w:ascii="Arial" w:hAnsi="Arial" w:cs="Arial"/>
          <w:sz w:val="22"/>
          <w:szCs w:val="22"/>
        </w:rPr>
        <w:t>to</w:t>
      </w:r>
      <w:r w:rsidRPr="002269D8">
        <w:rPr>
          <w:rFonts w:ascii="Arial" w:hAnsi="Arial" w:cs="Arial"/>
          <w:sz w:val="22"/>
          <w:szCs w:val="22"/>
        </w:rPr>
        <w:t xml:space="preserve"> practice.  </w:t>
      </w:r>
    </w:p>
    <w:p w14:paraId="477E26C8" w14:textId="77777777" w:rsidR="00657FC9" w:rsidRDefault="00657FC9" w:rsidP="00657FC9">
      <w:pPr>
        <w:spacing w:line="360" w:lineRule="auto"/>
        <w:rPr>
          <w:rFonts w:ascii="Arial" w:hAnsi="Arial" w:cs="Arial"/>
          <w:sz w:val="22"/>
          <w:szCs w:val="22"/>
        </w:rPr>
      </w:pPr>
    </w:p>
    <w:p w14:paraId="0E978E43" w14:textId="77777777" w:rsidR="00802C09" w:rsidRDefault="00802C09" w:rsidP="00657FC9">
      <w:pPr>
        <w:spacing w:line="360" w:lineRule="auto"/>
        <w:rPr>
          <w:rFonts w:ascii="Arial" w:hAnsi="Arial" w:cs="Arial"/>
          <w:sz w:val="22"/>
          <w:szCs w:val="22"/>
        </w:rPr>
      </w:pPr>
    </w:p>
    <w:p w14:paraId="67394F05" w14:textId="77777777" w:rsidR="00802C09" w:rsidRDefault="00802C09" w:rsidP="00657FC9">
      <w:pPr>
        <w:spacing w:line="360" w:lineRule="auto"/>
        <w:rPr>
          <w:rFonts w:ascii="Arial" w:hAnsi="Arial" w:cs="Arial"/>
          <w:sz w:val="22"/>
          <w:szCs w:val="22"/>
        </w:rPr>
      </w:pPr>
    </w:p>
    <w:p w14:paraId="1C9952E1" w14:textId="77777777" w:rsidR="00802C09" w:rsidRPr="002269D8" w:rsidRDefault="00802C09" w:rsidP="00657FC9">
      <w:pPr>
        <w:spacing w:line="360" w:lineRule="auto"/>
        <w:rPr>
          <w:rFonts w:ascii="Arial" w:hAnsi="Arial" w:cs="Arial"/>
          <w:sz w:val="22"/>
          <w:szCs w:val="22"/>
        </w:rPr>
      </w:pPr>
    </w:p>
    <w:p w14:paraId="4DA28FDC" w14:textId="77777777" w:rsidR="00657FC9" w:rsidRPr="002269D8" w:rsidRDefault="00657FC9" w:rsidP="00657FC9">
      <w:pPr>
        <w:spacing w:line="360" w:lineRule="auto"/>
        <w:rPr>
          <w:rFonts w:ascii="Arial" w:hAnsi="Arial"/>
          <w:sz w:val="22"/>
          <w:szCs w:val="22"/>
          <w:u w:val="single"/>
        </w:rPr>
      </w:pPr>
      <w:r w:rsidRPr="002269D8">
        <w:rPr>
          <w:rFonts w:ascii="Arial" w:hAnsi="Arial"/>
          <w:sz w:val="22"/>
          <w:szCs w:val="22"/>
          <w:u w:val="single"/>
        </w:rPr>
        <w:t>Methods</w:t>
      </w:r>
    </w:p>
    <w:p w14:paraId="7075D684" w14:textId="77777777" w:rsidR="00657FC9" w:rsidRPr="002269D8" w:rsidRDefault="00657FC9" w:rsidP="00657FC9">
      <w:pPr>
        <w:spacing w:line="360" w:lineRule="auto"/>
        <w:rPr>
          <w:rFonts w:ascii="Arial" w:hAnsi="Arial"/>
          <w:sz w:val="22"/>
          <w:szCs w:val="22"/>
          <w:u w:val="single"/>
        </w:rPr>
      </w:pPr>
    </w:p>
    <w:p w14:paraId="09316AC9" w14:textId="77777777" w:rsidR="006E3A67" w:rsidRDefault="00657FC9" w:rsidP="006E3A67">
      <w:pPr>
        <w:spacing w:line="360" w:lineRule="auto"/>
        <w:rPr>
          <w:rFonts w:ascii="Arial" w:hAnsi="Arial"/>
          <w:sz w:val="22"/>
          <w:szCs w:val="22"/>
        </w:rPr>
      </w:pPr>
      <w:r w:rsidRPr="002269D8">
        <w:rPr>
          <w:rFonts w:ascii="Arial" w:hAnsi="Arial"/>
          <w:sz w:val="22"/>
          <w:szCs w:val="22"/>
        </w:rPr>
        <w:t xml:space="preserve">By combining the following methods of research I hope to achieve the necessary triangulation that should result </w:t>
      </w:r>
      <w:r>
        <w:rPr>
          <w:rFonts w:ascii="Arial" w:hAnsi="Arial"/>
          <w:sz w:val="22"/>
          <w:szCs w:val="22"/>
        </w:rPr>
        <w:t>in useful and rigorous data (Bekhet and Zauszniewski, 2012</w:t>
      </w:r>
      <w:r w:rsidRPr="002269D8">
        <w:rPr>
          <w:rFonts w:ascii="Arial" w:hAnsi="Arial"/>
          <w:sz w:val="22"/>
          <w:szCs w:val="22"/>
        </w:rPr>
        <w:t>).</w:t>
      </w:r>
    </w:p>
    <w:p w14:paraId="1FB4491E" w14:textId="77777777" w:rsidR="006E3A67" w:rsidRDefault="006E3A67" w:rsidP="006E3A67">
      <w:pPr>
        <w:spacing w:line="360" w:lineRule="auto"/>
        <w:rPr>
          <w:rFonts w:ascii="Arial" w:hAnsi="Arial"/>
          <w:sz w:val="22"/>
          <w:szCs w:val="22"/>
        </w:rPr>
      </w:pPr>
    </w:p>
    <w:p w14:paraId="68948B68" w14:textId="6265D618" w:rsidR="00657FC9" w:rsidRPr="006E3A67" w:rsidRDefault="006E3A67" w:rsidP="006E3A67">
      <w:pPr>
        <w:spacing w:line="360" w:lineRule="auto"/>
        <w:rPr>
          <w:rFonts w:ascii="Arial" w:hAnsi="Arial"/>
          <w:sz w:val="22"/>
          <w:szCs w:val="22"/>
        </w:rPr>
      </w:pPr>
      <w:r>
        <w:rPr>
          <w:rFonts w:ascii="Arial" w:hAnsi="Arial"/>
          <w:sz w:val="22"/>
          <w:szCs w:val="22"/>
        </w:rPr>
        <w:t xml:space="preserve">1. </w:t>
      </w:r>
      <w:r w:rsidR="00657FC9" w:rsidRPr="006E3A67">
        <w:rPr>
          <w:rFonts w:ascii="Arial" w:hAnsi="Arial"/>
          <w:b/>
          <w:sz w:val="22"/>
          <w:szCs w:val="22"/>
        </w:rPr>
        <w:t>Literature Review</w:t>
      </w:r>
      <w:r w:rsidR="00657FC9" w:rsidRPr="006E3A67">
        <w:rPr>
          <w:rFonts w:ascii="Arial" w:hAnsi="Arial"/>
          <w:sz w:val="22"/>
          <w:szCs w:val="22"/>
        </w:rPr>
        <w:t>.  This will take the form of a narrative literature review, allowing me to focus on “experience” (Clandinin and Connelly, 2000, p. 50). Data from the literature review will influence my teaching strategy and potential improvements to it.</w:t>
      </w:r>
    </w:p>
    <w:p w14:paraId="25B5131D" w14:textId="77777777" w:rsidR="00657FC9" w:rsidRPr="002269D8" w:rsidRDefault="00657FC9" w:rsidP="006E3A67">
      <w:pPr>
        <w:spacing w:line="360" w:lineRule="auto"/>
        <w:rPr>
          <w:rFonts w:ascii="Arial" w:hAnsi="Arial"/>
          <w:sz w:val="22"/>
          <w:szCs w:val="22"/>
        </w:rPr>
      </w:pPr>
    </w:p>
    <w:p w14:paraId="2EAAFC74" w14:textId="3BFEEA4A" w:rsidR="00657FC9" w:rsidRPr="002269D8" w:rsidRDefault="00657FC9" w:rsidP="006E3A67">
      <w:pPr>
        <w:spacing w:line="360" w:lineRule="auto"/>
        <w:rPr>
          <w:rFonts w:ascii="Arial" w:hAnsi="Arial"/>
          <w:sz w:val="22"/>
          <w:szCs w:val="22"/>
        </w:rPr>
      </w:pPr>
      <w:r w:rsidRPr="002269D8">
        <w:rPr>
          <w:rFonts w:ascii="Arial" w:hAnsi="Arial"/>
          <w:sz w:val="22"/>
          <w:szCs w:val="22"/>
        </w:rPr>
        <w:t xml:space="preserve">2. </w:t>
      </w:r>
      <w:r w:rsidRPr="002269D8">
        <w:rPr>
          <w:rFonts w:ascii="Arial" w:hAnsi="Arial"/>
          <w:b/>
          <w:sz w:val="22"/>
          <w:szCs w:val="22"/>
        </w:rPr>
        <w:t>Survey</w:t>
      </w:r>
      <w:r>
        <w:rPr>
          <w:rFonts w:ascii="Arial" w:hAnsi="Arial"/>
          <w:b/>
          <w:sz w:val="22"/>
          <w:szCs w:val="22"/>
        </w:rPr>
        <w:t xml:space="preserve"> Questionnaire</w:t>
      </w:r>
      <w:r w:rsidRPr="002269D8">
        <w:rPr>
          <w:rFonts w:ascii="Arial" w:hAnsi="Arial"/>
          <w:sz w:val="22"/>
          <w:szCs w:val="22"/>
        </w:rPr>
        <w:t xml:space="preserve">: </w:t>
      </w:r>
      <w:r>
        <w:rPr>
          <w:rFonts w:ascii="Arial" w:hAnsi="Arial"/>
          <w:sz w:val="22"/>
          <w:szCs w:val="22"/>
        </w:rPr>
        <w:t xml:space="preserve">I will construct a 10-question </w:t>
      </w:r>
      <w:r w:rsidR="006E3A67">
        <w:rPr>
          <w:rFonts w:ascii="Arial" w:hAnsi="Arial"/>
          <w:sz w:val="22"/>
          <w:szCs w:val="22"/>
        </w:rPr>
        <w:t>closed</w:t>
      </w:r>
      <w:r>
        <w:rPr>
          <w:rFonts w:ascii="Arial" w:hAnsi="Arial"/>
          <w:sz w:val="22"/>
          <w:szCs w:val="22"/>
        </w:rPr>
        <w:t xml:space="preserve"> survey questionnaire, which will be sent out to singing teachers.  </w:t>
      </w:r>
      <w:r w:rsidRPr="002269D8">
        <w:rPr>
          <w:rFonts w:ascii="Arial" w:hAnsi="Arial"/>
          <w:sz w:val="22"/>
          <w:szCs w:val="22"/>
        </w:rPr>
        <w:t>The survey should provide a relatively efficient and inexpensive way to collect data</w:t>
      </w:r>
      <w:r>
        <w:rPr>
          <w:rFonts w:ascii="Arial" w:hAnsi="Arial"/>
          <w:sz w:val="22"/>
          <w:szCs w:val="22"/>
        </w:rPr>
        <w:t xml:space="preserve"> </w:t>
      </w:r>
      <w:r w:rsidRPr="002269D8">
        <w:rPr>
          <w:rFonts w:ascii="Arial" w:hAnsi="Arial"/>
          <w:sz w:val="22"/>
          <w:szCs w:val="22"/>
        </w:rPr>
        <w:t>(Clifford et al., 1997, P. 93)</w:t>
      </w:r>
      <w:r>
        <w:rPr>
          <w:rFonts w:ascii="Arial" w:hAnsi="Arial"/>
          <w:sz w:val="22"/>
          <w:szCs w:val="22"/>
        </w:rPr>
        <w:t xml:space="preserve"> I will undertake </w:t>
      </w:r>
      <w:r w:rsidRPr="002269D8">
        <w:rPr>
          <w:rFonts w:ascii="Arial" w:hAnsi="Arial"/>
          <w:sz w:val="22"/>
          <w:szCs w:val="22"/>
        </w:rPr>
        <w:t>Convenience sampling (Easterb</w:t>
      </w:r>
      <w:r>
        <w:rPr>
          <w:rFonts w:ascii="Arial" w:hAnsi="Arial"/>
          <w:sz w:val="22"/>
          <w:szCs w:val="22"/>
        </w:rPr>
        <w:t>y-Smith et al., 2015, p. 228) by using the Voice Study Centre to call out to singing teachers of musical theatre studen</w:t>
      </w:r>
      <w:r w:rsidR="00C30A31">
        <w:rPr>
          <w:rFonts w:ascii="Arial" w:hAnsi="Arial"/>
          <w:sz w:val="22"/>
          <w:szCs w:val="22"/>
        </w:rPr>
        <w:t>ts in higher education.  I will</w:t>
      </w:r>
      <w:r>
        <w:rPr>
          <w:rFonts w:ascii="Arial" w:hAnsi="Arial"/>
          <w:sz w:val="22"/>
          <w:szCs w:val="22"/>
        </w:rPr>
        <w:t xml:space="preserve"> allow the survey to snowball (Dusek et al., 2015, p. 281</w:t>
      </w:r>
      <w:r w:rsidRPr="002269D8">
        <w:rPr>
          <w:rFonts w:ascii="Arial" w:hAnsi="Arial"/>
          <w:sz w:val="22"/>
          <w:szCs w:val="22"/>
        </w:rPr>
        <w:t xml:space="preserve">) </w:t>
      </w:r>
      <w:r>
        <w:rPr>
          <w:rFonts w:ascii="Arial" w:hAnsi="Arial"/>
          <w:sz w:val="22"/>
          <w:szCs w:val="22"/>
        </w:rPr>
        <w:t xml:space="preserve">in order </w:t>
      </w:r>
      <w:r w:rsidRPr="002269D8">
        <w:rPr>
          <w:rFonts w:ascii="Arial" w:hAnsi="Arial"/>
          <w:sz w:val="22"/>
          <w:szCs w:val="22"/>
        </w:rPr>
        <w:t>to</w:t>
      </w:r>
      <w:r>
        <w:rPr>
          <w:rFonts w:ascii="Arial" w:hAnsi="Arial"/>
          <w:sz w:val="22"/>
          <w:szCs w:val="22"/>
        </w:rPr>
        <w:t xml:space="preserve"> reach</w:t>
      </w:r>
      <w:r w:rsidRPr="002269D8">
        <w:rPr>
          <w:rFonts w:ascii="Arial" w:hAnsi="Arial"/>
          <w:sz w:val="22"/>
          <w:szCs w:val="22"/>
        </w:rPr>
        <w:t xml:space="preserve"> as many </w:t>
      </w:r>
      <w:r>
        <w:rPr>
          <w:rFonts w:ascii="Arial" w:hAnsi="Arial"/>
          <w:sz w:val="22"/>
          <w:szCs w:val="22"/>
        </w:rPr>
        <w:t xml:space="preserve">willing </w:t>
      </w:r>
      <w:r w:rsidRPr="002269D8">
        <w:rPr>
          <w:rFonts w:ascii="Arial" w:hAnsi="Arial"/>
          <w:sz w:val="22"/>
          <w:szCs w:val="22"/>
        </w:rPr>
        <w:t>participants as possible</w:t>
      </w:r>
      <w:r>
        <w:rPr>
          <w:rFonts w:ascii="Arial" w:hAnsi="Arial"/>
          <w:sz w:val="22"/>
          <w:szCs w:val="22"/>
        </w:rPr>
        <w:t xml:space="preserve"> who meet the criteria</w:t>
      </w:r>
      <w:r w:rsidRPr="002269D8">
        <w:rPr>
          <w:rFonts w:ascii="Arial" w:hAnsi="Arial"/>
          <w:sz w:val="22"/>
          <w:szCs w:val="22"/>
        </w:rPr>
        <w:t xml:space="preserve">. </w:t>
      </w:r>
    </w:p>
    <w:p w14:paraId="70A3BB77" w14:textId="77777777" w:rsidR="00657FC9" w:rsidRPr="002269D8" w:rsidRDefault="00657FC9" w:rsidP="006E3A67">
      <w:pPr>
        <w:spacing w:line="360" w:lineRule="auto"/>
        <w:rPr>
          <w:rFonts w:ascii="Arial" w:hAnsi="Arial"/>
          <w:sz w:val="22"/>
          <w:szCs w:val="22"/>
        </w:rPr>
      </w:pPr>
    </w:p>
    <w:p w14:paraId="545BAF74" w14:textId="60F648FD" w:rsidR="00657FC9" w:rsidRPr="002269D8" w:rsidRDefault="00657FC9" w:rsidP="006E3A67">
      <w:pPr>
        <w:spacing w:line="360" w:lineRule="auto"/>
        <w:rPr>
          <w:rFonts w:ascii="Arial" w:hAnsi="Arial"/>
          <w:sz w:val="22"/>
          <w:szCs w:val="22"/>
        </w:rPr>
      </w:pPr>
      <w:r w:rsidRPr="002269D8">
        <w:rPr>
          <w:rFonts w:ascii="Arial" w:hAnsi="Arial"/>
          <w:sz w:val="22"/>
          <w:szCs w:val="22"/>
        </w:rPr>
        <w:t xml:space="preserve">3. </w:t>
      </w:r>
      <w:r w:rsidRPr="002269D8">
        <w:rPr>
          <w:rFonts w:ascii="Arial" w:hAnsi="Arial"/>
          <w:b/>
          <w:sz w:val="22"/>
          <w:szCs w:val="22"/>
        </w:rPr>
        <w:t>Development of Teaching Strategy</w:t>
      </w:r>
      <w:r w:rsidRPr="002269D8">
        <w:rPr>
          <w:rFonts w:ascii="Arial" w:hAnsi="Arial"/>
          <w:sz w:val="22"/>
          <w:szCs w:val="22"/>
        </w:rPr>
        <w:t xml:space="preserve">.  I will return to the teaching strategy that I created for Module 5; this will be </w:t>
      </w:r>
      <w:r w:rsidR="008E36EA">
        <w:rPr>
          <w:rFonts w:ascii="Arial" w:hAnsi="Arial"/>
          <w:sz w:val="22"/>
          <w:szCs w:val="22"/>
        </w:rPr>
        <w:t xml:space="preserve">reviewed </w:t>
      </w:r>
      <w:r w:rsidRPr="002269D8">
        <w:rPr>
          <w:rFonts w:ascii="Arial" w:hAnsi="Arial"/>
          <w:sz w:val="22"/>
          <w:szCs w:val="22"/>
        </w:rPr>
        <w:t>and presented for critical feedback from a group of 6-8 teacher participants (pri</w:t>
      </w:r>
      <w:r w:rsidR="001464CF">
        <w:rPr>
          <w:rFonts w:ascii="Arial" w:hAnsi="Arial"/>
          <w:sz w:val="22"/>
          <w:szCs w:val="22"/>
        </w:rPr>
        <w:t>or to their participation in a</w:t>
      </w:r>
      <w:r w:rsidRPr="002269D8">
        <w:rPr>
          <w:rFonts w:ascii="Arial" w:hAnsi="Arial"/>
          <w:sz w:val="22"/>
          <w:szCs w:val="22"/>
        </w:rPr>
        <w:t xml:space="preserve"> focus group)</w:t>
      </w:r>
      <w:r w:rsidR="001464CF">
        <w:rPr>
          <w:rFonts w:ascii="Arial" w:hAnsi="Arial"/>
          <w:sz w:val="22"/>
          <w:szCs w:val="22"/>
        </w:rPr>
        <w:t>.</w:t>
      </w:r>
    </w:p>
    <w:p w14:paraId="5C66CC48" w14:textId="77777777" w:rsidR="00657FC9" w:rsidRPr="002269D8" w:rsidRDefault="00657FC9" w:rsidP="006E3A67">
      <w:pPr>
        <w:spacing w:line="360" w:lineRule="auto"/>
        <w:rPr>
          <w:rFonts w:ascii="Arial" w:hAnsi="Arial" w:cs="Arial"/>
          <w:sz w:val="22"/>
          <w:szCs w:val="22"/>
        </w:rPr>
      </w:pPr>
    </w:p>
    <w:p w14:paraId="6EB7C982" w14:textId="35B47888" w:rsidR="00657FC9" w:rsidRPr="002269D8" w:rsidRDefault="00657FC9" w:rsidP="006E3A67">
      <w:pPr>
        <w:spacing w:line="360" w:lineRule="auto"/>
        <w:rPr>
          <w:rFonts w:ascii="Arial" w:hAnsi="Arial"/>
          <w:sz w:val="22"/>
          <w:szCs w:val="22"/>
        </w:rPr>
      </w:pPr>
      <w:r w:rsidRPr="002269D8">
        <w:rPr>
          <w:rFonts w:ascii="Arial" w:hAnsi="Arial" w:cs="Arial"/>
          <w:sz w:val="22"/>
          <w:szCs w:val="22"/>
        </w:rPr>
        <w:t>4.</w:t>
      </w:r>
      <w:r w:rsidRPr="002269D8">
        <w:rPr>
          <w:rFonts w:ascii="Arial" w:hAnsi="Arial" w:cs="Arial"/>
          <w:b/>
          <w:sz w:val="22"/>
          <w:szCs w:val="22"/>
        </w:rPr>
        <w:t>Focus Group</w:t>
      </w:r>
      <w:r w:rsidRPr="002269D8">
        <w:rPr>
          <w:rFonts w:ascii="Arial" w:hAnsi="Arial" w:cs="Arial"/>
          <w:sz w:val="22"/>
          <w:szCs w:val="22"/>
        </w:rPr>
        <w:t xml:space="preserve">: I </w:t>
      </w:r>
      <w:r>
        <w:rPr>
          <w:rFonts w:ascii="Arial" w:hAnsi="Arial" w:cs="Arial"/>
          <w:sz w:val="22"/>
          <w:szCs w:val="22"/>
        </w:rPr>
        <w:t>will conduct</w:t>
      </w:r>
      <w:r w:rsidRPr="002269D8">
        <w:rPr>
          <w:rFonts w:ascii="Arial" w:hAnsi="Arial" w:cs="Arial"/>
          <w:sz w:val="22"/>
          <w:szCs w:val="22"/>
        </w:rPr>
        <w:t xml:space="preserve"> a focus group incorporating the Purposive sampling (Easterby-Smith et al., 2015, p. 228) of 6-8 teacher participants.  The participants will be a combination of freelance Singing and (spoken) Voice and Accent teachers, all working in a variety of higher education settings and with undergraduate and/or postgraduate musical theatre performers.  Each Focus Group participant will have a minimum of 5 years teaching in their field.  I will be present throughout the focus group session, as a moderator to the discussion.  It w</w:t>
      </w:r>
      <w:r w:rsidR="003B0A2A">
        <w:rPr>
          <w:rFonts w:ascii="Arial" w:hAnsi="Arial" w:cs="Arial"/>
          <w:sz w:val="22"/>
          <w:szCs w:val="22"/>
        </w:rPr>
        <w:t>ill be conducted remotely, via Z</w:t>
      </w:r>
      <w:r w:rsidRPr="002269D8">
        <w:rPr>
          <w:rFonts w:ascii="Arial" w:hAnsi="Arial" w:cs="Arial"/>
          <w:sz w:val="22"/>
          <w:szCs w:val="22"/>
        </w:rPr>
        <w:t xml:space="preserve">oom.  </w:t>
      </w:r>
    </w:p>
    <w:p w14:paraId="1BBA7AE3" w14:textId="77777777" w:rsidR="00657FC9" w:rsidRPr="002269D8" w:rsidRDefault="00657FC9" w:rsidP="00657FC9">
      <w:pPr>
        <w:spacing w:line="360" w:lineRule="auto"/>
        <w:rPr>
          <w:rFonts w:ascii="Arial" w:hAnsi="Arial"/>
          <w:sz w:val="22"/>
          <w:szCs w:val="22"/>
        </w:rPr>
      </w:pPr>
    </w:p>
    <w:p w14:paraId="5C091747"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 xml:space="preserve">It is hoped that the “explicit use of group interaction” provided by the focus group will produce data and insights that would otherwise by less accessible without the interaction found within a group (Morgan, 1988, p. 12). </w:t>
      </w:r>
    </w:p>
    <w:p w14:paraId="63CEDD33" w14:textId="77777777" w:rsidR="00657FC9" w:rsidRPr="002269D8" w:rsidRDefault="00657FC9" w:rsidP="00657FC9">
      <w:pPr>
        <w:spacing w:line="360" w:lineRule="auto"/>
        <w:rPr>
          <w:rFonts w:ascii="Arial" w:hAnsi="Arial"/>
          <w:sz w:val="22"/>
          <w:szCs w:val="22"/>
        </w:rPr>
      </w:pPr>
    </w:p>
    <w:p w14:paraId="1208E8A3" w14:textId="5C289FB2" w:rsidR="00657FC9" w:rsidRPr="002269D8" w:rsidRDefault="00657FC9" w:rsidP="00657FC9">
      <w:pPr>
        <w:spacing w:line="360" w:lineRule="auto"/>
        <w:rPr>
          <w:rFonts w:ascii="Arial" w:hAnsi="Arial" w:cs="Arial"/>
          <w:sz w:val="22"/>
          <w:szCs w:val="22"/>
        </w:rPr>
      </w:pPr>
      <w:r w:rsidRPr="002269D8">
        <w:rPr>
          <w:rFonts w:ascii="Arial" w:hAnsi="Arial"/>
          <w:sz w:val="22"/>
          <w:szCs w:val="22"/>
        </w:rPr>
        <w:t xml:space="preserve">5. </w:t>
      </w:r>
      <w:r w:rsidRPr="002269D8">
        <w:rPr>
          <w:rFonts w:ascii="Arial" w:hAnsi="Arial"/>
          <w:b/>
          <w:sz w:val="22"/>
          <w:szCs w:val="22"/>
        </w:rPr>
        <w:t>Auto</w:t>
      </w:r>
      <w:r w:rsidR="00137745">
        <w:rPr>
          <w:rFonts w:ascii="Arial" w:hAnsi="Arial"/>
          <w:b/>
          <w:sz w:val="22"/>
          <w:szCs w:val="22"/>
        </w:rPr>
        <w:t>-</w:t>
      </w:r>
      <w:r w:rsidRPr="002269D8">
        <w:rPr>
          <w:rFonts w:ascii="Arial" w:hAnsi="Arial"/>
          <w:b/>
          <w:sz w:val="22"/>
          <w:szCs w:val="22"/>
        </w:rPr>
        <w:t>ethnographic Journal</w:t>
      </w:r>
      <w:r w:rsidRPr="002269D8">
        <w:rPr>
          <w:rFonts w:ascii="Arial" w:hAnsi="Arial"/>
          <w:sz w:val="22"/>
          <w:szCs w:val="22"/>
        </w:rPr>
        <w:t xml:space="preserve">: </w:t>
      </w:r>
      <w:r>
        <w:rPr>
          <w:rFonts w:ascii="Arial" w:hAnsi="Arial"/>
          <w:sz w:val="22"/>
          <w:szCs w:val="22"/>
        </w:rPr>
        <w:t xml:space="preserve">This will take the form of a reflective diary, which I intend to keep throughout the course of my investigation.  It is anticipated that the autobiographical style of writing will help me to “connect the personal to the cultural” (Ellis and Bochner, 2000, p. 739); I shall reflect on the potential usefulness of my teaching strategy in the studio. </w:t>
      </w:r>
    </w:p>
    <w:p w14:paraId="7AD17965" w14:textId="77777777" w:rsidR="00657FC9" w:rsidRPr="002269D8" w:rsidRDefault="00657FC9" w:rsidP="00657FC9">
      <w:pPr>
        <w:spacing w:line="360" w:lineRule="auto"/>
        <w:rPr>
          <w:rFonts w:ascii="Arial" w:hAnsi="Arial"/>
          <w:sz w:val="22"/>
          <w:szCs w:val="22"/>
        </w:rPr>
      </w:pPr>
    </w:p>
    <w:p w14:paraId="512B2322"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I intend to incorporate my methods within the DBR framework at the following times:</w:t>
      </w:r>
    </w:p>
    <w:p w14:paraId="7EEFAA89" w14:textId="77777777" w:rsidR="00657FC9" w:rsidRPr="002269D8" w:rsidRDefault="00657FC9" w:rsidP="00657FC9">
      <w:pPr>
        <w:spacing w:line="360" w:lineRule="auto"/>
        <w:rPr>
          <w:rFonts w:ascii="Arial" w:hAnsi="Arial"/>
          <w:sz w:val="22"/>
          <w:szCs w:val="22"/>
        </w:rPr>
      </w:pPr>
    </w:p>
    <w:p w14:paraId="4B6E4C25" w14:textId="77777777" w:rsidR="00657FC9" w:rsidRPr="002269D8" w:rsidRDefault="00657FC9" w:rsidP="000F163A">
      <w:pPr>
        <w:pStyle w:val="ListParagraph"/>
        <w:numPr>
          <w:ilvl w:val="0"/>
          <w:numId w:val="4"/>
        </w:numPr>
        <w:spacing w:line="360" w:lineRule="auto"/>
        <w:rPr>
          <w:rFonts w:ascii="Arial" w:hAnsi="Arial" w:cs="Arial"/>
          <w:sz w:val="22"/>
          <w:szCs w:val="22"/>
        </w:rPr>
      </w:pPr>
      <w:r w:rsidRPr="002269D8">
        <w:rPr>
          <w:rFonts w:ascii="Arial" w:hAnsi="Arial" w:cs="Arial"/>
          <w:sz w:val="22"/>
          <w:szCs w:val="22"/>
        </w:rPr>
        <w:t xml:space="preserve">Analysis and Exploration: I will analyse data from my literature review </w:t>
      </w:r>
      <w:r>
        <w:rPr>
          <w:rFonts w:ascii="Arial" w:hAnsi="Arial" w:cs="Arial"/>
          <w:sz w:val="22"/>
          <w:szCs w:val="22"/>
        </w:rPr>
        <w:t xml:space="preserve">and journal </w:t>
      </w:r>
      <w:r w:rsidRPr="002269D8">
        <w:rPr>
          <w:rFonts w:ascii="Arial" w:hAnsi="Arial" w:cs="Arial"/>
          <w:sz w:val="22"/>
          <w:szCs w:val="22"/>
        </w:rPr>
        <w:t>data and hone my research question</w:t>
      </w:r>
    </w:p>
    <w:p w14:paraId="616C0360" w14:textId="77777777" w:rsidR="00657FC9" w:rsidRPr="002269D8" w:rsidRDefault="00657FC9" w:rsidP="000F163A">
      <w:pPr>
        <w:pStyle w:val="ListParagraph"/>
        <w:numPr>
          <w:ilvl w:val="0"/>
          <w:numId w:val="4"/>
        </w:numPr>
        <w:spacing w:line="360" w:lineRule="auto"/>
        <w:rPr>
          <w:rFonts w:ascii="Arial" w:hAnsi="Arial" w:cs="Arial"/>
          <w:sz w:val="22"/>
          <w:szCs w:val="22"/>
        </w:rPr>
      </w:pPr>
      <w:r w:rsidRPr="002269D8">
        <w:rPr>
          <w:rFonts w:ascii="Arial" w:hAnsi="Arial" w:cs="Arial"/>
          <w:sz w:val="22"/>
          <w:szCs w:val="22"/>
        </w:rPr>
        <w:t>Design and Const</w:t>
      </w:r>
      <w:r>
        <w:rPr>
          <w:rFonts w:ascii="Arial" w:hAnsi="Arial" w:cs="Arial"/>
          <w:sz w:val="22"/>
          <w:szCs w:val="22"/>
        </w:rPr>
        <w:t>ruction-construct my rationale</w:t>
      </w:r>
    </w:p>
    <w:p w14:paraId="07CA7536" w14:textId="4FAD598C" w:rsidR="00657FC9" w:rsidRPr="002269D8" w:rsidRDefault="00657FC9" w:rsidP="000F163A">
      <w:pPr>
        <w:pStyle w:val="ListParagraph"/>
        <w:numPr>
          <w:ilvl w:val="0"/>
          <w:numId w:val="4"/>
        </w:numPr>
        <w:spacing w:line="360" w:lineRule="auto"/>
        <w:rPr>
          <w:rFonts w:ascii="Arial" w:hAnsi="Arial" w:cs="Arial"/>
          <w:sz w:val="22"/>
          <w:szCs w:val="22"/>
        </w:rPr>
      </w:pPr>
      <w:r w:rsidRPr="002269D8">
        <w:rPr>
          <w:rFonts w:ascii="Arial" w:hAnsi="Arial" w:cs="Arial"/>
          <w:sz w:val="22"/>
          <w:szCs w:val="22"/>
        </w:rPr>
        <w:t>Evaluation and Reflection: I will carry out data analysis of my focus group and teacher surveys.  I shall use Onwuegbuzie’s model for analysing focus group data (Appendix</w:t>
      </w:r>
      <w:r w:rsidR="00774914">
        <w:rPr>
          <w:rFonts w:ascii="Arial" w:hAnsi="Arial" w:cs="Arial"/>
          <w:sz w:val="22"/>
          <w:szCs w:val="22"/>
        </w:rPr>
        <w:t xml:space="preserve"> 17</w:t>
      </w:r>
      <w:r w:rsidRPr="002269D8">
        <w:rPr>
          <w:rFonts w:ascii="Arial" w:hAnsi="Arial" w:cs="Arial"/>
          <w:sz w:val="22"/>
          <w:szCs w:val="22"/>
        </w:rPr>
        <w:t>)</w:t>
      </w:r>
    </w:p>
    <w:p w14:paraId="7CFF4B57" w14:textId="77777777" w:rsidR="00657FC9" w:rsidRPr="002269D8" w:rsidRDefault="00657FC9" w:rsidP="00657FC9">
      <w:pPr>
        <w:spacing w:line="360" w:lineRule="auto"/>
        <w:rPr>
          <w:rFonts w:ascii="Arial" w:hAnsi="Arial"/>
          <w:sz w:val="22"/>
          <w:szCs w:val="22"/>
        </w:rPr>
      </w:pPr>
    </w:p>
    <w:p w14:paraId="68FA47AF" w14:textId="77777777" w:rsidR="00657FC9" w:rsidRDefault="00657FC9" w:rsidP="00657FC9">
      <w:pPr>
        <w:spacing w:line="360" w:lineRule="auto"/>
        <w:rPr>
          <w:rFonts w:ascii="Arial" w:hAnsi="Arial"/>
          <w:sz w:val="22"/>
          <w:szCs w:val="22"/>
          <w:u w:val="single"/>
        </w:rPr>
      </w:pPr>
      <w:r>
        <w:rPr>
          <w:rFonts w:ascii="Arial" w:hAnsi="Arial"/>
          <w:sz w:val="22"/>
          <w:szCs w:val="22"/>
          <w:u w:val="single"/>
        </w:rPr>
        <w:t>Insider Research and Ethics</w:t>
      </w:r>
    </w:p>
    <w:p w14:paraId="649CE0CF" w14:textId="77777777" w:rsidR="00657FC9" w:rsidRDefault="00657FC9" w:rsidP="00657FC9">
      <w:pPr>
        <w:spacing w:line="360" w:lineRule="auto"/>
        <w:rPr>
          <w:rFonts w:ascii="Arial" w:hAnsi="Arial"/>
          <w:sz w:val="22"/>
          <w:szCs w:val="22"/>
          <w:u w:val="single"/>
        </w:rPr>
      </w:pPr>
    </w:p>
    <w:p w14:paraId="7169560A" w14:textId="4B36FAB2" w:rsidR="00657FC9" w:rsidRDefault="00657FC9" w:rsidP="00657FC9">
      <w:pPr>
        <w:spacing w:line="360" w:lineRule="auto"/>
        <w:rPr>
          <w:rFonts w:ascii="Arial" w:hAnsi="Arial"/>
          <w:sz w:val="22"/>
          <w:szCs w:val="22"/>
        </w:rPr>
      </w:pPr>
      <w:r>
        <w:rPr>
          <w:rFonts w:ascii="Arial" w:hAnsi="Arial"/>
          <w:sz w:val="22"/>
          <w:szCs w:val="22"/>
        </w:rPr>
        <w:t xml:space="preserve">As an insider researcher I will be socially situated </w:t>
      </w:r>
      <w:r w:rsidRPr="00504B93">
        <w:rPr>
          <w:rFonts w:ascii="Arial" w:hAnsi="Arial"/>
          <w:sz w:val="22"/>
          <w:szCs w:val="22"/>
        </w:rPr>
        <w:t xml:space="preserve">(Lave, 2011) </w:t>
      </w:r>
      <w:r>
        <w:rPr>
          <w:rFonts w:ascii="Arial" w:hAnsi="Arial"/>
          <w:sz w:val="22"/>
          <w:szCs w:val="22"/>
        </w:rPr>
        <w:t>amongst students and fellow singing teachers.  I am aware of the advantages that insider resear</w:t>
      </w:r>
      <w:r w:rsidR="00FC30DE">
        <w:rPr>
          <w:rFonts w:ascii="Arial" w:hAnsi="Arial"/>
          <w:sz w:val="22"/>
          <w:szCs w:val="22"/>
        </w:rPr>
        <w:t>ch may bring to this topic</w:t>
      </w:r>
      <w:r>
        <w:rPr>
          <w:rFonts w:ascii="Arial" w:hAnsi="Arial"/>
          <w:sz w:val="22"/>
          <w:szCs w:val="22"/>
        </w:rPr>
        <w:t>, but equally aware of the ethical implications and potential risks of my research</w:t>
      </w:r>
      <w:r w:rsidR="00FC30DE">
        <w:rPr>
          <w:rFonts w:ascii="Arial" w:hAnsi="Arial"/>
          <w:sz w:val="22"/>
          <w:szCs w:val="22"/>
        </w:rPr>
        <w:t xml:space="preserve"> (Saidin and Yaacob, 2016, p. 853)</w:t>
      </w:r>
      <w:r>
        <w:rPr>
          <w:rFonts w:ascii="Arial" w:hAnsi="Arial"/>
          <w:sz w:val="22"/>
          <w:szCs w:val="22"/>
        </w:rPr>
        <w:t xml:space="preserve">.  Various </w:t>
      </w:r>
      <w:r w:rsidR="00304BB5">
        <w:rPr>
          <w:rFonts w:ascii="Arial" w:hAnsi="Arial"/>
          <w:sz w:val="22"/>
          <w:szCs w:val="22"/>
        </w:rPr>
        <w:t>measures</w:t>
      </w:r>
      <w:r>
        <w:rPr>
          <w:rFonts w:ascii="Arial" w:hAnsi="Arial"/>
          <w:sz w:val="22"/>
          <w:szCs w:val="22"/>
        </w:rPr>
        <w:t xml:space="preserve"> have been taken to ensure strong ethical practice:</w:t>
      </w:r>
    </w:p>
    <w:p w14:paraId="7116AC99" w14:textId="610AA500" w:rsidR="00657FC9" w:rsidRDefault="00657FC9" w:rsidP="00657FC9">
      <w:pPr>
        <w:spacing w:line="360" w:lineRule="auto"/>
        <w:rPr>
          <w:rFonts w:ascii="Arial" w:hAnsi="Arial"/>
          <w:sz w:val="22"/>
          <w:szCs w:val="22"/>
        </w:rPr>
      </w:pPr>
      <w:r>
        <w:rPr>
          <w:rFonts w:ascii="Arial" w:hAnsi="Arial"/>
          <w:sz w:val="22"/>
          <w:szCs w:val="22"/>
        </w:rPr>
        <w:t>My research has full ethical approval from the University of Wales (Appendix</w:t>
      </w:r>
      <w:r w:rsidR="00774914">
        <w:rPr>
          <w:rFonts w:ascii="Arial" w:hAnsi="Arial"/>
          <w:sz w:val="22"/>
          <w:szCs w:val="22"/>
        </w:rPr>
        <w:t xml:space="preserve"> 18</w:t>
      </w:r>
      <w:r>
        <w:rPr>
          <w:rFonts w:ascii="Arial" w:hAnsi="Arial"/>
          <w:sz w:val="22"/>
          <w:szCs w:val="22"/>
        </w:rPr>
        <w:t>)</w:t>
      </w:r>
      <w:r w:rsidR="00EF7667">
        <w:rPr>
          <w:rFonts w:ascii="Arial" w:hAnsi="Arial"/>
          <w:sz w:val="22"/>
          <w:szCs w:val="22"/>
        </w:rPr>
        <w:t xml:space="preserve">.  I intend to be guided by Easterby-Smith et al’s (2015) </w:t>
      </w:r>
      <w:r>
        <w:rPr>
          <w:rFonts w:ascii="Arial" w:hAnsi="Arial"/>
          <w:sz w:val="22"/>
          <w:szCs w:val="22"/>
        </w:rPr>
        <w:t>ethical principles</w:t>
      </w:r>
      <w:r w:rsidR="00EF7667">
        <w:rPr>
          <w:rFonts w:ascii="Arial" w:hAnsi="Arial"/>
          <w:sz w:val="22"/>
          <w:szCs w:val="22"/>
        </w:rPr>
        <w:t xml:space="preserve"> (Appendix 19).</w:t>
      </w:r>
    </w:p>
    <w:p w14:paraId="5BD42F8B" w14:textId="77777777" w:rsidR="00657FC9" w:rsidRPr="00070DA3" w:rsidRDefault="00657FC9" w:rsidP="00657FC9">
      <w:pPr>
        <w:spacing w:line="360" w:lineRule="auto"/>
        <w:rPr>
          <w:rFonts w:ascii="Arial" w:hAnsi="Arial"/>
          <w:sz w:val="22"/>
          <w:szCs w:val="22"/>
          <w:u w:val="single"/>
        </w:rPr>
      </w:pPr>
    </w:p>
    <w:p w14:paraId="7630D21E" w14:textId="77777777" w:rsidR="00657FC9" w:rsidRDefault="00657FC9" w:rsidP="00657FC9">
      <w:pPr>
        <w:spacing w:line="360" w:lineRule="auto"/>
        <w:rPr>
          <w:rFonts w:ascii="Arial" w:hAnsi="Arial"/>
          <w:sz w:val="22"/>
          <w:szCs w:val="22"/>
          <w:u w:val="single"/>
        </w:rPr>
      </w:pPr>
      <w:r w:rsidRPr="00070DA3">
        <w:rPr>
          <w:rFonts w:ascii="Arial" w:hAnsi="Arial"/>
          <w:sz w:val="22"/>
          <w:szCs w:val="22"/>
          <w:u w:val="single"/>
        </w:rPr>
        <w:t>Adverse Outcomes and Risks</w:t>
      </w:r>
    </w:p>
    <w:p w14:paraId="49F9C069" w14:textId="77777777" w:rsidR="00657FC9" w:rsidRDefault="00657FC9" w:rsidP="00657FC9">
      <w:pPr>
        <w:spacing w:line="360" w:lineRule="auto"/>
        <w:rPr>
          <w:rFonts w:ascii="Arial" w:hAnsi="Arial"/>
          <w:sz w:val="22"/>
          <w:szCs w:val="22"/>
          <w:u w:val="single"/>
        </w:rPr>
      </w:pPr>
    </w:p>
    <w:p w14:paraId="0D574B33" w14:textId="77777777" w:rsidR="00657FC9" w:rsidRDefault="00657FC9" w:rsidP="00657FC9">
      <w:pPr>
        <w:spacing w:line="360" w:lineRule="auto"/>
        <w:rPr>
          <w:rFonts w:ascii="Arial" w:hAnsi="Arial"/>
          <w:sz w:val="22"/>
          <w:szCs w:val="22"/>
        </w:rPr>
      </w:pPr>
      <w:r>
        <w:rPr>
          <w:rFonts w:ascii="Arial" w:hAnsi="Arial"/>
          <w:sz w:val="22"/>
          <w:szCs w:val="22"/>
        </w:rPr>
        <w:t>The following risks will be acknowledged and taken into account:</w:t>
      </w:r>
    </w:p>
    <w:p w14:paraId="68EC88D7" w14:textId="77777777" w:rsidR="00657FC9" w:rsidRDefault="00657FC9" w:rsidP="00657FC9">
      <w:pPr>
        <w:spacing w:line="360" w:lineRule="auto"/>
        <w:rPr>
          <w:rFonts w:ascii="Arial" w:hAnsi="Arial"/>
          <w:sz w:val="22"/>
          <w:szCs w:val="22"/>
        </w:rPr>
      </w:pPr>
    </w:p>
    <w:p w14:paraId="554A8B7A" w14:textId="77777777" w:rsidR="00657FC9" w:rsidRDefault="00657FC9" w:rsidP="00657FC9">
      <w:pPr>
        <w:spacing w:line="360" w:lineRule="auto"/>
        <w:rPr>
          <w:rFonts w:ascii="Arial" w:hAnsi="Arial"/>
          <w:sz w:val="22"/>
          <w:szCs w:val="22"/>
        </w:rPr>
      </w:pPr>
      <w:r>
        <w:rPr>
          <w:rFonts w:ascii="Arial" w:hAnsi="Arial"/>
          <w:sz w:val="22"/>
          <w:szCs w:val="22"/>
        </w:rPr>
        <w:t>-A participant’s potential willingness to please affecting their responses</w:t>
      </w:r>
    </w:p>
    <w:p w14:paraId="79A41D22" w14:textId="77777777" w:rsidR="00A12058" w:rsidRDefault="00A12058" w:rsidP="00657FC9">
      <w:pPr>
        <w:spacing w:line="360" w:lineRule="auto"/>
        <w:rPr>
          <w:rFonts w:ascii="Arial" w:hAnsi="Arial"/>
          <w:sz w:val="22"/>
          <w:szCs w:val="22"/>
        </w:rPr>
      </w:pPr>
    </w:p>
    <w:p w14:paraId="27D5AC53" w14:textId="5585F99B" w:rsidR="00657FC9" w:rsidRPr="00A12058" w:rsidRDefault="00657FC9" w:rsidP="00657FC9">
      <w:pPr>
        <w:spacing w:line="360" w:lineRule="auto"/>
        <w:rPr>
          <w:rFonts w:ascii="Arial" w:hAnsi="Arial"/>
          <w:sz w:val="22"/>
          <w:szCs w:val="22"/>
        </w:rPr>
      </w:pPr>
      <w:r w:rsidRPr="00A12058">
        <w:rPr>
          <w:rFonts w:ascii="Arial" w:hAnsi="Arial"/>
          <w:sz w:val="22"/>
          <w:szCs w:val="22"/>
        </w:rPr>
        <w:t xml:space="preserve">I will ensure careful wording of questions so that participants know that their performance is </w:t>
      </w:r>
      <w:r w:rsidR="00EF01DE" w:rsidRPr="00A12058">
        <w:rPr>
          <w:rFonts w:ascii="Arial" w:hAnsi="Arial"/>
          <w:sz w:val="22"/>
          <w:szCs w:val="22"/>
        </w:rPr>
        <w:t xml:space="preserve">not </w:t>
      </w:r>
      <w:r w:rsidRPr="00A12058">
        <w:rPr>
          <w:rFonts w:ascii="Arial" w:hAnsi="Arial"/>
          <w:sz w:val="22"/>
          <w:szCs w:val="22"/>
        </w:rPr>
        <w:t xml:space="preserve">being judged. </w:t>
      </w:r>
    </w:p>
    <w:p w14:paraId="4B40C04C" w14:textId="77777777" w:rsidR="00657FC9" w:rsidRDefault="00657FC9" w:rsidP="00657FC9">
      <w:pPr>
        <w:spacing w:line="360" w:lineRule="auto"/>
        <w:rPr>
          <w:rFonts w:ascii="Arial" w:hAnsi="Arial"/>
          <w:color w:val="C0504D" w:themeColor="accent2"/>
          <w:sz w:val="22"/>
          <w:szCs w:val="22"/>
        </w:rPr>
      </w:pPr>
      <w:r w:rsidRPr="00D07858">
        <w:rPr>
          <w:rFonts w:ascii="Arial" w:hAnsi="Arial"/>
          <w:color w:val="C0504D" w:themeColor="accent2"/>
          <w:sz w:val="22"/>
          <w:szCs w:val="22"/>
        </w:rPr>
        <w:t xml:space="preserve"> </w:t>
      </w:r>
    </w:p>
    <w:p w14:paraId="0E1DFCC7" w14:textId="531A4F57" w:rsidR="00657FC9" w:rsidRDefault="00657FC9" w:rsidP="00657FC9">
      <w:pPr>
        <w:spacing w:line="360" w:lineRule="auto"/>
        <w:rPr>
          <w:rFonts w:ascii="Arial" w:hAnsi="Arial"/>
          <w:sz w:val="22"/>
          <w:szCs w:val="22"/>
        </w:rPr>
      </w:pPr>
      <w:r>
        <w:rPr>
          <w:rFonts w:ascii="Arial" w:hAnsi="Arial"/>
          <w:sz w:val="22"/>
          <w:szCs w:val="22"/>
        </w:rPr>
        <w:t>-P</w:t>
      </w:r>
      <w:r w:rsidRPr="002269D8">
        <w:rPr>
          <w:rFonts w:ascii="Arial" w:hAnsi="Arial"/>
          <w:sz w:val="22"/>
          <w:szCs w:val="22"/>
        </w:rPr>
        <w:t>articipants influencing one another’s res</w:t>
      </w:r>
      <w:r w:rsidR="00137745">
        <w:rPr>
          <w:rFonts w:ascii="Arial" w:hAnsi="Arial"/>
          <w:sz w:val="22"/>
          <w:szCs w:val="22"/>
        </w:rPr>
        <w:t>ponses, thus devaluing my data</w:t>
      </w:r>
    </w:p>
    <w:p w14:paraId="27FE95A4" w14:textId="77777777" w:rsidR="00A12058" w:rsidRDefault="00A12058" w:rsidP="00657FC9">
      <w:pPr>
        <w:spacing w:line="360" w:lineRule="auto"/>
        <w:rPr>
          <w:rFonts w:ascii="Arial" w:hAnsi="Arial"/>
          <w:sz w:val="22"/>
          <w:szCs w:val="22"/>
        </w:rPr>
      </w:pPr>
    </w:p>
    <w:p w14:paraId="2F77179D" w14:textId="3DC9E3FA" w:rsidR="00657FC9" w:rsidRPr="00A12058" w:rsidRDefault="00657FC9" w:rsidP="00657FC9">
      <w:pPr>
        <w:spacing w:line="360" w:lineRule="auto"/>
        <w:rPr>
          <w:rFonts w:ascii="Arial" w:hAnsi="Arial"/>
          <w:sz w:val="22"/>
          <w:szCs w:val="22"/>
        </w:rPr>
      </w:pPr>
      <w:r w:rsidRPr="00A12058">
        <w:rPr>
          <w:rFonts w:ascii="Arial" w:hAnsi="Arial"/>
          <w:sz w:val="22"/>
          <w:szCs w:val="22"/>
        </w:rPr>
        <w:t xml:space="preserve"> Participants will be encouraged to speak freely in the focus group, and reminded that they will remain anonymous. In acknowledgement of the potential challenges in extracting data from focus groups </w:t>
      </w:r>
      <w:r w:rsidRPr="00A12058">
        <w:rPr>
          <w:rFonts w:ascii="Arial" w:hAnsi="Arial" w:cs="Arial"/>
          <w:sz w:val="22"/>
          <w:szCs w:val="22"/>
        </w:rPr>
        <w:t>(Gil et al 2008, P. 293),</w:t>
      </w:r>
      <w:r w:rsidRPr="00A12058">
        <w:rPr>
          <w:rFonts w:ascii="Arial" w:hAnsi="Arial"/>
          <w:sz w:val="22"/>
          <w:szCs w:val="22"/>
        </w:rPr>
        <w:t xml:space="preserve"> I intend to rigorously apply a structured method for data analysis (see </w:t>
      </w:r>
      <w:r w:rsidR="007852F3">
        <w:rPr>
          <w:rFonts w:ascii="Arial" w:hAnsi="Arial"/>
          <w:sz w:val="22"/>
          <w:szCs w:val="22"/>
        </w:rPr>
        <w:t>p</w:t>
      </w:r>
      <w:r w:rsidRPr="00A12058">
        <w:rPr>
          <w:rFonts w:ascii="Arial" w:hAnsi="Arial"/>
          <w:sz w:val="22"/>
          <w:szCs w:val="22"/>
        </w:rPr>
        <w:t xml:space="preserve">).  </w:t>
      </w:r>
    </w:p>
    <w:p w14:paraId="06D1BA28" w14:textId="77777777" w:rsidR="00657FC9" w:rsidRPr="00D07858" w:rsidRDefault="00657FC9" w:rsidP="00657FC9">
      <w:pPr>
        <w:spacing w:line="360" w:lineRule="auto"/>
        <w:rPr>
          <w:rFonts w:ascii="Arial" w:hAnsi="Arial"/>
          <w:color w:val="000000" w:themeColor="text1"/>
          <w:sz w:val="22"/>
          <w:szCs w:val="22"/>
        </w:rPr>
      </w:pPr>
    </w:p>
    <w:p w14:paraId="36DF3506" w14:textId="77777777" w:rsidR="00657FC9" w:rsidRDefault="00657FC9" w:rsidP="00657FC9">
      <w:pPr>
        <w:spacing w:line="360" w:lineRule="auto"/>
        <w:rPr>
          <w:rFonts w:ascii="Arial" w:hAnsi="Arial"/>
          <w:sz w:val="22"/>
          <w:szCs w:val="22"/>
        </w:rPr>
      </w:pPr>
      <w:r>
        <w:rPr>
          <w:rFonts w:ascii="Arial" w:hAnsi="Arial"/>
          <w:sz w:val="22"/>
          <w:szCs w:val="22"/>
        </w:rPr>
        <w:t>-Jeopardizing relations amongst singing teacher colleagues that are known to me</w:t>
      </w:r>
    </w:p>
    <w:p w14:paraId="6CBF8AD1" w14:textId="77777777" w:rsidR="00A12058" w:rsidRDefault="00A12058" w:rsidP="00657FC9">
      <w:pPr>
        <w:spacing w:line="360" w:lineRule="auto"/>
        <w:rPr>
          <w:rFonts w:ascii="Arial" w:hAnsi="Arial"/>
          <w:sz w:val="22"/>
          <w:szCs w:val="22"/>
        </w:rPr>
      </w:pPr>
    </w:p>
    <w:p w14:paraId="2C01EC44" w14:textId="0776F510" w:rsidR="00657FC9" w:rsidRPr="00A12058" w:rsidRDefault="00657FC9" w:rsidP="00657FC9">
      <w:pPr>
        <w:spacing w:line="360" w:lineRule="auto"/>
        <w:rPr>
          <w:rFonts w:ascii="Arial" w:hAnsi="Arial"/>
          <w:sz w:val="22"/>
          <w:szCs w:val="22"/>
        </w:rPr>
      </w:pPr>
      <w:r w:rsidRPr="00A12058">
        <w:rPr>
          <w:rFonts w:ascii="Arial" w:hAnsi="Arial"/>
          <w:sz w:val="22"/>
          <w:szCs w:val="22"/>
        </w:rPr>
        <w:t>I will ensure that there is no intended criticism of current practice, but that this project seeks to provide scope for future developments of current practices.</w:t>
      </w:r>
    </w:p>
    <w:p w14:paraId="60D1B24F" w14:textId="77777777" w:rsidR="00657FC9" w:rsidRPr="002269D8" w:rsidRDefault="00657FC9" w:rsidP="00657FC9">
      <w:pPr>
        <w:spacing w:line="360" w:lineRule="auto"/>
        <w:rPr>
          <w:rFonts w:ascii="Arial" w:hAnsi="Arial"/>
          <w:sz w:val="22"/>
          <w:szCs w:val="22"/>
        </w:rPr>
      </w:pPr>
    </w:p>
    <w:p w14:paraId="67B27715" w14:textId="77777777" w:rsidR="00657FC9" w:rsidRPr="002269D8" w:rsidRDefault="00657FC9" w:rsidP="00657FC9">
      <w:pPr>
        <w:spacing w:line="360" w:lineRule="auto"/>
        <w:rPr>
          <w:rFonts w:ascii="Arial" w:hAnsi="Arial" w:cs="Arial"/>
          <w:sz w:val="22"/>
          <w:szCs w:val="22"/>
          <w:u w:val="single"/>
        </w:rPr>
      </w:pPr>
      <w:r>
        <w:rPr>
          <w:rFonts w:ascii="Arial" w:hAnsi="Arial" w:cs="Arial"/>
          <w:sz w:val="22"/>
          <w:szCs w:val="22"/>
          <w:u w:val="single"/>
        </w:rPr>
        <w:t>Bias</w:t>
      </w:r>
    </w:p>
    <w:p w14:paraId="448F6088" w14:textId="77777777" w:rsidR="00657FC9" w:rsidRPr="002269D8" w:rsidRDefault="00657FC9" w:rsidP="00657FC9">
      <w:pPr>
        <w:spacing w:line="360" w:lineRule="auto"/>
        <w:rPr>
          <w:rFonts w:ascii="Arial" w:hAnsi="Arial" w:cs="Arial"/>
          <w:sz w:val="22"/>
          <w:szCs w:val="22"/>
          <w:u w:val="single"/>
        </w:rPr>
      </w:pPr>
    </w:p>
    <w:p w14:paraId="4B771D91" w14:textId="77777777" w:rsidR="00657FC9" w:rsidRPr="002269D8" w:rsidRDefault="00657FC9" w:rsidP="00657FC9">
      <w:pPr>
        <w:spacing w:line="360" w:lineRule="auto"/>
        <w:rPr>
          <w:rFonts w:ascii="Arial" w:hAnsi="Arial"/>
          <w:sz w:val="22"/>
          <w:szCs w:val="22"/>
        </w:rPr>
      </w:pPr>
      <w:r w:rsidRPr="002269D8">
        <w:rPr>
          <w:rFonts w:ascii="Arial" w:hAnsi="Arial"/>
          <w:sz w:val="22"/>
          <w:szCs w:val="22"/>
        </w:rPr>
        <w:t xml:space="preserve">I acknowledge the potential risks of being highly involved in the design, development and implementation of my teaching strategy </w:t>
      </w:r>
      <w:r w:rsidRPr="002269D8">
        <w:rPr>
          <w:rFonts w:ascii="Arial" w:hAnsi="Arial" w:cs="Arial"/>
          <w:sz w:val="22"/>
          <w:szCs w:val="22"/>
          <w:lang w:val="en-US"/>
        </w:rPr>
        <w:t xml:space="preserve">(Barab and Squire, 2004, cited by Anderson and Shattuck, 2012, p. 20).  I intend to use reflexive bracketing </w:t>
      </w:r>
      <w:r>
        <w:rPr>
          <w:rFonts w:ascii="Arial" w:hAnsi="Arial" w:cs="Arial"/>
          <w:sz w:val="22"/>
          <w:szCs w:val="22"/>
          <w:lang w:val="en-US"/>
        </w:rPr>
        <w:t xml:space="preserve">(Gearing, 2004) </w:t>
      </w:r>
      <w:r w:rsidRPr="002269D8">
        <w:rPr>
          <w:rFonts w:ascii="Arial" w:hAnsi="Arial" w:cs="Arial"/>
          <w:sz w:val="22"/>
          <w:szCs w:val="22"/>
          <w:lang w:val="en-US"/>
        </w:rPr>
        <w:t>as a means of tackling bias in a constructive way, by adopting the following principles:</w:t>
      </w:r>
    </w:p>
    <w:p w14:paraId="33B62D8D" w14:textId="77777777" w:rsidR="00657FC9" w:rsidRPr="002269D8" w:rsidRDefault="00657FC9" w:rsidP="00657FC9">
      <w:pPr>
        <w:spacing w:line="360" w:lineRule="auto"/>
        <w:rPr>
          <w:rFonts w:ascii="Arial" w:hAnsi="Arial" w:cs="Arial"/>
          <w:sz w:val="22"/>
          <w:szCs w:val="22"/>
          <w:lang w:val="en-US"/>
        </w:rPr>
      </w:pPr>
    </w:p>
    <w:p w14:paraId="6EFE46F2" w14:textId="77777777" w:rsidR="00657FC9" w:rsidRPr="00A12058" w:rsidRDefault="00657FC9" w:rsidP="000F163A">
      <w:pPr>
        <w:pStyle w:val="ListParagraph"/>
        <w:numPr>
          <w:ilvl w:val="0"/>
          <w:numId w:val="3"/>
        </w:numPr>
        <w:spacing w:line="360" w:lineRule="auto"/>
        <w:rPr>
          <w:rFonts w:ascii="Arial" w:hAnsi="Arial" w:cs="Arial"/>
          <w:sz w:val="22"/>
          <w:szCs w:val="22"/>
          <w:lang w:val="en-US"/>
        </w:rPr>
      </w:pPr>
      <w:r w:rsidRPr="00A12058">
        <w:rPr>
          <w:rFonts w:ascii="Arial" w:hAnsi="Arial" w:cs="Arial"/>
          <w:sz w:val="22"/>
          <w:szCs w:val="22"/>
          <w:lang w:val="en-US"/>
        </w:rPr>
        <w:t xml:space="preserve">Acknowledging the Researcher’s internal suppositions:  I have noticed that it seems more difficult for my student singers to sing in their own British regional accent, as opposed to other regional accents.  </w:t>
      </w:r>
    </w:p>
    <w:p w14:paraId="2BF4B21E" w14:textId="77777777" w:rsidR="00657FC9" w:rsidRPr="00A12058" w:rsidRDefault="00657FC9" w:rsidP="000F163A">
      <w:pPr>
        <w:pStyle w:val="ListParagraph"/>
        <w:numPr>
          <w:ilvl w:val="0"/>
          <w:numId w:val="3"/>
        </w:numPr>
        <w:spacing w:line="360" w:lineRule="auto"/>
        <w:rPr>
          <w:rFonts w:ascii="Arial" w:hAnsi="Arial" w:cs="Arial"/>
          <w:sz w:val="22"/>
          <w:szCs w:val="22"/>
          <w:lang w:val="en-US"/>
        </w:rPr>
      </w:pPr>
      <w:r w:rsidRPr="00A12058">
        <w:rPr>
          <w:rFonts w:ascii="Arial" w:hAnsi="Arial" w:cs="Arial"/>
          <w:sz w:val="22"/>
          <w:szCs w:val="22"/>
          <w:lang w:val="en-US"/>
        </w:rPr>
        <w:t>Setting boundaries for the temporary suspension of the Researcher’s suppositions: I, the researcher, will ensure that my own judgments do not influence the participants’ responses of either my survey or focus group</w:t>
      </w:r>
      <w:r w:rsidRPr="00A12058">
        <w:rPr>
          <w:rFonts w:ascii="Arial" w:hAnsi="Arial" w:cs="Arial"/>
          <w:i/>
          <w:sz w:val="22"/>
          <w:szCs w:val="22"/>
          <w:lang w:val="en-US"/>
        </w:rPr>
        <w:t>.</w:t>
      </w:r>
    </w:p>
    <w:p w14:paraId="6561FAA5" w14:textId="77777777" w:rsidR="00657FC9" w:rsidRPr="00A12058" w:rsidRDefault="00657FC9" w:rsidP="000F163A">
      <w:pPr>
        <w:pStyle w:val="ListParagraph"/>
        <w:numPr>
          <w:ilvl w:val="0"/>
          <w:numId w:val="3"/>
        </w:numPr>
        <w:spacing w:line="360" w:lineRule="auto"/>
        <w:rPr>
          <w:rFonts w:ascii="Arial" w:hAnsi="Arial" w:cs="Arial"/>
          <w:sz w:val="22"/>
          <w:szCs w:val="22"/>
          <w:lang w:val="en-US"/>
        </w:rPr>
      </w:pPr>
      <w:r w:rsidRPr="00A12058">
        <w:rPr>
          <w:rFonts w:ascii="Arial" w:hAnsi="Arial" w:cs="Arial"/>
          <w:sz w:val="22"/>
          <w:szCs w:val="22"/>
          <w:lang w:val="en-US"/>
        </w:rPr>
        <w:t xml:space="preserve">Reintegration of the Researcher’s personal suppositions: This will happen during the analysis stage of the investigation in order to ensure that my (the researcher’s) suppositions did not influence the findings. </w:t>
      </w:r>
    </w:p>
    <w:p w14:paraId="7AD96C4C" w14:textId="77777777" w:rsidR="00657FC9" w:rsidRPr="00A12058" w:rsidRDefault="00657FC9" w:rsidP="00657FC9">
      <w:pPr>
        <w:pStyle w:val="ListParagraph"/>
        <w:spacing w:line="360" w:lineRule="auto"/>
        <w:rPr>
          <w:rFonts w:ascii="Arial" w:hAnsi="Arial" w:cs="Arial"/>
          <w:sz w:val="22"/>
          <w:szCs w:val="22"/>
          <w:lang w:val="en-US"/>
        </w:rPr>
      </w:pPr>
      <w:r w:rsidRPr="00A12058">
        <w:rPr>
          <w:rFonts w:ascii="Arial" w:hAnsi="Arial" w:cs="Arial"/>
          <w:sz w:val="22"/>
          <w:szCs w:val="22"/>
          <w:lang w:val="en-US"/>
        </w:rPr>
        <w:t>(Gearing, 2004, p. 1444)</w:t>
      </w:r>
    </w:p>
    <w:p w14:paraId="1FB6F833" w14:textId="77777777" w:rsidR="00DF7038" w:rsidRDefault="00DF7038">
      <w:pPr>
        <w:rPr>
          <w:rFonts w:ascii="Arial" w:hAnsi="Arial" w:cs="Arial"/>
          <w:sz w:val="22"/>
          <w:szCs w:val="22"/>
        </w:rPr>
      </w:pPr>
    </w:p>
    <w:p w14:paraId="39DB8CCC" w14:textId="77777777" w:rsidR="00420714" w:rsidRDefault="00420714">
      <w:pPr>
        <w:rPr>
          <w:rFonts w:ascii="Arial" w:hAnsi="Arial" w:cs="Arial"/>
          <w:sz w:val="22"/>
          <w:szCs w:val="22"/>
        </w:rPr>
      </w:pPr>
    </w:p>
    <w:p w14:paraId="36B5415B" w14:textId="77777777" w:rsidR="00420714" w:rsidRDefault="00420714">
      <w:pPr>
        <w:rPr>
          <w:rFonts w:ascii="Arial" w:hAnsi="Arial" w:cs="Arial"/>
          <w:sz w:val="22"/>
          <w:szCs w:val="22"/>
        </w:rPr>
      </w:pPr>
    </w:p>
    <w:p w14:paraId="62991254" w14:textId="77777777" w:rsidR="00420714" w:rsidRDefault="00420714">
      <w:pPr>
        <w:rPr>
          <w:rFonts w:ascii="Arial" w:hAnsi="Arial" w:cs="Arial"/>
          <w:sz w:val="22"/>
          <w:szCs w:val="22"/>
        </w:rPr>
      </w:pPr>
    </w:p>
    <w:p w14:paraId="25610B4A" w14:textId="77777777" w:rsidR="00420714" w:rsidRDefault="00420714">
      <w:pPr>
        <w:rPr>
          <w:rFonts w:ascii="Arial" w:hAnsi="Arial" w:cs="Arial"/>
          <w:sz w:val="22"/>
          <w:szCs w:val="22"/>
        </w:rPr>
      </w:pPr>
    </w:p>
    <w:p w14:paraId="16FAE981" w14:textId="77777777" w:rsidR="00420714" w:rsidRDefault="00420714">
      <w:pPr>
        <w:rPr>
          <w:rFonts w:ascii="Arial" w:hAnsi="Arial" w:cs="Arial"/>
          <w:sz w:val="22"/>
          <w:szCs w:val="22"/>
        </w:rPr>
      </w:pPr>
    </w:p>
    <w:p w14:paraId="32DCC89D" w14:textId="77777777" w:rsidR="00420714" w:rsidRDefault="00420714">
      <w:pPr>
        <w:rPr>
          <w:rFonts w:ascii="Arial" w:hAnsi="Arial" w:cs="Arial"/>
          <w:sz w:val="22"/>
          <w:szCs w:val="22"/>
        </w:rPr>
      </w:pPr>
    </w:p>
    <w:p w14:paraId="5B090534" w14:textId="77777777" w:rsidR="00420714" w:rsidRDefault="00420714">
      <w:pPr>
        <w:rPr>
          <w:rFonts w:ascii="Arial" w:hAnsi="Arial" w:cs="Arial"/>
          <w:sz w:val="22"/>
          <w:szCs w:val="22"/>
        </w:rPr>
      </w:pPr>
    </w:p>
    <w:p w14:paraId="04197163" w14:textId="77777777" w:rsidR="00420714" w:rsidRDefault="00420714">
      <w:pPr>
        <w:rPr>
          <w:rFonts w:ascii="Arial" w:hAnsi="Arial" w:cs="Arial"/>
          <w:sz w:val="22"/>
          <w:szCs w:val="22"/>
        </w:rPr>
      </w:pPr>
    </w:p>
    <w:p w14:paraId="5F1FA01B" w14:textId="77777777" w:rsidR="00420714" w:rsidRDefault="00420714">
      <w:pPr>
        <w:rPr>
          <w:rFonts w:ascii="Arial" w:hAnsi="Arial" w:cs="Arial"/>
          <w:sz w:val="22"/>
          <w:szCs w:val="22"/>
        </w:rPr>
      </w:pPr>
    </w:p>
    <w:p w14:paraId="6CB92C1B" w14:textId="77777777" w:rsidR="000C0E33" w:rsidRDefault="000C0E33" w:rsidP="00F54E13">
      <w:pPr>
        <w:rPr>
          <w:rFonts w:ascii="Arial" w:hAnsi="Arial" w:cs="Arial"/>
          <w:sz w:val="22"/>
          <w:szCs w:val="22"/>
          <w:u w:val="single"/>
        </w:rPr>
      </w:pPr>
    </w:p>
    <w:p w14:paraId="16DDEB17" w14:textId="77777777" w:rsidR="000C0E33" w:rsidRDefault="000C0E33" w:rsidP="00F54E13">
      <w:pPr>
        <w:rPr>
          <w:rFonts w:ascii="Arial" w:hAnsi="Arial" w:cs="Arial"/>
          <w:sz w:val="22"/>
          <w:szCs w:val="22"/>
          <w:u w:val="single"/>
        </w:rPr>
      </w:pPr>
    </w:p>
    <w:p w14:paraId="5A909EC1" w14:textId="77777777" w:rsidR="000C0E33" w:rsidRDefault="000C0E33" w:rsidP="00F54E13">
      <w:pPr>
        <w:rPr>
          <w:rFonts w:ascii="Arial" w:hAnsi="Arial" w:cs="Arial"/>
          <w:sz w:val="22"/>
          <w:szCs w:val="22"/>
          <w:u w:val="single"/>
        </w:rPr>
      </w:pPr>
    </w:p>
    <w:p w14:paraId="53AC16E2" w14:textId="77777777" w:rsidR="000C0E33" w:rsidRDefault="000C0E33" w:rsidP="00F54E13">
      <w:pPr>
        <w:rPr>
          <w:rFonts w:ascii="Arial" w:hAnsi="Arial" w:cs="Arial"/>
          <w:sz w:val="22"/>
          <w:szCs w:val="22"/>
          <w:u w:val="single"/>
        </w:rPr>
      </w:pPr>
    </w:p>
    <w:p w14:paraId="0D81AA49" w14:textId="77777777" w:rsidR="00C41BC2" w:rsidRDefault="00C41BC2" w:rsidP="00F54E13">
      <w:pPr>
        <w:rPr>
          <w:rFonts w:ascii="Arial" w:hAnsi="Arial" w:cs="Arial"/>
          <w:sz w:val="22"/>
          <w:szCs w:val="22"/>
          <w:u w:val="single"/>
        </w:rPr>
      </w:pPr>
    </w:p>
    <w:p w14:paraId="426E6A0B" w14:textId="77777777" w:rsidR="00C41BC2" w:rsidRDefault="00C41BC2" w:rsidP="00F54E13">
      <w:pPr>
        <w:rPr>
          <w:rFonts w:ascii="Arial" w:hAnsi="Arial" w:cs="Arial"/>
          <w:sz w:val="22"/>
          <w:szCs w:val="22"/>
          <w:u w:val="single"/>
        </w:rPr>
      </w:pPr>
    </w:p>
    <w:p w14:paraId="40D4BE7E" w14:textId="3E8651BD" w:rsidR="00F54E13" w:rsidRPr="00212606" w:rsidRDefault="00F54E13" w:rsidP="00F54E13">
      <w:pPr>
        <w:rPr>
          <w:rFonts w:ascii="Arial" w:hAnsi="Arial" w:cs="Arial"/>
          <w:sz w:val="22"/>
          <w:szCs w:val="22"/>
        </w:rPr>
      </w:pPr>
      <w:r w:rsidRPr="009456AA">
        <w:rPr>
          <w:rFonts w:ascii="Arial" w:hAnsi="Arial" w:cs="Arial"/>
          <w:sz w:val="22"/>
          <w:szCs w:val="22"/>
          <w:u w:val="single"/>
        </w:rPr>
        <w:t>Findings</w:t>
      </w:r>
      <w:r w:rsidR="001615DA">
        <w:rPr>
          <w:rFonts w:ascii="Arial" w:hAnsi="Arial" w:cs="Arial"/>
          <w:sz w:val="22"/>
          <w:szCs w:val="22"/>
        </w:rPr>
        <w:t xml:space="preserve"> </w:t>
      </w:r>
    </w:p>
    <w:p w14:paraId="2A0E8673" w14:textId="77777777" w:rsidR="005A58B7" w:rsidRDefault="005A58B7" w:rsidP="00F54E13">
      <w:pPr>
        <w:rPr>
          <w:rFonts w:ascii="Arial" w:hAnsi="Arial" w:cs="Arial"/>
          <w:sz w:val="22"/>
          <w:szCs w:val="22"/>
          <w:u w:val="single"/>
        </w:rPr>
      </w:pPr>
    </w:p>
    <w:p w14:paraId="10EF3D00" w14:textId="2F294590" w:rsidR="00F54E13" w:rsidRDefault="00331E84" w:rsidP="00E63112">
      <w:pPr>
        <w:spacing w:line="360" w:lineRule="auto"/>
        <w:rPr>
          <w:rFonts w:ascii="Arial" w:hAnsi="Arial" w:cs="Arial"/>
          <w:sz w:val="22"/>
          <w:szCs w:val="22"/>
        </w:rPr>
      </w:pPr>
      <w:r>
        <w:rPr>
          <w:rFonts w:ascii="Arial" w:hAnsi="Arial" w:cs="Arial"/>
          <w:sz w:val="22"/>
          <w:szCs w:val="22"/>
        </w:rPr>
        <w:t xml:space="preserve">Throughout this section I </w:t>
      </w:r>
      <w:r w:rsidR="00420714">
        <w:rPr>
          <w:rFonts w:ascii="Arial" w:hAnsi="Arial" w:cs="Arial"/>
          <w:sz w:val="22"/>
          <w:szCs w:val="22"/>
        </w:rPr>
        <w:t>intend</w:t>
      </w:r>
      <w:r>
        <w:rPr>
          <w:rFonts w:ascii="Arial" w:hAnsi="Arial" w:cs="Arial"/>
          <w:sz w:val="22"/>
          <w:szCs w:val="22"/>
        </w:rPr>
        <w:t xml:space="preserve"> to complete a DBR cycle of analysis</w:t>
      </w:r>
      <w:r w:rsidR="00FC34A3">
        <w:rPr>
          <w:rFonts w:ascii="Arial" w:hAnsi="Arial" w:cs="Arial"/>
          <w:sz w:val="22"/>
          <w:szCs w:val="22"/>
        </w:rPr>
        <w:t>, design construction and evaluation and reflection</w:t>
      </w:r>
      <w:r>
        <w:rPr>
          <w:rFonts w:ascii="Arial" w:hAnsi="Arial" w:cs="Arial"/>
          <w:sz w:val="22"/>
          <w:szCs w:val="22"/>
        </w:rPr>
        <w:t xml:space="preserve"> </w:t>
      </w:r>
      <w:r w:rsidR="00D40F18">
        <w:rPr>
          <w:rFonts w:ascii="Arial" w:hAnsi="Arial" w:cs="Arial"/>
          <w:sz w:val="22"/>
          <w:szCs w:val="22"/>
        </w:rPr>
        <w:t xml:space="preserve"> (Mcke</w:t>
      </w:r>
      <w:r w:rsidR="00FC34A3">
        <w:rPr>
          <w:rFonts w:ascii="Arial" w:hAnsi="Arial" w:cs="Arial"/>
          <w:sz w:val="22"/>
          <w:szCs w:val="22"/>
        </w:rPr>
        <w:t>nney and Reeves</w:t>
      </w:r>
      <w:r w:rsidR="00F03003">
        <w:rPr>
          <w:rFonts w:ascii="Arial" w:hAnsi="Arial" w:cs="Arial"/>
          <w:sz w:val="22"/>
          <w:szCs w:val="22"/>
        </w:rPr>
        <w:t>, 2012</w:t>
      </w:r>
      <w:r w:rsidR="00F25CA1">
        <w:rPr>
          <w:rFonts w:ascii="Arial" w:hAnsi="Arial" w:cs="Arial"/>
          <w:sz w:val="22"/>
          <w:szCs w:val="22"/>
        </w:rPr>
        <w:t>, p. 88</w:t>
      </w:r>
      <w:r w:rsidR="00FC34A3">
        <w:rPr>
          <w:rFonts w:ascii="Arial" w:hAnsi="Arial" w:cs="Arial"/>
          <w:sz w:val="22"/>
          <w:szCs w:val="22"/>
        </w:rPr>
        <w:t xml:space="preserve">) </w:t>
      </w:r>
      <w:r>
        <w:rPr>
          <w:rFonts w:ascii="Arial" w:hAnsi="Arial" w:cs="Arial"/>
          <w:sz w:val="22"/>
          <w:szCs w:val="22"/>
        </w:rPr>
        <w:t>to assess</w:t>
      </w:r>
      <w:r w:rsidR="00F54E13" w:rsidRPr="009456AA">
        <w:rPr>
          <w:rFonts w:ascii="Arial" w:hAnsi="Arial" w:cs="Arial"/>
          <w:sz w:val="22"/>
          <w:szCs w:val="22"/>
        </w:rPr>
        <w:t xml:space="preserve"> the usefulness of the practical teaching strategy</w:t>
      </w:r>
      <w:r w:rsidR="003B6172">
        <w:rPr>
          <w:rFonts w:ascii="Arial" w:hAnsi="Arial" w:cs="Arial"/>
          <w:sz w:val="22"/>
          <w:szCs w:val="22"/>
        </w:rPr>
        <w:t xml:space="preserve"> (see Appendix</w:t>
      </w:r>
      <w:r w:rsidR="00C96DFC">
        <w:rPr>
          <w:rFonts w:ascii="Arial" w:hAnsi="Arial" w:cs="Arial"/>
          <w:sz w:val="22"/>
          <w:szCs w:val="22"/>
        </w:rPr>
        <w:t xml:space="preserve"> 1</w:t>
      </w:r>
      <w:r w:rsidR="003B6172">
        <w:rPr>
          <w:rFonts w:ascii="Arial" w:hAnsi="Arial" w:cs="Arial"/>
          <w:sz w:val="22"/>
          <w:szCs w:val="22"/>
        </w:rPr>
        <w:t>)</w:t>
      </w:r>
      <w:r w:rsidR="00F54E13" w:rsidRPr="009456AA">
        <w:rPr>
          <w:rFonts w:ascii="Arial" w:hAnsi="Arial" w:cs="Arial"/>
          <w:sz w:val="22"/>
          <w:szCs w:val="22"/>
        </w:rPr>
        <w:t xml:space="preserve"> that I developed in Module 5</w:t>
      </w:r>
      <w:r w:rsidR="00EA6B45">
        <w:rPr>
          <w:rFonts w:ascii="Arial" w:hAnsi="Arial" w:cs="Arial"/>
          <w:sz w:val="22"/>
          <w:szCs w:val="22"/>
        </w:rPr>
        <w:t xml:space="preserve"> a</w:t>
      </w:r>
      <w:r w:rsidR="00F03003">
        <w:rPr>
          <w:rFonts w:ascii="Arial" w:hAnsi="Arial" w:cs="Arial"/>
          <w:sz w:val="22"/>
          <w:szCs w:val="22"/>
        </w:rPr>
        <w:t>nd have since begun to modify. I</w:t>
      </w:r>
      <w:r w:rsidR="00EA6B45">
        <w:rPr>
          <w:rFonts w:ascii="Arial" w:hAnsi="Arial" w:cs="Arial"/>
          <w:sz w:val="22"/>
          <w:szCs w:val="22"/>
        </w:rPr>
        <w:t xml:space="preserve">t has been renamed: ‘Singing in Regional Accents-Why, How and When to incorporate accent coaching in singing lessons’. </w:t>
      </w:r>
    </w:p>
    <w:p w14:paraId="0F995C08" w14:textId="77777777" w:rsidR="00331E84" w:rsidRDefault="00331E84" w:rsidP="00E63112">
      <w:pPr>
        <w:spacing w:line="360" w:lineRule="auto"/>
        <w:rPr>
          <w:rFonts w:ascii="Arial" w:hAnsi="Arial"/>
          <w:sz w:val="22"/>
          <w:szCs w:val="22"/>
        </w:rPr>
      </w:pPr>
    </w:p>
    <w:p w14:paraId="55BAA31C" w14:textId="2B379F68" w:rsidR="00EA6B45" w:rsidRDefault="005D702D" w:rsidP="00E63112">
      <w:pPr>
        <w:spacing w:line="360" w:lineRule="auto"/>
        <w:rPr>
          <w:rFonts w:ascii="Arial" w:hAnsi="Arial" w:cs="Arial"/>
          <w:sz w:val="22"/>
          <w:szCs w:val="22"/>
          <w:u w:val="single"/>
        </w:rPr>
      </w:pPr>
      <w:r>
        <w:rPr>
          <w:rFonts w:ascii="Arial" w:hAnsi="Arial" w:cs="Arial"/>
          <w:sz w:val="22"/>
          <w:szCs w:val="22"/>
          <w:u w:val="single"/>
        </w:rPr>
        <w:t>1.</w:t>
      </w:r>
      <w:r w:rsidR="00EA6B45">
        <w:rPr>
          <w:rFonts w:ascii="Arial" w:hAnsi="Arial" w:cs="Arial"/>
          <w:sz w:val="22"/>
          <w:szCs w:val="22"/>
          <w:u w:val="single"/>
        </w:rPr>
        <w:t>Analysis and Exploration</w:t>
      </w:r>
    </w:p>
    <w:p w14:paraId="1444A504" w14:textId="77777777" w:rsidR="00CE4469" w:rsidRDefault="00CE4469" w:rsidP="00E63112">
      <w:pPr>
        <w:spacing w:line="360" w:lineRule="auto"/>
        <w:rPr>
          <w:rFonts w:ascii="Arial" w:hAnsi="Arial" w:cs="Arial"/>
          <w:sz w:val="22"/>
          <w:szCs w:val="22"/>
          <w:u w:val="single"/>
        </w:rPr>
      </w:pPr>
    </w:p>
    <w:p w14:paraId="3279B2A3" w14:textId="6EEED5CB" w:rsidR="00EA6B45" w:rsidRDefault="00112B4E" w:rsidP="00E63112">
      <w:pPr>
        <w:spacing w:line="360" w:lineRule="auto"/>
        <w:rPr>
          <w:rFonts w:ascii="Arial" w:hAnsi="Arial"/>
          <w:sz w:val="22"/>
          <w:szCs w:val="22"/>
        </w:rPr>
      </w:pPr>
      <w:r>
        <w:rPr>
          <w:rFonts w:ascii="Arial" w:hAnsi="Arial"/>
          <w:sz w:val="22"/>
          <w:szCs w:val="22"/>
        </w:rPr>
        <w:t xml:space="preserve">I </w:t>
      </w:r>
      <w:r w:rsidR="00420714">
        <w:rPr>
          <w:rFonts w:ascii="Arial" w:hAnsi="Arial"/>
          <w:sz w:val="22"/>
          <w:szCs w:val="22"/>
        </w:rPr>
        <w:t>will</w:t>
      </w:r>
      <w:r w:rsidR="00F03003">
        <w:rPr>
          <w:rFonts w:ascii="Arial" w:hAnsi="Arial"/>
          <w:sz w:val="22"/>
          <w:szCs w:val="22"/>
        </w:rPr>
        <w:t xml:space="preserve"> </w:t>
      </w:r>
      <w:r>
        <w:rPr>
          <w:rFonts w:ascii="Arial" w:hAnsi="Arial"/>
          <w:sz w:val="22"/>
          <w:szCs w:val="22"/>
        </w:rPr>
        <w:t>use the theory obtained from my literature review to inform possible improvements to the design (Macleod, p. 167) of my t</w:t>
      </w:r>
      <w:r w:rsidR="00331E84">
        <w:rPr>
          <w:rFonts w:ascii="Arial" w:hAnsi="Arial"/>
          <w:sz w:val="22"/>
          <w:szCs w:val="22"/>
        </w:rPr>
        <w:t xml:space="preserve">eaching strategy-in-development; I will </w:t>
      </w:r>
      <w:r w:rsidR="00D81C41">
        <w:rPr>
          <w:rFonts w:ascii="Arial" w:hAnsi="Arial"/>
          <w:sz w:val="22"/>
          <w:szCs w:val="22"/>
        </w:rPr>
        <w:t xml:space="preserve">make connections </w:t>
      </w:r>
      <w:r w:rsidR="00331E84">
        <w:rPr>
          <w:rFonts w:ascii="Arial" w:hAnsi="Arial"/>
          <w:sz w:val="22"/>
          <w:szCs w:val="22"/>
        </w:rPr>
        <w:t xml:space="preserve">with </w:t>
      </w:r>
      <w:r w:rsidR="00D81C41">
        <w:rPr>
          <w:rFonts w:ascii="Arial" w:hAnsi="Arial"/>
          <w:sz w:val="22"/>
          <w:szCs w:val="22"/>
        </w:rPr>
        <w:t xml:space="preserve">and bring rigour to anecdotal evidence formed from my journaling (Macleod, p. 168). </w:t>
      </w:r>
    </w:p>
    <w:p w14:paraId="15F987A2" w14:textId="77777777" w:rsidR="00112B4E" w:rsidRDefault="00112B4E" w:rsidP="00E63112">
      <w:pPr>
        <w:spacing w:line="360" w:lineRule="auto"/>
        <w:rPr>
          <w:rFonts w:ascii="Arial" w:hAnsi="Arial"/>
          <w:sz w:val="22"/>
          <w:szCs w:val="22"/>
        </w:rPr>
      </w:pPr>
    </w:p>
    <w:p w14:paraId="15407D97" w14:textId="1E053FCB" w:rsidR="00E63112" w:rsidRPr="00745129" w:rsidRDefault="00944A3C" w:rsidP="0070404B">
      <w:pPr>
        <w:spacing w:line="360" w:lineRule="auto"/>
        <w:rPr>
          <w:rFonts w:ascii="Arial" w:hAnsi="Arial"/>
          <w:sz w:val="22"/>
          <w:szCs w:val="22"/>
        </w:rPr>
      </w:pPr>
      <w:r>
        <w:rPr>
          <w:rFonts w:ascii="Arial" w:hAnsi="Arial"/>
          <w:sz w:val="22"/>
          <w:szCs w:val="22"/>
        </w:rPr>
        <w:t xml:space="preserve">The headings in this section refer to themes that have arisen from connecting theory to anecdotal evidence.  </w:t>
      </w:r>
      <w:r w:rsidR="00CE4469">
        <w:rPr>
          <w:rFonts w:ascii="Arial" w:hAnsi="Arial"/>
          <w:sz w:val="22"/>
          <w:szCs w:val="22"/>
        </w:rPr>
        <w:t>I</w:t>
      </w:r>
      <w:r w:rsidR="005D702D">
        <w:rPr>
          <w:rFonts w:ascii="Arial" w:hAnsi="Arial"/>
          <w:sz w:val="22"/>
          <w:szCs w:val="22"/>
        </w:rPr>
        <w:t xml:space="preserve"> will</w:t>
      </w:r>
      <w:r w:rsidR="00CE4469">
        <w:rPr>
          <w:rFonts w:ascii="Arial" w:hAnsi="Arial"/>
          <w:sz w:val="22"/>
          <w:szCs w:val="22"/>
        </w:rPr>
        <w:t xml:space="preserve"> </w:t>
      </w:r>
      <w:r w:rsidR="005D702D">
        <w:rPr>
          <w:rFonts w:ascii="Arial" w:hAnsi="Arial"/>
          <w:sz w:val="22"/>
          <w:szCs w:val="22"/>
        </w:rPr>
        <w:t xml:space="preserve">reflect upon </w:t>
      </w:r>
      <w:r>
        <w:rPr>
          <w:rFonts w:ascii="Arial" w:hAnsi="Arial"/>
          <w:sz w:val="22"/>
          <w:szCs w:val="22"/>
        </w:rPr>
        <w:t xml:space="preserve">the theories </w:t>
      </w:r>
      <w:r w:rsidR="005D702D">
        <w:rPr>
          <w:rFonts w:ascii="Arial" w:hAnsi="Arial"/>
          <w:sz w:val="22"/>
          <w:szCs w:val="22"/>
        </w:rPr>
        <w:t>within my literature review and make</w:t>
      </w:r>
      <w:r w:rsidR="00CE4469">
        <w:rPr>
          <w:rFonts w:ascii="Arial" w:hAnsi="Arial"/>
          <w:sz w:val="22"/>
          <w:szCs w:val="22"/>
        </w:rPr>
        <w:t xml:space="preserve"> relevant links to </w:t>
      </w:r>
      <w:r w:rsidR="00D81C41">
        <w:rPr>
          <w:rFonts w:ascii="Arial" w:hAnsi="Arial"/>
          <w:sz w:val="22"/>
          <w:szCs w:val="22"/>
        </w:rPr>
        <w:t xml:space="preserve">anecdotal evidence </w:t>
      </w:r>
      <w:r w:rsidR="00CE4469">
        <w:rPr>
          <w:rFonts w:ascii="Arial" w:hAnsi="Arial"/>
          <w:sz w:val="22"/>
          <w:szCs w:val="22"/>
        </w:rPr>
        <w:t>obtained from my journaling activity</w:t>
      </w:r>
      <w:r>
        <w:rPr>
          <w:rFonts w:ascii="Arial" w:hAnsi="Arial"/>
          <w:sz w:val="22"/>
          <w:szCs w:val="22"/>
        </w:rPr>
        <w:t xml:space="preserve"> (written in italics).  </w:t>
      </w:r>
    </w:p>
    <w:p w14:paraId="6DC8B226" w14:textId="77777777" w:rsidR="00F80D3C" w:rsidRPr="00745129" w:rsidRDefault="00F80D3C">
      <w:pPr>
        <w:rPr>
          <w:rFonts w:ascii="Arial" w:hAnsi="Arial"/>
          <w:sz w:val="22"/>
          <w:szCs w:val="22"/>
        </w:rPr>
      </w:pPr>
    </w:p>
    <w:p w14:paraId="61B7BC44" w14:textId="72C2679C" w:rsidR="00F80D3C" w:rsidRDefault="00C8044B">
      <w:pPr>
        <w:rPr>
          <w:rFonts w:ascii="Arial" w:hAnsi="Arial"/>
          <w:sz w:val="22"/>
          <w:szCs w:val="22"/>
          <w:u w:val="single"/>
        </w:rPr>
      </w:pPr>
      <w:r>
        <w:rPr>
          <w:rFonts w:ascii="Arial" w:hAnsi="Arial"/>
          <w:sz w:val="22"/>
          <w:szCs w:val="22"/>
          <w:u w:val="single"/>
        </w:rPr>
        <w:t>Industry Demands On</w:t>
      </w:r>
      <w:r w:rsidR="00F80D3C" w:rsidRPr="00745129">
        <w:rPr>
          <w:rFonts w:ascii="Arial" w:hAnsi="Arial"/>
          <w:sz w:val="22"/>
          <w:szCs w:val="22"/>
          <w:u w:val="single"/>
        </w:rPr>
        <w:t xml:space="preserve"> Singers to use their own accents</w:t>
      </w:r>
    </w:p>
    <w:p w14:paraId="4F538DF2" w14:textId="77777777" w:rsidR="00C8044B" w:rsidRPr="00C8044B" w:rsidRDefault="00C8044B">
      <w:pPr>
        <w:rPr>
          <w:rFonts w:ascii="Arial" w:hAnsi="Arial"/>
          <w:sz w:val="22"/>
          <w:szCs w:val="22"/>
        </w:rPr>
      </w:pPr>
    </w:p>
    <w:p w14:paraId="37686098" w14:textId="2DD06AB7" w:rsidR="00F80D3C" w:rsidRPr="003B6172" w:rsidRDefault="003B6172" w:rsidP="00BD25B2">
      <w:pPr>
        <w:spacing w:line="360" w:lineRule="auto"/>
        <w:rPr>
          <w:rFonts w:ascii="Arial" w:hAnsi="Arial"/>
          <w:i/>
          <w:sz w:val="22"/>
          <w:szCs w:val="22"/>
        </w:rPr>
      </w:pPr>
      <w:r w:rsidRPr="003B6172">
        <w:rPr>
          <w:rFonts w:ascii="Arial" w:hAnsi="Arial"/>
          <w:i/>
          <w:sz w:val="22"/>
          <w:szCs w:val="22"/>
        </w:rPr>
        <w:t xml:space="preserve">JR </w:t>
      </w:r>
      <w:r w:rsidR="00C8044B" w:rsidRPr="003B6172">
        <w:rPr>
          <w:rFonts w:ascii="Arial" w:hAnsi="Arial"/>
          <w:i/>
          <w:sz w:val="22"/>
          <w:szCs w:val="22"/>
        </w:rPr>
        <w:t xml:space="preserve">June 2023: </w:t>
      </w:r>
      <w:r w:rsidR="0035331A" w:rsidRPr="003B6172">
        <w:rPr>
          <w:rFonts w:ascii="Arial" w:hAnsi="Arial"/>
          <w:i/>
          <w:sz w:val="22"/>
          <w:szCs w:val="22"/>
        </w:rPr>
        <w:t>I coached a 3</w:t>
      </w:r>
      <w:r w:rsidR="0035331A" w:rsidRPr="003B6172">
        <w:rPr>
          <w:rFonts w:ascii="Arial" w:hAnsi="Arial"/>
          <w:i/>
          <w:sz w:val="22"/>
          <w:szCs w:val="22"/>
          <w:vertAlign w:val="superscript"/>
        </w:rPr>
        <w:t>rd</w:t>
      </w:r>
      <w:r w:rsidR="0035331A" w:rsidRPr="003B6172">
        <w:rPr>
          <w:rFonts w:ascii="Arial" w:hAnsi="Arial"/>
          <w:i/>
          <w:sz w:val="22"/>
          <w:szCs w:val="22"/>
        </w:rPr>
        <w:t xml:space="preserve"> year musical theatre student who</w:t>
      </w:r>
      <w:r w:rsidR="00C8044B" w:rsidRPr="003B6172">
        <w:rPr>
          <w:rFonts w:ascii="Arial" w:hAnsi="Arial"/>
          <w:i/>
          <w:sz w:val="22"/>
          <w:szCs w:val="22"/>
        </w:rPr>
        <w:t xml:space="preserve"> had been asked by her agent to prepare a ballad a</w:t>
      </w:r>
      <w:r w:rsidR="0035331A" w:rsidRPr="003B6172">
        <w:rPr>
          <w:rFonts w:ascii="Arial" w:hAnsi="Arial"/>
          <w:i/>
          <w:sz w:val="22"/>
          <w:szCs w:val="22"/>
        </w:rPr>
        <w:t>nd a pop song in her own accent for an upcoming audition.</w:t>
      </w:r>
    </w:p>
    <w:p w14:paraId="589CECD3" w14:textId="77777777" w:rsidR="00F4447B" w:rsidRPr="003B6172" w:rsidRDefault="00F4447B" w:rsidP="00BD25B2">
      <w:pPr>
        <w:spacing w:line="360" w:lineRule="auto"/>
        <w:rPr>
          <w:rFonts w:ascii="Arial" w:hAnsi="Arial"/>
          <w:i/>
          <w:sz w:val="22"/>
          <w:szCs w:val="22"/>
        </w:rPr>
      </w:pPr>
    </w:p>
    <w:p w14:paraId="17363731" w14:textId="2F9AAC26" w:rsidR="00F4447B" w:rsidRPr="003B6172" w:rsidRDefault="003B6172" w:rsidP="00BD25B2">
      <w:pPr>
        <w:spacing w:line="360" w:lineRule="auto"/>
        <w:rPr>
          <w:rFonts w:ascii="Arial" w:hAnsi="Arial"/>
          <w:i/>
          <w:sz w:val="22"/>
          <w:szCs w:val="22"/>
        </w:rPr>
      </w:pPr>
      <w:r w:rsidRPr="003B6172">
        <w:rPr>
          <w:rFonts w:ascii="Arial" w:hAnsi="Arial"/>
          <w:i/>
          <w:sz w:val="22"/>
          <w:szCs w:val="22"/>
        </w:rPr>
        <w:t xml:space="preserve">JR </w:t>
      </w:r>
      <w:r w:rsidR="00F4447B" w:rsidRPr="003B6172">
        <w:rPr>
          <w:rFonts w:ascii="Arial" w:hAnsi="Arial"/>
          <w:i/>
          <w:sz w:val="22"/>
          <w:szCs w:val="22"/>
        </w:rPr>
        <w:t>June 2023: Discussion with a Voice and Accents coach</w:t>
      </w:r>
      <w:r w:rsidR="00944A3C" w:rsidRPr="003B6172">
        <w:rPr>
          <w:rFonts w:ascii="Arial" w:hAnsi="Arial"/>
          <w:i/>
          <w:sz w:val="22"/>
          <w:szCs w:val="22"/>
        </w:rPr>
        <w:t xml:space="preserve"> </w:t>
      </w:r>
      <w:r w:rsidR="00F4447B" w:rsidRPr="003B6172">
        <w:rPr>
          <w:rFonts w:ascii="Arial" w:hAnsi="Arial"/>
          <w:i/>
          <w:sz w:val="22"/>
          <w:szCs w:val="22"/>
        </w:rPr>
        <w:t xml:space="preserve">about whether or not musical theatre students needed to work </w:t>
      </w:r>
      <w:r w:rsidR="00944A3C" w:rsidRPr="003B6172">
        <w:rPr>
          <w:rFonts w:ascii="Arial" w:hAnsi="Arial"/>
          <w:i/>
          <w:sz w:val="22"/>
          <w:szCs w:val="22"/>
        </w:rPr>
        <w:t>on scripts in their own accents.  T</w:t>
      </w:r>
      <w:r w:rsidR="00F4447B" w:rsidRPr="003B6172">
        <w:rPr>
          <w:rFonts w:ascii="Arial" w:hAnsi="Arial"/>
          <w:i/>
          <w:sz w:val="22"/>
          <w:szCs w:val="22"/>
        </w:rPr>
        <w:t>he voice coach did not think that students were often asked to use their own accents in auditions and for roles in musicals, stating a preference for them to focus on General American and RP.</w:t>
      </w:r>
    </w:p>
    <w:p w14:paraId="52E69513" w14:textId="77777777" w:rsidR="00C8044B" w:rsidRDefault="00C8044B" w:rsidP="00BD25B2">
      <w:pPr>
        <w:spacing w:line="360" w:lineRule="auto"/>
        <w:rPr>
          <w:rFonts w:ascii="Arial" w:hAnsi="Arial"/>
          <w:i/>
          <w:color w:val="4F81BD" w:themeColor="accent1"/>
          <w:sz w:val="22"/>
          <w:szCs w:val="22"/>
        </w:rPr>
      </w:pPr>
    </w:p>
    <w:p w14:paraId="13334247" w14:textId="5BCAF416" w:rsidR="00C8044B" w:rsidRPr="003B6172" w:rsidRDefault="003B6172" w:rsidP="00BD25B2">
      <w:pPr>
        <w:spacing w:line="360" w:lineRule="auto"/>
        <w:rPr>
          <w:rFonts w:ascii="Arial" w:hAnsi="Arial"/>
          <w:i/>
          <w:sz w:val="22"/>
          <w:szCs w:val="22"/>
        </w:rPr>
      </w:pPr>
      <w:r w:rsidRPr="003B6172">
        <w:rPr>
          <w:rFonts w:ascii="Arial" w:hAnsi="Arial"/>
          <w:i/>
          <w:sz w:val="22"/>
          <w:szCs w:val="22"/>
        </w:rPr>
        <w:t xml:space="preserve">JR </w:t>
      </w:r>
      <w:r w:rsidR="00C8044B" w:rsidRPr="003B6172">
        <w:rPr>
          <w:rFonts w:ascii="Arial" w:hAnsi="Arial"/>
          <w:i/>
          <w:sz w:val="22"/>
          <w:szCs w:val="22"/>
        </w:rPr>
        <w:t xml:space="preserve">June 2023: Discussion with in-house agents at a musical theatre conservatoire institution where I work.  The three agents were unanimous in their </w:t>
      </w:r>
      <w:r w:rsidR="0035331A" w:rsidRPr="003B6172">
        <w:rPr>
          <w:rFonts w:ascii="Arial" w:hAnsi="Arial"/>
          <w:i/>
          <w:sz w:val="22"/>
          <w:szCs w:val="22"/>
        </w:rPr>
        <w:t>experiences</w:t>
      </w:r>
      <w:r w:rsidR="00C8044B" w:rsidRPr="003B6172">
        <w:rPr>
          <w:rFonts w:ascii="Arial" w:hAnsi="Arial"/>
          <w:i/>
          <w:sz w:val="22"/>
          <w:szCs w:val="22"/>
        </w:rPr>
        <w:t xml:space="preserve"> of changing demands of the industry in terms of accents.  They increasingly receive requests for performers to use their own accents in auditions for both speaking and singing roles.  One agent reports that we are “moving away from the ‘tell a funny joke in your own accent’ for Billy Elliot castings.</w:t>
      </w:r>
      <w:r w:rsidR="00E15E93" w:rsidRPr="003B6172">
        <w:rPr>
          <w:rFonts w:ascii="Arial" w:hAnsi="Arial"/>
          <w:i/>
          <w:sz w:val="22"/>
          <w:szCs w:val="22"/>
        </w:rPr>
        <w:t>”</w:t>
      </w:r>
      <w:r w:rsidR="00C8044B" w:rsidRPr="003B6172">
        <w:rPr>
          <w:rFonts w:ascii="Arial" w:hAnsi="Arial"/>
          <w:i/>
          <w:sz w:val="22"/>
          <w:szCs w:val="22"/>
        </w:rPr>
        <w:t xml:space="preserve">  It is now becoming more commonplace for own accent representation to be expected throughout an audition, not simply as a gimmick.</w:t>
      </w:r>
    </w:p>
    <w:p w14:paraId="645C3BEA" w14:textId="77777777" w:rsidR="00C8044B" w:rsidRDefault="00C8044B">
      <w:pPr>
        <w:rPr>
          <w:rFonts w:ascii="Arial" w:hAnsi="Arial"/>
          <w:i/>
          <w:color w:val="4F81BD" w:themeColor="accent1"/>
          <w:sz w:val="22"/>
          <w:szCs w:val="22"/>
        </w:rPr>
      </w:pPr>
    </w:p>
    <w:p w14:paraId="4524C823" w14:textId="4891D724" w:rsidR="00F4447B" w:rsidRPr="00F4447B" w:rsidRDefault="00F4447B" w:rsidP="00E63112">
      <w:pPr>
        <w:spacing w:line="360" w:lineRule="auto"/>
        <w:rPr>
          <w:rFonts w:ascii="Arial" w:hAnsi="Arial"/>
          <w:sz w:val="22"/>
          <w:szCs w:val="22"/>
        </w:rPr>
      </w:pPr>
      <w:r>
        <w:rPr>
          <w:rFonts w:ascii="Arial" w:hAnsi="Arial"/>
          <w:sz w:val="22"/>
          <w:szCs w:val="22"/>
        </w:rPr>
        <w:t xml:space="preserve">My own hypothesis regarding an increased demand on students to act and sing in their own accents was strongly supported by the agents’ </w:t>
      </w:r>
      <w:r w:rsidR="005975EA">
        <w:rPr>
          <w:rFonts w:ascii="Arial" w:hAnsi="Arial"/>
          <w:sz w:val="22"/>
          <w:szCs w:val="22"/>
        </w:rPr>
        <w:t>confirmation</w:t>
      </w:r>
      <w:r>
        <w:rPr>
          <w:rFonts w:ascii="Arial" w:hAnsi="Arial"/>
          <w:sz w:val="22"/>
          <w:szCs w:val="22"/>
        </w:rPr>
        <w:t xml:space="preserve"> </w:t>
      </w:r>
      <w:r w:rsidR="005975EA">
        <w:rPr>
          <w:rFonts w:ascii="Arial" w:hAnsi="Arial"/>
          <w:sz w:val="22"/>
          <w:szCs w:val="22"/>
        </w:rPr>
        <w:t xml:space="preserve">that actors are frequently asked to audition in their own accent.  Schulze’s </w:t>
      </w:r>
      <w:r w:rsidR="0035331A">
        <w:rPr>
          <w:rFonts w:ascii="Arial" w:hAnsi="Arial"/>
          <w:sz w:val="22"/>
          <w:szCs w:val="22"/>
        </w:rPr>
        <w:t xml:space="preserve">(2018) </w:t>
      </w:r>
      <w:r w:rsidR="005975EA">
        <w:rPr>
          <w:rFonts w:ascii="Arial" w:hAnsi="Arial"/>
          <w:sz w:val="22"/>
          <w:szCs w:val="22"/>
        </w:rPr>
        <w:t xml:space="preserve">suggestion that </w:t>
      </w:r>
      <w:r w:rsidR="008A6DB4">
        <w:rPr>
          <w:rFonts w:ascii="Arial" w:hAnsi="Arial"/>
          <w:sz w:val="22"/>
          <w:szCs w:val="22"/>
        </w:rPr>
        <w:t xml:space="preserve">the general wish for “genuine experience or some sort of reality that is perceived as not fake” (p. 296) suggests that my own (and the agents’) observations align with current trends towards authenticity reflected in contemporary culture.  The doubt expressed by the voice and accents coach regarding the need for students to use their own accent suggests that </w:t>
      </w:r>
      <w:r w:rsidR="0048515B">
        <w:rPr>
          <w:rFonts w:ascii="Arial" w:hAnsi="Arial"/>
          <w:sz w:val="22"/>
          <w:szCs w:val="22"/>
        </w:rPr>
        <w:t xml:space="preserve">more </w:t>
      </w:r>
      <w:r w:rsidR="008A6DB4">
        <w:rPr>
          <w:rFonts w:ascii="Arial" w:hAnsi="Arial"/>
          <w:sz w:val="22"/>
          <w:szCs w:val="22"/>
        </w:rPr>
        <w:t xml:space="preserve">sharing </w:t>
      </w:r>
      <w:r w:rsidR="0048515B">
        <w:rPr>
          <w:rFonts w:ascii="Arial" w:hAnsi="Arial"/>
          <w:sz w:val="22"/>
          <w:szCs w:val="22"/>
        </w:rPr>
        <w:t xml:space="preserve">of </w:t>
      </w:r>
      <w:r w:rsidR="008A6DB4">
        <w:rPr>
          <w:rFonts w:ascii="Arial" w:hAnsi="Arial"/>
          <w:sz w:val="22"/>
          <w:szCs w:val="22"/>
        </w:rPr>
        <w:t xml:space="preserve">industry knowledge </w:t>
      </w:r>
      <w:r w:rsidR="0048515B">
        <w:rPr>
          <w:rFonts w:ascii="Arial" w:hAnsi="Arial"/>
          <w:sz w:val="22"/>
          <w:szCs w:val="22"/>
        </w:rPr>
        <w:t xml:space="preserve">(demands and expectations) </w:t>
      </w:r>
      <w:r w:rsidR="008A6DB4">
        <w:rPr>
          <w:rFonts w:ascii="Arial" w:hAnsi="Arial"/>
          <w:sz w:val="22"/>
          <w:szCs w:val="22"/>
        </w:rPr>
        <w:t xml:space="preserve">amongst colleagues could be useful.  </w:t>
      </w:r>
    </w:p>
    <w:p w14:paraId="4E5BC1A6" w14:textId="77777777" w:rsidR="007203C5" w:rsidRPr="007203C5" w:rsidRDefault="007203C5">
      <w:pPr>
        <w:rPr>
          <w:rFonts w:ascii="Arial" w:hAnsi="Arial"/>
          <w:i/>
          <w:color w:val="4F81BD" w:themeColor="accent1"/>
          <w:sz w:val="22"/>
          <w:szCs w:val="22"/>
        </w:rPr>
      </w:pPr>
    </w:p>
    <w:p w14:paraId="5505B24C" w14:textId="57B2D019" w:rsidR="00F80D3C" w:rsidRDefault="00F80D3C">
      <w:pPr>
        <w:rPr>
          <w:rFonts w:ascii="Arial" w:hAnsi="Arial"/>
          <w:sz w:val="22"/>
          <w:szCs w:val="22"/>
          <w:u w:val="single"/>
        </w:rPr>
      </w:pPr>
      <w:r w:rsidRPr="00745129">
        <w:rPr>
          <w:rFonts w:ascii="Arial" w:hAnsi="Arial"/>
          <w:sz w:val="22"/>
          <w:szCs w:val="22"/>
          <w:u w:val="single"/>
        </w:rPr>
        <w:t>Vowel Modification in Belted sounds</w:t>
      </w:r>
    </w:p>
    <w:p w14:paraId="2E9CFC75" w14:textId="77777777" w:rsidR="00BD25B2" w:rsidRPr="00745129" w:rsidRDefault="00BD25B2">
      <w:pPr>
        <w:rPr>
          <w:rFonts w:ascii="Arial" w:hAnsi="Arial"/>
          <w:sz w:val="22"/>
          <w:szCs w:val="22"/>
          <w:u w:val="single"/>
        </w:rPr>
      </w:pPr>
    </w:p>
    <w:p w14:paraId="6D9520B2" w14:textId="1402D85F" w:rsidR="00452215" w:rsidRPr="003B6172" w:rsidRDefault="003B6172" w:rsidP="00BD25B2">
      <w:pPr>
        <w:spacing w:line="360" w:lineRule="auto"/>
        <w:rPr>
          <w:rFonts w:ascii="Arial" w:eastAsia="Times New Roman" w:hAnsi="Arial" w:cs="Arial"/>
          <w:i/>
          <w:sz w:val="22"/>
          <w:szCs w:val="22"/>
          <w:shd w:val="clear" w:color="auto" w:fill="FFFFFF"/>
        </w:rPr>
      </w:pPr>
      <w:r w:rsidRPr="003B6172">
        <w:rPr>
          <w:rFonts w:ascii="Arial" w:eastAsia="Times New Roman" w:hAnsi="Arial" w:cs="Arial"/>
          <w:i/>
          <w:sz w:val="22"/>
          <w:szCs w:val="22"/>
          <w:shd w:val="clear" w:color="auto" w:fill="FFFFFF"/>
        </w:rPr>
        <w:t xml:space="preserve">JR </w:t>
      </w:r>
      <w:r w:rsidR="00452215" w:rsidRPr="003B6172">
        <w:rPr>
          <w:rFonts w:ascii="Arial" w:eastAsia="Times New Roman" w:hAnsi="Arial" w:cs="Arial"/>
          <w:i/>
          <w:sz w:val="22"/>
          <w:szCs w:val="22"/>
          <w:shd w:val="clear" w:color="auto" w:fill="FFFFFF"/>
        </w:rPr>
        <w:t xml:space="preserve">June 2023: A </w:t>
      </w:r>
      <w:r w:rsidR="00BD25B2" w:rsidRPr="003B6172">
        <w:rPr>
          <w:rFonts w:ascii="Arial" w:eastAsia="Times New Roman" w:hAnsi="Arial" w:cs="Arial"/>
          <w:i/>
          <w:sz w:val="22"/>
          <w:szCs w:val="22"/>
          <w:shd w:val="clear" w:color="auto" w:fill="FFFFFF"/>
        </w:rPr>
        <w:t>student sings “Still Hurting” by Robert-Brown’s ‘The Last Five Years’</w:t>
      </w:r>
      <w:r w:rsidR="00452215" w:rsidRPr="003B6172">
        <w:rPr>
          <w:rFonts w:ascii="Arial" w:eastAsia="Times New Roman" w:hAnsi="Arial" w:cs="Arial"/>
          <w:i/>
          <w:sz w:val="22"/>
          <w:szCs w:val="22"/>
          <w:shd w:val="clear" w:color="auto" w:fill="FFFFFF"/>
        </w:rPr>
        <w:t xml:space="preserve"> in her own</w:t>
      </w:r>
      <w:r w:rsidR="0035331A" w:rsidRPr="003B6172">
        <w:rPr>
          <w:rFonts w:ascii="Arial" w:eastAsia="Times New Roman" w:hAnsi="Arial" w:cs="Arial"/>
          <w:i/>
          <w:sz w:val="22"/>
          <w:szCs w:val="22"/>
          <w:shd w:val="clear" w:color="auto" w:fill="FFFFFF"/>
        </w:rPr>
        <w:t xml:space="preserve"> Estuary English accent</w:t>
      </w:r>
      <w:r w:rsidR="00452215" w:rsidRPr="003B6172">
        <w:rPr>
          <w:rFonts w:ascii="Arial" w:eastAsia="Times New Roman" w:hAnsi="Arial" w:cs="Arial"/>
          <w:i/>
          <w:sz w:val="22"/>
          <w:szCs w:val="22"/>
          <w:shd w:val="clear" w:color="auto" w:fill="FFFFFF"/>
        </w:rPr>
        <w:t xml:space="preserve">. She finds </w:t>
      </w:r>
      <w:r w:rsidR="00BD25B2" w:rsidRPr="003B6172">
        <w:rPr>
          <w:rFonts w:ascii="Arial" w:eastAsia="Times New Roman" w:hAnsi="Arial" w:cs="Arial"/>
          <w:i/>
          <w:sz w:val="22"/>
          <w:szCs w:val="22"/>
          <w:shd w:val="clear" w:color="auto" w:fill="FFFFFF"/>
        </w:rPr>
        <w:t xml:space="preserve">the belted sounds on certain </w:t>
      </w:r>
      <w:r w:rsidR="00452215" w:rsidRPr="003B6172">
        <w:rPr>
          <w:rFonts w:ascii="Arial" w:eastAsia="Times New Roman" w:hAnsi="Arial" w:cs="Arial"/>
          <w:i/>
          <w:sz w:val="22"/>
          <w:szCs w:val="22"/>
          <w:shd w:val="clear" w:color="auto" w:fill="FFFFFF"/>
        </w:rPr>
        <w:t>vowels difficult</w:t>
      </w:r>
      <w:r w:rsidR="00BD25B2" w:rsidRPr="003B6172">
        <w:rPr>
          <w:rFonts w:ascii="Arial" w:eastAsia="Times New Roman" w:hAnsi="Arial" w:cs="Arial"/>
          <w:i/>
          <w:sz w:val="22"/>
          <w:szCs w:val="22"/>
          <w:shd w:val="clear" w:color="auto" w:fill="FFFFFF"/>
        </w:rPr>
        <w:t xml:space="preserve">. </w:t>
      </w:r>
      <w:r w:rsidR="00452215" w:rsidRPr="003B6172">
        <w:rPr>
          <w:rFonts w:ascii="Arial" w:eastAsia="Times New Roman" w:hAnsi="Arial" w:cs="Arial"/>
          <w:i/>
          <w:sz w:val="22"/>
          <w:szCs w:val="22"/>
          <w:shd w:val="clear" w:color="auto" w:fill="FFFFFF"/>
        </w:rPr>
        <w:t xml:space="preserve"> ‘Go’ and ‘wall’ </w:t>
      </w:r>
      <w:r w:rsidR="00BD25B2" w:rsidRPr="003B6172">
        <w:rPr>
          <w:rFonts w:ascii="Arial" w:eastAsia="Times New Roman" w:hAnsi="Arial" w:cs="Arial"/>
          <w:i/>
          <w:sz w:val="22"/>
          <w:szCs w:val="22"/>
          <w:shd w:val="clear" w:color="auto" w:fill="FFFFFF"/>
        </w:rPr>
        <w:t xml:space="preserve">were </w:t>
      </w:r>
      <w:r w:rsidR="00452215" w:rsidRPr="003B6172">
        <w:rPr>
          <w:rFonts w:ascii="Arial" w:eastAsia="Times New Roman" w:hAnsi="Arial" w:cs="Arial"/>
          <w:i/>
          <w:sz w:val="22"/>
          <w:szCs w:val="22"/>
          <w:shd w:val="clear" w:color="auto" w:fill="FFFFFF"/>
        </w:rPr>
        <w:t>easier with a Gen</w:t>
      </w:r>
      <w:r w:rsidR="00E15E93" w:rsidRPr="003B6172">
        <w:rPr>
          <w:rFonts w:ascii="Arial" w:eastAsia="Times New Roman" w:hAnsi="Arial" w:cs="Arial"/>
          <w:i/>
          <w:sz w:val="22"/>
          <w:szCs w:val="22"/>
          <w:shd w:val="clear" w:color="auto" w:fill="FFFFFF"/>
        </w:rPr>
        <w:t xml:space="preserve">eral </w:t>
      </w:r>
      <w:r w:rsidR="00452215" w:rsidRPr="003B6172">
        <w:rPr>
          <w:rFonts w:ascii="Arial" w:eastAsia="Times New Roman" w:hAnsi="Arial" w:cs="Arial"/>
          <w:i/>
          <w:sz w:val="22"/>
          <w:szCs w:val="22"/>
          <w:shd w:val="clear" w:color="auto" w:fill="FFFFFF"/>
        </w:rPr>
        <w:t>Am</w:t>
      </w:r>
      <w:r w:rsidR="00E15E93" w:rsidRPr="003B6172">
        <w:rPr>
          <w:rFonts w:ascii="Arial" w:eastAsia="Times New Roman" w:hAnsi="Arial" w:cs="Arial"/>
          <w:i/>
          <w:sz w:val="22"/>
          <w:szCs w:val="22"/>
          <w:shd w:val="clear" w:color="auto" w:fill="FFFFFF"/>
        </w:rPr>
        <w:t>erican</w:t>
      </w:r>
      <w:r w:rsidR="00452215" w:rsidRPr="003B6172">
        <w:rPr>
          <w:rFonts w:ascii="Arial" w:eastAsia="Times New Roman" w:hAnsi="Arial" w:cs="Arial"/>
          <w:i/>
          <w:sz w:val="22"/>
          <w:szCs w:val="22"/>
          <w:shd w:val="clear" w:color="auto" w:fill="FFFFFF"/>
        </w:rPr>
        <w:t xml:space="preserve"> vowel placement.</w:t>
      </w:r>
    </w:p>
    <w:p w14:paraId="0DD889D3" w14:textId="77777777" w:rsidR="002E00E1" w:rsidRPr="00452215" w:rsidRDefault="002E00E1" w:rsidP="00452215">
      <w:pPr>
        <w:rPr>
          <w:rFonts w:ascii="Times New Roman" w:eastAsia="Times New Roman" w:hAnsi="Times New Roman" w:cs="Times New Roman"/>
          <w:i/>
          <w:color w:val="4F81BD" w:themeColor="accent1"/>
          <w:sz w:val="22"/>
          <w:szCs w:val="22"/>
        </w:rPr>
      </w:pPr>
    </w:p>
    <w:p w14:paraId="2EBED019" w14:textId="2DA450F1" w:rsidR="00642A90" w:rsidRPr="00642A90" w:rsidRDefault="002E00E1" w:rsidP="00E63112">
      <w:pPr>
        <w:spacing w:line="360" w:lineRule="auto"/>
        <w:rPr>
          <w:rFonts w:ascii="Arial" w:hAnsi="Arial"/>
          <w:sz w:val="22"/>
          <w:szCs w:val="22"/>
        </w:rPr>
      </w:pPr>
      <w:r>
        <w:rPr>
          <w:rFonts w:ascii="Arial" w:hAnsi="Arial"/>
          <w:sz w:val="22"/>
          <w:szCs w:val="22"/>
        </w:rPr>
        <w:t>Research by Herbst et al. (2023) confirms the impossibility of maintaining the same speech vowel set up for belted sounds.  Sharing this knowledge with other vocal teachers and students could be valuable, along with helping students to find the optimum vowel set up depending on the pitch, voice quality and accent.</w:t>
      </w:r>
    </w:p>
    <w:p w14:paraId="2E835175" w14:textId="0B0378BA" w:rsidR="00A66157" w:rsidRPr="00E73D74" w:rsidRDefault="00A66157">
      <w:pPr>
        <w:rPr>
          <w:rFonts w:ascii="Arial" w:hAnsi="Arial"/>
          <w:sz w:val="22"/>
          <w:szCs w:val="22"/>
        </w:rPr>
      </w:pPr>
    </w:p>
    <w:p w14:paraId="14970508" w14:textId="11E8FEDD" w:rsidR="00642A90" w:rsidRDefault="00642A90" w:rsidP="00642A90">
      <w:pPr>
        <w:rPr>
          <w:rFonts w:ascii="Arial" w:hAnsi="Arial"/>
          <w:sz w:val="22"/>
          <w:szCs w:val="22"/>
          <w:u w:val="single"/>
        </w:rPr>
      </w:pPr>
      <w:r>
        <w:rPr>
          <w:rFonts w:ascii="Arial" w:hAnsi="Arial"/>
          <w:sz w:val="22"/>
          <w:szCs w:val="22"/>
          <w:u w:val="single"/>
        </w:rPr>
        <w:t xml:space="preserve">Expectations of authenticity: </w:t>
      </w:r>
      <w:r w:rsidRPr="00745129">
        <w:rPr>
          <w:rFonts w:ascii="Arial" w:hAnsi="Arial"/>
          <w:sz w:val="22"/>
          <w:szCs w:val="22"/>
          <w:u w:val="single"/>
        </w:rPr>
        <w:t xml:space="preserve">Impersonation versus Impression </w:t>
      </w:r>
    </w:p>
    <w:p w14:paraId="67F00C87" w14:textId="77777777" w:rsidR="00452215" w:rsidRPr="00745129" w:rsidRDefault="00452215">
      <w:pPr>
        <w:rPr>
          <w:rFonts w:ascii="Arial" w:hAnsi="Arial"/>
          <w:sz w:val="22"/>
          <w:szCs w:val="22"/>
          <w:u w:val="single"/>
        </w:rPr>
      </w:pPr>
    </w:p>
    <w:p w14:paraId="63F9243C" w14:textId="14A6D0AD" w:rsidR="00452215" w:rsidRPr="003B6172" w:rsidRDefault="003B6172" w:rsidP="000C7D7C">
      <w:pPr>
        <w:shd w:val="clear" w:color="auto" w:fill="FFFFFF"/>
        <w:spacing w:line="360" w:lineRule="auto"/>
        <w:rPr>
          <w:rFonts w:ascii="Arial" w:eastAsia="Times New Roman" w:hAnsi="Arial" w:cs="Arial"/>
          <w:i/>
          <w:sz w:val="22"/>
          <w:szCs w:val="22"/>
        </w:rPr>
      </w:pPr>
      <w:r w:rsidRPr="003B6172">
        <w:rPr>
          <w:rFonts w:ascii="Arial" w:eastAsia="Times New Roman" w:hAnsi="Arial" w:cs="Arial"/>
          <w:i/>
          <w:sz w:val="22"/>
          <w:szCs w:val="22"/>
        </w:rPr>
        <w:t xml:space="preserve">JR </w:t>
      </w:r>
      <w:r w:rsidR="0004224C" w:rsidRPr="003B6172">
        <w:rPr>
          <w:rFonts w:ascii="Arial" w:eastAsia="Times New Roman" w:hAnsi="Arial" w:cs="Arial"/>
          <w:i/>
          <w:sz w:val="22"/>
          <w:szCs w:val="22"/>
        </w:rPr>
        <w:t>Ma</w:t>
      </w:r>
      <w:r w:rsidR="00FB1D5A" w:rsidRPr="003B6172">
        <w:rPr>
          <w:rFonts w:ascii="Arial" w:eastAsia="Times New Roman" w:hAnsi="Arial" w:cs="Arial"/>
          <w:i/>
          <w:sz w:val="22"/>
          <w:szCs w:val="22"/>
        </w:rPr>
        <w:t>y 2023: I coached a student on</w:t>
      </w:r>
      <w:r w:rsidR="0004224C" w:rsidRPr="003B6172">
        <w:rPr>
          <w:rFonts w:ascii="Arial" w:eastAsia="Times New Roman" w:hAnsi="Arial" w:cs="Arial"/>
          <w:i/>
          <w:sz w:val="22"/>
          <w:szCs w:val="22"/>
        </w:rPr>
        <w:t xml:space="preserve"> </w:t>
      </w:r>
      <w:r w:rsidR="00FB1D5A" w:rsidRPr="003B6172">
        <w:rPr>
          <w:rFonts w:ascii="Arial" w:eastAsia="Times New Roman" w:hAnsi="Arial" w:cs="Arial"/>
          <w:i/>
          <w:sz w:val="22"/>
          <w:szCs w:val="22"/>
        </w:rPr>
        <w:t>pop song</w:t>
      </w:r>
      <w:r w:rsidR="00452215" w:rsidRPr="003B6172">
        <w:rPr>
          <w:rFonts w:ascii="Arial" w:eastAsia="Times New Roman" w:hAnsi="Arial" w:cs="Arial"/>
          <w:i/>
          <w:sz w:val="22"/>
          <w:szCs w:val="22"/>
        </w:rPr>
        <w:t xml:space="preserve"> </w:t>
      </w:r>
      <w:r w:rsidR="005D0BE7">
        <w:rPr>
          <w:rFonts w:ascii="Arial" w:eastAsia="Times New Roman" w:hAnsi="Arial" w:cs="Arial"/>
          <w:i/>
          <w:sz w:val="22"/>
          <w:szCs w:val="22"/>
        </w:rPr>
        <w:t>“</w:t>
      </w:r>
      <w:r w:rsidR="00452215" w:rsidRPr="003B6172">
        <w:rPr>
          <w:rFonts w:ascii="Arial" w:eastAsia="Times New Roman" w:hAnsi="Arial" w:cs="Arial"/>
          <w:i/>
          <w:sz w:val="22"/>
          <w:szCs w:val="22"/>
        </w:rPr>
        <w:t>Stupid Cupid</w:t>
      </w:r>
      <w:r w:rsidR="005D0BE7">
        <w:rPr>
          <w:rFonts w:ascii="Arial" w:eastAsia="Times New Roman" w:hAnsi="Arial" w:cs="Arial"/>
          <w:i/>
          <w:sz w:val="22"/>
          <w:szCs w:val="22"/>
        </w:rPr>
        <w:t>”</w:t>
      </w:r>
      <w:r w:rsidR="00452215" w:rsidRPr="003B6172">
        <w:rPr>
          <w:rFonts w:ascii="Arial" w:eastAsia="Times New Roman" w:hAnsi="Arial" w:cs="Arial"/>
          <w:i/>
          <w:sz w:val="22"/>
          <w:szCs w:val="22"/>
        </w:rPr>
        <w:t xml:space="preserve"> in </w:t>
      </w:r>
      <w:r w:rsidR="0004224C" w:rsidRPr="003B6172">
        <w:rPr>
          <w:rFonts w:ascii="Arial" w:eastAsia="Times New Roman" w:hAnsi="Arial" w:cs="Arial"/>
          <w:i/>
          <w:sz w:val="22"/>
          <w:szCs w:val="22"/>
        </w:rPr>
        <w:t>preparation for a</w:t>
      </w:r>
      <w:r w:rsidR="00452215" w:rsidRPr="003B6172">
        <w:rPr>
          <w:rFonts w:ascii="Arial" w:eastAsia="Times New Roman" w:hAnsi="Arial" w:cs="Arial"/>
          <w:i/>
          <w:sz w:val="22"/>
          <w:szCs w:val="22"/>
        </w:rPr>
        <w:t xml:space="preserve"> </w:t>
      </w:r>
      <w:r w:rsidR="00FB1D5A" w:rsidRPr="003B6172">
        <w:rPr>
          <w:rFonts w:ascii="Arial" w:eastAsia="Times New Roman" w:hAnsi="Arial" w:cs="Arial"/>
          <w:i/>
          <w:sz w:val="22"/>
          <w:szCs w:val="22"/>
        </w:rPr>
        <w:t>‘</w:t>
      </w:r>
      <w:r w:rsidR="00452215" w:rsidRPr="003B6172">
        <w:rPr>
          <w:rFonts w:ascii="Arial" w:eastAsia="Times New Roman" w:hAnsi="Arial" w:cs="Arial"/>
          <w:i/>
          <w:sz w:val="22"/>
          <w:szCs w:val="22"/>
        </w:rPr>
        <w:t>Mamma Mia</w:t>
      </w:r>
      <w:r w:rsidR="00FB1D5A" w:rsidRPr="003B6172">
        <w:rPr>
          <w:rFonts w:ascii="Arial" w:eastAsia="Times New Roman" w:hAnsi="Arial" w:cs="Arial"/>
          <w:i/>
          <w:sz w:val="22"/>
          <w:szCs w:val="22"/>
        </w:rPr>
        <w:t>’</w:t>
      </w:r>
      <w:r w:rsidR="0004224C" w:rsidRPr="003B6172">
        <w:rPr>
          <w:rFonts w:ascii="Arial" w:eastAsia="Times New Roman" w:hAnsi="Arial" w:cs="Arial"/>
          <w:i/>
          <w:sz w:val="22"/>
          <w:szCs w:val="22"/>
        </w:rPr>
        <w:t xml:space="preserve"> audition.</w:t>
      </w:r>
      <w:r w:rsidR="0035331A" w:rsidRPr="003B6172">
        <w:rPr>
          <w:rFonts w:ascii="Arial" w:eastAsia="Times New Roman" w:hAnsi="Arial" w:cs="Arial"/>
          <w:i/>
          <w:sz w:val="22"/>
          <w:szCs w:val="22"/>
        </w:rPr>
        <w:t xml:space="preserve">  </w:t>
      </w:r>
      <w:r w:rsidR="0004224C" w:rsidRPr="003B6172">
        <w:rPr>
          <w:rFonts w:ascii="Arial" w:eastAsia="Times New Roman" w:hAnsi="Arial" w:cs="Arial"/>
          <w:i/>
          <w:sz w:val="22"/>
          <w:szCs w:val="22"/>
        </w:rPr>
        <w:t>A conversation</w:t>
      </w:r>
      <w:r w:rsidR="00F03F17" w:rsidRPr="003B6172">
        <w:rPr>
          <w:rFonts w:ascii="Arial" w:eastAsia="Times New Roman" w:hAnsi="Arial" w:cs="Arial"/>
          <w:i/>
          <w:sz w:val="22"/>
          <w:szCs w:val="22"/>
        </w:rPr>
        <w:t xml:space="preserve"> </w:t>
      </w:r>
      <w:r w:rsidR="0004224C" w:rsidRPr="003B6172">
        <w:rPr>
          <w:rFonts w:ascii="Arial" w:eastAsia="Times New Roman" w:hAnsi="Arial" w:cs="Arial"/>
          <w:i/>
          <w:sz w:val="22"/>
          <w:szCs w:val="22"/>
        </w:rPr>
        <w:t xml:space="preserve">around expectations of the </w:t>
      </w:r>
      <w:r w:rsidR="00F03F17" w:rsidRPr="003B6172">
        <w:rPr>
          <w:rFonts w:ascii="Arial" w:eastAsia="Times New Roman" w:hAnsi="Arial" w:cs="Arial"/>
          <w:i/>
          <w:sz w:val="22"/>
          <w:szCs w:val="22"/>
        </w:rPr>
        <w:t>M</w:t>
      </w:r>
      <w:r w:rsidR="00452215" w:rsidRPr="003B6172">
        <w:rPr>
          <w:rFonts w:ascii="Arial" w:eastAsia="Times New Roman" w:hAnsi="Arial" w:cs="Arial"/>
          <w:i/>
          <w:sz w:val="22"/>
          <w:szCs w:val="22"/>
        </w:rPr>
        <w:t>amma Mia</w:t>
      </w:r>
      <w:r w:rsidR="0004224C" w:rsidRPr="003B6172">
        <w:rPr>
          <w:rFonts w:ascii="Arial" w:eastAsia="Times New Roman" w:hAnsi="Arial" w:cs="Arial"/>
          <w:i/>
          <w:sz w:val="22"/>
          <w:szCs w:val="22"/>
        </w:rPr>
        <w:t xml:space="preserve"> ‘sound’ ensued; the </w:t>
      </w:r>
      <w:r w:rsidR="00452215" w:rsidRPr="003B6172">
        <w:rPr>
          <w:rFonts w:ascii="Arial" w:eastAsia="Times New Roman" w:hAnsi="Arial" w:cs="Arial"/>
          <w:i/>
          <w:sz w:val="22"/>
          <w:szCs w:val="22"/>
        </w:rPr>
        <w:t xml:space="preserve">text </w:t>
      </w:r>
      <w:r w:rsidR="0004224C" w:rsidRPr="003B6172">
        <w:rPr>
          <w:rFonts w:ascii="Arial" w:eastAsia="Times New Roman" w:hAnsi="Arial" w:cs="Arial"/>
          <w:i/>
          <w:sz w:val="22"/>
          <w:szCs w:val="22"/>
        </w:rPr>
        <w:t xml:space="preserve">needed to be </w:t>
      </w:r>
      <w:r w:rsidR="00FB1D5A" w:rsidRPr="003B6172">
        <w:rPr>
          <w:rFonts w:ascii="Arial" w:eastAsia="Times New Roman" w:hAnsi="Arial" w:cs="Arial"/>
          <w:i/>
          <w:sz w:val="22"/>
          <w:szCs w:val="22"/>
        </w:rPr>
        <w:t>spoken with a specific British accent</w:t>
      </w:r>
      <w:r w:rsidR="00452215" w:rsidRPr="003B6172">
        <w:rPr>
          <w:rFonts w:ascii="Arial" w:eastAsia="Times New Roman" w:hAnsi="Arial" w:cs="Arial"/>
          <w:i/>
          <w:sz w:val="22"/>
          <w:szCs w:val="22"/>
        </w:rPr>
        <w:t xml:space="preserve"> but sung in </w:t>
      </w:r>
      <w:r w:rsidR="00FB1D5A" w:rsidRPr="003B6172">
        <w:rPr>
          <w:rFonts w:ascii="Arial" w:eastAsia="Times New Roman" w:hAnsi="Arial" w:cs="Arial"/>
          <w:i/>
          <w:sz w:val="22"/>
          <w:szCs w:val="22"/>
        </w:rPr>
        <w:t xml:space="preserve">a </w:t>
      </w:r>
      <w:r w:rsidR="00452215" w:rsidRPr="003B6172">
        <w:rPr>
          <w:rFonts w:ascii="Arial" w:eastAsia="Times New Roman" w:hAnsi="Arial" w:cs="Arial"/>
          <w:i/>
          <w:sz w:val="22"/>
          <w:szCs w:val="22"/>
        </w:rPr>
        <w:t>gener</w:t>
      </w:r>
      <w:r w:rsidR="00FB1D5A" w:rsidRPr="003B6172">
        <w:rPr>
          <w:rFonts w:ascii="Arial" w:eastAsia="Times New Roman" w:hAnsi="Arial" w:cs="Arial"/>
          <w:i/>
          <w:sz w:val="22"/>
          <w:szCs w:val="22"/>
        </w:rPr>
        <w:t>ic pop style, unspecific accent</w:t>
      </w:r>
      <w:r w:rsidR="00452215" w:rsidRPr="003B6172">
        <w:rPr>
          <w:rFonts w:ascii="Arial" w:eastAsia="Times New Roman" w:hAnsi="Arial" w:cs="Arial"/>
          <w:i/>
          <w:sz w:val="22"/>
          <w:szCs w:val="22"/>
        </w:rPr>
        <w:t xml:space="preserve">. However, </w:t>
      </w:r>
      <w:r w:rsidR="00FB1D5A" w:rsidRPr="003B6172">
        <w:rPr>
          <w:rFonts w:ascii="Arial" w:eastAsia="Times New Roman" w:hAnsi="Arial" w:cs="Arial"/>
          <w:i/>
          <w:sz w:val="22"/>
          <w:szCs w:val="22"/>
        </w:rPr>
        <w:t xml:space="preserve">as with other students I had observed, </w:t>
      </w:r>
      <w:r w:rsidR="00452215" w:rsidRPr="003B6172">
        <w:rPr>
          <w:rFonts w:ascii="Arial" w:eastAsia="Times New Roman" w:hAnsi="Arial" w:cs="Arial"/>
          <w:i/>
          <w:sz w:val="22"/>
          <w:szCs w:val="22"/>
        </w:rPr>
        <w:t xml:space="preserve">the tendency with pop is to </w:t>
      </w:r>
      <w:r w:rsidR="000A084D" w:rsidRPr="003B6172">
        <w:rPr>
          <w:rFonts w:ascii="Arial" w:eastAsia="Times New Roman" w:hAnsi="Arial" w:cs="Arial"/>
          <w:i/>
          <w:sz w:val="22"/>
          <w:szCs w:val="22"/>
        </w:rPr>
        <w:t>default towards</w:t>
      </w:r>
      <w:r w:rsidR="00452215" w:rsidRPr="003B6172">
        <w:rPr>
          <w:rFonts w:ascii="Arial" w:eastAsia="Times New Roman" w:hAnsi="Arial" w:cs="Arial"/>
          <w:i/>
          <w:sz w:val="22"/>
          <w:szCs w:val="22"/>
        </w:rPr>
        <w:t xml:space="preserve"> US sound</w:t>
      </w:r>
      <w:r w:rsidR="000A084D" w:rsidRPr="003B6172">
        <w:rPr>
          <w:rFonts w:ascii="Arial" w:eastAsia="Times New Roman" w:hAnsi="Arial" w:cs="Arial"/>
          <w:i/>
          <w:sz w:val="22"/>
          <w:szCs w:val="22"/>
        </w:rPr>
        <w:t>s</w:t>
      </w:r>
      <w:r w:rsidR="00452215" w:rsidRPr="003B6172">
        <w:rPr>
          <w:rFonts w:ascii="Arial" w:eastAsia="Times New Roman" w:hAnsi="Arial" w:cs="Arial"/>
          <w:i/>
          <w:sz w:val="22"/>
          <w:szCs w:val="22"/>
        </w:rPr>
        <w:t>, adding in rhoticity</w:t>
      </w:r>
      <w:r w:rsidR="000C7D7C" w:rsidRPr="003B6172">
        <w:rPr>
          <w:rFonts w:ascii="Arial" w:eastAsia="Times New Roman" w:hAnsi="Arial" w:cs="Arial"/>
          <w:i/>
          <w:sz w:val="22"/>
          <w:szCs w:val="22"/>
        </w:rPr>
        <w:t xml:space="preserve"> and US vowel placement.</w:t>
      </w:r>
    </w:p>
    <w:p w14:paraId="53DBF82A" w14:textId="77777777" w:rsidR="00642A90" w:rsidRDefault="00642A90" w:rsidP="00452215">
      <w:pPr>
        <w:shd w:val="clear" w:color="auto" w:fill="FFFFFF"/>
        <w:rPr>
          <w:rFonts w:ascii="Arial" w:eastAsia="Times New Roman" w:hAnsi="Arial" w:cs="Arial"/>
          <w:i/>
          <w:color w:val="4F81BD" w:themeColor="accent1"/>
          <w:sz w:val="22"/>
          <w:szCs w:val="22"/>
        </w:rPr>
      </w:pPr>
    </w:p>
    <w:p w14:paraId="12C99AAC" w14:textId="631622BE" w:rsidR="00642A90" w:rsidRPr="000A084D" w:rsidRDefault="00642A90" w:rsidP="00E63112">
      <w:pPr>
        <w:shd w:val="clear" w:color="auto" w:fill="FFFFFF"/>
        <w:spacing w:line="360" w:lineRule="auto"/>
        <w:rPr>
          <w:rFonts w:ascii="Arial" w:eastAsia="Times New Roman" w:hAnsi="Arial" w:cs="Arial"/>
          <w:sz w:val="22"/>
          <w:szCs w:val="22"/>
        </w:rPr>
      </w:pPr>
      <w:r>
        <w:rPr>
          <w:rFonts w:ascii="Arial" w:eastAsia="Times New Roman" w:hAnsi="Arial" w:cs="Arial"/>
          <w:sz w:val="22"/>
          <w:szCs w:val="22"/>
        </w:rPr>
        <w:t xml:space="preserve">This is another example of British students defaulting towards </w:t>
      </w:r>
      <w:r w:rsidR="00F25CA1">
        <w:rPr>
          <w:rFonts w:ascii="Arial" w:eastAsia="Times New Roman" w:hAnsi="Arial" w:cs="Arial"/>
          <w:sz w:val="22"/>
          <w:szCs w:val="22"/>
        </w:rPr>
        <w:t xml:space="preserve">US accents when singing </w:t>
      </w:r>
      <w:r w:rsidR="00A41ADA">
        <w:rPr>
          <w:rFonts w:ascii="Arial" w:eastAsia="Times New Roman" w:hAnsi="Arial" w:cs="Arial"/>
          <w:sz w:val="22"/>
          <w:szCs w:val="22"/>
        </w:rPr>
        <w:t xml:space="preserve">pop.  </w:t>
      </w:r>
      <w:r w:rsidR="00FB1D5A">
        <w:rPr>
          <w:rFonts w:ascii="Arial" w:eastAsia="Times New Roman" w:hAnsi="Arial" w:cs="Arial"/>
          <w:sz w:val="22"/>
          <w:szCs w:val="22"/>
        </w:rPr>
        <w:t>C</w:t>
      </w:r>
      <w:r w:rsidR="00FB1D5A" w:rsidRPr="00FB1D5A">
        <w:rPr>
          <w:rFonts w:ascii="Arial" w:eastAsia="Times New Roman" w:hAnsi="Arial" w:cs="Arial"/>
          <w:sz w:val="22"/>
          <w:szCs w:val="22"/>
        </w:rPr>
        <w:t>aution should be taken in cherry-picking from US sounds for pop style purposes but not accents specifically.</w:t>
      </w:r>
    </w:p>
    <w:p w14:paraId="2127E6AF" w14:textId="77777777" w:rsidR="00642A90" w:rsidRDefault="00642A90" w:rsidP="00452215">
      <w:pPr>
        <w:shd w:val="clear" w:color="auto" w:fill="FFFFFF"/>
        <w:rPr>
          <w:rFonts w:ascii="Arial" w:eastAsia="Times New Roman" w:hAnsi="Arial" w:cs="Arial"/>
          <w:i/>
          <w:color w:val="4F81BD" w:themeColor="accent1"/>
          <w:sz w:val="22"/>
          <w:szCs w:val="22"/>
        </w:rPr>
      </w:pPr>
    </w:p>
    <w:p w14:paraId="4420125A" w14:textId="77777777" w:rsidR="00CB59C6" w:rsidRDefault="00CB59C6" w:rsidP="00452215">
      <w:pPr>
        <w:shd w:val="clear" w:color="auto" w:fill="FFFFFF"/>
        <w:rPr>
          <w:rFonts w:ascii="Arial" w:eastAsia="Times New Roman" w:hAnsi="Arial" w:cs="Arial"/>
          <w:i/>
          <w:color w:val="4F81BD" w:themeColor="accent1"/>
          <w:sz w:val="22"/>
          <w:szCs w:val="22"/>
        </w:rPr>
      </w:pPr>
    </w:p>
    <w:p w14:paraId="38CC4E42" w14:textId="77777777" w:rsidR="00642A90" w:rsidRDefault="00642A90" w:rsidP="00452215">
      <w:pPr>
        <w:shd w:val="clear" w:color="auto" w:fill="FFFFFF"/>
        <w:rPr>
          <w:rFonts w:ascii="Arial" w:eastAsia="Times New Roman" w:hAnsi="Arial" w:cs="Arial"/>
          <w:i/>
          <w:color w:val="4F81BD" w:themeColor="accent1"/>
          <w:sz w:val="22"/>
          <w:szCs w:val="22"/>
        </w:rPr>
      </w:pPr>
    </w:p>
    <w:p w14:paraId="4B397B50" w14:textId="77777777" w:rsidR="0035331A" w:rsidRDefault="0035331A" w:rsidP="00452215">
      <w:pPr>
        <w:shd w:val="clear" w:color="auto" w:fill="FFFFFF"/>
        <w:rPr>
          <w:rFonts w:ascii="Arial" w:eastAsia="Times New Roman" w:hAnsi="Arial" w:cs="Arial"/>
          <w:i/>
          <w:color w:val="4F81BD" w:themeColor="accent1"/>
          <w:sz w:val="22"/>
          <w:szCs w:val="22"/>
        </w:rPr>
      </w:pPr>
    </w:p>
    <w:p w14:paraId="773C8659" w14:textId="77777777" w:rsidR="0035331A" w:rsidRDefault="0035331A" w:rsidP="00452215">
      <w:pPr>
        <w:shd w:val="clear" w:color="auto" w:fill="FFFFFF"/>
        <w:rPr>
          <w:rFonts w:ascii="Arial" w:eastAsia="Times New Roman" w:hAnsi="Arial" w:cs="Arial"/>
          <w:i/>
          <w:color w:val="4F81BD" w:themeColor="accent1"/>
          <w:sz w:val="22"/>
          <w:szCs w:val="22"/>
        </w:rPr>
      </w:pPr>
    </w:p>
    <w:p w14:paraId="08D7F43A" w14:textId="3345ADE4" w:rsidR="005D702D" w:rsidRDefault="00413227">
      <w:pPr>
        <w:rPr>
          <w:rFonts w:ascii="Arial" w:eastAsia="Times New Roman" w:hAnsi="Arial" w:cs="Arial"/>
          <w:sz w:val="22"/>
          <w:szCs w:val="22"/>
          <w:u w:val="single"/>
        </w:rPr>
      </w:pPr>
      <w:r w:rsidRPr="00413227">
        <w:rPr>
          <w:rFonts w:ascii="Arial" w:eastAsia="Times New Roman" w:hAnsi="Arial" w:cs="Arial"/>
          <w:sz w:val="22"/>
          <w:szCs w:val="22"/>
          <w:u w:val="single"/>
        </w:rPr>
        <w:t>Research Questions</w:t>
      </w:r>
    </w:p>
    <w:p w14:paraId="132CD26E" w14:textId="77777777" w:rsidR="00413227" w:rsidRPr="00413227" w:rsidRDefault="00413227">
      <w:pPr>
        <w:rPr>
          <w:rFonts w:ascii="Arial" w:hAnsi="Arial"/>
          <w:sz w:val="22"/>
          <w:szCs w:val="22"/>
          <w:u w:val="single"/>
        </w:rPr>
      </w:pPr>
    </w:p>
    <w:p w14:paraId="0A15E42F" w14:textId="5195D3B9" w:rsidR="005D702D" w:rsidRDefault="00D21173" w:rsidP="00E63112">
      <w:pPr>
        <w:spacing w:line="360" w:lineRule="auto"/>
        <w:rPr>
          <w:rFonts w:ascii="Arial" w:hAnsi="Arial" w:cs="Arial"/>
          <w:sz w:val="22"/>
          <w:szCs w:val="22"/>
        </w:rPr>
      </w:pPr>
      <w:r>
        <w:rPr>
          <w:rFonts w:ascii="Arial" w:hAnsi="Arial" w:cs="Arial"/>
          <w:sz w:val="22"/>
          <w:szCs w:val="22"/>
        </w:rPr>
        <w:t>The</w:t>
      </w:r>
      <w:r w:rsidR="005D702D">
        <w:rPr>
          <w:rFonts w:ascii="Arial" w:hAnsi="Arial" w:cs="Arial"/>
          <w:sz w:val="22"/>
          <w:szCs w:val="22"/>
        </w:rPr>
        <w:t xml:space="preserve"> analytical process</w:t>
      </w:r>
      <w:r>
        <w:rPr>
          <w:rFonts w:ascii="Arial" w:hAnsi="Arial" w:cs="Arial"/>
          <w:sz w:val="22"/>
          <w:szCs w:val="22"/>
        </w:rPr>
        <w:t xml:space="preserve"> above</w:t>
      </w:r>
      <w:r w:rsidR="005D702D">
        <w:rPr>
          <w:rFonts w:ascii="Arial" w:hAnsi="Arial" w:cs="Arial"/>
          <w:sz w:val="22"/>
          <w:szCs w:val="22"/>
        </w:rPr>
        <w:t xml:space="preserve"> gives justification to the following research questions, which I hope my continued research will begin to answer:</w:t>
      </w:r>
    </w:p>
    <w:p w14:paraId="04DF9208" w14:textId="77777777" w:rsidR="005D702D" w:rsidRDefault="005D702D" w:rsidP="005D702D">
      <w:pPr>
        <w:rPr>
          <w:rFonts w:ascii="Arial" w:hAnsi="Arial" w:cs="Arial"/>
          <w:sz w:val="22"/>
          <w:szCs w:val="22"/>
        </w:rPr>
      </w:pPr>
    </w:p>
    <w:p w14:paraId="73C66858" w14:textId="0BC727AE" w:rsidR="00E775ED" w:rsidRDefault="00E713F2" w:rsidP="005D702D">
      <w:pPr>
        <w:spacing w:line="360" w:lineRule="auto"/>
        <w:rPr>
          <w:rFonts w:ascii="Arial" w:hAnsi="Arial"/>
          <w:b/>
          <w:sz w:val="22"/>
          <w:szCs w:val="22"/>
        </w:rPr>
      </w:pPr>
      <w:r>
        <w:rPr>
          <w:rFonts w:ascii="Arial" w:hAnsi="Arial"/>
          <w:b/>
          <w:i/>
          <w:sz w:val="22"/>
          <w:szCs w:val="22"/>
        </w:rPr>
        <w:t>-</w:t>
      </w:r>
      <w:r w:rsidR="005D702D" w:rsidRPr="00E775ED">
        <w:rPr>
          <w:rFonts w:ascii="Arial" w:hAnsi="Arial"/>
          <w:b/>
          <w:i/>
          <w:sz w:val="22"/>
          <w:szCs w:val="22"/>
        </w:rPr>
        <w:t>How useful is my strategy in helping singers to integrate any regional accent in sung text?</w:t>
      </w:r>
      <w:r w:rsidR="005D702D" w:rsidRPr="00E775ED">
        <w:rPr>
          <w:rFonts w:ascii="Arial" w:hAnsi="Arial"/>
          <w:b/>
          <w:sz w:val="22"/>
          <w:szCs w:val="22"/>
        </w:rPr>
        <w:t xml:space="preserve">  </w:t>
      </w:r>
    </w:p>
    <w:p w14:paraId="72C1B199" w14:textId="77777777" w:rsidR="00E713F2" w:rsidRPr="00E775ED" w:rsidRDefault="00E713F2" w:rsidP="005D702D">
      <w:pPr>
        <w:spacing w:line="360" w:lineRule="auto"/>
        <w:rPr>
          <w:rFonts w:ascii="Arial" w:hAnsi="Arial"/>
          <w:b/>
          <w:sz w:val="22"/>
          <w:szCs w:val="22"/>
        </w:rPr>
      </w:pPr>
    </w:p>
    <w:p w14:paraId="682A0EEF" w14:textId="724A03AB" w:rsidR="005D702D" w:rsidRPr="00E775ED" w:rsidRDefault="00E713F2" w:rsidP="005D702D">
      <w:pPr>
        <w:spacing w:line="360" w:lineRule="auto"/>
        <w:rPr>
          <w:rFonts w:ascii="Arial" w:hAnsi="Arial"/>
          <w:b/>
          <w:i/>
          <w:sz w:val="22"/>
          <w:szCs w:val="22"/>
        </w:rPr>
      </w:pPr>
      <w:r>
        <w:rPr>
          <w:rFonts w:ascii="Arial" w:hAnsi="Arial"/>
          <w:b/>
          <w:i/>
          <w:sz w:val="22"/>
          <w:szCs w:val="22"/>
        </w:rPr>
        <w:t>-</w:t>
      </w:r>
      <w:r w:rsidR="005D702D" w:rsidRPr="00E775ED">
        <w:rPr>
          <w:rFonts w:ascii="Arial" w:hAnsi="Arial"/>
          <w:b/>
          <w:i/>
          <w:sz w:val="22"/>
          <w:szCs w:val="22"/>
        </w:rPr>
        <w:t>How important is it for a character’s accent to be integrated into their songs in a musical?</w:t>
      </w:r>
    </w:p>
    <w:p w14:paraId="6E6AA6EE" w14:textId="77777777" w:rsidR="005D702D" w:rsidRPr="00E775ED" w:rsidRDefault="005D702D" w:rsidP="005D702D">
      <w:pPr>
        <w:spacing w:line="360" w:lineRule="auto"/>
        <w:rPr>
          <w:rFonts w:ascii="Arial" w:hAnsi="Arial"/>
          <w:b/>
          <w:i/>
          <w:sz w:val="22"/>
          <w:szCs w:val="22"/>
        </w:rPr>
      </w:pPr>
    </w:p>
    <w:p w14:paraId="5FC0FF7A" w14:textId="7AF5F4E1" w:rsidR="005D702D" w:rsidRDefault="00E713F2" w:rsidP="00896A04">
      <w:pPr>
        <w:spacing w:line="360" w:lineRule="auto"/>
        <w:rPr>
          <w:rFonts w:ascii="Arial" w:hAnsi="Arial"/>
          <w:b/>
          <w:i/>
          <w:sz w:val="22"/>
          <w:szCs w:val="22"/>
        </w:rPr>
      </w:pPr>
      <w:r>
        <w:rPr>
          <w:rFonts w:ascii="Arial" w:hAnsi="Arial"/>
          <w:b/>
          <w:i/>
          <w:sz w:val="22"/>
          <w:szCs w:val="22"/>
        </w:rPr>
        <w:t>-</w:t>
      </w:r>
      <w:r w:rsidR="005D702D" w:rsidRPr="00E775ED">
        <w:rPr>
          <w:rFonts w:ascii="Arial" w:hAnsi="Arial"/>
          <w:b/>
          <w:i/>
          <w:sz w:val="22"/>
          <w:szCs w:val="22"/>
        </w:rPr>
        <w:t>Should</w:t>
      </w:r>
      <w:r w:rsidR="00E775ED">
        <w:rPr>
          <w:rFonts w:ascii="Arial" w:hAnsi="Arial"/>
          <w:b/>
          <w:i/>
          <w:sz w:val="22"/>
          <w:szCs w:val="22"/>
        </w:rPr>
        <w:t xml:space="preserve"> ‘standard’ accents such as RP and </w:t>
      </w:r>
      <w:r w:rsidR="005D702D" w:rsidRPr="00E775ED">
        <w:rPr>
          <w:rFonts w:ascii="Arial" w:hAnsi="Arial"/>
          <w:b/>
          <w:i/>
          <w:sz w:val="22"/>
          <w:szCs w:val="22"/>
        </w:rPr>
        <w:t xml:space="preserve">General American be taught in musical theatre training institutions?  </w:t>
      </w:r>
    </w:p>
    <w:p w14:paraId="1778A081" w14:textId="77777777" w:rsidR="00770652" w:rsidRDefault="00770652" w:rsidP="00896A04">
      <w:pPr>
        <w:spacing w:line="360" w:lineRule="auto"/>
        <w:rPr>
          <w:rFonts w:ascii="Arial" w:hAnsi="Arial"/>
          <w:b/>
          <w:i/>
          <w:sz w:val="22"/>
          <w:szCs w:val="22"/>
        </w:rPr>
      </w:pPr>
    </w:p>
    <w:p w14:paraId="09B221F4" w14:textId="77777777" w:rsidR="00770652" w:rsidRDefault="00770652" w:rsidP="00896A04">
      <w:pPr>
        <w:spacing w:line="360" w:lineRule="auto"/>
        <w:rPr>
          <w:rFonts w:ascii="Arial" w:hAnsi="Arial"/>
          <w:b/>
          <w:i/>
          <w:sz w:val="22"/>
          <w:szCs w:val="22"/>
        </w:rPr>
      </w:pPr>
    </w:p>
    <w:p w14:paraId="11CD564E" w14:textId="77777777" w:rsidR="00770652" w:rsidRPr="00896A04" w:rsidRDefault="00770652" w:rsidP="00896A04">
      <w:pPr>
        <w:spacing w:line="360" w:lineRule="auto"/>
        <w:rPr>
          <w:rFonts w:ascii="Arial" w:hAnsi="Arial"/>
          <w:b/>
          <w:i/>
          <w:sz w:val="22"/>
          <w:szCs w:val="22"/>
        </w:rPr>
      </w:pPr>
    </w:p>
    <w:p w14:paraId="2DC25BB3" w14:textId="77777777" w:rsidR="00CE4469" w:rsidRDefault="00CE4469">
      <w:pPr>
        <w:rPr>
          <w:rFonts w:ascii="Arial" w:hAnsi="Arial"/>
          <w:sz w:val="22"/>
          <w:szCs w:val="22"/>
        </w:rPr>
      </w:pPr>
    </w:p>
    <w:p w14:paraId="479B6217" w14:textId="77777777" w:rsidR="005252FE" w:rsidRDefault="005252FE">
      <w:pPr>
        <w:rPr>
          <w:rFonts w:ascii="Arial" w:hAnsi="Arial"/>
          <w:sz w:val="22"/>
          <w:szCs w:val="22"/>
        </w:rPr>
      </w:pPr>
    </w:p>
    <w:p w14:paraId="2F0EDF14" w14:textId="77777777" w:rsidR="005252FE" w:rsidRDefault="005252FE">
      <w:pPr>
        <w:rPr>
          <w:rFonts w:ascii="Arial" w:hAnsi="Arial"/>
          <w:sz w:val="22"/>
          <w:szCs w:val="22"/>
        </w:rPr>
      </w:pPr>
    </w:p>
    <w:p w14:paraId="6890CA1F" w14:textId="77777777" w:rsidR="005252FE" w:rsidRDefault="005252FE">
      <w:pPr>
        <w:rPr>
          <w:rFonts w:ascii="Arial" w:hAnsi="Arial"/>
          <w:sz w:val="22"/>
          <w:szCs w:val="22"/>
        </w:rPr>
      </w:pPr>
    </w:p>
    <w:p w14:paraId="15A6E886" w14:textId="77777777" w:rsidR="005252FE" w:rsidRDefault="005252FE">
      <w:pPr>
        <w:rPr>
          <w:rFonts w:ascii="Arial" w:hAnsi="Arial"/>
          <w:sz w:val="22"/>
          <w:szCs w:val="22"/>
        </w:rPr>
      </w:pPr>
    </w:p>
    <w:p w14:paraId="0F7E86E4" w14:textId="77777777" w:rsidR="00E831DC" w:rsidRDefault="00E831DC">
      <w:pPr>
        <w:rPr>
          <w:rFonts w:ascii="Arial" w:hAnsi="Arial"/>
          <w:sz w:val="22"/>
          <w:szCs w:val="22"/>
        </w:rPr>
      </w:pPr>
    </w:p>
    <w:p w14:paraId="414725EF" w14:textId="77777777" w:rsidR="00625D06" w:rsidRDefault="00625D06">
      <w:pPr>
        <w:rPr>
          <w:rFonts w:ascii="Arial" w:hAnsi="Arial"/>
          <w:sz w:val="22"/>
          <w:szCs w:val="22"/>
        </w:rPr>
      </w:pPr>
    </w:p>
    <w:p w14:paraId="61872148" w14:textId="77777777" w:rsidR="00625D06" w:rsidRDefault="00625D06">
      <w:pPr>
        <w:rPr>
          <w:rFonts w:ascii="Arial" w:hAnsi="Arial"/>
          <w:sz w:val="22"/>
          <w:szCs w:val="22"/>
        </w:rPr>
      </w:pPr>
    </w:p>
    <w:p w14:paraId="1814B0BC" w14:textId="77777777" w:rsidR="00625D06" w:rsidRDefault="00625D06">
      <w:pPr>
        <w:rPr>
          <w:rFonts w:ascii="Arial" w:hAnsi="Arial"/>
          <w:sz w:val="22"/>
          <w:szCs w:val="22"/>
        </w:rPr>
      </w:pPr>
    </w:p>
    <w:p w14:paraId="6CCCCD26" w14:textId="77777777" w:rsidR="00625D06" w:rsidRDefault="00625D06">
      <w:pPr>
        <w:rPr>
          <w:rFonts w:ascii="Arial" w:hAnsi="Arial"/>
          <w:sz w:val="22"/>
          <w:szCs w:val="22"/>
        </w:rPr>
      </w:pPr>
    </w:p>
    <w:p w14:paraId="07E71522" w14:textId="77777777" w:rsidR="00625D06" w:rsidRDefault="00625D06">
      <w:pPr>
        <w:rPr>
          <w:rFonts w:ascii="Arial" w:hAnsi="Arial"/>
          <w:sz w:val="22"/>
          <w:szCs w:val="22"/>
        </w:rPr>
      </w:pPr>
    </w:p>
    <w:p w14:paraId="4722633D" w14:textId="77777777" w:rsidR="00625D06" w:rsidRDefault="00625D06">
      <w:pPr>
        <w:rPr>
          <w:rFonts w:ascii="Arial" w:hAnsi="Arial"/>
          <w:sz w:val="22"/>
          <w:szCs w:val="22"/>
        </w:rPr>
      </w:pPr>
    </w:p>
    <w:p w14:paraId="0D45E33F" w14:textId="77777777" w:rsidR="00625D06" w:rsidRDefault="00625D06">
      <w:pPr>
        <w:rPr>
          <w:rFonts w:ascii="Arial" w:hAnsi="Arial"/>
          <w:sz w:val="22"/>
          <w:szCs w:val="22"/>
        </w:rPr>
      </w:pPr>
    </w:p>
    <w:p w14:paraId="4D2B9152" w14:textId="77777777" w:rsidR="00625D06" w:rsidRDefault="00625D06">
      <w:pPr>
        <w:rPr>
          <w:rFonts w:ascii="Arial" w:hAnsi="Arial"/>
          <w:sz w:val="22"/>
          <w:szCs w:val="22"/>
        </w:rPr>
      </w:pPr>
    </w:p>
    <w:p w14:paraId="1B72E1CA" w14:textId="77777777" w:rsidR="00625D06" w:rsidRDefault="00625D06">
      <w:pPr>
        <w:rPr>
          <w:rFonts w:ascii="Arial" w:hAnsi="Arial"/>
          <w:sz w:val="22"/>
          <w:szCs w:val="22"/>
        </w:rPr>
      </w:pPr>
    </w:p>
    <w:p w14:paraId="214CC48C" w14:textId="77777777" w:rsidR="00625D06" w:rsidRDefault="00625D06">
      <w:pPr>
        <w:rPr>
          <w:rFonts w:ascii="Arial" w:hAnsi="Arial"/>
          <w:sz w:val="22"/>
          <w:szCs w:val="22"/>
        </w:rPr>
      </w:pPr>
    </w:p>
    <w:p w14:paraId="191CF140" w14:textId="77777777" w:rsidR="00625D06" w:rsidRDefault="00625D06">
      <w:pPr>
        <w:rPr>
          <w:rFonts w:ascii="Arial" w:hAnsi="Arial"/>
          <w:sz w:val="22"/>
          <w:szCs w:val="22"/>
        </w:rPr>
      </w:pPr>
    </w:p>
    <w:p w14:paraId="065FD52F" w14:textId="77777777" w:rsidR="00625D06" w:rsidRDefault="00625D06">
      <w:pPr>
        <w:rPr>
          <w:rFonts w:ascii="Arial" w:hAnsi="Arial"/>
          <w:sz w:val="22"/>
          <w:szCs w:val="22"/>
        </w:rPr>
      </w:pPr>
    </w:p>
    <w:p w14:paraId="258210A4" w14:textId="77777777" w:rsidR="00625D06" w:rsidRDefault="00625D06">
      <w:pPr>
        <w:rPr>
          <w:rFonts w:ascii="Arial" w:hAnsi="Arial"/>
          <w:sz w:val="22"/>
          <w:szCs w:val="22"/>
        </w:rPr>
      </w:pPr>
    </w:p>
    <w:p w14:paraId="09C52FA2" w14:textId="77777777" w:rsidR="00625D06" w:rsidRDefault="00625D06">
      <w:pPr>
        <w:rPr>
          <w:rFonts w:ascii="Arial" w:hAnsi="Arial"/>
          <w:sz w:val="22"/>
          <w:szCs w:val="22"/>
        </w:rPr>
      </w:pPr>
    </w:p>
    <w:p w14:paraId="6CC11B56" w14:textId="77777777" w:rsidR="00625D06" w:rsidRDefault="00625D06">
      <w:pPr>
        <w:rPr>
          <w:rFonts w:ascii="Arial" w:hAnsi="Arial"/>
          <w:sz w:val="22"/>
          <w:szCs w:val="22"/>
        </w:rPr>
      </w:pPr>
    </w:p>
    <w:p w14:paraId="4742A901" w14:textId="77777777" w:rsidR="00625D06" w:rsidRDefault="00625D06">
      <w:pPr>
        <w:rPr>
          <w:rFonts w:ascii="Arial" w:hAnsi="Arial"/>
          <w:sz w:val="22"/>
          <w:szCs w:val="22"/>
        </w:rPr>
      </w:pPr>
    </w:p>
    <w:p w14:paraId="635A6174" w14:textId="77777777" w:rsidR="00625D06" w:rsidRDefault="00625D06">
      <w:pPr>
        <w:rPr>
          <w:rFonts w:ascii="Arial" w:hAnsi="Arial"/>
          <w:sz w:val="22"/>
          <w:szCs w:val="22"/>
        </w:rPr>
      </w:pPr>
    </w:p>
    <w:p w14:paraId="1D599408" w14:textId="77777777" w:rsidR="00625D06" w:rsidRDefault="00625D06">
      <w:pPr>
        <w:rPr>
          <w:rFonts w:ascii="Arial" w:hAnsi="Arial"/>
          <w:sz w:val="22"/>
          <w:szCs w:val="22"/>
        </w:rPr>
      </w:pPr>
    </w:p>
    <w:p w14:paraId="1090B82C" w14:textId="77777777" w:rsidR="00625D06" w:rsidRDefault="00625D06">
      <w:pPr>
        <w:rPr>
          <w:rFonts w:ascii="Arial" w:hAnsi="Arial"/>
          <w:sz w:val="22"/>
          <w:szCs w:val="22"/>
        </w:rPr>
      </w:pPr>
    </w:p>
    <w:p w14:paraId="1AF62B7B" w14:textId="77777777" w:rsidR="00625D06" w:rsidRDefault="00625D06">
      <w:pPr>
        <w:rPr>
          <w:rFonts w:ascii="Arial" w:hAnsi="Arial"/>
          <w:sz w:val="22"/>
          <w:szCs w:val="22"/>
        </w:rPr>
      </w:pPr>
    </w:p>
    <w:p w14:paraId="70EEC9B3" w14:textId="77777777" w:rsidR="00625D06" w:rsidRDefault="00625D06">
      <w:pPr>
        <w:rPr>
          <w:rFonts w:ascii="Arial" w:hAnsi="Arial"/>
          <w:sz w:val="22"/>
          <w:szCs w:val="22"/>
        </w:rPr>
      </w:pPr>
    </w:p>
    <w:p w14:paraId="13BCC4D4" w14:textId="77777777" w:rsidR="00625D06" w:rsidRDefault="00625D06">
      <w:pPr>
        <w:rPr>
          <w:rFonts w:ascii="Arial" w:hAnsi="Arial"/>
          <w:sz w:val="22"/>
          <w:szCs w:val="22"/>
        </w:rPr>
      </w:pPr>
    </w:p>
    <w:p w14:paraId="30A6AF4C" w14:textId="77777777" w:rsidR="00625D06" w:rsidRDefault="00625D06">
      <w:pPr>
        <w:rPr>
          <w:rFonts w:ascii="Arial" w:hAnsi="Arial"/>
          <w:sz w:val="22"/>
          <w:szCs w:val="22"/>
        </w:rPr>
      </w:pPr>
    </w:p>
    <w:p w14:paraId="04099FCA" w14:textId="77777777" w:rsidR="00E831DC" w:rsidRDefault="00E831DC">
      <w:pPr>
        <w:rPr>
          <w:rFonts w:ascii="Arial" w:hAnsi="Arial"/>
          <w:sz w:val="22"/>
          <w:szCs w:val="22"/>
        </w:rPr>
      </w:pPr>
    </w:p>
    <w:p w14:paraId="72BA5A70" w14:textId="0FEB2CEE" w:rsidR="005D702D" w:rsidRDefault="005D702D">
      <w:pPr>
        <w:rPr>
          <w:rFonts w:ascii="Arial" w:hAnsi="Arial"/>
          <w:sz w:val="22"/>
          <w:szCs w:val="22"/>
          <w:u w:val="single"/>
        </w:rPr>
      </w:pPr>
      <w:r w:rsidRPr="00417458">
        <w:rPr>
          <w:rFonts w:ascii="Arial" w:hAnsi="Arial"/>
          <w:sz w:val="22"/>
          <w:szCs w:val="22"/>
          <w:u w:val="single"/>
        </w:rPr>
        <w:t>2.Design Construction</w:t>
      </w:r>
    </w:p>
    <w:p w14:paraId="48C05EB6" w14:textId="77777777" w:rsidR="00896A04" w:rsidRPr="00417458" w:rsidRDefault="00896A04">
      <w:pPr>
        <w:rPr>
          <w:rFonts w:ascii="Arial" w:hAnsi="Arial"/>
          <w:sz w:val="22"/>
          <w:szCs w:val="22"/>
          <w:u w:val="single"/>
        </w:rPr>
      </w:pPr>
    </w:p>
    <w:p w14:paraId="1B100C6D" w14:textId="633FC357" w:rsidR="00417458" w:rsidRPr="00417458" w:rsidRDefault="00AC1610" w:rsidP="00E63112">
      <w:pPr>
        <w:spacing w:line="360" w:lineRule="auto"/>
        <w:rPr>
          <w:rFonts w:ascii="Arial" w:hAnsi="Arial"/>
          <w:sz w:val="22"/>
          <w:szCs w:val="22"/>
        </w:rPr>
      </w:pPr>
      <w:r>
        <w:rPr>
          <w:rFonts w:ascii="Arial" w:hAnsi="Arial"/>
          <w:sz w:val="22"/>
          <w:szCs w:val="22"/>
        </w:rPr>
        <w:t xml:space="preserve">I constructed a </w:t>
      </w:r>
      <w:r w:rsidR="00E63112">
        <w:rPr>
          <w:rFonts w:ascii="Arial" w:hAnsi="Arial"/>
          <w:sz w:val="22"/>
          <w:szCs w:val="22"/>
        </w:rPr>
        <w:t xml:space="preserve">Logic Model </w:t>
      </w:r>
      <w:r w:rsidR="00E63112" w:rsidRPr="00417458">
        <w:rPr>
          <w:rFonts w:ascii="Arial" w:hAnsi="Arial"/>
          <w:sz w:val="22"/>
          <w:szCs w:val="22"/>
        </w:rPr>
        <w:t>(Mc</w:t>
      </w:r>
      <w:r w:rsidR="00E63112">
        <w:rPr>
          <w:rFonts w:ascii="Arial" w:hAnsi="Arial"/>
          <w:sz w:val="22"/>
          <w:szCs w:val="22"/>
        </w:rPr>
        <w:t>kenney and Ree</w:t>
      </w:r>
      <w:r w:rsidR="00C57FAD">
        <w:rPr>
          <w:rFonts w:ascii="Arial" w:hAnsi="Arial"/>
          <w:sz w:val="22"/>
          <w:szCs w:val="22"/>
        </w:rPr>
        <w:t>ves,</w:t>
      </w:r>
      <w:r w:rsidR="00A41ADA">
        <w:rPr>
          <w:rFonts w:ascii="Arial" w:hAnsi="Arial"/>
          <w:sz w:val="22"/>
          <w:szCs w:val="22"/>
        </w:rPr>
        <w:t xml:space="preserve"> 2012,</w:t>
      </w:r>
      <w:r w:rsidR="00C57FAD">
        <w:rPr>
          <w:rFonts w:ascii="Arial" w:hAnsi="Arial"/>
          <w:sz w:val="22"/>
          <w:szCs w:val="22"/>
        </w:rPr>
        <w:t xml:space="preserve"> p. 120-121), which provided</w:t>
      </w:r>
      <w:r w:rsidR="00E63112">
        <w:rPr>
          <w:rFonts w:ascii="Arial" w:hAnsi="Arial"/>
          <w:sz w:val="22"/>
          <w:szCs w:val="22"/>
        </w:rPr>
        <w:t xml:space="preserve"> a broader outline of the necessary inputs, leading to the intended outcomes</w:t>
      </w:r>
      <w:r>
        <w:rPr>
          <w:rFonts w:ascii="Arial" w:hAnsi="Arial"/>
          <w:sz w:val="22"/>
          <w:szCs w:val="22"/>
        </w:rPr>
        <w:t xml:space="preserve"> of my teaching strategy</w:t>
      </w:r>
      <w:r w:rsidR="00E63112">
        <w:rPr>
          <w:rFonts w:ascii="Arial" w:hAnsi="Arial"/>
          <w:sz w:val="22"/>
          <w:szCs w:val="22"/>
        </w:rPr>
        <w:t>.</w:t>
      </w:r>
    </w:p>
    <w:p w14:paraId="08222E63" w14:textId="77777777" w:rsidR="00C85D06" w:rsidRPr="00417458" w:rsidRDefault="00C85D06" w:rsidP="005D702D">
      <w:pPr>
        <w:rPr>
          <w:rFonts w:ascii="Arial" w:hAnsi="Arial"/>
          <w:sz w:val="22"/>
          <w:szCs w:val="22"/>
        </w:rPr>
      </w:pPr>
    </w:p>
    <w:tbl>
      <w:tblPr>
        <w:tblStyle w:val="TableGrid"/>
        <w:tblW w:w="0" w:type="auto"/>
        <w:tblLook w:val="04A0" w:firstRow="1" w:lastRow="0" w:firstColumn="1" w:lastColumn="0" w:noHBand="0" w:noVBand="1"/>
      </w:tblPr>
      <w:tblGrid>
        <w:gridCol w:w="1691"/>
        <w:gridCol w:w="1692"/>
        <w:gridCol w:w="1694"/>
        <w:gridCol w:w="1692"/>
        <w:gridCol w:w="1747"/>
      </w:tblGrid>
      <w:tr w:rsidR="00417458" w14:paraId="604BEA5C" w14:textId="77777777" w:rsidTr="00417458">
        <w:tc>
          <w:tcPr>
            <w:tcW w:w="1703" w:type="dxa"/>
          </w:tcPr>
          <w:p w14:paraId="60ACCB1F" w14:textId="5AE0A76C" w:rsidR="00417458" w:rsidRDefault="00417458" w:rsidP="005D702D">
            <w:r>
              <w:t>Inputs-what is needed</w:t>
            </w:r>
          </w:p>
        </w:tc>
        <w:tc>
          <w:tcPr>
            <w:tcW w:w="1703" w:type="dxa"/>
          </w:tcPr>
          <w:p w14:paraId="5FF9437E" w14:textId="7783C8C0" w:rsidR="00417458" w:rsidRDefault="00417458" w:rsidP="005D702D">
            <w:r>
              <w:t>Processes-activities</w:t>
            </w:r>
          </w:p>
        </w:tc>
        <w:tc>
          <w:tcPr>
            <w:tcW w:w="1703" w:type="dxa"/>
          </w:tcPr>
          <w:p w14:paraId="789F33CD" w14:textId="15B96AE2" w:rsidR="00417458" w:rsidRDefault="00417458" w:rsidP="005D702D">
            <w:r>
              <w:t>Outputs-immediate results</w:t>
            </w:r>
          </w:p>
        </w:tc>
        <w:tc>
          <w:tcPr>
            <w:tcW w:w="1703" w:type="dxa"/>
          </w:tcPr>
          <w:p w14:paraId="0E93496B" w14:textId="6E63CFAC" w:rsidR="00417458" w:rsidRDefault="00417458" w:rsidP="005D702D">
            <w:r>
              <w:t>Outcomes-effects</w:t>
            </w:r>
          </w:p>
        </w:tc>
        <w:tc>
          <w:tcPr>
            <w:tcW w:w="1704" w:type="dxa"/>
          </w:tcPr>
          <w:p w14:paraId="437450C8" w14:textId="0622FCD6" w:rsidR="00417458" w:rsidRDefault="00417458" w:rsidP="005D702D">
            <w:r>
              <w:t>Impact-measureable change</w:t>
            </w:r>
          </w:p>
        </w:tc>
      </w:tr>
      <w:tr w:rsidR="00417458" w14:paraId="16C126F2" w14:textId="77777777" w:rsidTr="00417458">
        <w:tc>
          <w:tcPr>
            <w:tcW w:w="1703" w:type="dxa"/>
          </w:tcPr>
          <w:p w14:paraId="5B6AC63A" w14:textId="7B1628CF" w:rsidR="00417458" w:rsidRDefault="008C0D4E" w:rsidP="005D702D">
            <w:r>
              <w:t>Teacher motivation</w:t>
            </w:r>
          </w:p>
        </w:tc>
        <w:tc>
          <w:tcPr>
            <w:tcW w:w="1703" w:type="dxa"/>
          </w:tcPr>
          <w:p w14:paraId="2A43941C" w14:textId="106FF0EB" w:rsidR="00417458" w:rsidRDefault="008C0D4E" w:rsidP="005D702D">
            <w:r>
              <w:t>Complete the teaching strategy</w:t>
            </w:r>
          </w:p>
        </w:tc>
        <w:tc>
          <w:tcPr>
            <w:tcW w:w="1703" w:type="dxa"/>
          </w:tcPr>
          <w:p w14:paraId="7D95C55E" w14:textId="63D57DAD" w:rsidR="00417458" w:rsidRDefault="00D414B1" w:rsidP="005D702D">
            <w:r>
              <w:t>Strategy design Completed</w:t>
            </w:r>
          </w:p>
        </w:tc>
        <w:tc>
          <w:tcPr>
            <w:tcW w:w="1703" w:type="dxa"/>
          </w:tcPr>
          <w:p w14:paraId="75C1A71F" w14:textId="5612A1F7" w:rsidR="00417458" w:rsidRDefault="009019B8" w:rsidP="005D702D">
            <w:r>
              <w:t>Increase in resources for singing teachers</w:t>
            </w:r>
          </w:p>
        </w:tc>
        <w:tc>
          <w:tcPr>
            <w:tcW w:w="1704" w:type="dxa"/>
          </w:tcPr>
          <w:p w14:paraId="213559C2" w14:textId="55A651B7" w:rsidR="00417458" w:rsidRDefault="009019B8" w:rsidP="009019B8">
            <w:r>
              <w:t>Substantial improv</w:t>
            </w:r>
            <w:r w:rsidR="0055378A">
              <w:t>e</w:t>
            </w:r>
            <w:r>
              <w:t>ment in teachers’ ability to assist singers with accent work</w:t>
            </w:r>
          </w:p>
        </w:tc>
      </w:tr>
      <w:tr w:rsidR="00417458" w14:paraId="285102CA" w14:textId="77777777" w:rsidTr="00417458">
        <w:tc>
          <w:tcPr>
            <w:tcW w:w="1703" w:type="dxa"/>
          </w:tcPr>
          <w:p w14:paraId="0AFFBFA0" w14:textId="1C288563" w:rsidR="00417458" w:rsidRDefault="008C0D4E" w:rsidP="005D702D">
            <w:r>
              <w:t>Student motivation</w:t>
            </w:r>
          </w:p>
        </w:tc>
        <w:tc>
          <w:tcPr>
            <w:tcW w:w="1703" w:type="dxa"/>
          </w:tcPr>
          <w:p w14:paraId="106708F6" w14:textId="37028A5F" w:rsidR="00417458" w:rsidRDefault="008C0D4E" w:rsidP="005D702D">
            <w:r>
              <w:t>Share the strategy amongst singing teachers</w:t>
            </w:r>
          </w:p>
        </w:tc>
        <w:tc>
          <w:tcPr>
            <w:tcW w:w="1703" w:type="dxa"/>
          </w:tcPr>
          <w:p w14:paraId="5BCF82CF" w14:textId="10434E56" w:rsidR="00417458" w:rsidRDefault="00D414B1" w:rsidP="005D702D">
            <w:r>
              <w:t xml:space="preserve">Strategy received by teachers </w:t>
            </w:r>
          </w:p>
        </w:tc>
        <w:tc>
          <w:tcPr>
            <w:tcW w:w="1703" w:type="dxa"/>
          </w:tcPr>
          <w:p w14:paraId="42DA16F1" w14:textId="23DC5C25" w:rsidR="00417458" w:rsidRDefault="009019B8" w:rsidP="005D702D">
            <w:r>
              <w:t>Teachers better equipped for helping students</w:t>
            </w:r>
          </w:p>
        </w:tc>
        <w:tc>
          <w:tcPr>
            <w:tcW w:w="1704" w:type="dxa"/>
          </w:tcPr>
          <w:p w14:paraId="43AEE9ED" w14:textId="561C4459" w:rsidR="00417458" w:rsidRDefault="009019B8" w:rsidP="005D702D">
            <w:r>
              <w:t>Substantial improvement in students’ ability to sing in accents</w:t>
            </w:r>
          </w:p>
        </w:tc>
      </w:tr>
      <w:tr w:rsidR="00417458" w14:paraId="3EA5D160" w14:textId="77777777" w:rsidTr="00417458">
        <w:tc>
          <w:tcPr>
            <w:tcW w:w="1703" w:type="dxa"/>
          </w:tcPr>
          <w:p w14:paraId="46E4C31E" w14:textId="5991E7ED" w:rsidR="00417458" w:rsidRDefault="008C0D4E" w:rsidP="005D702D">
            <w:r>
              <w:t>Lesson Materials-music, piano</w:t>
            </w:r>
          </w:p>
        </w:tc>
        <w:tc>
          <w:tcPr>
            <w:tcW w:w="1703" w:type="dxa"/>
          </w:tcPr>
          <w:p w14:paraId="511E3787" w14:textId="09792531" w:rsidR="00417458" w:rsidRDefault="00D414B1" w:rsidP="005D702D">
            <w:r>
              <w:t>Implement the strategy into singing lessons</w:t>
            </w:r>
          </w:p>
        </w:tc>
        <w:tc>
          <w:tcPr>
            <w:tcW w:w="1703" w:type="dxa"/>
          </w:tcPr>
          <w:p w14:paraId="0F4529E3" w14:textId="094D0BF8" w:rsidR="00417458" w:rsidRDefault="00D414B1" w:rsidP="005D702D">
            <w:r>
              <w:t>Strategy successfully integrated into singing lessons</w:t>
            </w:r>
          </w:p>
        </w:tc>
        <w:tc>
          <w:tcPr>
            <w:tcW w:w="1703" w:type="dxa"/>
          </w:tcPr>
          <w:p w14:paraId="6B6495E5" w14:textId="747E8333" w:rsidR="00417458" w:rsidRDefault="009019B8" w:rsidP="005D702D">
            <w:r>
              <w:t>More integration of Singing and (spoken) Voice work for musical theatre students</w:t>
            </w:r>
          </w:p>
        </w:tc>
        <w:tc>
          <w:tcPr>
            <w:tcW w:w="1704" w:type="dxa"/>
          </w:tcPr>
          <w:p w14:paraId="0CD76762" w14:textId="72D93198" w:rsidR="00417458" w:rsidRDefault="0055378A" w:rsidP="0055378A">
            <w:r>
              <w:t xml:space="preserve">Students gain more knowledge and autonomy regarding how to apply spoken and sung voice work to their audition material </w:t>
            </w:r>
          </w:p>
        </w:tc>
      </w:tr>
      <w:tr w:rsidR="00417458" w14:paraId="2CB5BF33" w14:textId="77777777" w:rsidTr="00417458">
        <w:tc>
          <w:tcPr>
            <w:tcW w:w="1703" w:type="dxa"/>
          </w:tcPr>
          <w:p w14:paraId="7A5E213E" w14:textId="4D7B5B72" w:rsidR="00417458" w:rsidRDefault="008C0D4E" w:rsidP="005D702D">
            <w:r>
              <w:t>Industry knowledge (musical theatre)</w:t>
            </w:r>
          </w:p>
        </w:tc>
        <w:tc>
          <w:tcPr>
            <w:tcW w:w="1703" w:type="dxa"/>
          </w:tcPr>
          <w:p w14:paraId="082E51C5" w14:textId="07947563" w:rsidR="00417458" w:rsidRDefault="00D414B1" w:rsidP="005D702D">
            <w:r>
              <w:t>Awareness campaign amongst wider teaching community</w:t>
            </w:r>
          </w:p>
        </w:tc>
        <w:tc>
          <w:tcPr>
            <w:tcW w:w="1703" w:type="dxa"/>
          </w:tcPr>
          <w:p w14:paraId="7403AAFC" w14:textId="4618054E" w:rsidR="00417458" w:rsidRDefault="00D414B1" w:rsidP="005D702D">
            <w:r>
              <w:t xml:space="preserve">Students and Teachers fully informed of strategy </w:t>
            </w:r>
          </w:p>
        </w:tc>
        <w:tc>
          <w:tcPr>
            <w:tcW w:w="1703" w:type="dxa"/>
          </w:tcPr>
          <w:p w14:paraId="4BC37D22" w14:textId="17E0C543" w:rsidR="00417458" w:rsidRDefault="00FD72D4" w:rsidP="005D702D">
            <w:r>
              <w:t>Increased awareness of challenges faced by musical theatre performers where accents are concerned</w:t>
            </w:r>
          </w:p>
        </w:tc>
        <w:tc>
          <w:tcPr>
            <w:tcW w:w="1704" w:type="dxa"/>
          </w:tcPr>
          <w:p w14:paraId="25A4574C" w14:textId="698500AE" w:rsidR="00417458" w:rsidRDefault="009019B8" w:rsidP="005D702D">
            <w:r>
              <w:t>Teacher questionnaires and focus groups lead to greater awareness of industry needs</w:t>
            </w:r>
          </w:p>
        </w:tc>
      </w:tr>
    </w:tbl>
    <w:p w14:paraId="0D0ADC7F" w14:textId="77777777" w:rsidR="002D40F1" w:rsidRDefault="002D40F1" w:rsidP="005D702D"/>
    <w:p w14:paraId="5CEC52BE" w14:textId="559A41F8" w:rsidR="00CB47EF" w:rsidRDefault="00FD72D4" w:rsidP="005D702D">
      <w:pPr>
        <w:rPr>
          <w:u w:val="single"/>
        </w:rPr>
      </w:pPr>
      <w:r w:rsidRPr="00FD72D4">
        <w:rPr>
          <w:u w:val="single"/>
        </w:rPr>
        <w:t>Skel</w:t>
      </w:r>
      <w:r w:rsidR="00237776">
        <w:rPr>
          <w:u w:val="single"/>
        </w:rPr>
        <w:t>e</w:t>
      </w:r>
      <w:r w:rsidRPr="00FD72D4">
        <w:rPr>
          <w:u w:val="single"/>
        </w:rPr>
        <w:t>ton Design</w:t>
      </w:r>
    </w:p>
    <w:p w14:paraId="7FE3E886" w14:textId="77777777" w:rsidR="00FD72D4" w:rsidRDefault="00FD72D4" w:rsidP="005D702D">
      <w:pPr>
        <w:rPr>
          <w:u w:val="single"/>
        </w:rPr>
      </w:pPr>
    </w:p>
    <w:p w14:paraId="718ADCA9" w14:textId="2035C529" w:rsidR="0012077C" w:rsidRPr="0012077C" w:rsidRDefault="002F4601" w:rsidP="00E63112">
      <w:pPr>
        <w:widowControl w:val="0"/>
        <w:autoSpaceDE w:val="0"/>
        <w:autoSpaceDN w:val="0"/>
        <w:adjustRightInd w:val="0"/>
        <w:spacing w:line="360" w:lineRule="auto"/>
        <w:rPr>
          <w:rFonts w:ascii="Arial" w:hAnsi="Arial" w:cs="Times New Roman"/>
          <w:sz w:val="22"/>
          <w:szCs w:val="22"/>
          <w:lang w:val="en-US"/>
        </w:rPr>
      </w:pPr>
      <w:r>
        <w:rPr>
          <w:rFonts w:ascii="Arial" w:hAnsi="Arial"/>
          <w:sz w:val="22"/>
          <w:szCs w:val="22"/>
        </w:rPr>
        <w:t xml:space="preserve">The logic model brought further clarity to </w:t>
      </w:r>
      <w:r w:rsidR="00FD72D4" w:rsidRPr="0012077C">
        <w:rPr>
          <w:rFonts w:ascii="Arial" w:hAnsi="Arial"/>
          <w:sz w:val="22"/>
          <w:szCs w:val="22"/>
        </w:rPr>
        <w:t>the aims and de</w:t>
      </w:r>
      <w:r>
        <w:rPr>
          <w:rFonts w:ascii="Arial" w:hAnsi="Arial"/>
          <w:sz w:val="22"/>
          <w:szCs w:val="22"/>
        </w:rPr>
        <w:t xml:space="preserve">sired outcomes of the strategy.  Following this, </w:t>
      </w:r>
      <w:r w:rsidR="00FD72D4" w:rsidRPr="0012077C">
        <w:rPr>
          <w:rFonts w:ascii="Arial" w:hAnsi="Arial"/>
          <w:sz w:val="22"/>
          <w:szCs w:val="22"/>
        </w:rPr>
        <w:t xml:space="preserve">I </w:t>
      </w:r>
      <w:r w:rsidR="00AC1610">
        <w:rPr>
          <w:rFonts w:ascii="Arial" w:hAnsi="Arial"/>
          <w:sz w:val="22"/>
          <w:szCs w:val="22"/>
        </w:rPr>
        <w:t>constructed</w:t>
      </w:r>
      <w:r w:rsidR="0012077C" w:rsidRPr="0012077C">
        <w:rPr>
          <w:rFonts w:ascii="Arial" w:hAnsi="Arial"/>
          <w:sz w:val="22"/>
          <w:szCs w:val="22"/>
        </w:rPr>
        <w:t xml:space="preserve"> a skeleton design, which </w:t>
      </w:r>
      <w:r w:rsidR="0012077C" w:rsidRPr="0012077C">
        <w:rPr>
          <w:rFonts w:ascii="Arial" w:hAnsi="Arial" w:cs="Times New Roman"/>
          <w:sz w:val="22"/>
          <w:szCs w:val="22"/>
          <w:lang w:val="en-US"/>
        </w:rPr>
        <w:t>enable</w:t>
      </w:r>
      <w:r w:rsidR="00AC1610">
        <w:rPr>
          <w:rFonts w:ascii="Arial" w:hAnsi="Arial" w:cs="Times New Roman"/>
          <w:sz w:val="22"/>
          <w:szCs w:val="22"/>
          <w:lang w:val="en-US"/>
        </w:rPr>
        <w:t>d</w:t>
      </w:r>
      <w:r w:rsidR="0012077C" w:rsidRPr="0012077C">
        <w:rPr>
          <w:rFonts w:ascii="Arial" w:hAnsi="Arial" w:cs="Times New Roman"/>
          <w:sz w:val="22"/>
          <w:szCs w:val="22"/>
          <w:lang w:val="en-US"/>
        </w:rPr>
        <w:t xml:space="preserve"> me to “identify core design features and distinguish these from supporting ones” (Mckenney and Reeves, </w:t>
      </w:r>
      <w:r w:rsidR="00A41ADA">
        <w:rPr>
          <w:rFonts w:ascii="Arial" w:hAnsi="Arial" w:cs="Times New Roman"/>
          <w:sz w:val="22"/>
          <w:szCs w:val="22"/>
          <w:lang w:val="en-US"/>
        </w:rPr>
        <w:t xml:space="preserve">2012, </w:t>
      </w:r>
      <w:r w:rsidR="0012077C" w:rsidRPr="0012077C">
        <w:rPr>
          <w:rFonts w:ascii="Arial" w:hAnsi="Arial" w:cs="Times New Roman"/>
          <w:sz w:val="22"/>
          <w:szCs w:val="22"/>
          <w:lang w:val="en-US"/>
        </w:rPr>
        <w:t xml:space="preserve">p. 122). </w:t>
      </w:r>
    </w:p>
    <w:p w14:paraId="6AD382C7" w14:textId="4F4CEAC7" w:rsidR="0012077C" w:rsidRDefault="0012077C" w:rsidP="0012077C">
      <w:pPr>
        <w:widowControl w:val="0"/>
        <w:autoSpaceDE w:val="0"/>
        <w:autoSpaceDN w:val="0"/>
        <w:adjustRightInd w:val="0"/>
        <w:rPr>
          <w:rFonts w:ascii="Arial" w:hAnsi="Arial" w:cs="Times New Roman"/>
          <w:sz w:val="22"/>
          <w:szCs w:val="22"/>
          <w:lang w:val="en-US"/>
        </w:rPr>
      </w:pPr>
    </w:p>
    <w:tbl>
      <w:tblPr>
        <w:tblStyle w:val="TableGrid"/>
        <w:tblW w:w="0" w:type="auto"/>
        <w:tblLook w:val="04A0" w:firstRow="1" w:lastRow="0" w:firstColumn="1" w:lastColumn="0" w:noHBand="0" w:noVBand="1"/>
      </w:tblPr>
      <w:tblGrid>
        <w:gridCol w:w="2068"/>
        <w:gridCol w:w="2222"/>
        <w:gridCol w:w="2173"/>
        <w:gridCol w:w="2053"/>
      </w:tblGrid>
      <w:tr w:rsidR="00413DC6" w14:paraId="04BB3B10" w14:textId="77777777" w:rsidTr="00413DC6">
        <w:tc>
          <w:tcPr>
            <w:tcW w:w="2129" w:type="dxa"/>
          </w:tcPr>
          <w:p w14:paraId="62D07986" w14:textId="59A4DE1D"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Design Task</w:t>
            </w:r>
          </w:p>
        </w:tc>
        <w:tc>
          <w:tcPr>
            <w:tcW w:w="2129" w:type="dxa"/>
          </w:tcPr>
          <w:p w14:paraId="72D2F19A" w14:textId="24E9DBBF"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Materials/Resources</w:t>
            </w:r>
          </w:p>
        </w:tc>
        <w:tc>
          <w:tcPr>
            <w:tcW w:w="2129" w:type="dxa"/>
          </w:tcPr>
          <w:p w14:paraId="218B9EAD" w14:textId="3AA006BA"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Activities/Processes</w:t>
            </w:r>
          </w:p>
        </w:tc>
        <w:tc>
          <w:tcPr>
            <w:tcW w:w="2129" w:type="dxa"/>
          </w:tcPr>
          <w:p w14:paraId="045324E6" w14:textId="2B538E9A"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Implementation</w:t>
            </w:r>
          </w:p>
        </w:tc>
      </w:tr>
      <w:tr w:rsidR="00413DC6" w14:paraId="2343555F" w14:textId="77777777" w:rsidTr="00413DC6">
        <w:tc>
          <w:tcPr>
            <w:tcW w:w="2129" w:type="dxa"/>
          </w:tcPr>
          <w:p w14:paraId="1DD58E6F" w14:textId="3F9270AE"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Self-Analysis</w:t>
            </w:r>
          </w:p>
        </w:tc>
        <w:tc>
          <w:tcPr>
            <w:tcW w:w="2129" w:type="dxa"/>
          </w:tcPr>
          <w:p w14:paraId="24C605F4" w14:textId="5B10D0B9" w:rsidR="00413DC6" w:rsidRDefault="00913A3C"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Guidance on vocal tract posture</w:t>
            </w:r>
          </w:p>
        </w:tc>
        <w:tc>
          <w:tcPr>
            <w:tcW w:w="2129" w:type="dxa"/>
          </w:tcPr>
          <w:p w14:paraId="5BDF1C02" w14:textId="49A0C36B" w:rsidR="00413DC6" w:rsidRDefault="00913A3C"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 xml:space="preserve">Expert coaching.  Conversation.  Note-taking. </w:t>
            </w:r>
          </w:p>
        </w:tc>
        <w:tc>
          <w:tcPr>
            <w:tcW w:w="2129" w:type="dxa"/>
          </w:tcPr>
          <w:p w14:paraId="194265AD" w14:textId="3DC7F0DD" w:rsidR="00413DC6" w:rsidRDefault="008A6605" w:rsidP="008A6605">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Teacher and student.  Student makes observations first</w:t>
            </w:r>
          </w:p>
        </w:tc>
      </w:tr>
      <w:tr w:rsidR="00413DC6" w14:paraId="11634FCC" w14:textId="77777777" w:rsidTr="00413DC6">
        <w:tc>
          <w:tcPr>
            <w:tcW w:w="2129" w:type="dxa"/>
          </w:tcPr>
          <w:p w14:paraId="692EE7D7" w14:textId="6FF988AB"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Experimentation</w:t>
            </w:r>
          </w:p>
        </w:tc>
        <w:tc>
          <w:tcPr>
            <w:tcW w:w="2129" w:type="dxa"/>
          </w:tcPr>
          <w:p w14:paraId="47810423" w14:textId="2F241EDA" w:rsidR="00413DC6" w:rsidRDefault="00913A3C"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IPA chart. Sheet Music.  Script.  Piano</w:t>
            </w:r>
          </w:p>
        </w:tc>
        <w:tc>
          <w:tcPr>
            <w:tcW w:w="2129" w:type="dxa"/>
          </w:tcPr>
          <w:p w14:paraId="3B88952C" w14:textId="5BF6B80C" w:rsidR="00413DC6" w:rsidRDefault="00913A3C" w:rsidP="008A6605">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 xml:space="preserve">Articulatory drills.  </w:t>
            </w:r>
            <w:r w:rsidR="008A6605">
              <w:rPr>
                <w:rFonts w:ascii="Arial" w:hAnsi="Arial" w:cs="Times New Roman"/>
                <w:sz w:val="22"/>
                <w:szCs w:val="22"/>
                <w:lang w:val="en-US"/>
              </w:rPr>
              <w:t xml:space="preserve">Identification of </w:t>
            </w:r>
            <w:r w:rsidR="007C7D5B">
              <w:rPr>
                <w:rFonts w:ascii="Arial" w:hAnsi="Arial" w:cs="Times New Roman"/>
                <w:sz w:val="22"/>
                <w:szCs w:val="22"/>
                <w:lang w:val="en-US"/>
              </w:rPr>
              <w:t>key lexical sets of accent.  Comparison of new accent t</w:t>
            </w:r>
            <w:r w:rsidR="008A6605">
              <w:rPr>
                <w:rFonts w:ascii="Arial" w:hAnsi="Arial" w:cs="Times New Roman"/>
                <w:sz w:val="22"/>
                <w:szCs w:val="22"/>
                <w:lang w:val="en-US"/>
              </w:rPr>
              <w:t xml:space="preserve">o native accent.  Pitch interval exercises for achieving optimum vowel placement.  Identification of least and most effortful musical passages.  </w:t>
            </w:r>
          </w:p>
        </w:tc>
        <w:tc>
          <w:tcPr>
            <w:tcW w:w="2129" w:type="dxa"/>
          </w:tcPr>
          <w:p w14:paraId="01CF8664" w14:textId="25CB5446" w:rsidR="00413DC6" w:rsidRDefault="008A6605"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Teacher and student. Teacher leads.  Once the exercises have been mastered, the student can try these individually in practice sessions.</w:t>
            </w:r>
          </w:p>
        </w:tc>
      </w:tr>
      <w:tr w:rsidR="00413DC6" w14:paraId="3DED74C1" w14:textId="77777777" w:rsidTr="00413DC6">
        <w:tc>
          <w:tcPr>
            <w:tcW w:w="2129" w:type="dxa"/>
          </w:tcPr>
          <w:p w14:paraId="11126377" w14:textId="52FCF092" w:rsidR="00413DC6" w:rsidRDefault="00413DC6"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Performance</w:t>
            </w:r>
          </w:p>
        </w:tc>
        <w:tc>
          <w:tcPr>
            <w:tcW w:w="2129" w:type="dxa"/>
          </w:tcPr>
          <w:p w14:paraId="097E7AC4" w14:textId="17C05C47" w:rsidR="00413DC6" w:rsidRDefault="00913A3C"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Sheet music.  Piano</w:t>
            </w:r>
          </w:p>
        </w:tc>
        <w:tc>
          <w:tcPr>
            <w:tcW w:w="2129" w:type="dxa"/>
          </w:tcPr>
          <w:p w14:paraId="54385CF6" w14:textId="21CEDBA7" w:rsidR="00413DC6" w:rsidRDefault="008A6605" w:rsidP="0012077C">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Explore acting choices with accent in place.  Adjust as necessary</w:t>
            </w:r>
          </w:p>
        </w:tc>
        <w:tc>
          <w:tcPr>
            <w:tcW w:w="2129" w:type="dxa"/>
          </w:tcPr>
          <w:p w14:paraId="11532635" w14:textId="4A363D7D" w:rsidR="00413DC6" w:rsidRDefault="008A6605" w:rsidP="00313C1B">
            <w:pPr>
              <w:widowControl w:val="0"/>
              <w:autoSpaceDE w:val="0"/>
              <w:autoSpaceDN w:val="0"/>
              <w:adjustRightInd w:val="0"/>
              <w:rPr>
                <w:rFonts w:ascii="Arial" w:hAnsi="Arial" w:cs="Times New Roman"/>
                <w:sz w:val="22"/>
                <w:szCs w:val="22"/>
                <w:lang w:val="en-US"/>
              </w:rPr>
            </w:pPr>
            <w:r>
              <w:rPr>
                <w:rFonts w:ascii="Arial" w:hAnsi="Arial" w:cs="Times New Roman"/>
                <w:sz w:val="22"/>
                <w:szCs w:val="22"/>
                <w:lang w:val="en-US"/>
              </w:rPr>
              <w:t xml:space="preserve">Either in class with teacher and student present, </w:t>
            </w:r>
            <w:r w:rsidR="00313C1B">
              <w:rPr>
                <w:rFonts w:ascii="Arial" w:hAnsi="Arial" w:cs="Times New Roman"/>
                <w:sz w:val="22"/>
                <w:szCs w:val="22"/>
                <w:lang w:val="en-US"/>
              </w:rPr>
              <w:t xml:space="preserve">or individual work by student </w:t>
            </w:r>
            <w:r>
              <w:rPr>
                <w:rFonts w:ascii="Arial" w:hAnsi="Arial" w:cs="Times New Roman"/>
                <w:sz w:val="22"/>
                <w:szCs w:val="22"/>
                <w:lang w:val="en-US"/>
              </w:rPr>
              <w:t>in practice sessions</w:t>
            </w:r>
          </w:p>
        </w:tc>
      </w:tr>
    </w:tbl>
    <w:p w14:paraId="4A310540" w14:textId="77777777" w:rsidR="00413DC6" w:rsidRDefault="00413DC6" w:rsidP="0012077C">
      <w:pPr>
        <w:widowControl w:val="0"/>
        <w:autoSpaceDE w:val="0"/>
        <w:autoSpaceDN w:val="0"/>
        <w:adjustRightInd w:val="0"/>
        <w:rPr>
          <w:rFonts w:ascii="Arial" w:hAnsi="Arial" w:cs="Times New Roman"/>
          <w:sz w:val="22"/>
          <w:szCs w:val="22"/>
          <w:lang w:val="en-US"/>
        </w:rPr>
      </w:pPr>
    </w:p>
    <w:p w14:paraId="574B83C6" w14:textId="6C047215" w:rsidR="00073365" w:rsidRDefault="00073365" w:rsidP="00E63112">
      <w:pPr>
        <w:widowControl w:val="0"/>
        <w:autoSpaceDE w:val="0"/>
        <w:autoSpaceDN w:val="0"/>
        <w:adjustRightInd w:val="0"/>
        <w:spacing w:line="360" w:lineRule="auto"/>
        <w:rPr>
          <w:rFonts w:ascii="Arial" w:hAnsi="Arial" w:cs="Times New Roman"/>
          <w:sz w:val="22"/>
          <w:szCs w:val="22"/>
          <w:lang w:val="en-US"/>
        </w:rPr>
      </w:pPr>
      <w:r>
        <w:rPr>
          <w:rFonts w:ascii="Arial" w:hAnsi="Arial" w:cs="Times New Roman"/>
          <w:sz w:val="22"/>
          <w:szCs w:val="22"/>
          <w:lang w:val="en-US"/>
        </w:rPr>
        <w:t>Viewing the outline of the strategy in the framework above provide</w:t>
      </w:r>
      <w:r w:rsidR="00CB5805">
        <w:rPr>
          <w:rFonts w:ascii="Arial" w:hAnsi="Arial" w:cs="Times New Roman"/>
          <w:sz w:val="22"/>
          <w:szCs w:val="22"/>
          <w:lang w:val="en-US"/>
        </w:rPr>
        <w:t xml:space="preserve">d me with additional clarity as to the </w:t>
      </w:r>
      <w:r w:rsidR="00705AAC">
        <w:rPr>
          <w:rFonts w:ascii="Arial" w:hAnsi="Arial" w:cs="Times New Roman"/>
          <w:sz w:val="22"/>
          <w:szCs w:val="22"/>
          <w:lang w:val="en-US"/>
        </w:rPr>
        <w:t>structure of th</w:t>
      </w:r>
      <w:r w:rsidR="00237776">
        <w:rPr>
          <w:rFonts w:ascii="Arial" w:hAnsi="Arial" w:cs="Times New Roman"/>
          <w:sz w:val="22"/>
          <w:szCs w:val="22"/>
          <w:lang w:val="en-US"/>
        </w:rPr>
        <w:t xml:space="preserve">e exercises; it </w:t>
      </w:r>
      <w:r w:rsidR="00AC1610">
        <w:rPr>
          <w:rFonts w:ascii="Arial" w:hAnsi="Arial" w:cs="Times New Roman"/>
          <w:sz w:val="22"/>
          <w:szCs w:val="22"/>
          <w:lang w:val="en-US"/>
        </w:rPr>
        <w:t>brought</w:t>
      </w:r>
      <w:r w:rsidR="00237776">
        <w:rPr>
          <w:rFonts w:ascii="Arial" w:hAnsi="Arial" w:cs="Times New Roman"/>
          <w:sz w:val="22"/>
          <w:szCs w:val="22"/>
          <w:lang w:val="en-US"/>
        </w:rPr>
        <w:t xml:space="preserve"> emphasis </w:t>
      </w:r>
      <w:r w:rsidR="00705AAC">
        <w:rPr>
          <w:rFonts w:ascii="Arial" w:hAnsi="Arial" w:cs="Times New Roman"/>
          <w:sz w:val="22"/>
          <w:szCs w:val="22"/>
          <w:lang w:val="en-US"/>
        </w:rPr>
        <w:t>to the overall goal of the strategy.  Although I ma</w:t>
      </w:r>
      <w:r w:rsidR="00AC1610">
        <w:rPr>
          <w:rFonts w:ascii="Arial" w:hAnsi="Arial" w:cs="Times New Roman"/>
          <w:sz w:val="22"/>
          <w:szCs w:val="22"/>
          <w:lang w:val="en-US"/>
        </w:rPr>
        <w:t>de</w:t>
      </w:r>
      <w:r w:rsidR="00705AAC">
        <w:rPr>
          <w:rFonts w:ascii="Arial" w:hAnsi="Arial" w:cs="Times New Roman"/>
          <w:sz w:val="22"/>
          <w:szCs w:val="22"/>
          <w:lang w:val="en-US"/>
        </w:rPr>
        <w:t xml:space="preserve"> it clear that it can be used as a ‘cherry-picking’ format, the skeleton design reminded me of the importance of including each of the three main design tasks for </w:t>
      </w:r>
      <w:r w:rsidR="00705AAC" w:rsidRPr="00705AAC">
        <w:rPr>
          <w:rFonts w:ascii="Arial" w:hAnsi="Arial" w:cs="Times New Roman"/>
          <w:i/>
          <w:sz w:val="22"/>
          <w:szCs w:val="22"/>
          <w:lang w:val="en-US"/>
        </w:rPr>
        <w:t>every</w:t>
      </w:r>
      <w:r w:rsidR="007D6793">
        <w:rPr>
          <w:rFonts w:ascii="Arial" w:hAnsi="Arial" w:cs="Times New Roman"/>
          <w:sz w:val="22"/>
          <w:szCs w:val="22"/>
          <w:lang w:val="en-US"/>
        </w:rPr>
        <w:t xml:space="preserve"> student, with the experimentation section accounting for most of the work to be done within a singing lesson.  </w:t>
      </w:r>
    </w:p>
    <w:p w14:paraId="4C275943" w14:textId="77777777" w:rsidR="005D702D" w:rsidRDefault="005D702D">
      <w:pPr>
        <w:rPr>
          <w:rFonts w:ascii="Arial" w:hAnsi="Arial"/>
          <w:sz w:val="22"/>
          <w:szCs w:val="22"/>
          <w:u w:val="single"/>
        </w:rPr>
      </w:pPr>
    </w:p>
    <w:p w14:paraId="3D8F3FAD" w14:textId="77777777" w:rsidR="008C1794" w:rsidRDefault="007D0D50">
      <w:pPr>
        <w:rPr>
          <w:rFonts w:ascii="Arial" w:hAnsi="Arial"/>
          <w:sz w:val="22"/>
          <w:szCs w:val="22"/>
          <w:u w:val="single"/>
        </w:rPr>
      </w:pPr>
      <w:r>
        <w:rPr>
          <w:rFonts w:ascii="Arial" w:hAnsi="Arial"/>
          <w:sz w:val="22"/>
          <w:szCs w:val="22"/>
          <w:u w:val="single"/>
        </w:rPr>
        <w:t>Prototype</w:t>
      </w:r>
    </w:p>
    <w:p w14:paraId="5EF7DA4A" w14:textId="77777777" w:rsidR="00935A0F" w:rsidRDefault="00935A0F">
      <w:pPr>
        <w:rPr>
          <w:rFonts w:ascii="Arial" w:hAnsi="Arial"/>
          <w:sz w:val="22"/>
          <w:szCs w:val="22"/>
          <w:u w:val="single"/>
        </w:rPr>
      </w:pPr>
    </w:p>
    <w:p w14:paraId="7E63283A" w14:textId="49D98698" w:rsidR="006E2D7E" w:rsidRDefault="006E2D7E" w:rsidP="00E63112">
      <w:pPr>
        <w:spacing w:line="360" w:lineRule="auto"/>
        <w:rPr>
          <w:rFonts w:ascii="Arial" w:hAnsi="Arial" w:cs="Times New Roman"/>
          <w:sz w:val="22"/>
          <w:szCs w:val="22"/>
          <w:lang w:val="en-US"/>
        </w:rPr>
      </w:pPr>
      <w:r>
        <w:rPr>
          <w:rFonts w:ascii="Arial" w:hAnsi="Arial" w:cs="Times New Roman"/>
          <w:sz w:val="22"/>
          <w:szCs w:val="22"/>
          <w:lang w:val="en-US"/>
        </w:rPr>
        <w:t>The prototype of my teaching strategy</w:t>
      </w:r>
      <w:r w:rsidR="00611557">
        <w:rPr>
          <w:rFonts w:ascii="Arial" w:hAnsi="Arial" w:cs="Times New Roman"/>
          <w:sz w:val="22"/>
          <w:szCs w:val="22"/>
          <w:lang w:val="en-US"/>
        </w:rPr>
        <w:t xml:space="preserve"> detailed below takes the form of a program component-an “indirect” (Mckenney and Reeves, </w:t>
      </w:r>
      <w:r w:rsidR="00A41ADA">
        <w:rPr>
          <w:rFonts w:ascii="Arial" w:hAnsi="Arial" w:cs="Times New Roman"/>
          <w:sz w:val="22"/>
          <w:szCs w:val="22"/>
          <w:lang w:val="en-US"/>
        </w:rPr>
        <w:t xml:space="preserve">2012, </w:t>
      </w:r>
      <w:r w:rsidR="00611557">
        <w:rPr>
          <w:rFonts w:ascii="Arial" w:hAnsi="Arial" w:cs="Times New Roman"/>
          <w:sz w:val="22"/>
          <w:szCs w:val="22"/>
          <w:lang w:val="en-US"/>
        </w:rPr>
        <w:t xml:space="preserve">p. 128) resource designed for singing teachers to implement into their own lessons. </w:t>
      </w:r>
      <w:r>
        <w:rPr>
          <w:rFonts w:ascii="Arial" w:hAnsi="Arial" w:cs="Times New Roman"/>
          <w:sz w:val="22"/>
          <w:szCs w:val="22"/>
          <w:lang w:val="en-US"/>
        </w:rPr>
        <w:t xml:space="preserve"> The new strategy design includes </w:t>
      </w:r>
      <w:r w:rsidR="00935A0F">
        <w:rPr>
          <w:rFonts w:ascii="Arial" w:hAnsi="Arial" w:cs="Times New Roman"/>
          <w:sz w:val="22"/>
          <w:szCs w:val="22"/>
          <w:lang w:val="en-US"/>
        </w:rPr>
        <w:t>i</w:t>
      </w:r>
      <w:r>
        <w:rPr>
          <w:rFonts w:ascii="Arial" w:hAnsi="Arial" w:cs="Times New Roman"/>
          <w:sz w:val="22"/>
          <w:szCs w:val="22"/>
          <w:lang w:val="en-US"/>
        </w:rPr>
        <w:t>mprovements made thus far as a result of my own personal reflections in Module 5 (Rhodes, 2022) and continued theoretical research.  The following key improvements have been implemented:</w:t>
      </w:r>
    </w:p>
    <w:p w14:paraId="42DC9971" w14:textId="77777777" w:rsidR="00AC1610" w:rsidRDefault="00AC1610" w:rsidP="00E63112">
      <w:pPr>
        <w:spacing w:line="360" w:lineRule="auto"/>
        <w:rPr>
          <w:rFonts w:ascii="Arial" w:hAnsi="Arial" w:cs="Times New Roman"/>
          <w:sz w:val="22"/>
          <w:szCs w:val="22"/>
          <w:lang w:val="en-US"/>
        </w:rPr>
      </w:pPr>
    </w:p>
    <w:p w14:paraId="082DA37B" w14:textId="77777777" w:rsidR="00867594" w:rsidRDefault="00867594" w:rsidP="00E63112">
      <w:pPr>
        <w:spacing w:line="360" w:lineRule="auto"/>
        <w:rPr>
          <w:rFonts w:ascii="Arial" w:hAnsi="Arial" w:cs="Times New Roman"/>
          <w:sz w:val="22"/>
          <w:szCs w:val="22"/>
          <w:lang w:val="en-US"/>
        </w:rPr>
      </w:pPr>
    </w:p>
    <w:p w14:paraId="128BD4FF" w14:textId="77777777" w:rsidR="006E2D7E" w:rsidRDefault="006E2D7E" w:rsidP="006E2D7E">
      <w:pPr>
        <w:rPr>
          <w:rFonts w:ascii="Arial" w:hAnsi="Arial" w:cs="Times New Roman"/>
          <w:sz w:val="22"/>
          <w:szCs w:val="22"/>
          <w:lang w:val="en-US"/>
        </w:rPr>
      </w:pPr>
    </w:p>
    <w:p w14:paraId="03C772A2" w14:textId="21B373BE" w:rsidR="006E2D7E" w:rsidRPr="006E2D7E" w:rsidRDefault="00F957AE" w:rsidP="006E2D7E">
      <w:pPr>
        <w:spacing w:after="240" w:line="360" w:lineRule="auto"/>
        <w:rPr>
          <w:rFonts w:ascii="Arial" w:eastAsia="Times New Roman" w:hAnsi="Arial" w:cs="Arial"/>
          <w:sz w:val="22"/>
          <w:szCs w:val="22"/>
        </w:rPr>
      </w:pPr>
      <w:r>
        <w:rPr>
          <w:rFonts w:ascii="Arial" w:eastAsia="Times New Roman" w:hAnsi="Arial" w:cs="Arial"/>
          <w:sz w:val="22"/>
          <w:szCs w:val="22"/>
        </w:rPr>
        <w:t>-A more thorough exploration of potential vowel modification.</w:t>
      </w:r>
    </w:p>
    <w:p w14:paraId="37BA6F75" w14:textId="77777777" w:rsidR="006E2D7E" w:rsidRDefault="006E2D7E" w:rsidP="006E2D7E">
      <w:pPr>
        <w:spacing w:after="240" w:line="360" w:lineRule="auto"/>
        <w:rPr>
          <w:rFonts w:ascii="Arial" w:eastAsia="Times New Roman" w:hAnsi="Arial" w:cs="Arial"/>
          <w:sz w:val="22"/>
          <w:szCs w:val="22"/>
        </w:rPr>
      </w:pPr>
      <w:r w:rsidRPr="006E2D7E">
        <w:rPr>
          <w:rFonts w:ascii="Arial" w:eastAsia="Times New Roman" w:hAnsi="Arial" w:cs="Arial"/>
          <w:sz w:val="22"/>
          <w:szCs w:val="22"/>
        </w:rPr>
        <w:t>-Including more spoken accent exercises before sung text, to fully integrate prosody and engage both sides of the brain (Wilson, 2013, p. 300)</w:t>
      </w:r>
    </w:p>
    <w:p w14:paraId="1976F5FC" w14:textId="0B6A3E2D" w:rsidR="006E2D7E" w:rsidRDefault="00402E91" w:rsidP="00940A34">
      <w:pPr>
        <w:spacing w:after="240" w:line="360" w:lineRule="auto"/>
        <w:rPr>
          <w:rFonts w:ascii="Arial" w:eastAsia="Times New Roman" w:hAnsi="Arial" w:cs="Arial"/>
          <w:sz w:val="22"/>
          <w:szCs w:val="22"/>
        </w:rPr>
      </w:pPr>
      <w:r w:rsidRPr="0076216E">
        <w:rPr>
          <w:rFonts w:ascii="Arial" w:eastAsia="Times New Roman" w:hAnsi="Arial" w:cs="Arial"/>
          <w:sz w:val="22"/>
          <w:szCs w:val="22"/>
        </w:rPr>
        <w:t xml:space="preserve">- </w:t>
      </w:r>
      <w:r w:rsidR="00F957AE">
        <w:rPr>
          <w:rFonts w:ascii="Arial" w:eastAsia="Times New Roman" w:hAnsi="Arial" w:cs="Arial"/>
          <w:sz w:val="22"/>
          <w:szCs w:val="22"/>
        </w:rPr>
        <w:t xml:space="preserve">Simplification of some sections to accommodate the less experienced teacher and/or </w:t>
      </w:r>
      <w:r w:rsidR="00940A34">
        <w:rPr>
          <w:rFonts w:ascii="Arial" w:eastAsia="Times New Roman" w:hAnsi="Arial" w:cs="Arial"/>
          <w:sz w:val="22"/>
          <w:szCs w:val="22"/>
        </w:rPr>
        <w:t>singer</w:t>
      </w:r>
    </w:p>
    <w:p w14:paraId="7EAFF3CD" w14:textId="1F55BB18" w:rsidR="00066F98" w:rsidRPr="00066F98" w:rsidRDefault="000457A8" w:rsidP="00940A34">
      <w:pPr>
        <w:spacing w:after="240" w:line="360" w:lineRule="auto"/>
        <w:rPr>
          <w:rFonts w:ascii="Arial" w:eastAsia="Times New Roman" w:hAnsi="Arial" w:cs="Arial"/>
          <w:sz w:val="22"/>
          <w:szCs w:val="22"/>
          <w:u w:val="single"/>
        </w:rPr>
      </w:pPr>
      <w:r>
        <w:rPr>
          <w:rFonts w:ascii="Arial" w:eastAsia="Times New Roman" w:hAnsi="Arial" w:cs="Arial"/>
          <w:sz w:val="22"/>
          <w:szCs w:val="22"/>
          <w:u w:val="single"/>
        </w:rPr>
        <w:t xml:space="preserve">Teaching </w:t>
      </w:r>
      <w:r w:rsidR="00066F98" w:rsidRPr="00066F98">
        <w:rPr>
          <w:rFonts w:ascii="Arial" w:eastAsia="Times New Roman" w:hAnsi="Arial" w:cs="Arial"/>
          <w:sz w:val="22"/>
          <w:szCs w:val="22"/>
          <w:u w:val="single"/>
        </w:rPr>
        <w:t>Strategy Content</w:t>
      </w:r>
    </w:p>
    <w:p w14:paraId="330415BC" w14:textId="7E572E39" w:rsidR="00DF64B1" w:rsidRDefault="0055036D" w:rsidP="00E63112">
      <w:pPr>
        <w:spacing w:line="360" w:lineRule="auto"/>
        <w:rPr>
          <w:rFonts w:ascii="Arial" w:hAnsi="Arial"/>
          <w:sz w:val="22"/>
          <w:szCs w:val="22"/>
        </w:rPr>
      </w:pPr>
      <w:r>
        <w:rPr>
          <w:rFonts w:ascii="Arial" w:hAnsi="Arial"/>
          <w:sz w:val="22"/>
          <w:szCs w:val="22"/>
        </w:rPr>
        <w:t xml:space="preserve">The teaching strategy is colour-coded to indicate the three main components as highlighted by the skeleton model.  </w:t>
      </w:r>
      <w:r w:rsidR="00300D62">
        <w:rPr>
          <w:rFonts w:ascii="Arial" w:hAnsi="Arial"/>
          <w:sz w:val="22"/>
          <w:szCs w:val="22"/>
        </w:rPr>
        <w:t xml:space="preserve">I have indicated where theoretical </w:t>
      </w:r>
      <w:r w:rsidR="00A45825">
        <w:rPr>
          <w:rFonts w:ascii="Arial" w:hAnsi="Arial"/>
          <w:sz w:val="22"/>
          <w:szCs w:val="22"/>
        </w:rPr>
        <w:t xml:space="preserve">evidence from my literature reviews (Module 5 and 6) </w:t>
      </w:r>
      <w:r w:rsidR="009902A5">
        <w:rPr>
          <w:rFonts w:ascii="Arial" w:hAnsi="Arial"/>
          <w:sz w:val="22"/>
          <w:szCs w:val="22"/>
        </w:rPr>
        <w:t>supports each component</w:t>
      </w:r>
      <w:r w:rsidR="00F146C2">
        <w:rPr>
          <w:rFonts w:ascii="Arial" w:hAnsi="Arial"/>
          <w:sz w:val="22"/>
          <w:szCs w:val="22"/>
        </w:rPr>
        <w:t>.</w:t>
      </w:r>
    </w:p>
    <w:p w14:paraId="0034B07E" w14:textId="57CC23BE" w:rsidR="00DF653D" w:rsidRDefault="00154CF8">
      <w:pPr>
        <w:rPr>
          <w:rFonts w:ascii="Arial" w:hAnsi="Arial"/>
          <w:sz w:val="22"/>
          <w:szCs w:val="22"/>
        </w:rPr>
      </w:pP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t>Figure 2</w:t>
      </w:r>
    </w:p>
    <w:p w14:paraId="75573626" w14:textId="1D7ABF82" w:rsidR="007D0D50" w:rsidRPr="00F003AF" w:rsidRDefault="00E656EA" w:rsidP="007D0D50">
      <w:pPr>
        <w:rPr>
          <w:rFonts w:ascii="Arial" w:hAnsi="Arial"/>
          <w:sz w:val="22"/>
          <w:szCs w:val="22"/>
          <w:u w:val="single"/>
        </w:rPr>
      </w:pPr>
      <w:r>
        <w:rPr>
          <w:noProof/>
          <w:lang w:val="en-US"/>
        </w:rPr>
        <mc:AlternateContent>
          <mc:Choice Requires="wps">
            <w:drawing>
              <wp:anchor distT="0" distB="0" distL="114300" distR="114300" simplePos="0" relativeHeight="251661312" behindDoc="0" locked="0" layoutInCell="1" allowOverlap="1" wp14:anchorId="0911948E" wp14:editId="42099BD3">
                <wp:simplePos x="0" y="0"/>
                <wp:positionH relativeFrom="column">
                  <wp:posOffset>0</wp:posOffset>
                </wp:positionH>
                <wp:positionV relativeFrom="paragraph">
                  <wp:posOffset>0</wp:posOffset>
                </wp:positionV>
                <wp:extent cx="5295900" cy="3008630"/>
                <wp:effectExtent l="0" t="0" r="38100" b="13970"/>
                <wp:wrapSquare wrapText="bothSides"/>
                <wp:docPr id="44" name="Text Box 44"/>
                <wp:cNvGraphicFramePr/>
                <a:graphic xmlns:a="http://schemas.openxmlformats.org/drawingml/2006/main">
                  <a:graphicData uri="http://schemas.microsoft.com/office/word/2010/wordprocessingShape">
                    <wps:wsp>
                      <wps:cNvSpPr txBox="1"/>
                      <wps:spPr>
                        <a:xfrm>
                          <a:off x="0" y="0"/>
                          <a:ext cx="5295900" cy="300863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5A0AE4D" w14:textId="77777777" w:rsidR="00FE3607" w:rsidRDefault="00FE3607">
                            <w:pPr>
                              <w:rPr>
                                <w:rFonts w:ascii="Arial" w:hAnsi="Arial"/>
                                <w:b/>
                                <w:sz w:val="22"/>
                                <w:szCs w:val="22"/>
                                <w:u w:val="single"/>
                              </w:rPr>
                            </w:pPr>
                            <w:r w:rsidRPr="00F003AF">
                              <w:rPr>
                                <w:rFonts w:ascii="Arial" w:hAnsi="Arial"/>
                                <w:b/>
                                <w:sz w:val="22"/>
                                <w:szCs w:val="22"/>
                                <w:u w:val="single"/>
                              </w:rPr>
                              <w:t>‘Singing in Regional Accents- Why, How and When to Incorporate Accent Training in Singing Lessons’</w:t>
                            </w:r>
                          </w:p>
                          <w:p w14:paraId="504B7B17" w14:textId="77777777" w:rsidR="00FE3607" w:rsidRDefault="00FE3607">
                            <w:pPr>
                              <w:rPr>
                                <w:rFonts w:ascii="Arial" w:hAnsi="Arial"/>
                                <w:b/>
                                <w:sz w:val="22"/>
                                <w:szCs w:val="22"/>
                                <w:u w:val="single"/>
                              </w:rPr>
                            </w:pPr>
                          </w:p>
                          <w:p w14:paraId="7ABE0741" w14:textId="77777777" w:rsidR="00FE3607" w:rsidRPr="00475C1F" w:rsidRDefault="00FE3607" w:rsidP="003C2296">
                            <w:pPr>
                              <w:spacing w:line="360" w:lineRule="auto"/>
                              <w:rPr>
                                <w:rFonts w:ascii="Arial" w:hAnsi="Arial"/>
                                <w:b/>
                                <w:color w:val="C0504D" w:themeColor="accent2"/>
                                <w:sz w:val="22"/>
                                <w:szCs w:val="22"/>
                              </w:rPr>
                            </w:pPr>
                            <w:r w:rsidRPr="00475C1F">
                              <w:rPr>
                                <w:rFonts w:ascii="Arial" w:hAnsi="Arial"/>
                                <w:b/>
                                <w:color w:val="C0504D" w:themeColor="accent2"/>
                                <w:sz w:val="22"/>
                                <w:szCs w:val="22"/>
                              </w:rPr>
                              <w:t>Step 1. Student voice analysis</w:t>
                            </w:r>
                          </w:p>
                          <w:p w14:paraId="67294A03" w14:textId="77777777" w:rsidR="00FE3607" w:rsidRDefault="00FE3607" w:rsidP="003C2296">
                            <w:pPr>
                              <w:spacing w:line="360" w:lineRule="auto"/>
                              <w:rPr>
                                <w:rFonts w:ascii="Arial" w:hAnsi="Arial"/>
                                <w:b/>
                                <w:sz w:val="22"/>
                                <w:szCs w:val="22"/>
                              </w:rPr>
                            </w:pPr>
                            <w:r w:rsidRPr="00475C1F">
                              <w:rPr>
                                <w:rFonts w:ascii="Arial" w:hAnsi="Arial"/>
                                <w:b/>
                                <w:color w:val="C0504D" w:themeColor="accent2"/>
                                <w:sz w:val="22"/>
                                <w:szCs w:val="22"/>
                              </w:rPr>
                              <w:t>Step 2. Articulatory drills</w:t>
                            </w:r>
                          </w:p>
                          <w:p w14:paraId="3609499B"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3. Accent breakdown</w:t>
                            </w:r>
                          </w:p>
                          <w:p w14:paraId="1D598418"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4. Comparison of native and new accent</w:t>
                            </w:r>
                          </w:p>
                          <w:p w14:paraId="0E2D5CD2"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5. Re-moulding the oral posture in speech</w:t>
                            </w:r>
                          </w:p>
                          <w:p w14:paraId="7D4E9E6E"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6. Musical Experimentation</w:t>
                            </w:r>
                          </w:p>
                          <w:p w14:paraId="4C20E05D"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7. Song analysis</w:t>
                            </w:r>
                          </w:p>
                          <w:p w14:paraId="244C3A1C" w14:textId="77777777" w:rsidR="00FE3607" w:rsidRPr="00475C1F" w:rsidRDefault="00FE3607"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8. Exploring effort with accent integration</w:t>
                            </w:r>
                          </w:p>
                          <w:p w14:paraId="1B5E1459" w14:textId="77777777" w:rsidR="00FE3607" w:rsidRPr="00475C1F" w:rsidRDefault="00FE3607" w:rsidP="003C2296">
                            <w:pPr>
                              <w:spacing w:line="360" w:lineRule="auto"/>
                              <w:rPr>
                                <w:rFonts w:ascii="Arial" w:hAnsi="Arial"/>
                                <w:b/>
                                <w:color w:val="9BBB59" w:themeColor="accent3"/>
                                <w:sz w:val="22"/>
                                <w:szCs w:val="22"/>
                              </w:rPr>
                            </w:pPr>
                            <w:r w:rsidRPr="00475C1F">
                              <w:rPr>
                                <w:rFonts w:ascii="Arial" w:hAnsi="Arial"/>
                                <w:b/>
                                <w:color w:val="9BBB59" w:themeColor="accent3"/>
                                <w:sz w:val="22"/>
                                <w:szCs w:val="22"/>
                              </w:rPr>
                              <w:t>Step 9. Changing emotions</w:t>
                            </w:r>
                          </w:p>
                          <w:p w14:paraId="033F5B73" w14:textId="77777777" w:rsidR="00FE3607" w:rsidRPr="0087177A" w:rsidRDefault="00FE3607" w:rsidP="00E656EA">
                            <w:pPr>
                              <w:spacing w:line="360" w:lineRule="auto"/>
                              <w:rPr>
                                <w:rFonts w:ascii="Arial" w:hAnsi="Arial"/>
                                <w:b/>
                                <w:color w:val="9BBB59" w:themeColor="accent3"/>
                                <w:sz w:val="22"/>
                                <w:szCs w:val="22"/>
                              </w:rPr>
                            </w:pPr>
                            <w:r w:rsidRPr="00475C1F">
                              <w:rPr>
                                <w:rFonts w:ascii="Arial" w:hAnsi="Arial"/>
                                <w:b/>
                                <w:color w:val="9BBB59" w:themeColor="accent3"/>
                                <w:sz w:val="22"/>
                                <w:szCs w:val="22"/>
                              </w:rPr>
                              <w:t>Step 10. The full performance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4" o:spid="_x0000_s1027" type="#_x0000_t202" style="position:absolute;margin-left:0;margin-top:0;width:417pt;height:236.9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" fillcolor="white [3201]" strokecolor="black [3200]" strokeweight="2pt">
                <v:textbox style="mso-fit-shape-to-text:t">
                  <w:txbxContent>
                    <w:p w14:paraId="15A0AE4D" w14:textId="77777777" w:rsidR="00184DC1" w:rsidRDefault="00184DC1">
                      <w:pPr>
                        <w:rPr>
                          <w:rFonts w:ascii="Arial" w:hAnsi="Arial"/>
                          <w:b/>
                          <w:sz w:val="22"/>
                          <w:szCs w:val="22"/>
                          <w:u w:val="single"/>
                        </w:rPr>
                      </w:pPr>
                      <w:r w:rsidRPr="00F003AF">
                        <w:rPr>
                          <w:rFonts w:ascii="Arial" w:hAnsi="Arial"/>
                          <w:b/>
                          <w:sz w:val="22"/>
                          <w:szCs w:val="22"/>
                          <w:u w:val="single"/>
                        </w:rPr>
                        <w:t>‘Singing in Regional Accents- Why, How and When to Incorporate Accent Training in Singing Lessons’</w:t>
                      </w:r>
                    </w:p>
                    <w:p w14:paraId="504B7B17" w14:textId="77777777" w:rsidR="00184DC1" w:rsidRDefault="00184DC1">
                      <w:pPr>
                        <w:rPr>
                          <w:rFonts w:ascii="Arial" w:hAnsi="Arial"/>
                          <w:b/>
                          <w:sz w:val="22"/>
                          <w:szCs w:val="22"/>
                          <w:u w:val="single"/>
                        </w:rPr>
                      </w:pPr>
                    </w:p>
                    <w:p w14:paraId="7ABE0741" w14:textId="77777777" w:rsidR="00184DC1" w:rsidRPr="00475C1F" w:rsidRDefault="00184DC1" w:rsidP="003C2296">
                      <w:pPr>
                        <w:spacing w:line="360" w:lineRule="auto"/>
                        <w:rPr>
                          <w:rFonts w:ascii="Arial" w:hAnsi="Arial"/>
                          <w:b/>
                          <w:color w:val="C0504D" w:themeColor="accent2"/>
                          <w:sz w:val="22"/>
                          <w:szCs w:val="22"/>
                        </w:rPr>
                      </w:pPr>
                      <w:r w:rsidRPr="00475C1F">
                        <w:rPr>
                          <w:rFonts w:ascii="Arial" w:hAnsi="Arial"/>
                          <w:b/>
                          <w:color w:val="C0504D" w:themeColor="accent2"/>
                          <w:sz w:val="22"/>
                          <w:szCs w:val="22"/>
                        </w:rPr>
                        <w:t>Step 1. Student voice analysis</w:t>
                      </w:r>
                    </w:p>
                    <w:p w14:paraId="67294A03" w14:textId="77777777" w:rsidR="00184DC1" w:rsidRDefault="00184DC1" w:rsidP="003C2296">
                      <w:pPr>
                        <w:spacing w:line="360" w:lineRule="auto"/>
                        <w:rPr>
                          <w:rFonts w:ascii="Arial" w:hAnsi="Arial"/>
                          <w:b/>
                          <w:sz w:val="22"/>
                          <w:szCs w:val="22"/>
                        </w:rPr>
                      </w:pPr>
                      <w:r w:rsidRPr="00475C1F">
                        <w:rPr>
                          <w:rFonts w:ascii="Arial" w:hAnsi="Arial"/>
                          <w:b/>
                          <w:color w:val="C0504D" w:themeColor="accent2"/>
                          <w:sz w:val="22"/>
                          <w:szCs w:val="22"/>
                        </w:rPr>
                        <w:t>Step 2. Articulatory drills</w:t>
                      </w:r>
                    </w:p>
                    <w:p w14:paraId="3609499B"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3. Accent breakdown</w:t>
                      </w:r>
                    </w:p>
                    <w:p w14:paraId="1D598418"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4. Comparison of native and new accent</w:t>
                      </w:r>
                    </w:p>
                    <w:p w14:paraId="0E2D5CD2"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5. Re-moulding the oral posture in speech</w:t>
                      </w:r>
                    </w:p>
                    <w:p w14:paraId="7D4E9E6E"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6. Musical Experimentation</w:t>
                      </w:r>
                    </w:p>
                    <w:p w14:paraId="4C20E05D"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7. Song analysis</w:t>
                      </w:r>
                    </w:p>
                    <w:p w14:paraId="244C3A1C" w14:textId="77777777" w:rsidR="00184DC1" w:rsidRPr="00475C1F" w:rsidRDefault="00184DC1" w:rsidP="003C2296">
                      <w:pPr>
                        <w:spacing w:line="360" w:lineRule="auto"/>
                        <w:rPr>
                          <w:rFonts w:ascii="Arial" w:hAnsi="Arial"/>
                          <w:b/>
                          <w:color w:val="8064A2" w:themeColor="accent4"/>
                          <w:sz w:val="22"/>
                          <w:szCs w:val="22"/>
                        </w:rPr>
                      </w:pPr>
                      <w:r w:rsidRPr="00475C1F">
                        <w:rPr>
                          <w:rFonts w:ascii="Arial" w:hAnsi="Arial"/>
                          <w:b/>
                          <w:color w:val="8064A2" w:themeColor="accent4"/>
                          <w:sz w:val="22"/>
                          <w:szCs w:val="22"/>
                        </w:rPr>
                        <w:t>Step 8. Exploring effort with accent integration</w:t>
                      </w:r>
                    </w:p>
                    <w:p w14:paraId="1B5E1459" w14:textId="77777777" w:rsidR="00184DC1" w:rsidRPr="00475C1F" w:rsidRDefault="00184DC1" w:rsidP="003C2296">
                      <w:pPr>
                        <w:spacing w:line="360" w:lineRule="auto"/>
                        <w:rPr>
                          <w:rFonts w:ascii="Arial" w:hAnsi="Arial"/>
                          <w:b/>
                          <w:color w:val="9BBB59" w:themeColor="accent3"/>
                          <w:sz w:val="22"/>
                          <w:szCs w:val="22"/>
                        </w:rPr>
                      </w:pPr>
                      <w:r w:rsidRPr="00475C1F">
                        <w:rPr>
                          <w:rFonts w:ascii="Arial" w:hAnsi="Arial"/>
                          <w:b/>
                          <w:color w:val="9BBB59" w:themeColor="accent3"/>
                          <w:sz w:val="22"/>
                          <w:szCs w:val="22"/>
                        </w:rPr>
                        <w:t>Step 9. Changing emotions</w:t>
                      </w:r>
                    </w:p>
                    <w:p w14:paraId="033F5B73" w14:textId="77777777" w:rsidR="00184DC1" w:rsidRPr="0087177A" w:rsidRDefault="00184DC1" w:rsidP="00E656EA">
                      <w:pPr>
                        <w:spacing w:line="360" w:lineRule="auto"/>
                        <w:rPr>
                          <w:rFonts w:ascii="Arial" w:hAnsi="Arial"/>
                          <w:b/>
                          <w:color w:val="9BBB59" w:themeColor="accent3"/>
                          <w:sz w:val="22"/>
                          <w:szCs w:val="22"/>
                        </w:rPr>
                      </w:pPr>
                      <w:r w:rsidRPr="00475C1F">
                        <w:rPr>
                          <w:rFonts w:ascii="Arial" w:hAnsi="Arial"/>
                          <w:b/>
                          <w:color w:val="9BBB59" w:themeColor="accent3"/>
                          <w:sz w:val="22"/>
                          <w:szCs w:val="22"/>
                        </w:rPr>
                        <w:t>Step 10. The full performance</w:t>
                      </w:r>
                    </w:p>
                  </w:txbxContent>
                </v:textbox>
                <w10:wrap type="square"/>
              </v:shape>
            </w:pict>
          </mc:Fallback>
        </mc:AlternateContent>
      </w:r>
    </w:p>
    <w:p w14:paraId="4B08D567" w14:textId="77777777" w:rsidR="00CE4469" w:rsidRPr="00430CDA" w:rsidRDefault="00CE4469" w:rsidP="00965084">
      <w:pPr>
        <w:spacing w:line="360" w:lineRule="auto"/>
        <w:rPr>
          <w:rFonts w:ascii="Arial" w:hAnsi="Arial" w:cs="Arial"/>
          <w:b/>
          <w:color w:val="C0504D" w:themeColor="accent2"/>
          <w:sz w:val="22"/>
          <w:szCs w:val="22"/>
        </w:rPr>
      </w:pPr>
      <w:r w:rsidRPr="00430CDA">
        <w:rPr>
          <w:rFonts w:ascii="Arial" w:hAnsi="Arial" w:cs="Arial"/>
          <w:b/>
          <w:color w:val="C0504D" w:themeColor="accent2"/>
          <w:sz w:val="22"/>
          <w:szCs w:val="22"/>
        </w:rPr>
        <w:t>Step 1. Student Voice Analysis</w:t>
      </w:r>
    </w:p>
    <w:p w14:paraId="30450594" w14:textId="6E22F4FE" w:rsidR="00245120" w:rsidRPr="00F003AF" w:rsidRDefault="00331E84" w:rsidP="00965084">
      <w:pPr>
        <w:spacing w:line="360" w:lineRule="auto"/>
        <w:rPr>
          <w:rFonts w:ascii="Arial" w:hAnsi="Arial"/>
          <w:sz w:val="22"/>
          <w:szCs w:val="22"/>
        </w:rPr>
      </w:pPr>
      <w:r w:rsidRPr="00F003AF">
        <w:rPr>
          <w:rFonts w:ascii="Arial" w:hAnsi="Arial"/>
          <w:sz w:val="22"/>
          <w:szCs w:val="22"/>
        </w:rPr>
        <w:t xml:space="preserve">Theory: </w:t>
      </w:r>
      <w:r w:rsidR="00D04289">
        <w:rPr>
          <w:rFonts w:ascii="Arial" w:hAnsi="Arial"/>
          <w:sz w:val="22"/>
          <w:szCs w:val="22"/>
        </w:rPr>
        <w:t>A</w:t>
      </w:r>
      <w:r w:rsidR="004030FB" w:rsidRPr="00F003AF">
        <w:rPr>
          <w:rFonts w:ascii="Arial" w:hAnsi="Arial"/>
          <w:sz w:val="22"/>
          <w:szCs w:val="22"/>
        </w:rPr>
        <w:t xml:space="preserve">ccents may be </w:t>
      </w:r>
      <w:r w:rsidR="007A244A" w:rsidRPr="00F003AF">
        <w:rPr>
          <w:rFonts w:ascii="Arial" w:hAnsi="Arial"/>
          <w:sz w:val="22"/>
          <w:szCs w:val="22"/>
        </w:rPr>
        <w:t>affiliated</w:t>
      </w:r>
      <w:r w:rsidR="004030FB" w:rsidRPr="00F003AF">
        <w:rPr>
          <w:rFonts w:ascii="Arial" w:hAnsi="Arial"/>
          <w:sz w:val="22"/>
          <w:szCs w:val="22"/>
        </w:rPr>
        <w:t xml:space="preserve"> with </w:t>
      </w:r>
      <w:r w:rsidR="00066F98">
        <w:rPr>
          <w:rFonts w:ascii="Arial" w:hAnsi="Arial"/>
          <w:sz w:val="22"/>
          <w:szCs w:val="22"/>
        </w:rPr>
        <w:t>class-related attitudes (Cole</w:t>
      </w:r>
      <w:r w:rsidR="00A41ADA">
        <w:rPr>
          <w:rFonts w:ascii="Arial" w:hAnsi="Arial"/>
          <w:sz w:val="22"/>
          <w:szCs w:val="22"/>
        </w:rPr>
        <w:t>, 2021, p. 1</w:t>
      </w:r>
      <w:r w:rsidR="00BC3E7E">
        <w:rPr>
          <w:rFonts w:ascii="Arial" w:hAnsi="Arial"/>
          <w:sz w:val="22"/>
          <w:szCs w:val="22"/>
        </w:rPr>
        <w:t xml:space="preserve">); </w:t>
      </w:r>
      <w:r w:rsidR="00245120" w:rsidRPr="00F003AF">
        <w:rPr>
          <w:rFonts w:ascii="Arial" w:hAnsi="Arial"/>
          <w:sz w:val="22"/>
          <w:szCs w:val="22"/>
        </w:rPr>
        <w:t xml:space="preserve">teachers are instructed to approach </w:t>
      </w:r>
      <w:r w:rsidR="007A244A" w:rsidRPr="00F003AF">
        <w:rPr>
          <w:rFonts w:ascii="Arial" w:hAnsi="Arial"/>
          <w:sz w:val="22"/>
          <w:szCs w:val="22"/>
        </w:rPr>
        <w:t>this self-analytical and deeply personal component o</w:t>
      </w:r>
      <w:r w:rsidR="00D04289">
        <w:rPr>
          <w:rFonts w:ascii="Arial" w:hAnsi="Arial"/>
          <w:sz w:val="22"/>
          <w:szCs w:val="22"/>
        </w:rPr>
        <w:t xml:space="preserve">f the strategy with sensitivity and awareness of potential code-switching </w:t>
      </w:r>
      <w:r w:rsidR="00A41ADA">
        <w:rPr>
          <w:rFonts w:ascii="Arial" w:hAnsi="Arial"/>
          <w:sz w:val="22"/>
          <w:szCs w:val="22"/>
        </w:rPr>
        <w:t xml:space="preserve">(Drummond) </w:t>
      </w:r>
      <w:r w:rsidR="00D04289">
        <w:rPr>
          <w:rFonts w:ascii="Arial" w:hAnsi="Arial"/>
          <w:sz w:val="22"/>
          <w:szCs w:val="22"/>
        </w:rPr>
        <w:t>within th</w:t>
      </w:r>
      <w:r w:rsidR="00A41ADA">
        <w:rPr>
          <w:rFonts w:ascii="Arial" w:hAnsi="Arial"/>
          <w:sz w:val="22"/>
          <w:szCs w:val="22"/>
        </w:rPr>
        <w:t>e formality of a singing lesson.</w:t>
      </w:r>
    </w:p>
    <w:p w14:paraId="3CC446C5" w14:textId="77777777" w:rsidR="00245120" w:rsidRPr="00F003AF" w:rsidRDefault="00245120" w:rsidP="00965084">
      <w:pPr>
        <w:spacing w:line="360" w:lineRule="auto"/>
        <w:rPr>
          <w:rFonts w:ascii="Arial" w:hAnsi="Arial"/>
          <w:sz w:val="22"/>
          <w:szCs w:val="22"/>
        </w:rPr>
      </w:pPr>
    </w:p>
    <w:p w14:paraId="007D8200" w14:textId="77777777" w:rsidR="00CE4469" w:rsidRPr="00F003AF" w:rsidRDefault="00CE4469" w:rsidP="00965084">
      <w:pPr>
        <w:spacing w:line="360" w:lineRule="auto"/>
        <w:rPr>
          <w:rFonts w:ascii="Arial" w:hAnsi="Arial" w:cs="Arial"/>
          <w:b/>
          <w:color w:val="8064A2" w:themeColor="accent4"/>
          <w:sz w:val="22"/>
          <w:szCs w:val="22"/>
        </w:rPr>
      </w:pPr>
      <w:r w:rsidRPr="00F003AF">
        <w:rPr>
          <w:rFonts w:ascii="Arial" w:hAnsi="Arial" w:cs="Arial"/>
          <w:b/>
          <w:color w:val="8064A2" w:themeColor="accent4"/>
          <w:sz w:val="22"/>
          <w:szCs w:val="22"/>
        </w:rPr>
        <w:t>Step 2. Articulatory Drills</w:t>
      </w:r>
    </w:p>
    <w:p w14:paraId="27ADDABE" w14:textId="5A860053" w:rsidR="00331E84" w:rsidRPr="00F003AF" w:rsidRDefault="00331E84" w:rsidP="00965084">
      <w:pPr>
        <w:spacing w:line="360" w:lineRule="auto"/>
        <w:rPr>
          <w:rFonts w:ascii="Arial" w:hAnsi="Arial"/>
          <w:sz w:val="22"/>
          <w:szCs w:val="22"/>
        </w:rPr>
      </w:pPr>
      <w:r w:rsidRPr="00F003AF">
        <w:rPr>
          <w:rFonts w:ascii="Arial" w:hAnsi="Arial"/>
          <w:sz w:val="22"/>
          <w:szCs w:val="22"/>
        </w:rPr>
        <w:t>Theory:</w:t>
      </w:r>
      <w:r w:rsidR="005978D2" w:rsidRPr="00F003AF">
        <w:rPr>
          <w:rFonts w:ascii="Arial" w:hAnsi="Arial"/>
          <w:sz w:val="22"/>
          <w:szCs w:val="22"/>
        </w:rPr>
        <w:t xml:space="preserve"> </w:t>
      </w:r>
      <w:r w:rsidR="00F146C2">
        <w:rPr>
          <w:rFonts w:ascii="Arial" w:hAnsi="Arial"/>
          <w:sz w:val="22"/>
          <w:szCs w:val="22"/>
        </w:rPr>
        <w:t>Prevailing accent coaching methods promote versatility (Knight,</w:t>
      </w:r>
      <w:r w:rsidR="00A41ADA">
        <w:rPr>
          <w:rFonts w:ascii="Arial" w:hAnsi="Arial"/>
          <w:sz w:val="22"/>
          <w:szCs w:val="22"/>
        </w:rPr>
        <w:t xml:space="preserve"> 2012;</w:t>
      </w:r>
      <w:r w:rsidR="00F146C2">
        <w:rPr>
          <w:rFonts w:ascii="Arial" w:hAnsi="Arial"/>
          <w:sz w:val="22"/>
          <w:szCs w:val="22"/>
        </w:rPr>
        <w:t xml:space="preserve"> Oram</w:t>
      </w:r>
      <w:r w:rsidR="00A41ADA">
        <w:rPr>
          <w:rFonts w:ascii="Arial" w:hAnsi="Arial"/>
          <w:sz w:val="22"/>
          <w:szCs w:val="22"/>
        </w:rPr>
        <w:t>, 2021</w:t>
      </w:r>
      <w:r w:rsidR="00F146C2">
        <w:rPr>
          <w:rFonts w:ascii="Arial" w:hAnsi="Arial"/>
          <w:sz w:val="22"/>
          <w:szCs w:val="22"/>
        </w:rPr>
        <w:t>).  I</w:t>
      </w:r>
      <w:r w:rsidR="00105CA7" w:rsidRPr="00F003AF">
        <w:rPr>
          <w:rFonts w:ascii="Arial" w:hAnsi="Arial"/>
          <w:sz w:val="22"/>
          <w:szCs w:val="22"/>
        </w:rPr>
        <w:t>ncluding adjustments in pitch brings in the added complexity of unavoidable vowel modification towar</w:t>
      </w:r>
      <w:r w:rsidR="00BC3E7E">
        <w:rPr>
          <w:rFonts w:ascii="Arial" w:hAnsi="Arial"/>
          <w:sz w:val="22"/>
          <w:szCs w:val="22"/>
        </w:rPr>
        <w:t>ds higher pitched notes (Titze</w:t>
      </w:r>
      <w:r w:rsidR="00C504B7">
        <w:rPr>
          <w:rFonts w:ascii="Arial" w:hAnsi="Arial"/>
          <w:sz w:val="22"/>
          <w:szCs w:val="22"/>
        </w:rPr>
        <w:t>, 2011, p. 311</w:t>
      </w:r>
      <w:r w:rsidR="00BC3E7E">
        <w:rPr>
          <w:rFonts w:ascii="Arial" w:hAnsi="Arial"/>
          <w:sz w:val="22"/>
          <w:szCs w:val="22"/>
        </w:rPr>
        <w:t>)</w:t>
      </w:r>
    </w:p>
    <w:p w14:paraId="1CE36277" w14:textId="77777777" w:rsidR="00475C1F" w:rsidRDefault="00475C1F" w:rsidP="00965084">
      <w:pPr>
        <w:spacing w:line="360" w:lineRule="auto"/>
        <w:rPr>
          <w:rFonts w:ascii="Arial" w:hAnsi="Arial"/>
          <w:sz w:val="22"/>
          <w:szCs w:val="22"/>
        </w:rPr>
      </w:pPr>
    </w:p>
    <w:p w14:paraId="0A539A0D" w14:textId="77777777" w:rsidR="00BC3E7E" w:rsidRDefault="00BC3E7E" w:rsidP="00965084">
      <w:pPr>
        <w:spacing w:line="360" w:lineRule="auto"/>
        <w:rPr>
          <w:rFonts w:ascii="Arial" w:hAnsi="Arial"/>
          <w:sz w:val="22"/>
          <w:szCs w:val="22"/>
        </w:rPr>
      </w:pPr>
    </w:p>
    <w:p w14:paraId="5C9FE8CD" w14:textId="77777777" w:rsidR="00C20841" w:rsidRPr="00F003AF" w:rsidRDefault="00C20841" w:rsidP="00965084">
      <w:pPr>
        <w:spacing w:line="360" w:lineRule="auto"/>
        <w:rPr>
          <w:rFonts w:ascii="Arial" w:hAnsi="Arial"/>
          <w:sz w:val="22"/>
          <w:szCs w:val="22"/>
        </w:rPr>
      </w:pPr>
    </w:p>
    <w:p w14:paraId="586C0EAB" w14:textId="77777777" w:rsidR="00CE4469" w:rsidRPr="00F003AF" w:rsidRDefault="00CE4469" w:rsidP="00965084">
      <w:pPr>
        <w:spacing w:line="360" w:lineRule="auto"/>
        <w:rPr>
          <w:rFonts w:ascii="Arial" w:hAnsi="Arial" w:cs="Arial"/>
          <w:b/>
          <w:color w:val="8064A2" w:themeColor="accent4"/>
          <w:sz w:val="22"/>
          <w:szCs w:val="22"/>
        </w:rPr>
      </w:pPr>
      <w:r w:rsidRPr="00F003AF">
        <w:rPr>
          <w:rFonts w:ascii="Arial" w:hAnsi="Arial" w:cs="Arial"/>
          <w:b/>
          <w:color w:val="8064A2" w:themeColor="accent4"/>
          <w:sz w:val="22"/>
          <w:szCs w:val="22"/>
        </w:rPr>
        <w:t>Step 3. Accent Breakdown</w:t>
      </w:r>
    </w:p>
    <w:p w14:paraId="447B9A86" w14:textId="6CF3071C" w:rsidR="00CE4469" w:rsidRPr="00F003AF" w:rsidRDefault="00331E84" w:rsidP="00965084">
      <w:pPr>
        <w:spacing w:line="360" w:lineRule="auto"/>
        <w:rPr>
          <w:rFonts w:ascii="Arial" w:hAnsi="Arial"/>
          <w:sz w:val="22"/>
          <w:szCs w:val="22"/>
        </w:rPr>
      </w:pPr>
      <w:r w:rsidRPr="00F003AF">
        <w:rPr>
          <w:rFonts w:ascii="Arial" w:hAnsi="Arial"/>
          <w:sz w:val="22"/>
          <w:szCs w:val="22"/>
        </w:rPr>
        <w:t xml:space="preserve">Theory: </w:t>
      </w:r>
      <w:r w:rsidR="00B51856">
        <w:rPr>
          <w:rFonts w:ascii="Arial" w:hAnsi="Arial"/>
          <w:sz w:val="22"/>
          <w:szCs w:val="22"/>
        </w:rPr>
        <w:t xml:space="preserve">Current models for accent coaching </w:t>
      </w:r>
      <w:r w:rsidR="00BC3E7E">
        <w:rPr>
          <w:rFonts w:ascii="Arial" w:hAnsi="Arial"/>
          <w:sz w:val="22"/>
          <w:szCs w:val="22"/>
        </w:rPr>
        <w:t>promote</w:t>
      </w:r>
      <w:r w:rsidR="00B51856">
        <w:rPr>
          <w:rFonts w:ascii="Arial" w:hAnsi="Arial"/>
          <w:sz w:val="22"/>
          <w:szCs w:val="22"/>
        </w:rPr>
        <w:t xml:space="preserve"> the understanding of lexical sets </w:t>
      </w:r>
      <w:r w:rsidR="00066F98">
        <w:rPr>
          <w:rFonts w:ascii="Arial" w:hAnsi="Arial"/>
          <w:sz w:val="22"/>
          <w:szCs w:val="22"/>
        </w:rPr>
        <w:t>(Appendix</w:t>
      </w:r>
      <w:r w:rsidR="00774914">
        <w:rPr>
          <w:rFonts w:ascii="Arial" w:hAnsi="Arial"/>
          <w:sz w:val="22"/>
          <w:szCs w:val="22"/>
        </w:rPr>
        <w:t xml:space="preserve"> 19</w:t>
      </w:r>
      <w:r w:rsidR="00066F98">
        <w:rPr>
          <w:rFonts w:ascii="Arial" w:hAnsi="Arial"/>
          <w:sz w:val="22"/>
          <w:szCs w:val="22"/>
        </w:rPr>
        <w:t xml:space="preserve">) </w:t>
      </w:r>
      <w:r w:rsidR="00B51856">
        <w:rPr>
          <w:rFonts w:ascii="Arial" w:hAnsi="Arial"/>
          <w:sz w:val="22"/>
          <w:szCs w:val="22"/>
        </w:rPr>
        <w:t xml:space="preserve">as an essential part of the process (Sharpe </w:t>
      </w:r>
      <w:r w:rsidR="00A41ADA">
        <w:rPr>
          <w:rFonts w:ascii="Arial" w:hAnsi="Arial"/>
          <w:sz w:val="22"/>
          <w:szCs w:val="22"/>
        </w:rPr>
        <w:t>and Rowles</w:t>
      </w:r>
      <w:r w:rsidR="00B51856">
        <w:rPr>
          <w:rFonts w:ascii="Arial" w:hAnsi="Arial"/>
          <w:sz w:val="22"/>
          <w:szCs w:val="22"/>
        </w:rPr>
        <w:t>,</w:t>
      </w:r>
      <w:r w:rsidR="00A41ADA">
        <w:rPr>
          <w:rFonts w:ascii="Arial" w:hAnsi="Arial"/>
          <w:sz w:val="22"/>
          <w:szCs w:val="22"/>
        </w:rPr>
        <w:t xml:space="preserve"> 2021;</w:t>
      </w:r>
      <w:r w:rsidR="00B51856">
        <w:rPr>
          <w:rFonts w:ascii="Arial" w:hAnsi="Arial"/>
          <w:sz w:val="22"/>
          <w:szCs w:val="22"/>
        </w:rPr>
        <w:t xml:space="preserve"> KTS</w:t>
      </w:r>
      <w:r w:rsidR="00A41ADA">
        <w:rPr>
          <w:rFonts w:ascii="Arial" w:hAnsi="Arial"/>
          <w:sz w:val="22"/>
          <w:szCs w:val="22"/>
        </w:rPr>
        <w:t>, 2012</w:t>
      </w:r>
      <w:r w:rsidR="00B51856">
        <w:rPr>
          <w:rFonts w:ascii="Arial" w:hAnsi="Arial"/>
          <w:sz w:val="22"/>
          <w:szCs w:val="22"/>
        </w:rPr>
        <w:t xml:space="preserve">).  </w:t>
      </w:r>
      <w:r w:rsidR="008E2C80">
        <w:rPr>
          <w:rFonts w:ascii="Arial" w:hAnsi="Arial"/>
          <w:sz w:val="22"/>
          <w:szCs w:val="22"/>
        </w:rPr>
        <w:t>Methods of how and when to integrate</w:t>
      </w:r>
      <w:r w:rsidR="00B51856">
        <w:rPr>
          <w:rFonts w:ascii="Arial" w:hAnsi="Arial"/>
          <w:sz w:val="22"/>
          <w:szCs w:val="22"/>
        </w:rPr>
        <w:t xml:space="preserve"> IPA </w:t>
      </w:r>
      <w:r w:rsidR="00D04289">
        <w:rPr>
          <w:rFonts w:ascii="Arial" w:hAnsi="Arial"/>
          <w:sz w:val="22"/>
          <w:szCs w:val="22"/>
        </w:rPr>
        <w:t>symbols for accent coaching</w:t>
      </w:r>
      <w:r w:rsidR="00BC3E7E">
        <w:rPr>
          <w:rFonts w:ascii="Arial" w:hAnsi="Arial"/>
          <w:sz w:val="22"/>
          <w:szCs w:val="22"/>
        </w:rPr>
        <w:t xml:space="preserve"> divides opinion</w:t>
      </w:r>
      <w:r w:rsidR="008E2C80">
        <w:rPr>
          <w:rFonts w:ascii="Arial" w:hAnsi="Arial"/>
          <w:sz w:val="22"/>
          <w:szCs w:val="22"/>
        </w:rPr>
        <w:t xml:space="preserve"> amongst spoken voice coaches</w:t>
      </w:r>
      <w:r w:rsidR="00BC3E7E">
        <w:rPr>
          <w:rFonts w:ascii="Arial" w:hAnsi="Arial"/>
          <w:sz w:val="22"/>
          <w:szCs w:val="22"/>
        </w:rPr>
        <w:t xml:space="preserve"> </w:t>
      </w:r>
      <w:r w:rsidR="008E2C80">
        <w:rPr>
          <w:rFonts w:ascii="Arial" w:hAnsi="Arial"/>
          <w:sz w:val="22"/>
          <w:szCs w:val="22"/>
        </w:rPr>
        <w:t>(Armstrong, 2016, p. 38</w:t>
      </w:r>
      <w:r w:rsidR="005F1D05">
        <w:rPr>
          <w:rFonts w:ascii="Arial" w:hAnsi="Arial"/>
          <w:sz w:val="22"/>
          <w:szCs w:val="22"/>
        </w:rPr>
        <w:t>)</w:t>
      </w:r>
      <w:r w:rsidR="00BC3E7E">
        <w:rPr>
          <w:rFonts w:ascii="Arial" w:hAnsi="Arial"/>
          <w:sz w:val="22"/>
          <w:szCs w:val="22"/>
        </w:rPr>
        <w:t xml:space="preserve"> </w:t>
      </w:r>
      <w:r w:rsidR="00FA2334">
        <w:rPr>
          <w:rFonts w:ascii="Arial" w:hAnsi="Arial"/>
          <w:sz w:val="22"/>
          <w:szCs w:val="22"/>
        </w:rPr>
        <w:t>and singing tutors (Jochim et. al, 2020, p. 63</w:t>
      </w:r>
      <w:r w:rsidR="008E2C80">
        <w:rPr>
          <w:rFonts w:ascii="Arial" w:hAnsi="Arial"/>
          <w:sz w:val="22"/>
          <w:szCs w:val="22"/>
        </w:rPr>
        <w:t xml:space="preserve">) </w:t>
      </w:r>
      <w:r w:rsidR="00BC3E7E">
        <w:rPr>
          <w:rFonts w:ascii="Arial" w:hAnsi="Arial"/>
          <w:sz w:val="22"/>
          <w:szCs w:val="22"/>
        </w:rPr>
        <w:t>and so this is included as an optional aid in the strategy</w:t>
      </w:r>
      <w:r w:rsidR="005F1D05">
        <w:rPr>
          <w:rFonts w:ascii="Arial" w:hAnsi="Arial"/>
          <w:sz w:val="22"/>
          <w:szCs w:val="22"/>
        </w:rPr>
        <w:t>.</w:t>
      </w:r>
    </w:p>
    <w:p w14:paraId="466D091C" w14:textId="77777777" w:rsidR="00BE6F2C" w:rsidRPr="00F003AF" w:rsidRDefault="00BE6F2C" w:rsidP="00965084">
      <w:pPr>
        <w:spacing w:line="360" w:lineRule="auto"/>
        <w:rPr>
          <w:rFonts w:ascii="Arial" w:hAnsi="Arial"/>
          <w:sz w:val="22"/>
          <w:szCs w:val="22"/>
        </w:rPr>
      </w:pPr>
    </w:p>
    <w:p w14:paraId="54E3EFCE" w14:textId="77777777" w:rsidR="00CE4469" w:rsidRPr="00F003AF" w:rsidRDefault="00CE4469" w:rsidP="00965084">
      <w:pPr>
        <w:spacing w:line="360" w:lineRule="auto"/>
        <w:rPr>
          <w:rFonts w:ascii="Arial" w:hAnsi="Arial" w:cs="Arial"/>
          <w:b/>
          <w:color w:val="8064A2" w:themeColor="accent4"/>
          <w:sz w:val="22"/>
          <w:szCs w:val="22"/>
        </w:rPr>
      </w:pPr>
      <w:r w:rsidRPr="00F003AF">
        <w:rPr>
          <w:rFonts w:ascii="Arial" w:hAnsi="Arial" w:cs="Arial"/>
          <w:b/>
          <w:color w:val="8064A2" w:themeColor="accent4"/>
          <w:sz w:val="22"/>
          <w:szCs w:val="22"/>
        </w:rPr>
        <w:t>Step 4. Comparison of Native and New Accent</w:t>
      </w:r>
    </w:p>
    <w:p w14:paraId="3901771C" w14:textId="4B0C6F60" w:rsidR="00066F98" w:rsidRDefault="00331E84" w:rsidP="00965084">
      <w:pPr>
        <w:spacing w:line="360" w:lineRule="auto"/>
        <w:rPr>
          <w:rFonts w:ascii="Arial" w:hAnsi="Arial"/>
          <w:sz w:val="22"/>
          <w:szCs w:val="22"/>
        </w:rPr>
      </w:pPr>
      <w:r w:rsidRPr="00F003AF">
        <w:rPr>
          <w:rFonts w:ascii="Arial" w:hAnsi="Arial"/>
          <w:sz w:val="22"/>
          <w:szCs w:val="22"/>
        </w:rPr>
        <w:t xml:space="preserve">Theory: </w:t>
      </w:r>
      <w:r w:rsidR="00D04289">
        <w:rPr>
          <w:rFonts w:ascii="Arial" w:hAnsi="Arial"/>
          <w:sz w:val="22"/>
          <w:szCs w:val="22"/>
        </w:rPr>
        <w:t xml:space="preserve">Singing before speaking in an accent might prove less challenging when concerning accents which involve a vastly different articulatory set up to the speaker’s native accent </w:t>
      </w:r>
      <w:r w:rsidR="00C76A2D">
        <w:rPr>
          <w:rFonts w:ascii="Arial" w:hAnsi="Arial"/>
          <w:sz w:val="22"/>
          <w:szCs w:val="22"/>
        </w:rPr>
        <w:t>(Margulis et al., 2015, p. 6</w:t>
      </w:r>
      <w:r w:rsidR="00B50B23" w:rsidRPr="00F003AF">
        <w:rPr>
          <w:rFonts w:ascii="Arial" w:hAnsi="Arial"/>
          <w:sz w:val="22"/>
          <w:szCs w:val="22"/>
        </w:rPr>
        <w:t>)</w:t>
      </w:r>
      <w:r w:rsidR="00474FB4">
        <w:rPr>
          <w:rFonts w:ascii="Arial" w:hAnsi="Arial"/>
          <w:sz w:val="22"/>
          <w:szCs w:val="22"/>
        </w:rPr>
        <w:t>, therefore making this comparison in the early stages of learning an accent could be beneficial</w:t>
      </w:r>
      <w:r w:rsidR="00B50B23" w:rsidRPr="00F003AF">
        <w:rPr>
          <w:rFonts w:ascii="Arial" w:hAnsi="Arial"/>
          <w:sz w:val="22"/>
          <w:szCs w:val="22"/>
        </w:rPr>
        <w:t>.</w:t>
      </w:r>
      <w:r w:rsidR="00CE4469" w:rsidRPr="00F003AF">
        <w:rPr>
          <w:rFonts w:ascii="Arial" w:hAnsi="Arial"/>
          <w:sz w:val="22"/>
          <w:szCs w:val="22"/>
        </w:rPr>
        <w:t xml:space="preserve"> </w:t>
      </w:r>
    </w:p>
    <w:p w14:paraId="08433E66" w14:textId="77777777" w:rsidR="00066F98" w:rsidRPr="00F003AF" w:rsidRDefault="00066F98" w:rsidP="00965084">
      <w:pPr>
        <w:spacing w:line="360" w:lineRule="auto"/>
        <w:rPr>
          <w:rFonts w:ascii="Arial" w:hAnsi="Arial"/>
          <w:sz w:val="22"/>
          <w:szCs w:val="22"/>
        </w:rPr>
      </w:pPr>
    </w:p>
    <w:p w14:paraId="35D967FF" w14:textId="77777777" w:rsidR="00CE4469" w:rsidRPr="00F003AF" w:rsidRDefault="00CE4469" w:rsidP="00965084">
      <w:pPr>
        <w:spacing w:line="360" w:lineRule="auto"/>
        <w:rPr>
          <w:rFonts w:ascii="Arial" w:hAnsi="Arial" w:cs="Arial"/>
          <w:b/>
          <w:color w:val="8064A2" w:themeColor="accent4"/>
          <w:sz w:val="22"/>
          <w:szCs w:val="22"/>
          <w:u w:val="single"/>
        </w:rPr>
      </w:pPr>
      <w:r w:rsidRPr="00F003AF">
        <w:rPr>
          <w:rFonts w:ascii="Arial" w:hAnsi="Arial" w:cs="Arial"/>
          <w:b/>
          <w:color w:val="8064A2" w:themeColor="accent4"/>
          <w:sz w:val="22"/>
          <w:szCs w:val="22"/>
        </w:rPr>
        <w:t>Step 5. Re-moulding the Oral Posture in Speech</w:t>
      </w:r>
    </w:p>
    <w:p w14:paraId="13570A84" w14:textId="5C31D1DE" w:rsidR="000445CB" w:rsidRPr="00F003AF" w:rsidRDefault="00331E84" w:rsidP="00965084">
      <w:pPr>
        <w:spacing w:line="360" w:lineRule="auto"/>
        <w:rPr>
          <w:rFonts w:ascii="Arial" w:hAnsi="Arial" w:cs="Arial"/>
          <w:sz w:val="22"/>
          <w:szCs w:val="22"/>
        </w:rPr>
      </w:pPr>
      <w:r w:rsidRPr="00F003AF">
        <w:rPr>
          <w:rFonts w:ascii="Arial" w:hAnsi="Arial" w:cs="Arial"/>
          <w:sz w:val="22"/>
          <w:szCs w:val="22"/>
        </w:rPr>
        <w:t xml:space="preserve">Theory: </w:t>
      </w:r>
      <w:r w:rsidR="000445CB" w:rsidRPr="00F003AF">
        <w:rPr>
          <w:rFonts w:ascii="Arial" w:hAnsi="Arial" w:cs="Arial"/>
          <w:sz w:val="22"/>
          <w:szCs w:val="22"/>
        </w:rPr>
        <w:t>Leading voice and accent practitioners recommend speaking in an accent before attempting to sing in it (Rodenburg, KTS), which supports</w:t>
      </w:r>
      <w:r w:rsidR="00D04289">
        <w:rPr>
          <w:rFonts w:ascii="Arial" w:hAnsi="Arial" w:cs="Arial"/>
          <w:sz w:val="22"/>
          <w:szCs w:val="22"/>
        </w:rPr>
        <w:t xml:space="preserve"> the inclusion of this exercise, but </w:t>
      </w:r>
      <w:r w:rsidR="00474FB4">
        <w:rPr>
          <w:rFonts w:ascii="Arial" w:hAnsi="Arial" w:cs="Arial"/>
          <w:sz w:val="22"/>
          <w:szCs w:val="22"/>
        </w:rPr>
        <w:t>teachers should</w:t>
      </w:r>
      <w:r w:rsidR="00D04289">
        <w:rPr>
          <w:rFonts w:ascii="Arial" w:hAnsi="Arial" w:cs="Arial"/>
          <w:sz w:val="22"/>
          <w:szCs w:val="22"/>
        </w:rPr>
        <w:t xml:space="preserve"> consider the theory noted in Step 4 (see above).  </w:t>
      </w:r>
    </w:p>
    <w:p w14:paraId="39303F50" w14:textId="77777777" w:rsidR="006B2D0C" w:rsidRPr="00F003AF" w:rsidRDefault="006B2D0C" w:rsidP="00965084">
      <w:pPr>
        <w:spacing w:line="360" w:lineRule="auto"/>
        <w:rPr>
          <w:rFonts w:ascii="Arial" w:hAnsi="Arial" w:cs="Arial"/>
          <w:sz w:val="22"/>
          <w:szCs w:val="22"/>
        </w:rPr>
      </w:pPr>
    </w:p>
    <w:p w14:paraId="30FFBD8E" w14:textId="77777777" w:rsidR="00CE4469" w:rsidRPr="00F003AF" w:rsidRDefault="00CE4469" w:rsidP="00965084">
      <w:pPr>
        <w:spacing w:line="360" w:lineRule="auto"/>
        <w:rPr>
          <w:rFonts w:ascii="Arial" w:hAnsi="Arial" w:cs="Arial"/>
          <w:b/>
          <w:color w:val="8064A2" w:themeColor="accent4"/>
          <w:sz w:val="22"/>
          <w:szCs w:val="22"/>
          <w:u w:val="single"/>
        </w:rPr>
      </w:pPr>
      <w:r w:rsidRPr="00F003AF">
        <w:rPr>
          <w:rFonts w:ascii="Arial" w:hAnsi="Arial" w:cs="Arial"/>
          <w:b/>
          <w:color w:val="8064A2" w:themeColor="accent4"/>
          <w:sz w:val="22"/>
          <w:szCs w:val="22"/>
        </w:rPr>
        <w:t>Step 6. Musical Experimentation</w:t>
      </w:r>
    </w:p>
    <w:p w14:paraId="5E17CD1F" w14:textId="50018348" w:rsidR="00CE4469" w:rsidRPr="00F003AF" w:rsidRDefault="00331E84" w:rsidP="00965084">
      <w:pPr>
        <w:spacing w:line="360" w:lineRule="auto"/>
        <w:rPr>
          <w:rFonts w:ascii="Arial" w:hAnsi="Arial" w:cs="Arial"/>
          <w:sz w:val="22"/>
          <w:szCs w:val="22"/>
        </w:rPr>
      </w:pPr>
      <w:r w:rsidRPr="00F003AF">
        <w:rPr>
          <w:rFonts w:ascii="Arial" w:hAnsi="Arial" w:cs="Arial"/>
          <w:sz w:val="22"/>
          <w:szCs w:val="22"/>
        </w:rPr>
        <w:t xml:space="preserve">Theory: </w:t>
      </w:r>
      <w:r w:rsidR="004D16DE">
        <w:rPr>
          <w:rFonts w:ascii="Arial" w:hAnsi="Arial" w:cs="Arial"/>
          <w:sz w:val="22"/>
          <w:szCs w:val="22"/>
        </w:rPr>
        <w:t>Musical theatre songs may contain a plethora of different vocal styles, requiring a multitude of different voic</w:t>
      </w:r>
      <w:r w:rsidR="00016911">
        <w:rPr>
          <w:rFonts w:ascii="Arial" w:hAnsi="Arial" w:cs="Arial"/>
          <w:sz w:val="22"/>
          <w:szCs w:val="22"/>
        </w:rPr>
        <w:t>e qualities from the singer (Kayes and Welch, 2017</w:t>
      </w:r>
      <w:r w:rsidR="004D16DE">
        <w:rPr>
          <w:rFonts w:ascii="Arial" w:hAnsi="Arial" w:cs="Arial"/>
          <w:sz w:val="22"/>
          <w:szCs w:val="22"/>
        </w:rPr>
        <w:t>).  Or</w:t>
      </w:r>
      <w:r w:rsidR="000B32BB">
        <w:rPr>
          <w:rFonts w:ascii="Arial" w:hAnsi="Arial" w:cs="Arial"/>
          <w:sz w:val="22"/>
          <w:szCs w:val="22"/>
        </w:rPr>
        <w:t>i</w:t>
      </w:r>
      <w:r w:rsidR="004D16DE">
        <w:rPr>
          <w:rFonts w:ascii="Arial" w:hAnsi="Arial" w:cs="Arial"/>
          <w:sz w:val="22"/>
          <w:szCs w:val="22"/>
        </w:rPr>
        <w:t xml:space="preserve">ginal cast recordings will have huge influence over how a song is sung by </w:t>
      </w:r>
      <w:r w:rsidR="00BC75DC">
        <w:rPr>
          <w:rFonts w:ascii="Arial" w:hAnsi="Arial" w:cs="Arial"/>
          <w:sz w:val="22"/>
          <w:szCs w:val="22"/>
        </w:rPr>
        <w:t>student singers (Germete</w:t>
      </w:r>
      <w:r w:rsidR="00A12058">
        <w:rPr>
          <w:rFonts w:ascii="Arial" w:hAnsi="Arial" w:cs="Arial"/>
          <w:sz w:val="22"/>
          <w:szCs w:val="22"/>
        </w:rPr>
        <w:t>n, 2023</w:t>
      </w:r>
      <w:r w:rsidR="00CB0990">
        <w:rPr>
          <w:rFonts w:ascii="Arial" w:hAnsi="Arial" w:cs="Arial"/>
          <w:sz w:val="22"/>
          <w:szCs w:val="22"/>
        </w:rPr>
        <w:t>)</w:t>
      </w:r>
      <w:r w:rsidR="00474FB4">
        <w:rPr>
          <w:rFonts w:ascii="Arial" w:hAnsi="Arial" w:cs="Arial"/>
          <w:sz w:val="22"/>
          <w:szCs w:val="22"/>
        </w:rPr>
        <w:t>.</w:t>
      </w:r>
    </w:p>
    <w:p w14:paraId="5907D19C" w14:textId="77777777" w:rsidR="00430CDA" w:rsidRPr="00F003AF" w:rsidRDefault="00430CDA" w:rsidP="00965084">
      <w:pPr>
        <w:spacing w:line="360" w:lineRule="auto"/>
        <w:rPr>
          <w:rFonts w:ascii="Arial" w:hAnsi="Arial" w:cs="Arial"/>
          <w:sz w:val="22"/>
          <w:szCs w:val="22"/>
        </w:rPr>
      </w:pPr>
    </w:p>
    <w:p w14:paraId="5225049D" w14:textId="77777777" w:rsidR="00CE4469" w:rsidRPr="00F003AF" w:rsidRDefault="00CE4469" w:rsidP="00965084">
      <w:pPr>
        <w:spacing w:line="360" w:lineRule="auto"/>
        <w:rPr>
          <w:rFonts w:ascii="Arial" w:hAnsi="Arial" w:cs="Arial"/>
          <w:b/>
          <w:color w:val="8064A2" w:themeColor="accent4"/>
          <w:sz w:val="22"/>
          <w:szCs w:val="22"/>
          <w:u w:val="single"/>
        </w:rPr>
      </w:pPr>
      <w:r w:rsidRPr="00F003AF">
        <w:rPr>
          <w:rFonts w:ascii="Arial" w:hAnsi="Arial" w:cs="Arial"/>
          <w:b/>
          <w:color w:val="8064A2" w:themeColor="accent4"/>
          <w:sz w:val="22"/>
          <w:szCs w:val="22"/>
        </w:rPr>
        <w:t>Step 7. Song Analysis</w:t>
      </w:r>
    </w:p>
    <w:p w14:paraId="712ED984" w14:textId="0FAC27F8" w:rsidR="00CE4469" w:rsidRPr="00F003AF" w:rsidRDefault="00331E84" w:rsidP="00965084">
      <w:pPr>
        <w:spacing w:line="360" w:lineRule="auto"/>
        <w:rPr>
          <w:rFonts w:ascii="Arial" w:hAnsi="Arial" w:cs="Arial"/>
          <w:sz w:val="22"/>
          <w:szCs w:val="22"/>
        </w:rPr>
      </w:pPr>
      <w:r w:rsidRPr="00F003AF">
        <w:rPr>
          <w:rFonts w:ascii="Arial" w:hAnsi="Arial" w:cs="Arial"/>
          <w:sz w:val="22"/>
          <w:szCs w:val="22"/>
        </w:rPr>
        <w:t xml:space="preserve">Theory: </w:t>
      </w:r>
      <w:r w:rsidR="000445CB" w:rsidRPr="00F003AF">
        <w:rPr>
          <w:rFonts w:ascii="Arial" w:hAnsi="Arial" w:cs="Arial"/>
          <w:sz w:val="22"/>
          <w:szCs w:val="22"/>
        </w:rPr>
        <w:t xml:space="preserve">American </w:t>
      </w:r>
      <w:r w:rsidR="00A816A2" w:rsidRPr="00F003AF">
        <w:rPr>
          <w:rFonts w:ascii="Arial" w:hAnsi="Arial" w:cs="Arial"/>
          <w:sz w:val="22"/>
          <w:szCs w:val="22"/>
        </w:rPr>
        <w:t xml:space="preserve">accent features are the most prevalent accents heard by pop singers, irrespective of where the singer is from </w:t>
      </w:r>
      <w:r w:rsidR="00C504B7">
        <w:rPr>
          <w:rFonts w:ascii="Arial" w:hAnsi="Arial" w:cs="Arial"/>
          <w:sz w:val="22"/>
          <w:szCs w:val="22"/>
        </w:rPr>
        <w:t>(Rudgard, 2015</w:t>
      </w:r>
      <w:r w:rsidR="000445CB" w:rsidRPr="00F003AF">
        <w:rPr>
          <w:rFonts w:ascii="Arial" w:hAnsi="Arial" w:cs="Arial"/>
          <w:sz w:val="22"/>
          <w:szCs w:val="22"/>
        </w:rPr>
        <w:t>)</w:t>
      </w:r>
      <w:r w:rsidR="00474FB4">
        <w:rPr>
          <w:rFonts w:ascii="Arial" w:hAnsi="Arial" w:cs="Arial"/>
          <w:sz w:val="22"/>
          <w:szCs w:val="22"/>
        </w:rPr>
        <w:t xml:space="preserve">; this should be noted by teachers and students when considering genre. </w:t>
      </w:r>
    </w:p>
    <w:p w14:paraId="39A9CD83" w14:textId="77777777" w:rsidR="00105CA7" w:rsidRPr="00F003AF" w:rsidRDefault="00105CA7" w:rsidP="00965084">
      <w:pPr>
        <w:spacing w:line="360" w:lineRule="auto"/>
        <w:rPr>
          <w:rFonts w:ascii="Arial" w:hAnsi="Arial" w:cs="Arial"/>
          <w:sz w:val="22"/>
          <w:szCs w:val="22"/>
        </w:rPr>
      </w:pPr>
    </w:p>
    <w:p w14:paraId="2D5B9F08" w14:textId="77777777" w:rsidR="00CE4469" w:rsidRPr="00F003AF" w:rsidRDefault="00CE4469" w:rsidP="00965084">
      <w:pPr>
        <w:spacing w:line="360" w:lineRule="auto"/>
        <w:rPr>
          <w:rFonts w:ascii="Arial" w:hAnsi="Arial" w:cs="Arial"/>
          <w:b/>
          <w:color w:val="8064A2" w:themeColor="accent4"/>
          <w:sz w:val="22"/>
          <w:szCs w:val="22"/>
        </w:rPr>
      </w:pPr>
      <w:r w:rsidRPr="00F003AF">
        <w:rPr>
          <w:rFonts w:ascii="Arial" w:hAnsi="Arial" w:cs="Arial"/>
          <w:b/>
          <w:color w:val="8064A2" w:themeColor="accent4"/>
          <w:sz w:val="22"/>
          <w:szCs w:val="22"/>
        </w:rPr>
        <w:t>Step 8. Exploring Effort with Accent Integration</w:t>
      </w:r>
    </w:p>
    <w:p w14:paraId="47D44B80" w14:textId="35011669" w:rsidR="005978D2" w:rsidRPr="00F003AF" w:rsidRDefault="00331E84" w:rsidP="00965084">
      <w:pPr>
        <w:spacing w:line="360" w:lineRule="auto"/>
        <w:rPr>
          <w:rFonts w:ascii="Arial" w:hAnsi="Arial" w:cs="Arial"/>
          <w:sz w:val="22"/>
          <w:szCs w:val="22"/>
        </w:rPr>
      </w:pPr>
      <w:r w:rsidRPr="00F003AF">
        <w:rPr>
          <w:rFonts w:ascii="Arial" w:hAnsi="Arial" w:cs="Arial"/>
          <w:sz w:val="22"/>
          <w:szCs w:val="22"/>
        </w:rPr>
        <w:t xml:space="preserve">Theory: </w:t>
      </w:r>
      <w:r w:rsidR="005978D2" w:rsidRPr="00F003AF">
        <w:rPr>
          <w:rFonts w:ascii="Arial" w:hAnsi="Arial" w:cs="Arial"/>
          <w:sz w:val="22"/>
          <w:szCs w:val="22"/>
        </w:rPr>
        <w:t>Singing in accents within a model pitch range is most likely less effortful than</w:t>
      </w:r>
      <w:r w:rsidR="006A6FEC">
        <w:rPr>
          <w:rFonts w:ascii="Arial" w:hAnsi="Arial" w:cs="Arial"/>
          <w:sz w:val="22"/>
          <w:szCs w:val="22"/>
        </w:rPr>
        <w:t xml:space="preserve"> at higher pitches (Bell, 2011, p. 636</w:t>
      </w:r>
      <w:r w:rsidR="000E0A9F">
        <w:rPr>
          <w:rFonts w:ascii="Arial" w:hAnsi="Arial" w:cs="Arial"/>
          <w:sz w:val="22"/>
          <w:szCs w:val="22"/>
        </w:rPr>
        <w:t>), which supports this exercise.</w:t>
      </w:r>
    </w:p>
    <w:p w14:paraId="5939F3BB" w14:textId="2ED6B24D" w:rsidR="000E0A9F" w:rsidRDefault="005978D2" w:rsidP="00965084">
      <w:pPr>
        <w:spacing w:line="360" w:lineRule="auto"/>
        <w:rPr>
          <w:rFonts w:ascii="Arial" w:hAnsi="Arial" w:cs="Arial"/>
          <w:sz w:val="22"/>
          <w:szCs w:val="22"/>
        </w:rPr>
      </w:pPr>
      <w:r w:rsidRPr="00F003AF">
        <w:rPr>
          <w:rFonts w:ascii="Arial" w:hAnsi="Arial" w:cs="Arial"/>
          <w:sz w:val="22"/>
          <w:szCs w:val="22"/>
        </w:rPr>
        <w:t>In the understanding that some v</w:t>
      </w:r>
      <w:r w:rsidR="00393270" w:rsidRPr="00F003AF">
        <w:rPr>
          <w:rFonts w:ascii="Arial" w:hAnsi="Arial" w:cs="Arial"/>
          <w:sz w:val="22"/>
          <w:szCs w:val="22"/>
        </w:rPr>
        <w:t xml:space="preserve">owel modification </w:t>
      </w:r>
      <w:r w:rsidRPr="00F003AF">
        <w:rPr>
          <w:rFonts w:ascii="Arial" w:hAnsi="Arial" w:cs="Arial"/>
          <w:sz w:val="22"/>
          <w:szCs w:val="22"/>
        </w:rPr>
        <w:t xml:space="preserve">is likely to occur </w:t>
      </w:r>
      <w:r w:rsidR="00393270" w:rsidRPr="00F003AF">
        <w:rPr>
          <w:rFonts w:ascii="Arial" w:hAnsi="Arial" w:cs="Arial"/>
          <w:sz w:val="22"/>
          <w:szCs w:val="22"/>
        </w:rPr>
        <w:t>on belted notes</w:t>
      </w:r>
      <w:r w:rsidRPr="00F003AF">
        <w:rPr>
          <w:rFonts w:ascii="Arial" w:hAnsi="Arial" w:cs="Arial"/>
          <w:sz w:val="22"/>
          <w:szCs w:val="22"/>
        </w:rPr>
        <w:t xml:space="preserve"> depending on the accent (Herbst et al., 2023), working the most challenging sections of a song in isolation may be beneficial</w:t>
      </w:r>
      <w:r w:rsidR="000E0A9F">
        <w:rPr>
          <w:rFonts w:ascii="Arial" w:hAnsi="Arial" w:cs="Arial"/>
          <w:sz w:val="22"/>
          <w:szCs w:val="22"/>
        </w:rPr>
        <w:t>.</w:t>
      </w:r>
    </w:p>
    <w:p w14:paraId="7DB2F848" w14:textId="77777777" w:rsidR="00C20841" w:rsidRPr="00F003AF" w:rsidRDefault="00C20841" w:rsidP="00965084">
      <w:pPr>
        <w:spacing w:line="360" w:lineRule="auto"/>
        <w:rPr>
          <w:rFonts w:ascii="Arial" w:hAnsi="Arial" w:cs="Arial"/>
          <w:sz w:val="22"/>
          <w:szCs w:val="22"/>
        </w:rPr>
      </w:pPr>
    </w:p>
    <w:p w14:paraId="6381D08B" w14:textId="77777777" w:rsidR="00CE4469" w:rsidRPr="00430CDA" w:rsidRDefault="00CE4469" w:rsidP="00965084">
      <w:pPr>
        <w:spacing w:line="360" w:lineRule="auto"/>
        <w:rPr>
          <w:rFonts w:ascii="Arial" w:hAnsi="Arial" w:cs="Arial"/>
          <w:b/>
          <w:color w:val="9BBB59" w:themeColor="accent3"/>
          <w:sz w:val="22"/>
          <w:szCs w:val="22"/>
        </w:rPr>
      </w:pPr>
      <w:r w:rsidRPr="00430CDA">
        <w:rPr>
          <w:rFonts w:ascii="Arial" w:hAnsi="Arial" w:cs="Arial"/>
          <w:b/>
          <w:color w:val="9BBB59" w:themeColor="accent3"/>
          <w:sz w:val="22"/>
          <w:szCs w:val="22"/>
        </w:rPr>
        <w:t>Step 9. Changing Emotions</w:t>
      </w:r>
    </w:p>
    <w:p w14:paraId="2CF4A187" w14:textId="55EBCD01" w:rsidR="00475C1F" w:rsidRDefault="00331E84" w:rsidP="00965084">
      <w:pPr>
        <w:spacing w:line="360" w:lineRule="auto"/>
        <w:rPr>
          <w:rFonts w:ascii="Arial" w:hAnsi="Arial" w:cs="Arial"/>
          <w:sz w:val="22"/>
          <w:szCs w:val="22"/>
        </w:rPr>
      </w:pPr>
      <w:r w:rsidRPr="00F003AF">
        <w:rPr>
          <w:rFonts w:ascii="Arial" w:hAnsi="Arial" w:cs="Arial"/>
          <w:sz w:val="22"/>
          <w:szCs w:val="22"/>
        </w:rPr>
        <w:t xml:space="preserve">Theory: </w:t>
      </w:r>
      <w:r w:rsidR="006B2D0C" w:rsidRPr="00F003AF">
        <w:rPr>
          <w:rFonts w:ascii="Arial" w:hAnsi="Arial" w:cs="Arial"/>
          <w:sz w:val="22"/>
          <w:szCs w:val="22"/>
        </w:rPr>
        <w:t xml:space="preserve">When a </w:t>
      </w:r>
      <w:r w:rsidR="00DF64B1" w:rsidRPr="00F003AF">
        <w:rPr>
          <w:rFonts w:ascii="Arial" w:hAnsi="Arial" w:cs="Arial"/>
          <w:sz w:val="22"/>
          <w:szCs w:val="22"/>
        </w:rPr>
        <w:t>person reaches a point of high emotion, their accent may be susceptible to change (Rodenburg</w:t>
      </w:r>
      <w:r w:rsidR="00BC75DC">
        <w:rPr>
          <w:rFonts w:ascii="Arial" w:hAnsi="Arial" w:cs="Arial"/>
          <w:sz w:val="22"/>
          <w:szCs w:val="22"/>
        </w:rPr>
        <w:t>,</w:t>
      </w:r>
      <w:r w:rsidR="00C20841">
        <w:rPr>
          <w:rFonts w:ascii="Arial" w:hAnsi="Arial" w:cs="Arial"/>
          <w:sz w:val="22"/>
          <w:szCs w:val="22"/>
        </w:rPr>
        <w:t xml:space="preserve"> </w:t>
      </w:r>
      <w:r w:rsidR="00BC75DC">
        <w:rPr>
          <w:rFonts w:ascii="Arial" w:hAnsi="Arial" w:cs="Arial"/>
          <w:sz w:val="22"/>
          <w:szCs w:val="22"/>
        </w:rPr>
        <w:t>1998</w:t>
      </w:r>
      <w:r w:rsidR="00DF64B1" w:rsidRPr="00F003AF">
        <w:rPr>
          <w:rFonts w:ascii="Arial" w:hAnsi="Arial" w:cs="Arial"/>
          <w:sz w:val="22"/>
          <w:szCs w:val="22"/>
        </w:rPr>
        <w:t>).</w:t>
      </w:r>
    </w:p>
    <w:p w14:paraId="310C68AF" w14:textId="77777777" w:rsidR="000E0A9F" w:rsidRPr="00F003AF" w:rsidRDefault="000E0A9F" w:rsidP="00965084">
      <w:pPr>
        <w:spacing w:line="360" w:lineRule="auto"/>
        <w:rPr>
          <w:rFonts w:ascii="Arial" w:hAnsi="Arial" w:cs="Arial"/>
          <w:sz w:val="22"/>
          <w:szCs w:val="22"/>
        </w:rPr>
      </w:pPr>
    </w:p>
    <w:p w14:paraId="230FBC95" w14:textId="77777777" w:rsidR="00CE4469" w:rsidRPr="00430CDA" w:rsidRDefault="00CE4469" w:rsidP="00965084">
      <w:pPr>
        <w:tabs>
          <w:tab w:val="center" w:pos="4150"/>
        </w:tabs>
        <w:spacing w:line="360" w:lineRule="auto"/>
        <w:rPr>
          <w:rFonts w:ascii="Arial" w:hAnsi="Arial" w:cs="Arial"/>
          <w:b/>
          <w:color w:val="9BBB59" w:themeColor="accent3"/>
          <w:sz w:val="22"/>
          <w:szCs w:val="22"/>
        </w:rPr>
      </w:pPr>
      <w:r w:rsidRPr="00430CDA">
        <w:rPr>
          <w:rFonts w:ascii="Arial" w:hAnsi="Arial" w:cs="Arial"/>
          <w:b/>
          <w:color w:val="9BBB59" w:themeColor="accent3"/>
          <w:sz w:val="22"/>
          <w:szCs w:val="22"/>
        </w:rPr>
        <w:t>Step 10. The Full Performance</w:t>
      </w:r>
    </w:p>
    <w:p w14:paraId="2A4678A1" w14:textId="66D681F3" w:rsidR="00331E84" w:rsidRPr="00F003AF" w:rsidRDefault="00331E84" w:rsidP="00965084">
      <w:pPr>
        <w:spacing w:line="360" w:lineRule="auto"/>
        <w:rPr>
          <w:rFonts w:ascii="Arial" w:hAnsi="Arial"/>
          <w:sz w:val="22"/>
          <w:szCs w:val="22"/>
        </w:rPr>
      </w:pPr>
      <w:r w:rsidRPr="00F003AF">
        <w:rPr>
          <w:rFonts w:ascii="Arial" w:hAnsi="Arial"/>
          <w:sz w:val="22"/>
          <w:szCs w:val="22"/>
        </w:rPr>
        <w:t>Theory:</w:t>
      </w:r>
      <w:r w:rsidR="00DF64B1" w:rsidRPr="00F003AF">
        <w:rPr>
          <w:rFonts w:ascii="Arial" w:hAnsi="Arial"/>
          <w:sz w:val="22"/>
          <w:szCs w:val="22"/>
        </w:rPr>
        <w:t xml:space="preserve"> Any one accent may have numer</w:t>
      </w:r>
      <w:r w:rsidR="00BC75DC">
        <w:rPr>
          <w:rFonts w:ascii="Arial" w:hAnsi="Arial"/>
          <w:sz w:val="22"/>
          <w:szCs w:val="22"/>
        </w:rPr>
        <w:t>ous variations or idiolects (Hazen, 2</w:t>
      </w:r>
      <w:r w:rsidR="003D4D9B">
        <w:rPr>
          <w:rFonts w:ascii="Arial" w:hAnsi="Arial"/>
          <w:sz w:val="22"/>
          <w:szCs w:val="22"/>
        </w:rPr>
        <w:t>020</w:t>
      </w:r>
      <w:r w:rsidR="00BC75DC">
        <w:rPr>
          <w:rFonts w:ascii="Arial" w:hAnsi="Arial"/>
          <w:sz w:val="22"/>
          <w:szCs w:val="22"/>
        </w:rPr>
        <w:t>, p. 513</w:t>
      </w:r>
      <w:r w:rsidR="00DF64B1" w:rsidRPr="00F003AF">
        <w:rPr>
          <w:rFonts w:ascii="Arial" w:hAnsi="Arial"/>
          <w:sz w:val="22"/>
          <w:szCs w:val="22"/>
        </w:rPr>
        <w:t>); acknowledging this in accen</w:t>
      </w:r>
      <w:r w:rsidR="000E0A9F">
        <w:rPr>
          <w:rFonts w:ascii="Arial" w:hAnsi="Arial"/>
          <w:sz w:val="22"/>
          <w:szCs w:val="22"/>
        </w:rPr>
        <w:t xml:space="preserve">t coaching is hugely important as an actor must consider the accents adopted by fellow cast members.  </w:t>
      </w:r>
      <w:r w:rsidR="00DF64B1" w:rsidRPr="00F003AF">
        <w:rPr>
          <w:rFonts w:ascii="Arial" w:hAnsi="Arial"/>
          <w:sz w:val="22"/>
          <w:szCs w:val="22"/>
        </w:rPr>
        <w:t xml:space="preserve"> </w:t>
      </w:r>
    </w:p>
    <w:p w14:paraId="423DED63" w14:textId="77777777" w:rsidR="00105CA7" w:rsidRPr="00F003AF" w:rsidRDefault="00105CA7" w:rsidP="00965084">
      <w:pPr>
        <w:spacing w:line="360" w:lineRule="auto"/>
        <w:rPr>
          <w:rFonts w:ascii="Arial" w:hAnsi="Arial"/>
          <w:sz w:val="22"/>
          <w:szCs w:val="22"/>
        </w:rPr>
      </w:pPr>
    </w:p>
    <w:p w14:paraId="4A15A44F" w14:textId="77777777" w:rsidR="00393270" w:rsidRDefault="00393270">
      <w:pPr>
        <w:rPr>
          <w:rFonts w:ascii="Arial" w:hAnsi="Arial"/>
          <w:sz w:val="22"/>
          <w:szCs w:val="22"/>
        </w:rPr>
      </w:pPr>
    </w:p>
    <w:p w14:paraId="109A7FAB" w14:textId="77777777" w:rsidR="00726CE6" w:rsidRDefault="00726CE6">
      <w:pPr>
        <w:rPr>
          <w:rFonts w:ascii="Arial" w:hAnsi="Arial"/>
          <w:sz w:val="22"/>
          <w:szCs w:val="22"/>
        </w:rPr>
      </w:pPr>
    </w:p>
    <w:p w14:paraId="12208FC7" w14:textId="77777777" w:rsidR="00726CE6" w:rsidRDefault="00726CE6">
      <w:pPr>
        <w:rPr>
          <w:rFonts w:ascii="Arial" w:hAnsi="Arial"/>
          <w:sz w:val="22"/>
          <w:szCs w:val="22"/>
        </w:rPr>
      </w:pPr>
    </w:p>
    <w:p w14:paraId="063871CE" w14:textId="77777777" w:rsidR="00726CE6" w:rsidRDefault="00726CE6">
      <w:pPr>
        <w:rPr>
          <w:rFonts w:ascii="Arial" w:hAnsi="Arial"/>
          <w:sz w:val="22"/>
          <w:szCs w:val="22"/>
        </w:rPr>
      </w:pPr>
    </w:p>
    <w:p w14:paraId="3E729B44" w14:textId="77777777" w:rsidR="00726CE6" w:rsidRDefault="00726CE6">
      <w:pPr>
        <w:rPr>
          <w:rFonts w:ascii="Arial" w:hAnsi="Arial"/>
          <w:sz w:val="22"/>
          <w:szCs w:val="22"/>
        </w:rPr>
      </w:pPr>
    </w:p>
    <w:p w14:paraId="4DBB58B8" w14:textId="77777777" w:rsidR="00726CE6" w:rsidRDefault="00726CE6">
      <w:pPr>
        <w:rPr>
          <w:rFonts w:ascii="Arial" w:hAnsi="Arial"/>
          <w:sz w:val="22"/>
          <w:szCs w:val="22"/>
        </w:rPr>
      </w:pPr>
    </w:p>
    <w:p w14:paraId="27475C98" w14:textId="77777777" w:rsidR="00726CE6" w:rsidRDefault="00726CE6">
      <w:pPr>
        <w:rPr>
          <w:rFonts w:ascii="Arial" w:hAnsi="Arial"/>
          <w:sz w:val="22"/>
          <w:szCs w:val="22"/>
        </w:rPr>
      </w:pPr>
    </w:p>
    <w:p w14:paraId="77B7ED36" w14:textId="77777777" w:rsidR="00726CE6" w:rsidRDefault="00726CE6">
      <w:pPr>
        <w:rPr>
          <w:rFonts w:ascii="Arial" w:hAnsi="Arial"/>
          <w:sz w:val="22"/>
          <w:szCs w:val="22"/>
        </w:rPr>
      </w:pPr>
    </w:p>
    <w:p w14:paraId="66142115" w14:textId="77777777" w:rsidR="00726CE6" w:rsidRDefault="00726CE6">
      <w:pPr>
        <w:rPr>
          <w:rFonts w:ascii="Arial" w:hAnsi="Arial"/>
          <w:sz w:val="22"/>
          <w:szCs w:val="22"/>
        </w:rPr>
      </w:pPr>
    </w:p>
    <w:p w14:paraId="2D461532" w14:textId="77777777" w:rsidR="00726CE6" w:rsidRDefault="00726CE6">
      <w:pPr>
        <w:rPr>
          <w:rFonts w:ascii="Arial" w:hAnsi="Arial"/>
          <w:sz w:val="22"/>
          <w:szCs w:val="22"/>
        </w:rPr>
      </w:pPr>
    </w:p>
    <w:p w14:paraId="74A7EE96" w14:textId="77777777" w:rsidR="00726CE6" w:rsidRDefault="00726CE6">
      <w:pPr>
        <w:rPr>
          <w:rFonts w:ascii="Arial" w:hAnsi="Arial"/>
          <w:sz w:val="22"/>
          <w:szCs w:val="22"/>
        </w:rPr>
      </w:pPr>
    </w:p>
    <w:p w14:paraId="6978DF02" w14:textId="77777777" w:rsidR="00726CE6" w:rsidRDefault="00726CE6">
      <w:pPr>
        <w:rPr>
          <w:rFonts w:ascii="Arial" w:hAnsi="Arial"/>
          <w:sz w:val="22"/>
          <w:szCs w:val="22"/>
        </w:rPr>
      </w:pPr>
    </w:p>
    <w:p w14:paraId="5D104CEE" w14:textId="77777777" w:rsidR="00726CE6" w:rsidRDefault="00726CE6">
      <w:pPr>
        <w:rPr>
          <w:rFonts w:ascii="Arial" w:hAnsi="Arial"/>
          <w:sz w:val="22"/>
          <w:szCs w:val="22"/>
        </w:rPr>
      </w:pPr>
    </w:p>
    <w:p w14:paraId="5564344E" w14:textId="77777777" w:rsidR="00726CE6" w:rsidRDefault="00726CE6">
      <w:pPr>
        <w:rPr>
          <w:rFonts w:ascii="Arial" w:hAnsi="Arial"/>
          <w:sz w:val="22"/>
          <w:szCs w:val="22"/>
        </w:rPr>
      </w:pPr>
    </w:p>
    <w:p w14:paraId="0037791E" w14:textId="77777777" w:rsidR="00726CE6" w:rsidRDefault="00726CE6">
      <w:pPr>
        <w:rPr>
          <w:rFonts w:ascii="Arial" w:hAnsi="Arial"/>
          <w:sz w:val="22"/>
          <w:szCs w:val="22"/>
        </w:rPr>
      </w:pPr>
    </w:p>
    <w:p w14:paraId="6B2E3323" w14:textId="77777777" w:rsidR="00726CE6" w:rsidRDefault="00726CE6">
      <w:pPr>
        <w:rPr>
          <w:rFonts w:ascii="Arial" w:hAnsi="Arial"/>
          <w:sz w:val="22"/>
          <w:szCs w:val="22"/>
        </w:rPr>
      </w:pPr>
    </w:p>
    <w:p w14:paraId="666CAB3E" w14:textId="77777777" w:rsidR="00726CE6" w:rsidRDefault="00726CE6">
      <w:pPr>
        <w:rPr>
          <w:rFonts w:ascii="Arial" w:hAnsi="Arial"/>
          <w:sz w:val="22"/>
          <w:szCs w:val="22"/>
        </w:rPr>
      </w:pPr>
    </w:p>
    <w:p w14:paraId="71F2568B" w14:textId="77777777" w:rsidR="00726CE6" w:rsidRDefault="00726CE6">
      <w:pPr>
        <w:rPr>
          <w:rFonts w:ascii="Arial" w:hAnsi="Arial"/>
          <w:sz w:val="22"/>
          <w:szCs w:val="22"/>
        </w:rPr>
      </w:pPr>
    </w:p>
    <w:p w14:paraId="72327BCA" w14:textId="77777777" w:rsidR="005921F2" w:rsidRDefault="005921F2">
      <w:pPr>
        <w:rPr>
          <w:rFonts w:ascii="Arial" w:hAnsi="Arial"/>
          <w:sz w:val="22"/>
          <w:szCs w:val="22"/>
        </w:rPr>
      </w:pPr>
    </w:p>
    <w:p w14:paraId="15C3E394" w14:textId="77777777" w:rsidR="005921F2" w:rsidRDefault="005921F2">
      <w:pPr>
        <w:rPr>
          <w:rFonts w:ascii="Arial" w:hAnsi="Arial"/>
          <w:sz w:val="22"/>
          <w:szCs w:val="22"/>
        </w:rPr>
      </w:pPr>
    </w:p>
    <w:p w14:paraId="16FE6D86" w14:textId="77777777" w:rsidR="005921F2" w:rsidRDefault="005921F2">
      <w:pPr>
        <w:rPr>
          <w:rFonts w:ascii="Arial" w:hAnsi="Arial"/>
          <w:sz w:val="22"/>
          <w:szCs w:val="22"/>
        </w:rPr>
      </w:pPr>
    </w:p>
    <w:p w14:paraId="39BC6F78" w14:textId="77777777" w:rsidR="005921F2" w:rsidRDefault="005921F2">
      <w:pPr>
        <w:rPr>
          <w:rFonts w:ascii="Arial" w:hAnsi="Arial"/>
          <w:sz w:val="22"/>
          <w:szCs w:val="22"/>
        </w:rPr>
      </w:pPr>
    </w:p>
    <w:p w14:paraId="0D0D1481" w14:textId="77777777" w:rsidR="005921F2" w:rsidRDefault="005921F2">
      <w:pPr>
        <w:rPr>
          <w:rFonts w:ascii="Arial" w:hAnsi="Arial"/>
          <w:sz w:val="22"/>
          <w:szCs w:val="22"/>
        </w:rPr>
      </w:pPr>
    </w:p>
    <w:p w14:paraId="49D85E65" w14:textId="77777777" w:rsidR="005921F2" w:rsidRDefault="005921F2">
      <w:pPr>
        <w:rPr>
          <w:rFonts w:ascii="Arial" w:hAnsi="Arial"/>
          <w:sz w:val="22"/>
          <w:szCs w:val="22"/>
        </w:rPr>
      </w:pPr>
    </w:p>
    <w:p w14:paraId="0CAA381D" w14:textId="77777777" w:rsidR="005921F2" w:rsidRDefault="005921F2">
      <w:pPr>
        <w:rPr>
          <w:rFonts w:ascii="Arial" w:hAnsi="Arial"/>
          <w:sz w:val="22"/>
          <w:szCs w:val="22"/>
        </w:rPr>
      </w:pPr>
    </w:p>
    <w:p w14:paraId="793767D4" w14:textId="77777777" w:rsidR="005921F2" w:rsidRDefault="005921F2">
      <w:pPr>
        <w:rPr>
          <w:rFonts w:ascii="Arial" w:hAnsi="Arial"/>
          <w:sz w:val="22"/>
          <w:szCs w:val="22"/>
        </w:rPr>
      </w:pPr>
    </w:p>
    <w:p w14:paraId="5D97322A" w14:textId="77777777" w:rsidR="005921F2" w:rsidRDefault="005921F2">
      <w:pPr>
        <w:rPr>
          <w:rFonts w:ascii="Arial" w:hAnsi="Arial"/>
          <w:sz w:val="22"/>
          <w:szCs w:val="22"/>
        </w:rPr>
      </w:pPr>
    </w:p>
    <w:p w14:paraId="0C6C62BB" w14:textId="77777777" w:rsidR="005921F2" w:rsidRDefault="005921F2">
      <w:pPr>
        <w:rPr>
          <w:rFonts w:ascii="Arial" w:hAnsi="Arial"/>
          <w:sz w:val="22"/>
          <w:szCs w:val="22"/>
        </w:rPr>
      </w:pPr>
    </w:p>
    <w:p w14:paraId="351461DF" w14:textId="77777777" w:rsidR="005921F2" w:rsidRDefault="005921F2">
      <w:pPr>
        <w:rPr>
          <w:rFonts w:ascii="Arial" w:hAnsi="Arial"/>
          <w:sz w:val="22"/>
          <w:szCs w:val="22"/>
        </w:rPr>
      </w:pPr>
    </w:p>
    <w:p w14:paraId="69FB7BDB" w14:textId="77777777" w:rsidR="005921F2" w:rsidRDefault="005921F2">
      <w:pPr>
        <w:rPr>
          <w:rFonts w:ascii="Arial" w:hAnsi="Arial"/>
          <w:sz w:val="22"/>
          <w:szCs w:val="22"/>
        </w:rPr>
      </w:pPr>
    </w:p>
    <w:p w14:paraId="6FCB6436" w14:textId="77777777" w:rsidR="005921F2" w:rsidRDefault="005921F2">
      <w:pPr>
        <w:rPr>
          <w:rFonts w:ascii="Arial" w:hAnsi="Arial"/>
          <w:sz w:val="22"/>
          <w:szCs w:val="22"/>
        </w:rPr>
      </w:pPr>
    </w:p>
    <w:p w14:paraId="68D05BC8" w14:textId="77777777" w:rsidR="005921F2" w:rsidRDefault="005921F2">
      <w:pPr>
        <w:rPr>
          <w:rFonts w:ascii="Arial" w:hAnsi="Arial"/>
          <w:sz w:val="22"/>
          <w:szCs w:val="22"/>
        </w:rPr>
      </w:pPr>
    </w:p>
    <w:p w14:paraId="1C5E04B7" w14:textId="77777777" w:rsidR="005921F2" w:rsidRDefault="005921F2">
      <w:pPr>
        <w:rPr>
          <w:rFonts w:ascii="Arial" w:hAnsi="Arial"/>
          <w:sz w:val="22"/>
          <w:szCs w:val="22"/>
        </w:rPr>
      </w:pPr>
    </w:p>
    <w:p w14:paraId="5DE79A06" w14:textId="77777777" w:rsidR="005921F2" w:rsidRDefault="005921F2">
      <w:pPr>
        <w:rPr>
          <w:rFonts w:ascii="Arial" w:hAnsi="Arial"/>
          <w:sz w:val="22"/>
          <w:szCs w:val="22"/>
        </w:rPr>
      </w:pPr>
    </w:p>
    <w:p w14:paraId="190CC534" w14:textId="77777777" w:rsidR="005921F2" w:rsidRDefault="005921F2">
      <w:pPr>
        <w:rPr>
          <w:rFonts w:ascii="Arial" w:hAnsi="Arial"/>
          <w:sz w:val="22"/>
          <w:szCs w:val="22"/>
        </w:rPr>
      </w:pPr>
    </w:p>
    <w:p w14:paraId="0B49063F" w14:textId="77777777" w:rsidR="005921F2" w:rsidRDefault="005921F2">
      <w:pPr>
        <w:rPr>
          <w:rFonts w:ascii="Arial" w:hAnsi="Arial"/>
          <w:sz w:val="22"/>
          <w:szCs w:val="22"/>
        </w:rPr>
      </w:pPr>
    </w:p>
    <w:p w14:paraId="008CA578" w14:textId="7F05EBCB" w:rsidR="00EA6B45" w:rsidRPr="00F003AF" w:rsidRDefault="00C83EAE">
      <w:pPr>
        <w:rPr>
          <w:rFonts w:ascii="Arial" w:hAnsi="Arial"/>
          <w:sz w:val="22"/>
          <w:szCs w:val="22"/>
          <w:u w:val="single"/>
        </w:rPr>
      </w:pPr>
      <w:r w:rsidRPr="00F003AF">
        <w:rPr>
          <w:rFonts w:ascii="Arial" w:hAnsi="Arial"/>
          <w:sz w:val="22"/>
          <w:szCs w:val="22"/>
          <w:u w:val="single"/>
        </w:rPr>
        <w:t xml:space="preserve">3. </w:t>
      </w:r>
      <w:r w:rsidR="0056574E" w:rsidRPr="00F003AF">
        <w:rPr>
          <w:rFonts w:ascii="Arial" w:hAnsi="Arial"/>
          <w:sz w:val="22"/>
          <w:szCs w:val="22"/>
          <w:u w:val="single"/>
        </w:rPr>
        <w:t>Evaluation and Reflection</w:t>
      </w:r>
    </w:p>
    <w:p w14:paraId="66A06642" w14:textId="77777777" w:rsidR="0003780D" w:rsidRDefault="0003780D">
      <w:pPr>
        <w:rPr>
          <w:rFonts w:ascii="Arial" w:hAnsi="Arial"/>
          <w:sz w:val="22"/>
          <w:szCs w:val="22"/>
          <w:u w:val="single"/>
        </w:rPr>
      </w:pPr>
    </w:p>
    <w:p w14:paraId="651456A1" w14:textId="6543A68C" w:rsidR="00501AA3" w:rsidRDefault="0068306C">
      <w:pPr>
        <w:rPr>
          <w:rFonts w:ascii="Arial" w:hAnsi="Arial"/>
          <w:sz w:val="22"/>
          <w:szCs w:val="22"/>
        </w:rPr>
      </w:pPr>
      <w:r>
        <w:rPr>
          <w:rFonts w:ascii="Arial" w:hAnsi="Arial"/>
          <w:sz w:val="22"/>
          <w:szCs w:val="22"/>
          <w:u w:val="single"/>
        </w:rPr>
        <w:t>Survey Analysis</w:t>
      </w:r>
    </w:p>
    <w:p w14:paraId="6F592A6A" w14:textId="77777777" w:rsidR="0068306C" w:rsidRDefault="0068306C" w:rsidP="00825E64">
      <w:pPr>
        <w:spacing w:line="360" w:lineRule="auto"/>
        <w:rPr>
          <w:rFonts w:ascii="Arial" w:hAnsi="Arial"/>
          <w:sz w:val="22"/>
          <w:szCs w:val="22"/>
        </w:rPr>
      </w:pPr>
    </w:p>
    <w:p w14:paraId="4ABD1161" w14:textId="38F5FAB0" w:rsidR="0068306C" w:rsidRDefault="0068306C" w:rsidP="00825E64">
      <w:pPr>
        <w:spacing w:line="360" w:lineRule="auto"/>
        <w:rPr>
          <w:rFonts w:ascii="Arial" w:hAnsi="Arial"/>
          <w:sz w:val="22"/>
          <w:szCs w:val="22"/>
        </w:rPr>
      </w:pPr>
      <w:r>
        <w:rPr>
          <w:rFonts w:ascii="Arial" w:hAnsi="Arial"/>
          <w:sz w:val="22"/>
          <w:szCs w:val="22"/>
        </w:rPr>
        <w:t xml:space="preserve">A 10-question survey </w:t>
      </w:r>
      <w:r w:rsidR="00472B68">
        <w:rPr>
          <w:rFonts w:ascii="Arial" w:hAnsi="Arial"/>
          <w:sz w:val="22"/>
          <w:szCs w:val="22"/>
        </w:rPr>
        <w:t xml:space="preserve">questionnaire </w:t>
      </w:r>
      <w:r>
        <w:rPr>
          <w:rFonts w:ascii="Arial" w:hAnsi="Arial"/>
          <w:sz w:val="22"/>
          <w:szCs w:val="22"/>
        </w:rPr>
        <w:t>(Appendix</w:t>
      </w:r>
      <w:r w:rsidR="00774914">
        <w:rPr>
          <w:rFonts w:ascii="Arial" w:hAnsi="Arial"/>
          <w:sz w:val="22"/>
          <w:szCs w:val="22"/>
        </w:rPr>
        <w:t xml:space="preserve"> 20</w:t>
      </w:r>
      <w:r>
        <w:rPr>
          <w:rFonts w:ascii="Arial" w:hAnsi="Arial"/>
          <w:sz w:val="22"/>
          <w:szCs w:val="22"/>
        </w:rPr>
        <w:t xml:space="preserve">) was sent out </w:t>
      </w:r>
      <w:r w:rsidR="006F2933">
        <w:rPr>
          <w:rFonts w:ascii="Arial" w:hAnsi="Arial"/>
          <w:sz w:val="22"/>
          <w:szCs w:val="22"/>
        </w:rPr>
        <w:t xml:space="preserve">as a convenience sample </w:t>
      </w:r>
      <w:r>
        <w:rPr>
          <w:rFonts w:ascii="Arial" w:hAnsi="Arial"/>
          <w:sz w:val="22"/>
          <w:szCs w:val="22"/>
        </w:rPr>
        <w:t>via the Voice Study Centre.  Participants who met the following criteria were invited to respond:</w:t>
      </w:r>
    </w:p>
    <w:p w14:paraId="52508D3B" w14:textId="77777777" w:rsidR="0068306C" w:rsidRDefault="0068306C" w:rsidP="00825E64">
      <w:pPr>
        <w:spacing w:line="360" w:lineRule="auto"/>
        <w:rPr>
          <w:rFonts w:ascii="Arial" w:hAnsi="Arial"/>
          <w:sz w:val="22"/>
          <w:szCs w:val="22"/>
        </w:rPr>
      </w:pPr>
    </w:p>
    <w:p w14:paraId="75ECB8BB" w14:textId="40C86689" w:rsidR="0068306C" w:rsidRDefault="00AC1610" w:rsidP="00825E64">
      <w:pPr>
        <w:spacing w:line="360" w:lineRule="auto"/>
        <w:rPr>
          <w:rFonts w:ascii="Arial" w:hAnsi="Arial"/>
          <w:sz w:val="22"/>
          <w:szCs w:val="22"/>
        </w:rPr>
      </w:pPr>
      <w:r>
        <w:rPr>
          <w:rFonts w:ascii="Arial" w:hAnsi="Arial"/>
          <w:sz w:val="22"/>
          <w:szCs w:val="22"/>
        </w:rPr>
        <w:t>-</w:t>
      </w:r>
      <w:r w:rsidR="00A31A9B">
        <w:rPr>
          <w:rFonts w:ascii="Arial" w:hAnsi="Arial"/>
          <w:sz w:val="22"/>
          <w:szCs w:val="22"/>
        </w:rPr>
        <w:t>Singing teachers to musical theatre students in higher education establishments and beyond.</w:t>
      </w:r>
      <w:r w:rsidR="00FD6822">
        <w:rPr>
          <w:rFonts w:ascii="Arial" w:hAnsi="Arial"/>
          <w:sz w:val="22"/>
          <w:szCs w:val="22"/>
        </w:rPr>
        <w:t xml:space="preserve">  This includes Foundation, Diploma, BA level or above.</w:t>
      </w:r>
    </w:p>
    <w:p w14:paraId="1DE1BA47" w14:textId="77777777" w:rsidR="00FD6822" w:rsidRDefault="00FD6822" w:rsidP="00825E64">
      <w:pPr>
        <w:spacing w:line="360" w:lineRule="auto"/>
        <w:rPr>
          <w:rFonts w:ascii="Arial" w:hAnsi="Arial"/>
          <w:sz w:val="22"/>
          <w:szCs w:val="22"/>
        </w:rPr>
      </w:pPr>
    </w:p>
    <w:p w14:paraId="4E6192B5" w14:textId="4866AEA6" w:rsidR="00FD6822" w:rsidRDefault="00FD6822" w:rsidP="00825E64">
      <w:pPr>
        <w:spacing w:line="360" w:lineRule="auto"/>
        <w:rPr>
          <w:rFonts w:ascii="Arial" w:hAnsi="Arial"/>
          <w:sz w:val="22"/>
          <w:szCs w:val="22"/>
        </w:rPr>
      </w:pPr>
      <w:r>
        <w:rPr>
          <w:rFonts w:ascii="Arial" w:hAnsi="Arial"/>
          <w:sz w:val="22"/>
          <w:szCs w:val="22"/>
        </w:rPr>
        <w:t xml:space="preserve">It was hoped that the survey would snowball, and participants were invited to forward to colleagues that met the criteria.  </w:t>
      </w:r>
      <w:r w:rsidR="00E7395A">
        <w:rPr>
          <w:rFonts w:ascii="Arial" w:hAnsi="Arial"/>
          <w:sz w:val="22"/>
          <w:szCs w:val="22"/>
        </w:rPr>
        <w:t xml:space="preserve">The survey remained open for 4 weeks, after which data was collected for analysis using Survey Monkey software.  </w:t>
      </w:r>
      <w:r w:rsidR="00C7582D">
        <w:rPr>
          <w:rFonts w:ascii="Arial" w:hAnsi="Arial"/>
          <w:sz w:val="22"/>
          <w:szCs w:val="22"/>
        </w:rPr>
        <w:t>The survey allowed for tick-box answers only, with no individual comments so as to provide clear, numerical data to supplement my other data.  21</w:t>
      </w:r>
      <w:r w:rsidR="00E7395A">
        <w:rPr>
          <w:rFonts w:ascii="Arial" w:hAnsi="Arial"/>
          <w:sz w:val="22"/>
          <w:szCs w:val="22"/>
        </w:rPr>
        <w:t xml:space="preserve"> responses we</w:t>
      </w:r>
      <w:r w:rsidR="00800805">
        <w:rPr>
          <w:rFonts w:ascii="Arial" w:hAnsi="Arial"/>
          <w:sz w:val="22"/>
          <w:szCs w:val="22"/>
        </w:rPr>
        <w:t>re received, which was fewer</w:t>
      </w:r>
      <w:r w:rsidR="00E7395A">
        <w:rPr>
          <w:rFonts w:ascii="Arial" w:hAnsi="Arial"/>
          <w:sz w:val="22"/>
          <w:szCs w:val="22"/>
        </w:rPr>
        <w:t xml:space="preserve"> than </w:t>
      </w:r>
      <w:r w:rsidR="00800805">
        <w:rPr>
          <w:rFonts w:ascii="Arial" w:hAnsi="Arial"/>
          <w:sz w:val="22"/>
          <w:szCs w:val="22"/>
        </w:rPr>
        <w:t xml:space="preserve">originally </w:t>
      </w:r>
      <w:r w:rsidR="00E7395A">
        <w:rPr>
          <w:rFonts w:ascii="Arial" w:hAnsi="Arial"/>
          <w:sz w:val="22"/>
          <w:szCs w:val="22"/>
        </w:rPr>
        <w:t xml:space="preserve">hoped for, but </w:t>
      </w:r>
      <w:r w:rsidR="00800805">
        <w:rPr>
          <w:rFonts w:ascii="Arial" w:hAnsi="Arial"/>
          <w:sz w:val="22"/>
          <w:szCs w:val="22"/>
        </w:rPr>
        <w:t>the results obtained provide some valuable qualitative data nonetheless.</w:t>
      </w:r>
    </w:p>
    <w:p w14:paraId="604B6C8F" w14:textId="77777777" w:rsidR="00472B68" w:rsidRDefault="00472B68" w:rsidP="00825E64">
      <w:pPr>
        <w:spacing w:line="360" w:lineRule="auto"/>
        <w:rPr>
          <w:rFonts w:ascii="Arial" w:hAnsi="Arial"/>
          <w:sz w:val="22"/>
          <w:szCs w:val="22"/>
        </w:rPr>
      </w:pPr>
    </w:p>
    <w:p w14:paraId="48908968" w14:textId="3FD118E6" w:rsidR="00472B68" w:rsidRDefault="00866FBD" w:rsidP="00825E64">
      <w:pPr>
        <w:spacing w:line="360" w:lineRule="auto"/>
        <w:rPr>
          <w:rFonts w:ascii="Arial" w:hAnsi="Arial"/>
          <w:sz w:val="22"/>
          <w:szCs w:val="22"/>
        </w:rPr>
      </w:pPr>
      <w:r>
        <w:rPr>
          <w:rFonts w:ascii="Arial" w:hAnsi="Arial"/>
          <w:sz w:val="22"/>
          <w:szCs w:val="22"/>
        </w:rPr>
        <w:t>Firstly, I applied</w:t>
      </w:r>
      <w:r w:rsidR="00472B68">
        <w:rPr>
          <w:rFonts w:ascii="Arial" w:hAnsi="Arial"/>
          <w:sz w:val="22"/>
          <w:szCs w:val="22"/>
        </w:rPr>
        <w:t xml:space="preserve"> pattern coding (Walliman, p. 263) as a means of focusing the data and identify</w:t>
      </w:r>
      <w:r w:rsidR="00AC1610">
        <w:rPr>
          <w:rFonts w:ascii="Arial" w:hAnsi="Arial"/>
          <w:sz w:val="22"/>
          <w:szCs w:val="22"/>
        </w:rPr>
        <w:t xml:space="preserve">ing themes that may influence </w:t>
      </w:r>
      <w:r w:rsidR="00991C47">
        <w:rPr>
          <w:rFonts w:ascii="Arial" w:hAnsi="Arial"/>
          <w:sz w:val="22"/>
          <w:szCs w:val="22"/>
        </w:rPr>
        <w:t xml:space="preserve">subsequent rounds </w:t>
      </w:r>
      <w:r w:rsidR="00345D16">
        <w:rPr>
          <w:rFonts w:ascii="Arial" w:hAnsi="Arial"/>
          <w:sz w:val="22"/>
          <w:szCs w:val="22"/>
        </w:rPr>
        <w:t xml:space="preserve">of data analysis.  </w:t>
      </w:r>
      <w:r w:rsidR="00472B68">
        <w:rPr>
          <w:rFonts w:ascii="Arial" w:hAnsi="Arial"/>
          <w:sz w:val="22"/>
          <w:szCs w:val="22"/>
        </w:rPr>
        <w:t>After analysis of the results I form</w:t>
      </w:r>
      <w:r w:rsidR="00AC1610">
        <w:rPr>
          <w:rFonts w:ascii="Arial" w:hAnsi="Arial"/>
          <w:sz w:val="22"/>
          <w:szCs w:val="22"/>
        </w:rPr>
        <w:t>ed</w:t>
      </w:r>
      <w:r w:rsidR="00472B68">
        <w:rPr>
          <w:rFonts w:ascii="Arial" w:hAnsi="Arial"/>
          <w:sz w:val="22"/>
          <w:szCs w:val="22"/>
        </w:rPr>
        <w:t xml:space="preserve"> a </w:t>
      </w:r>
      <w:r w:rsidR="00AC1610">
        <w:rPr>
          <w:rFonts w:ascii="Arial" w:hAnsi="Arial"/>
          <w:sz w:val="22"/>
          <w:szCs w:val="22"/>
        </w:rPr>
        <w:t xml:space="preserve">memo of further themes, which were </w:t>
      </w:r>
      <w:r w:rsidR="00BE4177">
        <w:rPr>
          <w:rFonts w:ascii="Arial" w:hAnsi="Arial"/>
          <w:sz w:val="22"/>
          <w:szCs w:val="22"/>
        </w:rPr>
        <w:t xml:space="preserve">later </w:t>
      </w:r>
      <w:r w:rsidR="00AC1610">
        <w:rPr>
          <w:rFonts w:ascii="Arial" w:hAnsi="Arial"/>
          <w:sz w:val="22"/>
          <w:szCs w:val="22"/>
        </w:rPr>
        <w:t xml:space="preserve">considered through the </w:t>
      </w:r>
      <w:r w:rsidR="00472B68">
        <w:rPr>
          <w:rFonts w:ascii="Arial" w:hAnsi="Arial"/>
          <w:sz w:val="22"/>
          <w:szCs w:val="22"/>
        </w:rPr>
        <w:t>analysis of my focus group data.</w:t>
      </w:r>
    </w:p>
    <w:p w14:paraId="38D14201" w14:textId="77777777" w:rsidR="00E87F6D" w:rsidRDefault="00E87F6D" w:rsidP="00825E64">
      <w:pPr>
        <w:spacing w:line="360" w:lineRule="auto"/>
        <w:rPr>
          <w:rFonts w:ascii="Arial" w:hAnsi="Arial"/>
          <w:sz w:val="22"/>
          <w:szCs w:val="22"/>
        </w:rPr>
      </w:pPr>
    </w:p>
    <w:p w14:paraId="3D533E82" w14:textId="77777777" w:rsidR="00E87F6D" w:rsidRDefault="00E87F6D" w:rsidP="00E87F6D">
      <w:pPr>
        <w:spacing w:line="360" w:lineRule="auto"/>
        <w:rPr>
          <w:rFonts w:ascii="Arial" w:hAnsi="Arial"/>
          <w:sz w:val="22"/>
          <w:szCs w:val="22"/>
          <w:u w:val="single"/>
        </w:rPr>
      </w:pPr>
      <w:r>
        <w:rPr>
          <w:rFonts w:ascii="Arial" w:hAnsi="Arial"/>
          <w:sz w:val="22"/>
          <w:szCs w:val="22"/>
          <w:u w:val="single"/>
        </w:rPr>
        <w:t>Memo</w:t>
      </w:r>
    </w:p>
    <w:p w14:paraId="3D91DBBE" w14:textId="77777777" w:rsidR="00E87F6D" w:rsidRDefault="00E87F6D" w:rsidP="00E87F6D">
      <w:pPr>
        <w:spacing w:line="360" w:lineRule="auto"/>
        <w:rPr>
          <w:rFonts w:ascii="Arial" w:hAnsi="Arial"/>
          <w:sz w:val="22"/>
          <w:szCs w:val="22"/>
          <w:u w:val="single"/>
        </w:rPr>
      </w:pPr>
    </w:p>
    <w:p w14:paraId="1FA7CBB0" w14:textId="38D223C7" w:rsidR="00E87F6D" w:rsidRDefault="00BE4177" w:rsidP="00E87F6D">
      <w:pPr>
        <w:spacing w:line="360" w:lineRule="auto"/>
        <w:rPr>
          <w:rFonts w:ascii="Arial" w:hAnsi="Arial"/>
          <w:sz w:val="22"/>
          <w:szCs w:val="22"/>
        </w:rPr>
      </w:pPr>
      <w:r>
        <w:rPr>
          <w:rFonts w:ascii="Arial" w:hAnsi="Arial"/>
          <w:sz w:val="22"/>
          <w:szCs w:val="22"/>
        </w:rPr>
        <w:t>Below is a list of</w:t>
      </w:r>
      <w:r w:rsidR="00E87F6D">
        <w:rPr>
          <w:rFonts w:ascii="Arial" w:hAnsi="Arial"/>
          <w:sz w:val="22"/>
          <w:szCs w:val="22"/>
        </w:rPr>
        <w:t xml:space="preserve"> </w:t>
      </w:r>
      <w:r>
        <w:rPr>
          <w:rFonts w:ascii="Arial" w:hAnsi="Arial"/>
          <w:sz w:val="22"/>
          <w:szCs w:val="22"/>
        </w:rPr>
        <w:t xml:space="preserve">themes </w:t>
      </w:r>
      <w:r w:rsidR="00E87F6D">
        <w:rPr>
          <w:rFonts w:ascii="Arial" w:hAnsi="Arial"/>
          <w:sz w:val="22"/>
          <w:szCs w:val="22"/>
        </w:rPr>
        <w:t xml:space="preserve">identified </w:t>
      </w:r>
      <w:r>
        <w:rPr>
          <w:rFonts w:ascii="Arial" w:hAnsi="Arial"/>
          <w:sz w:val="22"/>
          <w:szCs w:val="22"/>
        </w:rPr>
        <w:t>through the analysis of my teacher survey.</w:t>
      </w:r>
    </w:p>
    <w:p w14:paraId="033DD33E" w14:textId="77777777" w:rsidR="00E87F6D" w:rsidRDefault="00E87F6D" w:rsidP="00E87F6D">
      <w:pPr>
        <w:spacing w:line="360" w:lineRule="auto"/>
        <w:rPr>
          <w:rFonts w:ascii="Arial" w:hAnsi="Arial"/>
          <w:sz w:val="22"/>
          <w:szCs w:val="22"/>
        </w:rPr>
      </w:pPr>
    </w:p>
    <w:p w14:paraId="0E88561B" w14:textId="77777777" w:rsidR="00E87F6D" w:rsidRDefault="00E87F6D" w:rsidP="00E87F6D">
      <w:pPr>
        <w:spacing w:line="360" w:lineRule="auto"/>
        <w:rPr>
          <w:rFonts w:ascii="Arial" w:hAnsi="Arial"/>
          <w:sz w:val="22"/>
          <w:szCs w:val="22"/>
        </w:rPr>
      </w:pPr>
      <w:r>
        <w:rPr>
          <w:rFonts w:ascii="Arial" w:hAnsi="Arial"/>
          <w:sz w:val="22"/>
          <w:szCs w:val="22"/>
        </w:rPr>
        <w:t>-The relevance and potential usefulness of my teaching strategy for teachers of musical theatre performers</w:t>
      </w:r>
    </w:p>
    <w:p w14:paraId="51D390E6" w14:textId="77777777" w:rsidR="00E87F6D" w:rsidRDefault="00E87F6D" w:rsidP="00E87F6D">
      <w:pPr>
        <w:spacing w:line="360" w:lineRule="auto"/>
        <w:rPr>
          <w:rFonts w:ascii="Arial" w:hAnsi="Arial"/>
          <w:sz w:val="22"/>
          <w:szCs w:val="22"/>
        </w:rPr>
      </w:pPr>
      <w:r>
        <w:rPr>
          <w:rFonts w:ascii="Arial" w:hAnsi="Arial"/>
          <w:sz w:val="22"/>
          <w:szCs w:val="22"/>
        </w:rPr>
        <w:t xml:space="preserve">-The quest for authenticity in accent work </w:t>
      </w:r>
    </w:p>
    <w:p w14:paraId="2748E28C" w14:textId="712FFB9E" w:rsidR="003E64CF" w:rsidRDefault="003E64CF" w:rsidP="00E87F6D">
      <w:pPr>
        <w:spacing w:line="360" w:lineRule="auto"/>
        <w:rPr>
          <w:rFonts w:ascii="Arial" w:hAnsi="Arial"/>
          <w:sz w:val="22"/>
          <w:szCs w:val="22"/>
        </w:rPr>
      </w:pPr>
      <w:r>
        <w:rPr>
          <w:rFonts w:ascii="Arial" w:hAnsi="Arial"/>
          <w:sz w:val="22"/>
          <w:szCs w:val="22"/>
        </w:rPr>
        <w:t>-Authenticity is subjective where accents are concerned</w:t>
      </w:r>
    </w:p>
    <w:p w14:paraId="3C6AB0FB" w14:textId="77777777" w:rsidR="00E87F6D" w:rsidRDefault="00E87F6D" w:rsidP="00E87F6D">
      <w:pPr>
        <w:spacing w:line="360" w:lineRule="auto"/>
        <w:rPr>
          <w:rFonts w:ascii="Arial" w:hAnsi="Arial"/>
          <w:sz w:val="22"/>
          <w:szCs w:val="22"/>
        </w:rPr>
      </w:pPr>
      <w:r>
        <w:rPr>
          <w:rFonts w:ascii="Arial" w:hAnsi="Arial"/>
          <w:sz w:val="22"/>
          <w:szCs w:val="22"/>
        </w:rPr>
        <w:t>-</w:t>
      </w:r>
      <w:r w:rsidRPr="00B06D5B">
        <w:rPr>
          <w:rFonts w:ascii="Arial" w:hAnsi="Arial"/>
          <w:sz w:val="22"/>
          <w:szCs w:val="22"/>
        </w:rPr>
        <w:t xml:space="preserve">Genre </w:t>
      </w:r>
      <w:r>
        <w:rPr>
          <w:rFonts w:ascii="Arial" w:hAnsi="Arial"/>
          <w:sz w:val="22"/>
          <w:szCs w:val="22"/>
        </w:rPr>
        <w:t>is not the sole</w:t>
      </w:r>
      <w:r w:rsidRPr="00B06D5B">
        <w:rPr>
          <w:rFonts w:ascii="Arial" w:hAnsi="Arial"/>
          <w:sz w:val="22"/>
          <w:szCs w:val="22"/>
        </w:rPr>
        <w:t xml:space="preserve"> influence </w:t>
      </w:r>
      <w:r>
        <w:rPr>
          <w:rFonts w:ascii="Arial" w:hAnsi="Arial"/>
          <w:sz w:val="22"/>
          <w:szCs w:val="22"/>
        </w:rPr>
        <w:t xml:space="preserve">upon </w:t>
      </w:r>
      <w:r w:rsidRPr="00B06D5B">
        <w:rPr>
          <w:rFonts w:ascii="Arial" w:hAnsi="Arial"/>
          <w:sz w:val="22"/>
          <w:szCs w:val="22"/>
        </w:rPr>
        <w:t>accent integration success</w:t>
      </w:r>
    </w:p>
    <w:p w14:paraId="429974C0" w14:textId="77777777" w:rsidR="00E87F6D" w:rsidRPr="009E4A44" w:rsidRDefault="00E87F6D" w:rsidP="00E87F6D">
      <w:pPr>
        <w:spacing w:line="360" w:lineRule="auto"/>
        <w:rPr>
          <w:rFonts w:ascii="Arial" w:hAnsi="Arial"/>
          <w:sz w:val="22"/>
          <w:szCs w:val="22"/>
        </w:rPr>
      </w:pPr>
      <w:r>
        <w:rPr>
          <w:rFonts w:ascii="Arial" w:hAnsi="Arial"/>
          <w:sz w:val="22"/>
          <w:szCs w:val="22"/>
        </w:rPr>
        <w:t>-The cause for differentiating</w:t>
      </w:r>
      <w:r w:rsidRPr="009E4A44">
        <w:rPr>
          <w:rFonts w:ascii="Arial" w:hAnsi="Arial"/>
          <w:sz w:val="22"/>
          <w:szCs w:val="22"/>
        </w:rPr>
        <w:t xml:space="preserve"> between the teaching of accents on Acting courses and on Musical Theatre courses</w:t>
      </w:r>
    </w:p>
    <w:p w14:paraId="573DE64C" w14:textId="77777777" w:rsidR="00E87F6D" w:rsidRDefault="00E87F6D" w:rsidP="00E87F6D">
      <w:pPr>
        <w:spacing w:line="360" w:lineRule="auto"/>
        <w:rPr>
          <w:rFonts w:ascii="Arial" w:hAnsi="Arial"/>
          <w:sz w:val="22"/>
          <w:szCs w:val="22"/>
        </w:rPr>
      </w:pPr>
      <w:r>
        <w:rPr>
          <w:rFonts w:ascii="Arial" w:hAnsi="Arial"/>
          <w:sz w:val="22"/>
          <w:szCs w:val="22"/>
        </w:rPr>
        <w:t>-The usefulness of IPA references in my teaching strategy</w:t>
      </w:r>
    </w:p>
    <w:p w14:paraId="5C559EED" w14:textId="77777777" w:rsidR="00E87F6D" w:rsidRDefault="00E87F6D" w:rsidP="00E87F6D">
      <w:pPr>
        <w:spacing w:line="360" w:lineRule="auto"/>
        <w:rPr>
          <w:rFonts w:ascii="Arial" w:hAnsi="Arial"/>
          <w:sz w:val="22"/>
          <w:szCs w:val="22"/>
        </w:rPr>
      </w:pPr>
      <w:r>
        <w:rPr>
          <w:rFonts w:ascii="Arial" w:hAnsi="Arial"/>
          <w:sz w:val="22"/>
          <w:szCs w:val="22"/>
        </w:rPr>
        <w:t xml:space="preserve">-Effort in terms of difficulty of accent integration is subjective </w:t>
      </w:r>
    </w:p>
    <w:p w14:paraId="183761F2" w14:textId="77777777" w:rsidR="00BE4177" w:rsidRDefault="00BE4177" w:rsidP="00BE4177">
      <w:pPr>
        <w:spacing w:line="360" w:lineRule="auto"/>
        <w:rPr>
          <w:rFonts w:ascii="Arial" w:hAnsi="Arial"/>
          <w:sz w:val="22"/>
          <w:szCs w:val="22"/>
        </w:rPr>
      </w:pPr>
      <w:r>
        <w:rPr>
          <w:rFonts w:ascii="Arial" w:hAnsi="Arial"/>
          <w:sz w:val="22"/>
          <w:szCs w:val="22"/>
        </w:rPr>
        <w:t>-Certain articulatory features are considered problematic for singers</w:t>
      </w:r>
    </w:p>
    <w:p w14:paraId="32E604CF" w14:textId="77777777" w:rsidR="00E87F6D" w:rsidRDefault="00E87F6D" w:rsidP="00825E64">
      <w:pPr>
        <w:spacing w:line="360" w:lineRule="auto"/>
        <w:rPr>
          <w:rFonts w:ascii="Arial" w:hAnsi="Arial"/>
          <w:sz w:val="22"/>
          <w:szCs w:val="22"/>
        </w:rPr>
      </w:pPr>
    </w:p>
    <w:p w14:paraId="4EDDED50" w14:textId="1FD3B555" w:rsidR="00E87F6D" w:rsidRDefault="00BE4177" w:rsidP="00825E64">
      <w:pPr>
        <w:spacing w:line="360" w:lineRule="auto"/>
        <w:rPr>
          <w:rFonts w:ascii="Arial" w:hAnsi="Arial"/>
          <w:sz w:val="22"/>
          <w:szCs w:val="22"/>
          <w:u w:val="single"/>
        </w:rPr>
      </w:pPr>
      <w:r w:rsidRPr="00BE4177">
        <w:rPr>
          <w:rFonts w:ascii="Arial" w:hAnsi="Arial"/>
          <w:sz w:val="22"/>
          <w:szCs w:val="22"/>
          <w:u w:val="single"/>
        </w:rPr>
        <w:t>Explanation of Themes</w:t>
      </w:r>
    </w:p>
    <w:p w14:paraId="17E030E8" w14:textId="77777777" w:rsidR="00BE4177" w:rsidRDefault="00BE4177" w:rsidP="00825E64">
      <w:pPr>
        <w:spacing w:line="360" w:lineRule="auto"/>
        <w:rPr>
          <w:rFonts w:ascii="Arial" w:hAnsi="Arial"/>
          <w:sz w:val="22"/>
          <w:szCs w:val="22"/>
        </w:rPr>
      </w:pPr>
    </w:p>
    <w:p w14:paraId="0EC10282" w14:textId="52546929" w:rsidR="00BE4177" w:rsidRDefault="00BE4177" w:rsidP="00825E64">
      <w:pPr>
        <w:spacing w:line="360" w:lineRule="auto"/>
        <w:rPr>
          <w:rFonts w:ascii="Arial" w:hAnsi="Arial"/>
          <w:sz w:val="22"/>
          <w:szCs w:val="22"/>
        </w:rPr>
      </w:pPr>
      <w:r>
        <w:rPr>
          <w:rFonts w:ascii="Arial" w:hAnsi="Arial"/>
          <w:sz w:val="22"/>
          <w:szCs w:val="22"/>
        </w:rPr>
        <w:t>This section details how my survey results support the themes I have extracted:</w:t>
      </w:r>
    </w:p>
    <w:p w14:paraId="1D8A00FB" w14:textId="77777777" w:rsidR="00BE4177" w:rsidRDefault="00BE4177" w:rsidP="00825E64">
      <w:pPr>
        <w:spacing w:line="360" w:lineRule="auto"/>
        <w:rPr>
          <w:rFonts w:ascii="Arial" w:hAnsi="Arial"/>
          <w:sz w:val="22"/>
          <w:szCs w:val="22"/>
        </w:rPr>
      </w:pPr>
    </w:p>
    <w:p w14:paraId="7CB14154" w14:textId="77777777" w:rsidR="00BE4177" w:rsidRPr="009B725C" w:rsidRDefault="00BE4177" w:rsidP="00BE4177">
      <w:pPr>
        <w:spacing w:line="360" w:lineRule="auto"/>
        <w:rPr>
          <w:rFonts w:ascii="Arial" w:hAnsi="Arial"/>
          <w:b/>
          <w:sz w:val="22"/>
          <w:szCs w:val="22"/>
        </w:rPr>
      </w:pPr>
      <w:r w:rsidRPr="009B725C">
        <w:rPr>
          <w:rFonts w:ascii="Arial" w:hAnsi="Arial"/>
          <w:b/>
          <w:sz w:val="22"/>
          <w:szCs w:val="22"/>
        </w:rPr>
        <w:t>-The relevance and potential usefulness of my teaching strategy for teachers of musical theatre performers</w:t>
      </w:r>
    </w:p>
    <w:p w14:paraId="793E59A6" w14:textId="77777777" w:rsidR="009B725C" w:rsidRDefault="009B725C" w:rsidP="00BE4177">
      <w:pPr>
        <w:spacing w:line="360" w:lineRule="auto"/>
        <w:rPr>
          <w:rFonts w:ascii="Arial" w:hAnsi="Arial"/>
          <w:sz w:val="22"/>
          <w:szCs w:val="22"/>
        </w:rPr>
      </w:pPr>
    </w:p>
    <w:p w14:paraId="292BE0FF" w14:textId="136353DB" w:rsidR="00B20F4D" w:rsidRPr="00BE4177" w:rsidRDefault="009B725C" w:rsidP="00825E64">
      <w:pPr>
        <w:spacing w:line="360" w:lineRule="auto"/>
        <w:rPr>
          <w:rFonts w:ascii="Arial" w:hAnsi="Arial"/>
          <w:sz w:val="22"/>
          <w:szCs w:val="22"/>
        </w:rPr>
      </w:pPr>
      <w:r>
        <w:rPr>
          <w:rFonts w:ascii="Arial" w:hAnsi="Arial"/>
          <w:sz w:val="22"/>
          <w:szCs w:val="22"/>
        </w:rPr>
        <w:t xml:space="preserve">Results from questions 1, 5 and 8 uphold the relevance and potential usefulness of my teaching strategy.  </w:t>
      </w:r>
    </w:p>
    <w:p w14:paraId="594CD983" w14:textId="77777777" w:rsidR="008F0ED9" w:rsidRDefault="008F0ED9" w:rsidP="00825E64">
      <w:pPr>
        <w:spacing w:line="360" w:lineRule="auto"/>
        <w:rPr>
          <w:rFonts w:ascii="Arial" w:hAnsi="Arial"/>
          <w:sz w:val="22"/>
          <w:szCs w:val="22"/>
        </w:rPr>
      </w:pPr>
    </w:p>
    <w:p w14:paraId="744165DB" w14:textId="7CD2C43E" w:rsidR="008F0ED9" w:rsidRDefault="008F0ED9" w:rsidP="00825E64">
      <w:pPr>
        <w:spacing w:line="360" w:lineRule="auto"/>
        <w:rPr>
          <w:rFonts w:ascii="Arial" w:hAnsi="Arial"/>
          <w:sz w:val="22"/>
          <w:szCs w:val="22"/>
        </w:rPr>
      </w:pPr>
      <w:r>
        <w:rPr>
          <w:rFonts w:ascii="Arial" w:hAnsi="Arial"/>
          <w:noProof/>
          <w:sz w:val="22"/>
          <w:szCs w:val="22"/>
          <w:lang w:val="en-US"/>
        </w:rPr>
        <w:drawing>
          <wp:inline distT="0" distB="0" distL="0" distR="0" wp14:anchorId="443557BD" wp14:editId="18407290">
            <wp:extent cx="5270500" cy="255733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2557338"/>
                    </a:xfrm>
                    <a:prstGeom prst="rect">
                      <a:avLst/>
                    </a:prstGeom>
                    <a:noFill/>
                    <a:ln>
                      <a:noFill/>
                    </a:ln>
                  </pic:spPr>
                </pic:pic>
              </a:graphicData>
            </a:graphic>
          </wp:inline>
        </w:drawing>
      </w:r>
    </w:p>
    <w:p w14:paraId="5DD841CB" w14:textId="77777777" w:rsidR="00141733" w:rsidRDefault="00141733" w:rsidP="00825E64">
      <w:pPr>
        <w:spacing w:line="360" w:lineRule="auto"/>
        <w:rPr>
          <w:rFonts w:ascii="Arial" w:hAnsi="Arial"/>
          <w:sz w:val="22"/>
          <w:szCs w:val="22"/>
        </w:rPr>
      </w:pPr>
    </w:p>
    <w:p w14:paraId="199C000D" w14:textId="5629239A" w:rsidR="00FD3D65" w:rsidRDefault="00141733" w:rsidP="00825E64">
      <w:pPr>
        <w:spacing w:line="360" w:lineRule="auto"/>
        <w:rPr>
          <w:rFonts w:ascii="Arial" w:hAnsi="Arial"/>
          <w:sz w:val="22"/>
          <w:szCs w:val="22"/>
        </w:rPr>
      </w:pPr>
      <w:r>
        <w:rPr>
          <w:rFonts w:ascii="Arial" w:hAnsi="Arial"/>
          <w:sz w:val="22"/>
          <w:szCs w:val="22"/>
        </w:rPr>
        <w:t xml:space="preserve">Result: </w:t>
      </w:r>
      <w:r w:rsidR="00596930">
        <w:rPr>
          <w:rFonts w:ascii="Arial" w:hAnsi="Arial"/>
          <w:sz w:val="22"/>
          <w:szCs w:val="22"/>
        </w:rPr>
        <w:t>62</w:t>
      </w:r>
      <w:r>
        <w:rPr>
          <w:rFonts w:ascii="Arial" w:hAnsi="Arial"/>
          <w:sz w:val="22"/>
          <w:szCs w:val="22"/>
        </w:rPr>
        <w:t>% of</w:t>
      </w:r>
      <w:r w:rsidR="002668D3">
        <w:rPr>
          <w:rFonts w:ascii="Arial" w:hAnsi="Arial"/>
          <w:sz w:val="22"/>
          <w:szCs w:val="22"/>
        </w:rPr>
        <w:t xml:space="preserve"> responde</w:t>
      </w:r>
      <w:r>
        <w:rPr>
          <w:rFonts w:ascii="Arial" w:hAnsi="Arial"/>
          <w:sz w:val="22"/>
          <w:szCs w:val="22"/>
        </w:rPr>
        <w:t xml:space="preserve">nts </w:t>
      </w:r>
      <w:r w:rsidR="002668D3">
        <w:rPr>
          <w:rFonts w:ascii="Arial" w:hAnsi="Arial"/>
          <w:sz w:val="22"/>
          <w:szCs w:val="22"/>
        </w:rPr>
        <w:t xml:space="preserve">ticked YES to this question.  The fact that </w:t>
      </w:r>
      <w:r w:rsidR="008F0ED9">
        <w:rPr>
          <w:rFonts w:ascii="Arial" w:hAnsi="Arial"/>
          <w:sz w:val="22"/>
          <w:szCs w:val="22"/>
        </w:rPr>
        <w:t>the majority</w:t>
      </w:r>
      <w:r w:rsidR="002668D3">
        <w:rPr>
          <w:rFonts w:ascii="Arial" w:hAnsi="Arial"/>
          <w:sz w:val="22"/>
          <w:szCs w:val="22"/>
        </w:rPr>
        <w:t xml:space="preserve"> of the teachers have noticed that their student</w:t>
      </w:r>
      <w:r w:rsidR="00AC1610">
        <w:rPr>
          <w:rFonts w:ascii="Arial" w:hAnsi="Arial"/>
          <w:sz w:val="22"/>
          <w:szCs w:val="22"/>
        </w:rPr>
        <w:t>s</w:t>
      </w:r>
      <w:r w:rsidR="002668D3">
        <w:rPr>
          <w:rFonts w:ascii="Arial" w:hAnsi="Arial"/>
          <w:sz w:val="22"/>
          <w:szCs w:val="22"/>
        </w:rPr>
        <w:t xml:space="preserve"> have been asked to sing in their own accents </w:t>
      </w:r>
      <w:r w:rsidR="002668D3" w:rsidRPr="00B20F4D">
        <w:rPr>
          <w:rFonts w:ascii="Arial" w:hAnsi="Arial"/>
          <w:sz w:val="22"/>
          <w:szCs w:val="22"/>
        </w:rPr>
        <w:t>reaffirms the</w:t>
      </w:r>
      <w:r w:rsidR="002668D3" w:rsidRPr="00B20F4D">
        <w:rPr>
          <w:rFonts w:ascii="Arial" w:hAnsi="Arial"/>
          <w:b/>
          <w:sz w:val="22"/>
          <w:szCs w:val="22"/>
        </w:rPr>
        <w:t xml:space="preserve"> </w:t>
      </w:r>
      <w:r w:rsidR="002668D3" w:rsidRPr="000803B1">
        <w:rPr>
          <w:rFonts w:ascii="Arial" w:hAnsi="Arial"/>
          <w:sz w:val="22"/>
          <w:szCs w:val="22"/>
        </w:rPr>
        <w:t>relevance of my teaching strategy</w:t>
      </w:r>
      <w:r w:rsidR="002668D3" w:rsidRPr="00B20F4D">
        <w:rPr>
          <w:rFonts w:ascii="Arial" w:hAnsi="Arial"/>
          <w:sz w:val="22"/>
          <w:szCs w:val="22"/>
        </w:rPr>
        <w:t xml:space="preserve">, and upholds previous research in the literature review and my journaling regarding the current </w:t>
      </w:r>
      <w:r w:rsidR="002668D3" w:rsidRPr="000803B1">
        <w:rPr>
          <w:rFonts w:ascii="Arial" w:hAnsi="Arial"/>
          <w:sz w:val="22"/>
          <w:szCs w:val="22"/>
        </w:rPr>
        <w:t>demands for authenticity</w:t>
      </w:r>
      <w:r w:rsidR="002668D3" w:rsidRPr="000803B1">
        <w:rPr>
          <w:rFonts w:ascii="Arial" w:hAnsi="Arial"/>
          <w:color w:val="C0504D" w:themeColor="accent2"/>
          <w:sz w:val="22"/>
          <w:szCs w:val="22"/>
        </w:rPr>
        <w:t xml:space="preserve"> </w:t>
      </w:r>
      <w:r w:rsidR="002668D3" w:rsidRPr="009E4A44">
        <w:rPr>
          <w:rFonts w:ascii="Arial" w:hAnsi="Arial"/>
          <w:sz w:val="22"/>
          <w:szCs w:val="22"/>
        </w:rPr>
        <w:t>in accent work.</w:t>
      </w:r>
      <w:r w:rsidR="002668D3">
        <w:rPr>
          <w:rFonts w:ascii="Arial" w:hAnsi="Arial"/>
          <w:sz w:val="22"/>
          <w:szCs w:val="22"/>
        </w:rPr>
        <w:t xml:space="preserve">  The significant proportion of those who have not noticed this request does not necessarily mean that their students have not been asked to sing in any regional accent</w:t>
      </w:r>
      <w:r w:rsidR="00AC1610">
        <w:rPr>
          <w:rFonts w:ascii="Arial" w:hAnsi="Arial"/>
          <w:sz w:val="22"/>
          <w:szCs w:val="22"/>
        </w:rPr>
        <w:t xml:space="preserve">s; it </w:t>
      </w:r>
      <w:r w:rsidR="00F9570E">
        <w:rPr>
          <w:rFonts w:ascii="Arial" w:hAnsi="Arial"/>
          <w:sz w:val="22"/>
          <w:szCs w:val="22"/>
        </w:rPr>
        <w:t>might suggest that they</w:t>
      </w:r>
      <w:r w:rsidR="00AC1610">
        <w:rPr>
          <w:rFonts w:ascii="Arial" w:hAnsi="Arial"/>
          <w:sz w:val="22"/>
          <w:szCs w:val="22"/>
        </w:rPr>
        <w:t xml:space="preserve"> been singing in an accent different to their own.</w:t>
      </w:r>
    </w:p>
    <w:p w14:paraId="043A4FFB" w14:textId="77777777" w:rsidR="003E64CF" w:rsidRDefault="003E64CF" w:rsidP="00825E64">
      <w:pPr>
        <w:spacing w:line="360" w:lineRule="auto"/>
        <w:rPr>
          <w:rFonts w:ascii="Arial" w:hAnsi="Arial"/>
          <w:sz w:val="22"/>
          <w:szCs w:val="22"/>
        </w:rPr>
      </w:pPr>
    </w:p>
    <w:p w14:paraId="42A1E4FD" w14:textId="77777777" w:rsidR="003E64CF" w:rsidRPr="00EB6992" w:rsidRDefault="003E64CF" w:rsidP="003E64CF">
      <w:pPr>
        <w:spacing w:line="360" w:lineRule="auto"/>
        <w:rPr>
          <w:rFonts w:ascii="Arial" w:hAnsi="Arial"/>
          <w:sz w:val="22"/>
          <w:szCs w:val="22"/>
        </w:rPr>
      </w:pPr>
      <w:r>
        <w:rPr>
          <w:rFonts w:ascii="Arial" w:hAnsi="Arial"/>
          <w:noProof/>
          <w:sz w:val="22"/>
          <w:szCs w:val="22"/>
          <w:lang w:val="en-US"/>
        </w:rPr>
        <w:drawing>
          <wp:inline distT="0" distB="0" distL="0" distR="0" wp14:anchorId="751EB939" wp14:editId="36B4C41B">
            <wp:extent cx="5795645" cy="2832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00531" cy="2834488"/>
                    </a:xfrm>
                    <a:prstGeom prst="rect">
                      <a:avLst/>
                    </a:prstGeom>
                    <a:noFill/>
                    <a:ln>
                      <a:noFill/>
                    </a:ln>
                  </pic:spPr>
                </pic:pic>
              </a:graphicData>
            </a:graphic>
          </wp:inline>
        </w:drawing>
      </w:r>
    </w:p>
    <w:p w14:paraId="57DAA71C" w14:textId="77777777" w:rsidR="003E64CF" w:rsidRDefault="003E64CF" w:rsidP="003E64CF">
      <w:pPr>
        <w:spacing w:line="360" w:lineRule="auto"/>
        <w:rPr>
          <w:rFonts w:ascii="Arial" w:hAnsi="Arial"/>
          <w:sz w:val="22"/>
          <w:szCs w:val="22"/>
          <w:u w:val="single"/>
        </w:rPr>
      </w:pPr>
    </w:p>
    <w:p w14:paraId="7A49B7E8" w14:textId="77777777" w:rsidR="003E64CF" w:rsidRDefault="003E64CF" w:rsidP="003E64CF">
      <w:pPr>
        <w:spacing w:line="360" w:lineRule="auto"/>
        <w:rPr>
          <w:rFonts w:ascii="Arial" w:hAnsi="Arial"/>
          <w:sz w:val="22"/>
          <w:szCs w:val="22"/>
          <w:u w:val="single"/>
        </w:rPr>
      </w:pPr>
    </w:p>
    <w:p w14:paraId="79213E35" w14:textId="77777777" w:rsidR="003E64CF" w:rsidRDefault="003E64CF" w:rsidP="003E64CF">
      <w:pPr>
        <w:spacing w:line="360" w:lineRule="auto"/>
        <w:rPr>
          <w:rFonts w:ascii="Arial" w:hAnsi="Arial"/>
          <w:sz w:val="22"/>
          <w:szCs w:val="22"/>
          <w:u w:val="single"/>
        </w:rPr>
      </w:pPr>
      <w:r>
        <w:rPr>
          <w:rFonts w:ascii="Arial" w:hAnsi="Arial"/>
          <w:sz w:val="22"/>
          <w:szCs w:val="22"/>
          <w:u w:val="single"/>
        </w:rPr>
        <w:t>Results</w:t>
      </w:r>
    </w:p>
    <w:p w14:paraId="0B5C6C12" w14:textId="77777777" w:rsidR="003E64CF" w:rsidRPr="00B20F4D" w:rsidRDefault="003E64CF" w:rsidP="003E64CF">
      <w:pPr>
        <w:spacing w:line="360" w:lineRule="auto"/>
        <w:rPr>
          <w:rFonts w:ascii="Arial" w:hAnsi="Arial"/>
          <w:sz w:val="22"/>
          <w:szCs w:val="22"/>
          <w:u w:val="single"/>
        </w:rPr>
      </w:pPr>
    </w:p>
    <w:p w14:paraId="73AAA8E8" w14:textId="77777777" w:rsidR="003E64CF" w:rsidRPr="00491C8D" w:rsidRDefault="003E64CF" w:rsidP="003E64CF">
      <w:pPr>
        <w:spacing w:line="360" w:lineRule="auto"/>
        <w:rPr>
          <w:rFonts w:ascii="Arial" w:hAnsi="Arial"/>
          <w:sz w:val="22"/>
          <w:szCs w:val="22"/>
        </w:rPr>
      </w:pPr>
      <w:r w:rsidRPr="00B20F4D">
        <w:rPr>
          <w:rFonts w:ascii="Arial" w:hAnsi="Arial"/>
          <w:sz w:val="22"/>
          <w:szCs w:val="22"/>
        </w:rPr>
        <w:t xml:space="preserve">The resounding YES from this question once again upholds the </w:t>
      </w:r>
      <w:r w:rsidRPr="000803B1">
        <w:rPr>
          <w:rFonts w:ascii="Arial" w:hAnsi="Arial"/>
          <w:sz w:val="22"/>
          <w:szCs w:val="22"/>
        </w:rPr>
        <w:t>relevance of my teaching strategy</w:t>
      </w:r>
      <w:r w:rsidRPr="00B20F4D">
        <w:rPr>
          <w:rFonts w:ascii="Arial" w:hAnsi="Arial"/>
          <w:b/>
          <w:sz w:val="22"/>
          <w:szCs w:val="22"/>
        </w:rPr>
        <w:t xml:space="preserve"> </w:t>
      </w:r>
      <w:r w:rsidRPr="00B20F4D">
        <w:rPr>
          <w:rFonts w:ascii="Arial" w:hAnsi="Arial"/>
          <w:sz w:val="22"/>
          <w:szCs w:val="22"/>
        </w:rPr>
        <w:t xml:space="preserve">and implies its </w:t>
      </w:r>
      <w:r w:rsidRPr="000803B1">
        <w:rPr>
          <w:rFonts w:ascii="Arial" w:hAnsi="Arial"/>
          <w:sz w:val="22"/>
          <w:szCs w:val="22"/>
        </w:rPr>
        <w:t>usefulness</w:t>
      </w:r>
      <w:r>
        <w:rPr>
          <w:rFonts w:ascii="Arial" w:hAnsi="Arial"/>
          <w:sz w:val="22"/>
          <w:szCs w:val="22"/>
        </w:rPr>
        <w:t xml:space="preserve"> to the students it is intended to serve. This result also supports previous findings from a teacher survey in Module 3 (Rhodes, 2022), in which all teachers stated that they would like to be better informed on accent integration in the form of a strategy.</w:t>
      </w:r>
    </w:p>
    <w:p w14:paraId="4C1AFE7D" w14:textId="77777777" w:rsidR="003E64CF" w:rsidRDefault="003E64CF" w:rsidP="00825E64">
      <w:pPr>
        <w:spacing w:line="360" w:lineRule="auto"/>
        <w:rPr>
          <w:rFonts w:ascii="Arial" w:hAnsi="Arial"/>
          <w:sz w:val="22"/>
          <w:szCs w:val="22"/>
        </w:rPr>
      </w:pPr>
    </w:p>
    <w:p w14:paraId="16AF4991" w14:textId="77777777" w:rsidR="003E64CF" w:rsidRDefault="003E64CF" w:rsidP="00825E64">
      <w:pPr>
        <w:spacing w:line="360" w:lineRule="auto"/>
        <w:rPr>
          <w:rFonts w:ascii="Arial" w:hAnsi="Arial"/>
          <w:sz w:val="22"/>
          <w:szCs w:val="22"/>
        </w:rPr>
      </w:pPr>
    </w:p>
    <w:p w14:paraId="5DA5F865" w14:textId="77777777" w:rsidR="003E64CF" w:rsidRDefault="003E64CF" w:rsidP="00825E64">
      <w:pPr>
        <w:spacing w:line="360" w:lineRule="auto"/>
        <w:rPr>
          <w:rFonts w:ascii="Arial" w:hAnsi="Arial"/>
          <w:sz w:val="22"/>
          <w:szCs w:val="22"/>
        </w:rPr>
      </w:pPr>
    </w:p>
    <w:p w14:paraId="433727CA" w14:textId="77777777" w:rsidR="003E64CF" w:rsidRDefault="003E64CF" w:rsidP="00825E64">
      <w:pPr>
        <w:spacing w:line="360" w:lineRule="auto"/>
        <w:rPr>
          <w:rFonts w:ascii="Arial" w:hAnsi="Arial"/>
          <w:sz w:val="22"/>
          <w:szCs w:val="22"/>
        </w:rPr>
      </w:pPr>
    </w:p>
    <w:p w14:paraId="35FE35D8" w14:textId="77777777" w:rsidR="003E64CF" w:rsidRDefault="003E64CF" w:rsidP="00825E64">
      <w:pPr>
        <w:spacing w:line="360" w:lineRule="auto"/>
        <w:rPr>
          <w:rFonts w:ascii="Arial" w:hAnsi="Arial"/>
          <w:sz w:val="22"/>
          <w:szCs w:val="22"/>
        </w:rPr>
      </w:pPr>
    </w:p>
    <w:p w14:paraId="7464618D" w14:textId="77777777" w:rsidR="003E64CF" w:rsidRDefault="003E64CF" w:rsidP="00825E64">
      <w:pPr>
        <w:spacing w:line="360" w:lineRule="auto"/>
        <w:rPr>
          <w:rFonts w:ascii="Arial" w:hAnsi="Arial"/>
          <w:sz w:val="22"/>
          <w:szCs w:val="22"/>
        </w:rPr>
      </w:pPr>
    </w:p>
    <w:p w14:paraId="49FF665E" w14:textId="77777777" w:rsidR="003E64CF" w:rsidRDefault="003E64CF" w:rsidP="00825E64">
      <w:pPr>
        <w:spacing w:line="360" w:lineRule="auto"/>
        <w:rPr>
          <w:rFonts w:ascii="Arial" w:hAnsi="Arial"/>
          <w:sz w:val="22"/>
          <w:szCs w:val="22"/>
        </w:rPr>
      </w:pPr>
    </w:p>
    <w:p w14:paraId="6606FFA2" w14:textId="77777777" w:rsidR="003E64CF" w:rsidRDefault="003E64CF" w:rsidP="00825E64">
      <w:pPr>
        <w:spacing w:line="360" w:lineRule="auto"/>
        <w:rPr>
          <w:rFonts w:ascii="Arial" w:hAnsi="Arial"/>
          <w:sz w:val="22"/>
          <w:szCs w:val="22"/>
        </w:rPr>
      </w:pPr>
    </w:p>
    <w:p w14:paraId="3589E1BD" w14:textId="77777777" w:rsidR="003E64CF" w:rsidRDefault="003E64CF" w:rsidP="00825E64">
      <w:pPr>
        <w:spacing w:line="360" w:lineRule="auto"/>
        <w:rPr>
          <w:rFonts w:ascii="Arial" w:hAnsi="Arial"/>
          <w:sz w:val="22"/>
          <w:szCs w:val="22"/>
        </w:rPr>
      </w:pPr>
    </w:p>
    <w:p w14:paraId="05A5DB1E" w14:textId="77777777" w:rsidR="003E64CF" w:rsidRDefault="003E64CF" w:rsidP="00825E64">
      <w:pPr>
        <w:spacing w:line="360" w:lineRule="auto"/>
        <w:rPr>
          <w:rFonts w:ascii="Arial" w:hAnsi="Arial"/>
          <w:sz w:val="22"/>
          <w:szCs w:val="22"/>
        </w:rPr>
      </w:pPr>
    </w:p>
    <w:p w14:paraId="46D3BE01" w14:textId="77777777" w:rsidR="003E64CF" w:rsidRDefault="003E64CF" w:rsidP="00825E64">
      <w:pPr>
        <w:spacing w:line="360" w:lineRule="auto"/>
        <w:rPr>
          <w:rFonts w:ascii="Arial" w:hAnsi="Arial"/>
          <w:sz w:val="22"/>
          <w:szCs w:val="22"/>
        </w:rPr>
      </w:pPr>
    </w:p>
    <w:p w14:paraId="442CF75E" w14:textId="77777777" w:rsidR="003E64CF" w:rsidRDefault="003E64CF" w:rsidP="00825E64">
      <w:pPr>
        <w:spacing w:line="360" w:lineRule="auto"/>
        <w:rPr>
          <w:rFonts w:ascii="Arial" w:hAnsi="Arial"/>
          <w:sz w:val="22"/>
          <w:szCs w:val="22"/>
        </w:rPr>
      </w:pPr>
    </w:p>
    <w:p w14:paraId="0C1AA42C" w14:textId="77777777" w:rsidR="003E64CF" w:rsidRDefault="003E64CF" w:rsidP="00825E64">
      <w:pPr>
        <w:spacing w:line="360" w:lineRule="auto"/>
        <w:rPr>
          <w:rFonts w:ascii="Arial" w:hAnsi="Arial"/>
          <w:sz w:val="22"/>
          <w:szCs w:val="22"/>
        </w:rPr>
      </w:pPr>
    </w:p>
    <w:p w14:paraId="7518E959" w14:textId="77777777" w:rsidR="003E64CF" w:rsidRDefault="003E64CF" w:rsidP="00825E64">
      <w:pPr>
        <w:spacing w:line="360" w:lineRule="auto"/>
        <w:rPr>
          <w:rFonts w:ascii="Arial" w:hAnsi="Arial"/>
          <w:sz w:val="22"/>
          <w:szCs w:val="22"/>
        </w:rPr>
      </w:pPr>
    </w:p>
    <w:p w14:paraId="57BCF278" w14:textId="77777777" w:rsidR="003E64CF" w:rsidRDefault="003E64CF" w:rsidP="00825E64">
      <w:pPr>
        <w:spacing w:line="360" w:lineRule="auto"/>
        <w:rPr>
          <w:rFonts w:ascii="Arial" w:hAnsi="Arial"/>
          <w:sz w:val="22"/>
          <w:szCs w:val="22"/>
        </w:rPr>
      </w:pPr>
    </w:p>
    <w:p w14:paraId="77DEE369" w14:textId="77777777" w:rsidR="003E64CF" w:rsidRDefault="003E64CF" w:rsidP="003E64CF">
      <w:pPr>
        <w:spacing w:line="360" w:lineRule="auto"/>
        <w:rPr>
          <w:rFonts w:ascii="Arial" w:hAnsi="Arial"/>
          <w:b/>
          <w:sz w:val="22"/>
          <w:szCs w:val="22"/>
        </w:rPr>
      </w:pPr>
      <w:r w:rsidRPr="003E64CF">
        <w:rPr>
          <w:rFonts w:ascii="Arial" w:hAnsi="Arial"/>
          <w:b/>
          <w:sz w:val="22"/>
          <w:szCs w:val="22"/>
        </w:rPr>
        <w:t xml:space="preserve">-The quest for authenticity in accent work </w:t>
      </w:r>
    </w:p>
    <w:p w14:paraId="2B6BCBE5" w14:textId="77777777" w:rsidR="00B20F4D" w:rsidRPr="003E64CF" w:rsidRDefault="00B20F4D" w:rsidP="003E64CF">
      <w:pPr>
        <w:spacing w:line="360" w:lineRule="auto"/>
        <w:rPr>
          <w:rFonts w:ascii="Arial" w:hAnsi="Arial"/>
          <w:b/>
          <w:sz w:val="22"/>
          <w:szCs w:val="22"/>
        </w:rPr>
      </w:pPr>
    </w:p>
    <w:p w14:paraId="1F541698" w14:textId="00BB45A7" w:rsidR="00825E64" w:rsidRDefault="00B20F4D" w:rsidP="00825E64">
      <w:pPr>
        <w:spacing w:line="360" w:lineRule="auto"/>
        <w:rPr>
          <w:rFonts w:ascii="Arial" w:hAnsi="Arial"/>
          <w:sz w:val="22"/>
          <w:szCs w:val="22"/>
        </w:rPr>
      </w:pPr>
      <w:r>
        <w:rPr>
          <w:rFonts w:ascii="Arial" w:hAnsi="Arial"/>
          <w:sz w:val="22"/>
          <w:szCs w:val="22"/>
        </w:rPr>
        <w:t xml:space="preserve">Results from question 5 reveal that the singer’s native accent is brought into focus sometimes for </w:t>
      </w:r>
      <w:r w:rsidRPr="00B20F4D">
        <w:rPr>
          <w:rFonts w:ascii="Arial" w:hAnsi="Arial"/>
          <w:i/>
          <w:sz w:val="22"/>
          <w:szCs w:val="22"/>
        </w:rPr>
        <w:t>most</w:t>
      </w:r>
      <w:r>
        <w:rPr>
          <w:rFonts w:ascii="Arial" w:hAnsi="Arial"/>
          <w:sz w:val="22"/>
          <w:szCs w:val="22"/>
        </w:rPr>
        <w:t xml:space="preserve"> singing teachers, giving some indication that an authentic sound is sought after at times.</w:t>
      </w:r>
    </w:p>
    <w:p w14:paraId="6179DAD2" w14:textId="77777777" w:rsidR="00B20F4D" w:rsidRDefault="00B20F4D" w:rsidP="00825E64">
      <w:pPr>
        <w:spacing w:line="360" w:lineRule="auto"/>
        <w:rPr>
          <w:rFonts w:ascii="Arial" w:hAnsi="Arial"/>
          <w:sz w:val="22"/>
          <w:szCs w:val="22"/>
        </w:rPr>
      </w:pPr>
    </w:p>
    <w:p w14:paraId="3CF00458" w14:textId="77777777" w:rsidR="00BE4177" w:rsidRDefault="00BE4177" w:rsidP="00BE4177">
      <w:pPr>
        <w:spacing w:line="360" w:lineRule="auto"/>
        <w:rPr>
          <w:rFonts w:ascii="Arial" w:hAnsi="Arial"/>
          <w:sz w:val="22"/>
          <w:szCs w:val="22"/>
        </w:rPr>
      </w:pPr>
      <w:r>
        <w:rPr>
          <w:rFonts w:ascii="Arial" w:hAnsi="Arial"/>
          <w:noProof/>
          <w:sz w:val="22"/>
          <w:szCs w:val="22"/>
          <w:lang w:val="en-US"/>
        </w:rPr>
        <w:drawing>
          <wp:inline distT="0" distB="0" distL="0" distR="0" wp14:anchorId="6E7928FF" wp14:editId="3926AB82">
            <wp:extent cx="6286171" cy="38061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670" cy="3806492"/>
                    </a:xfrm>
                    <a:prstGeom prst="rect">
                      <a:avLst/>
                    </a:prstGeom>
                    <a:noFill/>
                    <a:ln>
                      <a:noFill/>
                    </a:ln>
                  </pic:spPr>
                </pic:pic>
              </a:graphicData>
            </a:graphic>
          </wp:inline>
        </w:drawing>
      </w:r>
    </w:p>
    <w:p w14:paraId="5EE37377" w14:textId="77777777" w:rsidR="00BE4177" w:rsidRDefault="00BE4177" w:rsidP="00BE4177">
      <w:pPr>
        <w:spacing w:line="360" w:lineRule="auto"/>
        <w:rPr>
          <w:rFonts w:ascii="Arial" w:hAnsi="Arial"/>
          <w:sz w:val="22"/>
          <w:szCs w:val="22"/>
          <w:u w:val="single"/>
        </w:rPr>
      </w:pPr>
      <w:r w:rsidRPr="005C0B3A">
        <w:rPr>
          <w:rFonts w:ascii="Arial" w:hAnsi="Arial"/>
          <w:sz w:val="22"/>
          <w:szCs w:val="22"/>
          <w:u w:val="single"/>
        </w:rPr>
        <w:t>Results</w:t>
      </w:r>
    </w:p>
    <w:p w14:paraId="56D191B8" w14:textId="77777777" w:rsidR="00BE4177" w:rsidRDefault="00BE4177" w:rsidP="00BE4177">
      <w:pPr>
        <w:spacing w:line="360" w:lineRule="auto"/>
        <w:rPr>
          <w:rFonts w:ascii="Arial" w:hAnsi="Arial"/>
          <w:sz w:val="22"/>
          <w:szCs w:val="22"/>
          <w:u w:val="single"/>
        </w:rPr>
      </w:pPr>
    </w:p>
    <w:p w14:paraId="40D0127D" w14:textId="77777777" w:rsidR="00BE4177" w:rsidRDefault="00BE4177" w:rsidP="00BE4177">
      <w:pPr>
        <w:spacing w:line="360" w:lineRule="auto"/>
        <w:rPr>
          <w:rFonts w:ascii="Arial" w:hAnsi="Arial"/>
          <w:sz w:val="22"/>
          <w:szCs w:val="22"/>
        </w:rPr>
      </w:pPr>
      <w:r>
        <w:rPr>
          <w:rFonts w:ascii="Arial" w:hAnsi="Arial"/>
          <w:sz w:val="22"/>
          <w:szCs w:val="22"/>
        </w:rPr>
        <w:t xml:space="preserve">A significant majority of singing teachers sometimes ask their students to sing in their own native accents, with </w:t>
      </w:r>
      <w:r w:rsidRPr="005C0B3A">
        <w:rPr>
          <w:rFonts w:ascii="Arial" w:hAnsi="Arial"/>
          <w:i/>
          <w:sz w:val="22"/>
          <w:szCs w:val="22"/>
        </w:rPr>
        <w:t xml:space="preserve">all </w:t>
      </w:r>
      <w:r>
        <w:rPr>
          <w:rFonts w:ascii="Arial" w:hAnsi="Arial"/>
          <w:sz w:val="22"/>
          <w:szCs w:val="22"/>
        </w:rPr>
        <w:t>teacher participants having done this at some point.  This question does not account for the reasons as to why this request might have taken place, but it is indicative of the following:</w:t>
      </w:r>
    </w:p>
    <w:p w14:paraId="09622CAA" w14:textId="77777777" w:rsidR="00BE4177" w:rsidRDefault="00BE4177" w:rsidP="00BE4177">
      <w:pPr>
        <w:spacing w:line="360" w:lineRule="auto"/>
        <w:rPr>
          <w:rFonts w:ascii="Arial" w:hAnsi="Arial"/>
          <w:sz w:val="22"/>
          <w:szCs w:val="22"/>
        </w:rPr>
      </w:pPr>
    </w:p>
    <w:p w14:paraId="165834C6" w14:textId="77777777" w:rsidR="00BE4177" w:rsidRDefault="00BE4177" w:rsidP="00BE4177">
      <w:pPr>
        <w:spacing w:line="360" w:lineRule="auto"/>
        <w:rPr>
          <w:rFonts w:ascii="Arial" w:hAnsi="Arial"/>
          <w:sz w:val="22"/>
          <w:szCs w:val="22"/>
        </w:rPr>
      </w:pPr>
      <w:r>
        <w:rPr>
          <w:rFonts w:ascii="Arial" w:hAnsi="Arial"/>
          <w:sz w:val="22"/>
          <w:szCs w:val="22"/>
        </w:rPr>
        <w:t>The singer’s authentic spoken sound and habitual spoken oral posture may be of significance when they sing.</w:t>
      </w:r>
    </w:p>
    <w:p w14:paraId="50ED608D" w14:textId="77777777" w:rsidR="00BE4177" w:rsidRDefault="00BE4177" w:rsidP="00BE4177">
      <w:pPr>
        <w:spacing w:line="360" w:lineRule="auto"/>
        <w:rPr>
          <w:rFonts w:ascii="Arial" w:hAnsi="Arial"/>
          <w:sz w:val="22"/>
          <w:szCs w:val="22"/>
        </w:rPr>
      </w:pPr>
    </w:p>
    <w:p w14:paraId="3D9DEC25" w14:textId="77777777" w:rsidR="00BE4177" w:rsidRDefault="00BE4177" w:rsidP="00BE4177">
      <w:pPr>
        <w:spacing w:line="360" w:lineRule="auto"/>
        <w:rPr>
          <w:rFonts w:ascii="Arial" w:hAnsi="Arial"/>
          <w:sz w:val="22"/>
          <w:szCs w:val="22"/>
        </w:rPr>
      </w:pPr>
      <w:r w:rsidRPr="00B20F4D">
        <w:rPr>
          <w:rFonts w:ascii="Arial" w:hAnsi="Arial"/>
          <w:sz w:val="22"/>
          <w:szCs w:val="22"/>
        </w:rPr>
        <w:t xml:space="preserve">Both the </w:t>
      </w:r>
      <w:r w:rsidRPr="000803B1">
        <w:rPr>
          <w:rFonts w:ascii="Arial" w:hAnsi="Arial"/>
          <w:sz w:val="22"/>
          <w:szCs w:val="22"/>
        </w:rPr>
        <w:t>relevance of the teaching strategy</w:t>
      </w:r>
      <w:r>
        <w:rPr>
          <w:rFonts w:ascii="Arial" w:hAnsi="Arial"/>
          <w:sz w:val="22"/>
          <w:szCs w:val="22"/>
        </w:rPr>
        <w:t xml:space="preserve"> and the </w:t>
      </w:r>
      <w:r w:rsidRPr="000803B1">
        <w:rPr>
          <w:rFonts w:ascii="Arial" w:hAnsi="Arial"/>
          <w:sz w:val="22"/>
          <w:szCs w:val="22"/>
        </w:rPr>
        <w:t>quest for authenticity</w:t>
      </w:r>
      <w:r>
        <w:rPr>
          <w:rFonts w:ascii="Arial" w:hAnsi="Arial"/>
          <w:sz w:val="22"/>
          <w:szCs w:val="22"/>
        </w:rPr>
        <w:t xml:space="preserve"> are upheld by these results.</w:t>
      </w:r>
    </w:p>
    <w:p w14:paraId="2B8D5156" w14:textId="77777777" w:rsidR="003E64CF" w:rsidRDefault="003E64CF" w:rsidP="00BE4177">
      <w:pPr>
        <w:spacing w:line="360" w:lineRule="auto"/>
        <w:rPr>
          <w:rFonts w:ascii="Arial" w:hAnsi="Arial"/>
          <w:sz w:val="22"/>
          <w:szCs w:val="22"/>
        </w:rPr>
      </w:pPr>
    </w:p>
    <w:p w14:paraId="26C32B21" w14:textId="77777777" w:rsidR="00874165" w:rsidRDefault="00874165" w:rsidP="00BE4177">
      <w:pPr>
        <w:spacing w:line="360" w:lineRule="auto"/>
        <w:rPr>
          <w:rFonts w:ascii="Arial" w:hAnsi="Arial"/>
          <w:sz w:val="22"/>
          <w:szCs w:val="22"/>
        </w:rPr>
      </w:pPr>
    </w:p>
    <w:p w14:paraId="3B41D8EA" w14:textId="77777777" w:rsidR="003E64CF" w:rsidRPr="009B725C" w:rsidRDefault="003E64CF" w:rsidP="003E64CF">
      <w:pPr>
        <w:spacing w:line="360" w:lineRule="auto"/>
        <w:rPr>
          <w:rFonts w:ascii="Arial" w:hAnsi="Arial"/>
          <w:b/>
          <w:sz w:val="22"/>
          <w:szCs w:val="22"/>
        </w:rPr>
      </w:pPr>
      <w:r w:rsidRPr="009B725C">
        <w:rPr>
          <w:rFonts w:ascii="Arial" w:hAnsi="Arial"/>
          <w:b/>
          <w:sz w:val="22"/>
          <w:szCs w:val="22"/>
        </w:rPr>
        <w:t>-Authenticity is subjective where accents are concerned</w:t>
      </w:r>
    </w:p>
    <w:p w14:paraId="682B5608" w14:textId="77777777" w:rsidR="003E64CF" w:rsidRDefault="003E64CF" w:rsidP="003E64CF">
      <w:pPr>
        <w:spacing w:line="360" w:lineRule="auto"/>
        <w:rPr>
          <w:rFonts w:ascii="Arial" w:hAnsi="Arial"/>
          <w:sz w:val="22"/>
          <w:szCs w:val="22"/>
        </w:rPr>
      </w:pPr>
    </w:p>
    <w:p w14:paraId="6190669E" w14:textId="08368D93" w:rsidR="003E64CF" w:rsidRPr="00D270C2" w:rsidRDefault="00B20F4D" w:rsidP="003E64CF">
      <w:pPr>
        <w:spacing w:line="360" w:lineRule="auto"/>
        <w:rPr>
          <w:rFonts w:ascii="Arial" w:hAnsi="Arial"/>
          <w:sz w:val="22"/>
          <w:szCs w:val="22"/>
        </w:rPr>
      </w:pPr>
      <w:r>
        <w:rPr>
          <w:rFonts w:ascii="Arial" w:hAnsi="Arial"/>
          <w:sz w:val="22"/>
          <w:szCs w:val="22"/>
        </w:rPr>
        <w:t>Results to question 3 reveal that t</w:t>
      </w:r>
      <w:r w:rsidR="003E64CF">
        <w:rPr>
          <w:rFonts w:ascii="Arial" w:hAnsi="Arial"/>
          <w:sz w:val="22"/>
          <w:szCs w:val="22"/>
        </w:rPr>
        <w:t xml:space="preserve">he perceived level of difficulty in singing in an accent may vary depending upon the listener’s judgement or definition of an authentic accent.  </w:t>
      </w:r>
      <w:r>
        <w:rPr>
          <w:rFonts w:ascii="Arial" w:hAnsi="Arial"/>
          <w:sz w:val="22"/>
          <w:szCs w:val="22"/>
        </w:rPr>
        <w:t>Results to question 10 imply there is some variation as to whether an authentic sound is always important.</w:t>
      </w:r>
    </w:p>
    <w:p w14:paraId="7BBDA2F2" w14:textId="77777777" w:rsidR="003E64CF" w:rsidRDefault="003E64CF" w:rsidP="003E64CF">
      <w:pPr>
        <w:spacing w:line="360" w:lineRule="auto"/>
        <w:rPr>
          <w:rFonts w:ascii="Arial" w:hAnsi="Arial"/>
          <w:sz w:val="22"/>
          <w:szCs w:val="22"/>
          <w:u w:val="single"/>
        </w:rPr>
      </w:pPr>
    </w:p>
    <w:p w14:paraId="35211F2B" w14:textId="77777777" w:rsidR="003E64CF" w:rsidRDefault="003E64CF" w:rsidP="003E64CF">
      <w:pPr>
        <w:spacing w:line="360" w:lineRule="auto"/>
        <w:rPr>
          <w:rFonts w:ascii="Arial" w:hAnsi="Arial"/>
          <w:sz w:val="22"/>
          <w:szCs w:val="22"/>
          <w:u w:val="single"/>
        </w:rPr>
      </w:pPr>
    </w:p>
    <w:p w14:paraId="52B574D5" w14:textId="77777777" w:rsidR="003E64CF" w:rsidRDefault="003E64CF" w:rsidP="003E64CF">
      <w:pPr>
        <w:spacing w:line="360" w:lineRule="auto"/>
        <w:rPr>
          <w:rFonts w:ascii="Arial" w:hAnsi="Arial"/>
          <w:sz w:val="22"/>
          <w:szCs w:val="22"/>
          <w:u w:val="single"/>
        </w:rPr>
      </w:pPr>
      <w:r>
        <w:rPr>
          <w:rFonts w:ascii="Arial" w:hAnsi="Arial"/>
          <w:noProof/>
          <w:sz w:val="22"/>
          <w:szCs w:val="22"/>
          <w:u w:val="single"/>
          <w:lang w:val="en-US"/>
        </w:rPr>
        <w:drawing>
          <wp:inline distT="0" distB="0" distL="0" distR="0" wp14:anchorId="166FA9E7" wp14:editId="54D5C1A2">
            <wp:extent cx="6286500" cy="34290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7536" cy="3429565"/>
                    </a:xfrm>
                    <a:prstGeom prst="rect">
                      <a:avLst/>
                    </a:prstGeom>
                    <a:noFill/>
                    <a:ln>
                      <a:noFill/>
                    </a:ln>
                  </pic:spPr>
                </pic:pic>
              </a:graphicData>
            </a:graphic>
          </wp:inline>
        </w:drawing>
      </w:r>
    </w:p>
    <w:p w14:paraId="165002C5" w14:textId="77777777" w:rsidR="003E64CF" w:rsidRDefault="003E64CF" w:rsidP="003E64CF">
      <w:pPr>
        <w:spacing w:line="360" w:lineRule="auto"/>
        <w:rPr>
          <w:rFonts w:ascii="Arial" w:hAnsi="Arial"/>
          <w:sz w:val="22"/>
          <w:szCs w:val="22"/>
          <w:u w:val="single"/>
        </w:rPr>
      </w:pPr>
    </w:p>
    <w:p w14:paraId="16870EEB" w14:textId="77777777" w:rsidR="003E64CF" w:rsidRDefault="003E64CF" w:rsidP="003E64CF">
      <w:pPr>
        <w:spacing w:line="360" w:lineRule="auto"/>
        <w:rPr>
          <w:rFonts w:ascii="Arial" w:hAnsi="Arial"/>
          <w:sz w:val="22"/>
          <w:szCs w:val="22"/>
          <w:u w:val="single"/>
        </w:rPr>
      </w:pPr>
    </w:p>
    <w:p w14:paraId="56540E8F" w14:textId="77777777" w:rsidR="003E64CF" w:rsidRDefault="003E64CF" w:rsidP="003E64CF">
      <w:pPr>
        <w:spacing w:line="360" w:lineRule="auto"/>
        <w:rPr>
          <w:rFonts w:ascii="Arial" w:hAnsi="Arial"/>
          <w:sz w:val="22"/>
          <w:szCs w:val="22"/>
          <w:u w:val="single"/>
        </w:rPr>
      </w:pPr>
      <w:r>
        <w:rPr>
          <w:rFonts w:ascii="Arial" w:hAnsi="Arial"/>
          <w:sz w:val="22"/>
          <w:szCs w:val="22"/>
          <w:u w:val="single"/>
        </w:rPr>
        <w:t>Results</w:t>
      </w:r>
    </w:p>
    <w:p w14:paraId="71BF5ED6" w14:textId="77777777" w:rsidR="003E64CF" w:rsidRDefault="003E64CF" w:rsidP="003E64CF">
      <w:pPr>
        <w:spacing w:line="360" w:lineRule="auto"/>
        <w:rPr>
          <w:rFonts w:ascii="Arial" w:hAnsi="Arial"/>
          <w:sz w:val="22"/>
          <w:szCs w:val="22"/>
          <w:u w:val="single"/>
        </w:rPr>
      </w:pPr>
    </w:p>
    <w:p w14:paraId="55A61E3E" w14:textId="77777777" w:rsidR="003E64CF" w:rsidRDefault="003E64CF" w:rsidP="003E64CF">
      <w:pPr>
        <w:spacing w:line="360" w:lineRule="auto"/>
        <w:rPr>
          <w:rFonts w:ascii="Arial" w:hAnsi="Arial"/>
          <w:sz w:val="22"/>
          <w:szCs w:val="22"/>
        </w:rPr>
      </w:pPr>
      <w:r>
        <w:rPr>
          <w:rFonts w:ascii="Arial" w:hAnsi="Arial"/>
          <w:sz w:val="22"/>
          <w:szCs w:val="22"/>
        </w:rPr>
        <w:t>All teachers agree that accent integration is important, but the variation in strength of importance is significant; it is suggestive of previous findings that the quest for authenticity of an accent may vary depending upon genre.  With this in mind, it upholds my decision to make the teaching strategy in a non-linear ‘cherry-picking’ format, in the expectation that some genres of music may have a greater need for detailed accent work than others</w:t>
      </w:r>
      <w:r w:rsidRPr="009E4A44">
        <w:rPr>
          <w:rFonts w:ascii="Arial" w:hAnsi="Arial"/>
          <w:sz w:val="22"/>
          <w:szCs w:val="22"/>
        </w:rPr>
        <w:t>.</w:t>
      </w:r>
    </w:p>
    <w:p w14:paraId="60E31CF1" w14:textId="77777777" w:rsidR="003E64CF" w:rsidRPr="00EB6992" w:rsidRDefault="003E64CF" w:rsidP="003E64CF">
      <w:pPr>
        <w:spacing w:line="360" w:lineRule="auto"/>
        <w:rPr>
          <w:rFonts w:ascii="Arial" w:hAnsi="Arial"/>
          <w:sz w:val="22"/>
          <w:szCs w:val="22"/>
        </w:rPr>
      </w:pPr>
      <w:r>
        <w:rPr>
          <w:rFonts w:ascii="Arial" w:hAnsi="Arial"/>
          <w:noProof/>
          <w:sz w:val="22"/>
          <w:szCs w:val="22"/>
          <w:lang w:val="en-US"/>
        </w:rPr>
        <w:drawing>
          <wp:inline distT="0" distB="0" distL="0" distR="0" wp14:anchorId="27723EF7" wp14:editId="64E65EC6">
            <wp:extent cx="6275705" cy="348790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83835" cy="3492420"/>
                    </a:xfrm>
                    <a:prstGeom prst="rect">
                      <a:avLst/>
                    </a:prstGeom>
                    <a:noFill/>
                    <a:ln>
                      <a:noFill/>
                    </a:ln>
                  </pic:spPr>
                </pic:pic>
              </a:graphicData>
            </a:graphic>
          </wp:inline>
        </w:drawing>
      </w:r>
    </w:p>
    <w:p w14:paraId="03DA4363" w14:textId="77777777" w:rsidR="003E64CF" w:rsidRDefault="003E64CF" w:rsidP="003E64CF">
      <w:pPr>
        <w:spacing w:line="360" w:lineRule="auto"/>
        <w:rPr>
          <w:rFonts w:ascii="Arial" w:hAnsi="Arial"/>
          <w:sz w:val="22"/>
          <w:szCs w:val="22"/>
          <w:u w:val="single"/>
        </w:rPr>
      </w:pPr>
    </w:p>
    <w:p w14:paraId="6757EDC7" w14:textId="77777777" w:rsidR="003E64CF" w:rsidRDefault="003E64CF" w:rsidP="003E64CF">
      <w:pPr>
        <w:spacing w:line="360" w:lineRule="auto"/>
        <w:rPr>
          <w:rFonts w:ascii="Arial" w:hAnsi="Arial"/>
          <w:sz w:val="22"/>
          <w:szCs w:val="22"/>
        </w:rPr>
      </w:pPr>
      <w:r>
        <w:rPr>
          <w:rFonts w:ascii="Arial" w:hAnsi="Arial"/>
          <w:sz w:val="22"/>
          <w:szCs w:val="22"/>
          <w:u w:val="single"/>
        </w:rPr>
        <w:t>Results</w:t>
      </w:r>
    </w:p>
    <w:p w14:paraId="3349C9B4" w14:textId="77777777" w:rsidR="003E64CF" w:rsidRDefault="003E64CF" w:rsidP="003E64CF">
      <w:pPr>
        <w:spacing w:line="360" w:lineRule="auto"/>
        <w:rPr>
          <w:rFonts w:ascii="Arial" w:hAnsi="Arial"/>
          <w:sz w:val="22"/>
          <w:szCs w:val="22"/>
        </w:rPr>
      </w:pPr>
    </w:p>
    <w:p w14:paraId="30CBD323" w14:textId="77777777" w:rsidR="003E64CF" w:rsidRDefault="003E64CF" w:rsidP="003E64CF">
      <w:pPr>
        <w:spacing w:line="360" w:lineRule="auto"/>
        <w:rPr>
          <w:rFonts w:ascii="Arial" w:hAnsi="Arial"/>
          <w:sz w:val="22"/>
          <w:szCs w:val="22"/>
        </w:rPr>
      </w:pPr>
      <w:r>
        <w:rPr>
          <w:rFonts w:ascii="Arial" w:hAnsi="Arial"/>
          <w:sz w:val="22"/>
          <w:szCs w:val="22"/>
        </w:rPr>
        <w:t xml:space="preserve">All singing teachers believe it to be important for performers to speak and sing in different accents.  The variation in terms of strength of feeling once again implies that the importance of accent integration should be considered case-by-case.  It implies variation in terms of importance where </w:t>
      </w:r>
      <w:r w:rsidRPr="000803B1">
        <w:rPr>
          <w:rFonts w:ascii="Arial" w:hAnsi="Arial"/>
          <w:sz w:val="22"/>
          <w:szCs w:val="22"/>
        </w:rPr>
        <w:t>authenticity of an accent</w:t>
      </w:r>
      <w:r>
        <w:rPr>
          <w:rFonts w:ascii="Arial" w:hAnsi="Arial"/>
          <w:sz w:val="22"/>
          <w:szCs w:val="22"/>
        </w:rPr>
        <w:t xml:space="preserve"> is concerned in a musical.</w:t>
      </w:r>
    </w:p>
    <w:p w14:paraId="67762A4E" w14:textId="77777777" w:rsidR="003E64CF" w:rsidRDefault="003E64CF" w:rsidP="00BE4177">
      <w:pPr>
        <w:spacing w:line="360" w:lineRule="auto"/>
        <w:rPr>
          <w:rFonts w:ascii="Arial" w:hAnsi="Arial"/>
          <w:sz w:val="22"/>
          <w:szCs w:val="22"/>
        </w:rPr>
      </w:pPr>
    </w:p>
    <w:p w14:paraId="3CB9BF63" w14:textId="77777777" w:rsidR="00BE4177" w:rsidRDefault="00BE4177" w:rsidP="00825E64">
      <w:pPr>
        <w:spacing w:line="360" w:lineRule="auto"/>
        <w:rPr>
          <w:rFonts w:ascii="Arial" w:hAnsi="Arial"/>
          <w:sz w:val="22"/>
          <w:szCs w:val="22"/>
        </w:rPr>
      </w:pPr>
    </w:p>
    <w:p w14:paraId="47FA0BAC" w14:textId="77777777" w:rsidR="0084663D" w:rsidRDefault="0084663D" w:rsidP="0084663D">
      <w:pPr>
        <w:spacing w:line="360" w:lineRule="auto"/>
        <w:rPr>
          <w:rFonts w:ascii="Arial" w:hAnsi="Arial"/>
          <w:sz w:val="22"/>
          <w:szCs w:val="22"/>
        </w:rPr>
      </w:pPr>
    </w:p>
    <w:p w14:paraId="5E9E955B" w14:textId="77777777" w:rsidR="0084663D" w:rsidRDefault="0084663D" w:rsidP="0084663D">
      <w:pPr>
        <w:spacing w:line="360" w:lineRule="auto"/>
        <w:rPr>
          <w:rFonts w:ascii="Arial" w:hAnsi="Arial"/>
          <w:sz w:val="22"/>
          <w:szCs w:val="22"/>
        </w:rPr>
      </w:pPr>
    </w:p>
    <w:p w14:paraId="04D4B607" w14:textId="77777777" w:rsidR="0084663D" w:rsidRDefault="0084663D" w:rsidP="0084663D">
      <w:pPr>
        <w:spacing w:line="360" w:lineRule="auto"/>
        <w:rPr>
          <w:rFonts w:ascii="Arial" w:hAnsi="Arial"/>
          <w:sz w:val="22"/>
          <w:szCs w:val="22"/>
        </w:rPr>
      </w:pPr>
    </w:p>
    <w:p w14:paraId="6F57E895" w14:textId="77777777" w:rsidR="0084663D" w:rsidRDefault="0084663D" w:rsidP="0084663D">
      <w:pPr>
        <w:spacing w:line="360" w:lineRule="auto"/>
        <w:rPr>
          <w:rFonts w:ascii="Arial" w:hAnsi="Arial"/>
          <w:sz w:val="22"/>
          <w:szCs w:val="22"/>
        </w:rPr>
      </w:pPr>
    </w:p>
    <w:p w14:paraId="1A828542" w14:textId="77777777" w:rsidR="0084663D" w:rsidRDefault="0084663D" w:rsidP="0084663D">
      <w:pPr>
        <w:spacing w:line="360" w:lineRule="auto"/>
        <w:rPr>
          <w:rFonts w:ascii="Arial" w:hAnsi="Arial"/>
          <w:sz w:val="22"/>
          <w:szCs w:val="22"/>
        </w:rPr>
      </w:pPr>
    </w:p>
    <w:p w14:paraId="59EDCDCB" w14:textId="77777777" w:rsidR="0084663D" w:rsidRDefault="0084663D" w:rsidP="0084663D">
      <w:pPr>
        <w:spacing w:line="360" w:lineRule="auto"/>
        <w:rPr>
          <w:rFonts w:ascii="Arial" w:hAnsi="Arial"/>
          <w:sz w:val="22"/>
          <w:szCs w:val="22"/>
        </w:rPr>
      </w:pPr>
    </w:p>
    <w:p w14:paraId="637067D7" w14:textId="77777777" w:rsidR="008D2CBC" w:rsidRDefault="008D2CBC" w:rsidP="0084663D">
      <w:pPr>
        <w:spacing w:line="360" w:lineRule="auto"/>
        <w:rPr>
          <w:rFonts w:ascii="Arial" w:hAnsi="Arial"/>
          <w:sz w:val="22"/>
          <w:szCs w:val="22"/>
        </w:rPr>
      </w:pPr>
    </w:p>
    <w:p w14:paraId="6A4C7C7E" w14:textId="77777777" w:rsidR="008D2CBC" w:rsidRDefault="008D2CBC" w:rsidP="0084663D">
      <w:pPr>
        <w:spacing w:line="360" w:lineRule="auto"/>
        <w:rPr>
          <w:rFonts w:ascii="Arial" w:hAnsi="Arial"/>
          <w:sz w:val="22"/>
          <w:szCs w:val="22"/>
        </w:rPr>
      </w:pPr>
    </w:p>
    <w:p w14:paraId="1350E25D" w14:textId="77777777" w:rsidR="008D2CBC" w:rsidRDefault="008D2CBC" w:rsidP="0084663D">
      <w:pPr>
        <w:spacing w:line="360" w:lineRule="auto"/>
        <w:rPr>
          <w:rFonts w:ascii="Arial" w:hAnsi="Arial"/>
          <w:sz w:val="22"/>
          <w:szCs w:val="22"/>
        </w:rPr>
      </w:pPr>
    </w:p>
    <w:p w14:paraId="2108D58A" w14:textId="77777777" w:rsidR="008D2CBC" w:rsidRDefault="008D2CBC" w:rsidP="0084663D">
      <w:pPr>
        <w:spacing w:line="360" w:lineRule="auto"/>
        <w:rPr>
          <w:rFonts w:ascii="Arial" w:hAnsi="Arial"/>
          <w:sz w:val="22"/>
          <w:szCs w:val="22"/>
        </w:rPr>
      </w:pPr>
    </w:p>
    <w:p w14:paraId="6AF4DB1C" w14:textId="77777777" w:rsidR="008D2CBC" w:rsidRDefault="008D2CBC" w:rsidP="0084663D">
      <w:pPr>
        <w:spacing w:line="360" w:lineRule="auto"/>
        <w:rPr>
          <w:rFonts w:ascii="Arial" w:hAnsi="Arial"/>
          <w:sz w:val="22"/>
          <w:szCs w:val="22"/>
        </w:rPr>
      </w:pPr>
    </w:p>
    <w:p w14:paraId="4E86A20E" w14:textId="77777777" w:rsidR="008D2CBC" w:rsidRDefault="008D2CBC" w:rsidP="0084663D">
      <w:pPr>
        <w:spacing w:line="360" w:lineRule="auto"/>
        <w:rPr>
          <w:rFonts w:ascii="Arial" w:hAnsi="Arial"/>
          <w:sz w:val="22"/>
          <w:szCs w:val="22"/>
        </w:rPr>
      </w:pPr>
    </w:p>
    <w:p w14:paraId="524BFB71" w14:textId="77777777" w:rsidR="0084663D" w:rsidRDefault="0084663D" w:rsidP="0084663D">
      <w:pPr>
        <w:spacing w:line="360" w:lineRule="auto"/>
        <w:rPr>
          <w:rFonts w:ascii="Arial" w:hAnsi="Arial"/>
          <w:b/>
          <w:sz w:val="22"/>
          <w:szCs w:val="22"/>
        </w:rPr>
      </w:pPr>
      <w:r w:rsidRPr="009B725C">
        <w:rPr>
          <w:rFonts w:ascii="Arial" w:hAnsi="Arial"/>
          <w:b/>
          <w:sz w:val="22"/>
          <w:szCs w:val="22"/>
        </w:rPr>
        <w:t>-Genre is not the sole influence upon accent integration success</w:t>
      </w:r>
    </w:p>
    <w:p w14:paraId="7D9BA47A" w14:textId="77777777" w:rsidR="00E10A02" w:rsidRPr="009B725C" w:rsidRDefault="00E10A02" w:rsidP="0084663D">
      <w:pPr>
        <w:spacing w:line="360" w:lineRule="auto"/>
        <w:rPr>
          <w:rFonts w:ascii="Arial" w:hAnsi="Arial"/>
          <w:b/>
          <w:sz w:val="22"/>
          <w:szCs w:val="22"/>
        </w:rPr>
      </w:pPr>
    </w:p>
    <w:p w14:paraId="2FAC0D22" w14:textId="50FC642B" w:rsidR="00BB71CF" w:rsidRDefault="00E10A02" w:rsidP="00825E64">
      <w:pPr>
        <w:spacing w:line="360" w:lineRule="auto"/>
        <w:rPr>
          <w:rFonts w:ascii="Arial" w:hAnsi="Arial"/>
          <w:sz w:val="22"/>
          <w:szCs w:val="22"/>
        </w:rPr>
      </w:pPr>
      <w:r>
        <w:rPr>
          <w:rFonts w:ascii="Arial" w:hAnsi="Arial"/>
          <w:sz w:val="22"/>
          <w:szCs w:val="22"/>
        </w:rPr>
        <w:t xml:space="preserve">The pie chart displaying results from question 2, reveals divided opinion, and some uncertainty as to which musical style might prove more challenging for non-US accent integration.  </w:t>
      </w:r>
    </w:p>
    <w:p w14:paraId="65538AB0" w14:textId="77777777" w:rsidR="00E10A02" w:rsidRPr="00825E64" w:rsidRDefault="00E10A02" w:rsidP="00825E64">
      <w:pPr>
        <w:spacing w:line="360" w:lineRule="auto"/>
        <w:rPr>
          <w:rFonts w:ascii="Arial" w:hAnsi="Arial"/>
          <w:sz w:val="22"/>
          <w:szCs w:val="22"/>
        </w:rPr>
      </w:pPr>
    </w:p>
    <w:p w14:paraId="3BB0860C" w14:textId="341164C5" w:rsidR="00D270C2" w:rsidRDefault="00D270C2" w:rsidP="00825E64">
      <w:pPr>
        <w:spacing w:line="360" w:lineRule="auto"/>
        <w:rPr>
          <w:rFonts w:ascii="Arial" w:hAnsi="Arial"/>
          <w:sz w:val="22"/>
          <w:szCs w:val="22"/>
        </w:rPr>
      </w:pPr>
      <w:r>
        <w:rPr>
          <w:rFonts w:ascii="Arial" w:hAnsi="Arial"/>
          <w:noProof/>
          <w:sz w:val="22"/>
          <w:szCs w:val="22"/>
          <w:lang w:val="en-US"/>
        </w:rPr>
        <w:drawing>
          <wp:inline distT="0" distB="0" distL="0" distR="0" wp14:anchorId="6D061831" wp14:editId="2238D8C7">
            <wp:extent cx="6286500" cy="3390900"/>
            <wp:effectExtent l="0" t="0" r="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87302" cy="3391333"/>
                    </a:xfrm>
                    <a:prstGeom prst="rect">
                      <a:avLst/>
                    </a:prstGeom>
                    <a:noFill/>
                    <a:ln>
                      <a:noFill/>
                    </a:ln>
                  </pic:spPr>
                </pic:pic>
              </a:graphicData>
            </a:graphic>
          </wp:inline>
        </w:drawing>
      </w:r>
    </w:p>
    <w:p w14:paraId="0B94857C" w14:textId="77777777" w:rsidR="00F635B7" w:rsidRDefault="00F635B7" w:rsidP="00825E64">
      <w:pPr>
        <w:spacing w:line="360" w:lineRule="auto"/>
        <w:rPr>
          <w:rFonts w:ascii="Arial" w:hAnsi="Arial"/>
          <w:sz w:val="22"/>
          <w:szCs w:val="22"/>
          <w:u w:val="single"/>
        </w:rPr>
      </w:pPr>
    </w:p>
    <w:p w14:paraId="79E10110" w14:textId="692A75E3" w:rsidR="00D270C2" w:rsidRDefault="00D270C2" w:rsidP="00825E64">
      <w:pPr>
        <w:spacing w:line="360" w:lineRule="auto"/>
        <w:rPr>
          <w:rFonts w:ascii="Arial" w:hAnsi="Arial"/>
          <w:sz w:val="22"/>
          <w:szCs w:val="22"/>
        </w:rPr>
      </w:pPr>
      <w:r>
        <w:rPr>
          <w:rFonts w:ascii="Arial" w:hAnsi="Arial"/>
          <w:sz w:val="22"/>
          <w:szCs w:val="22"/>
          <w:u w:val="single"/>
        </w:rPr>
        <w:t>Results</w:t>
      </w:r>
    </w:p>
    <w:p w14:paraId="1CF971E3" w14:textId="77777777" w:rsidR="00D270C2" w:rsidRDefault="00D270C2" w:rsidP="00825E64">
      <w:pPr>
        <w:spacing w:line="360" w:lineRule="auto"/>
        <w:rPr>
          <w:rFonts w:ascii="Arial" w:hAnsi="Arial"/>
          <w:sz w:val="22"/>
          <w:szCs w:val="22"/>
        </w:rPr>
      </w:pPr>
    </w:p>
    <w:p w14:paraId="2892E4F0" w14:textId="04E2FF8A" w:rsidR="00D270C2" w:rsidRDefault="00D270C2" w:rsidP="00825E64">
      <w:pPr>
        <w:spacing w:line="360" w:lineRule="auto"/>
        <w:rPr>
          <w:rFonts w:ascii="Arial" w:hAnsi="Arial"/>
          <w:sz w:val="22"/>
          <w:szCs w:val="22"/>
        </w:rPr>
      </w:pPr>
      <w:r>
        <w:rPr>
          <w:rFonts w:ascii="Arial" w:hAnsi="Arial"/>
          <w:sz w:val="22"/>
          <w:szCs w:val="22"/>
        </w:rPr>
        <w:t>A significant proportion (33%) of the teachers were not sure which style their students find singin</w:t>
      </w:r>
      <w:r w:rsidR="00FD3D65">
        <w:rPr>
          <w:rFonts w:ascii="Arial" w:hAnsi="Arial"/>
          <w:sz w:val="22"/>
          <w:szCs w:val="22"/>
        </w:rPr>
        <w:t>g in accents most challenging, and with no clear indication of preference for the other categories.  This result could indicate the following:</w:t>
      </w:r>
    </w:p>
    <w:p w14:paraId="0C609512" w14:textId="77777777" w:rsidR="00FD3D65" w:rsidRDefault="00FD3D65" w:rsidP="00825E64">
      <w:pPr>
        <w:spacing w:line="360" w:lineRule="auto"/>
        <w:rPr>
          <w:rFonts w:ascii="Arial" w:hAnsi="Arial"/>
          <w:sz w:val="22"/>
          <w:szCs w:val="22"/>
        </w:rPr>
      </w:pPr>
    </w:p>
    <w:p w14:paraId="7EE40353" w14:textId="77777777" w:rsidR="00FD3D65" w:rsidRPr="00E10A02" w:rsidRDefault="00FD3D65" w:rsidP="00825E64">
      <w:pPr>
        <w:spacing w:line="360" w:lineRule="auto"/>
        <w:rPr>
          <w:rFonts w:ascii="Arial" w:hAnsi="Arial"/>
          <w:b/>
          <w:sz w:val="22"/>
          <w:szCs w:val="22"/>
        </w:rPr>
      </w:pPr>
      <w:r w:rsidRPr="00E10A02">
        <w:rPr>
          <w:rFonts w:ascii="Arial" w:hAnsi="Arial"/>
          <w:b/>
          <w:sz w:val="22"/>
          <w:szCs w:val="22"/>
        </w:rPr>
        <w:t>Genre alone may not influence accent integration success</w:t>
      </w:r>
    </w:p>
    <w:p w14:paraId="33A2BABF" w14:textId="77777777" w:rsidR="00FD3D65" w:rsidRDefault="00FD3D65" w:rsidP="00825E64">
      <w:pPr>
        <w:spacing w:line="360" w:lineRule="auto"/>
        <w:rPr>
          <w:rFonts w:ascii="Arial" w:hAnsi="Arial"/>
          <w:sz w:val="22"/>
          <w:szCs w:val="22"/>
        </w:rPr>
      </w:pPr>
    </w:p>
    <w:p w14:paraId="137215EC" w14:textId="13C308CB" w:rsidR="00FD3D65" w:rsidRDefault="00FD3D65" w:rsidP="00825E64">
      <w:pPr>
        <w:spacing w:line="360" w:lineRule="auto"/>
        <w:rPr>
          <w:rFonts w:ascii="Arial" w:hAnsi="Arial"/>
          <w:sz w:val="22"/>
          <w:szCs w:val="22"/>
        </w:rPr>
      </w:pPr>
      <w:r>
        <w:rPr>
          <w:rFonts w:ascii="Arial" w:hAnsi="Arial"/>
          <w:sz w:val="22"/>
          <w:szCs w:val="22"/>
        </w:rPr>
        <w:t xml:space="preserve">Genre might not be a clear or singular deciding factor when it comes to difficulty in singing in accents.  </w:t>
      </w:r>
      <w:r w:rsidR="00E138BB">
        <w:rPr>
          <w:rFonts w:ascii="Arial" w:hAnsi="Arial"/>
          <w:sz w:val="22"/>
          <w:szCs w:val="22"/>
        </w:rPr>
        <w:t>This result supports previous research that other factors such as pitch or voice quality will influence ease of accent integration.</w:t>
      </w:r>
    </w:p>
    <w:p w14:paraId="72C55B55" w14:textId="77777777" w:rsidR="00FD3D65" w:rsidRDefault="00FD3D65" w:rsidP="00825E64">
      <w:pPr>
        <w:spacing w:line="360" w:lineRule="auto"/>
        <w:rPr>
          <w:rFonts w:ascii="Arial" w:hAnsi="Arial"/>
          <w:sz w:val="22"/>
          <w:szCs w:val="22"/>
        </w:rPr>
      </w:pPr>
    </w:p>
    <w:p w14:paraId="20F18CAF" w14:textId="77777777" w:rsidR="00825E64" w:rsidRDefault="00825E64" w:rsidP="00825E64">
      <w:pPr>
        <w:spacing w:line="360" w:lineRule="auto"/>
        <w:rPr>
          <w:rFonts w:ascii="Arial" w:hAnsi="Arial"/>
          <w:sz w:val="22"/>
          <w:szCs w:val="22"/>
        </w:rPr>
      </w:pPr>
    </w:p>
    <w:p w14:paraId="765E089B" w14:textId="77777777" w:rsidR="0084663D" w:rsidRDefault="0084663D" w:rsidP="00825E64">
      <w:pPr>
        <w:spacing w:line="360" w:lineRule="auto"/>
        <w:rPr>
          <w:rFonts w:ascii="Arial" w:hAnsi="Arial"/>
          <w:sz w:val="22"/>
          <w:szCs w:val="22"/>
        </w:rPr>
      </w:pPr>
    </w:p>
    <w:p w14:paraId="107D254A" w14:textId="77777777" w:rsidR="0084663D" w:rsidRDefault="0084663D" w:rsidP="00825E64">
      <w:pPr>
        <w:spacing w:line="360" w:lineRule="auto"/>
        <w:rPr>
          <w:rFonts w:ascii="Arial" w:hAnsi="Arial"/>
          <w:sz w:val="22"/>
          <w:szCs w:val="22"/>
        </w:rPr>
      </w:pPr>
    </w:p>
    <w:p w14:paraId="364FCFD4" w14:textId="77777777" w:rsidR="0084663D" w:rsidRDefault="0084663D" w:rsidP="00825E64">
      <w:pPr>
        <w:spacing w:line="360" w:lineRule="auto"/>
        <w:rPr>
          <w:rFonts w:ascii="Arial" w:hAnsi="Arial"/>
          <w:sz w:val="22"/>
          <w:szCs w:val="22"/>
        </w:rPr>
      </w:pPr>
    </w:p>
    <w:p w14:paraId="5C0A7B6A" w14:textId="001FB420" w:rsidR="0084663D" w:rsidRDefault="0084663D" w:rsidP="00825E64">
      <w:pPr>
        <w:spacing w:line="360" w:lineRule="auto"/>
        <w:rPr>
          <w:rFonts w:ascii="Arial" w:hAnsi="Arial"/>
          <w:b/>
          <w:sz w:val="22"/>
          <w:szCs w:val="22"/>
        </w:rPr>
      </w:pPr>
      <w:r w:rsidRPr="009B725C">
        <w:rPr>
          <w:rFonts w:ascii="Arial" w:hAnsi="Arial"/>
          <w:b/>
          <w:sz w:val="22"/>
          <w:szCs w:val="22"/>
        </w:rPr>
        <w:t>-The cause for differentiating between the teaching of accents on Acting courses and on Musical Theatre courses</w:t>
      </w:r>
    </w:p>
    <w:p w14:paraId="4FF17211" w14:textId="77777777" w:rsidR="00092DA8" w:rsidRPr="009B725C" w:rsidRDefault="00092DA8" w:rsidP="00825E64">
      <w:pPr>
        <w:spacing w:line="360" w:lineRule="auto"/>
        <w:rPr>
          <w:rFonts w:ascii="Arial" w:hAnsi="Arial"/>
          <w:b/>
          <w:sz w:val="22"/>
          <w:szCs w:val="22"/>
        </w:rPr>
      </w:pPr>
    </w:p>
    <w:p w14:paraId="7EF29C7C" w14:textId="298F68F7" w:rsidR="00092DA8" w:rsidRDefault="00092DA8" w:rsidP="00092DA8">
      <w:pPr>
        <w:spacing w:line="360" w:lineRule="auto"/>
        <w:rPr>
          <w:rFonts w:ascii="Arial" w:hAnsi="Arial"/>
          <w:sz w:val="22"/>
          <w:szCs w:val="22"/>
        </w:rPr>
      </w:pPr>
      <w:r>
        <w:rPr>
          <w:rFonts w:ascii="Arial" w:hAnsi="Arial"/>
          <w:sz w:val="22"/>
          <w:szCs w:val="22"/>
        </w:rPr>
        <w:t xml:space="preserve">Results from question 4 unanimously uphold the viewpoint that </w:t>
      </w:r>
      <w:r w:rsidRPr="00092DA8">
        <w:rPr>
          <w:rFonts w:ascii="Arial" w:hAnsi="Arial"/>
          <w:sz w:val="22"/>
          <w:szCs w:val="22"/>
        </w:rPr>
        <w:t>accents should be taught to musical theatre students.</w:t>
      </w:r>
      <w:r>
        <w:rPr>
          <w:rFonts w:ascii="Arial" w:hAnsi="Arial"/>
          <w:sz w:val="22"/>
          <w:szCs w:val="22"/>
        </w:rPr>
        <w:t xml:space="preserve">  Opinions </w:t>
      </w:r>
      <w:r w:rsidR="00C1027F">
        <w:rPr>
          <w:rFonts w:ascii="Arial" w:hAnsi="Arial"/>
          <w:sz w:val="22"/>
          <w:szCs w:val="22"/>
        </w:rPr>
        <w:t>surrounding</w:t>
      </w:r>
      <w:r>
        <w:rPr>
          <w:rFonts w:ascii="Arial" w:hAnsi="Arial"/>
          <w:sz w:val="22"/>
          <w:szCs w:val="22"/>
        </w:rPr>
        <w:t xml:space="preserve"> </w:t>
      </w:r>
      <w:r w:rsidRPr="00C1027F">
        <w:rPr>
          <w:rFonts w:ascii="Arial" w:hAnsi="Arial"/>
          <w:sz w:val="22"/>
          <w:szCs w:val="22"/>
        </w:rPr>
        <w:t>how</w:t>
      </w:r>
      <w:r>
        <w:rPr>
          <w:rFonts w:ascii="Arial" w:hAnsi="Arial"/>
          <w:sz w:val="22"/>
          <w:szCs w:val="22"/>
        </w:rPr>
        <w:t xml:space="preserve"> to select accents for </w:t>
      </w:r>
      <w:r w:rsidR="00C1027F">
        <w:rPr>
          <w:rFonts w:ascii="Arial" w:hAnsi="Arial"/>
          <w:sz w:val="22"/>
          <w:szCs w:val="22"/>
        </w:rPr>
        <w:t>musical theatre students</w:t>
      </w:r>
      <w:r>
        <w:rPr>
          <w:rFonts w:ascii="Arial" w:hAnsi="Arial"/>
          <w:sz w:val="22"/>
          <w:szCs w:val="22"/>
        </w:rPr>
        <w:t xml:space="preserve"> to learn remains largely subjective.</w:t>
      </w:r>
    </w:p>
    <w:p w14:paraId="74D5B2E4" w14:textId="77777777" w:rsidR="008F0ED9" w:rsidRDefault="008F0ED9" w:rsidP="00825E64">
      <w:pPr>
        <w:spacing w:line="360" w:lineRule="auto"/>
        <w:rPr>
          <w:rFonts w:ascii="Arial" w:hAnsi="Arial"/>
          <w:sz w:val="22"/>
          <w:szCs w:val="22"/>
        </w:rPr>
      </w:pPr>
    </w:p>
    <w:p w14:paraId="457E3700" w14:textId="1FFA21A4" w:rsidR="008F0ED9" w:rsidRPr="008F0ED9" w:rsidRDefault="008F0ED9" w:rsidP="00825E64">
      <w:pPr>
        <w:spacing w:line="360" w:lineRule="auto"/>
        <w:rPr>
          <w:rFonts w:ascii="Arial" w:hAnsi="Arial"/>
          <w:sz w:val="22"/>
          <w:szCs w:val="22"/>
        </w:rPr>
      </w:pPr>
      <w:r>
        <w:rPr>
          <w:rFonts w:ascii="Arial" w:hAnsi="Arial"/>
          <w:noProof/>
          <w:sz w:val="22"/>
          <w:szCs w:val="22"/>
          <w:lang w:val="en-US"/>
        </w:rPr>
        <w:drawing>
          <wp:inline distT="0" distB="0" distL="0" distR="0" wp14:anchorId="439F28CC" wp14:editId="153ABD63">
            <wp:extent cx="6283960" cy="3378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88084" cy="3380417"/>
                    </a:xfrm>
                    <a:prstGeom prst="rect">
                      <a:avLst/>
                    </a:prstGeom>
                    <a:noFill/>
                    <a:ln>
                      <a:noFill/>
                    </a:ln>
                  </pic:spPr>
                </pic:pic>
              </a:graphicData>
            </a:graphic>
          </wp:inline>
        </w:drawing>
      </w:r>
    </w:p>
    <w:p w14:paraId="5BD18AD6" w14:textId="77777777" w:rsidR="00F635B7" w:rsidRDefault="00F635B7" w:rsidP="00825E64">
      <w:pPr>
        <w:spacing w:line="360" w:lineRule="auto"/>
        <w:rPr>
          <w:rFonts w:ascii="Arial" w:hAnsi="Arial"/>
          <w:sz w:val="22"/>
          <w:szCs w:val="22"/>
        </w:rPr>
      </w:pPr>
    </w:p>
    <w:p w14:paraId="10C814B4" w14:textId="66CEF283" w:rsidR="00F635B7" w:rsidRDefault="00F635B7" w:rsidP="00825E64">
      <w:pPr>
        <w:spacing w:line="360" w:lineRule="auto"/>
        <w:rPr>
          <w:rFonts w:ascii="Arial" w:hAnsi="Arial"/>
          <w:sz w:val="22"/>
          <w:szCs w:val="22"/>
          <w:u w:val="single"/>
        </w:rPr>
      </w:pPr>
      <w:r w:rsidRPr="00F635B7">
        <w:rPr>
          <w:rFonts w:ascii="Arial" w:hAnsi="Arial"/>
          <w:sz w:val="22"/>
          <w:szCs w:val="22"/>
          <w:u w:val="single"/>
        </w:rPr>
        <w:t>Results</w:t>
      </w:r>
    </w:p>
    <w:p w14:paraId="2C3A837A" w14:textId="77777777" w:rsidR="00F635B7" w:rsidRDefault="00F635B7" w:rsidP="00825E64">
      <w:pPr>
        <w:spacing w:line="360" w:lineRule="auto"/>
        <w:rPr>
          <w:rFonts w:ascii="Arial" w:hAnsi="Arial"/>
          <w:sz w:val="22"/>
          <w:szCs w:val="22"/>
          <w:u w:val="single"/>
        </w:rPr>
      </w:pPr>
    </w:p>
    <w:p w14:paraId="2DD7E8D9" w14:textId="0249085E" w:rsidR="001E197E" w:rsidRDefault="00F635B7" w:rsidP="00825E64">
      <w:pPr>
        <w:spacing w:line="360" w:lineRule="auto"/>
        <w:rPr>
          <w:rFonts w:ascii="Arial" w:hAnsi="Arial"/>
          <w:sz w:val="22"/>
          <w:szCs w:val="22"/>
        </w:rPr>
      </w:pPr>
      <w:r>
        <w:rPr>
          <w:rFonts w:ascii="Arial" w:hAnsi="Arial"/>
          <w:sz w:val="22"/>
          <w:szCs w:val="22"/>
        </w:rPr>
        <w:t>All participants think that accents, in whatever form, should be taugh</w:t>
      </w:r>
      <w:r w:rsidR="00DA1597">
        <w:rPr>
          <w:rFonts w:ascii="Arial" w:hAnsi="Arial"/>
          <w:sz w:val="22"/>
          <w:szCs w:val="22"/>
        </w:rPr>
        <w:t>t to musical theatre st</w:t>
      </w:r>
      <w:r w:rsidR="00596930">
        <w:rPr>
          <w:rFonts w:ascii="Arial" w:hAnsi="Arial"/>
          <w:sz w:val="22"/>
          <w:szCs w:val="22"/>
        </w:rPr>
        <w:t>udents, with a majority of 67</w:t>
      </w:r>
      <w:r w:rsidR="00DA1597">
        <w:rPr>
          <w:rFonts w:ascii="Arial" w:hAnsi="Arial"/>
          <w:sz w:val="22"/>
          <w:szCs w:val="22"/>
        </w:rPr>
        <w:t xml:space="preserve">% showing preference for a set list of </w:t>
      </w:r>
      <w:r w:rsidR="00124E3C">
        <w:rPr>
          <w:rFonts w:ascii="Arial" w:hAnsi="Arial"/>
          <w:sz w:val="22"/>
          <w:szCs w:val="22"/>
        </w:rPr>
        <w:t xml:space="preserve">British and American </w:t>
      </w:r>
      <w:r w:rsidR="00DA1597">
        <w:rPr>
          <w:rFonts w:ascii="Arial" w:hAnsi="Arial"/>
          <w:sz w:val="22"/>
          <w:szCs w:val="22"/>
        </w:rPr>
        <w:t xml:space="preserve">accents to be taught.  Where this method of teaching accents somewhat jars with current teaching trends for actors (KTS, Sharpe Hayden) that favour a less prescriptive approach, it is important to note that these results represent teachers of musical theatre students rather than actors of spoken text alone.  </w:t>
      </w:r>
      <w:r w:rsidR="009E4A44">
        <w:rPr>
          <w:rFonts w:ascii="Arial" w:hAnsi="Arial"/>
          <w:sz w:val="22"/>
          <w:szCs w:val="22"/>
        </w:rPr>
        <w:t xml:space="preserve">It seems it might be important to </w:t>
      </w:r>
      <w:r w:rsidR="009E4A44" w:rsidRPr="000803B1">
        <w:rPr>
          <w:rFonts w:ascii="Arial" w:hAnsi="Arial"/>
          <w:sz w:val="22"/>
          <w:szCs w:val="22"/>
        </w:rPr>
        <w:t>differentiate between the teaching of accents on Acting courses and on Musical Theatre courses.</w:t>
      </w:r>
      <w:r w:rsidR="009E4A44">
        <w:rPr>
          <w:rFonts w:ascii="Arial" w:hAnsi="Arial"/>
          <w:sz w:val="22"/>
          <w:szCs w:val="22"/>
        </w:rPr>
        <w:t xml:space="preserve"> </w:t>
      </w:r>
    </w:p>
    <w:p w14:paraId="6335C1E8" w14:textId="77777777" w:rsidR="0084663D" w:rsidRDefault="0084663D" w:rsidP="00825E64">
      <w:pPr>
        <w:spacing w:line="360" w:lineRule="auto"/>
        <w:rPr>
          <w:rFonts w:ascii="Arial" w:hAnsi="Arial"/>
          <w:sz w:val="22"/>
          <w:szCs w:val="22"/>
        </w:rPr>
      </w:pPr>
    </w:p>
    <w:p w14:paraId="6EAAC6E3" w14:textId="77777777" w:rsidR="00874165" w:rsidRDefault="00874165" w:rsidP="00825E64">
      <w:pPr>
        <w:spacing w:line="360" w:lineRule="auto"/>
        <w:rPr>
          <w:rFonts w:ascii="Arial" w:hAnsi="Arial"/>
          <w:sz w:val="22"/>
          <w:szCs w:val="22"/>
        </w:rPr>
      </w:pPr>
    </w:p>
    <w:p w14:paraId="289CE9D4" w14:textId="77777777" w:rsidR="00874165" w:rsidRDefault="00874165" w:rsidP="00825E64">
      <w:pPr>
        <w:spacing w:line="360" w:lineRule="auto"/>
        <w:rPr>
          <w:rFonts w:ascii="Arial" w:hAnsi="Arial"/>
          <w:sz w:val="22"/>
          <w:szCs w:val="22"/>
        </w:rPr>
      </w:pPr>
    </w:p>
    <w:p w14:paraId="2477386A" w14:textId="77777777" w:rsidR="0084663D" w:rsidRDefault="0084663D" w:rsidP="0084663D">
      <w:pPr>
        <w:spacing w:line="360" w:lineRule="auto"/>
        <w:rPr>
          <w:rFonts w:ascii="Arial" w:hAnsi="Arial"/>
          <w:b/>
          <w:sz w:val="22"/>
          <w:szCs w:val="22"/>
        </w:rPr>
      </w:pPr>
      <w:r w:rsidRPr="003B70E1">
        <w:rPr>
          <w:rFonts w:ascii="Arial" w:hAnsi="Arial"/>
          <w:b/>
          <w:sz w:val="22"/>
          <w:szCs w:val="22"/>
        </w:rPr>
        <w:t>-The usefulness of IPA references in my teaching strategy</w:t>
      </w:r>
    </w:p>
    <w:p w14:paraId="10814A9B" w14:textId="77777777" w:rsidR="00A902B7" w:rsidRPr="003B70E1" w:rsidRDefault="00A902B7" w:rsidP="0084663D">
      <w:pPr>
        <w:spacing w:line="360" w:lineRule="auto"/>
        <w:rPr>
          <w:rFonts w:ascii="Arial" w:hAnsi="Arial"/>
          <w:b/>
          <w:sz w:val="22"/>
          <w:szCs w:val="22"/>
        </w:rPr>
      </w:pPr>
    </w:p>
    <w:p w14:paraId="6E37F96C" w14:textId="32415C5E" w:rsidR="00EB6992" w:rsidRDefault="00A902B7" w:rsidP="00825E64">
      <w:pPr>
        <w:spacing w:line="360" w:lineRule="auto"/>
        <w:rPr>
          <w:rFonts w:ascii="Arial" w:hAnsi="Arial"/>
          <w:sz w:val="22"/>
          <w:szCs w:val="22"/>
        </w:rPr>
      </w:pPr>
      <w:r>
        <w:rPr>
          <w:rFonts w:ascii="Arial" w:hAnsi="Arial"/>
          <w:sz w:val="22"/>
          <w:szCs w:val="22"/>
        </w:rPr>
        <w:t>The mixed responses from question 6 suggest that the IPA symbols may be of value to a significant proportion of teachers using my teaching strategy, but not to all.</w:t>
      </w:r>
    </w:p>
    <w:p w14:paraId="7F45C271" w14:textId="77777777" w:rsidR="00A902B7" w:rsidRDefault="00A902B7" w:rsidP="00825E64">
      <w:pPr>
        <w:spacing w:line="360" w:lineRule="auto"/>
        <w:rPr>
          <w:rFonts w:ascii="Arial" w:hAnsi="Arial"/>
          <w:sz w:val="22"/>
          <w:szCs w:val="22"/>
        </w:rPr>
      </w:pPr>
    </w:p>
    <w:p w14:paraId="6D8D4D9A" w14:textId="1716450C" w:rsidR="00EB6992" w:rsidRPr="00EB6992" w:rsidRDefault="00EB6992" w:rsidP="00825E64">
      <w:pPr>
        <w:spacing w:line="360" w:lineRule="auto"/>
        <w:rPr>
          <w:rFonts w:ascii="Arial" w:hAnsi="Arial"/>
          <w:sz w:val="22"/>
          <w:szCs w:val="22"/>
        </w:rPr>
      </w:pPr>
      <w:r>
        <w:rPr>
          <w:rFonts w:ascii="Arial" w:hAnsi="Arial"/>
          <w:noProof/>
          <w:sz w:val="22"/>
          <w:szCs w:val="22"/>
          <w:lang w:val="en-US"/>
        </w:rPr>
        <w:drawing>
          <wp:inline distT="0" distB="0" distL="0" distR="0" wp14:anchorId="28BEADDF" wp14:editId="62E7D8A7">
            <wp:extent cx="6271895" cy="3644899"/>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76569" cy="3647616"/>
                    </a:xfrm>
                    <a:prstGeom prst="rect">
                      <a:avLst/>
                    </a:prstGeom>
                    <a:noFill/>
                    <a:ln>
                      <a:noFill/>
                    </a:ln>
                  </pic:spPr>
                </pic:pic>
              </a:graphicData>
            </a:graphic>
          </wp:inline>
        </w:drawing>
      </w:r>
    </w:p>
    <w:p w14:paraId="19352A58" w14:textId="77777777" w:rsidR="00EB6992" w:rsidRDefault="00EB6992" w:rsidP="00825E64">
      <w:pPr>
        <w:spacing w:line="360" w:lineRule="auto"/>
        <w:rPr>
          <w:rFonts w:ascii="Arial" w:hAnsi="Arial"/>
          <w:sz w:val="22"/>
          <w:szCs w:val="22"/>
          <w:u w:val="single"/>
        </w:rPr>
      </w:pPr>
    </w:p>
    <w:p w14:paraId="20932DA2" w14:textId="48A1532E" w:rsidR="00B54363" w:rsidRDefault="00B54363" w:rsidP="00825E64">
      <w:pPr>
        <w:spacing w:line="360" w:lineRule="auto"/>
        <w:rPr>
          <w:rFonts w:ascii="Arial" w:hAnsi="Arial"/>
          <w:sz w:val="22"/>
          <w:szCs w:val="22"/>
          <w:u w:val="single"/>
        </w:rPr>
      </w:pPr>
      <w:r>
        <w:rPr>
          <w:rFonts w:ascii="Arial" w:hAnsi="Arial"/>
          <w:sz w:val="22"/>
          <w:szCs w:val="22"/>
          <w:u w:val="single"/>
        </w:rPr>
        <w:t>Results</w:t>
      </w:r>
    </w:p>
    <w:p w14:paraId="494A7618" w14:textId="77777777" w:rsidR="00B54363" w:rsidRDefault="00B54363" w:rsidP="00825E64">
      <w:pPr>
        <w:spacing w:line="360" w:lineRule="auto"/>
        <w:rPr>
          <w:rFonts w:ascii="Arial" w:hAnsi="Arial"/>
          <w:sz w:val="22"/>
          <w:szCs w:val="22"/>
          <w:u w:val="single"/>
        </w:rPr>
      </w:pPr>
    </w:p>
    <w:p w14:paraId="7000EB18" w14:textId="59A5555E" w:rsidR="00B54363" w:rsidRDefault="006E0BFE" w:rsidP="00825E64">
      <w:pPr>
        <w:spacing w:line="360" w:lineRule="auto"/>
        <w:rPr>
          <w:rFonts w:ascii="Arial" w:hAnsi="Arial"/>
          <w:sz w:val="22"/>
          <w:szCs w:val="22"/>
        </w:rPr>
      </w:pPr>
      <w:r>
        <w:rPr>
          <w:rFonts w:ascii="Arial" w:hAnsi="Arial"/>
          <w:sz w:val="22"/>
          <w:szCs w:val="22"/>
        </w:rPr>
        <w:t>The results sh</w:t>
      </w:r>
      <w:r w:rsidR="00596930">
        <w:rPr>
          <w:rFonts w:ascii="Arial" w:hAnsi="Arial"/>
          <w:sz w:val="22"/>
          <w:szCs w:val="22"/>
        </w:rPr>
        <w:t>ow an almost even split of 43</w:t>
      </w:r>
      <w:r>
        <w:rPr>
          <w:rFonts w:ascii="Arial" w:hAnsi="Arial"/>
          <w:sz w:val="22"/>
          <w:szCs w:val="22"/>
        </w:rPr>
        <w:t xml:space="preserve">% stating that they do refer to the IPA when teaching, </w:t>
      </w:r>
      <w:r w:rsidR="007B4F92">
        <w:rPr>
          <w:rFonts w:ascii="Arial" w:hAnsi="Arial"/>
          <w:sz w:val="22"/>
          <w:szCs w:val="22"/>
        </w:rPr>
        <w:t>with</w:t>
      </w:r>
      <w:r>
        <w:rPr>
          <w:rFonts w:ascii="Arial" w:hAnsi="Arial"/>
          <w:sz w:val="22"/>
          <w:szCs w:val="22"/>
        </w:rPr>
        <w:t xml:space="preserve"> a slight majo</w:t>
      </w:r>
      <w:r w:rsidR="00596930">
        <w:rPr>
          <w:rFonts w:ascii="Arial" w:hAnsi="Arial"/>
          <w:sz w:val="22"/>
          <w:szCs w:val="22"/>
        </w:rPr>
        <w:t>rity of 57</w:t>
      </w:r>
      <w:r>
        <w:rPr>
          <w:rFonts w:ascii="Arial" w:hAnsi="Arial"/>
          <w:sz w:val="22"/>
          <w:szCs w:val="22"/>
        </w:rPr>
        <w:t xml:space="preserve">% stating that they do not refer to the IPA.  </w:t>
      </w:r>
    </w:p>
    <w:p w14:paraId="4A1C6AC0" w14:textId="77777777" w:rsidR="009E4A44" w:rsidRDefault="009E4A44" w:rsidP="00825E64">
      <w:pPr>
        <w:spacing w:line="360" w:lineRule="auto"/>
        <w:rPr>
          <w:rFonts w:ascii="Arial" w:hAnsi="Arial"/>
          <w:sz w:val="22"/>
          <w:szCs w:val="22"/>
        </w:rPr>
      </w:pPr>
    </w:p>
    <w:p w14:paraId="4CABF1F9" w14:textId="2815C25F" w:rsidR="006E0BFE" w:rsidRDefault="007B4F92" w:rsidP="00825E64">
      <w:pPr>
        <w:spacing w:line="360" w:lineRule="auto"/>
        <w:rPr>
          <w:rFonts w:ascii="Arial" w:hAnsi="Arial"/>
          <w:sz w:val="22"/>
          <w:szCs w:val="22"/>
        </w:rPr>
      </w:pPr>
      <w:r>
        <w:rPr>
          <w:rFonts w:ascii="Arial" w:hAnsi="Arial"/>
          <w:sz w:val="22"/>
          <w:szCs w:val="22"/>
        </w:rPr>
        <w:t>Further</w:t>
      </w:r>
      <w:r w:rsidR="006E0BFE">
        <w:rPr>
          <w:rFonts w:ascii="Arial" w:hAnsi="Arial"/>
          <w:sz w:val="22"/>
          <w:szCs w:val="22"/>
        </w:rPr>
        <w:t xml:space="preserve"> questions are prompted by this response:</w:t>
      </w:r>
    </w:p>
    <w:p w14:paraId="7D9EA492" w14:textId="77777777" w:rsidR="009E4A44" w:rsidRDefault="009E4A44" w:rsidP="00825E64">
      <w:pPr>
        <w:spacing w:line="360" w:lineRule="auto"/>
        <w:rPr>
          <w:rFonts w:ascii="Arial" w:hAnsi="Arial"/>
          <w:sz w:val="22"/>
          <w:szCs w:val="22"/>
        </w:rPr>
      </w:pPr>
    </w:p>
    <w:p w14:paraId="7E9F71F6" w14:textId="568833AD" w:rsidR="006E0BFE" w:rsidRDefault="006E0BFE" w:rsidP="00825E64">
      <w:pPr>
        <w:spacing w:line="360" w:lineRule="auto"/>
        <w:rPr>
          <w:rFonts w:ascii="Arial" w:hAnsi="Arial"/>
          <w:sz w:val="22"/>
          <w:szCs w:val="22"/>
        </w:rPr>
      </w:pPr>
      <w:r>
        <w:rPr>
          <w:rFonts w:ascii="Arial" w:hAnsi="Arial"/>
          <w:sz w:val="22"/>
          <w:szCs w:val="22"/>
        </w:rPr>
        <w:t>-For those that do refer to the IPA chart, how often does this occur?</w:t>
      </w:r>
    </w:p>
    <w:p w14:paraId="52DBD506" w14:textId="454F2993" w:rsidR="006E0BFE" w:rsidRDefault="006E0BFE" w:rsidP="00825E64">
      <w:pPr>
        <w:spacing w:line="360" w:lineRule="auto"/>
        <w:rPr>
          <w:rFonts w:ascii="Arial" w:hAnsi="Arial"/>
          <w:sz w:val="22"/>
          <w:szCs w:val="22"/>
        </w:rPr>
      </w:pPr>
      <w:r>
        <w:rPr>
          <w:rFonts w:ascii="Arial" w:hAnsi="Arial"/>
          <w:sz w:val="22"/>
          <w:szCs w:val="22"/>
        </w:rPr>
        <w:t>-For those that do not refer to the IPA chart, is this because they do not have prior training in it, or that they do not value it as being useful in a singing lesson?</w:t>
      </w:r>
    </w:p>
    <w:p w14:paraId="42334E49" w14:textId="77777777" w:rsidR="006E0BFE" w:rsidRDefault="006E0BFE" w:rsidP="00825E64">
      <w:pPr>
        <w:spacing w:line="360" w:lineRule="auto"/>
        <w:rPr>
          <w:rFonts w:ascii="Arial" w:hAnsi="Arial"/>
          <w:sz w:val="22"/>
          <w:szCs w:val="22"/>
        </w:rPr>
      </w:pPr>
    </w:p>
    <w:p w14:paraId="08FACB31" w14:textId="7F88B766" w:rsidR="006E0BFE" w:rsidRDefault="006E0BFE" w:rsidP="00825E64">
      <w:pPr>
        <w:spacing w:line="360" w:lineRule="auto"/>
        <w:rPr>
          <w:rFonts w:ascii="Arial" w:hAnsi="Arial"/>
          <w:sz w:val="22"/>
          <w:szCs w:val="22"/>
        </w:rPr>
      </w:pPr>
      <w:r>
        <w:rPr>
          <w:rFonts w:ascii="Arial" w:hAnsi="Arial"/>
          <w:sz w:val="22"/>
          <w:szCs w:val="22"/>
        </w:rPr>
        <w:t xml:space="preserve">Without currently knowing the answers to the further questions, this result </w:t>
      </w:r>
      <w:r w:rsidR="00F160B9">
        <w:rPr>
          <w:rFonts w:ascii="Arial" w:hAnsi="Arial"/>
          <w:sz w:val="22"/>
          <w:szCs w:val="22"/>
        </w:rPr>
        <w:t xml:space="preserve">shows that the </w:t>
      </w:r>
      <w:r w:rsidR="00F160B9" w:rsidRPr="000803B1">
        <w:rPr>
          <w:rFonts w:ascii="Arial" w:hAnsi="Arial"/>
          <w:sz w:val="22"/>
          <w:szCs w:val="22"/>
        </w:rPr>
        <w:t xml:space="preserve">IPA references in my teaching strategy </w:t>
      </w:r>
      <w:r w:rsidR="00F160B9">
        <w:rPr>
          <w:rFonts w:ascii="Arial" w:hAnsi="Arial"/>
          <w:sz w:val="22"/>
          <w:szCs w:val="22"/>
        </w:rPr>
        <w:t>may be of use to a significant proportion of the teachers that use it.</w:t>
      </w:r>
    </w:p>
    <w:p w14:paraId="21A86295" w14:textId="77777777" w:rsidR="0084663D" w:rsidRDefault="0084663D" w:rsidP="00825E64">
      <w:pPr>
        <w:spacing w:line="360" w:lineRule="auto"/>
        <w:rPr>
          <w:rFonts w:ascii="Arial" w:hAnsi="Arial"/>
          <w:sz w:val="22"/>
          <w:szCs w:val="22"/>
        </w:rPr>
      </w:pPr>
    </w:p>
    <w:p w14:paraId="074DF3C6" w14:textId="77777777" w:rsidR="0084663D" w:rsidRDefault="0084663D" w:rsidP="0084663D">
      <w:pPr>
        <w:spacing w:line="360" w:lineRule="auto"/>
        <w:rPr>
          <w:rFonts w:ascii="Arial" w:hAnsi="Arial"/>
          <w:b/>
          <w:sz w:val="22"/>
          <w:szCs w:val="22"/>
        </w:rPr>
      </w:pPr>
      <w:r w:rsidRPr="003B70E1">
        <w:rPr>
          <w:rFonts w:ascii="Arial" w:hAnsi="Arial"/>
          <w:b/>
          <w:sz w:val="22"/>
          <w:szCs w:val="22"/>
        </w:rPr>
        <w:t xml:space="preserve">-Effort in terms of difficulty of accent integration is subjective </w:t>
      </w:r>
    </w:p>
    <w:p w14:paraId="77005F80" w14:textId="77777777" w:rsidR="00EF5A4F" w:rsidRPr="003B70E1" w:rsidRDefault="00EF5A4F" w:rsidP="0084663D">
      <w:pPr>
        <w:spacing w:line="360" w:lineRule="auto"/>
        <w:rPr>
          <w:rFonts w:ascii="Arial" w:hAnsi="Arial"/>
          <w:b/>
          <w:sz w:val="22"/>
          <w:szCs w:val="22"/>
        </w:rPr>
      </w:pPr>
    </w:p>
    <w:p w14:paraId="53DAADE4" w14:textId="0E12818B" w:rsidR="0084663D" w:rsidRDefault="00EF5A4F" w:rsidP="00825E64">
      <w:pPr>
        <w:spacing w:line="360" w:lineRule="auto"/>
        <w:rPr>
          <w:rFonts w:ascii="Arial" w:hAnsi="Arial"/>
          <w:sz w:val="22"/>
          <w:szCs w:val="22"/>
        </w:rPr>
      </w:pPr>
      <w:r>
        <w:rPr>
          <w:rFonts w:ascii="Arial" w:hAnsi="Arial"/>
          <w:sz w:val="22"/>
          <w:szCs w:val="22"/>
        </w:rPr>
        <w:t>Results from question 7 demonstrate that many of the teachers find it difficult to measure the level of difficulty in singing in an accent as experienced by their students.  I have made comparisons between these results and those taken from the survey sent out to students in Module 3.</w:t>
      </w:r>
    </w:p>
    <w:p w14:paraId="43D2EE73" w14:textId="77777777" w:rsidR="00EF5A4F" w:rsidRPr="00B54363" w:rsidRDefault="00EF5A4F" w:rsidP="00825E64">
      <w:pPr>
        <w:spacing w:line="360" w:lineRule="auto"/>
        <w:rPr>
          <w:rFonts w:ascii="Arial" w:hAnsi="Arial"/>
          <w:sz w:val="22"/>
          <w:szCs w:val="22"/>
        </w:rPr>
      </w:pPr>
    </w:p>
    <w:p w14:paraId="2EC8D7A0" w14:textId="0BBEA0E1" w:rsidR="00EB6992" w:rsidRDefault="00EB6992" w:rsidP="00825E64">
      <w:pPr>
        <w:spacing w:line="360" w:lineRule="auto"/>
        <w:rPr>
          <w:rFonts w:ascii="Arial" w:hAnsi="Arial"/>
          <w:sz w:val="22"/>
          <w:szCs w:val="22"/>
          <w:u w:val="single"/>
        </w:rPr>
      </w:pPr>
      <w:r>
        <w:rPr>
          <w:rFonts w:ascii="Arial" w:hAnsi="Arial"/>
          <w:noProof/>
          <w:sz w:val="22"/>
          <w:szCs w:val="22"/>
          <w:u w:val="single"/>
          <w:lang w:val="en-US"/>
        </w:rPr>
        <w:drawing>
          <wp:inline distT="0" distB="0" distL="0" distR="0" wp14:anchorId="6EFCE862" wp14:editId="7259047F">
            <wp:extent cx="6285230"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7317" cy="3430139"/>
                    </a:xfrm>
                    <a:prstGeom prst="rect">
                      <a:avLst/>
                    </a:prstGeom>
                    <a:noFill/>
                    <a:ln>
                      <a:noFill/>
                    </a:ln>
                  </pic:spPr>
                </pic:pic>
              </a:graphicData>
            </a:graphic>
          </wp:inline>
        </w:drawing>
      </w:r>
    </w:p>
    <w:p w14:paraId="41970F9F" w14:textId="77777777" w:rsidR="00EB6992" w:rsidRDefault="00EB6992" w:rsidP="00825E64">
      <w:pPr>
        <w:spacing w:line="360" w:lineRule="auto"/>
        <w:rPr>
          <w:rFonts w:ascii="Arial" w:hAnsi="Arial"/>
          <w:sz w:val="22"/>
          <w:szCs w:val="22"/>
          <w:u w:val="single"/>
        </w:rPr>
      </w:pPr>
    </w:p>
    <w:p w14:paraId="0B2FFAD4" w14:textId="50F8170E" w:rsidR="00EA16EF" w:rsidRPr="00EA16EF" w:rsidRDefault="00EA16EF" w:rsidP="00825E64">
      <w:pPr>
        <w:spacing w:line="360" w:lineRule="auto"/>
        <w:rPr>
          <w:rFonts w:ascii="Arial" w:hAnsi="Arial"/>
          <w:sz w:val="22"/>
          <w:szCs w:val="22"/>
          <w:u w:val="single"/>
        </w:rPr>
      </w:pPr>
      <w:r w:rsidRPr="00EA16EF">
        <w:rPr>
          <w:rFonts w:ascii="Arial" w:hAnsi="Arial"/>
          <w:sz w:val="22"/>
          <w:szCs w:val="22"/>
          <w:u w:val="single"/>
        </w:rPr>
        <w:t>Results</w:t>
      </w:r>
    </w:p>
    <w:p w14:paraId="4AB65C19" w14:textId="77777777" w:rsidR="00EA16EF" w:rsidRDefault="00EA16EF" w:rsidP="00825E64">
      <w:pPr>
        <w:spacing w:line="360" w:lineRule="auto"/>
        <w:rPr>
          <w:rFonts w:ascii="Arial" w:hAnsi="Arial"/>
          <w:sz w:val="22"/>
          <w:szCs w:val="22"/>
        </w:rPr>
      </w:pPr>
    </w:p>
    <w:p w14:paraId="5CFD4E88" w14:textId="527A3D79" w:rsidR="00EA16EF" w:rsidRDefault="003B0A2A" w:rsidP="00825E64">
      <w:pPr>
        <w:spacing w:line="360" w:lineRule="auto"/>
        <w:rPr>
          <w:rFonts w:ascii="Arial" w:hAnsi="Arial"/>
          <w:sz w:val="22"/>
          <w:szCs w:val="22"/>
        </w:rPr>
      </w:pPr>
      <w:r>
        <w:rPr>
          <w:rFonts w:ascii="Arial" w:hAnsi="Arial"/>
          <w:sz w:val="22"/>
          <w:szCs w:val="22"/>
        </w:rPr>
        <w:t>38</w:t>
      </w:r>
      <w:r w:rsidR="00EA16EF">
        <w:rPr>
          <w:rFonts w:ascii="Arial" w:hAnsi="Arial"/>
          <w:sz w:val="22"/>
          <w:szCs w:val="22"/>
        </w:rPr>
        <w:t>% teachers are not sure whether their students find it more difficult to sing in their own accents than another. This result could indicate the following:</w:t>
      </w:r>
    </w:p>
    <w:p w14:paraId="3599EA1A" w14:textId="77777777" w:rsidR="00491C8D" w:rsidRDefault="00491C8D" w:rsidP="00825E64">
      <w:pPr>
        <w:spacing w:line="360" w:lineRule="auto"/>
        <w:rPr>
          <w:rFonts w:ascii="Arial" w:hAnsi="Arial"/>
          <w:sz w:val="22"/>
          <w:szCs w:val="22"/>
        </w:rPr>
      </w:pPr>
    </w:p>
    <w:p w14:paraId="2162F5E3" w14:textId="77777777" w:rsidR="00EA16EF" w:rsidRDefault="00EA16EF" w:rsidP="00825E64">
      <w:pPr>
        <w:spacing w:line="360" w:lineRule="auto"/>
        <w:rPr>
          <w:rFonts w:ascii="Arial" w:hAnsi="Arial"/>
          <w:sz w:val="22"/>
          <w:szCs w:val="22"/>
        </w:rPr>
      </w:pPr>
      <w:r>
        <w:rPr>
          <w:rFonts w:ascii="Arial" w:hAnsi="Arial"/>
          <w:sz w:val="22"/>
          <w:szCs w:val="22"/>
        </w:rPr>
        <w:t>-These teachers have not had the opportunity to listen and compare their students singing in their own accent and then another.</w:t>
      </w:r>
    </w:p>
    <w:p w14:paraId="274D0FA7" w14:textId="77777777" w:rsidR="00EA16EF" w:rsidRDefault="00EA16EF" w:rsidP="00825E64">
      <w:pPr>
        <w:spacing w:line="360" w:lineRule="auto"/>
        <w:rPr>
          <w:rFonts w:ascii="Arial" w:hAnsi="Arial"/>
          <w:sz w:val="22"/>
          <w:szCs w:val="22"/>
        </w:rPr>
      </w:pPr>
      <w:r>
        <w:rPr>
          <w:rFonts w:ascii="Arial" w:hAnsi="Arial"/>
          <w:sz w:val="22"/>
          <w:szCs w:val="22"/>
        </w:rPr>
        <w:t>-It is difficult to ascertain the difficulty of a task when undertaken by another</w:t>
      </w:r>
    </w:p>
    <w:p w14:paraId="7B4882D2" w14:textId="77777777" w:rsidR="00EA16EF" w:rsidRDefault="00EA16EF" w:rsidP="00825E64">
      <w:pPr>
        <w:spacing w:line="360" w:lineRule="auto"/>
        <w:rPr>
          <w:rFonts w:ascii="Arial" w:hAnsi="Arial"/>
          <w:sz w:val="22"/>
          <w:szCs w:val="22"/>
        </w:rPr>
      </w:pPr>
    </w:p>
    <w:p w14:paraId="5899441C" w14:textId="7647A535" w:rsidR="00EA16EF" w:rsidRDefault="00EA16EF" w:rsidP="00825E64">
      <w:pPr>
        <w:spacing w:line="360" w:lineRule="auto"/>
        <w:rPr>
          <w:rFonts w:ascii="Arial" w:hAnsi="Arial"/>
          <w:sz w:val="22"/>
          <w:szCs w:val="22"/>
        </w:rPr>
      </w:pPr>
      <w:r>
        <w:rPr>
          <w:rFonts w:ascii="Arial" w:hAnsi="Arial"/>
          <w:sz w:val="22"/>
          <w:szCs w:val="22"/>
        </w:rPr>
        <w:t xml:space="preserve">A slight majority of those teachers that selected the other boxes, chose the YES box, suggesting that teachers have observed more difficulty in singing in native accents than in other accents.  This result, although only a marginal majority, upholds previous research from a student survey undertaken in Module 3, which revealed an overwhelming majority of students found singing in their own accents to be more challenging (Rhodes, 2022).  The discrepancy between the student survey and this current teacher survey suggest the difficulty in measuring the </w:t>
      </w:r>
      <w:r w:rsidR="00491C8D">
        <w:rPr>
          <w:rFonts w:ascii="Arial" w:hAnsi="Arial"/>
          <w:sz w:val="22"/>
          <w:szCs w:val="22"/>
        </w:rPr>
        <w:t xml:space="preserve">perceived </w:t>
      </w:r>
      <w:r w:rsidRPr="000803B1">
        <w:rPr>
          <w:rFonts w:ascii="Arial" w:hAnsi="Arial"/>
          <w:sz w:val="22"/>
          <w:szCs w:val="22"/>
        </w:rPr>
        <w:t>subjective experience</w:t>
      </w:r>
      <w:r w:rsidRPr="00EF5A4F">
        <w:rPr>
          <w:rFonts w:ascii="Arial" w:hAnsi="Arial"/>
          <w:sz w:val="22"/>
          <w:szCs w:val="22"/>
        </w:rPr>
        <w:t xml:space="preserve"> of a student</w:t>
      </w:r>
      <w:r w:rsidR="00491C8D" w:rsidRPr="00EF5A4F">
        <w:rPr>
          <w:rFonts w:ascii="Arial" w:hAnsi="Arial"/>
          <w:sz w:val="22"/>
          <w:szCs w:val="22"/>
        </w:rPr>
        <w:t xml:space="preserve"> by a teacher.  It reaffirms the need for effort t</w:t>
      </w:r>
      <w:r w:rsidR="00491C8D" w:rsidRPr="0084663D">
        <w:rPr>
          <w:rFonts w:ascii="Arial" w:hAnsi="Arial"/>
          <w:sz w:val="22"/>
          <w:szCs w:val="22"/>
        </w:rPr>
        <w:t xml:space="preserve">o be identified by the student </w:t>
      </w:r>
      <w:r w:rsidR="00491C8D">
        <w:rPr>
          <w:rFonts w:ascii="Arial" w:hAnsi="Arial"/>
          <w:sz w:val="22"/>
          <w:szCs w:val="22"/>
        </w:rPr>
        <w:t>primarily.</w:t>
      </w:r>
    </w:p>
    <w:p w14:paraId="6DA5A821" w14:textId="77777777" w:rsidR="00EA16EF" w:rsidRDefault="00EA16EF" w:rsidP="00825E64">
      <w:pPr>
        <w:spacing w:line="360" w:lineRule="auto"/>
        <w:rPr>
          <w:rFonts w:ascii="Arial" w:hAnsi="Arial"/>
          <w:sz w:val="22"/>
          <w:szCs w:val="22"/>
        </w:rPr>
      </w:pPr>
    </w:p>
    <w:p w14:paraId="3030A12F" w14:textId="54C193C1" w:rsidR="00C6199B" w:rsidRDefault="0084663D" w:rsidP="00825E64">
      <w:pPr>
        <w:spacing w:line="360" w:lineRule="auto"/>
        <w:rPr>
          <w:rFonts w:ascii="Arial" w:hAnsi="Arial"/>
          <w:b/>
          <w:sz w:val="22"/>
          <w:szCs w:val="22"/>
        </w:rPr>
      </w:pPr>
      <w:r w:rsidRPr="003B70E1">
        <w:rPr>
          <w:rFonts w:ascii="Arial" w:hAnsi="Arial"/>
          <w:b/>
          <w:sz w:val="22"/>
          <w:szCs w:val="22"/>
        </w:rPr>
        <w:t>-Certain articulatory features are considered problematic for singers</w:t>
      </w:r>
    </w:p>
    <w:p w14:paraId="230BBFCB" w14:textId="77777777" w:rsidR="00EF5A4F" w:rsidRDefault="00EF5A4F" w:rsidP="00825E64">
      <w:pPr>
        <w:spacing w:line="360" w:lineRule="auto"/>
        <w:rPr>
          <w:rFonts w:ascii="Arial" w:hAnsi="Arial"/>
          <w:b/>
          <w:sz w:val="22"/>
          <w:szCs w:val="22"/>
        </w:rPr>
      </w:pPr>
    </w:p>
    <w:p w14:paraId="6E4FECEF" w14:textId="0F43B46A" w:rsidR="00EF5A4F" w:rsidRDefault="00EF5A4F" w:rsidP="00EF5A4F">
      <w:pPr>
        <w:spacing w:line="360" w:lineRule="auto"/>
        <w:rPr>
          <w:rFonts w:ascii="Arial" w:hAnsi="Arial"/>
          <w:sz w:val="22"/>
          <w:szCs w:val="22"/>
        </w:rPr>
      </w:pPr>
      <w:r>
        <w:rPr>
          <w:rFonts w:ascii="Arial" w:hAnsi="Arial"/>
          <w:sz w:val="22"/>
          <w:szCs w:val="22"/>
        </w:rPr>
        <w:t xml:space="preserve">Results from question 9 suggest that a wide range of features might present as problematic when integrated in sung text.  It also suggests that out-dated notions of articulatory features as “faults” (Mckinney, 2005) still prevail where singing is concerned.  </w:t>
      </w:r>
    </w:p>
    <w:p w14:paraId="645C9F91" w14:textId="77777777" w:rsidR="00EF5A4F" w:rsidRPr="003B70E1" w:rsidRDefault="00EF5A4F" w:rsidP="00825E64">
      <w:pPr>
        <w:spacing w:line="360" w:lineRule="auto"/>
        <w:rPr>
          <w:rFonts w:ascii="Arial" w:hAnsi="Arial"/>
          <w:b/>
          <w:sz w:val="22"/>
          <w:szCs w:val="22"/>
        </w:rPr>
      </w:pPr>
    </w:p>
    <w:p w14:paraId="2DD9A786" w14:textId="668EBBF1" w:rsidR="00EB6992" w:rsidRDefault="00EB6992" w:rsidP="00825E64">
      <w:pPr>
        <w:spacing w:line="360" w:lineRule="auto"/>
        <w:rPr>
          <w:rFonts w:ascii="Arial" w:hAnsi="Arial"/>
          <w:sz w:val="22"/>
          <w:szCs w:val="22"/>
        </w:rPr>
      </w:pPr>
      <w:r>
        <w:rPr>
          <w:rFonts w:ascii="Arial" w:hAnsi="Arial"/>
          <w:noProof/>
          <w:sz w:val="22"/>
          <w:szCs w:val="22"/>
          <w:lang w:val="en-US"/>
        </w:rPr>
        <w:drawing>
          <wp:inline distT="0" distB="0" distL="0" distR="0" wp14:anchorId="1ADB91DE" wp14:editId="42ACB7B0">
            <wp:extent cx="5943600" cy="40005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5384" cy="4001701"/>
                    </a:xfrm>
                    <a:prstGeom prst="rect">
                      <a:avLst/>
                    </a:prstGeom>
                    <a:noFill/>
                    <a:ln>
                      <a:noFill/>
                    </a:ln>
                  </pic:spPr>
                </pic:pic>
              </a:graphicData>
            </a:graphic>
          </wp:inline>
        </w:drawing>
      </w:r>
    </w:p>
    <w:p w14:paraId="66D0CB15" w14:textId="77777777" w:rsidR="00491C8D" w:rsidRDefault="00491C8D" w:rsidP="00825E64">
      <w:pPr>
        <w:spacing w:line="360" w:lineRule="auto"/>
        <w:rPr>
          <w:rFonts w:ascii="Arial" w:hAnsi="Arial"/>
          <w:sz w:val="22"/>
          <w:szCs w:val="22"/>
        </w:rPr>
      </w:pPr>
    </w:p>
    <w:p w14:paraId="730BC715" w14:textId="2360D6CA" w:rsidR="00491C8D" w:rsidRDefault="006107F0" w:rsidP="00825E64">
      <w:pPr>
        <w:spacing w:line="360" w:lineRule="auto"/>
        <w:rPr>
          <w:rFonts w:ascii="Arial" w:hAnsi="Arial"/>
          <w:sz w:val="22"/>
          <w:szCs w:val="22"/>
          <w:u w:val="single"/>
        </w:rPr>
      </w:pPr>
      <w:r w:rsidRPr="006107F0">
        <w:rPr>
          <w:rFonts w:ascii="Arial" w:hAnsi="Arial"/>
          <w:sz w:val="22"/>
          <w:szCs w:val="22"/>
          <w:u w:val="single"/>
        </w:rPr>
        <w:t>Results</w:t>
      </w:r>
    </w:p>
    <w:p w14:paraId="551CC04C" w14:textId="77777777" w:rsidR="006107F0" w:rsidRDefault="006107F0" w:rsidP="00825E64">
      <w:pPr>
        <w:spacing w:line="360" w:lineRule="auto"/>
        <w:rPr>
          <w:rFonts w:ascii="Arial" w:hAnsi="Arial"/>
          <w:sz w:val="22"/>
          <w:szCs w:val="22"/>
          <w:u w:val="single"/>
        </w:rPr>
      </w:pPr>
    </w:p>
    <w:p w14:paraId="4B0A174C" w14:textId="6C8CBD88" w:rsidR="006107F0" w:rsidRDefault="006107F0" w:rsidP="00825E64">
      <w:pPr>
        <w:spacing w:line="360" w:lineRule="auto"/>
        <w:rPr>
          <w:rFonts w:ascii="Arial" w:hAnsi="Arial"/>
          <w:sz w:val="22"/>
          <w:szCs w:val="22"/>
        </w:rPr>
      </w:pPr>
      <w:r>
        <w:rPr>
          <w:rFonts w:ascii="Arial" w:hAnsi="Arial"/>
          <w:sz w:val="22"/>
          <w:szCs w:val="22"/>
        </w:rPr>
        <w:t xml:space="preserve">All of the articulatory features listed present as being problematic for a significant proportion of the singing teachers.  </w:t>
      </w:r>
      <w:r w:rsidR="001734B5">
        <w:rPr>
          <w:rFonts w:ascii="Arial" w:hAnsi="Arial"/>
          <w:sz w:val="22"/>
          <w:szCs w:val="22"/>
        </w:rPr>
        <w:t xml:space="preserve">The examples listed include accent-related features as well as other articulatory habits such as lisping.  The list was deliberately diverse in order to ascertain whether or not accent-related features may be more or less problematic than non-accent-related features. </w:t>
      </w:r>
    </w:p>
    <w:p w14:paraId="399197C0" w14:textId="77777777" w:rsidR="00B73D42" w:rsidRDefault="00B73D42" w:rsidP="00825E64">
      <w:pPr>
        <w:spacing w:line="360" w:lineRule="auto"/>
        <w:rPr>
          <w:rFonts w:ascii="Arial" w:hAnsi="Arial"/>
          <w:sz w:val="22"/>
          <w:szCs w:val="22"/>
        </w:rPr>
      </w:pPr>
    </w:p>
    <w:p w14:paraId="21777738" w14:textId="596DAB5A" w:rsidR="00B73D42" w:rsidRDefault="00B73D42" w:rsidP="00825E64">
      <w:pPr>
        <w:spacing w:line="360" w:lineRule="auto"/>
        <w:rPr>
          <w:rFonts w:ascii="Arial" w:hAnsi="Arial"/>
          <w:sz w:val="22"/>
          <w:szCs w:val="22"/>
        </w:rPr>
      </w:pPr>
      <w:r>
        <w:rPr>
          <w:rFonts w:ascii="Arial" w:hAnsi="Arial"/>
          <w:sz w:val="22"/>
          <w:szCs w:val="22"/>
        </w:rPr>
        <w:t>Further questions are prompted by these findings, and answers to the following would be beneficial:</w:t>
      </w:r>
    </w:p>
    <w:p w14:paraId="7F256A58" w14:textId="77777777" w:rsidR="00B73D42" w:rsidRDefault="00B73D42" w:rsidP="00825E64">
      <w:pPr>
        <w:spacing w:line="360" w:lineRule="auto"/>
        <w:rPr>
          <w:rFonts w:ascii="Arial" w:hAnsi="Arial"/>
          <w:sz w:val="22"/>
          <w:szCs w:val="22"/>
        </w:rPr>
      </w:pPr>
    </w:p>
    <w:p w14:paraId="5EBC39BA" w14:textId="77777777" w:rsidR="00386AE8" w:rsidRDefault="00B73D42" w:rsidP="00825E64">
      <w:pPr>
        <w:spacing w:line="360" w:lineRule="auto"/>
        <w:rPr>
          <w:rFonts w:ascii="Arial" w:hAnsi="Arial"/>
          <w:sz w:val="22"/>
          <w:szCs w:val="22"/>
        </w:rPr>
      </w:pPr>
      <w:r>
        <w:rPr>
          <w:rFonts w:ascii="Arial" w:hAnsi="Arial"/>
          <w:sz w:val="22"/>
          <w:szCs w:val="22"/>
        </w:rPr>
        <w:t>-Are the articulato</w:t>
      </w:r>
      <w:r w:rsidR="00386AE8">
        <w:rPr>
          <w:rFonts w:ascii="Arial" w:hAnsi="Arial"/>
          <w:sz w:val="22"/>
          <w:szCs w:val="22"/>
        </w:rPr>
        <w:t>ry features problematic because:</w:t>
      </w:r>
    </w:p>
    <w:p w14:paraId="33728B26" w14:textId="77777777" w:rsidR="00386AE8" w:rsidRDefault="00386AE8" w:rsidP="00825E64">
      <w:pPr>
        <w:spacing w:line="360" w:lineRule="auto"/>
        <w:rPr>
          <w:rFonts w:ascii="Arial" w:hAnsi="Arial"/>
          <w:sz w:val="22"/>
          <w:szCs w:val="22"/>
        </w:rPr>
      </w:pPr>
    </w:p>
    <w:p w14:paraId="1A5FB0E3" w14:textId="0ED280DD" w:rsidR="00386AE8" w:rsidRDefault="00386AE8" w:rsidP="00825E64">
      <w:pPr>
        <w:spacing w:line="360" w:lineRule="auto"/>
        <w:rPr>
          <w:rFonts w:ascii="Arial" w:hAnsi="Arial"/>
          <w:sz w:val="22"/>
          <w:szCs w:val="22"/>
        </w:rPr>
      </w:pPr>
      <w:r>
        <w:rPr>
          <w:rFonts w:ascii="Arial" w:hAnsi="Arial"/>
          <w:sz w:val="22"/>
          <w:szCs w:val="22"/>
        </w:rPr>
        <w:t xml:space="preserve">a. </w:t>
      </w:r>
      <w:r w:rsidR="0037697D">
        <w:rPr>
          <w:rFonts w:ascii="Arial" w:hAnsi="Arial"/>
          <w:sz w:val="22"/>
          <w:szCs w:val="22"/>
        </w:rPr>
        <w:t>T</w:t>
      </w:r>
      <w:r w:rsidR="00B73D42">
        <w:rPr>
          <w:rFonts w:ascii="Arial" w:hAnsi="Arial"/>
          <w:sz w:val="22"/>
          <w:szCs w:val="22"/>
        </w:rPr>
        <w:t>hey hinder the musical style o</w:t>
      </w:r>
      <w:r>
        <w:rPr>
          <w:rFonts w:ascii="Arial" w:hAnsi="Arial"/>
          <w:sz w:val="22"/>
          <w:szCs w:val="22"/>
        </w:rPr>
        <w:t>r desired quality of the voice?</w:t>
      </w:r>
    </w:p>
    <w:p w14:paraId="1444FBA6" w14:textId="52200895" w:rsidR="00386AE8" w:rsidRDefault="0037697D" w:rsidP="00825E64">
      <w:pPr>
        <w:spacing w:line="360" w:lineRule="auto"/>
        <w:rPr>
          <w:rFonts w:ascii="Arial" w:hAnsi="Arial"/>
          <w:sz w:val="22"/>
          <w:szCs w:val="22"/>
        </w:rPr>
      </w:pPr>
      <w:r>
        <w:rPr>
          <w:rFonts w:ascii="Arial" w:hAnsi="Arial"/>
          <w:sz w:val="22"/>
          <w:szCs w:val="22"/>
        </w:rPr>
        <w:t>b. T</w:t>
      </w:r>
      <w:r w:rsidR="00386AE8">
        <w:rPr>
          <w:rFonts w:ascii="Arial" w:hAnsi="Arial"/>
          <w:sz w:val="22"/>
          <w:szCs w:val="22"/>
        </w:rPr>
        <w:t>hey hinder the intelligibility of the sung text?</w:t>
      </w:r>
    </w:p>
    <w:p w14:paraId="5F537F6C" w14:textId="49ACD1A5" w:rsidR="00B73D42" w:rsidRDefault="00386AE8" w:rsidP="00825E64">
      <w:pPr>
        <w:spacing w:line="360" w:lineRule="auto"/>
        <w:rPr>
          <w:rFonts w:ascii="Arial" w:hAnsi="Arial"/>
          <w:sz w:val="22"/>
          <w:szCs w:val="22"/>
        </w:rPr>
      </w:pPr>
      <w:r>
        <w:rPr>
          <w:rFonts w:ascii="Arial" w:hAnsi="Arial"/>
          <w:sz w:val="22"/>
          <w:szCs w:val="22"/>
        </w:rPr>
        <w:t>c.</w:t>
      </w:r>
      <w:r w:rsidR="0037697D">
        <w:rPr>
          <w:rFonts w:ascii="Arial" w:hAnsi="Arial"/>
          <w:sz w:val="22"/>
          <w:szCs w:val="22"/>
        </w:rPr>
        <w:t xml:space="preserve"> T</w:t>
      </w:r>
      <w:r w:rsidR="00B73D42">
        <w:rPr>
          <w:rFonts w:ascii="Arial" w:hAnsi="Arial"/>
          <w:sz w:val="22"/>
          <w:szCs w:val="22"/>
        </w:rPr>
        <w:t>he teacher simply does not like the sound?</w:t>
      </w:r>
    </w:p>
    <w:p w14:paraId="40506F41" w14:textId="77777777" w:rsidR="00B73D42" w:rsidRDefault="00B73D42" w:rsidP="00825E64">
      <w:pPr>
        <w:spacing w:line="360" w:lineRule="auto"/>
        <w:rPr>
          <w:rFonts w:ascii="Arial" w:hAnsi="Arial"/>
          <w:sz w:val="22"/>
          <w:szCs w:val="22"/>
        </w:rPr>
      </w:pPr>
    </w:p>
    <w:p w14:paraId="6405BC07" w14:textId="409F404E" w:rsidR="00491C8D" w:rsidRPr="00C465B0" w:rsidRDefault="00386AE8" w:rsidP="00825E64">
      <w:pPr>
        <w:spacing w:line="360" w:lineRule="auto"/>
        <w:rPr>
          <w:rFonts w:ascii="Arial" w:hAnsi="Arial"/>
          <w:sz w:val="22"/>
          <w:szCs w:val="22"/>
        </w:rPr>
      </w:pPr>
      <w:r>
        <w:rPr>
          <w:rFonts w:ascii="Arial" w:hAnsi="Arial"/>
          <w:sz w:val="22"/>
          <w:szCs w:val="22"/>
        </w:rPr>
        <w:t>Although the questions above remain unanswered, the concepts of</w:t>
      </w:r>
      <w:r w:rsidR="00B73D42">
        <w:rPr>
          <w:rFonts w:ascii="Arial" w:hAnsi="Arial"/>
          <w:sz w:val="22"/>
          <w:szCs w:val="22"/>
        </w:rPr>
        <w:t xml:space="preserve"> </w:t>
      </w:r>
      <w:r w:rsidR="00B73D42" w:rsidRPr="000803B1">
        <w:rPr>
          <w:rFonts w:ascii="Arial" w:hAnsi="Arial"/>
          <w:sz w:val="22"/>
          <w:szCs w:val="22"/>
        </w:rPr>
        <w:t>subjectiv</w:t>
      </w:r>
      <w:r w:rsidR="007D5822" w:rsidRPr="000803B1">
        <w:rPr>
          <w:rFonts w:ascii="Arial" w:hAnsi="Arial"/>
          <w:sz w:val="22"/>
          <w:szCs w:val="22"/>
        </w:rPr>
        <w:t>ity in terms of favouring one articulatory feature over another</w:t>
      </w:r>
      <w:r w:rsidR="008E4384" w:rsidRPr="00C465B0">
        <w:rPr>
          <w:rFonts w:ascii="Arial" w:hAnsi="Arial"/>
          <w:sz w:val="22"/>
          <w:szCs w:val="22"/>
        </w:rPr>
        <w:t xml:space="preserve"> </w:t>
      </w:r>
      <w:r w:rsidR="00B73D42" w:rsidRPr="00C465B0">
        <w:rPr>
          <w:rFonts w:ascii="Arial" w:hAnsi="Arial"/>
          <w:sz w:val="22"/>
          <w:szCs w:val="22"/>
        </w:rPr>
        <w:t xml:space="preserve">and </w:t>
      </w:r>
      <w:r w:rsidR="008E4384" w:rsidRPr="000803B1">
        <w:rPr>
          <w:rFonts w:ascii="Arial" w:hAnsi="Arial"/>
          <w:sz w:val="22"/>
          <w:szCs w:val="22"/>
        </w:rPr>
        <w:t>accentism</w:t>
      </w:r>
      <w:r w:rsidR="008E4384" w:rsidRPr="00C465B0">
        <w:rPr>
          <w:rFonts w:ascii="Arial" w:hAnsi="Arial"/>
          <w:sz w:val="22"/>
          <w:szCs w:val="22"/>
        </w:rPr>
        <w:t xml:space="preserve"> </w:t>
      </w:r>
      <w:r w:rsidRPr="00C465B0">
        <w:rPr>
          <w:rFonts w:ascii="Arial" w:hAnsi="Arial"/>
          <w:sz w:val="22"/>
          <w:szCs w:val="22"/>
        </w:rPr>
        <w:t>are brought to the foreground here</w:t>
      </w:r>
      <w:r w:rsidR="0048692C" w:rsidRPr="00C465B0">
        <w:rPr>
          <w:rFonts w:ascii="Arial" w:hAnsi="Arial"/>
          <w:sz w:val="22"/>
          <w:szCs w:val="22"/>
        </w:rPr>
        <w:t xml:space="preserve">, as well as a clear need for accent integration into song to be flexible, allowing for </w:t>
      </w:r>
      <w:r w:rsidR="0048692C" w:rsidRPr="000803B1">
        <w:rPr>
          <w:rFonts w:ascii="Arial" w:hAnsi="Arial"/>
          <w:sz w:val="22"/>
          <w:szCs w:val="22"/>
        </w:rPr>
        <w:t>compromise where certain accent features are not desired</w:t>
      </w:r>
      <w:r w:rsidR="0048692C" w:rsidRPr="00C465B0">
        <w:rPr>
          <w:rFonts w:ascii="Arial" w:hAnsi="Arial"/>
          <w:sz w:val="22"/>
          <w:szCs w:val="22"/>
        </w:rPr>
        <w:t>, for whatever reason.</w:t>
      </w:r>
      <w:r w:rsidRPr="00C465B0">
        <w:rPr>
          <w:rFonts w:ascii="Arial" w:hAnsi="Arial"/>
          <w:sz w:val="22"/>
          <w:szCs w:val="22"/>
        </w:rPr>
        <w:t xml:space="preserve"> </w:t>
      </w:r>
      <w:r w:rsidR="008E4384" w:rsidRPr="00C465B0">
        <w:rPr>
          <w:rFonts w:ascii="Arial" w:hAnsi="Arial"/>
          <w:sz w:val="22"/>
          <w:szCs w:val="22"/>
        </w:rPr>
        <w:t xml:space="preserve"> </w:t>
      </w:r>
    </w:p>
    <w:p w14:paraId="589162D5" w14:textId="77777777" w:rsidR="00EB6992" w:rsidRDefault="00EB6992" w:rsidP="00825E64">
      <w:pPr>
        <w:spacing w:line="360" w:lineRule="auto"/>
        <w:rPr>
          <w:rFonts w:ascii="Arial" w:hAnsi="Arial"/>
          <w:sz w:val="22"/>
          <w:szCs w:val="22"/>
        </w:rPr>
      </w:pPr>
    </w:p>
    <w:p w14:paraId="12905226" w14:textId="77777777" w:rsidR="00ED550D" w:rsidRPr="0037697D" w:rsidRDefault="00ED550D" w:rsidP="00825E64">
      <w:pPr>
        <w:spacing w:line="360" w:lineRule="auto"/>
        <w:rPr>
          <w:rFonts w:ascii="Arial" w:hAnsi="Arial"/>
          <w:sz w:val="22"/>
          <w:szCs w:val="22"/>
        </w:rPr>
      </w:pPr>
    </w:p>
    <w:p w14:paraId="3F78E341" w14:textId="77777777" w:rsidR="00B06D5B" w:rsidRDefault="00B06D5B">
      <w:pPr>
        <w:rPr>
          <w:rFonts w:ascii="Arial" w:hAnsi="Arial"/>
          <w:sz w:val="22"/>
          <w:szCs w:val="22"/>
        </w:rPr>
      </w:pPr>
    </w:p>
    <w:p w14:paraId="251A2616" w14:textId="77777777" w:rsidR="003B70E1" w:rsidRDefault="003B70E1">
      <w:pPr>
        <w:rPr>
          <w:rFonts w:ascii="Arial" w:hAnsi="Arial"/>
          <w:sz w:val="22"/>
          <w:szCs w:val="22"/>
        </w:rPr>
      </w:pPr>
    </w:p>
    <w:p w14:paraId="7733D6C2" w14:textId="77777777" w:rsidR="003B70E1" w:rsidRDefault="003B70E1">
      <w:pPr>
        <w:rPr>
          <w:rFonts w:ascii="Arial" w:hAnsi="Arial"/>
          <w:sz w:val="22"/>
          <w:szCs w:val="22"/>
        </w:rPr>
      </w:pPr>
    </w:p>
    <w:p w14:paraId="1AC2B63B" w14:textId="77777777" w:rsidR="003B70E1" w:rsidRDefault="003B70E1">
      <w:pPr>
        <w:rPr>
          <w:rFonts w:ascii="Arial" w:hAnsi="Arial"/>
          <w:sz w:val="22"/>
          <w:szCs w:val="22"/>
        </w:rPr>
      </w:pPr>
    </w:p>
    <w:p w14:paraId="3AD5C2AF" w14:textId="77777777" w:rsidR="003B70E1" w:rsidRDefault="003B70E1">
      <w:pPr>
        <w:rPr>
          <w:rFonts w:ascii="Arial" w:hAnsi="Arial"/>
          <w:sz w:val="22"/>
          <w:szCs w:val="22"/>
        </w:rPr>
      </w:pPr>
    </w:p>
    <w:p w14:paraId="359A97D4" w14:textId="77777777" w:rsidR="003B70E1" w:rsidRDefault="003B70E1">
      <w:pPr>
        <w:rPr>
          <w:rFonts w:ascii="Arial" w:hAnsi="Arial"/>
          <w:sz w:val="22"/>
          <w:szCs w:val="22"/>
        </w:rPr>
      </w:pPr>
    </w:p>
    <w:p w14:paraId="06BF7B35" w14:textId="77777777" w:rsidR="003B70E1" w:rsidRDefault="003B70E1">
      <w:pPr>
        <w:rPr>
          <w:rFonts w:ascii="Arial" w:hAnsi="Arial"/>
          <w:sz w:val="22"/>
          <w:szCs w:val="22"/>
        </w:rPr>
      </w:pPr>
    </w:p>
    <w:p w14:paraId="7AE655E6" w14:textId="77777777" w:rsidR="003B70E1" w:rsidRDefault="003B70E1">
      <w:pPr>
        <w:rPr>
          <w:rFonts w:ascii="Arial" w:hAnsi="Arial"/>
          <w:sz w:val="22"/>
          <w:szCs w:val="22"/>
        </w:rPr>
      </w:pPr>
    </w:p>
    <w:p w14:paraId="717A5ADA" w14:textId="77777777" w:rsidR="003B70E1" w:rsidRDefault="003B70E1">
      <w:pPr>
        <w:rPr>
          <w:rFonts w:ascii="Arial" w:hAnsi="Arial"/>
          <w:sz w:val="22"/>
          <w:szCs w:val="22"/>
        </w:rPr>
      </w:pPr>
    </w:p>
    <w:p w14:paraId="7DFC5899" w14:textId="77777777" w:rsidR="003B70E1" w:rsidRDefault="003B70E1">
      <w:pPr>
        <w:rPr>
          <w:rFonts w:ascii="Arial" w:hAnsi="Arial"/>
          <w:sz w:val="22"/>
          <w:szCs w:val="22"/>
        </w:rPr>
      </w:pPr>
    </w:p>
    <w:p w14:paraId="54DFEC14" w14:textId="77777777" w:rsidR="003B70E1" w:rsidRDefault="003B70E1">
      <w:pPr>
        <w:rPr>
          <w:rFonts w:ascii="Arial" w:hAnsi="Arial"/>
          <w:sz w:val="22"/>
          <w:szCs w:val="22"/>
        </w:rPr>
      </w:pPr>
    </w:p>
    <w:p w14:paraId="2D7096E8" w14:textId="77777777" w:rsidR="003B70E1" w:rsidRDefault="003B70E1">
      <w:pPr>
        <w:rPr>
          <w:rFonts w:ascii="Arial" w:hAnsi="Arial"/>
          <w:sz w:val="22"/>
          <w:szCs w:val="22"/>
        </w:rPr>
      </w:pPr>
    </w:p>
    <w:p w14:paraId="5359FB60" w14:textId="77777777" w:rsidR="003B70E1" w:rsidRDefault="003B70E1">
      <w:pPr>
        <w:rPr>
          <w:rFonts w:ascii="Arial" w:hAnsi="Arial"/>
          <w:sz w:val="22"/>
          <w:szCs w:val="22"/>
        </w:rPr>
      </w:pPr>
    </w:p>
    <w:p w14:paraId="3E0D7B73" w14:textId="77777777" w:rsidR="003B70E1" w:rsidRDefault="003B70E1">
      <w:pPr>
        <w:rPr>
          <w:rFonts w:ascii="Arial" w:hAnsi="Arial"/>
          <w:sz w:val="22"/>
          <w:szCs w:val="22"/>
        </w:rPr>
      </w:pPr>
    </w:p>
    <w:p w14:paraId="2645C1FF" w14:textId="77777777" w:rsidR="003B70E1" w:rsidRDefault="003B70E1">
      <w:pPr>
        <w:rPr>
          <w:rFonts w:ascii="Arial" w:hAnsi="Arial"/>
          <w:sz w:val="22"/>
          <w:szCs w:val="22"/>
        </w:rPr>
      </w:pPr>
    </w:p>
    <w:p w14:paraId="5D301798" w14:textId="77777777" w:rsidR="003B70E1" w:rsidRDefault="003B70E1">
      <w:pPr>
        <w:rPr>
          <w:rFonts w:ascii="Arial" w:hAnsi="Arial"/>
          <w:sz w:val="22"/>
          <w:szCs w:val="22"/>
        </w:rPr>
      </w:pPr>
    </w:p>
    <w:p w14:paraId="190618C2" w14:textId="77777777" w:rsidR="003B70E1" w:rsidRDefault="003B70E1">
      <w:pPr>
        <w:rPr>
          <w:rFonts w:ascii="Arial" w:hAnsi="Arial"/>
          <w:sz w:val="22"/>
          <w:szCs w:val="22"/>
        </w:rPr>
      </w:pPr>
    </w:p>
    <w:p w14:paraId="73C8A469" w14:textId="77777777" w:rsidR="003B70E1" w:rsidRDefault="003B70E1">
      <w:pPr>
        <w:rPr>
          <w:rFonts w:ascii="Arial" w:hAnsi="Arial"/>
          <w:sz w:val="22"/>
          <w:szCs w:val="22"/>
        </w:rPr>
      </w:pPr>
    </w:p>
    <w:p w14:paraId="735842B5" w14:textId="77777777" w:rsidR="003B70E1" w:rsidRDefault="003B70E1">
      <w:pPr>
        <w:rPr>
          <w:rFonts w:ascii="Arial" w:hAnsi="Arial"/>
          <w:sz w:val="22"/>
          <w:szCs w:val="22"/>
        </w:rPr>
      </w:pPr>
    </w:p>
    <w:p w14:paraId="5E4A1E32" w14:textId="77777777" w:rsidR="00DC1752" w:rsidRDefault="00DC1752">
      <w:pPr>
        <w:rPr>
          <w:rFonts w:ascii="Arial" w:hAnsi="Arial"/>
          <w:sz w:val="22"/>
          <w:szCs w:val="22"/>
        </w:rPr>
      </w:pPr>
    </w:p>
    <w:p w14:paraId="5C75469E" w14:textId="77777777" w:rsidR="00DC1752" w:rsidRDefault="00DC1752">
      <w:pPr>
        <w:rPr>
          <w:rFonts w:ascii="Arial" w:hAnsi="Arial"/>
          <w:sz w:val="22"/>
          <w:szCs w:val="22"/>
        </w:rPr>
      </w:pPr>
    </w:p>
    <w:p w14:paraId="1A230F2A" w14:textId="77777777" w:rsidR="00DC1752" w:rsidRDefault="00DC1752">
      <w:pPr>
        <w:rPr>
          <w:rFonts w:ascii="Arial" w:hAnsi="Arial"/>
          <w:sz w:val="22"/>
          <w:szCs w:val="22"/>
        </w:rPr>
      </w:pPr>
    </w:p>
    <w:p w14:paraId="4E098A16" w14:textId="77777777" w:rsidR="00DC1752" w:rsidRDefault="00DC1752">
      <w:pPr>
        <w:rPr>
          <w:rFonts w:ascii="Arial" w:hAnsi="Arial"/>
          <w:sz w:val="22"/>
          <w:szCs w:val="22"/>
        </w:rPr>
      </w:pPr>
    </w:p>
    <w:p w14:paraId="5F0340F0" w14:textId="77777777" w:rsidR="00DC1752" w:rsidRDefault="00DC1752">
      <w:pPr>
        <w:rPr>
          <w:rFonts w:ascii="Arial" w:hAnsi="Arial"/>
          <w:sz w:val="22"/>
          <w:szCs w:val="22"/>
        </w:rPr>
      </w:pPr>
    </w:p>
    <w:p w14:paraId="1ADF13F4" w14:textId="77777777" w:rsidR="00DC1752" w:rsidRDefault="00DC1752">
      <w:pPr>
        <w:rPr>
          <w:rFonts w:ascii="Arial" w:hAnsi="Arial"/>
          <w:sz w:val="22"/>
          <w:szCs w:val="22"/>
        </w:rPr>
      </w:pPr>
    </w:p>
    <w:p w14:paraId="285A64E9" w14:textId="77777777" w:rsidR="00874165" w:rsidRDefault="00874165">
      <w:pPr>
        <w:rPr>
          <w:rFonts w:ascii="Arial" w:hAnsi="Arial"/>
          <w:sz w:val="22"/>
          <w:szCs w:val="22"/>
        </w:rPr>
      </w:pPr>
    </w:p>
    <w:p w14:paraId="2EDE02E8" w14:textId="77777777" w:rsidR="00874165" w:rsidRDefault="00874165">
      <w:pPr>
        <w:rPr>
          <w:rFonts w:ascii="Arial" w:hAnsi="Arial"/>
          <w:sz w:val="22"/>
          <w:szCs w:val="22"/>
        </w:rPr>
      </w:pPr>
    </w:p>
    <w:p w14:paraId="162243F8" w14:textId="77777777" w:rsidR="00874165" w:rsidRDefault="00874165">
      <w:pPr>
        <w:rPr>
          <w:rFonts w:ascii="Arial" w:hAnsi="Arial"/>
          <w:sz w:val="22"/>
          <w:szCs w:val="22"/>
        </w:rPr>
      </w:pPr>
    </w:p>
    <w:p w14:paraId="1C040F9E" w14:textId="77777777" w:rsidR="003B70E1" w:rsidRPr="00B06D5B" w:rsidRDefault="003B70E1">
      <w:pPr>
        <w:rPr>
          <w:rFonts w:ascii="Arial" w:hAnsi="Arial"/>
          <w:sz w:val="22"/>
          <w:szCs w:val="22"/>
        </w:rPr>
      </w:pPr>
    </w:p>
    <w:p w14:paraId="42E8D077" w14:textId="77777777" w:rsidR="004D639C" w:rsidRDefault="00DD2DA7">
      <w:pPr>
        <w:rPr>
          <w:rFonts w:ascii="Arial" w:hAnsi="Arial"/>
          <w:sz w:val="22"/>
          <w:szCs w:val="22"/>
          <w:u w:val="single"/>
        </w:rPr>
      </w:pPr>
      <w:r w:rsidRPr="004D639C">
        <w:rPr>
          <w:rFonts w:ascii="Arial" w:hAnsi="Arial"/>
          <w:sz w:val="22"/>
          <w:szCs w:val="22"/>
          <w:u w:val="single"/>
        </w:rPr>
        <w:t>Focus Group Analysis</w:t>
      </w:r>
    </w:p>
    <w:p w14:paraId="1AE6E59B" w14:textId="77777777" w:rsidR="004D639C" w:rsidRDefault="004D639C">
      <w:pPr>
        <w:rPr>
          <w:rFonts w:ascii="Arial" w:hAnsi="Arial"/>
          <w:sz w:val="22"/>
          <w:szCs w:val="22"/>
          <w:u w:val="single"/>
        </w:rPr>
      </w:pPr>
    </w:p>
    <w:p w14:paraId="0B5BD736" w14:textId="5EB270A1" w:rsidR="00DD2DA7" w:rsidRDefault="002B6EC4">
      <w:pPr>
        <w:rPr>
          <w:rFonts w:ascii="Arial" w:hAnsi="Arial"/>
          <w:sz w:val="22"/>
          <w:szCs w:val="22"/>
          <w:u w:val="single"/>
        </w:rPr>
      </w:pPr>
      <w:r>
        <w:rPr>
          <w:rFonts w:ascii="Arial" w:hAnsi="Arial"/>
          <w:sz w:val="22"/>
          <w:szCs w:val="22"/>
          <w:u w:val="single"/>
        </w:rPr>
        <w:t>Focus group composition</w:t>
      </w:r>
    </w:p>
    <w:p w14:paraId="3008DA7B" w14:textId="77777777" w:rsidR="002B6EC4" w:rsidRDefault="002B6EC4" w:rsidP="00525AFA">
      <w:pPr>
        <w:spacing w:line="360" w:lineRule="auto"/>
        <w:rPr>
          <w:rFonts w:ascii="Arial" w:hAnsi="Arial"/>
          <w:sz w:val="22"/>
          <w:szCs w:val="22"/>
          <w:u w:val="single"/>
        </w:rPr>
      </w:pPr>
    </w:p>
    <w:p w14:paraId="7E97C96B" w14:textId="47578A79" w:rsidR="002B6EC4" w:rsidRDefault="002B6EC4" w:rsidP="00525AFA">
      <w:pPr>
        <w:spacing w:line="360" w:lineRule="auto"/>
        <w:rPr>
          <w:rFonts w:ascii="Arial" w:hAnsi="Arial"/>
          <w:sz w:val="22"/>
          <w:szCs w:val="22"/>
        </w:rPr>
      </w:pPr>
      <w:r>
        <w:rPr>
          <w:rFonts w:ascii="Arial" w:hAnsi="Arial"/>
          <w:sz w:val="22"/>
          <w:szCs w:val="22"/>
        </w:rPr>
        <w:t xml:space="preserve">I had originally planned to invite both (spoken) Voice teachers and Singing </w:t>
      </w:r>
      <w:r w:rsidR="00656BAE">
        <w:rPr>
          <w:rFonts w:ascii="Arial" w:hAnsi="Arial"/>
          <w:sz w:val="22"/>
          <w:szCs w:val="22"/>
        </w:rPr>
        <w:t>teachers to join my focus group.  H</w:t>
      </w:r>
      <w:r>
        <w:rPr>
          <w:rFonts w:ascii="Arial" w:hAnsi="Arial"/>
          <w:sz w:val="22"/>
          <w:szCs w:val="22"/>
        </w:rPr>
        <w:t xml:space="preserve">owever, </w:t>
      </w:r>
      <w:r w:rsidR="00656BAE">
        <w:rPr>
          <w:rFonts w:ascii="Arial" w:hAnsi="Arial"/>
          <w:sz w:val="22"/>
          <w:szCs w:val="22"/>
        </w:rPr>
        <w:t>after reflecting upon</w:t>
      </w:r>
      <w:r>
        <w:rPr>
          <w:rFonts w:ascii="Arial" w:hAnsi="Arial"/>
          <w:sz w:val="22"/>
          <w:szCs w:val="22"/>
        </w:rPr>
        <w:t xml:space="preserve"> the central purpose of my project being to review and improve upon a teaching tool for </w:t>
      </w:r>
      <w:r w:rsidRPr="002B6EC4">
        <w:rPr>
          <w:rFonts w:ascii="Arial" w:hAnsi="Arial"/>
          <w:i/>
          <w:sz w:val="22"/>
          <w:szCs w:val="22"/>
        </w:rPr>
        <w:t>singing</w:t>
      </w:r>
      <w:r>
        <w:rPr>
          <w:rFonts w:ascii="Arial" w:hAnsi="Arial"/>
          <w:sz w:val="22"/>
          <w:szCs w:val="22"/>
        </w:rPr>
        <w:t xml:space="preserve"> teachers, I decided to only include</w:t>
      </w:r>
      <w:r w:rsidR="007F53AA">
        <w:rPr>
          <w:rFonts w:ascii="Arial" w:hAnsi="Arial"/>
          <w:sz w:val="22"/>
          <w:szCs w:val="22"/>
        </w:rPr>
        <w:t xml:space="preserve"> participants who were primarily</w:t>
      </w:r>
      <w:r w:rsidR="004E52A7">
        <w:rPr>
          <w:rFonts w:ascii="Arial" w:hAnsi="Arial"/>
          <w:sz w:val="22"/>
          <w:szCs w:val="22"/>
        </w:rPr>
        <w:t xml:space="preserve"> singing teachers.  They </w:t>
      </w:r>
      <w:r w:rsidR="007F53AA">
        <w:rPr>
          <w:rFonts w:ascii="Arial" w:hAnsi="Arial"/>
          <w:sz w:val="22"/>
          <w:szCs w:val="22"/>
        </w:rPr>
        <w:t>represented a broad range of skills and experience</w:t>
      </w:r>
      <w:r w:rsidR="004E52A7">
        <w:rPr>
          <w:rFonts w:ascii="Arial" w:hAnsi="Arial"/>
          <w:sz w:val="22"/>
          <w:szCs w:val="22"/>
        </w:rPr>
        <w:t xml:space="preserve"> thus</w:t>
      </w:r>
      <w:r w:rsidR="007F53AA">
        <w:rPr>
          <w:rFonts w:ascii="Arial" w:hAnsi="Arial"/>
          <w:sz w:val="22"/>
          <w:szCs w:val="22"/>
        </w:rPr>
        <w:t xml:space="preserve"> </w:t>
      </w:r>
      <w:r w:rsidR="004E52A7">
        <w:rPr>
          <w:rFonts w:ascii="Arial" w:hAnsi="Arial"/>
          <w:sz w:val="22"/>
          <w:szCs w:val="22"/>
        </w:rPr>
        <w:t xml:space="preserve">upholding the </w:t>
      </w:r>
      <w:r w:rsidR="007F53AA">
        <w:rPr>
          <w:rFonts w:ascii="Arial" w:hAnsi="Arial"/>
          <w:sz w:val="22"/>
          <w:szCs w:val="22"/>
        </w:rPr>
        <w:t>known benefits of collaborating</w:t>
      </w:r>
      <w:r w:rsidR="00BF7169">
        <w:rPr>
          <w:rFonts w:ascii="Arial" w:hAnsi="Arial"/>
          <w:sz w:val="22"/>
          <w:szCs w:val="22"/>
        </w:rPr>
        <w:t xml:space="preserve"> with a multidisciplinary team </w:t>
      </w:r>
      <w:r w:rsidR="007F53AA" w:rsidRPr="00F003AF">
        <w:rPr>
          <w:rFonts w:ascii="Arial" w:hAnsi="Arial"/>
          <w:sz w:val="22"/>
          <w:szCs w:val="22"/>
        </w:rPr>
        <w:t>(</w:t>
      </w:r>
      <w:r w:rsidR="007F53AA">
        <w:rPr>
          <w:rFonts w:ascii="Arial" w:hAnsi="Arial"/>
          <w:sz w:val="22"/>
          <w:szCs w:val="22"/>
        </w:rPr>
        <w:t xml:space="preserve">Mckenney and Reeves, </w:t>
      </w:r>
      <w:r w:rsidR="00BB71CF">
        <w:rPr>
          <w:rFonts w:ascii="Arial" w:hAnsi="Arial"/>
          <w:sz w:val="22"/>
          <w:szCs w:val="22"/>
        </w:rPr>
        <w:t xml:space="preserve">2012, </w:t>
      </w:r>
      <w:r w:rsidR="007F53AA" w:rsidRPr="00F003AF">
        <w:rPr>
          <w:rFonts w:ascii="Arial" w:hAnsi="Arial"/>
          <w:sz w:val="22"/>
          <w:szCs w:val="22"/>
        </w:rPr>
        <w:t>p. 114)</w:t>
      </w:r>
      <w:r w:rsidR="007F53AA">
        <w:rPr>
          <w:rFonts w:ascii="Arial" w:hAnsi="Arial"/>
          <w:sz w:val="22"/>
          <w:szCs w:val="22"/>
        </w:rPr>
        <w:t xml:space="preserve">. </w:t>
      </w:r>
      <w:r w:rsidR="009307D6">
        <w:rPr>
          <w:rFonts w:ascii="Arial" w:hAnsi="Arial"/>
          <w:sz w:val="22"/>
          <w:szCs w:val="22"/>
        </w:rPr>
        <w:t xml:space="preserve">The </w:t>
      </w:r>
      <w:r w:rsidR="00BF7169">
        <w:rPr>
          <w:rFonts w:ascii="Arial" w:hAnsi="Arial"/>
          <w:sz w:val="22"/>
          <w:szCs w:val="22"/>
        </w:rPr>
        <w:t>following</w:t>
      </w:r>
      <w:r w:rsidR="009307D6">
        <w:rPr>
          <w:rFonts w:ascii="Arial" w:hAnsi="Arial"/>
          <w:sz w:val="22"/>
          <w:szCs w:val="22"/>
        </w:rPr>
        <w:t xml:space="preserve"> </w:t>
      </w:r>
      <w:r w:rsidR="007A01B7">
        <w:rPr>
          <w:rFonts w:ascii="Arial" w:hAnsi="Arial"/>
          <w:sz w:val="22"/>
          <w:szCs w:val="22"/>
        </w:rPr>
        <w:t xml:space="preserve">7 </w:t>
      </w:r>
      <w:r w:rsidR="009307D6">
        <w:rPr>
          <w:rFonts w:ascii="Arial" w:hAnsi="Arial"/>
          <w:sz w:val="22"/>
          <w:szCs w:val="22"/>
        </w:rPr>
        <w:t xml:space="preserve">participants </w:t>
      </w:r>
      <w:r w:rsidR="007A01B7">
        <w:rPr>
          <w:rFonts w:ascii="Arial" w:hAnsi="Arial"/>
          <w:sz w:val="22"/>
          <w:szCs w:val="22"/>
        </w:rPr>
        <w:t xml:space="preserve">(3 male, 4 female) </w:t>
      </w:r>
      <w:r w:rsidR="00BF7169">
        <w:rPr>
          <w:rFonts w:ascii="Arial" w:hAnsi="Arial"/>
          <w:sz w:val="22"/>
          <w:szCs w:val="22"/>
        </w:rPr>
        <w:t>gave their consent to participate (Appendix 22); they are referred to anonymously as follows:</w:t>
      </w:r>
    </w:p>
    <w:p w14:paraId="650C05CA" w14:textId="77777777" w:rsidR="002B6EC4" w:rsidRDefault="002B6EC4" w:rsidP="00525AFA">
      <w:pPr>
        <w:spacing w:line="360" w:lineRule="auto"/>
        <w:rPr>
          <w:rFonts w:ascii="Arial" w:hAnsi="Arial"/>
          <w:sz w:val="22"/>
          <w:szCs w:val="22"/>
        </w:rPr>
      </w:pPr>
    </w:p>
    <w:p w14:paraId="57FC0A10" w14:textId="2DAC3283" w:rsidR="00656BAE" w:rsidRDefault="00774430" w:rsidP="00525AFA">
      <w:pPr>
        <w:spacing w:line="360" w:lineRule="auto"/>
        <w:rPr>
          <w:rFonts w:ascii="Arial" w:hAnsi="Arial"/>
          <w:sz w:val="22"/>
          <w:szCs w:val="22"/>
        </w:rPr>
      </w:pPr>
      <w:r>
        <w:rPr>
          <w:rFonts w:ascii="Arial" w:hAnsi="Arial"/>
          <w:sz w:val="22"/>
          <w:szCs w:val="22"/>
        </w:rPr>
        <w:t>Participant 1</w:t>
      </w:r>
      <w:r w:rsidR="007D1B04">
        <w:rPr>
          <w:rFonts w:ascii="Arial" w:hAnsi="Arial"/>
          <w:sz w:val="22"/>
          <w:szCs w:val="22"/>
        </w:rPr>
        <w:t xml:space="preserve"> (P1)</w:t>
      </w:r>
      <w:r>
        <w:rPr>
          <w:rFonts w:ascii="Arial" w:hAnsi="Arial"/>
          <w:sz w:val="22"/>
          <w:szCs w:val="22"/>
        </w:rPr>
        <w:t>:</w:t>
      </w:r>
      <w:r w:rsidR="009307D6">
        <w:rPr>
          <w:rFonts w:ascii="Arial" w:hAnsi="Arial"/>
          <w:sz w:val="22"/>
          <w:szCs w:val="22"/>
        </w:rPr>
        <w:t xml:space="preserve">  Technical Singing teacher, repertoire coach, musical director and composer/arranger</w:t>
      </w:r>
    </w:p>
    <w:p w14:paraId="7B1AE89E" w14:textId="421A8A4E" w:rsidR="00656BAE" w:rsidRDefault="00774430" w:rsidP="00525AFA">
      <w:pPr>
        <w:spacing w:line="360" w:lineRule="auto"/>
        <w:rPr>
          <w:rFonts w:ascii="Arial" w:hAnsi="Arial"/>
          <w:sz w:val="22"/>
          <w:szCs w:val="22"/>
        </w:rPr>
      </w:pPr>
      <w:r>
        <w:rPr>
          <w:rFonts w:ascii="Arial" w:hAnsi="Arial"/>
          <w:sz w:val="22"/>
          <w:szCs w:val="22"/>
        </w:rPr>
        <w:t>Participant 2</w:t>
      </w:r>
      <w:r w:rsidR="007D1B04">
        <w:rPr>
          <w:rFonts w:ascii="Arial" w:hAnsi="Arial"/>
          <w:sz w:val="22"/>
          <w:szCs w:val="22"/>
        </w:rPr>
        <w:t xml:space="preserve"> (P2)</w:t>
      </w:r>
      <w:r>
        <w:rPr>
          <w:rFonts w:ascii="Arial" w:hAnsi="Arial"/>
          <w:sz w:val="22"/>
          <w:szCs w:val="22"/>
        </w:rPr>
        <w:t>:</w:t>
      </w:r>
      <w:r w:rsidR="009307D6">
        <w:rPr>
          <w:rFonts w:ascii="Arial" w:hAnsi="Arial"/>
          <w:sz w:val="22"/>
          <w:szCs w:val="22"/>
        </w:rPr>
        <w:t xml:space="preserve"> Technical Singing teacher</w:t>
      </w:r>
    </w:p>
    <w:p w14:paraId="04B57BE8" w14:textId="0F38AD74" w:rsidR="00656BAE" w:rsidRDefault="00774430" w:rsidP="00525AFA">
      <w:pPr>
        <w:spacing w:line="360" w:lineRule="auto"/>
        <w:rPr>
          <w:rFonts w:ascii="Arial" w:hAnsi="Arial"/>
          <w:sz w:val="22"/>
          <w:szCs w:val="22"/>
        </w:rPr>
      </w:pPr>
      <w:r>
        <w:rPr>
          <w:rFonts w:ascii="Arial" w:hAnsi="Arial"/>
          <w:sz w:val="22"/>
          <w:szCs w:val="22"/>
        </w:rPr>
        <w:t>Participant 3</w:t>
      </w:r>
      <w:r w:rsidR="007D1B04">
        <w:rPr>
          <w:rFonts w:ascii="Arial" w:hAnsi="Arial"/>
          <w:sz w:val="22"/>
          <w:szCs w:val="22"/>
        </w:rPr>
        <w:t xml:space="preserve"> (P3)</w:t>
      </w:r>
      <w:r>
        <w:rPr>
          <w:rFonts w:ascii="Arial" w:hAnsi="Arial"/>
          <w:sz w:val="22"/>
          <w:szCs w:val="22"/>
        </w:rPr>
        <w:t>:</w:t>
      </w:r>
      <w:r w:rsidR="009307D6">
        <w:rPr>
          <w:rFonts w:ascii="Arial" w:hAnsi="Arial"/>
          <w:sz w:val="22"/>
          <w:szCs w:val="22"/>
        </w:rPr>
        <w:t xml:space="preserve"> Technical Singing teacher </w:t>
      </w:r>
      <w:r w:rsidR="008616A8">
        <w:rPr>
          <w:rFonts w:ascii="Arial" w:hAnsi="Arial"/>
          <w:sz w:val="22"/>
          <w:szCs w:val="22"/>
        </w:rPr>
        <w:t>and accompanist</w:t>
      </w:r>
    </w:p>
    <w:p w14:paraId="7925603E" w14:textId="0C62E9D3" w:rsidR="00656BAE" w:rsidRDefault="00774430" w:rsidP="00525AFA">
      <w:pPr>
        <w:spacing w:line="360" w:lineRule="auto"/>
        <w:rPr>
          <w:rFonts w:ascii="Arial" w:hAnsi="Arial"/>
          <w:sz w:val="22"/>
          <w:szCs w:val="22"/>
        </w:rPr>
      </w:pPr>
      <w:r>
        <w:rPr>
          <w:rFonts w:ascii="Arial" w:hAnsi="Arial"/>
          <w:sz w:val="22"/>
          <w:szCs w:val="22"/>
        </w:rPr>
        <w:t>Participant 4</w:t>
      </w:r>
      <w:r w:rsidR="007D1B04">
        <w:rPr>
          <w:rFonts w:ascii="Arial" w:hAnsi="Arial"/>
          <w:sz w:val="22"/>
          <w:szCs w:val="22"/>
        </w:rPr>
        <w:t xml:space="preserve"> (P4)</w:t>
      </w:r>
      <w:r>
        <w:rPr>
          <w:rFonts w:ascii="Arial" w:hAnsi="Arial"/>
          <w:sz w:val="22"/>
          <w:szCs w:val="22"/>
        </w:rPr>
        <w:t>:</w:t>
      </w:r>
      <w:r w:rsidR="009307D6">
        <w:rPr>
          <w:rFonts w:ascii="Arial" w:hAnsi="Arial"/>
          <w:sz w:val="22"/>
          <w:szCs w:val="22"/>
        </w:rPr>
        <w:t xml:space="preserve"> Technical Singing teacher and </w:t>
      </w:r>
      <w:r w:rsidR="008616A8">
        <w:rPr>
          <w:rFonts w:ascii="Arial" w:hAnsi="Arial"/>
          <w:sz w:val="22"/>
          <w:szCs w:val="22"/>
        </w:rPr>
        <w:t>West End performer</w:t>
      </w:r>
    </w:p>
    <w:p w14:paraId="15B8674A" w14:textId="49B0FD59" w:rsidR="00656BAE" w:rsidRDefault="00774430" w:rsidP="00525AFA">
      <w:pPr>
        <w:spacing w:line="360" w:lineRule="auto"/>
        <w:rPr>
          <w:rFonts w:ascii="Arial" w:hAnsi="Arial"/>
          <w:sz w:val="22"/>
          <w:szCs w:val="22"/>
        </w:rPr>
      </w:pPr>
      <w:r>
        <w:rPr>
          <w:rFonts w:ascii="Arial" w:hAnsi="Arial"/>
          <w:sz w:val="22"/>
          <w:szCs w:val="22"/>
        </w:rPr>
        <w:t>Participant 5</w:t>
      </w:r>
      <w:r w:rsidR="007D1B04">
        <w:rPr>
          <w:rFonts w:ascii="Arial" w:hAnsi="Arial"/>
          <w:sz w:val="22"/>
          <w:szCs w:val="22"/>
        </w:rPr>
        <w:t xml:space="preserve"> (P5)</w:t>
      </w:r>
      <w:r>
        <w:rPr>
          <w:rFonts w:ascii="Arial" w:hAnsi="Arial"/>
          <w:sz w:val="22"/>
          <w:szCs w:val="22"/>
        </w:rPr>
        <w:t>:</w:t>
      </w:r>
      <w:r w:rsidR="008616A8">
        <w:rPr>
          <w:rFonts w:ascii="Arial" w:hAnsi="Arial"/>
          <w:sz w:val="22"/>
          <w:szCs w:val="22"/>
        </w:rPr>
        <w:t xml:space="preserve"> Technical Singing teacher, accompanist and singer</w:t>
      </w:r>
    </w:p>
    <w:p w14:paraId="093AD1CF" w14:textId="25F413EE" w:rsidR="00656BAE" w:rsidRDefault="00774430" w:rsidP="00525AFA">
      <w:pPr>
        <w:spacing w:line="360" w:lineRule="auto"/>
        <w:rPr>
          <w:rFonts w:ascii="Arial" w:hAnsi="Arial"/>
          <w:sz w:val="22"/>
          <w:szCs w:val="22"/>
        </w:rPr>
      </w:pPr>
      <w:r>
        <w:rPr>
          <w:rFonts w:ascii="Arial" w:hAnsi="Arial"/>
          <w:sz w:val="22"/>
          <w:szCs w:val="22"/>
        </w:rPr>
        <w:t>Participant 6</w:t>
      </w:r>
      <w:r w:rsidR="007D1B04">
        <w:rPr>
          <w:rFonts w:ascii="Arial" w:hAnsi="Arial"/>
          <w:sz w:val="22"/>
          <w:szCs w:val="22"/>
        </w:rPr>
        <w:t xml:space="preserve"> (P6)</w:t>
      </w:r>
      <w:r>
        <w:rPr>
          <w:rFonts w:ascii="Arial" w:hAnsi="Arial"/>
          <w:sz w:val="22"/>
          <w:szCs w:val="22"/>
        </w:rPr>
        <w:t>:</w:t>
      </w:r>
      <w:r w:rsidR="008616A8">
        <w:rPr>
          <w:rFonts w:ascii="Arial" w:hAnsi="Arial"/>
          <w:sz w:val="22"/>
          <w:szCs w:val="22"/>
        </w:rPr>
        <w:t xml:space="preserve"> Technical Singing teacher and singer</w:t>
      </w:r>
    </w:p>
    <w:p w14:paraId="7EC770CF" w14:textId="1FAD47B6" w:rsidR="007941D6" w:rsidRDefault="00774430" w:rsidP="00525AFA">
      <w:pPr>
        <w:spacing w:line="360" w:lineRule="auto"/>
        <w:rPr>
          <w:rFonts w:ascii="Arial" w:hAnsi="Arial"/>
          <w:sz w:val="22"/>
          <w:szCs w:val="22"/>
        </w:rPr>
      </w:pPr>
      <w:r>
        <w:rPr>
          <w:rFonts w:ascii="Arial" w:hAnsi="Arial"/>
          <w:sz w:val="22"/>
          <w:szCs w:val="22"/>
        </w:rPr>
        <w:t>Participant 7</w:t>
      </w:r>
      <w:r w:rsidR="007D1B04">
        <w:rPr>
          <w:rFonts w:ascii="Arial" w:hAnsi="Arial"/>
          <w:sz w:val="22"/>
          <w:szCs w:val="22"/>
        </w:rPr>
        <w:t xml:space="preserve"> (P7)</w:t>
      </w:r>
      <w:r>
        <w:rPr>
          <w:rFonts w:ascii="Arial" w:hAnsi="Arial"/>
          <w:sz w:val="22"/>
          <w:szCs w:val="22"/>
        </w:rPr>
        <w:t>:</w:t>
      </w:r>
      <w:r w:rsidR="002D6A3F">
        <w:rPr>
          <w:rFonts w:ascii="Arial" w:hAnsi="Arial"/>
          <w:sz w:val="22"/>
          <w:szCs w:val="22"/>
        </w:rPr>
        <w:t xml:space="preserve"> </w:t>
      </w:r>
      <w:r w:rsidR="008616A8">
        <w:rPr>
          <w:rFonts w:ascii="Arial" w:hAnsi="Arial"/>
          <w:sz w:val="22"/>
          <w:szCs w:val="22"/>
        </w:rPr>
        <w:t>Technical Singing teacher and singer</w:t>
      </w:r>
    </w:p>
    <w:p w14:paraId="1E39FA9E" w14:textId="77777777" w:rsidR="008616A8" w:rsidRDefault="008616A8" w:rsidP="00525AFA">
      <w:pPr>
        <w:spacing w:line="360" w:lineRule="auto"/>
        <w:rPr>
          <w:rFonts w:ascii="Arial" w:hAnsi="Arial"/>
          <w:sz w:val="22"/>
          <w:szCs w:val="22"/>
        </w:rPr>
      </w:pPr>
    </w:p>
    <w:p w14:paraId="0FDB3C3A" w14:textId="5E49DF35" w:rsidR="002F7F8B" w:rsidRPr="00F003AF" w:rsidRDefault="007A01B7" w:rsidP="00525AFA">
      <w:pPr>
        <w:spacing w:line="360" w:lineRule="auto"/>
        <w:rPr>
          <w:rFonts w:ascii="Arial" w:hAnsi="Arial"/>
          <w:sz w:val="22"/>
          <w:szCs w:val="22"/>
        </w:rPr>
      </w:pPr>
      <w:r>
        <w:rPr>
          <w:rFonts w:ascii="Arial" w:hAnsi="Arial"/>
          <w:sz w:val="22"/>
          <w:szCs w:val="22"/>
        </w:rPr>
        <w:t xml:space="preserve">The participants </w:t>
      </w:r>
      <w:r w:rsidR="007E13E1">
        <w:rPr>
          <w:rFonts w:ascii="Arial" w:hAnsi="Arial"/>
          <w:sz w:val="22"/>
          <w:szCs w:val="22"/>
        </w:rPr>
        <w:t>each hold</w:t>
      </w:r>
      <w:r w:rsidR="002F7F8B">
        <w:rPr>
          <w:rFonts w:ascii="Arial" w:hAnsi="Arial"/>
          <w:sz w:val="22"/>
          <w:szCs w:val="22"/>
        </w:rPr>
        <w:t xml:space="preserve"> at least 5 years experience teaching singing and work across several leading musical theatre training institutions in London.  </w:t>
      </w:r>
      <w:r w:rsidR="00DB6ED0" w:rsidRPr="00F003AF">
        <w:rPr>
          <w:rFonts w:ascii="Arial" w:hAnsi="Arial"/>
          <w:sz w:val="22"/>
          <w:szCs w:val="22"/>
        </w:rPr>
        <w:t xml:space="preserve">The variety amongst this team allowed for “different lenses for viewing the design challenge” (Mckenney and Reeves, </w:t>
      </w:r>
      <w:r w:rsidR="007E13E1">
        <w:rPr>
          <w:rFonts w:ascii="Arial" w:hAnsi="Arial"/>
          <w:sz w:val="22"/>
          <w:szCs w:val="22"/>
        </w:rPr>
        <w:t xml:space="preserve">2012, </w:t>
      </w:r>
      <w:r w:rsidR="00DB6ED0" w:rsidRPr="00F003AF">
        <w:rPr>
          <w:rFonts w:ascii="Arial" w:hAnsi="Arial"/>
          <w:sz w:val="22"/>
          <w:szCs w:val="22"/>
        </w:rPr>
        <w:t>p. 114)</w:t>
      </w:r>
      <w:r w:rsidR="00DB6ED0">
        <w:rPr>
          <w:rFonts w:ascii="Arial" w:hAnsi="Arial"/>
          <w:sz w:val="22"/>
          <w:szCs w:val="22"/>
        </w:rPr>
        <w:t xml:space="preserve">.  </w:t>
      </w:r>
      <w:r>
        <w:rPr>
          <w:rFonts w:ascii="Arial" w:hAnsi="Arial"/>
          <w:sz w:val="22"/>
          <w:szCs w:val="22"/>
        </w:rPr>
        <w:t>They</w:t>
      </w:r>
      <w:r w:rsidR="00DB6ED0">
        <w:rPr>
          <w:rFonts w:ascii="Arial" w:hAnsi="Arial"/>
          <w:sz w:val="22"/>
          <w:szCs w:val="22"/>
        </w:rPr>
        <w:t xml:space="preserve"> were diverse in the following areas</w:t>
      </w:r>
      <w:r w:rsidR="002F7F8B" w:rsidRPr="00F003AF">
        <w:rPr>
          <w:rFonts w:ascii="Arial" w:hAnsi="Arial"/>
          <w:sz w:val="22"/>
          <w:szCs w:val="22"/>
        </w:rPr>
        <w:t>:</w:t>
      </w:r>
    </w:p>
    <w:p w14:paraId="68A23FAE" w14:textId="77777777" w:rsidR="002F7F8B" w:rsidRPr="00F003AF" w:rsidRDefault="002F7F8B" w:rsidP="00525AFA">
      <w:pPr>
        <w:spacing w:line="360" w:lineRule="auto"/>
        <w:rPr>
          <w:rFonts w:ascii="Arial" w:hAnsi="Arial"/>
          <w:sz w:val="22"/>
          <w:szCs w:val="22"/>
        </w:rPr>
      </w:pPr>
    </w:p>
    <w:p w14:paraId="3371E269" w14:textId="6E5D8426" w:rsidR="002F7F8B" w:rsidRPr="00F003AF" w:rsidRDefault="00C63A11" w:rsidP="00525AFA">
      <w:pPr>
        <w:spacing w:line="360" w:lineRule="auto"/>
        <w:rPr>
          <w:rFonts w:ascii="Arial" w:hAnsi="Arial"/>
          <w:sz w:val="22"/>
          <w:szCs w:val="22"/>
        </w:rPr>
      </w:pPr>
      <w:r>
        <w:rPr>
          <w:rFonts w:ascii="Arial" w:hAnsi="Arial"/>
          <w:sz w:val="22"/>
          <w:szCs w:val="22"/>
        </w:rPr>
        <w:t>-</w:t>
      </w:r>
      <w:r w:rsidR="002F7F8B" w:rsidRPr="00F003AF">
        <w:rPr>
          <w:rFonts w:ascii="Arial" w:hAnsi="Arial"/>
          <w:sz w:val="22"/>
          <w:szCs w:val="22"/>
        </w:rPr>
        <w:t>Skillset</w:t>
      </w:r>
    </w:p>
    <w:p w14:paraId="330794B6" w14:textId="14A385A4" w:rsidR="002F7F8B" w:rsidRPr="00F003AF" w:rsidRDefault="00C63A11" w:rsidP="00525AFA">
      <w:pPr>
        <w:spacing w:line="360" w:lineRule="auto"/>
        <w:rPr>
          <w:rFonts w:ascii="Arial" w:hAnsi="Arial"/>
          <w:sz w:val="22"/>
          <w:szCs w:val="22"/>
        </w:rPr>
      </w:pPr>
      <w:r>
        <w:rPr>
          <w:rFonts w:ascii="Arial" w:hAnsi="Arial"/>
          <w:sz w:val="22"/>
          <w:szCs w:val="22"/>
        </w:rPr>
        <w:t>-</w:t>
      </w:r>
      <w:r w:rsidR="002F7F8B" w:rsidRPr="00F003AF">
        <w:rPr>
          <w:rFonts w:ascii="Arial" w:hAnsi="Arial"/>
          <w:sz w:val="22"/>
          <w:szCs w:val="22"/>
        </w:rPr>
        <w:t>Gender</w:t>
      </w:r>
    </w:p>
    <w:p w14:paraId="00B03589" w14:textId="604AA457" w:rsidR="002F7F8B" w:rsidRPr="00F003AF" w:rsidRDefault="00C63A11" w:rsidP="00525AFA">
      <w:pPr>
        <w:spacing w:line="360" w:lineRule="auto"/>
        <w:rPr>
          <w:rFonts w:ascii="Arial" w:hAnsi="Arial"/>
          <w:sz w:val="22"/>
          <w:szCs w:val="22"/>
        </w:rPr>
      </w:pPr>
      <w:r>
        <w:rPr>
          <w:rFonts w:ascii="Arial" w:hAnsi="Arial"/>
          <w:sz w:val="22"/>
          <w:szCs w:val="22"/>
        </w:rPr>
        <w:t>-</w:t>
      </w:r>
      <w:r w:rsidR="002F7F8B" w:rsidRPr="00F003AF">
        <w:rPr>
          <w:rFonts w:ascii="Arial" w:hAnsi="Arial"/>
          <w:sz w:val="22"/>
          <w:szCs w:val="22"/>
        </w:rPr>
        <w:t>Age (range from 30-55)</w:t>
      </w:r>
    </w:p>
    <w:p w14:paraId="030281B8" w14:textId="2A8F8D8D" w:rsidR="002F7F8B" w:rsidRDefault="00C63A11" w:rsidP="00525AFA">
      <w:pPr>
        <w:spacing w:line="360" w:lineRule="auto"/>
        <w:rPr>
          <w:rFonts w:ascii="Arial" w:hAnsi="Arial"/>
          <w:sz w:val="22"/>
          <w:szCs w:val="22"/>
        </w:rPr>
      </w:pPr>
      <w:r>
        <w:rPr>
          <w:rFonts w:ascii="Arial" w:hAnsi="Arial"/>
          <w:sz w:val="22"/>
          <w:szCs w:val="22"/>
        </w:rPr>
        <w:t>-</w:t>
      </w:r>
      <w:r w:rsidR="002F7F8B" w:rsidRPr="00F003AF">
        <w:rPr>
          <w:rFonts w:ascii="Arial" w:hAnsi="Arial"/>
          <w:sz w:val="22"/>
          <w:szCs w:val="22"/>
        </w:rPr>
        <w:t>Experiences</w:t>
      </w:r>
    </w:p>
    <w:p w14:paraId="01A014CA" w14:textId="60361BEF" w:rsidR="00774430" w:rsidRPr="00F003AF" w:rsidRDefault="00C63A11" w:rsidP="00525AFA">
      <w:pPr>
        <w:spacing w:line="360" w:lineRule="auto"/>
        <w:rPr>
          <w:rFonts w:ascii="Arial" w:hAnsi="Arial"/>
          <w:sz w:val="22"/>
          <w:szCs w:val="22"/>
        </w:rPr>
      </w:pPr>
      <w:r>
        <w:rPr>
          <w:rFonts w:ascii="Arial" w:hAnsi="Arial"/>
          <w:sz w:val="22"/>
          <w:szCs w:val="22"/>
        </w:rPr>
        <w:t>-</w:t>
      </w:r>
      <w:r w:rsidR="00774430">
        <w:rPr>
          <w:rFonts w:ascii="Arial" w:hAnsi="Arial"/>
          <w:sz w:val="22"/>
          <w:szCs w:val="22"/>
        </w:rPr>
        <w:t>Native accents</w:t>
      </w:r>
    </w:p>
    <w:p w14:paraId="245C86F4" w14:textId="77777777" w:rsidR="002F7F8B" w:rsidRDefault="002F7F8B" w:rsidP="00525AFA">
      <w:pPr>
        <w:spacing w:line="360" w:lineRule="auto"/>
        <w:rPr>
          <w:rFonts w:ascii="Arial" w:hAnsi="Arial"/>
          <w:sz w:val="22"/>
          <w:szCs w:val="22"/>
        </w:rPr>
      </w:pPr>
    </w:p>
    <w:p w14:paraId="0815BE06" w14:textId="4B0B00F4" w:rsidR="007F53AA" w:rsidRDefault="00DB6ED0" w:rsidP="00525AFA">
      <w:pPr>
        <w:spacing w:line="360" w:lineRule="auto"/>
        <w:rPr>
          <w:rFonts w:ascii="Arial" w:hAnsi="Arial"/>
          <w:sz w:val="22"/>
          <w:szCs w:val="22"/>
        </w:rPr>
      </w:pPr>
      <w:r>
        <w:rPr>
          <w:rFonts w:ascii="Arial" w:hAnsi="Arial"/>
          <w:sz w:val="22"/>
          <w:szCs w:val="22"/>
        </w:rPr>
        <w:t xml:space="preserve">The focus group took the form of a relaxed discussion held over zoom and it lasted 1 hour.  Prior to the meeting, the participants were sent a copy of my working teaching strategy to read.  It was hoped that the investigation would </w:t>
      </w:r>
      <w:r w:rsidR="007F53AA">
        <w:rPr>
          <w:rFonts w:ascii="Arial" w:hAnsi="Arial"/>
          <w:sz w:val="22"/>
          <w:szCs w:val="22"/>
        </w:rPr>
        <w:t>benefit from</w:t>
      </w:r>
      <w:r w:rsidR="007F53AA" w:rsidRPr="00F003AF">
        <w:rPr>
          <w:rFonts w:ascii="Arial" w:hAnsi="Arial"/>
          <w:sz w:val="22"/>
          <w:szCs w:val="22"/>
        </w:rPr>
        <w:t xml:space="preserve"> the collaborative efforts in evaluating the workability of my strategy (Mckenney and Reeves, </w:t>
      </w:r>
      <w:r w:rsidR="007E13E1">
        <w:rPr>
          <w:rFonts w:ascii="Arial" w:hAnsi="Arial"/>
          <w:sz w:val="22"/>
          <w:szCs w:val="22"/>
        </w:rPr>
        <w:t xml:space="preserve">2012, </w:t>
      </w:r>
      <w:r w:rsidR="007F53AA" w:rsidRPr="00F003AF">
        <w:rPr>
          <w:rFonts w:ascii="Arial" w:hAnsi="Arial"/>
          <w:sz w:val="22"/>
          <w:szCs w:val="22"/>
        </w:rPr>
        <w:t xml:space="preserve">p. 113).  </w:t>
      </w:r>
      <w:r w:rsidR="007A01B7">
        <w:rPr>
          <w:rFonts w:ascii="Arial" w:hAnsi="Arial"/>
          <w:sz w:val="22"/>
          <w:szCs w:val="22"/>
        </w:rPr>
        <w:t>I provided occasional interjections in the form of conversation prompts, but I aimed to allow the conversation to flow as naturally as possible, and to take a neutral stance, showing neither agreement nor disagreement with the comments made.</w:t>
      </w:r>
    </w:p>
    <w:p w14:paraId="758F7850" w14:textId="77777777" w:rsidR="00261BAA" w:rsidRDefault="00261BAA" w:rsidP="00525AFA">
      <w:pPr>
        <w:spacing w:line="360" w:lineRule="auto"/>
        <w:rPr>
          <w:rFonts w:ascii="Arial" w:hAnsi="Arial"/>
          <w:sz w:val="22"/>
          <w:szCs w:val="22"/>
        </w:rPr>
      </w:pPr>
    </w:p>
    <w:p w14:paraId="1C078109" w14:textId="687C7E4D" w:rsidR="00261BAA" w:rsidRDefault="00261BAA" w:rsidP="00525AFA">
      <w:pPr>
        <w:spacing w:line="360" w:lineRule="auto"/>
        <w:rPr>
          <w:rFonts w:ascii="Arial" w:hAnsi="Arial"/>
          <w:sz w:val="22"/>
          <w:szCs w:val="22"/>
        </w:rPr>
      </w:pPr>
      <w:r>
        <w:rPr>
          <w:rFonts w:ascii="Arial" w:hAnsi="Arial"/>
          <w:sz w:val="22"/>
          <w:szCs w:val="22"/>
        </w:rPr>
        <w:t>The focus group was</w:t>
      </w:r>
      <w:r w:rsidR="00ED63F6">
        <w:rPr>
          <w:rFonts w:ascii="Arial" w:hAnsi="Arial"/>
          <w:sz w:val="22"/>
          <w:szCs w:val="22"/>
        </w:rPr>
        <w:t xml:space="preserve"> recorded and I carried out a full transcription </w:t>
      </w:r>
      <w:r>
        <w:rPr>
          <w:rFonts w:ascii="Arial" w:hAnsi="Arial"/>
          <w:sz w:val="22"/>
          <w:szCs w:val="22"/>
        </w:rPr>
        <w:t>using</w:t>
      </w:r>
      <w:r w:rsidR="00ED63F6">
        <w:rPr>
          <w:rFonts w:ascii="Arial" w:hAnsi="Arial"/>
          <w:sz w:val="22"/>
          <w:szCs w:val="22"/>
        </w:rPr>
        <w:t xml:space="preserve"> otter.ai</w:t>
      </w:r>
      <w:r>
        <w:rPr>
          <w:rFonts w:ascii="Arial" w:hAnsi="Arial"/>
          <w:sz w:val="22"/>
          <w:szCs w:val="22"/>
        </w:rPr>
        <w:t xml:space="preserve"> software </w:t>
      </w:r>
      <w:r w:rsidR="00ED63F6">
        <w:rPr>
          <w:rFonts w:ascii="Arial" w:hAnsi="Arial"/>
          <w:sz w:val="22"/>
          <w:szCs w:val="22"/>
        </w:rPr>
        <w:t xml:space="preserve">and further manual editing </w:t>
      </w:r>
      <w:r>
        <w:rPr>
          <w:rFonts w:ascii="Arial" w:hAnsi="Arial"/>
          <w:sz w:val="22"/>
          <w:szCs w:val="22"/>
        </w:rPr>
        <w:t xml:space="preserve">in order to </w:t>
      </w:r>
      <w:r w:rsidR="00ED63F6">
        <w:rPr>
          <w:rFonts w:ascii="Arial" w:hAnsi="Arial"/>
          <w:sz w:val="22"/>
          <w:szCs w:val="22"/>
        </w:rPr>
        <w:t>achieve</w:t>
      </w:r>
      <w:r>
        <w:rPr>
          <w:rFonts w:ascii="Arial" w:hAnsi="Arial"/>
          <w:sz w:val="22"/>
          <w:szCs w:val="22"/>
        </w:rPr>
        <w:t xml:space="preserve"> the most rigorous analy</w:t>
      </w:r>
      <w:r w:rsidR="00ED63F6">
        <w:rPr>
          <w:rFonts w:ascii="Arial" w:hAnsi="Arial"/>
          <w:sz w:val="22"/>
          <w:szCs w:val="22"/>
        </w:rPr>
        <w:t xml:space="preserve">sis </w:t>
      </w:r>
      <w:r>
        <w:rPr>
          <w:rFonts w:ascii="Arial" w:hAnsi="Arial"/>
          <w:sz w:val="22"/>
          <w:szCs w:val="22"/>
        </w:rPr>
        <w:t xml:space="preserve">(Onwuegbuzie, 2009, p. 4).  This transcript </w:t>
      </w:r>
      <w:r w:rsidR="00C51EAC">
        <w:rPr>
          <w:rFonts w:ascii="Arial" w:hAnsi="Arial"/>
          <w:sz w:val="22"/>
          <w:szCs w:val="22"/>
        </w:rPr>
        <w:t xml:space="preserve">(Appendix </w:t>
      </w:r>
      <w:r w:rsidR="00EA461F">
        <w:rPr>
          <w:rFonts w:ascii="Arial" w:hAnsi="Arial"/>
          <w:sz w:val="22"/>
          <w:szCs w:val="22"/>
        </w:rPr>
        <w:t xml:space="preserve">21) </w:t>
      </w:r>
      <w:r>
        <w:rPr>
          <w:rFonts w:ascii="Arial" w:hAnsi="Arial"/>
          <w:sz w:val="22"/>
          <w:szCs w:val="22"/>
        </w:rPr>
        <w:t xml:space="preserve">has been analysed, alongside my own notes taken during the meeting.  To add further rigour, I </w:t>
      </w:r>
      <w:r w:rsidR="00B430B8">
        <w:rPr>
          <w:rFonts w:ascii="Arial" w:hAnsi="Arial"/>
          <w:sz w:val="22"/>
          <w:szCs w:val="22"/>
        </w:rPr>
        <w:t xml:space="preserve">analysed data from the group as a unit, and the individual </w:t>
      </w:r>
      <w:r w:rsidR="000905DF">
        <w:rPr>
          <w:rFonts w:ascii="Arial" w:hAnsi="Arial"/>
          <w:sz w:val="22"/>
          <w:szCs w:val="22"/>
        </w:rPr>
        <w:t>as influenced by Onwuegbuzie’s (2009) micro-interlocutor method</w:t>
      </w:r>
      <w:r w:rsidR="00665A88">
        <w:rPr>
          <w:rFonts w:ascii="Arial" w:hAnsi="Arial"/>
          <w:sz w:val="22"/>
          <w:szCs w:val="22"/>
        </w:rPr>
        <w:t>, which included analysing non-verbal communication</w:t>
      </w:r>
      <w:r w:rsidR="000905DF">
        <w:rPr>
          <w:rFonts w:ascii="Arial" w:hAnsi="Arial"/>
          <w:sz w:val="22"/>
          <w:szCs w:val="22"/>
        </w:rPr>
        <w:t xml:space="preserve"> </w:t>
      </w:r>
      <w:r w:rsidR="00B430B8">
        <w:rPr>
          <w:rFonts w:ascii="Arial" w:hAnsi="Arial"/>
          <w:sz w:val="22"/>
          <w:szCs w:val="22"/>
        </w:rPr>
        <w:t>(</w:t>
      </w:r>
      <w:r w:rsidR="000905DF">
        <w:rPr>
          <w:rFonts w:ascii="Arial" w:hAnsi="Arial"/>
          <w:sz w:val="22"/>
          <w:szCs w:val="22"/>
        </w:rPr>
        <w:t>p. 7)</w:t>
      </w:r>
      <w:r w:rsidR="00E154CB">
        <w:rPr>
          <w:rFonts w:ascii="Arial" w:hAnsi="Arial"/>
          <w:sz w:val="22"/>
          <w:szCs w:val="22"/>
        </w:rPr>
        <w:t xml:space="preserve">.  The following analyses represent an amalgamation of techniques influenced by both Onwuegbuzie’s </w:t>
      </w:r>
      <w:r w:rsidR="00774430">
        <w:rPr>
          <w:rFonts w:ascii="Arial" w:hAnsi="Arial"/>
          <w:sz w:val="22"/>
          <w:szCs w:val="22"/>
        </w:rPr>
        <w:t xml:space="preserve">(2009) </w:t>
      </w:r>
      <w:r w:rsidR="00E154CB">
        <w:rPr>
          <w:rFonts w:ascii="Arial" w:hAnsi="Arial"/>
          <w:sz w:val="22"/>
          <w:szCs w:val="22"/>
        </w:rPr>
        <w:t xml:space="preserve">method and Saldena’s </w:t>
      </w:r>
      <w:r w:rsidR="00774430">
        <w:rPr>
          <w:rFonts w:ascii="Arial" w:hAnsi="Arial"/>
          <w:sz w:val="22"/>
          <w:szCs w:val="22"/>
        </w:rPr>
        <w:t xml:space="preserve">(2012) </w:t>
      </w:r>
      <w:r w:rsidR="00E154CB">
        <w:rPr>
          <w:rFonts w:ascii="Arial" w:hAnsi="Arial"/>
          <w:sz w:val="22"/>
          <w:szCs w:val="22"/>
        </w:rPr>
        <w:t>advice on coding.</w:t>
      </w:r>
    </w:p>
    <w:p w14:paraId="091B4F8E" w14:textId="77777777" w:rsidR="007F7A1F" w:rsidRDefault="007F7A1F">
      <w:pPr>
        <w:rPr>
          <w:rFonts w:ascii="Arial" w:hAnsi="Arial"/>
          <w:sz w:val="22"/>
          <w:szCs w:val="22"/>
        </w:rPr>
      </w:pPr>
    </w:p>
    <w:p w14:paraId="2374FC46" w14:textId="59FEE032" w:rsidR="000C0915" w:rsidRDefault="000C0915" w:rsidP="00ED6B02">
      <w:pPr>
        <w:spacing w:line="360" w:lineRule="auto"/>
        <w:rPr>
          <w:rFonts w:ascii="Arial" w:hAnsi="Arial"/>
          <w:sz w:val="22"/>
          <w:szCs w:val="22"/>
          <w:u w:val="single"/>
        </w:rPr>
      </w:pPr>
      <w:r w:rsidRPr="000C0915">
        <w:rPr>
          <w:rFonts w:ascii="Arial" w:hAnsi="Arial"/>
          <w:sz w:val="22"/>
          <w:szCs w:val="22"/>
          <w:u w:val="single"/>
        </w:rPr>
        <w:t>Coding Process</w:t>
      </w:r>
    </w:p>
    <w:p w14:paraId="3877F38B" w14:textId="77777777" w:rsidR="00665A88" w:rsidRDefault="00665A88" w:rsidP="00ED6B02">
      <w:pPr>
        <w:spacing w:line="360" w:lineRule="auto"/>
        <w:rPr>
          <w:rFonts w:ascii="Arial" w:hAnsi="Arial"/>
          <w:sz w:val="22"/>
          <w:szCs w:val="22"/>
          <w:u w:val="single"/>
        </w:rPr>
      </w:pPr>
    </w:p>
    <w:p w14:paraId="6CC6DCAE" w14:textId="240D0077" w:rsidR="00665A88" w:rsidRPr="00665A88" w:rsidRDefault="00665A88" w:rsidP="00ED6B02">
      <w:pPr>
        <w:spacing w:line="360" w:lineRule="auto"/>
        <w:rPr>
          <w:rFonts w:ascii="Arial" w:hAnsi="Arial"/>
          <w:sz w:val="22"/>
          <w:szCs w:val="22"/>
        </w:rPr>
      </w:pPr>
      <w:r>
        <w:rPr>
          <w:rFonts w:ascii="Arial" w:hAnsi="Arial"/>
          <w:sz w:val="22"/>
          <w:szCs w:val="22"/>
        </w:rPr>
        <w:t>I applied the following methods of coding:</w:t>
      </w:r>
    </w:p>
    <w:p w14:paraId="241DF387" w14:textId="77777777" w:rsidR="00774430" w:rsidRDefault="00774430" w:rsidP="00ED6B02">
      <w:pPr>
        <w:spacing w:line="360" w:lineRule="auto"/>
        <w:rPr>
          <w:rFonts w:ascii="Arial" w:hAnsi="Arial"/>
          <w:sz w:val="22"/>
          <w:szCs w:val="22"/>
          <w:u w:val="single"/>
        </w:rPr>
      </w:pPr>
    </w:p>
    <w:p w14:paraId="21EBC50B" w14:textId="21D79572" w:rsidR="000C0915" w:rsidRDefault="00665A88" w:rsidP="00ED6B02">
      <w:pPr>
        <w:spacing w:line="360" w:lineRule="auto"/>
        <w:rPr>
          <w:rFonts w:ascii="Arial" w:hAnsi="Arial"/>
          <w:sz w:val="22"/>
          <w:szCs w:val="22"/>
        </w:rPr>
      </w:pPr>
      <w:r>
        <w:rPr>
          <w:rFonts w:ascii="Arial" w:hAnsi="Arial"/>
          <w:sz w:val="22"/>
          <w:szCs w:val="22"/>
        </w:rPr>
        <w:t>1.</w:t>
      </w:r>
      <w:r w:rsidR="000C0915">
        <w:rPr>
          <w:rFonts w:ascii="Arial" w:hAnsi="Arial"/>
          <w:sz w:val="22"/>
          <w:szCs w:val="22"/>
        </w:rPr>
        <w:t>Descriptive coding of positive and critical feedback</w:t>
      </w:r>
      <w:r w:rsidR="00774430">
        <w:rPr>
          <w:rFonts w:ascii="Arial" w:hAnsi="Arial"/>
          <w:sz w:val="22"/>
          <w:szCs w:val="22"/>
        </w:rPr>
        <w:t xml:space="preserve"> (Magnitude Coding)</w:t>
      </w:r>
    </w:p>
    <w:p w14:paraId="6CF2F988" w14:textId="668D0370" w:rsidR="000C0915" w:rsidRDefault="00665A88" w:rsidP="00ED6B02">
      <w:pPr>
        <w:spacing w:line="360" w:lineRule="auto"/>
        <w:rPr>
          <w:rFonts w:ascii="Arial" w:hAnsi="Arial"/>
          <w:sz w:val="22"/>
          <w:szCs w:val="22"/>
        </w:rPr>
      </w:pPr>
      <w:r>
        <w:rPr>
          <w:rFonts w:ascii="Arial" w:hAnsi="Arial"/>
          <w:sz w:val="22"/>
          <w:szCs w:val="22"/>
        </w:rPr>
        <w:t>2.</w:t>
      </w:r>
      <w:r w:rsidR="000C0915">
        <w:rPr>
          <w:rFonts w:ascii="Arial" w:hAnsi="Arial"/>
          <w:sz w:val="22"/>
          <w:szCs w:val="22"/>
        </w:rPr>
        <w:t>Descriptive coding of other relevant topics</w:t>
      </w:r>
    </w:p>
    <w:p w14:paraId="1A3A1EFB" w14:textId="4AC9D566" w:rsidR="000C0915" w:rsidRDefault="00665A88" w:rsidP="00ED6B02">
      <w:pPr>
        <w:spacing w:line="360" w:lineRule="auto"/>
        <w:rPr>
          <w:rFonts w:ascii="Arial" w:hAnsi="Arial"/>
          <w:sz w:val="22"/>
          <w:szCs w:val="22"/>
        </w:rPr>
      </w:pPr>
      <w:r>
        <w:rPr>
          <w:rFonts w:ascii="Arial" w:hAnsi="Arial"/>
          <w:sz w:val="22"/>
          <w:szCs w:val="22"/>
        </w:rPr>
        <w:t>3.</w:t>
      </w:r>
      <w:r w:rsidR="000C0915">
        <w:rPr>
          <w:rFonts w:ascii="Arial" w:hAnsi="Arial"/>
          <w:sz w:val="22"/>
          <w:szCs w:val="22"/>
        </w:rPr>
        <w:t xml:space="preserve">Pattern coding </w:t>
      </w:r>
    </w:p>
    <w:p w14:paraId="552BED8A" w14:textId="3C0C919B" w:rsidR="000C0915" w:rsidRDefault="00665A88" w:rsidP="00ED6B02">
      <w:pPr>
        <w:spacing w:line="360" w:lineRule="auto"/>
        <w:rPr>
          <w:rFonts w:ascii="Arial" w:hAnsi="Arial"/>
          <w:sz w:val="22"/>
          <w:szCs w:val="22"/>
        </w:rPr>
      </w:pPr>
      <w:r>
        <w:rPr>
          <w:rFonts w:ascii="Arial" w:hAnsi="Arial"/>
          <w:sz w:val="22"/>
          <w:szCs w:val="22"/>
        </w:rPr>
        <w:t>4.</w:t>
      </w:r>
      <w:r w:rsidR="000C0915">
        <w:rPr>
          <w:rFonts w:ascii="Arial" w:hAnsi="Arial"/>
          <w:sz w:val="22"/>
          <w:szCs w:val="22"/>
        </w:rPr>
        <w:t>Evaluation Coding</w:t>
      </w:r>
    </w:p>
    <w:p w14:paraId="539ED375" w14:textId="77777777" w:rsidR="004D41A1" w:rsidRDefault="004D41A1" w:rsidP="00ED6B02">
      <w:pPr>
        <w:spacing w:line="360" w:lineRule="auto"/>
        <w:rPr>
          <w:rFonts w:ascii="Arial" w:hAnsi="Arial"/>
          <w:sz w:val="22"/>
          <w:szCs w:val="22"/>
        </w:rPr>
      </w:pPr>
    </w:p>
    <w:p w14:paraId="4B83D5DF" w14:textId="2C1438F8" w:rsidR="00774430" w:rsidRDefault="00774430" w:rsidP="00ED6B02">
      <w:pPr>
        <w:spacing w:line="360" w:lineRule="auto"/>
        <w:rPr>
          <w:rFonts w:ascii="Arial" w:hAnsi="Arial"/>
          <w:sz w:val="22"/>
          <w:szCs w:val="22"/>
          <w:u w:val="single"/>
        </w:rPr>
      </w:pPr>
      <w:r>
        <w:rPr>
          <w:rFonts w:ascii="Arial" w:hAnsi="Arial"/>
          <w:sz w:val="22"/>
          <w:szCs w:val="22"/>
          <w:u w:val="single"/>
        </w:rPr>
        <w:t>Magnitude Coding</w:t>
      </w:r>
    </w:p>
    <w:p w14:paraId="53B71441" w14:textId="77777777" w:rsidR="00665A88" w:rsidRDefault="00665A88" w:rsidP="00ED6B02">
      <w:pPr>
        <w:spacing w:line="360" w:lineRule="auto"/>
        <w:rPr>
          <w:rFonts w:ascii="Arial" w:hAnsi="Arial"/>
          <w:sz w:val="22"/>
          <w:szCs w:val="22"/>
        </w:rPr>
      </w:pPr>
    </w:p>
    <w:p w14:paraId="16C30C2F" w14:textId="3190EFC2" w:rsidR="00665A88" w:rsidRDefault="00665A88" w:rsidP="00ED6B02">
      <w:pPr>
        <w:spacing w:line="360" w:lineRule="auto"/>
        <w:rPr>
          <w:rFonts w:ascii="Arial" w:hAnsi="Arial"/>
          <w:sz w:val="22"/>
          <w:szCs w:val="22"/>
        </w:rPr>
      </w:pPr>
      <w:r>
        <w:rPr>
          <w:rFonts w:ascii="Arial" w:hAnsi="Arial"/>
          <w:sz w:val="22"/>
          <w:szCs w:val="22"/>
        </w:rPr>
        <w:t>As a first cycle of data analysis, I employed Descriptive coding (Saldena, 2013, p. 88) of the positive and critical feedback received (Magnitude coding), which are grouped accordingly into two categories:</w:t>
      </w:r>
    </w:p>
    <w:p w14:paraId="1EDA3B0B" w14:textId="77777777" w:rsidR="00774430" w:rsidRDefault="00774430" w:rsidP="00ED6B02">
      <w:pPr>
        <w:spacing w:line="360" w:lineRule="auto"/>
        <w:rPr>
          <w:rFonts w:ascii="Arial" w:hAnsi="Arial"/>
          <w:sz w:val="22"/>
          <w:szCs w:val="22"/>
          <w:u w:val="single"/>
        </w:rPr>
      </w:pPr>
    </w:p>
    <w:p w14:paraId="60CC4567" w14:textId="77777777" w:rsidR="00774430" w:rsidRDefault="00774430" w:rsidP="00ED6B02">
      <w:pPr>
        <w:spacing w:line="360" w:lineRule="auto"/>
        <w:rPr>
          <w:rFonts w:ascii="Arial" w:hAnsi="Arial"/>
          <w:sz w:val="22"/>
          <w:szCs w:val="22"/>
          <w:u w:val="single"/>
        </w:rPr>
      </w:pPr>
      <w:r w:rsidRPr="007F7A1F">
        <w:rPr>
          <w:rFonts w:ascii="Arial" w:hAnsi="Arial"/>
          <w:sz w:val="22"/>
          <w:szCs w:val="22"/>
          <w:u w:val="single"/>
        </w:rPr>
        <w:t>Positive Feedback</w:t>
      </w:r>
    </w:p>
    <w:p w14:paraId="178F6EF1" w14:textId="77777777" w:rsidR="00774430" w:rsidRDefault="00774430" w:rsidP="00ED6B02">
      <w:pPr>
        <w:spacing w:line="360" w:lineRule="auto"/>
        <w:rPr>
          <w:rFonts w:ascii="Arial" w:hAnsi="Arial"/>
          <w:sz w:val="22"/>
          <w:szCs w:val="22"/>
          <w:u w:val="single"/>
        </w:rPr>
      </w:pPr>
    </w:p>
    <w:p w14:paraId="749FC3F4" w14:textId="77777777" w:rsidR="00774430" w:rsidRPr="007F7A1F" w:rsidRDefault="00774430" w:rsidP="00ED6B02">
      <w:pPr>
        <w:spacing w:line="360" w:lineRule="auto"/>
        <w:rPr>
          <w:rFonts w:ascii="Arial" w:hAnsi="Arial"/>
          <w:sz w:val="22"/>
          <w:szCs w:val="22"/>
        </w:rPr>
      </w:pPr>
      <w:r>
        <w:rPr>
          <w:rFonts w:ascii="Arial" w:hAnsi="Arial"/>
          <w:sz w:val="22"/>
          <w:szCs w:val="22"/>
        </w:rPr>
        <w:t>My teaching strategy received much positive feedback from the focus group.  The word cloud below illustrates the positive words offered by the group members in response to reading my teaching strategy.</w:t>
      </w:r>
    </w:p>
    <w:p w14:paraId="0B48309C" w14:textId="095792B2" w:rsidR="004D41A1" w:rsidRDefault="00774430" w:rsidP="00ED6B02">
      <w:pPr>
        <w:spacing w:line="360" w:lineRule="auto"/>
        <w:rPr>
          <w:rFonts w:ascii="Arial" w:hAnsi="Arial"/>
          <w:sz w:val="22"/>
          <w:szCs w:val="22"/>
        </w:rPr>
      </w:pPr>
      <w:r>
        <w:rPr>
          <w:rFonts w:ascii="Arial" w:hAnsi="Arial"/>
          <w:noProof/>
          <w:sz w:val="22"/>
          <w:szCs w:val="22"/>
          <w:lang w:val="en-US"/>
        </w:rPr>
        <w:drawing>
          <wp:inline distT="0" distB="0" distL="0" distR="0" wp14:anchorId="552A06ED" wp14:editId="48589E4B">
            <wp:extent cx="5955030" cy="3048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56453" cy="3048728"/>
                    </a:xfrm>
                    <a:prstGeom prst="rect">
                      <a:avLst/>
                    </a:prstGeom>
                    <a:noFill/>
                    <a:ln>
                      <a:noFill/>
                    </a:ln>
                  </pic:spPr>
                </pic:pic>
              </a:graphicData>
            </a:graphic>
          </wp:inline>
        </w:drawing>
      </w:r>
    </w:p>
    <w:p w14:paraId="54015D1B" w14:textId="08732C3F" w:rsidR="00FC661A" w:rsidRDefault="00FC661A" w:rsidP="00ED6B02">
      <w:pPr>
        <w:spacing w:line="360" w:lineRule="auto"/>
        <w:rPr>
          <w:rFonts w:ascii="Arial" w:hAnsi="Arial"/>
          <w:sz w:val="22"/>
          <w:szCs w:val="22"/>
        </w:rPr>
      </w:pPr>
      <w:r>
        <w:rPr>
          <w:rFonts w:ascii="Arial" w:hAnsi="Arial"/>
          <w:sz w:val="22"/>
          <w:szCs w:val="22"/>
        </w:rPr>
        <w:t>Here are some key examples of more detailed positive comments delivered by group members:</w:t>
      </w:r>
    </w:p>
    <w:p w14:paraId="1D1B249A" w14:textId="77777777" w:rsidR="004E52A7" w:rsidRDefault="004E52A7" w:rsidP="00ED6B02">
      <w:pPr>
        <w:spacing w:line="360" w:lineRule="auto"/>
        <w:rPr>
          <w:rFonts w:ascii="Arial" w:hAnsi="Arial"/>
          <w:sz w:val="22"/>
          <w:szCs w:val="22"/>
        </w:rPr>
      </w:pPr>
    </w:p>
    <w:p w14:paraId="340B532B" w14:textId="42359829" w:rsidR="00783565" w:rsidRDefault="004E52A7"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Relevance</w:t>
      </w:r>
    </w:p>
    <w:p w14:paraId="3557FB44" w14:textId="77777777" w:rsidR="004E52A7" w:rsidRDefault="004E52A7" w:rsidP="00ED6B02">
      <w:pPr>
        <w:spacing w:line="360" w:lineRule="auto"/>
        <w:rPr>
          <w:rFonts w:ascii="Arial" w:hAnsi="Arial"/>
          <w:sz w:val="22"/>
          <w:szCs w:val="22"/>
        </w:rPr>
      </w:pPr>
    </w:p>
    <w:p w14:paraId="3182789B" w14:textId="4129172A" w:rsidR="00783565" w:rsidRDefault="00783565" w:rsidP="00ED6B02">
      <w:pPr>
        <w:spacing w:line="360" w:lineRule="auto"/>
        <w:rPr>
          <w:rFonts w:ascii="Arial" w:hAnsi="Arial"/>
          <w:sz w:val="22"/>
          <w:szCs w:val="22"/>
        </w:rPr>
      </w:pPr>
      <w:r>
        <w:rPr>
          <w:rFonts w:ascii="Arial" w:hAnsi="Arial"/>
          <w:sz w:val="22"/>
          <w:szCs w:val="22"/>
        </w:rPr>
        <w:t>The following comments reiterate the relevance of the strategy to the teachers’ experience in the 1-1 studio:</w:t>
      </w:r>
    </w:p>
    <w:p w14:paraId="5AA8E14E" w14:textId="77777777" w:rsidR="00B139E2" w:rsidRPr="00F43DAE" w:rsidRDefault="00B139E2" w:rsidP="00ED6B02">
      <w:pPr>
        <w:spacing w:line="360" w:lineRule="auto"/>
        <w:rPr>
          <w:rFonts w:ascii="Arial" w:hAnsi="Arial"/>
          <w:b/>
          <w:sz w:val="22"/>
          <w:szCs w:val="22"/>
        </w:rPr>
      </w:pPr>
    </w:p>
    <w:p w14:paraId="076F46DA" w14:textId="6FB60DFC" w:rsidR="00F9253B" w:rsidRDefault="003A1F2B" w:rsidP="00ED6B02">
      <w:pPr>
        <w:spacing w:line="360" w:lineRule="auto"/>
        <w:rPr>
          <w:rFonts w:ascii="Arial" w:hAnsi="Arial"/>
          <w:sz w:val="22"/>
          <w:szCs w:val="22"/>
        </w:rPr>
      </w:pPr>
      <w:r>
        <w:rPr>
          <w:rFonts w:ascii="Arial" w:hAnsi="Arial"/>
          <w:sz w:val="22"/>
          <w:szCs w:val="22"/>
        </w:rPr>
        <w:t>P</w:t>
      </w:r>
      <w:r w:rsidR="00FC661A">
        <w:rPr>
          <w:rFonts w:ascii="Arial" w:hAnsi="Arial"/>
          <w:sz w:val="22"/>
          <w:szCs w:val="22"/>
        </w:rPr>
        <w:t>2:</w:t>
      </w:r>
      <w:r w:rsidR="00F9253B" w:rsidRPr="00CD1E7A">
        <w:rPr>
          <w:rFonts w:ascii="Arial" w:hAnsi="Arial"/>
          <w:sz w:val="22"/>
          <w:szCs w:val="22"/>
        </w:rPr>
        <w:t xml:space="preserve"> </w:t>
      </w:r>
      <w:r w:rsidR="00FC661A">
        <w:rPr>
          <w:rFonts w:ascii="Arial" w:hAnsi="Arial"/>
          <w:sz w:val="22"/>
          <w:szCs w:val="22"/>
        </w:rPr>
        <w:t>“</w:t>
      </w:r>
      <w:r w:rsidR="00F9253B" w:rsidRPr="00CD1E7A">
        <w:rPr>
          <w:rFonts w:ascii="Arial" w:hAnsi="Arial"/>
          <w:sz w:val="22"/>
          <w:szCs w:val="22"/>
        </w:rPr>
        <w:t xml:space="preserve">My initial reaction was, how great because it's something that is dealt with a lot. And it tends to be </w:t>
      </w:r>
      <w:r w:rsidR="00F43DAE">
        <w:rPr>
          <w:rFonts w:ascii="Arial" w:hAnsi="Arial"/>
          <w:sz w:val="22"/>
          <w:szCs w:val="22"/>
        </w:rPr>
        <w:t>something that is slightly free</w:t>
      </w:r>
      <w:r w:rsidR="00F9253B" w:rsidRPr="00CD1E7A">
        <w:rPr>
          <w:rFonts w:ascii="Arial" w:hAnsi="Arial"/>
          <w:sz w:val="22"/>
          <w:szCs w:val="22"/>
        </w:rPr>
        <w:t>wheeled.</w:t>
      </w:r>
      <w:r w:rsidR="00FC661A">
        <w:rPr>
          <w:rFonts w:ascii="Arial" w:hAnsi="Arial"/>
          <w:sz w:val="22"/>
          <w:szCs w:val="22"/>
        </w:rPr>
        <w:t>”</w:t>
      </w:r>
    </w:p>
    <w:p w14:paraId="639A7FF1" w14:textId="364367B2" w:rsidR="00F43DAE"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1: “I</w:t>
      </w:r>
      <w:r w:rsidR="00F43DAE" w:rsidRPr="00CD1E7A">
        <w:rPr>
          <w:rFonts w:ascii="Arial" w:hAnsi="Arial"/>
          <w:sz w:val="22"/>
          <w:szCs w:val="22"/>
        </w:rPr>
        <w:t>t lin</w:t>
      </w:r>
      <w:r w:rsidR="00AC6307">
        <w:rPr>
          <w:rFonts w:ascii="Arial" w:hAnsi="Arial"/>
          <w:sz w:val="22"/>
          <w:szCs w:val="22"/>
        </w:rPr>
        <w:t>ks in the different departments…”</w:t>
      </w:r>
    </w:p>
    <w:p w14:paraId="4ADC71C4" w14:textId="77777777" w:rsidR="004E52A7" w:rsidRPr="00CD1E7A" w:rsidRDefault="004E52A7" w:rsidP="00ED6B02">
      <w:pPr>
        <w:spacing w:line="360" w:lineRule="auto"/>
        <w:rPr>
          <w:rFonts w:ascii="Arial" w:hAnsi="Arial"/>
          <w:sz w:val="22"/>
          <w:szCs w:val="22"/>
        </w:rPr>
      </w:pPr>
    </w:p>
    <w:p w14:paraId="68060AE2" w14:textId="77777777" w:rsidR="004E52A7" w:rsidRPr="00AC6307" w:rsidRDefault="004E52A7"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Sparking Teacher Interest</w:t>
      </w:r>
    </w:p>
    <w:p w14:paraId="7F63ED2A" w14:textId="77777777" w:rsidR="004D41A1" w:rsidRDefault="004D41A1" w:rsidP="00ED6B02">
      <w:pPr>
        <w:spacing w:line="360" w:lineRule="auto"/>
        <w:rPr>
          <w:rFonts w:ascii="Arial" w:hAnsi="Arial"/>
          <w:sz w:val="22"/>
          <w:szCs w:val="22"/>
        </w:rPr>
      </w:pPr>
    </w:p>
    <w:p w14:paraId="606A6C77" w14:textId="4FD7674D" w:rsidR="00783565" w:rsidRDefault="00783565" w:rsidP="00ED6B02">
      <w:pPr>
        <w:spacing w:line="360" w:lineRule="auto"/>
        <w:rPr>
          <w:rFonts w:ascii="Arial" w:hAnsi="Arial"/>
          <w:sz w:val="22"/>
          <w:szCs w:val="22"/>
        </w:rPr>
      </w:pPr>
      <w:r>
        <w:rPr>
          <w:rFonts w:ascii="Arial" w:hAnsi="Arial"/>
          <w:sz w:val="22"/>
          <w:szCs w:val="22"/>
        </w:rPr>
        <w:t>There was a general feeling of interest and excitement around the topic of helping singers with accents; these comments reaffirmed the potential usefulness of my strategy:</w:t>
      </w:r>
    </w:p>
    <w:p w14:paraId="1BD8544A" w14:textId="77777777" w:rsidR="00B139E2" w:rsidRPr="00F43DAE" w:rsidRDefault="00B139E2" w:rsidP="00ED6B02">
      <w:pPr>
        <w:spacing w:line="360" w:lineRule="auto"/>
        <w:rPr>
          <w:rFonts w:ascii="Arial" w:hAnsi="Arial"/>
          <w:b/>
          <w:sz w:val="22"/>
          <w:szCs w:val="22"/>
        </w:rPr>
      </w:pPr>
    </w:p>
    <w:p w14:paraId="280884E3" w14:textId="52EDE7E9" w:rsidR="00F43DAE"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3: “</w:t>
      </w:r>
      <w:r w:rsidR="00F43DAE" w:rsidRPr="00CD1E7A">
        <w:rPr>
          <w:rFonts w:ascii="Arial" w:hAnsi="Arial"/>
          <w:sz w:val="22"/>
          <w:szCs w:val="22"/>
        </w:rPr>
        <w:t>I would love there to be a course for singing teachers on this</w:t>
      </w:r>
      <w:r w:rsidR="00F43DAE">
        <w:rPr>
          <w:rFonts w:ascii="Arial" w:hAnsi="Arial"/>
          <w:sz w:val="22"/>
          <w:szCs w:val="22"/>
        </w:rPr>
        <w:t>.”</w:t>
      </w:r>
    </w:p>
    <w:p w14:paraId="73C4A1A1" w14:textId="0BE6C418" w:rsidR="00F43DAE"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3: “</w:t>
      </w:r>
      <w:r w:rsidR="00F43DAE" w:rsidRPr="00CD1E7A">
        <w:rPr>
          <w:rFonts w:ascii="Arial" w:hAnsi="Arial"/>
          <w:sz w:val="22"/>
          <w:szCs w:val="22"/>
        </w:rPr>
        <w:t>I love this because it appeals to my like slightly geeky, like needing to be ordered side</w:t>
      </w:r>
      <w:r w:rsidR="00F43DAE">
        <w:rPr>
          <w:rFonts w:ascii="Arial" w:hAnsi="Arial"/>
          <w:sz w:val="22"/>
          <w:szCs w:val="22"/>
        </w:rPr>
        <w:t>.”</w:t>
      </w:r>
    </w:p>
    <w:p w14:paraId="455748D1" w14:textId="2EFD7628" w:rsidR="00F43DAE" w:rsidRPr="00CD1E7A"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6: “</w:t>
      </w:r>
      <w:r w:rsidR="00F43DAE" w:rsidRPr="00CD1E7A">
        <w:rPr>
          <w:rFonts w:ascii="Arial" w:hAnsi="Arial"/>
          <w:sz w:val="22"/>
          <w:szCs w:val="22"/>
        </w:rPr>
        <w:t xml:space="preserve">I had several </w:t>
      </w:r>
      <w:r w:rsidR="00F43DAE">
        <w:rPr>
          <w:rFonts w:ascii="Arial" w:hAnsi="Arial"/>
          <w:sz w:val="22"/>
          <w:szCs w:val="22"/>
        </w:rPr>
        <w:t>‘</w:t>
      </w:r>
      <w:r w:rsidR="00F43DAE" w:rsidRPr="00CD1E7A">
        <w:rPr>
          <w:rFonts w:ascii="Arial" w:hAnsi="Arial"/>
          <w:sz w:val="22"/>
          <w:szCs w:val="22"/>
        </w:rPr>
        <w:t>aha</w:t>
      </w:r>
      <w:r w:rsidR="00F43DAE">
        <w:rPr>
          <w:rFonts w:ascii="Arial" w:hAnsi="Arial"/>
          <w:sz w:val="22"/>
          <w:szCs w:val="22"/>
        </w:rPr>
        <w:t>’</w:t>
      </w:r>
      <w:r w:rsidR="00F43DAE" w:rsidRPr="00CD1E7A">
        <w:rPr>
          <w:rFonts w:ascii="Arial" w:hAnsi="Arial"/>
          <w:sz w:val="22"/>
          <w:szCs w:val="22"/>
        </w:rPr>
        <w:t xml:space="preserve"> moments. And they made me very happy</w:t>
      </w:r>
      <w:r w:rsidR="00F43DAE">
        <w:rPr>
          <w:rFonts w:ascii="Arial" w:hAnsi="Arial"/>
          <w:sz w:val="22"/>
          <w:szCs w:val="22"/>
        </w:rPr>
        <w:t>.”</w:t>
      </w:r>
    </w:p>
    <w:p w14:paraId="7A45082B" w14:textId="4CAAA12A" w:rsidR="00F43DAE"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6: “</w:t>
      </w:r>
      <w:r w:rsidR="00F43DAE" w:rsidRPr="00CD1E7A">
        <w:rPr>
          <w:rFonts w:ascii="Arial" w:hAnsi="Arial"/>
          <w:sz w:val="22"/>
          <w:szCs w:val="22"/>
        </w:rPr>
        <w:t>I thought oh god, yes, of course</w:t>
      </w:r>
      <w:r w:rsidR="00F43DAE">
        <w:rPr>
          <w:rFonts w:ascii="Arial" w:hAnsi="Arial"/>
          <w:sz w:val="22"/>
          <w:szCs w:val="22"/>
        </w:rPr>
        <w:t>.”</w:t>
      </w:r>
    </w:p>
    <w:p w14:paraId="7FA364E4" w14:textId="77777777" w:rsidR="002E6CEA" w:rsidRDefault="002E6CEA" w:rsidP="00ED6B02">
      <w:pPr>
        <w:spacing w:line="360" w:lineRule="auto"/>
        <w:rPr>
          <w:rFonts w:ascii="Arial" w:hAnsi="Arial"/>
          <w:sz w:val="22"/>
          <w:szCs w:val="22"/>
        </w:rPr>
      </w:pPr>
    </w:p>
    <w:p w14:paraId="1684A155" w14:textId="0BFE5BA1" w:rsidR="004E52A7" w:rsidRPr="00AC6307" w:rsidRDefault="00874165" w:rsidP="00ED6B02">
      <w:pPr>
        <w:spacing w:line="360" w:lineRule="auto"/>
        <w:rPr>
          <w:rFonts w:ascii="Arial" w:hAnsi="Arial"/>
          <w:b/>
          <w:color w:val="C0504D" w:themeColor="accent2"/>
          <w:sz w:val="22"/>
          <w:szCs w:val="22"/>
        </w:rPr>
      </w:pPr>
      <w:r>
        <w:rPr>
          <w:rFonts w:ascii="Arial" w:hAnsi="Arial"/>
          <w:b/>
          <w:color w:val="C0504D" w:themeColor="accent2"/>
          <w:sz w:val="22"/>
          <w:szCs w:val="22"/>
        </w:rPr>
        <w:t>Us</w:t>
      </w:r>
      <w:r w:rsidR="004E52A7" w:rsidRPr="00AC6307">
        <w:rPr>
          <w:rFonts w:ascii="Arial" w:hAnsi="Arial"/>
          <w:b/>
          <w:color w:val="C0504D" w:themeColor="accent2"/>
          <w:sz w:val="22"/>
          <w:szCs w:val="22"/>
        </w:rPr>
        <w:t xml:space="preserve">ability </w:t>
      </w:r>
    </w:p>
    <w:p w14:paraId="0DB1B772" w14:textId="77777777" w:rsidR="004D41A1" w:rsidRDefault="004D41A1" w:rsidP="00ED6B02">
      <w:pPr>
        <w:spacing w:line="360" w:lineRule="auto"/>
        <w:rPr>
          <w:rFonts w:ascii="Arial" w:hAnsi="Arial"/>
          <w:sz w:val="22"/>
          <w:szCs w:val="22"/>
        </w:rPr>
      </w:pPr>
    </w:p>
    <w:p w14:paraId="15A2D88E" w14:textId="3247FCFC" w:rsidR="00783565" w:rsidRDefault="00783565" w:rsidP="00ED6B02">
      <w:pPr>
        <w:spacing w:line="360" w:lineRule="auto"/>
        <w:rPr>
          <w:rFonts w:ascii="Arial" w:hAnsi="Arial"/>
          <w:sz w:val="22"/>
          <w:szCs w:val="22"/>
        </w:rPr>
      </w:pPr>
      <w:r>
        <w:rPr>
          <w:rFonts w:ascii="Arial" w:hAnsi="Arial"/>
          <w:sz w:val="22"/>
          <w:szCs w:val="22"/>
        </w:rPr>
        <w:t xml:space="preserve">Several comments </w:t>
      </w:r>
      <w:r w:rsidR="0043435B">
        <w:rPr>
          <w:rFonts w:ascii="Arial" w:hAnsi="Arial"/>
          <w:sz w:val="22"/>
          <w:szCs w:val="22"/>
        </w:rPr>
        <w:t>suggest the strategy is a user-friendly resource, offering important and helpful information:</w:t>
      </w:r>
    </w:p>
    <w:p w14:paraId="5EC74E53" w14:textId="77777777" w:rsidR="004D41A1" w:rsidRPr="00CD1E7A" w:rsidRDefault="004D41A1" w:rsidP="00ED6B02">
      <w:pPr>
        <w:spacing w:line="360" w:lineRule="auto"/>
        <w:rPr>
          <w:rFonts w:ascii="Arial" w:hAnsi="Arial"/>
          <w:sz w:val="22"/>
          <w:szCs w:val="22"/>
        </w:rPr>
      </w:pPr>
    </w:p>
    <w:p w14:paraId="6F50E0C1" w14:textId="48F5B0C8" w:rsidR="00F9253B" w:rsidRPr="00CD1E7A" w:rsidRDefault="003A1F2B" w:rsidP="00ED6B02">
      <w:pPr>
        <w:spacing w:line="360" w:lineRule="auto"/>
        <w:rPr>
          <w:rFonts w:ascii="Arial" w:hAnsi="Arial"/>
          <w:sz w:val="22"/>
          <w:szCs w:val="22"/>
        </w:rPr>
      </w:pPr>
      <w:r>
        <w:rPr>
          <w:rFonts w:ascii="Arial" w:hAnsi="Arial"/>
          <w:sz w:val="22"/>
          <w:szCs w:val="22"/>
        </w:rPr>
        <w:t>P</w:t>
      </w:r>
      <w:r w:rsidR="00FC661A">
        <w:rPr>
          <w:rFonts w:ascii="Arial" w:hAnsi="Arial"/>
          <w:sz w:val="22"/>
          <w:szCs w:val="22"/>
        </w:rPr>
        <w:t>2: “</w:t>
      </w:r>
      <w:r w:rsidR="00F9253B" w:rsidRPr="00CD1E7A">
        <w:rPr>
          <w:rFonts w:ascii="Arial" w:hAnsi="Arial"/>
          <w:sz w:val="22"/>
          <w:szCs w:val="22"/>
        </w:rPr>
        <w:t>I thought it was really, really useful.</w:t>
      </w:r>
      <w:r w:rsidR="00FC661A">
        <w:rPr>
          <w:rFonts w:ascii="Arial" w:hAnsi="Arial"/>
          <w:sz w:val="22"/>
          <w:szCs w:val="22"/>
        </w:rPr>
        <w:t>”</w:t>
      </w:r>
    </w:p>
    <w:p w14:paraId="0CCB4786" w14:textId="148BD169" w:rsidR="00F9253B" w:rsidRDefault="003A1F2B" w:rsidP="00ED6B02">
      <w:pPr>
        <w:spacing w:line="360" w:lineRule="auto"/>
        <w:rPr>
          <w:rFonts w:ascii="Arial" w:hAnsi="Arial"/>
          <w:sz w:val="22"/>
          <w:szCs w:val="22"/>
        </w:rPr>
      </w:pPr>
      <w:r>
        <w:rPr>
          <w:rFonts w:ascii="Arial" w:hAnsi="Arial"/>
          <w:sz w:val="22"/>
          <w:szCs w:val="22"/>
        </w:rPr>
        <w:t>P</w:t>
      </w:r>
      <w:r w:rsidR="00FC661A">
        <w:rPr>
          <w:rFonts w:ascii="Arial" w:hAnsi="Arial"/>
          <w:sz w:val="22"/>
          <w:szCs w:val="22"/>
        </w:rPr>
        <w:t>4: “</w:t>
      </w:r>
      <w:r w:rsidR="00F9253B" w:rsidRPr="00CD1E7A">
        <w:rPr>
          <w:rFonts w:ascii="Arial" w:hAnsi="Arial"/>
          <w:sz w:val="22"/>
          <w:szCs w:val="22"/>
        </w:rPr>
        <w:t>I think having some sort of plan and strategy, especially for accents that you're not so familiar with is a really good idea.</w:t>
      </w:r>
      <w:r w:rsidR="00FC661A">
        <w:rPr>
          <w:rFonts w:ascii="Arial" w:hAnsi="Arial"/>
          <w:sz w:val="22"/>
          <w:szCs w:val="22"/>
        </w:rPr>
        <w:t>”</w:t>
      </w:r>
    </w:p>
    <w:p w14:paraId="1289F491" w14:textId="52ED5A12"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1: “I</w:t>
      </w:r>
      <w:r w:rsidR="004D41A1" w:rsidRPr="00CD1E7A">
        <w:rPr>
          <w:rFonts w:ascii="Arial" w:hAnsi="Arial"/>
          <w:sz w:val="22"/>
          <w:szCs w:val="22"/>
        </w:rPr>
        <w:t>t's really nice to just have, I don't know, just like more of a concise way of saying it</w:t>
      </w:r>
      <w:r w:rsidR="004D41A1">
        <w:rPr>
          <w:rFonts w:ascii="Arial" w:hAnsi="Arial"/>
          <w:sz w:val="22"/>
          <w:szCs w:val="22"/>
        </w:rPr>
        <w:t>.”</w:t>
      </w:r>
    </w:p>
    <w:p w14:paraId="51080968" w14:textId="76A555D4" w:rsidR="004D41A1" w:rsidRPr="00CD1E7A"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7: “A</w:t>
      </w:r>
      <w:r w:rsidR="004D41A1" w:rsidRPr="00CD1E7A">
        <w:rPr>
          <w:rFonts w:ascii="Arial" w:hAnsi="Arial"/>
          <w:sz w:val="22"/>
          <w:szCs w:val="22"/>
        </w:rPr>
        <w:t xml:space="preserve">s a resource </w:t>
      </w:r>
      <w:r w:rsidR="004D41A1">
        <w:rPr>
          <w:rFonts w:ascii="Arial" w:hAnsi="Arial"/>
          <w:sz w:val="22"/>
          <w:szCs w:val="22"/>
        </w:rPr>
        <w:t xml:space="preserve">it </w:t>
      </w:r>
      <w:r w:rsidR="004D41A1" w:rsidRPr="00CD1E7A">
        <w:rPr>
          <w:rFonts w:ascii="Arial" w:hAnsi="Arial"/>
          <w:sz w:val="22"/>
          <w:szCs w:val="22"/>
        </w:rPr>
        <w:t>is incredibly comprehensive</w:t>
      </w:r>
      <w:r w:rsidR="004D41A1">
        <w:rPr>
          <w:rFonts w:ascii="Arial" w:hAnsi="Arial"/>
          <w:sz w:val="22"/>
          <w:szCs w:val="22"/>
        </w:rPr>
        <w:t>.”</w:t>
      </w:r>
    </w:p>
    <w:p w14:paraId="563E2F33" w14:textId="3FDA986E" w:rsidR="00991A69" w:rsidRDefault="003A1F2B" w:rsidP="00ED6B02">
      <w:pPr>
        <w:spacing w:line="360" w:lineRule="auto"/>
        <w:rPr>
          <w:rFonts w:ascii="Arial" w:hAnsi="Arial"/>
          <w:sz w:val="22"/>
          <w:szCs w:val="22"/>
        </w:rPr>
      </w:pPr>
      <w:r>
        <w:rPr>
          <w:rFonts w:ascii="Arial" w:hAnsi="Arial"/>
          <w:sz w:val="22"/>
          <w:szCs w:val="22"/>
        </w:rPr>
        <w:t>P</w:t>
      </w:r>
      <w:r w:rsidR="00991A69">
        <w:rPr>
          <w:rFonts w:ascii="Arial" w:hAnsi="Arial"/>
          <w:sz w:val="22"/>
          <w:szCs w:val="22"/>
        </w:rPr>
        <w:t>6: “</w:t>
      </w:r>
      <w:r w:rsidR="00991A69" w:rsidRPr="00CD1E7A">
        <w:rPr>
          <w:rFonts w:ascii="Arial" w:hAnsi="Arial"/>
          <w:sz w:val="22"/>
          <w:szCs w:val="22"/>
        </w:rPr>
        <w:t>I got quite a lot out of reading it and it's stuff I will be able to use</w:t>
      </w:r>
      <w:r w:rsidR="00991A69">
        <w:rPr>
          <w:rFonts w:ascii="Arial" w:hAnsi="Arial"/>
          <w:sz w:val="22"/>
          <w:szCs w:val="22"/>
        </w:rPr>
        <w:t>.”</w:t>
      </w:r>
    </w:p>
    <w:p w14:paraId="01CCAFBD" w14:textId="40169BE3" w:rsidR="00F43DAE"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5: “</w:t>
      </w:r>
      <w:r w:rsidR="00F43DAE" w:rsidRPr="00CD1E7A">
        <w:rPr>
          <w:rFonts w:ascii="Arial" w:hAnsi="Arial"/>
          <w:sz w:val="22"/>
          <w:szCs w:val="22"/>
        </w:rPr>
        <w:t>I think it's definitely a model you should try</w:t>
      </w:r>
      <w:r w:rsidR="00F43DAE">
        <w:rPr>
          <w:rFonts w:ascii="Arial" w:hAnsi="Arial"/>
          <w:sz w:val="22"/>
          <w:szCs w:val="22"/>
        </w:rPr>
        <w:t>.”</w:t>
      </w:r>
    </w:p>
    <w:p w14:paraId="3F3D5171" w14:textId="77777777" w:rsidR="004E52A7" w:rsidRDefault="004E52A7" w:rsidP="00ED6B02">
      <w:pPr>
        <w:spacing w:line="360" w:lineRule="auto"/>
        <w:rPr>
          <w:rFonts w:ascii="Arial" w:hAnsi="Arial"/>
          <w:sz w:val="22"/>
          <w:szCs w:val="22"/>
        </w:rPr>
      </w:pPr>
    </w:p>
    <w:p w14:paraId="70D53ACA" w14:textId="77777777" w:rsidR="004E52A7" w:rsidRDefault="004E52A7"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 xml:space="preserve">Informative </w:t>
      </w:r>
    </w:p>
    <w:p w14:paraId="7949F6E7" w14:textId="77777777" w:rsidR="004D41A1" w:rsidRDefault="004D41A1" w:rsidP="00ED6B02">
      <w:pPr>
        <w:spacing w:line="360" w:lineRule="auto"/>
        <w:rPr>
          <w:rFonts w:ascii="Arial" w:hAnsi="Arial"/>
          <w:sz w:val="22"/>
          <w:szCs w:val="22"/>
        </w:rPr>
      </w:pPr>
    </w:p>
    <w:p w14:paraId="2E65D75D" w14:textId="2E6A31D8" w:rsidR="00AC6307" w:rsidRDefault="0043435B" w:rsidP="00ED6B02">
      <w:pPr>
        <w:spacing w:line="360" w:lineRule="auto"/>
        <w:rPr>
          <w:rFonts w:ascii="Arial" w:hAnsi="Arial"/>
          <w:sz w:val="22"/>
          <w:szCs w:val="22"/>
        </w:rPr>
      </w:pPr>
      <w:r>
        <w:rPr>
          <w:rFonts w:ascii="Arial" w:hAnsi="Arial"/>
          <w:sz w:val="22"/>
          <w:szCs w:val="22"/>
        </w:rPr>
        <w:t>Several teachers indicated that they had learned much from reading the strategy:</w:t>
      </w:r>
    </w:p>
    <w:p w14:paraId="3B07047C" w14:textId="77777777" w:rsidR="004E52A7" w:rsidRPr="004E52A7" w:rsidRDefault="004E52A7" w:rsidP="00ED6B02">
      <w:pPr>
        <w:spacing w:line="360" w:lineRule="auto"/>
        <w:rPr>
          <w:rFonts w:ascii="Arial" w:hAnsi="Arial"/>
          <w:sz w:val="22"/>
          <w:szCs w:val="22"/>
        </w:rPr>
      </w:pPr>
    </w:p>
    <w:p w14:paraId="15E025EC" w14:textId="3E672AD5"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6: “</w:t>
      </w:r>
      <w:r w:rsidR="004D41A1" w:rsidRPr="00CD1E7A">
        <w:rPr>
          <w:rFonts w:ascii="Arial" w:hAnsi="Arial"/>
          <w:sz w:val="22"/>
          <w:szCs w:val="22"/>
        </w:rPr>
        <w:t>The information itself is fantastic</w:t>
      </w:r>
      <w:r w:rsidR="004D41A1">
        <w:rPr>
          <w:rFonts w:ascii="Arial" w:hAnsi="Arial"/>
          <w:sz w:val="22"/>
          <w:szCs w:val="22"/>
        </w:rPr>
        <w:t>.”</w:t>
      </w:r>
    </w:p>
    <w:p w14:paraId="4D00686E" w14:textId="16E2FF47"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5: “T</w:t>
      </w:r>
      <w:r w:rsidR="004D41A1" w:rsidRPr="00CD1E7A">
        <w:rPr>
          <w:rFonts w:ascii="Arial" w:hAnsi="Arial"/>
          <w:sz w:val="22"/>
          <w:szCs w:val="22"/>
        </w:rPr>
        <w:t>here was a lot that I learned myself</w:t>
      </w:r>
      <w:r w:rsidR="004D41A1">
        <w:rPr>
          <w:rFonts w:ascii="Arial" w:hAnsi="Arial"/>
          <w:sz w:val="22"/>
          <w:szCs w:val="22"/>
        </w:rPr>
        <w:t>.”</w:t>
      </w:r>
    </w:p>
    <w:p w14:paraId="4355BE5F" w14:textId="1D680EBA"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6: “The information is wonderful.”</w:t>
      </w:r>
    </w:p>
    <w:p w14:paraId="4F18D79A" w14:textId="3C09B76F"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6: “I</w:t>
      </w:r>
      <w:r w:rsidR="004D41A1" w:rsidRPr="00CD1E7A">
        <w:rPr>
          <w:rFonts w:ascii="Arial" w:hAnsi="Arial"/>
          <w:sz w:val="22"/>
          <w:szCs w:val="22"/>
        </w:rPr>
        <w:t>f you're an educator, then it it's just simply fascinating, and oh, my God, give me more</w:t>
      </w:r>
      <w:r w:rsidR="004D41A1">
        <w:rPr>
          <w:rFonts w:ascii="Arial" w:hAnsi="Arial"/>
          <w:sz w:val="22"/>
          <w:szCs w:val="22"/>
        </w:rPr>
        <w:t>.”</w:t>
      </w:r>
    </w:p>
    <w:p w14:paraId="65419D87" w14:textId="5BCEEA33" w:rsidR="004D41A1" w:rsidRDefault="003A1F2B"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1: “T</w:t>
      </w:r>
      <w:r w:rsidR="00F43DAE" w:rsidRPr="00CD1E7A">
        <w:rPr>
          <w:rFonts w:ascii="Arial" w:hAnsi="Arial"/>
          <w:sz w:val="22"/>
          <w:szCs w:val="22"/>
        </w:rPr>
        <w:t>his is so well detailed and very informative</w:t>
      </w:r>
      <w:r w:rsidR="00F43DAE">
        <w:rPr>
          <w:rFonts w:ascii="Arial" w:hAnsi="Arial"/>
          <w:sz w:val="22"/>
          <w:szCs w:val="22"/>
        </w:rPr>
        <w:t>.”</w:t>
      </w:r>
    </w:p>
    <w:p w14:paraId="694B9BE9" w14:textId="77777777" w:rsidR="004E52A7" w:rsidRDefault="004E52A7" w:rsidP="00ED6B02">
      <w:pPr>
        <w:spacing w:line="360" w:lineRule="auto"/>
        <w:rPr>
          <w:rFonts w:ascii="Arial" w:hAnsi="Arial"/>
          <w:sz w:val="22"/>
          <w:szCs w:val="22"/>
        </w:rPr>
      </w:pPr>
    </w:p>
    <w:p w14:paraId="212D7E1B" w14:textId="77777777" w:rsidR="004E52A7" w:rsidRDefault="004E52A7"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Transformative</w:t>
      </w:r>
    </w:p>
    <w:p w14:paraId="30F47CD5" w14:textId="77777777" w:rsidR="00AC6307" w:rsidRDefault="00AC6307" w:rsidP="00ED6B02">
      <w:pPr>
        <w:spacing w:line="360" w:lineRule="auto"/>
        <w:rPr>
          <w:rFonts w:ascii="Arial" w:hAnsi="Arial"/>
          <w:sz w:val="22"/>
          <w:szCs w:val="22"/>
        </w:rPr>
      </w:pPr>
    </w:p>
    <w:p w14:paraId="1614CDAF" w14:textId="636819E5" w:rsidR="0043435B" w:rsidRDefault="0043435B" w:rsidP="00ED6B02">
      <w:pPr>
        <w:spacing w:line="360" w:lineRule="auto"/>
        <w:rPr>
          <w:rFonts w:ascii="Arial" w:hAnsi="Arial"/>
          <w:sz w:val="22"/>
          <w:szCs w:val="22"/>
        </w:rPr>
      </w:pPr>
      <w:r>
        <w:rPr>
          <w:rFonts w:ascii="Arial" w:hAnsi="Arial"/>
          <w:sz w:val="22"/>
          <w:szCs w:val="22"/>
        </w:rPr>
        <w:t>Participant 1 was particularly enthusiastic for the potential improvements that the strategy could make to a broader musical theatre curriculum:</w:t>
      </w:r>
    </w:p>
    <w:p w14:paraId="1403D86A" w14:textId="77777777" w:rsidR="00AC6307" w:rsidRPr="00AC6307" w:rsidRDefault="00AC6307" w:rsidP="00ED6B02">
      <w:pPr>
        <w:spacing w:line="360" w:lineRule="auto"/>
        <w:rPr>
          <w:rFonts w:ascii="Arial" w:hAnsi="Arial"/>
          <w:b/>
          <w:color w:val="C0504D" w:themeColor="accent2"/>
          <w:sz w:val="22"/>
          <w:szCs w:val="22"/>
        </w:rPr>
      </w:pPr>
    </w:p>
    <w:p w14:paraId="1D461908" w14:textId="2BFB8E4E" w:rsidR="004D41A1" w:rsidRDefault="003A1F2B"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1: “I</w:t>
      </w:r>
      <w:r w:rsidR="004D41A1" w:rsidRPr="00CD1E7A">
        <w:rPr>
          <w:rFonts w:ascii="Arial" w:hAnsi="Arial"/>
          <w:sz w:val="22"/>
          <w:szCs w:val="22"/>
        </w:rPr>
        <w:t>f something like this was ingrained into the teachi</w:t>
      </w:r>
      <w:r w:rsidR="004D41A1">
        <w:rPr>
          <w:rFonts w:ascii="Arial" w:hAnsi="Arial"/>
          <w:sz w:val="22"/>
          <w:szCs w:val="22"/>
        </w:rPr>
        <w:t>ng curriculum for that entire BA</w:t>
      </w:r>
      <w:r w:rsidR="004D41A1" w:rsidRPr="00CD1E7A">
        <w:rPr>
          <w:rFonts w:ascii="Arial" w:hAnsi="Arial"/>
          <w:sz w:val="22"/>
          <w:szCs w:val="22"/>
        </w:rPr>
        <w:t xml:space="preserve"> course or whatever it is, I think it would have such a wonderful effect</w:t>
      </w:r>
      <w:r w:rsidR="004D41A1">
        <w:rPr>
          <w:rFonts w:ascii="Arial" w:hAnsi="Arial"/>
          <w:sz w:val="22"/>
          <w:szCs w:val="22"/>
        </w:rPr>
        <w:t>.”</w:t>
      </w:r>
    </w:p>
    <w:p w14:paraId="0FF97B44" w14:textId="77777777" w:rsidR="004E52A7" w:rsidRDefault="004E52A7" w:rsidP="00ED6B02">
      <w:pPr>
        <w:spacing w:line="360" w:lineRule="auto"/>
        <w:rPr>
          <w:rFonts w:ascii="Arial" w:hAnsi="Arial"/>
          <w:sz w:val="22"/>
          <w:szCs w:val="22"/>
        </w:rPr>
      </w:pPr>
    </w:p>
    <w:p w14:paraId="390F032C" w14:textId="77777777" w:rsidR="004E52A7" w:rsidRDefault="004E52A7"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Presentation</w:t>
      </w:r>
    </w:p>
    <w:p w14:paraId="52F87E4C" w14:textId="77777777" w:rsidR="004D41A1" w:rsidRDefault="004D41A1" w:rsidP="00ED6B02">
      <w:pPr>
        <w:spacing w:line="360" w:lineRule="auto"/>
        <w:rPr>
          <w:rFonts w:ascii="Arial" w:hAnsi="Arial"/>
          <w:b/>
          <w:sz w:val="22"/>
          <w:szCs w:val="22"/>
        </w:rPr>
      </w:pPr>
    </w:p>
    <w:p w14:paraId="2BB6486D" w14:textId="7AF78E68" w:rsidR="0043435B" w:rsidRDefault="0043435B" w:rsidP="00ED6B02">
      <w:pPr>
        <w:spacing w:line="360" w:lineRule="auto"/>
        <w:rPr>
          <w:rFonts w:ascii="Arial" w:hAnsi="Arial"/>
          <w:sz w:val="22"/>
          <w:szCs w:val="22"/>
        </w:rPr>
      </w:pPr>
      <w:r>
        <w:rPr>
          <w:rFonts w:ascii="Arial" w:hAnsi="Arial"/>
          <w:sz w:val="22"/>
          <w:szCs w:val="22"/>
        </w:rPr>
        <w:t xml:space="preserve">The </w:t>
      </w:r>
      <w:r w:rsidR="002E6CEA">
        <w:rPr>
          <w:rFonts w:ascii="Arial" w:hAnsi="Arial"/>
          <w:sz w:val="22"/>
          <w:szCs w:val="22"/>
        </w:rPr>
        <w:t>following positive comments</w:t>
      </w:r>
      <w:r>
        <w:rPr>
          <w:rFonts w:ascii="Arial" w:hAnsi="Arial"/>
          <w:sz w:val="22"/>
          <w:szCs w:val="22"/>
        </w:rPr>
        <w:t xml:space="preserve"> indicate that the 10-steps were </w:t>
      </w:r>
      <w:r w:rsidR="002E6CEA">
        <w:rPr>
          <w:rFonts w:ascii="Arial" w:hAnsi="Arial"/>
          <w:sz w:val="22"/>
          <w:szCs w:val="22"/>
        </w:rPr>
        <w:t>well presented</w:t>
      </w:r>
      <w:r>
        <w:rPr>
          <w:rFonts w:ascii="Arial" w:hAnsi="Arial"/>
          <w:sz w:val="22"/>
          <w:szCs w:val="22"/>
        </w:rPr>
        <w:t>:</w:t>
      </w:r>
    </w:p>
    <w:p w14:paraId="729214E0" w14:textId="77777777" w:rsidR="00AC6307" w:rsidRPr="00AC6307" w:rsidRDefault="00AC6307" w:rsidP="00ED6B02">
      <w:pPr>
        <w:spacing w:line="360" w:lineRule="auto"/>
        <w:rPr>
          <w:rFonts w:ascii="Arial" w:hAnsi="Arial"/>
          <w:b/>
          <w:color w:val="C0504D" w:themeColor="accent2"/>
          <w:sz w:val="22"/>
          <w:szCs w:val="22"/>
        </w:rPr>
      </w:pPr>
    </w:p>
    <w:p w14:paraId="4D127ECB" w14:textId="494C733A" w:rsidR="004D41A1" w:rsidRDefault="008E475C"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6: “</w:t>
      </w:r>
      <w:r w:rsidR="004D41A1" w:rsidRPr="00CD1E7A">
        <w:rPr>
          <w:rFonts w:ascii="Arial" w:hAnsi="Arial"/>
          <w:sz w:val="22"/>
          <w:szCs w:val="22"/>
        </w:rPr>
        <w:t>I thought it was brilliantly laid out</w:t>
      </w:r>
      <w:r w:rsidR="004D41A1">
        <w:rPr>
          <w:rFonts w:ascii="Arial" w:hAnsi="Arial"/>
          <w:sz w:val="22"/>
          <w:szCs w:val="22"/>
        </w:rPr>
        <w:t>.”</w:t>
      </w:r>
    </w:p>
    <w:p w14:paraId="094482AC" w14:textId="14ED47F2" w:rsidR="004D41A1" w:rsidRDefault="008E475C" w:rsidP="00ED6B02">
      <w:pPr>
        <w:spacing w:line="360" w:lineRule="auto"/>
        <w:rPr>
          <w:rFonts w:ascii="Arial" w:hAnsi="Arial"/>
          <w:sz w:val="22"/>
          <w:szCs w:val="22"/>
        </w:rPr>
      </w:pPr>
      <w:r>
        <w:rPr>
          <w:rFonts w:ascii="Arial" w:hAnsi="Arial"/>
          <w:sz w:val="22"/>
          <w:szCs w:val="22"/>
        </w:rPr>
        <w:t>P</w:t>
      </w:r>
      <w:r w:rsidR="004D41A1">
        <w:rPr>
          <w:rFonts w:ascii="Arial" w:hAnsi="Arial"/>
          <w:sz w:val="22"/>
          <w:szCs w:val="22"/>
        </w:rPr>
        <w:t>6: “</w:t>
      </w:r>
      <w:r w:rsidR="004D41A1" w:rsidRPr="00CD1E7A">
        <w:rPr>
          <w:rFonts w:ascii="Arial" w:hAnsi="Arial"/>
          <w:sz w:val="22"/>
          <w:szCs w:val="22"/>
        </w:rPr>
        <w:t>It's so clear</w:t>
      </w:r>
      <w:r w:rsidR="004D41A1">
        <w:rPr>
          <w:rFonts w:ascii="Arial" w:hAnsi="Arial"/>
          <w:sz w:val="22"/>
          <w:szCs w:val="22"/>
        </w:rPr>
        <w:t>.”</w:t>
      </w:r>
    </w:p>
    <w:p w14:paraId="21ACBF9C" w14:textId="6DEDDA84" w:rsidR="00F43DAE" w:rsidRDefault="008E475C" w:rsidP="00ED6B02">
      <w:pPr>
        <w:spacing w:line="360" w:lineRule="auto"/>
        <w:rPr>
          <w:rFonts w:ascii="Arial" w:hAnsi="Arial"/>
          <w:sz w:val="22"/>
          <w:szCs w:val="22"/>
        </w:rPr>
      </w:pPr>
      <w:r>
        <w:rPr>
          <w:rFonts w:ascii="Arial" w:hAnsi="Arial"/>
          <w:sz w:val="22"/>
          <w:szCs w:val="22"/>
        </w:rPr>
        <w:t>P</w:t>
      </w:r>
      <w:r w:rsidR="00F43DAE">
        <w:rPr>
          <w:rFonts w:ascii="Arial" w:hAnsi="Arial"/>
          <w:sz w:val="22"/>
          <w:szCs w:val="22"/>
        </w:rPr>
        <w:t>5: “</w:t>
      </w:r>
      <w:r w:rsidR="00F43DAE" w:rsidRPr="00CD1E7A">
        <w:rPr>
          <w:rFonts w:ascii="Arial" w:hAnsi="Arial"/>
          <w:sz w:val="22"/>
          <w:szCs w:val="22"/>
        </w:rPr>
        <w:t>I really liked the breakdown</w:t>
      </w:r>
      <w:r w:rsidR="00F43DAE">
        <w:rPr>
          <w:rFonts w:ascii="Arial" w:hAnsi="Arial"/>
          <w:sz w:val="22"/>
          <w:szCs w:val="22"/>
        </w:rPr>
        <w:t>.”</w:t>
      </w:r>
    </w:p>
    <w:p w14:paraId="78D0BD87" w14:textId="58E4DE5B" w:rsidR="00F9253B" w:rsidRPr="00CD1E7A" w:rsidRDefault="008E475C" w:rsidP="00ED6B02">
      <w:pPr>
        <w:spacing w:line="360" w:lineRule="auto"/>
        <w:rPr>
          <w:rFonts w:ascii="Arial" w:hAnsi="Arial"/>
          <w:sz w:val="22"/>
          <w:szCs w:val="22"/>
        </w:rPr>
      </w:pPr>
      <w:r>
        <w:rPr>
          <w:rFonts w:ascii="Arial" w:hAnsi="Arial"/>
          <w:sz w:val="22"/>
          <w:szCs w:val="22"/>
        </w:rPr>
        <w:t>P</w:t>
      </w:r>
      <w:r w:rsidR="00FC661A">
        <w:rPr>
          <w:rFonts w:ascii="Arial" w:hAnsi="Arial"/>
          <w:sz w:val="22"/>
          <w:szCs w:val="22"/>
        </w:rPr>
        <w:t>1: “I</w:t>
      </w:r>
      <w:r w:rsidR="00F9253B" w:rsidRPr="00CD1E7A">
        <w:rPr>
          <w:rFonts w:ascii="Arial" w:hAnsi="Arial"/>
          <w:sz w:val="22"/>
          <w:szCs w:val="22"/>
        </w:rPr>
        <w:t>t's so detailed</w:t>
      </w:r>
      <w:r w:rsidR="00FC661A">
        <w:rPr>
          <w:rFonts w:ascii="Arial" w:hAnsi="Arial"/>
          <w:sz w:val="22"/>
          <w:szCs w:val="22"/>
        </w:rPr>
        <w:t>.”</w:t>
      </w:r>
    </w:p>
    <w:p w14:paraId="2A3C96D5" w14:textId="77777777" w:rsidR="007E13E1" w:rsidRDefault="007E13E1" w:rsidP="00ED6B02">
      <w:pPr>
        <w:spacing w:line="360" w:lineRule="auto"/>
        <w:rPr>
          <w:rFonts w:ascii="Arial" w:hAnsi="Arial"/>
          <w:sz w:val="22"/>
          <w:szCs w:val="22"/>
        </w:rPr>
      </w:pPr>
    </w:p>
    <w:p w14:paraId="539A58D9" w14:textId="795D4C61" w:rsidR="004D41A1" w:rsidRDefault="004D41A1" w:rsidP="00ED6B02">
      <w:pPr>
        <w:spacing w:line="360" w:lineRule="auto"/>
        <w:rPr>
          <w:rFonts w:ascii="Arial" w:hAnsi="Arial"/>
          <w:sz w:val="22"/>
          <w:szCs w:val="22"/>
          <w:u w:val="single"/>
        </w:rPr>
      </w:pPr>
      <w:r w:rsidRPr="00F43DAE">
        <w:rPr>
          <w:rFonts w:ascii="Arial" w:hAnsi="Arial"/>
          <w:sz w:val="22"/>
          <w:szCs w:val="22"/>
          <w:u w:val="single"/>
        </w:rPr>
        <w:t xml:space="preserve">Critical Feedback </w:t>
      </w:r>
    </w:p>
    <w:p w14:paraId="0C2B3C9C" w14:textId="77777777" w:rsidR="00EA709A" w:rsidRPr="00F43DAE" w:rsidRDefault="00EA709A" w:rsidP="00ED6B02">
      <w:pPr>
        <w:spacing w:line="360" w:lineRule="auto"/>
        <w:rPr>
          <w:rFonts w:ascii="Arial" w:hAnsi="Arial"/>
          <w:sz w:val="22"/>
          <w:szCs w:val="22"/>
          <w:u w:val="single"/>
        </w:rPr>
      </w:pPr>
    </w:p>
    <w:p w14:paraId="7DAA5FD4" w14:textId="77777777" w:rsidR="00EA709A" w:rsidRPr="00AC6307" w:rsidRDefault="00EA709A"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Knowledge Pre-requisites</w:t>
      </w:r>
    </w:p>
    <w:p w14:paraId="284C954C" w14:textId="77777777" w:rsidR="004A024C" w:rsidRDefault="004A024C" w:rsidP="00ED6B02">
      <w:pPr>
        <w:spacing w:line="360" w:lineRule="auto"/>
        <w:rPr>
          <w:rFonts w:ascii="Arial" w:hAnsi="Arial"/>
          <w:sz w:val="22"/>
          <w:szCs w:val="22"/>
        </w:rPr>
      </w:pPr>
    </w:p>
    <w:p w14:paraId="01E1DA55" w14:textId="151C52D1" w:rsidR="0043435B" w:rsidRDefault="0043435B" w:rsidP="00ED6B02">
      <w:pPr>
        <w:spacing w:line="360" w:lineRule="auto"/>
        <w:rPr>
          <w:rFonts w:ascii="Arial" w:hAnsi="Arial"/>
          <w:sz w:val="22"/>
          <w:szCs w:val="22"/>
        </w:rPr>
      </w:pPr>
      <w:r>
        <w:rPr>
          <w:rFonts w:ascii="Arial" w:hAnsi="Arial"/>
          <w:sz w:val="22"/>
          <w:szCs w:val="22"/>
        </w:rPr>
        <w:t>Though unintentional, reading the strategy left some teachers doubting their existing knowledge:</w:t>
      </w:r>
    </w:p>
    <w:p w14:paraId="55266463" w14:textId="77777777" w:rsidR="00B139E2" w:rsidRPr="00B139E2" w:rsidRDefault="00B139E2" w:rsidP="00ED6B02">
      <w:pPr>
        <w:spacing w:line="360" w:lineRule="auto"/>
        <w:rPr>
          <w:rFonts w:ascii="Arial" w:hAnsi="Arial"/>
          <w:b/>
          <w:sz w:val="22"/>
          <w:szCs w:val="22"/>
        </w:rPr>
      </w:pPr>
    </w:p>
    <w:p w14:paraId="38933A6B" w14:textId="5F33322E" w:rsidR="004A024C" w:rsidRPr="00CD1E7A"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6: “</w:t>
      </w:r>
      <w:r w:rsidR="004A024C" w:rsidRPr="00CD1E7A">
        <w:rPr>
          <w:rFonts w:ascii="Arial" w:hAnsi="Arial"/>
          <w:sz w:val="22"/>
          <w:szCs w:val="22"/>
        </w:rPr>
        <w:t>My concern would be not having the knowledge myself of what the accent should sound like</w:t>
      </w:r>
      <w:r w:rsidR="004A024C">
        <w:rPr>
          <w:rFonts w:ascii="Arial" w:hAnsi="Arial"/>
          <w:sz w:val="22"/>
          <w:szCs w:val="22"/>
        </w:rPr>
        <w:t>.”</w:t>
      </w:r>
    </w:p>
    <w:p w14:paraId="0334F709" w14:textId="4A1908D8" w:rsidR="004A024C"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5: “</w:t>
      </w:r>
      <w:r w:rsidR="004A024C" w:rsidRPr="00CD1E7A">
        <w:rPr>
          <w:rFonts w:ascii="Arial" w:hAnsi="Arial"/>
          <w:sz w:val="22"/>
          <w:szCs w:val="22"/>
        </w:rPr>
        <w:t>I don't think I've got the knowledge of accents in other parts of the UK and the nuances of those, I think I'd have to make it very general</w:t>
      </w:r>
      <w:r w:rsidR="004A024C">
        <w:rPr>
          <w:rFonts w:ascii="Arial" w:hAnsi="Arial"/>
          <w:sz w:val="22"/>
          <w:szCs w:val="22"/>
        </w:rPr>
        <w:t>.”</w:t>
      </w:r>
    </w:p>
    <w:p w14:paraId="4F20CCEA" w14:textId="77777777" w:rsidR="00ED6B02" w:rsidRDefault="00ED6B02" w:rsidP="00ED6B02">
      <w:pPr>
        <w:spacing w:line="360" w:lineRule="auto"/>
        <w:rPr>
          <w:rFonts w:ascii="Arial" w:hAnsi="Arial"/>
          <w:sz w:val="22"/>
          <w:szCs w:val="22"/>
        </w:rPr>
      </w:pPr>
    </w:p>
    <w:p w14:paraId="595C25F6" w14:textId="77777777" w:rsidR="00EA709A" w:rsidRPr="00AC6307" w:rsidRDefault="00EA709A"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 xml:space="preserve">Information </w:t>
      </w:r>
    </w:p>
    <w:p w14:paraId="20D4104D" w14:textId="77777777" w:rsidR="004A024C" w:rsidRDefault="004A024C" w:rsidP="00ED6B02">
      <w:pPr>
        <w:spacing w:line="360" w:lineRule="auto"/>
        <w:rPr>
          <w:rFonts w:ascii="Arial" w:hAnsi="Arial"/>
          <w:sz w:val="22"/>
          <w:szCs w:val="22"/>
        </w:rPr>
      </w:pPr>
    </w:p>
    <w:p w14:paraId="0882BC7A" w14:textId="240AFB62" w:rsidR="0043435B" w:rsidRDefault="0043435B" w:rsidP="00ED6B02">
      <w:pPr>
        <w:spacing w:line="360" w:lineRule="auto"/>
        <w:rPr>
          <w:rFonts w:ascii="Arial" w:hAnsi="Arial"/>
          <w:sz w:val="22"/>
          <w:szCs w:val="22"/>
        </w:rPr>
      </w:pPr>
      <w:r>
        <w:rPr>
          <w:rFonts w:ascii="Arial" w:hAnsi="Arial"/>
          <w:sz w:val="22"/>
          <w:szCs w:val="22"/>
        </w:rPr>
        <w:t>Participants 2 and 5 seemed to read the strategy as if from a student’s perspective, and it left them concerned that it was too much information or too complex for the student:</w:t>
      </w:r>
    </w:p>
    <w:p w14:paraId="3CE60B13" w14:textId="77777777" w:rsidR="00B139E2" w:rsidRPr="00B139E2" w:rsidRDefault="00B139E2" w:rsidP="00ED6B02">
      <w:pPr>
        <w:spacing w:line="360" w:lineRule="auto"/>
        <w:rPr>
          <w:rFonts w:ascii="Arial" w:hAnsi="Arial"/>
          <w:b/>
          <w:sz w:val="22"/>
          <w:szCs w:val="22"/>
        </w:rPr>
      </w:pPr>
    </w:p>
    <w:p w14:paraId="6F63E062" w14:textId="3D752328" w:rsidR="004A024C"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2: “</w:t>
      </w:r>
      <w:r w:rsidR="004A024C" w:rsidRPr="00CD1E7A">
        <w:rPr>
          <w:rFonts w:ascii="Arial" w:hAnsi="Arial"/>
          <w:sz w:val="22"/>
          <w:szCs w:val="22"/>
        </w:rPr>
        <w:t>It is a huge chunk of information for them to learn.</w:t>
      </w:r>
      <w:r w:rsidR="004A024C">
        <w:rPr>
          <w:rFonts w:ascii="Arial" w:hAnsi="Arial"/>
          <w:sz w:val="22"/>
          <w:szCs w:val="22"/>
        </w:rPr>
        <w:t>”</w:t>
      </w:r>
    </w:p>
    <w:p w14:paraId="3FE6556C" w14:textId="51D28375" w:rsidR="004A024C"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5: “W</w:t>
      </w:r>
      <w:r w:rsidR="004A024C" w:rsidRPr="00CD1E7A">
        <w:rPr>
          <w:rFonts w:ascii="Arial" w:hAnsi="Arial"/>
          <w:sz w:val="22"/>
          <w:szCs w:val="22"/>
        </w:rPr>
        <w:t>hen I was reading through that, that document, I thought, oh my gosh, this is actually quite complex</w:t>
      </w:r>
      <w:r w:rsidR="004A024C">
        <w:rPr>
          <w:rFonts w:ascii="Arial" w:hAnsi="Arial"/>
          <w:sz w:val="22"/>
          <w:szCs w:val="22"/>
        </w:rPr>
        <w:t>.”</w:t>
      </w:r>
    </w:p>
    <w:p w14:paraId="4E9E8AA4" w14:textId="77777777" w:rsidR="00282CDA" w:rsidRDefault="00282CDA" w:rsidP="00ED6B02">
      <w:pPr>
        <w:spacing w:line="360" w:lineRule="auto"/>
        <w:rPr>
          <w:rFonts w:ascii="Arial" w:hAnsi="Arial"/>
          <w:sz w:val="22"/>
          <w:szCs w:val="22"/>
        </w:rPr>
      </w:pPr>
    </w:p>
    <w:p w14:paraId="333987B3" w14:textId="4117BADD" w:rsidR="00282CDA" w:rsidRPr="00CD1E7A" w:rsidRDefault="00282CDA" w:rsidP="00ED6B02">
      <w:pPr>
        <w:spacing w:line="360" w:lineRule="auto"/>
        <w:rPr>
          <w:rFonts w:ascii="Arial" w:hAnsi="Arial"/>
          <w:sz w:val="22"/>
          <w:szCs w:val="22"/>
        </w:rPr>
      </w:pPr>
      <w:r w:rsidRPr="00AC6307">
        <w:rPr>
          <w:rFonts w:ascii="Arial" w:hAnsi="Arial"/>
          <w:b/>
          <w:color w:val="C0504D" w:themeColor="accent2"/>
          <w:sz w:val="22"/>
          <w:szCs w:val="22"/>
        </w:rPr>
        <w:t>Target Audience/Context</w:t>
      </w:r>
    </w:p>
    <w:p w14:paraId="776F1A0F" w14:textId="77777777" w:rsidR="004A024C" w:rsidRDefault="004A024C" w:rsidP="00ED6B02">
      <w:pPr>
        <w:spacing w:line="360" w:lineRule="auto"/>
        <w:rPr>
          <w:rFonts w:ascii="Arial" w:hAnsi="Arial"/>
          <w:sz w:val="22"/>
          <w:szCs w:val="22"/>
        </w:rPr>
      </w:pPr>
    </w:p>
    <w:p w14:paraId="545AAD5A" w14:textId="770B2EA8" w:rsidR="0043435B" w:rsidRDefault="0043435B" w:rsidP="00ED6B02">
      <w:pPr>
        <w:spacing w:line="360" w:lineRule="auto"/>
        <w:rPr>
          <w:rFonts w:ascii="Arial" w:hAnsi="Arial"/>
          <w:sz w:val="22"/>
          <w:szCs w:val="22"/>
        </w:rPr>
      </w:pPr>
      <w:r>
        <w:rPr>
          <w:rFonts w:ascii="Arial" w:hAnsi="Arial"/>
          <w:sz w:val="22"/>
          <w:szCs w:val="22"/>
        </w:rPr>
        <w:t xml:space="preserve">Participant 6 </w:t>
      </w:r>
      <w:r w:rsidR="00D4450F">
        <w:rPr>
          <w:rFonts w:ascii="Arial" w:hAnsi="Arial"/>
          <w:sz w:val="22"/>
          <w:szCs w:val="22"/>
        </w:rPr>
        <w:t>a</w:t>
      </w:r>
      <w:r w:rsidR="00BB3F4B">
        <w:rPr>
          <w:rFonts w:ascii="Arial" w:hAnsi="Arial"/>
          <w:sz w:val="22"/>
          <w:szCs w:val="22"/>
        </w:rPr>
        <w:t>lso seemed to read the strategy from a student’s perspective:</w:t>
      </w:r>
    </w:p>
    <w:p w14:paraId="60439AF6" w14:textId="77777777" w:rsidR="00B139E2" w:rsidRPr="00B139E2" w:rsidRDefault="00B139E2" w:rsidP="00ED6B02">
      <w:pPr>
        <w:spacing w:line="360" w:lineRule="auto"/>
        <w:rPr>
          <w:rFonts w:ascii="Arial" w:hAnsi="Arial"/>
          <w:b/>
          <w:sz w:val="22"/>
          <w:szCs w:val="22"/>
        </w:rPr>
      </w:pPr>
    </w:p>
    <w:p w14:paraId="5171B23E" w14:textId="1409F5C0" w:rsidR="001F57D4" w:rsidRDefault="008E475C" w:rsidP="00ED6B02">
      <w:pPr>
        <w:spacing w:line="360" w:lineRule="auto"/>
        <w:rPr>
          <w:rFonts w:ascii="Arial" w:hAnsi="Arial"/>
          <w:sz w:val="22"/>
          <w:szCs w:val="22"/>
        </w:rPr>
      </w:pPr>
      <w:r>
        <w:rPr>
          <w:rFonts w:ascii="Arial" w:hAnsi="Arial"/>
          <w:sz w:val="22"/>
          <w:szCs w:val="22"/>
        </w:rPr>
        <w:t>P</w:t>
      </w:r>
      <w:r w:rsidR="00526261">
        <w:rPr>
          <w:rFonts w:ascii="Arial" w:hAnsi="Arial"/>
          <w:sz w:val="22"/>
          <w:szCs w:val="22"/>
        </w:rPr>
        <w:t>6: “</w:t>
      </w:r>
      <w:r w:rsidR="001F57D4" w:rsidRPr="00427972">
        <w:rPr>
          <w:rFonts w:ascii="Arial" w:hAnsi="Arial"/>
          <w:sz w:val="22"/>
          <w:szCs w:val="22"/>
        </w:rPr>
        <w:t>But from a student perspective, and I wasn't sure what our capacity, how we were supposed to be looking at it from a student point of view</w:t>
      </w:r>
      <w:r w:rsidR="001F57D4">
        <w:rPr>
          <w:rFonts w:ascii="Arial" w:hAnsi="Arial"/>
          <w:sz w:val="22"/>
          <w:szCs w:val="22"/>
        </w:rPr>
        <w:t>.”</w:t>
      </w:r>
    </w:p>
    <w:p w14:paraId="5E000E12" w14:textId="77777777" w:rsidR="004A024C" w:rsidRDefault="004A024C" w:rsidP="00ED6B02">
      <w:pPr>
        <w:spacing w:line="360" w:lineRule="auto"/>
        <w:rPr>
          <w:rFonts w:ascii="Arial" w:hAnsi="Arial"/>
          <w:sz w:val="22"/>
          <w:szCs w:val="22"/>
        </w:rPr>
      </w:pPr>
    </w:p>
    <w:p w14:paraId="4974DDE3" w14:textId="77777777" w:rsidR="00C3560C" w:rsidRDefault="00C3560C" w:rsidP="00ED6B02">
      <w:pPr>
        <w:spacing w:line="360" w:lineRule="auto"/>
        <w:rPr>
          <w:rFonts w:ascii="Arial" w:hAnsi="Arial"/>
          <w:sz w:val="22"/>
          <w:szCs w:val="22"/>
        </w:rPr>
      </w:pPr>
    </w:p>
    <w:p w14:paraId="23712728" w14:textId="77777777" w:rsidR="00C3560C" w:rsidRDefault="00C3560C" w:rsidP="00ED6B02">
      <w:pPr>
        <w:spacing w:line="360" w:lineRule="auto"/>
        <w:rPr>
          <w:rFonts w:ascii="Arial" w:hAnsi="Arial"/>
          <w:sz w:val="22"/>
          <w:szCs w:val="22"/>
        </w:rPr>
      </w:pPr>
    </w:p>
    <w:p w14:paraId="46F7ED44" w14:textId="77777777" w:rsidR="00C3560C" w:rsidRDefault="00C3560C" w:rsidP="00ED6B02">
      <w:pPr>
        <w:spacing w:line="360" w:lineRule="auto"/>
        <w:rPr>
          <w:rFonts w:ascii="Arial" w:hAnsi="Arial"/>
          <w:sz w:val="22"/>
          <w:szCs w:val="22"/>
        </w:rPr>
      </w:pPr>
    </w:p>
    <w:p w14:paraId="138D63B4" w14:textId="77777777" w:rsidR="00282CDA" w:rsidRPr="00AC6307" w:rsidRDefault="00282CDA"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 xml:space="preserve">Time </w:t>
      </w:r>
    </w:p>
    <w:p w14:paraId="1B2FCB0D" w14:textId="77777777" w:rsidR="00282CDA" w:rsidRDefault="00282CDA" w:rsidP="00ED6B02">
      <w:pPr>
        <w:spacing w:line="360" w:lineRule="auto"/>
        <w:rPr>
          <w:rFonts w:ascii="Arial" w:hAnsi="Arial"/>
          <w:sz w:val="22"/>
          <w:szCs w:val="22"/>
        </w:rPr>
      </w:pPr>
    </w:p>
    <w:p w14:paraId="0309E75C" w14:textId="42737A83" w:rsidR="00BB3F4B" w:rsidRDefault="00BB3F4B" w:rsidP="00ED6B02">
      <w:pPr>
        <w:spacing w:line="360" w:lineRule="auto"/>
        <w:rPr>
          <w:rFonts w:ascii="Arial" w:hAnsi="Arial"/>
          <w:sz w:val="22"/>
          <w:szCs w:val="22"/>
        </w:rPr>
      </w:pPr>
      <w:r>
        <w:rPr>
          <w:rFonts w:ascii="Arial" w:hAnsi="Arial"/>
          <w:sz w:val="22"/>
          <w:szCs w:val="22"/>
        </w:rPr>
        <w:t>There was a general f</w:t>
      </w:r>
      <w:r w:rsidR="00D7001E">
        <w:rPr>
          <w:rFonts w:ascii="Arial" w:hAnsi="Arial"/>
          <w:sz w:val="22"/>
          <w:szCs w:val="22"/>
        </w:rPr>
        <w:t>eeling that time limitation in the</w:t>
      </w:r>
      <w:r>
        <w:rPr>
          <w:rFonts w:ascii="Arial" w:hAnsi="Arial"/>
          <w:sz w:val="22"/>
          <w:szCs w:val="22"/>
        </w:rPr>
        <w:t xml:space="preserve"> 1-1 </w:t>
      </w:r>
      <w:r w:rsidR="00D7001E">
        <w:rPr>
          <w:rFonts w:ascii="Arial" w:hAnsi="Arial"/>
          <w:sz w:val="22"/>
          <w:szCs w:val="22"/>
        </w:rPr>
        <w:t xml:space="preserve">singing </w:t>
      </w:r>
      <w:r>
        <w:rPr>
          <w:rFonts w:ascii="Arial" w:hAnsi="Arial"/>
          <w:sz w:val="22"/>
          <w:szCs w:val="22"/>
        </w:rPr>
        <w:t>teaching studio was a concern in terms of including detailed accent work:</w:t>
      </w:r>
    </w:p>
    <w:p w14:paraId="4458A24B" w14:textId="77777777" w:rsidR="00B139E2" w:rsidRPr="00B139E2" w:rsidRDefault="00B139E2" w:rsidP="00ED6B02">
      <w:pPr>
        <w:spacing w:line="360" w:lineRule="auto"/>
        <w:rPr>
          <w:rFonts w:ascii="Arial" w:hAnsi="Arial"/>
          <w:b/>
          <w:sz w:val="22"/>
          <w:szCs w:val="22"/>
        </w:rPr>
      </w:pPr>
    </w:p>
    <w:p w14:paraId="65F514D6" w14:textId="5D257CD9" w:rsidR="004A024C" w:rsidRPr="00CD1E7A"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6: “</w:t>
      </w:r>
      <w:r w:rsidR="004A024C" w:rsidRPr="00CD1E7A">
        <w:rPr>
          <w:rFonts w:ascii="Arial" w:hAnsi="Arial"/>
          <w:sz w:val="22"/>
          <w:szCs w:val="22"/>
        </w:rPr>
        <w:t>I just wish we had more bloody time with the students. So we could go into that kind of detail.</w:t>
      </w:r>
      <w:r w:rsidR="004A024C">
        <w:rPr>
          <w:rFonts w:ascii="Arial" w:hAnsi="Arial"/>
          <w:sz w:val="22"/>
          <w:szCs w:val="22"/>
        </w:rPr>
        <w:t>”</w:t>
      </w:r>
    </w:p>
    <w:p w14:paraId="062D41A5" w14:textId="02337038" w:rsidR="004A024C"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1: “A</w:t>
      </w:r>
      <w:r w:rsidR="004A024C" w:rsidRPr="00CD1E7A">
        <w:rPr>
          <w:rFonts w:ascii="Arial" w:hAnsi="Arial"/>
          <w:sz w:val="22"/>
          <w:szCs w:val="22"/>
        </w:rPr>
        <w:t>s singing teachers, we just we wish we had more time with our students</w:t>
      </w:r>
      <w:r w:rsidR="004A024C">
        <w:rPr>
          <w:rFonts w:ascii="Arial" w:hAnsi="Arial"/>
          <w:sz w:val="22"/>
          <w:szCs w:val="22"/>
        </w:rPr>
        <w:t>.”</w:t>
      </w:r>
    </w:p>
    <w:p w14:paraId="75E56099" w14:textId="0A64D097" w:rsidR="003F7721" w:rsidRDefault="008E475C" w:rsidP="00ED6B02">
      <w:pPr>
        <w:spacing w:line="360" w:lineRule="auto"/>
        <w:rPr>
          <w:rFonts w:ascii="Arial" w:hAnsi="Arial"/>
          <w:sz w:val="22"/>
          <w:szCs w:val="22"/>
        </w:rPr>
      </w:pPr>
      <w:r>
        <w:rPr>
          <w:rFonts w:ascii="Arial" w:hAnsi="Arial"/>
          <w:sz w:val="22"/>
          <w:szCs w:val="22"/>
        </w:rPr>
        <w:t>P</w:t>
      </w:r>
      <w:r w:rsidR="004A024C">
        <w:rPr>
          <w:rFonts w:ascii="Arial" w:hAnsi="Arial"/>
          <w:sz w:val="22"/>
          <w:szCs w:val="22"/>
        </w:rPr>
        <w:t>3: “H</w:t>
      </w:r>
      <w:r w:rsidR="004A024C" w:rsidRPr="00CD1E7A">
        <w:rPr>
          <w:rFonts w:ascii="Arial" w:hAnsi="Arial"/>
          <w:sz w:val="22"/>
          <w:szCs w:val="22"/>
        </w:rPr>
        <w:t xml:space="preserve">ow specific is it possible to be in this format as a singing teacher in a </w:t>
      </w:r>
      <w:r w:rsidR="00AC4384">
        <w:rPr>
          <w:rFonts w:ascii="Arial" w:hAnsi="Arial"/>
          <w:sz w:val="22"/>
          <w:szCs w:val="22"/>
        </w:rPr>
        <w:t>singing lesson in, like a 1-1 30-</w:t>
      </w:r>
      <w:r w:rsidR="004A024C" w:rsidRPr="00CD1E7A">
        <w:rPr>
          <w:rFonts w:ascii="Arial" w:hAnsi="Arial"/>
          <w:sz w:val="22"/>
          <w:szCs w:val="22"/>
        </w:rPr>
        <w:t>minute singing lesson, where you've got to get someone to sing it</w:t>
      </w:r>
      <w:r w:rsidR="004A024C">
        <w:rPr>
          <w:rFonts w:ascii="Arial" w:hAnsi="Arial"/>
          <w:sz w:val="22"/>
          <w:szCs w:val="22"/>
        </w:rPr>
        <w:t>.”</w:t>
      </w:r>
    </w:p>
    <w:p w14:paraId="761C631A" w14:textId="77777777" w:rsidR="00282CDA" w:rsidRDefault="00282CDA" w:rsidP="00ED6B02">
      <w:pPr>
        <w:spacing w:line="360" w:lineRule="auto"/>
        <w:rPr>
          <w:rFonts w:ascii="Arial" w:hAnsi="Arial"/>
          <w:sz w:val="22"/>
          <w:szCs w:val="22"/>
        </w:rPr>
      </w:pPr>
    </w:p>
    <w:p w14:paraId="3A12C98B" w14:textId="6140DF17" w:rsidR="00282CDA" w:rsidRPr="00282CDA" w:rsidRDefault="00282CDA" w:rsidP="00ED6B02">
      <w:pPr>
        <w:spacing w:line="360" w:lineRule="auto"/>
        <w:rPr>
          <w:rFonts w:ascii="Arial" w:hAnsi="Arial"/>
          <w:b/>
          <w:color w:val="C0504D" w:themeColor="accent2"/>
          <w:sz w:val="22"/>
          <w:szCs w:val="22"/>
        </w:rPr>
      </w:pPr>
      <w:r w:rsidRPr="00AC6307">
        <w:rPr>
          <w:rFonts w:ascii="Arial" w:hAnsi="Arial"/>
          <w:b/>
          <w:color w:val="C0504D" w:themeColor="accent2"/>
          <w:sz w:val="22"/>
          <w:szCs w:val="22"/>
        </w:rPr>
        <w:t>Communication</w:t>
      </w:r>
    </w:p>
    <w:p w14:paraId="7BB7C0BE" w14:textId="77777777" w:rsidR="003F7721" w:rsidRDefault="003F7721" w:rsidP="00ED6B02">
      <w:pPr>
        <w:spacing w:line="360" w:lineRule="auto"/>
        <w:rPr>
          <w:rFonts w:ascii="Arial" w:hAnsi="Arial"/>
          <w:sz w:val="22"/>
          <w:szCs w:val="22"/>
        </w:rPr>
      </w:pPr>
    </w:p>
    <w:p w14:paraId="4B4BB1B5" w14:textId="028D7C07" w:rsidR="00BB3F4B" w:rsidRDefault="00BB3F4B" w:rsidP="00ED6B02">
      <w:pPr>
        <w:spacing w:line="360" w:lineRule="auto"/>
        <w:rPr>
          <w:rFonts w:ascii="Arial" w:hAnsi="Arial"/>
          <w:sz w:val="22"/>
          <w:szCs w:val="22"/>
        </w:rPr>
      </w:pPr>
      <w:r>
        <w:rPr>
          <w:rFonts w:ascii="Arial" w:hAnsi="Arial"/>
          <w:sz w:val="22"/>
          <w:szCs w:val="22"/>
        </w:rPr>
        <w:t>Participant 6 expressed concern over potential discrepancies between accent advice offered in a (spoken) Voice lesson and Singing lesson:</w:t>
      </w:r>
    </w:p>
    <w:p w14:paraId="16B94094" w14:textId="77777777" w:rsidR="00EC7051" w:rsidRPr="00AC6307" w:rsidRDefault="00EC7051" w:rsidP="00ED6B02">
      <w:pPr>
        <w:spacing w:line="360" w:lineRule="auto"/>
        <w:rPr>
          <w:rFonts w:ascii="Arial" w:hAnsi="Arial"/>
          <w:b/>
          <w:color w:val="C0504D" w:themeColor="accent2"/>
          <w:sz w:val="22"/>
          <w:szCs w:val="22"/>
        </w:rPr>
      </w:pPr>
    </w:p>
    <w:p w14:paraId="6AC5D8AB" w14:textId="58A2E5D5" w:rsidR="004E7809" w:rsidRPr="004E7809" w:rsidRDefault="008E475C" w:rsidP="00ED6B02">
      <w:pPr>
        <w:spacing w:line="360" w:lineRule="auto"/>
        <w:rPr>
          <w:rFonts w:ascii="Arial" w:hAnsi="Arial"/>
          <w:sz w:val="22"/>
          <w:szCs w:val="22"/>
        </w:rPr>
      </w:pPr>
      <w:r>
        <w:rPr>
          <w:rFonts w:ascii="Arial" w:hAnsi="Arial"/>
          <w:sz w:val="22"/>
          <w:szCs w:val="22"/>
        </w:rPr>
        <w:t>P</w:t>
      </w:r>
      <w:r w:rsidR="004E7809">
        <w:rPr>
          <w:rFonts w:ascii="Arial" w:hAnsi="Arial"/>
          <w:sz w:val="22"/>
          <w:szCs w:val="22"/>
        </w:rPr>
        <w:t>6: “But we</w:t>
      </w:r>
      <w:r w:rsidR="004E7809" w:rsidRPr="004E7809">
        <w:rPr>
          <w:rFonts w:ascii="Arial" w:hAnsi="Arial"/>
          <w:sz w:val="22"/>
          <w:szCs w:val="22"/>
        </w:rPr>
        <w:t xml:space="preserve"> still moderate vowels in order to make them sound that way when you're singing, as opposed to when you're speaking. So that could be an awful lot of conflicting information for students, if they're getting it for both ends, unless both sets of teachers are on the same page and say, </w:t>
      </w:r>
      <w:r w:rsidR="00EC7051">
        <w:rPr>
          <w:rFonts w:ascii="Arial" w:hAnsi="Arial"/>
          <w:sz w:val="22"/>
          <w:szCs w:val="22"/>
        </w:rPr>
        <w:t>‘</w:t>
      </w:r>
      <w:r w:rsidR="004E7809" w:rsidRPr="004E7809">
        <w:rPr>
          <w:rFonts w:ascii="Arial" w:hAnsi="Arial"/>
          <w:sz w:val="22"/>
          <w:szCs w:val="22"/>
        </w:rPr>
        <w:t>This is what we</w:t>
      </w:r>
      <w:r w:rsidR="00D1258C">
        <w:rPr>
          <w:rFonts w:ascii="Arial" w:hAnsi="Arial"/>
          <w:sz w:val="22"/>
          <w:szCs w:val="22"/>
        </w:rPr>
        <w:t>’</w:t>
      </w:r>
      <w:r w:rsidR="004E7809" w:rsidRPr="004E7809">
        <w:rPr>
          <w:rFonts w:ascii="Arial" w:hAnsi="Arial"/>
          <w:sz w:val="22"/>
          <w:szCs w:val="22"/>
        </w:rPr>
        <w:t>re doing</w:t>
      </w:r>
      <w:r w:rsidR="00EC7051">
        <w:rPr>
          <w:rFonts w:ascii="Arial" w:hAnsi="Arial"/>
          <w:sz w:val="22"/>
          <w:szCs w:val="22"/>
        </w:rPr>
        <w:t>’</w:t>
      </w:r>
      <w:r w:rsidR="00D1258C">
        <w:rPr>
          <w:rFonts w:ascii="Arial" w:hAnsi="Arial"/>
          <w:sz w:val="22"/>
          <w:szCs w:val="22"/>
        </w:rPr>
        <w:t>.”</w:t>
      </w:r>
    </w:p>
    <w:p w14:paraId="3DDC3E81" w14:textId="77777777" w:rsidR="005D55F5" w:rsidRDefault="005D55F5" w:rsidP="00ED6B02">
      <w:pPr>
        <w:spacing w:line="360" w:lineRule="auto"/>
        <w:rPr>
          <w:rFonts w:ascii="Arial" w:hAnsi="Arial"/>
          <w:sz w:val="22"/>
          <w:szCs w:val="22"/>
        </w:rPr>
      </w:pPr>
    </w:p>
    <w:p w14:paraId="5B7F026F" w14:textId="6EAB9752" w:rsidR="0032514F" w:rsidRDefault="005D55F5" w:rsidP="00ED6B02">
      <w:pPr>
        <w:spacing w:line="360" w:lineRule="auto"/>
        <w:rPr>
          <w:rFonts w:ascii="Arial" w:hAnsi="Arial"/>
          <w:sz w:val="22"/>
          <w:szCs w:val="22"/>
          <w:u w:val="single"/>
        </w:rPr>
      </w:pPr>
      <w:r>
        <w:rPr>
          <w:rFonts w:ascii="Arial" w:hAnsi="Arial"/>
          <w:sz w:val="22"/>
          <w:szCs w:val="22"/>
          <w:u w:val="single"/>
        </w:rPr>
        <w:t>Pattern Coding</w:t>
      </w:r>
    </w:p>
    <w:p w14:paraId="6C61E479" w14:textId="77777777" w:rsidR="00092B26" w:rsidRDefault="00092B26" w:rsidP="00ED6B02">
      <w:pPr>
        <w:spacing w:line="360" w:lineRule="auto"/>
        <w:rPr>
          <w:rFonts w:ascii="Arial" w:hAnsi="Arial"/>
          <w:sz w:val="22"/>
          <w:szCs w:val="22"/>
          <w:u w:val="single"/>
        </w:rPr>
      </w:pPr>
    </w:p>
    <w:p w14:paraId="72BD89F1" w14:textId="58605152" w:rsidR="00092B26" w:rsidRDefault="00724322" w:rsidP="00ED6B02">
      <w:pPr>
        <w:spacing w:line="360" w:lineRule="auto"/>
        <w:rPr>
          <w:rFonts w:ascii="Arial" w:hAnsi="Arial"/>
          <w:sz w:val="22"/>
          <w:szCs w:val="22"/>
        </w:rPr>
      </w:pPr>
      <w:r>
        <w:rPr>
          <w:rFonts w:ascii="Arial" w:hAnsi="Arial"/>
          <w:sz w:val="22"/>
          <w:szCs w:val="22"/>
        </w:rPr>
        <w:t>I</w:t>
      </w:r>
      <w:r w:rsidR="00092B26">
        <w:rPr>
          <w:rFonts w:ascii="Arial" w:hAnsi="Arial"/>
          <w:sz w:val="22"/>
          <w:szCs w:val="22"/>
        </w:rPr>
        <w:t xml:space="preserve">n order to acknowledge </w:t>
      </w:r>
      <w:r w:rsidR="0060746A">
        <w:rPr>
          <w:rFonts w:ascii="Arial" w:hAnsi="Arial"/>
          <w:sz w:val="22"/>
          <w:szCs w:val="22"/>
        </w:rPr>
        <w:t xml:space="preserve">key </w:t>
      </w:r>
      <w:r w:rsidR="00092B26">
        <w:rPr>
          <w:rFonts w:ascii="Arial" w:hAnsi="Arial"/>
          <w:sz w:val="22"/>
          <w:szCs w:val="22"/>
        </w:rPr>
        <w:t>themes raised in the discussion that wer</w:t>
      </w:r>
      <w:r>
        <w:rPr>
          <w:rFonts w:ascii="Arial" w:hAnsi="Arial"/>
          <w:sz w:val="22"/>
          <w:szCs w:val="22"/>
        </w:rPr>
        <w:t>e neither positive nor critical, I undertook another cycle of descriptive coding</w:t>
      </w:r>
      <w:r w:rsidR="00282CDA">
        <w:rPr>
          <w:rFonts w:ascii="Arial" w:hAnsi="Arial"/>
          <w:sz w:val="22"/>
          <w:szCs w:val="22"/>
        </w:rPr>
        <w:t>.</w:t>
      </w:r>
      <w:r>
        <w:rPr>
          <w:rFonts w:ascii="Arial" w:hAnsi="Arial"/>
          <w:sz w:val="22"/>
          <w:szCs w:val="22"/>
        </w:rPr>
        <w:t xml:space="preserve"> </w:t>
      </w:r>
      <w:r w:rsidR="007154F3">
        <w:rPr>
          <w:rFonts w:ascii="Arial" w:hAnsi="Arial"/>
          <w:sz w:val="22"/>
          <w:szCs w:val="22"/>
        </w:rPr>
        <w:t>This 2</w:t>
      </w:r>
      <w:r w:rsidR="007154F3" w:rsidRPr="007154F3">
        <w:rPr>
          <w:rFonts w:ascii="Arial" w:hAnsi="Arial"/>
          <w:sz w:val="22"/>
          <w:szCs w:val="22"/>
          <w:vertAlign w:val="superscript"/>
        </w:rPr>
        <w:t>nd</w:t>
      </w:r>
      <w:r w:rsidR="007154F3">
        <w:rPr>
          <w:rFonts w:ascii="Arial" w:hAnsi="Arial"/>
          <w:sz w:val="22"/>
          <w:szCs w:val="22"/>
        </w:rPr>
        <w:t xml:space="preserve"> cycle of coding</w:t>
      </w:r>
      <w:r w:rsidR="005D55F5">
        <w:rPr>
          <w:rFonts w:ascii="Arial" w:hAnsi="Arial"/>
          <w:sz w:val="22"/>
          <w:szCs w:val="22"/>
        </w:rPr>
        <w:t xml:space="preserve"> </w:t>
      </w:r>
      <w:r w:rsidR="007154F3">
        <w:rPr>
          <w:rFonts w:ascii="Arial" w:hAnsi="Arial"/>
          <w:sz w:val="22"/>
          <w:szCs w:val="22"/>
        </w:rPr>
        <w:t>involved re-grouping these descriptive codes</w:t>
      </w:r>
      <w:r w:rsidR="005D55F5">
        <w:rPr>
          <w:rFonts w:ascii="Arial" w:hAnsi="Arial"/>
          <w:sz w:val="22"/>
          <w:szCs w:val="22"/>
        </w:rPr>
        <w:t xml:space="preserve"> </w:t>
      </w:r>
      <w:r w:rsidR="00E22314">
        <w:rPr>
          <w:rFonts w:ascii="Arial" w:hAnsi="Arial"/>
          <w:sz w:val="22"/>
          <w:szCs w:val="22"/>
        </w:rPr>
        <w:t>(</w:t>
      </w:r>
      <w:r w:rsidR="00282CDA">
        <w:rPr>
          <w:rFonts w:ascii="Arial" w:hAnsi="Arial"/>
          <w:sz w:val="22"/>
          <w:szCs w:val="22"/>
        </w:rPr>
        <w:t xml:space="preserve">below </w:t>
      </w:r>
      <w:r w:rsidR="00E22314">
        <w:rPr>
          <w:rFonts w:ascii="Arial" w:hAnsi="Arial"/>
          <w:sz w:val="22"/>
          <w:szCs w:val="22"/>
        </w:rPr>
        <w:t xml:space="preserve">in italics) </w:t>
      </w:r>
      <w:r w:rsidR="005D55F5">
        <w:rPr>
          <w:rFonts w:ascii="Arial" w:hAnsi="Arial"/>
          <w:sz w:val="22"/>
          <w:szCs w:val="22"/>
        </w:rPr>
        <w:t>into pattern codes</w:t>
      </w:r>
      <w:r w:rsidR="007154F3">
        <w:rPr>
          <w:rFonts w:ascii="Arial" w:hAnsi="Arial"/>
          <w:sz w:val="22"/>
          <w:szCs w:val="22"/>
        </w:rPr>
        <w:t xml:space="preserve"> </w:t>
      </w:r>
      <w:r w:rsidR="00E22314">
        <w:rPr>
          <w:rFonts w:ascii="Arial" w:hAnsi="Arial"/>
          <w:sz w:val="22"/>
          <w:szCs w:val="22"/>
        </w:rPr>
        <w:t>(</w:t>
      </w:r>
      <w:r w:rsidR="00282CDA">
        <w:rPr>
          <w:rFonts w:ascii="Arial" w:hAnsi="Arial"/>
          <w:sz w:val="22"/>
          <w:szCs w:val="22"/>
        </w:rPr>
        <w:t xml:space="preserve">below </w:t>
      </w:r>
      <w:r w:rsidR="00E22314">
        <w:rPr>
          <w:rFonts w:ascii="Arial" w:hAnsi="Arial"/>
          <w:sz w:val="22"/>
          <w:szCs w:val="22"/>
        </w:rPr>
        <w:t xml:space="preserve">in bold) </w:t>
      </w:r>
      <w:r w:rsidR="007154F3">
        <w:rPr>
          <w:rFonts w:ascii="Arial" w:hAnsi="Arial"/>
          <w:sz w:val="22"/>
          <w:szCs w:val="22"/>
        </w:rPr>
        <w:t>(Saldena, 2013, p. 209)</w:t>
      </w:r>
      <w:r w:rsidR="00E22314">
        <w:rPr>
          <w:rFonts w:ascii="Arial" w:hAnsi="Arial"/>
          <w:sz w:val="22"/>
          <w:szCs w:val="22"/>
        </w:rPr>
        <w:t>:</w:t>
      </w:r>
    </w:p>
    <w:p w14:paraId="4F690E44" w14:textId="77777777" w:rsidR="00813E6E" w:rsidRDefault="00813E6E" w:rsidP="00ED6B02">
      <w:pPr>
        <w:spacing w:line="360" w:lineRule="auto"/>
        <w:rPr>
          <w:rFonts w:ascii="Arial" w:hAnsi="Arial"/>
          <w:sz w:val="22"/>
          <w:szCs w:val="22"/>
          <w:u w:val="single"/>
        </w:rPr>
      </w:pPr>
    </w:p>
    <w:p w14:paraId="3A74D328" w14:textId="4537F1A4" w:rsidR="00813E6E" w:rsidRPr="001F57D4" w:rsidRDefault="00813E6E" w:rsidP="00ED6B02">
      <w:pPr>
        <w:spacing w:line="360" w:lineRule="auto"/>
        <w:rPr>
          <w:rFonts w:ascii="Arial" w:hAnsi="Arial"/>
          <w:b/>
          <w:sz w:val="22"/>
          <w:szCs w:val="22"/>
        </w:rPr>
      </w:pPr>
      <w:r w:rsidRPr="001F57D4">
        <w:rPr>
          <w:rFonts w:ascii="Arial" w:hAnsi="Arial"/>
          <w:b/>
          <w:sz w:val="22"/>
          <w:szCs w:val="22"/>
        </w:rPr>
        <w:t>Singing Teachers’ Experiences with Accents</w:t>
      </w:r>
    </w:p>
    <w:p w14:paraId="09748867" w14:textId="38620A4B" w:rsidR="00ED6B02" w:rsidRPr="00DF09FF" w:rsidRDefault="00DF09FF" w:rsidP="00ED6B02">
      <w:pPr>
        <w:pStyle w:val="NormalWeb"/>
        <w:spacing w:line="360" w:lineRule="auto"/>
        <w:rPr>
          <w:rFonts w:ascii="Arial" w:hAnsi="Arial"/>
          <w:sz w:val="22"/>
          <w:szCs w:val="22"/>
        </w:rPr>
      </w:pPr>
      <w:r>
        <w:rPr>
          <w:rFonts w:ascii="Arial" w:hAnsi="Arial"/>
          <w:sz w:val="22"/>
          <w:szCs w:val="22"/>
        </w:rPr>
        <w:t>Participants 2 and 4 indicated they had been guessing when it came to helping singing students with accents:</w:t>
      </w:r>
    </w:p>
    <w:p w14:paraId="536A4045" w14:textId="2E306BA9" w:rsidR="003F7721" w:rsidRPr="003F7721" w:rsidRDefault="003F7721" w:rsidP="00ED6B02">
      <w:pPr>
        <w:pStyle w:val="NormalWeb"/>
        <w:spacing w:line="360" w:lineRule="auto"/>
        <w:rPr>
          <w:rFonts w:ascii="Arial" w:hAnsi="Arial"/>
          <w:i/>
          <w:sz w:val="22"/>
          <w:szCs w:val="22"/>
        </w:rPr>
      </w:pPr>
      <w:r w:rsidRPr="003F7721">
        <w:rPr>
          <w:rFonts w:ascii="Arial" w:hAnsi="Arial"/>
          <w:i/>
          <w:sz w:val="22"/>
          <w:szCs w:val="22"/>
        </w:rPr>
        <w:t>Guesswork</w:t>
      </w:r>
    </w:p>
    <w:p w14:paraId="2ED586F0" w14:textId="7C57F6F4" w:rsidR="00813E6E" w:rsidRPr="00CD1E7A" w:rsidRDefault="008E475C" w:rsidP="00ED6B02">
      <w:pPr>
        <w:pStyle w:val="NormalWeb"/>
        <w:spacing w:line="360" w:lineRule="auto"/>
        <w:rPr>
          <w:rFonts w:ascii="Arial" w:hAnsi="Arial"/>
          <w:sz w:val="22"/>
          <w:szCs w:val="22"/>
        </w:rPr>
      </w:pPr>
      <w:r>
        <w:rPr>
          <w:rFonts w:ascii="Arial" w:hAnsi="Arial"/>
          <w:sz w:val="22"/>
          <w:szCs w:val="22"/>
        </w:rPr>
        <w:t>P</w:t>
      </w:r>
      <w:r w:rsidR="00F32B56">
        <w:rPr>
          <w:rFonts w:ascii="Arial" w:hAnsi="Arial"/>
          <w:sz w:val="22"/>
          <w:szCs w:val="22"/>
        </w:rPr>
        <w:t>2: “I</w:t>
      </w:r>
      <w:r w:rsidR="00813E6E" w:rsidRPr="00CD1E7A">
        <w:rPr>
          <w:rFonts w:ascii="Arial" w:hAnsi="Arial"/>
          <w:sz w:val="22"/>
          <w:szCs w:val="22"/>
        </w:rPr>
        <w:t>t tends to be something that is slightly free-wheeled</w:t>
      </w:r>
      <w:r w:rsidR="00F32B56">
        <w:rPr>
          <w:rFonts w:ascii="Arial" w:hAnsi="Arial"/>
          <w:sz w:val="22"/>
          <w:szCs w:val="22"/>
        </w:rPr>
        <w:t>”</w:t>
      </w:r>
    </w:p>
    <w:p w14:paraId="7179D27D" w14:textId="55A9F6B6" w:rsidR="00520CDE" w:rsidRDefault="008E475C" w:rsidP="00ED6B02">
      <w:pPr>
        <w:pStyle w:val="NormalWeb"/>
        <w:spacing w:line="360" w:lineRule="auto"/>
        <w:rPr>
          <w:rFonts w:ascii="Arial" w:hAnsi="Arial"/>
          <w:sz w:val="22"/>
          <w:szCs w:val="22"/>
        </w:rPr>
      </w:pPr>
      <w:r>
        <w:rPr>
          <w:rFonts w:ascii="Arial" w:hAnsi="Arial"/>
          <w:sz w:val="22"/>
          <w:szCs w:val="22"/>
        </w:rPr>
        <w:t>P</w:t>
      </w:r>
      <w:r w:rsidR="00F32B56">
        <w:rPr>
          <w:rFonts w:ascii="Arial" w:hAnsi="Arial"/>
          <w:sz w:val="22"/>
          <w:szCs w:val="22"/>
        </w:rPr>
        <w:t>4: “F</w:t>
      </w:r>
      <w:r w:rsidR="00520CDE" w:rsidRPr="00CD1E7A">
        <w:rPr>
          <w:rFonts w:ascii="Arial" w:hAnsi="Arial"/>
          <w:sz w:val="22"/>
          <w:szCs w:val="22"/>
        </w:rPr>
        <w:t>reewheeling is a good expr</w:t>
      </w:r>
      <w:r w:rsidR="00D7001E">
        <w:rPr>
          <w:rFonts w:ascii="Arial" w:hAnsi="Arial"/>
          <w:sz w:val="22"/>
          <w:szCs w:val="22"/>
        </w:rPr>
        <w:t>ession, just kind of winging it”</w:t>
      </w:r>
    </w:p>
    <w:p w14:paraId="1D698E95" w14:textId="1A7891B9" w:rsidR="00813E6E" w:rsidRDefault="00813E6E" w:rsidP="00ED6B02">
      <w:pPr>
        <w:pStyle w:val="NormalWeb"/>
        <w:spacing w:line="360" w:lineRule="auto"/>
        <w:rPr>
          <w:rFonts w:ascii="Arial" w:hAnsi="Arial"/>
          <w:b/>
          <w:sz w:val="22"/>
          <w:szCs w:val="22"/>
        </w:rPr>
      </w:pPr>
      <w:r w:rsidRPr="001F57D4">
        <w:rPr>
          <w:rFonts w:ascii="Arial" w:hAnsi="Arial"/>
          <w:b/>
          <w:sz w:val="22"/>
          <w:szCs w:val="22"/>
        </w:rPr>
        <w:t>US vs British accents</w:t>
      </w:r>
    </w:p>
    <w:p w14:paraId="49FA4850" w14:textId="16A4F33E" w:rsidR="00DF09FF" w:rsidRPr="00DF09FF" w:rsidRDefault="00DF09FF" w:rsidP="00ED6B02">
      <w:pPr>
        <w:pStyle w:val="NormalWeb"/>
        <w:spacing w:line="360" w:lineRule="auto"/>
        <w:rPr>
          <w:rFonts w:ascii="Arial" w:hAnsi="Arial"/>
          <w:sz w:val="22"/>
          <w:szCs w:val="22"/>
        </w:rPr>
      </w:pPr>
      <w:r>
        <w:rPr>
          <w:rFonts w:ascii="Arial" w:hAnsi="Arial"/>
          <w:sz w:val="22"/>
          <w:szCs w:val="22"/>
        </w:rPr>
        <w:t xml:space="preserve">Comments from participants 4 and 5 reveal the prevalence of US accents in musical theatre singing, </w:t>
      </w:r>
      <w:r w:rsidR="00BE6603">
        <w:rPr>
          <w:rFonts w:ascii="Arial" w:hAnsi="Arial"/>
          <w:sz w:val="22"/>
          <w:szCs w:val="22"/>
        </w:rPr>
        <w:t>with British accents presenting as more challenging than US accents:</w:t>
      </w:r>
      <w:r>
        <w:rPr>
          <w:rFonts w:ascii="Arial" w:hAnsi="Arial"/>
          <w:sz w:val="22"/>
          <w:szCs w:val="22"/>
        </w:rPr>
        <w:t xml:space="preserve"> </w:t>
      </w:r>
    </w:p>
    <w:p w14:paraId="6E283FBA" w14:textId="47B402DE" w:rsidR="00EF66D9" w:rsidRPr="00EF66D9" w:rsidRDefault="005D55F5" w:rsidP="00ED6B02">
      <w:pPr>
        <w:pStyle w:val="NormalWeb"/>
        <w:spacing w:line="360" w:lineRule="auto"/>
        <w:rPr>
          <w:rFonts w:ascii="Arial" w:hAnsi="Arial"/>
          <w:i/>
          <w:color w:val="000000"/>
          <w:sz w:val="22"/>
          <w:szCs w:val="22"/>
        </w:rPr>
      </w:pPr>
      <w:r w:rsidRPr="005D55F5">
        <w:rPr>
          <w:rFonts w:ascii="Arial" w:hAnsi="Arial"/>
          <w:i/>
          <w:sz w:val="22"/>
          <w:szCs w:val="22"/>
        </w:rPr>
        <w:t>Focus on US accents</w:t>
      </w:r>
    </w:p>
    <w:p w14:paraId="24B4916B" w14:textId="746A788F" w:rsidR="00813E6E" w:rsidRDefault="008E475C" w:rsidP="00ED6B02">
      <w:pPr>
        <w:spacing w:line="360" w:lineRule="auto"/>
        <w:rPr>
          <w:rFonts w:ascii="Arial" w:hAnsi="Arial"/>
          <w:sz w:val="22"/>
          <w:szCs w:val="22"/>
        </w:rPr>
      </w:pPr>
      <w:r>
        <w:rPr>
          <w:rFonts w:ascii="Arial" w:hAnsi="Arial"/>
          <w:sz w:val="22"/>
          <w:szCs w:val="22"/>
        </w:rPr>
        <w:t>P</w:t>
      </w:r>
      <w:r w:rsidR="001F57D4">
        <w:rPr>
          <w:rFonts w:ascii="Arial" w:hAnsi="Arial"/>
          <w:sz w:val="22"/>
          <w:szCs w:val="22"/>
        </w:rPr>
        <w:t>4: “</w:t>
      </w:r>
      <w:r w:rsidR="00813E6E" w:rsidRPr="00CD1E7A">
        <w:rPr>
          <w:rFonts w:ascii="Arial" w:hAnsi="Arial"/>
          <w:sz w:val="22"/>
          <w:szCs w:val="22"/>
        </w:rPr>
        <w:t>I like to say apart from American because they sing in American so often. So I feel like we're really equipped on dealing with that accent, but not necessarily with many others</w:t>
      </w:r>
      <w:r w:rsidR="001F57D4">
        <w:rPr>
          <w:rFonts w:ascii="Arial" w:hAnsi="Arial"/>
          <w:sz w:val="22"/>
          <w:szCs w:val="22"/>
        </w:rPr>
        <w:t>.”</w:t>
      </w:r>
    </w:p>
    <w:p w14:paraId="700FE382" w14:textId="77777777" w:rsidR="005D55F5" w:rsidRDefault="005D55F5" w:rsidP="00ED6B02">
      <w:pPr>
        <w:spacing w:line="360" w:lineRule="auto"/>
        <w:rPr>
          <w:rFonts w:ascii="Arial" w:hAnsi="Arial"/>
          <w:sz w:val="22"/>
          <w:szCs w:val="22"/>
        </w:rPr>
      </w:pPr>
    </w:p>
    <w:p w14:paraId="2C97DE93" w14:textId="061F1CA1" w:rsidR="005D55F5" w:rsidRDefault="005D55F5" w:rsidP="00ED6B02">
      <w:pPr>
        <w:spacing w:line="360" w:lineRule="auto"/>
        <w:rPr>
          <w:rFonts w:ascii="Arial" w:hAnsi="Arial"/>
          <w:i/>
          <w:sz w:val="22"/>
          <w:szCs w:val="22"/>
        </w:rPr>
      </w:pPr>
      <w:r>
        <w:rPr>
          <w:rFonts w:ascii="Arial" w:hAnsi="Arial"/>
          <w:i/>
          <w:sz w:val="22"/>
          <w:szCs w:val="22"/>
        </w:rPr>
        <w:t>British accents</w:t>
      </w:r>
      <w:r w:rsidR="002E6CEA">
        <w:rPr>
          <w:rFonts w:ascii="Arial" w:hAnsi="Arial"/>
          <w:i/>
          <w:sz w:val="22"/>
          <w:szCs w:val="22"/>
        </w:rPr>
        <w:t xml:space="preserve"> are</w:t>
      </w:r>
      <w:r>
        <w:rPr>
          <w:rFonts w:ascii="Arial" w:hAnsi="Arial"/>
          <w:i/>
          <w:sz w:val="22"/>
          <w:szCs w:val="22"/>
        </w:rPr>
        <w:t xml:space="preserve"> more difficult</w:t>
      </w:r>
    </w:p>
    <w:p w14:paraId="5CBB5AD1" w14:textId="77777777" w:rsidR="00CE127B" w:rsidRPr="005D55F5" w:rsidRDefault="00CE127B" w:rsidP="00ED6B02">
      <w:pPr>
        <w:spacing w:line="360" w:lineRule="auto"/>
        <w:rPr>
          <w:rFonts w:ascii="Arial" w:hAnsi="Arial"/>
          <w:i/>
          <w:sz w:val="22"/>
          <w:szCs w:val="22"/>
        </w:rPr>
      </w:pPr>
    </w:p>
    <w:p w14:paraId="3E3B7A95" w14:textId="339FFAFD" w:rsidR="00813E6E" w:rsidRPr="00CD1E7A" w:rsidRDefault="008E475C" w:rsidP="00ED6B02">
      <w:pPr>
        <w:spacing w:line="360" w:lineRule="auto"/>
        <w:rPr>
          <w:rFonts w:ascii="Arial" w:hAnsi="Arial"/>
          <w:sz w:val="22"/>
          <w:szCs w:val="22"/>
        </w:rPr>
      </w:pPr>
      <w:r>
        <w:rPr>
          <w:rFonts w:ascii="Arial" w:hAnsi="Arial"/>
          <w:sz w:val="22"/>
          <w:szCs w:val="22"/>
        </w:rPr>
        <w:t>P</w:t>
      </w:r>
      <w:r w:rsidR="001F57D4">
        <w:rPr>
          <w:rFonts w:ascii="Arial" w:hAnsi="Arial"/>
          <w:sz w:val="22"/>
          <w:szCs w:val="22"/>
        </w:rPr>
        <w:t>5: “</w:t>
      </w:r>
      <w:r w:rsidR="00813E6E" w:rsidRPr="00CD1E7A">
        <w:rPr>
          <w:rFonts w:ascii="Arial" w:hAnsi="Arial"/>
          <w:sz w:val="22"/>
          <w:szCs w:val="22"/>
        </w:rPr>
        <w:t>I think possibly British accents are much more complex to understand and to teach as well</w:t>
      </w:r>
      <w:r w:rsidR="001F57D4">
        <w:rPr>
          <w:rFonts w:ascii="Arial" w:hAnsi="Arial"/>
          <w:sz w:val="22"/>
          <w:szCs w:val="22"/>
        </w:rPr>
        <w:t>.”</w:t>
      </w:r>
    </w:p>
    <w:p w14:paraId="2431BE8F" w14:textId="77777777" w:rsidR="00ED6B02" w:rsidRDefault="00ED6B02" w:rsidP="00ED6B02">
      <w:pPr>
        <w:spacing w:line="360" w:lineRule="auto"/>
        <w:rPr>
          <w:rFonts w:ascii="Arial" w:hAnsi="Arial"/>
          <w:sz w:val="22"/>
          <w:szCs w:val="22"/>
        </w:rPr>
      </w:pPr>
    </w:p>
    <w:p w14:paraId="7B86FBBA" w14:textId="6B83A365" w:rsidR="00813E6E" w:rsidRPr="001F57D4" w:rsidRDefault="00813E6E" w:rsidP="00ED6B02">
      <w:pPr>
        <w:spacing w:line="360" w:lineRule="auto"/>
        <w:rPr>
          <w:rFonts w:ascii="Arial" w:hAnsi="Arial"/>
          <w:b/>
          <w:sz w:val="22"/>
          <w:szCs w:val="22"/>
        </w:rPr>
      </w:pPr>
      <w:r w:rsidRPr="001F57D4">
        <w:rPr>
          <w:rFonts w:ascii="Arial" w:hAnsi="Arial"/>
          <w:b/>
          <w:sz w:val="22"/>
          <w:szCs w:val="22"/>
        </w:rPr>
        <w:t>Singing Teacher’s Role</w:t>
      </w:r>
    </w:p>
    <w:p w14:paraId="31A39479" w14:textId="77777777" w:rsidR="00813E6E" w:rsidRDefault="00813E6E" w:rsidP="00ED6B02">
      <w:pPr>
        <w:spacing w:line="360" w:lineRule="auto"/>
        <w:rPr>
          <w:rFonts w:ascii="Arial" w:hAnsi="Arial"/>
          <w:sz w:val="22"/>
          <w:szCs w:val="22"/>
          <w:u w:val="single"/>
        </w:rPr>
      </w:pPr>
    </w:p>
    <w:p w14:paraId="14B2DFA1" w14:textId="62E71302" w:rsidR="00BE6603" w:rsidRDefault="00BE6603" w:rsidP="00ED6B02">
      <w:pPr>
        <w:spacing w:line="360" w:lineRule="auto"/>
        <w:rPr>
          <w:rFonts w:ascii="Arial" w:hAnsi="Arial"/>
          <w:sz w:val="22"/>
          <w:szCs w:val="22"/>
        </w:rPr>
      </w:pPr>
      <w:r>
        <w:rPr>
          <w:rFonts w:ascii="Arial" w:hAnsi="Arial"/>
          <w:sz w:val="22"/>
          <w:szCs w:val="22"/>
        </w:rPr>
        <w:t>Participant</w:t>
      </w:r>
      <w:r w:rsidR="00115618">
        <w:rPr>
          <w:rFonts w:ascii="Arial" w:hAnsi="Arial"/>
          <w:sz w:val="22"/>
          <w:szCs w:val="22"/>
        </w:rPr>
        <w:t>s</w:t>
      </w:r>
      <w:r>
        <w:rPr>
          <w:rFonts w:ascii="Arial" w:hAnsi="Arial"/>
          <w:sz w:val="22"/>
          <w:szCs w:val="22"/>
        </w:rPr>
        <w:t xml:space="preserve"> 6 </w:t>
      </w:r>
      <w:r w:rsidR="00115618">
        <w:rPr>
          <w:rFonts w:ascii="Arial" w:hAnsi="Arial"/>
          <w:sz w:val="22"/>
          <w:szCs w:val="22"/>
        </w:rPr>
        <w:t xml:space="preserve">and 4 </w:t>
      </w:r>
      <w:r>
        <w:rPr>
          <w:rFonts w:ascii="Arial" w:hAnsi="Arial"/>
          <w:sz w:val="22"/>
          <w:szCs w:val="22"/>
        </w:rPr>
        <w:t xml:space="preserve">suggested that accent work was a lower priority to general technical work in singing lessons, suggesting the need for a specialist accent coach to teach accents.  </w:t>
      </w:r>
      <w:r w:rsidR="00115618">
        <w:rPr>
          <w:rFonts w:ascii="Arial" w:hAnsi="Arial"/>
          <w:sz w:val="22"/>
          <w:szCs w:val="22"/>
        </w:rPr>
        <w:t xml:space="preserve">Participant 4 suggests that accent work can sometimes interfere with technique.  </w:t>
      </w:r>
      <w:r>
        <w:rPr>
          <w:rFonts w:ascii="Arial" w:hAnsi="Arial"/>
          <w:sz w:val="22"/>
          <w:szCs w:val="22"/>
        </w:rPr>
        <w:t>These comments indicate that the teaching strategy is perhaps not alt</w:t>
      </w:r>
      <w:r w:rsidR="004E01B9">
        <w:rPr>
          <w:rFonts w:ascii="Arial" w:hAnsi="Arial"/>
          <w:sz w:val="22"/>
          <w:szCs w:val="22"/>
        </w:rPr>
        <w:t xml:space="preserve">ogether clear in it providing additional </w:t>
      </w:r>
      <w:r w:rsidR="00CE7E03">
        <w:rPr>
          <w:rFonts w:ascii="Arial" w:hAnsi="Arial"/>
          <w:sz w:val="22"/>
          <w:szCs w:val="22"/>
        </w:rPr>
        <w:t>rather than replacement help with</w:t>
      </w:r>
      <w:r w:rsidR="004E01B9">
        <w:rPr>
          <w:rFonts w:ascii="Arial" w:hAnsi="Arial"/>
          <w:sz w:val="22"/>
          <w:szCs w:val="22"/>
        </w:rPr>
        <w:t xml:space="preserve"> accent work lea</w:t>
      </w:r>
      <w:r w:rsidR="00CE7E03">
        <w:rPr>
          <w:rFonts w:ascii="Arial" w:hAnsi="Arial"/>
          <w:sz w:val="22"/>
          <w:szCs w:val="22"/>
        </w:rPr>
        <w:t>rned in (spoken) Voice lessons.</w:t>
      </w:r>
    </w:p>
    <w:p w14:paraId="1E437B8D" w14:textId="77777777" w:rsidR="00BE6603" w:rsidRPr="00BE6603" w:rsidRDefault="00BE6603" w:rsidP="00ED6B02">
      <w:pPr>
        <w:spacing w:line="360" w:lineRule="auto"/>
        <w:rPr>
          <w:rFonts w:ascii="Arial" w:hAnsi="Arial"/>
          <w:sz w:val="22"/>
          <w:szCs w:val="22"/>
        </w:rPr>
      </w:pPr>
    </w:p>
    <w:p w14:paraId="265A8507" w14:textId="7B339BB7" w:rsidR="005D55F5" w:rsidRDefault="005D55F5" w:rsidP="00ED6B02">
      <w:pPr>
        <w:spacing w:line="360" w:lineRule="auto"/>
        <w:rPr>
          <w:rFonts w:ascii="Arial" w:hAnsi="Arial"/>
          <w:i/>
          <w:sz w:val="22"/>
          <w:szCs w:val="22"/>
        </w:rPr>
      </w:pPr>
      <w:r>
        <w:rPr>
          <w:rFonts w:ascii="Arial" w:hAnsi="Arial"/>
          <w:i/>
          <w:sz w:val="22"/>
          <w:szCs w:val="22"/>
        </w:rPr>
        <w:t>Prioritising Technique</w:t>
      </w:r>
    </w:p>
    <w:p w14:paraId="05E9C61A" w14:textId="77777777" w:rsidR="00CE127B" w:rsidRPr="005D55F5" w:rsidRDefault="00CE127B" w:rsidP="00ED6B02">
      <w:pPr>
        <w:spacing w:line="360" w:lineRule="auto"/>
        <w:rPr>
          <w:rFonts w:ascii="Arial" w:hAnsi="Arial"/>
          <w:i/>
          <w:sz w:val="22"/>
          <w:szCs w:val="22"/>
        </w:rPr>
      </w:pPr>
    </w:p>
    <w:p w14:paraId="0473FFDE" w14:textId="1B6C8B43" w:rsidR="00813E6E" w:rsidRDefault="008E475C" w:rsidP="00ED6B02">
      <w:pPr>
        <w:spacing w:line="360" w:lineRule="auto"/>
        <w:rPr>
          <w:rFonts w:ascii="Arial" w:hAnsi="Arial"/>
          <w:sz w:val="22"/>
          <w:szCs w:val="22"/>
        </w:rPr>
      </w:pPr>
      <w:r>
        <w:rPr>
          <w:rFonts w:ascii="Arial" w:hAnsi="Arial"/>
          <w:sz w:val="22"/>
          <w:szCs w:val="22"/>
        </w:rPr>
        <w:t>P</w:t>
      </w:r>
      <w:r w:rsidR="001F57D4">
        <w:rPr>
          <w:rFonts w:ascii="Arial" w:hAnsi="Arial"/>
          <w:sz w:val="22"/>
          <w:szCs w:val="22"/>
        </w:rPr>
        <w:t>6: “</w:t>
      </w:r>
      <w:r w:rsidR="00813E6E" w:rsidRPr="00CD1E7A">
        <w:rPr>
          <w:rFonts w:ascii="Arial" w:hAnsi="Arial"/>
          <w:sz w:val="22"/>
          <w:szCs w:val="22"/>
        </w:rPr>
        <w:t>I'm not used to having to work in that level of detail for an accent, because I'm still usually trying to get them singing properly</w:t>
      </w:r>
      <w:r w:rsidR="001F57D4">
        <w:rPr>
          <w:rFonts w:ascii="Arial" w:hAnsi="Arial"/>
          <w:sz w:val="22"/>
          <w:szCs w:val="22"/>
        </w:rPr>
        <w:t>.”</w:t>
      </w:r>
    </w:p>
    <w:p w14:paraId="33509BEE" w14:textId="77777777" w:rsidR="00115618" w:rsidRDefault="00115618" w:rsidP="00ED6B02">
      <w:pPr>
        <w:spacing w:line="360" w:lineRule="auto"/>
        <w:rPr>
          <w:rFonts w:ascii="Arial" w:hAnsi="Arial"/>
          <w:sz w:val="22"/>
          <w:szCs w:val="22"/>
        </w:rPr>
      </w:pPr>
    </w:p>
    <w:p w14:paraId="367AD9E5" w14:textId="2E274A87" w:rsidR="00115618" w:rsidRDefault="008E475C" w:rsidP="00ED6B02">
      <w:pPr>
        <w:spacing w:line="360" w:lineRule="auto"/>
        <w:rPr>
          <w:rFonts w:ascii="Arial" w:hAnsi="Arial"/>
          <w:sz w:val="22"/>
          <w:szCs w:val="22"/>
        </w:rPr>
      </w:pPr>
      <w:r>
        <w:rPr>
          <w:rFonts w:ascii="Arial" w:hAnsi="Arial"/>
          <w:sz w:val="22"/>
          <w:szCs w:val="22"/>
        </w:rPr>
        <w:t>P</w:t>
      </w:r>
      <w:r w:rsidR="00115618">
        <w:rPr>
          <w:rFonts w:ascii="Arial" w:hAnsi="Arial"/>
          <w:sz w:val="22"/>
          <w:szCs w:val="22"/>
        </w:rPr>
        <w:t>4: “W</w:t>
      </w:r>
      <w:r w:rsidR="00115618" w:rsidRPr="000046CC">
        <w:rPr>
          <w:rFonts w:ascii="Arial" w:hAnsi="Arial"/>
          <w:sz w:val="22"/>
          <w:szCs w:val="22"/>
        </w:rPr>
        <w:t>e struggle at the best of times with a lot of them to reduce tension, you know, release everything. And then you add in another accent that potentially puts them into a</w:t>
      </w:r>
      <w:r w:rsidR="00115618">
        <w:rPr>
          <w:rFonts w:ascii="Arial" w:hAnsi="Arial"/>
          <w:sz w:val="22"/>
          <w:szCs w:val="22"/>
        </w:rPr>
        <w:t>,</w:t>
      </w:r>
      <w:r w:rsidR="00115618" w:rsidRPr="000046CC">
        <w:rPr>
          <w:rFonts w:ascii="Arial" w:hAnsi="Arial"/>
          <w:sz w:val="22"/>
          <w:szCs w:val="22"/>
        </w:rPr>
        <w:t xml:space="preserve"> you know, strange position. And then that has a knock on effect to their singing technique</w:t>
      </w:r>
      <w:r w:rsidR="00115618">
        <w:rPr>
          <w:rFonts w:ascii="Arial" w:hAnsi="Arial"/>
          <w:sz w:val="22"/>
          <w:szCs w:val="22"/>
        </w:rPr>
        <w:t>.”</w:t>
      </w:r>
    </w:p>
    <w:p w14:paraId="3F1AB1DF" w14:textId="77777777" w:rsidR="005D55F5" w:rsidRDefault="005D55F5" w:rsidP="00ED6B02">
      <w:pPr>
        <w:spacing w:line="360" w:lineRule="auto"/>
        <w:rPr>
          <w:rFonts w:ascii="Arial" w:hAnsi="Arial"/>
          <w:sz w:val="22"/>
          <w:szCs w:val="22"/>
        </w:rPr>
      </w:pPr>
    </w:p>
    <w:p w14:paraId="28F49A47" w14:textId="64D930D7" w:rsidR="005D55F5" w:rsidRDefault="00CE127B" w:rsidP="00ED6B02">
      <w:pPr>
        <w:spacing w:line="360" w:lineRule="auto"/>
        <w:rPr>
          <w:rFonts w:ascii="Arial" w:hAnsi="Arial"/>
          <w:i/>
          <w:sz w:val="22"/>
          <w:szCs w:val="22"/>
        </w:rPr>
      </w:pPr>
      <w:r w:rsidRPr="00CE127B">
        <w:rPr>
          <w:rFonts w:ascii="Arial" w:hAnsi="Arial"/>
          <w:i/>
          <w:sz w:val="22"/>
          <w:szCs w:val="22"/>
        </w:rPr>
        <w:t>Delegate to Accent Coach</w:t>
      </w:r>
    </w:p>
    <w:p w14:paraId="7461886B" w14:textId="77777777" w:rsidR="00CE127B" w:rsidRPr="00CE127B" w:rsidRDefault="00CE127B" w:rsidP="00ED6B02">
      <w:pPr>
        <w:spacing w:line="360" w:lineRule="auto"/>
        <w:rPr>
          <w:rFonts w:ascii="Arial" w:hAnsi="Arial"/>
          <w:i/>
          <w:sz w:val="22"/>
          <w:szCs w:val="22"/>
        </w:rPr>
      </w:pPr>
    </w:p>
    <w:p w14:paraId="712B8D56" w14:textId="3462F7EF" w:rsidR="00813E6E" w:rsidRDefault="008E475C" w:rsidP="00ED6B02">
      <w:pPr>
        <w:spacing w:line="360" w:lineRule="auto"/>
        <w:rPr>
          <w:rFonts w:ascii="Arial" w:hAnsi="Arial"/>
          <w:sz w:val="22"/>
          <w:szCs w:val="22"/>
        </w:rPr>
      </w:pPr>
      <w:r>
        <w:rPr>
          <w:rFonts w:ascii="Arial" w:hAnsi="Arial"/>
          <w:sz w:val="22"/>
          <w:szCs w:val="22"/>
        </w:rPr>
        <w:t>P</w:t>
      </w:r>
      <w:r w:rsidR="001F57D4">
        <w:rPr>
          <w:rFonts w:ascii="Arial" w:hAnsi="Arial"/>
          <w:sz w:val="22"/>
          <w:szCs w:val="22"/>
        </w:rPr>
        <w:t>6: “</w:t>
      </w:r>
      <w:r w:rsidR="00813E6E" w:rsidRPr="00CD1E7A">
        <w:rPr>
          <w:rFonts w:ascii="Arial" w:hAnsi="Arial"/>
          <w:sz w:val="22"/>
          <w:szCs w:val="22"/>
        </w:rPr>
        <w:t>We need to go to a voice coach</w:t>
      </w:r>
      <w:r w:rsidR="001F57D4">
        <w:rPr>
          <w:rFonts w:ascii="Arial" w:hAnsi="Arial"/>
          <w:sz w:val="22"/>
          <w:szCs w:val="22"/>
        </w:rPr>
        <w:t xml:space="preserve"> or you need to go to somebody, a</w:t>
      </w:r>
      <w:r w:rsidR="00813E6E" w:rsidRPr="00CD1E7A">
        <w:rPr>
          <w:rFonts w:ascii="Arial" w:hAnsi="Arial"/>
          <w:sz w:val="22"/>
          <w:szCs w:val="22"/>
        </w:rPr>
        <w:t>n accent coach and get this recorded so we can analyse those vowels</w:t>
      </w:r>
      <w:r w:rsidR="001F57D4">
        <w:rPr>
          <w:rFonts w:ascii="Arial" w:hAnsi="Arial"/>
          <w:sz w:val="22"/>
          <w:szCs w:val="22"/>
        </w:rPr>
        <w:t>.”</w:t>
      </w:r>
    </w:p>
    <w:p w14:paraId="213AD03E" w14:textId="77777777" w:rsidR="00282CDA" w:rsidRDefault="00282CDA" w:rsidP="00ED6B02">
      <w:pPr>
        <w:spacing w:line="360" w:lineRule="auto"/>
        <w:rPr>
          <w:rFonts w:ascii="Arial" w:hAnsi="Arial"/>
          <w:sz w:val="22"/>
          <w:szCs w:val="22"/>
        </w:rPr>
      </w:pPr>
    </w:p>
    <w:p w14:paraId="65D68E4B" w14:textId="77777777" w:rsidR="0064352B" w:rsidRDefault="00F70C73" w:rsidP="00ED6B02">
      <w:pPr>
        <w:spacing w:line="360" w:lineRule="auto"/>
        <w:rPr>
          <w:rFonts w:ascii="Arial" w:hAnsi="Arial"/>
          <w:b/>
          <w:sz w:val="22"/>
          <w:szCs w:val="22"/>
        </w:rPr>
      </w:pPr>
      <w:r>
        <w:rPr>
          <w:rFonts w:ascii="Arial" w:hAnsi="Arial"/>
          <w:b/>
          <w:sz w:val="22"/>
          <w:szCs w:val="22"/>
        </w:rPr>
        <w:t>Authenticity and Accent Stereotypes</w:t>
      </w:r>
    </w:p>
    <w:p w14:paraId="6B3F3222" w14:textId="77777777" w:rsidR="00822DCA" w:rsidRDefault="00822DCA" w:rsidP="00ED6B02">
      <w:pPr>
        <w:spacing w:line="360" w:lineRule="auto"/>
        <w:rPr>
          <w:rFonts w:ascii="Arial" w:hAnsi="Arial"/>
          <w:b/>
          <w:sz w:val="22"/>
          <w:szCs w:val="22"/>
        </w:rPr>
      </w:pPr>
    </w:p>
    <w:p w14:paraId="4C5843F8" w14:textId="1D9413CA" w:rsidR="00086FE4" w:rsidRDefault="00086FE4" w:rsidP="00ED6B02">
      <w:pPr>
        <w:spacing w:line="360" w:lineRule="auto"/>
        <w:rPr>
          <w:rFonts w:ascii="Arial" w:hAnsi="Arial"/>
          <w:sz w:val="22"/>
          <w:szCs w:val="22"/>
        </w:rPr>
      </w:pPr>
      <w:r>
        <w:rPr>
          <w:rFonts w:ascii="Arial" w:hAnsi="Arial"/>
          <w:sz w:val="22"/>
          <w:szCs w:val="22"/>
        </w:rPr>
        <w:t>Participants 1 and 2 highlight the discrepancy between their understanding of an accent, and a student’s impression of their own accent, and consider the potential demand from an audience for an accent stereotype:</w:t>
      </w:r>
    </w:p>
    <w:p w14:paraId="49DF7B90" w14:textId="77777777" w:rsidR="00086FE4" w:rsidRPr="00086FE4" w:rsidRDefault="00086FE4" w:rsidP="00ED6B02">
      <w:pPr>
        <w:spacing w:line="360" w:lineRule="auto"/>
        <w:rPr>
          <w:rFonts w:ascii="Arial" w:hAnsi="Arial"/>
          <w:sz w:val="22"/>
          <w:szCs w:val="22"/>
        </w:rPr>
      </w:pPr>
    </w:p>
    <w:p w14:paraId="26019FC1" w14:textId="275A73F9" w:rsidR="00485181" w:rsidRDefault="00485181" w:rsidP="00ED6B02">
      <w:pPr>
        <w:spacing w:line="360" w:lineRule="auto"/>
        <w:rPr>
          <w:rFonts w:ascii="Arial" w:hAnsi="Arial"/>
          <w:i/>
          <w:sz w:val="22"/>
          <w:szCs w:val="22"/>
        </w:rPr>
      </w:pPr>
      <w:r w:rsidRPr="00485181">
        <w:rPr>
          <w:rFonts w:ascii="Arial" w:hAnsi="Arial"/>
          <w:i/>
          <w:sz w:val="22"/>
          <w:szCs w:val="22"/>
        </w:rPr>
        <w:t>Stereotyping</w:t>
      </w:r>
    </w:p>
    <w:p w14:paraId="541FEE86" w14:textId="77777777" w:rsidR="00485181" w:rsidRPr="00485181" w:rsidRDefault="00485181" w:rsidP="00ED6B02">
      <w:pPr>
        <w:spacing w:line="360" w:lineRule="auto"/>
        <w:rPr>
          <w:rFonts w:ascii="Arial" w:hAnsi="Arial"/>
          <w:i/>
          <w:sz w:val="22"/>
          <w:szCs w:val="22"/>
        </w:rPr>
      </w:pPr>
    </w:p>
    <w:p w14:paraId="3B3186F8" w14:textId="53CE4BF6" w:rsidR="00F70C73" w:rsidRDefault="008E475C" w:rsidP="00ED6B02">
      <w:pPr>
        <w:spacing w:line="360" w:lineRule="auto"/>
        <w:rPr>
          <w:rFonts w:ascii="Arial" w:hAnsi="Arial"/>
          <w:sz w:val="22"/>
          <w:szCs w:val="22"/>
        </w:rPr>
      </w:pPr>
      <w:r>
        <w:rPr>
          <w:rFonts w:ascii="Arial" w:hAnsi="Arial"/>
          <w:sz w:val="22"/>
          <w:szCs w:val="22"/>
        </w:rPr>
        <w:t>P</w:t>
      </w:r>
      <w:r w:rsidR="002D3573">
        <w:rPr>
          <w:rFonts w:ascii="Arial" w:hAnsi="Arial"/>
          <w:sz w:val="22"/>
          <w:szCs w:val="22"/>
        </w:rPr>
        <w:t>1: “</w:t>
      </w:r>
      <w:r w:rsidR="00F70C73" w:rsidRPr="00971BC1">
        <w:rPr>
          <w:rFonts w:ascii="Arial" w:hAnsi="Arial"/>
          <w:sz w:val="22"/>
          <w:szCs w:val="22"/>
        </w:rPr>
        <w:t>I think that they take it quite personally, obviously, when you want to break down where they're even from themselves. And how authentic that is to the stereotype of the accent that makes sense.</w:t>
      </w:r>
      <w:r w:rsidR="002D3573">
        <w:rPr>
          <w:rFonts w:ascii="Arial" w:hAnsi="Arial"/>
          <w:sz w:val="22"/>
          <w:szCs w:val="22"/>
        </w:rPr>
        <w:t>”</w:t>
      </w:r>
    </w:p>
    <w:p w14:paraId="24AE31CF" w14:textId="77777777" w:rsidR="002D3573" w:rsidRPr="0064352B" w:rsidRDefault="002D3573" w:rsidP="00ED6B02">
      <w:pPr>
        <w:spacing w:line="360" w:lineRule="auto"/>
        <w:rPr>
          <w:rFonts w:ascii="Arial" w:hAnsi="Arial"/>
          <w:b/>
          <w:sz w:val="22"/>
          <w:szCs w:val="22"/>
        </w:rPr>
      </w:pPr>
    </w:p>
    <w:p w14:paraId="6A95A6E7" w14:textId="2C4508CA" w:rsidR="00F70C73" w:rsidRDefault="008E475C" w:rsidP="00ED6B02">
      <w:pPr>
        <w:spacing w:line="360" w:lineRule="auto"/>
        <w:rPr>
          <w:rFonts w:ascii="Arial" w:hAnsi="Arial"/>
          <w:sz w:val="22"/>
          <w:szCs w:val="22"/>
        </w:rPr>
      </w:pPr>
      <w:r>
        <w:rPr>
          <w:sz w:val="22"/>
          <w:szCs w:val="22"/>
        </w:rPr>
        <w:t>P</w:t>
      </w:r>
      <w:r w:rsidR="00F70C73">
        <w:rPr>
          <w:sz w:val="22"/>
          <w:szCs w:val="22"/>
        </w:rPr>
        <w:t>2</w:t>
      </w:r>
      <w:r w:rsidR="002D3573">
        <w:rPr>
          <w:sz w:val="22"/>
          <w:szCs w:val="22"/>
        </w:rPr>
        <w:t>: “</w:t>
      </w:r>
      <w:r w:rsidR="002D3573">
        <w:rPr>
          <w:rFonts w:ascii="Arial" w:hAnsi="Arial"/>
          <w:sz w:val="22"/>
          <w:szCs w:val="22"/>
        </w:rPr>
        <w:t>I</w:t>
      </w:r>
      <w:r w:rsidR="00F70C73" w:rsidRPr="00971BC1">
        <w:rPr>
          <w:rFonts w:ascii="Arial" w:hAnsi="Arial"/>
          <w:sz w:val="22"/>
          <w:szCs w:val="22"/>
        </w:rPr>
        <w:t>f you're working with someone from the north or Yorkshire and they think they're doing their accent. And they may not be making the sounds they think they're making.</w:t>
      </w:r>
      <w:r w:rsidR="002D3573">
        <w:rPr>
          <w:rFonts w:ascii="Arial" w:hAnsi="Arial"/>
          <w:sz w:val="22"/>
          <w:szCs w:val="22"/>
        </w:rPr>
        <w:t>”</w:t>
      </w:r>
    </w:p>
    <w:p w14:paraId="2F3CB69E" w14:textId="77777777" w:rsidR="00485181" w:rsidRDefault="00485181" w:rsidP="00ED6B02">
      <w:pPr>
        <w:spacing w:line="360" w:lineRule="auto"/>
        <w:rPr>
          <w:rFonts w:ascii="Arial" w:hAnsi="Arial"/>
          <w:sz w:val="22"/>
          <w:szCs w:val="22"/>
        </w:rPr>
      </w:pPr>
    </w:p>
    <w:p w14:paraId="54C7E301" w14:textId="5FB10BD2" w:rsidR="00086FE4" w:rsidRDefault="00086FE4" w:rsidP="00ED6B02">
      <w:pPr>
        <w:spacing w:line="360" w:lineRule="auto"/>
        <w:rPr>
          <w:rFonts w:ascii="Arial" w:hAnsi="Arial"/>
          <w:sz w:val="22"/>
          <w:szCs w:val="22"/>
        </w:rPr>
      </w:pPr>
      <w:r>
        <w:rPr>
          <w:rFonts w:ascii="Arial" w:hAnsi="Arial"/>
          <w:sz w:val="22"/>
          <w:szCs w:val="22"/>
        </w:rPr>
        <w:t>Participants 2 and 1 reiterate the potential need to make an accent sound ‘obvious’ for the sake of theatrical storytelling; this might be at odds with the student’s (and teacher’s) impression of authenticity of an accent:</w:t>
      </w:r>
    </w:p>
    <w:p w14:paraId="7299EEE1" w14:textId="77777777" w:rsidR="002E6CEA" w:rsidRDefault="002E6CEA" w:rsidP="00ED6B02">
      <w:pPr>
        <w:spacing w:line="360" w:lineRule="auto"/>
        <w:rPr>
          <w:rFonts w:ascii="Arial" w:hAnsi="Arial"/>
          <w:sz w:val="22"/>
          <w:szCs w:val="22"/>
        </w:rPr>
      </w:pPr>
    </w:p>
    <w:p w14:paraId="3C271CFC" w14:textId="438FB827" w:rsidR="00485181" w:rsidRDefault="00485181" w:rsidP="00ED6B02">
      <w:pPr>
        <w:spacing w:line="360" w:lineRule="auto"/>
        <w:rPr>
          <w:rFonts w:ascii="Arial" w:hAnsi="Arial"/>
          <w:i/>
          <w:sz w:val="22"/>
          <w:szCs w:val="22"/>
        </w:rPr>
      </w:pPr>
      <w:r w:rsidRPr="00485181">
        <w:rPr>
          <w:rFonts w:ascii="Arial" w:hAnsi="Arial"/>
          <w:i/>
          <w:sz w:val="22"/>
          <w:szCs w:val="22"/>
        </w:rPr>
        <w:t>Meeting audience expectations</w:t>
      </w:r>
    </w:p>
    <w:p w14:paraId="7B988A61" w14:textId="77777777" w:rsidR="00485181" w:rsidRPr="00485181" w:rsidRDefault="00485181" w:rsidP="00ED6B02">
      <w:pPr>
        <w:spacing w:line="360" w:lineRule="auto"/>
        <w:rPr>
          <w:rFonts w:ascii="Arial" w:hAnsi="Arial"/>
          <w:i/>
          <w:sz w:val="22"/>
          <w:szCs w:val="22"/>
        </w:rPr>
      </w:pPr>
    </w:p>
    <w:p w14:paraId="5D0C9A7B" w14:textId="6F6F00DA" w:rsidR="00F70C73" w:rsidRDefault="008E475C" w:rsidP="00ED6B02">
      <w:pPr>
        <w:spacing w:line="360" w:lineRule="auto"/>
        <w:rPr>
          <w:rFonts w:ascii="Arial" w:hAnsi="Arial"/>
          <w:sz w:val="22"/>
          <w:szCs w:val="22"/>
        </w:rPr>
      </w:pPr>
      <w:r>
        <w:rPr>
          <w:rFonts w:ascii="Arial" w:hAnsi="Arial"/>
          <w:sz w:val="22"/>
          <w:szCs w:val="22"/>
        </w:rPr>
        <w:t>P</w:t>
      </w:r>
      <w:r w:rsidR="00F70C73">
        <w:rPr>
          <w:rFonts w:ascii="Arial" w:hAnsi="Arial"/>
          <w:sz w:val="22"/>
          <w:szCs w:val="22"/>
        </w:rPr>
        <w:t>2</w:t>
      </w:r>
      <w:r w:rsidR="002D3573">
        <w:rPr>
          <w:rFonts w:ascii="Arial" w:hAnsi="Arial"/>
          <w:sz w:val="22"/>
          <w:szCs w:val="22"/>
        </w:rPr>
        <w:t>: “</w:t>
      </w:r>
      <w:r w:rsidR="00F70C73" w:rsidRPr="00971BC1">
        <w:rPr>
          <w:rFonts w:ascii="Arial" w:hAnsi="Arial"/>
        </w:rPr>
        <w:t xml:space="preserve"> </w:t>
      </w:r>
      <w:r w:rsidR="00F70C73" w:rsidRPr="00971BC1">
        <w:rPr>
          <w:rFonts w:ascii="Arial" w:hAnsi="Arial"/>
          <w:sz w:val="22"/>
          <w:szCs w:val="22"/>
        </w:rPr>
        <w:t>I don't really speak the same as many people from where I'm from. And I would need to make changes to make it obvious to people where I'm from. So the authenticity and the expectations, I think is really key.</w:t>
      </w:r>
      <w:r w:rsidR="002D3573">
        <w:rPr>
          <w:rFonts w:ascii="Arial" w:hAnsi="Arial"/>
          <w:sz w:val="22"/>
          <w:szCs w:val="22"/>
        </w:rPr>
        <w:t>”</w:t>
      </w:r>
    </w:p>
    <w:p w14:paraId="24120EFF" w14:textId="77777777" w:rsidR="00485181" w:rsidRDefault="00485181" w:rsidP="00ED6B02">
      <w:pPr>
        <w:spacing w:line="360" w:lineRule="auto"/>
        <w:ind w:left="360"/>
        <w:rPr>
          <w:rFonts w:ascii="Arial" w:hAnsi="Arial"/>
          <w:sz w:val="22"/>
          <w:szCs w:val="22"/>
        </w:rPr>
      </w:pPr>
    </w:p>
    <w:p w14:paraId="5752AD6B" w14:textId="10809260" w:rsidR="00485181" w:rsidRPr="00485181" w:rsidRDefault="008E475C" w:rsidP="00ED6B02">
      <w:pPr>
        <w:spacing w:line="360" w:lineRule="auto"/>
        <w:rPr>
          <w:rFonts w:ascii="Arial" w:hAnsi="Arial"/>
          <w:sz w:val="22"/>
          <w:szCs w:val="22"/>
        </w:rPr>
      </w:pPr>
      <w:r>
        <w:rPr>
          <w:rFonts w:ascii="Arial" w:hAnsi="Arial"/>
          <w:sz w:val="22"/>
          <w:szCs w:val="22"/>
        </w:rPr>
        <w:t>P</w:t>
      </w:r>
      <w:r w:rsidR="002D3573">
        <w:rPr>
          <w:rFonts w:ascii="Arial" w:hAnsi="Arial"/>
          <w:sz w:val="22"/>
          <w:szCs w:val="22"/>
        </w:rPr>
        <w:t>1: “</w:t>
      </w:r>
      <w:r w:rsidR="00485181" w:rsidRPr="00485181">
        <w:rPr>
          <w:rFonts w:ascii="Arial" w:hAnsi="Arial"/>
          <w:sz w:val="22"/>
          <w:szCs w:val="22"/>
        </w:rPr>
        <w:t>So at what point then,</w:t>
      </w:r>
      <w:r w:rsidR="00485181">
        <w:rPr>
          <w:rFonts w:ascii="Arial" w:hAnsi="Arial"/>
          <w:sz w:val="22"/>
          <w:szCs w:val="22"/>
        </w:rPr>
        <w:t xml:space="preserve"> do we</w:t>
      </w:r>
      <w:r w:rsidR="00485181" w:rsidRPr="00485181">
        <w:rPr>
          <w:rFonts w:ascii="Arial" w:hAnsi="Arial"/>
          <w:sz w:val="22"/>
          <w:szCs w:val="22"/>
        </w:rPr>
        <w:t xml:space="preserve"> vocal coaches go, Okay, what's gonna sound more commercially appealing? And what's going to be more? I don't know, true to the, to the</w:t>
      </w:r>
      <w:r w:rsidR="00BF578D">
        <w:rPr>
          <w:rFonts w:ascii="Arial" w:hAnsi="Arial"/>
          <w:sz w:val="22"/>
          <w:szCs w:val="22"/>
        </w:rPr>
        <w:t>,</w:t>
      </w:r>
      <w:r w:rsidR="00485181" w:rsidRPr="00485181">
        <w:rPr>
          <w:rFonts w:ascii="Arial" w:hAnsi="Arial"/>
          <w:sz w:val="22"/>
          <w:szCs w:val="22"/>
        </w:rPr>
        <w:t xml:space="preserve"> to the accent.</w:t>
      </w:r>
      <w:r w:rsidR="002D3573">
        <w:rPr>
          <w:rFonts w:ascii="Arial" w:hAnsi="Arial"/>
          <w:sz w:val="22"/>
          <w:szCs w:val="22"/>
        </w:rPr>
        <w:t>”</w:t>
      </w:r>
    </w:p>
    <w:p w14:paraId="22BEC118" w14:textId="77777777" w:rsidR="00485181" w:rsidRDefault="00485181" w:rsidP="00ED6B02">
      <w:pPr>
        <w:spacing w:line="360" w:lineRule="auto"/>
        <w:rPr>
          <w:rFonts w:ascii="Arial" w:hAnsi="Arial"/>
          <w:sz w:val="22"/>
          <w:szCs w:val="22"/>
        </w:rPr>
      </w:pPr>
    </w:p>
    <w:p w14:paraId="261F7026" w14:textId="65CEDB84" w:rsidR="00086FE4" w:rsidRDefault="00086FE4" w:rsidP="00ED6B02">
      <w:pPr>
        <w:spacing w:line="360" w:lineRule="auto"/>
        <w:rPr>
          <w:rFonts w:ascii="Arial" w:hAnsi="Arial"/>
          <w:sz w:val="22"/>
          <w:szCs w:val="22"/>
        </w:rPr>
      </w:pPr>
      <w:r>
        <w:rPr>
          <w:rFonts w:ascii="Arial" w:hAnsi="Arial"/>
          <w:sz w:val="22"/>
          <w:szCs w:val="22"/>
        </w:rPr>
        <w:t>The question of detail-how much or how little-was brought into question as the teachers pondered the sometimes conflicting demands of a paying audience and an accent expert:</w:t>
      </w:r>
    </w:p>
    <w:p w14:paraId="1F1E3B1F" w14:textId="77777777" w:rsidR="00086FE4" w:rsidRDefault="00086FE4" w:rsidP="00ED6B02">
      <w:pPr>
        <w:spacing w:line="360" w:lineRule="auto"/>
        <w:rPr>
          <w:rFonts w:ascii="Arial" w:hAnsi="Arial"/>
          <w:sz w:val="22"/>
          <w:szCs w:val="22"/>
        </w:rPr>
      </w:pPr>
    </w:p>
    <w:p w14:paraId="55CE0876" w14:textId="3AA8C8B8" w:rsidR="00485181" w:rsidRDefault="00485181" w:rsidP="00ED6B02">
      <w:pPr>
        <w:spacing w:line="360" w:lineRule="auto"/>
        <w:rPr>
          <w:rFonts w:ascii="Arial" w:hAnsi="Arial"/>
          <w:i/>
          <w:sz w:val="22"/>
          <w:szCs w:val="22"/>
        </w:rPr>
      </w:pPr>
      <w:r w:rsidRPr="00485181">
        <w:rPr>
          <w:rFonts w:ascii="Arial" w:hAnsi="Arial"/>
          <w:i/>
          <w:sz w:val="22"/>
          <w:szCs w:val="22"/>
        </w:rPr>
        <w:t>Detail</w:t>
      </w:r>
    </w:p>
    <w:p w14:paraId="78290DA3" w14:textId="77777777" w:rsidR="00485181" w:rsidRPr="00485181" w:rsidRDefault="00485181" w:rsidP="00ED6B02">
      <w:pPr>
        <w:spacing w:line="360" w:lineRule="auto"/>
        <w:rPr>
          <w:rFonts w:ascii="Arial" w:hAnsi="Arial"/>
          <w:i/>
          <w:sz w:val="22"/>
          <w:szCs w:val="22"/>
        </w:rPr>
      </w:pPr>
    </w:p>
    <w:p w14:paraId="5C941A8C" w14:textId="2F7C24FF" w:rsidR="00F70C73" w:rsidRDefault="008E475C" w:rsidP="00ED6B02">
      <w:pPr>
        <w:spacing w:line="360" w:lineRule="auto"/>
        <w:rPr>
          <w:rFonts w:ascii="Arial" w:hAnsi="Arial"/>
          <w:sz w:val="22"/>
          <w:szCs w:val="22"/>
        </w:rPr>
      </w:pPr>
      <w:r>
        <w:rPr>
          <w:rFonts w:ascii="Arial" w:hAnsi="Arial"/>
          <w:sz w:val="22"/>
          <w:szCs w:val="22"/>
        </w:rPr>
        <w:t>P</w:t>
      </w:r>
      <w:r w:rsidR="00F70C73">
        <w:rPr>
          <w:rFonts w:ascii="Arial" w:hAnsi="Arial"/>
          <w:sz w:val="22"/>
          <w:szCs w:val="22"/>
        </w:rPr>
        <w:t>5</w:t>
      </w:r>
      <w:r w:rsidR="002D3573">
        <w:rPr>
          <w:rFonts w:ascii="Arial" w:hAnsi="Arial"/>
          <w:sz w:val="22"/>
          <w:szCs w:val="22"/>
        </w:rPr>
        <w:t>: “</w:t>
      </w:r>
      <w:r w:rsidR="00F70C73" w:rsidRPr="000046CC">
        <w:rPr>
          <w:rFonts w:ascii="Arial" w:hAnsi="Arial"/>
          <w:sz w:val="22"/>
          <w:szCs w:val="22"/>
        </w:rPr>
        <w:t>I suppose it depends on how specific or detailed you want to be with those sorts of accents</w:t>
      </w:r>
      <w:r w:rsidR="002D3573">
        <w:rPr>
          <w:rFonts w:ascii="Arial" w:hAnsi="Arial"/>
          <w:sz w:val="22"/>
          <w:szCs w:val="22"/>
        </w:rPr>
        <w:t>.”</w:t>
      </w:r>
    </w:p>
    <w:p w14:paraId="0918C2E1" w14:textId="77777777" w:rsidR="002D3573" w:rsidRDefault="002D3573" w:rsidP="00ED6B02">
      <w:pPr>
        <w:spacing w:line="360" w:lineRule="auto"/>
        <w:rPr>
          <w:rFonts w:ascii="Arial" w:hAnsi="Arial"/>
          <w:sz w:val="22"/>
          <w:szCs w:val="22"/>
        </w:rPr>
      </w:pPr>
    </w:p>
    <w:p w14:paraId="6E12BCC5" w14:textId="48A42659" w:rsidR="00F70C73" w:rsidRDefault="008E475C" w:rsidP="00ED6B02">
      <w:pPr>
        <w:spacing w:line="360" w:lineRule="auto"/>
        <w:rPr>
          <w:rFonts w:ascii="Arial" w:hAnsi="Arial"/>
          <w:color w:val="C0504D" w:themeColor="accent2"/>
          <w:sz w:val="22"/>
          <w:szCs w:val="22"/>
        </w:rPr>
      </w:pPr>
      <w:r>
        <w:rPr>
          <w:rFonts w:ascii="Arial" w:hAnsi="Arial"/>
          <w:sz w:val="22"/>
          <w:szCs w:val="22"/>
        </w:rPr>
        <w:t>P</w:t>
      </w:r>
      <w:r w:rsidR="002D3573">
        <w:rPr>
          <w:rFonts w:ascii="Arial" w:hAnsi="Arial"/>
          <w:sz w:val="22"/>
          <w:szCs w:val="22"/>
        </w:rPr>
        <w:t>5: “</w:t>
      </w:r>
      <w:r w:rsidR="00F70C73" w:rsidRPr="00704C54">
        <w:rPr>
          <w:rFonts w:ascii="Arial" w:hAnsi="Arial"/>
          <w:sz w:val="22"/>
          <w:szCs w:val="22"/>
        </w:rPr>
        <w:t xml:space="preserve">I sort of understand my own accent, </w:t>
      </w:r>
      <w:r w:rsidR="00485181">
        <w:rPr>
          <w:rFonts w:ascii="Arial" w:hAnsi="Arial"/>
          <w:sz w:val="22"/>
          <w:szCs w:val="22"/>
        </w:rPr>
        <w:t>a</w:t>
      </w:r>
      <w:r w:rsidR="00F70C73" w:rsidRPr="00704C54">
        <w:rPr>
          <w:rFonts w:ascii="Arial" w:hAnsi="Arial"/>
          <w:sz w:val="22"/>
          <w:szCs w:val="22"/>
        </w:rPr>
        <w:t>nd</w:t>
      </w:r>
      <w:r w:rsidR="00485181">
        <w:rPr>
          <w:rFonts w:ascii="Arial" w:hAnsi="Arial"/>
          <w:sz w:val="22"/>
          <w:szCs w:val="22"/>
        </w:rPr>
        <w:t xml:space="preserve"> so I could probably teach that</w:t>
      </w:r>
      <w:r w:rsidR="00F70C73" w:rsidRPr="00704C54">
        <w:rPr>
          <w:rFonts w:ascii="Arial" w:hAnsi="Arial"/>
          <w:sz w:val="22"/>
          <w:szCs w:val="22"/>
        </w:rPr>
        <w:t>, but I don't think I've got the knowledge of accents in other parts of the UK and the nuances of those, I think I'd have to make it very general.</w:t>
      </w:r>
      <w:r w:rsidR="002D3573">
        <w:rPr>
          <w:rFonts w:ascii="Arial" w:hAnsi="Arial"/>
          <w:sz w:val="22"/>
          <w:szCs w:val="22"/>
        </w:rPr>
        <w:t xml:space="preserve">” </w:t>
      </w:r>
      <w:r w:rsidR="00F70C73" w:rsidRPr="00704C54">
        <w:rPr>
          <w:rFonts w:ascii="Arial" w:hAnsi="Arial"/>
          <w:color w:val="C0504D" w:themeColor="accent2"/>
          <w:sz w:val="22"/>
          <w:szCs w:val="22"/>
        </w:rPr>
        <w:t>all nod</w:t>
      </w:r>
    </w:p>
    <w:p w14:paraId="7C0A0806" w14:textId="77777777" w:rsidR="00485181" w:rsidRDefault="00485181" w:rsidP="00ED6B02">
      <w:pPr>
        <w:spacing w:line="360" w:lineRule="auto"/>
        <w:rPr>
          <w:rFonts w:ascii="Arial" w:hAnsi="Arial"/>
          <w:color w:val="C0504D" w:themeColor="accent2"/>
          <w:sz w:val="22"/>
          <w:szCs w:val="22"/>
        </w:rPr>
      </w:pPr>
    </w:p>
    <w:p w14:paraId="6164AA47" w14:textId="611FD4EA" w:rsidR="00086FE4" w:rsidRDefault="00086FE4" w:rsidP="00ED6B02">
      <w:pPr>
        <w:spacing w:line="360" w:lineRule="auto"/>
        <w:rPr>
          <w:rFonts w:ascii="Arial" w:hAnsi="Arial"/>
          <w:sz w:val="22"/>
          <w:szCs w:val="22"/>
        </w:rPr>
      </w:pPr>
      <w:r>
        <w:rPr>
          <w:rFonts w:ascii="Arial" w:hAnsi="Arial"/>
          <w:sz w:val="22"/>
          <w:szCs w:val="22"/>
        </w:rPr>
        <w:t>Participants 1 and 2 highlighted the potential demand for authenticity and its impact on casting, bringing another dimension to the complex debate around stereotyping for theatrical purposes, authenticity and accent training:</w:t>
      </w:r>
    </w:p>
    <w:p w14:paraId="6E024F2A" w14:textId="166E15E4" w:rsidR="00ED6B02" w:rsidRPr="00086FE4" w:rsidRDefault="00086FE4" w:rsidP="00ED6B02">
      <w:pPr>
        <w:spacing w:line="360" w:lineRule="auto"/>
        <w:rPr>
          <w:rFonts w:ascii="Arial" w:hAnsi="Arial"/>
          <w:sz w:val="22"/>
          <w:szCs w:val="22"/>
        </w:rPr>
      </w:pPr>
      <w:r>
        <w:rPr>
          <w:rFonts w:ascii="Arial" w:hAnsi="Arial"/>
          <w:sz w:val="22"/>
          <w:szCs w:val="22"/>
        </w:rPr>
        <w:t xml:space="preserve"> </w:t>
      </w:r>
    </w:p>
    <w:p w14:paraId="680E6710" w14:textId="0B94CF98" w:rsidR="00485181" w:rsidRDefault="00485181" w:rsidP="00ED6B02">
      <w:pPr>
        <w:spacing w:line="360" w:lineRule="auto"/>
        <w:rPr>
          <w:rFonts w:ascii="Arial" w:hAnsi="Arial"/>
          <w:i/>
          <w:sz w:val="22"/>
          <w:szCs w:val="22"/>
        </w:rPr>
      </w:pPr>
      <w:r w:rsidRPr="00485181">
        <w:rPr>
          <w:rFonts w:ascii="Arial" w:hAnsi="Arial"/>
          <w:i/>
          <w:sz w:val="22"/>
          <w:szCs w:val="22"/>
        </w:rPr>
        <w:t>Authenticity at all costs</w:t>
      </w:r>
    </w:p>
    <w:p w14:paraId="66ECBA95" w14:textId="77777777" w:rsidR="00485181" w:rsidRPr="00485181" w:rsidRDefault="00485181" w:rsidP="00ED6B02">
      <w:pPr>
        <w:spacing w:line="360" w:lineRule="auto"/>
        <w:rPr>
          <w:rFonts w:ascii="Arial" w:hAnsi="Arial"/>
          <w:i/>
          <w:sz w:val="22"/>
          <w:szCs w:val="22"/>
        </w:rPr>
      </w:pPr>
    </w:p>
    <w:p w14:paraId="62860E1E" w14:textId="5C600AC2" w:rsidR="009C491B" w:rsidRDefault="008E475C" w:rsidP="00ED6B02">
      <w:pPr>
        <w:spacing w:line="360" w:lineRule="auto"/>
        <w:rPr>
          <w:rFonts w:ascii="Arial" w:hAnsi="Arial"/>
          <w:sz w:val="22"/>
          <w:szCs w:val="22"/>
        </w:rPr>
      </w:pPr>
      <w:r>
        <w:rPr>
          <w:rFonts w:ascii="Arial" w:hAnsi="Arial"/>
          <w:sz w:val="22"/>
          <w:szCs w:val="22"/>
        </w:rPr>
        <w:t>P</w:t>
      </w:r>
      <w:r w:rsidR="009C491B">
        <w:rPr>
          <w:rFonts w:ascii="Arial" w:hAnsi="Arial"/>
          <w:sz w:val="22"/>
          <w:szCs w:val="22"/>
        </w:rPr>
        <w:t>1</w:t>
      </w:r>
      <w:r w:rsidR="00A3663D">
        <w:rPr>
          <w:rFonts w:ascii="Arial" w:hAnsi="Arial"/>
          <w:sz w:val="22"/>
          <w:szCs w:val="22"/>
        </w:rPr>
        <w:t>: “E</w:t>
      </w:r>
      <w:r w:rsidR="009C491B" w:rsidRPr="009C491B">
        <w:rPr>
          <w:rFonts w:ascii="Arial" w:hAnsi="Arial"/>
          <w:sz w:val="22"/>
          <w:szCs w:val="22"/>
        </w:rPr>
        <w:t>specially these days with new writers that I keep working with who want naturalism and authenticity and e</w:t>
      </w:r>
      <w:r w:rsidR="00A3663D">
        <w:rPr>
          <w:rFonts w:ascii="Arial" w:hAnsi="Arial"/>
          <w:sz w:val="22"/>
          <w:szCs w:val="22"/>
        </w:rPr>
        <w:t>verything that comes with that…</w:t>
      </w:r>
      <w:r w:rsidR="009C491B" w:rsidRPr="009C491B">
        <w:rPr>
          <w:rFonts w:ascii="Arial" w:hAnsi="Arial"/>
          <w:sz w:val="22"/>
          <w:szCs w:val="22"/>
        </w:rPr>
        <w:t>and a lot of them are cast, becau</w:t>
      </w:r>
      <w:r w:rsidR="00A3663D">
        <w:rPr>
          <w:rFonts w:ascii="Arial" w:hAnsi="Arial"/>
          <w:sz w:val="22"/>
          <w:szCs w:val="22"/>
        </w:rPr>
        <w:t>se they're not being technical…</w:t>
      </w:r>
      <w:r w:rsidR="009C491B" w:rsidRPr="009C491B">
        <w:rPr>
          <w:rFonts w:ascii="Arial" w:hAnsi="Arial"/>
          <w:sz w:val="22"/>
          <w:szCs w:val="22"/>
        </w:rPr>
        <w:t>they're making these damaging noises, because it's meant to be authentic.</w:t>
      </w:r>
      <w:r w:rsidR="00A3663D">
        <w:rPr>
          <w:rFonts w:ascii="Arial" w:hAnsi="Arial"/>
          <w:sz w:val="22"/>
          <w:szCs w:val="22"/>
        </w:rPr>
        <w:t>”</w:t>
      </w:r>
    </w:p>
    <w:p w14:paraId="161692D1" w14:textId="77777777" w:rsidR="00A3663D" w:rsidRDefault="00A3663D" w:rsidP="00ED6B02">
      <w:pPr>
        <w:spacing w:line="360" w:lineRule="auto"/>
        <w:rPr>
          <w:rFonts w:ascii="Arial" w:hAnsi="Arial"/>
          <w:sz w:val="22"/>
          <w:szCs w:val="22"/>
        </w:rPr>
      </w:pPr>
    </w:p>
    <w:p w14:paraId="5AA55A0B" w14:textId="6B8999ED" w:rsidR="004E7809" w:rsidRPr="004E7809"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2: “…a</w:t>
      </w:r>
      <w:r w:rsidR="004E7809" w:rsidRPr="004E7809">
        <w:rPr>
          <w:rFonts w:ascii="Arial" w:hAnsi="Arial"/>
          <w:sz w:val="22"/>
          <w:szCs w:val="22"/>
        </w:rPr>
        <w:t>ren't people wanting very much to</w:t>
      </w:r>
      <w:r w:rsidR="00A3663D">
        <w:rPr>
          <w:rFonts w:ascii="Arial" w:hAnsi="Arial"/>
          <w:sz w:val="22"/>
          <w:szCs w:val="22"/>
        </w:rPr>
        <w:t xml:space="preserve"> cast authenticity?</w:t>
      </w:r>
      <w:r w:rsidR="004E7809" w:rsidRPr="004E7809">
        <w:rPr>
          <w:rFonts w:ascii="Arial" w:hAnsi="Arial"/>
          <w:sz w:val="22"/>
          <w:szCs w:val="22"/>
        </w:rPr>
        <w:t xml:space="preserve"> So sometimes, I really feel sorry for the people who learned all this stuff and studied and acquired all these skills or drama school. And they might actually do the accent, or portray a character better than somebody who has a lived experience when it comes to the skill of dealing with the material that's there</w:t>
      </w:r>
      <w:r w:rsidR="00A3663D">
        <w:rPr>
          <w:rFonts w:ascii="Arial" w:hAnsi="Arial"/>
          <w:sz w:val="22"/>
          <w:szCs w:val="22"/>
        </w:rPr>
        <w:t>.”</w:t>
      </w:r>
    </w:p>
    <w:p w14:paraId="70FA8FBB" w14:textId="77777777" w:rsidR="004E52A7" w:rsidRDefault="004E52A7" w:rsidP="00ED6B02">
      <w:pPr>
        <w:spacing w:line="360" w:lineRule="auto"/>
        <w:rPr>
          <w:rFonts w:ascii="Arial" w:hAnsi="Arial"/>
          <w:sz w:val="22"/>
          <w:szCs w:val="22"/>
        </w:rPr>
      </w:pPr>
    </w:p>
    <w:p w14:paraId="06C9A51F" w14:textId="77777777" w:rsidR="00F70C73" w:rsidRPr="009E372F" w:rsidRDefault="00F70C73" w:rsidP="00ED6B02">
      <w:pPr>
        <w:spacing w:line="360" w:lineRule="auto"/>
        <w:rPr>
          <w:rFonts w:ascii="Arial" w:hAnsi="Arial"/>
          <w:b/>
          <w:sz w:val="22"/>
          <w:szCs w:val="22"/>
        </w:rPr>
      </w:pPr>
      <w:r w:rsidRPr="009E372F">
        <w:rPr>
          <w:rFonts w:ascii="Arial" w:hAnsi="Arial"/>
          <w:b/>
          <w:sz w:val="22"/>
          <w:szCs w:val="22"/>
        </w:rPr>
        <w:t>Vowel Modification</w:t>
      </w:r>
    </w:p>
    <w:p w14:paraId="00D05521" w14:textId="77777777" w:rsidR="00F70C73" w:rsidRDefault="00F70C73" w:rsidP="00ED6B02">
      <w:pPr>
        <w:spacing w:line="360" w:lineRule="auto"/>
        <w:rPr>
          <w:sz w:val="22"/>
          <w:szCs w:val="22"/>
        </w:rPr>
      </w:pPr>
    </w:p>
    <w:p w14:paraId="1D37F179" w14:textId="465EC16C" w:rsidR="00086FE4" w:rsidRDefault="002803B5" w:rsidP="00ED6B02">
      <w:pPr>
        <w:spacing w:line="360" w:lineRule="auto"/>
        <w:rPr>
          <w:rFonts w:ascii="Arial" w:hAnsi="Arial" w:cs="Arial"/>
          <w:sz w:val="22"/>
          <w:szCs w:val="22"/>
        </w:rPr>
      </w:pPr>
      <w:r>
        <w:rPr>
          <w:rFonts w:ascii="Arial" w:hAnsi="Arial" w:cs="Arial"/>
          <w:sz w:val="22"/>
          <w:szCs w:val="22"/>
        </w:rPr>
        <w:t>There was a general consensus that all of the participants advocated some adjustment of vowels in singing:</w:t>
      </w:r>
    </w:p>
    <w:p w14:paraId="24E37DD3" w14:textId="77777777" w:rsidR="002803B5" w:rsidRDefault="002803B5" w:rsidP="00ED6B02">
      <w:pPr>
        <w:spacing w:line="360" w:lineRule="auto"/>
        <w:rPr>
          <w:rFonts w:ascii="Arial" w:hAnsi="Arial" w:cs="Arial"/>
          <w:sz w:val="22"/>
          <w:szCs w:val="22"/>
        </w:rPr>
      </w:pPr>
    </w:p>
    <w:p w14:paraId="1434787B" w14:textId="275092F5" w:rsidR="008F6B81" w:rsidRDefault="008F6B81" w:rsidP="00ED6B02">
      <w:pPr>
        <w:spacing w:line="360" w:lineRule="auto"/>
        <w:rPr>
          <w:rFonts w:ascii="Arial" w:hAnsi="Arial" w:cs="Arial"/>
          <w:sz w:val="22"/>
          <w:szCs w:val="22"/>
        </w:rPr>
      </w:pPr>
    </w:p>
    <w:p w14:paraId="59227BE5" w14:textId="77777777" w:rsidR="00FE3607" w:rsidRPr="00086FE4" w:rsidRDefault="00FE3607" w:rsidP="00ED6B02">
      <w:pPr>
        <w:spacing w:line="360" w:lineRule="auto"/>
        <w:rPr>
          <w:rFonts w:ascii="Arial" w:hAnsi="Arial" w:cs="Arial"/>
          <w:sz w:val="22"/>
          <w:szCs w:val="22"/>
        </w:rPr>
      </w:pPr>
    </w:p>
    <w:p w14:paraId="1A97FE23" w14:textId="35DA1088" w:rsidR="00CE127B" w:rsidRPr="009E372F" w:rsidRDefault="00CE127B" w:rsidP="00ED6B02">
      <w:pPr>
        <w:spacing w:line="360" w:lineRule="auto"/>
        <w:rPr>
          <w:rFonts w:ascii="Arial" w:hAnsi="Arial"/>
          <w:i/>
          <w:sz w:val="22"/>
          <w:szCs w:val="22"/>
        </w:rPr>
      </w:pPr>
      <w:r w:rsidRPr="009E372F">
        <w:rPr>
          <w:rFonts w:ascii="Arial" w:hAnsi="Arial"/>
          <w:i/>
          <w:sz w:val="22"/>
          <w:szCs w:val="22"/>
        </w:rPr>
        <w:t xml:space="preserve">Common practice </w:t>
      </w:r>
    </w:p>
    <w:p w14:paraId="53FD4201" w14:textId="77777777" w:rsidR="00CE127B" w:rsidRPr="00CE127B" w:rsidRDefault="00CE127B" w:rsidP="00ED6B02">
      <w:pPr>
        <w:spacing w:line="360" w:lineRule="auto"/>
        <w:rPr>
          <w:i/>
          <w:sz w:val="22"/>
          <w:szCs w:val="22"/>
        </w:rPr>
      </w:pPr>
    </w:p>
    <w:p w14:paraId="535E95AC" w14:textId="18E3170E" w:rsidR="00F70C73"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6: “</w:t>
      </w:r>
      <w:r w:rsidR="00F70C73" w:rsidRPr="00971BC1">
        <w:rPr>
          <w:rFonts w:ascii="Arial" w:hAnsi="Arial"/>
          <w:sz w:val="22"/>
          <w:szCs w:val="22"/>
        </w:rPr>
        <w:t>We all use vowel moderation at the best of times.</w:t>
      </w:r>
      <w:r w:rsidR="00A3663D">
        <w:rPr>
          <w:rFonts w:ascii="Arial" w:hAnsi="Arial"/>
          <w:sz w:val="22"/>
          <w:szCs w:val="22"/>
        </w:rPr>
        <w:t>”</w:t>
      </w:r>
    </w:p>
    <w:p w14:paraId="63C044D9" w14:textId="77777777" w:rsidR="00A3663D" w:rsidRDefault="00A3663D" w:rsidP="00ED6B02">
      <w:pPr>
        <w:spacing w:line="360" w:lineRule="auto"/>
        <w:rPr>
          <w:rFonts w:ascii="Arial" w:hAnsi="Arial"/>
          <w:sz w:val="22"/>
          <w:szCs w:val="22"/>
        </w:rPr>
      </w:pPr>
    </w:p>
    <w:p w14:paraId="6EA0DAA6" w14:textId="5AF83499" w:rsidR="00F70C73" w:rsidRDefault="008E475C" w:rsidP="00ED6B02">
      <w:pPr>
        <w:spacing w:line="360" w:lineRule="auto"/>
        <w:rPr>
          <w:rFonts w:ascii="Arial" w:hAnsi="Arial"/>
          <w:sz w:val="22"/>
          <w:szCs w:val="22"/>
        </w:rPr>
      </w:pPr>
      <w:r>
        <w:rPr>
          <w:rFonts w:ascii="Arial" w:hAnsi="Arial"/>
        </w:rPr>
        <w:t>P</w:t>
      </w:r>
      <w:r w:rsidR="00F70C73">
        <w:rPr>
          <w:rFonts w:ascii="Arial" w:hAnsi="Arial"/>
        </w:rPr>
        <w:t>4</w:t>
      </w:r>
      <w:r w:rsidR="00A3663D">
        <w:rPr>
          <w:rFonts w:ascii="Arial" w:hAnsi="Arial"/>
        </w:rPr>
        <w:t>: “</w:t>
      </w:r>
      <w:r w:rsidR="00A3663D">
        <w:rPr>
          <w:rFonts w:ascii="Arial" w:hAnsi="Arial"/>
          <w:sz w:val="22"/>
          <w:szCs w:val="22"/>
        </w:rPr>
        <w:t>Y</w:t>
      </w:r>
      <w:r w:rsidR="00F70C73" w:rsidRPr="000046CC">
        <w:rPr>
          <w:rFonts w:ascii="Arial" w:hAnsi="Arial"/>
          <w:sz w:val="22"/>
          <w:szCs w:val="22"/>
        </w:rPr>
        <w:t>ou'd have to adjust all the vowels, so it'd be making them understand that even though they've learned in voice class, it's don't go wherever the vowel is, you can't actually assume</w:t>
      </w:r>
      <w:r w:rsidR="00A3663D">
        <w:rPr>
          <w:rFonts w:ascii="Arial" w:hAnsi="Arial"/>
          <w:sz w:val="22"/>
          <w:szCs w:val="22"/>
        </w:rPr>
        <w:t>.”</w:t>
      </w:r>
      <w:r w:rsidR="00F70C73" w:rsidRPr="000046CC">
        <w:rPr>
          <w:rFonts w:ascii="Arial" w:hAnsi="Arial"/>
          <w:sz w:val="22"/>
          <w:szCs w:val="22"/>
        </w:rPr>
        <w:t xml:space="preserve"> </w:t>
      </w:r>
      <w:r w:rsidR="00F70C73" w:rsidRPr="000046CC">
        <w:rPr>
          <w:rFonts w:ascii="Arial" w:hAnsi="Arial"/>
          <w:color w:val="C0504D" w:themeColor="accent2"/>
          <w:sz w:val="22"/>
          <w:szCs w:val="22"/>
        </w:rPr>
        <w:t>all nod</w:t>
      </w:r>
      <w:r w:rsidR="00F70C73" w:rsidRPr="000046CC">
        <w:rPr>
          <w:rFonts w:ascii="Arial" w:hAnsi="Arial"/>
          <w:sz w:val="22"/>
          <w:szCs w:val="22"/>
        </w:rPr>
        <w:t xml:space="preserve"> </w:t>
      </w:r>
    </w:p>
    <w:p w14:paraId="10B1E26A" w14:textId="77777777" w:rsidR="00C206CD" w:rsidRDefault="00C206CD" w:rsidP="00ED6B02">
      <w:pPr>
        <w:spacing w:line="360" w:lineRule="auto"/>
        <w:rPr>
          <w:rFonts w:ascii="Arial" w:hAnsi="Arial"/>
          <w:sz w:val="22"/>
          <w:szCs w:val="22"/>
        </w:rPr>
      </w:pPr>
    </w:p>
    <w:p w14:paraId="3C2F27CC" w14:textId="49C563B9" w:rsidR="002803B5" w:rsidRDefault="002803B5" w:rsidP="00ED6B02">
      <w:pPr>
        <w:spacing w:line="360" w:lineRule="auto"/>
        <w:rPr>
          <w:rFonts w:ascii="Arial" w:hAnsi="Arial"/>
          <w:sz w:val="22"/>
          <w:szCs w:val="22"/>
        </w:rPr>
      </w:pPr>
      <w:r>
        <w:rPr>
          <w:rFonts w:ascii="Arial" w:hAnsi="Arial"/>
          <w:sz w:val="22"/>
          <w:szCs w:val="22"/>
        </w:rPr>
        <w:t xml:space="preserve">Where all participants seemed to agree (verbally and non-verbally) that vowels were often modified by singers, </w:t>
      </w:r>
      <w:r w:rsidR="00115618">
        <w:rPr>
          <w:rFonts w:ascii="Arial" w:hAnsi="Arial"/>
          <w:sz w:val="22"/>
          <w:szCs w:val="22"/>
        </w:rPr>
        <w:t>participants 4, 1 and 7 agreed that this is often dependent on voice quality:</w:t>
      </w:r>
    </w:p>
    <w:p w14:paraId="2976B333" w14:textId="77777777" w:rsidR="00115618" w:rsidRDefault="00115618" w:rsidP="00ED6B02">
      <w:pPr>
        <w:spacing w:line="360" w:lineRule="auto"/>
        <w:rPr>
          <w:rFonts w:ascii="Arial" w:hAnsi="Arial"/>
          <w:sz w:val="22"/>
          <w:szCs w:val="22"/>
        </w:rPr>
      </w:pPr>
    </w:p>
    <w:p w14:paraId="1347B5D5" w14:textId="41175E22" w:rsidR="00C206CD" w:rsidRPr="00C206CD" w:rsidRDefault="00C206CD" w:rsidP="00ED6B02">
      <w:pPr>
        <w:spacing w:line="360" w:lineRule="auto"/>
        <w:rPr>
          <w:rFonts w:ascii="Arial" w:hAnsi="Arial"/>
          <w:i/>
          <w:sz w:val="22"/>
          <w:szCs w:val="22"/>
        </w:rPr>
      </w:pPr>
      <w:r w:rsidRPr="00C206CD">
        <w:rPr>
          <w:rFonts w:ascii="Arial" w:hAnsi="Arial"/>
          <w:i/>
          <w:sz w:val="22"/>
          <w:szCs w:val="22"/>
        </w:rPr>
        <w:t>Voice quality and vowels</w:t>
      </w:r>
    </w:p>
    <w:p w14:paraId="38830935" w14:textId="77777777" w:rsidR="00C206CD" w:rsidRDefault="00C206CD" w:rsidP="00ED6B02">
      <w:pPr>
        <w:spacing w:line="360" w:lineRule="auto"/>
        <w:rPr>
          <w:rFonts w:ascii="Arial" w:hAnsi="Arial"/>
          <w:sz w:val="22"/>
          <w:szCs w:val="22"/>
        </w:rPr>
      </w:pPr>
    </w:p>
    <w:p w14:paraId="2BF0FE94" w14:textId="7F06BA7A" w:rsidR="00F70C73" w:rsidRDefault="008E475C" w:rsidP="00ED6B02">
      <w:pPr>
        <w:spacing w:line="360" w:lineRule="auto"/>
        <w:rPr>
          <w:rFonts w:ascii="Arial" w:hAnsi="Arial"/>
          <w:sz w:val="22"/>
          <w:szCs w:val="22"/>
        </w:rPr>
      </w:pPr>
      <w:r>
        <w:rPr>
          <w:rFonts w:ascii="Arial" w:hAnsi="Arial"/>
          <w:sz w:val="22"/>
          <w:szCs w:val="22"/>
        </w:rPr>
        <w:t>P</w:t>
      </w:r>
      <w:r w:rsidR="00F70C73">
        <w:rPr>
          <w:rFonts w:ascii="Arial" w:hAnsi="Arial"/>
          <w:sz w:val="22"/>
          <w:szCs w:val="22"/>
        </w:rPr>
        <w:t>4</w:t>
      </w:r>
      <w:r w:rsidR="00A3663D">
        <w:rPr>
          <w:rFonts w:ascii="Arial" w:hAnsi="Arial"/>
          <w:sz w:val="22"/>
          <w:szCs w:val="22"/>
        </w:rPr>
        <w:t>: “If</w:t>
      </w:r>
      <w:r w:rsidR="00F70C73" w:rsidRPr="00704C54">
        <w:rPr>
          <w:rFonts w:ascii="Arial" w:hAnsi="Arial"/>
          <w:sz w:val="22"/>
          <w:szCs w:val="22"/>
        </w:rPr>
        <w:t xml:space="preserve"> it's a challenging song, melodically range</w:t>
      </w:r>
      <w:r w:rsidR="00A3663D">
        <w:rPr>
          <w:rFonts w:ascii="Arial" w:hAnsi="Arial"/>
          <w:sz w:val="22"/>
          <w:szCs w:val="22"/>
        </w:rPr>
        <w:t xml:space="preserve"> wise…</w:t>
      </w:r>
      <w:r w:rsidR="00F70C73" w:rsidRPr="00704C54">
        <w:rPr>
          <w:rFonts w:ascii="Arial" w:hAnsi="Arial"/>
          <w:color w:val="C0504D" w:themeColor="accent2"/>
          <w:sz w:val="22"/>
          <w:szCs w:val="22"/>
        </w:rPr>
        <w:t>1 and 7 nod</w:t>
      </w:r>
      <w:r w:rsidR="00F70C73" w:rsidRPr="00704C54">
        <w:rPr>
          <w:rFonts w:ascii="Arial" w:hAnsi="Arial"/>
          <w:sz w:val="22"/>
          <w:szCs w:val="22"/>
        </w:rPr>
        <w:t xml:space="preserve"> you have to dilute the accent for the safety of the voice, if that makes sense</w:t>
      </w:r>
      <w:r w:rsidR="00A3663D">
        <w:rPr>
          <w:rFonts w:ascii="Arial" w:hAnsi="Arial"/>
          <w:sz w:val="22"/>
          <w:szCs w:val="22"/>
        </w:rPr>
        <w:t>.”</w:t>
      </w:r>
    </w:p>
    <w:p w14:paraId="1D4C3C4C" w14:textId="77777777" w:rsidR="00C206CD" w:rsidRDefault="00C206CD" w:rsidP="00ED6B02">
      <w:pPr>
        <w:spacing w:line="360" w:lineRule="auto"/>
        <w:rPr>
          <w:rFonts w:ascii="Arial" w:hAnsi="Arial"/>
          <w:sz w:val="22"/>
          <w:szCs w:val="22"/>
        </w:rPr>
      </w:pPr>
    </w:p>
    <w:p w14:paraId="5763395F" w14:textId="402CE5E9" w:rsidR="00F70C73" w:rsidRPr="00971BC1" w:rsidRDefault="008E475C" w:rsidP="00ED6B02">
      <w:pPr>
        <w:spacing w:line="360" w:lineRule="auto"/>
        <w:rPr>
          <w:sz w:val="22"/>
          <w:szCs w:val="22"/>
        </w:rPr>
      </w:pPr>
      <w:r>
        <w:rPr>
          <w:rFonts w:ascii="Arial" w:hAnsi="Arial"/>
          <w:sz w:val="22"/>
          <w:szCs w:val="22"/>
        </w:rPr>
        <w:t>P</w:t>
      </w:r>
      <w:r w:rsidR="00F70C73">
        <w:rPr>
          <w:rFonts w:ascii="Arial" w:hAnsi="Arial"/>
          <w:sz w:val="22"/>
          <w:szCs w:val="22"/>
        </w:rPr>
        <w:t>4</w:t>
      </w:r>
      <w:r w:rsidR="00A3663D">
        <w:rPr>
          <w:rFonts w:ascii="Arial" w:hAnsi="Arial"/>
          <w:sz w:val="22"/>
          <w:szCs w:val="22"/>
        </w:rPr>
        <w:t>: “Y</w:t>
      </w:r>
      <w:r w:rsidR="00F70C73" w:rsidRPr="00704C54">
        <w:rPr>
          <w:rFonts w:ascii="Arial" w:hAnsi="Arial"/>
          <w:sz w:val="22"/>
          <w:szCs w:val="22"/>
        </w:rPr>
        <w:t xml:space="preserve">ou simply cannot belt a tight </w:t>
      </w:r>
      <w:r w:rsidR="00A3663D">
        <w:rPr>
          <w:rFonts w:ascii="Arial" w:hAnsi="Arial"/>
          <w:sz w:val="22"/>
          <w:szCs w:val="22"/>
        </w:rPr>
        <w:t>‘</w:t>
      </w:r>
      <w:r w:rsidR="00F70C73" w:rsidRPr="00704C54">
        <w:rPr>
          <w:rFonts w:ascii="Arial" w:hAnsi="Arial"/>
          <w:sz w:val="22"/>
          <w:szCs w:val="22"/>
        </w:rPr>
        <w:t>oo</w:t>
      </w:r>
      <w:r w:rsidR="00A3663D">
        <w:rPr>
          <w:rFonts w:ascii="Arial" w:hAnsi="Arial"/>
          <w:sz w:val="22"/>
          <w:szCs w:val="22"/>
        </w:rPr>
        <w:t>’</w:t>
      </w:r>
      <w:r w:rsidR="00F70C73" w:rsidRPr="00704C54">
        <w:rPr>
          <w:rFonts w:ascii="Arial" w:hAnsi="Arial"/>
          <w:sz w:val="22"/>
          <w:szCs w:val="22"/>
        </w:rPr>
        <w:t>, you just can't do it</w:t>
      </w:r>
      <w:r w:rsidR="00A3663D">
        <w:rPr>
          <w:rFonts w:ascii="Arial" w:hAnsi="Arial"/>
          <w:sz w:val="22"/>
          <w:szCs w:val="22"/>
        </w:rPr>
        <w:t>.”</w:t>
      </w:r>
    </w:p>
    <w:p w14:paraId="657CB4A2" w14:textId="77777777" w:rsidR="00F70C73" w:rsidRDefault="00F70C73" w:rsidP="00ED6B02">
      <w:pPr>
        <w:spacing w:line="360" w:lineRule="auto"/>
        <w:rPr>
          <w:rFonts w:ascii="Arial" w:hAnsi="Arial"/>
          <w:sz w:val="22"/>
          <w:szCs w:val="22"/>
        </w:rPr>
      </w:pPr>
    </w:p>
    <w:p w14:paraId="6FC810C2" w14:textId="77777777" w:rsidR="00F70C73" w:rsidRDefault="00F70C73" w:rsidP="00ED6B02">
      <w:pPr>
        <w:spacing w:line="360" w:lineRule="auto"/>
        <w:rPr>
          <w:rFonts w:ascii="Arial" w:hAnsi="Arial"/>
          <w:b/>
          <w:sz w:val="22"/>
          <w:szCs w:val="22"/>
        </w:rPr>
      </w:pPr>
      <w:r w:rsidRPr="004E7809">
        <w:rPr>
          <w:rFonts w:ascii="Arial" w:hAnsi="Arial"/>
          <w:b/>
          <w:sz w:val="22"/>
          <w:szCs w:val="22"/>
        </w:rPr>
        <w:t>Use of IPA symbols</w:t>
      </w:r>
    </w:p>
    <w:p w14:paraId="46E71114" w14:textId="77777777" w:rsidR="00670B0E" w:rsidRDefault="00670B0E" w:rsidP="00ED6B02">
      <w:pPr>
        <w:spacing w:line="360" w:lineRule="auto"/>
        <w:rPr>
          <w:rFonts w:ascii="Arial" w:hAnsi="Arial"/>
          <w:sz w:val="22"/>
          <w:szCs w:val="22"/>
        </w:rPr>
      </w:pPr>
    </w:p>
    <w:p w14:paraId="348F92E3" w14:textId="3FB2330A" w:rsidR="00115618" w:rsidRDefault="00115618" w:rsidP="00ED6B02">
      <w:pPr>
        <w:spacing w:line="360" w:lineRule="auto"/>
        <w:rPr>
          <w:rFonts w:ascii="Arial" w:hAnsi="Arial"/>
          <w:sz w:val="22"/>
          <w:szCs w:val="22"/>
        </w:rPr>
      </w:pPr>
      <w:r>
        <w:rPr>
          <w:rFonts w:ascii="Arial" w:hAnsi="Arial"/>
          <w:sz w:val="22"/>
          <w:szCs w:val="22"/>
        </w:rPr>
        <w:t>The participants were divided in their experience and opinions on using IPA symbols in singing lessons; a suggestion of having a key in the strategy was made:</w:t>
      </w:r>
    </w:p>
    <w:p w14:paraId="5DE545C3" w14:textId="77777777" w:rsidR="00115618" w:rsidRDefault="00115618" w:rsidP="00ED6B02">
      <w:pPr>
        <w:spacing w:line="360" w:lineRule="auto"/>
        <w:rPr>
          <w:rFonts w:ascii="Arial" w:hAnsi="Arial"/>
          <w:sz w:val="22"/>
          <w:szCs w:val="22"/>
        </w:rPr>
      </w:pPr>
    </w:p>
    <w:p w14:paraId="29871624" w14:textId="3E692FCE" w:rsidR="00670B0E" w:rsidRDefault="00670B0E" w:rsidP="00ED6B02">
      <w:pPr>
        <w:spacing w:line="360" w:lineRule="auto"/>
        <w:rPr>
          <w:rFonts w:ascii="Arial" w:hAnsi="Arial"/>
          <w:i/>
          <w:sz w:val="22"/>
          <w:szCs w:val="22"/>
        </w:rPr>
      </w:pPr>
      <w:r w:rsidRPr="00972F11">
        <w:rPr>
          <w:rFonts w:ascii="Arial" w:hAnsi="Arial"/>
          <w:i/>
          <w:sz w:val="22"/>
          <w:szCs w:val="22"/>
        </w:rPr>
        <w:t>Appreciation of Phonetics</w:t>
      </w:r>
    </w:p>
    <w:p w14:paraId="6FB26591" w14:textId="77777777" w:rsidR="00972F11" w:rsidRPr="00972F11" w:rsidRDefault="00972F11" w:rsidP="00ED6B02">
      <w:pPr>
        <w:spacing w:line="360" w:lineRule="auto"/>
        <w:rPr>
          <w:rFonts w:ascii="Arial" w:hAnsi="Arial"/>
          <w:i/>
          <w:sz w:val="22"/>
          <w:szCs w:val="22"/>
        </w:rPr>
      </w:pPr>
    </w:p>
    <w:p w14:paraId="6937E2AD" w14:textId="157D04C6" w:rsidR="00F70C73"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6: “</w:t>
      </w:r>
      <w:r w:rsidR="00F70C73" w:rsidRPr="00971BC1">
        <w:rPr>
          <w:rFonts w:ascii="Arial" w:hAnsi="Arial"/>
          <w:sz w:val="22"/>
          <w:szCs w:val="22"/>
        </w:rPr>
        <w:t>I think phonetics are phenomenal</w:t>
      </w:r>
      <w:r w:rsidR="00A3663D">
        <w:rPr>
          <w:rFonts w:ascii="Arial" w:hAnsi="Arial"/>
          <w:sz w:val="22"/>
          <w:szCs w:val="22"/>
        </w:rPr>
        <w:t>.”</w:t>
      </w:r>
    </w:p>
    <w:p w14:paraId="3E5930B5" w14:textId="782CCD55" w:rsidR="00670B0E"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3: “</w:t>
      </w:r>
      <w:r w:rsidR="00670B0E" w:rsidRPr="009C491B">
        <w:rPr>
          <w:rFonts w:ascii="Arial" w:hAnsi="Arial"/>
          <w:sz w:val="22"/>
          <w:szCs w:val="22"/>
        </w:rPr>
        <w:t>I love phonetic symbols, I like having it. So I think in terms of having it in what you've done, I don't think it hurts to have it as much as just if it's useful. And then if you can put a key or something as well, like, it then kind of checks the box for people who can use it and people who can't use it, or pe</w:t>
      </w:r>
      <w:r w:rsidR="00A3663D">
        <w:rPr>
          <w:rFonts w:ascii="Arial" w:hAnsi="Arial"/>
          <w:sz w:val="22"/>
          <w:szCs w:val="22"/>
        </w:rPr>
        <w:t>ople who are learning to use it…”</w:t>
      </w:r>
    </w:p>
    <w:p w14:paraId="3BFE983D" w14:textId="69CE38ED" w:rsidR="00670B0E"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4: “</w:t>
      </w:r>
      <w:r w:rsidR="00670B0E" w:rsidRPr="009C491B">
        <w:rPr>
          <w:rFonts w:ascii="Arial" w:hAnsi="Arial"/>
          <w:sz w:val="22"/>
          <w:szCs w:val="22"/>
        </w:rPr>
        <w:t>I find it incredibly useful.</w:t>
      </w:r>
      <w:r w:rsidR="00A3663D">
        <w:rPr>
          <w:rFonts w:ascii="Arial" w:hAnsi="Arial"/>
          <w:sz w:val="22"/>
          <w:szCs w:val="22"/>
        </w:rPr>
        <w:t>”</w:t>
      </w:r>
    </w:p>
    <w:p w14:paraId="7EE49CCF" w14:textId="276AD077" w:rsidR="00972F11" w:rsidRDefault="008E475C" w:rsidP="00ED6B02">
      <w:pPr>
        <w:spacing w:line="360" w:lineRule="auto"/>
        <w:rPr>
          <w:rFonts w:ascii="Arial" w:hAnsi="Arial"/>
          <w:sz w:val="22"/>
          <w:szCs w:val="22"/>
        </w:rPr>
      </w:pPr>
      <w:r>
        <w:rPr>
          <w:rFonts w:ascii="Arial" w:hAnsi="Arial"/>
          <w:sz w:val="22"/>
          <w:szCs w:val="22"/>
        </w:rPr>
        <w:t>P</w:t>
      </w:r>
      <w:r w:rsidR="00972F11">
        <w:rPr>
          <w:rFonts w:ascii="Arial" w:hAnsi="Arial"/>
          <w:sz w:val="22"/>
          <w:szCs w:val="22"/>
        </w:rPr>
        <w:t>6</w:t>
      </w:r>
      <w:r w:rsidR="00A3663D">
        <w:rPr>
          <w:rFonts w:ascii="Arial" w:hAnsi="Arial"/>
          <w:sz w:val="22"/>
          <w:szCs w:val="22"/>
        </w:rPr>
        <w:t>: “</w:t>
      </w:r>
      <w:r w:rsidR="00972F11" w:rsidRPr="009C491B">
        <w:rPr>
          <w:rFonts w:ascii="Arial" w:hAnsi="Arial"/>
          <w:sz w:val="22"/>
          <w:szCs w:val="22"/>
        </w:rPr>
        <w:t xml:space="preserve">If I've </w:t>
      </w:r>
      <w:r w:rsidR="00A3663D">
        <w:rPr>
          <w:rFonts w:ascii="Arial" w:hAnsi="Arial"/>
          <w:sz w:val="22"/>
          <w:szCs w:val="22"/>
        </w:rPr>
        <w:t>got a good key, it's fantastic.”</w:t>
      </w:r>
    </w:p>
    <w:p w14:paraId="30A17D85" w14:textId="77777777" w:rsidR="00670B0E" w:rsidRDefault="00670B0E" w:rsidP="00ED6B02">
      <w:pPr>
        <w:spacing w:line="360" w:lineRule="auto"/>
        <w:rPr>
          <w:rFonts w:ascii="Arial" w:hAnsi="Arial"/>
          <w:sz w:val="22"/>
          <w:szCs w:val="22"/>
        </w:rPr>
      </w:pPr>
    </w:p>
    <w:p w14:paraId="7EAE5DFA" w14:textId="189CC2C8" w:rsidR="00670B0E" w:rsidRDefault="00C93750" w:rsidP="00ED6B02">
      <w:pPr>
        <w:spacing w:line="360" w:lineRule="auto"/>
        <w:rPr>
          <w:rFonts w:ascii="Arial" w:hAnsi="Arial"/>
          <w:i/>
          <w:sz w:val="22"/>
          <w:szCs w:val="22"/>
        </w:rPr>
      </w:pPr>
      <w:r>
        <w:rPr>
          <w:rFonts w:ascii="Arial" w:hAnsi="Arial"/>
          <w:i/>
          <w:sz w:val="22"/>
          <w:szCs w:val="22"/>
        </w:rPr>
        <w:t xml:space="preserve">Negative </w:t>
      </w:r>
      <w:r w:rsidR="00670B0E" w:rsidRPr="00972F11">
        <w:rPr>
          <w:rFonts w:ascii="Arial" w:hAnsi="Arial"/>
          <w:i/>
          <w:sz w:val="22"/>
          <w:szCs w:val="22"/>
        </w:rPr>
        <w:t xml:space="preserve">Student </w:t>
      </w:r>
      <w:r w:rsidR="00972F11" w:rsidRPr="00972F11">
        <w:rPr>
          <w:rFonts w:ascii="Arial" w:hAnsi="Arial"/>
          <w:i/>
          <w:sz w:val="22"/>
          <w:szCs w:val="22"/>
        </w:rPr>
        <w:t>Experience</w:t>
      </w:r>
    </w:p>
    <w:p w14:paraId="201954F4" w14:textId="77777777" w:rsidR="00972F11" w:rsidRPr="00972F11" w:rsidRDefault="00972F11" w:rsidP="00ED6B02">
      <w:pPr>
        <w:spacing w:line="360" w:lineRule="auto"/>
        <w:rPr>
          <w:rFonts w:ascii="Arial" w:hAnsi="Arial"/>
          <w:i/>
          <w:sz w:val="22"/>
          <w:szCs w:val="22"/>
        </w:rPr>
      </w:pPr>
    </w:p>
    <w:p w14:paraId="1FFFFEF6" w14:textId="47CC1C14" w:rsidR="00F70C73" w:rsidRPr="00971BC1" w:rsidRDefault="008E475C" w:rsidP="00ED6B02">
      <w:pPr>
        <w:spacing w:line="360" w:lineRule="auto"/>
        <w:rPr>
          <w:rFonts w:ascii="Arial" w:hAnsi="Arial"/>
          <w:sz w:val="22"/>
          <w:szCs w:val="22"/>
        </w:rPr>
      </w:pPr>
      <w:r>
        <w:rPr>
          <w:rFonts w:ascii="Arial" w:hAnsi="Arial"/>
          <w:sz w:val="22"/>
          <w:szCs w:val="22"/>
        </w:rPr>
        <w:t>P</w:t>
      </w:r>
      <w:r w:rsidR="00F70C73">
        <w:rPr>
          <w:rFonts w:ascii="Arial" w:hAnsi="Arial"/>
          <w:sz w:val="22"/>
          <w:szCs w:val="22"/>
        </w:rPr>
        <w:t>6</w:t>
      </w:r>
      <w:r w:rsidR="00A3663D">
        <w:rPr>
          <w:rFonts w:ascii="Arial" w:hAnsi="Arial"/>
          <w:sz w:val="22"/>
          <w:szCs w:val="22"/>
        </w:rPr>
        <w:t>: “</w:t>
      </w:r>
      <w:r w:rsidR="00F70C73" w:rsidRPr="00971BC1">
        <w:rPr>
          <w:rFonts w:ascii="Arial" w:hAnsi="Arial"/>
          <w:sz w:val="22"/>
          <w:szCs w:val="22"/>
        </w:rPr>
        <w:t>They don't understand or read phonetics</w:t>
      </w:r>
      <w:r w:rsidR="00A3663D">
        <w:rPr>
          <w:rFonts w:ascii="Arial" w:hAnsi="Arial"/>
          <w:sz w:val="22"/>
          <w:szCs w:val="22"/>
        </w:rPr>
        <w:t>.”</w:t>
      </w:r>
    </w:p>
    <w:p w14:paraId="3AE4DD5D" w14:textId="7C5E039A" w:rsidR="00F70C73" w:rsidRDefault="008E475C" w:rsidP="00ED6B02">
      <w:pPr>
        <w:spacing w:line="360" w:lineRule="auto"/>
        <w:rPr>
          <w:rFonts w:ascii="Arial" w:hAnsi="Arial"/>
          <w:sz w:val="22"/>
          <w:szCs w:val="22"/>
        </w:rPr>
      </w:pPr>
      <w:r w:rsidRPr="007D1B04">
        <w:rPr>
          <w:rFonts w:ascii="Arial" w:hAnsi="Arial"/>
          <w:sz w:val="22"/>
          <w:szCs w:val="22"/>
        </w:rPr>
        <w:t>P</w:t>
      </w:r>
      <w:r w:rsidR="00F70C73" w:rsidRPr="007D1B04">
        <w:rPr>
          <w:rFonts w:ascii="Arial" w:hAnsi="Arial"/>
          <w:sz w:val="22"/>
          <w:szCs w:val="22"/>
        </w:rPr>
        <w:t>6</w:t>
      </w:r>
      <w:r w:rsidR="00A3663D">
        <w:rPr>
          <w:sz w:val="22"/>
          <w:szCs w:val="22"/>
        </w:rPr>
        <w:t>: “</w:t>
      </w:r>
      <w:r w:rsidR="00F70C73" w:rsidRPr="000046CC">
        <w:rPr>
          <w:rFonts w:ascii="Arial" w:hAnsi="Arial"/>
          <w:sz w:val="22"/>
          <w:szCs w:val="22"/>
        </w:rPr>
        <w:t>What they can do is what word do you have that rhymes with that so you can write it into your music so we can get this authentically</w:t>
      </w:r>
      <w:r w:rsidR="00A3663D">
        <w:rPr>
          <w:rFonts w:ascii="Arial" w:hAnsi="Arial"/>
          <w:sz w:val="22"/>
          <w:szCs w:val="22"/>
        </w:rPr>
        <w:t>.”</w:t>
      </w:r>
    </w:p>
    <w:p w14:paraId="7FC9B5EB" w14:textId="3DBD3111" w:rsidR="00972F11"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4: “B</w:t>
      </w:r>
      <w:r w:rsidR="00972F11" w:rsidRPr="009C491B">
        <w:rPr>
          <w:rFonts w:ascii="Arial" w:hAnsi="Arial"/>
          <w:sz w:val="22"/>
          <w:szCs w:val="22"/>
        </w:rPr>
        <w:t>ut they're thrown so much new information, these kids whether they can take it on as well, some of them probably can really easily. And then a lot of them probably can't.</w:t>
      </w:r>
      <w:r w:rsidR="00A3663D">
        <w:rPr>
          <w:rFonts w:ascii="Arial" w:hAnsi="Arial"/>
          <w:sz w:val="22"/>
          <w:szCs w:val="22"/>
        </w:rPr>
        <w:t>”</w:t>
      </w:r>
    </w:p>
    <w:p w14:paraId="49EBD2A8" w14:textId="77777777" w:rsidR="00972F11" w:rsidRDefault="00972F11" w:rsidP="00ED6B02">
      <w:pPr>
        <w:spacing w:line="360" w:lineRule="auto"/>
        <w:rPr>
          <w:rFonts w:ascii="Arial" w:hAnsi="Arial"/>
          <w:sz w:val="22"/>
          <w:szCs w:val="22"/>
        </w:rPr>
      </w:pPr>
    </w:p>
    <w:p w14:paraId="0C80903E" w14:textId="50E9387D" w:rsidR="00670B0E" w:rsidRDefault="00C93750" w:rsidP="00ED6B02">
      <w:pPr>
        <w:spacing w:line="360" w:lineRule="auto"/>
        <w:rPr>
          <w:rFonts w:ascii="Arial" w:hAnsi="Arial"/>
          <w:i/>
          <w:sz w:val="22"/>
          <w:szCs w:val="22"/>
        </w:rPr>
      </w:pPr>
      <w:r w:rsidRPr="00C93750">
        <w:rPr>
          <w:rFonts w:ascii="Arial" w:hAnsi="Arial"/>
          <w:i/>
          <w:sz w:val="22"/>
          <w:szCs w:val="22"/>
        </w:rPr>
        <w:t>Negative Teacher Experience</w:t>
      </w:r>
    </w:p>
    <w:p w14:paraId="1E28F857" w14:textId="77777777" w:rsidR="00C93750" w:rsidRPr="00C93750" w:rsidRDefault="00C93750" w:rsidP="00ED6B02">
      <w:pPr>
        <w:spacing w:line="360" w:lineRule="auto"/>
        <w:rPr>
          <w:rFonts w:ascii="Arial" w:hAnsi="Arial"/>
          <w:i/>
          <w:sz w:val="22"/>
          <w:szCs w:val="22"/>
        </w:rPr>
      </w:pPr>
    </w:p>
    <w:p w14:paraId="1641B96F" w14:textId="1E103869" w:rsidR="009C491B"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6: “</w:t>
      </w:r>
      <w:r w:rsidR="009C491B" w:rsidRPr="009C491B">
        <w:rPr>
          <w:rFonts w:ascii="Arial" w:hAnsi="Arial"/>
          <w:sz w:val="22"/>
          <w:szCs w:val="22"/>
        </w:rPr>
        <w:t>I'm not interested in having just the symbols, I don't hold that much information in my head.</w:t>
      </w:r>
      <w:r w:rsidR="00A3663D">
        <w:rPr>
          <w:rFonts w:ascii="Arial" w:hAnsi="Arial"/>
          <w:sz w:val="22"/>
          <w:szCs w:val="22"/>
        </w:rPr>
        <w:t>”</w:t>
      </w:r>
    </w:p>
    <w:p w14:paraId="3B2A5C04" w14:textId="6F50E8D0" w:rsidR="00670B0E" w:rsidRDefault="008E475C" w:rsidP="00ED6B02">
      <w:pPr>
        <w:spacing w:line="360" w:lineRule="auto"/>
        <w:rPr>
          <w:rFonts w:ascii="Arial" w:hAnsi="Arial"/>
          <w:sz w:val="22"/>
          <w:szCs w:val="22"/>
        </w:rPr>
      </w:pPr>
      <w:r>
        <w:rPr>
          <w:rFonts w:ascii="Arial" w:hAnsi="Arial"/>
          <w:sz w:val="22"/>
          <w:szCs w:val="22"/>
        </w:rPr>
        <w:t>P</w:t>
      </w:r>
      <w:r w:rsidR="00A3663D">
        <w:rPr>
          <w:rFonts w:ascii="Arial" w:hAnsi="Arial"/>
          <w:sz w:val="22"/>
          <w:szCs w:val="22"/>
        </w:rPr>
        <w:t>5: “</w:t>
      </w:r>
      <w:r w:rsidR="0031542E" w:rsidRPr="0031542E">
        <w:rPr>
          <w:rFonts w:ascii="Arial" w:hAnsi="Arial"/>
          <w:sz w:val="22"/>
          <w:szCs w:val="22"/>
        </w:rPr>
        <w:t>I mean, it's complicated. I've never actually studied it properly.</w:t>
      </w:r>
      <w:r w:rsidR="00A3663D">
        <w:rPr>
          <w:rFonts w:ascii="Arial" w:hAnsi="Arial"/>
          <w:sz w:val="22"/>
          <w:szCs w:val="22"/>
        </w:rPr>
        <w:t>”</w:t>
      </w:r>
    </w:p>
    <w:p w14:paraId="0FFC6C0E" w14:textId="77777777" w:rsidR="00D05085" w:rsidRPr="0031542E" w:rsidRDefault="00D05085" w:rsidP="00ED6B02">
      <w:pPr>
        <w:spacing w:line="360" w:lineRule="auto"/>
        <w:rPr>
          <w:rFonts w:ascii="Arial" w:hAnsi="Arial"/>
          <w:sz w:val="22"/>
          <w:szCs w:val="22"/>
        </w:rPr>
      </w:pPr>
    </w:p>
    <w:p w14:paraId="150051F9" w14:textId="11C04827" w:rsidR="00C93750" w:rsidRDefault="00C93750" w:rsidP="00ED6B02">
      <w:pPr>
        <w:spacing w:line="360" w:lineRule="auto"/>
        <w:rPr>
          <w:rFonts w:ascii="Arial" w:hAnsi="Arial"/>
          <w:i/>
          <w:sz w:val="22"/>
          <w:szCs w:val="22"/>
        </w:rPr>
      </w:pPr>
      <w:r>
        <w:rPr>
          <w:rFonts w:ascii="Arial" w:hAnsi="Arial"/>
          <w:i/>
          <w:sz w:val="22"/>
          <w:szCs w:val="22"/>
        </w:rPr>
        <w:t>Application</w:t>
      </w:r>
    </w:p>
    <w:p w14:paraId="485576ED" w14:textId="77777777" w:rsidR="00C93750" w:rsidRPr="00C93750" w:rsidRDefault="00C93750" w:rsidP="00ED6B02">
      <w:pPr>
        <w:spacing w:line="360" w:lineRule="auto"/>
        <w:rPr>
          <w:rFonts w:ascii="Arial" w:hAnsi="Arial"/>
          <w:i/>
          <w:sz w:val="22"/>
          <w:szCs w:val="22"/>
        </w:rPr>
      </w:pPr>
    </w:p>
    <w:p w14:paraId="083E338C" w14:textId="0E005725" w:rsidR="009C491B" w:rsidRDefault="008E475C" w:rsidP="00ED6B02">
      <w:pPr>
        <w:spacing w:line="360" w:lineRule="auto"/>
        <w:rPr>
          <w:rFonts w:ascii="Arial" w:hAnsi="Arial"/>
          <w:sz w:val="22"/>
          <w:szCs w:val="22"/>
        </w:rPr>
      </w:pPr>
      <w:r>
        <w:rPr>
          <w:rFonts w:ascii="Arial" w:hAnsi="Arial"/>
          <w:sz w:val="22"/>
          <w:szCs w:val="22"/>
        </w:rPr>
        <w:t>P</w:t>
      </w:r>
      <w:r w:rsidR="009C491B">
        <w:rPr>
          <w:rFonts w:ascii="Arial" w:hAnsi="Arial"/>
          <w:sz w:val="22"/>
          <w:szCs w:val="22"/>
        </w:rPr>
        <w:t>4</w:t>
      </w:r>
      <w:r w:rsidR="00A3663D">
        <w:rPr>
          <w:rFonts w:ascii="Arial" w:hAnsi="Arial"/>
          <w:sz w:val="22"/>
          <w:szCs w:val="22"/>
        </w:rPr>
        <w:t>: “</w:t>
      </w:r>
      <w:r w:rsidR="009C491B" w:rsidRPr="009C491B">
        <w:rPr>
          <w:rFonts w:ascii="Arial" w:hAnsi="Arial"/>
          <w:sz w:val="22"/>
          <w:szCs w:val="22"/>
        </w:rPr>
        <w:t xml:space="preserve">I studied phonetics at college, and I still use it today </w:t>
      </w:r>
      <w:r w:rsidR="00972F11">
        <w:rPr>
          <w:rFonts w:ascii="Arial" w:hAnsi="Arial"/>
          <w:sz w:val="22"/>
          <w:szCs w:val="22"/>
        </w:rPr>
        <w:t xml:space="preserve">in my script work and my songs.  </w:t>
      </w:r>
      <w:r w:rsidR="009C491B" w:rsidRPr="009C491B">
        <w:rPr>
          <w:rFonts w:ascii="Arial" w:hAnsi="Arial"/>
          <w:sz w:val="22"/>
          <w:szCs w:val="22"/>
        </w:rPr>
        <w:t>And I think it's one of the things that once you've learned it, an</w:t>
      </w:r>
      <w:r w:rsidR="00C93750">
        <w:rPr>
          <w:rFonts w:ascii="Arial" w:hAnsi="Arial"/>
          <w:sz w:val="22"/>
          <w:szCs w:val="22"/>
        </w:rPr>
        <w:t>d it's in there, it's in there.</w:t>
      </w:r>
      <w:r w:rsidR="00A3663D">
        <w:rPr>
          <w:rFonts w:ascii="Arial" w:hAnsi="Arial"/>
          <w:sz w:val="22"/>
          <w:szCs w:val="22"/>
        </w:rPr>
        <w:t>”</w:t>
      </w:r>
    </w:p>
    <w:p w14:paraId="6318C67B" w14:textId="77777777" w:rsidR="00670B0E" w:rsidRPr="009C491B" w:rsidRDefault="00670B0E" w:rsidP="00ED6B02">
      <w:pPr>
        <w:spacing w:line="360" w:lineRule="auto"/>
        <w:rPr>
          <w:sz w:val="22"/>
          <w:szCs w:val="22"/>
        </w:rPr>
      </w:pPr>
    </w:p>
    <w:p w14:paraId="57DB254E" w14:textId="3E1BE95A" w:rsidR="009C491B" w:rsidRPr="00336B43" w:rsidRDefault="008E475C" w:rsidP="00ED6B02">
      <w:pPr>
        <w:spacing w:line="360" w:lineRule="auto"/>
        <w:rPr>
          <w:color w:val="C0504D" w:themeColor="accent2"/>
        </w:rPr>
      </w:pPr>
      <w:r>
        <w:rPr>
          <w:rFonts w:ascii="Arial" w:hAnsi="Arial"/>
          <w:sz w:val="22"/>
          <w:szCs w:val="22"/>
        </w:rPr>
        <w:t>P</w:t>
      </w:r>
      <w:r w:rsidR="009C491B">
        <w:rPr>
          <w:rFonts w:ascii="Arial" w:hAnsi="Arial"/>
          <w:sz w:val="22"/>
          <w:szCs w:val="22"/>
        </w:rPr>
        <w:t>2</w:t>
      </w:r>
      <w:r w:rsidR="00A3663D">
        <w:rPr>
          <w:rFonts w:ascii="Arial" w:hAnsi="Arial"/>
          <w:sz w:val="22"/>
          <w:szCs w:val="22"/>
        </w:rPr>
        <w:t>: “</w:t>
      </w:r>
      <w:r w:rsidR="009C491B" w:rsidRPr="009C491B">
        <w:rPr>
          <w:rFonts w:ascii="Arial" w:hAnsi="Arial"/>
          <w:sz w:val="22"/>
          <w:szCs w:val="22"/>
        </w:rPr>
        <w:t>In terms of IPA, if there was one sound that needs to be understood and recognised and communicated out of that person, teachers it has to be schwa.</w:t>
      </w:r>
      <w:r w:rsidR="00A3663D">
        <w:rPr>
          <w:rFonts w:ascii="Arial" w:hAnsi="Arial"/>
          <w:sz w:val="22"/>
          <w:szCs w:val="22"/>
        </w:rPr>
        <w:t>”</w:t>
      </w:r>
      <w:r w:rsidR="009C491B" w:rsidRPr="009C491B">
        <w:rPr>
          <w:rFonts w:ascii="Arial" w:hAnsi="Arial"/>
          <w:sz w:val="22"/>
          <w:szCs w:val="22"/>
        </w:rPr>
        <w:t xml:space="preserve"> </w:t>
      </w:r>
      <w:r w:rsidR="009C491B" w:rsidRPr="009C491B">
        <w:rPr>
          <w:rFonts w:ascii="Arial" w:hAnsi="Arial"/>
          <w:color w:val="C0504D" w:themeColor="accent2"/>
          <w:sz w:val="22"/>
          <w:szCs w:val="22"/>
        </w:rPr>
        <w:t>6 and 7 nod.</w:t>
      </w:r>
    </w:p>
    <w:p w14:paraId="2F0D9BC1" w14:textId="77777777" w:rsidR="00F70C73" w:rsidRDefault="00F70C73" w:rsidP="00ED6B02">
      <w:pPr>
        <w:spacing w:line="360" w:lineRule="auto"/>
        <w:rPr>
          <w:rFonts w:ascii="Arial" w:hAnsi="Arial"/>
          <w:sz w:val="22"/>
          <w:szCs w:val="22"/>
        </w:rPr>
      </w:pPr>
    </w:p>
    <w:p w14:paraId="74084DB8" w14:textId="77777777" w:rsidR="00F70C73" w:rsidRDefault="00F70C73" w:rsidP="00ED6B02">
      <w:pPr>
        <w:spacing w:line="360" w:lineRule="auto"/>
        <w:rPr>
          <w:rFonts w:ascii="Arial" w:hAnsi="Arial"/>
          <w:b/>
          <w:sz w:val="22"/>
          <w:szCs w:val="22"/>
        </w:rPr>
      </w:pPr>
      <w:r w:rsidRPr="004E7809">
        <w:rPr>
          <w:rFonts w:ascii="Arial" w:hAnsi="Arial"/>
          <w:b/>
          <w:sz w:val="22"/>
          <w:szCs w:val="22"/>
        </w:rPr>
        <w:t>Style and Accents</w:t>
      </w:r>
    </w:p>
    <w:p w14:paraId="5648A943" w14:textId="77777777" w:rsidR="009842AE" w:rsidRDefault="009842AE" w:rsidP="00ED6B02">
      <w:pPr>
        <w:spacing w:line="360" w:lineRule="auto"/>
        <w:rPr>
          <w:rFonts w:ascii="Arial" w:hAnsi="Arial"/>
          <w:b/>
          <w:sz w:val="22"/>
          <w:szCs w:val="22"/>
        </w:rPr>
      </w:pPr>
    </w:p>
    <w:p w14:paraId="7A5C968A" w14:textId="49B857D7" w:rsidR="005C2058" w:rsidRDefault="005C2058" w:rsidP="00ED6B02">
      <w:pPr>
        <w:spacing w:line="360" w:lineRule="auto"/>
        <w:rPr>
          <w:rFonts w:ascii="Arial" w:hAnsi="Arial"/>
          <w:sz w:val="22"/>
          <w:szCs w:val="22"/>
        </w:rPr>
      </w:pPr>
      <w:r>
        <w:rPr>
          <w:rFonts w:ascii="Arial" w:hAnsi="Arial"/>
          <w:sz w:val="22"/>
          <w:szCs w:val="22"/>
        </w:rPr>
        <w:t xml:space="preserve">There was some discussion around the prevalence of US accents in pop music, and the expectations of a pop/rock ‘sound’ in pop musicals.  Participant 7 brought further nuance to this conversation, in introducing the idea that style might be inadvertently affected by the chosen accent, citing the example of the US and French versions of the musical </w:t>
      </w:r>
      <w:r>
        <w:rPr>
          <w:rFonts w:ascii="Arial" w:hAnsi="Arial"/>
          <w:i/>
          <w:sz w:val="22"/>
          <w:szCs w:val="22"/>
        </w:rPr>
        <w:t>Amelie</w:t>
      </w:r>
      <w:r>
        <w:rPr>
          <w:rFonts w:ascii="Arial" w:hAnsi="Arial"/>
          <w:sz w:val="22"/>
          <w:szCs w:val="22"/>
        </w:rPr>
        <w:t>:</w:t>
      </w:r>
    </w:p>
    <w:p w14:paraId="3FEB8775" w14:textId="77777777" w:rsidR="005C2058" w:rsidRPr="005C2058" w:rsidRDefault="005C2058" w:rsidP="00ED6B02">
      <w:pPr>
        <w:spacing w:line="360" w:lineRule="auto"/>
        <w:rPr>
          <w:rFonts w:ascii="Arial" w:hAnsi="Arial"/>
          <w:sz w:val="22"/>
          <w:szCs w:val="22"/>
        </w:rPr>
      </w:pPr>
    </w:p>
    <w:p w14:paraId="3C92655A" w14:textId="57470AC1" w:rsidR="009842AE" w:rsidRDefault="009842AE" w:rsidP="00ED6B02">
      <w:pPr>
        <w:spacing w:line="360" w:lineRule="auto"/>
        <w:rPr>
          <w:rFonts w:ascii="Arial" w:hAnsi="Arial"/>
          <w:i/>
          <w:sz w:val="22"/>
          <w:szCs w:val="22"/>
        </w:rPr>
      </w:pPr>
      <w:r>
        <w:rPr>
          <w:rFonts w:ascii="Arial" w:hAnsi="Arial"/>
          <w:i/>
          <w:sz w:val="22"/>
          <w:szCs w:val="22"/>
        </w:rPr>
        <w:t>Style Influences accent</w:t>
      </w:r>
    </w:p>
    <w:p w14:paraId="3A27AB01" w14:textId="77777777" w:rsidR="002119FD" w:rsidRPr="009842AE" w:rsidRDefault="002119FD" w:rsidP="00ED6B02">
      <w:pPr>
        <w:spacing w:line="360" w:lineRule="auto"/>
        <w:rPr>
          <w:rFonts w:ascii="Arial" w:hAnsi="Arial"/>
          <w:i/>
          <w:sz w:val="22"/>
          <w:szCs w:val="22"/>
        </w:rPr>
      </w:pPr>
    </w:p>
    <w:p w14:paraId="7D9A8081" w14:textId="4FD40367" w:rsidR="00F70C73" w:rsidRDefault="008E475C" w:rsidP="00ED6B02">
      <w:pPr>
        <w:spacing w:line="360" w:lineRule="auto"/>
        <w:rPr>
          <w:rFonts w:ascii="Arial" w:hAnsi="Arial"/>
          <w:sz w:val="22"/>
          <w:szCs w:val="22"/>
        </w:rPr>
      </w:pPr>
      <w:r>
        <w:rPr>
          <w:rFonts w:ascii="Arial" w:hAnsi="Arial"/>
          <w:sz w:val="22"/>
          <w:szCs w:val="22"/>
        </w:rPr>
        <w:t>P</w:t>
      </w:r>
      <w:r w:rsidR="003415B0">
        <w:rPr>
          <w:rFonts w:ascii="Arial" w:hAnsi="Arial"/>
          <w:sz w:val="22"/>
          <w:szCs w:val="22"/>
        </w:rPr>
        <w:t>7: “…</w:t>
      </w:r>
      <w:r w:rsidR="00F70C73" w:rsidRPr="00273650">
        <w:rPr>
          <w:rFonts w:ascii="Arial" w:hAnsi="Arial"/>
          <w:sz w:val="22"/>
          <w:szCs w:val="22"/>
        </w:rPr>
        <w:t xml:space="preserve"> to what degree does the accent lead the style of the song, like, for example, with </w:t>
      </w:r>
      <w:r w:rsidR="00F70C73" w:rsidRPr="003415B0">
        <w:rPr>
          <w:rFonts w:ascii="Arial" w:hAnsi="Arial"/>
          <w:i/>
          <w:sz w:val="22"/>
          <w:szCs w:val="22"/>
        </w:rPr>
        <w:t>Amelie</w:t>
      </w:r>
      <w:r w:rsidR="00F70C73" w:rsidRPr="00273650">
        <w:rPr>
          <w:rFonts w:ascii="Arial" w:hAnsi="Arial"/>
          <w:sz w:val="22"/>
          <w:szCs w:val="22"/>
        </w:rPr>
        <w:t>, if you're going to sing it in an American accent, that it's going to lend itself to a certain way of approaching those noises via like, slightly belty</w:t>
      </w:r>
      <w:r w:rsidR="00F70C73">
        <w:rPr>
          <w:rFonts w:ascii="Arial" w:hAnsi="Arial"/>
          <w:sz w:val="22"/>
          <w:szCs w:val="22"/>
        </w:rPr>
        <w:t>.</w:t>
      </w:r>
      <w:r w:rsidR="00F70C73" w:rsidRPr="00273650">
        <w:rPr>
          <w:rFonts w:ascii="Arial" w:hAnsi="Arial"/>
        </w:rPr>
        <w:t xml:space="preserve"> </w:t>
      </w:r>
      <w:r w:rsidR="00F70C73" w:rsidRPr="00273650">
        <w:rPr>
          <w:rFonts w:ascii="Arial" w:hAnsi="Arial"/>
          <w:sz w:val="22"/>
          <w:szCs w:val="22"/>
        </w:rPr>
        <w:t>Or whereas if you take it in a more sort of French accent direction, this style is going to be completely different</w:t>
      </w:r>
      <w:r w:rsidR="003415B0">
        <w:rPr>
          <w:rFonts w:ascii="Arial" w:hAnsi="Arial"/>
          <w:sz w:val="22"/>
          <w:szCs w:val="22"/>
        </w:rPr>
        <w:t>.”</w:t>
      </w:r>
    </w:p>
    <w:p w14:paraId="2A8B5B45" w14:textId="77777777" w:rsidR="009842AE" w:rsidRDefault="009842AE" w:rsidP="00ED6B02">
      <w:pPr>
        <w:spacing w:line="360" w:lineRule="auto"/>
        <w:rPr>
          <w:rFonts w:ascii="Arial" w:hAnsi="Arial"/>
          <w:sz w:val="22"/>
          <w:szCs w:val="22"/>
        </w:rPr>
      </w:pPr>
    </w:p>
    <w:p w14:paraId="1F3465BE" w14:textId="382FE1FF" w:rsidR="009842AE" w:rsidRDefault="009842AE" w:rsidP="00ED6B02">
      <w:pPr>
        <w:spacing w:line="360" w:lineRule="auto"/>
        <w:rPr>
          <w:rFonts w:ascii="Arial" w:hAnsi="Arial"/>
          <w:i/>
          <w:sz w:val="22"/>
          <w:szCs w:val="22"/>
        </w:rPr>
      </w:pPr>
      <w:r w:rsidRPr="009842AE">
        <w:rPr>
          <w:rFonts w:ascii="Arial" w:hAnsi="Arial"/>
          <w:i/>
          <w:sz w:val="22"/>
          <w:szCs w:val="22"/>
        </w:rPr>
        <w:t>Prevalence of US accents in Pop</w:t>
      </w:r>
    </w:p>
    <w:p w14:paraId="1FFDC16A" w14:textId="77777777" w:rsidR="009842AE" w:rsidRPr="009842AE" w:rsidRDefault="009842AE" w:rsidP="00ED6B02">
      <w:pPr>
        <w:spacing w:line="360" w:lineRule="auto"/>
        <w:rPr>
          <w:rFonts w:ascii="Arial" w:hAnsi="Arial"/>
          <w:i/>
          <w:sz w:val="22"/>
          <w:szCs w:val="22"/>
        </w:rPr>
      </w:pPr>
    </w:p>
    <w:p w14:paraId="3BE7D031" w14:textId="13935ADD" w:rsidR="00F70C73" w:rsidRDefault="008E475C" w:rsidP="00ED6B02">
      <w:pPr>
        <w:spacing w:line="360" w:lineRule="auto"/>
        <w:rPr>
          <w:rFonts w:ascii="Arial" w:hAnsi="Arial"/>
          <w:sz w:val="22"/>
          <w:szCs w:val="22"/>
        </w:rPr>
      </w:pPr>
      <w:r>
        <w:rPr>
          <w:rFonts w:ascii="Arial" w:hAnsi="Arial"/>
          <w:sz w:val="22"/>
          <w:szCs w:val="22"/>
        </w:rPr>
        <w:t>P</w:t>
      </w:r>
      <w:r w:rsidR="003415B0">
        <w:rPr>
          <w:rFonts w:ascii="Arial" w:hAnsi="Arial"/>
          <w:sz w:val="22"/>
          <w:szCs w:val="22"/>
        </w:rPr>
        <w:t>5: “</w:t>
      </w:r>
      <w:r w:rsidR="00F70C73" w:rsidRPr="002119FD">
        <w:rPr>
          <w:rFonts w:ascii="Arial" w:hAnsi="Arial"/>
          <w:sz w:val="22"/>
          <w:szCs w:val="22"/>
        </w:rPr>
        <w:t>There are British artists that when you listen to them, they sound American</w:t>
      </w:r>
      <w:r w:rsidR="003415B0">
        <w:rPr>
          <w:rFonts w:ascii="Arial" w:hAnsi="Arial"/>
          <w:sz w:val="22"/>
          <w:szCs w:val="22"/>
        </w:rPr>
        <w:t>.”</w:t>
      </w:r>
    </w:p>
    <w:p w14:paraId="35844CA4" w14:textId="77777777" w:rsidR="003415B0" w:rsidRPr="002119FD" w:rsidRDefault="003415B0" w:rsidP="00ED6B02">
      <w:pPr>
        <w:spacing w:line="360" w:lineRule="auto"/>
        <w:rPr>
          <w:rFonts w:ascii="Arial" w:hAnsi="Arial"/>
          <w:sz w:val="22"/>
          <w:szCs w:val="22"/>
        </w:rPr>
      </w:pPr>
    </w:p>
    <w:p w14:paraId="5D2458F1" w14:textId="17119EF6" w:rsidR="00F70C73" w:rsidRPr="002119FD" w:rsidRDefault="008E475C" w:rsidP="00ED6B02">
      <w:pPr>
        <w:spacing w:line="360" w:lineRule="auto"/>
        <w:rPr>
          <w:sz w:val="22"/>
          <w:szCs w:val="22"/>
        </w:rPr>
      </w:pPr>
      <w:r>
        <w:rPr>
          <w:rFonts w:ascii="Arial" w:hAnsi="Arial"/>
          <w:sz w:val="22"/>
          <w:szCs w:val="22"/>
        </w:rPr>
        <w:t>P</w:t>
      </w:r>
      <w:r w:rsidR="003415B0">
        <w:rPr>
          <w:rFonts w:ascii="Arial" w:hAnsi="Arial"/>
          <w:sz w:val="22"/>
          <w:szCs w:val="22"/>
        </w:rPr>
        <w:t>4: “</w:t>
      </w:r>
      <w:r w:rsidR="00F70C73" w:rsidRPr="002119FD">
        <w:rPr>
          <w:rFonts w:ascii="Arial" w:hAnsi="Arial"/>
          <w:sz w:val="22"/>
          <w:szCs w:val="22"/>
        </w:rPr>
        <w:t>I think it was pop music that is this kind of neutral. Slightly American, like a mid Atlantic. Pop based music into a different bracket. Because when people sing pop in a straight British RP accent, it's really cringe, isn't it?</w:t>
      </w:r>
      <w:r w:rsidR="003415B0">
        <w:rPr>
          <w:rFonts w:ascii="Arial" w:hAnsi="Arial"/>
          <w:sz w:val="22"/>
          <w:szCs w:val="22"/>
        </w:rPr>
        <w:t>”</w:t>
      </w:r>
    </w:p>
    <w:p w14:paraId="3DB17D65" w14:textId="77777777" w:rsidR="00F70C73" w:rsidRDefault="00F70C73" w:rsidP="00ED6B02">
      <w:pPr>
        <w:spacing w:line="360" w:lineRule="auto"/>
        <w:rPr>
          <w:rFonts w:ascii="Arial" w:hAnsi="Arial"/>
          <w:sz w:val="22"/>
          <w:szCs w:val="22"/>
        </w:rPr>
      </w:pPr>
    </w:p>
    <w:p w14:paraId="60A02F06" w14:textId="7C38D530" w:rsidR="00F70C73" w:rsidRDefault="00F70C73" w:rsidP="00ED6B02">
      <w:pPr>
        <w:spacing w:line="360" w:lineRule="auto"/>
        <w:rPr>
          <w:rFonts w:ascii="Arial" w:hAnsi="Arial"/>
          <w:b/>
          <w:sz w:val="22"/>
          <w:szCs w:val="22"/>
        </w:rPr>
      </w:pPr>
      <w:r w:rsidRPr="004E7809">
        <w:rPr>
          <w:rFonts w:ascii="Arial" w:hAnsi="Arial"/>
          <w:b/>
          <w:sz w:val="22"/>
          <w:szCs w:val="22"/>
        </w:rPr>
        <w:t>Class</w:t>
      </w:r>
    </w:p>
    <w:p w14:paraId="40E4F1F5" w14:textId="77777777" w:rsidR="002119FD" w:rsidRDefault="002119FD" w:rsidP="00ED6B02">
      <w:pPr>
        <w:spacing w:line="360" w:lineRule="auto"/>
        <w:rPr>
          <w:rFonts w:ascii="Arial" w:hAnsi="Arial"/>
          <w:b/>
          <w:sz w:val="22"/>
          <w:szCs w:val="22"/>
        </w:rPr>
      </w:pPr>
    </w:p>
    <w:p w14:paraId="692E341F" w14:textId="0C90CD54" w:rsidR="000E0C13" w:rsidRDefault="000E0C13" w:rsidP="00ED6B02">
      <w:pPr>
        <w:spacing w:line="360" w:lineRule="auto"/>
        <w:rPr>
          <w:rFonts w:ascii="Arial" w:hAnsi="Arial"/>
          <w:sz w:val="22"/>
          <w:szCs w:val="22"/>
        </w:rPr>
      </w:pPr>
      <w:r>
        <w:rPr>
          <w:rFonts w:ascii="Arial" w:hAnsi="Arial"/>
          <w:sz w:val="22"/>
          <w:szCs w:val="22"/>
        </w:rPr>
        <w:t>The discussion around class and stereotyping of accents further highlighted the discrepancy between meeting audience expectations of an accent and striving for more specificity to better represent the individual:</w:t>
      </w:r>
    </w:p>
    <w:p w14:paraId="6B706A69" w14:textId="77777777" w:rsidR="00ED6B02" w:rsidRPr="000E0C13" w:rsidRDefault="00ED6B02" w:rsidP="00ED6B02">
      <w:pPr>
        <w:spacing w:line="360" w:lineRule="auto"/>
        <w:rPr>
          <w:rFonts w:ascii="Arial" w:hAnsi="Arial"/>
          <w:sz w:val="22"/>
          <w:szCs w:val="22"/>
        </w:rPr>
      </w:pPr>
    </w:p>
    <w:p w14:paraId="2A231441" w14:textId="2B0D76DE" w:rsidR="002119FD" w:rsidRDefault="002119FD" w:rsidP="00ED6B02">
      <w:pPr>
        <w:spacing w:line="360" w:lineRule="auto"/>
        <w:rPr>
          <w:rFonts w:ascii="Arial" w:hAnsi="Arial"/>
          <w:i/>
          <w:sz w:val="22"/>
          <w:szCs w:val="22"/>
        </w:rPr>
      </w:pPr>
      <w:r>
        <w:rPr>
          <w:rFonts w:ascii="Arial" w:hAnsi="Arial"/>
          <w:i/>
          <w:sz w:val="22"/>
          <w:szCs w:val="22"/>
        </w:rPr>
        <w:t xml:space="preserve">Expectation </w:t>
      </w:r>
    </w:p>
    <w:p w14:paraId="1ECCC9B2" w14:textId="77777777" w:rsidR="002119FD" w:rsidRPr="002119FD" w:rsidRDefault="002119FD" w:rsidP="00ED6B02">
      <w:pPr>
        <w:spacing w:line="360" w:lineRule="auto"/>
        <w:rPr>
          <w:rFonts w:ascii="Arial" w:hAnsi="Arial"/>
          <w:i/>
          <w:sz w:val="22"/>
          <w:szCs w:val="22"/>
        </w:rPr>
      </w:pPr>
    </w:p>
    <w:p w14:paraId="59F1EBB4" w14:textId="1A0C1292" w:rsidR="00F70C73" w:rsidRDefault="008E475C" w:rsidP="00ED6B02">
      <w:pPr>
        <w:spacing w:line="360" w:lineRule="auto"/>
        <w:rPr>
          <w:rFonts w:ascii="Arial" w:hAnsi="Arial"/>
          <w:sz w:val="22"/>
          <w:szCs w:val="22"/>
        </w:rPr>
      </w:pPr>
      <w:r>
        <w:rPr>
          <w:rFonts w:ascii="Arial" w:hAnsi="Arial"/>
          <w:sz w:val="22"/>
          <w:szCs w:val="22"/>
        </w:rPr>
        <w:t>P</w:t>
      </w:r>
      <w:r w:rsidR="003415B0">
        <w:rPr>
          <w:rFonts w:ascii="Arial" w:hAnsi="Arial"/>
          <w:sz w:val="22"/>
          <w:szCs w:val="22"/>
        </w:rPr>
        <w:t>7: “</w:t>
      </w:r>
      <w:r w:rsidR="00F70C73" w:rsidRPr="00F70C73">
        <w:rPr>
          <w:rFonts w:ascii="Arial" w:hAnsi="Arial"/>
          <w:sz w:val="22"/>
          <w:szCs w:val="22"/>
        </w:rPr>
        <w:t>you get this idea of class and what's accepted versus, you know, artistic integrity and stuff like that. It's just, I mean, it's a fascinating conversation, but it's kind of murky.</w:t>
      </w:r>
      <w:r w:rsidR="003415B0">
        <w:rPr>
          <w:rFonts w:ascii="Arial" w:hAnsi="Arial"/>
          <w:sz w:val="22"/>
          <w:szCs w:val="22"/>
        </w:rPr>
        <w:t>”</w:t>
      </w:r>
    </w:p>
    <w:p w14:paraId="3B5672B6" w14:textId="77777777" w:rsidR="002119FD" w:rsidRDefault="002119FD" w:rsidP="00ED6B02">
      <w:pPr>
        <w:spacing w:line="360" w:lineRule="auto"/>
        <w:rPr>
          <w:rFonts w:ascii="Arial" w:hAnsi="Arial"/>
          <w:sz w:val="22"/>
          <w:szCs w:val="22"/>
        </w:rPr>
      </w:pPr>
    </w:p>
    <w:p w14:paraId="7E7B76FF" w14:textId="61910E65" w:rsidR="002119FD" w:rsidRDefault="002119FD" w:rsidP="00ED6B02">
      <w:pPr>
        <w:spacing w:line="360" w:lineRule="auto"/>
        <w:rPr>
          <w:rFonts w:ascii="Arial" w:hAnsi="Arial"/>
          <w:i/>
          <w:sz w:val="22"/>
          <w:szCs w:val="22"/>
        </w:rPr>
      </w:pPr>
      <w:r w:rsidRPr="002119FD">
        <w:rPr>
          <w:rFonts w:ascii="Arial" w:hAnsi="Arial"/>
          <w:i/>
          <w:sz w:val="22"/>
          <w:szCs w:val="22"/>
        </w:rPr>
        <w:t>Offensive stereotyping</w:t>
      </w:r>
    </w:p>
    <w:p w14:paraId="14E218FA" w14:textId="77777777" w:rsidR="002119FD" w:rsidRPr="002119FD" w:rsidRDefault="002119FD" w:rsidP="00ED6B02">
      <w:pPr>
        <w:spacing w:line="360" w:lineRule="auto"/>
        <w:rPr>
          <w:rFonts w:ascii="Arial" w:hAnsi="Arial"/>
          <w:i/>
          <w:sz w:val="22"/>
          <w:szCs w:val="22"/>
        </w:rPr>
      </w:pPr>
    </w:p>
    <w:p w14:paraId="5B60C15A" w14:textId="5C311E4A" w:rsidR="00526261" w:rsidRPr="00F70C73" w:rsidRDefault="008E475C" w:rsidP="00ED6B02">
      <w:pPr>
        <w:spacing w:line="360" w:lineRule="auto"/>
        <w:rPr>
          <w:sz w:val="22"/>
          <w:szCs w:val="22"/>
        </w:rPr>
      </w:pPr>
      <w:r>
        <w:rPr>
          <w:rFonts w:ascii="Arial" w:hAnsi="Arial"/>
          <w:sz w:val="22"/>
          <w:szCs w:val="22"/>
        </w:rPr>
        <w:t>P</w:t>
      </w:r>
      <w:r w:rsidR="00526261">
        <w:rPr>
          <w:rFonts w:ascii="Arial" w:hAnsi="Arial"/>
          <w:sz w:val="22"/>
          <w:szCs w:val="22"/>
        </w:rPr>
        <w:t>1</w:t>
      </w:r>
      <w:r w:rsidR="003415B0">
        <w:rPr>
          <w:rFonts w:ascii="Arial" w:hAnsi="Arial"/>
          <w:sz w:val="22"/>
          <w:szCs w:val="22"/>
        </w:rPr>
        <w:t>: “</w:t>
      </w:r>
      <w:r w:rsidR="00526261" w:rsidRPr="00526261">
        <w:rPr>
          <w:rFonts w:ascii="Arial" w:hAnsi="Arial"/>
          <w:sz w:val="22"/>
          <w:szCs w:val="22"/>
        </w:rPr>
        <w:t>I think it does perpetuate stereotypes when we move into generalisation and I think we can do better</w:t>
      </w:r>
      <w:r w:rsidR="0023444B">
        <w:rPr>
          <w:rFonts w:ascii="Arial" w:hAnsi="Arial"/>
          <w:sz w:val="22"/>
          <w:szCs w:val="22"/>
        </w:rPr>
        <w:t>.”</w:t>
      </w:r>
    </w:p>
    <w:p w14:paraId="184A91E4" w14:textId="77777777" w:rsidR="002E6CEA" w:rsidRPr="004E7809" w:rsidRDefault="002E6CEA" w:rsidP="00ED6B02">
      <w:pPr>
        <w:spacing w:line="360" w:lineRule="auto"/>
        <w:rPr>
          <w:rFonts w:ascii="Arial" w:hAnsi="Arial"/>
          <w:b/>
          <w:sz w:val="22"/>
          <w:szCs w:val="22"/>
        </w:rPr>
      </w:pPr>
    </w:p>
    <w:p w14:paraId="500B5F31" w14:textId="0747F2F0" w:rsidR="000541CE" w:rsidRDefault="000541CE" w:rsidP="00ED6B02">
      <w:pPr>
        <w:spacing w:line="360" w:lineRule="auto"/>
        <w:rPr>
          <w:rFonts w:ascii="Arial" w:hAnsi="Arial"/>
          <w:b/>
          <w:sz w:val="22"/>
          <w:szCs w:val="22"/>
        </w:rPr>
      </w:pPr>
      <w:r w:rsidRPr="004E7809">
        <w:rPr>
          <w:rFonts w:ascii="Arial" w:hAnsi="Arial"/>
          <w:b/>
          <w:sz w:val="22"/>
          <w:szCs w:val="22"/>
        </w:rPr>
        <w:t>A</w:t>
      </w:r>
      <w:r w:rsidR="007154F3">
        <w:rPr>
          <w:rFonts w:ascii="Arial" w:hAnsi="Arial"/>
          <w:b/>
          <w:sz w:val="22"/>
          <w:szCs w:val="22"/>
        </w:rPr>
        <w:t>rticulatory</w:t>
      </w:r>
      <w:r w:rsidRPr="004E7809">
        <w:rPr>
          <w:rFonts w:ascii="Arial" w:hAnsi="Arial"/>
          <w:b/>
          <w:sz w:val="22"/>
          <w:szCs w:val="22"/>
        </w:rPr>
        <w:t xml:space="preserve"> </w:t>
      </w:r>
      <w:r w:rsidR="007154F3">
        <w:rPr>
          <w:rFonts w:ascii="Arial" w:hAnsi="Arial"/>
          <w:b/>
          <w:sz w:val="22"/>
          <w:szCs w:val="22"/>
        </w:rPr>
        <w:t>‘</w:t>
      </w:r>
      <w:r w:rsidRPr="004E7809">
        <w:rPr>
          <w:rFonts w:ascii="Arial" w:hAnsi="Arial"/>
          <w:b/>
          <w:sz w:val="22"/>
          <w:szCs w:val="22"/>
        </w:rPr>
        <w:t>Faults</w:t>
      </w:r>
      <w:r w:rsidR="007154F3">
        <w:rPr>
          <w:rFonts w:ascii="Arial" w:hAnsi="Arial"/>
          <w:b/>
          <w:sz w:val="22"/>
          <w:szCs w:val="22"/>
        </w:rPr>
        <w:t>’</w:t>
      </w:r>
    </w:p>
    <w:p w14:paraId="3E95E4CF" w14:textId="77777777" w:rsidR="002119FD" w:rsidRDefault="002119FD" w:rsidP="00ED6B02">
      <w:pPr>
        <w:spacing w:line="360" w:lineRule="auto"/>
        <w:rPr>
          <w:rFonts w:ascii="Arial" w:hAnsi="Arial"/>
          <w:b/>
          <w:sz w:val="22"/>
          <w:szCs w:val="22"/>
        </w:rPr>
      </w:pPr>
    </w:p>
    <w:p w14:paraId="6D3C70B1" w14:textId="7FECC9D0" w:rsidR="000E0C13" w:rsidRDefault="00344190" w:rsidP="00ED6B02">
      <w:pPr>
        <w:spacing w:line="360" w:lineRule="auto"/>
        <w:rPr>
          <w:rFonts w:ascii="Arial" w:hAnsi="Arial"/>
          <w:sz w:val="22"/>
          <w:szCs w:val="22"/>
        </w:rPr>
      </w:pPr>
      <w:r>
        <w:rPr>
          <w:rFonts w:ascii="Arial" w:hAnsi="Arial"/>
          <w:sz w:val="22"/>
          <w:szCs w:val="22"/>
        </w:rPr>
        <w:t xml:space="preserve">Participants 2 and 6 highlighted the prevalence of TH-fronting, with participant 2 suggesting it is not necessarily accent-specific.  </w:t>
      </w:r>
      <w:r w:rsidR="000E0C13">
        <w:rPr>
          <w:rFonts w:ascii="Arial" w:hAnsi="Arial"/>
          <w:sz w:val="22"/>
          <w:szCs w:val="22"/>
        </w:rPr>
        <w:t xml:space="preserve">Participant 6 </w:t>
      </w:r>
      <w:r>
        <w:rPr>
          <w:rFonts w:ascii="Arial" w:hAnsi="Arial"/>
          <w:sz w:val="22"/>
          <w:szCs w:val="22"/>
        </w:rPr>
        <w:t xml:space="preserve">expressed a strong dislike for the prevalence of TH-fronting in student singers, suggesting it is hugely problematic if it is not removed when singing, largely from the technical stance of needing the tongue to be further forward: </w:t>
      </w:r>
    </w:p>
    <w:p w14:paraId="0EB5F0D4" w14:textId="77777777" w:rsidR="00344190" w:rsidRPr="000E0C13" w:rsidRDefault="00344190" w:rsidP="00ED6B02">
      <w:pPr>
        <w:spacing w:line="360" w:lineRule="auto"/>
        <w:rPr>
          <w:rFonts w:ascii="Arial" w:hAnsi="Arial"/>
          <w:sz w:val="22"/>
          <w:szCs w:val="22"/>
        </w:rPr>
      </w:pPr>
    </w:p>
    <w:p w14:paraId="1777C1F4" w14:textId="68585E91" w:rsidR="002119FD" w:rsidRDefault="002119FD" w:rsidP="00ED6B02">
      <w:pPr>
        <w:spacing w:line="360" w:lineRule="auto"/>
        <w:rPr>
          <w:rFonts w:ascii="Arial" w:hAnsi="Arial"/>
          <w:i/>
          <w:sz w:val="22"/>
          <w:szCs w:val="22"/>
        </w:rPr>
      </w:pPr>
      <w:r>
        <w:rPr>
          <w:rFonts w:ascii="Arial" w:hAnsi="Arial"/>
          <w:i/>
          <w:sz w:val="22"/>
          <w:szCs w:val="22"/>
        </w:rPr>
        <w:t>TH-Fronting</w:t>
      </w:r>
    </w:p>
    <w:p w14:paraId="4412F313" w14:textId="77777777" w:rsidR="00C40754" w:rsidRDefault="00C40754" w:rsidP="00ED6B02">
      <w:pPr>
        <w:spacing w:line="360" w:lineRule="auto"/>
        <w:rPr>
          <w:rFonts w:ascii="Arial" w:hAnsi="Arial"/>
          <w:sz w:val="22"/>
          <w:szCs w:val="22"/>
        </w:rPr>
      </w:pPr>
    </w:p>
    <w:p w14:paraId="09128C2F" w14:textId="6363E003" w:rsidR="000541CE" w:rsidRDefault="008E475C" w:rsidP="00ED6B02">
      <w:pPr>
        <w:spacing w:line="360" w:lineRule="auto"/>
        <w:rPr>
          <w:rFonts w:ascii="Arial" w:hAnsi="Arial"/>
          <w:sz w:val="22"/>
          <w:szCs w:val="22"/>
        </w:rPr>
      </w:pPr>
      <w:r>
        <w:rPr>
          <w:rFonts w:ascii="Arial" w:hAnsi="Arial"/>
          <w:sz w:val="22"/>
          <w:szCs w:val="22"/>
        </w:rPr>
        <w:t>P</w:t>
      </w:r>
      <w:r w:rsidR="00C40754">
        <w:rPr>
          <w:rFonts w:ascii="Arial" w:hAnsi="Arial"/>
          <w:sz w:val="22"/>
          <w:szCs w:val="22"/>
        </w:rPr>
        <w:t>6: “</w:t>
      </w:r>
      <w:r w:rsidR="000541CE" w:rsidRPr="000541CE">
        <w:rPr>
          <w:rFonts w:ascii="Arial" w:hAnsi="Arial"/>
          <w:sz w:val="22"/>
          <w:szCs w:val="22"/>
        </w:rPr>
        <w:t xml:space="preserve">But the </w:t>
      </w:r>
      <w:r w:rsidR="002E6CEA">
        <w:rPr>
          <w:rFonts w:ascii="Arial" w:hAnsi="Arial"/>
          <w:sz w:val="22"/>
          <w:szCs w:val="22"/>
        </w:rPr>
        <w:t>TH</w:t>
      </w:r>
      <w:r w:rsidR="000541CE" w:rsidRPr="000541CE">
        <w:rPr>
          <w:rFonts w:ascii="Arial" w:hAnsi="Arial"/>
          <w:sz w:val="22"/>
          <w:szCs w:val="22"/>
        </w:rPr>
        <w:t xml:space="preserve"> t</w:t>
      </w:r>
      <w:r w:rsidR="00D05085">
        <w:rPr>
          <w:rFonts w:ascii="Arial" w:hAnsi="Arial"/>
          <w:sz w:val="22"/>
          <w:szCs w:val="22"/>
        </w:rPr>
        <w:t>hing for me is a profound issue</w:t>
      </w:r>
      <w:r w:rsidR="000541CE" w:rsidRPr="000541CE">
        <w:rPr>
          <w:rFonts w:ascii="Arial" w:hAnsi="Arial"/>
          <w:sz w:val="22"/>
          <w:szCs w:val="22"/>
        </w:rPr>
        <w:t>.</w:t>
      </w:r>
      <w:r w:rsidR="00C40754">
        <w:rPr>
          <w:rFonts w:ascii="Arial" w:hAnsi="Arial"/>
          <w:sz w:val="22"/>
          <w:szCs w:val="22"/>
        </w:rPr>
        <w:t>”</w:t>
      </w:r>
    </w:p>
    <w:p w14:paraId="54C0436D" w14:textId="77777777" w:rsidR="00C40754" w:rsidRDefault="00C40754" w:rsidP="00ED6B02">
      <w:pPr>
        <w:spacing w:line="360" w:lineRule="auto"/>
        <w:rPr>
          <w:rFonts w:ascii="Arial" w:hAnsi="Arial"/>
          <w:sz w:val="22"/>
          <w:szCs w:val="22"/>
        </w:rPr>
      </w:pPr>
    </w:p>
    <w:p w14:paraId="659B5A6D" w14:textId="0995B8D9" w:rsidR="000541CE" w:rsidRDefault="008E475C" w:rsidP="00ED6B02">
      <w:pPr>
        <w:spacing w:line="360" w:lineRule="auto"/>
        <w:rPr>
          <w:rFonts w:ascii="Arial" w:hAnsi="Arial"/>
          <w:sz w:val="22"/>
          <w:szCs w:val="22"/>
        </w:rPr>
      </w:pPr>
      <w:r>
        <w:rPr>
          <w:rFonts w:ascii="Arial" w:hAnsi="Arial"/>
          <w:sz w:val="22"/>
          <w:szCs w:val="22"/>
        </w:rPr>
        <w:t>P</w:t>
      </w:r>
      <w:r w:rsidR="00C40754">
        <w:rPr>
          <w:rFonts w:ascii="Arial" w:hAnsi="Arial"/>
          <w:sz w:val="22"/>
          <w:szCs w:val="22"/>
        </w:rPr>
        <w:t>6: “…</w:t>
      </w:r>
      <w:r w:rsidR="000541CE" w:rsidRPr="000541CE">
        <w:rPr>
          <w:rFonts w:ascii="Arial" w:hAnsi="Arial"/>
          <w:sz w:val="22"/>
          <w:szCs w:val="22"/>
        </w:rPr>
        <w:t xml:space="preserve"> from a technical point of view that tongue has to be further forward, you're not going to be able to do anything.</w:t>
      </w:r>
      <w:r w:rsidR="00C40754">
        <w:rPr>
          <w:rFonts w:ascii="Arial" w:hAnsi="Arial"/>
          <w:sz w:val="22"/>
          <w:szCs w:val="22"/>
        </w:rPr>
        <w:t>”</w:t>
      </w:r>
    </w:p>
    <w:p w14:paraId="68A68C5F" w14:textId="77777777" w:rsidR="004B175C" w:rsidRDefault="004B175C" w:rsidP="00ED6B02">
      <w:pPr>
        <w:spacing w:line="360" w:lineRule="auto"/>
        <w:rPr>
          <w:rFonts w:ascii="Arial" w:hAnsi="Arial"/>
          <w:sz w:val="22"/>
          <w:szCs w:val="22"/>
        </w:rPr>
      </w:pPr>
    </w:p>
    <w:p w14:paraId="351310DE" w14:textId="4FE10392" w:rsidR="002119FD" w:rsidRDefault="008E475C" w:rsidP="00ED6B02">
      <w:pPr>
        <w:spacing w:line="360" w:lineRule="auto"/>
        <w:rPr>
          <w:rFonts w:ascii="Arial" w:hAnsi="Arial"/>
          <w:sz w:val="22"/>
          <w:szCs w:val="22"/>
        </w:rPr>
      </w:pPr>
      <w:r>
        <w:rPr>
          <w:rFonts w:ascii="Arial" w:hAnsi="Arial"/>
          <w:sz w:val="22"/>
          <w:szCs w:val="22"/>
        </w:rPr>
        <w:t>P</w:t>
      </w:r>
      <w:r w:rsidR="002E6CEA">
        <w:rPr>
          <w:rFonts w:ascii="Arial" w:hAnsi="Arial"/>
          <w:sz w:val="22"/>
          <w:szCs w:val="22"/>
        </w:rPr>
        <w:t>2: “That TH</w:t>
      </w:r>
      <w:r w:rsidR="00C40754">
        <w:rPr>
          <w:rFonts w:ascii="Arial" w:hAnsi="Arial"/>
          <w:sz w:val="22"/>
          <w:szCs w:val="22"/>
        </w:rPr>
        <w:t xml:space="preserve"> issue…</w:t>
      </w:r>
      <w:r w:rsidR="002119FD" w:rsidRPr="000541CE">
        <w:rPr>
          <w:rFonts w:ascii="Arial" w:hAnsi="Arial"/>
          <w:sz w:val="22"/>
          <w:szCs w:val="22"/>
        </w:rPr>
        <w:t>comes up in pretty much most British accents I can think of. And it's not. I don't think it's in every case, led by reg</w:t>
      </w:r>
      <w:r w:rsidR="002119FD">
        <w:rPr>
          <w:rFonts w:ascii="Arial" w:hAnsi="Arial"/>
          <w:sz w:val="22"/>
          <w:szCs w:val="22"/>
        </w:rPr>
        <w:t>ion.</w:t>
      </w:r>
      <w:r w:rsidR="00C40754">
        <w:rPr>
          <w:rFonts w:ascii="Arial" w:hAnsi="Arial"/>
          <w:sz w:val="22"/>
          <w:szCs w:val="22"/>
        </w:rPr>
        <w:t>”</w:t>
      </w:r>
    </w:p>
    <w:p w14:paraId="2130D1F8" w14:textId="77777777" w:rsidR="002119FD" w:rsidRDefault="002119FD" w:rsidP="00ED6B02">
      <w:pPr>
        <w:spacing w:line="360" w:lineRule="auto"/>
        <w:rPr>
          <w:rFonts w:ascii="Arial" w:hAnsi="Arial"/>
          <w:sz w:val="22"/>
          <w:szCs w:val="22"/>
        </w:rPr>
      </w:pPr>
    </w:p>
    <w:p w14:paraId="3A073749" w14:textId="64AA46FE" w:rsidR="00344190" w:rsidRDefault="00344190" w:rsidP="00ED6B02">
      <w:pPr>
        <w:spacing w:line="360" w:lineRule="auto"/>
        <w:rPr>
          <w:rFonts w:ascii="Arial" w:hAnsi="Arial"/>
          <w:sz w:val="22"/>
          <w:szCs w:val="22"/>
        </w:rPr>
      </w:pPr>
      <w:r>
        <w:rPr>
          <w:rFonts w:ascii="Arial" w:hAnsi="Arial"/>
          <w:sz w:val="22"/>
          <w:szCs w:val="22"/>
        </w:rPr>
        <w:t>Participant 6 expressed the need to remain sensitive when discussing articulatory habits with students:</w:t>
      </w:r>
    </w:p>
    <w:p w14:paraId="41E0B5C6" w14:textId="77777777" w:rsidR="00344190" w:rsidRDefault="00344190" w:rsidP="00ED6B02">
      <w:pPr>
        <w:spacing w:line="360" w:lineRule="auto"/>
        <w:rPr>
          <w:rFonts w:ascii="Arial" w:hAnsi="Arial"/>
          <w:sz w:val="22"/>
          <w:szCs w:val="22"/>
        </w:rPr>
      </w:pPr>
    </w:p>
    <w:p w14:paraId="68F3E325" w14:textId="6F5DEA4A" w:rsidR="002119FD" w:rsidRDefault="002119FD" w:rsidP="00ED6B02">
      <w:pPr>
        <w:spacing w:line="360" w:lineRule="auto"/>
        <w:rPr>
          <w:rFonts w:ascii="Arial" w:hAnsi="Arial"/>
          <w:i/>
          <w:sz w:val="22"/>
          <w:szCs w:val="22"/>
        </w:rPr>
      </w:pPr>
      <w:r w:rsidRPr="002119FD">
        <w:rPr>
          <w:rFonts w:ascii="Arial" w:hAnsi="Arial"/>
          <w:i/>
          <w:sz w:val="22"/>
          <w:szCs w:val="22"/>
        </w:rPr>
        <w:t>Student Consent</w:t>
      </w:r>
    </w:p>
    <w:p w14:paraId="614F0308" w14:textId="77777777" w:rsidR="002119FD" w:rsidRPr="002119FD" w:rsidRDefault="002119FD" w:rsidP="00ED6B02">
      <w:pPr>
        <w:spacing w:line="360" w:lineRule="auto"/>
        <w:rPr>
          <w:rFonts w:ascii="Arial" w:hAnsi="Arial"/>
          <w:i/>
          <w:sz w:val="22"/>
          <w:szCs w:val="22"/>
        </w:rPr>
      </w:pPr>
    </w:p>
    <w:p w14:paraId="2926F6D4" w14:textId="0652CE5C" w:rsidR="000541CE" w:rsidRDefault="008E475C" w:rsidP="00ED6B02">
      <w:pPr>
        <w:spacing w:line="360" w:lineRule="auto"/>
        <w:rPr>
          <w:rFonts w:ascii="Arial" w:hAnsi="Arial"/>
          <w:sz w:val="22"/>
          <w:szCs w:val="22"/>
        </w:rPr>
      </w:pPr>
      <w:r>
        <w:rPr>
          <w:rFonts w:ascii="Arial" w:hAnsi="Arial"/>
          <w:sz w:val="22"/>
          <w:szCs w:val="22"/>
        </w:rPr>
        <w:t>P</w:t>
      </w:r>
      <w:r w:rsidR="00C40754">
        <w:rPr>
          <w:rFonts w:ascii="Arial" w:hAnsi="Arial"/>
          <w:sz w:val="22"/>
          <w:szCs w:val="22"/>
        </w:rPr>
        <w:t>6: “</w:t>
      </w:r>
      <w:r w:rsidR="000541CE" w:rsidRPr="000541CE">
        <w:rPr>
          <w:rFonts w:ascii="Arial" w:hAnsi="Arial"/>
          <w:sz w:val="22"/>
          <w:szCs w:val="22"/>
        </w:rPr>
        <w:t>I do actually check in with them. Are you aware? And are you comfortable with me discussing this?</w:t>
      </w:r>
      <w:r w:rsidR="00C40754">
        <w:rPr>
          <w:rFonts w:ascii="Arial" w:hAnsi="Arial"/>
          <w:sz w:val="22"/>
          <w:szCs w:val="22"/>
        </w:rPr>
        <w:t>”</w:t>
      </w:r>
    </w:p>
    <w:p w14:paraId="2F343ECC" w14:textId="77777777" w:rsidR="002119FD" w:rsidRDefault="002119FD" w:rsidP="00ED6B02">
      <w:pPr>
        <w:spacing w:line="360" w:lineRule="auto"/>
        <w:rPr>
          <w:rFonts w:ascii="Arial" w:hAnsi="Arial"/>
          <w:sz w:val="22"/>
          <w:szCs w:val="22"/>
        </w:rPr>
      </w:pPr>
    </w:p>
    <w:p w14:paraId="2605E178" w14:textId="7D60024D" w:rsidR="000D18D3" w:rsidRDefault="00344190" w:rsidP="00ED6B02">
      <w:pPr>
        <w:spacing w:line="360" w:lineRule="auto"/>
        <w:rPr>
          <w:rFonts w:ascii="Arial" w:hAnsi="Arial"/>
          <w:sz w:val="22"/>
          <w:szCs w:val="22"/>
        </w:rPr>
      </w:pPr>
      <w:r>
        <w:rPr>
          <w:rFonts w:ascii="Arial" w:hAnsi="Arial"/>
          <w:sz w:val="22"/>
          <w:szCs w:val="22"/>
        </w:rPr>
        <w:t xml:space="preserve">Participants 2 and 6 highlight the potential confusion between </w:t>
      </w:r>
      <w:r w:rsidR="000D18D3">
        <w:rPr>
          <w:rFonts w:ascii="Arial" w:hAnsi="Arial"/>
          <w:sz w:val="22"/>
          <w:szCs w:val="22"/>
        </w:rPr>
        <w:t>accent features, articulatory problems and poor articulation:</w:t>
      </w:r>
    </w:p>
    <w:p w14:paraId="29495574" w14:textId="77777777" w:rsidR="000D18D3" w:rsidRDefault="000D18D3" w:rsidP="00ED6B02">
      <w:pPr>
        <w:spacing w:line="360" w:lineRule="auto"/>
        <w:rPr>
          <w:rFonts w:ascii="Arial" w:hAnsi="Arial"/>
          <w:sz w:val="22"/>
          <w:szCs w:val="22"/>
        </w:rPr>
      </w:pPr>
    </w:p>
    <w:p w14:paraId="025FFBC8" w14:textId="374AD271" w:rsidR="000123C4" w:rsidRPr="00B9456A" w:rsidRDefault="000123C4" w:rsidP="00ED6B02">
      <w:pPr>
        <w:spacing w:line="360" w:lineRule="auto"/>
        <w:rPr>
          <w:rFonts w:ascii="Arial" w:hAnsi="Arial"/>
          <w:i/>
          <w:sz w:val="22"/>
          <w:szCs w:val="22"/>
        </w:rPr>
      </w:pPr>
      <w:r w:rsidRPr="00B9456A">
        <w:rPr>
          <w:rFonts w:ascii="Arial" w:hAnsi="Arial"/>
          <w:i/>
          <w:sz w:val="22"/>
          <w:szCs w:val="22"/>
        </w:rPr>
        <w:t xml:space="preserve">Articulatory habits </w:t>
      </w:r>
    </w:p>
    <w:p w14:paraId="0259E4D7" w14:textId="77777777" w:rsidR="002119FD" w:rsidRDefault="002119FD" w:rsidP="00ED6B02">
      <w:pPr>
        <w:spacing w:line="360" w:lineRule="auto"/>
        <w:rPr>
          <w:rFonts w:ascii="Arial" w:hAnsi="Arial"/>
          <w:sz w:val="22"/>
          <w:szCs w:val="22"/>
        </w:rPr>
      </w:pPr>
    </w:p>
    <w:p w14:paraId="25294FE7" w14:textId="31C35C7D" w:rsidR="000541CE" w:rsidRDefault="008E475C" w:rsidP="00ED6B02">
      <w:pPr>
        <w:spacing w:line="360" w:lineRule="auto"/>
        <w:rPr>
          <w:rFonts w:ascii="Arial" w:hAnsi="Arial"/>
          <w:color w:val="C0504D" w:themeColor="accent2"/>
          <w:sz w:val="22"/>
          <w:szCs w:val="22"/>
        </w:rPr>
      </w:pPr>
      <w:r>
        <w:rPr>
          <w:rFonts w:ascii="Arial" w:hAnsi="Arial"/>
          <w:sz w:val="22"/>
          <w:szCs w:val="22"/>
        </w:rPr>
        <w:t>P</w:t>
      </w:r>
      <w:r w:rsidR="00C40754">
        <w:rPr>
          <w:rFonts w:ascii="Arial" w:hAnsi="Arial"/>
          <w:sz w:val="22"/>
          <w:szCs w:val="22"/>
        </w:rPr>
        <w:t>2: “W</w:t>
      </w:r>
      <w:r w:rsidR="000541CE" w:rsidRPr="000541CE">
        <w:rPr>
          <w:rFonts w:ascii="Arial" w:hAnsi="Arial"/>
          <w:sz w:val="22"/>
          <w:szCs w:val="22"/>
        </w:rPr>
        <w:t xml:space="preserve">here is the line between an accent and either a speech defect or a level of formality </w:t>
      </w:r>
      <w:r w:rsidR="00C40754">
        <w:rPr>
          <w:rFonts w:ascii="Arial" w:hAnsi="Arial"/>
          <w:sz w:val="22"/>
          <w:szCs w:val="22"/>
        </w:rPr>
        <w:t xml:space="preserve">of accent or laziness in accent?” </w:t>
      </w:r>
      <w:r w:rsidR="000541CE" w:rsidRPr="000541CE">
        <w:rPr>
          <w:rFonts w:ascii="Arial" w:hAnsi="Arial"/>
          <w:sz w:val="22"/>
          <w:szCs w:val="22"/>
        </w:rPr>
        <w:t xml:space="preserve"> </w:t>
      </w:r>
      <w:r w:rsidR="000541CE" w:rsidRPr="000541CE">
        <w:rPr>
          <w:rFonts w:ascii="Arial" w:hAnsi="Arial"/>
          <w:color w:val="C0504D" w:themeColor="accent2"/>
          <w:sz w:val="22"/>
          <w:szCs w:val="22"/>
        </w:rPr>
        <w:t>6 nods</w:t>
      </w:r>
    </w:p>
    <w:p w14:paraId="4952CF58" w14:textId="77777777" w:rsidR="00C40754" w:rsidRDefault="00C40754" w:rsidP="00ED6B02">
      <w:pPr>
        <w:spacing w:line="360" w:lineRule="auto"/>
        <w:rPr>
          <w:rFonts w:ascii="Arial" w:hAnsi="Arial"/>
          <w:color w:val="C0504D" w:themeColor="accent2"/>
          <w:sz w:val="22"/>
          <w:szCs w:val="22"/>
        </w:rPr>
      </w:pPr>
    </w:p>
    <w:p w14:paraId="596C9190" w14:textId="2EC002AD" w:rsidR="000541CE" w:rsidRDefault="008E475C" w:rsidP="00ED6B02">
      <w:pPr>
        <w:spacing w:line="360" w:lineRule="auto"/>
        <w:rPr>
          <w:rFonts w:ascii="Arial" w:hAnsi="Arial"/>
          <w:sz w:val="22"/>
          <w:szCs w:val="22"/>
        </w:rPr>
      </w:pPr>
      <w:r>
        <w:rPr>
          <w:rFonts w:ascii="Arial" w:hAnsi="Arial"/>
          <w:sz w:val="22"/>
          <w:szCs w:val="22"/>
        </w:rPr>
        <w:t>P</w:t>
      </w:r>
      <w:r w:rsidR="00C40754">
        <w:rPr>
          <w:rFonts w:ascii="Arial" w:hAnsi="Arial"/>
          <w:sz w:val="22"/>
          <w:szCs w:val="22"/>
        </w:rPr>
        <w:t>2: “</w:t>
      </w:r>
      <w:r w:rsidR="000541CE" w:rsidRPr="000541CE">
        <w:rPr>
          <w:rFonts w:ascii="Arial" w:hAnsi="Arial"/>
          <w:sz w:val="22"/>
          <w:szCs w:val="22"/>
        </w:rPr>
        <w:t>It's speech habit, which might be separate from accent.</w:t>
      </w:r>
      <w:r w:rsidR="00C40754">
        <w:rPr>
          <w:rFonts w:ascii="Arial" w:hAnsi="Arial"/>
          <w:sz w:val="22"/>
          <w:szCs w:val="22"/>
        </w:rPr>
        <w:t>”</w:t>
      </w:r>
    </w:p>
    <w:p w14:paraId="4F80A3B6" w14:textId="77777777" w:rsidR="002E6CEA" w:rsidRDefault="002E6CEA" w:rsidP="00ED6B02">
      <w:pPr>
        <w:spacing w:line="360" w:lineRule="auto"/>
        <w:rPr>
          <w:rFonts w:ascii="Arial" w:hAnsi="Arial"/>
          <w:sz w:val="22"/>
          <w:szCs w:val="22"/>
        </w:rPr>
      </w:pPr>
    </w:p>
    <w:p w14:paraId="1CA12020" w14:textId="6C5A3C18" w:rsidR="004E7809" w:rsidRDefault="004E7809" w:rsidP="00ED6B02">
      <w:pPr>
        <w:spacing w:line="360" w:lineRule="auto"/>
        <w:rPr>
          <w:rFonts w:ascii="Arial" w:hAnsi="Arial"/>
          <w:b/>
          <w:sz w:val="22"/>
          <w:szCs w:val="22"/>
        </w:rPr>
      </w:pPr>
      <w:r w:rsidRPr="004E7809">
        <w:rPr>
          <w:rFonts w:ascii="Arial" w:hAnsi="Arial"/>
          <w:b/>
          <w:sz w:val="22"/>
          <w:szCs w:val="22"/>
        </w:rPr>
        <w:t>Learning Accents</w:t>
      </w:r>
    </w:p>
    <w:p w14:paraId="72233ED8" w14:textId="77777777" w:rsidR="00F07A1D" w:rsidRDefault="00F07A1D" w:rsidP="00ED6B02">
      <w:pPr>
        <w:spacing w:line="360" w:lineRule="auto"/>
        <w:rPr>
          <w:rFonts w:ascii="Arial" w:hAnsi="Arial"/>
          <w:b/>
          <w:sz w:val="22"/>
          <w:szCs w:val="22"/>
        </w:rPr>
      </w:pPr>
    </w:p>
    <w:p w14:paraId="5EC070A7" w14:textId="7ECA9C4C" w:rsidR="000D18D3" w:rsidRDefault="000D18D3" w:rsidP="00ED6B02">
      <w:pPr>
        <w:spacing w:line="360" w:lineRule="auto"/>
        <w:rPr>
          <w:rFonts w:ascii="Arial" w:hAnsi="Arial"/>
          <w:sz w:val="22"/>
          <w:szCs w:val="22"/>
        </w:rPr>
      </w:pPr>
      <w:r>
        <w:rPr>
          <w:rFonts w:ascii="Arial" w:hAnsi="Arial"/>
          <w:sz w:val="22"/>
          <w:szCs w:val="22"/>
        </w:rPr>
        <w:t>Participants 4 and 7 advocate the learning of many accents for musical theatre students, suggesting the benefits lie beyond simply truthful representation on stage; participant 7 believes it may have a positive impact on ear-training, in keeping with their musical education.  Participant 4 offers the somewhat contradictory suggestion that learning accents might, in fact be futile due to casting trends for more authentic, native accents:</w:t>
      </w:r>
    </w:p>
    <w:p w14:paraId="00A616F0" w14:textId="77777777" w:rsidR="000D18D3" w:rsidRDefault="000D18D3" w:rsidP="00ED6B02">
      <w:pPr>
        <w:spacing w:line="360" w:lineRule="auto"/>
        <w:rPr>
          <w:rFonts w:ascii="Arial" w:hAnsi="Arial"/>
          <w:sz w:val="22"/>
          <w:szCs w:val="22"/>
        </w:rPr>
      </w:pPr>
    </w:p>
    <w:p w14:paraId="3BD2C9A8" w14:textId="77777777" w:rsidR="008E475C" w:rsidRDefault="008E475C" w:rsidP="00ED6B02">
      <w:pPr>
        <w:spacing w:line="360" w:lineRule="auto"/>
        <w:rPr>
          <w:rFonts w:ascii="Arial" w:hAnsi="Arial"/>
          <w:sz w:val="22"/>
          <w:szCs w:val="22"/>
        </w:rPr>
      </w:pPr>
    </w:p>
    <w:p w14:paraId="208EF5B2" w14:textId="77777777" w:rsidR="008E475C" w:rsidRDefault="008E475C" w:rsidP="00ED6B02">
      <w:pPr>
        <w:spacing w:line="360" w:lineRule="auto"/>
        <w:rPr>
          <w:rFonts w:ascii="Arial" w:hAnsi="Arial"/>
          <w:sz w:val="22"/>
          <w:szCs w:val="22"/>
        </w:rPr>
      </w:pPr>
    </w:p>
    <w:p w14:paraId="277461F7" w14:textId="77777777" w:rsidR="008E475C" w:rsidRDefault="008E475C" w:rsidP="00ED6B02">
      <w:pPr>
        <w:spacing w:line="360" w:lineRule="auto"/>
        <w:rPr>
          <w:rFonts w:ascii="Arial" w:hAnsi="Arial"/>
          <w:sz w:val="22"/>
          <w:szCs w:val="22"/>
        </w:rPr>
      </w:pPr>
    </w:p>
    <w:p w14:paraId="30562B56" w14:textId="77777777" w:rsidR="00C3560C" w:rsidRPr="000D18D3" w:rsidRDefault="00C3560C" w:rsidP="00ED6B02">
      <w:pPr>
        <w:spacing w:line="360" w:lineRule="auto"/>
        <w:rPr>
          <w:rFonts w:ascii="Arial" w:hAnsi="Arial"/>
          <w:sz w:val="22"/>
          <w:szCs w:val="22"/>
        </w:rPr>
      </w:pPr>
    </w:p>
    <w:p w14:paraId="5CF5A8DD" w14:textId="7FCB39CD" w:rsidR="00383348" w:rsidRDefault="00383348" w:rsidP="00ED6B02">
      <w:pPr>
        <w:spacing w:line="360" w:lineRule="auto"/>
        <w:rPr>
          <w:rFonts w:ascii="Arial" w:hAnsi="Arial"/>
          <w:i/>
          <w:sz w:val="22"/>
          <w:szCs w:val="22"/>
        </w:rPr>
      </w:pPr>
      <w:r>
        <w:rPr>
          <w:rFonts w:ascii="Arial" w:hAnsi="Arial"/>
          <w:i/>
          <w:sz w:val="22"/>
          <w:szCs w:val="22"/>
        </w:rPr>
        <w:t xml:space="preserve">Quantity </w:t>
      </w:r>
    </w:p>
    <w:p w14:paraId="5E7EB1B3" w14:textId="77777777" w:rsidR="00383348" w:rsidRDefault="00383348" w:rsidP="00ED6B02">
      <w:pPr>
        <w:spacing w:line="360" w:lineRule="auto"/>
        <w:rPr>
          <w:rFonts w:ascii="Arial" w:hAnsi="Arial"/>
          <w:sz w:val="22"/>
          <w:szCs w:val="22"/>
        </w:rPr>
      </w:pPr>
    </w:p>
    <w:p w14:paraId="2628A11B" w14:textId="17336378" w:rsidR="00383348" w:rsidRDefault="008E475C" w:rsidP="00ED6B02">
      <w:pPr>
        <w:spacing w:line="360" w:lineRule="auto"/>
        <w:rPr>
          <w:rFonts w:ascii="Arial" w:hAnsi="Arial"/>
        </w:rPr>
      </w:pPr>
      <w:r>
        <w:rPr>
          <w:rFonts w:ascii="Arial" w:hAnsi="Arial"/>
          <w:sz w:val="22"/>
          <w:szCs w:val="22"/>
        </w:rPr>
        <w:t>P</w:t>
      </w:r>
      <w:r w:rsidR="00383348">
        <w:rPr>
          <w:rFonts w:ascii="Arial" w:hAnsi="Arial"/>
          <w:sz w:val="22"/>
          <w:szCs w:val="22"/>
        </w:rPr>
        <w:t>7</w:t>
      </w:r>
      <w:r w:rsidR="00C40754">
        <w:rPr>
          <w:rFonts w:ascii="Arial" w:hAnsi="Arial"/>
          <w:sz w:val="22"/>
          <w:szCs w:val="22"/>
        </w:rPr>
        <w:t>: “</w:t>
      </w:r>
      <w:r w:rsidR="00383348" w:rsidRPr="004E7809">
        <w:rPr>
          <w:rFonts w:ascii="Arial" w:hAnsi="Arial"/>
          <w:sz w:val="22"/>
          <w:szCs w:val="22"/>
        </w:rPr>
        <w:t>I just think, yeah, learning this stuff, and as much of it as you possibly can, while some get overwhelmed, as long as they've got access to it, then it helps so much more than just the ability to do an accent, I think</w:t>
      </w:r>
      <w:r w:rsidR="00C40754">
        <w:rPr>
          <w:rFonts w:ascii="Arial" w:hAnsi="Arial"/>
          <w:sz w:val="22"/>
          <w:szCs w:val="22"/>
        </w:rPr>
        <w:t>.”</w:t>
      </w:r>
    </w:p>
    <w:p w14:paraId="50F00CF2" w14:textId="77777777" w:rsidR="00D05085" w:rsidRDefault="00D05085" w:rsidP="00ED6B02">
      <w:pPr>
        <w:spacing w:line="360" w:lineRule="auto"/>
        <w:rPr>
          <w:rFonts w:ascii="Arial" w:hAnsi="Arial"/>
          <w:sz w:val="22"/>
          <w:szCs w:val="22"/>
        </w:rPr>
      </w:pPr>
    </w:p>
    <w:p w14:paraId="7FB94F8A" w14:textId="77AED502" w:rsidR="00383348" w:rsidRDefault="00383348" w:rsidP="00ED6B02">
      <w:pPr>
        <w:spacing w:line="360" w:lineRule="auto"/>
        <w:rPr>
          <w:rFonts w:ascii="Arial" w:hAnsi="Arial"/>
          <w:i/>
          <w:sz w:val="22"/>
          <w:szCs w:val="22"/>
        </w:rPr>
      </w:pPr>
      <w:r>
        <w:rPr>
          <w:rFonts w:ascii="Arial" w:hAnsi="Arial"/>
          <w:i/>
          <w:sz w:val="22"/>
          <w:szCs w:val="22"/>
        </w:rPr>
        <w:t>Importance of learning accents</w:t>
      </w:r>
    </w:p>
    <w:p w14:paraId="032D4CF5" w14:textId="77777777" w:rsidR="00383348" w:rsidRPr="00383348" w:rsidRDefault="00383348" w:rsidP="00ED6B02">
      <w:pPr>
        <w:spacing w:line="360" w:lineRule="auto"/>
        <w:rPr>
          <w:rFonts w:ascii="Arial" w:hAnsi="Arial"/>
          <w:i/>
          <w:sz w:val="22"/>
          <w:szCs w:val="22"/>
        </w:rPr>
      </w:pPr>
    </w:p>
    <w:p w14:paraId="41A3FFD3" w14:textId="297BA40C" w:rsidR="004E7809" w:rsidRDefault="008E475C" w:rsidP="00ED6B02">
      <w:pPr>
        <w:spacing w:line="360" w:lineRule="auto"/>
        <w:rPr>
          <w:rFonts w:ascii="Arial" w:hAnsi="Arial"/>
          <w:sz w:val="22"/>
          <w:szCs w:val="22"/>
        </w:rPr>
      </w:pPr>
      <w:r>
        <w:rPr>
          <w:rFonts w:ascii="Arial" w:hAnsi="Arial"/>
        </w:rPr>
        <w:t>P</w:t>
      </w:r>
      <w:r w:rsidR="004E7809">
        <w:rPr>
          <w:rFonts w:ascii="Arial" w:hAnsi="Arial"/>
        </w:rPr>
        <w:t>4</w:t>
      </w:r>
      <w:r w:rsidR="00C40754">
        <w:rPr>
          <w:rFonts w:ascii="Arial" w:hAnsi="Arial"/>
        </w:rPr>
        <w:t>: “</w:t>
      </w:r>
      <w:r w:rsidR="004E7809" w:rsidRPr="004E7809">
        <w:rPr>
          <w:rFonts w:ascii="Arial" w:hAnsi="Arial"/>
          <w:sz w:val="22"/>
          <w:szCs w:val="22"/>
        </w:rPr>
        <w:t>So I think it's really important in any setting, to for students to be given the opportunity to learn accents. And then putting those accents in</w:t>
      </w:r>
      <w:r w:rsidR="00383348">
        <w:rPr>
          <w:rFonts w:ascii="Arial" w:hAnsi="Arial"/>
          <w:sz w:val="22"/>
          <w:szCs w:val="22"/>
        </w:rPr>
        <w:t>to songs is another whole thing.</w:t>
      </w:r>
      <w:r w:rsidR="00C40754">
        <w:rPr>
          <w:rFonts w:ascii="Arial" w:hAnsi="Arial"/>
          <w:sz w:val="22"/>
          <w:szCs w:val="22"/>
        </w:rPr>
        <w:t>”</w:t>
      </w:r>
    </w:p>
    <w:p w14:paraId="5C2733FC" w14:textId="77777777" w:rsidR="00383348" w:rsidRDefault="00383348" w:rsidP="00ED6B02">
      <w:pPr>
        <w:spacing w:line="360" w:lineRule="auto"/>
        <w:rPr>
          <w:rFonts w:ascii="Arial" w:hAnsi="Arial"/>
          <w:sz w:val="22"/>
          <w:szCs w:val="22"/>
        </w:rPr>
      </w:pPr>
    </w:p>
    <w:p w14:paraId="670240A2" w14:textId="075135B5" w:rsidR="00383348" w:rsidRDefault="008E475C" w:rsidP="00ED6B02">
      <w:pPr>
        <w:spacing w:line="360" w:lineRule="auto"/>
        <w:rPr>
          <w:rFonts w:ascii="Arial" w:hAnsi="Arial"/>
          <w:sz w:val="22"/>
          <w:szCs w:val="22"/>
        </w:rPr>
      </w:pPr>
      <w:r>
        <w:rPr>
          <w:rFonts w:ascii="Arial" w:hAnsi="Arial"/>
          <w:sz w:val="22"/>
          <w:szCs w:val="22"/>
        </w:rPr>
        <w:t>P</w:t>
      </w:r>
      <w:r w:rsidR="00C40754">
        <w:rPr>
          <w:rFonts w:ascii="Arial" w:hAnsi="Arial"/>
          <w:sz w:val="22"/>
          <w:szCs w:val="22"/>
        </w:rPr>
        <w:t>7: “…</w:t>
      </w:r>
      <w:r w:rsidR="00383348" w:rsidRPr="004E7809">
        <w:rPr>
          <w:rFonts w:ascii="Arial" w:hAnsi="Arial"/>
          <w:sz w:val="22"/>
          <w:szCs w:val="22"/>
        </w:rPr>
        <w:t>, but just an overall development perspective, because learning stuff like acc</w:t>
      </w:r>
      <w:r w:rsidR="00383348">
        <w:rPr>
          <w:rFonts w:ascii="Arial" w:hAnsi="Arial"/>
          <w:sz w:val="22"/>
          <w:szCs w:val="22"/>
        </w:rPr>
        <w:t>ents</w:t>
      </w:r>
      <w:r w:rsidR="00383348" w:rsidRPr="004E7809">
        <w:rPr>
          <w:rFonts w:ascii="Arial" w:hAnsi="Arial"/>
          <w:sz w:val="22"/>
          <w:szCs w:val="22"/>
        </w:rPr>
        <w:t>, develops your ear, and your ears useful for all sorts of things.</w:t>
      </w:r>
      <w:r w:rsidR="00C40754">
        <w:rPr>
          <w:rFonts w:ascii="Arial" w:hAnsi="Arial"/>
          <w:sz w:val="22"/>
          <w:szCs w:val="22"/>
        </w:rPr>
        <w:t>”</w:t>
      </w:r>
    </w:p>
    <w:p w14:paraId="2141F9BE" w14:textId="77777777" w:rsidR="00ED6B02" w:rsidRDefault="00ED6B02" w:rsidP="00ED6B02">
      <w:pPr>
        <w:spacing w:line="360" w:lineRule="auto"/>
        <w:rPr>
          <w:rFonts w:ascii="Arial" w:hAnsi="Arial"/>
          <w:sz w:val="22"/>
          <w:szCs w:val="22"/>
        </w:rPr>
      </w:pPr>
    </w:p>
    <w:p w14:paraId="18EB048C" w14:textId="5EEBC95C" w:rsidR="00F07A1D" w:rsidRDefault="00383348" w:rsidP="00ED6B02">
      <w:pPr>
        <w:spacing w:line="360" w:lineRule="auto"/>
        <w:rPr>
          <w:rFonts w:ascii="Arial" w:hAnsi="Arial"/>
          <w:i/>
          <w:sz w:val="22"/>
          <w:szCs w:val="22"/>
        </w:rPr>
      </w:pPr>
      <w:r w:rsidRPr="00383348">
        <w:rPr>
          <w:rFonts w:ascii="Arial" w:hAnsi="Arial"/>
          <w:i/>
          <w:sz w:val="22"/>
          <w:szCs w:val="22"/>
        </w:rPr>
        <w:t>Futility of learning accents</w:t>
      </w:r>
    </w:p>
    <w:p w14:paraId="1698A5F1" w14:textId="77777777" w:rsidR="00383348" w:rsidRPr="00383348" w:rsidRDefault="00383348" w:rsidP="00ED6B02">
      <w:pPr>
        <w:spacing w:line="360" w:lineRule="auto"/>
        <w:rPr>
          <w:rFonts w:ascii="Arial" w:hAnsi="Arial"/>
          <w:i/>
          <w:sz w:val="22"/>
          <w:szCs w:val="22"/>
        </w:rPr>
      </w:pPr>
    </w:p>
    <w:p w14:paraId="2904EAE3" w14:textId="51860FF5" w:rsidR="004E7809" w:rsidRDefault="008E475C" w:rsidP="00ED6B02">
      <w:pPr>
        <w:spacing w:line="360" w:lineRule="auto"/>
        <w:rPr>
          <w:rFonts w:ascii="Arial" w:hAnsi="Arial"/>
          <w:sz w:val="22"/>
          <w:szCs w:val="22"/>
        </w:rPr>
      </w:pPr>
      <w:r>
        <w:rPr>
          <w:rFonts w:ascii="Arial" w:hAnsi="Arial"/>
          <w:sz w:val="22"/>
          <w:szCs w:val="22"/>
        </w:rPr>
        <w:t>P</w:t>
      </w:r>
      <w:r w:rsidR="004E7809">
        <w:rPr>
          <w:rFonts w:ascii="Arial" w:hAnsi="Arial"/>
          <w:sz w:val="22"/>
          <w:szCs w:val="22"/>
        </w:rPr>
        <w:t>4</w:t>
      </w:r>
      <w:r w:rsidR="00C40754">
        <w:rPr>
          <w:rFonts w:ascii="Arial" w:hAnsi="Arial"/>
          <w:sz w:val="22"/>
          <w:szCs w:val="22"/>
        </w:rPr>
        <w:t>: “</w:t>
      </w:r>
      <w:r w:rsidR="004E7809" w:rsidRPr="004E7809">
        <w:rPr>
          <w:rFonts w:ascii="Arial" w:hAnsi="Arial"/>
          <w:sz w:val="22"/>
          <w:szCs w:val="22"/>
        </w:rPr>
        <w:t>I just wonder in the way casting is happening at the moment aren't people wanting very much to cast authenticity. So sometimes, I really feel sorry for the people who learned all this stuff and studied and acquired all these skills or drama school. And they might actually do the accent, or portray a character better than somebody who has a lived experience when it comes to the skill of dealing with the material that's there</w:t>
      </w:r>
      <w:r w:rsidR="00C40754">
        <w:rPr>
          <w:rFonts w:ascii="Arial" w:hAnsi="Arial"/>
          <w:sz w:val="22"/>
          <w:szCs w:val="22"/>
        </w:rPr>
        <w:t>.”</w:t>
      </w:r>
    </w:p>
    <w:p w14:paraId="0F314D13" w14:textId="77777777" w:rsidR="004E7809" w:rsidRPr="004E7809" w:rsidRDefault="004E7809" w:rsidP="00ED6B02">
      <w:pPr>
        <w:spacing w:line="360" w:lineRule="auto"/>
        <w:rPr>
          <w:rFonts w:ascii="Arial" w:hAnsi="Arial"/>
          <w:sz w:val="22"/>
          <w:szCs w:val="22"/>
        </w:rPr>
      </w:pPr>
    </w:p>
    <w:p w14:paraId="3C0331CF" w14:textId="70770B82" w:rsidR="00526261" w:rsidRDefault="00526261" w:rsidP="00ED6B02">
      <w:pPr>
        <w:spacing w:line="360" w:lineRule="auto"/>
        <w:rPr>
          <w:rFonts w:ascii="Arial" w:hAnsi="Arial"/>
          <w:b/>
          <w:sz w:val="22"/>
          <w:szCs w:val="22"/>
        </w:rPr>
      </w:pPr>
      <w:r>
        <w:rPr>
          <w:rFonts w:ascii="Arial" w:hAnsi="Arial"/>
          <w:b/>
          <w:sz w:val="22"/>
          <w:szCs w:val="22"/>
        </w:rPr>
        <w:t>Application</w:t>
      </w:r>
    </w:p>
    <w:p w14:paraId="68DD0BD1" w14:textId="77777777" w:rsidR="00901FBE" w:rsidRDefault="00901FBE" w:rsidP="00ED6B02">
      <w:pPr>
        <w:spacing w:line="360" w:lineRule="auto"/>
        <w:rPr>
          <w:rFonts w:ascii="Arial" w:hAnsi="Arial"/>
          <w:b/>
          <w:sz w:val="22"/>
          <w:szCs w:val="22"/>
        </w:rPr>
      </w:pPr>
    </w:p>
    <w:p w14:paraId="16EC4802" w14:textId="7C24E64E" w:rsidR="000D18D3" w:rsidRPr="000D18D3" w:rsidRDefault="000D18D3" w:rsidP="00ED6B02">
      <w:pPr>
        <w:spacing w:line="360" w:lineRule="auto"/>
        <w:rPr>
          <w:rFonts w:ascii="Arial" w:hAnsi="Arial"/>
          <w:sz w:val="22"/>
          <w:szCs w:val="22"/>
        </w:rPr>
      </w:pPr>
      <w:r>
        <w:rPr>
          <w:rFonts w:ascii="Arial" w:hAnsi="Arial"/>
          <w:sz w:val="22"/>
          <w:szCs w:val="22"/>
        </w:rPr>
        <w:t>Participants 2 and 5 advocate the implementation of accent work into singing training within group lessons:</w:t>
      </w:r>
    </w:p>
    <w:p w14:paraId="105FD6D6" w14:textId="687A2E7E" w:rsidR="00383348" w:rsidRDefault="00383348" w:rsidP="00ED6B02">
      <w:pPr>
        <w:spacing w:line="360" w:lineRule="auto"/>
        <w:rPr>
          <w:rFonts w:ascii="Arial" w:hAnsi="Arial"/>
          <w:i/>
          <w:sz w:val="22"/>
          <w:szCs w:val="22"/>
        </w:rPr>
      </w:pPr>
      <w:r>
        <w:rPr>
          <w:rFonts w:ascii="Arial" w:hAnsi="Arial"/>
          <w:i/>
          <w:sz w:val="22"/>
          <w:szCs w:val="22"/>
        </w:rPr>
        <w:t xml:space="preserve">Group Learning </w:t>
      </w:r>
    </w:p>
    <w:p w14:paraId="5E7502A2" w14:textId="77777777" w:rsidR="00383348" w:rsidRDefault="00383348" w:rsidP="00ED6B02">
      <w:pPr>
        <w:spacing w:line="360" w:lineRule="auto"/>
        <w:rPr>
          <w:rFonts w:ascii="Arial" w:hAnsi="Arial"/>
          <w:sz w:val="22"/>
          <w:szCs w:val="22"/>
        </w:rPr>
      </w:pPr>
    </w:p>
    <w:p w14:paraId="2A4D5E78" w14:textId="1F1F147B" w:rsidR="00526261" w:rsidRDefault="008E475C" w:rsidP="00ED6B02">
      <w:pPr>
        <w:spacing w:line="360" w:lineRule="auto"/>
        <w:rPr>
          <w:rFonts w:ascii="Arial" w:hAnsi="Arial"/>
          <w:sz w:val="22"/>
          <w:szCs w:val="22"/>
        </w:rPr>
      </w:pPr>
      <w:r>
        <w:rPr>
          <w:rFonts w:ascii="Arial" w:hAnsi="Arial"/>
          <w:sz w:val="22"/>
          <w:szCs w:val="22"/>
        </w:rPr>
        <w:t>P</w:t>
      </w:r>
      <w:r w:rsidR="00526261">
        <w:rPr>
          <w:rFonts w:ascii="Arial" w:hAnsi="Arial"/>
          <w:sz w:val="22"/>
          <w:szCs w:val="22"/>
        </w:rPr>
        <w:t>2</w:t>
      </w:r>
      <w:r w:rsidR="00C40754">
        <w:rPr>
          <w:rFonts w:ascii="Arial" w:hAnsi="Arial"/>
          <w:sz w:val="22"/>
          <w:szCs w:val="22"/>
        </w:rPr>
        <w:t>: “</w:t>
      </w:r>
      <w:r w:rsidR="00526261" w:rsidRPr="00526261">
        <w:rPr>
          <w:rFonts w:ascii="Arial" w:hAnsi="Arial"/>
          <w:sz w:val="22"/>
          <w:szCs w:val="22"/>
        </w:rPr>
        <w:t>Students get the confidence t</w:t>
      </w:r>
      <w:r w:rsidR="00D05085">
        <w:rPr>
          <w:rFonts w:ascii="Arial" w:hAnsi="Arial"/>
          <w:sz w:val="22"/>
          <w:szCs w:val="22"/>
        </w:rPr>
        <w:t>o bounce off each other</w:t>
      </w:r>
      <w:r w:rsidR="00C40754">
        <w:rPr>
          <w:rFonts w:ascii="Arial" w:hAnsi="Arial"/>
          <w:sz w:val="22"/>
          <w:szCs w:val="22"/>
        </w:rPr>
        <w:t>.”</w:t>
      </w:r>
    </w:p>
    <w:p w14:paraId="32568A0A" w14:textId="77777777" w:rsidR="00383348" w:rsidRDefault="00383348" w:rsidP="00ED6B02">
      <w:pPr>
        <w:spacing w:line="360" w:lineRule="auto"/>
        <w:rPr>
          <w:rFonts w:ascii="Arial" w:hAnsi="Arial"/>
          <w:sz w:val="22"/>
          <w:szCs w:val="22"/>
        </w:rPr>
      </w:pPr>
    </w:p>
    <w:p w14:paraId="7B4BEBF2" w14:textId="06616A6F" w:rsidR="00526261" w:rsidRDefault="008E475C" w:rsidP="00ED6B02">
      <w:pPr>
        <w:spacing w:line="360" w:lineRule="auto"/>
      </w:pPr>
      <w:r>
        <w:rPr>
          <w:rFonts w:ascii="Arial" w:hAnsi="Arial"/>
          <w:sz w:val="22"/>
          <w:szCs w:val="22"/>
        </w:rPr>
        <w:t>P</w:t>
      </w:r>
      <w:r w:rsidR="00526261">
        <w:rPr>
          <w:rFonts w:ascii="Arial" w:hAnsi="Arial"/>
          <w:sz w:val="22"/>
          <w:szCs w:val="22"/>
        </w:rPr>
        <w:t>5</w:t>
      </w:r>
      <w:r w:rsidR="00C40754">
        <w:rPr>
          <w:rFonts w:ascii="Arial" w:hAnsi="Arial"/>
          <w:sz w:val="22"/>
          <w:szCs w:val="22"/>
        </w:rPr>
        <w:t>: “</w:t>
      </w:r>
      <w:r w:rsidR="00526261" w:rsidRPr="00526261">
        <w:rPr>
          <w:rFonts w:ascii="Arial" w:hAnsi="Arial"/>
          <w:sz w:val="22"/>
          <w:szCs w:val="22"/>
        </w:rPr>
        <w:t xml:space="preserve">the good thing about </w:t>
      </w:r>
      <w:r w:rsidR="00383348">
        <w:rPr>
          <w:rFonts w:ascii="Arial" w:hAnsi="Arial"/>
          <w:sz w:val="22"/>
          <w:szCs w:val="22"/>
        </w:rPr>
        <w:t>group</w:t>
      </w:r>
      <w:r w:rsidR="00C40754">
        <w:rPr>
          <w:rFonts w:ascii="Arial" w:hAnsi="Arial"/>
          <w:sz w:val="22"/>
          <w:szCs w:val="22"/>
        </w:rPr>
        <w:t xml:space="preserve"> classes…</w:t>
      </w:r>
      <w:r w:rsidR="00526261" w:rsidRPr="00526261">
        <w:rPr>
          <w:rFonts w:ascii="Arial" w:hAnsi="Arial"/>
          <w:sz w:val="22"/>
          <w:szCs w:val="22"/>
        </w:rPr>
        <w:t xml:space="preserve">was that everybody in the room could try what </w:t>
      </w:r>
      <w:r w:rsidR="00D05085">
        <w:rPr>
          <w:rFonts w:ascii="Arial" w:hAnsi="Arial"/>
          <w:sz w:val="22"/>
          <w:szCs w:val="22"/>
        </w:rPr>
        <w:t>the one student was working on…</w:t>
      </w:r>
      <w:r w:rsidR="00526261" w:rsidRPr="00526261">
        <w:rPr>
          <w:rFonts w:ascii="Arial" w:hAnsi="Arial"/>
          <w:sz w:val="22"/>
          <w:szCs w:val="22"/>
        </w:rPr>
        <w:t>So maybe, in terms of integrating accents, that particular setup would be very useful in terms of training undergrads and post grads.</w:t>
      </w:r>
      <w:r w:rsidR="00C40754">
        <w:rPr>
          <w:rFonts w:ascii="Arial" w:hAnsi="Arial"/>
          <w:sz w:val="22"/>
          <w:szCs w:val="22"/>
        </w:rPr>
        <w:t>”</w:t>
      </w:r>
    </w:p>
    <w:p w14:paraId="15154BF2" w14:textId="77777777" w:rsidR="002E6CEA" w:rsidRDefault="002E6CEA" w:rsidP="00ED6B02">
      <w:pPr>
        <w:spacing w:line="360" w:lineRule="auto"/>
        <w:rPr>
          <w:rFonts w:ascii="Arial" w:hAnsi="Arial"/>
          <w:sz w:val="22"/>
          <w:szCs w:val="22"/>
          <w:u w:val="single"/>
        </w:rPr>
      </w:pPr>
    </w:p>
    <w:p w14:paraId="7C7970D4" w14:textId="484940C6" w:rsidR="00B5073B" w:rsidRPr="004B175C" w:rsidRDefault="00054631" w:rsidP="00ED6B02">
      <w:pPr>
        <w:spacing w:line="360" w:lineRule="auto"/>
        <w:rPr>
          <w:rFonts w:ascii="Arial" w:hAnsi="Arial" w:cs="Arial"/>
          <w:sz w:val="22"/>
          <w:szCs w:val="22"/>
          <w:u w:val="single"/>
        </w:rPr>
      </w:pPr>
      <w:r w:rsidRPr="004B175C">
        <w:rPr>
          <w:rFonts w:ascii="Arial" w:hAnsi="Arial" w:cs="Arial"/>
          <w:sz w:val="22"/>
          <w:szCs w:val="22"/>
          <w:u w:val="single"/>
        </w:rPr>
        <w:t xml:space="preserve">Mixed Analysis: </w:t>
      </w:r>
      <w:r w:rsidR="00B5073B" w:rsidRPr="004B175C">
        <w:rPr>
          <w:rFonts w:ascii="Arial" w:hAnsi="Arial" w:cs="Arial"/>
          <w:sz w:val="22"/>
          <w:szCs w:val="22"/>
        </w:rPr>
        <w:t xml:space="preserve">Matrix for assessing level of consensus in the group </w:t>
      </w:r>
    </w:p>
    <w:p w14:paraId="54E8A7C7" w14:textId="77777777" w:rsidR="00B5073B" w:rsidRPr="004B175C" w:rsidRDefault="00B5073B" w:rsidP="00ED6B02">
      <w:pPr>
        <w:spacing w:line="360" w:lineRule="auto"/>
        <w:rPr>
          <w:rFonts w:ascii="Arial" w:hAnsi="Arial" w:cs="Arial"/>
          <w:sz w:val="22"/>
          <w:szCs w:val="22"/>
        </w:rPr>
      </w:pPr>
    </w:p>
    <w:p w14:paraId="67230C3D" w14:textId="6D0F39AF" w:rsidR="00B5073B" w:rsidRPr="004B175C" w:rsidRDefault="00B5073B" w:rsidP="00ED6B02">
      <w:pPr>
        <w:spacing w:line="360" w:lineRule="auto"/>
        <w:rPr>
          <w:rFonts w:ascii="Arial" w:hAnsi="Arial" w:cs="Arial"/>
          <w:sz w:val="22"/>
          <w:szCs w:val="22"/>
        </w:rPr>
      </w:pPr>
      <w:r w:rsidRPr="004B175C">
        <w:rPr>
          <w:rFonts w:ascii="Arial" w:hAnsi="Arial" w:cs="Arial"/>
          <w:sz w:val="22"/>
          <w:szCs w:val="22"/>
        </w:rPr>
        <w:t>Before drawing conclusions, I de</w:t>
      </w:r>
      <w:r w:rsidR="00054631" w:rsidRPr="004B175C">
        <w:rPr>
          <w:rFonts w:ascii="Arial" w:hAnsi="Arial" w:cs="Arial"/>
          <w:sz w:val="22"/>
          <w:szCs w:val="22"/>
        </w:rPr>
        <w:t xml:space="preserve">cided to view some of the data relating to my </w:t>
      </w:r>
      <w:r w:rsidRPr="004B175C">
        <w:rPr>
          <w:rFonts w:ascii="Arial" w:hAnsi="Arial" w:cs="Arial"/>
          <w:sz w:val="22"/>
          <w:szCs w:val="22"/>
        </w:rPr>
        <w:t>key research questions</w:t>
      </w:r>
      <w:r w:rsidR="00054631" w:rsidRPr="004B175C">
        <w:rPr>
          <w:rFonts w:ascii="Arial" w:hAnsi="Arial" w:cs="Arial"/>
          <w:sz w:val="22"/>
          <w:szCs w:val="22"/>
        </w:rPr>
        <w:t xml:space="preserve"> in numerical terms.  This provides a mixed analysis to supplement qualitative data; it is hoped that by enumerating the frequency of a particular viewpoint, it will “expand the data set” (Onwuegbuzie, 2009, p. 9).</w:t>
      </w:r>
    </w:p>
    <w:p w14:paraId="096E2681" w14:textId="77777777" w:rsidR="00B5073B" w:rsidRDefault="00B5073B" w:rsidP="00ED6B02">
      <w:pPr>
        <w:spacing w:line="360" w:lineRule="auto"/>
        <w:rPr>
          <w:rFonts w:ascii="Arial" w:hAnsi="Arial"/>
          <w:sz w:val="22"/>
          <w:szCs w:val="22"/>
        </w:rPr>
      </w:pPr>
    </w:p>
    <w:tbl>
      <w:tblPr>
        <w:tblStyle w:val="TableGrid"/>
        <w:tblW w:w="0" w:type="auto"/>
        <w:tblInd w:w="-743" w:type="dxa"/>
        <w:tblLook w:val="04A0" w:firstRow="1" w:lastRow="0" w:firstColumn="1" w:lastColumn="0" w:noHBand="0" w:noVBand="1"/>
      </w:tblPr>
      <w:tblGrid>
        <w:gridCol w:w="1725"/>
        <w:gridCol w:w="1146"/>
        <w:gridCol w:w="1024"/>
        <w:gridCol w:w="1146"/>
        <w:gridCol w:w="1024"/>
        <w:gridCol w:w="1024"/>
        <w:gridCol w:w="1024"/>
        <w:gridCol w:w="1146"/>
      </w:tblGrid>
      <w:tr w:rsidR="00B5073B" w14:paraId="4677801C" w14:textId="77777777" w:rsidTr="00B5073B">
        <w:tc>
          <w:tcPr>
            <w:tcW w:w="1725" w:type="dxa"/>
          </w:tcPr>
          <w:p w14:paraId="61C7DD28" w14:textId="77777777" w:rsidR="00B5073B" w:rsidRDefault="00B5073B" w:rsidP="00ED6B02">
            <w:pPr>
              <w:spacing w:line="360" w:lineRule="auto"/>
              <w:rPr>
                <w:rFonts w:ascii="Arial" w:hAnsi="Arial"/>
                <w:sz w:val="22"/>
                <w:szCs w:val="22"/>
              </w:rPr>
            </w:pPr>
            <w:r>
              <w:rPr>
                <w:rFonts w:ascii="Arial" w:hAnsi="Arial"/>
                <w:sz w:val="22"/>
                <w:szCs w:val="22"/>
              </w:rPr>
              <w:t>Question</w:t>
            </w:r>
          </w:p>
        </w:tc>
        <w:tc>
          <w:tcPr>
            <w:tcW w:w="1146" w:type="dxa"/>
          </w:tcPr>
          <w:p w14:paraId="4B7C2D82" w14:textId="53FE9BD5"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1</w:t>
            </w:r>
          </w:p>
        </w:tc>
        <w:tc>
          <w:tcPr>
            <w:tcW w:w="1024" w:type="dxa"/>
          </w:tcPr>
          <w:p w14:paraId="75EAB63B" w14:textId="31632934"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 xml:space="preserve"> 2</w:t>
            </w:r>
          </w:p>
        </w:tc>
        <w:tc>
          <w:tcPr>
            <w:tcW w:w="1146" w:type="dxa"/>
          </w:tcPr>
          <w:p w14:paraId="485DE5C0" w14:textId="15431B0E"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 xml:space="preserve"> 3</w:t>
            </w:r>
          </w:p>
        </w:tc>
        <w:tc>
          <w:tcPr>
            <w:tcW w:w="1024" w:type="dxa"/>
          </w:tcPr>
          <w:p w14:paraId="5543DB61" w14:textId="076EC6B1"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 xml:space="preserve"> 4</w:t>
            </w:r>
          </w:p>
        </w:tc>
        <w:tc>
          <w:tcPr>
            <w:tcW w:w="1024" w:type="dxa"/>
          </w:tcPr>
          <w:p w14:paraId="2743EFE8" w14:textId="2055EE01"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 xml:space="preserve"> 5</w:t>
            </w:r>
          </w:p>
        </w:tc>
        <w:tc>
          <w:tcPr>
            <w:tcW w:w="1024" w:type="dxa"/>
          </w:tcPr>
          <w:p w14:paraId="74575EAF" w14:textId="41A849D3"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 xml:space="preserve"> 6</w:t>
            </w:r>
          </w:p>
        </w:tc>
        <w:tc>
          <w:tcPr>
            <w:tcW w:w="1146" w:type="dxa"/>
          </w:tcPr>
          <w:p w14:paraId="56D863BF" w14:textId="542F32B0" w:rsidR="00B5073B" w:rsidRDefault="008E475C" w:rsidP="00ED6B02">
            <w:pPr>
              <w:spacing w:line="360" w:lineRule="auto"/>
              <w:rPr>
                <w:rFonts w:ascii="Arial" w:hAnsi="Arial"/>
                <w:sz w:val="22"/>
                <w:szCs w:val="22"/>
              </w:rPr>
            </w:pPr>
            <w:r>
              <w:rPr>
                <w:rFonts w:ascii="Arial" w:hAnsi="Arial"/>
                <w:sz w:val="22"/>
                <w:szCs w:val="22"/>
              </w:rPr>
              <w:t>P</w:t>
            </w:r>
            <w:r w:rsidR="00B5073B">
              <w:rPr>
                <w:rFonts w:ascii="Arial" w:hAnsi="Arial"/>
                <w:sz w:val="22"/>
                <w:szCs w:val="22"/>
              </w:rPr>
              <w:t>7</w:t>
            </w:r>
          </w:p>
        </w:tc>
      </w:tr>
      <w:tr w:rsidR="00B5073B" w14:paraId="162AA5F1" w14:textId="77777777" w:rsidTr="00B5073B">
        <w:tc>
          <w:tcPr>
            <w:tcW w:w="1725" w:type="dxa"/>
          </w:tcPr>
          <w:p w14:paraId="717A9753" w14:textId="77777777" w:rsidR="00B5073B" w:rsidRDefault="00B5073B" w:rsidP="00ED6B02">
            <w:pPr>
              <w:spacing w:line="360" w:lineRule="auto"/>
              <w:rPr>
                <w:rFonts w:ascii="Arial" w:hAnsi="Arial"/>
                <w:sz w:val="22"/>
                <w:szCs w:val="22"/>
              </w:rPr>
            </w:pPr>
            <w:r>
              <w:rPr>
                <w:rFonts w:ascii="Arial" w:hAnsi="Arial"/>
                <w:sz w:val="22"/>
                <w:szCs w:val="22"/>
              </w:rPr>
              <w:t>1.Is the teaching strategy useful?</w:t>
            </w:r>
          </w:p>
        </w:tc>
        <w:tc>
          <w:tcPr>
            <w:tcW w:w="1146" w:type="dxa"/>
          </w:tcPr>
          <w:p w14:paraId="070C2D3D"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793027CB"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47737E26"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34BB44C2"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0F498EDC"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13FA533C"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0557D8F3" w14:textId="77777777" w:rsidR="00B5073B" w:rsidRDefault="00B5073B" w:rsidP="00ED6B02">
            <w:pPr>
              <w:spacing w:line="360" w:lineRule="auto"/>
              <w:rPr>
                <w:rFonts w:ascii="Arial" w:hAnsi="Arial"/>
                <w:sz w:val="22"/>
                <w:szCs w:val="22"/>
              </w:rPr>
            </w:pPr>
            <w:r>
              <w:rPr>
                <w:rFonts w:ascii="Arial" w:hAnsi="Arial"/>
                <w:sz w:val="22"/>
                <w:szCs w:val="22"/>
              </w:rPr>
              <w:t>SE</w:t>
            </w:r>
          </w:p>
        </w:tc>
      </w:tr>
      <w:tr w:rsidR="00B5073B" w14:paraId="1BF526B1" w14:textId="77777777" w:rsidTr="00B5073B">
        <w:tc>
          <w:tcPr>
            <w:tcW w:w="1725" w:type="dxa"/>
          </w:tcPr>
          <w:p w14:paraId="7D2CC2D9" w14:textId="77777777" w:rsidR="00B5073B" w:rsidRDefault="00B5073B" w:rsidP="00ED6B02">
            <w:pPr>
              <w:spacing w:line="360" w:lineRule="auto"/>
              <w:rPr>
                <w:rFonts w:ascii="Arial" w:hAnsi="Arial"/>
                <w:sz w:val="22"/>
                <w:szCs w:val="22"/>
              </w:rPr>
            </w:pPr>
            <w:r>
              <w:rPr>
                <w:rFonts w:ascii="Arial" w:hAnsi="Arial"/>
                <w:sz w:val="22"/>
                <w:szCs w:val="22"/>
              </w:rPr>
              <w:t>2.Do you refer to IPA symbols when teaching?</w:t>
            </w:r>
          </w:p>
        </w:tc>
        <w:tc>
          <w:tcPr>
            <w:tcW w:w="1146" w:type="dxa"/>
          </w:tcPr>
          <w:p w14:paraId="393BF6CB" w14:textId="77777777" w:rsidR="00B5073B" w:rsidRDefault="00B5073B" w:rsidP="00ED6B02">
            <w:pPr>
              <w:spacing w:line="360" w:lineRule="auto"/>
              <w:rPr>
                <w:rFonts w:ascii="Arial" w:hAnsi="Arial"/>
                <w:sz w:val="22"/>
                <w:szCs w:val="22"/>
              </w:rPr>
            </w:pPr>
            <w:r>
              <w:rPr>
                <w:rFonts w:ascii="Arial" w:hAnsi="Arial"/>
                <w:sz w:val="22"/>
                <w:szCs w:val="22"/>
              </w:rPr>
              <w:t>ND</w:t>
            </w:r>
          </w:p>
        </w:tc>
        <w:tc>
          <w:tcPr>
            <w:tcW w:w="1024" w:type="dxa"/>
          </w:tcPr>
          <w:p w14:paraId="4C779C3E"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23B1CFD7"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777F325C"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65BBE9A8" w14:textId="77777777" w:rsidR="00B5073B" w:rsidRDefault="00B5073B" w:rsidP="00ED6B02">
            <w:pPr>
              <w:spacing w:line="360" w:lineRule="auto"/>
              <w:rPr>
                <w:rFonts w:ascii="Arial" w:hAnsi="Arial"/>
                <w:sz w:val="22"/>
                <w:szCs w:val="22"/>
              </w:rPr>
            </w:pPr>
            <w:r>
              <w:rPr>
                <w:rFonts w:ascii="Arial" w:hAnsi="Arial"/>
                <w:sz w:val="22"/>
                <w:szCs w:val="22"/>
              </w:rPr>
              <w:t>SD</w:t>
            </w:r>
          </w:p>
        </w:tc>
        <w:tc>
          <w:tcPr>
            <w:tcW w:w="1024" w:type="dxa"/>
          </w:tcPr>
          <w:p w14:paraId="74FFC425"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1314B1C9" w14:textId="77777777" w:rsidR="00B5073B" w:rsidRDefault="00B5073B" w:rsidP="00ED6B02">
            <w:pPr>
              <w:spacing w:line="360" w:lineRule="auto"/>
              <w:rPr>
                <w:rFonts w:ascii="Arial" w:hAnsi="Arial"/>
                <w:sz w:val="22"/>
                <w:szCs w:val="22"/>
              </w:rPr>
            </w:pPr>
            <w:r>
              <w:rPr>
                <w:rFonts w:ascii="Arial" w:hAnsi="Arial"/>
                <w:sz w:val="22"/>
                <w:szCs w:val="22"/>
              </w:rPr>
              <w:t>ND</w:t>
            </w:r>
          </w:p>
        </w:tc>
      </w:tr>
      <w:tr w:rsidR="00B5073B" w14:paraId="12A3CB54" w14:textId="77777777" w:rsidTr="00B5073B">
        <w:tc>
          <w:tcPr>
            <w:tcW w:w="1725" w:type="dxa"/>
          </w:tcPr>
          <w:p w14:paraId="26DA1065" w14:textId="77777777" w:rsidR="00B5073B" w:rsidRDefault="00B5073B" w:rsidP="00ED6B02">
            <w:pPr>
              <w:spacing w:line="360" w:lineRule="auto"/>
              <w:rPr>
                <w:rFonts w:ascii="Arial" w:hAnsi="Arial"/>
                <w:sz w:val="22"/>
                <w:szCs w:val="22"/>
              </w:rPr>
            </w:pPr>
            <w:r>
              <w:rPr>
                <w:rFonts w:ascii="Arial" w:hAnsi="Arial"/>
                <w:sz w:val="22"/>
                <w:szCs w:val="22"/>
              </w:rPr>
              <w:t>3.Should accents be taught to Musical theatre students?</w:t>
            </w:r>
          </w:p>
        </w:tc>
        <w:tc>
          <w:tcPr>
            <w:tcW w:w="1146" w:type="dxa"/>
          </w:tcPr>
          <w:p w14:paraId="16B3C018"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08DD248D"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26CFE1CF"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1016789A"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491D5A7A"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024" w:type="dxa"/>
          </w:tcPr>
          <w:p w14:paraId="0624CC72"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4CC3E7E3" w14:textId="77777777" w:rsidR="00B5073B" w:rsidRDefault="00B5073B" w:rsidP="00ED6B02">
            <w:pPr>
              <w:spacing w:line="360" w:lineRule="auto"/>
              <w:rPr>
                <w:rFonts w:ascii="Arial" w:hAnsi="Arial"/>
                <w:sz w:val="22"/>
                <w:szCs w:val="22"/>
              </w:rPr>
            </w:pPr>
            <w:r>
              <w:rPr>
                <w:rFonts w:ascii="Arial" w:hAnsi="Arial"/>
                <w:sz w:val="22"/>
                <w:szCs w:val="22"/>
              </w:rPr>
              <w:t>SE</w:t>
            </w:r>
          </w:p>
        </w:tc>
      </w:tr>
      <w:tr w:rsidR="00B5073B" w14:paraId="4EA680BF" w14:textId="77777777" w:rsidTr="00B5073B">
        <w:tc>
          <w:tcPr>
            <w:tcW w:w="1725" w:type="dxa"/>
          </w:tcPr>
          <w:p w14:paraId="30BC2384" w14:textId="77777777" w:rsidR="00B5073B" w:rsidRDefault="00B5073B" w:rsidP="00ED6B02">
            <w:pPr>
              <w:spacing w:line="360" w:lineRule="auto"/>
              <w:rPr>
                <w:rFonts w:ascii="Arial" w:hAnsi="Arial"/>
                <w:sz w:val="22"/>
                <w:szCs w:val="22"/>
              </w:rPr>
            </w:pPr>
            <w:r>
              <w:rPr>
                <w:rFonts w:ascii="Arial" w:hAnsi="Arial"/>
                <w:sz w:val="22"/>
                <w:szCs w:val="22"/>
              </w:rPr>
              <w:t>4. Do you consider any articulatory features to be problematic?</w:t>
            </w:r>
          </w:p>
        </w:tc>
        <w:tc>
          <w:tcPr>
            <w:tcW w:w="1146" w:type="dxa"/>
          </w:tcPr>
          <w:p w14:paraId="3CAB5C2A" w14:textId="77777777" w:rsidR="00B5073B" w:rsidRDefault="00B5073B" w:rsidP="00ED6B02">
            <w:pPr>
              <w:spacing w:line="360" w:lineRule="auto"/>
              <w:rPr>
                <w:rFonts w:ascii="Arial" w:hAnsi="Arial"/>
                <w:sz w:val="22"/>
                <w:szCs w:val="22"/>
              </w:rPr>
            </w:pPr>
            <w:r>
              <w:rPr>
                <w:rFonts w:ascii="Arial" w:hAnsi="Arial"/>
                <w:sz w:val="22"/>
                <w:szCs w:val="22"/>
              </w:rPr>
              <w:t>SD</w:t>
            </w:r>
          </w:p>
        </w:tc>
        <w:tc>
          <w:tcPr>
            <w:tcW w:w="1024" w:type="dxa"/>
          </w:tcPr>
          <w:p w14:paraId="14FB8F9A"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11C0C058" w14:textId="77777777" w:rsidR="00B5073B" w:rsidRDefault="00B5073B" w:rsidP="00ED6B02">
            <w:pPr>
              <w:spacing w:line="360" w:lineRule="auto"/>
              <w:rPr>
                <w:rFonts w:ascii="Arial" w:hAnsi="Arial"/>
                <w:sz w:val="22"/>
                <w:szCs w:val="22"/>
              </w:rPr>
            </w:pPr>
            <w:r>
              <w:rPr>
                <w:rFonts w:ascii="Arial" w:hAnsi="Arial"/>
                <w:sz w:val="22"/>
                <w:szCs w:val="22"/>
              </w:rPr>
              <w:t>ND</w:t>
            </w:r>
          </w:p>
        </w:tc>
        <w:tc>
          <w:tcPr>
            <w:tcW w:w="1024" w:type="dxa"/>
          </w:tcPr>
          <w:p w14:paraId="2A9FA8B1" w14:textId="77777777" w:rsidR="00B5073B" w:rsidRDefault="00B5073B" w:rsidP="00ED6B02">
            <w:pPr>
              <w:spacing w:line="360" w:lineRule="auto"/>
              <w:rPr>
                <w:rFonts w:ascii="Arial" w:hAnsi="Arial"/>
                <w:sz w:val="22"/>
                <w:szCs w:val="22"/>
              </w:rPr>
            </w:pPr>
            <w:r>
              <w:rPr>
                <w:rFonts w:ascii="Arial" w:hAnsi="Arial"/>
                <w:sz w:val="22"/>
                <w:szCs w:val="22"/>
              </w:rPr>
              <w:t>ND</w:t>
            </w:r>
          </w:p>
        </w:tc>
        <w:tc>
          <w:tcPr>
            <w:tcW w:w="1024" w:type="dxa"/>
          </w:tcPr>
          <w:p w14:paraId="4A175508" w14:textId="77777777" w:rsidR="00B5073B" w:rsidRDefault="00B5073B" w:rsidP="00ED6B02">
            <w:pPr>
              <w:spacing w:line="360" w:lineRule="auto"/>
              <w:rPr>
                <w:rFonts w:ascii="Arial" w:hAnsi="Arial"/>
                <w:sz w:val="22"/>
                <w:szCs w:val="22"/>
              </w:rPr>
            </w:pPr>
            <w:r>
              <w:rPr>
                <w:rFonts w:ascii="Arial" w:hAnsi="Arial"/>
                <w:sz w:val="22"/>
                <w:szCs w:val="22"/>
              </w:rPr>
              <w:t>ND</w:t>
            </w:r>
          </w:p>
        </w:tc>
        <w:tc>
          <w:tcPr>
            <w:tcW w:w="1024" w:type="dxa"/>
          </w:tcPr>
          <w:p w14:paraId="7C25FFBA" w14:textId="77777777" w:rsidR="00B5073B" w:rsidRDefault="00B5073B" w:rsidP="00ED6B02">
            <w:pPr>
              <w:spacing w:line="360" w:lineRule="auto"/>
              <w:rPr>
                <w:rFonts w:ascii="Arial" w:hAnsi="Arial"/>
                <w:sz w:val="22"/>
                <w:szCs w:val="22"/>
              </w:rPr>
            </w:pPr>
            <w:r>
              <w:rPr>
                <w:rFonts w:ascii="Arial" w:hAnsi="Arial"/>
                <w:sz w:val="22"/>
                <w:szCs w:val="22"/>
              </w:rPr>
              <w:t>SE</w:t>
            </w:r>
          </w:p>
        </w:tc>
        <w:tc>
          <w:tcPr>
            <w:tcW w:w="1146" w:type="dxa"/>
          </w:tcPr>
          <w:p w14:paraId="58D06B05" w14:textId="77777777" w:rsidR="00B5073B" w:rsidRDefault="00B5073B" w:rsidP="00ED6B02">
            <w:pPr>
              <w:spacing w:line="360" w:lineRule="auto"/>
              <w:rPr>
                <w:rFonts w:ascii="Arial" w:hAnsi="Arial"/>
                <w:sz w:val="22"/>
                <w:szCs w:val="22"/>
              </w:rPr>
            </w:pPr>
            <w:r>
              <w:rPr>
                <w:rFonts w:ascii="Arial" w:hAnsi="Arial"/>
                <w:sz w:val="22"/>
                <w:szCs w:val="22"/>
              </w:rPr>
              <w:t>ND</w:t>
            </w:r>
          </w:p>
        </w:tc>
      </w:tr>
    </w:tbl>
    <w:p w14:paraId="0E10332E" w14:textId="77777777" w:rsidR="00B5073B" w:rsidRPr="00CD1E7A" w:rsidRDefault="00B5073B" w:rsidP="00ED6B02">
      <w:pPr>
        <w:spacing w:line="360" w:lineRule="auto"/>
        <w:rPr>
          <w:rFonts w:ascii="Arial" w:hAnsi="Arial"/>
          <w:sz w:val="22"/>
          <w:szCs w:val="22"/>
        </w:rPr>
      </w:pPr>
    </w:p>
    <w:p w14:paraId="6C23583E" w14:textId="77777777" w:rsidR="00B5073B" w:rsidRDefault="00B5073B" w:rsidP="00ED6B02">
      <w:pPr>
        <w:spacing w:line="360" w:lineRule="auto"/>
        <w:rPr>
          <w:rFonts w:ascii="Arial" w:hAnsi="Arial"/>
          <w:sz w:val="22"/>
          <w:szCs w:val="22"/>
        </w:rPr>
      </w:pPr>
      <w:r>
        <w:rPr>
          <w:rFonts w:ascii="Arial" w:hAnsi="Arial"/>
          <w:sz w:val="22"/>
          <w:szCs w:val="22"/>
        </w:rPr>
        <w:t>A= Indicated agreement (verbal or non-verbal)</w:t>
      </w:r>
    </w:p>
    <w:p w14:paraId="22FD420E" w14:textId="77777777" w:rsidR="00B5073B" w:rsidRDefault="00B5073B" w:rsidP="00ED6B02">
      <w:pPr>
        <w:spacing w:line="360" w:lineRule="auto"/>
        <w:rPr>
          <w:rFonts w:ascii="Arial" w:hAnsi="Arial"/>
          <w:sz w:val="22"/>
          <w:szCs w:val="22"/>
        </w:rPr>
      </w:pPr>
      <w:r>
        <w:rPr>
          <w:rFonts w:ascii="Arial" w:hAnsi="Arial"/>
          <w:sz w:val="22"/>
          <w:szCs w:val="22"/>
        </w:rPr>
        <w:t>B= Indicated dissent (verbal or non-verbal)</w:t>
      </w:r>
    </w:p>
    <w:p w14:paraId="68DBCC8E" w14:textId="77777777" w:rsidR="00B5073B" w:rsidRDefault="00B5073B" w:rsidP="00ED6B02">
      <w:pPr>
        <w:spacing w:line="360" w:lineRule="auto"/>
        <w:rPr>
          <w:rFonts w:ascii="Arial" w:hAnsi="Arial"/>
          <w:sz w:val="22"/>
          <w:szCs w:val="22"/>
        </w:rPr>
      </w:pPr>
      <w:r>
        <w:rPr>
          <w:rFonts w:ascii="Arial" w:hAnsi="Arial"/>
          <w:sz w:val="22"/>
          <w:szCs w:val="22"/>
        </w:rPr>
        <w:t xml:space="preserve">SE= Provided significant statement or example suggesting agreement </w:t>
      </w:r>
    </w:p>
    <w:p w14:paraId="534349A3" w14:textId="77777777" w:rsidR="00B5073B" w:rsidRDefault="00B5073B" w:rsidP="00ED6B02">
      <w:pPr>
        <w:spacing w:line="360" w:lineRule="auto"/>
        <w:rPr>
          <w:rFonts w:ascii="Arial" w:hAnsi="Arial"/>
          <w:sz w:val="22"/>
          <w:szCs w:val="22"/>
        </w:rPr>
      </w:pPr>
      <w:r>
        <w:rPr>
          <w:rFonts w:ascii="Arial" w:hAnsi="Arial"/>
          <w:sz w:val="22"/>
          <w:szCs w:val="22"/>
        </w:rPr>
        <w:t>SD= Provided significant statement or example suggesting dissent</w:t>
      </w:r>
    </w:p>
    <w:p w14:paraId="576CDB30" w14:textId="77777777" w:rsidR="00B5073B" w:rsidRDefault="00B5073B" w:rsidP="00ED6B02">
      <w:pPr>
        <w:spacing w:line="360" w:lineRule="auto"/>
        <w:rPr>
          <w:rFonts w:ascii="Arial" w:hAnsi="Arial"/>
          <w:sz w:val="22"/>
          <w:szCs w:val="22"/>
        </w:rPr>
      </w:pPr>
      <w:r>
        <w:rPr>
          <w:rFonts w:ascii="Arial" w:hAnsi="Arial"/>
          <w:sz w:val="22"/>
          <w:szCs w:val="22"/>
        </w:rPr>
        <w:t>ND= Did not indicate agreement or dissent (non response)</w:t>
      </w:r>
    </w:p>
    <w:p w14:paraId="1370DEE3" w14:textId="77777777" w:rsidR="00B5073B" w:rsidRDefault="00B5073B" w:rsidP="00ED6B02">
      <w:pPr>
        <w:spacing w:line="360" w:lineRule="auto"/>
        <w:rPr>
          <w:rFonts w:ascii="Arial" w:hAnsi="Arial"/>
          <w:sz w:val="22"/>
          <w:szCs w:val="22"/>
          <w:u w:val="single"/>
        </w:rPr>
      </w:pPr>
    </w:p>
    <w:p w14:paraId="6B7DDC03" w14:textId="6313F460" w:rsidR="00282CDA" w:rsidRDefault="00282CDA" w:rsidP="00525AFA">
      <w:pPr>
        <w:spacing w:line="360" w:lineRule="auto"/>
        <w:rPr>
          <w:rFonts w:ascii="Arial" w:hAnsi="Arial"/>
          <w:sz w:val="22"/>
          <w:szCs w:val="22"/>
        </w:rPr>
      </w:pPr>
      <w:r>
        <w:rPr>
          <w:rFonts w:ascii="Arial" w:hAnsi="Arial"/>
          <w:sz w:val="22"/>
          <w:szCs w:val="22"/>
        </w:rPr>
        <w:t>The table above displays the following results:</w:t>
      </w:r>
    </w:p>
    <w:p w14:paraId="566E5DDE" w14:textId="77777777" w:rsidR="00282CDA" w:rsidRDefault="00282CDA" w:rsidP="00525AFA">
      <w:pPr>
        <w:spacing w:line="360" w:lineRule="auto"/>
        <w:rPr>
          <w:rFonts w:ascii="Arial" w:hAnsi="Arial"/>
          <w:sz w:val="22"/>
          <w:szCs w:val="22"/>
        </w:rPr>
      </w:pPr>
    </w:p>
    <w:p w14:paraId="0F92E1D7" w14:textId="0DCA713E" w:rsidR="00282CDA" w:rsidRPr="00282CDA" w:rsidRDefault="00282CDA" w:rsidP="000F163A">
      <w:pPr>
        <w:pStyle w:val="ListParagraph"/>
        <w:numPr>
          <w:ilvl w:val="0"/>
          <w:numId w:val="7"/>
        </w:numPr>
        <w:spacing w:line="360" w:lineRule="auto"/>
        <w:rPr>
          <w:rFonts w:ascii="Arial" w:hAnsi="Arial"/>
          <w:sz w:val="22"/>
          <w:szCs w:val="22"/>
        </w:rPr>
      </w:pPr>
      <w:r w:rsidRPr="00282CDA">
        <w:rPr>
          <w:rFonts w:ascii="Arial" w:hAnsi="Arial"/>
          <w:sz w:val="22"/>
          <w:szCs w:val="22"/>
        </w:rPr>
        <w:t xml:space="preserve">7 out of 7 </w:t>
      </w:r>
      <w:r>
        <w:rPr>
          <w:rFonts w:ascii="Arial" w:hAnsi="Arial"/>
          <w:sz w:val="22"/>
          <w:szCs w:val="22"/>
        </w:rPr>
        <w:t xml:space="preserve">participants </w:t>
      </w:r>
      <w:r w:rsidRPr="00282CDA">
        <w:rPr>
          <w:rFonts w:ascii="Arial" w:hAnsi="Arial"/>
          <w:sz w:val="22"/>
          <w:szCs w:val="22"/>
        </w:rPr>
        <w:t>found my teaching strategy useful.</w:t>
      </w:r>
    </w:p>
    <w:p w14:paraId="31B74BEB" w14:textId="49764011" w:rsidR="00282CDA" w:rsidRDefault="00282CDA" w:rsidP="000F163A">
      <w:pPr>
        <w:pStyle w:val="ListParagraph"/>
        <w:numPr>
          <w:ilvl w:val="0"/>
          <w:numId w:val="7"/>
        </w:numPr>
        <w:spacing w:line="360" w:lineRule="auto"/>
        <w:rPr>
          <w:rFonts w:ascii="Arial" w:hAnsi="Arial"/>
          <w:sz w:val="22"/>
          <w:szCs w:val="22"/>
        </w:rPr>
      </w:pPr>
      <w:r>
        <w:rPr>
          <w:rFonts w:ascii="Arial" w:hAnsi="Arial"/>
          <w:sz w:val="22"/>
          <w:szCs w:val="22"/>
        </w:rPr>
        <w:t xml:space="preserve">4 out of the 7 participants refer to IPA symbols when teaching.  Participant 5 showed strong feelings against using the IPA.  Participants 1 and 7 did not offer any comments.  </w:t>
      </w:r>
    </w:p>
    <w:p w14:paraId="21154EA1" w14:textId="6632AA4E" w:rsidR="00282CDA" w:rsidRDefault="00282CDA" w:rsidP="000F163A">
      <w:pPr>
        <w:pStyle w:val="ListParagraph"/>
        <w:numPr>
          <w:ilvl w:val="0"/>
          <w:numId w:val="7"/>
        </w:numPr>
        <w:spacing w:line="360" w:lineRule="auto"/>
        <w:rPr>
          <w:rFonts w:ascii="Arial" w:hAnsi="Arial"/>
          <w:sz w:val="22"/>
          <w:szCs w:val="22"/>
        </w:rPr>
      </w:pPr>
      <w:r>
        <w:rPr>
          <w:rFonts w:ascii="Arial" w:hAnsi="Arial"/>
          <w:sz w:val="22"/>
          <w:szCs w:val="22"/>
        </w:rPr>
        <w:t xml:space="preserve">7 out of 7 participants </w:t>
      </w:r>
      <w:r w:rsidR="004F1647">
        <w:rPr>
          <w:rFonts w:ascii="Arial" w:hAnsi="Arial"/>
          <w:sz w:val="22"/>
          <w:szCs w:val="22"/>
        </w:rPr>
        <w:t>advocate teaching regional accents to musical theatre students.</w:t>
      </w:r>
    </w:p>
    <w:p w14:paraId="103AEDAD" w14:textId="0F5B5220" w:rsidR="00BB1865" w:rsidRDefault="00BB1865" w:rsidP="000F163A">
      <w:pPr>
        <w:pStyle w:val="ListParagraph"/>
        <w:numPr>
          <w:ilvl w:val="0"/>
          <w:numId w:val="7"/>
        </w:numPr>
        <w:spacing w:line="360" w:lineRule="auto"/>
        <w:rPr>
          <w:rFonts w:ascii="Arial" w:hAnsi="Arial"/>
          <w:sz w:val="22"/>
          <w:szCs w:val="22"/>
        </w:rPr>
      </w:pPr>
      <w:r>
        <w:rPr>
          <w:rFonts w:ascii="Arial" w:hAnsi="Arial"/>
          <w:sz w:val="22"/>
          <w:szCs w:val="22"/>
        </w:rPr>
        <w:t>Participants 2 and 6 strongly agreed that they find some articulatory features to be problematic for singers.  Participant 1 did not agree.  Participants 3,4,5 and 7 did not comment.</w:t>
      </w:r>
    </w:p>
    <w:p w14:paraId="0329CC5D" w14:textId="77777777" w:rsidR="00BB1865" w:rsidRPr="00BB1865" w:rsidRDefault="00BB1865" w:rsidP="00525AFA">
      <w:pPr>
        <w:spacing w:line="360" w:lineRule="auto"/>
        <w:rPr>
          <w:rFonts w:ascii="Arial" w:hAnsi="Arial"/>
          <w:sz w:val="22"/>
          <w:szCs w:val="22"/>
        </w:rPr>
      </w:pPr>
    </w:p>
    <w:p w14:paraId="45E6A42A" w14:textId="77777777" w:rsidR="00FE7F19" w:rsidRPr="004B175C" w:rsidRDefault="00FE7F19" w:rsidP="00525AFA">
      <w:pPr>
        <w:spacing w:line="360" w:lineRule="auto"/>
        <w:rPr>
          <w:rFonts w:ascii="Arial" w:hAnsi="Arial" w:cs="Arial"/>
          <w:sz w:val="22"/>
          <w:szCs w:val="22"/>
        </w:rPr>
      </w:pPr>
      <w:r w:rsidRPr="004B175C">
        <w:rPr>
          <w:rFonts w:ascii="Arial" w:hAnsi="Arial" w:cs="Arial"/>
          <w:sz w:val="22"/>
          <w:szCs w:val="22"/>
          <w:u w:val="single"/>
        </w:rPr>
        <w:t>Evaluation Coding</w:t>
      </w:r>
      <w:r w:rsidRPr="004B175C">
        <w:rPr>
          <w:rFonts w:ascii="Arial" w:hAnsi="Arial" w:cs="Arial"/>
          <w:sz w:val="22"/>
          <w:szCs w:val="22"/>
        </w:rPr>
        <w:t xml:space="preserve"> </w:t>
      </w:r>
    </w:p>
    <w:p w14:paraId="3C34B9B2" w14:textId="77777777" w:rsidR="00FE7F19" w:rsidRPr="004B175C" w:rsidRDefault="00FE7F19" w:rsidP="00525AFA">
      <w:pPr>
        <w:spacing w:line="360" w:lineRule="auto"/>
        <w:rPr>
          <w:rFonts w:ascii="Arial" w:hAnsi="Arial" w:cs="Arial"/>
          <w:sz w:val="22"/>
          <w:szCs w:val="22"/>
        </w:rPr>
      </w:pPr>
    </w:p>
    <w:p w14:paraId="4DC4C4B8" w14:textId="3B46F632" w:rsidR="00FE7F19" w:rsidRPr="004B175C" w:rsidRDefault="00FE7F19" w:rsidP="00525AFA">
      <w:pPr>
        <w:spacing w:line="360" w:lineRule="auto"/>
        <w:rPr>
          <w:rFonts w:ascii="Arial" w:hAnsi="Arial" w:cs="Arial"/>
          <w:sz w:val="22"/>
          <w:szCs w:val="22"/>
        </w:rPr>
      </w:pPr>
      <w:r w:rsidRPr="004B175C">
        <w:rPr>
          <w:rFonts w:ascii="Arial" w:hAnsi="Arial" w:cs="Arial"/>
          <w:sz w:val="22"/>
          <w:szCs w:val="22"/>
        </w:rPr>
        <w:t xml:space="preserve">In order to focus on making necessary improvements to my teaching strategy, I employed Evaluation coding (Saldena, 2013, p. 120), which amalgamated codes from my critical feedback with the other pattern coded topics.  The </w:t>
      </w:r>
      <w:r w:rsidR="00382AE2">
        <w:rPr>
          <w:rFonts w:ascii="Arial" w:hAnsi="Arial" w:cs="Arial"/>
          <w:sz w:val="22"/>
          <w:szCs w:val="22"/>
        </w:rPr>
        <w:t>key</w:t>
      </w:r>
      <w:r w:rsidRPr="004B175C">
        <w:rPr>
          <w:rFonts w:ascii="Arial" w:hAnsi="Arial" w:cs="Arial"/>
          <w:sz w:val="22"/>
          <w:szCs w:val="22"/>
        </w:rPr>
        <w:t xml:space="preserve"> below details the coding process leading to each individual evaluation code: </w:t>
      </w:r>
    </w:p>
    <w:p w14:paraId="10BBA5A2" w14:textId="77777777" w:rsidR="00FE7F19" w:rsidRPr="004B175C" w:rsidRDefault="00FE7F19" w:rsidP="00525AFA">
      <w:pPr>
        <w:spacing w:line="360" w:lineRule="auto"/>
        <w:rPr>
          <w:rFonts w:ascii="Arial" w:hAnsi="Arial" w:cs="Arial"/>
          <w:sz w:val="22"/>
          <w:szCs w:val="22"/>
        </w:rPr>
      </w:pPr>
    </w:p>
    <w:p w14:paraId="09CDE2B7" w14:textId="77777777" w:rsidR="00FE7F19" w:rsidRPr="004B175C" w:rsidRDefault="00FE7F19" w:rsidP="00525AFA">
      <w:pPr>
        <w:spacing w:line="360" w:lineRule="auto"/>
        <w:rPr>
          <w:rFonts w:ascii="Arial" w:hAnsi="Arial" w:cs="Arial"/>
          <w:sz w:val="22"/>
          <w:szCs w:val="22"/>
          <w:u w:val="single"/>
        </w:rPr>
      </w:pPr>
      <w:r w:rsidRPr="004B175C">
        <w:rPr>
          <w:rFonts w:ascii="Arial" w:hAnsi="Arial" w:cs="Arial"/>
          <w:sz w:val="22"/>
          <w:szCs w:val="22"/>
          <w:u w:val="single"/>
        </w:rPr>
        <w:t>Process</w:t>
      </w:r>
    </w:p>
    <w:p w14:paraId="3A7F3610" w14:textId="77777777" w:rsidR="00FE7F19" w:rsidRPr="008C7C95" w:rsidRDefault="00FE7F19" w:rsidP="00525AFA">
      <w:pPr>
        <w:spacing w:line="360" w:lineRule="auto"/>
        <w:rPr>
          <w:rFonts w:ascii="Arial" w:hAnsi="Arial" w:cs="Arial"/>
          <w:b/>
          <w:color w:val="C0504D" w:themeColor="accent2"/>
          <w:sz w:val="22"/>
          <w:szCs w:val="22"/>
        </w:rPr>
      </w:pPr>
      <w:r w:rsidRPr="008C7C95">
        <w:rPr>
          <w:rFonts w:ascii="Arial" w:hAnsi="Arial" w:cs="Arial"/>
          <w:b/>
          <w:color w:val="C0504D" w:themeColor="accent2"/>
          <w:sz w:val="22"/>
          <w:szCs w:val="22"/>
        </w:rPr>
        <w:t xml:space="preserve">Magnitude Coding +/- </w:t>
      </w:r>
    </w:p>
    <w:p w14:paraId="3D49C467" w14:textId="77777777" w:rsidR="00FE7F19" w:rsidRPr="008C7C95" w:rsidRDefault="00FE7F19" w:rsidP="00525AFA">
      <w:pPr>
        <w:spacing w:line="360" w:lineRule="auto"/>
        <w:rPr>
          <w:rFonts w:ascii="Arial" w:hAnsi="Arial" w:cs="Arial"/>
          <w:b/>
          <w:color w:val="F79646" w:themeColor="accent6"/>
          <w:sz w:val="22"/>
          <w:szCs w:val="22"/>
        </w:rPr>
      </w:pPr>
      <w:r w:rsidRPr="008C7C95">
        <w:rPr>
          <w:rFonts w:ascii="Arial" w:hAnsi="Arial" w:cs="Arial"/>
          <w:b/>
          <w:color w:val="F79646" w:themeColor="accent6"/>
          <w:sz w:val="22"/>
          <w:szCs w:val="22"/>
        </w:rPr>
        <w:t>Descriptive Coding or ‘In Vivo Coding</w:t>
      </w:r>
    </w:p>
    <w:p w14:paraId="42CD49EA" w14:textId="58995D7D" w:rsidR="002E6CEA"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(recommendation coding tag) with a specific memo or action for following up</w:t>
      </w:r>
    </w:p>
    <w:p w14:paraId="0EA46931" w14:textId="77777777" w:rsidR="002E6CEA" w:rsidRPr="002E6CEA" w:rsidRDefault="002E6CEA" w:rsidP="00525AFA">
      <w:pPr>
        <w:spacing w:line="360" w:lineRule="auto"/>
        <w:rPr>
          <w:rFonts w:ascii="Arial" w:hAnsi="Arial" w:cs="Arial"/>
          <w:b/>
          <w:color w:val="8064A2" w:themeColor="accent4"/>
          <w:sz w:val="22"/>
          <w:szCs w:val="22"/>
        </w:rPr>
      </w:pPr>
    </w:p>
    <w:p w14:paraId="6AF87387" w14:textId="77777777" w:rsidR="00FE7F19" w:rsidRPr="004B175C" w:rsidRDefault="00FE7F19" w:rsidP="00525AFA">
      <w:pPr>
        <w:spacing w:line="360" w:lineRule="auto"/>
        <w:rPr>
          <w:rFonts w:ascii="Arial" w:hAnsi="Arial" w:cs="Arial"/>
          <w:sz w:val="22"/>
          <w:szCs w:val="22"/>
          <w:u w:val="single"/>
        </w:rPr>
      </w:pPr>
      <w:r w:rsidRPr="004B175C">
        <w:rPr>
          <w:rFonts w:ascii="Arial" w:hAnsi="Arial" w:cs="Arial"/>
          <w:sz w:val="22"/>
          <w:szCs w:val="22"/>
          <w:u w:val="single"/>
        </w:rPr>
        <w:t>Evaluation Codes</w:t>
      </w:r>
    </w:p>
    <w:p w14:paraId="5874F1C3" w14:textId="77777777" w:rsidR="00FE7F19" w:rsidRPr="004B175C" w:rsidRDefault="00FE7F19" w:rsidP="00525AFA">
      <w:pPr>
        <w:spacing w:line="360" w:lineRule="auto"/>
        <w:rPr>
          <w:rFonts w:ascii="Arial" w:hAnsi="Arial" w:cs="Arial"/>
          <w:sz w:val="22"/>
          <w:szCs w:val="22"/>
          <w:u w:val="single"/>
        </w:rPr>
      </w:pPr>
    </w:p>
    <w:p w14:paraId="196B9916" w14:textId="77777777" w:rsidR="00FE7F19" w:rsidRPr="008C7C95" w:rsidRDefault="00FE7F19" w:rsidP="00525AFA">
      <w:pPr>
        <w:spacing w:line="360" w:lineRule="auto"/>
        <w:rPr>
          <w:rFonts w:ascii="Arial" w:hAnsi="Arial" w:cs="Arial"/>
          <w:b/>
          <w:color w:val="4F81BD" w:themeColor="accent1"/>
          <w:sz w:val="22"/>
          <w:szCs w:val="22"/>
        </w:rPr>
      </w:pPr>
      <w:r w:rsidRPr="008C7C95">
        <w:rPr>
          <w:rFonts w:ascii="Arial" w:hAnsi="Arial" w:cs="Arial"/>
          <w:b/>
          <w:color w:val="C0504D" w:themeColor="accent2"/>
          <w:sz w:val="22"/>
          <w:szCs w:val="22"/>
        </w:rPr>
        <w:t>-Knowledge and Experience Pre-requisites:</w:t>
      </w:r>
      <w:r w:rsidRPr="008C7C95">
        <w:rPr>
          <w:rFonts w:ascii="Arial" w:hAnsi="Arial" w:cs="Arial"/>
          <w:b/>
          <w:sz w:val="22"/>
          <w:szCs w:val="22"/>
        </w:rPr>
        <w:t xml:space="preserve"> </w:t>
      </w:r>
      <w:r w:rsidRPr="008C7C95">
        <w:rPr>
          <w:rFonts w:ascii="Arial" w:hAnsi="Arial" w:cs="Arial"/>
          <w:b/>
          <w:color w:val="F79646" w:themeColor="accent6"/>
          <w:sz w:val="22"/>
          <w:szCs w:val="22"/>
        </w:rPr>
        <w:t>‘free-wheeling’/Teacher self-doubt</w:t>
      </w:r>
    </w:p>
    <w:p w14:paraId="675A1559" w14:textId="065D511C" w:rsidR="003B194A"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Ensure teachers understand that this strategy is designed to support existing accent work in (spoken voice lessons).  Prior (teacher) training in accents is not needed</w:t>
      </w:r>
    </w:p>
    <w:p w14:paraId="44FD4F5A" w14:textId="77777777" w:rsidR="007B0EAB" w:rsidRPr="007B0EAB" w:rsidRDefault="007B0EAB" w:rsidP="00525AFA">
      <w:pPr>
        <w:spacing w:line="360" w:lineRule="auto"/>
        <w:rPr>
          <w:rFonts w:ascii="Arial" w:hAnsi="Arial" w:cs="Arial"/>
          <w:b/>
          <w:color w:val="8064A2" w:themeColor="accent4"/>
          <w:sz w:val="22"/>
          <w:szCs w:val="22"/>
        </w:rPr>
      </w:pPr>
    </w:p>
    <w:p w14:paraId="0C35B829"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-Information:</w:t>
      </w:r>
      <w:r w:rsidRPr="008C7C95">
        <w:rPr>
          <w:rFonts w:ascii="Arial" w:hAnsi="Arial" w:cs="Arial"/>
          <w:b/>
          <w:sz w:val="22"/>
          <w:szCs w:val="22"/>
        </w:rPr>
        <w:t xml:space="preserve"> </w:t>
      </w:r>
      <w:r w:rsidRPr="008C7C95">
        <w:rPr>
          <w:rFonts w:ascii="Arial" w:hAnsi="Arial" w:cs="Arial"/>
          <w:b/>
          <w:color w:val="F79646" w:themeColor="accent6"/>
          <w:sz w:val="22"/>
          <w:szCs w:val="22"/>
        </w:rPr>
        <w:t>Overload</w:t>
      </w:r>
    </w:p>
    <w:p w14:paraId="03E6A549"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Re-work layout to ensure separation of exemplars from the main ‘steps’ in the strategy.  Simplify wording where possible</w:t>
      </w:r>
    </w:p>
    <w:p w14:paraId="58788441" w14:textId="77777777" w:rsidR="00653333" w:rsidRPr="008C7C95" w:rsidRDefault="00653333" w:rsidP="00525AFA">
      <w:pPr>
        <w:spacing w:line="360" w:lineRule="auto"/>
        <w:rPr>
          <w:rFonts w:ascii="Arial" w:hAnsi="Arial" w:cs="Arial"/>
          <w:b/>
          <w:sz w:val="22"/>
          <w:szCs w:val="22"/>
        </w:rPr>
      </w:pPr>
    </w:p>
    <w:p w14:paraId="6756F2A5"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-Target Audience:</w:t>
      </w:r>
      <w:r w:rsidRPr="008C7C95">
        <w:rPr>
          <w:rFonts w:ascii="Arial" w:hAnsi="Arial" w:cs="Arial"/>
          <w:b/>
          <w:sz w:val="22"/>
          <w:szCs w:val="22"/>
        </w:rPr>
        <w:t xml:space="preserve"> </w:t>
      </w:r>
      <w:r w:rsidRPr="008C7C95">
        <w:rPr>
          <w:rFonts w:ascii="Arial" w:hAnsi="Arial" w:cs="Arial"/>
          <w:b/>
          <w:color w:val="F79646" w:themeColor="accent6"/>
          <w:sz w:val="22"/>
          <w:szCs w:val="22"/>
        </w:rPr>
        <w:t>Confusion</w:t>
      </w:r>
    </w:p>
    <w:p w14:paraId="0DA78773"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Clarify that this is aimed at teachers, not to be handed directly to students</w:t>
      </w:r>
    </w:p>
    <w:p w14:paraId="6F0402A4" w14:textId="77777777" w:rsidR="00FE7F19" w:rsidRPr="008C7C95" w:rsidRDefault="00FE7F19" w:rsidP="00525AFA">
      <w:pPr>
        <w:spacing w:line="360" w:lineRule="auto"/>
        <w:rPr>
          <w:rFonts w:ascii="Arial" w:hAnsi="Arial" w:cs="Arial"/>
          <w:b/>
          <w:sz w:val="22"/>
          <w:szCs w:val="22"/>
        </w:rPr>
      </w:pPr>
    </w:p>
    <w:p w14:paraId="07E652CE"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-Time:</w:t>
      </w:r>
      <w:r w:rsidRPr="008C7C95">
        <w:rPr>
          <w:rFonts w:ascii="Arial" w:hAnsi="Arial" w:cs="Arial"/>
          <w:b/>
          <w:sz w:val="22"/>
          <w:szCs w:val="22"/>
        </w:rPr>
        <w:t xml:space="preserve"> </w:t>
      </w:r>
      <w:r w:rsidRPr="008C7C95">
        <w:rPr>
          <w:rFonts w:ascii="Arial" w:hAnsi="Arial" w:cs="Arial"/>
          <w:b/>
          <w:color w:val="F79646" w:themeColor="accent6"/>
          <w:sz w:val="22"/>
          <w:szCs w:val="22"/>
        </w:rPr>
        <w:t>Concern over time limitations</w:t>
      </w:r>
    </w:p>
    <w:p w14:paraId="2A035AD1"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Suggest that the strategy is used as a reference tool; it could be implemented over time.  Manage teacher expectations as to what they might cover in a given session.  Highlight the suggestion to ‘cherry-pick’ the exercises suitable.</w:t>
      </w:r>
    </w:p>
    <w:p w14:paraId="5DBFBD52" w14:textId="77777777" w:rsidR="00FE7F19" w:rsidRPr="008C7C95" w:rsidRDefault="00FE7F19" w:rsidP="00525AFA">
      <w:pPr>
        <w:spacing w:line="360" w:lineRule="auto"/>
        <w:rPr>
          <w:rFonts w:ascii="Arial" w:hAnsi="Arial" w:cs="Arial"/>
          <w:b/>
          <w:sz w:val="22"/>
          <w:szCs w:val="22"/>
        </w:rPr>
      </w:pPr>
    </w:p>
    <w:p w14:paraId="1FCED1E0"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-Communication:</w:t>
      </w:r>
      <w:r w:rsidRPr="008C7C95">
        <w:rPr>
          <w:rFonts w:ascii="Arial" w:hAnsi="Arial" w:cs="Arial"/>
          <w:b/>
          <w:sz w:val="22"/>
          <w:szCs w:val="22"/>
        </w:rPr>
        <w:t xml:space="preserve"> </w:t>
      </w:r>
      <w:r w:rsidRPr="008C7C95">
        <w:rPr>
          <w:rFonts w:ascii="Arial" w:hAnsi="Arial" w:cs="Arial"/>
          <w:b/>
          <w:color w:val="F79646" w:themeColor="accent6"/>
          <w:sz w:val="22"/>
          <w:szCs w:val="22"/>
        </w:rPr>
        <w:t>Potential conflicting advice</w:t>
      </w:r>
    </w:p>
    <w:p w14:paraId="5C56451B"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Ensure communication between Voice and Singing departments.  Promote discussion on singing in accents in spoken voice classes.</w:t>
      </w:r>
    </w:p>
    <w:p w14:paraId="74A608A1" w14:textId="77777777" w:rsidR="00FE7F19" w:rsidRPr="008C7C95" w:rsidRDefault="00FE7F19" w:rsidP="00525AFA">
      <w:pPr>
        <w:spacing w:line="360" w:lineRule="auto"/>
        <w:rPr>
          <w:rFonts w:ascii="Arial" w:hAnsi="Arial" w:cs="Arial"/>
          <w:b/>
          <w:sz w:val="22"/>
          <w:szCs w:val="22"/>
        </w:rPr>
      </w:pPr>
    </w:p>
    <w:p w14:paraId="20A5F0F1"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-Singing Teacher’s Role:</w:t>
      </w:r>
      <w:r w:rsidRPr="008C7C95">
        <w:rPr>
          <w:rFonts w:ascii="Arial" w:hAnsi="Arial" w:cs="Arial"/>
          <w:b/>
          <w:sz w:val="22"/>
          <w:szCs w:val="22"/>
        </w:rPr>
        <w:t xml:space="preserve"> </w:t>
      </w:r>
      <w:r w:rsidRPr="008C7C95">
        <w:rPr>
          <w:rFonts w:ascii="Arial" w:hAnsi="Arial" w:cs="Arial"/>
          <w:b/>
          <w:color w:val="F79646" w:themeColor="accent6"/>
          <w:sz w:val="22"/>
          <w:szCs w:val="22"/>
        </w:rPr>
        <w:t>Technique vs accents</w:t>
      </w:r>
    </w:p>
    <w:p w14:paraId="1919091F"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 xml:space="preserve">REC: Promote my strategy for incorporating accents as an integral part of technical singing work, as apposed to independent accent work.  </w:t>
      </w:r>
    </w:p>
    <w:p w14:paraId="707FAD3F" w14:textId="77777777" w:rsidR="00FE7F19" w:rsidRPr="008C7C95" w:rsidRDefault="00FE7F19" w:rsidP="00525AFA">
      <w:pPr>
        <w:spacing w:line="360" w:lineRule="auto"/>
        <w:rPr>
          <w:rFonts w:ascii="Arial" w:hAnsi="Arial" w:cs="Arial"/>
          <w:b/>
          <w:sz w:val="22"/>
          <w:szCs w:val="22"/>
        </w:rPr>
      </w:pPr>
    </w:p>
    <w:p w14:paraId="6D26328F"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-+Inclusion of IPA:</w:t>
      </w:r>
      <w:r w:rsidRPr="008C7C95">
        <w:rPr>
          <w:rFonts w:ascii="Arial" w:hAnsi="Arial" w:cs="Arial"/>
          <w:b/>
          <w:sz w:val="22"/>
          <w:szCs w:val="22"/>
        </w:rPr>
        <w:t xml:space="preserve"> </w:t>
      </w:r>
      <w:r w:rsidRPr="008C7C95">
        <w:rPr>
          <w:rFonts w:ascii="Arial" w:hAnsi="Arial" w:cs="Arial"/>
          <w:b/>
          <w:color w:val="F79646" w:themeColor="accent6"/>
          <w:sz w:val="22"/>
          <w:szCs w:val="22"/>
        </w:rPr>
        <w:t>Divisive</w:t>
      </w:r>
    </w:p>
    <w:p w14:paraId="6D6E8EB5" w14:textId="55C36273"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Include a IPA key as an appendix to strategy, enabling teach</w:t>
      </w:r>
      <w:r w:rsidR="00221239">
        <w:rPr>
          <w:rFonts w:ascii="Arial" w:hAnsi="Arial" w:cs="Arial"/>
          <w:b/>
          <w:color w:val="8064A2" w:themeColor="accent4"/>
          <w:sz w:val="22"/>
          <w:szCs w:val="22"/>
        </w:rPr>
        <w:t>ers to refer to it if they wish</w:t>
      </w:r>
    </w:p>
    <w:p w14:paraId="4565B236" w14:textId="77777777" w:rsidR="00FE7F19" w:rsidRPr="008C7C95" w:rsidRDefault="00FE7F19" w:rsidP="00525AFA">
      <w:pPr>
        <w:spacing w:line="360" w:lineRule="auto"/>
        <w:rPr>
          <w:rFonts w:ascii="Arial" w:hAnsi="Arial" w:cs="Arial"/>
          <w:b/>
          <w:sz w:val="22"/>
          <w:szCs w:val="22"/>
        </w:rPr>
      </w:pPr>
    </w:p>
    <w:p w14:paraId="69729037"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+Learning Accents:</w:t>
      </w:r>
      <w:r w:rsidRPr="008C7C95">
        <w:rPr>
          <w:rFonts w:ascii="Arial" w:hAnsi="Arial" w:cs="Arial"/>
          <w:b/>
          <w:sz w:val="22"/>
          <w:szCs w:val="22"/>
        </w:rPr>
        <w:t xml:space="preserve"> </w:t>
      </w:r>
      <w:r w:rsidRPr="008C7C95">
        <w:rPr>
          <w:rFonts w:ascii="Arial" w:hAnsi="Arial" w:cs="Arial"/>
          <w:b/>
          <w:color w:val="F79646" w:themeColor="accent6"/>
          <w:sz w:val="22"/>
          <w:szCs w:val="22"/>
        </w:rPr>
        <w:t>Vital for musical theatre performers but authenticity is desired</w:t>
      </w:r>
    </w:p>
    <w:p w14:paraId="6B137C93"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Promote the learning of new accents, but encourage versatility over quantity of accents to learn</w:t>
      </w:r>
    </w:p>
    <w:p w14:paraId="659EF123" w14:textId="77777777" w:rsidR="00FE7F19" w:rsidRPr="008C7C95" w:rsidRDefault="00FE7F19" w:rsidP="00525AFA">
      <w:pPr>
        <w:spacing w:line="360" w:lineRule="auto"/>
        <w:rPr>
          <w:rFonts w:ascii="Arial" w:hAnsi="Arial" w:cs="Arial"/>
          <w:b/>
          <w:sz w:val="22"/>
          <w:szCs w:val="22"/>
        </w:rPr>
      </w:pPr>
    </w:p>
    <w:p w14:paraId="1D95AE8C"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+-Application of Strategy:</w:t>
      </w:r>
      <w:r w:rsidRPr="008C7C95">
        <w:rPr>
          <w:rFonts w:ascii="Arial" w:hAnsi="Arial" w:cs="Arial"/>
          <w:b/>
          <w:sz w:val="22"/>
          <w:szCs w:val="22"/>
        </w:rPr>
        <w:t xml:space="preserve"> </w:t>
      </w:r>
      <w:r w:rsidRPr="008C7C95">
        <w:rPr>
          <w:rFonts w:ascii="Arial" w:hAnsi="Arial" w:cs="Arial"/>
          <w:b/>
          <w:color w:val="F79646" w:themeColor="accent6"/>
          <w:sz w:val="22"/>
          <w:szCs w:val="22"/>
        </w:rPr>
        <w:t>Discussion around group settings</w:t>
      </w:r>
    </w:p>
    <w:p w14:paraId="1255FABE"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Consider applying strategy within a group lesson setting as well as offering to Singing teachers to apply as needed in the 1-1 studio</w:t>
      </w:r>
    </w:p>
    <w:p w14:paraId="07810240" w14:textId="77777777" w:rsidR="00FE7F19" w:rsidRPr="008C7C95" w:rsidRDefault="00FE7F19" w:rsidP="00525AFA">
      <w:pPr>
        <w:spacing w:line="360" w:lineRule="auto"/>
        <w:rPr>
          <w:rFonts w:ascii="Arial" w:hAnsi="Arial" w:cs="Arial"/>
          <w:b/>
          <w:sz w:val="22"/>
          <w:szCs w:val="22"/>
        </w:rPr>
      </w:pPr>
    </w:p>
    <w:p w14:paraId="7B3FFFB4"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+Musical style and accent influence one another:</w:t>
      </w:r>
      <w:r w:rsidRPr="008C7C95">
        <w:rPr>
          <w:rFonts w:ascii="Arial" w:hAnsi="Arial" w:cs="Arial"/>
          <w:b/>
          <w:sz w:val="22"/>
          <w:szCs w:val="22"/>
        </w:rPr>
        <w:t xml:space="preserve"> </w:t>
      </w:r>
      <w:r w:rsidRPr="008C7C95">
        <w:rPr>
          <w:rFonts w:ascii="Arial" w:hAnsi="Arial" w:cs="Arial"/>
          <w:b/>
          <w:color w:val="F79646" w:themeColor="accent6"/>
          <w:sz w:val="22"/>
          <w:szCs w:val="22"/>
        </w:rPr>
        <w:t>Accent influenced by style.  Style influenced by accent</w:t>
      </w:r>
    </w:p>
    <w:p w14:paraId="61418DE8"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Provide further exercises and examples where pop/rock vowel sounds may need altering to accommodate accent expectations</w:t>
      </w:r>
    </w:p>
    <w:p w14:paraId="2AEDDE51" w14:textId="77777777" w:rsidR="00FE7F19" w:rsidRPr="008C7C95" w:rsidRDefault="00FE7F19" w:rsidP="00525AFA">
      <w:pPr>
        <w:spacing w:line="360" w:lineRule="auto"/>
        <w:rPr>
          <w:rFonts w:ascii="Arial" w:hAnsi="Arial" w:cs="Arial"/>
          <w:b/>
          <w:sz w:val="22"/>
          <w:szCs w:val="22"/>
        </w:rPr>
      </w:pPr>
    </w:p>
    <w:p w14:paraId="02768586" w14:textId="30B48648" w:rsidR="00FE7F19" w:rsidRPr="008C7C95" w:rsidRDefault="00E95514" w:rsidP="00525AFA">
      <w:pPr>
        <w:spacing w:line="360" w:lineRule="auto"/>
        <w:rPr>
          <w:rFonts w:ascii="Arial" w:hAnsi="Arial" w:cs="Arial"/>
          <w:b/>
          <w:sz w:val="22"/>
          <w:szCs w:val="22"/>
        </w:rPr>
      </w:pPr>
      <w:r>
        <w:rPr>
          <w:rFonts w:ascii="Arial" w:hAnsi="Arial" w:cs="Arial"/>
          <w:b/>
          <w:color w:val="C0504D" w:themeColor="accent2"/>
          <w:sz w:val="22"/>
          <w:szCs w:val="22"/>
        </w:rPr>
        <w:t>-Accent</w:t>
      </w:r>
      <w:r w:rsidR="00FE7F19" w:rsidRPr="008C7C95">
        <w:rPr>
          <w:rFonts w:ascii="Arial" w:hAnsi="Arial" w:cs="Arial"/>
          <w:b/>
          <w:color w:val="C0504D" w:themeColor="accent2"/>
          <w:sz w:val="22"/>
          <w:szCs w:val="22"/>
        </w:rPr>
        <w:t xml:space="preserve"> Habits:</w:t>
      </w:r>
      <w:r w:rsidR="00FE7F19" w:rsidRPr="008C7C95">
        <w:rPr>
          <w:rFonts w:ascii="Arial" w:hAnsi="Arial" w:cs="Arial"/>
          <w:b/>
          <w:color w:val="F79646" w:themeColor="accent6"/>
          <w:sz w:val="22"/>
          <w:szCs w:val="22"/>
        </w:rPr>
        <w:t xml:space="preserve"> Certain </w:t>
      </w:r>
      <w:r w:rsidR="006B0CE7">
        <w:rPr>
          <w:rFonts w:ascii="Arial" w:hAnsi="Arial" w:cs="Arial"/>
          <w:b/>
          <w:color w:val="F79646" w:themeColor="accent6"/>
          <w:sz w:val="22"/>
          <w:szCs w:val="22"/>
        </w:rPr>
        <w:t>articulatory habits (notably TH-</w:t>
      </w:r>
      <w:r w:rsidR="00FE7F19" w:rsidRPr="008C7C95">
        <w:rPr>
          <w:rFonts w:ascii="Arial" w:hAnsi="Arial" w:cs="Arial"/>
          <w:b/>
          <w:color w:val="F79646" w:themeColor="accent6"/>
          <w:sz w:val="22"/>
          <w:szCs w:val="22"/>
        </w:rPr>
        <w:t xml:space="preserve">fronting) considered faults </w:t>
      </w:r>
    </w:p>
    <w:p w14:paraId="17ED0CB8"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Provide examples where all articulatory features can be legitimised in singing in order to align accent training and attitudes in singing lessons with spoken voice lessons.  Continue to work to achieve common vocabulary to use concerning articulatory habits in singing lessons.</w:t>
      </w:r>
    </w:p>
    <w:p w14:paraId="7C0DBAAC" w14:textId="77777777" w:rsidR="00FE7F19" w:rsidRPr="008C7C95" w:rsidRDefault="00FE7F19" w:rsidP="00525AFA">
      <w:pPr>
        <w:spacing w:line="360" w:lineRule="auto"/>
        <w:rPr>
          <w:rFonts w:ascii="Arial" w:hAnsi="Arial" w:cs="Arial"/>
          <w:b/>
          <w:sz w:val="22"/>
          <w:szCs w:val="22"/>
        </w:rPr>
      </w:pPr>
    </w:p>
    <w:p w14:paraId="35BF426F" w14:textId="77777777" w:rsidR="00FE7F19" w:rsidRPr="008C7C95" w:rsidRDefault="00FE7F19" w:rsidP="00525AFA">
      <w:pPr>
        <w:spacing w:line="360" w:lineRule="auto"/>
        <w:rPr>
          <w:rFonts w:ascii="Arial" w:hAnsi="Arial" w:cs="Arial"/>
          <w:b/>
          <w:sz w:val="22"/>
          <w:szCs w:val="22"/>
        </w:rPr>
      </w:pPr>
      <w:r w:rsidRPr="008C7C95">
        <w:rPr>
          <w:rFonts w:ascii="Arial" w:hAnsi="Arial" w:cs="Arial"/>
          <w:b/>
          <w:color w:val="C0504D" w:themeColor="accent2"/>
          <w:sz w:val="22"/>
          <w:szCs w:val="22"/>
        </w:rPr>
        <w:t>-Accent Stereotyping for Industry expectations and Class-based accent practice:</w:t>
      </w:r>
      <w:r w:rsidRPr="008C7C95">
        <w:rPr>
          <w:rFonts w:ascii="Arial" w:hAnsi="Arial" w:cs="Arial"/>
          <w:b/>
          <w:sz w:val="22"/>
          <w:szCs w:val="22"/>
        </w:rPr>
        <w:t xml:space="preserve"> </w:t>
      </w:r>
      <w:r w:rsidRPr="008C7C95">
        <w:rPr>
          <w:rFonts w:ascii="Arial" w:hAnsi="Arial" w:cs="Arial"/>
          <w:b/>
          <w:color w:val="F79646" w:themeColor="accent6"/>
          <w:sz w:val="22"/>
          <w:szCs w:val="22"/>
        </w:rPr>
        <w:t>Authenticity vs commercial expectations of an accent</w:t>
      </w:r>
    </w:p>
    <w:p w14:paraId="0564702C" w14:textId="77777777" w:rsidR="00FE7F19" w:rsidRPr="008C7C95" w:rsidRDefault="00FE7F19" w:rsidP="00525AFA">
      <w:pPr>
        <w:spacing w:line="360" w:lineRule="auto"/>
        <w:rPr>
          <w:rFonts w:ascii="Arial" w:hAnsi="Arial" w:cs="Arial"/>
          <w:b/>
          <w:color w:val="8064A2" w:themeColor="accent4"/>
          <w:sz w:val="22"/>
          <w:szCs w:val="22"/>
        </w:rPr>
      </w:pPr>
      <w:r w:rsidRPr="008C7C95">
        <w:rPr>
          <w:rFonts w:ascii="Arial" w:hAnsi="Arial" w:cs="Arial"/>
          <w:b/>
          <w:color w:val="8064A2" w:themeColor="accent4"/>
          <w:sz w:val="22"/>
          <w:szCs w:val="22"/>
        </w:rPr>
        <w:t>REC: Promote the detailed learning of an accent alongside the teaching and learning of ‘general’ accents to meet with audience expectations.  Remain sensitive to students’ feelings about their own accent, class and stereotyping.</w:t>
      </w:r>
    </w:p>
    <w:p w14:paraId="4ABDB9E9" w14:textId="77777777" w:rsidR="00587C72" w:rsidRDefault="00587C72" w:rsidP="00F3354F">
      <w:pPr>
        <w:widowControl w:val="0"/>
        <w:autoSpaceDE w:val="0"/>
        <w:autoSpaceDN w:val="0"/>
        <w:adjustRightInd w:val="0"/>
        <w:rPr>
          <w:rFonts w:ascii="Arial" w:hAnsi="Arial" w:cs="Times New Roman"/>
          <w:sz w:val="22"/>
          <w:szCs w:val="22"/>
          <w:lang w:val="en-US"/>
        </w:rPr>
      </w:pPr>
    </w:p>
    <w:p w14:paraId="3D46B61C" w14:textId="77777777" w:rsidR="00ED6B02" w:rsidRDefault="00ED6B02" w:rsidP="00F3354F">
      <w:pPr>
        <w:widowControl w:val="0"/>
        <w:autoSpaceDE w:val="0"/>
        <w:autoSpaceDN w:val="0"/>
        <w:adjustRightInd w:val="0"/>
        <w:rPr>
          <w:rFonts w:ascii="Arial" w:hAnsi="Arial" w:cs="Times New Roman"/>
          <w:sz w:val="22"/>
          <w:szCs w:val="22"/>
          <w:lang w:val="en-US"/>
        </w:rPr>
      </w:pPr>
    </w:p>
    <w:p w14:paraId="5CC52344" w14:textId="77777777" w:rsidR="00ED6B02" w:rsidRDefault="00ED6B02" w:rsidP="00F3354F">
      <w:pPr>
        <w:widowControl w:val="0"/>
        <w:autoSpaceDE w:val="0"/>
        <w:autoSpaceDN w:val="0"/>
        <w:adjustRightInd w:val="0"/>
        <w:rPr>
          <w:rFonts w:ascii="Arial" w:hAnsi="Arial" w:cs="Times New Roman"/>
          <w:sz w:val="22"/>
          <w:szCs w:val="22"/>
          <w:lang w:val="en-US"/>
        </w:rPr>
      </w:pPr>
    </w:p>
    <w:p w14:paraId="11E6D267" w14:textId="77777777" w:rsidR="00ED6B02" w:rsidRDefault="00ED6B02" w:rsidP="00F3354F">
      <w:pPr>
        <w:widowControl w:val="0"/>
        <w:autoSpaceDE w:val="0"/>
        <w:autoSpaceDN w:val="0"/>
        <w:adjustRightInd w:val="0"/>
        <w:rPr>
          <w:rFonts w:ascii="Arial" w:hAnsi="Arial" w:cs="Times New Roman"/>
          <w:sz w:val="22"/>
          <w:szCs w:val="22"/>
          <w:lang w:val="en-US"/>
        </w:rPr>
      </w:pPr>
    </w:p>
    <w:p w14:paraId="5F228611" w14:textId="77777777" w:rsidR="00ED6B02" w:rsidRDefault="00ED6B02" w:rsidP="00F3354F">
      <w:pPr>
        <w:widowControl w:val="0"/>
        <w:autoSpaceDE w:val="0"/>
        <w:autoSpaceDN w:val="0"/>
        <w:adjustRightInd w:val="0"/>
        <w:rPr>
          <w:rFonts w:ascii="Arial" w:hAnsi="Arial" w:cs="Times New Roman"/>
          <w:sz w:val="22"/>
          <w:szCs w:val="22"/>
          <w:lang w:val="en-US"/>
        </w:rPr>
      </w:pPr>
    </w:p>
    <w:p w14:paraId="4A7E3369" w14:textId="77777777" w:rsidR="00ED6B02" w:rsidRDefault="00ED6B02" w:rsidP="00F3354F">
      <w:pPr>
        <w:widowControl w:val="0"/>
        <w:autoSpaceDE w:val="0"/>
        <w:autoSpaceDN w:val="0"/>
        <w:adjustRightInd w:val="0"/>
        <w:rPr>
          <w:rFonts w:ascii="Arial" w:hAnsi="Arial" w:cs="Times New Roman"/>
          <w:sz w:val="22"/>
          <w:szCs w:val="22"/>
          <w:lang w:val="en-US"/>
        </w:rPr>
      </w:pPr>
    </w:p>
    <w:p w14:paraId="668718EF" w14:textId="77777777" w:rsidR="00ED6B02" w:rsidRDefault="00ED6B02" w:rsidP="00F3354F">
      <w:pPr>
        <w:widowControl w:val="0"/>
        <w:autoSpaceDE w:val="0"/>
        <w:autoSpaceDN w:val="0"/>
        <w:adjustRightInd w:val="0"/>
        <w:rPr>
          <w:rFonts w:ascii="Arial" w:hAnsi="Arial" w:cs="Times New Roman"/>
          <w:sz w:val="22"/>
          <w:szCs w:val="22"/>
          <w:lang w:val="en-US"/>
        </w:rPr>
      </w:pPr>
    </w:p>
    <w:p w14:paraId="67D48833" w14:textId="77777777" w:rsidR="00ED6B02" w:rsidRDefault="00ED6B02" w:rsidP="00F3354F">
      <w:pPr>
        <w:widowControl w:val="0"/>
        <w:autoSpaceDE w:val="0"/>
        <w:autoSpaceDN w:val="0"/>
        <w:adjustRightInd w:val="0"/>
        <w:rPr>
          <w:rFonts w:ascii="Arial" w:hAnsi="Arial" w:cs="Times New Roman"/>
          <w:sz w:val="22"/>
          <w:szCs w:val="22"/>
          <w:lang w:val="en-US"/>
        </w:rPr>
      </w:pPr>
    </w:p>
    <w:p w14:paraId="5F7A04A3" w14:textId="77777777" w:rsidR="00ED6B02" w:rsidRDefault="00ED6B02" w:rsidP="00F3354F">
      <w:pPr>
        <w:widowControl w:val="0"/>
        <w:autoSpaceDE w:val="0"/>
        <w:autoSpaceDN w:val="0"/>
        <w:adjustRightInd w:val="0"/>
        <w:rPr>
          <w:rFonts w:ascii="Arial" w:hAnsi="Arial" w:cs="Times New Roman"/>
          <w:sz w:val="22"/>
          <w:szCs w:val="22"/>
          <w:lang w:val="en-US"/>
        </w:rPr>
      </w:pPr>
    </w:p>
    <w:p w14:paraId="6710C192" w14:textId="77777777" w:rsidR="00ED6B02" w:rsidRDefault="00ED6B02" w:rsidP="00F3354F">
      <w:pPr>
        <w:widowControl w:val="0"/>
        <w:autoSpaceDE w:val="0"/>
        <w:autoSpaceDN w:val="0"/>
        <w:adjustRightInd w:val="0"/>
        <w:rPr>
          <w:rFonts w:ascii="Arial" w:hAnsi="Arial" w:cs="Times New Roman"/>
          <w:sz w:val="22"/>
          <w:szCs w:val="22"/>
          <w:lang w:val="en-US"/>
        </w:rPr>
      </w:pPr>
    </w:p>
    <w:p w14:paraId="08DEEE83" w14:textId="77777777" w:rsidR="00ED6B02" w:rsidRDefault="00ED6B02" w:rsidP="00F3354F">
      <w:pPr>
        <w:widowControl w:val="0"/>
        <w:autoSpaceDE w:val="0"/>
        <w:autoSpaceDN w:val="0"/>
        <w:adjustRightInd w:val="0"/>
        <w:rPr>
          <w:rFonts w:ascii="Arial" w:hAnsi="Arial" w:cs="Times New Roman"/>
          <w:sz w:val="22"/>
          <w:szCs w:val="22"/>
          <w:lang w:val="en-US"/>
        </w:rPr>
      </w:pPr>
    </w:p>
    <w:p w14:paraId="6B70BD5A" w14:textId="77777777" w:rsidR="00ED6B02" w:rsidRDefault="00ED6B02" w:rsidP="00F3354F">
      <w:pPr>
        <w:widowControl w:val="0"/>
        <w:autoSpaceDE w:val="0"/>
        <w:autoSpaceDN w:val="0"/>
        <w:adjustRightInd w:val="0"/>
        <w:rPr>
          <w:rFonts w:ascii="Arial" w:hAnsi="Arial" w:cs="Times New Roman"/>
          <w:sz w:val="22"/>
          <w:szCs w:val="22"/>
          <w:lang w:val="en-US"/>
        </w:rPr>
      </w:pPr>
    </w:p>
    <w:p w14:paraId="5F1D1483" w14:textId="77777777" w:rsidR="00ED6B02" w:rsidRDefault="00ED6B02" w:rsidP="00F3354F">
      <w:pPr>
        <w:widowControl w:val="0"/>
        <w:autoSpaceDE w:val="0"/>
        <w:autoSpaceDN w:val="0"/>
        <w:adjustRightInd w:val="0"/>
        <w:rPr>
          <w:rFonts w:ascii="Arial" w:hAnsi="Arial" w:cs="Times New Roman"/>
          <w:sz w:val="22"/>
          <w:szCs w:val="22"/>
          <w:lang w:val="en-US"/>
        </w:rPr>
      </w:pPr>
    </w:p>
    <w:p w14:paraId="79A8D84D" w14:textId="77777777" w:rsidR="00ED6B02" w:rsidRDefault="00ED6B02" w:rsidP="00F3354F">
      <w:pPr>
        <w:widowControl w:val="0"/>
        <w:autoSpaceDE w:val="0"/>
        <w:autoSpaceDN w:val="0"/>
        <w:adjustRightInd w:val="0"/>
        <w:rPr>
          <w:rFonts w:ascii="Arial" w:hAnsi="Arial" w:cs="Times New Roman"/>
          <w:sz w:val="22"/>
          <w:szCs w:val="22"/>
          <w:lang w:val="en-US"/>
        </w:rPr>
      </w:pPr>
    </w:p>
    <w:p w14:paraId="5D7F05B2" w14:textId="77777777" w:rsidR="00ED6B02" w:rsidRDefault="00ED6B02" w:rsidP="00F3354F">
      <w:pPr>
        <w:widowControl w:val="0"/>
        <w:autoSpaceDE w:val="0"/>
        <w:autoSpaceDN w:val="0"/>
        <w:adjustRightInd w:val="0"/>
        <w:rPr>
          <w:rFonts w:ascii="Arial" w:hAnsi="Arial" w:cs="Times New Roman"/>
          <w:sz w:val="22"/>
          <w:szCs w:val="22"/>
          <w:lang w:val="en-US"/>
        </w:rPr>
      </w:pPr>
    </w:p>
    <w:p w14:paraId="6D0A6417" w14:textId="77777777" w:rsidR="00ED6B02" w:rsidRDefault="00ED6B02" w:rsidP="00F3354F">
      <w:pPr>
        <w:widowControl w:val="0"/>
        <w:autoSpaceDE w:val="0"/>
        <w:autoSpaceDN w:val="0"/>
        <w:adjustRightInd w:val="0"/>
        <w:rPr>
          <w:rFonts w:ascii="Arial" w:hAnsi="Arial" w:cs="Times New Roman"/>
          <w:sz w:val="22"/>
          <w:szCs w:val="22"/>
          <w:lang w:val="en-US"/>
        </w:rPr>
      </w:pPr>
    </w:p>
    <w:p w14:paraId="42AEABCF" w14:textId="77777777" w:rsidR="00ED6B02" w:rsidRDefault="00ED6B02" w:rsidP="00F3354F">
      <w:pPr>
        <w:widowControl w:val="0"/>
        <w:autoSpaceDE w:val="0"/>
        <w:autoSpaceDN w:val="0"/>
        <w:adjustRightInd w:val="0"/>
        <w:rPr>
          <w:rFonts w:ascii="Arial" w:hAnsi="Arial" w:cs="Times New Roman"/>
          <w:sz w:val="22"/>
          <w:szCs w:val="22"/>
          <w:lang w:val="en-US"/>
        </w:rPr>
      </w:pPr>
    </w:p>
    <w:p w14:paraId="4201FBF1" w14:textId="77777777" w:rsidR="00ED6B02" w:rsidRDefault="00ED6B02" w:rsidP="00F3354F">
      <w:pPr>
        <w:widowControl w:val="0"/>
        <w:autoSpaceDE w:val="0"/>
        <w:autoSpaceDN w:val="0"/>
        <w:adjustRightInd w:val="0"/>
        <w:rPr>
          <w:rFonts w:ascii="Arial" w:hAnsi="Arial" w:cs="Times New Roman"/>
          <w:sz w:val="22"/>
          <w:szCs w:val="22"/>
          <w:lang w:val="en-US"/>
        </w:rPr>
      </w:pPr>
    </w:p>
    <w:p w14:paraId="612B1AED" w14:textId="77777777" w:rsidR="00ED6B02" w:rsidRDefault="00ED6B02" w:rsidP="00F3354F">
      <w:pPr>
        <w:widowControl w:val="0"/>
        <w:autoSpaceDE w:val="0"/>
        <w:autoSpaceDN w:val="0"/>
        <w:adjustRightInd w:val="0"/>
        <w:rPr>
          <w:rFonts w:ascii="Arial" w:hAnsi="Arial" w:cs="Times New Roman"/>
          <w:sz w:val="22"/>
          <w:szCs w:val="22"/>
          <w:lang w:val="en-US"/>
        </w:rPr>
      </w:pPr>
    </w:p>
    <w:p w14:paraId="4DB4CFC9" w14:textId="77777777" w:rsidR="00ED6B02" w:rsidRDefault="00ED6B02" w:rsidP="00F3354F">
      <w:pPr>
        <w:widowControl w:val="0"/>
        <w:autoSpaceDE w:val="0"/>
        <w:autoSpaceDN w:val="0"/>
        <w:adjustRightInd w:val="0"/>
        <w:rPr>
          <w:rFonts w:ascii="Arial" w:hAnsi="Arial" w:cs="Times New Roman"/>
          <w:sz w:val="22"/>
          <w:szCs w:val="22"/>
          <w:lang w:val="en-US"/>
        </w:rPr>
      </w:pPr>
    </w:p>
    <w:p w14:paraId="2C943C1F" w14:textId="77777777" w:rsidR="00ED6B02" w:rsidRDefault="00ED6B02" w:rsidP="00F3354F">
      <w:pPr>
        <w:widowControl w:val="0"/>
        <w:autoSpaceDE w:val="0"/>
        <w:autoSpaceDN w:val="0"/>
        <w:adjustRightInd w:val="0"/>
        <w:rPr>
          <w:rFonts w:ascii="Arial" w:hAnsi="Arial" w:cs="Times New Roman"/>
          <w:sz w:val="22"/>
          <w:szCs w:val="22"/>
          <w:lang w:val="en-US"/>
        </w:rPr>
      </w:pPr>
    </w:p>
    <w:p w14:paraId="4DD32C88" w14:textId="77777777" w:rsidR="00ED6B02" w:rsidRDefault="00ED6B02" w:rsidP="00F3354F">
      <w:pPr>
        <w:widowControl w:val="0"/>
        <w:autoSpaceDE w:val="0"/>
        <w:autoSpaceDN w:val="0"/>
        <w:adjustRightInd w:val="0"/>
        <w:rPr>
          <w:rFonts w:ascii="Arial" w:hAnsi="Arial" w:cs="Times New Roman"/>
          <w:sz w:val="22"/>
          <w:szCs w:val="22"/>
          <w:lang w:val="en-US"/>
        </w:rPr>
      </w:pPr>
    </w:p>
    <w:p w14:paraId="39602AE2" w14:textId="77777777" w:rsidR="00ED6B02" w:rsidRDefault="00ED6B02" w:rsidP="00F3354F">
      <w:pPr>
        <w:widowControl w:val="0"/>
        <w:autoSpaceDE w:val="0"/>
        <w:autoSpaceDN w:val="0"/>
        <w:adjustRightInd w:val="0"/>
        <w:rPr>
          <w:rFonts w:ascii="Arial" w:hAnsi="Arial" w:cs="Times New Roman"/>
          <w:sz w:val="22"/>
          <w:szCs w:val="22"/>
          <w:lang w:val="en-US"/>
        </w:rPr>
      </w:pPr>
    </w:p>
    <w:p w14:paraId="3959F2E6" w14:textId="77777777" w:rsidR="00ED6B02" w:rsidRDefault="00ED6B02" w:rsidP="00F3354F">
      <w:pPr>
        <w:widowControl w:val="0"/>
        <w:autoSpaceDE w:val="0"/>
        <w:autoSpaceDN w:val="0"/>
        <w:adjustRightInd w:val="0"/>
        <w:rPr>
          <w:rFonts w:ascii="Arial" w:hAnsi="Arial" w:cs="Times New Roman"/>
          <w:sz w:val="22"/>
          <w:szCs w:val="22"/>
          <w:lang w:val="en-US"/>
        </w:rPr>
      </w:pPr>
    </w:p>
    <w:p w14:paraId="4AC83061" w14:textId="77777777" w:rsidR="00ED6B02" w:rsidRDefault="00ED6B02" w:rsidP="00F3354F">
      <w:pPr>
        <w:widowControl w:val="0"/>
        <w:autoSpaceDE w:val="0"/>
        <w:autoSpaceDN w:val="0"/>
        <w:adjustRightInd w:val="0"/>
        <w:rPr>
          <w:rFonts w:ascii="Arial" w:hAnsi="Arial" w:cs="Times New Roman"/>
          <w:sz w:val="22"/>
          <w:szCs w:val="22"/>
          <w:lang w:val="en-US"/>
        </w:rPr>
      </w:pPr>
    </w:p>
    <w:p w14:paraId="31B875C3" w14:textId="77777777" w:rsidR="008E475C" w:rsidRDefault="008E475C" w:rsidP="00F3354F">
      <w:pPr>
        <w:widowControl w:val="0"/>
        <w:autoSpaceDE w:val="0"/>
        <w:autoSpaceDN w:val="0"/>
        <w:adjustRightInd w:val="0"/>
        <w:rPr>
          <w:rFonts w:ascii="Arial" w:hAnsi="Arial" w:cs="Times New Roman"/>
          <w:sz w:val="22"/>
          <w:szCs w:val="22"/>
          <w:lang w:val="en-US"/>
        </w:rPr>
      </w:pPr>
    </w:p>
    <w:p w14:paraId="0C8A7BEE" w14:textId="77777777" w:rsidR="008E475C" w:rsidRDefault="008E475C" w:rsidP="00F3354F">
      <w:pPr>
        <w:widowControl w:val="0"/>
        <w:autoSpaceDE w:val="0"/>
        <w:autoSpaceDN w:val="0"/>
        <w:adjustRightInd w:val="0"/>
        <w:rPr>
          <w:rFonts w:ascii="Arial" w:hAnsi="Arial" w:cs="Times New Roman"/>
          <w:sz w:val="22"/>
          <w:szCs w:val="22"/>
          <w:lang w:val="en-US"/>
        </w:rPr>
      </w:pPr>
    </w:p>
    <w:p w14:paraId="37C114E1" w14:textId="77777777" w:rsidR="008E475C" w:rsidRDefault="008E475C" w:rsidP="00F3354F">
      <w:pPr>
        <w:widowControl w:val="0"/>
        <w:autoSpaceDE w:val="0"/>
        <w:autoSpaceDN w:val="0"/>
        <w:adjustRightInd w:val="0"/>
        <w:rPr>
          <w:rFonts w:ascii="Arial" w:hAnsi="Arial" w:cs="Times New Roman"/>
          <w:sz w:val="22"/>
          <w:szCs w:val="22"/>
          <w:lang w:val="en-US"/>
        </w:rPr>
      </w:pPr>
    </w:p>
    <w:p w14:paraId="054AD728" w14:textId="77777777" w:rsidR="008E475C" w:rsidRDefault="008E475C" w:rsidP="00F3354F">
      <w:pPr>
        <w:widowControl w:val="0"/>
        <w:autoSpaceDE w:val="0"/>
        <w:autoSpaceDN w:val="0"/>
        <w:adjustRightInd w:val="0"/>
        <w:rPr>
          <w:rFonts w:ascii="Arial" w:hAnsi="Arial" w:cs="Times New Roman"/>
          <w:sz w:val="22"/>
          <w:szCs w:val="22"/>
          <w:lang w:val="en-US"/>
        </w:rPr>
      </w:pPr>
    </w:p>
    <w:p w14:paraId="232CBDB9" w14:textId="77777777" w:rsidR="008E475C" w:rsidRDefault="008E475C" w:rsidP="00F3354F">
      <w:pPr>
        <w:widowControl w:val="0"/>
        <w:autoSpaceDE w:val="0"/>
        <w:autoSpaceDN w:val="0"/>
        <w:adjustRightInd w:val="0"/>
        <w:rPr>
          <w:rFonts w:ascii="Arial" w:hAnsi="Arial" w:cs="Times New Roman"/>
          <w:sz w:val="22"/>
          <w:szCs w:val="22"/>
          <w:lang w:val="en-US"/>
        </w:rPr>
      </w:pPr>
    </w:p>
    <w:p w14:paraId="067731C9" w14:textId="77777777" w:rsidR="008E475C" w:rsidRDefault="008E475C" w:rsidP="00F3354F">
      <w:pPr>
        <w:widowControl w:val="0"/>
        <w:autoSpaceDE w:val="0"/>
        <w:autoSpaceDN w:val="0"/>
        <w:adjustRightInd w:val="0"/>
        <w:rPr>
          <w:rFonts w:ascii="Arial" w:hAnsi="Arial" w:cs="Times New Roman"/>
          <w:sz w:val="22"/>
          <w:szCs w:val="22"/>
          <w:lang w:val="en-US"/>
        </w:rPr>
      </w:pPr>
    </w:p>
    <w:p w14:paraId="25BD9BC0" w14:textId="77777777" w:rsidR="008E475C" w:rsidRDefault="008E475C" w:rsidP="00F3354F">
      <w:pPr>
        <w:widowControl w:val="0"/>
        <w:autoSpaceDE w:val="0"/>
        <w:autoSpaceDN w:val="0"/>
        <w:adjustRightInd w:val="0"/>
        <w:rPr>
          <w:rFonts w:ascii="Arial" w:hAnsi="Arial" w:cs="Times New Roman"/>
          <w:sz w:val="22"/>
          <w:szCs w:val="22"/>
          <w:lang w:val="en-US"/>
        </w:rPr>
      </w:pPr>
    </w:p>
    <w:p w14:paraId="760CE346" w14:textId="77777777" w:rsidR="008E475C" w:rsidRDefault="008E475C" w:rsidP="00F3354F">
      <w:pPr>
        <w:widowControl w:val="0"/>
        <w:autoSpaceDE w:val="0"/>
        <w:autoSpaceDN w:val="0"/>
        <w:adjustRightInd w:val="0"/>
        <w:rPr>
          <w:rFonts w:ascii="Arial" w:hAnsi="Arial" w:cs="Times New Roman"/>
          <w:sz w:val="22"/>
          <w:szCs w:val="22"/>
          <w:lang w:val="en-US"/>
        </w:rPr>
      </w:pPr>
    </w:p>
    <w:p w14:paraId="6777DC0E" w14:textId="77777777" w:rsidR="008E475C" w:rsidRDefault="008E475C" w:rsidP="00F3354F">
      <w:pPr>
        <w:widowControl w:val="0"/>
        <w:autoSpaceDE w:val="0"/>
        <w:autoSpaceDN w:val="0"/>
        <w:adjustRightInd w:val="0"/>
        <w:rPr>
          <w:rFonts w:ascii="Arial" w:hAnsi="Arial" w:cs="Times New Roman"/>
          <w:sz w:val="22"/>
          <w:szCs w:val="22"/>
          <w:lang w:val="en-US"/>
        </w:rPr>
      </w:pPr>
    </w:p>
    <w:p w14:paraId="7C41E704" w14:textId="77777777" w:rsidR="008E475C" w:rsidRDefault="008E475C" w:rsidP="00F3354F">
      <w:pPr>
        <w:widowControl w:val="0"/>
        <w:autoSpaceDE w:val="0"/>
        <w:autoSpaceDN w:val="0"/>
        <w:adjustRightInd w:val="0"/>
        <w:rPr>
          <w:rFonts w:ascii="Arial" w:hAnsi="Arial" w:cs="Times New Roman"/>
          <w:sz w:val="22"/>
          <w:szCs w:val="22"/>
          <w:lang w:val="en-US"/>
        </w:rPr>
      </w:pPr>
    </w:p>
    <w:p w14:paraId="07486DCE" w14:textId="77777777" w:rsidR="008E475C" w:rsidRDefault="008E475C" w:rsidP="00F3354F">
      <w:pPr>
        <w:widowControl w:val="0"/>
        <w:autoSpaceDE w:val="0"/>
        <w:autoSpaceDN w:val="0"/>
        <w:adjustRightInd w:val="0"/>
        <w:rPr>
          <w:rFonts w:ascii="Arial" w:hAnsi="Arial" w:cs="Times New Roman"/>
          <w:sz w:val="22"/>
          <w:szCs w:val="22"/>
          <w:lang w:val="en-US"/>
        </w:rPr>
      </w:pPr>
    </w:p>
    <w:p w14:paraId="00A93A4D" w14:textId="77777777" w:rsidR="008E475C" w:rsidRDefault="008E475C" w:rsidP="00F3354F">
      <w:pPr>
        <w:widowControl w:val="0"/>
        <w:autoSpaceDE w:val="0"/>
        <w:autoSpaceDN w:val="0"/>
        <w:adjustRightInd w:val="0"/>
        <w:rPr>
          <w:rFonts w:ascii="Arial" w:hAnsi="Arial" w:cs="Times New Roman"/>
          <w:sz w:val="22"/>
          <w:szCs w:val="22"/>
          <w:lang w:val="en-US"/>
        </w:rPr>
      </w:pPr>
    </w:p>
    <w:p w14:paraId="772E53DE" w14:textId="77777777" w:rsidR="008E475C" w:rsidRDefault="008E475C" w:rsidP="00F3354F">
      <w:pPr>
        <w:widowControl w:val="0"/>
        <w:autoSpaceDE w:val="0"/>
        <w:autoSpaceDN w:val="0"/>
        <w:adjustRightInd w:val="0"/>
        <w:rPr>
          <w:rFonts w:ascii="Arial" w:hAnsi="Arial" w:cs="Times New Roman"/>
          <w:sz w:val="22"/>
          <w:szCs w:val="22"/>
          <w:lang w:val="en-US"/>
        </w:rPr>
      </w:pPr>
    </w:p>
    <w:p w14:paraId="475458D2" w14:textId="77777777" w:rsidR="008E475C" w:rsidRDefault="008E475C" w:rsidP="00F3354F">
      <w:pPr>
        <w:widowControl w:val="0"/>
        <w:autoSpaceDE w:val="0"/>
        <w:autoSpaceDN w:val="0"/>
        <w:adjustRightInd w:val="0"/>
        <w:rPr>
          <w:rFonts w:ascii="Arial" w:hAnsi="Arial" w:cs="Times New Roman"/>
          <w:sz w:val="22"/>
          <w:szCs w:val="22"/>
          <w:lang w:val="en-US"/>
        </w:rPr>
      </w:pPr>
    </w:p>
    <w:p w14:paraId="09E04855" w14:textId="77777777" w:rsidR="008E475C" w:rsidRDefault="008E475C" w:rsidP="00F3354F">
      <w:pPr>
        <w:widowControl w:val="0"/>
        <w:autoSpaceDE w:val="0"/>
        <w:autoSpaceDN w:val="0"/>
        <w:adjustRightInd w:val="0"/>
        <w:rPr>
          <w:rFonts w:ascii="Arial" w:hAnsi="Arial" w:cs="Times New Roman"/>
          <w:sz w:val="22"/>
          <w:szCs w:val="22"/>
          <w:lang w:val="en-US"/>
        </w:rPr>
      </w:pPr>
    </w:p>
    <w:p w14:paraId="7C43A8C3" w14:textId="77777777" w:rsidR="008E475C" w:rsidRDefault="008E475C" w:rsidP="00F3354F">
      <w:pPr>
        <w:widowControl w:val="0"/>
        <w:autoSpaceDE w:val="0"/>
        <w:autoSpaceDN w:val="0"/>
        <w:adjustRightInd w:val="0"/>
        <w:rPr>
          <w:rFonts w:ascii="Arial" w:hAnsi="Arial" w:cs="Times New Roman"/>
          <w:sz w:val="22"/>
          <w:szCs w:val="22"/>
          <w:lang w:val="en-US"/>
        </w:rPr>
      </w:pPr>
    </w:p>
    <w:p w14:paraId="4AAE3068" w14:textId="77777777" w:rsidR="008E475C" w:rsidRDefault="008E475C" w:rsidP="00F3354F">
      <w:pPr>
        <w:widowControl w:val="0"/>
        <w:autoSpaceDE w:val="0"/>
        <w:autoSpaceDN w:val="0"/>
        <w:adjustRightInd w:val="0"/>
        <w:rPr>
          <w:rFonts w:ascii="Arial" w:hAnsi="Arial" w:cs="Times New Roman"/>
          <w:sz w:val="22"/>
          <w:szCs w:val="22"/>
          <w:lang w:val="en-US"/>
        </w:rPr>
      </w:pPr>
    </w:p>
    <w:p w14:paraId="1783F175" w14:textId="77777777" w:rsidR="008E475C" w:rsidRDefault="008E475C" w:rsidP="00F3354F">
      <w:pPr>
        <w:widowControl w:val="0"/>
        <w:autoSpaceDE w:val="0"/>
        <w:autoSpaceDN w:val="0"/>
        <w:adjustRightInd w:val="0"/>
        <w:rPr>
          <w:rFonts w:ascii="Arial" w:hAnsi="Arial" w:cs="Times New Roman"/>
          <w:sz w:val="22"/>
          <w:szCs w:val="22"/>
          <w:lang w:val="en-US"/>
        </w:rPr>
      </w:pPr>
    </w:p>
    <w:p w14:paraId="539AC001" w14:textId="74C94FB7" w:rsidR="008D7752" w:rsidRPr="00BB2E29" w:rsidRDefault="00300D62" w:rsidP="00525AFA">
      <w:pPr>
        <w:spacing w:line="360" w:lineRule="auto"/>
        <w:rPr>
          <w:rFonts w:ascii="Arial" w:hAnsi="Arial"/>
          <w:sz w:val="22"/>
          <w:szCs w:val="22"/>
        </w:rPr>
      </w:pPr>
      <w:r w:rsidRPr="00F003AF">
        <w:rPr>
          <w:rFonts w:ascii="Arial" w:hAnsi="Arial"/>
          <w:sz w:val="22"/>
          <w:szCs w:val="22"/>
          <w:u w:val="single"/>
        </w:rPr>
        <w:t>Conclusion</w:t>
      </w:r>
      <w:r w:rsidR="00BB2E29">
        <w:rPr>
          <w:rFonts w:ascii="Arial" w:hAnsi="Arial"/>
          <w:sz w:val="22"/>
          <w:szCs w:val="22"/>
        </w:rPr>
        <w:t xml:space="preserve"> </w:t>
      </w:r>
    </w:p>
    <w:p w14:paraId="648F59CE" w14:textId="77777777" w:rsidR="00AC2114" w:rsidRPr="00AC2114" w:rsidRDefault="00AC2114" w:rsidP="00525AFA">
      <w:pPr>
        <w:spacing w:line="360" w:lineRule="auto"/>
        <w:rPr>
          <w:rFonts w:ascii="Arial" w:hAnsi="Arial"/>
          <w:sz w:val="22"/>
          <w:szCs w:val="22"/>
          <w:u w:val="single"/>
        </w:rPr>
      </w:pPr>
    </w:p>
    <w:p w14:paraId="702B30D5" w14:textId="54F891B2" w:rsidR="008D7752" w:rsidRDefault="00722443" w:rsidP="00525AFA">
      <w:pPr>
        <w:spacing w:line="360" w:lineRule="auto"/>
        <w:rPr>
          <w:rFonts w:ascii="Arial" w:hAnsi="Arial"/>
          <w:sz w:val="22"/>
          <w:szCs w:val="22"/>
        </w:rPr>
      </w:pPr>
      <w:r>
        <w:rPr>
          <w:rFonts w:ascii="Arial" w:hAnsi="Arial"/>
          <w:sz w:val="22"/>
          <w:szCs w:val="22"/>
        </w:rPr>
        <w:t>Through</w:t>
      </w:r>
      <w:r w:rsidR="008D7752" w:rsidRPr="00F003AF">
        <w:rPr>
          <w:rFonts w:ascii="Arial" w:hAnsi="Arial"/>
          <w:sz w:val="22"/>
          <w:szCs w:val="22"/>
        </w:rPr>
        <w:t xml:space="preserve"> the analysis of my data from a broad range of sources, I have combined theoretical with anecdotal evidence to validate the creation of my teaching strategy and evaluate its u</w:t>
      </w:r>
      <w:r>
        <w:rPr>
          <w:rFonts w:ascii="Arial" w:hAnsi="Arial"/>
          <w:sz w:val="22"/>
          <w:szCs w:val="22"/>
        </w:rPr>
        <w:t>sefulness.  The process has also</w:t>
      </w:r>
      <w:r w:rsidR="008D7752" w:rsidRPr="00F003AF">
        <w:rPr>
          <w:rFonts w:ascii="Arial" w:hAnsi="Arial"/>
          <w:sz w:val="22"/>
          <w:szCs w:val="22"/>
        </w:rPr>
        <w:t xml:space="preserve"> illuminated some potential ways to further imp</w:t>
      </w:r>
      <w:r>
        <w:rPr>
          <w:rFonts w:ascii="Arial" w:hAnsi="Arial"/>
          <w:sz w:val="22"/>
          <w:szCs w:val="22"/>
        </w:rPr>
        <w:t xml:space="preserve">rove the strategy </w:t>
      </w:r>
      <w:r w:rsidR="008D7752" w:rsidRPr="00F003AF">
        <w:rPr>
          <w:rFonts w:ascii="Arial" w:hAnsi="Arial"/>
          <w:sz w:val="22"/>
          <w:szCs w:val="22"/>
        </w:rPr>
        <w:t xml:space="preserve">before it is shared </w:t>
      </w:r>
      <w:r w:rsidR="00587C72">
        <w:rPr>
          <w:rFonts w:ascii="Arial" w:hAnsi="Arial"/>
          <w:sz w:val="22"/>
          <w:szCs w:val="22"/>
        </w:rPr>
        <w:t xml:space="preserve">more widely </w:t>
      </w:r>
      <w:r w:rsidR="008D7752" w:rsidRPr="00F003AF">
        <w:rPr>
          <w:rFonts w:ascii="Arial" w:hAnsi="Arial"/>
          <w:sz w:val="22"/>
          <w:szCs w:val="22"/>
        </w:rPr>
        <w:t xml:space="preserve">amongst teacher colleagues. </w:t>
      </w:r>
    </w:p>
    <w:p w14:paraId="489B8DBC" w14:textId="77777777" w:rsidR="00F94A9C" w:rsidRDefault="00F94A9C" w:rsidP="00525AFA">
      <w:pPr>
        <w:spacing w:line="360" w:lineRule="auto"/>
        <w:rPr>
          <w:rFonts w:ascii="Arial" w:hAnsi="Arial"/>
          <w:sz w:val="22"/>
          <w:szCs w:val="22"/>
        </w:rPr>
      </w:pPr>
    </w:p>
    <w:p w14:paraId="1BD28E94" w14:textId="2F385AF2" w:rsidR="00353801" w:rsidRDefault="00353801" w:rsidP="00525AFA">
      <w:pPr>
        <w:spacing w:line="360" w:lineRule="auto"/>
        <w:rPr>
          <w:rFonts w:ascii="Arial" w:hAnsi="Arial"/>
          <w:sz w:val="22"/>
          <w:szCs w:val="22"/>
        </w:rPr>
      </w:pPr>
      <w:r>
        <w:rPr>
          <w:rFonts w:ascii="Arial" w:hAnsi="Arial"/>
          <w:sz w:val="22"/>
          <w:szCs w:val="22"/>
        </w:rPr>
        <w:t xml:space="preserve">Following the </w:t>
      </w:r>
      <w:r w:rsidR="00EB32E3">
        <w:rPr>
          <w:rFonts w:ascii="Arial" w:hAnsi="Arial"/>
          <w:sz w:val="22"/>
          <w:szCs w:val="22"/>
        </w:rPr>
        <w:t>three</w:t>
      </w:r>
      <w:r>
        <w:rPr>
          <w:rFonts w:ascii="Arial" w:hAnsi="Arial"/>
          <w:sz w:val="22"/>
          <w:szCs w:val="22"/>
        </w:rPr>
        <w:t xml:space="preserve"> steps </w:t>
      </w:r>
      <w:r w:rsidR="00EB32E3">
        <w:rPr>
          <w:rFonts w:ascii="Arial" w:hAnsi="Arial"/>
          <w:sz w:val="22"/>
          <w:szCs w:val="22"/>
        </w:rPr>
        <w:t xml:space="preserve">of </w:t>
      </w:r>
      <w:r w:rsidR="00AC2114">
        <w:rPr>
          <w:rFonts w:ascii="Arial" w:hAnsi="Arial"/>
          <w:sz w:val="22"/>
          <w:szCs w:val="22"/>
        </w:rPr>
        <w:t>analysis and exploration</w:t>
      </w:r>
      <w:r w:rsidR="00EB32E3">
        <w:rPr>
          <w:rFonts w:ascii="Arial" w:hAnsi="Arial"/>
          <w:sz w:val="22"/>
          <w:szCs w:val="22"/>
        </w:rPr>
        <w:t xml:space="preserve">, design and </w:t>
      </w:r>
      <w:r w:rsidR="00AC2114">
        <w:rPr>
          <w:rFonts w:ascii="Arial" w:hAnsi="Arial"/>
          <w:sz w:val="22"/>
          <w:szCs w:val="22"/>
        </w:rPr>
        <w:t>construction and Evaluation and Reflection</w:t>
      </w:r>
      <w:r w:rsidR="00EB32E3">
        <w:rPr>
          <w:rFonts w:ascii="Arial" w:hAnsi="Arial"/>
          <w:sz w:val="22"/>
          <w:szCs w:val="22"/>
        </w:rPr>
        <w:t xml:space="preserve"> </w:t>
      </w:r>
      <w:r>
        <w:rPr>
          <w:rFonts w:ascii="Arial" w:hAnsi="Arial"/>
          <w:sz w:val="22"/>
          <w:szCs w:val="22"/>
        </w:rPr>
        <w:t xml:space="preserve">as recommended by the DBR methodology </w:t>
      </w:r>
      <w:r w:rsidR="00EB32E3">
        <w:rPr>
          <w:rFonts w:ascii="Arial" w:hAnsi="Arial"/>
          <w:sz w:val="22"/>
          <w:szCs w:val="22"/>
        </w:rPr>
        <w:t>(Reeves and Mckenney</w:t>
      </w:r>
      <w:r w:rsidR="00C63A11">
        <w:rPr>
          <w:rFonts w:ascii="Arial" w:hAnsi="Arial"/>
          <w:sz w:val="22"/>
          <w:szCs w:val="22"/>
        </w:rPr>
        <w:t>, 2012</w:t>
      </w:r>
      <w:r w:rsidR="00EB32E3">
        <w:rPr>
          <w:rFonts w:ascii="Arial" w:hAnsi="Arial"/>
          <w:sz w:val="22"/>
          <w:szCs w:val="22"/>
        </w:rPr>
        <w:t xml:space="preserve">) </w:t>
      </w:r>
      <w:r w:rsidR="00722443">
        <w:rPr>
          <w:rFonts w:ascii="Arial" w:hAnsi="Arial"/>
          <w:sz w:val="22"/>
          <w:szCs w:val="22"/>
        </w:rPr>
        <w:t>led</w:t>
      </w:r>
      <w:r>
        <w:rPr>
          <w:rFonts w:ascii="Arial" w:hAnsi="Arial"/>
          <w:sz w:val="22"/>
          <w:szCs w:val="22"/>
        </w:rPr>
        <w:t xml:space="preserve"> to clear revelations as to the successful features of my strategy as well as </w:t>
      </w:r>
      <w:r w:rsidR="00EB32E3">
        <w:rPr>
          <w:rFonts w:ascii="Arial" w:hAnsi="Arial"/>
          <w:sz w:val="22"/>
          <w:szCs w:val="22"/>
        </w:rPr>
        <w:t xml:space="preserve">making “revision recommendations” (Reeves and Mckenney, </w:t>
      </w:r>
      <w:r w:rsidR="00C63A11">
        <w:rPr>
          <w:rFonts w:ascii="Arial" w:hAnsi="Arial"/>
          <w:sz w:val="22"/>
          <w:szCs w:val="22"/>
        </w:rPr>
        <w:t xml:space="preserve">2012, </w:t>
      </w:r>
      <w:r w:rsidR="00EB32E3">
        <w:rPr>
          <w:rFonts w:ascii="Arial" w:hAnsi="Arial"/>
          <w:sz w:val="22"/>
          <w:szCs w:val="22"/>
        </w:rPr>
        <w:t xml:space="preserve">p. 129) by noting </w:t>
      </w:r>
      <w:r w:rsidR="00AC2114">
        <w:rPr>
          <w:rFonts w:ascii="Arial" w:hAnsi="Arial"/>
          <w:sz w:val="22"/>
          <w:szCs w:val="22"/>
        </w:rPr>
        <w:t>areas</w:t>
      </w:r>
      <w:r w:rsidR="00722443">
        <w:rPr>
          <w:rFonts w:ascii="Arial" w:hAnsi="Arial"/>
          <w:sz w:val="22"/>
          <w:szCs w:val="22"/>
        </w:rPr>
        <w:t xml:space="preserve"> of potential improvement</w:t>
      </w:r>
      <w:r w:rsidR="00AC2114">
        <w:rPr>
          <w:rFonts w:ascii="Arial" w:hAnsi="Arial"/>
          <w:sz w:val="22"/>
          <w:szCs w:val="22"/>
        </w:rPr>
        <w:t>.  To summarise, here is the plan with regards to making changes to the strategy:</w:t>
      </w:r>
    </w:p>
    <w:p w14:paraId="77B48566" w14:textId="77777777" w:rsidR="00353801" w:rsidRDefault="00353801" w:rsidP="00525AFA">
      <w:pPr>
        <w:spacing w:line="360" w:lineRule="auto"/>
        <w:rPr>
          <w:rFonts w:ascii="Arial" w:hAnsi="Arial"/>
          <w:sz w:val="22"/>
          <w:szCs w:val="22"/>
        </w:rPr>
      </w:pPr>
    </w:p>
    <w:p w14:paraId="636E9EC0" w14:textId="77777777" w:rsidR="00353801" w:rsidRDefault="00353801" w:rsidP="00525AFA">
      <w:pPr>
        <w:spacing w:line="360" w:lineRule="auto"/>
        <w:rPr>
          <w:rFonts w:ascii="Arial" w:hAnsi="Arial"/>
          <w:sz w:val="22"/>
          <w:szCs w:val="22"/>
        </w:rPr>
      </w:pPr>
      <w:r w:rsidRPr="00AC2114">
        <w:rPr>
          <w:rFonts w:ascii="Arial" w:hAnsi="Arial"/>
          <w:sz w:val="22"/>
          <w:szCs w:val="22"/>
          <w:u w:val="single"/>
        </w:rPr>
        <w:t>Components to remain in my strategy</w:t>
      </w:r>
      <w:r>
        <w:rPr>
          <w:rFonts w:ascii="Arial" w:hAnsi="Arial"/>
          <w:sz w:val="22"/>
          <w:szCs w:val="22"/>
        </w:rPr>
        <w:t>:</w:t>
      </w:r>
    </w:p>
    <w:p w14:paraId="25CD1FF7" w14:textId="77777777" w:rsidR="00353801" w:rsidRDefault="00353801" w:rsidP="00525AFA">
      <w:pPr>
        <w:spacing w:line="360" w:lineRule="auto"/>
        <w:rPr>
          <w:rFonts w:ascii="Arial" w:hAnsi="Arial"/>
          <w:sz w:val="22"/>
          <w:szCs w:val="22"/>
        </w:rPr>
      </w:pPr>
    </w:p>
    <w:p w14:paraId="49501601" w14:textId="00373FC7" w:rsidR="00353801" w:rsidRDefault="008C7C95" w:rsidP="00525AFA">
      <w:pPr>
        <w:spacing w:line="360" w:lineRule="auto"/>
        <w:rPr>
          <w:rFonts w:ascii="Arial" w:hAnsi="Arial"/>
          <w:sz w:val="22"/>
          <w:szCs w:val="22"/>
        </w:rPr>
      </w:pPr>
      <w:r>
        <w:rPr>
          <w:rFonts w:ascii="Arial" w:hAnsi="Arial"/>
          <w:sz w:val="22"/>
          <w:szCs w:val="22"/>
        </w:rPr>
        <w:t xml:space="preserve">-The 10 </w:t>
      </w:r>
      <w:r w:rsidR="00353801">
        <w:rPr>
          <w:rFonts w:ascii="Arial" w:hAnsi="Arial"/>
          <w:sz w:val="22"/>
          <w:szCs w:val="22"/>
        </w:rPr>
        <w:t>steps</w:t>
      </w:r>
      <w:r w:rsidR="005C30A6">
        <w:rPr>
          <w:rFonts w:ascii="Arial" w:hAnsi="Arial"/>
          <w:sz w:val="22"/>
          <w:szCs w:val="22"/>
        </w:rPr>
        <w:t xml:space="preserve"> as outlined below:</w:t>
      </w:r>
    </w:p>
    <w:p w14:paraId="2CB3B0B3" w14:textId="77777777" w:rsidR="005C30A6" w:rsidRDefault="005C30A6" w:rsidP="00525AFA">
      <w:pPr>
        <w:spacing w:line="360" w:lineRule="auto"/>
        <w:rPr>
          <w:rFonts w:ascii="Arial" w:hAnsi="Arial"/>
          <w:sz w:val="22"/>
          <w:szCs w:val="22"/>
        </w:rPr>
      </w:pPr>
    </w:p>
    <w:p w14:paraId="091CB6D6"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1. Student voice analysis</w:t>
      </w:r>
    </w:p>
    <w:p w14:paraId="2D9EF14E"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2. Articulatory drills</w:t>
      </w:r>
    </w:p>
    <w:p w14:paraId="459C14B4"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3. Accent breakdown</w:t>
      </w:r>
    </w:p>
    <w:p w14:paraId="0FD30F4A"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4. Comparison of native and new accent</w:t>
      </w:r>
    </w:p>
    <w:p w14:paraId="2EFE51D1"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5. Re-moulding the oral posture in speech</w:t>
      </w:r>
    </w:p>
    <w:p w14:paraId="6D9580C9"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6. Musical Experimentation</w:t>
      </w:r>
    </w:p>
    <w:p w14:paraId="1B7A9243"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7. Song analysis</w:t>
      </w:r>
    </w:p>
    <w:p w14:paraId="4849D5E7"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8. Exploring effort with accent integration</w:t>
      </w:r>
    </w:p>
    <w:p w14:paraId="539FD649" w14:textId="77777777" w:rsidR="005C30A6" w:rsidRPr="005C30A6" w:rsidRDefault="005C30A6" w:rsidP="005C30A6">
      <w:pPr>
        <w:spacing w:line="360" w:lineRule="auto"/>
        <w:ind w:left="357"/>
        <w:rPr>
          <w:rFonts w:ascii="Arial" w:hAnsi="Arial"/>
          <w:sz w:val="22"/>
          <w:szCs w:val="22"/>
        </w:rPr>
      </w:pPr>
      <w:r w:rsidRPr="005C30A6">
        <w:rPr>
          <w:rFonts w:ascii="Arial" w:hAnsi="Arial"/>
          <w:sz w:val="22"/>
          <w:szCs w:val="22"/>
        </w:rPr>
        <w:t>Step 9. Changing emotions</w:t>
      </w:r>
    </w:p>
    <w:p w14:paraId="62965DC1" w14:textId="4D0750CD" w:rsidR="005C30A6" w:rsidRDefault="005C30A6" w:rsidP="005C30A6">
      <w:pPr>
        <w:spacing w:line="360" w:lineRule="auto"/>
        <w:ind w:left="357"/>
        <w:rPr>
          <w:rFonts w:ascii="Arial" w:hAnsi="Arial"/>
          <w:sz w:val="22"/>
          <w:szCs w:val="22"/>
        </w:rPr>
      </w:pPr>
      <w:r w:rsidRPr="005C30A6">
        <w:rPr>
          <w:rFonts w:ascii="Arial" w:hAnsi="Arial"/>
          <w:sz w:val="22"/>
          <w:szCs w:val="22"/>
        </w:rPr>
        <w:t>Step 10. The full performance</w:t>
      </w:r>
    </w:p>
    <w:p w14:paraId="048E8FE8" w14:textId="77777777" w:rsidR="005C30A6" w:rsidRDefault="005C30A6" w:rsidP="005C30A6">
      <w:pPr>
        <w:spacing w:line="360" w:lineRule="auto"/>
        <w:ind w:left="357"/>
        <w:rPr>
          <w:rFonts w:ascii="Arial" w:hAnsi="Arial"/>
          <w:sz w:val="22"/>
          <w:szCs w:val="22"/>
        </w:rPr>
      </w:pPr>
    </w:p>
    <w:p w14:paraId="206904F3" w14:textId="77777777" w:rsidR="00353801" w:rsidRDefault="00353801" w:rsidP="00525AFA">
      <w:pPr>
        <w:spacing w:line="360" w:lineRule="auto"/>
        <w:rPr>
          <w:rFonts w:ascii="Arial" w:hAnsi="Arial"/>
          <w:sz w:val="22"/>
          <w:szCs w:val="22"/>
        </w:rPr>
      </w:pPr>
      <w:r>
        <w:rPr>
          <w:rFonts w:ascii="Arial" w:hAnsi="Arial"/>
          <w:sz w:val="22"/>
          <w:szCs w:val="22"/>
        </w:rPr>
        <w:t>-The overall structure with the exemplar provided as a guide</w:t>
      </w:r>
    </w:p>
    <w:p w14:paraId="77EF96EC" w14:textId="77777777" w:rsidR="00353801" w:rsidRDefault="00353801" w:rsidP="00525AFA">
      <w:pPr>
        <w:spacing w:line="360" w:lineRule="auto"/>
        <w:rPr>
          <w:rFonts w:ascii="Arial" w:hAnsi="Arial"/>
          <w:sz w:val="22"/>
          <w:szCs w:val="22"/>
        </w:rPr>
      </w:pPr>
      <w:r>
        <w:rPr>
          <w:rFonts w:ascii="Arial" w:hAnsi="Arial"/>
          <w:sz w:val="22"/>
          <w:szCs w:val="22"/>
        </w:rPr>
        <w:t>-Optional use of IPA symbols</w:t>
      </w:r>
    </w:p>
    <w:p w14:paraId="3D7DC1DD" w14:textId="77777777" w:rsidR="00353801" w:rsidRDefault="00353801" w:rsidP="00525AFA">
      <w:pPr>
        <w:spacing w:line="360" w:lineRule="auto"/>
        <w:rPr>
          <w:rFonts w:ascii="Arial" w:hAnsi="Arial"/>
          <w:sz w:val="22"/>
          <w:szCs w:val="22"/>
        </w:rPr>
      </w:pPr>
      <w:r>
        <w:rPr>
          <w:rFonts w:ascii="Arial" w:hAnsi="Arial"/>
          <w:sz w:val="22"/>
          <w:szCs w:val="22"/>
        </w:rPr>
        <w:t>-The added articulatory exercises</w:t>
      </w:r>
    </w:p>
    <w:p w14:paraId="1C8304F1" w14:textId="77777777" w:rsidR="00353801" w:rsidRDefault="00353801" w:rsidP="00525AFA">
      <w:pPr>
        <w:spacing w:line="360" w:lineRule="auto"/>
        <w:rPr>
          <w:rFonts w:ascii="Arial" w:hAnsi="Arial"/>
          <w:sz w:val="22"/>
          <w:szCs w:val="22"/>
        </w:rPr>
      </w:pPr>
    </w:p>
    <w:p w14:paraId="314CB2BB" w14:textId="77777777" w:rsidR="00413EC4" w:rsidRDefault="00413EC4" w:rsidP="00525AFA">
      <w:pPr>
        <w:spacing w:line="360" w:lineRule="auto"/>
        <w:rPr>
          <w:rFonts w:ascii="Arial" w:hAnsi="Arial"/>
          <w:sz w:val="22"/>
          <w:szCs w:val="22"/>
        </w:rPr>
      </w:pPr>
    </w:p>
    <w:p w14:paraId="66718965" w14:textId="77777777" w:rsidR="00413EC4" w:rsidRDefault="00413EC4" w:rsidP="00525AFA">
      <w:pPr>
        <w:spacing w:line="360" w:lineRule="auto"/>
        <w:rPr>
          <w:rFonts w:ascii="Arial" w:hAnsi="Arial"/>
          <w:sz w:val="22"/>
          <w:szCs w:val="22"/>
        </w:rPr>
      </w:pPr>
    </w:p>
    <w:p w14:paraId="2CB0E340" w14:textId="77777777" w:rsidR="00413EC4" w:rsidRDefault="00413EC4" w:rsidP="00525AFA">
      <w:pPr>
        <w:spacing w:line="360" w:lineRule="auto"/>
        <w:rPr>
          <w:rFonts w:ascii="Arial" w:hAnsi="Arial"/>
          <w:sz w:val="22"/>
          <w:szCs w:val="22"/>
        </w:rPr>
      </w:pPr>
    </w:p>
    <w:p w14:paraId="69615A3B" w14:textId="77777777" w:rsidR="00353801" w:rsidRDefault="00353801" w:rsidP="00525AFA">
      <w:pPr>
        <w:spacing w:line="360" w:lineRule="auto"/>
        <w:rPr>
          <w:rFonts w:ascii="Arial" w:hAnsi="Arial"/>
          <w:sz w:val="22"/>
          <w:szCs w:val="22"/>
        </w:rPr>
      </w:pPr>
      <w:r w:rsidRPr="00AC2114">
        <w:rPr>
          <w:rFonts w:ascii="Arial" w:hAnsi="Arial"/>
          <w:sz w:val="22"/>
          <w:szCs w:val="22"/>
          <w:u w:val="single"/>
        </w:rPr>
        <w:t>Components to change</w:t>
      </w:r>
      <w:r>
        <w:rPr>
          <w:rFonts w:ascii="Arial" w:hAnsi="Arial"/>
          <w:sz w:val="22"/>
          <w:szCs w:val="22"/>
        </w:rPr>
        <w:t>:</w:t>
      </w:r>
    </w:p>
    <w:p w14:paraId="56CF6A9D" w14:textId="77777777" w:rsidR="00353801" w:rsidRDefault="00353801" w:rsidP="00525AFA">
      <w:pPr>
        <w:spacing w:line="360" w:lineRule="auto"/>
        <w:rPr>
          <w:rFonts w:ascii="Arial" w:hAnsi="Arial"/>
          <w:sz w:val="22"/>
          <w:szCs w:val="22"/>
        </w:rPr>
      </w:pPr>
    </w:p>
    <w:p w14:paraId="6E39F96D" w14:textId="77777777" w:rsidR="00353801" w:rsidRDefault="00353801" w:rsidP="00525AFA">
      <w:pPr>
        <w:spacing w:line="360" w:lineRule="auto"/>
        <w:rPr>
          <w:rFonts w:ascii="Arial" w:hAnsi="Arial"/>
          <w:sz w:val="22"/>
          <w:szCs w:val="22"/>
        </w:rPr>
      </w:pPr>
      <w:r>
        <w:rPr>
          <w:rFonts w:ascii="Arial" w:hAnsi="Arial"/>
          <w:sz w:val="22"/>
          <w:szCs w:val="22"/>
        </w:rPr>
        <w:t>-I will remain flexible as to how the strategy is implemented; a group setting or workshop for staff training could be beneficial to both teachers and students</w:t>
      </w:r>
    </w:p>
    <w:p w14:paraId="4122B61F" w14:textId="77777777" w:rsidR="00353801" w:rsidRDefault="00353801" w:rsidP="00525AFA">
      <w:pPr>
        <w:spacing w:line="360" w:lineRule="auto"/>
        <w:rPr>
          <w:rFonts w:ascii="Arial" w:hAnsi="Arial"/>
          <w:sz w:val="22"/>
          <w:szCs w:val="22"/>
        </w:rPr>
      </w:pPr>
      <w:r>
        <w:rPr>
          <w:rFonts w:ascii="Arial" w:hAnsi="Arial"/>
          <w:sz w:val="22"/>
          <w:szCs w:val="22"/>
        </w:rPr>
        <w:t>-I will revisit each step of my strategy and simplify the language and instructions where possible</w:t>
      </w:r>
    </w:p>
    <w:p w14:paraId="6BB18FE9" w14:textId="77777777" w:rsidR="00353801" w:rsidRDefault="00353801" w:rsidP="00525AFA">
      <w:pPr>
        <w:spacing w:line="360" w:lineRule="auto"/>
        <w:rPr>
          <w:rFonts w:ascii="Arial" w:hAnsi="Arial"/>
          <w:sz w:val="22"/>
          <w:szCs w:val="22"/>
        </w:rPr>
      </w:pPr>
    </w:p>
    <w:p w14:paraId="15EAD6E2" w14:textId="77777777" w:rsidR="00353801" w:rsidRDefault="00353801" w:rsidP="00525AFA">
      <w:pPr>
        <w:spacing w:line="360" w:lineRule="auto"/>
        <w:rPr>
          <w:rFonts w:ascii="Arial" w:hAnsi="Arial"/>
          <w:sz w:val="22"/>
          <w:szCs w:val="22"/>
        </w:rPr>
      </w:pPr>
      <w:r w:rsidRPr="00AC2114">
        <w:rPr>
          <w:rFonts w:ascii="Arial" w:hAnsi="Arial"/>
          <w:sz w:val="22"/>
          <w:szCs w:val="22"/>
          <w:u w:val="single"/>
        </w:rPr>
        <w:t>Components to add</w:t>
      </w:r>
      <w:r>
        <w:rPr>
          <w:rFonts w:ascii="Arial" w:hAnsi="Arial"/>
          <w:sz w:val="22"/>
          <w:szCs w:val="22"/>
        </w:rPr>
        <w:t>:</w:t>
      </w:r>
    </w:p>
    <w:p w14:paraId="6D424BAE" w14:textId="77777777" w:rsidR="00353801" w:rsidRDefault="00353801" w:rsidP="00525AFA">
      <w:pPr>
        <w:spacing w:line="360" w:lineRule="auto"/>
        <w:rPr>
          <w:rFonts w:ascii="Arial" w:hAnsi="Arial"/>
          <w:sz w:val="22"/>
          <w:szCs w:val="22"/>
        </w:rPr>
      </w:pPr>
    </w:p>
    <w:p w14:paraId="235E392A" w14:textId="77777777" w:rsidR="00353801" w:rsidRDefault="00353801" w:rsidP="00525AFA">
      <w:pPr>
        <w:spacing w:line="360" w:lineRule="auto"/>
        <w:rPr>
          <w:rFonts w:ascii="Arial" w:hAnsi="Arial"/>
          <w:sz w:val="22"/>
          <w:szCs w:val="22"/>
        </w:rPr>
      </w:pPr>
      <w:r>
        <w:rPr>
          <w:rFonts w:ascii="Arial" w:hAnsi="Arial"/>
          <w:sz w:val="22"/>
          <w:szCs w:val="22"/>
        </w:rPr>
        <w:t>-An IPA key to support those that wish to refer to IPA symbols</w:t>
      </w:r>
    </w:p>
    <w:p w14:paraId="70C3C9E9" w14:textId="77777777" w:rsidR="00353801" w:rsidRDefault="00353801" w:rsidP="00525AFA">
      <w:pPr>
        <w:spacing w:line="360" w:lineRule="auto"/>
        <w:rPr>
          <w:rFonts w:ascii="Arial" w:hAnsi="Arial"/>
          <w:sz w:val="22"/>
          <w:szCs w:val="22"/>
        </w:rPr>
      </w:pPr>
      <w:r>
        <w:rPr>
          <w:rFonts w:ascii="Arial" w:hAnsi="Arial"/>
          <w:sz w:val="22"/>
          <w:szCs w:val="22"/>
        </w:rPr>
        <w:t>- Additional exercises promoting vowel modification for pop/rock singing and to encourage experimentation singing with potentially ‘problematic’ articulatory features.</w:t>
      </w:r>
    </w:p>
    <w:p w14:paraId="2225DEB1" w14:textId="5C56D8F7" w:rsidR="00353801" w:rsidRDefault="00353801" w:rsidP="00525AFA">
      <w:pPr>
        <w:spacing w:line="360" w:lineRule="auto"/>
        <w:rPr>
          <w:rFonts w:ascii="Arial" w:hAnsi="Arial"/>
          <w:sz w:val="22"/>
          <w:szCs w:val="22"/>
        </w:rPr>
      </w:pPr>
      <w:r>
        <w:rPr>
          <w:rFonts w:ascii="Arial" w:hAnsi="Arial"/>
          <w:sz w:val="22"/>
          <w:szCs w:val="22"/>
        </w:rPr>
        <w:t xml:space="preserve">-A </w:t>
      </w:r>
      <w:r w:rsidR="00722443">
        <w:rPr>
          <w:rFonts w:ascii="Arial" w:hAnsi="Arial"/>
          <w:sz w:val="22"/>
          <w:szCs w:val="22"/>
        </w:rPr>
        <w:t>second</w:t>
      </w:r>
      <w:r>
        <w:rPr>
          <w:rFonts w:ascii="Arial" w:hAnsi="Arial"/>
          <w:sz w:val="22"/>
          <w:szCs w:val="22"/>
        </w:rPr>
        <w:t xml:space="preserve"> exemplar to demonstrate the necessary flexibility of the strategy where Pop/Rock songs are concerned </w:t>
      </w:r>
    </w:p>
    <w:p w14:paraId="105BEAAC" w14:textId="77777777" w:rsidR="008C7C95" w:rsidRDefault="008C7C95" w:rsidP="00525AFA">
      <w:pPr>
        <w:spacing w:line="360" w:lineRule="auto"/>
        <w:rPr>
          <w:rFonts w:ascii="Arial" w:hAnsi="Arial" w:cs="Times New Roman"/>
          <w:sz w:val="22"/>
          <w:szCs w:val="22"/>
          <w:lang w:val="en-US"/>
        </w:rPr>
      </w:pPr>
    </w:p>
    <w:p w14:paraId="31467AEA" w14:textId="77E61FD9" w:rsidR="008C7C95" w:rsidRPr="00722443" w:rsidRDefault="008C7C95" w:rsidP="00525AFA">
      <w:pPr>
        <w:spacing w:line="360" w:lineRule="auto"/>
        <w:rPr>
          <w:rFonts w:ascii="Arial" w:hAnsi="Arial" w:cs="Times New Roman"/>
          <w:sz w:val="22"/>
          <w:szCs w:val="22"/>
          <w:u w:val="single"/>
          <w:lang w:val="en-US"/>
        </w:rPr>
      </w:pPr>
      <w:r w:rsidRPr="00722443">
        <w:rPr>
          <w:rFonts w:ascii="Arial" w:hAnsi="Arial" w:cs="Times New Roman"/>
          <w:sz w:val="22"/>
          <w:szCs w:val="22"/>
          <w:u w:val="single"/>
          <w:lang w:val="en-US"/>
        </w:rPr>
        <w:t>The evolution of accent training</w:t>
      </w:r>
    </w:p>
    <w:p w14:paraId="5260B48D" w14:textId="77777777" w:rsidR="008C7C95" w:rsidRPr="00722443" w:rsidRDefault="008C7C95" w:rsidP="00525AFA">
      <w:pPr>
        <w:spacing w:line="360" w:lineRule="auto"/>
        <w:rPr>
          <w:rFonts w:ascii="Arial" w:hAnsi="Arial" w:cs="Times New Roman"/>
          <w:sz w:val="22"/>
          <w:szCs w:val="22"/>
          <w:u w:val="single"/>
          <w:lang w:val="en-US"/>
        </w:rPr>
      </w:pPr>
    </w:p>
    <w:p w14:paraId="4BB4375B" w14:textId="524160E3" w:rsidR="00AA46AA" w:rsidRPr="00722443" w:rsidRDefault="00AC2114" w:rsidP="00525AFA">
      <w:pPr>
        <w:spacing w:line="360" w:lineRule="auto"/>
        <w:rPr>
          <w:rFonts w:ascii="Arial" w:hAnsi="Arial"/>
          <w:sz w:val="22"/>
          <w:szCs w:val="22"/>
        </w:rPr>
      </w:pPr>
      <w:r w:rsidRPr="00722443">
        <w:rPr>
          <w:rFonts w:ascii="Arial" w:hAnsi="Arial"/>
          <w:sz w:val="22"/>
          <w:szCs w:val="22"/>
        </w:rPr>
        <w:t>This investigation had a particular focus on developing a useful teaching strategy, but b</w:t>
      </w:r>
      <w:r w:rsidR="00AA46AA" w:rsidRPr="00722443">
        <w:rPr>
          <w:rFonts w:ascii="Arial" w:hAnsi="Arial"/>
          <w:sz w:val="22"/>
          <w:szCs w:val="22"/>
        </w:rPr>
        <w:t xml:space="preserve">roader conclusions can be made regarding the teaching of accents to musical theatre students within a conservatoire environment.  </w:t>
      </w:r>
      <w:r w:rsidRPr="00722443">
        <w:rPr>
          <w:rFonts w:ascii="Arial" w:hAnsi="Arial"/>
          <w:sz w:val="22"/>
          <w:szCs w:val="22"/>
        </w:rPr>
        <w:t>Findings from my literature review, journaling and focus group have</w:t>
      </w:r>
      <w:r w:rsidR="00AA46AA" w:rsidRPr="00722443">
        <w:rPr>
          <w:rFonts w:ascii="Arial" w:hAnsi="Arial"/>
          <w:sz w:val="22"/>
          <w:szCs w:val="22"/>
        </w:rPr>
        <w:t xml:space="preserve"> brought to light the thirst for authenticity in the arts, which, in line with the quest for diversity, equity and inclusion, has influenced the training of accents to actors.  There is a growing dislike of the term ‘general’ where accents are concerned</w:t>
      </w:r>
      <w:r w:rsidR="0055561F">
        <w:rPr>
          <w:rFonts w:ascii="Arial" w:hAnsi="Arial"/>
          <w:sz w:val="22"/>
          <w:szCs w:val="22"/>
        </w:rPr>
        <w:t xml:space="preserve"> (Oram,</w:t>
      </w:r>
      <w:r w:rsidR="00C63A11">
        <w:rPr>
          <w:rFonts w:ascii="Arial" w:hAnsi="Arial"/>
          <w:sz w:val="22"/>
          <w:szCs w:val="22"/>
        </w:rPr>
        <w:t xml:space="preserve"> 2016;</w:t>
      </w:r>
      <w:r w:rsidR="0055561F">
        <w:rPr>
          <w:rFonts w:ascii="Arial" w:hAnsi="Arial"/>
          <w:sz w:val="22"/>
          <w:szCs w:val="22"/>
        </w:rPr>
        <w:t xml:space="preserve"> Caban</w:t>
      </w:r>
      <w:r w:rsidR="00C63A11">
        <w:rPr>
          <w:rFonts w:ascii="Arial" w:hAnsi="Arial"/>
          <w:sz w:val="22"/>
          <w:szCs w:val="22"/>
        </w:rPr>
        <w:t>; 2020</w:t>
      </w:r>
      <w:r w:rsidRPr="00722443">
        <w:rPr>
          <w:rFonts w:ascii="Arial" w:hAnsi="Arial"/>
          <w:sz w:val="22"/>
          <w:szCs w:val="22"/>
        </w:rPr>
        <w:t>)</w:t>
      </w:r>
      <w:r w:rsidR="00AA46AA" w:rsidRPr="00722443">
        <w:rPr>
          <w:rFonts w:ascii="Arial" w:hAnsi="Arial"/>
          <w:sz w:val="22"/>
          <w:szCs w:val="22"/>
        </w:rPr>
        <w:t xml:space="preserve">, and also with </w:t>
      </w:r>
      <w:r w:rsidRPr="00722443">
        <w:rPr>
          <w:rFonts w:ascii="Arial" w:hAnsi="Arial"/>
          <w:sz w:val="22"/>
          <w:szCs w:val="22"/>
        </w:rPr>
        <w:t>the concept of presenting student actor</w:t>
      </w:r>
      <w:r w:rsidR="0055561F">
        <w:rPr>
          <w:rFonts w:ascii="Arial" w:hAnsi="Arial"/>
          <w:sz w:val="22"/>
          <w:szCs w:val="22"/>
        </w:rPr>
        <w:t>s with prescriptive accent list</w:t>
      </w:r>
      <w:r w:rsidRPr="00722443">
        <w:rPr>
          <w:rFonts w:ascii="Arial" w:hAnsi="Arial"/>
          <w:sz w:val="22"/>
          <w:szCs w:val="22"/>
        </w:rPr>
        <w:t>s to learn</w:t>
      </w:r>
      <w:r w:rsidR="0055561F">
        <w:rPr>
          <w:rFonts w:ascii="Arial" w:hAnsi="Arial"/>
          <w:sz w:val="22"/>
          <w:szCs w:val="22"/>
        </w:rPr>
        <w:t xml:space="preserve"> (Oram, </w:t>
      </w:r>
      <w:r w:rsidR="00C63A11">
        <w:rPr>
          <w:rFonts w:ascii="Arial" w:hAnsi="Arial"/>
          <w:sz w:val="22"/>
          <w:szCs w:val="22"/>
        </w:rPr>
        <w:t xml:space="preserve">2016; </w:t>
      </w:r>
      <w:r w:rsidR="0055561F">
        <w:rPr>
          <w:rFonts w:ascii="Arial" w:hAnsi="Arial"/>
          <w:sz w:val="22"/>
          <w:szCs w:val="22"/>
        </w:rPr>
        <w:t>Knight</w:t>
      </w:r>
      <w:r w:rsidR="00C63A11">
        <w:rPr>
          <w:rFonts w:ascii="Arial" w:hAnsi="Arial"/>
          <w:sz w:val="22"/>
          <w:szCs w:val="22"/>
        </w:rPr>
        <w:t>, 2012</w:t>
      </w:r>
      <w:r w:rsidR="0055561F">
        <w:rPr>
          <w:rFonts w:ascii="Arial" w:hAnsi="Arial"/>
          <w:sz w:val="22"/>
          <w:szCs w:val="22"/>
        </w:rPr>
        <w:t xml:space="preserve">).  However, perhaps controversially, </w:t>
      </w:r>
      <w:r w:rsidR="00AA46AA" w:rsidRPr="00722443">
        <w:rPr>
          <w:rFonts w:ascii="Arial" w:hAnsi="Arial"/>
          <w:sz w:val="22"/>
          <w:szCs w:val="22"/>
        </w:rPr>
        <w:t>results from my focus group</w:t>
      </w:r>
      <w:r w:rsidR="00494DC4" w:rsidRPr="00722443">
        <w:rPr>
          <w:rFonts w:ascii="Arial" w:hAnsi="Arial"/>
          <w:sz w:val="22"/>
          <w:szCs w:val="22"/>
        </w:rPr>
        <w:t xml:space="preserve"> and surveys</w:t>
      </w:r>
      <w:r w:rsidR="00AA46AA" w:rsidRPr="00722443">
        <w:rPr>
          <w:rFonts w:ascii="Arial" w:hAnsi="Arial"/>
          <w:sz w:val="22"/>
          <w:szCs w:val="22"/>
        </w:rPr>
        <w:t xml:space="preserve"> overwhelmingly support </w:t>
      </w:r>
      <w:r w:rsidR="00494DC4" w:rsidRPr="00722443">
        <w:rPr>
          <w:rFonts w:ascii="Arial" w:hAnsi="Arial"/>
          <w:sz w:val="22"/>
          <w:szCs w:val="22"/>
        </w:rPr>
        <w:t>the learning of specific accen</w:t>
      </w:r>
      <w:r w:rsidRPr="00722443">
        <w:rPr>
          <w:rFonts w:ascii="Arial" w:hAnsi="Arial"/>
          <w:sz w:val="22"/>
          <w:szCs w:val="22"/>
        </w:rPr>
        <w:t xml:space="preserve">ts for musical theatre students, who must fulfil a greater variety </w:t>
      </w:r>
      <w:r w:rsidR="00653333">
        <w:rPr>
          <w:rFonts w:ascii="Arial" w:hAnsi="Arial"/>
          <w:sz w:val="22"/>
          <w:szCs w:val="22"/>
        </w:rPr>
        <w:t>of criteria in performance (Kayes and Welch, 2018)</w:t>
      </w:r>
      <w:r w:rsidRPr="00722443">
        <w:rPr>
          <w:rFonts w:ascii="Arial" w:hAnsi="Arial"/>
          <w:sz w:val="22"/>
          <w:szCs w:val="22"/>
        </w:rPr>
        <w:t xml:space="preserve">.  </w:t>
      </w:r>
    </w:p>
    <w:p w14:paraId="6A1C6F88" w14:textId="77777777" w:rsidR="00AA46AA" w:rsidRPr="00722443" w:rsidRDefault="00AA46AA" w:rsidP="00525AFA">
      <w:pPr>
        <w:spacing w:line="360" w:lineRule="auto"/>
        <w:rPr>
          <w:rFonts w:ascii="Arial" w:hAnsi="Arial"/>
          <w:sz w:val="22"/>
          <w:szCs w:val="22"/>
        </w:rPr>
      </w:pPr>
    </w:p>
    <w:p w14:paraId="32155BAD" w14:textId="6D30D59A" w:rsidR="00473FFC" w:rsidRPr="00722443" w:rsidRDefault="00494DC4" w:rsidP="00525AFA">
      <w:pPr>
        <w:spacing w:line="360" w:lineRule="auto"/>
        <w:rPr>
          <w:rFonts w:ascii="Arial" w:hAnsi="Arial"/>
          <w:sz w:val="22"/>
          <w:szCs w:val="22"/>
        </w:rPr>
      </w:pPr>
      <w:r w:rsidRPr="00722443">
        <w:rPr>
          <w:rFonts w:ascii="Arial" w:hAnsi="Arial"/>
          <w:sz w:val="22"/>
          <w:szCs w:val="22"/>
        </w:rPr>
        <w:t>The concept of a</w:t>
      </w:r>
      <w:r w:rsidR="00473FFC" w:rsidRPr="00722443">
        <w:rPr>
          <w:rFonts w:ascii="Arial" w:hAnsi="Arial"/>
          <w:sz w:val="22"/>
          <w:szCs w:val="22"/>
        </w:rPr>
        <w:t xml:space="preserve">uthenticity is subjective </w:t>
      </w:r>
      <w:r w:rsidR="005B311A">
        <w:rPr>
          <w:rFonts w:ascii="Arial" w:hAnsi="Arial"/>
          <w:sz w:val="22"/>
          <w:szCs w:val="22"/>
        </w:rPr>
        <w:t>(Scully, 2015, p. 34</w:t>
      </w:r>
      <w:r w:rsidR="00AC2114" w:rsidRPr="00722443">
        <w:rPr>
          <w:rFonts w:ascii="Arial" w:hAnsi="Arial"/>
          <w:sz w:val="22"/>
          <w:szCs w:val="22"/>
        </w:rPr>
        <w:t xml:space="preserve">); an accent portrayal may </w:t>
      </w:r>
      <w:r w:rsidR="0055561F">
        <w:rPr>
          <w:rFonts w:ascii="Arial" w:hAnsi="Arial"/>
          <w:sz w:val="22"/>
          <w:szCs w:val="22"/>
        </w:rPr>
        <w:t xml:space="preserve">meet the approval of </w:t>
      </w:r>
      <w:r w:rsidR="00AC2114" w:rsidRPr="00722443">
        <w:rPr>
          <w:rFonts w:ascii="Arial" w:hAnsi="Arial"/>
          <w:sz w:val="22"/>
          <w:szCs w:val="22"/>
        </w:rPr>
        <w:t xml:space="preserve">one audience member, but </w:t>
      </w:r>
      <w:r w:rsidR="0055561F">
        <w:rPr>
          <w:rFonts w:ascii="Arial" w:hAnsi="Arial"/>
          <w:sz w:val="22"/>
          <w:szCs w:val="22"/>
        </w:rPr>
        <w:t xml:space="preserve">provoke offence towards another. </w:t>
      </w:r>
      <w:r w:rsidR="00473FFC" w:rsidRPr="00722443">
        <w:rPr>
          <w:rFonts w:ascii="Arial" w:hAnsi="Arial"/>
          <w:sz w:val="22"/>
          <w:szCs w:val="22"/>
        </w:rPr>
        <w:t xml:space="preserve">With this in mind, it seems important to promote the learning of both detailed idiolects </w:t>
      </w:r>
      <w:r w:rsidR="00473FFC" w:rsidRPr="00722443">
        <w:rPr>
          <w:rFonts w:ascii="Arial" w:hAnsi="Arial"/>
          <w:i/>
          <w:sz w:val="22"/>
          <w:szCs w:val="22"/>
        </w:rPr>
        <w:t>and</w:t>
      </w:r>
      <w:r w:rsidR="00473FFC" w:rsidRPr="00722443">
        <w:rPr>
          <w:rFonts w:ascii="Arial" w:hAnsi="Arial"/>
          <w:sz w:val="22"/>
          <w:szCs w:val="22"/>
        </w:rPr>
        <w:t xml:space="preserve"> generalised versions of accents, whilst </w:t>
      </w:r>
      <w:r w:rsidR="0055561F">
        <w:rPr>
          <w:rFonts w:ascii="Arial" w:hAnsi="Arial"/>
          <w:sz w:val="22"/>
          <w:szCs w:val="22"/>
        </w:rPr>
        <w:t>acknowledging</w:t>
      </w:r>
      <w:r w:rsidR="00473FFC" w:rsidRPr="00722443">
        <w:rPr>
          <w:rFonts w:ascii="Arial" w:hAnsi="Arial"/>
          <w:sz w:val="22"/>
          <w:szCs w:val="22"/>
        </w:rPr>
        <w:t xml:space="preserve"> the expec</w:t>
      </w:r>
      <w:r w:rsidR="00AC2114" w:rsidRPr="00722443">
        <w:rPr>
          <w:rFonts w:ascii="Arial" w:hAnsi="Arial"/>
          <w:sz w:val="22"/>
          <w:szCs w:val="22"/>
        </w:rPr>
        <w:t xml:space="preserve">ted </w:t>
      </w:r>
      <w:r w:rsidR="0055561F">
        <w:rPr>
          <w:rFonts w:ascii="Arial" w:hAnsi="Arial"/>
          <w:sz w:val="22"/>
          <w:szCs w:val="22"/>
        </w:rPr>
        <w:t>malleability of vowels within</w:t>
      </w:r>
      <w:r w:rsidR="00473FFC" w:rsidRPr="00722443">
        <w:rPr>
          <w:rFonts w:ascii="Arial" w:hAnsi="Arial"/>
          <w:sz w:val="22"/>
          <w:szCs w:val="22"/>
        </w:rPr>
        <w:t xml:space="preserve"> rock/pop musical styles.  Students should be encouraged to consider both their own perception of an authentic accent, and the desired (</w:t>
      </w:r>
      <w:r w:rsidR="00AC2114" w:rsidRPr="00722443">
        <w:rPr>
          <w:rFonts w:ascii="Arial" w:hAnsi="Arial"/>
          <w:sz w:val="22"/>
          <w:szCs w:val="22"/>
        </w:rPr>
        <w:t xml:space="preserve">or </w:t>
      </w:r>
      <w:r w:rsidR="00473FFC" w:rsidRPr="00722443">
        <w:rPr>
          <w:rFonts w:ascii="Arial" w:hAnsi="Arial"/>
          <w:sz w:val="22"/>
          <w:szCs w:val="22"/>
        </w:rPr>
        <w:t>expected) accent of the audience/casting director.</w:t>
      </w:r>
    </w:p>
    <w:p w14:paraId="3371DDBB" w14:textId="55240541" w:rsidR="00136E17" w:rsidRPr="00722443" w:rsidRDefault="00136E17" w:rsidP="00525AFA">
      <w:pPr>
        <w:spacing w:line="360" w:lineRule="auto"/>
        <w:rPr>
          <w:rFonts w:ascii="Arial" w:hAnsi="Arial"/>
          <w:sz w:val="22"/>
          <w:szCs w:val="22"/>
          <w:u w:val="single"/>
        </w:rPr>
      </w:pPr>
      <w:r w:rsidRPr="00722443">
        <w:rPr>
          <w:rFonts w:ascii="Arial" w:hAnsi="Arial"/>
          <w:sz w:val="22"/>
          <w:szCs w:val="22"/>
          <w:u w:val="single"/>
        </w:rPr>
        <w:t>Potential areas for future research</w:t>
      </w:r>
    </w:p>
    <w:p w14:paraId="32542DDE" w14:textId="77777777" w:rsidR="00136E17" w:rsidRPr="00722443" w:rsidRDefault="00136E17" w:rsidP="00525AFA">
      <w:pPr>
        <w:spacing w:line="360" w:lineRule="auto"/>
        <w:rPr>
          <w:rFonts w:ascii="Arial" w:hAnsi="Arial"/>
          <w:sz w:val="22"/>
          <w:szCs w:val="22"/>
        </w:rPr>
      </w:pPr>
    </w:p>
    <w:p w14:paraId="3C29D07A" w14:textId="728DEAA5" w:rsidR="00AA46AA" w:rsidRPr="00722443" w:rsidRDefault="00AC2114" w:rsidP="00525AFA">
      <w:pPr>
        <w:spacing w:line="360" w:lineRule="auto"/>
        <w:rPr>
          <w:rFonts w:ascii="Arial" w:hAnsi="Arial"/>
          <w:sz w:val="22"/>
          <w:szCs w:val="22"/>
        </w:rPr>
      </w:pPr>
      <w:r w:rsidRPr="00722443">
        <w:rPr>
          <w:rFonts w:ascii="Arial" w:hAnsi="Arial"/>
          <w:sz w:val="22"/>
          <w:szCs w:val="22"/>
        </w:rPr>
        <w:t>The investigation has opened up some p</w:t>
      </w:r>
      <w:r w:rsidR="00AA46AA" w:rsidRPr="00722443">
        <w:rPr>
          <w:rFonts w:ascii="Arial" w:hAnsi="Arial"/>
          <w:sz w:val="22"/>
          <w:szCs w:val="22"/>
        </w:rPr>
        <w:t>otential areas for further research</w:t>
      </w:r>
      <w:r w:rsidRPr="00722443">
        <w:rPr>
          <w:rFonts w:ascii="Arial" w:hAnsi="Arial"/>
          <w:sz w:val="22"/>
          <w:szCs w:val="22"/>
        </w:rPr>
        <w:t xml:space="preserve"> including:</w:t>
      </w:r>
    </w:p>
    <w:p w14:paraId="2A704A98" w14:textId="77777777" w:rsidR="003819B9" w:rsidRPr="00722443" w:rsidRDefault="003819B9" w:rsidP="00525AFA">
      <w:pPr>
        <w:spacing w:line="360" w:lineRule="auto"/>
        <w:rPr>
          <w:rFonts w:ascii="Arial" w:hAnsi="Arial"/>
          <w:sz w:val="22"/>
          <w:szCs w:val="22"/>
        </w:rPr>
      </w:pPr>
    </w:p>
    <w:p w14:paraId="4D1866BA" w14:textId="074B4D22" w:rsidR="00AA46AA" w:rsidRPr="00722443" w:rsidRDefault="00FC1630" w:rsidP="00525AFA">
      <w:pPr>
        <w:spacing w:line="360" w:lineRule="auto"/>
        <w:rPr>
          <w:rFonts w:ascii="Arial" w:hAnsi="Arial"/>
          <w:sz w:val="22"/>
          <w:szCs w:val="22"/>
        </w:rPr>
      </w:pPr>
      <w:r w:rsidRPr="00722443">
        <w:rPr>
          <w:rFonts w:ascii="Arial" w:hAnsi="Arial"/>
          <w:sz w:val="22"/>
          <w:szCs w:val="22"/>
        </w:rPr>
        <w:t xml:space="preserve">-Vowel modification: </w:t>
      </w:r>
      <w:r w:rsidR="00722443" w:rsidRPr="00722443">
        <w:rPr>
          <w:rFonts w:ascii="Arial" w:hAnsi="Arial"/>
          <w:sz w:val="22"/>
          <w:szCs w:val="22"/>
        </w:rPr>
        <w:t xml:space="preserve">investigate the practice </w:t>
      </w:r>
      <w:r w:rsidR="008C7C95" w:rsidRPr="00722443">
        <w:rPr>
          <w:rFonts w:ascii="Arial" w:hAnsi="Arial"/>
          <w:sz w:val="22"/>
          <w:szCs w:val="22"/>
        </w:rPr>
        <w:t xml:space="preserve">and </w:t>
      </w:r>
      <w:r w:rsidRPr="00722443">
        <w:rPr>
          <w:rFonts w:ascii="Arial" w:hAnsi="Arial"/>
          <w:sz w:val="22"/>
          <w:szCs w:val="22"/>
        </w:rPr>
        <w:t>challenges in pop/rock musicals</w:t>
      </w:r>
      <w:r w:rsidR="00722443" w:rsidRPr="00722443">
        <w:rPr>
          <w:rFonts w:ascii="Arial" w:hAnsi="Arial"/>
          <w:sz w:val="22"/>
          <w:szCs w:val="22"/>
        </w:rPr>
        <w:t xml:space="preserve"> with regards to achieving authenticity in terms of character and musical style</w:t>
      </w:r>
    </w:p>
    <w:p w14:paraId="48CFFCE4" w14:textId="6E258580" w:rsidR="00722443" w:rsidRDefault="00FC1630" w:rsidP="00525AFA">
      <w:pPr>
        <w:spacing w:line="360" w:lineRule="auto"/>
        <w:rPr>
          <w:rFonts w:ascii="Arial" w:hAnsi="Arial"/>
          <w:sz w:val="22"/>
          <w:szCs w:val="22"/>
        </w:rPr>
      </w:pPr>
      <w:r w:rsidRPr="00722443">
        <w:rPr>
          <w:rFonts w:ascii="Arial" w:hAnsi="Arial"/>
          <w:sz w:val="22"/>
          <w:szCs w:val="22"/>
        </w:rPr>
        <w:t>-</w:t>
      </w:r>
      <w:r w:rsidR="003819B9" w:rsidRPr="00722443">
        <w:rPr>
          <w:rFonts w:ascii="Arial" w:hAnsi="Arial"/>
          <w:sz w:val="22"/>
          <w:szCs w:val="22"/>
        </w:rPr>
        <w:t xml:space="preserve">IPA symbols and accent training: </w:t>
      </w:r>
      <w:r w:rsidR="00722443" w:rsidRPr="00722443">
        <w:rPr>
          <w:rFonts w:ascii="Arial" w:hAnsi="Arial"/>
          <w:sz w:val="22"/>
          <w:szCs w:val="22"/>
        </w:rPr>
        <w:t xml:space="preserve">investigate </w:t>
      </w:r>
      <w:r w:rsidR="003819B9" w:rsidRPr="00722443">
        <w:rPr>
          <w:rFonts w:ascii="Arial" w:hAnsi="Arial"/>
          <w:sz w:val="22"/>
          <w:szCs w:val="22"/>
        </w:rPr>
        <w:t>the usefulness and methods of implementation for musical theatre singers</w:t>
      </w:r>
    </w:p>
    <w:p w14:paraId="2E7C66C6" w14:textId="091AAFB8" w:rsidR="0003068B" w:rsidRDefault="0003068B" w:rsidP="00525AFA">
      <w:pPr>
        <w:spacing w:line="360" w:lineRule="auto"/>
        <w:rPr>
          <w:rFonts w:ascii="Arial" w:hAnsi="Arial"/>
          <w:sz w:val="22"/>
          <w:szCs w:val="22"/>
        </w:rPr>
      </w:pPr>
      <w:r>
        <w:rPr>
          <w:rFonts w:ascii="Arial" w:hAnsi="Arial"/>
          <w:sz w:val="22"/>
          <w:szCs w:val="22"/>
        </w:rPr>
        <w:t xml:space="preserve">-Intelligibility in sung text in Musical Theatre: </w:t>
      </w:r>
      <w:r w:rsidR="00CA0A8C">
        <w:rPr>
          <w:rFonts w:ascii="Arial" w:hAnsi="Arial"/>
          <w:sz w:val="22"/>
          <w:szCs w:val="22"/>
        </w:rPr>
        <w:t>assess the</w:t>
      </w:r>
      <w:r w:rsidR="004430E4">
        <w:rPr>
          <w:rFonts w:ascii="Arial" w:hAnsi="Arial"/>
          <w:sz w:val="22"/>
          <w:szCs w:val="22"/>
        </w:rPr>
        <w:t xml:space="preserve"> intelligibility </w:t>
      </w:r>
      <w:r>
        <w:rPr>
          <w:rFonts w:ascii="Arial" w:hAnsi="Arial"/>
          <w:sz w:val="22"/>
          <w:szCs w:val="22"/>
        </w:rPr>
        <w:t xml:space="preserve">of </w:t>
      </w:r>
      <w:r w:rsidR="004430E4">
        <w:rPr>
          <w:rFonts w:ascii="Arial" w:hAnsi="Arial"/>
          <w:sz w:val="22"/>
          <w:szCs w:val="22"/>
        </w:rPr>
        <w:t xml:space="preserve">sung </w:t>
      </w:r>
      <w:r>
        <w:rPr>
          <w:rFonts w:ascii="Arial" w:hAnsi="Arial"/>
          <w:sz w:val="22"/>
          <w:szCs w:val="22"/>
        </w:rPr>
        <w:t xml:space="preserve">text </w:t>
      </w:r>
      <w:r w:rsidR="00CA0A8C">
        <w:rPr>
          <w:rFonts w:ascii="Arial" w:hAnsi="Arial"/>
          <w:sz w:val="22"/>
          <w:szCs w:val="22"/>
        </w:rPr>
        <w:t xml:space="preserve">in relation to </w:t>
      </w:r>
      <w:r>
        <w:rPr>
          <w:rFonts w:ascii="Arial" w:hAnsi="Arial"/>
          <w:sz w:val="22"/>
          <w:szCs w:val="22"/>
        </w:rPr>
        <w:t>different regional accents</w:t>
      </w:r>
    </w:p>
    <w:p w14:paraId="1363AEBE" w14:textId="77777777" w:rsidR="007A1A13" w:rsidRPr="00722443" w:rsidRDefault="007A1A13" w:rsidP="00525AFA">
      <w:pPr>
        <w:spacing w:line="360" w:lineRule="auto"/>
        <w:rPr>
          <w:rFonts w:ascii="Arial" w:hAnsi="Arial"/>
          <w:sz w:val="22"/>
          <w:szCs w:val="22"/>
        </w:rPr>
      </w:pPr>
    </w:p>
    <w:p w14:paraId="7BA273BA" w14:textId="369DE4B4" w:rsidR="007A1A13" w:rsidRPr="00722443" w:rsidRDefault="007A1A13" w:rsidP="00525AFA">
      <w:pPr>
        <w:spacing w:line="360" w:lineRule="auto"/>
        <w:rPr>
          <w:rFonts w:ascii="Arial" w:hAnsi="Arial"/>
          <w:sz w:val="22"/>
          <w:szCs w:val="22"/>
        </w:rPr>
      </w:pPr>
      <w:r w:rsidRPr="00722443">
        <w:rPr>
          <w:rFonts w:ascii="Arial" w:hAnsi="Arial"/>
          <w:sz w:val="22"/>
          <w:szCs w:val="22"/>
          <w:u w:val="single"/>
        </w:rPr>
        <w:t>Project Limitations</w:t>
      </w:r>
    </w:p>
    <w:p w14:paraId="4CA3EFB8" w14:textId="77777777" w:rsidR="007A1A13" w:rsidRPr="00722443" w:rsidRDefault="007A1A13" w:rsidP="00525AFA">
      <w:pPr>
        <w:spacing w:line="360" w:lineRule="auto"/>
        <w:rPr>
          <w:rFonts w:ascii="Arial" w:hAnsi="Arial"/>
          <w:sz w:val="22"/>
          <w:szCs w:val="22"/>
        </w:rPr>
      </w:pPr>
    </w:p>
    <w:p w14:paraId="223EA0DB" w14:textId="0ABD9E14" w:rsidR="007A1A13" w:rsidRPr="00722443" w:rsidRDefault="004606BA" w:rsidP="00525AFA">
      <w:pPr>
        <w:spacing w:line="360" w:lineRule="auto"/>
        <w:rPr>
          <w:rFonts w:ascii="Arial" w:hAnsi="Arial"/>
          <w:sz w:val="22"/>
          <w:szCs w:val="22"/>
        </w:rPr>
      </w:pPr>
      <w:r w:rsidRPr="00722443">
        <w:rPr>
          <w:rFonts w:ascii="Arial" w:hAnsi="Arial"/>
          <w:sz w:val="22"/>
          <w:szCs w:val="22"/>
        </w:rPr>
        <w:t>The s</w:t>
      </w:r>
      <w:r w:rsidR="007A1A13" w:rsidRPr="00722443">
        <w:rPr>
          <w:rFonts w:ascii="Arial" w:hAnsi="Arial"/>
          <w:sz w:val="22"/>
          <w:szCs w:val="22"/>
        </w:rPr>
        <w:t xml:space="preserve">urvey questionnaire provided </w:t>
      </w:r>
      <w:r w:rsidR="00722443" w:rsidRPr="00722443">
        <w:rPr>
          <w:rFonts w:ascii="Arial" w:hAnsi="Arial"/>
          <w:sz w:val="22"/>
          <w:szCs w:val="22"/>
        </w:rPr>
        <w:t xml:space="preserve">clear </w:t>
      </w:r>
      <w:r w:rsidR="007A1A13" w:rsidRPr="00722443">
        <w:rPr>
          <w:rFonts w:ascii="Arial" w:hAnsi="Arial"/>
          <w:sz w:val="22"/>
          <w:szCs w:val="22"/>
        </w:rPr>
        <w:t xml:space="preserve">numerical data reflecting opinions and experiences of </w:t>
      </w:r>
      <w:r w:rsidR="00722443" w:rsidRPr="00722443">
        <w:rPr>
          <w:rFonts w:ascii="Arial" w:hAnsi="Arial"/>
          <w:sz w:val="22"/>
          <w:szCs w:val="22"/>
        </w:rPr>
        <w:t xml:space="preserve">a range of </w:t>
      </w:r>
      <w:r w:rsidR="007A1A13" w:rsidRPr="00722443">
        <w:rPr>
          <w:rFonts w:ascii="Arial" w:hAnsi="Arial"/>
          <w:sz w:val="22"/>
          <w:szCs w:val="22"/>
        </w:rPr>
        <w:t xml:space="preserve">singing teachers.  However, </w:t>
      </w:r>
      <w:r w:rsidR="00722443" w:rsidRPr="00722443">
        <w:rPr>
          <w:rFonts w:ascii="Arial" w:hAnsi="Arial"/>
          <w:sz w:val="22"/>
          <w:szCs w:val="22"/>
        </w:rPr>
        <w:t>this provoked further questions, which could only be answered by</w:t>
      </w:r>
      <w:r w:rsidR="007A1A13" w:rsidRPr="00722443">
        <w:rPr>
          <w:rFonts w:ascii="Arial" w:hAnsi="Arial"/>
          <w:sz w:val="22"/>
          <w:szCs w:val="22"/>
        </w:rPr>
        <w:t xml:space="preserve"> more specific questioning,</w:t>
      </w:r>
      <w:r w:rsidR="00722443" w:rsidRPr="00722443">
        <w:rPr>
          <w:rFonts w:ascii="Arial" w:hAnsi="Arial"/>
          <w:sz w:val="22"/>
          <w:szCs w:val="22"/>
        </w:rPr>
        <w:t xml:space="preserve"> requiring</w:t>
      </w:r>
      <w:r w:rsidR="007A1A13" w:rsidRPr="00722443">
        <w:rPr>
          <w:rFonts w:ascii="Arial" w:hAnsi="Arial"/>
          <w:sz w:val="22"/>
          <w:szCs w:val="22"/>
        </w:rPr>
        <w:t xml:space="preserve"> individual responses.  Future research </w:t>
      </w:r>
      <w:r w:rsidR="00722443" w:rsidRPr="00722443">
        <w:rPr>
          <w:rFonts w:ascii="Arial" w:hAnsi="Arial"/>
          <w:sz w:val="22"/>
          <w:szCs w:val="22"/>
        </w:rPr>
        <w:t>may</w:t>
      </w:r>
      <w:r w:rsidR="007A1A13" w:rsidRPr="00722443">
        <w:rPr>
          <w:rFonts w:ascii="Arial" w:hAnsi="Arial"/>
          <w:sz w:val="22"/>
          <w:szCs w:val="22"/>
        </w:rPr>
        <w:t xml:space="preserve"> require individual interviews </w:t>
      </w:r>
      <w:r w:rsidR="00722443" w:rsidRPr="00722443">
        <w:rPr>
          <w:rFonts w:ascii="Arial" w:hAnsi="Arial"/>
          <w:sz w:val="22"/>
          <w:szCs w:val="22"/>
        </w:rPr>
        <w:t xml:space="preserve">or a more open style of survey in order </w:t>
      </w:r>
      <w:r w:rsidR="007A1A13" w:rsidRPr="00722443">
        <w:rPr>
          <w:rFonts w:ascii="Arial" w:hAnsi="Arial"/>
          <w:sz w:val="22"/>
          <w:szCs w:val="22"/>
        </w:rPr>
        <w:t>to gain a</w:t>
      </w:r>
      <w:r w:rsidR="00722443" w:rsidRPr="00722443">
        <w:rPr>
          <w:rFonts w:ascii="Arial" w:hAnsi="Arial"/>
          <w:sz w:val="22"/>
          <w:szCs w:val="22"/>
        </w:rPr>
        <w:t xml:space="preserve"> more in-depth understanding.  Furthermore, despite </w:t>
      </w:r>
      <w:r w:rsidR="00FE3607">
        <w:rPr>
          <w:rFonts w:ascii="Arial" w:hAnsi="Arial"/>
          <w:sz w:val="22"/>
          <w:szCs w:val="22"/>
        </w:rPr>
        <w:t>allowing the survey distribution to snowball</w:t>
      </w:r>
      <w:r w:rsidR="00722443" w:rsidRPr="00722443">
        <w:rPr>
          <w:rFonts w:ascii="Arial" w:hAnsi="Arial"/>
          <w:sz w:val="22"/>
          <w:szCs w:val="22"/>
        </w:rPr>
        <w:t xml:space="preserve">, I had hoped to receive more responses; future research will benefit from greater efforts to generate more data.  </w:t>
      </w:r>
    </w:p>
    <w:p w14:paraId="34AEAB9C" w14:textId="77777777" w:rsidR="004606BA" w:rsidRPr="00722443" w:rsidRDefault="004606BA" w:rsidP="00525AFA">
      <w:pPr>
        <w:spacing w:line="360" w:lineRule="auto"/>
        <w:rPr>
          <w:rFonts w:ascii="Arial" w:hAnsi="Arial"/>
          <w:sz w:val="22"/>
          <w:szCs w:val="22"/>
        </w:rPr>
      </w:pPr>
    </w:p>
    <w:p w14:paraId="7B81DC20" w14:textId="2211287F" w:rsidR="007A1A13" w:rsidRDefault="007A1A13" w:rsidP="00525AFA">
      <w:pPr>
        <w:spacing w:line="360" w:lineRule="auto"/>
        <w:rPr>
          <w:rFonts w:ascii="Arial" w:hAnsi="Arial"/>
          <w:sz w:val="22"/>
          <w:szCs w:val="22"/>
        </w:rPr>
      </w:pPr>
      <w:r w:rsidRPr="00722443">
        <w:rPr>
          <w:rFonts w:ascii="Arial" w:hAnsi="Arial"/>
          <w:sz w:val="22"/>
          <w:szCs w:val="22"/>
        </w:rPr>
        <w:t>The focus group provided a platform for expansion on some of the central themes, but once again, more in-depth questioning is required.   This pro</w:t>
      </w:r>
      <w:r w:rsidR="00722443" w:rsidRPr="00722443">
        <w:rPr>
          <w:rFonts w:ascii="Arial" w:hAnsi="Arial"/>
          <w:sz w:val="22"/>
          <w:szCs w:val="22"/>
        </w:rPr>
        <w:t>ject was restricted by time, however</w:t>
      </w:r>
      <w:r w:rsidRPr="00722443">
        <w:rPr>
          <w:rFonts w:ascii="Arial" w:hAnsi="Arial"/>
          <w:sz w:val="22"/>
          <w:szCs w:val="22"/>
        </w:rPr>
        <w:t xml:space="preserve">, upon reflection, more detailed responses might have been rendered if the focus group was reduced to 3 or 4 participants.  Where a wider consensus as to the overall success of my teaching strategy was generated, </w:t>
      </w:r>
      <w:r w:rsidR="00AC2114" w:rsidRPr="00722443">
        <w:rPr>
          <w:rFonts w:ascii="Arial" w:hAnsi="Arial"/>
          <w:sz w:val="22"/>
          <w:szCs w:val="22"/>
        </w:rPr>
        <w:t>more thorough</w:t>
      </w:r>
      <w:r w:rsidRPr="00722443">
        <w:rPr>
          <w:rFonts w:ascii="Arial" w:hAnsi="Arial"/>
          <w:sz w:val="22"/>
          <w:szCs w:val="22"/>
        </w:rPr>
        <w:t xml:space="preserve"> exploration of individual themes would </w:t>
      </w:r>
      <w:r w:rsidR="00992187" w:rsidRPr="00722443">
        <w:rPr>
          <w:rFonts w:ascii="Arial" w:hAnsi="Arial"/>
          <w:sz w:val="22"/>
          <w:szCs w:val="22"/>
        </w:rPr>
        <w:t xml:space="preserve">have benefited </w:t>
      </w:r>
      <w:r w:rsidRPr="00722443">
        <w:rPr>
          <w:rFonts w:ascii="Arial" w:hAnsi="Arial"/>
          <w:sz w:val="22"/>
          <w:szCs w:val="22"/>
        </w:rPr>
        <w:t>the investigation.</w:t>
      </w:r>
    </w:p>
    <w:p w14:paraId="6C3378B1" w14:textId="77777777" w:rsidR="005C30A6" w:rsidRDefault="005C30A6" w:rsidP="00525AFA">
      <w:pPr>
        <w:spacing w:line="360" w:lineRule="auto"/>
        <w:rPr>
          <w:rFonts w:ascii="Arial" w:hAnsi="Arial"/>
          <w:sz w:val="22"/>
          <w:szCs w:val="22"/>
        </w:rPr>
      </w:pPr>
    </w:p>
    <w:p w14:paraId="0DAA0E19" w14:textId="77777777" w:rsidR="005C30A6" w:rsidRDefault="005C30A6" w:rsidP="00525AFA">
      <w:pPr>
        <w:spacing w:line="360" w:lineRule="auto"/>
        <w:rPr>
          <w:rFonts w:ascii="Arial" w:hAnsi="Arial"/>
          <w:sz w:val="22"/>
          <w:szCs w:val="22"/>
        </w:rPr>
      </w:pPr>
    </w:p>
    <w:p w14:paraId="4FEB88DB" w14:textId="77777777" w:rsidR="005C30A6" w:rsidRDefault="005C30A6" w:rsidP="00525AFA">
      <w:pPr>
        <w:spacing w:line="360" w:lineRule="auto"/>
        <w:rPr>
          <w:rFonts w:ascii="Arial" w:hAnsi="Arial"/>
          <w:sz w:val="22"/>
          <w:szCs w:val="22"/>
        </w:rPr>
      </w:pPr>
    </w:p>
    <w:p w14:paraId="19EE271B" w14:textId="77777777" w:rsidR="005C30A6" w:rsidRDefault="005C30A6" w:rsidP="00525AFA">
      <w:pPr>
        <w:spacing w:line="360" w:lineRule="auto"/>
        <w:rPr>
          <w:rFonts w:ascii="Arial" w:hAnsi="Arial"/>
          <w:sz w:val="22"/>
          <w:szCs w:val="22"/>
        </w:rPr>
      </w:pPr>
    </w:p>
    <w:p w14:paraId="605EFFB6" w14:textId="77777777" w:rsidR="005C30A6" w:rsidRDefault="005C30A6" w:rsidP="00525AFA">
      <w:pPr>
        <w:spacing w:line="360" w:lineRule="auto"/>
        <w:rPr>
          <w:rFonts w:ascii="Arial" w:hAnsi="Arial"/>
          <w:sz w:val="22"/>
          <w:szCs w:val="22"/>
        </w:rPr>
      </w:pPr>
    </w:p>
    <w:p w14:paraId="3784DF34" w14:textId="77777777" w:rsidR="005C30A6" w:rsidRDefault="005C30A6" w:rsidP="00525AFA">
      <w:pPr>
        <w:spacing w:line="360" w:lineRule="auto"/>
        <w:rPr>
          <w:rFonts w:ascii="Arial" w:hAnsi="Arial"/>
          <w:sz w:val="22"/>
          <w:szCs w:val="22"/>
        </w:rPr>
      </w:pPr>
    </w:p>
    <w:p w14:paraId="7F73B1EB" w14:textId="77777777" w:rsidR="005C30A6" w:rsidRDefault="005C30A6" w:rsidP="00525AFA">
      <w:pPr>
        <w:spacing w:line="360" w:lineRule="auto"/>
        <w:rPr>
          <w:rFonts w:ascii="Arial" w:hAnsi="Arial"/>
          <w:sz w:val="22"/>
          <w:szCs w:val="22"/>
        </w:rPr>
      </w:pPr>
    </w:p>
    <w:p w14:paraId="719580A9" w14:textId="77777777" w:rsidR="005C30A6" w:rsidRDefault="005C30A6" w:rsidP="00525AFA">
      <w:pPr>
        <w:spacing w:line="360" w:lineRule="auto"/>
        <w:rPr>
          <w:rFonts w:ascii="Arial" w:hAnsi="Arial"/>
          <w:sz w:val="22"/>
          <w:szCs w:val="22"/>
        </w:rPr>
      </w:pPr>
    </w:p>
    <w:p w14:paraId="0F75CB82" w14:textId="77777777" w:rsidR="005C30A6" w:rsidRDefault="005C30A6" w:rsidP="00525AFA">
      <w:pPr>
        <w:spacing w:line="360" w:lineRule="auto"/>
        <w:rPr>
          <w:rFonts w:ascii="Arial" w:hAnsi="Arial"/>
          <w:sz w:val="22"/>
          <w:szCs w:val="22"/>
        </w:rPr>
      </w:pPr>
    </w:p>
    <w:p w14:paraId="27662DA6" w14:textId="77777777" w:rsidR="00FE3607" w:rsidRDefault="00FE3607" w:rsidP="00525AFA">
      <w:pPr>
        <w:spacing w:line="360" w:lineRule="auto"/>
        <w:rPr>
          <w:rFonts w:ascii="Arial" w:hAnsi="Arial"/>
          <w:sz w:val="22"/>
          <w:szCs w:val="22"/>
        </w:rPr>
      </w:pPr>
    </w:p>
    <w:p w14:paraId="71FF0EF0" w14:textId="0424F66C" w:rsidR="00183B3F" w:rsidRPr="00353DA7" w:rsidRDefault="00183B3F">
      <w:pPr>
        <w:rPr>
          <w:rFonts w:ascii="Arial" w:hAnsi="Arial"/>
          <w:sz w:val="22"/>
          <w:szCs w:val="22"/>
        </w:rPr>
      </w:pPr>
      <w:r w:rsidRPr="00183B3F">
        <w:rPr>
          <w:rFonts w:ascii="Arial" w:hAnsi="Arial"/>
          <w:sz w:val="22"/>
          <w:szCs w:val="22"/>
          <w:u w:val="single"/>
        </w:rPr>
        <w:t>References</w:t>
      </w:r>
    </w:p>
    <w:p w14:paraId="0E77CD68" w14:textId="286376CD" w:rsidR="00C927D8" w:rsidRDefault="00C927D8" w:rsidP="00C927D8">
      <w:pPr>
        <w:pStyle w:val="NormalWeb"/>
        <w:ind w:left="480" w:hanging="480"/>
        <w:rPr>
          <w:rStyle w:val="Hyperlink"/>
          <w:rFonts w:ascii="Arial" w:hAnsi="Arial" w:cs="Arial"/>
          <w:sz w:val="22"/>
          <w:szCs w:val="22"/>
        </w:rPr>
      </w:pPr>
      <w:r w:rsidRPr="0082509D">
        <w:rPr>
          <w:rFonts w:ascii="Arial" w:hAnsi="Arial" w:cs="Arial"/>
          <w:sz w:val="22"/>
          <w:szCs w:val="22"/>
        </w:rPr>
        <w:t xml:space="preserve">Abdallah, M., &amp; Wegerif, R. (2014). </w:t>
      </w:r>
      <w:r w:rsidR="00580F03">
        <w:rPr>
          <w:rFonts w:ascii="Arial" w:hAnsi="Arial" w:cs="Arial"/>
          <w:sz w:val="22"/>
          <w:szCs w:val="22"/>
        </w:rPr>
        <w:t>‘</w:t>
      </w:r>
      <w:r w:rsidRPr="0082509D">
        <w:rPr>
          <w:rFonts w:ascii="Arial" w:hAnsi="Arial" w:cs="Arial"/>
          <w:sz w:val="22"/>
          <w:szCs w:val="22"/>
        </w:rPr>
        <w:t>Design-Based research (DBR) in educational enquiry and technological studies: A version for PhD students targeting the integration of new technologies and literacies into educational contexts</w:t>
      </w:r>
      <w:r w:rsidR="00580F03">
        <w:rPr>
          <w:rFonts w:ascii="Arial" w:hAnsi="Arial" w:cs="Arial"/>
          <w:sz w:val="22"/>
          <w:szCs w:val="22"/>
        </w:rPr>
        <w:t>’</w:t>
      </w:r>
      <w:r w:rsidRPr="0082509D">
        <w:rPr>
          <w:rFonts w:ascii="Arial" w:hAnsi="Arial" w:cs="Arial"/>
          <w:sz w:val="22"/>
          <w:szCs w:val="22"/>
        </w:rPr>
        <w:t xml:space="preserve">. 1–25. </w:t>
      </w:r>
      <w:hyperlink r:id="rId27" w:history="1">
        <w:r w:rsidRPr="00F85D26">
          <w:rPr>
            <w:rStyle w:val="Hyperlink"/>
            <w:rFonts w:ascii="Arial" w:hAnsi="Arial" w:cs="Arial"/>
            <w:sz w:val="22"/>
            <w:szCs w:val="22"/>
          </w:rPr>
          <w:t>http://0-files.eric.ed.gov.opac.msmc.edu/fulltext/ED546471.pdf</w:t>
        </w:r>
      </w:hyperlink>
    </w:p>
    <w:p w14:paraId="0B61E116" w14:textId="1EAE4FEA" w:rsidR="003E08D1" w:rsidRDefault="003E08D1" w:rsidP="00C927D8">
      <w:pPr>
        <w:pStyle w:val="NormalWeb"/>
        <w:ind w:left="480" w:hanging="480"/>
        <w:rPr>
          <w:rFonts w:ascii="Arial" w:hAnsi="Arial" w:cs="Arial"/>
          <w:sz w:val="22"/>
          <w:szCs w:val="22"/>
        </w:rPr>
      </w:pPr>
      <w:r w:rsidRPr="003E08D1">
        <w:rPr>
          <w:rFonts w:ascii="Arial" w:hAnsi="Arial" w:cs="Arial"/>
          <w:sz w:val="22"/>
          <w:szCs w:val="22"/>
        </w:rPr>
        <w:t xml:space="preserve">Altendorf, U. (1999). </w:t>
      </w:r>
      <w:r w:rsidR="00580F03">
        <w:rPr>
          <w:rFonts w:ascii="Arial" w:hAnsi="Arial" w:cs="Arial"/>
          <w:sz w:val="22"/>
          <w:szCs w:val="22"/>
        </w:rPr>
        <w:t>‘</w:t>
      </w:r>
      <w:r w:rsidRPr="003E08D1">
        <w:rPr>
          <w:rFonts w:ascii="Arial" w:hAnsi="Arial" w:cs="Arial"/>
          <w:sz w:val="22"/>
          <w:szCs w:val="22"/>
        </w:rPr>
        <w:t>Eʃ</w:t>
      </w:r>
      <w:r w:rsidR="00580F03">
        <w:rPr>
          <w:rFonts w:ascii="Arial" w:hAnsi="Arial" w:cs="Arial"/>
          <w:sz w:val="22"/>
          <w:szCs w:val="22"/>
        </w:rPr>
        <w:t>tu</w:t>
      </w:r>
      <w:r w:rsidRPr="003E08D1">
        <w:rPr>
          <w:rFonts w:ascii="Arial" w:hAnsi="Arial" w:cs="Arial"/>
          <w:sz w:val="22"/>
          <w:szCs w:val="22"/>
        </w:rPr>
        <w:t>ary English: Is English going Cockney?</w:t>
      </w:r>
      <w:r w:rsidR="00580F03">
        <w:rPr>
          <w:rFonts w:ascii="Arial" w:hAnsi="Arial" w:cs="Arial"/>
          <w:sz w:val="22"/>
          <w:szCs w:val="22"/>
        </w:rPr>
        <w:t>’</w:t>
      </w:r>
      <w:r w:rsidRPr="003E08D1">
        <w:rPr>
          <w:rFonts w:ascii="Arial" w:hAnsi="Arial" w:cs="Arial"/>
          <w:sz w:val="22"/>
          <w:szCs w:val="22"/>
        </w:rPr>
        <w:t xml:space="preserve"> </w:t>
      </w:r>
      <w:r w:rsidRPr="003E08D1">
        <w:rPr>
          <w:rFonts w:ascii="Arial" w:hAnsi="Arial" w:cs="Arial"/>
          <w:i/>
          <w:iCs/>
          <w:sz w:val="22"/>
          <w:szCs w:val="22"/>
        </w:rPr>
        <w:t>Moderna Språk</w:t>
      </w:r>
      <w:r w:rsidRPr="003E08D1">
        <w:rPr>
          <w:rFonts w:ascii="Arial" w:hAnsi="Arial" w:cs="Arial"/>
          <w:sz w:val="22"/>
          <w:szCs w:val="22"/>
        </w:rPr>
        <w:t xml:space="preserve">, </w:t>
      </w:r>
      <w:r w:rsidRPr="003E08D1">
        <w:rPr>
          <w:rFonts w:ascii="Arial" w:hAnsi="Arial" w:cs="Arial"/>
          <w:i/>
          <w:iCs/>
          <w:sz w:val="22"/>
          <w:szCs w:val="22"/>
        </w:rPr>
        <w:t>93</w:t>
      </w:r>
      <w:r w:rsidRPr="003E08D1">
        <w:rPr>
          <w:rFonts w:ascii="Arial" w:hAnsi="Arial" w:cs="Arial"/>
          <w:sz w:val="22"/>
          <w:szCs w:val="22"/>
        </w:rPr>
        <w:t>(1), 2–11. https://doi.org/10.58221/mosp.v93i1.9709</w:t>
      </w:r>
    </w:p>
    <w:p w14:paraId="250FC82E" w14:textId="77777777" w:rsidR="00C927D8" w:rsidRPr="0082509D" w:rsidRDefault="00C927D8" w:rsidP="00353DA7">
      <w:pPr>
        <w:pStyle w:val="NormalWeb"/>
        <w:ind w:left="720" w:hanging="720"/>
        <w:rPr>
          <w:rFonts w:ascii="Arial" w:hAnsi="Arial" w:cs="Arial"/>
          <w:sz w:val="22"/>
          <w:szCs w:val="22"/>
        </w:rPr>
      </w:pPr>
      <w:r w:rsidRPr="00722EF6">
        <w:rPr>
          <w:rFonts w:ascii="Arial" w:hAnsi="Arial" w:cs="Arial"/>
          <w:sz w:val="22"/>
          <w:szCs w:val="22"/>
        </w:rPr>
        <w:t xml:space="preserve">Armstrong, J. (2010). Naturalistic Inquiry. In N. J. Salkind (Ed.), </w:t>
      </w:r>
      <w:r w:rsidRPr="00722EF6">
        <w:rPr>
          <w:rFonts w:ascii="Arial" w:hAnsi="Arial" w:cs="Arial"/>
          <w:i/>
          <w:iCs/>
          <w:sz w:val="22"/>
          <w:szCs w:val="22"/>
        </w:rPr>
        <w:t>Encyclopedia of Research Design</w:t>
      </w:r>
      <w:r w:rsidRPr="00722EF6">
        <w:rPr>
          <w:rFonts w:ascii="Arial" w:hAnsi="Arial" w:cs="Arial"/>
          <w:sz w:val="22"/>
          <w:szCs w:val="22"/>
        </w:rPr>
        <w:t xml:space="preserve"> (1st ed., pp. 880–885). SAGE.</w:t>
      </w:r>
    </w:p>
    <w:p w14:paraId="5DFB5850" w14:textId="4398EAB5" w:rsidR="00C927D8" w:rsidRDefault="00C927D8" w:rsidP="00C927D8">
      <w:pPr>
        <w:pStyle w:val="NormalWeb"/>
        <w:ind w:left="480" w:hanging="480"/>
        <w:rPr>
          <w:rStyle w:val="Hyperlink"/>
          <w:rFonts w:ascii="Arial" w:hAnsi="Arial" w:cs="Arial"/>
          <w:sz w:val="22"/>
          <w:szCs w:val="22"/>
        </w:rPr>
      </w:pPr>
      <w:r w:rsidRPr="0082509D">
        <w:rPr>
          <w:rFonts w:ascii="Arial" w:hAnsi="Arial" w:cs="Arial"/>
          <w:sz w:val="22"/>
          <w:szCs w:val="22"/>
        </w:rPr>
        <w:t xml:space="preserve">Bekhet, A. K., &amp; Zauszniewski, J. A. (2012). </w:t>
      </w:r>
      <w:r w:rsidR="00580F03">
        <w:rPr>
          <w:rFonts w:ascii="Arial" w:hAnsi="Arial" w:cs="Arial"/>
          <w:sz w:val="22"/>
          <w:szCs w:val="22"/>
        </w:rPr>
        <w:t>‘</w:t>
      </w:r>
      <w:r w:rsidRPr="0082509D">
        <w:rPr>
          <w:rFonts w:ascii="Arial" w:hAnsi="Arial" w:cs="Arial"/>
          <w:sz w:val="22"/>
          <w:szCs w:val="22"/>
        </w:rPr>
        <w:t>Methodological triangulation: An approach to understanding data</w:t>
      </w:r>
      <w:r w:rsidR="00580F03">
        <w:rPr>
          <w:rFonts w:ascii="Arial" w:hAnsi="Arial" w:cs="Arial"/>
          <w:sz w:val="22"/>
          <w:szCs w:val="22"/>
        </w:rPr>
        <w:t>’</w:t>
      </w:r>
      <w:r w:rsidRPr="0082509D">
        <w:rPr>
          <w:rFonts w:ascii="Arial" w:hAnsi="Arial" w:cs="Arial"/>
          <w:sz w:val="22"/>
          <w:szCs w:val="22"/>
        </w:rPr>
        <w:t xml:space="preserve">. </w:t>
      </w:r>
      <w:r w:rsidRPr="0082509D">
        <w:rPr>
          <w:rFonts w:ascii="Arial" w:hAnsi="Arial" w:cs="Arial"/>
          <w:i/>
          <w:iCs/>
          <w:sz w:val="22"/>
          <w:szCs w:val="22"/>
        </w:rPr>
        <w:t>Nurse Researcher</w:t>
      </w:r>
      <w:r w:rsidRPr="0082509D">
        <w:rPr>
          <w:rFonts w:ascii="Arial" w:hAnsi="Arial" w:cs="Arial"/>
          <w:sz w:val="22"/>
          <w:szCs w:val="22"/>
        </w:rPr>
        <w:t xml:space="preserve">, </w:t>
      </w:r>
      <w:r w:rsidRPr="0082509D">
        <w:rPr>
          <w:rFonts w:ascii="Arial" w:hAnsi="Arial" w:cs="Arial"/>
          <w:i/>
          <w:iCs/>
          <w:sz w:val="22"/>
          <w:szCs w:val="22"/>
        </w:rPr>
        <w:t>20</w:t>
      </w:r>
      <w:r w:rsidRPr="0082509D">
        <w:rPr>
          <w:rFonts w:ascii="Arial" w:hAnsi="Arial" w:cs="Arial"/>
          <w:sz w:val="22"/>
          <w:szCs w:val="22"/>
        </w:rPr>
        <w:t xml:space="preserve">(2), 40–43. </w:t>
      </w:r>
      <w:hyperlink r:id="rId28" w:history="1">
        <w:r w:rsidRPr="00F85D26">
          <w:rPr>
            <w:rStyle w:val="Hyperlink"/>
            <w:rFonts w:ascii="Arial" w:hAnsi="Arial" w:cs="Arial"/>
            <w:sz w:val="22"/>
            <w:szCs w:val="22"/>
          </w:rPr>
          <w:t>https://doi.org/10.7748/nr2012.11.20.2.40.c9442</w:t>
        </w:r>
      </w:hyperlink>
    </w:p>
    <w:p w14:paraId="3ED85752" w14:textId="42BBFB0E" w:rsidR="001C2017" w:rsidRPr="001C2017" w:rsidRDefault="001C2017" w:rsidP="001C2017">
      <w:pPr>
        <w:spacing w:before="100" w:beforeAutospacing="1" w:after="100" w:afterAutospacing="1"/>
        <w:ind w:left="480" w:hanging="480"/>
        <w:rPr>
          <w:rFonts w:ascii="Arial" w:hAnsi="Arial" w:cs="Arial"/>
          <w:sz w:val="22"/>
          <w:szCs w:val="22"/>
        </w:rPr>
      </w:pPr>
      <w:r w:rsidRPr="001C2017">
        <w:rPr>
          <w:rFonts w:ascii="Arial" w:hAnsi="Arial" w:cs="Arial"/>
          <w:sz w:val="22"/>
          <w:szCs w:val="22"/>
        </w:rPr>
        <w:t xml:space="preserve">Bell, A. (2011). </w:t>
      </w:r>
      <w:r>
        <w:rPr>
          <w:rFonts w:ascii="Arial" w:hAnsi="Arial" w:cs="Arial"/>
          <w:sz w:val="22"/>
          <w:szCs w:val="22"/>
        </w:rPr>
        <w:t>‘</w:t>
      </w:r>
      <w:r w:rsidRPr="001C2017">
        <w:rPr>
          <w:rFonts w:ascii="Arial" w:hAnsi="Arial" w:cs="Arial"/>
          <w:sz w:val="22"/>
          <w:szCs w:val="22"/>
        </w:rPr>
        <w:t>Falling in love again and again: Marlene Dietrich and the iconization of non-native English</w:t>
      </w:r>
      <w:r>
        <w:rPr>
          <w:rFonts w:ascii="Arial" w:hAnsi="Arial" w:cs="Arial"/>
          <w:sz w:val="22"/>
          <w:szCs w:val="22"/>
        </w:rPr>
        <w:t>’</w:t>
      </w:r>
      <w:r w:rsidRPr="001C2017">
        <w:rPr>
          <w:rFonts w:ascii="Arial" w:hAnsi="Arial" w:cs="Arial"/>
          <w:sz w:val="22"/>
          <w:szCs w:val="22"/>
        </w:rPr>
        <w:t xml:space="preserve">. </w:t>
      </w:r>
      <w:r w:rsidRPr="001C2017">
        <w:rPr>
          <w:rFonts w:ascii="Arial" w:hAnsi="Arial" w:cs="Arial"/>
          <w:i/>
          <w:iCs/>
          <w:sz w:val="22"/>
          <w:szCs w:val="22"/>
        </w:rPr>
        <w:t>Journal of Sociolinguistics</w:t>
      </w:r>
      <w:r w:rsidRPr="001C2017">
        <w:rPr>
          <w:rFonts w:ascii="Arial" w:hAnsi="Arial" w:cs="Arial"/>
          <w:sz w:val="22"/>
          <w:szCs w:val="22"/>
        </w:rPr>
        <w:t xml:space="preserve">, </w:t>
      </w:r>
      <w:r w:rsidRPr="001C2017">
        <w:rPr>
          <w:rFonts w:ascii="Arial" w:hAnsi="Arial" w:cs="Arial"/>
          <w:i/>
          <w:iCs/>
          <w:sz w:val="22"/>
          <w:szCs w:val="22"/>
        </w:rPr>
        <w:t>15</w:t>
      </w:r>
      <w:r w:rsidRPr="001C2017">
        <w:rPr>
          <w:rFonts w:ascii="Arial" w:hAnsi="Arial" w:cs="Arial"/>
          <w:sz w:val="22"/>
          <w:szCs w:val="22"/>
        </w:rPr>
        <w:t>(5), 627–656. https://doi.org/10.1111/j.1467-9841.2011.00516.x</w:t>
      </w:r>
    </w:p>
    <w:p w14:paraId="6B53F42F" w14:textId="74934F19" w:rsidR="003A352F" w:rsidRDefault="003A352F" w:rsidP="00353DA7">
      <w:pPr>
        <w:ind w:left="720" w:hanging="720"/>
        <w:rPr>
          <w:rFonts w:ascii="Arial" w:hAnsi="Arial"/>
          <w:sz w:val="22"/>
          <w:szCs w:val="22"/>
        </w:rPr>
      </w:pPr>
      <w:r>
        <w:rPr>
          <w:rFonts w:ascii="Arial" w:hAnsi="Arial"/>
          <w:sz w:val="22"/>
          <w:szCs w:val="22"/>
        </w:rPr>
        <w:t xml:space="preserve">Bostridge, I. (2023). </w:t>
      </w:r>
      <w:r>
        <w:rPr>
          <w:rFonts w:ascii="Arial" w:hAnsi="Arial"/>
          <w:i/>
          <w:sz w:val="22"/>
          <w:szCs w:val="22"/>
        </w:rPr>
        <w:t>Song and Self: A Singer’s Reflections on Music and Performance</w:t>
      </w:r>
      <w:r>
        <w:rPr>
          <w:rFonts w:ascii="Arial" w:hAnsi="Arial"/>
          <w:sz w:val="22"/>
          <w:szCs w:val="22"/>
        </w:rPr>
        <w:t>. London: Bloomsbury.</w:t>
      </w:r>
    </w:p>
    <w:p w14:paraId="1E03D7BF" w14:textId="77777777" w:rsidR="00C927D8" w:rsidRDefault="00C927D8">
      <w:pPr>
        <w:rPr>
          <w:rFonts w:ascii="Arial" w:hAnsi="Arial"/>
          <w:sz w:val="22"/>
          <w:szCs w:val="22"/>
        </w:rPr>
      </w:pPr>
    </w:p>
    <w:p w14:paraId="104C84F5" w14:textId="64A516A5" w:rsidR="00C927D8" w:rsidRDefault="00C927D8" w:rsidP="00353DA7">
      <w:pPr>
        <w:widowControl w:val="0"/>
        <w:autoSpaceDE w:val="0"/>
        <w:autoSpaceDN w:val="0"/>
        <w:adjustRightInd w:val="0"/>
        <w:ind w:left="720" w:hanging="720"/>
        <w:rPr>
          <w:rFonts w:ascii="Arial" w:hAnsi="Arial" w:cs="Arial"/>
          <w:sz w:val="22"/>
          <w:szCs w:val="22"/>
          <w:lang w:val="en-US"/>
        </w:rPr>
      </w:pPr>
      <w:r w:rsidRPr="00AB4B4F">
        <w:rPr>
          <w:rFonts w:ascii="Arial" w:hAnsi="Arial" w:cs="Arial"/>
          <w:sz w:val="22"/>
          <w:szCs w:val="22"/>
          <w:lang w:val="en-US"/>
        </w:rPr>
        <w:t xml:space="preserve">Clandinin, D. J., &amp; Connelly, F. M. (2000). </w:t>
      </w:r>
      <w:r w:rsidRPr="00580F03">
        <w:rPr>
          <w:rFonts w:ascii="Arial" w:hAnsi="Arial" w:cs="Arial"/>
          <w:i/>
          <w:sz w:val="22"/>
          <w:szCs w:val="22"/>
          <w:lang w:val="en-US"/>
        </w:rPr>
        <w:t>Narrative inquiry:</w:t>
      </w:r>
      <w:r w:rsidR="00353DA7" w:rsidRPr="00580F03">
        <w:rPr>
          <w:rFonts w:ascii="Arial" w:hAnsi="Arial" w:cs="Arial"/>
          <w:i/>
          <w:sz w:val="22"/>
          <w:szCs w:val="22"/>
          <w:lang w:val="en-US"/>
        </w:rPr>
        <w:t xml:space="preserve"> </w:t>
      </w:r>
      <w:r w:rsidRPr="00580F03">
        <w:rPr>
          <w:rFonts w:ascii="Arial" w:hAnsi="Arial" w:cs="Arial"/>
          <w:i/>
          <w:sz w:val="22"/>
          <w:szCs w:val="22"/>
          <w:lang w:val="en-US"/>
        </w:rPr>
        <w:t>Experience and story in</w:t>
      </w:r>
      <w:r w:rsidR="00580F03">
        <w:rPr>
          <w:rFonts w:ascii="Arial" w:hAnsi="Arial" w:cs="Arial"/>
          <w:i/>
          <w:sz w:val="22"/>
          <w:szCs w:val="22"/>
          <w:lang w:val="en-US"/>
        </w:rPr>
        <w:t xml:space="preserve"> </w:t>
      </w:r>
      <w:r w:rsidRPr="00580F03">
        <w:rPr>
          <w:rFonts w:ascii="Arial" w:hAnsi="Arial" w:cs="Arial"/>
          <w:i/>
          <w:sz w:val="22"/>
          <w:szCs w:val="22"/>
          <w:lang w:val="en-US"/>
        </w:rPr>
        <w:t>qualitative research</w:t>
      </w:r>
      <w:r w:rsidRPr="00AB4B4F">
        <w:rPr>
          <w:rFonts w:ascii="Arial" w:hAnsi="Arial" w:cs="Arial"/>
          <w:sz w:val="22"/>
          <w:szCs w:val="22"/>
          <w:lang w:val="en-US"/>
        </w:rPr>
        <w:t>.</w:t>
      </w:r>
      <w:r w:rsidR="00353DA7">
        <w:rPr>
          <w:rFonts w:ascii="Arial" w:hAnsi="Arial" w:cs="Arial"/>
          <w:sz w:val="22"/>
          <w:szCs w:val="22"/>
          <w:lang w:val="en-US"/>
        </w:rPr>
        <w:t xml:space="preserve">  </w:t>
      </w:r>
      <w:r w:rsidRPr="00AB4B4F">
        <w:rPr>
          <w:rFonts w:ascii="Arial" w:hAnsi="Arial" w:cs="Arial"/>
          <w:sz w:val="22"/>
          <w:szCs w:val="22"/>
          <w:lang w:val="en-US"/>
        </w:rPr>
        <w:t>San Francisco, CA: Jossey-Bass.</w:t>
      </w:r>
    </w:p>
    <w:p w14:paraId="6295667F" w14:textId="77777777" w:rsidR="00C927D8" w:rsidRPr="00421C4B" w:rsidRDefault="00C927D8" w:rsidP="00C927D8">
      <w:pPr>
        <w:rPr>
          <w:rFonts w:ascii="Arial" w:hAnsi="Arial" w:cs="Arial"/>
          <w:sz w:val="22"/>
          <w:szCs w:val="22"/>
          <w:lang w:val="en-US"/>
        </w:rPr>
      </w:pPr>
    </w:p>
    <w:p w14:paraId="1889F885" w14:textId="77777777" w:rsidR="00C927D8" w:rsidRPr="00421C4B" w:rsidRDefault="00C927D8" w:rsidP="00353DA7">
      <w:pPr>
        <w:ind w:left="720" w:hanging="720"/>
        <w:rPr>
          <w:rFonts w:ascii="Arial" w:eastAsia="Times New Roman" w:hAnsi="Arial" w:cs="Arial"/>
          <w:color w:val="333333"/>
          <w:sz w:val="22"/>
          <w:szCs w:val="22"/>
        </w:rPr>
      </w:pPr>
      <w:r w:rsidRPr="00722EF6">
        <w:rPr>
          <w:rFonts w:ascii="Arial" w:hAnsi="Arial" w:cs="Arial"/>
          <w:sz w:val="22"/>
          <w:szCs w:val="22"/>
        </w:rPr>
        <w:t xml:space="preserve">Costley, C. (2010). </w:t>
      </w:r>
      <w:r>
        <w:rPr>
          <w:rFonts w:ascii="Arial" w:hAnsi="Arial" w:cs="Arial"/>
          <w:sz w:val="22"/>
          <w:szCs w:val="22"/>
        </w:rPr>
        <w:t>‘</w:t>
      </w:r>
      <w:r w:rsidRPr="00722EF6">
        <w:rPr>
          <w:rFonts w:ascii="Arial" w:hAnsi="Arial" w:cs="Arial"/>
          <w:sz w:val="22"/>
          <w:szCs w:val="22"/>
        </w:rPr>
        <w:t>Doing work based research</w:t>
      </w:r>
      <w:r>
        <w:rPr>
          <w:rFonts w:ascii="Arial" w:hAnsi="Arial" w:cs="Arial"/>
          <w:sz w:val="22"/>
          <w:szCs w:val="22"/>
        </w:rPr>
        <w:t>’</w:t>
      </w:r>
      <w:r w:rsidRPr="00722EF6">
        <w:rPr>
          <w:rFonts w:ascii="Arial" w:hAnsi="Arial" w:cs="Arial"/>
          <w:sz w:val="22"/>
          <w:szCs w:val="22"/>
        </w:rPr>
        <w:t xml:space="preserve">. </w:t>
      </w:r>
      <w:r w:rsidRPr="00722EF6">
        <w:rPr>
          <w:rFonts w:ascii="Arial" w:hAnsi="Arial" w:cs="Arial"/>
          <w:i/>
          <w:iCs/>
          <w:sz w:val="22"/>
          <w:szCs w:val="22"/>
        </w:rPr>
        <w:t>Key concepts for the insider-researcher</w:t>
      </w:r>
      <w:r>
        <w:rPr>
          <w:rFonts w:ascii="Arial" w:hAnsi="Arial" w:cs="Arial"/>
          <w:iCs/>
          <w:sz w:val="22"/>
          <w:szCs w:val="22"/>
        </w:rPr>
        <w:t xml:space="preserve">, </w:t>
      </w:r>
      <w:r w:rsidRPr="003C5557">
        <w:rPr>
          <w:rFonts w:ascii="Arial" w:eastAsia="Times New Roman" w:hAnsi="Arial" w:cs="Arial"/>
          <w:bCs/>
          <w:color w:val="333333"/>
          <w:sz w:val="22"/>
          <w:szCs w:val="22"/>
        </w:rPr>
        <w:t>DOI:</w:t>
      </w:r>
      <w:r w:rsidRPr="003C5557">
        <w:rPr>
          <w:rFonts w:ascii="Arial" w:eastAsia="Times New Roman" w:hAnsi="Arial" w:cs="Arial"/>
          <w:color w:val="333333"/>
          <w:sz w:val="22"/>
          <w:szCs w:val="22"/>
          <w:shd w:val="clear" w:color="auto" w:fill="FFFFFF"/>
        </w:rPr>
        <w:t> </w:t>
      </w:r>
      <w:hyperlink r:id="rId29" w:history="1">
        <w:r w:rsidRPr="00D842B1">
          <w:rPr>
            <w:rStyle w:val="Hyperlink"/>
            <w:rFonts w:ascii="Arial" w:eastAsia="Times New Roman" w:hAnsi="Arial" w:cs="Arial"/>
            <w:sz w:val="22"/>
            <w:szCs w:val="22"/>
          </w:rPr>
          <w:t>https://dx.doi.org/10.4135/9781446287880.n1</w:t>
        </w:r>
      </w:hyperlink>
    </w:p>
    <w:p w14:paraId="248DF240" w14:textId="77777777" w:rsidR="003A352F" w:rsidRPr="003A352F" w:rsidRDefault="003A352F">
      <w:pPr>
        <w:rPr>
          <w:rFonts w:ascii="Arial" w:hAnsi="Arial"/>
          <w:sz w:val="22"/>
          <w:szCs w:val="22"/>
        </w:rPr>
      </w:pPr>
    </w:p>
    <w:p w14:paraId="4E45721E" w14:textId="272F4B0C" w:rsidR="00987FD2" w:rsidRPr="00987FD2" w:rsidRDefault="00987FD2" w:rsidP="00353DA7">
      <w:pPr>
        <w:ind w:left="720" w:hanging="720"/>
        <w:rPr>
          <w:rFonts w:ascii="Arial" w:eastAsia="Times New Roman" w:hAnsi="Arial" w:cs="Arial"/>
          <w:sz w:val="22"/>
          <w:szCs w:val="22"/>
        </w:rPr>
      </w:pPr>
      <w:r w:rsidRPr="00987FD2">
        <w:rPr>
          <w:rFonts w:ascii="Arial" w:eastAsia="Times New Roman" w:hAnsi="Arial" w:cs="Arial"/>
          <w:color w:val="212121"/>
          <w:sz w:val="22"/>
          <w:szCs w:val="22"/>
          <w:shd w:val="clear" w:color="auto" w:fill="FFFFFF"/>
        </w:rPr>
        <w:t xml:space="preserve">Coumel M, Christiner M, Reiterer SM. </w:t>
      </w:r>
      <w:r w:rsidR="00580F03">
        <w:rPr>
          <w:rFonts w:ascii="Arial" w:eastAsia="Times New Roman" w:hAnsi="Arial" w:cs="Arial"/>
          <w:color w:val="212121"/>
          <w:sz w:val="22"/>
          <w:szCs w:val="22"/>
          <w:shd w:val="clear" w:color="auto" w:fill="FFFFFF"/>
        </w:rPr>
        <w:t>‘</w:t>
      </w:r>
      <w:r w:rsidRPr="00987FD2">
        <w:rPr>
          <w:rFonts w:ascii="Arial" w:eastAsia="Times New Roman" w:hAnsi="Arial" w:cs="Arial"/>
          <w:color w:val="212121"/>
          <w:sz w:val="22"/>
          <w:szCs w:val="22"/>
          <w:shd w:val="clear" w:color="auto" w:fill="FFFFFF"/>
        </w:rPr>
        <w:t>Second Language Accent Faking Ability Depends on Musical Abilities, Not on Working Memory</w:t>
      </w:r>
      <w:r w:rsidR="00580F03">
        <w:rPr>
          <w:rFonts w:ascii="Arial" w:eastAsia="Times New Roman" w:hAnsi="Arial" w:cs="Arial"/>
          <w:color w:val="212121"/>
          <w:sz w:val="22"/>
          <w:szCs w:val="22"/>
          <w:shd w:val="clear" w:color="auto" w:fill="FFFFFF"/>
        </w:rPr>
        <w:t>’</w:t>
      </w:r>
      <w:r w:rsidRPr="00987FD2">
        <w:rPr>
          <w:rFonts w:ascii="Arial" w:eastAsia="Times New Roman" w:hAnsi="Arial" w:cs="Arial"/>
          <w:color w:val="212121"/>
          <w:sz w:val="22"/>
          <w:szCs w:val="22"/>
          <w:shd w:val="clear" w:color="auto" w:fill="FFFFFF"/>
        </w:rPr>
        <w:t xml:space="preserve">. </w:t>
      </w:r>
      <w:r w:rsidRPr="00580F03">
        <w:rPr>
          <w:rFonts w:ascii="Arial" w:eastAsia="Times New Roman" w:hAnsi="Arial" w:cs="Arial"/>
          <w:i/>
          <w:color w:val="212121"/>
          <w:sz w:val="22"/>
          <w:szCs w:val="22"/>
          <w:shd w:val="clear" w:color="auto" w:fill="FFFFFF"/>
        </w:rPr>
        <w:t>Front Psychol</w:t>
      </w:r>
      <w:r w:rsidRPr="00987FD2">
        <w:rPr>
          <w:rFonts w:ascii="Arial" w:eastAsia="Times New Roman" w:hAnsi="Arial" w:cs="Arial"/>
          <w:color w:val="212121"/>
          <w:sz w:val="22"/>
          <w:szCs w:val="22"/>
          <w:shd w:val="clear" w:color="auto" w:fill="FFFFFF"/>
        </w:rPr>
        <w:t xml:space="preserve">. </w:t>
      </w:r>
      <w:r>
        <w:rPr>
          <w:rFonts w:ascii="Arial" w:eastAsia="Times New Roman" w:hAnsi="Arial" w:cs="Arial"/>
          <w:color w:val="212121"/>
          <w:sz w:val="22"/>
          <w:szCs w:val="22"/>
          <w:shd w:val="clear" w:color="auto" w:fill="FFFFFF"/>
        </w:rPr>
        <w:t>(</w:t>
      </w:r>
      <w:r w:rsidRPr="00987FD2">
        <w:rPr>
          <w:rFonts w:ascii="Arial" w:eastAsia="Times New Roman" w:hAnsi="Arial" w:cs="Arial"/>
          <w:color w:val="212121"/>
          <w:sz w:val="22"/>
          <w:szCs w:val="22"/>
          <w:shd w:val="clear" w:color="auto" w:fill="FFFFFF"/>
        </w:rPr>
        <w:t>2019</w:t>
      </w:r>
      <w:r>
        <w:rPr>
          <w:rFonts w:ascii="Arial" w:eastAsia="Times New Roman" w:hAnsi="Arial" w:cs="Arial"/>
          <w:color w:val="212121"/>
          <w:sz w:val="22"/>
          <w:szCs w:val="22"/>
          <w:shd w:val="clear" w:color="auto" w:fill="FFFFFF"/>
        </w:rPr>
        <w:t>)</w:t>
      </w:r>
      <w:r w:rsidRPr="00987FD2">
        <w:rPr>
          <w:rFonts w:ascii="Arial" w:eastAsia="Times New Roman" w:hAnsi="Arial" w:cs="Arial"/>
          <w:color w:val="212121"/>
          <w:sz w:val="22"/>
          <w:szCs w:val="22"/>
          <w:shd w:val="clear" w:color="auto" w:fill="FFFFFF"/>
        </w:rPr>
        <w:t xml:space="preserve"> Feb 12;10:257. doi: 10.3389/fpsyg.2019.00257. PMID: 30809178; PMCID: PMC6379457.</w:t>
      </w:r>
    </w:p>
    <w:p w14:paraId="6D4C8C4C" w14:textId="77777777" w:rsidR="00987FD2" w:rsidRDefault="00987FD2">
      <w:pPr>
        <w:rPr>
          <w:rFonts w:ascii="Arial" w:hAnsi="Arial"/>
          <w:sz w:val="22"/>
          <w:szCs w:val="22"/>
          <w:u w:val="single"/>
        </w:rPr>
      </w:pPr>
    </w:p>
    <w:p w14:paraId="3D83496A" w14:textId="77777777" w:rsidR="00F35515" w:rsidRDefault="00F35515" w:rsidP="00B0435F">
      <w:pPr>
        <w:ind w:left="720" w:hanging="720"/>
        <w:rPr>
          <w:rFonts w:ascii="Arial" w:hAnsi="Arial"/>
          <w:sz w:val="22"/>
          <w:szCs w:val="22"/>
        </w:rPr>
      </w:pPr>
      <w:r>
        <w:rPr>
          <w:rFonts w:ascii="Arial" w:hAnsi="Arial"/>
          <w:sz w:val="22"/>
          <w:szCs w:val="22"/>
        </w:rPr>
        <w:t xml:space="preserve">Dunbar, R. (2023). ‘Why Only Humans Have Language’. Recorded lecture.  Voice Study Centre. </w:t>
      </w:r>
    </w:p>
    <w:p w14:paraId="36D16AFD" w14:textId="14943738" w:rsidR="00C927D8" w:rsidRDefault="00C927D8" w:rsidP="00C927D8">
      <w:pPr>
        <w:spacing w:before="100" w:beforeAutospacing="1" w:after="100" w:afterAutospacing="1"/>
        <w:ind w:left="480" w:hanging="480"/>
        <w:rPr>
          <w:rStyle w:val="Hyperlink"/>
          <w:rFonts w:ascii="Arial" w:hAnsi="Arial" w:cs="Arial"/>
          <w:sz w:val="22"/>
          <w:szCs w:val="22"/>
        </w:rPr>
      </w:pPr>
      <w:r w:rsidRPr="00421C4B">
        <w:rPr>
          <w:rFonts w:ascii="Arial" w:hAnsi="Arial" w:cs="Arial"/>
          <w:sz w:val="22"/>
          <w:szCs w:val="22"/>
        </w:rPr>
        <w:t xml:space="preserve">Dusek, G. A., Yurova, Y. V., &amp; Ruppel, C. P. (2015). </w:t>
      </w:r>
      <w:r w:rsidR="00580F03">
        <w:rPr>
          <w:rFonts w:ascii="Arial" w:hAnsi="Arial" w:cs="Arial"/>
          <w:sz w:val="22"/>
          <w:szCs w:val="22"/>
        </w:rPr>
        <w:t>‘</w:t>
      </w:r>
      <w:r w:rsidRPr="00421C4B">
        <w:rPr>
          <w:rFonts w:ascii="Arial" w:hAnsi="Arial" w:cs="Arial"/>
          <w:sz w:val="22"/>
          <w:szCs w:val="22"/>
        </w:rPr>
        <w:t>Using social media and targeted snowball sampling to survey a hard-to-reach population: A case study</w:t>
      </w:r>
      <w:r w:rsidR="00580F03">
        <w:rPr>
          <w:rFonts w:ascii="Arial" w:hAnsi="Arial" w:cs="Arial"/>
          <w:sz w:val="22"/>
          <w:szCs w:val="22"/>
        </w:rPr>
        <w:t>’</w:t>
      </w:r>
      <w:r w:rsidRPr="00421C4B">
        <w:rPr>
          <w:rFonts w:ascii="Arial" w:hAnsi="Arial" w:cs="Arial"/>
          <w:sz w:val="22"/>
          <w:szCs w:val="22"/>
        </w:rPr>
        <w:t xml:space="preserve">. </w:t>
      </w:r>
      <w:r w:rsidRPr="00421C4B">
        <w:rPr>
          <w:rFonts w:ascii="Arial" w:hAnsi="Arial" w:cs="Arial"/>
          <w:i/>
          <w:iCs/>
          <w:sz w:val="22"/>
          <w:szCs w:val="22"/>
        </w:rPr>
        <w:t>International Journal of Doctoral Studies</w:t>
      </w:r>
      <w:r w:rsidRPr="00421C4B">
        <w:rPr>
          <w:rFonts w:ascii="Arial" w:hAnsi="Arial" w:cs="Arial"/>
          <w:sz w:val="22"/>
          <w:szCs w:val="22"/>
        </w:rPr>
        <w:t xml:space="preserve">, </w:t>
      </w:r>
      <w:r w:rsidRPr="00421C4B">
        <w:rPr>
          <w:rFonts w:ascii="Arial" w:hAnsi="Arial" w:cs="Arial"/>
          <w:i/>
          <w:iCs/>
          <w:sz w:val="22"/>
          <w:szCs w:val="22"/>
        </w:rPr>
        <w:t>10</w:t>
      </w:r>
      <w:r w:rsidRPr="00421C4B">
        <w:rPr>
          <w:rFonts w:ascii="Arial" w:hAnsi="Arial" w:cs="Arial"/>
          <w:sz w:val="22"/>
          <w:szCs w:val="22"/>
        </w:rPr>
        <w:t xml:space="preserve">, 279–299. </w:t>
      </w:r>
      <w:hyperlink r:id="rId30" w:history="1">
        <w:r w:rsidRPr="00F85D26">
          <w:rPr>
            <w:rStyle w:val="Hyperlink"/>
            <w:rFonts w:ascii="Arial" w:hAnsi="Arial" w:cs="Arial"/>
            <w:sz w:val="22"/>
            <w:szCs w:val="22"/>
          </w:rPr>
          <w:t>https://doi.org/10.28945/2296</w:t>
        </w:r>
      </w:hyperlink>
    </w:p>
    <w:p w14:paraId="0BD1D6EA" w14:textId="15576A38" w:rsidR="00947A37" w:rsidRPr="0082509D" w:rsidRDefault="00947A37" w:rsidP="00985196">
      <w:pPr>
        <w:pStyle w:val="NormalWeb"/>
        <w:ind w:left="720" w:hanging="720"/>
        <w:rPr>
          <w:rFonts w:ascii="Arial" w:hAnsi="Arial" w:cs="Arial"/>
          <w:sz w:val="22"/>
          <w:szCs w:val="22"/>
        </w:rPr>
      </w:pPr>
      <w:r>
        <w:rPr>
          <w:rFonts w:ascii="Arial" w:hAnsi="Arial" w:cs="Arial"/>
          <w:sz w:val="22"/>
          <w:szCs w:val="22"/>
        </w:rPr>
        <w:t>Easterby-Smith et. al</w:t>
      </w:r>
      <w:r w:rsidRPr="00722EF6">
        <w:rPr>
          <w:rFonts w:ascii="Arial" w:hAnsi="Arial" w:cs="Arial"/>
          <w:sz w:val="22"/>
          <w:szCs w:val="22"/>
        </w:rPr>
        <w:t xml:space="preserve"> (2015). </w:t>
      </w:r>
      <w:r w:rsidR="00580F03">
        <w:rPr>
          <w:rFonts w:ascii="Arial" w:hAnsi="Arial" w:cs="Arial"/>
          <w:sz w:val="22"/>
          <w:szCs w:val="22"/>
        </w:rPr>
        <w:t>‘</w:t>
      </w:r>
      <w:r w:rsidRPr="00722EF6">
        <w:rPr>
          <w:rFonts w:ascii="Arial" w:hAnsi="Arial" w:cs="Arial"/>
          <w:sz w:val="22"/>
          <w:szCs w:val="22"/>
        </w:rPr>
        <w:t>Management research &amp; Business Research</w:t>
      </w:r>
      <w:r w:rsidR="00580F03">
        <w:rPr>
          <w:rFonts w:ascii="Arial" w:hAnsi="Arial" w:cs="Arial"/>
          <w:sz w:val="22"/>
          <w:szCs w:val="22"/>
        </w:rPr>
        <w:t>’</w:t>
      </w:r>
      <w:r w:rsidRPr="00722EF6">
        <w:rPr>
          <w:rFonts w:ascii="Arial" w:hAnsi="Arial" w:cs="Arial"/>
          <w:sz w:val="22"/>
          <w:szCs w:val="22"/>
        </w:rPr>
        <w:t xml:space="preserve">. In </w:t>
      </w:r>
      <w:r w:rsidRPr="00722EF6">
        <w:rPr>
          <w:rFonts w:ascii="Arial" w:hAnsi="Arial" w:cs="Arial"/>
          <w:i/>
          <w:iCs/>
          <w:sz w:val="22"/>
          <w:szCs w:val="22"/>
        </w:rPr>
        <w:t>SAGE Publication LTD</w:t>
      </w:r>
      <w:r w:rsidRPr="00722EF6">
        <w:rPr>
          <w:rFonts w:ascii="Arial" w:hAnsi="Arial" w:cs="Arial"/>
          <w:sz w:val="22"/>
          <w:szCs w:val="22"/>
        </w:rPr>
        <w:t>.</w:t>
      </w:r>
    </w:p>
    <w:p w14:paraId="0C2E7E97" w14:textId="08C4B818" w:rsidR="00947A37" w:rsidRPr="00AB4B4F" w:rsidRDefault="00947A37" w:rsidP="00985196">
      <w:pPr>
        <w:widowControl w:val="0"/>
        <w:autoSpaceDE w:val="0"/>
        <w:autoSpaceDN w:val="0"/>
        <w:adjustRightInd w:val="0"/>
        <w:ind w:left="720" w:hanging="720"/>
        <w:rPr>
          <w:rFonts w:ascii="Arial" w:hAnsi="Arial" w:cs="Arial"/>
          <w:sz w:val="22"/>
          <w:szCs w:val="22"/>
          <w:lang w:val="en-US"/>
        </w:rPr>
      </w:pPr>
      <w:r w:rsidRPr="00AB4B4F">
        <w:rPr>
          <w:rFonts w:ascii="Arial" w:hAnsi="Arial" w:cs="Arial"/>
          <w:sz w:val="22"/>
          <w:szCs w:val="22"/>
          <w:lang w:val="en-US"/>
        </w:rPr>
        <w:t xml:space="preserve">Ellis, C., &amp; Bochner, A. P. (2000). </w:t>
      </w:r>
      <w:r w:rsidR="00580F03">
        <w:rPr>
          <w:rFonts w:ascii="Arial" w:hAnsi="Arial" w:cs="Arial"/>
          <w:sz w:val="22"/>
          <w:szCs w:val="22"/>
          <w:lang w:val="en-US"/>
        </w:rPr>
        <w:t>‘</w:t>
      </w:r>
      <w:r w:rsidRPr="00AB4B4F">
        <w:rPr>
          <w:rFonts w:ascii="Arial" w:hAnsi="Arial" w:cs="Arial"/>
          <w:sz w:val="22"/>
          <w:szCs w:val="22"/>
          <w:lang w:val="en-US"/>
        </w:rPr>
        <w:t>Autoethnography, personal</w:t>
      </w:r>
      <w:r>
        <w:rPr>
          <w:rFonts w:ascii="Arial" w:hAnsi="Arial" w:cs="Arial"/>
          <w:sz w:val="22"/>
          <w:szCs w:val="22"/>
          <w:lang w:val="en-US"/>
        </w:rPr>
        <w:t xml:space="preserve"> </w:t>
      </w:r>
      <w:r w:rsidRPr="00AB4B4F">
        <w:rPr>
          <w:rFonts w:ascii="Arial" w:hAnsi="Arial" w:cs="Arial"/>
          <w:sz w:val="22"/>
          <w:szCs w:val="22"/>
          <w:lang w:val="en-US"/>
        </w:rPr>
        <w:t>narrative, reflexivity: Researcher as subject</w:t>
      </w:r>
      <w:r w:rsidR="00580F03">
        <w:rPr>
          <w:rFonts w:ascii="Arial" w:hAnsi="Arial" w:cs="Arial"/>
          <w:sz w:val="22"/>
          <w:szCs w:val="22"/>
          <w:lang w:val="en-US"/>
        </w:rPr>
        <w:t>’</w:t>
      </w:r>
      <w:r w:rsidRPr="00AB4B4F">
        <w:rPr>
          <w:rFonts w:ascii="Arial" w:hAnsi="Arial" w:cs="Arial"/>
          <w:sz w:val="22"/>
          <w:szCs w:val="22"/>
          <w:lang w:val="en-US"/>
        </w:rPr>
        <w:t>.</w:t>
      </w:r>
      <w:r>
        <w:rPr>
          <w:rFonts w:ascii="Arial" w:hAnsi="Arial" w:cs="Arial"/>
          <w:sz w:val="22"/>
          <w:szCs w:val="22"/>
          <w:lang w:val="en-US"/>
        </w:rPr>
        <w:t xml:space="preserve"> </w:t>
      </w:r>
      <w:r w:rsidRPr="00AB4B4F">
        <w:rPr>
          <w:rFonts w:ascii="Arial" w:hAnsi="Arial" w:cs="Arial"/>
          <w:sz w:val="22"/>
          <w:szCs w:val="22"/>
          <w:lang w:val="en-US"/>
        </w:rPr>
        <w:t>N. K. Denzin &amp; Y. S. Lincoln (Eds.), Handbook of</w:t>
      </w:r>
    </w:p>
    <w:p w14:paraId="6EFD7080" w14:textId="32E1EE52" w:rsidR="00947A37" w:rsidRPr="00947A37" w:rsidRDefault="00985196" w:rsidP="00985196">
      <w:pPr>
        <w:ind w:left="720" w:hanging="720"/>
        <w:rPr>
          <w:rFonts w:ascii="Arial" w:hAnsi="Arial" w:cs="Arial"/>
          <w:sz w:val="22"/>
          <w:szCs w:val="22"/>
          <w:lang w:val="en-US"/>
        </w:rPr>
      </w:pPr>
      <w:r>
        <w:rPr>
          <w:rFonts w:ascii="Arial" w:hAnsi="Arial" w:cs="Arial"/>
          <w:sz w:val="22"/>
          <w:szCs w:val="22"/>
          <w:lang w:val="en-US"/>
        </w:rPr>
        <w:tab/>
      </w:r>
      <w:r w:rsidR="00947A37" w:rsidRPr="00AB4B4F">
        <w:rPr>
          <w:rFonts w:ascii="Arial" w:hAnsi="Arial" w:cs="Arial"/>
          <w:sz w:val="22"/>
          <w:szCs w:val="22"/>
          <w:lang w:val="en-US"/>
        </w:rPr>
        <w:t>Qualitative Research (pp. 733-768). London: Sage.</w:t>
      </w:r>
    </w:p>
    <w:p w14:paraId="64FF0C72" w14:textId="364D9E49" w:rsidR="00F35515" w:rsidRDefault="00D45012" w:rsidP="00D45012">
      <w:pPr>
        <w:spacing w:before="100" w:beforeAutospacing="1" w:after="100" w:afterAutospacing="1"/>
        <w:ind w:left="480" w:hanging="480"/>
        <w:rPr>
          <w:rFonts w:ascii="Arial" w:hAnsi="Arial" w:cs="Arial"/>
          <w:sz w:val="22"/>
          <w:szCs w:val="22"/>
        </w:rPr>
      </w:pPr>
      <w:r w:rsidRPr="00D45012">
        <w:rPr>
          <w:rFonts w:ascii="Arial" w:hAnsi="Arial" w:cs="Arial"/>
          <w:sz w:val="22"/>
          <w:szCs w:val="22"/>
        </w:rPr>
        <w:t xml:space="preserve">Brunsvik Eriksen, I. (2015). </w:t>
      </w:r>
      <w:r w:rsidR="00580F03">
        <w:rPr>
          <w:rFonts w:ascii="Arial" w:hAnsi="Arial" w:cs="Arial"/>
          <w:sz w:val="22"/>
          <w:szCs w:val="22"/>
        </w:rPr>
        <w:t>‘</w:t>
      </w:r>
      <w:r w:rsidRPr="00580F03">
        <w:rPr>
          <w:rFonts w:ascii="Arial" w:hAnsi="Arial" w:cs="Arial"/>
          <w:iCs/>
          <w:sz w:val="22"/>
          <w:szCs w:val="22"/>
        </w:rPr>
        <w:t>Fro</w:t>
      </w:r>
      <w:r w:rsidR="00580F03">
        <w:rPr>
          <w:rFonts w:ascii="Arial" w:hAnsi="Arial" w:cs="Arial"/>
          <w:iCs/>
          <w:sz w:val="22"/>
          <w:szCs w:val="22"/>
        </w:rPr>
        <w:t xml:space="preserve">m L Vocalisation to TH Fronting: </w:t>
      </w:r>
      <w:r w:rsidRPr="00580F03">
        <w:rPr>
          <w:rFonts w:ascii="Arial" w:hAnsi="Arial" w:cs="Arial"/>
          <w:iCs/>
          <w:sz w:val="22"/>
          <w:szCs w:val="22"/>
        </w:rPr>
        <w:t>A Study of Five Consonant Variables in Estuary English</w:t>
      </w:r>
      <w:r w:rsidR="00580F03">
        <w:rPr>
          <w:rFonts w:ascii="Arial" w:hAnsi="Arial" w:cs="Arial"/>
          <w:iCs/>
          <w:sz w:val="22"/>
          <w:szCs w:val="22"/>
        </w:rPr>
        <w:t>’</w:t>
      </w:r>
      <w:r w:rsidRPr="00580F03">
        <w:rPr>
          <w:rFonts w:ascii="Arial" w:hAnsi="Arial" w:cs="Arial"/>
          <w:sz w:val="22"/>
          <w:szCs w:val="22"/>
        </w:rPr>
        <w:t xml:space="preserve">. </w:t>
      </w:r>
    </w:p>
    <w:p w14:paraId="3206A48F" w14:textId="59E558DC" w:rsidR="00947A37" w:rsidRDefault="00947A37" w:rsidP="00353DA7">
      <w:pPr>
        <w:ind w:left="720" w:hanging="720"/>
        <w:rPr>
          <w:rFonts w:ascii="Arial" w:hAnsi="Arial" w:cs="Arial"/>
          <w:sz w:val="22"/>
          <w:szCs w:val="22"/>
          <w:lang w:val="en-US"/>
        </w:rPr>
      </w:pPr>
      <w:r>
        <w:rPr>
          <w:rFonts w:ascii="Arial" w:hAnsi="Arial" w:cs="Arial"/>
          <w:sz w:val="22"/>
          <w:szCs w:val="22"/>
        </w:rPr>
        <w:t>Gearing, R.E. (2004)</w:t>
      </w:r>
      <w:r w:rsidR="00867594">
        <w:rPr>
          <w:rFonts w:ascii="Arial" w:hAnsi="Arial" w:cs="Arial"/>
          <w:sz w:val="22"/>
          <w:szCs w:val="22"/>
        </w:rPr>
        <w:t>.</w:t>
      </w:r>
      <w:r>
        <w:rPr>
          <w:rFonts w:ascii="Arial" w:hAnsi="Arial" w:cs="Arial"/>
          <w:sz w:val="22"/>
          <w:szCs w:val="22"/>
        </w:rPr>
        <w:t xml:space="preserve"> ‘Bracketing in Research: A Typology’ , </w:t>
      </w:r>
      <w:r>
        <w:rPr>
          <w:rFonts w:ascii="Arial" w:hAnsi="Arial" w:cs="Arial"/>
          <w:i/>
          <w:sz w:val="22"/>
          <w:szCs w:val="22"/>
        </w:rPr>
        <w:t>Qualitative Health Research</w:t>
      </w:r>
      <w:r w:rsidRPr="00126374">
        <w:rPr>
          <w:rFonts w:ascii="Arial" w:hAnsi="Arial" w:cs="Arial"/>
          <w:color w:val="0000FF"/>
          <w:sz w:val="22"/>
          <w:szCs w:val="22"/>
          <w:lang w:val="en-US"/>
        </w:rPr>
        <w:t xml:space="preserve">, </w:t>
      </w:r>
      <w:r>
        <w:rPr>
          <w:rFonts w:ascii="Arial" w:hAnsi="Arial" w:cs="Arial"/>
          <w:sz w:val="22"/>
          <w:szCs w:val="22"/>
          <w:lang w:val="en-US"/>
        </w:rPr>
        <w:t>Vol. 14, p.14429-1449, DOI: 10.1177/1049732304270394 ·</w:t>
      </w:r>
    </w:p>
    <w:p w14:paraId="79B3BF3F" w14:textId="77777777" w:rsidR="00BC75DC" w:rsidRDefault="00BC75DC" w:rsidP="00353DA7">
      <w:pPr>
        <w:ind w:left="720" w:hanging="720"/>
        <w:rPr>
          <w:rFonts w:ascii="Arial" w:hAnsi="Arial" w:cs="Arial"/>
          <w:sz w:val="22"/>
          <w:szCs w:val="22"/>
          <w:lang w:val="en-US"/>
        </w:rPr>
      </w:pPr>
    </w:p>
    <w:p w14:paraId="018D53A3" w14:textId="2D268726" w:rsidR="00BC75DC" w:rsidRPr="00BC75DC" w:rsidRDefault="00BC75DC" w:rsidP="00985196">
      <w:pPr>
        <w:ind w:left="720" w:hanging="720"/>
        <w:rPr>
          <w:rFonts w:ascii="Arial" w:eastAsia="Times New Roman" w:hAnsi="Arial" w:cs="Arial"/>
          <w:sz w:val="22"/>
          <w:szCs w:val="22"/>
        </w:rPr>
      </w:pPr>
      <w:r w:rsidRPr="00BC75DC">
        <w:rPr>
          <w:rStyle w:val="authors"/>
          <w:rFonts w:ascii="Arial" w:eastAsia="Times New Roman" w:hAnsi="Arial" w:cs="Arial"/>
          <w:color w:val="333333"/>
          <w:sz w:val="22"/>
          <w:szCs w:val="22"/>
        </w:rPr>
        <w:t>Germeten, G.V.</w:t>
      </w:r>
      <w:r w:rsidRPr="00BC75DC">
        <w:rPr>
          <w:rStyle w:val="apple-converted-space"/>
          <w:rFonts w:ascii="Arial" w:eastAsia="Times New Roman" w:hAnsi="Arial" w:cs="Arial"/>
          <w:color w:val="333333"/>
          <w:sz w:val="22"/>
          <w:szCs w:val="22"/>
          <w:shd w:val="clear" w:color="auto" w:fill="FFFFFF"/>
        </w:rPr>
        <w:t> </w:t>
      </w:r>
      <w:r w:rsidRPr="00BC75DC">
        <w:rPr>
          <w:rStyle w:val="date1"/>
          <w:rFonts w:ascii="Arial" w:eastAsia="Times New Roman" w:hAnsi="Arial" w:cs="Arial"/>
          <w:color w:val="333333"/>
          <w:sz w:val="22"/>
          <w:szCs w:val="22"/>
        </w:rPr>
        <w:t>(2023)</w:t>
      </w:r>
      <w:r>
        <w:rPr>
          <w:rStyle w:val="apple-converted-space"/>
          <w:rFonts w:ascii="Arial" w:eastAsia="Times New Roman" w:hAnsi="Arial" w:cs="Arial"/>
          <w:color w:val="333333"/>
          <w:sz w:val="22"/>
          <w:szCs w:val="22"/>
          <w:shd w:val="clear" w:color="auto" w:fill="FFFFFF"/>
        </w:rPr>
        <w:t xml:space="preserve">. </w:t>
      </w:r>
      <w:r w:rsidR="003967BD">
        <w:rPr>
          <w:rStyle w:val="apple-converted-space"/>
          <w:rFonts w:ascii="Arial" w:eastAsia="Times New Roman" w:hAnsi="Arial" w:cs="Arial"/>
          <w:color w:val="333333"/>
          <w:sz w:val="22"/>
          <w:szCs w:val="22"/>
          <w:shd w:val="clear" w:color="auto" w:fill="FFFFFF"/>
        </w:rPr>
        <w:t>‘</w:t>
      </w:r>
      <w:r w:rsidRPr="00BC75DC">
        <w:rPr>
          <w:rStyle w:val="arttitle"/>
          <w:rFonts w:ascii="Arial" w:eastAsia="Times New Roman" w:hAnsi="Arial" w:cs="Arial"/>
          <w:color w:val="333333"/>
          <w:sz w:val="22"/>
          <w:szCs w:val="22"/>
        </w:rPr>
        <w:t>Exploring Original Cast Recordings as “Vocal Scripts”: Navigating “Vocal Omnivorousness” and Learning “The Sungs” of Musical Theatre</w:t>
      </w:r>
      <w:r w:rsidR="003967BD">
        <w:rPr>
          <w:rStyle w:val="arttitle"/>
          <w:rFonts w:ascii="Arial" w:eastAsia="Times New Roman" w:hAnsi="Arial" w:cs="Arial"/>
          <w:color w:val="333333"/>
          <w:sz w:val="22"/>
          <w:szCs w:val="22"/>
        </w:rPr>
        <w:t>’</w:t>
      </w:r>
      <w:r w:rsidRPr="00BC75DC">
        <w:rPr>
          <w:rStyle w:val="arttitle"/>
          <w:rFonts w:ascii="Arial" w:eastAsia="Times New Roman" w:hAnsi="Arial" w:cs="Arial"/>
          <w:color w:val="333333"/>
          <w:sz w:val="22"/>
          <w:szCs w:val="22"/>
        </w:rPr>
        <w:t>,</w:t>
      </w:r>
      <w:r w:rsidRPr="00BC75DC">
        <w:rPr>
          <w:rStyle w:val="apple-converted-space"/>
          <w:rFonts w:ascii="Arial" w:eastAsia="Times New Roman" w:hAnsi="Arial" w:cs="Arial"/>
          <w:color w:val="333333"/>
          <w:sz w:val="22"/>
          <w:szCs w:val="22"/>
          <w:shd w:val="clear" w:color="auto" w:fill="FFFFFF"/>
        </w:rPr>
        <w:t> </w:t>
      </w:r>
      <w:r w:rsidRPr="00BC75DC">
        <w:rPr>
          <w:rStyle w:val="serialtitle"/>
          <w:rFonts w:ascii="Arial" w:eastAsia="Times New Roman" w:hAnsi="Arial" w:cs="Arial"/>
          <w:i/>
          <w:color w:val="333333"/>
          <w:sz w:val="22"/>
          <w:szCs w:val="22"/>
        </w:rPr>
        <w:t>Voice and Speech Review</w:t>
      </w:r>
      <w:r w:rsidRPr="00BC75DC">
        <w:rPr>
          <w:rStyle w:val="serialtitle"/>
          <w:rFonts w:ascii="Arial" w:eastAsia="Times New Roman" w:hAnsi="Arial" w:cs="Arial"/>
          <w:color w:val="333333"/>
          <w:sz w:val="22"/>
          <w:szCs w:val="22"/>
        </w:rPr>
        <w:t>,</w:t>
      </w:r>
      <w:r w:rsidRPr="00BC75DC">
        <w:rPr>
          <w:rStyle w:val="apple-converted-space"/>
          <w:rFonts w:ascii="Arial" w:eastAsia="Times New Roman" w:hAnsi="Arial" w:cs="Arial"/>
          <w:color w:val="333333"/>
          <w:sz w:val="22"/>
          <w:szCs w:val="22"/>
          <w:shd w:val="clear" w:color="auto" w:fill="FFFFFF"/>
        </w:rPr>
        <w:t> </w:t>
      </w:r>
      <w:r w:rsidRPr="00BC75DC">
        <w:rPr>
          <w:rStyle w:val="volumeissue"/>
          <w:rFonts w:ascii="Arial" w:eastAsia="Times New Roman" w:hAnsi="Arial" w:cs="Arial"/>
          <w:color w:val="333333"/>
          <w:sz w:val="22"/>
          <w:szCs w:val="22"/>
        </w:rPr>
        <w:t>17:1,</w:t>
      </w:r>
      <w:r w:rsidRPr="00BC75DC">
        <w:rPr>
          <w:rStyle w:val="apple-converted-space"/>
          <w:rFonts w:ascii="Arial" w:eastAsia="Times New Roman" w:hAnsi="Arial" w:cs="Arial"/>
          <w:color w:val="333333"/>
          <w:sz w:val="22"/>
          <w:szCs w:val="22"/>
          <w:shd w:val="clear" w:color="auto" w:fill="FFFFFF"/>
        </w:rPr>
        <w:t> </w:t>
      </w:r>
      <w:r w:rsidRPr="00BC75DC">
        <w:rPr>
          <w:rStyle w:val="pagerange"/>
          <w:rFonts w:ascii="Arial" w:eastAsia="Times New Roman" w:hAnsi="Arial" w:cs="Arial"/>
          <w:color w:val="333333"/>
          <w:sz w:val="22"/>
          <w:szCs w:val="22"/>
        </w:rPr>
        <w:t>66-82,</w:t>
      </w:r>
      <w:r w:rsidRPr="00BC75DC">
        <w:rPr>
          <w:rStyle w:val="doilink"/>
          <w:rFonts w:ascii="Arial" w:eastAsia="Times New Roman" w:hAnsi="Arial" w:cs="Arial"/>
          <w:color w:val="333333"/>
          <w:sz w:val="22"/>
          <w:szCs w:val="22"/>
        </w:rPr>
        <w:t>DOI:</w:t>
      </w:r>
      <w:r w:rsidRPr="00BC75DC">
        <w:rPr>
          <w:rStyle w:val="apple-converted-space"/>
          <w:rFonts w:ascii="Arial" w:eastAsia="Times New Roman" w:hAnsi="Arial" w:cs="Arial"/>
          <w:color w:val="333333"/>
          <w:sz w:val="22"/>
          <w:szCs w:val="22"/>
        </w:rPr>
        <w:t> </w:t>
      </w:r>
      <w:hyperlink r:id="rId31" w:history="1">
        <w:r w:rsidRPr="00BC75DC">
          <w:rPr>
            <w:rStyle w:val="Hyperlink"/>
            <w:rFonts w:ascii="Arial" w:eastAsia="Times New Roman" w:hAnsi="Arial" w:cs="Arial"/>
            <w:color w:val="333333"/>
            <w:sz w:val="22"/>
            <w:szCs w:val="22"/>
          </w:rPr>
          <w:t>10.1080/23268263.2021.2010898</w:t>
        </w:r>
      </w:hyperlink>
    </w:p>
    <w:p w14:paraId="3BF887C3" w14:textId="77777777" w:rsidR="00353DA7" w:rsidRDefault="00353DA7" w:rsidP="00947A37">
      <w:pPr>
        <w:rPr>
          <w:rFonts w:ascii="Arial" w:hAnsi="Arial" w:cs="Arial"/>
          <w:sz w:val="22"/>
          <w:szCs w:val="22"/>
          <w:lang w:val="en-US"/>
        </w:rPr>
      </w:pPr>
    </w:p>
    <w:p w14:paraId="425DDB3B" w14:textId="12F94CCB" w:rsidR="00F35515" w:rsidRDefault="00F35515" w:rsidP="00B0435F">
      <w:pPr>
        <w:ind w:left="720" w:hanging="720"/>
        <w:rPr>
          <w:rFonts w:ascii="Arial" w:hAnsi="Arial" w:cs="Arial"/>
          <w:sz w:val="22"/>
          <w:szCs w:val="22"/>
        </w:rPr>
      </w:pPr>
      <w:r>
        <w:rPr>
          <w:rFonts w:ascii="Arial" w:hAnsi="Arial"/>
          <w:sz w:val="22"/>
          <w:szCs w:val="22"/>
        </w:rPr>
        <w:t>Ginsborg et al. (2011). ‘</w:t>
      </w:r>
      <w:r w:rsidRPr="00F35515">
        <w:rPr>
          <w:rFonts w:ascii="Arial" w:hAnsi="Arial" w:cs="Arial"/>
          <w:sz w:val="22"/>
          <w:szCs w:val="22"/>
          <w:lang w:val="en-US"/>
        </w:rPr>
        <w:t>Have we made ourselves clear?</w:t>
      </w:r>
      <w:r>
        <w:rPr>
          <w:rFonts w:ascii="Arial" w:hAnsi="Arial" w:cs="Arial"/>
          <w:sz w:val="22"/>
          <w:szCs w:val="22"/>
          <w:lang w:val="en-US"/>
        </w:rPr>
        <w:t xml:space="preserve"> </w:t>
      </w:r>
      <w:r w:rsidRPr="00F35515">
        <w:rPr>
          <w:rFonts w:ascii="Arial" w:hAnsi="Arial" w:cs="Arial"/>
          <w:sz w:val="22"/>
          <w:szCs w:val="22"/>
          <w:lang w:val="en-US"/>
        </w:rPr>
        <w:t>Singers and non-singers’ perceptions of the intelligibility of sung text</w:t>
      </w:r>
      <w:r>
        <w:rPr>
          <w:rFonts w:ascii="Arial" w:hAnsi="Arial" w:cs="Arial"/>
          <w:sz w:val="22"/>
          <w:szCs w:val="22"/>
          <w:lang w:val="en-US"/>
        </w:rPr>
        <w:t xml:space="preserve">’. </w:t>
      </w:r>
      <w:r w:rsidRPr="00F35515">
        <w:rPr>
          <w:rFonts w:ascii="Arial" w:hAnsi="Arial" w:cs="Arial"/>
          <w:i/>
          <w:sz w:val="22"/>
          <w:szCs w:val="22"/>
          <w:lang w:val="en-US"/>
        </w:rPr>
        <w:t>International Symposium on Performance Science</w:t>
      </w:r>
      <w:r w:rsidRPr="00F35515">
        <w:rPr>
          <w:rFonts w:ascii="Arial" w:hAnsi="Arial" w:cs="Arial"/>
          <w:sz w:val="22"/>
          <w:szCs w:val="22"/>
          <w:lang w:val="en-US"/>
        </w:rPr>
        <w:t xml:space="preserve">. </w:t>
      </w:r>
      <w:r w:rsidRPr="00F35515">
        <w:rPr>
          <w:rFonts w:ascii="Arial" w:hAnsi="Arial" w:cs="Arial"/>
          <w:sz w:val="22"/>
          <w:szCs w:val="22"/>
        </w:rPr>
        <w:t>ISBN 000-00-00000-00-0</w:t>
      </w:r>
    </w:p>
    <w:p w14:paraId="0E0F9A30" w14:textId="77777777" w:rsidR="00EF07C7" w:rsidRDefault="00EF07C7" w:rsidP="00B0435F">
      <w:pPr>
        <w:ind w:left="720" w:hanging="720"/>
        <w:rPr>
          <w:rFonts w:ascii="Arial" w:hAnsi="Arial" w:cs="Arial"/>
          <w:sz w:val="22"/>
          <w:szCs w:val="22"/>
        </w:rPr>
      </w:pPr>
    </w:p>
    <w:p w14:paraId="18F0834B" w14:textId="08108CA6" w:rsidR="00EF07C7" w:rsidRPr="00EF07C7" w:rsidRDefault="00EF07C7" w:rsidP="00EF07C7">
      <w:pPr>
        <w:spacing w:before="100" w:beforeAutospacing="1" w:after="100" w:afterAutospacing="1"/>
        <w:ind w:left="480" w:hanging="480"/>
        <w:rPr>
          <w:rFonts w:ascii="Arial" w:hAnsi="Arial" w:cs="Times New Roman"/>
          <w:sz w:val="22"/>
          <w:szCs w:val="22"/>
        </w:rPr>
      </w:pPr>
      <w:r w:rsidRPr="00EF07C7">
        <w:rPr>
          <w:rFonts w:ascii="Arial" w:hAnsi="Arial" w:cs="Times New Roman"/>
          <w:sz w:val="22"/>
          <w:szCs w:val="22"/>
        </w:rPr>
        <w:t xml:space="preserve">Green, K., Freeman, W., Edwards, M., &amp; Meyer, D. (2014). </w:t>
      </w:r>
      <w:r w:rsidR="00580F03">
        <w:rPr>
          <w:rFonts w:ascii="Arial" w:hAnsi="Arial" w:cs="Times New Roman"/>
          <w:sz w:val="22"/>
          <w:szCs w:val="22"/>
        </w:rPr>
        <w:t>‘</w:t>
      </w:r>
      <w:r w:rsidRPr="00EF07C7">
        <w:rPr>
          <w:rFonts w:ascii="Arial" w:hAnsi="Arial" w:cs="Times New Roman"/>
          <w:sz w:val="22"/>
          <w:szCs w:val="22"/>
        </w:rPr>
        <w:t>Trends in musical theatre voice: An analysis of au</w:t>
      </w:r>
      <w:r w:rsidR="00580F03">
        <w:rPr>
          <w:rFonts w:ascii="Arial" w:hAnsi="Arial" w:cs="Times New Roman"/>
          <w:sz w:val="22"/>
          <w:szCs w:val="22"/>
        </w:rPr>
        <w:t>dition requirements for singers’.</w:t>
      </w:r>
      <w:r w:rsidRPr="00EF07C7">
        <w:rPr>
          <w:rFonts w:ascii="Arial" w:hAnsi="Arial" w:cs="Times New Roman"/>
          <w:sz w:val="22"/>
          <w:szCs w:val="22"/>
        </w:rPr>
        <w:t xml:space="preserve"> </w:t>
      </w:r>
      <w:r w:rsidRPr="00EF07C7">
        <w:rPr>
          <w:rFonts w:ascii="Arial" w:hAnsi="Arial" w:cs="Times New Roman"/>
          <w:i/>
          <w:iCs/>
          <w:sz w:val="22"/>
          <w:szCs w:val="22"/>
        </w:rPr>
        <w:t>Journal of Voice</w:t>
      </w:r>
      <w:r w:rsidRPr="00EF07C7">
        <w:rPr>
          <w:rFonts w:ascii="Arial" w:hAnsi="Arial" w:cs="Times New Roman"/>
          <w:sz w:val="22"/>
          <w:szCs w:val="22"/>
        </w:rPr>
        <w:t xml:space="preserve">, </w:t>
      </w:r>
      <w:r w:rsidRPr="00EF07C7">
        <w:rPr>
          <w:rFonts w:ascii="Arial" w:hAnsi="Arial" w:cs="Times New Roman"/>
          <w:i/>
          <w:iCs/>
          <w:sz w:val="22"/>
          <w:szCs w:val="22"/>
        </w:rPr>
        <w:t>28</w:t>
      </w:r>
      <w:r w:rsidRPr="00EF07C7">
        <w:rPr>
          <w:rFonts w:ascii="Arial" w:hAnsi="Arial" w:cs="Times New Roman"/>
          <w:sz w:val="22"/>
          <w:szCs w:val="22"/>
        </w:rPr>
        <w:t>(3), 324–327. https://doi.org/10.1016/j.jvoice.2013.10.007</w:t>
      </w:r>
    </w:p>
    <w:p w14:paraId="0547DB2F" w14:textId="2491298F" w:rsidR="00D45012" w:rsidRDefault="00D45012" w:rsidP="00D45012">
      <w:pPr>
        <w:spacing w:before="100" w:beforeAutospacing="1" w:after="100" w:afterAutospacing="1"/>
        <w:ind w:left="480" w:hanging="480"/>
        <w:rPr>
          <w:rFonts w:ascii="Arial" w:hAnsi="Arial" w:cs="Arial"/>
          <w:sz w:val="22"/>
          <w:szCs w:val="22"/>
        </w:rPr>
      </w:pPr>
      <w:r w:rsidRPr="00D45012">
        <w:rPr>
          <w:rFonts w:ascii="Arial" w:hAnsi="Arial" w:cs="Arial"/>
          <w:sz w:val="22"/>
          <w:szCs w:val="22"/>
        </w:rPr>
        <w:t xml:space="preserve">Hall-Lew, L., &amp; Fix, S. (2012). </w:t>
      </w:r>
      <w:r w:rsidR="00580F03">
        <w:rPr>
          <w:rFonts w:ascii="Arial" w:hAnsi="Arial" w:cs="Arial"/>
          <w:sz w:val="22"/>
          <w:szCs w:val="22"/>
        </w:rPr>
        <w:t>‘</w:t>
      </w:r>
      <w:r w:rsidRPr="00D45012">
        <w:rPr>
          <w:rFonts w:ascii="Arial" w:hAnsi="Arial" w:cs="Arial"/>
          <w:sz w:val="22"/>
          <w:szCs w:val="22"/>
        </w:rPr>
        <w:t>Perceptual coding reliability of (L)-vocalization in casual speech data</w:t>
      </w:r>
      <w:r w:rsidR="00580F03">
        <w:rPr>
          <w:rFonts w:ascii="Arial" w:hAnsi="Arial" w:cs="Arial"/>
          <w:sz w:val="22"/>
          <w:szCs w:val="22"/>
        </w:rPr>
        <w:t>’</w:t>
      </w:r>
      <w:r w:rsidRPr="00D45012">
        <w:rPr>
          <w:rFonts w:ascii="Arial" w:hAnsi="Arial" w:cs="Arial"/>
          <w:sz w:val="22"/>
          <w:szCs w:val="22"/>
        </w:rPr>
        <w:t xml:space="preserve">. </w:t>
      </w:r>
      <w:r w:rsidRPr="00D45012">
        <w:rPr>
          <w:rFonts w:ascii="Arial" w:hAnsi="Arial" w:cs="Arial"/>
          <w:i/>
          <w:iCs/>
          <w:sz w:val="22"/>
          <w:szCs w:val="22"/>
        </w:rPr>
        <w:t>Lingua</w:t>
      </w:r>
      <w:r w:rsidRPr="00D45012">
        <w:rPr>
          <w:rFonts w:ascii="Arial" w:hAnsi="Arial" w:cs="Arial"/>
          <w:sz w:val="22"/>
          <w:szCs w:val="22"/>
        </w:rPr>
        <w:t xml:space="preserve">, </w:t>
      </w:r>
      <w:r w:rsidRPr="00D45012">
        <w:rPr>
          <w:rFonts w:ascii="Arial" w:hAnsi="Arial" w:cs="Arial"/>
          <w:i/>
          <w:iCs/>
          <w:sz w:val="22"/>
          <w:szCs w:val="22"/>
        </w:rPr>
        <w:t>122</w:t>
      </w:r>
      <w:r w:rsidRPr="00D45012">
        <w:rPr>
          <w:rFonts w:ascii="Arial" w:hAnsi="Arial" w:cs="Arial"/>
          <w:sz w:val="22"/>
          <w:szCs w:val="22"/>
        </w:rPr>
        <w:t xml:space="preserve">(7), 794–809. </w:t>
      </w:r>
      <w:hyperlink r:id="rId32" w:history="1">
        <w:r w:rsidR="003E08D1" w:rsidRPr="00C943D8">
          <w:rPr>
            <w:rStyle w:val="Hyperlink"/>
            <w:rFonts w:ascii="Arial" w:hAnsi="Arial" w:cs="Arial"/>
            <w:sz w:val="22"/>
            <w:szCs w:val="22"/>
          </w:rPr>
          <w:t>https://doi.org/10.1016/j.lingua.2011.12.005</w:t>
        </w:r>
      </w:hyperlink>
    </w:p>
    <w:p w14:paraId="4E443858" w14:textId="0205D8EA" w:rsidR="003D4D9B" w:rsidRDefault="003D4D9B" w:rsidP="00D45012">
      <w:pPr>
        <w:spacing w:before="100" w:beforeAutospacing="1" w:after="100" w:afterAutospacing="1"/>
        <w:ind w:left="480" w:hanging="480"/>
        <w:rPr>
          <w:rFonts w:ascii="Arial" w:hAnsi="Arial" w:cs="Arial"/>
          <w:sz w:val="22"/>
          <w:szCs w:val="22"/>
        </w:rPr>
      </w:pPr>
      <w:r w:rsidRPr="003D4D9B">
        <w:rPr>
          <w:rFonts w:ascii="Arial" w:hAnsi="Arial" w:cs="Arial"/>
          <w:sz w:val="22"/>
          <w:szCs w:val="22"/>
        </w:rPr>
        <w:t xml:space="preserve">Hazen, K. (2020). </w:t>
      </w:r>
      <w:r w:rsidR="00580F03">
        <w:rPr>
          <w:rFonts w:ascii="Arial" w:hAnsi="Arial" w:cs="Arial"/>
          <w:sz w:val="22"/>
          <w:szCs w:val="22"/>
        </w:rPr>
        <w:t>‘</w:t>
      </w:r>
      <w:r w:rsidRPr="00580F03">
        <w:rPr>
          <w:rFonts w:ascii="Arial" w:hAnsi="Arial" w:cs="Arial"/>
          <w:iCs/>
          <w:sz w:val="22"/>
          <w:szCs w:val="22"/>
        </w:rPr>
        <w:t>Idiolect</w:t>
      </w:r>
      <w:r w:rsidR="00580F03">
        <w:rPr>
          <w:rFonts w:ascii="Arial" w:hAnsi="Arial" w:cs="Arial"/>
          <w:iCs/>
          <w:sz w:val="22"/>
          <w:szCs w:val="22"/>
        </w:rPr>
        <w:t>’</w:t>
      </w:r>
      <w:r w:rsidRPr="00580F03">
        <w:rPr>
          <w:rFonts w:ascii="Arial" w:hAnsi="Arial" w:cs="Arial"/>
          <w:sz w:val="22"/>
          <w:szCs w:val="22"/>
        </w:rPr>
        <w:t xml:space="preserve">. </w:t>
      </w:r>
      <w:r w:rsidRPr="00580F03">
        <w:rPr>
          <w:rFonts w:ascii="Arial" w:hAnsi="Arial" w:cs="Arial"/>
          <w:iCs/>
          <w:sz w:val="22"/>
          <w:szCs w:val="22"/>
        </w:rPr>
        <w:t>December 2006</w:t>
      </w:r>
      <w:r w:rsidRPr="00580F03">
        <w:rPr>
          <w:rFonts w:ascii="Arial" w:hAnsi="Arial" w:cs="Arial"/>
          <w:sz w:val="22"/>
          <w:szCs w:val="22"/>
        </w:rPr>
        <w:t>.</w:t>
      </w:r>
      <w:r w:rsidRPr="003D4D9B">
        <w:rPr>
          <w:rFonts w:ascii="Arial" w:hAnsi="Arial" w:cs="Arial"/>
          <w:sz w:val="22"/>
          <w:szCs w:val="22"/>
        </w:rPr>
        <w:t xml:space="preserve"> https://doi.org/10.1016/B0-08-044854-2/01481-4</w:t>
      </w:r>
    </w:p>
    <w:p w14:paraId="5A911B18" w14:textId="7D703284" w:rsidR="003E08D1" w:rsidRPr="00D45012" w:rsidRDefault="003E08D1" w:rsidP="003E08D1">
      <w:pPr>
        <w:pStyle w:val="NormalWeb"/>
        <w:ind w:left="480" w:hanging="480"/>
        <w:rPr>
          <w:rFonts w:ascii="Arial" w:hAnsi="Arial" w:cs="Arial"/>
          <w:sz w:val="22"/>
          <w:szCs w:val="22"/>
        </w:rPr>
      </w:pPr>
      <w:r w:rsidRPr="003E08D1">
        <w:rPr>
          <w:rFonts w:ascii="Arial" w:hAnsi="Arial" w:cs="Arial"/>
          <w:sz w:val="22"/>
          <w:szCs w:val="22"/>
        </w:rPr>
        <w:t xml:space="preserve">Helder, R. (2022). </w:t>
      </w:r>
      <w:r w:rsidR="00580F03">
        <w:rPr>
          <w:rFonts w:ascii="Arial" w:hAnsi="Arial" w:cs="Arial"/>
          <w:sz w:val="22"/>
          <w:szCs w:val="22"/>
        </w:rPr>
        <w:t>‘</w:t>
      </w:r>
      <w:r w:rsidRPr="00580F03">
        <w:rPr>
          <w:rFonts w:ascii="Arial" w:hAnsi="Arial" w:cs="Arial"/>
          <w:iCs/>
          <w:sz w:val="22"/>
          <w:szCs w:val="22"/>
        </w:rPr>
        <w:t>The Development and Spread of L Vocalisation in Great Britain and the United States</w:t>
      </w:r>
      <w:r w:rsidR="00580F03">
        <w:rPr>
          <w:rFonts w:ascii="Arial" w:hAnsi="Arial" w:cs="Arial"/>
          <w:iCs/>
          <w:sz w:val="22"/>
          <w:szCs w:val="22"/>
        </w:rPr>
        <w:t>’</w:t>
      </w:r>
      <w:r w:rsidRPr="003E08D1">
        <w:rPr>
          <w:rFonts w:ascii="Arial" w:hAnsi="Arial" w:cs="Arial"/>
          <w:sz w:val="22"/>
          <w:szCs w:val="22"/>
        </w:rPr>
        <w:t>.</w:t>
      </w:r>
    </w:p>
    <w:p w14:paraId="3C1F88F8" w14:textId="3D5FAD50" w:rsidR="00F35515" w:rsidRDefault="00F35515" w:rsidP="00B0435F">
      <w:pPr>
        <w:ind w:left="720" w:hanging="720"/>
        <w:rPr>
          <w:rFonts w:ascii="Arial" w:hAnsi="Arial"/>
          <w:sz w:val="22"/>
          <w:szCs w:val="22"/>
        </w:rPr>
      </w:pPr>
      <w:r>
        <w:rPr>
          <w:rFonts w:ascii="Arial" w:hAnsi="Arial"/>
          <w:sz w:val="22"/>
          <w:szCs w:val="22"/>
        </w:rPr>
        <w:t xml:space="preserve">Hughes, A., Trudgill, P., Watt, D. (2013). </w:t>
      </w:r>
      <w:r>
        <w:rPr>
          <w:rFonts w:ascii="Arial" w:hAnsi="Arial"/>
          <w:i/>
          <w:sz w:val="22"/>
          <w:szCs w:val="22"/>
        </w:rPr>
        <w:t>English Accents and Dialects</w:t>
      </w:r>
      <w:r>
        <w:rPr>
          <w:rFonts w:ascii="Arial" w:hAnsi="Arial"/>
          <w:sz w:val="22"/>
          <w:szCs w:val="22"/>
        </w:rPr>
        <w:t>. London and New York: Routledge.</w:t>
      </w:r>
    </w:p>
    <w:p w14:paraId="44EC919F" w14:textId="485A2063" w:rsidR="00FA2334" w:rsidRPr="00FA2334" w:rsidRDefault="00FA2334" w:rsidP="00FA2334">
      <w:pPr>
        <w:spacing w:before="100" w:beforeAutospacing="1" w:after="100" w:afterAutospacing="1"/>
        <w:ind w:left="480" w:hanging="480"/>
        <w:rPr>
          <w:rFonts w:ascii="Arial" w:hAnsi="Arial" w:cs="Arial"/>
          <w:sz w:val="22"/>
          <w:szCs w:val="22"/>
        </w:rPr>
      </w:pPr>
      <w:r w:rsidRPr="00FA2334">
        <w:rPr>
          <w:rFonts w:ascii="Arial" w:hAnsi="Arial" w:cs="Arial"/>
          <w:sz w:val="22"/>
          <w:szCs w:val="22"/>
        </w:rPr>
        <w:t xml:space="preserve">Jochim, M., Lmu, M., Klasen, V., &amp; Tu, M. (2020). </w:t>
      </w:r>
      <w:r w:rsidRPr="00FA2334">
        <w:rPr>
          <w:rFonts w:ascii="Arial" w:hAnsi="Arial" w:cs="Arial"/>
          <w:i/>
          <w:iCs/>
          <w:sz w:val="22"/>
          <w:szCs w:val="22"/>
        </w:rPr>
        <w:t>Strategies and Suggestions for Singing in Foreign</w:t>
      </w:r>
      <w:r w:rsidRPr="00FA2334">
        <w:rPr>
          <w:rFonts w:ascii="Arial" w:hAnsi="Arial" w:cs="Arial"/>
          <w:sz w:val="22"/>
          <w:szCs w:val="22"/>
        </w:rPr>
        <w:t>. 63–67.</w:t>
      </w:r>
    </w:p>
    <w:p w14:paraId="791478D5" w14:textId="141A5FD6" w:rsidR="00D45012" w:rsidRPr="00D45012" w:rsidRDefault="00D45012" w:rsidP="00D45012">
      <w:pPr>
        <w:spacing w:before="100" w:beforeAutospacing="1" w:after="100" w:afterAutospacing="1"/>
        <w:ind w:left="480" w:hanging="480"/>
        <w:rPr>
          <w:rFonts w:ascii="Arial" w:hAnsi="Arial" w:cs="Arial"/>
          <w:sz w:val="22"/>
          <w:szCs w:val="22"/>
        </w:rPr>
      </w:pPr>
      <w:r w:rsidRPr="00D45012">
        <w:rPr>
          <w:rFonts w:ascii="Arial" w:hAnsi="Arial" w:cs="Arial"/>
          <w:sz w:val="22"/>
          <w:szCs w:val="22"/>
        </w:rPr>
        <w:t xml:space="preserve">Johnson, W., &amp; Britain, D. (2007). </w:t>
      </w:r>
      <w:r w:rsidR="00580F03">
        <w:rPr>
          <w:rFonts w:ascii="Arial" w:hAnsi="Arial" w:cs="Arial"/>
          <w:sz w:val="22"/>
          <w:szCs w:val="22"/>
        </w:rPr>
        <w:t>‘</w:t>
      </w:r>
      <w:r w:rsidRPr="00D45012">
        <w:rPr>
          <w:rFonts w:ascii="Arial" w:hAnsi="Arial" w:cs="Arial"/>
          <w:sz w:val="22"/>
          <w:szCs w:val="22"/>
        </w:rPr>
        <w:t>L-vocalisation as a natural phenomenon: explorations in socio</w:t>
      </w:r>
      <w:r w:rsidR="00580F03">
        <w:rPr>
          <w:rFonts w:ascii="Arial" w:hAnsi="Arial" w:cs="Arial"/>
          <w:sz w:val="22"/>
          <w:szCs w:val="22"/>
        </w:rPr>
        <w:t>-</w:t>
      </w:r>
      <w:r w:rsidRPr="00D45012">
        <w:rPr>
          <w:rFonts w:ascii="Arial" w:hAnsi="Arial" w:cs="Arial"/>
          <w:sz w:val="22"/>
          <w:szCs w:val="22"/>
        </w:rPr>
        <w:t>phonology</w:t>
      </w:r>
      <w:r w:rsidR="00580F03">
        <w:rPr>
          <w:rFonts w:ascii="Arial" w:hAnsi="Arial" w:cs="Arial"/>
          <w:sz w:val="22"/>
          <w:szCs w:val="22"/>
        </w:rPr>
        <w:t>’</w:t>
      </w:r>
      <w:r w:rsidRPr="00D45012">
        <w:rPr>
          <w:rFonts w:ascii="Arial" w:hAnsi="Arial" w:cs="Arial"/>
          <w:sz w:val="22"/>
          <w:szCs w:val="22"/>
        </w:rPr>
        <w:t xml:space="preserve">. </w:t>
      </w:r>
      <w:r w:rsidRPr="00D45012">
        <w:rPr>
          <w:rFonts w:ascii="Arial" w:hAnsi="Arial" w:cs="Arial"/>
          <w:i/>
          <w:iCs/>
          <w:sz w:val="22"/>
          <w:szCs w:val="22"/>
        </w:rPr>
        <w:t>Language Sciences</w:t>
      </w:r>
      <w:r w:rsidRPr="00D45012">
        <w:rPr>
          <w:rFonts w:ascii="Arial" w:hAnsi="Arial" w:cs="Arial"/>
          <w:sz w:val="22"/>
          <w:szCs w:val="22"/>
        </w:rPr>
        <w:t xml:space="preserve">, </w:t>
      </w:r>
      <w:r w:rsidRPr="00D45012">
        <w:rPr>
          <w:rFonts w:ascii="Arial" w:hAnsi="Arial" w:cs="Arial"/>
          <w:i/>
          <w:iCs/>
          <w:sz w:val="22"/>
          <w:szCs w:val="22"/>
        </w:rPr>
        <w:t>29</w:t>
      </w:r>
      <w:r w:rsidRPr="00D45012">
        <w:rPr>
          <w:rFonts w:ascii="Arial" w:hAnsi="Arial" w:cs="Arial"/>
          <w:sz w:val="22"/>
          <w:szCs w:val="22"/>
        </w:rPr>
        <w:t>(2–3), 294–315. https://doi.org/10.1016/j.langsci.2006.12.022</w:t>
      </w:r>
    </w:p>
    <w:p w14:paraId="70D8A823" w14:textId="037BCB21" w:rsidR="00916752" w:rsidRPr="00580F03" w:rsidRDefault="00916752" w:rsidP="00916752">
      <w:pPr>
        <w:spacing w:before="100" w:beforeAutospacing="1" w:after="100" w:afterAutospacing="1"/>
        <w:ind w:left="480" w:hanging="480"/>
        <w:rPr>
          <w:rFonts w:ascii="Arial" w:hAnsi="Arial" w:cs="Arial"/>
          <w:sz w:val="22"/>
          <w:szCs w:val="22"/>
        </w:rPr>
      </w:pPr>
      <w:r w:rsidRPr="00916752">
        <w:rPr>
          <w:rFonts w:ascii="Arial" w:hAnsi="Arial" w:cs="Arial"/>
          <w:sz w:val="22"/>
          <w:szCs w:val="22"/>
        </w:rPr>
        <w:t xml:space="preserve">Kayes, G., &amp; Welch, G. F. (2017). </w:t>
      </w:r>
      <w:r w:rsidR="00580F03">
        <w:rPr>
          <w:rFonts w:ascii="Arial" w:hAnsi="Arial" w:cs="Arial"/>
          <w:sz w:val="22"/>
          <w:szCs w:val="22"/>
        </w:rPr>
        <w:t>‘</w:t>
      </w:r>
      <w:r w:rsidRPr="00580F03">
        <w:rPr>
          <w:rFonts w:ascii="Arial" w:hAnsi="Arial" w:cs="Arial"/>
          <w:iCs/>
          <w:sz w:val="22"/>
          <w:szCs w:val="22"/>
        </w:rPr>
        <w:t>Can genre be ‘ Heard ’ in Scale as Well as Song Tasks</w:t>
      </w:r>
      <w:r w:rsidRPr="00580F03">
        <w:rPr>
          <w:rFonts w:ascii="Times New Roman" w:hAnsi="Times New Roman" w:cs="Times New Roman"/>
          <w:iCs/>
          <w:sz w:val="22"/>
          <w:szCs w:val="22"/>
        </w:rPr>
        <w:t> </w:t>
      </w:r>
      <w:r w:rsidRPr="00580F03">
        <w:rPr>
          <w:rFonts w:ascii="Arial" w:hAnsi="Arial" w:cs="Arial"/>
          <w:iCs/>
          <w:sz w:val="22"/>
          <w:szCs w:val="22"/>
        </w:rPr>
        <w:t>?</w:t>
      </w:r>
      <w:r w:rsidR="00580F03">
        <w:rPr>
          <w:rFonts w:ascii="Arial" w:hAnsi="Arial" w:cs="Arial"/>
          <w:iCs/>
          <w:sz w:val="22"/>
          <w:szCs w:val="22"/>
        </w:rPr>
        <w:t>’</w:t>
      </w:r>
    </w:p>
    <w:p w14:paraId="2D38E744" w14:textId="77777777" w:rsidR="00E3461A" w:rsidRDefault="00E3461A" w:rsidP="00B0435F">
      <w:pPr>
        <w:spacing w:before="100" w:beforeAutospacing="1" w:after="100" w:afterAutospacing="1"/>
        <w:ind w:left="720" w:hanging="720"/>
        <w:rPr>
          <w:rFonts w:ascii="Arial" w:hAnsi="Arial" w:cs="Arial"/>
          <w:i/>
          <w:iCs/>
        </w:rPr>
      </w:pPr>
      <w:r>
        <w:rPr>
          <w:rFonts w:ascii="Arial" w:hAnsi="Arial" w:cs="Arial"/>
          <w:sz w:val="22"/>
          <w:szCs w:val="22"/>
        </w:rPr>
        <w:t>Knight, D. (2012)</w:t>
      </w:r>
      <w:r w:rsidRPr="0027082B">
        <w:rPr>
          <w:rFonts w:ascii="Arial" w:hAnsi="Arial" w:cs="Arial"/>
          <w:sz w:val="22"/>
          <w:szCs w:val="22"/>
        </w:rPr>
        <w:t xml:space="preserve"> </w:t>
      </w:r>
      <w:r w:rsidRPr="0027082B">
        <w:rPr>
          <w:rFonts w:ascii="Arial" w:hAnsi="Arial" w:cs="Arial"/>
          <w:i/>
          <w:sz w:val="22"/>
          <w:szCs w:val="22"/>
        </w:rPr>
        <w:t>Speaking with skill</w:t>
      </w:r>
      <w:r w:rsidRPr="0027082B">
        <w:rPr>
          <w:rFonts w:ascii="Times New Roman" w:hAnsi="Times New Roman" w:cs="Times New Roman"/>
          <w:i/>
          <w:sz w:val="22"/>
          <w:szCs w:val="22"/>
        </w:rPr>
        <w:t> </w:t>
      </w:r>
      <w:r w:rsidRPr="0027082B">
        <w:rPr>
          <w:rFonts w:ascii="Arial" w:hAnsi="Arial" w:cs="Arial"/>
          <w:i/>
          <w:sz w:val="22"/>
          <w:szCs w:val="22"/>
        </w:rPr>
        <w:t>: an introduction to Knight-Thompson Speechwork</w:t>
      </w:r>
      <w:r w:rsidRPr="0027082B">
        <w:rPr>
          <w:rFonts w:ascii="Arial" w:hAnsi="Arial" w:cs="Arial"/>
          <w:sz w:val="22"/>
          <w:szCs w:val="22"/>
        </w:rPr>
        <w:t xml:space="preserve">. London: </w:t>
      </w:r>
      <w:r w:rsidRPr="0027082B">
        <w:rPr>
          <w:rFonts w:ascii="Arial" w:hAnsi="Arial" w:cs="Arial"/>
          <w:iCs/>
          <w:sz w:val="22"/>
          <w:szCs w:val="22"/>
        </w:rPr>
        <w:t>Methuen Drama</w:t>
      </w:r>
      <w:r w:rsidRPr="00190703">
        <w:rPr>
          <w:rFonts w:ascii="Arial" w:hAnsi="Arial" w:cs="Arial"/>
          <w:i/>
          <w:iCs/>
        </w:rPr>
        <w:t>.</w:t>
      </w:r>
    </w:p>
    <w:p w14:paraId="6E9E1096" w14:textId="71AC1CC6" w:rsidR="00671A0F" w:rsidRDefault="00580F03" w:rsidP="00B0435F">
      <w:pPr>
        <w:spacing w:before="100" w:beforeAutospacing="1" w:after="100" w:afterAutospacing="1"/>
        <w:ind w:left="720" w:hanging="720"/>
        <w:rPr>
          <w:rFonts w:ascii="Arial" w:hAnsi="Arial" w:cs="Arial"/>
          <w:sz w:val="22"/>
          <w:szCs w:val="22"/>
        </w:rPr>
      </w:pPr>
      <w:r>
        <w:rPr>
          <w:rFonts w:ascii="Arial" w:hAnsi="Arial" w:cs="Arial"/>
          <w:sz w:val="22"/>
          <w:szCs w:val="22"/>
        </w:rPr>
        <w:t>Krudthong, S. (2019). ‘A</w:t>
      </w:r>
      <w:r w:rsidR="00F35515" w:rsidRPr="00F35515">
        <w:rPr>
          <w:rFonts w:ascii="Arial" w:hAnsi="Arial" w:cs="Arial"/>
          <w:sz w:val="22"/>
          <w:szCs w:val="22"/>
        </w:rPr>
        <w:t>n Investigation of Accent Neutralisation in British 90 ’ S Songs</w:t>
      </w:r>
      <w:r w:rsidR="00F35515" w:rsidRPr="00F35515">
        <w:rPr>
          <w:rFonts w:ascii="Times New Roman" w:hAnsi="Times New Roman" w:cs="Times New Roman"/>
          <w:sz w:val="22"/>
          <w:szCs w:val="22"/>
        </w:rPr>
        <w:t> </w:t>
      </w:r>
      <w:r w:rsidR="00F35515" w:rsidRPr="00F35515">
        <w:rPr>
          <w:rFonts w:ascii="Arial" w:hAnsi="Arial" w:cs="Arial"/>
          <w:sz w:val="22"/>
          <w:szCs w:val="22"/>
        </w:rPr>
        <w:t>: a Case Study of Popular Music</w:t>
      </w:r>
      <w:r>
        <w:rPr>
          <w:rFonts w:ascii="Arial" w:hAnsi="Arial" w:cs="Arial"/>
          <w:sz w:val="22"/>
          <w:szCs w:val="22"/>
        </w:rPr>
        <w:t>’</w:t>
      </w:r>
      <w:r w:rsidR="00F35515" w:rsidRPr="00F35515">
        <w:rPr>
          <w:rFonts w:ascii="Arial" w:hAnsi="Arial" w:cs="Arial"/>
          <w:sz w:val="22"/>
          <w:szCs w:val="22"/>
        </w:rPr>
        <w:t xml:space="preserve">. </w:t>
      </w:r>
      <w:r w:rsidR="00F35515" w:rsidRPr="00F35515">
        <w:rPr>
          <w:rFonts w:ascii="Arial" w:hAnsi="Arial" w:cs="Arial"/>
          <w:i/>
          <w:iCs/>
          <w:sz w:val="22"/>
          <w:szCs w:val="22"/>
        </w:rPr>
        <w:t>The 2019 International Academic Research Conference in Zurich</w:t>
      </w:r>
      <w:r w:rsidR="00F35515" w:rsidRPr="00F35515">
        <w:rPr>
          <w:rFonts w:ascii="Arial" w:hAnsi="Arial" w:cs="Arial"/>
          <w:sz w:val="22"/>
          <w:szCs w:val="22"/>
        </w:rPr>
        <w:t>, 99–105.</w:t>
      </w:r>
    </w:p>
    <w:p w14:paraId="619B20FF" w14:textId="17056AB1" w:rsidR="007966E4" w:rsidRDefault="007966E4" w:rsidP="007966E4">
      <w:pPr>
        <w:spacing w:before="100" w:beforeAutospacing="1" w:after="100" w:afterAutospacing="1"/>
        <w:ind w:left="480" w:hanging="480"/>
        <w:rPr>
          <w:rFonts w:ascii="Arial" w:hAnsi="Arial" w:cs="Arial"/>
          <w:sz w:val="22"/>
          <w:szCs w:val="22"/>
        </w:rPr>
      </w:pPr>
      <w:r w:rsidRPr="007966E4">
        <w:rPr>
          <w:rFonts w:ascii="Arial" w:hAnsi="Arial" w:cs="Arial"/>
          <w:sz w:val="22"/>
          <w:szCs w:val="22"/>
        </w:rPr>
        <w:t xml:space="preserve">Madison, S. (2005). </w:t>
      </w:r>
      <w:r w:rsidR="00580F03">
        <w:rPr>
          <w:rFonts w:ascii="Arial" w:hAnsi="Arial" w:cs="Arial"/>
          <w:sz w:val="22"/>
          <w:szCs w:val="22"/>
        </w:rPr>
        <w:t>‘</w:t>
      </w:r>
      <w:r w:rsidRPr="007966E4">
        <w:rPr>
          <w:rFonts w:ascii="Arial" w:hAnsi="Arial" w:cs="Arial"/>
          <w:sz w:val="22"/>
          <w:szCs w:val="22"/>
        </w:rPr>
        <w:t>Introduction to critical ethnography</w:t>
      </w:r>
      <w:r w:rsidR="00580F03">
        <w:rPr>
          <w:rFonts w:ascii="Arial" w:hAnsi="Arial" w:cs="Arial"/>
          <w:sz w:val="22"/>
          <w:szCs w:val="22"/>
        </w:rPr>
        <w:t>’</w:t>
      </w:r>
      <w:r w:rsidRPr="007966E4">
        <w:rPr>
          <w:rFonts w:ascii="Arial" w:hAnsi="Arial" w:cs="Arial"/>
          <w:sz w:val="22"/>
          <w:szCs w:val="22"/>
        </w:rPr>
        <w:t xml:space="preserve">. </w:t>
      </w:r>
      <w:r w:rsidRPr="007966E4">
        <w:rPr>
          <w:rFonts w:ascii="Arial" w:hAnsi="Arial" w:cs="Arial"/>
          <w:i/>
          <w:iCs/>
          <w:sz w:val="22"/>
          <w:szCs w:val="22"/>
        </w:rPr>
        <w:t>Theory and Method</w:t>
      </w:r>
      <w:r w:rsidRPr="007966E4">
        <w:rPr>
          <w:rFonts w:ascii="Arial" w:hAnsi="Arial" w:cs="Arial"/>
          <w:sz w:val="22"/>
          <w:szCs w:val="22"/>
        </w:rPr>
        <w:t xml:space="preserve">, </w:t>
      </w:r>
      <w:r w:rsidRPr="007966E4">
        <w:rPr>
          <w:rFonts w:ascii="Arial" w:hAnsi="Arial" w:cs="Arial"/>
          <w:i/>
          <w:iCs/>
          <w:sz w:val="22"/>
          <w:szCs w:val="22"/>
        </w:rPr>
        <w:t>911</w:t>
      </w:r>
      <w:r w:rsidRPr="007966E4">
        <w:rPr>
          <w:rFonts w:ascii="Arial" w:hAnsi="Arial" w:cs="Arial"/>
          <w:sz w:val="22"/>
          <w:szCs w:val="22"/>
        </w:rPr>
        <w:t>, 1–16.</w:t>
      </w:r>
    </w:p>
    <w:p w14:paraId="77D89D95" w14:textId="77777777" w:rsidR="00C76A2D" w:rsidRDefault="00C76A2D" w:rsidP="00947A37">
      <w:pPr>
        <w:spacing w:before="100" w:beforeAutospacing="1" w:after="100" w:afterAutospacing="1"/>
        <w:ind w:left="480" w:hanging="480"/>
        <w:rPr>
          <w:rStyle w:val="Hyperlink"/>
          <w:rFonts w:ascii="Arial" w:hAnsi="Arial" w:cs="Arial"/>
          <w:sz w:val="22"/>
          <w:szCs w:val="22"/>
        </w:rPr>
      </w:pPr>
      <w:r w:rsidRPr="00DB1511">
        <w:rPr>
          <w:rFonts w:ascii="Arial" w:hAnsi="Arial" w:cs="Arial"/>
          <w:sz w:val="22"/>
          <w:szCs w:val="22"/>
        </w:rPr>
        <w:t>Margulis, E. H., Simchy-G</w:t>
      </w:r>
      <w:r>
        <w:rPr>
          <w:rFonts w:ascii="Arial" w:hAnsi="Arial" w:cs="Arial"/>
          <w:sz w:val="22"/>
          <w:szCs w:val="22"/>
        </w:rPr>
        <w:t>ross, R., &amp; Black, J. L. (2015)</w:t>
      </w:r>
      <w:r w:rsidRPr="00DB1511">
        <w:rPr>
          <w:rFonts w:ascii="Arial" w:hAnsi="Arial" w:cs="Arial"/>
          <w:sz w:val="22"/>
          <w:szCs w:val="22"/>
        </w:rPr>
        <w:t xml:space="preserve"> </w:t>
      </w:r>
      <w:r>
        <w:rPr>
          <w:rFonts w:ascii="Arial" w:hAnsi="Arial" w:cs="Arial"/>
          <w:sz w:val="22"/>
          <w:szCs w:val="22"/>
        </w:rPr>
        <w:t>“</w:t>
      </w:r>
      <w:r w:rsidRPr="00DB1511">
        <w:rPr>
          <w:rFonts w:ascii="Arial" w:hAnsi="Arial" w:cs="Arial"/>
          <w:sz w:val="22"/>
          <w:szCs w:val="22"/>
        </w:rPr>
        <w:t>Pronunciation difficulty, temporal regularity, and the speech-to-song illusion</w:t>
      </w:r>
      <w:r>
        <w:rPr>
          <w:rFonts w:ascii="Arial" w:hAnsi="Arial" w:cs="Arial"/>
          <w:sz w:val="22"/>
          <w:szCs w:val="22"/>
        </w:rPr>
        <w:t>”</w:t>
      </w:r>
      <w:r w:rsidRPr="00DB1511">
        <w:rPr>
          <w:rFonts w:ascii="Arial" w:hAnsi="Arial" w:cs="Arial"/>
          <w:sz w:val="22"/>
          <w:szCs w:val="22"/>
        </w:rPr>
        <w:t xml:space="preserve">. </w:t>
      </w:r>
      <w:r w:rsidRPr="00DB1511">
        <w:rPr>
          <w:rFonts w:ascii="Arial" w:hAnsi="Arial" w:cs="Arial"/>
          <w:i/>
          <w:iCs/>
          <w:sz w:val="22"/>
          <w:szCs w:val="22"/>
        </w:rPr>
        <w:t>Frontiers in Psychology</w:t>
      </w:r>
      <w:r w:rsidRPr="00DB1511">
        <w:rPr>
          <w:rFonts w:ascii="Arial" w:hAnsi="Arial" w:cs="Arial"/>
          <w:sz w:val="22"/>
          <w:szCs w:val="22"/>
        </w:rPr>
        <w:t xml:space="preserve">, </w:t>
      </w:r>
      <w:r w:rsidRPr="00DB1511">
        <w:rPr>
          <w:rFonts w:ascii="Arial" w:hAnsi="Arial" w:cs="Arial"/>
          <w:i/>
          <w:iCs/>
          <w:sz w:val="22"/>
          <w:szCs w:val="22"/>
        </w:rPr>
        <w:t>6</w:t>
      </w:r>
      <w:r w:rsidRPr="00DB1511">
        <w:rPr>
          <w:rFonts w:ascii="Arial" w:hAnsi="Arial" w:cs="Arial"/>
          <w:sz w:val="22"/>
          <w:szCs w:val="22"/>
        </w:rPr>
        <w:t xml:space="preserve">(JAN), 1–7. </w:t>
      </w:r>
      <w:hyperlink r:id="rId33" w:history="1">
        <w:r w:rsidRPr="005072B7">
          <w:rPr>
            <w:rStyle w:val="Hyperlink"/>
            <w:rFonts w:ascii="Arial" w:hAnsi="Arial" w:cs="Arial"/>
            <w:sz w:val="22"/>
            <w:szCs w:val="22"/>
          </w:rPr>
          <w:t>https://doi.org/10.3389/fpsyg.2015.00048</w:t>
        </w:r>
      </w:hyperlink>
    </w:p>
    <w:p w14:paraId="67CB3E6E" w14:textId="2C3998D4" w:rsidR="00033A31" w:rsidRDefault="00033A31" w:rsidP="00947A37">
      <w:pPr>
        <w:spacing w:before="100" w:beforeAutospacing="1" w:after="100" w:afterAutospacing="1"/>
        <w:ind w:left="480" w:hanging="480"/>
        <w:rPr>
          <w:rFonts w:ascii="Arial" w:hAnsi="Arial" w:cs="Arial"/>
          <w:sz w:val="22"/>
          <w:szCs w:val="22"/>
        </w:rPr>
      </w:pPr>
      <w:r w:rsidRPr="00033A31">
        <w:rPr>
          <w:rFonts w:ascii="Arial" w:hAnsi="Arial" w:cs="Arial"/>
          <w:sz w:val="22"/>
          <w:szCs w:val="22"/>
        </w:rPr>
        <w:t xml:space="preserve">Maxwell, J. A. (2010). </w:t>
      </w:r>
      <w:r w:rsidR="00580F03">
        <w:rPr>
          <w:rFonts w:ascii="Arial" w:hAnsi="Arial" w:cs="Arial"/>
          <w:sz w:val="22"/>
          <w:szCs w:val="22"/>
        </w:rPr>
        <w:t>‘</w:t>
      </w:r>
      <w:r w:rsidRPr="00033A31">
        <w:rPr>
          <w:rFonts w:ascii="Arial" w:hAnsi="Arial" w:cs="Arial"/>
          <w:sz w:val="22"/>
          <w:szCs w:val="22"/>
        </w:rPr>
        <w:t>Using numbers in qualitative research</w:t>
      </w:r>
      <w:r w:rsidR="00580F03">
        <w:rPr>
          <w:rFonts w:ascii="Arial" w:hAnsi="Arial" w:cs="Arial"/>
          <w:sz w:val="22"/>
          <w:szCs w:val="22"/>
        </w:rPr>
        <w:t>’</w:t>
      </w:r>
      <w:r w:rsidRPr="00033A31">
        <w:rPr>
          <w:rFonts w:ascii="Arial" w:hAnsi="Arial" w:cs="Arial"/>
          <w:sz w:val="22"/>
          <w:szCs w:val="22"/>
        </w:rPr>
        <w:t xml:space="preserve">. </w:t>
      </w:r>
      <w:r w:rsidRPr="00033A31">
        <w:rPr>
          <w:rFonts w:ascii="Arial" w:hAnsi="Arial" w:cs="Arial"/>
          <w:i/>
          <w:iCs/>
          <w:sz w:val="22"/>
          <w:szCs w:val="22"/>
        </w:rPr>
        <w:t>Qualitative Inquiry</w:t>
      </w:r>
      <w:r w:rsidRPr="00033A31">
        <w:rPr>
          <w:rFonts w:ascii="Arial" w:hAnsi="Arial" w:cs="Arial"/>
          <w:sz w:val="22"/>
          <w:szCs w:val="22"/>
        </w:rPr>
        <w:t xml:space="preserve">, </w:t>
      </w:r>
      <w:r w:rsidRPr="00033A31">
        <w:rPr>
          <w:rFonts w:ascii="Arial" w:hAnsi="Arial" w:cs="Arial"/>
          <w:i/>
          <w:iCs/>
          <w:sz w:val="22"/>
          <w:szCs w:val="22"/>
        </w:rPr>
        <w:t>16</w:t>
      </w:r>
      <w:r w:rsidRPr="00033A31">
        <w:rPr>
          <w:rFonts w:ascii="Arial" w:hAnsi="Arial" w:cs="Arial"/>
          <w:sz w:val="22"/>
          <w:szCs w:val="22"/>
        </w:rPr>
        <w:t>(6), 475–482. https://doi.org/10.1177/1077800410364740</w:t>
      </w:r>
    </w:p>
    <w:p w14:paraId="73D41C4C" w14:textId="4E8ECC15" w:rsidR="00947A37" w:rsidRDefault="00947A37" w:rsidP="00947A37">
      <w:pPr>
        <w:spacing w:before="100" w:beforeAutospacing="1" w:after="100" w:afterAutospacing="1"/>
        <w:ind w:left="480" w:hanging="480"/>
        <w:rPr>
          <w:rFonts w:ascii="Arial" w:hAnsi="Arial" w:cs="Arial"/>
          <w:sz w:val="22"/>
          <w:szCs w:val="22"/>
        </w:rPr>
      </w:pPr>
      <w:r>
        <w:rPr>
          <w:rFonts w:ascii="Arial" w:hAnsi="Arial" w:cs="Arial"/>
          <w:sz w:val="22"/>
          <w:szCs w:val="22"/>
        </w:rPr>
        <w:t>Mckenney, S. and Reeves, T.C. (2012)</w:t>
      </w:r>
      <w:r w:rsidR="00867594">
        <w:rPr>
          <w:rFonts w:ascii="Arial" w:hAnsi="Arial" w:cs="Arial"/>
          <w:sz w:val="22"/>
          <w:szCs w:val="22"/>
        </w:rPr>
        <w:t>.</w:t>
      </w:r>
      <w:r>
        <w:rPr>
          <w:rFonts w:ascii="Arial" w:hAnsi="Arial" w:cs="Arial"/>
          <w:sz w:val="22"/>
          <w:szCs w:val="22"/>
        </w:rPr>
        <w:t xml:space="preserve"> </w:t>
      </w:r>
      <w:r>
        <w:rPr>
          <w:rFonts w:ascii="Arial" w:hAnsi="Arial" w:cs="Arial"/>
          <w:i/>
          <w:sz w:val="22"/>
          <w:szCs w:val="22"/>
        </w:rPr>
        <w:t xml:space="preserve">Conducting Educational Design Research. </w:t>
      </w:r>
      <w:r>
        <w:rPr>
          <w:rFonts w:ascii="Arial" w:hAnsi="Arial" w:cs="Arial"/>
          <w:sz w:val="22"/>
          <w:szCs w:val="22"/>
        </w:rPr>
        <w:t>Abingdon: Routledge.</w:t>
      </w:r>
    </w:p>
    <w:p w14:paraId="2B874AC6" w14:textId="57382B80" w:rsidR="00BD53DB" w:rsidRPr="00DD3083" w:rsidRDefault="00BD53DB" w:rsidP="00BD53DB">
      <w:pPr>
        <w:pStyle w:val="NormalWeb"/>
        <w:ind w:left="480" w:hanging="480"/>
        <w:rPr>
          <w:rFonts w:ascii="Arial" w:hAnsi="Arial" w:cs="Arial"/>
          <w:sz w:val="22"/>
          <w:szCs w:val="22"/>
        </w:rPr>
      </w:pPr>
      <w:r>
        <w:rPr>
          <w:rFonts w:ascii="Arial" w:hAnsi="Arial" w:cs="Arial"/>
          <w:sz w:val="22"/>
          <w:szCs w:val="22"/>
        </w:rPr>
        <w:t>Mckinney, J. (2005)</w:t>
      </w:r>
      <w:r w:rsidR="00867594">
        <w:rPr>
          <w:rFonts w:ascii="Arial" w:hAnsi="Arial" w:cs="Arial"/>
          <w:sz w:val="22"/>
          <w:szCs w:val="22"/>
        </w:rPr>
        <w:t>.</w:t>
      </w:r>
      <w:r>
        <w:rPr>
          <w:rFonts w:ascii="Arial" w:hAnsi="Arial" w:cs="Arial"/>
          <w:sz w:val="22"/>
          <w:szCs w:val="22"/>
        </w:rPr>
        <w:t xml:space="preserve"> </w:t>
      </w:r>
      <w:r>
        <w:rPr>
          <w:rFonts w:ascii="Arial" w:hAnsi="Arial" w:cs="Arial"/>
          <w:i/>
          <w:sz w:val="22"/>
          <w:szCs w:val="22"/>
        </w:rPr>
        <w:t>The Diagnosis and Correction of Vocal Faults: a manual for teachers of singing and for choir directors</w:t>
      </w:r>
      <w:r>
        <w:rPr>
          <w:rFonts w:ascii="Arial" w:hAnsi="Arial" w:cs="Arial"/>
          <w:sz w:val="22"/>
          <w:szCs w:val="22"/>
        </w:rPr>
        <w:t>. Waveland Press Inc.</w:t>
      </w:r>
    </w:p>
    <w:p w14:paraId="2B4E8493" w14:textId="0B08EB38" w:rsidR="00947A37" w:rsidRDefault="00947A37" w:rsidP="00947A37">
      <w:pPr>
        <w:pStyle w:val="NormalWeb"/>
        <w:ind w:left="480" w:hanging="480"/>
        <w:rPr>
          <w:rFonts w:ascii="Arial" w:hAnsi="Arial" w:cs="Arial"/>
          <w:sz w:val="22"/>
          <w:szCs w:val="22"/>
        </w:rPr>
      </w:pPr>
      <w:r>
        <w:rPr>
          <w:rFonts w:ascii="Arial" w:hAnsi="Arial" w:cs="Arial"/>
          <w:sz w:val="22"/>
          <w:szCs w:val="22"/>
        </w:rPr>
        <w:t>Ménde</w:t>
      </w:r>
      <w:r w:rsidRPr="0082509D">
        <w:rPr>
          <w:rFonts w:ascii="Arial" w:hAnsi="Arial" w:cs="Arial"/>
          <w:sz w:val="22"/>
          <w:szCs w:val="22"/>
        </w:rPr>
        <w:t xml:space="preserve">z, M. G. (2014). </w:t>
      </w:r>
      <w:r w:rsidR="00580F03">
        <w:rPr>
          <w:rFonts w:ascii="Arial" w:hAnsi="Arial" w:cs="Arial"/>
          <w:sz w:val="22"/>
          <w:szCs w:val="22"/>
        </w:rPr>
        <w:t>‘</w:t>
      </w:r>
      <w:r w:rsidRPr="0082509D">
        <w:rPr>
          <w:rFonts w:ascii="Arial" w:hAnsi="Arial" w:cs="Arial"/>
          <w:sz w:val="22"/>
          <w:szCs w:val="22"/>
        </w:rPr>
        <w:t>Autoethnography as a research method: Advantages, limitations and criticisms</w:t>
      </w:r>
      <w:r w:rsidR="00580F03">
        <w:rPr>
          <w:rFonts w:ascii="Arial" w:hAnsi="Arial" w:cs="Arial"/>
          <w:sz w:val="22"/>
          <w:szCs w:val="22"/>
        </w:rPr>
        <w:t>’</w:t>
      </w:r>
      <w:r w:rsidRPr="0082509D">
        <w:rPr>
          <w:rFonts w:ascii="Arial" w:hAnsi="Arial" w:cs="Arial"/>
          <w:sz w:val="22"/>
          <w:szCs w:val="22"/>
        </w:rPr>
        <w:t xml:space="preserve">. </w:t>
      </w:r>
      <w:r w:rsidRPr="0082509D">
        <w:rPr>
          <w:rFonts w:ascii="Arial" w:hAnsi="Arial" w:cs="Arial"/>
          <w:i/>
          <w:iCs/>
          <w:sz w:val="22"/>
          <w:szCs w:val="22"/>
        </w:rPr>
        <w:t>Colombian Applied Linguistics Journal</w:t>
      </w:r>
      <w:r w:rsidRPr="0082509D">
        <w:rPr>
          <w:rFonts w:ascii="Arial" w:hAnsi="Arial" w:cs="Arial"/>
          <w:sz w:val="22"/>
          <w:szCs w:val="22"/>
        </w:rPr>
        <w:t xml:space="preserve">, </w:t>
      </w:r>
      <w:r w:rsidRPr="0082509D">
        <w:rPr>
          <w:rFonts w:ascii="Arial" w:hAnsi="Arial" w:cs="Arial"/>
          <w:i/>
          <w:iCs/>
          <w:sz w:val="22"/>
          <w:szCs w:val="22"/>
        </w:rPr>
        <w:t>15</w:t>
      </w:r>
      <w:r w:rsidRPr="0082509D">
        <w:rPr>
          <w:rFonts w:ascii="Arial" w:hAnsi="Arial" w:cs="Arial"/>
          <w:sz w:val="22"/>
          <w:szCs w:val="22"/>
        </w:rPr>
        <w:t xml:space="preserve">(2), 279. </w:t>
      </w:r>
      <w:hyperlink r:id="rId34" w:history="1">
        <w:r w:rsidRPr="00F85D26">
          <w:rPr>
            <w:rStyle w:val="Hyperlink"/>
            <w:rFonts w:ascii="Arial" w:hAnsi="Arial" w:cs="Arial"/>
            <w:sz w:val="22"/>
            <w:szCs w:val="22"/>
          </w:rPr>
          <w:t>https://doi.org/10.14483/udistrital.jour.calj.2013.2.a09</w:t>
        </w:r>
      </w:hyperlink>
    </w:p>
    <w:p w14:paraId="0510E2A9" w14:textId="7069131C" w:rsidR="00947A37" w:rsidRDefault="00947A37" w:rsidP="00947A37">
      <w:pPr>
        <w:pStyle w:val="NormalWeb"/>
        <w:ind w:left="480" w:hanging="480"/>
        <w:rPr>
          <w:rFonts w:ascii="Arial" w:hAnsi="Arial" w:cs="Arial"/>
          <w:sz w:val="22"/>
          <w:szCs w:val="22"/>
        </w:rPr>
      </w:pPr>
      <w:r w:rsidRPr="00722EF6">
        <w:rPr>
          <w:rFonts w:ascii="Arial" w:hAnsi="Arial" w:cs="Arial"/>
          <w:sz w:val="22"/>
          <w:szCs w:val="22"/>
        </w:rPr>
        <w:t xml:space="preserve">Mertens, D. M. (2007). </w:t>
      </w:r>
      <w:r w:rsidR="00580F03">
        <w:rPr>
          <w:rFonts w:ascii="Arial" w:hAnsi="Arial" w:cs="Arial"/>
          <w:sz w:val="22"/>
          <w:szCs w:val="22"/>
        </w:rPr>
        <w:t>‘</w:t>
      </w:r>
      <w:r w:rsidRPr="00722EF6">
        <w:rPr>
          <w:rFonts w:ascii="Arial" w:hAnsi="Arial" w:cs="Arial"/>
          <w:sz w:val="22"/>
          <w:szCs w:val="22"/>
        </w:rPr>
        <w:t>Transformative Paradigm: Mixed Methods and Social Justice</w:t>
      </w:r>
      <w:r w:rsidR="00580F03">
        <w:rPr>
          <w:rFonts w:ascii="Arial" w:hAnsi="Arial" w:cs="Arial"/>
          <w:sz w:val="22"/>
          <w:szCs w:val="22"/>
        </w:rPr>
        <w:t>’</w:t>
      </w:r>
      <w:r w:rsidRPr="00722EF6">
        <w:rPr>
          <w:rFonts w:ascii="Arial" w:hAnsi="Arial" w:cs="Arial"/>
          <w:sz w:val="22"/>
          <w:szCs w:val="22"/>
        </w:rPr>
        <w:t xml:space="preserve">. </w:t>
      </w:r>
      <w:r w:rsidRPr="00722EF6">
        <w:rPr>
          <w:rFonts w:ascii="Arial" w:hAnsi="Arial" w:cs="Arial"/>
          <w:i/>
          <w:iCs/>
          <w:sz w:val="22"/>
          <w:szCs w:val="22"/>
        </w:rPr>
        <w:t>Journal of Mixed Methods Research</w:t>
      </w:r>
      <w:r w:rsidRPr="00722EF6">
        <w:rPr>
          <w:rFonts w:ascii="Arial" w:hAnsi="Arial" w:cs="Arial"/>
          <w:sz w:val="22"/>
          <w:szCs w:val="22"/>
        </w:rPr>
        <w:t xml:space="preserve">, </w:t>
      </w:r>
      <w:r w:rsidRPr="00722EF6">
        <w:rPr>
          <w:rFonts w:ascii="Arial" w:hAnsi="Arial" w:cs="Arial"/>
          <w:i/>
          <w:iCs/>
          <w:sz w:val="22"/>
          <w:szCs w:val="22"/>
        </w:rPr>
        <w:t>1</w:t>
      </w:r>
      <w:r w:rsidRPr="00722EF6">
        <w:rPr>
          <w:rFonts w:ascii="Arial" w:hAnsi="Arial" w:cs="Arial"/>
          <w:sz w:val="22"/>
          <w:szCs w:val="22"/>
        </w:rPr>
        <w:t>(3), 212–225. https://doi.org/10.1177/1558689807302811</w:t>
      </w:r>
    </w:p>
    <w:p w14:paraId="40EF356A" w14:textId="392F69E7" w:rsidR="00671A0F" w:rsidRDefault="00671A0F" w:rsidP="00985196">
      <w:pPr>
        <w:ind w:left="720" w:hanging="720"/>
        <w:rPr>
          <w:rFonts w:ascii="Arial" w:hAnsi="Arial" w:cs="Arial"/>
          <w:sz w:val="22"/>
          <w:szCs w:val="22"/>
        </w:rPr>
      </w:pPr>
      <w:r>
        <w:rPr>
          <w:rFonts w:ascii="Arial" w:hAnsi="Arial" w:cs="Arial"/>
          <w:sz w:val="22"/>
          <w:szCs w:val="22"/>
        </w:rPr>
        <w:t xml:space="preserve">Naismith, M.L. (2022). </w:t>
      </w:r>
      <w:r w:rsidRPr="001A0307">
        <w:t>Podcast:</w:t>
      </w:r>
      <w:r w:rsidRPr="001A0307">
        <w:rPr>
          <w:b/>
        </w:rPr>
        <w:t xml:space="preserve"> </w:t>
      </w:r>
      <w:r w:rsidRPr="00671A0F">
        <w:rPr>
          <w:rFonts w:ascii="Arial" w:hAnsi="Arial" w:cs="Arial"/>
          <w:sz w:val="22"/>
          <w:szCs w:val="22"/>
        </w:rPr>
        <w:t>“Authenticity in singing, teaching CCM singers and differences to classical”-with Dr. Marissa Lee Naismith</w:t>
      </w:r>
      <w:r w:rsidR="00985196">
        <w:rPr>
          <w:rFonts w:ascii="Arial" w:hAnsi="Arial" w:cs="Arial"/>
          <w:sz w:val="22"/>
          <w:szCs w:val="22"/>
        </w:rPr>
        <w:t>.</w:t>
      </w:r>
    </w:p>
    <w:p w14:paraId="5CA5BF4B" w14:textId="151B90F6" w:rsidR="00947A37" w:rsidRDefault="008A3F43" w:rsidP="00947A37">
      <w:pPr>
        <w:pStyle w:val="NormalWeb"/>
        <w:ind w:left="480" w:hanging="480"/>
        <w:rPr>
          <w:rStyle w:val="Hyperlink"/>
          <w:rFonts w:ascii="Arial" w:hAnsi="Arial" w:cs="Arial"/>
          <w:sz w:val="22"/>
          <w:szCs w:val="22"/>
        </w:rPr>
      </w:pPr>
      <w:r>
        <w:rPr>
          <w:rFonts w:ascii="Arial" w:hAnsi="Arial" w:cs="Arial"/>
          <w:sz w:val="22"/>
          <w:szCs w:val="22"/>
        </w:rPr>
        <w:t>Onwuegbuzie et. al. (2009). ‘</w:t>
      </w:r>
      <w:r w:rsidR="00947A37" w:rsidRPr="0082509D">
        <w:rPr>
          <w:rFonts w:ascii="Arial" w:hAnsi="Arial" w:cs="Arial"/>
          <w:sz w:val="22"/>
          <w:szCs w:val="22"/>
        </w:rPr>
        <w:t>A Qualitative Framework for Collecting and Analyzing Data in Focus Group Research</w:t>
      </w:r>
      <w:r>
        <w:rPr>
          <w:rFonts w:ascii="Arial" w:hAnsi="Arial" w:cs="Arial"/>
          <w:sz w:val="22"/>
          <w:szCs w:val="22"/>
        </w:rPr>
        <w:t>’</w:t>
      </w:r>
      <w:r w:rsidR="00947A37" w:rsidRPr="0082509D">
        <w:rPr>
          <w:rFonts w:ascii="Arial" w:hAnsi="Arial" w:cs="Arial"/>
          <w:sz w:val="22"/>
          <w:szCs w:val="22"/>
        </w:rPr>
        <w:t xml:space="preserve">. </w:t>
      </w:r>
      <w:r w:rsidR="00947A37" w:rsidRPr="0082509D">
        <w:rPr>
          <w:rFonts w:ascii="Arial" w:hAnsi="Arial" w:cs="Arial"/>
          <w:i/>
          <w:iCs/>
          <w:sz w:val="22"/>
          <w:szCs w:val="22"/>
        </w:rPr>
        <w:t>International Journal of Qualitative Methods</w:t>
      </w:r>
      <w:r w:rsidR="00947A37" w:rsidRPr="0082509D">
        <w:rPr>
          <w:rFonts w:ascii="Arial" w:hAnsi="Arial" w:cs="Arial"/>
          <w:sz w:val="22"/>
          <w:szCs w:val="22"/>
        </w:rPr>
        <w:t xml:space="preserve">, </w:t>
      </w:r>
      <w:r w:rsidR="00947A37" w:rsidRPr="0082509D">
        <w:rPr>
          <w:rFonts w:ascii="Arial" w:hAnsi="Arial" w:cs="Arial"/>
          <w:i/>
          <w:iCs/>
          <w:sz w:val="22"/>
          <w:szCs w:val="22"/>
        </w:rPr>
        <w:t>8</w:t>
      </w:r>
      <w:r w:rsidR="00947A37" w:rsidRPr="0082509D">
        <w:rPr>
          <w:rFonts w:ascii="Arial" w:hAnsi="Arial" w:cs="Arial"/>
          <w:sz w:val="22"/>
          <w:szCs w:val="22"/>
        </w:rPr>
        <w:t xml:space="preserve">(3), 1–21. </w:t>
      </w:r>
      <w:hyperlink r:id="rId35" w:history="1">
        <w:r w:rsidR="00947A37" w:rsidRPr="00F85D26">
          <w:rPr>
            <w:rStyle w:val="Hyperlink"/>
            <w:rFonts w:ascii="Arial" w:hAnsi="Arial" w:cs="Arial"/>
            <w:sz w:val="22"/>
            <w:szCs w:val="22"/>
          </w:rPr>
          <w:t>https://doi.org/10.1177/160940690900800301</w:t>
        </w:r>
      </w:hyperlink>
    </w:p>
    <w:p w14:paraId="2E532EE2" w14:textId="424B929B" w:rsidR="00ED07D8" w:rsidRDefault="00ED07D8" w:rsidP="00985196">
      <w:pPr>
        <w:ind w:left="720" w:hanging="720"/>
        <w:rPr>
          <w:rFonts w:ascii="Arial" w:eastAsia="Times New Roman" w:hAnsi="Arial" w:cs="Arial"/>
          <w:color w:val="333333"/>
          <w:sz w:val="22"/>
          <w:szCs w:val="22"/>
          <w:shd w:val="clear" w:color="auto" w:fill="FFFFFF"/>
        </w:rPr>
      </w:pPr>
      <w:r>
        <w:rPr>
          <w:rStyle w:val="Hyperlink"/>
          <w:rFonts w:ascii="Arial" w:hAnsi="Arial" w:cs="Arial"/>
          <w:color w:val="auto"/>
          <w:sz w:val="22"/>
          <w:szCs w:val="22"/>
          <w:u w:val="none"/>
        </w:rPr>
        <w:t>Ophaug, W. and St</w:t>
      </w:r>
      <w:r w:rsidR="00580F03">
        <w:rPr>
          <w:rStyle w:val="Hyperlink"/>
          <w:rFonts w:ascii="Arial" w:hAnsi="Arial" w:cs="Arial"/>
          <w:color w:val="auto"/>
          <w:sz w:val="22"/>
          <w:szCs w:val="22"/>
          <w:u w:val="none"/>
        </w:rPr>
        <w:t>rendenden, G.F. (2017). ‘Laterals in Singing and Speech’</w:t>
      </w:r>
      <w:r w:rsidR="00BD53DB">
        <w:rPr>
          <w:rStyle w:val="Hyperlink"/>
          <w:rFonts w:ascii="Arial" w:hAnsi="Arial" w:cs="Arial"/>
          <w:color w:val="auto"/>
          <w:sz w:val="22"/>
          <w:szCs w:val="22"/>
          <w:u w:val="none"/>
        </w:rPr>
        <w:t xml:space="preserve">. </w:t>
      </w:r>
      <w:r w:rsidR="00BD53DB" w:rsidRPr="00BD53DB">
        <w:rPr>
          <w:rFonts w:ascii="Arial" w:eastAsia="Times New Roman" w:hAnsi="Arial" w:cs="Arial"/>
          <w:color w:val="333333"/>
          <w:sz w:val="22"/>
          <w:szCs w:val="22"/>
          <w:shd w:val="clear" w:color="auto" w:fill="FFFFFF"/>
        </w:rPr>
        <w:t>Journal of Singing. 2017, 74 (1), 61-76</w:t>
      </w:r>
      <w:r w:rsidR="00BD53DB">
        <w:rPr>
          <w:rFonts w:ascii="Arial" w:eastAsia="Times New Roman" w:hAnsi="Arial" w:cs="Arial"/>
          <w:color w:val="333333"/>
          <w:sz w:val="22"/>
          <w:szCs w:val="22"/>
          <w:shd w:val="clear" w:color="auto" w:fill="FFFFFF"/>
        </w:rPr>
        <w:t>.</w:t>
      </w:r>
    </w:p>
    <w:p w14:paraId="2F268D36" w14:textId="77777777" w:rsidR="00BD53DB" w:rsidRPr="00BD53DB" w:rsidRDefault="00BD53DB" w:rsidP="00BD53DB">
      <w:pPr>
        <w:rPr>
          <w:rFonts w:ascii="Arial" w:eastAsia="Times New Roman" w:hAnsi="Arial" w:cs="Arial"/>
          <w:sz w:val="22"/>
          <w:szCs w:val="22"/>
        </w:rPr>
      </w:pPr>
    </w:p>
    <w:p w14:paraId="03CDD54C" w14:textId="20E9C098" w:rsidR="00E3461A" w:rsidRPr="003605BA" w:rsidRDefault="00E3461A" w:rsidP="00B0435F">
      <w:pPr>
        <w:widowControl w:val="0"/>
        <w:autoSpaceDE w:val="0"/>
        <w:autoSpaceDN w:val="0"/>
        <w:adjustRightInd w:val="0"/>
        <w:ind w:left="720" w:hanging="720"/>
        <w:rPr>
          <w:rFonts w:ascii="Arial" w:hAnsi="Arial" w:cs="Arial"/>
          <w:sz w:val="22"/>
          <w:szCs w:val="22"/>
          <w:lang w:val="en-US"/>
        </w:rPr>
      </w:pPr>
      <w:r>
        <w:rPr>
          <w:rFonts w:ascii="Arial" w:hAnsi="Arial" w:cs="Arial"/>
          <w:sz w:val="22"/>
          <w:szCs w:val="22"/>
          <w:lang w:val="en-US"/>
        </w:rPr>
        <w:t>Oram, D. (2021)</w:t>
      </w:r>
      <w:r w:rsidR="00867594">
        <w:rPr>
          <w:rFonts w:ascii="Arial" w:hAnsi="Arial" w:cs="Arial"/>
          <w:sz w:val="22"/>
          <w:szCs w:val="22"/>
          <w:lang w:val="en-US"/>
        </w:rPr>
        <w:t>.</w:t>
      </w:r>
      <w:r w:rsidR="00580F03">
        <w:rPr>
          <w:rFonts w:ascii="Arial" w:hAnsi="Arial" w:cs="Arial"/>
          <w:sz w:val="22"/>
          <w:szCs w:val="22"/>
          <w:lang w:val="en-US"/>
        </w:rPr>
        <w:t xml:space="preserve"> ‘</w:t>
      </w:r>
      <w:r w:rsidRPr="003605BA">
        <w:rPr>
          <w:rFonts w:ascii="Arial" w:hAnsi="Arial" w:cs="Arial"/>
          <w:sz w:val="22"/>
          <w:szCs w:val="22"/>
          <w:lang w:val="en-US"/>
        </w:rPr>
        <w:t>Decentering Listening: Toward an Anti-Discriminatory</w:t>
      </w:r>
    </w:p>
    <w:p w14:paraId="0A7C8068" w14:textId="372242FB" w:rsidR="00E3461A" w:rsidRDefault="00E3461A" w:rsidP="00B0435F">
      <w:pPr>
        <w:widowControl w:val="0"/>
        <w:autoSpaceDE w:val="0"/>
        <w:autoSpaceDN w:val="0"/>
        <w:adjustRightInd w:val="0"/>
        <w:ind w:left="720" w:hanging="720"/>
        <w:rPr>
          <w:rFonts w:ascii="Arial" w:hAnsi="Arial" w:cs="Arial"/>
          <w:sz w:val="22"/>
          <w:szCs w:val="22"/>
          <w:lang w:val="en-US"/>
        </w:rPr>
      </w:pPr>
      <w:r w:rsidRPr="003605BA">
        <w:rPr>
          <w:rFonts w:ascii="Arial" w:hAnsi="Arial" w:cs="Arial"/>
          <w:sz w:val="22"/>
          <w:szCs w:val="22"/>
          <w:lang w:val="en-US"/>
        </w:rPr>
        <w:t>Approach to Accent and</w:t>
      </w:r>
      <w:r w:rsidR="00580F03">
        <w:rPr>
          <w:rFonts w:ascii="Arial" w:hAnsi="Arial" w:cs="Arial"/>
          <w:sz w:val="22"/>
          <w:szCs w:val="22"/>
          <w:lang w:val="en-US"/>
        </w:rPr>
        <w:t xml:space="preserve"> Dialect Training for the Actor’</w:t>
      </w:r>
      <w:r w:rsidRPr="003605BA">
        <w:rPr>
          <w:rFonts w:ascii="Arial" w:hAnsi="Arial" w:cs="Arial"/>
          <w:sz w:val="22"/>
          <w:szCs w:val="22"/>
          <w:lang w:val="en-US"/>
        </w:rPr>
        <w:t xml:space="preserve">. </w:t>
      </w:r>
      <w:r w:rsidRPr="00300413">
        <w:rPr>
          <w:rFonts w:ascii="Arial" w:hAnsi="Arial" w:cs="Arial"/>
          <w:i/>
          <w:sz w:val="22"/>
          <w:szCs w:val="22"/>
          <w:lang w:val="en-US"/>
        </w:rPr>
        <w:t>Voice and Speech Review</w:t>
      </w:r>
      <w:r w:rsidRPr="003605BA">
        <w:rPr>
          <w:rFonts w:ascii="Arial" w:hAnsi="Arial" w:cs="Arial"/>
          <w:sz w:val="22"/>
          <w:szCs w:val="22"/>
          <w:lang w:val="en-US"/>
        </w:rPr>
        <w:t>, 15:1, 6-26, DOI:10.1080/23268263.2020.1842455</w:t>
      </w:r>
    </w:p>
    <w:p w14:paraId="18E27107" w14:textId="77777777" w:rsidR="003A352F" w:rsidRDefault="003A352F" w:rsidP="00B0435F">
      <w:pPr>
        <w:widowControl w:val="0"/>
        <w:autoSpaceDE w:val="0"/>
        <w:autoSpaceDN w:val="0"/>
        <w:adjustRightInd w:val="0"/>
        <w:ind w:left="720" w:hanging="720"/>
        <w:rPr>
          <w:rFonts w:ascii="Arial" w:hAnsi="Arial" w:cs="Arial"/>
          <w:sz w:val="22"/>
          <w:szCs w:val="22"/>
          <w:lang w:val="en-US"/>
        </w:rPr>
      </w:pPr>
    </w:p>
    <w:p w14:paraId="4216CF44" w14:textId="0ADB8AC9" w:rsidR="003A352F" w:rsidRPr="003A352F" w:rsidRDefault="003A352F" w:rsidP="00B0435F">
      <w:pPr>
        <w:widowControl w:val="0"/>
        <w:autoSpaceDE w:val="0"/>
        <w:autoSpaceDN w:val="0"/>
        <w:adjustRightInd w:val="0"/>
        <w:ind w:left="720" w:hanging="720"/>
        <w:rPr>
          <w:rFonts w:ascii="Arial" w:hAnsi="Arial" w:cs="Arial"/>
          <w:sz w:val="22"/>
          <w:szCs w:val="22"/>
          <w:lang w:val="en-US"/>
        </w:rPr>
      </w:pPr>
      <w:r>
        <w:rPr>
          <w:rFonts w:ascii="Arial" w:hAnsi="Arial" w:cs="Arial"/>
          <w:sz w:val="22"/>
          <w:szCs w:val="22"/>
          <w:lang w:val="en-US"/>
        </w:rPr>
        <w:t xml:space="preserve">Palmer, C. (2020). </w:t>
      </w:r>
      <w:r>
        <w:rPr>
          <w:rFonts w:ascii="Arial" w:hAnsi="Arial" w:cs="Arial"/>
          <w:i/>
          <w:sz w:val="22"/>
          <w:szCs w:val="22"/>
          <w:lang w:val="en-US"/>
        </w:rPr>
        <w:t>Voice and Speech for Musical Theatre: A Practical Guide</w:t>
      </w:r>
      <w:r>
        <w:rPr>
          <w:rFonts w:ascii="Arial" w:hAnsi="Arial" w:cs="Arial"/>
          <w:sz w:val="22"/>
          <w:szCs w:val="22"/>
          <w:lang w:val="en-US"/>
        </w:rPr>
        <w:t xml:space="preserve">. London: Methuen. </w:t>
      </w:r>
    </w:p>
    <w:p w14:paraId="2D102719" w14:textId="6790D103" w:rsidR="00F35515" w:rsidRDefault="003A352F" w:rsidP="00B0435F">
      <w:pPr>
        <w:spacing w:before="100" w:beforeAutospacing="1" w:after="100" w:afterAutospacing="1"/>
        <w:ind w:left="720" w:hanging="720"/>
        <w:rPr>
          <w:rFonts w:ascii="Arial" w:hAnsi="Arial" w:cs="Times New Roman"/>
          <w:sz w:val="22"/>
          <w:szCs w:val="22"/>
        </w:rPr>
      </w:pPr>
      <w:r>
        <w:rPr>
          <w:rFonts w:ascii="Arial" w:hAnsi="Arial" w:cs="Times New Roman"/>
          <w:sz w:val="22"/>
          <w:szCs w:val="22"/>
        </w:rPr>
        <w:t>Pollar</w:t>
      </w:r>
      <w:r w:rsidR="00F35515" w:rsidRPr="00F35515">
        <w:rPr>
          <w:rFonts w:ascii="Arial" w:hAnsi="Arial" w:cs="Times New Roman"/>
          <w:sz w:val="22"/>
          <w:szCs w:val="22"/>
        </w:rPr>
        <w:t xml:space="preserve">d, A. M., &amp; Pollard, A. M. (2020). </w:t>
      </w:r>
      <w:r w:rsidR="00F35515" w:rsidRPr="00F35515">
        <w:rPr>
          <w:rFonts w:ascii="Arial" w:hAnsi="Arial" w:cs="Times New Roman"/>
          <w:i/>
          <w:iCs/>
          <w:sz w:val="22"/>
          <w:szCs w:val="22"/>
        </w:rPr>
        <w:t>DigitalCommons @ University of Nebraska - Lincoln Toward a Culturally Sensitive Approach to Student Centered Accent and Dialect Coursework - THEA 403</w:t>
      </w:r>
      <w:r w:rsidR="00F35515" w:rsidRPr="00F35515">
        <w:rPr>
          <w:rFonts w:ascii="Times New Roman" w:hAnsi="Times New Roman" w:cs="Times New Roman"/>
          <w:i/>
          <w:iCs/>
          <w:sz w:val="22"/>
          <w:szCs w:val="22"/>
        </w:rPr>
        <w:t> </w:t>
      </w:r>
      <w:r w:rsidR="00F35515" w:rsidRPr="00F35515">
        <w:rPr>
          <w:rFonts w:ascii="Arial" w:hAnsi="Arial" w:cs="Times New Roman"/>
          <w:i/>
          <w:iCs/>
          <w:sz w:val="22"/>
          <w:szCs w:val="22"/>
        </w:rPr>
        <w:t>: Advanced Voice - Accents &amp; Dialects – A Peer Review of Teaching Project Benchmark Portfolio</w:t>
      </w:r>
      <w:r w:rsidR="00F35515" w:rsidRPr="00F35515">
        <w:rPr>
          <w:rFonts w:ascii="Arial" w:hAnsi="Arial" w:cs="Times New Roman"/>
          <w:sz w:val="22"/>
          <w:szCs w:val="22"/>
        </w:rPr>
        <w:t>.</w:t>
      </w:r>
    </w:p>
    <w:p w14:paraId="63972FA1" w14:textId="6FCB74FD" w:rsidR="003A352F" w:rsidRDefault="003A352F" w:rsidP="00B0435F">
      <w:pPr>
        <w:spacing w:before="100" w:beforeAutospacing="1" w:after="100" w:afterAutospacing="1"/>
        <w:ind w:left="720" w:hanging="720"/>
        <w:rPr>
          <w:rFonts w:ascii="Arial" w:hAnsi="Arial" w:cs="Times New Roman"/>
          <w:sz w:val="22"/>
          <w:szCs w:val="22"/>
        </w:rPr>
      </w:pPr>
      <w:r>
        <w:rPr>
          <w:rFonts w:ascii="Arial" w:hAnsi="Arial" w:cs="Times New Roman"/>
          <w:sz w:val="22"/>
          <w:szCs w:val="22"/>
        </w:rPr>
        <w:t xml:space="preserve">Rodenburg, P. (1998). </w:t>
      </w:r>
      <w:r>
        <w:rPr>
          <w:rFonts w:ascii="Arial" w:hAnsi="Arial" w:cs="Times New Roman"/>
          <w:i/>
          <w:sz w:val="22"/>
          <w:szCs w:val="22"/>
        </w:rPr>
        <w:t>The Actor Speaks: Voice and the Performer</w:t>
      </w:r>
      <w:r>
        <w:rPr>
          <w:rFonts w:ascii="Arial" w:hAnsi="Arial" w:cs="Times New Roman"/>
          <w:sz w:val="22"/>
          <w:szCs w:val="22"/>
        </w:rPr>
        <w:t>. London: Methuen.</w:t>
      </w:r>
    </w:p>
    <w:p w14:paraId="173C5D87" w14:textId="524BA341" w:rsidR="00FC30DE" w:rsidRPr="00FC30DE" w:rsidRDefault="00FC30DE" w:rsidP="00FC30DE">
      <w:pPr>
        <w:pStyle w:val="NormalWeb"/>
        <w:ind w:left="480" w:hanging="480"/>
        <w:rPr>
          <w:rFonts w:ascii="Arial" w:hAnsi="Arial" w:cs="Arial"/>
          <w:sz w:val="22"/>
          <w:szCs w:val="22"/>
        </w:rPr>
      </w:pPr>
      <w:r w:rsidRPr="00FC30DE">
        <w:rPr>
          <w:rFonts w:ascii="Arial" w:hAnsi="Arial" w:cs="Arial"/>
          <w:sz w:val="22"/>
          <w:szCs w:val="22"/>
        </w:rPr>
        <w:t xml:space="preserve">Saidin, K. (2016). </w:t>
      </w:r>
      <w:r w:rsidR="00580F03">
        <w:rPr>
          <w:rFonts w:ascii="Arial" w:hAnsi="Arial" w:cs="Arial"/>
          <w:sz w:val="22"/>
          <w:szCs w:val="22"/>
        </w:rPr>
        <w:t>‘</w:t>
      </w:r>
      <w:r w:rsidRPr="00FC30DE">
        <w:rPr>
          <w:rFonts w:ascii="Arial" w:hAnsi="Arial" w:cs="Arial"/>
          <w:sz w:val="22"/>
          <w:szCs w:val="22"/>
        </w:rPr>
        <w:t>Insider Researchers: Challenges &amp; Opportunities</w:t>
      </w:r>
      <w:r w:rsidR="00580F03">
        <w:rPr>
          <w:rFonts w:ascii="Arial" w:hAnsi="Arial" w:cs="Arial"/>
          <w:sz w:val="22"/>
          <w:szCs w:val="22"/>
        </w:rPr>
        <w:t>’</w:t>
      </w:r>
      <w:r w:rsidRPr="00FC30DE">
        <w:rPr>
          <w:rFonts w:ascii="Arial" w:hAnsi="Arial" w:cs="Arial"/>
          <w:sz w:val="22"/>
          <w:szCs w:val="22"/>
        </w:rPr>
        <w:t xml:space="preserve">. </w:t>
      </w:r>
      <w:r w:rsidRPr="00FC30DE">
        <w:rPr>
          <w:rFonts w:ascii="Arial" w:hAnsi="Arial" w:cs="Arial"/>
          <w:i/>
          <w:iCs/>
          <w:sz w:val="22"/>
          <w:szCs w:val="22"/>
        </w:rPr>
        <w:t>Proceedings of The ICECRS</w:t>
      </w:r>
      <w:r w:rsidRPr="00FC30DE">
        <w:rPr>
          <w:rFonts w:ascii="Arial" w:hAnsi="Arial" w:cs="Arial"/>
          <w:sz w:val="22"/>
          <w:szCs w:val="22"/>
        </w:rPr>
        <w:t xml:space="preserve">, </w:t>
      </w:r>
      <w:r w:rsidRPr="00FC30DE">
        <w:rPr>
          <w:rFonts w:ascii="Arial" w:hAnsi="Arial" w:cs="Arial"/>
          <w:i/>
          <w:iCs/>
          <w:sz w:val="22"/>
          <w:szCs w:val="22"/>
        </w:rPr>
        <w:t>1</w:t>
      </w:r>
      <w:r w:rsidRPr="00FC30DE">
        <w:rPr>
          <w:rFonts w:ascii="Arial" w:hAnsi="Arial" w:cs="Arial"/>
          <w:sz w:val="22"/>
          <w:szCs w:val="22"/>
        </w:rPr>
        <w:t>(1), 849–854. https://doi.org/10.21070/picecrs.v1i1.563</w:t>
      </w:r>
    </w:p>
    <w:p w14:paraId="4E9FDD56" w14:textId="6A41E401" w:rsidR="00EF07C7" w:rsidRPr="00EF07C7" w:rsidRDefault="00EF07C7" w:rsidP="00EF07C7">
      <w:pPr>
        <w:pStyle w:val="NormalWeb"/>
        <w:ind w:left="480" w:hanging="480"/>
        <w:rPr>
          <w:rFonts w:ascii="Arial" w:hAnsi="Arial" w:cs="Arial"/>
          <w:sz w:val="22"/>
          <w:szCs w:val="22"/>
        </w:rPr>
      </w:pPr>
      <w:r w:rsidRPr="00C013BC">
        <w:rPr>
          <w:rFonts w:ascii="Arial" w:hAnsi="Arial" w:cs="Arial"/>
          <w:sz w:val="22"/>
          <w:szCs w:val="22"/>
        </w:rPr>
        <w:t xml:space="preserve">Schmidt, R.A. and Lee, T. D. (2019). </w:t>
      </w:r>
      <w:r w:rsidRPr="00C013BC">
        <w:rPr>
          <w:rFonts w:ascii="Arial" w:hAnsi="Arial" w:cs="Arial"/>
          <w:i/>
          <w:sz w:val="22"/>
          <w:szCs w:val="22"/>
        </w:rPr>
        <w:t>Motor Control and Learning: A Behavioural Emphasis</w:t>
      </w:r>
      <w:r w:rsidRPr="00C013BC">
        <w:rPr>
          <w:rFonts w:ascii="Arial" w:hAnsi="Arial" w:cs="Arial"/>
          <w:sz w:val="22"/>
          <w:szCs w:val="22"/>
        </w:rPr>
        <w:t>. (6</w:t>
      </w:r>
      <w:r w:rsidRPr="00C013BC">
        <w:rPr>
          <w:rFonts w:ascii="Arial" w:hAnsi="Arial" w:cs="Arial"/>
          <w:sz w:val="22"/>
          <w:szCs w:val="22"/>
          <w:vertAlign w:val="superscript"/>
        </w:rPr>
        <w:t>th</w:t>
      </w:r>
      <w:r w:rsidRPr="00C013BC">
        <w:rPr>
          <w:rFonts w:ascii="Arial" w:hAnsi="Arial" w:cs="Arial"/>
          <w:sz w:val="22"/>
          <w:szCs w:val="22"/>
        </w:rPr>
        <w:t xml:space="preserve"> ed.). Human Kinetics. Champaign. Ilinois.</w:t>
      </w:r>
    </w:p>
    <w:p w14:paraId="39AF4026" w14:textId="54C34E14" w:rsidR="003A352F" w:rsidRDefault="003A352F" w:rsidP="00B0435F">
      <w:pPr>
        <w:spacing w:before="100" w:beforeAutospacing="1" w:after="100" w:afterAutospacing="1"/>
        <w:ind w:left="720" w:hanging="720"/>
        <w:rPr>
          <w:rFonts w:ascii="Arial" w:hAnsi="Arial" w:cs="Times New Roman"/>
          <w:sz w:val="22"/>
          <w:szCs w:val="22"/>
        </w:rPr>
      </w:pPr>
      <w:r>
        <w:rPr>
          <w:rFonts w:ascii="Arial" w:hAnsi="Arial" w:cs="Times New Roman"/>
          <w:sz w:val="22"/>
          <w:szCs w:val="22"/>
        </w:rPr>
        <w:t xml:space="preserve">Schulze, D. (2018). </w:t>
      </w:r>
      <w:r>
        <w:rPr>
          <w:rFonts w:ascii="Arial" w:hAnsi="Arial" w:cs="Times New Roman"/>
          <w:i/>
          <w:sz w:val="22"/>
          <w:szCs w:val="22"/>
        </w:rPr>
        <w:t>Authenticity in Contemporary Theatre and Performance: Make it Real</w:t>
      </w:r>
      <w:r>
        <w:rPr>
          <w:rFonts w:ascii="Arial" w:hAnsi="Arial" w:cs="Times New Roman"/>
          <w:sz w:val="22"/>
          <w:szCs w:val="22"/>
        </w:rPr>
        <w:t>. London: Methuen</w:t>
      </w:r>
    </w:p>
    <w:p w14:paraId="72556E57" w14:textId="23D6D21D" w:rsidR="00ED677A" w:rsidRPr="00ED677A" w:rsidRDefault="00ED677A" w:rsidP="00B0435F">
      <w:pPr>
        <w:spacing w:before="100" w:beforeAutospacing="1" w:after="100" w:afterAutospacing="1"/>
        <w:ind w:left="720" w:hanging="720"/>
        <w:rPr>
          <w:rFonts w:ascii="Arial" w:hAnsi="Arial" w:cs="Times New Roman"/>
          <w:sz w:val="22"/>
          <w:szCs w:val="22"/>
        </w:rPr>
      </w:pPr>
      <w:r>
        <w:rPr>
          <w:rFonts w:ascii="Arial" w:hAnsi="Arial" w:cs="Times New Roman"/>
          <w:sz w:val="22"/>
          <w:szCs w:val="22"/>
        </w:rPr>
        <w:t xml:space="preserve">Scott, D. B. (2010). </w:t>
      </w:r>
      <w:r w:rsidR="00580F03">
        <w:rPr>
          <w:rFonts w:ascii="Arial" w:hAnsi="Arial" w:cs="Times New Roman"/>
          <w:sz w:val="22"/>
          <w:szCs w:val="22"/>
        </w:rPr>
        <w:t>‘</w:t>
      </w:r>
      <w:r>
        <w:rPr>
          <w:rFonts w:ascii="Arial" w:hAnsi="Arial" w:cs="Times New Roman"/>
          <w:sz w:val="22"/>
          <w:szCs w:val="22"/>
        </w:rPr>
        <w:t>“</w:t>
      </w:r>
      <w:r w:rsidRPr="00ED677A">
        <w:rPr>
          <w:rFonts w:ascii="Arial" w:hAnsi="Arial" w:cs="Times New Roman"/>
          <w:sz w:val="22"/>
          <w:szCs w:val="22"/>
        </w:rPr>
        <w:t>The Britpop Sound</w:t>
      </w:r>
      <w:r>
        <w:rPr>
          <w:rFonts w:ascii="Arial" w:hAnsi="Arial" w:cs="Times New Roman"/>
          <w:sz w:val="22"/>
          <w:szCs w:val="22"/>
        </w:rPr>
        <w:t>”</w:t>
      </w:r>
      <w:r w:rsidRPr="00ED677A">
        <w:rPr>
          <w:rFonts w:ascii="Arial" w:hAnsi="Arial" w:cs="Times New Roman"/>
          <w:sz w:val="22"/>
          <w:szCs w:val="22"/>
        </w:rPr>
        <w:t>.</w:t>
      </w:r>
      <w:r>
        <w:rPr>
          <w:rFonts w:ascii="Arial" w:hAnsi="Arial" w:cs="Times New Roman"/>
          <w:sz w:val="22"/>
          <w:szCs w:val="22"/>
        </w:rPr>
        <w:t xml:space="preserve"> </w:t>
      </w:r>
      <w:r>
        <w:rPr>
          <w:rFonts w:ascii="Arial" w:hAnsi="Arial" w:cs="Times New Roman"/>
          <w:i/>
          <w:sz w:val="22"/>
          <w:szCs w:val="22"/>
        </w:rPr>
        <w:t xml:space="preserve">Britpop and the English Music </w:t>
      </w:r>
      <w:r w:rsidRPr="00ED677A">
        <w:rPr>
          <w:rFonts w:ascii="Arial" w:hAnsi="Arial" w:cs="Times New Roman"/>
          <w:sz w:val="22"/>
          <w:szCs w:val="22"/>
        </w:rPr>
        <w:t>Tradition</w:t>
      </w:r>
      <w:r w:rsidR="00580F03">
        <w:rPr>
          <w:rFonts w:ascii="Arial" w:hAnsi="Arial" w:cs="Times New Roman"/>
          <w:sz w:val="22"/>
          <w:szCs w:val="22"/>
        </w:rPr>
        <w:t>’</w:t>
      </w:r>
      <w:r>
        <w:rPr>
          <w:rFonts w:ascii="Arial" w:hAnsi="Arial" w:cs="Times New Roman"/>
          <w:sz w:val="22"/>
          <w:szCs w:val="22"/>
        </w:rPr>
        <w:t xml:space="preserve">. </w:t>
      </w:r>
      <w:r w:rsidRPr="00ED677A">
        <w:rPr>
          <w:rFonts w:ascii="Arial" w:hAnsi="Arial" w:cs="Times New Roman"/>
          <w:sz w:val="22"/>
          <w:szCs w:val="22"/>
        </w:rPr>
        <w:t>London</w:t>
      </w:r>
      <w:r>
        <w:rPr>
          <w:rFonts w:ascii="Arial" w:hAnsi="Arial" w:cs="Times New Roman"/>
          <w:sz w:val="22"/>
          <w:szCs w:val="22"/>
        </w:rPr>
        <w:t xml:space="preserve">: Routledge. </w:t>
      </w:r>
    </w:p>
    <w:p w14:paraId="057F57C8" w14:textId="42CB4DB6" w:rsidR="005B311A" w:rsidRPr="005B311A" w:rsidRDefault="005B311A" w:rsidP="005B311A">
      <w:pPr>
        <w:spacing w:before="100" w:beforeAutospacing="1" w:after="100" w:afterAutospacing="1"/>
        <w:ind w:left="480" w:hanging="480"/>
        <w:rPr>
          <w:rFonts w:ascii="Arial" w:hAnsi="Arial" w:cs="Arial"/>
          <w:sz w:val="22"/>
          <w:szCs w:val="22"/>
        </w:rPr>
      </w:pPr>
      <w:r w:rsidRPr="005B311A">
        <w:rPr>
          <w:rFonts w:ascii="Arial" w:hAnsi="Arial" w:cs="Arial"/>
          <w:sz w:val="22"/>
          <w:szCs w:val="22"/>
        </w:rPr>
        <w:t xml:space="preserve">Scully, M. (2015). </w:t>
      </w:r>
      <w:r w:rsidR="00580F03">
        <w:rPr>
          <w:rFonts w:ascii="Arial" w:hAnsi="Arial" w:cs="Arial"/>
          <w:sz w:val="22"/>
          <w:szCs w:val="22"/>
        </w:rPr>
        <w:t>‘</w:t>
      </w:r>
      <w:r w:rsidRPr="005B311A">
        <w:rPr>
          <w:rFonts w:ascii="Arial" w:hAnsi="Arial" w:cs="Arial"/>
          <w:sz w:val="22"/>
          <w:szCs w:val="22"/>
        </w:rPr>
        <w:t>The Problem of a Subjective Authenticity and the Articulation of Belonging among the Irish in England—A Psychosocial Approach</w:t>
      </w:r>
      <w:r w:rsidR="00580F03">
        <w:rPr>
          <w:rFonts w:ascii="Arial" w:hAnsi="Arial" w:cs="Arial"/>
          <w:sz w:val="22"/>
          <w:szCs w:val="22"/>
        </w:rPr>
        <w:t>’</w:t>
      </w:r>
      <w:r w:rsidRPr="005B311A">
        <w:rPr>
          <w:rFonts w:ascii="Arial" w:hAnsi="Arial" w:cs="Arial"/>
          <w:sz w:val="22"/>
          <w:szCs w:val="22"/>
        </w:rPr>
        <w:t xml:space="preserve">. </w:t>
      </w:r>
      <w:r w:rsidRPr="005B311A">
        <w:rPr>
          <w:rFonts w:ascii="Arial" w:hAnsi="Arial" w:cs="Arial"/>
          <w:i/>
          <w:iCs/>
          <w:sz w:val="22"/>
          <w:szCs w:val="22"/>
        </w:rPr>
        <w:t>Qualitative Research in Psychology</w:t>
      </w:r>
      <w:r w:rsidRPr="005B311A">
        <w:rPr>
          <w:rFonts w:ascii="Arial" w:hAnsi="Arial" w:cs="Arial"/>
          <w:sz w:val="22"/>
          <w:szCs w:val="22"/>
        </w:rPr>
        <w:t xml:space="preserve">, </w:t>
      </w:r>
      <w:r w:rsidRPr="005B311A">
        <w:rPr>
          <w:rFonts w:ascii="Arial" w:hAnsi="Arial" w:cs="Arial"/>
          <w:i/>
          <w:iCs/>
          <w:sz w:val="22"/>
          <w:szCs w:val="22"/>
        </w:rPr>
        <w:t>12</w:t>
      </w:r>
      <w:r w:rsidRPr="005B311A">
        <w:rPr>
          <w:rFonts w:ascii="Arial" w:hAnsi="Arial" w:cs="Arial"/>
          <w:sz w:val="22"/>
          <w:szCs w:val="22"/>
        </w:rPr>
        <w:t>(1), 34–44. https://doi.org/10.1080/14780887.2014.958369</w:t>
      </w:r>
    </w:p>
    <w:p w14:paraId="05927DD3" w14:textId="0F4183C0" w:rsidR="002838A5" w:rsidRDefault="002838A5" w:rsidP="00B0435F">
      <w:pPr>
        <w:widowControl w:val="0"/>
        <w:autoSpaceDE w:val="0"/>
        <w:autoSpaceDN w:val="0"/>
        <w:adjustRightInd w:val="0"/>
        <w:ind w:left="720" w:hanging="720"/>
        <w:rPr>
          <w:rFonts w:ascii="Arial" w:hAnsi="Arial" w:cs="Arial"/>
          <w:color w:val="000000"/>
          <w:sz w:val="22"/>
          <w:szCs w:val="22"/>
          <w:lang w:val="en-US"/>
        </w:rPr>
      </w:pPr>
      <w:r>
        <w:rPr>
          <w:rFonts w:ascii="Arial" w:hAnsi="Arial" w:cs="Arial"/>
          <w:color w:val="000000"/>
          <w:sz w:val="22"/>
          <w:szCs w:val="22"/>
          <w:lang w:val="en-US"/>
        </w:rPr>
        <w:t xml:space="preserve">Sharpe, E. </w:t>
      </w:r>
      <w:r w:rsidRPr="00D1264E">
        <w:rPr>
          <w:rFonts w:ascii="Arial" w:hAnsi="Arial" w:cs="Arial"/>
          <w:color w:val="000000"/>
          <w:sz w:val="22"/>
          <w:szCs w:val="22"/>
          <w:lang w:val="en-US"/>
        </w:rPr>
        <w:t>and Rowles</w:t>
      </w:r>
      <w:r>
        <w:rPr>
          <w:rFonts w:ascii="Arial" w:hAnsi="Arial" w:cs="Arial"/>
          <w:color w:val="000000"/>
          <w:sz w:val="22"/>
          <w:szCs w:val="22"/>
          <w:lang w:val="en-US"/>
        </w:rPr>
        <w:t>, J.H. (2021)</w:t>
      </w:r>
      <w:r w:rsidR="00273155">
        <w:rPr>
          <w:rFonts w:ascii="Arial" w:hAnsi="Arial" w:cs="Arial"/>
          <w:color w:val="000000"/>
          <w:sz w:val="22"/>
          <w:szCs w:val="22"/>
          <w:lang w:val="en-US"/>
        </w:rPr>
        <w:t>.</w:t>
      </w:r>
      <w:r w:rsidRPr="00D1264E">
        <w:rPr>
          <w:rFonts w:ascii="Arial" w:hAnsi="Arial" w:cs="Arial"/>
          <w:color w:val="000000"/>
          <w:sz w:val="22"/>
          <w:szCs w:val="22"/>
          <w:lang w:val="en-US"/>
        </w:rPr>
        <w:t xml:space="preserve"> </w:t>
      </w:r>
      <w:r w:rsidRPr="005006A0">
        <w:rPr>
          <w:rFonts w:ascii="Arial" w:hAnsi="Arial" w:cs="Arial"/>
          <w:i/>
          <w:color w:val="000000"/>
          <w:sz w:val="22"/>
          <w:szCs w:val="22"/>
          <w:lang w:val="en-US"/>
        </w:rPr>
        <w:t>How To Do Accents</w:t>
      </w:r>
      <w:r w:rsidRPr="00D1264E">
        <w:rPr>
          <w:rFonts w:ascii="Arial" w:hAnsi="Arial" w:cs="Arial"/>
          <w:color w:val="000000"/>
          <w:sz w:val="22"/>
          <w:szCs w:val="22"/>
          <w:lang w:val="en-US"/>
        </w:rPr>
        <w:t xml:space="preserve">. Revised 2nd ed. London: </w:t>
      </w:r>
      <w:r>
        <w:rPr>
          <w:rFonts w:ascii="Arial" w:hAnsi="Arial" w:cs="Arial"/>
          <w:color w:val="000000"/>
          <w:sz w:val="22"/>
          <w:szCs w:val="22"/>
          <w:lang w:val="en-US"/>
        </w:rPr>
        <w:t xml:space="preserve">Methuen </w:t>
      </w:r>
      <w:r w:rsidRPr="00D1264E">
        <w:rPr>
          <w:rFonts w:ascii="Arial" w:hAnsi="Arial" w:cs="Arial"/>
          <w:color w:val="000000"/>
          <w:sz w:val="22"/>
          <w:szCs w:val="22"/>
          <w:lang w:val="en-US"/>
        </w:rPr>
        <w:t>Books.</w:t>
      </w:r>
    </w:p>
    <w:p w14:paraId="46F80CAD" w14:textId="77777777" w:rsidR="00273155" w:rsidRDefault="00273155" w:rsidP="00B0435F">
      <w:pPr>
        <w:widowControl w:val="0"/>
        <w:autoSpaceDE w:val="0"/>
        <w:autoSpaceDN w:val="0"/>
        <w:adjustRightInd w:val="0"/>
        <w:ind w:left="720" w:hanging="720"/>
        <w:rPr>
          <w:rFonts w:ascii="Arial" w:hAnsi="Arial" w:cs="Arial"/>
          <w:color w:val="000000"/>
          <w:sz w:val="22"/>
          <w:szCs w:val="22"/>
          <w:lang w:val="en-US"/>
        </w:rPr>
      </w:pPr>
    </w:p>
    <w:p w14:paraId="350B1AD2" w14:textId="72667225" w:rsidR="00273155" w:rsidRPr="00273155" w:rsidRDefault="00273155" w:rsidP="00B0435F">
      <w:pPr>
        <w:widowControl w:val="0"/>
        <w:autoSpaceDE w:val="0"/>
        <w:autoSpaceDN w:val="0"/>
        <w:adjustRightInd w:val="0"/>
        <w:ind w:left="720" w:hanging="720"/>
        <w:rPr>
          <w:rFonts w:ascii="Arial" w:hAnsi="Arial" w:cs="Arial"/>
          <w:color w:val="000000"/>
          <w:sz w:val="22"/>
          <w:szCs w:val="22"/>
          <w:lang w:val="en-US"/>
        </w:rPr>
      </w:pPr>
      <w:r>
        <w:rPr>
          <w:rFonts w:ascii="Arial" w:hAnsi="Arial" w:cs="Arial"/>
          <w:color w:val="000000"/>
          <w:sz w:val="22"/>
          <w:szCs w:val="22"/>
          <w:lang w:val="en-US"/>
        </w:rPr>
        <w:t xml:space="preserve">Smurthwate, N, (2023). “Vocal Coach Patsy Rodenburg: ‘The voice is about communicating-how to show yourself’. </w:t>
      </w:r>
      <w:r>
        <w:rPr>
          <w:rFonts w:ascii="Arial" w:hAnsi="Arial" w:cs="Arial"/>
          <w:i/>
          <w:color w:val="000000"/>
          <w:sz w:val="22"/>
          <w:szCs w:val="22"/>
          <w:lang w:val="en-US"/>
        </w:rPr>
        <w:t>The Stage</w:t>
      </w:r>
      <w:r>
        <w:rPr>
          <w:rFonts w:ascii="Arial" w:hAnsi="Arial" w:cs="Arial"/>
          <w:color w:val="000000"/>
          <w:sz w:val="22"/>
          <w:szCs w:val="22"/>
          <w:lang w:val="en-US"/>
        </w:rPr>
        <w:t xml:space="preserve">. </w:t>
      </w:r>
      <w:r w:rsidRPr="00273155">
        <w:rPr>
          <w:rFonts w:ascii="Arial" w:hAnsi="Arial" w:cs="Arial"/>
          <w:color w:val="000000"/>
          <w:sz w:val="22"/>
          <w:szCs w:val="22"/>
          <w:lang w:val="en-US"/>
        </w:rPr>
        <w:t>https://www.thestage.co.uk/obituaries--archive/archive/vocal-coach-patsy-rodenburg-the-voice-is-about-communicating--how-you-show-yourself</w:t>
      </w:r>
    </w:p>
    <w:p w14:paraId="5601058A" w14:textId="7BDDA6F6" w:rsidR="002838A5" w:rsidRDefault="00580F03" w:rsidP="00B0435F">
      <w:pPr>
        <w:pStyle w:val="NormalWeb"/>
        <w:ind w:left="720" w:hanging="720"/>
        <w:rPr>
          <w:rFonts w:ascii="Arial" w:hAnsi="Arial" w:cs="Arial"/>
          <w:sz w:val="22"/>
          <w:szCs w:val="22"/>
        </w:rPr>
      </w:pPr>
      <w:r>
        <w:rPr>
          <w:rFonts w:ascii="Arial" w:hAnsi="Arial" w:cs="Arial"/>
          <w:sz w:val="22"/>
          <w:szCs w:val="22"/>
        </w:rPr>
        <w:t>Speed, A-M. (2023) ‘Better Beautiful Belting’</w:t>
      </w:r>
      <w:r w:rsidR="002838A5">
        <w:rPr>
          <w:rFonts w:ascii="Arial" w:hAnsi="Arial" w:cs="Arial"/>
          <w:sz w:val="22"/>
          <w:szCs w:val="22"/>
        </w:rPr>
        <w:t>. The Voice Explained. Estill Voice International.</w:t>
      </w:r>
    </w:p>
    <w:p w14:paraId="27BBBD7D" w14:textId="71A45CB3" w:rsidR="00947A37" w:rsidRDefault="00947A37" w:rsidP="00947A37">
      <w:pPr>
        <w:pStyle w:val="NormalWeb"/>
        <w:rPr>
          <w:rFonts w:ascii="Arial" w:hAnsi="Arial" w:cs="Arial"/>
          <w:sz w:val="22"/>
          <w:szCs w:val="22"/>
        </w:rPr>
      </w:pPr>
      <w:r w:rsidRPr="00722EF6">
        <w:rPr>
          <w:rFonts w:ascii="Arial" w:hAnsi="Arial" w:cs="Arial"/>
          <w:sz w:val="22"/>
          <w:szCs w:val="22"/>
        </w:rPr>
        <w:t xml:space="preserve">Strauss, A. and C. J. (1990). </w:t>
      </w:r>
      <w:r w:rsidRPr="00722EF6">
        <w:rPr>
          <w:rFonts w:ascii="Arial" w:hAnsi="Arial" w:cs="Arial"/>
          <w:i/>
          <w:iCs/>
          <w:sz w:val="22"/>
          <w:szCs w:val="22"/>
        </w:rPr>
        <w:t>Basics of Qualitative Research</w:t>
      </w:r>
      <w:r w:rsidRPr="00722EF6">
        <w:rPr>
          <w:rFonts w:ascii="Arial" w:hAnsi="Arial" w:cs="Arial"/>
          <w:sz w:val="22"/>
          <w:szCs w:val="22"/>
        </w:rPr>
        <w:t>. SAGE Publications.</w:t>
      </w:r>
    </w:p>
    <w:p w14:paraId="75F865E6" w14:textId="56986A62" w:rsidR="00055CDA" w:rsidRDefault="00055CDA" w:rsidP="00055CDA">
      <w:pPr>
        <w:pStyle w:val="NormalWeb"/>
        <w:ind w:left="480" w:hanging="480"/>
        <w:rPr>
          <w:rFonts w:ascii="Arial" w:hAnsi="Arial" w:cs="Arial"/>
          <w:sz w:val="22"/>
          <w:szCs w:val="22"/>
        </w:rPr>
      </w:pPr>
      <w:r w:rsidRPr="00055CDA">
        <w:rPr>
          <w:rFonts w:ascii="Arial" w:hAnsi="Arial" w:cs="Arial"/>
          <w:sz w:val="22"/>
          <w:szCs w:val="22"/>
        </w:rPr>
        <w:t xml:space="preserve">Středová, A. (2007). </w:t>
      </w:r>
      <w:r w:rsidR="00580F03">
        <w:rPr>
          <w:rFonts w:ascii="Arial" w:hAnsi="Arial" w:cs="Arial"/>
          <w:sz w:val="22"/>
          <w:szCs w:val="22"/>
        </w:rPr>
        <w:t>‘</w:t>
      </w:r>
      <w:r w:rsidRPr="00055CDA">
        <w:rPr>
          <w:rFonts w:ascii="Arial" w:hAnsi="Arial" w:cs="Arial"/>
          <w:sz w:val="22"/>
          <w:szCs w:val="22"/>
        </w:rPr>
        <w:t>Cha</w:t>
      </w:r>
      <w:r w:rsidR="00580F03">
        <w:rPr>
          <w:rFonts w:ascii="Arial" w:hAnsi="Arial" w:cs="Arial"/>
          <w:sz w:val="22"/>
          <w:szCs w:val="22"/>
        </w:rPr>
        <w:t>nging views on “Estuary English</w:t>
      </w:r>
      <w:r w:rsidRPr="00055CDA">
        <w:rPr>
          <w:rFonts w:ascii="Arial" w:hAnsi="Arial" w:cs="Arial"/>
          <w:sz w:val="22"/>
          <w:szCs w:val="22"/>
        </w:rPr>
        <w:t>”</w:t>
      </w:r>
      <w:r w:rsidR="00580F03">
        <w:rPr>
          <w:rFonts w:ascii="Arial" w:hAnsi="Arial" w:cs="Arial"/>
          <w:sz w:val="22"/>
          <w:szCs w:val="22"/>
        </w:rPr>
        <w:t>’.</w:t>
      </w:r>
      <w:r w:rsidRPr="00055CDA">
        <w:rPr>
          <w:rFonts w:ascii="Arial" w:hAnsi="Arial" w:cs="Arial"/>
          <w:sz w:val="22"/>
          <w:szCs w:val="22"/>
        </w:rPr>
        <w:t xml:space="preserve"> </w:t>
      </w:r>
      <w:r w:rsidRPr="00055CDA">
        <w:rPr>
          <w:rFonts w:ascii="Arial" w:hAnsi="Arial" w:cs="Arial"/>
          <w:i/>
          <w:iCs/>
          <w:sz w:val="22"/>
          <w:szCs w:val="22"/>
        </w:rPr>
        <w:t>Bachelor Thesis, Masaryk University</w:t>
      </w:r>
      <w:r w:rsidRPr="00055CDA">
        <w:rPr>
          <w:rFonts w:ascii="Arial" w:hAnsi="Arial" w:cs="Arial"/>
          <w:sz w:val="22"/>
          <w:szCs w:val="22"/>
        </w:rPr>
        <w:t>. http://is.muni.cz/th/64639/ff_b/Bakalarska_prace.pdf</w:t>
      </w:r>
    </w:p>
    <w:p w14:paraId="21117DD8" w14:textId="0E94CBEB" w:rsidR="00F35515" w:rsidRPr="00F35515" w:rsidRDefault="00F35515" w:rsidP="00B0435F">
      <w:pPr>
        <w:spacing w:before="100" w:beforeAutospacing="1" w:after="100" w:afterAutospacing="1"/>
        <w:ind w:left="720" w:hanging="720"/>
        <w:rPr>
          <w:rFonts w:ascii="Arial" w:hAnsi="Arial" w:cs="Arial"/>
          <w:sz w:val="22"/>
          <w:szCs w:val="22"/>
        </w:rPr>
      </w:pPr>
      <w:r w:rsidRPr="00F35515">
        <w:rPr>
          <w:rFonts w:ascii="Arial" w:hAnsi="Arial" w:cs="Arial"/>
          <w:sz w:val="22"/>
          <w:szCs w:val="22"/>
        </w:rPr>
        <w:t xml:space="preserve">Sundberg, J. (1977). </w:t>
      </w:r>
      <w:r w:rsidR="00580F03">
        <w:rPr>
          <w:rFonts w:ascii="Arial" w:hAnsi="Arial" w:cs="Arial"/>
          <w:sz w:val="22"/>
          <w:szCs w:val="22"/>
        </w:rPr>
        <w:t>‘</w:t>
      </w:r>
      <w:r w:rsidRPr="00F35515">
        <w:rPr>
          <w:rFonts w:ascii="Arial" w:hAnsi="Arial" w:cs="Arial"/>
          <w:sz w:val="22"/>
          <w:szCs w:val="22"/>
        </w:rPr>
        <w:t>The acoustics of the singing voice</w:t>
      </w:r>
      <w:r w:rsidR="00580F03">
        <w:rPr>
          <w:rFonts w:ascii="Arial" w:hAnsi="Arial" w:cs="Arial"/>
          <w:sz w:val="22"/>
          <w:szCs w:val="22"/>
        </w:rPr>
        <w:t xml:space="preserve">’. </w:t>
      </w:r>
      <w:r w:rsidRPr="00F35515">
        <w:rPr>
          <w:rFonts w:ascii="Arial" w:hAnsi="Arial" w:cs="Arial"/>
          <w:i/>
          <w:iCs/>
          <w:sz w:val="22"/>
          <w:szCs w:val="22"/>
        </w:rPr>
        <w:t>Scientific American</w:t>
      </w:r>
      <w:r w:rsidRPr="00F35515">
        <w:rPr>
          <w:rFonts w:ascii="Arial" w:hAnsi="Arial" w:cs="Arial"/>
          <w:sz w:val="22"/>
          <w:szCs w:val="22"/>
        </w:rPr>
        <w:t xml:space="preserve"> (Vol. 236, Issue 3, pp. 82–84, 86, 88). https://doi.org/10.1038/scientificamerican0377-82</w:t>
      </w:r>
    </w:p>
    <w:p w14:paraId="1EE812DE" w14:textId="7AFD6031" w:rsidR="00F35515" w:rsidRDefault="00F35515" w:rsidP="00B0435F">
      <w:pPr>
        <w:spacing w:before="100" w:beforeAutospacing="1" w:after="100" w:afterAutospacing="1"/>
        <w:ind w:left="720" w:hanging="720"/>
        <w:rPr>
          <w:rFonts w:ascii="Arial" w:hAnsi="Arial" w:cs="Arial"/>
          <w:sz w:val="22"/>
          <w:szCs w:val="22"/>
        </w:rPr>
      </w:pPr>
      <w:r w:rsidRPr="00F35515">
        <w:rPr>
          <w:rFonts w:ascii="Arial" w:hAnsi="Arial" w:cs="Arial"/>
          <w:sz w:val="22"/>
          <w:szCs w:val="22"/>
        </w:rPr>
        <w:t xml:space="preserve">Vaissière, J., &amp; Mareüil, P. B. De. (2004). </w:t>
      </w:r>
      <w:r w:rsidR="00580F03">
        <w:rPr>
          <w:rFonts w:ascii="Arial" w:hAnsi="Arial" w:cs="Arial"/>
          <w:sz w:val="22"/>
          <w:szCs w:val="22"/>
        </w:rPr>
        <w:t>‘</w:t>
      </w:r>
      <w:r w:rsidRPr="00F35515">
        <w:rPr>
          <w:rFonts w:ascii="Arial" w:hAnsi="Arial" w:cs="Arial"/>
          <w:sz w:val="22"/>
          <w:szCs w:val="22"/>
        </w:rPr>
        <w:t>Identifying a language or an accent</w:t>
      </w:r>
      <w:r w:rsidRPr="00F35515">
        <w:rPr>
          <w:rFonts w:ascii="Times New Roman" w:hAnsi="Times New Roman" w:cs="Times New Roman"/>
          <w:sz w:val="22"/>
          <w:szCs w:val="22"/>
        </w:rPr>
        <w:t> </w:t>
      </w:r>
      <w:r w:rsidRPr="00F35515">
        <w:rPr>
          <w:rFonts w:ascii="Arial" w:hAnsi="Arial" w:cs="Arial"/>
          <w:sz w:val="22"/>
          <w:szCs w:val="22"/>
        </w:rPr>
        <w:t>: from segments to prosody</w:t>
      </w:r>
      <w:r w:rsidR="00580F03">
        <w:rPr>
          <w:rFonts w:ascii="Arial" w:hAnsi="Arial" w:cs="Arial"/>
          <w:sz w:val="22"/>
          <w:szCs w:val="22"/>
        </w:rPr>
        <w:t>’</w:t>
      </w:r>
      <w:r w:rsidRPr="00F35515">
        <w:rPr>
          <w:rFonts w:ascii="Arial" w:hAnsi="Arial" w:cs="Arial"/>
          <w:sz w:val="22"/>
          <w:szCs w:val="22"/>
        </w:rPr>
        <w:t xml:space="preserve">. </w:t>
      </w:r>
      <w:r w:rsidRPr="00F35515">
        <w:rPr>
          <w:rFonts w:ascii="Arial" w:hAnsi="Arial" w:cs="Arial"/>
          <w:i/>
          <w:iCs/>
          <w:sz w:val="22"/>
          <w:szCs w:val="22"/>
        </w:rPr>
        <w:t>Midl</w:t>
      </w:r>
      <w:r w:rsidRPr="00F35515">
        <w:rPr>
          <w:rFonts w:ascii="Arial" w:hAnsi="Arial" w:cs="Arial"/>
          <w:sz w:val="22"/>
          <w:szCs w:val="22"/>
        </w:rPr>
        <w:t>, 1–5.</w:t>
      </w:r>
    </w:p>
    <w:p w14:paraId="49777B44" w14:textId="7106177C" w:rsidR="00947A37" w:rsidRDefault="00947A37" w:rsidP="00947A37">
      <w:pPr>
        <w:pStyle w:val="NormalWeb"/>
        <w:ind w:left="480" w:hanging="480"/>
        <w:rPr>
          <w:rFonts w:ascii="Arial" w:hAnsi="Arial" w:cs="Arial"/>
          <w:sz w:val="22"/>
          <w:szCs w:val="22"/>
        </w:rPr>
      </w:pPr>
      <w:r w:rsidRPr="0082509D">
        <w:rPr>
          <w:rFonts w:ascii="Arial" w:hAnsi="Arial" w:cs="Arial"/>
          <w:sz w:val="22"/>
          <w:szCs w:val="22"/>
        </w:rPr>
        <w:t xml:space="preserve">Valentine, K. D., &amp; Kopcha, T. J. (2013). </w:t>
      </w:r>
      <w:r w:rsidR="00580F03">
        <w:rPr>
          <w:rFonts w:ascii="Arial" w:hAnsi="Arial" w:cs="Arial"/>
          <w:sz w:val="22"/>
          <w:szCs w:val="22"/>
        </w:rPr>
        <w:t>‘</w:t>
      </w:r>
      <w:r w:rsidRPr="0082509D">
        <w:rPr>
          <w:rFonts w:ascii="Arial" w:hAnsi="Arial" w:cs="Arial"/>
          <w:sz w:val="22"/>
          <w:szCs w:val="22"/>
        </w:rPr>
        <w:t>Conductin</w:t>
      </w:r>
      <w:r w:rsidR="00580F03">
        <w:rPr>
          <w:rFonts w:ascii="Arial" w:hAnsi="Arial" w:cs="Arial"/>
          <w:sz w:val="22"/>
          <w:szCs w:val="22"/>
        </w:rPr>
        <w:t xml:space="preserve">g educational design research’.  </w:t>
      </w:r>
      <w:r w:rsidRPr="0082509D">
        <w:rPr>
          <w:rFonts w:ascii="Arial" w:hAnsi="Arial" w:cs="Arial"/>
          <w:i/>
          <w:iCs/>
          <w:sz w:val="22"/>
          <w:szCs w:val="22"/>
        </w:rPr>
        <w:t>Educational Media International</w:t>
      </w:r>
      <w:r w:rsidRPr="0082509D">
        <w:rPr>
          <w:rFonts w:ascii="Arial" w:hAnsi="Arial" w:cs="Arial"/>
          <w:sz w:val="22"/>
          <w:szCs w:val="22"/>
        </w:rPr>
        <w:t xml:space="preserve"> (Vol. 50, Issue 3). </w:t>
      </w:r>
      <w:hyperlink r:id="rId36" w:history="1">
        <w:r w:rsidRPr="00F85D26">
          <w:rPr>
            <w:rStyle w:val="Hyperlink"/>
            <w:rFonts w:ascii="Arial" w:hAnsi="Arial" w:cs="Arial"/>
            <w:sz w:val="22"/>
            <w:szCs w:val="22"/>
          </w:rPr>
          <w:t>https://doi.org/10.1080/09523987.2013.843832</w:t>
        </w:r>
      </w:hyperlink>
    </w:p>
    <w:p w14:paraId="355CF032" w14:textId="0713C140" w:rsidR="00947A37" w:rsidRDefault="00947A37" w:rsidP="00985196">
      <w:pPr>
        <w:pStyle w:val="NormalWeb"/>
        <w:ind w:left="720" w:hanging="720"/>
        <w:rPr>
          <w:rFonts w:ascii="Arial" w:hAnsi="Arial" w:cs="Arial"/>
          <w:sz w:val="22"/>
          <w:szCs w:val="22"/>
        </w:rPr>
      </w:pPr>
      <w:r w:rsidRPr="00722EF6">
        <w:rPr>
          <w:rFonts w:ascii="Arial" w:hAnsi="Arial" w:cs="Arial"/>
          <w:sz w:val="22"/>
          <w:szCs w:val="22"/>
        </w:rPr>
        <w:t xml:space="preserve">Van Manen, M. (1990). </w:t>
      </w:r>
      <w:r w:rsidRPr="00722EF6">
        <w:rPr>
          <w:rFonts w:ascii="Arial" w:hAnsi="Arial" w:cs="Arial"/>
          <w:i/>
          <w:iCs/>
          <w:sz w:val="22"/>
          <w:szCs w:val="22"/>
        </w:rPr>
        <w:t>Researching Lived Experien</w:t>
      </w:r>
      <w:r>
        <w:rPr>
          <w:rFonts w:ascii="Arial" w:hAnsi="Arial" w:cs="Arial"/>
          <w:i/>
          <w:iCs/>
          <w:sz w:val="22"/>
          <w:szCs w:val="22"/>
        </w:rPr>
        <w:t xml:space="preserve">ce: Human Science for an Action </w:t>
      </w:r>
      <w:r w:rsidRPr="00722EF6">
        <w:rPr>
          <w:rFonts w:ascii="Arial" w:hAnsi="Arial" w:cs="Arial"/>
          <w:i/>
          <w:iCs/>
          <w:sz w:val="22"/>
          <w:szCs w:val="22"/>
        </w:rPr>
        <w:t>Sensitive Pedagogy</w:t>
      </w:r>
      <w:r w:rsidRPr="00722EF6">
        <w:rPr>
          <w:rFonts w:ascii="Arial" w:hAnsi="Arial" w:cs="Arial"/>
          <w:sz w:val="22"/>
          <w:szCs w:val="22"/>
        </w:rPr>
        <w:t>. State University of New York Press.</w:t>
      </w:r>
    </w:p>
    <w:p w14:paraId="111EE40B" w14:textId="5789A0F4" w:rsidR="00EF07C7" w:rsidRDefault="00EF07C7" w:rsidP="00EF07C7">
      <w:pPr>
        <w:pStyle w:val="NormalWeb"/>
        <w:ind w:left="480" w:hanging="480"/>
        <w:rPr>
          <w:rFonts w:ascii="Arial" w:hAnsi="Arial" w:cs="Arial"/>
          <w:sz w:val="22"/>
          <w:szCs w:val="22"/>
        </w:rPr>
      </w:pPr>
      <w:r w:rsidRPr="00C013BC">
        <w:rPr>
          <w:rFonts w:ascii="Arial" w:hAnsi="Arial" w:cs="Arial"/>
          <w:sz w:val="22"/>
          <w:szCs w:val="22"/>
        </w:rPr>
        <w:t>Verdolini, K</w:t>
      </w:r>
      <w:r>
        <w:rPr>
          <w:rFonts w:ascii="Arial" w:hAnsi="Arial" w:cs="Arial"/>
          <w:sz w:val="22"/>
          <w:szCs w:val="22"/>
        </w:rPr>
        <w:t>.</w:t>
      </w:r>
      <w:r w:rsidRPr="00C013BC">
        <w:rPr>
          <w:rFonts w:ascii="Arial" w:hAnsi="Arial" w:cs="Arial"/>
          <w:sz w:val="22"/>
          <w:szCs w:val="22"/>
        </w:rPr>
        <w:t xml:space="preserve"> (2022). Webinar. Voice Study Centre.  </w:t>
      </w:r>
      <w:r w:rsidR="00580F03">
        <w:rPr>
          <w:rFonts w:ascii="Arial" w:hAnsi="Arial" w:cs="Arial"/>
          <w:sz w:val="22"/>
          <w:szCs w:val="22"/>
        </w:rPr>
        <w:t>‘</w:t>
      </w:r>
      <w:r w:rsidRPr="00C013BC">
        <w:rPr>
          <w:rFonts w:ascii="Arial" w:hAnsi="Arial" w:cs="Arial"/>
          <w:sz w:val="22"/>
          <w:szCs w:val="22"/>
        </w:rPr>
        <w:t>Perceptual Motor Learning in Voice Training</w:t>
      </w:r>
      <w:r w:rsidR="00580F03">
        <w:rPr>
          <w:rFonts w:ascii="Arial" w:hAnsi="Arial" w:cs="Arial"/>
          <w:sz w:val="22"/>
          <w:szCs w:val="22"/>
        </w:rPr>
        <w:t>’</w:t>
      </w:r>
      <w:r w:rsidRPr="00C013BC">
        <w:rPr>
          <w:rFonts w:ascii="Arial" w:hAnsi="Arial" w:cs="Arial"/>
          <w:sz w:val="22"/>
          <w:szCs w:val="22"/>
        </w:rPr>
        <w:t>. 28</w:t>
      </w:r>
      <w:r w:rsidRPr="00C013BC">
        <w:rPr>
          <w:rFonts w:ascii="Arial" w:hAnsi="Arial" w:cs="Arial"/>
          <w:sz w:val="22"/>
          <w:szCs w:val="22"/>
          <w:vertAlign w:val="superscript"/>
        </w:rPr>
        <w:t>th</w:t>
      </w:r>
      <w:r w:rsidRPr="00C013BC">
        <w:rPr>
          <w:rFonts w:ascii="Arial" w:hAnsi="Arial" w:cs="Arial"/>
          <w:sz w:val="22"/>
          <w:szCs w:val="22"/>
        </w:rPr>
        <w:t xml:space="preserve"> July.  </w:t>
      </w:r>
    </w:p>
    <w:p w14:paraId="008F2E02" w14:textId="4E673945" w:rsidR="00183B3F" w:rsidRDefault="007C07D8" w:rsidP="007C07D8">
      <w:pPr>
        <w:pStyle w:val="NormalWeb"/>
        <w:ind w:left="480" w:hanging="480"/>
        <w:rPr>
          <w:rStyle w:val="Hyperlink"/>
          <w:rFonts w:ascii="Arial" w:hAnsi="Arial" w:cs="Arial"/>
          <w:sz w:val="22"/>
          <w:szCs w:val="22"/>
        </w:rPr>
      </w:pPr>
      <w:r w:rsidRPr="00722EF6">
        <w:rPr>
          <w:rFonts w:ascii="Arial" w:hAnsi="Arial" w:cs="Arial"/>
          <w:sz w:val="22"/>
          <w:szCs w:val="22"/>
        </w:rPr>
        <w:t xml:space="preserve">Walliman, N. S. R. (2001). </w:t>
      </w:r>
      <w:r w:rsidR="00580F03">
        <w:rPr>
          <w:rFonts w:ascii="Arial" w:hAnsi="Arial" w:cs="Arial"/>
          <w:sz w:val="22"/>
          <w:szCs w:val="22"/>
        </w:rPr>
        <w:t>‘</w:t>
      </w:r>
      <w:r w:rsidRPr="00722EF6">
        <w:rPr>
          <w:rFonts w:ascii="Arial" w:hAnsi="Arial" w:cs="Arial"/>
          <w:sz w:val="22"/>
          <w:szCs w:val="22"/>
        </w:rPr>
        <w:t>Your research project</w:t>
      </w:r>
      <w:r w:rsidRPr="00722EF6">
        <w:rPr>
          <w:sz w:val="22"/>
          <w:szCs w:val="22"/>
        </w:rPr>
        <w:t> </w:t>
      </w:r>
      <w:r w:rsidRPr="00722EF6">
        <w:rPr>
          <w:rFonts w:ascii="Arial" w:hAnsi="Arial" w:cs="Arial"/>
          <w:sz w:val="22"/>
          <w:szCs w:val="22"/>
        </w:rPr>
        <w:t>: a step-by-step guide for the first-time researcher</w:t>
      </w:r>
      <w:r w:rsidR="00580F03">
        <w:rPr>
          <w:rFonts w:ascii="Arial" w:hAnsi="Arial" w:cs="Arial"/>
          <w:sz w:val="22"/>
          <w:szCs w:val="22"/>
        </w:rPr>
        <w:t>’</w:t>
      </w:r>
      <w:r w:rsidRPr="00722EF6">
        <w:rPr>
          <w:rFonts w:ascii="Arial" w:hAnsi="Arial" w:cs="Arial"/>
          <w:sz w:val="22"/>
          <w:szCs w:val="22"/>
        </w:rPr>
        <w:t xml:space="preserve">. </w:t>
      </w:r>
      <w:r w:rsidRPr="00722EF6">
        <w:rPr>
          <w:rFonts w:ascii="Arial" w:hAnsi="Arial" w:cs="Arial"/>
          <w:i/>
          <w:iCs/>
          <w:sz w:val="22"/>
          <w:szCs w:val="22"/>
        </w:rPr>
        <w:t>New Delhi Sage Vistaar</w:t>
      </w:r>
      <w:r w:rsidRPr="00722EF6">
        <w:rPr>
          <w:rFonts w:ascii="Arial" w:hAnsi="Arial" w:cs="Arial"/>
          <w:sz w:val="22"/>
          <w:szCs w:val="22"/>
        </w:rPr>
        <w:t xml:space="preserve">. </w:t>
      </w:r>
      <w:hyperlink r:id="rId37" w:history="1">
        <w:r w:rsidRPr="00F268E4">
          <w:rPr>
            <w:rStyle w:val="Hyperlink"/>
            <w:rFonts w:ascii="Arial" w:hAnsi="Arial" w:cs="Arial"/>
            <w:sz w:val="22"/>
            <w:szCs w:val="22"/>
          </w:rPr>
          <w:t>https://doi.org/1849204624</w:t>
        </w:r>
      </w:hyperlink>
    </w:p>
    <w:p w14:paraId="24F1561D" w14:textId="38709538" w:rsidR="00947A37" w:rsidRDefault="00947A37" w:rsidP="009D790E">
      <w:pPr>
        <w:widowControl w:val="0"/>
        <w:autoSpaceDE w:val="0"/>
        <w:autoSpaceDN w:val="0"/>
        <w:adjustRightInd w:val="0"/>
        <w:ind w:left="720" w:hanging="720"/>
        <w:rPr>
          <w:rFonts w:ascii="Arial" w:hAnsi="Arial" w:cs="Times New Roman"/>
          <w:color w:val="292526"/>
          <w:sz w:val="22"/>
          <w:szCs w:val="22"/>
          <w:lang w:val="en-US"/>
        </w:rPr>
      </w:pPr>
      <w:r w:rsidRPr="00BF4644">
        <w:rPr>
          <w:rFonts w:ascii="Arial" w:hAnsi="Arial" w:cs="Times New Roman"/>
          <w:color w:val="292526"/>
          <w:sz w:val="22"/>
          <w:szCs w:val="22"/>
          <w:lang w:val="en-US"/>
        </w:rPr>
        <w:t xml:space="preserve">Wang, F., &amp; Hannafin, M. J. (2005). </w:t>
      </w:r>
      <w:r w:rsidR="00580F03">
        <w:rPr>
          <w:rFonts w:ascii="Arial" w:hAnsi="Arial" w:cs="Times New Roman"/>
          <w:color w:val="292526"/>
          <w:sz w:val="22"/>
          <w:szCs w:val="22"/>
          <w:lang w:val="en-US"/>
        </w:rPr>
        <w:t>‘</w:t>
      </w:r>
      <w:r w:rsidRPr="00BF4644">
        <w:rPr>
          <w:rFonts w:ascii="Arial" w:hAnsi="Arial" w:cs="Times New Roman"/>
          <w:color w:val="292526"/>
          <w:sz w:val="22"/>
          <w:szCs w:val="22"/>
          <w:lang w:val="en-US"/>
        </w:rPr>
        <w:t xml:space="preserve">Design-based </w:t>
      </w:r>
      <w:r w:rsidR="009D790E">
        <w:rPr>
          <w:rFonts w:ascii="Arial" w:hAnsi="Arial" w:cs="Times New Roman"/>
          <w:color w:val="292526"/>
          <w:sz w:val="22"/>
          <w:szCs w:val="22"/>
          <w:lang w:val="en-US"/>
        </w:rPr>
        <w:t xml:space="preserve">research and technology-enhanced </w:t>
      </w:r>
      <w:r w:rsidRPr="00BF4644">
        <w:rPr>
          <w:rFonts w:ascii="Arial" w:hAnsi="Arial" w:cs="Times New Roman"/>
          <w:color w:val="292526"/>
          <w:sz w:val="22"/>
          <w:szCs w:val="22"/>
          <w:lang w:val="en-US"/>
        </w:rPr>
        <w:t>learning environments</w:t>
      </w:r>
      <w:r w:rsidR="00580F03">
        <w:rPr>
          <w:rFonts w:ascii="Arial" w:hAnsi="Arial" w:cs="Times New Roman"/>
          <w:color w:val="292526"/>
          <w:sz w:val="22"/>
          <w:szCs w:val="22"/>
          <w:lang w:val="en-US"/>
        </w:rPr>
        <w:t>’</w:t>
      </w:r>
      <w:r w:rsidRPr="00BF4644">
        <w:rPr>
          <w:rFonts w:ascii="Arial" w:hAnsi="Arial" w:cs="Times New Roman"/>
          <w:color w:val="292526"/>
          <w:sz w:val="22"/>
          <w:szCs w:val="22"/>
          <w:lang w:val="en-US"/>
        </w:rPr>
        <w:t xml:space="preserve">. </w:t>
      </w:r>
      <w:r w:rsidRPr="00580F03">
        <w:rPr>
          <w:rFonts w:ascii="Arial" w:hAnsi="Arial" w:cs="Times New Roman"/>
          <w:i/>
          <w:color w:val="292526"/>
          <w:sz w:val="22"/>
          <w:szCs w:val="22"/>
          <w:lang w:val="en-US"/>
        </w:rPr>
        <w:t>Educational Technology Research and Development</w:t>
      </w:r>
      <w:r w:rsidRPr="00BF4644">
        <w:rPr>
          <w:rFonts w:ascii="Arial" w:hAnsi="Arial" w:cs="Times New Roman"/>
          <w:color w:val="292526"/>
          <w:sz w:val="22"/>
          <w:szCs w:val="22"/>
          <w:lang w:val="en-US"/>
        </w:rPr>
        <w:t>, 53(4),</w:t>
      </w:r>
      <w:r w:rsidR="009D790E">
        <w:rPr>
          <w:rFonts w:ascii="Arial" w:hAnsi="Arial" w:cs="Times New Roman"/>
          <w:color w:val="292526"/>
          <w:sz w:val="22"/>
          <w:szCs w:val="22"/>
          <w:lang w:val="en-US"/>
        </w:rPr>
        <w:t xml:space="preserve"> </w:t>
      </w:r>
      <w:r w:rsidRPr="00BF4644">
        <w:rPr>
          <w:rFonts w:ascii="Arial" w:hAnsi="Arial" w:cs="Times New Roman"/>
          <w:color w:val="292526"/>
          <w:sz w:val="22"/>
          <w:szCs w:val="22"/>
          <w:lang w:val="en-US"/>
        </w:rPr>
        <w:t>pp5-23.</w:t>
      </w:r>
    </w:p>
    <w:p w14:paraId="446EABAC" w14:textId="77777777" w:rsidR="008F2EEA" w:rsidRDefault="008F2EEA" w:rsidP="009D790E">
      <w:pPr>
        <w:widowControl w:val="0"/>
        <w:autoSpaceDE w:val="0"/>
        <w:autoSpaceDN w:val="0"/>
        <w:adjustRightInd w:val="0"/>
        <w:ind w:left="720" w:hanging="720"/>
        <w:rPr>
          <w:rFonts w:ascii="Arial" w:hAnsi="Arial" w:cs="Times New Roman"/>
          <w:color w:val="292526"/>
          <w:sz w:val="22"/>
          <w:szCs w:val="22"/>
          <w:lang w:val="en-US"/>
        </w:rPr>
      </w:pPr>
    </w:p>
    <w:p w14:paraId="5981637C" w14:textId="79990F04" w:rsidR="00947A37" w:rsidRDefault="00580F03" w:rsidP="00623981">
      <w:pPr>
        <w:ind w:left="720" w:hanging="720"/>
        <w:rPr>
          <w:rFonts w:ascii="Arial" w:hAnsi="Arial" w:cs="Arial"/>
          <w:sz w:val="22"/>
          <w:szCs w:val="22"/>
          <w:lang w:val="en-US"/>
        </w:rPr>
      </w:pPr>
      <w:r>
        <w:rPr>
          <w:rFonts w:ascii="Arial" w:hAnsi="Arial" w:cs="Arial"/>
          <w:sz w:val="22"/>
          <w:szCs w:val="22"/>
          <w:lang w:val="en-US"/>
        </w:rPr>
        <w:t>Wells, J. C. (1995). ‘</w:t>
      </w:r>
      <w:r w:rsidR="008F2EEA" w:rsidRPr="008F2EEA">
        <w:rPr>
          <w:rFonts w:ascii="Arial" w:hAnsi="Arial" w:cs="Arial"/>
          <w:sz w:val="22"/>
          <w:szCs w:val="22"/>
          <w:lang w:val="en-US"/>
        </w:rPr>
        <w:t>Transcribing Estuary</w:t>
      </w:r>
      <w:r>
        <w:rPr>
          <w:rFonts w:ascii="Arial" w:hAnsi="Arial" w:cs="Arial"/>
          <w:sz w:val="22"/>
          <w:szCs w:val="22"/>
          <w:lang w:val="en-US"/>
        </w:rPr>
        <w:t xml:space="preserve"> English: a discussion document’. </w:t>
      </w:r>
      <w:r w:rsidR="008F2EEA" w:rsidRPr="00580F03">
        <w:rPr>
          <w:rFonts w:ascii="Arial" w:hAnsi="Arial" w:cs="Arial"/>
          <w:i/>
          <w:sz w:val="22"/>
          <w:szCs w:val="22"/>
          <w:lang w:val="en-US"/>
        </w:rPr>
        <w:t>SHL</w:t>
      </w:r>
      <w:r>
        <w:rPr>
          <w:rFonts w:ascii="Arial" w:hAnsi="Arial" w:cs="Arial"/>
          <w:sz w:val="22"/>
          <w:szCs w:val="22"/>
          <w:lang w:val="en-US"/>
        </w:rPr>
        <w:t>.</w:t>
      </w:r>
      <w:r w:rsidR="008F2EEA" w:rsidRPr="008F2EEA">
        <w:rPr>
          <w:rFonts w:ascii="Arial" w:hAnsi="Arial" w:cs="Arial"/>
          <w:sz w:val="22"/>
          <w:szCs w:val="22"/>
          <w:lang w:val="en-US"/>
        </w:rPr>
        <w:t xml:space="preserve"> 8: 261-267. UCL P&amp;L.</w:t>
      </w:r>
    </w:p>
    <w:p w14:paraId="37987588" w14:textId="77777777" w:rsidR="008F2EEA" w:rsidRPr="008F2EEA" w:rsidRDefault="008F2EEA" w:rsidP="00947A37">
      <w:pPr>
        <w:rPr>
          <w:rFonts w:ascii="Arial" w:hAnsi="Arial" w:cs="Arial"/>
          <w:sz w:val="22"/>
          <w:szCs w:val="22"/>
        </w:rPr>
      </w:pPr>
    </w:p>
    <w:p w14:paraId="657A950D" w14:textId="428E3AB2" w:rsidR="00947A37" w:rsidRDefault="00947A37" w:rsidP="00985196">
      <w:pPr>
        <w:ind w:left="720" w:hanging="720"/>
        <w:rPr>
          <w:rFonts w:ascii="Arial" w:hAnsi="Arial"/>
          <w:bCs/>
          <w:sz w:val="22"/>
          <w:szCs w:val="22"/>
        </w:rPr>
      </w:pPr>
      <w:r w:rsidRPr="00BF4644">
        <w:rPr>
          <w:rFonts w:ascii="Arial" w:hAnsi="Arial"/>
          <w:bCs/>
          <w:sz w:val="22"/>
          <w:szCs w:val="22"/>
        </w:rPr>
        <w:t>Whitehead, Jack and McNiff, Jean (2006)</w:t>
      </w:r>
      <w:r w:rsidR="00867594">
        <w:rPr>
          <w:rFonts w:ascii="Arial" w:hAnsi="Arial"/>
          <w:bCs/>
          <w:sz w:val="22"/>
          <w:szCs w:val="22"/>
        </w:rPr>
        <w:t>.</w:t>
      </w:r>
      <w:bookmarkStart w:id="0" w:name="_GoBack"/>
      <w:bookmarkEnd w:id="0"/>
      <w:r w:rsidRPr="00BF4644">
        <w:rPr>
          <w:rFonts w:ascii="Arial" w:hAnsi="Arial"/>
          <w:bCs/>
          <w:sz w:val="22"/>
          <w:szCs w:val="22"/>
        </w:rPr>
        <w:t xml:space="preserve"> </w:t>
      </w:r>
      <w:r w:rsidRPr="00BF4644">
        <w:rPr>
          <w:rFonts w:ascii="Arial" w:hAnsi="Arial"/>
          <w:bCs/>
          <w:i/>
          <w:iCs/>
          <w:sz w:val="22"/>
          <w:szCs w:val="22"/>
        </w:rPr>
        <w:t>Action Research Living Theory</w:t>
      </w:r>
      <w:r w:rsidRPr="00BF4644">
        <w:rPr>
          <w:rFonts w:ascii="Arial" w:hAnsi="Arial"/>
          <w:bCs/>
          <w:sz w:val="22"/>
          <w:szCs w:val="22"/>
        </w:rPr>
        <w:t>, Sage Publications Ltd, London</w:t>
      </w:r>
      <w:r>
        <w:rPr>
          <w:rFonts w:ascii="Arial" w:hAnsi="Arial"/>
          <w:bCs/>
          <w:sz w:val="22"/>
          <w:szCs w:val="22"/>
        </w:rPr>
        <w:t>.</w:t>
      </w:r>
    </w:p>
    <w:p w14:paraId="0F26F99C" w14:textId="77777777" w:rsidR="00947A37" w:rsidRDefault="00947A37" w:rsidP="00947A37">
      <w:pPr>
        <w:rPr>
          <w:rFonts w:ascii="Arial" w:hAnsi="Arial"/>
          <w:sz w:val="22"/>
          <w:szCs w:val="22"/>
        </w:rPr>
      </w:pPr>
    </w:p>
    <w:p w14:paraId="47D98964" w14:textId="77777777" w:rsidR="00033A31" w:rsidRDefault="00033A31" w:rsidP="00947A37">
      <w:pPr>
        <w:rPr>
          <w:rFonts w:ascii="Arial" w:hAnsi="Arial"/>
          <w:sz w:val="22"/>
          <w:szCs w:val="22"/>
        </w:rPr>
      </w:pPr>
    </w:p>
    <w:p w14:paraId="7F7892FF" w14:textId="77777777" w:rsidR="00033A31" w:rsidRPr="00947A37" w:rsidRDefault="00033A31" w:rsidP="00947A37">
      <w:pPr>
        <w:rPr>
          <w:rFonts w:ascii="Arial" w:hAnsi="Arial"/>
          <w:sz w:val="22"/>
          <w:szCs w:val="22"/>
        </w:rPr>
      </w:pPr>
    </w:p>
    <w:p w14:paraId="02ABC043" w14:textId="11FB89BB" w:rsidR="00A07655" w:rsidRDefault="00A07655">
      <w:pPr>
        <w:rPr>
          <w:rFonts w:ascii="Arial" w:hAnsi="Arial"/>
          <w:sz w:val="22"/>
          <w:szCs w:val="22"/>
          <w:u w:val="single"/>
        </w:rPr>
      </w:pPr>
      <w:r>
        <w:rPr>
          <w:rFonts w:ascii="Arial" w:hAnsi="Arial"/>
          <w:sz w:val="22"/>
          <w:szCs w:val="22"/>
          <w:u w:val="single"/>
        </w:rPr>
        <w:t>Website References</w:t>
      </w:r>
    </w:p>
    <w:p w14:paraId="4927FC6C" w14:textId="77777777" w:rsidR="00F56F35" w:rsidRDefault="00F56F35">
      <w:pPr>
        <w:rPr>
          <w:rFonts w:ascii="Arial" w:hAnsi="Arial"/>
          <w:sz w:val="22"/>
          <w:szCs w:val="22"/>
          <w:u w:val="single"/>
        </w:rPr>
      </w:pPr>
    </w:p>
    <w:p w14:paraId="1E0B8830" w14:textId="10EBCE82" w:rsidR="00F56F35" w:rsidRDefault="00F56F35">
      <w:pPr>
        <w:rPr>
          <w:rStyle w:val="Hyperlink"/>
          <w:rFonts w:ascii="Arial" w:hAnsi="Arial"/>
          <w:sz w:val="22"/>
          <w:szCs w:val="22"/>
        </w:rPr>
      </w:pPr>
      <w:r>
        <w:rPr>
          <w:rFonts w:ascii="Arial" w:hAnsi="Arial"/>
          <w:sz w:val="22"/>
          <w:szCs w:val="22"/>
        </w:rPr>
        <w:t xml:space="preserve">Brantley, B. (2019). ‘What’s Broadway got to do with it?’ More Pop Musicals’.  </w:t>
      </w:r>
      <w:hyperlink r:id="rId38" w:history="1">
        <w:r w:rsidRPr="00C36901">
          <w:rPr>
            <w:rStyle w:val="Hyperlink"/>
            <w:rFonts w:ascii="Arial" w:hAnsi="Arial"/>
            <w:sz w:val="22"/>
            <w:szCs w:val="22"/>
          </w:rPr>
          <w:t>https://www.nytimes.com/2019/09/04/theater/broadway-pop-musicals.html</w:t>
        </w:r>
      </w:hyperlink>
      <w:r w:rsidR="00285441">
        <w:rPr>
          <w:rStyle w:val="Hyperlink"/>
          <w:rFonts w:ascii="Arial" w:hAnsi="Arial"/>
          <w:sz w:val="22"/>
          <w:szCs w:val="22"/>
        </w:rPr>
        <w:t xml:space="preserve">. </w:t>
      </w:r>
    </w:p>
    <w:p w14:paraId="0AC05E3C" w14:textId="758F40E0" w:rsidR="00285441" w:rsidRDefault="00285441">
      <w:pPr>
        <w:rPr>
          <w:rStyle w:val="Hyperlink"/>
          <w:rFonts w:ascii="Arial" w:hAnsi="Arial"/>
          <w:color w:val="auto"/>
          <w:sz w:val="22"/>
          <w:szCs w:val="22"/>
          <w:u w:val="none"/>
        </w:rPr>
      </w:pPr>
      <w:r>
        <w:rPr>
          <w:rStyle w:val="Hyperlink"/>
          <w:rFonts w:ascii="Arial" w:hAnsi="Arial"/>
          <w:color w:val="auto"/>
          <w:sz w:val="22"/>
          <w:szCs w:val="22"/>
          <w:u w:val="none"/>
        </w:rPr>
        <w:t xml:space="preserve">Accessed </w:t>
      </w:r>
      <w:r w:rsidR="001238B1">
        <w:rPr>
          <w:rStyle w:val="Hyperlink"/>
          <w:rFonts w:ascii="Arial" w:hAnsi="Arial"/>
          <w:color w:val="auto"/>
          <w:sz w:val="22"/>
          <w:szCs w:val="22"/>
          <w:u w:val="none"/>
        </w:rPr>
        <w:t xml:space="preserve">on </w:t>
      </w:r>
      <w:r>
        <w:rPr>
          <w:rStyle w:val="Hyperlink"/>
          <w:rFonts w:ascii="Arial" w:hAnsi="Arial"/>
          <w:color w:val="auto"/>
          <w:sz w:val="22"/>
          <w:szCs w:val="22"/>
          <w:u w:val="none"/>
        </w:rPr>
        <w:t>17.07.23</w:t>
      </w:r>
    </w:p>
    <w:p w14:paraId="0F8D81EF" w14:textId="77777777" w:rsidR="004661D9" w:rsidRDefault="004661D9">
      <w:pPr>
        <w:rPr>
          <w:rStyle w:val="Hyperlink"/>
          <w:rFonts w:ascii="Arial" w:hAnsi="Arial"/>
          <w:color w:val="auto"/>
          <w:sz w:val="22"/>
          <w:szCs w:val="22"/>
          <w:u w:val="none"/>
        </w:rPr>
      </w:pPr>
    </w:p>
    <w:p w14:paraId="21E408E8" w14:textId="7E3C1A4E" w:rsidR="001238B1" w:rsidRDefault="001238B1">
      <w:pPr>
        <w:rPr>
          <w:rStyle w:val="Hyperlink"/>
          <w:rFonts w:ascii="Arial" w:hAnsi="Arial"/>
          <w:color w:val="auto"/>
          <w:sz w:val="22"/>
          <w:szCs w:val="22"/>
          <w:u w:val="none"/>
        </w:rPr>
      </w:pPr>
      <w:r>
        <w:rPr>
          <w:rStyle w:val="Hyperlink"/>
          <w:rFonts w:ascii="Arial" w:hAnsi="Arial"/>
          <w:color w:val="auto"/>
          <w:sz w:val="22"/>
          <w:szCs w:val="22"/>
          <w:u w:val="none"/>
        </w:rPr>
        <w:t xml:space="preserve">Britannica. (2023). </w:t>
      </w:r>
      <w:hyperlink r:id="rId39" w:history="1">
        <w:r w:rsidRPr="00574201">
          <w:rPr>
            <w:rStyle w:val="Hyperlink"/>
            <w:rFonts w:ascii="Arial" w:hAnsi="Arial"/>
            <w:sz w:val="22"/>
            <w:szCs w:val="22"/>
          </w:rPr>
          <w:t>https://www.britannica.com/art/Sprechstimme</w:t>
        </w:r>
      </w:hyperlink>
    </w:p>
    <w:p w14:paraId="50EF8BC1" w14:textId="13B8C298" w:rsidR="001238B1" w:rsidRDefault="001238B1">
      <w:pPr>
        <w:rPr>
          <w:rStyle w:val="Hyperlink"/>
          <w:rFonts w:ascii="Arial" w:hAnsi="Arial"/>
          <w:color w:val="auto"/>
          <w:sz w:val="22"/>
          <w:szCs w:val="22"/>
          <w:u w:val="none"/>
        </w:rPr>
      </w:pPr>
      <w:r>
        <w:rPr>
          <w:rStyle w:val="Hyperlink"/>
          <w:rFonts w:ascii="Arial" w:hAnsi="Arial"/>
          <w:color w:val="auto"/>
          <w:sz w:val="22"/>
          <w:szCs w:val="22"/>
          <w:u w:val="none"/>
        </w:rPr>
        <w:t>Accessed on 26.10.23</w:t>
      </w:r>
    </w:p>
    <w:p w14:paraId="62CA22B0" w14:textId="77777777" w:rsidR="001238B1" w:rsidRDefault="001238B1">
      <w:pPr>
        <w:rPr>
          <w:rStyle w:val="Hyperlink"/>
          <w:rFonts w:ascii="Arial" w:hAnsi="Arial"/>
          <w:color w:val="auto"/>
          <w:sz w:val="22"/>
          <w:szCs w:val="22"/>
          <w:u w:val="none"/>
        </w:rPr>
      </w:pPr>
    </w:p>
    <w:p w14:paraId="42BE5DB4" w14:textId="320E0661" w:rsidR="004661D9" w:rsidRPr="00285441" w:rsidRDefault="004661D9">
      <w:pPr>
        <w:rPr>
          <w:rFonts w:ascii="Arial" w:hAnsi="Arial"/>
          <w:sz w:val="22"/>
          <w:szCs w:val="22"/>
        </w:rPr>
      </w:pPr>
      <w:r>
        <w:rPr>
          <w:rStyle w:val="Hyperlink"/>
          <w:rFonts w:ascii="Arial" w:hAnsi="Arial"/>
          <w:color w:val="auto"/>
          <w:sz w:val="22"/>
          <w:szCs w:val="22"/>
          <w:u w:val="none"/>
        </w:rPr>
        <w:t xml:space="preserve">Dialect Blog. (2011). </w:t>
      </w:r>
      <w:hyperlink r:id="rId40" w:history="1">
        <w:r w:rsidRPr="00393495">
          <w:rPr>
            <w:rStyle w:val="Hyperlink"/>
            <w:rFonts w:ascii="Arial" w:hAnsi="Arial"/>
            <w:sz w:val="22"/>
            <w:szCs w:val="22"/>
          </w:rPr>
          <w:t>http://dialectblog.com/2011/05/26/the-trubbow-with-l-vocalization/</w:t>
        </w:r>
      </w:hyperlink>
      <w:r>
        <w:rPr>
          <w:rStyle w:val="Hyperlink"/>
          <w:rFonts w:ascii="Arial" w:hAnsi="Arial"/>
          <w:color w:val="auto"/>
          <w:sz w:val="22"/>
          <w:szCs w:val="22"/>
          <w:u w:val="none"/>
        </w:rPr>
        <w:t xml:space="preserve">. Accessed </w:t>
      </w:r>
      <w:r w:rsidR="001238B1">
        <w:rPr>
          <w:rStyle w:val="Hyperlink"/>
          <w:rFonts w:ascii="Arial" w:hAnsi="Arial"/>
          <w:color w:val="auto"/>
          <w:sz w:val="22"/>
          <w:szCs w:val="22"/>
          <w:u w:val="none"/>
        </w:rPr>
        <w:t xml:space="preserve">on </w:t>
      </w:r>
      <w:r>
        <w:rPr>
          <w:rStyle w:val="Hyperlink"/>
          <w:rFonts w:ascii="Arial" w:hAnsi="Arial"/>
          <w:color w:val="auto"/>
          <w:sz w:val="22"/>
          <w:szCs w:val="22"/>
          <w:u w:val="none"/>
        </w:rPr>
        <w:t>20.07.23</w:t>
      </w:r>
    </w:p>
    <w:p w14:paraId="5092F4BE" w14:textId="77777777" w:rsidR="00F56F35" w:rsidRDefault="00F56F35">
      <w:pPr>
        <w:rPr>
          <w:rFonts w:ascii="Arial" w:hAnsi="Arial"/>
          <w:sz w:val="22"/>
          <w:szCs w:val="22"/>
        </w:rPr>
      </w:pPr>
    </w:p>
    <w:p w14:paraId="648148A5" w14:textId="7FC1A78C" w:rsidR="00CC7DF1" w:rsidRDefault="00FE3607">
      <w:pPr>
        <w:rPr>
          <w:rFonts w:ascii="Arial" w:hAnsi="Arial"/>
          <w:sz w:val="22"/>
          <w:szCs w:val="22"/>
        </w:rPr>
      </w:pPr>
      <w:r>
        <w:rPr>
          <w:rFonts w:ascii="Arial" w:hAnsi="Arial"/>
          <w:sz w:val="22"/>
          <w:szCs w:val="22"/>
        </w:rPr>
        <w:t>Edwards, Matthew. (2023).</w:t>
      </w:r>
      <w:r w:rsidR="00CC7DF1">
        <w:rPr>
          <w:rFonts w:ascii="Arial" w:hAnsi="Arial"/>
          <w:sz w:val="22"/>
          <w:szCs w:val="22"/>
        </w:rPr>
        <w:t xml:space="preserve">‘The Truth About Pop/Rock Musicals’. </w:t>
      </w:r>
      <w:hyperlink r:id="rId41" w:anchor=":~:text=As%20you%20can%20see%20above,rock%20based%20and%2038%25%20traditional" w:history="1">
        <w:r w:rsidR="00C13529" w:rsidRPr="00C36901">
          <w:rPr>
            <w:rStyle w:val="Hyperlink"/>
            <w:rFonts w:ascii="Arial" w:hAnsi="Arial"/>
            <w:sz w:val="22"/>
            <w:szCs w:val="22"/>
          </w:rPr>
          <w:t>https://auditioningforcollege.com/musical-theatre/the-truth-about-poprock-musicals/#:~:text=As%20you%20can%20see%20above,rock%20based%20and%2038%25%20traditional</w:t>
        </w:r>
      </w:hyperlink>
      <w:r w:rsidR="00CC7DF1" w:rsidRPr="00CC7DF1">
        <w:rPr>
          <w:rFonts w:ascii="Arial" w:hAnsi="Arial"/>
          <w:sz w:val="22"/>
          <w:szCs w:val="22"/>
        </w:rPr>
        <w:t>.</w:t>
      </w:r>
      <w:r w:rsidR="00285441">
        <w:rPr>
          <w:rFonts w:ascii="Arial" w:hAnsi="Arial"/>
          <w:sz w:val="22"/>
          <w:szCs w:val="22"/>
        </w:rPr>
        <w:t xml:space="preserve"> Accessed </w:t>
      </w:r>
      <w:r w:rsidR="001238B1">
        <w:rPr>
          <w:rFonts w:ascii="Arial" w:hAnsi="Arial"/>
          <w:sz w:val="22"/>
          <w:szCs w:val="22"/>
        </w:rPr>
        <w:t xml:space="preserve">on </w:t>
      </w:r>
      <w:r w:rsidR="00285441">
        <w:rPr>
          <w:rFonts w:ascii="Arial" w:hAnsi="Arial"/>
          <w:sz w:val="22"/>
          <w:szCs w:val="22"/>
        </w:rPr>
        <w:t>17.07.23</w:t>
      </w:r>
    </w:p>
    <w:p w14:paraId="56CC55CE" w14:textId="77777777" w:rsidR="00C13529" w:rsidRDefault="00C13529">
      <w:pPr>
        <w:rPr>
          <w:rFonts w:ascii="Arial" w:hAnsi="Arial"/>
          <w:sz w:val="22"/>
          <w:szCs w:val="22"/>
        </w:rPr>
      </w:pPr>
    </w:p>
    <w:p w14:paraId="2583F191" w14:textId="48AE02EE" w:rsidR="00C13529" w:rsidRDefault="00C13529">
      <w:pPr>
        <w:rPr>
          <w:rFonts w:ascii="Arial" w:hAnsi="Arial"/>
          <w:sz w:val="22"/>
          <w:szCs w:val="22"/>
        </w:rPr>
      </w:pPr>
      <w:r>
        <w:rPr>
          <w:rFonts w:ascii="Arial" w:hAnsi="Arial"/>
          <w:sz w:val="22"/>
          <w:szCs w:val="22"/>
        </w:rPr>
        <w:t>Green, J. (</w:t>
      </w:r>
      <w:r w:rsidR="00285441">
        <w:rPr>
          <w:rFonts w:ascii="Arial" w:hAnsi="Arial"/>
          <w:sz w:val="22"/>
          <w:szCs w:val="22"/>
        </w:rPr>
        <w:t>2018</w:t>
      </w:r>
      <w:r>
        <w:rPr>
          <w:rFonts w:ascii="Arial" w:hAnsi="Arial"/>
          <w:sz w:val="22"/>
          <w:szCs w:val="22"/>
        </w:rPr>
        <w:t>).</w:t>
      </w:r>
      <w:r w:rsidRPr="00C13529">
        <w:rPr>
          <w:rFonts w:ascii="Arial" w:hAnsi="Arial"/>
          <w:sz w:val="22"/>
          <w:szCs w:val="22"/>
        </w:rPr>
        <w:t>https://www.nytimes.com/2018/04/23/theater/review-summer-the-donna-summer-musical-broadway.html</w:t>
      </w:r>
      <w:r w:rsidR="00285441">
        <w:rPr>
          <w:rFonts w:ascii="Arial" w:hAnsi="Arial"/>
          <w:sz w:val="22"/>
          <w:szCs w:val="22"/>
        </w:rPr>
        <w:t xml:space="preserve">. Accessed </w:t>
      </w:r>
      <w:r w:rsidR="001238B1">
        <w:rPr>
          <w:rFonts w:ascii="Arial" w:hAnsi="Arial"/>
          <w:sz w:val="22"/>
          <w:szCs w:val="22"/>
        </w:rPr>
        <w:t xml:space="preserve">on </w:t>
      </w:r>
      <w:r w:rsidR="00285441">
        <w:rPr>
          <w:rFonts w:ascii="Arial" w:hAnsi="Arial"/>
          <w:sz w:val="22"/>
          <w:szCs w:val="22"/>
        </w:rPr>
        <w:t>18.07.23</w:t>
      </w:r>
    </w:p>
    <w:p w14:paraId="6664F519" w14:textId="77777777" w:rsidR="00E21B55" w:rsidRDefault="00E21B55">
      <w:pPr>
        <w:rPr>
          <w:rFonts w:ascii="Arial" w:hAnsi="Arial"/>
          <w:sz w:val="22"/>
          <w:szCs w:val="22"/>
        </w:rPr>
      </w:pPr>
    </w:p>
    <w:p w14:paraId="4A1BA576" w14:textId="1D0A6D6B" w:rsidR="00E21B55" w:rsidRDefault="00E21B55">
      <w:pPr>
        <w:rPr>
          <w:rFonts w:ascii="Arial" w:hAnsi="Arial"/>
          <w:sz w:val="22"/>
          <w:szCs w:val="22"/>
        </w:rPr>
      </w:pPr>
      <w:r>
        <w:rPr>
          <w:rFonts w:ascii="Arial" w:hAnsi="Arial"/>
          <w:sz w:val="22"/>
          <w:szCs w:val="22"/>
        </w:rPr>
        <w:t xml:space="preserve">O’Hanlon, D. (2016). ‘A Question of Accents’. </w:t>
      </w:r>
      <w:hyperlink r:id="rId42" w:history="1">
        <w:r w:rsidRPr="004146E3">
          <w:rPr>
            <w:rStyle w:val="Hyperlink"/>
            <w:rFonts w:ascii="Arial" w:hAnsi="Arial"/>
            <w:sz w:val="22"/>
            <w:szCs w:val="22"/>
          </w:rPr>
          <w:t>https://www.londontheatre.co.uk/theatre-news/news/a-question-of-accents</w:t>
        </w:r>
      </w:hyperlink>
    </w:p>
    <w:p w14:paraId="5BCE41A4" w14:textId="34146635" w:rsidR="00E21B55" w:rsidRDefault="00E21B55">
      <w:pPr>
        <w:rPr>
          <w:rFonts w:ascii="Arial" w:hAnsi="Arial"/>
          <w:sz w:val="22"/>
          <w:szCs w:val="22"/>
        </w:rPr>
      </w:pPr>
      <w:r>
        <w:rPr>
          <w:rFonts w:ascii="Arial" w:hAnsi="Arial"/>
          <w:sz w:val="22"/>
          <w:szCs w:val="22"/>
        </w:rPr>
        <w:t>Accessed on 14. 08. 23</w:t>
      </w:r>
    </w:p>
    <w:p w14:paraId="24C77A38" w14:textId="77777777" w:rsidR="00CC7DF1" w:rsidRPr="00F56F35" w:rsidRDefault="00CC7DF1">
      <w:pPr>
        <w:rPr>
          <w:rFonts w:ascii="Arial" w:hAnsi="Arial"/>
          <w:sz w:val="22"/>
          <w:szCs w:val="22"/>
        </w:rPr>
      </w:pPr>
    </w:p>
    <w:p w14:paraId="0FE4B7EE" w14:textId="51F54182" w:rsidR="00183B3F" w:rsidRDefault="00183B3F">
      <w:pPr>
        <w:rPr>
          <w:rFonts w:ascii="Arial" w:hAnsi="Arial"/>
          <w:sz w:val="22"/>
          <w:szCs w:val="22"/>
        </w:rPr>
      </w:pPr>
      <w:r>
        <w:rPr>
          <w:rFonts w:ascii="Arial" w:hAnsi="Arial"/>
          <w:sz w:val="22"/>
          <w:szCs w:val="22"/>
        </w:rPr>
        <w:t xml:space="preserve">Rudgard, O. (2015). ‘Why you put on an American accent when you sing’. </w:t>
      </w:r>
      <w:r>
        <w:rPr>
          <w:rFonts w:ascii="Arial" w:hAnsi="Arial"/>
          <w:i/>
          <w:sz w:val="22"/>
          <w:szCs w:val="22"/>
        </w:rPr>
        <w:t>The Telegraph</w:t>
      </w:r>
      <w:r>
        <w:rPr>
          <w:rFonts w:ascii="Arial" w:hAnsi="Arial"/>
          <w:sz w:val="22"/>
          <w:szCs w:val="22"/>
        </w:rPr>
        <w:t xml:space="preserve">. </w:t>
      </w:r>
      <w:hyperlink r:id="rId43" w:history="1">
        <w:r w:rsidRPr="00F0256F">
          <w:rPr>
            <w:rStyle w:val="Hyperlink"/>
            <w:rFonts w:ascii="Arial" w:hAnsi="Arial"/>
            <w:sz w:val="22"/>
            <w:szCs w:val="22"/>
          </w:rPr>
          <w:t>https://www.telegraph.co.uk/culture/music/rockandpopmusic/11720137/Why-you-put-on-an-American-accent-when-you-sing.html</w:t>
        </w:r>
      </w:hyperlink>
    </w:p>
    <w:p w14:paraId="5F4383D7" w14:textId="2FE47AB7" w:rsidR="00183B3F" w:rsidRDefault="00183B3F">
      <w:pPr>
        <w:rPr>
          <w:rFonts w:ascii="Arial" w:hAnsi="Arial"/>
          <w:sz w:val="22"/>
          <w:szCs w:val="22"/>
        </w:rPr>
      </w:pPr>
      <w:r>
        <w:rPr>
          <w:rFonts w:ascii="Arial" w:hAnsi="Arial"/>
          <w:sz w:val="22"/>
          <w:szCs w:val="22"/>
        </w:rPr>
        <w:t>Accessed on 13.07.23</w:t>
      </w:r>
    </w:p>
    <w:p w14:paraId="6EDB841F" w14:textId="77777777" w:rsidR="001C0916" w:rsidRDefault="001C0916">
      <w:pPr>
        <w:rPr>
          <w:rFonts w:ascii="Arial" w:hAnsi="Arial"/>
          <w:sz w:val="22"/>
          <w:szCs w:val="22"/>
        </w:rPr>
      </w:pPr>
    </w:p>
    <w:p w14:paraId="76688D8C" w14:textId="7C469FCA" w:rsidR="001C0916" w:rsidRDefault="001C0916">
      <w:pPr>
        <w:rPr>
          <w:rFonts w:ascii="Arial" w:hAnsi="Arial"/>
          <w:sz w:val="22"/>
          <w:szCs w:val="22"/>
        </w:rPr>
      </w:pPr>
      <w:r>
        <w:rPr>
          <w:rFonts w:ascii="Arial" w:hAnsi="Arial"/>
          <w:sz w:val="22"/>
          <w:szCs w:val="22"/>
        </w:rPr>
        <w:t xml:space="preserve">Sigee, R. (2020). ‘Are authentic accents important in film and tv?’ </w:t>
      </w:r>
      <w:r w:rsidRPr="001C0916">
        <w:rPr>
          <w:rFonts w:ascii="Arial" w:hAnsi="Arial"/>
          <w:sz w:val="22"/>
          <w:szCs w:val="22"/>
        </w:rPr>
        <w:t>tps://www.bbc.com/culture/article/20200116-are-authentic-accents-important-in-film-and-tv</w:t>
      </w:r>
      <w:r>
        <w:rPr>
          <w:rFonts w:ascii="Arial" w:hAnsi="Arial"/>
          <w:sz w:val="22"/>
          <w:szCs w:val="22"/>
        </w:rPr>
        <w:t xml:space="preserve">. </w:t>
      </w:r>
    </w:p>
    <w:p w14:paraId="593C6048" w14:textId="3C6D0F54" w:rsidR="001C0916" w:rsidRDefault="001C0916">
      <w:pPr>
        <w:rPr>
          <w:rFonts w:ascii="Arial" w:hAnsi="Arial"/>
          <w:sz w:val="22"/>
          <w:szCs w:val="22"/>
        </w:rPr>
      </w:pPr>
      <w:r>
        <w:rPr>
          <w:rFonts w:ascii="Arial" w:hAnsi="Arial"/>
          <w:sz w:val="22"/>
          <w:szCs w:val="22"/>
        </w:rPr>
        <w:t>Accessed on 14.08.23</w:t>
      </w:r>
    </w:p>
    <w:p w14:paraId="48DF0C37" w14:textId="77777777" w:rsidR="00183B3F" w:rsidRDefault="00183B3F">
      <w:pPr>
        <w:rPr>
          <w:rFonts w:ascii="Arial" w:hAnsi="Arial"/>
          <w:sz w:val="22"/>
          <w:szCs w:val="22"/>
        </w:rPr>
      </w:pPr>
    </w:p>
    <w:p w14:paraId="68D82B90" w14:textId="7D3773FF" w:rsidR="007D09E5" w:rsidRDefault="007D09E5">
      <w:pPr>
        <w:rPr>
          <w:rFonts w:ascii="Arial" w:hAnsi="Arial"/>
          <w:sz w:val="22"/>
          <w:szCs w:val="22"/>
        </w:rPr>
      </w:pPr>
      <w:r>
        <w:rPr>
          <w:rFonts w:ascii="Arial" w:hAnsi="Arial"/>
          <w:sz w:val="22"/>
          <w:szCs w:val="22"/>
        </w:rPr>
        <w:t xml:space="preserve">West End Live (2022). </w:t>
      </w:r>
      <w:hyperlink r:id="rId44" w:anchor="fpstate=ive&amp;vld=cid:38b142ec,vid:M6RIYCIBamo" w:history="1">
        <w:r w:rsidRPr="005E1FE9">
          <w:rPr>
            <w:rStyle w:val="Hyperlink"/>
            <w:rFonts w:ascii="Arial" w:hAnsi="Arial"/>
            <w:sz w:val="22"/>
            <w:szCs w:val="22"/>
          </w:rPr>
          <w:t>https://www.google.com/search?sxsrf=AB5stBj-m87WZ_1oQqBDrothr550nW7fJg:1689772551650&amp;q=six+the+musical+west+end&amp;tbm=vid&amp;sa=X&amp;sqi=2&amp;ved=2ahUKEwjUw8Sl7ZqAAxVRWUEAHT5XD7MQ0pQJegQICxAB&amp;biw=1336&amp;bih=646&amp;dpr=1#fpstate=ive&amp;vld=cid:38b142ec,vid:M6RIYCIBamo</w:t>
        </w:r>
      </w:hyperlink>
    </w:p>
    <w:p w14:paraId="6607F56F" w14:textId="20A6FC09" w:rsidR="007D09E5" w:rsidRDefault="007D09E5">
      <w:pPr>
        <w:rPr>
          <w:rFonts w:ascii="Arial" w:hAnsi="Arial"/>
          <w:sz w:val="22"/>
          <w:szCs w:val="22"/>
        </w:rPr>
      </w:pPr>
      <w:r>
        <w:rPr>
          <w:rFonts w:ascii="Arial" w:hAnsi="Arial"/>
          <w:sz w:val="22"/>
          <w:szCs w:val="22"/>
        </w:rPr>
        <w:t>Accessed on 19.07.23</w:t>
      </w:r>
    </w:p>
    <w:p w14:paraId="5369E5F0" w14:textId="77777777" w:rsidR="007D09E5" w:rsidRDefault="007D09E5">
      <w:pPr>
        <w:rPr>
          <w:rFonts w:ascii="Arial" w:hAnsi="Arial"/>
          <w:sz w:val="22"/>
          <w:szCs w:val="22"/>
        </w:rPr>
      </w:pPr>
    </w:p>
    <w:p w14:paraId="440CF2C0" w14:textId="4259EE59" w:rsidR="00A07655" w:rsidRDefault="00D8397C">
      <w:pPr>
        <w:rPr>
          <w:rFonts w:ascii="Arial" w:hAnsi="Arial"/>
          <w:sz w:val="22"/>
          <w:szCs w:val="22"/>
        </w:rPr>
      </w:pPr>
      <w:r>
        <w:rPr>
          <w:rFonts w:ascii="Arial" w:hAnsi="Arial"/>
          <w:sz w:val="22"/>
          <w:szCs w:val="22"/>
        </w:rPr>
        <w:t xml:space="preserve">Wikipedia </w:t>
      </w:r>
      <w:r w:rsidR="008578BA">
        <w:rPr>
          <w:rFonts w:ascii="Arial" w:hAnsi="Arial"/>
          <w:sz w:val="22"/>
          <w:szCs w:val="22"/>
        </w:rPr>
        <w:t xml:space="preserve">1 </w:t>
      </w:r>
      <w:r>
        <w:rPr>
          <w:rFonts w:ascii="Arial" w:hAnsi="Arial"/>
          <w:sz w:val="22"/>
          <w:szCs w:val="22"/>
        </w:rPr>
        <w:t xml:space="preserve">(2023). </w:t>
      </w:r>
      <w:hyperlink r:id="rId45" w:anchor=":~:text=The%20UK%20has%20the%20most,British%20accent%22%20does%20not%20exist" w:history="1">
        <w:r w:rsidR="00A07655" w:rsidRPr="00F0256F">
          <w:rPr>
            <w:rStyle w:val="Hyperlink"/>
            <w:rFonts w:ascii="Arial" w:hAnsi="Arial"/>
            <w:sz w:val="22"/>
            <w:szCs w:val="22"/>
          </w:rPr>
          <w:t>https://en.wikipedia.org/wiki/Regional_accents_of_English#:~:text=The%20UK%20has%20the%20most,British%20accent%22%20does%20not%20exist</w:t>
        </w:r>
      </w:hyperlink>
      <w:r w:rsidR="00A07655" w:rsidRPr="00A07655">
        <w:rPr>
          <w:rFonts w:ascii="Arial" w:hAnsi="Arial"/>
          <w:sz w:val="22"/>
          <w:szCs w:val="22"/>
        </w:rPr>
        <w:t>.</w:t>
      </w:r>
    </w:p>
    <w:p w14:paraId="7B5DCBE7" w14:textId="5CF01D95" w:rsidR="00A07655" w:rsidRDefault="00A07655">
      <w:pPr>
        <w:rPr>
          <w:rFonts w:ascii="Arial" w:hAnsi="Arial"/>
          <w:sz w:val="22"/>
          <w:szCs w:val="22"/>
        </w:rPr>
      </w:pPr>
      <w:r>
        <w:rPr>
          <w:rFonts w:ascii="Arial" w:hAnsi="Arial"/>
          <w:sz w:val="22"/>
          <w:szCs w:val="22"/>
        </w:rPr>
        <w:t>Accessed on 13.07.23</w:t>
      </w:r>
    </w:p>
    <w:p w14:paraId="103B9B38" w14:textId="77777777" w:rsidR="008578BA" w:rsidRDefault="008578BA">
      <w:pPr>
        <w:rPr>
          <w:rFonts w:ascii="Arial" w:hAnsi="Arial"/>
          <w:sz w:val="22"/>
          <w:szCs w:val="22"/>
        </w:rPr>
      </w:pPr>
    </w:p>
    <w:p w14:paraId="59BE676B" w14:textId="6619F6E1" w:rsidR="008578BA" w:rsidRDefault="008578BA">
      <w:pPr>
        <w:rPr>
          <w:rFonts w:ascii="Arial" w:hAnsi="Arial"/>
          <w:sz w:val="22"/>
          <w:szCs w:val="22"/>
        </w:rPr>
      </w:pPr>
      <w:r>
        <w:rPr>
          <w:rFonts w:ascii="Arial" w:hAnsi="Arial"/>
          <w:sz w:val="22"/>
          <w:szCs w:val="22"/>
        </w:rPr>
        <w:t xml:space="preserve">Wikipedia 2 (2023). </w:t>
      </w:r>
      <w:hyperlink r:id="rId46" w:history="1">
        <w:r w:rsidRPr="00574201">
          <w:rPr>
            <w:rStyle w:val="Hyperlink"/>
            <w:rFonts w:ascii="Arial" w:hAnsi="Arial"/>
            <w:sz w:val="22"/>
            <w:szCs w:val="22"/>
          </w:rPr>
          <w:t>https://en.wikipedia.org/wiki/General_American_English</w:t>
        </w:r>
      </w:hyperlink>
    </w:p>
    <w:p w14:paraId="286E58F8" w14:textId="349D455F" w:rsidR="008578BA" w:rsidRDefault="008578BA">
      <w:pPr>
        <w:rPr>
          <w:rFonts w:ascii="Arial" w:hAnsi="Arial"/>
          <w:sz w:val="22"/>
          <w:szCs w:val="22"/>
        </w:rPr>
      </w:pPr>
      <w:r>
        <w:rPr>
          <w:rFonts w:ascii="Arial" w:hAnsi="Arial"/>
          <w:sz w:val="22"/>
          <w:szCs w:val="22"/>
        </w:rPr>
        <w:t>Accessed on 26.10.23</w:t>
      </w:r>
    </w:p>
    <w:p w14:paraId="6056A257" w14:textId="77777777" w:rsidR="008578BA" w:rsidRDefault="008578BA">
      <w:pPr>
        <w:rPr>
          <w:rFonts w:ascii="Arial" w:hAnsi="Arial"/>
          <w:sz w:val="22"/>
          <w:szCs w:val="22"/>
        </w:rPr>
      </w:pPr>
    </w:p>
    <w:p w14:paraId="769EDF32" w14:textId="0D20FCC5" w:rsidR="008578BA" w:rsidRDefault="008578BA">
      <w:pPr>
        <w:rPr>
          <w:rFonts w:ascii="Arial" w:hAnsi="Arial"/>
          <w:sz w:val="22"/>
          <w:szCs w:val="22"/>
        </w:rPr>
      </w:pPr>
      <w:r>
        <w:rPr>
          <w:rFonts w:ascii="Arial" w:hAnsi="Arial"/>
          <w:sz w:val="22"/>
          <w:szCs w:val="22"/>
        </w:rPr>
        <w:t xml:space="preserve">Wikipedia 3 (2023). </w:t>
      </w:r>
      <w:hyperlink r:id="rId47" w:anchor=":~:text=Belting%3A%20Belting%20or%20belt%20quality,it%20as%20%22happy%20yelling%22" w:history="1">
        <w:r w:rsidRPr="00574201">
          <w:rPr>
            <w:rStyle w:val="Hyperlink"/>
            <w:rFonts w:ascii="Arial" w:hAnsi="Arial"/>
            <w:sz w:val="22"/>
            <w:szCs w:val="22"/>
          </w:rPr>
          <w:t>https://en.wikipedia.org/wiki/Estill_Voice_Training#:~:text=Belting%3A%20Belting%20or%20belt%20quality,it%20as%20%22happy%20yelling%22</w:t>
        </w:r>
      </w:hyperlink>
      <w:r w:rsidRPr="008578BA">
        <w:rPr>
          <w:rFonts w:ascii="Arial" w:hAnsi="Arial"/>
          <w:sz w:val="22"/>
          <w:szCs w:val="22"/>
        </w:rPr>
        <w:t>.</w:t>
      </w:r>
    </w:p>
    <w:p w14:paraId="3257822F" w14:textId="1F9215C5" w:rsidR="008578BA" w:rsidRDefault="008578BA">
      <w:pPr>
        <w:rPr>
          <w:rFonts w:ascii="Arial" w:hAnsi="Arial"/>
          <w:sz w:val="22"/>
          <w:szCs w:val="22"/>
        </w:rPr>
      </w:pPr>
      <w:r>
        <w:rPr>
          <w:rFonts w:ascii="Arial" w:hAnsi="Arial"/>
          <w:sz w:val="22"/>
          <w:szCs w:val="22"/>
        </w:rPr>
        <w:t>Accessed on 26.10.23</w:t>
      </w:r>
    </w:p>
    <w:p w14:paraId="2682E4A1" w14:textId="77777777" w:rsidR="00E61412" w:rsidRDefault="00E61412">
      <w:pPr>
        <w:rPr>
          <w:rFonts w:ascii="Arial" w:hAnsi="Arial"/>
          <w:sz w:val="22"/>
          <w:szCs w:val="22"/>
        </w:rPr>
      </w:pPr>
    </w:p>
    <w:p w14:paraId="29015433" w14:textId="77777777" w:rsidR="00A93415" w:rsidRDefault="00A93415">
      <w:pPr>
        <w:rPr>
          <w:rFonts w:ascii="Arial" w:hAnsi="Arial"/>
          <w:sz w:val="22"/>
          <w:szCs w:val="22"/>
        </w:rPr>
      </w:pPr>
    </w:p>
    <w:p w14:paraId="0689B980" w14:textId="0990933A" w:rsidR="00E61412" w:rsidRDefault="00E61412">
      <w:pPr>
        <w:rPr>
          <w:rFonts w:ascii="Arial" w:hAnsi="Arial"/>
          <w:sz w:val="22"/>
          <w:szCs w:val="22"/>
        </w:rPr>
      </w:pPr>
      <w:r>
        <w:rPr>
          <w:rFonts w:ascii="Arial" w:hAnsi="Arial"/>
          <w:sz w:val="22"/>
          <w:szCs w:val="22"/>
        </w:rPr>
        <w:t>Wikipedia 4 (2023).</w:t>
      </w:r>
    </w:p>
    <w:p w14:paraId="6C9E2223" w14:textId="595758CF" w:rsidR="00E61412" w:rsidRDefault="00300AC6">
      <w:pPr>
        <w:rPr>
          <w:rFonts w:ascii="Arial" w:hAnsi="Arial"/>
          <w:sz w:val="22"/>
          <w:szCs w:val="22"/>
        </w:rPr>
      </w:pPr>
      <w:hyperlink r:id="rId48" w:anchor="Verbatim_theatre" w:history="1">
        <w:r w:rsidR="00E61412" w:rsidRPr="00530B84">
          <w:rPr>
            <w:rStyle w:val="Hyperlink"/>
            <w:rFonts w:ascii="Arial" w:hAnsi="Arial"/>
            <w:sz w:val="22"/>
            <w:szCs w:val="22"/>
          </w:rPr>
          <w:t>https://en.wikipedia.org/wiki/Documentary_theatre#Verbatim_theatre</w:t>
        </w:r>
      </w:hyperlink>
    </w:p>
    <w:p w14:paraId="7EC76AAB" w14:textId="06F6E9D9" w:rsidR="00E61412" w:rsidRDefault="00E61412">
      <w:pPr>
        <w:rPr>
          <w:rFonts w:ascii="Arial" w:hAnsi="Arial"/>
          <w:sz w:val="22"/>
          <w:szCs w:val="22"/>
        </w:rPr>
      </w:pPr>
      <w:r>
        <w:rPr>
          <w:rFonts w:ascii="Arial" w:hAnsi="Arial"/>
          <w:sz w:val="22"/>
          <w:szCs w:val="22"/>
        </w:rPr>
        <w:t>Accessed on 27.10.23</w:t>
      </w:r>
    </w:p>
    <w:p w14:paraId="43C53D56" w14:textId="77777777" w:rsidR="00E61412" w:rsidRDefault="00E61412">
      <w:pPr>
        <w:rPr>
          <w:rFonts w:ascii="Arial" w:hAnsi="Arial"/>
          <w:sz w:val="22"/>
          <w:szCs w:val="22"/>
        </w:rPr>
      </w:pPr>
    </w:p>
    <w:p w14:paraId="2E53DD2C" w14:textId="7D9FE961" w:rsidR="00596E44" w:rsidRDefault="00596E44">
      <w:pPr>
        <w:rPr>
          <w:rFonts w:ascii="Arial" w:hAnsi="Arial"/>
          <w:sz w:val="22"/>
          <w:szCs w:val="22"/>
        </w:rPr>
      </w:pPr>
      <w:r>
        <w:rPr>
          <w:rFonts w:ascii="Arial" w:hAnsi="Arial"/>
          <w:sz w:val="22"/>
          <w:szCs w:val="22"/>
        </w:rPr>
        <w:t>Wikipedia 5 (2023).</w:t>
      </w:r>
    </w:p>
    <w:p w14:paraId="6258A431" w14:textId="5AB68E87" w:rsidR="00596E44" w:rsidRDefault="00300AC6">
      <w:pPr>
        <w:rPr>
          <w:rFonts w:ascii="Arial" w:hAnsi="Arial"/>
          <w:sz w:val="22"/>
          <w:szCs w:val="22"/>
        </w:rPr>
      </w:pPr>
      <w:hyperlink r:id="rId49" w:history="1">
        <w:r w:rsidR="00596E44" w:rsidRPr="00530B84">
          <w:rPr>
            <w:rStyle w:val="Hyperlink"/>
            <w:rFonts w:ascii="Arial" w:hAnsi="Arial"/>
            <w:sz w:val="22"/>
            <w:szCs w:val="22"/>
          </w:rPr>
          <w:t>https://en.wikipedia.org/wiki/Jukebox_musical</w:t>
        </w:r>
      </w:hyperlink>
    </w:p>
    <w:p w14:paraId="58148878" w14:textId="511174E0" w:rsidR="00596E44" w:rsidRDefault="00596E44">
      <w:pPr>
        <w:rPr>
          <w:rFonts w:ascii="Arial" w:hAnsi="Arial"/>
          <w:sz w:val="22"/>
          <w:szCs w:val="22"/>
        </w:rPr>
      </w:pPr>
      <w:r>
        <w:rPr>
          <w:rFonts w:ascii="Arial" w:hAnsi="Arial"/>
          <w:sz w:val="22"/>
          <w:szCs w:val="22"/>
        </w:rPr>
        <w:t>Accessed on 27.10.23</w:t>
      </w:r>
    </w:p>
    <w:p w14:paraId="2886A916" w14:textId="77777777" w:rsidR="00596E44" w:rsidRDefault="00596E44">
      <w:pPr>
        <w:rPr>
          <w:rFonts w:ascii="Arial" w:hAnsi="Arial"/>
          <w:sz w:val="22"/>
          <w:szCs w:val="22"/>
        </w:rPr>
      </w:pPr>
    </w:p>
    <w:p w14:paraId="00CED7ED" w14:textId="776D9D25" w:rsidR="00E61412" w:rsidRDefault="00596E44">
      <w:pPr>
        <w:rPr>
          <w:rFonts w:ascii="Arial" w:hAnsi="Arial"/>
          <w:sz w:val="22"/>
          <w:szCs w:val="22"/>
        </w:rPr>
      </w:pPr>
      <w:r>
        <w:rPr>
          <w:rFonts w:ascii="Arial" w:hAnsi="Arial"/>
          <w:sz w:val="22"/>
          <w:szCs w:val="22"/>
        </w:rPr>
        <w:t>Wikipedia 6</w:t>
      </w:r>
      <w:r w:rsidR="00E61412">
        <w:rPr>
          <w:rFonts w:ascii="Arial" w:hAnsi="Arial"/>
          <w:sz w:val="22"/>
          <w:szCs w:val="22"/>
        </w:rPr>
        <w:t xml:space="preserve"> (2023).</w:t>
      </w:r>
    </w:p>
    <w:p w14:paraId="1A3E3DBF" w14:textId="398300D2" w:rsidR="00E61412" w:rsidRDefault="00300AC6">
      <w:pPr>
        <w:rPr>
          <w:rFonts w:ascii="Arial" w:hAnsi="Arial"/>
          <w:sz w:val="22"/>
          <w:szCs w:val="22"/>
        </w:rPr>
      </w:pPr>
      <w:hyperlink r:id="rId50" w:history="1">
        <w:r w:rsidR="00E61412" w:rsidRPr="00530B84">
          <w:rPr>
            <w:rStyle w:val="Hyperlink"/>
            <w:rFonts w:ascii="Arial" w:hAnsi="Arial"/>
            <w:sz w:val="22"/>
            <w:szCs w:val="22"/>
          </w:rPr>
          <w:t>https://en.wikipedia.org/wiki/L-vocalization</w:t>
        </w:r>
      </w:hyperlink>
    </w:p>
    <w:p w14:paraId="70DEEB47" w14:textId="71C35E0A" w:rsidR="00E61412" w:rsidRDefault="00E61412">
      <w:pPr>
        <w:rPr>
          <w:rFonts w:ascii="Arial" w:hAnsi="Arial"/>
          <w:sz w:val="22"/>
          <w:szCs w:val="22"/>
        </w:rPr>
      </w:pPr>
      <w:r>
        <w:rPr>
          <w:rFonts w:ascii="Arial" w:hAnsi="Arial"/>
          <w:sz w:val="22"/>
          <w:szCs w:val="22"/>
        </w:rPr>
        <w:t>Accessed on 27.10.23</w:t>
      </w:r>
    </w:p>
    <w:p w14:paraId="13F3EB6D" w14:textId="77777777" w:rsidR="00E61412" w:rsidRDefault="00E61412">
      <w:pPr>
        <w:rPr>
          <w:rFonts w:ascii="Arial" w:hAnsi="Arial"/>
          <w:sz w:val="22"/>
          <w:szCs w:val="22"/>
        </w:rPr>
      </w:pPr>
    </w:p>
    <w:p w14:paraId="0F9B7E41" w14:textId="058BDA8E" w:rsidR="00E61412" w:rsidRDefault="00596E44">
      <w:pPr>
        <w:rPr>
          <w:rFonts w:ascii="Arial" w:hAnsi="Arial"/>
          <w:sz w:val="22"/>
          <w:szCs w:val="22"/>
        </w:rPr>
      </w:pPr>
      <w:r>
        <w:rPr>
          <w:rFonts w:ascii="Arial" w:hAnsi="Arial"/>
          <w:sz w:val="22"/>
          <w:szCs w:val="22"/>
        </w:rPr>
        <w:t>Wikipedia 7</w:t>
      </w:r>
      <w:r w:rsidR="00E61412">
        <w:rPr>
          <w:rFonts w:ascii="Arial" w:hAnsi="Arial"/>
          <w:sz w:val="22"/>
          <w:szCs w:val="22"/>
        </w:rPr>
        <w:t xml:space="preserve"> (2023).</w:t>
      </w:r>
    </w:p>
    <w:p w14:paraId="5B474C4B" w14:textId="2556793C" w:rsidR="00E61412" w:rsidRDefault="00300AC6">
      <w:pPr>
        <w:rPr>
          <w:rFonts w:ascii="Arial" w:hAnsi="Arial"/>
          <w:sz w:val="22"/>
          <w:szCs w:val="22"/>
        </w:rPr>
      </w:pPr>
      <w:hyperlink r:id="rId51" w:history="1">
        <w:r w:rsidR="00E61412" w:rsidRPr="00530B84">
          <w:rPr>
            <w:rStyle w:val="Hyperlink"/>
            <w:rFonts w:ascii="Arial" w:hAnsi="Arial"/>
            <w:sz w:val="22"/>
            <w:szCs w:val="22"/>
          </w:rPr>
          <w:t>https://en.wikipedia.org/wiki/Th-fronting</w:t>
        </w:r>
      </w:hyperlink>
    </w:p>
    <w:p w14:paraId="756D8533" w14:textId="0175AB5F" w:rsidR="00E61412" w:rsidRDefault="00E61412">
      <w:pPr>
        <w:rPr>
          <w:rFonts w:ascii="Arial" w:hAnsi="Arial"/>
          <w:sz w:val="22"/>
          <w:szCs w:val="22"/>
        </w:rPr>
      </w:pPr>
      <w:r>
        <w:rPr>
          <w:rFonts w:ascii="Arial" w:hAnsi="Arial"/>
          <w:sz w:val="22"/>
          <w:szCs w:val="22"/>
        </w:rPr>
        <w:t>Accessed on 27.10.23</w:t>
      </w:r>
    </w:p>
    <w:p w14:paraId="7FF6CE55" w14:textId="77777777" w:rsidR="00D573F1" w:rsidRDefault="00D573F1">
      <w:pPr>
        <w:rPr>
          <w:rFonts w:ascii="Arial" w:hAnsi="Arial"/>
          <w:sz w:val="22"/>
          <w:szCs w:val="22"/>
        </w:rPr>
      </w:pPr>
    </w:p>
    <w:p w14:paraId="3A5686DE" w14:textId="7D3A1D2E" w:rsidR="00D573F1" w:rsidRDefault="00D573F1">
      <w:pPr>
        <w:rPr>
          <w:rFonts w:ascii="Arial" w:hAnsi="Arial"/>
          <w:sz w:val="22"/>
          <w:szCs w:val="22"/>
        </w:rPr>
      </w:pPr>
      <w:r>
        <w:rPr>
          <w:rFonts w:ascii="Arial" w:hAnsi="Arial"/>
          <w:sz w:val="22"/>
          <w:szCs w:val="22"/>
        </w:rPr>
        <w:t>Wikipedia 8 (2023).</w:t>
      </w:r>
    </w:p>
    <w:p w14:paraId="2480D362" w14:textId="7D5158DD" w:rsidR="00D573F1" w:rsidRDefault="00300AC6">
      <w:pPr>
        <w:rPr>
          <w:rFonts w:ascii="Arial" w:hAnsi="Arial"/>
          <w:sz w:val="22"/>
          <w:szCs w:val="22"/>
        </w:rPr>
      </w:pPr>
      <w:hyperlink r:id="rId52" w:anchor=":~:text=A%20lexical%20set%20is%20a,share%20a%20certain%20vowel%20phoneme" w:history="1">
        <w:r w:rsidR="00D573F1" w:rsidRPr="00530B84">
          <w:rPr>
            <w:rStyle w:val="Hyperlink"/>
            <w:rFonts w:ascii="Arial" w:hAnsi="Arial"/>
            <w:sz w:val="22"/>
            <w:szCs w:val="22"/>
          </w:rPr>
          <w:t>https://en.wikipedia.org/wiki/Lexical_set#:~:text=A%20lexical%20set%20is%20a,share%20a%20certain%20vowel%20phoneme</w:t>
        </w:r>
      </w:hyperlink>
      <w:r w:rsidR="00D573F1" w:rsidRPr="00D573F1">
        <w:rPr>
          <w:rFonts w:ascii="Arial" w:hAnsi="Arial"/>
          <w:sz w:val="22"/>
          <w:szCs w:val="22"/>
        </w:rPr>
        <w:t>.</w:t>
      </w:r>
    </w:p>
    <w:p w14:paraId="27B1D192" w14:textId="34CB0674" w:rsidR="00D573F1" w:rsidRDefault="00D573F1">
      <w:pPr>
        <w:rPr>
          <w:rFonts w:ascii="Arial" w:hAnsi="Arial"/>
          <w:sz w:val="22"/>
          <w:szCs w:val="22"/>
        </w:rPr>
      </w:pPr>
      <w:r>
        <w:rPr>
          <w:rFonts w:ascii="Arial" w:hAnsi="Arial"/>
          <w:sz w:val="22"/>
          <w:szCs w:val="22"/>
        </w:rPr>
        <w:t>Accessed on 27.10.23</w:t>
      </w:r>
    </w:p>
    <w:p w14:paraId="632A5BC1" w14:textId="77777777" w:rsidR="007A0BBE" w:rsidRDefault="007A0BBE">
      <w:pPr>
        <w:rPr>
          <w:rFonts w:ascii="Arial" w:hAnsi="Arial"/>
          <w:sz w:val="22"/>
          <w:szCs w:val="22"/>
        </w:rPr>
      </w:pPr>
    </w:p>
    <w:p w14:paraId="6B0ED686" w14:textId="57283615" w:rsidR="007A0BBE" w:rsidRDefault="007A0BBE">
      <w:pPr>
        <w:rPr>
          <w:rFonts w:ascii="Arial" w:hAnsi="Arial"/>
          <w:sz w:val="22"/>
          <w:szCs w:val="22"/>
        </w:rPr>
      </w:pPr>
      <w:r>
        <w:rPr>
          <w:rFonts w:ascii="Arial" w:hAnsi="Arial"/>
          <w:sz w:val="22"/>
          <w:szCs w:val="22"/>
        </w:rPr>
        <w:t xml:space="preserve">Wood, A. (2022). ‘Why musicals need escapism escapes me’. </w:t>
      </w:r>
      <w:hyperlink r:id="rId53" w:history="1">
        <w:r w:rsidRPr="004146E3">
          <w:rPr>
            <w:rStyle w:val="Hyperlink"/>
            <w:rFonts w:ascii="Arial" w:hAnsi="Arial"/>
            <w:sz w:val="22"/>
            <w:szCs w:val="22"/>
          </w:rPr>
          <w:t>https://www.whatsonstage.com/news/why-musicals-need-escapism-escapes-me_56522/</w:t>
        </w:r>
      </w:hyperlink>
    </w:p>
    <w:p w14:paraId="30CF2EC1" w14:textId="34D47F66" w:rsidR="007A0BBE" w:rsidRDefault="007A0BBE">
      <w:pPr>
        <w:rPr>
          <w:rFonts w:ascii="Arial" w:hAnsi="Arial"/>
          <w:sz w:val="22"/>
          <w:szCs w:val="22"/>
        </w:rPr>
      </w:pPr>
      <w:r>
        <w:rPr>
          <w:rFonts w:ascii="Arial" w:hAnsi="Arial"/>
          <w:sz w:val="22"/>
          <w:szCs w:val="22"/>
        </w:rPr>
        <w:t>Accessed on 14. 08. 23</w:t>
      </w:r>
    </w:p>
    <w:p w14:paraId="65252457" w14:textId="77777777" w:rsidR="00A07655" w:rsidRDefault="00A07655">
      <w:pPr>
        <w:rPr>
          <w:rFonts w:ascii="Arial" w:hAnsi="Arial"/>
          <w:sz w:val="22"/>
          <w:szCs w:val="22"/>
        </w:rPr>
      </w:pPr>
    </w:p>
    <w:p w14:paraId="38B484AA" w14:textId="77777777" w:rsidR="00ED6B02" w:rsidRDefault="00ED6B02">
      <w:pPr>
        <w:rPr>
          <w:rFonts w:ascii="Arial" w:hAnsi="Arial"/>
          <w:sz w:val="22"/>
          <w:szCs w:val="22"/>
        </w:rPr>
      </w:pPr>
    </w:p>
    <w:p w14:paraId="005231B9" w14:textId="77777777" w:rsidR="00ED6B02" w:rsidRDefault="00ED6B02">
      <w:pPr>
        <w:rPr>
          <w:rFonts w:ascii="Arial" w:hAnsi="Arial"/>
          <w:sz w:val="22"/>
          <w:szCs w:val="22"/>
        </w:rPr>
      </w:pPr>
    </w:p>
    <w:p w14:paraId="6C4A3004" w14:textId="77777777" w:rsidR="00ED6B02" w:rsidRDefault="00ED6B02">
      <w:pPr>
        <w:rPr>
          <w:rFonts w:ascii="Arial" w:hAnsi="Arial"/>
          <w:sz w:val="22"/>
          <w:szCs w:val="22"/>
        </w:rPr>
      </w:pPr>
    </w:p>
    <w:p w14:paraId="7520F0ED" w14:textId="77777777" w:rsidR="00ED6B02" w:rsidRDefault="00ED6B02">
      <w:pPr>
        <w:rPr>
          <w:rFonts w:ascii="Arial" w:hAnsi="Arial"/>
          <w:sz w:val="22"/>
          <w:szCs w:val="22"/>
        </w:rPr>
      </w:pPr>
    </w:p>
    <w:p w14:paraId="0BC7BCD8" w14:textId="77777777" w:rsidR="00ED6B02" w:rsidRDefault="00ED6B02">
      <w:pPr>
        <w:rPr>
          <w:rFonts w:ascii="Arial" w:hAnsi="Arial"/>
          <w:sz w:val="22"/>
          <w:szCs w:val="22"/>
        </w:rPr>
      </w:pPr>
    </w:p>
    <w:p w14:paraId="2EBD447D" w14:textId="77777777" w:rsidR="000F163A" w:rsidRDefault="000F163A">
      <w:pPr>
        <w:rPr>
          <w:rFonts w:ascii="Arial" w:hAnsi="Arial"/>
          <w:sz w:val="22"/>
          <w:szCs w:val="22"/>
        </w:rPr>
      </w:pPr>
    </w:p>
    <w:p w14:paraId="2DF93F0F" w14:textId="77777777" w:rsidR="000F163A" w:rsidRDefault="000F163A">
      <w:pPr>
        <w:rPr>
          <w:rFonts w:ascii="Arial" w:hAnsi="Arial"/>
          <w:sz w:val="22"/>
          <w:szCs w:val="22"/>
        </w:rPr>
      </w:pPr>
    </w:p>
    <w:p w14:paraId="4DF4FF82" w14:textId="77777777" w:rsidR="000F163A" w:rsidRDefault="000F163A">
      <w:pPr>
        <w:rPr>
          <w:rFonts w:ascii="Arial" w:hAnsi="Arial"/>
          <w:sz w:val="22"/>
          <w:szCs w:val="22"/>
        </w:rPr>
      </w:pPr>
    </w:p>
    <w:p w14:paraId="4AFB0EFE" w14:textId="77777777" w:rsidR="000F163A" w:rsidRDefault="000F163A">
      <w:pPr>
        <w:rPr>
          <w:rFonts w:ascii="Arial" w:hAnsi="Arial"/>
          <w:sz w:val="22"/>
          <w:szCs w:val="22"/>
        </w:rPr>
      </w:pPr>
    </w:p>
    <w:p w14:paraId="1C7B0E47" w14:textId="77777777" w:rsidR="000F163A" w:rsidRDefault="000F163A">
      <w:pPr>
        <w:rPr>
          <w:rFonts w:ascii="Arial" w:hAnsi="Arial"/>
          <w:sz w:val="22"/>
          <w:szCs w:val="22"/>
        </w:rPr>
      </w:pPr>
    </w:p>
    <w:p w14:paraId="37DF71C4" w14:textId="77777777" w:rsidR="000F163A" w:rsidRDefault="000F163A">
      <w:pPr>
        <w:rPr>
          <w:rFonts w:ascii="Arial" w:hAnsi="Arial"/>
          <w:sz w:val="22"/>
          <w:szCs w:val="22"/>
        </w:rPr>
      </w:pPr>
    </w:p>
    <w:p w14:paraId="121C39FB" w14:textId="77777777" w:rsidR="000F163A" w:rsidRDefault="000F163A">
      <w:pPr>
        <w:rPr>
          <w:rFonts w:ascii="Arial" w:hAnsi="Arial"/>
          <w:sz w:val="22"/>
          <w:szCs w:val="22"/>
        </w:rPr>
      </w:pPr>
    </w:p>
    <w:p w14:paraId="5FE91A7D" w14:textId="77777777" w:rsidR="000F163A" w:rsidRDefault="000F163A">
      <w:pPr>
        <w:rPr>
          <w:rFonts w:ascii="Arial" w:hAnsi="Arial"/>
          <w:sz w:val="22"/>
          <w:szCs w:val="22"/>
        </w:rPr>
      </w:pPr>
    </w:p>
    <w:p w14:paraId="0CAA121E" w14:textId="77777777" w:rsidR="000F163A" w:rsidRDefault="000F163A">
      <w:pPr>
        <w:rPr>
          <w:rFonts w:ascii="Arial" w:hAnsi="Arial"/>
          <w:sz w:val="22"/>
          <w:szCs w:val="22"/>
        </w:rPr>
      </w:pPr>
    </w:p>
    <w:p w14:paraId="7385C12B" w14:textId="77777777" w:rsidR="000F163A" w:rsidRDefault="000F163A">
      <w:pPr>
        <w:rPr>
          <w:rFonts w:ascii="Arial" w:hAnsi="Arial"/>
          <w:sz w:val="22"/>
          <w:szCs w:val="22"/>
        </w:rPr>
      </w:pPr>
    </w:p>
    <w:p w14:paraId="6D507844" w14:textId="77777777" w:rsidR="000F163A" w:rsidRDefault="000F163A">
      <w:pPr>
        <w:rPr>
          <w:rFonts w:ascii="Arial" w:hAnsi="Arial"/>
          <w:sz w:val="22"/>
          <w:szCs w:val="22"/>
        </w:rPr>
      </w:pPr>
    </w:p>
    <w:p w14:paraId="4322CD67" w14:textId="77777777" w:rsidR="000F163A" w:rsidRDefault="000F163A">
      <w:pPr>
        <w:rPr>
          <w:rFonts w:ascii="Arial" w:hAnsi="Arial"/>
          <w:sz w:val="22"/>
          <w:szCs w:val="22"/>
        </w:rPr>
      </w:pPr>
    </w:p>
    <w:p w14:paraId="292EB645" w14:textId="77777777" w:rsidR="000F163A" w:rsidRDefault="000F163A">
      <w:pPr>
        <w:rPr>
          <w:rFonts w:ascii="Arial" w:hAnsi="Arial"/>
          <w:sz w:val="22"/>
          <w:szCs w:val="22"/>
        </w:rPr>
      </w:pPr>
    </w:p>
    <w:p w14:paraId="00134458" w14:textId="77777777" w:rsidR="000F163A" w:rsidRDefault="000F163A">
      <w:pPr>
        <w:rPr>
          <w:rFonts w:ascii="Arial" w:hAnsi="Arial"/>
          <w:sz w:val="22"/>
          <w:szCs w:val="22"/>
        </w:rPr>
      </w:pPr>
    </w:p>
    <w:p w14:paraId="7E319E2F" w14:textId="77777777" w:rsidR="000F163A" w:rsidRDefault="000F163A">
      <w:pPr>
        <w:rPr>
          <w:rFonts w:ascii="Arial" w:hAnsi="Arial"/>
          <w:sz w:val="22"/>
          <w:szCs w:val="22"/>
        </w:rPr>
      </w:pPr>
    </w:p>
    <w:p w14:paraId="508E7673" w14:textId="77777777" w:rsidR="000F163A" w:rsidRDefault="000F163A">
      <w:pPr>
        <w:rPr>
          <w:rFonts w:ascii="Arial" w:hAnsi="Arial"/>
          <w:sz w:val="22"/>
          <w:szCs w:val="22"/>
        </w:rPr>
      </w:pPr>
    </w:p>
    <w:p w14:paraId="0462E755" w14:textId="77777777" w:rsidR="000F163A" w:rsidRDefault="000F163A">
      <w:pPr>
        <w:rPr>
          <w:rFonts w:ascii="Arial" w:hAnsi="Arial"/>
          <w:sz w:val="22"/>
          <w:szCs w:val="22"/>
        </w:rPr>
      </w:pPr>
    </w:p>
    <w:p w14:paraId="61515B47" w14:textId="77777777" w:rsidR="000F163A" w:rsidRDefault="000F163A">
      <w:pPr>
        <w:rPr>
          <w:rFonts w:ascii="Arial" w:hAnsi="Arial"/>
          <w:sz w:val="22"/>
          <w:szCs w:val="22"/>
        </w:rPr>
      </w:pPr>
    </w:p>
    <w:p w14:paraId="0927A3DD" w14:textId="77777777" w:rsidR="000F163A" w:rsidRDefault="000F163A">
      <w:pPr>
        <w:rPr>
          <w:rFonts w:ascii="Arial" w:hAnsi="Arial"/>
          <w:sz w:val="22"/>
          <w:szCs w:val="22"/>
        </w:rPr>
      </w:pPr>
    </w:p>
    <w:p w14:paraId="50C60C6F" w14:textId="77777777" w:rsidR="000F163A" w:rsidRDefault="000F163A">
      <w:pPr>
        <w:rPr>
          <w:rFonts w:ascii="Arial" w:hAnsi="Arial"/>
          <w:sz w:val="22"/>
          <w:szCs w:val="22"/>
        </w:rPr>
      </w:pPr>
    </w:p>
    <w:p w14:paraId="58D7CC2C" w14:textId="77777777" w:rsidR="000F163A" w:rsidRDefault="000F163A">
      <w:pPr>
        <w:rPr>
          <w:rFonts w:ascii="Arial" w:hAnsi="Arial"/>
          <w:sz w:val="22"/>
          <w:szCs w:val="22"/>
        </w:rPr>
      </w:pPr>
    </w:p>
    <w:p w14:paraId="69C0A99F" w14:textId="77777777" w:rsidR="000F163A" w:rsidRDefault="000F163A">
      <w:pPr>
        <w:rPr>
          <w:rFonts w:ascii="Arial" w:hAnsi="Arial"/>
          <w:sz w:val="22"/>
          <w:szCs w:val="22"/>
        </w:rPr>
      </w:pPr>
    </w:p>
    <w:p w14:paraId="1F381959" w14:textId="77777777" w:rsidR="000F163A" w:rsidRDefault="000F163A">
      <w:pPr>
        <w:rPr>
          <w:rFonts w:ascii="Arial" w:hAnsi="Arial"/>
          <w:sz w:val="22"/>
          <w:szCs w:val="22"/>
        </w:rPr>
      </w:pPr>
    </w:p>
    <w:p w14:paraId="463123FA" w14:textId="77777777" w:rsidR="000F163A" w:rsidRDefault="000F163A">
      <w:pPr>
        <w:rPr>
          <w:rFonts w:ascii="Arial" w:hAnsi="Arial"/>
          <w:sz w:val="22"/>
          <w:szCs w:val="22"/>
        </w:rPr>
      </w:pPr>
    </w:p>
    <w:p w14:paraId="71A1910D" w14:textId="77777777" w:rsidR="000F163A" w:rsidRDefault="000F163A">
      <w:pPr>
        <w:rPr>
          <w:rFonts w:ascii="Arial" w:hAnsi="Arial"/>
          <w:sz w:val="22"/>
          <w:szCs w:val="22"/>
        </w:rPr>
      </w:pPr>
    </w:p>
    <w:p w14:paraId="36F49933" w14:textId="5CCC1FA2" w:rsidR="001A1AA8" w:rsidRPr="0000533E" w:rsidRDefault="001A1AA8">
      <w:pPr>
        <w:rPr>
          <w:rFonts w:ascii="Arial" w:hAnsi="Arial"/>
          <w:sz w:val="22"/>
          <w:szCs w:val="22"/>
          <w:u w:val="single"/>
        </w:rPr>
      </w:pPr>
      <w:r w:rsidRPr="0000533E">
        <w:rPr>
          <w:rFonts w:ascii="Arial" w:hAnsi="Arial"/>
          <w:sz w:val="22"/>
          <w:szCs w:val="22"/>
          <w:u w:val="single"/>
        </w:rPr>
        <w:t>Appendices</w:t>
      </w:r>
    </w:p>
    <w:p w14:paraId="60A609A0" w14:textId="77777777" w:rsidR="001A1AA8" w:rsidRDefault="001A1AA8">
      <w:pPr>
        <w:rPr>
          <w:rFonts w:ascii="Arial" w:hAnsi="Arial"/>
          <w:sz w:val="22"/>
          <w:szCs w:val="22"/>
        </w:rPr>
      </w:pPr>
    </w:p>
    <w:p w14:paraId="004AEF4E" w14:textId="383B3B1B" w:rsidR="003467C3" w:rsidRDefault="003467C3" w:rsidP="000F163A">
      <w:pPr>
        <w:pStyle w:val="ListParagraph"/>
        <w:numPr>
          <w:ilvl w:val="0"/>
          <w:numId w:val="2"/>
        </w:numPr>
        <w:rPr>
          <w:rFonts w:ascii="Arial" w:hAnsi="Arial"/>
          <w:sz w:val="22"/>
          <w:szCs w:val="22"/>
        </w:rPr>
      </w:pPr>
      <w:r>
        <w:rPr>
          <w:rFonts w:ascii="Arial" w:hAnsi="Arial"/>
          <w:sz w:val="22"/>
          <w:szCs w:val="22"/>
        </w:rPr>
        <w:t>Teaching Strategy</w:t>
      </w:r>
      <w:r w:rsidR="006B62BD">
        <w:rPr>
          <w:rFonts w:ascii="Arial" w:hAnsi="Arial"/>
          <w:sz w:val="22"/>
          <w:szCs w:val="22"/>
        </w:rPr>
        <w:t>:</w:t>
      </w:r>
    </w:p>
    <w:p w14:paraId="28312A17" w14:textId="77777777" w:rsidR="00967D7F" w:rsidRPr="00967D7F" w:rsidRDefault="00967D7F" w:rsidP="00967D7F">
      <w:pPr>
        <w:rPr>
          <w:rFonts w:ascii="Arial" w:hAnsi="Arial"/>
          <w:sz w:val="22"/>
          <w:szCs w:val="22"/>
        </w:rPr>
      </w:pPr>
    </w:p>
    <w:p w14:paraId="1D022429" w14:textId="77777777" w:rsidR="009F2629" w:rsidRPr="000868E6" w:rsidRDefault="009F2629" w:rsidP="009F2629">
      <w:pPr>
        <w:rPr>
          <w:rFonts w:ascii="Arial" w:hAnsi="Arial" w:cs="Arial"/>
          <w:b/>
          <w:sz w:val="22"/>
          <w:szCs w:val="22"/>
        </w:rPr>
      </w:pPr>
      <w:r>
        <w:rPr>
          <w:rFonts w:ascii="Arial" w:hAnsi="Arial" w:cs="Arial"/>
          <w:b/>
          <w:sz w:val="22"/>
          <w:szCs w:val="22"/>
        </w:rPr>
        <w:t>Singing in Regional Accents: Why</w:t>
      </w:r>
      <w:r w:rsidRPr="00463E81">
        <w:rPr>
          <w:rFonts w:ascii="Arial" w:hAnsi="Arial" w:cs="Arial"/>
          <w:b/>
          <w:sz w:val="22"/>
          <w:szCs w:val="22"/>
        </w:rPr>
        <w:t>, How and When to incorporate accent training in singing lessons.  A Strategy for Singing Teachers</w:t>
      </w:r>
    </w:p>
    <w:p w14:paraId="7631E819" w14:textId="77777777" w:rsidR="009F2629" w:rsidRDefault="009F2629" w:rsidP="009F2629">
      <w:pPr>
        <w:rPr>
          <w:rFonts w:ascii="Arial" w:hAnsi="Arial" w:cs="Arial"/>
          <w:sz w:val="22"/>
          <w:szCs w:val="22"/>
          <w:u w:val="single"/>
        </w:rPr>
      </w:pPr>
    </w:p>
    <w:p w14:paraId="73A1F18D" w14:textId="77777777" w:rsidR="009F2629" w:rsidRPr="00556F68" w:rsidRDefault="009F2629" w:rsidP="009F2629">
      <w:pPr>
        <w:rPr>
          <w:rFonts w:ascii="Arial" w:hAnsi="Arial" w:cs="Arial"/>
          <w:b/>
          <w:sz w:val="22"/>
          <w:szCs w:val="22"/>
          <w:u w:val="single"/>
        </w:rPr>
      </w:pPr>
      <w:r w:rsidRPr="00556F68">
        <w:rPr>
          <w:rFonts w:ascii="Arial" w:hAnsi="Arial" w:cs="Arial"/>
          <w:b/>
          <w:sz w:val="22"/>
          <w:szCs w:val="22"/>
          <w:u w:val="single"/>
        </w:rPr>
        <w:t>Foreword</w:t>
      </w:r>
    </w:p>
    <w:p w14:paraId="26BCB2C6" w14:textId="77777777" w:rsidR="009F2629" w:rsidRPr="00DC6D58" w:rsidRDefault="009F2629" w:rsidP="009F2629">
      <w:pPr>
        <w:rPr>
          <w:rFonts w:ascii="Arial" w:hAnsi="Arial" w:cs="Arial"/>
          <w:sz w:val="22"/>
          <w:szCs w:val="22"/>
          <w:u w:val="single"/>
        </w:rPr>
      </w:pPr>
    </w:p>
    <w:p w14:paraId="302315D8" w14:textId="77777777" w:rsidR="009F2629" w:rsidRPr="00DC6D58" w:rsidRDefault="009F2629" w:rsidP="009F2629">
      <w:pPr>
        <w:rPr>
          <w:rFonts w:ascii="Arial" w:hAnsi="Arial" w:cs="Arial"/>
          <w:i/>
          <w:sz w:val="22"/>
          <w:szCs w:val="22"/>
        </w:rPr>
      </w:pPr>
      <w:r w:rsidRPr="00DC6D58">
        <w:rPr>
          <w:rFonts w:ascii="Arial" w:hAnsi="Arial" w:cs="Arial"/>
          <w:i/>
          <w:sz w:val="22"/>
          <w:szCs w:val="22"/>
        </w:rPr>
        <w:t>This strategy is designed to help musical theatre students in their 2</w:t>
      </w:r>
      <w:r w:rsidRPr="00DC6D58">
        <w:rPr>
          <w:rFonts w:ascii="Arial" w:hAnsi="Arial" w:cs="Arial"/>
          <w:i/>
          <w:sz w:val="22"/>
          <w:szCs w:val="22"/>
          <w:vertAlign w:val="superscript"/>
        </w:rPr>
        <w:t>nd</w:t>
      </w:r>
      <w:r w:rsidRPr="00DC6D58">
        <w:rPr>
          <w:rFonts w:ascii="Arial" w:hAnsi="Arial" w:cs="Arial"/>
          <w:i/>
          <w:sz w:val="22"/>
          <w:szCs w:val="22"/>
        </w:rPr>
        <w:t xml:space="preserve"> and 3</w:t>
      </w:r>
      <w:r w:rsidRPr="00DC6D58">
        <w:rPr>
          <w:rFonts w:ascii="Arial" w:hAnsi="Arial" w:cs="Arial"/>
          <w:i/>
          <w:sz w:val="22"/>
          <w:szCs w:val="22"/>
          <w:vertAlign w:val="superscript"/>
        </w:rPr>
        <w:t>rd</w:t>
      </w:r>
      <w:r w:rsidRPr="00DC6D58">
        <w:rPr>
          <w:rFonts w:ascii="Arial" w:hAnsi="Arial" w:cs="Arial"/>
          <w:i/>
          <w:sz w:val="22"/>
          <w:szCs w:val="22"/>
        </w:rPr>
        <w:t xml:space="preserve"> year of study integrate accents into singing.  It is assumed that these students will have had some accent training prior to this.  It is also assumed that the singing teacher will have a good grasp of vocal anatomy and be familiar with the Estill Figures.</w:t>
      </w:r>
    </w:p>
    <w:p w14:paraId="4D09D6FC" w14:textId="77777777" w:rsidR="009F2629" w:rsidRPr="00DC6D58" w:rsidRDefault="009F2629" w:rsidP="009F2629">
      <w:pPr>
        <w:rPr>
          <w:rFonts w:ascii="Arial" w:hAnsi="Arial" w:cs="Arial"/>
          <w:i/>
          <w:sz w:val="22"/>
          <w:szCs w:val="22"/>
        </w:rPr>
      </w:pPr>
    </w:p>
    <w:p w14:paraId="0D896162" w14:textId="77777777" w:rsidR="009F2629" w:rsidRPr="00DC6D58" w:rsidRDefault="009F2629" w:rsidP="009F2629">
      <w:pPr>
        <w:rPr>
          <w:rFonts w:ascii="Arial" w:hAnsi="Arial" w:cs="Arial"/>
          <w:i/>
          <w:sz w:val="22"/>
          <w:szCs w:val="22"/>
        </w:rPr>
      </w:pPr>
      <w:r w:rsidRPr="00DC6D58">
        <w:rPr>
          <w:rFonts w:ascii="Arial" w:hAnsi="Arial" w:cs="Arial"/>
          <w:i/>
          <w:sz w:val="22"/>
          <w:szCs w:val="22"/>
        </w:rPr>
        <w:t xml:space="preserve">Following previous research (Unpublished, 2022), which revealed that many students will prefer to default to US accents when singing, it is hoped that this step-by-step guide will be of particular use when addressing non-American regional accents.  The steps do not necessarily need to be followed in a particular order; there is an option of ‘cherry-picking’ exercises from this guide depending on the student’s experience and expertise with accents.  </w:t>
      </w:r>
    </w:p>
    <w:p w14:paraId="6A69AC4A" w14:textId="77777777" w:rsidR="009F2629" w:rsidRPr="00DC6D58" w:rsidRDefault="009F2629" w:rsidP="009F2629">
      <w:pPr>
        <w:rPr>
          <w:rFonts w:ascii="Arial" w:hAnsi="Arial" w:cs="Arial"/>
          <w:i/>
          <w:sz w:val="22"/>
          <w:szCs w:val="22"/>
        </w:rPr>
      </w:pPr>
    </w:p>
    <w:p w14:paraId="73037BDB" w14:textId="77777777" w:rsidR="009F2629" w:rsidRDefault="009F2629" w:rsidP="009F2629">
      <w:pPr>
        <w:rPr>
          <w:rFonts w:ascii="Arial" w:hAnsi="Arial" w:cs="Arial"/>
          <w:i/>
          <w:sz w:val="22"/>
          <w:szCs w:val="22"/>
        </w:rPr>
      </w:pPr>
      <w:r w:rsidRPr="00DC6D58">
        <w:rPr>
          <w:rFonts w:ascii="Arial" w:hAnsi="Arial" w:cs="Arial"/>
          <w:i/>
          <w:sz w:val="22"/>
          <w:szCs w:val="22"/>
        </w:rPr>
        <w:t>Through this process the student singer is invited to explore in detail their own speaking voice and accent before considering the character’s accent and other artistic requirements of the sung text.  The teacher is urged to remain sensitive at all times to the student’s attitude towards accents and voice; preconceived ideas surrounding class, identity and correctness may influence their opinion on how they speak.</w:t>
      </w:r>
    </w:p>
    <w:p w14:paraId="67B36CC1" w14:textId="77777777" w:rsidR="009F2629" w:rsidRDefault="009F2629" w:rsidP="009F2629">
      <w:pPr>
        <w:rPr>
          <w:rFonts w:ascii="Arial" w:hAnsi="Arial" w:cs="Arial"/>
          <w:i/>
          <w:sz w:val="22"/>
          <w:szCs w:val="22"/>
        </w:rPr>
      </w:pPr>
    </w:p>
    <w:p w14:paraId="69600D0A" w14:textId="77777777" w:rsidR="009F2629" w:rsidRPr="00556F68" w:rsidRDefault="009F2629" w:rsidP="009F2629">
      <w:pPr>
        <w:rPr>
          <w:b/>
          <w:color w:val="8064A2" w:themeColor="accent4"/>
          <w:u w:val="single"/>
        </w:rPr>
      </w:pPr>
      <w:r w:rsidRPr="00556F68">
        <w:rPr>
          <w:b/>
          <w:color w:val="8064A2" w:themeColor="accent4"/>
          <w:u w:val="single"/>
        </w:rPr>
        <w:t>The Steps</w:t>
      </w:r>
    </w:p>
    <w:p w14:paraId="24E12C2D" w14:textId="77777777" w:rsidR="009F2629" w:rsidRDefault="009F2629" w:rsidP="009F2629">
      <w:pPr>
        <w:rPr>
          <w:u w:val="single"/>
        </w:rPr>
      </w:pPr>
    </w:p>
    <w:p w14:paraId="6D687145"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1</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Student Voice Analysis</w:t>
      </w:r>
    </w:p>
    <w:p w14:paraId="5ACE4360" w14:textId="77777777" w:rsidR="009F2629" w:rsidRPr="001127F2" w:rsidRDefault="009F2629" w:rsidP="009F2629">
      <w:pPr>
        <w:rPr>
          <w:b/>
          <w:color w:val="8064A2" w:themeColor="accent4"/>
          <w:u w:val="single"/>
        </w:rPr>
      </w:pPr>
    </w:p>
    <w:p w14:paraId="35FB9583"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2</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Articulatory Drills</w:t>
      </w:r>
    </w:p>
    <w:p w14:paraId="0FA3A20D" w14:textId="77777777" w:rsidR="009F2629" w:rsidRPr="001127F2" w:rsidRDefault="009F2629" w:rsidP="009F2629">
      <w:pPr>
        <w:rPr>
          <w:b/>
          <w:color w:val="8064A2" w:themeColor="accent4"/>
          <w:u w:val="single"/>
        </w:rPr>
      </w:pPr>
    </w:p>
    <w:p w14:paraId="138C8FF0"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3</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Accent Breakdown</w:t>
      </w:r>
    </w:p>
    <w:p w14:paraId="127A9B0B" w14:textId="77777777" w:rsidR="009F2629" w:rsidRPr="001127F2" w:rsidRDefault="009F2629" w:rsidP="009F2629">
      <w:pPr>
        <w:rPr>
          <w:b/>
          <w:color w:val="8064A2" w:themeColor="accent4"/>
          <w:u w:val="single"/>
        </w:rPr>
      </w:pPr>
    </w:p>
    <w:p w14:paraId="049AB8F6"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4</w:t>
      </w:r>
      <w:r>
        <w:rPr>
          <w:rFonts w:ascii="Arial" w:hAnsi="Arial" w:cs="Arial"/>
          <w:b/>
          <w:color w:val="8064A2" w:themeColor="accent4"/>
          <w:sz w:val="22"/>
          <w:szCs w:val="22"/>
        </w:rPr>
        <w:t>. Comparison of Native and New A</w:t>
      </w:r>
      <w:r w:rsidRPr="001127F2">
        <w:rPr>
          <w:rFonts w:ascii="Arial" w:hAnsi="Arial" w:cs="Arial"/>
          <w:b/>
          <w:color w:val="8064A2" w:themeColor="accent4"/>
          <w:sz w:val="22"/>
          <w:szCs w:val="22"/>
        </w:rPr>
        <w:t>ccent</w:t>
      </w:r>
    </w:p>
    <w:p w14:paraId="3EB65F2D" w14:textId="77777777" w:rsidR="009F2629" w:rsidRPr="001127F2" w:rsidRDefault="009F2629" w:rsidP="009F2629">
      <w:pPr>
        <w:rPr>
          <w:b/>
          <w:color w:val="8064A2" w:themeColor="accent4"/>
          <w:u w:val="single"/>
        </w:rPr>
      </w:pPr>
    </w:p>
    <w:p w14:paraId="756E28D2" w14:textId="77777777" w:rsidR="009F2629" w:rsidRPr="001127F2" w:rsidRDefault="009F2629" w:rsidP="009F2629">
      <w:pPr>
        <w:rPr>
          <w:rFonts w:ascii="Arial" w:hAnsi="Arial" w:cs="Arial"/>
          <w:b/>
          <w:color w:val="8064A2" w:themeColor="accent4"/>
          <w:sz w:val="22"/>
          <w:szCs w:val="22"/>
          <w:u w:val="single"/>
        </w:rPr>
      </w:pPr>
      <w:r w:rsidRPr="001127F2">
        <w:rPr>
          <w:rFonts w:ascii="Arial" w:hAnsi="Arial" w:cs="Arial"/>
          <w:b/>
          <w:color w:val="8064A2" w:themeColor="accent4"/>
          <w:sz w:val="22"/>
          <w:szCs w:val="22"/>
        </w:rPr>
        <w:t>Step 5</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Re-moulding the Oral Posture in Speech</w:t>
      </w:r>
    </w:p>
    <w:p w14:paraId="1E20FA93" w14:textId="77777777" w:rsidR="009F2629" w:rsidRPr="001127F2" w:rsidRDefault="009F2629" w:rsidP="009F2629">
      <w:pPr>
        <w:rPr>
          <w:rFonts w:ascii="Arial" w:hAnsi="Arial" w:cs="Arial"/>
          <w:b/>
          <w:color w:val="8064A2" w:themeColor="accent4"/>
          <w:sz w:val="22"/>
          <w:szCs w:val="22"/>
          <w:u w:val="single"/>
        </w:rPr>
      </w:pPr>
    </w:p>
    <w:p w14:paraId="72399DA9" w14:textId="77777777" w:rsidR="009F2629" w:rsidRPr="001127F2" w:rsidRDefault="009F2629" w:rsidP="009F2629">
      <w:pPr>
        <w:rPr>
          <w:rFonts w:ascii="Arial" w:hAnsi="Arial" w:cs="Arial"/>
          <w:b/>
          <w:color w:val="8064A2" w:themeColor="accent4"/>
          <w:sz w:val="22"/>
          <w:szCs w:val="22"/>
          <w:u w:val="single"/>
        </w:rPr>
      </w:pPr>
      <w:r w:rsidRPr="001127F2">
        <w:rPr>
          <w:rFonts w:ascii="Arial" w:hAnsi="Arial" w:cs="Arial"/>
          <w:b/>
          <w:color w:val="8064A2" w:themeColor="accent4"/>
          <w:sz w:val="22"/>
          <w:szCs w:val="22"/>
        </w:rPr>
        <w:t>Step 6</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Musical Experimentation</w:t>
      </w:r>
    </w:p>
    <w:p w14:paraId="27624871" w14:textId="77777777" w:rsidR="009F2629" w:rsidRPr="001127F2" w:rsidRDefault="009F2629" w:rsidP="009F2629">
      <w:pPr>
        <w:rPr>
          <w:rFonts w:ascii="Arial" w:hAnsi="Arial" w:cs="Arial"/>
          <w:b/>
          <w:color w:val="8064A2" w:themeColor="accent4"/>
          <w:sz w:val="22"/>
          <w:szCs w:val="22"/>
          <w:u w:val="single"/>
        </w:rPr>
      </w:pPr>
    </w:p>
    <w:p w14:paraId="0081EE32" w14:textId="77777777" w:rsidR="009F2629" w:rsidRPr="001127F2" w:rsidRDefault="009F2629" w:rsidP="009F2629">
      <w:pPr>
        <w:rPr>
          <w:rFonts w:ascii="Arial" w:hAnsi="Arial" w:cs="Arial"/>
          <w:b/>
          <w:color w:val="8064A2" w:themeColor="accent4"/>
          <w:sz w:val="22"/>
          <w:szCs w:val="22"/>
          <w:u w:val="single"/>
        </w:rPr>
      </w:pPr>
      <w:r w:rsidRPr="001127F2">
        <w:rPr>
          <w:rFonts w:ascii="Arial" w:hAnsi="Arial" w:cs="Arial"/>
          <w:b/>
          <w:color w:val="8064A2" w:themeColor="accent4"/>
          <w:sz w:val="22"/>
          <w:szCs w:val="22"/>
        </w:rPr>
        <w:t>Step 7</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Song Analysis</w:t>
      </w:r>
    </w:p>
    <w:p w14:paraId="139BB129" w14:textId="77777777" w:rsidR="009F2629" w:rsidRPr="001127F2" w:rsidRDefault="009F2629" w:rsidP="009F2629">
      <w:pPr>
        <w:rPr>
          <w:rFonts w:ascii="Arial" w:hAnsi="Arial" w:cs="Arial"/>
          <w:b/>
          <w:color w:val="8064A2" w:themeColor="accent4"/>
          <w:sz w:val="22"/>
          <w:szCs w:val="22"/>
          <w:u w:val="single"/>
        </w:rPr>
      </w:pPr>
    </w:p>
    <w:p w14:paraId="56E81FD3"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8</w:t>
      </w:r>
      <w:r>
        <w:rPr>
          <w:rFonts w:ascii="Arial" w:hAnsi="Arial" w:cs="Arial"/>
          <w:b/>
          <w:color w:val="8064A2" w:themeColor="accent4"/>
          <w:sz w:val="22"/>
          <w:szCs w:val="22"/>
        </w:rPr>
        <w:t>. Exploring Effort with Accent I</w:t>
      </w:r>
      <w:r w:rsidRPr="001127F2">
        <w:rPr>
          <w:rFonts w:ascii="Arial" w:hAnsi="Arial" w:cs="Arial"/>
          <w:b/>
          <w:color w:val="8064A2" w:themeColor="accent4"/>
          <w:sz w:val="22"/>
          <w:szCs w:val="22"/>
        </w:rPr>
        <w:t>ntegration</w:t>
      </w:r>
    </w:p>
    <w:p w14:paraId="2219D442" w14:textId="77777777" w:rsidR="009F2629" w:rsidRPr="001127F2" w:rsidRDefault="009F2629" w:rsidP="009F2629">
      <w:pPr>
        <w:rPr>
          <w:rFonts w:ascii="Arial" w:hAnsi="Arial" w:cs="Arial"/>
          <w:b/>
          <w:color w:val="8064A2" w:themeColor="accent4"/>
          <w:sz w:val="22"/>
          <w:szCs w:val="22"/>
        </w:rPr>
      </w:pPr>
    </w:p>
    <w:p w14:paraId="53F0A7AA" w14:textId="77777777" w:rsidR="009F2629" w:rsidRPr="001127F2" w:rsidRDefault="009F2629" w:rsidP="009F2629">
      <w:pPr>
        <w:rPr>
          <w:rFonts w:ascii="Arial" w:hAnsi="Arial" w:cs="Arial"/>
          <w:b/>
          <w:color w:val="8064A2" w:themeColor="accent4"/>
          <w:sz w:val="22"/>
          <w:szCs w:val="22"/>
        </w:rPr>
      </w:pPr>
      <w:r w:rsidRPr="001127F2">
        <w:rPr>
          <w:rFonts w:ascii="Arial" w:hAnsi="Arial" w:cs="Arial"/>
          <w:b/>
          <w:color w:val="8064A2" w:themeColor="accent4"/>
          <w:sz w:val="22"/>
          <w:szCs w:val="22"/>
        </w:rPr>
        <w:t>Step 9</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Changing Emotions</w:t>
      </w:r>
    </w:p>
    <w:p w14:paraId="525D0DBB" w14:textId="77777777" w:rsidR="009F2629" w:rsidRPr="001127F2" w:rsidRDefault="009F2629" w:rsidP="009F2629">
      <w:pPr>
        <w:rPr>
          <w:rFonts w:ascii="Arial" w:hAnsi="Arial" w:cs="Arial"/>
          <w:b/>
          <w:color w:val="8064A2" w:themeColor="accent4"/>
          <w:sz w:val="22"/>
          <w:szCs w:val="22"/>
        </w:rPr>
      </w:pPr>
    </w:p>
    <w:p w14:paraId="56E4AB21" w14:textId="77777777" w:rsidR="009F2629" w:rsidRDefault="009F2629" w:rsidP="009F2629">
      <w:pPr>
        <w:tabs>
          <w:tab w:val="center" w:pos="4150"/>
        </w:tabs>
        <w:rPr>
          <w:rFonts w:ascii="Arial" w:hAnsi="Arial" w:cs="Arial"/>
          <w:b/>
          <w:color w:val="8064A2" w:themeColor="accent4"/>
          <w:sz w:val="22"/>
          <w:szCs w:val="22"/>
        </w:rPr>
      </w:pPr>
      <w:r w:rsidRPr="001127F2">
        <w:rPr>
          <w:rFonts w:ascii="Arial" w:hAnsi="Arial" w:cs="Arial"/>
          <w:b/>
          <w:color w:val="8064A2" w:themeColor="accent4"/>
          <w:sz w:val="22"/>
          <w:szCs w:val="22"/>
        </w:rPr>
        <w:t>Step 10</w:t>
      </w:r>
      <w:r>
        <w:rPr>
          <w:rFonts w:ascii="Arial" w:hAnsi="Arial" w:cs="Arial"/>
          <w:b/>
          <w:color w:val="8064A2" w:themeColor="accent4"/>
          <w:sz w:val="22"/>
          <w:szCs w:val="22"/>
        </w:rPr>
        <w:t>.</w:t>
      </w:r>
      <w:r w:rsidRPr="001127F2">
        <w:rPr>
          <w:rFonts w:ascii="Arial" w:hAnsi="Arial" w:cs="Arial"/>
          <w:b/>
          <w:color w:val="8064A2" w:themeColor="accent4"/>
          <w:sz w:val="22"/>
          <w:szCs w:val="22"/>
        </w:rPr>
        <w:t xml:space="preserve"> The Full Performance</w:t>
      </w:r>
    </w:p>
    <w:p w14:paraId="43458FE2" w14:textId="77777777" w:rsidR="00FE3607" w:rsidRDefault="00FE3607" w:rsidP="009F2629">
      <w:pPr>
        <w:tabs>
          <w:tab w:val="center" w:pos="4150"/>
        </w:tabs>
        <w:rPr>
          <w:rFonts w:ascii="Arial" w:hAnsi="Arial" w:cs="Arial"/>
          <w:b/>
          <w:color w:val="8064A2" w:themeColor="accent4"/>
          <w:sz w:val="22"/>
          <w:szCs w:val="22"/>
        </w:rPr>
      </w:pPr>
    </w:p>
    <w:p w14:paraId="5EADABD7" w14:textId="77777777" w:rsidR="00FE3607" w:rsidRDefault="00FE3607" w:rsidP="009F2629">
      <w:pPr>
        <w:tabs>
          <w:tab w:val="center" w:pos="4150"/>
        </w:tabs>
        <w:rPr>
          <w:rFonts w:ascii="Arial" w:hAnsi="Arial" w:cs="Arial"/>
          <w:b/>
          <w:color w:val="8064A2" w:themeColor="accent4"/>
          <w:sz w:val="22"/>
          <w:szCs w:val="22"/>
        </w:rPr>
      </w:pPr>
    </w:p>
    <w:p w14:paraId="47A62FAC" w14:textId="77777777" w:rsidR="00FE3607" w:rsidRPr="00556F68" w:rsidRDefault="00FE3607" w:rsidP="009F2629">
      <w:pPr>
        <w:tabs>
          <w:tab w:val="center" w:pos="4150"/>
        </w:tabs>
        <w:rPr>
          <w:rFonts w:ascii="Arial" w:hAnsi="Arial" w:cs="Arial"/>
          <w:b/>
          <w:color w:val="8064A2" w:themeColor="accent4"/>
          <w:sz w:val="22"/>
          <w:szCs w:val="22"/>
          <w:u w:val="single"/>
        </w:rPr>
      </w:pPr>
    </w:p>
    <w:p w14:paraId="1D85F5EB" w14:textId="77777777" w:rsidR="009F2629" w:rsidRDefault="009F2629" w:rsidP="009F2629">
      <w:pPr>
        <w:rPr>
          <w:rFonts w:ascii="Arial" w:hAnsi="Arial" w:cs="Arial"/>
          <w:i/>
          <w:sz w:val="22"/>
          <w:szCs w:val="22"/>
        </w:rPr>
      </w:pPr>
    </w:p>
    <w:p w14:paraId="3738058C" w14:textId="77777777" w:rsidR="009F2629" w:rsidRPr="00DC6D58" w:rsidRDefault="009F2629" w:rsidP="009F2629">
      <w:pPr>
        <w:spacing w:after="240"/>
        <w:rPr>
          <w:rFonts w:ascii="Arial" w:eastAsia="Times New Roman" w:hAnsi="Arial" w:cs="Arial"/>
          <w:sz w:val="22"/>
          <w:szCs w:val="22"/>
        </w:rPr>
      </w:pPr>
      <w:r w:rsidRPr="007B1959">
        <w:rPr>
          <w:rFonts w:ascii="Arial" w:eastAsia="Times New Roman" w:hAnsi="Arial" w:cs="Arial"/>
          <w:b/>
          <w:sz w:val="22"/>
          <w:szCs w:val="22"/>
        </w:rPr>
        <w:t>Things to consider</w:t>
      </w:r>
      <w:r>
        <w:rPr>
          <w:rFonts w:ascii="Arial" w:eastAsia="Times New Roman" w:hAnsi="Arial" w:cs="Arial"/>
          <w:b/>
          <w:sz w:val="22"/>
          <w:szCs w:val="22"/>
        </w:rPr>
        <w:t>:</w:t>
      </w:r>
    </w:p>
    <w:p w14:paraId="7B39A924" w14:textId="77777777" w:rsidR="009F2629" w:rsidRPr="00DC6D58" w:rsidRDefault="009F2629" w:rsidP="009F2629">
      <w:pPr>
        <w:spacing w:after="240"/>
        <w:rPr>
          <w:rFonts w:ascii="Arial" w:eastAsia="Times New Roman" w:hAnsi="Arial" w:cs="Arial"/>
          <w:sz w:val="22"/>
          <w:szCs w:val="22"/>
        </w:rPr>
      </w:pPr>
      <w:r w:rsidRPr="00DC6D58">
        <w:rPr>
          <w:rFonts w:ascii="Arial" w:eastAsia="Times New Roman" w:hAnsi="Arial" w:cs="Arial"/>
          <w:sz w:val="22"/>
          <w:szCs w:val="22"/>
          <w:u w:val="single"/>
        </w:rPr>
        <w:t>Timing of articulatory features</w:t>
      </w:r>
      <w:r w:rsidRPr="00DC6D58">
        <w:rPr>
          <w:rFonts w:ascii="Arial" w:eastAsia="Times New Roman" w:hAnsi="Arial" w:cs="Arial"/>
          <w:sz w:val="22"/>
          <w:szCs w:val="22"/>
        </w:rPr>
        <w:t xml:space="preserve">: </w:t>
      </w:r>
      <w:r>
        <w:rPr>
          <w:rFonts w:ascii="Arial" w:eastAsia="Times New Roman" w:hAnsi="Arial" w:cs="Arial"/>
          <w:sz w:val="22"/>
          <w:szCs w:val="22"/>
        </w:rPr>
        <w:t>Whilst experimenting</w:t>
      </w:r>
      <w:r w:rsidRPr="00DC6D58">
        <w:rPr>
          <w:rFonts w:ascii="Arial" w:eastAsia="Times New Roman" w:hAnsi="Arial" w:cs="Arial"/>
          <w:sz w:val="22"/>
          <w:szCs w:val="22"/>
        </w:rPr>
        <w:t xml:space="preserve"> with this accent work, you may </w:t>
      </w:r>
      <w:r>
        <w:rPr>
          <w:rFonts w:ascii="Arial" w:eastAsia="Times New Roman" w:hAnsi="Arial" w:cs="Arial"/>
          <w:sz w:val="22"/>
          <w:szCs w:val="22"/>
        </w:rPr>
        <w:t>notice</w:t>
      </w:r>
      <w:r w:rsidRPr="00DC6D58">
        <w:rPr>
          <w:rFonts w:ascii="Arial" w:eastAsia="Times New Roman" w:hAnsi="Arial" w:cs="Arial"/>
          <w:sz w:val="22"/>
          <w:szCs w:val="22"/>
        </w:rPr>
        <w:t xml:space="preserve"> that one of the key differences between speaking and singing in an accent is the </w:t>
      </w:r>
      <w:r w:rsidRPr="00DC6D58">
        <w:rPr>
          <w:rFonts w:ascii="Arial" w:eastAsia="Times New Roman" w:hAnsi="Arial" w:cs="Arial"/>
          <w:i/>
          <w:sz w:val="22"/>
          <w:szCs w:val="22"/>
        </w:rPr>
        <w:t xml:space="preserve">timing </w:t>
      </w:r>
      <w:r w:rsidRPr="00DC6D58">
        <w:rPr>
          <w:rFonts w:ascii="Arial" w:eastAsia="Times New Roman" w:hAnsi="Arial" w:cs="Arial"/>
          <w:sz w:val="22"/>
          <w:szCs w:val="22"/>
        </w:rPr>
        <w:t xml:space="preserve">of the formation of certain articulatory features.  When sustaining longer notes, the singer has a choice about when, if and how to move through a dipthong, add or remove rhoticity, lip-rounding or aspirated ‘t’ for instance.  </w:t>
      </w:r>
    </w:p>
    <w:p w14:paraId="6E1ACFBF" w14:textId="77777777" w:rsidR="009F2629" w:rsidRPr="00DC6D58" w:rsidRDefault="009F2629" w:rsidP="009F2629">
      <w:pPr>
        <w:spacing w:after="240"/>
        <w:rPr>
          <w:rFonts w:ascii="Arial" w:eastAsia="Times New Roman" w:hAnsi="Arial" w:cs="Arial"/>
          <w:sz w:val="22"/>
          <w:szCs w:val="22"/>
        </w:rPr>
      </w:pPr>
      <w:r w:rsidRPr="00DC6D58">
        <w:rPr>
          <w:rFonts w:ascii="Arial" w:eastAsia="Times New Roman" w:hAnsi="Arial" w:cs="Arial"/>
          <w:sz w:val="22"/>
          <w:szCs w:val="22"/>
          <w:u w:val="single"/>
        </w:rPr>
        <w:t>Acting and Emotion</w:t>
      </w:r>
      <w:r w:rsidRPr="00DC6D58">
        <w:rPr>
          <w:rFonts w:ascii="Arial" w:eastAsia="Times New Roman" w:hAnsi="Arial" w:cs="Arial"/>
          <w:sz w:val="22"/>
          <w:szCs w:val="22"/>
        </w:rPr>
        <w:t xml:space="preserve">: Changing the dramatic intention behind a given line, or building or decreasing the intensity of the emotion may have an impact on how the text is articulated which, in turn may impact upon the accent work.  Once again, remain flexible and open to this happening, but have an awareness of the impact </w:t>
      </w:r>
      <w:r>
        <w:rPr>
          <w:rFonts w:ascii="Arial" w:eastAsia="Times New Roman" w:hAnsi="Arial" w:cs="Arial"/>
          <w:sz w:val="22"/>
          <w:szCs w:val="22"/>
        </w:rPr>
        <w:t xml:space="preserve">that </w:t>
      </w:r>
      <w:r w:rsidRPr="00DC6D58">
        <w:rPr>
          <w:rFonts w:ascii="Arial" w:eastAsia="Times New Roman" w:hAnsi="Arial" w:cs="Arial"/>
          <w:sz w:val="22"/>
          <w:szCs w:val="22"/>
        </w:rPr>
        <w:t>changing emotion can have on articulation and intelligibility.</w:t>
      </w:r>
    </w:p>
    <w:p w14:paraId="15A0D464" w14:textId="77777777" w:rsidR="009F2629" w:rsidRPr="00DC6D58" w:rsidRDefault="009F2629" w:rsidP="009F2629">
      <w:pPr>
        <w:rPr>
          <w:rFonts w:ascii="Arial" w:hAnsi="Arial" w:cs="Arial"/>
          <w:sz w:val="22"/>
          <w:szCs w:val="22"/>
          <w:u w:val="single"/>
        </w:rPr>
      </w:pPr>
      <w:r>
        <w:rPr>
          <w:rFonts w:ascii="Arial" w:hAnsi="Arial" w:cs="Arial"/>
          <w:sz w:val="22"/>
          <w:szCs w:val="22"/>
          <w:u w:val="single"/>
        </w:rPr>
        <w:t xml:space="preserve">Musical Genre and </w:t>
      </w:r>
      <w:r w:rsidRPr="00DC6D58">
        <w:rPr>
          <w:rFonts w:ascii="Arial" w:hAnsi="Arial" w:cs="Arial"/>
          <w:sz w:val="22"/>
          <w:szCs w:val="22"/>
          <w:u w:val="single"/>
        </w:rPr>
        <w:t>Expectations of Authenticity</w:t>
      </w:r>
    </w:p>
    <w:p w14:paraId="5600B97F"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It is important to remain flexible when integrating accents into singing.  Accent authenticity can be established clearly through spoken text and lower pitched sung text, but prosody and groove will be guided by the melody and rhythms in the music.  Intelligibility of text is hugely important, although strength of articulation required will vary depending upon vocal style.  </w:t>
      </w:r>
    </w:p>
    <w:p w14:paraId="74D92DAD" w14:textId="77777777" w:rsidR="009F2629" w:rsidRPr="00DC6D58" w:rsidRDefault="009F2629" w:rsidP="009F2629">
      <w:pPr>
        <w:rPr>
          <w:rFonts w:ascii="Arial" w:hAnsi="Arial" w:cs="Arial"/>
          <w:sz w:val="22"/>
          <w:szCs w:val="22"/>
        </w:rPr>
      </w:pPr>
    </w:p>
    <w:p w14:paraId="4ABA3F4E"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rPr>
        <w:t>Experience of the student</w:t>
      </w:r>
    </w:p>
    <w:p w14:paraId="661B7E1B" w14:textId="77777777" w:rsidR="009F2629" w:rsidRPr="00DC6D58" w:rsidRDefault="009F2629" w:rsidP="009F2629">
      <w:pPr>
        <w:rPr>
          <w:rFonts w:ascii="Arial" w:hAnsi="Arial" w:cs="Arial"/>
          <w:sz w:val="22"/>
          <w:szCs w:val="22"/>
        </w:rPr>
      </w:pPr>
      <w:r w:rsidRPr="00DC6D58">
        <w:rPr>
          <w:rFonts w:ascii="Arial" w:hAnsi="Arial" w:cs="Arial"/>
          <w:sz w:val="22"/>
          <w:szCs w:val="22"/>
        </w:rPr>
        <w:t>It is likely that the more experienced singers will find learning new accents less challenging than those for whom singing is more challenging.</w:t>
      </w:r>
    </w:p>
    <w:p w14:paraId="47C1CBCB" w14:textId="77777777" w:rsidR="009F2629" w:rsidRPr="00DC6D58" w:rsidRDefault="009F2629" w:rsidP="009F2629">
      <w:pPr>
        <w:rPr>
          <w:rFonts w:ascii="Arial" w:hAnsi="Arial" w:cs="Arial"/>
          <w:sz w:val="22"/>
          <w:szCs w:val="22"/>
        </w:rPr>
      </w:pPr>
    </w:p>
    <w:p w14:paraId="70B3F97E" w14:textId="77777777" w:rsidR="009F2629" w:rsidRPr="00DC6D58" w:rsidRDefault="009F2629" w:rsidP="009F2629">
      <w:pPr>
        <w:rPr>
          <w:rFonts w:ascii="Arial" w:hAnsi="Arial" w:cs="Arial"/>
          <w:sz w:val="22"/>
          <w:szCs w:val="22"/>
          <w:u w:val="single"/>
        </w:rPr>
      </w:pPr>
      <w:r>
        <w:rPr>
          <w:rFonts w:ascii="Arial" w:hAnsi="Arial" w:cs="Arial"/>
          <w:sz w:val="22"/>
          <w:szCs w:val="22"/>
          <w:u w:val="single"/>
        </w:rPr>
        <w:t>Measuring the n</w:t>
      </w:r>
      <w:r w:rsidRPr="00DC6D58">
        <w:rPr>
          <w:rFonts w:ascii="Arial" w:hAnsi="Arial" w:cs="Arial"/>
          <w:sz w:val="22"/>
          <w:szCs w:val="22"/>
          <w:u w:val="single"/>
        </w:rPr>
        <w:t>ew accent against the student’s attractor state</w:t>
      </w:r>
    </w:p>
    <w:p w14:paraId="4377534E" w14:textId="77777777" w:rsidR="009F2629" w:rsidRPr="00DC6D58" w:rsidRDefault="009F2629" w:rsidP="009F2629">
      <w:pPr>
        <w:spacing w:after="240"/>
        <w:rPr>
          <w:rFonts w:ascii="Arial" w:eastAsia="Times New Roman" w:hAnsi="Arial" w:cs="Arial"/>
          <w:sz w:val="22"/>
          <w:szCs w:val="22"/>
        </w:rPr>
      </w:pPr>
      <w:r w:rsidRPr="00DC6D58">
        <w:rPr>
          <w:rFonts w:ascii="Arial" w:eastAsia="Times New Roman" w:hAnsi="Arial" w:cs="Arial"/>
          <w:sz w:val="22"/>
          <w:szCs w:val="22"/>
        </w:rPr>
        <w:t xml:space="preserve">If the new accent being studied is far away from the speaker’s attractor state, it is likely that it will be easier to </w:t>
      </w:r>
      <w:r w:rsidRPr="008B468D">
        <w:rPr>
          <w:rFonts w:ascii="Arial" w:eastAsia="Times New Roman" w:hAnsi="Arial" w:cs="Arial"/>
          <w:i/>
          <w:sz w:val="22"/>
          <w:szCs w:val="22"/>
        </w:rPr>
        <w:t>sing</w:t>
      </w:r>
      <w:r w:rsidRPr="00DC6D58">
        <w:rPr>
          <w:rFonts w:ascii="Arial" w:eastAsia="Times New Roman" w:hAnsi="Arial" w:cs="Arial"/>
          <w:sz w:val="22"/>
          <w:szCs w:val="22"/>
        </w:rPr>
        <w:t xml:space="preserve"> in that to speak in.  Consider moving more quickly through the initial stages so as to begin to explore pitch and singing with this accent.  </w:t>
      </w:r>
    </w:p>
    <w:p w14:paraId="53C3ACFA" w14:textId="77777777" w:rsidR="009F2629" w:rsidRDefault="009F2629" w:rsidP="009F2629">
      <w:pPr>
        <w:rPr>
          <w:rFonts w:ascii="Arial" w:eastAsia="Times New Roman" w:hAnsi="Arial" w:cs="Arial"/>
          <w:sz w:val="22"/>
          <w:szCs w:val="22"/>
          <w:u w:val="single"/>
        </w:rPr>
      </w:pPr>
      <w:r>
        <w:rPr>
          <w:rFonts w:ascii="Arial" w:eastAsia="Times New Roman" w:hAnsi="Arial" w:cs="Arial"/>
          <w:sz w:val="22"/>
          <w:szCs w:val="22"/>
          <w:u w:val="single"/>
        </w:rPr>
        <w:t>The Audience as an Active Listener</w:t>
      </w:r>
    </w:p>
    <w:p w14:paraId="14CFE444" w14:textId="77777777" w:rsidR="009F2629" w:rsidRDefault="009F2629" w:rsidP="009F2629">
      <w:pPr>
        <w:rPr>
          <w:rFonts w:ascii="Arial" w:eastAsia="Times New Roman" w:hAnsi="Arial" w:cs="Arial"/>
          <w:sz w:val="22"/>
          <w:szCs w:val="22"/>
        </w:rPr>
      </w:pPr>
      <w:r w:rsidRPr="00DC6D58">
        <w:rPr>
          <w:rFonts w:ascii="Arial" w:eastAsia="Times New Roman" w:hAnsi="Arial" w:cs="Arial"/>
          <w:sz w:val="22"/>
          <w:szCs w:val="22"/>
        </w:rPr>
        <w:t xml:space="preserve">The more clustered the accent features are, the harder the audience must work to listen.  This means that for an accent with tightly clustered strong features, such as Scouse, the audience will have to listen more actively than for an accent such as Cardiff, with less clustered features.  Expect even greater differentiation according to </w:t>
      </w:r>
      <w:r>
        <w:rPr>
          <w:rFonts w:ascii="Arial" w:eastAsia="Times New Roman" w:hAnsi="Arial" w:cs="Arial"/>
          <w:sz w:val="22"/>
          <w:szCs w:val="22"/>
        </w:rPr>
        <w:t xml:space="preserve">different styles of song: tempo </w:t>
      </w:r>
      <w:r w:rsidRPr="00DC6D58">
        <w:rPr>
          <w:rFonts w:ascii="Arial" w:eastAsia="Times New Roman" w:hAnsi="Arial" w:cs="Arial"/>
          <w:sz w:val="22"/>
          <w:szCs w:val="22"/>
        </w:rPr>
        <w:t>and note duration, for instance may interfere with the timing of accent features.</w:t>
      </w:r>
    </w:p>
    <w:p w14:paraId="0674B855" w14:textId="77777777" w:rsidR="009F2629" w:rsidRPr="00B2107E" w:rsidRDefault="009F2629" w:rsidP="009F2629">
      <w:pPr>
        <w:rPr>
          <w:rFonts w:ascii="Arial" w:eastAsia="Times New Roman" w:hAnsi="Arial" w:cs="Arial"/>
          <w:sz w:val="22"/>
          <w:szCs w:val="22"/>
          <w:u w:val="single"/>
        </w:rPr>
      </w:pPr>
    </w:p>
    <w:p w14:paraId="46D04E20" w14:textId="77777777" w:rsidR="009F2629" w:rsidRDefault="009F2629" w:rsidP="009F2629">
      <w:pPr>
        <w:spacing w:after="240"/>
        <w:rPr>
          <w:rFonts w:ascii="Arial" w:eastAsia="Times New Roman" w:hAnsi="Arial" w:cs="Arial"/>
          <w:b/>
          <w:sz w:val="22"/>
          <w:szCs w:val="22"/>
        </w:rPr>
      </w:pPr>
      <w:r w:rsidRPr="00DC6D58">
        <w:rPr>
          <w:rFonts w:ascii="Arial" w:eastAsia="Times New Roman" w:hAnsi="Arial" w:cs="Arial"/>
          <w:b/>
          <w:sz w:val="22"/>
          <w:szCs w:val="22"/>
        </w:rPr>
        <w:t>Aim for attentive, energised articulation work in performance!</w:t>
      </w:r>
    </w:p>
    <w:p w14:paraId="4051F2C6" w14:textId="77777777" w:rsidR="009F2629" w:rsidRDefault="009F2629" w:rsidP="009F2629">
      <w:pPr>
        <w:rPr>
          <w:rFonts w:ascii="Arial" w:hAnsi="Arial" w:cs="Arial"/>
          <w:sz w:val="22"/>
          <w:szCs w:val="22"/>
        </w:rPr>
      </w:pPr>
    </w:p>
    <w:p w14:paraId="22DB64E8" w14:textId="77777777" w:rsidR="009F2629" w:rsidRDefault="009F2629" w:rsidP="009F2629">
      <w:pPr>
        <w:rPr>
          <w:rFonts w:ascii="Arial" w:hAnsi="Arial" w:cs="Arial"/>
          <w:sz w:val="22"/>
          <w:szCs w:val="22"/>
        </w:rPr>
      </w:pPr>
    </w:p>
    <w:p w14:paraId="55BADCFD" w14:textId="77777777" w:rsidR="009F2629" w:rsidRDefault="009F2629" w:rsidP="009F2629">
      <w:pPr>
        <w:rPr>
          <w:rFonts w:ascii="Arial" w:hAnsi="Arial" w:cs="Arial"/>
          <w:sz w:val="22"/>
          <w:szCs w:val="22"/>
        </w:rPr>
      </w:pPr>
    </w:p>
    <w:p w14:paraId="7CBCC566" w14:textId="77777777" w:rsidR="009F2629" w:rsidRDefault="009F2629" w:rsidP="009F2629">
      <w:pPr>
        <w:rPr>
          <w:rFonts w:ascii="Arial" w:hAnsi="Arial" w:cs="Arial"/>
          <w:sz w:val="22"/>
          <w:szCs w:val="22"/>
        </w:rPr>
      </w:pPr>
    </w:p>
    <w:p w14:paraId="70EDE50B" w14:textId="77777777" w:rsidR="009F2629" w:rsidRDefault="009F2629" w:rsidP="009F2629">
      <w:pPr>
        <w:rPr>
          <w:rFonts w:ascii="Arial" w:hAnsi="Arial" w:cs="Arial"/>
          <w:sz w:val="22"/>
          <w:szCs w:val="22"/>
        </w:rPr>
      </w:pPr>
    </w:p>
    <w:p w14:paraId="7178D519" w14:textId="77777777" w:rsidR="009F2629" w:rsidRDefault="009F2629" w:rsidP="009F2629">
      <w:pPr>
        <w:rPr>
          <w:rFonts w:ascii="Arial" w:hAnsi="Arial" w:cs="Arial"/>
          <w:sz w:val="22"/>
          <w:szCs w:val="22"/>
        </w:rPr>
      </w:pPr>
    </w:p>
    <w:p w14:paraId="439414E5" w14:textId="77777777" w:rsidR="009F2629" w:rsidRDefault="009F2629" w:rsidP="009F2629">
      <w:pPr>
        <w:rPr>
          <w:rFonts w:ascii="Arial" w:hAnsi="Arial" w:cs="Arial"/>
          <w:sz w:val="22"/>
          <w:szCs w:val="22"/>
        </w:rPr>
      </w:pPr>
    </w:p>
    <w:p w14:paraId="22F275ED" w14:textId="77777777" w:rsidR="009F2629" w:rsidRDefault="009F2629" w:rsidP="009F2629">
      <w:pPr>
        <w:rPr>
          <w:rFonts w:ascii="Arial" w:hAnsi="Arial" w:cs="Arial"/>
          <w:sz w:val="22"/>
          <w:szCs w:val="22"/>
        </w:rPr>
      </w:pPr>
    </w:p>
    <w:p w14:paraId="4AA2CBAE" w14:textId="77777777" w:rsidR="009F2629" w:rsidRDefault="009F2629" w:rsidP="009F2629">
      <w:pPr>
        <w:rPr>
          <w:rFonts w:ascii="Arial" w:hAnsi="Arial" w:cs="Arial"/>
          <w:sz w:val="22"/>
          <w:szCs w:val="22"/>
        </w:rPr>
      </w:pPr>
    </w:p>
    <w:p w14:paraId="626CB018" w14:textId="77777777" w:rsidR="009F2629" w:rsidRDefault="009F2629" w:rsidP="009F2629">
      <w:pPr>
        <w:rPr>
          <w:rFonts w:ascii="Arial" w:hAnsi="Arial" w:cs="Arial"/>
          <w:sz w:val="22"/>
          <w:szCs w:val="22"/>
        </w:rPr>
      </w:pPr>
    </w:p>
    <w:p w14:paraId="7EAC7968" w14:textId="77777777" w:rsidR="009F2629" w:rsidRDefault="009F2629" w:rsidP="009F2629">
      <w:pPr>
        <w:rPr>
          <w:rFonts w:ascii="Arial" w:hAnsi="Arial" w:cs="Arial"/>
          <w:sz w:val="22"/>
          <w:szCs w:val="22"/>
        </w:rPr>
      </w:pPr>
    </w:p>
    <w:p w14:paraId="39BA922D" w14:textId="77777777" w:rsidR="009F2629" w:rsidRDefault="009F2629" w:rsidP="009F2629">
      <w:pPr>
        <w:rPr>
          <w:rFonts w:ascii="Arial" w:hAnsi="Arial" w:cs="Arial"/>
          <w:sz w:val="22"/>
          <w:szCs w:val="22"/>
        </w:rPr>
      </w:pPr>
    </w:p>
    <w:p w14:paraId="4586AAE1" w14:textId="77777777" w:rsidR="009F2629" w:rsidRDefault="009F2629" w:rsidP="009F2629">
      <w:pPr>
        <w:rPr>
          <w:rFonts w:ascii="Arial" w:hAnsi="Arial" w:cs="Arial"/>
          <w:sz w:val="22"/>
          <w:szCs w:val="22"/>
        </w:rPr>
      </w:pPr>
    </w:p>
    <w:p w14:paraId="5A564E1B" w14:textId="77777777" w:rsidR="009F2629" w:rsidRDefault="009F2629" w:rsidP="009F2629">
      <w:pPr>
        <w:rPr>
          <w:rFonts w:ascii="Arial" w:hAnsi="Arial" w:cs="Arial"/>
          <w:sz w:val="22"/>
          <w:szCs w:val="22"/>
        </w:rPr>
      </w:pPr>
    </w:p>
    <w:p w14:paraId="2A6932E8" w14:textId="77777777" w:rsidR="009F2629" w:rsidRDefault="009F2629" w:rsidP="009F2629">
      <w:pPr>
        <w:rPr>
          <w:rFonts w:ascii="Arial" w:hAnsi="Arial" w:cs="Arial"/>
          <w:sz w:val="22"/>
          <w:szCs w:val="22"/>
        </w:rPr>
      </w:pPr>
    </w:p>
    <w:p w14:paraId="20D2B3E4" w14:textId="77777777" w:rsidR="009F2629" w:rsidRPr="00665293" w:rsidRDefault="009F2629" w:rsidP="009F2629">
      <w:pPr>
        <w:rPr>
          <w:rFonts w:ascii="Arial" w:hAnsi="Arial" w:cs="Arial"/>
          <w:b/>
          <w:color w:val="8064A2" w:themeColor="accent4"/>
          <w:sz w:val="22"/>
          <w:szCs w:val="22"/>
        </w:rPr>
      </w:pPr>
      <w:r w:rsidRPr="00665293">
        <w:rPr>
          <w:rFonts w:ascii="Arial" w:hAnsi="Arial" w:cs="Arial"/>
          <w:b/>
          <w:color w:val="8064A2" w:themeColor="accent4"/>
          <w:sz w:val="22"/>
          <w:szCs w:val="22"/>
        </w:rPr>
        <w:t>Step 1</w:t>
      </w:r>
      <w:r>
        <w:rPr>
          <w:rFonts w:ascii="Arial" w:hAnsi="Arial" w:cs="Arial"/>
          <w:b/>
          <w:color w:val="8064A2" w:themeColor="accent4"/>
          <w:sz w:val="22"/>
          <w:szCs w:val="22"/>
        </w:rPr>
        <w:t>.</w:t>
      </w:r>
      <w:r w:rsidRPr="00665293">
        <w:rPr>
          <w:rFonts w:ascii="Arial" w:hAnsi="Arial" w:cs="Arial"/>
          <w:b/>
          <w:color w:val="8064A2" w:themeColor="accent4"/>
          <w:sz w:val="22"/>
          <w:szCs w:val="22"/>
        </w:rPr>
        <w:t xml:space="preserve"> Student Voice Analysis</w:t>
      </w:r>
    </w:p>
    <w:p w14:paraId="4E4C01DA" w14:textId="77777777" w:rsidR="009F2629" w:rsidRPr="00DC6D58" w:rsidRDefault="009F2629" w:rsidP="009F2629">
      <w:pPr>
        <w:rPr>
          <w:rFonts w:ascii="Arial" w:hAnsi="Arial" w:cs="Arial"/>
          <w:sz w:val="22"/>
          <w:szCs w:val="22"/>
        </w:rPr>
      </w:pPr>
    </w:p>
    <w:p w14:paraId="54EFE1BC"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Identify the oral posture (Knight, 2012, p. 106) or attractor state (Estill, 2005a) of the student’s </w:t>
      </w:r>
      <w:r w:rsidRPr="002B2D0C">
        <w:rPr>
          <w:rFonts w:ascii="Arial" w:hAnsi="Arial" w:cs="Arial"/>
          <w:sz w:val="22"/>
          <w:szCs w:val="22"/>
          <w:u w:val="single"/>
        </w:rPr>
        <w:t xml:space="preserve">speaking </w:t>
      </w:r>
      <w:r w:rsidRPr="00DC6D58">
        <w:rPr>
          <w:rFonts w:ascii="Arial" w:hAnsi="Arial" w:cs="Arial"/>
          <w:sz w:val="22"/>
          <w:szCs w:val="22"/>
        </w:rPr>
        <w:t>voice.</w:t>
      </w:r>
    </w:p>
    <w:p w14:paraId="11B3C576" w14:textId="77777777" w:rsidR="009F2629" w:rsidRPr="00DC6D58" w:rsidRDefault="009F2629" w:rsidP="009F2629">
      <w:pPr>
        <w:rPr>
          <w:rFonts w:ascii="Arial" w:hAnsi="Arial" w:cs="Arial"/>
          <w:sz w:val="22"/>
          <w:szCs w:val="22"/>
        </w:rPr>
      </w:pPr>
    </w:p>
    <w:p w14:paraId="38AB0361" w14:textId="77777777" w:rsidR="009F2629" w:rsidRPr="00DC6D58" w:rsidRDefault="009F2629" w:rsidP="009F2629">
      <w:pPr>
        <w:rPr>
          <w:rFonts w:ascii="Arial" w:hAnsi="Arial" w:cs="Arial"/>
          <w:sz w:val="22"/>
          <w:szCs w:val="22"/>
        </w:rPr>
      </w:pPr>
      <w:r w:rsidRPr="00DC6D58">
        <w:rPr>
          <w:rFonts w:ascii="Arial" w:hAnsi="Arial" w:cs="Arial"/>
          <w:sz w:val="22"/>
          <w:szCs w:val="22"/>
        </w:rPr>
        <w:t>Here are some pointers for consideration:</w:t>
      </w:r>
    </w:p>
    <w:p w14:paraId="13AD6CF8" w14:textId="77777777" w:rsidR="009F2629" w:rsidRPr="00DC6D58" w:rsidRDefault="009F2629" w:rsidP="009F2629">
      <w:pPr>
        <w:rPr>
          <w:rFonts w:ascii="Arial" w:hAnsi="Arial" w:cs="Arial"/>
          <w:sz w:val="22"/>
          <w:szCs w:val="22"/>
        </w:rPr>
      </w:pPr>
    </w:p>
    <w:p w14:paraId="7F3A1991" w14:textId="77777777" w:rsidR="009F2629" w:rsidRPr="00DC6D58" w:rsidRDefault="009F2629" w:rsidP="009F2629">
      <w:pPr>
        <w:rPr>
          <w:rFonts w:ascii="Arial" w:hAnsi="Arial" w:cs="Arial"/>
          <w:sz w:val="22"/>
          <w:szCs w:val="22"/>
          <w:u w:val="single"/>
        </w:rPr>
      </w:pPr>
      <w:r w:rsidRPr="00DC6D58">
        <w:rPr>
          <w:rFonts w:ascii="Arial" w:hAnsi="Arial" w:cs="Arial"/>
          <w:b/>
          <w:sz w:val="22"/>
          <w:szCs w:val="22"/>
        </w:rPr>
        <w:t xml:space="preserve">Tone: </w:t>
      </w:r>
      <w:r w:rsidRPr="00DC6D58">
        <w:rPr>
          <w:rFonts w:ascii="Arial" w:hAnsi="Arial" w:cs="Arial"/>
          <w:sz w:val="22"/>
          <w:szCs w:val="22"/>
        </w:rPr>
        <w:t>Consider Estill’s body cover conditions of the true vocal folds-Thick; Thin; Stiff; Slack</w:t>
      </w:r>
      <w:r w:rsidRPr="00DC6D58">
        <w:rPr>
          <w:rFonts w:ascii="Arial" w:hAnsi="Arial" w:cs="Arial"/>
          <w:sz w:val="22"/>
          <w:szCs w:val="22"/>
          <w:u w:val="single"/>
        </w:rPr>
        <w:t xml:space="preserve"> </w:t>
      </w:r>
      <w:r w:rsidRPr="00DC6D58">
        <w:rPr>
          <w:rFonts w:ascii="Arial" w:hAnsi="Arial" w:cs="Arial"/>
          <w:sz w:val="22"/>
          <w:szCs w:val="22"/>
        </w:rPr>
        <w:t xml:space="preserve">(Steinhauer, </w:t>
      </w:r>
      <w:r>
        <w:rPr>
          <w:rFonts w:ascii="Arial" w:hAnsi="Arial" w:cs="Arial"/>
          <w:sz w:val="22"/>
          <w:szCs w:val="22"/>
        </w:rPr>
        <w:t xml:space="preserve">2017, </w:t>
      </w:r>
      <w:r w:rsidRPr="00DC6D58">
        <w:rPr>
          <w:rFonts w:ascii="Arial" w:hAnsi="Arial" w:cs="Arial"/>
          <w:sz w:val="22"/>
          <w:szCs w:val="22"/>
        </w:rPr>
        <w:t>p. 108)</w:t>
      </w:r>
    </w:p>
    <w:p w14:paraId="72F3C7B5" w14:textId="77777777" w:rsidR="009F2629" w:rsidRPr="00DC6D58" w:rsidRDefault="009F2629" w:rsidP="009F2629">
      <w:pPr>
        <w:rPr>
          <w:rFonts w:ascii="Arial" w:hAnsi="Arial" w:cs="Arial"/>
          <w:sz w:val="22"/>
          <w:szCs w:val="22"/>
        </w:rPr>
      </w:pPr>
      <w:r w:rsidRPr="00DC6D58">
        <w:rPr>
          <w:rFonts w:ascii="Arial" w:hAnsi="Arial" w:cs="Arial"/>
          <w:b/>
          <w:sz w:val="22"/>
          <w:szCs w:val="22"/>
        </w:rPr>
        <w:t>Musicality</w:t>
      </w:r>
      <w:r w:rsidRPr="00DC6D58">
        <w:rPr>
          <w:rFonts w:ascii="Arial" w:hAnsi="Arial" w:cs="Arial"/>
          <w:sz w:val="22"/>
          <w:szCs w:val="22"/>
        </w:rPr>
        <w:t xml:space="preserve"> Does the student span a large pitch range when speaking? Are there large inflections within their conversational speech?</w:t>
      </w:r>
    </w:p>
    <w:p w14:paraId="0D416AA9" w14:textId="77777777" w:rsidR="009F2629" w:rsidRPr="00DC6D58" w:rsidRDefault="009F2629" w:rsidP="009F2629">
      <w:pPr>
        <w:rPr>
          <w:rFonts w:ascii="Arial" w:hAnsi="Arial" w:cs="Arial"/>
          <w:sz w:val="22"/>
          <w:szCs w:val="22"/>
        </w:rPr>
      </w:pPr>
      <w:r w:rsidRPr="00DC6D58">
        <w:rPr>
          <w:rFonts w:ascii="Arial" w:hAnsi="Arial" w:cs="Arial"/>
          <w:b/>
          <w:sz w:val="22"/>
          <w:szCs w:val="22"/>
        </w:rPr>
        <w:t>Laryngeal height</w:t>
      </w:r>
      <w:r w:rsidRPr="00DC6D58">
        <w:rPr>
          <w:rFonts w:ascii="Arial" w:hAnsi="Arial" w:cs="Arial"/>
          <w:sz w:val="22"/>
          <w:szCs w:val="22"/>
        </w:rPr>
        <w:t xml:space="preserve"> Does the student’s larynx rest in a noticeably high or low set place when speaking?</w:t>
      </w:r>
    </w:p>
    <w:p w14:paraId="21A58B45" w14:textId="77777777" w:rsidR="009F2629" w:rsidRPr="00DC6D58" w:rsidRDefault="009F2629" w:rsidP="009F2629">
      <w:pPr>
        <w:rPr>
          <w:rFonts w:ascii="Arial" w:hAnsi="Arial" w:cs="Arial"/>
          <w:sz w:val="22"/>
          <w:szCs w:val="22"/>
        </w:rPr>
      </w:pPr>
      <w:r w:rsidRPr="00DC6D58">
        <w:rPr>
          <w:rFonts w:ascii="Arial" w:hAnsi="Arial" w:cs="Arial"/>
          <w:b/>
          <w:sz w:val="22"/>
          <w:szCs w:val="22"/>
        </w:rPr>
        <w:t>Resonance</w:t>
      </w:r>
      <w:r w:rsidRPr="00DC6D58">
        <w:rPr>
          <w:rFonts w:ascii="Arial" w:hAnsi="Arial" w:cs="Arial"/>
          <w:sz w:val="22"/>
          <w:szCs w:val="22"/>
        </w:rPr>
        <w:t>: Presence or absence of Twang</w:t>
      </w:r>
    </w:p>
    <w:p w14:paraId="66DCA08B" w14:textId="77777777" w:rsidR="009F2629" w:rsidRPr="00DC6D58" w:rsidRDefault="009F2629" w:rsidP="009F2629">
      <w:pPr>
        <w:rPr>
          <w:rFonts w:ascii="Arial" w:hAnsi="Arial" w:cs="Arial"/>
          <w:sz w:val="22"/>
          <w:szCs w:val="22"/>
        </w:rPr>
      </w:pPr>
      <w:r w:rsidRPr="00DC6D58">
        <w:rPr>
          <w:rFonts w:ascii="Arial" w:hAnsi="Arial" w:cs="Arial"/>
          <w:b/>
          <w:sz w:val="22"/>
          <w:szCs w:val="22"/>
        </w:rPr>
        <w:t>Breath</w:t>
      </w:r>
      <w:r w:rsidRPr="00DC6D58">
        <w:rPr>
          <w:rFonts w:ascii="Arial" w:hAnsi="Arial" w:cs="Arial"/>
          <w:sz w:val="22"/>
          <w:szCs w:val="22"/>
        </w:rPr>
        <w:t xml:space="preserve">: As well as listening out for general breathy tones, notice the student’s onset and offset of sound, use of glottal both as an onset and intervocalic.  </w:t>
      </w:r>
    </w:p>
    <w:p w14:paraId="3907E377" w14:textId="77777777" w:rsidR="009F2629" w:rsidRPr="00DC6D58" w:rsidRDefault="009F2629" w:rsidP="009F2629">
      <w:pPr>
        <w:rPr>
          <w:rFonts w:ascii="Arial" w:hAnsi="Arial" w:cs="Arial"/>
          <w:sz w:val="22"/>
          <w:szCs w:val="22"/>
        </w:rPr>
      </w:pPr>
      <w:r w:rsidRPr="00DC6D58">
        <w:rPr>
          <w:rFonts w:ascii="Arial" w:hAnsi="Arial" w:cs="Arial"/>
          <w:b/>
          <w:sz w:val="22"/>
          <w:szCs w:val="22"/>
        </w:rPr>
        <w:t>Zone</w:t>
      </w:r>
      <w:r w:rsidRPr="00DC6D58">
        <w:rPr>
          <w:rFonts w:ascii="Arial" w:hAnsi="Arial" w:cs="Arial"/>
          <w:sz w:val="22"/>
          <w:szCs w:val="22"/>
        </w:rPr>
        <w:t>: If the student prefers a visual aid, it can be useful to consider the articulatory movement of a speaking voice as coming from different zones.  Note where the voice is placed according to the zones indicated below:</w:t>
      </w:r>
    </w:p>
    <w:p w14:paraId="7EAE2671" w14:textId="77777777" w:rsidR="009F2629" w:rsidRPr="00DC6D58" w:rsidRDefault="009F2629" w:rsidP="009F2629">
      <w:pPr>
        <w:rPr>
          <w:rFonts w:ascii="Arial" w:hAnsi="Arial" w:cs="Arial"/>
          <w:sz w:val="22"/>
          <w:szCs w:val="22"/>
        </w:rPr>
      </w:pPr>
    </w:p>
    <w:p w14:paraId="7A05B190" w14:textId="77777777" w:rsidR="009F2629" w:rsidRPr="00DC6D58" w:rsidRDefault="009F2629" w:rsidP="009F2629">
      <w:pPr>
        <w:rPr>
          <w:rFonts w:ascii="Arial" w:hAnsi="Arial" w:cs="Arial"/>
          <w:sz w:val="22"/>
          <w:szCs w:val="22"/>
        </w:rPr>
      </w:pPr>
      <w:r w:rsidRPr="00DC6D58">
        <w:rPr>
          <w:rFonts w:ascii="Arial" w:hAnsi="Arial" w:cs="Arial"/>
          <w:noProof/>
          <w:sz w:val="22"/>
          <w:szCs w:val="22"/>
          <w:lang w:val="en-US"/>
        </w:rPr>
        <w:drawing>
          <wp:inline distT="0" distB="0" distL="0" distR="0" wp14:anchorId="4B2538D2" wp14:editId="6E01B4EA">
            <wp:extent cx="5270500" cy="2797461"/>
            <wp:effectExtent l="0" t="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70500" cy="2797461"/>
                    </a:xfrm>
                    <a:prstGeom prst="rect">
                      <a:avLst/>
                    </a:prstGeom>
                    <a:noFill/>
                    <a:ln>
                      <a:noFill/>
                    </a:ln>
                  </pic:spPr>
                </pic:pic>
              </a:graphicData>
            </a:graphic>
          </wp:inline>
        </w:drawing>
      </w:r>
    </w:p>
    <w:p w14:paraId="4779CC89" w14:textId="77777777" w:rsidR="009F2629" w:rsidRPr="00DC6D58" w:rsidRDefault="009F2629" w:rsidP="009F2629">
      <w:pPr>
        <w:rPr>
          <w:rFonts w:ascii="Arial" w:hAnsi="Arial" w:cs="Arial"/>
          <w:sz w:val="22"/>
          <w:szCs w:val="22"/>
        </w:rPr>
      </w:pPr>
    </w:p>
    <w:p w14:paraId="26A87AEA" w14:textId="77777777" w:rsidR="009F2629" w:rsidRPr="00DC6D58" w:rsidRDefault="009F2629" w:rsidP="009F2629">
      <w:pPr>
        <w:rPr>
          <w:rFonts w:ascii="Arial" w:hAnsi="Arial" w:cs="Arial"/>
          <w:sz w:val="22"/>
          <w:szCs w:val="22"/>
        </w:rPr>
      </w:pPr>
      <w:r w:rsidRPr="00DC6D58">
        <w:rPr>
          <w:rFonts w:ascii="Arial" w:hAnsi="Arial" w:cs="Arial"/>
          <w:sz w:val="22"/>
          <w:szCs w:val="22"/>
        </w:rPr>
        <w:t>(Sharpe and Rowles, 2021)</w:t>
      </w:r>
    </w:p>
    <w:p w14:paraId="28802000" w14:textId="77777777" w:rsidR="009F2629" w:rsidRPr="00DC6D58" w:rsidRDefault="009F2629" w:rsidP="009F2629">
      <w:pPr>
        <w:rPr>
          <w:rFonts w:ascii="Arial" w:hAnsi="Arial" w:cs="Arial"/>
          <w:sz w:val="22"/>
          <w:szCs w:val="22"/>
        </w:rPr>
      </w:pPr>
    </w:p>
    <w:p w14:paraId="5658744B"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When discussing </w:t>
      </w:r>
      <w:r w:rsidRPr="00DC6D58">
        <w:rPr>
          <w:rFonts w:ascii="Arial" w:hAnsi="Arial" w:cs="Arial"/>
          <w:sz w:val="22"/>
          <w:szCs w:val="22"/>
          <w:u w:val="single"/>
        </w:rPr>
        <w:t>articulatory movement</w:t>
      </w:r>
      <w:r w:rsidRPr="00DC6D58">
        <w:rPr>
          <w:rFonts w:ascii="Arial" w:hAnsi="Arial" w:cs="Arial"/>
          <w:sz w:val="22"/>
          <w:szCs w:val="22"/>
        </w:rPr>
        <w:t xml:space="preserve"> of an accent, consider the following:</w:t>
      </w:r>
    </w:p>
    <w:p w14:paraId="1A72485A" w14:textId="77777777" w:rsidR="009F2629" w:rsidRPr="00DC6D58" w:rsidRDefault="009F2629" w:rsidP="009F2629">
      <w:pPr>
        <w:rPr>
          <w:rFonts w:ascii="Arial" w:hAnsi="Arial" w:cs="Arial"/>
          <w:sz w:val="22"/>
          <w:szCs w:val="22"/>
        </w:rPr>
      </w:pPr>
    </w:p>
    <w:p w14:paraId="2D4E55C6"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Jaw height</w:t>
      </w:r>
    </w:p>
    <w:p w14:paraId="313D65CC"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Jaw advancement or retraction</w:t>
      </w:r>
    </w:p>
    <w:p w14:paraId="1B7706EC"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Tongue-arching or cupping.  Forward or back high or low</w:t>
      </w:r>
    </w:p>
    <w:p w14:paraId="40514DF9"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Tongue root-advancement or retraction</w:t>
      </w:r>
    </w:p>
    <w:p w14:paraId="0A2912D1"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Channelling (widening and flattening) or bunching (narrowing and thickening) the tongue</w:t>
      </w:r>
    </w:p>
    <w:p w14:paraId="64C388BB"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Relaxation or tensing of the cheeks into the teeth</w:t>
      </w:r>
    </w:p>
    <w:p w14:paraId="3C615F9A"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Advancement or retraction of the lip corners</w:t>
      </w:r>
    </w:p>
    <w:p w14:paraId="7E9D5F79"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Pursing or relaxation of the lips</w:t>
      </w:r>
    </w:p>
    <w:p w14:paraId="76649E90"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Raising or lowering the velum</w:t>
      </w:r>
    </w:p>
    <w:p w14:paraId="0D23F307" w14:textId="77777777" w:rsidR="009F2629" w:rsidRPr="00DC6D58" w:rsidRDefault="009F2629" w:rsidP="009F2629">
      <w:pPr>
        <w:pStyle w:val="ListParagraph"/>
        <w:numPr>
          <w:ilvl w:val="0"/>
          <w:numId w:val="22"/>
        </w:numPr>
        <w:rPr>
          <w:rFonts w:ascii="Arial" w:hAnsi="Arial" w:cs="Arial"/>
          <w:sz w:val="22"/>
          <w:szCs w:val="22"/>
        </w:rPr>
      </w:pPr>
      <w:r w:rsidRPr="00DC6D58">
        <w:rPr>
          <w:rFonts w:ascii="Arial" w:hAnsi="Arial" w:cs="Arial"/>
          <w:sz w:val="22"/>
          <w:szCs w:val="22"/>
        </w:rPr>
        <w:t>Bracing the side edges of the body of the tongue against the teeth</w:t>
      </w:r>
    </w:p>
    <w:p w14:paraId="372EF8A2" w14:textId="77777777" w:rsidR="009F2629" w:rsidRPr="00DC6D58" w:rsidRDefault="009F2629" w:rsidP="009F2629">
      <w:pPr>
        <w:rPr>
          <w:rFonts w:ascii="Arial" w:hAnsi="Arial" w:cs="Arial"/>
          <w:sz w:val="22"/>
          <w:szCs w:val="22"/>
        </w:rPr>
      </w:pPr>
      <w:r w:rsidRPr="00DC6D58">
        <w:rPr>
          <w:rFonts w:ascii="Arial" w:hAnsi="Arial" w:cs="Arial"/>
          <w:sz w:val="22"/>
          <w:szCs w:val="22"/>
        </w:rPr>
        <w:t>(Knight, 2012, p. 106-107)</w:t>
      </w:r>
    </w:p>
    <w:p w14:paraId="20053552" w14:textId="77777777" w:rsidR="009F2629" w:rsidRPr="00DC6D58" w:rsidRDefault="009F2629" w:rsidP="009F2629">
      <w:pPr>
        <w:rPr>
          <w:rFonts w:ascii="Arial" w:hAnsi="Arial" w:cs="Arial"/>
          <w:sz w:val="22"/>
          <w:szCs w:val="22"/>
          <w:highlight w:val="yellow"/>
        </w:rPr>
      </w:pPr>
    </w:p>
    <w:p w14:paraId="02DB55CC" w14:textId="77777777" w:rsidR="009F2629" w:rsidRPr="00DC6D58" w:rsidRDefault="009F2629" w:rsidP="009F2629">
      <w:pPr>
        <w:rPr>
          <w:rFonts w:ascii="Arial" w:hAnsi="Arial" w:cs="Arial"/>
          <w:sz w:val="22"/>
          <w:szCs w:val="22"/>
        </w:rPr>
      </w:pPr>
    </w:p>
    <w:p w14:paraId="33771FC5" w14:textId="77777777" w:rsidR="009F2629" w:rsidRPr="00DC6D58" w:rsidRDefault="009F2629" w:rsidP="009F2629">
      <w:pPr>
        <w:rPr>
          <w:rFonts w:ascii="Arial" w:hAnsi="Arial" w:cs="Arial"/>
          <w:b/>
          <w:sz w:val="22"/>
          <w:szCs w:val="22"/>
        </w:rPr>
      </w:pPr>
      <w:r w:rsidRPr="00DC6D58">
        <w:rPr>
          <w:rFonts w:ascii="Arial" w:hAnsi="Arial" w:cs="Arial"/>
          <w:b/>
          <w:sz w:val="22"/>
          <w:szCs w:val="22"/>
        </w:rPr>
        <w:t>Unique or Interesting Features</w:t>
      </w:r>
    </w:p>
    <w:p w14:paraId="7C0A85EF" w14:textId="77777777" w:rsidR="009F2629" w:rsidRPr="00DC6D58" w:rsidRDefault="009F2629" w:rsidP="009F2629">
      <w:pPr>
        <w:rPr>
          <w:rFonts w:ascii="Arial" w:hAnsi="Arial" w:cs="Arial"/>
          <w:sz w:val="22"/>
          <w:szCs w:val="22"/>
        </w:rPr>
      </w:pPr>
      <w:r w:rsidRPr="00DC6D58">
        <w:rPr>
          <w:rFonts w:ascii="Arial" w:hAnsi="Arial" w:cs="Arial"/>
          <w:sz w:val="22"/>
          <w:szCs w:val="22"/>
        </w:rPr>
        <w:t>Notice any interesting or unique articulatory features that the student may have (lisp, hypersibilance, hyponasality etc), but the idea is for the student to offer their observation first.</w:t>
      </w:r>
    </w:p>
    <w:p w14:paraId="3AC1099A" w14:textId="77777777" w:rsidR="009F2629" w:rsidRPr="00DC6D58" w:rsidRDefault="009F2629" w:rsidP="009F2629">
      <w:pPr>
        <w:rPr>
          <w:rFonts w:ascii="Arial" w:hAnsi="Arial" w:cs="Arial"/>
          <w:sz w:val="22"/>
          <w:szCs w:val="22"/>
        </w:rPr>
      </w:pPr>
    </w:p>
    <w:p w14:paraId="1A9A2274" w14:textId="77777777" w:rsidR="009F2629" w:rsidRPr="00DC6D58" w:rsidRDefault="009F2629" w:rsidP="009F2629">
      <w:pPr>
        <w:rPr>
          <w:rFonts w:ascii="Arial" w:hAnsi="Arial" w:cs="Arial"/>
          <w:i/>
          <w:sz w:val="22"/>
          <w:szCs w:val="22"/>
        </w:rPr>
      </w:pPr>
      <w:r w:rsidRPr="00DC6D58">
        <w:rPr>
          <w:rFonts w:ascii="Arial" w:hAnsi="Arial" w:cs="Arial"/>
          <w:i/>
          <w:sz w:val="22"/>
          <w:szCs w:val="22"/>
        </w:rPr>
        <w:t xml:space="preserve">This step can be done fairly efficiently within the first few minutes of the lesson or during general conversation.  Rather than the teacher remarking upon the student’s voice, it is important to take a sensitive approach, perhaps asking the student to firstly describe their own sound and accent and gently helping them to articulate this. </w:t>
      </w:r>
    </w:p>
    <w:p w14:paraId="262876E3" w14:textId="77777777" w:rsidR="009F2629" w:rsidRPr="00DC6D58" w:rsidRDefault="009F2629" w:rsidP="009F2629">
      <w:pPr>
        <w:rPr>
          <w:rFonts w:ascii="Arial" w:hAnsi="Arial" w:cs="Arial"/>
          <w:i/>
          <w:sz w:val="22"/>
          <w:szCs w:val="22"/>
        </w:rPr>
      </w:pPr>
    </w:p>
    <w:p w14:paraId="7965A586" w14:textId="77777777" w:rsidR="009F2629" w:rsidRPr="00DC6D58" w:rsidRDefault="009F2629" w:rsidP="009F2629">
      <w:pPr>
        <w:rPr>
          <w:rFonts w:ascii="Arial" w:hAnsi="Arial" w:cs="Arial"/>
          <w:i/>
          <w:sz w:val="22"/>
          <w:szCs w:val="22"/>
        </w:rPr>
      </w:pPr>
      <w:r w:rsidRPr="00DC6D58">
        <w:rPr>
          <w:rFonts w:ascii="Arial" w:hAnsi="Arial" w:cs="Arial"/>
          <w:i/>
          <w:sz w:val="22"/>
          <w:szCs w:val="22"/>
        </w:rPr>
        <w:t>It is prudent to note if the student has been made aware of their articulatory features in a negative way in the past.  Remain sensitive at all times and aim to provide an exploratory activity for the student to expand their vocal options, rather than a corrective regime to change bad habits.</w:t>
      </w:r>
    </w:p>
    <w:p w14:paraId="4B8BF553" w14:textId="77777777" w:rsidR="009F2629" w:rsidRPr="00DC6D58" w:rsidRDefault="009F2629" w:rsidP="009F2629">
      <w:pPr>
        <w:rPr>
          <w:rFonts w:ascii="Arial" w:hAnsi="Arial" w:cs="Arial"/>
          <w:i/>
          <w:sz w:val="22"/>
          <w:szCs w:val="22"/>
        </w:rPr>
      </w:pPr>
    </w:p>
    <w:p w14:paraId="534F3D81" w14:textId="77777777" w:rsidR="009F2629" w:rsidRPr="00DC6D58" w:rsidRDefault="009F2629" w:rsidP="009F2629">
      <w:pPr>
        <w:rPr>
          <w:rFonts w:ascii="Arial" w:hAnsi="Arial" w:cs="Arial"/>
          <w:sz w:val="22"/>
          <w:szCs w:val="22"/>
        </w:rPr>
      </w:pPr>
    </w:p>
    <w:p w14:paraId="21F75B3A" w14:textId="77777777" w:rsidR="009F2629" w:rsidRPr="00665293" w:rsidRDefault="009F2629" w:rsidP="009F2629">
      <w:pPr>
        <w:rPr>
          <w:rFonts w:ascii="Arial" w:hAnsi="Arial" w:cs="Arial"/>
          <w:b/>
          <w:color w:val="8064A2" w:themeColor="accent4"/>
          <w:sz w:val="22"/>
          <w:szCs w:val="22"/>
          <w:u w:val="single"/>
        </w:rPr>
      </w:pPr>
      <w:r w:rsidRPr="00665293">
        <w:rPr>
          <w:rFonts w:ascii="Arial" w:hAnsi="Arial" w:cs="Arial"/>
          <w:b/>
          <w:color w:val="8064A2" w:themeColor="accent4"/>
          <w:sz w:val="22"/>
          <w:szCs w:val="22"/>
        </w:rPr>
        <w:t>Step 2. Articulatory Drills</w:t>
      </w:r>
    </w:p>
    <w:p w14:paraId="29737FFC" w14:textId="77777777" w:rsidR="009F2629" w:rsidRDefault="009F2629" w:rsidP="009F2629">
      <w:pPr>
        <w:rPr>
          <w:rFonts w:ascii="Arial" w:hAnsi="Arial" w:cs="Arial"/>
          <w:color w:val="000000" w:themeColor="text1"/>
          <w:sz w:val="22"/>
          <w:szCs w:val="22"/>
          <w:u w:val="single"/>
        </w:rPr>
      </w:pPr>
    </w:p>
    <w:p w14:paraId="4F01BE10" w14:textId="77777777" w:rsidR="009F2629" w:rsidRPr="00665293" w:rsidRDefault="009F2629" w:rsidP="009F2629">
      <w:pPr>
        <w:rPr>
          <w:rFonts w:ascii="Arial" w:hAnsi="Arial" w:cs="Arial"/>
          <w:sz w:val="22"/>
          <w:szCs w:val="22"/>
        </w:rPr>
      </w:pPr>
      <w:r>
        <w:rPr>
          <w:rFonts w:ascii="Arial" w:hAnsi="Arial" w:cs="Arial"/>
          <w:color w:val="000000" w:themeColor="text1"/>
          <w:sz w:val="22"/>
          <w:szCs w:val="22"/>
          <w:u w:val="single"/>
        </w:rPr>
        <w:t>Preliminary Exercise: Isolation of Articulatory Features</w:t>
      </w:r>
    </w:p>
    <w:p w14:paraId="10E54BA6" w14:textId="77777777" w:rsidR="009F2629" w:rsidRPr="00DC6D58" w:rsidRDefault="009F2629" w:rsidP="009F2629">
      <w:pPr>
        <w:rPr>
          <w:rFonts w:ascii="Arial" w:hAnsi="Arial" w:cs="Arial"/>
          <w:sz w:val="22"/>
          <w:szCs w:val="22"/>
          <w:u w:val="single"/>
        </w:rPr>
      </w:pPr>
    </w:p>
    <w:p w14:paraId="4793DEFE" w14:textId="77777777" w:rsidR="009F2629" w:rsidRPr="00DC6D58" w:rsidRDefault="009F2629" w:rsidP="009F2629">
      <w:pPr>
        <w:rPr>
          <w:rFonts w:ascii="Arial" w:hAnsi="Arial" w:cs="Arial"/>
          <w:sz w:val="22"/>
          <w:szCs w:val="22"/>
        </w:rPr>
      </w:pPr>
      <w:r w:rsidRPr="00DC6D58">
        <w:rPr>
          <w:rFonts w:ascii="Arial" w:hAnsi="Arial" w:cs="Arial"/>
          <w:sz w:val="22"/>
          <w:szCs w:val="22"/>
        </w:rPr>
        <w:t>-Lip Pursing then lip spreading</w:t>
      </w:r>
    </w:p>
    <w:p w14:paraId="0EDE9F40" w14:textId="77777777" w:rsidR="009F2629" w:rsidRPr="00DC6D58" w:rsidRDefault="009F2629" w:rsidP="009F2629">
      <w:pPr>
        <w:rPr>
          <w:rFonts w:ascii="Arial" w:hAnsi="Arial" w:cs="Arial"/>
          <w:sz w:val="22"/>
          <w:szCs w:val="22"/>
        </w:rPr>
      </w:pPr>
      <w:r w:rsidRPr="00DC6D58">
        <w:rPr>
          <w:rFonts w:ascii="Arial" w:hAnsi="Arial" w:cs="Arial"/>
          <w:sz w:val="22"/>
          <w:szCs w:val="22"/>
        </w:rPr>
        <w:t>-Velum high then low</w:t>
      </w:r>
    </w:p>
    <w:p w14:paraId="0D902016" w14:textId="77777777" w:rsidR="009F2629" w:rsidRPr="00DC6D58" w:rsidRDefault="009F2629" w:rsidP="009F2629">
      <w:pPr>
        <w:rPr>
          <w:rFonts w:ascii="Arial" w:hAnsi="Arial" w:cs="Arial"/>
          <w:sz w:val="22"/>
          <w:szCs w:val="22"/>
        </w:rPr>
      </w:pPr>
      <w:r w:rsidRPr="00DC6D58">
        <w:rPr>
          <w:rFonts w:ascii="Arial" w:hAnsi="Arial" w:cs="Arial"/>
          <w:sz w:val="22"/>
          <w:szCs w:val="22"/>
        </w:rPr>
        <w:t>-Tongue root advancement then retraction</w:t>
      </w:r>
    </w:p>
    <w:p w14:paraId="6D2BAA8E" w14:textId="77777777" w:rsidR="009F2629" w:rsidRPr="00DC6D58" w:rsidRDefault="009F2629" w:rsidP="009F2629">
      <w:pPr>
        <w:rPr>
          <w:rFonts w:ascii="Arial" w:hAnsi="Arial" w:cs="Arial"/>
          <w:sz w:val="22"/>
          <w:szCs w:val="22"/>
        </w:rPr>
      </w:pPr>
    </w:p>
    <w:p w14:paraId="3F3AFD20"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Select one articulatory movement at a time and adjust it, whilst maintaining the other features of the oral posture as a ‘home base’.  Either use </w:t>
      </w:r>
      <w:r>
        <w:rPr>
          <w:rFonts w:ascii="Arial" w:hAnsi="Arial" w:cs="Arial"/>
          <w:sz w:val="22"/>
          <w:szCs w:val="22"/>
        </w:rPr>
        <w:t>a short phrase or simply just one word to experiment with.</w:t>
      </w:r>
    </w:p>
    <w:p w14:paraId="550D920F" w14:textId="77777777" w:rsidR="009F2629" w:rsidRPr="00DC6D58" w:rsidRDefault="009F2629" w:rsidP="009F2629">
      <w:pPr>
        <w:rPr>
          <w:rFonts w:ascii="Arial" w:hAnsi="Arial" w:cs="Arial"/>
          <w:sz w:val="22"/>
          <w:szCs w:val="22"/>
        </w:rPr>
      </w:pPr>
    </w:p>
    <w:p w14:paraId="04A936B3" w14:textId="77777777" w:rsidR="009F2629" w:rsidRPr="00DC6D58" w:rsidRDefault="009F2629" w:rsidP="009F2629">
      <w:pPr>
        <w:rPr>
          <w:rFonts w:ascii="Arial" w:hAnsi="Arial" w:cs="Arial"/>
          <w:sz w:val="22"/>
          <w:szCs w:val="22"/>
        </w:rPr>
      </w:pPr>
    </w:p>
    <w:p w14:paraId="6AA41E0F" w14:textId="77777777" w:rsidR="009F2629" w:rsidRDefault="009F2629" w:rsidP="009F2629">
      <w:pPr>
        <w:rPr>
          <w:rFonts w:ascii="Arial" w:hAnsi="Arial" w:cs="Arial"/>
          <w:sz w:val="22"/>
          <w:szCs w:val="22"/>
          <w:u w:val="single"/>
        </w:rPr>
      </w:pPr>
      <w:r w:rsidRPr="00DC6D58">
        <w:rPr>
          <w:rFonts w:ascii="Arial" w:hAnsi="Arial" w:cs="Arial"/>
          <w:sz w:val="22"/>
          <w:szCs w:val="22"/>
          <w:u w:val="single"/>
        </w:rPr>
        <w:t>Articulatory Drills</w:t>
      </w:r>
    </w:p>
    <w:p w14:paraId="352205A8" w14:textId="77777777" w:rsidR="009F2629" w:rsidRDefault="009F2629" w:rsidP="009F2629">
      <w:pPr>
        <w:rPr>
          <w:rFonts w:ascii="Arial" w:hAnsi="Arial" w:cs="Arial"/>
          <w:sz w:val="22"/>
          <w:szCs w:val="22"/>
          <w:u w:val="single"/>
        </w:rPr>
      </w:pPr>
    </w:p>
    <w:p w14:paraId="753FE08F" w14:textId="77777777" w:rsidR="009F2629" w:rsidRDefault="009F2629" w:rsidP="009F2629">
      <w:pPr>
        <w:rPr>
          <w:rFonts w:ascii="Arial" w:hAnsi="Arial" w:cs="Arial"/>
          <w:sz w:val="22"/>
          <w:szCs w:val="22"/>
        </w:rPr>
      </w:pPr>
      <w:r>
        <w:rPr>
          <w:rFonts w:ascii="Arial" w:hAnsi="Arial" w:cs="Arial"/>
          <w:sz w:val="22"/>
          <w:szCs w:val="22"/>
        </w:rPr>
        <w:t>1.</w:t>
      </w:r>
      <w:r w:rsidRPr="00DC6D58">
        <w:rPr>
          <w:rFonts w:ascii="Arial" w:hAnsi="Arial" w:cs="Arial"/>
          <w:sz w:val="22"/>
          <w:szCs w:val="22"/>
        </w:rPr>
        <w:t xml:space="preserve">Fricative glide on Zzz through the </w:t>
      </w:r>
      <w:r>
        <w:rPr>
          <w:rFonts w:ascii="Arial" w:hAnsi="Arial" w:cs="Arial"/>
          <w:sz w:val="22"/>
          <w:szCs w:val="22"/>
        </w:rPr>
        <w:t xml:space="preserve">musical interval </w:t>
      </w:r>
      <w:r w:rsidRPr="00DC6D58">
        <w:rPr>
          <w:rFonts w:ascii="Arial" w:hAnsi="Arial" w:cs="Arial"/>
          <w:sz w:val="22"/>
          <w:szCs w:val="22"/>
        </w:rPr>
        <w:t>pattern 1-5-1, starting in a comfortable modal pitch register, then moving up a semitone at a time</w:t>
      </w:r>
      <w:r>
        <w:rPr>
          <w:rFonts w:ascii="Arial" w:hAnsi="Arial" w:cs="Arial"/>
          <w:sz w:val="22"/>
          <w:szCs w:val="22"/>
        </w:rPr>
        <w:t>.</w:t>
      </w:r>
    </w:p>
    <w:p w14:paraId="2E96C8AF" w14:textId="77777777" w:rsidR="009F2629" w:rsidRDefault="009F2629" w:rsidP="009F2629">
      <w:pPr>
        <w:rPr>
          <w:rFonts w:ascii="Arial" w:hAnsi="Arial" w:cs="Arial"/>
          <w:sz w:val="22"/>
          <w:szCs w:val="22"/>
        </w:rPr>
      </w:pPr>
    </w:p>
    <w:p w14:paraId="699DA96E" w14:textId="77777777" w:rsidR="009F2629" w:rsidRPr="002B2D0C" w:rsidRDefault="009F2629" w:rsidP="009F2629">
      <w:pPr>
        <w:rPr>
          <w:rFonts w:ascii="Arial" w:hAnsi="Arial" w:cs="Arial"/>
          <w:sz w:val="22"/>
          <w:szCs w:val="22"/>
        </w:rPr>
      </w:pPr>
      <w:r>
        <w:rPr>
          <w:rFonts w:ascii="Arial" w:hAnsi="Arial" w:cs="Arial"/>
          <w:sz w:val="22"/>
          <w:szCs w:val="22"/>
        </w:rPr>
        <w:t>2. Glide</w:t>
      </w:r>
      <w:r w:rsidRPr="002B2D0C">
        <w:rPr>
          <w:rFonts w:ascii="Arial" w:hAnsi="Arial" w:cs="Arial"/>
          <w:sz w:val="22"/>
          <w:szCs w:val="22"/>
        </w:rPr>
        <w:t xml:space="preserve"> through the </w:t>
      </w:r>
      <w:r>
        <w:rPr>
          <w:rFonts w:ascii="Arial" w:hAnsi="Arial" w:cs="Arial"/>
          <w:sz w:val="22"/>
          <w:szCs w:val="22"/>
        </w:rPr>
        <w:t xml:space="preserve">same </w:t>
      </w:r>
      <w:r w:rsidRPr="002B2D0C">
        <w:rPr>
          <w:rFonts w:ascii="Arial" w:hAnsi="Arial" w:cs="Arial"/>
          <w:sz w:val="22"/>
          <w:szCs w:val="22"/>
        </w:rPr>
        <w:t xml:space="preserve">pattern 1-5-1, </w:t>
      </w:r>
      <w:r>
        <w:rPr>
          <w:rFonts w:ascii="Arial" w:hAnsi="Arial" w:cs="Arial"/>
          <w:sz w:val="22"/>
          <w:szCs w:val="22"/>
        </w:rPr>
        <w:t xml:space="preserve">this time on the vowel throughout, </w:t>
      </w:r>
      <w:r w:rsidRPr="002B2D0C">
        <w:rPr>
          <w:rFonts w:ascii="Arial" w:hAnsi="Arial" w:cs="Arial"/>
          <w:sz w:val="22"/>
          <w:szCs w:val="22"/>
        </w:rPr>
        <w:t>starting in a comfortable modal pitch register, then moving up a semitone at a time.  Repeat using a different vowel each time.</w:t>
      </w:r>
    </w:p>
    <w:p w14:paraId="6079C237" w14:textId="77777777" w:rsidR="009F2629" w:rsidRDefault="009F2629" w:rsidP="009F2629">
      <w:pPr>
        <w:pStyle w:val="ListParagraph"/>
        <w:rPr>
          <w:rFonts w:ascii="Arial" w:hAnsi="Arial" w:cs="Arial"/>
          <w:sz w:val="22"/>
          <w:szCs w:val="22"/>
        </w:rPr>
      </w:pPr>
    </w:p>
    <w:p w14:paraId="3A1CAF58" w14:textId="77777777" w:rsidR="009F2629" w:rsidRPr="006A5294" w:rsidRDefault="009F2629" w:rsidP="009F2629">
      <w:pPr>
        <w:pStyle w:val="ListParagraph"/>
        <w:rPr>
          <w:rFonts w:ascii="Arial" w:hAnsi="Arial" w:cs="Arial"/>
          <w:sz w:val="22"/>
          <w:szCs w:val="22"/>
          <w:u w:val="single"/>
        </w:rPr>
      </w:pPr>
      <w:r w:rsidRPr="00DC6D58">
        <w:rPr>
          <w:rFonts w:ascii="Arial" w:hAnsi="Arial" w:cs="Arial"/>
          <w:sz w:val="22"/>
          <w:szCs w:val="22"/>
          <w:u w:val="single"/>
        </w:rPr>
        <w:t>Starting Set-up for Vowels</w:t>
      </w:r>
      <w:r>
        <w:rPr>
          <w:rFonts w:ascii="Arial" w:hAnsi="Arial" w:cs="Arial"/>
          <w:sz w:val="22"/>
          <w:szCs w:val="22"/>
          <w:u w:val="single"/>
        </w:rPr>
        <w:t xml:space="preserve"> </w:t>
      </w:r>
    </w:p>
    <w:p w14:paraId="797F8401" w14:textId="77777777" w:rsidR="009F2629" w:rsidRDefault="009F2629" w:rsidP="009F2629">
      <w:pPr>
        <w:rPr>
          <w:rFonts w:ascii="Arial" w:hAnsi="Arial" w:cs="Arial"/>
          <w:sz w:val="22"/>
          <w:szCs w:val="22"/>
        </w:rPr>
      </w:pPr>
    </w:p>
    <w:p w14:paraId="2BF80DAE" w14:textId="77777777" w:rsidR="009F2629" w:rsidRPr="00DC6D58" w:rsidRDefault="009F2629" w:rsidP="009F2629">
      <w:pPr>
        <w:rPr>
          <w:rFonts w:ascii="Arial" w:hAnsi="Arial" w:cs="Arial"/>
          <w:sz w:val="22"/>
          <w:szCs w:val="22"/>
        </w:rPr>
      </w:pPr>
    </w:p>
    <w:tbl>
      <w:tblPr>
        <w:tblStyle w:val="TableGrid"/>
        <w:tblW w:w="0" w:type="auto"/>
        <w:tblLook w:val="04A0" w:firstRow="1" w:lastRow="0" w:firstColumn="1" w:lastColumn="0" w:noHBand="0" w:noVBand="1"/>
      </w:tblPr>
      <w:tblGrid>
        <w:gridCol w:w="1419"/>
        <w:gridCol w:w="1419"/>
        <w:gridCol w:w="1419"/>
        <w:gridCol w:w="1419"/>
        <w:gridCol w:w="1420"/>
        <w:gridCol w:w="1420"/>
      </w:tblGrid>
      <w:tr w:rsidR="009F2629" w:rsidRPr="00DC6D58" w14:paraId="1389ABAF" w14:textId="77777777" w:rsidTr="00D61EA7">
        <w:tc>
          <w:tcPr>
            <w:tcW w:w="1419" w:type="dxa"/>
          </w:tcPr>
          <w:p w14:paraId="663194AA" w14:textId="77777777" w:rsidR="009F2629" w:rsidRPr="00DC6D58" w:rsidRDefault="009F2629" w:rsidP="00D61EA7">
            <w:pPr>
              <w:rPr>
                <w:rFonts w:ascii="Arial" w:hAnsi="Arial" w:cs="Arial"/>
                <w:color w:val="000000" w:themeColor="text1"/>
                <w:sz w:val="22"/>
                <w:szCs w:val="22"/>
              </w:rPr>
            </w:pPr>
            <w:r w:rsidRPr="00DC6D58">
              <w:rPr>
                <w:rFonts w:ascii="Arial" w:hAnsi="Arial" w:cs="Arial"/>
                <w:sz w:val="22"/>
                <w:szCs w:val="22"/>
              </w:rPr>
              <w:t>Vowel</w:t>
            </w:r>
          </w:p>
        </w:tc>
        <w:tc>
          <w:tcPr>
            <w:tcW w:w="1419" w:type="dxa"/>
          </w:tcPr>
          <w:p w14:paraId="17213067" w14:textId="77777777" w:rsidR="009F2629" w:rsidRPr="00DC6D58" w:rsidRDefault="009F2629" w:rsidP="00D61EA7">
            <w:pPr>
              <w:rPr>
                <w:rFonts w:ascii="Arial" w:hAnsi="Arial" w:cs="Arial"/>
                <w:sz w:val="22"/>
                <w:szCs w:val="22"/>
              </w:rPr>
            </w:pPr>
            <w:r w:rsidRPr="00DC6D58">
              <w:rPr>
                <w:rFonts w:ascii="Arial" w:hAnsi="Arial" w:cs="Arial"/>
                <w:sz w:val="22"/>
                <w:szCs w:val="22"/>
              </w:rPr>
              <w:t>i</w:t>
            </w:r>
          </w:p>
        </w:tc>
        <w:tc>
          <w:tcPr>
            <w:tcW w:w="1419" w:type="dxa"/>
          </w:tcPr>
          <w:p w14:paraId="6F4A8F72" w14:textId="77777777" w:rsidR="009F2629" w:rsidRPr="00DC6D58" w:rsidRDefault="009F2629" w:rsidP="00D61EA7">
            <w:pPr>
              <w:rPr>
                <w:rFonts w:ascii="Arial" w:hAnsi="Arial" w:cs="Arial"/>
                <w:sz w:val="22"/>
                <w:szCs w:val="22"/>
              </w:rPr>
            </w:pPr>
            <w:r w:rsidRPr="00DC6D58">
              <w:rPr>
                <w:rFonts w:ascii="Arial" w:hAnsi="Arial" w:cs="Arial"/>
                <w:sz w:val="22"/>
                <w:szCs w:val="22"/>
              </w:rPr>
              <w:t>E</w:t>
            </w:r>
          </w:p>
        </w:tc>
        <w:tc>
          <w:tcPr>
            <w:tcW w:w="1419" w:type="dxa"/>
          </w:tcPr>
          <w:p w14:paraId="1A6DF2D1" w14:textId="77777777" w:rsidR="009F2629" w:rsidRPr="00DC6D58" w:rsidRDefault="009F2629" w:rsidP="00D61EA7">
            <w:pPr>
              <w:rPr>
                <w:rFonts w:ascii="Arial" w:hAnsi="Arial" w:cs="Arial"/>
                <w:sz w:val="22"/>
                <w:szCs w:val="22"/>
              </w:rPr>
            </w:pPr>
            <w:r w:rsidRPr="00DC6D58">
              <w:rPr>
                <w:rFonts w:ascii="Arial" w:hAnsi="Arial" w:cs="Arial"/>
                <w:sz w:val="22"/>
                <w:szCs w:val="22"/>
              </w:rPr>
              <w:t>A</w:t>
            </w:r>
          </w:p>
        </w:tc>
        <w:tc>
          <w:tcPr>
            <w:tcW w:w="1420" w:type="dxa"/>
          </w:tcPr>
          <w:p w14:paraId="0708ECB5" w14:textId="77777777" w:rsidR="009F2629" w:rsidRPr="00DC6D58" w:rsidRDefault="009F2629" w:rsidP="00D61EA7">
            <w:pPr>
              <w:rPr>
                <w:rFonts w:ascii="Arial" w:hAnsi="Arial" w:cs="Arial"/>
                <w:sz w:val="22"/>
                <w:szCs w:val="22"/>
              </w:rPr>
            </w:pPr>
            <w:r w:rsidRPr="00DC6D58">
              <w:rPr>
                <w:rFonts w:ascii="Arial" w:hAnsi="Arial" w:cs="Arial"/>
                <w:sz w:val="22"/>
                <w:szCs w:val="22"/>
              </w:rPr>
              <w:t>O</w:t>
            </w:r>
          </w:p>
        </w:tc>
        <w:tc>
          <w:tcPr>
            <w:tcW w:w="1420" w:type="dxa"/>
          </w:tcPr>
          <w:p w14:paraId="7C6D98BE" w14:textId="77777777" w:rsidR="009F2629" w:rsidRPr="00DC6D58" w:rsidRDefault="009F2629" w:rsidP="00D61EA7">
            <w:pPr>
              <w:rPr>
                <w:rFonts w:ascii="Arial" w:hAnsi="Arial" w:cs="Arial"/>
                <w:sz w:val="22"/>
                <w:szCs w:val="22"/>
              </w:rPr>
            </w:pPr>
            <w:r w:rsidRPr="00DC6D58">
              <w:rPr>
                <w:rFonts w:ascii="Arial" w:hAnsi="Arial" w:cs="Arial"/>
                <w:sz w:val="22"/>
                <w:szCs w:val="22"/>
              </w:rPr>
              <w:t>U</w:t>
            </w:r>
          </w:p>
        </w:tc>
      </w:tr>
      <w:tr w:rsidR="009F2629" w:rsidRPr="00DC6D58" w14:paraId="21796103" w14:textId="77777777" w:rsidTr="00D61EA7">
        <w:tc>
          <w:tcPr>
            <w:tcW w:w="1419" w:type="dxa"/>
          </w:tcPr>
          <w:p w14:paraId="238C1964" w14:textId="77777777" w:rsidR="009F2629" w:rsidRPr="00DC6D58" w:rsidRDefault="009F2629" w:rsidP="00D61EA7">
            <w:pPr>
              <w:rPr>
                <w:rFonts w:ascii="Arial" w:hAnsi="Arial" w:cs="Arial"/>
                <w:sz w:val="22"/>
                <w:szCs w:val="22"/>
              </w:rPr>
            </w:pPr>
            <w:r w:rsidRPr="00DC6D58">
              <w:rPr>
                <w:rFonts w:ascii="Arial" w:hAnsi="Arial" w:cs="Arial"/>
                <w:sz w:val="22"/>
                <w:szCs w:val="22"/>
              </w:rPr>
              <w:t>Tongue Height</w:t>
            </w:r>
          </w:p>
        </w:tc>
        <w:tc>
          <w:tcPr>
            <w:tcW w:w="1419" w:type="dxa"/>
          </w:tcPr>
          <w:p w14:paraId="50B6C960" w14:textId="77777777" w:rsidR="009F2629" w:rsidRPr="00DC6D58" w:rsidRDefault="009F2629" w:rsidP="00D61EA7">
            <w:pPr>
              <w:rPr>
                <w:rFonts w:ascii="Arial" w:hAnsi="Arial" w:cs="Arial"/>
                <w:sz w:val="22"/>
                <w:szCs w:val="22"/>
              </w:rPr>
            </w:pPr>
            <w:r w:rsidRPr="00DC6D58">
              <w:rPr>
                <w:rFonts w:ascii="Arial" w:hAnsi="Arial" w:cs="Arial"/>
                <w:sz w:val="22"/>
                <w:szCs w:val="22"/>
              </w:rPr>
              <w:t>Close</w:t>
            </w:r>
          </w:p>
        </w:tc>
        <w:tc>
          <w:tcPr>
            <w:tcW w:w="1419" w:type="dxa"/>
          </w:tcPr>
          <w:p w14:paraId="0F583C9F" w14:textId="77777777" w:rsidR="009F2629" w:rsidRPr="00DC6D58" w:rsidRDefault="009F2629" w:rsidP="00D61EA7">
            <w:pPr>
              <w:rPr>
                <w:rFonts w:ascii="Arial" w:hAnsi="Arial" w:cs="Arial"/>
                <w:sz w:val="22"/>
                <w:szCs w:val="22"/>
              </w:rPr>
            </w:pPr>
            <w:r w:rsidRPr="00DC6D58">
              <w:rPr>
                <w:rFonts w:ascii="Arial" w:hAnsi="Arial" w:cs="Arial"/>
                <w:sz w:val="22"/>
                <w:szCs w:val="22"/>
              </w:rPr>
              <w:t>Close-mid</w:t>
            </w:r>
          </w:p>
        </w:tc>
        <w:tc>
          <w:tcPr>
            <w:tcW w:w="1419" w:type="dxa"/>
          </w:tcPr>
          <w:p w14:paraId="471A63F2" w14:textId="77777777" w:rsidR="009F2629" w:rsidRPr="00DC6D58" w:rsidRDefault="009F2629" w:rsidP="00D61EA7">
            <w:pPr>
              <w:rPr>
                <w:rFonts w:ascii="Arial" w:hAnsi="Arial" w:cs="Arial"/>
                <w:sz w:val="22"/>
                <w:szCs w:val="22"/>
              </w:rPr>
            </w:pPr>
            <w:r w:rsidRPr="00DC6D58">
              <w:rPr>
                <w:rFonts w:ascii="Arial" w:hAnsi="Arial" w:cs="Arial"/>
                <w:sz w:val="22"/>
                <w:szCs w:val="22"/>
              </w:rPr>
              <w:t>Open</w:t>
            </w:r>
          </w:p>
        </w:tc>
        <w:tc>
          <w:tcPr>
            <w:tcW w:w="1420" w:type="dxa"/>
          </w:tcPr>
          <w:p w14:paraId="5A791FFE" w14:textId="77777777" w:rsidR="009F2629" w:rsidRPr="00DC6D58" w:rsidRDefault="009F2629" w:rsidP="00D61EA7">
            <w:pPr>
              <w:rPr>
                <w:rFonts w:ascii="Arial" w:hAnsi="Arial" w:cs="Arial"/>
                <w:sz w:val="22"/>
                <w:szCs w:val="22"/>
              </w:rPr>
            </w:pPr>
            <w:r w:rsidRPr="00DC6D58">
              <w:rPr>
                <w:rFonts w:ascii="Arial" w:hAnsi="Arial" w:cs="Arial"/>
                <w:sz w:val="22"/>
                <w:szCs w:val="22"/>
              </w:rPr>
              <w:t>Close-mid</w:t>
            </w:r>
          </w:p>
        </w:tc>
        <w:tc>
          <w:tcPr>
            <w:tcW w:w="1420" w:type="dxa"/>
          </w:tcPr>
          <w:p w14:paraId="73CD2E62" w14:textId="77777777" w:rsidR="009F2629" w:rsidRPr="00DC6D58" w:rsidRDefault="009F2629" w:rsidP="00D61EA7">
            <w:pPr>
              <w:rPr>
                <w:rFonts w:ascii="Arial" w:hAnsi="Arial" w:cs="Arial"/>
                <w:sz w:val="22"/>
                <w:szCs w:val="22"/>
              </w:rPr>
            </w:pPr>
            <w:r w:rsidRPr="00DC6D58">
              <w:rPr>
                <w:rFonts w:ascii="Arial" w:hAnsi="Arial" w:cs="Arial"/>
                <w:sz w:val="22"/>
                <w:szCs w:val="22"/>
              </w:rPr>
              <w:t>Close</w:t>
            </w:r>
          </w:p>
        </w:tc>
      </w:tr>
      <w:tr w:rsidR="009F2629" w:rsidRPr="00DC6D58" w14:paraId="2D32DA91" w14:textId="77777777" w:rsidTr="00D61EA7">
        <w:tc>
          <w:tcPr>
            <w:tcW w:w="1419" w:type="dxa"/>
          </w:tcPr>
          <w:p w14:paraId="488B69DC" w14:textId="77777777" w:rsidR="009F2629" w:rsidRPr="00DC6D58" w:rsidRDefault="009F2629" w:rsidP="00D61EA7">
            <w:pPr>
              <w:rPr>
                <w:rFonts w:ascii="Arial" w:hAnsi="Arial" w:cs="Arial"/>
                <w:sz w:val="22"/>
                <w:szCs w:val="22"/>
              </w:rPr>
            </w:pPr>
            <w:r w:rsidRPr="00DC6D58">
              <w:rPr>
                <w:rFonts w:ascii="Arial" w:hAnsi="Arial" w:cs="Arial"/>
                <w:sz w:val="22"/>
                <w:szCs w:val="22"/>
              </w:rPr>
              <w:t>Tongue Backness</w:t>
            </w:r>
          </w:p>
        </w:tc>
        <w:tc>
          <w:tcPr>
            <w:tcW w:w="1419" w:type="dxa"/>
          </w:tcPr>
          <w:p w14:paraId="2768F87C" w14:textId="77777777" w:rsidR="009F2629" w:rsidRPr="00DC6D58" w:rsidRDefault="009F2629" w:rsidP="00D61EA7">
            <w:pPr>
              <w:rPr>
                <w:rFonts w:ascii="Arial" w:hAnsi="Arial" w:cs="Arial"/>
                <w:sz w:val="22"/>
                <w:szCs w:val="22"/>
              </w:rPr>
            </w:pPr>
            <w:r w:rsidRPr="00DC6D58">
              <w:rPr>
                <w:rFonts w:ascii="Arial" w:hAnsi="Arial" w:cs="Arial"/>
                <w:sz w:val="22"/>
                <w:szCs w:val="22"/>
              </w:rPr>
              <w:t>Front</w:t>
            </w:r>
          </w:p>
        </w:tc>
        <w:tc>
          <w:tcPr>
            <w:tcW w:w="1419" w:type="dxa"/>
          </w:tcPr>
          <w:p w14:paraId="0111858B" w14:textId="77777777" w:rsidR="009F2629" w:rsidRPr="00DC6D58" w:rsidRDefault="009F2629" w:rsidP="00D61EA7">
            <w:pPr>
              <w:rPr>
                <w:rFonts w:ascii="Arial" w:hAnsi="Arial" w:cs="Arial"/>
                <w:sz w:val="22"/>
                <w:szCs w:val="22"/>
              </w:rPr>
            </w:pPr>
            <w:r w:rsidRPr="00DC6D58">
              <w:rPr>
                <w:rFonts w:ascii="Arial" w:hAnsi="Arial" w:cs="Arial"/>
                <w:sz w:val="22"/>
                <w:szCs w:val="22"/>
              </w:rPr>
              <w:t>Front</w:t>
            </w:r>
          </w:p>
        </w:tc>
        <w:tc>
          <w:tcPr>
            <w:tcW w:w="1419" w:type="dxa"/>
          </w:tcPr>
          <w:p w14:paraId="183CC678" w14:textId="77777777" w:rsidR="009F2629" w:rsidRPr="00DC6D58" w:rsidRDefault="009F2629" w:rsidP="00D61EA7">
            <w:pPr>
              <w:rPr>
                <w:rFonts w:ascii="Arial" w:hAnsi="Arial" w:cs="Arial"/>
                <w:sz w:val="22"/>
                <w:szCs w:val="22"/>
              </w:rPr>
            </w:pPr>
            <w:r w:rsidRPr="00DC6D58">
              <w:rPr>
                <w:rFonts w:ascii="Arial" w:hAnsi="Arial" w:cs="Arial"/>
                <w:sz w:val="22"/>
                <w:szCs w:val="22"/>
              </w:rPr>
              <w:t>Front</w:t>
            </w:r>
          </w:p>
        </w:tc>
        <w:tc>
          <w:tcPr>
            <w:tcW w:w="1420" w:type="dxa"/>
          </w:tcPr>
          <w:p w14:paraId="6E969A12" w14:textId="77777777" w:rsidR="009F2629" w:rsidRPr="00DC6D58" w:rsidRDefault="009F2629" w:rsidP="00D61EA7">
            <w:pPr>
              <w:rPr>
                <w:rFonts w:ascii="Arial" w:hAnsi="Arial" w:cs="Arial"/>
                <w:sz w:val="22"/>
                <w:szCs w:val="22"/>
              </w:rPr>
            </w:pPr>
            <w:r w:rsidRPr="00DC6D58">
              <w:rPr>
                <w:rFonts w:ascii="Arial" w:hAnsi="Arial" w:cs="Arial"/>
                <w:sz w:val="22"/>
                <w:szCs w:val="22"/>
              </w:rPr>
              <w:t>Back</w:t>
            </w:r>
          </w:p>
        </w:tc>
        <w:tc>
          <w:tcPr>
            <w:tcW w:w="1420" w:type="dxa"/>
          </w:tcPr>
          <w:p w14:paraId="22A19DE3" w14:textId="77777777" w:rsidR="009F2629" w:rsidRPr="00DC6D58" w:rsidRDefault="009F2629" w:rsidP="00D61EA7">
            <w:pPr>
              <w:rPr>
                <w:rFonts w:ascii="Arial" w:hAnsi="Arial" w:cs="Arial"/>
                <w:sz w:val="22"/>
                <w:szCs w:val="22"/>
              </w:rPr>
            </w:pPr>
            <w:r w:rsidRPr="00DC6D58">
              <w:rPr>
                <w:rFonts w:ascii="Arial" w:hAnsi="Arial" w:cs="Arial"/>
                <w:sz w:val="22"/>
                <w:szCs w:val="22"/>
              </w:rPr>
              <w:t>Back</w:t>
            </w:r>
          </w:p>
        </w:tc>
      </w:tr>
    </w:tbl>
    <w:p w14:paraId="12F7C2FF" w14:textId="77777777" w:rsidR="009F2629" w:rsidRDefault="009F2629" w:rsidP="009F2629">
      <w:pPr>
        <w:ind w:firstLine="720"/>
        <w:rPr>
          <w:rFonts w:ascii="Arial" w:hAnsi="Arial" w:cs="Arial"/>
          <w:sz w:val="22"/>
          <w:szCs w:val="22"/>
        </w:rPr>
      </w:pPr>
    </w:p>
    <w:p w14:paraId="46006DB4" w14:textId="77777777" w:rsidR="009F2629" w:rsidRDefault="009F2629" w:rsidP="009F2629">
      <w:pPr>
        <w:rPr>
          <w:rFonts w:ascii="Arial" w:hAnsi="Arial" w:cs="Arial"/>
          <w:sz w:val="22"/>
          <w:szCs w:val="22"/>
        </w:rPr>
      </w:pPr>
      <w:r>
        <w:rPr>
          <w:rFonts w:ascii="Arial" w:hAnsi="Arial" w:cs="Arial"/>
          <w:sz w:val="22"/>
          <w:szCs w:val="22"/>
        </w:rPr>
        <w:t>3.</w:t>
      </w:r>
      <w:r w:rsidRPr="00DC6D58">
        <w:rPr>
          <w:rFonts w:ascii="Arial" w:hAnsi="Arial" w:cs="Arial"/>
          <w:sz w:val="22"/>
          <w:szCs w:val="22"/>
        </w:rPr>
        <w:t xml:space="preserve">Repeat </w:t>
      </w:r>
      <w:r>
        <w:rPr>
          <w:rFonts w:ascii="Arial" w:hAnsi="Arial" w:cs="Arial"/>
          <w:sz w:val="22"/>
          <w:szCs w:val="22"/>
        </w:rPr>
        <w:t>Step 2, this time making one adjustment to your initial articulatory setting before trying each set of vowels.  Move up a semitone each time and explore a wide range of pitches.</w:t>
      </w:r>
    </w:p>
    <w:p w14:paraId="197D6DA8" w14:textId="77777777" w:rsidR="009F2629" w:rsidRDefault="009F2629" w:rsidP="009F2629">
      <w:pPr>
        <w:rPr>
          <w:rFonts w:ascii="Arial" w:hAnsi="Arial" w:cs="Arial"/>
          <w:sz w:val="22"/>
          <w:szCs w:val="22"/>
        </w:rPr>
      </w:pPr>
    </w:p>
    <w:p w14:paraId="7BE482A5" w14:textId="77777777" w:rsidR="009F2629" w:rsidRDefault="009F2629" w:rsidP="009F2629">
      <w:pPr>
        <w:rPr>
          <w:rFonts w:ascii="Arial" w:hAnsi="Arial" w:cs="Arial"/>
          <w:sz w:val="22"/>
          <w:szCs w:val="22"/>
        </w:rPr>
      </w:pPr>
    </w:p>
    <w:p w14:paraId="4D7FA7C9" w14:textId="77777777" w:rsidR="00FE3607" w:rsidRDefault="00FE3607" w:rsidP="009F2629">
      <w:pPr>
        <w:rPr>
          <w:rFonts w:ascii="Arial" w:hAnsi="Arial" w:cs="Arial"/>
          <w:sz w:val="22"/>
          <w:szCs w:val="22"/>
        </w:rPr>
      </w:pPr>
    </w:p>
    <w:p w14:paraId="0874F220"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rPr>
        <w:t>Articulators to try changing</w:t>
      </w:r>
    </w:p>
    <w:p w14:paraId="0979649C" w14:textId="77777777" w:rsidR="009F2629" w:rsidRPr="00DC6D58" w:rsidRDefault="009F2629" w:rsidP="009F2629">
      <w:pPr>
        <w:rPr>
          <w:rFonts w:ascii="Arial" w:hAnsi="Arial" w:cs="Arial"/>
          <w:sz w:val="22"/>
          <w:szCs w:val="22"/>
          <w:u w:val="single"/>
        </w:rPr>
      </w:pPr>
    </w:p>
    <w:p w14:paraId="111563E1" w14:textId="77777777" w:rsidR="009F2629" w:rsidRPr="00DC6D58" w:rsidRDefault="009F2629" w:rsidP="009F2629">
      <w:pPr>
        <w:rPr>
          <w:rFonts w:ascii="Arial" w:hAnsi="Arial" w:cs="Arial"/>
          <w:sz w:val="22"/>
          <w:szCs w:val="22"/>
        </w:rPr>
      </w:pPr>
      <w:r w:rsidRPr="00DC6D58">
        <w:rPr>
          <w:rFonts w:ascii="Arial" w:hAnsi="Arial" w:cs="Arial"/>
          <w:sz w:val="22"/>
          <w:szCs w:val="22"/>
        </w:rPr>
        <w:t>-Lip Pursing then lip spreading</w:t>
      </w:r>
    </w:p>
    <w:p w14:paraId="7CA572D8" w14:textId="77777777" w:rsidR="009F2629" w:rsidRPr="00DC6D58" w:rsidRDefault="009F2629" w:rsidP="009F2629">
      <w:pPr>
        <w:rPr>
          <w:rFonts w:ascii="Arial" w:hAnsi="Arial" w:cs="Arial"/>
          <w:sz w:val="22"/>
          <w:szCs w:val="22"/>
        </w:rPr>
      </w:pPr>
      <w:r w:rsidRPr="00DC6D58">
        <w:rPr>
          <w:rFonts w:ascii="Arial" w:hAnsi="Arial" w:cs="Arial"/>
          <w:sz w:val="22"/>
          <w:szCs w:val="22"/>
        </w:rPr>
        <w:t>-Velum high then low</w:t>
      </w:r>
    </w:p>
    <w:p w14:paraId="7233CCF0" w14:textId="77777777" w:rsidR="009F2629" w:rsidRDefault="009F2629" w:rsidP="009F2629">
      <w:pPr>
        <w:rPr>
          <w:rFonts w:ascii="Arial" w:hAnsi="Arial" w:cs="Arial"/>
          <w:sz w:val="22"/>
          <w:szCs w:val="22"/>
        </w:rPr>
      </w:pPr>
      <w:r w:rsidRPr="00DC6D58">
        <w:rPr>
          <w:rFonts w:ascii="Arial" w:hAnsi="Arial" w:cs="Arial"/>
          <w:sz w:val="22"/>
          <w:szCs w:val="22"/>
        </w:rPr>
        <w:t>-Tongue r</w:t>
      </w:r>
      <w:r>
        <w:rPr>
          <w:rFonts w:ascii="Arial" w:hAnsi="Arial" w:cs="Arial"/>
          <w:sz w:val="22"/>
          <w:szCs w:val="22"/>
        </w:rPr>
        <w:t>oot advancement then retraction</w:t>
      </w:r>
    </w:p>
    <w:p w14:paraId="484A18C9" w14:textId="77777777" w:rsidR="009F2629" w:rsidRDefault="009F2629" w:rsidP="009F2629">
      <w:pPr>
        <w:rPr>
          <w:rFonts w:ascii="Arial" w:hAnsi="Arial" w:cs="Arial"/>
          <w:sz w:val="22"/>
          <w:szCs w:val="22"/>
        </w:rPr>
      </w:pPr>
    </w:p>
    <w:p w14:paraId="5DA5ABC3" w14:textId="77777777" w:rsidR="009F2629" w:rsidRDefault="009F2629" w:rsidP="009F2629">
      <w:pPr>
        <w:rPr>
          <w:rFonts w:ascii="Arial" w:hAnsi="Arial" w:cs="Arial"/>
          <w:sz w:val="22"/>
          <w:szCs w:val="22"/>
        </w:rPr>
      </w:pPr>
      <w:r w:rsidRPr="00DC6D58">
        <w:rPr>
          <w:rFonts w:ascii="Arial" w:hAnsi="Arial" w:cs="Arial"/>
          <w:sz w:val="22"/>
          <w:szCs w:val="22"/>
        </w:rPr>
        <w:t xml:space="preserve">Notice </w:t>
      </w:r>
      <w:r>
        <w:rPr>
          <w:rFonts w:ascii="Arial" w:hAnsi="Arial" w:cs="Arial"/>
          <w:sz w:val="22"/>
          <w:szCs w:val="22"/>
        </w:rPr>
        <w:t>any articulatory adjustments you are making to maintain the same vowel sound whilst negotiating higher pitched notes.</w:t>
      </w:r>
    </w:p>
    <w:p w14:paraId="37BB4264" w14:textId="77777777" w:rsidR="009F2629" w:rsidRDefault="009F2629" w:rsidP="009F2629">
      <w:pPr>
        <w:rPr>
          <w:rFonts w:ascii="Arial" w:hAnsi="Arial" w:cs="Arial"/>
          <w:sz w:val="22"/>
          <w:szCs w:val="22"/>
        </w:rPr>
      </w:pPr>
    </w:p>
    <w:p w14:paraId="25EEB50C" w14:textId="77777777" w:rsidR="009F2629" w:rsidRDefault="009F2629" w:rsidP="009F2629">
      <w:pPr>
        <w:rPr>
          <w:rFonts w:ascii="Arial" w:hAnsi="Arial" w:cs="Arial"/>
          <w:sz w:val="22"/>
          <w:szCs w:val="22"/>
        </w:rPr>
      </w:pPr>
      <w:r>
        <w:rPr>
          <w:rFonts w:ascii="Arial" w:hAnsi="Arial" w:cs="Arial"/>
          <w:sz w:val="22"/>
          <w:szCs w:val="22"/>
        </w:rPr>
        <w:t>4. Repeat Step 2 again, this time attempting to try different voice qualities as you explore pitch and articulatory adjustments.</w:t>
      </w:r>
    </w:p>
    <w:p w14:paraId="51A4421C" w14:textId="77777777" w:rsidR="009F2629" w:rsidRDefault="009F2629" w:rsidP="009F2629">
      <w:pPr>
        <w:rPr>
          <w:rFonts w:ascii="Arial" w:hAnsi="Arial" w:cs="Arial"/>
          <w:sz w:val="22"/>
          <w:szCs w:val="22"/>
        </w:rPr>
      </w:pPr>
    </w:p>
    <w:p w14:paraId="25890138" w14:textId="77777777" w:rsidR="009F2629" w:rsidRDefault="009F2629" w:rsidP="009F2629">
      <w:pPr>
        <w:rPr>
          <w:rFonts w:ascii="Arial" w:hAnsi="Arial" w:cs="Arial"/>
          <w:sz w:val="22"/>
          <w:szCs w:val="22"/>
        </w:rPr>
      </w:pPr>
      <w:r>
        <w:rPr>
          <w:rFonts w:ascii="Arial" w:hAnsi="Arial" w:cs="Arial"/>
          <w:sz w:val="22"/>
          <w:szCs w:val="22"/>
        </w:rPr>
        <w:t>Aim to explore: Cry, Sob, Speech, Twang and Belt</w:t>
      </w:r>
    </w:p>
    <w:p w14:paraId="14007B0B" w14:textId="77777777" w:rsidR="009F2629" w:rsidRDefault="009F2629" w:rsidP="009F2629">
      <w:pPr>
        <w:rPr>
          <w:rFonts w:ascii="Arial" w:hAnsi="Arial" w:cs="Arial"/>
          <w:sz w:val="22"/>
          <w:szCs w:val="22"/>
        </w:rPr>
      </w:pPr>
    </w:p>
    <w:p w14:paraId="717D0339" w14:textId="77777777" w:rsidR="009F2629" w:rsidRPr="00665293" w:rsidRDefault="009F2629" w:rsidP="009F2629">
      <w:pPr>
        <w:rPr>
          <w:rFonts w:ascii="Arial" w:hAnsi="Arial" w:cs="Arial"/>
          <w:sz w:val="22"/>
          <w:szCs w:val="22"/>
        </w:rPr>
      </w:pPr>
      <w:r>
        <w:rPr>
          <w:rFonts w:ascii="Arial" w:hAnsi="Arial" w:cs="Arial"/>
          <w:sz w:val="22"/>
          <w:szCs w:val="22"/>
        </w:rPr>
        <w:t>Again, notice any articulatory adjustments you are making to maintain the same vowel sound whilst negotiating higher pitched notes.</w:t>
      </w:r>
    </w:p>
    <w:p w14:paraId="63F1A4AE" w14:textId="77777777" w:rsidR="009F2629" w:rsidRPr="00DC6D58" w:rsidRDefault="009F2629" w:rsidP="009F2629">
      <w:pPr>
        <w:rPr>
          <w:rFonts w:ascii="Arial" w:hAnsi="Arial" w:cs="Arial"/>
          <w:sz w:val="22"/>
          <w:szCs w:val="22"/>
          <w:highlight w:val="red"/>
        </w:rPr>
      </w:pPr>
    </w:p>
    <w:p w14:paraId="48479488" w14:textId="77777777" w:rsidR="009F2629" w:rsidRPr="00665293" w:rsidRDefault="009F2629" w:rsidP="009F2629">
      <w:pPr>
        <w:rPr>
          <w:rFonts w:ascii="Arial" w:hAnsi="Arial" w:cs="Arial"/>
          <w:b/>
          <w:color w:val="8064A2" w:themeColor="accent4"/>
          <w:sz w:val="22"/>
          <w:szCs w:val="22"/>
        </w:rPr>
      </w:pPr>
      <w:r w:rsidRPr="00665293">
        <w:rPr>
          <w:rFonts w:ascii="Arial" w:hAnsi="Arial" w:cs="Arial"/>
          <w:b/>
          <w:color w:val="8064A2" w:themeColor="accent4"/>
          <w:sz w:val="22"/>
          <w:szCs w:val="22"/>
        </w:rPr>
        <w:t>Step 3. Accent Breakdown</w:t>
      </w:r>
    </w:p>
    <w:p w14:paraId="7D19FFC4" w14:textId="77777777" w:rsidR="009F2629" w:rsidRPr="00DC6D58" w:rsidRDefault="009F2629" w:rsidP="009F2629">
      <w:pPr>
        <w:rPr>
          <w:rFonts w:ascii="Arial" w:hAnsi="Arial" w:cs="Arial"/>
          <w:sz w:val="22"/>
          <w:szCs w:val="22"/>
          <w:u w:val="single"/>
        </w:rPr>
      </w:pPr>
    </w:p>
    <w:p w14:paraId="697604A7"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rPr>
        <w:t>What accent am I aiming for?</w:t>
      </w:r>
    </w:p>
    <w:p w14:paraId="6F9D5DA5" w14:textId="77777777" w:rsidR="009F2629" w:rsidRPr="00DC6D58" w:rsidRDefault="009F2629" w:rsidP="009F2629">
      <w:pPr>
        <w:rPr>
          <w:rFonts w:ascii="Arial" w:hAnsi="Arial" w:cs="Arial"/>
          <w:sz w:val="22"/>
          <w:szCs w:val="22"/>
          <w:u w:val="single"/>
        </w:rPr>
      </w:pPr>
    </w:p>
    <w:p w14:paraId="031E8120"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Break down the accent using the following prompts which combine principles from KTS (Caban, 2020) and </w:t>
      </w:r>
      <w:r>
        <w:rPr>
          <w:rFonts w:ascii="Arial" w:hAnsi="Arial" w:cs="Arial"/>
          <w:sz w:val="22"/>
          <w:szCs w:val="22"/>
        </w:rPr>
        <w:t>Sharpe-Haydn</w:t>
      </w:r>
      <w:r w:rsidRPr="00DC6D58">
        <w:rPr>
          <w:rFonts w:ascii="Arial" w:hAnsi="Arial" w:cs="Arial"/>
          <w:sz w:val="22"/>
          <w:szCs w:val="22"/>
        </w:rPr>
        <w:t xml:space="preserve"> (2021):</w:t>
      </w:r>
    </w:p>
    <w:p w14:paraId="444C579B"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 </w:t>
      </w:r>
    </w:p>
    <w:p w14:paraId="3FC9AAE1" w14:textId="77777777" w:rsidR="009F2629" w:rsidRPr="00DC6D58" w:rsidRDefault="009F2629" w:rsidP="009F2629">
      <w:pPr>
        <w:rPr>
          <w:rFonts w:ascii="Arial" w:hAnsi="Arial" w:cs="Arial"/>
          <w:sz w:val="22"/>
          <w:szCs w:val="22"/>
        </w:rPr>
      </w:pPr>
      <w:r w:rsidRPr="00DC6D58">
        <w:rPr>
          <w:rFonts w:ascii="Arial" w:hAnsi="Arial" w:cs="Arial"/>
          <w:b/>
          <w:sz w:val="22"/>
          <w:szCs w:val="22"/>
        </w:rPr>
        <w:t>People</w:t>
      </w:r>
      <w:r w:rsidRPr="00DC6D58">
        <w:rPr>
          <w:rFonts w:ascii="Arial" w:hAnsi="Arial" w:cs="Arial"/>
          <w:sz w:val="22"/>
          <w:szCs w:val="22"/>
        </w:rPr>
        <w:t>: Discuss the character that you are playing and select one or two real-life people that speak this accent for reference.  Ideally, have a selection of recordings to listen to (there are many resources online:)</w:t>
      </w:r>
    </w:p>
    <w:p w14:paraId="36AD54DA" w14:textId="77777777" w:rsidR="009F2629" w:rsidRPr="00DC6D58" w:rsidRDefault="009F2629" w:rsidP="009F2629">
      <w:pPr>
        <w:rPr>
          <w:rFonts w:ascii="Arial" w:hAnsi="Arial" w:cs="Arial"/>
          <w:sz w:val="22"/>
          <w:szCs w:val="22"/>
        </w:rPr>
      </w:pPr>
      <w:r w:rsidRPr="00DC6D58">
        <w:rPr>
          <w:rFonts w:ascii="Arial" w:hAnsi="Arial" w:cs="Arial"/>
          <w:b/>
          <w:sz w:val="22"/>
          <w:szCs w:val="22"/>
        </w:rPr>
        <w:t>Prosody and Groove</w:t>
      </w:r>
      <w:r w:rsidRPr="00DC6D58">
        <w:rPr>
          <w:rFonts w:ascii="Arial" w:hAnsi="Arial" w:cs="Arial"/>
          <w:sz w:val="22"/>
          <w:szCs w:val="22"/>
        </w:rPr>
        <w:t xml:space="preserve">: The musicality and rhythmic pulsing of the accent, noting upwards or downwards inflections, pitch range.  The groove of an accent may be described as a wring, press, flick, dab, glide, float, punch and slash. </w:t>
      </w:r>
    </w:p>
    <w:p w14:paraId="329D043D" w14:textId="77777777" w:rsidR="009F2629" w:rsidRPr="00DC6D58" w:rsidRDefault="009F2629" w:rsidP="009F2629">
      <w:pPr>
        <w:rPr>
          <w:rFonts w:ascii="Arial" w:hAnsi="Arial" w:cs="Arial"/>
          <w:sz w:val="22"/>
          <w:szCs w:val="22"/>
        </w:rPr>
      </w:pPr>
      <w:r w:rsidRPr="00DC6D58">
        <w:rPr>
          <w:rFonts w:ascii="Arial" w:hAnsi="Arial" w:cs="Arial"/>
          <w:b/>
          <w:sz w:val="22"/>
          <w:szCs w:val="22"/>
        </w:rPr>
        <w:t>Place</w:t>
      </w:r>
      <w:r w:rsidRPr="00DC6D58">
        <w:rPr>
          <w:rFonts w:ascii="Arial" w:hAnsi="Arial" w:cs="Arial"/>
          <w:sz w:val="22"/>
          <w:szCs w:val="22"/>
        </w:rPr>
        <w:t xml:space="preserve">: Aim to contextualise the accent, noting where it is spoken geographically </w:t>
      </w:r>
    </w:p>
    <w:p w14:paraId="4CB87838" w14:textId="77777777" w:rsidR="009F2629" w:rsidRPr="00DC6D58" w:rsidRDefault="009F2629" w:rsidP="009F2629">
      <w:pPr>
        <w:rPr>
          <w:rFonts w:ascii="Arial" w:hAnsi="Arial" w:cs="Arial"/>
          <w:sz w:val="22"/>
          <w:szCs w:val="22"/>
        </w:rPr>
      </w:pPr>
      <w:r w:rsidRPr="00DC6D58">
        <w:rPr>
          <w:rFonts w:ascii="Arial" w:hAnsi="Arial" w:cs="Arial"/>
          <w:b/>
          <w:sz w:val="22"/>
          <w:szCs w:val="22"/>
        </w:rPr>
        <w:t>Posture</w:t>
      </w:r>
      <w:r w:rsidRPr="00DC6D58">
        <w:rPr>
          <w:rFonts w:ascii="Arial" w:hAnsi="Arial" w:cs="Arial"/>
          <w:sz w:val="22"/>
          <w:szCs w:val="22"/>
        </w:rPr>
        <w:t>: Explore the articulatory features of this accent.  Discuss the zone (refer to previous diagram) that it rests in.</w:t>
      </w:r>
    </w:p>
    <w:p w14:paraId="5BE8D0F0" w14:textId="77777777" w:rsidR="009F2629" w:rsidRPr="00DC6D58" w:rsidRDefault="009F2629" w:rsidP="009F2629">
      <w:pPr>
        <w:rPr>
          <w:rFonts w:ascii="Arial" w:hAnsi="Arial" w:cs="Arial"/>
          <w:sz w:val="22"/>
          <w:szCs w:val="22"/>
        </w:rPr>
      </w:pPr>
    </w:p>
    <w:p w14:paraId="0DA463CD" w14:textId="77777777" w:rsidR="009F2629" w:rsidRPr="00DC6D58" w:rsidRDefault="009F2629" w:rsidP="009F2629">
      <w:pPr>
        <w:rPr>
          <w:rFonts w:ascii="Arial" w:hAnsi="Arial" w:cs="Arial"/>
          <w:sz w:val="22"/>
          <w:szCs w:val="22"/>
        </w:rPr>
      </w:pPr>
      <w:r w:rsidRPr="00DC6D58">
        <w:rPr>
          <w:rFonts w:ascii="Arial" w:hAnsi="Arial" w:cs="Arial"/>
          <w:sz w:val="22"/>
          <w:szCs w:val="22"/>
        </w:rPr>
        <w:t>(see Accent Breakdown Exemplars attached for reference)</w:t>
      </w:r>
    </w:p>
    <w:p w14:paraId="7695766D" w14:textId="77777777" w:rsidR="009F2629" w:rsidRPr="00DC6D58" w:rsidRDefault="009F2629" w:rsidP="009F2629">
      <w:pPr>
        <w:rPr>
          <w:rFonts w:ascii="Arial" w:hAnsi="Arial" w:cs="Arial"/>
          <w:sz w:val="22"/>
          <w:szCs w:val="22"/>
        </w:rPr>
      </w:pPr>
    </w:p>
    <w:p w14:paraId="5EED3453" w14:textId="77777777" w:rsidR="009F2629" w:rsidRPr="00665293" w:rsidRDefault="009F2629" w:rsidP="009F2629">
      <w:pPr>
        <w:rPr>
          <w:rFonts w:ascii="Arial" w:hAnsi="Arial" w:cs="Arial"/>
          <w:b/>
          <w:color w:val="8064A2" w:themeColor="accent4"/>
          <w:sz w:val="22"/>
          <w:szCs w:val="22"/>
        </w:rPr>
      </w:pPr>
      <w:r w:rsidRPr="00665293">
        <w:rPr>
          <w:rFonts w:ascii="Arial" w:hAnsi="Arial" w:cs="Arial"/>
          <w:b/>
          <w:color w:val="8064A2" w:themeColor="accent4"/>
          <w:sz w:val="22"/>
          <w:szCs w:val="22"/>
        </w:rPr>
        <w:t>Step 4. Comparison of native and new accent</w:t>
      </w:r>
    </w:p>
    <w:p w14:paraId="4CFD3063" w14:textId="77777777" w:rsidR="009F2629" w:rsidRPr="00DC6D58" w:rsidRDefault="009F2629" w:rsidP="009F2629">
      <w:pPr>
        <w:rPr>
          <w:rFonts w:ascii="Arial" w:hAnsi="Arial" w:cs="Arial"/>
          <w:sz w:val="22"/>
          <w:szCs w:val="22"/>
        </w:rPr>
      </w:pPr>
    </w:p>
    <w:p w14:paraId="283636CF" w14:textId="77777777" w:rsidR="009F2629" w:rsidRDefault="009F2629" w:rsidP="009F2629">
      <w:pPr>
        <w:rPr>
          <w:rFonts w:ascii="Arial" w:hAnsi="Arial" w:cs="Arial"/>
          <w:sz w:val="22"/>
          <w:szCs w:val="22"/>
        </w:rPr>
      </w:pPr>
      <w:r w:rsidRPr="00DC6D58">
        <w:rPr>
          <w:rFonts w:ascii="Arial" w:hAnsi="Arial" w:cs="Arial"/>
          <w:sz w:val="22"/>
          <w:szCs w:val="22"/>
        </w:rPr>
        <w:t>Identify similarities and differences between the selected accent and the student’s own accent (it may be surprising how many features are similar to their own accent; if so, it is easier to acknowledge those that are already habitually in place, rather than unlearning and relearning them).</w:t>
      </w:r>
      <w:r>
        <w:rPr>
          <w:rFonts w:ascii="Arial" w:hAnsi="Arial" w:cs="Arial"/>
          <w:sz w:val="22"/>
          <w:szCs w:val="22"/>
        </w:rPr>
        <w:t xml:space="preserve"> </w:t>
      </w:r>
    </w:p>
    <w:p w14:paraId="42E16BCE" w14:textId="77777777" w:rsidR="009F2629" w:rsidRDefault="009F2629" w:rsidP="009F2629">
      <w:pPr>
        <w:rPr>
          <w:rFonts w:ascii="Arial" w:hAnsi="Arial" w:cs="Arial"/>
          <w:sz w:val="22"/>
          <w:szCs w:val="22"/>
        </w:rPr>
      </w:pPr>
    </w:p>
    <w:p w14:paraId="5CF1980C" w14:textId="77777777" w:rsidR="009F2629" w:rsidRPr="00DC6D58" w:rsidRDefault="009F2629" w:rsidP="009F2629">
      <w:pPr>
        <w:rPr>
          <w:rFonts w:ascii="Arial" w:hAnsi="Arial" w:cs="Arial"/>
          <w:sz w:val="22"/>
          <w:szCs w:val="22"/>
        </w:rPr>
      </w:pPr>
      <w:r>
        <w:rPr>
          <w:rFonts w:ascii="Arial" w:hAnsi="Arial" w:cs="Arial"/>
          <w:sz w:val="22"/>
          <w:szCs w:val="22"/>
        </w:rPr>
        <w:t>Try speaking a few phrases to compare native and new accent.</w:t>
      </w:r>
    </w:p>
    <w:p w14:paraId="3B62F8E0" w14:textId="77777777" w:rsidR="009F2629" w:rsidRPr="00DC6D58" w:rsidRDefault="009F2629" w:rsidP="009F2629">
      <w:pPr>
        <w:rPr>
          <w:rFonts w:ascii="Arial" w:hAnsi="Arial" w:cs="Arial"/>
          <w:sz w:val="22"/>
          <w:szCs w:val="22"/>
        </w:rPr>
      </w:pPr>
    </w:p>
    <w:p w14:paraId="5EF26E28" w14:textId="77777777" w:rsidR="009F2629" w:rsidRPr="00665293" w:rsidRDefault="009F2629" w:rsidP="009F2629">
      <w:pPr>
        <w:rPr>
          <w:rFonts w:ascii="Arial" w:hAnsi="Arial" w:cs="Arial"/>
          <w:b/>
          <w:color w:val="8064A2" w:themeColor="accent4"/>
          <w:sz w:val="22"/>
          <w:szCs w:val="22"/>
        </w:rPr>
      </w:pPr>
      <w:r w:rsidRPr="00665293">
        <w:rPr>
          <w:rFonts w:ascii="Arial" w:hAnsi="Arial" w:cs="Arial"/>
          <w:b/>
          <w:color w:val="8064A2" w:themeColor="accent4"/>
          <w:sz w:val="22"/>
          <w:szCs w:val="22"/>
        </w:rPr>
        <w:t>Step 5. Re-moulding the Oral Posture in Speech</w:t>
      </w:r>
    </w:p>
    <w:p w14:paraId="1578EAFF" w14:textId="77777777" w:rsidR="009F2629" w:rsidRPr="00DC6D58" w:rsidRDefault="009F2629" w:rsidP="009F2629">
      <w:pPr>
        <w:rPr>
          <w:rFonts w:ascii="Arial" w:hAnsi="Arial" w:cs="Arial"/>
          <w:sz w:val="22"/>
          <w:szCs w:val="22"/>
          <w:u w:val="single"/>
        </w:rPr>
      </w:pPr>
    </w:p>
    <w:p w14:paraId="5ADBF2C8"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Phonetics: Look at the KIT list (Appendix 1) in this accent.  </w:t>
      </w:r>
    </w:p>
    <w:p w14:paraId="42FDBAB2" w14:textId="77777777" w:rsidR="009F2629" w:rsidRPr="00DC6D58" w:rsidRDefault="009F2629" w:rsidP="009F2629">
      <w:pPr>
        <w:rPr>
          <w:rFonts w:ascii="Arial" w:hAnsi="Arial" w:cs="Arial"/>
          <w:sz w:val="22"/>
          <w:szCs w:val="22"/>
        </w:rPr>
      </w:pPr>
    </w:p>
    <w:p w14:paraId="1AF028EA" w14:textId="77777777" w:rsidR="009F2629" w:rsidRPr="00DC6D58" w:rsidRDefault="009F2629" w:rsidP="009F2629">
      <w:pPr>
        <w:rPr>
          <w:rFonts w:ascii="Arial" w:hAnsi="Arial" w:cs="Arial"/>
          <w:sz w:val="22"/>
          <w:szCs w:val="22"/>
        </w:rPr>
      </w:pPr>
      <w:r w:rsidRPr="00DC6D58">
        <w:rPr>
          <w:rFonts w:ascii="Arial" w:hAnsi="Arial" w:cs="Arial"/>
          <w:sz w:val="22"/>
          <w:szCs w:val="22"/>
        </w:rPr>
        <w:t>Try some practice sentences (Appendix 2).</w:t>
      </w:r>
    </w:p>
    <w:p w14:paraId="0A5E6237" w14:textId="77777777" w:rsidR="009F2629" w:rsidRPr="00DC6D58" w:rsidRDefault="009F2629" w:rsidP="009F2629">
      <w:pPr>
        <w:rPr>
          <w:rFonts w:ascii="Arial" w:hAnsi="Arial" w:cs="Arial"/>
          <w:sz w:val="22"/>
          <w:szCs w:val="22"/>
        </w:rPr>
      </w:pPr>
    </w:p>
    <w:p w14:paraId="61EA9D36" w14:textId="77777777" w:rsidR="009F2629" w:rsidRDefault="009F2629" w:rsidP="009F2629">
      <w:pPr>
        <w:rPr>
          <w:rFonts w:ascii="Arial" w:hAnsi="Arial" w:cs="Arial"/>
          <w:sz w:val="22"/>
          <w:szCs w:val="22"/>
        </w:rPr>
      </w:pPr>
      <w:r w:rsidRPr="00DC6D58">
        <w:rPr>
          <w:rFonts w:ascii="Arial" w:hAnsi="Arial" w:cs="Arial"/>
          <w:sz w:val="22"/>
          <w:szCs w:val="22"/>
        </w:rPr>
        <w:t>If possible, try some of the dramatic text taken from the scene before the song that you are about to sing (or any text spoken by the character in the show).  Failing this, speak some of the song lyrics in the accent.</w:t>
      </w:r>
    </w:p>
    <w:p w14:paraId="009E1A88" w14:textId="77777777" w:rsidR="009F2629" w:rsidRPr="00DC6D58" w:rsidRDefault="009F2629" w:rsidP="009F2629">
      <w:pPr>
        <w:rPr>
          <w:rFonts w:ascii="Arial" w:hAnsi="Arial" w:cs="Arial"/>
          <w:sz w:val="22"/>
          <w:szCs w:val="22"/>
        </w:rPr>
      </w:pPr>
    </w:p>
    <w:p w14:paraId="4C6C74D3" w14:textId="77777777" w:rsidR="009F2629" w:rsidRPr="00DC6D58" w:rsidRDefault="009F2629" w:rsidP="009F2629">
      <w:pPr>
        <w:rPr>
          <w:rFonts w:ascii="Arial" w:hAnsi="Arial" w:cs="Arial"/>
          <w:sz w:val="22"/>
          <w:szCs w:val="22"/>
        </w:rPr>
      </w:pPr>
    </w:p>
    <w:p w14:paraId="77CA9CF0" w14:textId="77777777" w:rsidR="009F2629" w:rsidRPr="00665293" w:rsidRDefault="009F2629" w:rsidP="009F2629">
      <w:pPr>
        <w:rPr>
          <w:rFonts w:ascii="Arial" w:hAnsi="Arial" w:cs="Arial"/>
          <w:b/>
          <w:color w:val="8064A2" w:themeColor="accent4"/>
          <w:sz w:val="22"/>
          <w:szCs w:val="22"/>
        </w:rPr>
      </w:pPr>
      <w:r w:rsidRPr="00665293">
        <w:rPr>
          <w:rFonts w:ascii="Arial" w:hAnsi="Arial" w:cs="Arial"/>
          <w:b/>
          <w:color w:val="8064A2" w:themeColor="accent4"/>
          <w:sz w:val="22"/>
          <w:szCs w:val="22"/>
        </w:rPr>
        <w:t>Step 6. Musical Experimentation</w:t>
      </w:r>
    </w:p>
    <w:p w14:paraId="32F3AA22" w14:textId="77777777" w:rsidR="009F2629" w:rsidRPr="00DC6D58" w:rsidRDefault="009F2629" w:rsidP="009F2629">
      <w:pPr>
        <w:rPr>
          <w:rFonts w:ascii="Arial" w:hAnsi="Arial" w:cs="Arial"/>
          <w:sz w:val="22"/>
          <w:szCs w:val="22"/>
          <w:u w:val="single"/>
        </w:rPr>
      </w:pPr>
    </w:p>
    <w:p w14:paraId="48D2B96F" w14:textId="77777777" w:rsidR="009F2629" w:rsidRPr="00DC6D58" w:rsidRDefault="009F2629" w:rsidP="009F2629">
      <w:pPr>
        <w:rPr>
          <w:rFonts w:ascii="Arial" w:hAnsi="Arial" w:cs="Arial"/>
          <w:sz w:val="22"/>
          <w:szCs w:val="22"/>
        </w:rPr>
      </w:pPr>
      <w:r w:rsidRPr="00DC6D58">
        <w:rPr>
          <w:rFonts w:ascii="Arial" w:hAnsi="Arial" w:cs="Arial"/>
          <w:sz w:val="22"/>
          <w:szCs w:val="22"/>
        </w:rPr>
        <w:t>BEFORE YOU MOVE ONTO YOUR CHOSEN SONG</w:t>
      </w:r>
    </w:p>
    <w:p w14:paraId="5720C46B" w14:textId="77777777" w:rsidR="009F2629" w:rsidRPr="00DC6D58" w:rsidRDefault="009F2629" w:rsidP="009F2629">
      <w:pPr>
        <w:rPr>
          <w:rFonts w:ascii="Arial" w:hAnsi="Arial" w:cs="Arial"/>
          <w:sz w:val="22"/>
          <w:szCs w:val="22"/>
        </w:rPr>
      </w:pPr>
    </w:p>
    <w:p w14:paraId="1F1C28B2" w14:textId="77777777" w:rsidR="009F2629" w:rsidRPr="00DC6D58" w:rsidRDefault="009F2629" w:rsidP="009F2629">
      <w:pPr>
        <w:rPr>
          <w:rFonts w:ascii="Arial" w:hAnsi="Arial" w:cs="Arial"/>
          <w:color w:val="000000" w:themeColor="text1"/>
          <w:sz w:val="22"/>
          <w:szCs w:val="22"/>
        </w:rPr>
      </w:pPr>
      <w:r w:rsidRPr="00DC6D58">
        <w:rPr>
          <w:rFonts w:ascii="Arial" w:hAnsi="Arial" w:cs="Arial"/>
          <w:color w:val="000000" w:themeColor="text1"/>
          <w:sz w:val="22"/>
          <w:szCs w:val="22"/>
        </w:rPr>
        <w:t>Select some KIT words and/or practice sentences and explore some pitch intervals (try moving from 1-3-1 then 1-5-1).</w:t>
      </w:r>
    </w:p>
    <w:p w14:paraId="1651F6C1" w14:textId="77777777" w:rsidR="009F2629" w:rsidRPr="00DC6D58" w:rsidRDefault="009F2629" w:rsidP="009F2629">
      <w:pPr>
        <w:rPr>
          <w:rFonts w:ascii="Arial" w:hAnsi="Arial" w:cs="Arial"/>
          <w:color w:val="000000" w:themeColor="text1"/>
          <w:sz w:val="22"/>
          <w:szCs w:val="22"/>
        </w:rPr>
      </w:pPr>
    </w:p>
    <w:p w14:paraId="61740588"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Notice which features remain ‘in tact’ and which features lose strength or clarity </w:t>
      </w:r>
    </w:p>
    <w:p w14:paraId="3B050DD2" w14:textId="77777777" w:rsidR="009F2629" w:rsidRPr="00DC6D58" w:rsidRDefault="009F2629" w:rsidP="009F2629">
      <w:pPr>
        <w:rPr>
          <w:rFonts w:ascii="Arial" w:hAnsi="Arial" w:cs="Arial"/>
          <w:sz w:val="22"/>
          <w:szCs w:val="22"/>
        </w:rPr>
      </w:pPr>
      <w:r w:rsidRPr="00DC6D58">
        <w:rPr>
          <w:rFonts w:ascii="Arial" w:hAnsi="Arial" w:cs="Arial"/>
          <w:sz w:val="22"/>
          <w:szCs w:val="22"/>
        </w:rPr>
        <w:t>Notice which features feel more challenging to sustain when singing at different pitches</w:t>
      </w:r>
    </w:p>
    <w:p w14:paraId="4BEFFBD8" w14:textId="77777777" w:rsidR="009F2629" w:rsidRPr="00DC6D58" w:rsidRDefault="009F2629" w:rsidP="009F2629">
      <w:pPr>
        <w:rPr>
          <w:rFonts w:ascii="Arial" w:hAnsi="Arial" w:cs="Arial"/>
          <w:sz w:val="22"/>
          <w:szCs w:val="22"/>
        </w:rPr>
      </w:pPr>
    </w:p>
    <w:p w14:paraId="509D5D0B" w14:textId="77777777" w:rsidR="009F2629" w:rsidRPr="00DC6D58" w:rsidRDefault="009F2629" w:rsidP="009F2629">
      <w:pPr>
        <w:rPr>
          <w:rFonts w:ascii="Arial" w:hAnsi="Arial" w:cs="Arial"/>
          <w:i/>
          <w:sz w:val="22"/>
          <w:szCs w:val="22"/>
        </w:rPr>
      </w:pPr>
      <w:r w:rsidRPr="00DC6D58">
        <w:rPr>
          <w:rFonts w:ascii="Arial" w:hAnsi="Arial" w:cs="Arial"/>
          <w:i/>
          <w:sz w:val="22"/>
          <w:szCs w:val="22"/>
        </w:rPr>
        <w:t xml:space="preserve">Having this knowledge BEFORE embarking on specific repertoire will arm the singer with more control and expectations regarding changing effort levels.  </w:t>
      </w:r>
      <w:r>
        <w:rPr>
          <w:rFonts w:ascii="Arial" w:hAnsi="Arial" w:cs="Arial"/>
          <w:i/>
          <w:sz w:val="22"/>
          <w:szCs w:val="22"/>
        </w:rPr>
        <w:t>It should also give</w:t>
      </w:r>
      <w:r w:rsidRPr="00DC6D58">
        <w:rPr>
          <w:rFonts w:ascii="Arial" w:hAnsi="Arial" w:cs="Arial"/>
          <w:i/>
          <w:sz w:val="22"/>
          <w:szCs w:val="22"/>
        </w:rPr>
        <w:t xml:space="preserve"> them confidence to be playful with the accent and not feel ‘wrong’.</w:t>
      </w:r>
    </w:p>
    <w:p w14:paraId="40074517" w14:textId="77777777" w:rsidR="009F2629" w:rsidRPr="00DC6D58" w:rsidRDefault="009F2629" w:rsidP="009F2629">
      <w:pPr>
        <w:rPr>
          <w:rFonts w:ascii="Arial" w:hAnsi="Arial" w:cs="Arial"/>
          <w:sz w:val="22"/>
          <w:szCs w:val="22"/>
        </w:rPr>
      </w:pPr>
    </w:p>
    <w:p w14:paraId="71F251E1" w14:textId="77777777" w:rsidR="009F2629" w:rsidRPr="00B2107E" w:rsidRDefault="009F2629" w:rsidP="009F2629">
      <w:pPr>
        <w:rPr>
          <w:rFonts w:ascii="Arial" w:hAnsi="Arial" w:cs="Arial"/>
          <w:b/>
          <w:color w:val="8064A2" w:themeColor="accent4"/>
          <w:sz w:val="22"/>
          <w:szCs w:val="22"/>
        </w:rPr>
      </w:pPr>
      <w:r w:rsidRPr="00B2107E">
        <w:rPr>
          <w:rFonts w:ascii="Arial" w:hAnsi="Arial" w:cs="Arial"/>
          <w:b/>
          <w:color w:val="8064A2" w:themeColor="accent4"/>
          <w:sz w:val="22"/>
          <w:szCs w:val="22"/>
        </w:rPr>
        <w:t xml:space="preserve">Step 7. </w:t>
      </w:r>
      <w:r w:rsidRPr="00983886">
        <w:rPr>
          <w:rFonts w:ascii="Arial" w:hAnsi="Arial" w:cs="Arial"/>
          <w:b/>
          <w:color w:val="8064A2" w:themeColor="accent4"/>
          <w:sz w:val="22"/>
          <w:szCs w:val="22"/>
        </w:rPr>
        <w:t>Song Analysis</w:t>
      </w:r>
    </w:p>
    <w:p w14:paraId="783C0C5C" w14:textId="77777777" w:rsidR="009F2629" w:rsidRPr="00DC6D58" w:rsidRDefault="009F2629" w:rsidP="009F2629">
      <w:pPr>
        <w:rPr>
          <w:rFonts w:ascii="Arial" w:hAnsi="Arial" w:cs="Arial"/>
          <w:sz w:val="22"/>
          <w:szCs w:val="22"/>
          <w:u w:val="single"/>
        </w:rPr>
      </w:pPr>
    </w:p>
    <w:p w14:paraId="32B32DB8" w14:textId="77777777" w:rsidR="009F2629" w:rsidRPr="00DC6D58" w:rsidRDefault="009F2629" w:rsidP="009F2629">
      <w:pPr>
        <w:rPr>
          <w:rFonts w:ascii="Arial" w:hAnsi="Arial" w:cs="Arial"/>
          <w:sz w:val="22"/>
          <w:szCs w:val="22"/>
        </w:rPr>
      </w:pPr>
      <w:r w:rsidRPr="00DC6D58">
        <w:rPr>
          <w:rFonts w:ascii="Arial" w:hAnsi="Arial" w:cs="Arial"/>
          <w:sz w:val="22"/>
          <w:szCs w:val="22"/>
        </w:rPr>
        <w:t>Exercise: Sing through the song</w:t>
      </w:r>
    </w:p>
    <w:p w14:paraId="1EEDAEE8" w14:textId="77777777" w:rsidR="009F2629" w:rsidRPr="00DC6D58" w:rsidRDefault="009F2629" w:rsidP="009F2629">
      <w:pPr>
        <w:rPr>
          <w:rFonts w:ascii="Arial" w:hAnsi="Arial" w:cs="Arial"/>
          <w:sz w:val="22"/>
          <w:szCs w:val="22"/>
        </w:rPr>
      </w:pPr>
    </w:p>
    <w:p w14:paraId="1F5BC390" w14:textId="77777777" w:rsidR="009F2629" w:rsidRPr="00DC6D58" w:rsidRDefault="009F2629" w:rsidP="009F2629">
      <w:pPr>
        <w:rPr>
          <w:rFonts w:ascii="Arial" w:hAnsi="Arial" w:cs="Arial"/>
          <w:sz w:val="22"/>
          <w:szCs w:val="22"/>
        </w:rPr>
      </w:pPr>
      <w:r w:rsidRPr="00DC6D58">
        <w:rPr>
          <w:rFonts w:ascii="Arial" w:hAnsi="Arial" w:cs="Arial"/>
          <w:sz w:val="22"/>
          <w:szCs w:val="22"/>
        </w:rPr>
        <w:t>Discuss:</w:t>
      </w:r>
    </w:p>
    <w:p w14:paraId="1E6A3784" w14:textId="77777777" w:rsidR="009F2629" w:rsidRPr="00DC6D58" w:rsidRDefault="009F2629" w:rsidP="009F2629">
      <w:pPr>
        <w:rPr>
          <w:rFonts w:ascii="Arial" w:hAnsi="Arial" w:cs="Arial"/>
          <w:sz w:val="22"/>
          <w:szCs w:val="22"/>
        </w:rPr>
      </w:pPr>
    </w:p>
    <w:p w14:paraId="6BE09260"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What style of music is the song written in?</w:t>
      </w:r>
    </w:p>
    <w:p w14:paraId="215C5B65"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In what context is the song to be performed in?  (The student may be working towards an audition or an entire musical production)</w:t>
      </w:r>
    </w:p>
    <w:p w14:paraId="6F2B0888"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How challenging is this song for you? (1-10)</w:t>
      </w:r>
    </w:p>
    <w:p w14:paraId="60F33740"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What is the pitch range of the song?</w:t>
      </w:r>
    </w:p>
    <w:p w14:paraId="6D9B772D"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Identify the most challenging vocal sections.  What is it that is challenging?</w:t>
      </w:r>
    </w:p>
    <w:p w14:paraId="0037ECE4"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Identify the least challenging vocal sections.  Why does this feel least challenging?</w:t>
      </w:r>
    </w:p>
    <w:p w14:paraId="7C879DE6" w14:textId="77777777" w:rsidR="009F2629" w:rsidRPr="00DC6D58" w:rsidRDefault="009F2629" w:rsidP="009F2629">
      <w:pPr>
        <w:rPr>
          <w:rFonts w:ascii="Arial" w:hAnsi="Arial" w:cs="Arial"/>
          <w:sz w:val="22"/>
          <w:szCs w:val="22"/>
        </w:rPr>
      </w:pPr>
      <w:r>
        <w:rPr>
          <w:rFonts w:ascii="Arial" w:hAnsi="Arial" w:cs="Arial"/>
          <w:sz w:val="22"/>
          <w:szCs w:val="22"/>
        </w:rPr>
        <w:t>-</w:t>
      </w:r>
      <w:r w:rsidRPr="00DC6D58">
        <w:rPr>
          <w:rFonts w:ascii="Arial" w:hAnsi="Arial" w:cs="Arial"/>
          <w:sz w:val="22"/>
          <w:szCs w:val="22"/>
        </w:rPr>
        <w:t>What accent do you typically (perhaps accidentally) sing this song in? Is this the accent that you now wish to sing it in?</w:t>
      </w:r>
    </w:p>
    <w:p w14:paraId="79C16DCC" w14:textId="77777777" w:rsidR="009F2629" w:rsidRPr="00DC6D58" w:rsidRDefault="009F2629" w:rsidP="009F2629">
      <w:pPr>
        <w:rPr>
          <w:rFonts w:ascii="Arial" w:hAnsi="Arial" w:cs="Arial"/>
          <w:sz w:val="22"/>
          <w:szCs w:val="22"/>
        </w:rPr>
      </w:pPr>
    </w:p>
    <w:p w14:paraId="0C9E3342" w14:textId="77777777" w:rsidR="009F2629" w:rsidRPr="00B2107E" w:rsidRDefault="009F2629" w:rsidP="009F2629">
      <w:pPr>
        <w:rPr>
          <w:rFonts w:ascii="Arial" w:hAnsi="Arial" w:cs="Arial"/>
          <w:b/>
          <w:color w:val="8064A2" w:themeColor="accent4"/>
          <w:sz w:val="22"/>
          <w:szCs w:val="22"/>
        </w:rPr>
      </w:pPr>
      <w:r w:rsidRPr="00B2107E">
        <w:rPr>
          <w:rFonts w:ascii="Arial" w:hAnsi="Arial" w:cs="Arial"/>
          <w:b/>
          <w:color w:val="8064A2" w:themeColor="accent4"/>
          <w:sz w:val="22"/>
          <w:szCs w:val="22"/>
        </w:rPr>
        <w:t xml:space="preserve">Step 8. </w:t>
      </w:r>
      <w:r>
        <w:rPr>
          <w:rFonts w:ascii="Arial" w:hAnsi="Arial" w:cs="Arial"/>
          <w:b/>
          <w:color w:val="8064A2" w:themeColor="accent4"/>
          <w:sz w:val="22"/>
          <w:szCs w:val="22"/>
        </w:rPr>
        <w:t>Exploring Effort with Accent I</w:t>
      </w:r>
      <w:r w:rsidRPr="00B2107E">
        <w:rPr>
          <w:rFonts w:ascii="Arial" w:hAnsi="Arial" w:cs="Arial"/>
          <w:b/>
          <w:color w:val="8064A2" w:themeColor="accent4"/>
          <w:sz w:val="22"/>
          <w:szCs w:val="22"/>
        </w:rPr>
        <w:t>ntegration</w:t>
      </w:r>
    </w:p>
    <w:p w14:paraId="2C21201A" w14:textId="77777777" w:rsidR="009F2629" w:rsidRPr="00DC6D58" w:rsidRDefault="009F2629" w:rsidP="009F2629">
      <w:pPr>
        <w:rPr>
          <w:rFonts w:ascii="Arial" w:hAnsi="Arial" w:cs="Arial"/>
          <w:sz w:val="22"/>
          <w:szCs w:val="22"/>
          <w:u w:val="single"/>
        </w:rPr>
      </w:pPr>
    </w:p>
    <w:p w14:paraId="0DD956F8"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Take the least effortful section of the song as selected by the student.  Try it now in the selected accent.  </w:t>
      </w:r>
    </w:p>
    <w:p w14:paraId="65EA338B" w14:textId="77777777" w:rsidR="009F2629" w:rsidRPr="00DC6D58" w:rsidRDefault="009F2629" w:rsidP="009F2629">
      <w:pPr>
        <w:rPr>
          <w:rFonts w:ascii="Arial" w:hAnsi="Arial" w:cs="Arial"/>
          <w:sz w:val="22"/>
          <w:szCs w:val="22"/>
        </w:rPr>
      </w:pPr>
      <w:r w:rsidRPr="00DC6D58">
        <w:rPr>
          <w:rFonts w:ascii="Arial" w:hAnsi="Arial" w:cs="Arial"/>
          <w:sz w:val="22"/>
          <w:szCs w:val="22"/>
        </w:rPr>
        <w:t>Apply accent features one at a time, working on vowel sounds first, before adding consonant features.</w:t>
      </w:r>
    </w:p>
    <w:p w14:paraId="64C85853" w14:textId="77777777" w:rsidR="009F2629" w:rsidRPr="00DC6D58" w:rsidRDefault="009F2629" w:rsidP="009F2629">
      <w:pPr>
        <w:rPr>
          <w:rFonts w:ascii="Arial" w:hAnsi="Arial" w:cs="Arial"/>
          <w:sz w:val="22"/>
          <w:szCs w:val="22"/>
        </w:rPr>
      </w:pPr>
    </w:p>
    <w:p w14:paraId="74F15984"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Repeat this exercise now with the most effortful section of the song.  Experiment with removing and reinserting different accent features to discover where the effort lies, and indeed, if certain features are more effortful to maintain at higher or louder sections, for instance. </w:t>
      </w:r>
    </w:p>
    <w:p w14:paraId="6A041656" w14:textId="77777777" w:rsidR="009F2629" w:rsidRPr="00DC6D58" w:rsidRDefault="009F2629" w:rsidP="009F2629">
      <w:pPr>
        <w:rPr>
          <w:rFonts w:ascii="Arial" w:hAnsi="Arial" w:cs="Arial"/>
          <w:sz w:val="22"/>
          <w:szCs w:val="22"/>
        </w:rPr>
      </w:pPr>
      <w:r w:rsidRPr="00DC6D58">
        <w:rPr>
          <w:rFonts w:ascii="Arial" w:hAnsi="Arial" w:cs="Arial"/>
          <w:sz w:val="22"/>
          <w:szCs w:val="22"/>
        </w:rPr>
        <w:t>Find the most comfortable level of accent integration for your character and for you as a singer.</w:t>
      </w:r>
    </w:p>
    <w:p w14:paraId="39D9C4F9" w14:textId="77777777" w:rsidR="009F2629" w:rsidRPr="00DC6D58" w:rsidRDefault="009F2629" w:rsidP="009F2629">
      <w:pPr>
        <w:rPr>
          <w:rFonts w:ascii="Arial" w:hAnsi="Arial" w:cs="Arial"/>
          <w:sz w:val="22"/>
          <w:szCs w:val="22"/>
        </w:rPr>
      </w:pPr>
    </w:p>
    <w:p w14:paraId="7266553A" w14:textId="77777777" w:rsidR="009F2629" w:rsidRDefault="009F2629" w:rsidP="009F2629">
      <w:pPr>
        <w:rPr>
          <w:rFonts w:ascii="Arial" w:hAnsi="Arial" w:cs="Arial"/>
          <w:sz w:val="22"/>
          <w:szCs w:val="22"/>
        </w:rPr>
      </w:pPr>
      <w:r w:rsidRPr="00DC6D58">
        <w:rPr>
          <w:rFonts w:ascii="Arial" w:hAnsi="Arial" w:cs="Arial"/>
          <w:sz w:val="22"/>
          <w:szCs w:val="22"/>
        </w:rPr>
        <w:t>Return to these questions as you experiment:</w:t>
      </w:r>
    </w:p>
    <w:p w14:paraId="5AE08AEE" w14:textId="77777777" w:rsidR="009F2629" w:rsidRPr="00DC6D58" w:rsidRDefault="009F2629" w:rsidP="009F2629">
      <w:pPr>
        <w:rPr>
          <w:rFonts w:ascii="Arial" w:hAnsi="Arial" w:cs="Arial"/>
          <w:sz w:val="22"/>
          <w:szCs w:val="22"/>
        </w:rPr>
      </w:pPr>
    </w:p>
    <w:p w14:paraId="733EA5D9"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Is the text intelligible? </w:t>
      </w:r>
    </w:p>
    <w:p w14:paraId="456D6A6C"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Am I meeting the dramatic and </w:t>
      </w:r>
      <w:r w:rsidRPr="00DC6D58">
        <w:rPr>
          <w:rFonts w:ascii="Arial" w:hAnsi="Arial" w:cs="Arial"/>
          <w:color w:val="000000" w:themeColor="text1"/>
          <w:sz w:val="22"/>
          <w:szCs w:val="22"/>
        </w:rPr>
        <w:t>vocal</w:t>
      </w:r>
      <w:r w:rsidRPr="00DC6D58">
        <w:rPr>
          <w:rFonts w:ascii="Arial" w:hAnsi="Arial" w:cs="Arial"/>
          <w:sz w:val="22"/>
          <w:szCs w:val="22"/>
        </w:rPr>
        <w:t xml:space="preserve"> requirements of the song?</w:t>
      </w:r>
    </w:p>
    <w:p w14:paraId="11987CFD" w14:textId="77777777" w:rsidR="009F2629" w:rsidRPr="00DC6D58" w:rsidRDefault="009F2629" w:rsidP="009F2629">
      <w:pPr>
        <w:rPr>
          <w:rFonts w:ascii="Arial" w:hAnsi="Arial" w:cs="Arial"/>
          <w:sz w:val="22"/>
          <w:szCs w:val="22"/>
        </w:rPr>
      </w:pPr>
    </w:p>
    <w:p w14:paraId="21FFC1E4" w14:textId="77777777" w:rsidR="009F2629" w:rsidRDefault="009F2629" w:rsidP="009F2629">
      <w:pPr>
        <w:rPr>
          <w:rFonts w:ascii="Arial" w:hAnsi="Arial" w:cs="Arial"/>
          <w:sz w:val="22"/>
          <w:szCs w:val="22"/>
        </w:rPr>
      </w:pPr>
      <w:r w:rsidRPr="00DC6D58">
        <w:rPr>
          <w:rFonts w:ascii="Arial" w:hAnsi="Arial" w:cs="Arial"/>
          <w:sz w:val="22"/>
          <w:szCs w:val="22"/>
        </w:rPr>
        <w:t>Work through short (8-bar) sections of the song before attempting to sing through</w:t>
      </w:r>
      <w:r>
        <w:rPr>
          <w:rFonts w:ascii="Arial" w:hAnsi="Arial" w:cs="Arial"/>
          <w:sz w:val="22"/>
          <w:szCs w:val="22"/>
        </w:rPr>
        <w:t xml:space="preserve">. </w:t>
      </w:r>
    </w:p>
    <w:p w14:paraId="565CCFEF" w14:textId="77777777" w:rsidR="009F2629" w:rsidRPr="00DC6D58" w:rsidRDefault="009F2629" w:rsidP="009F2629">
      <w:pPr>
        <w:rPr>
          <w:rFonts w:ascii="Arial" w:hAnsi="Arial" w:cs="Arial"/>
          <w:sz w:val="22"/>
          <w:szCs w:val="22"/>
        </w:rPr>
      </w:pPr>
    </w:p>
    <w:p w14:paraId="41A1DF50" w14:textId="77777777" w:rsidR="009F2629" w:rsidRDefault="009F2629" w:rsidP="009F2629">
      <w:pPr>
        <w:rPr>
          <w:rFonts w:ascii="Arial" w:hAnsi="Arial" w:cs="Arial"/>
          <w:b/>
          <w:color w:val="8064A2" w:themeColor="accent4"/>
          <w:sz w:val="22"/>
          <w:szCs w:val="22"/>
        </w:rPr>
      </w:pPr>
    </w:p>
    <w:p w14:paraId="7A00D195" w14:textId="77777777" w:rsidR="009F2629" w:rsidRPr="00B2107E" w:rsidRDefault="009F2629" w:rsidP="009F2629">
      <w:pPr>
        <w:rPr>
          <w:rFonts w:ascii="Arial" w:hAnsi="Arial" w:cs="Arial"/>
          <w:b/>
          <w:color w:val="8064A2" w:themeColor="accent4"/>
          <w:sz w:val="22"/>
          <w:szCs w:val="22"/>
          <w:u w:val="single"/>
        </w:rPr>
      </w:pPr>
      <w:r w:rsidRPr="00B2107E">
        <w:rPr>
          <w:rFonts w:ascii="Arial" w:hAnsi="Arial" w:cs="Arial"/>
          <w:b/>
          <w:color w:val="8064A2" w:themeColor="accent4"/>
          <w:sz w:val="22"/>
          <w:szCs w:val="22"/>
        </w:rPr>
        <w:t>Step 9. Changing Emotions</w:t>
      </w:r>
    </w:p>
    <w:p w14:paraId="0C7532F3" w14:textId="77777777" w:rsidR="009F2629" w:rsidRPr="00DC6D58" w:rsidRDefault="009F2629" w:rsidP="009F2629">
      <w:pPr>
        <w:rPr>
          <w:rFonts w:ascii="Arial" w:hAnsi="Arial" w:cs="Arial"/>
          <w:sz w:val="22"/>
          <w:szCs w:val="22"/>
          <w:u w:val="single"/>
        </w:rPr>
      </w:pPr>
    </w:p>
    <w:p w14:paraId="07304476" w14:textId="77777777" w:rsidR="009F2629" w:rsidRPr="00DC6D58" w:rsidRDefault="009F2629" w:rsidP="009F2629">
      <w:pPr>
        <w:rPr>
          <w:rFonts w:ascii="Arial" w:hAnsi="Arial" w:cs="Arial"/>
          <w:sz w:val="22"/>
          <w:szCs w:val="22"/>
        </w:rPr>
      </w:pPr>
      <w:r w:rsidRPr="00DC6D58">
        <w:rPr>
          <w:rFonts w:ascii="Arial" w:hAnsi="Arial" w:cs="Arial"/>
          <w:sz w:val="22"/>
          <w:szCs w:val="22"/>
        </w:rPr>
        <w:t>Using Alfred’s (2014) approach to ‘actioning’ the text, begin to ‘action’ the song lyrics, using an 8-bar section at a time and trying out different actions before settling for one.  Notice the impact the action has on the articulation.</w:t>
      </w:r>
    </w:p>
    <w:p w14:paraId="61BF0E79" w14:textId="77777777" w:rsidR="009F2629" w:rsidRPr="00DC6D58" w:rsidRDefault="009F2629" w:rsidP="009F2629">
      <w:pPr>
        <w:rPr>
          <w:rFonts w:ascii="Arial" w:hAnsi="Arial" w:cs="Arial"/>
          <w:sz w:val="22"/>
          <w:szCs w:val="22"/>
        </w:rPr>
      </w:pPr>
    </w:p>
    <w:p w14:paraId="799B2D37"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Make a note of how articulatory movement and/or voice quality may alter according to changing actions. </w:t>
      </w:r>
    </w:p>
    <w:p w14:paraId="5122A172"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 </w:t>
      </w:r>
    </w:p>
    <w:p w14:paraId="38988607" w14:textId="77777777" w:rsidR="009F2629" w:rsidRPr="00DC6D58" w:rsidRDefault="009F2629" w:rsidP="009F2629">
      <w:pPr>
        <w:rPr>
          <w:rFonts w:ascii="Arial" w:hAnsi="Arial" w:cs="Arial"/>
          <w:sz w:val="22"/>
          <w:szCs w:val="22"/>
        </w:rPr>
      </w:pPr>
      <w:r w:rsidRPr="00DC6D58">
        <w:rPr>
          <w:rFonts w:ascii="Arial" w:hAnsi="Arial" w:cs="Arial"/>
          <w:sz w:val="22"/>
          <w:szCs w:val="22"/>
        </w:rPr>
        <w:t>(See exemplars for guidance).</w:t>
      </w:r>
    </w:p>
    <w:p w14:paraId="4E5A9ECC" w14:textId="77777777" w:rsidR="009F2629" w:rsidRPr="00DC6D58" w:rsidRDefault="009F2629" w:rsidP="009F2629">
      <w:pPr>
        <w:rPr>
          <w:rFonts w:ascii="Arial" w:hAnsi="Arial" w:cs="Arial"/>
          <w:sz w:val="22"/>
          <w:szCs w:val="22"/>
          <w:u w:val="single"/>
        </w:rPr>
      </w:pPr>
    </w:p>
    <w:p w14:paraId="058AD34D" w14:textId="77777777" w:rsidR="009F2629" w:rsidRPr="00B2107E" w:rsidRDefault="009F2629" w:rsidP="009F2629">
      <w:pPr>
        <w:rPr>
          <w:rFonts w:ascii="Arial" w:hAnsi="Arial" w:cs="Arial"/>
          <w:b/>
          <w:color w:val="8064A2" w:themeColor="accent4"/>
          <w:sz w:val="22"/>
          <w:szCs w:val="22"/>
          <w:u w:val="single"/>
        </w:rPr>
      </w:pPr>
      <w:r w:rsidRPr="00B2107E">
        <w:rPr>
          <w:rFonts w:ascii="Arial" w:hAnsi="Arial" w:cs="Arial"/>
          <w:b/>
          <w:color w:val="8064A2" w:themeColor="accent4"/>
          <w:sz w:val="22"/>
          <w:szCs w:val="22"/>
        </w:rPr>
        <w:t>Step 10. The Full Performance</w:t>
      </w:r>
    </w:p>
    <w:p w14:paraId="39D8E69F" w14:textId="77777777" w:rsidR="009F2629" w:rsidRPr="00DC6D58" w:rsidRDefault="009F2629" w:rsidP="009F2629">
      <w:pPr>
        <w:rPr>
          <w:rFonts w:ascii="Arial" w:hAnsi="Arial" w:cs="Arial"/>
          <w:sz w:val="22"/>
          <w:szCs w:val="22"/>
          <w:u w:val="single"/>
        </w:rPr>
      </w:pPr>
    </w:p>
    <w:p w14:paraId="51143DB3" w14:textId="77777777" w:rsidR="009F2629" w:rsidRPr="00DC6D58" w:rsidRDefault="009F2629" w:rsidP="009F2629">
      <w:pPr>
        <w:rPr>
          <w:rFonts w:ascii="Arial" w:hAnsi="Arial" w:cs="Arial"/>
          <w:sz w:val="22"/>
          <w:szCs w:val="22"/>
        </w:rPr>
      </w:pPr>
      <w:r w:rsidRPr="00DC6D58">
        <w:rPr>
          <w:rFonts w:ascii="Arial" w:hAnsi="Arial" w:cs="Arial"/>
          <w:sz w:val="22"/>
          <w:szCs w:val="22"/>
        </w:rPr>
        <w:t xml:space="preserve">Once you have successfully ‘actioned’ the lyrics and explored the physicality of the character, sing the full song through complete with the selected accent.  </w:t>
      </w:r>
    </w:p>
    <w:p w14:paraId="108FD100" w14:textId="77777777" w:rsidR="009F2629" w:rsidRPr="00DC6D58" w:rsidRDefault="009F2629" w:rsidP="009F2629">
      <w:pPr>
        <w:rPr>
          <w:rFonts w:ascii="Arial" w:hAnsi="Arial" w:cs="Arial"/>
          <w:sz w:val="22"/>
          <w:szCs w:val="22"/>
        </w:rPr>
      </w:pPr>
    </w:p>
    <w:p w14:paraId="78519FB9" w14:textId="77777777" w:rsidR="009F2629" w:rsidRDefault="009F2629" w:rsidP="009F2629">
      <w:pPr>
        <w:spacing w:after="240"/>
        <w:rPr>
          <w:rFonts w:ascii="Arial" w:eastAsia="Times New Roman" w:hAnsi="Arial" w:cs="Arial"/>
          <w:sz w:val="22"/>
          <w:szCs w:val="22"/>
        </w:rPr>
      </w:pPr>
    </w:p>
    <w:p w14:paraId="6E697B48" w14:textId="77777777" w:rsidR="009F2629" w:rsidRDefault="009F2629" w:rsidP="009F2629">
      <w:pPr>
        <w:spacing w:after="240"/>
        <w:rPr>
          <w:rFonts w:ascii="Arial" w:eastAsia="Times New Roman" w:hAnsi="Arial" w:cs="Arial"/>
          <w:sz w:val="22"/>
          <w:szCs w:val="22"/>
        </w:rPr>
      </w:pPr>
    </w:p>
    <w:p w14:paraId="5FAB7BC1" w14:textId="77777777" w:rsidR="009F2629" w:rsidRDefault="009F2629" w:rsidP="009F2629">
      <w:pPr>
        <w:spacing w:after="240"/>
        <w:rPr>
          <w:rFonts w:ascii="Arial" w:eastAsia="Times New Roman" w:hAnsi="Arial" w:cs="Arial"/>
          <w:sz w:val="22"/>
          <w:szCs w:val="22"/>
        </w:rPr>
      </w:pPr>
    </w:p>
    <w:p w14:paraId="50B78C08" w14:textId="77777777" w:rsidR="009F2629" w:rsidRDefault="009F2629" w:rsidP="009F2629">
      <w:pPr>
        <w:spacing w:after="240"/>
        <w:rPr>
          <w:rFonts w:ascii="Arial" w:eastAsia="Times New Roman" w:hAnsi="Arial" w:cs="Arial"/>
          <w:sz w:val="22"/>
          <w:szCs w:val="22"/>
        </w:rPr>
      </w:pPr>
    </w:p>
    <w:p w14:paraId="2C83DE7B" w14:textId="77777777" w:rsidR="009F2629" w:rsidRDefault="009F2629" w:rsidP="009F2629">
      <w:pPr>
        <w:spacing w:after="240"/>
        <w:rPr>
          <w:rFonts w:ascii="Arial" w:eastAsia="Times New Roman" w:hAnsi="Arial" w:cs="Arial"/>
          <w:sz w:val="22"/>
          <w:szCs w:val="22"/>
        </w:rPr>
      </w:pPr>
    </w:p>
    <w:p w14:paraId="59FAEAC6" w14:textId="77777777" w:rsidR="009F2629" w:rsidRDefault="009F2629" w:rsidP="009F2629">
      <w:pPr>
        <w:spacing w:after="240"/>
        <w:rPr>
          <w:rFonts w:ascii="Arial" w:eastAsia="Times New Roman" w:hAnsi="Arial" w:cs="Arial"/>
          <w:sz w:val="22"/>
          <w:szCs w:val="22"/>
        </w:rPr>
      </w:pPr>
    </w:p>
    <w:p w14:paraId="0A0DA2D2" w14:textId="77777777" w:rsidR="009F2629" w:rsidRDefault="009F2629" w:rsidP="009F2629">
      <w:pPr>
        <w:spacing w:after="240"/>
        <w:rPr>
          <w:rFonts w:ascii="Arial" w:eastAsia="Times New Roman" w:hAnsi="Arial" w:cs="Arial"/>
          <w:sz w:val="22"/>
          <w:szCs w:val="22"/>
        </w:rPr>
      </w:pPr>
    </w:p>
    <w:p w14:paraId="482C138D" w14:textId="77777777" w:rsidR="009F2629" w:rsidRDefault="009F2629" w:rsidP="009F2629">
      <w:pPr>
        <w:spacing w:after="240"/>
        <w:rPr>
          <w:rFonts w:ascii="Arial" w:eastAsia="Times New Roman" w:hAnsi="Arial" w:cs="Arial"/>
          <w:sz w:val="22"/>
          <w:szCs w:val="22"/>
        </w:rPr>
      </w:pPr>
    </w:p>
    <w:p w14:paraId="5DF6EA14" w14:textId="77777777" w:rsidR="009F2629" w:rsidRDefault="009F2629" w:rsidP="009F2629">
      <w:pPr>
        <w:spacing w:after="240"/>
        <w:rPr>
          <w:rFonts w:ascii="Arial" w:eastAsia="Times New Roman" w:hAnsi="Arial" w:cs="Arial"/>
          <w:sz w:val="22"/>
          <w:szCs w:val="22"/>
        </w:rPr>
      </w:pPr>
    </w:p>
    <w:p w14:paraId="647EE3A5" w14:textId="77777777" w:rsidR="009F2629" w:rsidRDefault="009F2629" w:rsidP="009F2629">
      <w:pPr>
        <w:spacing w:after="240"/>
        <w:rPr>
          <w:rFonts w:ascii="Arial" w:eastAsia="Times New Roman" w:hAnsi="Arial" w:cs="Arial"/>
          <w:sz w:val="22"/>
          <w:szCs w:val="22"/>
        </w:rPr>
      </w:pPr>
    </w:p>
    <w:p w14:paraId="72F01DBC" w14:textId="77777777" w:rsidR="009F2629" w:rsidRDefault="009F2629" w:rsidP="009F2629">
      <w:pPr>
        <w:spacing w:after="240"/>
        <w:rPr>
          <w:rFonts w:ascii="Arial" w:eastAsia="Times New Roman" w:hAnsi="Arial" w:cs="Arial"/>
          <w:sz w:val="22"/>
          <w:szCs w:val="22"/>
        </w:rPr>
      </w:pPr>
    </w:p>
    <w:p w14:paraId="00B1AB9D" w14:textId="77777777" w:rsidR="009F2629" w:rsidRDefault="009F2629" w:rsidP="009F2629">
      <w:pPr>
        <w:spacing w:after="240"/>
        <w:rPr>
          <w:rFonts w:ascii="Arial" w:eastAsia="Times New Roman" w:hAnsi="Arial" w:cs="Arial"/>
          <w:sz w:val="22"/>
          <w:szCs w:val="22"/>
        </w:rPr>
      </w:pPr>
    </w:p>
    <w:p w14:paraId="3B115252" w14:textId="77777777" w:rsidR="009F2629" w:rsidRDefault="009F2629" w:rsidP="009F2629">
      <w:pPr>
        <w:spacing w:after="240"/>
        <w:rPr>
          <w:rFonts w:ascii="Arial" w:eastAsia="Times New Roman" w:hAnsi="Arial" w:cs="Arial"/>
          <w:sz w:val="22"/>
          <w:szCs w:val="22"/>
        </w:rPr>
      </w:pPr>
    </w:p>
    <w:p w14:paraId="228FD4AE" w14:textId="77777777" w:rsidR="009F2629" w:rsidRDefault="009F2629" w:rsidP="009F2629">
      <w:pPr>
        <w:spacing w:after="240"/>
        <w:rPr>
          <w:rFonts w:ascii="Arial" w:eastAsia="Times New Roman" w:hAnsi="Arial" w:cs="Arial"/>
          <w:sz w:val="22"/>
          <w:szCs w:val="22"/>
        </w:rPr>
      </w:pPr>
    </w:p>
    <w:p w14:paraId="02DEE1B2" w14:textId="77777777" w:rsidR="009F2629" w:rsidRDefault="009F2629" w:rsidP="009F2629">
      <w:pPr>
        <w:spacing w:after="240"/>
        <w:rPr>
          <w:rFonts w:ascii="Arial" w:eastAsia="Times New Roman" w:hAnsi="Arial" w:cs="Arial"/>
          <w:sz w:val="22"/>
          <w:szCs w:val="22"/>
        </w:rPr>
      </w:pPr>
    </w:p>
    <w:p w14:paraId="3B850BE8" w14:textId="77777777" w:rsidR="009F2629" w:rsidRDefault="009F2629" w:rsidP="009F2629">
      <w:pPr>
        <w:spacing w:after="240"/>
        <w:rPr>
          <w:rFonts w:ascii="Arial" w:eastAsia="Times New Roman" w:hAnsi="Arial" w:cs="Arial"/>
          <w:sz w:val="22"/>
          <w:szCs w:val="22"/>
        </w:rPr>
      </w:pPr>
    </w:p>
    <w:p w14:paraId="01287639" w14:textId="77777777" w:rsidR="00967D7F" w:rsidRDefault="00967D7F" w:rsidP="009F2629">
      <w:pPr>
        <w:spacing w:after="240"/>
        <w:rPr>
          <w:rFonts w:ascii="Arial" w:eastAsia="Times New Roman" w:hAnsi="Arial" w:cs="Arial"/>
          <w:sz w:val="22"/>
          <w:szCs w:val="22"/>
        </w:rPr>
      </w:pPr>
    </w:p>
    <w:p w14:paraId="35549CBE" w14:textId="77777777" w:rsidR="00FE3607" w:rsidRDefault="00FE3607" w:rsidP="009F2629">
      <w:pPr>
        <w:spacing w:after="240"/>
        <w:rPr>
          <w:rFonts w:ascii="Arial" w:eastAsia="Times New Roman" w:hAnsi="Arial" w:cs="Arial"/>
          <w:sz w:val="22"/>
          <w:szCs w:val="22"/>
        </w:rPr>
      </w:pPr>
    </w:p>
    <w:p w14:paraId="0A0DECE2" w14:textId="77777777" w:rsidR="00FE3607" w:rsidRDefault="00FE3607" w:rsidP="009F2629">
      <w:pPr>
        <w:spacing w:after="240"/>
        <w:rPr>
          <w:rFonts w:ascii="Arial" w:eastAsia="Times New Roman" w:hAnsi="Arial" w:cs="Arial"/>
          <w:sz w:val="22"/>
          <w:szCs w:val="22"/>
        </w:rPr>
      </w:pPr>
    </w:p>
    <w:p w14:paraId="534554FF" w14:textId="77777777" w:rsidR="00FE3607" w:rsidRDefault="00FE3607" w:rsidP="009F2629">
      <w:pPr>
        <w:spacing w:after="240"/>
        <w:rPr>
          <w:rFonts w:ascii="Arial" w:eastAsia="Times New Roman" w:hAnsi="Arial" w:cs="Arial"/>
          <w:sz w:val="22"/>
          <w:szCs w:val="22"/>
        </w:rPr>
      </w:pPr>
    </w:p>
    <w:p w14:paraId="25DA8BA3" w14:textId="77777777" w:rsidR="00FE3607" w:rsidRPr="00B2107E" w:rsidRDefault="00FE3607" w:rsidP="009F2629">
      <w:pPr>
        <w:spacing w:after="240"/>
        <w:rPr>
          <w:rFonts w:ascii="Arial" w:eastAsia="Times New Roman" w:hAnsi="Arial" w:cs="Arial"/>
          <w:sz w:val="22"/>
          <w:szCs w:val="22"/>
        </w:rPr>
      </w:pPr>
    </w:p>
    <w:p w14:paraId="70A744E1" w14:textId="77777777" w:rsidR="009F2629" w:rsidRDefault="009F2629" w:rsidP="009F2629">
      <w:pPr>
        <w:rPr>
          <w:rFonts w:ascii="Arial" w:hAnsi="Arial" w:cs="Arial"/>
          <w:b/>
          <w:sz w:val="22"/>
          <w:szCs w:val="22"/>
          <w:u w:val="single"/>
        </w:rPr>
      </w:pPr>
      <w:r w:rsidRPr="00DC6D58">
        <w:rPr>
          <w:rFonts w:ascii="Arial" w:hAnsi="Arial" w:cs="Arial"/>
          <w:b/>
          <w:sz w:val="22"/>
          <w:szCs w:val="22"/>
          <w:u w:val="single"/>
        </w:rPr>
        <w:t>Exemplar</w:t>
      </w:r>
    </w:p>
    <w:p w14:paraId="5C0A63EC" w14:textId="77777777" w:rsidR="009F2629" w:rsidRPr="00822156" w:rsidRDefault="009F2629" w:rsidP="009F2629">
      <w:pPr>
        <w:rPr>
          <w:rFonts w:ascii="Arial" w:hAnsi="Arial" w:cs="Arial"/>
          <w:b/>
          <w:sz w:val="22"/>
          <w:szCs w:val="22"/>
          <w:u w:val="single"/>
        </w:rPr>
      </w:pPr>
    </w:p>
    <w:p w14:paraId="15A83C10" w14:textId="77777777" w:rsidR="009F2629" w:rsidRPr="00822156" w:rsidRDefault="009F2629" w:rsidP="009F2629">
      <w:pPr>
        <w:widowControl w:val="0"/>
        <w:autoSpaceDE w:val="0"/>
        <w:autoSpaceDN w:val="0"/>
        <w:adjustRightInd w:val="0"/>
        <w:rPr>
          <w:rFonts w:ascii="Arial" w:hAnsi="Arial" w:cs="Arial"/>
          <w:sz w:val="22"/>
          <w:szCs w:val="22"/>
          <w:lang w:val="en-US"/>
        </w:rPr>
      </w:pPr>
      <w:r w:rsidRPr="00822156">
        <w:rPr>
          <w:rFonts w:ascii="Arial" w:hAnsi="Arial" w:cs="Arial"/>
          <w:sz w:val="22"/>
          <w:szCs w:val="22"/>
          <w:lang w:val="en-US"/>
        </w:rPr>
        <w:t xml:space="preserve">Applying accent work (RP, Yorkshire and Estuary English (EE) to the following song: </w:t>
      </w:r>
    </w:p>
    <w:p w14:paraId="7214F7CB" w14:textId="77777777" w:rsidR="009F2629" w:rsidRPr="00DC6D58" w:rsidRDefault="009F2629" w:rsidP="009F2629">
      <w:pPr>
        <w:widowControl w:val="0"/>
        <w:autoSpaceDE w:val="0"/>
        <w:autoSpaceDN w:val="0"/>
        <w:adjustRightInd w:val="0"/>
        <w:rPr>
          <w:rFonts w:ascii="Arial" w:hAnsi="Arial" w:cs="Arial"/>
          <w:b/>
          <w:sz w:val="22"/>
          <w:szCs w:val="22"/>
          <w:lang w:val="en-US"/>
        </w:rPr>
      </w:pPr>
    </w:p>
    <w:p w14:paraId="2973199D" w14:textId="77777777" w:rsidR="009F2629" w:rsidRPr="00DC6D58" w:rsidRDefault="009F2629" w:rsidP="009F2629">
      <w:pPr>
        <w:widowControl w:val="0"/>
        <w:autoSpaceDE w:val="0"/>
        <w:autoSpaceDN w:val="0"/>
        <w:adjustRightInd w:val="0"/>
        <w:rPr>
          <w:rFonts w:ascii="Arial" w:hAnsi="Arial" w:cs="Arial"/>
          <w:b/>
          <w:i/>
          <w:sz w:val="22"/>
          <w:szCs w:val="22"/>
          <w:u w:val="single"/>
          <w:lang w:val="en-US"/>
        </w:rPr>
      </w:pPr>
      <w:r w:rsidRPr="00DC6D58">
        <w:rPr>
          <w:rFonts w:ascii="Arial" w:hAnsi="Arial" w:cs="Arial"/>
          <w:b/>
          <w:sz w:val="22"/>
          <w:szCs w:val="22"/>
          <w:u w:val="single"/>
          <w:lang w:val="en-US"/>
        </w:rPr>
        <w:t xml:space="preserve">Sondheim’s </w:t>
      </w:r>
      <w:r w:rsidRPr="00DC6D58">
        <w:rPr>
          <w:rFonts w:ascii="Arial" w:hAnsi="Arial" w:cs="Arial"/>
          <w:b/>
          <w:i/>
          <w:sz w:val="22"/>
          <w:szCs w:val="22"/>
          <w:u w:val="single"/>
          <w:lang w:val="en-US"/>
        </w:rPr>
        <w:t>Anyone Can Whistle</w:t>
      </w:r>
    </w:p>
    <w:p w14:paraId="3FAA610B"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0659C80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This song has been selected as it could justifiably be sung in any accent. Although it is typically sung in a US accent in the musical, which may be the default accent preferred by the singer, the vocabulary in the lyrics do not suggest a dialect, nor are there any geographical references. Although the character in the musical is female, there is no reason why it cannot be sung by either a female or male voice in any comfortable key.</w:t>
      </w:r>
    </w:p>
    <w:p w14:paraId="3D5A7C25"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5359709B"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 xml:space="preserve">(Follow the exercises in Steps 1-3 as instructed above.  See accent breakdowns </w:t>
      </w:r>
      <w:r>
        <w:rPr>
          <w:rFonts w:ascii="Arial" w:hAnsi="Arial" w:cs="Arial"/>
          <w:sz w:val="22"/>
          <w:szCs w:val="22"/>
          <w:lang w:val="en-US"/>
        </w:rPr>
        <w:t>below</w:t>
      </w:r>
      <w:r w:rsidRPr="00DC6D58">
        <w:rPr>
          <w:rFonts w:ascii="Arial" w:hAnsi="Arial" w:cs="Arial"/>
          <w:sz w:val="22"/>
          <w:szCs w:val="22"/>
          <w:lang w:val="en-US"/>
        </w:rPr>
        <w:t xml:space="preserve"> for Step 4).</w:t>
      </w:r>
    </w:p>
    <w:p w14:paraId="2941C9FE"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5BEEED63"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7815E02E" w14:textId="77777777" w:rsidR="009F2629" w:rsidRDefault="009F2629" w:rsidP="009F2629">
      <w:pPr>
        <w:widowControl w:val="0"/>
        <w:autoSpaceDE w:val="0"/>
        <w:autoSpaceDN w:val="0"/>
        <w:adjustRightInd w:val="0"/>
        <w:rPr>
          <w:rFonts w:ascii="Arial" w:hAnsi="Arial" w:cs="Arial"/>
          <w:sz w:val="22"/>
          <w:szCs w:val="22"/>
          <w:u w:val="single"/>
          <w:lang w:val="en-US"/>
        </w:rPr>
      </w:pPr>
      <w:r w:rsidRPr="0034501F">
        <w:rPr>
          <w:rFonts w:ascii="Arial" w:hAnsi="Arial" w:cs="Arial"/>
          <w:color w:val="8064A2" w:themeColor="accent4"/>
          <w:sz w:val="22"/>
          <w:szCs w:val="22"/>
        </w:rPr>
        <w:t>Step 5</w:t>
      </w:r>
      <w:r>
        <w:rPr>
          <w:rFonts w:ascii="Arial" w:hAnsi="Arial" w:cs="Arial"/>
          <w:color w:val="8064A2" w:themeColor="accent4"/>
          <w:sz w:val="22"/>
          <w:szCs w:val="22"/>
        </w:rPr>
        <w:t>.</w:t>
      </w:r>
      <w:r w:rsidRPr="0034501F">
        <w:rPr>
          <w:rFonts w:ascii="Arial" w:hAnsi="Arial" w:cs="Arial"/>
          <w:color w:val="8064A2" w:themeColor="accent4"/>
          <w:sz w:val="22"/>
          <w:szCs w:val="22"/>
        </w:rPr>
        <w:t xml:space="preserve"> </w:t>
      </w:r>
      <w:r w:rsidRPr="0034501F">
        <w:rPr>
          <w:rFonts w:ascii="Arial" w:hAnsi="Arial" w:cs="Arial"/>
          <w:color w:val="8064A2" w:themeColor="accent4"/>
          <w:sz w:val="22"/>
          <w:szCs w:val="22"/>
          <w:u w:val="single"/>
        </w:rPr>
        <w:t>Re-moulding the Oral Posture in Speech</w:t>
      </w:r>
      <w:r w:rsidRPr="0034501F">
        <w:rPr>
          <w:rFonts w:ascii="Arial" w:hAnsi="Arial" w:cs="Arial"/>
          <w:sz w:val="22"/>
          <w:szCs w:val="22"/>
          <w:u w:val="single"/>
          <w:lang w:val="en-US"/>
        </w:rPr>
        <w:t xml:space="preserve"> </w:t>
      </w:r>
    </w:p>
    <w:p w14:paraId="7A463028" w14:textId="77777777" w:rsidR="009F2629" w:rsidRDefault="009F2629" w:rsidP="009F2629">
      <w:pPr>
        <w:widowControl w:val="0"/>
        <w:autoSpaceDE w:val="0"/>
        <w:autoSpaceDN w:val="0"/>
        <w:adjustRightInd w:val="0"/>
        <w:rPr>
          <w:rFonts w:ascii="Arial" w:hAnsi="Arial" w:cs="Arial"/>
          <w:sz w:val="22"/>
          <w:szCs w:val="22"/>
          <w:u w:val="single"/>
          <w:lang w:val="en-US"/>
        </w:rPr>
      </w:pPr>
    </w:p>
    <w:p w14:paraId="71B25AA6" w14:textId="77777777" w:rsidR="009F2629" w:rsidRPr="00DC6D58" w:rsidRDefault="009F2629" w:rsidP="009F2629">
      <w:pPr>
        <w:widowControl w:val="0"/>
        <w:autoSpaceDE w:val="0"/>
        <w:autoSpaceDN w:val="0"/>
        <w:adjustRightInd w:val="0"/>
        <w:rPr>
          <w:rFonts w:ascii="Arial" w:hAnsi="Arial" w:cs="Arial"/>
          <w:i/>
          <w:sz w:val="22"/>
          <w:szCs w:val="22"/>
          <w:u w:val="single"/>
          <w:lang w:val="en-US"/>
        </w:rPr>
      </w:pPr>
      <w:r w:rsidRPr="0034501F">
        <w:rPr>
          <w:rFonts w:ascii="Arial" w:hAnsi="Arial" w:cs="Arial"/>
          <w:sz w:val="22"/>
          <w:szCs w:val="22"/>
          <w:u w:val="single"/>
          <w:lang w:val="en-US"/>
        </w:rPr>
        <w:t xml:space="preserve">Scene extract: </w:t>
      </w:r>
      <w:r w:rsidRPr="0034501F">
        <w:rPr>
          <w:rFonts w:ascii="Arial" w:hAnsi="Arial" w:cs="Arial"/>
          <w:i/>
          <w:sz w:val="22"/>
          <w:szCs w:val="22"/>
          <w:u w:val="single"/>
          <w:lang w:val="en-US"/>
        </w:rPr>
        <w:t>Anyone Can Whistle</w:t>
      </w:r>
    </w:p>
    <w:p w14:paraId="624C96B4"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2F3E4FBC"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048598B2"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highlighted text below offers an example of spoken dialogue that could be used through playful experimentation using the chosen accent, prior to singing in it.</w:t>
      </w:r>
    </w:p>
    <w:p w14:paraId="143F9D63"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6785A5B2"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Deliver the highlighted text aiming to maintain the posture (including the zone) and prosody of the accent chosen:</w:t>
      </w:r>
    </w:p>
    <w:p w14:paraId="0D32897D"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66D1427F"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RP (zone 2)</w:t>
      </w:r>
    </w:p>
    <w:p w14:paraId="04F0E3E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Yorkshire (zone 5)</w:t>
      </w:r>
    </w:p>
    <w:p w14:paraId="286489C9"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EE (zone 3)</w:t>
      </w:r>
    </w:p>
    <w:p w14:paraId="3406AE93"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7F640CF9" w14:textId="77777777" w:rsidR="009F2629" w:rsidRPr="00DC6D58" w:rsidRDefault="009F2629" w:rsidP="009F2629">
      <w:pPr>
        <w:spacing w:before="60"/>
        <w:ind w:left="17"/>
        <w:rPr>
          <w:rFonts w:ascii="Arial" w:hAnsi="Arial" w:cs="Times New Roman"/>
          <w:color w:val="000000"/>
          <w:sz w:val="22"/>
          <w:szCs w:val="22"/>
        </w:rPr>
      </w:pPr>
      <w:r w:rsidRPr="00DC6D58">
        <w:rPr>
          <w:rFonts w:ascii="Arial" w:hAnsi="Arial" w:cs="Times New Roman"/>
          <w:color w:val="000000"/>
          <w:sz w:val="22"/>
          <w:szCs w:val="22"/>
        </w:rPr>
        <w:t>HAPGOOD: </w:t>
      </w:r>
    </w:p>
    <w:p w14:paraId="3C52A8EA" w14:textId="77777777" w:rsidR="009F2629" w:rsidRPr="00DC6D58" w:rsidRDefault="009F2629" w:rsidP="009F2629">
      <w:pPr>
        <w:spacing w:before="55"/>
        <w:ind w:left="6" w:right="121" w:hanging="8"/>
        <w:rPr>
          <w:rFonts w:ascii="Arial" w:hAnsi="Arial" w:cs="Times New Roman"/>
          <w:color w:val="000000"/>
          <w:sz w:val="22"/>
          <w:szCs w:val="22"/>
        </w:rPr>
      </w:pPr>
      <w:r w:rsidRPr="00DC6D58">
        <w:rPr>
          <w:rFonts w:ascii="Arial" w:hAnsi="Arial" w:cs="Times New Roman"/>
          <w:color w:val="000000"/>
          <w:sz w:val="22"/>
          <w:szCs w:val="22"/>
        </w:rPr>
        <w:t>Woman of science? You're a fake! You really want your Cookies to take those waters! You'd like to soak  in them yourself! </w:t>
      </w:r>
    </w:p>
    <w:p w14:paraId="4A26E79B" w14:textId="77777777" w:rsidR="009F2629" w:rsidRPr="00DC6D58" w:rsidRDefault="009F2629" w:rsidP="009F2629">
      <w:pPr>
        <w:spacing w:before="327"/>
        <w:ind w:left="17"/>
        <w:rPr>
          <w:rFonts w:ascii="Arial" w:hAnsi="Arial" w:cs="Times New Roman"/>
          <w:color w:val="000000"/>
          <w:sz w:val="22"/>
          <w:szCs w:val="22"/>
        </w:rPr>
      </w:pPr>
      <w:r w:rsidRPr="00DC6D58">
        <w:rPr>
          <w:rFonts w:ascii="Arial" w:hAnsi="Arial" w:cs="Times New Roman"/>
          <w:color w:val="000000"/>
          <w:sz w:val="22"/>
          <w:szCs w:val="22"/>
        </w:rPr>
        <w:t>FAY: </w:t>
      </w:r>
    </w:p>
    <w:p w14:paraId="519013E7" w14:textId="77777777" w:rsidR="009F2629" w:rsidRPr="00DC6D58" w:rsidRDefault="009F2629" w:rsidP="009F2629">
      <w:pPr>
        <w:spacing w:before="55"/>
        <w:ind w:left="3"/>
        <w:rPr>
          <w:rFonts w:ascii="Arial" w:hAnsi="Arial" w:cs="Times New Roman"/>
          <w:color w:val="000000"/>
          <w:sz w:val="22"/>
          <w:szCs w:val="22"/>
          <w:highlight w:val="green"/>
        </w:rPr>
      </w:pPr>
      <w:r w:rsidRPr="00DC6D58">
        <w:rPr>
          <w:rFonts w:ascii="Arial" w:hAnsi="Arial" w:cs="Times New Roman"/>
          <w:color w:val="000000"/>
          <w:sz w:val="22"/>
          <w:szCs w:val="22"/>
          <w:highlight w:val="green"/>
        </w:rPr>
        <w:t>All right. Yes, I would. I need a miracle. </w:t>
      </w:r>
    </w:p>
    <w:p w14:paraId="1F5862A8" w14:textId="77777777" w:rsidR="009F2629" w:rsidRPr="00DC6D58" w:rsidRDefault="009F2629" w:rsidP="009F2629">
      <w:pPr>
        <w:spacing w:before="60"/>
        <w:ind w:left="17"/>
        <w:rPr>
          <w:rFonts w:ascii="Arial" w:hAnsi="Arial" w:cs="Times New Roman"/>
          <w:color w:val="000000"/>
          <w:sz w:val="22"/>
          <w:szCs w:val="22"/>
        </w:rPr>
      </w:pPr>
      <w:r w:rsidRPr="00DC6D58">
        <w:rPr>
          <w:rFonts w:ascii="Arial" w:hAnsi="Arial" w:cs="Times New Roman"/>
          <w:color w:val="000000"/>
          <w:sz w:val="22"/>
          <w:szCs w:val="22"/>
          <w:highlight w:val="green"/>
        </w:rPr>
        <w:t>I can't laugh-not really. I can't whistle.</w:t>
      </w:r>
      <w:r w:rsidRPr="00DC6D58">
        <w:rPr>
          <w:rFonts w:ascii="Arial" w:hAnsi="Arial" w:cs="Times New Roman"/>
          <w:color w:val="000000"/>
          <w:sz w:val="22"/>
          <w:szCs w:val="22"/>
        </w:rPr>
        <w:t> </w:t>
      </w:r>
    </w:p>
    <w:p w14:paraId="1CCD836D" w14:textId="77777777" w:rsidR="009F2629" w:rsidRPr="00DC6D58" w:rsidRDefault="009F2629" w:rsidP="009F2629">
      <w:pPr>
        <w:spacing w:before="367"/>
        <w:ind w:left="17"/>
        <w:rPr>
          <w:rFonts w:ascii="Arial" w:hAnsi="Arial" w:cs="Times New Roman"/>
          <w:color w:val="000000"/>
          <w:sz w:val="22"/>
          <w:szCs w:val="22"/>
        </w:rPr>
      </w:pPr>
      <w:r w:rsidRPr="00DC6D58">
        <w:rPr>
          <w:rFonts w:ascii="Arial" w:hAnsi="Arial" w:cs="Times New Roman"/>
          <w:color w:val="000000"/>
          <w:sz w:val="22"/>
          <w:szCs w:val="22"/>
        </w:rPr>
        <w:t>HAPGOOD: </w:t>
      </w:r>
    </w:p>
    <w:p w14:paraId="1337AF83" w14:textId="77777777" w:rsidR="009F2629" w:rsidRPr="00DC6D58" w:rsidRDefault="009F2629" w:rsidP="009F2629">
      <w:pPr>
        <w:spacing w:before="55"/>
        <w:ind w:left="17"/>
        <w:rPr>
          <w:rFonts w:ascii="Arial" w:hAnsi="Arial" w:cs="Times New Roman"/>
          <w:color w:val="000000"/>
          <w:sz w:val="22"/>
          <w:szCs w:val="22"/>
        </w:rPr>
      </w:pPr>
      <w:r w:rsidRPr="00DC6D58">
        <w:rPr>
          <w:rFonts w:ascii="Arial" w:hAnsi="Arial" w:cs="Times New Roman"/>
          <w:color w:val="000000"/>
          <w:sz w:val="22"/>
          <w:szCs w:val="22"/>
        </w:rPr>
        <w:t>Nonsense. </w:t>
      </w:r>
    </w:p>
    <w:p w14:paraId="5A54EFEF" w14:textId="77777777" w:rsidR="009F2629" w:rsidRPr="00DC6D58" w:rsidRDefault="009F2629" w:rsidP="009F2629">
      <w:pPr>
        <w:spacing w:before="367"/>
        <w:ind w:left="17"/>
        <w:rPr>
          <w:rFonts w:ascii="Arial" w:hAnsi="Arial" w:cs="Times New Roman"/>
          <w:color w:val="000000"/>
          <w:sz w:val="22"/>
          <w:szCs w:val="22"/>
        </w:rPr>
      </w:pPr>
      <w:r w:rsidRPr="00DC6D58">
        <w:rPr>
          <w:rFonts w:ascii="Arial" w:hAnsi="Arial" w:cs="Times New Roman"/>
          <w:color w:val="000000"/>
          <w:sz w:val="22"/>
          <w:szCs w:val="22"/>
        </w:rPr>
        <w:t>FAY: </w:t>
      </w:r>
    </w:p>
    <w:p w14:paraId="07857846" w14:textId="77777777" w:rsidR="009F2629" w:rsidRPr="00DC6D58" w:rsidRDefault="009F2629" w:rsidP="009F2629">
      <w:pPr>
        <w:spacing w:before="55"/>
        <w:ind w:left="8" w:right="80" w:firstLine="10"/>
        <w:rPr>
          <w:rFonts w:ascii="Arial" w:hAnsi="Arial" w:cs="Times New Roman"/>
          <w:color w:val="000000"/>
          <w:sz w:val="22"/>
          <w:szCs w:val="22"/>
        </w:rPr>
      </w:pPr>
      <w:r w:rsidRPr="00DC6D58">
        <w:rPr>
          <w:rFonts w:ascii="Arial" w:hAnsi="Arial" w:cs="Times New Roman"/>
          <w:color w:val="000000"/>
          <w:sz w:val="22"/>
          <w:szCs w:val="22"/>
          <w:highlight w:val="green"/>
        </w:rPr>
        <w:t>No, it's true, I can't play the piano by ear. When I was little I walked into a music store, I sat down at a shiny grand piano-and I played. Well, you can take piano lessons, use a metronome, learn, control and  order. But you can't take lessons in whistling. So-your woman of science. Every walk I take, every street,  every year, I wait. My mouth waits-but I can't.</w:t>
      </w:r>
      <w:r w:rsidRPr="00DC6D58">
        <w:rPr>
          <w:rFonts w:ascii="Arial" w:hAnsi="Arial" w:cs="Times New Roman"/>
          <w:color w:val="000000"/>
          <w:sz w:val="22"/>
          <w:szCs w:val="22"/>
        </w:rPr>
        <w:t> </w:t>
      </w:r>
    </w:p>
    <w:p w14:paraId="2663BDBE" w14:textId="77777777" w:rsidR="009F2629" w:rsidRPr="00DC6D58" w:rsidRDefault="009F2629" w:rsidP="009F2629">
      <w:pPr>
        <w:spacing w:before="326"/>
        <w:ind w:left="18"/>
        <w:rPr>
          <w:rFonts w:ascii="Arial" w:hAnsi="Arial" w:cs="Times New Roman"/>
          <w:i/>
          <w:color w:val="000000"/>
          <w:sz w:val="22"/>
          <w:szCs w:val="22"/>
        </w:rPr>
      </w:pPr>
      <w:r w:rsidRPr="00DC6D58">
        <w:rPr>
          <w:rFonts w:ascii="Arial" w:hAnsi="Arial" w:cs="Times New Roman"/>
          <w:i/>
          <w:color w:val="000000"/>
          <w:sz w:val="22"/>
          <w:szCs w:val="22"/>
        </w:rPr>
        <w:t>Anyone Can Whistle  </w:t>
      </w:r>
    </w:p>
    <w:p w14:paraId="5B72F139" w14:textId="77777777" w:rsidR="009F2629" w:rsidRPr="00DC6D58" w:rsidRDefault="009F2629" w:rsidP="009F2629">
      <w:pPr>
        <w:spacing w:before="55"/>
        <w:ind w:left="3"/>
        <w:rPr>
          <w:rFonts w:ascii="Arial" w:hAnsi="Arial" w:cs="Times New Roman"/>
          <w:i/>
          <w:color w:val="000000"/>
          <w:sz w:val="22"/>
          <w:szCs w:val="22"/>
        </w:rPr>
      </w:pPr>
      <w:r w:rsidRPr="00DC6D58">
        <w:rPr>
          <w:rFonts w:ascii="Arial" w:hAnsi="Arial" w:cs="Times New Roman"/>
          <w:i/>
          <w:color w:val="000000"/>
          <w:sz w:val="22"/>
          <w:szCs w:val="22"/>
        </w:rPr>
        <w:t>Anyone can whistle, </w:t>
      </w:r>
    </w:p>
    <w:p w14:paraId="639CF152" w14:textId="77777777" w:rsidR="009F2629" w:rsidRPr="00DC6D58" w:rsidRDefault="009F2629" w:rsidP="009F2629">
      <w:pPr>
        <w:spacing w:before="60"/>
        <w:ind w:left="1"/>
        <w:rPr>
          <w:rFonts w:ascii="Arial" w:hAnsi="Arial" w:cs="Times New Roman"/>
          <w:i/>
          <w:color w:val="000000"/>
          <w:sz w:val="22"/>
          <w:szCs w:val="22"/>
        </w:rPr>
      </w:pPr>
      <w:r w:rsidRPr="00DC6D58">
        <w:rPr>
          <w:rFonts w:ascii="Arial" w:hAnsi="Arial" w:cs="Times New Roman"/>
          <w:i/>
          <w:color w:val="000000"/>
          <w:sz w:val="22"/>
          <w:szCs w:val="22"/>
        </w:rPr>
        <w:t>That's what they say </w:t>
      </w:r>
    </w:p>
    <w:p w14:paraId="16E2B9EC"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Easy. </w:t>
      </w:r>
    </w:p>
    <w:p w14:paraId="13035220" w14:textId="77777777" w:rsidR="009F2629" w:rsidRPr="00DC6D58" w:rsidRDefault="009F2629" w:rsidP="009F2629">
      <w:pPr>
        <w:spacing w:before="55"/>
        <w:ind w:left="3"/>
        <w:rPr>
          <w:rFonts w:ascii="Arial" w:hAnsi="Arial" w:cs="Times New Roman"/>
          <w:i/>
          <w:color w:val="000000"/>
          <w:sz w:val="22"/>
          <w:szCs w:val="22"/>
        </w:rPr>
      </w:pPr>
      <w:r w:rsidRPr="00DC6D58">
        <w:rPr>
          <w:rFonts w:ascii="Arial" w:hAnsi="Arial" w:cs="Times New Roman"/>
          <w:i/>
          <w:color w:val="000000"/>
          <w:sz w:val="22"/>
          <w:szCs w:val="22"/>
        </w:rPr>
        <w:t>Anyone can whistle </w:t>
      </w:r>
    </w:p>
    <w:p w14:paraId="017262BB" w14:textId="77777777" w:rsidR="009F2629" w:rsidRPr="00DC6D58" w:rsidRDefault="009F2629" w:rsidP="009F2629">
      <w:pPr>
        <w:spacing w:before="60"/>
        <w:ind w:left="3"/>
        <w:rPr>
          <w:rFonts w:ascii="Arial" w:hAnsi="Arial" w:cs="Times New Roman"/>
          <w:i/>
          <w:color w:val="000000"/>
          <w:sz w:val="22"/>
          <w:szCs w:val="22"/>
        </w:rPr>
      </w:pPr>
      <w:r w:rsidRPr="00DC6D58">
        <w:rPr>
          <w:rFonts w:ascii="Arial" w:hAnsi="Arial" w:cs="Times New Roman"/>
          <w:i/>
          <w:color w:val="000000"/>
          <w:sz w:val="22"/>
          <w:szCs w:val="22"/>
        </w:rPr>
        <w:t>Any old day </w:t>
      </w:r>
    </w:p>
    <w:p w14:paraId="1C424FE4"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Easy. </w:t>
      </w:r>
    </w:p>
    <w:p w14:paraId="36FF9AE6"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It's all so simple: </w:t>
      </w:r>
    </w:p>
    <w:p w14:paraId="06E629F6" w14:textId="77777777" w:rsidR="009F2629" w:rsidRPr="00DC6D58" w:rsidRDefault="009F2629" w:rsidP="009F2629">
      <w:pPr>
        <w:spacing w:before="60"/>
        <w:ind w:left="17"/>
        <w:rPr>
          <w:rFonts w:ascii="Arial" w:hAnsi="Arial" w:cs="Times New Roman"/>
          <w:i/>
          <w:color w:val="000000"/>
          <w:sz w:val="22"/>
          <w:szCs w:val="22"/>
        </w:rPr>
      </w:pPr>
      <w:r w:rsidRPr="00DC6D58">
        <w:rPr>
          <w:rFonts w:ascii="Arial" w:hAnsi="Arial" w:cs="Times New Roman"/>
          <w:i/>
          <w:color w:val="000000"/>
          <w:sz w:val="22"/>
          <w:szCs w:val="22"/>
        </w:rPr>
        <w:t>Relax, let go, let fly. </w:t>
      </w:r>
    </w:p>
    <w:p w14:paraId="46E4673B" w14:textId="77777777" w:rsidR="009F2629" w:rsidRPr="00DC6D58" w:rsidRDefault="009F2629" w:rsidP="009F2629">
      <w:pPr>
        <w:spacing w:before="55"/>
        <w:ind w:left="7"/>
        <w:rPr>
          <w:rFonts w:ascii="Arial" w:hAnsi="Arial" w:cs="Times New Roman"/>
          <w:i/>
          <w:color w:val="000000"/>
          <w:sz w:val="22"/>
          <w:szCs w:val="22"/>
        </w:rPr>
      </w:pPr>
      <w:r w:rsidRPr="00DC6D58">
        <w:rPr>
          <w:rFonts w:ascii="Arial" w:hAnsi="Arial" w:cs="Times New Roman"/>
          <w:i/>
          <w:color w:val="000000"/>
          <w:sz w:val="22"/>
          <w:szCs w:val="22"/>
        </w:rPr>
        <w:t>So someone tell me why</w:t>
      </w:r>
    </w:p>
    <w:p w14:paraId="43592A5C" w14:textId="77777777" w:rsidR="009F2629" w:rsidRPr="00DC6D58" w:rsidRDefault="009F2629" w:rsidP="009F2629">
      <w:pPr>
        <w:ind w:left="10"/>
        <w:rPr>
          <w:rFonts w:ascii="Arial" w:hAnsi="Arial" w:cs="Times New Roman"/>
          <w:i/>
          <w:color w:val="000000"/>
          <w:sz w:val="22"/>
          <w:szCs w:val="22"/>
        </w:rPr>
      </w:pPr>
      <w:r w:rsidRPr="00DC6D58">
        <w:rPr>
          <w:rFonts w:ascii="Arial" w:hAnsi="Arial" w:cs="Times New Roman"/>
          <w:i/>
          <w:color w:val="000000"/>
          <w:sz w:val="22"/>
          <w:szCs w:val="22"/>
        </w:rPr>
        <w:t>Can't I? </w:t>
      </w:r>
    </w:p>
    <w:p w14:paraId="4EBAE2CA"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I can dance a tango, </w:t>
      </w:r>
    </w:p>
    <w:p w14:paraId="729B3147" w14:textId="77777777" w:rsidR="009F2629" w:rsidRPr="00DC6D58" w:rsidRDefault="009F2629" w:rsidP="009F2629">
      <w:pPr>
        <w:spacing w:before="60"/>
        <w:ind w:left="17"/>
        <w:rPr>
          <w:rFonts w:ascii="Arial" w:hAnsi="Arial" w:cs="Times New Roman"/>
          <w:i/>
          <w:color w:val="000000"/>
          <w:sz w:val="22"/>
          <w:szCs w:val="22"/>
        </w:rPr>
      </w:pPr>
      <w:r w:rsidRPr="00DC6D58">
        <w:rPr>
          <w:rFonts w:ascii="Arial" w:hAnsi="Arial" w:cs="Times New Roman"/>
          <w:i/>
          <w:color w:val="000000"/>
          <w:sz w:val="22"/>
          <w:szCs w:val="22"/>
        </w:rPr>
        <w:t>I can read Greek </w:t>
      </w:r>
    </w:p>
    <w:p w14:paraId="46BE5F16"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Easy. </w:t>
      </w:r>
    </w:p>
    <w:p w14:paraId="1052B738"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I can slay a dragon  </w:t>
      </w:r>
    </w:p>
    <w:p w14:paraId="504BAC38" w14:textId="77777777" w:rsidR="009F2629" w:rsidRPr="00DC6D58" w:rsidRDefault="009F2629" w:rsidP="009F2629">
      <w:pPr>
        <w:spacing w:before="60"/>
        <w:ind w:left="3"/>
        <w:rPr>
          <w:rFonts w:ascii="Arial" w:hAnsi="Arial" w:cs="Times New Roman"/>
          <w:i/>
          <w:color w:val="000000"/>
          <w:sz w:val="22"/>
          <w:szCs w:val="22"/>
        </w:rPr>
      </w:pPr>
      <w:r w:rsidRPr="00DC6D58">
        <w:rPr>
          <w:rFonts w:ascii="Arial" w:hAnsi="Arial" w:cs="Times New Roman"/>
          <w:i/>
          <w:color w:val="000000"/>
          <w:sz w:val="22"/>
          <w:szCs w:val="22"/>
        </w:rPr>
        <w:t>Any old week </w:t>
      </w:r>
    </w:p>
    <w:p w14:paraId="021AC820"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Easy. </w:t>
      </w:r>
    </w:p>
    <w:p w14:paraId="587C16B1" w14:textId="77777777" w:rsidR="009F2629" w:rsidRPr="00DC6D58" w:rsidRDefault="009F2629" w:rsidP="009F2629">
      <w:pPr>
        <w:spacing w:before="55"/>
        <w:ind w:left="6"/>
        <w:rPr>
          <w:rFonts w:ascii="Arial" w:hAnsi="Arial" w:cs="Times New Roman"/>
          <w:i/>
          <w:color w:val="000000"/>
          <w:sz w:val="22"/>
          <w:szCs w:val="22"/>
        </w:rPr>
      </w:pPr>
      <w:r w:rsidRPr="00DC6D58">
        <w:rPr>
          <w:rFonts w:ascii="Arial" w:hAnsi="Arial" w:cs="Times New Roman"/>
          <w:i/>
          <w:color w:val="000000"/>
          <w:sz w:val="22"/>
          <w:szCs w:val="22"/>
        </w:rPr>
        <w:t>What's hard is simple. </w:t>
      </w:r>
    </w:p>
    <w:p w14:paraId="2B7F5E72" w14:textId="77777777" w:rsidR="009F2629" w:rsidRPr="00DC6D58" w:rsidRDefault="009F2629" w:rsidP="009F2629">
      <w:pPr>
        <w:spacing w:before="60"/>
        <w:ind w:left="6" w:right="6956" w:hanging="12"/>
        <w:rPr>
          <w:rFonts w:ascii="Arial" w:hAnsi="Arial" w:cs="Times New Roman"/>
          <w:i/>
          <w:color w:val="000000"/>
          <w:sz w:val="22"/>
          <w:szCs w:val="22"/>
        </w:rPr>
      </w:pPr>
      <w:r w:rsidRPr="00DC6D58">
        <w:rPr>
          <w:rFonts w:ascii="Arial" w:hAnsi="Arial" w:cs="Times New Roman"/>
          <w:i/>
          <w:color w:val="000000"/>
          <w:sz w:val="22"/>
          <w:szCs w:val="22"/>
        </w:rPr>
        <w:t>What's natural comes hard. Maybe you could show me How to let go, </w:t>
      </w:r>
    </w:p>
    <w:p w14:paraId="5056F33C" w14:textId="77777777" w:rsidR="009F2629" w:rsidRPr="00DC6D58" w:rsidRDefault="009F2629" w:rsidP="009F2629">
      <w:pPr>
        <w:spacing w:before="20"/>
        <w:ind w:left="17"/>
        <w:rPr>
          <w:rFonts w:ascii="Arial" w:hAnsi="Arial" w:cs="Times New Roman"/>
          <w:i/>
          <w:color w:val="000000"/>
          <w:sz w:val="22"/>
          <w:szCs w:val="22"/>
        </w:rPr>
      </w:pPr>
      <w:r w:rsidRPr="00DC6D58">
        <w:rPr>
          <w:rFonts w:ascii="Arial" w:hAnsi="Arial" w:cs="Times New Roman"/>
          <w:i/>
          <w:color w:val="000000"/>
          <w:sz w:val="22"/>
          <w:szCs w:val="22"/>
        </w:rPr>
        <w:t>Lower my guard, </w:t>
      </w:r>
    </w:p>
    <w:p w14:paraId="32BE2B00"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Learn to be free. </w:t>
      </w:r>
    </w:p>
    <w:p w14:paraId="44846F8C"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Maybe if you whistle, </w:t>
      </w:r>
    </w:p>
    <w:p w14:paraId="27B831D1" w14:textId="77777777" w:rsidR="009F2629" w:rsidRPr="00DC6D58" w:rsidRDefault="009F2629" w:rsidP="009F2629">
      <w:pPr>
        <w:spacing w:before="60"/>
        <w:ind w:left="6"/>
        <w:rPr>
          <w:rFonts w:ascii="Arial" w:hAnsi="Arial" w:cs="Times New Roman"/>
          <w:i/>
          <w:color w:val="000000"/>
          <w:sz w:val="22"/>
          <w:szCs w:val="22"/>
        </w:rPr>
      </w:pPr>
      <w:r w:rsidRPr="00DC6D58">
        <w:rPr>
          <w:rFonts w:ascii="Arial" w:hAnsi="Arial" w:cs="Times New Roman"/>
          <w:i/>
          <w:color w:val="000000"/>
          <w:sz w:val="22"/>
          <w:szCs w:val="22"/>
        </w:rPr>
        <w:t>Whistle for me. </w:t>
      </w:r>
    </w:p>
    <w:p w14:paraId="605BDE3D" w14:textId="77777777" w:rsidR="009F2629" w:rsidRPr="00DC6D58" w:rsidRDefault="009F2629" w:rsidP="009F2629">
      <w:pPr>
        <w:spacing w:before="362"/>
        <w:ind w:left="17"/>
        <w:rPr>
          <w:rFonts w:ascii="Arial" w:hAnsi="Arial" w:cs="Times New Roman"/>
          <w:i/>
          <w:color w:val="000000"/>
          <w:sz w:val="22"/>
          <w:szCs w:val="22"/>
        </w:rPr>
      </w:pPr>
      <w:r w:rsidRPr="00DC6D58">
        <w:rPr>
          <w:rFonts w:ascii="Arial" w:hAnsi="Arial" w:cs="Times New Roman"/>
          <w:i/>
          <w:color w:val="000000"/>
          <w:sz w:val="22"/>
          <w:szCs w:val="22"/>
        </w:rPr>
        <w:t>I can slay a dragon  </w:t>
      </w:r>
    </w:p>
    <w:p w14:paraId="3F69B6A8" w14:textId="77777777" w:rsidR="009F2629" w:rsidRPr="00DC6D58" w:rsidRDefault="009F2629" w:rsidP="009F2629">
      <w:pPr>
        <w:spacing w:before="60"/>
        <w:ind w:left="3"/>
        <w:rPr>
          <w:rFonts w:ascii="Arial" w:hAnsi="Arial" w:cs="Times New Roman"/>
          <w:i/>
          <w:color w:val="000000"/>
          <w:sz w:val="22"/>
          <w:szCs w:val="22"/>
        </w:rPr>
      </w:pPr>
      <w:r w:rsidRPr="00DC6D58">
        <w:rPr>
          <w:rFonts w:ascii="Arial" w:hAnsi="Arial" w:cs="Times New Roman"/>
          <w:i/>
          <w:color w:val="000000"/>
          <w:sz w:val="22"/>
          <w:szCs w:val="22"/>
        </w:rPr>
        <w:t>Any old week </w:t>
      </w:r>
    </w:p>
    <w:p w14:paraId="55912578"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Easy. </w:t>
      </w:r>
    </w:p>
    <w:p w14:paraId="3C574FA6" w14:textId="77777777" w:rsidR="009F2629" w:rsidRPr="00DC6D58" w:rsidRDefault="009F2629" w:rsidP="009F2629">
      <w:pPr>
        <w:spacing w:before="55"/>
        <w:ind w:left="6"/>
        <w:rPr>
          <w:rFonts w:ascii="Arial" w:hAnsi="Arial" w:cs="Times New Roman"/>
          <w:i/>
          <w:color w:val="000000"/>
          <w:sz w:val="22"/>
          <w:szCs w:val="22"/>
        </w:rPr>
      </w:pPr>
      <w:r w:rsidRPr="00DC6D58">
        <w:rPr>
          <w:rFonts w:ascii="Arial" w:hAnsi="Arial" w:cs="Times New Roman"/>
          <w:i/>
          <w:color w:val="000000"/>
          <w:sz w:val="22"/>
          <w:szCs w:val="22"/>
        </w:rPr>
        <w:t>What's hard is simple. </w:t>
      </w:r>
    </w:p>
    <w:p w14:paraId="7C977216" w14:textId="77777777" w:rsidR="009F2629" w:rsidRPr="00DC6D58" w:rsidRDefault="009F2629" w:rsidP="009F2629">
      <w:pPr>
        <w:spacing w:before="60"/>
        <w:ind w:left="6" w:right="6956" w:hanging="12"/>
        <w:rPr>
          <w:rFonts w:ascii="Arial" w:hAnsi="Arial" w:cs="Times New Roman"/>
          <w:i/>
          <w:color w:val="000000"/>
          <w:sz w:val="22"/>
          <w:szCs w:val="22"/>
        </w:rPr>
      </w:pPr>
      <w:r w:rsidRPr="00DC6D58">
        <w:rPr>
          <w:rFonts w:ascii="Arial" w:hAnsi="Arial" w:cs="Times New Roman"/>
          <w:i/>
          <w:color w:val="000000"/>
          <w:sz w:val="22"/>
          <w:szCs w:val="22"/>
        </w:rPr>
        <w:t>What's natural comes hard. Maybe you could show me How to let go, </w:t>
      </w:r>
    </w:p>
    <w:p w14:paraId="5900AD94" w14:textId="77777777" w:rsidR="009F2629" w:rsidRPr="00DC6D58" w:rsidRDefault="009F2629" w:rsidP="009F2629">
      <w:pPr>
        <w:spacing w:before="13"/>
        <w:ind w:left="17"/>
        <w:rPr>
          <w:rFonts w:ascii="Arial" w:hAnsi="Arial" w:cs="Times New Roman"/>
          <w:i/>
          <w:color w:val="000000"/>
          <w:sz w:val="22"/>
          <w:szCs w:val="22"/>
        </w:rPr>
      </w:pPr>
      <w:r w:rsidRPr="00DC6D58">
        <w:rPr>
          <w:rFonts w:ascii="Arial" w:hAnsi="Arial" w:cs="Times New Roman"/>
          <w:i/>
          <w:color w:val="000000"/>
          <w:sz w:val="22"/>
          <w:szCs w:val="22"/>
        </w:rPr>
        <w:t>Lower my guard, </w:t>
      </w:r>
    </w:p>
    <w:p w14:paraId="0A0FDCB6" w14:textId="77777777" w:rsidR="009F2629" w:rsidRPr="00DC6D58" w:rsidRDefault="009F2629" w:rsidP="009F2629">
      <w:pPr>
        <w:spacing w:before="55"/>
        <w:ind w:left="17"/>
        <w:rPr>
          <w:rFonts w:ascii="Arial" w:hAnsi="Arial" w:cs="Times New Roman"/>
          <w:i/>
          <w:color w:val="000000"/>
          <w:sz w:val="22"/>
          <w:szCs w:val="22"/>
        </w:rPr>
      </w:pPr>
      <w:r w:rsidRPr="00DC6D58">
        <w:rPr>
          <w:rFonts w:ascii="Arial" w:hAnsi="Arial" w:cs="Times New Roman"/>
          <w:i/>
          <w:color w:val="000000"/>
          <w:sz w:val="22"/>
          <w:szCs w:val="22"/>
        </w:rPr>
        <w:t>Learn to be free. </w:t>
      </w:r>
    </w:p>
    <w:p w14:paraId="1D92F2B5" w14:textId="77777777" w:rsidR="009F2629" w:rsidRPr="00DC6D58" w:rsidRDefault="009F2629" w:rsidP="009F2629">
      <w:pPr>
        <w:spacing w:before="60"/>
        <w:ind w:left="17"/>
        <w:rPr>
          <w:rFonts w:ascii="Arial" w:hAnsi="Arial" w:cs="Times New Roman"/>
          <w:i/>
          <w:color w:val="000000"/>
          <w:sz w:val="22"/>
          <w:szCs w:val="22"/>
        </w:rPr>
      </w:pPr>
      <w:r w:rsidRPr="00DC6D58">
        <w:rPr>
          <w:rFonts w:ascii="Arial" w:hAnsi="Arial" w:cs="Times New Roman"/>
          <w:i/>
          <w:color w:val="000000"/>
          <w:sz w:val="22"/>
          <w:szCs w:val="22"/>
        </w:rPr>
        <w:t>Maybe if you whistle, </w:t>
      </w:r>
    </w:p>
    <w:p w14:paraId="2975D343" w14:textId="77777777" w:rsidR="009F2629" w:rsidRPr="0034501F" w:rsidRDefault="009F2629" w:rsidP="009F2629">
      <w:pPr>
        <w:spacing w:before="55"/>
        <w:ind w:left="6"/>
        <w:rPr>
          <w:rFonts w:ascii="Arial" w:hAnsi="Arial" w:cs="Times New Roman"/>
          <w:i/>
          <w:color w:val="000000"/>
          <w:sz w:val="22"/>
          <w:szCs w:val="22"/>
        </w:rPr>
      </w:pPr>
      <w:r w:rsidRPr="00DC6D58">
        <w:rPr>
          <w:rFonts w:ascii="Arial" w:hAnsi="Arial" w:cs="Times New Roman"/>
          <w:i/>
          <w:color w:val="000000"/>
          <w:sz w:val="22"/>
          <w:szCs w:val="22"/>
        </w:rPr>
        <w:t xml:space="preserve">Whistle for me. </w:t>
      </w:r>
    </w:p>
    <w:p w14:paraId="28366C16" w14:textId="77777777" w:rsidR="009F2629" w:rsidRDefault="009F2629" w:rsidP="009F2629">
      <w:pPr>
        <w:spacing w:before="55"/>
        <w:ind w:left="6"/>
        <w:rPr>
          <w:rFonts w:ascii="Arial" w:hAnsi="Arial" w:cs="Times New Roman"/>
          <w:color w:val="000000"/>
          <w:sz w:val="22"/>
          <w:szCs w:val="22"/>
        </w:rPr>
      </w:pPr>
    </w:p>
    <w:p w14:paraId="4ADD4B0D" w14:textId="77777777" w:rsidR="009F2629" w:rsidRDefault="009F2629" w:rsidP="009F2629">
      <w:pPr>
        <w:spacing w:before="55"/>
        <w:ind w:left="6"/>
        <w:rPr>
          <w:rFonts w:ascii="Arial" w:hAnsi="Arial" w:cs="Times New Roman"/>
          <w:color w:val="000000"/>
          <w:sz w:val="22"/>
          <w:szCs w:val="22"/>
        </w:rPr>
      </w:pPr>
    </w:p>
    <w:p w14:paraId="2695215E" w14:textId="77777777" w:rsidR="009F2629" w:rsidRDefault="009F2629" w:rsidP="009F2629">
      <w:pPr>
        <w:spacing w:before="55"/>
        <w:ind w:left="6"/>
        <w:rPr>
          <w:rFonts w:ascii="Arial" w:hAnsi="Arial" w:cs="Times New Roman"/>
          <w:color w:val="000000"/>
          <w:sz w:val="22"/>
          <w:szCs w:val="22"/>
        </w:rPr>
      </w:pPr>
    </w:p>
    <w:p w14:paraId="422DDF5A" w14:textId="77777777" w:rsidR="009F2629" w:rsidRDefault="009F2629" w:rsidP="009F2629">
      <w:pPr>
        <w:spacing w:before="55"/>
        <w:ind w:left="6"/>
        <w:rPr>
          <w:rFonts w:ascii="Arial" w:hAnsi="Arial" w:cs="Times New Roman"/>
          <w:color w:val="000000"/>
          <w:sz w:val="22"/>
          <w:szCs w:val="22"/>
        </w:rPr>
      </w:pPr>
    </w:p>
    <w:p w14:paraId="74DE4F1E" w14:textId="77777777" w:rsidR="009F2629" w:rsidRDefault="009F2629" w:rsidP="009F2629">
      <w:pPr>
        <w:spacing w:before="55"/>
        <w:ind w:left="6"/>
        <w:rPr>
          <w:rFonts w:ascii="Arial" w:hAnsi="Arial" w:cs="Times New Roman"/>
          <w:color w:val="000000"/>
          <w:sz w:val="22"/>
          <w:szCs w:val="22"/>
        </w:rPr>
      </w:pPr>
    </w:p>
    <w:p w14:paraId="0F8E206C" w14:textId="77777777" w:rsidR="009F2629" w:rsidRDefault="009F2629" w:rsidP="009F2629">
      <w:pPr>
        <w:spacing w:before="55"/>
        <w:ind w:left="6"/>
        <w:rPr>
          <w:rFonts w:ascii="Arial" w:hAnsi="Arial" w:cs="Times New Roman"/>
          <w:color w:val="8064A2" w:themeColor="accent4"/>
          <w:sz w:val="22"/>
          <w:szCs w:val="22"/>
        </w:rPr>
      </w:pPr>
      <w:r w:rsidRPr="0034501F">
        <w:rPr>
          <w:rFonts w:ascii="Arial" w:hAnsi="Arial" w:cs="Times New Roman"/>
          <w:color w:val="8064A2" w:themeColor="accent4"/>
          <w:sz w:val="22"/>
          <w:szCs w:val="22"/>
        </w:rPr>
        <w:t>Step 6</w:t>
      </w:r>
      <w:r>
        <w:rPr>
          <w:rFonts w:ascii="Arial" w:hAnsi="Arial" w:cs="Times New Roman"/>
          <w:color w:val="8064A2" w:themeColor="accent4"/>
          <w:sz w:val="22"/>
          <w:szCs w:val="22"/>
        </w:rPr>
        <w:t>.</w:t>
      </w:r>
      <w:r w:rsidRPr="0034501F">
        <w:rPr>
          <w:rFonts w:ascii="Arial" w:hAnsi="Arial" w:cs="Times New Roman"/>
          <w:color w:val="8064A2" w:themeColor="accent4"/>
          <w:sz w:val="22"/>
          <w:szCs w:val="22"/>
        </w:rPr>
        <w:t xml:space="preserve"> </w:t>
      </w:r>
      <w:r w:rsidRPr="00822156">
        <w:rPr>
          <w:rFonts w:ascii="Arial" w:hAnsi="Arial" w:cs="Times New Roman"/>
          <w:color w:val="8064A2" w:themeColor="accent4"/>
          <w:sz w:val="22"/>
          <w:szCs w:val="22"/>
          <w:u w:val="single"/>
        </w:rPr>
        <w:t>Musical Experimentation</w:t>
      </w:r>
    </w:p>
    <w:p w14:paraId="5A7E7FB6" w14:textId="77777777" w:rsidR="009F2629" w:rsidRPr="0034501F" w:rsidRDefault="009F2629" w:rsidP="009F2629">
      <w:pPr>
        <w:spacing w:before="55"/>
        <w:ind w:left="6"/>
        <w:rPr>
          <w:rFonts w:ascii="Arial" w:hAnsi="Arial" w:cs="Times New Roman"/>
          <w:color w:val="8064A2" w:themeColor="accent4"/>
          <w:sz w:val="22"/>
          <w:szCs w:val="22"/>
        </w:rPr>
      </w:pPr>
    </w:p>
    <w:p w14:paraId="41F656F6" w14:textId="77777777" w:rsidR="009F2629" w:rsidRPr="00DC6D58" w:rsidRDefault="009F2629" w:rsidP="009F2629">
      <w:pPr>
        <w:spacing w:before="55"/>
        <w:ind w:left="6"/>
        <w:rPr>
          <w:rFonts w:ascii="Arial" w:hAnsi="Arial" w:cs="Times New Roman"/>
          <w:color w:val="000000"/>
          <w:sz w:val="22"/>
          <w:szCs w:val="22"/>
          <w:u w:val="single"/>
        </w:rPr>
      </w:pPr>
      <w:r w:rsidRPr="00DC6D58">
        <w:rPr>
          <w:rFonts w:ascii="Arial" w:hAnsi="Arial" w:cs="Times New Roman"/>
          <w:color w:val="000000"/>
          <w:sz w:val="22"/>
          <w:szCs w:val="22"/>
          <w:u w:val="single"/>
        </w:rPr>
        <w:t>Lexical Sets</w:t>
      </w:r>
    </w:p>
    <w:p w14:paraId="22730026" w14:textId="77777777" w:rsidR="009F2629" w:rsidRPr="00DC6D58" w:rsidRDefault="009F2629" w:rsidP="009F2629">
      <w:pPr>
        <w:spacing w:before="55"/>
        <w:ind w:left="6"/>
        <w:rPr>
          <w:rFonts w:ascii="Arial" w:hAnsi="Arial" w:cs="Times New Roman"/>
          <w:color w:val="000000"/>
          <w:sz w:val="22"/>
          <w:szCs w:val="22"/>
        </w:rPr>
      </w:pPr>
      <w:r w:rsidRPr="00DC6D58">
        <w:rPr>
          <w:rFonts w:ascii="Arial" w:hAnsi="Arial" w:cs="Times New Roman"/>
          <w:color w:val="000000"/>
          <w:sz w:val="22"/>
          <w:szCs w:val="22"/>
        </w:rPr>
        <w:t>Some common lexical sets that occur in this song are listed below in the 3 accents:</w:t>
      </w:r>
    </w:p>
    <w:p w14:paraId="30D9710C" w14:textId="77777777" w:rsidR="009F2629" w:rsidRPr="00DC6D58" w:rsidRDefault="009F2629" w:rsidP="009F2629">
      <w:pPr>
        <w:spacing w:before="55"/>
        <w:ind w:left="6"/>
        <w:rPr>
          <w:rFonts w:ascii="Arial" w:hAnsi="Arial" w:cs="Times New Roman"/>
          <w:color w:val="000000"/>
          <w:sz w:val="22"/>
          <w:szCs w:val="22"/>
        </w:rPr>
      </w:pPr>
    </w:p>
    <w:tbl>
      <w:tblPr>
        <w:tblStyle w:val="TableGrid"/>
        <w:tblW w:w="0" w:type="auto"/>
        <w:tblInd w:w="6" w:type="dxa"/>
        <w:tblLook w:val="04A0" w:firstRow="1" w:lastRow="0" w:firstColumn="1" w:lastColumn="0" w:noHBand="0" w:noVBand="1"/>
      </w:tblPr>
      <w:tblGrid>
        <w:gridCol w:w="1741"/>
        <w:gridCol w:w="1558"/>
        <w:gridCol w:w="1627"/>
        <w:gridCol w:w="1808"/>
        <w:gridCol w:w="1776"/>
      </w:tblGrid>
      <w:tr w:rsidR="009F2629" w:rsidRPr="00DC6D58" w14:paraId="0D7A5B88" w14:textId="77777777" w:rsidTr="00D61EA7">
        <w:tc>
          <w:tcPr>
            <w:tcW w:w="1741" w:type="dxa"/>
          </w:tcPr>
          <w:p w14:paraId="20D29887"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Lexical Set</w:t>
            </w:r>
          </w:p>
        </w:tc>
        <w:tc>
          <w:tcPr>
            <w:tcW w:w="1558" w:type="dxa"/>
          </w:tcPr>
          <w:p w14:paraId="4A322B3D"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Song Lyrics</w:t>
            </w:r>
          </w:p>
        </w:tc>
        <w:tc>
          <w:tcPr>
            <w:tcW w:w="1627" w:type="dxa"/>
          </w:tcPr>
          <w:p w14:paraId="01B1A5D8"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RP</w:t>
            </w:r>
          </w:p>
        </w:tc>
        <w:tc>
          <w:tcPr>
            <w:tcW w:w="1808" w:type="dxa"/>
          </w:tcPr>
          <w:p w14:paraId="17340B6A"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Yorkshire</w:t>
            </w:r>
          </w:p>
        </w:tc>
        <w:tc>
          <w:tcPr>
            <w:tcW w:w="1776" w:type="dxa"/>
          </w:tcPr>
          <w:p w14:paraId="42A6A0F9"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EE (actor fills in according to accent on the continuum)</w:t>
            </w:r>
          </w:p>
        </w:tc>
      </w:tr>
      <w:tr w:rsidR="009F2629" w:rsidRPr="00DC6D58" w14:paraId="73FB1607" w14:textId="77777777" w:rsidTr="00D61EA7">
        <w:tc>
          <w:tcPr>
            <w:tcW w:w="1741" w:type="dxa"/>
          </w:tcPr>
          <w:p w14:paraId="2A16398A"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GOAT</w:t>
            </w:r>
          </w:p>
        </w:tc>
        <w:tc>
          <w:tcPr>
            <w:tcW w:w="1558" w:type="dxa"/>
          </w:tcPr>
          <w:p w14:paraId="31AA2166"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 xml:space="preserve">Show </w:t>
            </w:r>
          </w:p>
        </w:tc>
        <w:tc>
          <w:tcPr>
            <w:tcW w:w="1627" w:type="dxa"/>
          </w:tcPr>
          <w:p w14:paraId="66D01DB8"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Arial"/>
                <w:color w:val="242424"/>
                <w:sz w:val="22"/>
                <w:szCs w:val="22"/>
              </w:rPr>
              <w:t>[ʃəʊ]</w:t>
            </w:r>
          </w:p>
          <w:p w14:paraId="5911099D" w14:textId="77777777" w:rsidR="009F2629" w:rsidRPr="00DC6D58" w:rsidRDefault="009F2629" w:rsidP="00D61EA7">
            <w:pPr>
              <w:spacing w:before="55"/>
              <w:rPr>
                <w:rFonts w:ascii="Arial" w:hAnsi="Arial" w:cs="Times New Roman"/>
                <w:color w:val="000000"/>
                <w:sz w:val="22"/>
                <w:szCs w:val="22"/>
              </w:rPr>
            </w:pPr>
          </w:p>
        </w:tc>
        <w:tc>
          <w:tcPr>
            <w:tcW w:w="1808" w:type="dxa"/>
          </w:tcPr>
          <w:p w14:paraId="7DAAA9D8"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[ʃoː]</w:t>
            </w:r>
          </w:p>
        </w:tc>
        <w:tc>
          <w:tcPr>
            <w:tcW w:w="1776" w:type="dxa"/>
          </w:tcPr>
          <w:p w14:paraId="1742AD32" w14:textId="77777777" w:rsidR="009F2629" w:rsidRPr="00DC6D58" w:rsidRDefault="009F2629" w:rsidP="00D61EA7">
            <w:pPr>
              <w:spacing w:before="55"/>
              <w:rPr>
                <w:rFonts w:ascii="Arial" w:hAnsi="Arial" w:cs="Times New Roman"/>
                <w:color w:val="000000"/>
                <w:sz w:val="22"/>
                <w:szCs w:val="22"/>
              </w:rPr>
            </w:pPr>
          </w:p>
        </w:tc>
      </w:tr>
      <w:tr w:rsidR="009F2629" w:rsidRPr="00DC6D58" w14:paraId="02700963" w14:textId="77777777" w:rsidTr="00D61EA7">
        <w:tc>
          <w:tcPr>
            <w:tcW w:w="1741" w:type="dxa"/>
          </w:tcPr>
          <w:p w14:paraId="0288F399"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FACE</w:t>
            </w:r>
          </w:p>
        </w:tc>
        <w:tc>
          <w:tcPr>
            <w:tcW w:w="1558" w:type="dxa"/>
          </w:tcPr>
          <w:p w14:paraId="5AF5DB2B"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Maybe</w:t>
            </w:r>
          </w:p>
        </w:tc>
        <w:tc>
          <w:tcPr>
            <w:tcW w:w="1627" w:type="dxa"/>
          </w:tcPr>
          <w:p w14:paraId="24E5EF5F"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Arial"/>
                <w:color w:val="242424"/>
                <w:sz w:val="22"/>
                <w:szCs w:val="22"/>
              </w:rPr>
              <w:t>[ˈmeɪbi]</w:t>
            </w:r>
          </w:p>
          <w:p w14:paraId="241CC576" w14:textId="77777777" w:rsidR="009F2629" w:rsidRPr="00DC6D58" w:rsidRDefault="009F2629" w:rsidP="00D61EA7">
            <w:pPr>
              <w:spacing w:before="55"/>
              <w:rPr>
                <w:rFonts w:ascii="Arial" w:hAnsi="Arial" w:cs="Times New Roman"/>
                <w:color w:val="000000"/>
                <w:sz w:val="22"/>
                <w:szCs w:val="22"/>
              </w:rPr>
            </w:pPr>
          </w:p>
        </w:tc>
        <w:tc>
          <w:tcPr>
            <w:tcW w:w="1808" w:type="dxa"/>
          </w:tcPr>
          <w:p w14:paraId="7ED01150"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[meːbe]</w:t>
            </w:r>
          </w:p>
        </w:tc>
        <w:tc>
          <w:tcPr>
            <w:tcW w:w="1776" w:type="dxa"/>
          </w:tcPr>
          <w:p w14:paraId="0F3514EA" w14:textId="77777777" w:rsidR="009F2629" w:rsidRPr="00DC6D58" w:rsidRDefault="009F2629" w:rsidP="00D61EA7">
            <w:pPr>
              <w:spacing w:before="55"/>
              <w:rPr>
                <w:rFonts w:ascii="Arial" w:hAnsi="Arial" w:cs="Times New Roman"/>
                <w:color w:val="000000"/>
                <w:sz w:val="22"/>
                <w:szCs w:val="22"/>
              </w:rPr>
            </w:pPr>
          </w:p>
        </w:tc>
      </w:tr>
      <w:tr w:rsidR="009F2629" w:rsidRPr="00DC6D58" w14:paraId="316064CF" w14:textId="77777777" w:rsidTr="00D61EA7">
        <w:tc>
          <w:tcPr>
            <w:tcW w:w="1741" w:type="dxa"/>
          </w:tcPr>
          <w:p w14:paraId="1F24CD2B"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NURSE</w:t>
            </w:r>
          </w:p>
        </w:tc>
        <w:tc>
          <w:tcPr>
            <w:tcW w:w="1558" w:type="dxa"/>
          </w:tcPr>
          <w:p w14:paraId="61DFB8EC"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Learn</w:t>
            </w:r>
          </w:p>
        </w:tc>
        <w:tc>
          <w:tcPr>
            <w:tcW w:w="1627" w:type="dxa"/>
          </w:tcPr>
          <w:p w14:paraId="5EC61F75"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Arial"/>
                <w:color w:val="242424"/>
                <w:sz w:val="22"/>
                <w:szCs w:val="22"/>
              </w:rPr>
              <w:t>[lɜː(r)n]</w:t>
            </w:r>
          </w:p>
          <w:p w14:paraId="71B1B0A8" w14:textId="77777777" w:rsidR="009F2629" w:rsidRPr="00DC6D58" w:rsidRDefault="009F2629" w:rsidP="00D61EA7">
            <w:pPr>
              <w:spacing w:before="55"/>
              <w:rPr>
                <w:rFonts w:ascii="Arial" w:hAnsi="Arial" w:cs="Times New Roman"/>
                <w:color w:val="000000"/>
                <w:sz w:val="22"/>
                <w:szCs w:val="22"/>
              </w:rPr>
            </w:pPr>
          </w:p>
        </w:tc>
        <w:tc>
          <w:tcPr>
            <w:tcW w:w="1808" w:type="dxa"/>
          </w:tcPr>
          <w:p w14:paraId="48D2FF1D"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[ɬɜ̞ːn]</w:t>
            </w:r>
          </w:p>
        </w:tc>
        <w:tc>
          <w:tcPr>
            <w:tcW w:w="1776" w:type="dxa"/>
          </w:tcPr>
          <w:p w14:paraId="6191CC88" w14:textId="77777777" w:rsidR="009F2629" w:rsidRPr="00DC6D58" w:rsidRDefault="009F2629" w:rsidP="00D61EA7">
            <w:pPr>
              <w:spacing w:before="55"/>
              <w:rPr>
                <w:rFonts w:ascii="Arial" w:hAnsi="Arial" w:cs="Times New Roman"/>
                <w:color w:val="000000"/>
                <w:sz w:val="22"/>
                <w:szCs w:val="22"/>
              </w:rPr>
            </w:pPr>
          </w:p>
        </w:tc>
      </w:tr>
      <w:tr w:rsidR="009F2629" w:rsidRPr="00DC6D58" w14:paraId="6A5909A7" w14:textId="77777777" w:rsidTr="00D61EA7">
        <w:tc>
          <w:tcPr>
            <w:tcW w:w="1741" w:type="dxa"/>
          </w:tcPr>
          <w:p w14:paraId="5A082626"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THOUGHT</w:t>
            </w:r>
          </w:p>
        </w:tc>
        <w:tc>
          <w:tcPr>
            <w:tcW w:w="1558" w:type="dxa"/>
          </w:tcPr>
          <w:p w14:paraId="05AC6E8D"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All</w:t>
            </w:r>
          </w:p>
        </w:tc>
        <w:tc>
          <w:tcPr>
            <w:tcW w:w="1627" w:type="dxa"/>
          </w:tcPr>
          <w:p w14:paraId="4319DC88"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Arial"/>
                <w:color w:val="242424"/>
                <w:sz w:val="22"/>
                <w:szCs w:val="22"/>
              </w:rPr>
              <w:t>[ɔːl]</w:t>
            </w:r>
          </w:p>
          <w:p w14:paraId="522E27EB" w14:textId="77777777" w:rsidR="009F2629" w:rsidRPr="00DC6D58" w:rsidRDefault="009F2629" w:rsidP="00D61EA7">
            <w:pPr>
              <w:spacing w:before="55"/>
              <w:rPr>
                <w:rFonts w:ascii="Arial" w:hAnsi="Arial" w:cs="Times New Roman"/>
                <w:color w:val="000000"/>
                <w:sz w:val="22"/>
                <w:szCs w:val="22"/>
              </w:rPr>
            </w:pPr>
          </w:p>
        </w:tc>
        <w:tc>
          <w:tcPr>
            <w:tcW w:w="1808" w:type="dxa"/>
          </w:tcPr>
          <w:p w14:paraId="4FBE4C65" w14:textId="77777777" w:rsidR="009F2629" w:rsidRPr="00DC6D58" w:rsidRDefault="009F2629" w:rsidP="00D61EA7">
            <w:pPr>
              <w:spacing w:before="55"/>
              <w:rPr>
                <w:rFonts w:ascii="Arial" w:hAnsi="Arial" w:cs="Times New Roman"/>
                <w:color w:val="000000"/>
                <w:sz w:val="22"/>
                <w:szCs w:val="22"/>
              </w:rPr>
            </w:pPr>
            <w:r w:rsidRPr="00DC6D58">
              <w:rPr>
                <w:rFonts w:ascii="Arial" w:hAnsi="Arial" w:cs="Times New Roman"/>
                <w:color w:val="000000"/>
                <w:sz w:val="22"/>
                <w:szCs w:val="22"/>
              </w:rPr>
              <w:t>[ɒːɬ]</w:t>
            </w:r>
          </w:p>
        </w:tc>
        <w:tc>
          <w:tcPr>
            <w:tcW w:w="1776" w:type="dxa"/>
          </w:tcPr>
          <w:p w14:paraId="5285995B" w14:textId="77777777" w:rsidR="009F2629" w:rsidRPr="00DC6D58" w:rsidRDefault="009F2629" w:rsidP="00D61EA7">
            <w:pPr>
              <w:spacing w:before="55"/>
              <w:rPr>
                <w:rFonts w:ascii="Arial" w:hAnsi="Arial" w:cs="Times New Roman"/>
                <w:color w:val="000000"/>
                <w:sz w:val="22"/>
                <w:szCs w:val="22"/>
              </w:rPr>
            </w:pPr>
          </w:p>
        </w:tc>
      </w:tr>
    </w:tbl>
    <w:p w14:paraId="74D44473" w14:textId="77777777" w:rsidR="009F2629" w:rsidRPr="00DC6D58" w:rsidRDefault="009F2629" w:rsidP="009F2629">
      <w:pPr>
        <w:spacing w:before="55"/>
        <w:ind w:left="6"/>
        <w:rPr>
          <w:rFonts w:ascii="Arial" w:hAnsi="Arial" w:cs="Times New Roman"/>
          <w:color w:val="000000"/>
          <w:sz w:val="22"/>
          <w:szCs w:val="22"/>
        </w:rPr>
      </w:pPr>
    </w:p>
    <w:p w14:paraId="0E52E87D" w14:textId="77777777" w:rsidR="009F2629" w:rsidRPr="00DC6D58" w:rsidRDefault="009F2629" w:rsidP="009F2629">
      <w:pPr>
        <w:spacing w:before="55"/>
        <w:rPr>
          <w:rFonts w:ascii="Arial" w:hAnsi="Arial" w:cs="Times New Roman"/>
          <w:color w:val="000000"/>
          <w:sz w:val="22"/>
          <w:szCs w:val="22"/>
        </w:rPr>
      </w:pPr>
      <w:r w:rsidRPr="00DC6D58">
        <w:rPr>
          <w:rFonts w:ascii="Arial" w:hAnsi="Arial" w:cs="Times New Roman"/>
          <w:color w:val="000000"/>
          <w:sz w:val="22"/>
          <w:szCs w:val="22"/>
        </w:rPr>
        <w:t>Choose a song lyric from one of the common lexical sets.  Experiment with changing the pitch, first sustaining on different notes, and then moving between 1-5-1:</w:t>
      </w:r>
    </w:p>
    <w:p w14:paraId="1DADCEDE" w14:textId="77777777" w:rsidR="009F2629" w:rsidRPr="00DC6D58" w:rsidRDefault="009F2629" w:rsidP="009F2629">
      <w:pPr>
        <w:spacing w:before="55"/>
        <w:rPr>
          <w:rFonts w:ascii="Arial" w:hAnsi="Arial" w:cs="Times New Roman"/>
          <w:color w:val="000000"/>
          <w:sz w:val="22"/>
          <w:szCs w:val="22"/>
        </w:rPr>
      </w:pPr>
    </w:p>
    <w:p w14:paraId="2FE5CAC1" w14:textId="77777777" w:rsidR="009F2629" w:rsidRPr="0034501F" w:rsidRDefault="009F2629" w:rsidP="009F2629">
      <w:pPr>
        <w:spacing w:before="55"/>
        <w:rPr>
          <w:rFonts w:ascii="Arial" w:hAnsi="Arial" w:cs="Times New Roman"/>
          <w:color w:val="8064A2" w:themeColor="accent4"/>
          <w:sz w:val="22"/>
          <w:szCs w:val="22"/>
        </w:rPr>
      </w:pPr>
      <w:r w:rsidRPr="0034501F">
        <w:rPr>
          <w:rFonts w:ascii="Arial" w:hAnsi="Arial" w:cs="Times New Roman"/>
          <w:color w:val="8064A2" w:themeColor="accent4"/>
          <w:sz w:val="22"/>
          <w:szCs w:val="22"/>
        </w:rPr>
        <w:t>Step 7</w:t>
      </w:r>
      <w:r>
        <w:rPr>
          <w:rFonts w:ascii="Arial" w:hAnsi="Arial" w:cs="Times New Roman"/>
          <w:color w:val="8064A2" w:themeColor="accent4"/>
          <w:sz w:val="22"/>
          <w:szCs w:val="22"/>
        </w:rPr>
        <w:t>.</w:t>
      </w:r>
      <w:r w:rsidRPr="0034501F">
        <w:rPr>
          <w:rFonts w:ascii="Arial" w:hAnsi="Arial" w:cs="Times New Roman"/>
          <w:color w:val="8064A2" w:themeColor="accent4"/>
          <w:sz w:val="22"/>
          <w:szCs w:val="22"/>
        </w:rPr>
        <w:t xml:space="preserve"> </w:t>
      </w:r>
      <w:r w:rsidRPr="0034501F">
        <w:rPr>
          <w:rFonts w:ascii="Arial" w:hAnsi="Arial" w:cs="Times New Roman"/>
          <w:color w:val="8064A2" w:themeColor="accent4"/>
          <w:sz w:val="22"/>
          <w:szCs w:val="22"/>
          <w:u w:val="single"/>
        </w:rPr>
        <w:t>Song Analysis</w:t>
      </w:r>
    </w:p>
    <w:p w14:paraId="1DA0191E" w14:textId="77777777" w:rsidR="009F2629" w:rsidRPr="00DC6D58" w:rsidRDefault="009F2629" w:rsidP="009F2629">
      <w:pPr>
        <w:spacing w:before="55"/>
        <w:rPr>
          <w:rFonts w:ascii="Arial" w:hAnsi="Arial" w:cs="Times New Roman"/>
          <w:color w:val="000000"/>
          <w:sz w:val="22"/>
          <w:szCs w:val="22"/>
        </w:rPr>
      </w:pPr>
    </w:p>
    <w:p w14:paraId="21F066E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Musical Style: Lyrical ballad</w:t>
      </w:r>
    </w:p>
    <w:p w14:paraId="1EA9291A"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Character: Fay (Female doctor)</w:t>
      </w:r>
    </w:p>
    <w:p w14:paraId="5A9A9B37"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 xml:space="preserve">Pitch Range: </w:t>
      </w:r>
    </w:p>
    <w:p w14:paraId="784185D6" w14:textId="77777777" w:rsidR="009F2629" w:rsidRPr="00DC6D58" w:rsidRDefault="009F2629" w:rsidP="009F2629">
      <w:pPr>
        <w:spacing w:before="55"/>
        <w:rPr>
          <w:rFonts w:ascii="Arial" w:hAnsi="Arial" w:cs="Times New Roman"/>
          <w:color w:val="000000"/>
          <w:sz w:val="22"/>
          <w:szCs w:val="22"/>
        </w:rPr>
      </w:pPr>
    </w:p>
    <w:p w14:paraId="04B8626D" w14:textId="77777777" w:rsidR="009F2629" w:rsidRDefault="009F2629" w:rsidP="009F2629">
      <w:pPr>
        <w:spacing w:before="55"/>
        <w:rPr>
          <w:rFonts w:ascii="Arial" w:hAnsi="Arial" w:cs="Times New Roman"/>
          <w:color w:val="8064A2" w:themeColor="accent4"/>
          <w:sz w:val="22"/>
          <w:szCs w:val="22"/>
          <w:u w:val="single"/>
        </w:rPr>
      </w:pPr>
      <w:r w:rsidRPr="0034501F">
        <w:rPr>
          <w:rFonts w:ascii="Arial" w:hAnsi="Arial" w:cs="Times New Roman"/>
          <w:color w:val="8064A2" w:themeColor="accent4"/>
          <w:sz w:val="22"/>
          <w:szCs w:val="22"/>
        </w:rPr>
        <w:t>Step 8</w:t>
      </w:r>
      <w:r>
        <w:rPr>
          <w:rFonts w:ascii="Arial" w:hAnsi="Arial" w:cs="Times New Roman"/>
          <w:color w:val="8064A2" w:themeColor="accent4"/>
          <w:sz w:val="22"/>
          <w:szCs w:val="22"/>
        </w:rPr>
        <w:t xml:space="preserve">. </w:t>
      </w:r>
      <w:r w:rsidRPr="0034501F">
        <w:rPr>
          <w:rFonts w:ascii="Arial" w:hAnsi="Arial" w:cs="Times New Roman"/>
          <w:color w:val="8064A2" w:themeColor="accent4"/>
          <w:sz w:val="22"/>
          <w:szCs w:val="22"/>
          <w:u w:val="single"/>
        </w:rPr>
        <w:t>Exploring effort with accent integration</w:t>
      </w:r>
    </w:p>
    <w:p w14:paraId="30A4907E" w14:textId="77777777" w:rsidR="009F2629" w:rsidRPr="0034501F" w:rsidRDefault="009F2629" w:rsidP="009F2629">
      <w:pPr>
        <w:spacing w:before="55"/>
        <w:rPr>
          <w:rFonts w:ascii="Arial" w:hAnsi="Arial" w:cs="Times New Roman"/>
          <w:color w:val="8064A2" w:themeColor="accent4"/>
          <w:sz w:val="22"/>
          <w:szCs w:val="22"/>
        </w:rPr>
      </w:pPr>
    </w:p>
    <w:p w14:paraId="344801A6" w14:textId="77777777" w:rsidR="009F2629" w:rsidRPr="00DC6D58" w:rsidRDefault="009F2629" w:rsidP="009F2629">
      <w:pPr>
        <w:spacing w:before="55"/>
        <w:ind w:left="6"/>
        <w:rPr>
          <w:rFonts w:ascii="Arial" w:hAnsi="Arial" w:cs="Times New Roman"/>
          <w:color w:val="000000"/>
          <w:sz w:val="22"/>
          <w:szCs w:val="22"/>
        </w:rPr>
      </w:pPr>
      <w:r w:rsidRPr="00DC6D58">
        <w:rPr>
          <w:rFonts w:ascii="Arial" w:hAnsi="Arial" w:cs="Times New Roman"/>
          <w:color w:val="000000"/>
          <w:sz w:val="22"/>
          <w:szCs w:val="22"/>
        </w:rPr>
        <w:t>Here is a suggestion for what might be perceived as being the least effortful section to begin accent work with:</w:t>
      </w:r>
    </w:p>
    <w:p w14:paraId="497408E8" w14:textId="77777777" w:rsidR="009F2629" w:rsidRPr="00DC6D58" w:rsidRDefault="009F2629" w:rsidP="009F2629">
      <w:pPr>
        <w:spacing w:before="55"/>
        <w:ind w:left="6"/>
        <w:rPr>
          <w:rFonts w:ascii="Arial" w:hAnsi="Arial" w:cs="Times New Roman"/>
          <w:color w:val="000000"/>
          <w:sz w:val="22"/>
          <w:szCs w:val="22"/>
        </w:rPr>
      </w:pPr>
      <w:r w:rsidRPr="00DC6D58">
        <w:rPr>
          <w:rFonts w:ascii="Arial" w:hAnsi="Arial" w:cs="Times New Roman"/>
          <w:color w:val="000000"/>
          <w:sz w:val="22"/>
          <w:szCs w:val="22"/>
        </w:rPr>
        <w:t>Why? This section involves singing at a low pitch, potentially similar to the speaking pitch range of the character, thus offering a seamless transition from speaking to singing.</w:t>
      </w:r>
    </w:p>
    <w:p w14:paraId="038690B0" w14:textId="77777777" w:rsidR="009F2629" w:rsidRPr="00DC6D58" w:rsidRDefault="009F2629" w:rsidP="009F2629">
      <w:pPr>
        <w:spacing w:before="55"/>
        <w:ind w:left="6"/>
        <w:rPr>
          <w:rFonts w:ascii="Arial" w:hAnsi="Arial" w:cs="Times New Roman"/>
          <w:color w:val="000000"/>
          <w:sz w:val="22"/>
          <w:szCs w:val="22"/>
        </w:rPr>
      </w:pPr>
      <w:r w:rsidRPr="00DC6D58">
        <w:rPr>
          <w:rFonts w:ascii="Arial" w:hAnsi="Arial" w:cs="Times New Roman"/>
          <w:color w:val="000000"/>
          <w:sz w:val="22"/>
          <w:szCs w:val="22"/>
        </w:rPr>
        <w:t>Once established through speaking, accent features are likely to be easily transferred to this pitch range.</w:t>
      </w:r>
    </w:p>
    <w:p w14:paraId="5C6972B2" w14:textId="77777777" w:rsidR="009F2629" w:rsidRPr="00DC6D58" w:rsidRDefault="009F2629" w:rsidP="009F2629">
      <w:pPr>
        <w:spacing w:before="55"/>
        <w:ind w:left="6"/>
        <w:rPr>
          <w:rFonts w:ascii="Arial" w:hAnsi="Arial" w:cs="Times New Roman"/>
          <w:i/>
          <w:color w:val="000000"/>
          <w:sz w:val="22"/>
          <w:szCs w:val="22"/>
        </w:rPr>
      </w:pPr>
      <w:r w:rsidRPr="00DC6D58">
        <w:rPr>
          <w:rFonts w:ascii="Arial" w:hAnsi="Arial" w:cs="Times New Roman"/>
          <w:i/>
          <w:noProof/>
          <w:color w:val="000000"/>
          <w:sz w:val="22"/>
          <w:szCs w:val="22"/>
          <w:lang w:val="en-US"/>
        </w:rPr>
        <w:drawing>
          <wp:inline distT="0" distB="0" distL="0" distR="0" wp14:anchorId="52867309" wp14:editId="0AF80E31">
            <wp:extent cx="5270500" cy="34196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70500" cy="3419625"/>
                    </a:xfrm>
                    <a:prstGeom prst="rect">
                      <a:avLst/>
                    </a:prstGeom>
                    <a:noFill/>
                    <a:ln>
                      <a:noFill/>
                    </a:ln>
                  </pic:spPr>
                </pic:pic>
              </a:graphicData>
            </a:graphic>
          </wp:inline>
        </w:drawing>
      </w:r>
    </w:p>
    <w:p w14:paraId="546210CC" w14:textId="77777777" w:rsidR="009F2629" w:rsidRPr="00DC6D58" w:rsidRDefault="009F2629" w:rsidP="009F2629">
      <w:pPr>
        <w:spacing w:before="55"/>
        <w:rPr>
          <w:rFonts w:ascii="Arial" w:hAnsi="Arial" w:cs="Times New Roman"/>
          <w:color w:val="000000"/>
          <w:sz w:val="22"/>
          <w:szCs w:val="22"/>
        </w:rPr>
      </w:pPr>
    </w:p>
    <w:p w14:paraId="512B3ECC" w14:textId="77777777" w:rsidR="009F2629" w:rsidRDefault="009F2629" w:rsidP="009F2629">
      <w:pPr>
        <w:spacing w:before="55"/>
        <w:rPr>
          <w:rFonts w:ascii="Arial" w:hAnsi="Arial" w:cs="Times New Roman"/>
          <w:color w:val="000000"/>
          <w:sz w:val="22"/>
          <w:szCs w:val="22"/>
        </w:rPr>
      </w:pPr>
      <w:r w:rsidRPr="00DC6D58">
        <w:rPr>
          <w:rFonts w:ascii="Arial" w:hAnsi="Arial" w:cs="Times New Roman"/>
          <w:color w:val="000000"/>
          <w:sz w:val="22"/>
          <w:szCs w:val="22"/>
        </w:rPr>
        <w:t>Here is a suggestion for what might be perceived as being the most challenging vocal section:</w:t>
      </w:r>
    </w:p>
    <w:p w14:paraId="0314E60A" w14:textId="77777777" w:rsidR="009F2629" w:rsidRPr="00DC6D58" w:rsidRDefault="009F2629" w:rsidP="009F2629">
      <w:pPr>
        <w:spacing w:before="55"/>
        <w:rPr>
          <w:rFonts w:ascii="Arial" w:hAnsi="Arial" w:cs="Times New Roman"/>
          <w:color w:val="000000"/>
          <w:sz w:val="22"/>
          <w:szCs w:val="22"/>
        </w:rPr>
      </w:pPr>
    </w:p>
    <w:p w14:paraId="53C9BD83" w14:textId="77777777" w:rsidR="009F2629" w:rsidRDefault="009F2629" w:rsidP="009F2629">
      <w:pPr>
        <w:spacing w:before="55"/>
        <w:rPr>
          <w:rFonts w:ascii="Arial" w:hAnsi="Arial" w:cs="Times New Roman"/>
          <w:color w:val="000000"/>
          <w:sz w:val="22"/>
          <w:szCs w:val="22"/>
        </w:rPr>
      </w:pPr>
      <w:r w:rsidRPr="00DC6D58">
        <w:rPr>
          <w:rFonts w:ascii="Arial" w:hAnsi="Arial" w:cs="Times New Roman"/>
          <w:color w:val="000000"/>
          <w:sz w:val="22"/>
          <w:szCs w:val="22"/>
        </w:rPr>
        <w:t>Why?  This section involves ascending interval leaps, which might prove most technically challenging for a singer.  It also involves sustaining notes for longer durations, thus exposing the accent in a different way to speaking, and forcibly changing the groove.</w:t>
      </w:r>
    </w:p>
    <w:p w14:paraId="7D78270D" w14:textId="77777777" w:rsidR="009F2629" w:rsidRPr="00DC6D58" w:rsidRDefault="009F2629" w:rsidP="009F2629">
      <w:pPr>
        <w:spacing w:before="55"/>
        <w:rPr>
          <w:rFonts w:ascii="Arial" w:hAnsi="Arial" w:cs="Times New Roman"/>
          <w:color w:val="000000"/>
          <w:sz w:val="22"/>
          <w:szCs w:val="22"/>
        </w:rPr>
      </w:pPr>
    </w:p>
    <w:p w14:paraId="057F141D"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noProof/>
          <w:sz w:val="22"/>
          <w:szCs w:val="22"/>
          <w:lang w:val="en-US"/>
        </w:rPr>
        <w:drawing>
          <wp:inline distT="0" distB="0" distL="0" distR="0" wp14:anchorId="6945332F" wp14:editId="1EC9738F">
            <wp:extent cx="5270500" cy="3289419"/>
            <wp:effectExtent l="0" t="0" r="0" b="1270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0500" cy="3289419"/>
                    </a:xfrm>
                    <a:prstGeom prst="rect">
                      <a:avLst/>
                    </a:prstGeom>
                    <a:noFill/>
                    <a:ln>
                      <a:noFill/>
                    </a:ln>
                  </pic:spPr>
                </pic:pic>
              </a:graphicData>
            </a:graphic>
          </wp:inline>
        </w:drawing>
      </w:r>
    </w:p>
    <w:p w14:paraId="77334FB5"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noProof/>
          <w:sz w:val="22"/>
          <w:szCs w:val="22"/>
          <w:lang w:val="en-US"/>
        </w:rPr>
        <w:drawing>
          <wp:inline distT="0" distB="0" distL="0" distR="0" wp14:anchorId="3162F47D" wp14:editId="3C4A3A73">
            <wp:extent cx="5270500" cy="162923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0500" cy="1629233"/>
                    </a:xfrm>
                    <a:prstGeom prst="rect">
                      <a:avLst/>
                    </a:prstGeom>
                    <a:noFill/>
                    <a:ln>
                      <a:noFill/>
                    </a:ln>
                  </pic:spPr>
                </pic:pic>
              </a:graphicData>
            </a:graphic>
          </wp:inline>
        </w:drawing>
      </w:r>
    </w:p>
    <w:p w14:paraId="0685D548" w14:textId="77777777" w:rsidR="009F2629" w:rsidRPr="00DC6D58" w:rsidRDefault="009F2629" w:rsidP="009F2629">
      <w:pPr>
        <w:spacing w:after="240"/>
        <w:rPr>
          <w:rFonts w:ascii="Arial" w:eastAsia="Times New Roman" w:hAnsi="Arial" w:cs="Times New Roman"/>
          <w:sz w:val="22"/>
          <w:szCs w:val="22"/>
        </w:rPr>
      </w:pPr>
    </w:p>
    <w:p w14:paraId="5753EED1"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Potential challenges when attempting to move away from the US accent in this song:</w:t>
      </w:r>
    </w:p>
    <w:p w14:paraId="49FDA297"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u w:val="single"/>
        </w:rPr>
        <w:t>Vowels and Dipthongs</w:t>
      </w:r>
      <w:r w:rsidRPr="00DC6D58">
        <w:rPr>
          <w:rFonts w:ascii="Arial" w:eastAsia="Times New Roman" w:hAnsi="Arial" w:cs="Times New Roman"/>
          <w:sz w:val="22"/>
          <w:szCs w:val="22"/>
        </w:rPr>
        <w:t xml:space="preserve">: </w:t>
      </w:r>
    </w:p>
    <w:p w14:paraId="22534C74"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-the THOUGHT lexical set will be altered considerably from US in both RP and EE, resulting in a more closed vowel, with added lip rounding in EE.  This could potentially cause problems if the lip-rounding is brought in early on the sustained 3-beat note on ‘it’s all’.  </w:t>
      </w:r>
    </w:p>
    <w:p w14:paraId="70A8D08F"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‘It’s all…’ could be worked in isolation to find the correct vowel placement for the accent and resonance.  Experiment with the timing of this and aim to find a compromise.</w:t>
      </w:r>
    </w:p>
    <w:p w14:paraId="1755F6A9" w14:textId="77777777" w:rsidR="009F2629" w:rsidRPr="00DC6D58" w:rsidRDefault="009F2629" w:rsidP="009F2629">
      <w:pPr>
        <w:spacing w:after="240"/>
        <w:rPr>
          <w:rFonts w:ascii="Arial" w:eastAsia="Times New Roman" w:hAnsi="Arial" w:cs="Times New Roman"/>
          <w:sz w:val="22"/>
          <w:szCs w:val="22"/>
        </w:rPr>
      </w:pPr>
    </w:p>
    <w:tbl>
      <w:tblPr>
        <w:tblStyle w:val="TableGrid"/>
        <w:tblW w:w="0" w:type="auto"/>
        <w:tblLook w:val="04A0" w:firstRow="1" w:lastRow="0" w:firstColumn="1" w:lastColumn="0" w:noHBand="0" w:noVBand="1"/>
      </w:tblPr>
      <w:tblGrid>
        <w:gridCol w:w="2129"/>
        <w:gridCol w:w="2129"/>
        <w:gridCol w:w="2129"/>
        <w:gridCol w:w="2129"/>
      </w:tblGrid>
      <w:tr w:rsidR="009F2629" w:rsidRPr="00DC6D58" w14:paraId="02D077C9" w14:textId="77777777" w:rsidTr="00D61EA7">
        <w:tc>
          <w:tcPr>
            <w:tcW w:w="2129" w:type="dxa"/>
          </w:tcPr>
          <w:p w14:paraId="57E47CD9"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Lyrics</w:t>
            </w:r>
          </w:p>
        </w:tc>
        <w:tc>
          <w:tcPr>
            <w:tcW w:w="2129" w:type="dxa"/>
          </w:tcPr>
          <w:p w14:paraId="7396674C"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RP</w:t>
            </w:r>
          </w:p>
        </w:tc>
        <w:tc>
          <w:tcPr>
            <w:tcW w:w="2129" w:type="dxa"/>
          </w:tcPr>
          <w:p w14:paraId="6C05BFF9"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Yorkshire</w:t>
            </w:r>
          </w:p>
        </w:tc>
        <w:tc>
          <w:tcPr>
            <w:tcW w:w="2129" w:type="dxa"/>
          </w:tcPr>
          <w:p w14:paraId="33A2ACEB"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EE</w:t>
            </w:r>
          </w:p>
        </w:tc>
      </w:tr>
      <w:tr w:rsidR="009F2629" w:rsidRPr="00DC6D58" w14:paraId="2D089531" w14:textId="77777777" w:rsidTr="00D61EA7">
        <w:tc>
          <w:tcPr>
            <w:tcW w:w="2129" w:type="dxa"/>
          </w:tcPr>
          <w:p w14:paraId="12900748" w14:textId="77777777" w:rsidR="009F2629" w:rsidRPr="00DC6D58" w:rsidRDefault="009F2629" w:rsidP="00D61EA7">
            <w:pPr>
              <w:spacing w:after="240"/>
              <w:rPr>
                <w:rFonts w:ascii="Arial" w:eastAsia="Times New Roman" w:hAnsi="Arial" w:cs="Times New Roman"/>
                <w:i/>
                <w:sz w:val="22"/>
                <w:szCs w:val="22"/>
              </w:rPr>
            </w:pPr>
            <w:r w:rsidRPr="00DC6D58">
              <w:rPr>
                <w:rFonts w:ascii="Arial" w:eastAsia="Times New Roman" w:hAnsi="Arial" w:cs="Times New Roman"/>
                <w:i/>
                <w:sz w:val="22"/>
                <w:szCs w:val="22"/>
              </w:rPr>
              <w:t>It’s all</w:t>
            </w:r>
          </w:p>
        </w:tc>
        <w:tc>
          <w:tcPr>
            <w:tcW w:w="2129" w:type="dxa"/>
          </w:tcPr>
          <w:p w14:paraId="3A73FD8C"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Arial"/>
                <w:color w:val="242424"/>
                <w:sz w:val="22"/>
                <w:szCs w:val="22"/>
              </w:rPr>
              <w:t>[ɪts ɔːl]</w:t>
            </w:r>
          </w:p>
        </w:tc>
        <w:tc>
          <w:tcPr>
            <w:tcW w:w="2129" w:type="dxa"/>
          </w:tcPr>
          <w:p w14:paraId="0ED2AAAC" w14:textId="77777777" w:rsidR="009F2629" w:rsidRPr="00DC6D58" w:rsidRDefault="009F2629" w:rsidP="00D61EA7">
            <w:pPr>
              <w:spacing w:after="240"/>
              <w:rPr>
                <w:rFonts w:ascii="Arial" w:eastAsia="Times New Roman" w:hAnsi="Arial" w:cs="Times New Roman"/>
                <w:sz w:val="22"/>
                <w:szCs w:val="22"/>
              </w:rPr>
            </w:pPr>
            <w:r w:rsidRPr="00DC6D58">
              <w:rPr>
                <w:rFonts w:ascii="Arial" w:hAnsi="Arial" w:cs="Times New Roman"/>
                <w:color w:val="000000"/>
                <w:sz w:val="22"/>
                <w:szCs w:val="22"/>
              </w:rPr>
              <w:t>[ɪ̞ts ɒːɬ]</w:t>
            </w:r>
          </w:p>
        </w:tc>
        <w:tc>
          <w:tcPr>
            <w:tcW w:w="2129" w:type="dxa"/>
          </w:tcPr>
          <w:p w14:paraId="42EA2E8C" w14:textId="77777777" w:rsidR="009F2629" w:rsidRPr="00DC6D58" w:rsidRDefault="009F2629" w:rsidP="00D61EA7">
            <w:pPr>
              <w:spacing w:after="240"/>
              <w:rPr>
                <w:rFonts w:ascii="Arial" w:eastAsia="Times New Roman" w:hAnsi="Arial" w:cs="Times New Roman"/>
                <w:sz w:val="22"/>
                <w:szCs w:val="22"/>
              </w:rPr>
            </w:pPr>
          </w:p>
        </w:tc>
      </w:tr>
    </w:tbl>
    <w:p w14:paraId="3D503498" w14:textId="77777777" w:rsidR="009F2629" w:rsidRPr="00DC6D58" w:rsidRDefault="009F2629" w:rsidP="009F2629">
      <w:pPr>
        <w:spacing w:after="240"/>
        <w:rPr>
          <w:rFonts w:ascii="Arial" w:eastAsia="Times New Roman" w:hAnsi="Arial" w:cs="Times New Roman"/>
          <w:sz w:val="22"/>
          <w:szCs w:val="22"/>
        </w:rPr>
      </w:pPr>
    </w:p>
    <w:p w14:paraId="48FE831C"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-the GOAT sounds may involve lip rounding through the dipthong with RP with possible added nasality with EE, but in the Yorkshire accent, it might be monothonged.</w:t>
      </w:r>
    </w:p>
    <w:p w14:paraId="66F8A57B"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‘Let go, let fly’, for instance could be worked in isolation to find the optimum placement of the dipthong (if this is sung).  </w:t>
      </w:r>
    </w:p>
    <w:tbl>
      <w:tblPr>
        <w:tblStyle w:val="TableGrid"/>
        <w:tblW w:w="0" w:type="auto"/>
        <w:tblLook w:val="04A0" w:firstRow="1" w:lastRow="0" w:firstColumn="1" w:lastColumn="0" w:noHBand="0" w:noVBand="1"/>
      </w:tblPr>
      <w:tblGrid>
        <w:gridCol w:w="2129"/>
        <w:gridCol w:w="2129"/>
        <w:gridCol w:w="2129"/>
        <w:gridCol w:w="2129"/>
      </w:tblGrid>
      <w:tr w:rsidR="009F2629" w:rsidRPr="00DC6D58" w14:paraId="0A06867B" w14:textId="77777777" w:rsidTr="00D61EA7">
        <w:tc>
          <w:tcPr>
            <w:tcW w:w="2129" w:type="dxa"/>
          </w:tcPr>
          <w:p w14:paraId="6BF1577E"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Lyrics</w:t>
            </w:r>
          </w:p>
        </w:tc>
        <w:tc>
          <w:tcPr>
            <w:tcW w:w="2129" w:type="dxa"/>
          </w:tcPr>
          <w:p w14:paraId="24B667A0"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RP</w:t>
            </w:r>
          </w:p>
        </w:tc>
        <w:tc>
          <w:tcPr>
            <w:tcW w:w="2129" w:type="dxa"/>
          </w:tcPr>
          <w:p w14:paraId="04B2198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Yorkshire</w:t>
            </w:r>
          </w:p>
        </w:tc>
        <w:tc>
          <w:tcPr>
            <w:tcW w:w="2129" w:type="dxa"/>
          </w:tcPr>
          <w:p w14:paraId="3F891C1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EE</w:t>
            </w:r>
          </w:p>
        </w:tc>
      </w:tr>
      <w:tr w:rsidR="009F2629" w:rsidRPr="00DC6D58" w14:paraId="2DDFD31E" w14:textId="77777777" w:rsidTr="00D61EA7">
        <w:tc>
          <w:tcPr>
            <w:tcW w:w="2129" w:type="dxa"/>
          </w:tcPr>
          <w:p w14:paraId="3761C90B" w14:textId="77777777" w:rsidR="009F2629" w:rsidRPr="00DC6D58" w:rsidRDefault="009F2629" w:rsidP="00D61EA7">
            <w:pPr>
              <w:spacing w:after="240"/>
              <w:rPr>
                <w:rFonts w:ascii="Arial" w:eastAsia="Times New Roman" w:hAnsi="Arial" w:cs="Times New Roman"/>
                <w:i/>
                <w:sz w:val="22"/>
                <w:szCs w:val="22"/>
              </w:rPr>
            </w:pPr>
            <w:r w:rsidRPr="00DC6D58">
              <w:rPr>
                <w:rFonts w:ascii="Arial" w:eastAsia="Times New Roman" w:hAnsi="Arial" w:cs="Times New Roman"/>
                <w:i/>
                <w:sz w:val="22"/>
                <w:szCs w:val="22"/>
              </w:rPr>
              <w:t>Let go, let fly</w:t>
            </w:r>
          </w:p>
        </w:tc>
        <w:tc>
          <w:tcPr>
            <w:tcW w:w="2129" w:type="dxa"/>
          </w:tcPr>
          <w:p w14:paraId="3D6A72DA"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[lɛt ɡ</w:t>
            </w:r>
            <w:r w:rsidRPr="00DC6D58">
              <w:rPr>
                <w:rFonts w:ascii="Arial" w:eastAsia="Times New Roman" w:hAnsi="Arial" w:cs="Arial"/>
                <w:color w:val="242424"/>
                <w:sz w:val="22"/>
                <w:szCs w:val="22"/>
              </w:rPr>
              <w:t>əʊ lɛt flɑɪ]</w:t>
            </w:r>
          </w:p>
        </w:tc>
        <w:tc>
          <w:tcPr>
            <w:tcW w:w="2129" w:type="dxa"/>
          </w:tcPr>
          <w:p w14:paraId="37C4F674"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[ɬɛt ɡ</w:t>
            </w:r>
            <w:r w:rsidRPr="00DC6D58">
              <w:rPr>
                <w:rFonts w:ascii="Arial" w:hAnsi="Arial" w:cs="Times New Roman"/>
                <w:color w:val="000000"/>
                <w:sz w:val="22"/>
                <w:szCs w:val="22"/>
              </w:rPr>
              <w:t>oː ɬɛt fɬɑɪ]</w:t>
            </w:r>
          </w:p>
        </w:tc>
        <w:tc>
          <w:tcPr>
            <w:tcW w:w="2129" w:type="dxa"/>
          </w:tcPr>
          <w:p w14:paraId="1A2F9124" w14:textId="77777777" w:rsidR="009F2629" w:rsidRPr="00DC6D58" w:rsidRDefault="009F2629" w:rsidP="00D61EA7">
            <w:pPr>
              <w:spacing w:after="240"/>
              <w:rPr>
                <w:rFonts w:ascii="Arial" w:eastAsia="Times New Roman" w:hAnsi="Arial" w:cs="Times New Roman"/>
                <w:sz w:val="22"/>
                <w:szCs w:val="22"/>
              </w:rPr>
            </w:pPr>
          </w:p>
        </w:tc>
      </w:tr>
    </w:tbl>
    <w:p w14:paraId="7EB2F2D9" w14:textId="77777777" w:rsidR="009F2629" w:rsidRPr="00DC6D58" w:rsidRDefault="009F2629" w:rsidP="009F2629">
      <w:pPr>
        <w:spacing w:after="240"/>
        <w:rPr>
          <w:rFonts w:ascii="Arial" w:eastAsia="Times New Roman" w:hAnsi="Arial" w:cs="Times New Roman"/>
          <w:sz w:val="22"/>
          <w:szCs w:val="22"/>
        </w:rPr>
      </w:pPr>
    </w:p>
    <w:p w14:paraId="321B5D94" w14:textId="77777777" w:rsidR="009F2629" w:rsidRPr="00DC6D58" w:rsidRDefault="009F2629" w:rsidP="009F2629">
      <w:pPr>
        <w:spacing w:after="240"/>
        <w:rPr>
          <w:rFonts w:ascii="Arial" w:eastAsia="Times New Roman" w:hAnsi="Arial" w:cs="Times New Roman"/>
          <w:sz w:val="22"/>
          <w:szCs w:val="22"/>
          <w:u w:val="single"/>
        </w:rPr>
      </w:pPr>
      <w:r w:rsidRPr="00DC6D58">
        <w:rPr>
          <w:rFonts w:ascii="Arial" w:eastAsia="Times New Roman" w:hAnsi="Arial" w:cs="Times New Roman"/>
          <w:sz w:val="22"/>
          <w:szCs w:val="22"/>
          <w:u w:val="single"/>
        </w:rPr>
        <w:t>Consonants</w:t>
      </w:r>
    </w:p>
    <w:p w14:paraId="5EE1BC39"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-The ‘t’ sound would not typically be aspirated in a US accent </w:t>
      </w:r>
    </w:p>
    <w:p w14:paraId="14FEBF29"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-The ‘l’ sound in ‘whistle’ would typically be dark in both RP and Yorkshire, similar to US.  In EE it might be vocalised involving lip-rounding.  Again, experiment with the timing of the lip-rounding on this sound.</w:t>
      </w:r>
    </w:p>
    <w:tbl>
      <w:tblPr>
        <w:tblStyle w:val="TableGrid"/>
        <w:tblW w:w="0" w:type="auto"/>
        <w:tblLook w:val="04A0" w:firstRow="1" w:lastRow="0" w:firstColumn="1" w:lastColumn="0" w:noHBand="0" w:noVBand="1"/>
      </w:tblPr>
      <w:tblGrid>
        <w:gridCol w:w="2129"/>
        <w:gridCol w:w="2129"/>
        <w:gridCol w:w="2129"/>
        <w:gridCol w:w="2129"/>
      </w:tblGrid>
      <w:tr w:rsidR="009F2629" w:rsidRPr="00DC6D58" w14:paraId="07D92D60" w14:textId="77777777" w:rsidTr="00D61EA7">
        <w:tc>
          <w:tcPr>
            <w:tcW w:w="2129" w:type="dxa"/>
          </w:tcPr>
          <w:p w14:paraId="0BF8435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Lyrics</w:t>
            </w:r>
          </w:p>
        </w:tc>
        <w:tc>
          <w:tcPr>
            <w:tcW w:w="2129" w:type="dxa"/>
          </w:tcPr>
          <w:p w14:paraId="4E3B2F79"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RP</w:t>
            </w:r>
          </w:p>
        </w:tc>
        <w:tc>
          <w:tcPr>
            <w:tcW w:w="2129" w:type="dxa"/>
          </w:tcPr>
          <w:p w14:paraId="4F9925E0"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Yorkshire</w:t>
            </w:r>
          </w:p>
        </w:tc>
        <w:tc>
          <w:tcPr>
            <w:tcW w:w="2129" w:type="dxa"/>
          </w:tcPr>
          <w:p w14:paraId="414ED1F3"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EE</w:t>
            </w:r>
          </w:p>
        </w:tc>
      </w:tr>
      <w:tr w:rsidR="009F2629" w:rsidRPr="00DC6D58" w14:paraId="38D9B0CA" w14:textId="77777777" w:rsidTr="00D61EA7">
        <w:tc>
          <w:tcPr>
            <w:tcW w:w="2129" w:type="dxa"/>
          </w:tcPr>
          <w:p w14:paraId="31AE640A" w14:textId="77777777" w:rsidR="009F2629" w:rsidRPr="00DC6D58" w:rsidRDefault="009F2629" w:rsidP="00D61EA7">
            <w:pPr>
              <w:spacing w:after="240"/>
              <w:rPr>
                <w:rFonts w:ascii="Arial" w:eastAsia="Times New Roman" w:hAnsi="Arial" w:cs="Times New Roman"/>
                <w:i/>
                <w:sz w:val="22"/>
                <w:szCs w:val="22"/>
              </w:rPr>
            </w:pPr>
            <w:r w:rsidRPr="00DC6D58">
              <w:rPr>
                <w:rFonts w:ascii="Arial" w:eastAsia="Times New Roman" w:hAnsi="Arial" w:cs="Times New Roman"/>
                <w:i/>
                <w:sz w:val="22"/>
                <w:szCs w:val="22"/>
              </w:rPr>
              <w:t>whistle</w:t>
            </w:r>
          </w:p>
        </w:tc>
        <w:tc>
          <w:tcPr>
            <w:tcW w:w="2129" w:type="dxa"/>
          </w:tcPr>
          <w:p w14:paraId="0A4094E6"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Times New Roman"/>
                <w:color w:val="373737"/>
                <w:sz w:val="22"/>
                <w:szCs w:val="22"/>
                <w:shd w:val="clear" w:color="auto" w:fill="FFFFFF"/>
              </w:rPr>
              <w:t>[ˈwɪsl]</w:t>
            </w:r>
          </w:p>
          <w:p w14:paraId="6A9CF70C" w14:textId="77777777" w:rsidR="009F2629" w:rsidRPr="00DC6D58" w:rsidRDefault="009F2629" w:rsidP="00D61EA7">
            <w:pPr>
              <w:spacing w:after="240"/>
              <w:rPr>
                <w:rFonts w:ascii="Arial" w:eastAsia="Times New Roman" w:hAnsi="Arial" w:cs="Times New Roman"/>
                <w:sz w:val="22"/>
                <w:szCs w:val="22"/>
              </w:rPr>
            </w:pPr>
          </w:p>
        </w:tc>
        <w:tc>
          <w:tcPr>
            <w:tcW w:w="2129" w:type="dxa"/>
          </w:tcPr>
          <w:p w14:paraId="22BE69BE" w14:textId="77777777" w:rsidR="009F2629" w:rsidRPr="00DC6D58" w:rsidRDefault="009F2629" w:rsidP="00D61EA7">
            <w:pPr>
              <w:rPr>
                <w:rFonts w:ascii="Arial" w:eastAsia="Times New Roman" w:hAnsi="Arial" w:cs="Times New Roman"/>
                <w:sz w:val="22"/>
                <w:szCs w:val="22"/>
              </w:rPr>
            </w:pPr>
            <w:r w:rsidRPr="00DC6D58">
              <w:rPr>
                <w:rFonts w:ascii="Arial" w:eastAsia="Times New Roman" w:hAnsi="Arial" w:cs="Times New Roman"/>
                <w:color w:val="373737"/>
                <w:sz w:val="22"/>
                <w:szCs w:val="22"/>
                <w:shd w:val="clear" w:color="auto" w:fill="FFFFFF"/>
              </w:rPr>
              <w:t>[ˈwɪsl]</w:t>
            </w:r>
          </w:p>
          <w:p w14:paraId="7DEB6474" w14:textId="77777777" w:rsidR="009F2629" w:rsidRPr="00DC6D58" w:rsidRDefault="009F2629" w:rsidP="00D61EA7">
            <w:pPr>
              <w:spacing w:after="240"/>
              <w:rPr>
                <w:rFonts w:ascii="Arial" w:eastAsia="Times New Roman" w:hAnsi="Arial" w:cs="Times New Roman"/>
                <w:sz w:val="22"/>
                <w:szCs w:val="22"/>
              </w:rPr>
            </w:pPr>
          </w:p>
        </w:tc>
        <w:tc>
          <w:tcPr>
            <w:tcW w:w="2129" w:type="dxa"/>
          </w:tcPr>
          <w:p w14:paraId="4A79AC74" w14:textId="77777777" w:rsidR="009F2629" w:rsidRPr="00DC6D58" w:rsidRDefault="009F2629" w:rsidP="00D61EA7">
            <w:pPr>
              <w:spacing w:after="240"/>
              <w:rPr>
                <w:rFonts w:ascii="Arial" w:eastAsia="Times New Roman" w:hAnsi="Arial" w:cs="Times New Roman"/>
                <w:sz w:val="22"/>
                <w:szCs w:val="22"/>
              </w:rPr>
            </w:pPr>
          </w:p>
        </w:tc>
      </w:tr>
    </w:tbl>
    <w:p w14:paraId="125FF646" w14:textId="77777777" w:rsidR="009F2629" w:rsidRPr="00DC6D58" w:rsidRDefault="009F2629" w:rsidP="009F2629">
      <w:pPr>
        <w:spacing w:after="240"/>
        <w:rPr>
          <w:rFonts w:ascii="Arial" w:eastAsia="Times New Roman" w:hAnsi="Arial" w:cs="Times New Roman"/>
          <w:sz w:val="22"/>
          <w:szCs w:val="22"/>
        </w:rPr>
      </w:pPr>
    </w:p>
    <w:p w14:paraId="06779A73" w14:textId="77777777" w:rsidR="009F2629" w:rsidRPr="0034501F" w:rsidRDefault="009F2629" w:rsidP="009F2629">
      <w:pPr>
        <w:spacing w:after="240"/>
        <w:rPr>
          <w:rFonts w:ascii="Arial" w:eastAsia="Times New Roman" w:hAnsi="Arial" w:cs="Times New Roman"/>
          <w:color w:val="8064A2" w:themeColor="accent4"/>
          <w:sz w:val="22"/>
          <w:szCs w:val="22"/>
          <w:u w:val="single"/>
        </w:rPr>
      </w:pPr>
      <w:r w:rsidRPr="0034501F">
        <w:rPr>
          <w:rFonts w:ascii="Arial" w:eastAsia="Times New Roman" w:hAnsi="Arial" w:cs="Times New Roman"/>
          <w:color w:val="8064A2" w:themeColor="accent4"/>
          <w:sz w:val="22"/>
          <w:szCs w:val="22"/>
        </w:rPr>
        <w:t>Step 9</w:t>
      </w:r>
      <w:r>
        <w:rPr>
          <w:rFonts w:ascii="Arial" w:eastAsia="Times New Roman" w:hAnsi="Arial" w:cs="Times New Roman"/>
          <w:color w:val="8064A2" w:themeColor="accent4"/>
          <w:sz w:val="22"/>
          <w:szCs w:val="22"/>
        </w:rPr>
        <w:t>.</w:t>
      </w:r>
      <w:r w:rsidRPr="0034501F">
        <w:rPr>
          <w:rFonts w:ascii="Arial" w:eastAsia="Times New Roman" w:hAnsi="Arial" w:cs="Times New Roman"/>
          <w:color w:val="8064A2" w:themeColor="accent4"/>
          <w:sz w:val="22"/>
          <w:szCs w:val="22"/>
        </w:rPr>
        <w:t xml:space="preserve"> </w:t>
      </w:r>
      <w:r w:rsidRPr="0034501F">
        <w:rPr>
          <w:rFonts w:ascii="Arial" w:eastAsia="Times New Roman" w:hAnsi="Arial" w:cs="Times New Roman"/>
          <w:color w:val="8064A2" w:themeColor="accent4"/>
          <w:sz w:val="22"/>
          <w:szCs w:val="22"/>
          <w:u w:val="single"/>
        </w:rPr>
        <w:t>Changing Emotions</w:t>
      </w:r>
    </w:p>
    <w:p w14:paraId="356CD80A" w14:textId="77777777" w:rsidR="009F2629" w:rsidRPr="00DC6D58" w:rsidRDefault="009F2629" w:rsidP="009F2629">
      <w:pPr>
        <w:spacing w:after="240"/>
        <w:rPr>
          <w:rFonts w:ascii="Arial" w:eastAsia="Times New Roman" w:hAnsi="Arial" w:cs="Times New Roman"/>
          <w:sz w:val="22"/>
          <w:szCs w:val="22"/>
          <w:u w:val="single"/>
        </w:rPr>
      </w:pPr>
      <w:r w:rsidRPr="00DC6D58">
        <w:rPr>
          <w:rFonts w:ascii="Arial" w:eastAsia="Times New Roman" w:hAnsi="Arial" w:cs="Times New Roman"/>
          <w:noProof/>
          <w:sz w:val="22"/>
          <w:szCs w:val="22"/>
          <w:u w:val="single"/>
          <w:lang w:val="en-US"/>
        </w:rPr>
        <w:drawing>
          <wp:inline distT="0" distB="0" distL="0" distR="0" wp14:anchorId="06B11BDB" wp14:editId="53865E60">
            <wp:extent cx="5270500" cy="1674896"/>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0500" cy="1674896"/>
                    </a:xfrm>
                    <a:prstGeom prst="rect">
                      <a:avLst/>
                    </a:prstGeom>
                    <a:noFill/>
                    <a:ln>
                      <a:noFill/>
                    </a:ln>
                  </pic:spPr>
                </pic:pic>
              </a:graphicData>
            </a:graphic>
          </wp:inline>
        </w:drawing>
      </w:r>
    </w:p>
    <w:p w14:paraId="2BA8BC32" w14:textId="77777777" w:rsidR="009F2629" w:rsidRPr="00DC6D58"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Isolated lyrics: </w:t>
      </w:r>
      <w:r w:rsidRPr="00DC6D58">
        <w:rPr>
          <w:rFonts w:ascii="Arial" w:eastAsia="Times New Roman" w:hAnsi="Arial" w:cs="Times New Roman"/>
          <w:i/>
          <w:sz w:val="22"/>
          <w:szCs w:val="22"/>
        </w:rPr>
        <w:t>I can dance a tango, I can read Greek.  Easy.</w:t>
      </w:r>
    </w:p>
    <w:tbl>
      <w:tblPr>
        <w:tblStyle w:val="TableGrid"/>
        <w:tblW w:w="0" w:type="auto"/>
        <w:tblLook w:val="04A0" w:firstRow="1" w:lastRow="0" w:firstColumn="1" w:lastColumn="0" w:noHBand="0" w:noVBand="1"/>
      </w:tblPr>
      <w:tblGrid>
        <w:gridCol w:w="2838"/>
        <w:gridCol w:w="2839"/>
        <w:gridCol w:w="2839"/>
      </w:tblGrid>
      <w:tr w:rsidR="009F2629" w:rsidRPr="00DC6D58" w14:paraId="1AA02BB2" w14:textId="77777777" w:rsidTr="00D61EA7">
        <w:tc>
          <w:tcPr>
            <w:tcW w:w="2838" w:type="dxa"/>
          </w:tcPr>
          <w:p w14:paraId="0348855D"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Suggested direction</w:t>
            </w:r>
          </w:p>
        </w:tc>
        <w:tc>
          <w:tcPr>
            <w:tcW w:w="2839" w:type="dxa"/>
          </w:tcPr>
          <w:p w14:paraId="1030E0EF"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Potential Impact on Voice </w:t>
            </w:r>
          </w:p>
        </w:tc>
        <w:tc>
          <w:tcPr>
            <w:tcW w:w="2839" w:type="dxa"/>
          </w:tcPr>
          <w:p w14:paraId="3E31E16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Potential Impact on Accent and Articulation</w:t>
            </w:r>
          </w:p>
        </w:tc>
      </w:tr>
      <w:tr w:rsidR="009F2629" w:rsidRPr="00DC6D58" w14:paraId="39D8F139" w14:textId="77777777" w:rsidTr="00D61EA7">
        <w:tc>
          <w:tcPr>
            <w:tcW w:w="2838" w:type="dxa"/>
          </w:tcPr>
          <w:p w14:paraId="0DB8FCE5"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Tell a Secret</w:t>
            </w:r>
          </w:p>
        </w:tc>
        <w:tc>
          <w:tcPr>
            <w:tcW w:w="2839" w:type="dxa"/>
          </w:tcPr>
          <w:p w14:paraId="0CCA9DA2"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Increased aspiration</w:t>
            </w:r>
          </w:p>
        </w:tc>
        <w:tc>
          <w:tcPr>
            <w:tcW w:w="2839" w:type="dxa"/>
          </w:tcPr>
          <w:p w14:paraId="540E0B6B"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Breathy onsets</w:t>
            </w:r>
          </w:p>
        </w:tc>
      </w:tr>
      <w:tr w:rsidR="009F2629" w:rsidRPr="00DC6D58" w14:paraId="1B02F3BE" w14:textId="77777777" w:rsidTr="00D61EA7">
        <w:tc>
          <w:tcPr>
            <w:tcW w:w="2838" w:type="dxa"/>
          </w:tcPr>
          <w:p w14:paraId="52AADA05"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Boast</w:t>
            </w:r>
          </w:p>
        </w:tc>
        <w:tc>
          <w:tcPr>
            <w:tcW w:w="2839" w:type="dxa"/>
          </w:tcPr>
          <w:p w14:paraId="7F7AC223"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Louder dynamic</w:t>
            </w:r>
          </w:p>
        </w:tc>
        <w:tc>
          <w:tcPr>
            <w:tcW w:w="2839" w:type="dxa"/>
          </w:tcPr>
          <w:p w14:paraId="2376AE2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Added twang</w:t>
            </w:r>
          </w:p>
        </w:tc>
      </w:tr>
      <w:tr w:rsidR="009F2629" w:rsidRPr="00DC6D58" w14:paraId="09E6EF69" w14:textId="77777777" w:rsidTr="00D61EA7">
        <w:tc>
          <w:tcPr>
            <w:tcW w:w="2838" w:type="dxa"/>
          </w:tcPr>
          <w:p w14:paraId="5B4D8C00"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Tell a Joke</w:t>
            </w:r>
          </w:p>
        </w:tc>
        <w:tc>
          <w:tcPr>
            <w:tcW w:w="2839" w:type="dxa"/>
          </w:tcPr>
          <w:p w14:paraId="4900BCE2"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Increased aspiration, changing facial muscular involvement</w:t>
            </w:r>
          </w:p>
        </w:tc>
        <w:tc>
          <w:tcPr>
            <w:tcW w:w="2839" w:type="dxa"/>
          </w:tcPr>
          <w:p w14:paraId="3C5AFE9F"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Loss of intelligibility</w:t>
            </w:r>
          </w:p>
        </w:tc>
      </w:tr>
    </w:tbl>
    <w:p w14:paraId="7B7B33DB" w14:textId="77777777" w:rsidR="009F2629" w:rsidRPr="00DC6D58" w:rsidRDefault="009F2629" w:rsidP="009F2629">
      <w:pPr>
        <w:spacing w:after="240"/>
        <w:rPr>
          <w:rFonts w:ascii="Arial" w:eastAsia="Times New Roman" w:hAnsi="Arial" w:cs="Times New Roman"/>
          <w:sz w:val="22"/>
          <w:szCs w:val="22"/>
        </w:rPr>
      </w:pPr>
    </w:p>
    <w:p w14:paraId="408158E9" w14:textId="77777777" w:rsidR="009F2629" w:rsidRPr="00DC6D58" w:rsidRDefault="009F2629" w:rsidP="009F2629">
      <w:pPr>
        <w:spacing w:after="240"/>
        <w:rPr>
          <w:rFonts w:ascii="Arial" w:eastAsia="Times New Roman" w:hAnsi="Arial" w:cs="Times New Roman"/>
          <w:sz w:val="22"/>
          <w:szCs w:val="22"/>
          <w:highlight w:val="red"/>
          <w:u w:val="single"/>
        </w:rPr>
      </w:pPr>
      <w:r w:rsidRPr="00DC6D58">
        <w:rPr>
          <w:rFonts w:ascii="Arial" w:eastAsia="Times New Roman" w:hAnsi="Arial" w:cs="Times New Roman"/>
          <w:noProof/>
          <w:sz w:val="22"/>
          <w:szCs w:val="22"/>
          <w:u w:val="single"/>
          <w:lang w:val="en-US"/>
        </w:rPr>
        <w:drawing>
          <wp:inline distT="0" distB="0" distL="0" distR="0" wp14:anchorId="64DF5D18" wp14:editId="680341DA">
            <wp:extent cx="1371600" cy="109728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73210" cy="1098568"/>
                    </a:xfrm>
                    <a:prstGeom prst="rect">
                      <a:avLst/>
                    </a:prstGeom>
                    <a:noFill/>
                    <a:ln>
                      <a:noFill/>
                    </a:ln>
                  </pic:spPr>
                </pic:pic>
              </a:graphicData>
            </a:graphic>
          </wp:inline>
        </w:drawing>
      </w:r>
      <w:r w:rsidRPr="00DC6D58">
        <w:rPr>
          <w:rFonts w:ascii="Arial" w:eastAsia="Times New Roman" w:hAnsi="Arial" w:cs="Times New Roman"/>
          <w:noProof/>
          <w:sz w:val="22"/>
          <w:szCs w:val="22"/>
          <w:u w:val="single"/>
          <w:lang w:val="en-US"/>
        </w:rPr>
        <w:drawing>
          <wp:inline distT="0" distB="0" distL="0" distR="0" wp14:anchorId="600223C2" wp14:editId="4D22A1F7">
            <wp:extent cx="4686300" cy="148514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86973" cy="1485362"/>
                    </a:xfrm>
                    <a:prstGeom prst="rect">
                      <a:avLst/>
                    </a:prstGeom>
                    <a:noFill/>
                    <a:ln>
                      <a:noFill/>
                    </a:ln>
                  </pic:spPr>
                </pic:pic>
              </a:graphicData>
            </a:graphic>
          </wp:inline>
        </w:drawing>
      </w:r>
    </w:p>
    <w:p w14:paraId="3D3CC254" w14:textId="77777777" w:rsidR="009F2629" w:rsidRPr="00DC6D58" w:rsidRDefault="009F2629" w:rsidP="009F2629">
      <w:pPr>
        <w:spacing w:after="240"/>
        <w:rPr>
          <w:rFonts w:ascii="Arial" w:eastAsia="Times New Roman" w:hAnsi="Arial" w:cs="Times New Roman"/>
          <w:i/>
          <w:sz w:val="22"/>
          <w:szCs w:val="22"/>
        </w:rPr>
      </w:pPr>
      <w:r w:rsidRPr="00DC6D58">
        <w:rPr>
          <w:rFonts w:ascii="Arial" w:eastAsia="Times New Roman" w:hAnsi="Arial" w:cs="Times New Roman"/>
          <w:sz w:val="22"/>
          <w:szCs w:val="22"/>
        </w:rPr>
        <w:t xml:space="preserve">Isolated lyrics: </w:t>
      </w:r>
      <w:r w:rsidRPr="00DC6D58">
        <w:rPr>
          <w:rFonts w:ascii="Arial" w:eastAsia="Times New Roman" w:hAnsi="Arial" w:cs="Times New Roman"/>
          <w:i/>
          <w:sz w:val="22"/>
          <w:szCs w:val="22"/>
        </w:rPr>
        <w:t>What’s hard is simple, what’s natural comes hard.</w:t>
      </w:r>
    </w:p>
    <w:tbl>
      <w:tblPr>
        <w:tblStyle w:val="TableGrid"/>
        <w:tblW w:w="0" w:type="auto"/>
        <w:tblLook w:val="04A0" w:firstRow="1" w:lastRow="0" w:firstColumn="1" w:lastColumn="0" w:noHBand="0" w:noVBand="1"/>
      </w:tblPr>
      <w:tblGrid>
        <w:gridCol w:w="2838"/>
        <w:gridCol w:w="2839"/>
        <w:gridCol w:w="2839"/>
      </w:tblGrid>
      <w:tr w:rsidR="009F2629" w:rsidRPr="00DC6D58" w14:paraId="0141B2B8" w14:textId="77777777" w:rsidTr="00D61EA7">
        <w:tc>
          <w:tcPr>
            <w:tcW w:w="2838" w:type="dxa"/>
          </w:tcPr>
          <w:p w14:paraId="5EF7E8A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Suggested direction</w:t>
            </w:r>
          </w:p>
        </w:tc>
        <w:tc>
          <w:tcPr>
            <w:tcW w:w="2839" w:type="dxa"/>
          </w:tcPr>
          <w:p w14:paraId="67A459B4"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Potential Impact on Voice</w:t>
            </w:r>
          </w:p>
        </w:tc>
        <w:tc>
          <w:tcPr>
            <w:tcW w:w="2839" w:type="dxa"/>
          </w:tcPr>
          <w:p w14:paraId="271239D7"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Potential Impact on Accent and Articulation</w:t>
            </w:r>
          </w:p>
        </w:tc>
      </w:tr>
      <w:tr w:rsidR="009F2629" w:rsidRPr="00DC6D58" w14:paraId="2967BEDB" w14:textId="77777777" w:rsidTr="00D61EA7">
        <w:tc>
          <w:tcPr>
            <w:tcW w:w="2838" w:type="dxa"/>
          </w:tcPr>
          <w:p w14:paraId="5071E681"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express frustration</w:t>
            </w:r>
          </w:p>
        </w:tc>
        <w:tc>
          <w:tcPr>
            <w:tcW w:w="2839" w:type="dxa"/>
          </w:tcPr>
          <w:p w14:paraId="3CA4BC67"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Increased aspiration</w:t>
            </w:r>
          </w:p>
        </w:tc>
        <w:tc>
          <w:tcPr>
            <w:tcW w:w="2839" w:type="dxa"/>
          </w:tcPr>
          <w:p w14:paraId="16DCA30C"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Lengthened consonants</w:t>
            </w:r>
          </w:p>
        </w:tc>
      </w:tr>
      <w:tr w:rsidR="009F2629" w:rsidRPr="00DC6D58" w14:paraId="438AB1E4" w14:textId="77777777" w:rsidTr="00D61EA7">
        <w:tc>
          <w:tcPr>
            <w:tcW w:w="2838" w:type="dxa"/>
          </w:tcPr>
          <w:p w14:paraId="0C119394"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express anger</w:t>
            </w:r>
          </w:p>
        </w:tc>
        <w:tc>
          <w:tcPr>
            <w:tcW w:w="2839" w:type="dxa"/>
          </w:tcPr>
          <w:p w14:paraId="19575B33"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Louder dynamic, thicker vocal fold set-up</w:t>
            </w:r>
          </w:p>
        </w:tc>
        <w:tc>
          <w:tcPr>
            <w:tcW w:w="2839" w:type="dxa"/>
          </w:tcPr>
          <w:p w14:paraId="4752837A"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Longer fricatives, accented onsets</w:t>
            </w:r>
          </w:p>
        </w:tc>
      </w:tr>
      <w:tr w:rsidR="009F2629" w:rsidRPr="00DC6D58" w14:paraId="23C35D74" w14:textId="77777777" w:rsidTr="00D61EA7">
        <w:tc>
          <w:tcPr>
            <w:tcW w:w="2838" w:type="dxa"/>
          </w:tcPr>
          <w:p w14:paraId="3AD7581D"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To express sadness</w:t>
            </w:r>
          </w:p>
        </w:tc>
        <w:tc>
          <w:tcPr>
            <w:tcW w:w="2839" w:type="dxa"/>
          </w:tcPr>
          <w:p w14:paraId="725C13AB"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More thyroid tilt, quieter dynamic, thinner vocal fold set-up</w:t>
            </w:r>
          </w:p>
        </w:tc>
        <w:tc>
          <w:tcPr>
            <w:tcW w:w="2839" w:type="dxa"/>
          </w:tcPr>
          <w:p w14:paraId="516B7DBB" w14:textId="77777777" w:rsidR="009F2629" w:rsidRPr="00DC6D58" w:rsidRDefault="009F2629" w:rsidP="00D61EA7">
            <w:pPr>
              <w:spacing w:after="240"/>
              <w:rPr>
                <w:rFonts w:ascii="Arial" w:eastAsia="Times New Roman" w:hAnsi="Arial" w:cs="Times New Roman"/>
                <w:sz w:val="22"/>
                <w:szCs w:val="22"/>
              </w:rPr>
            </w:pPr>
            <w:r w:rsidRPr="00DC6D58">
              <w:rPr>
                <w:rFonts w:ascii="Arial" w:eastAsia="Times New Roman" w:hAnsi="Arial" w:cs="Times New Roman"/>
                <w:sz w:val="22"/>
                <w:szCs w:val="22"/>
              </w:rPr>
              <w:t>Less twang</w:t>
            </w:r>
          </w:p>
        </w:tc>
      </w:tr>
    </w:tbl>
    <w:p w14:paraId="18E501E9" w14:textId="77777777" w:rsidR="009F2629" w:rsidRPr="00DC6D58" w:rsidRDefault="009F2629" w:rsidP="009F2629">
      <w:pPr>
        <w:spacing w:after="240"/>
        <w:rPr>
          <w:rFonts w:ascii="Arial" w:eastAsia="Times New Roman" w:hAnsi="Arial" w:cs="Times New Roman"/>
          <w:sz w:val="22"/>
          <w:szCs w:val="22"/>
          <w:highlight w:val="red"/>
          <w:u w:val="single"/>
        </w:rPr>
      </w:pPr>
    </w:p>
    <w:p w14:paraId="24870829" w14:textId="77777777" w:rsidR="009F2629" w:rsidRPr="0034501F" w:rsidRDefault="009F2629" w:rsidP="009F2629">
      <w:pPr>
        <w:spacing w:after="240"/>
        <w:rPr>
          <w:rFonts w:ascii="Arial" w:eastAsia="Times New Roman" w:hAnsi="Arial" w:cs="Times New Roman"/>
          <w:color w:val="8064A2" w:themeColor="accent4"/>
          <w:sz w:val="22"/>
          <w:szCs w:val="22"/>
        </w:rPr>
      </w:pPr>
      <w:r w:rsidRPr="0034501F">
        <w:rPr>
          <w:rFonts w:ascii="Arial" w:eastAsia="Times New Roman" w:hAnsi="Arial" w:cs="Times New Roman"/>
          <w:color w:val="8064A2" w:themeColor="accent4"/>
          <w:sz w:val="22"/>
          <w:szCs w:val="22"/>
        </w:rPr>
        <w:t xml:space="preserve">Step 10 </w:t>
      </w:r>
      <w:r w:rsidRPr="0034501F">
        <w:rPr>
          <w:rFonts w:ascii="Arial" w:eastAsia="Times New Roman" w:hAnsi="Arial" w:cs="Times New Roman"/>
          <w:color w:val="8064A2" w:themeColor="accent4"/>
          <w:sz w:val="22"/>
          <w:szCs w:val="22"/>
          <w:u w:val="single"/>
        </w:rPr>
        <w:t>The Full Performance</w:t>
      </w:r>
    </w:p>
    <w:p w14:paraId="6B50CF6E" w14:textId="77777777" w:rsidR="009F2629" w:rsidRDefault="009F2629" w:rsidP="009F2629">
      <w:pPr>
        <w:spacing w:after="240"/>
        <w:rPr>
          <w:rFonts w:ascii="Arial" w:eastAsia="Times New Roman" w:hAnsi="Arial" w:cs="Times New Roman"/>
          <w:sz w:val="22"/>
          <w:szCs w:val="22"/>
        </w:rPr>
      </w:pPr>
      <w:r w:rsidRPr="00DC6D58">
        <w:rPr>
          <w:rFonts w:ascii="Arial" w:eastAsia="Times New Roman" w:hAnsi="Arial" w:cs="Times New Roman"/>
          <w:sz w:val="22"/>
          <w:szCs w:val="22"/>
        </w:rPr>
        <w:t xml:space="preserve">Sing through the entire song (Appendix 3) with the accent now integrated, ensuring you are fully committed to the dramatic intentions behind each line.  </w:t>
      </w:r>
    </w:p>
    <w:p w14:paraId="16329431" w14:textId="77777777" w:rsidR="009F2629" w:rsidRPr="0034501F" w:rsidRDefault="009F2629" w:rsidP="009F2629">
      <w:pPr>
        <w:rPr>
          <w:rFonts w:ascii="Arial" w:hAnsi="Arial" w:cs="Arial"/>
          <w:sz w:val="22"/>
          <w:szCs w:val="22"/>
          <w:u w:val="single"/>
        </w:rPr>
      </w:pPr>
      <w:r w:rsidRPr="0034501F">
        <w:rPr>
          <w:rFonts w:ascii="Arial" w:hAnsi="Arial" w:cs="Arial"/>
          <w:sz w:val="22"/>
          <w:szCs w:val="22"/>
          <w:u w:val="single"/>
        </w:rPr>
        <w:t xml:space="preserve">3 x accent breakdowns </w:t>
      </w:r>
    </w:p>
    <w:p w14:paraId="2D6BDE90" w14:textId="77777777" w:rsidR="009F2629" w:rsidRPr="00DC6D58" w:rsidRDefault="009F2629" w:rsidP="009F2629">
      <w:pPr>
        <w:rPr>
          <w:rFonts w:ascii="Arial" w:hAnsi="Arial" w:cs="Arial"/>
          <w:sz w:val="22"/>
          <w:szCs w:val="22"/>
          <w:u w:val="single"/>
        </w:rPr>
      </w:pPr>
    </w:p>
    <w:p w14:paraId="1E460E16" w14:textId="77777777" w:rsidR="009F2629" w:rsidRPr="00DC6D58" w:rsidRDefault="009F2629" w:rsidP="009F2629">
      <w:pPr>
        <w:rPr>
          <w:rFonts w:ascii="Arial" w:hAnsi="Arial" w:cs="Arial"/>
          <w:b/>
          <w:sz w:val="22"/>
          <w:szCs w:val="22"/>
          <w:u w:val="single"/>
        </w:rPr>
      </w:pPr>
      <w:r w:rsidRPr="00DC6D58">
        <w:rPr>
          <w:rFonts w:ascii="Arial" w:hAnsi="Arial" w:cs="Arial"/>
          <w:b/>
          <w:sz w:val="22"/>
          <w:szCs w:val="22"/>
        </w:rPr>
        <w:t xml:space="preserve">1. </w:t>
      </w:r>
      <w:r w:rsidRPr="00DC6D58">
        <w:rPr>
          <w:rFonts w:ascii="Arial" w:hAnsi="Arial" w:cs="Arial"/>
          <w:b/>
          <w:sz w:val="22"/>
          <w:szCs w:val="22"/>
          <w:u w:val="single"/>
        </w:rPr>
        <w:t>RP</w:t>
      </w:r>
    </w:p>
    <w:p w14:paraId="00971852" w14:textId="77777777" w:rsidR="009F2629" w:rsidRPr="00DC6D58" w:rsidRDefault="009F2629" w:rsidP="009F2629">
      <w:pPr>
        <w:rPr>
          <w:rFonts w:ascii="Arial" w:hAnsi="Arial" w:cs="Arial"/>
          <w:sz w:val="22"/>
          <w:szCs w:val="22"/>
          <w:u w:val="single"/>
        </w:rPr>
      </w:pPr>
    </w:p>
    <w:p w14:paraId="3F8CA95A"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rPr>
        <w:t>Place and People (Context)</w:t>
      </w:r>
    </w:p>
    <w:p w14:paraId="1249B7F1" w14:textId="77777777" w:rsidR="009F2629" w:rsidRPr="00DC6D58" w:rsidRDefault="009F2629" w:rsidP="009F2629">
      <w:pPr>
        <w:rPr>
          <w:rFonts w:ascii="Arial" w:hAnsi="Arial" w:cs="Arial"/>
          <w:sz w:val="22"/>
          <w:szCs w:val="22"/>
          <w:u w:val="single"/>
        </w:rPr>
      </w:pPr>
    </w:p>
    <w:p w14:paraId="31225A1D"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Received Pronunciation (RP) accent is a traditional accent of England</w:t>
      </w:r>
    </w:p>
    <w:p w14:paraId="0DE7E1E8"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meant to be free from any regional influences, however is most commonly</w:t>
      </w:r>
    </w:p>
    <w:p w14:paraId="13D22CD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associated with Southern England and the “home counties”. It is estimated</w:t>
      </w:r>
    </w:p>
    <w:p w14:paraId="010E15D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only 2% of the UK population speak with an RP accent, as it is much more</w:t>
      </w:r>
    </w:p>
    <w:p w14:paraId="14695AC9"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common in modern day to mix RP sounds with London sounds (reffered to</w:t>
      </w:r>
    </w:p>
    <w:p w14:paraId="28CC9DE6"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as “Estuary”). Other names for RP include General British, Standard</w:t>
      </w:r>
    </w:p>
    <w:p w14:paraId="4CD24D78"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Southern English (SSE), Public School Pronunciation, BBC English, The</w:t>
      </w:r>
    </w:p>
    <w:p w14:paraId="3AF2CCA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Queen’s English and Oxford English. While originally developed and taught</w:t>
      </w:r>
    </w:p>
    <w:p w14:paraId="0FA2BD00"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as the “correct” way of speaking for students in public schools, the RP</w:t>
      </w:r>
    </w:p>
    <w:p w14:paraId="71396CA8"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accent in modern day exists as a regional accent of the south of England. It</w:t>
      </w:r>
    </w:p>
    <w:p w14:paraId="430A6A0F"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is important to remember that RP is no more correct than any other</w:t>
      </w:r>
    </w:p>
    <w:p w14:paraId="01939333"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accent, and is in no way a “neutral” accent. (Hajir</w:t>
      </w:r>
      <w:r>
        <w:rPr>
          <w:rFonts w:ascii="Arial" w:hAnsi="Arial" w:cs="Arial"/>
          <w:sz w:val="22"/>
          <w:szCs w:val="22"/>
          <w:lang w:val="en-US"/>
        </w:rPr>
        <w:t>, 2022</w:t>
      </w:r>
      <w:r w:rsidRPr="00DC6D58">
        <w:rPr>
          <w:rFonts w:ascii="Arial" w:hAnsi="Arial" w:cs="Arial"/>
          <w:sz w:val="22"/>
          <w:szCs w:val="22"/>
          <w:lang w:val="en-US"/>
        </w:rPr>
        <w:t>, p. 15)</w:t>
      </w:r>
    </w:p>
    <w:p w14:paraId="1582C586" w14:textId="77777777" w:rsidR="009F2629" w:rsidRPr="00DC6D58" w:rsidRDefault="009F2629" w:rsidP="009F2629">
      <w:pPr>
        <w:rPr>
          <w:rFonts w:ascii="Arial" w:hAnsi="Arial" w:cs="Arial"/>
          <w:sz w:val="22"/>
          <w:szCs w:val="22"/>
          <w:lang w:val="en-US"/>
        </w:rPr>
      </w:pPr>
    </w:p>
    <w:p w14:paraId="54E06FC9" w14:textId="77777777" w:rsidR="009F2629" w:rsidRPr="00DC6D58" w:rsidRDefault="009F2629" w:rsidP="009F2629">
      <w:pPr>
        <w:rPr>
          <w:rFonts w:ascii="Arial" w:hAnsi="Arial" w:cs="Arial"/>
          <w:sz w:val="22"/>
          <w:szCs w:val="22"/>
          <w:u w:val="single"/>
          <w:lang w:val="en-US"/>
        </w:rPr>
      </w:pPr>
      <w:r w:rsidRPr="00DC6D58">
        <w:rPr>
          <w:rFonts w:ascii="Arial" w:hAnsi="Arial" w:cs="Arial"/>
          <w:sz w:val="22"/>
          <w:szCs w:val="22"/>
          <w:u w:val="single"/>
          <w:lang w:val="en-US"/>
        </w:rPr>
        <w:t>Posture</w:t>
      </w:r>
    </w:p>
    <w:p w14:paraId="412D49A6"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Zone 2 (Zone 1 heightened RP) (Sharpe Hayden)</w:t>
      </w:r>
    </w:p>
    <w:p w14:paraId="016F3C60" w14:textId="77777777" w:rsidR="009F2629" w:rsidRPr="00DC6D58" w:rsidRDefault="009F2629" w:rsidP="009F2629">
      <w:pPr>
        <w:rPr>
          <w:rFonts w:ascii="Arial" w:hAnsi="Arial" w:cs="Arial"/>
          <w:sz w:val="22"/>
          <w:szCs w:val="22"/>
          <w:lang w:val="en-US"/>
        </w:rPr>
      </w:pPr>
    </w:p>
    <w:p w14:paraId="236BE4E6" w14:textId="77777777" w:rsidR="009F2629" w:rsidRPr="00DC6D58" w:rsidRDefault="009F2629" w:rsidP="009F2629">
      <w:pPr>
        <w:rPr>
          <w:rFonts w:ascii="Arial" w:hAnsi="Arial" w:cs="Arial"/>
          <w:sz w:val="22"/>
          <w:szCs w:val="22"/>
          <w:u w:val="single"/>
          <w:lang w:val="en-US"/>
        </w:rPr>
      </w:pPr>
      <w:r w:rsidRPr="00DC6D58">
        <w:rPr>
          <w:rFonts w:ascii="Arial" w:hAnsi="Arial" w:cs="Arial"/>
          <w:sz w:val="22"/>
          <w:szCs w:val="22"/>
          <w:u w:val="single"/>
          <w:lang w:val="en-US"/>
        </w:rPr>
        <w:t>Consonants</w:t>
      </w:r>
    </w:p>
    <w:p w14:paraId="7D3923F8"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Rhoticity: Non-Rhotic</w:t>
      </w:r>
    </w:p>
    <w:p w14:paraId="1425D353"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RP accent is non-rhotic (r is not pronounced after a vowel sound,</w:t>
      </w:r>
    </w:p>
    <w:p w14:paraId="0A28DA84"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unless in between two vowels). When it isn’t dropped, R is pronounced as a voiced alveolar approximant [ɹ</w:t>
      </w:r>
      <w:r>
        <w:rPr>
          <w:rFonts w:ascii="Arial" w:hAnsi="Arial" w:cs="Arial"/>
          <w:sz w:val="22"/>
          <w:szCs w:val="22"/>
          <w:lang w:val="en-US"/>
        </w:rPr>
        <w:t>]. (Hajir, 2022</w:t>
      </w:r>
      <w:r w:rsidRPr="00DC6D58">
        <w:rPr>
          <w:rFonts w:ascii="Arial" w:hAnsi="Arial" w:cs="Arial"/>
          <w:sz w:val="22"/>
          <w:szCs w:val="22"/>
          <w:lang w:val="en-US"/>
        </w:rPr>
        <w:t>, p. 16)</w:t>
      </w:r>
    </w:p>
    <w:p w14:paraId="5C53B8BE" w14:textId="77777777" w:rsidR="009F2629" w:rsidRPr="00DC6D58" w:rsidRDefault="009F2629" w:rsidP="009F2629">
      <w:pPr>
        <w:rPr>
          <w:rFonts w:ascii="Arial" w:hAnsi="Arial" w:cs="Arial"/>
          <w:sz w:val="22"/>
          <w:szCs w:val="22"/>
          <w:lang w:val="en-US"/>
        </w:rPr>
      </w:pPr>
    </w:p>
    <w:p w14:paraId="12E3331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L sound. The RP accent uses light l [l] at the beginning of words, but dark l [ɫ] in the</w:t>
      </w:r>
    </w:p>
    <w:p w14:paraId="312C63BB"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middle or at the end of words. One exception is -ly endings which are</w:t>
      </w:r>
    </w:p>
    <w:p w14:paraId="0EFADD5F"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prono</w:t>
      </w:r>
      <w:r>
        <w:rPr>
          <w:rFonts w:ascii="Arial" w:hAnsi="Arial" w:cs="Arial"/>
          <w:sz w:val="22"/>
          <w:szCs w:val="22"/>
          <w:lang w:val="en-US"/>
        </w:rPr>
        <w:t>unced with light l. (Hajir, 2022</w:t>
      </w:r>
      <w:r w:rsidRPr="00DC6D58">
        <w:rPr>
          <w:rFonts w:ascii="Arial" w:hAnsi="Arial" w:cs="Arial"/>
          <w:sz w:val="22"/>
          <w:szCs w:val="22"/>
          <w:lang w:val="en-US"/>
        </w:rPr>
        <w:t>, p. 16)</w:t>
      </w:r>
    </w:p>
    <w:p w14:paraId="490B3038" w14:textId="77777777" w:rsidR="009F2629" w:rsidRDefault="009F2629" w:rsidP="009F2629">
      <w:pPr>
        <w:rPr>
          <w:rFonts w:ascii="Arial" w:hAnsi="Arial" w:cs="Arial"/>
          <w:sz w:val="22"/>
          <w:szCs w:val="22"/>
          <w:lang w:val="en-US"/>
        </w:rPr>
      </w:pPr>
    </w:p>
    <w:p w14:paraId="4D45C2B6" w14:textId="77777777" w:rsidR="009F2629" w:rsidRPr="00DC6D58" w:rsidRDefault="009F2629" w:rsidP="009F2629">
      <w:pPr>
        <w:rPr>
          <w:rFonts w:ascii="Arial" w:hAnsi="Arial" w:cs="Arial"/>
          <w:sz w:val="22"/>
          <w:szCs w:val="22"/>
          <w:lang w:val="en-US"/>
        </w:rPr>
      </w:pPr>
    </w:p>
    <w:p w14:paraId="084BAF51"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r w:rsidRPr="00DC6D58">
        <w:rPr>
          <w:rFonts w:ascii="Arial" w:hAnsi="Arial" w:cs="Arial"/>
          <w:sz w:val="22"/>
          <w:szCs w:val="22"/>
          <w:u w:val="single"/>
          <w:lang w:val="en-US"/>
        </w:rPr>
        <w:t>Vowels</w:t>
      </w:r>
    </w:p>
    <w:p w14:paraId="5A9158D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BATH → /ɑ/</w:t>
      </w:r>
    </w:p>
    <w:p w14:paraId="15093214"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BATH should use the same long a vowel as in PALM (if you are Irish, you</w:t>
      </w:r>
    </w:p>
    <w:p w14:paraId="1CD2EF2D"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might pronounce PALM like TRAP so be careful!).</w:t>
      </w:r>
    </w:p>
    <w:p w14:paraId="632E56E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THOUGHT → /ɔ/ (merged with NORTH and FORCE)</w:t>
      </w:r>
    </w:p>
    <w:p w14:paraId="03C7E529"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vowel in THOUGHT is the same as in non-rhotic NORTH and FORCE.</w:t>
      </w:r>
    </w:p>
    <w:p w14:paraId="26AF0D32"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LOT and CLOTH → /ɒ/</w:t>
      </w:r>
    </w:p>
    <w:p w14:paraId="2499EC97"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This is a sound not commonly used in American accents. It is a shorter,</w:t>
      </w:r>
    </w:p>
    <w:p w14:paraId="401623E3"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rounder sound than the /ɑ/ used i</w:t>
      </w:r>
      <w:r>
        <w:rPr>
          <w:rFonts w:ascii="Arial" w:hAnsi="Arial" w:cs="Arial"/>
          <w:sz w:val="22"/>
          <w:szCs w:val="22"/>
          <w:lang w:val="en-US"/>
        </w:rPr>
        <w:t>n General American. (Hajir, 2022</w:t>
      </w:r>
      <w:r w:rsidRPr="00DC6D58">
        <w:rPr>
          <w:rFonts w:ascii="Arial" w:hAnsi="Arial" w:cs="Arial"/>
          <w:sz w:val="22"/>
          <w:szCs w:val="22"/>
          <w:lang w:val="en-US"/>
        </w:rPr>
        <w:t>, p. 16)</w:t>
      </w:r>
    </w:p>
    <w:p w14:paraId="2C6B9CCC" w14:textId="77777777" w:rsidR="009F2629" w:rsidRPr="00DC6D58" w:rsidRDefault="009F2629" w:rsidP="009F2629">
      <w:pPr>
        <w:rPr>
          <w:rFonts w:ascii="Arial" w:hAnsi="Arial" w:cs="Arial"/>
          <w:sz w:val="22"/>
          <w:szCs w:val="22"/>
          <w:lang w:val="en-US"/>
        </w:rPr>
      </w:pPr>
    </w:p>
    <w:p w14:paraId="376B1613" w14:textId="77777777" w:rsidR="009F2629" w:rsidRPr="00DC6D58" w:rsidRDefault="009F2629" w:rsidP="009F2629">
      <w:pPr>
        <w:rPr>
          <w:rFonts w:ascii="Arial" w:hAnsi="Arial" w:cs="Arial"/>
          <w:sz w:val="22"/>
          <w:szCs w:val="22"/>
          <w:u w:val="single"/>
          <w:lang w:val="en-US"/>
        </w:rPr>
      </w:pPr>
      <w:r w:rsidRPr="00DC6D58">
        <w:rPr>
          <w:rFonts w:ascii="Arial" w:hAnsi="Arial" w:cs="Arial"/>
          <w:sz w:val="22"/>
          <w:szCs w:val="22"/>
          <w:u w:val="single"/>
          <w:lang w:val="en-US"/>
        </w:rPr>
        <w:t>Prosody</w:t>
      </w:r>
    </w:p>
    <w:p w14:paraId="223ABA2F"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The groove can be described as a float (Laban)</w:t>
      </w:r>
    </w:p>
    <w:p w14:paraId="42056A67" w14:textId="77777777" w:rsidR="009F2629" w:rsidRPr="00DC6D58" w:rsidRDefault="009F2629" w:rsidP="009F2629">
      <w:pPr>
        <w:rPr>
          <w:rFonts w:ascii="Arial" w:hAnsi="Arial" w:cs="Arial"/>
          <w:sz w:val="22"/>
          <w:szCs w:val="22"/>
          <w:lang w:val="en-US"/>
        </w:rPr>
      </w:pPr>
      <w:r>
        <w:rPr>
          <w:rFonts w:ascii="Arial" w:hAnsi="Arial" w:cs="Arial"/>
          <w:sz w:val="22"/>
          <w:szCs w:val="22"/>
          <w:lang w:val="en-US"/>
        </w:rPr>
        <w:t>(Hajir, 2022</w:t>
      </w:r>
      <w:r w:rsidRPr="00DC6D58">
        <w:rPr>
          <w:rFonts w:ascii="Arial" w:hAnsi="Arial" w:cs="Arial"/>
          <w:sz w:val="22"/>
          <w:szCs w:val="22"/>
          <w:lang w:val="en-US"/>
        </w:rPr>
        <w:t>, p. 15)</w:t>
      </w:r>
    </w:p>
    <w:p w14:paraId="64CFB646" w14:textId="77777777" w:rsidR="009F2629" w:rsidRPr="00DC6D58" w:rsidRDefault="009F2629" w:rsidP="009F2629">
      <w:pPr>
        <w:rPr>
          <w:rFonts w:ascii="Arial" w:hAnsi="Arial" w:cs="Arial"/>
          <w:sz w:val="22"/>
          <w:szCs w:val="22"/>
          <w:lang w:val="en-US"/>
        </w:rPr>
      </w:pPr>
    </w:p>
    <w:p w14:paraId="0F9098DD" w14:textId="77777777" w:rsidR="009F2629" w:rsidRPr="00DC6D58" w:rsidRDefault="009F2629" w:rsidP="009F2629">
      <w:pPr>
        <w:rPr>
          <w:rFonts w:ascii="Arial" w:hAnsi="Arial" w:cs="Arial"/>
          <w:b/>
          <w:sz w:val="22"/>
          <w:szCs w:val="22"/>
          <w:u w:val="single"/>
          <w:lang w:val="en-US"/>
        </w:rPr>
      </w:pPr>
      <w:r w:rsidRPr="00DC6D58">
        <w:rPr>
          <w:rFonts w:ascii="Arial" w:hAnsi="Arial" w:cs="Arial"/>
          <w:b/>
          <w:sz w:val="22"/>
          <w:szCs w:val="22"/>
          <w:lang w:val="en-US"/>
        </w:rPr>
        <w:t xml:space="preserve">2. </w:t>
      </w:r>
      <w:r w:rsidRPr="00DC6D58">
        <w:rPr>
          <w:rFonts w:ascii="Arial" w:hAnsi="Arial" w:cs="Arial"/>
          <w:b/>
          <w:sz w:val="22"/>
          <w:szCs w:val="22"/>
          <w:u w:val="single"/>
          <w:lang w:val="en-US"/>
        </w:rPr>
        <w:t>Yorkshire</w:t>
      </w:r>
    </w:p>
    <w:p w14:paraId="39450C4F" w14:textId="77777777" w:rsidR="009F2629" w:rsidRPr="00DC6D58" w:rsidRDefault="009F2629" w:rsidP="009F2629">
      <w:pPr>
        <w:rPr>
          <w:rFonts w:ascii="Arial" w:hAnsi="Arial" w:cs="Arial"/>
          <w:sz w:val="22"/>
          <w:szCs w:val="22"/>
          <w:u w:val="single"/>
          <w:lang w:val="en-US"/>
        </w:rPr>
      </w:pPr>
    </w:p>
    <w:p w14:paraId="28F60B1E" w14:textId="77777777" w:rsidR="009F2629" w:rsidRPr="00DC6D58" w:rsidRDefault="009F2629" w:rsidP="009F2629">
      <w:pPr>
        <w:rPr>
          <w:rFonts w:ascii="Arial" w:hAnsi="Arial" w:cs="Arial"/>
          <w:sz w:val="22"/>
          <w:szCs w:val="22"/>
          <w:u w:val="single"/>
          <w:lang w:val="en-US"/>
        </w:rPr>
      </w:pPr>
      <w:r w:rsidRPr="00DC6D58">
        <w:rPr>
          <w:rFonts w:ascii="Arial" w:hAnsi="Arial" w:cs="Arial"/>
          <w:sz w:val="22"/>
          <w:szCs w:val="22"/>
          <w:u w:val="single"/>
          <w:lang w:val="en-US"/>
        </w:rPr>
        <w:t>Place and People</w:t>
      </w:r>
    </w:p>
    <w:p w14:paraId="02153E44"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General Yorkshire accent is a generalization of accents spoken in the</w:t>
      </w:r>
    </w:p>
    <w:p w14:paraId="04026B4F"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Yorkshire counties. It is sometimes referred to as “Standard Northern” (but</w:t>
      </w:r>
    </w:p>
    <w:p w14:paraId="6BDB567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we won’t use that term). This version of a Yorkshire accent has some key</w:t>
      </w:r>
    </w:p>
    <w:p w14:paraId="58902C58"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features of Yorkshire accents, but is missing any regional variation that</w:t>
      </w:r>
    </w:p>
    <w:p w14:paraId="2E020DE7"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would be found in someone native to Yorkshire. It is a good starting point</w:t>
      </w:r>
    </w:p>
    <w:p w14:paraId="1FDC19E8"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for a Yorkshire accent or if someone just asks for “Northern”, but you will</w:t>
      </w:r>
    </w:p>
    <w:p w14:paraId="59DA9B97"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want to do more research and listening to get a more specific accent for a</w:t>
      </w:r>
    </w:p>
    <w:p w14:paraId="328FE68B"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charact</w:t>
      </w:r>
      <w:r>
        <w:rPr>
          <w:rFonts w:ascii="Arial" w:hAnsi="Arial" w:cs="Arial"/>
          <w:sz w:val="22"/>
          <w:szCs w:val="22"/>
          <w:lang w:val="en-US"/>
        </w:rPr>
        <w:t>er if you are cast. (Hajir, 2022</w:t>
      </w:r>
      <w:r w:rsidRPr="00DC6D58">
        <w:rPr>
          <w:rFonts w:ascii="Arial" w:hAnsi="Arial" w:cs="Arial"/>
          <w:sz w:val="22"/>
          <w:szCs w:val="22"/>
          <w:lang w:val="en-US"/>
        </w:rPr>
        <w:t>, p. 17)</w:t>
      </w:r>
    </w:p>
    <w:p w14:paraId="558C318B" w14:textId="77777777" w:rsidR="009F2629" w:rsidRPr="00DC6D58" w:rsidRDefault="009F2629" w:rsidP="009F2629">
      <w:pPr>
        <w:rPr>
          <w:rFonts w:ascii="Arial" w:hAnsi="Arial" w:cs="Arial"/>
          <w:sz w:val="22"/>
          <w:szCs w:val="22"/>
          <w:lang w:val="en-US"/>
        </w:rPr>
      </w:pPr>
    </w:p>
    <w:p w14:paraId="7E559389"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lang w:val="en-US"/>
        </w:rPr>
        <w:t>Posture</w:t>
      </w:r>
    </w:p>
    <w:p w14:paraId="3409DA25"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The General Yorkshire accent is generally spoken in zone 5. (</w:t>
      </w:r>
      <w:r>
        <w:rPr>
          <w:rFonts w:ascii="Arial" w:hAnsi="Arial" w:cs="Arial"/>
          <w:sz w:val="22"/>
          <w:szCs w:val="22"/>
          <w:lang w:val="en-US"/>
        </w:rPr>
        <w:t>Sharpe and Rowles, 2021</w:t>
      </w:r>
      <w:r w:rsidRPr="00DC6D58">
        <w:rPr>
          <w:rFonts w:ascii="Arial" w:hAnsi="Arial" w:cs="Arial"/>
          <w:sz w:val="22"/>
          <w:szCs w:val="22"/>
          <w:lang w:val="en-US"/>
        </w:rPr>
        <w:t>)</w:t>
      </w:r>
    </w:p>
    <w:p w14:paraId="79027C27" w14:textId="77777777" w:rsidR="009F2629" w:rsidRPr="00DC6D58" w:rsidRDefault="009F2629" w:rsidP="009F2629">
      <w:pPr>
        <w:rPr>
          <w:rFonts w:ascii="Arial" w:hAnsi="Arial" w:cs="Arial"/>
          <w:sz w:val="22"/>
          <w:szCs w:val="22"/>
          <w:lang w:val="en-US"/>
        </w:rPr>
      </w:pPr>
    </w:p>
    <w:p w14:paraId="6F61E5A4"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r w:rsidRPr="00DC6D58">
        <w:rPr>
          <w:rFonts w:ascii="Arial" w:hAnsi="Arial" w:cs="Arial"/>
          <w:sz w:val="22"/>
          <w:szCs w:val="22"/>
          <w:u w:val="single"/>
          <w:lang w:val="en-US"/>
        </w:rPr>
        <w:t>Consonants</w:t>
      </w:r>
    </w:p>
    <w:p w14:paraId="19B3BFFD"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R</w:t>
      </w:r>
    </w:p>
    <w:p w14:paraId="1FD906AF"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General Yorkshire accent is non-rhotic, meaning that r sounds will not</w:t>
      </w:r>
    </w:p>
    <w:p w14:paraId="63E21CC5"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be pronounced after a vowel (unless the r is in between two vowels).</w:t>
      </w:r>
    </w:p>
    <w:p w14:paraId="7476B06B"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L</w:t>
      </w:r>
    </w:p>
    <w:p w14:paraId="085AE692"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General Yorkshire accent always uses dark l [ɫ]</w:t>
      </w:r>
    </w:p>
    <w:p w14:paraId="224C1F85"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w:t>
      </w:r>
    </w:p>
    <w:p w14:paraId="5D61F8C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 in the middle or end of a word is glottal (stopped at the vocal folds). [ʔ]</w:t>
      </w:r>
    </w:p>
    <w:p w14:paraId="12928EE4"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H</w:t>
      </w:r>
    </w:p>
    <w:p w14:paraId="1B808012"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H is often (although not necessarily always) dropped at the start of a word.</w:t>
      </w:r>
    </w:p>
    <w:p w14:paraId="2BBDF1B5" w14:textId="77777777" w:rsidR="009F2629" w:rsidRPr="00DC6D58" w:rsidRDefault="009F2629" w:rsidP="009F2629">
      <w:pPr>
        <w:rPr>
          <w:rFonts w:ascii="Arial" w:hAnsi="Arial" w:cs="Arial"/>
          <w:sz w:val="22"/>
          <w:szCs w:val="22"/>
          <w:lang w:val="en-US"/>
        </w:rPr>
      </w:pPr>
    </w:p>
    <w:p w14:paraId="30EE64F4" w14:textId="77777777" w:rsidR="009F2629" w:rsidRPr="00DC6D58" w:rsidRDefault="009F2629" w:rsidP="009F2629">
      <w:pPr>
        <w:rPr>
          <w:rFonts w:ascii="Arial" w:hAnsi="Arial" w:cs="Arial"/>
          <w:sz w:val="22"/>
          <w:szCs w:val="22"/>
          <w:u w:val="single"/>
          <w:lang w:val="en-US"/>
        </w:rPr>
      </w:pPr>
      <w:r w:rsidRPr="00DC6D58">
        <w:rPr>
          <w:rFonts w:ascii="Arial" w:hAnsi="Arial" w:cs="Arial"/>
          <w:sz w:val="22"/>
          <w:szCs w:val="22"/>
          <w:u w:val="single"/>
          <w:lang w:val="en-US"/>
        </w:rPr>
        <w:t>Vowels</w:t>
      </w:r>
    </w:p>
    <w:p w14:paraId="44A3A0F5"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GOAT → /o/ FACE → /e/</w:t>
      </w:r>
    </w:p>
    <w:p w14:paraId="5462B94F"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second sound in these usual diphthongs is dropped entirely.</w:t>
      </w:r>
    </w:p>
    <w:p w14:paraId="6A6BF186"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STRUT → /ʊ/</w:t>
      </w:r>
    </w:p>
    <w:p w14:paraId="4A1D9C1D"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In this accent the STRUT and FOOT groups are merged to sound the same.</w:t>
      </w:r>
    </w:p>
    <w:p w14:paraId="6CFAD6BB"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BATH → /æ/</w:t>
      </w:r>
    </w:p>
    <w:p w14:paraId="6E0CA7B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Although usually merged with TRAP (as in General American), these words</w:t>
      </w:r>
    </w:p>
    <w:p w14:paraId="768BD566"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are in free variation, meaning that pronouncing some BATH words like</w:t>
      </w:r>
    </w:p>
    <w:p w14:paraId="6D869EDE"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PALM is acceptable.</w:t>
      </w:r>
    </w:p>
    <w:p w14:paraId="60898B61"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NORTH and FORCE → /ɒ/</w:t>
      </w:r>
    </w:p>
    <w:p w14:paraId="17B4F543"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These vowels are made further back, and slightly less rounded than in</w:t>
      </w:r>
    </w:p>
    <w:p w14:paraId="1431C9D5" w14:textId="77777777" w:rsidR="009F2629" w:rsidRPr="00DC6D58" w:rsidRDefault="009F2629" w:rsidP="009F2629">
      <w:pPr>
        <w:rPr>
          <w:rFonts w:ascii="Arial" w:hAnsi="Arial" w:cs="Arial"/>
          <w:sz w:val="22"/>
          <w:szCs w:val="22"/>
          <w:lang w:val="en-US"/>
        </w:rPr>
      </w:pPr>
      <w:r w:rsidRPr="00DC6D58">
        <w:rPr>
          <w:rFonts w:ascii="Arial" w:hAnsi="Arial" w:cs="Arial"/>
          <w:sz w:val="22"/>
          <w:szCs w:val="22"/>
          <w:lang w:val="en-US"/>
        </w:rPr>
        <w:t>other British accents, such as RP /ɔ/. But it isn’t a short vowel like in LOT!</w:t>
      </w:r>
    </w:p>
    <w:p w14:paraId="5518B696" w14:textId="77777777" w:rsidR="009F2629" w:rsidRDefault="009F2629" w:rsidP="009F2629">
      <w:pPr>
        <w:rPr>
          <w:rFonts w:ascii="Arial" w:hAnsi="Arial" w:cs="Arial"/>
          <w:sz w:val="22"/>
          <w:szCs w:val="22"/>
          <w:lang w:val="en-US"/>
        </w:rPr>
      </w:pPr>
    </w:p>
    <w:p w14:paraId="302179E6" w14:textId="77777777" w:rsidR="009F2629" w:rsidRPr="00DC6D58" w:rsidRDefault="009F2629" w:rsidP="009F2629">
      <w:pPr>
        <w:rPr>
          <w:rFonts w:ascii="Arial" w:hAnsi="Arial" w:cs="Arial"/>
          <w:sz w:val="22"/>
          <w:szCs w:val="22"/>
          <w:lang w:val="en-US"/>
        </w:rPr>
      </w:pPr>
    </w:p>
    <w:p w14:paraId="0F4E4B7E" w14:textId="77777777" w:rsidR="009F2629" w:rsidRPr="00DC6D58" w:rsidRDefault="009F2629" w:rsidP="009F2629">
      <w:pPr>
        <w:rPr>
          <w:rFonts w:ascii="Arial" w:hAnsi="Arial" w:cs="Arial"/>
          <w:sz w:val="22"/>
          <w:szCs w:val="22"/>
          <w:u w:val="single"/>
        </w:rPr>
      </w:pPr>
      <w:r w:rsidRPr="00DC6D58">
        <w:rPr>
          <w:rFonts w:ascii="Arial" w:hAnsi="Arial" w:cs="Arial"/>
          <w:sz w:val="22"/>
          <w:szCs w:val="22"/>
          <w:u w:val="single"/>
          <w:lang w:val="en-US"/>
        </w:rPr>
        <w:t>Prosody</w:t>
      </w:r>
    </w:p>
    <w:p w14:paraId="49B2D992"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intonation of sentences tends to end downward, and doesn’t use a wide range of</w:t>
      </w:r>
    </w:p>
    <w:p w14:paraId="6D5183BD"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pitches along the way.</w:t>
      </w:r>
    </w:p>
    <w:p w14:paraId="6B37D15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The groove can be described as a press; a smooth and slow d</w:t>
      </w:r>
      <w:r>
        <w:rPr>
          <w:rFonts w:ascii="Arial" w:hAnsi="Arial" w:cs="Arial"/>
          <w:sz w:val="22"/>
          <w:szCs w:val="22"/>
          <w:lang w:val="en-US"/>
        </w:rPr>
        <w:t>ownward trajectory. (Hajir, 2022</w:t>
      </w:r>
      <w:r w:rsidRPr="00DC6D58">
        <w:rPr>
          <w:rFonts w:ascii="Arial" w:hAnsi="Arial" w:cs="Arial"/>
          <w:sz w:val="22"/>
          <w:szCs w:val="22"/>
          <w:lang w:val="en-US"/>
        </w:rPr>
        <w:t>, p. 17)</w:t>
      </w:r>
    </w:p>
    <w:p w14:paraId="57679F3F"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3D551239" w14:textId="77777777" w:rsidR="009F2629" w:rsidRPr="00DC6D58" w:rsidRDefault="009F2629" w:rsidP="009F2629">
      <w:pPr>
        <w:widowControl w:val="0"/>
        <w:autoSpaceDE w:val="0"/>
        <w:autoSpaceDN w:val="0"/>
        <w:adjustRightInd w:val="0"/>
        <w:rPr>
          <w:rFonts w:ascii="Arial" w:hAnsi="Arial" w:cs="Arial"/>
          <w:b/>
          <w:sz w:val="22"/>
          <w:szCs w:val="22"/>
          <w:u w:val="single"/>
          <w:lang w:val="en-US"/>
        </w:rPr>
      </w:pPr>
      <w:r w:rsidRPr="00DC6D58">
        <w:rPr>
          <w:rFonts w:ascii="Arial" w:hAnsi="Arial" w:cs="Arial"/>
          <w:b/>
          <w:sz w:val="22"/>
          <w:szCs w:val="22"/>
          <w:lang w:val="en-US"/>
        </w:rPr>
        <w:t xml:space="preserve">3. </w:t>
      </w:r>
      <w:r w:rsidRPr="00DC6D58">
        <w:rPr>
          <w:rFonts w:ascii="Arial" w:hAnsi="Arial" w:cs="Arial"/>
          <w:b/>
          <w:sz w:val="22"/>
          <w:szCs w:val="22"/>
          <w:u w:val="single"/>
          <w:lang w:val="en-US"/>
        </w:rPr>
        <w:t>Estuary English (EE): As a moveable accent between RP and Cockney</w:t>
      </w:r>
    </w:p>
    <w:p w14:paraId="03A8E27D" w14:textId="77777777" w:rsidR="009F2629" w:rsidRPr="00DC6D58" w:rsidRDefault="009F2629" w:rsidP="009F2629">
      <w:pPr>
        <w:widowControl w:val="0"/>
        <w:autoSpaceDE w:val="0"/>
        <w:autoSpaceDN w:val="0"/>
        <w:adjustRightInd w:val="0"/>
        <w:rPr>
          <w:rFonts w:ascii="Arial" w:hAnsi="Arial" w:cs="Arial"/>
          <w:b/>
          <w:sz w:val="22"/>
          <w:szCs w:val="22"/>
          <w:u w:val="single"/>
          <w:lang w:val="en-US"/>
        </w:rPr>
      </w:pPr>
    </w:p>
    <w:p w14:paraId="0105775B"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Why not fix this accent?</w:t>
      </w:r>
    </w:p>
    <w:p w14:paraId="49C09C66"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7D3CD3B0"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r w:rsidRPr="00DC6D58">
        <w:rPr>
          <w:rFonts w:ascii="Arial" w:hAnsi="Arial" w:cs="Arial"/>
          <w:sz w:val="22"/>
          <w:szCs w:val="22"/>
          <w:u w:val="single"/>
          <w:lang w:val="en-US"/>
        </w:rPr>
        <w:t>People/Place</w:t>
      </w:r>
    </w:p>
    <w:p w14:paraId="2191FC0D" w14:textId="77777777" w:rsidR="009F2629" w:rsidRPr="00DC6D58" w:rsidRDefault="009F2629" w:rsidP="009F2629">
      <w:pPr>
        <w:rPr>
          <w:rFonts w:ascii="Arial" w:eastAsia="Times New Roman" w:hAnsi="Arial" w:cs="Arial"/>
          <w:sz w:val="22"/>
          <w:szCs w:val="22"/>
        </w:rPr>
      </w:pPr>
      <w:r w:rsidRPr="00DC6D58">
        <w:rPr>
          <w:rFonts w:ascii="Arial" w:eastAsia="Times New Roman" w:hAnsi="Arial" w:cs="Arial"/>
          <w:color w:val="202122"/>
          <w:sz w:val="22"/>
          <w:szCs w:val="22"/>
          <w:shd w:val="clear" w:color="auto" w:fill="FFFFFF"/>
        </w:rPr>
        <w:t>Estuary English is an accent associated with the area along the River Thames and its estuary, including London. </w:t>
      </w:r>
      <w:r w:rsidRPr="00DC6D58">
        <w:rPr>
          <w:rFonts w:ascii="Arial" w:hAnsi="Arial"/>
          <w:sz w:val="22"/>
          <w:szCs w:val="22"/>
        </w:rPr>
        <w:t>Well’s</w:t>
      </w:r>
      <w:r w:rsidRPr="00DC6D58">
        <w:rPr>
          <w:rFonts w:ascii="Arial" w:eastAsia="Times New Roman" w:hAnsi="Arial" w:cs="Arial"/>
          <w:color w:val="202122"/>
          <w:sz w:val="22"/>
          <w:szCs w:val="22"/>
          <w:shd w:val="clear" w:color="auto" w:fill="FFFFFF"/>
        </w:rPr>
        <w:t xml:space="preserve"> definition of Estuary English: "Standard English spoken with the accent of the southeast of England".</w:t>
      </w:r>
      <w:r w:rsidRPr="00DC6D58">
        <w:rPr>
          <w:rFonts w:ascii="Arial" w:hAnsi="Arial"/>
          <w:sz w:val="22"/>
          <w:szCs w:val="22"/>
        </w:rPr>
        <w:t xml:space="preserve">  </w:t>
      </w:r>
      <w:r w:rsidRPr="00DC6D58">
        <w:rPr>
          <w:rFonts w:ascii="Arial" w:eastAsia="Times New Roman" w:hAnsi="Arial" w:cs="Arial"/>
          <w:color w:val="202122"/>
          <w:sz w:val="22"/>
          <w:szCs w:val="22"/>
          <w:shd w:val="clear" w:color="auto" w:fill="FFFFFF"/>
        </w:rPr>
        <w:t>He views Estuary English as an emerging standard accent of England: an "intermediate" between the 20th-century higher-class non-regional standard accent, Received Pronunciation, and the 20th-century lower-class local London accent, </w:t>
      </w:r>
      <w:r w:rsidRPr="00DC6D58">
        <w:rPr>
          <w:rFonts w:ascii="Arial" w:hAnsi="Arial"/>
          <w:sz w:val="22"/>
          <w:szCs w:val="22"/>
        </w:rPr>
        <w:t>Cockney.</w:t>
      </w:r>
      <w:r w:rsidRPr="00DC6D58">
        <w:rPr>
          <w:rFonts w:ascii="Arial" w:eastAsia="Times New Roman" w:hAnsi="Arial" w:cs="Arial"/>
          <w:color w:val="202122"/>
          <w:sz w:val="22"/>
          <w:szCs w:val="22"/>
          <w:shd w:val="clear" w:color="auto" w:fill="FFFFFF"/>
        </w:rPr>
        <w:t xml:space="preserve"> There is some debate among linguists as to where Cockney speech ends and Estuary English begins. (Wikipedia, 2022</w:t>
      </w:r>
      <w:r w:rsidRPr="00DC6D58">
        <w:rPr>
          <w:rFonts w:ascii="Arial" w:eastAsia="Times New Roman" w:hAnsi="Arial" w:cs="Arial"/>
          <w:sz w:val="22"/>
          <w:szCs w:val="22"/>
        </w:rPr>
        <w:t>).</w:t>
      </w:r>
    </w:p>
    <w:p w14:paraId="787F54F6"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47EB6431"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r w:rsidRPr="00DC6D58">
        <w:rPr>
          <w:rFonts w:ascii="Arial" w:hAnsi="Arial" w:cs="Arial"/>
          <w:sz w:val="22"/>
          <w:szCs w:val="22"/>
          <w:u w:val="single"/>
          <w:lang w:val="en-US"/>
        </w:rPr>
        <w:t>Posture</w:t>
      </w:r>
    </w:p>
    <w:p w14:paraId="2C6F8B56"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p>
    <w:p w14:paraId="4E412C6C" w14:textId="77777777" w:rsidR="009F2629" w:rsidRPr="00DC6D58" w:rsidRDefault="009F2629" w:rsidP="009F2629">
      <w:pPr>
        <w:widowControl w:val="0"/>
        <w:autoSpaceDE w:val="0"/>
        <w:autoSpaceDN w:val="0"/>
        <w:adjustRightInd w:val="0"/>
        <w:rPr>
          <w:rFonts w:ascii="Arial" w:hAnsi="Arial" w:cs="Arial"/>
          <w:sz w:val="22"/>
          <w:szCs w:val="22"/>
          <w:lang w:val="en-US"/>
        </w:rPr>
      </w:pPr>
      <w:r w:rsidRPr="00DC6D58">
        <w:rPr>
          <w:rFonts w:ascii="Arial" w:hAnsi="Arial" w:cs="Arial"/>
          <w:sz w:val="22"/>
          <w:szCs w:val="22"/>
          <w:lang w:val="en-US"/>
        </w:rPr>
        <w:t xml:space="preserve">Zone 3.  Forward onto the teeth and punched up onto the hard palate. </w:t>
      </w:r>
    </w:p>
    <w:p w14:paraId="3551FE55" w14:textId="77777777" w:rsidR="009F2629" w:rsidRPr="00DC6D58" w:rsidRDefault="009F2629" w:rsidP="009F2629">
      <w:pPr>
        <w:widowControl w:val="0"/>
        <w:autoSpaceDE w:val="0"/>
        <w:autoSpaceDN w:val="0"/>
        <w:adjustRightInd w:val="0"/>
        <w:rPr>
          <w:rFonts w:ascii="Arial" w:hAnsi="Arial" w:cs="Arial"/>
          <w:sz w:val="22"/>
          <w:szCs w:val="22"/>
          <w:lang w:val="en-US"/>
        </w:rPr>
      </w:pPr>
    </w:p>
    <w:p w14:paraId="2596C737" w14:textId="77777777" w:rsidR="009F2629" w:rsidRPr="00DC6D58" w:rsidRDefault="009F2629" w:rsidP="009F2629">
      <w:pPr>
        <w:spacing w:before="72"/>
        <w:outlineLvl w:val="2"/>
        <w:rPr>
          <w:rFonts w:ascii="Arial" w:hAnsi="Arial" w:cs="Arial"/>
          <w:color w:val="202122"/>
          <w:sz w:val="22"/>
          <w:szCs w:val="22"/>
        </w:rPr>
      </w:pPr>
      <w:r w:rsidRPr="00DC6D58">
        <w:rPr>
          <w:rFonts w:ascii="Arial" w:eastAsia="Times New Roman" w:hAnsi="Arial" w:cs="Arial"/>
          <w:b/>
          <w:bCs/>
          <w:color w:val="000000"/>
          <w:sz w:val="22"/>
          <w:szCs w:val="22"/>
        </w:rPr>
        <w:t>Features distinguishing EE from RP</w:t>
      </w:r>
      <w:r w:rsidRPr="00DC6D58">
        <w:rPr>
          <w:rFonts w:ascii="Arial" w:hAnsi="Arial" w:cs="Arial"/>
          <w:color w:val="202122"/>
          <w:sz w:val="22"/>
          <w:szCs w:val="22"/>
        </w:rPr>
        <w:t>:</w:t>
      </w:r>
    </w:p>
    <w:p w14:paraId="246555A2" w14:textId="77777777" w:rsidR="009F2629" w:rsidRPr="00DC6D58" w:rsidRDefault="009F2629" w:rsidP="009F2629">
      <w:pPr>
        <w:numPr>
          <w:ilvl w:val="0"/>
          <w:numId w:val="18"/>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diphthong shift</w:t>
      </w:r>
    </w:p>
    <w:p w14:paraId="5E92FAB9" w14:textId="77777777" w:rsidR="009F2629" w:rsidRPr="00DC6D58" w:rsidRDefault="009F2629" w:rsidP="009F2629">
      <w:pPr>
        <w:numPr>
          <w:ilvl w:val="0"/>
          <w:numId w:val="18"/>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/l/-vocalisation</w:t>
      </w:r>
    </w:p>
    <w:p w14:paraId="47A96100" w14:textId="77777777" w:rsidR="009F2629" w:rsidRPr="00DC6D58" w:rsidRDefault="009F2629" w:rsidP="009F2629">
      <w:pPr>
        <w:numPr>
          <w:ilvl w:val="0"/>
          <w:numId w:val="18"/>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/t/-glottalisation</w:t>
      </w:r>
    </w:p>
    <w:p w14:paraId="47FB1604" w14:textId="77777777" w:rsidR="009F2629" w:rsidRPr="00DC6D58" w:rsidRDefault="009F2629" w:rsidP="009F2629">
      <w:pPr>
        <w:numPr>
          <w:ilvl w:val="0"/>
          <w:numId w:val="18"/>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yod-coalescence</w:t>
      </w:r>
    </w:p>
    <w:p w14:paraId="06886934" w14:textId="77777777" w:rsidR="009F2629" w:rsidRPr="00DC6D58" w:rsidRDefault="009F2629" w:rsidP="009F2629">
      <w:pPr>
        <w:numPr>
          <w:ilvl w:val="0"/>
          <w:numId w:val="18"/>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th-fronting</w:t>
      </w:r>
    </w:p>
    <w:p w14:paraId="3A38A9E3" w14:textId="77777777" w:rsidR="009F2629" w:rsidRPr="00DC6D58" w:rsidRDefault="009F2629" w:rsidP="009F2629">
      <w:pPr>
        <w:widowControl w:val="0"/>
        <w:autoSpaceDE w:val="0"/>
        <w:autoSpaceDN w:val="0"/>
        <w:adjustRightInd w:val="0"/>
        <w:rPr>
          <w:rFonts w:ascii="Arial" w:hAnsi="Arial" w:cs="Arial"/>
          <w:sz w:val="22"/>
          <w:szCs w:val="22"/>
          <w:u w:val="single"/>
          <w:lang w:val="en-US"/>
        </w:rPr>
      </w:pPr>
    </w:p>
    <w:p w14:paraId="2ADA3392" w14:textId="77777777" w:rsidR="009F2629" w:rsidRPr="00DC6D58" w:rsidRDefault="009F2629" w:rsidP="009F2629">
      <w:pPr>
        <w:spacing w:before="72"/>
        <w:outlineLvl w:val="3"/>
        <w:rPr>
          <w:rFonts w:ascii="Arial" w:eastAsia="Times New Roman" w:hAnsi="Arial" w:cs="Arial"/>
          <w:b/>
          <w:bCs/>
          <w:color w:val="000000"/>
          <w:sz w:val="22"/>
          <w:szCs w:val="22"/>
        </w:rPr>
      </w:pPr>
      <w:r w:rsidRPr="00DC6D58">
        <w:rPr>
          <w:rFonts w:ascii="Arial" w:eastAsia="Times New Roman" w:hAnsi="Arial" w:cs="Arial"/>
          <w:b/>
          <w:bCs/>
          <w:color w:val="000000"/>
          <w:sz w:val="22"/>
          <w:szCs w:val="22"/>
        </w:rPr>
        <w:t>Other vowel differences</w:t>
      </w:r>
    </w:p>
    <w:p w14:paraId="0FF9342B"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/iː/</w:t>
      </w:r>
      <w:r w:rsidRPr="00DC6D58">
        <w:rPr>
          <w:rFonts w:ascii="Arial" w:eastAsia="Times New Roman" w:hAnsi="Arial" w:cs="Arial"/>
          <w:color w:val="202122"/>
          <w:sz w:val="22"/>
          <w:szCs w:val="22"/>
        </w:rPr>
        <w:t> (as in FLEECE) can be realised as </w:t>
      </w:r>
      <w:r w:rsidRPr="00DC6D58">
        <w:rPr>
          <w:rFonts w:ascii="Arial" w:eastAsia="Times New Roman" w:hAnsi="Arial" w:cs="Arial"/>
          <w:color w:val="202122"/>
          <w:sz w:val="22"/>
          <w:szCs w:val="22"/>
          <w:lang w:val="uz-Cyrl-UZ"/>
        </w:rPr>
        <w:t>[</w:t>
      </w:r>
      <w:hyperlink r:id="rId61" w:tooltip="Close front unrounded vowel" w:history="1">
        <w:r w:rsidRPr="00DC6D58">
          <w:rPr>
            <w:rFonts w:ascii="Arial" w:eastAsia="Times New Roman" w:hAnsi="Arial" w:cs="Arial"/>
            <w:color w:val="0B0080"/>
            <w:sz w:val="22"/>
            <w:szCs w:val="22"/>
            <w:u w:val="single"/>
            <w:lang w:val="uz-Cyrl-UZ"/>
          </w:rPr>
          <w:t>iː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[ɪi]</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[əi]</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with the first two variants predominating</w:t>
      </w:r>
      <w:r w:rsidRPr="00DC6D58">
        <w:rPr>
          <w:rFonts w:ascii="Arial" w:eastAsia="Times New Roman" w:hAnsi="Arial" w:cs="Arial"/>
          <w:color w:val="0B0080"/>
          <w:sz w:val="22"/>
          <w:szCs w:val="22"/>
          <w:u w:val="single"/>
          <w:vertAlign w:val="superscript"/>
        </w:rPr>
        <w:t>.</w:t>
      </w:r>
      <w:r w:rsidRPr="00DC6D58">
        <w:rPr>
          <w:rFonts w:ascii="Arial" w:eastAsia="Times New Roman" w:hAnsi="Arial" w:cs="Arial"/>
          <w:color w:val="202122"/>
          <w:sz w:val="22"/>
          <w:szCs w:val="22"/>
        </w:rPr>
        <w:t> Before the dark l, it is sometimes a centering diphthong </w:t>
      </w:r>
      <w:r w:rsidRPr="00DC6D58">
        <w:rPr>
          <w:rFonts w:ascii="Arial" w:eastAsia="Times New Roman" w:hAnsi="Arial" w:cs="Arial"/>
          <w:color w:val="202122"/>
          <w:sz w:val="22"/>
          <w:szCs w:val="22"/>
          <w:lang w:val="uz-Cyrl-UZ"/>
        </w:rPr>
        <w:t>[iə]</w:t>
      </w:r>
    </w:p>
    <w:p w14:paraId="66531E13"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/uː/</w:t>
      </w:r>
      <w:r w:rsidRPr="00DC6D58">
        <w:rPr>
          <w:rFonts w:ascii="Arial" w:eastAsia="Times New Roman" w:hAnsi="Arial" w:cs="Arial"/>
          <w:color w:val="202122"/>
          <w:sz w:val="22"/>
          <w:szCs w:val="22"/>
        </w:rPr>
        <w:t> (as in GOOSE) can be realised in many different ways, such as monophthongs </w:t>
      </w:r>
      <w:r w:rsidRPr="00DC6D58">
        <w:rPr>
          <w:rFonts w:ascii="Arial" w:eastAsia="Times New Roman" w:hAnsi="Arial" w:cs="Arial"/>
          <w:color w:val="202122"/>
          <w:sz w:val="22"/>
          <w:szCs w:val="22"/>
          <w:lang w:val="uz-Cyrl-UZ"/>
        </w:rPr>
        <w:t>[</w:t>
      </w:r>
      <w:hyperlink r:id="rId62" w:tooltip="Near-close near-front rounded vowel" w:history="1">
        <w:r w:rsidRPr="00DC6D58">
          <w:rPr>
            <w:rFonts w:ascii="Arial" w:eastAsia="Times New Roman" w:hAnsi="Arial" w:cs="Arial"/>
            <w:color w:val="0B0080"/>
            <w:sz w:val="22"/>
            <w:szCs w:val="22"/>
            <w:u w:val="single"/>
            <w:lang w:val="uz-Cyrl-UZ"/>
          </w:rPr>
          <w:t>ʏː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63" w:tooltip="Near-close near-front unrounded vowel" w:history="1">
        <w:r w:rsidRPr="00DC6D58">
          <w:rPr>
            <w:rFonts w:ascii="Arial" w:eastAsia="Times New Roman" w:hAnsi="Arial" w:cs="Arial"/>
            <w:color w:val="0B0080"/>
            <w:sz w:val="22"/>
            <w:szCs w:val="22"/>
            <w:u w:val="single"/>
            <w:lang w:val="uz-Cyrl-UZ"/>
          </w:rPr>
          <w:t>ɪ̝ː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64" w:tooltip="Close central rounded vowel" w:history="1">
        <w:r w:rsidRPr="00DC6D58">
          <w:rPr>
            <w:rFonts w:ascii="Arial" w:eastAsia="Times New Roman" w:hAnsi="Arial" w:cs="Arial"/>
            <w:color w:val="0B0080"/>
            <w:sz w:val="22"/>
            <w:szCs w:val="22"/>
            <w:u w:val="single"/>
            <w:lang w:val="uz-Cyrl-UZ"/>
          </w:rPr>
          <w:t>ʉː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65" w:tooltip="Close central unrounded vowel" w:history="1">
        <w:r w:rsidRPr="00DC6D58">
          <w:rPr>
            <w:rFonts w:ascii="Arial" w:eastAsia="Times New Roman" w:hAnsi="Arial" w:cs="Arial"/>
            <w:color w:val="0B0080"/>
            <w:sz w:val="22"/>
            <w:szCs w:val="22"/>
            <w:u w:val="single"/>
            <w:lang w:val="uz-Cyrl-UZ"/>
          </w:rPr>
          <w:t>ɨː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[ʉ̠ː]</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66" w:tooltip="Close back rounded vowel" w:history="1">
        <w:r w:rsidRPr="00DC6D58">
          <w:rPr>
            <w:rFonts w:ascii="Arial" w:eastAsia="Times New Roman" w:hAnsi="Arial" w:cs="Arial"/>
            <w:color w:val="0B0080"/>
            <w:sz w:val="22"/>
            <w:szCs w:val="22"/>
            <w:u w:val="single"/>
            <w:lang w:val="uz-Cyrl-UZ"/>
          </w:rPr>
          <w:t>u̟ː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and diphthongs </w:t>
      </w:r>
      <w:r w:rsidRPr="00DC6D58">
        <w:rPr>
          <w:rFonts w:ascii="Arial" w:eastAsia="Times New Roman" w:hAnsi="Arial" w:cs="Arial"/>
          <w:color w:val="202122"/>
          <w:sz w:val="22"/>
          <w:szCs w:val="22"/>
          <w:lang w:val="uz-Cyrl-UZ"/>
        </w:rPr>
        <w:t>[ɘɵ]</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[ɘʏ]</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[ʏɨ]</w:t>
      </w:r>
      <w:r w:rsidRPr="00DC6D58">
        <w:rPr>
          <w:rFonts w:ascii="Arial" w:eastAsia="Times New Roman" w:hAnsi="Arial" w:cs="Arial"/>
          <w:color w:val="202122"/>
          <w:sz w:val="22"/>
          <w:szCs w:val="22"/>
        </w:rPr>
        <w:t> and </w:t>
      </w:r>
      <w:r w:rsidRPr="00DC6D58">
        <w:rPr>
          <w:rFonts w:ascii="Arial" w:eastAsia="Times New Roman" w:hAnsi="Arial" w:cs="Arial"/>
          <w:color w:val="202122"/>
          <w:sz w:val="22"/>
          <w:szCs w:val="22"/>
          <w:lang w:val="uz-Cyrl-UZ"/>
        </w:rPr>
        <w:t>[ʊu]</w:t>
      </w:r>
      <w:r w:rsidRPr="00DC6D58">
        <w:rPr>
          <w:rFonts w:ascii="Arial" w:eastAsia="Times New Roman" w:hAnsi="Arial" w:cs="Arial"/>
          <w:color w:val="202122"/>
          <w:sz w:val="22"/>
          <w:szCs w:val="22"/>
        </w:rPr>
        <w:t>.</w:t>
      </w:r>
      <w:hyperlink r:id="rId67" w:anchor="cite_note-34" w:history="1">
        <w:r w:rsidRPr="00DC6D58">
          <w:rPr>
            <w:rFonts w:ascii="Arial" w:eastAsia="Times New Roman" w:hAnsi="Arial" w:cs="Arial"/>
            <w:color w:val="0B0080"/>
            <w:sz w:val="22"/>
            <w:szCs w:val="22"/>
            <w:u w:val="single"/>
            <w:vertAlign w:val="superscript"/>
          </w:rPr>
          <w:t>[34]</w:t>
        </w:r>
      </w:hyperlink>
      <w:r w:rsidRPr="00DC6D58">
        <w:rPr>
          <w:rFonts w:ascii="Arial" w:eastAsia="Times New Roman" w:hAnsi="Arial" w:cs="Arial"/>
          <w:color w:val="202122"/>
          <w:sz w:val="22"/>
          <w:szCs w:val="22"/>
        </w:rPr>
        <w:t> Front pronunciations (</w:t>
      </w:r>
      <w:r w:rsidRPr="00DC6D58">
        <w:rPr>
          <w:rFonts w:ascii="Arial" w:eastAsia="Times New Roman" w:hAnsi="Arial" w:cs="Arial"/>
          <w:color w:val="202122"/>
          <w:sz w:val="22"/>
          <w:szCs w:val="22"/>
          <w:lang w:val="uz-Cyrl-UZ"/>
        </w:rPr>
        <w:t>[</w:t>
      </w:r>
      <w:hyperlink r:id="rId68" w:tooltip="Near-close near-front rounded vowel" w:history="1">
        <w:r w:rsidRPr="00DC6D58">
          <w:rPr>
            <w:rFonts w:ascii="Arial" w:eastAsia="Times New Roman" w:hAnsi="Arial" w:cs="Arial"/>
            <w:color w:val="0B0080"/>
            <w:sz w:val="22"/>
            <w:szCs w:val="22"/>
            <w:u w:val="single"/>
            <w:lang w:val="uz-Cyrl-UZ"/>
          </w:rPr>
          <w:t>ʏː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69" w:tooltip="Near-close near-front unrounded vowel" w:history="1">
        <w:r w:rsidRPr="00DC6D58">
          <w:rPr>
            <w:rFonts w:ascii="Arial" w:eastAsia="Times New Roman" w:hAnsi="Arial" w:cs="Arial"/>
            <w:color w:val="0B0080"/>
            <w:sz w:val="22"/>
            <w:szCs w:val="22"/>
            <w:u w:val="single"/>
            <w:lang w:val="uz-Cyrl-UZ"/>
          </w:rPr>
          <w:t>ɪ̝ː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[ɘʏ]</w:t>
      </w:r>
      <w:r w:rsidRPr="00DC6D58">
        <w:rPr>
          <w:rFonts w:ascii="Arial" w:eastAsia="Times New Roman" w:hAnsi="Arial" w:cs="Arial"/>
          <w:color w:val="202122"/>
          <w:sz w:val="22"/>
          <w:szCs w:val="22"/>
        </w:rPr>
        <w:t> and </w:t>
      </w:r>
      <w:r w:rsidRPr="00DC6D58">
        <w:rPr>
          <w:rFonts w:ascii="Arial" w:eastAsia="Times New Roman" w:hAnsi="Arial" w:cs="Arial"/>
          <w:color w:val="202122"/>
          <w:sz w:val="22"/>
          <w:szCs w:val="22"/>
          <w:lang w:val="uz-Cyrl-UZ"/>
        </w:rPr>
        <w:t>[ʏɨ]</w:t>
      </w:r>
      <w:r w:rsidRPr="00DC6D58">
        <w:rPr>
          <w:rFonts w:ascii="Arial" w:eastAsia="Times New Roman" w:hAnsi="Arial" w:cs="Arial"/>
          <w:color w:val="202122"/>
          <w:sz w:val="22"/>
          <w:szCs w:val="22"/>
        </w:rPr>
        <w:t>) are more often encountered in female speakers</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 xml:space="preserve"> Before the l, it is always back</w:t>
      </w:r>
      <w:r w:rsidRPr="00DC6D58">
        <w:rPr>
          <w:rFonts w:ascii="Arial" w:eastAsia="Times New Roman" w:hAnsi="Arial" w:cs="Arial"/>
          <w:color w:val="0B0080"/>
          <w:sz w:val="22"/>
          <w:szCs w:val="22"/>
          <w:u w:val="single"/>
          <w:vertAlign w:val="superscript"/>
        </w:rPr>
        <w:t>.</w:t>
      </w:r>
    </w:p>
    <w:p w14:paraId="1DB5B18C"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/ʊ/</w:t>
      </w:r>
      <w:r w:rsidRPr="00DC6D58">
        <w:rPr>
          <w:rFonts w:ascii="Arial" w:eastAsia="Times New Roman" w:hAnsi="Arial" w:cs="Arial"/>
          <w:color w:val="202122"/>
          <w:sz w:val="22"/>
          <w:szCs w:val="22"/>
        </w:rPr>
        <w:t> can be central (rounded </w:t>
      </w:r>
      <w:r w:rsidRPr="00DC6D58">
        <w:rPr>
          <w:rFonts w:ascii="Arial" w:eastAsia="Times New Roman" w:hAnsi="Arial" w:cs="Arial"/>
          <w:color w:val="202122"/>
          <w:sz w:val="22"/>
          <w:szCs w:val="22"/>
          <w:lang w:val="uz-Cyrl-UZ"/>
        </w:rPr>
        <w:t>[</w:t>
      </w:r>
      <w:hyperlink r:id="rId70" w:tooltip="Near-close central rounded vowel" w:history="1">
        <w:r w:rsidRPr="00DC6D58">
          <w:rPr>
            <w:rFonts w:ascii="Arial" w:eastAsia="Times New Roman" w:hAnsi="Arial" w:cs="Arial"/>
            <w:color w:val="0B0080"/>
            <w:sz w:val="22"/>
            <w:szCs w:val="22"/>
            <w:u w:val="single"/>
            <w:lang w:val="uz-Cyrl-UZ"/>
          </w:rPr>
          <w:t>ʊ̈</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or unrounded </w:t>
      </w:r>
      <w:r w:rsidRPr="00DC6D58">
        <w:rPr>
          <w:rFonts w:ascii="Arial" w:eastAsia="Times New Roman" w:hAnsi="Arial" w:cs="Arial"/>
          <w:color w:val="202122"/>
          <w:sz w:val="22"/>
          <w:szCs w:val="22"/>
          <w:lang w:val="uz-Cyrl-UZ"/>
        </w:rPr>
        <w:t>[</w:t>
      </w:r>
      <w:hyperlink r:id="rId71" w:tooltip="Near-close central unrounded vowel" w:history="1">
        <w:r w:rsidRPr="00DC6D58">
          <w:rPr>
            <w:rFonts w:ascii="Arial" w:eastAsia="Times New Roman" w:hAnsi="Arial" w:cs="Arial"/>
            <w:color w:val="0B0080"/>
            <w:sz w:val="22"/>
            <w:szCs w:val="22"/>
            <w:u w:val="single"/>
            <w:lang w:val="uz-Cyrl-UZ"/>
          </w:rPr>
          <w:t>ɪ̈</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near-front </w:t>
      </w:r>
      <w:r w:rsidRPr="00DC6D58">
        <w:rPr>
          <w:rFonts w:ascii="Arial" w:eastAsia="Times New Roman" w:hAnsi="Arial" w:cs="Arial"/>
          <w:color w:val="202122"/>
          <w:sz w:val="22"/>
          <w:szCs w:val="22"/>
          <w:lang w:val="uz-Cyrl-UZ"/>
        </w:rPr>
        <w:t>[</w:t>
      </w:r>
      <w:hyperlink r:id="rId72" w:tooltip="Near-close near-front rounded vowel" w:history="1">
        <w:r w:rsidRPr="00DC6D58">
          <w:rPr>
            <w:rFonts w:ascii="Arial" w:eastAsia="Times New Roman" w:hAnsi="Arial" w:cs="Arial"/>
            <w:color w:val="0B0080"/>
            <w:sz w:val="22"/>
            <w:szCs w:val="22"/>
            <w:u w:val="single"/>
            <w:lang w:val="uz-Cyrl-UZ"/>
          </w:rPr>
          <w:t>ʏ</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or simply near-back </w:t>
      </w:r>
      <w:r w:rsidRPr="00DC6D58">
        <w:rPr>
          <w:rFonts w:ascii="Arial" w:eastAsia="Times New Roman" w:hAnsi="Arial" w:cs="Arial"/>
          <w:color w:val="202122"/>
          <w:sz w:val="22"/>
          <w:szCs w:val="22"/>
          <w:lang w:val="uz-Cyrl-UZ"/>
        </w:rPr>
        <w:t>[</w:t>
      </w:r>
      <w:hyperlink r:id="rId73" w:tooltip="Near-close near-back rounded vowel" w:history="1">
        <w:r w:rsidRPr="00DC6D58">
          <w:rPr>
            <w:rFonts w:ascii="Arial" w:eastAsia="Times New Roman" w:hAnsi="Arial" w:cs="Arial"/>
            <w:color w:val="0B0080"/>
            <w:sz w:val="22"/>
            <w:szCs w:val="22"/>
            <w:u w:val="single"/>
            <w:lang w:val="uz-Cyrl-UZ"/>
          </w:rPr>
          <w:t>ʊ</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as in RP. Only the last variant appears before the dark l.</w:t>
      </w:r>
    </w:p>
    <w:p w14:paraId="5E68F7E3"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/ɔː/</w:t>
      </w:r>
      <w:r w:rsidRPr="00DC6D58">
        <w:rPr>
          <w:rFonts w:ascii="Arial" w:eastAsia="Times New Roman" w:hAnsi="Arial" w:cs="Arial"/>
          <w:color w:val="202122"/>
          <w:sz w:val="22"/>
          <w:szCs w:val="22"/>
        </w:rPr>
        <w:t> (as in THOUGHT), according to Przedlacka (2001), can be pronounced in two different ways: diphthongal </w:t>
      </w:r>
      <w:r w:rsidRPr="00DC6D58">
        <w:rPr>
          <w:rFonts w:ascii="Arial" w:eastAsia="Times New Roman" w:hAnsi="Arial" w:cs="Arial"/>
          <w:color w:val="202122"/>
          <w:sz w:val="22"/>
          <w:szCs w:val="22"/>
          <w:lang w:val="uz-Cyrl-UZ"/>
        </w:rPr>
        <w:t>[oʊ]</w:t>
      </w:r>
      <w:r w:rsidRPr="00DC6D58">
        <w:rPr>
          <w:rFonts w:ascii="Arial" w:eastAsia="Times New Roman" w:hAnsi="Arial" w:cs="Arial"/>
          <w:color w:val="202122"/>
          <w:sz w:val="22"/>
          <w:szCs w:val="22"/>
        </w:rPr>
        <w:t> in closed syllables and </w:t>
      </w:r>
      <w:r w:rsidRPr="00DC6D58">
        <w:rPr>
          <w:rFonts w:ascii="Arial" w:eastAsia="Times New Roman" w:hAnsi="Arial" w:cs="Arial"/>
          <w:color w:val="202122"/>
          <w:sz w:val="22"/>
          <w:szCs w:val="22"/>
          <w:lang w:val="uz-Cyrl-UZ"/>
        </w:rPr>
        <w:t>[ɔə]</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[ɔ̝ə]</w:t>
      </w:r>
      <w:r w:rsidRPr="00DC6D58">
        <w:rPr>
          <w:rFonts w:ascii="Arial" w:eastAsia="Times New Roman" w:hAnsi="Arial" w:cs="Arial"/>
          <w:color w:val="202122"/>
          <w:sz w:val="22"/>
          <w:szCs w:val="22"/>
        </w:rPr>
        <w:t> in open syllables</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and monophthongal </w:t>
      </w:r>
      <w:r w:rsidRPr="00DC6D58">
        <w:rPr>
          <w:rFonts w:ascii="Arial" w:eastAsia="Times New Roman" w:hAnsi="Arial" w:cs="Arial"/>
          <w:color w:val="202122"/>
          <w:sz w:val="22"/>
          <w:szCs w:val="22"/>
          <w:lang w:val="uz-Cyrl-UZ"/>
        </w:rPr>
        <w:t>[</w:t>
      </w:r>
      <w:hyperlink r:id="rId74" w:tooltip="Open-mid back rounded vowel" w:history="1">
        <w:r w:rsidRPr="00DC6D58">
          <w:rPr>
            <w:rFonts w:ascii="Arial" w:eastAsia="Times New Roman" w:hAnsi="Arial" w:cs="Arial"/>
            <w:color w:val="0B0080"/>
            <w:sz w:val="22"/>
            <w:szCs w:val="22"/>
            <w:u w:val="single"/>
            <w:lang w:val="uz-Cyrl-UZ"/>
          </w:rPr>
          <w:t>ɔː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 xml:space="preserve"> According to Parsons (1998)</w:t>
      </w:r>
      <w:r w:rsidRPr="00DC6D58">
        <w:rPr>
          <w:rFonts w:ascii="Arial" w:eastAsia="Times New Roman" w:hAnsi="Arial" w:cs="Arial"/>
          <w:color w:val="0B0080"/>
          <w:sz w:val="22"/>
          <w:szCs w:val="22"/>
          <w:u w:val="single"/>
        </w:rPr>
        <w:t xml:space="preserve"> </w:t>
      </w:r>
      <w:r w:rsidRPr="00DC6D58">
        <w:rPr>
          <w:rFonts w:ascii="Arial" w:eastAsia="Times New Roman" w:hAnsi="Arial" w:cs="Arial"/>
          <w:color w:val="202122"/>
          <w:sz w:val="22"/>
          <w:szCs w:val="22"/>
        </w:rPr>
        <w:t>it is either </w:t>
      </w:r>
      <w:r w:rsidRPr="00DC6D58">
        <w:rPr>
          <w:rFonts w:ascii="Arial" w:eastAsia="Times New Roman" w:hAnsi="Arial" w:cs="Arial"/>
          <w:color w:val="202122"/>
          <w:sz w:val="22"/>
          <w:szCs w:val="22"/>
          <w:lang w:val="uz-Cyrl-UZ"/>
        </w:rPr>
        <w:t>[ɔʊ]</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w:t>
      </w:r>
      <w:hyperlink r:id="rId75" w:tooltip="Close-mid back rounded vowel" w:history="1">
        <w:r w:rsidRPr="00DC6D58">
          <w:rPr>
            <w:rFonts w:ascii="Arial" w:eastAsia="Times New Roman" w:hAnsi="Arial" w:cs="Arial"/>
            <w:color w:val="0B0080"/>
            <w:sz w:val="22"/>
            <w:szCs w:val="22"/>
            <w:u w:val="single"/>
            <w:lang w:val="uz-Cyrl-UZ"/>
          </w:rPr>
          <w:t>oː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before consonants, and either </w:t>
      </w:r>
      <w:r w:rsidRPr="00DC6D58">
        <w:rPr>
          <w:rFonts w:ascii="Arial" w:eastAsia="Times New Roman" w:hAnsi="Arial" w:cs="Arial"/>
          <w:color w:val="202122"/>
          <w:sz w:val="22"/>
          <w:szCs w:val="22"/>
          <w:lang w:val="uz-Cyrl-UZ"/>
        </w:rPr>
        <w:t>[ɔə]</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[ɔː]</w:t>
      </w:r>
      <w:r w:rsidRPr="00DC6D58">
        <w:rPr>
          <w:rFonts w:ascii="Arial" w:eastAsia="Times New Roman" w:hAnsi="Arial" w:cs="Arial"/>
          <w:color w:val="202122"/>
          <w:sz w:val="22"/>
          <w:szCs w:val="22"/>
        </w:rPr>
        <w:t> at a morpheme boundary.</w:t>
      </w:r>
    </w:p>
    <w:p w14:paraId="7BFAA9DC"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/ʌ/</w:t>
      </w:r>
      <w:r w:rsidRPr="00DC6D58">
        <w:rPr>
          <w:rFonts w:ascii="Arial" w:eastAsia="Times New Roman" w:hAnsi="Arial" w:cs="Arial"/>
          <w:color w:val="202122"/>
          <w:sz w:val="22"/>
          <w:szCs w:val="22"/>
        </w:rPr>
        <w:t> (as in STRUT) can be realised as </w:t>
      </w:r>
      <w:r w:rsidRPr="00DC6D58">
        <w:rPr>
          <w:rFonts w:ascii="Arial" w:eastAsia="Times New Roman" w:hAnsi="Arial" w:cs="Arial"/>
          <w:color w:val="202122"/>
          <w:sz w:val="22"/>
          <w:szCs w:val="22"/>
          <w:lang w:val="uz-Cyrl-UZ"/>
        </w:rPr>
        <w:t>[</w:t>
      </w:r>
      <w:hyperlink r:id="rId76" w:tooltip="Open back rounded vowel" w:history="1">
        <w:r w:rsidRPr="00DC6D58">
          <w:rPr>
            <w:rFonts w:ascii="Arial" w:eastAsia="Times New Roman" w:hAnsi="Arial" w:cs="Arial"/>
            <w:color w:val="0B0080"/>
            <w:sz w:val="22"/>
            <w:szCs w:val="22"/>
            <w:u w:val="single"/>
            <w:lang w:val="uz-Cyrl-UZ"/>
          </w:rPr>
          <w:t>ɒ</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77" w:tooltip="Open-mid back unrounded vowel" w:history="1">
        <w:r w:rsidRPr="00DC6D58">
          <w:rPr>
            <w:rFonts w:ascii="Arial" w:eastAsia="Times New Roman" w:hAnsi="Arial" w:cs="Arial"/>
            <w:color w:val="0B0080"/>
            <w:sz w:val="22"/>
            <w:szCs w:val="22"/>
            <w:u w:val="single"/>
            <w:lang w:val="uz-Cyrl-UZ"/>
          </w:rPr>
          <w:t>ʌ</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78" w:tooltip="Near-open central vowel" w:history="1">
        <w:r w:rsidRPr="00DC6D58">
          <w:rPr>
            <w:rFonts w:ascii="Arial" w:eastAsia="Times New Roman" w:hAnsi="Arial" w:cs="Arial"/>
            <w:color w:val="0B0080"/>
            <w:sz w:val="22"/>
            <w:szCs w:val="22"/>
            <w:u w:val="single"/>
            <w:lang w:val="uz-Cyrl-UZ"/>
          </w:rPr>
          <w:t>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[ɐ̟]</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w:t>
      </w:r>
      <w:hyperlink r:id="rId79" w:tooltip="Near-open front unrounded vowel" w:history="1">
        <w:r w:rsidRPr="00DC6D58">
          <w:rPr>
            <w:rFonts w:ascii="Arial" w:eastAsia="Times New Roman" w:hAnsi="Arial" w:cs="Arial"/>
            <w:color w:val="0B0080"/>
            <w:sz w:val="22"/>
            <w:szCs w:val="22"/>
            <w:u w:val="single"/>
            <w:lang w:val="uz-Cyrl-UZ"/>
          </w:rPr>
          <w:t>æ</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with </w:t>
      </w:r>
      <w:r w:rsidRPr="00DC6D58">
        <w:rPr>
          <w:rFonts w:ascii="Arial" w:eastAsia="Times New Roman" w:hAnsi="Arial" w:cs="Arial"/>
          <w:color w:val="202122"/>
          <w:sz w:val="22"/>
          <w:szCs w:val="22"/>
          <w:lang w:val="uz-Cyrl-UZ"/>
        </w:rPr>
        <w:t>[</w:t>
      </w:r>
      <w:hyperlink r:id="rId80" w:tooltip="Near-open central vowel" w:history="1">
        <w:r w:rsidRPr="00DC6D58">
          <w:rPr>
            <w:rFonts w:ascii="Arial" w:eastAsia="Times New Roman" w:hAnsi="Arial" w:cs="Arial"/>
            <w:color w:val="0B0080"/>
            <w:sz w:val="22"/>
            <w:szCs w:val="22"/>
            <w:u w:val="single"/>
            <w:lang w:val="uz-Cyrl-UZ"/>
          </w:rPr>
          <w:t>ɐ</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being predominant.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 xml:space="preserve"> The first two variants occur mostly before </w:t>
      </w:r>
      <w:r w:rsidRPr="00DC6D58">
        <w:rPr>
          <w:rFonts w:ascii="Arial" w:eastAsia="Times New Roman" w:hAnsi="Arial" w:cs="Arial"/>
          <w:color w:val="202122"/>
          <w:sz w:val="22"/>
          <w:szCs w:val="22"/>
          <w:lang w:val="uz-Cyrl-UZ"/>
        </w:rPr>
        <w:t>/ŋ/</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 xml:space="preserve"> The last two variants are more often used by females</w:t>
      </w:r>
    </w:p>
    <w:p w14:paraId="5A535A6D" w14:textId="77777777" w:rsidR="009F2629" w:rsidRPr="00DC6D58" w:rsidRDefault="009F2629" w:rsidP="009F2629">
      <w:pPr>
        <w:numPr>
          <w:ilvl w:val="0"/>
          <w:numId w:val="20"/>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lang w:val="uz-Cyrl-UZ"/>
        </w:rPr>
        <w:t>/æ/</w:t>
      </w:r>
      <w:r w:rsidRPr="00DC6D58">
        <w:rPr>
          <w:rFonts w:ascii="Arial" w:eastAsia="Times New Roman" w:hAnsi="Arial" w:cs="Arial"/>
          <w:color w:val="202122"/>
          <w:sz w:val="22"/>
          <w:szCs w:val="22"/>
        </w:rPr>
        <w:t> (as in TRAP) can be realised as </w:t>
      </w:r>
      <w:r w:rsidRPr="00DC6D58">
        <w:rPr>
          <w:rFonts w:ascii="Arial" w:eastAsia="Times New Roman" w:hAnsi="Arial" w:cs="Arial"/>
          <w:color w:val="202122"/>
          <w:sz w:val="22"/>
          <w:szCs w:val="22"/>
          <w:lang w:val="uz-Cyrl-UZ"/>
        </w:rPr>
        <w:t>[</w:t>
      </w:r>
      <w:hyperlink r:id="rId81" w:tooltip="Open front unrounded vowel" w:history="1">
        <w:r w:rsidRPr="00DC6D58">
          <w:rPr>
            <w:rFonts w:ascii="Arial" w:eastAsia="Times New Roman" w:hAnsi="Arial" w:cs="Arial"/>
            <w:color w:val="0B0080"/>
            <w:sz w:val="22"/>
            <w:szCs w:val="22"/>
            <w:u w:val="single"/>
            <w:lang w:val="uz-Cyrl-UZ"/>
          </w:rPr>
          <w:t>a</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[a̝]</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w:t>
      </w:r>
      <w:hyperlink r:id="rId82" w:tooltip="Near-open front unrounded vowel" w:history="1">
        <w:r w:rsidRPr="00DC6D58">
          <w:rPr>
            <w:rFonts w:ascii="Arial" w:eastAsia="Times New Roman" w:hAnsi="Arial" w:cs="Arial"/>
            <w:color w:val="0B0080"/>
            <w:sz w:val="22"/>
            <w:szCs w:val="22"/>
            <w:u w:val="single"/>
            <w:lang w:val="uz-Cyrl-UZ"/>
          </w:rPr>
          <w:t>æ</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202122"/>
          <w:sz w:val="22"/>
          <w:szCs w:val="22"/>
        </w:rPr>
        <w:t>, </w:t>
      </w:r>
      <w:r w:rsidRPr="00DC6D58">
        <w:rPr>
          <w:rFonts w:ascii="Arial" w:eastAsia="Times New Roman" w:hAnsi="Arial" w:cs="Arial"/>
          <w:color w:val="202122"/>
          <w:sz w:val="22"/>
          <w:szCs w:val="22"/>
          <w:lang w:val="uz-Cyrl-UZ"/>
        </w:rPr>
        <w:t>[ɛ̞]</w:t>
      </w:r>
      <w:r w:rsidRPr="00DC6D58">
        <w:rPr>
          <w:rFonts w:ascii="Arial" w:eastAsia="Times New Roman" w:hAnsi="Arial" w:cs="Arial"/>
          <w:color w:val="202122"/>
          <w:sz w:val="22"/>
          <w:szCs w:val="22"/>
        </w:rPr>
        <w:t> or </w:t>
      </w:r>
      <w:r w:rsidRPr="00DC6D58">
        <w:rPr>
          <w:rFonts w:ascii="Arial" w:eastAsia="Times New Roman" w:hAnsi="Arial" w:cs="Arial"/>
          <w:color w:val="202122"/>
          <w:sz w:val="22"/>
          <w:szCs w:val="22"/>
          <w:lang w:val="uz-Cyrl-UZ"/>
        </w:rPr>
        <w:t>[</w:t>
      </w:r>
      <w:hyperlink r:id="rId83" w:tooltip="Open-mid front unrounded vowel" w:history="1">
        <w:r w:rsidRPr="00DC6D58">
          <w:rPr>
            <w:rFonts w:ascii="Arial" w:eastAsia="Times New Roman" w:hAnsi="Arial" w:cs="Arial"/>
            <w:color w:val="0B0080"/>
            <w:sz w:val="22"/>
            <w:szCs w:val="22"/>
            <w:u w:val="single"/>
            <w:lang w:val="uz-Cyrl-UZ"/>
          </w:rPr>
          <w:t>ɛ</w:t>
        </w:r>
      </w:hyperlink>
      <w:r w:rsidRPr="00DC6D58">
        <w:rPr>
          <w:rFonts w:ascii="Arial" w:eastAsia="Times New Roman" w:hAnsi="Arial" w:cs="Arial"/>
          <w:color w:val="202122"/>
          <w:sz w:val="22"/>
          <w:szCs w:val="22"/>
          <w:lang w:val="uz-Cyrl-UZ"/>
        </w:rPr>
        <w:t>]</w:t>
      </w:r>
      <w:r w:rsidRPr="00DC6D58">
        <w:rPr>
          <w:rFonts w:ascii="Arial" w:eastAsia="Times New Roman" w:hAnsi="Arial" w:cs="Arial"/>
          <w:color w:val="0B0080"/>
          <w:sz w:val="22"/>
          <w:szCs w:val="22"/>
          <w:u w:val="single"/>
          <w:vertAlign w:val="superscript"/>
        </w:rPr>
        <w:t xml:space="preserve"> </w:t>
      </w:r>
      <w:r w:rsidRPr="00DC6D58">
        <w:rPr>
          <w:rFonts w:ascii="Arial" w:eastAsia="Times New Roman" w:hAnsi="Arial" w:cs="Arial"/>
          <w:color w:val="202122"/>
          <w:sz w:val="22"/>
          <w:szCs w:val="22"/>
        </w:rPr>
        <w:t>A somewhat retracted front </w:t>
      </w:r>
      <w:r w:rsidRPr="00DC6D58">
        <w:rPr>
          <w:rFonts w:ascii="Arial" w:eastAsia="Times New Roman" w:hAnsi="Arial" w:cs="Arial"/>
          <w:color w:val="202122"/>
          <w:sz w:val="22"/>
          <w:szCs w:val="22"/>
          <w:lang w:val="uz-Cyrl-UZ"/>
        </w:rPr>
        <w:t>[a̠]</w:t>
      </w:r>
      <w:r w:rsidRPr="00DC6D58">
        <w:rPr>
          <w:rFonts w:ascii="Arial" w:eastAsia="Times New Roman" w:hAnsi="Arial" w:cs="Arial"/>
          <w:color w:val="202122"/>
          <w:sz w:val="22"/>
          <w:szCs w:val="22"/>
        </w:rPr>
        <w:t> has been reported for some speakers in Reading.</w:t>
      </w:r>
    </w:p>
    <w:p w14:paraId="4AC0EB07" w14:textId="77777777" w:rsidR="009F2629" w:rsidRDefault="009F2629" w:rsidP="009F2629">
      <w:pPr>
        <w:spacing w:before="100" w:beforeAutospacing="1" w:after="24"/>
        <w:rPr>
          <w:rFonts w:ascii="Arial" w:eastAsia="Times New Roman" w:hAnsi="Arial" w:cs="Arial"/>
          <w:color w:val="202122"/>
          <w:sz w:val="22"/>
          <w:szCs w:val="22"/>
        </w:rPr>
      </w:pPr>
    </w:p>
    <w:p w14:paraId="660546CE" w14:textId="77777777" w:rsidR="009F2629" w:rsidRPr="00DC6D58" w:rsidRDefault="009F2629" w:rsidP="009F2629">
      <w:pPr>
        <w:spacing w:before="100" w:beforeAutospacing="1" w:after="24"/>
        <w:rPr>
          <w:rFonts w:ascii="Arial" w:eastAsia="Times New Roman" w:hAnsi="Arial" w:cs="Arial"/>
          <w:color w:val="202122"/>
          <w:sz w:val="22"/>
          <w:szCs w:val="22"/>
        </w:rPr>
      </w:pPr>
    </w:p>
    <w:p w14:paraId="737A2FD0" w14:textId="77777777" w:rsidR="009F2629" w:rsidRPr="00DC6D58" w:rsidRDefault="009F2629" w:rsidP="009F2629">
      <w:pPr>
        <w:spacing w:before="72"/>
        <w:outlineLvl w:val="2"/>
        <w:rPr>
          <w:rFonts w:ascii="Arial" w:eastAsia="Times New Roman" w:hAnsi="Arial" w:cs="Arial"/>
          <w:b/>
          <w:bCs/>
          <w:color w:val="000000"/>
          <w:sz w:val="22"/>
          <w:szCs w:val="22"/>
        </w:rPr>
      </w:pPr>
      <w:r w:rsidRPr="00DC6D58">
        <w:rPr>
          <w:rFonts w:ascii="Arial" w:eastAsia="Times New Roman" w:hAnsi="Arial" w:cs="Arial"/>
          <w:b/>
          <w:bCs/>
          <w:color w:val="000000"/>
          <w:sz w:val="22"/>
          <w:szCs w:val="22"/>
        </w:rPr>
        <w:t>Features distinguishing EE from Cockney</w:t>
      </w:r>
    </w:p>
    <w:p w14:paraId="31893CBE" w14:textId="77777777" w:rsidR="009F2629" w:rsidRPr="00DC6D58" w:rsidRDefault="009F2629" w:rsidP="009F2629">
      <w:pPr>
        <w:spacing w:before="120" w:after="120"/>
        <w:rPr>
          <w:rFonts w:ascii="Arial" w:hAnsi="Arial" w:cs="Arial"/>
          <w:color w:val="202122"/>
          <w:sz w:val="22"/>
          <w:szCs w:val="22"/>
        </w:rPr>
      </w:pPr>
      <w:r w:rsidRPr="00DC6D58">
        <w:rPr>
          <w:rFonts w:ascii="Arial" w:hAnsi="Arial" w:cs="Arial"/>
          <w:color w:val="202122"/>
          <w:sz w:val="22"/>
          <w:szCs w:val="22"/>
        </w:rPr>
        <w:t>Wells suggests that EE differs from Cockney in a few key features.</w:t>
      </w:r>
    </w:p>
    <w:p w14:paraId="78EC1A5D" w14:textId="77777777" w:rsidR="009F2629" w:rsidRPr="00DC6D58" w:rsidRDefault="009F2629" w:rsidP="009F2629">
      <w:pPr>
        <w:numPr>
          <w:ilvl w:val="0"/>
          <w:numId w:val="21"/>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EE differs from Cockney in usually not being characterized by h-dropping before stressed vowels (informal example: " 'and on 'eart" for "hand on heart"))</w:t>
      </w:r>
    </w:p>
    <w:p w14:paraId="14BC5DB8" w14:textId="77777777" w:rsidR="009F2629" w:rsidRPr="00DC6D58" w:rsidRDefault="009F2629" w:rsidP="009F2629">
      <w:pPr>
        <w:numPr>
          <w:ilvl w:val="0"/>
          <w:numId w:val="21"/>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Th-fronting (e.g. "I fink" for "I think")</w:t>
      </w:r>
    </w:p>
    <w:p w14:paraId="1964201B" w14:textId="77777777" w:rsidR="009F2629" w:rsidRPr="00DC6D58" w:rsidRDefault="009F2629" w:rsidP="009F2629">
      <w:pPr>
        <w:numPr>
          <w:ilvl w:val="0"/>
          <w:numId w:val="21"/>
        </w:num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 xml:space="preserve">Cockney may have monophthongal realization of the MOUTH vowel ("Sahfend" for "Southend"). </w:t>
      </w:r>
    </w:p>
    <w:p w14:paraId="3130717E" w14:textId="77777777" w:rsidR="009F2629" w:rsidRPr="00DC6D58" w:rsidRDefault="009F2629" w:rsidP="009F2629">
      <w:pPr>
        <w:spacing w:before="100" w:beforeAutospacing="1" w:after="24"/>
        <w:ind w:left="384"/>
        <w:rPr>
          <w:rFonts w:ascii="Arial" w:eastAsia="Times New Roman" w:hAnsi="Arial" w:cs="Arial"/>
          <w:color w:val="202122"/>
          <w:sz w:val="22"/>
          <w:szCs w:val="22"/>
        </w:rPr>
      </w:pPr>
      <w:r w:rsidRPr="00DC6D58">
        <w:rPr>
          <w:rFonts w:ascii="Arial" w:eastAsia="Times New Roman" w:hAnsi="Arial" w:cs="Arial"/>
          <w:color w:val="202122"/>
          <w:sz w:val="22"/>
          <w:szCs w:val="22"/>
        </w:rPr>
        <w:t>(Wikipedia, 2022)</w:t>
      </w:r>
    </w:p>
    <w:p w14:paraId="2A7EC5C4" w14:textId="77777777" w:rsidR="009F2629" w:rsidRPr="00DC6D58" w:rsidRDefault="009F2629" w:rsidP="009F2629">
      <w:pPr>
        <w:spacing w:before="100" w:beforeAutospacing="1" w:after="24"/>
        <w:rPr>
          <w:rFonts w:ascii="Arial" w:eastAsia="Times New Roman" w:hAnsi="Arial" w:cs="Arial"/>
          <w:color w:val="202122"/>
          <w:sz w:val="22"/>
          <w:szCs w:val="22"/>
          <w:u w:val="single"/>
        </w:rPr>
      </w:pPr>
      <w:r w:rsidRPr="00DC6D58">
        <w:rPr>
          <w:rFonts w:ascii="Arial" w:eastAsia="Times New Roman" w:hAnsi="Arial" w:cs="Arial"/>
          <w:color w:val="202122"/>
          <w:sz w:val="22"/>
          <w:szCs w:val="22"/>
          <w:u w:val="single"/>
        </w:rPr>
        <w:t>Prosody</w:t>
      </w:r>
    </w:p>
    <w:p w14:paraId="5C75C59F" w14:textId="77777777" w:rsidR="009F2629" w:rsidRDefault="009F2629" w:rsidP="009F2629">
      <w:pPr>
        <w:spacing w:before="100" w:beforeAutospacing="1" w:after="24"/>
        <w:rPr>
          <w:rFonts w:ascii="Arial" w:eastAsia="Times New Roman" w:hAnsi="Arial" w:cs="Arial"/>
          <w:color w:val="202122"/>
          <w:sz w:val="22"/>
          <w:szCs w:val="22"/>
        </w:rPr>
      </w:pPr>
      <w:r w:rsidRPr="00DC6D58">
        <w:rPr>
          <w:rFonts w:ascii="Arial" w:eastAsia="Times New Roman" w:hAnsi="Arial" w:cs="Arial"/>
          <w:color w:val="202122"/>
          <w:sz w:val="22"/>
          <w:szCs w:val="22"/>
        </w:rPr>
        <w:t>Major tones.  Downwards inflections.  The groove can be described as a FLOAT (Sharpe and Rowles, 2021, p. 155)</w:t>
      </w:r>
    </w:p>
    <w:p w14:paraId="2D2B414D" w14:textId="77777777" w:rsidR="009F2629" w:rsidRPr="00DC6D58" w:rsidRDefault="009F2629" w:rsidP="009F2629">
      <w:pPr>
        <w:spacing w:after="240"/>
        <w:rPr>
          <w:rFonts w:ascii="Arial" w:eastAsia="Times New Roman" w:hAnsi="Arial" w:cs="Times New Roman"/>
          <w:sz w:val="22"/>
          <w:szCs w:val="22"/>
        </w:rPr>
      </w:pPr>
    </w:p>
    <w:p w14:paraId="6F74E6F5" w14:textId="77777777" w:rsidR="009F2629" w:rsidRDefault="009F2629" w:rsidP="009F2629">
      <w:pPr>
        <w:widowControl w:val="0"/>
        <w:autoSpaceDE w:val="0"/>
        <w:autoSpaceDN w:val="0"/>
        <w:adjustRightInd w:val="0"/>
        <w:rPr>
          <w:rFonts w:ascii="Arial" w:hAnsi="Arial" w:cs="Arial"/>
          <w:sz w:val="22"/>
          <w:szCs w:val="22"/>
          <w:u w:val="single"/>
          <w:lang w:val="en-US"/>
        </w:rPr>
      </w:pPr>
      <w:r w:rsidRPr="001555A9">
        <w:rPr>
          <w:rFonts w:ascii="Arial" w:hAnsi="Arial" w:cs="Arial"/>
          <w:sz w:val="22"/>
          <w:szCs w:val="22"/>
          <w:u w:val="single"/>
          <w:lang w:val="en-US"/>
        </w:rPr>
        <w:t>References</w:t>
      </w:r>
    </w:p>
    <w:p w14:paraId="72CD49D9" w14:textId="77777777" w:rsidR="009F2629" w:rsidRPr="00DC6D58" w:rsidRDefault="009F2629" w:rsidP="009F2629">
      <w:pPr>
        <w:pStyle w:val="NormalWeb"/>
        <w:ind w:left="480" w:hanging="480"/>
        <w:rPr>
          <w:rFonts w:ascii="Arial" w:hAnsi="Arial" w:cs="Arial"/>
          <w:sz w:val="22"/>
          <w:szCs w:val="22"/>
        </w:rPr>
      </w:pPr>
      <w:r w:rsidRPr="00190703">
        <w:rPr>
          <w:rFonts w:ascii="Arial" w:hAnsi="Arial" w:cs="Arial"/>
          <w:sz w:val="22"/>
          <w:szCs w:val="22"/>
        </w:rPr>
        <w:t xml:space="preserve">Alfreds, M. (2014). </w:t>
      </w:r>
      <w:r w:rsidRPr="00190703">
        <w:rPr>
          <w:rFonts w:ascii="Arial" w:hAnsi="Arial" w:cs="Arial"/>
          <w:i/>
          <w:sz w:val="22"/>
          <w:szCs w:val="22"/>
        </w:rPr>
        <w:t>Different Every Night</w:t>
      </w:r>
      <w:r w:rsidRPr="00190703">
        <w:rPr>
          <w:rFonts w:ascii="Arial" w:hAnsi="Arial" w:cs="Arial"/>
          <w:sz w:val="22"/>
          <w:szCs w:val="22"/>
        </w:rPr>
        <w:t>. London: Nick Hern Books.</w:t>
      </w:r>
    </w:p>
    <w:p w14:paraId="48970BFB" w14:textId="77777777" w:rsidR="009F2629" w:rsidRDefault="009F2629" w:rsidP="009F2629">
      <w:pPr>
        <w:widowControl w:val="0"/>
        <w:autoSpaceDE w:val="0"/>
        <w:autoSpaceDN w:val="0"/>
        <w:adjustRightInd w:val="0"/>
        <w:rPr>
          <w:rFonts w:ascii="Arial" w:hAnsi="Arial" w:cs="Arial"/>
          <w:sz w:val="22"/>
          <w:szCs w:val="22"/>
          <w:lang w:val="en-US"/>
        </w:rPr>
      </w:pPr>
      <w:r>
        <w:rPr>
          <w:rFonts w:ascii="Arial" w:hAnsi="Arial" w:cs="Arial"/>
          <w:sz w:val="22"/>
          <w:szCs w:val="22"/>
          <w:lang w:val="en-US"/>
        </w:rPr>
        <w:t>Caban, A. (2020). ‘Experiencing Speech’</w:t>
      </w:r>
    </w:p>
    <w:p w14:paraId="65B389A7" w14:textId="77777777" w:rsidR="009F2629" w:rsidRPr="00F40E36" w:rsidRDefault="009F2629" w:rsidP="009F2629">
      <w:pPr>
        <w:spacing w:before="100" w:beforeAutospacing="1" w:after="100" w:afterAutospacing="1"/>
        <w:ind w:left="480" w:hanging="480"/>
        <w:rPr>
          <w:rFonts w:ascii="Arial" w:hAnsi="Arial" w:cs="Arial"/>
          <w:sz w:val="22"/>
          <w:szCs w:val="22"/>
        </w:rPr>
      </w:pPr>
      <w:r w:rsidRPr="00F40E36">
        <w:rPr>
          <w:rFonts w:ascii="Arial" w:hAnsi="Arial" w:cs="Arial"/>
          <w:sz w:val="22"/>
          <w:szCs w:val="22"/>
        </w:rPr>
        <w:t xml:space="preserve">Estill, J., (2005a). </w:t>
      </w:r>
      <w:r w:rsidRPr="00F40E36">
        <w:rPr>
          <w:rFonts w:ascii="Arial" w:hAnsi="Arial" w:cs="Arial"/>
          <w:i/>
          <w:sz w:val="22"/>
          <w:szCs w:val="22"/>
        </w:rPr>
        <w:t>Estill Voice Training Level One.  Figures for Voice Control</w:t>
      </w:r>
      <w:r w:rsidRPr="00F40E36">
        <w:rPr>
          <w:rFonts w:ascii="Arial" w:hAnsi="Arial" w:cs="Arial"/>
          <w:sz w:val="22"/>
          <w:szCs w:val="22"/>
        </w:rPr>
        <w:t>. 2010 Print Version.</w:t>
      </w:r>
    </w:p>
    <w:p w14:paraId="33B4B3F8" w14:textId="77777777" w:rsidR="009F2629" w:rsidRPr="00DC6D58" w:rsidRDefault="009F2629" w:rsidP="009F2629">
      <w:pPr>
        <w:spacing w:before="100" w:beforeAutospacing="1" w:after="100" w:afterAutospacing="1"/>
        <w:ind w:left="480" w:hanging="480"/>
        <w:rPr>
          <w:rFonts w:ascii="Arial" w:hAnsi="Arial" w:cs="Arial"/>
          <w:sz w:val="22"/>
          <w:szCs w:val="22"/>
        </w:rPr>
      </w:pPr>
      <w:r w:rsidRPr="00F40E36">
        <w:rPr>
          <w:rFonts w:ascii="Arial" w:hAnsi="Arial" w:cs="Arial"/>
          <w:sz w:val="22"/>
          <w:szCs w:val="22"/>
        </w:rPr>
        <w:t xml:space="preserve">Estill, J., (2005b). </w:t>
      </w:r>
      <w:r w:rsidRPr="00F40E36">
        <w:rPr>
          <w:rFonts w:ascii="Arial" w:hAnsi="Arial" w:cs="Arial"/>
          <w:i/>
          <w:sz w:val="22"/>
          <w:szCs w:val="22"/>
        </w:rPr>
        <w:t>Estill Voice Training Level Two. Figure Combinations for Six Voice Qualities</w:t>
      </w:r>
      <w:r w:rsidRPr="00F40E36">
        <w:rPr>
          <w:rFonts w:ascii="Arial" w:hAnsi="Arial" w:cs="Arial"/>
          <w:sz w:val="22"/>
          <w:szCs w:val="22"/>
        </w:rPr>
        <w:t>. 2010 Print Version.</w:t>
      </w:r>
    </w:p>
    <w:p w14:paraId="366904F0" w14:textId="77777777" w:rsidR="009F2629" w:rsidRDefault="009F2629" w:rsidP="009F2629">
      <w:pPr>
        <w:widowControl w:val="0"/>
        <w:autoSpaceDE w:val="0"/>
        <w:autoSpaceDN w:val="0"/>
        <w:adjustRightInd w:val="0"/>
        <w:rPr>
          <w:rFonts w:ascii="Arial" w:hAnsi="Arial" w:cs="Arial"/>
          <w:i/>
          <w:sz w:val="22"/>
          <w:szCs w:val="22"/>
          <w:lang w:val="en-US"/>
        </w:rPr>
      </w:pPr>
      <w:r>
        <w:rPr>
          <w:rFonts w:ascii="Arial" w:hAnsi="Arial" w:cs="Arial"/>
          <w:sz w:val="22"/>
          <w:szCs w:val="22"/>
          <w:lang w:val="en-US"/>
        </w:rPr>
        <w:t xml:space="preserve">Hajir, J. (2022). </w:t>
      </w:r>
      <w:r>
        <w:rPr>
          <w:rFonts w:ascii="Arial" w:hAnsi="Arial" w:cs="Arial"/>
          <w:i/>
          <w:sz w:val="22"/>
          <w:szCs w:val="22"/>
          <w:lang w:val="en-US"/>
        </w:rPr>
        <w:t>Bird College Accent Handbook</w:t>
      </w:r>
    </w:p>
    <w:p w14:paraId="75EF4ED7" w14:textId="77777777" w:rsidR="009F2629" w:rsidRPr="00DC6D58" w:rsidRDefault="009F2629" w:rsidP="009F2629">
      <w:pPr>
        <w:spacing w:before="100" w:beforeAutospacing="1" w:after="100" w:afterAutospacing="1"/>
        <w:ind w:left="480" w:hanging="480"/>
        <w:rPr>
          <w:rFonts w:ascii="Arial" w:hAnsi="Arial" w:cs="Arial"/>
          <w:sz w:val="22"/>
          <w:szCs w:val="22"/>
        </w:rPr>
      </w:pPr>
      <w:r w:rsidRPr="00DC6D58">
        <w:rPr>
          <w:rFonts w:ascii="Arial" w:hAnsi="Arial" w:cs="Arial"/>
          <w:sz w:val="22"/>
          <w:szCs w:val="22"/>
        </w:rPr>
        <w:t xml:space="preserve">Knight, D. (2012). </w:t>
      </w:r>
      <w:r w:rsidRPr="00DC6D58">
        <w:rPr>
          <w:rFonts w:ascii="Arial" w:hAnsi="Arial" w:cs="Arial"/>
          <w:i/>
          <w:sz w:val="22"/>
          <w:szCs w:val="22"/>
        </w:rPr>
        <w:t>Speaking with skill</w:t>
      </w:r>
      <w:r w:rsidRPr="00DC6D58">
        <w:rPr>
          <w:rFonts w:ascii="Times New Roman" w:hAnsi="Times New Roman" w:cs="Times New Roman"/>
          <w:i/>
          <w:sz w:val="22"/>
          <w:szCs w:val="22"/>
        </w:rPr>
        <w:t> </w:t>
      </w:r>
      <w:r w:rsidRPr="00DC6D58">
        <w:rPr>
          <w:rFonts w:ascii="Arial" w:hAnsi="Arial" w:cs="Arial"/>
          <w:i/>
          <w:sz w:val="22"/>
          <w:szCs w:val="22"/>
        </w:rPr>
        <w:t>: an introduction to Knight-Thompson Speechwork</w:t>
      </w:r>
      <w:r w:rsidRPr="00DC6D58">
        <w:rPr>
          <w:rFonts w:ascii="Arial" w:hAnsi="Arial" w:cs="Arial"/>
          <w:sz w:val="22"/>
          <w:szCs w:val="22"/>
        </w:rPr>
        <w:t xml:space="preserve">. London: </w:t>
      </w:r>
      <w:r w:rsidRPr="00DC6D58">
        <w:rPr>
          <w:rFonts w:ascii="Arial" w:hAnsi="Arial" w:cs="Arial"/>
          <w:iCs/>
          <w:sz w:val="22"/>
          <w:szCs w:val="22"/>
        </w:rPr>
        <w:t>Methuen Drama</w:t>
      </w:r>
      <w:r w:rsidRPr="00DC6D58">
        <w:rPr>
          <w:rFonts w:ascii="Arial" w:hAnsi="Arial" w:cs="Arial"/>
          <w:i/>
          <w:iCs/>
          <w:sz w:val="22"/>
          <w:szCs w:val="22"/>
        </w:rPr>
        <w:t>.</w:t>
      </w:r>
    </w:p>
    <w:p w14:paraId="78B07E45" w14:textId="77777777" w:rsidR="009F2629" w:rsidRDefault="009F2629" w:rsidP="009F2629">
      <w:pPr>
        <w:widowControl w:val="0"/>
        <w:autoSpaceDE w:val="0"/>
        <w:autoSpaceDN w:val="0"/>
        <w:adjustRightInd w:val="0"/>
        <w:rPr>
          <w:rFonts w:ascii="Arial" w:hAnsi="Arial" w:cs="Arial"/>
          <w:color w:val="000000"/>
          <w:sz w:val="22"/>
          <w:szCs w:val="22"/>
          <w:lang w:val="en-US"/>
        </w:rPr>
      </w:pPr>
      <w:r>
        <w:rPr>
          <w:rFonts w:ascii="Arial" w:hAnsi="Arial" w:cs="Arial"/>
          <w:color w:val="000000"/>
          <w:sz w:val="22"/>
          <w:szCs w:val="22"/>
          <w:lang w:val="en-US"/>
        </w:rPr>
        <w:t xml:space="preserve">Sharpe, E. </w:t>
      </w:r>
      <w:r w:rsidRPr="00D1264E">
        <w:rPr>
          <w:rFonts w:ascii="Arial" w:hAnsi="Arial" w:cs="Arial"/>
          <w:color w:val="000000"/>
          <w:sz w:val="22"/>
          <w:szCs w:val="22"/>
          <w:lang w:val="en-US"/>
        </w:rPr>
        <w:t>and Rowles</w:t>
      </w:r>
      <w:r>
        <w:rPr>
          <w:rFonts w:ascii="Arial" w:hAnsi="Arial" w:cs="Arial"/>
          <w:color w:val="000000"/>
          <w:sz w:val="22"/>
          <w:szCs w:val="22"/>
          <w:lang w:val="en-US"/>
        </w:rPr>
        <w:t>, J.H. (2021)</w:t>
      </w:r>
      <w:r w:rsidRPr="00D1264E">
        <w:rPr>
          <w:rFonts w:ascii="Arial" w:hAnsi="Arial" w:cs="Arial"/>
          <w:color w:val="000000"/>
          <w:sz w:val="22"/>
          <w:szCs w:val="22"/>
          <w:lang w:val="en-US"/>
        </w:rPr>
        <w:t xml:space="preserve"> </w:t>
      </w:r>
      <w:r w:rsidRPr="005006A0">
        <w:rPr>
          <w:rFonts w:ascii="Arial" w:hAnsi="Arial" w:cs="Arial"/>
          <w:i/>
          <w:color w:val="000000"/>
          <w:sz w:val="22"/>
          <w:szCs w:val="22"/>
          <w:lang w:val="en-US"/>
        </w:rPr>
        <w:t>How To Do Accents</w:t>
      </w:r>
      <w:r w:rsidRPr="00D1264E">
        <w:rPr>
          <w:rFonts w:ascii="Arial" w:hAnsi="Arial" w:cs="Arial"/>
          <w:color w:val="000000"/>
          <w:sz w:val="22"/>
          <w:szCs w:val="22"/>
          <w:lang w:val="en-US"/>
        </w:rPr>
        <w:t xml:space="preserve">. Revised 2nd ed. London: </w:t>
      </w:r>
      <w:r>
        <w:rPr>
          <w:rFonts w:ascii="Arial" w:hAnsi="Arial" w:cs="Arial"/>
          <w:color w:val="000000"/>
          <w:sz w:val="22"/>
          <w:szCs w:val="22"/>
          <w:lang w:val="en-US"/>
        </w:rPr>
        <w:t xml:space="preserve">Methuen </w:t>
      </w:r>
      <w:r w:rsidRPr="00D1264E">
        <w:rPr>
          <w:rFonts w:ascii="Arial" w:hAnsi="Arial" w:cs="Arial"/>
          <w:color w:val="000000"/>
          <w:sz w:val="22"/>
          <w:szCs w:val="22"/>
          <w:lang w:val="en-US"/>
        </w:rPr>
        <w:t>Books.</w:t>
      </w:r>
    </w:p>
    <w:p w14:paraId="25E91A20" w14:textId="77777777" w:rsidR="009F2629" w:rsidRDefault="009F2629" w:rsidP="009F2629">
      <w:pPr>
        <w:widowControl w:val="0"/>
        <w:autoSpaceDE w:val="0"/>
        <w:autoSpaceDN w:val="0"/>
        <w:adjustRightInd w:val="0"/>
        <w:rPr>
          <w:rFonts w:ascii="Arial" w:hAnsi="Arial" w:cs="Arial"/>
          <w:color w:val="000000"/>
          <w:sz w:val="22"/>
          <w:szCs w:val="22"/>
          <w:lang w:val="en-US"/>
        </w:rPr>
      </w:pPr>
    </w:p>
    <w:p w14:paraId="7A9BF73E" w14:textId="77777777" w:rsidR="009F2629" w:rsidRDefault="009F2629" w:rsidP="009F2629">
      <w:pPr>
        <w:widowControl w:val="0"/>
        <w:autoSpaceDE w:val="0"/>
        <w:autoSpaceDN w:val="0"/>
        <w:adjustRightInd w:val="0"/>
        <w:rPr>
          <w:rFonts w:ascii="Arial" w:hAnsi="Arial" w:cs="Arial"/>
          <w:sz w:val="22"/>
          <w:szCs w:val="22"/>
          <w:lang w:val="en-US"/>
        </w:rPr>
      </w:pPr>
      <w:r>
        <w:rPr>
          <w:rFonts w:ascii="Arial" w:hAnsi="Arial" w:cs="Arial"/>
          <w:sz w:val="22"/>
          <w:szCs w:val="22"/>
          <w:lang w:val="en-US"/>
        </w:rPr>
        <w:t xml:space="preserve">Steinhauer, K et al. (2017). </w:t>
      </w:r>
      <w:r>
        <w:rPr>
          <w:rFonts w:ascii="Arial" w:hAnsi="Arial" w:cs="Arial"/>
          <w:i/>
          <w:sz w:val="22"/>
          <w:szCs w:val="22"/>
          <w:lang w:val="en-US"/>
        </w:rPr>
        <w:t xml:space="preserve">The Estill Voice Model Theory and Translation </w:t>
      </w:r>
      <w:r>
        <w:rPr>
          <w:rFonts w:ascii="Arial" w:hAnsi="Arial" w:cs="Arial"/>
          <w:sz w:val="22"/>
          <w:szCs w:val="22"/>
          <w:lang w:val="en-US"/>
        </w:rPr>
        <w:t>(Estill Voice International: Pennsylvania)</w:t>
      </w:r>
    </w:p>
    <w:p w14:paraId="4C68F983" w14:textId="77777777" w:rsidR="009F2629" w:rsidRDefault="009F2629" w:rsidP="009F2629">
      <w:pPr>
        <w:widowControl w:val="0"/>
        <w:autoSpaceDE w:val="0"/>
        <w:autoSpaceDN w:val="0"/>
        <w:adjustRightInd w:val="0"/>
        <w:rPr>
          <w:rFonts w:ascii="Arial" w:hAnsi="Arial" w:cs="Arial"/>
          <w:sz w:val="22"/>
          <w:szCs w:val="22"/>
          <w:lang w:val="en-US"/>
        </w:rPr>
      </w:pPr>
    </w:p>
    <w:p w14:paraId="7238F752" w14:textId="77777777" w:rsidR="009F2629" w:rsidRDefault="009F2629" w:rsidP="009F2629">
      <w:pPr>
        <w:widowControl w:val="0"/>
        <w:autoSpaceDE w:val="0"/>
        <w:autoSpaceDN w:val="0"/>
        <w:adjustRightInd w:val="0"/>
        <w:rPr>
          <w:rFonts w:ascii="Arial" w:hAnsi="Arial" w:cs="Arial"/>
          <w:sz w:val="22"/>
          <w:szCs w:val="22"/>
          <w:lang w:val="en-US"/>
        </w:rPr>
      </w:pPr>
      <w:r>
        <w:rPr>
          <w:rFonts w:ascii="Arial" w:hAnsi="Arial" w:cs="Arial"/>
          <w:sz w:val="22"/>
          <w:szCs w:val="22"/>
          <w:lang w:val="en-US"/>
        </w:rPr>
        <w:t>Unpublished. (2022). Module 4. University of Wales Trinity St David</w:t>
      </w:r>
    </w:p>
    <w:p w14:paraId="0E74F1BD" w14:textId="77777777" w:rsidR="009F2629" w:rsidRPr="003936C9" w:rsidRDefault="009F2629" w:rsidP="009F2629">
      <w:pPr>
        <w:widowControl w:val="0"/>
        <w:autoSpaceDE w:val="0"/>
        <w:autoSpaceDN w:val="0"/>
        <w:adjustRightInd w:val="0"/>
        <w:rPr>
          <w:rFonts w:ascii="Arial" w:hAnsi="Arial" w:cs="Arial"/>
          <w:sz w:val="22"/>
          <w:szCs w:val="22"/>
          <w:lang w:val="en-US"/>
        </w:rPr>
      </w:pPr>
    </w:p>
    <w:p w14:paraId="376A9755" w14:textId="77777777" w:rsidR="009F2629" w:rsidRDefault="009F2629" w:rsidP="009F2629">
      <w:pPr>
        <w:widowControl w:val="0"/>
        <w:autoSpaceDE w:val="0"/>
        <w:autoSpaceDN w:val="0"/>
        <w:adjustRightInd w:val="0"/>
        <w:rPr>
          <w:rFonts w:ascii="Arial" w:hAnsi="Arial" w:cs="Arial"/>
          <w:i/>
          <w:sz w:val="22"/>
          <w:szCs w:val="22"/>
          <w:lang w:val="en-US"/>
        </w:rPr>
      </w:pPr>
      <w:r>
        <w:rPr>
          <w:rFonts w:ascii="Arial" w:hAnsi="Arial" w:cs="Arial"/>
          <w:sz w:val="22"/>
          <w:szCs w:val="22"/>
          <w:lang w:val="en-US"/>
        </w:rPr>
        <w:t xml:space="preserve">Wells, J.C. (1996). </w:t>
      </w:r>
      <w:r>
        <w:rPr>
          <w:rFonts w:ascii="Arial" w:hAnsi="Arial" w:cs="Arial"/>
          <w:i/>
          <w:sz w:val="22"/>
          <w:szCs w:val="22"/>
          <w:lang w:val="en-US"/>
        </w:rPr>
        <w:t>Accents of English 2: The British Isles</w:t>
      </w:r>
    </w:p>
    <w:p w14:paraId="0F3C7026" w14:textId="77777777" w:rsidR="009F2629" w:rsidRDefault="009F2629" w:rsidP="009F2629">
      <w:pPr>
        <w:widowControl w:val="0"/>
        <w:autoSpaceDE w:val="0"/>
        <w:autoSpaceDN w:val="0"/>
        <w:adjustRightInd w:val="0"/>
        <w:rPr>
          <w:rFonts w:ascii="Arial" w:hAnsi="Arial" w:cs="Arial"/>
          <w:i/>
          <w:sz w:val="22"/>
          <w:szCs w:val="22"/>
          <w:lang w:val="en-US"/>
        </w:rPr>
      </w:pPr>
    </w:p>
    <w:p w14:paraId="1CA7143C" w14:textId="77777777" w:rsidR="009F2629" w:rsidRDefault="009F2629" w:rsidP="009F2629">
      <w:pPr>
        <w:spacing w:before="100" w:beforeAutospacing="1" w:after="24"/>
        <w:rPr>
          <w:rFonts w:ascii="Arial" w:eastAsia="Times New Roman" w:hAnsi="Arial" w:cs="Arial"/>
          <w:b/>
          <w:color w:val="202122"/>
          <w:sz w:val="22"/>
          <w:szCs w:val="22"/>
          <w:u w:val="single"/>
        </w:rPr>
      </w:pPr>
    </w:p>
    <w:p w14:paraId="50BFFEA3" w14:textId="77777777" w:rsidR="009F2629" w:rsidRDefault="009F2629" w:rsidP="009F2629">
      <w:pPr>
        <w:spacing w:before="100" w:beforeAutospacing="1" w:after="24"/>
        <w:rPr>
          <w:rFonts w:ascii="Arial" w:eastAsia="Times New Roman" w:hAnsi="Arial" w:cs="Arial"/>
          <w:b/>
          <w:color w:val="202122"/>
          <w:sz w:val="22"/>
          <w:szCs w:val="22"/>
          <w:u w:val="single"/>
        </w:rPr>
      </w:pPr>
    </w:p>
    <w:p w14:paraId="70989FEF" w14:textId="77777777" w:rsidR="009F2629" w:rsidRDefault="009F2629" w:rsidP="009F2629">
      <w:pPr>
        <w:spacing w:before="100" w:beforeAutospacing="1" w:after="24"/>
        <w:rPr>
          <w:rFonts w:ascii="Arial" w:eastAsia="Times New Roman" w:hAnsi="Arial" w:cs="Arial"/>
          <w:b/>
          <w:color w:val="202122"/>
          <w:sz w:val="22"/>
          <w:szCs w:val="22"/>
          <w:u w:val="single"/>
        </w:rPr>
      </w:pPr>
    </w:p>
    <w:p w14:paraId="2A3C832B" w14:textId="77777777" w:rsidR="009F2629" w:rsidRDefault="009F2629" w:rsidP="009F2629">
      <w:pPr>
        <w:spacing w:before="100" w:beforeAutospacing="1" w:after="24"/>
        <w:rPr>
          <w:rFonts w:ascii="Arial" w:eastAsia="Times New Roman" w:hAnsi="Arial" w:cs="Arial"/>
          <w:b/>
          <w:color w:val="202122"/>
          <w:sz w:val="22"/>
          <w:szCs w:val="22"/>
          <w:u w:val="single"/>
        </w:rPr>
      </w:pPr>
    </w:p>
    <w:p w14:paraId="6E80DF76" w14:textId="77777777" w:rsidR="009F2629" w:rsidRPr="003936C9" w:rsidRDefault="009F2629" w:rsidP="009F2629">
      <w:pPr>
        <w:spacing w:before="100" w:beforeAutospacing="1" w:after="24"/>
        <w:rPr>
          <w:rFonts w:ascii="Arial" w:eastAsia="Times New Roman" w:hAnsi="Arial" w:cs="Arial"/>
          <w:b/>
          <w:color w:val="202122"/>
          <w:sz w:val="22"/>
          <w:szCs w:val="22"/>
          <w:u w:val="single"/>
        </w:rPr>
      </w:pPr>
      <w:r w:rsidRPr="003936C9">
        <w:rPr>
          <w:rFonts w:ascii="Arial" w:eastAsia="Times New Roman" w:hAnsi="Arial" w:cs="Arial"/>
          <w:b/>
          <w:color w:val="202122"/>
          <w:sz w:val="22"/>
          <w:szCs w:val="22"/>
          <w:u w:val="single"/>
        </w:rPr>
        <w:t>Appendices</w:t>
      </w:r>
    </w:p>
    <w:p w14:paraId="61099FB6" w14:textId="77777777" w:rsidR="009F2629" w:rsidRPr="003936C9" w:rsidRDefault="009F2629" w:rsidP="009F2629">
      <w:pPr>
        <w:spacing w:before="100" w:beforeAutospacing="1" w:after="24"/>
        <w:rPr>
          <w:rFonts w:ascii="Arial" w:eastAsia="Times New Roman" w:hAnsi="Arial" w:cs="Arial"/>
          <w:color w:val="202122"/>
          <w:sz w:val="22"/>
          <w:szCs w:val="22"/>
          <w:u w:val="single"/>
        </w:rPr>
      </w:pPr>
      <w:r w:rsidRPr="003936C9">
        <w:rPr>
          <w:rFonts w:ascii="Arial" w:eastAsia="Times New Roman" w:hAnsi="Arial" w:cs="Arial"/>
          <w:color w:val="202122"/>
          <w:sz w:val="22"/>
          <w:szCs w:val="22"/>
        </w:rPr>
        <w:t>1.</w:t>
      </w:r>
      <w:r w:rsidRPr="003936C9">
        <w:rPr>
          <w:rFonts w:ascii="Arial" w:eastAsia="Times New Roman" w:hAnsi="Arial" w:cs="Arial"/>
          <w:color w:val="202122"/>
          <w:sz w:val="22"/>
          <w:szCs w:val="22"/>
          <w:u w:val="single"/>
        </w:rPr>
        <w:t>Lexical Sets</w:t>
      </w:r>
    </w:p>
    <w:p w14:paraId="4940EE0C" w14:textId="77777777" w:rsidR="009F2629" w:rsidRPr="003936C9" w:rsidRDefault="009F2629" w:rsidP="009F2629">
      <w:pPr>
        <w:widowControl w:val="0"/>
        <w:autoSpaceDE w:val="0"/>
        <w:autoSpaceDN w:val="0"/>
        <w:adjustRightInd w:val="0"/>
        <w:rPr>
          <w:rFonts w:ascii="Arial" w:hAnsi="Arial" w:cs="Arial"/>
          <w:sz w:val="22"/>
          <w:szCs w:val="22"/>
          <w:u w:val="single"/>
          <w:lang w:val="en-US"/>
        </w:rPr>
      </w:pPr>
    </w:p>
    <w:tbl>
      <w:tblPr>
        <w:tblStyle w:val="TableGrid"/>
        <w:tblW w:w="0" w:type="auto"/>
        <w:tblLook w:val="04A0" w:firstRow="1" w:lastRow="0" w:firstColumn="1" w:lastColumn="0" w:noHBand="0" w:noVBand="1"/>
      </w:tblPr>
      <w:tblGrid>
        <w:gridCol w:w="2838"/>
        <w:gridCol w:w="2839"/>
        <w:gridCol w:w="2839"/>
      </w:tblGrid>
      <w:tr w:rsidR="009F2629" w:rsidRPr="003936C9" w14:paraId="2FBAAE54" w14:textId="77777777" w:rsidTr="00D61EA7">
        <w:tc>
          <w:tcPr>
            <w:tcW w:w="2838" w:type="dxa"/>
          </w:tcPr>
          <w:p w14:paraId="5AF90F8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Lexical Set</w:t>
            </w:r>
          </w:p>
        </w:tc>
        <w:tc>
          <w:tcPr>
            <w:tcW w:w="2839" w:type="dxa"/>
          </w:tcPr>
          <w:p w14:paraId="1FD5D80F"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GenAm</w:t>
            </w:r>
          </w:p>
        </w:tc>
        <w:tc>
          <w:tcPr>
            <w:tcW w:w="2839" w:type="dxa"/>
          </w:tcPr>
          <w:p w14:paraId="69CE7064"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RP</w:t>
            </w:r>
          </w:p>
        </w:tc>
      </w:tr>
      <w:tr w:rsidR="009F2629" w:rsidRPr="003936C9" w14:paraId="673A1295" w14:textId="77777777" w:rsidTr="00D61EA7">
        <w:tc>
          <w:tcPr>
            <w:tcW w:w="2838" w:type="dxa"/>
          </w:tcPr>
          <w:p w14:paraId="27BEABFA"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KIT</w:t>
            </w:r>
          </w:p>
        </w:tc>
        <w:tc>
          <w:tcPr>
            <w:tcW w:w="2839" w:type="dxa"/>
          </w:tcPr>
          <w:p w14:paraId="58D85908"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ɪ</w:t>
            </w:r>
          </w:p>
        </w:tc>
        <w:tc>
          <w:tcPr>
            <w:tcW w:w="2839" w:type="dxa"/>
          </w:tcPr>
          <w:p w14:paraId="7EDC5F1F"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ɪ</w:t>
            </w:r>
          </w:p>
        </w:tc>
      </w:tr>
      <w:tr w:rsidR="009F2629" w:rsidRPr="003936C9" w14:paraId="334DE14F" w14:textId="77777777" w:rsidTr="00D61EA7">
        <w:tc>
          <w:tcPr>
            <w:tcW w:w="2838" w:type="dxa"/>
          </w:tcPr>
          <w:p w14:paraId="39E7D4BE"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DRESS</w:t>
            </w:r>
          </w:p>
        </w:tc>
        <w:tc>
          <w:tcPr>
            <w:tcW w:w="2839" w:type="dxa"/>
          </w:tcPr>
          <w:p w14:paraId="0DD9451C"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ɛ</w:t>
            </w:r>
          </w:p>
        </w:tc>
        <w:tc>
          <w:tcPr>
            <w:tcW w:w="2839" w:type="dxa"/>
          </w:tcPr>
          <w:p w14:paraId="633CEC9B"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ɛ</w:t>
            </w:r>
          </w:p>
        </w:tc>
      </w:tr>
      <w:tr w:rsidR="009F2629" w:rsidRPr="003936C9" w14:paraId="673B2F38" w14:textId="77777777" w:rsidTr="00D61EA7">
        <w:tc>
          <w:tcPr>
            <w:tcW w:w="2838" w:type="dxa"/>
          </w:tcPr>
          <w:p w14:paraId="4DC955DC"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STRUT</w:t>
            </w:r>
          </w:p>
        </w:tc>
        <w:tc>
          <w:tcPr>
            <w:tcW w:w="2839" w:type="dxa"/>
          </w:tcPr>
          <w:p w14:paraId="3FEFC1AC"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ʌ</w:t>
            </w:r>
          </w:p>
        </w:tc>
        <w:tc>
          <w:tcPr>
            <w:tcW w:w="2839" w:type="dxa"/>
          </w:tcPr>
          <w:p w14:paraId="6BE5BAC6"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ʌ</w:t>
            </w:r>
          </w:p>
        </w:tc>
      </w:tr>
      <w:tr w:rsidR="009F2629" w:rsidRPr="003936C9" w14:paraId="1BEA4C1A" w14:textId="77777777" w:rsidTr="00D61EA7">
        <w:tc>
          <w:tcPr>
            <w:tcW w:w="2838" w:type="dxa"/>
          </w:tcPr>
          <w:p w14:paraId="648F69C2"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FOOT</w:t>
            </w:r>
          </w:p>
        </w:tc>
        <w:tc>
          <w:tcPr>
            <w:tcW w:w="2839" w:type="dxa"/>
          </w:tcPr>
          <w:p w14:paraId="6CD91F53"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ʊ</w:t>
            </w:r>
          </w:p>
        </w:tc>
        <w:tc>
          <w:tcPr>
            <w:tcW w:w="2839" w:type="dxa"/>
          </w:tcPr>
          <w:p w14:paraId="6093A9E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ʊ</w:t>
            </w:r>
          </w:p>
        </w:tc>
      </w:tr>
      <w:tr w:rsidR="009F2629" w:rsidRPr="003936C9" w14:paraId="24F5BD69" w14:textId="77777777" w:rsidTr="00D61EA7">
        <w:tc>
          <w:tcPr>
            <w:tcW w:w="2838" w:type="dxa"/>
          </w:tcPr>
          <w:p w14:paraId="06764FF9"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GOOSE</w:t>
            </w:r>
          </w:p>
        </w:tc>
        <w:tc>
          <w:tcPr>
            <w:tcW w:w="2839" w:type="dxa"/>
          </w:tcPr>
          <w:p w14:paraId="03E6C4B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u</w:t>
            </w:r>
          </w:p>
        </w:tc>
        <w:tc>
          <w:tcPr>
            <w:tcW w:w="2839" w:type="dxa"/>
          </w:tcPr>
          <w:p w14:paraId="4715A8B3"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u</w:t>
            </w:r>
          </w:p>
        </w:tc>
      </w:tr>
      <w:tr w:rsidR="009F2629" w:rsidRPr="003936C9" w14:paraId="77124901" w14:textId="77777777" w:rsidTr="00D61EA7">
        <w:tc>
          <w:tcPr>
            <w:tcW w:w="2838" w:type="dxa"/>
          </w:tcPr>
          <w:p w14:paraId="02702B95"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FLEECE</w:t>
            </w:r>
          </w:p>
        </w:tc>
        <w:tc>
          <w:tcPr>
            <w:tcW w:w="2839" w:type="dxa"/>
          </w:tcPr>
          <w:p w14:paraId="24449CB7"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i</w:t>
            </w:r>
          </w:p>
        </w:tc>
        <w:tc>
          <w:tcPr>
            <w:tcW w:w="2839" w:type="dxa"/>
          </w:tcPr>
          <w:p w14:paraId="773CEB0D"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i</w:t>
            </w:r>
          </w:p>
        </w:tc>
      </w:tr>
      <w:tr w:rsidR="009F2629" w:rsidRPr="003936C9" w14:paraId="7AE1D92A" w14:textId="77777777" w:rsidTr="00D61EA7">
        <w:tc>
          <w:tcPr>
            <w:tcW w:w="2838" w:type="dxa"/>
          </w:tcPr>
          <w:p w14:paraId="1387B22A"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NURSE</w:t>
            </w:r>
          </w:p>
        </w:tc>
        <w:tc>
          <w:tcPr>
            <w:tcW w:w="2839" w:type="dxa"/>
          </w:tcPr>
          <w:p w14:paraId="57CAA00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ɜɹ</w:t>
            </w:r>
          </w:p>
        </w:tc>
        <w:tc>
          <w:tcPr>
            <w:tcW w:w="2839" w:type="dxa"/>
          </w:tcPr>
          <w:p w14:paraId="136A94F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ɜ</w:t>
            </w:r>
          </w:p>
        </w:tc>
      </w:tr>
      <w:tr w:rsidR="009F2629" w:rsidRPr="003936C9" w14:paraId="1BFB30D7" w14:textId="77777777" w:rsidTr="00D61EA7">
        <w:tc>
          <w:tcPr>
            <w:tcW w:w="2838" w:type="dxa"/>
          </w:tcPr>
          <w:p w14:paraId="45550FC0"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TRAP</w:t>
            </w:r>
          </w:p>
        </w:tc>
        <w:tc>
          <w:tcPr>
            <w:tcW w:w="2839" w:type="dxa"/>
          </w:tcPr>
          <w:p w14:paraId="6B4A1D60"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æ</w:t>
            </w:r>
          </w:p>
        </w:tc>
        <w:tc>
          <w:tcPr>
            <w:tcW w:w="2839" w:type="dxa"/>
          </w:tcPr>
          <w:p w14:paraId="1555E9E8"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æ</w:t>
            </w:r>
          </w:p>
        </w:tc>
      </w:tr>
      <w:tr w:rsidR="009F2629" w:rsidRPr="003936C9" w14:paraId="1A8A4DF9" w14:textId="77777777" w:rsidTr="00D61EA7">
        <w:tc>
          <w:tcPr>
            <w:tcW w:w="2838" w:type="dxa"/>
          </w:tcPr>
          <w:p w14:paraId="0E8D6D7E"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BATH</w:t>
            </w:r>
          </w:p>
        </w:tc>
        <w:tc>
          <w:tcPr>
            <w:tcW w:w="2839" w:type="dxa"/>
          </w:tcPr>
          <w:p w14:paraId="62AE35E4"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æ</w:t>
            </w:r>
          </w:p>
        </w:tc>
        <w:tc>
          <w:tcPr>
            <w:tcW w:w="2839" w:type="dxa"/>
          </w:tcPr>
          <w:p w14:paraId="505651BB"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r>
      <w:tr w:rsidR="009F2629" w:rsidRPr="003936C9" w14:paraId="65EE1C40" w14:textId="77777777" w:rsidTr="00D61EA7">
        <w:tc>
          <w:tcPr>
            <w:tcW w:w="2838" w:type="dxa"/>
          </w:tcPr>
          <w:p w14:paraId="46DE1788"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PALM</w:t>
            </w:r>
          </w:p>
        </w:tc>
        <w:tc>
          <w:tcPr>
            <w:tcW w:w="2839" w:type="dxa"/>
          </w:tcPr>
          <w:p w14:paraId="5139A096"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c>
          <w:tcPr>
            <w:tcW w:w="2839" w:type="dxa"/>
          </w:tcPr>
          <w:p w14:paraId="2AD26EB7"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r>
      <w:tr w:rsidR="009F2629" w:rsidRPr="003936C9" w14:paraId="007359AA" w14:textId="77777777" w:rsidTr="00D61EA7">
        <w:tc>
          <w:tcPr>
            <w:tcW w:w="2838" w:type="dxa"/>
          </w:tcPr>
          <w:p w14:paraId="7ABE9ECF"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START</w:t>
            </w:r>
          </w:p>
        </w:tc>
        <w:tc>
          <w:tcPr>
            <w:tcW w:w="2839" w:type="dxa"/>
          </w:tcPr>
          <w:p w14:paraId="7DDF6A0D"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ɑɹ</w:t>
            </w:r>
          </w:p>
        </w:tc>
        <w:tc>
          <w:tcPr>
            <w:tcW w:w="2839" w:type="dxa"/>
          </w:tcPr>
          <w:p w14:paraId="7EF4627D"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r>
      <w:tr w:rsidR="009F2629" w:rsidRPr="003936C9" w14:paraId="0B00E938" w14:textId="77777777" w:rsidTr="00D61EA7">
        <w:tc>
          <w:tcPr>
            <w:tcW w:w="2838" w:type="dxa"/>
          </w:tcPr>
          <w:p w14:paraId="644372CC"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LOT</w:t>
            </w:r>
          </w:p>
        </w:tc>
        <w:tc>
          <w:tcPr>
            <w:tcW w:w="2839" w:type="dxa"/>
          </w:tcPr>
          <w:p w14:paraId="0A97E41D"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c>
          <w:tcPr>
            <w:tcW w:w="2839" w:type="dxa"/>
          </w:tcPr>
          <w:p w14:paraId="0016EFF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ɒ</w:t>
            </w:r>
          </w:p>
        </w:tc>
      </w:tr>
      <w:tr w:rsidR="009F2629" w:rsidRPr="003936C9" w14:paraId="02CB6177" w14:textId="77777777" w:rsidTr="00D61EA7">
        <w:tc>
          <w:tcPr>
            <w:tcW w:w="2838" w:type="dxa"/>
          </w:tcPr>
          <w:p w14:paraId="3CFFC0F1"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CLOTH</w:t>
            </w:r>
          </w:p>
        </w:tc>
        <w:tc>
          <w:tcPr>
            <w:tcW w:w="2839" w:type="dxa"/>
          </w:tcPr>
          <w:p w14:paraId="3A99BC81"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c>
          <w:tcPr>
            <w:tcW w:w="2839" w:type="dxa"/>
          </w:tcPr>
          <w:p w14:paraId="36E17828"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ɒ</w:t>
            </w:r>
          </w:p>
        </w:tc>
      </w:tr>
      <w:tr w:rsidR="009F2629" w:rsidRPr="003936C9" w14:paraId="426C5320" w14:textId="77777777" w:rsidTr="00D61EA7">
        <w:tc>
          <w:tcPr>
            <w:tcW w:w="2838" w:type="dxa"/>
          </w:tcPr>
          <w:p w14:paraId="4F66B7EB"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THOUGHT</w:t>
            </w:r>
          </w:p>
        </w:tc>
        <w:tc>
          <w:tcPr>
            <w:tcW w:w="2839" w:type="dxa"/>
          </w:tcPr>
          <w:p w14:paraId="32AA9A3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ɑ</w:t>
            </w:r>
          </w:p>
        </w:tc>
        <w:tc>
          <w:tcPr>
            <w:tcW w:w="2839" w:type="dxa"/>
          </w:tcPr>
          <w:p w14:paraId="55EB641B"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w:t>
            </w:r>
          </w:p>
        </w:tc>
      </w:tr>
      <w:tr w:rsidR="009F2629" w:rsidRPr="003936C9" w14:paraId="4B3F32AE" w14:textId="77777777" w:rsidTr="00D61EA7">
        <w:tc>
          <w:tcPr>
            <w:tcW w:w="2838" w:type="dxa"/>
          </w:tcPr>
          <w:p w14:paraId="50BDBB01"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NORTH</w:t>
            </w:r>
          </w:p>
        </w:tc>
        <w:tc>
          <w:tcPr>
            <w:tcW w:w="2839" w:type="dxa"/>
          </w:tcPr>
          <w:p w14:paraId="19BC010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ɔɹ</w:t>
            </w:r>
          </w:p>
        </w:tc>
        <w:tc>
          <w:tcPr>
            <w:tcW w:w="2839" w:type="dxa"/>
          </w:tcPr>
          <w:p w14:paraId="5C8090C8"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w:t>
            </w:r>
          </w:p>
        </w:tc>
      </w:tr>
      <w:tr w:rsidR="009F2629" w:rsidRPr="003936C9" w14:paraId="04D64917" w14:textId="77777777" w:rsidTr="00D61EA7">
        <w:tc>
          <w:tcPr>
            <w:tcW w:w="2838" w:type="dxa"/>
          </w:tcPr>
          <w:p w14:paraId="528817E0"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FORCE</w:t>
            </w:r>
          </w:p>
        </w:tc>
        <w:tc>
          <w:tcPr>
            <w:tcW w:w="2839" w:type="dxa"/>
          </w:tcPr>
          <w:p w14:paraId="4A08BDF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ɔɹ</w:t>
            </w:r>
          </w:p>
        </w:tc>
        <w:tc>
          <w:tcPr>
            <w:tcW w:w="2839" w:type="dxa"/>
          </w:tcPr>
          <w:p w14:paraId="4C6CCBE1"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w:t>
            </w:r>
          </w:p>
        </w:tc>
      </w:tr>
      <w:tr w:rsidR="009F2629" w:rsidRPr="003936C9" w14:paraId="736382A0" w14:textId="77777777" w:rsidTr="00D61EA7">
        <w:tc>
          <w:tcPr>
            <w:tcW w:w="2838" w:type="dxa"/>
          </w:tcPr>
          <w:p w14:paraId="2BBE9C5F"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FACE</w:t>
            </w:r>
          </w:p>
        </w:tc>
        <w:tc>
          <w:tcPr>
            <w:tcW w:w="2839" w:type="dxa"/>
          </w:tcPr>
          <w:p w14:paraId="4A81B803"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eɪ</w:t>
            </w:r>
          </w:p>
        </w:tc>
        <w:tc>
          <w:tcPr>
            <w:tcW w:w="2839" w:type="dxa"/>
          </w:tcPr>
          <w:p w14:paraId="6D7D1A36"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eɪ</w:t>
            </w:r>
          </w:p>
        </w:tc>
      </w:tr>
      <w:tr w:rsidR="009F2629" w:rsidRPr="003936C9" w14:paraId="298D47F7" w14:textId="77777777" w:rsidTr="00D61EA7">
        <w:tc>
          <w:tcPr>
            <w:tcW w:w="2838" w:type="dxa"/>
          </w:tcPr>
          <w:p w14:paraId="4B971B73"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GOAT</w:t>
            </w:r>
          </w:p>
        </w:tc>
        <w:tc>
          <w:tcPr>
            <w:tcW w:w="2839" w:type="dxa"/>
          </w:tcPr>
          <w:p w14:paraId="7F04F732"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oʊ</w:t>
            </w:r>
          </w:p>
        </w:tc>
        <w:tc>
          <w:tcPr>
            <w:tcW w:w="2839" w:type="dxa"/>
          </w:tcPr>
          <w:p w14:paraId="7C8C32FE"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əʊ</w:t>
            </w:r>
          </w:p>
        </w:tc>
      </w:tr>
      <w:tr w:rsidR="009F2629" w:rsidRPr="003936C9" w14:paraId="07CBE0ED" w14:textId="77777777" w:rsidTr="00D61EA7">
        <w:tc>
          <w:tcPr>
            <w:tcW w:w="2838" w:type="dxa"/>
          </w:tcPr>
          <w:p w14:paraId="2C0E94CA"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PRICE</w:t>
            </w:r>
          </w:p>
        </w:tc>
        <w:tc>
          <w:tcPr>
            <w:tcW w:w="2839" w:type="dxa"/>
          </w:tcPr>
          <w:p w14:paraId="466EDCD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aɪ</w:t>
            </w:r>
          </w:p>
        </w:tc>
        <w:tc>
          <w:tcPr>
            <w:tcW w:w="2839" w:type="dxa"/>
          </w:tcPr>
          <w:p w14:paraId="261B7E60"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aɪ</w:t>
            </w:r>
          </w:p>
        </w:tc>
      </w:tr>
      <w:tr w:rsidR="009F2629" w:rsidRPr="003936C9" w14:paraId="3FFEBBAF" w14:textId="77777777" w:rsidTr="00D61EA7">
        <w:tc>
          <w:tcPr>
            <w:tcW w:w="2838" w:type="dxa"/>
          </w:tcPr>
          <w:p w14:paraId="3380927B"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CHOICE</w:t>
            </w:r>
          </w:p>
        </w:tc>
        <w:tc>
          <w:tcPr>
            <w:tcW w:w="2839" w:type="dxa"/>
          </w:tcPr>
          <w:p w14:paraId="66803CDE"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oɪ</w:t>
            </w:r>
          </w:p>
        </w:tc>
        <w:tc>
          <w:tcPr>
            <w:tcW w:w="2839" w:type="dxa"/>
          </w:tcPr>
          <w:p w14:paraId="60ABF5BA"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oɪ</w:t>
            </w:r>
          </w:p>
        </w:tc>
      </w:tr>
      <w:tr w:rsidR="009F2629" w:rsidRPr="003936C9" w14:paraId="26990AB2" w14:textId="77777777" w:rsidTr="00D61EA7">
        <w:tc>
          <w:tcPr>
            <w:tcW w:w="2838" w:type="dxa"/>
          </w:tcPr>
          <w:p w14:paraId="2A72FD9F"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MOUTH</w:t>
            </w:r>
          </w:p>
        </w:tc>
        <w:tc>
          <w:tcPr>
            <w:tcW w:w="2839" w:type="dxa"/>
          </w:tcPr>
          <w:p w14:paraId="18787676"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aʊ</w:t>
            </w:r>
          </w:p>
        </w:tc>
        <w:tc>
          <w:tcPr>
            <w:tcW w:w="2839" w:type="dxa"/>
          </w:tcPr>
          <w:p w14:paraId="60653B19"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aʊ</w:t>
            </w:r>
          </w:p>
        </w:tc>
      </w:tr>
      <w:tr w:rsidR="009F2629" w:rsidRPr="003936C9" w14:paraId="3E32DB06" w14:textId="77777777" w:rsidTr="00D61EA7">
        <w:tc>
          <w:tcPr>
            <w:tcW w:w="2838" w:type="dxa"/>
          </w:tcPr>
          <w:p w14:paraId="583C159F"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NEAR</w:t>
            </w:r>
          </w:p>
        </w:tc>
        <w:tc>
          <w:tcPr>
            <w:tcW w:w="2839" w:type="dxa"/>
          </w:tcPr>
          <w:p w14:paraId="14164F21"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ɪəɹ</w:t>
            </w:r>
          </w:p>
        </w:tc>
        <w:tc>
          <w:tcPr>
            <w:tcW w:w="2839" w:type="dxa"/>
          </w:tcPr>
          <w:p w14:paraId="36E65AB6"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ɪə</w:t>
            </w:r>
          </w:p>
        </w:tc>
      </w:tr>
      <w:tr w:rsidR="009F2629" w:rsidRPr="003936C9" w14:paraId="2D71165E" w14:textId="77777777" w:rsidTr="00D61EA7">
        <w:tc>
          <w:tcPr>
            <w:tcW w:w="2838" w:type="dxa"/>
          </w:tcPr>
          <w:p w14:paraId="40094607"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SQUARE</w:t>
            </w:r>
          </w:p>
        </w:tc>
        <w:tc>
          <w:tcPr>
            <w:tcW w:w="2839" w:type="dxa"/>
          </w:tcPr>
          <w:p w14:paraId="3ED05402"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eəɹ</w:t>
            </w:r>
          </w:p>
        </w:tc>
        <w:tc>
          <w:tcPr>
            <w:tcW w:w="2839" w:type="dxa"/>
          </w:tcPr>
          <w:p w14:paraId="5933A5EB"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eə</w:t>
            </w:r>
          </w:p>
        </w:tc>
      </w:tr>
      <w:tr w:rsidR="009F2629" w:rsidRPr="003936C9" w14:paraId="1A3D250C" w14:textId="77777777" w:rsidTr="00D61EA7">
        <w:tc>
          <w:tcPr>
            <w:tcW w:w="2838" w:type="dxa"/>
          </w:tcPr>
          <w:p w14:paraId="6673E080" w14:textId="77777777" w:rsidR="009F2629" w:rsidRPr="003936C9" w:rsidRDefault="009F2629" w:rsidP="00D61EA7">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CURE</w:t>
            </w:r>
          </w:p>
        </w:tc>
        <w:tc>
          <w:tcPr>
            <w:tcW w:w="2839" w:type="dxa"/>
          </w:tcPr>
          <w:p w14:paraId="06786BDD"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ɔɹ / ʊəɹ</w:t>
            </w:r>
          </w:p>
        </w:tc>
        <w:tc>
          <w:tcPr>
            <w:tcW w:w="2839" w:type="dxa"/>
          </w:tcPr>
          <w:p w14:paraId="54CEBD33" w14:textId="77777777" w:rsidR="009F2629" w:rsidRPr="003936C9" w:rsidRDefault="009F2629" w:rsidP="00D61EA7">
            <w:pPr>
              <w:widowControl w:val="0"/>
              <w:autoSpaceDE w:val="0"/>
              <w:autoSpaceDN w:val="0"/>
              <w:adjustRightInd w:val="0"/>
              <w:rPr>
                <w:rFonts w:ascii="Arial" w:hAnsi="Arial" w:cs="Arial"/>
                <w:sz w:val="22"/>
                <w:szCs w:val="22"/>
                <w:u w:val="single"/>
                <w:lang w:val="en-US"/>
              </w:rPr>
            </w:pPr>
            <w:r w:rsidRPr="003936C9">
              <w:rPr>
                <w:rFonts w:ascii="Arial" w:hAnsi="Arial" w:cs="Arial"/>
                <w:sz w:val="22"/>
                <w:szCs w:val="22"/>
                <w:lang w:val="en-US"/>
              </w:rPr>
              <w:t>ɜ / ʊə</w:t>
            </w:r>
          </w:p>
        </w:tc>
      </w:tr>
    </w:tbl>
    <w:p w14:paraId="36C2F6D5" w14:textId="77777777" w:rsidR="009F2629" w:rsidRPr="003936C9" w:rsidRDefault="009F2629" w:rsidP="009F2629">
      <w:pPr>
        <w:widowControl w:val="0"/>
        <w:autoSpaceDE w:val="0"/>
        <w:autoSpaceDN w:val="0"/>
        <w:adjustRightInd w:val="0"/>
        <w:rPr>
          <w:rFonts w:ascii="Arial" w:hAnsi="Arial" w:cs="Arial"/>
          <w:sz w:val="22"/>
          <w:szCs w:val="22"/>
          <w:u w:val="single"/>
          <w:lang w:val="en-US"/>
        </w:rPr>
      </w:pPr>
    </w:p>
    <w:p w14:paraId="70840911"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(Wells, 1996, p. xviii)</w:t>
      </w:r>
    </w:p>
    <w:p w14:paraId="145CBA27" w14:textId="77777777" w:rsidR="009F2629" w:rsidRPr="003936C9" w:rsidRDefault="009F2629" w:rsidP="009F2629">
      <w:pPr>
        <w:widowControl w:val="0"/>
        <w:autoSpaceDE w:val="0"/>
        <w:autoSpaceDN w:val="0"/>
        <w:adjustRightInd w:val="0"/>
        <w:rPr>
          <w:rFonts w:ascii="Arial" w:hAnsi="Arial" w:cs="Arial"/>
          <w:sz w:val="22"/>
          <w:szCs w:val="22"/>
          <w:u w:val="single"/>
          <w:lang w:val="en-US"/>
        </w:rPr>
      </w:pPr>
    </w:p>
    <w:p w14:paraId="445E3013" w14:textId="77777777" w:rsidR="009F2629" w:rsidRPr="003936C9" w:rsidRDefault="009F2629" w:rsidP="009F2629">
      <w:pPr>
        <w:widowControl w:val="0"/>
        <w:autoSpaceDE w:val="0"/>
        <w:autoSpaceDN w:val="0"/>
        <w:adjustRightInd w:val="0"/>
        <w:rPr>
          <w:rFonts w:ascii="Arial" w:hAnsi="Arial" w:cs="Arial"/>
          <w:color w:val="000000"/>
          <w:sz w:val="22"/>
          <w:szCs w:val="22"/>
          <w:u w:val="single"/>
          <w:lang w:val="en-US"/>
        </w:rPr>
      </w:pPr>
      <w:r w:rsidRPr="003936C9">
        <w:rPr>
          <w:rFonts w:ascii="Arial" w:hAnsi="Arial" w:cs="Arial"/>
          <w:color w:val="000000"/>
          <w:sz w:val="22"/>
          <w:szCs w:val="22"/>
          <w:lang w:val="en-US"/>
        </w:rPr>
        <w:t>2.</w:t>
      </w:r>
      <w:r w:rsidRPr="003936C9">
        <w:rPr>
          <w:rFonts w:ascii="Arial" w:hAnsi="Arial" w:cs="Arial"/>
          <w:b/>
          <w:color w:val="000000"/>
          <w:sz w:val="22"/>
          <w:szCs w:val="22"/>
          <w:lang w:val="en-US"/>
        </w:rPr>
        <w:t xml:space="preserve"> </w:t>
      </w:r>
      <w:r w:rsidRPr="003936C9">
        <w:rPr>
          <w:rFonts w:ascii="Arial" w:hAnsi="Arial" w:cs="Arial"/>
          <w:color w:val="000000"/>
          <w:sz w:val="22"/>
          <w:szCs w:val="22"/>
          <w:u w:val="single"/>
          <w:lang w:val="en-US"/>
        </w:rPr>
        <w:t>Practice Sentences</w:t>
      </w:r>
    </w:p>
    <w:p w14:paraId="6C6734CC"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p>
    <w:p w14:paraId="4E616587"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K</w:t>
      </w:r>
      <w:r w:rsidRPr="003936C9">
        <w:rPr>
          <w:rFonts w:ascii="Arial" w:hAnsi="Arial" w:cs="Arial"/>
          <w:color w:val="000000"/>
          <w:sz w:val="22"/>
          <w:szCs w:val="22"/>
          <w:u w:val="single"/>
          <w:lang w:val="en-US"/>
        </w:rPr>
        <w:t>I</w:t>
      </w:r>
      <w:r w:rsidRPr="003936C9">
        <w:rPr>
          <w:rFonts w:ascii="Arial" w:hAnsi="Arial" w:cs="Arial"/>
          <w:color w:val="000000"/>
          <w:sz w:val="22"/>
          <w:szCs w:val="22"/>
          <w:lang w:val="en-US"/>
        </w:rPr>
        <w:t>T A pr</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tty l</w:t>
      </w:r>
      <w:r w:rsidRPr="003936C9">
        <w:rPr>
          <w:rFonts w:ascii="Arial" w:hAnsi="Arial" w:cs="Arial"/>
          <w:color w:val="000000"/>
          <w:sz w:val="22"/>
          <w:szCs w:val="22"/>
          <w:u w:val="single"/>
          <w:lang w:val="en-US"/>
        </w:rPr>
        <w:t>i</w:t>
      </w:r>
      <w:r w:rsidRPr="003936C9">
        <w:rPr>
          <w:rFonts w:ascii="Arial" w:hAnsi="Arial" w:cs="Arial"/>
          <w:color w:val="000000"/>
          <w:sz w:val="22"/>
          <w:szCs w:val="22"/>
          <w:lang w:val="en-US"/>
        </w:rPr>
        <w:t>ttle b</w:t>
      </w:r>
      <w:r w:rsidRPr="003936C9">
        <w:rPr>
          <w:rFonts w:ascii="Arial" w:hAnsi="Arial" w:cs="Arial"/>
          <w:color w:val="000000"/>
          <w:sz w:val="22"/>
          <w:szCs w:val="22"/>
          <w:u w:val="single"/>
          <w:lang w:val="en-US"/>
        </w:rPr>
        <w:t>i</w:t>
      </w:r>
      <w:r w:rsidRPr="003936C9">
        <w:rPr>
          <w:rFonts w:ascii="Arial" w:hAnsi="Arial" w:cs="Arial"/>
          <w:color w:val="000000"/>
          <w:sz w:val="22"/>
          <w:szCs w:val="22"/>
          <w:lang w:val="en-US"/>
        </w:rPr>
        <w:t xml:space="preserve">t of </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ngl</w:t>
      </w:r>
      <w:r w:rsidRPr="003936C9">
        <w:rPr>
          <w:rFonts w:ascii="Arial" w:hAnsi="Arial" w:cs="Arial"/>
          <w:color w:val="000000"/>
          <w:sz w:val="22"/>
          <w:szCs w:val="22"/>
          <w:u w:val="single"/>
          <w:lang w:val="en-US"/>
        </w:rPr>
        <w:t>i</w:t>
      </w:r>
      <w:r w:rsidRPr="003936C9">
        <w:rPr>
          <w:rFonts w:ascii="Arial" w:hAnsi="Arial" w:cs="Arial"/>
          <w:color w:val="000000"/>
          <w:sz w:val="22"/>
          <w:szCs w:val="22"/>
          <w:lang w:val="en-US"/>
        </w:rPr>
        <w:t>sh b</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siness.</w:t>
      </w:r>
    </w:p>
    <w:p w14:paraId="0980C9C8"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DR</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 xml:space="preserve">SS Don’t expect </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ny pl</w:t>
      </w:r>
      <w:r w:rsidRPr="003936C9">
        <w:rPr>
          <w:rFonts w:ascii="Arial" w:hAnsi="Arial" w:cs="Arial"/>
          <w:color w:val="000000"/>
          <w:sz w:val="22"/>
          <w:szCs w:val="22"/>
          <w:u w:val="single"/>
          <w:lang w:val="en-US"/>
        </w:rPr>
        <w:t>ea</w:t>
      </w:r>
      <w:r w:rsidRPr="003936C9">
        <w:rPr>
          <w:rFonts w:ascii="Arial" w:hAnsi="Arial" w:cs="Arial"/>
          <w:color w:val="000000"/>
          <w:sz w:val="22"/>
          <w:szCs w:val="22"/>
          <w:lang w:val="en-US"/>
        </w:rPr>
        <w:t>sant w</w:t>
      </w:r>
      <w:r w:rsidRPr="003936C9">
        <w:rPr>
          <w:rFonts w:ascii="Arial" w:hAnsi="Arial" w:cs="Arial"/>
          <w:color w:val="000000"/>
          <w:sz w:val="22"/>
          <w:szCs w:val="22"/>
          <w:u w:val="single"/>
          <w:lang w:val="en-US"/>
        </w:rPr>
        <w:t>ea</w:t>
      </w:r>
      <w:r w:rsidRPr="003936C9">
        <w:rPr>
          <w:rFonts w:ascii="Arial" w:hAnsi="Arial" w:cs="Arial"/>
          <w:color w:val="000000"/>
          <w:sz w:val="22"/>
          <w:szCs w:val="22"/>
          <w:lang w:val="en-US"/>
        </w:rPr>
        <w:t>ther n</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xt W</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dnesday.</w:t>
      </w:r>
    </w:p>
    <w:p w14:paraId="2CC9BA0D"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STR</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T The d</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ll y</w:t>
      </w:r>
      <w:r w:rsidRPr="003936C9">
        <w:rPr>
          <w:rFonts w:ascii="Arial" w:hAnsi="Arial" w:cs="Arial"/>
          <w:color w:val="000000"/>
          <w:sz w:val="22"/>
          <w:szCs w:val="22"/>
          <w:u w:val="single"/>
          <w:lang w:val="en-US"/>
        </w:rPr>
        <w:t>ou</w:t>
      </w:r>
      <w:r w:rsidRPr="003936C9">
        <w:rPr>
          <w:rFonts w:ascii="Arial" w:hAnsi="Arial" w:cs="Arial"/>
          <w:color w:val="000000"/>
          <w:sz w:val="22"/>
          <w:szCs w:val="22"/>
          <w:lang w:val="en-US"/>
        </w:rPr>
        <w:t>ng m</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nks r</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shed in a fl</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d to h</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nt the b</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ds of the l</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vely b</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tterc</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p.</w:t>
      </w:r>
    </w:p>
    <w:p w14:paraId="51F347A2"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F</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T You sh</w:t>
      </w:r>
      <w:r w:rsidRPr="003936C9">
        <w:rPr>
          <w:rFonts w:ascii="Arial" w:hAnsi="Arial" w:cs="Arial"/>
          <w:color w:val="000000"/>
          <w:sz w:val="22"/>
          <w:szCs w:val="22"/>
          <w:u w:val="single"/>
          <w:lang w:val="en-US"/>
        </w:rPr>
        <w:t>ou</w:t>
      </w:r>
      <w:r w:rsidRPr="003936C9">
        <w:rPr>
          <w:rFonts w:ascii="Arial" w:hAnsi="Arial" w:cs="Arial"/>
          <w:color w:val="000000"/>
          <w:sz w:val="22"/>
          <w:szCs w:val="22"/>
          <w:lang w:val="en-US"/>
        </w:rPr>
        <w:t>ld p</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t the c</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k b</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k on the w</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len c</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shion.</w:t>
      </w:r>
    </w:p>
    <w:p w14:paraId="7D0FF38E"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G</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SE Ch</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se a p</w:t>
      </w:r>
      <w:r w:rsidRPr="003936C9">
        <w:rPr>
          <w:rFonts w:ascii="Arial" w:hAnsi="Arial" w:cs="Arial"/>
          <w:color w:val="000000"/>
          <w:sz w:val="22"/>
          <w:szCs w:val="22"/>
          <w:u w:val="single"/>
          <w:lang w:val="en-US"/>
        </w:rPr>
        <w:t>ew</w:t>
      </w:r>
      <w:r w:rsidRPr="003936C9">
        <w:rPr>
          <w:rFonts w:ascii="Arial" w:hAnsi="Arial" w:cs="Arial"/>
          <w:color w:val="000000"/>
          <w:sz w:val="22"/>
          <w:szCs w:val="22"/>
          <w:lang w:val="en-US"/>
        </w:rPr>
        <w:t>ter sp</w:t>
      </w:r>
      <w:r w:rsidRPr="003936C9">
        <w:rPr>
          <w:rFonts w:ascii="Arial" w:hAnsi="Arial" w:cs="Arial"/>
          <w:color w:val="000000"/>
          <w:sz w:val="22"/>
          <w:szCs w:val="22"/>
          <w:u w:val="single"/>
          <w:lang w:val="en-US"/>
        </w:rPr>
        <w:t>oo</w:t>
      </w:r>
      <w:r w:rsidRPr="003936C9">
        <w:rPr>
          <w:rFonts w:ascii="Arial" w:hAnsi="Arial" w:cs="Arial"/>
          <w:color w:val="000000"/>
          <w:sz w:val="22"/>
          <w:szCs w:val="22"/>
          <w:lang w:val="en-US"/>
        </w:rPr>
        <w:t>n or a b</w:t>
      </w:r>
      <w:r w:rsidRPr="003936C9">
        <w:rPr>
          <w:rFonts w:ascii="Arial" w:hAnsi="Arial" w:cs="Arial"/>
          <w:color w:val="000000"/>
          <w:sz w:val="22"/>
          <w:szCs w:val="22"/>
          <w:u w:val="single"/>
          <w:lang w:val="en-US"/>
        </w:rPr>
        <w:t>eau</w:t>
      </w:r>
      <w:r w:rsidRPr="003936C9">
        <w:rPr>
          <w:rFonts w:ascii="Arial" w:hAnsi="Arial" w:cs="Arial"/>
          <w:color w:val="000000"/>
          <w:sz w:val="22"/>
          <w:szCs w:val="22"/>
          <w:lang w:val="en-US"/>
        </w:rPr>
        <w:t>tiful fr</w:t>
      </w:r>
      <w:r w:rsidRPr="003936C9">
        <w:rPr>
          <w:rFonts w:ascii="Arial" w:hAnsi="Arial" w:cs="Arial"/>
          <w:color w:val="000000"/>
          <w:sz w:val="22"/>
          <w:szCs w:val="22"/>
          <w:u w:val="single"/>
          <w:lang w:val="en-US"/>
        </w:rPr>
        <w:t>ui</w:t>
      </w:r>
      <w:r w:rsidRPr="003936C9">
        <w:rPr>
          <w:rFonts w:ascii="Arial" w:hAnsi="Arial" w:cs="Arial"/>
          <w:color w:val="000000"/>
          <w:sz w:val="22"/>
          <w:szCs w:val="22"/>
          <w:lang w:val="en-US"/>
        </w:rPr>
        <w:t>t t</w:t>
      </w:r>
      <w:r w:rsidRPr="003936C9">
        <w:rPr>
          <w:rFonts w:ascii="Arial" w:hAnsi="Arial" w:cs="Arial"/>
          <w:color w:val="000000"/>
          <w:sz w:val="22"/>
          <w:szCs w:val="22"/>
          <w:u w:val="single"/>
          <w:lang w:val="en-US"/>
        </w:rPr>
        <w:t>u</w:t>
      </w:r>
      <w:r w:rsidRPr="003936C9">
        <w:rPr>
          <w:rFonts w:ascii="Arial" w:hAnsi="Arial" w:cs="Arial"/>
          <w:color w:val="000000"/>
          <w:sz w:val="22"/>
          <w:szCs w:val="22"/>
          <w:lang w:val="en-US"/>
        </w:rPr>
        <w:t>be.</w:t>
      </w:r>
    </w:p>
    <w:p w14:paraId="67FF8964"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FL</w:t>
      </w:r>
      <w:r w:rsidRPr="003936C9">
        <w:rPr>
          <w:rFonts w:ascii="Arial" w:hAnsi="Arial" w:cs="Arial"/>
          <w:color w:val="000000"/>
          <w:sz w:val="22"/>
          <w:szCs w:val="22"/>
          <w:u w:val="single"/>
          <w:lang w:val="en-US"/>
        </w:rPr>
        <w:t>EE</w:t>
      </w:r>
      <w:r w:rsidRPr="003936C9">
        <w:rPr>
          <w:rFonts w:ascii="Arial" w:hAnsi="Arial" w:cs="Arial"/>
          <w:color w:val="000000"/>
          <w:sz w:val="22"/>
          <w:szCs w:val="22"/>
          <w:lang w:val="en-US"/>
        </w:rPr>
        <w:t>CE K</w:t>
      </w:r>
      <w:r w:rsidRPr="003936C9">
        <w:rPr>
          <w:rFonts w:ascii="Arial" w:hAnsi="Arial" w:cs="Arial"/>
          <w:color w:val="000000"/>
          <w:sz w:val="22"/>
          <w:szCs w:val="22"/>
          <w:u w:val="single"/>
          <w:lang w:val="en-US"/>
        </w:rPr>
        <w:t>ei</w:t>
      </w:r>
      <w:r w:rsidRPr="003936C9">
        <w:rPr>
          <w:rFonts w:ascii="Arial" w:hAnsi="Arial" w:cs="Arial"/>
          <w:color w:val="000000"/>
          <w:sz w:val="22"/>
          <w:szCs w:val="22"/>
          <w:lang w:val="en-US"/>
        </w:rPr>
        <w:t xml:space="preserve">th </w:t>
      </w:r>
      <w:r w:rsidRPr="003936C9">
        <w:rPr>
          <w:rFonts w:ascii="Arial" w:hAnsi="Arial" w:cs="Arial"/>
          <w:color w:val="000000"/>
          <w:sz w:val="22"/>
          <w:szCs w:val="22"/>
          <w:u w:val="single"/>
          <w:lang w:val="en-US"/>
        </w:rPr>
        <w:t>ea</w:t>
      </w:r>
      <w:r w:rsidRPr="003936C9">
        <w:rPr>
          <w:rFonts w:ascii="Arial" w:hAnsi="Arial" w:cs="Arial"/>
          <w:color w:val="000000"/>
          <w:sz w:val="22"/>
          <w:szCs w:val="22"/>
          <w:lang w:val="en-US"/>
        </w:rPr>
        <w:t>ts a p</w:t>
      </w:r>
      <w:r w:rsidRPr="003936C9">
        <w:rPr>
          <w:rFonts w:ascii="Arial" w:hAnsi="Arial" w:cs="Arial"/>
          <w:color w:val="000000"/>
          <w:sz w:val="22"/>
          <w:szCs w:val="22"/>
          <w:u w:val="single"/>
          <w:lang w:val="en-US"/>
        </w:rPr>
        <w:t>ie</w:t>
      </w:r>
      <w:r w:rsidRPr="003936C9">
        <w:rPr>
          <w:rFonts w:ascii="Arial" w:hAnsi="Arial" w:cs="Arial"/>
          <w:color w:val="000000"/>
          <w:sz w:val="22"/>
          <w:szCs w:val="22"/>
          <w:lang w:val="en-US"/>
        </w:rPr>
        <w:t>ce of d</w:t>
      </w:r>
      <w:r w:rsidRPr="003936C9">
        <w:rPr>
          <w:rFonts w:ascii="Arial" w:hAnsi="Arial" w:cs="Arial"/>
          <w:color w:val="000000"/>
          <w:sz w:val="22"/>
          <w:szCs w:val="22"/>
          <w:u w:val="single"/>
          <w:lang w:val="en-US"/>
        </w:rPr>
        <w:t>e</w:t>
      </w:r>
      <w:r w:rsidRPr="003936C9">
        <w:rPr>
          <w:rFonts w:ascii="Arial" w:hAnsi="Arial" w:cs="Arial"/>
          <w:color w:val="000000"/>
          <w:sz w:val="22"/>
          <w:szCs w:val="22"/>
          <w:lang w:val="en-US"/>
        </w:rPr>
        <w:t>cent ch</w:t>
      </w:r>
      <w:r w:rsidRPr="003936C9">
        <w:rPr>
          <w:rFonts w:ascii="Arial" w:hAnsi="Arial" w:cs="Arial"/>
          <w:color w:val="000000"/>
          <w:sz w:val="22"/>
          <w:szCs w:val="22"/>
          <w:u w:val="single"/>
          <w:lang w:val="en-US"/>
        </w:rPr>
        <w:t>ee</w:t>
      </w:r>
      <w:r w:rsidRPr="003936C9">
        <w:rPr>
          <w:rFonts w:ascii="Arial" w:hAnsi="Arial" w:cs="Arial"/>
          <w:color w:val="000000"/>
          <w:sz w:val="22"/>
          <w:szCs w:val="22"/>
          <w:lang w:val="en-US"/>
        </w:rPr>
        <w:t>se ben</w:t>
      </w:r>
      <w:r w:rsidRPr="003936C9">
        <w:rPr>
          <w:rFonts w:ascii="Arial" w:hAnsi="Arial" w:cs="Arial"/>
          <w:color w:val="000000"/>
          <w:sz w:val="22"/>
          <w:szCs w:val="22"/>
          <w:u w:val="single"/>
          <w:lang w:val="en-US"/>
        </w:rPr>
        <w:t>ea</w:t>
      </w:r>
      <w:r w:rsidRPr="003936C9">
        <w:rPr>
          <w:rFonts w:ascii="Arial" w:hAnsi="Arial" w:cs="Arial"/>
          <w:color w:val="000000"/>
          <w:sz w:val="22"/>
          <w:szCs w:val="22"/>
          <w:lang w:val="en-US"/>
        </w:rPr>
        <w:t>th gr</w:t>
      </w:r>
      <w:r w:rsidRPr="003936C9">
        <w:rPr>
          <w:rFonts w:ascii="Arial" w:hAnsi="Arial" w:cs="Arial"/>
          <w:color w:val="000000"/>
          <w:sz w:val="22"/>
          <w:szCs w:val="22"/>
          <w:u w:val="single"/>
          <w:lang w:val="en-US"/>
        </w:rPr>
        <w:t>ee</w:t>
      </w:r>
      <w:r w:rsidRPr="003936C9">
        <w:rPr>
          <w:rFonts w:ascii="Arial" w:hAnsi="Arial" w:cs="Arial"/>
          <w:color w:val="000000"/>
          <w:sz w:val="22"/>
          <w:szCs w:val="22"/>
          <w:lang w:val="en-US"/>
        </w:rPr>
        <w:t>n tr</w:t>
      </w:r>
      <w:r w:rsidRPr="003936C9">
        <w:rPr>
          <w:rFonts w:ascii="Arial" w:hAnsi="Arial" w:cs="Arial"/>
          <w:color w:val="000000"/>
          <w:sz w:val="22"/>
          <w:szCs w:val="22"/>
          <w:u w:val="single"/>
          <w:lang w:val="en-US"/>
        </w:rPr>
        <w:t>ee</w:t>
      </w:r>
      <w:r w:rsidRPr="003936C9">
        <w:rPr>
          <w:rFonts w:ascii="Arial" w:hAnsi="Arial" w:cs="Arial"/>
          <w:color w:val="000000"/>
          <w:sz w:val="22"/>
          <w:szCs w:val="22"/>
          <w:lang w:val="en-US"/>
        </w:rPr>
        <w:t>s.</w:t>
      </w:r>
    </w:p>
    <w:p w14:paraId="5146B671"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N</w:t>
      </w:r>
      <w:r w:rsidRPr="003936C9">
        <w:rPr>
          <w:rFonts w:ascii="Arial" w:hAnsi="Arial" w:cs="Arial"/>
          <w:color w:val="000000"/>
          <w:sz w:val="22"/>
          <w:szCs w:val="22"/>
          <w:u w:val="single"/>
          <w:lang w:val="en-US"/>
        </w:rPr>
        <w:t>UR</w:t>
      </w:r>
      <w:r w:rsidRPr="003936C9">
        <w:rPr>
          <w:rFonts w:ascii="Arial" w:hAnsi="Arial" w:cs="Arial"/>
          <w:color w:val="000000"/>
          <w:sz w:val="22"/>
          <w:szCs w:val="22"/>
          <w:lang w:val="en-US"/>
        </w:rPr>
        <w:t>SE The b</w:t>
      </w:r>
      <w:r w:rsidRPr="003936C9">
        <w:rPr>
          <w:rFonts w:ascii="Arial" w:hAnsi="Arial" w:cs="Arial"/>
          <w:color w:val="000000"/>
          <w:sz w:val="22"/>
          <w:szCs w:val="22"/>
          <w:u w:val="single"/>
          <w:lang w:val="en-US"/>
        </w:rPr>
        <w:t>ir</w:t>
      </w:r>
      <w:r w:rsidRPr="003936C9">
        <w:rPr>
          <w:rFonts w:ascii="Arial" w:hAnsi="Arial" w:cs="Arial"/>
          <w:color w:val="000000"/>
          <w:sz w:val="22"/>
          <w:szCs w:val="22"/>
          <w:lang w:val="en-US"/>
        </w:rPr>
        <w:t>d p</w:t>
      </w:r>
      <w:r w:rsidRPr="003936C9">
        <w:rPr>
          <w:rFonts w:ascii="Arial" w:hAnsi="Arial" w:cs="Arial"/>
          <w:color w:val="000000"/>
          <w:sz w:val="22"/>
          <w:szCs w:val="22"/>
          <w:u w:val="single"/>
          <w:lang w:val="en-US"/>
        </w:rPr>
        <w:t>er</w:t>
      </w:r>
      <w:r w:rsidRPr="003936C9">
        <w:rPr>
          <w:rFonts w:ascii="Arial" w:hAnsi="Arial" w:cs="Arial"/>
          <w:color w:val="000000"/>
          <w:sz w:val="22"/>
          <w:szCs w:val="22"/>
          <w:lang w:val="en-US"/>
        </w:rPr>
        <w:t>ched on the ch</w:t>
      </w:r>
      <w:r w:rsidRPr="003936C9">
        <w:rPr>
          <w:rFonts w:ascii="Arial" w:hAnsi="Arial" w:cs="Arial"/>
          <w:color w:val="000000"/>
          <w:sz w:val="22"/>
          <w:szCs w:val="22"/>
          <w:u w:val="single"/>
          <w:lang w:val="en-US"/>
        </w:rPr>
        <w:t>ur</w:t>
      </w:r>
      <w:r w:rsidRPr="003936C9">
        <w:rPr>
          <w:rFonts w:ascii="Arial" w:hAnsi="Arial" w:cs="Arial"/>
          <w:color w:val="000000"/>
          <w:sz w:val="22"/>
          <w:szCs w:val="22"/>
          <w:lang w:val="en-US"/>
        </w:rPr>
        <w:t>ch with a w</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m.</w:t>
      </w:r>
    </w:p>
    <w:p w14:paraId="20D1E338"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TR</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P The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t d</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shed to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tch the h</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m that d</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ngled from the b</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g.</w:t>
      </w:r>
    </w:p>
    <w:p w14:paraId="2F06B0D7"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B</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TH Fr</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ncis the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lf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n't d</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nce, l</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ghed S</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ndra the gir</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ffe, agh</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st, as the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lf</w:t>
      </w:r>
    </w:p>
    <w:p w14:paraId="2EBAE540"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pr</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nced dis</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strously.</w:t>
      </w:r>
    </w:p>
    <w:p w14:paraId="52F9841E"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P</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LM Br</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hms' son</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ta kept f</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ther c</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lm in the sp</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 xml:space="preserve"> with </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lmonds, sult</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nas and a l</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ger.</w:t>
      </w:r>
    </w:p>
    <w:p w14:paraId="494E51C2"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ST</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T S</w:t>
      </w:r>
      <w:r w:rsidRPr="003936C9">
        <w:rPr>
          <w:rFonts w:ascii="Arial" w:hAnsi="Arial" w:cs="Arial"/>
          <w:color w:val="000000"/>
          <w:sz w:val="22"/>
          <w:szCs w:val="22"/>
          <w:u w:val="single"/>
          <w:lang w:val="en-US"/>
        </w:rPr>
        <w:t>er</w:t>
      </w:r>
      <w:r w:rsidRPr="003936C9">
        <w:rPr>
          <w:rFonts w:ascii="Arial" w:hAnsi="Arial" w:cs="Arial"/>
          <w:color w:val="000000"/>
          <w:sz w:val="22"/>
          <w:szCs w:val="22"/>
          <w:lang w:val="en-US"/>
        </w:rPr>
        <w:t>geant Ch</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les was the st</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 xml:space="preserve"> of the p</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ty with his h</w:t>
      </w:r>
      <w:r w:rsidRPr="003936C9">
        <w:rPr>
          <w:rFonts w:ascii="Arial" w:hAnsi="Arial" w:cs="Arial"/>
          <w:color w:val="000000"/>
          <w:sz w:val="22"/>
          <w:szCs w:val="22"/>
          <w:u w:val="single"/>
          <w:lang w:val="en-US"/>
        </w:rPr>
        <w:t>ear</w:t>
      </w:r>
      <w:r w:rsidRPr="003936C9">
        <w:rPr>
          <w:rFonts w:ascii="Arial" w:hAnsi="Arial" w:cs="Arial"/>
          <w:color w:val="000000"/>
          <w:sz w:val="22"/>
          <w:szCs w:val="22"/>
          <w:lang w:val="en-US"/>
        </w:rPr>
        <w:t xml:space="preserve">ty </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ia.</w:t>
      </w:r>
    </w:p>
    <w:p w14:paraId="5CA357AA"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L</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T T</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m’s d</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g h</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 xml:space="preserve">nestly watched the </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dd sw</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ns d</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dge a y</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cht.</w:t>
      </w:r>
    </w:p>
    <w:p w14:paraId="01670CF2"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CL</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TH R</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 xml:space="preserve">ss </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ften fr</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thed the c</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ffee and w</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shed the l</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ng s</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sages in B</w:t>
      </w:r>
      <w:r w:rsidRPr="003936C9">
        <w:rPr>
          <w:rFonts w:ascii="Arial" w:hAnsi="Arial" w:cs="Arial"/>
          <w:color w:val="000000"/>
          <w:sz w:val="22"/>
          <w:szCs w:val="22"/>
          <w:u w:val="single"/>
          <w:lang w:val="en-US"/>
        </w:rPr>
        <w:t>o</w:t>
      </w:r>
      <w:r w:rsidRPr="003936C9">
        <w:rPr>
          <w:rFonts w:ascii="Arial" w:hAnsi="Arial" w:cs="Arial"/>
          <w:color w:val="000000"/>
          <w:sz w:val="22"/>
          <w:szCs w:val="22"/>
          <w:lang w:val="en-US"/>
        </w:rPr>
        <w:t>ston.</w:t>
      </w:r>
    </w:p>
    <w:p w14:paraId="696860E0"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TH</w:t>
      </w:r>
      <w:r w:rsidRPr="003936C9">
        <w:rPr>
          <w:rFonts w:ascii="Arial" w:hAnsi="Arial" w:cs="Arial"/>
          <w:color w:val="000000"/>
          <w:sz w:val="22"/>
          <w:szCs w:val="22"/>
          <w:u w:val="single"/>
          <w:lang w:val="en-US"/>
        </w:rPr>
        <w:t>OU</w:t>
      </w:r>
      <w:r w:rsidRPr="003936C9">
        <w:rPr>
          <w:rFonts w:ascii="Arial" w:hAnsi="Arial" w:cs="Arial"/>
          <w:color w:val="000000"/>
          <w:sz w:val="22"/>
          <w:szCs w:val="22"/>
          <w:lang w:val="en-US"/>
        </w:rPr>
        <w:t>GHT P</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l appl</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 xml:space="preserve">ded </w:t>
      </w:r>
      <w:r w:rsidRPr="003936C9">
        <w:rPr>
          <w:rFonts w:ascii="Arial" w:hAnsi="Arial" w:cs="Arial"/>
          <w:color w:val="000000"/>
          <w:sz w:val="22"/>
          <w:szCs w:val="22"/>
          <w:u w:val="single"/>
          <w:lang w:val="en-US"/>
        </w:rPr>
        <w:t>a</w:t>
      </w:r>
      <w:r w:rsidRPr="003936C9">
        <w:rPr>
          <w:rFonts w:ascii="Arial" w:hAnsi="Arial" w:cs="Arial"/>
          <w:color w:val="000000"/>
          <w:sz w:val="22"/>
          <w:szCs w:val="22"/>
          <w:lang w:val="en-US"/>
        </w:rPr>
        <w:t>ll the n</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ghty d</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ghters who y</w:t>
      </w:r>
      <w:r w:rsidRPr="003936C9">
        <w:rPr>
          <w:rFonts w:ascii="Arial" w:hAnsi="Arial" w:cs="Arial"/>
          <w:color w:val="000000"/>
          <w:sz w:val="22"/>
          <w:szCs w:val="22"/>
          <w:u w:val="single"/>
          <w:lang w:val="en-US"/>
        </w:rPr>
        <w:t>aw</w:t>
      </w:r>
      <w:r w:rsidRPr="003936C9">
        <w:rPr>
          <w:rFonts w:ascii="Arial" w:hAnsi="Arial" w:cs="Arial"/>
          <w:color w:val="000000"/>
          <w:sz w:val="22"/>
          <w:szCs w:val="22"/>
          <w:lang w:val="en-US"/>
        </w:rPr>
        <w:t>ned when t</w:t>
      </w:r>
      <w:r w:rsidRPr="003936C9">
        <w:rPr>
          <w:rFonts w:ascii="Arial" w:hAnsi="Arial" w:cs="Arial"/>
          <w:color w:val="000000"/>
          <w:sz w:val="22"/>
          <w:szCs w:val="22"/>
          <w:u w:val="single"/>
          <w:lang w:val="en-US"/>
        </w:rPr>
        <w:t>au</w:t>
      </w:r>
      <w:r w:rsidRPr="003936C9">
        <w:rPr>
          <w:rFonts w:ascii="Arial" w:hAnsi="Arial" w:cs="Arial"/>
          <w:color w:val="000000"/>
          <w:sz w:val="22"/>
          <w:szCs w:val="22"/>
          <w:lang w:val="en-US"/>
        </w:rPr>
        <w:t>ght</w:t>
      </w:r>
    </w:p>
    <w:p w14:paraId="64595DB8"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with ch</w:t>
      </w:r>
      <w:r w:rsidRPr="003936C9">
        <w:rPr>
          <w:rFonts w:ascii="Arial" w:hAnsi="Arial" w:cs="Arial"/>
          <w:color w:val="000000"/>
          <w:sz w:val="22"/>
          <w:szCs w:val="22"/>
          <w:u w:val="single"/>
          <w:lang w:val="en-US"/>
        </w:rPr>
        <w:t>al</w:t>
      </w:r>
      <w:r w:rsidRPr="003936C9">
        <w:rPr>
          <w:rFonts w:ascii="Arial" w:hAnsi="Arial" w:cs="Arial"/>
          <w:color w:val="000000"/>
          <w:sz w:val="22"/>
          <w:szCs w:val="22"/>
          <w:lang w:val="en-US"/>
        </w:rPr>
        <w:t>k and t</w:t>
      </w:r>
      <w:r w:rsidRPr="003936C9">
        <w:rPr>
          <w:rFonts w:ascii="Arial" w:hAnsi="Arial" w:cs="Arial"/>
          <w:color w:val="000000"/>
          <w:sz w:val="22"/>
          <w:szCs w:val="22"/>
          <w:u w:val="single"/>
          <w:lang w:val="en-US"/>
        </w:rPr>
        <w:t>al</w:t>
      </w:r>
      <w:r w:rsidRPr="003936C9">
        <w:rPr>
          <w:rFonts w:ascii="Arial" w:hAnsi="Arial" w:cs="Arial"/>
          <w:color w:val="000000"/>
          <w:sz w:val="22"/>
          <w:szCs w:val="22"/>
          <w:lang w:val="en-US"/>
        </w:rPr>
        <w:t>k.</w:t>
      </w:r>
    </w:p>
    <w:p w14:paraId="536D5A2C"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N</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TH G</w:t>
      </w:r>
      <w:r w:rsidRPr="003936C9">
        <w:rPr>
          <w:rFonts w:ascii="Arial" w:hAnsi="Arial" w:cs="Arial"/>
          <w:color w:val="000000"/>
          <w:sz w:val="22"/>
          <w:szCs w:val="22"/>
          <w:u w:val="single"/>
          <w:lang w:val="en-US"/>
        </w:rPr>
        <w:t>eor</w:t>
      </w:r>
      <w:r w:rsidRPr="003936C9">
        <w:rPr>
          <w:rFonts w:ascii="Arial" w:hAnsi="Arial" w:cs="Arial"/>
          <w:color w:val="000000"/>
          <w:sz w:val="22"/>
          <w:szCs w:val="22"/>
          <w:lang w:val="en-US"/>
        </w:rPr>
        <w:t>ge cav</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ted with Th</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 xml:space="preserve"> to f</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tify his sh</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t t</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so for the w</w:t>
      </w:r>
      <w:r w:rsidRPr="003936C9">
        <w:rPr>
          <w:rFonts w:ascii="Arial" w:hAnsi="Arial" w:cs="Arial"/>
          <w:color w:val="000000"/>
          <w:sz w:val="22"/>
          <w:szCs w:val="22"/>
          <w:u w:val="single"/>
          <w:lang w:val="en-US"/>
        </w:rPr>
        <w:t>ar</w:t>
      </w:r>
      <w:r w:rsidRPr="003936C9">
        <w:rPr>
          <w:rFonts w:ascii="Arial" w:hAnsi="Arial" w:cs="Arial"/>
          <w:color w:val="000000"/>
          <w:sz w:val="22"/>
          <w:szCs w:val="22"/>
          <w:lang w:val="en-US"/>
        </w:rPr>
        <w:t xml:space="preserve"> in Y</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k.</w:t>
      </w:r>
    </w:p>
    <w:p w14:paraId="25292D44"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F</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CE Of c</w:t>
      </w:r>
      <w:r w:rsidRPr="003936C9">
        <w:rPr>
          <w:rFonts w:ascii="Arial" w:hAnsi="Arial" w:cs="Arial"/>
          <w:color w:val="000000"/>
          <w:sz w:val="22"/>
          <w:szCs w:val="22"/>
          <w:u w:val="single"/>
          <w:lang w:val="en-US"/>
        </w:rPr>
        <w:t>our</w:t>
      </w:r>
      <w:r w:rsidRPr="003936C9">
        <w:rPr>
          <w:rFonts w:ascii="Arial" w:hAnsi="Arial" w:cs="Arial"/>
          <w:color w:val="000000"/>
          <w:sz w:val="22"/>
          <w:szCs w:val="22"/>
          <w:lang w:val="en-US"/>
        </w:rPr>
        <w:t>se I ad</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e Nora, r</w:t>
      </w:r>
      <w:r w:rsidRPr="003936C9">
        <w:rPr>
          <w:rFonts w:ascii="Arial" w:hAnsi="Arial" w:cs="Arial"/>
          <w:color w:val="000000"/>
          <w:sz w:val="22"/>
          <w:szCs w:val="22"/>
          <w:u w:val="single"/>
          <w:lang w:val="en-US"/>
        </w:rPr>
        <w:t>oar</w:t>
      </w:r>
      <w:r w:rsidRPr="003936C9">
        <w:rPr>
          <w:rFonts w:ascii="Arial" w:hAnsi="Arial" w:cs="Arial"/>
          <w:color w:val="000000"/>
          <w:sz w:val="22"/>
          <w:szCs w:val="22"/>
          <w:lang w:val="en-US"/>
        </w:rPr>
        <w:t>ed the p</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ter through the d</w:t>
      </w:r>
      <w:r w:rsidRPr="003936C9">
        <w:rPr>
          <w:rFonts w:ascii="Arial" w:hAnsi="Arial" w:cs="Arial"/>
          <w:color w:val="000000"/>
          <w:sz w:val="22"/>
          <w:szCs w:val="22"/>
          <w:u w:val="single"/>
          <w:lang w:val="en-US"/>
        </w:rPr>
        <w:t>oor</w:t>
      </w:r>
      <w:r w:rsidRPr="003936C9">
        <w:rPr>
          <w:rFonts w:ascii="Arial" w:hAnsi="Arial" w:cs="Arial"/>
          <w:color w:val="000000"/>
          <w:sz w:val="22"/>
          <w:szCs w:val="22"/>
          <w:lang w:val="en-US"/>
        </w:rPr>
        <w:t xml:space="preserve"> to the f</w:t>
      </w:r>
      <w:r w:rsidRPr="003936C9">
        <w:rPr>
          <w:rFonts w:ascii="Arial" w:hAnsi="Arial" w:cs="Arial"/>
          <w:color w:val="000000"/>
          <w:sz w:val="22"/>
          <w:szCs w:val="22"/>
          <w:u w:val="single"/>
          <w:lang w:val="en-US"/>
        </w:rPr>
        <w:t>our</w:t>
      </w:r>
      <w:r w:rsidRPr="003936C9">
        <w:rPr>
          <w:rFonts w:ascii="Arial" w:hAnsi="Arial" w:cs="Arial"/>
          <w:color w:val="000000"/>
          <w:sz w:val="22"/>
          <w:szCs w:val="22"/>
          <w:lang w:val="en-US"/>
        </w:rPr>
        <w:t xml:space="preserve"> div</w:t>
      </w:r>
      <w:r w:rsidRPr="003936C9">
        <w:rPr>
          <w:rFonts w:ascii="Arial" w:hAnsi="Arial" w:cs="Arial"/>
          <w:color w:val="000000"/>
          <w:sz w:val="22"/>
          <w:szCs w:val="22"/>
          <w:u w:val="single"/>
          <w:lang w:val="en-US"/>
        </w:rPr>
        <w:t>or</w:t>
      </w:r>
      <w:r w:rsidRPr="003936C9">
        <w:rPr>
          <w:rFonts w:ascii="Arial" w:hAnsi="Arial" w:cs="Arial"/>
          <w:color w:val="000000"/>
          <w:sz w:val="22"/>
          <w:szCs w:val="22"/>
          <w:lang w:val="en-US"/>
        </w:rPr>
        <w:t>ced</w:t>
      </w:r>
    </w:p>
    <w:p w14:paraId="37BA5708"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b</w:t>
      </w:r>
      <w:r w:rsidRPr="003936C9">
        <w:rPr>
          <w:rFonts w:ascii="Arial" w:hAnsi="Arial" w:cs="Arial"/>
          <w:color w:val="000000"/>
          <w:sz w:val="22"/>
          <w:szCs w:val="22"/>
          <w:u w:val="single"/>
          <w:lang w:val="en-US"/>
        </w:rPr>
        <w:t>oar</w:t>
      </w:r>
      <w:r w:rsidRPr="003936C9">
        <w:rPr>
          <w:rFonts w:ascii="Arial" w:hAnsi="Arial" w:cs="Arial"/>
          <w:color w:val="000000"/>
          <w:sz w:val="22"/>
          <w:szCs w:val="22"/>
          <w:lang w:val="en-US"/>
        </w:rPr>
        <w:t>ders.</w:t>
      </w:r>
    </w:p>
    <w:p w14:paraId="02A992C5"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F</w:t>
      </w:r>
      <w:r w:rsidRPr="003936C9">
        <w:rPr>
          <w:rFonts w:ascii="Arial" w:hAnsi="Arial" w:cs="Arial"/>
          <w:sz w:val="22"/>
          <w:szCs w:val="22"/>
          <w:u w:val="single"/>
          <w:lang w:val="en-US"/>
        </w:rPr>
        <w:t>A</w:t>
      </w:r>
      <w:r w:rsidRPr="003936C9">
        <w:rPr>
          <w:rFonts w:ascii="Arial" w:hAnsi="Arial" w:cs="Arial"/>
          <w:sz w:val="22"/>
          <w:szCs w:val="22"/>
          <w:lang w:val="en-US"/>
        </w:rPr>
        <w:t xml:space="preserve">CE </w:t>
      </w:r>
      <w:r w:rsidRPr="003936C9">
        <w:rPr>
          <w:rFonts w:ascii="Arial" w:hAnsi="Arial" w:cs="Arial"/>
          <w:sz w:val="22"/>
          <w:szCs w:val="22"/>
          <w:u w:val="single"/>
          <w:lang w:val="en-US"/>
        </w:rPr>
        <w:t>A</w:t>
      </w:r>
      <w:r w:rsidRPr="003936C9">
        <w:rPr>
          <w:rFonts w:ascii="Arial" w:hAnsi="Arial" w:cs="Arial"/>
          <w:sz w:val="22"/>
          <w:szCs w:val="22"/>
          <w:lang w:val="en-US"/>
        </w:rPr>
        <w:t>pril felt f</w:t>
      </w:r>
      <w:r w:rsidRPr="003936C9">
        <w:rPr>
          <w:rFonts w:ascii="Arial" w:hAnsi="Arial" w:cs="Arial"/>
          <w:sz w:val="22"/>
          <w:szCs w:val="22"/>
          <w:u w:val="single"/>
          <w:lang w:val="en-US"/>
        </w:rPr>
        <w:t>ai</w:t>
      </w:r>
      <w:r w:rsidRPr="003936C9">
        <w:rPr>
          <w:rFonts w:ascii="Arial" w:hAnsi="Arial" w:cs="Arial"/>
          <w:sz w:val="22"/>
          <w:szCs w:val="22"/>
          <w:lang w:val="en-US"/>
        </w:rPr>
        <w:t>nt as she camp</w:t>
      </w:r>
      <w:r w:rsidRPr="003936C9">
        <w:rPr>
          <w:rFonts w:ascii="Arial" w:hAnsi="Arial" w:cs="Arial"/>
          <w:sz w:val="22"/>
          <w:szCs w:val="22"/>
          <w:u w:val="single"/>
          <w:lang w:val="en-US"/>
        </w:rPr>
        <w:t>ai</w:t>
      </w:r>
      <w:r w:rsidRPr="003936C9">
        <w:rPr>
          <w:rFonts w:ascii="Arial" w:hAnsi="Arial" w:cs="Arial"/>
          <w:sz w:val="22"/>
          <w:szCs w:val="22"/>
          <w:lang w:val="en-US"/>
        </w:rPr>
        <w:t>gned to r</w:t>
      </w:r>
      <w:r w:rsidRPr="003936C9">
        <w:rPr>
          <w:rFonts w:ascii="Arial" w:hAnsi="Arial" w:cs="Arial"/>
          <w:sz w:val="22"/>
          <w:szCs w:val="22"/>
          <w:u w:val="single"/>
          <w:lang w:val="en-US"/>
        </w:rPr>
        <w:t>ei</w:t>
      </w:r>
      <w:r w:rsidRPr="003936C9">
        <w:rPr>
          <w:rFonts w:ascii="Arial" w:hAnsi="Arial" w:cs="Arial"/>
          <w:sz w:val="22"/>
          <w:szCs w:val="22"/>
          <w:lang w:val="en-US"/>
        </w:rPr>
        <w:t>n in the w</w:t>
      </w:r>
      <w:r w:rsidRPr="003936C9">
        <w:rPr>
          <w:rFonts w:ascii="Arial" w:hAnsi="Arial" w:cs="Arial"/>
          <w:sz w:val="22"/>
          <w:szCs w:val="22"/>
          <w:u w:val="single"/>
          <w:lang w:val="en-US"/>
        </w:rPr>
        <w:t>a</w:t>
      </w:r>
      <w:r w:rsidRPr="003936C9">
        <w:rPr>
          <w:rFonts w:ascii="Arial" w:hAnsi="Arial" w:cs="Arial"/>
          <w:sz w:val="22"/>
          <w:szCs w:val="22"/>
          <w:lang w:val="en-US"/>
        </w:rPr>
        <w:t>steful l</w:t>
      </w:r>
      <w:r w:rsidRPr="003936C9">
        <w:rPr>
          <w:rFonts w:ascii="Arial" w:hAnsi="Arial" w:cs="Arial"/>
          <w:sz w:val="22"/>
          <w:szCs w:val="22"/>
          <w:u w:val="single"/>
          <w:lang w:val="en-US"/>
        </w:rPr>
        <w:t>a</w:t>
      </w:r>
      <w:r w:rsidRPr="003936C9">
        <w:rPr>
          <w:rFonts w:ascii="Arial" w:hAnsi="Arial" w:cs="Arial"/>
          <w:sz w:val="22"/>
          <w:szCs w:val="22"/>
          <w:lang w:val="en-US"/>
        </w:rPr>
        <w:t>dies to ch</w:t>
      </w:r>
      <w:r w:rsidRPr="003936C9">
        <w:rPr>
          <w:rFonts w:ascii="Arial" w:hAnsi="Arial" w:cs="Arial"/>
          <w:sz w:val="22"/>
          <w:szCs w:val="22"/>
          <w:u w:val="single"/>
          <w:lang w:val="en-US"/>
        </w:rPr>
        <w:t>a</w:t>
      </w:r>
      <w:r w:rsidRPr="003936C9">
        <w:rPr>
          <w:rFonts w:ascii="Arial" w:hAnsi="Arial" w:cs="Arial"/>
          <w:sz w:val="22"/>
          <w:szCs w:val="22"/>
          <w:lang w:val="en-US"/>
        </w:rPr>
        <w:t>nge their</w:t>
      </w:r>
    </w:p>
    <w:p w14:paraId="3E704045"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w</w:t>
      </w:r>
      <w:r w:rsidRPr="003936C9">
        <w:rPr>
          <w:rFonts w:ascii="Arial" w:hAnsi="Arial" w:cs="Arial"/>
          <w:sz w:val="22"/>
          <w:szCs w:val="22"/>
          <w:u w:val="single"/>
          <w:lang w:val="en-US"/>
        </w:rPr>
        <w:t>a</w:t>
      </w:r>
      <w:r w:rsidRPr="003936C9">
        <w:rPr>
          <w:rFonts w:ascii="Arial" w:hAnsi="Arial" w:cs="Arial"/>
          <w:sz w:val="22"/>
          <w:szCs w:val="22"/>
          <w:lang w:val="en-US"/>
        </w:rPr>
        <w:t>ys and ob</w:t>
      </w:r>
      <w:r w:rsidRPr="003936C9">
        <w:rPr>
          <w:rFonts w:ascii="Arial" w:hAnsi="Arial" w:cs="Arial"/>
          <w:sz w:val="22"/>
          <w:szCs w:val="22"/>
          <w:u w:val="single"/>
          <w:lang w:val="en-US"/>
        </w:rPr>
        <w:t>ey</w:t>
      </w:r>
      <w:r w:rsidRPr="003936C9">
        <w:rPr>
          <w:rFonts w:ascii="Arial" w:hAnsi="Arial" w:cs="Arial"/>
          <w:sz w:val="22"/>
          <w:szCs w:val="22"/>
          <w:lang w:val="en-US"/>
        </w:rPr>
        <w:t>.</w:t>
      </w:r>
    </w:p>
    <w:p w14:paraId="735E7374"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G</w:t>
      </w:r>
      <w:r w:rsidRPr="003936C9">
        <w:rPr>
          <w:rFonts w:ascii="Arial" w:hAnsi="Arial" w:cs="Arial"/>
          <w:sz w:val="22"/>
          <w:szCs w:val="22"/>
          <w:u w:val="single"/>
          <w:lang w:val="en-US"/>
        </w:rPr>
        <w:t>OA</w:t>
      </w:r>
      <w:r w:rsidRPr="003936C9">
        <w:rPr>
          <w:rFonts w:ascii="Arial" w:hAnsi="Arial" w:cs="Arial"/>
          <w:sz w:val="22"/>
          <w:szCs w:val="22"/>
          <w:lang w:val="en-US"/>
        </w:rPr>
        <w:t>T Joan c</w:t>
      </w:r>
      <w:r w:rsidRPr="003936C9">
        <w:rPr>
          <w:rFonts w:ascii="Arial" w:hAnsi="Arial" w:cs="Arial"/>
          <w:sz w:val="22"/>
          <w:szCs w:val="22"/>
          <w:u w:val="single"/>
          <w:lang w:val="en-US"/>
        </w:rPr>
        <w:t>oa</w:t>
      </w:r>
      <w:r w:rsidRPr="003936C9">
        <w:rPr>
          <w:rFonts w:ascii="Arial" w:hAnsi="Arial" w:cs="Arial"/>
          <w:sz w:val="22"/>
          <w:szCs w:val="22"/>
          <w:lang w:val="en-US"/>
        </w:rPr>
        <w:t>xed her b</w:t>
      </w:r>
      <w:r w:rsidRPr="003936C9">
        <w:rPr>
          <w:rFonts w:ascii="Arial" w:hAnsi="Arial" w:cs="Arial"/>
          <w:sz w:val="22"/>
          <w:szCs w:val="22"/>
          <w:u w:val="single"/>
          <w:lang w:val="en-US"/>
        </w:rPr>
        <w:t>eau</w:t>
      </w:r>
      <w:r w:rsidRPr="003936C9">
        <w:rPr>
          <w:rFonts w:ascii="Arial" w:hAnsi="Arial" w:cs="Arial"/>
          <w:sz w:val="22"/>
          <w:szCs w:val="22"/>
          <w:lang w:val="en-US"/>
        </w:rPr>
        <w:t>, Owen, to gr</w:t>
      </w:r>
      <w:r w:rsidRPr="003936C9">
        <w:rPr>
          <w:rFonts w:ascii="Arial" w:hAnsi="Arial" w:cs="Arial"/>
          <w:sz w:val="22"/>
          <w:szCs w:val="22"/>
          <w:u w:val="single"/>
          <w:lang w:val="en-US"/>
        </w:rPr>
        <w:t>ow</w:t>
      </w:r>
      <w:r w:rsidRPr="003936C9">
        <w:rPr>
          <w:rFonts w:ascii="Arial" w:hAnsi="Arial" w:cs="Arial"/>
          <w:sz w:val="22"/>
          <w:szCs w:val="22"/>
          <w:lang w:val="en-US"/>
        </w:rPr>
        <w:t xml:space="preserve"> cl</w:t>
      </w:r>
      <w:r w:rsidRPr="003936C9">
        <w:rPr>
          <w:rFonts w:ascii="Arial" w:hAnsi="Arial" w:cs="Arial"/>
          <w:sz w:val="22"/>
          <w:szCs w:val="22"/>
          <w:u w:val="single"/>
          <w:lang w:val="en-US"/>
        </w:rPr>
        <w:t>o</w:t>
      </w:r>
      <w:r w:rsidRPr="003936C9">
        <w:rPr>
          <w:rFonts w:ascii="Arial" w:hAnsi="Arial" w:cs="Arial"/>
          <w:sz w:val="22"/>
          <w:szCs w:val="22"/>
          <w:lang w:val="en-US"/>
        </w:rPr>
        <w:t>ser, th</w:t>
      </w:r>
      <w:r w:rsidRPr="003936C9">
        <w:rPr>
          <w:rFonts w:ascii="Arial" w:hAnsi="Arial" w:cs="Arial"/>
          <w:sz w:val="22"/>
          <w:szCs w:val="22"/>
          <w:u w:val="single"/>
          <w:lang w:val="en-US"/>
        </w:rPr>
        <w:t>ou</w:t>
      </w:r>
      <w:r w:rsidRPr="003936C9">
        <w:rPr>
          <w:rFonts w:ascii="Arial" w:hAnsi="Arial" w:cs="Arial"/>
          <w:sz w:val="22"/>
          <w:szCs w:val="22"/>
          <w:lang w:val="en-US"/>
        </w:rPr>
        <w:t>gh she l</w:t>
      </w:r>
      <w:r w:rsidRPr="003936C9">
        <w:rPr>
          <w:rFonts w:ascii="Arial" w:hAnsi="Arial" w:cs="Arial"/>
          <w:sz w:val="22"/>
          <w:szCs w:val="22"/>
          <w:u w:val="single"/>
          <w:lang w:val="en-US"/>
        </w:rPr>
        <w:t>oa</w:t>
      </w:r>
      <w:r w:rsidRPr="003936C9">
        <w:rPr>
          <w:rFonts w:ascii="Arial" w:hAnsi="Arial" w:cs="Arial"/>
          <w:sz w:val="22"/>
          <w:szCs w:val="22"/>
          <w:lang w:val="en-US"/>
        </w:rPr>
        <w:t>thed his b</w:t>
      </w:r>
      <w:r w:rsidRPr="003936C9">
        <w:rPr>
          <w:rFonts w:ascii="Arial" w:hAnsi="Arial" w:cs="Arial"/>
          <w:sz w:val="22"/>
          <w:szCs w:val="22"/>
          <w:u w:val="single"/>
          <w:lang w:val="en-US"/>
        </w:rPr>
        <w:t>oa</w:t>
      </w:r>
      <w:r w:rsidRPr="003936C9">
        <w:rPr>
          <w:rFonts w:ascii="Arial" w:hAnsi="Arial" w:cs="Arial"/>
          <w:sz w:val="22"/>
          <w:szCs w:val="22"/>
          <w:lang w:val="en-US"/>
        </w:rPr>
        <w:t>stful</w:t>
      </w:r>
    </w:p>
    <w:p w14:paraId="09801890"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n</w:t>
      </w:r>
      <w:r w:rsidRPr="003936C9">
        <w:rPr>
          <w:rFonts w:ascii="Arial" w:hAnsi="Arial" w:cs="Arial"/>
          <w:sz w:val="22"/>
          <w:szCs w:val="22"/>
          <w:u w:val="single"/>
          <w:lang w:val="en-US"/>
        </w:rPr>
        <w:t>o</w:t>
      </w:r>
      <w:r w:rsidRPr="003936C9">
        <w:rPr>
          <w:rFonts w:ascii="Arial" w:hAnsi="Arial" w:cs="Arial"/>
          <w:sz w:val="22"/>
          <w:szCs w:val="22"/>
          <w:lang w:val="en-US"/>
        </w:rPr>
        <w:t>te.</w:t>
      </w:r>
    </w:p>
    <w:p w14:paraId="123B03B0"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(G</w:t>
      </w:r>
      <w:r w:rsidRPr="003936C9">
        <w:rPr>
          <w:rFonts w:ascii="Arial" w:hAnsi="Arial" w:cs="Arial"/>
          <w:sz w:val="22"/>
          <w:szCs w:val="22"/>
          <w:u w:val="single"/>
          <w:lang w:val="en-US"/>
        </w:rPr>
        <w:t>oa</w:t>
      </w:r>
      <w:r w:rsidRPr="003936C9">
        <w:rPr>
          <w:rFonts w:ascii="Arial" w:hAnsi="Arial" w:cs="Arial"/>
          <w:sz w:val="22"/>
          <w:szCs w:val="22"/>
          <w:lang w:val="en-US"/>
        </w:rPr>
        <w:t xml:space="preserve">l) The </w:t>
      </w:r>
      <w:r w:rsidRPr="003936C9">
        <w:rPr>
          <w:rFonts w:ascii="Arial" w:hAnsi="Arial" w:cs="Arial"/>
          <w:sz w:val="22"/>
          <w:szCs w:val="22"/>
          <w:u w:val="single"/>
          <w:lang w:val="en-US"/>
        </w:rPr>
        <w:t>o</w:t>
      </w:r>
      <w:r w:rsidRPr="003936C9">
        <w:rPr>
          <w:rFonts w:ascii="Arial" w:hAnsi="Arial" w:cs="Arial"/>
          <w:sz w:val="22"/>
          <w:szCs w:val="22"/>
          <w:lang w:val="en-US"/>
        </w:rPr>
        <w:t>ld s</w:t>
      </w:r>
      <w:r w:rsidRPr="003936C9">
        <w:rPr>
          <w:rFonts w:ascii="Arial" w:hAnsi="Arial" w:cs="Arial"/>
          <w:sz w:val="22"/>
          <w:szCs w:val="22"/>
          <w:u w:val="single"/>
          <w:lang w:val="en-US"/>
        </w:rPr>
        <w:t>ou</w:t>
      </w:r>
      <w:r w:rsidRPr="003936C9">
        <w:rPr>
          <w:rFonts w:ascii="Arial" w:hAnsi="Arial" w:cs="Arial"/>
          <w:sz w:val="22"/>
          <w:szCs w:val="22"/>
          <w:lang w:val="en-US"/>
        </w:rPr>
        <w:t>l of the lonely m</w:t>
      </w:r>
      <w:r w:rsidRPr="003936C9">
        <w:rPr>
          <w:rFonts w:ascii="Arial" w:hAnsi="Arial" w:cs="Arial"/>
          <w:sz w:val="22"/>
          <w:szCs w:val="22"/>
          <w:u w:val="single"/>
          <w:lang w:val="en-US"/>
        </w:rPr>
        <w:t>o</w:t>
      </w:r>
      <w:r w:rsidRPr="003936C9">
        <w:rPr>
          <w:rFonts w:ascii="Arial" w:hAnsi="Arial" w:cs="Arial"/>
          <w:sz w:val="22"/>
          <w:szCs w:val="22"/>
          <w:lang w:val="en-US"/>
        </w:rPr>
        <w:t>le contr</w:t>
      </w:r>
      <w:r w:rsidRPr="003936C9">
        <w:rPr>
          <w:rFonts w:ascii="Arial" w:hAnsi="Arial" w:cs="Arial"/>
          <w:sz w:val="22"/>
          <w:szCs w:val="22"/>
          <w:u w:val="single"/>
          <w:lang w:val="en-US"/>
        </w:rPr>
        <w:t>o</w:t>
      </w:r>
      <w:r w:rsidRPr="003936C9">
        <w:rPr>
          <w:rFonts w:ascii="Arial" w:hAnsi="Arial" w:cs="Arial"/>
          <w:sz w:val="22"/>
          <w:szCs w:val="22"/>
          <w:lang w:val="en-US"/>
        </w:rPr>
        <w:t>lled the m</w:t>
      </w:r>
      <w:r w:rsidRPr="003936C9">
        <w:rPr>
          <w:rFonts w:ascii="Arial" w:hAnsi="Arial" w:cs="Arial"/>
          <w:sz w:val="22"/>
          <w:szCs w:val="22"/>
          <w:u w:val="single"/>
          <w:lang w:val="en-US"/>
        </w:rPr>
        <w:t>o</w:t>
      </w:r>
      <w:r w:rsidRPr="003936C9">
        <w:rPr>
          <w:rFonts w:ascii="Arial" w:hAnsi="Arial" w:cs="Arial"/>
          <w:sz w:val="22"/>
          <w:szCs w:val="22"/>
          <w:lang w:val="en-US"/>
        </w:rPr>
        <w:t>ldy b</w:t>
      </w:r>
      <w:r w:rsidRPr="003936C9">
        <w:rPr>
          <w:rFonts w:ascii="Arial" w:hAnsi="Arial" w:cs="Arial"/>
          <w:sz w:val="22"/>
          <w:szCs w:val="22"/>
          <w:u w:val="single"/>
          <w:lang w:val="en-US"/>
        </w:rPr>
        <w:t>o</w:t>
      </w:r>
      <w:r w:rsidRPr="003936C9">
        <w:rPr>
          <w:rFonts w:ascii="Arial" w:hAnsi="Arial" w:cs="Arial"/>
          <w:sz w:val="22"/>
          <w:szCs w:val="22"/>
          <w:lang w:val="en-US"/>
        </w:rPr>
        <w:t>lder.</w:t>
      </w:r>
    </w:p>
    <w:p w14:paraId="7D093354"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PR</w:t>
      </w:r>
      <w:r w:rsidRPr="003936C9">
        <w:rPr>
          <w:rFonts w:ascii="Arial" w:hAnsi="Arial" w:cs="Arial"/>
          <w:sz w:val="22"/>
          <w:szCs w:val="22"/>
          <w:u w:val="single"/>
          <w:lang w:val="en-US"/>
        </w:rPr>
        <w:t>I</w:t>
      </w:r>
      <w:r w:rsidRPr="003936C9">
        <w:rPr>
          <w:rFonts w:ascii="Arial" w:hAnsi="Arial" w:cs="Arial"/>
          <w:sz w:val="22"/>
          <w:szCs w:val="22"/>
          <w:lang w:val="en-US"/>
        </w:rPr>
        <w:t>CE Cl</w:t>
      </w:r>
      <w:r w:rsidRPr="003936C9">
        <w:rPr>
          <w:rFonts w:ascii="Arial" w:hAnsi="Arial" w:cs="Arial"/>
          <w:sz w:val="22"/>
          <w:szCs w:val="22"/>
          <w:u w:val="single"/>
          <w:lang w:val="en-US"/>
        </w:rPr>
        <w:t>i</w:t>
      </w:r>
      <w:r w:rsidRPr="003936C9">
        <w:rPr>
          <w:rFonts w:ascii="Arial" w:hAnsi="Arial" w:cs="Arial"/>
          <w:sz w:val="22"/>
          <w:szCs w:val="22"/>
          <w:lang w:val="en-US"/>
        </w:rPr>
        <w:t>ve l</w:t>
      </w:r>
      <w:r w:rsidRPr="003936C9">
        <w:rPr>
          <w:rFonts w:ascii="Arial" w:hAnsi="Arial" w:cs="Arial"/>
          <w:sz w:val="22"/>
          <w:szCs w:val="22"/>
          <w:u w:val="single"/>
          <w:lang w:val="en-US"/>
        </w:rPr>
        <w:t>i</w:t>
      </w:r>
      <w:r w:rsidRPr="003936C9">
        <w:rPr>
          <w:rFonts w:ascii="Arial" w:hAnsi="Arial" w:cs="Arial"/>
          <w:sz w:val="22"/>
          <w:szCs w:val="22"/>
          <w:lang w:val="en-US"/>
        </w:rPr>
        <w:t>ked a v</w:t>
      </w:r>
      <w:r w:rsidRPr="003936C9">
        <w:rPr>
          <w:rFonts w:ascii="Arial" w:hAnsi="Arial" w:cs="Arial"/>
          <w:sz w:val="22"/>
          <w:szCs w:val="22"/>
          <w:u w:val="single"/>
          <w:lang w:val="en-US"/>
        </w:rPr>
        <w:t>i</w:t>
      </w:r>
      <w:r w:rsidRPr="003936C9">
        <w:rPr>
          <w:rFonts w:ascii="Arial" w:hAnsi="Arial" w:cs="Arial"/>
          <w:sz w:val="22"/>
          <w:szCs w:val="22"/>
          <w:lang w:val="en-US"/>
        </w:rPr>
        <w:t>olent kn</w:t>
      </w:r>
      <w:r w:rsidRPr="003936C9">
        <w:rPr>
          <w:rFonts w:ascii="Arial" w:hAnsi="Arial" w:cs="Arial"/>
          <w:sz w:val="22"/>
          <w:szCs w:val="22"/>
          <w:u w:val="single"/>
          <w:lang w:val="en-US"/>
        </w:rPr>
        <w:t>i</w:t>
      </w:r>
      <w:r w:rsidRPr="003936C9">
        <w:rPr>
          <w:rFonts w:ascii="Arial" w:hAnsi="Arial" w:cs="Arial"/>
          <w:sz w:val="22"/>
          <w:szCs w:val="22"/>
          <w:lang w:val="en-US"/>
        </w:rPr>
        <w:t>fe f</w:t>
      </w:r>
      <w:r w:rsidRPr="003936C9">
        <w:rPr>
          <w:rFonts w:ascii="Arial" w:hAnsi="Arial" w:cs="Arial"/>
          <w:sz w:val="22"/>
          <w:szCs w:val="22"/>
          <w:u w:val="single"/>
          <w:lang w:val="en-US"/>
        </w:rPr>
        <w:t>i</w:t>
      </w:r>
      <w:r w:rsidRPr="003936C9">
        <w:rPr>
          <w:rFonts w:ascii="Arial" w:hAnsi="Arial" w:cs="Arial"/>
          <w:sz w:val="22"/>
          <w:szCs w:val="22"/>
          <w:lang w:val="en-US"/>
        </w:rPr>
        <w:t>ght on Fr</w:t>
      </w:r>
      <w:r w:rsidRPr="003936C9">
        <w:rPr>
          <w:rFonts w:ascii="Arial" w:hAnsi="Arial" w:cs="Arial"/>
          <w:sz w:val="22"/>
          <w:szCs w:val="22"/>
          <w:u w:val="single"/>
          <w:lang w:val="en-US"/>
        </w:rPr>
        <w:t>i</w:t>
      </w:r>
      <w:r w:rsidRPr="003936C9">
        <w:rPr>
          <w:rFonts w:ascii="Arial" w:hAnsi="Arial" w:cs="Arial"/>
          <w:sz w:val="22"/>
          <w:szCs w:val="22"/>
          <w:lang w:val="en-US"/>
        </w:rPr>
        <w:t>day n</w:t>
      </w:r>
      <w:r w:rsidRPr="003936C9">
        <w:rPr>
          <w:rFonts w:ascii="Arial" w:hAnsi="Arial" w:cs="Arial"/>
          <w:sz w:val="22"/>
          <w:szCs w:val="22"/>
          <w:u w:val="single"/>
          <w:lang w:val="en-US"/>
        </w:rPr>
        <w:t>i</w:t>
      </w:r>
      <w:r w:rsidRPr="003936C9">
        <w:rPr>
          <w:rFonts w:ascii="Arial" w:hAnsi="Arial" w:cs="Arial"/>
          <w:sz w:val="22"/>
          <w:szCs w:val="22"/>
          <w:lang w:val="en-US"/>
        </w:rPr>
        <w:t>ghts.</w:t>
      </w:r>
    </w:p>
    <w:p w14:paraId="650306CA"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CH</w:t>
      </w:r>
      <w:r w:rsidRPr="003936C9">
        <w:rPr>
          <w:rFonts w:ascii="Arial" w:hAnsi="Arial" w:cs="Arial"/>
          <w:sz w:val="22"/>
          <w:szCs w:val="22"/>
          <w:u w:val="single"/>
          <w:lang w:val="en-US"/>
        </w:rPr>
        <w:t>OI</w:t>
      </w:r>
      <w:r w:rsidRPr="003936C9">
        <w:rPr>
          <w:rFonts w:ascii="Arial" w:hAnsi="Arial" w:cs="Arial"/>
          <w:sz w:val="22"/>
          <w:szCs w:val="22"/>
          <w:lang w:val="en-US"/>
        </w:rPr>
        <w:t>CE The b</w:t>
      </w:r>
      <w:r w:rsidRPr="003936C9">
        <w:rPr>
          <w:rFonts w:ascii="Arial" w:hAnsi="Arial" w:cs="Arial"/>
          <w:sz w:val="22"/>
          <w:szCs w:val="22"/>
          <w:u w:val="single"/>
          <w:lang w:val="en-US"/>
        </w:rPr>
        <w:t>oy</w:t>
      </w:r>
      <w:r w:rsidRPr="003936C9">
        <w:rPr>
          <w:rFonts w:ascii="Arial" w:hAnsi="Arial" w:cs="Arial"/>
          <w:sz w:val="22"/>
          <w:szCs w:val="22"/>
          <w:lang w:val="en-US"/>
        </w:rPr>
        <w:t xml:space="preserve"> empl</w:t>
      </w:r>
      <w:r w:rsidRPr="003936C9">
        <w:rPr>
          <w:rFonts w:ascii="Arial" w:hAnsi="Arial" w:cs="Arial"/>
          <w:sz w:val="22"/>
          <w:szCs w:val="22"/>
          <w:u w:val="single"/>
          <w:lang w:val="en-US"/>
        </w:rPr>
        <w:t>oy</w:t>
      </w:r>
      <w:r w:rsidRPr="003936C9">
        <w:rPr>
          <w:rFonts w:ascii="Arial" w:hAnsi="Arial" w:cs="Arial"/>
          <w:sz w:val="22"/>
          <w:szCs w:val="22"/>
          <w:lang w:val="en-US"/>
        </w:rPr>
        <w:t>ed a j</w:t>
      </w:r>
      <w:r w:rsidRPr="003936C9">
        <w:rPr>
          <w:rFonts w:ascii="Arial" w:hAnsi="Arial" w:cs="Arial"/>
          <w:sz w:val="22"/>
          <w:szCs w:val="22"/>
          <w:u w:val="single"/>
          <w:lang w:val="en-US"/>
        </w:rPr>
        <w:t>oi</w:t>
      </w:r>
      <w:r w:rsidRPr="003936C9">
        <w:rPr>
          <w:rFonts w:ascii="Arial" w:hAnsi="Arial" w:cs="Arial"/>
          <w:sz w:val="22"/>
          <w:szCs w:val="22"/>
          <w:lang w:val="en-US"/>
        </w:rPr>
        <w:t>st to h</w:t>
      </w:r>
      <w:r w:rsidRPr="003936C9">
        <w:rPr>
          <w:rFonts w:ascii="Arial" w:hAnsi="Arial" w:cs="Arial"/>
          <w:sz w:val="22"/>
          <w:szCs w:val="22"/>
          <w:u w:val="single"/>
          <w:lang w:val="en-US"/>
        </w:rPr>
        <w:t>oi</w:t>
      </w:r>
      <w:r w:rsidRPr="003936C9">
        <w:rPr>
          <w:rFonts w:ascii="Arial" w:hAnsi="Arial" w:cs="Arial"/>
          <w:sz w:val="22"/>
          <w:szCs w:val="22"/>
          <w:lang w:val="en-US"/>
        </w:rPr>
        <w:t>st the m</w:t>
      </w:r>
      <w:r w:rsidRPr="003936C9">
        <w:rPr>
          <w:rFonts w:ascii="Arial" w:hAnsi="Arial" w:cs="Arial"/>
          <w:sz w:val="22"/>
          <w:szCs w:val="22"/>
          <w:u w:val="single"/>
          <w:lang w:val="en-US"/>
        </w:rPr>
        <w:t>oi</w:t>
      </w:r>
      <w:r w:rsidRPr="003936C9">
        <w:rPr>
          <w:rFonts w:ascii="Arial" w:hAnsi="Arial" w:cs="Arial"/>
          <w:sz w:val="22"/>
          <w:szCs w:val="22"/>
          <w:lang w:val="en-US"/>
        </w:rPr>
        <w:t xml:space="preserve">st </w:t>
      </w:r>
      <w:r w:rsidRPr="003936C9">
        <w:rPr>
          <w:rFonts w:ascii="Arial" w:hAnsi="Arial" w:cs="Arial"/>
          <w:sz w:val="22"/>
          <w:szCs w:val="22"/>
          <w:u w:val="single"/>
          <w:lang w:val="en-US"/>
        </w:rPr>
        <w:t>oy</w:t>
      </w:r>
      <w:r w:rsidRPr="003936C9">
        <w:rPr>
          <w:rFonts w:ascii="Arial" w:hAnsi="Arial" w:cs="Arial"/>
          <w:sz w:val="22"/>
          <w:szCs w:val="22"/>
          <w:lang w:val="en-US"/>
        </w:rPr>
        <w:t>sters into the b</w:t>
      </w:r>
      <w:r w:rsidRPr="003936C9">
        <w:rPr>
          <w:rFonts w:ascii="Arial" w:hAnsi="Arial" w:cs="Arial"/>
          <w:sz w:val="22"/>
          <w:szCs w:val="22"/>
          <w:u w:val="single"/>
          <w:lang w:val="en-US"/>
        </w:rPr>
        <w:t>oi</w:t>
      </w:r>
      <w:r w:rsidRPr="003936C9">
        <w:rPr>
          <w:rFonts w:ascii="Arial" w:hAnsi="Arial" w:cs="Arial"/>
          <w:sz w:val="22"/>
          <w:szCs w:val="22"/>
          <w:lang w:val="en-US"/>
        </w:rPr>
        <w:t xml:space="preserve">ling </w:t>
      </w:r>
      <w:r w:rsidRPr="003936C9">
        <w:rPr>
          <w:rFonts w:ascii="Arial" w:hAnsi="Arial" w:cs="Arial"/>
          <w:sz w:val="22"/>
          <w:szCs w:val="22"/>
          <w:u w:val="single"/>
          <w:lang w:val="en-US"/>
        </w:rPr>
        <w:t>oi</w:t>
      </w:r>
      <w:r w:rsidRPr="003936C9">
        <w:rPr>
          <w:rFonts w:ascii="Arial" w:hAnsi="Arial" w:cs="Arial"/>
          <w:sz w:val="22"/>
          <w:szCs w:val="22"/>
          <w:lang w:val="en-US"/>
        </w:rPr>
        <w:t>l.</w:t>
      </w:r>
    </w:p>
    <w:p w14:paraId="4028552A"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M</w:t>
      </w:r>
      <w:r w:rsidRPr="003936C9">
        <w:rPr>
          <w:rFonts w:ascii="Arial" w:hAnsi="Arial" w:cs="Arial"/>
          <w:sz w:val="22"/>
          <w:szCs w:val="22"/>
          <w:u w:val="single"/>
          <w:lang w:val="en-US"/>
        </w:rPr>
        <w:t>OU</w:t>
      </w:r>
      <w:r w:rsidRPr="003936C9">
        <w:rPr>
          <w:rFonts w:ascii="Arial" w:hAnsi="Arial" w:cs="Arial"/>
          <w:sz w:val="22"/>
          <w:szCs w:val="22"/>
          <w:lang w:val="en-US"/>
        </w:rPr>
        <w:t>TH The l</w:t>
      </w:r>
      <w:r w:rsidRPr="003936C9">
        <w:rPr>
          <w:rFonts w:ascii="Arial" w:hAnsi="Arial" w:cs="Arial"/>
          <w:sz w:val="22"/>
          <w:szCs w:val="22"/>
          <w:u w:val="single"/>
          <w:lang w:val="en-US"/>
        </w:rPr>
        <w:t>ou</w:t>
      </w:r>
      <w:r w:rsidRPr="003936C9">
        <w:rPr>
          <w:rFonts w:ascii="Arial" w:hAnsi="Arial" w:cs="Arial"/>
          <w:sz w:val="22"/>
          <w:szCs w:val="22"/>
          <w:lang w:val="en-US"/>
        </w:rPr>
        <w:t>d cr</w:t>
      </w:r>
      <w:r w:rsidRPr="003936C9">
        <w:rPr>
          <w:rFonts w:ascii="Arial" w:hAnsi="Arial" w:cs="Arial"/>
          <w:sz w:val="22"/>
          <w:szCs w:val="22"/>
          <w:u w:val="single"/>
          <w:lang w:val="en-US"/>
        </w:rPr>
        <w:t>ow</w:t>
      </w:r>
      <w:r w:rsidRPr="003936C9">
        <w:rPr>
          <w:rFonts w:ascii="Arial" w:hAnsi="Arial" w:cs="Arial"/>
          <w:sz w:val="22"/>
          <w:szCs w:val="22"/>
          <w:lang w:val="en-US"/>
        </w:rPr>
        <w:t>d from s</w:t>
      </w:r>
      <w:r w:rsidRPr="003936C9">
        <w:rPr>
          <w:rFonts w:ascii="Arial" w:hAnsi="Arial" w:cs="Arial"/>
          <w:sz w:val="22"/>
          <w:szCs w:val="22"/>
          <w:u w:val="single"/>
          <w:lang w:val="en-US"/>
        </w:rPr>
        <w:t>ou</w:t>
      </w:r>
      <w:r w:rsidRPr="003936C9">
        <w:rPr>
          <w:rFonts w:ascii="Arial" w:hAnsi="Arial" w:cs="Arial"/>
          <w:sz w:val="22"/>
          <w:szCs w:val="22"/>
          <w:lang w:val="en-US"/>
        </w:rPr>
        <w:t xml:space="preserve">th of the county wanted to </w:t>
      </w:r>
      <w:r w:rsidRPr="003936C9">
        <w:rPr>
          <w:rFonts w:ascii="Arial" w:hAnsi="Arial" w:cs="Arial"/>
          <w:sz w:val="22"/>
          <w:szCs w:val="22"/>
          <w:u w:val="single"/>
          <w:lang w:val="en-US"/>
        </w:rPr>
        <w:t>ou</w:t>
      </w:r>
      <w:r w:rsidRPr="003936C9">
        <w:rPr>
          <w:rFonts w:ascii="Arial" w:hAnsi="Arial" w:cs="Arial"/>
          <w:sz w:val="22"/>
          <w:szCs w:val="22"/>
          <w:lang w:val="en-US"/>
        </w:rPr>
        <w:t>st the cl</w:t>
      </w:r>
      <w:r w:rsidRPr="003936C9">
        <w:rPr>
          <w:rFonts w:ascii="Arial" w:hAnsi="Arial" w:cs="Arial"/>
          <w:sz w:val="22"/>
          <w:szCs w:val="22"/>
          <w:u w:val="single"/>
          <w:lang w:val="en-US"/>
        </w:rPr>
        <w:t>ow</w:t>
      </w:r>
      <w:r w:rsidRPr="003936C9">
        <w:rPr>
          <w:rFonts w:ascii="Arial" w:hAnsi="Arial" w:cs="Arial"/>
          <w:sz w:val="22"/>
          <w:szCs w:val="22"/>
          <w:lang w:val="en-US"/>
        </w:rPr>
        <w:t>n out of t</w:t>
      </w:r>
      <w:r w:rsidRPr="003936C9">
        <w:rPr>
          <w:rFonts w:ascii="Arial" w:hAnsi="Arial" w:cs="Arial"/>
          <w:sz w:val="22"/>
          <w:szCs w:val="22"/>
          <w:u w:val="single"/>
          <w:lang w:val="en-US"/>
        </w:rPr>
        <w:t>ow</w:t>
      </w:r>
      <w:r w:rsidRPr="003936C9">
        <w:rPr>
          <w:rFonts w:ascii="Arial" w:hAnsi="Arial" w:cs="Arial"/>
          <w:sz w:val="22"/>
          <w:szCs w:val="22"/>
          <w:lang w:val="en-US"/>
        </w:rPr>
        <w:t>n,</w:t>
      </w:r>
    </w:p>
    <w:p w14:paraId="665807AB"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but they were all m</w:t>
      </w:r>
      <w:r w:rsidRPr="003936C9">
        <w:rPr>
          <w:rFonts w:ascii="Arial" w:hAnsi="Arial" w:cs="Arial"/>
          <w:sz w:val="22"/>
          <w:szCs w:val="22"/>
          <w:u w:val="single"/>
          <w:lang w:val="en-US"/>
        </w:rPr>
        <w:t>ou</w:t>
      </w:r>
      <w:r w:rsidRPr="003936C9">
        <w:rPr>
          <w:rFonts w:ascii="Arial" w:hAnsi="Arial" w:cs="Arial"/>
          <w:sz w:val="22"/>
          <w:szCs w:val="22"/>
          <w:lang w:val="en-US"/>
        </w:rPr>
        <w:t>th.</w:t>
      </w:r>
    </w:p>
    <w:p w14:paraId="5A2B1C09"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NE</w:t>
      </w:r>
      <w:r w:rsidRPr="003936C9">
        <w:rPr>
          <w:rFonts w:ascii="Arial" w:hAnsi="Arial" w:cs="Arial"/>
          <w:sz w:val="22"/>
          <w:szCs w:val="22"/>
          <w:u w:val="single"/>
          <w:lang w:val="en-US"/>
        </w:rPr>
        <w:t>A</w:t>
      </w:r>
      <w:r w:rsidRPr="003936C9">
        <w:rPr>
          <w:rFonts w:ascii="Arial" w:hAnsi="Arial" w:cs="Arial"/>
          <w:sz w:val="22"/>
          <w:szCs w:val="22"/>
          <w:lang w:val="en-US"/>
        </w:rPr>
        <w:t>R Maria was sinc</w:t>
      </w:r>
      <w:r w:rsidRPr="003936C9">
        <w:rPr>
          <w:rFonts w:ascii="Arial" w:hAnsi="Arial" w:cs="Arial"/>
          <w:sz w:val="22"/>
          <w:szCs w:val="22"/>
          <w:u w:val="single"/>
          <w:lang w:val="en-US"/>
        </w:rPr>
        <w:t>ere</w:t>
      </w:r>
      <w:r w:rsidRPr="003936C9">
        <w:rPr>
          <w:rFonts w:ascii="Arial" w:hAnsi="Arial" w:cs="Arial"/>
          <w:sz w:val="22"/>
          <w:szCs w:val="22"/>
          <w:lang w:val="en-US"/>
        </w:rPr>
        <w:t xml:space="preserve"> in her w</w:t>
      </w:r>
      <w:r w:rsidRPr="003936C9">
        <w:rPr>
          <w:rFonts w:ascii="Arial" w:hAnsi="Arial" w:cs="Arial"/>
          <w:sz w:val="22"/>
          <w:szCs w:val="22"/>
          <w:u w:val="single"/>
          <w:lang w:val="en-US"/>
        </w:rPr>
        <w:t>eir</w:t>
      </w:r>
      <w:r w:rsidRPr="003936C9">
        <w:rPr>
          <w:rFonts w:ascii="Arial" w:hAnsi="Arial" w:cs="Arial"/>
          <w:sz w:val="22"/>
          <w:szCs w:val="22"/>
          <w:lang w:val="en-US"/>
        </w:rPr>
        <w:t>d car</w:t>
      </w:r>
      <w:r w:rsidRPr="003936C9">
        <w:rPr>
          <w:rFonts w:ascii="Arial" w:hAnsi="Arial" w:cs="Arial"/>
          <w:sz w:val="22"/>
          <w:szCs w:val="22"/>
          <w:u w:val="single"/>
          <w:lang w:val="en-US"/>
        </w:rPr>
        <w:t>eer</w:t>
      </w:r>
      <w:r w:rsidRPr="003936C9">
        <w:rPr>
          <w:rFonts w:ascii="Arial" w:hAnsi="Arial" w:cs="Arial"/>
          <w:sz w:val="22"/>
          <w:szCs w:val="22"/>
          <w:lang w:val="en-US"/>
        </w:rPr>
        <w:t>, but f</w:t>
      </w:r>
      <w:r w:rsidRPr="003936C9">
        <w:rPr>
          <w:rFonts w:ascii="Arial" w:hAnsi="Arial" w:cs="Arial"/>
          <w:sz w:val="22"/>
          <w:szCs w:val="22"/>
          <w:u w:val="single"/>
          <w:lang w:val="en-US"/>
        </w:rPr>
        <w:t>ear</w:t>
      </w:r>
      <w:r w:rsidRPr="003936C9">
        <w:rPr>
          <w:rFonts w:ascii="Arial" w:hAnsi="Arial" w:cs="Arial"/>
          <w:sz w:val="22"/>
          <w:szCs w:val="22"/>
          <w:lang w:val="en-US"/>
        </w:rPr>
        <w:t>ed the f</w:t>
      </w:r>
      <w:r w:rsidRPr="003936C9">
        <w:rPr>
          <w:rFonts w:ascii="Arial" w:hAnsi="Arial" w:cs="Arial"/>
          <w:sz w:val="22"/>
          <w:szCs w:val="22"/>
          <w:u w:val="single"/>
          <w:lang w:val="en-US"/>
        </w:rPr>
        <w:t>ier</w:t>
      </w:r>
      <w:r w:rsidRPr="003936C9">
        <w:rPr>
          <w:rFonts w:ascii="Arial" w:hAnsi="Arial" w:cs="Arial"/>
          <w:sz w:val="22"/>
          <w:szCs w:val="22"/>
          <w:lang w:val="en-US"/>
        </w:rPr>
        <w:t>ce b</w:t>
      </w:r>
      <w:r w:rsidRPr="003936C9">
        <w:rPr>
          <w:rFonts w:ascii="Arial" w:hAnsi="Arial" w:cs="Arial"/>
          <w:sz w:val="22"/>
          <w:szCs w:val="22"/>
          <w:u w:val="single"/>
          <w:lang w:val="en-US"/>
        </w:rPr>
        <w:t>ear</w:t>
      </w:r>
      <w:r w:rsidRPr="003936C9">
        <w:rPr>
          <w:rFonts w:ascii="Arial" w:hAnsi="Arial" w:cs="Arial"/>
          <w:sz w:val="22"/>
          <w:szCs w:val="22"/>
          <w:lang w:val="en-US"/>
        </w:rPr>
        <w:t>ded cash</w:t>
      </w:r>
      <w:r w:rsidRPr="003936C9">
        <w:rPr>
          <w:rFonts w:ascii="Arial" w:hAnsi="Arial" w:cs="Arial"/>
          <w:sz w:val="22"/>
          <w:szCs w:val="22"/>
          <w:u w:val="single"/>
          <w:lang w:val="en-US"/>
        </w:rPr>
        <w:t>ier</w:t>
      </w:r>
      <w:r w:rsidRPr="003936C9">
        <w:rPr>
          <w:rFonts w:ascii="Arial" w:hAnsi="Arial" w:cs="Arial"/>
          <w:sz w:val="22"/>
          <w:szCs w:val="22"/>
          <w:lang w:val="en-US"/>
        </w:rPr>
        <w:t>.</w:t>
      </w:r>
    </w:p>
    <w:p w14:paraId="42DF7B35"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SQU</w:t>
      </w:r>
      <w:r w:rsidRPr="003936C9">
        <w:rPr>
          <w:rFonts w:ascii="Arial" w:hAnsi="Arial" w:cs="Arial"/>
          <w:sz w:val="22"/>
          <w:szCs w:val="22"/>
          <w:u w:val="single"/>
          <w:lang w:val="en-US"/>
        </w:rPr>
        <w:t xml:space="preserve">ARE </w:t>
      </w:r>
      <w:r w:rsidRPr="003936C9">
        <w:rPr>
          <w:rFonts w:ascii="Arial" w:hAnsi="Arial" w:cs="Arial"/>
          <w:sz w:val="22"/>
          <w:szCs w:val="22"/>
          <w:lang w:val="en-US"/>
        </w:rPr>
        <w:t>Wh</w:t>
      </w:r>
      <w:r w:rsidRPr="003936C9">
        <w:rPr>
          <w:rFonts w:ascii="Arial" w:hAnsi="Arial" w:cs="Arial"/>
          <w:sz w:val="22"/>
          <w:szCs w:val="22"/>
          <w:u w:val="single"/>
          <w:lang w:val="en-US"/>
        </w:rPr>
        <w:t>ere</w:t>
      </w:r>
      <w:r w:rsidRPr="003936C9">
        <w:rPr>
          <w:rFonts w:ascii="Arial" w:hAnsi="Arial" w:cs="Arial"/>
          <w:sz w:val="22"/>
          <w:szCs w:val="22"/>
          <w:lang w:val="en-US"/>
        </w:rPr>
        <w:t xml:space="preserve"> the p</w:t>
      </w:r>
      <w:r w:rsidRPr="003936C9">
        <w:rPr>
          <w:rFonts w:ascii="Arial" w:hAnsi="Arial" w:cs="Arial"/>
          <w:sz w:val="22"/>
          <w:szCs w:val="22"/>
          <w:u w:val="single"/>
          <w:lang w:val="en-US"/>
        </w:rPr>
        <w:t>ear</w:t>
      </w:r>
      <w:r w:rsidRPr="003936C9">
        <w:rPr>
          <w:rFonts w:ascii="Arial" w:hAnsi="Arial" w:cs="Arial"/>
          <w:sz w:val="22"/>
          <w:szCs w:val="22"/>
          <w:lang w:val="en-US"/>
        </w:rPr>
        <w:t>s are sc</w:t>
      </w:r>
      <w:r w:rsidRPr="003936C9">
        <w:rPr>
          <w:rFonts w:ascii="Arial" w:hAnsi="Arial" w:cs="Arial"/>
          <w:sz w:val="22"/>
          <w:szCs w:val="22"/>
          <w:u w:val="single"/>
          <w:lang w:val="en-US"/>
        </w:rPr>
        <w:t>ar</w:t>
      </w:r>
      <w:r w:rsidRPr="003936C9">
        <w:rPr>
          <w:rFonts w:ascii="Arial" w:hAnsi="Arial" w:cs="Arial"/>
          <w:sz w:val="22"/>
          <w:szCs w:val="22"/>
          <w:lang w:val="en-US"/>
        </w:rPr>
        <w:t>ce, the b</w:t>
      </w:r>
      <w:r w:rsidRPr="003936C9">
        <w:rPr>
          <w:rFonts w:ascii="Arial" w:hAnsi="Arial" w:cs="Arial"/>
          <w:sz w:val="22"/>
          <w:szCs w:val="22"/>
          <w:u w:val="single"/>
          <w:lang w:val="en-US"/>
        </w:rPr>
        <w:t>ear</w:t>
      </w:r>
      <w:r w:rsidRPr="003936C9">
        <w:rPr>
          <w:rFonts w:ascii="Arial" w:hAnsi="Arial" w:cs="Arial"/>
          <w:sz w:val="22"/>
          <w:szCs w:val="22"/>
          <w:lang w:val="en-US"/>
        </w:rPr>
        <w:t>s sh</w:t>
      </w:r>
      <w:r w:rsidRPr="003936C9">
        <w:rPr>
          <w:rFonts w:ascii="Arial" w:hAnsi="Arial" w:cs="Arial"/>
          <w:sz w:val="22"/>
          <w:szCs w:val="22"/>
          <w:u w:val="single"/>
          <w:lang w:val="en-US"/>
        </w:rPr>
        <w:t>ar</w:t>
      </w:r>
      <w:r w:rsidRPr="003936C9">
        <w:rPr>
          <w:rFonts w:ascii="Arial" w:hAnsi="Arial" w:cs="Arial"/>
          <w:sz w:val="22"/>
          <w:szCs w:val="22"/>
          <w:lang w:val="en-US"/>
        </w:rPr>
        <w:t>e th</w:t>
      </w:r>
      <w:r w:rsidRPr="003936C9">
        <w:rPr>
          <w:rFonts w:ascii="Arial" w:hAnsi="Arial" w:cs="Arial"/>
          <w:sz w:val="22"/>
          <w:szCs w:val="22"/>
          <w:u w:val="single"/>
          <w:lang w:val="en-US"/>
        </w:rPr>
        <w:t>eir</w:t>
      </w:r>
      <w:r w:rsidRPr="003936C9">
        <w:rPr>
          <w:rFonts w:ascii="Arial" w:hAnsi="Arial" w:cs="Arial"/>
          <w:sz w:val="22"/>
          <w:szCs w:val="22"/>
          <w:lang w:val="en-US"/>
        </w:rPr>
        <w:t>s f</w:t>
      </w:r>
      <w:r w:rsidRPr="003936C9">
        <w:rPr>
          <w:rFonts w:ascii="Arial" w:hAnsi="Arial" w:cs="Arial"/>
          <w:sz w:val="22"/>
          <w:szCs w:val="22"/>
          <w:u w:val="single"/>
          <w:lang w:val="en-US"/>
        </w:rPr>
        <w:t>air</w:t>
      </w:r>
      <w:r w:rsidRPr="003936C9">
        <w:rPr>
          <w:rFonts w:ascii="Arial" w:hAnsi="Arial" w:cs="Arial"/>
          <w:sz w:val="22"/>
          <w:szCs w:val="22"/>
          <w:lang w:val="en-US"/>
        </w:rPr>
        <w:t>ly.</w:t>
      </w:r>
    </w:p>
    <w:p w14:paraId="1286765A"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sz w:val="22"/>
          <w:szCs w:val="22"/>
          <w:lang w:val="en-US"/>
        </w:rPr>
        <w:t>CURE M</w:t>
      </w:r>
      <w:r w:rsidRPr="003936C9">
        <w:rPr>
          <w:rFonts w:ascii="Arial" w:hAnsi="Arial" w:cs="Arial"/>
          <w:sz w:val="22"/>
          <w:szCs w:val="22"/>
          <w:u w:val="single"/>
          <w:lang w:val="en-US"/>
        </w:rPr>
        <w:t>ur</w:t>
      </w:r>
      <w:r w:rsidRPr="003936C9">
        <w:rPr>
          <w:rFonts w:ascii="Arial" w:hAnsi="Arial" w:cs="Arial"/>
          <w:sz w:val="22"/>
          <w:szCs w:val="22"/>
          <w:lang w:val="en-US"/>
        </w:rPr>
        <w:t>iel ass</w:t>
      </w:r>
      <w:r w:rsidRPr="003936C9">
        <w:rPr>
          <w:rFonts w:ascii="Arial" w:hAnsi="Arial" w:cs="Arial"/>
          <w:sz w:val="22"/>
          <w:szCs w:val="22"/>
          <w:u w:val="single"/>
          <w:lang w:val="en-US"/>
        </w:rPr>
        <w:t>ur</w:t>
      </w:r>
      <w:r w:rsidRPr="003936C9">
        <w:rPr>
          <w:rFonts w:ascii="Arial" w:hAnsi="Arial" w:cs="Arial"/>
          <w:sz w:val="22"/>
          <w:szCs w:val="22"/>
          <w:lang w:val="en-US"/>
        </w:rPr>
        <w:t>ed the poor tourists that the ins</w:t>
      </w:r>
      <w:r w:rsidRPr="003936C9">
        <w:rPr>
          <w:rFonts w:ascii="Arial" w:hAnsi="Arial" w:cs="Arial"/>
          <w:sz w:val="22"/>
          <w:szCs w:val="22"/>
          <w:u w:val="single"/>
          <w:lang w:val="en-US"/>
        </w:rPr>
        <w:t>ur</w:t>
      </w:r>
      <w:r w:rsidRPr="003936C9">
        <w:rPr>
          <w:rFonts w:ascii="Arial" w:hAnsi="Arial" w:cs="Arial"/>
          <w:sz w:val="22"/>
          <w:szCs w:val="22"/>
          <w:lang w:val="en-US"/>
        </w:rPr>
        <w:t>ance was s</w:t>
      </w:r>
      <w:r w:rsidRPr="003936C9">
        <w:rPr>
          <w:rFonts w:ascii="Arial" w:hAnsi="Arial" w:cs="Arial"/>
          <w:sz w:val="22"/>
          <w:szCs w:val="22"/>
          <w:u w:val="single"/>
          <w:lang w:val="en-US"/>
        </w:rPr>
        <w:t>ur</w:t>
      </w:r>
      <w:r w:rsidRPr="003936C9">
        <w:rPr>
          <w:rFonts w:ascii="Arial" w:hAnsi="Arial" w:cs="Arial"/>
          <w:sz w:val="22"/>
          <w:szCs w:val="22"/>
          <w:lang w:val="en-US"/>
        </w:rPr>
        <w:t xml:space="preserve">e to cover </w:t>
      </w:r>
      <w:r w:rsidRPr="003936C9">
        <w:rPr>
          <w:rFonts w:ascii="Arial" w:hAnsi="Arial" w:cs="Arial"/>
          <w:sz w:val="22"/>
          <w:szCs w:val="22"/>
          <w:u w:val="single"/>
          <w:lang w:val="en-US"/>
        </w:rPr>
        <w:t>Eur</w:t>
      </w:r>
      <w:r w:rsidRPr="003936C9">
        <w:rPr>
          <w:rFonts w:ascii="Arial" w:hAnsi="Arial" w:cs="Arial"/>
          <w:sz w:val="22"/>
          <w:szCs w:val="22"/>
          <w:lang w:val="en-US"/>
        </w:rPr>
        <w:t>ope.</w:t>
      </w:r>
    </w:p>
    <w:p w14:paraId="4B7702DB"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p>
    <w:p w14:paraId="2FB57330"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p>
    <w:p w14:paraId="5F10B3EE"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R Ma</w:t>
      </w:r>
      <w:r w:rsidRPr="003936C9">
        <w:rPr>
          <w:rFonts w:ascii="Arial" w:hAnsi="Arial" w:cs="Arial"/>
          <w:color w:val="FF0000"/>
          <w:sz w:val="22"/>
          <w:szCs w:val="22"/>
          <w:lang w:val="en-US"/>
        </w:rPr>
        <w:t>r</w:t>
      </w:r>
      <w:r w:rsidRPr="003936C9">
        <w:rPr>
          <w:rFonts w:ascii="Arial" w:hAnsi="Arial" w:cs="Arial"/>
          <w:color w:val="000000"/>
          <w:sz w:val="22"/>
          <w:szCs w:val="22"/>
          <w:lang w:val="en-US"/>
        </w:rPr>
        <w:t>garet, Linda and Gerry asked Pete</w:t>
      </w:r>
      <w:r w:rsidRPr="003936C9">
        <w:rPr>
          <w:rFonts w:ascii="Arial" w:hAnsi="Arial" w:cs="Arial"/>
          <w:color w:val="FF0000"/>
          <w:sz w:val="22"/>
          <w:szCs w:val="22"/>
          <w:lang w:val="en-US"/>
        </w:rPr>
        <w:t xml:space="preserve">r </w:t>
      </w:r>
      <w:r w:rsidRPr="003936C9">
        <w:rPr>
          <w:rFonts w:ascii="Arial" w:hAnsi="Arial" w:cs="Arial"/>
          <w:color w:val="000000"/>
          <w:sz w:val="22"/>
          <w:szCs w:val="22"/>
          <w:lang w:val="en-US"/>
        </w:rPr>
        <w:t>if Roland sta</w:t>
      </w:r>
      <w:r w:rsidRPr="003936C9">
        <w:rPr>
          <w:rFonts w:ascii="Arial" w:hAnsi="Arial" w:cs="Arial"/>
          <w:color w:val="FF0000"/>
          <w:sz w:val="22"/>
          <w:szCs w:val="22"/>
          <w:lang w:val="en-US"/>
        </w:rPr>
        <w:t>r</w:t>
      </w:r>
      <w:r w:rsidRPr="003936C9">
        <w:rPr>
          <w:rFonts w:ascii="Arial" w:hAnsi="Arial" w:cs="Arial"/>
          <w:color w:val="000000"/>
          <w:sz w:val="22"/>
          <w:szCs w:val="22"/>
          <w:lang w:val="en-US"/>
        </w:rPr>
        <w:t>ted with '</w:t>
      </w:r>
      <w:r w:rsidRPr="003936C9">
        <w:rPr>
          <w:rFonts w:ascii="Arial" w:hAnsi="Arial" w:cs="Arial"/>
          <w:color w:val="FF0000"/>
          <w:sz w:val="22"/>
          <w:szCs w:val="22"/>
          <w:lang w:val="en-US"/>
        </w:rPr>
        <w:t>R</w:t>
      </w:r>
      <w:r w:rsidRPr="003936C9">
        <w:rPr>
          <w:rFonts w:ascii="Arial" w:hAnsi="Arial" w:cs="Arial"/>
          <w:color w:val="000000"/>
          <w:sz w:val="22"/>
          <w:szCs w:val="22"/>
          <w:lang w:val="en-US"/>
        </w:rPr>
        <w:t>'.</w:t>
      </w:r>
    </w:p>
    <w:p w14:paraId="1ED393D8"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 xml:space="preserve">L </w:t>
      </w:r>
      <w:r w:rsidRPr="003936C9">
        <w:rPr>
          <w:rFonts w:ascii="Arial" w:hAnsi="Arial" w:cs="Arial"/>
          <w:color w:val="FF0000"/>
          <w:sz w:val="22"/>
          <w:szCs w:val="22"/>
          <w:lang w:val="en-US"/>
        </w:rPr>
        <w:t>L</w:t>
      </w:r>
      <w:r w:rsidRPr="003936C9">
        <w:rPr>
          <w:rFonts w:ascii="Arial" w:hAnsi="Arial" w:cs="Arial"/>
          <w:color w:val="000000"/>
          <w:sz w:val="22"/>
          <w:szCs w:val="22"/>
          <w:lang w:val="en-US"/>
        </w:rPr>
        <w:t xml:space="preserve">arry the </w:t>
      </w:r>
      <w:r w:rsidRPr="003936C9">
        <w:rPr>
          <w:rFonts w:ascii="Arial" w:hAnsi="Arial" w:cs="Arial"/>
          <w:color w:val="FF0000"/>
          <w:sz w:val="22"/>
          <w:szCs w:val="22"/>
          <w:lang w:val="en-US"/>
        </w:rPr>
        <w:t>l</w:t>
      </w:r>
      <w:r w:rsidRPr="003936C9">
        <w:rPr>
          <w:rFonts w:ascii="Arial" w:hAnsi="Arial" w:cs="Arial"/>
          <w:color w:val="000000"/>
          <w:sz w:val="22"/>
          <w:szCs w:val="22"/>
          <w:lang w:val="en-US"/>
        </w:rPr>
        <w:t xml:space="preserve">azy </w:t>
      </w:r>
      <w:r w:rsidRPr="003936C9">
        <w:rPr>
          <w:rFonts w:ascii="Arial" w:hAnsi="Arial" w:cs="Arial"/>
          <w:color w:val="FF0000"/>
          <w:sz w:val="22"/>
          <w:szCs w:val="22"/>
          <w:lang w:val="en-US"/>
        </w:rPr>
        <w:t>l</w:t>
      </w:r>
      <w:r w:rsidRPr="003936C9">
        <w:rPr>
          <w:rFonts w:ascii="Arial" w:hAnsi="Arial" w:cs="Arial"/>
          <w:color w:val="000000"/>
          <w:sz w:val="22"/>
          <w:szCs w:val="22"/>
          <w:lang w:val="en-US"/>
        </w:rPr>
        <w:t>amb s</w:t>
      </w:r>
      <w:r w:rsidRPr="003936C9">
        <w:rPr>
          <w:rFonts w:ascii="Arial" w:hAnsi="Arial" w:cs="Arial"/>
          <w:color w:val="FF0000"/>
          <w:sz w:val="22"/>
          <w:szCs w:val="22"/>
          <w:lang w:val="en-US"/>
        </w:rPr>
        <w:t>l</w:t>
      </w:r>
      <w:r w:rsidRPr="003936C9">
        <w:rPr>
          <w:rFonts w:ascii="Arial" w:hAnsi="Arial" w:cs="Arial"/>
          <w:color w:val="000000"/>
          <w:sz w:val="22"/>
          <w:szCs w:val="22"/>
          <w:lang w:val="en-US"/>
        </w:rPr>
        <w:t>ept peacefu</w:t>
      </w:r>
      <w:r w:rsidRPr="003936C9">
        <w:rPr>
          <w:rFonts w:ascii="Arial" w:hAnsi="Arial" w:cs="Arial"/>
          <w:color w:val="FF0000"/>
          <w:sz w:val="22"/>
          <w:szCs w:val="22"/>
          <w:lang w:val="en-US"/>
        </w:rPr>
        <w:t>ll</w:t>
      </w:r>
      <w:r w:rsidRPr="003936C9">
        <w:rPr>
          <w:rFonts w:ascii="Arial" w:hAnsi="Arial" w:cs="Arial"/>
          <w:color w:val="000000"/>
          <w:sz w:val="22"/>
          <w:szCs w:val="22"/>
          <w:lang w:val="en-US"/>
        </w:rPr>
        <w:t>y in the fie</w:t>
      </w:r>
      <w:r w:rsidRPr="003936C9">
        <w:rPr>
          <w:rFonts w:ascii="Arial" w:hAnsi="Arial" w:cs="Arial"/>
          <w:color w:val="00B150"/>
          <w:sz w:val="22"/>
          <w:szCs w:val="22"/>
          <w:lang w:val="en-US"/>
        </w:rPr>
        <w:t>l</w:t>
      </w:r>
      <w:r w:rsidRPr="003936C9">
        <w:rPr>
          <w:rFonts w:ascii="Arial" w:hAnsi="Arial" w:cs="Arial"/>
          <w:color w:val="000000"/>
          <w:sz w:val="22"/>
          <w:szCs w:val="22"/>
          <w:lang w:val="en-US"/>
        </w:rPr>
        <w:t>d unti</w:t>
      </w:r>
      <w:r w:rsidRPr="003936C9">
        <w:rPr>
          <w:rFonts w:ascii="Arial" w:hAnsi="Arial" w:cs="Arial"/>
          <w:color w:val="00B150"/>
          <w:sz w:val="22"/>
          <w:szCs w:val="22"/>
          <w:lang w:val="en-US"/>
        </w:rPr>
        <w:t xml:space="preserve">l </w:t>
      </w:r>
      <w:r w:rsidRPr="003936C9">
        <w:rPr>
          <w:rFonts w:ascii="Arial" w:hAnsi="Arial" w:cs="Arial"/>
          <w:color w:val="000000"/>
          <w:sz w:val="22"/>
          <w:szCs w:val="22"/>
          <w:lang w:val="en-US"/>
        </w:rPr>
        <w:t>hai</w:t>
      </w:r>
      <w:r w:rsidRPr="003936C9">
        <w:rPr>
          <w:rFonts w:ascii="Arial" w:hAnsi="Arial" w:cs="Arial"/>
          <w:color w:val="00B150"/>
          <w:sz w:val="22"/>
          <w:szCs w:val="22"/>
          <w:lang w:val="en-US"/>
        </w:rPr>
        <w:t>l</w:t>
      </w:r>
      <w:r w:rsidRPr="003936C9">
        <w:rPr>
          <w:rFonts w:ascii="Arial" w:hAnsi="Arial" w:cs="Arial"/>
          <w:color w:val="000000"/>
          <w:sz w:val="22"/>
          <w:szCs w:val="22"/>
          <w:lang w:val="en-US"/>
        </w:rPr>
        <w:t>stones fe</w:t>
      </w:r>
      <w:r w:rsidRPr="003936C9">
        <w:rPr>
          <w:rFonts w:ascii="Arial" w:hAnsi="Arial" w:cs="Arial"/>
          <w:color w:val="00B150"/>
          <w:sz w:val="22"/>
          <w:szCs w:val="22"/>
          <w:lang w:val="en-US"/>
        </w:rPr>
        <w:t>ll</w:t>
      </w:r>
      <w:r w:rsidRPr="003936C9">
        <w:rPr>
          <w:rFonts w:ascii="Arial" w:hAnsi="Arial" w:cs="Arial"/>
          <w:color w:val="000000"/>
          <w:sz w:val="22"/>
          <w:szCs w:val="22"/>
          <w:lang w:val="en-US"/>
        </w:rPr>
        <w:t>.</w:t>
      </w:r>
    </w:p>
    <w:p w14:paraId="35DB8BE7"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H (initial) Harry Hobson had a(n) holiday in Hawaii.</w:t>
      </w:r>
    </w:p>
    <w:p w14:paraId="4292ECDE"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TH (unvoiced) It’s a thick, pathetic broth.</w:t>
      </w:r>
    </w:p>
    <w:p w14:paraId="1995D339"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TH (voiced) Look at those brothers bathe.</w:t>
      </w:r>
    </w:p>
    <w:p w14:paraId="23D4EBA1"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NG The smiling singer was singing with the king.</w:t>
      </w:r>
    </w:p>
    <w:p w14:paraId="3A6042A0" w14:textId="77777777" w:rsidR="009F2629" w:rsidRPr="003936C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 (intervocalic) Betty went to the city to get a bit of pretty glitter and some British butter.</w:t>
      </w:r>
    </w:p>
    <w:p w14:paraId="19E8C460" w14:textId="77777777" w:rsidR="009F2629" w:rsidRDefault="009F2629" w:rsidP="009F2629">
      <w:pPr>
        <w:widowControl w:val="0"/>
        <w:autoSpaceDE w:val="0"/>
        <w:autoSpaceDN w:val="0"/>
        <w:adjustRightInd w:val="0"/>
        <w:rPr>
          <w:rFonts w:ascii="Arial" w:hAnsi="Arial" w:cs="Arial"/>
          <w:color w:val="000000"/>
          <w:sz w:val="22"/>
          <w:szCs w:val="22"/>
          <w:lang w:val="en-US"/>
        </w:rPr>
      </w:pPr>
      <w:r w:rsidRPr="003936C9">
        <w:rPr>
          <w:rFonts w:ascii="Arial" w:hAnsi="Arial" w:cs="Arial"/>
          <w:color w:val="000000"/>
          <w:sz w:val="22"/>
          <w:szCs w:val="22"/>
          <w:lang w:val="en-US"/>
        </w:rPr>
        <w:t>TN She climbed a mountain to find some cotton buttons for her mittens.</w:t>
      </w:r>
    </w:p>
    <w:p w14:paraId="11C25EF6" w14:textId="77777777" w:rsidR="009F2629" w:rsidRPr="003936C9" w:rsidRDefault="009F2629" w:rsidP="009F2629">
      <w:pPr>
        <w:widowControl w:val="0"/>
        <w:autoSpaceDE w:val="0"/>
        <w:autoSpaceDN w:val="0"/>
        <w:adjustRightInd w:val="0"/>
        <w:rPr>
          <w:rFonts w:ascii="Arial" w:hAnsi="Arial" w:cs="Arial"/>
          <w:sz w:val="22"/>
          <w:szCs w:val="22"/>
          <w:u w:val="single"/>
          <w:lang w:val="en-US"/>
        </w:rPr>
      </w:pPr>
    </w:p>
    <w:p w14:paraId="68C1ACCD" w14:textId="77777777" w:rsidR="009F2629" w:rsidRPr="003936C9" w:rsidRDefault="009F2629" w:rsidP="009F2629">
      <w:pPr>
        <w:widowControl w:val="0"/>
        <w:autoSpaceDE w:val="0"/>
        <w:autoSpaceDN w:val="0"/>
        <w:adjustRightInd w:val="0"/>
        <w:rPr>
          <w:rFonts w:ascii="Arial" w:hAnsi="Arial" w:cs="Arial"/>
          <w:sz w:val="22"/>
          <w:szCs w:val="22"/>
          <w:lang w:val="en-US"/>
        </w:rPr>
      </w:pPr>
      <w:r w:rsidRPr="003936C9">
        <w:rPr>
          <w:rFonts w:ascii="Arial" w:hAnsi="Arial" w:cs="Arial"/>
          <w:sz w:val="22"/>
          <w:szCs w:val="22"/>
          <w:lang w:val="en-US"/>
        </w:rPr>
        <w:t xml:space="preserve"> (Hajir, 2022)</w:t>
      </w:r>
    </w:p>
    <w:p w14:paraId="690F1F78" w14:textId="77777777" w:rsidR="009F2629" w:rsidRDefault="009F2629" w:rsidP="009F2629">
      <w:pPr>
        <w:spacing w:after="240"/>
        <w:rPr>
          <w:rFonts w:ascii="Times New Roman" w:eastAsia="Times New Roman" w:hAnsi="Times New Roman" w:cs="Times New Roman"/>
          <w:sz w:val="20"/>
          <w:szCs w:val="20"/>
        </w:rPr>
      </w:pPr>
    </w:p>
    <w:p w14:paraId="0437271F" w14:textId="77777777" w:rsidR="009F2629" w:rsidRDefault="009F2629" w:rsidP="009F2629">
      <w:pPr>
        <w:spacing w:after="240"/>
        <w:rPr>
          <w:rFonts w:ascii="Times New Roman" w:eastAsia="Times New Roman" w:hAnsi="Times New Roman" w:cs="Times New Roman"/>
          <w:sz w:val="20"/>
          <w:szCs w:val="20"/>
        </w:rPr>
      </w:pPr>
    </w:p>
    <w:p w14:paraId="52E492A6" w14:textId="77777777" w:rsidR="009F2629" w:rsidRDefault="009F2629" w:rsidP="009F2629">
      <w:pPr>
        <w:spacing w:after="240"/>
        <w:rPr>
          <w:rFonts w:ascii="Times New Roman" w:eastAsia="Times New Roman" w:hAnsi="Times New Roman" w:cs="Times New Roman"/>
          <w:sz w:val="20"/>
          <w:szCs w:val="20"/>
        </w:rPr>
      </w:pPr>
    </w:p>
    <w:p w14:paraId="25DAC199" w14:textId="77777777" w:rsidR="009F2629" w:rsidRDefault="009F2629" w:rsidP="009F2629">
      <w:pPr>
        <w:spacing w:after="240"/>
        <w:rPr>
          <w:rFonts w:ascii="Times New Roman" w:eastAsia="Times New Roman" w:hAnsi="Times New Roman" w:cs="Times New Roman"/>
          <w:sz w:val="20"/>
          <w:szCs w:val="20"/>
        </w:rPr>
      </w:pPr>
    </w:p>
    <w:p w14:paraId="5441D582" w14:textId="77777777" w:rsidR="009F2629" w:rsidRDefault="009F2629" w:rsidP="009F2629">
      <w:pPr>
        <w:spacing w:after="240"/>
        <w:rPr>
          <w:rFonts w:ascii="Times New Roman" w:eastAsia="Times New Roman" w:hAnsi="Times New Roman" w:cs="Times New Roman"/>
          <w:sz w:val="20"/>
          <w:szCs w:val="20"/>
        </w:rPr>
      </w:pPr>
    </w:p>
    <w:p w14:paraId="7CA8CEA4" w14:textId="77777777" w:rsidR="009F2629" w:rsidRDefault="009F2629" w:rsidP="009F2629">
      <w:pPr>
        <w:spacing w:after="240"/>
        <w:rPr>
          <w:rFonts w:ascii="Times New Roman" w:eastAsia="Times New Roman" w:hAnsi="Times New Roman" w:cs="Times New Roman"/>
          <w:sz w:val="20"/>
          <w:szCs w:val="20"/>
        </w:rPr>
      </w:pPr>
    </w:p>
    <w:p w14:paraId="730C516D" w14:textId="77777777" w:rsidR="009F2629" w:rsidRDefault="009F2629" w:rsidP="009F2629">
      <w:pPr>
        <w:spacing w:after="240"/>
        <w:rPr>
          <w:rFonts w:ascii="Times New Roman" w:eastAsia="Times New Roman" w:hAnsi="Times New Roman" w:cs="Times New Roman"/>
          <w:sz w:val="20"/>
          <w:szCs w:val="20"/>
        </w:rPr>
      </w:pPr>
    </w:p>
    <w:p w14:paraId="3A9CB982" w14:textId="77777777" w:rsidR="009F2629" w:rsidRDefault="009F2629" w:rsidP="009F2629">
      <w:pPr>
        <w:spacing w:after="240"/>
        <w:rPr>
          <w:rFonts w:ascii="Times New Roman" w:eastAsia="Times New Roman" w:hAnsi="Times New Roman" w:cs="Times New Roman"/>
          <w:sz w:val="20"/>
          <w:szCs w:val="20"/>
        </w:rPr>
      </w:pPr>
    </w:p>
    <w:p w14:paraId="29859442" w14:textId="77777777" w:rsidR="009F2629" w:rsidRDefault="009F2629" w:rsidP="009F2629">
      <w:pPr>
        <w:spacing w:after="240"/>
        <w:rPr>
          <w:rFonts w:ascii="Times New Roman" w:eastAsia="Times New Roman" w:hAnsi="Times New Roman" w:cs="Times New Roman"/>
          <w:sz w:val="20"/>
          <w:szCs w:val="20"/>
        </w:rPr>
      </w:pPr>
    </w:p>
    <w:p w14:paraId="04956E43" w14:textId="77777777" w:rsidR="009F2629" w:rsidRDefault="009F2629" w:rsidP="009F2629">
      <w:pPr>
        <w:spacing w:after="240"/>
        <w:rPr>
          <w:rFonts w:ascii="Times New Roman" w:eastAsia="Times New Roman" w:hAnsi="Times New Roman" w:cs="Times New Roman"/>
          <w:sz w:val="20"/>
          <w:szCs w:val="20"/>
        </w:rPr>
      </w:pPr>
    </w:p>
    <w:p w14:paraId="73B3C259" w14:textId="77777777" w:rsidR="009F2629" w:rsidRDefault="009F2629" w:rsidP="009F2629">
      <w:pPr>
        <w:spacing w:after="240"/>
        <w:rPr>
          <w:rFonts w:ascii="Times New Roman" w:eastAsia="Times New Roman" w:hAnsi="Times New Roman" w:cs="Times New Roman"/>
          <w:sz w:val="20"/>
          <w:szCs w:val="20"/>
        </w:rPr>
      </w:pPr>
    </w:p>
    <w:p w14:paraId="5233D182" w14:textId="77777777" w:rsidR="009F2629" w:rsidRDefault="009F2629" w:rsidP="009F2629">
      <w:pPr>
        <w:spacing w:after="240"/>
        <w:rPr>
          <w:rFonts w:ascii="Times New Roman" w:eastAsia="Times New Roman" w:hAnsi="Times New Roman" w:cs="Times New Roman"/>
          <w:sz w:val="20"/>
          <w:szCs w:val="20"/>
        </w:rPr>
      </w:pPr>
    </w:p>
    <w:p w14:paraId="28F947C3" w14:textId="77777777" w:rsidR="009F2629" w:rsidRDefault="009F2629" w:rsidP="009F2629">
      <w:pPr>
        <w:spacing w:after="240"/>
        <w:rPr>
          <w:rFonts w:ascii="Times New Roman" w:eastAsia="Times New Roman" w:hAnsi="Times New Roman" w:cs="Times New Roman"/>
          <w:sz w:val="20"/>
          <w:szCs w:val="20"/>
        </w:rPr>
      </w:pPr>
    </w:p>
    <w:p w14:paraId="7E42CE04" w14:textId="77777777" w:rsidR="009F2629" w:rsidRDefault="009F2629" w:rsidP="009F2629">
      <w:pPr>
        <w:spacing w:after="240"/>
        <w:rPr>
          <w:rFonts w:ascii="Times New Roman" w:eastAsia="Times New Roman" w:hAnsi="Times New Roman" w:cs="Times New Roman"/>
          <w:sz w:val="20"/>
          <w:szCs w:val="20"/>
        </w:rPr>
      </w:pPr>
    </w:p>
    <w:p w14:paraId="63E668E9" w14:textId="77777777" w:rsidR="009F2629" w:rsidRDefault="009F2629" w:rsidP="009F2629">
      <w:pPr>
        <w:spacing w:after="240"/>
        <w:rPr>
          <w:rFonts w:ascii="Times New Roman" w:eastAsia="Times New Roman" w:hAnsi="Times New Roman" w:cs="Times New Roman"/>
          <w:sz w:val="20"/>
          <w:szCs w:val="20"/>
        </w:rPr>
      </w:pPr>
    </w:p>
    <w:p w14:paraId="19539D6C" w14:textId="77777777" w:rsidR="009F2629" w:rsidRPr="00C8269D" w:rsidRDefault="009F2629" w:rsidP="009F2629">
      <w:p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‘Anyone Can Whistle’ from </w:t>
      </w:r>
      <w:r>
        <w:rPr>
          <w:rFonts w:ascii="Times New Roman" w:eastAsia="Times New Roman" w:hAnsi="Times New Roman" w:cs="Times New Roman"/>
          <w:i/>
          <w:sz w:val="20"/>
          <w:szCs w:val="20"/>
        </w:rPr>
        <w:t xml:space="preserve">Anyone Can Whistle </w:t>
      </w:r>
      <w:r>
        <w:rPr>
          <w:rFonts w:ascii="Times New Roman" w:eastAsia="Times New Roman" w:hAnsi="Times New Roman" w:cs="Times New Roman"/>
          <w:sz w:val="20"/>
          <w:szCs w:val="20"/>
        </w:rPr>
        <w:t>(Sondheim)</w:t>
      </w:r>
    </w:p>
    <w:p w14:paraId="37CAE57E" w14:textId="77777777" w:rsidR="009F2629" w:rsidRPr="00C8269D" w:rsidRDefault="009F2629" w:rsidP="009F2629">
      <w:pPr>
        <w:spacing w:after="240"/>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44AC6E6D" wp14:editId="26152271">
            <wp:extent cx="5270500" cy="745468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270500" cy="7454686"/>
                    </a:xfrm>
                    <a:prstGeom prst="rect">
                      <a:avLst/>
                    </a:prstGeom>
                    <a:noFill/>
                    <a:ln>
                      <a:noFill/>
                    </a:ln>
                  </pic:spPr>
                </pic:pic>
              </a:graphicData>
            </a:graphic>
          </wp:inline>
        </w:drawing>
      </w:r>
    </w:p>
    <w:p w14:paraId="7DD2E185" w14:textId="77777777" w:rsidR="009F2629" w:rsidRDefault="009F2629" w:rsidP="009F2629">
      <w:pPr>
        <w:widowControl w:val="0"/>
        <w:autoSpaceDE w:val="0"/>
        <w:autoSpaceDN w:val="0"/>
        <w:adjustRightInd w:val="0"/>
        <w:rPr>
          <w:rFonts w:ascii="Arial" w:hAnsi="Arial" w:cs="Arial"/>
          <w:sz w:val="22"/>
          <w:szCs w:val="22"/>
          <w:u w:val="single"/>
          <w:lang w:val="en-US"/>
        </w:rPr>
      </w:pPr>
      <w:r>
        <w:rPr>
          <w:rFonts w:ascii="Arial" w:hAnsi="Arial" w:cs="Arial"/>
          <w:noProof/>
          <w:sz w:val="22"/>
          <w:szCs w:val="22"/>
          <w:u w:val="single"/>
          <w:lang w:val="en-US"/>
        </w:rPr>
        <w:drawing>
          <wp:inline distT="0" distB="0" distL="0" distR="0" wp14:anchorId="13D71089" wp14:editId="3CA2162F">
            <wp:extent cx="5270500" cy="745468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70500" cy="7454686"/>
                    </a:xfrm>
                    <a:prstGeom prst="rect">
                      <a:avLst/>
                    </a:prstGeom>
                    <a:noFill/>
                    <a:ln>
                      <a:noFill/>
                    </a:ln>
                  </pic:spPr>
                </pic:pic>
              </a:graphicData>
            </a:graphic>
          </wp:inline>
        </w:drawing>
      </w:r>
    </w:p>
    <w:p w14:paraId="1E22A7DA" w14:textId="77777777" w:rsidR="009F2629" w:rsidRDefault="009F2629" w:rsidP="009F2629">
      <w:pPr>
        <w:widowControl w:val="0"/>
        <w:autoSpaceDE w:val="0"/>
        <w:autoSpaceDN w:val="0"/>
        <w:adjustRightInd w:val="0"/>
        <w:rPr>
          <w:rFonts w:ascii="Arial" w:hAnsi="Arial" w:cs="Arial"/>
          <w:sz w:val="22"/>
          <w:szCs w:val="22"/>
          <w:u w:val="single"/>
          <w:lang w:val="en-US"/>
        </w:rPr>
      </w:pPr>
    </w:p>
    <w:p w14:paraId="328E057A" w14:textId="77777777" w:rsidR="009F2629" w:rsidRDefault="009F2629" w:rsidP="009F2629">
      <w:pPr>
        <w:widowControl w:val="0"/>
        <w:autoSpaceDE w:val="0"/>
        <w:autoSpaceDN w:val="0"/>
        <w:adjustRightInd w:val="0"/>
        <w:rPr>
          <w:rFonts w:ascii="Arial" w:hAnsi="Arial" w:cs="Arial"/>
          <w:sz w:val="22"/>
          <w:szCs w:val="22"/>
          <w:u w:val="single"/>
          <w:lang w:val="en-US"/>
        </w:rPr>
      </w:pPr>
      <w:r>
        <w:rPr>
          <w:rFonts w:ascii="Arial" w:hAnsi="Arial" w:cs="Arial"/>
          <w:noProof/>
          <w:sz w:val="22"/>
          <w:szCs w:val="22"/>
          <w:u w:val="single"/>
          <w:lang w:val="en-US"/>
        </w:rPr>
        <w:drawing>
          <wp:inline distT="0" distB="0" distL="0" distR="0" wp14:anchorId="3139EEAE" wp14:editId="16864861">
            <wp:extent cx="5270500" cy="745468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270500" cy="7454686"/>
                    </a:xfrm>
                    <a:prstGeom prst="rect">
                      <a:avLst/>
                    </a:prstGeom>
                    <a:noFill/>
                    <a:ln>
                      <a:noFill/>
                    </a:ln>
                  </pic:spPr>
                </pic:pic>
              </a:graphicData>
            </a:graphic>
          </wp:inline>
        </w:drawing>
      </w:r>
    </w:p>
    <w:p w14:paraId="0D74E467" w14:textId="77777777" w:rsidR="009F2629" w:rsidRDefault="009F2629" w:rsidP="009F2629">
      <w:pPr>
        <w:widowControl w:val="0"/>
        <w:autoSpaceDE w:val="0"/>
        <w:autoSpaceDN w:val="0"/>
        <w:adjustRightInd w:val="0"/>
        <w:rPr>
          <w:rFonts w:ascii="Arial" w:hAnsi="Arial" w:cs="Arial"/>
          <w:sz w:val="22"/>
          <w:szCs w:val="22"/>
          <w:u w:val="single"/>
          <w:lang w:val="en-US"/>
        </w:rPr>
      </w:pPr>
    </w:p>
    <w:p w14:paraId="586AF70B" w14:textId="77777777" w:rsidR="009F2629" w:rsidRDefault="009F2629" w:rsidP="009F2629">
      <w:pPr>
        <w:widowControl w:val="0"/>
        <w:autoSpaceDE w:val="0"/>
        <w:autoSpaceDN w:val="0"/>
        <w:adjustRightInd w:val="0"/>
        <w:rPr>
          <w:rFonts w:ascii="Arial" w:hAnsi="Arial" w:cs="Arial"/>
          <w:sz w:val="22"/>
          <w:szCs w:val="22"/>
          <w:u w:val="single"/>
          <w:lang w:val="en-US"/>
        </w:rPr>
      </w:pPr>
      <w:r>
        <w:rPr>
          <w:rFonts w:ascii="Arial" w:hAnsi="Arial" w:cs="Arial"/>
          <w:noProof/>
          <w:sz w:val="22"/>
          <w:szCs w:val="22"/>
          <w:u w:val="single"/>
          <w:lang w:val="en-US"/>
        </w:rPr>
        <w:drawing>
          <wp:inline distT="0" distB="0" distL="0" distR="0" wp14:anchorId="3893696F" wp14:editId="0A40AA02">
            <wp:extent cx="5270500" cy="745468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70500" cy="7454686"/>
                    </a:xfrm>
                    <a:prstGeom prst="rect">
                      <a:avLst/>
                    </a:prstGeom>
                    <a:noFill/>
                    <a:ln>
                      <a:noFill/>
                    </a:ln>
                  </pic:spPr>
                </pic:pic>
              </a:graphicData>
            </a:graphic>
          </wp:inline>
        </w:drawing>
      </w:r>
    </w:p>
    <w:p w14:paraId="1A94409B" w14:textId="77777777" w:rsidR="009F2629" w:rsidRDefault="009F2629" w:rsidP="009F2629">
      <w:pPr>
        <w:widowControl w:val="0"/>
        <w:autoSpaceDE w:val="0"/>
        <w:autoSpaceDN w:val="0"/>
        <w:adjustRightInd w:val="0"/>
        <w:rPr>
          <w:rFonts w:ascii="Arial" w:hAnsi="Arial" w:cs="Arial"/>
          <w:sz w:val="22"/>
          <w:szCs w:val="22"/>
          <w:u w:val="single"/>
          <w:lang w:val="en-US"/>
        </w:rPr>
      </w:pPr>
    </w:p>
    <w:p w14:paraId="447F4B75" w14:textId="77777777" w:rsidR="009F2629" w:rsidRDefault="009F2629" w:rsidP="009F2629">
      <w:pPr>
        <w:widowControl w:val="0"/>
        <w:autoSpaceDE w:val="0"/>
        <w:autoSpaceDN w:val="0"/>
        <w:adjustRightInd w:val="0"/>
        <w:rPr>
          <w:rFonts w:ascii="Arial" w:hAnsi="Arial" w:cs="Arial"/>
          <w:sz w:val="22"/>
          <w:szCs w:val="22"/>
          <w:lang w:val="en-US"/>
        </w:rPr>
      </w:pPr>
    </w:p>
    <w:p w14:paraId="627E967A" w14:textId="77777777" w:rsidR="009F2629" w:rsidRPr="0079054C" w:rsidRDefault="009F2629" w:rsidP="009F2629">
      <w:pPr>
        <w:widowControl w:val="0"/>
        <w:autoSpaceDE w:val="0"/>
        <w:autoSpaceDN w:val="0"/>
        <w:adjustRightInd w:val="0"/>
        <w:rPr>
          <w:rFonts w:ascii="Arial" w:hAnsi="Arial" w:cs="Arial"/>
          <w:sz w:val="22"/>
          <w:szCs w:val="22"/>
          <w:lang w:val="en-US"/>
        </w:rPr>
      </w:pPr>
    </w:p>
    <w:p w14:paraId="2D5FB165" w14:textId="77777777" w:rsidR="009F2629" w:rsidRPr="006610D3" w:rsidRDefault="009F2629" w:rsidP="009F2629">
      <w:pPr>
        <w:rPr>
          <w:u w:val="single"/>
        </w:rPr>
      </w:pPr>
    </w:p>
    <w:p w14:paraId="3CEEA426" w14:textId="77777777" w:rsidR="009F2629" w:rsidRDefault="009F2629" w:rsidP="009F2629">
      <w:pPr>
        <w:rPr>
          <w:rFonts w:ascii="Arial" w:hAnsi="Arial"/>
          <w:sz w:val="22"/>
          <w:szCs w:val="22"/>
        </w:rPr>
      </w:pPr>
    </w:p>
    <w:p w14:paraId="6DC6CAAB" w14:textId="77777777" w:rsidR="009F2629" w:rsidRDefault="009F2629" w:rsidP="009F2629">
      <w:pPr>
        <w:rPr>
          <w:rFonts w:ascii="Arial" w:hAnsi="Arial"/>
          <w:sz w:val="22"/>
          <w:szCs w:val="22"/>
        </w:rPr>
      </w:pPr>
    </w:p>
    <w:p w14:paraId="7E59E7F2" w14:textId="77777777" w:rsidR="009F2629" w:rsidRDefault="009F2629" w:rsidP="009F2629">
      <w:pPr>
        <w:rPr>
          <w:rFonts w:ascii="Arial" w:hAnsi="Arial"/>
          <w:sz w:val="22"/>
          <w:szCs w:val="22"/>
        </w:rPr>
      </w:pPr>
    </w:p>
    <w:p w14:paraId="5A24296C" w14:textId="77777777" w:rsidR="009F2629" w:rsidRPr="009F2629" w:rsidRDefault="009F2629" w:rsidP="009F2629">
      <w:pPr>
        <w:rPr>
          <w:rFonts w:ascii="Arial" w:hAnsi="Arial"/>
          <w:sz w:val="22"/>
          <w:szCs w:val="22"/>
        </w:rPr>
      </w:pPr>
    </w:p>
    <w:p w14:paraId="1B0EF9E0" w14:textId="2B674F01" w:rsidR="00774914" w:rsidRPr="001A1AA8" w:rsidRDefault="00373902" w:rsidP="000F163A">
      <w:pPr>
        <w:pStyle w:val="ListParagraph"/>
        <w:numPr>
          <w:ilvl w:val="0"/>
          <w:numId w:val="2"/>
        </w:numPr>
        <w:rPr>
          <w:rFonts w:ascii="Arial" w:hAnsi="Arial"/>
          <w:sz w:val="22"/>
          <w:szCs w:val="22"/>
        </w:rPr>
      </w:pPr>
      <w:r>
        <w:rPr>
          <w:rFonts w:ascii="Arial" w:hAnsi="Arial"/>
          <w:sz w:val="22"/>
          <w:szCs w:val="22"/>
        </w:rPr>
        <w:t xml:space="preserve">Anthony Drewe and George Stiles have been collaborating over musical theatre projects for over 30 years. They have been prolific in the British musical theatre scene; their works include </w:t>
      </w:r>
      <w:r>
        <w:rPr>
          <w:rFonts w:ascii="Arial" w:hAnsi="Arial"/>
          <w:i/>
          <w:sz w:val="22"/>
          <w:szCs w:val="22"/>
        </w:rPr>
        <w:t>Honk!</w:t>
      </w:r>
      <w:r>
        <w:rPr>
          <w:rFonts w:ascii="Arial" w:hAnsi="Arial"/>
          <w:sz w:val="22"/>
          <w:szCs w:val="22"/>
        </w:rPr>
        <w:t xml:space="preserve"> (1993), </w:t>
      </w:r>
      <w:r>
        <w:rPr>
          <w:rFonts w:ascii="Arial" w:hAnsi="Arial"/>
          <w:i/>
          <w:sz w:val="22"/>
          <w:szCs w:val="22"/>
        </w:rPr>
        <w:t>Peter Pan</w:t>
      </w:r>
      <w:r>
        <w:rPr>
          <w:rFonts w:ascii="Arial" w:hAnsi="Arial"/>
          <w:sz w:val="22"/>
          <w:szCs w:val="22"/>
        </w:rPr>
        <w:t xml:space="preserve"> (1999), </w:t>
      </w:r>
      <w:r>
        <w:rPr>
          <w:rFonts w:ascii="Arial" w:hAnsi="Arial"/>
          <w:i/>
          <w:sz w:val="22"/>
          <w:szCs w:val="22"/>
        </w:rPr>
        <w:t>Just So</w:t>
      </w:r>
      <w:r>
        <w:rPr>
          <w:rFonts w:ascii="Arial" w:hAnsi="Arial"/>
          <w:sz w:val="22"/>
          <w:szCs w:val="22"/>
        </w:rPr>
        <w:t xml:space="preserve"> (1989) and </w:t>
      </w:r>
      <w:r>
        <w:rPr>
          <w:rFonts w:ascii="Arial" w:hAnsi="Arial"/>
          <w:i/>
          <w:sz w:val="22"/>
          <w:szCs w:val="22"/>
        </w:rPr>
        <w:t>Betty Blue Eyes</w:t>
      </w:r>
      <w:r>
        <w:rPr>
          <w:rFonts w:ascii="Arial" w:hAnsi="Arial"/>
          <w:sz w:val="22"/>
          <w:szCs w:val="22"/>
        </w:rPr>
        <w:t xml:space="preserve"> (2011).</w:t>
      </w:r>
    </w:p>
    <w:p w14:paraId="2894BBCD" w14:textId="5981DA66" w:rsidR="00774914" w:rsidRDefault="00373902" w:rsidP="000F163A">
      <w:pPr>
        <w:pStyle w:val="ListParagraph"/>
        <w:numPr>
          <w:ilvl w:val="0"/>
          <w:numId w:val="2"/>
        </w:numPr>
        <w:rPr>
          <w:rFonts w:ascii="Arial" w:hAnsi="Arial"/>
          <w:sz w:val="22"/>
          <w:szCs w:val="22"/>
        </w:rPr>
      </w:pPr>
      <w:r>
        <w:rPr>
          <w:rFonts w:ascii="Arial" w:hAnsi="Arial"/>
          <w:sz w:val="22"/>
          <w:szCs w:val="22"/>
        </w:rPr>
        <w:t xml:space="preserve">Tim Minchin was the composer and lyricist of the hugely acclaimed West End and Broadway production of Roald Dahl’s </w:t>
      </w:r>
      <w:r>
        <w:rPr>
          <w:rFonts w:ascii="Arial" w:hAnsi="Arial"/>
          <w:i/>
          <w:sz w:val="22"/>
          <w:szCs w:val="22"/>
        </w:rPr>
        <w:t>Matilda</w:t>
      </w:r>
      <w:r>
        <w:rPr>
          <w:rFonts w:ascii="Arial" w:hAnsi="Arial"/>
          <w:sz w:val="22"/>
          <w:szCs w:val="22"/>
        </w:rPr>
        <w:t>, which premiered at the Royal Shakespeare Company in 2009.</w:t>
      </w:r>
    </w:p>
    <w:p w14:paraId="6CF56E81" w14:textId="622F51B2" w:rsidR="00774914" w:rsidRDefault="00373902" w:rsidP="000F163A">
      <w:pPr>
        <w:pStyle w:val="ListParagraph"/>
        <w:numPr>
          <w:ilvl w:val="0"/>
          <w:numId w:val="2"/>
        </w:numPr>
        <w:rPr>
          <w:rFonts w:ascii="Arial" w:hAnsi="Arial"/>
          <w:sz w:val="22"/>
          <w:szCs w:val="22"/>
        </w:rPr>
      </w:pPr>
      <w:r>
        <w:rPr>
          <w:rFonts w:ascii="Arial" w:hAnsi="Arial"/>
          <w:sz w:val="22"/>
          <w:szCs w:val="22"/>
        </w:rPr>
        <w:t xml:space="preserve">English musician, Sting, composed the score </w:t>
      </w:r>
      <w:r w:rsidR="004447AD">
        <w:rPr>
          <w:rFonts w:ascii="Arial" w:hAnsi="Arial"/>
          <w:sz w:val="22"/>
          <w:szCs w:val="22"/>
        </w:rPr>
        <w:t xml:space="preserve">for musical </w:t>
      </w:r>
      <w:r w:rsidR="004447AD">
        <w:rPr>
          <w:rFonts w:ascii="Arial" w:hAnsi="Arial"/>
          <w:i/>
          <w:sz w:val="22"/>
          <w:szCs w:val="22"/>
        </w:rPr>
        <w:t>The Last Ship</w:t>
      </w:r>
      <w:r w:rsidR="004447AD">
        <w:rPr>
          <w:rFonts w:ascii="Arial" w:hAnsi="Arial"/>
          <w:sz w:val="22"/>
          <w:szCs w:val="22"/>
        </w:rPr>
        <w:t xml:space="preserve">, which premiered in Chicago in 2014.  The show was initially inspired by Sting’s 1991 album </w:t>
      </w:r>
      <w:r w:rsidR="004447AD">
        <w:rPr>
          <w:rFonts w:ascii="Arial" w:hAnsi="Arial"/>
          <w:i/>
          <w:sz w:val="22"/>
          <w:szCs w:val="22"/>
        </w:rPr>
        <w:t>The Soul Cages</w:t>
      </w:r>
      <w:r w:rsidR="004447AD">
        <w:rPr>
          <w:rFonts w:ascii="Arial" w:hAnsi="Arial"/>
          <w:sz w:val="22"/>
          <w:szCs w:val="22"/>
        </w:rPr>
        <w:t>, and tells a semi-autobiographical tale of life in the shipping community in Tyne and Wear.</w:t>
      </w:r>
    </w:p>
    <w:p w14:paraId="56E95BE3" w14:textId="7DD4E47C" w:rsidR="008578BA" w:rsidRPr="003467C3" w:rsidRDefault="00CA38A3" w:rsidP="000F163A">
      <w:pPr>
        <w:pStyle w:val="ListParagraph"/>
        <w:numPr>
          <w:ilvl w:val="0"/>
          <w:numId w:val="2"/>
        </w:numPr>
        <w:rPr>
          <w:rFonts w:ascii="Arial" w:hAnsi="Arial"/>
          <w:sz w:val="22"/>
          <w:szCs w:val="22"/>
        </w:rPr>
      </w:pPr>
      <w:r>
        <w:rPr>
          <w:rFonts w:ascii="Arial" w:hAnsi="Arial"/>
          <w:sz w:val="22"/>
          <w:szCs w:val="22"/>
        </w:rPr>
        <w:t>The General American accent often known in linguistics simply as General American (GA or GenAm), is the umbrella accent spoken by a majority of Americans, encompassing a continuum</w:t>
      </w:r>
      <w:r w:rsidR="008578BA">
        <w:rPr>
          <w:rFonts w:ascii="Arial" w:hAnsi="Arial"/>
          <w:sz w:val="22"/>
          <w:szCs w:val="22"/>
        </w:rPr>
        <w:t xml:space="preserve"> rather than a specific accent (Wikipedia 2, 2023).</w:t>
      </w:r>
    </w:p>
    <w:p w14:paraId="5E3360A3" w14:textId="77777777" w:rsidR="001238B1" w:rsidRPr="001238B1" w:rsidRDefault="00774914" w:rsidP="000F163A">
      <w:pPr>
        <w:pStyle w:val="ListParagraph"/>
        <w:numPr>
          <w:ilvl w:val="0"/>
          <w:numId w:val="2"/>
        </w:numPr>
        <w:rPr>
          <w:rFonts w:ascii="Arial" w:hAnsi="Arial"/>
          <w:sz w:val="22"/>
          <w:szCs w:val="22"/>
        </w:rPr>
      </w:pPr>
      <w:r w:rsidRPr="008578BA">
        <w:rPr>
          <w:rFonts w:ascii="Arial" w:hAnsi="Arial"/>
          <w:sz w:val="22"/>
          <w:szCs w:val="22"/>
        </w:rPr>
        <w:t>Belting:</w:t>
      </w:r>
      <w:r w:rsidR="008578BA" w:rsidRPr="008578BA">
        <w:rPr>
          <w:rFonts w:ascii="Helvetica" w:eastAsia="Times New Roman" w:hAnsi="Helvetica"/>
          <w:color w:val="202122"/>
          <w:sz w:val="21"/>
          <w:szCs w:val="21"/>
          <w:shd w:val="clear" w:color="auto" w:fill="FFFFFF"/>
        </w:rPr>
        <w:t xml:space="preserve"> </w:t>
      </w:r>
      <w:r w:rsidR="008578BA" w:rsidRPr="008578BA">
        <w:rPr>
          <w:rFonts w:ascii="Arial" w:eastAsia="Times New Roman" w:hAnsi="Arial" w:cs="Arial"/>
          <w:color w:val="202122"/>
          <w:sz w:val="22"/>
          <w:szCs w:val="22"/>
          <w:shd w:val="clear" w:color="auto" w:fill="FFFFFF"/>
        </w:rPr>
        <w:t>Belting or belt quality is a complex setup combining speech quality, twang quality, a tilted cricoid cartilage and raised larynx.</w:t>
      </w:r>
      <w:r w:rsidR="008578BA" w:rsidRPr="008578BA">
        <w:rPr>
          <w:rFonts w:ascii="Arial" w:eastAsia="Times New Roman" w:hAnsi="Arial" w:cs="Arial"/>
          <w:color w:val="202122"/>
          <w:sz w:val="22"/>
          <w:szCs w:val="22"/>
          <w:shd w:val="clear" w:color="auto" w:fill="FFFFFF"/>
          <w:vertAlign w:val="superscript"/>
        </w:rPr>
        <w:t xml:space="preserve"> </w:t>
      </w:r>
      <w:r w:rsidR="008578BA" w:rsidRPr="008578BA">
        <w:rPr>
          <w:rFonts w:ascii="Arial" w:eastAsia="Times New Roman" w:hAnsi="Arial" w:cs="Arial"/>
          <w:color w:val="202122"/>
          <w:sz w:val="22"/>
          <w:szCs w:val="22"/>
          <w:shd w:val="clear" w:color="auto" w:fill="FFFFFF"/>
        </w:rPr>
        <w:t xml:space="preserve"> Twang is an important component in belt quality.</w:t>
      </w:r>
      <w:r w:rsidR="008578BA" w:rsidRPr="008578BA">
        <w:rPr>
          <w:rFonts w:ascii="Arial" w:eastAsia="Times New Roman" w:hAnsi="Arial" w:cs="Arial"/>
          <w:color w:val="202122"/>
          <w:sz w:val="22"/>
          <w:szCs w:val="22"/>
          <w:shd w:val="clear" w:color="auto" w:fill="FFFFFF"/>
          <w:vertAlign w:val="superscript"/>
        </w:rPr>
        <w:t xml:space="preserve"> </w:t>
      </w:r>
      <w:r w:rsidR="008578BA" w:rsidRPr="008578BA">
        <w:rPr>
          <w:rFonts w:ascii="Arial" w:eastAsia="Times New Roman" w:hAnsi="Arial" w:cs="Arial"/>
          <w:color w:val="202122"/>
          <w:sz w:val="22"/>
          <w:szCs w:val="22"/>
          <w:shd w:val="clear" w:color="auto" w:fill="FFFFFF"/>
        </w:rPr>
        <w:t xml:space="preserve"> Gillyanne Kayes writes, 'Belting is not harmful if you are doing it right. Jo Estill has described it as "happy yelling".  Belt quality also uses clavicular breathing and has the longest closed phase</w:t>
      </w:r>
      <w:r w:rsidR="008578BA" w:rsidRPr="008578BA">
        <w:rPr>
          <w:rFonts w:ascii="Arial" w:eastAsia="Times New Roman" w:hAnsi="Arial" w:cs="Arial"/>
          <w:color w:val="202122"/>
          <w:sz w:val="22"/>
          <w:szCs w:val="22"/>
          <w:shd w:val="clear" w:color="auto" w:fill="FFFFFF"/>
          <w:vertAlign w:val="superscript"/>
        </w:rPr>
        <w:t xml:space="preserve"> </w:t>
      </w:r>
      <w:r w:rsidR="008578BA" w:rsidRPr="008578BA">
        <w:rPr>
          <w:rFonts w:ascii="Arial" w:eastAsia="Times New Roman" w:hAnsi="Arial" w:cs="Arial"/>
          <w:color w:val="202122"/>
          <w:sz w:val="22"/>
          <w:szCs w:val="22"/>
          <w:shd w:val="clear" w:color="auto" w:fill="FFFFFF"/>
        </w:rPr>
        <w:t xml:space="preserve"> with the highest subglottic pressure and the greatest glottic resistance</w:t>
      </w:r>
      <w:r w:rsidR="008578BA">
        <w:rPr>
          <w:rFonts w:ascii="Arial" w:eastAsia="Times New Roman" w:hAnsi="Arial" w:cs="Arial"/>
          <w:color w:val="202122"/>
          <w:sz w:val="22"/>
          <w:szCs w:val="22"/>
          <w:shd w:val="clear" w:color="auto" w:fill="FFFFFF"/>
        </w:rPr>
        <w:t xml:space="preserve"> (Wikipedia 3, 2023).</w:t>
      </w:r>
    </w:p>
    <w:p w14:paraId="1C5D5149" w14:textId="3F325423" w:rsidR="00774914" w:rsidRPr="001238B1" w:rsidRDefault="001238B1" w:rsidP="000F163A">
      <w:pPr>
        <w:pStyle w:val="ListParagraph"/>
        <w:numPr>
          <w:ilvl w:val="0"/>
          <w:numId w:val="2"/>
        </w:numPr>
        <w:rPr>
          <w:rFonts w:ascii="Arial" w:hAnsi="Arial"/>
          <w:sz w:val="22"/>
          <w:szCs w:val="22"/>
        </w:rPr>
      </w:pPr>
      <w:r w:rsidRPr="001238B1">
        <w:rPr>
          <w:rFonts w:ascii="Arial" w:hAnsi="Arial"/>
          <w:sz w:val="22"/>
          <w:szCs w:val="22"/>
        </w:rPr>
        <w:t xml:space="preserve">Sprechstimme (German for </w:t>
      </w:r>
      <w:r w:rsidR="000A44CD">
        <w:rPr>
          <w:rFonts w:ascii="Arial" w:hAnsi="Arial"/>
          <w:sz w:val="22"/>
          <w:szCs w:val="22"/>
        </w:rPr>
        <w:t>“speec</w:t>
      </w:r>
      <w:r w:rsidRPr="001238B1">
        <w:rPr>
          <w:rFonts w:ascii="Arial" w:hAnsi="Arial"/>
          <w:sz w:val="22"/>
          <w:szCs w:val="22"/>
        </w:rPr>
        <w:t>h-voice</w:t>
      </w:r>
      <w:r w:rsidR="000A44CD">
        <w:rPr>
          <w:rFonts w:ascii="Arial" w:hAnsi="Arial"/>
          <w:sz w:val="22"/>
          <w:szCs w:val="22"/>
        </w:rPr>
        <w:t>”</w:t>
      </w:r>
      <w:r w:rsidRPr="001238B1">
        <w:rPr>
          <w:rFonts w:ascii="Arial" w:hAnsi="Arial"/>
          <w:sz w:val="22"/>
          <w:szCs w:val="22"/>
        </w:rPr>
        <w:t xml:space="preserve">) </w:t>
      </w:r>
      <w:r>
        <w:rPr>
          <w:rFonts w:ascii="Arial" w:hAnsi="Arial"/>
          <w:sz w:val="22"/>
          <w:szCs w:val="22"/>
        </w:rPr>
        <w:t>is i</w:t>
      </w:r>
      <w:r w:rsidRPr="001238B1">
        <w:rPr>
          <w:rFonts w:ascii="Arial" w:eastAsia="Times New Roman" w:hAnsi="Arial" w:cs="Arial"/>
          <w:color w:val="4D5156"/>
          <w:sz w:val="22"/>
          <w:szCs w:val="22"/>
          <w:shd w:val="clear" w:color="auto" w:fill="FFFFFF"/>
        </w:rPr>
        <w:t>n music, </w:t>
      </w:r>
      <w:r w:rsidRPr="001238B1">
        <w:rPr>
          <w:rFonts w:ascii="Arial" w:eastAsia="Times New Roman" w:hAnsi="Arial" w:cs="Arial"/>
          <w:color w:val="040C28"/>
          <w:sz w:val="22"/>
          <w:szCs w:val="22"/>
        </w:rPr>
        <w:t>a cross between speaking and singing in which the tone quality of speech is heightened and lowered in pitch along melodic contours indicated in the musical notation</w:t>
      </w:r>
      <w:r w:rsidRPr="001238B1">
        <w:rPr>
          <w:rFonts w:ascii="Arial" w:eastAsia="Times New Roman" w:hAnsi="Arial" w:cs="Arial"/>
          <w:color w:val="4D5156"/>
          <w:sz w:val="22"/>
          <w:szCs w:val="22"/>
          <w:shd w:val="clear" w:color="auto" w:fill="FFFFFF"/>
        </w:rPr>
        <w:t>. Sprechstimme is frequ</w:t>
      </w:r>
      <w:r>
        <w:rPr>
          <w:rFonts w:ascii="Arial" w:eastAsia="Times New Roman" w:hAnsi="Arial" w:cs="Arial"/>
          <w:color w:val="4D5156"/>
          <w:sz w:val="22"/>
          <w:szCs w:val="22"/>
          <w:shd w:val="clear" w:color="auto" w:fill="FFFFFF"/>
        </w:rPr>
        <w:t>ently used in 20th-century music (Britannica, 2023)</w:t>
      </w:r>
      <w:r w:rsidRPr="001238B1">
        <w:rPr>
          <w:rFonts w:ascii="Arial" w:hAnsi="Arial"/>
          <w:sz w:val="22"/>
          <w:szCs w:val="22"/>
        </w:rPr>
        <w:t xml:space="preserve"> Singer and actor Marlene Dietrich became associated with this sound, particularly as her career progressed and her vocal performances rested more prominently in this style (Bell, 2011, p. 645)</w:t>
      </w:r>
    </w:p>
    <w:p w14:paraId="430422C1" w14:textId="35F925BD" w:rsidR="00774914" w:rsidRPr="003B654B" w:rsidRDefault="00774914" w:rsidP="000F163A">
      <w:pPr>
        <w:pStyle w:val="ListParagraph"/>
        <w:numPr>
          <w:ilvl w:val="0"/>
          <w:numId w:val="2"/>
        </w:numPr>
        <w:rPr>
          <w:rFonts w:ascii="Arial" w:hAnsi="Arial"/>
          <w:sz w:val="22"/>
          <w:szCs w:val="22"/>
        </w:rPr>
      </w:pPr>
      <w:r>
        <w:rPr>
          <w:rFonts w:ascii="Arial" w:hAnsi="Arial"/>
          <w:sz w:val="22"/>
          <w:szCs w:val="22"/>
        </w:rPr>
        <w:t>Accentism</w:t>
      </w:r>
      <w:r w:rsidR="003467C3">
        <w:rPr>
          <w:rFonts w:ascii="Arial" w:hAnsi="Arial"/>
          <w:sz w:val="22"/>
          <w:szCs w:val="22"/>
        </w:rPr>
        <w:t xml:space="preserve"> </w:t>
      </w:r>
      <w:r w:rsidRPr="00D746A2">
        <w:rPr>
          <w:rFonts w:ascii="Arial" w:eastAsia="Times New Roman" w:hAnsi="Arial" w:cs="Arial"/>
          <w:color w:val="3A343A"/>
          <w:sz w:val="22"/>
          <w:szCs w:val="22"/>
          <w:shd w:val="clear" w:color="auto" w:fill="FFFFFF"/>
        </w:rPr>
        <w:t>describes discriminatory or unfair behaviour centred on someone’s accent or langu</w:t>
      </w:r>
      <w:r>
        <w:rPr>
          <w:rFonts w:ascii="Arial" w:eastAsia="Times New Roman" w:hAnsi="Arial" w:cs="Arial"/>
          <w:color w:val="3A343A"/>
          <w:sz w:val="22"/>
          <w:szCs w:val="22"/>
          <w:shd w:val="clear" w:color="auto" w:fill="FFFFFF"/>
        </w:rPr>
        <w:t>age use (futurelearn.com, 2023)</w:t>
      </w:r>
    </w:p>
    <w:p w14:paraId="10B619A9" w14:textId="77777777" w:rsidR="00774914" w:rsidRPr="003B654B" w:rsidRDefault="00774914" w:rsidP="000F163A">
      <w:pPr>
        <w:pStyle w:val="ListParagraph"/>
        <w:numPr>
          <w:ilvl w:val="0"/>
          <w:numId w:val="2"/>
        </w:numPr>
        <w:rPr>
          <w:rFonts w:ascii="Arial" w:hAnsi="Arial"/>
          <w:sz w:val="22"/>
          <w:szCs w:val="22"/>
        </w:rPr>
      </w:pPr>
      <w:r>
        <w:rPr>
          <w:rFonts w:ascii="Arial" w:eastAsia="Times New Roman" w:hAnsi="Arial" w:cs="Arial"/>
          <w:color w:val="3A343A"/>
          <w:sz w:val="22"/>
          <w:szCs w:val="22"/>
          <w:shd w:val="clear" w:color="auto" w:fill="FFFFFF"/>
        </w:rPr>
        <w:t xml:space="preserve">Greek Drama and authenticity: </w:t>
      </w:r>
      <w:r w:rsidRPr="001E28D1">
        <w:rPr>
          <w:rFonts w:ascii="Arial" w:hAnsi="Arial" w:cs="Arial"/>
          <w:sz w:val="22"/>
          <w:szCs w:val="22"/>
        </w:rPr>
        <w:t>Cite example of production of Electra in 4</w:t>
      </w:r>
      <w:r w:rsidRPr="001E28D1">
        <w:rPr>
          <w:rFonts w:ascii="Arial" w:hAnsi="Arial" w:cs="Arial"/>
          <w:sz w:val="22"/>
          <w:szCs w:val="22"/>
          <w:vertAlign w:val="superscript"/>
        </w:rPr>
        <w:t>th</w:t>
      </w:r>
      <w:r w:rsidRPr="001E28D1">
        <w:rPr>
          <w:rFonts w:ascii="Arial" w:hAnsi="Arial" w:cs="Arial"/>
          <w:sz w:val="22"/>
          <w:szCs w:val="22"/>
        </w:rPr>
        <w:t xml:space="preserve"> Century, where title role used real ashes of own son to scatter amongst audience (!).  The “reality of bereavement and performance intermingle to produce an extraordinary effect on the audience” (p. 4)</w:t>
      </w:r>
    </w:p>
    <w:p w14:paraId="3503302D" w14:textId="493FBF34" w:rsidR="00774914" w:rsidRPr="003B654B" w:rsidRDefault="00774914" w:rsidP="000F163A">
      <w:pPr>
        <w:pStyle w:val="ListParagraph"/>
        <w:numPr>
          <w:ilvl w:val="0"/>
          <w:numId w:val="2"/>
        </w:numPr>
        <w:rPr>
          <w:rFonts w:ascii="Arial" w:hAnsi="Arial"/>
          <w:sz w:val="22"/>
          <w:szCs w:val="22"/>
        </w:rPr>
      </w:pPr>
      <w:r>
        <w:rPr>
          <w:rFonts w:ascii="Arial" w:eastAsia="Times New Roman" w:hAnsi="Arial" w:cs="Arial"/>
          <w:color w:val="3A343A"/>
          <w:sz w:val="22"/>
          <w:szCs w:val="22"/>
          <w:shd w:val="clear" w:color="auto" w:fill="FFFFFF"/>
        </w:rPr>
        <w:t>Verbatim Theatre:</w:t>
      </w:r>
      <w:r w:rsidR="00A302FF">
        <w:rPr>
          <w:rFonts w:ascii="Arial" w:eastAsia="Times New Roman" w:hAnsi="Arial" w:cs="Arial"/>
          <w:color w:val="3A343A"/>
          <w:sz w:val="22"/>
          <w:szCs w:val="22"/>
          <w:shd w:val="clear" w:color="auto" w:fill="FFFFFF"/>
        </w:rPr>
        <w:t xml:space="preserve"> </w:t>
      </w:r>
      <w:r w:rsidR="00A302FF" w:rsidRPr="009E305C">
        <w:rPr>
          <w:rFonts w:ascii="Arial" w:hAnsi="Arial"/>
          <w:sz w:val="22"/>
          <w:szCs w:val="22"/>
        </w:rPr>
        <w:t xml:space="preserve">Verbatim Theatre: “a form of documentary theatre which is based on the spoken words of real people.  Strictly, verbatim theatre-makers use real people’s words exclusively, and take this testimony from recorded interviews.” An example of this includes the acclaimed production of </w:t>
      </w:r>
      <w:r w:rsidR="00A302FF" w:rsidRPr="009E305C">
        <w:rPr>
          <w:rFonts w:ascii="Arial" w:hAnsi="Arial"/>
          <w:i/>
          <w:sz w:val="22"/>
          <w:szCs w:val="22"/>
        </w:rPr>
        <w:t xml:space="preserve">London Road </w:t>
      </w:r>
      <w:r w:rsidR="00A302FF" w:rsidRPr="009E305C">
        <w:rPr>
          <w:rFonts w:ascii="Arial" w:hAnsi="Arial"/>
          <w:sz w:val="22"/>
          <w:szCs w:val="22"/>
        </w:rPr>
        <w:t xml:space="preserve">at the National Theatre. </w:t>
      </w:r>
      <w:r w:rsidR="00A302FF" w:rsidRPr="00E61412">
        <w:rPr>
          <w:rFonts w:ascii="Arial" w:hAnsi="Arial"/>
          <w:sz w:val="22"/>
          <w:szCs w:val="22"/>
        </w:rPr>
        <w:t>(Wikipedia 4</w:t>
      </w:r>
      <w:r w:rsidR="00E61412">
        <w:rPr>
          <w:rFonts w:ascii="Arial" w:hAnsi="Arial"/>
          <w:sz w:val="22"/>
          <w:szCs w:val="22"/>
        </w:rPr>
        <w:t>, 2023</w:t>
      </w:r>
      <w:r w:rsidR="00A302FF" w:rsidRPr="00E61412">
        <w:rPr>
          <w:rFonts w:ascii="Arial" w:hAnsi="Arial"/>
          <w:sz w:val="22"/>
          <w:szCs w:val="22"/>
        </w:rPr>
        <w:t>)</w:t>
      </w:r>
    </w:p>
    <w:p w14:paraId="7E0A30BD" w14:textId="3AECED2E" w:rsidR="00596E44" w:rsidRPr="00596E44" w:rsidRDefault="00596E44" w:rsidP="000F163A">
      <w:pPr>
        <w:pStyle w:val="ListParagraph"/>
        <w:numPr>
          <w:ilvl w:val="0"/>
          <w:numId w:val="2"/>
        </w:numPr>
        <w:rPr>
          <w:rFonts w:ascii="Arial" w:eastAsia="Times New Roman" w:hAnsi="Arial" w:cs="Arial"/>
          <w:sz w:val="22"/>
          <w:szCs w:val="22"/>
        </w:rPr>
      </w:pPr>
      <w:r w:rsidRPr="00596E44">
        <w:rPr>
          <w:rFonts w:ascii="Arial" w:eastAsia="Times New Roman" w:hAnsi="Arial" w:cs="Arial"/>
          <w:color w:val="202122"/>
          <w:sz w:val="22"/>
          <w:szCs w:val="22"/>
          <w:shd w:val="clear" w:color="auto" w:fill="FFFFFF"/>
        </w:rPr>
        <w:t>Juke Box musicals are staged musicals </w:t>
      </w:r>
      <w:r w:rsidRPr="00596E44">
        <w:rPr>
          <w:rFonts w:ascii="Arial" w:eastAsia="Times New Roman" w:hAnsi="Arial" w:cs="Arial"/>
          <w:sz w:val="22"/>
          <w:szCs w:val="22"/>
        </w:rPr>
        <w:t xml:space="preserve">or musical films </w:t>
      </w:r>
      <w:r w:rsidRPr="00596E44">
        <w:rPr>
          <w:rFonts w:ascii="Arial" w:eastAsia="Times New Roman" w:hAnsi="Arial" w:cs="Arial"/>
          <w:color w:val="202122"/>
          <w:sz w:val="22"/>
          <w:szCs w:val="22"/>
          <w:shd w:val="clear" w:color="auto" w:fill="FFFFFF"/>
        </w:rPr>
        <w:t>in which a majority of the songs are well-known popular music songs, rather than original music.</w:t>
      </w:r>
      <w:r>
        <w:rPr>
          <w:rFonts w:ascii="Arial" w:eastAsia="Times New Roman" w:hAnsi="Arial" w:cs="Arial"/>
          <w:color w:val="202122"/>
          <w:sz w:val="22"/>
          <w:szCs w:val="22"/>
          <w:shd w:val="clear" w:color="auto" w:fill="FFFFFF"/>
        </w:rPr>
        <w:t xml:space="preserve"> (Wikipedia 5, 2023)</w:t>
      </w:r>
    </w:p>
    <w:p w14:paraId="7BC5E02B" w14:textId="5DD0E9B6" w:rsidR="00E61412" w:rsidRPr="00E61412" w:rsidRDefault="00596E44" w:rsidP="000F163A">
      <w:pPr>
        <w:pStyle w:val="ListParagraph"/>
        <w:numPr>
          <w:ilvl w:val="0"/>
          <w:numId w:val="2"/>
        </w:numPr>
        <w:rPr>
          <w:rFonts w:ascii="Arial" w:hAnsi="Arial"/>
          <w:sz w:val="22"/>
          <w:szCs w:val="22"/>
        </w:rPr>
      </w:pPr>
      <w:r>
        <w:rPr>
          <w:rFonts w:ascii="Arial" w:eastAsia="Times New Roman" w:hAnsi="Arial" w:cs="Arial"/>
          <w:color w:val="3A343A"/>
          <w:sz w:val="22"/>
          <w:szCs w:val="22"/>
          <w:shd w:val="clear" w:color="auto" w:fill="FFFFFF"/>
        </w:rPr>
        <w:t xml:space="preserve">Biographical musicals based upon the lived experiences of iconic musicians include hits such as </w:t>
      </w:r>
      <w:r w:rsidRPr="00596E44">
        <w:rPr>
          <w:rFonts w:ascii="Arial" w:eastAsia="Times New Roman" w:hAnsi="Arial" w:cs="Arial"/>
          <w:i/>
          <w:color w:val="3A343A"/>
          <w:sz w:val="22"/>
          <w:szCs w:val="22"/>
          <w:shd w:val="clear" w:color="auto" w:fill="FFFFFF"/>
        </w:rPr>
        <w:t>Tina Turner the musical</w:t>
      </w:r>
      <w:r>
        <w:rPr>
          <w:rFonts w:ascii="Arial" w:eastAsia="Times New Roman" w:hAnsi="Arial" w:cs="Arial"/>
          <w:color w:val="3A343A"/>
          <w:sz w:val="22"/>
          <w:szCs w:val="22"/>
          <w:shd w:val="clear" w:color="auto" w:fill="FFFFFF"/>
        </w:rPr>
        <w:t xml:space="preserve"> (2019) and </w:t>
      </w:r>
      <w:r w:rsidR="00774914" w:rsidRPr="00596E44">
        <w:rPr>
          <w:rFonts w:ascii="Arial" w:eastAsia="Times New Roman" w:hAnsi="Arial" w:cs="Arial"/>
          <w:i/>
          <w:color w:val="3A343A"/>
          <w:sz w:val="22"/>
          <w:szCs w:val="22"/>
          <w:shd w:val="clear" w:color="auto" w:fill="FFFFFF"/>
        </w:rPr>
        <w:t>Beautiful-the Carol King story</w:t>
      </w:r>
      <w:r>
        <w:rPr>
          <w:rFonts w:ascii="Arial" w:eastAsia="Times New Roman" w:hAnsi="Arial" w:cs="Arial"/>
          <w:i/>
          <w:color w:val="3A343A"/>
          <w:sz w:val="22"/>
          <w:szCs w:val="22"/>
          <w:shd w:val="clear" w:color="auto" w:fill="FFFFFF"/>
        </w:rPr>
        <w:t xml:space="preserve"> </w:t>
      </w:r>
      <w:r>
        <w:rPr>
          <w:rFonts w:ascii="Arial" w:eastAsia="Times New Roman" w:hAnsi="Arial" w:cs="Arial"/>
          <w:color w:val="3A343A"/>
          <w:sz w:val="22"/>
          <w:szCs w:val="22"/>
          <w:shd w:val="clear" w:color="auto" w:fill="FFFFFF"/>
        </w:rPr>
        <w:t>(2013)</w:t>
      </w:r>
    </w:p>
    <w:p w14:paraId="0F0F1018" w14:textId="68AFCA33" w:rsidR="00E61412" w:rsidRPr="00E61412" w:rsidRDefault="00774914" w:rsidP="000F163A">
      <w:pPr>
        <w:pStyle w:val="ListParagraph"/>
        <w:numPr>
          <w:ilvl w:val="0"/>
          <w:numId w:val="2"/>
        </w:numPr>
        <w:rPr>
          <w:rFonts w:ascii="Arial" w:hAnsi="Arial"/>
          <w:sz w:val="22"/>
          <w:szCs w:val="22"/>
        </w:rPr>
      </w:pPr>
      <w:r w:rsidRPr="00E61412">
        <w:rPr>
          <w:rFonts w:ascii="Arial" w:eastAsia="Times New Roman" w:hAnsi="Arial" w:cs="Arial"/>
          <w:color w:val="3A343A"/>
          <w:sz w:val="22"/>
          <w:szCs w:val="22"/>
          <w:shd w:val="clear" w:color="auto" w:fill="FFFFFF"/>
        </w:rPr>
        <w:t>L-Vocalisation</w:t>
      </w:r>
      <w:r w:rsidR="00E61412">
        <w:rPr>
          <w:rFonts w:ascii="Arial" w:eastAsia="Times New Roman" w:hAnsi="Arial" w:cs="Arial"/>
          <w:color w:val="3A343A"/>
          <w:sz w:val="22"/>
          <w:szCs w:val="22"/>
          <w:shd w:val="clear" w:color="auto" w:fill="FFFFFF"/>
        </w:rPr>
        <w:t xml:space="preserve">, </w:t>
      </w:r>
      <w:r w:rsidR="00E61412" w:rsidRPr="00E61412">
        <w:rPr>
          <w:rFonts w:ascii="Arial" w:eastAsia="Times New Roman" w:hAnsi="Arial" w:cs="Arial"/>
          <w:color w:val="202122"/>
          <w:sz w:val="22"/>
          <w:szCs w:val="22"/>
          <w:shd w:val="clear" w:color="auto" w:fill="FFFFFF"/>
        </w:rPr>
        <w:t>in</w:t>
      </w:r>
      <w:r w:rsidR="00E61412">
        <w:rPr>
          <w:rFonts w:ascii="Arial" w:eastAsia="Times New Roman" w:hAnsi="Arial" w:cs="Arial"/>
          <w:color w:val="202122"/>
          <w:sz w:val="22"/>
          <w:szCs w:val="22"/>
          <w:shd w:val="clear" w:color="auto" w:fill="FFFFFF"/>
        </w:rPr>
        <w:t xml:space="preserve"> linguistics,</w:t>
      </w:r>
      <w:r w:rsidR="00E61412" w:rsidRPr="00E61412">
        <w:rPr>
          <w:rFonts w:ascii="Arial" w:eastAsia="Times New Roman" w:hAnsi="Arial" w:cs="Arial"/>
          <w:color w:val="202122"/>
          <w:sz w:val="22"/>
          <w:szCs w:val="22"/>
          <w:shd w:val="clear" w:color="auto" w:fill="FFFFFF"/>
        </w:rPr>
        <w:t xml:space="preserve"> is a process by which a lateral approximant sound such as </w:t>
      </w:r>
      <w:r w:rsidR="00E61412" w:rsidRPr="00E61412">
        <w:rPr>
          <w:rStyle w:val="ipa"/>
          <w:rFonts w:ascii="Arial" w:eastAsia="Times New Roman" w:hAnsi="Arial" w:cs="Arial"/>
          <w:color w:val="202122"/>
          <w:sz w:val="22"/>
          <w:szCs w:val="22"/>
          <w:shd w:val="clear" w:color="auto" w:fill="FFFFFF"/>
          <w:lang w:val="uz-Cyrl-UZ"/>
        </w:rPr>
        <w:t>[</w:t>
      </w:r>
      <w:hyperlink r:id="rId88" w:tooltip="Voiced alveolar lateral approximant" w:history="1">
        <w:r w:rsidR="00E61412" w:rsidRPr="00E61412">
          <w:rPr>
            <w:rStyle w:val="Hyperlink"/>
            <w:rFonts w:ascii="Arial" w:eastAsia="Times New Roman" w:hAnsi="Arial" w:cs="Arial"/>
            <w:color w:val="3366CC"/>
            <w:sz w:val="22"/>
            <w:szCs w:val="22"/>
            <w:shd w:val="clear" w:color="auto" w:fill="FFFFFF"/>
            <w:lang w:val="uz-Cyrl-UZ"/>
          </w:rPr>
          <w:t>l</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or, perhaps more often, velarized </w:t>
      </w:r>
      <w:r w:rsidR="00E61412" w:rsidRPr="00E61412">
        <w:rPr>
          <w:rStyle w:val="ipa"/>
          <w:rFonts w:ascii="Arial" w:eastAsia="Times New Roman" w:hAnsi="Arial" w:cs="Arial"/>
          <w:color w:val="202122"/>
          <w:sz w:val="22"/>
          <w:szCs w:val="22"/>
          <w:shd w:val="clear" w:color="auto" w:fill="FFFFFF"/>
          <w:lang w:val="uz-Cyrl-UZ"/>
        </w:rPr>
        <w:t>[</w:t>
      </w:r>
      <w:hyperlink r:id="rId89" w:tooltip="Velarized alveolar lateral approximant" w:history="1">
        <w:r w:rsidR="00E61412" w:rsidRPr="00E61412">
          <w:rPr>
            <w:rStyle w:val="Hyperlink"/>
            <w:rFonts w:ascii="Arial" w:eastAsia="Times New Roman" w:hAnsi="Arial" w:cs="Arial"/>
            <w:color w:val="3366CC"/>
            <w:sz w:val="22"/>
            <w:szCs w:val="22"/>
            <w:shd w:val="clear" w:color="auto" w:fill="FFFFFF"/>
            <w:lang w:val="uz-Cyrl-UZ"/>
          </w:rPr>
          <w:t>ɫ</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is replaced by a</w:t>
      </w:r>
      <w:r w:rsidR="00E61412">
        <w:rPr>
          <w:rFonts w:ascii="Arial" w:eastAsia="Times New Roman" w:hAnsi="Arial" w:cs="Arial"/>
          <w:color w:val="202122"/>
          <w:sz w:val="22"/>
          <w:szCs w:val="22"/>
          <w:shd w:val="clear" w:color="auto" w:fill="FFFFFF"/>
        </w:rPr>
        <w:t xml:space="preserve"> vowel </w:t>
      </w:r>
      <w:r w:rsidR="00E61412" w:rsidRPr="00E61412">
        <w:rPr>
          <w:rFonts w:ascii="Arial" w:eastAsia="Times New Roman" w:hAnsi="Arial" w:cs="Arial"/>
          <w:color w:val="202122"/>
          <w:sz w:val="22"/>
          <w:szCs w:val="22"/>
          <w:shd w:val="clear" w:color="auto" w:fill="FFFFFF"/>
        </w:rPr>
        <w:t>or a</w:t>
      </w:r>
      <w:r w:rsidR="00E61412">
        <w:rPr>
          <w:rFonts w:ascii="Arial" w:eastAsia="Times New Roman" w:hAnsi="Arial" w:cs="Arial"/>
          <w:color w:val="202122"/>
          <w:sz w:val="22"/>
          <w:szCs w:val="22"/>
          <w:shd w:val="clear" w:color="auto" w:fill="FFFFFF"/>
        </w:rPr>
        <w:t xml:space="preserve"> semivowel. (Wikipedia </w:t>
      </w:r>
      <w:r w:rsidR="00596E44">
        <w:rPr>
          <w:rFonts w:ascii="Arial" w:eastAsia="Times New Roman" w:hAnsi="Arial" w:cs="Arial"/>
          <w:color w:val="202122"/>
          <w:sz w:val="22"/>
          <w:szCs w:val="22"/>
          <w:shd w:val="clear" w:color="auto" w:fill="FFFFFF"/>
        </w:rPr>
        <w:t>6</w:t>
      </w:r>
      <w:r w:rsidR="00E61412">
        <w:rPr>
          <w:rFonts w:ascii="Arial" w:eastAsia="Times New Roman" w:hAnsi="Arial" w:cs="Arial"/>
          <w:color w:val="202122"/>
          <w:sz w:val="22"/>
          <w:szCs w:val="22"/>
          <w:shd w:val="clear" w:color="auto" w:fill="FFFFFF"/>
        </w:rPr>
        <w:t>, 2023)</w:t>
      </w:r>
    </w:p>
    <w:p w14:paraId="7FB8C5C0" w14:textId="545CA4CC" w:rsidR="00774914" w:rsidRPr="008F2EEA" w:rsidRDefault="00774914" w:rsidP="000F163A">
      <w:pPr>
        <w:pStyle w:val="ListParagraph"/>
        <w:numPr>
          <w:ilvl w:val="0"/>
          <w:numId w:val="2"/>
        </w:numPr>
        <w:rPr>
          <w:rFonts w:ascii="Arial" w:hAnsi="Arial" w:cs="Arial"/>
          <w:sz w:val="22"/>
          <w:szCs w:val="22"/>
        </w:rPr>
      </w:pPr>
      <w:r w:rsidRPr="00E61412">
        <w:rPr>
          <w:rFonts w:ascii="Arial" w:eastAsia="Times New Roman" w:hAnsi="Arial" w:cs="Arial"/>
          <w:color w:val="3A343A"/>
          <w:sz w:val="22"/>
          <w:szCs w:val="22"/>
          <w:shd w:val="clear" w:color="auto" w:fill="FFFFFF"/>
        </w:rPr>
        <w:t>TH-Fronting</w:t>
      </w:r>
      <w:r w:rsidR="00E61412" w:rsidRPr="00E61412">
        <w:rPr>
          <w:rFonts w:ascii="Arial" w:eastAsia="Times New Roman" w:hAnsi="Arial" w:cs="Arial"/>
          <w:b/>
          <w:bCs/>
          <w:i/>
          <w:iCs/>
          <w:color w:val="202122"/>
          <w:sz w:val="22"/>
          <w:szCs w:val="22"/>
          <w:shd w:val="clear" w:color="auto" w:fill="FFFFFF"/>
        </w:rPr>
        <w:t xml:space="preserve"> </w:t>
      </w:r>
      <w:r w:rsidR="00E61412" w:rsidRPr="00E61412">
        <w:rPr>
          <w:rFonts w:ascii="Arial" w:eastAsia="Times New Roman" w:hAnsi="Arial" w:cs="Arial"/>
          <w:color w:val="202122"/>
          <w:sz w:val="22"/>
          <w:szCs w:val="22"/>
          <w:shd w:val="clear" w:color="auto" w:fill="FFFFFF"/>
        </w:rPr>
        <w:t>is the pronunciation of the English “th” as “f” or “v”.  When </w:t>
      </w:r>
      <w:r w:rsidR="00E61412" w:rsidRPr="00E61412">
        <w:rPr>
          <w:rFonts w:ascii="Arial" w:eastAsia="Times New Roman" w:hAnsi="Arial" w:cs="Arial"/>
          <w:i/>
          <w:iCs/>
          <w:color w:val="202122"/>
          <w:sz w:val="22"/>
          <w:szCs w:val="22"/>
          <w:shd w:val="clear" w:color="auto" w:fill="FFFFFF"/>
        </w:rPr>
        <w:t>th</w:t>
      </w:r>
      <w:r w:rsidR="00E61412" w:rsidRPr="00E61412">
        <w:rPr>
          <w:rFonts w:ascii="Arial" w:eastAsia="Times New Roman" w:hAnsi="Arial" w:cs="Arial"/>
          <w:color w:val="202122"/>
          <w:sz w:val="22"/>
          <w:szCs w:val="22"/>
          <w:shd w:val="clear" w:color="auto" w:fill="FFFFFF"/>
        </w:rPr>
        <w:t>-fronting is applied, </w:t>
      </w:r>
      <w:r w:rsidR="00E61412" w:rsidRPr="00E61412">
        <w:rPr>
          <w:rStyle w:val="ipa"/>
          <w:rFonts w:ascii="Arial" w:eastAsia="Times New Roman" w:hAnsi="Arial" w:cs="Arial"/>
          <w:color w:val="202122"/>
          <w:sz w:val="22"/>
          <w:szCs w:val="22"/>
          <w:shd w:val="clear" w:color="auto" w:fill="FFFFFF"/>
          <w:lang w:val="uz-Cyrl-UZ"/>
        </w:rPr>
        <w:t>[</w:t>
      </w:r>
      <w:hyperlink r:id="rId90" w:tooltip="Voiceless dental fricative" w:history="1">
        <w:r w:rsidR="00E61412" w:rsidRPr="00E61412">
          <w:rPr>
            <w:rStyle w:val="Hyperlink"/>
            <w:rFonts w:ascii="Arial" w:eastAsia="Times New Roman" w:hAnsi="Arial" w:cs="Arial"/>
            <w:color w:val="3366CC"/>
            <w:sz w:val="22"/>
            <w:szCs w:val="22"/>
            <w:shd w:val="clear" w:color="auto" w:fill="FFFFFF"/>
            <w:lang w:val="uz-Cyrl-UZ"/>
          </w:rPr>
          <w:t>θ</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becomes </w:t>
      </w:r>
      <w:r w:rsidR="00E61412" w:rsidRPr="00E61412">
        <w:rPr>
          <w:rStyle w:val="ipa"/>
          <w:rFonts w:ascii="Arial" w:eastAsia="Times New Roman" w:hAnsi="Arial" w:cs="Arial"/>
          <w:color w:val="202122"/>
          <w:sz w:val="22"/>
          <w:szCs w:val="22"/>
          <w:shd w:val="clear" w:color="auto" w:fill="FFFFFF"/>
          <w:lang w:val="uz-Cyrl-UZ"/>
        </w:rPr>
        <w:t>[</w:t>
      </w:r>
      <w:hyperlink r:id="rId91" w:tooltip="Voiceless labiodental fricative" w:history="1">
        <w:r w:rsidR="00E61412" w:rsidRPr="00E61412">
          <w:rPr>
            <w:rStyle w:val="Hyperlink"/>
            <w:rFonts w:ascii="Arial" w:eastAsia="Times New Roman" w:hAnsi="Arial" w:cs="Arial"/>
            <w:color w:val="3366CC"/>
            <w:sz w:val="22"/>
            <w:szCs w:val="22"/>
            <w:shd w:val="clear" w:color="auto" w:fill="FFFFFF"/>
            <w:lang w:val="uz-Cyrl-UZ"/>
          </w:rPr>
          <w:t>f</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(for example, </w:t>
      </w:r>
      <w:r w:rsidR="00E61412" w:rsidRPr="00E61412">
        <w:rPr>
          <w:rFonts w:ascii="Arial" w:eastAsia="Times New Roman" w:hAnsi="Arial" w:cs="Arial"/>
          <w:i/>
          <w:iCs/>
          <w:color w:val="202122"/>
          <w:sz w:val="22"/>
          <w:szCs w:val="22"/>
          <w:shd w:val="clear" w:color="auto" w:fill="FFFFFF"/>
        </w:rPr>
        <w:t>three</w:t>
      </w:r>
      <w:r w:rsidR="00E61412" w:rsidRPr="00E61412">
        <w:rPr>
          <w:rFonts w:ascii="Arial" w:eastAsia="Times New Roman" w:hAnsi="Arial" w:cs="Arial"/>
          <w:color w:val="202122"/>
          <w:sz w:val="22"/>
          <w:szCs w:val="22"/>
          <w:shd w:val="clear" w:color="auto" w:fill="FFFFFF"/>
        </w:rPr>
        <w:t> is pronounced as </w:t>
      </w:r>
      <w:r w:rsidR="00E61412" w:rsidRPr="00E61412">
        <w:rPr>
          <w:rFonts w:ascii="Arial" w:eastAsia="Times New Roman" w:hAnsi="Arial" w:cs="Arial"/>
          <w:i/>
          <w:iCs/>
          <w:color w:val="202122"/>
          <w:sz w:val="22"/>
          <w:szCs w:val="22"/>
          <w:shd w:val="clear" w:color="auto" w:fill="FFFFFF"/>
        </w:rPr>
        <w:t>free</w:t>
      </w:r>
      <w:r w:rsidR="00E61412" w:rsidRPr="00E61412">
        <w:rPr>
          <w:rFonts w:ascii="Arial" w:eastAsia="Times New Roman" w:hAnsi="Arial" w:cs="Arial"/>
          <w:color w:val="202122"/>
          <w:sz w:val="22"/>
          <w:szCs w:val="22"/>
          <w:shd w:val="clear" w:color="auto" w:fill="FFFFFF"/>
        </w:rPr>
        <w:t>) and </w:t>
      </w:r>
      <w:r w:rsidR="00E61412" w:rsidRPr="00E61412">
        <w:rPr>
          <w:rStyle w:val="ipa"/>
          <w:rFonts w:ascii="Arial" w:eastAsia="Times New Roman" w:hAnsi="Arial" w:cs="Arial"/>
          <w:color w:val="202122"/>
          <w:sz w:val="22"/>
          <w:szCs w:val="22"/>
          <w:shd w:val="clear" w:color="auto" w:fill="FFFFFF"/>
          <w:lang w:val="uz-Cyrl-UZ"/>
        </w:rPr>
        <w:t>[</w:t>
      </w:r>
      <w:hyperlink r:id="rId92" w:tooltip="Voiced dental fricative" w:history="1">
        <w:r w:rsidR="00E61412" w:rsidRPr="00E61412">
          <w:rPr>
            <w:rStyle w:val="Hyperlink"/>
            <w:rFonts w:ascii="Arial" w:eastAsia="Times New Roman" w:hAnsi="Arial" w:cs="Arial"/>
            <w:color w:val="3366CC"/>
            <w:sz w:val="22"/>
            <w:szCs w:val="22"/>
            <w:shd w:val="clear" w:color="auto" w:fill="FFFFFF"/>
            <w:lang w:val="uz-Cyrl-UZ"/>
          </w:rPr>
          <w:t>ð</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becomes </w:t>
      </w:r>
      <w:r w:rsidR="00E61412" w:rsidRPr="00E61412">
        <w:rPr>
          <w:rStyle w:val="ipa"/>
          <w:rFonts w:ascii="Arial" w:eastAsia="Times New Roman" w:hAnsi="Arial" w:cs="Arial"/>
          <w:color w:val="202122"/>
          <w:sz w:val="22"/>
          <w:szCs w:val="22"/>
          <w:shd w:val="clear" w:color="auto" w:fill="FFFFFF"/>
          <w:lang w:val="uz-Cyrl-UZ"/>
        </w:rPr>
        <w:t>[</w:t>
      </w:r>
      <w:hyperlink r:id="rId93" w:tooltip="Voiced labiodental fricative" w:history="1">
        <w:r w:rsidR="00E61412" w:rsidRPr="00E61412">
          <w:rPr>
            <w:rStyle w:val="Hyperlink"/>
            <w:rFonts w:ascii="Arial" w:eastAsia="Times New Roman" w:hAnsi="Arial" w:cs="Arial"/>
            <w:color w:val="3366CC"/>
            <w:sz w:val="22"/>
            <w:szCs w:val="22"/>
            <w:shd w:val="clear" w:color="auto" w:fill="FFFFFF"/>
            <w:lang w:val="uz-Cyrl-UZ"/>
          </w:rPr>
          <w:t>v</w:t>
        </w:r>
      </w:hyperlink>
      <w:r w:rsidR="00E61412" w:rsidRPr="00E61412">
        <w:rPr>
          <w:rStyle w:val="ipa"/>
          <w:rFonts w:ascii="Arial" w:eastAsia="Times New Roman" w:hAnsi="Arial" w:cs="Arial"/>
          <w:color w:val="202122"/>
          <w:sz w:val="22"/>
          <w:szCs w:val="22"/>
          <w:shd w:val="clear" w:color="auto" w:fill="FFFFFF"/>
          <w:lang w:val="uz-Cyrl-UZ"/>
        </w:rPr>
        <w:t>]</w:t>
      </w:r>
      <w:r w:rsidR="00E61412" w:rsidRPr="00E61412">
        <w:rPr>
          <w:rFonts w:ascii="Arial" w:eastAsia="Times New Roman" w:hAnsi="Arial" w:cs="Arial"/>
          <w:color w:val="202122"/>
          <w:sz w:val="22"/>
          <w:szCs w:val="22"/>
          <w:shd w:val="clear" w:color="auto" w:fill="FFFFFF"/>
        </w:rPr>
        <w:t> (for example, </w:t>
      </w:r>
      <w:r w:rsidR="00E61412" w:rsidRPr="00E61412">
        <w:rPr>
          <w:rFonts w:ascii="Arial" w:eastAsia="Times New Roman" w:hAnsi="Arial" w:cs="Arial"/>
          <w:i/>
          <w:iCs/>
          <w:color w:val="202122"/>
          <w:sz w:val="22"/>
          <w:szCs w:val="22"/>
          <w:shd w:val="clear" w:color="auto" w:fill="FFFFFF"/>
        </w:rPr>
        <w:t>bathe</w:t>
      </w:r>
      <w:r w:rsidR="00E61412" w:rsidRPr="00E61412">
        <w:rPr>
          <w:rFonts w:ascii="Arial" w:eastAsia="Times New Roman" w:hAnsi="Arial" w:cs="Arial"/>
          <w:color w:val="202122"/>
          <w:sz w:val="22"/>
          <w:szCs w:val="22"/>
          <w:shd w:val="clear" w:color="auto" w:fill="FFFFFF"/>
        </w:rPr>
        <w:t> is pronounced as </w:t>
      </w:r>
      <w:r w:rsidR="00E61412" w:rsidRPr="00E61412">
        <w:rPr>
          <w:rFonts w:ascii="Arial" w:eastAsia="Times New Roman" w:hAnsi="Arial" w:cs="Arial"/>
          <w:i/>
          <w:iCs/>
          <w:color w:val="202122"/>
          <w:sz w:val="22"/>
          <w:szCs w:val="22"/>
          <w:shd w:val="clear" w:color="auto" w:fill="FFFFFF"/>
        </w:rPr>
        <w:t>bave</w:t>
      </w:r>
      <w:r w:rsidR="00E61412" w:rsidRPr="00E61412">
        <w:rPr>
          <w:rFonts w:ascii="Arial" w:eastAsia="Times New Roman" w:hAnsi="Arial" w:cs="Arial"/>
          <w:color w:val="202122"/>
          <w:sz w:val="22"/>
          <w:szCs w:val="22"/>
          <w:shd w:val="clear" w:color="auto" w:fill="FFFFFF"/>
        </w:rPr>
        <w:t>).</w:t>
      </w:r>
      <w:r w:rsidR="00596E44">
        <w:rPr>
          <w:rFonts w:ascii="Arial" w:eastAsia="Times New Roman" w:hAnsi="Arial" w:cs="Arial"/>
          <w:color w:val="202122"/>
          <w:sz w:val="22"/>
          <w:szCs w:val="22"/>
          <w:shd w:val="clear" w:color="auto" w:fill="FFFFFF"/>
        </w:rPr>
        <w:t xml:space="preserve"> (Wikipedia 7</w:t>
      </w:r>
      <w:r w:rsidR="00E61412">
        <w:rPr>
          <w:rFonts w:ascii="Arial" w:eastAsia="Times New Roman" w:hAnsi="Arial" w:cs="Arial"/>
          <w:color w:val="202122"/>
          <w:sz w:val="22"/>
          <w:szCs w:val="22"/>
          <w:shd w:val="clear" w:color="auto" w:fill="FFFFFF"/>
        </w:rPr>
        <w:t>, 2023)</w:t>
      </w:r>
    </w:p>
    <w:p w14:paraId="6E378A63" w14:textId="77777777" w:rsidR="008A3F43" w:rsidRPr="008A3F43" w:rsidRDefault="00774914" w:rsidP="000F163A">
      <w:pPr>
        <w:pStyle w:val="ListParagraph"/>
        <w:numPr>
          <w:ilvl w:val="0"/>
          <w:numId w:val="2"/>
        </w:numPr>
        <w:rPr>
          <w:rFonts w:ascii="Arial" w:hAnsi="Arial"/>
          <w:sz w:val="22"/>
          <w:szCs w:val="22"/>
        </w:rPr>
      </w:pPr>
      <w:r>
        <w:rPr>
          <w:rFonts w:ascii="Arial" w:eastAsia="Times New Roman" w:hAnsi="Arial" w:cs="Arial"/>
          <w:color w:val="3A343A"/>
          <w:sz w:val="22"/>
          <w:szCs w:val="22"/>
          <w:shd w:val="clear" w:color="auto" w:fill="FFFFFF"/>
        </w:rPr>
        <w:t>Estuary English (EE):</w:t>
      </w:r>
      <w:r w:rsidRPr="003B654B">
        <w:rPr>
          <w:rFonts w:ascii="Arial" w:hAnsi="Arial" w:cs="Arial"/>
          <w:sz w:val="22"/>
          <w:szCs w:val="22"/>
        </w:rPr>
        <w:t xml:space="preserve"> </w:t>
      </w:r>
      <w:r w:rsidRPr="00723B79">
        <w:rPr>
          <w:rFonts w:ascii="Arial" w:hAnsi="Arial" w:cs="Arial"/>
          <w:sz w:val="22"/>
          <w:szCs w:val="22"/>
        </w:rPr>
        <w:t>it is a continuum accent existing on a spectrum between Receive</w:t>
      </w:r>
      <w:r w:rsidR="008F2EEA">
        <w:rPr>
          <w:rFonts w:ascii="Arial" w:hAnsi="Arial" w:cs="Arial"/>
          <w:sz w:val="22"/>
          <w:szCs w:val="22"/>
        </w:rPr>
        <w:t>d Pronunciation and Cockney (Wells, 1995).</w:t>
      </w:r>
    </w:p>
    <w:p w14:paraId="79562C2A" w14:textId="04BD2B35" w:rsidR="008A3F43" w:rsidRDefault="00D02C1C" w:rsidP="000F163A">
      <w:pPr>
        <w:pStyle w:val="ListParagraph"/>
        <w:numPr>
          <w:ilvl w:val="0"/>
          <w:numId w:val="2"/>
        </w:numPr>
        <w:rPr>
          <w:rFonts w:ascii="Arial" w:hAnsi="Arial" w:cs="Arial"/>
          <w:sz w:val="22"/>
          <w:szCs w:val="22"/>
        </w:rPr>
      </w:pPr>
      <w:r w:rsidRPr="008A3F43">
        <w:rPr>
          <w:rFonts w:ascii="Arial" w:eastAsia="Times New Roman" w:hAnsi="Arial" w:cs="Arial"/>
          <w:color w:val="3A343A"/>
          <w:sz w:val="22"/>
          <w:szCs w:val="22"/>
          <w:shd w:val="clear" w:color="auto" w:fill="FFFFFF"/>
        </w:rPr>
        <w:t>Onwuegbuzie et al</w:t>
      </w:r>
      <w:r w:rsidR="008A3F43" w:rsidRPr="008A3F43">
        <w:rPr>
          <w:rFonts w:ascii="Arial" w:eastAsia="Times New Roman" w:hAnsi="Arial" w:cs="Arial"/>
          <w:color w:val="3A343A"/>
          <w:sz w:val="22"/>
          <w:szCs w:val="22"/>
          <w:shd w:val="clear" w:color="auto" w:fill="FFFFFF"/>
        </w:rPr>
        <w:t xml:space="preserve"> (2009) </w:t>
      </w:r>
      <w:r w:rsidR="008A3F43" w:rsidRPr="008A3F43">
        <w:rPr>
          <w:rFonts w:ascii="Arial" w:hAnsi="Arial" w:cs="Arial"/>
          <w:sz w:val="22"/>
          <w:szCs w:val="22"/>
          <w:lang w:val="en-US"/>
        </w:rPr>
        <w:t xml:space="preserve">introduced a new way of analyzing focus group data-term micro-interlocutor analysis, which incorporates and analyzes information from the focus group by delineating which participants respond to each question, the order of responses, and the nature of the responses (e.g., non sequitur, rambling, focused) as well as the nonverbal communication used by each of the </w:t>
      </w:r>
      <w:r w:rsidR="008A3F43">
        <w:rPr>
          <w:rFonts w:ascii="Arial" w:hAnsi="Arial" w:cs="Arial"/>
          <w:sz w:val="22"/>
          <w:szCs w:val="22"/>
          <w:lang w:val="en-US"/>
        </w:rPr>
        <w:t>focus group participants (Onwuegbuzie et al, 2009).</w:t>
      </w:r>
    </w:p>
    <w:p w14:paraId="6AD27A0E" w14:textId="580FDB84" w:rsidR="002B42A1" w:rsidRDefault="00774914" w:rsidP="000F163A">
      <w:pPr>
        <w:pStyle w:val="ListParagraph"/>
        <w:numPr>
          <w:ilvl w:val="0"/>
          <w:numId w:val="2"/>
        </w:numPr>
        <w:rPr>
          <w:rFonts w:ascii="Arial" w:hAnsi="Arial" w:cs="Arial"/>
          <w:sz w:val="22"/>
          <w:szCs w:val="22"/>
        </w:rPr>
      </w:pPr>
      <w:r w:rsidRPr="008A3F43">
        <w:rPr>
          <w:rFonts w:ascii="Arial" w:eastAsia="Times New Roman" w:hAnsi="Arial" w:cs="Arial"/>
          <w:color w:val="3A343A"/>
          <w:sz w:val="22"/>
          <w:szCs w:val="22"/>
          <w:shd w:val="clear" w:color="auto" w:fill="FFFFFF"/>
        </w:rPr>
        <w:t>Ethical consent form:</w:t>
      </w:r>
    </w:p>
    <w:p w14:paraId="73653B0E" w14:textId="77777777" w:rsidR="002B42A1" w:rsidRPr="002B42A1" w:rsidRDefault="002B42A1" w:rsidP="002B42A1">
      <w:pPr>
        <w:rPr>
          <w:rFonts w:ascii="Arial" w:hAnsi="Arial" w:cs="Arial"/>
          <w:sz w:val="22"/>
          <w:szCs w:val="22"/>
        </w:rPr>
      </w:pPr>
    </w:p>
    <w:p w14:paraId="05A2A41B" w14:textId="77777777" w:rsidR="000F163A" w:rsidRPr="004C3A0B" w:rsidRDefault="000F163A" w:rsidP="000F163A">
      <w:pPr>
        <w:tabs>
          <w:tab w:val="left" w:pos="5103"/>
        </w:tabs>
        <w:jc w:val="center"/>
        <w:rPr>
          <w:rFonts w:ascii="Arial" w:hAnsi="Arial" w:cs="Arial"/>
          <w:b/>
          <w:bCs/>
        </w:rPr>
      </w:pPr>
      <w:r w:rsidRPr="004C3A0B">
        <w:rPr>
          <w:rFonts w:ascii="Arial" w:hAnsi="Arial" w:cs="Arial"/>
          <w:b/>
          <w:bCs/>
        </w:rPr>
        <w:t>APPLICATION FOR ETHICAL APPROVAL</w:t>
      </w:r>
    </w:p>
    <w:p w14:paraId="4B7E5010" w14:textId="77777777" w:rsidR="000F163A" w:rsidRPr="004C3A0B" w:rsidRDefault="000F163A" w:rsidP="000F163A">
      <w:pPr>
        <w:tabs>
          <w:tab w:val="left" w:pos="5103"/>
        </w:tabs>
        <w:ind w:right="282"/>
        <w:jc w:val="center"/>
        <w:rPr>
          <w:rFonts w:ascii="Arial" w:hAnsi="Arial" w:cs="Arial"/>
          <w:b/>
          <w:bCs/>
        </w:rPr>
      </w:pPr>
    </w:p>
    <w:p w14:paraId="47D24EC1" w14:textId="77777777" w:rsidR="000F163A" w:rsidRPr="004C3A0B" w:rsidRDefault="000F163A" w:rsidP="000F163A">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240CE4" w14:textId="77777777" w:rsidR="000F163A" w:rsidRPr="004C3A0B" w:rsidRDefault="000F163A" w:rsidP="000F163A">
      <w:pPr>
        <w:tabs>
          <w:tab w:val="left" w:pos="5103"/>
        </w:tabs>
        <w:ind w:right="282"/>
        <w:jc w:val="center"/>
        <w:rPr>
          <w:rFonts w:ascii="Arial" w:hAnsi="Arial" w:cs="Arial"/>
          <w:b/>
          <w:bCs/>
          <w:sz w:val="16"/>
          <w:szCs w:val="16"/>
        </w:rPr>
      </w:pPr>
    </w:p>
    <w:p w14:paraId="040F6B50" w14:textId="77777777" w:rsidR="000F163A" w:rsidRPr="004C3A0B" w:rsidRDefault="000F163A" w:rsidP="000F163A">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947F6D" w14:textId="77777777" w:rsidR="000F163A" w:rsidRPr="004C3A0B" w:rsidRDefault="000F163A" w:rsidP="000F163A">
      <w:pPr>
        <w:tabs>
          <w:tab w:val="left" w:pos="5103"/>
        </w:tabs>
        <w:ind w:right="282"/>
        <w:jc w:val="both"/>
        <w:rPr>
          <w:rFonts w:ascii="Arial" w:hAnsi="Arial" w:cs="Arial"/>
          <w:sz w:val="22"/>
          <w:szCs w:val="22"/>
        </w:rPr>
      </w:pPr>
    </w:p>
    <w:p w14:paraId="01E96E9D" w14:textId="77777777" w:rsidR="000F163A" w:rsidRPr="004C3A0B" w:rsidRDefault="000F163A" w:rsidP="000F163A">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4533BB" w14:textId="77777777" w:rsidR="000F163A" w:rsidRPr="004C3A0B" w:rsidRDefault="000F163A" w:rsidP="000F163A">
      <w:pPr>
        <w:tabs>
          <w:tab w:val="left" w:pos="5103"/>
        </w:tabs>
        <w:ind w:right="282"/>
        <w:jc w:val="both"/>
        <w:rPr>
          <w:rFonts w:ascii="Arial" w:hAnsi="Arial" w:cs="Arial"/>
          <w:sz w:val="22"/>
          <w:szCs w:val="22"/>
        </w:rPr>
      </w:pPr>
    </w:p>
    <w:p w14:paraId="40DE7DB4" w14:textId="77777777" w:rsidR="000F163A" w:rsidRPr="004C3A0B" w:rsidRDefault="000F163A" w:rsidP="000F163A">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2893B08" w14:textId="77777777" w:rsidR="000F163A" w:rsidRPr="004C3A0B" w:rsidRDefault="000F163A" w:rsidP="000F163A">
      <w:pPr>
        <w:tabs>
          <w:tab w:val="left" w:pos="5103"/>
        </w:tabs>
        <w:ind w:right="282"/>
        <w:jc w:val="both"/>
        <w:rPr>
          <w:rFonts w:ascii="Arial" w:hAnsi="Arial" w:cs="Arial"/>
          <w:sz w:val="22"/>
          <w:szCs w:val="22"/>
        </w:rPr>
      </w:pPr>
    </w:p>
    <w:p w14:paraId="55AA772C" w14:textId="77777777" w:rsidR="000F163A" w:rsidRPr="004C3A0B" w:rsidRDefault="000F163A" w:rsidP="000F163A">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7AAC7F4" w14:textId="77777777" w:rsidR="000F163A" w:rsidRPr="004C3A0B" w:rsidRDefault="000F163A" w:rsidP="000F163A">
      <w:pPr>
        <w:autoSpaceDE w:val="0"/>
        <w:autoSpaceDN w:val="0"/>
        <w:adjustRightInd w:val="0"/>
        <w:jc w:val="both"/>
        <w:rPr>
          <w:rFonts w:ascii="Arial" w:hAnsi="Arial" w:cs="Arial"/>
          <w:sz w:val="22"/>
          <w:szCs w:val="22"/>
        </w:rPr>
      </w:pPr>
    </w:p>
    <w:p w14:paraId="3DC57D82" w14:textId="77777777" w:rsidR="000F163A" w:rsidRDefault="000F163A" w:rsidP="000F163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C6CC1F6" w14:textId="77777777" w:rsidR="000F163A" w:rsidRDefault="000F163A" w:rsidP="000F163A">
      <w:pPr>
        <w:autoSpaceDE w:val="0"/>
        <w:autoSpaceDN w:val="0"/>
        <w:adjustRightInd w:val="0"/>
        <w:jc w:val="both"/>
        <w:rPr>
          <w:rFonts w:ascii="Arial" w:hAnsi="Arial" w:cs="Arial"/>
          <w:sz w:val="22"/>
          <w:szCs w:val="22"/>
        </w:rPr>
      </w:pPr>
    </w:p>
    <w:p w14:paraId="5359DD1F" w14:textId="77777777" w:rsidR="000F163A" w:rsidRPr="00D839CD" w:rsidRDefault="000F163A" w:rsidP="000F163A">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984D789" w14:textId="77777777" w:rsidR="000F163A" w:rsidRPr="004C3A0B" w:rsidRDefault="000F163A" w:rsidP="000F163A">
      <w:pPr>
        <w:autoSpaceDE w:val="0"/>
        <w:autoSpaceDN w:val="0"/>
        <w:adjustRightInd w:val="0"/>
        <w:jc w:val="both"/>
        <w:rPr>
          <w:rFonts w:ascii="Arial" w:hAnsi="Arial" w:cs="Arial"/>
          <w:sz w:val="22"/>
          <w:szCs w:val="22"/>
        </w:rPr>
      </w:pPr>
    </w:p>
    <w:p w14:paraId="384D847A" w14:textId="77777777" w:rsidR="000F163A" w:rsidRPr="004C3A0B" w:rsidRDefault="000F163A" w:rsidP="000F163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F163A" w:rsidRPr="004C3A0B" w14:paraId="7E3223E0" w14:textId="77777777" w:rsidTr="00B40755">
        <w:trPr>
          <w:trHeight w:val="439"/>
        </w:trPr>
        <w:tc>
          <w:tcPr>
            <w:tcW w:w="559" w:type="dxa"/>
            <w:shd w:val="clear" w:color="auto" w:fill="F2F2F2" w:themeFill="background1" w:themeFillShade="F2"/>
          </w:tcPr>
          <w:p w14:paraId="10E010C5" w14:textId="77777777" w:rsidR="000F163A" w:rsidRPr="004C3A0B" w:rsidRDefault="000F163A" w:rsidP="00B40755">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7EEFFDE0" w14:textId="77777777" w:rsidR="000F163A" w:rsidRPr="004C3A0B" w:rsidRDefault="000F163A" w:rsidP="00B40755">
            <w:pPr>
              <w:rPr>
                <w:rFonts w:ascii="Arial" w:hAnsi="Arial" w:cs="Arial"/>
                <w:sz w:val="22"/>
                <w:szCs w:val="22"/>
              </w:rPr>
            </w:pPr>
            <w:r w:rsidRPr="004C3A0B">
              <w:rPr>
                <w:rFonts w:ascii="Arial" w:hAnsi="Arial" w:cs="Arial"/>
                <w:sz w:val="22"/>
                <w:szCs w:val="22"/>
              </w:rPr>
              <w:t>Full Name:</w:t>
            </w:r>
          </w:p>
        </w:tc>
        <w:tc>
          <w:tcPr>
            <w:tcW w:w="6636" w:type="dxa"/>
            <w:gridSpan w:val="4"/>
          </w:tcPr>
          <w:p w14:paraId="57EB6FF0" w14:textId="77777777" w:rsidR="000F163A" w:rsidRPr="004C3A0B" w:rsidRDefault="000F163A" w:rsidP="00B40755">
            <w:pPr>
              <w:rPr>
                <w:rFonts w:ascii="Arial" w:hAnsi="Arial" w:cs="Arial"/>
                <w:sz w:val="22"/>
                <w:szCs w:val="22"/>
              </w:rPr>
            </w:pPr>
            <w:r>
              <w:rPr>
                <w:rFonts w:ascii="Arial" w:hAnsi="Arial" w:cs="Arial"/>
                <w:sz w:val="22"/>
                <w:szCs w:val="22"/>
              </w:rPr>
              <w:t>Jennifer Rhodes</w:t>
            </w:r>
          </w:p>
        </w:tc>
      </w:tr>
      <w:tr w:rsidR="000F163A" w:rsidRPr="004C3A0B" w14:paraId="3A414353" w14:textId="77777777" w:rsidTr="00B40755">
        <w:trPr>
          <w:trHeight w:val="472"/>
        </w:trPr>
        <w:tc>
          <w:tcPr>
            <w:tcW w:w="559" w:type="dxa"/>
            <w:shd w:val="clear" w:color="auto" w:fill="BFBFBF" w:themeFill="background1" w:themeFillShade="BF"/>
          </w:tcPr>
          <w:p w14:paraId="64973279" w14:textId="77777777" w:rsidR="000F163A" w:rsidRPr="004C3A0B" w:rsidRDefault="000F163A" w:rsidP="00B40755">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7782D97" w14:textId="77777777" w:rsidR="000F163A" w:rsidRPr="004C3A0B" w:rsidRDefault="000F163A" w:rsidP="00B40755">
            <w:pPr>
              <w:rPr>
                <w:rFonts w:ascii="Arial" w:hAnsi="Arial" w:cs="Arial"/>
                <w:sz w:val="22"/>
                <w:szCs w:val="22"/>
              </w:rPr>
            </w:pPr>
            <w:r w:rsidRPr="004C3A0B">
              <w:rPr>
                <w:rFonts w:ascii="Arial" w:hAnsi="Arial" w:cs="Arial"/>
                <w:sz w:val="22"/>
                <w:szCs w:val="22"/>
              </w:rPr>
              <w:t>Tick all boxes which apply:</w:t>
            </w:r>
          </w:p>
          <w:p w14:paraId="7879C754" w14:textId="77777777" w:rsidR="000F163A" w:rsidRPr="004C3A0B" w:rsidRDefault="000F163A" w:rsidP="00B40755">
            <w:pPr>
              <w:rPr>
                <w:rFonts w:ascii="Arial" w:hAnsi="Arial" w:cs="Arial"/>
                <w:sz w:val="22"/>
                <w:szCs w:val="22"/>
              </w:rPr>
            </w:pPr>
          </w:p>
        </w:tc>
        <w:tc>
          <w:tcPr>
            <w:tcW w:w="2551" w:type="dxa"/>
            <w:shd w:val="clear" w:color="auto" w:fill="F2F2F2" w:themeFill="background1" w:themeFillShade="F2"/>
            <w:vAlign w:val="center"/>
          </w:tcPr>
          <w:p w14:paraId="72E0DAAC" w14:textId="77777777" w:rsidR="000F163A" w:rsidRPr="004C3A0B" w:rsidRDefault="000F163A" w:rsidP="00B40755">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731EDBF" w14:textId="77777777" w:rsidR="000F163A" w:rsidRPr="004C3A0B" w:rsidRDefault="000F163A" w:rsidP="00B40755">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17A9C92" w14:textId="77777777" w:rsidR="000F163A" w:rsidRPr="004C3A0B" w:rsidRDefault="000F163A" w:rsidP="00B40755">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7D53AE6" w14:textId="77777777" w:rsidR="000F163A" w:rsidRPr="004C3A0B" w:rsidRDefault="000F163A" w:rsidP="00B40755">
            <w:pPr>
              <w:jc w:val="center"/>
              <w:rPr>
                <w:rFonts w:ascii="Arial" w:hAnsi="Arial" w:cs="Arial"/>
                <w:sz w:val="22"/>
                <w:szCs w:val="22"/>
              </w:rPr>
            </w:pPr>
            <w:r>
              <w:rPr>
                <w:rFonts w:ascii="MS Gothic" w:eastAsia="MS Gothic" w:hAnsi="MS Gothic" w:cs="Arial" w:hint="eastAsia"/>
                <w:sz w:val="22"/>
                <w:szCs w:val="22"/>
              </w:rPr>
              <w:t>☐</w:t>
            </w:r>
          </w:p>
        </w:tc>
      </w:tr>
      <w:tr w:rsidR="000F163A" w:rsidRPr="004C3A0B" w14:paraId="14F25C98" w14:textId="77777777" w:rsidTr="00B40755">
        <w:trPr>
          <w:trHeight w:val="472"/>
        </w:trPr>
        <w:tc>
          <w:tcPr>
            <w:tcW w:w="559" w:type="dxa"/>
            <w:shd w:val="clear" w:color="auto" w:fill="F2F2F2" w:themeFill="background1" w:themeFillShade="F2"/>
          </w:tcPr>
          <w:p w14:paraId="74C0A2B6" w14:textId="77777777" w:rsidR="000F163A" w:rsidRDefault="000F163A" w:rsidP="00B40755">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1D2F1EF9" w14:textId="77777777" w:rsidR="000F163A" w:rsidRPr="004C3A0B" w:rsidRDefault="000F163A" w:rsidP="00B40755">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33C3FDDD" w14:textId="77777777" w:rsidR="000F163A" w:rsidRDefault="000F163A" w:rsidP="00B40755">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0EEE519" w14:textId="77777777" w:rsidR="000F163A" w:rsidRPr="004C3A0B" w:rsidRDefault="000F163A" w:rsidP="00B40755">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67D7B371" w14:textId="77777777" w:rsidR="000F163A" w:rsidRDefault="000F163A" w:rsidP="00B4075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0BDB34" w14:textId="77777777" w:rsidR="000F163A" w:rsidRPr="004C3A0B" w:rsidRDefault="000F163A" w:rsidP="00B40755">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36E54770" w14:textId="77777777" w:rsidR="000F163A" w:rsidRDefault="000F163A" w:rsidP="00B40755">
                <w:pPr>
                  <w:jc w:val="center"/>
                  <w:rPr>
                    <w:rFonts w:ascii="Arial" w:hAnsi="Arial" w:cs="Arial"/>
                    <w:sz w:val="22"/>
                    <w:szCs w:val="22"/>
                  </w:rPr>
                </w:pPr>
                <w:r>
                  <w:rPr>
                    <w:rFonts w:ascii="MS Gothic" w:eastAsia="MS Gothic" w:hAnsi="MS Gothic" w:cs="Arial" w:hint="eastAsia"/>
                    <w:sz w:val="22"/>
                    <w:szCs w:val="22"/>
                  </w:rPr>
                  <w:t>☐</w:t>
                </w:r>
              </w:p>
            </w:tc>
          </w:sdtContent>
        </w:sdt>
      </w:tr>
    </w:tbl>
    <w:p w14:paraId="30D702F2" w14:textId="77777777" w:rsidR="000F163A" w:rsidRPr="004C3A0B" w:rsidRDefault="000F163A" w:rsidP="000F163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F163A" w:rsidRPr="004C3A0B" w14:paraId="034EC787" w14:textId="77777777" w:rsidTr="00B40755">
        <w:trPr>
          <w:cantSplit/>
          <w:trHeight w:val="334"/>
        </w:trPr>
        <w:tc>
          <w:tcPr>
            <w:tcW w:w="559" w:type="dxa"/>
            <w:shd w:val="clear" w:color="auto" w:fill="F2F2F2" w:themeFill="background1" w:themeFillShade="F2"/>
          </w:tcPr>
          <w:p w14:paraId="4398BB95" w14:textId="77777777" w:rsidR="000F163A" w:rsidRDefault="000F163A" w:rsidP="00B40755">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55610969" w14:textId="77777777" w:rsidR="000F163A" w:rsidRPr="004C3A0B" w:rsidRDefault="000F163A" w:rsidP="00B4075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06B2E986" w14:textId="77777777" w:rsidR="000F163A" w:rsidRDefault="000F163A" w:rsidP="00B40755">
            <w:pPr>
              <w:rPr>
                <w:rFonts w:ascii="Arial" w:hAnsi="Arial" w:cs="Arial"/>
                <w:sz w:val="22"/>
                <w:szCs w:val="22"/>
              </w:rPr>
            </w:pPr>
            <w:r>
              <w:rPr>
                <w:rFonts w:ascii="Arial" w:hAnsi="Arial" w:cs="Arial"/>
                <w:sz w:val="22"/>
                <w:szCs w:val="22"/>
              </w:rPr>
              <w:t>WAPPAR</w:t>
            </w:r>
          </w:p>
          <w:p w14:paraId="18B56E22" w14:textId="77777777" w:rsidR="000F163A" w:rsidRPr="004C3A0B" w:rsidRDefault="000F163A" w:rsidP="00B40755">
            <w:pPr>
              <w:rPr>
                <w:rFonts w:ascii="Arial" w:hAnsi="Arial" w:cs="Arial"/>
                <w:sz w:val="22"/>
                <w:szCs w:val="22"/>
              </w:rPr>
            </w:pPr>
          </w:p>
        </w:tc>
      </w:tr>
      <w:tr w:rsidR="000F163A" w:rsidRPr="004C3A0B" w14:paraId="0A526DE0" w14:textId="77777777" w:rsidTr="00B40755">
        <w:trPr>
          <w:cantSplit/>
          <w:trHeight w:val="340"/>
        </w:trPr>
        <w:tc>
          <w:tcPr>
            <w:tcW w:w="559" w:type="dxa"/>
            <w:shd w:val="clear" w:color="auto" w:fill="F2F2F2" w:themeFill="background1" w:themeFillShade="F2"/>
          </w:tcPr>
          <w:p w14:paraId="004929DD" w14:textId="77777777" w:rsidR="000F163A" w:rsidRPr="004C3A0B" w:rsidRDefault="000F163A" w:rsidP="00B4075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11D7B006" w14:textId="77777777" w:rsidR="000F163A" w:rsidRPr="004C3A0B" w:rsidRDefault="000F163A" w:rsidP="00B40755">
            <w:pPr>
              <w:rPr>
                <w:rFonts w:ascii="Arial" w:hAnsi="Arial" w:cs="Arial"/>
                <w:sz w:val="22"/>
                <w:szCs w:val="22"/>
              </w:rPr>
            </w:pPr>
            <w:r w:rsidRPr="004C3A0B">
              <w:rPr>
                <w:rFonts w:ascii="Arial" w:hAnsi="Arial" w:cs="Arial"/>
                <w:sz w:val="22"/>
                <w:szCs w:val="22"/>
              </w:rPr>
              <w:t>Campus:</w:t>
            </w:r>
          </w:p>
        </w:tc>
        <w:tc>
          <w:tcPr>
            <w:tcW w:w="6636" w:type="dxa"/>
          </w:tcPr>
          <w:p w14:paraId="1A888B27" w14:textId="77777777" w:rsidR="000F163A" w:rsidRDefault="000F163A" w:rsidP="00B40755">
            <w:pPr>
              <w:rPr>
                <w:rFonts w:ascii="Arial" w:hAnsi="Arial" w:cs="Arial"/>
                <w:sz w:val="22"/>
                <w:szCs w:val="22"/>
              </w:rPr>
            </w:pPr>
            <w:r>
              <w:rPr>
                <w:rFonts w:ascii="Arial" w:hAnsi="Arial" w:cs="Arial"/>
                <w:sz w:val="22"/>
                <w:szCs w:val="22"/>
              </w:rPr>
              <w:t>Carmarthen</w:t>
            </w:r>
          </w:p>
          <w:p w14:paraId="034F0A7F" w14:textId="77777777" w:rsidR="000F163A" w:rsidRPr="004C3A0B" w:rsidRDefault="000F163A" w:rsidP="00B40755">
            <w:pPr>
              <w:rPr>
                <w:rFonts w:ascii="Arial" w:hAnsi="Arial" w:cs="Arial"/>
                <w:sz w:val="22"/>
                <w:szCs w:val="22"/>
              </w:rPr>
            </w:pPr>
          </w:p>
        </w:tc>
      </w:tr>
      <w:tr w:rsidR="000F163A" w:rsidRPr="004C3A0B" w14:paraId="3A5C0121" w14:textId="77777777" w:rsidTr="00B40755">
        <w:trPr>
          <w:cantSplit/>
          <w:trHeight w:val="340"/>
        </w:trPr>
        <w:tc>
          <w:tcPr>
            <w:tcW w:w="559" w:type="dxa"/>
            <w:shd w:val="clear" w:color="auto" w:fill="F2F2F2" w:themeFill="background1" w:themeFillShade="F2"/>
          </w:tcPr>
          <w:p w14:paraId="174DE5A6" w14:textId="77777777" w:rsidR="000F163A" w:rsidRPr="004C3A0B" w:rsidRDefault="000F163A" w:rsidP="00B4075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226FCF6A" w14:textId="77777777" w:rsidR="000F163A" w:rsidRPr="004C3A0B" w:rsidRDefault="000F163A" w:rsidP="00B40755">
            <w:pPr>
              <w:rPr>
                <w:rFonts w:ascii="Arial" w:hAnsi="Arial" w:cs="Arial"/>
                <w:sz w:val="22"/>
                <w:szCs w:val="22"/>
              </w:rPr>
            </w:pPr>
            <w:r w:rsidRPr="004C3A0B">
              <w:rPr>
                <w:rFonts w:ascii="Arial" w:hAnsi="Arial" w:cs="Arial"/>
                <w:sz w:val="22"/>
                <w:szCs w:val="22"/>
              </w:rPr>
              <w:t>E-mail address:</w:t>
            </w:r>
          </w:p>
        </w:tc>
        <w:tc>
          <w:tcPr>
            <w:tcW w:w="6636" w:type="dxa"/>
          </w:tcPr>
          <w:p w14:paraId="3674CFFE" w14:textId="77777777" w:rsidR="000F163A" w:rsidRPr="004C3A0B" w:rsidRDefault="000F163A" w:rsidP="00B40755">
            <w:pPr>
              <w:rPr>
                <w:rFonts w:ascii="Arial" w:hAnsi="Arial" w:cs="Arial"/>
                <w:sz w:val="22"/>
                <w:szCs w:val="22"/>
              </w:rPr>
            </w:pPr>
            <w:r>
              <w:rPr>
                <w:rFonts w:ascii="Arial" w:hAnsi="Arial" w:cs="Arial"/>
                <w:sz w:val="22"/>
                <w:szCs w:val="22"/>
              </w:rPr>
              <w:t>Your email: jenrhodes100@gmail.com</w:t>
            </w:r>
          </w:p>
        </w:tc>
      </w:tr>
      <w:tr w:rsidR="000F163A" w:rsidRPr="004C3A0B" w14:paraId="7A7D9580" w14:textId="77777777" w:rsidTr="00B40755">
        <w:trPr>
          <w:cantSplit/>
          <w:trHeight w:val="340"/>
        </w:trPr>
        <w:tc>
          <w:tcPr>
            <w:tcW w:w="559" w:type="dxa"/>
            <w:shd w:val="clear" w:color="auto" w:fill="F2F2F2" w:themeFill="background1" w:themeFillShade="F2"/>
          </w:tcPr>
          <w:p w14:paraId="76A41378" w14:textId="77777777" w:rsidR="000F163A" w:rsidRPr="004C3A0B" w:rsidRDefault="000F163A" w:rsidP="00B40755">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0F8BE38C" w14:textId="77777777" w:rsidR="000F163A" w:rsidRPr="004C3A0B" w:rsidRDefault="000F163A" w:rsidP="00B40755">
            <w:pPr>
              <w:rPr>
                <w:rFonts w:ascii="Arial" w:hAnsi="Arial" w:cs="Arial"/>
                <w:sz w:val="22"/>
                <w:szCs w:val="22"/>
              </w:rPr>
            </w:pPr>
            <w:r w:rsidRPr="004C3A0B">
              <w:rPr>
                <w:rFonts w:ascii="Arial" w:hAnsi="Arial" w:cs="Arial"/>
                <w:sz w:val="22"/>
                <w:szCs w:val="22"/>
              </w:rPr>
              <w:t>Contact Telephone Number:</w:t>
            </w:r>
          </w:p>
        </w:tc>
        <w:tc>
          <w:tcPr>
            <w:tcW w:w="6636" w:type="dxa"/>
          </w:tcPr>
          <w:p w14:paraId="04A53C91" w14:textId="77777777" w:rsidR="000F163A" w:rsidRDefault="000F163A" w:rsidP="00B40755">
            <w:pPr>
              <w:rPr>
                <w:rFonts w:ascii="Arial" w:hAnsi="Arial" w:cs="Arial"/>
                <w:sz w:val="22"/>
                <w:szCs w:val="22"/>
              </w:rPr>
            </w:pPr>
          </w:p>
          <w:p w14:paraId="52113DD2" w14:textId="77777777" w:rsidR="000F163A" w:rsidRPr="004C3A0B" w:rsidRDefault="000F163A" w:rsidP="00B40755">
            <w:pPr>
              <w:rPr>
                <w:rFonts w:ascii="Arial" w:hAnsi="Arial" w:cs="Arial"/>
                <w:sz w:val="22"/>
                <w:szCs w:val="22"/>
              </w:rPr>
            </w:pPr>
            <w:r>
              <w:rPr>
                <w:rFonts w:ascii="Arial" w:hAnsi="Arial" w:cs="Arial"/>
                <w:sz w:val="22"/>
                <w:szCs w:val="22"/>
              </w:rPr>
              <w:t>07811 380 702</w:t>
            </w:r>
          </w:p>
        </w:tc>
      </w:tr>
      <w:tr w:rsidR="000F163A" w:rsidRPr="004C3A0B" w14:paraId="53F9725C" w14:textId="77777777" w:rsidTr="00B40755">
        <w:tc>
          <w:tcPr>
            <w:tcW w:w="559" w:type="dxa"/>
            <w:shd w:val="clear" w:color="auto" w:fill="BFBFBF" w:themeFill="background1" w:themeFillShade="BF"/>
          </w:tcPr>
          <w:p w14:paraId="3EDD4523" w14:textId="77777777" w:rsidR="000F163A" w:rsidRPr="004C3A0B" w:rsidRDefault="000F163A" w:rsidP="00B40755">
            <w:pPr>
              <w:rPr>
                <w:rFonts w:ascii="Arial" w:hAnsi="Arial" w:cs="Arial"/>
                <w:b/>
                <w:i/>
                <w:sz w:val="22"/>
                <w:szCs w:val="22"/>
              </w:rPr>
            </w:pPr>
          </w:p>
        </w:tc>
        <w:tc>
          <w:tcPr>
            <w:tcW w:w="9889" w:type="dxa"/>
            <w:gridSpan w:val="2"/>
            <w:shd w:val="clear" w:color="auto" w:fill="BFBFBF" w:themeFill="background1" w:themeFillShade="BF"/>
          </w:tcPr>
          <w:p w14:paraId="49B23072" w14:textId="77777777" w:rsidR="000F163A" w:rsidRPr="004C3A0B" w:rsidRDefault="000F163A" w:rsidP="00B40755">
            <w:pPr>
              <w:rPr>
                <w:rFonts w:ascii="Arial" w:hAnsi="Arial" w:cs="Arial"/>
                <w:sz w:val="22"/>
                <w:szCs w:val="22"/>
              </w:rPr>
            </w:pPr>
            <w:r w:rsidRPr="004C3A0B">
              <w:rPr>
                <w:rFonts w:ascii="Arial" w:hAnsi="Arial" w:cs="Arial"/>
                <w:b/>
                <w:i/>
                <w:sz w:val="22"/>
                <w:szCs w:val="22"/>
              </w:rPr>
              <w:t>For students:</w:t>
            </w:r>
          </w:p>
        </w:tc>
      </w:tr>
      <w:tr w:rsidR="000F163A" w:rsidRPr="004C3A0B" w14:paraId="3F14C0DC" w14:textId="77777777" w:rsidTr="00B40755">
        <w:trPr>
          <w:trHeight w:val="513"/>
        </w:trPr>
        <w:tc>
          <w:tcPr>
            <w:tcW w:w="559" w:type="dxa"/>
            <w:shd w:val="clear" w:color="auto" w:fill="F2F2F2" w:themeFill="background1" w:themeFillShade="F2"/>
          </w:tcPr>
          <w:p w14:paraId="23A5114F" w14:textId="77777777" w:rsidR="000F163A" w:rsidRPr="004C3A0B" w:rsidRDefault="000F163A" w:rsidP="00B40755">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0E95CE08" w14:textId="77777777" w:rsidR="000F163A" w:rsidRPr="004C3A0B" w:rsidRDefault="000F163A" w:rsidP="00B40755">
            <w:pPr>
              <w:rPr>
                <w:rFonts w:ascii="Arial" w:hAnsi="Arial" w:cs="Arial"/>
                <w:sz w:val="22"/>
                <w:szCs w:val="22"/>
              </w:rPr>
            </w:pPr>
            <w:r w:rsidRPr="004C3A0B">
              <w:rPr>
                <w:rFonts w:ascii="Arial" w:hAnsi="Arial" w:cs="Arial"/>
                <w:sz w:val="22"/>
                <w:szCs w:val="22"/>
              </w:rPr>
              <w:t>Student Number:</w:t>
            </w:r>
          </w:p>
        </w:tc>
        <w:tc>
          <w:tcPr>
            <w:tcW w:w="6636" w:type="dxa"/>
          </w:tcPr>
          <w:p w14:paraId="240DC394" w14:textId="77777777" w:rsidR="000F163A" w:rsidRPr="004C3A0B" w:rsidRDefault="000F163A" w:rsidP="00B40755">
            <w:pPr>
              <w:rPr>
                <w:rFonts w:ascii="Arial" w:hAnsi="Arial" w:cs="Arial"/>
                <w:sz w:val="22"/>
                <w:szCs w:val="22"/>
              </w:rPr>
            </w:pPr>
            <w:r>
              <w:rPr>
                <w:rFonts w:ascii="Arial" w:hAnsi="Arial" w:cs="Arial"/>
                <w:sz w:val="22"/>
                <w:szCs w:val="22"/>
              </w:rPr>
              <w:t>2030102</w:t>
            </w:r>
          </w:p>
        </w:tc>
      </w:tr>
      <w:tr w:rsidR="000F163A" w:rsidRPr="004C3A0B" w14:paraId="67606ABF" w14:textId="77777777" w:rsidTr="00B40755">
        <w:trPr>
          <w:trHeight w:val="549"/>
        </w:trPr>
        <w:tc>
          <w:tcPr>
            <w:tcW w:w="559" w:type="dxa"/>
            <w:shd w:val="clear" w:color="auto" w:fill="F2F2F2" w:themeFill="background1" w:themeFillShade="F2"/>
          </w:tcPr>
          <w:p w14:paraId="1A378553" w14:textId="77777777" w:rsidR="000F163A" w:rsidRPr="004C3A0B" w:rsidRDefault="000F163A" w:rsidP="00B40755">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F028CFA" w14:textId="77777777" w:rsidR="000F163A" w:rsidRPr="004C3A0B" w:rsidRDefault="000F163A" w:rsidP="00B40755">
            <w:pPr>
              <w:rPr>
                <w:rFonts w:ascii="Arial" w:hAnsi="Arial" w:cs="Arial"/>
                <w:sz w:val="22"/>
                <w:szCs w:val="22"/>
              </w:rPr>
            </w:pPr>
            <w:r w:rsidRPr="004C3A0B">
              <w:rPr>
                <w:rFonts w:ascii="Arial" w:hAnsi="Arial" w:cs="Arial"/>
                <w:sz w:val="22"/>
                <w:szCs w:val="22"/>
              </w:rPr>
              <w:t>Programme of Study:</w:t>
            </w:r>
          </w:p>
        </w:tc>
        <w:tc>
          <w:tcPr>
            <w:tcW w:w="6636" w:type="dxa"/>
          </w:tcPr>
          <w:p w14:paraId="7FE74C20" w14:textId="77777777" w:rsidR="000F163A" w:rsidRPr="004C3A0B" w:rsidRDefault="000F163A" w:rsidP="00B40755">
            <w:pPr>
              <w:rPr>
                <w:rFonts w:ascii="Arial" w:hAnsi="Arial" w:cs="Arial"/>
                <w:sz w:val="22"/>
                <w:szCs w:val="22"/>
              </w:rPr>
            </w:pPr>
            <w:r w:rsidRPr="4FF1327C">
              <w:rPr>
                <w:rFonts w:ascii="Arial" w:hAnsi="Arial" w:cs="Arial"/>
                <w:sz w:val="22"/>
                <w:szCs w:val="22"/>
              </w:rPr>
              <w:t>MA in Professional Practice (Voice Pedagogy)</w:t>
            </w:r>
          </w:p>
        </w:tc>
      </w:tr>
      <w:tr w:rsidR="000F163A" w:rsidRPr="004C3A0B" w14:paraId="1D6E8E51" w14:textId="77777777" w:rsidTr="00B40755">
        <w:trPr>
          <w:trHeight w:val="557"/>
        </w:trPr>
        <w:tc>
          <w:tcPr>
            <w:tcW w:w="559" w:type="dxa"/>
            <w:shd w:val="clear" w:color="auto" w:fill="F2F2F2" w:themeFill="background1" w:themeFillShade="F2"/>
          </w:tcPr>
          <w:p w14:paraId="78EC1CCA" w14:textId="77777777" w:rsidR="000F163A" w:rsidRPr="004C3A0B" w:rsidRDefault="000F163A" w:rsidP="00B40755">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151977CF" w14:textId="77777777" w:rsidR="000F163A" w:rsidRPr="004C3A0B" w:rsidRDefault="000F163A" w:rsidP="00B40755">
            <w:pPr>
              <w:rPr>
                <w:rFonts w:ascii="Arial" w:hAnsi="Arial" w:cs="Arial"/>
                <w:sz w:val="22"/>
                <w:szCs w:val="22"/>
              </w:rPr>
            </w:pPr>
            <w:r w:rsidRPr="004C3A0B">
              <w:rPr>
                <w:rFonts w:ascii="Arial" w:hAnsi="Arial" w:cs="Arial"/>
                <w:sz w:val="22"/>
                <w:szCs w:val="22"/>
              </w:rPr>
              <w:t>Director of Studies/Supervisor:</w:t>
            </w:r>
          </w:p>
        </w:tc>
        <w:tc>
          <w:tcPr>
            <w:tcW w:w="6636" w:type="dxa"/>
          </w:tcPr>
          <w:p w14:paraId="0D15EE95" w14:textId="77777777" w:rsidR="000F163A" w:rsidRPr="004C3A0B" w:rsidRDefault="000F163A" w:rsidP="00B40755">
            <w:pPr>
              <w:rPr>
                <w:rFonts w:ascii="Arial" w:hAnsi="Arial" w:cs="Arial"/>
                <w:sz w:val="22"/>
                <w:szCs w:val="22"/>
              </w:rPr>
            </w:pPr>
            <w:r>
              <w:rPr>
                <w:rFonts w:ascii="Arial" w:hAnsi="Arial" w:cs="Arial"/>
                <w:sz w:val="22"/>
                <w:szCs w:val="22"/>
              </w:rPr>
              <w:t>Nick Samuel</w:t>
            </w:r>
          </w:p>
        </w:tc>
      </w:tr>
    </w:tbl>
    <w:p w14:paraId="35567824" w14:textId="77777777" w:rsidR="000F163A" w:rsidRDefault="000F163A" w:rsidP="000F163A">
      <w:pPr>
        <w:rPr>
          <w:rFonts w:ascii="Arial" w:hAnsi="Arial" w:cs="Arial"/>
          <w:bCs/>
          <w:iCs/>
        </w:rPr>
      </w:pPr>
    </w:p>
    <w:p w14:paraId="514BD831" w14:textId="77777777" w:rsidR="000F163A" w:rsidRDefault="000F163A" w:rsidP="000F163A">
      <w:pPr>
        <w:autoSpaceDE w:val="0"/>
        <w:autoSpaceDN w:val="0"/>
        <w:adjustRightInd w:val="0"/>
        <w:jc w:val="both"/>
        <w:rPr>
          <w:rFonts w:ascii="Arial" w:hAnsi="Arial" w:cs="Arial"/>
          <w:b/>
          <w:sz w:val="22"/>
          <w:szCs w:val="22"/>
        </w:rPr>
      </w:pPr>
    </w:p>
    <w:p w14:paraId="65B1A4D8" w14:textId="77777777" w:rsidR="000F163A" w:rsidRDefault="000F163A" w:rsidP="000F163A">
      <w:pPr>
        <w:rPr>
          <w:rFonts w:ascii="Arial" w:hAnsi="Arial" w:cs="Arial"/>
          <w:b/>
          <w:sz w:val="22"/>
          <w:szCs w:val="22"/>
        </w:rPr>
      </w:pPr>
      <w:r>
        <w:rPr>
          <w:rFonts w:ascii="Arial" w:hAnsi="Arial" w:cs="Arial"/>
          <w:b/>
          <w:sz w:val="22"/>
          <w:szCs w:val="22"/>
        </w:rPr>
        <w:br w:type="page"/>
      </w:r>
    </w:p>
    <w:p w14:paraId="6B0DD286" w14:textId="77777777" w:rsidR="000F163A" w:rsidRPr="004C3A0B" w:rsidRDefault="000F163A" w:rsidP="000F163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F163A" w:rsidRPr="004C3A0B" w14:paraId="5FC52B7B" w14:textId="77777777" w:rsidTr="00B40755">
        <w:tc>
          <w:tcPr>
            <w:tcW w:w="562" w:type="dxa"/>
            <w:shd w:val="clear" w:color="auto" w:fill="F2F2F2" w:themeFill="background1" w:themeFillShade="F2"/>
          </w:tcPr>
          <w:p w14:paraId="0C5259A4"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E459EE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FEDD1D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19821B6"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04521F95" w14:textId="77777777" w:rsidR="000F163A" w:rsidRPr="00065801" w:rsidRDefault="000F163A" w:rsidP="00B4075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D925026"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EndPr/>
          <w:sdtContent>
            <w:tc>
              <w:tcPr>
                <w:tcW w:w="851" w:type="dxa"/>
                <w:shd w:val="clear" w:color="auto" w:fill="BFBFBF" w:themeFill="background1" w:themeFillShade="BF"/>
                <w:vAlign w:val="center"/>
              </w:tcPr>
              <w:p w14:paraId="5119A469" w14:textId="77777777" w:rsidR="000F163A" w:rsidRPr="00065801" w:rsidRDefault="000F163A" w:rsidP="00B40755">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0F163A" w:rsidRPr="004C3A0B" w14:paraId="0640CCD1" w14:textId="77777777" w:rsidTr="00B40755">
        <w:tc>
          <w:tcPr>
            <w:tcW w:w="562" w:type="dxa"/>
            <w:shd w:val="clear" w:color="auto" w:fill="F2F2F2" w:themeFill="background1" w:themeFillShade="F2"/>
          </w:tcPr>
          <w:p w14:paraId="2A21F7A2" w14:textId="77777777" w:rsidR="000F163A" w:rsidRPr="004C3A0B" w:rsidRDefault="000F163A" w:rsidP="00B4075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425D58B" w14:textId="77777777" w:rsidR="000F163A" w:rsidRPr="004C3A0B" w:rsidRDefault="000F163A" w:rsidP="00B4075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A7E3193" w14:textId="77777777" w:rsidR="000F163A" w:rsidRPr="004C3A0B" w:rsidRDefault="000F163A" w:rsidP="00B40755">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F163A" w:rsidRPr="004C3A0B" w14:paraId="5E916569" w14:textId="77777777" w:rsidTr="00B40755">
        <w:trPr>
          <w:trHeight w:val="437"/>
        </w:trPr>
        <w:tc>
          <w:tcPr>
            <w:tcW w:w="562" w:type="dxa"/>
            <w:shd w:val="clear" w:color="auto" w:fill="F2F2F2" w:themeFill="background1" w:themeFillShade="F2"/>
          </w:tcPr>
          <w:p w14:paraId="7EFE1D6D" w14:textId="77777777" w:rsidR="000F163A" w:rsidRPr="004C3A0B" w:rsidRDefault="000F163A" w:rsidP="00B40755">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5BBE4F1" w14:textId="77777777" w:rsidR="000F163A" w:rsidRPr="004C3A0B" w:rsidRDefault="000F163A" w:rsidP="00B4075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44AE59D"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08579FD1" w14:textId="77777777" w:rsidR="000F163A" w:rsidRPr="004C3A0B" w:rsidRDefault="000F163A" w:rsidP="00B4075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9AB7FF" w14:textId="77777777" w:rsidR="000F163A" w:rsidRPr="004C3A0B" w:rsidRDefault="000F163A" w:rsidP="00B40755">
            <w:pPr>
              <w:autoSpaceDE w:val="0"/>
              <w:autoSpaceDN w:val="0"/>
              <w:adjustRightInd w:val="0"/>
              <w:jc w:val="center"/>
              <w:rPr>
                <w:rFonts w:ascii="Arial" w:hAnsi="Arial" w:cs="Arial"/>
                <w:b/>
                <w:bCs/>
                <w:sz w:val="22"/>
                <w:szCs w:val="22"/>
              </w:rPr>
            </w:pPr>
          </w:p>
        </w:tc>
      </w:tr>
      <w:tr w:rsidR="000F163A" w:rsidRPr="004C3A0B" w14:paraId="1A9178B3" w14:textId="77777777" w:rsidTr="00B40755">
        <w:trPr>
          <w:trHeight w:val="415"/>
        </w:trPr>
        <w:tc>
          <w:tcPr>
            <w:tcW w:w="562" w:type="dxa"/>
            <w:shd w:val="clear" w:color="auto" w:fill="F2F2F2" w:themeFill="background1" w:themeFillShade="F2"/>
          </w:tcPr>
          <w:p w14:paraId="0AEC5AB1" w14:textId="77777777" w:rsidR="000F163A" w:rsidRPr="004C3A0B" w:rsidRDefault="000F163A" w:rsidP="00B40755">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28600135" w14:textId="77777777" w:rsidR="000F163A" w:rsidRPr="004C3A0B" w:rsidRDefault="000F163A" w:rsidP="00B4075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1B1DFB"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959E3D9" w14:textId="77777777" w:rsidR="000F163A" w:rsidRPr="004C3A0B" w:rsidRDefault="000F163A" w:rsidP="00B4075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86E87A" w14:textId="77777777" w:rsidR="000F163A" w:rsidRPr="004C3A0B" w:rsidRDefault="000F163A" w:rsidP="00B40755">
            <w:pPr>
              <w:autoSpaceDE w:val="0"/>
              <w:autoSpaceDN w:val="0"/>
              <w:adjustRightInd w:val="0"/>
              <w:jc w:val="center"/>
              <w:rPr>
                <w:rFonts w:ascii="Arial" w:hAnsi="Arial" w:cs="Arial"/>
                <w:b/>
                <w:bCs/>
                <w:sz w:val="22"/>
                <w:szCs w:val="22"/>
              </w:rPr>
            </w:pPr>
          </w:p>
        </w:tc>
      </w:tr>
      <w:tr w:rsidR="000F163A" w:rsidRPr="004C3A0B" w14:paraId="6F0194D9" w14:textId="77777777" w:rsidTr="00B40755">
        <w:tc>
          <w:tcPr>
            <w:tcW w:w="562" w:type="dxa"/>
            <w:shd w:val="clear" w:color="auto" w:fill="F2F2F2" w:themeFill="background1" w:themeFillShade="F2"/>
          </w:tcPr>
          <w:p w14:paraId="59D01F7A" w14:textId="77777777" w:rsidR="000F163A" w:rsidRPr="004C3A0B" w:rsidRDefault="000F163A" w:rsidP="00B40755">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20546ADB" w14:textId="77777777" w:rsidR="000F163A" w:rsidRPr="004C3A0B" w:rsidRDefault="000F163A" w:rsidP="00B4075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941DBC"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Other (write in)</w:t>
            </w:r>
          </w:p>
          <w:p w14:paraId="0A45AEC2"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2E4E0CD0" w14:textId="77777777" w:rsidR="000F163A" w:rsidRPr="004C3A0B" w:rsidRDefault="000F163A" w:rsidP="00B4075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4E5438" w14:textId="77777777" w:rsidR="000F163A" w:rsidRPr="004C3A0B" w:rsidRDefault="000F163A" w:rsidP="00B40755">
            <w:pPr>
              <w:autoSpaceDE w:val="0"/>
              <w:autoSpaceDN w:val="0"/>
              <w:adjustRightInd w:val="0"/>
              <w:jc w:val="center"/>
              <w:rPr>
                <w:rFonts w:ascii="Arial" w:hAnsi="Arial" w:cs="Arial"/>
                <w:b/>
                <w:bCs/>
                <w:sz w:val="22"/>
                <w:szCs w:val="22"/>
              </w:rPr>
            </w:pPr>
          </w:p>
        </w:tc>
      </w:tr>
    </w:tbl>
    <w:p w14:paraId="2AB844FE" w14:textId="77777777" w:rsidR="000F163A" w:rsidRDefault="000F163A" w:rsidP="000F163A">
      <w:pPr>
        <w:autoSpaceDE w:val="0"/>
        <w:autoSpaceDN w:val="0"/>
        <w:adjustRightInd w:val="0"/>
        <w:spacing w:after="240"/>
        <w:jc w:val="both"/>
        <w:rPr>
          <w:rFonts w:ascii="Arial" w:hAnsi="Arial" w:cs="Arial"/>
          <w:bCs/>
          <w:iCs/>
        </w:rPr>
      </w:pPr>
    </w:p>
    <w:p w14:paraId="7A3B8DED" w14:textId="77777777" w:rsidR="000F163A" w:rsidRPr="004C3A0B" w:rsidRDefault="000F163A" w:rsidP="000F163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F163A" w:rsidRPr="004C3A0B" w14:paraId="32670E1D" w14:textId="77777777" w:rsidTr="00B40755">
        <w:tc>
          <w:tcPr>
            <w:tcW w:w="562" w:type="dxa"/>
            <w:shd w:val="clear" w:color="auto" w:fill="F2F2F2" w:themeFill="background1" w:themeFillShade="F2"/>
          </w:tcPr>
          <w:p w14:paraId="59C0AC24" w14:textId="77777777" w:rsidR="000F163A" w:rsidRPr="004C3A0B" w:rsidRDefault="000F163A" w:rsidP="00B4075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F98C26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F163A" w:rsidRPr="004C3A0B" w14:paraId="7DCE48A3" w14:textId="77777777" w:rsidTr="00B40755">
        <w:trPr>
          <w:trHeight w:val="227"/>
        </w:trPr>
        <w:tc>
          <w:tcPr>
            <w:tcW w:w="562" w:type="dxa"/>
          </w:tcPr>
          <w:p w14:paraId="36952B74" w14:textId="77777777" w:rsidR="000F163A" w:rsidRPr="002132F9" w:rsidRDefault="000F163A" w:rsidP="00B40755">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13B0CE78" w14:textId="77777777" w:rsidR="000F163A" w:rsidRPr="005704BE" w:rsidRDefault="00300AC6" w:rsidP="00B40755">
            <w:pPr>
              <w:autoSpaceDE w:val="0"/>
              <w:autoSpaceDN w:val="0"/>
              <w:adjustRightInd w:val="0"/>
              <w:rPr>
                <w:rStyle w:val="Hyperlink"/>
                <w:rFonts w:ascii="Arial" w:hAnsi="Arial" w:cs="Arial"/>
                <w:b/>
                <w:bCs/>
                <w:sz w:val="22"/>
                <w:szCs w:val="22"/>
              </w:rPr>
            </w:pPr>
            <w:hyperlink r:id="rId94" w:history="1">
              <w:r w:rsidR="000F163A" w:rsidRPr="005704BE">
                <w:rPr>
                  <w:rStyle w:val="Hyperlink"/>
                  <w:rFonts w:ascii="Arial" w:hAnsi="Arial" w:cs="Arial"/>
                  <w:b/>
                  <w:bCs/>
                  <w:sz w:val="22"/>
                  <w:szCs w:val="22"/>
                </w:rPr>
                <w:t>UWTSD Research Ethi</w:t>
              </w:r>
              <w:r w:rsidR="000F163A">
                <w:rPr>
                  <w:rStyle w:val="Hyperlink"/>
                  <w:rFonts w:ascii="Arial" w:hAnsi="Arial" w:cs="Arial"/>
                  <w:b/>
                  <w:bCs/>
                  <w:sz w:val="22"/>
                  <w:szCs w:val="22"/>
                </w:rPr>
                <w:t>cs &amp; Integrity Code of Practice</w:t>
              </w:r>
            </w:hyperlink>
          </w:p>
          <w:p w14:paraId="00ED9675" w14:textId="77777777" w:rsidR="000F163A" w:rsidRPr="003257BD" w:rsidRDefault="000F163A" w:rsidP="00B4075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ＭＳ ゴシック"/>
              <w14:uncheckedState w14:val="2610" w14:font="ＭＳ ゴシック"/>
            </w14:checkbox>
          </w:sdtPr>
          <w:sdtEndPr/>
          <w:sdtContent>
            <w:tc>
              <w:tcPr>
                <w:tcW w:w="1134" w:type="dxa"/>
                <w:shd w:val="clear" w:color="auto" w:fill="BFBFBF" w:themeFill="background1" w:themeFillShade="BF"/>
              </w:tcPr>
              <w:p w14:paraId="35B1B735" w14:textId="77777777" w:rsidR="000F163A" w:rsidRPr="00DD0929" w:rsidRDefault="000F163A" w:rsidP="00B4075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F163A" w:rsidRPr="004C3A0B" w14:paraId="1264CD98" w14:textId="77777777" w:rsidTr="00B40755">
        <w:trPr>
          <w:trHeight w:val="227"/>
        </w:trPr>
        <w:tc>
          <w:tcPr>
            <w:tcW w:w="562" w:type="dxa"/>
          </w:tcPr>
          <w:p w14:paraId="6DC59F74" w14:textId="77777777" w:rsidR="000F163A" w:rsidRPr="002132F9" w:rsidRDefault="000F163A" w:rsidP="00B40755">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51832A4A" w14:textId="77777777" w:rsidR="000F163A" w:rsidRDefault="000F163A" w:rsidP="00B40755">
            <w:pPr>
              <w:autoSpaceDE w:val="0"/>
              <w:autoSpaceDN w:val="0"/>
              <w:adjustRightInd w:val="0"/>
              <w:rPr>
                <w:rFonts w:ascii="Arial" w:hAnsi="Arial" w:cs="Arial"/>
                <w:b/>
                <w:bCs/>
                <w:i/>
                <w:sz w:val="22"/>
                <w:szCs w:val="22"/>
              </w:rPr>
            </w:pPr>
          </w:p>
          <w:p w14:paraId="2FFA2A2E" w14:textId="77777777" w:rsidR="000F163A" w:rsidRPr="006C1FDD" w:rsidRDefault="000F163A" w:rsidP="00B40755">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ＭＳ ゴシック"/>
                <w14:uncheckedState w14:val="2610" w14:font="ＭＳ ゴシック"/>
              </w14:checkbox>
            </w:sdtPr>
            <w:sdtEndPr/>
            <w:sdtContent>
              <w:p w14:paraId="2B3103A0" w14:textId="77777777" w:rsidR="000F163A" w:rsidRPr="004C3A0B" w:rsidRDefault="000F163A" w:rsidP="00B4075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F163A" w:rsidRPr="004C3A0B" w14:paraId="1B57BAB5" w14:textId="77777777" w:rsidTr="00B40755">
        <w:trPr>
          <w:trHeight w:val="227"/>
        </w:trPr>
        <w:tc>
          <w:tcPr>
            <w:tcW w:w="562" w:type="dxa"/>
          </w:tcPr>
          <w:p w14:paraId="40300A19" w14:textId="77777777" w:rsidR="000F163A" w:rsidRPr="002132F9" w:rsidRDefault="000F163A" w:rsidP="00B40755">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0E003EAC" w14:textId="77777777" w:rsidR="000F163A" w:rsidRPr="004C3A0B" w:rsidRDefault="000F163A" w:rsidP="00B40755">
            <w:pPr>
              <w:pStyle w:val="CommentText"/>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ＭＳ ゴシック"/>
                <w14:uncheckedState w14:val="2610" w14:font="ＭＳ ゴシック"/>
              </w14:checkbox>
            </w:sdtPr>
            <w:sdtEndPr/>
            <w:sdtContent>
              <w:p w14:paraId="3A70FAF1" w14:textId="77777777" w:rsidR="000F163A" w:rsidRPr="004C3A0B" w:rsidRDefault="000F163A" w:rsidP="00B4075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FA26C5A" w14:textId="77777777" w:rsidR="000F163A" w:rsidRPr="004C3A0B" w:rsidRDefault="000F163A" w:rsidP="000F163A">
      <w:pPr>
        <w:autoSpaceDE w:val="0"/>
        <w:autoSpaceDN w:val="0"/>
        <w:adjustRightInd w:val="0"/>
        <w:spacing w:after="240"/>
        <w:jc w:val="both"/>
        <w:rPr>
          <w:rFonts w:ascii="Arial" w:hAnsi="Arial" w:cs="Arial"/>
          <w:b/>
          <w:sz w:val="22"/>
          <w:szCs w:val="22"/>
        </w:rPr>
      </w:pPr>
    </w:p>
    <w:p w14:paraId="65236DD1" w14:textId="77777777" w:rsidR="000F163A" w:rsidRPr="004C3A0B" w:rsidRDefault="000F163A" w:rsidP="000F163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0F163A" w:rsidRPr="004C3A0B" w14:paraId="1E7187C6" w14:textId="77777777" w:rsidTr="00B40755">
        <w:tc>
          <w:tcPr>
            <w:tcW w:w="562" w:type="dxa"/>
            <w:shd w:val="clear" w:color="auto" w:fill="F2F2F2" w:themeFill="background1" w:themeFillShade="F2"/>
          </w:tcPr>
          <w:p w14:paraId="1B38E2D0"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70621103" w14:textId="77777777" w:rsidR="000F163A" w:rsidRPr="004C3A0B" w:rsidRDefault="000F163A" w:rsidP="00B40755">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D339CEB"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EndPr/>
            <w:sdtContent>
              <w:p w14:paraId="4017D4E3" w14:textId="77777777" w:rsidR="000F163A" w:rsidRPr="00065801" w:rsidRDefault="000F163A" w:rsidP="00B40755">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D4EE97F"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ＭＳ ゴシック"/>
                <w14:uncheckedState w14:val="2610" w14:font="ＭＳ ゴシック"/>
              </w14:checkbox>
            </w:sdtPr>
            <w:sdtEndPr/>
            <w:sdtContent>
              <w:p w14:paraId="07608F99" w14:textId="77777777" w:rsidR="000F163A" w:rsidRPr="00065801" w:rsidRDefault="000F163A" w:rsidP="00B4075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F163A" w:rsidRPr="004C3A0B" w14:paraId="498A76A4" w14:textId="77777777" w:rsidTr="00B40755">
        <w:tc>
          <w:tcPr>
            <w:tcW w:w="562" w:type="dxa"/>
          </w:tcPr>
          <w:p w14:paraId="04726A56" w14:textId="77777777" w:rsidR="000F163A" w:rsidRPr="002132F9" w:rsidRDefault="000F163A" w:rsidP="00B40755">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34660995" w14:textId="77777777" w:rsidR="000F163A" w:rsidRPr="004C3A0B" w:rsidRDefault="000F163A" w:rsidP="00B40755">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0F163A" w:rsidRPr="004C3A0B" w14:paraId="17195304" w14:textId="77777777" w:rsidTr="00B40755">
        <w:trPr>
          <w:trHeight w:val="227"/>
        </w:trPr>
        <w:tc>
          <w:tcPr>
            <w:tcW w:w="562" w:type="dxa"/>
            <w:shd w:val="clear" w:color="auto" w:fill="F2F2F2" w:themeFill="background1" w:themeFillShade="F2"/>
          </w:tcPr>
          <w:p w14:paraId="5FF63F6D"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4EC2E3D" w14:textId="77777777" w:rsidR="000F163A" w:rsidRPr="004C3A0B" w:rsidRDefault="000F163A" w:rsidP="00B4075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3B69460" w14:textId="77777777" w:rsidR="000F163A" w:rsidRDefault="000F163A" w:rsidP="00B40755">
            <w:pPr>
              <w:autoSpaceDE w:val="0"/>
              <w:autoSpaceDN w:val="0"/>
              <w:adjustRightInd w:val="0"/>
              <w:rPr>
                <w:rFonts w:ascii="Arial" w:hAnsi="Arial" w:cs="Arial"/>
                <w:bCs/>
                <w:sz w:val="22"/>
                <w:szCs w:val="22"/>
              </w:rPr>
            </w:pPr>
          </w:p>
          <w:p w14:paraId="3E672C3F" w14:textId="77777777" w:rsidR="000F163A" w:rsidRPr="004C3A0B" w:rsidRDefault="000F163A" w:rsidP="00B40755">
            <w:pPr>
              <w:autoSpaceDE w:val="0"/>
              <w:autoSpaceDN w:val="0"/>
              <w:adjustRightInd w:val="0"/>
              <w:rPr>
                <w:rFonts w:ascii="Arial" w:hAnsi="Arial" w:cs="Arial"/>
                <w:bCs/>
                <w:sz w:val="22"/>
                <w:szCs w:val="22"/>
              </w:rPr>
            </w:pPr>
          </w:p>
        </w:tc>
      </w:tr>
      <w:tr w:rsidR="000F163A" w:rsidRPr="004C3A0B" w14:paraId="7DA1E3DA" w14:textId="77777777" w:rsidTr="00B40755">
        <w:trPr>
          <w:trHeight w:val="227"/>
        </w:trPr>
        <w:tc>
          <w:tcPr>
            <w:tcW w:w="562" w:type="dxa"/>
            <w:shd w:val="clear" w:color="auto" w:fill="F2F2F2" w:themeFill="background1" w:themeFillShade="F2"/>
          </w:tcPr>
          <w:p w14:paraId="41928A08"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2DC63CFC" w14:textId="77777777" w:rsidR="000F163A" w:rsidRPr="004C3A0B" w:rsidRDefault="000F163A" w:rsidP="00B40755">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91E4E7D" w14:textId="77777777" w:rsidR="000F163A" w:rsidRDefault="000F163A" w:rsidP="00B40755">
            <w:pPr>
              <w:autoSpaceDE w:val="0"/>
              <w:autoSpaceDN w:val="0"/>
              <w:adjustRightInd w:val="0"/>
              <w:rPr>
                <w:rFonts w:ascii="Arial" w:hAnsi="Arial" w:cs="Arial"/>
                <w:bCs/>
                <w:sz w:val="22"/>
                <w:szCs w:val="22"/>
              </w:rPr>
            </w:pPr>
          </w:p>
          <w:p w14:paraId="0AB5DB11" w14:textId="77777777" w:rsidR="000F163A" w:rsidRPr="004C3A0B" w:rsidRDefault="000F163A" w:rsidP="00B40755">
            <w:pPr>
              <w:autoSpaceDE w:val="0"/>
              <w:autoSpaceDN w:val="0"/>
              <w:adjustRightInd w:val="0"/>
              <w:rPr>
                <w:rFonts w:ascii="Arial" w:hAnsi="Arial" w:cs="Arial"/>
                <w:bCs/>
                <w:sz w:val="22"/>
                <w:szCs w:val="22"/>
              </w:rPr>
            </w:pPr>
          </w:p>
        </w:tc>
      </w:tr>
      <w:tr w:rsidR="000F163A" w:rsidRPr="004C3A0B" w14:paraId="68C53056" w14:textId="77777777" w:rsidTr="00B40755">
        <w:trPr>
          <w:trHeight w:val="227"/>
        </w:trPr>
        <w:tc>
          <w:tcPr>
            <w:tcW w:w="562" w:type="dxa"/>
            <w:shd w:val="clear" w:color="auto" w:fill="F2F2F2" w:themeFill="background1" w:themeFillShade="F2"/>
          </w:tcPr>
          <w:p w14:paraId="46AF29BE"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48E12821" w14:textId="77777777" w:rsidR="000F163A" w:rsidRDefault="000F163A" w:rsidP="00B40755">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0CD461F" w14:textId="77777777" w:rsidR="000F163A" w:rsidRPr="004C3A0B" w:rsidRDefault="000F163A" w:rsidP="00B40755">
            <w:pPr>
              <w:autoSpaceDE w:val="0"/>
              <w:autoSpaceDN w:val="0"/>
              <w:adjustRightInd w:val="0"/>
              <w:jc w:val="both"/>
              <w:rPr>
                <w:rFonts w:ascii="Arial" w:hAnsi="Arial" w:cs="Arial"/>
                <w:sz w:val="22"/>
                <w:szCs w:val="22"/>
              </w:rPr>
            </w:pPr>
          </w:p>
        </w:tc>
        <w:tc>
          <w:tcPr>
            <w:tcW w:w="6095" w:type="dxa"/>
            <w:gridSpan w:val="7"/>
          </w:tcPr>
          <w:p w14:paraId="5E07B55A" w14:textId="77777777" w:rsidR="000F163A" w:rsidRDefault="000F163A" w:rsidP="00B40755">
            <w:pPr>
              <w:autoSpaceDE w:val="0"/>
              <w:autoSpaceDN w:val="0"/>
              <w:adjustRightInd w:val="0"/>
              <w:rPr>
                <w:rFonts w:ascii="Arial" w:hAnsi="Arial" w:cs="Arial"/>
                <w:bCs/>
                <w:sz w:val="22"/>
                <w:szCs w:val="22"/>
              </w:rPr>
            </w:pPr>
          </w:p>
        </w:tc>
      </w:tr>
      <w:tr w:rsidR="000F163A" w:rsidRPr="004C3A0B" w14:paraId="2076F766" w14:textId="77777777" w:rsidTr="00B40755">
        <w:tc>
          <w:tcPr>
            <w:tcW w:w="562" w:type="dxa"/>
            <w:shd w:val="clear" w:color="auto" w:fill="F2F2F2" w:themeFill="background1" w:themeFillShade="F2"/>
          </w:tcPr>
          <w:p w14:paraId="6FDC3519"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6DEDE276"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A15B5BD"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E9EAA8" w14:textId="77777777" w:rsidR="000F163A" w:rsidRPr="004C3A0B" w:rsidRDefault="00300AC6" w:rsidP="00B4075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DBDE16"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EndPr/>
            <w:sdtContent>
              <w:p w14:paraId="4AE3CE87"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F163A" w:rsidRPr="004C3A0B" w14:paraId="5066FE1B" w14:textId="77777777" w:rsidTr="00B40755">
        <w:tc>
          <w:tcPr>
            <w:tcW w:w="562" w:type="dxa"/>
            <w:shd w:val="clear" w:color="auto" w:fill="F2F2F2" w:themeFill="background1" w:themeFillShade="F2"/>
          </w:tcPr>
          <w:p w14:paraId="0EFDBC2E"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3728E610"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0EB3E1"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177DD4" w14:textId="77777777" w:rsidR="000F163A" w:rsidRPr="004C3A0B" w:rsidRDefault="00300AC6" w:rsidP="00B40755">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43059C"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EndPr/>
            <w:sdtContent>
              <w:p w14:paraId="603AF21C"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F163A" w:rsidRPr="004C3A0B" w14:paraId="794F8BA2" w14:textId="77777777" w:rsidTr="00B40755">
        <w:tc>
          <w:tcPr>
            <w:tcW w:w="562" w:type="dxa"/>
            <w:shd w:val="clear" w:color="auto" w:fill="F2F2F2" w:themeFill="background1" w:themeFillShade="F2"/>
          </w:tcPr>
          <w:p w14:paraId="1A2F2BCD"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1EB010B8"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37E33FD"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9D663F" w14:textId="77777777" w:rsidR="000F163A" w:rsidRPr="004C3A0B" w:rsidRDefault="00300AC6" w:rsidP="00B4075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6869F5" w14:textId="77777777" w:rsidR="000F163A" w:rsidRPr="004C3A0B" w:rsidRDefault="000F163A" w:rsidP="00B4075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EndPr/>
            <w:sdtContent>
              <w:p w14:paraId="20B5CB93"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F163A" w:rsidRPr="004C3A0B" w14:paraId="25DA4DD6" w14:textId="77777777" w:rsidTr="00B40755">
        <w:trPr>
          <w:trHeight w:val="386"/>
        </w:trPr>
        <w:tc>
          <w:tcPr>
            <w:tcW w:w="562" w:type="dxa"/>
            <w:shd w:val="clear" w:color="auto" w:fill="F2F2F2" w:themeFill="background1" w:themeFillShade="F2"/>
          </w:tcPr>
          <w:p w14:paraId="7BACBFC2"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2D4563B3"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0E84FF" w14:textId="77777777" w:rsidR="000F163A" w:rsidRDefault="000F163A" w:rsidP="00B40755">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110299"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EndPr/>
            <w:sdtContent>
              <w:p w14:paraId="799DB139" w14:textId="77777777" w:rsidR="000F163A"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A4CB79"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EndPr/>
            <w:sdtContent>
              <w:p w14:paraId="1A1EACDD" w14:textId="77777777" w:rsidR="000F163A" w:rsidRPr="003257BD" w:rsidRDefault="000F163A" w:rsidP="00B4075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0F163A" w:rsidRPr="004C3A0B" w14:paraId="32BAF161" w14:textId="77777777" w:rsidTr="00B40755">
        <w:trPr>
          <w:trHeight w:val="386"/>
        </w:trPr>
        <w:tc>
          <w:tcPr>
            <w:tcW w:w="562" w:type="dxa"/>
            <w:shd w:val="clear" w:color="auto" w:fill="F2F2F2" w:themeFill="background1" w:themeFillShade="F2"/>
          </w:tcPr>
          <w:p w14:paraId="42E8E362"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7B67FBDE" w14:textId="77777777" w:rsidR="000F163A" w:rsidRDefault="000F163A" w:rsidP="00B40755">
            <w:pPr>
              <w:autoSpaceDE w:val="0"/>
              <w:autoSpaceDN w:val="0"/>
              <w:adjustRightInd w:val="0"/>
              <w:rPr>
                <w:rFonts w:ascii="Arial" w:hAnsi="Arial" w:cs="Arial"/>
                <w:sz w:val="22"/>
                <w:szCs w:val="22"/>
              </w:rPr>
            </w:pPr>
          </w:p>
        </w:tc>
        <w:tc>
          <w:tcPr>
            <w:tcW w:w="2409" w:type="dxa"/>
          </w:tcPr>
          <w:p w14:paraId="5F36689C" w14:textId="77777777" w:rsidR="000F163A" w:rsidRDefault="000F163A" w:rsidP="00B40755">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581757"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EndPr/>
            <w:sdtContent>
              <w:p w14:paraId="5F84494F" w14:textId="77777777" w:rsidR="000F163A"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0FD3A55"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EndPr/>
            <w:sdtContent>
              <w:p w14:paraId="3DB3B887" w14:textId="77777777" w:rsidR="000F163A" w:rsidRPr="003257BD" w:rsidRDefault="000F163A" w:rsidP="00B4075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0F163A" w:rsidRPr="004C3A0B" w14:paraId="7F225A5F" w14:textId="77777777" w:rsidTr="00B40755">
        <w:tc>
          <w:tcPr>
            <w:tcW w:w="562" w:type="dxa"/>
            <w:shd w:val="clear" w:color="auto" w:fill="F2F2F2" w:themeFill="background1" w:themeFillShade="F2"/>
          </w:tcPr>
          <w:p w14:paraId="48CAE403"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2A9A35C3"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790D382D" w14:textId="77777777" w:rsidR="000F163A" w:rsidRDefault="000F163A" w:rsidP="00B40755">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B311B59"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F2E8B1" w14:textId="77777777" w:rsidR="000F163A" w:rsidRPr="00CE6A02" w:rsidRDefault="00300AC6" w:rsidP="00B40755">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2D5B375"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EndPr/>
            <w:sdtContent>
              <w:p w14:paraId="5B524B5F" w14:textId="77777777" w:rsidR="000F163A" w:rsidRPr="00CE6A02" w:rsidRDefault="000F163A" w:rsidP="00B40755">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0F163A" w:rsidRPr="004C3A0B" w14:paraId="76DB8967" w14:textId="77777777" w:rsidTr="00B40755">
        <w:tc>
          <w:tcPr>
            <w:tcW w:w="562" w:type="dxa"/>
            <w:shd w:val="clear" w:color="auto" w:fill="F2F2F2" w:themeFill="background1" w:themeFillShade="F2"/>
          </w:tcPr>
          <w:p w14:paraId="63F1DDB4"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50D33182"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11F3060" w14:textId="77777777" w:rsidR="000F163A" w:rsidRDefault="000F163A" w:rsidP="00B40755">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48FBF26" w14:textId="77777777" w:rsidR="000F163A" w:rsidDel="008461DD" w:rsidRDefault="000F163A" w:rsidP="00B40755">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9A4DA57"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5904AA" w14:textId="77777777" w:rsidR="000F163A" w:rsidRPr="00CE6A02" w:rsidRDefault="00300AC6" w:rsidP="00B40755">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EndPr/>
              <w:sdtContent>
                <w:r w:rsidR="000F163A"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14A50E"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EndPr/>
            <w:sdtContent>
              <w:p w14:paraId="510CE5DF" w14:textId="77777777" w:rsidR="000F163A" w:rsidRPr="00CE6A02" w:rsidRDefault="000F163A" w:rsidP="00B40755">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F333C1D" w14:textId="77777777" w:rsidR="000F163A" w:rsidRPr="004C3A0B" w:rsidRDefault="000F163A" w:rsidP="000F163A">
      <w:pPr>
        <w:rPr>
          <w:rFonts w:ascii="Arial" w:hAnsi="Arial" w:cs="Arial"/>
          <w:bCs/>
          <w:iCs/>
          <w:sz w:val="16"/>
          <w:szCs w:val="16"/>
        </w:rPr>
      </w:pPr>
    </w:p>
    <w:p w14:paraId="4B95FC93" w14:textId="77777777" w:rsidR="000F163A" w:rsidRDefault="000F163A" w:rsidP="000F163A">
      <w:pPr>
        <w:rPr>
          <w:rFonts w:ascii="Arial" w:hAnsi="Arial" w:cs="Arial"/>
          <w:b/>
          <w:bCs/>
          <w:iCs/>
          <w:sz w:val="22"/>
          <w:szCs w:val="22"/>
        </w:rPr>
      </w:pPr>
    </w:p>
    <w:p w14:paraId="54077DA6" w14:textId="77777777" w:rsidR="000F163A" w:rsidRPr="00354F34" w:rsidRDefault="000F163A" w:rsidP="000F163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F163A" w:rsidRPr="004C3A0B" w14:paraId="4CAE1386" w14:textId="77777777" w:rsidTr="00B40755">
        <w:trPr>
          <w:trHeight w:val="507"/>
        </w:trPr>
        <w:tc>
          <w:tcPr>
            <w:tcW w:w="567" w:type="dxa"/>
            <w:shd w:val="clear" w:color="auto" w:fill="F2F2F2" w:themeFill="background1" w:themeFillShade="F2"/>
          </w:tcPr>
          <w:p w14:paraId="3E6C38E0" w14:textId="77777777" w:rsidR="000F163A" w:rsidRPr="004C3A0B" w:rsidRDefault="000F163A" w:rsidP="00B40755">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58CEAE9C" w14:textId="77777777" w:rsidR="000F163A" w:rsidRPr="004C3A0B" w:rsidRDefault="000F163A" w:rsidP="00B4075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C0D6A38"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79B0AE1F"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A14DBEB" w14:textId="77777777" w:rsidR="000F163A" w:rsidRPr="003257BD" w:rsidRDefault="000F163A" w:rsidP="00B40755">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5D457533"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F163A" w:rsidRPr="004C3A0B" w14:paraId="2552B4DD" w14:textId="77777777" w:rsidTr="00B40755">
        <w:tc>
          <w:tcPr>
            <w:tcW w:w="567" w:type="dxa"/>
          </w:tcPr>
          <w:p w14:paraId="4D2FC808" w14:textId="77777777" w:rsidR="000F163A" w:rsidRDefault="000F163A" w:rsidP="00B40755">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3D19B844" w14:textId="77777777" w:rsidR="000F163A" w:rsidRDefault="000F163A" w:rsidP="00B40755">
            <w:pPr>
              <w:autoSpaceDE w:val="0"/>
              <w:autoSpaceDN w:val="0"/>
              <w:adjustRightInd w:val="0"/>
              <w:rPr>
                <w:rFonts w:ascii="Arial" w:hAnsi="Arial" w:cs="Arial"/>
                <w:bCs/>
                <w:sz w:val="22"/>
                <w:szCs w:val="22"/>
              </w:rPr>
            </w:pPr>
          </w:p>
          <w:p w14:paraId="1EBEEEFC" w14:textId="77777777" w:rsidR="000F163A" w:rsidRDefault="000F163A" w:rsidP="00B40755">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DE2EAB4" w14:textId="77777777" w:rsidR="000F163A" w:rsidRPr="004C3A0B" w:rsidRDefault="000F163A" w:rsidP="00B40755">
            <w:pPr>
              <w:autoSpaceDE w:val="0"/>
              <w:autoSpaceDN w:val="0"/>
              <w:adjustRightInd w:val="0"/>
              <w:rPr>
                <w:rFonts w:ascii="Arial" w:hAnsi="Arial" w:cs="Arial"/>
                <w:b/>
                <w:bCs/>
                <w:sz w:val="22"/>
                <w:szCs w:val="22"/>
              </w:rPr>
            </w:pPr>
          </w:p>
        </w:tc>
      </w:tr>
    </w:tbl>
    <w:p w14:paraId="70F141F9" w14:textId="77777777" w:rsidR="000F163A" w:rsidRDefault="000F163A" w:rsidP="000F163A">
      <w:pPr>
        <w:autoSpaceDE w:val="0"/>
        <w:autoSpaceDN w:val="0"/>
        <w:adjustRightInd w:val="0"/>
        <w:spacing w:after="240"/>
        <w:jc w:val="both"/>
        <w:rPr>
          <w:rFonts w:ascii="Arial" w:hAnsi="Arial" w:cs="Arial"/>
          <w:b/>
          <w:sz w:val="22"/>
          <w:szCs w:val="22"/>
        </w:rPr>
      </w:pPr>
    </w:p>
    <w:p w14:paraId="727CD66E" w14:textId="77777777" w:rsidR="000F163A" w:rsidRPr="004C3A0B" w:rsidRDefault="000F163A" w:rsidP="000F163A">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2134"/>
        <w:gridCol w:w="2163"/>
        <w:gridCol w:w="2163"/>
        <w:gridCol w:w="2192"/>
      </w:tblGrid>
      <w:tr w:rsidR="000F163A" w:rsidRPr="004C3A0B" w14:paraId="285F4261" w14:textId="77777777" w:rsidTr="00B4075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3B263C" w14:textId="77777777" w:rsidR="000F163A" w:rsidRPr="00D66471" w:rsidRDefault="000F163A" w:rsidP="00B40755">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69169" w14:textId="77777777" w:rsidR="000F163A" w:rsidRPr="004C3A0B" w:rsidRDefault="000F163A" w:rsidP="00B40755">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A7512CD" w14:textId="77777777" w:rsidR="000F163A" w:rsidRPr="004C3A0B" w:rsidRDefault="000F163A" w:rsidP="00B40755">
            <w:pPr>
              <w:rPr>
                <w:rFonts w:ascii="Arial" w:hAnsi="Arial" w:cs="Arial"/>
                <w:sz w:val="22"/>
                <w:szCs w:val="22"/>
              </w:rPr>
            </w:pPr>
            <w:r>
              <w:rPr>
                <w:rFonts w:ascii="Arial" w:hAnsi="Arial" w:cs="Arial"/>
                <w:sz w:val="22"/>
                <w:szCs w:val="22"/>
              </w:rPr>
              <w:t>Singing In Regional Accents: A Strategy for Teachers</w:t>
            </w:r>
          </w:p>
        </w:tc>
      </w:tr>
      <w:tr w:rsidR="000F163A" w:rsidRPr="004C3A0B" w14:paraId="16DB1A86" w14:textId="77777777" w:rsidTr="00B4075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823909" w14:textId="77777777" w:rsidR="000F163A" w:rsidRPr="00D66471" w:rsidRDefault="000F163A" w:rsidP="00B40755">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2F825" w14:textId="77777777" w:rsidR="000F163A" w:rsidRPr="00D839CD" w:rsidRDefault="000F163A" w:rsidP="00B40755">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0F86702C" w14:textId="77777777" w:rsidR="000F163A" w:rsidRPr="00D839CD" w:rsidRDefault="000F163A" w:rsidP="00B40755">
            <w:pPr>
              <w:rPr>
                <w:rFonts w:ascii="Arial" w:hAnsi="Arial" w:cs="Arial"/>
                <w:sz w:val="22"/>
                <w:szCs w:val="22"/>
              </w:rPr>
            </w:pPr>
            <w:r>
              <w:rPr>
                <w:rFonts w:ascii="Arial" w:hAnsi="Arial" w:cs="Arial"/>
                <w:sz w:val="22"/>
                <w:szCs w:val="22"/>
              </w:rPr>
              <w:t>01.07.2023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9FB76" w14:textId="77777777" w:rsidR="000F163A" w:rsidRPr="00D839CD" w:rsidRDefault="000F163A" w:rsidP="00B40755">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F80AF8A" w14:textId="77777777" w:rsidR="000F163A" w:rsidRPr="004C3A0B" w:rsidRDefault="000F163A" w:rsidP="00B40755">
            <w:pPr>
              <w:rPr>
                <w:rFonts w:ascii="Arial" w:hAnsi="Arial" w:cs="Arial"/>
                <w:sz w:val="22"/>
                <w:szCs w:val="22"/>
              </w:rPr>
            </w:pPr>
            <w:r>
              <w:rPr>
                <w:rFonts w:ascii="Arial" w:hAnsi="Arial" w:cs="Arial"/>
                <w:sz w:val="22"/>
                <w:szCs w:val="22"/>
              </w:rPr>
              <w:t>06.03.2024</w:t>
            </w:r>
          </w:p>
        </w:tc>
      </w:tr>
      <w:tr w:rsidR="000F163A" w:rsidRPr="004C3A0B" w14:paraId="117F5F45" w14:textId="77777777" w:rsidTr="00B40755">
        <w:trPr>
          <w:trHeight w:val="454"/>
        </w:trPr>
        <w:tc>
          <w:tcPr>
            <w:tcW w:w="272" w:type="pct"/>
            <w:tcBorders>
              <w:top w:val="single" w:sz="4" w:space="0" w:color="auto"/>
            </w:tcBorders>
            <w:shd w:val="clear" w:color="auto" w:fill="F2F2F2" w:themeFill="background1" w:themeFillShade="F2"/>
          </w:tcPr>
          <w:p w14:paraId="6E9554E7" w14:textId="77777777" w:rsidR="000F163A" w:rsidRPr="002132F9" w:rsidRDefault="000F163A" w:rsidP="00B40755">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1E71408" w14:textId="77777777" w:rsidR="000F163A" w:rsidRDefault="000F163A" w:rsidP="00B40755">
            <w:pPr>
              <w:spacing w:before="120" w:after="120"/>
              <w:rPr>
                <w:rFonts w:ascii="Arial" w:hAnsi="Arial" w:cs="Arial"/>
                <w:b/>
                <w:sz w:val="22"/>
                <w:szCs w:val="22"/>
              </w:rPr>
            </w:pPr>
            <w:r>
              <w:rPr>
                <w:rFonts w:ascii="Arial" w:hAnsi="Arial" w:cs="Arial"/>
                <w:b/>
                <w:sz w:val="22"/>
                <w:szCs w:val="22"/>
              </w:rPr>
              <w:t>Introduction to the Research (maximum 300 words)</w:t>
            </w:r>
          </w:p>
          <w:p w14:paraId="48F86952" w14:textId="77777777" w:rsidR="000F163A" w:rsidRPr="009D2E0B" w:rsidRDefault="000F163A" w:rsidP="00B40755">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ED56B6" w14:textId="77777777" w:rsidR="000F163A" w:rsidRPr="006C1FDD" w:rsidRDefault="000F163A" w:rsidP="000F163A">
            <w:pPr>
              <w:pStyle w:val="ListParagraph"/>
              <w:numPr>
                <w:ilvl w:val="0"/>
                <w:numId w:val="10"/>
              </w:numPr>
              <w:contextualSpacing w:val="0"/>
              <w:rPr>
                <w:rFonts w:ascii="Arial" w:hAnsi="Arial" w:cs="Arial"/>
                <w:i/>
              </w:rPr>
            </w:pPr>
            <w:r w:rsidRPr="006C1FDD">
              <w:rPr>
                <w:rFonts w:ascii="Arial" w:hAnsi="Arial" w:cs="Arial"/>
                <w:i/>
              </w:rPr>
              <w:t>Purpose of Research Activity</w:t>
            </w:r>
          </w:p>
          <w:p w14:paraId="382481D9" w14:textId="77777777" w:rsidR="000F163A" w:rsidRPr="006C1FDD" w:rsidRDefault="000F163A" w:rsidP="000F163A">
            <w:pPr>
              <w:pStyle w:val="ListParagraph"/>
              <w:numPr>
                <w:ilvl w:val="0"/>
                <w:numId w:val="10"/>
              </w:numPr>
              <w:contextualSpacing w:val="0"/>
              <w:rPr>
                <w:rFonts w:ascii="Arial" w:hAnsi="Arial" w:cs="Arial"/>
                <w:i/>
              </w:rPr>
            </w:pPr>
            <w:r w:rsidRPr="006C1FDD">
              <w:rPr>
                <w:rFonts w:ascii="Arial" w:hAnsi="Arial" w:cs="Arial"/>
                <w:i/>
              </w:rPr>
              <w:t>Proposed Research Question</w:t>
            </w:r>
          </w:p>
          <w:p w14:paraId="6B9633E0" w14:textId="77777777" w:rsidR="000F163A" w:rsidRPr="009D2E0B" w:rsidRDefault="000F163A" w:rsidP="000F163A">
            <w:pPr>
              <w:pStyle w:val="ListParagraph"/>
              <w:numPr>
                <w:ilvl w:val="0"/>
                <w:numId w:val="10"/>
              </w:numPr>
              <w:contextualSpacing w:val="0"/>
              <w:rPr>
                <w:rFonts w:ascii="Arial" w:hAnsi="Arial" w:cs="Arial"/>
                <w:i/>
              </w:rPr>
            </w:pPr>
            <w:r w:rsidRPr="009D2E0B">
              <w:rPr>
                <w:rFonts w:ascii="Arial" w:hAnsi="Arial" w:cs="Arial"/>
                <w:i/>
              </w:rPr>
              <w:t>Aims of Research Activity</w:t>
            </w:r>
          </w:p>
          <w:p w14:paraId="7C51149A" w14:textId="77777777" w:rsidR="000F163A" w:rsidRPr="009D2E0B" w:rsidRDefault="000F163A" w:rsidP="000F163A">
            <w:pPr>
              <w:pStyle w:val="ListParagraph"/>
              <w:numPr>
                <w:ilvl w:val="0"/>
                <w:numId w:val="10"/>
              </w:numPr>
              <w:ind w:left="714" w:hanging="357"/>
              <w:contextualSpacing w:val="0"/>
              <w:rPr>
                <w:rFonts w:ascii="Arial" w:hAnsi="Arial" w:cs="Arial"/>
                <w:i/>
              </w:rPr>
            </w:pPr>
            <w:r w:rsidRPr="009D2E0B">
              <w:rPr>
                <w:rFonts w:ascii="Arial" w:hAnsi="Arial" w:cs="Arial"/>
                <w:i/>
              </w:rPr>
              <w:t>Objectives of Research Activity</w:t>
            </w:r>
          </w:p>
          <w:p w14:paraId="4D905E71" w14:textId="77777777" w:rsidR="000F163A" w:rsidRDefault="000F163A" w:rsidP="00B40755">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683F0B0" w14:textId="77777777" w:rsidR="000F163A" w:rsidRPr="009D2E0B" w:rsidRDefault="000F163A" w:rsidP="000F163A">
            <w:pPr>
              <w:pStyle w:val="ListParagraph"/>
              <w:numPr>
                <w:ilvl w:val="0"/>
                <w:numId w:val="10"/>
              </w:numPr>
              <w:contextualSpacing w:val="0"/>
              <w:rPr>
                <w:rFonts w:ascii="Arial" w:hAnsi="Arial" w:cs="Arial"/>
                <w:i/>
              </w:rPr>
            </w:pPr>
            <w:r w:rsidRPr="009D2E0B">
              <w:rPr>
                <w:rFonts w:ascii="Arial" w:hAnsi="Arial" w:cs="Arial"/>
                <w:i/>
              </w:rPr>
              <w:t xml:space="preserve">What the research activity will add to the body of knowledge </w:t>
            </w:r>
          </w:p>
          <w:p w14:paraId="7EB56F65" w14:textId="77777777" w:rsidR="000F163A" w:rsidRPr="009D2E0B" w:rsidRDefault="000F163A" w:rsidP="000F163A">
            <w:pPr>
              <w:pStyle w:val="ListParagraph"/>
              <w:numPr>
                <w:ilvl w:val="0"/>
                <w:numId w:val="10"/>
              </w:numPr>
              <w:contextualSpacing w:val="0"/>
              <w:rPr>
                <w:rFonts w:ascii="Arial" w:hAnsi="Arial" w:cs="Arial"/>
              </w:rPr>
            </w:pPr>
            <w:r w:rsidRPr="009D2E0B">
              <w:rPr>
                <w:rFonts w:ascii="Arial" w:hAnsi="Arial" w:cs="Arial"/>
                <w:i/>
              </w:rPr>
              <w:t xml:space="preserve">How it addresses an area of importance. </w:t>
            </w:r>
          </w:p>
        </w:tc>
      </w:tr>
      <w:tr w:rsidR="000F163A" w:rsidRPr="004C3A0B" w:rsidDel="002A152D" w14:paraId="2CDD4592" w14:textId="77777777" w:rsidTr="00B40755">
        <w:trPr>
          <w:trHeight w:val="454"/>
        </w:trPr>
        <w:tc>
          <w:tcPr>
            <w:tcW w:w="272" w:type="pct"/>
          </w:tcPr>
          <w:p w14:paraId="5E768AFE" w14:textId="77777777" w:rsidR="000F163A" w:rsidRPr="002132F9" w:rsidRDefault="000F163A" w:rsidP="00B40755">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4BF2392" w14:textId="77777777" w:rsidR="000F163A" w:rsidRPr="009D2E0B" w:rsidRDefault="000F163A" w:rsidP="00B40755">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Pr>
                <w:rFonts w:ascii="Arial" w:hAnsi="Arial" w:cs="Arial"/>
                <w:b/>
                <w:bCs/>
                <w:sz w:val="22"/>
                <w:szCs w:val="22"/>
              </w:rPr>
              <w:t xml:space="preserve"> </w:t>
            </w:r>
          </w:p>
          <w:p w14:paraId="33C43DBB" w14:textId="77777777" w:rsidR="000F163A" w:rsidRDefault="000F163A" w:rsidP="00B40755">
            <w:pPr>
              <w:rPr>
                <w:rFonts w:ascii="Arial" w:hAnsi="Arial" w:cs="Arial"/>
              </w:rPr>
            </w:pPr>
          </w:p>
          <w:p w14:paraId="0A80F06D" w14:textId="77777777" w:rsidR="000F163A" w:rsidRDefault="000F163A" w:rsidP="00B40755">
            <w:pPr>
              <w:rPr>
                <w:rFonts w:ascii="Arial" w:hAnsi="Arial" w:cs="Arial"/>
              </w:rPr>
            </w:pPr>
            <w:r>
              <w:rPr>
                <w:rFonts w:ascii="Arial" w:hAnsi="Arial"/>
                <w:sz w:val="22"/>
                <w:szCs w:val="22"/>
              </w:rPr>
              <w:t>To make practical use of existing research into the evolution of accents and accent coaching, updating singing teachers’ knowledge and supporting industry demands by facilitating more diverse representation of accents on stage.  To question the concept of authenticity in accent work for musical theatre singers, considering the varied musical styles expected of them. To build a pedagogical bridge between the fields of Singing and Voice, drawing upon research from the fields of Linguistics and Voice Pedagogy. To develop a teaching strategy to help singing actors tackling regional accents.</w:t>
            </w:r>
          </w:p>
          <w:p w14:paraId="0F942FA3" w14:textId="77777777" w:rsidR="000F163A" w:rsidRDefault="000F163A" w:rsidP="00B40755">
            <w:pPr>
              <w:rPr>
                <w:rFonts w:ascii="Arial" w:hAnsi="Arial" w:cs="Arial"/>
              </w:rPr>
            </w:pPr>
          </w:p>
          <w:p w14:paraId="42F42FDF" w14:textId="77777777" w:rsidR="000F163A" w:rsidRPr="002A152D" w:rsidDel="00425DA7" w:rsidRDefault="000F163A" w:rsidP="00B40755">
            <w:pPr>
              <w:rPr>
                <w:rFonts w:ascii="Arial" w:hAnsi="Arial" w:cs="Arial"/>
              </w:rPr>
            </w:pPr>
            <w:r w:rsidRPr="004C3A0B">
              <w:rPr>
                <w:rFonts w:ascii="Arial" w:hAnsi="Arial" w:cs="Arial"/>
                <w:color w:val="808080"/>
                <w:sz w:val="18"/>
                <w:szCs w:val="18"/>
              </w:rPr>
              <w:t>(this box should expand as you type)</w:t>
            </w:r>
          </w:p>
        </w:tc>
      </w:tr>
      <w:tr w:rsidR="000F163A" w:rsidRPr="006C1FDD" w:rsidDel="002A152D" w14:paraId="5BF18514" w14:textId="77777777" w:rsidTr="00B40755">
        <w:trPr>
          <w:trHeight w:val="454"/>
        </w:trPr>
        <w:tc>
          <w:tcPr>
            <w:tcW w:w="272" w:type="pct"/>
          </w:tcPr>
          <w:p w14:paraId="3FC2B76C" w14:textId="77777777" w:rsidR="000F163A" w:rsidRPr="002132F9" w:rsidRDefault="000F163A" w:rsidP="00B40755">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2C038BB8" w14:textId="77777777" w:rsidR="000F163A" w:rsidRPr="006C1FDD" w:rsidRDefault="000F163A" w:rsidP="00B40755">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Pr>
                <w:rFonts w:ascii="Arial" w:hAnsi="Arial" w:cs="Arial"/>
                <w:b/>
                <w:bCs/>
                <w:sz w:val="22"/>
                <w:szCs w:val="22"/>
              </w:rPr>
              <w:t xml:space="preserve"> </w:t>
            </w:r>
          </w:p>
          <w:p w14:paraId="1F13D163" w14:textId="77777777" w:rsidR="000F163A" w:rsidRDefault="000F163A" w:rsidP="00B40755">
            <w:pPr>
              <w:rPr>
                <w:rFonts w:ascii="Arial" w:hAnsi="Arial" w:cs="Arial"/>
              </w:rPr>
            </w:pPr>
          </w:p>
          <w:p w14:paraId="565477A3" w14:textId="77777777" w:rsidR="000F163A" w:rsidRDefault="000F163A" w:rsidP="00B40755">
            <w:pPr>
              <w:rPr>
                <w:rFonts w:ascii="Arial" w:hAnsi="Arial"/>
                <w:sz w:val="22"/>
                <w:szCs w:val="22"/>
              </w:rPr>
            </w:pPr>
            <w:r>
              <w:rPr>
                <w:rFonts w:ascii="Arial" w:hAnsi="Arial"/>
                <w:sz w:val="22"/>
                <w:szCs w:val="22"/>
              </w:rPr>
              <w:t xml:space="preserve">-How useful is my strategy in helping singers to integrate </w:t>
            </w:r>
            <w:r w:rsidRPr="00703987">
              <w:rPr>
                <w:rFonts w:ascii="Arial" w:hAnsi="Arial"/>
                <w:i/>
                <w:sz w:val="22"/>
                <w:szCs w:val="22"/>
              </w:rPr>
              <w:t>any</w:t>
            </w:r>
            <w:r>
              <w:rPr>
                <w:rFonts w:ascii="Arial" w:hAnsi="Arial"/>
                <w:sz w:val="22"/>
                <w:szCs w:val="22"/>
              </w:rPr>
              <w:t xml:space="preserve"> regional accent in sung text?  </w:t>
            </w:r>
          </w:p>
          <w:p w14:paraId="017E9CA8" w14:textId="77777777" w:rsidR="000F163A" w:rsidRDefault="000F163A" w:rsidP="00B40755">
            <w:pPr>
              <w:rPr>
                <w:rFonts w:ascii="Arial" w:hAnsi="Arial"/>
                <w:sz w:val="22"/>
                <w:szCs w:val="22"/>
              </w:rPr>
            </w:pPr>
            <w:r>
              <w:rPr>
                <w:rFonts w:ascii="Arial" w:hAnsi="Arial"/>
                <w:sz w:val="22"/>
                <w:szCs w:val="22"/>
              </w:rPr>
              <w:t>-</w:t>
            </w:r>
            <w:r w:rsidRPr="00D4548C">
              <w:rPr>
                <w:rFonts w:ascii="Arial" w:hAnsi="Arial"/>
                <w:sz w:val="22"/>
                <w:szCs w:val="22"/>
              </w:rPr>
              <w:t>How important is it for a character’s accent to be integrated into their songs in a musical?</w:t>
            </w:r>
          </w:p>
          <w:p w14:paraId="714C96D8" w14:textId="77777777" w:rsidR="000F163A" w:rsidRDefault="000F163A" w:rsidP="00B40755">
            <w:pPr>
              <w:rPr>
                <w:rFonts w:ascii="Arial" w:hAnsi="Arial"/>
                <w:sz w:val="22"/>
                <w:szCs w:val="22"/>
              </w:rPr>
            </w:pPr>
            <w:r>
              <w:rPr>
                <w:rFonts w:ascii="Arial" w:hAnsi="Arial"/>
                <w:sz w:val="22"/>
                <w:szCs w:val="22"/>
              </w:rPr>
              <w:t>-Should students be encouraged to sing primarily in their own native accents, regardless of character?</w:t>
            </w:r>
          </w:p>
          <w:p w14:paraId="2243D70E" w14:textId="77777777" w:rsidR="000F163A" w:rsidRPr="00D4548C" w:rsidRDefault="000F163A" w:rsidP="00B40755">
            <w:pPr>
              <w:rPr>
                <w:rFonts w:ascii="Arial" w:hAnsi="Arial"/>
                <w:sz w:val="22"/>
                <w:szCs w:val="22"/>
              </w:rPr>
            </w:pPr>
            <w:r>
              <w:rPr>
                <w:rFonts w:ascii="Arial" w:hAnsi="Arial"/>
                <w:sz w:val="22"/>
                <w:szCs w:val="22"/>
              </w:rPr>
              <w:t>-</w:t>
            </w:r>
            <w:r w:rsidRPr="00D4548C">
              <w:rPr>
                <w:rFonts w:ascii="Arial" w:hAnsi="Arial"/>
                <w:sz w:val="22"/>
                <w:szCs w:val="22"/>
              </w:rPr>
              <w:t xml:space="preserve">Should ‘standard’ accents such as RP, General American be taught in </w:t>
            </w:r>
            <w:r>
              <w:rPr>
                <w:rFonts w:ascii="Arial" w:hAnsi="Arial"/>
                <w:sz w:val="22"/>
                <w:szCs w:val="22"/>
              </w:rPr>
              <w:t>musical theatre</w:t>
            </w:r>
            <w:r w:rsidRPr="00D4548C">
              <w:rPr>
                <w:rFonts w:ascii="Arial" w:hAnsi="Arial"/>
                <w:sz w:val="22"/>
                <w:szCs w:val="22"/>
              </w:rPr>
              <w:t xml:space="preserve"> training institutions?  </w:t>
            </w:r>
          </w:p>
          <w:p w14:paraId="1F9DF966" w14:textId="77777777" w:rsidR="000F163A" w:rsidRPr="006C1FDD" w:rsidRDefault="000F163A" w:rsidP="00B40755">
            <w:pPr>
              <w:rPr>
                <w:rFonts w:ascii="Arial" w:hAnsi="Arial" w:cs="Arial"/>
              </w:rPr>
            </w:pPr>
          </w:p>
          <w:p w14:paraId="0A757235" w14:textId="77777777" w:rsidR="000F163A" w:rsidRPr="006C1FDD" w:rsidRDefault="000F163A" w:rsidP="00B40755">
            <w:pPr>
              <w:rPr>
                <w:rFonts w:ascii="Arial" w:hAnsi="Arial" w:cs="Arial"/>
              </w:rPr>
            </w:pPr>
          </w:p>
          <w:p w14:paraId="56AB1EEA" w14:textId="77777777" w:rsidR="000F163A" w:rsidRPr="006C1FDD" w:rsidRDefault="000F163A" w:rsidP="00B40755">
            <w:pPr>
              <w:rPr>
                <w:rFonts w:ascii="Arial" w:hAnsi="Arial" w:cs="Arial"/>
                <w:sz w:val="22"/>
                <w:szCs w:val="22"/>
              </w:rPr>
            </w:pPr>
          </w:p>
          <w:p w14:paraId="7DCDD1AB" w14:textId="77777777" w:rsidR="000F163A" w:rsidRPr="006C1FDD" w:rsidRDefault="000F163A" w:rsidP="00B40755">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F163A" w:rsidRPr="004C3A0B" w14:paraId="33C12174" w14:textId="77777777" w:rsidTr="00B40755">
        <w:trPr>
          <w:trHeight w:val="454"/>
        </w:trPr>
        <w:tc>
          <w:tcPr>
            <w:tcW w:w="272" w:type="pct"/>
          </w:tcPr>
          <w:p w14:paraId="5B8B4920" w14:textId="77777777" w:rsidR="000F163A" w:rsidRPr="002132F9" w:rsidRDefault="000F163A" w:rsidP="00B40755">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098129F1" w14:textId="77777777" w:rsidR="000F163A" w:rsidRPr="009D2E0B" w:rsidRDefault="000F163A" w:rsidP="00B40755">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r>
              <w:rPr>
                <w:rFonts w:ascii="Arial" w:hAnsi="Arial" w:cs="Arial"/>
                <w:b/>
                <w:bCs/>
                <w:sz w:val="22"/>
                <w:szCs w:val="22"/>
              </w:rPr>
              <w:t xml:space="preserve"> </w:t>
            </w:r>
          </w:p>
          <w:p w14:paraId="3B32C9CF" w14:textId="77777777" w:rsidR="000F163A" w:rsidRDefault="000F163A" w:rsidP="00B40755">
            <w:pPr>
              <w:rPr>
                <w:rFonts w:ascii="Arial" w:hAnsi="Arial" w:cs="Arial"/>
              </w:rPr>
            </w:pPr>
          </w:p>
          <w:p w14:paraId="2674DA13" w14:textId="77777777" w:rsidR="000F163A" w:rsidRDefault="000F163A" w:rsidP="00B40755">
            <w:pPr>
              <w:rPr>
                <w:rFonts w:ascii="Arial" w:hAnsi="Arial"/>
                <w:sz w:val="22"/>
                <w:szCs w:val="22"/>
              </w:rPr>
            </w:pPr>
            <w:r>
              <w:rPr>
                <w:rFonts w:ascii="Arial" w:hAnsi="Arial"/>
                <w:sz w:val="22"/>
                <w:szCs w:val="22"/>
              </w:rPr>
              <w:t xml:space="preserve">-Inform Singing teacher colleagues of developments in the field of Accent training </w:t>
            </w:r>
          </w:p>
          <w:p w14:paraId="6BDED681" w14:textId="77777777" w:rsidR="000F163A" w:rsidRDefault="000F163A" w:rsidP="00B40755">
            <w:pPr>
              <w:rPr>
                <w:rFonts w:ascii="Arial" w:hAnsi="Arial"/>
                <w:sz w:val="22"/>
                <w:szCs w:val="22"/>
              </w:rPr>
            </w:pPr>
            <w:r>
              <w:rPr>
                <w:rFonts w:ascii="Arial" w:hAnsi="Arial"/>
                <w:sz w:val="22"/>
                <w:szCs w:val="22"/>
              </w:rPr>
              <w:t xml:space="preserve">-Promote wider acceptance of </w:t>
            </w:r>
            <w:r w:rsidRPr="008D7031">
              <w:rPr>
                <w:rFonts w:ascii="Arial" w:hAnsi="Arial"/>
                <w:i/>
                <w:sz w:val="22"/>
                <w:szCs w:val="22"/>
              </w:rPr>
              <w:t>all</w:t>
            </w:r>
            <w:r>
              <w:rPr>
                <w:rFonts w:ascii="Arial" w:hAnsi="Arial"/>
                <w:sz w:val="22"/>
                <w:szCs w:val="22"/>
              </w:rPr>
              <w:t xml:space="preserve"> sociolinguistic features in spoken and sung text</w:t>
            </w:r>
          </w:p>
          <w:p w14:paraId="5ED7F744" w14:textId="77777777" w:rsidR="000F163A" w:rsidRDefault="000F163A" w:rsidP="00B40755">
            <w:pPr>
              <w:rPr>
                <w:rFonts w:ascii="Arial" w:hAnsi="Arial"/>
                <w:sz w:val="22"/>
                <w:szCs w:val="22"/>
              </w:rPr>
            </w:pPr>
            <w:r>
              <w:rPr>
                <w:rFonts w:ascii="Arial" w:hAnsi="Arial"/>
                <w:sz w:val="22"/>
                <w:szCs w:val="22"/>
              </w:rPr>
              <w:t xml:space="preserve">-Respond to the </w:t>
            </w:r>
            <w:r w:rsidRPr="00D4548C">
              <w:rPr>
                <w:rFonts w:ascii="Arial" w:hAnsi="Arial"/>
                <w:sz w:val="22"/>
                <w:szCs w:val="22"/>
              </w:rPr>
              <w:t>shift awa</w:t>
            </w:r>
            <w:r>
              <w:rPr>
                <w:rFonts w:ascii="Arial" w:hAnsi="Arial"/>
                <w:sz w:val="22"/>
                <w:szCs w:val="22"/>
              </w:rPr>
              <w:t>y from ‘standard’ accents in (spoken) Voice training, and critically analyse this approach for musical theatre training</w:t>
            </w:r>
          </w:p>
          <w:p w14:paraId="1E35D4D4" w14:textId="77777777" w:rsidR="000F163A" w:rsidRDefault="000F163A" w:rsidP="00B40755">
            <w:pPr>
              <w:rPr>
                <w:rFonts w:ascii="Arial" w:hAnsi="Arial"/>
                <w:sz w:val="22"/>
                <w:szCs w:val="22"/>
              </w:rPr>
            </w:pPr>
            <w:r>
              <w:rPr>
                <w:rFonts w:ascii="Arial" w:hAnsi="Arial"/>
                <w:sz w:val="22"/>
                <w:szCs w:val="22"/>
              </w:rPr>
              <w:t>-Further develop my strategy for teaching accents to singers</w:t>
            </w:r>
          </w:p>
          <w:p w14:paraId="12329CCA" w14:textId="77777777" w:rsidR="000F163A" w:rsidRDefault="000F163A" w:rsidP="00B40755">
            <w:pPr>
              <w:rPr>
                <w:rFonts w:ascii="Arial" w:hAnsi="Arial" w:cs="Arial"/>
              </w:rPr>
            </w:pPr>
            <w:r>
              <w:rPr>
                <w:rFonts w:ascii="Arial" w:hAnsi="Arial"/>
                <w:sz w:val="22"/>
                <w:szCs w:val="22"/>
              </w:rPr>
              <w:t>-Consider the limitations of my strategy.</w:t>
            </w:r>
          </w:p>
          <w:p w14:paraId="3AB5A7B5" w14:textId="77777777" w:rsidR="000F163A" w:rsidRPr="004C3A0B" w:rsidRDefault="000F163A" w:rsidP="00B40755">
            <w:pPr>
              <w:rPr>
                <w:rFonts w:ascii="Arial" w:hAnsi="Arial" w:cs="Arial"/>
                <w:sz w:val="22"/>
                <w:szCs w:val="22"/>
              </w:rPr>
            </w:pPr>
          </w:p>
          <w:p w14:paraId="65EF98AD" w14:textId="77777777" w:rsidR="000F163A" w:rsidRPr="002A152D" w:rsidRDefault="000F163A" w:rsidP="00B40755">
            <w:pPr>
              <w:rPr>
                <w:rFonts w:ascii="Arial" w:hAnsi="Arial" w:cs="Arial"/>
              </w:rPr>
            </w:pPr>
            <w:r w:rsidRPr="004C3A0B">
              <w:rPr>
                <w:rFonts w:ascii="Arial" w:hAnsi="Arial" w:cs="Arial"/>
                <w:color w:val="808080"/>
                <w:sz w:val="18"/>
                <w:szCs w:val="18"/>
              </w:rPr>
              <w:t>(this box should expand as you type)</w:t>
            </w:r>
          </w:p>
        </w:tc>
      </w:tr>
      <w:tr w:rsidR="000F163A" w:rsidRPr="004C3A0B" w14:paraId="45531600" w14:textId="77777777" w:rsidTr="00B40755">
        <w:trPr>
          <w:trHeight w:val="454"/>
        </w:trPr>
        <w:tc>
          <w:tcPr>
            <w:tcW w:w="272" w:type="pct"/>
          </w:tcPr>
          <w:p w14:paraId="132D3B9B" w14:textId="77777777" w:rsidR="000F163A" w:rsidRPr="002132F9" w:rsidRDefault="000F163A" w:rsidP="00B40755">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9546254" w14:textId="77777777" w:rsidR="000F163A" w:rsidRPr="009D2E0B" w:rsidRDefault="000F163A" w:rsidP="00B40755">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r>
              <w:rPr>
                <w:rFonts w:ascii="Arial" w:hAnsi="Arial" w:cs="Arial"/>
                <w:b/>
                <w:bCs/>
                <w:sz w:val="22"/>
                <w:szCs w:val="22"/>
              </w:rPr>
              <w:t xml:space="preserve"> </w:t>
            </w:r>
          </w:p>
          <w:p w14:paraId="454D131F" w14:textId="77777777" w:rsidR="000F163A" w:rsidRDefault="000F163A" w:rsidP="00B40755">
            <w:pPr>
              <w:rPr>
                <w:rFonts w:ascii="Arial" w:hAnsi="Arial"/>
                <w:sz w:val="22"/>
                <w:szCs w:val="22"/>
              </w:rPr>
            </w:pPr>
          </w:p>
          <w:p w14:paraId="38E3679A" w14:textId="77777777" w:rsidR="000F163A" w:rsidRDefault="000F163A" w:rsidP="00B40755">
            <w:pPr>
              <w:rPr>
                <w:rFonts w:ascii="Arial" w:hAnsi="Arial"/>
                <w:sz w:val="22"/>
                <w:szCs w:val="22"/>
              </w:rPr>
            </w:pPr>
            <w:r>
              <w:rPr>
                <w:rFonts w:ascii="Arial" w:hAnsi="Arial"/>
                <w:sz w:val="22"/>
                <w:szCs w:val="22"/>
              </w:rPr>
              <w:t>-Equip singing teachers with a resource for helping singers with accents.</w:t>
            </w:r>
          </w:p>
          <w:p w14:paraId="070A4289" w14:textId="77777777" w:rsidR="000F163A" w:rsidRDefault="000F163A" w:rsidP="00B40755">
            <w:pPr>
              <w:rPr>
                <w:rFonts w:ascii="Arial" w:hAnsi="Arial"/>
                <w:sz w:val="22"/>
                <w:szCs w:val="22"/>
              </w:rPr>
            </w:pPr>
            <w:r>
              <w:rPr>
                <w:rFonts w:ascii="Arial" w:hAnsi="Arial"/>
                <w:sz w:val="22"/>
                <w:szCs w:val="22"/>
              </w:rPr>
              <w:t>-E</w:t>
            </w:r>
            <w:r w:rsidRPr="00D4548C">
              <w:rPr>
                <w:rFonts w:ascii="Arial" w:hAnsi="Arial"/>
                <w:sz w:val="22"/>
                <w:szCs w:val="22"/>
              </w:rPr>
              <w:t>ncourage a common language between Singing and (spoken) Voice teachers wh</w:t>
            </w:r>
            <w:r>
              <w:rPr>
                <w:rFonts w:ascii="Arial" w:hAnsi="Arial"/>
                <w:sz w:val="22"/>
                <w:szCs w:val="22"/>
              </w:rPr>
              <w:t xml:space="preserve">en it comes to adjustment of </w:t>
            </w:r>
            <w:r w:rsidRPr="00D4548C">
              <w:rPr>
                <w:rFonts w:ascii="Arial" w:hAnsi="Arial"/>
                <w:sz w:val="22"/>
                <w:szCs w:val="22"/>
              </w:rPr>
              <w:t xml:space="preserve">articulatory features. </w:t>
            </w:r>
          </w:p>
          <w:p w14:paraId="2FA72F1A" w14:textId="77777777" w:rsidR="000F163A" w:rsidRDefault="000F163A" w:rsidP="00B40755">
            <w:pPr>
              <w:rPr>
                <w:rFonts w:ascii="Arial" w:hAnsi="Arial"/>
                <w:sz w:val="22"/>
                <w:szCs w:val="22"/>
              </w:rPr>
            </w:pPr>
            <w:r>
              <w:rPr>
                <w:rFonts w:ascii="Arial" w:hAnsi="Arial"/>
                <w:sz w:val="22"/>
                <w:szCs w:val="22"/>
              </w:rPr>
              <w:t xml:space="preserve">-Address </w:t>
            </w:r>
            <w:r w:rsidRPr="00D4548C">
              <w:rPr>
                <w:rFonts w:ascii="Arial" w:hAnsi="Arial"/>
                <w:sz w:val="22"/>
                <w:szCs w:val="22"/>
              </w:rPr>
              <w:t xml:space="preserve">the concept of authenticity </w:t>
            </w:r>
            <w:r>
              <w:rPr>
                <w:rFonts w:ascii="Arial" w:hAnsi="Arial"/>
                <w:sz w:val="22"/>
                <w:szCs w:val="22"/>
              </w:rPr>
              <w:t>regarding</w:t>
            </w:r>
            <w:r w:rsidRPr="00D4548C">
              <w:rPr>
                <w:rFonts w:ascii="Arial" w:hAnsi="Arial"/>
                <w:sz w:val="22"/>
                <w:szCs w:val="22"/>
              </w:rPr>
              <w:t xml:space="preserve"> the performer’s speaking and singing voice </w:t>
            </w:r>
          </w:p>
          <w:p w14:paraId="3BC6CE2A" w14:textId="77777777" w:rsidR="000F163A" w:rsidRPr="00D4548C" w:rsidRDefault="000F163A" w:rsidP="00B40755">
            <w:pPr>
              <w:rPr>
                <w:rFonts w:ascii="Arial" w:hAnsi="Arial"/>
                <w:sz w:val="22"/>
                <w:szCs w:val="22"/>
              </w:rPr>
            </w:pPr>
            <w:r>
              <w:rPr>
                <w:rFonts w:ascii="Arial" w:hAnsi="Arial"/>
                <w:sz w:val="22"/>
                <w:szCs w:val="22"/>
              </w:rPr>
              <w:t>-Build upon existing research in the fields of Linguistics as well as Voice and Singing pedagogy; the fundamental ways in which accents can be learned will be considered alongside evolving industry requirements for singing actors and ways in which performers are coached in accents and singing.</w:t>
            </w:r>
          </w:p>
          <w:p w14:paraId="54DFF34E" w14:textId="77777777" w:rsidR="000F163A" w:rsidRDefault="000F163A" w:rsidP="00B40755">
            <w:pPr>
              <w:rPr>
                <w:rFonts w:ascii="Arial" w:hAnsi="Arial" w:cs="Arial"/>
                <w:sz w:val="22"/>
                <w:szCs w:val="22"/>
              </w:rPr>
            </w:pPr>
          </w:p>
          <w:p w14:paraId="2E85CD35" w14:textId="77777777" w:rsidR="000F163A" w:rsidRPr="004C3A0B" w:rsidRDefault="000F163A" w:rsidP="00B40755">
            <w:pPr>
              <w:rPr>
                <w:rFonts w:ascii="Arial" w:hAnsi="Arial" w:cs="Arial"/>
                <w:sz w:val="22"/>
                <w:szCs w:val="22"/>
              </w:rPr>
            </w:pPr>
          </w:p>
          <w:p w14:paraId="5E1E23DF" w14:textId="77777777" w:rsidR="000F163A" w:rsidRPr="004C3A0B" w:rsidRDefault="000F163A" w:rsidP="00B40755">
            <w:pPr>
              <w:rPr>
                <w:rFonts w:ascii="Arial" w:hAnsi="Arial" w:cs="Arial"/>
                <w:sz w:val="22"/>
                <w:szCs w:val="22"/>
              </w:rPr>
            </w:pPr>
            <w:r w:rsidRPr="004C3A0B">
              <w:rPr>
                <w:rFonts w:ascii="Arial" w:hAnsi="Arial" w:cs="Arial"/>
                <w:color w:val="808080"/>
                <w:sz w:val="18"/>
                <w:szCs w:val="18"/>
              </w:rPr>
              <w:t>(this box should expand as you type)</w:t>
            </w:r>
          </w:p>
        </w:tc>
      </w:tr>
      <w:tr w:rsidR="000F163A" w:rsidRPr="004C3A0B" w14:paraId="7DEE3D73" w14:textId="77777777" w:rsidTr="00B40755">
        <w:trPr>
          <w:trHeight w:val="454"/>
        </w:trPr>
        <w:tc>
          <w:tcPr>
            <w:tcW w:w="272" w:type="pct"/>
            <w:shd w:val="clear" w:color="auto" w:fill="F2F2F2" w:themeFill="background1" w:themeFillShade="F2"/>
          </w:tcPr>
          <w:p w14:paraId="1F7FDEBC" w14:textId="77777777" w:rsidR="000F163A" w:rsidRPr="002132F9" w:rsidRDefault="000F163A" w:rsidP="00B40755">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79098E2" w14:textId="77777777" w:rsidR="000F163A" w:rsidRPr="004C3A0B" w:rsidRDefault="000F163A" w:rsidP="00B40755">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145CD9F"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0F163A" w:rsidRPr="004C3A0B" w14:paraId="36F286EC" w14:textId="77777777" w:rsidTr="00B40755">
        <w:trPr>
          <w:trHeight w:val="454"/>
        </w:trPr>
        <w:tc>
          <w:tcPr>
            <w:tcW w:w="272" w:type="pct"/>
          </w:tcPr>
          <w:p w14:paraId="37B86C2C" w14:textId="77777777" w:rsidR="000F163A" w:rsidRPr="00D66471" w:rsidRDefault="000F163A" w:rsidP="00B40755">
            <w:pPr>
              <w:rPr>
                <w:rFonts w:ascii="Arial" w:hAnsi="Arial" w:cs="Arial"/>
                <w:sz w:val="22"/>
                <w:szCs w:val="22"/>
              </w:rPr>
            </w:pPr>
            <w:r>
              <w:rPr>
                <w:rFonts w:ascii="Arial" w:hAnsi="Arial" w:cs="Arial"/>
                <w:sz w:val="22"/>
                <w:szCs w:val="22"/>
              </w:rPr>
              <w:t>9</w:t>
            </w:r>
          </w:p>
        </w:tc>
        <w:tc>
          <w:tcPr>
            <w:tcW w:w="4728" w:type="pct"/>
            <w:gridSpan w:val="4"/>
            <w:vAlign w:val="center"/>
          </w:tcPr>
          <w:p w14:paraId="391AB684" w14:textId="77777777" w:rsidR="000F163A" w:rsidRDefault="000F163A" w:rsidP="00B40755">
            <w:pPr>
              <w:rPr>
                <w:rFonts w:ascii="Arial" w:hAnsi="Arial" w:cs="Arial"/>
                <w:color w:val="000000" w:themeColor="text1"/>
                <w:sz w:val="22"/>
                <w:szCs w:val="22"/>
              </w:rPr>
            </w:pPr>
            <w:r>
              <w:rPr>
                <w:rFonts w:ascii="Arial" w:hAnsi="Arial" w:cs="Arial"/>
                <w:color w:val="000000" w:themeColor="text1"/>
                <w:sz w:val="22"/>
                <w:szCs w:val="22"/>
              </w:rPr>
              <w:t>I will use a Design-Based Research Model.</w:t>
            </w:r>
          </w:p>
          <w:p w14:paraId="50D8BA52" w14:textId="77777777" w:rsidR="000F163A" w:rsidRDefault="000F163A" w:rsidP="00B40755">
            <w:pPr>
              <w:rPr>
                <w:rFonts w:ascii="Arial" w:hAnsi="Arial" w:cs="Arial"/>
                <w:color w:val="000000" w:themeColor="text1"/>
                <w:sz w:val="22"/>
                <w:szCs w:val="22"/>
              </w:rPr>
            </w:pPr>
          </w:p>
          <w:p w14:paraId="2570C9DC" w14:textId="77777777" w:rsidR="000F163A" w:rsidRDefault="000F163A" w:rsidP="00B40755">
            <w:pPr>
              <w:rPr>
                <w:rFonts w:ascii="Arial" w:hAnsi="Arial" w:cs="Arial"/>
                <w:color w:val="000000" w:themeColor="text1"/>
                <w:sz w:val="22"/>
                <w:szCs w:val="22"/>
              </w:rPr>
            </w:pPr>
            <w:r>
              <w:rPr>
                <w:rFonts w:ascii="Arial" w:hAnsi="Arial" w:cs="Arial"/>
                <w:color w:val="000000" w:themeColor="text1"/>
                <w:sz w:val="22"/>
                <w:szCs w:val="22"/>
              </w:rPr>
              <w:t>I will follow a mixed methods approach combining both qualitative and quantitative methods.</w:t>
            </w:r>
          </w:p>
          <w:p w14:paraId="72FCD03D" w14:textId="77777777" w:rsidR="000F163A" w:rsidRDefault="000F163A" w:rsidP="00B40755">
            <w:pPr>
              <w:rPr>
                <w:rFonts w:ascii="Arial" w:hAnsi="Arial" w:cs="Arial"/>
                <w:color w:val="000000" w:themeColor="text1"/>
                <w:sz w:val="22"/>
                <w:szCs w:val="22"/>
              </w:rPr>
            </w:pPr>
          </w:p>
          <w:p w14:paraId="67CDB3C3" w14:textId="77777777" w:rsidR="000F163A" w:rsidRDefault="000F163A" w:rsidP="00B40755">
            <w:pPr>
              <w:rPr>
                <w:rFonts w:ascii="Arial" w:hAnsi="Arial" w:cs="Arial"/>
                <w:color w:val="000000" w:themeColor="text1"/>
                <w:sz w:val="22"/>
                <w:szCs w:val="22"/>
              </w:rPr>
            </w:pPr>
            <w:r>
              <w:rPr>
                <w:rFonts w:ascii="Arial" w:hAnsi="Arial" w:cs="Arial"/>
                <w:color w:val="000000" w:themeColor="text1"/>
                <w:sz w:val="22"/>
                <w:szCs w:val="22"/>
              </w:rPr>
              <w:t>I will incorporate methodological triangulation, using a combination of 3-5 of the following methods:</w:t>
            </w:r>
          </w:p>
          <w:p w14:paraId="59762691" w14:textId="77777777" w:rsidR="000F163A" w:rsidRDefault="000F163A" w:rsidP="00B40755">
            <w:pPr>
              <w:rPr>
                <w:rFonts w:ascii="Arial" w:hAnsi="Arial" w:cs="Arial"/>
                <w:color w:val="000000" w:themeColor="text1"/>
                <w:sz w:val="22"/>
                <w:szCs w:val="22"/>
              </w:rPr>
            </w:pPr>
          </w:p>
          <w:p w14:paraId="24B263A4" w14:textId="77777777" w:rsidR="000F163A" w:rsidRPr="00D4548C" w:rsidRDefault="000F163A" w:rsidP="00B40755">
            <w:pPr>
              <w:rPr>
                <w:rFonts w:ascii="Arial" w:hAnsi="Arial"/>
                <w:sz w:val="22"/>
                <w:szCs w:val="22"/>
              </w:rPr>
            </w:pPr>
            <w:r w:rsidRPr="00D4548C">
              <w:rPr>
                <w:rFonts w:ascii="Arial" w:hAnsi="Arial"/>
                <w:sz w:val="22"/>
                <w:szCs w:val="22"/>
              </w:rPr>
              <w:t>1.</w:t>
            </w:r>
            <w:r w:rsidRPr="006D235E">
              <w:rPr>
                <w:rFonts w:ascii="Arial" w:hAnsi="Arial"/>
                <w:b/>
                <w:sz w:val="22"/>
                <w:szCs w:val="22"/>
              </w:rPr>
              <w:t>Document Analysis/Literature Review</w:t>
            </w:r>
            <w:r w:rsidRPr="00D4548C">
              <w:rPr>
                <w:rFonts w:ascii="Arial" w:hAnsi="Arial"/>
                <w:sz w:val="22"/>
                <w:szCs w:val="22"/>
              </w:rPr>
              <w:t xml:space="preserve">.  My teaching strategy is based upon thorough analysis of all forms of literature, including books, webinars, scientific papers, peer reviewed articles, newspaper articles, </w:t>
            </w:r>
          </w:p>
          <w:p w14:paraId="6AA551AF" w14:textId="77777777" w:rsidR="000F163A" w:rsidRPr="00D4548C" w:rsidRDefault="000F163A" w:rsidP="00B40755">
            <w:pPr>
              <w:rPr>
                <w:rFonts w:ascii="Arial" w:hAnsi="Arial"/>
                <w:sz w:val="22"/>
                <w:szCs w:val="22"/>
              </w:rPr>
            </w:pPr>
            <w:r w:rsidRPr="00D4548C">
              <w:rPr>
                <w:rFonts w:ascii="Arial" w:hAnsi="Arial"/>
                <w:sz w:val="22"/>
                <w:szCs w:val="22"/>
              </w:rPr>
              <w:t>2.</w:t>
            </w:r>
            <w:r w:rsidRPr="009918A4">
              <w:rPr>
                <w:rFonts w:ascii="Arial" w:hAnsi="Arial"/>
                <w:b/>
                <w:sz w:val="22"/>
                <w:szCs w:val="22"/>
              </w:rPr>
              <w:t xml:space="preserve">Survey </w:t>
            </w:r>
            <w:r>
              <w:rPr>
                <w:rFonts w:ascii="Arial" w:hAnsi="Arial"/>
                <w:b/>
                <w:sz w:val="22"/>
                <w:szCs w:val="22"/>
              </w:rPr>
              <w:t>Questionnaire</w:t>
            </w:r>
            <w:r>
              <w:rPr>
                <w:rFonts w:ascii="Arial" w:hAnsi="Arial"/>
                <w:sz w:val="22"/>
                <w:szCs w:val="22"/>
              </w:rPr>
              <w:t>. Participants will be sent (via email) a copy of my strategy for “Teaching Accents to Singers” along with a closed questionnaire asking for their response to the strategy.  They will then complete and return the questionnaire via email.</w:t>
            </w:r>
          </w:p>
          <w:p w14:paraId="633B8EDF" w14:textId="77777777" w:rsidR="000F163A" w:rsidRDefault="000F163A" w:rsidP="00B40755">
            <w:pPr>
              <w:rPr>
                <w:rFonts w:ascii="Arial" w:hAnsi="Arial"/>
                <w:sz w:val="22"/>
                <w:szCs w:val="22"/>
              </w:rPr>
            </w:pPr>
            <w:r w:rsidRPr="00D4548C">
              <w:rPr>
                <w:rFonts w:ascii="Arial" w:hAnsi="Arial"/>
                <w:sz w:val="22"/>
                <w:szCs w:val="22"/>
              </w:rPr>
              <w:t xml:space="preserve">3. </w:t>
            </w:r>
            <w:r w:rsidRPr="006D235E">
              <w:rPr>
                <w:rFonts w:ascii="Arial" w:hAnsi="Arial"/>
                <w:b/>
                <w:sz w:val="22"/>
                <w:szCs w:val="22"/>
              </w:rPr>
              <w:t>Focus Group</w:t>
            </w:r>
            <w:r w:rsidRPr="00D4548C">
              <w:rPr>
                <w:rFonts w:ascii="Arial" w:hAnsi="Arial"/>
                <w:sz w:val="22"/>
                <w:szCs w:val="22"/>
              </w:rPr>
              <w:t>.  Thi</w:t>
            </w:r>
            <w:r>
              <w:rPr>
                <w:rFonts w:ascii="Arial" w:hAnsi="Arial"/>
                <w:sz w:val="22"/>
                <w:szCs w:val="22"/>
              </w:rPr>
              <w:t>s will take the form of an online group meeting</w:t>
            </w:r>
            <w:r w:rsidRPr="00D4548C">
              <w:rPr>
                <w:rFonts w:ascii="Arial" w:hAnsi="Arial"/>
                <w:sz w:val="22"/>
                <w:szCs w:val="22"/>
              </w:rPr>
              <w:t xml:space="preserve"> (I will facilitate this) to discuss opinions, </w:t>
            </w:r>
            <w:r>
              <w:rPr>
                <w:rFonts w:ascii="Arial" w:hAnsi="Arial"/>
                <w:sz w:val="22"/>
                <w:szCs w:val="22"/>
              </w:rPr>
              <w:t>recommendations and amendments to the strategy.</w:t>
            </w:r>
            <w:r w:rsidRPr="00D4548C">
              <w:rPr>
                <w:rFonts w:ascii="Arial" w:hAnsi="Arial"/>
                <w:sz w:val="22"/>
                <w:szCs w:val="22"/>
              </w:rPr>
              <w:t xml:space="preserve"> Focus group members will be a combination of experienced freelance Singing and (spoken) Voice teachers who work in a variety of establishments and in the wider musical theatre industry.  The focus group meeting will take place via Zoom.</w:t>
            </w:r>
            <w:r>
              <w:rPr>
                <w:rFonts w:ascii="Arial" w:hAnsi="Arial"/>
                <w:sz w:val="22"/>
                <w:szCs w:val="22"/>
              </w:rPr>
              <w:t xml:space="preserve">  The aim of the focus group is to discuss the value of my teaching strategy as well as wider questions surrounding methods of accent training on musical theatre courses.</w:t>
            </w:r>
          </w:p>
          <w:p w14:paraId="7EE4FB37" w14:textId="77777777" w:rsidR="000F163A" w:rsidRDefault="000F163A" w:rsidP="00B40755">
            <w:pPr>
              <w:rPr>
                <w:rFonts w:ascii="Arial" w:hAnsi="Arial"/>
                <w:sz w:val="22"/>
                <w:szCs w:val="22"/>
              </w:rPr>
            </w:pPr>
            <w:r>
              <w:rPr>
                <w:rFonts w:ascii="Arial" w:hAnsi="Arial"/>
                <w:sz w:val="22"/>
                <w:szCs w:val="22"/>
              </w:rPr>
              <w:t xml:space="preserve">4. </w:t>
            </w:r>
            <w:r w:rsidRPr="006D235E">
              <w:rPr>
                <w:rFonts w:ascii="Arial" w:hAnsi="Arial"/>
                <w:b/>
                <w:sz w:val="22"/>
                <w:szCs w:val="22"/>
              </w:rPr>
              <w:t>Semi-structured interviews</w:t>
            </w:r>
            <w:r>
              <w:rPr>
                <w:rFonts w:ascii="Arial" w:hAnsi="Arial"/>
                <w:sz w:val="22"/>
                <w:szCs w:val="22"/>
              </w:rPr>
              <w:t>. I may choose to interview a selection of the same participants from the focus group.  Data will be collected either from semi-structured questionnaires, which will be emailed to the participants.  Or, semi-structured interviews will be conducted; they will be recorded and transcribed.</w:t>
            </w:r>
          </w:p>
          <w:p w14:paraId="31867700" w14:textId="77777777" w:rsidR="000F163A" w:rsidRDefault="000F163A" w:rsidP="00B40755">
            <w:pPr>
              <w:rPr>
                <w:rFonts w:ascii="Arial" w:hAnsi="Arial"/>
                <w:sz w:val="22"/>
                <w:szCs w:val="22"/>
              </w:rPr>
            </w:pPr>
            <w:r>
              <w:rPr>
                <w:rFonts w:ascii="Arial" w:hAnsi="Arial"/>
                <w:sz w:val="22"/>
                <w:szCs w:val="22"/>
              </w:rPr>
              <w:t xml:space="preserve">5. </w:t>
            </w:r>
            <w:r w:rsidRPr="006D235E">
              <w:rPr>
                <w:rFonts w:ascii="Arial" w:hAnsi="Arial"/>
                <w:b/>
                <w:sz w:val="22"/>
                <w:szCs w:val="22"/>
              </w:rPr>
              <w:t>Journal</w:t>
            </w:r>
            <w:r>
              <w:rPr>
                <w:rFonts w:ascii="Arial" w:hAnsi="Arial"/>
                <w:sz w:val="22"/>
                <w:szCs w:val="22"/>
              </w:rPr>
              <w:t>.   My own autoethnographic account will be drawn from journals detailing recollections of my teaching experience.  It will be used as anecdotal evidence to supplement the data collected from my focus group, questionnaire and/or interviews.  This data will inform potential improvements to the content and focus of the teaching strategy that I design.</w:t>
            </w:r>
          </w:p>
          <w:p w14:paraId="0E9004F5" w14:textId="77777777" w:rsidR="000F163A" w:rsidRDefault="000F163A" w:rsidP="00B40755">
            <w:pPr>
              <w:rPr>
                <w:rFonts w:ascii="Arial" w:hAnsi="Arial"/>
                <w:sz w:val="22"/>
                <w:szCs w:val="22"/>
              </w:rPr>
            </w:pPr>
          </w:p>
          <w:p w14:paraId="461AE932" w14:textId="77777777" w:rsidR="000F163A" w:rsidRPr="00D4548C" w:rsidRDefault="000F163A" w:rsidP="00B40755">
            <w:pPr>
              <w:rPr>
                <w:rFonts w:ascii="Arial" w:hAnsi="Arial"/>
                <w:sz w:val="22"/>
                <w:szCs w:val="22"/>
              </w:rPr>
            </w:pPr>
            <w:r w:rsidRPr="00DB75B7">
              <w:rPr>
                <w:rFonts w:ascii="Arial" w:hAnsi="Arial"/>
                <w:b/>
                <w:sz w:val="22"/>
                <w:szCs w:val="22"/>
              </w:rPr>
              <w:t>Participants</w:t>
            </w:r>
            <w:r>
              <w:rPr>
                <w:rFonts w:ascii="Arial" w:hAnsi="Arial"/>
                <w:sz w:val="22"/>
                <w:szCs w:val="22"/>
              </w:rPr>
              <w:t xml:space="preserve"> for the focus group, interviews and questionnaires will all be experts in the fields of Singing Teaching and/or Voice and Accent Teaching.  They will work in musical theatre training institutions in higher educational conservatoire settings.  </w:t>
            </w:r>
          </w:p>
          <w:p w14:paraId="1170F3DD" w14:textId="77777777" w:rsidR="000F163A" w:rsidRPr="00D4548C" w:rsidRDefault="000F163A" w:rsidP="00B40755">
            <w:pPr>
              <w:rPr>
                <w:rFonts w:ascii="Arial" w:hAnsi="Arial"/>
                <w:sz w:val="22"/>
                <w:szCs w:val="22"/>
              </w:rPr>
            </w:pPr>
          </w:p>
          <w:p w14:paraId="354830D0" w14:textId="77777777" w:rsidR="000F163A" w:rsidRDefault="000F163A" w:rsidP="00B40755">
            <w:pPr>
              <w:rPr>
                <w:rFonts w:ascii="Arial" w:hAnsi="Arial"/>
                <w:sz w:val="22"/>
                <w:szCs w:val="22"/>
              </w:rPr>
            </w:pPr>
            <w:r w:rsidRPr="00DB75B7">
              <w:rPr>
                <w:rFonts w:ascii="Arial" w:hAnsi="Arial"/>
                <w:b/>
                <w:sz w:val="22"/>
                <w:szCs w:val="22"/>
              </w:rPr>
              <w:t>Data Collection</w:t>
            </w:r>
            <w:r w:rsidRPr="00D4548C">
              <w:rPr>
                <w:rFonts w:ascii="Arial" w:hAnsi="Arial"/>
                <w:sz w:val="22"/>
                <w:szCs w:val="22"/>
              </w:rPr>
              <w:t xml:space="preserve">: This will be a combination of </w:t>
            </w:r>
            <w:r>
              <w:rPr>
                <w:rFonts w:ascii="Arial" w:hAnsi="Arial"/>
                <w:sz w:val="22"/>
                <w:szCs w:val="22"/>
              </w:rPr>
              <w:t xml:space="preserve">data from </w:t>
            </w:r>
            <w:r w:rsidRPr="00D4548C">
              <w:rPr>
                <w:rFonts w:ascii="Arial" w:hAnsi="Arial"/>
                <w:sz w:val="22"/>
                <w:szCs w:val="22"/>
              </w:rPr>
              <w:t>my literature review</w:t>
            </w:r>
            <w:r>
              <w:rPr>
                <w:rFonts w:ascii="Arial" w:hAnsi="Arial"/>
                <w:sz w:val="22"/>
                <w:szCs w:val="22"/>
              </w:rPr>
              <w:t>, questionnaire</w:t>
            </w:r>
            <w:r w:rsidRPr="00D4548C">
              <w:rPr>
                <w:rFonts w:ascii="Arial" w:hAnsi="Arial"/>
                <w:sz w:val="22"/>
                <w:szCs w:val="22"/>
              </w:rPr>
              <w:t xml:space="preserve"> and focus group</w:t>
            </w:r>
            <w:r>
              <w:rPr>
                <w:rFonts w:ascii="Arial" w:hAnsi="Arial"/>
                <w:sz w:val="22"/>
                <w:szCs w:val="22"/>
              </w:rPr>
              <w:t xml:space="preserve"> and/or semi-structured interviews plus reflective analysis of anecdotal evidence from my teaching practice documented in my journal accounts.  </w:t>
            </w:r>
          </w:p>
          <w:p w14:paraId="2D857900" w14:textId="77777777" w:rsidR="000F163A" w:rsidRPr="00D4548C" w:rsidRDefault="000F163A" w:rsidP="00B40755">
            <w:pPr>
              <w:rPr>
                <w:rFonts w:ascii="Arial" w:hAnsi="Arial"/>
                <w:sz w:val="22"/>
                <w:szCs w:val="22"/>
              </w:rPr>
            </w:pPr>
          </w:p>
          <w:p w14:paraId="747FBBE1" w14:textId="77777777" w:rsidR="000F163A" w:rsidRDefault="000F163A" w:rsidP="00B40755">
            <w:pPr>
              <w:rPr>
                <w:rFonts w:ascii="Arial" w:hAnsi="Arial"/>
                <w:sz w:val="22"/>
                <w:szCs w:val="22"/>
              </w:rPr>
            </w:pPr>
            <w:r w:rsidRPr="00D4548C">
              <w:rPr>
                <w:rFonts w:ascii="Arial" w:hAnsi="Arial"/>
                <w:sz w:val="22"/>
                <w:szCs w:val="22"/>
              </w:rPr>
              <w:t xml:space="preserve">Final Report: </w:t>
            </w:r>
            <w:r>
              <w:rPr>
                <w:rFonts w:ascii="Arial" w:hAnsi="Arial"/>
                <w:sz w:val="22"/>
                <w:szCs w:val="22"/>
              </w:rPr>
              <w:t xml:space="preserve">Using an iterative cycle, I will ask for feedback from the focus group and/or interviewees on the teaching strategy and make necessary adjustments. </w:t>
            </w:r>
          </w:p>
          <w:p w14:paraId="6357A07F" w14:textId="77777777" w:rsidR="000F163A" w:rsidRPr="00D4548C" w:rsidRDefault="000F163A" w:rsidP="00B40755">
            <w:pPr>
              <w:rPr>
                <w:rFonts w:ascii="Arial" w:hAnsi="Arial"/>
                <w:sz w:val="22"/>
                <w:szCs w:val="22"/>
              </w:rPr>
            </w:pPr>
          </w:p>
          <w:p w14:paraId="33B5086C" w14:textId="77777777" w:rsidR="000F163A" w:rsidRPr="00D4548C" w:rsidRDefault="000F163A" w:rsidP="00B40755">
            <w:pPr>
              <w:rPr>
                <w:rFonts w:ascii="Arial" w:hAnsi="Arial"/>
                <w:sz w:val="22"/>
                <w:szCs w:val="22"/>
              </w:rPr>
            </w:pPr>
            <w:r>
              <w:rPr>
                <w:rFonts w:ascii="Arial" w:hAnsi="Arial"/>
                <w:sz w:val="22"/>
                <w:szCs w:val="22"/>
              </w:rPr>
              <w:t xml:space="preserve">I will analyse my </w:t>
            </w:r>
            <w:r w:rsidRPr="00D4548C">
              <w:rPr>
                <w:rFonts w:ascii="Arial" w:hAnsi="Arial"/>
                <w:sz w:val="22"/>
                <w:szCs w:val="22"/>
              </w:rPr>
              <w:t>data through a ref</w:t>
            </w:r>
            <w:r>
              <w:rPr>
                <w:rFonts w:ascii="Arial" w:hAnsi="Arial"/>
                <w:sz w:val="22"/>
                <w:szCs w:val="22"/>
              </w:rPr>
              <w:t>lective framework, categorising</w:t>
            </w:r>
            <w:r w:rsidRPr="00D4548C">
              <w:rPr>
                <w:rFonts w:ascii="Arial" w:hAnsi="Arial"/>
                <w:sz w:val="22"/>
                <w:szCs w:val="22"/>
              </w:rPr>
              <w:t xml:space="preserve"> prio</w:t>
            </w:r>
            <w:r>
              <w:rPr>
                <w:rFonts w:ascii="Arial" w:hAnsi="Arial"/>
                <w:sz w:val="22"/>
                <w:szCs w:val="22"/>
              </w:rPr>
              <w:t>rities of my teaching strategy and areas for improvement</w:t>
            </w:r>
            <w:r w:rsidRPr="00D4548C">
              <w:rPr>
                <w:rFonts w:ascii="Arial" w:hAnsi="Arial"/>
                <w:sz w:val="22"/>
                <w:szCs w:val="22"/>
              </w:rPr>
              <w:t xml:space="preserve">. </w:t>
            </w:r>
            <w:r>
              <w:rPr>
                <w:rFonts w:ascii="Arial" w:hAnsi="Arial"/>
                <w:sz w:val="22"/>
                <w:szCs w:val="22"/>
              </w:rPr>
              <w:t>I may use descriptive coding to analyse my data.  I will p</w:t>
            </w:r>
            <w:r w:rsidRPr="00D4548C">
              <w:rPr>
                <w:rFonts w:ascii="Arial" w:hAnsi="Arial"/>
                <w:sz w:val="22"/>
                <w:szCs w:val="22"/>
              </w:rPr>
              <w:t xml:space="preserve">roduce a </w:t>
            </w:r>
            <w:r>
              <w:rPr>
                <w:rFonts w:ascii="Arial" w:hAnsi="Arial"/>
                <w:sz w:val="22"/>
                <w:szCs w:val="22"/>
              </w:rPr>
              <w:t xml:space="preserve">written </w:t>
            </w:r>
            <w:r w:rsidRPr="00D4548C">
              <w:rPr>
                <w:rFonts w:ascii="Arial" w:hAnsi="Arial"/>
                <w:sz w:val="22"/>
                <w:szCs w:val="22"/>
              </w:rPr>
              <w:t xml:space="preserve">report </w:t>
            </w:r>
            <w:r>
              <w:rPr>
                <w:rFonts w:ascii="Arial" w:hAnsi="Arial"/>
                <w:sz w:val="22"/>
                <w:szCs w:val="22"/>
              </w:rPr>
              <w:t>that includes my</w:t>
            </w:r>
            <w:r w:rsidRPr="00D4548C">
              <w:rPr>
                <w:rFonts w:ascii="Arial" w:hAnsi="Arial"/>
                <w:sz w:val="22"/>
                <w:szCs w:val="22"/>
              </w:rPr>
              <w:t xml:space="preserve"> proposed written strategy. </w:t>
            </w:r>
          </w:p>
          <w:p w14:paraId="4310DA5F" w14:textId="77777777" w:rsidR="000F163A" w:rsidRPr="00D4548C" w:rsidRDefault="000F163A" w:rsidP="00B40755">
            <w:pPr>
              <w:rPr>
                <w:rFonts w:ascii="Arial" w:hAnsi="Arial"/>
                <w:sz w:val="22"/>
                <w:szCs w:val="22"/>
              </w:rPr>
            </w:pPr>
          </w:p>
          <w:p w14:paraId="78963EC2" w14:textId="77777777" w:rsidR="000F163A" w:rsidRPr="0003231D" w:rsidRDefault="000F163A" w:rsidP="00B40755">
            <w:pPr>
              <w:rPr>
                <w:rFonts w:ascii="Arial" w:hAnsi="Arial" w:cs="Arial"/>
                <w:b/>
                <w:color w:val="000000" w:themeColor="text1"/>
                <w:sz w:val="22"/>
                <w:szCs w:val="22"/>
              </w:rPr>
            </w:pPr>
          </w:p>
        </w:tc>
      </w:tr>
    </w:tbl>
    <w:p w14:paraId="112EDBB0" w14:textId="77777777" w:rsidR="000F163A" w:rsidRDefault="000F163A" w:rsidP="000F163A">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8662"/>
      </w:tblGrid>
      <w:tr w:rsidR="000F163A" w:rsidRPr="004C3A0B" w14:paraId="5EECD400" w14:textId="77777777" w:rsidTr="00B40755">
        <w:trPr>
          <w:trHeight w:val="454"/>
        </w:trPr>
        <w:tc>
          <w:tcPr>
            <w:tcW w:w="272" w:type="pct"/>
            <w:shd w:val="clear" w:color="auto" w:fill="F2F2F2" w:themeFill="background1" w:themeFillShade="F2"/>
          </w:tcPr>
          <w:p w14:paraId="4DAE9B25" w14:textId="77777777" w:rsidR="000F163A" w:rsidRPr="002132F9" w:rsidRDefault="000F163A" w:rsidP="00B40755">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3E82BABA" w14:textId="77777777" w:rsidR="000F163A" w:rsidRPr="004C3A0B" w:rsidRDefault="000F163A" w:rsidP="00B40755">
            <w:pPr>
              <w:spacing w:before="120"/>
              <w:rPr>
                <w:rFonts w:ascii="Arial" w:hAnsi="Arial" w:cs="Arial"/>
                <w:b/>
                <w:sz w:val="22"/>
                <w:szCs w:val="22"/>
              </w:rPr>
            </w:pPr>
            <w:r w:rsidRPr="004C3A0B">
              <w:rPr>
                <w:rFonts w:ascii="Arial" w:hAnsi="Arial" w:cs="Arial"/>
                <w:b/>
                <w:sz w:val="22"/>
                <w:szCs w:val="22"/>
              </w:rPr>
              <w:t>Location of research activity</w:t>
            </w:r>
          </w:p>
          <w:p w14:paraId="384234B5" w14:textId="77777777" w:rsidR="000F163A" w:rsidRPr="004C3A0B" w:rsidRDefault="000F163A" w:rsidP="00B40755">
            <w:pPr>
              <w:rPr>
                <w:rFonts w:ascii="Arial" w:hAnsi="Arial" w:cs="Arial"/>
                <w:sz w:val="22"/>
                <w:szCs w:val="22"/>
              </w:rPr>
            </w:pPr>
            <w:r w:rsidRPr="004C3A0B">
              <w:rPr>
                <w:rFonts w:ascii="Arial" w:hAnsi="Arial" w:cs="Arial"/>
                <w:sz w:val="22"/>
                <w:szCs w:val="22"/>
              </w:rPr>
              <w:t>Identify all locations where research activity will take place.</w:t>
            </w:r>
          </w:p>
        </w:tc>
      </w:tr>
      <w:tr w:rsidR="000F163A" w:rsidRPr="004C3A0B" w14:paraId="5B71B08F" w14:textId="77777777" w:rsidTr="00B40755">
        <w:trPr>
          <w:trHeight w:val="454"/>
        </w:trPr>
        <w:tc>
          <w:tcPr>
            <w:tcW w:w="272" w:type="pct"/>
          </w:tcPr>
          <w:p w14:paraId="3E8DF272" w14:textId="77777777" w:rsidR="000F163A" w:rsidRPr="00F87E26" w:rsidRDefault="000F163A" w:rsidP="00B40755">
            <w:pPr>
              <w:rPr>
                <w:rFonts w:ascii="Arial" w:hAnsi="Arial" w:cs="Arial"/>
                <w:bCs/>
                <w:sz w:val="22"/>
                <w:szCs w:val="22"/>
              </w:rPr>
            </w:pPr>
            <w:r w:rsidRPr="00F96C3F">
              <w:rPr>
                <w:rFonts w:ascii="Arial" w:hAnsi="Arial" w:cs="Arial"/>
                <w:bCs/>
                <w:sz w:val="22"/>
                <w:szCs w:val="22"/>
              </w:rPr>
              <w:t>11</w:t>
            </w:r>
          </w:p>
        </w:tc>
        <w:tc>
          <w:tcPr>
            <w:tcW w:w="4728" w:type="pct"/>
            <w:vAlign w:val="center"/>
          </w:tcPr>
          <w:p w14:paraId="669ACF36" w14:textId="77777777" w:rsidR="000F163A" w:rsidRPr="004C3A0B" w:rsidRDefault="000F163A" w:rsidP="00B40755">
            <w:pPr>
              <w:rPr>
                <w:rFonts w:ascii="Arial" w:hAnsi="Arial" w:cs="Arial"/>
                <w:sz w:val="22"/>
                <w:szCs w:val="22"/>
              </w:rPr>
            </w:pPr>
            <w:r>
              <w:rPr>
                <w:rFonts w:ascii="Arial" w:hAnsi="Arial" w:cs="Arial"/>
                <w:sz w:val="22"/>
                <w:szCs w:val="22"/>
              </w:rPr>
              <w:t>The research will be conducted online over zoom and/or via email and text to individual participants.</w:t>
            </w:r>
          </w:p>
          <w:p w14:paraId="5C0C359D" w14:textId="77777777" w:rsidR="000F163A" w:rsidRPr="004C3A0B" w:rsidRDefault="000F163A" w:rsidP="00B40755">
            <w:pPr>
              <w:rPr>
                <w:rFonts w:ascii="Arial" w:hAnsi="Arial" w:cs="Arial"/>
                <w:b/>
                <w:sz w:val="22"/>
                <w:szCs w:val="22"/>
              </w:rPr>
            </w:pPr>
            <w:r w:rsidRPr="004C3A0B">
              <w:rPr>
                <w:rFonts w:ascii="Arial" w:hAnsi="Arial" w:cs="Arial"/>
                <w:color w:val="808080"/>
                <w:sz w:val="18"/>
                <w:szCs w:val="18"/>
              </w:rPr>
              <w:t>(this box should expand as you type)</w:t>
            </w:r>
          </w:p>
        </w:tc>
      </w:tr>
      <w:tr w:rsidR="000F163A" w:rsidRPr="004C3A0B" w14:paraId="3F5F7AE5" w14:textId="77777777" w:rsidTr="00B40755">
        <w:trPr>
          <w:trHeight w:val="454"/>
        </w:trPr>
        <w:tc>
          <w:tcPr>
            <w:tcW w:w="272" w:type="pct"/>
            <w:shd w:val="clear" w:color="auto" w:fill="F2F2F2" w:themeFill="background1" w:themeFillShade="F2"/>
          </w:tcPr>
          <w:p w14:paraId="338F46B3" w14:textId="77777777" w:rsidR="000F163A" w:rsidRPr="002132F9" w:rsidRDefault="000F163A" w:rsidP="00B40755">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1A981852" w14:textId="77777777" w:rsidR="000F163A" w:rsidRPr="004C3A0B" w:rsidRDefault="000F163A" w:rsidP="00B40755">
            <w:pPr>
              <w:spacing w:before="120"/>
              <w:rPr>
                <w:rFonts w:ascii="Arial" w:hAnsi="Arial" w:cs="Arial"/>
                <w:b/>
                <w:sz w:val="22"/>
                <w:szCs w:val="22"/>
              </w:rPr>
            </w:pPr>
            <w:r w:rsidRPr="004C3A0B">
              <w:rPr>
                <w:rFonts w:ascii="Arial" w:hAnsi="Arial" w:cs="Arial"/>
                <w:b/>
                <w:sz w:val="22"/>
                <w:szCs w:val="22"/>
              </w:rPr>
              <w:t>Research activity outside of the UK</w:t>
            </w:r>
          </w:p>
          <w:p w14:paraId="57E9CCB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0F163A" w:rsidRPr="004C3A0B" w14:paraId="7B3674E9" w14:textId="77777777" w:rsidTr="00B40755">
        <w:trPr>
          <w:trHeight w:val="454"/>
        </w:trPr>
        <w:tc>
          <w:tcPr>
            <w:tcW w:w="272" w:type="pct"/>
          </w:tcPr>
          <w:p w14:paraId="4CFA8B0B" w14:textId="77777777" w:rsidR="000F163A" w:rsidRPr="00F87E26" w:rsidRDefault="000F163A" w:rsidP="00B40755">
            <w:pPr>
              <w:rPr>
                <w:rFonts w:ascii="Arial" w:hAnsi="Arial" w:cs="Arial"/>
                <w:bCs/>
                <w:sz w:val="22"/>
                <w:szCs w:val="22"/>
              </w:rPr>
            </w:pPr>
            <w:r w:rsidRPr="00F96C3F">
              <w:rPr>
                <w:rFonts w:ascii="Arial" w:hAnsi="Arial" w:cs="Arial"/>
                <w:bCs/>
                <w:sz w:val="22"/>
                <w:szCs w:val="22"/>
              </w:rPr>
              <w:t>13</w:t>
            </w:r>
          </w:p>
        </w:tc>
        <w:tc>
          <w:tcPr>
            <w:tcW w:w="4728" w:type="pct"/>
            <w:vAlign w:val="center"/>
          </w:tcPr>
          <w:p w14:paraId="42B4F565" w14:textId="77777777" w:rsidR="000F163A" w:rsidRDefault="000F163A" w:rsidP="00B40755">
            <w:pPr>
              <w:rPr>
                <w:rFonts w:ascii="Arial" w:hAnsi="Arial" w:cs="Arial"/>
                <w:sz w:val="22"/>
                <w:szCs w:val="22"/>
              </w:rPr>
            </w:pPr>
          </w:p>
          <w:p w14:paraId="3336F9B6" w14:textId="77777777" w:rsidR="000F163A" w:rsidRDefault="000F163A" w:rsidP="00B40755">
            <w:pPr>
              <w:rPr>
                <w:rFonts w:ascii="Arial" w:hAnsi="Arial" w:cs="Arial"/>
                <w:sz w:val="22"/>
                <w:szCs w:val="22"/>
              </w:rPr>
            </w:pPr>
          </w:p>
          <w:p w14:paraId="5F1682AC" w14:textId="77777777" w:rsidR="000F163A" w:rsidRPr="004C3A0B" w:rsidRDefault="000F163A" w:rsidP="00B40755">
            <w:pPr>
              <w:rPr>
                <w:rFonts w:ascii="Arial" w:hAnsi="Arial" w:cs="Arial"/>
                <w:sz w:val="22"/>
                <w:szCs w:val="22"/>
              </w:rPr>
            </w:pPr>
          </w:p>
          <w:p w14:paraId="7D9FEC3A" w14:textId="77777777" w:rsidR="000F163A" w:rsidRPr="003257BD" w:rsidRDefault="000F163A" w:rsidP="00B40755">
            <w:pPr>
              <w:rPr>
                <w:rFonts w:ascii="Arial" w:hAnsi="Arial" w:cs="Arial"/>
                <w:b/>
                <w:i/>
                <w:sz w:val="22"/>
                <w:szCs w:val="22"/>
              </w:rPr>
            </w:pPr>
            <w:r w:rsidRPr="003257BD">
              <w:rPr>
                <w:rFonts w:ascii="Arial" w:hAnsi="Arial" w:cs="Arial"/>
                <w:i/>
                <w:color w:val="808080"/>
                <w:sz w:val="18"/>
                <w:szCs w:val="18"/>
              </w:rPr>
              <w:t>(this box should expand as you type)</w:t>
            </w:r>
          </w:p>
        </w:tc>
      </w:tr>
    </w:tbl>
    <w:p w14:paraId="73301AFC" w14:textId="77777777" w:rsidR="000F163A" w:rsidRDefault="000F163A" w:rsidP="000F163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F163A" w:rsidRPr="00090CF7" w14:paraId="4C7A7EBC" w14:textId="77777777" w:rsidTr="00B40755">
        <w:trPr>
          <w:trHeight w:val="383"/>
        </w:trPr>
        <w:tc>
          <w:tcPr>
            <w:tcW w:w="567" w:type="dxa"/>
            <w:vMerge w:val="restart"/>
            <w:shd w:val="clear" w:color="auto" w:fill="F2F2F2" w:themeFill="background1" w:themeFillShade="F2"/>
          </w:tcPr>
          <w:p w14:paraId="178817A1" w14:textId="77777777" w:rsidR="000F163A" w:rsidRPr="00090CF7" w:rsidRDefault="000F163A" w:rsidP="00B40755">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5AFF4C7C" w14:textId="77777777" w:rsidR="000F163A" w:rsidRPr="00090CF7" w:rsidRDefault="000F163A" w:rsidP="00B40755">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F261874" w14:textId="77777777" w:rsidR="000F163A" w:rsidRPr="00090CF7" w:rsidRDefault="000F163A" w:rsidP="00B4075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384C0BB" w14:textId="77777777" w:rsidR="000F163A" w:rsidRPr="00090CF7" w:rsidRDefault="000F163A" w:rsidP="00B40755">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ＭＳ ゴシック"/>
                <w14:uncheckedState w14:val="2610" w14:font="ＭＳ ゴシック"/>
              </w14:checkbox>
            </w:sdtPr>
            <w:sdtEndPr/>
            <w:sdtContent>
              <w:p w14:paraId="56E28E50" w14:textId="77777777" w:rsidR="000F163A" w:rsidRPr="00090CF7"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F163A" w:rsidRPr="00090CF7" w14:paraId="0DC09E99" w14:textId="77777777" w:rsidTr="00B40755">
        <w:trPr>
          <w:trHeight w:val="218"/>
        </w:trPr>
        <w:tc>
          <w:tcPr>
            <w:tcW w:w="567" w:type="dxa"/>
            <w:vMerge/>
            <w:shd w:val="clear" w:color="auto" w:fill="F2F2F2" w:themeFill="background1" w:themeFillShade="F2"/>
          </w:tcPr>
          <w:p w14:paraId="125CCCD0" w14:textId="77777777" w:rsidR="000F163A" w:rsidRPr="00090CF7" w:rsidRDefault="000F163A" w:rsidP="00B4075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D2A0B3A" w14:textId="77777777" w:rsidR="000F163A" w:rsidRPr="00090CF7" w:rsidRDefault="000F163A" w:rsidP="00B4075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0FD645F" w14:textId="77777777" w:rsidR="000F163A" w:rsidRPr="00090CF7" w:rsidRDefault="000F163A" w:rsidP="00B40755">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400621C" w14:textId="77777777" w:rsidR="000F163A" w:rsidRPr="00090CF7" w:rsidRDefault="00300AC6" w:rsidP="00B407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Cs/>
                    <w:sz w:val="22"/>
                    <w:szCs w:val="22"/>
                  </w:rPr>
                  <w:t>☐</w:t>
                </w:r>
              </w:sdtContent>
            </w:sdt>
          </w:p>
        </w:tc>
      </w:tr>
      <w:tr w:rsidR="000F163A" w:rsidRPr="00090CF7" w14:paraId="6368D943" w14:textId="77777777" w:rsidTr="00B40755">
        <w:tc>
          <w:tcPr>
            <w:tcW w:w="567" w:type="dxa"/>
            <w:shd w:val="clear" w:color="auto" w:fill="FFFFFF" w:themeFill="background1"/>
          </w:tcPr>
          <w:p w14:paraId="3190FF91" w14:textId="77777777" w:rsidR="000F163A" w:rsidRPr="00090CF7" w:rsidRDefault="000F163A" w:rsidP="00B40755">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22A9290E" w14:textId="77777777" w:rsidR="000F163A" w:rsidRPr="00090CF7" w:rsidRDefault="000F163A" w:rsidP="00B40755">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E98CD96" w14:textId="77777777" w:rsidR="000F163A" w:rsidRPr="00090CF7" w:rsidRDefault="000F163A" w:rsidP="00B40755">
            <w:pPr>
              <w:rPr>
                <w:rFonts w:ascii="Arial" w:hAnsi="Arial" w:cs="Arial"/>
                <w:sz w:val="22"/>
                <w:szCs w:val="22"/>
              </w:rPr>
            </w:pPr>
          </w:p>
          <w:p w14:paraId="5713C29E" w14:textId="77777777" w:rsidR="000F163A" w:rsidRPr="00090CF7" w:rsidRDefault="000F163A" w:rsidP="00B40755">
            <w:pPr>
              <w:rPr>
                <w:rFonts w:ascii="Arial" w:hAnsi="Arial" w:cs="Arial"/>
                <w:sz w:val="22"/>
                <w:szCs w:val="22"/>
              </w:rPr>
            </w:pPr>
          </w:p>
          <w:p w14:paraId="2C1DFA0C" w14:textId="77777777" w:rsidR="000F163A" w:rsidRPr="00090CF7" w:rsidRDefault="000F163A" w:rsidP="00B40755">
            <w:pPr>
              <w:rPr>
                <w:rFonts w:ascii="Arial" w:hAnsi="Arial" w:cs="Arial"/>
                <w:sz w:val="22"/>
                <w:szCs w:val="22"/>
              </w:rPr>
            </w:pPr>
          </w:p>
          <w:p w14:paraId="150E5F40" w14:textId="77777777" w:rsidR="000F163A" w:rsidRPr="00090CF7" w:rsidRDefault="000F163A" w:rsidP="00B40755">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863D653" w14:textId="77777777" w:rsidR="000F163A" w:rsidRDefault="000F163A" w:rsidP="000F163A">
      <w:pPr>
        <w:autoSpaceDE w:val="0"/>
        <w:autoSpaceDN w:val="0"/>
        <w:adjustRightInd w:val="0"/>
        <w:spacing w:after="240"/>
        <w:jc w:val="both"/>
        <w:rPr>
          <w:rFonts w:ascii="Arial" w:hAnsi="Arial" w:cs="Arial"/>
          <w:b/>
          <w:sz w:val="22"/>
          <w:szCs w:val="22"/>
        </w:rPr>
      </w:pPr>
    </w:p>
    <w:p w14:paraId="39221913" w14:textId="77777777" w:rsidR="000F163A" w:rsidRPr="004C3A0B" w:rsidRDefault="000F163A" w:rsidP="000F163A">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F163A" w:rsidRPr="004C3A0B" w14:paraId="095BCB2D" w14:textId="77777777" w:rsidTr="00B40755">
        <w:tc>
          <w:tcPr>
            <w:tcW w:w="562" w:type="dxa"/>
            <w:shd w:val="clear" w:color="auto" w:fill="F2F2F2" w:themeFill="background1" w:themeFillShade="F2"/>
          </w:tcPr>
          <w:p w14:paraId="6C28CF75" w14:textId="77777777" w:rsidR="000F163A" w:rsidRPr="004C3A0B" w:rsidRDefault="000F163A" w:rsidP="00B40755">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74ABA85F" w14:textId="77777777" w:rsidR="000F163A" w:rsidRPr="004C3A0B" w:rsidRDefault="000F163A" w:rsidP="00B40755">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86741DD" w14:textId="77777777" w:rsidR="000F163A" w:rsidRPr="004C3A0B" w:rsidRDefault="000F163A" w:rsidP="00B40755">
            <w:pPr>
              <w:autoSpaceDE w:val="0"/>
              <w:autoSpaceDN w:val="0"/>
              <w:adjustRightInd w:val="0"/>
              <w:jc w:val="center"/>
              <w:rPr>
                <w:rFonts w:ascii="Arial" w:hAnsi="Arial" w:cs="Arial"/>
                <w:b/>
                <w:bCs/>
                <w:sz w:val="22"/>
                <w:szCs w:val="22"/>
              </w:rPr>
            </w:pPr>
          </w:p>
          <w:p w14:paraId="2C56B725"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5BCC3A9" w14:textId="77777777" w:rsidR="000F163A" w:rsidRPr="004C3A0B" w:rsidRDefault="000F163A" w:rsidP="00B40755">
            <w:pPr>
              <w:autoSpaceDE w:val="0"/>
              <w:autoSpaceDN w:val="0"/>
              <w:adjustRightInd w:val="0"/>
              <w:jc w:val="center"/>
              <w:rPr>
                <w:rFonts w:ascii="Arial" w:hAnsi="Arial" w:cs="Arial"/>
                <w:b/>
                <w:bCs/>
                <w:sz w:val="22"/>
                <w:szCs w:val="22"/>
              </w:rPr>
            </w:pPr>
          </w:p>
          <w:p w14:paraId="05AAED3C"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F163A" w:rsidRPr="004C3A0B" w14:paraId="1640C2B1" w14:textId="77777777" w:rsidTr="00B40755">
        <w:trPr>
          <w:trHeight w:val="439"/>
        </w:trPr>
        <w:tc>
          <w:tcPr>
            <w:tcW w:w="562" w:type="dxa"/>
            <w:shd w:val="clear" w:color="auto" w:fill="F2F2F2" w:themeFill="background1" w:themeFillShade="F2"/>
          </w:tcPr>
          <w:p w14:paraId="218E2F8D"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6C3028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6244A166"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EndPr/>
            <w:sdtContent>
              <w:p w14:paraId="7DF0B445"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5B838E5C" w14:textId="77777777" w:rsidTr="00B40755">
        <w:trPr>
          <w:trHeight w:val="439"/>
        </w:trPr>
        <w:tc>
          <w:tcPr>
            <w:tcW w:w="562" w:type="dxa"/>
            <w:shd w:val="clear" w:color="auto" w:fill="F2F2F2" w:themeFill="background1" w:themeFillShade="F2"/>
          </w:tcPr>
          <w:p w14:paraId="4D79AB16"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FA539F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10ADA3CE"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p w14:paraId="7071DEF7" w14:textId="77777777" w:rsidR="000F163A" w:rsidRPr="004C3A0B" w:rsidRDefault="000F163A" w:rsidP="00B40755">
            <w:pPr>
              <w:autoSpaceDE w:val="0"/>
              <w:autoSpaceDN w:val="0"/>
              <w:adjustRightInd w:val="0"/>
              <w:jc w:val="center"/>
              <w:rPr>
                <w:rFonts w:ascii="Arial" w:hAnsi="Arial" w:cs="Arial"/>
                <w:sz w:val="22"/>
                <w:szCs w:val="22"/>
              </w:rPr>
            </w:pPr>
          </w:p>
        </w:tc>
      </w:tr>
      <w:tr w:rsidR="000F163A" w:rsidRPr="004C3A0B" w14:paraId="6A1E7510" w14:textId="77777777" w:rsidTr="00B40755">
        <w:trPr>
          <w:trHeight w:val="403"/>
        </w:trPr>
        <w:tc>
          <w:tcPr>
            <w:tcW w:w="562" w:type="dxa"/>
            <w:shd w:val="clear" w:color="auto" w:fill="F2F2F2" w:themeFill="background1" w:themeFillShade="F2"/>
          </w:tcPr>
          <w:p w14:paraId="60F93729"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3C614A2"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7112648A"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ＭＳ ゴシック"/>
                <w14:uncheckedState w14:val="2610" w14:font="ＭＳ ゴシック"/>
              </w14:checkbox>
            </w:sdtPr>
            <w:sdtEndPr/>
            <w:sdtContent>
              <w:p w14:paraId="69A7EC3B"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68E5B514" w14:textId="77777777" w:rsidTr="00B40755">
        <w:trPr>
          <w:trHeight w:val="403"/>
        </w:trPr>
        <w:tc>
          <w:tcPr>
            <w:tcW w:w="562" w:type="dxa"/>
            <w:shd w:val="clear" w:color="auto" w:fill="F2F2F2" w:themeFill="background1" w:themeFillShade="F2"/>
          </w:tcPr>
          <w:p w14:paraId="2D7DDAA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03A0B7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EndPr/>
            <w:sdtContent>
              <w:p w14:paraId="5DD6A30E"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E3A2D3A"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1D43B730" w14:textId="77777777" w:rsidTr="00B40755">
        <w:trPr>
          <w:trHeight w:val="439"/>
        </w:trPr>
        <w:tc>
          <w:tcPr>
            <w:tcW w:w="562" w:type="dxa"/>
            <w:shd w:val="clear" w:color="auto" w:fill="F2F2F2" w:themeFill="background1" w:themeFillShade="F2"/>
          </w:tcPr>
          <w:p w14:paraId="4F60A425"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985FE2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3473E86C"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DA8514C"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473FA390" w14:textId="77777777" w:rsidTr="00B40755">
        <w:trPr>
          <w:trHeight w:val="403"/>
        </w:trPr>
        <w:tc>
          <w:tcPr>
            <w:tcW w:w="562" w:type="dxa"/>
            <w:shd w:val="clear" w:color="auto" w:fill="F2F2F2" w:themeFill="background1" w:themeFillShade="F2"/>
          </w:tcPr>
          <w:p w14:paraId="49D7797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A5B9994"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571FAA51"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74D5C050"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661D4BD4" w14:textId="77777777" w:rsidTr="00B40755">
        <w:trPr>
          <w:trHeight w:val="439"/>
        </w:trPr>
        <w:tc>
          <w:tcPr>
            <w:tcW w:w="562" w:type="dxa"/>
            <w:shd w:val="clear" w:color="auto" w:fill="F2F2F2" w:themeFill="background1" w:themeFillShade="F2"/>
          </w:tcPr>
          <w:p w14:paraId="6F72B7BB"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EFF7AC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4A159887"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9895F64"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2322908B" w14:textId="77777777" w:rsidTr="00B40755">
        <w:trPr>
          <w:trHeight w:val="403"/>
        </w:trPr>
        <w:tc>
          <w:tcPr>
            <w:tcW w:w="562" w:type="dxa"/>
            <w:shd w:val="clear" w:color="auto" w:fill="F2F2F2" w:themeFill="background1" w:themeFillShade="F2"/>
          </w:tcPr>
          <w:p w14:paraId="0CF2EF51"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ED3AE1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79CACD58"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434A81F"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5839EDFD" w14:textId="77777777" w:rsidTr="00B40755">
        <w:trPr>
          <w:trHeight w:val="403"/>
        </w:trPr>
        <w:tc>
          <w:tcPr>
            <w:tcW w:w="562" w:type="dxa"/>
            <w:shd w:val="clear" w:color="auto" w:fill="F2F2F2" w:themeFill="background1" w:themeFillShade="F2"/>
          </w:tcPr>
          <w:p w14:paraId="000FF1E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EBFD061"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1FAA128D"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A966F55"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44715A04" w14:textId="77777777" w:rsidTr="00B40755">
        <w:trPr>
          <w:trHeight w:val="403"/>
        </w:trPr>
        <w:tc>
          <w:tcPr>
            <w:tcW w:w="562" w:type="dxa"/>
            <w:shd w:val="clear" w:color="auto" w:fill="F2F2F2" w:themeFill="background1" w:themeFillShade="F2"/>
          </w:tcPr>
          <w:p w14:paraId="416BE225"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2CF7A1C"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4C8C67C0"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17519F3"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0CECAF0C" w14:textId="77777777" w:rsidTr="00B40755">
        <w:trPr>
          <w:trHeight w:val="403"/>
        </w:trPr>
        <w:tc>
          <w:tcPr>
            <w:tcW w:w="562" w:type="dxa"/>
            <w:shd w:val="clear" w:color="auto" w:fill="F2F2F2" w:themeFill="background1" w:themeFillShade="F2"/>
          </w:tcPr>
          <w:p w14:paraId="4B972405"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04DA21F"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3D512B9F"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E033A9E"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6F712EC5" w14:textId="77777777" w:rsidTr="00B40755">
        <w:trPr>
          <w:trHeight w:val="403"/>
        </w:trPr>
        <w:tc>
          <w:tcPr>
            <w:tcW w:w="562" w:type="dxa"/>
            <w:shd w:val="clear" w:color="auto" w:fill="F2F2F2" w:themeFill="background1" w:themeFillShade="F2"/>
          </w:tcPr>
          <w:p w14:paraId="6F040558"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84E04B2"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3416E0BB"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CB82505"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4D7D5303" w14:textId="77777777" w:rsidTr="00B40755">
        <w:trPr>
          <w:trHeight w:val="403"/>
        </w:trPr>
        <w:tc>
          <w:tcPr>
            <w:tcW w:w="562" w:type="dxa"/>
            <w:shd w:val="clear" w:color="auto" w:fill="F2F2F2" w:themeFill="background1" w:themeFillShade="F2"/>
          </w:tcPr>
          <w:p w14:paraId="641C2271"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662320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2025FC61"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C4FD3CD"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6C1FDD" w14:paraId="7BC89BEC" w14:textId="77777777" w:rsidTr="00B40755">
        <w:trPr>
          <w:trHeight w:val="403"/>
        </w:trPr>
        <w:tc>
          <w:tcPr>
            <w:tcW w:w="562" w:type="dxa"/>
            <w:shd w:val="clear" w:color="auto" w:fill="F2F2F2" w:themeFill="background1" w:themeFillShade="F2"/>
          </w:tcPr>
          <w:p w14:paraId="5BE67786" w14:textId="77777777" w:rsidR="000F163A" w:rsidRPr="006C1FDD" w:rsidRDefault="000F163A" w:rsidP="00B40755">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3843CED" w14:textId="77777777" w:rsidR="000F163A" w:rsidRPr="006C1FDD" w:rsidRDefault="000F163A" w:rsidP="00B4075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322237D" w14:textId="77777777" w:rsidR="000F163A" w:rsidRPr="006C1FDD" w:rsidRDefault="000F163A" w:rsidP="00B4075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p w14:paraId="7FB878FA" w14:textId="77777777" w:rsidR="000F163A" w:rsidRPr="006C1FDD" w:rsidRDefault="000F163A" w:rsidP="00B40755">
            <w:pPr>
              <w:autoSpaceDE w:val="0"/>
              <w:autoSpaceDN w:val="0"/>
              <w:adjustRightInd w:val="0"/>
              <w:jc w:val="center"/>
              <w:rPr>
                <w:rFonts w:ascii="Arial" w:hAnsi="Arial" w:cs="Arial"/>
                <w:b/>
                <w:bCs/>
                <w:sz w:val="22"/>
                <w:szCs w:val="22"/>
              </w:rPr>
            </w:pPr>
            <w:r>
              <w:rPr>
                <w:rFonts w:ascii="Arial" w:hAnsi="Arial" w:cs="Arial"/>
                <w:b/>
                <w:bCs/>
                <w:sz w:val="22"/>
                <w:szCs w:val="22"/>
              </w:rPr>
              <w:t>x</w:t>
            </w:r>
          </w:p>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EndPr/>
            <w:sdtContent>
              <w:p w14:paraId="630617B6" w14:textId="77777777" w:rsidR="000F163A" w:rsidRPr="006C1FDD" w:rsidRDefault="000F163A" w:rsidP="00B4075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0F163A" w:rsidRPr="006C1FDD" w14:paraId="24EC02B0" w14:textId="77777777" w:rsidTr="00B40755">
        <w:trPr>
          <w:trHeight w:val="403"/>
        </w:trPr>
        <w:tc>
          <w:tcPr>
            <w:tcW w:w="562" w:type="dxa"/>
          </w:tcPr>
          <w:p w14:paraId="5A12A1C5" w14:textId="77777777" w:rsidR="000F163A" w:rsidRPr="006C1FDD" w:rsidRDefault="000F163A" w:rsidP="00B40755">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7D4F848" w14:textId="77777777" w:rsidR="000F163A" w:rsidRPr="006C1FDD" w:rsidRDefault="000F163A" w:rsidP="00B4075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045A358" w14:textId="77777777" w:rsidR="000F163A" w:rsidRDefault="000F163A" w:rsidP="00B40755">
            <w:pPr>
              <w:rPr>
                <w:rFonts w:ascii="Arial" w:hAnsi="Arial" w:cs="Arial"/>
              </w:rPr>
            </w:pPr>
          </w:p>
          <w:p w14:paraId="6A9841DB" w14:textId="77777777" w:rsidR="000F163A" w:rsidRDefault="000F163A" w:rsidP="00B40755">
            <w:pPr>
              <w:rPr>
                <w:rFonts w:ascii="Arial" w:hAnsi="Arial" w:cs="Arial"/>
                <w:sz w:val="22"/>
                <w:szCs w:val="22"/>
              </w:rPr>
            </w:pPr>
            <w:r w:rsidRPr="00080A32">
              <w:rPr>
                <w:rFonts w:ascii="Arial" w:hAnsi="Arial" w:cs="Arial"/>
                <w:sz w:val="22"/>
                <w:szCs w:val="22"/>
              </w:rPr>
              <w:t>I will use a focus group of between 6-8 adult professionals.  They will be a selection of singing teachers and voice coaches.  The focus group will be conducted remotely, via Zoom.  It will be recorded.</w:t>
            </w:r>
            <w:r>
              <w:rPr>
                <w:rFonts w:ascii="Arial" w:hAnsi="Arial" w:cs="Arial"/>
                <w:sz w:val="22"/>
                <w:szCs w:val="22"/>
              </w:rPr>
              <w:t xml:space="preserve">  Participants’ names will remain anonymous.  Participation will be optional and I will gain consent of the participants before the focus group commences.</w:t>
            </w:r>
          </w:p>
          <w:p w14:paraId="6E23550F" w14:textId="77777777" w:rsidR="000F163A" w:rsidRDefault="000F163A" w:rsidP="00B40755">
            <w:pPr>
              <w:rPr>
                <w:rFonts w:ascii="Arial" w:hAnsi="Arial" w:cs="Arial"/>
                <w:sz w:val="22"/>
                <w:szCs w:val="22"/>
              </w:rPr>
            </w:pPr>
          </w:p>
          <w:p w14:paraId="5C830CDE" w14:textId="77777777" w:rsidR="000F163A" w:rsidRPr="00080A32" w:rsidRDefault="000F163A" w:rsidP="00B40755">
            <w:pPr>
              <w:rPr>
                <w:rFonts w:ascii="Arial" w:hAnsi="Arial" w:cs="Arial"/>
                <w:sz w:val="22"/>
                <w:szCs w:val="22"/>
              </w:rPr>
            </w:pPr>
            <w:r>
              <w:rPr>
                <w:rFonts w:ascii="Arial" w:hAnsi="Arial" w:cs="Arial"/>
                <w:sz w:val="22"/>
                <w:szCs w:val="22"/>
              </w:rPr>
              <w:t>I will keep a journal of my observations made in my own teaching studio.  All students’ names will remain anonymous.</w:t>
            </w:r>
          </w:p>
          <w:p w14:paraId="2A919A8F" w14:textId="77777777" w:rsidR="000F163A" w:rsidRPr="006C1FDD" w:rsidRDefault="000F163A" w:rsidP="00B40755">
            <w:pPr>
              <w:rPr>
                <w:rFonts w:ascii="Arial" w:hAnsi="Arial" w:cs="Arial"/>
              </w:rPr>
            </w:pPr>
          </w:p>
          <w:p w14:paraId="2EE327BB" w14:textId="77777777" w:rsidR="000F163A" w:rsidRPr="006C1FDD" w:rsidRDefault="000F163A" w:rsidP="00B40755">
            <w:pPr>
              <w:rPr>
                <w:rFonts w:ascii="Arial" w:hAnsi="Arial" w:cs="Arial"/>
                <w:sz w:val="22"/>
                <w:szCs w:val="22"/>
              </w:rPr>
            </w:pPr>
          </w:p>
          <w:p w14:paraId="5B780B39" w14:textId="77777777" w:rsidR="000F163A" w:rsidRPr="006C1FDD" w:rsidRDefault="000F163A" w:rsidP="00B40755">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7535ED4" w14:textId="77777777" w:rsidR="000F163A" w:rsidRPr="006C1FDD" w:rsidRDefault="000F163A" w:rsidP="00B4075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9ABAE" w14:textId="77777777" w:rsidR="000F163A" w:rsidRPr="006C1FDD" w:rsidRDefault="000F163A" w:rsidP="00B40755">
            <w:pPr>
              <w:autoSpaceDE w:val="0"/>
              <w:autoSpaceDN w:val="0"/>
              <w:adjustRightInd w:val="0"/>
              <w:jc w:val="center"/>
              <w:rPr>
                <w:rFonts w:ascii="Arial" w:hAnsi="Arial" w:cs="Arial"/>
                <w:b/>
                <w:bCs/>
                <w:sz w:val="22"/>
                <w:szCs w:val="22"/>
              </w:rPr>
            </w:pPr>
          </w:p>
        </w:tc>
      </w:tr>
    </w:tbl>
    <w:p w14:paraId="0D2FD090" w14:textId="77777777" w:rsidR="000F163A" w:rsidRPr="004C3A0B" w:rsidRDefault="000F163A" w:rsidP="000F163A">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E60E7BF" w14:textId="77777777" w:rsidR="000F163A" w:rsidRPr="004C3A0B" w:rsidRDefault="000F163A" w:rsidP="000F163A">
      <w:pPr>
        <w:rPr>
          <w:rFonts w:ascii="Arial" w:hAnsi="Arial" w:cs="Arial"/>
          <w:bCs/>
          <w:iCs/>
          <w:sz w:val="22"/>
          <w:szCs w:val="22"/>
        </w:rPr>
      </w:pPr>
    </w:p>
    <w:p w14:paraId="66A77682" w14:textId="77777777" w:rsidR="000F163A" w:rsidRDefault="000F163A" w:rsidP="000F163A">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17A3743" w14:textId="77777777" w:rsidR="000F163A" w:rsidRPr="004C3A0B" w:rsidRDefault="000F163A" w:rsidP="000F163A">
      <w:pPr>
        <w:rPr>
          <w:rFonts w:ascii="Arial" w:hAnsi="Arial" w:cs="Arial"/>
          <w:bCs/>
          <w:iCs/>
          <w:sz w:val="22"/>
          <w:szCs w:val="22"/>
        </w:rPr>
      </w:pPr>
    </w:p>
    <w:p w14:paraId="08A6DD9C" w14:textId="77777777" w:rsidR="000F163A" w:rsidRPr="00354F34" w:rsidRDefault="000F163A" w:rsidP="000F163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0F163A" w:rsidRPr="004C3A0B" w14:paraId="5B367ECB" w14:textId="77777777" w:rsidTr="00B40755">
        <w:tc>
          <w:tcPr>
            <w:tcW w:w="562" w:type="dxa"/>
            <w:shd w:val="clear" w:color="auto" w:fill="F2F2F2" w:themeFill="background1" w:themeFillShade="F2"/>
          </w:tcPr>
          <w:p w14:paraId="04905C1A" w14:textId="77777777" w:rsidR="000F163A" w:rsidRPr="004C3A0B" w:rsidRDefault="000F163A" w:rsidP="00B40755">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312A0E4A" w14:textId="77777777" w:rsidR="000F163A" w:rsidRPr="004C3A0B" w:rsidRDefault="000F163A" w:rsidP="00B40755">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572F33E" w14:textId="77777777" w:rsidR="000F163A" w:rsidRPr="004C3A0B" w:rsidRDefault="000F163A" w:rsidP="00B40755">
            <w:pPr>
              <w:autoSpaceDE w:val="0"/>
              <w:autoSpaceDN w:val="0"/>
              <w:adjustRightInd w:val="0"/>
              <w:jc w:val="center"/>
              <w:rPr>
                <w:rFonts w:ascii="Arial" w:hAnsi="Arial" w:cs="Arial"/>
                <w:b/>
                <w:bCs/>
                <w:sz w:val="22"/>
                <w:szCs w:val="22"/>
              </w:rPr>
            </w:pPr>
          </w:p>
          <w:p w14:paraId="15EA5A82"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A9EDD8E" w14:textId="77777777" w:rsidR="000F163A" w:rsidRPr="004C3A0B" w:rsidRDefault="000F163A" w:rsidP="00B40755">
            <w:pPr>
              <w:autoSpaceDE w:val="0"/>
              <w:autoSpaceDN w:val="0"/>
              <w:adjustRightInd w:val="0"/>
              <w:jc w:val="center"/>
              <w:rPr>
                <w:rFonts w:ascii="Arial" w:hAnsi="Arial" w:cs="Arial"/>
                <w:b/>
                <w:bCs/>
                <w:sz w:val="22"/>
                <w:szCs w:val="22"/>
              </w:rPr>
            </w:pPr>
          </w:p>
          <w:p w14:paraId="1BA6707F"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F163A" w:rsidRPr="004C3A0B" w14:paraId="2DBDC97A" w14:textId="77777777" w:rsidTr="00B40755">
        <w:trPr>
          <w:trHeight w:val="439"/>
        </w:trPr>
        <w:tc>
          <w:tcPr>
            <w:tcW w:w="562" w:type="dxa"/>
            <w:shd w:val="clear" w:color="auto" w:fill="F2F2F2" w:themeFill="background1" w:themeFillShade="F2"/>
          </w:tcPr>
          <w:p w14:paraId="54AB1699"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28ED82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7D073192"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805B357"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0A12B9B7" w14:textId="77777777" w:rsidTr="00B40755">
        <w:trPr>
          <w:trHeight w:val="403"/>
        </w:trPr>
        <w:tc>
          <w:tcPr>
            <w:tcW w:w="562" w:type="dxa"/>
            <w:shd w:val="clear" w:color="auto" w:fill="F2F2F2" w:themeFill="background1" w:themeFillShade="F2"/>
          </w:tcPr>
          <w:p w14:paraId="64E721FD"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20FCA7E"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02D8069D"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EndPr/>
            <w:sdtContent>
              <w:p w14:paraId="34826969"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2963F52D" w14:textId="77777777" w:rsidTr="00B40755">
        <w:trPr>
          <w:trHeight w:val="439"/>
        </w:trPr>
        <w:tc>
          <w:tcPr>
            <w:tcW w:w="562" w:type="dxa"/>
            <w:shd w:val="clear" w:color="auto" w:fill="F2F2F2" w:themeFill="background1" w:themeFillShade="F2"/>
          </w:tcPr>
          <w:p w14:paraId="0B6B606C"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15ED8E4"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1EB36B83"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4303B68"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322C30C5" w14:textId="77777777" w:rsidTr="00B40755">
        <w:trPr>
          <w:trHeight w:val="403"/>
        </w:trPr>
        <w:tc>
          <w:tcPr>
            <w:tcW w:w="562" w:type="dxa"/>
            <w:shd w:val="clear" w:color="auto" w:fill="F2F2F2" w:themeFill="background1" w:themeFillShade="F2"/>
          </w:tcPr>
          <w:p w14:paraId="7AC18481"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D053BCD"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EndPr/>
            <w:sdtContent>
              <w:p w14:paraId="7CD419E3"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FF20163"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71ED622C" w14:textId="77777777" w:rsidTr="00B40755">
        <w:trPr>
          <w:trHeight w:val="403"/>
        </w:trPr>
        <w:tc>
          <w:tcPr>
            <w:tcW w:w="562" w:type="dxa"/>
            <w:shd w:val="clear" w:color="auto" w:fill="F2F2F2" w:themeFill="background1" w:themeFillShade="F2"/>
          </w:tcPr>
          <w:p w14:paraId="6457CE81"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79A1C02"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0E3136D8"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111C634"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47E76528" w14:textId="77777777" w:rsidTr="00B40755">
        <w:trPr>
          <w:trHeight w:val="439"/>
        </w:trPr>
        <w:tc>
          <w:tcPr>
            <w:tcW w:w="562" w:type="dxa"/>
            <w:shd w:val="clear" w:color="auto" w:fill="F2F2F2" w:themeFill="background1" w:themeFillShade="F2"/>
          </w:tcPr>
          <w:p w14:paraId="3ADC3569"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CF9C7B3"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056EED9B"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0B9E030B"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5C247A26" w14:textId="77777777" w:rsidTr="00B40755">
        <w:trPr>
          <w:trHeight w:val="403"/>
        </w:trPr>
        <w:tc>
          <w:tcPr>
            <w:tcW w:w="562" w:type="dxa"/>
            <w:shd w:val="clear" w:color="auto" w:fill="F2F2F2" w:themeFill="background1" w:themeFillShade="F2"/>
          </w:tcPr>
          <w:p w14:paraId="13209729"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453BB63"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7B48A758"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D48C7C4"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2028486F" w14:textId="77777777" w:rsidTr="00B40755">
        <w:trPr>
          <w:trHeight w:val="403"/>
        </w:trPr>
        <w:tc>
          <w:tcPr>
            <w:tcW w:w="562" w:type="dxa"/>
            <w:shd w:val="clear" w:color="auto" w:fill="F2F2F2" w:themeFill="background1" w:themeFillShade="F2"/>
          </w:tcPr>
          <w:p w14:paraId="7E6EFCBC"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2E2BEF2"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4FC40D20"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F385BD8"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3FF4715A" w14:textId="77777777" w:rsidTr="00B40755">
        <w:trPr>
          <w:trHeight w:val="403"/>
        </w:trPr>
        <w:tc>
          <w:tcPr>
            <w:tcW w:w="562" w:type="dxa"/>
            <w:shd w:val="clear" w:color="auto" w:fill="F2F2F2" w:themeFill="background1" w:themeFillShade="F2"/>
          </w:tcPr>
          <w:p w14:paraId="446F916E"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072B1144"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420B30" w14:textId="77777777" w:rsidR="000F163A" w:rsidRPr="004C3A0B" w:rsidRDefault="000F163A" w:rsidP="00B4075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72B3EDBA"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7BB3E8BC"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50035104" w14:textId="77777777" w:rsidTr="00B40755">
        <w:trPr>
          <w:trHeight w:val="403"/>
        </w:trPr>
        <w:tc>
          <w:tcPr>
            <w:tcW w:w="562" w:type="dxa"/>
          </w:tcPr>
          <w:p w14:paraId="1FAD69AE" w14:textId="77777777" w:rsidR="000F163A" w:rsidRPr="006C1FDD" w:rsidRDefault="000F163A" w:rsidP="00B40755">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ABC05D6" w14:textId="77777777" w:rsidR="000F163A" w:rsidRPr="006C1FDD" w:rsidRDefault="000F163A" w:rsidP="00B40755">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38C379" w14:textId="77777777" w:rsidR="000F163A" w:rsidRPr="004C3A0B" w:rsidRDefault="000F163A" w:rsidP="00B40755">
            <w:pPr>
              <w:rPr>
                <w:rFonts w:ascii="Arial" w:hAnsi="Arial" w:cs="Arial"/>
                <w:sz w:val="22"/>
                <w:szCs w:val="22"/>
              </w:rPr>
            </w:pPr>
          </w:p>
          <w:p w14:paraId="6EAFE5E6"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D13ACF3" w14:textId="77777777" w:rsidR="000F163A" w:rsidRDefault="000F163A" w:rsidP="00B4075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6DEE4FC" w14:textId="77777777" w:rsidR="000F163A" w:rsidRDefault="000F163A" w:rsidP="00B40755">
            <w:pPr>
              <w:autoSpaceDE w:val="0"/>
              <w:autoSpaceDN w:val="0"/>
              <w:adjustRightInd w:val="0"/>
              <w:jc w:val="center"/>
              <w:rPr>
                <w:rFonts w:ascii="Arial" w:hAnsi="Arial" w:cs="Arial"/>
                <w:b/>
                <w:bCs/>
                <w:sz w:val="22"/>
                <w:szCs w:val="22"/>
              </w:rPr>
            </w:pPr>
          </w:p>
        </w:tc>
      </w:tr>
    </w:tbl>
    <w:p w14:paraId="2A47EC82" w14:textId="77777777" w:rsidR="000F163A" w:rsidRPr="00D71982" w:rsidRDefault="000F163A" w:rsidP="000F163A">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F163A" w:rsidRPr="004C3A0B" w14:paraId="7F89BA12" w14:textId="77777777" w:rsidTr="00B40755">
        <w:trPr>
          <w:trHeight w:val="403"/>
        </w:trPr>
        <w:tc>
          <w:tcPr>
            <w:tcW w:w="562" w:type="dxa"/>
            <w:tcBorders>
              <w:bottom w:val="single" w:sz="4" w:space="0" w:color="auto"/>
            </w:tcBorders>
            <w:shd w:val="clear" w:color="auto" w:fill="F2F2F2" w:themeFill="background1" w:themeFillShade="F2"/>
          </w:tcPr>
          <w:p w14:paraId="2448F9D7" w14:textId="77777777" w:rsidR="000F163A" w:rsidRPr="002132F9" w:rsidRDefault="000F163A" w:rsidP="00B40755">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EA572F1" w14:textId="77777777" w:rsidR="000F163A" w:rsidRPr="004C3A0B" w:rsidRDefault="000F163A" w:rsidP="00B40755">
            <w:pPr>
              <w:rPr>
                <w:rFonts w:ascii="Arial" w:hAnsi="Arial" w:cs="Arial"/>
                <w:b/>
                <w:sz w:val="22"/>
                <w:szCs w:val="22"/>
              </w:rPr>
            </w:pPr>
            <w:r w:rsidRPr="004C3A0B">
              <w:rPr>
                <w:rFonts w:ascii="Arial" w:hAnsi="Arial" w:cs="Arial"/>
                <w:b/>
                <w:sz w:val="22"/>
                <w:szCs w:val="22"/>
              </w:rPr>
              <w:t>Participant numbers and source</w:t>
            </w:r>
          </w:p>
          <w:p w14:paraId="4C37461E"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F163A" w:rsidRPr="004C3A0B" w14:paraId="216552B4" w14:textId="77777777" w:rsidTr="00B4075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44830" w14:textId="77777777" w:rsidR="000F163A" w:rsidRDefault="000F163A" w:rsidP="00B40755">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238D2" w14:textId="77777777" w:rsidR="000F163A" w:rsidRPr="004C3A0B" w:rsidRDefault="000F163A" w:rsidP="00B40755">
            <w:pPr>
              <w:rPr>
                <w:rFonts w:ascii="Arial" w:hAnsi="Arial" w:cs="Arial"/>
                <w:sz w:val="22"/>
                <w:szCs w:val="22"/>
              </w:rPr>
            </w:pPr>
            <w:r>
              <w:rPr>
                <w:rFonts w:ascii="Arial" w:hAnsi="Arial" w:cs="Arial"/>
                <w:sz w:val="22"/>
                <w:szCs w:val="22"/>
              </w:rPr>
              <w:t>How many participants are expected?</w:t>
            </w:r>
          </w:p>
          <w:p w14:paraId="738AB2E4" w14:textId="77777777" w:rsidR="000F163A" w:rsidRPr="004C3A0B" w:rsidRDefault="000F163A" w:rsidP="00B4075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FDD688" w14:textId="77777777" w:rsidR="000F163A" w:rsidRDefault="000F163A" w:rsidP="00B40755">
            <w:pPr>
              <w:rPr>
                <w:rFonts w:ascii="Arial" w:hAnsi="Arial" w:cs="Arial"/>
                <w:sz w:val="22"/>
                <w:szCs w:val="22"/>
              </w:rPr>
            </w:pPr>
            <w:r>
              <w:rPr>
                <w:rFonts w:ascii="Arial" w:hAnsi="Arial" w:cs="Arial"/>
                <w:sz w:val="22"/>
                <w:szCs w:val="22"/>
              </w:rPr>
              <w:t xml:space="preserve">I expect to conduct a focus group with between 6-8 participants.  They shall be selected so as to include a range of experienced Singing and Voice practitioners.  </w:t>
            </w:r>
          </w:p>
          <w:p w14:paraId="671BE310" w14:textId="77777777" w:rsidR="000F163A" w:rsidRPr="004C3A0B" w:rsidRDefault="000F163A" w:rsidP="00B40755">
            <w:pPr>
              <w:rPr>
                <w:rFonts w:ascii="Arial" w:hAnsi="Arial" w:cs="Arial"/>
                <w:sz w:val="22"/>
                <w:szCs w:val="22"/>
              </w:rPr>
            </w:pPr>
            <w:r>
              <w:rPr>
                <w:rFonts w:ascii="Arial" w:hAnsi="Arial" w:cs="Arial"/>
                <w:sz w:val="22"/>
                <w:szCs w:val="22"/>
              </w:rPr>
              <w:t>For the semi-structured interviews and closed questionnaires, I will also involve 6-8 participants</w:t>
            </w:r>
          </w:p>
          <w:p w14:paraId="33E2DDD7" w14:textId="77777777" w:rsidR="000F163A" w:rsidRPr="004C3A0B" w:rsidRDefault="000F163A" w:rsidP="00B40755">
            <w:pPr>
              <w:rPr>
                <w:rFonts w:ascii="Arial" w:hAnsi="Arial" w:cs="Arial"/>
                <w:b/>
                <w:sz w:val="22"/>
                <w:szCs w:val="22"/>
              </w:rPr>
            </w:pPr>
            <w:r w:rsidRPr="003257BD">
              <w:rPr>
                <w:rFonts w:ascii="Arial" w:hAnsi="Arial" w:cs="Arial"/>
                <w:i/>
                <w:color w:val="808080"/>
                <w:sz w:val="18"/>
                <w:szCs w:val="18"/>
              </w:rPr>
              <w:t>(this box should expand as you type)</w:t>
            </w:r>
          </w:p>
        </w:tc>
      </w:tr>
      <w:tr w:rsidR="000F163A" w:rsidRPr="004C3A0B" w14:paraId="589503B7" w14:textId="77777777" w:rsidTr="00B4075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2295D0" w14:textId="77777777" w:rsidR="000F163A" w:rsidRDefault="000F163A" w:rsidP="00B40755">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A1EE9" w14:textId="77777777" w:rsidR="000F163A" w:rsidRDefault="000F163A" w:rsidP="00B40755">
            <w:pPr>
              <w:rPr>
                <w:rFonts w:ascii="Arial" w:hAnsi="Arial" w:cs="Arial"/>
                <w:sz w:val="22"/>
                <w:szCs w:val="22"/>
              </w:rPr>
            </w:pPr>
            <w:r>
              <w:rPr>
                <w:rFonts w:ascii="Arial" w:hAnsi="Arial" w:cs="Arial"/>
                <w:sz w:val="22"/>
                <w:szCs w:val="22"/>
              </w:rPr>
              <w:t>Who will the participants be?</w:t>
            </w:r>
          </w:p>
          <w:p w14:paraId="0EE09C07" w14:textId="77777777" w:rsidR="000F163A" w:rsidRDefault="000F163A" w:rsidP="00B4075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CE61AD" w14:textId="77777777" w:rsidR="000F163A" w:rsidRDefault="000F163A" w:rsidP="00B40755">
            <w:pPr>
              <w:rPr>
                <w:rFonts w:ascii="Arial" w:hAnsi="Arial" w:cs="Arial"/>
                <w:sz w:val="22"/>
                <w:szCs w:val="22"/>
              </w:rPr>
            </w:pPr>
            <w:r>
              <w:rPr>
                <w:rFonts w:ascii="Arial" w:hAnsi="Arial" w:cs="Arial"/>
                <w:sz w:val="22"/>
                <w:szCs w:val="22"/>
              </w:rPr>
              <w:t>For both the focus group and questionnaires, the participants will be a selection of Singing and Voice teachers, all of whom work in performing arts higher education in conservatoire-style settings.  They will all have experience in teaching Musical Theatre students.  They will be familiar with Singing and Voice curriculums on undergraduate training courses.  They will work in a range of institutions.</w:t>
            </w:r>
          </w:p>
          <w:p w14:paraId="5D861F55" w14:textId="77777777" w:rsidR="000F163A" w:rsidRPr="004C3A0B" w:rsidRDefault="000F163A" w:rsidP="00B40755">
            <w:pPr>
              <w:rPr>
                <w:rFonts w:ascii="Arial" w:hAnsi="Arial" w:cs="Arial"/>
                <w:sz w:val="22"/>
                <w:szCs w:val="22"/>
              </w:rPr>
            </w:pPr>
          </w:p>
          <w:p w14:paraId="7D6CF8E2" w14:textId="77777777" w:rsidR="000F163A" w:rsidRPr="003257BD" w:rsidRDefault="000F163A" w:rsidP="00B4075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F163A" w:rsidRPr="004C3A0B" w14:paraId="58D4D3B2" w14:textId="77777777" w:rsidTr="00B40755">
        <w:trPr>
          <w:trHeight w:val="403"/>
        </w:trPr>
        <w:tc>
          <w:tcPr>
            <w:tcW w:w="562" w:type="dxa"/>
            <w:tcBorders>
              <w:top w:val="single" w:sz="4" w:space="0" w:color="auto"/>
            </w:tcBorders>
            <w:shd w:val="clear" w:color="auto" w:fill="F2F2F2" w:themeFill="background1" w:themeFillShade="F2"/>
          </w:tcPr>
          <w:p w14:paraId="67BC6902" w14:textId="77777777" w:rsidR="000F163A" w:rsidRDefault="000F163A" w:rsidP="00B40755">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42155049" w14:textId="77777777" w:rsidR="000F163A" w:rsidRDefault="000F163A" w:rsidP="00B40755">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6B5E333" w14:textId="77777777" w:rsidR="000F163A" w:rsidRDefault="000F163A" w:rsidP="00B40755">
            <w:pPr>
              <w:rPr>
                <w:rFonts w:ascii="Arial" w:hAnsi="Arial" w:cs="Arial"/>
                <w:sz w:val="22"/>
                <w:szCs w:val="22"/>
              </w:rPr>
            </w:pPr>
          </w:p>
          <w:p w14:paraId="4AD9FDD5" w14:textId="77777777" w:rsidR="000F163A" w:rsidRDefault="000F163A" w:rsidP="00B40755">
            <w:pPr>
              <w:rPr>
                <w:rFonts w:ascii="Arial" w:hAnsi="Arial" w:cs="Arial"/>
                <w:sz w:val="22"/>
                <w:szCs w:val="22"/>
              </w:rPr>
            </w:pPr>
            <w:r>
              <w:rPr>
                <w:rFonts w:ascii="Arial" w:hAnsi="Arial" w:cs="Arial"/>
                <w:sz w:val="22"/>
                <w:szCs w:val="22"/>
              </w:rPr>
              <w:t xml:space="preserve">My participants will be selected by my familiarity with their work and standing in the fields of Singing and Voice teaching in higher educational musical theatre training establishments.  </w:t>
            </w:r>
          </w:p>
          <w:p w14:paraId="27EBBA35" w14:textId="77777777" w:rsidR="000F163A" w:rsidRDefault="000F163A" w:rsidP="00B40755">
            <w:pPr>
              <w:rPr>
                <w:rFonts w:ascii="Arial" w:hAnsi="Arial" w:cs="Arial"/>
                <w:sz w:val="22"/>
                <w:szCs w:val="22"/>
              </w:rPr>
            </w:pPr>
          </w:p>
          <w:p w14:paraId="19535753" w14:textId="77777777" w:rsidR="000F163A" w:rsidRDefault="000F163A" w:rsidP="00B40755">
            <w:pPr>
              <w:rPr>
                <w:rFonts w:ascii="Arial" w:hAnsi="Arial" w:cs="Arial"/>
                <w:sz w:val="22"/>
                <w:szCs w:val="22"/>
              </w:rPr>
            </w:pPr>
            <w:r>
              <w:rPr>
                <w:rFonts w:ascii="Arial" w:hAnsi="Arial" w:cs="Arial"/>
                <w:sz w:val="22"/>
                <w:szCs w:val="22"/>
              </w:rPr>
              <w:t xml:space="preserve">I will recruit accordingly from a list of Singing and Voice teachers known to me.  </w:t>
            </w:r>
          </w:p>
          <w:p w14:paraId="2D49DD5A" w14:textId="77777777" w:rsidR="000F163A" w:rsidRDefault="000F163A" w:rsidP="00B40755">
            <w:pPr>
              <w:rPr>
                <w:rFonts w:ascii="Arial" w:hAnsi="Arial" w:cs="Arial"/>
                <w:sz w:val="22"/>
                <w:szCs w:val="22"/>
              </w:rPr>
            </w:pPr>
          </w:p>
          <w:p w14:paraId="05BD8324" w14:textId="77777777" w:rsidR="000F163A" w:rsidRDefault="000F163A" w:rsidP="00B40755">
            <w:pPr>
              <w:rPr>
                <w:rFonts w:ascii="Arial" w:hAnsi="Arial" w:cs="Arial"/>
                <w:sz w:val="22"/>
                <w:szCs w:val="22"/>
              </w:rPr>
            </w:pPr>
            <w:r>
              <w:rPr>
                <w:rFonts w:ascii="Arial" w:hAnsi="Arial" w:cs="Arial"/>
                <w:sz w:val="22"/>
                <w:szCs w:val="22"/>
              </w:rPr>
              <w:t>Participants will be contacted by email.  All participants will remain anonymous in my report.  They will be referred to as participant A, B etc.</w:t>
            </w:r>
          </w:p>
          <w:p w14:paraId="525CAD75" w14:textId="77777777" w:rsidR="000F163A" w:rsidRDefault="000F163A" w:rsidP="00B40755">
            <w:pPr>
              <w:rPr>
                <w:rFonts w:ascii="Arial" w:hAnsi="Arial" w:cs="Arial"/>
                <w:sz w:val="22"/>
                <w:szCs w:val="22"/>
              </w:rPr>
            </w:pPr>
          </w:p>
          <w:p w14:paraId="48772FE1" w14:textId="77777777" w:rsidR="000F163A" w:rsidRPr="004C3A0B" w:rsidRDefault="000F163A" w:rsidP="00B40755">
            <w:pPr>
              <w:rPr>
                <w:rFonts w:ascii="Arial" w:hAnsi="Arial" w:cs="Arial"/>
                <w:sz w:val="22"/>
                <w:szCs w:val="22"/>
              </w:rPr>
            </w:pPr>
          </w:p>
          <w:p w14:paraId="1F74A46E" w14:textId="77777777" w:rsidR="000F163A" w:rsidRPr="004C3A0B" w:rsidRDefault="000F163A" w:rsidP="00B4075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7CA354B" w14:textId="77777777" w:rsidR="000F163A" w:rsidRPr="00D71982" w:rsidRDefault="000F163A" w:rsidP="000F163A">
      <w:pPr>
        <w:rPr>
          <w:rFonts w:ascii="Arial" w:hAnsi="Arial" w:cs="Arial"/>
          <w:bCs/>
        </w:rPr>
      </w:pPr>
    </w:p>
    <w:p w14:paraId="236B7216" w14:textId="77777777" w:rsidR="000F163A" w:rsidRDefault="000F163A" w:rsidP="000F163A">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F163A" w:rsidRPr="004C3A0B" w14:paraId="3D5D15C4" w14:textId="77777777" w:rsidTr="00B40755">
        <w:tc>
          <w:tcPr>
            <w:tcW w:w="562" w:type="dxa"/>
            <w:shd w:val="clear" w:color="auto" w:fill="F2F2F2" w:themeFill="background1" w:themeFillShade="F2"/>
          </w:tcPr>
          <w:p w14:paraId="6C0488EF" w14:textId="77777777" w:rsidR="000F163A" w:rsidRPr="002132F9" w:rsidRDefault="000F163A" w:rsidP="00B40755">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05063BF4" w14:textId="77777777" w:rsidR="000F163A" w:rsidRPr="004C3A0B" w:rsidRDefault="000F163A" w:rsidP="00B4075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36AE52" w14:textId="77777777" w:rsidR="000F163A" w:rsidRPr="004C3A0B" w:rsidRDefault="000F163A" w:rsidP="00B40755">
            <w:pPr>
              <w:autoSpaceDE w:val="0"/>
              <w:autoSpaceDN w:val="0"/>
              <w:adjustRightInd w:val="0"/>
              <w:jc w:val="center"/>
              <w:rPr>
                <w:rFonts w:ascii="Arial" w:hAnsi="Arial" w:cs="Arial"/>
                <w:b/>
                <w:bCs/>
                <w:sz w:val="16"/>
                <w:szCs w:val="16"/>
              </w:rPr>
            </w:pPr>
          </w:p>
          <w:p w14:paraId="5BCA5FD9"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DCBDC6C"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0D41E36" w14:textId="77777777" w:rsidR="000F163A" w:rsidRPr="004C3A0B" w:rsidRDefault="000F163A" w:rsidP="00B40755">
            <w:pPr>
              <w:autoSpaceDE w:val="0"/>
              <w:autoSpaceDN w:val="0"/>
              <w:adjustRightInd w:val="0"/>
              <w:jc w:val="center"/>
              <w:rPr>
                <w:rFonts w:ascii="Arial" w:hAnsi="Arial" w:cs="Arial"/>
                <w:b/>
                <w:bCs/>
                <w:sz w:val="16"/>
                <w:szCs w:val="16"/>
              </w:rPr>
            </w:pPr>
          </w:p>
          <w:p w14:paraId="3497C493"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F163A" w:rsidRPr="004C3A0B" w14:paraId="19F3BC76" w14:textId="77777777" w:rsidTr="00B40755">
        <w:trPr>
          <w:trHeight w:val="439"/>
        </w:trPr>
        <w:tc>
          <w:tcPr>
            <w:tcW w:w="562" w:type="dxa"/>
            <w:shd w:val="clear" w:color="auto" w:fill="F2F2F2" w:themeFill="background1" w:themeFillShade="F2"/>
          </w:tcPr>
          <w:p w14:paraId="3718DC4A"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FC7E5CA"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EndPr/>
            <w:sdtContent>
              <w:p w14:paraId="42C7473B"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72047BE5"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3111FBC0"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1B523F9E" w14:textId="77777777" w:rsidTr="00B40755">
        <w:trPr>
          <w:trHeight w:val="403"/>
        </w:trPr>
        <w:tc>
          <w:tcPr>
            <w:tcW w:w="562" w:type="dxa"/>
            <w:shd w:val="clear" w:color="auto" w:fill="F2F2F2" w:themeFill="background1" w:themeFillShade="F2"/>
          </w:tcPr>
          <w:p w14:paraId="3691A7D3"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CE022E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EndPr/>
            <w:sdtContent>
              <w:p w14:paraId="0DA76B7C"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6AD321AD"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40BFDB70"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5177AB9E" w14:textId="77777777" w:rsidTr="00B40755">
        <w:trPr>
          <w:trHeight w:val="439"/>
        </w:trPr>
        <w:tc>
          <w:tcPr>
            <w:tcW w:w="562" w:type="dxa"/>
            <w:shd w:val="clear" w:color="auto" w:fill="F2F2F2" w:themeFill="background1" w:themeFillShade="F2"/>
          </w:tcPr>
          <w:p w14:paraId="3D5F416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A5CDE51"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EndPr/>
            <w:sdtContent>
              <w:p w14:paraId="27C9915C"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7ADA3848"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20AE1566"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6EB157C4" w14:textId="77777777" w:rsidTr="00B40755">
        <w:trPr>
          <w:trHeight w:val="403"/>
        </w:trPr>
        <w:tc>
          <w:tcPr>
            <w:tcW w:w="562" w:type="dxa"/>
            <w:shd w:val="clear" w:color="auto" w:fill="F2F2F2" w:themeFill="background1" w:themeFillShade="F2"/>
          </w:tcPr>
          <w:p w14:paraId="76FFA3C3"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83A681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EndPr/>
            <w:sdtContent>
              <w:p w14:paraId="03B87575"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567EABF8"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54983836"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49C581E0" w14:textId="77777777" w:rsidTr="00B40755">
        <w:trPr>
          <w:trHeight w:val="439"/>
        </w:trPr>
        <w:tc>
          <w:tcPr>
            <w:tcW w:w="562" w:type="dxa"/>
            <w:shd w:val="clear" w:color="auto" w:fill="F2F2F2" w:themeFill="background1" w:themeFillShade="F2"/>
          </w:tcPr>
          <w:p w14:paraId="2480E67A"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0169BEF"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EndPr/>
            <w:sdtContent>
              <w:p w14:paraId="7E68C97B"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15067397"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338D2B5E" w14:textId="77777777" w:rsidR="000F163A" w:rsidRPr="004C3A0B" w:rsidRDefault="000F163A" w:rsidP="00B40755">
            <w:pPr>
              <w:autoSpaceDE w:val="0"/>
              <w:autoSpaceDN w:val="0"/>
              <w:adjustRightInd w:val="0"/>
              <w:jc w:val="center"/>
              <w:rPr>
                <w:rFonts w:ascii="Arial" w:hAnsi="Arial" w:cs="Arial"/>
                <w:sz w:val="22"/>
                <w:szCs w:val="22"/>
              </w:rPr>
            </w:pPr>
          </w:p>
        </w:tc>
      </w:tr>
      <w:tr w:rsidR="000F163A" w:rsidRPr="004C3A0B" w14:paraId="268D33ED" w14:textId="77777777" w:rsidTr="00B40755">
        <w:trPr>
          <w:trHeight w:val="403"/>
        </w:trPr>
        <w:tc>
          <w:tcPr>
            <w:tcW w:w="562" w:type="dxa"/>
            <w:shd w:val="clear" w:color="auto" w:fill="F2F2F2" w:themeFill="background1" w:themeFillShade="F2"/>
          </w:tcPr>
          <w:p w14:paraId="3914483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A2337A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EndPr/>
            <w:sdtContent>
              <w:p w14:paraId="141ADB0F"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65529CAC"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2D51649A"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1C7FE84D" w14:textId="77777777" w:rsidTr="00B40755">
        <w:trPr>
          <w:trHeight w:val="439"/>
        </w:trPr>
        <w:tc>
          <w:tcPr>
            <w:tcW w:w="562" w:type="dxa"/>
            <w:shd w:val="clear" w:color="auto" w:fill="F2F2F2" w:themeFill="background1" w:themeFillShade="F2"/>
          </w:tcPr>
          <w:p w14:paraId="120DC59F"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356312EB"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ＭＳ ゴシック"/>
                <w14:uncheckedState w14:val="2610" w14:font="ＭＳ ゴシック"/>
              </w14:checkbox>
            </w:sdtPr>
            <w:sdtEndPr/>
            <w:sdtContent>
              <w:p w14:paraId="34D99704"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1A833F89"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EndPr/>
            <w:sdtContent>
              <w:p w14:paraId="38291E65"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67237DB7" w14:textId="77777777" w:rsidTr="00B40755">
        <w:trPr>
          <w:trHeight w:val="403"/>
        </w:trPr>
        <w:tc>
          <w:tcPr>
            <w:tcW w:w="562" w:type="dxa"/>
            <w:shd w:val="clear" w:color="auto" w:fill="F2F2F2" w:themeFill="background1" w:themeFillShade="F2"/>
          </w:tcPr>
          <w:p w14:paraId="71FFA31E"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721AB3C"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EndPr/>
            <w:sdtContent>
              <w:p w14:paraId="61B30804"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2C477EF6"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4DDE605C"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1AC39E3B" w14:textId="77777777" w:rsidTr="00B40755">
        <w:trPr>
          <w:trHeight w:val="439"/>
        </w:trPr>
        <w:tc>
          <w:tcPr>
            <w:tcW w:w="562" w:type="dxa"/>
            <w:shd w:val="clear" w:color="auto" w:fill="F2F2F2" w:themeFill="background1" w:themeFillShade="F2"/>
          </w:tcPr>
          <w:p w14:paraId="579ABC95"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6417791"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EndPr/>
            <w:sdtContent>
              <w:p w14:paraId="7894F4E7"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05842C18"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3A9C5708"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4A9DF094" w14:textId="77777777" w:rsidTr="00B40755">
        <w:trPr>
          <w:trHeight w:val="403"/>
        </w:trPr>
        <w:tc>
          <w:tcPr>
            <w:tcW w:w="562" w:type="dxa"/>
            <w:tcBorders>
              <w:bottom w:val="single" w:sz="4" w:space="0" w:color="auto"/>
            </w:tcBorders>
            <w:shd w:val="clear" w:color="auto" w:fill="F2F2F2" w:themeFill="background1" w:themeFillShade="F2"/>
          </w:tcPr>
          <w:p w14:paraId="5D9A0C7B"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9DDBCB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F163A" w:rsidRPr="004C3A0B" w14:paraId="635AC13A" w14:textId="77777777" w:rsidTr="00B40755">
        <w:trPr>
          <w:trHeight w:val="403"/>
        </w:trPr>
        <w:tc>
          <w:tcPr>
            <w:tcW w:w="562" w:type="dxa"/>
          </w:tcPr>
          <w:p w14:paraId="282342D8" w14:textId="77777777" w:rsidR="000F163A" w:rsidRDefault="000F163A" w:rsidP="00B40755">
            <w:pPr>
              <w:rPr>
                <w:rFonts w:ascii="Arial" w:hAnsi="Arial" w:cs="Arial"/>
                <w:sz w:val="22"/>
                <w:szCs w:val="22"/>
              </w:rPr>
            </w:pPr>
            <w:r>
              <w:rPr>
                <w:rFonts w:ascii="Arial" w:hAnsi="Arial" w:cs="Arial"/>
                <w:sz w:val="22"/>
                <w:szCs w:val="22"/>
              </w:rPr>
              <w:t>27</w:t>
            </w:r>
          </w:p>
        </w:tc>
        <w:tc>
          <w:tcPr>
            <w:tcW w:w="9923" w:type="dxa"/>
            <w:gridSpan w:val="4"/>
            <w:vAlign w:val="center"/>
          </w:tcPr>
          <w:p w14:paraId="6BC83394" w14:textId="77777777" w:rsidR="000F163A" w:rsidRPr="00AA34BD" w:rsidRDefault="000F163A" w:rsidP="00B40755">
            <w:pPr>
              <w:rPr>
                <w:rFonts w:ascii="Arial" w:hAnsi="Arial" w:cs="Arial"/>
                <w:color w:val="00B050"/>
                <w:szCs w:val="22"/>
              </w:rPr>
            </w:pPr>
          </w:p>
          <w:p w14:paraId="7A6FB02B" w14:textId="77777777" w:rsidR="000F163A" w:rsidRDefault="000F163A" w:rsidP="00B40755">
            <w:pPr>
              <w:rPr>
                <w:rFonts w:ascii="Arial" w:hAnsi="Arial" w:cs="Arial"/>
                <w:sz w:val="22"/>
                <w:szCs w:val="22"/>
              </w:rPr>
            </w:pPr>
          </w:p>
          <w:p w14:paraId="29C6681E" w14:textId="77777777" w:rsidR="000F163A" w:rsidRPr="004C3A0B" w:rsidRDefault="000F163A" w:rsidP="00B40755">
            <w:pPr>
              <w:rPr>
                <w:rFonts w:ascii="Arial" w:hAnsi="Arial" w:cs="Arial"/>
                <w:sz w:val="22"/>
                <w:szCs w:val="22"/>
              </w:rPr>
            </w:pPr>
          </w:p>
          <w:p w14:paraId="3B952289"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B3B7A5" w14:textId="77777777" w:rsidR="000F163A" w:rsidRPr="004C3A0B" w:rsidRDefault="000F163A" w:rsidP="000F163A"/>
    <w:tbl>
      <w:tblPr>
        <w:tblStyle w:val="TableGrid"/>
        <w:tblW w:w="10485" w:type="dxa"/>
        <w:tblLook w:val="04A0" w:firstRow="1" w:lastRow="0" w:firstColumn="1" w:lastColumn="0" w:noHBand="0" w:noVBand="1"/>
      </w:tblPr>
      <w:tblGrid>
        <w:gridCol w:w="562"/>
        <w:gridCol w:w="7088"/>
        <w:gridCol w:w="992"/>
        <w:gridCol w:w="851"/>
        <w:gridCol w:w="992"/>
      </w:tblGrid>
      <w:tr w:rsidR="000F163A" w:rsidRPr="004C3A0B" w14:paraId="12EC5761" w14:textId="77777777" w:rsidTr="00B40755">
        <w:tc>
          <w:tcPr>
            <w:tcW w:w="562" w:type="dxa"/>
            <w:shd w:val="clear" w:color="auto" w:fill="F2F2F2" w:themeFill="background1" w:themeFillShade="F2"/>
          </w:tcPr>
          <w:p w14:paraId="28990C29" w14:textId="77777777" w:rsidR="000F163A" w:rsidRPr="002132F9" w:rsidRDefault="000F163A" w:rsidP="00B40755">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127444DC" w14:textId="77777777" w:rsidR="000F163A" w:rsidRPr="004C3A0B" w:rsidRDefault="000F163A" w:rsidP="00B4075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18255BC" w14:textId="77777777" w:rsidR="000F163A" w:rsidRPr="004C3A0B" w:rsidRDefault="000F163A" w:rsidP="00B40755">
            <w:pPr>
              <w:autoSpaceDE w:val="0"/>
              <w:autoSpaceDN w:val="0"/>
              <w:adjustRightInd w:val="0"/>
              <w:jc w:val="center"/>
              <w:rPr>
                <w:rFonts w:ascii="Arial" w:hAnsi="Arial" w:cs="Arial"/>
                <w:b/>
                <w:bCs/>
                <w:sz w:val="16"/>
                <w:szCs w:val="16"/>
              </w:rPr>
            </w:pPr>
          </w:p>
          <w:p w14:paraId="501FCE69"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F3E6610"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7DE5E6F" w14:textId="77777777" w:rsidR="000F163A" w:rsidRPr="004C3A0B" w:rsidRDefault="000F163A" w:rsidP="00B40755">
            <w:pPr>
              <w:autoSpaceDE w:val="0"/>
              <w:autoSpaceDN w:val="0"/>
              <w:adjustRightInd w:val="0"/>
              <w:jc w:val="center"/>
              <w:rPr>
                <w:rFonts w:ascii="Arial" w:hAnsi="Arial" w:cs="Arial"/>
                <w:b/>
                <w:bCs/>
                <w:sz w:val="16"/>
                <w:szCs w:val="16"/>
              </w:rPr>
            </w:pPr>
          </w:p>
          <w:p w14:paraId="38D9B472"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F163A" w:rsidRPr="004C3A0B" w14:paraId="06C64218" w14:textId="77777777" w:rsidTr="00B40755">
        <w:trPr>
          <w:trHeight w:val="439"/>
        </w:trPr>
        <w:tc>
          <w:tcPr>
            <w:tcW w:w="562" w:type="dxa"/>
            <w:shd w:val="clear" w:color="auto" w:fill="F2F2F2" w:themeFill="background1" w:themeFillShade="F2"/>
          </w:tcPr>
          <w:p w14:paraId="0FE0CF2D"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3E78A7E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35CDDF06"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EndPr/>
            <w:sdtContent>
              <w:p w14:paraId="35F1B30F"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146F240A"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00B2CFC8" w14:textId="77777777" w:rsidTr="00B40755">
        <w:trPr>
          <w:trHeight w:val="403"/>
        </w:trPr>
        <w:tc>
          <w:tcPr>
            <w:tcW w:w="562" w:type="dxa"/>
            <w:shd w:val="clear" w:color="auto" w:fill="F2F2F2" w:themeFill="background1" w:themeFillShade="F2"/>
          </w:tcPr>
          <w:p w14:paraId="7EE23781"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4778572F"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6EB581B6"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51" w:type="dxa"/>
            <w:shd w:val="clear" w:color="auto" w:fill="BFBFBF" w:themeFill="background1" w:themeFillShade="BF"/>
            <w:vAlign w:val="center"/>
          </w:tcPr>
          <w:p w14:paraId="443E0293" w14:textId="77777777" w:rsidR="000F163A" w:rsidRPr="004C3A0B" w:rsidRDefault="000F163A" w:rsidP="00B40755">
            <w:pPr>
              <w:autoSpaceDE w:val="0"/>
              <w:autoSpaceDN w:val="0"/>
              <w:adjustRightInd w:val="0"/>
              <w:jc w:val="center"/>
              <w:rPr>
                <w:rFonts w:ascii="Arial" w:hAnsi="Arial" w:cs="Arial"/>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19F5AB21"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74980E28" w14:textId="77777777" w:rsidTr="00B40755">
        <w:trPr>
          <w:trHeight w:val="439"/>
        </w:trPr>
        <w:tc>
          <w:tcPr>
            <w:tcW w:w="562" w:type="dxa"/>
            <w:shd w:val="clear" w:color="auto" w:fill="F2F2F2" w:themeFill="background1" w:themeFillShade="F2"/>
          </w:tcPr>
          <w:p w14:paraId="66D9E75F"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508E1ECC"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77406401"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EndPr/>
            <w:sdtContent>
              <w:p w14:paraId="7C4969C7"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276BFB65"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473C632E" w14:textId="77777777" w:rsidTr="00B40755">
        <w:trPr>
          <w:trHeight w:val="403"/>
        </w:trPr>
        <w:tc>
          <w:tcPr>
            <w:tcW w:w="562" w:type="dxa"/>
            <w:shd w:val="clear" w:color="auto" w:fill="F2F2F2" w:themeFill="background1" w:themeFillShade="F2"/>
          </w:tcPr>
          <w:p w14:paraId="086404C7"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017FDAB"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336B4584"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p w14:paraId="35569BDE"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56A65CA1"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2703B2CD" w14:textId="77777777" w:rsidTr="00B40755">
        <w:trPr>
          <w:trHeight w:val="403"/>
        </w:trPr>
        <w:tc>
          <w:tcPr>
            <w:tcW w:w="562" w:type="dxa"/>
            <w:shd w:val="clear" w:color="auto" w:fill="F2F2F2" w:themeFill="background1" w:themeFillShade="F2"/>
          </w:tcPr>
          <w:p w14:paraId="72B5BB9E"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0EB896B"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F163A" w:rsidRPr="004C3A0B" w14:paraId="44FF5FE1" w14:textId="77777777" w:rsidTr="00B40755">
        <w:trPr>
          <w:trHeight w:val="403"/>
        </w:trPr>
        <w:tc>
          <w:tcPr>
            <w:tcW w:w="562" w:type="dxa"/>
          </w:tcPr>
          <w:p w14:paraId="53EF2FA6" w14:textId="77777777" w:rsidR="000F163A" w:rsidRDefault="000F163A" w:rsidP="00B40755">
            <w:pPr>
              <w:rPr>
                <w:rFonts w:ascii="Arial" w:hAnsi="Arial" w:cs="Arial"/>
                <w:sz w:val="22"/>
                <w:szCs w:val="22"/>
              </w:rPr>
            </w:pPr>
            <w:r>
              <w:rPr>
                <w:rFonts w:ascii="Arial" w:hAnsi="Arial" w:cs="Arial"/>
                <w:sz w:val="22"/>
                <w:szCs w:val="22"/>
              </w:rPr>
              <w:t>34</w:t>
            </w:r>
          </w:p>
        </w:tc>
        <w:tc>
          <w:tcPr>
            <w:tcW w:w="9923" w:type="dxa"/>
            <w:gridSpan w:val="4"/>
            <w:vAlign w:val="center"/>
          </w:tcPr>
          <w:p w14:paraId="1A03D098" w14:textId="77777777" w:rsidR="000F163A" w:rsidRDefault="000F163A" w:rsidP="00B40755">
            <w:pPr>
              <w:rPr>
                <w:rFonts w:ascii="Arial" w:hAnsi="Arial" w:cs="Arial"/>
                <w:sz w:val="22"/>
                <w:szCs w:val="22"/>
              </w:rPr>
            </w:pPr>
            <w:r>
              <w:rPr>
                <w:rFonts w:ascii="Arial" w:hAnsi="Arial" w:cs="Arial"/>
                <w:color w:val="000000" w:themeColor="text1"/>
                <w:sz w:val="22"/>
              </w:rPr>
              <w:t>I will be using my Mac computer with an inbuilt microphone to conduct the focus group and interviews via zoom. The meeting will be recorded and stored on my password protected laptop, that only I have access to.  The recording will be deleted at the end of this assignment.</w:t>
            </w:r>
          </w:p>
          <w:p w14:paraId="1F66102B" w14:textId="77777777" w:rsidR="000F163A" w:rsidRDefault="000F163A" w:rsidP="00B40755">
            <w:pPr>
              <w:rPr>
                <w:rFonts w:ascii="Arial" w:hAnsi="Arial" w:cs="Arial"/>
                <w:sz w:val="22"/>
                <w:szCs w:val="22"/>
              </w:rPr>
            </w:pPr>
          </w:p>
          <w:p w14:paraId="2986F6E6" w14:textId="77777777" w:rsidR="000F163A" w:rsidRPr="004C3A0B" w:rsidRDefault="000F163A" w:rsidP="00B40755">
            <w:pPr>
              <w:rPr>
                <w:rFonts w:ascii="Arial" w:hAnsi="Arial" w:cs="Arial"/>
                <w:sz w:val="22"/>
                <w:szCs w:val="22"/>
              </w:rPr>
            </w:pPr>
          </w:p>
          <w:p w14:paraId="39BA8EA7"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0E11F5" w14:textId="77777777" w:rsidR="000F163A" w:rsidRPr="00354F34" w:rsidRDefault="000F163A" w:rsidP="000F163A">
      <w:pPr>
        <w:autoSpaceDE w:val="0"/>
        <w:autoSpaceDN w:val="0"/>
        <w:adjustRightInd w:val="0"/>
        <w:spacing w:after="240"/>
        <w:jc w:val="both"/>
        <w:rPr>
          <w:rFonts w:ascii="Arial" w:hAnsi="Arial" w:cs="Arial"/>
          <w:b/>
          <w:sz w:val="22"/>
          <w:szCs w:val="22"/>
        </w:rPr>
      </w:pPr>
    </w:p>
    <w:p w14:paraId="7AD3A7F6" w14:textId="77777777" w:rsidR="000F163A" w:rsidRPr="00354F34" w:rsidRDefault="000F163A" w:rsidP="000F163A">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F163A" w:rsidRPr="004C3A0B" w14:paraId="6591A5C5" w14:textId="77777777" w:rsidTr="00B40755">
        <w:tc>
          <w:tcPr>
            <w:tcW w:w="596" w:type="dxa"/>
            <w:tcBorders>
              <w:bottom w:val="single" w:sz="4" w:space="0" w:color="auto"/>
            </w:tcBorders>
            <w:shd w:val="clear" w:color="auto" w:fill="F2F2F2" w:themeFill="background1" w:themeFillShade="F2"/>
          </w:tcPr>
          <w:p w14:paraId="24DF7EE8" w14:textId="77777777" w:rsidR="000F163A" w:rsidRPr="002132F9" w:rsidRDefault="000F163A" w:rsidP="00B40755">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2D144B8C" w14:textId="77777777" w:rsidR="000F163A" w:rsidRDefault="000F163A" w:rsidP="00B4075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EA2F559" w14:textId="77777777" w:rsidR="000F163A" w:rsidRDefault="000F163A" w:rsidP="00B40755"/>
          <w:p w14:paraId="4CAB6013" w14:textId="77777777" w:rsidR="000F163A" w:rsidRPr="00204E14" w:rsidRDefault="000F163A" w:rsidP="00B40755">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F163A" w:rsidRPr="004C3A0B" w14:paraId="21916409" w14:textId="77777777" w:rsidTr="00B40755">
        <w:tc>
          <w:tcPr>
            <w:tcW w:w="596" w:type="dxa"/>
            <w:vMerge w:val="restart"/>
            <w:shd w:val="clear" w:color="auto" w:fill="F2F2F2" w:themeFill="background1" w:themeFillShade="F2"/>
          </w:tcPr>
          <w:p w14:paraId="1F9173D9" w14:textId="77777777" w:rsidR="000F163A" w:rsidRPr="002132F9" w:rsidRDefault="000F163A" w:rsidP="00B40755">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2A161A49" w14:textId="77777777" w:rsidR="000F163A" w:rsidRPr="00204E14" w:rsidRDefault="000F163A" w:rsidP="00B4075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CFB1CD1" w14:textId="77777777" w:rsidR="000F163A" w:rsidRPr="00204E14" w:rsidRDefault="000F163A" w:rsidP="00B4075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8D3D8A" w14:textId="77777777" w:rsidR="000F163A" w:rsidRPr="00264416" w:rsidRDefault="000F163A" w:rsidP="00B40755">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D7EB924" w14:textId="77777777" w:rsidR="000F163A" w:rsidRPr="00FD519A" w:rsidRDefault="00300AC6" w:rsidP="00B40755">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val="0"/>
                    <w:bCs w:val="0"/>
                  </w:rPr>
                  <w:t>☐</w:t>
                </w:r>
              </w:sdtContent>
            </w:sdt>
          </w:p>
        </w:tc>
      </w:tr>
      <w:tr w:rsidR="000F163A" w:rsidRPr="004C3A0B" w14:paraId="422F7179" w14:textId="77777777" w:rsidTr="00B40755">
        <w:tc>
          <w:tcPr>
            <w:tcW w:w="596" w:type="dxa"/>
            <w:vMerge/>
            <w:tcBorders>
              <w:bottom w:val="single" w:sz="4" w:space="0" w:color="auto"/>
            </w:tcBorders>
            <w:shd w:val="clear" w:color="auto" w:fill="F2F2F2" w:themeFill="background1" w:themeFillShade="F2"/>
          </w:tcPr>
          <w:p w14:paraId="61B76B75" w14:textId="77777777" w:rsidR="000F163A" w:rsidRPr="002132F9" w:rsidRDefault="000F163A" w:rsidP="00B40755">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4A25E90" w14:textId="77777777" w:rsidR="000F163A" w:rsidRPr="00204E14" w:rsidRDefault="000F163A" w:rsidP="00B4075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12AC33" w14:textId="77777777" w:rsidR="000F163A" w:rsidRPr="00204E14" w:rsidRDefault="000F163A" w:rsidP="00B40755">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B652454" w14:textId="77777777" w:rsidR="000F163A" w:rsidRDefault="00300AC6" w:rsidP="00B40755">
            <w:pPr>
              <w:pStyle w:val="Heading1"/>
              <w:rPr>
                <w:rFonts w:ascii="Arial" w:hAnsi="Arial" w:cs="Arial"/>
                <w:b w:val="0"/>
                <w:bCs w:val="0"/>
              </w:rPr>
            </w:pPr>
            <w:sdt>
              <w:sdtPr>
                <w:rPr>
                  <w:rFonts w:ascii="Arial" w:hAnsi="Arial" w:cs="Arial"/>
                  <w:b w:val="0"/>
                  <w:bCs w:val="0"/>
                </w:rPr>
                <w:id w:val="-389729326"/>
                <w14:checkbox>
                  <w14:checked w14:val="1"/>
                  <w14:checkedState w14:val="2612" w14:font="ＭＳ ゴシック"/>
                  <w14:uncheckedState w14:val="2610" w14:font="ＭＳ ゴシック"/>
                </w14:checkbox>
              </w:sdtPr>
              <w:sdtEndPr/>
              <w:sdtContent>
                <w:r w:rsidR="000F163A">
                  <w:rPr>
                    <w:rFonts w:ascii="MS Gothic" w:eastAsia="MS Gothic" w:hAnsi="MS Gothic" w:cs="Arial" w:hint="eastAsia"/>
                    <w:b w:val="0"/>
                    <w:bCs w:val="0"/>
                  </w:rPr>
                  <w:t>☒</w:t>
                </w:r>
              </w:sdtContent>
            </w:sdt>
          </w:p>
        </w:tc>
      </w:tr>
      <w:tr w:rsidR="000F163A" w:rsidRPr="004C3A0B" w14:paraId="01EBF902" w14:textId="77777777" w:rsidTr="00B40755">
        <w:tc>
          <w:tcPr>
            <w:tcW w:w="596" w:type="dxa"/>
            <w:tcBorders>
              <w:bottom w:val="single" w:sz="4" w:space="0" w:color="auto"/>
            </w:tcBorders>
            <w:shd w:val="clear" w:color="auto" w:fill="F2F2F2" w:themeFill="background1" w:themeFillShade="F2"/>
          </w:tcPr>
          <w:p w14:paraId="31210952" w14:textId="77777777" w:rsidR="000F163A" w:rsidRPr="002132F9" w:rsidRDefault="000F163A" w:rsidP="00B40755">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B6F6AE0" w14:textId="77777777" w:rsidR="000F163A" w:rsidRPr="004C3A0B" w:rsidRDefault="000F163A" w:rsidP="00B40755">
            <w:pPr>
              <w:rPr>
                <w:rFonts w:ascii="Arial" w:hAnsi="Arial" w:cs="Arial"/>
                <w:sz w:val="22"/>
                <w:szCs w:val="22"/>
              </w:rPr>
            </w:pPr>
            <w:r w:rsidRPr="004C3A0B">
              <w:rPr>
                <w:rFonts w:ascii="Arial" w:hAnsi="Arial" w:cs="Arial"/>
                <w:b/>
                <w:sz w:val="22"/>
                <w:szCs w:val="22"/>
              </w:rPr>
              <w:t>Risks to participants</w:t>
            </w:r>
          </w:p>
          <w:p w14:paraId="5C63F647" w14:textId="77777777" w:rsidR="000F163A" w:rsidRPr="004C3A0B" w:rsidRDefault="000F163A" w:rsidP="00B40755">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F163A" w:rsidRPr="004C3A0B" w14:paraId="4BD3C7F5" w14:textId="77777777" w:rsidTr="00B40755">
        <w:tc>
          <w:tcPr>
            <w:tcW w:w="596" w:type="dxa"/>
            <w:tcBorders>
              <w:top w:val="single" w:sz="4" w:space="0" w:color="auto"/>
              <w:bottom w:val="single" w:sz="4" w:space="0" w:color="auto"/>
            </w:tcBorders>
          </w:tcPr>
          <w:p w14:paraId="54BC74D4" w14:textId="77777777" w:rsidR="000F163A" w:rsidRPr="00CE0890" w:rsidRDefault="000F163A" w:rsidP="00B40755">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5CDABE36"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Risk to Participant:</w:t>
            </w:r>
          </w:p>
          <w:p w14:paraId="4EBFFC40" w14:textId="77777777" w:rsidR="000F163A" w:rsidRPr="00915F8D" w:rsidRDefault="000F163A" w:rsidP="00B40755">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 will be recording the focus group and interviews and transcribing the data so there will be the risk of some personal data disclosed.</w:t>
            </w:r>
          </w:p>
          <w:p w14:paraId="363D0CE6" w14:textId="77777777" w:rsidR="000F163A" w:rsidRDefault="000F163A" w:rsidP="00B40755">
            <w:pPr>
              <w:rPr>
                <w:rFonts w:ascii="Arial" w:hAnsi="Arial" w:cs="Arial"/>
                <w:sz w:val="22"/>
                <w:szCs w:val="22"/>
              </w:rPr>
            </w:pPr>
          </w:p>
          <w:p w14:paraId="5F24B1BD" w14:textId="77777777" w:rsidR="000F163A" w:rsidRDefault="000F163A" w:rsidP="00B40755">
            <w:pPr>
              <w:rPr>
                <w:rFonts w:ascii="Arial" w:hAnsi="Arial" w:cs="Arial"/>
                <w:sz w:val="22"/>
                <w:szCs w:val="22"/>
              </w:rPr>
            </w:pPr>
          </w:p>
          <w:p w14:paraId="1DC385DD" w14:textId="77777777" w:rsidR="000F163A" w:rsidRPr="004C3A0B" w:rsidRDefault="000F163A" w:rsidP="00B40755">
            <w:pPr>
              <w:rPr>
                <w:rFonts w:ascii="Arial" w:hAnsi="Arial" w:cs="Arial"/>
                <w:sz w:val="22"/>
                <w:szCs w:val="22"/>
              </w:rPr>
            </w:pPr>
            <w:r>
              <w:rPr>
                <w:rFonts w:ascii="Arial" w:hAnsi="Arial" w:cs="Arial"/>
                <w:sz w:val="22"/>
                <w:szCs w:val="22"/>
              </w:rPr>
              <w:t xml:space="preserve">There is a risk of unintentional psychological discomfort to the teacher participants, due to the possibility of the material reshaping the way they think about accent training. They may feel like their deeply held beliefs and practices are being scrutinised.  </w:t>
            </w:r>
          </w:p>
          <w:p w14:paraId="70F33FD5" w14:textId="77777777" w:rsidR="000F163A" w:rsidRPr="004C3A0B" w:rsidRDefault="000F163A" w:rsidP="00B40755">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EE4B255" w14:textId="77777777" w:rsidR="000F163A" w:rsidRDefault="000F163A" w:rsidP="00B40755">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69A4CB4" w14:textId="77777777" w:rsidR="000F163A" w:rsidRDefault="000F163A" w:rsidP="00B40755">
            <w:pPr>
              <w:rPr>
                <w:rFonts w:ascii="Arial" w:hAnsi="Arial" w:cs="Arial"/>
                <w:sz w:val="22"/>
                <w:szCs w:val="22"/>
              </w:rPr>
            </w:pPr>
            <w:r>
              <w:rPr>
                <w:rFonts w:ascii="Arial" w:hAnsi="Arial" w:cs="Arial"/>
                <w:sz w:val="22"/>
                <w:szCs w:val="22"/>
              </w:rPr>
              <w:t>I will mitigate this risk by ensuring I use a code for all the participants and having all data stored on my password secured computer of which only I have access.</w:t>
            </w:r>
          </w:p>
          <w:p w14:paraId="487D8FD3" w14:textId="77777777" w:rsidR="000F163A" w:rsidRDefault="000F163A" w:rsidP="00B40755">
            <w:pPr>
              <w:rPr>
                <w:rFonts w:ascii="Arial" w:hAnsi="Arial" w:cs="Arial"/>
                <w:sz w:val="22"/>
                <w:szCs w:val="22"/>
              </w:rPr>
            </w:pPr>
          </w:p>
          <w:p w14:paraId="140363DA" w14:textId="77777777" w:rsidR="000F163A" w:rsidRPr="004C3A0B" w:rsidRDefault="000F163A" w:rsidP="00B40755">
            <w:pPr>
              <w:rPr>
                <w:rFonts w:ascii="Arial" w:hAnsi="Arial" w:cs="Arial"/>
                <w:sz w:val="22"/>
                <w:szCs w:val="22"/>
              </w:rPr>
            </w:pPr>
            <w:r>
              <w:rPr>
                <w:rFonts w:ascii="Arial" w:hAnsi="Arial" w:cs="Arial"/>
                <w:sz w:val="22"/>
                <w:szCs w:val="22"/>
              </w:rPr>
              <w:t xml:space="preserve">I will ensure that I fully value the teachers’ expertise and their participation in my project.  My teaching strategy is designed to be used as an entirely optional ‘cherry-picking’ of ideas and exercises to be used in their lessons.  It is not deigned to replace their own teaching methods, but to supplement them as needed. </w:t>
            </w:r>
          </w:p>
          <w:p w14:paraId="611A5FA3" w14:textId="77777777" w:rsidR="000F163A" w:rsidRPr="00354F34" w:rsidRDefault="000F163A" w:rsidP="00B4075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F163A" w:rsidRPr="004C3A0B" w14:paraId="1C5C5833" w14:textId="77777777" w:rsidTr="00B40755">
        <w:tc>
          <w:tcPr>
            <w:tcW w:w="596" w:type="dxa"/>
            <w:tcBorders>
              <w:bottom w:val="single" w:sz="4" w:space="0" w:color="auto"/>
            </w:tcBorders>
            <w:shd w:val="clear" w:color="auto" w:fill="F2F2F2" w:themeFill="background1" w:themeFillShade="F2"/>
          </w:tcPr>
          <w:p w14:paraId="16AAD062" w14:textId="77777777" w:rsidR="000F163A" w:rsidRPr="00E32138" w:rsidRDefault="000F163A" w:rsidP="00B40755">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3208F2EE" w14:textId="77777777" w:rsidR="000F163A" w:rsidRPr="004C3A0B" w:rsidRDefault="000F163A" w:rsidP="00B40755">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F163A" w:rsidRPr="004C3A0B" w14:paraId="5F8FF046" w14:textId="77777777" w:rsidTr="00B40755">
        <w:tc>
          <w:tcPr>
            <w:tcW w:w="596" w:type="dxa"/>
            <w:tcBorders>
              <w:top w:val="single" w:sz="4" w:space="0" w:color="auto"/>
              <w:bottom w:val="single" w:sz="4" w:space="0" w:color="auto"/>
            </w:tcBorders>
          </w:tcPr>
          <w:p w14:paraId="1DB057CC" w14:textId="77777777" w:rsidR="000F163A" w:rsidRPr="00CE0890" w:rsidRDefault="000F163A" w:rsidP="00B40755">
            <w:pPr>
              <w:rPr>
                <w:rFonts w:ascii="Arial" w:hAnsi="Arial" w:cs="Arial"/>
                <w:sz w:val="22"/>
                <w:szCs w:val="22"/>
              </w:rPr>
            </w:pPr>
          </w:p>
        </w:tc>
        <w:tc>
          <w:tcPr>
            <w:tcW w:w="9923" w:type="dxa"/>
            <w:gridSpan w:val="4"/>
            <w:tcBorders>
              <w:top w:val="single" w:sz="4" w:space="0" w:color="auto"/>
              <w:bottom w:val="single" w:sz="4" w:space="0" w:color="auto"/>
            </w:tcBorders>
          </w:tcPr>
          <w:p w14:paraId="1124FA97" w14:textId="77777777" w:rsidR="000F163A" w:rsidRDefault="000F163A" w:rsidP="00B40755">
            <w:pPr>
              <w:rPr>
                <w:rFonts w:ascii="Arial" w:hAnsi="Arial" w:cs="Arial"/>
                <w:sz w:val="22"/>
                <w:szCs w:val="22"/>
              </w:rPr>
            </w:pPr>
            <w:r>
              <w:rPr>
                <w:rFonts w:ascii="Arial" w:hAnsi="Arial" w:cs="Arial"/>
                <w:sz w:val="22"/>
                <w:szCs w:val="22"/>
              </w:rPr>
              <w:t>N/A</w:t>
            </w:r>
          </w:p>
          <w:p w14:paraId="52AE1F4A" w14:textId="77777777" w:rsidR="000F163A" w:rsidRDefault="000F163A" w:rsidP="00B40755">
            <w:pPr>
              <w:rPr>
                <w:rFonts w:ascii="Arial" w:hAnsi="Arial" w:cs="Arial"/>
                <w:sz w:val="22"/>
                <w:szCs w:val="22"/>
              </w:rPr>
            </w:pPr>
          </w:p>
          <w:p w14:paraId="7CF328B4" w14:textId="77777777" w:rsidR="000F163A" w:rsidRPr="004C3A0B" w:rsidRDefault="000F163A" w:rsidP="00B40755">
            <w:pPr>
              <w:rPr>
                <w:rFonts w:ascii="Arial" w:hAnsi="Arial" w:cs="Arial"/>
                <w:sz w:val="22"/>
                <w:szCs w:val="22"/>
              </w:rPr>
            </w:pPr>
          </w:p>
          <w:p w14:paraId="176D84E5"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F163A" w:rsidRPr="004C3A0B" w14:paraId="1E6CE5FA" w14:textId="77777777" w:rsidTr="00B40755">
        <w:tc>
          <w:tcPr>
            <w:tcW w:w="596" w:type="dxa"/>
            <w:tcBorders>
              <w:top w:val="single" w:sz="4" w:space="0" w:color="auto"/>
              <w:bottom w:val="single" w:sz="4" w:space="0" w:color="auto"/>
            </w:tcBorders>
            <w:shd w:val="clear" w:color="auto" w:fill="F2F2F2" w:themeFill="background1" w:themeFillShade="F2"/>
          </w:tcPr>
          <w:p w14:paraId="30019847" w14:textId="77777777" w:rsidR="000F163A" w:rsidRPr="002132F9" w:rsidRDefault="000F163A" w:rsidP="00B40755">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83BB662" w14:textId="77777777" w:rsidR="000F163A" w:rsidRPr="004C3A0B" w:rsidRDefault="000F163A" w:rsidP="00B40755">
            <w:pPr>
              <w:rPr>
                <w:rFonts w:ascii="Arial" w:hAnsi="Arial" w:cs="Arial"/>
                <w:sz w:val="22"/>
                <w:szCs w:val="22"/>
              </w:rPr>
            </w:pPr>
            <w:r w:rsidRPr="004C3A0B">
              <w:rPr>
                <w:rFonts w:ascii="Arial" w:hAnsi="Arial" w:cs="Arial"/>
                <w:b/>
                <w:sz w:val="22"/>
                <w:szCs w:val="22"/>
              </w:rPr>
              <w:t>Risks to investigator</w:t>
            </w:r>
          </w:p>
          <w:p w14:paraId="35D0983B" w14:textId="77777777" w:rsidR="000F163A" w:rsidRPr="004C3A0B" w:rsidRDefault="000F163A" w:rsidP="00B40755">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F163A" w:rsidRPr="004C3A0B" w14:paraId="64B7397F" w14:textId="77777777" w:rsidTr="00B40755">
        <w:tc>
          <w:tcPr>
            <w:tcW w:w="596" w:type="dxa"/>
            <w:tcBorders>
              <w:top w:val="single" w:sz="4" w:space="0" w:color="auto"/>
              <w:bottom w:val="single" w:sz="4" w:space="0" w:color="auto"/>
            </w:tcBorders>
          </w:tcPr>
          <w:p w14:paraId="52BF79CB" w14:textId="77777777" w:rsidR="000F163A" w:rsidRPr="00CE0890" w:rsidRDefault="000F163A" w:rsidP="00B40755">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6B02FA6"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Risk to Investigator:</w:t>
            </w:r>
          </w:p>
          <w:p w14:paraId="0020B10D" w14:textId="77777777" w:rsidR="000F163A" w:rsidRDefault="000F163A" w:rsidP="00B40755">
            <w:pPr>
              <w:autoSpaceDE w:val="0"/>
              <w:autoSpaceDN w:val="0"/>
              <w:adjustRightInd w:val="0"/>
              <w:rPr>
                <w:rFonts w:ascii="Arial" w:hAnsi="Arial" w:cs="Arial"/>
                <w:sz w:val="22"/>
                <w:szCs w:val="22"/>
              </w:rPr>
            </w:pPr>
          </w:p>
          <w:p w14:paraId="0134E69D" w14:textId="77777777" w:rsidR="000F163A" w:rsidRDefault="000F163A" w:rsidP="00B40755">
            <w:pPr>
              <w:rPr>
                <w:rFonts w:ascii="Arial" w:hAnsi="Arial" w:cs="Arial"/>
                <w:sz w:val="22"/>
                <w:szCs w:val="22"/>
              </w:rPr>
            </w:pPr>
            <w:r>
              <w:rPr>
                <w:rFonts w:ascii="Arial" w:hAnsi="Arial" w:cs="Arial"/>
                <w:sz w:val="22"/>
                <w:szCs w:val="22"/>
              </w:rPr>
              <w:t xml:space="preserve">There may be some conflict of interest with the expert participants as they are also educators that may provide their own teaching strategies.  </w:t>
            </w:r>
          </w:p>
          <w:p w14:paraId="657FD2ED" w14:textId="77777777" w:rsidR="000F163A" w:rsidRPr="004C3A0B" w:rsidRDefault="000F163A" w:rsidP="00B40755">
            <w:pPr>
              <w:rPr>
                <w:rFonts w:ascii="Arial" w:hAnsi="Arial" w:cs="Arial"/>
                <w:sz w:val="22"/>
                <w:szCs w:val="22"/>
              </w:rPr>
            </w:pPr>
          </w:p>
          <w:p w14:paraId="73CBB7A8" w14:textId="77777777" w:rsidR="000F163A" w:rsidRPr="004C3A0B" w:rsidRDefault="000F163A" w:rsidP="00B40755">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9519A38" w14:textId="77777777" w:rsidR="000F163A" w:rsidRPr="00354F34" w:rsidRDefault="000F163A" w:rsidP="00B40755">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A964FA6" w14:textId="77777777" w:rsidR="000F163A" w:rsidRDefault="000F163A" w:rsidP="00B40755">
            <w:pPr>
              <w:rPr>
                <w:rFonts w:ascii="Arial" w:hAnsi="Arial" w:cs="Arial"/>
                <w:sz w:val="22"/>
                <w:szCs w:val="22"/>
              </w:rPr>
            </w:pPr>
          </w:p>
          <w:p w14:paraId="737A966D" w14:textId="77777777" w:rsidR="000F163A" w:rsidRPr="004C3A0B" w:rsidRDefault="000F163A" w:rsidP="00B40755">
            <w:pPr>
              <w:rPr>
                <w:rFonts w:ascii="Arial" w:hAnsi="Arial" w:cs="Arial"/>
                <w:sz w:val="22"/>
                <w:szCs w:val="22"/>
              </w:rPr>
            </w:pPr>
            <w:r>
              <w:rPr>
                <w:rFonts w:ascii="Arial" w:hAnsi="Arial" w:cs="Arial"/>
                <w:sz w:val="22"/>
                <w:szCs w:val="22"/>
              </w:rPr>
              <w:t>The expert participants will be freelance practitioners across different institutions. They will be under no obligation whatsoever to apply my teaching strategy to their practice.  Their own teaching methods will not be scrutinised.  I will remain respectful of their expertise throughout the focus group and interviews and I will value their input.</w:t>
            </w:r>
          </w:p>
          <w:p w14:paraId="40E9CF01"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F163A" w:rsidRPr="004C3A0B" w14:paraId="1CC5B326" w14:textId="77777777" w:rsidTr="00B40755">
        <w:tc>
          <w:tcPr>
            <w:tcW w:w="596" w:type="dxa"/>
            <w:tcBorders>
              <w:top w:val="single" w:sz="4" w:space="0" w:color="auto"/>
              <w:bottom w:val="single" w:sz="4" w:space="0" w:color="auto"/>
            </w:tcBorders>
            <w:shd w:val="clear" w:color="auto" w:fill="F2F2F2" w:themeFill="background1" w:themeFillShade="F2"/>
          </w:tcPr>
          <w:p w14:paraId="642598B2" w14:textId="77777777" w:rsidR="000F163A" w:rsidRPr="002132F9" w:rsidRDefault="000F163A" w:rsidP="00B40755">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115FE385" w14:textId="77777777" w:rsidR="000F163A" w:rsidRPr="004C3A0B" w:rsidRDefault="000F163A" w:rsidP="00B40755">
            <w:pPr>
              <w:rPr>
                <w:rFonts w:ascii="Arial" w:hAnsi="Arial" w:cs="Arial"/>
                <w:sz w:val="22"/>
                <w:szCs w:val="22"/>
              </w:rPr>
            </w:pPr>
            <w:r w:rsidRPr="004C3A0B">
              <w:rPr>
                <w:rFonts w:ascii="Arial" w:hAnsi="Arial" w:cs="Arial"/>
                <w:b/>
                <w:sz w:val="22"/>
                <w:szCs w:val="22"/>
              </w:rPr>
              <w:t>University/institutional risks</w:t>
            </w:r>
          </w:p>
          <w:p w14:paraId="26A82CA6" w14:textId="77777777" w:rsidR="000F163A" w:rsidRPr="004C3A0B" w:rsidRDefault="000F163A" w:rsidP="00B40755">
            <w:pPr>
              <w:rPr>
                <w:rFonts w:ascii="Arial" w:hAnsi="Arial" w:cs="Arial"/>
                <w:sz w:val="22"/>
                <w:szCs w:val="22"/>
              </w:rPr>
            </w:pPr>
            <w:r w:rsidRPr="004C3A0B">
              <w:rPr>
                <w:rFonts w:ascii="Arial" w:hAnsi="Arial" w:cs="Arial"/>
                <w:sz w:val="22"/>
                <w:szCs w:val="22"/>
              </w:rPr>
              <w:t>For example: adverse publicity, financial loss, data protection</w:t>
            </w:r>
          </w:p>
        </w:tc>
      </w:tr>
      <w:tr w:rsidR="000F163A" w:rsidRPr="004C3A0B" w14:paraId="046D122A" w14:textId="77777777" w:rsidTr="00B40755">
        <w:tc>
          <w:tcPr>
            <w:tcW w:w="596" w:type="dxa"/>
            <w:tcBorders>
              <w:top w:val="single" w:sz="4" w:space="0" w:color="auto"/>
              <w:bottom w:val="single" w:sz="4" w:space="0" w:color="auto"/>
            </w:tcBorders>
          </w:tcPr>
          <w:p w14:paraId="67768049" w14:textId="77777777" w:rsidR="000F163A" w:rsidRPr="00CE0890" w:rsidRDefault="000F163A" w:rsidP="00B40755">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824554C"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Risk to University:</w:t>
            </w:r>
          </w:p>
          <w:p w14:paraId="34E92A37" w14:textId="77777777" w:rsidR="000F163A" w:rsidRDefault="000F163A" w:rsidP="00B40755">
            <w:pPr>
              <w:rPr>
                <w:rFonts w:ascii="Arial" w:hAnsi="Arial" w:cs="Arial"/>
                <w:sz w:val="22"/>
                <w:szCs w:val="22"/>
              </w:rPr>
            </w:pPr>
            <w:r>
              <w:rPr>
                <w:rFonts w:ascii="Arial" w:hAnsi="Arial" w:cs="Arial"/>
                <w:sz w:val="22"/>
                <w:szCs w:val="22"/>
              </w:rPr>
              <w:t>The risk to the University will be of data protection.</w:t>
            </w:r>
          </w:p>
          <w:p w14:paraId="70053F24" w14:textId="77777777" w:rsidR="000F163A" w:rsidRDefault="000F163A" w:rsidP="00B40755">
            <w:pPr>
              <w:rPr>
                <w:rFonts w:ascii="Arial" w:hAnsi="Arial" w:cs="Arial"/>
                <w:sz w:val="22"/>
                <w:szCs w:val="22"/>
              </w:rPr>
            </w:pPr>
          </w:p>
          <w:p w14:paraId="14544D01" w14:textId="77777777" w:rsidR="000F163A" w:rsidRDefault="000F163A" w:rsidP="00B40755">
            <w:pPr>
              <w:rPr>
                <w:rFonts w:ascii="Arial" w:hAnsi="Arial" w:cs="Arial"/>
                <w:sz w:val="22"/>
                <w:szCs w:val="22"/>
              </w:rPr>
            </w:pPr>
          </w:p>
          <w:p w14:paraId="011ADBD6" w14:textId="77777777" w:rsidR="000F163A" w:rsidRDefault="000F163A" w:rsidP="00B40755">
            <w:pPr>
              <w:rPr>
                <w:rFonts w:ascii="Arial" w:hAnsi="Arial" w:cs="Arial"/>
                <w:sz w:val="22"/>
                <w:szCs w:val="22"/>
              </w:rPr>
            </w:pPr>
          </w:p>
          <w:p w14:paraId="7E704441" w14:textId="77777777" w:rsidR="000F163A" w:rsidRDefault="000F163A" w:rsidP="00B40755">
            <w:pPr>
              <w:rPr>
                <w:rFonts w:ascii="Arial" w:hAnsi="Arial" w:cs="Arial"/>
                <w:sz w:val="22"/>
                <w:szCs w:val="22"/>
              </w:rPr>
            </w:pPr>
          </w:p>
          <w:p w14:paraId="33F77590" w14:textId="77777777" w:rsidR="000F163A" w:rsidRDefault="000F163A" w:rsidP="00B40755">
            <w:pPr>
              <w:rPr>
                <w:rFonts w:ascii="Arial" w:hAnsi="Arial" w:cs="Arial"/>
                <w:sz w:val="22"/>
                <w:szCs w:val="22"/>
              </w:rPr>
            </w:pPr>
          </w:p>
          <w:p w14:paraId="3765F5BF" w14:textId="77777777" w:rsidR="000F163A" w:rsidRDefault="000F163A" w:rsidP="00B40755">
            <w:pPr>
              <w:rPr>
                <w:rFonts w:ascii="Arial" w:hAnsi="Arial" w:cs="Arial"/>
                <w:sz w:val="22"/>
                <w:szCs w:val="22"/>
              </w:rPr>
            </w:pPr>
            <w:r>
              <w:rPr>
                <w:rFonts w:ascii="Arial" w:hAnsi="Arial" w:cs="Arial"/>
                <w:sz w:val="22"/>
                <w:szCs w:val="22"/>
              </w:rPr>
              <w:t xml:space="preserve">There is the potential risk to the university’s reputation.  </w:t>
            </w:r>
          </w:p>
          <w:p w14:paraId="5D917175" w14:textId="77777777" w:rsidR="000F163A" w:rsidRPr="004C3A0B" w:rsidRDefault="000F163A" w:rsidP="00B40755">
            <w:pPr>
              <w:rPr>
                <w:rFonts w:ascii="Arial" w:hAnsi="Arial" w:cs="Arial"/>
                <w:sz w:val="22"/>
                <w:szCs w:val="22"/>
              </w:rPr>
            </w:pPr>
          </w:p>
          <w:p w14:paraId="2FBA83E0" w14:textId="77777777" w:rsidR="000F163A" w:rsidRPr="004C3A0B" w:rsidRDefault="000F163A" w:rsidP="00B40755">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161F135" w14:textId="77777777" w:rsidR="000F163A" w:rsidRPr="00354F34" w:rsidRDefault="000F163A" w:rsidP="00B40755">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56F4702" w14:textId="77777777" w:rsidR="000F163A" w:rsidRDefault="000F163A" w:rsidP="00B40755">
            <w:pPr>
              <w:rPr>
                <w:rFonts w:ascii="Arial" w:hAnsi="Arial" w:cs="Arial"/>
                <w:sz w:val="22"/>
                <w:szCs w:val="22"/>
              </w:rPr>
            </w:pPr>
            <w:r>
              <w:rPr>
                <w:rFonts w:ascii="Arial" w:hAnsi="Arial" w:cs="Arial"/>
                <w:sz w:val="22"/>
                <w:szCs w:val="22"/>
              </w:rPr>
              <w:t>This will be mitigated by all data being coded to ensure anonymity and securely stored in my computer which has a password and is only accessed by myself. All data will be destroyed at the end of the project.</w:t>
            </w:r>
          </w:p>
          <w:p w14:paraId="5903FFE0" w14:textId="77777777" w:rsidR="000F163A" w:rsidRDefault="000F163A" w:rsidP="00B40755">
            <w:pPr>
              <w:autoSpaceDE w:val="0"/>
              <w:autoSpaceDN w:val="0"/>
              <w:adjustRightInd w:val="0"/>
              <w:rPr>
                <w:rFonts w:ascii="Arial" w:hAnsi="Arial" w:cs="Arial"/>
                <w:sz w:val="22"/>
                <w:szCs w:val="22"/>
              </w:rPr>
            </w:pPr>
          </w:p>
          <w:p w14:paraId="097C20A6" w14:textId="77777777" w:rsidR="000F163A" w:rsidRDefault="000F163A" w:rsidP="00B40755">
            <w:pPr>
              <w:autoSpaceDE w:val="0"/>
              <w:autoSpaceDN w:val="0"/>
              <w:adjustRightInd w:val="0"/>
              <w:rPr>
                <w:rFonts w:ascii="Arial" w:hAnsi="Arial" w:cs="Arial"/>
                <w:sz w:val="22"/>
                <w:szCs w:val="22"/>
              </w:rPr>
            </w:pPr>
          </w:p>
          <w:p w14:paraId="79FD45D6" w14:textId="77777777" w:rsidR="000F163A" w:rsidRPr="0065148F" w:rsidRDefault="000F163A" w:rsidP="00B40755">
            <w:pPr>
              <w:autoSpaceDE w:val="0"/>
              <w:autoSpaceDN w:val="0"/>
              <w:adjustRightInd w:val="0"/>
              <w:rPr>
                <w:rFonts w:cs="Arial"/>
              </w:rPr>
            </w:pPr>
            <w:r>
              <w:rPr>
                <w:rFonts w:ascii="Arial" w:hAnsi="Arial" w:cs="Arial"/>
                <w:sz w:val="22"/>
                <w:szCs w:val="22"/>
              </w:rPr>
              <w:t xml:space="preserve">This will be mitigated by ensuring all communication about the project is made in a professional manner.  The expertise and opinions of my participants will be valued at all times.  </w:t>
            </w:r>
          </w:p>
        </w:tc>
      </w:tr>
    </w:tbl>
    <w:p w14:paraId="675E8CA1" w14:textId="77777777" w:rsidR="000F163A" w:rsidRDefault="000F163A" w:rsidP="000F163A"/>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F163A" w:rsidRPr="004C3A0B" w14:paraId="644D11D0" w14:textId="77777777" w:rsidTr="00B40755">
        <w:tc>
          <w:tcPr>
            <w:tcW w:w="596" w:type="dxa"/>
            <w:tcBorders>
              <w:top w:val="single" w:sz="4" w:space="0" w:color="auto"/>
              <w:bottom w:val="single" w:sz="4" w:space="0" w:color="auto"/>
            </w:tcBorders>
            <w:shd w:val="clear" w:color="auto" w:fill="F2F2F2" w:themeFill="background1" w:themeFillShade="F2"/>
          </w:tcPr>
          <w:p w14:paraId="3145DF3F" w14:textId="77777777" w:rsidR="000F163A" w:rsidRPr="002132F9" w:rsidRDefault="000F163A" w:rsidP="00B40755">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609236CC" w14:textId="77777777" w:rsidR="000F163A" w:rsidRPr="004C3A0B" w:rsidRDefault="000F163A" w:rsidP="00B407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F163A" w:rsidRPr="004C3A0B" w14:paraId="1CE7854C" w14:textId="77777777" w:rsidTr="00B40755">
        <w:tc>
          <w:tcPr>
            <w:tcW w:w="596" w:type="dxa"/>
            <w:tcBorders>
              <w:top w:val="single" w:sz="4" w:space="0" w:color="auto"/>
              <w:bottom w:val="single" w:sz="4" w:space="0" w:color="auto"/>
            </w:tcBorders>
            <w:shd w:val="clear" w:color="auto" w:fill="F2F2F2" w:themeFill="background1" w:themeFillShade="F2"/>
          </w:tcPr>
          <w:p w14:paraId="7BB1535E" w14:textId="77777777" w:rsidR="000F163A" w:rsidRPr="00F96C3F" w:rsidRDefault="000F163A" w:rsidP="00B40755">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5CD8322F" w14:textId="77777777" w:rsidR="000F163A" w:rsidRPr="004C3A0B" w:rsidRDefault="000F163A" w:rsidP="00B40755">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D0A2AC9" w14:textId="77777777" w:rsidR="000F163A"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A184892" w14:textId="77777777" w:rsidR="000F163A" w:rsidRPr="004C3A0B" w:rsidRDefault="000F163A" w:rsidP="00B4075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A4E414" w14:textId="77777777" w:rsidR="000F163A"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0CEA157" w14:textId="77777777" w:rsidR="000F163A" w:rsidRPr="004C3A0B" w:rsidRDefault="000F163A" w:rsidP="00B40755">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2106AC8" w14:textId="77777777" w:rsidR="000F163A"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DD753C" w14:textId="77777777" w:rsidR="000F163A" w:rsidRPr="004C3A0B" w:rsidRDefault="000F163A" w:rsidP="00B40755">
            <w:pPr>
              <w:autoSpaceDE w:val="0"/>
              <w:autoSpaceDN w:val="0"/>
              <w:adjustRightInd w:val="0"/>
              <w:jc w:val="center"/>
              <w:rPr>
                <w:rFonts w:ascii="Arial" w:hAnsi="Arial" w:cs="Arial"/>
                <w:b/>
                <w:sz w:val="22"/>
                <w:szCs w:val="22"/>
              </w:rPr>
            </w:pPr>
          </w:p>
        </w:tc>
      </w:tr>
      <w:tr w:rsidR="000F163A" w:rsidRPr="004C3A0B" w14:paraId="42721F59" w14:textId="77777777" w:rsidTr="00B40755">
        <w:trPr>
          <w:trHeight w:val="492"/>
        </w:trPr>
        <w:tc>
          <w:tcPr>
            <w:tcW w:w="596" w:type="dxa"/>
            <w:tcBorders>
              <w:top w:val="single" w:sz="4" w:space="0" w:color="auto"/>
              <w:bottom w:val="single" w:sz="4" w:space="0" w:color="auto"/>
            </w:tcBorders>
            <w:shd w:val="clear" w:color="auto" w:fill="F2F2F2" w:themeFill="background1" w:themeFillShade="F2"/>
          </w:tcPr>
          <w:p w14:paraId="78F169E1" w14:textId="77777777" w:rsidR="000F163A" w:rsidRPr="00F96C3F" w:rsidRDefault="000F163A" w:rsidP="00B40755">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6077E28F" w14:textId="77777777" w:rsidR="000F163A" w:rsidRPr="004C3A0B" w:rsidRDefault="000F163A" w:rsidP="00B40755">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23B71AC" w14:textId="77777777" w:rsidR="000F163A" w:rsidRPr="004C3A0B" w:rsidRDefault="00300AC6" w:rsidP="00B40755">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D84B8A3" w14:textId="77777777" w:rsidR="000F163A" w:rsidRPr="004C3A0B" w:rsidRDefault="000F163A" w:rsidP="00B40755">
            <w:pPr>
              <w:autoSpaceDE w:val="0"/>
              <w:autoSpaceDN w:val="0"/>
              <w:adjustRightInd w:val="0"/>
              <w:jc w:val="center"/>
              <w:rPr>
                <w:rFonts w:ascii="Arial" w:hAnsi="Arial" w:cs="Arial"/>
                <w:b/>
                <w:sz w:val="16"/>
                <w:szCs w:val="16"/>
              </w:rPr>
            </w:pPr>
            <w:r>
              <w:rPr>
                <w:rFonts w:ascii="Arial" w:hAnsi="Arial" w:cs="Arial"/>
                <w:b/>
                <w:bCs/>
                <w:sz w:val="22"/>
                <w:szCs w:val="22"/>
              </w:rPr>
              <w:t>x</w:t>
            </w:r>
          </w:p>
        </w:tc>
        <w:tc>
          <w:tcPr>
            <w:tcW w:w="851" w:type="dxa"/>
            <w:tcBorders>
              <w:top w:val="single" w:sz="4" w:space="0" w:color="auto"/>
              <w:bottom w:val="single" w:sz="4" w:space="0" w:color="auto"/>
            </w:tcBorders>
            <w:shd w:val="clear" w:color="auto" w:fill="BFBFBF" w:themeFill="background1" w:themeFillShade="BF"/>
            <w:vAlign w:val="center"/>
          </w:tcPr>
          <w:p w14:paraId="17AC2773" w14:textId="77777777" w:rsidR="000F163A" w:rsidRPr="004C3A0B" w:rsidRDefault="00300AC6" w:rsidP="00B40755">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sz w:val="22"/>
                    <w:szCs w:val="22"/>
                  </w:rPr>
                  <w:t>☐</w:t>
                </w:r>
              </w:sdtContent>
            </w:sdt>
          </w:p>
        </w:tc>
      </w:tr>
    </w:tbl>
    <w:p w14:paraId="2F29787E" w14:textId="77777777" w:rsidR="000F163A" w:rsidRPr="00354F34" w:rsidRDefault="000F163A" w:rsidP="000F163A">
      <w:pPr>
        <w:autoSpaceDE w:val="0"/>
        <w:autoSpaceDN w:val="0"/>
        <w:adjustRightInd w:val="0"/>
        <w:spacing w:after="240"/>
        <w:jc w:val="both"/>
        <w:rPr>
          <w:rFonts w:ascii="Arial" w:hAnsi="Arial" w:cs="Arial"/>
          <w:b/>
          <w:sz w:val="22"/>
          <w:szCs w:val="22"/>
        </w:rPr>
      </w:pPr>
    </w:p>
    <w:p w14:paraId="65004779" w14:textId="77777777" w:rsidR="000F163A" w:rsidRPr="00354F34" w:rsidRDefault="000F163A" w:rsidP="000F163A">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F163A" w:rsidRPr="004C3A0B" w14:paraId="7F947318" w14:textId="77777777" w:rsidTr="00B40755">
        <w:tc>
          <w:tcPr>
            <w:tcW w:w="596" w:type="dxa"/>
            <w:tcBorders>
              <w:top w:val="single" w:sz="4" w:space="0" w:color="auto"/>
              <w:bottom w:val="single" w:sz="4" w:space="0" w:color="auto"/>
            </w:tcBorders>
            <w:shd w:val="clear" w:color="auto" w:fill="F2F2F2" w:themeFill="background1" w:themeFillShade="F2"/>
          </w:tcPr>
          <w:p w14:paraId="56C2D4A8" w14:textId="77777777" w:rsidR="000F163A" w:rsidRPr="002132F9" w:rsidRDefault="000F163A" w:rsidP="00B40755">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B6519DC" w14:textId="77777777" w:rsidR="000F163A" w:rsidRPr="004C3A0B" w:rsidRDefault="000F163A" w:rsidP="00B40755">
            <w:pPr>
              <w:rPr>
                <w:rFonts w:ascii="Arial" w:hAnsi="Arial" w:cs="Arial"/>
                <w:sz w:val="22"/>
                <w:szCs w:val="22"/>
              </w:rPr>
            </w:pPr>
            <w:r w:rsidRPr="004C3A0B">
              <w:rPr>
                <w:rFonts w:ascii="Arial" w:hAnsi="Arial" w:cs="Arial"/>
                <w:b/>
                <w:sz w:val="22"/>
                <w:szCs w:val="22"/>
              </w:rPr>
              <w:t>Feedback</w:t>
            </w:r>
          </w:p>
          <w:p w14:paraId="409DC4D2"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F163A" w:rsidRPr="004C3A0B" w14:paraId="309D4515" w14:textId="77777777" w:rsidTr="00B40755">
        <w:tc>
          <w:tcPr>
            <w:tcW w:w="596" w:type="dxa"/>
            <w:tcBorders>
              <w:top w:val="single" w:sz="4" w:space="0" w:color="auto"/>
              <w:bottom w:val="single" w:sz="4" w:space="0" w:color="auto"/>
            </w:tcBorders>
          </w:tcPr>
          <w:p w14:paraId="7D105281" w14:textId="77777777" w:rsidR="000F163A" w:rsidRPr="00E32138" w:rsidRDefault="000F163A" w:rsidP="00B40755">
            <w:pPr>
              <w:rPr>
                <w:rFonts w:ascii="Arial" w:hAnsi="Arial" w:cs="Arial"/>
                <w:bCs/>
                <w:sz w:val="22"/>
                <w:szCs w:val="22"/>
              </w:rPr>
            </w:pPr>
          </w:p>
        </w:tc>
        <w:tc>
          <w:tcPr>
            <w:tcW w:w="9923" w:type="dxa"/>
            <w:tcBorders>
              <w:top w:val="single" w:sz="4" w:space="0" w:color="auto"/>
              <w:bottom w:val="single" w:sz="4" w:space="0" w:color="auto"/>
            </w:tcBorders>
          </w:tcPr>
          <w:p w14:paraId="763A298D" w14:textId="77777777" w:rsidR="000F163A" w:rsidRDefault="000F163A" w:rsidP="00B40755">
            <w:pPr>
              <w:rPr>
                <w:rFonts w:ascii="Arial" w:hAnsi="Arial" w:cs="Arial"/>
                <w:sz w:val="22"/>
                <w:szCs w:val="22"/>
              </w:rPr>
            </w:pPr>
            <w:r>
              <w:rPr>
                <w:rFonts w:ascii="Arial" w:hAnsi="Arial" w:cs="Arial"/>
                <w:sz w:val="22"/>
                <w:szCs w:val="22"/>
              </w:rPr>
              <w:t>Participants will have my email address and will be invited to contact me should they wish to see results or ask questions about my findings.</w:t>
            </w:r>
          </w:p>
          <w:p w14:paraId="30590ED1" w14:textId="77777777" w:rsidR="000F163A" w:rsidRPr="004C3A0B" w:rsidRDefault="000F163A" w:rsidP="00B40755">
            <w:pPr>
              <w:rPr>
                <w:rFonts w:ascii="Arial" w:hAnsi="Arial" w:cs="Arial"/>
                <w:sz w:val="22"/>
                <w:szCs w:val="22"/>
              </w:rPr>
            </w:pPr>
          </w:p>
          <w:p w14:paraId="639A46DC"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F163A" w:rsidRPr="004C3A0B" w14:paraId="0DD88D19" w14:textId="77777777" w:rsidTr="00B40755">
        <w:tc>
          <w:tcPr>
            <w:tcW w:w="596" w:type="dxa"/>
            <w:tcBorders>
              <w:top w:val="single" w:sz="4" w:space="0" w:color="auto"/>
              <w:bottom w:val="single" w:sz="4" w:space="0" w:color="auto"/>
            </w:tcBorders>
            <w:shd w:val="clear" w:color="auto" w:fill="F2F2F2" w:themeFill="background1" w:themeFillShade="F2"/>
          </w:tcPr>
          <w:p w14:paraId="1C700455" w14:textId="77777777" w:rsidR="000F163A" w:rsidRPr="002132F9" w:rsidRDefault="000F163A" w:rsidP="00B40755">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062F238" w14:textId="77777777" w:rsidR="000F163A" w:rsidRPr="004C3A0B" w:rsidRDefault="000F163A" w:rsidP="00B40755">
            <w:pPr>
              <w:rPr>
                <w:rFonts w:ascii="Arial" w:hAnsi="Arial" w:cs="Arial"/>
                <w:sz w:val="22"/>
                <w:szCs w:val="22"/>
              </w:rPr>
            </w:pPr>
            <w:r w:rsidRPr="004C3A0B">
              <w:rPr>
                <w:rFonts w:ascii="Arial" w:hAnsi="Arial" w:cs="Arial"/>
                <w:b/>
                <w:sz w:val="22"/>
                <w:szCs w:val="22"/>
              </w:rPr>
              <w:t>Informed consent</w:t>
            </w:r>
          </w:p>
          <w:p w14:paraId="3EF310CE" w14:textId="77777777" w:rsidR="000F163A" w:rsidRPr="004C3A0B" w:rsidRDefault="000F163A" w:rsidP="00B40755">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F163A" w:rsidRPr="004C3A0B" w14:paraId="30AE3A41" w14:textId="77777777" w:rsidTr="00B40755">
        <w:tc>
          <w:tcPr>
            <w:tcW w:w="596" w:type="dxa"/>
            <w:tcBorders>
              <w:top w:val="single" w:sz="4" w:space="0" w:color="auto"/>
              <w:bottom w:val="single" w:sz="4" w:space="0" w:color="auto"/>
            </w:tcBorders>
          </w:tcPr>
          <w:p w14:paraId="47A9BEE4" w14:textId="77777777" w:rsidR="000F163A" w:rsidRPr="00E32138" w:rsidRDefault="000F163A" w:rsidP="00B40755">
            <w:pPr>
              <w:rPr>
                <w:rFonts w:ascii="Arial" w:hAnsi="Arial" w:cs="Arial"/>
                <w:bCs/>
                <w:sz w:val="22"/>
                <w:szCs w:val="22"/>
              </w:rPr>
            </w:pPr>
          </w:p>
        </w:tc>
        <w:tc>
          <w:tcPr>
            <w:tcW w:w="9923" w:type="dxa"/>
            <w:tcBorders>
              <w:top w:val="single" w:sz="4" w:space="0" w:color="auto"/>
              <w:bottom w:val="single" w:sz="4" w:space="0" w:color="auto"/>
            </w:tcBorders>
          </w:tcPr>
          <w:p w14:paraId="560CFD41" w14:textId="77777777" w:rsidR="000F163A" w:rsidRPr="00993A35" w:rsidRDefault="000F163A" w:rsidP="00B40755">
            <w:pPr>
              <w:pStyle w:val="CommentText"/>
              <w:rPr>
                <w:rFonts w:ascii="Arial" w:hAnsi="Arial" w:cs="Arial"/>
                <w:color w:val="000000" w:themeColor="text1"/>
                <w:sz w:val="22"/>
              </w:rPr>
            </w:pPr>
            <w:r>
              <w:rPr>
                <w:rFonts w:ascii="Arial" w:hAnsi="Arial" w:cs="Arial"/>
                <w:color w:val="000000" w:themeColor="text1"/>
                <w:sz w:val="22"/>
              </w:rPr>
              <w:t xml:space="preserve">I will inform all participants of the nature of the research prior to gaining formal consent via email and give details of their time involvement and what information I am seeking and its purpose. I will send a formal consent form via email for them to sign following expression of their interest to participate. </w:t>
            </w:r>
          </w:p>
          <w:p w14:paraId="4B5C8AF1" w14:textId="77777777" w:rsidR="000F163A" w:rsidRDefault="000F163A" w:rsidP="00B40755">
            <w:pPr>
              <w:rPr>
                <w:rFonts w:ascii="Arial" w:hAnsi="Arial" w:cs="Arial"/>
                <w:sz w:val="22"/>
                <w:szCs w:val="22"/>
              </w:rPr>
            </w:pPr>
          </w:p>
          <w:p w14:paraId="384B21B5" w14:textId="77777777" w:rsidR="000F163A" w:rsidRPr="004C3A0B" w:rsidRDefault="000F163A" w:rsidP="00B40755">
            <w:pPr>
              <w:rPr>
                <w:rFonts w:ascii="Arial" w:hAnsi="Arial" w:cs="Arial"/>
                <w:sz w:val="22"/>
                <w:szCs w:val="22"/>
              </w:rPr>
            </w:pPr>
          </w:p>
          <w:p w14:paraId="3558F4A5"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F163A" w:rsidRPr="004C3A0B" w14:paraId="6EBD143A" w14:textId="77777777" w:rsidTr="00B40755">
        <w:tc>
          <w:tcPr>
            <w:tcW w:w="596" w:type="dxa"/>
            <w:tcBorders>
              <w:top w:val="single" w:sz="4" w:space="0" w:color="auto"/>
              <w:bottom w:val="single" w:sz="4" w:space="0" w:color="auto"/>
            </w:tcBorders>
            <w:shd w:val="clear" w:color="auto" w:fill="F2F2F2" w:themeFill="background1" w:themeFillShade="F2"/>
          </w:tcPr>
          <w:p w14:paraId="26FDA110" w14:textId="77777777" w:rsidR="000F163A" w:rsidRPr="002132F9" w:rsidRDefault="000F163A" w:rsidP="00B40755">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B18A74B" w14:textId="77777777" w:rsidR="000F163A" w:rsidRPr="004C3A0B" w:rsidRDefault="000F163A" w:rsidP="00B40755">
            <w:pPr>
              <w:rPr>
                <w:rFonts w:ascii="Arial" w:hAnsi="Arial" w:cs="Arial"/>
                <w:b/>
                <w:sz w:val="22"/>
                <w:szCs w:val="22"/>
              </w:rPr>
            </w:pPr>
            <w:r w:rsidRPr="004C3A0B">
              <w:rPr>
                <w:rFonts w:ascii="Arial" w:hAnsi="Arial" w:cs="Arial"/>
                <w:b/>
                <w:sz w:val="22"/>
                <w:szCs w:val="22"/>
              </w:rPr>
              <w:t>Confidentiality / Anonymity</w:t>
            </w:r>
          </w:p>
          <w:p w14:paraId="2BD6E933"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F163A" w:rsidRPr="004C3A0B" w14:paraId="4FFFA3A6" w14:textId="77777777" w:rsidTr="00B40755">
        <w:tc>
          <w:tcPr>
            <w:tcW w:w="596" w:type="dxa"/>
            <w:tcBorders>
              <w:top w:val="single" w:sz="4" w:space="0" w:color="auto"/>
              <w:bottom w:val="single" w:sz="4" w:space="0" w:color="auto"/>
            </w:tcBorders>
          </w:tcPr>
          <w:p w14:paraId="66BDF8F1" w14:textId="77777777" w:rsidR="000F163A" w:rsidRPr="00E32138" w:rsidRDefault="000F163A" w:rsidP="00B40755">
            <w:pPr>
              <w:rPr>
                <w:rFonts w:ascii="Arial" w:hAnsi="Arial" w:cs="Arial"/>
                <w:bCs/>
                <w:sz w:val="22"/>
                <w:szCs w:val="22"/>
              </w:rPr>
            </w:pPr>
          </w:p>
        </w:tc>
        <w:tc>
          <w:tcPr>
            <w:tcW w:w="9923" w:type="dxa"/>
            <w:tcBorders>
              <w:top w:val="single" w:sz="4" w:space="0" w:color="auto"/>
              <w:bottom w:val="single" w:sz="4" w:space="0" w:color="auto"/>
            </w:tcBorders>
          </w:tcPr>
          <w:p w14:paraId="210429C4" w14:textId="77777777" w:rsidR="000F163A" w:rsidRPr="00993A35" w:rsidRDefault="000F163A" w:rsidP="00B40755">
            <w:pPr>
              <w:pStyle w:val="CommentText"/>
              <w:rPr>
                <w:rFonts w:ascii="Arial" w:hAnsi="Arial" w:cs="Arial"/>
                <w:color w:val="000000" w:themeColor="text1"/>
                <w:sz w:val="22"/>
              </w:rPr>
            </w:pPr>
            <w:r>
              <w:rPr>
                <w:rFonts w:ascii="Arial" w:hAnsi="Arial" w:cs="Arial"/>
                <w:color w:val="000000" w:themeColor="text1"/>
                <w:sz w:val="22"/>
              </w:rPr>
              <w:t xml:space="preserve">I will use a code for each participant, the key to which will be stored in a password secured file on my computer. </w:t>
            </w:r>
          </w:p>
          <w:p w14:paraId="37C3137A" w14:textId="77777777" w:rsidR="000F163A" w:rsidRPr="004033FC" w:rsidRDefault="000F163A" w:rsidP="00B40755">
            <w:pPr>
              <w:pStyle w:val="CommentText"/>
              <w:rPr>
                <w:rFonts w:ascii="Arial" w:hAnsi="Arial" w:cs="Arial"/>
                <w:color w:val="00B050"/>
                <w:sz w:val="22"/>
              </w:rPr>
            </w:pPr>
          </w:p>
          <w:p w14:paraId="51CF0FE7" w14:textId="77777777" w:rsidR="000F163A" w:rsidRDefault="000F163A" w:rsidP="00B40755">
            <w:pPr>
              <w:rPr>
                <w:rFonts w:ascii="Arial" w:hAnsi="Arial" w:cs="Arial"/>
                <w:sz w:val="22"/>
                <w:szCs w:val="22"/>
              </w:rPr>
            </w:pPr>
            <w:r>
              <w:rPr>
                <w:rFonts w:ascii="Arial" w:hAnsi="Arial" w:cs="Arial"/>
                <w:sz w:val="22"/>
                <w:szCs w:val="22"/>
              </w:rPr>
              <w:t>Participants and their affiliated organisations will not be named in my report writing.  They will be referred to as Participant A, B etc.</w:t>
            </w:r>
          </w:p>
          <w:p w14:paraId="0FA1EFEE" w14:textId="77777777" w:rsidR="000F163A" w:rsidRPr="004C3A0B" w:rsidRDefault="000F163A" w:rsidP="00B40755">
            <w:pPr>
              <w:rPr>
                <w:rFonts w:ascii="Arial" w:hAnsi="Arial" w:cs="Arial"/>
                <w:sz w:val="22"/>
                <w:szCs w:val="22"/>
              </w:rPr>
            </w:pPr>
          </w:p>
          <w:p w14:paraId="527E3D39" w14:textId="77777777" w:rsidR="000F163A" w:rsidRPr="004C3A0B" w:rsidRDefault="000F163A" w:rsidP="00B4075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35FF62" w14:textId="77777777" w:rsidR="000F163A" w:rsidRPr="004C3A0B" w:rsidRDefault="000F163A" w:rsidP="000F163A">
      <w:pPr>
        <w:rPr>
          <w:rFonts w:ascii="Arial" w:hAnsi="Arial" w:cs="Arial"/>
          <w:sz w:val="22"/>
          <w:szCs w:val="22"/>
        </w:rPr>
      </w:pPr>
    </w:p>
    <w:p w14:paraId="3B93118B" w14:textId="77777777" w:rsidR="000F163A" w:rsidRPr="00354F34" w:rsidRDefault="000F163A" w:rsidP="000F163A">
      <w:pPr>
        <w:rPr>
          <w:rFonts w:ascii="Arial" w:hAnsi="Arial" w:cs="Arial"/>
          <w:b/>
          <w:sz w:val="22"/>
          <w:szCs w:val="22"/>
        </w:rPr>
      </w:pPr>
      <w:r w:rsidRPr="00354F34">
        <w:rPr>
          <w:rFonts w:ascii="Arial" w:hAnsi="Arial" w:cs="Arial"/>
          <w:b/>
          <w:sz w:val="22"/>
          <w:szCs w:val="22"/>
        </w:rPr>
        <w:t>SECTION J: Data Protection and Storage</w:t>
      </w:r>
    </w:p>
    <w:p w14:paraId="1414CB27" w14:textId="77777777" w:rsidR="000F163A" w:rsidRDefault="000F163A" w:rsidP="000F163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F163A" w14:paraId="083021BA" w14:textId="77777777" w:rsidTr="00B407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CC25FD8" w14:textId="77777777" w:rsidR="000F163A" w:rsidRDefault="000F163A" w:rsidP="00B40755">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E3E904" w14:textId="77777777" w:rsidR="000F163A" w:rsidRDefault="000F163A" w:rsidP="00B4075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F0890"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A82213"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F163A" w14:paraId="58D14E13" w14:textId="77777777" w:rsidTr="00B407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98A828F" w14:textId="77777777" w:rsidR="000F163A" w:rsidRPr="00354F34" w:rsidRDefault="000F163A" w:rsidP="00B40755">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BF8550" w14:textId="77777777" w:rsidR="000F163A" w:rsidRDefault="000F163A" w:rsidP="00B4075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6A0DF9"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70757"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p>
        </w:tc>
      </w:tr>
      <w:tr w:rsidR="000F163A" w14:paraId="7FBC1C4E" w14:textId="77777777" w:rsidTr="00B407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AD14F4" w14:textId="77777777" w:rsidR="000F163A" w:rsidRDefault="000F163A" w:rsidP="00B40755">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09BD9E" w14:textId="77777777" w:rsidR="000F163A" w:rsidRDefault="000F163A" w:rsidP="00B4075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F163A" w14:paraId="57D2F552" w14:textId="77777777" w:rsidTr="00B40755">
        <w:trPr>
          <w:trHeight w:val="403"/>
        </w:trPr>
        <w:tc>
          <w:tcPr>
            <w:tcW w:w="567" w:type="dxa"/>
            <w:tcBorders>
              <w:top w:val="single" w:sz="4" w:space="0" w:color="auto"/>
              <w:left w:val="single" w:sz="4" w:space="0" w:color="auto"/>
              <w:bottom w:val="single" w:sz="4" w:space="0" w:color="auto"/>
              <w:right w:val="single" w:sz="4" w:space="0" w:color="auto"/>
            </w:tcBorders>
          </w:tcPr>
          <w:p w14:paraId="6E96C83B" w14:textId="77777777" w:rsidR="000F163A" w:rsidRDefault="000F163A" w:rsidP="00B40755">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8C6EDB" w14:textId="77777777" w:rsidR="000F163A" w:rsidRPr="00993A35" w:rsidRDefault="000F163A" w:rsidP="00B40755">
            <w:pPr>
              <w:rPr>
                <w:rFonts w:ascii="Arial" w:hAnsi="Arial" w:cs="Arial"/>
                <w:color w:val="000000" w:themeColor="text1"/>
                <w:sz w:val="22"/>
              </w:rPr>
            </w:pPr>
            <w:r>
              <w:rPr>
                <w:rFonts w:ascii="Arial" w:hAnsi="Arial" w:cs="Arial"/>
                <w:color w:val="000000" w:themeColor="text1"/>
                <w:sz w:val="22"/>
              </w:rPr>
              <w:t>Personal data that will be collected includes the email addresses and names of participants, the signed consent forms and the audio/visual recordings made and the transcriptions of these.</w:t>
            </w:r>
          </w:p>
          <w:p w14:paraId="0B857EEF" w14:textId="77777777" w:rsidR="000F163A" w:rsidRDefault="000F163A" w:rsidP="00B40755">
            <w:pPr>
              <w:rPr>
                <w:rFonts w:ascii="Arial" w:hAnsi="Arial" w:cs="Arial"/>
                <w:sz w:val="22"/>
                <w:szCs w:val="22"/>
              </w:rPr>
            </w:pPr>
          </w:p>
          <w:p w14:paraId="1B635338" w14:textId="77777777" w:rsidR="000F163A" w:rsidRPr="004C3A0B" w:rsidRDefault="000F163A" w:rsidP="00B40755">
            <w:pPr>
              <w:rPr>
                <w:rFonts w:ascii="Arial" w:hAnsi="Arial" w:cs="Arial"/>
                <w:sz w:val="22"/>
                <w:szCs w:val="22"/>
              </w:rPr>
            </w:pPr>
          </w:p>
          <w:p w14:paraId="4C7C4E41" w14:textId="77777777" w:rsidR="000F163A" w:rsidRPr="00354F34" w:rsidRDefault="000F163A" w:rsidP="00B40755">
            <w:pPr>
              <w:autoSpaceDE w:val="0"/>
              <w:autoSpaceDN w:val="0"/>
              <w:adjustRightInd w:val="0"/>
              <w:rPr>
                <w:i/>
              </w:rPr>
            </w:pPr>
            <w:r w:rsidRPr="003257BD">
              <w:rPr>
                <w:rFonts w:ascii="Arial" w:hAnsi="Arial" w:cs="Arial"/>
                <w:i/>
                <w:color w:val="808080"/>
                <w:sz w:val="18"/>
                <w:szCs w:val="18"/>
              </w:rPr>
              <w:t>(this box should expand as you type)</w:t>
            </w:r>
          </w:p>
        </w:tc>
      </w:tr>
      <w:tr w:rsidR="000F163A" w14:paraId="1CCC6A93" w14:textId="77777777" w:rsidTr="00B4075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31A1F3B" w14:textId="77777777" w:rsidR="000F163A" w:rsidRDefault="000F163A" w:rsidP="00B40755">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2D0F79" w14:textId="77777777" w:rsidR="000F163A" w:rsidRPr="00947984" w:rsidRDefault="000F163A" w:rsidP="00B4075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76428"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A2C26"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F163A" w14:paraId="4BCC384C" w14:textId="77777777" w:rsidTr="00B407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2148CA" w14:textId="77777777" w:rsidR="000F163A" w:rsidRDefault="000F163A" w:rsidP="00B40755">
            <w:pPr>
              <w:pStyle w:val="NormalWeb"/>
              <w:spacing w:before="0" w:beforeAutospacing="0" w:after="0" w:afterAutospacing="0"/>
              <w:ind w:left="567" w:right="567"/>
              <w:rPr>
                <w:rStyle w:val="Strong"/>
                <w:rFonts w:ascii="Arial" w:hAnsi="Arial" w:cs="Arial"/>
                <w:i/>
                <w:iCs/>
                <w:color w:val="00000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260D9" w14:textId="77777777" w:rsidR="000F163A" w:rsidRDefault="000F163A" w:rsidP="00B40755">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Cs w:val="23"/>
              </w:rPr>
              <w:t> means sensitive personal data consisting of information as to the data subjects’ –</w:t>
            </w:r>
          </w:p>
          <w:p w14:paraId="397A3B26"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(a) racial or ethnic origin,</w:t>
            </w:r>
          </w:p>
          <w:p w14:paraId="213C043D"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(b) political opinions,</w:t>
            </w:r>
          </w:p>
          <w:p w14:paraId="167B4D10"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(c ) religious beliefs or other beliefs of a similar nature,</w:t>
            </w:r>
          </w:p>
          <w:p w14:paraId="13481B6F"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(d) membership of a trade union (within the meaning of the Trade Union and Labour Relations (Consolidation) Act 1992),</w:t>
            </w:r>
          </w:p>
          <w:p w14:paraId="505122C7"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(e) physical or mental health or condition,</w:t>
            </w:r>
          </w:p>
          <w:p w14:paraId="53B001A3"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(f) sexual life,</w:t>
            </w:r>
          </w:p>
          <w:p w14:paraId="223B9FC9" w14:textId="77777777" w:rsidR="000F163A" w:rsidRDefault="000F163A" w:rsidP="00B40755">
            <w:pPr>
              <w:pStyle w:val="NormalWeb"/>
              <w:spacing w:before="0" w:beforeAutospacing="0" w:after="0" w:afterAutospacing="0"/>
              <w:ind w:left="1134" w:right="567"/>
            </w:pPr>
            <w:r>
              <w:rPr>
                <w:rFonts w:ascii="Arial" w:hAnsi="Arial" w:cs="Arial"/>
                <w:i/>
                <w:iCs/>
                <w:color w:val="000000"/>
                <w:szCs w:val="23"/>
              </w:rPr>
              <w:t>(g) genetics,</w:t>
            </w:r>
          </w:p>
          <w:p w14:paraId="646DA621" w14:textId="77777777" w:rsidR="000F163A" w:rsidRPr="00354F34" w:rsidRDefault="000F163A" w:rsidP="00B40755">
            <w:pPr>
              <w:pStyle w:val="NormalWeb"/>
              <w:spacing w:before="0" w:beforeAutospacing="0" w:after="0" w:afterAutospacing="0"/>
              <w:ind w:left="1134" w:right="567"/>
              <w:rPr>
                <w:rFonts w:ascii="Arial" w:hAnsi="Arial" w:cs="Arial"/>
                <w:i/>
                <w:iCs/>
                <w:color w:val="000000"/>
                <w:szCs w:val="23"/>
              </w:rPr>
            </w:pPr>
            <w:r>
              <w:rPr>
                <w:rFonts w:ascii="Arial" w:hAnsi="Arial" w:cs="Arial"/>
                <w:i/>
                <w:iCs/>
                <w:color w:val="00000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8B1E19" w14:textId="77777777" w:rsidR="000F163A" w:rsidRDefault="000F163A" w:rsidP="00B40755">
            <w:pPr>
              <w:pStyle w:val="NormalWeb"/>
              <w:autoSpaceDE w:val="0"/>
              <w:autoSpaceDN w:val="0"/>
              <w:adjustRightInd w:val="0"/>
              <w:jc w:val="center"/>
              <w:rPr>
                <w:rFonts w:ascii="MS Gothic" w:eastAsia="MS Gothic" w:hAnsi="MS Gothic" w:cs="Arial"/>
                <w:b/>
                <w:bCs/>
                <w:sz w:val="22"/>
                <w:szCs w:val="22"/>
                <w:lang w:val="en-US"/>
              </w:rPr>
            </w:pPr>
          </w:p>
          <w:p w14:paraId="3D0E8451" w14:textId="77777777" w:rsidR="000F163A" w:rsidRDefault="000F163A" w:rsidP="00B40755">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F6EC18" w14:textId="77777777" w:rsidR="000F163A" w:rsidRDefault="000F163A" w:rsidP="00B40755">
            <w:pPr>
              <w:pStyle w:val="NormalWeb"/>
              <w:autoSpaceDE w:val="0"/>
              <w:autoSpaceDN w:val="0"/>
              <w:adjustRightInd w:val="0"/>
              <w:jc w:val="center"/>
            </w:pPr>
            <w:r>
              <w:rPr>
                <w:rFonts w:ascii="MS Gothic" w:eastAsia="MS Gothic" w:hAnsi="MS Gothic" w:cs="Arial"/>
                <w:b/>
                <w:bCs/>
                <w:sz w:val="22"/>
                <w:szCs w:val="22"/>
                <w:lang w:val="en-US"/>
              </w:rPr>
              <w:t>x</w:t>
            </w:r>
          </w:p>
        </w:tc>
      </w:tr>
      <w:tr w:rsidR="000F163A" w14:paraId="046E00A6" w14:textId="77777777" w:rsidTr="00B4075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98A4E1" w14:textId="77777777" w:rsidR="000F163A" w:rsidRDefault="000F163A" w:rsidP="00B40755">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FA53CF" w14:textId="77777777" w:rsidR="000F163A" w:rsidRDefault="000F163A" w:rsidP="00B4075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F163A" w14:paraId="0BB01301" w14:textId="77777777" w:rsidTr="00B40755">
        <w:trPr>
          <w:trHeight w:val="403"/>
        </w:trPr>
        <w:tc>
          <w:tcPr>
            <w:tcW w:w="567" w:type="dxa"/>
            <w:tcBorders>
              <w:top w:val="single" w:sz="4" w:space="0" w:color="auto"/>
              <w:left w:val="single" w:sz="4" w:space="0" w:color="auto"/>
              <w:bottom w:val="single" w:sz="4" w:space="0" w:color="auto"/>
              <w:right w:val="single" w:sz="4" w:space="0" w:color="auto"/>
            </w:tcBorders>
          </w:tcPr>
          <w:p w14:paraId="0B1B889F" w14:textId="77777777" w:rsidR="000F163A" w:rsidRDefault="000F163A" w:rsidP="00B40755">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A54E499" w14:textId="77777777" w:rsidR="000F163A" w:rsidRDefault="000F163A" w:rsidP="00B40755">
            <w:pPr>
              <w:rPr>
                <w:rFonts w:ascii="Arial" w:hAnsi="Arial" w:cs="Arial"/>
                <w:sz w:val="22"/>
                <w:szCs w:val="22"/>
              </w:rPr>
            </w:pPr>
          </w:p>
          <w:p w14:paraId="65D29B32" w14:textId="77777777" w:rsidR="000F163A" w:rsidRPr="004C3A0B" w:rsidRDefault="000F163A" w:rsidP="00B40755">
            <w:pPr>
              <w:rPr>
                <w:rFonts w:ascii="Arial" w:hAnsi="Arial" w:cs="Arial"/>
                <w:sz w:val="22"/>
                <w:szCs w:val="22"/>
              </w:rPr>
            </w:pPr>
          </w:p>
          <w:p w14:paraId="5B98B04B" w14:textId="77777777" w:rsidR="000F163A" w:rsidRDefault="000F163A" w:rsidP="00B40755">
            <w:pPr>
              <w:autoSpaceDE w:val="0"/>
              <w:autoSpaceDN w:val="0"/>
              <w:adjustRightInd w:val="0"/>
            </w:pPr>
            <w:r w:rsidRPr="003257BD">
              <w:rPr>
                <w:rFonts w:ascii="Arial" w:hAnsi="Arial" w:cs="Arial"/>
                <w:i/>
                <w:color w:val="808080"/>
                <w:sz w:val="18"/>
                <w:szCs w:val="18"/>
              </w:rPr>
              <w:t>(this box should expand as you type)</w:t>
            </w:r>
          </w:p>
        </w:tc>
      </w:tr>
    </w:tbl>
    <w:p w14:paraId="7CD5B419" w14:textId="77777777" w:rsidR="000F163A" w:rsidRDefault="000F163A" w:rsidP="000F163A"/>
    <w:tbl>
      <w:tblPr>
        <w:tblStyle w:val="TableGrid"/>
        <w:tblW w:w="10485" w:type="dxa"/>
        <w:tblLook w:val="04A0" w:firstRow="1" w:lastRow="0" w:firstColumn="1" w:lastColumn="0" w:noHBand="0" w:noVBand="1"/>
      </w:tblPr>
      <w:tblGrid>
        <w:gridCol w:w="562"/>
        <w:gridCol w:w="7905"/>
        <w:gridCol w:w="992"/>
        <w:gridCol w:w="1026"/>
      </w:tblGrid>
      <w:tr w:rsidR="000F163A" w:rsidRPr="004C3A0B" w14:paraId="7E1708F4" w14:textId="77777777" w:rsidTr="00B40755">
        <w:trPr>
          <w:trHeight w:val="439"/>
        </w:trPr>
        <w:tc>
          <w:tcPr>
            <w:tcW w:w="562" w:type="dxa"/>
            <w:shd w:val="clear" w:color="auto" w:fill="F2F2F2" w:themeFill="background1" w:themeFillShade="F2"/>
          </w:tcPr>
          <w:p w14:paraId="2D6B1FC4" w14:textId="77777777" w:rsidR="000F163A" w:rsidRPr="002132F9" w:rsidRDefault="000F163A" w:rsidP="00B40755">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01AE5F46" w14:textId="77777777" w:rsidR="000F163A" w:rsidRPr="004C3A0B" w:rsidRDefault="000F163A" w:rsidP="00B40755">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989B555"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2FE3A7F"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F163A" w:rsidRPr="004C3A0B" w14:paraId="782539A8" w14:textId="77777777" w:rsidTr="00B40755">
        <w:trPr>
          <w:trHeight w:val="439"/>
        </w:trPr>
        <w:tc>
          <w:tcPr>
            <w:tcW w:w="562" w:type="dxa"/>
            <w:shd w:val="clear" w:color="auto" w:fill="F2F2F2" w:themeFill="background1" w:themeFillShade="F2"/>
          </w:tcPr>
          <w:p w14:paraId="54BF6B48"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4E837FB3"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EndPr/>
            <w:sdtContent>
              <w:p w14:paraId="25C6C800"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55F376E6" w14:textId="77777777" w:rsidR="000F163A" w:rsidRPr="004C3A0B" w:rsidRDefault="000F163A" w:rsidP="00B40755">
            <w:pPr>
              <w:tabs>
                <w:tab w:val="center" w:pos="405"/>
              </w:tabs>
              <w:autoSpaceDE w:val="0"/>
              <w:autoSpaceDN w:val="0"/>
              <w:adjustRightInd w:val="0"/>
              <w:rPr>
                <w:rFonts w:ascii="Arial" w:hAnsi="Arial" w:cs="Arial"/>
                <w:sz w:val="22"/>
                <w:szCs w:val="22"/>
              </w:rPr>
            </w:pPr>
            <w:r>
              <w:rPr>
                <w:rFonts w:ascii="Arial" w:hAnsi="Arial" w:cs="Arial"/>
                <w:b/>
                <w:bCs/>
                <w:sz w:val="22"/>
                <w:szCs w:val="22"/>
              </w:rPr>
              <w:t>x</w:t>
            </w:r>
          </w:p>
        </w:tc>
      </w:tr>
      <w:tr w:rsidR="000F163A" w:rsidRPr="004C3A0B" w14:paraId="0448DFA4" w14:textId="77777777" w:rsidTr="00B40755">
        <w:trPr>
          <w:trHeight w:val="403"/>
        </w:trPr>
        <w:tc>
          <w:tcPr>
            <w:tcW w:w="562" w:type="dxa"/>
            <w:shd w:val="clear" w:color="auto" w:fill="F2F2F2" w:themeFill="background1" w:themeFillShade="F2"/>
          </w:tcPr>
          <w:p w14:paraId="4721D5A5"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780DFF44"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4C06DC39"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3E3B4EC0" w14:textId="77777777" w:rsidR="000F163A" w:rsidRPr="004C3A0B" w:rsidRDefault="000F163A" w:rsidP="00B40755">
            <w:pPr>
              <w:tabs>
                <w:tab w:val="center" w:pos="405"/>
              </w:tabs>
              <w:autoSpaceDE w:val="0"/>
              <w:autoSpaceDN w:val="0"/>
              <w:adjustRightInd w:val="0"/>
              <w:rPr>
                <w:rFonts w:ascii="Arial" w:hAnsi="Arial" w:cs="Arial"/>
                <w:sz w:val="22"/>
                <w:szCs w:val="22"/>
              </w:rPr>
            </w:pPr>
            <w:r>
              <w:rPr>
                <w:rFonts w:ascii="Arial" w:hAnsi="Arial" w:cs="Arial"/>
                <w:b/>
                <w:bCs/>
                <w:sz w:val="22"/>
                <w:szCs w:val="22"/>
              </w:rPr>
              <w:t>x</w:t>
            </w:r>
          </w:p>
        </w:tc>
      </w:tr>
      <w:tr w:rsidR="000F163A" w:rsidRPr="004C3A0B" w14:paraId="4FD9A236" w14:textId="77777777" w:rsidTr="00B40755">
        <w:trPr>
          <w:trHeight w:val="439"/>
        </w:trPr>
        <w:tc>
          <w:tcPr>
            <w:tcW w:w="562" w:type="dxa"/>
            <w:shd w:val="clear" w:color="auto" w:fill="F2F2F2" w:themeFill="background1" w:themeFillShade="F2"/>
          </w:tcPr>
          <w:p w14:paraId="7AB8396B"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87FA97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24953424"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0AFE10DD" w14:textId="77777777" w:rsidR="000F163A" w:rsidRPr="004C3A0B" w:rsidRDefault="000F163A" w:rsidP="00B40755">
            <w:pPr>
              <w:tabs>
                <w:tab w:val="left" w:pos="180"/>
                <w:tab w:val="center" w:pos="405"/>
              </w:tabs>
              <w:autoSpaceDE w:val="0"/>
              <w:autoSpaceDN w:val="0"/>
              <w:adjustRightInd w:val="0"/>
              <w:rPr>
                <w:rFonts w:ascii="Arial" w:hAnsi="Arial" w:cs="Arial"/>
                <w:sz w:val="22"/>
                <w:szCs w:val="22"/>
              </w:rPr>
            </w:pPr>
            <w:r>
              <w:rPr>
                <w:rFonts w:ascii="Arial" w:hAnsi="Arial" w:cs="Arial"/>
                <w:b/>
                <w:bCs/>
                <w:sz w:val="22"/>
                <w:szCs w:val="22"/>
              </w:rPr>
              <w:t>x</w:t>
            </w:r>
          </w:p>
        </w:tc>
      </w:tr>
      <w:tr w:rsidR="000F163A" w:rsidRPr="004C3A0B" w14:paraId="32D7E603" w14:textId="77777777" w:rsidTr="00B40755">
        <w:trPr>
          <w:trHeight w:val="403"/>
        </w:trPr>
        <w:tc>
          <w:tcPr>
            <w:tcW w:w="562" w:type="dxa"/>
            <w:shd w:val="clear" w:color="auto" w:fill="F2F2F2" w:themeFill="background1" w:themeFillShade="F2"/>
          </w:tcPr>
          <w:p w14:paraId="6B30C6BC"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49450153"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77509DB2"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EndPr/>
            <w:sdtContent>
              <w:p w14:paraId="6ABEBFFB"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694B0597" w14:textId="77777777" w:rsidTr="00B40755">
        <w:trPr>
          <w:trHeight w:val="403"/>
        </w:trPr>
        <w:tc>
          <w:tcPr>
            <w:tcW w:w="562" w:type="dxa"/>
            <w:shd w:val="clear" w:color="auto" w:fill="F2F2F2" w:themeFill="background1" w:themeFillShade="F2"/>
          </w:tcPr>
          <w:p w14:paraId="1F9FD529"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51C15817"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015D4E2A"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EndPr/>
            <w:sdtContent>
              <w:p w14:paraId="738C52A2"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32156CE3" w14:textId="77777777" w:rsidTr="00B40755">
        <w:trPr>
          <w:trHeight w:val="403"/>
        </w:trPr>
        <w:tc>
          <w:tcPr>
            <w:tcW w:w="562" w:type="dxa"/>
            <w:shd w:val="clear" w:color="auto" w:fill="F2F2F2" w:themeFill="background1" w:themeFillShade="F2"/>
          </w:tcPr>
          <w:p w14:paraId="7E225715"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0673A9AF"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1E41452A"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490724A3"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50C141A7" w14:textId="77777777" w:rsidTr="00B40755">
        <w:trPr>
          <w:trHeight w:val="403"/>
        </w:trPr>
        <w:tc>
          <w:tcPr>
            <w:tcW w:w="562" w:type="dxa"/>
            <w:shd w:val="clear" w:color="auto" w:fill="F2F2F2" w:themeFill="background1" w:themeFillShade="F2"/>
          </w:tcPr>
          <w:p w14:paraId="7AFF1AFA" w14:textId="77777777" w:rsidR="000F163A" w:rsidRPr="00903B3C"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27BAD2D8"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Other – specify:</w:t>
            </w:r>
          </w:p>
          <w:p w14:paraId="45378335" w14:textId="77777777" w:rsidR="000F163A" w:rsidRPr="004C3A0B" w:rsidRDefault="000F163A" w:rsidP="00B4075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7DB160D1"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18DC2698"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776F4403" w14:textId="77777777" w:rsidTr="00B40755">
        <w:trPr>
          <w:trHeight w:val="403"/>
        </w:trPr>
        <w:tc>
          <w:tcPr>
            <w:tcW w:w="562" w:type="dxa"/>
            <w:shd w:val="clear" w:color="auto" w:fill="F2F2F2" w:themeFill="background1" w:themeFillShade="F2"/>
          </w:tcPr>
          <w:p w14:paraId="2100727F" w14:textId="77777777" w:rsidR="000F163A" w:rsidRPr="00903B3C"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293528E9" w14:textId="77777777" w:rsidR="000F163A" w:rsidRDefault="000F163A" w:rsidP="00B40755">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F163A" w:rsidRPr="004C3A0B" w14:paraId="33AAD46D" w14:textId="77777777" w:rsidTr="00B40755">
        <w:trPr>
          <w:trHeight w:val="403"/>
        </w:trPr>
        <w:tc>
          <w:tcPr>
            <w:tcW w:w="562" w:type="dxa"/>
          </w:tcPr>
          <w:p w14:paraId="02913156" w14:textId="77777777" w:rsidR="000F163A" w:rsidRPr="00E65973" w:rsidRDefault="000F163A" w:rsidP="00B40755">
            <w:pPr>
              <w:rPr>
                <w:rFonts w:ascii="Arial" w:hAnsi="Arial" w:cs="Arial"/>
                <w:sz w:val="22"/>
                <w:szCs w:val="22"/>
              </w:rPr>
            </w:pPr>
          </w:p>
        </w:tc>
        <w:tc>
          <w:tcPr>
            <w:tcW w:w="9923" w:type="dxa"/>
            <w:gridSpan w:val="3"/>
          </w:tcPr>
          <w:p w14:paraId="171E68AB" w14:textId="77777777" w:rsidR="000F163A" w:rsidRPr="004033FC" w:rsidRDefault="000F163A" w:rsidP="00B40755">
            <w:pPr>
              <w:rPr>
                <w:rFonts w:ascii="Arial" w:hAnsi="Arial" w:cs="Arial"/>
                <w:color w:val="00B050"/>
                <w:sz w:val="22"/>
              </w:rPr>
            </w:pPr>
          </w:p>
          <w:p w14:paraId="04A212FD" w14:textId="77777777" w:rsidR="000F163A" w:rsidRPr="002046EA" w:rsidRDefault="000F163A" w:rsidP="00B40755">
            <w:pPr>
              <w:autoSpaceDE w:val="0"/>
              <w:autoSpaceDN w:val="0"/>
              <w:adjustRightInd w:val="0"/>
              <w:rPr>
                <w:rFonts w:ascii="Arial" w:hAnsi="Arial" w:cs="Arial"/>
                <w:color w:val="000000" w:themeColor="text1"/>
                <w:sz w:val="22"/>
                <w:szCs w:val="22"/>
                <w:lang w:eastAsia="en-GB"/>
              </w:rPr>
            </w:pPr>
            <w:r w:rsidRPr="002046EA">
              <w:rPr>
                <w:rFonts w:ascii="Arial" w:hAnsi="Arial" w:cs="Arial"/>
                <w:color w:val="000000" w:themeColor="text1"/>
                <w:sz w:val="22"/>
                <w:szCs w:val="22"/>
                <w:lang w:eastAsia="en-GB"/>
              </w:rPr>
              <w:t>All data will be kept in password protected computer storage on my personal MAC laptop which will not be shared. Audio/visual data will be transcribed and w</w:t>
            </w:r>
            <w:r>
              <w:rPr>
                <w:rFonts w:ascii="Arial" w:hAnsi="Arial" w:cs="Arial"/>
                <w:color w:val="000000" w:themeColor="text1"/>
                <w:sz w:val="22"/>
                <w:szCs w:val="22"/>
                <w:lang w:eastAsia="en-GB"/>
              </w:rPr>
              <w:t xml:space="preserve">ill </w:t>
            </w:r>
            <w:r w:rsidRPr="002046EA">
              <w:rPr>
                <w:rFonts w:ascii="Arial" w:hAnsi="Arial" w:cs="Arial"/>
                <w:color w:val="000000" w:themeColor="text1"/>
                <w:sz w:val="22"/>
                <w:szCs w:val="22"/>
                <w:lang w:eastAsia="en-GB"/>
              </w:rPr>
              <w:t>be shown to participants</w:t>
            </w:r>
            <w:r>
              <w:rPr>
                <w:rFonts w:ascii="Arial" w:hAnsi="Arial" w:cs="Arial"/>
                <w:color w:val="000000" w:themeColor="text1"/>
                <w:sz w:val="22"/>
                <w:szCs w:val="22"/>
                <w:lang w:eastAsia="en-GB"/>
              </w:rPr>
              <w:t xml:space="preserve"> </w:t>
            </w:r>
            <w:r w:rsidRPr="002046EA">
              <w:rPr>
                <w:rFonts w:ascii="Arial" w:hAnsi="Arial" w:cs="Arial"/>
                <w:color w:val="000000" w:themeColor="text1"/>
                <w:sz w:val="22"/>
                <w:szCs w:val="22"/>
                <w:lang w:eastAsia="en-GB"/>
              </w:rPr>
              <w:t>to</w:t>
            </w:r>
            <w:r>
              <w:rPr>
                <w:rFonts w:ascii="Arial" w:hAnsi="Arial" w:cs="Arial"/>
                <w:color w:val="000000" w:themeColor="text1"/>
                <w:sz w:val="22"/>
                <w:szCs w:val="22"/>
                <w:lang w:eastAsia="en-GB"/>
              </w:rPr>
              <w:t xml:space="preserve"> </w:t>
            </w:r>
            <w:r w:rsidRPr="002046EA">
              <w:rPr>
                <w:rFonts w:ascii="Arial" w:hAnsi="Arial" w:cs="Arial"/>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8BF1421" w14:textId="77777777" w:rsidR="000F163A" w:rsidRPr="004033FC" w:rsidRDefault="000F163A" w:rsidP="00B40755">
            <w:pPr>
              <w:rPr>
                <w:rFonts w:ascii="Arial" w:hAnsi="Arial" w:cs="Arial"/>
                <w:szCs w:val="22"/>
              </w:rPr>
            </w:pPr>
          </w:p>
          <w:p w14:paraId="357413E0" w14:textId="77777777" w:rsidR="000F163A" w:rsidRPr="004C3A0B" w:rsidRDefault="000F163A" w:rsidP="00B40755">
            <w:pPr>
              <w:rPr>
                <w:rFonts w:ascii="Arial" w:hAnsi="Arial" w:cs="Arial"/>
                <w:sz w:val="22"/>
                <w:szCs w:val="22"/>
              </w:rPr>
            </w:pPr>
          </w:p>
          <w:p w14:paraId="412B42B4" w14:textId="77777777" w:rsidR="000F163A" w:rsidRDefault="000F163A" w:rsidP="00B40755">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0F163A" w:rsidRPr="004C3A0B" w14:paraId="71186937" w14:textId="77777777" w:rsidTr="00B40755">
        <w:trPr>
          <w:trHeight w:val="439"/>
        </w:trPr>
        <w:tc>
          <w:tcPr>
            <w:tcW w:w="562" w:type="dxa"/>
            <w:shd w:val="clear" w:color="auto" w:fill="F2F2F2" w:themeFill="background1" w:themeFillShade="F2"/>
          </w:tcPr>
          <w:p w14:paraId="3BA415B1" w14:textId="77777777" w:rsidR="000F163A" w:rsidRPr="002132F9"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20E0F4B4" w14:textId="77777777" w:rsidR="000F163A" w:rsidRPr="004C3A0B" w:rsidRDefault="000F163A" w:rsidP="00B40755">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F163A" w:rsidRPr="004C3A0B" w14:paraId="2E451B53" w14:textId="77777777" w:rsidTr="00B40755">
        <w:trPr>
          <w:trHeight w:val="439"/>
        </w:trPr>
        <w:tc>
          <w:tcPr>
            <w:tcW w:w="562" w:type="dxa"/>
            <w:shd w:val="clear" w:color="auto" w:fill="F2F2F2" w:themeFill="background1" w:themeFillShade="F2"/>
          </w:tcPr>
          <w:p w14:paraId="50895C4A"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40A65FB8" w14:textId="77777777" w:rsidR="000F163A" w:rsidRPr="004C3A0B" w:rsidRDefault="000F163A" w:rsidP="00B4075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9B2F1B5"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0EF7AC0" w14:textId="77777777" w:rsidR="000F163A" w:rsidRPr="004C3A0B" w:rsidRDefault="000F163A" w:rsidP="00B4075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F163A" w:rsidRPr="004C3A0B" w14:paraId="66BC14AF" w14:textId="77777777" w:rsidTr="00B40755">
        <w:trPr>
          <w:trHeight w:val="439"/>
        </w:trPr>
        <w:tc>
          <w:tcPr>
            <w:tcW w:w="562" w:type="dxa"/>
            <w:shd w:val="clear" w:color="auto" w:fill="F2F2F2" w:themeFill="background1" w:themeFillShade="F2"/>
          </w:tcPr>
          <w:p w14:paraId="2C36177F"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32301C88"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7AC36C7D"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ＭＳ ゴシック"/>
                <w14:uncheckedState w14:val="2610" w14:font="ＭＳ ゴシック"/>
              </w14:checkbox>
            </w:sdtPr>
            <w:sdtEndPr/>
            <w:sdtContent>
              <w:p w14:paraId="3625E482"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759D5F43" w14:textId="77777777" w:rsidTr="00B40755">
        <w:trPr>
          <w:trHeight w:val="403"/>
        </w:trPr>
        <w:tc>
          <w:tcPr>
            <w:tcW w:w="562" w:type="dxa"/>
            <w:shd w:val="clear" w:color="auto" w:fill="F2F2F2" w:themeFill="background1" w:themeFillShade="F2"/>
          </w:tcPr>
          <w:p w14:paraId="58726606"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37C0D5F6"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7BDD19C7"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EndPr/>
            <w:sdtContent>
              <w:p w14:paraId="6C32D835"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4FA81E9E" w14:textId="77777777" w:rsidTr="00B40755">
        <w:trPr>
          <w:trHeight w:val="439"/>
        </w:trPr>
        <w:tc>
          <w:tcPr>
            <w:tcW w:w="562" w:type="dxa"/>
            <w:shd w:val="clear" w:color="auto" w:fill="F2F2F2" w:themeFill="background1" w:themeFillShade="F2"/>
          </w:tcPr>
          <w:p w14:paraId="315C90D7"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472D598D"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31D16112"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4885CA21"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0B46B7EB" w14:textId="77777777" w:rsidTr="00B40755">
        <w:trPr>
          <w:trHeight w:val="403"/>
        </w:trPr>
        <w:tc>
          <w:tcPr>
            <w:tcW w:w="562" w:type="dxa"/>
            <w:shd w:val="clear" w:color="auto" w:fill="F2F2F2" w:themeFill="background1" w:themeFillShade="F2"/>
          </w:tcPr>
          <w:p w14:paraId="7FAB69F0"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6E0C148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607C27BA"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160CFCB0"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697AD88B" w14:textId="77777777" w:rsidTr="00B40755">
        <w:trPr>
          <w:trHeight w:val="403"/>
        </w:trPr>
        <w:tc>
          <w:tcPr>
            <w:tcW w:w="562" w:type="dxa"/>
            <w:shd w:val="clear" w:color="auto" w:fill="F2F2F2" w:themeFill="background1" w:themeFillShade="F2"/>
          </w:tcPr>
          <w:p w14:paraId="330A6CE4"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32003B5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4DF19AF9"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ＭＳ ゴシック"/>
                <w14:uncheckedState w14:val="2610" w14:font="ＭＳ ゴシック"/>
              </w14:checkbox>
            </w:sdtPr>
            <w:sdtEndPr/>
            <w:sdtContent>
              <w:p w14:paraId="48D333E6" w14:textId="77777777" w:rsidR="000F163A" w:rsidRPr="004C3A0B" w:rsidRDefault="000F163A" w:rsidP="00B4075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F163A" w:rsidRPr="004C3A0B" w14:paraId="0572FC66" w14:textId="77777777" w:rsidTr="00B40755">
        <w:trPr>
          <w:trHeight w:val="403"/>
        </w:trPr>
        <w:tc>
          <w:tcPr>
            <w:tcW w:w="562" w:type="dxa"/>
            <w:shd w:val="clear" w:color="auto" w:fill="F2F2F2" w:themeFill="background1" w:themeFillShade="F2"/>
          </w:tcPr>
          <w:p w14:paraId="28D22C1B"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21F2D8F5"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7C79FDFA"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F114AE4"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07D3B78E" w14:textId="77777777" w:rsidTr="00B40755">
        <w:trPr>
          <w:trHeight w:val="403"/>
        </w:trPr>
        <w:tc>
          <w:tcPr>
            <w:tcW w:w="562" w:type="dxa"/>
            <w:shd w:val="clear" w:color="auto" w:fill="F2F2F2" w:themeFill="background1" w:themeFillShade="F2"/>
          </w:tcPr>
          <w:p w14:paraId="27499A5D"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DB3BC4C"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034B99A3"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0651B685" w14:textId="77777777" w:rsidR="000F163A" w:rsidRPr="004C3A0B" w:rsidRDefault="000F163A" w:rsidP="00B40755">
            <w:pPr>
              <w:autoSpaceDE w:val="0"/>
              <w:autoSpaceDN w:val="0"/>
              <w:adjustRightInd w:val="0"/>
              <w:jc w:val="center"/>
              <w:rPr>
                <w:rFonts w:ascii="Arial" w:hAnsi="Arial" w:cs="Arial"/>
                <w:sz w:val="22"/>
                <w:szCs w:val="22"/>
              </w:rPr>
            </w:pPr>
            <w:r>
              <w:rPr>
                <w:rFonts w:ascii="Arial" w:hAnsi="Arial" w:cs="Arial"/>
                <w:b/>
                <w:bCs/>
                <w:sz w:val="22"/>
                <w:szCs w:val="22"/>
              </w:rPr>
              <w:t>x</w:t>
            </w:r>
          </w:p>
        </w:tc>
      </w:tr>
      <w:tr w:rsidR="000F163A" w:rsidRPr="004C3A0B" w14:paraId="081DDF37" w14:textId="77777777" w:rsidTr="00B40755">
        <w:trPr>
          <w:trHeight w:val="403"/>
        </w:trPr>
        <w:tc>
          <w:tcPr>
            <w:tcW w:w="562" w:type="dxa"/>
            <w:shd w:val="clear" w:color="auto" w:fill="F2F2F2" w:themeFill="background1" w:themeFillShade="F2"/>
          </w:tcPr>
          <w:p w14:paraId="603585A3"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00549E9B" w14:textId="77777777" w:rsidR="000F163A" w:rsidRPr="004C3A0B" w:rsidRDefault="000F163A" w:rsidP="00B40755">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49554B78" w14:textId="77777777" w:rsidR="000F163A" w:rsidRPr="004C3A0B" w:rsidRDefault="000F163A" w:rsidP="00B4075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83D060C" w14:textId="77777777" w:rsidR="000F163A" w:rsidRPr="004C3A0B" w:rsidRDefault="000F163A" w:rsidP="00B40755">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0F163A" w:rsidRPr="004C3A0B" w14:paraId="7B654666" w14:textId="77777777" w:rsidTr="00B40755">
        <w:trPr>
          <w:trHeight w:val="403"/>
        </w:trPr>
        <w:tc>
          <w:tcPr>
            <w:tcW w:w="562" w:type="dxa"/>
            <w:shd w:val="clear" w:color="auto" w:fill="F2F2F2" w:themeFill="background1" w:themeFillShade="F2"/>
          </w:tcPr>
          <w:p w14:paraId="7D09072F" w14:textId="77777777" w:rsidR="000F163A" w:rsidRPr="00842FC0" w:rsidRDefault="000F163A" w:rsidP="00B40755">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5E659DD8" w14:textId="77777777" w:rsidR="000F163A" w:rsidRPr="004C3A0B" w:rsidRDefault="000F163A" w:rsidP="00B4075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0F163A" w:rsidRPr="004C3A0B" w14:paraId="0E8015B7" w14:textId="77777777" w:rsidTr="00B40755">
        <w:trPr>
          <w:trHeight w:val="403"/>
        </w:trPr>
        <w:tc>
          <w:tcPr>
            <w:tcW w:w="562" w:type="dxa"/>
          </w:tcPr>
          <w:p w14:paraId="774ABC93" w14:textId="77777777" w:rsidR="000F163A" w:rsidRPr="00E65973" w:rsidRDefault="000F163A" w:rsidP="00B40755">
            <w:pPr>
              <w:autoSpaceDE w:val="0"/>
              <w:autoSpaceDN w:val="0"/>
              <w:adjustRightInd w:val="0"/>
              <w:rPr>
                <w:rFonts w:ascii="Arial" w:hAnsi="Arial" w:cs="Arial"/>
                <w:sz w:val="22"/>
                <w:szCs w:val="22"/>
              </w:rPr>
            </w:pPr>
          </w:p>
        </w:tc>
        <w:tc>
          <w:tcPr>
            <w:tcW w:w="9923" w:type="dxa"/>
            <w:gridSpan w:val="3"/>
            <w:vAlign w:val="center"/>
          </w:tcPr>
          <w:p w14:paraId="0931479F" w14:textId="77777777" w:rsidR="000F163A" w:rsidRDefault="000F163A" w:rsidP="00B40755">
            <w:pPr>
              <w:autoSpaceDE w:val="0"/>
              <w:autoSpaceDN w:val="0"/>
              <w:adjustRightInd w:val="0"/>
              <w:rPr>
                <w:rFonts w:ascii="Arial" w:hAnsi="Arial" w:cs="Arial"/>
                <w:sz w:val="22"/>
                <w:szCs w:val="22"/>
              </w:rPr>
            </w:pPr>
          </w:p>
          <w:p w14:paraId="429547BF" w14:textId="77777777" w:rsidR="000F163A" w:rsidRPr="002046EA" w:rsidRDefault="000F163A" w:rsidP="00B40755">
            <w:pPr>
              <w:autoSpaceDE w:val="0"/>
              <w:autoSpaceDN w:val="0"/>
              <w:adjustRightInd w:val="0"/>
              <w:rPr>
                <w:rFonts w:ascii="Arial" w:hAnsi="Arial" w:cs="Arial"/>
                <w:color w:val="000000" w:themeColor="text1"/>
                <w:sz w:val="22"/>
                <w:szCs w:val="22"/>
              </w:rPr>
            </w:pPr>
            <w:r w:rsidRPr="002046EA">
              <w:rPr>
                <w:rFonts w:ascii="Arial" w:hAnsi="Arial" w:cs="Arial"/>
                <w:color w:val="000000" w:themeColor="text1"/>
                <w:sz w:val="22"/>
                <w:szCs w:val="22"/>
                <w:lang w:eastAsia="en-GB"/>
              </w:rPr>
              <w:t>All data will be encrypted and kept in password protected personal MAC computer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3EE51EF" w14:textId="77777777" w:rsidR="000F163A" w:rsidRDefault="000F163A" w:rsidP="00B40755">
            <w:pPr>
              <w:autoSpaceDE w:val="0"/>
              <w:autoSpaceDN w:val="0"/>
              <w:adjustRightInd w:val="0"/>
              <w:rPr>
                <w:rFonts w:ascii="Arial" w:hAnsi="Arial" w:cs="Arial"/>
                <w:sz w:val="22"/>
                <w:szCs w:val="22"/>
              </w:rPr>
            </w:pPr>
          </w:p>
          <w:p w14:paraId="18CA3F14" w14:textId="77777777" w:rsidR="000F163A" w:rsidRPr="00354F34" w:rsidRDefault="000F163A" w:rsidP="00B40755">
            <w:pPr>
              <w:autoSpaceDE w:val="0"/>
              <w:autoSpaceDN w:val="0"/>
              <w:adjustRightInd w:val="0"/>
              <w:rPr>
                <w:rFonts w:ascii="Arial" w:hAnsi="Arial" w:cs="Arial"/>
                <w:sz w:val="22"/>
                <w:szCs w:val="22"/>
              </w:rPr>
            </w:pPr>
          </w:p>
          <w:p w14:paraId="21E2A27B" w14:textId="77777777" w:rsidR="000F163A" w:rsidRPr="004C3A0B" w:rsidRDefault="000F163A" w:rsidP="00B4075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0F163A" w:rsidRPr="004C3A0B" w14:paraId="421F058B" w14:textId="77777777" w:rsidTr="00B40755">
        <w:trPr>
          <w:trHeight w:val="403"/>
        </w:trPr>
        <w:tc>
          <w:tcPr>
            <w:tcW w:w="562" w:type="dxa"/>
            <w:shd w:val="clear" w:color="auto" w:fill="F2F2F2" w:themeFill="background1" w:themeFillShade="F2"/>
          </w:tcPr>
          <w:p w14:paraId="62CDB677" w14:textId="77777777" w:rsidR="000F163A" w:rsidRPr="00842FC0"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8DDDAC9"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F163A" w:rsidRPr="004C3A0B" w14:paraId="199F2AD0" w14:textId="77777777" w:rsidTr="00B40755">
        <w:trPr>
          <w:trHeight w:val="403"/>
        </w:trPr>
        <w:tc>
          <w:tcPr>
            <w:tcW w:w="562" w:type="dxa"/>
          </w:tcPr>
          <w:p w14:paraId="3B248C00" w14:textId="77777777" w:rsidR="000F163A" w:rsidRPr="00E65973" w:rsidRDefault="000F163A" w:rsidP="00B40755">
            <w:pPr>
              <w:autoSpaceDE w:val="0"/>
              <w:autoSpaceDN w:val="0"/>
              <w:adjustRightInd w:val="0"/>
              <w:rPr>
                <w:rFonts w:ascii="Arial" w:hAnsi="Arial" w:cs="Arial"/>
                <w:sz w:val="22"/>
                <w:szCs w:val="22"/>
              </w:rPr>
            </w:pPr>
          </w:p>
        </w:tc>
        <w:tc>
          <w:tcPr>
            <w:tcW w:w="9923" w:type="dxa"/>
            <w:gridSpan w:val="3"/>
            <w:vAlign w:val="center"/>
          </w:tcPr>
          <w:p w14:paraId="041BA210" w14:textId="77777777" w:rsidR="000F163A" w:rsidRPr="002046EA" w:rsidRDefault="000F163A" w:rsidP="00B40755">
            <w:pPr>
              <w:autoSpaceDE w:val="0"/>
              <w:autoSpaceDN w:val="0"/>
              <w:adjustRightInd w:val="0"/>
              <w:rPr>
                <w:rFonts w:ascii="Arial" w:hAnsi="Arial" w:cs="Arial"/>
                <w:color w:val="000000" w:themeColor="text1"/>
                <w:sz w:val="22"/>
                <w:szCs w:val="22"/>
              </w:rPr>
            </w:pPr>
            <w:r w:rsidRPr="002046EA">
              <w:rPr>
                <w:rFonts w:ascii="Arial" w:hAnsi="Arial" w:cs="Arial"/>
                <w:color w:val="000000" w:themeColor="text1"/>
                <w:sz w:val="22"/>
              </w:rPr>
              <w:t>Only myself</w:t>
            </w:r>
            <w:r>
              <w:rPr>
                <w:rFonts w:ascii="Arial" w:hAnsi="Arial" w:cs="Arial"/>
                <w:color w:val="000000" w:themeColor="text1"/>
                <w:sz w:val="22"/>
              </w:rPr>
              <w:t>, the principal researcher.</w:t>
            </w:r>
          </w:p>
          <w:p w14:paraId="3324ECEC" w14:textId="77777777" w:rsidR="000F163A" w:rsidRDefault="000F163A" w:rsidP="00B40755">
            <w:pPr>
              <w:autoSpaceDE w:val="0"/>
              <w:autoSpaceDN w:val="0"/>
              <w:adjustRightInd w:val="0"/>
              <w:rPr>
                <w:rFonts w:ascii="Arial" w:hAnsi="Arial" w:cs="Arial"/>
                <w:sz w:val="22"/>
                <w:szCs w:val="22"/>
              </w:rPr>
            </w:pPr>
          </w:p>
          <w:p w14:paraId="2AA1DA8D" w14:textId="77777777" w:rsidR="000F163A" w:rsidRPr="00354F34" w:rsidRDefault="000F163A" w:rsidP="00B40755">
            <w:pPr>
              <w:autoSpaceDE w:val="0"/>
              <w:autoSpaceDN w:val="0"/>
              <w:adjustRightInd w:val="0"/>
              <w:rPr>
                <w:rFonts w:ascii="Arial" w:hAnsi="Arial" w:cs="Arial"/>
                <w:sz w:val="22"/>
                <w:szCs w:val="22"/>
              </w:rPr>
            </w:pPr>
          </w:p>
          <w:p w14:paraId="1E4A0B45" w14:textId="77777777" w:rsidR="000F163A" w:rsidRPr="004C3A0B" w:rsidRDefault="000F163A" w:rsidP="00B4075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F163A" w:rsidRPr="004C3A0B" w14:paraId="2FA91D58" w14:textId="77777777" w:rsidTr="00B40755">
        <w:trPr>
          <w:trHeight w:val="403"/>
        </w:trPr>
        <w:tc>
          <w:tcPr>
            <w:tcW w:w="562" w:type="dxa"/>
            <w:shd w:val="clear" w:color="auto" w:fill="F2F2F2" w:themeFill="background1" w:themeFillShade="F2"/>
          </w:tcPr>
          <w:p w14:paraId="0A3A31C0" w14:textId="77777777" w:rsidR="000F163A" w:rsidRPr="00842FC0"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75935176"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F163A" w:rsidRPr="004C3A0B" w14:paraId="53E028A1" w14:textId="77777777" w:rsidTr="00B40755">
        <w:trPr>
          <w:trHeight w:val="403"/>
        </w:trPr>
        <w:tc>
          <w:tcPr>
            <w:tcW w:w="562" w:type="dxa"/>
          </w:tcPr>
          <w:p w14:paraId="05D78E04" w14:textId="77777777" w:rsidR="000F163A" w:rsidRPr="00E65973" w:rsidRDefault="000F163A" w:rsidP="00B40755">
            <w:pPr>
              <w:autoSpaceDE w:val="0"/>
              <w:autoSpaceDN w:val="0"/>
              <w:adjustRightInd w:val="0"/>
              <w:rPr>
                <w:rFonts w:ascii="Arial" w:hAnsi="Arial" w:cs="Arial"/>
                <w:sz w:val="22"/>
                <w:szCs w:val="22"/>
              </w:rPr>
            </w:pPr>
          </w:p>
        </w:tc>
        <w:tc>
          <w:tcPr>
            <w:tcW w:w="9923" w:type="dxa"/>
            <w:gridSpan w:val="3"/>
          </w:tcPr>
          <w:p w14:paraId="396FE926" w14:textId="77777777" w:rsidR="000F163A" w:rsidRPr="002046EA" w:rsidRDefault="000F163A" w:rsidP="00B40755">
            <w:pPr>
              <w:autoSpaceDE w:val="0"/>
              <w:autoSpaceDN w:val="0"/>
              <w:adjustRightInd w:val="0"/>
              <w:rPr>
                <w:rFonts w:ascii="Arial" w:hAnsi="Arial" w:cs="Arial"/>
                <w:color w:val="000000" w:themeColor="text1"/>
                <w:sz w:val="22"/>
                <w:szCs w:val="22"/>
              </w:rPr>
            </w:pPr>
            <w:r w:rsidRPr="002046EA">
              <w:rPr>
                <w:rFonts w:ascii="Arial" w:hAnsi="Arial" w:cs="Arial"/>
                <w:color w:val="000000" w:themeColor="text1"/>
                <w:sz w:val="22"/>
              </w:rPr>
              <w:t>Only myself</w:t>
            </w:r>
            <w:r>
              <w:rPr>
                <w:rFonts w:ascii="Arial" w:hAnsi="Arial" w:cs="Arial"/>
                <w:color w:val="000000" w:themeColor="text1"/>
                <w:sz w:val="22"/>
              </w:rPr>
              <w:t>, the principal researcher.</w:t>
            </w:r>
          </w:p>
          <w:p w14:paraId="15502B67" w14:textId="77777777" w:rsidR="000F163A" w:rsidRDefault="000F163A" w:rsidP="00B40755">
            <w:pPr>
              <w:autoSpaceDE w:val="0"/>
              <w:autoSpaceDN w:val="0"/>
              <w:adjustRightInd w:val="0"/>
              <w:rPr>
                <w:rFonts w:ascii="Arial" w:hAnsi="Arial" w:cs="Arial"/>
                <w:sz w:val="22"/>
                <w:szCs w:val="22"/>
              </w:rPr>
            </w:pPr>
          </w:p>
          <w:p w14:paraId="3F9DC4AB" w14:textId="77777777" w:rsidR="000F163A" w:rsidRPr="00354F34" w:rsidRDefault="000F163A" w:rsidP="00B40755">
            <w:pPr>
              <w:autoSpaceDE w:val="0"/>
              <w:autoSpaceDN w:val="0"/>
              <w:adjustRightInd w:val="0"/>
              <w:rPr>
                <w:rFonts w:ascii="Arial" w:hAnsi="Arial" w:cs="Arial"/>
                <w:sz w:val="22"/>
                <w:szCs w:val="22"/>
              </w:rPr>
            </w:pPr>
          </w:p>
          <w:p w14:paraId="228E9B15" w14:textId="77777777" w:rsidR="000F163A" w:rsidRPr="004C3A0B" w:rsidRDefault="000F163A" w:rsidP="00B4075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F163A" w:rsidRPr="004C3A0B" w14:paraId="023A4D8D" w14:textId="77777777" w:rsidTr="00B40755">
        <w:trPr>
          <w:trHeight w:val="403"/>
        </w:trPr>
        <w:tc>
          <w:tcPr>
            <w:tcW w:w="562" w:type="dxa"/>
            <w:shd w:val="clear" w:color="auto" w:fill="F2F2F2" w:themeFill="background1" w:themeFillShade="F2"/>
          </w:tcPr>
          <w:p w14:paraId="59838493" w14:textId="77777777" w:rsidR="000F163A" w:rsidRPr="00842FC0"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2581DE4F" w14:textId="77777777" w:rsidR="000F163A" w:rsidRPr="004C3A0B" w:rsidRDefault="000F163A" w:rsidP="00B4075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0F163A" w:rsidRPr="004C3A0B" w14:paraId="6F390A6C" w14:textId="77777777" w:rsidTr="00B40755">
        <w:trPr>
          <w:trHeight w:val="403"/>
        </w:trPr>
        <w:tc>
          <w:tcPr>
            <w:tcW w:w="562" w:type="dxa"/>
          </w:tcPr>
          <w:p w14:paraId="11BDCD54" w14:textId="77777777" w:rsidR="000F163A" w:rsidRPr="00E65973" w:rsidRDefault="000F163A" w:rsidP="00B40755">
            <w:pPr>
              <w:autoSpaceDE w:val="0"/>
              <w:autoSpaceDN w:val="0"/>
              <w:adjustRightInd w:val="0"/>
              <w:rPr>
                <w:rFonts w:ascii="Arial" w:hAnsi="Arial" w:cs="Arial"/>
                <w:sz w:val="22"/>
                <w:szCs w:val="22"/>
              </w:rPr>
            </w:pPr>
          </w:p>
        </w:tc>
        <w:tc>
          <w:tcPr>
            <w:tcW w:w="9923" w:type="dxa"/>
            <w:gridSpan w:val="3"/>
          </w:tcPr>
          <w:p w14:paraId="397ABE59" w14:textId="77777777" w:rsidR="000F163A" w:rsidRPr="002046EA" w:rsidRDefault="000F163A" w:rsidP="00B40755">
            <w:pPr>
              <w:autoSpaceDE w:val="0"/>
              <w:autoSpaceDN w:val="0"/>
              <w:adjustRightInd w:val="0"/>
              <w:rPr>
                <w:rFonts w:ascii="Arial" w:hAnsi="Arial" w:cs="Arial"/>
                <w:color w:val="000000" w:themeColor="text1"/>
                <w:sz w:val="22"/>
                <w:szCs w:val="22"/>
              </w:rPr>
            </w:pPr>
            <w:r w:rsidRPr="002046EA">
              <w:rPr>
                <w:rFonts w:ascii="Arial" w:hAnsi="Arial" w:cs="Arial"/>
                <w:color w:val="000000" w:themeColor="text1"/>
                <w:sz w:val="22"/>
                <w:szCs w:val="22"/>
                <w:lang w:eastAsia="en-GB"/>
              </w:rPr>
              <w:t xml:space="preserve">All data will be encrypted and kept in password protected cloud storage on my personal MAC Air laptop which will not be shared. Any USB sticks used to store or transfer data will be password protected, and will be reformatted at the end of the project in order to destroy the data. The data will be stored until the completion of the project and then deleted. </w:t>
            </w:r>
          </w:p>
          <w:p w14:paraId="34E53AF8" w14:textId="77777777" w:rsidR="000F163A" w:rsidRPr="00354F34" w:rsidRDefault="000F163A" w:rsidP="00B40755">
            <w:pPr>
              <w:autoSpaceDE w:val="0"/>
              <w:autoSpaceDN w:val="0"/>
              <w:adjustRightInd w:val="0"/>
              <w:rPr>
                <w:rFonts w:ascii="Arial" w:hAnsi="Arial" w:cs="Arial"/>
                <w:sz w:val="22"/>
                <w:szCs w:val="22"/>
              </w:rPr>
            </w:pPr>
          </w:p>
          <w:p w14:paraId="5913FF61" w14:textId="77777777" w:rsidR="000F163A" w:rsidRPr="004C3A0B" w:rsidRDefault="000F163A" w:rsidP="00B4075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F163A" w:rsidRPr="004C3A0B" w14:paraId="40D025D4" w14:textId="77777777" w:rsidTr="00B40755">
        <w:trPr>
          <w:trHeight w:val="403"/>
        </w:trPr>
        <w:tc>
          <w:tcPr>
            <w:tcW w:w="562" w:type="dxa"/>
          </w:tcPr>
          <w:p w14:paraId="7A51B76F" w14:textId="77777777" w:rsidR="000F163A" w:rsidRPr="00842FC0" w:rsidRDefault="000F163A" w:rsidP="00B40755">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2BF7143D"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F163A" w:rsidRPr="004C3A0B" w14:paraId="394F402C" w14:textId="77777777" w:rsidTr="00B40755">
        <w:trPr>
          <w:trHeight w:val="403"/>
        </w:trPr>
        <w:tc>
          <w:tcPr>
            <w:tcW w:w="562" w:type="dxa"/>
          </w:tcPr>
          <w:p w14:paraId="0C47FC4D" w14:textId="77777777" w:rsidR="000F163A" w:rsidRPr="00E65973" w:rsidRDefault="000F163A" w:rsidP="00B40755">
            <w:pPr>
              <w:autoSpaceDE w:val="0"/>
              <w:autoSpaceDN w:val="0"/>
              <w:adjustRightInd w:val="0"/>
              <w:rPr>
                <w:rFonts w:ascii="Arial" w:hAnsi="Arial" w:cs="Arial"/>
                <w:sz w:val="22"/>
                <w:szCs w:val="22"/>
              </w:rPr>
            </w:pPr>
          </w:p>
        </w:tc>
        <w:tc>
          <w:tcPr>
            <w:tcW w:w="9923" w:type="dxa"/>
            <w:gridSpan w:val="3"/>
          </w:tcPr>
          <w:p w14:paraId="40A6D7FC" w14:textId="77777777" w:rsidR="000F163A" w:rsidRDefault="000F163A" w:rsidP="00B40755">
            <w:pPr>
              <w:autoSpaceDE w:val="0"/>
              <w:autoSpaceDN w:val="0"/>
              <w:adjustRightInd w:val="0"/>
              <w:rPr>
                <w:rFonts w:ascii="Arial" w:hAnsi="Arial" w:cs="Arial"/>
                <w:sz w:val="22"/>
                <w:szCs w:val="22"/>
              </w:rPr>
            </w:pPr>
          </w:p>
          <w:p w14:paraId="5BB8B95C" w14:textId="77777777" w:rsidR="000F163A" w:rsidRDefault="000F163A" w:rsidP="00B40755">
            <w:pPr>
              <w:autoSpaceDE w:val="0"/>
              <w:autoSpaceDN w:val="0"/>
              <w:adjustRightInd w:val="0"/>
              <w:rPr>
                <w:rFonts w:ascii="Arial" w:hAnsi="Arial" w:cs="Arial"/>
                <w:sz w:val="22"/>
                <w:szCs w:val="22"/>
              </w:rPr>
            </w:pPr>
            <w:r>
              <w:rPr>
                <w:rFonts w:ascii="Arial" w:hAnsi="Arial" w:cs="Arial"/>
                <w:sz w:val="22"/>
                <w:szCs w:val="22"/>
              </w:rPr>
              <w:t>N/A</w:t>
            </w:r>
          </w:p>
          <w:p w14:paraId="58ABDDF4" w14:textId="77777777" w:rsidR="000F163A" w:rsidRPr="00354F34" w:rsidRDefault="000F163A" w:rsidP="00B40755">
            <w:pPr>
              <w:autoSpaceDE w:val="0"/>
              <w:autoSpaceDN w:val="0"/>
              <w:adjustRightInd w:val="0"/>
              <w:rPr>
                <w:rFonts w:ascii="Arial" w:hAnsi="Arial" w:cs="Arial"/>
                <w:sz w:val="22"/>
                <w:szCs w:val="22"/>
              </w:rPr>
            </w:pPr>
          </w:p>
          <w:p w14:paraId="546ECA2F" w14:textId="77777777" w:rsidR="000F163A" w:rsidRDefault="000F163A" w:rsidP="00B4075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F163A" w:rsidRPr="004C3A0B" w14:paraId="38758732" w14:textId="77777777" w:rsidTr="00B40755">
        <w:trPr>
          <w:trHeight w:val="252"/>
        </w:trPr>
        <w:tc>
          <w:tcPr>
            <w:tcW w:w="562" w:type="dxa"/>
            <w:vMerge w:val="restart"/>
            <w:shd w:val="clear" w:color="auto" w:fill="F2F2F2" w:themeFill="background1" w:themeFillShade="F2"/>
          </w:tcPr>
          <w:p w14:paraId="305D9C52" w14:textId="77777777" w:rsidR="000F163A" w:rsidRPr="00842FC0"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1242C272" w14:textId="77777777" w:rsidR="000F163A" w:rsidRDefault="000F163A" w:rsidP="00B40755">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2A3BEC" w14:textId="77777777" w:rsidR="000F163A" w:rsidRPr="0092487B" w:rsidRDefault="000F163A" w:rsidP="00B4075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49A287"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CECEE0F" w14:textId="77777777" w:rsidR="000F163A" w:rsidRPr="0092487B" w:rsidRDefault="000F163A" w:rsidP="00B40755">
            <w:pPr>
              <w:tabs>
                <w:tab w:val="left" w:pos="180"/>
                <w:tab w:val="center" w:pos="405"/>
              </w:tabs>
              <w:autoSpaceDE w:val="0"/>
              <w:autoSpaceDN w:val="0"/>
              <w:adjustRightInd w:val="0"/>
              <w:rPr>
                <w:rFonts w:ascii="Arial" w:hAnsi="Arial" w:cs="Arial"/>
                <w:sz w:val="22"/>
                <w:szCs w:val="22"/>
              </w:rPr>
            </w:pPr>
            <w:r>
              <w:rPr>
                <w:rFonts w:ascii="Arial" w:hAnsi="Arial" w:cs="Arial"/>
                <w:b/>
                <w:bCs/>
              </w:rPr>
              <w:t>x</w:t>
            </w:r>
          </w:p>
        </w:tc>
      </w:tr>
      <w:tr w:rsidR="000F163A" w:rsidRPr="004C3A0B" w14:paraId="1A93BAB2" w14:textId="77777777" w:rsidTr="00B40755">
        <w:trPr>
          <w:trHeight w:val="252"/>
        </w:trPr>
        <w:tc>
          <w:tcPr>
            <w:tcW w:w="562" w:type="dxa"/>
            <w:vMerge/>
            <w:shd w:val="clear" w:color="auto" w:fill="F2F2F2" w:themeFill="background1" w:themeFillShade="F2"/>
          </w:tcPr>
          <w:p w14:paraId="0FD06986" w14:textId="77777777" w:rsidR="000F163A" w:rsidRPr="002132F9" w:rsidRDefault="000F163A" w:rsidP="00B40755">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496D03C9" w14:textId="77777777" w:rsidR="000F163A" w:rsidRPr="004D6425" w:rsidRDefault="000F163A" w:rsidP="00B4075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370225" w14:textId="77777777" w:rsidR="000F163A" w:rsidRPr="003257BD" w:rsidRDefault="000F163A" w:rsidP="00B40755">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375A3443" w14:textId="77777777" w:rsidR="000F163A" w:rsidRPr="0092487B" w:rsidRDefault="00300AC6" w:rsidP="00B40755">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rPr>
                  <w:t>☐</w:t>
                </w:r>
              </w:sdtContent>
            </w:sdt>
          </w:p>
        </w:tc>
      </w:tr>
      <w:tr w:rsidR="000F163A" w:rsidRPr="004C3A0B" w14:paraId="548B046E" w14:textId="77777777" w:rsidTr="00B40755">
        <w:trPr>
          <w:trHeight w:val="311"/>
        </w:trPr>
        <w:tc>
          <w:tcPr>
            <w:tcW w:w="562" w:type="dxa"/>
            <w:vMerge w:val="restart"/>
            <w:shd w:val="clear" w:color="auto" w:fill="F2F2F2" w:themeFill="background1" w:themeFillShade="F2"/>
          </w:tcPr>
          <w:p w14:paraId="306DF5AA" w14:textId="77777777" w:rsidR="000F163A" w:rsidRPr="00842FC0" w:rsidRDefault="000F163A" w:rsidP="00B40755">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05763AAD" w14:textId="77777777" w:rsidR="000F163A" w:rsidRPr="0092487B" w:rsidRDefault="000F163A" w:rsidP="00B40755">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B5B001"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0C2DCFD6" w14:textId="77777777" w:rsidR="000F163A" w:rsidRPr="0092487B" w:rsidRDefault="000F163A" w:rsidP="00B40755">
            <w:pPr>
              <w:autoSpaceDE w:val="0"/>
              <w:autoSpaceDN w:val="0"/>
              <w:adjustRightInd w:val="0"/>
              <w:jc w:val="center"/>
              <w:rPr>
                <w:rFonts w:ascii="Arial" w:hAnsi="Arial" w:cs="Arial"/>
                <w:sz w:val="22"/>
                <w:szCs w:val="22"/>
              </w:rPr>
            </w:pPr>
            <w:r>
              <w:rPr>
                <w:rFonts w:ascii="Arial" w:hAnsi="Arial" w:cs="Arial"/>
                <w:b/>
                <w:bCs/>
              </w:rPr>
              <w:t>x</w:t>
            </w:r>
          </w:p>
        </w:tc>
      </w:tr>
      <w:tr w:rsidR="000F163A" w:rsidRPr="004C3A0B" w14:paraId="37797A99" w14:textId="77777777" w:rsidTr="00B40755">
        <w:trPr>
          <w:trHeight w:val="311"/>
        </w:trPr>
        <w:tc>
          <w:tcPr>
            <w:tcW w:w="562" w:type="dxa"/>
            <w:vMerge/>
            <w:shd w:val="clear" w:color="auto" w:fill="F2F2F2" w:themeFill="background1" w:themeFillShade="F2"/>
          </w:tcPr>
          <w:p w14:paraId="7435D8EF" w14:textId="77777777" w:rsidR="000F163A" w:rsidRPr="002132F9" w:rsidRDefault="000F163A" w:rsidP="00B40755">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0D03505" w14:textId="77777777" w:rsidR="000F163A" w:rsidRPr="0092487B" w:rsidRDefault="000F163A" w:rsidP="00B4075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8EE5BE" w14:textId="77777777" w:rsidR="000F163A" w:rsidRPr="003257BD" w:rsidRDefault="000F163A" w:rsidP="00B40755">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2B109D91" w14:textId="77777777" w:rsidR="000F163A" w:rsidRPr="0092487B" w:rsidRDefault="00300AC6" w:rsidP="00B40755">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EndPr/>
              <w:sdtContent>
                <w:r w:rsidR="000F163A">
                  <w:rPr>
                    <w:rFonts w:ascii="MS Gothic" w:eastAsia="MS Gothic" w:hAnsi="MS Gothic" w:cs="Arial" w:hint="eastAsia"/>
                    <w:b/>
                    <w:bCs/>
                  </w:rPr>
                  <w:t>☐</w:t>
                </w:r>
              </w:sdtContent>
            </w:sdt>
          </w:p>
        </w:tc>
      </w:tr>
    </w:tbl>
    <w:p w14:paraId="4A611EE4" w14:textId="77777777" w:rsidR="000F163A" w:rsidRDefault="000F163A" w:rsidP="000F163A">
      <w:pPr>
        <w:rPr>
          <w:rFonts w:ascii="Arial" w:hAnsi="Arial" w:cs="Arial"/>
          <w:b/>
          <w:bCs/>
          <w:sz w:val="22"/>
          <w:szCs w:val="22"/>
        </w:rPr>
      </w:pPr>
    </w:p>
    <w:p w14:paraId="0AEAEC78" w14:textId="77777777" w:rsidR="000F163A" w:rsidRDefault="000F163A" w:rsidP="000F163A">
      <w:pPr>
        <w:rPr>
          <w:rFonts w:ascii="Arial" w:hAnsi="Arial" w:cs="Arial"/>
          <w:b/>
          <w:bCs/>
          <w:sz w:val="22"/>
          <w:szCs w:val="22"/>
        </w:rPr>
      </w:pPr>
      <w:r>
        <w:rPr>
          <w:rFonts w:ascii="Arial" w:hAnsi="Arial" w:cs="Arial"/>
          <w:b/>
          <w:bCs/>
          <w:sz w:val="22"/>
          <w:szCs w:val="22"/>
        </w:rPr>
        <w:br w:type="page"/>
      </w:r>
    </w:p>
    <w:p w14:paraId="717E70B0" w14:textId="77777777" w:rsidR="000F163A" w:rsidRPr="00354F34" w:rsidRDefault="000F163A" w:rsidP="000F163A">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F163A" w:rsidRPr="004C3A0B" w14:paraId="578436DA" w14:textId="77777777" w:rsidTr="00B40755">
        <w:trPr>
          <w:trHeight w:val="1807"/>
        </w:trPr>
        <w:tc>
          <w:tcPr>
            <w:tcW w:w="554" w:type="dxa"/>
            <w:shd w:val="clear" w:color="auto" w:fill="F2F2F2" w:themeFill="background1" w:themeFillShade="F2"/>
          </w:tcPr>
          <w:p w14:paraId="1AB5F984" w14:textId="77777777" w:rsidR="000F163A" w:rsidRPr="004C3A0B" w:rsidRDefault="000F163A" w:rsidP="00B40755">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5231EDE1" w14:textId="77777777" w:rsidR="000F163A" w:rsidRPr="004C3A0B" w:rsidRDefault="000F163A" w:rsidP="00B40755">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7FC207" w14:textId="77777777" w:rsidR="000F163A" w:rsidRPr="004C3A0B" w:rsidRDefault="000F163A" w:rsidP="00B40755">
            <w:pPr>
              <w:jc w:val="both"/>
              <w:rPr>
                <w:rFonts w:ascii="Arial" w:hAnsi="Arial" w:cs="Arial"/>
                <w:b/>
                <w:bCs/>
                <w:color w:val="000000"/>
                <w:sz w:val="22"/>
                <w:szCs w:val="22"/>
              </w:rPr>
            </w:pPr>
          </w:p>
          <w:p w14:paraId="204378F6" w14:textId="77777777" w:rsidR="000F163A" w:rsidRPr="004C3A0B" w:rsidRDefault="000F163A" w:rsidP="00B40755">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F163A" w:rsidRPr="004C3A0B" w14:paraId="056253AE" w14:textId="77777777" w:rsidTr="00B4075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393FF6" w14:textId="77777777" w:rsidR="000F163A" w:rsidRPr="004C3A0B" w:rsidRDefault="000F163A" w:rsidP="00B40755">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77005" w14:textId="77777777" w:rsidR="000F163A" w:rsidRPr="004C3A0B" w:rsidRDefault="000F163A" w:rsidP="00B40755">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E715DBC" w14:textId="77777777" w:rsidR="000F163A" w:rsidRPr="004C3A0B" w:rsidRDefault="000F163A" w:rsidP="00B40755">
            <w:pPr>
              <w:spacing w:before="100" w:beforeAutospacing="1" w:after="100" w:afterAutospacing="1"/>
              <w:rPr>
                <w:rFonts w:ascii="Arial" w:hAnsi="Arial" w:cs="Arial"/>
                <w:sz w:val="22"/>
                <w:szCs w:val="22"/>
              </w:rPr>
            </w:pPr>
            <w:r>
              <w:rPr>
                <w:rFonts w:ascii="Arial" w:hAnsi="Arial" w:cs="Arial"/>
                <w:sz w:val="22"/>
                <w:szCs w:val="22"/>
              </w:rPr>
              <w:t>Jennifer Rhodes</w:t>
            </w:r>
          </w:p>
        </w:tc>
        <w:tc>
          <w:tcPr>
            <w:tcW w:w="2139" w:type="dxa"/>
            <w:vAlign w:val="center"/>
          </w:tcPr>
          <w:p w14:paraId="5E25E10B" w14:textId="77777777" w:rsidR="000F163A" w:rsidRDefault="000F163A" w:rsidP="00B40755">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3744A0" w14:textId="77777777" w:rsidR="000F163A" w:rsidRDefault="000F163A" w:rsidP="00B40755">
            <w:pPr>
              <w:spacing w:before="100" w:beforeAutospacing="1" w:after="100" w:afterAutospacing="1"/>
              <w:rPr>
                <w:rFonts w:ascii="Arial" w:hAnsi="Arial" w:cs="Arial"/>
                <w:b/>
                <w:bCs/>
                <w:sz w:val="22"/>
                <w:szCs w:val="22"/>
              </w:rPr>
            </w:pPr>
            <w:r>
              <w:rPr>
                <w:rFonts w:ascii="Arial" w:hAnsi="Arial" w:cs="Arial"/>
                <w:b/>
                <w:bCs/>
                <w:sz w:val="22"/>
                <w:szCs w:val="22"/>
              </w:rPr>
              <w:t>06.06.2023</w:t>
            </w:r>
          </w:p>
          <w:p w14:paraId="5950A1F7" w14:textId="77777777" w:rsidR="000F163A" w:rsidRPr="004C3A0B" w:rsidRDefault="000F163A" w:rsidP="00B40755">
            <w:pPr>
              <w:spacing w:before="100" w:beforeAutospacing="1" w:after="100" w:afterAutospacing="1"/>
              <w:rPr>
                <w:rFonts w:ascii="Arial" w:hAnsi="Arial" w:cs="Arial"/>
                <w:sz w:val="22"/>
                <w:szCs w:val="22"/>
              </w:rPr>
            </w:pPr>
          </w:p>
        </w:tc>
      </w:tr>
    </w:tbl>
    <w:p w14:paraId="2830F09C" w14:textId="77777777" w:rsidR="000F163A" w:rsidRPr="004C3A0B" w:rsidRDefault="000F163A" w:rsidP="000F163A">
      <w:pPr>
        <w:rPr>
          <w:rFonts w:ascii="Arial" w:hAnsi="Arial" w:cs="Arial"/>
          <w:sz w:val="22"/>
          <w:szCs w:val="22"/>
        </w:rPr>
      </w:pPr>
    </w:p>
    <w:p w14:paraId="788B6590" w14:textId="77777777" w:rsidR="000F163A" w:rsidRPr="004C3A0B" w:rsidRDefault="000F163A" w:rsidP="000F163A">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2462"/>
        <w:gridCol w:w="4306"/>
        <w:gridCol w:w="1878"/>
      </w:tblGrid>
      <w:tr w:rsidR="000F163A" w:rsidRPr="004C3A0B" w14:paraId="56528FF5" w14:textId="77777777" w:rsidTr="00B40755">
        <w:trPr>
          <w:trHeight w:val="346"/>
        </w:trPr>
        <w:tc>
          <w:tcPr>
            <w:tcW w:w="336" w:type="pct"/>
            <w:shd w:val="clear" w:color="auto" w:fill="F2F2F2" w:themeFill="background1" w:themeFillShade="F2"/>
          </w:tcPr>
          <w:p w14:paraId="16C43DCD" w14:textId="77777777" w:rsidR="000F163A" w:rsidRPr="004C3A0B" w:rsidRDefault="000F163A" w:rsidP="00B40755">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018397F3" w14:textId="77777777" w:rsidR="000F163A" w:rsidRPr="004C3A0B" w:rsidRDefault="000F163A" w:rsidP="00B40755">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3068FAC7" w14:textId="77777777" w:rsidR="000F163A" w:rsidRPr="004C3A0B" w:rsidRDefault="000F163A" w:rsidP="00B40755">
            <w:pPr>
              <w:pStyle w:val="ListParagraph"/>
              <w:ind w:left="0"/>
              <w:rPr>
                <w:rFonts w:ascii="Arial" w:hAnsi="Arial" w:cs="Arial"/>
              </w:rPr>
            </w:pPr>
          </w:p>
        </w:tc>
        <w:tc>
          <w:tcPr>
            <w:tcW w:w="1014" w:type="pct"/>
            <w:vMerge w:val="restart"/>
          </w:tcPr>
          <w:p w14:paraId="4669724B" w14:textId="77777777" w:rsidR="000F163A" w:rsidRPr="004C3A0B" w:rsidRDefault="000F163A" w:rsidP="00B40755">
            <w:pPr>
              <w:pStyle w:val="ListParagraph"/>
              <w:ind w:left="0"/>
              <w:rPr>
                <w:rFonts w:ascii="Arial" w:hAnsi="Arial" w:cs="Arial"/>
              </w:rPr>
            </w:pPr>
            <w:r w:rsidRPr="004C3A0B">
              <w:rPr>
                <w:rFonts w:ascii="Arial" w:hAnsi="Arial" w:cs="Arial"/>
                <w:b/>
                <w:bCs/>
              </w:rPr>
              <w:t>Date:</w:t>
            </w:r>
          </w:p>
        </w:tc>
      </w:tr>
      <w:tr w:rsidR="000F163A" w:rsidRPr="004C3A0B" w14:paraId="0698408D" w14:textId="77777777" w:rsidTr="00B40755">
        <w:trPr>
          <w:trHeight w:val="347"/>
        </w:trPr>
        <w:tc>
          <w:tcPr>
            <w:tcW w:w="336" w:type="pct"/>
            <w:shd w:val="clear" w:color="auto" w:fill="F2F2F2" w:themeFill="background1" w:themeFillShade="F2"/>
          </w:tcPr>
          <w:p w14:paraId="386990F5" w14:textId="77777777" w:rsidR="000F163A" w:rsidRPr="004C3A0B" w:rsidRDefault="000F163A" w:rsidP="00B40755">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44EAD082" w14:textId="77777777" w:rsidR="000F163A" w:rsidRPr="004C3A0B" w:rsidRDefault="000F163A" w:rsidP="00B40755">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F4DEC55" w14:textId="77777777" w:rsidR="000F163A" w:rsidRPr="004C3A0B" w:rsidRDefault="000F163A" w:rsidP="00B40755">
            <w:pPr>
              <w:pStyle w:val="ListParagraph"/>
              <w:ind w:left="0"/>
              <w:rPr>
                <w:rFonts w:ascii="Arial" w:hAnsi="Arial" w:cs="Arial"/>
              </w:rPr>
            </w:pPr>
          </w:p>
          <w:p w14:paraId="6B70624D" w14:textId="77777777" w:rsidR="000F163A" w:rsidRPr="004C3A0B" w:rsidRDefault="000F163A" w:rsidP="00B40755">
            <w:pPr>
              <w:pStyle w:val="ListParagraph"/>
              <w:ind w:left="0"/>
              <w:rPr>
                <w:rFonts w:ascii="Arial" w:hAnsi="Arial" w:cs="Arial"/>
              </w:rPr>
            </w:pPr>
          </w:p>
        </w:tc>
        <w:tc>
          <w:tcPr>
            <w:tcW w:w="1014" w:type="pct"/>
            <w:vMerge/>
            <w:vAlign w:val="center"/>
          </w:tcPr>
          <w:p w14:paraId="517813B1" w14:textId="77777777" w:rsidR="000F163A" w:rsidRPr="004C3A0B" w:rsidRDefault="000F163A" w:rsidP="00B40755">
            <w:pPr>
              <w:pStyle w:val="ListParagraph"/>
              <w:ind w:left="0"/>
              <w:rPr>
                <w:rFonts w:ascii="Arial" w:hAnsi="Arial" w:cs="Arial"/>
              </w:rPr>
            </w:pPr>
          </w:p>
        </w:tc>
      </w:tr>
    </w:tbl>
    <w:p w14:paraId="19F10D22" w14:textId="77777777" w:rsidR="000F163A" w:rsidRPr="004C3A0B" w:rsidRDefault="000F163A" w:rsidP="000F163A">
      <w:pPr>
        <w:rPr>
          <w:rFonts w:ascii="Arial" w:hAnsi="Arial" w:cs="Arial"/>
          <w:sz w:val="22"/>
          <w:szCs w:val="22"/>
        </w:rPr>
      </w:pPr>
    </w:p>
    <w:p w14:paraId="4F9195C3" w14:textId="77777777" w:rsidR="000F163A" w:rsidRDefault="000F163A" w:rsidP="000F163A">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2462"/>
        <w:gridCol w:w="4306"/>
        <w:gridCol w:w="1878"/>
      </w:tblGrid>
      <w:tr w:rsidR="000F163A" w:rsidRPr="004C3A0B" w14:paraId="6AFEAE20" w14:textId="77777777" w:rsidTr="00B40755">
        <w:trPr>
          <w:trHeight w:val="346"/>
        </w:trPr>
        <w:tc>
          <w:tcPr>
            <w:tcW w:w="336" w:type="pct"/>
            <w:shd w:val="clear" w:color="auto" w:fill="F2F2F2" w:themeFill="background1" w:themeFillShade="F2"/>
          </w:tcPr>
          <w:p w14:paraId="1F2B2D76" w14:textId="77777777" w:rsidR="000F163A" w:rsidRDefault="000F163A" w:rsidP="00B40755">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567BD69E" w14:textId="77777777" w:rsidR="000F163A" w:rsidRPr="004C3A0B" w:rsidRDefault="000F163A" w:rsidP="00B40755">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67E54190" w14:textId="77777777" w:rsidR="000F163A" w:rsidRPr="004C3A0B" w:rsidRDefault="000F163A" w:rsidP="00B40755">
            <w:pPr>
              <w:pStyle w:val="ListParagraph"/>
              <w:ind w:left="0"/>
              <w:rPr>
                <w:rFonts w:ascii="Arial" w:hAnsi="Arial" w:cs="Arial"/>
              </w:rPr>
            </w:pPr>
          </w:p>
        </w:tc>
        <w:tc>
          <w:tcPr>
            <w:tcW w:w="1014" w:type="pct"/>
            <w:vMerge w:val="restart"/>
          </w:tcPr>
          <w:p w14:paraId="61112D2B" w14:textId="77777777" w:rsidR="000F163A" w:rsidRPr="004C3A0B" w:rsidRDefault="000F163A" w:rsidP="00B40755">
            <w:pPr>
              <w:pStyle w:val="ListParagraph"/>
              <w:ind w:left="0"/>
              <w:rPr>
                <w:rFonts w:ascii="Arial" w:hAnsi="Arial" w:cs="Arial"/>
              </w:rPr>
            </w:pPr>
            <w:r w:rsidRPr="004C3A0B">
              <w:rPr>
                <w:rFonts w:ascii="Arial" w:hAnsi="Arial" w:cs="Arial"/>
                <w:b/>
                <w:bCs/>
              </w:rPr>
              <w:t>Date:</w:t>
            </w:r>
          </w:p>
        </w:tc>
      </w:tr>
      <w:tr w:rsidR="000F163A" w:rsidRPr="004C3A0B" w14:paraId="09B4A311" w14:textId="77777777" w:rsidTr="00B40755">
        <w:trPr>
          <w:trHeight w:val="347"/>
        </w:trPr>
        <w:tc>
          <w:tcPr>
            <w:tcW w:w="336" w:type="pct"/>
            <w:shd w:val="clear" w:color="auto" w:fill="F2F2F2" w:themeFill="background1" w:themeFillShade="F2"/>
          </w:tcPr>
          <w:p w14:paraId="476AE3DB" w14:textId="77777777" w:rsidR="000F163A" w:rsidRPr="004C3A0B" w:rsidRDefault="000F163A" w:rsidP="00B40755">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6AB4277E" w14:textId="77777777" w:rsidR="000F163A" w:rsidRPr="004C3A0B" w:rsidRDefault="000F163A" w:rsidP="00B40755">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1C5BEBEF" w14:textId="77777777" w:rsidR="000F163A" w:rsidRPr="004C3A0B" w:rsidRDefault="000F163A" w:rsidP="00B40755">
            <w:pPr>
              <w:pStyle w:val="ListParagraph"/>
              <w:ind w:left="0"/>
              <w:rPr>
                <w:rFonts w:ascii="Arial" w:hAnsi="Arial" w:cs="Arial"/>
              </w:rPr>
            </w:pPr>
          </w:p>
          <w:p w14:paraId="0D76FD87" w14:textId="77777777" w:rsidR="000F163A" w:rsidRPr="004C3A0B" w:rsidRDefault="000F163A" w:rsidP="00B40755">
            <w:pPr>
              <w:pStyle w:val="ListParagraph"/>
              <w:ind w:left="0"/>
              <w:rPr>
                <w:rFonts w:ascii="Arial" w:hAnsi="Arial" w:cs="Arial"/>
              </w:rPr>
            </w:pPr>
          </w:p>
        </w:tc>
        <w:tc>
          <w:tcPr>
            <w:tcW w:w="1014" w:type="pct"/>
            <w:vMerge/>
            <w:vAlign w:val="center"/>
          </w:tcPr>
          <w:p w14:paraId="28E8E562" w14:textId="77777777" w:rsidR="000F163A" w:rsidRPr="004C3A0B" w:rsidRDefault="000F163A" w:rsidP="00B40755">
            <w:pPr>
              <w:pStyle w:val="ListParagraph"/>
              <w:ind w:left="0"/>
              <w:rPr>
                <w:rFonts w:ascii="Arial" w:hAnsi="Arial" w:cs="Arial"/>
              </w:rPr>
            </w:pPr>
          </w:p>
        </w:tc>
      </w:tr>
    </w:tbl>
    <w:p w14:paraId="71E07B12" w14:textId="77777777" w:rsidR="000F163A" w:rsidRDefault="000F163A" w:rsidP="000F163A">
      <w:pPr>
        <w:rPr>
          <w:rFonts w:ascii="Arial" w:hAnsi="Arial" w:cs="Arial"/>
          <w:b/>
          <w:sz w:val="22"/>
          <w:szCs w:val="22"/>
        </w:rPr>
      </w:pPr>
    </w:p>
    <w:p w14:paraId="4BDE4EB6" w14:textId="77777777" w:rsidR="000F163A" w:rsidRPr="004C3A0B" w:rsidRDefault="000F163A" w:rsidP="000F163A">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F163A" w:rsidRPr="004C3A0B" w14:paraId="2E0A6AB3" w14:textId="77777777" w:rsidTr="00B40755">
        <w:trPr>
          <w:trHeight w:val="491"/>
        </w:trPr>
        <w:tc>
          <w:tcPr>
            <w:tcW w:w="675" w:type="dxa"/>
            <w:shd w:val="clear" w:color="auto" w:fill="BFBFBF" w:themeFill="background1" w:themeFillShade="BF"/>
            <w:vAlign w:val="center"/>
          </w:tcPr>
          <w:p w14:paraId="2A7E689F" w14:textId="77777777" w:rsidR="000F163A" w:rsidRPr="004C3A0B" w:rsidRDefault="000F163A" w:rsidP="00B40755">
            <w:pPr>
              <w:jc w:val="center"/>
              <w:rPr>
                <w:rFonts w:ascii="Arial" w:eastAsia="MS Gothic" w:hAnsi="Arial" w:cs="Arial"/>
                <w:bCs/>
                <w:sz w:val="22"/>
                <w:szCs w:val="22"/>
              </w:rPr>
            </w:pPr>
            <w:r>
              <w:rPr>
                <w:rFonts w:ascii="Arial" w:hAnsi="Arial" w:cs="Arial"/>
                <w:b/>
                <w:bCs/>
              </w:rPr>
              <w:t>x</w:t>
            </w:r>
          </w:p>
        </w:tc>
        <w:tc>
          <w:tcPr>
            <w:tcW w:w="9810" w:type="dxa"/>
            <w:vAlign w:val="center"/>
          </w:tcPr>
          <w:p w14:paraId="4E8060B2" w14:textId="77777777" w:rsidR="000F163A" w:rsidRPr="004C3A0B" w:rsidRDefault="000F163A" w:rsidP="00B4075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F163A" w:rsidRPr="004C3A0B" w14:paraId="1D7A8F7A" w14:textId="77777777" w:rsidTr="00B40755">
        <w:trPr>
          <w:trHeight w:val="413"/>
        </w:trPr>
        <w:tc>
          <w:tcPr>
            <w:tcW w:w="675" w:type="dxa"/>
            <w:shd w:val="clear" w:color="auto" w:fill="BFBFBF" w:themeFill="background1" w:themeFillShade="BF"/>
            <w:vAlign w:val="center"/>
          </w:tcPr>
          <w:p w14:paraId="60AC2D4B" w14:textId="77777777" w:rsidR="000F163A" w:rsidRPr="004C3A0B" w:rsidRDefault="000F163A" w:rsidP="00B40755">
            <w:pPr>
              <w:jc w:val="center"/>
              <w:rPr>
                <w:rFonts w:ascii="Arial" w:eastAsia="MS Gothic" w:hAnsi="Arial" w:cs="Arial"/>
                <w:bCs/>
                <w:sz w:val="22"/>
                <w:szCs w:val="22"/>
              </w:rPr>
            </w:pPr>
            <w:r>
              <w:rPr>
                <w:rFonts w:ascii="Arial" w:hAnsi="Arial" w:cs="Arial"/>
                <w:b/>
                <w:bCs/>
              </w:rPr>
              <w:t>x</w:t>
            </w:r>
          </w:p>
        </w:tc>
        <w:tc>
          <w:tcPr>
            <w:tcW w:w="9810" w:type="dxa"/>
            <w:vAlign w:val="center"/>
          </w:tcPr>
          <w:p w14:paraId="48526F09"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F163A" w:rsidRPr="004C3A0B" w14:paraId="17AEE37F" w14:textId="77777777" w:rsidTr="00B40755">
        <w:trPr>
          <w:trHeight w:val="419"/>
        </w:trPr>
        <w:tc>
          <w:tcPr>
            <w:tcW w:w="675" w:type="dxa"/>
            <w:shd w:val="clear" w:color="auto" w:fill="BFBFBF" w:themeFill="background1" w:themeFillShade="BF"/>
            <w:vAlign w:val="center"/>
          </w:tcPr>
          <w:p w14:paraId="01DF01AF" w14:textId="77777777" w:rsidR="000F163A" w:rsidRPr="004C3A0B" w:rsidRDefault="000F163A" w:rsidP="00B40755">
            <w:pPr>
              <w:jc w:val="center"/>
              <w:rPr>
                <w:rFonts w:ascii="Arial" w:hAnsi="Arial" w:cs="Arial"/>
                <w:sz w:val="22"/>
                <w:szCs w:val="22"/>
              </w:rPr>
            </w:pPr>
            <w:r>
              <w:rPr>
                <w:rFonts w:ascii="Arial" w:hAnsi="Arial" w:cs="Arial"/>
                <w:b/>
                <w:bCs/>
              </w:rPr>
              <w:t>x</w:t>
            </w:r>
          </w:p>
        </w:tc>
        <w:tc>
          <w:tcPr>
            <w:tcW w:w="9810" w:type="dxa"/>
            <w:vAlign w:val="center"/>
          </w:tcPr>
          <w:p w14:paraId="63503930" w14:textId="77777777" w:rsidR="000F163A" w:rsidRPr="004C3A0B" w:rsidRDefault="000F163A" w:rsidP="00B4075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F163A" w:rsidRPr="004C3A0B" w14:paraId="6DDFB0B8" w14:textId="77777777" w:rsidTr="00B40755">
        <w:trPr>
          <w:trHeight w:val="492"/>
        </w:trPr>
        <w:tc>
          <w:tcPr>
            <w:tcW w:w="675" w:type="dxa"/>
            <w:shd w:val="clear" w:color="auto" w:fill="BFBFBF" w:themeFill="background1" w:themeFillShade="BF"/>
            <w:vAlign w:val="center"/>
          </w:tcPr>
          <w:p w14:paraId="2B5A4FB0" w14:textId="77777777" w:rsidR="000F163A" w:rsidRPr="004C3A0B" w:rsidRDefault="000F163A" w:rsidP="00B40755">
            <w:pPr>
              <w:jc w:val="center"/>
              <w:rPr>
                <w:rFonts w:ascii="Arial" w:hAnsi="Arial" w:cs="Arial"/>
                <w:sz w:val="22"/>
                <w:szCs w:val="22"/>
              </w:rPr>
            </w:pPr>
          </w:p>
        </w:tc>
        <w:tc>
          <w:tcPr>
            <w:tcW w:w="9810" w:type="dxa"/>
            <w:vAlign w:val="center"/>
          </w:tcPr>
          <w:p w14:paraId="42AFD087" w14:textId="77777777" w:rsidR="000F163A" w:rsidRPr="004C3A0B" w:rsidRDefault="000F163A" w:rsidP="00B40755">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F163A" w:rsidRPr="004C3A0B" w14:paraId="3BBB840D" w14:textId="77777777" w:rsidTr="00B40755">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398B6F57" w14:textId="77777777" w:rsidR="000F163A" w:rsidRDefault="000F163A" w:rsidP="00B40755">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353B370B" w14:textId="77777777" w:rsidR="000F163A" w:rsidRPr="004C3A0B" w:rsidRDefault="000F163A" w:rsidP="00B40755">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F163A" w:rsidRPr="004C3A0B" w14:paraId="54DA5AB8" w14:textId="77777777" w:rsidTr="00B40755">
        <w:trPr>
          <w:trHeight w:val="858"/>
        </w:trPr>
        <w:tc>
          <w:tcPr>
            <w:tcW w:w="675" w:type="dxa"/>
            <w:shd w:val="clear" w:color="auto" w:fill="BFBFBF" w:themeFill="background1" w:themeFillShade="BF"/>
            <w:vAlign w:val="center"/>
          </w:tcPr>
          <w:p w14:paraId="23C5C582" w14:textId="77777777" w:rsidR="000F163A" w:rsidRPr="004C3A0B" w:rsidRDefault="000F163A" w:rsidP="00B40755">
            <w:pPr>
              <w:jc w:val="center"/>
              <w:rPr>
                <w:rFonts w:ascii="Arial" w:hAnsi="Arial" w:cs="Arial"/>
                <w:sz w:val="22"/>
                <w:szCs w:val="22"/>
              </w:rPr>
            </w:pPr>
            <w:r>
              <w:rPr>
                <w:rFonts w:ascii="Arial" w:hAnsi="Arial" w:cs="Arial"/>
                <w:b/>
                <w:bCs/>
              </w:rPr>
              <w:t>x</w:t>
            </w:r>
          </w:p>
        </w:tc>
        <w:tc>
          <w:tcPr>
            <w:tcW w:w="9810" w:type="dxa"/>
            <w:vAlign w:val="center"/>
          </w:tcPr>
          <w:p w14:paraId="7536DD72" w14:textId="77777777" w:rsidR="000F163A" w:rsidRPr="004C3A0B" w:rsidRDefault="000F163A" w:rsidP="00B40755">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0F163A" w:rsidRPr="004C3A0B" w14:paraId="3F5CA409" w14:textId="77777777" w:rsidTr="00B40755">
        <w:trPr>
          <w:trHeight w:val="969"/>
        </w:trPr>
        <w:tc>
          <w:tcPr>
            <w:tcW w:w="675" w:type="dxa"/>
            <w:shd w:val="clear" w:color="auto" w:fill="BFBFBF" w:themeFill="background1" w:themeFillShade="BF"/>
            <w:vAlign w:val="center"/>
          </w:tcPr>
          <w:p w14:paraId="57D72BDE" w14:textId="77777777" w:rsidR="000F163A" w:rsidRPr="004C3A0B" w:rsidRDefault="000F163A" w:rsidP="00B40755">
            <w:pPr>
              <w:jc w:val="center"/>
              <w:rPr>
                <w:rFonts w:ascii="Arial" w:hAnsi="Arial" w:cs="Arial"/>
                <w:sz w:val="22"/>
                <w:szCs w:val="22"/>
              </w:rPr>
            </w:pPr>
            <w:r>
              <w:rPr>
                <w:rFonts w:ascii="Arial" w:hAnsi="Arial" w:cs="Arial"/>
                <w:b/>
                <w:bCs/>
              </w:rPr>
              <w:t>x</w:t>
            </w:r>
          </w:p>
        </w:tc>
        <w:tc>
          <w:tcPr>
            <w:tcW w:w="9810" w:type="dxa"/>
            <w:vAlign w:val="center"/>
          </w:tcPr>
          <w:p w14:paraId="74BADA7B"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0F163A" w:rsidRPr="004C3A0B" w14:paraId="0F3EA2BA" w14:textId="77777777" w:rsidTr="00B40755">
        <w:trPr>
          <w:trHeight w:val="590"/>
        </w:trPr>
        <w:tc>
          <w:tcPr>
            <w:tcW w:w="675" w:type="dxa"/>
            <w:shd w:val="clear" w:color="auto" w:fill="BFBFBF" w:themeFill="background1" w:themeFillShade="BF"/>
            <w:vAlign w:val="center"/>
          </w:tcPr>
          <w:p w14:paraId="600DB0C7" w14:textId="77777777" w:rsidR="000F163A" w:rsidRDefault="000F163A" w:rsidP="00B40755">
            <w:pPr>
              <w:jc w:val="center"/>
              <w:rPr>
                <w:rFonts w:ascii="Arial" w:hAnsi="Arial" w:cs="Arial"/>
                <w:b/>
                <w:bCs/>
              </w:rPr>
            </w:pPr>
            <w:r>
              <w:rPr>
                <w:rFonts w:ascii="Arial" w:hAnsi="Arial" w:cs="Arial"/>
                <w:b/>
                <w:bCs/>
              </w:rPr>
              <w:t>x</w:t>
            </w:r>
          </w:p>
          <w:p w14:paraId="0843B563" w14:textId="77777777" w:rsidR="000F163A" w:rsidRDefault="000F163A" w:rsidP="00B40755">
            <w:pPr>
              <w:jc w:val="center"/>
              <w:rPr>
                <w:rFonts w:ascii="MS Gothic" w:eastAsia="MS Gothic" w:hAnsi="MS Gothic" w:cs="Arial"/>
                <w:b/>
                <w:bCs/>
              </w:rPr>
            </w:pPr>
          </w:p>
        </w:tc>
        <w:tc>
          <w:tcPr>
            <w:tcW w:w="9810" w:type="dxa"/>
            <w:vAlign w:val="center"/>
          </w:tcPr>
          <w:p w14:paraId="28924A71" w14:textId="77777777" w:rsidR="000F163A" w:rsidRPr="004C3A0B" w:rsidRDefault="000F163A" w:rsidP="00B40755">
            <w:pPr>
              <w:rPr>
                <w:rFonts w:ascii="Arial" w:hAnsi="Arial" w:cs="Arial"/>
                <w:sz w:val="22"/>
                <w:szCs w:val="22"/>
              </w:rPr>
            </w:pPr>
            <w:r>
              <w:rPr>
                <w:rFonts w:ascii="Arial" w:hAnsi="Arial" w:cs="Arial"/>
                <w:sz w:val="22"/>
                <w:szCs w:val="22"/>
              </w:rPr>
              <w:t>I have deleted the guidance notes before submitting the PG2 for consideration</w:t>
            </w:r>
          </w:p>
        </w:tc>
      </w:tr>
    </w:tbl>
    <w:p w14:paraId="70F56C98" w14:textId="77777777" w:rsidR="000F163A" w:rsidRPr="004C3A0B" w:rsidRDefault="000F163A" w:rsidP="000F163A">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F163A" w:rsidRPr="004C3A0B" w14:paraId="374D1D48" w14:textId="77777777" w:rsidTr="00B40755">
        <w:tc>
          <w:tcPr>
            <w:tcW w:w="10485" w:type="dxa"/>
            <w:shd w:val="clear" w:color="auto" w:fill="D9D9D9" w:themeFill="background1" w:themeFillShade="D9"/>
          </w:tcPr>
          <w:p w14:paraId="1253F7CF" w14:textId="77777777" w:rsidR="000F163A" w:rsidRPr="004C3A0B" w:rsidRDefault="000F163A" w:rsidP="00B40755">
            <w:pPr>
              <w:rPr>
                <w:rFonts w:ascii="Arial" w:hAnsi="Arial" w:cs="Arial"/>
                <w:b/>
                <w:sz w:val="22"/>
                <w:szCs w:val="22"/>
              </w:rPr>
            </w:pPr>
            <w:r w:rsidRPr="004C3A0B">
              <w:rPr>
                <w:rFonts w:ascii="Arial" w:hAnsi="Arial" w:cs="Arial"/>
                <w:b/>
                <w:sz w:val="22"/>
                <w:szCs w:val="22"/>
              </w:rPr>
              <w:t>RESEARCH STUDENTS AND STAFF ONLY</w:t>
            </w:r>
          </w:p>
          <w:p w14:paraId="3A568BF4" w14:textId="77777777" w:rsidR="000F163A" w:rsidRPr="004C3A0B" w:rsidRDefault="000F163A" w:rsidP="00B40755">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543DB9F" w14:textId="77777777" w:rsidR="000F163A" w:rsidRPr="004C3A0B" w:rsidRDefault="000F163A" w:rsidP="00B40755">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0F163A" w:rsidRPr="004C3A0B" w14:paraId="7123ED7D" w14:textId="77777777" w:rsidTr="00B40755">
        <w:tc>
          <w:tcPr>
            <w:tcW w:w="10485" w:type="dxa"/>
            <w:shd w:val="clear" w:color="auto" w:fill="D9D9D9" w:themeFill="background1" w:themeFillShade="D9"/>
          </w:tcPr>
          <w:p w14:paraId="246927AD" w14:textId="77777777" w:rsidR="000F163A" w:rsidRPr="004C3A0B" w:rsidRDefault="000F163A" w:rsidP="00B4075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A5AC5DB" w14:textId="77777777" w:rsidR="000F163A" w:rsidRPr="004C3A0B" w:rsidRDefault="000F163A" w:rsidP="000F163A">
      <w:pPr>
        <w:tabs>
          <w:tab w:val="left" w:pos="5103"/>
        </w:tabs>
        <w:rPr>
          <w:rFonts w:ascii="Arial" w:hAnsi="Arial" w:cs="Arial"/>
          <w:bCs/>
          <w:sz w:val="22"/>
          <w:szCs w:val="22"/>
        </w:rPr>
      </w:pPr>
    </w:p>
    <w:p w14:paraId="57651655" w14:textId="77777777" w:rsidR="000F163A" w:rsidRPr="00CA510C" w:rsidRDefault="000F163A" w:rsidP="000F163A">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00"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5C16A86C" w14:textId="77777777" w:rsidR="000F163A" w:rsidRPr="004C3A0B" w:rsidRDefault="000F163A" w:rsidP="000F163A">
      <w:pPr>
        <w:tabs>
          <w:tab w:val="left" w:pos="5103"/>
        </w:tabs>
        <w:rPr>
          <w:rFonts w:ascii="Arial" w:hAnsi="Arial" w:cs="Arial"/>
          <w:bCs/>
          <w:sz w:val="22"/>
          <w:szCs w:val="22"/>
        </w:rPr>
      </w:pPr>
    </w:p>
    <w:p w14:paraId="6C482680" w14:textId="77777777" w:rsidR="000F163A" w:rsidRDefault="000F163A" w:rsidP="000F163A">
      <w:pPr>
        <w:jc w:val="center"/>
        <w:rPr>
          <w:rFonts w:ascii="Arial" w:hAnsi="Arial" w:cs="Arial"/>
          <w:b/>
          <w:sz w:val="22"/>
          <w:szCs w:val="22"/>
        </w:rPr>
      </w:pPr>
    </w:p>
    <w:p w14:paraId="26F9F297" w14:textId="77777777" w:rsidR="000F163A" w:rsidRPr="004C3A0B" w:rsidRDefault="000F163A" w:rsidP="000F163A">
      <w:pPr>
        <w:jc w:val="center"/>
        <w:rPr>
          <w:rFonts w:ascii="Arial" w:hAnsi="Arial" w:cs="Arial"/>
          <w:b/>
          <w:sz w:val="22"/>
          <w:szCs w:val="22"/>
        </w:rPr>
      </w:pPr>
      <w:r w:rsidRPr="004C3A0B">
        <w:rPr>
          <w:rFonts w:ascii="Arial" w:hAnsi="Arial" w:cs="Arial"/>
          <w:b/>
          <w:sz w:val="22"/>
          <w:szCs w:val="22"/>
        </w:rPr>
        <w:t>Application Process</w:t>
      </w:r>
    </w:p>
    <w:p w14:paraId="5DDC4885" w14:textId="77777777" w:rsidR="000F163A" w:rsidRPr="004C3A0B" w:rsidRDefault="000F163A" w:rsidP="000F163A">
      <w:pPr>
        <w:jc w:val="both"/>
        <w:rPr>
          <w:rFonts w:ascii="Arial" w:hAnsi="Arial" w:cs="Arial"/>
        </w:rPr>
      </w:pPr>
    </w:p>
    <w:p w14:paraId="66D702F6" w14:textId="77777777" w:rsidR="000F163A" w:rsidRPr="004C3A0B" w:rsidRDefault="000F163A" w:rsidP="000F163A">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01"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61997FBE" w14:textId="77777777" w:rsidR="000F163A" w:rsidRPr="004C3A0B" w:rsidRDefault="000F163A" w:rsidP="000F163A">
      <w:pPr>
        <w:jc w:val="both"/>
        <w:rPr>
          <w:rFonts w:ascii="Arial" w:hAnsi="Arial" w:cs="Arial"/>
        </w:rPr>
      </w:pPr>
    </w:p>
    <w:p w14:paraId="58C676D6" w14:textId="77777777" w:rsidR="000F163A" w:rsidRPr="004C3A0B" w:rsidRDefault="000F163A" w:rsidP="000F163A">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50C9CF46" w14:textId="77777777" w:rsidR="000F163A" w:rsidRPr="004C3A0B" w:rsidRDefault="000F163A" w:rsidP="000F163A">
      <w:pPr>
        <w:jc w:val="both"/>
        <w:rPr>
          <w:rFonts w:ascii="Arial" w:hAnsi="Arial" w:cs="Arial"/>
        </w:rPr>
      </w:pPr>
    </w:p>
    <w:p w14:paraId="6921A0F8" w14:textId="77777777" w:rsidR="000F163A" w:rsidRPr="004C3A0B" w:rsidRDefault="000F163A" w:rsidP="000F163A">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4A29438D" w14:textId="77777777" w:rsidR="000F163A" w:rsidRPr="004C3A0B" w:rsidRDefault="000F163A" w:rsidP="000F163A">
      <w:pPr>
        <w:tabs>
          <w:tab w:val="left" w:pos="5103"/>
        </w:tabs>
        <w:jc w:val="both"/>
        <w:rPr>
          <w:rFonts w:ascii="Arial" w:hAnsi="Arial" w:cs="Arial"/>
          <w:b/>
          <w:bCs/>
        </w:rPr>
      </w:pPr>
    </w:p>
    <w:p w14:paraId="2C1162EC"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A:  About You</w:t>
      </w:r>
    </w:p>
    <w:p w14:paraId="320CC463"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Please complete all relevant sections</w:t>
      </w:r>
    </w:p>
    <w:p w14:paraId="2ED6DCD6" w14:textId="77777777" w:rsidR="000F163A" w:rsidRPr="004C3A0B" w:rsidRDefault="000F163A" w:rsidP="000F163A">
      <w:pPr>
        <w:tabs>
          <w:tab w:val="left" w:pos="5103"/>
        </w:tabs>
        <w:jc w:val="both"/>
        <w:rPr>
          <w:rFonts w:ascii="Arial" w:hAnsi="Arial" w:cs="Arial"/>
          <w:b/>
          <w:bCs/>
        </w:rPr>
      </w:pPr>
    </w:p>
    <w:p w14:paraId="03E2D38A"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B:  Approval for research activity</w:t>
      </w:r>
    </w:p>
    <w:p w14:paraId="2FDA07C9"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5A697BC4" w14:textId="77777777" w:rsidR="000F163A" w:rsidRPr="004C3A0B" w:rsidRDefault="000F163A" w:rsidP="000F163A">
      <w:pPr>
        <w:tabs>
          <w:tab w:val="left" w:pos="5103"/>
        </w:tabs>
        <w:jc w:val="both"/>
        <w:rPr>
          <w:rFonts w:ascii="Arial" w:hAnsi="Arial" w:cs="Arial"/>
          <w:bCs/>
          <w:sz w:val="12"/>
          <w:szCs w:val="12"/>
        </w:rPr>
      </w:pPr>
    </w:p>
    <w:p w14:paraId="1BBDEE90"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075D46A" w14:textId="77777777" w:rsidR="000F163A" w:rsidRPr="004C3A0B" w:rsidRDefault="000F163A" w:rsidP="000F163A">
      <w:pPr>
        <w:pStyle w:val="ListParagraph"/>
        <w:numPr>
          <w:ilvl w:val="0"/>
          <w:numId w:val="8"/>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362D900" w14:textId="77777777" w:rsidR="000F163A" w:rsidRPr="004C3A0B" w:rsidRDefault="000F163A" w:rsidP="000F163A">
      <w:pPr>
        <w:pStyle w:val="ListParagraph"/>
        <w:numPr>
          <w:ilvl w:val="0"/>
          <w:numId w:val="8"/>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222B9D75" w14:textId="77777777" w:rsidR="000F163A" w:rsidRPr="004C3A0B" w:rsidRDefault="000F163A" w:rsidP="000F163A">
      <w:pPr>
        <w:pStyle w:val="ListParagraph"/>
        <w:numPr>
          <w:ilvl w:val="0"/>
          <w:numId w:val="8"/>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7E445DC7" w14:textId="77777777" w:rsidR="000F163A" w:rsidRPr="004C3A0B" w:rsidRDefault="000F163A" w:rsidP="000F163A">
      <w:pPr>
        <w:tabs>
          <w:tab w:val="left" w:pos="5103"/>
        </w:tabs>
        <w:jc w:val="both"/>
        <w:rPr>
          <w:rFonts w:ascii="Arial" w:hAnsi="Arial" w:cs="Arial"/>
          <w:bCs/>
        </w:rPr>
      </w:pPr>
    </w:p>
    <w:p w14:paraId="1FCE980D"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C:  External Ethical Guidance materials</w:t>
      </w:r>
    </w:p>
    <w:p w14:paraId="53ABEED5"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5F63F7E" w14:textId="77777777" w:rsidR="000F163A" w:rsidRPr="004C3A0B" w:rsidRDefault="000F163A" w:rsidP="000F163A">
      <w:pPr>
        <w:tabs>
          <w:tab w:val="left" w:pos="5103"/>
        </w:tabs>
        <w:jc w:val="both"/>
        <w:rPr>
          <w:rFonts w:ascii="Arial" w:hAnsi="Arial" w:cs="Arial"/>
          <w:bCs/>
        </w:rPr>
      </w:pPr>
    </w:p>
    <w:p w14:paraId="52EE7DA5"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D:  External Collaborative Research Activity</w:t>
      </w:r>
    </w:p>
    <w:p w14:paraId="2256F79D"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D65FF40" w14:textId="77777777" w:rsidR="000F163A" w:rsidRPr="004C3A0B" w:rsidRDefault="000F163A" w:rsidP="000F163A">
      <w:pPr>
        <w:tabs>
          <w:tab w:val="left" w:pos="5103"/>
        </w:tabs>
        <w:jc w:val="both"/>
        <w:rPr>
          <w:rFonts w:ascii="Arial" w:hAnsi="Arial" w:cs="Arial"/>
          <w:bCs/>
        </w:rPr>
      </w:pPr>
    </w:p>
    <w:p w14:paraId="4CFE2373"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E:  Details of Research Activity</w:t>
      </w:r>
    </w:p>
    <w:p w14:paraId="4CA2CD84" w14:textId="77777777" w:rsidR="000F163A" w:rsidRDefault="000F163A" w:rsidP="000F163A">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CB31985" w14:textId="77777777" w:rsidR="000F163A" w:rsidRDefault="000F163A" w:rsidP="000F163A">
      <w:pPr>
        <w:tabs>
          <w:tab w:val="left" w:pos="5103"/>
        </w:tabs>
        <w:jc w:val="both"/>
        <w:rPr>
          <w:rFonts w:ascii="Arial" w:hAnsi="Arial" w:cs="Arial"/>
          <w:bCs/>
        </w:rPr>
      </w:pPr>
    </w:p>
    <w:p w14:paraId="1DE6D19E"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B046D1F" w14:textId="77777777" w:rsidR="000F163A" w:rsidRDefault="000F163A" w:rsidP="000F163A">
      <w:pPr>
        <w:tabs>
          <w:tab w:val="left" w:pos="5103"/>
        </w:tabs>
        <w:jc w:val="both"/>
        <w:rPr>
          <w:rFonts w:ascii="Arial" w:hAnsi="Arial" w:cs="Arial"/>
          <w:b/>
          <w:bCs/>
        </w:rPr>
      </w:pPr>
    </w:p>
    <w:p w14:paraId="33DB061E" w14:textId="77777777" w:rsidR="000F163A" w:rsidRDefault="000F163A" w:rsidP="000F163A">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4868E27" w14:textId="77777777" w:rsidR="000F163A" w:rsidRDefault="000F163A" w:rsidP="000F163A">
      <w:pPr>
        <w:tabs>
          <w:tab w:val="left" w:pos="5103"/>
        </w:tabs>
        <w:jc w:val="both"/>
        <w:rPr>
          <w:rFonts w:ascii="Arial" w:hAnsi="Arial" w:cs="Arial"/>
          <w:b/>
          <w:bCs/>
        </w:rPr>
      </w:pPr>
    </w:p>
    <w:p w14:paraId="69086587" w14:textId="77777777" w:rsidR="000F163A" w:rsidRDefault="000F163A" w:rsidP="000F163A">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2BD386" w14:textId="77777777" w:rsidR="000F163A" w:rsidRDefault="000F163A" w:rsidP="000F163A">
      <w:pPr>
        <w:tabs>
          <w:tab w:val="left" w:pos="5103"/>
        </w:tabs>
        <w:jc w:val="both"/>
        <w:rPr>
          <w:rFonts w:ascii="Arial" w:hAnsi="Arial" w:cs="Arial"/>
          <w:b/>
          <w:bCs/>
        </w:rPr>
      </w:pPr>
    </w:p>
    <w:p w14:paraId="665E693C" w14:textId="77777777" w:rsidR="000F163A" w:rsidRDefault="000F163A" w:rsidP="000F163A">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EF80D6C" w14:textId="77777777" w:rsidR="000F163A" w:rsidRDefault="000F163A" w:rsidP="000F163A">
      <w:pPr>
        <w:tabs>
          <w:tab w:val="left" w:pos="5103"/>
        </w:tabs>
        <w:jc w:val="both"/>
        <w:rPr>
          <w:rFonts w:ascii="Arial" w:hAnsi="Arial" w:cs="Arial"/>
          <w:b/>
          <w:bCs/>
        </w:rPr>
      </w:pPr>
    </w:p>
    <w:p w14:paraId="1D27C4EC" w14:textId="77777777" w:rsidR="000F163A" w:rsidRPr="004C3A0B" w:rsidRDefault="000F163A" w:rsidP="000F163A">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9BA5FAA" w14:textId="77777777" w:rsidR="000F163A" w:rsidRDefault="000F163A" w:rsidP="000F163A">
      <w:pPr>
        <w:tabs>
          <w:tab w:val="left" w:pos="5103"/>
        </w:tabs>
        <w:jc w:val="both"/>
        <w:rPr>
          <w:rFonts w:ascii="Arial" w:hAnsi="Arial" w:cs="Arial"/>
          <w:b/>
          <w:bCs/>
        </w:rPr>
      </w:pPr>
    </w:p>
    <w:p w14:paraId="1DF4ACA4"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F:  Scope of Research Activity</w:t>
      </w:r>
    </w:p>
    <w:p w14:paraId="4E8FC5AD"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C9F5D3A" w14:textId="77777777" w:rsidR="000F163A" w:rsidRDefault="000F163A" w:rsidP="000F163A">
      <w:pPr>
        <w:tabs>
          <w:tab w:val="left" w:pos="5103"/>
        </w:tabs>
        <w:jc w:val="both"/>
        <w:rPr>
          <w:rFonts w:ascii="Arial" w:hAnsi="Arial" w:cs="Arial"/>
          <w:bCs/>
        </w:rPr>
      </w:pPr>
    </w:p>
    <w:p w14:paraId="08C8830B"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not need to be completed.  .  Signatures are still required in section K.</w:t>
      </w:r>
    </w:p>
    <w:p w14:paraId="0F57F1F9" w14:textId="77777777" w:rsidR="000F163A" w:rsidRDefault="000F163A" w:rsidP="000F163A">
      <w:pPr>
        <w:tabs>
          <w:tab w:val="left" w:pos="5103"/>
        </w:tabs>
        <w:jc w:val="both"/>
        <w:rPr>
          <w:rFonts w:ascii="Arial" w:hAnsi="Arial" w:cs="Arial"/>
          <w:b/>
          <w:bCs/>
        </w:rPr>
      </w:pPr>
    </w:p>
    <w:p w14:paraId="3BEAA10B"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G:  Intended Participants</w:t>
      </w:r>
    </w:p>
    <w:p w14:paraId="3330F6B1"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Please tick all categories that might apply.</w:t>
      </w:r>
    </w:p>
    <w:p w14:paraId="7874BA04" w14:textId="77777777" w:rsidR="000F163A" w:rsidRDefault="000F163A" w:rsidP="000F163A">
      <w:pPr>
        <w:tabs>
          <w:tab w:val="left" w:pos="5103"/>
        </w:tabs>
        <w:jc w:val="both"/>
        <w:rPr>
          <w:rFonts w:ascii="Arial" w:hAnsi="Arial" w:cs="Arial"/>
          <w:b/>
          <w:bCs/>
        </w:rPr>
      </w:pPr>
    </w:p>
    <w:p w14:paraId="311123DD" w14:textId="77777777" w:rsidR="000F163A" w:rsidRPr="004C3A0B" w:rsidRDefault="000F163A" w:rsidP="000F163A">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999AB3A" w14:textId="77777777" w:rsidR="000F163A" w:rsidRDefault="000F163A" w:rsidP="000F163A">
      <w:pPr>
        <w:tabs>
          <w:tab w:val="left" w:pos="5103"/>
        </w:tabs>
        <w:jc w:val="both"/>
        <w:rPr>
          <w:rFonts w:ascii="Arial" w:hAnsi="Arial" w:cs="Arial"/>
          <w:b/>
          <w:bCs/>
        </w:rPr>
      </w:pPr>
    </w:p>
    <w:p w14:paraId="174AB706" w14:textId="77777777" w:rsidR="000F163A" w:rsidRPr="004C3A0B" w:rsidRDefault="000F163A" w:rsidP="000F163A">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285C2AD6" w14:textId="77777777" w:rsidR="000F163A" w:rsidRPr="004C3A0B" w:rsidRDefault="000F163A" w:rsidP="000F163A">
      <w:pPr>
        <w:tabs>
          <w:tab w:val="left" w:pos="5103"/>
        </w:tabs>
        <w:jc w:val="both"/>
        <w:rPr>
          <w:rFonts w:ascii="Arial" w:hAnsi="Arial" w:cs="Arial"/>
          <w:bCs/>
        </w:rPr>
      </w:pPr>
    </w:p>
    <w:p w14:paraId="72E41C6B" w14:textId="77777777" w:rsidR="000F163A" w:rsidRPr="004C3A0B" w:rsidRDefault="000F163A" w:rsidP="000F163A">
      <w:pPr>
        <w:tabs>
          <w:tab w:val="left" w:pos="5103"/>
        </w:tabs>
        <w:jc w:val="both"/>
        <w:rPr>
          <w:rFonts w:ascii="Arial" w:hAnsi="Arial" w:cs="Arial"/>
          <w:b/>
          <w:bCs/>
        </w:rPr>
      </w:pPr>
      <w:r w:rsidRPr="004C3A0B">
        <w:rPr>
          <w:rFonts w:ascii="Arial" w:hAnsi="Arial" w:cs="Arial"/>
          <w:b/>
          <w:bCs/>
        </w:rPr>
        <w:t>Section H:  Anticipate Risks</w:t>
      </w:r>
    </w:p>
    <w:p w14:paraId="34233C6B" w14:textId="77777777" w:rsidR="000F163A" w:rsidRPr="004C3A0B" w:rsidRDefault="000F163A" w:rsidP="000F163A">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6D19EFA" w14:textId="77777777" w:rsidR="000F163A" w:rsidRDefault="000F163A" w:rsidP="000F163A">
      <w:pPr>
        <w:contextualSpacing/>
        <w:jc w:val="both"/>
        <w:rPr>
          <w:rFonts w:ascii="Arial" w:eastAsiaTheme="minorHAnsi" w:hAnsi="Arial" w:cs="Arial"/>
          <w:b/>
        </w:rPr>
      </w:pPr>
    </w:p>
    <w:p w14:paraId="72CCA8F2" w14:textId="77777777" w:rsidR="000F163A" w:rsidRPr="004C3A0B" w:rsidRDefault="000F163A" w:rsidP="000F163A">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07A3ABC" w14:textId="77777777" w:rsidR="000F163A" w:rsidRPr="004C3A0B" w:rsidRDefault="000F163A" w:rsidP="000F163A">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5C2C0AA6" w14:textId="77777777" w:rsidR="000F163A" w:rsidRPr="004C3A0B" w:rsidRDefault="000F163A" w:rsidP="000F163A">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0A15FAB" w14:textId="77777777" w:rsidR="000F163A" w:rsidRDefault="000F163A" w:rsidP="000F163A">
      <w:pPr>
        <w:contextualSpacing/>
        <w:jc w:val="both"/>
        <w:rPr>
          <w:rFonts w:ascii="Arial" w:eastAsiaTheme="minorHAnsi" w:hAnsi="Arial" w:cs="Arial"/>
          <w:b/>
        </w:rPr>
      </w:pPr>
    </w:p>
    <w:p w14:paraId="69DFE308" w14:textId="77777777" w:rsidR="000F163A" w:rsidRPr="004C3A0B" w:rsidRDefault="000F163A" w:rsidP="000F163A">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4D15A7C9" w14:textId="77777777" w:rsidR="000F163A" w:rsidRDefault="000F163A" w:rsidP="000F163A">
      <w:pPr>
        <w:contextualSpacing/>
        <w:jc w:val="both"/>
        <w:rPr>
          <w:rFonts w:ascii="Arial" w:eastAsiaTheme="minorHAnsi" w:hAnsi="Arial" w:cs="Arial"/>
          <w:b/>
        </w:rPr>
      </w:pPr>
    </w:p>
    <w:p w14:paraId="52D2A9DA" w14:textId="77777777" w:rsidR="000F163A" w:rsidRPr="00CA0057" w:rsidRDefault="000F163A" w:rsidP="000F163A">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6CAF63F" w14:textId="77777777" w:rsidR="000F163A" w:rsidRPr="00CA0057" w:rsidRDefault="000F163A" w:rsidP="000F163A">
      <w:pPr>
        <w:pStyle w:val="ListParagraph"/>
        <w:numPr>
          <w:ilvl w:val="0"/>
          <w:numId w:val="9"/>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355B7DC" w14:textId="77777777" w:rsidR="000F163A" w:rsidRPr="00CA0057" w:rsidRDefault="000F163A" w:rsidP="000F163A">
      <w:pPr>
        <w:pStyle w:val="ListParagraph"/>
        <w:numPr>
          <w:ilvl w:val="0"/>
          <w:numId w:val="9"/>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A7B5F31" w14:textId="77777777" w:rsidR="000F163A" w:rsidRPr="00CA0057" w:rsidRDefault="000F163A" w:rsidP="000F163A">
      <w:pPr>
        <w:pStyle w:val="ListParagraph"/>
        <w:numPr>
          <w:ilvl w:val="0"/>
          <w:numId w:val="9"/>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FFC6B3" w14:textId="77777777" w:rsidR="000F163A" w:rsidRPr="00CA0057" w:rsidRDefault="000F163A" w:rsidP="000F163A">
      <w:pPr>
        <w:pStyle w:val="ListParagraph"/>
        <w:numPr>
          <w:ilvl w:val="0"/>
          <w:numId w:val="9"/>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768A16" w14:textId="77777777" w:rsidR="000F163A" w:rsidRPr="00CA0057" w:rsidRDefault="000F163A" w:rsidP="000F163A">
      <w:pPr>
        <w:pStyle w:val="ListParagraph"/>
        <w:numPr>
          <w:ilvl w:val="0"/>
          <w:numId w:val="9"/>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29C254A" w14:textId="77777777" w:rsidR="000F163A" w:rsidRDefault="000F163A" w:rsidP="000F163A">
      <w:pPr>
        <w:contextualSpacing/>
        <w:jc w:val="both"/>
        <w:rPr>
          <w:rFonts w:ascii="Arial" w:eastAsiaTheme="minorHAnsi" w:hAnsi="Arial" w:cs="Arial"/>
          <w:b/>
        </w:rPr>
      </w:pPr>
    </w:p>
    <w:p w14:paraId="4B4F63AB" w14:textId="77777777" w:rsidR="000F163A" w:rsidRPr="004C3A0B" w:rsidRDefault="000F163A" w:rsidP="000F163A">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3FAF8484" w14:textId="77777777" w:rsidR="000F163A" w:rsidRPr="004C3A0B" w:rsidRDefault="000F163A" w:rsidP="000F163A">
      <w:pPr>
        <w:contextualSpacing/>
        <w:jc w:val="both"/>
        <w:rPr>
          <w:rFonts w:ascii="Arial" w:eastAsiaTheme="minorHAnsi" w:hAnsi="Arial" w:cs="Arial"/>
        </w:rPr>
      </w:pPr>
    </w:p>
    <w:p w14:paraId="4B7B9D49" w14:textId="77777777" w:rsidR="000F163A" w:rsidRPr="004C3A0B" w:rsidRDefault="000F163A" w:rsidP="000F163A">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04DD17C" w14:textId="77777777" w:rsidR="000F163A" w:rsidRDefault="000F163A" w:rsidP="000F163A">
      <w:pPr>
        <w:jc w:val="both"/>
        <w:rPr>
          <w:rFonts w:ascii="Arial" w:eastAsiaTheme="minorHAnsi" w:hAnsi="Arial" w:cs="Arial"/>
          <w:b/>
        </w:rPr>
      </w:pPr>
    </w:p>
    <w:p w14:paraId="246A6554" w14:textId="77777777" w:rsidR="000F163A" w:rsidRDefault="000F163A" w:rsidP="000F163A">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0BE14D8" w14:textId="77777777" w:rsidR="000F163A" w:rsidRDefault="000F163A" w:rsidP="000F163A">
      <w:pPr>
        <w:jc w:val="both"/>
        <w:rPr>
          <w:rFonts w:ascii="Arial" w:eastAsiaTheme="minorHAnsi" w:hAnsi="Arial" w:cs="Arial"/>
          <w:b/>
        </w:rPr>
      </w:pPr>
    </w:p>
    <w:p w14:paraId="37326754" w14:textId="77777777" w:rsidR="000F163A" w:rsidRDefault="000F163A" w:rsidP="000F163A">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23B2D896" w14:textId="77777777" w:rsidR="000F163A" w:rsidRPr="004C3A0B" w:rsidRDefault="000F163A" w:rsidP="000F163A">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F2BA885" w14:textId="77777777" w:rsidR="000F163A" w:rsidRDefault="000F163A" w:rsidP="000F163A">
      <w:pPr>
        <w:jc w:val="both"/>
        <w:rPr>
          <w:rFonts w:ascii="Arial" w:hAnsi="Arial" w:cs="Arial"/>
        </w:rPr>
      </w:pPr>
    </w:p>
    <w:p w14:paraId="68ECA85E" w14:textId="77777777" w:rsidR="000F163A" w:rsidRPr="004C3A0B" w:rsidRDefault="000F163A" w:rsidP="000F163A">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A0404E0" w14:textId="77777777" w:rsidR="000F163A" w:rsidRDefault="000F163A" w:rsidP="000F163A">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73BE056" w14:textId="77777777" w:rsidR="000F163A" w:rsidRPr="004C3A0B" w:rsidRDefault="000F163A" w:rsidP="000F163A">
      <w:pPr>
        <w:jc w:val="both"/>
        <w:rPr>
          <w:rFonts w:ascii="Arial" w:hAnsi="Arial" w:cs="Arial"/>
        </w:rPr>
      </w:pPr>
    </w:p>
    <w:p w14:paraId="7F1A30B5" w14:textId="77777777" w:rsidR="000F163A" w:rsidRDefault="000F163A" w:rsidP="000F163A">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ACB9E6B" w14:textId="77777777" w:rsidR="000F163A" w:rsidRDefault="000F163A" w:rsidP="000F163A">
      <w:pPr>
        <w:jc w:val="both"/>
        <w:rPr>
          <w:rFonts w:ascii="Arial" w:hAnsi="Arial" w:cs="Arial"/>
        </w:rPr>
      </w:pPr>
    </w:p>
    <w:p w14:paraId="608942B7" w14:textId="77777777" w:rsidR="000F163A" w:rsidRPr="004C3A0B" w:rsidRDefault="000F163A" w:rsidP="000F163A">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CD14A23" w14:textId="77777777" w:rsidR="000F163A" w:rsidRDefault="000F163A" w:rsidP="000F163A">
      <w:pPr>
        <w:jc w:val="both"/>
        <w:rPr>
          <w:rFonts w:ascii="Arial" w:eastAsiaTheme="minorHAnsi" w:hAnsi="Arial" w:cs="Arial"/>
        </w:rPr>
      </w:pPr>
    </w:p>
    <w:p w14:paraId="5415EA85" w14:textId="77777777" w:rsidR="000F163A" w:rsidRPr="004C3A0B" w:rsidRDefault="000F163A" w:rsidP="000F163A">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7D2C6EE" w14:textId="77777777" w:rsidR="000F163A" w:rsidRPr="004C3A0B" w:rsidRDefault="000F163A" w:rsidP="000F163A">
      <w:pPr>
        <w:jc w:val="both"/>
        <w:rPr>
          <w:rFonts w:ascii="Arial" w:eastAsiaTheme="minorHAnsi" w:hAnsi="Arial" w:cs="Arial"/>
        </w:rPr>
      </w:pPr>
    </w:p>
    <w:p w14:paraId="1C2697C4" w14:textId="77777777" w:rsidR="000F163A" w:rsidRPr="004C3A0B" w:rsidRDefault="000F163A" w:rsidP="000F163A">
      <w:pPr>
        <w:jc w:val="both"/>
        <w:rPr>
          <w:rFonts w:ascii="Arial" w:eastAsiaTheme="minorHAnsi" w:hAnsi="Arial" w:cs="Arial"/>
          <w:b/>
        </w:rPr>
      </w:pPr>
      <w:r w:rsidRPr="004C3A0B">
        <w:rPr>
          <w:rFonts w:ascii="Arial" w:eastAsiaTheme="minorHAnsi" w:hAnsi="Arial" w:cs="Arial"/>
          <w:b/>
        </w:rPr>
        <w:t>Section K:  Declaration</w:t>
      </w:r>
    </w:p>
    <w:p w14:paraId="0F9904FC" w14:textId="77777777" w:rsidR="000F163A" w:rsidRPr="004C3A0B" w:rsidRDefault="000F163A" w:rsidP="000F163A">
      <w:pPr>
        <w:jc w:val="both"/>
        <w:rPr>
          <w:rFonts w:ascii="Arial" w:eastAsiaTheme="minorHAnsi" w:hAnsi="Arial" w:cs="Arial"/>
        </w:rPr>
      </w:pPr>
      <w:r w:rsidRPr="004C3A0B">
        <w:rPr>
          <w:rFonts w:ascii="Arial" w:eastAsiaTheme="minorHAnsi" w:hAnsi="Arial" w:cs="Arial"/>
        </w:rPr>
        <w:t>Ensure the appropriate countersignatures have been provided</w:t>
      </w:r>
    </w:p>
    <w:p w14:paraId="7C60F5A9" w14:textId="77777777" w:rsidR="000F163A" w:rsidRPr="00D77DFD" w:rsidRDefault="000F163A" w:rsidP="000F163A">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p w14:paraId="0C62F7F9" w14:textId="77777777" w:rsidR="000F163A" w:rsidRPr="000F163A" w:rsidRDefault="000F163A" w:rsidP="000F163A">
      <w:pPr>
        <w:rPr>
          <w:rFonts w:ascii="Arial" w:hAnsi="Arial" w:cs="Arial"/>
          <w:sz w:val="22"/>
          <w:szCs w:val="22"/>
        </w:rPr>
      </w:pPr>
    </w:p>
    <w:p w14:paraId="09EA351E" w14:textId="77777777" w:rsidR="00EF7667" w:rsidRPr="008A3F43" w:rsidRDefault="00EF7667" w:rsidP="000F163A">
      <w:pPr>
        <w:pStyle w:val="ListParagraph"/>
        <w:numPr>
          <w:ilvl w:val="0"/>
          <w:numId w:val="2"/>
        </w:numPr>
        <w:rPr>
          <w:rFonts w:ascii="Arial" w:hAnsi="Arial" w:cs="Arial"/>
          <w:sz w:val="22"/>
          <w:szCs w:val="22"/>
        </w:rPr>
      </w:pPr>
      <w:r w:rsidRPr="008A3F43">
        <w:rPr>
          <w:rFonts w:ascii="Arial" w:eastAsia="Times New Roman" w:hAnsi="Arial" w:cs="Arial"/>
          <w:color w:val="3A343A"/>
          <w:sz w:val="22"/>
          <w:szCs w:val="22"/>
          <w:shd w:val="clear" w:color="auto" w:fill="FFFFFF"/>
        </w:rPr>
        <w:t>Easterby-Smith et. al’s (2015) Ethical Principles.</w:t>
      </w:r>
    </w:p>
    <w:p w14:paraId="53C6C0FF" w14:textId="79046955" w:rsidR="00EF7667" w:rsidRPr="00EF7667" w:rsidRDefault="00EF7667" w:rsidP="00EF7667">
      <w:pPr>
        <w:rPr>
          <w:rFonts w:ascii="Arial" w:hAnsi="Arial"/>
          <w:sz w:val="22"/>
          <w:szCs w:val="22"/>
        </w:rPr>
      </w:pPr>
      <w:r w:rsidRPr="00EF7667">
        <w:rPr>
          <w:rFonts w:ascii="Arial" w:hAnsi="Arial" w:cs="Arial"/>
          <w:sz w:val="22"/>
          <w:szCs w:val="22"/>
        </w:rPr>
        <w:t xml:space="preserve">                                     </w:t>
      </w:r>
    </w:p>
    <w:p w14:paraId="2B82B7D7" w14:textId="56DB0755"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Ensuring that no harm comes to participants.</w:t>
      </w:r>
    </w:p>
    <w:p w14:paraId="50D379FD" w14:textId="77777777" w:rsidR="00EF7667" w:rsidRPr="00C1012F" w:rsidRDefault="00EF7667" w:rsidP="00EF7667">
      <w:pPr>
        <w:spacing w:line="360" w:lineRule="auto"/>
        <w:ind w:left="1080"/>
        <w:rPr>
          <w:rFonts w:ascii="Arial" w:hAnsi="Arial" w:cs="Arial"/>
          <w:color w:val="C0504D" w:themeColor="accent2"/>
          <w:sz w:val="22"/>
          <w:szCs w:val="22"/>
        </w:rPr>
      </w:pPr>
      <w:r>
        <w:rPr>
          <w:rFonts w:ascii="Arial" w:hAnsi="Arial" w:cs="Arial"/>
          <w:color w:val="C0504D" w:themeColor="accent2"/>
          <w:sz w:val="22"/>
          <w:szCs w:val="22"/>
        </w:rPr>
        <w:t>The survey questionnaire</w:t>
      </w:r>
      <w:r w:rsidRPr="00C1012F">
        <w:rPr>
          <w:rFonts w:ascii="Arial" w:hAnsi="Arial" w:cs="Arial"/>
          <w:color w:val="C0504D" w:themeColor="accent2"/>
          <w:sz w:val="22"/>
          <w:szCs w:val="22"/>
        </w:rPr>
        <w:t xml:space="preserve"> will involve simple technology and no physical contact.  </w:t>
      </w:r>
    </w:p>
    <w:p w14:paraId="5BFBB24E"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Respecting the dignity of research participants.</w:t>
      </w:r>
    </w:p>
    <w:p w14:paraId="61F43A8B"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Careful wording of the questions will ensure the teacher participants do not feel judged regarding their experience or teaching ability.</w:t>
      </w:r>
    </w:p>
    <w:p w14:paraId="7176C906"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Ensuring a fully informed consent of research participants.</w:t>
      </w:r>
    </w:p>
    <w:p w14:paraId="750AE5E9"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 xml:space="preserve">Teacher participants of the survey questionnaire will be informed that, by completing the questionnaire, they are giving their consent for data to be shared. </w:t>
      </w:r>
    </w:p>
    <w:p w14:paraId="3E2309DD"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Protecting the privacy of research subjects.</w:t>
      </w:r>
    </w:p>
    <w:p w14:paraId="613E449E" w14:textId="77777777" w:rsidR="00EF7667" w:rsidRPr="00C1012F" w:rsidRDefault="00EF7667" w:rsidP="00EF7667">
      <w:pPr>
        <w:spacing w:line="360" w:lineRule="auto"/>
        <w:ind w:left="1080"/>
        <w:rPr>
          <w:rFonts w:ascii="Arial" w:hAnsi="Arial" w:cs="Arial"/>
          <w:color w:val="C0504D" w:themeColor="accent2"/>
          <w:sz w:val="22"/>
          <w:szCs w:val="22"/>
        </w:rPr>
      </w:pPr>
      <w:r>
        <w:rPr>
          <w:rFonts w:ascii="Arial" w:hAnsi="Arial" w:cs="Arial"/>
          <w:color w:val="C0504D" w:themeColor="accent2"/>
          <w:sz w:val="22"/>
          <w:szCs w:val="22"/>
        </w:rPr>
        <w:t>The identities and personal data of a</w:t>
      </w:r>
      <w:r w:rsidRPr="00C1012F">
        <w:rPr>
          <w:rFonts w:ascii="Arial" w:hAnsi="Arial" w:cs="Arial"/>
          <w:color w:val="C0504D" w:themeColor="accent2"/>
          <w:sz w:val="22"/>
          <w:szCs w:val="22"/>
        </w:rPr>
        <w:t xml:space="preserve">ll </w:t>
      </w:r>
      <w:r>
        <w:rPr>
          <w:rFonts w:ascii="Arial" w:hAnsi="Arial" w:cs="Arial"/>
          <w:color w:val="C0504D" w:themeColor="accent2"/>
          <w:sz w:val="22"/>
          <w:szCs w:val="22"/>
        </w:rPr>
        <w:t>participants of the focus group will be protected.  Participants of the survey questionnaire will remain anonymous.</w:t>
      </w:r>
    </w:p>
    <w:p w14:paraId="2CDB395E"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Ensuring the confidentiality of research data.</w:t>
      </w:r>
    </w:p>
    <w:p w14:paraId="71348810"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Data will only be shared with the students and staff at University of Wales, and with the participants upon request.</w:t>
      </w:r>
    </w:p>
    <w:p w14:paraId="0754C181"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Protecting the anonymity of individuals or organisations.</w:t>
      </w:r>
    </w:p>
    <w:p w14:paraId="599036B9" w14:textId="77777777" w:rsidR="00EF7667" w:rsidRPr="00C1012F" w:rsidRDefault="00EF7667" w:rsidP="00EF7667">
      <w:pPr>
        <w:spacing w:line="360" w:lineRule="auto"/>
        <w:ind w:left="1080"/>
        <w:rPr>
          <w:rFonts w:ascii="Arial" w:hAnsi="Arial" w:cs="Arial"/>
          <w:color w:val="C0504D" w:themeColor="accent2"/>
          <w:sz w:val="22"/>
          <w:szCs w:val="22"/>
        </w:rPr>
      </w:pPr>
      <w:r>
        <w:rPr>
          <w:rFonts w:ascii="Arial" w:hAnsi="Arial" w:cs="Arial"/>
          <w:color w:val="C0504D" w:themeColor="accent2"/>
          <w:sz w:val="22"/>
          <w:szCs w:val="22"/>
        </w:rPr>
        <w:t>Focus group participants</w:t>
      </w:r>
      <w:r w:rsidRPr="00C1012F">
        <w:rPr>
          <w:rFonts w:ascii="Arial" w:hAnsi="Arial" w:cs="Arial"/>
          <w:color w:val="C0504D" w:themeColor="accent2"/>
          <w:sz w:val="22"/>
          <w:szCs w:val="22"/>
        </w:rPr>
        <w:t xml:space="preserve"> shall be pseudonymised.</w:t>
      </w:r>
    </w:p>
    <w:p w14:paraId="0C902E47"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Avoiding deception about the nature or aims of the research.</w:t>
      </w:r>
    </w:p>
    <w:p w14:paraId="124C0FD2"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An explanation of the nature of the research will be given to all participants.</w:t>
      </w:r>
    </w:p>
    <w:p w14:paraId="0B079D58"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Declaration of affiliations, funding sources and conflicts of interest.</w:t>
      </w:r>
    </w:p>
    <w:p w14:paraId="3E2BF955"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 xml:space="preserve">The project is self-funded, as part of an MA course. </w:t>
      </w:r>
    </w:p>
    <w:p w14:paraId="38090CD8"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Honesty and transparency in communicating about the research.</w:t>
      </w:r>
    </w:p>
    <w:p w14:paraId="4E3E8193" w14:textId="77777777" w:rsidR="00EF7667" w:rsidRPr="00C1012F" w:rsidRDefault="00EF7667" w:rsidP="00EF7667">
      <w:pPr>
        <w:spacing w:line="360" w:lineRule="auto"/>
        <w:ind w:left="1080"/>
        <w:rPr>
          <w:rFonts w:ascii="Arial" w:hAnsi="Arial" w:cs="Arial"/>
          <w:color w:val="C0504D" w:themeColor="accent2"/>
          <w:sz w:val="22"/>
          <w:szCs w:val="22"/>
        </w:rPr>
      </w:pPr>
      <w:r w:rsidRPr="00C1012F">
        <w:rPr>
          <w:rFonts w:ascii="Arial" w:hAnsi="Arial" w:cs="Arial"/>
          <w:color w:val="C0504D" w:themeColor="accent2"/>
          <w:sz w:val="22"/>
          <w:szCs w:val="22"/>
        </w:rPr>
        <w:t>Participants will be invited to ask questions at any point.  Participation is optional and participants may withdraw at any time and with no explanation needed.</w:t>
      </w:r>
    </w:p>
    <w:p w14:paraId="4EFDCCB4" w14:textId="77777777" w:rsidR="00EF7667" w:rsidRPr="00C1012F" w:rsidRDefault="00EF7667" w:rsidP="000F163A">
      <w:pPr>
        <w:pStyle w:val="ListParagraph"/>
        <w:numPr>
          <w:ilvl w:val="0"/>
          <w:numId w:val="6"/>
        </w:numPr>
        <w:spacing w:line="360" w:lineRule="auto"/>
        <w:rPr>
          <w:rFonts w:ascii="Arial" w:hAnsi="Arial" w:cs="Arial"/>
          <w:sz w:val="22"/>
          <w:szCs w:val="22"/>
        </w:rPr>
      </w:pPr>
      <w:r w:rsidRPr="00C1012F">
        <w:rPr>
          <w:rFonts w:ascii="Arial" w:hAnsi="Arial" w:cs="Arial"/>
          <w:sz w:val="22"/>
          <w:szCs w:val="22"/>
        </w:rPr>
        <w:t>Avoidance of any misleading or false reporting of research findings.</w:t>
      </w:r>
    </w:p>
    <w:p w14:paraId="79A2E93B" w14:textId="77777777" w:rsidR="00EF7667" w:rsidRPr="00C1012F" w:rsidRDefault="00EF7667" w:rsidP="00EF7667">
      <w:pPr>
        <w:spacing w:line="360" w:lineRule="auto"/>
        <w:ind w:left="1080"/>
        <w:rPr>
          <w:rFonts w:ascii="Arial" w:hAnsi="Arial" w:cs="Arial"/>
          <w:color w:val="C0504D" w:themeColor="accent2"/>
          <w:sz w:val="22"/>
          <w:szCs w:val="22"/>
        </w:rPr>
      </w:pPr>
      <w:r>
        <w:rPr>
          <w:rFonts w:ascii="Arial" w:hAnsi="Arial" w:cs="Arial"/>
          <w:color w:val="C0504D" w:themeColor="accent2"/>
          <w:sz w:val="22"/>
          <w:szCs w:val="22"/>
        </w:rPr>
        <w:t>I</w:t>
      </w:r>
      <w:r w:rsidRPr="00C1012F">
        <w:rPr>
          <w:rFonts w:ascii="Arial" w:hAnsi="Arial" w:cs="Arial"/>
          <w:color w:val="C0504D" w:themeColor="accent2"/>
          <w:sz w:val="22"/>
          <w:szCs w:val="22"/>
        </w:rPr>
        <w:t xml:space="preserve"> will use the analytical tools on Survey Monkey to collate data from the survey questionnaire.  Efforts will be made to ensure accuracy of date and honesty in reporting the findings.  </w:t>
      </w:r>
    </w:p>
    <w:p w14:paraId="79DA8673" w14:textId="77777777" w:rsidR="00EF7667" w:rsidRPr="00980408" w:rsidRDefault="00EF7667" w:rsidP="00EF7667">
      <w:pPr>
        <w:spacing w:line="360" w:lineRule="auto"/>
        <w:ind w:left="1080"/>
        <w:rPr>
          <w:rFonts w:ascii="Arial" w:hAnsi="Arial" w:cs="Arial"/>
          <w:sz w:val="22"/>
          <w:szCs w:val="22"/>
        </w:rPr>
      </w:pPr>
      <w:r w:rsidRPr="00C1012F">
        <w:rPr>
          <w:rFonts w:ascii="Arial" w:hAnsi="Arial" w:cs="Arial"/>
          <w:sz w:val="22"/>
          <w:szCs w:val="22"/>
        </w:rPr>
        <w:t>(Easterby-Smith et al., 2015, p. 95).</w:t>
      </w:r>
    </w:p>
    <w:p w14:paraId="6623CBFF" w14:textId="31BECE22" w:rsidR="00623981" w:rsidRPr="00623981" w:rsidRDefault="00623981" w:rsidP="000F163A">
      <w:pPr>
        <w:pStyle w:val="NormalWeb"/>
        <w:numPr>
          <w:ilvl w:val="0"/>
          <w:numId w:val="2"/>
        </w:numPr>
        <w:shd w:val="clear" w:color="auto" w:fill="FFFFFF"/>
        <w:spacing w:before="120" w:beforeAutospacing="0" w:after="120" w:afterAutospacing="0"/>
        <w:ind w:left="714" w:hanging="357"/>
        <w:rPr>
          <w:rFonts w:ascii="Arial" w:hAnsi="Arial" w:cs="Arial"/>
          <w:color w:val="202122"/>
          <w:sz w:val="22"/>
          <w:szCs w:val="22"/>
        </w:rPr>
      </w:pPr>
      <w:r>
        <w:rPr>
          <w:rFonts w:ascii="Arial" w:hAnsi="Arial" w:cs="Arial"/>
          <w:color w:val="202122"/>
          <w:sz w:val="22"/>
          <w:szCs w:val="22"/>
        </w:rPr>
        <w:t xml:space="preserve">A lexical set is a group of words that share a particular phonological feature.  A phoneme is a basic unit of sound in a language that can distinguish one word from another.  Most commonly, following the work of phonetician John C. Wells, a lexical set </w:t>
      </w:r>
      <w:r w:rsidR="00D573F1">
        <w:rPr>
          <w:rFonts w:ascii="Arial" w:hAnsi="Arial" w:cs="Arial"/>
          <w:color w:val="202122"/>
          <w:sz w:val="22"/>
          <w:szCs w:val="22"/>
        </w:rPr>
        <w:t xml:space="preserve">is a calss of words in a language that share a certain vowel phoneme (Wikipedia 8, 2023). </w:t>
      </w:r>
    </w:p>
    <w:p w14:paraId="02F68143" w14:textId="17298766" w:rsidR="002568FD" w:rsidRDefault="00774914" w:rsidP="000F163A">
      <w:pPr>
        <w:pStyle w:val="ListParagraph"/>
        <w:numPr>
          <w:ilvl w:val="0"/>
          <w:numId w:val="2"/>
        </w:numPr>
        <w:rPr>
          <w:rFonts w:ascii="Arial" w:hAnsi="Arial"/>
          <w:sz w:val="22"/>
          <w:szCs w:val="22"/>
        </w:rPr>
      </w:pPr>
      <w:r w:rsidRPr="008A3F43">
        <w:rPr>
          <w:rFonts w:ascii="Arial" w:eastAsia="Times New Roman" w:hAnsi="Arial" w:cs="Arial"/>
          <w:color w:val="3A343A"/>
          <w:sz w:val="22"/>
          <w:szCs w:val="22"/>
          <w:shd w:val="clear" w:color="auto" w:fill="FFFFFF"/>
        </w:rPr>
        <w:t xml:space="preserve">Survey Questionnaire: </w:t>
      </w:r>
    </w:p>
    <w:p w14:paraId="23503A4C" w14:textId="77777777" w:rsidR="002568FD" w:rsidRDefault="002568FD" w:rsidP="002568FD">
      <w:pPr>
        <w:rPr>
          <w:rFonts w:ascii="Arial" w:hAnsi="Arial"/>
          <w:sz w:val="22"/>
          <w:szCs w:val="22"/>
        </w:rPr>
      </w:pPr>
    </w:p>
    <w:p w14:paraId="43EFA14C" w14:textId="77777777" w:rsidR="002568FD" w:rsidRPr="00035E99" w:rsidRDefault="002568FD" w:rsidP="002568FD">
      <w:pPr>
        <w:pBdr>
          <w:bottom w:val="single" w:sz="6" w:space="1" w:color="auto"/>
        </w:pBdr>
        <w:jc w:val="center"/>
        <w:rPr>
          <w:rFonts w:ascii="Arial" w:hAnsi="Arial" w:cs="Arial"/>
          <w:sz w:val="28"/>
          <w:szCs w:val="28"/>
        </w:rPr>
      </w:pPr>
      <w:r w:rsidRPr="00035E99">
        <w:rPr>
          <w:rFonts w:ascii="Arial" w:eastAsia="Times New Roman" w:hAnsi="Arial" w:cs="Arial"/>
          <w:b/>
          <w:bCs/>
          <w:kern w:val="36"/>
          <w:sz w:val="28"/>
          <w:szCs w:val="28"/>
          <w:bdr w:val="none" w:sz="0" w:space="0" w:color="auto" w:frame="1"/>
        </w:rPr>
        <w:t>Singing In Regional Accents.  Survey forming part of MA research at University of Wales.  It welcomes participants who meet the following criteria: Singing Teacher to Musical Theatre students in higher education (Foundation, Diploma level or above</w:t>
      </w:r>
      <w:r>
        <w:rPr>
          <w:rFonts w:ascii="Arial" w:eastAsia="Times New Roman" w:hAnsi="Arial" w:cs="Arial"/>
          <w:b/>
          <w:bCs/>
          <w:kern w:val="36"/>
          <w:sz w:val="28"/>
          <w:szCs w:val="28"/>
          <w:bdr w:val="none" w:sz="0" w:space="0" w:color="auto" w:frame="1"/>
        </w:rPr>
        <w:t>)</w:t>
      </w:r>
      <w:r w:rsidRPr="00035E99">
        <w:rPr>
          <w:rFonts w:ascii="Arial" w:hAnsi="Arial" w:cs="Arial"/>
          <w:vanish/>
          <w:sz w:val="22"/>
          <w:szCs w:val="22"/>
        </w:rPr>
        <w:t>Top of Form</w:t>
      </w:r>
    </w:p>
    <w:p w14:paraId="5B0BC4F0"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1. Have any of your graduating students been asked to sing in their own regional accents for auditions in the last year?</w:t>
      </w:r>
    </w:p>
    <w:p w14:paraId="6D8F0D57"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NAME=\"142369694[]\" TYPE=\"checkbox\" VALUE=\"1055767550\"&gt;"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10A6267" wp14:editId="666DF9E2">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Yes</w:t>
      </w:r>
    </w:p>
    <w:p w14:paraId="23FFC0D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NAME=\"142369694[]\" TYPE=\"checkbox\" VALUE=\"1055767551\"&gt;"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24184598" wp14:editId="5232A0AC">
            <wp:extent cx="203200" cy="20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w:t>
      </w:r>
    </w:p>
    <w:p w14:paraId="2596944F"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NAME=\"142369694[]\" TYPE=\"checkbox\" VALUE=\"1055767552\"&gt;"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B4AD91F" wp14:editId="01787705">
            <wp:extent cx="203200" cy="203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Sure</w:t>
      </w:r>
    </w:p>
    <w:p w14:paraId="1CC4731E" w14:textId="77777777" w:rsidR="002568FD" w:rsidRPr="00035E99" w:rsidRDefault="002568FD" w:rsidP="002568FD">
      <w:pPr>
        <w:rPr>
          <w:rFonts w:ascii="Arial" w:eastAsia="Times New Roman" w:hAnsi="Arial" w:cs="Arial"/>
          <w:color w:val="404040"/>
          <w:sz w:val="22"/>
          <w:szCs w:val="22"/>
        </w:rPr>
      </w:pPr>
    </w:p>
    <w:p w14:paraId="37810643"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2. In which musical style do your students find sustaining a non-US regional accent most challenging:</w:t>
      </w:r>
    </w:p>
    <w:p w14:paraId="6BDA134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NAME=\"142369695\" TYPE=\"radio\" VALUE=\"1055767553\"&gt;"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57ABEEE" wp14:editId="50FB6835">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Lyrical Musical Theatre</w:t>
      </w:r>
    </w:p>
    <w:p w14:paraId="28235E72"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NAME=\"142369695\" TYPE=\"radio\" VALUE=\"1055767554\"&gt;"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57D9A3FC" wp14:editId="5374D642">
            <wp:extent cx="2032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Contemporary Musical Theatre </w:t>
      </w:r>
    </w:p>
    <w:p w14:paraId="6FEAFD6C"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NAME=\"142369695\" TYPE=\"radio\" VALUE=\"1055767555\"&gt;"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44C8867" wp14:editId="4719BCDF">
            <wp:extent cx="203200" cy="203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Pop/Rock Musical Theatre</w:t>
      </w:r>
    </w:p>
    <w:p w14:paraId="2509196A"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NAME=\"142369695\" TYPE=\"radio\" VALUE=\"1055767556\"&gt;"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16F8E9A" wp14:editId="6FBE90BF">
            <wp:extent cx="203200" cy="203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Sure</w:t>
      </w:r>
    </w:p>
    <w:p w14:paraId="6920B0AD" w14:textId="77777777" w:rsidR="002568FD" w:rsidRPr="00035E99" w:rsidRDefault="002568FD" w:rsidP="002568FD">
      <w:pPr>
        <w:rPr>
          <w:rFonts w:ascii="Arial" w:eastAsia="Times New Roman" w:hAnsi="Arial" w:cs="Arial"/>
          <w:color w:val="404040"/>
          <w:sz w:val="22"/>
          <w:szCs w:val="22"/>
        </w:rPr>
      </w:pPr>
    </w:p>
    <w:p w14:paraId="2626CD64"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3. How important is it to you, that an accent is sustained from spoken into sung text in a musical?</w:t>
      </w:r>
    </w:p>
    <w:p w14:paraId="39A2486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NAME=\"142369696\" TYPE=\"radio\" VALUE=\"1055767560\"&gt;"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CC3D151" wp14:editId="7F41F9D9">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Extremely important</w:t>
      </w:r>
    </w:p>
    <w:p w14:paraId="21C141EF"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NAME=\"142369696\" TYPE=\"radio\" VALUE=\"1055767561\"&gt;"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211AE98D" wp14:editId="207E9978">
            <wp:extent cx="203200" cy="203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Very important</w:t>
      </w:r>
    </w:p>
    <w:p w14:paraId="0E0B3A7B"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NAME=\"142369696\" TYPE=\"radio\" VALUE=\"1055767562\"&gt;"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33D262DE" wp14:editId="2927A30F">
            <wp:extent cx="203200" cy="2032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Somewhat important</w:t>
      </w:r>
    </w:p>
    <w:p w14:paraId="5FCF2D30"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NAME=\"142369696\" TYPE=\"radio\" VALUE=\"1055767563\"&gt;"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0A74A11" wp14:editId="5CD1634A">
            <wp:extent cx="203200" cy="20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so important</w:t>
      </w:r>
    </w:p>
    <w:p w14:paraId="2A058698"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NAME=\"142369696\" TYPE=\"radio\" VALUE=\"1055767564\"&gt;"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7DAE420" wp14:editId="536E7C16">
            <wp:extent cx="203200" cy="203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at all important</w:t>
      </w:r>
    </w:p>
    <w:p w14:paraId="31094E3C" w14:textId="77777777" w:rsidR="002568FD" w:rsidRPr="00035E99" w:rsidRDefault="002568FD" w:rsidP="002568FD">
      <w:pPr>
        <w:rPr>
          <w:rFonts w:ascii="Arial" w:eastAsia="Times New Roman" w:hAnsi="Arial" w:cs="Arial"/>
          <w:color w:val="404040"/>
          <w:sz w:val="22"/>
          <w:szCs w:val="22"/>
        </w:rPr>
      </w:pPr>
    </w:p>
    <w:p w14:paraId="4D0B258B"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4. Which of the following accents should be taught to musical theatre students?</w:t>
      </w:r>
    </w:p>
    <w:p w14:paraId="3FAC25DB"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VALUE=\"1055767568\"&gt;"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509B3760" wp14:editId="6DA8407A">
            <wp:extent cx="203200" cy="20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General American</w:t>
      </w:r>
    </w:p>
    <w:p w14:paraId="4A350CAA"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VALUE=\"1055767569\"&gt;"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ABE8A05" wp14:editId="2AC1CBD7">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RP</w:t>
      </w:r>
    </w:p>
    <w:p w14:paraId="7033A1E2"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VALUE=\"1055767570\"&gt;"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7B5D1C4" wp14:editId="453D442A">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Cockney</w:t>
      </w:r>
    </w:p>
    <w:p w14:paraId="07D649E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VALUE=\"1055767602\"&gt;"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5A6CD1AD" wp14:editId="1BB4D28F">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A set list including a wide range of British and American regional accents</w:t>
      </w:r>
    </w:p>
    <w:p w14:paraId="42DEAF16"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VALUE=\"1055767603\"&gt;"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2FE8355" wp14:editId="7900FD03">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Allow students to choose which accents to learn</w:t>
      </w:r>
    </w:p>
    <w:p w14:paraId="73EFBC5A"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NAME=\"142369697[]\" TYPE=\"checkbox\" VALUE=\"1055767604\"&gt;"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35F75195" wp14:editId="6C01847D">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None at all</w:t>
      </w:r>
    </w:p>
    <w:p w14:paraId="4F19AEF9" w14:textId="77777777" w:rsidR="002568FD" w:rsidRPr="00035E99" w:rsidRDefault="002568FD" w:rsidP="002568FD">
      <w:pPr>
        <w:rPr>
          <w:rFonts w:ascii="Arial" w:eastAsia="Times New Roman" w:hAnsi="Arial" w:cs="Arial"/>
          <w:color w:val="404040"/>
          <w:sz w:val="22"/>
          <w:szCs w:val="22"/>
        </w:rPr>
      </w:pPr>
    </w:p>
    <w:p w14:paraId="275A5E0D"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5. How often do you ask your students to sing in their own native accents?</w:t>
      </w:r>
    </w:p>
    <w:p w14:paraId="50D6D929"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NAME=\"142369698\" TYPE=\"radio\" VALUE=\"1055767575\"&gt;"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11449491" wp14:editId="0F043A8C">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Always</w:t>
      </w:r>
    </w:p>
    <w:p w14:paraId="5D55DBD3"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NAME=\"142369698\" TYPE=\"radio\" VALUE=\"1055767576\"&gt;"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3046C55B" wp14:editId="260E0C40">
            <wp:extent cx="203200" cy="20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Usually</w:t>
      </w:r>
    </w:p>
    <w:p w14:paraId="41DF1700"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NAME=\"142369698\" TYPE=\"radio\" VALUE=\"1055767577\"&gt;"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3F8C513" wp14:editId="79AD2ADD">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Sometimes</w:t>
      </w:r>
    </w:p>
    <w:p w14:paraId="268243A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NAME=\"142369698\" TYPE=\"radio\" VALUE=\"1055767578\"&gt;"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3524CA3" wp14:editId="0752AF82">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Rarely</w:t>
      </w:r>
    </w:p>
    <w:p w14:paraId="6E6B142B"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NAME=\"142369698\" TYPE=\"radio\" VALUE=\"1055767579\"&gt;"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A23BABD" wp14:editId="17BFAB16">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Never</w:t>
      </w:r>
    </w:p>
    <w:p w14:paraId="1CF1AB09"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6. Do you ever refer to phonetic symbols from the International Phonetic Alphabet when teaching singing?</w:t>
      </w:r>
    </w:p>
    <w:p w14:paraId="7E3B4405"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NAME=\"142369699\" TYPE=\"radio\" VALUE=\"1055767584\"&gt;"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2F132BAF" wp14:editId="0D7FB078">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Yes</w:t>
      </w:r>
    </w:p>
    <w:p w14:paraId="42AD6628"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NAME=\"142369699\" TYPE=\"radio\" VALUE=\"1055767585\"&gt;"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6A1A18A" wp14:editId="31BF22F2">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w:t>
      </w:r>
    </w:p>
    <w:p w14:paraId="1134ED91" w14:textId="77777777" w:rsidR="002568FD" w:rsidRPr="00035E99" w:rsidRDefault="002568FD" w:rsidP="002568FD">
      <w:pPr>
        <w:rPr>
          <w:rFonts w:ascii="Arial" w:eastAsia="Times New Roman" w:hAnsi="Arial" w:cs="Arial"/>
          <w:color w:val="404040"/>
          <w:sz w:val="22"/>
          <w:szCs w:val="22"/>
        </w:rPr>
      </w:pPr>
    </w:p>
    <w:p w14:paraId="368A8FC5"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7. Do you think most of your students find it harder to sing in their own accent than to adopt another regional accent that is different to their own?</w:t>
      </w:r>
    </w:p>
    <w:p w14:paraId="7CBA45F7"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NAME=\"142369700\" TYPE=\"radio\" VALUE=\"1055767587\"&gt;"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CAC627A" wp14:editId="4C4A9D83">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Yes</w:t>
      </w:r>
    </w:p>
    <w:p w14:paraId="111B06ED"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NAME=\"142369700\" TYPE=\"radio\" VALUE=\"1055767588\"&gt;"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5899775" wp14:editId="6A8460C8">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w:t>
      </w:r>
    </w:p>
    <w:p w14:paraId="54E55EAE"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NAME=\"142369700\" TYPE=\"radio\" VALUE=\"1055767589\"&gt;"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381CD77" wp14:editId="55B45540">
            <wp:extent cx="203200" cy="20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sure</w:t>
      </w:r>
    </w:p>
    <w:p w14:paraId="7E6E15F8" w14:textId="77777777" w:rsidR="002568FD" w:rsidRPr="00035E99" w:rsidRDefault="002568FD" w:rsidP="002568FD">
      <w:pPr>
        <w:rPr>
          <w:rFonts w:ascii="Arial" w:eastAsia="Times New Roman" w:hAnsi="Arial" w:cs="Arial"/>
          <w:color w:val="404040"/>
          <w:sz w:val="22"/>
          <w:szCs w:val="22"/>
        </w:rPr>
      </w:pPr>
    </w:p>
    <w:p w14:paraId="604DC659"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8. Do you think your students would benefit from a strategy to assist them with singing in different accents?</w:t>
      </w:r>
    </w:p>
    <w:p w14:paraId="22BF3CE5"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NAME=\"142369701\" TYPE=\"radio\" VALUE=\"1055767590\"&gt;"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02375E62" wp14:editId="212C78D2">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Yes</w:t>
      </w:r>
    </w:p>
    <w:p w14:paraId="1D8FDAA3"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NAME=\"142369701\" TYPE=\"radio\" VALUE=\"1055767591\"&gt;"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223D201" wp14:editId="733C464E">
            <wp:extent cx="203200" cy="20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w:t>
      </w:r>
    </w:p>
    <w:p w14:paraId="32C35098"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NAME=\"142369701\" TYPE=\"radio\" VALUE=\"1055767592\"&gt;"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A620549" wp14:editId="4D71B189">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Sure</w:t>
      </w:r>
    </w:p>
    <w:p w14:paraId="09F7A599" w14:textId="77777777" w:rsidR="002568FD" w:rsidRPr="00035E99" w:rsidRDefault="002568FD" w:rsidP="002568FD">
      <w:pPr>
        <w:rPr>
          <w:rFonts w:ascii="Arial" w:eastAsia="Times New Roman" w:hAnsi="Arial" w:cs="Arial"/>
          <w:color w:val="404040"/>
          <w:sz w:val="22"/>
          <w:szCs w:val="22"/>
        </w:rPr>
      </w:pPr>
    </w:p>
    <w:p w14:paraId="7C9891E8"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9. Do you consider any of the following articulatory features to be problematic for your student singers when they are singing, either in their own accents or whilst adopting different accents?</w:t>
      </w:r>
    </w:p>
    <w:p w14:paraId="04225B62"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VALUE=\"1055767593\"&gt;"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1DB4C3D1" wp14:editId="3AC8E3BF">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Lisp</w:t>
      </w:r>
    </w:p>
    <w:p w14:paraId="351879DF"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VALUE=\"1055767594\"&gt;"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7D5E06A" wp14:editId="730F2E07">
            <wp:extent cx="203200" cy="203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TH Fronting (producing an F for TH sounds)</w:t>
      </w:r>
    </w:p>
    <w:p w14:paraId="07082D7E"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VALUE=\"1055767595\"&gt;"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2865B57C" wp14:editId="60F02219">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Rhoticity</w:t>
      </w:r>
    </w:p>
    <w:p w14:paraId="5FC5E734"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VALUE=\"1055767596\"&gt;"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775900EE" wp14:editId="2C85A139">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L Vocalisation (producing a W for L sounds)</w:t>
      </w:r>
    </w:p>
    <w:p w14:paraId="4643AB14"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VALUE=\"1055767605\"&gt;"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1D86DDCD" wp14:editId="59F7CFFF">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Nasality</w:t>
      </w:r>
    </w:p>
    <w:p w14:paraId="2D06FB67" w14:textId="77777777" w:rsidR="002568FD" w:rsidRPr="004F521B"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NAME=\"142369702[]\" TYPE=\"checkbox\" VALUE=\"1055767597\"&gt;"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12F35144" wp14:editId="1B815933">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None of the above</w:t>
      </w:r>
    </w:p>
    <w:p w14:paraId="7FE76FC9" w14:textId="77777777" w:rsidR="002568FD" w:rsidRPr="00035E99" w:rsidRDefault="002568FD" w:rsidP="002568FD">
      <w:pPr>
        <w:rPr>
          <w:rFonts w:ascii="Arial" w:eastAsia="Times New Roman" w:hAnsi="Arial" w:cs="Arial"/>
          <w:color w:val="404040"/>
          <w:sz w:val="22"/>
          <w:szCs w:val="22"/>
        </w:rPr>
      </w:pPr>
    </w:p>
    <w:p w14:paraId="6CB87C43" w14:textId="77777777" w:rsidR="002568FD" w:rsidRPr="00035E99" w:rsidRDefault="002568FD" w:rsidP="002568FD">
      <w:pPr>
        <w:outlineLvl w:val="3"/>
        <w:rPr>
          <w:rFonts w:ascii="Arial" w:eastAsia="Times New Roman" w:hAnsi="Arial" w:cs="Arial"/>
          <w:color w:val="404040"/>
          <w:sz w:val="22"/>
          <w:szCs w:val="22"/>
        </w:rPr>
      </w:pPr>
      <w:r w:rsidRPr="004F521B">
        <w:rPr>
          <w:rFonts w:ascii="Arial" w:eastAsia="Times New Roman" w:hAnsi="Arial" w:cs="Arial"/>
          <w:color w:val="404040"/>
          <w:sz w:val="22"/>
          <w:szCs w:val="22"/>
          <w:bdr w:val="none" w:sz="0" w:space="0" w:color="auto" w:frame="1"/>
        </w:rPr>
        <w:t>10. How important is it for musical theatre performers to be proficient at speaking and singing in different accents?</w:t>
      </w:r>
    </w:p>
    <w:p w14:paraId="7C83F51F"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NAME=\"142369703[]\" TYPE=\"checkbox\" VALUE=\"1055768020\"&gt;"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C47B58B" wp14:editId="760C824A">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Extremely important</w:t>
      </w:r>
    </w:p>
    <w:p w14:paraId="6D5F9DEB"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NAME=\"142369703[]\" TYPE=\"checkbox\" VALUE=\"1055768021\"&gt;"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58EF4732" wp14:editId="6E8B1BCF">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Very important</w:t>
      </w:r>
    </w:p>
    <w:p w14:paraId="083A43B9"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NAME=\"142369703[]\" TYPE=\"checkbox\" VALUE=\"1055768022\"&gt;"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69B6BB73" wp14:editId="2242104F">
            <wp:extent cx="203200" cy="203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Quite important</w:t>
      </w:r>
    </w:p>
    <w:p w14:paraId="3E44D3B8" w14:textId="77777777" w:rsidR="002568FD" w:rsidRPr="00035E99" w:rsidRDefault="002568FD" w:rsidP="002568FD">
      <w:pPr>
        <w:rPr>
          <w:rFonts w:ascii="Arial" w:eastAsia="Times New Roman" w:hAnsi="Arial" w:cs="Arial"/>
          <w:color w:val="404040"/>
          <w:sz w:val="22"/>
          <w:szCs w:val="22"/>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NAME=\"142369703[]\" TYPE=\"checkbox\" VALUE=\"1055768023\"&gt;"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5B785EE5" wp14:editId="33DD59DF">
            <wp:extent cx="203200" cy="20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very important</w:t>
      </w:r>
    </w:p>
    <w:p w14:paraId="717B0691" w14:textId="77777777" w:rsidR="002568FD" w:rsidRDefault="002568FD" w:rsidP="002568FD">
      <w:pPr>
        <w:rPr>
          <w:rFonts w:ascii="Arial" w:eastAsia="Times New Roman" w:hAnsi="Arial" w:cs="Arial"/>
          <w:color w:val="404040"/>
          <w:sz w:val="22"/>
          <w:szCs w:val="22"/>
          <w:bdr w:val="none" w:sz="0" w:space="0" w:color="auto" w:frame="1"/>
        </w:rPr>
      </w:pP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w:instrText>
      </w:r>
      <w:r w:rsidRPr="00035E99">
        <w:rPr>
          <w:rFonts w:ascii="Arial" w:eastAsia="Times New Roman" w:hAnsi="Arial" w:cs="Arial"/>
          <w:color w:val="404040"/>
          <w:sz w:val="22"/>
          <w:szCs w:val="22"/>
        </w:rPr>
        <w:fldChar w:fldCharType="begin"/>
      </w:r>
      <w:r w:rsidRPr="00035E99">
        <w:rPr>
          <w:rFonts w:ascii="Arial" w:eastAsia="Times New Roman" w:hAnsi="Arial" w:cs="Arial"/>
          <w:color w:val="404040"/>
          <w:sz w:val="22"/>
          <w:szCs w:val="22"/>
        </w:rPr>
        <w:instrText xml:space="preserve"> PRIVATE "&lt;INPUT NAME=\"142369703[]\" TYPE=\"checkbox\" VALUE=\"1055768024\"&gt;" </w:instrText>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instrText xml:space="preserve">MACROBUTTON HTMLDirect </w:instrText>
      </w:r>
      <w:r w:rsidRPr="004F521B">
        <w:rPr>
          <w:rFonts w:ascii="Arial" w:hAnsi="Arial" w:cs="Arial"/>
          <w:noProof/>
          <w:sz w:val="22"/>
          <w:szCs w:val="22"/>
          <w:lang w:val="en-US"/>
        </w:rPr>
        <w:drawing>
          <wp:inline distT="0" distB="0" distL="0" distR="0" wp14:anchorId="4DCDA251" wp14:editId="64D8E340">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35E99">
        <w:rPr>
          <w:rFonts w:ascii="Arial" w:eastAsia="Times New Roman" w:hAnsi="Arial" w:cs="Arial"/>
          <w:color w:val="404040"/>
          <w:sz w:val="22"/>
          <w:szCs w:val="22"/>
        </w:rPr>
        <w:fldChar w:fldCharType="end"/>
      </w:r>
      <w:r w:rsidRPr="00035E99">
        <w:rPr>
          <w:rFonts w:ascii="Arial" w:eastAsia="Times New Roman" w:hAnsi="Arial" w:cs="Arial"/>
          <w:color w:val="404040"/>
          <w:sz w:val="22"/>
          <w:szCs w:val="22"/>
        </w:rPr>
        <w:t xml:space="preserve"> </w:t>
      </w:r>
      <w:r w:rsidRPr="004F521B">
        <w:rPr>
          <w:rFonts w:ascii="Arial" w:eastAsia="Times New Roman" w:hAnsi="Arial" w:cs="Arial"/>
          <w:color w:val="404040"/>
          <w:sz w:val="22"/>
          <w:szCs w:val="22"/>
        </w:rPr>
        <w:t>-</w:t>
      </w:r>
      <w:r w:rsidRPr="004F521B">
        <w:rPr>
          <w:rFonts w:ascii="Arial" w:eastAsia="Times New Roman" w:hAnsi="Arial" w:cs="Arial"/>
          <w:color w:val="404040"/>
          <w:sz w:val="22"/>
          <w:szCs w:val="22"/>
          <w:bdr w:val="none" w:sz="0" w:space="0" w:color="auto" w:frame="1"/>
        </w:rPr>
        <w:t>Not at all important</w:t>
      </w:r>
    </w:p>
    <w:p w14:paraId="5263A1F5" w14:textId="77777777" w:rsidR="00EA461F" w:rsidRDefault="00EA461F" w:rsidP="002568FD">
      <w:pPr>
        <w:rPr>
          <w:rFonts w:ascii="Arial" w:eastAsia="Times New Roman" w:hAnsi="Arial" w:cs="Arial"/>
          <w:color w:val="404040"/>
          <w:sz w:val="22"/>
          <w:szCs w:val="22"/>
          <w:bdr w:val="none" w:sz="0" w:space="0" w:color="auto" w:frame="1"/>
        </w:rPr>
      </w:pPr>
    </w:p>
    <w:p w14:paraId="2A8C689A" w14:textId="77777777" w:rsidR="002B42A1" w:rsidRDefault="002B42A1" w:rsidP="002568FD">
      <w:pPr>
        <w:rPr>
          <w:rFonts w:ascii="Arial" w:eastAsia="Times New Roman" w:hAnsi="Arial" w:cs="Arial"/>
          <w:color w:val="404040"/>
          <w:sz w:val="22"/>
          <w:szCs w:val="22"/>
          <w:bdr w:val="none" w:sz="0" w:space="0" w:color="auto" w:frame="1"/>
        </w:rPr>
      </w:pPr>
    </w:p>
    <w:p w14:paraId="6795A081" w14:textId="77777777" w:rsidR="002B42A1" w:rsidRDefault="002B42A1" w:rsidP="002568FD">
      <w:pPr>
        <w:rPr>
          <w:rFonts w:ascii="Arial" w:eastAsia="Times New Roman" w:hAnsi="Arial" w:cs="Arial"/>
          <w:color w:val="404040"/>
          <w:sz w:val="22"/>
          <w:szCs w:val="22"/>
          <w:bdr w:val="none" w:sz="0" w:space="0" w:color="auto" w:frame="1"/>
        </w:rPr>
      </w:pPr>
    </w:p>
    <w:p w14:paraId="723B566B" w14:textId="77777777" w:rsidR="002B42A1" w:rsidRDefault="002B42A1" w:rsidP="002568FD">
      <w:pPr>
        <w:rPr>
          <w:rFonts w:ascii="Arial" w:eastAsia="Times New Roman" w:hAnsi="Arial" w:cs="Arial"/>
          <w:color w:val="404040"/>
          <w:sz w:val="22"/>
          <w:szCs w:val="22"/>
          <w:bdr w:val="none" w:sz="0" w:space="0" w:color="auto" w:frame="1"/>
        </w:rPr>
      </w:pPr>
    </w:p>
    <w:p w14:paraId="696F33BD" w14:textId="77777777" w:rsidR="002B42A1" w:rsidRDefault="002B42A1" w:rsidP="002568FD">
      <w:pPr>
        <w:rPr>
          <w:rFonts w:ascii="Arial" w:eastAsia="Times New Roman" w:hAnsi="Arial" w:cs="Arial"/>
          <w:color w:val="404040"/>
          <w:sz w:val="22"/>
          <w:szCs w:val="22"/>
          <w:bdr w:val="none" w:sz="0" w:space="0" w:color="auto" w:frame="1"/>
        </w:rPr>
      </w:pPr>
    </w:p>
    <w:p w14:paraId="53491449" w14:textId="546BC308" w:rsidR="00EA461F" w:rsidRDefault="00EA461F" w:rsidP="002568FD">
      <w:pPr>
        <w:rPr>
          <w:rFonts w:ascii="Arial" w:eastAsia="Times New Roman" w:hAnsi="Arial" w:cs="Arial"/>
          <w:color w:val="404040"/>
          <w:sz w:val="22"/>
          <w:szCs w:val="22"/>
          <w:bdr w:val="none" w:sz="0" w:space="0" w:color="auto" w:frame="1"/>
        </w:rPr>
      </w:pPr>
      <w:r>
        <w:rPr>
          <w:rFonts w:ascii="Arial" w:eastAsia="Times New Roman" w:hAnsi="Arial" w:cs="Arial"/>
          <w:color w:val="404040"/>
          <w:sz w:val="22"/>
          <w:szCs w:val="22"/>
          <w:bdr w:val="none" w:sz="0" w:space="0" w:color="auto" w:frame="1"/>
        </w:rPr>
        <w:t xml:space="preserve">21. Focus Group Transcript </w:t>
      </w:r>
    </w:p>
    <w:p w14:paraId="718D4A64" w14:textId="77777777" w:rsidR="00EA461F" w:rsidRPr="00035E99" w:rsidRDefault="00EA461F" w:rsidP="002568FD">
      <w:pPr>
        <w:rPr>
          <w:rFonts w:ascii="Arial" w:eastAsia="Times New Roman" w:hAnsi="Arial" w:cs="Arial"/>
          <w:color w:val="404040"/>
          <w:sz w:val="22"/>
          <w:szCs w:val="22"/>
        </w:rPr>
      </w:pPr>
    </w:p>
    <w:p w14:paraId="68F852D4" w14:textId="77777777" w:rsidR="00EA461F" w:rsidRDefault="00EA461F" w:rsidP="00EA461F">
      <w:r>
        <w:rPr>
          <w:rFonts w:ascii="Arial" w:hAnsi="Arial"/>
          <w:sz w:val="48"/>
        </w:rPr>
        <w:t xml:space="preserve">PART A </w:t>
      </w:r>
    </w:p>
    <w:p w14:paraId="198E8AF3" w14:textId="77777777" w:rsidR="00EA461F" w:rsidRDefault="00EA461F" w:rsidP="00EA461F">
      <w:r>
        <w:rPr>
          <w:rFonts w:ascii="Arial" w:hAnsi="Arial"/>
          <w:color w:val="4F6880"/>
        </w:rPr>
        <w:t>Wed, Jul 12, 2023 7:07PM • 22:42</w:t>
      </w:r>
    </w:p>
    <w:p w14:paraId="0C755064" w14:textId="77777777" w:rsidR="00EA461F" w:rsidRDefault="00EA461F" w:rsidP="00EA461F">
      <w:pPr>
        <w:spacing w:before="440"/>
      </w:pPr>
      <w:r>
        <w:rPr>
          <w:rFonts w:ascii="Arial" w:hAnsi="Arial"/>
          <w:b/>
          <w:color w:val="4F6880"/>
        </w:rPr>
        <w:t>SUMMARY KEYWORDS</w:t>
      </w:r>
    </w:p>
    <w:p w14:paraId="0B99C414" w14:textId="77777777" w:rsidR="00EA461F" w:rsidRDefault="00EA461F" w:rsidP="00EA461F">
      <w:r>
        <w:rPr>
          <w:rFonts w:ascii="Arial" w:hAnsi="Arial"/>
          <w:color w:val="4F6880"/>
        </w:rPr>
        <w:t>accent, vowel, thought, singing, students, musical theatre, work, making, song, sound, bit, breakdowns, rp, american, brilliant, music, terminology, voice</w:t>
      </w:r>
    </w:p>
    <w:p w14:paraId="2503EC23" w14:textId="77777777" w:rsidR="00EA461F" w:rsidRDefault="00EA461F" w:rsidP="00EA461F"/>
    <w:p w14:paraId="2286CF63" w14:textId="77777777" w:rsidR="00EA461F" w:rsidRDefault="00EA461F" w:rsidP="00EA461F">
      <w:r>
        <w:rPr>
          <w:rFonts w:ascii="Arial" w:hAnsi="Arial"/>
        </w:rPr>
        <w:t xml:space="preserve">Thanks. Okay, brilliant. So I'm going to start off by just asking for your initial response to the teaching strategy, just your reactions. </w:t>
      </w:r>
    </w:p>
    <w:p w14:paraId="28CEC62F" w14:textId="77777777" w:rsidR="00EA461F" w:rsidRDefault="00EA461F" w:rsidP="00EA461F"/>
    <w:p w14:paraId="1F95BBEA" w14:textId="77777777" w:rsidR="00EA461F" w:rsidRPr="001322F1" w:rsidRDefault="00EA461F" w:rsidP="00EA461F">
      <w:pPr>
        <w:rPr>
          <w:color w:val="C0504D" w:themeColor="accent2"/>
        </w:rPr>
      </w:pPr>
      <w:r>
        <w:rPr>
          <w:color w:val="C0504D" w:themeColor="accent2"/>
        </w:rPr>
        <w:t>Initial silence. Smiles all round. No one wants to speak</w:t>
      </w:r>
    </w:p>
    <w:p w14:paraId="4E56B462" w14:textId="77777777" w:rsidR="00EA461F" w:rsidRDefault="00EA461F" w:rsidP="00EA461F">
      <w:pPr>
        <w:rPr>
          <w:rFonts w:ascii="Arial" w:hAnsi="Arial"/>
          <w:color w:val="5D7284"/>
        </w:rPr>
      </w:pPr>
    </w:p>
    <w:p w14:paraId="6F52EC2A" w14:textId="77777777" w:rsidR="00EA461F" w:rsidRDefault="00EA461F" w:rsidP="00EA461F">
      <w:pPr>
        <w:rPr>
          <w:rFonts w:ascii="Arial" w:hAnsi="Arial"/>
          <w:color w:val="5D7284"/>
        </w:rPr>
      </w:pPr>
      <w:r>
        <w:rPr>
          <w:rFonts w:ascii="Arial" w:hAnsi="Arial"/>
          <w:color w:val="5D7284"/>
        </w:rPr>
        <w:t>2</w:t>
      </w:r>
    </w:p>
    <w:p w14:paraId="5B3AFBEB" w14:textId="77777777" w:rsidR="00EA461F" w:rsidRDefault="00EA461F" w:rsidP="00EA461F">
      <w:r>
        <w:rPr>
          <w:rFonts w:ascii="Arial" w:hAnsi="Arial"/>
        </w:rPr>
        <w:t>My initial reaction was, how great because it's something that is dealt with a lot. And it tends to be something that is slightly free wheeled. We'll just jump in with whatever knowledge or guesswork we have, and just work with what's in? Well, I very often do work with what's in front of me right there. But having more of a kind of structured plan of how to approach that, technically, and how to bring it all together, I thought was really interesting, actually, when you haven't in front of the obvious way of doing it. But I thought it was really, really useful.</w:t>
      </w:r>
    </w:p>
    <w:p w14:paraId="00DF5F89" w14:textId="77777777" w:rsidR="00EA461F" w:rsidRDefault="00EA461F" w:rsidP="00EA461F"/>
    <w:p w14:paraId="1460B33C" w14:textId="77777777" w:rsidR="00EA461F" w:rsidRDefault="00EA461F" w:rsidP="00EA461F">
      <w:r>
        <w:rPr>
          <w:rFonts w:ascii="Arial" w:hAnsi="Arial"/>
          <w:b/>
        </w:rPr>
        <w:t>Jenny</w:t>
      </w:r>
    </w:p>
    <w:p w14:paraId="5CC8BB92" w14:textId="77777777" w:rsidR="00EA461F" w:rsidRDefault="00EA461F" w:rsidP="00EA461F">
      <w:r>
        <w:rPr>
          <w:rFonts w:ascii="Arial" w:hAnsi="Arial"/>
        </w:rPr>
        <w:t>Fantastic, good to go ahead and raise your hand maybe because there's a few of us. So if it's easier, just to put your hand up to speak, that's probably be the easiest.</w:t>
      </w:r>
    </w:p>
    <w:p w14:paraId="1BD0ACEA" w14:textId="77777777" w:rsidR="00EA461F" w:rsidRDefault="00EA461F" w:rsidP="00EA461F"/>
    <w:p w14:paraId="2F865923" w14:textId="77777777" w:rsidR="00EA461F" w:rsidRDefault="00EA461F" w:rsidP="00EA461F">
      <w:r>
        <w:rPr>
          <w:rFonts w:ascii="Arial" w:hAnsi="Arial"/>
          <w:color w:val="5D7284"/>
        </w:rPr>
        <w:t>4</w:t>
      </w:r>
    </w:p>
    <w:p w14:paraId="50165C2B" w14:textId="77777777" w:rsidR="00EA461F" w:rsidRPr="001322F1" w:rsidRDefault="00EA461F" w:rsidP="00EA461F">
      <w:pPr>
        <w:rPr>
          <w:color w:val="C0504D" w:themeColor="accent2"/>
        </w:rPr>
      </w:pPr>
      <w:r>
        <w:rPr>
          <w:rFonts w:ascii="Arial" w:hAnsi="Arial"/>
        </w:rPr>
        <w:t xml:space="preserve">Yeah, I would say it's something that I think as a singing teacher, I don't think about enough. I think I'm really aware of the American accent and the effect of that on the voice and on the work that we're doing. But beyond the American accent, I don't think I have ever given it enough deep thought and considered the impact that it makes. So I think having some sort of plan and strategy, especially for accents that you're not so familiar with </w:t>
      </w:r>
      <w:r>
        <w:rPr>
          <w:rFonts w:ascii="Arial" w:hAnsi="Arial"/>
          <w:color w:val="C0504D" w:themeColor="accent2"/>
        </w:rPr>
        <w:t>(2 nods)</w:t>
      </w:r>
      <w:r>
        <w:rPr>
          <w:rFonts w:ascii="Arial" w:hAnsi="Arial"/>
        </w:rPr>
        <w:t>, is a really good idea. And yeah, I think it's something that I've not thought about enough and that I freewheeling is a good expression, just kind of winging it, where you know, whatever song a student might bring, kind of on the spot dealing with it, but not actually having any sort of a Oh, yes, when it's this accent, this happens. And we do this and I kind of plan it's a it's a kind of make it up as you go along. I like to say apart from American because they sing in American so often. So I feel like we're really equipped on dealing with that accent, but not necessarily with many others.</w:t>
      </w:r>
      <w:r>
        <w:rPr>
          <w:rFonts w:ascii="Arial" w:hAnsi="Arial"/>
          <w:color w:val="C0504D" w:themeColor="accent2"/>
        </w:rPr>
        <w:t xml:space="preserve"> 5 nods</w:t>
      </w:r>
    </w:p>
    <w:p w14:paraId="04DAD044" w14:textId="77777777" w:rsidR="00EA461F" w:rsidRDefault="00EA461F" w:rsidP="00EA461F"/>
    <w:p w14:paraId="597470BB" w14:textId="77777777" w:rsidR="00EA461F" w:rsidRDefault="00EA461F" w:rsidP="00EA461F">
      <w:r>
        <w:rPr>
          <w:rFonts w:ascii="Arial" w:hAnsi="Arial"/>
          <w:b/>
        </w:rPr>
        <w:t xml:space="preserve">Jenny </w:t>
      </w:r>
    </w:p>
    <w:p w14:paraId="6315A054" w14:textId="77777777" w:rsidR="00EA461F" w:rsidRDefault="00EA461F" w:rsidP="00EA461F">
      <w:pPr>
        <w:rPr>
          <w:rFonts w:ascii="Arial" w:hAnsi="Arial"/>
        </w:rPr>
      </w:pPr>
      <w:r>
        <w:rPr>
          <w:rFonts w:ascii="Arial" w:hAnsi="Arial"/>
        </w:rPr>
        <w:t>Do hop in anyone?</w:t>
      </w:r>
    </w:p>
    <w:p w14:paraId="4FB4B405" w14:textId="77777777" w:rsidR="00EA461F" w:rsidRDefault="00EA461F" w:rsidP="00EA461F"/>
    <w:p w14:paraId="626B072B" w14:textId="77777777" w:rsidR="00EA461F" w:rsidRDefault="00EA461F" w:rsidP="00EA461F"/>
    <w:p w14:paraId="3EFEF747" w14:textId="77777777" w:rsidR="00EA461F" w:rsidRDefault="00EA461F" w:rsidP="00EA461F">
      <w:r>
        <w:rPr>
          <w:rFonts w:ascii="Arial" w:hAnsi="Arial"/>
          <w:color w:val="5D7284"/>
        </w:rPr>
        <w:t>6</w:t>
      </w:r>
    </w:p>
    <w:p w14:paraId="566145E5" w14:textId="77777777" w:rsidR="00EA461F" w:rsidRDefault="00EA461F" w:rsidP="00EA461F">
      <w:r>
        <w:rPr>
          <w:rFonts w:ascii="Arial" w:hAnsi="Arial"/>
        </w:rPr>
        <w:t xml:space="preserve">Absolutely similar. I'm not used to having to work in that level of detail for an accent, because I'm still usually trying to get them singing properly. </w:t>
      </w:r>
      <w:r>
        <w:rPr>
          <w:rFonts w:ascii="Arial" w:hAnsi="Arial"/>
          <w:color w:val="C0504D" w:themeColor="accent2"/>
        </w:rPr>
        <w:t>3 nods</w:t>
      </w:r>
      <w:r>
        <w:rPr>
          <w:rFonts w:ascii="Arial" w:hAnsi="Arial"/>
        </w:rPr>
        <w:t xml:space="preserve">And that sounds ridiculous. But there's so much stuff that's fundamental to that I found the breaks that breakdowns and the demonstration of the exercises, I thought it was brilliantly laid out. But I would have I struggled to go through it from an actual reading it perspective. So I thought individually, every piece of information was brilliant. I found some really, I had, I had several aha moments. And they made me very happy. And of course, it couldn't tell you what they are now. But they were but there were one or two. I thought oh god, yes, of course. </w:t>
      </w:r>
      <w:r>
        <w:rPr>
          <w:rFonts w:ascii="Arial" w:hAnsi="Arial"/>
          <w:color w:val="C0504D" w:themeColor="accent2"/>
        </w:rPr>
        <w:t>4 nods.</w:t>
      </w:r>
      <w:r>
        <w:rPr>
          <w:rFonts w:ascii="Arial" w:hAnsi="Arial"/>
        </w:rPr>
        <w:t>I'm not sure in what, how you would want to present the information. The information itself is fantastic. But I'm not sure whether the presentation of it is relevant to you at this point.</w:t>
      </w:r>
    </w:p>
    <w:p w14:paraId="6CC339A1" w14:textId="77777777" w:rsidR="00EA461F" w:rsidRDefault="00EA461F" w:rsidP="00EA461F"/>
    <w:p w14:paraId="1886D4B8" w14:textId="77777777" w:rsidR="00EA461F" w:rsidRDefault="00EA461F" w:rsidP="00EA461F">
      <w:r>
        <w:rPr>
          <w:rFonts w:ascii="Arial" w:hAnsi="Arial"/>
          <w:b/>
        </w:rPr>
        <w:t xml:space="preserve">Jenny </w:t>
      </w:r>
    </w:p>
    <w:p w14:paraId="079B5ACF" w14:textId="77777777" w:rsidR="00EA461F" w:rsidRDefault="00EA461F" w:rsidP="00EA461F">
      <w:r>
        <w:rPr>
          <w:rFonts w:ascii="Arial" w:hAnsi="Arial"/>
        </w:rPr>
        <w:t xml:space="preserve">Yeah, it is absolutely relevant. And I will definitely want to delve into that. Because that's something that coming back to this. This is something I did in sort of December, January and coming back to it. And already just yesterday was making some tweaks to it. So that's, that's really valuable. All of that sort of feedback. I've made a note and we'll come back to that. But if I could just have anyone else's sort of initial reactions, that would be really helpful. </w:t>
      </w:r>
    </w:p>
    <w:p w14:paraId="6DF76102" w14:textId="77777777" w:rsidR="00EA461F" w:rsidRDefault="00EA461F" w:rsidP="00EA461F"/>
    <w:p w14:paraId="46517134" w14:textId="77777777" w:rsidR="00EA461F" w:rsidRDefault="00EA461F" w:rsidP="00EA461F">
      <w:r>
        <w:rPr>
          <w:rFonts w:ascii="Arial" w:hAnsi="Arial"/>
          <w:color w:val="5D7284"/>
        </w:rPr>
        <w:t>5</w:t>
      </w:r>
    </w:p>
    <w:p w14:paraId="3D70ABE3" w14:textId="77777777" w:rsidR="00EA461F" w:rsidRDefault="00EA461F" w:rsidP="00EA461F">
      <w:r>
        <w:rPr>
          <w:rFonts w:ascii="Arial" w:hAnsi="Arial"/>
        </w:rPr>
        <w:t xml:space="preserve">yeah, now I really liked the breakdown. I think a lot of students even in their singing have. They find it challenging to isolate things </w:t>
      </w:r>
      <w:r>
        <w:rPr>
          <w:rFonts w:ascii="Arial" w:hAnsi="Arial"/>
          <w:color w:val="C0504D" w:themeColor="accent2"/>
        </w:rPr>
        <w:t xml:space="preserve">all nod in agreement </w:t>
      </w:r>
      <w:r>
        <w:rPr>
          <w:rFonts w:ascii="Arial" w:hAnsi="Arial"/>
        </w:rPr>
        <w:t xml:space="preserve">in their singing when we're talking about specific setups. Even like terminology, sometimes they get to the third year, and they're still struggling with some of the Estill terminology, things that we might consider basic. And so transferring that into speech. Actually, when I was reading through that, that document, I thought, oh my gosh, this is actually quite complex. And there was a lot that I learned myself. And I think, especially with non American accents, I remember having a conversation with J about it. sort of the difference between American and and sort of particularly British is that, in his opinion, American, there was only four, maybe five sort of massive differences in the accent that's used across the United States, whereas in, in the UK, though there are huge differences, even between geographically places that are very close together. So I think possibly British accents are much more complex to understand and to teach as well. So it's how we transfer that information in a way that a student will understand </w:t>
      </w:r>
      <w:r>
        <w:rPr>
          <w:rFonts w:ascii="Arial" w:hAnsi="Arial"/>
          <w:color w:val="C0504D" w:themeColor="accent2"/>
        </w:rPr>
        <w:t>all nod</w:t>
      </w:r>
      <w:r>
        <w:rPr>
          <w:rFonts w:ascii="Arial" w:hAnsi="Arial"/>
        </w:rPr>
        <w:t xml:space="preserve"> if some of them still struggle with even basic singing kind of terminology. Yeah. Thank you.</w:t>
      </w:r>
    </w:p>
    <w:p w14:paraId="267EEEB2" w14:textId="77777777" w:rsidR="00EA461F" w:rsidRDefault="00EA461F" w:rsidP="00EA461F"/>
    <w:p w14:paraId="6E97E439" w14:textId="77777777" w:rsidR="00EA461F" w:rsidRDefault="00EA461F" w:rsidP="00EA461F">
      <w:r>
        <w:rPr>
          <w:rFonts w:ascii="Arial" w:hAnsi="Arial"/>
          <w:b/>
        </w:rPr>
        <w:t xml:space="preserve">Jenny </w:t>
      </w:r>
    </w:p>
    <w:p w14:paraId="541B5C70" w14:textId="77777777" w:rsidR="00EA461F" w:rsidRDefault="00EA461F" w:rsidP="00EA461F">
      <w:r>
        <w:rPr>
          <w:rFonts w:ascii="Arial" w:hAnsi="Arial"/>
        </w:rPr>
        <w:t>Great. Yeah. Do jump in.</w:t>
      </w:r>
    </w:p>
    <w:p w14:paraId="38B606BC" w14:textId="77777777" w:rsidR="00EA461F" w:rsidRDefault="00EA461F" w:rsidP="00EA461F"/>
    <w:p w14:paraId="3A2D302A" w14:textId="77777777" w:rsidR="00EA461F" w:rsidRDefault="00EA461F" w:rsidP="00EA461F">
      <w:r>
        <w:rPr>
          <w:rFonts w:ascii="Arial" w:hAnsi="Arial"/>
          <w:color w:val="5D7284"/>
        </w:rPr>
        <w:t>1</w:t>
      </w:r>
    </w:p>
    <w:p w14:paraId="729D9B3D" w14:textId="77777777" w:rsidR="00EA461F" w:rsidRDefault="00EA461F" w:rsidP="00EA461F">
      <w:r>
        <w:rPr>
          <w:rFonts w:ascii="Arial" w:hAnsi="Arial"/>
        </w:rPr>
        <w:t xml:space="preserve">Yeah, so I mean, just even glancing through this is so well detailed and very informative. Like I found even today, I think like, but bouncing over  what 5 says, the subtleties of British accents, I think, make it really intriguing just to sort of even break down to the students do they even speak and what they think is a stereotypical version of their accent. </w:t>
      </w:r>
      <w:r>
        <w:rPr>
          <w:rFonts w:ascii="Arial" w:hAnsi="Arial"/>
          <w:color w:val="C0504D" w:themeColor="accent2"/>
        </w:rPr>
        <w:t>2 nods.</w:t>
      </w:r>
      <w:r>
        <w:rPr>
          <w:rFonts w:ascii="Arial" w:hAnsi="Arial"/>
        </w:rPr>
        <w:t>And then when you when even when, say doing something like wait a bit, when I don't have somebody, they go for a conventional northern Yorkshire accent, and there's so many different variations on where in Yorkshire, you even from, and the differences and then they get confused when you say to them, oh, perhaps change this in your voice? Because this will help. And then? I don't know, I think that they take it quite personally, obviously, when you want to break down where they're even from themselves. And how authentic that is to the stereotype of the accent that makes sense.</w:t>
      </w:r>
    </w:p>
    <w:p w14:paraId="23596727" w14:textId="77777777" w:rsidR="00EA461F" w:rsidRDefault="00EA461F" w:rsidP="00EA461F"/>
    <w:p w14:paraId="37D6FD8A" w14:textId="77777777" w:rsidR="00EA461F" w:rsidRDefault="00EA461F" w:rsidP="00EA461F">
      <w:r>
        <w:rPr>
          <w:rFonts w:ascii="Arial" w:hAnsi="Arial"/>
          <w:color w:val="5D7284"/>
        </w:rPr>
        <w:t>2</w:t>
      </w:r>
    </w:p>
    <w:p w14:paraId="4DC95DB7" w14:textId="77777777" w:rsidR="00EA461F" w:rsidRDefault="00EA461F" w:rsidP="00EA461F">
      <w:r>
        <w:rPr>
          <w:rFonts w:ascii="Arial" w:hAnsi="Arial"/>
        </w:rPr>
        <w:t>Got another one.</w:t>
      </w:r>
    </w:p>
    <w:p w14:paraId="411D135E" w14:textId="77777777" w:rsidR="00EA461F" w:rsidRDefault="00EA461F" w:rsidP="00EA461F"/>
    <w:p w14:paraId="137CC77B" w14:textId="77777777" w:rsidR="00EA461F" w:rsidRDefault="00EA461F" w:rsidP="00EA461F">
      <w:r>
        <w:rPr>
          <w:rFonts w:ascii="Arial" w:hAnsi="Arial"/>
          <w:color w:val="5D7284"/>
        </w:rPr>
        <w:t>2</w:t>
      </w:r>
    </w:p>
    <w:p w14:paraId="34FD745A" w14:textId="77777777" w:rsidR="00EA461F" w:rsidRDefault="00EA461F" w:rsidP="00EA461F">
      <w:r>
        <w:rPr>
          <w:rFonts w:ascii="Arial" w:hAnsi="Arial"/>
        </w:rPr>
        <w:t xml:space="preserve">1, I think you're spot on, especially if you're working with someone from the north or Yorkshire and they think they're doing their accent. And they may not be making the sounds they think they're making. There's also the question of when you're doing something in your own accent. Your own accent, like I said, isn't necessarily I think Jenny had something in, in the writing about expectations of authenticity. </w:t>
      </w:r>
      <w:r>
        <w:rPr>
          <w:rFonts w:ascii="Arial" w:hAnsi="Arial"/>
          <w:color w:val="C0504D" w:themeColor="accent2"/>
        </w:rPr>
        <w:t>All nod.</w:t>
      </w:r>
      <w:r>
        <w:rPr>
          <w:rFonts w:ascii="Arial" w:hAnsi="Arial"/>
        </w:rPr>
        <w:t xml:space="preserve"> So yeah, I don't really speak the same as many people from where I'm from. And I would need to make changes to make it obvious to people where I'm from. So the authenticity and the expectations, I think is really key.</w:t>
      </w:r>
      <w:r w:rsidRPr="001A57B8">
        <w:rPr>
          <w:rFonts w:ascii="Arial" w:hAnsi="Arial"/>
          <w:color w:val="C0504D" w:themeColor="accent2"/>
        </w:rPr>
        <w:t xml:space="preserve">1 </w:t>
      </w:r>
      <w:r>
        <w:rPr>
          <w:rFonts w:ascii="Arial" w:hAnsi="Arial"/>
          <w:color w:val="C0504D" w:themeColor="accent2"/>
        </w:rPr>
        <w:t xml:space="preserve">nods </w:t>
      </w:r>
      <w:r>
        <w:rPr>
          <w:rFonts w:ascii="Arial" w:hAnsi="Arial"/>
        </w:rPr>
        <w:t>And students working with the sung version of their accent. Need to look at some of the ways in which can you tell I haven't been at work for a year do we get into singing isn't always a set up accepting that the setup, you might have to do something different to get the impression of the same effect.</w:t>
      </w:r>
      <w:r w:rsidRPr="001A57B8">
        <w:rPr>
          <w:rFonts w:ascii="Arial" w:hAnsi="Arial"/>
          <w:color w:val="C0504D" w:themeColor="accent2"/>
        </w:rPr>
        <w:t>1 and 2 and 6 nods</w:t>
      </w:r>
      <w:r>
        <w:rPr>
          <w:rFonts w:ascii="Arial" w:hAnsi="Arial"/>
          <w:color w:val="C0504D" w:themeColor="accent2"/>
        </w:rPr>
        <w:t xml:space="preserve"> </w:t>
      </w:r>
      <w:r>
        <w:rPr>
          <w:rFonts w:ascii="Arial" w:hAnsi="Arial"/>
        </w:rPr>
        <w:t>Or something.</w:t>
      </w:r>
    </w:p>
    <w:p w14:paraId="7A658326" w14:textId="77777777" w:rsidR="00EA461F" w:rsidRDefault="00EA461F" w:rsidP="00EA461F"/>
    <w:p w14:paraId="23653C92" w14:textId="77777777" w:rsidR="00EA461F" w:rsidRDefault="00EA461F" w:rsidP="00EA461F">
      <w:r>
        <w:rPr>
          <w:rFonts w:ascii="Arial" w:hAnsi="Arial"/>
          <w:color w:val="5D7284"/>
        </w:rPr>
        <w:t>6</w:t>
      </w:r>
    </w:p>
    <w:p w14:paraId="7DD178F0" w14:textId="77777777" w:rsidR="00EA461F" w:rsidRDefault="00EA461F" w:rsidP="00EA461F">
      <w:r>
        <w:rPr>
          <w:rFonts w:ascii="Arial" w:hAnsi="Arial"/>
        </w:rPr>
        <w:t>We all use vowel moderation at the best of times. And certainly for me the only way to make you know if I'm trying to do an o vowel in an RP accent in order to make it not sound nasty and horribly diphthong it's you know, it's an all bow but it's the shape that so many of us are used to do that in moderation and explaining how to do it. Or Okay, let's just sing this vowel together. And actually sing it until they're actually joining you on the vowel sounds you want. Right? What are you doing to achieve that? What's in your head? What vowel sound are you making? Because I think phonetics are phenomenal. And I thought some of your breakdowns were brilliant, but of course they don't necessarily. They don't understand or read phonetics. What they can do is what word do you have that rhymes with that so you can write it into your music so we can get this authentically. My concern would be is not having the knowledge myself of what the accent should sound like. That's much more I would be almost reluctant. Personally, I'd probably say we had somebody who needed to do some serious stuff, right? We need to go to a voice coach or you need to go to somebody An accent coach and get this recorded as line so we can analyse those vows. But I would probably get them to come up with it and tell me what they were feeling. Rather than using the Estill language is not allowed to sometimes think about any one of</w:t>
      </w:r>
    </w:p>
    <w:p w14:paraId="68198F76" w14:textId="77777777" w:rsidR="00EA461F" w:rsidRDefault="00EA461F" w:rsidP="00EA461F"/>
    <w:p w14:paraId="37A1A0DF" w14:textId="77777777" w:rsidR="00EA461F" w:rsidRDefault="00EA461F" w:rsidP="00EA461F">
      <w:r>
        <w:rPr>
          <w:rFonts w:ascii="Arial" w:hAnsi="Arial"/>
          <w:color w:val="5D7284"/>
        </w:rPr>
        <w:t>4</w:t>
      </w:r>
    </w:p>
    <w:p w14:paraId="4EA56048" w14:textId="77777777" w:rsidR="00EA461F" w:rsidRDefault="00EA461F" w:rsidP="00EA461F">
      <w:r>
        <w:rPr>
          <w:rFonts w:ascii="Arial" w:hAnsi="Arial"/>
        </w:rPr>
        <w:t xml:space="preserve">the things with accents, I always find that, that if you're using a completely different accent, it can cause tension because you're moving your mouth and your tongue and everything in the way that you're you don't normally do that. Now, we, we struggle at the best of times with a lot of them to reduce tension, you know, release everything. And then you add in another add in an accent that potentially puts them into a you know, strange position. And then that has a knock on effect to their singing technique. So it's a much more sort of complex issue than I had given thought to. </w:t>
      </w:r>
      <w:r>
        <w:rPr>
          <w:rFonts w:ascii="Arial" w:hAnsi="Arial"/>
          <w:color w:val="C0504D" w:themeColor="accent2"/>
        </w:rPr>
        <w:t>2 nods</w:t>
      </w:r>
      <w:r>
        <w:rPr>
          <w:rFonts w:ascii="Arial" w:hAnsi="Arial"/>
        </w:rPr>
        <w:t xml:space="preserve">And if you think about the different way that your that your tongue moves, or even jaw placement, I think with some accents, how that could have that could affect and if you think you've sort of struggling at the best of time with their technique with some of them, you throw in an accent that's really, really tricky. And the idea about the vowel adjustment thing as well, because you'd have to adjust all the vowels, so it'd be making them understand that even though they've learned in voice class, it's don't go wherever the vowel is, you can't actually assume don’t </w:t>
      </w:r>
      <w:r>
        <w:rPr>
          <w:rFonts w:ascii="Arial" w:hAnsi="Arial"/>
          <w:color w:val="C0504D" w:themeColor="accent2"/>
        </w:rPr>
        <w:t>all nod</w:t>
      </w:r>
      <w:r>
        <w:rPr>
          <w:rFonts w:ascii="Arial" w:hAnsi="Arial"/>
        </w:rPr>
        <w:t xml:space="preserve"> do you have to do something to the vowel? So I think that's another layer of the more intelligent student might be able to come over that hurdle. But it's, yeah, there's a lot. There's a lot of layers there.</w:t>
      </w:r>
    </w:p>
    <w:p w14:paraId="396B78C2" w14:textId="77777777" w:rsidR="00EA461F" w:rsidRDefault="00EA461F" w:rsidP="00EA461F"/>
    <w:p w14:paraId="6B0472B5" w14:textId="77777777" w:rsidR="00EA461F" w:rsidRDefault="00EA461F" w:rsidP="00EA461F">
      <w:r>
        <w:rPr>
          <w:rFonts w:ascii="Arial" w:hAnsi="Arial"/>
          <w:color w:val="5D7284"/>
        </w:rPr>
        <w:t>1</w:t>
      </w:r>
    </w:p>
    <w:p w14:paraId="24B1677E" w14:textId="77777777" w:rsidR="00EA461F" w:rsidRDefault="00EA461F" w:rsidP="00EA461F">
      <w:r>
        <w:rPr>
          <w:rFonts w:ascii="Arial" w:hAnsi="Arial"/>
        </w:rPr>
        <w:t xml:space="preserve">I think what I've found with them is that a lot of them to really differentiate their singing voice from their spoken voice, and what is the authentic way of accessing the accent? But I think they seem to understand it better in speech, interms of breaking it down. So is it is there a spectrum here where I guess for the student do we need to help them? I don't know, I guess to be more authentic to the accent more than to a spoken singing, rather than more of a, you know, focusing on the vowel shape, making it more legato more musical, </w:t>
      </w:r>
      <w:r>
        <w:rPr>
          <w:rFonts w:ascii="Arial" w:hAnsi="Arial"/>
          <w:color w:val="C0504D" w:themeColor="accent2"/>
        </w:rPr>
        <w:t>2</w:t>
      </w:r>
      <w:r>
        <w:rPr>
          <w:rFonts w:ascii="Arial" w:hAnsi="Arial"/>
        </w:rPr>
        <w:t xml:space="preserve"> like does shifting towards more of a spoken singing sound, make it feel less like a song, and more like an accent, I don't feel like, come on, I want something, something's there.</w:t>
      </w:r>
    </w:p>
    <w:p w14:paraId="44DC093E" w14:textId="77777777" w:rsidR="00EA461F" w:rsidRDefault="00EA461F" w:rsidP="00EA461F"/>
    <w:p w14:paraId="485B5967" w14:textId="77777777" w:rsidR="00EA461F" w:rsidRDefault="00EA461F" w:rsidP="00EA461F">
      <w:r>
        <w:rPr>
          <w:rFonts w:ascii="Arial" w:hAnsi="Arial"/>
          <w:b/>
        </w:rPr>
        <w:t xml:space="preserve">Jenny </w:t>
      </w:r>
    </w:p>
    <w:p w14:paraId="7381A200" w14:textId="77777777" w:rsidR="00EA461F" w:rsidRDefault="00EA461F" w:rsidP="00EA461F">
      <w:r>
        <w:rPr>
          <w:rFonts w:ascii="Arial" w:hAnsi="Arial"/>
        </w:rPr>
        <w:t>I think that's absolutely valid and really useful, because I think that's sort of what I was trying to do with the 10 steps of the strategy to encourage more of a sort of establishing the accent in a speaking modal speech pitch. First, but there's a few things a few of you sort of mentioned about vowel modifications, if we could just sort of delve in on that because obviously, that's a massive part of changing accents. And a massive part of all can sometimes be addressed in singing lessons. So I just want to get your opinions a little bit more and your experiences with vowel modification in potentially accents and potentially in changing voice qualities, for musical theatre students.</w:t>
      </w:r>
    </w:p>
    <w:p w14:paraId="4F30D52E" w14:textId="77777777" w:rsidR="00EA461F" w:rsidRDefault="00EA461F" w:rsidP="00EA461F"/>
    <w:p w14:paraId="1F6F373B" w14:textId="77777777" w:rsidR="00EA461F" w:rsidRDefault="00EA461F" w:rsidP="00EA461F">
      <w:r>
        <w:rPr>
          <w:rFonts w:ascii="Arial" w:hAnsi="Arial"/>
          <w:color w:val="5D7284"/>
        </w:rPr>
        <w:t>2</w:t>
      </w:r>
    </w:p>
    <w:p w14:paraId="08A68D08" w14:textId="77777777" w:rsidR="00EA461F" w:rsidRDefault="00EA461F" w:rsidP="00EA461F">
      <w:r>
        <w:rPr>
          <w:rFonts w:ascii="Arial" w:hAnsi="Arial"/>
        </w:rPr>
        <w:t>For me, it's kind of sometimes linked in with I don't know if this would be the right terminology, but the formality of an accent, sometimes working with our P, the odd vowel comes out incredibly clipped really, really heightened. Whereas these days, RP can be anything from your Noel coward to something almost as casual</w:t>
      </w:r>
    </w:p>
    <w:p w14:paraId="787D2107" w14:textId="77777777" w:rsidR="00EA461F" w:rsidRDefault="00EA461F" w:rsidP="00EA461F"/>
    <w:p w14:paraId="7369016D" w14:textId="77777777" w:rsidR="00EA461F" w:rsidRDefault="00EA461F" w:rsidP="00EA461F">
      <w:r>
        <w:rPr>
          <w:rFonts w:ascii="Arial" w:hAnsi="Arial"/>
          <w:color w:val="5D7284"/>
        </w:rPr>
        <w:t>13:55</w:t>
      </w:r>
    </w:p>
    <w:p w14:paraId="1E68A46B" w14:textId="77777777" w:rsidR="00EA461F" w:rsidRDefault="00EA461F" w:rsidP="00EA461F">
      <w:r>
        <w:rPr>
          <w:rFonts w:ascii="Arial" w:hAnsi="Arial"/>
        </w:rPr>
        <w:t>as six,</w:t>
      </w:r>
    </w:p>
    <w:p w14:paraId="2F784D0D" w14:textId="77777777" w:rsidR="00EA461F" w:rsidRDefault="00EA461F" w:rsidP="00EA461F"/>
    <w:p w14:paraId="3530BDB2" w14:textId="77777777" w:rsidR="00EA461F" w:rsidRDefault="00EA461F" w:rsidP="00EA461F">
      <w:r>
        <w:rPr>
          <w:rFonts w:ascii="Arial" w:hAnsi="Arial"/>
          <w:color w:val="5D7284"/>
        </w:rPr>
        <w:t>13:58</w:t>
      </w:r>
    </w:p>
    <w:p w14:paraId="29EA2491" w14:textId="77777777" w:rsidR="00EA461F" w:rsidRPr="00B546B2" w:rsidRDefault="00EA461F" w:rsidP="00EA461F">
      <w:pPr>
        <w:rPr>
          <w:color w:val="C0504D" w:themeColor="accent2"/>
        </w:rPr>
      </w:pPr>
      <w:r>
        <w:rPr>
          <w:rFonts w:ascii="Arial" w:hAnsi="Arial"/>
        </w:rPr>
        <w:t>you know, just normal, everyday current English. And so working out the placement in in terms of society in terms of genre and era of where the actor is going to sit is often led by the vowel shape. Maybe. Yeah.</w:t>
      </w:r>
      <w:r w:rsidRPr="001A57B8">
        <w:rPr>
          <w:rFonts w:ascii="Arial" w:hAnsi="Arial"/>
          <w:color w:val="C0504D" w:themeColor="accent2"/>
        </w:rPr>
        <w:t>1 and 6 nod</w:t>
      </w:r>
    </w:p>
    <w:p w14:paraId="16898C6B" w14:textId="77777777" w:rsidR="00EA461F" w:rsidRDefault="00EA461F" w:rsidP="00EA461F"/>
    <w:p w14:paraId="35DCB220" w14:textId="77777777" w:rsidR="00EA461F" w:rsidRDefault="00EA461F" w:rsidP="00EA461F">
      <w:r>
        <w:rPr>
          <w:rFonts w:ascii="Arial" w:hAnsi="Arial"/>
          <w:color w:val="5D7284"/>
        </w:rPr>
        <w:t>5</w:t>
      </w:r>
    </w:p>
    <w:p w14:paraId="6EAA3383" w14:textId="3BB9B6F9" w:rsidR="00EA461F" w:rsidRPr="00B546B2" w:rsidRDefault="00EA461F" w:rsidP="00EA461F">
      <w:pPr>
        <w:rPr>
          <w:color w:val="C0504D" w:themeColor="accent2"/>
        </w:rPr>
      </w:pPr>
      <w:r>
        <w:rPr>
          <w:rFonts w:ascii="Arial" w:hAnsi="Arial"/>
        </w:rPr>
        <w:t>I suppose it depends on how specific or detailed you want to be with those sorts of accents. S</w:t>
      </w:r>
      <w:r w:rsidR="008D77C6">
        <w:rPr>
          <w:rFonts w:ascii="Arial" w:hAnsi="Arial"/>
        </w:rPr>
        <w:t>o obviously, I'm from Cardiff. X i</w:t>
      </w:r>
      <w:r>
        <w:rPr>
          <w:rFonts w:ascii="Arial" w:hAnsi="Arial"/>
        </w:rPr>
        <w:t>s from Cardiff. She's a mile and a little bit down the road, but our accents are actually very different. So there's similarities but they're hugely different. And I'm in a city well see, I'm close to the dogs. So there's people from all over the world that historically have come to the city of called. So the accent is a complete mix of so many different things. I think London is possibly the same historically, every 50 years, you know, a group of people have entered the metropolis and somehow, you know, added in their own kind of vowel shapes and the way that they they use to collide something. So I guess you wanting students to be that detailed? Or is it trying to find just kind of a neutral place? But then how do we find that place either, I find that really tricky. I sort of understand my own accent, I think I know the different chord effects. And so I could probably teach those, but I don't think I've got the knowledge of accents in other parts of the UK and the nuances of those, I think I'd have to make it very general.</w:t>
      </w:r>
      <w:r>
        <w:rPr>
          <w:rFonts w:ascii="Arial" w:hAnsi="Arial"/>
          <w:color w:val="C0504D" w:themeColor="accent2"/>
        </w:rPr>
        <w:t>all nod</w:t>
      </w:r>
    </w:p>
    <w:p w14:paraId="12872A25" w14:textId="77777777" w:rsidR="00EA461F" w:rsidRDefault="00EA461F" w:rsidP="00EA461F"/>
    <w:p w14:paraId="6668832A" w14:textId="77777777" w:rsidR="00EA461F" w:rsidRDefault="00EA461F" w:rsidP="00EA461F">
      <w:r>
        <w:rPr>
          <w:rFonts w:ascii="Arial" w:hAnsi="Arial"/>
          <w:color w:val="5D7284"/>
        </w:rPr>
        <w:t>4</w:t>
      </w:r>
    </w:p>
    <w:p w14:paraId="527CC52A" w14:textId="77777777" w:rsidR="00EA461F" w:rsidRDefault="00EA461F" w:rsidP="00EA461F">
      <w:r>
        <w:rPr>
          <w:rFonts w:ascii="Arial" w:hAnsi="Arial"/>
        </w:rPr>
        <w:t>Because it depends on the pitch of the song as well. Because if it's a very female, if it's a very sort of alto, lots of speech quality, then you can be really specific with the accent, because it's in a really safe place, a really easy place for everyone to access. And then as soon as you go, you're doing some high belting or soprano. That's when vowel adjustments become so important that, you know, safety and everything. And I think that's where you have to you're going to have to get a bit looser on the accent because you simply cannot belt a tight oo, you just can't do it. So I think as well as making them understand that if you're just doing the big anarchy, demonstrating the northern accent, if you're doing a song, that kind of stuff that listen, it's just talking around out there, then you can do a strong as an accent as you like. But soon as you're, it's a it's a challenging song, melodically range wise, sorry, then I think it's getting them to understand that that's when you have to dilute it,</w:t>
      </w:r>
      <w:r>
        <w:rPr>
          <w:rFonts w:ascii="Arial" w:hAnsi="Arial"/>
          <w:color w:val="C0504D" w:themeColor="accent2"/>
        </w:rPr>
        <w:t>1 and 7 nod</w:t>
      </w:r>
      <w:r>
        <w:rPr>
          <w:rFonts w:ascii="Arial" w:hAnsi="Arial"/>
        </w:rPr>
        <w:t xml:space="preserve"> you have to dilute the accent for the safety of the voice, if that makes sense.</w:t>
      </w:r>
    </w:p>
    <w:p w14:paraId="17A4AD1C" w14:textId="77777777" w:rsidR="00EA461F" w:rsidRDefault="00EA461F" w:rsidP="00EA461F"/>
    <w:p w14:paraId="2391BE46" w14:textId="77777777" w:rsidR="00EA461F" w:rsidRDefault="00EA461F" w:rsidP="00EA461F">
      <w:r>
        <w:rPr>
          <w:rFonts w:ascii="Arial" w:hAnsi="Arial"/>
          <w:color w:val="5D7284"/>
        </w:rPr>
        <w:t>7</w:t>
      </w:r>
    </w:p>
    <w:p w14:paraId="293D58A0" w14:textId="77777777" w:rsidR="00EA461F" w:rsidRDefault="00EA461F" w:rsidP="00EA461F">
      <w:r>
        <w:rPr>
          <w:rFonts w:ascii="Arial" w:hAnsi="Arial"/>
        </w:rPr>
        <w:t>I think certainly, you know. Like, what interested in terms of that specificity of language comes back to a degree of creative freedom, right? Like if you can be specific about what a character is doing or like what your choice is, in terms of where you're locating them, say, within a city within Cardiff, then you can justify that great, and then you get into the idea of to what degree does the accent lead the style of the song, like, for example, with Amelie, if you're going to sing it in an American accent, that it's going to lend itself to a certain way of approaching those noises via like, slightly belty. Or whereas if you take it in a more sort of French accent direction, this style is going to be completely different. It's still the same song. It's no different character, but a completely different artistic choice. And you kind of then get into that conversation of what you're doing creatively, rather than necessarily getting too bogged down in the sort of like, correctness of anything. It's a bit more subjective. Is that fair?</w:t>
      </w:r>
    </w:p>
    <w:p w14:paraId="317DB9C2" w14:textId="77777777" w:rsidR="00EA461F" w:rsidRDefault="00EA461F" w:rsidP="00EA461F"/>
    <w:p w14:paraId="3F4C13D4" w14:textId="77777777" w:rsidR="00EA461F" w:rsidRDefault="00EA461F" w:rsidP="00EA461F">
      <w:r>
        <w:rPr>
          <w:rFonts w:ascii="Arial" w:hAnsi="Arial"/>
          <w:color w:val="5D7284"/>
        </w:rPr>
        <w:t>1</w:t>
      </w:r>
    </w:p>
    <w:p w14:paraId="64A18960" w14:textId="77777777" w:rsidR="00EA461F" w:rsidRDefault="00EA461F" w:rsidP="00EA461F">
      <w:r>
        <w:rPr>
          <w:rFonts w:ascii="Arial" w:hAnsi="Arial"/>
        </w:rPr>
        <w:t xml:space="preserve">Yeah, I mean, well, I mean, one example that I have classically all the time, so I mean, it was fortunate if I worked on Kinky Boots when it was in the West End. And we all know that classic song history of wrong guys, Charlie, </w:t>
      </w:r>
      <w:r>
        <w:rPr>
          <w:rFonts w:ascii="Arial" w:hAnsi="Arial"/>
          <w:color w:val="C0504D" w:themeColor="accent2"/>
        </w:rPr>
        <w:t>6 nods</w:t>
      </w:r>
      <w:r>
        <w:rPr>
          <w:rFonts w:ascii="Arial" w:hAnsi="Arial"/>
        </w:rPr>
        <w:t xml:space="preserve"> that happens where all the girls Bell, Charlie there, and obviously, it produces that nice big B flat belt, when the entirety of that show is Charlie, even Charlie himself, says, Charlie, and no, and I remember people would come into the audition room, and they would do that. And weirdly, I think Cindy Roper said, No, it needs to be Charlie, because musically, I wanted to sound like a rock belt. And that's why it was the way it was. So then that's for now, historically, every single person is now doing that, Charlie, but that's not how they would say Charlie and Northampton. So I think that's just it's, but this is coming from someone I don't know where Cindy Lopez from exactly, but somewhere in America. I don't think she really knew what a Northampton accent was. But for the purposes of the song, she sang more on the music side of it. So at what point then we is, vocal coaches go, Okay, what's gonna sound more commercially appealing? And what's going to be more? I don't know, true to the, to the to the accent, or my guess is that conversation</w:t>
      </w:r>
    </w:p>
    <w:p w14:paraId="24200E27" w14:textId="77777777" w:rsidR="00EA461F" w:rsidRDefault="00EA461F" w:rsidP="00EA461F"/>
    <w:p w14:paraId="7CCBC5AE" w14:textId="77777777" w:rsidR="00EA461F" w:rsidRDefault="00EA461F" w:rsidP="00EA461F">
      <w:r>
        <w:rPr>
          <w:rFonts w:ascii="Arial" w:hAnsi="Arial"/>
          <w:color w:val="5D7284"/>
        </w:rPr>
        <w:t>2</w:t>
      </w:r>
    </w:p>
    <w:p w14:paraId="306BAA69" w14:textId="77777777" w:rsidR="00EA461F" w:rsidRDefault="00EA461F" w:rsidP="00EA461F">
      <w:r>
        <w:rPr>
          <w:rFonts w:ascii="Arial" w:hAnsi="Arial"/>
        </w:rPr>
        <w:t>isn't it every time just because something is on the Broadway soundtrack or the West End soundtrack doesn't mean it's the best version, especially when it's something I've really really found with a British accent stuff. You listen to it, and the majority of it is poor. It really isn't convincing at all. And when students are doing a lot of their learning from listening, it's quite hard to almost get them to accept that what they're listening to. Could be done in different way.</w:t>
      </w:r>
    </w:p>
    <w:p w14:paraId="2D753DE9" w14:textId="77777777" w:rsidR="00EA461F" w:rsidRDefault="00EA461F" w:rsidP="00EA461F"/>
    <w:p w14:paraId="05D4DD3A" w14:textId="77777777" w:rsidR="00EA461F" w:rsidRDefault="00EA461F" w:rsidP="00EA461F">
      <w:r>
        <w:rPr>
          <w:rFonts w:ascii="Arial" w:hAnsi="Arial"/>
          <w:color w:val="5D7284"/>
        </w:rPr>
        <w:t>5</w:t>
      </w:r>
    </w:p>
    <w:p w14:paraId="5237BBC8" w14:textId="77777777" w:rsidR="00EA461F" w:rsidRDefault="00EA461F" w:rsidP="00EA461F">
      <w:r>
        <w:rPr>
          <w:rFonts w:ascii="Arial" w:hAnsi="Arial"/>
        </w:rPr>
        <w:t>I think it's also problematic when you've got music because it's essentially pop music or jukebox based show. There are British artists that when you listen to them, they sound American and even though they're from, you know, Inverness, whereas some musical theatre writers, if you're, you know, Andrew Lippa or Adam Cattell, or something, it's, I think much, it's too far away from sort of what we would consider a popular commercial, the popular commercial sound. So is there a difference? Maybe and how that's approached? If it's pop music, or whether it's musical theatre that's just contemporary? I think the broad term,</w:t>
      </w:r>
    </w:p>
    <w:p w14:paraId="3F2BCCF6" w14:textId="77777777" w:rsidR="00EA461F" w:rsidRDefault="00EA461F" w:rsidP="00EA461F"/>
    <w:p w14:paraId="0E62C306" w14:textId="77777777" w:rsidR="00EA461F" w:rsidRDefault="00EA461F" w:rsidP="00EA461F">
      <w:r>
        <w:rPr>
          <w:rFonts w:ascii="Arial" w:hAnsi="Arial"/>
          <w:color w:val="5D7284"/>
        </w:rPr>
        <w:t>4</w:t>
      </w:r>
    </w:p>
    <w:p w14:paraId="7DE085DB" w14:textId="77777777" w:rsidR="00EA461F" w:rsidRDefault="00EA461F" w:rsidP="00EA461F">
      <w:r>
        <w:rPr>
          <w:rFonts w:ascii="Arial" w:hAnsi="Arial"/>
        </w:rPr>
        <w:t>I think would be think about pop artists. It doesn't matter where they're from, they will sing in that kind of mid atlantic pop. I'm thinking of Sharleen Spiteri. She's Scottish.</w:t>
      </w:r>
    </w:p>
    <w:p w14:paraId="297C2A1B" w14:textId="77777777" w:rsidR="00EA461F" w:rsidRDefault="00EA461F" w:rsidP="00EA461F"/>
    <w:p w14:paraId="1B6817EA" w14:textId="77777777" w:rsidR="00EA461F" w:rsidRDefault="00EA461F" w:rsidP="00EA461F">
      <w:r>
        <w:rPr>
          <w:rFonts w:ascii="Arial" w:hAnsi="Arial"/>
        </w:rPr>
        <w:t>Maybe there's a couple of them. That sounds so American.</w:t>
      </w:r>
    </w:p>
    <w:p w14:paraId="036A3824" w14:textId="77777777" w:rsidR="00EA461F" w:rsidRDefault="00EA461F" w:rsidP="00EA461F"/>
    <w:p w14:paraId="1CF85F2C" w14:textId="77777777" w:rsidR="00EA461F" w:rsidRDefault="00EA461F" w:rsidP="00EA461F">
      <w:r>
        <w:rPr>
          <w:rFonts w:ascii="Arial" w:hAnsi="Arial"/>
          <w:color w:val="5D7284"/>
        </w:rPr>
        <w:t>21:06</w:t>
      </w:r>
    </w:p>
    <w:p w14:paraId="7F67E742" w14:textId="77777777" w:rsidR="00EA461F" w:rsidRDefault="00EA461F" w:rsidP="00EA461F">
      <w:r>
        <w:rPr>
          <w:rFonts w:ascii="Arial" w:hAnsi="Arial"/>
        </w:rPr>
        <w:t>I didn't know it.</w:t>
      </w:r>
    </w:p>
    <w:p w14:paraId="501FCBBB" w14:textId="77777777" w:rsidR="00EA461F" w:rsidRDefault="00EA461F" w:rsidP="00EA461F"/>
    <w:p w14:paraId="6ED7AF67" w14:textId="77777777" w:rsidR="00EA461F" w:rsidRDefault="00EA461F" w:rsidP="00EA461F">
      <w:r>
        <w:rPr>
          <w:rFonts w:ascii="Arial" w:hAnsi="Arial"/>
          <w:color w:val="5D7284"/>
        </w:rPr>
        <w:t>4</w:t>
      </w:r>
    </w:p>
    <w:p w14:paraId="637106E4" w14:textId="77777777" w:rsidR="00EA461F" w:rsidRDefault="00EA461F" w:rsidP="00EA461F">
      <w:r>
        <w:rPr>
          <w:rFonts w:ascii="Arial" w:hAnsi="Arial"/>
        </w:rPr>
        <w:t>I think it was pop music that is this kind of neutral. Slightly American, like a mid Atlantic. Pop based music into a different bracket. Because when people sing pop in a straight British RP accent, it's really cringe, isn't it?</w:t>
      </w:r>
    </w:p>
    <w:p w14:paraId="02223811" w14:textId="77777777" w:rsidR="00EA461F" w:rsidRDefault="00EA461F" w:rsidP="00EA461F"/>
    <w:p w14:paraId="75CD927A" w14:textId="77777777" w:rsidR="00EA461F" w:rsidRDefault="00EA461F" w:rsidP="00EA461F">
      <w:r>
        <w:rPr>
          <w:rFonts w:ascii="Arial" w:hAnsi="Arial"/>
          <w:color w:val="5D7284"/>
        </w:rPr>
        <w:t>7</w:t>
      </w:r>
    </w:p>
    <w:p w14:paraId="6A795C43" w14:textId="77777777" w:rsidR="00EA461F" w:rsidRDefault="00EA461F" w:rsidP="00EA461F">
      <w:r>
        <w:rPr>
          <w:rFonts w:ascii="Arial" w:hAnsi="Arial"/>
        </w:rPr>
        <w:t>But this is and this is where we get into like the ideas of class an expectation that what the expectation of an audience's what expectation of commercial is, and like going back to the history of musical theatre, like of American singers singing that sort of mid-atlantic accent in order to sound a little bit more British, because a higher class American person will want to be sounding a little bit more rp. And you get this sort of weird crossover of accents as people trying to sound what is acceptable, and then you get this idea of class and what's accepted versus, you know, artistic integrity and stuff like that. It's just, I mean, it's a fascinating conversation, but it's kind of murky.</w:t>
      </w:r>
    </w:p>
    <w:p w14:paraId="4CD5768B" w14:textId="77777777" w:rsidR="00EA461F" w:rsidRDefault="00EA461F" w:rsidP="00EA461F"/>
    <w:p w14:paraId="3431842B" w14:textId="77777777" w:rsidR="00EA461F" w:rsidRDefault="00EA461F" w:rsidP="00EA461F">
      <w:r>
        <w:rPr>
          <w:rFonts w:ascii="Arial" w:hAnsi="Arial"/>
          <w:b/>
        </w:rPr>
        <w:t xml:space="preserve">Jenny </w:t>
      </w:r>
    </w:p>
    <w:p w14:paraId="6AA83F02" w14:textId="77777777" w:rsidR="00EA461F" w:rsidRDefault="00EA461F" w:rsidP="00EA461F">
      <w:r>
        <w:rPr>
          <w:rFonts w:ascii="Arial" w:hAnsi="Arial"/>
        </w:rPr>
        <w:t>This is also so helpful. Thank you. And I'm trying not to sort of show too many kinds of signs of agreement or not, because I want to remain neutral, but thank you.</w:t>
      </w:r>
    </w:p>
    <w:p w14:paraId="53862450" w14:textId="77777777" w:rsidR="00EA461F" w:rsidRDefault="00EA461F" w:rsidP="00EA461F">
      <w:pPr>
        <w:rPr>
          <w:rFonts w:ascii="Arial" w:hAnsi="Arial"/>
        </w:rPr>
      </w:pPr>
    </w:p>
    <w:p w14:paraId="5C2C032D" w14:textId="77777777" w:rsidR="00EA461F" w:rsidRDefault="00EA461F" w:rsidP="00EA461F">
      <w:r>
        <w:rPr>
          <w:rFonts w:ascii="Arial" w:hAnsi="Arial"/>
          <w:sz w:val="48"/>
        </w:rPr>
        <w:t>B</w:t>
      </w:r>
    </w:p>
    <w:p w14:paraId="1F82C7B1" w14:textId="77777777" w:rsidR="00EA461F" w:rsidRDefault="00EA461F" w:rsidP="00EA461F">
      <w:r>
        <w:rPr>
          <w:rFonts w:ascii="Arial" w:hAnsi="Arial"/>
          <w:b/>
        </w:rPr>
        <w:t xml:space="preserve">Jenny </w:t>
      </w:r>
    </w:p>
    <w:p w14:paraId="77338BD1" w14:textId="77777777" w:rsidR="00EA461F" w:rsidRDefault="00EA461F" w:rsidP="00EA461F">
      <w:r>
        <w:rPr>
          <w:rFonts w:ascii="Arial" w:hAnsi="Arial"/>
        </w:rPr>
        <w:t>Just because we were starting to delve into genre style and authenticity, I just wondered if I could get your feedback on the strategy in front of you. With regards to being it flexible for that purpose, for any purpose.</w:t>
      </w:r>
    </w:p>
    <w:p w14:paraId="0F87CBD0" w14:textId="77777777" w:rsidR="00EA461F" w:rsidRDefault="00EA461F" w:rsidP="00EA461F"/>
    <w:p w14:paraId="67A299D7" w14:textId="77777777" w:rsidR="00EA461F" w:rsidRDefault="00EA461F" w:rsidP="00EA461F">
      <w:r>
        <w:rPr>
          <w:rFonts w:ascii="Arial" w:hAnsi="Arial"/>
          <w:color w:val="5D7284"/>
        </w:rPr>
        <w:t>3</w:t>
      </w:r>
    </w:p>
    <w:p w14:paraId="63F4BE8C" w14:textId="77777777" w:rsidR="00EA461F" w:rsidRDefault="00EA461F" w:rsidP="00EA461F">
      <w:r>
        <w:rPr>
          <w:rFonts w:ascii="Arial" w:hAnsi="Arial"/>
        </w:rPr>
        <w:t>I don't know if this answers the question, but I feel like I ought to say something cuz I've been quiet for half an hour. Sorry. I, so I think it's sort of answering your question. I love this because it appeals to my like slightly geeky, quite like needing to be ordered side. Let's put it that way. However, I am wondering, and this is I don't know whether I'm right or wrong with this, how specific it's possible to be in this format as a singing teacher in a singing lesson in, like a one to 1 30 minute singing lesson, where you've got to get someone to sing it. Where it's not specifically, and this is Devil's Advocate, not specifically, my view, specifically, your job to work. Only on accident, I think we sort of touched on that earlier. And whether, like I say, I really liked the idea of being able to do this. But whether it is the role of the singing teacher in a singing lesson to work on accent first, and whether we should take something that comes to us after it's, you know, seeing a voice coach, and it's had that kind of detail worked on it. Like I think I remember who said it, but like from the speaking point of view, and all that kind of thing. Do we then take what we've got and go Alright, so you've been given this to do this is how it works separately, but let's get using the whole thing. Does that make any sense? Sorry, if that's not answering the note,</w:t>
      </w:r>
    </w:p>
    <w:p w14:paraId="3F3EDAD9" w14:textId="77777777" w:rsidR="00EA461F" w:rsidRDefault="00EA461F" w:rsidP="00EA461F"/>
    <w:p w14:paraId="695E9670" w14:textId="77777777" w:rsidR="00EA461F" w:rsidRDefault="00EA461F" w:rsidP="00EA461F">
      <w:r>
        <w:rPr>
          <w:rFonts w:ascii="Arial" w:hAnsi="Arial"/>
          <w:color w:val="5D7284"/>
        </w:rPr>
        <w:t>2</w:t>
      </w:r>
    </w:p>
    <w:p w14:paraId="6CBE3E32" w14:textId="77777777" w:rsidR="00EA461F" w:rsidRDefault="00EA461F" w:rsidP="00EA461F">
      <w:r>
        <w:rPr>
          <w:rFonts w:ascii="Arial" w:hAnsi="Arial"/>
        </w:rPr>
        <w:t>really useful to have someone else's expertise in that. And then we use our skills to transfer that to the, to the singing. So we wouldn't need to either know a bit ourselves, or have the student be able to really clearly articulate what they understand that the sound so we can then help them transfer that from speech to say, Yeah.</w:t>
      </w:r>
    </w:p>
    <w:p w14:paraId="5964F980" w14:textId="77777777" w:rsidR="00EA461F" w:rsidRDefault="00EA461F" w:rsidP="00EA461F"/>
    <w:p w14:paraId="11C48EBA" w14:textId="77777777" w:rsidR="00EA461F" w:rsidRDefault="00EA461F" w:rsidP="00EA461F">
      <w:r>
        <w:rPr>
          <w:rFonts w:ascii="Arial" w:hAnsi="Arial"/>
          <w:color w:val="5D7284"/>
        </w:rPr>
        <w:t>4</w:t>
      </w:r>
    </w:p>
    <w:p w14:paraId="3CA42646" w14:textId="77777777" w:rsidR="00EA461F" w:rsidRDefault="00EA461F" w:rsidP="00EA461F">
      <w:r>
        <w:rPr>
          <w:rFonts w:ascii="Arial" w:hAnsi="Arial"/>
        </w:rPr>
        <w:t xml:space="preserve">I remember, I mean, like, 20 odd years ago, when we were studying an accent, we'd have like a sheet that had all the main, like, a few sentences with examples on and they would have the main vowel, you know, the vowel sounds and any consonants that changed. And it was, you know, to have a sheet on West Yorkshire sheet on South America, this sheet or whatever. So perhaps if a student wanted to study a song from The Secret Garden, and it's a Yorkshire accent, they bring their Yorkshire sound sheet with them to the singing lesson. </w:t>
      </w:r>
      <w:r>
        <w:rPr>
          <w:rFonts w:ascii="Arial" w:hAnsi="Arial"/>
          <w:color w:val="C0504D" w:themeColor="accent2"/>
        </w:rPr>
        <w:t>3 nods</w:t>
      </w:r>
      <w:r>
        <w:rPr>
          <w:rFonts w:ascii="Arial" w:hAnsi="Arial"/>
        </w:rPr>
        <w:t xml:space="preserve">And then when you're working in get I see that's the sound, that's That's the sound of it's your work, because I don't know that the Yorkshire accent in great detail can do a comedy impression. But if you've got that sheet, then you can go okay, that's the sound, but we're, you know, you're, you're singing a top, a flat. So actually, that vowel isn't going to work on a top a flat, so let's adjust that. But at least then you can have a conversation with the student and you've got that sort of, you know, basic accent sheet, </w:t>
      </w:r>
      <w:r>
        <w:rPr>
          <w:rFonts w:ascii="Arial" w:hAnsi="Arial"/>
          <w:color w:val="C0504D" w:themeColor="accent2"/>
        </w:rPr>
        <w:t xml:space="preserve">2 and 3 nods </w:t>
      </w:r>
      <w:r>
        <w:rPr>
          <w:rFonts w:ascii="Arial" w:hAnsi="Arial"/>
        </w:rPr>
        <w:t>or whatever for want of a better idea,</w:t>
      </w:r>
    </w:p>
    <w:p w14:paraId="005D27D2" w14:textId="77777777" w:rsidR="00EA461F" w:rsidRDefault="00EA461F" w:rsidP="00EA461F"/>
    <w:p w14:paraId="10CD5558" w14:textId="77777777" w:rsidR="00EA461F" w:rsidRDefault="00EA461F" w:rsidP="00EA461F">
      <w:r>
        <w:rPr>
          <w:rFonts w:ascii="Arial" w:hAnsi="Arial"/>
          <w:color w:val="5D7284"/>
        </w:rPr>
        <w:t>3</w:t>
      </w:r>
    </w:p>
    <w:p w14:paraId="304FD156" w14:textId="77777777" w:rsidR="00EA461F" w:rsidRDefault="00EA461F" w:rsidP="00EA461F">
      <w:r>
        <w:rPr>
          <w:rFonts w:ascii="Arial" w:hAnsi="Arial"/>
        </w:rPr>
        <w:t>also then means that they can go back into the rehearsal room or whatever going, I can make this sound and then if someone in the rehearsal room says to me, that doesn't sound how I want it, then they've got the like, technical grounding, hopefully, to modify from that point on, if that makes sense. However, I will also say I would love there to be a course for singing teachers on this independent or whatever the students are doing. Like, I would like to do this. Just to help inform my singing teaching. So Jenny, if you want to do that, because I would love that.</w:t>
      </w:r>
    </w:p>
    <w:p w14:paraId="011E9337" w14:textId="77777777" w:rsidR="00EA461F" w:rsidRDefault="00EA461F" w:rsidP="00EA461F"/>
    <w:p w14:paraId="0D0248CD" w14:textId="77777777" w:rsidR="00EA461F" w:rsidRDefault="00EA461F" w:rsidP="00EA461F">
      <w:r>
        <w:rPr>
          <w:rFonts w:ascii="Arial" w:hAnsi="Arial"/>
          <w:color w:val="5D7284"/>
        </w:rPr>
        <w:t>1</w:t>
      </w:r>
    </w:p>
    <w:p w14:paraId="2BAF8D35" w14:textId="77777777" w:rsidR="00EA461F" w:rsidRDefault="00EA461F" w:rsidP="00EA461F">
      <w:r>
        <w:rPr>
          <w:rFonts w:ascii="Arial" w:hAnsi="Arial"/>
        </w:rPr>
        <w:t>That's great.</w:t>
      </w:r>
    </w:p>
    <w:p w14:paraId="08C8FA18" w14:textId="77777777" w:rsidR="00EA461F" w:rsidRDefault="00EA461F" w:rsidP="00EA461F"/>
    <w:p w14:paraId="212F1FA8" w14:textId="77777777" w:rsidR="00EA461F" w:rsidRDefault="00EA461F" w:rsidP="00EA461F">
      <w:r>
        <w:rPr>
          <w:rFonts w:ascii="Arial" w:hAnsi="Arial"/>
          <w:color w:val="5D7284"/>
        </w:rPr>
        <w:t>04:04</w:t>
      </w:r>
    </w:p>
    <w:p w14:paraId="27DE4351" w14:textId="77777777" w:rsidR="00EA461F" w:rsidRDefault="00EA461F" w:rsidP="00EA461F">
      <w:pPr>
        <w:rPr>
          <w:rFonts w:ascii="Arial" w:hAnsi="Arial"/>
        </w:rPr>
      </w:pPr>
      <w:r>
        <w:rPr>
          <w:rFonts w:ascii="Arial" w:hAnsi="Arial"/>
        </w:rPr>
        <w:t>I'm just sorry.</w:t>
      </w:r>
    </w:p>
    <w:p w14:paraId="14C93D01" w14:textId="77777777" w:rsidR="00EA461F" w:rsidRDefault="00EA461F" w:rsidP="00EA461F"/>
    <w:p w14:paraId="0735FE89" w14:textId="77777777" w:rsidR="00EA461F" w:rsidRDefault="00EA461F" w:rsidP="00EA461F">
      <w:r>
        <w:t>2</w:t>
      </w:r>
    </w:p>
    <w:p w14:paraId="3D727B37" w14:textId="77777777" w:rsidR="00EA461F" w:rsidRDefault="00EA461F" w:rsidP="00EA461F">
      <w:r>
        <w:rPr>
          <w:rFonts w:ascii="Arial" w:hAnsi="Arial"/>
        </w:rPr>
        <w:t>Look for how personally people can take and I think we're talking quite generally about accents here. But Jenny, will you more focused on people singing in their own accents, and I think that rather than singing in a different accent and singing in your own accent, has its own issues to to look at from a singing teachers point of view.</w:t>
      </w:r>
    </w:p>
    <w:p w14:paraId="6BEDB9F8" w14:textId="77777777" w:rsidR="00EA461F" w:rsidRDefault="00EA461F" w:rsidP="00EA461F"/>
    <w:p w14:paraId="1A043E1B" w14:textId="77777777" w:rsidR="00EA461F" w:rsidRDefault="00EA461F" w:rsidP="00EA461F">
      <w:r>
        <w:rPr>
          <w:rFonts w:ascii="Arial" w:hAnsi="Arial"/>
          <w:b/>
        </w:rPr>
        <w:t xml:space="preserve">Jenny </w:t>
      </w:r>
    </w:p>
    <w:p w14:paraId="2FCF5193" w14:textId="77777777" w:rsidR="00EA461F" w:rsidRDefault="00EA461F" w:rsidP="00EA461F">
      <w:r>
        <w:rPr>
          <w:rFonts w:ascii="Arial" w:hAnsi="Arial"/>
        </w:rPr>
        <w:t>And that was that I was going to throw out to you actually whether you have found students do you find students have a particular response to singing their own accent? As opposed to taking on another accent?</w:t>
      </w:r>
    </w:p>
    <w:p w14:paraId="3F793DFB" w14:textId="77777777" w:rsidR="00EA461F" w:rsidRDefault="00EA461F" w:rsidP="00EA461F"/>
    <w:p w14:paraId="294BAE43" w14:textId="77777777" w:rsidR="00EA461F" w:rsidRDefault="00EA461F" w:rsidP="00EA461F">
      <w:r>
        <w:rPr>
          <w:rFonts w:ascii="Arial" w:hAnsi="Arial"/>
          <w:color w:val="5D7284"/>
        </w:rPr>
        <w:t>5</w:t>
      </w:r>
    </w:p>
    <w:p w14:paraId="5768FF47" w14:textId="77777777" w:rsidR="00EA461F" w:rsidRDefault="00EA461F" w:rsidP="00EA461F">
      <w:r>
        <w:rPr>
          <w:rFonts w:ascii="Arial" w:hAnsi="Arial"/>
        </w:rPr>
        <w:t>Depends on the accent. Do you find that some students depends Until whether from find x, it's easier to do, as in, they're more capable of manipulating the articulatory system to, to make an accent, do you find that specific accents are more appropriately designed for singing, and that some are more problematic? So again, as a Welsh person, there are certain Welsh accents, which sing very well, the language itself is incredibly musical. I don't know whether some accents don't have the same kind of melody. And so when students are doing their own accent, if some accents are very kind of closed, like he finds in Italian, like closed vowels, when you're essentially closing was 10, rather than using very, very sort of open sounds, some students just have an easier time with their own accent because it lends itself better for what we term sort of good singing.</w:t>
      </w:r>
    </w:p>
    <w:p w14:paraId="721636CF" w14:textId="77777777" w:rsidR="00EA461F" w:rsidRDefault="00EA461F" w:rsidP="00EA461F"/>
    <w:p w14:paraId="5941923E" w14:textId="77777777" w:rsidR="00EA461F" w:rsidRDefault="00EA461F" w:rsidP="00EA461F">
      <w:r>
        <w:rPr>
          <w:rFonts w:ascii="Arial" w:hAnsi="Arial"/>
          <w:color w:val="5D7284"/>
        </w:rPr>
        <w:t>6</w:t>
      </w:r>
    </w:p>
    <w:p w14:paraId="439435DB" w14:textId="77777777" w:rsidR="00EA461F" w:rsidRDefault="00EA461F" w:rsidP="00EA461F">
      <w:r>
        <w:rPr>
          <w:rFonts w:ascii="Arial" w:hAnsi="Arial"/>
        </w:rPr>
        <w:t>Things like th is an absolute nightmare. Sort of estuary. Absolutely, totally by protracted on all those and just everyone's back here, no vowels whatsoever, because they don't speak. But the th thing for me is a profound issue. And yes, we're talking about accents, and actually, they're singing with their own. This is something that comes across so many times. It's my position to try and sort this th out, I have to say, I do actually check in with them. Are you aware? And are you comfortable with me discussing this and how we get that board? It's not just because it sounds better than terms what particularly have a th in their name and don't introduce themselves properly, it might be your name. But actually, from a technical point of view that tongue has to be further forward, you're not going to be able to do anything.</w:t>
      </w:r>
    </w:p>
    <w:p w14:paraId="27E2EA87" w14:textId="77777777" w:rsidR="00EA461F" w:rsidRDefault="00EA461F" w:rsidP="00EA461F"/>
    <w:p w14:paraId="474BF9F6" w14:textId="77777777" w:rsidR="00EA461F" w:rsidRDefault="00EA461F" w:rsidP="00EA461F">
      <w:r>
        <w:rPr>
          <w:rFonts w:ascii="Arial" w:hAnsi="Arial"/>
          <w:color w:val="5D7284"/>
        </w:rPr>
        <w:t>2</w:t>
      </w:r>
    </w:p>
    <w:p w14:paraId="48C11FB1" w14:textId="77777777" w:rsidR="00EA461F" w:rsidRDefault="00EA461F" w:rsidP="00EA461F">
      <w:r>
        <w:rPr>
          <w:rFonts w:ascii="Arial" w:hAnsi="Arial"/>
        </w:rPr>
        <w:t xml:space="preserve">Actually, do you know, where is the line between an accent and either a speech defect or a level of formality of accent or laziness in accent, </w:t>
      </w:r>
      <w:r>
        <w:rPr>
          <w:rFonts w:ascii="Arial" w:hAnsi="Arial"/>
          <w:color w:val="C0504D" w:themeColor="accent2"/>
        </w:rPr>
        <w:t xml:space="preserve">6 nods </w:t>
      </w:r>
      <w:r>
        <w:rPr>
          <w:rFonts w:ascii="Arial" w:hAnsi="Arial"/>
        </w:rPr>
        <w:t>because that th issue isn't specific to any comes up in pretty much most British accents I can think of. And it's not. I don't think it's in every case, led by region. It's speech habit, which might be separate from accent.</w:t>
      </w:r>
    </w:p>
    <w:p w14:paraId="33E9B486" w14:textId="77777777" w:rsidR="00EA461F" w:rsidRDefault="00EA461F" w:rsidP="00EA461F"/>
    <w:p w14:paraId="27BF4FC0" w14:textId="77777777" w:rsidR="00EA461F" w:rsidRDefault="00EA461F" w:rsidP="00EA461F">
      <w:r>
        <w:rPr>
          <w:rFonts w:ascii="Arial" w:hAnsi="Arial"/>
          <w:color w:val="5D7284"/>
        </w:rPr>
        <w:t>1</w:t>
      </w:r>
    </w:p>
    <w:p w14:paraId="71632EC5" w14:textId="77777777" w:rsidR="00EA461F" w:rsidRDefault="00EA461F" w:rsidP="00EA461F">
      <w:r>
        <w:rPr>
          <w:rFonts w:ascii="Arial" w:hAnsi="Arial"/>
        </w:rPr>
        <w:t>I think a lot of it with that. I mean, I find it all to do with, I guess, as a teacher, like, what is our job to do? It's mainly to, can you control it? Like, are you aware of it? Can you manipulate it because there will be some shows where, especially these days with new writers that I keep working with who want naturalism and authenticity and everything that comes with that. And a lot of the time when these raw singers get cast, and a lot of them are cast, because they're not being technical, they're being they're making these damaging noises, because it's meant to be authentic. And a lot of the time is singing teachers will go along and go, Oh, my God, you're constricting, you're doing that. This is so un-, this is not sustainable for beyond a year. By the end of this contract, I'd like to see what your voice is like. But I guess the thing I always like to begin with, can you sing in your own voice, and accept that that is your voice. And I find that a lot of the time, especially from a bird perspective, in first year, a lot of the students just don't like their own speaking voice. Never mind putting into a song. So I feel like if you crack that first for me, and then build off of that, I found that I found a bit more progress. And sometimes it is frustrating and emotional, and it'll get very resistant to it. But it's just I guess with that like th and that the th was of the wiv and all that. It I find it just the most successful way of them being more understanding of how to control it.</w:t>
      </w:r>
    </w:p>
    <w:p w14:paraId="05063A59" w14:textId="77777777" w:rsidR="00EA461F" w:rsidRDefault="00EA461F" w:rsidP="00EA461F"/>
    <w:p w14:paraId="5AF928B2" w14:textId="77777777" w:rsidR="00EA461F" w:rsidRDefault="00EA461F" w:rsidP="00EA461F">
      <w:r>
        <w:rPr>
          <w:rFonts w:ascii="Arial" w:hAnsi="Arial"/>
          <w:b/>
        </w:rPr>
        <w:t xml:space="preserve">Jenny </w:t>
      </w:r>
    </w:p>
    <w:p w14:paraId="239B0FA1" w14:textId="6C372595" w:rsidR="00EA461F" w:rsidRDefault="00EA461F" w:rsidP="00EA461F">
      <w:r>
        <w:rPr>
          <w:rFonts w:ascii="Arial" w:hAnsi="Arial"/>
        </w:rPr>
        <w:t>And if I could just dive in there. Did you find the teaching strategy to offer that in terms of stock? What I've tried to do is was give you a basis from which you can start with the students own speaking voice their own articulatory setup and develop muscularity and flexibility from there with the view to being completely adaptable. So that's sort of my question, but also added to that whether you feel individually or collectively whether you need a little bit more guidance when it comes to articulatory habits in inverted commas that you've you find are less conducive to successful singing?</w:t>
      </w:r>
      <w:r w:rsidR="00EB4489">
        <w:rPr>
          <w:rFonts w:ascii="Arial" w:hAnsi="Arial"/>
        </w:rPr>
        <w:t xml:space="preserve"> </w:t>
      </w:r>
      <w:r>
        <w:rPr>
          <w:rFonts w:ascii="Arial" w:hAnsi="Arial"/>
        </w:rPr>
        <w:t>Did you feel like you needed a little bit more? Yeah, well,</w:t>
      </w:r>
    </w:p>
    <w:p w14:paraId="0EB35A99" w14:textId="77777777" w:rsidR="00EA461F" w:rsidRDefault="00EA461F" w:rsidP="00EA461F"/>
    <w:p w14:paraId="11A76186" w14:textId="77777777" w:rsidR="00EA461F" w:rsidRDefault="00EA461F" w:rsidP="00EA461F">
      <w:r>
        <w:rPr>
          <w:rFonts w:ascii="Arial" w:hAnsi="Arial"/>
          <w:color w:val="5D7284"/>
        </w:rPr>
        <w:t>1</w:t>
      </w:r>
    </w:p>
    <w:p w14:paraId="5D54FF29" w14:textId="77777777" w:rsidR="00EA461F" w:rsidRPr="0050396C" w:rsidRDefault="00EA461F" w:rsidP="00EA461F">
      <w:pPr>
        <w:rPr>
          <w:color w:val="C0504D" w:themeColor="accent2"/>
        </w:rPr>
      </w:pPr>
      <w:r>
        <w:rPr>
          <w:rFonts w:ascii="Arial" w:hAnsi="Arial"/>
        </w:rPr>
        <w:t>I feel like a lot of, again, I'm only speaking from my own personal experience. But I mean, even just reading what you've given us here, it's so detailed. And it's really nice to just have, I don't know, just like more of a concise way of saying it. Whereas I feel like a lot of the time even for me, sometimes you've got to go off emotion, you can't just keep saying, Oh, this is the Estill model, this is the technical word for it, sometimes you've got to try and find the communication of what you want through other means. So I really find what you've written here to just be so much more concise for me that I feel like, I'll be able to just know exactly what I want to say, in a way that the students can understand what I want.</w:t>
      </w:r>
      <w:r>
        <w:rPr>
          <w:rFonts w:ascii="Arial" w:hAnsi="Arial"/>
          <w:color w:val="C0504D" w:themeColor="accent2"/>
        </w:rPr>
        <w:t>6 nods</w:t>
      </w:r>
    </w:p>
    <w:p w14:paraId="20CDAB8D" w14:textId="77777777" w:rsidR="00EA461F" w:rsidRDefault="00EA461F" w:rsidP="00EA461F"/>
    <w:p w14:paraId="0D3B0A08" w14:textId="77777777" w:rsidR="00EA461F" w:rsidRDefault="00EA461F" w:rsidP="00EA461F">
      <w:r>
        <w:rPr>
          <w:rFonts w:ascii="Arial" w:hAnsi="Arial"/>
          <w:color w:val="5D7284"/>
        </w:rPr>
        <w:t>3</w:t>
      </w:r>
    </w:p>
    <w:p w14:paraId="2CFC8529" w14:textId="77777777" w:rsidR="00EA461F" w:rsidRDefault="00EA461F" w:rsidP="00EA461F">
      <w:r>
        <w:rPr>
          <w:rFonts w:ascii="Arial" w:hAnsi="Arial"/>
        </w:rPr>
        <w:t xml:space="preserve">And also, if they had, for instance, I'm just looking at the bit about articulatory movement, if they had that list in front of them, and you had that list in front of them in front of you. I find like sometimes when you present this kind of information, they get very overwhelmed. </w:t>
      </w:r>
      <w:r>
        <w:rPr>
          <w:rFonts w:ascii="Arial" w:hAnsi="Arial"/>
          <w:color w:val="C0504D" w:themeColor="accent2"/>
        </w:rPr>
        <w:t xml:space="preserve">5 and 6 nod. </w:t>
      </w:r>
      <w:r>
        <w:rPr>
          <w:rFonts w:ascii="Arial" w:hAnsi="Arial"/>
        </w:rPr>
        <w:t>And there's too many technical words, and it's very confusing. So to be able to go right, did you do this? That's step one for them to physically have it in front of them and to be able to see it and go right. Did I do that? Is that the thing that's causing me a problem? No, did I do this because sometimes they're too busy going, that they can't process anything at all. And so I think having it laid out like this, from my perspective as a teacher, and then for the students be able to see it as well. Is quite.</w:t>
      </w:r>
    </w:p>
    <w:p w14:paraId="6E8D4ED5" w14:textId="77777777" w:rsidR="00EA461F" w:rsidRDefault="00EA461F" w:rsidP="00EA461F"/>
    <w:p w14:paraId="3E163285" w14:textId="77777777" w:rsidR="00EA461F" w:rsidRDefault="00EA461F" w:rsidP="00EA461F">
      <w:r>
        <w:rPr>
          <w:rFonts w:ascii="Arial" w:hAnsi="Arial"/>
          <w:b/>
        </w:rPr>
        <w:t xml:space="preserve">Jenny </w:t>
      </w:r>
    </w:p>
    <w:p w14:paraId="749CFCF1" w14:textId="77777777" w:rsidR="00EA461F" w:rsidRDefault="00EA461F" w:rsidP="00EA461F">
      <w:r>
        <w:rPr>
          <w:rFonts w:ascii="Arial" w:hAnsi="Arial"/>
        </w:rPr>
        <w:t>You wouldn't like the student to have access to this as well. Because I think, although some of them cherry pick at Yeah, but I think the time,</w:t>
      </w:r>
    </w:p>
    <w:p w14:paraId="45A0A795" w14:textId="77777777" w:rsidR="00EA461F" w:rsidRDefault="00EA461F" w:rsidP="00EA461F"/>
    <w:p w14:paraId="3F49C6B0" w14:textId="77777777" w:rsidR="00EA461F" w:rsidRDefault="00EA461F" w:rsidP="00EA461F">
      <w:r>
        <w:rPr>
          <w:rFonts w:ascii="Arial" w:hAnsi="Arial"/>
          <w:color w:val="5D7284"/>
        </w:rPr>
        <w:t>3</w:t>
      </w:r>
    </w:p>
    <w:p w14:paraId="0C581353" w14:textId="77777777" w:rsidR="00EA461F" w:rsidRPr="0050396C" w:rsidRDefault="00EA461F" w:rsidP="00EA461F">
      <w:pPr>
        <w:rPr>
          <w:color w:val="C0504D" w:themeColor="accent2"/>
        </w:rPr>
      </w:pPr>
      <w:r>
        <w:rPr>
          <w:rFonts w:ascii="Arial" w:hAnsi="Arial"/>
        </w:rPr>
        <w:t xml:space="preserve">although some of them will look at it and go, that's not for me. I don't need to know that. If you can go yes, but this is the list of the things we've been talking about. So if you even take one thing from that and go, do I know what that means? Do I know what that means? Do I know what that means? At least then you're all on the same page. And they've got guidelines to work back on because like, in terms of practice, when I asked them what they've been practising based on what we did last week, they go, Oh, well, I just sort of sang it through. </w:t>
      </w:r>
      <w:r>
        <w:rPr>
          <w:rFonts w:ascii="Arial" w:hAnsi="Arial"/>
          <w:color w:val="C0504D" w:themeColor="accent2"/>
        </w:rPr>
        <w:t>1and 6 nod.</w:t>
      </w:r>
      <w:r>
        <w:rPr>
          <w:rFonts w:ascii="Arial" w:hAnsi="Arial"/>
        </w:rPr>
        <w:t xml:space="preserve">Okay, great. That's, that's really helpful. Thanks. After all that stuff we did last week. Which bits of this did you find helpful? Like, oh, well, you know, I just I just I just tried sounds okay. But you remember that sound we got to make last week? How did we make it? And then if you get them to really think about it like that? They go, Oh, yeah, no, I can reproduce it. And so I think having something like this for them to see, much like a list of phonetics or whatever they might have, if that helps them might be really useful, because then the teacher and the student are actually looking at the same thing on the same page. Does that make sense? </w:t>
      </w:r>
      <w:r>
        <w:rPr>
          <w:rFonts w:ascii="Arial" w:hAnsi="Arial"/>
          <w:color w:val="C0504D" w:themeColor="accent2"/>
        </w:rPr>
        <w:t>5 nods.</w:t>
      </w:r>
    </w:p>
    <w:p w14:paraId="29EA1246" w14:textId="77777777" w:rsidR="00EA461F" w:rsidRDefault="00EA461F" w:rsidP="00EA461F"/>
    <w:p w14:paraId="13CBC6F9" w14:textId="77777777" w:rsidR="00EA461F" w:rsidRDefault="00EA461F" w:rsidP="00EA461F">
      <w:r>
        <w:rPr>
          <w:rFonts w:ascii="Arial" w:hAnsi="Arial"/>
          <w:color w:val="5D7284"/>
        </w:rPr>
        <w:t>2</w:t>
      </w:r>
    </w:p>
    <w:p w14:paraId="0B9CF323" w14:textId="77777777" w:rsidR="00EA461F" w:rsidRDefault="00EA461F" w:rsidP="00EA461F">
      <w:r>
        <w:rPr>
          <w:rFonts w:ascii="Arial" w:hAnsi="Arial"/>
        </w:rPr>
        <w:t>Absolutely, they could even just like highlight or star, the ones that they want to focus on.</w:t>
      </w:r>
    </w:p>
    <w:p w14:paraId="1F282D6E" w14:textId="77777777" w:rsidR="00EA461F" w:rsidRDefault="00EA461F" w:rsidP="00EA461F"/>
    <w:p w14:paraId="636392C6" w14:textId="77777777" w:rsidR="00EA461F" w:rsidRDefault="00EA461F" w:rsidP="00EA461F">
      <w:r>
        <w:rPr>
          <w:rFonts w:ascii="Arial" w:hAnsi="Arial"/>
          <w:color w:val="5D7284"/>
        </w:rPr>
        <w:t>6</w:t>
      </w:r>
    </w:p>
    <w:p w14:paraId="7E02B082" w14:textId="77777777" w:rsidR="00EA461F" w:rsidRDefault="00EA461F" w:rsidP="00EA461F">
      <w:r>
        <w:rPr>
          <w:rFonts w:ascii="Arial" w:hAnsi="Arial"/>
        </w:rPr>
        <w:t xml:space="preserve">I, I have to say, I'll go from say sorry, </w:t>
      </w:r>
      <w:r>
        <w:rPr>
          <w:rFonts w:ascii="Arial" w:hAnsi="Arial"/>
          <w:color w:val="C0504D" w:themeColor="accent2"/>
        </w:rPr>
        <w:t>7</w:t>
      </w:r>
      <w:r>
        <w:rPr>
          <w:rFonts w:ascii="Arial" w:hAnsi="Arial"/>
        </w:rPr>
        <w:t>, do you want to go ahead? And for me, it's a little bit like the the vocal figures we were given, the kids are given in first terms, right? The students begin with the first home or she they know even the smallest bit about the voice makes loads of sense and has loads of aha! moments. But if they don't know about voice, they have no bloody clue what any of it means. My concern about it-I think your information and the way laid out is absolutely bloody genius for us. For me, so I'm looking at, okay, that gives me x specific exercises I can do. But I will be getting them to make their own notes of how they feel that they're doing it. And this is what you practice because I wouldn't put that in front of them. Access or Okay, I got five minutes on lips. This was yesterday, I looked at one look at everyone, this is not a five minute skim. If I had to go into it really concentrate on I thought it was so clear and so clean, but there is no way I would present it like that to a student, I would want to you know, absolutely simplify it with I think you know, the way you've done some of the vowels. And, you know, I would like a phonetic sheet. This is how you pronounce it. And this, this word, in this accent, whatever would be genius. And then how we produce that, I think is for the teachers. And then for them to however they react to their student come up with it in that language and get the student to write it down how it works for them and how it feels for them in their own language because that way to me goes in far more quickly. They know what they've done.</w:t>
      </w:r>
    </w:p>
    <w:p w14:paraId="483A71B9" w14:textId="77777777" w:rsidR="00EA461F" w:rsidRDefault="00EA461F" w:rsidP="00EA461F"/>
    <w:p w14:paraId="0529A1D9" w14:textId="77777777" w:rsidR="00EA461F" w:rsidRDefault="00EA461F" w:rsidP="00EA461F">
      <w:r>
        <w:rPr>
          <w:rFonts w:ascii="Arial" w:hAnsi="Arial"/>
          <w:b/>
        </w:rPr>
        <w:t xml:space="preserve">Jenny </w:t>
      </w:r>
    </w:p>
    <w:p w14:paraId="2932BAEE" w14:textId="77777777" w:rsidR="00EA461F" w:rsidRDefault="00EA461F" w:rsidP="00EA461F">
      <w:r>
        <w:rPr>
          <w:rFonts w:ascii="Arial" w:hAnsi="Arial"/>
        </w:rPr>
        <w:t>What's everyone's experience and feelings about the inclusion of IPA International Phonetic Alphabet symbols? Yeah, go for it just to give me your feedback on that.</w:t>
      </w:r>
    </w:p>
    <w:p w14:paraId="1A39FFAD" w14:textId="77777777" w:rsidR="00EA461F" w:rsidRDefault="00EA461F" w:rsidP="00EA461F"/>
    <w:p w14:paraId="3E1240B4" w14:textId="77777777" w:rsidR="00EA461F" w:rsidRDefault="00EA461F" w:rsidP="00EA461F">
      <w:r>
        <w:rPr>
          <w:rFonts w:ascii="Arial" w:hAnsi="Arial"/>
          <w:color w:val="5D7284"/>
        </w:rPr>
        <w:t>5</w:t>
      </w:r>
    </w:p>
    <w:p w14:paraId="5D48FD59" w14:textId="77777777" w:rsidR="00EA461F" w:rsidRDefault="00EA461F" w:rsidP="00EA461F">
      <w:r>
        <w:rPr>
          <w:rFonts w:ascii="Arial" w:hAnsi="Arial"/>
        </w:rPr>
        <w:t xml:space="preserve">I mean, it's complicated. I've never actually studied it properly. So I wouldn't ever post I haven't learned it yet. Maybe I will one day, but I've never personally used it. I think one thing I noticed that they they seem to lack the ability, whether it's singing, whether its act, whatever it is, it's finding a holistic approach to getting all the elements to work together. So they learn music theory, they learn acts on work, they learn singing technique. But I can't remember who who just said it. But you know, they'll come, oh, well, I just I've just been singing it through, </w:t>
      </w:r>
      <w:r>
        <w:rPr>
          <w:rFonts w:ascii="Arial" w:hAnsi="Arial"/>
          <w:color w:val="C0504D" w:themeColor="accent2"/>
        </w:rPr>
        <w:t xml:space="preserve">6 and 2 nod </w:t>
      </w:r>
      <w:r>
        <w:rPr>
          <w:rFonts w:ascii="Arial" w:hAnsi="Arial"/>
        </w:rPr>
        <w:t>as opposed to going well, I've learned music theory, therefore I can I can read these notes. And then they asked you a question about whether to belt it once as well. I mean, you know, this is probably out of your belt range anyway. So it's quite, it's kind of matching up everything and being able to pick all of the elements and bring them to a whole new thing. They really struggle with that. So there's</w:t>
      </w:r>
    </w:p>
    <w:p w14:paraId="542C35DE" w14:textId="77777777" w:rsidR="00EA461F" w:rsidRDefault="00EA461F" w:rsidP="00EA461F"/>
    <w:p w14:paraId="3F1B6D20" w14:textId="77777777" w:rsidR="00EA461F" w:rsidRDefault="00EA461F" w:rsidP="00EA461F">
      <w:r>
        <w:rPr>
          <w:rFonts w:ascii="Arial" w:hAnsi="Arial"/>
          <w:b/>
        </w:rPr>
        <w:t xml:space="preserve">Jenny </w:t>
      </w:r>
    </w:p>
    <w:p w14:paraId="1A36388C" w14:textId="77777777" w:rsidR="00EA461F" w:rsidRDefault="00EA461F" w:rsidP="00EA461F">
      <w:r>
        <w:rPr>
          <w:rFonts w:ascii="Arial" w:hAnsi="Arial"/>
        </w:rPr>
        <w:t>sorry but for you as singing teachers. How useful, do you do you think it is having IPA symbols to refer to?</w:t>
      </w:r>
    </w:p>
    <w:p w14:paraId="2D24171F" w14:textId="77777777" w:rsidR="00EA461F" w:rsidRDefault="00EA461F" w:rsidP="00EA461F"/>
    <w:p w14:paraId="5C97C5F2" w14:textId="77777777" w:rsidR="00EA461F" w:rsidRDefault="00EA461F" w:rsidP="00EA461F">
      <w:r>
        <w:rPr>
          <w:rFonts w:ascii="Arial" w:hAnsi="Arial"/>
          <w:color w:val="5D7284"/>
        </w:rPr>
        <w:t>6</w:t>
      </w:r>
    </w:p>
    <w:p w14:paraId="4591ABE8" w14:textId="77777777" w:rsidR="00EA461F" w:rsidRDefault="00EA461F" w:rsidP="00EA461F">
      <w:r>
        <w:rPr>
          <w:rFonts w:ascii="Arial" w:hAnsi="Arial"/>
        </w:rPr>
        <w:t>If I've got a good key, it's fantastic. If there's a good key, it's fantastic. I'm not interested in having just the symbols, I don't hold that much information in my head.</w:t>
      </w:r>
    </w:p>
    <w:p w14:paraId="007CB8B4" w14:textId="77777777" w:rsidR="00EA461F" w:rsidRDefault="00EA461F" w:rsidP="00EA461F"/>
    <w:p w14:paraId="4BC68790" w14:textId="77777777" w:rsidR="00EA461F" w:rsidRDefault="00EA461F" w:rsidP="00EA461F">
      <w:r>
        <w:rPr>
          <w:rFonts w:ascii="Arial" w:hAnsi="Arial"/>
          <w:b/>
        </w:rPr>
        <w:t xml:space="preserve">Jenny </w:t>
      </w:r>
    </w:p>
    <w:p w14:paraId="1A4B85AB" w14:textId="77777777" w:rsidR="00EA461F" w:rsidRDefault="00EA461F" w:rsidP="00EA461F">
      <w:r>
        <w:rPr>
          <w:rFonts w:ascii="Arial" w:hAnsi="Arial"/>
        </w:rPr>
        <w:t>So actually, the addition of the key might be quite useful in the exemplar part of the strategy. Potentially,</w:t>
      </w:r>
    </w:p>
    <w:p w14:paraId="5E53B4B4" w14:textId="77777777" w:rsidR="00EA461F" w:rsidRDefault="00EA461F" w:rsidP="00EA461F"/>
    <w:p w14:paraId="4C485773" w14:textId="77777777" w:rsidR="00EA461F" w:rsidRDefault="00EA461F" w:rsidP="00EA461F">
      <w:r>
        <w:rPr>
          <w:rFonts w:ascii="Arial" w:hAnsi="Arial"/>
          <w:color w:val="5D7284"/>
        </w:rPr>
        <w:t>4</w:t>
      </w:r>
    </w:p>
    <w:p w14:paraId="0E4FAC80" w14:textId="77777777" w:rsidR="00EA461F" w:rsidRDefault="00EA461F" w:rsidP="00EA461F">
      <w:r>
        <w:rPr>
          <w:rFonts w:ascii="Arial" w:hAnsi="Arial"/>
        </w:rPr>
        <w:t>I studied phonetics at college, and I still use it today in my script work and my songs, I find it incredibly useful. And I think it's one of the things that once you've learned it, and it's in there, it's in there, but they're thrown so much new information, these kids whether they can take it on as well, some of them probably can really easily. And then a lot of them probably can't. But I think, yeah, a lot of those phonetic symbols. When I'm doing script acting script, in any sort of accent, I still use my phonetic symbols now, but, you know, I got taught them when I was 18. So they're kind of still there. But I personally</w:t>
      </w:r>
    </w:p>
    <w:p w14:paraId="2199562F" w14:textId="77777777" w:rsidR="00EA461F" w:rsidRDefault="00EA461F" w:rsidP="00EA461F"/>
    <w:p w14:paraId="128C1EF2" w14:textId="77777777" w:rsidR="00EA461F" w:rsidRDefault="00EA461F" w:rsidP="00EA461F">
      <w:r>
        <w:rPr>
          <w:rFonts w:ascii="Arial" w:hAnsi="Arial"/>
          <w:color w:val="5D7284"/>
        </w:rPr>
        <w:t>3</w:t>
      </w:r>
    </w:p>
    <w:p w14:paraId="248BE389" w14:textId="77777777" w:rsidR="00EA461F" w:rsidRDefault="00EA461F" w:rsidP="00EA461F">
      <w:r>
        <w:rPr>
          <w:rFonts w:ascii="Arial" w:hAnsi="Arial"/>
        </w:rPr>
        <w:t>find the same I love phonetic symbols, I like having it. So I think in terms of having it in what you've done, I don't think it hurts to have it as much as just if it's useful. And then if you can put a key or something as well, like, it then kind of checks the box for people who can use it and people who can't use it, or people who are learning to use it, at least it's there just in case.</w:t>
      </w:r>
    </w:p>
    <w:p w14:paraId="25A4CC66" w14:textId="77777777" w:rsidR="00EA461F" w:rsidRDefault="00EA461F" w:rsidP="00EA461F"/>
    <w:p w14:paraId="3E421F6D" w14:textId="77777777" w:rsidR="00EA461F" w:rsidRDefault="00EA461F" w:rsidP="00EA461F">
      <w:pPr>
        <w:rPr>
          <w:rFonts w:ascii="Arial" w:hAnsi="Arial"/>
          <w:color w:val="5D7284"/>
        </w:rPr>
      </w:pPr>
    </w:p>
    <w:p w14:paraId="09BC5F2F" w14:textId="77777777" w:rsidR="00EA461F" w:rsidRDefault="00EA461F" w:rsidP="00EA461F">
      <w:pPr>
        <w:rPr>
          <w:rFonts w:ascii="Arial" w:hAnsi="Arial"/>
          <w:color w:val="5D7284"/>
        </w:rPr>
      </w:pPr>
    </w:p>
    <w:p w14:paraId="1A9C4599" w14:textId="77777777" w:rsidR="00EA461F" w:rsidRDefault="00EA461F" w:rsidP="00EA461F">
      <w:r>
        <w:rPr>
          <w:rFonts w:ascii="Arial" w:hAnsi="Arial"/>
          <w:color w:val="5D7284"/>
        </w:rPr>
        <w:t>2</w:t>
      </w:r>
    </w:p>
    <w:p w14:paraId="7826C8E8" w14:textId="7B2AE11B" w:rsidR="00EA461F" w:rsidRPr="00336B43" w:rsidRDefault="00EA461F" w:rsidP="00EA461F">
      <w:pPr>
        <w:rPr>
          <w:color w:val="C0504D" w:themeColor="accent2"/>
        </w:rPr>
      </w:pPr>
      <w:r>
        <w:rPr>
          <w:rFonts w:ascii="Arial" w:hAnsi="Arial"/>
        </w:rPr>
        <w:t>I think it was a lot of information, a lot of like you were saying around with everything else and learning. It is a huge chunk of information for them to learn. And it almost to a lot of them feels like a whole different thing they have to learn ra</w:t>
      </w:r>
      <w:r w:rsidR="00812473">
        <w:rPr>
          <w:rFonts w:ascii="Arial" w:hAnsi="Arial"/>
        </w:rPr>
        <w:t xml:space="preserve">ther than it. Like you said, </w:t>
      </w:r>
      <w:r w:rsidR="00812473">
        <w:rPr>
          <w:rFonts w:ascii="Arial" w:hAnsi="Arial"/>
          <w:color w:val="C0504D" w:themeColor="accent2"/>
        </w:rPr>
        <w:t>5</w:t>
      </w:r>
      <w:r w:rsidR="00812473">
        <w:rPr>
          <w:rFonts w:ascii="Arial" w:hAnsi="Arial"/>
        </w:rPr>
        <w:t>,</w:t>
      </w:r>
      <w:r>
        <w:rPr>
          <w:rFonts w:ascii="Arial" w:hAnsi="Arial"/>
        </w:rPr>
        <w:t xml:space="preserve"> being a holistic part of what they're doing. In terms of IPA, if there was one sound that needs to be understood and recognised and communicated out of that person, teachers it has to be schwa. </w:t>
      </w:r>
      <w:r>
        <w:rPr>
          <w:rFonts w:ascii="Arial" w:hAnsi="Arial"/>
          <w:color w:val="C0504D" w:themeColor="accent2"/>
        </w:rPr>
        <w:t>6 and 7 nod.</w:t>
      </w:r>
    </w:p>
    <w:p w14:paraId="02F673AE" w14:textId="77777777" w:rsidR="00EA461F" w:rsidRDefault="00EA461F" w:rsidP="00EA461F"/>
    <w:p w14:paraId="43C09661" w14:textId="77777777" w:rsidR="00EA461F" w:rsidRDefault="00EA461F" w:rsidP="00EA461F">
      <w:r>
        <w:rPr>
          <w:rFonts w:ascii="Arial" w:hAnsi="Arial"/>
          <w:b/>
        </w:rPr>
        <w:t xml:space="preserve">Jenny </w:t>
      </w:r>
    </w:p>
    <w:p w14:paraId="4E55DB9C" w14:textId="77777777" w:rsidR="00EA461F" w:rsidRDefault="00EA461F" w:rsidP="00EA461F">
      <w:r>
        <w:rPr>
          <w:rFonts w:ascii="Arial" w:hAnsi="Arial"/>
        </w:rPr>
        <w:t>Just in terms of the layout, I think Do you have some useful feedback on the layout and sort of visual appearance of just the perhaps the think of things and the content?</w:t>
      </w:r>
    </w:p>
    <w:p w14:paraId="4ED6CE61" w14:textId="77777777" w:rsidR="00EA461F" w:rsidRDefault="00EA461F" w:rsidP="00EA461F"/>
    <w:p w14:paraId="21B84FDC" w14:textId="77777777" w:rsidR="00EA461F" w:rsidRDefault="00EA461F" w:rsidP="00EA461F">
      <w:r>
        <w:rPr>
          <w:rFonts w:ascii="Arial" w:hAnsi="Arial"/>
          <w:color w:val="5D7284"/>
        </w:rPr>
        <w:t>6</w:t>
      </w:r>
    </w:p>
    <w:p w14:paraId="36DC5EA0" w14:textId="77777777" w:rsidR="00EA461F" w:rsidRDefault="00EA461F" w:rsidP="00EA461F">
      <w:r>
        <w:rPr>
          <w:rFonts w:ascii="Arial" w:hAnsi="Arial"/>
        </w:rPr>
        <w:t>It was much more to do with the question was Who, who is it aimed for? Because if you're an educator, then it it's just simply fascinating, and oh, my God, give me more. But from a student perspective, and I wasn't sure what our capacity, how we were supposed to be looking at it from a student point of view. I think our brightest kids would get it because they would understand the relevance and the rest of them would look at it and go, you what now?.</w:t>
      </w:r>
    </w:p>
    <w:p w14:paraId="3F26E057" w14:textId="77777777" w:rsidR="00EA461F" w:rsidRDefault="00EA461F" w:rsidP="00EA461F"/>
    <w:p w14:paraId="517936A2" w14:textId="77777777" w:rsidR="00EA461F" w:rsidRDefault="00EA461F" w:rsidP="00EA461F">
      <w:r>
        <w:rPr>
          <w:rFonts w:ascii="Arial" w:hAnsi="Arial"/>
          <w:b/>
        </w:rPr>
        <w:t xml:space="preserve">Jenny </w:t>
      </w:r>
    </w:p>
    <w:p w14:paraId="3231B434" w14:textId="77777777" w:rsidR="00EA461F" w:rsidRDefault="00EA461F" w:rsidP="00EA461F">
      <w:r>
        <w:rPr>
          <w:rFonts w:ascii="Arial" w:hAnsi="Arial"/>
        </w:rPr>
        <w:t>Yeah, no, that's really helpful. I mean, this is very much definitely designed for singing teachers. And with that, in the loose sense of dipping into it, rather than feeling like you have to become accent teachers. But I'm, I'm aware that perhaps there is that ambiguity, perhaps that you suddenly have to know the accent before the student didn't and perhaps that needs to be clear, as well. It has a responsibility to bring to the lesson.</w:t>
      </w:r>
    </w:p>
    <w:p w14:paraId="37DAF014" w14:textId="77777777" w:rsidR="00EA461F" w:rsidRDefault="00EA461F" w:rsidP="00EA461F"/>
    <w:p w14:paraId="65390A27" w14:textId="77777777" w:rsidR="00EA461F" w:rsidRDefault="00EA461F" w:rsidP="00EA461F">
      <w:r>
        <w:rPr>
          <w:rFonts w:ascii="Arial" w:hAnsi="Arial"/>
          <w:color w:val="5D7284"/>
        </w:rPr>
        <w:t>7</w:t>
      </w:r>
    </w:p>
    <w:p w14:paraId="584760AB" w14:textId="77777777" w:rsidR="00EA461F" w:rsidRPr="00336B43" w:rsidRDefault="00EA461F" w:rsidP="00EA461F">
      <w:pPr>
        <w:rPr>
          <w:color w:val="C0504D" w:themeColor="accent2"/>
        </w:rPr>
      </w:pPr>
      <w:r>
        <w:rPr>
          <w:rFonts w:ascii="Arial" w:hAnsi="Arial"/>
        </w:rPr>
        <w:t xml:space="preserve">I'd be tempted like in teaching and reusing it as a resource is incredibly comprehensive, but I'd be tempted to mix up the order of things a little bit in terms of promoting the context and the emotionality a little bit earlier, and thereby promoting a bit more higher order thinking and critical thinking of the student earlier. So you might get a little bit more of a holistic approach from the student that has that emotional package rather than like a strictly technical approach </w:t>
      </w:r>
      <w:r>
        <w:rPr>
          <w:rFonts w:ascii="Arial" w:hAnsi="Arial"/>
          <w:color w:val="C0504D" w:themeColor="accent2"/>
        </w:rPr>
        <w:t xml:space="preserve">6 agrees </w:t>
      </w:r>
      <w:r>
        <w:rPr>
          <w:rFonts w:ascii="Arial" w:hAnsi="Arial"/>
        </w:rPr>
        <w:t xml:space="preserve">and So it might be that yeah, some of the things that come up in sort of nine attended a little bit later on, are introduced earlier to get the student thinking in that way, maybe. </w:t>
      </w:r>
      <w:r>
        <w:rPr>
          <w:rFonts w:ascii="Arial" w:hAnsi="Arial"/>
          <w:color w:val="C0504D" w:themeColor="accent2"/>
        </w:rPr>
        <w:t>5 nods</w:t>
      </w:r>
    </w:p>
    <w:p w14:paraId="45546C8B" w14:textId="77777777" w:rsidR="00EA461F" w:rsidRDefault="00EA461F" w:rsidP="00EA461F"/>
    <w:p w14:paraId="52D4E3F7" w14:textId="77777777" w:rsidR="00EA461F" w:rsidRDefault="00EA461F" w:rsidP="00EA461F">
      <w:r>
        <w:rPr>
          <w:rFonts w:ascii="Arial" w:hAnsi="Arial"/>
          <w:b/>
        </w:rPr>
        <w:t xml:space="preserve">Jenny </w:t>
      </w:r>
    </w:p>
    <w:p w14:paraId="4C3A61E8" w14:textId="77777777" w:rsidR="00EA461F" w:rsidRDefault="00EA461F" w:rsidP="00EA461F">
      <w:r>
        <w:rPr>
          <w:rFonts w:ascii="Arial" w:hAnsi="Arial"/>
        </w:rPr>
        <w:t>Great. Thank you so much. Are there any other sort of final thoughts on on usability of this going forward, either with undergraduate students or students that have already graduated and are working?</w:t>
      </w:r>
    </w:p>
    <w:p w14:paraId="76CADFB0" w14:textId="77777777" w:rsidR="00EA461F" w:rsidRDefault="00EA461F" w:rsidP="00EA461F"/>
    <w:p w14:paraId="5FF45E0B" w14:textId="77777777" w:rsidR="00EA461F" w:rsidRDefault="00EA461F" w:rsidP="00EA461F">
      <w:r>
        <w:t>5</w:t>
      </w:r>
    </w:p>
    <w:p w14:paraId="3CC8B69F" w14:textId="77777777" w:rsidR="00EA461F" w:rsidRDefault="00EA461F" w:rsidP="00EA461F">
      <w:r>
        <w:rPr>
          <w:rFonts w:ascii="Arial" w:hAnsi="Arial"/>
        </w:rPr>
        <w:t>I think it's definitely a model you should try. I think personally, I've not really done enough kind of study with, with voice work, that's an area for me that I would need to do more as a teacher, I'm much more obviously musically inclined, than texts. So it's something that I personally would needs a huge amount of work on. But it'd be very useful for me to know more about that stuff in much more depth. I think in terms of college, maybe from this point onwards, in terms of how students are trained, traditionally, birds, we always ran rep classes alongside singing lessons. And acting through song lessons were introduced, but they were done slightly differently, say, six, seven years ago. So I suppose the expectation of if colleges are still kind of doing all those different classes where or how you would use that work in that format, or whether it's the expectation that the singing teacher sort of has responsibility of musicalising, that accent from spoken, and</w:t>
      </w:r>
    </w:p>
    <w:p w14:paraId="7B12B771" w14:textId="77777777" w:rsidR="00EA461F" w:rsidRDefault="00EA461F" w:rsidP="00EA461F"/>
    <w:p w14:paraId="18146769" w14:textId="77777777" w:rsidR="00EA461F" w:rsidRDefault="00EA461F" w:rsidP="00EA461F">
      <w:r>
        <w:rPr>
          <w:rFonts w:ascii="Arial" w:hAnsi="Arial"/>
          <w:color w:val="5D7284"/>
        </w:rPr>
        <w:t>2</w:t>
      </w:r>
    </w:p>
    <w:p w14:paraId="61CFD646" w14:textId="77777777" w:rsidR="00EA461F" w:rsidRDefault="00EA461F" w:rsidP="00EA461F">
      <w:r>
        <w:rPr>
          <w:rFonts w:ascii="Arial" w:hAnsi="Arial"/>
        </w:rPr>
        <w:t>that's fantastic about the rep classes, rather than the rep classes being used for what they used to be used for, which was, maybe they could be used for a recap on vocal technique and recap on this type of technique. In a workshop way, so people aren't coming to work on a whole song, it just remembering a phrase two phrases, let's all work on those, because I really enjoyed, you know, the beginnings of the different classes when you were teaching the set songs, and it was much more work shoppy, that would be really useful. I think. Students get the confidence to bounce off each other. And then they're using their voices with each other, they get comfortable with their voices. And yeah, that</w:t>
      </w:r>
    </w:p>
    <w:p w14:paraId="7D5C1EEE" w14:textId="77777777" w:rsidR="00EA461F" w:rsidRDefault="00EA461F" w:rsidP="00EA461F"/>
    <w:p w14:paraId="521B990E" w14:textId="77777777" w:rsidR="00EA461F" w:rsidRDefault="00EA461F" w:rsidP="00EA461F">
      <w:r>
        <w:rPr>
          <w:rFonts w:ascii="Arial" w:hAnsi="Arial"/>
          <w:color w:val="5D7284"/>
        </w:rPr>
        <w:t>5</w:t>
      </w:r>
    </w:p>
    <w:p w14:paraId="07CB8D06" w14:textId="77777777" w:rsidR="00EA461F" w:rsidRDefault="00EA461F" w:rsidP="00EA461F">
      <w:r>
        <w:rPr>
          <w:rFonts w:ascii="Arial" w:hAnsi="Arial"/>
        </w:rPr>
        <w:t>was, the good thing about those classes when we did them was that everybody in the room could try what the one student was working on. So it was a group exercise. It wasn't just one person doing it. So that format was quite useful, I think. So maybe, in terms of integrating accents, that particular setup would be very useful in terms of training undergrads and post grads.</w:t>
      </w:r>
    </w:p>
    <w:p w14:paraId="26EDD7FA" w14:textId="77777777" w:rsidR="00EA461F" w:rsidRDefault="00EA461F" w:rsidP="00EA461F"/>
    <w:p w14:paraId="0D835F86" w14:textId="77777777" w:rsidR="00EA461F" w:rsidRDefault="00EA461F" w:rsidP="00EA461F">
      <w:r>
        <w:rPr>
          <w:rFonts w:ascii="Arial" w:hAnsi="Arial"/>
          <w:b/>
        </w:rPr>
        <w:t xml:space="preserve">Jenny </w:t>
      </w:r>
    </w:p>
    <w:p w14:paraId="03F45905" w14:textId="77777777" w:rsidR="00EA461F" w:rsidRDefault="00EA461F" w:rsidP="00EA461F">
      <w:r>
        <w:rPr>
          <w:rFonts w:ascii="Arial" w:hAnsi="Arial"/>
        </w:rPr>
        <w:t xml:space="preserve">And in terms of accents in general, and how they are introduced to musical theatre students. Do you think they should be taught general accents as in general American? </w:t>
      </w:r>
      <w:r>
        <w:rPr>
          <w:rFonts w:ascii="Arial" w:hAnsi="Arial"/>
          <w:color w:val="C0504D" w:themeColor="accent2"/>
        </w:rPr>
        <w:t xml:space="preserve">2 nods </w:t>
      </w:r>
      <w:r>
        <w:rPr>
          <w:rFonts w:ascii="Arial" w:hAnsi="Arial"/>
        </w:rPr>
        <w:t>And are there any any accents that you consider that they should all be learning or not? Or should they be learning accessible stock?</w:t>
      </w:r>
    </w:p>
    <w:p w14:paraId="5007D747" w14:textId="77777777" w:rsidR="00EA461F" w:rsidRDefault="00EA461F" w:rsidP="00EA461F"/>
    <w:p w14:paraId="57DA9D0D" w14:textId="77777777" w:rsidR="00EA461F" w:rsidRDefault="00EA461F" w:rsidP="00EA461F">
      <w:r>
        <w:rPr>
          <w:rFonts w:ascii="Arial" w:hAnsi="Arial"/>
          <w:color w:val="5D7284"/>
        </w:rPr>
        <w:t>1</w:t>
      </w:r>
    </w:p>
    <w:p w14:paraId="78C7E8E4" w14:textId="088EF3A1" w:rsidR="00EA461F" w:rsidRDefault="00EA461F" w:rsidP="00EA461F">
      <w:r>
        <w:rPr>
          <w:rFonts w:ascii="Arial" w:hAnsi="Arial"/>
        </w:rPr>
        <w:t>It's interesting, I was actually having this chat</w:t>
      </w:r>
      <w:r w:rsidR="00F44B59">
        <w:rPr>
          <w:rFonts w:ascii="Arial" w:hAnsi="Arial"/>
        </w:rPr>
        <w:t xml:space="preserve"> with the Diversity Officer at XXXX</w:t>
      </w:r>
      <w:r>
        <w:rPr>
          <w:rFonts w:ascii="Arial" w:hAnsi="Arial"/>
        </w:rPr>
        <w:t>, because I think it's now book the climate of the industry is now moving towards what is offensive and what's not. And I think it's, it's a valid, it's a valid question, I kind of had to hold on, hold my hand up and go look, all I can do is talk from personal experience and say like, I'm from the northeast, from Newcastle, do I get offended when someone puts on a general northern kind of thing and then it's always linked to class as well. Because a lot of the time in writing, it's always the northern character, that's the bumbling, stupid one where he's poor, and everything that comes with that, and it's the opposite for the RP accent. The RP character is always the posh upper class person who has no empathy like it's I think it does perpetuate stereotypes when we move into generalisation and I think we can do better. So what can we do with our time to give an</w:t>
      </w:r>
    </w:p>
    <w:p w14:paraId="283E659F" w14:textId="77777777" w:rsidR="00EA461F" w:rsidRDefault="00EA461F" w:rsidP="00EA461F"/>
    <w:p w14:paraId="7CCD42B9" w14:textId="77777777" w:rsidR="00EA461F" w:rsidRDefault="00EA461F" w:rsidP="00EA461F">
      <w:r>
        <w:rPr>
          <w:rFonts w:ascii="Arial" w:hAnsi="Arial"/>
          <w:b/>
        </w:rPr>
        <w:t xml:space="preserve">Jenny </w:t>
      </w:r>
    </w:p>
    <w:p w14:paraId="6985BBB9" w14:textId="77777777" w:rsidR="00EA461F" w:rsidRDefault="00EA461F" w:rsidP="00EA461F">
      <w:r>
        <w:rPr>
          <w:rFonts w:ascii="Arial" w:hAnsi="Arial"/>
        </w:rPr>
        <w:t>sorry, within the wider industry and in any conservatoire setting any higher educational performing arts setting? Is it useful for musical theatre students to learn General American accents and a range of other accents?</w:t>
      </w:r>
    </w:p>
    <w:p w14:paraId="4A7FA69C" w14:textId="77777777" w:rsidR="00EA461F" w:rsidRDefault="00EA461F" w:rsidP="00EA461F"/>
    <w:p w14:paraId="1E2798EC" w14:textId="77777777" w:rsidR="00EA461F" w:rsidRDefault="00EA461F" w:rsidP="00EA461F">
      <w:r>
        <w:rPr>
          <w:rFonts w:ascii="Arial" w:hAnsi="Arial"/>
          <w:color w:val="5D7284"/>
        </w:rPr>
        <w:t>4</w:t>
      </w:r>
    </w:p>
    <w:p w14:paraId="70225EF0" w14:textId="77777777" w:rsidR="00EA461F" w:rsidRDefault="00EA461F" w:rsidP="00EA461F">
      <w:r>
        <w:rPr>
          <w:rFonts w:ascii="Arial" w:hAnsi="Arial"/>
        </w:rPr>
        <w:t>Massive yes for me, because a casting might come through where they need someone who's five or 10 or over, and they need to a general Scandinavian accent. Oh, happened to me literally last week and I got someone to tape something for me. Now we didn't do this Scandinavian accent and collision because you can't do every single accent their college. But I think if you can get get through a basic understanding of as many as you can, some of the students might be able to pick up certain accents really quickly. And that might become a calling card for them for voiceovers for commercials or anything. So I think if you can give them the opportunity to learn accents, some people have crappy accents, they just are, I can't do an Irish accent, I can't do a Scottish accent. I'm sure the right training I could. But there are other accents I managed to pick up really quickly. And they've got me jobs. So I think it's really important in any setting, to for students to be given the opportunity to learn accents. And then putting those accents into songs is another whole thing that this you know, amazing work.</w:t>
      </w:r>
    </w:p>
    <w:p w14:paraId="71A108C8" w14:textId="77777777" w:rsidR="00EA461F" w:rsidRDefault="00EA461F" w:rsidP="00EA461F"/>
    <w:p w14:paraId="49DADA90" w14:textId="77777777" w:rsidR="00EA461F" w:rsidRDefault="00EA461F" w:rsidP="00EA461F">
      <w:r>
        <w:rPr>
          <w:rFonts w:ascii="Arial" w:hAnsi="Arial"/>
          <w:color w:val="5D7284"/>
        </w:rPr>
        <w:t>2</w:t>
      </w:r>
    </w:p>
    <w:p w14:paraId="6BFFB488" w14:textId="77777777" w:rsidR="00EA461F" w:rsidRDefault="00EA461F" w:rsidP="00EA461F">
      <w:r>
        <w:rPr>
          <w:rFonts w:ascii="Arial" w:hAnsi="Arial"/>
        </w:rPr>
        <w:t>Very, and I absolutely agree with you on that. But I just wonder in the way casting is happening at the moment aren't people wanting very much to cast authenticity. So sometimes, I really feel sorry for the people who learned all this stuff and studied and acquired all these skills or drama school. And they might actually do the accent, or portray a character better than somebody who has a lived experience when it comes to the skill of dealing with the material that's there. But I wonder how long the current fashion of, for example, casting a neurodiverse person in a neurodiverse role.</w:t>
      </w:r>
    </w:p>
    <w:p w14:paraId="4BBDA6AA" w14:textId="77777777" w:rsidR="00EA461F" w:rsidRDefault="00EA461F" w:rsidP="00EA461F"/>
    <w:p w14:paraId="45AF98E8" w14:textId="77777777" w:rsidR="00EA461F" w:rsidRDefault="00EA461F" w:rsidP="00EA461F">
      <w:r>
        <w:rPr>
          <w:rFonts w:ascii="Arial" w:hAnsi="Arial"/>
          <w:color w:val="5D7284"/>
        </w:rPr>
        <w:t>4</w:t>
      </w:r>
    </w:p>
    <w:p w14:paraId="7C89CB41" w14:textId="77777777" w:rsidR="00EA461F" w:rsidRDefault="00EA461F" w:rsidP="00EA461F">
      <w:r>
        <w:rPr>
          <w:rFonts w:ascii="Arial" w:hAnsi="Arial"/>
        </w:rPr>
        <w:t>I don't know if they put their putting on crazy here in London, and they're all British performers doing American accents. So I think it's always going to be maybe not as much as they used to be. But it's always going to be present. Even if it is just a general American, or something, that's you.</w:t>
      </w:r>
    </w:p>
    <w:p w14:paraId="4D4767AF" w14:textId="77777777" w:rsidR="00EA461F" w:rsidRDefault="00EA461F" w:rsidP="00EA461F"/>
    <w:p w14:paraId="47619424" w14:textId="77777777" w:rsidR="00EA461F" w:rsidRDefault="00EA461F" w:rsidP="00EA461F">
      <w:r>
        <w:rPr>
          <w:rFonts w:ascii="Arial" w:hAnsi="Arial"/>
          <w:color w:val="5D7284"/>
        </w:rPr>
        <w:t>6</w:t>
      </w:r>
    </w:p>
    <w:p w14:paraId="057D14AE" w14:textId="77777777" w:rsidR="00EA461F" w:rsidRDefault="00EA461F" w:rsidP="00EA461F">
      <w:r>
        <w:rPr>
          <w:rFonts w:ascii="Arial" w:hAnsi="Arial"/>
        </w:rPr>
        <w:t>You also have to take into account things like the rhyming patterns within song. You know, it's very simple. If the text calls for it, you have to sing it in an accent in an accent whether it's general, you know it all, all the language. If something's talking about a Fall rather than Autumn, that gives you a clue. So they've got to at least be able to do something whether it's general American in our context. Yes, they have to, because tax quite often demands.</w:t>
      </w:r>
    </w:p>
    <w:p w14:paraId="2A8F0465" w14:textId="77777777" w:rsidR="00EA461F" w:rsidRDefault="00EA461F" w:rsidP="00EA461F"/>
    <w:p w14:paraId="4BA85E79" w14:textId="77777777" w:rsidR="00EA461F" w:rsidRDefault="00EA461F" w:rsidP="00EA461F">
      <w:r>
        <w:rPr>
          <w:rFonts w:ascii="Arial" w:hAnsi="Arial"/>
          <w:color w:val="5D7284"/>
        </w:rPr>
        <w:t>7</w:t>
      </w:r>
    </w:p>
    <w:p w14:paraId="153D2240" w14:textId="77777777" w:rsidR="00EA461F" w:rsidRDefault="00EA461F" w:rsidP="00EA461F">
      <w:r>
        <w:rPr>
          <w:rFonts w:ascii="Arial" w:hAnsi="Arial"/>
        </w:rPr>
        <w:t>It, it's necessary, not just from like a are they going to use it perspective, but just an overall development perspective, because learning stuff like accidents, develops your ear, and your ears useful for all sorts of things, whether it's, you know, like, as a musician, as an actor, as a musical theatre performer, not having the access to like learning these skills, is stopping them developing a certain aspect of themselves as a performer and as a person. And also, fashions change. And whilst that's true, who's to say like you said, 2, like, when is it going to change, it might change, it might not, it might continue? Who knows. But if you're not teaching it, now, there'll be a whole generation of performers that don't learn it, because it didn't seem to be going that way. And then they won't be able to adapt 20 years down the line, which would be a shame. And I just think, yeah, learning this stuff, and as much of it as you possibly can, while some get overwhelmed, as long as they've got access to it, then it helps so much more than just the ability to do an accent, I think. And there's</w:t>
      </w:r>
    </w:p>
    <w:p w14:paraId="6557A001" w14:textId="77777777" w:rsidR="00EA461F" w:rsidRDefault="00EA461F" w:rsidP="00EA461F"/>
    <w:p w14:paraId="6DA22D63" w14:textId="77777777" w:rsidR="00EA461F" w:rsidRDefault="00EA461F" w:rsidP="00EA461F">
      <w:r>
        <w:rPr>
          <w:rFonts w:ascii="Arial" w:hAnsi="Arial"/>
          <w:color w:val="5D7284"/>
        </w:rPr>
        <w:t>7</w:t>
      </w:r>
    </w:p>
    <w:p w14:paraId="01B425CE" w14:textId="77777777" w:rsidR="00EA461F" w:rsidRDefault="00EA461F" w:rsidP="00EA461F">
      <w:r>
        <w:rPr>
          <w:rFonts w:ascii="Arial" w:hAnsi="Arial"/>
        </w:rPr>
        <w:t>no such thing as a neutral accent. So like they they're going to be singing some sort of accent better to equip them with some understanding of it. Right.</w:t>
      </w:r>
    </w:p>
    <w:p w14:paraId="771B069B" w14:textId="77777777" w:rsidR="00EA461F" w:rsidRDefault="00EA461F" w:rsidP="00EA461F"/>
    <w:p w14:paraId="62D9600B" w14:textId="77777777" w:rsidR="00EA461F" w:rsidRDefault="00EA461F" w:rsidP="00EA461F">
      <w:r>
        <w:rPr>
          <w:rFonts w:ascii="Arial" w:hAnsi="Arial"/>
          <w:color w:val="5D7284"/>
        </w:rPr>
        <w:t>28:32</w:t>
      </w:r>
    </w:p>
    <w:p w14:paraId="484680F4" w14:textId="77777777" w:rsidR="00EA461F" w:rsidRDefault="00EA461F" w:rsidP="00EA461F">
      <w:r>
        <w:rPr>
          <w:rFonts w:ascii="Arial" w:hAnsi="Arial"/>
        </w:rPr>
        <w:t>Yeah. Yeah.</w:t>
      </w:r>
    </w:p>
    <w:p w14:paraId="53CDED40" w14:textId="77777777" w:rsidR="00EA461F" w:rsidRDefault="00EA461F" w:rsidP="00EA461F"/>
    <w:p w14:paraId="1E139D93" w14:textId="77777777" w:rsidR="00EA461F" w:rsidRDefault="00EA461F" w:rsidP="00EA461F">
      <w:r>
        <w:rPr>
          <w:rFonts w:ascii="Arial" w:hAnsi="Arial"/>
          <w:b/>
        </w:rPr>
        <w:t xml:space="preserve">Jenny </w:t>
      </w:r>
    </w:p>
    <w:p w14:paraId="7190C466" w14:textId="77777777" w:rsidR="00EA461F" w:rsidRDefault="00EA461F" w:rsidP="00EA461F">
      <w:r>
        <w:rPr>
          <w:rFonts w:ascii="Arial" w:hAnsi="Arial"/>
        </w:rPr>
        <w:t>Thank you, everyone, I think. I think I've probably got enough data. Now. I, I mean, unless there's, I mean, the Zoom is going to end in 10 minutes. And that's it as much as I'd love to sort of delve into a few more topics. If you need to go. Please go. And, and in the meantime, is there any anyone else got anything that you think would be useful to add to the strategy or take away?</w:t>
      </w:r>
    </w:p>
    <w:p w14:paraId="59CB7F81" w14:textId="77777777" w:rsidR="00EA461F" w:rsidRDefault="00EA461F" w:rsidP="00EA461F"/>
    <w:p w14:paraId="6EE75AD7" w14:textId="77777777" w:rsidR="00EA461F" w:rsidRDefault="00EA461F" w:rsidP="00EA461F">
      <w:r>
        <w:rPr>
          <w:rFonts w:ascii="Arial" w:hAnsi="Arial"/>
          <w:color w:val="5D7284"/>
        </w:rPr>
        <w:t>5</w:t>
      </w:r>
    </w:p>
    <w:p w14:paraId="3C94E849" w14:textId="77777777" w:rsidR="00EA461F" w:rsidRDefault="00EA461F" w:rsidP="00EA461F">
      <w:r>
        <w:rPr>
          <w:rFonts w:ascii="Arial" w:hAnsi="Arial"/>
        </w:rPr>
        <w:t>Have you have you trialed it? Have you done it in a workshop situation with the students whereby you've used?</w:t>
      </w:r>
    </w:p>
    <w:p w14:paraId="37A00DDD" w14:textId="77777777" w:rsidR="00EA461F" w:rsidRDefault="00EA461F" w:rsidP="00EA461F"/>
    <w:p w14:paraId="1240ACDB" w14:textId="77777777" w:rsidR="00EA461F" w:rsidRDefault="00EA461F" w:rsidP="00EA461F">
      <w:r>
        <w:rPr>
          <w:rFonts w:ascii="Arial" w:hAnsi="Arial"/>
          <w:b/>
        </w:rPr>
        <w:t xml:space="preserve">Jenny </w:t>
      </w:r>
    </w:p>
    <w:p w14:paraId="563411AB" w14:textId="77777777" w:rsidR="00EA461F" w:rsidRDefault="00EA461F" w:rsidP="00EA461F">
      <w:r>
        <w:rPr>
          <w:rFonts w:ascii="Arial" w:hAnsi="Arial"/>
        </w:rPr>
        <w:t>I mean, anecdotally, yes, but not officially, not under kind of controlled settings. No. Partly because of the variables, there's just 1000s of accents that you could try live with. So this is why I decided to really just reach out to singing teachers and</w:t>
      </w:r>
    </w:p>
    <w:p w14:paraId="2696AB3C" w14:textId="77777777" w:rsidR="00EA461F" w:rsidRDefault="00EA461F" w:rsidP="00EA461F"/>
    <w:p w14:paraId="7D33D5AA" w14:textId="77777777" w:rsidR="00EA461F" w:rsidRDefault="00EA461F" w:rsidP="00EA461F">
      <w:r>
        <w:rPr>
          <w:rFonts w:ascii="Arial" w:hAnsi="Arial"/>
          <w:color w:val="5D7284"/>
        </w:rPr>
        <w:t>6</w:t>
      </w:r>
    </w:p>
    <w:p w14:paraId="4898D5CA" w14:textId="77777777" w:rsidR="00EA461F" w:rsidRDefault="00EA461F" w:rsidP="00EA461F">
      <w:r>
        <w:rPr>
          <w:rFonts w:ascii="Arial" w:hAnsi="Arial"/>
        </w:rPr>
        <w:t>so the information is wonderful information. It's so clear. I got quite a lot out of reading it and it's stuff I will be able to use I just wish we had more bloody time with the students. So we could go into that kind of detail.</w:t>
      </w:r>
    </w:p>
    <w:p w14:paraId="2A4E8A1D" w14:textId="77777777" w:rsidR="00EA461F" w:rsidRDefault="00EA461F" w:rsidP="00EA461F"/>
    <w:p w14:paraId="22154B4F" w14:textId="77777777" w:rsidR="00EA461F" w:rsidRDefault="00EA461F" w:rsidP="00EA461F">
      <w:r>
        <w:rPr>
          <w:rFonts w:ascii="Arial" w:hAnsi="Arial"/>
          <w:b/>
        </w:rPr>
        <w:t xml:space="preserve">Jenny </w:t>
      </w:r>
    </w:p>
    <w:p w14:paraId="25F6E832" w14:textId="77777777" w:rsidR="00EA461F" w:rsidRDefault="00EA461F" w:rsidP="00EA461F">
      <w:r>
        <w:rPr>
          <w:rFonts w:ascii="Arial" w:hAnsi="Arial"/>
        </w:rPr>
        <w:t>Yeah, yeah, that is thing as well. And I think the way accent trends are going in terms of teaching accents in spoken voice classes is very much that it's now developing articulatory muscular literary skills, rather than throwing a handful of key accents at students. So hopefully together, when singing voice teachers, we will develop</w:t>
      </w:r>
    </w:p>
    <w:p w14:paraId="0C369F7B" w14:textId="77777777" w:rsidR="00EA461F" w:rsidRDefault="00EA461F" w:rsidP="00EA461F"/>
    <w:p w14:paraId="2690F8F1" w14:textId="77777777" w:rsidR="00EA461F" w:rsidRDefault="00EA461F" w:rsidP="00EA461F">
      <w:r>
        <w:rPr>
          <w:rFonts w:ascii="Arial" w:hAnsi="Arial"/>
          <w:color w:val="5D7284"/>
        </w:rPr>
        <w:t>6</w:t>
      </w:r>
    </w:p>
    <w:p w14:paraId="22AB056D" w14:textId="77777777" w:rsidR="00EA461F" w:rsidRDefault="00EA461F" w:rsidP="00EA461F">
      <w:r>
        <w:rPr>
          <w:rFonts w:ascii="Arial" w:hAnsi="Arial"/>
        </w:rPr>
        <w:t>mean, that will be a very interesting conversation to have. Because from an acting point of view, from speaking point of view, obviously, it's got to be all the same things. But we're still moderate vowels in order to make them sound that way when you're singing, as opposed to when you're speaking. So that could be an awful lot of conflicting information for students, if they're getting it for both ends, unless both sets of teachers are on the same page and say, This is what you were doing. This is big, this is what we would do. And you see. And that's quite detailed information.</w:t>
      </w:r>
    </w:p>
    <w:p w14:paraId="15FBF234" w14:textId="77777777" w:rsidR="00EA461F" w:rsidRDefault="00EA461F" w:rsidP="00EA461F"/>
    <w:p w14:paraId="7D8772EE" w14:textId="77777777" w:rsidR="00EA461F" w:rsidRDefault="00EA461F" w:rsidP="00EA461F">
      <w:r>
        <w:rPr>
          <w:rFonts w:ascii="Arial" w:hAnsi="Arial"/>
          <w:b/>
        </w:rPr>
        <w:t xml:space="preserve">Jenny </w:t>
      </w:r>
    </w:p>
    <w:p w14:paraId="5050FD96" w14:textId="77777777" w:rsidR="00EA461F" w:rsidRDefault="00EA461F" w:rsidP="00EA461F">
      <w:r>
        <w:rPr>
          <w:rFonts w:ascii="Arial" w:hAnsi="Arial"/>
        </w:rPr>
        <w:t>Yeah. And I think when it comes to pop rock musicals and jukebox as well, where you might be tasked with playing a kind of a pop icon, as well as speaking in sort of made up, scripted text, and then singing, well known pop songs, that there's a kind of complexity there, potentially. Yeah, does anyone have any final thoughts on pop and rock musicals and authenticity?</w:t>
      </w:r>
    </w:p>
    <w:p w14:paraId="4E1D3756" w14:textId="77777777" w:rsidR="00EA461F" w:rsidRDefault="00EA461F" w:rsidP="00EA461F"/>
    <w:p w14:paraId="51E0C1E5" w14:textId="77777777" w:rsidR="00EA461F" w:rsidRDefault="00EA461F" w:rsidP="00EA461F">
      <w:r>
        <w:rPr>
          <w:rFonts w:ascii="Arial" w:hAnsi="Arial"/>
          <w:color w:val="5D7284"/>
        </w:rPr>
        <w:t>5</w:t>
      </w:r>
    </w:p>
    <w:p w14:paraId="367B5E5C" w14:textId="77777777" w:rsidR="00EA461F" w:rsidRDefault="00EA461F" w:rsidP="00EA461F">
      <w:r>
        <w:rPr>
          <w:rFonts w:ascii="Arial" w:hAnsi="Arial"/>
        </w:rPr>
        <w:t>I think they're going to go back to the, the format of having different pathways. So would would your strategy, adapt to those pathways or would use the same one, so the dance pathway, Triple Threat pathway and an actor pathway? So they all have some training, but the amount of training they get, and the different subjects will differ? So the weighting is different?</w:t>
      </w:r>
    </w:p>
    <w:p w14:paraId="35DFC60A" w14:textId="77777777" w:rsidR="00EA461F" w:rsidRDefault="00EA461F" w:rsidP="00EA461F"/>
    <w:p w14:paraId="64BD4692" w14:textId="77777777" w:rsidR="00EA461F" w:rsidRDefault="00EA461F" w:rsidP="00EA461F">
      <w:r>
        <w:rPr>
          <w:rFonts w:ascii="Arial" w:hAnsi="Arial"/>
          <w:b/>
        </w:rPr>
        <w:t xml:space="preserve">Jenny </w:t>
      </w:r>
    </w:p>
    <w:p w14:paraId="4C49402E" w14:textId="77777777" w:rsidR="00EA461F" w:rsidRDefault="00EA461F" w:rsidP="00EA461F">
      <w:r>
        <w:rPr>
          <w:rFonts w:ascii="Arial" w:hAnsi="Arial"/>
        </w:rPr>
        <w:t>Yeah, well, I think that's, that's down to the individual singing teacher to decide, and differentiate between students because, yeah, what I'm doing is very much designed for the teachers to use them to make those decisions. And the and, yeah, ideally, this would be done over a number of weeks, months even. But the reality is that we don't always see people for that many sessions.</w:t>
      </w:r>
    </w:p>
    <w:p w14:paraId="31300931" w14:textId="77777777" w:rsidR="00EA461F" w:rsidRDefault="00EA461F" w:rsidP="00EA461F"/>
    <w:p w14:paraId="1ADD6688" w14:textId="77777777" w:rsidR="00EA461F" w:rsidRDefault="00EA461F" w:rsidP="00EA461F">
      <w:r>
        <w:rPr>
          <w:rFonts w:ascii="Arial" w:hAnsi="Arial"/>
          <w:color w:val="5D7284"/>
        </w:rPr>
        <w:t>1</w:t>
      </w:r>
    </w:p>
    <w:p w14:paraId="3AB33F0E" w14:textId="77777777" w:rsidR="00EA461F" w:rsidRDefault="00EA461F" w:rsidP="00EA461F">
      <w:r>
        <w:rPr>
          <w:rFonts w:ascii="Arial" w:hAnsi="Arial"/>
        </w:rPr>
        <w:t>I think, like, does it mean even just like, you know, working across, you know, as a general working as a teacher in drama schools, like if there was more investment, where if something like this was ingrained into the teaching curriculum for that entire ba course or whatever it is, I think it would have such a wonderful effect. And because I think we all know as singing teachers, we just we wish we had more time with our students. And if we don't have them one on one then for the please I wish they had more time just to use their voice. And I feel like this as a system is exactly the right way to go. And it links in the different departments whilst not alienating anything. It seems to be very concise. And as I think it's as grey said, it's all about development, like are they like it's not going to hurt anything, it's only going to develop things in a good way</w:t>
      </w:r>
    </w:p>
    <w:p w14:paraId="0986D927" w14:textId="77777777" w:rsidR="00EA461F" w:rsidRDefault="00EA461F" w:rsidP="00EA461F"/>
    <w:p w14:paraId="6A20D703" w14:textId="77777777" w:rsidR="002B42A1" w:rsidRDefault="002B42A1" w:rsidP="00EA461F"/>
    <w:p w14:paraId="08E589E0" w14:textId="77777777" w:rsidR="002B42A1" w:rsidRDefault="002B42A1" w:rsidP="00EA461F"/>
    <w:p w14:paraId="68E70C8C" w14:textId="77777777" w:rsidR="002B42A1" w:rsidRDefault="002B42A1" w:rsidP="00EA461F"/>
    <w:p w14:paraId="02D93D37" w14:textId="77777777" w:rsidR="002B42A1" w:rsidRDefault="002B42A1" w:rsidP="00EA461F"/>
    <w:p w14:paraId="24C60FE8" w14:textId="2FCC0429" w:rsidR="00184DC1" w:rsidRDefault="00184DC1" w:rsidP="00EA461F">
      <w:r>
        <w:t xml:space="preserve">22. </w:t>
      </w:r>
      <w:r w:rsidR="002B42A1">
        <w:t>Returned Participant Consent Forms (identities redacted)</w:t>
      </w:r>
    </w:p>
    <w:p w14:paraId="448F50B8" w14:textId="77777777" w:rsidR="00184DC1" w:rsidRDefault="00184DC1" w:rsidP="00EA461F"/>
    <w:p w14:paraId="18DCE129" w14:textId="77777777" w:rsidR="00184DC1" w:rsidRDefault="00184DC1" w:rsidP="00184DC1">
      <w:pPr>
        <w:rPr>
          <w:rFonts w:ascii="Arial" w:hAnsi="Arial" w:cs="Arial"/>
          <w:sz w:val="22"/>
          <w:szCs w:val="22"/>
        </w:rPr>
      </w:pPr>
    </w:p>
    <w:p w14:paraId="2D2C0534"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0CD075BC" w14:textId="77777777" w:rsidR="00F44B59" w:rsidRPr="00FE00F8" w:rsidRDefault="00F44B59" w:rsidP="00F44B59">
      <w:pPr>
        <w:rPr>
          <w:rFonts w:ascii="Arial" w:hAnsi="Arial" w:cs="Arial"/>
          <w:sz w:val="22"/>
          <w:szCs w:val="22"/>
          <w:u w:val="single"/>
        </w:rPr>
      </w:pPr>
    </w:p>
    <w:p w14:paraId="3441589B"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49F10BB3" w14:textId="77777777" w:rsidR="00F44B59" w:rsidRPr="00FE00F8" w:rsidRDefault="00F44B59" w:rsidP="00F44B59">
      <w:pPr>
        <w:rPr>
          <w:rFonts w:ascii="Arial" w:hAnsi="Arial" w:cs="Arial"/>
          <w:sz w:val="22"/>
          <w:szCs w:val="22"/>
        </w:rPr>
      </w:pPr>
    </w:p>
    <w:p w14:paraId="3F5AA041"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12C2A95E" w14:textId="77777777" w:rsidR="00F44B59" w:rsidRPr="00FE00F8" w:rsidRDefault="00F44B59" w:rsidP="00F44B59">
      <w:pPr>
        <w:rPr>
          <w:rFonts w:ascii="Arial" w:hAnsi="Arial" w:cs="Arial"/>
          <w:sz w:val="22"/>
          <w:szCs w:val="22"/>
        </w:rPr>
      </w:pPr>
    </w:p>
    <w:p w14:paraId="50E84720"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79FD7781" w14:textId="77777777" w:rsidR="00F44B59" w:rsidRPr="00FE00F8" w:rsidRDefault="00F44B59" w:rsidP="00F44B59">
      <w:pPr>
        <w:rPr>
          <w:rFonts w:ascii="Arial" w:hAnsi="Arial" w:cs="Arial"/>
          <w:sz w:val="22"/>
          <w:szCs w:val="22"/>
        </w:rPr>
      </w:pPr>
    </w:p>
    <w:p w14:paraId="0BDE8AC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737D9707" w14:textId="77777777" w:rsidR="00F44B59" w:rsidRPr="00FE00F8" w:rsidRDefault="00F44B59" w:rsidP="00F44B59">
      <w:pPr>
        <w:rPr>
          <w:rFonts w:ascii="Arial" w:hAnsi="Arial" w:cs="Arial"/>
          <w:sz w:val="22"/>
          <w:szCs w:val="22"/>
        </w:rPr>
      </w:pPr>
    </w:p>
    <w:p w14:paraId="3417D8FC"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11EC15B0" w14:textId="77777777" w:rsidR="00F44B59" w:rsidRPr="00FE00F8" w:rsidRDefault="00F44B59" w:rsidP="00F44B59">
      <w:pPr>
        <w:rPr>
          <w:rFonts w:ascii="Arial" w:hAnsi="Arial" w:cs="Arial"/>
          <w:sz w:val="22"/>
          <w:szCs w:val="22"/>
        </w:rPr>
      </w:pPr>
    </w:p>
    <w:p w14:paraId="2908C81F"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50F2162B" w14:textId="77777777" w:rsidR="00F44B59" w:rsidRPr="00FE00F8" w:rsidRDefault="00F44B59" w:rsidP="00F44B59">
      <w:pPr>
        <w:rPr>
          <w:rFonts w:ascii="Arial" w:hAnsi="Arial" w:cs="Arial"/>
          <w:sz w:val="22"/>
          <w:szCs w:val="22"/>
        </w:rPr>
      </w:pPr>
    </w:p>
    <w:p w14:paraId="72493F58"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7F0FF6FF" w14:textId="77777777" w:rsidR="00F44B59" w:rsidRPr="00FE00F8" w:rsidRDefault="00F44B59" w:rsidP="00F44B59">
      <w:pPr>
        <w:rPr>
          <w:rFonts w:ascii="Arial" w:hAnsi="Arial" w:cs="Arial"/>
          <w:sz w:val="22"/>
          <w:szCs w:val="22"/>
        </w:rPr>
      </w:pPr>
    </w:p>
    <w:p w14:paraId="2283815C"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2A066F7B" w14:textId="77777777" w:rsidR="00F44B59" w:rsidRPr="00FE00F8" w:rsidRDefault="00F44B59" w:rsidP="00F44B59">
      <w:pPr>
        <w:rPr>
          <w:rFonts w:ascii="Arial" w:hAnsi="Arial" w:cs="Arial"/>
          <w:sz w:val="22"/>
          <w:szCs w:val="22"/>
        </w:rPr>
      </w:pPr>
    </w:p>
    <w:p w14:paraId="53EF78FB"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250110F9" w14:textId="77777777" w:rsidR="00F44B59" w:rsidRPr="00FE00F8" w:rsidRDefault="00F44B59" w:rsidP="00F44B59">
      <w:pPr>
        <w:rPr>
          <w:rFonts w:ascii="Arial" w:hAnsi="Arial" w:cs="Arial"/>
          <w:sz w:val="22"/>
          <w:szCs w:val="22"/>
        </w:rPr>
      </w:pPr>
    </w:p>
    <w:p w14:paraId="34F4E77D"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326187BE" w14:textId="77777777" w:rsidR="00F44B59" w:rsidRPr="00FE00F8" w:rsidRDefault="00F44B59" w:rsidP="00F44B59">
      <w:pPr>
        <w:rPr>
          <w:rFonts w:ascii="Arial" w:hAnsi="Arial" w:cs="Arial"/>
          <w:sz w:val="22"/>
          <w:szCs w:val="22"/>
        </w:rPr>
      </w:pPr>
    </w:p>
    <w:p w14:paraId="62A15BFD"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6352DC30" w14:textId="77777777" w:rsidR="00F44B59" w:rsidRPr="00FE00F8" w:rsidRDefault="00F44B59" w:rsidP="00F44B59">
      <w:pPr>
        <w:rPr>
          <w:rFonts w:ascii="Arial" w:hAnsi="Arial" w:cs="Arial"/>
          <w:sz w:val="22"/>
          <w:szCs w:val="22"/>
        </w:rPr>
      </w:pPr>
    </w:p>
    <w:p w14:paraId="7CD6112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3B5BE3D9" w14:textId="77777777" w:rsidR="00F44B59" w:rsidRPr="00FE00F8" w:rsidRDefault="00F44B59" w:rsidP="00F44B59">
      <w:pPr>
        <w:rPr>
          <w:rFonts w:ascii="Arial" w:hAnsi="Arial" w:cs="Arial"/>
          <w:sz w:val="22"/>
          <w:szCs w:val="22"/>
        </w:rPr>
      </w:pPr>
    </w:p>
    <w:p w14:paraId="4F40D2F9"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04EA7DD1" w14:textId="77777777" w:rsidR="00F44B59" w:rsidRPr="00FE00F8" w:rsidRDefault="00F44B59" w:rsidP="00F44B59">
      <w:pPr>
        <w:rPr>
          <w:rFonts w:ascii="Arial" w:hAnsi="Arial" w:cs="Arial"/>
          <w:sz w:val="22"/>
          <w:szCs w:val="22"/>
        </w:rPr>
      </w:pPr>
    </w:p>
    <w:p w14:paraId="32E968DC"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3F6880A9" w14:textId="77777777" w:rsidR="00F44B59" w:rsidRPr="00FE00F8" w:rsidRDefault="00F44B59" w:rsidP="00F44B59">
      <w:pPr>
        <w:rPr>
          <w:rFonts w:ascii="Arial" w:hAnsi="Arial" w:cs="Arial"/>
          <w:sz w:val="22"/>
          <w:szCs w:val="22"/>
        </w:rPr>
      </w:pPr>
    </w:p>
    <w:p w14:paraId="271CAAD6"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11D2AC9C" w14:textId="77777777" w:rsidR="00F44B59" w:rsidRPr="00FE00F8" w:rsidRDefault="00F44B59" w:rsidP="00F44B59">
      <w:pPr>
        <w:rPr>
          <w:rFonts w:ascii="Arial" w:hAnsi="Arial" w:cs="Arial"/>
          <w:sz w:val="22"/>
          <w:szCs w:val="22"/>
        </w:rPr>
      </w:pPr>
    </w:p>
    <w:p w14:paraId="5A34A07B" w14:textId="77777777" w:rsidR="00F44B59" w:rsidRPr="00FE00F8" w:rsidRDefault="00F44B59" w:rsidP="00F44B59">
      <w:pPr>
        <w:rPr>
          <w:rFonts w:ascii="Arial" w:hAnsi="Arial" w:cs="Arial"/>
          <w:sz w:val="22"/>
          <w:szCs w:val="22"/>
        </w:rPr>
      </w:pPr>
      <w:r>
        <w:rPr>
          <w:rFonts w:ascii="Arial" w:hAnsi="Arial" w:cs="Arial"/>
          <w:sz w:val="22"/>
          <w:szCs w:val="22"/>
        </w:rPr>
        <w:t>Participant Name- P1</w:t>
      </w:r>
    </w:p>
    <w:p w14:paraId="2FFD7749"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P1</w:t>
      </w:r>
    </w:p>
    <w:p w14:paraId="29D5F4E0"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1020088C"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73D156C9" w14:textId="77777777" w:rsidR="0036227F" w:rsidRDefault="0036227F" w:rsidP="0036227F">
      <w:pPr>
        <w:rPr>
          <w:rFonts w:ascii="Arial" w:hAnsi="Arial" w:cs="Arial"/>
          <w:sz w:val="22"/>
          <w:szCs w:val="22"/>
        </w:rPr>
      </w:pPr>
    </w:p>
    <w:p w14:paraId="40FB653D" w14:textId="77777777" w:rsidR="0036227F" w:rsidRPr="0036227F" w:rsidRDefault="0036227F" w:rsidP="0036227F">
      <w:pPr>
        <w:rPr>
          <w:rFonts w:ascii="Arial" w:hAnsi="Arial" w:cs="Arial"/>
          <w:sz w:val="22"/>
          <w:szCs w:val="22"/>
        </w:rPr>
      </w:pPr>
    </w:p>
    <w:p w14:paraId="585AF00D" w14:textId="77777777" w:rsidR="0036227F" w:rsidRPr="0036227F" w:rsidRDefault="0036227F" w:rsidP="00EA461F">
      <w:pPr>
        <w:rPr>
          <w:sz w:val="22"/>
          <w:szCs w:val="22"/>
        </w:rPr>
      </w:pPr>
    </w:p>
    <w:p w14:paraId="47C12FA6" w14:textId="77777777" w:rsidR="00F44B59" w:rsidRDefault="00F44B59" w:rsidP="00F44B59">
      <w:pPr>
        <w:rPr>
          <w:rFonts w:ascii="Arial" w:hAnsi="Arial" w:cs="Arial"/>
          <w:sz w:val="22"/>
          <w:szCs w:val="22"/>
        </w:rPr>
      </w:pPr>
    </w:p>
    <w:p w14:paraId="594DBCE2" w14:textId="77777777" w:rsidR="00F44B59" w:rsidRDefault="00F44B59" w:rsidP="00F44B59">
      <w:pPr>
        <w:rPr>
          <w:rFonts w:ascii="Arial" w:hAnsi="Arial" w:cs="Arial"/>
          <w:sz w:val="22"/>
          <w:szCs w:val="22"/>
        </w:rPr>
      </w:pPr>
    </w:p>
    <w:p w14:paraId="1654122E"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324A2DA7" w14:textId="77777777" w:rsidR="00F44B59" w:rsidRPr="00FE00F8" w:rsidRDefault="00F44B59" w:rsidP="00F44B59">
      <w:pPr>
        <w:rPr>
          <w:rFonts w:ascii="Arial" w:hAnsi="Arial" w:cs="Arial"/>
          <w:sz w:val="22"/>
          <w:szCs w:val="22"/>
          <w:u w:val="single"/>
        </w:rPr>
      </w:pPr>
    </w:p>
    <w:p w14:paraId="62C62952"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672C1DD5" w14:textId="77777777" w:rsidR="00F44B59" w:rsidRPr="00FE00F8" w:rsidRDefault="00F44B59" w:rsidP="00F44B59">
      <w:pPr>
        <w:rPr>
          <w:rFonts w:ascii="Arial" w:hAnsi="Arial" w:cs="Arial"/>
          <w:sz w:val="22"/>
          <w:szCs w:val="22"/>
        </w:rPr>
      </w:pPr>
    </w:p>
    <w:p w14:paraId="2281559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56BC3F57" w14:textId="77777777" w:rsidR="00F44B59" w:rsidRPr="00FE00F8" w:rsidRDefault="00F44B59" w:rsidP="00F44B59">
      <w:pPr>
        <w:rPr>
          <w:rFonts w:ascii="Arial" w:hAnsi="Arial" w:cs="Arial"/>
          <w:sz w:val="22"/>
          <w:szCs w:val="22"/>
        </w:rPr>
      </w:pPr>
    </w:p>
    <w:p w14:paraId="0ED6D822"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632E3690" w14:textId="77777777" w:rsidR="00F44B59" w:rsidRPr="00FE00F8" w:rsidRDefault="00F44B59" w:rsidP="00F44B59">
      <w:pPr>
        <w:rPr>
          <w:rFonts w:ascii="Arial" w:hAnsi="Arial" w:cs="Arial"/>
          <w:sz w:val="22"/>
          <w:szCs w:val="22"/>
        </w:rPr>
      </w:pPr>
    </w:p>
    <w:p w14:paraId="7EF02493"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5DB81BAE" w14:textId="77777777" w:rsidR="00F44B59" w:rsidRPr="00FE00F8" w:rsidRDefault="00F44B59" w:rsidP="00F44B59">
      <w:pPr>
        <w:rPr>
          <w:rFonts w:ascii="Arial" w:hAnsi="Arial" w:cs="Arial"/>
          <w:sz w:val="22"/>
          <w:szCs w:val="22"/>
        </w:rPr>
      </w:pPr>
    </w:p>
    <w:p w14:paraId="7B0ABAD9"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65AF1276" w14:textId="77777777" w:rsidR="00F44B59" w:rsidRPr="00FE00F8" w:rsidRDefault="00F44B59" w:rsidP="00F44B59">
      <w:pPr>
        <w:rPr>
          <w:rFonts w:ascii="Arial" w:hAnsi="Arial" w:cs="Arial"/>
          <w:sz w:val="22"/>
          <w:szCs w:val="22"/>
        </w:rPr>
      </w:pPr>
    </w:p>
    <w:p w14:paraId="08642DFC"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0644CC5B" w14:textId="77777777" w:rsidR="00F44B59" w:rsidRPr="00FE00F8" w:rsidRDefault="00F44B59" w:rsidP="00F44B59">
      <w:pPr>
        <w:rPr>
          <w:rFonts w:ascii="Arial" w:hAnsi="Arial" w:cs="Arial"/>
          <w:sz w:val="22"/>
          <w:szCs w:val="22"/>
        </w:rPr>
      </w:pPr>
    </w:p>
    <w:p w14:paraId="18606E31"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46700AF1" w14:textId="77777777" w:rsidR="00F44B59" w:rsidRPr="00FE00F8" w:rsidRDefault="00F44B59" w:rsidP="00F44B59">
      <w:pPr>
        <w:rPr>
          <w:rFonts w:ascii="Arial" w:hAnsi="Arial" w:cs="Arial"/>
          <w:sz w:val="22"/>
          <w:szCs w:val="22"/>
        </w:rPr>
      </w:pPr>
    </w:p>
    <w:p w14:paraId="5360A1C8"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3D2B5484" w14:textId="77777777" w:rsidR="00F44B59" w:rsidRPr="00FE00F8" w:rsidRDefault="00F44B59" w:rsidP="00F44B59">
      <w:pPr>
        <w:rPr>
          <w:rFonts w:ascii="Arial" w:hAnsi="Arial" w:cs="Arial"/>
          <w:sz w:val="22"/>
          <w:szCs w:val="22"/>
        </w:rPr>
      </w:pPr>
    </w:p>
    <w:p w14:paraId="42562425"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7DB57142" w14:textId="77777777" w:rsidR="00F44B59" w:rsidRPr="00FE00F8" w:rsidRDefault="00F44B59" w:rsidP="00F44B59">
      <w:pPr>
        <w:rPr>
          <w:rFonts w:ascii="Arial" w:hAnsi="Arial" w:cs="Arial"/>
          <w:sz w:val="22"/>
          <w:szCs w:val="22"/>
        </w:rPr>
      </w:pPr>
    </w:p>
    <w:p w14:paraId="34C6FEAB"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5124AC2E" w14:textId="77777777" w:rsidR="00F44B59" w:rsidRPr="00FE00F8" w:rsidRDefault="00F44B59" w:rsidP="00F44B59">
      <w:pPr>
        <w:rPr>
          <w:rFonts w:ascii="Arial" w:hAnsi="Arial" w:cs="Arial"/>
          <w:sz w:val="22"/>
          <w:szCs w:val="22"/>
        </w:rPr>
      </w:pPr>
    </w:p>
    <w:p w14:paraId="06EE342F"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7B54AFE2" w14:textId="77777777" w:rsidR="00F44B59" w:rsidRPr="00FE00F8" w:rsidRDefault="00F44B59" w:rsidP="00F44B59">
      <w:pPr>
        <w:rPr>
          <w:rFonts w:ascii="Arial" w:hAnsi="Arial" w:cs="Arial"/>
          <w:sz w:val="22"/>
          <w:szCs w:val="22"/>
        </w:rPr>
      </w:pPr>
    </w:p>
    <w:p w14:paraId="7AEC75DF"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5C72E71E" w14:textId="77777777" w:rsidR="00F44B59" w:rsidRPr="00FE00F8" w:rsidRDefault="00F44B59" w:rsidP="00F44B59">
      <w:pPr>
        <w:rPr>
          <w:rFonts w:ascii="Arial" w:hAnsi="Arial" w:cs="Arial"/>
          <w:sz w:val="22"/>
          <w:szCs w:val="22"/>
        </w:rPr>
      </w:pPr>
    </w:p>
    <w:p w14:paraId="3F195486"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49CC5E5D" w14:textId="77777777" w:rsidR="00F44B59" w:rsidRPr="00FE00F8" w:rsidRDefault="00F44B59" w:rsidP="00F44B59">
      <w:pPr>
        <w:rPr>
          <w:rFonts w:ascii="Arial" w:hAnsi="Arial" w:cs="Arial"/>
          <w:sz w:val="22"/>
          <w:szCs w:val="22"/>
        </w:rPr>
      </w:pPr>
    </w:p>
    <w:p w14:paraId="404CECC7"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622463B6" w14:textId="77777777" w:rsidR="00F44B59" w:rsidRPr="00FE00F8" w:rsidRDefault="00F44B59" w:rsidP="00F44B59">
      <w:pPr>
        <w:rPr>
          <w:rFonts w:ascii="Arial" w:hAnsi="Arial" w:cs="Arial"/>
          <w:sz w:val="22"/>
          <w:szCs w:val="22"/>
        </w:rPr>
      </w:pPr>
    </w:p>
    <w:p w14:paraId="291219A8"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366F0205" w14:textId="77777777" w:rsidR="00F44B59" w:rsidRPr="00FE00F8" w:rsidRDefault="00F44B59" w:rsidP="00F44B59">
      <w:pPr>
        <w:rPr>
          <w:rFonts w:ascii="Arial" w:hAnsi="Arial" w:cs="Arial"/>
          <w:sz w:val="22"/>
          <w:szCs w:val="22"/>
        </w:rPr>
      </w:pPr>
    </w:p>
    <w:p w14:paraId="5BAD584D" w14:textId="77777777" w:rsidR="00F44B59" w:rsidRPr="00FE00F8" w:rsidRDefault="00F44B59" w:rsidP="00F44B59">
      <w:pPr>
        <w:rPr>
          <w:rFonts w:ascii="Arial" w:hAnsi="Arial" w:cs="Arial"/>
          <w:sz w:val="22"/>
          <w:szCs w:val="22"/>
        </w:rPr>
      </w:pPr>
      <w:r>
        <w:rPr>
          <w:rFonts w:ascii="Arial" w:hAnsi="Arial" w:cs="Arial"/>
          <w:sz w:val="22"/>
          <w:szCs w:val="22"/>
        </w:rPr>
        <w:t xml:space="preserve">Participant Name- P2 </w:t>
      </w:r>
    </w:p>
    <w:p w14:paraId="24215DB0"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P2 </w:t>
      </w:r>
    </w:p>
    <w:p w14:paraId="2F13E901"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29DE8A74"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55E10982" w14:textId="77777777" w:rsidR="00F44B59" w:rsidRDefault="00F44B59" w:rsidP="00F44B59">
      <w:pPr>
        <w:rPr>
          <w:rFonts w:ascii="Arial" w:hAnsi="Arial" w:cs="Arial"/>
          <w:sz w:val="22"/>
          <w:szCs w:val="22"/>
        </w:rPr>
      </w:pPr>
    </w:p>
    <w:p w14:paraId="3536986B" w14:textId="77777777" w:rsidR="00F44B59" w:rsidRDefault="00F44B59" w:rsidP="00F44B59">
      <w:pPr>
        <w:rPr>
          <w:rFonts w:ascii="Arial" w:hAnsi="Arial" w:cs="Arial"/>
          <w:sz w:val="22"/>
          <w:szCs w:val="22"/>
        </w:rPr>
      </w:pPr>
    </w:p>
    <w:p w14:paraId="0A8212B2"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3B13F7A1" w14:textId="77777777" w:rsidR="00F44B59" w:rsidRPr="00FE00F8" w:rsidRDefault="00F44B59" w:rsidP="00F44B59">
      <w:pPr>
        <w:rPr>
          <w:rFonts w:ascii="Arial" w:hAnsi="Arial" w:cs="Arial"/>
          <w:sz w:val="22"/>
          <w:szCs w:val="22"/>
          <w:u w:val="single"/>
        </w:rPr>
      </w:pPr>
    </w:p>
    <w:p w14:paraId="080FA17A"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5AB26B75" w14:textId="77777777" w:rsidR="00F44B59" w:rsidRPr="00FE00F8" w:rsidRDefault="00F44B59" w:rsidP="00F44B59">
      <w:pPr>
        <w:rPr>
          <w:rFonts w:ascii="Arial" w:hAnsi="Arial" w:cs="Arial"/>
          <w:sz w:val="22"/>
          <w:szCs w:val="22"/>
        </w:rPr>
      </w:pPr>
    </w:p>
    <w:p w14:paraId="09D152CE"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3E626082" w14:textId="77777777" w:rsidR="00F44B59" w:rsidRPr="00FE00F8" w:rsidRDefault="00F44B59" w:rsidP="00F44B59">
      <w:pPr>
        <w:rPr>
          <w:rFonts w:ascii="Arial" w:hAnsi="Arial" w:cs="Arial"/>
          <w:sz w:val="22"/>
          <w:szCs w:val="22"/>
        </w:rPr>
      </w:pPr>
    </w:p>
    <w:p w14:paraId="5F1D337E"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7E4D418F" w14:textId="77777777" w:rsidR="00F44B59" w:rsidRPr="00FE00F8" w:rsidRDefault="00F44B59" w:rsidP="00F44B59">
      <w:pPr>
        <w:rPr>
          <w:rFonts w:ascii="Arial" w:hAnsi="Arial" w:cs="Arial"/>
          <w:sz w:val="22"/>
          <w:szCs w:val="22"/>
        </w:rPr>
      </w:pPr>
    </w:p>
    <w:p w14:paraId="74D91484"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46F4F8AD" w14:textId="77777777" w:rsidR="00F44B59" w:rsidRPr="00FE00F8" w:rsidRDefault="00F44B59" w:rsidP="00F44B59">
      <w:pPr>
        <w:rPr>
          <w:rFonts w:ascii="Arial" w:hAnsi="Arial" w:cs="Arial"/>
          <w:sz w:val="22"/>
          <w:szCs w:val="22"/>
        </w:rPr>
      </w:pPr>
    </w:p>
    <w:p w14:paraId="3EF4CDE7"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508BF494" w14:textId="77777777" w:rsidR="00F44B59" w:rsidRPr="00FE00F8" w:rsidRDefault="00F44B59" w:rsidP="00F44B59">
      <w:pPr>
        <w:rPr>
          <w:rFonts w:ascii="Arial" w:hAnsi="Arial" w:cs="Arial"/>
          <w:sz w:val="22"/>
          <w:szCs w:val="22"/>
        </w:rPr>
      </w:pPr>
    </w:p>
    <w:p w14:paraId="2432AD8E"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4738E79E" w14:textId="77777777" w:rsidR="00F44B59" w:rsidRPr="00FE00F8" w:rsidRDefault="00F44B59" w:rsidP="00F44B59">
      <w:pPr>
        <w:rPr>
          <w:rFonts w:ascii="Arial" w:hAnsi="Arial" w:cs="Arial"/>
          <w:sz w:val="22"/>
          <w:szCs w:val="22"/>
        </w:rPr>
      </w:pPr>
    </w:p>
    <w:p w14:paraId="6D1A79BA"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2BBCD2E7" w14:textId="77777777" w:rsidR="00F44B59" w:rsidRPr="00FE00F8" w:rsidRDefault="00F44B59" w:rsidP="00F44B59">
      <w:pPr>
        <w:rPr>
          <w:rFonts w:ascii="Arial" w:hAnsi="Arial" w:cs="Arial"/>
          <w:sz w:val="22"/>
          <w:szCs w:val="22"/>
        </w:rPr>
      </w:pPr>
    </w:p>
    <w:p w14:paraId="05F3A4FD"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6F0D32CF" w14:textId="77777777" w:rsidR="00F44B59" w:rsidRPr="00FE00F8" w:rsidRDefault="00F44B59" w:rsidP="00F44B59">
      <w:pPr>
        <w:rPr>
          <w:rFonts w:ascii="Arial" w:hAnsi="Arial" w:cs="Arial"/>
          <w:sz w:val="22"/>
          <w:szCs w:val="22"/>
        </w:rPr>
      </w:pPr>
    </w:p>
    <w:p w14:paraId="6863122D"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3BBD469A" w14:textId="77777777" w:rsidR="00F44B59" w:rsidRPr="00FE00F8" w:rsidRDefault="00F44B59" w:rsidP="00F44B59">
      <w:pPr>
        <w:rPr>
          <w:rFonts w:ascii="Arial" w:hAnsi="Arial" w:cs="Arial"/>
          <w:sz w:val="22"/>
          <w:szCs w:val="22"/>
        </w:rPr>
      </w:pPr>
    </w:p>
    <w:p w14:paraId="674A5E41"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2B0EDB6D" w14:textId="77777777" w:rsidR="00F44B59" w:rsidRPr="00FE00F8" w:rsidRDefault="00F44B59" w:rsidP="00F44B59">
      <w:pPr>
        <w:rPr>
          <w:rFonts w:ascii="Arial" w:hAnsi="Arial" w:cs="Arial"/>
          <w:sz w:val="22"/>
          <w:szCs w:val="22"/>
        </w:rPr>
      </w:pPr>
    </w:p>
    <w:p w14:paraId="7404A914"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71D76537" w14:textId="77777777" w:rsidR="00F44B59" w:rsidRPr="00FE00F8" w:rsidRDefault="00F44B59" w:rsidP="00F44B59">
      <w:pPr>
        <w:rPr>
          <w:rFonts w:ascii="Arial" w:hAnsi="Arial" w:cs="Arial"/>
          <w:sz w:val="22"/>
          <w:szCs w:val="22"/>
        </w:rPr>
      </w:pPr>
    </w:p>
    <w:p w14:paraId="6F52E00B"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596A09F2" w14:textId="77777777" w:rsidR="00F44B59" w:rsidRPr="00FE00F8" w:rsidRDefault="00F44B59" w:rsidP="00F44B59">
      <w:pPr>
        <w:rPr>
          <w:rFonts w:ascii="Arial" w:hAnsi="Arial" w:cs="Arial"/>
          <w:sz w:val="22"/>
          <w:szCs w:val="22"/>
        </w:rPr>
      </w:pPr>
    </w:p>
    <w:p w14:paraId="540C5DCF"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7977A051" w14:textId="77777777" w:rsidR="00F44B59" w:rsidRPr="00FE00F8" w:rsidRDefault="00F44B59" w:rsidP="00F44B59">
      <w:pPr>
        <w:rPr>
          <w:rFonts w:ascii="Arial" w:hAnsi="Arial" w:cs="Arial"/>
          <w:sz w:val="22"/>
          <w:szCs w:val="22"/>
        </w:rPr>
      </w:pPr>
    </w:p>
    <w:p w14:paraId="7D4E469F"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3EF84410" w14:textId="77777777" w:rsidR="00F44B59" w:rsidRPr="00FE00F8" w:rsidRDefault="00F44B59" w:rsidP="00F44B59">
      <w:pPr>
        <w:rPr>
          <w:rFonts w:ascii="Arial" w:hAnsi="Arial" w:cs="Arial"/>
          <w:sz w:val="22"/>
          <w:szCs w:val="22"/>
        </w:rPr>
      </w:pPr>
    </w:p>
    <w:p w14:paraId="5557EEDB"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2973279E" w14:textId="77777777" w:rsidR="00F44B59" w:rsidRPr="00FE00F8" w:rsidRDefault="00F44B59" w:rsidP="00F44B59">
      <w:pPr>
        <w:rPr>
          <w:rFonts w:ascii="Arial" w:hAnsi="Arial" w:cs="Arial"/>
          <w:sz w:val="22"/>
          <w:szCs w:val="22"/>
        </w:rPr>
      </w:pPr>
    </w:p>
    <w:p w14:paraId="41C3ACFE" w14:textId="77777777" w:rsidR="00F44B59" w:rsidRPr="00FE00F8" w:rsidRDefault="00F44B59" w:rsidP="00F44B59">
      <w:pPr>
        <w:rPr>
          <w:rFonts w:ascii="Arial" w:hAnsi="Arial" w:cs="Arial"/>
          <w:sz w:val="22"/>
          <w:szCs w:val="22"/>
        </w:rPr>
      </w:pPr>
      <w:r>
        <w:rPr>
          <w:rFonts w:ascii="Arial" w:hAnsi="Arial" w:cs="Arial"/>
          <w:sz w:val="22"/>
          <w:szCs w:val="22"/>
        </w:rPr>
        <w:t>Participant Name- P3</w:t>
      </w:r>
      <w:r>
        <w:rPr>
          <w:rFonts w:ascii="Arial" w:hAnsi="Arial" w:cs="Arial"/>
          <w:sz w:val="22"/>
          <w:szCs w:val="22"/>
        </w:rPr>
        <w:tab/>
      </w:r>
    </w:p>
    <w:p w14:paraId="0AD068E3"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P3</w:t>
      </w:r>
    </w:p>
    <w:p w14:paraId="7854936B"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5FA87099"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08693D5E" w14:textId="77777777" w:rsidR="00F44B59" w:rsidRDefault="00F44B59" w:rsidP="00F44B59">
      <w:pPr>
        <w:rPr>
          <w:rFonts w:ascii="Arial" w:hAnsi="Arial" w:cs="Arial"/>
          <w:sz w:val="22"/>
          <w:szCs w:val="22"/>
        </w:rPr>
      </w:pPr>
    </w:p>
    <w:p w14:paraId="486403B5" w14:textId="77777777" w:rsidR="00F44B59" w:rsidRDefault="00F44B59" w:rsidP="00F44B59">
      <w:pPr>
        <w:rPr>
          <w:rFonts w:ascii="Arial" w:hAnsi="Arial" w:cs="Arial"/>
          <w:sz w:val="22"/>
          <w:szCs w:val="22"/>
        </w:rPr>
      </w:pPr>
    </w:p>
    <w:p w14:paraId="3FEF1850"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52847B92" w14:textId="77777777" w:rsidR="00F44B59" w:rsidRPr="00FE00F8" w:rsidRDefault="00F44B59" w:rsidP="00F44B59">
      <w:pPr>
        <w:rPr>
          <w:rFonts w:ascii="Arial" w:hAnsi="Arial" w:cs="Arial"/>
          <w:sz w:val="22"/>
          <w:szCs w:val="22"/>
          <w:u w:val="single"/>
        </w:rPr>
      </w:pPr>
    </w:p>
    <w:p w14:paraId="3F8566F5"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7BCB9373" w14:textId="77777777" w:rsidR="00F44B59" w:rsidRPr="00FE00F8" w:rsidRDefault="00F44B59" w:rsidP="00F44B59">
      <w:pPr>
        <w:rPr>
          <w:rFonts w:ascii="Arial" w:hAnsi="Arial" w:cs="Arial"/>
          <w:sz w:val="22"/>
          <w:szCs w:val="22"/>
        </w:rPr>
      </w:pPr>
    </w:p>
    <w:p w14:paraId="4BE4A9CC"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1E52DD3D" w14:textId="77777777" w:rsidR="00F44B59" w:rsidRPr="00FE00F8" w:rsidRDefault="00F44B59" w:rsidP="00F44B59">
      <w:pPr>
        <w:rPr>
          <w:rFonts w:ascii="Arial" w:hAnsi="Arial" w:cs="Arial"/>
          <w:sz w:val="22"/>
          <w:szCs w:val="22"/>
        </w:rPr>
      </w:pPr>
    </w:p>
    <w:p w14:paraId="6BFE36BD"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1286D8BD" w14:textId="77777777" w:rsidR="00F44B59" w:rsidRPr="00FE00F8" w:rsidRDefault="00F44B59" w:rsidP="00F44B59">
      <w:pPr>
        <w:rPr>
          <w:rFonts w:ascii="Arial" w:hAnsi="Arial" w:cs="Arial"/>
          <w:sz w:val="22"/>
          <w:szCs w:val="22"/>
        </w:rPr>
      </w:pPr>
    </w:p>
    <w:p w14:paraId="5A3589AC"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52EF8278" w14:textId="77777777" w:rsidR="00F44B59" w:rsidRPr="00FE00F8" w:rsidRDefault="00F44B59" w:rsidP="00F44B59">
      <w:pPr>
        <w:rPr>
          <w:rFonts w:ascii="Arial" w:hAnsi="Arial" w:cs="Arial"/>
          <w:sz w:val="22"/>
          <w:szCs w:val="22"/>
        </w:rPr>
      </w:pPr>
    </w:p>
    <w:p w14:paraId="496D2084"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7A854982" w14:textId="77777777" w:rsidR="00F44B59" w:rsidRPr="00FE00F8" w:rsidRDefault="00F44B59" w:rsidP="00F44B59">
      <w:pPr>
        <w:rPr>
          <w:rFonts w:ascii="Arial" w:hAnsi="Arial" w:cs="Arial"/>
          <w:sz w:val="22"/>
          <w:szCs w:val="22"/>
        </w:rPr>
      </w:pPr>
    </w:p>
    <w:p w14:paraId="6661ED18"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55D1AF13" w14:textId="77777777" w:rsidR="00F44B59" w:rsidRPr="00FE00F8" w:rsidRDefault="00F44B59" w:rsidP="00F44B59">
      <w:pPr>
        <w:rPr>
          <w:rFonts w:ascii="Arial" w:hAnsi="Arial" w:cs="Arial"/>
          <w:sz w:val="22"/>
          <w:szCs w:val="22"/>
        </w:rPr>
      </w:pPr>
    </w:p>
    <w:p w14:paraId="68364152"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0474C354" w14:textId="77777777" w:rsidR="00F44B59" w:rsidRPr="00FE00F8" w:rsidRDefault="00F44B59" w:rsidP="00F44B59">
      <w:pPr>
        <w:rPr>
          <w:rFonts w:ascii="Arial" w:hAnsi="Arial" w:cs="Arial"/>
          <w:sz w:val="22"/>
          <w:szCs w:val="22"/>
        </w:rPr>
      </w:pPr>
    </w:p>
    <w:p w14:paraId="0E762D82"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66BC8C59" w14:textId="77777777" w:rsidR="00F44B59" w:rsidRPr="00FE00F8" w:rsidRDefault="00F44B59" w:rsidP="00F44B59">
      <w:pPr>
        <w:rPr>
          <w:rFonts w:ascii="Arial" w:hAnsi="Arial" w:cs="Arial"/>
          <w:sz w:val="22"/>
          <w:szCs w:val="22"/>
        </w:rPr>
      </w:pPr>
    </w:p>
    <w:p w14:paraId="6A610E0B"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2864A26D" w14:textId="77777777" w:rsidR="00F44B59" w:rsidRPr="00FE00F8" w:rsidRDefault="00F44B59" w:rsidP="00F44B59">
      <w:pPr>
        <w:rPr>
          <w:rFonts w:ascii="Arial" w:hAnsi="Arial" w:cs="Arial"/>
          <w:sz w:val="22"/>
          <w:szCs w:val="22"/>
        </w:rPr>
      </w:pPr>
    </w:p>
    <w:p w14:paraId="37B7EEB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264CAD88" w14:textId="77777777" w:rsidR="00F44B59" w:rsidRPr="00FE00F8" w:rsidRDefault="00F44B59" w:rsidP="00F44B59">
      <w:pPr>
        <w:rPr>
          <w:rFonts w:ascii="Arial" w:hAnsi="Arial" w:cs="Arial"/>
          <w:sz w:val="22"/>
          <w:szCs w:val="22"/>
        </w:rPr>
      </w:pPr>
    </w:p>
    <w:p w14:paraId="66A9FAD8"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22091267" w14:textId="77777777" w:rsidR="00F44B59" w:rsidRPr="00FE00F8" w:rsidRDefault="00F44B59" w:rsidP="00F44B59">
      <w:pPr>
        <w:rPr>
          <w:rFonts w:ascii="Arial" w:hAnsi="Arial" w:cs="Arial"/>
          <w:sz w:val="22"/>
          <w:szCs w:val="22"/>
        </w:rPr>
      </w:pPr>
    </w:p>
    <w:p w14:paraId="5113BC67"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7D2FA417" w14:textId="77777777" w:rsidR="00F44B59" w:rsidRPr="00FE00F8" w:rsidRDefault="00F44B59" w:rsidP="00F44B59">
      <w:pPr>
        <w:rPr>
          <w:rFonts w:ascii="Arial" w:hAnsi="Arial" w:cs="Arial"/>
          <w:sz w:val="22"/>
          <w:szCs w:val="22"/>
        </w:rPr>
      </w:pPr>
    </w:p>
    <w:p w14:paraId="27B6FD0B"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32165E0C" w14:textId="77777777" w:rsidR="00F44B59" w:rsidRPr="00FE00F8" w:rsidRDefault="00F44B59" w:rsidP="00F44B59">
      <w:pPr>
        <w:rPr>
          <w:rFonts w:ascii="Arial" w:hAnsi="Arial" w:cs="Arial"/>
          <w:sz w:val="22"/>
          <w:szCs w:val="22"/>
        </w:rPr>
      </w:pPr>
    </w:p>
    <w:p w14:paraId="1F22BE0A"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12E14AA5" w14:textId="77777777" w:rsidR="00F44B59" w:rsidRPr="00FE00F8" w:rsidRDefault="00F44B59" w:rsidP="00F44B59">
      <w:pPr>
        <w:rPr>
          <w:rFonts w:ascii="Arial" w:hAnsi="Arial" w:cs="Arial"/>
          <w:sz w:val="22"/>
          <w:szCs w:val="22"/>
        </w:rPr>
      </w:pPr>
    </w:p>
    <w:p w14:paraId="67F95A94"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6414DA46" w14:textId="77777777" w:rsidR="00F44B59" w:rsidRPr="00FE00F8" w:rsidRDefault="00F44B59" w:rsidP="00F44B59">
      <w:pPr>
        <w:rPr>
          <w:rFonts w:ascii="Arial" w:hAnsi="Arial" w:cs="Arial"/>
          <w:sz w:val="22"/>
          <w:szCs w:val="22"/>
        </w:rPr>
      </w:pPr>
    </w:p>
    <w:p w14:paraId="0F068899" w14:textId="77777777" w:rsidR="00F44B59" w:rsidRPr="00FE00F8" w:rsidRDefault="00F44B59" w:rsidP="00F44B59">
      <w:pPr>
        <w:rPr>
          <w:rFonts w:ascii="Arial" w:hAnsi="Arial" w:cs="Arial"/>
          <w:sz w:val="22"/>
          <w:szCs w:val="22"/>
        </w:rPr>
      </w:pPr>
      <w:r>
        <w:rPr>
          <w:rFonts w:ascii="Arial" w:hAnsi="Arial" w:cs="Arial"/>
          <w:sz w:val="22"/>
          <w:szCs w:val="22"/>
        </w:rPr>
        <w:t>Participant Name- P4</w:t>
      </w:r>
    </w:p>
    <w:p w14:paraId="08B30EE8"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P4</w:t>
      </w:r>
    </w:p>
    <w:p w14:paraId="584F8C08"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7EBC001F"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25A8C04C" w14:textId="77777777" w:rsidR="00F44B59" w:rsidRDefault="00F44B59" w:rsidP="00F44B59">
      <w:pPr>
        <w:rPr>
          <w:rFonts w:ascii="Arial" w:hAnsi="Arial" w:cs="Arial"/>
          <w:sz w:val="22"/>
          <w:szCs w:val="22"/>
        </w:rPr>
      </w:pPr>
    </w:p>
    <w:p w14:paraId="55E5F32F" w14:textId="77777777" w:rsidR="00F44B59" w:rsidRDefault="00F44B59" w:rsidP="00F44B59">
      <w:pPr>
        <w:rPr>
          <w:rFonts w:ascii="Arial" w:hAnsi="Arial" w:cs="Arial"/>
          <w:sz w:val="22"/>
          <w:szCs w:val="22"/>
        </w:rPr>
      </w:pPr>
    </w:p>
    <w:p w14:paraId="71AF282A"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67A4C825" w14:textId="77777777" w:rsidR="00F44B59" w:rsidRPr="00FE00F8" w:rsidRDefault="00F44B59" w:rsidP="00F44B59">
      <w:pPr>
        <w:rPr>
          <w:rFonts w:ascii="Arial" w:hAnsi="Arial" w:cs="Arial"/>
          <w:sz w:val="22"/>
          <w:szCs w:val="22"/>
          <w:u w:val="single"/>
        </w:rPr>
      </w:pPr>
    </w:p>
    <w:p w14:paraId="379F1B11"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6DDE3D08" w14:textId="77777777" w:rsidR="00F44B59" w:rsidRPr="00FE00F8" w:rsidRDefault="00F44B59" w:rsidP="00F44B59">
      <w:pPr>
        <w:rPr>
          <w:rFonts w:ascii="Arial" w:hAnsi="Arial" w:cs="Arial"/>
          <w:sz w:val="22"/>
          <w:szCs w:val="22"/>
        </w:rPr>
      </w:pPr>
    </w:p>
    <w:p w14:paraId="01D83E4B"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5FDA6364" w14:textId="77777777" w:rsidR="00F44B59" w:rsidRPr="00FE00F8" w:rsidRDefault="00F44B59" w:rsidP="00F44B59">
      <w:pPr>
        <w:rPr>
          <w:rFonts w:ascii="Arial" w:hAnsi="Arial" w:cs="Arial"/>
          <w:sz w:val="22"/>
          <w:szCs w:val="22"/>
        </w:rPr>
      </w:pPr>
    </w:p>
    <w:p w14:paraId="5823CA3F"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7012B856" w14:textId="77777777" w:rsidR="00F44B59" w:rsidRPr="00FE00F8" w:rsidRDefault="00F44B59" w:rsidP="00F44B59">
      <w:pPr>
        <w:rPr>
          <w:rFonts w:ascii="Arial" w:hAnsi="Arial" w:cs="Arial"/>
          <w:sz w:val="22"/>
          <w:szCs w:val="22"/>
        </w:rPr>
      </w:pPr>
    </w:p>
    <w:p w14:paraId="1936B933"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636B9A0A" w14:textId="77777777" w:rsidR="00F44B59" w:rsidRPr="00FE00F8" w:rsidRDefault="00F44B59" w:rsidP="00F44B59">
      <w:pPr>
        <w:rPr>
          <w:rFonts w:ascii="Arial" w:hAnsi="Arial" w:cs="Arial"/>
          <w:sz w:val="22"/>
          <w:szCs w:val="22"/>
        </w:rPr>
      </w:pPr>
    </w:p>
    <w:p w14:paraId="32015A89"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78FAF8A2" w14:textId="77777777" w:rsidR="00F44B59" w:rsidRPr="00FE00F8" w:rsidRDefault="00F44B59" w:rsidP="00F44B59">
      <w:pPr>
        <w:rPr>
          <w:rFonts w:ascii="Arial" w:hAnsi="Arial" w:cs="Arial"/>
          <w:sz w:val="22"/>
          <w:szCs w:val="22"/>
        </w:rPr>
      </w:pPr>
    </w:p>
    <w:p w14:paraId="4F2147E7"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4AD035DE" w14:textId="77777777" w:rsidR="00F44B59" w:rsidRPr="00FE00F8" w:rsidRDefault="00F44B59" w:rsidP="00F44B59">
      <w:pPr>
        <w:rPr>
          <w:rFonts w:ascii="Arial" w:hAnsi="Arial" w:cs="Arial"/>
          <w:sz w:val="22"/>
          <w:szCs w:val="22"/>
        </w:rPr>
      </w:pPr>
    </w:p>
    <w:p w14:paraId="30AF7465"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56110C00" w14:textId="77777777" w:rsidR="00F44B59" w:rsidRPr="00FE00F8" w:rsidRDefault="00F44B59" w:rsidP="00F44B59">
      <w:pPr>
        <w:rPr>
          <w:rFonts w:ascii="Arial" w:hAnsi="Arial" w:cs="Arial"/>
          <w:sz w:val="22"/>
          <w:szCs w:val="22"/>
        </w:rPr>
      </w:pPr>
    </w:p>
    <w:p w14:paraId="67063683"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7466299C" w14:textId="77777777" w:rsidR="00F44B59" w:rsidRPr="00FE00F8" w:rsidRDefault="00F44B59" w:rsidP="00F44B59">
      <w:pPr>
        <w:rPr>
          <w:rFonts w:ascii="Arial" w:hAnsi="Arial" w:cs="Arial"/>
          <w:sz w:val="22"/>
          <w:szCs w:val="22"/>
        </w:rPr>
      </w:pPr>
    </w:p>
    <w:p w14:paraId="0E5746B4"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454012C6" w14:textId="77777777" w:rsidR="00F44B59" w:rsidRPr="00FE00F8" w:rsidRDefault="00F44B59" w:rsidP="00F44B59">
      <w:pPr>
        <w:rPr>
          <w:rFonts w:ascii="Arial" w:hAnsi="Arial" w:cs="Arial"/>
          <w:sz w:val="22"/>
          <w:szCs w:val="22"/>
        </w:rPr>
      </w:pPr>
    </w:p>
    <w:p w14:paraId="461D164A"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64ECDEFC" w14:textId="77777777" w:rsidR="00F44B59" w:rsidRPr="00FE00F8" w:rsidRDefault="00F44B59" w:rsidP="00F44B59">
      <w:pPr>
        <w:rPr>
          <w:rFonts w:ascii="Arial" w:hAnsi="Arial" w:cs="Arial"/>
          <w:sz w:val="22"/>
          <w:szCs w:val="22"/>
        </w:rPr>
      </w:pPr>
    </w:p>
    <w:p w14:paraId="6E335C09"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435EB417" w14:textId="77777777" w:rsidR="00F44B59" w:rsidRPr="00FE00F8" w:rsidRDefault="00F44B59" w:rsidP="00F44B59">
      <w:pPr>
        <w:rPr>
          <w:rFonts w:ascii="Arial" w:hAnsi="Arial" w:cs="Arial"/>
          <w:sz w:val="22"/>
          <w:szCs w:val="22"/>
        </w:rPr>
      </w:pPr>
    </w:p>
    <w:p w14:paraId="232FA2B6"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7581D71D" w14:textId="77777777" w:rsidR="00F44B59" w:rsidRPr="00FE00F8" w:rsidRDefault="00F44B59" w:rsidP="00F44B59">
      <w:pPr>
        <w:rPr>
          <w:rFonts w:ascii="Arial" w:hAnsi="Arial" w:cs="Arial"/>
          <w:sz w:val="22"/>
          <w:szCs w:val="22"/>
        </w:rPr>
      </w:pPr>
    </w:p>
    <w:p w14:paraId="112659D1"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07505828" w14:textId="77777777" w:rsidR="00F44B59" w:rsidRPr="00FE00F8" w:rsidRDefault="00F44B59" w:rsidP="00F44B59">
      <w:pPr>
        <w:rPr>
          <w:rFonts w:ascii="Arial" w:hAnsi="Arial" w:cs="Arial"/>
          <w:sz w:val="22"/>
          <w:szCs w:val="22"/>
        </w:rPr>
      </w:pPr>
    </w:p>
    <w:p w14:paraId="3052B6F9"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70422A06" w14:textId="77777777" w:rsidR="00F44B59" w:rsidRPr="00FE00F8" w:rsidRDefault="00F44B59" w:rsidP="00F44B59">
      <w:pPr>
        <w:rPr>
          <w:rFonts w:ascii="Arial" w:hAnsi="Arial" w:cs="Arial"/>
          <w:sz w:val="22"/>
          <w:szCs w:val="22"/>
        </w:rPr>
      </w:pPr>
    </w:p>
    <w:p w14:paraId="35531188"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4ED450DE" w14:textId="77777777" w:rsidR="00F44B59" w:rsidRPr="00FE00F8" w:rsidRDefault="00F44B59" w:rsidP="00F44B59">
      <w:pPr>
        <w:rPr>
          <w:rFonts w:ascii="Arial" w:hAnsi="Arial" w:cs="Arial"/>
          <w:sz w:val="22"/>
          <w:szCs w:val="22"/>
        </w:rPr>
      </w:pPr>
    </w:p>
    <w:p w14:paraId="422F32E9" w14:textId="77777777" w:rsidR="00F44B59" w:rsidRPr="00FE00F8" w:rsidRDefault="00F44B59" w:rsidP="00F44B59">
      <w:pPr>
        <w:rPr>
          <w:rFonts w:ascii="Arial" w:hAnsi="Arial" w:cs="Arial"/>
          <w:sz w:val="22"/>
          <w:szCs w:val="22"/>
        </w:rPr>
      </w:pPr>
      <w:r>
        <w:rPr>
          <w:rFonts w:ascii="Arial" w:hAnsi="Arial" w:cs="Arial"/>
          <w:sz w:val="22"/>
          <w:szCs w:val="22"/>
        </w:rPr>
        <w:t>Participant Name- P5</w:t>
      </w:r>
    </w:p>
    <w:p w14:paraId="27C0DB74"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P5</w:t>
      </w:r>
    </w:p>
    <w:p w14:paraId="2CAFBD92"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6D084801"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36915E76" w14:textId="77777777" w:rsidR="00F44B59" w:rsidRDefault="00F44B59" w:rsidP="00F44B59">
      <w:pPr>
        <w:rPr>
          <w:rFonts w:ascii="Arial" w:hAnsi="Arial" w:cs="Arial"/>
          <w:sz w:val="22"/>
          <w:szCs w:val="22"/>
        </w:rPr>
      </w:pPr>
    </w:p>
    <w:p w14:paraId="01E1AD10" w14:textId="77777777" w:rsidR="00F44B59" w:rsidRDefault="00F44B59" w:rsidP="00F44B59">
      <w:pPr>
        <w:rPr>
          <w:rFonts w:ascii="Arial" w:hAnsi="Arial" w:cs="Arial"/>
          <w:sz w:val="22"/>
          <w:szCs w:val="22"/>
        </w:rPr>
      </w:pPr>
    </w:p>
    <w:p w14:paraId="49B8EA45"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56004065" w14:textId="77777777" w:rsidR="00F44B59" w:rsidRPr="00FE00F8" w:rsidRDefault="00F44B59" w:rsidP="00F44B59">
      <w:pPr>
        <w:rPr>
          <w:rFonts w:ascii="Arial" w:hAnsi="Arial" w:cs="Arial"/>
          <w:sz w:val="22"/>
          <w:szCs w:val="22"/>
          <w:u w:val="single"/>
        </w:rPr>
      </w:pPr>
    </w:p>
    <w:p w14:paraId="62B33FAD"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119EB9A6" w14:textId="77777777" w:rsidR="00F44B59" w:rsidRPr="00FE00F8" w:rsidRDefault="00F44B59" w:rsidP="00F44B59">
      <w:pPr>
        <w:rPr>
          <w:rFonts w:ascii="Arial" w:hAnsi="Arial" w:cs="Arial"/>
          <w:sz w:val="22"/>
          <w:szCs w:val="22"/>
        </w:rPr>
      </w:pPr>
    </w:p>
    <w:p w14:paraId="1144DB11"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1994D2C6" w14:textId="77777777" w:rsidR="00F44B59" w:rsidRPr="00FE00F8" w:rsidRDefault="00F44B59" w:rsidP="00F44B59">
      <w:pPr>
        <w:rPr>
          <w:rFonts w:ascii="Arial" w:hAnsi="Arial" w:cs="Arial"/>
          <w:sz w:val="22"/>
          <w:szCs w:val="22"/>
        </w:rPr>
      </w:pPr>
    </w:p>
    <w:p w14:paraId="7D66C739"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6AF5D8FB" w14:textId="77777777" w:rsidR="00F44B59" w:rsidRPr="00FE00F8" w:rsidRDefault="00F44B59" w:rsidP="00F44B59">
      <w:pPr>
        <w:rPr>
          <w:rFonts w:ascii="Arial" w:hAnsi="Arial" w:cs="Arial"/>
          <w:sz w:val="22"/>
          <w:szCs w:val="22"/>
        </w:rPr>
      </w:pPr>
    </w:p>
    <w:p w14:paraId="7491F803"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1EE47B69" w14:textId="77777777" w:rsidR="00F44B59" w:rsidRPr="00FE00F8" w:rsidRDefault="00F44B59" w:rsidP="00F44B59">
      <w:pPr>
        <w:rPr>
          <w:rFonts w:ascii="Arial" w:hAnsi="Arial" w:cs="Arial"/>
          <w:sz w:val="22"/>
          <w:szCs w:val="22"/>
        </w:rPr>
      </w:pPr>
    </w:p>
    <w:p w14:paraId="3E5F2969"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63C478CF" w14:textId="77777777" w:rsidR="00F44B59" w:rsidRPr="00FE00F8" w:rsidRDefault="00F44B59" w:rsidP="00F44B59">
      <w:pPr>
        <w:rPr>
          <w:rFonts w:ascii="Arial" w:hAnsi="Arial" w:cs="Arial"/>
          <w:sz w:val="22"/>
          <w:szCs w:val="22"/>
        </w:rPr>
      </w:pPr>
    </w:p>
    <w:p w14:paraId="035B8AF9"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69EF29E7" w14:textId="77777777" w:rsidR="00F44B59" w:rsidRPr="00FE00F8" w:rsidRDefault="00F44B59" w:rsidP="00F44B59">
      <w:pPr>
        <w:rPr>
          <w:rFonts w:ascii="Arial" w:hAnsi="Arial" w:cs="Arial"/>
          <w:sz w:val="22"/>
          <w:szCs w:val="22"/>
        </w:rPr>
      </w:pPr>
    </w:p>
    <w:p w14:paraId="17276CA5"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5E7FB4BB" w14:textId="77777777" w:rsidR="00F44B59" w:rsidRPr="00FE00F8" w:rsidRDefault="00F44B59" w:rsidP="00F44B59">
      <w:pPr>
        <w:rPr>
          <w:rFonts w:ascii="Arial" w:hAnsi="Arial" w:cs="Arial"/>
          <w:sz w:val="22"/>
          <w:szCs w:val="22"/>
        </w:rPr>
      </w:pPr>
    </w:p>
    <w:p w14:paraId="64454C03"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51820660" w14:textId="77777777" w:rsidR="00F44B59" w:rsidRPr="00FE00F8" w:rsidRDefault="00F44B59" w:rsidP="00F44B59">
      <w:pPr>
        <w:rPr>
          <w:rFonts w:ascii="Arial" w:hAnsi="Arial" w:cs="Arial"/>
          <w:sz w:val="22"/>
          <w:szCs w:val="22"/>
        </w:rPr>
      </w:pPr>
    </w:p>
    <w:p w14:paraId="043B7150"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7776B4C5" w14:textId="77777777" w:rsidR="00F44B59" w:rsidRPr="00FE00F8" w:rsidRDefault="00F44B59" w:rsidP="00F44B59">
      <w:pPr>
        <w:rPr>
          <w:rFonts w:ascii="Arial" w:hAnsi="Arial" w:cs="Arial"/>
          <w:sz w:val="22"/>
          <w:szCs w:val="22"/>
        </w:rPr>
      </w:pPr>
    </w:p>
    <w:p w14:paraId="2001D7F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01C5DB19" w14:textId="77777777" w:rsidR="00F44B59" w:rsidRPr="00FE00F8" w:rsidRDefault="00F44B59" w:rsidP="00F44B59">
      <w:pPr>
        <w:rPr>
          <w:rFonts w:ascii="Arial" w:hAnsi="Arial" w:cs="Arial"/>
          <w:sz w:val="22"/>
          <w:szCs w:val="22"/>
        </w:rPr>
      </w:pPr>
    </w:p>
    <w:p w14:paraId="1E72F772"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3B8B8E15" w14:textId="77777777" w:rsidR="00F44B59" w:rsidRPr="00FE00F8" w:rsidRDefault="00F44B59" w:rsidP="00F44B59">
      <w:pPr>
        <w:rPr>
          <w:rFonts w:ascii="Arial" w:hAnsi="Arial" w:cs="Arial"/>
          <w:sz w:val="22"/>
          <w:szCs w:val="22"/>
        </w:rPr>
      </w:pPr>
    </w:p>
    <w:p w14:paraId="73D698E9"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0AB52852" w14:textId="77777777" w:rsidR="00F44B59" w:rsidRPr="00FE00F8" w:rsidRDefault="00F44B59" w:rsidP="00F44B59">
      <w:pPr>
        <w:rPr>
          <w:rFonts w:ascii="Arial" w:hAnsi="Arial" w:cs="Arial"/>
          <w:sz w:val="22"/>
          <w:szCs w:val="22"/>
        </w:rPr>
      </w:pPr>
    </w:p>
    <w:p w14:paraId="62D8871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27C25046" w14:textId="77777777" w:rsidR="00F44B59" w:rsidRPr="00FE00F8" w:rsidRDefault="00F44B59" w:rsidP="00F44B59">
      <w:pPr>
        <w:rPr>
          <w:rFonts w:ascii="Arial" w:hAnsi="Arial" w:cs="Arial"/>
          <w:sz w:val="22"/>
          <w:szCs w:val="22"/>
        </w:rPr>
      </w:pPr>
    </w:p>
    <w:p w14:paraId="648E50A3"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42B87ACB" w14:textId="77777777" w:rsidR="00F44B59" w:rsidRPr="00FE00F8" w:rsidRDefault="00F44B59" w:rsidP="00F44B59">
      <w:pPr>
        <w:rPr>
          <w:rFonts w:ascii="Arial" w:hAnsi="Arial" w:cs="Arial"/>
          <w:sz w:val="22"/>
          <w:szCs w:val="22"/>
        </w:rPr>
      </w:pPr>
    </w:p>
    <w:p w14:paraId="3A4BA812"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037B8AB7" w14:textId="77777777" w:rsidR="00F44B59" w:rsidRPr="00FE00F8" w:rsidRDefault="00F44B59" w:rsidP="00F44B59">
      <w:pPr>
        <w:rPr>
          <w:rFonts w:ascii="Arial" w:hAnsi="Arial" w:cs="Arial"/>
          <w:sz w:val="22"/>
          <w:szCs w:val="22"/>
        </w:rPr>
      </w:pPr>
    </w:p>
    <w:p w14:paraId="35854F98" w14:textId="77777777" w:rsidR="00F44B59" w:rsidRPr="00FE00F8" w:rsidRDefault="00F44B59" w:rsidP="00F44B59">
      <w:pPr>
        <w:rPr>
          <w:rFonts w:ascii="Arial" w:hAnsi="Arial" w:cs="Arial"/>
          <w:sz w:val="22"/>
          <w:szCs w:val="22"/>
        </w:rPr>
      </w:pPr>
      <w:r>
        <w:rPr>
          <w:rFonts w:ascii="Arial" w:hAnsi="Arial" w:cs="Arial"/>
          <w:sz w:val="22"/>
          <w:szCs w:val="22"/>
        </w:rPr>
        <w:t>Participant Name- P6</w:t>
      </w:r>
    </w:p>
    <w:p w14:paraId="564B4E23"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P6</w:t>
      </w:r>
    </w:p>
    <w:p w14:paraId="22017F57"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2E7EF24A"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72341622" w14:textId="77777777" w:rsidR="00F44B59" w:rsidRDefault="00F44B59" w:rsidP="00F44B59">
      <w:pPr>
        <w:rPr>
          <w:rFonts w:ascii="Arial" w:hAnsi="Arial" w:cs="Arial"/>
          <w:sz w:val="22"/>
          <w:szCs w:val="22"/>
        </w:rPr>
      </w:pPr>
    </w:p>
    <w:p w14:paraId="53421C79" w14:textId="77777777" w:rsidR="00F44B59" w:rsidRDefault="00F44B59" w:rsidP="00F44B59">
      <w:pPr>
        <w:rPr>
          <w:rFonts w:ascii="Arial" w:hAnsi="Arial" w:cs="Arial"/>
          <w:sz w:val="22"/>
          <w:szCs w:val="22"/>
        </w:rPr>
      </w:pPr>
    </w:p>
    <w:p w14:paraId="2A4B2D31" w14:textId="77777777" w:rsidR="00F44B59" w:rsidRPr="00FE00F8" w:rsidRDefault="00F44B59" w:rsidP="00F44B59">
      <w:pPr>
        <w:rPr>
          <w:rFonts w:ascii="Arial" w:hAnsi="Arial" w:cs="Arial"/>
          <w:b/>
          <w:sz w:val="22"/>
          <w:szCs w:val="22"/>
        </w:rPr>
      </w:pPr>
      <w:r w:rsidRPr="00FE00F8">
        <w:rPr>
          <w:rFonts w:ascii="Arial" w:hAnsi="Arial" w:cs="Arial"/>
          <w:sz w:val="22"/>
          <w:szCs w:val="22"/>
        </w:rPr>
        <w:t xml:space="preserve">Project Title: </w:t>
      </w:r>
      <w:r w:rsidRPr="00FE00F8">
        <w:rPr>
          <w:rFonts w:ascii="Arial" w:hAnsi="Arial" w:cs="Arial"/>
          <w:b/>
          <w:sz w:val="22"/>
          <w:szCs w:val="22"/>
        </w:rPr>
        <w:t xml:space="preserve">‘Singing in Regional Accents- Why, When and How to incorporate accent training in singing lessons.  </w:t>
      </w:r>
      <w:r>
        <w:rPr>
          <w:rFonts w:ascii="Arial" w:hAnsi="Arial" w:cs="Arial"/>
          <w:b/>
          <w:sz w:val="22"/>
          <w:szCs w:val="22"/>
        </w:rPr>
        <w:t>Investigating a</w:t>
      </w:r>
      <w:r w:rsidRPr="00FE00F8">
        <w:rPr>
          <w:rFonts w:ascii="Arial" w:hAnsi="Arial" w:cs="Arial"/>
          <w:b/>
          <w:sz w:val="22"/>
          <w:szCs w:val="22"/>
        </w:rPr>
        <w:t xml:space="preserve"> Strategy for Singing Teachers.</w:t>
      </w:r>
    </w:p>
    <w:p w14:paraId="21118579" w14:textId="77777777" w:rsidR="00F44B59" w:rsidRPr="00FE00F8" w:rsidRDefault="00F44B59" w:rsidP="00F44B59">
      <w:pPr>
        <w:rPr>
          <w:rFonts w:ascii="Arial" w:hAnsi="Arial" w:cs="Arial"/>
          <w:sz w:val="22"/>
          <w:szCs w:val="22"/>
          <w:u w:val="single"/>
        </w:rPr>
      </w:pPr>
    </w:p>
    <w:p w14:paraId="383A302D" w14:textId="77777777" w:rsidR="00F44B59" w:rsidRPr="00FE00F8" w:rsidRDefault="00F44B59" w:rsidP="00F44B59">
      <w:pPr>
        <w:pStyle w:val="ListParagraph"/>
        <w:numPr>
          <w:ilvl w:val="0"/>
          <w:numId w:val="11"/>
        </w:numPr>
        <w:rPr>
          <w:rFonts w:ascii="Arial" w:hAnsi="Arial" w:cs="Arial"/>
          <w:sz w:val="22"/>
          <w:szCs w:val="22"/>
        </w:rPr>
      </w:pPr>
      <w:r w:rsidRPr="00FE00F8">
        <w:rPr>
          <w:rFonts w:ascii="Arial" w:hAnsi="Arial" w:cs="Arial"/>
          <w:sz w:val="22"/>
          <w:szCs w:val="22"/>
        </w:rPr>
        <w:t>I voluntarily agree to par</w:t>
      </w:r>
      <w:r>
        <w:rPr>
          <w:rFonts w:ascii="Arial" w:hAnsi="Arial" w:cs="Arial"/>
          <w:sz w:val="22"/>
          <w:szCs w:val="22"/>
        </w:rPr>
        <w:t>ticipate in this research study, which will form part of a study for an MA in Voice Pedagogy at the University of Wales, Trinity St David.</w:t>
      </w:r>
    </w:p>
    <w:p w14:paraId="2B56F12F" w14:textId="77777777" w:rsidR="00F44B59" w:rsidRPr="00FE00F8" w:rsidRDefault="00F44B59" w:rsidP="00F44B59">
      <w:pPr>
        <w:rPr>
          <w:rFonts w:ascii="Arial" w:hAnsi="Arial" w:cs="Arial"/>
          <w:sz w:val="22"/>
          <w:szCs w:val="22"/>
        </w:rPr>
      </w:pPr>
    </w:p>
    <w:p w14:paraId="416F72D0"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even if I agree to participate now, I can withdraw at any time or refuse to answer any question without any consequences of any kind</w:t>
      </w:r>
    </w:p>
    <w:p w14:paraId="6B946E20" w14:textId="77777777" w:rsidR="00F44B59" w:rsidRPr="00FE00F8" w:rsidRDefault="00F44B59" w:rsidP="00F44B59">
      <w:pPr>
        <w:rPr>
          <w:rFonts w:ascii="Arial" w:hAnsi="Arial" w:cs="Arial"/>
          <w:sz w:val="22"/>
          <w:szCs w:val="22"/>
        </w:rPr>
      </w:pPr>
    </w:p>
    <w:p w14:paraId="3851B64A" w14:textId="77777777" w:rsidR="00F44B59" w:rsidRPr="00FE00F8" w:rsidRDefault="00F44B59" w:rsidP="00F44B59">
      <w:pPr>
        <w:rPr>
          <w:rFonts w:ascii="Arial" w:hAnsi="Arial" w:cs="Arial"/>
          <w:sz w:val="22"/>
          <w:szCs w:val="22"/>
        </w:rPr>
      </w:pPr>
      <w:r w:rsidRPr="00FE00F8">
        <w:rPr>
          <w:rFonts w:ascii="Arial" w:hAnsi="Arial" w:cs="Arial"/>
          <w:sz w:val="22"/>
          <w:szCs w:val="22"/>
        </w:rPr>
        <w:t>. •  I understand that I can withdraw permission to use data from my interview within two weeks after the interview, in which case the material will be deleted.</w:t>
      </w:r>
    </w:p>
    <w:p w14:paraId="31CB07AE" w14:textId="77777777" w:rsidR="00F44B59" w:rsidRPr="00FE00F8" w:rsidRDefault="00F44B59" w:rsidP="00F44B59">
      <w:pPr>
        <w:rPr>
          <w:rFonts w:ascii="Arial" w:hAnsi="Arial" w:cs="Arial"/>
          <w:sz w:val="22"/>
          <w:szCs w:val="22"/>
        </w:rPr>
      </w:pPr>
    </w:p>
    <w:p w14:paraId="54F26D09"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have had the purpose and nature of the study explained to me in writing and I have had the opportunity to ask questions about the study. </w:t>
      </w:r>
    </w:p>
    <w:p w14:paraId="734DCF67" w14:textId="77777777" w:rsidR="00F44B59" w:rsidRPr="00FE00F8" w:rsidRDefault="00F44B59" w:rsidP="00F44B59">
      <w:pPr>
        <w:rPr>
          <w:rFonts w:ascii="Arial" w:hAnsi="Arial" w:cs="Arial"/>
          <w:sz w:val="22"/>
          <w:szCs w:val="22"/>
        </w:rPr>
      </w:pPr>
    </w:p>
    <w:p w14:paraId="0B1A9A28"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participation involves answering questions about teaching strategies</w:t>
      </w:r>
    </w:p>
    <w:p w14:paraId="1698AE33" w14:textId="77777777" w:rsidR="00F44B59" w:rsidRPr="00FE00F8" w:rsidRDefault="00F44B59" w:rsidP="00F44B59">
      <w:pPr>
        <w:rPr>
          <w:rFonts w:ascii="Arial" w:hAnsi="Arial" w:cs="Arial"/>
          <w:sz w:val="22"/>
          <w:szCs w:val="22"/>
        </w:rPr>
      </w:pPr>
    </w:p>
    <w:p w14:paraId="7A5FA0CF"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I will not benefit directly from participating in this research. </w:t>
      </w:r>
    </w:p>
    <w:p w14:paraId="41A90D93" w14:textId="77777777" w:rsidR="00F44B59" w:rsidRPr="00FE00F8" w:rsidRDefault="00F44B59" w:rsidP="00F44B59">
      <w:pPr>
        <w:rPr>
          <w:rFonts w:ascii="Arial" w:hAnsi="Arial" w:cs="Arial"/>
          <w:sz w:val="22"/>
          <w:szCs w:val="22"/>
        </w:rPr>
      </w:pPr>
    </w:p>
    <w:p w14:paraId="0D7A9B4B" w14:textId="77777777" w:rsidR="00F44B59" w:rsidRPr="00FE00F8" w:rsidRDefault="00F44B59" w:rsidP="00F44B59">
      <w:pPr>
        <w:rPr>
          <w:rFonts w:ascii="Arial" w:hAnsi="Arial" w:cs="Arial"/>
          <w:sz w:val="22"/>
          <w:szCs w:val="22"/>
        </w:rPr>
      </w:pPr>
      <w:r w:rsidRPr="00FE00F8">
        <w:rPr>
          <w:rFonts w:ascii="Arial" w:hAnsi="Arial" w:cs="Arial"/>
          <w:sz w:val="22"/>
          <w:szCs w:val="22"/>
        </w:rPr>
        <w:t>•  I agree to my interview being recorded.</w:t>
      </w:r>
    </w:p>
    <w:p w14:paraId="33A44C63" w14:textId="77777777" w:rsidR="00F44B59" w:rsidRPr="00FE00F8" w:rsidRDefault="00F44B59" w:rsidP="00F44B59">
      <w:pPr>
        <w:rPr>
          <w:rFonts w:ascii="Arial" w:hAnsi="Arial" w:cs="Arial"/>
          <w:sz w:val="22"/>
          <w:szCs w:val="22"/>
        </w:rPr>
      </w:pPr>
    </w:p>
    <w:p w14:paraId="41133806"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all information I provide for this study will be treated confidentially. </w:t>
      </w:r>
    </w:p>
    <w:p w14:paraId="195911A7" w14:textId="77777777" w:rsidR="00F44B59" w:rsidRPr="00FE00F8" w:rsidRDefault="00F44B59" w:rsidP="00F44B59">
      <w:pPr>
        <w:rPr>
          <w:rFonts w:ascii="Arial" w:hAnsi="Arial" w:cs="Arial"/>
          <w:sz w:val="22"/>
          <w:szCs w:val="22"/>
        </w:rPr>
      </w:pPr>
    </w:p>
    <w:p w14:paraId="0906F47C"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in any report on the results of this research my identity will remain anonymous. This will be done by changing my name and disguising any details of my interview which may reveal my identity or the identity of people I speak about.</w:t>
      </w:r>
    </w:p>
    <w:p w14:paraId="6ADDF117" w14:textId="77777777" w:rsidR="00F44B59" w:rsidRPr="00FE00F8" w:rsidRDefault="00F44B59" w:rsidP="00F44B59">
      <w:pPr>
        <w:rPr>
          <w:rFonts w:ascii="Arial" w:hAnsi="Arial" w:cs="Arial"/>
          <w:sz w:val="22"/>
          <w:szCs w:val="22"/>
        </w:rPr>
      </w:pPr>
    </w:p>
    <w:p w14:paraId="5F76FA76"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disguised extracts from my interview may be quoted in the final report but I will remain anonymous.</w:t>
      </w:r>
    </w:p>
    <w:p w14:paraId="72736B7D" w14:textId="77777777" w:rsidR="00F44B59" w:rsidRPr="00FE00F8" w:rsidRDefault="00F44B59" w:rsidP="00F44B59">
      <w:pPr>
        <w:rPr>
          <w:rFonts w:ascii="Arial" w:hAnsi="Arial" w:cs="Arial"/>
          <w:sz w:val="22"/>
          <w:szCs w:val="22"/>
        </w:rPr>
      </w:pPr>
    </w:p>
    <w:p w14:paraId="50EF8675"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if I inform the researcher that myself or someone else is at risk of harm they may have to report this to the relevant authorities - they will discuss this with me first but may be required to report with or without my permission.</w:t>
      </w:r>
    </w:p>
    <w:p w14:paraId="10060DA6" w14:textId="77777777" w:rsidR="00F44B59" w:rsidRPr="00FE00F8" w:rsidRDefault="00F44B59" w:rsidP="00F44B59">
      <w:pPr>
        <w:rPr>
          <w:rFonts w:ascii="Arial" w:hAnsi="Arial" w:cs="Arial"/>
          <w:sz w:val="22"/>
          <w:szCs w:val="22"/>
        </w:rPr>
      </w:pPr>
    </w:p>
    <w:p w14:paraId="5346564C"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 I understand that signed consent forms and original audio recordings will be retained in in Camberwell, London until completion of the final dissertation in 2021. </w:t>
      </w:r>
    </w:p>
    <w:p w14:paraId="4C6975E7" w14:textId="77777777" w:rsidR="00F44B59" w:rsidRPr="00FE00F8" w:rsidRDefault="00F44B59" w:rsidP="00F44B59">
      <w:pPr>
        <w:rPr>
          <w:rFonts w:ascii="Arial" w:hAnsi="Arial" w:cs="Arial"/>
          <w:sz w:val="22"/>
          <w:szCs w:val="22"/>
        </w:rPr>
      </w:pPr>
    </w:p>
    <w:p w14:paraId="04DD0606" w14:textId="77777777" w:rsidR="00F44B59" w:rsidRPr="00FE00F8" w:rsidRDefault="00F44B59" w:rsidP="00F44B59">
      <w:pPr>
        <w:rPr>
          <w:rFonts w:ascii="Arial" w:hAnsi="Arial" w:cs="Arial"/>
          <w:sz w:val="22"/>
          <w:szCs w:val="22"/>
        </w:rPr>
      </w:pPr>
      <w:r w:rsidRPr="00FE00F8">
        <w:rPr>
          <w:rFonts w:ascii="Arial" w:hAnsi="Arial" w:cs="Arial"/>
          <w:sz w:val="22"/>
          <w:szCs w:val="22"/>
        </w:rPr>
        <w:t xml:space="preserve">•  I understand that a transcript of my interview in which all identifying information has been removed will be retained for a further two years after the final exam. </w:t>
      </w:r>
    </w:p>
    <w:p w14:paraId="2E3CC542" w14:textId="77777777" w:rsidR="00F44B59" w:rsidRPr="00FE00F8" w:rsidRDefault="00F44B59" w:rsidP="00F44B59">
      <w:pPr>
        <w:rPr>
          <w:rFonts w:ascii="Arial" w:hAnsi="Arial" w:cs="Arial"/>
          <w:sz w:val="22"/>
          <w:szCs w:val="22"/>
        </w:rPr>
      </w:pPr>
    </w:p>
    <w:p w14:paraId="6C684DD7" w14:textId="77777777" w:rsidR="00F44B59" w:rsidRPr="00FE00F8" w:rsidRDefault="00F44B59" w:rsidP="00F44B59">
      <w:pPr>
        <w:rPr>
          <w:rFonts w:ascii="Arial" w:hAnsi="Arial" w:cs="Arial"/>
          <w:sz w:val="22"/>
          <w:szCs w:val="22"/>
        </w:rPr>
      </w:pPr>
      <w:r w:rsidRPr="00FE00F8">
        <w:rPr>
          <w:rFonts w:ascii="Arial" w:hAnsi="Arial" w:cs="Arial"/>
          <w:sz w:val="22"/>
          <w:szCs w:val="22"/>
        </w:rPr>
        <w:t>•  I understand that under freedom of information legalisation I am entitled to access the information I have provided at any time while it is in storage as specified above.</w:t>
      </w:r>
    </w:p>
    <w:p w14:paraId="787F1B47" w14:textId="77777777" w:rsidR="00F44B59" w:rsidRPr="00FE00F8" w:rsidRDefault="00F44B59" w:rsidP="00F44B59">
      <w:pPr>
        <w:rPr>
          <w:rFonts w:ascii="Arial" w:hAnsi="Arial" w:cs="Arial"/>
          <w:sz w:val="22"/>
          <w:szCs w:val="22"/>
        </w:rPr>
      </w:pPr>
    </w:p>
    <w:p w14:paraId="3F465B78" w14:textId="77777777" w:rsidR="00F44B59" w:rsidRDefault="00F44B59" w:rsidP="00F44B59">
      <w:pPr>
        <w:rPr>
          <w:rFonts w:ascii="Arial" w:hAnsi="Arial" w:cs="Arial"/>
          <w:sz w:val="22"/>
          <w:szCs w:val="22"/>
        </w:rPr>
      </w:pPr>
      <w:r w:rsidRPr="00FE00F8">
        <w:rPr>
          <w:rFonts w:ascii="Arial" w:hAnsi="Arial" w:cs="Arial"/>
          <w:sz w:val="22"/>
          <w:szCs w:val="22"/>
        </w:rPr>
        <w:t xml:space="preserve"> • I understand that I am free to contact any of the people involved in the research to seek further clarification and information. </w:t>
      </w:r>
    </w:p>
    <w:p w14:paraId="092FDAFF" w14:textId="77777777" w:rsidR="00F44B59" w:rsidRPr="00FE00F8" w:rsidRDefault="00F44B59" w:rsidP="00F44B59">
      <w:pPr>
        <w:rPr>
          <w:rFonts w:ascii="Arial" w:hAnsi="Arial" w:cs="Arial"/>
          <w:sz w:val="22"/>
          <w:szCs w:val="22"/>
        </w:rPr>
      </w:pPr>
    </w:p>
    <w:p w14:paraId="0BF1184B" w14:textId="77777777" w:rsidR="00F44B59" w:rsidRPr="00FE00F8" w:rsidRDefault="00F44B59" w:rsidP="00F44B59">
      <w:pPr>
        <w:rPr>
          <w:rFonts w:ascii="Arial" w:hAnsi="Arial" w:cs="Arial"/>
          <w:sz w:val="22"/>
          <w:szCs w:val="22"/>
        </w:rPr>
      </w:pPr>
      <w:r>
        <w:rPr>
          <w:rFonts w:ascii="Arial" w:hAnsi="Arial" w:cs="Arial"/>
          <w:sz w:val="22"/>
          <w:szCs w:val="22"/>
        </w:rPr>
        <w:t>Participant Name- P7</w:t>
      </w:r>
    </w:p>
    <w:p w14:paraId="3B3DBCCE" w14:textId="77777777" w:rsidR="00F44B59" w:rsidRPr="00FE00F8" w:rsidRDefault="00F44B59" w:rsidP="00F44B59">
      <w:pPr>
        <w:rPr>
          <w:rFonts w:ascii="Arial" w:hAnsi="Arial" w:cs="Arial"/>
          <w:sz w:val="22"/>
          <w:szCs w:val="22"/>
        </w:rPr>
      </w:pPr>
      <w:r w:rsidRPr="00FE00F8">
        <w:rPr>
          <w:rFonts w:ascii="Arial" w:hAnsi="Arial" w:cs="Arial"/>
          <w:sz w:val="22"/>
          <w:szCs w:val="22"/>
        </w:rPr>
        <w:t>Participant Signature-</w:t>
      </w:r>
      <w:r>
        <w:rPr>
          <w:rFonts w:ascii="Arial" w:hAnsi="Arial" w:cs="Arial"/>
          <w:sz w:val="22"/>
          <w:szCs w:val="22"/>
        </w:rPr>
        <w:t xml:space="preserve"> P7</w:t>
      </w:r>
    </w:p>
    <w:p w14:paraId="4A80F038" w14:textId="77777777" w:rsidR="00F44B59" w:rsidRPr="00FE00F8" w:rsidRDefault="00F44B59" w:rsidP="00F44B59">
      <w:pPr>
        <w:rPr>
          <w:rFonts w:ascii="Arial" w:hAnsi="Arial" w:cs="Arial"/>
          <w:b/>
          <w:bCs/>
          <w:sz w:val="22"/>
          <w:szCs w:val="22"/>
        </w:rPr>
      </w:pPr>
      <w:r w:rsidRPr="00FE00F8">
        <w:rPr>
          <w:rFonts w:ascii="Arial" w:hAnsi="Arial" w:cs="Arial"/>
          <w:sz w:val="22"/>
          <w:szCs w:val="22"/>
        </w:rPr>
        <w:t xml:space="preserve">Researcher Name – </w:t>
      </w:r>
      <w:r w:rsidRPr="00FE00F8">
        <w:rPr>
          <w:rFonts w:ascii="Arial" w:hAnsi="Arial" w:cs="Arial"/>
          <w:b/>
          <w:bCs/>
          <w:sz w:val="22"/>
          <w:szCs w:val="22"/>
        </w:rPr>
        <w:t xml:space="preserve">Jennifer Rhodes </w:t>
      </w:r>
    </w:p>
    <w:p w14:paraId="4F8C75D3" w14:textId="77777777" w:rsidR="00F44B59" w:rsidRPr="00FE00F8" w:rsidRDefault="00F44B59" w:rsidP="00F44B59">
      <w:pPr>
        <w:rPr>
          <w:rFonts w:ascii="Arial" w:hAnsi="Arial" w:cs="Arial"/>
          <w:sz w:val="22"/>
          <w:szCs w:val="22"/>
        </w:rPr>
      </w:pPr>
      <w:r>
        <w:rPr>
          <w:rFonts w:ascii="Arial" w:hAnsi="Arial" w:cs="Arial"/>
          <w:sz w:val="22"/>
          <w:szCs w:val="22"/>
        </w:rPr>
        <w:t>Date: 10.07.07</w:t>
      </w:r>
    </w:p>
    <w:p w14:paraId="15455136" w14:textId="77777777" w:rsidR="00EA461F" w:rsidRDefault="00EA461F" w:rsidP="00EA461F">
      <w:pPr>
        <w:pStyle w:val="NormalWeb"/>
        <w:rPr>
          <w:color w:val="000000"/>
        </w:rPr>
      </w:pPr>
    </w:p>
    <w:p w14:paraId="1F494642" w14:textId="77777777" w:rsidR="00EA461F" w:rsidRDefault="00EA461F" w:rsidP="00EA461F">
      <w:pPr>
        <w:pStyle w:val="NormalWeb"/>
        <w:rPr>
          <w:color w:val="000000"/>
        </w:rPr>
      </w:pPr>
    </w:p>
    <w:p w14:paraId="591909F2" w14:textId="77777777" w:rsidR="00EA461F" w:rsidRDefault="00EA461F" w:rsidP="00EA461F"/>
    <w:p w14:paraId="309F7D0E" w14:textId="77777777" w:rsidR="00EA461F" w:rsidRDefault="00EA461F" w:rsidP="00EA461F"/>
    <w:p w14:paraId="17B7E8E2" w14:textId="77777777" w:rsidR="002568FD" w:rsidRPr="00035E99" w:rsidRDefault="002568FD" w:rsidP="002568FD">
      <w:pPr>
        <w:pBdr>
          <w:top w:val="single" w:sz="6" w:space="1" w:color="auto"/>
        </w:pBdr>
        <w:jc w:val="center"/>
        <w:rPr>
          <w:rFonts w:ascii="Arial" w:hAnsi="Arial" w:cs="Arial"/>
          <w:vanish/>
          <w:sz w:val="16"/>
          <w:szCs w:val="16"/>
        </w:rPr>
      </w:pPr>
      <w:r w:rsidRPr="00035E99">
        <w:rPr>
          <w:rFonts w:ascii="Arial" w:hAnsi="Arial" w:cs="Arial"/>
          <w:vanish/>
          <w:sz w:val="16"/>
          <w:szCs w:val="16"/>
        </w:rPr>
        <w:t>Bottom of Form</w:t>
      </w:r>
    </w:p>
    <w:p w14:paraId="056DD17D" w14:textId="77777777" w:rsidR="002568FD" w:rsidRDefault="002568FD" w:rsidP="002568FD"/>
    <w:p w14:paraId="57D93C6A" w14:textId="77777777" w:rsidR="002568FD" w:rsidRPr="002568FD" w:rsidRDefault="002568FD" w:rsidP="002568FD">
      <w:pPr>
        <w:rPr>
          <w:rFonts w:ascii="Arial" w:hAnsi="Arial"/>
          <w:sz w:val="22"/>
          <w:szCs w:val="22"/>
        </w:rPr>
      </w:pPr>
    </w:p>
    <w:p w14:paraId="3F042ED9" w14:textId="77777777" w:rsidR="003340BC" w:rsidRDefault="003340BC">
      <w:pPr>
        <w:rPr>
          <w:rFonts w:ascii="Arial" w:hAnsi="Arial"/>
          <w:sz w:val="22"/>
          <w:szCs w:val="22"/>
        </w:rPr>
      </w:pPr>
    </w:p>
    <w:p w14:paraId="41466007" w14:textId="77777777" w:rsidR="003340BC" w:rsidRDefault="003340BC">
      <w:pPr>
        <w:rPr>
          <w:rFonts w:ascii="Arial" w:hAnsi="Arial"/>
          <w:sz w:val="22"/>
          <w:szCs w:val="22"/>
        </w:rPr>
      </w:pPr>
    </w:p>
    <w:p w14:paraId="5211CA6E" w14:textId="77777777" w:rsidR="003340BC" w:rsidRPr="003340BC" w:rsidRDefault="003340BC">
      <w:pPr>
        <w:rPr>
          <w:rFonts w:ascii="Arial" w:hAnsi="Arial"/>
          <w:sz w:val="22"/>
          <w:szCs w:val="22"/>
        </w:rPr>
      </w:pPr>
    </w:p>
    <w:sectPr w:rsidR="003340BC" w:rsidRPr="003340BC" w:rsidSect="0098137F">
      <w:headerReference w:type="default" r:id="rId104"/>
      <w:footerReference w:type="even" r:id="rId105"/>
      <w:footerReference w:type="default" r:id="rId10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86760" w14:textId="77777777" w:rsidR="00FE3607" w:rsidRDefault="00FE3607" w:rsidP="00B4115B">
      <w:r>
        <w:separator/>
      </w:r>
    </w:p>
  </w:endnote>
  <w:endnote w:type="continuationSeparator" w:id="0">
    <w:p w14:paraId="6E65B6A9" w14:textId="77777777" w:rsidR="00FE3607" w:rsidRDefault="00FE3607" w:rsidP="00B41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charset w:val="80"/>
    <w:family w:val="modern"/>
    <w:pitch w:val="fixed"/>
    <w:sig w:usb0="E00002FF" w:usb1="6AC7FDFB" w:usb2="08000012" w:usb3="00000000" w:csb0="0002009F" w:csb1="00000000"/>
  </w:font>
  <w:font w:name="Segoe UI Symbol">
    <w:altName w:val="Athelas Bold Italic"/>
    <w:charset w:val="00"/>
    <w:family w:val="swiss"/>
    <w:pitch w:val="variable"/>
    <w:sig w:usb0="800001E3" w:usb1="1200FFEF" w:usb2="00040000" w:usb3="00000000" w:csb0="00000001" w:csb1="00000000"/>
  </w:font>
  <w:font w:name="SimSun">
    <w:altName w:val="宋体"/>
    <w:charset w:val="86"/>
    <w:family w:val="auto"/>
    <w:pitch w:val="variable"/>
    <w:sig w:usb0="00000203" w:usb1="288F0000" w:usb2="00000016" w:usb3="00000000" w:csb0="0004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BA98" w14:textId="77777777" w:rsidR="00FE3607" w:rsidRDefault="00FE3607" w:rsidP="000733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D45A87" w14:textId="77777777" w:rsidR="00FE3607" w:rsidRDefault="00FE3607" w:rsidP="00AC3D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194CC3" w14:textId="77777777" w:rsidR="00FE3607" w:rsidRDefault="00FE3607" w:rsidP="000733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00AC6">
      <w:rPr>
        <w:rStyle w:val="PageNumber"/>
        <w:noProof/>
      </w:rPr>
      <w:t>1</w:t>
    </w:r>
    <w:r>
      <w:rPr>
        <w:rStyle w:val="PageNumber"/>
      </w:rPr>
      <w:fldChar w:fldCharType="end"/>
    </w:r>
  </w:p>
  <w:p w14:paraId="3F30B840" w14:textId="77777777" w:rsidR="00FE3607" w:rsidRDefault="00FE3607" w:rsidP="00AC3D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8FCCC8" w14:textId="77777777" w:rsidR="00FE3607" w:rsidRDefault="00FE3607" w:rsidP="00B4115B">
      <w:r>
        <w:separator/>
      </w:r>
    </w:p>
  </w:footnote>
  <w:footnote w:type="continuationSeparator" w:id="0">
    <w:p w14:paraId="68550737" w14:textId="77777777" w:rsidR="00FE3607" w:rsidRDefault="00FE3607" w:rsidP="00B411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25F78" w14:textId="77777777" w:rsidR="00FE3607" w:rsidRDefault="00FE3607">
    <w:pPr>
      <w:pStyle w:val="Header"/>
    </w:pPr>
    <w:r>
      <w:t>BMPF7010</w:t>
    </w:r>
  </w:p>
  <w:p w14:paraId="2E455B0F" w14:textId="77777777" w:rsidR="00FE3607" w:rsidRDefault="00FE3607">
    <w:pPr>
      <w:pStyle w:val="Header"/>
    </w:pPr>
    <w:r>
      <w:t>Jennifer Rhodes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2693"/>
    <w:multiLevelType w:val="hybridMultilevel"/>
    <w:tmpl w:val="E4A2D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86755"/>
    <w:multiLevelType w:val="hybridMultilevel"/>
    <w:tmpl w:val="8E5615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93584"/>
    <w:multiLevelType w:val="hybridMultilevel"/>
    <w:tmpl w:val="7B84E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095749"/>
    <w:multiLevelType w:val="multilevel"/>
    <w:tmpl w:val="8582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4D3DA2"/>
    <w:multiLevelType w:val="multilevel"/>
    <w:tmpl w:val="6ECE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882A08"/>
    <w:multiLevelType w:val="multilevel"/>
    <w:tmpl w:val="3950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BC5109"/>
    <w:multiLevelType w:val="hybridMultilevel"/>
    <w:tmpl w:val="17187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1841F0"/>
    <w:multiLevelType w:val="hybridMultilevel"/>
    <w:tmpl w:val="F62690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34373D"/>
    <w:multiLevelType w:val="hybridMultilevel"/>
    <w:tmpl w:val="72C436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EB2A3B"/>
    <w:multiLevelType w:val="multilevel"/>
    <w:tmpl w:val="BC90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5E4631"/>
    <w:multiLevelType w:val="multilevel"/>
    <w:tmpl w:val="35CA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743FA"/>
    <w:multiLevelType w:val="multilevel"/>
    <w:tmpl w:val="14C8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6B1596"/>
    <w:multiLevelType w:val="multilevel"/>
    <w:tmpl w:val="9C88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97302E"/>
    <w:multiLevelType w:val="hybridMultilevel"/>
    <w:tmpl w:val="AD841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C991ECB"/>
    <w:multiLevelType w:val="multilevel"/>
    <w:tmpl w:val="1E78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E44336"/>
    <w:multiLevelType w:val="multilevel"/>
    <w:tmpl w:val="3E36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F979C2"/>
    <w:multiLevelType w:val="hybridMultilevel"/>
    <w:tmpl w:val="9488D2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0926BA7"/>
    <w:multiLevelType w:val="multilevel"/>
    <w:tmpl w:val="5D5E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841C6A"/>
    <w:multiLevelType w:val="hybridMultilevel"/>
    <w:tmpl w:val="F6CEC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9B1A2E"/>
    <w:multiLevelType w:val="hybridMultilevel"/>
    <w:tmpl w:val="A75E6F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20"/>
  </w:num>
  <w:num w:numId="4">
    <w:abstractNumId w:val="15"/>
  </w:num>
  <w:num w:numId="5">
    <w:abstractNumId w:val="9"/>
  </w:num>
  <w:num w:numId="6">
    <w:abstractNumId w:val="1"/>
  </w:num>
  <w:num w:numId="7">
    <w:abstractNumId w:val="6"/>
  </w:num>
  <w:num w:numId="8">
    <w:abstractNumId w:val="10"/>
  </w:num>
  <w:num w:numId="9">
    <w:abstractNumId w:val="7"/>
  </w:num>
  <w:num w:numId="10">
    <w:abstractNumId w:val="22"/>
  </w:num>
  <w:num w:numId="11">
    <w:abstractNumId w:val="18"/>
  </w:num>
  <w:num w:numId="12">
    <w:abstractNumId w:val="17"/>
  </w:num>
  <w:num w:numId="13">
    <w:abstractNumId w:val="3"/>
  </w:num>
  <w:num w:numId="14">
    <w:abstractNumId w:val="12"/>
  </w:num>
  <w:num w:numId="15">
    <w:abstractNumId w:val="11"/>
  </w:num>
  <w:num w:numId="16">
    <w:abstractNumId w:val="13"/>
  </w:num>
  <w:num w:numId="17">
    <w:abstractNumId w:val="5"/>
  </w:num>
  <w:num w:numId="18">
    <w:abstractNumId w:val="14"/>
  </w:num>
  <w:num w:numId="19">
    <w:abstractNumId w:val="4"/>
  </w:num>
  <w:num w:numId="20">
    <w:abstractNumId w:val="16"/>
  </w:num>
  <w:num w:numId="21">
    <w:abstractNumId w:val="19"/>
  </w:num>
  <w:num w:numId="22">
    <w:abstractNumId w:val="8"/>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0BC"/>
    <w:rsid w:val="0000533E"/>
    <w:rsid w:val="000123C4"/>
    <w:rsid w:val="00016911"/>
    <w:rsid w:val="0001762C"/>
    <w:rsid w:val="00021AF7"/>
    <w:rsid w:val="000220B1"/>
    <w:rsid w:val="0002356C"/>
    <w:rsid w:val="0003068B"/>
    <w:rsid w:val="00033A31"/>
    <w:rsid w:val="00034597"/>
    <w:rsid w:val="0003780D"/>
    <w:rsid w:val="0004224C"/>
    <w:rsid w:val="00043A75"/>
    <w:rsid w:val="000445CB"/>
    <w:rsid w:val="00045321"/>
    <w:rsid w:val="000457A8"/>
    <w:rsid w:val="000541CE"/>
    <w:rsid w:val="0005436E"/>
    <w:rsid w:val="00054631"/>
    <w:rsid w:val="00055CDA"/>
    <w:rsid w:val="000563EF"/>
    <w:rsid w:val="00057C67"/>
    <w:rsid w:val="00057F72"/>
    <w:rsid w:val="00061FF3"/>
    <w:rsid w:val="00062B4D"/>
    <w:rsid w:val="00064189"/>
    <w:rsid w:val="00066F98"/>
    <w:rsid w:val="00073365"/>
    <w:rsid w:val="00073A1A"/>
    <w:rsid w:val="000803B1"/>
    <w:rsid w:val="000855A3"/>
    <w:rsid w:val="00085BD1"/>
    <w:rsid w:val="00086FE4"/>
    <w:rsid w:val="000905DF"/>
    <w:rsid w:val="00092B26"/>
    <w:rsid w:val="00092DA8"/>
    <w:rsid w:val="00093A18"/>
    <w:rsid w:val="000940A9"/>
    <w:rsid w:val="000943E2"/>
    <w:rsid w:val="000A084D"/>
    <w:rsid w:val="000A44CD"/>
    <w:rsid w:val="000B06C3"/>
    <w:rsid w:val="000B32BB"/>
    <w:rsid w:val="000B5359"/>
    <w:rsid w:val="000C0915"/>
    <w:rsid w:val="000C0E33"/>
    <w:rsid w:val="000C1192"/>
    <w:rsid w:val="000C31F5"/>
    <w:rsid w:val="000C7D7C"/>
    <w:rsid w:val="000D18D3"/>
    <w:rsid w:val="000E0A9F"/>
    <w:rsid w:val="000E0C13"/>
    <w:rsid w:val="000E185D"/>
    <w:rsid w:val="000F163A"/>
    <w:rsid w:val="000F3C93"/>
    <w:rsid w:val="000F6CC7"/>
    <w:rsid w:val="00105CA7"/>
    <w:rsid w:val="00112B4E"/>
    <w:rsid w:val="0011345D"/>
    <w:rsid w:val="00115618"/>
    <w:rsid w:val="0011773F"/>
    <w:rsid w:val="0012077C"/>
    <w:rsid w:val="001238B1"/>
    <w:rsid w:val="00124B9B"/>
    <w:rsid w:val="00124E3C"/>
    <w:rsid w:val="00133AB9"/>
    <w:rsid w:val="00136E17"/>
    <w:rsid w:val="00137745"/>
    <w:rsid w:val="00137948"/>
    <w:rsid w:val="00141733"/>
    <w:rsid w:val="001464CF"/>
    <w:rsid w:val="0014704E"/>
    <w:rsid w:val="00153A67"/>
    <w:rsid w:val="00154CF8"/>
    <w:rsid w:val="0015500A"/>
    <w:rsid w:val="001569F8"/>
    <w:rsid w:val="00157714"/>
    <w:rsid w:val="00157C8E"/>
    <w:rsid w:val="001615DA"/>
    <w:rsid w:val="00166C7D"/>
    <w:rsid w:val="00166F92"/>
    <w:rsid w:val="00171C69"/>
    <w:rsid w:val="001734B5"/>
    <w:rsid w:val="00174106"/>
    <w:rsid w:val="00183B3F"/>
    <w:rsid w:val="00184DC1"/>
    <w:rsid w:val="00190A4F"/>
    <w:rsid w:val="0019153D"/>
    <w:rsid w:val="00192A50"/>
    <w:rsid w:val="001A090C"/>
    <w:rsid w:val="001A1AA8"/>
    <w:rsid w:val="001A287F"/>
    <w:rsid w:val="001B57DD"/>
    <w:rsid w:val="001B600F"/>
    <w:rsid w:val="001C0916"/>
    <w:rsid w:val="001C2017"/>
    <w:rsid w:val="001C383B"/>
    <w:rsid w:val="001C3D24"/>
    <w:rsid w:val="001C510E"/>
    <w:rsid w:val="001D0C39"/>
    <w:rsid w:val="001D4B3B"/>
    <w:rsid w:val="001D5D6A"/>
    <w:rsid w:val="001E03D1"/>
    <w:rsid w:val="001E197E"/>
    <w:rsid w:val="001E28D1"/>
    <w:rsid w:val="001E2EB3"/>
    <w:rsid w:val="001F1C86"/>
    <w:rsid w:val="001F57D4"/>
    <w:rsid w:val="002030C3"/>
    <w:rsid w:val="00206A09"/>
    <w:rsid w:val="002076A2"/>
    <w:rsid w:val="002119FD"/>
    <w:rsid w:val="00212606"/>
    <w:rsid w:val="00213F96"/>
    <w:rsid w:val="00221239"/>
    <w:rsid w:val="002249C9"/>
    <w:rsid w:val="00230009"/>
    <w:rsid w:val="0023444B"/>
    <w:rsid w:val="00234690"/>
    <w:rsid w:val="00237776"/>
    <w:rsid w:val="00240A10"/>
    <w:rsid w:val="00242E39"/>
    <w:rsid w:val="00245120"/>
    <w:rsid w:val="00245EA6"/>
    <w:rsid w:val="00252D8C"/>
    <w:rsid w:val="00253D59"/>
    <w:rsid w:val="002568FD"/>
    <w:rsid w:val="002601CE"/>
    <w:rsid w:val="00261BAA"/>
    <w:rsid w:val="0026636C"/>
    <w:rsid w:val="002668D3"/>
    <w:rsid w:val="00270C7E"/>
    <w:rsid w:val="00270D24"/>
    <w:rsid w:val="00273155"/>
    <w:rsid w:val="00273541"/>
    <w:rsid w:val="002803B5"/>
    <w:rsid w:val="00282BF8"/>
    <w:rsid w:val="00282CDA"/>
    <w:rsid w:val="00283503"/>
    <w:rsid w:val="002838A5"/>
    <w:rsid w:val="00285441"/>
    <w:rsid w:val="00291DE9"/>
    <w:rsid w:val="002A1F6F"/>
    <w:rsid w:val="002A644D"/>
    <w:rsid w:val="002A6EB2"/>
    <w:rsid w:val="002B057A"/>
    <w:rsid w:val="002B149A"/>
    <w:rsid w:val="002B3674"/>
    <w:rsid w:val="002B42A1"/>
    <w:rsid w:val="002B6EC4"/>
    <w:rsid w:val="002C0D32"/>
    <w:rsid w:val="002C2A0A"/>
    <w:rsid w:val="002C3332"/>
    <w:rsid w:val="002C334C"/>
    <w:rsid w:val="002C4947"/>
    <w:rsid w:val="002D2166"/>
    <w:rsid w:val="002D3573"/>
    <w:rsid w:val="002D40F1"/>
    <w:rsid w:val="002D6A3F"/>
    <w:rsid w:val="002D7611"/>
    <w:rsid w:val="002E00E1"/>
    <w:rsid w:val="002E4DA5"/>
    <w:rsid w:val="002E6CEA"/>
    <w:rsid w:val="002F03D6"/>
    <w:rsid w:val="002F4601"/>
    <w:rsid w:val="002F4CE1"/>
    <w:rsid w:val="002F7F8B"/>
    <w:rsid w:val="00300AC6"/>
    <w:rsid w:val="00300D62"/>
    <w:rsid w:val="00304BB5"/>
    <w:rsid w:val="00311ABB"/>
    <w:rsid w:val="003120D8"/>
    <w:rsid w:val="00313C1B"/>
    <w:rsid w:val="00314B6B"/>
    <w:rsid w:val="0031542E"/>
    <w:rsid w:val="00317164"/>
    <w:rsid w:val="0032514F"/>
    <w:rsid w:val="00326C9E"/>
    <w:rsid w:val="00327705"/>
    <w:rsid w:val="00331A6E"/>
    <w:rsid w:val="00331E84"/>
    <w:rsid w:val="003340BC"/>
    <w:rsid w:val="00334EA3"/>
    <w:rsid w:val="003375E5"/>
    <w:rsid w:val="003415B0"/>
    <w:rsid w:val="00344190"/>
    <w:rsid w:val="0034441F"/>
    <w:rsid w:val="00345D16"/>
    <w:rsid w:val="003460A2"/>
    <w:rsid w:val="003467C3"/>
    <w:rsid w:val="00352B8F"/>
    <w:rsid w:val="0035331A"/>
    <w:rsid w:val="00353801"/>
    <w:rsid w:val="00353DA7"/>
    <w:rsid w:val="00356BC5"/>
    <w:rsid w:val="0036227F"/>
    <w:rsid w:val="00373902"/>
    <w:rsid w:val="0037697D"/>
    <w:rsid w:val="003819B9"/>
    <w:rsid w:val="00382AE2"/>
    <w:rsid w:val="00383348"/>
    <w:rsid w:val="00386AE8"/>
    <w:rsid w:val="00393270"/>
    <w:rsid w:val="00395B15"/>
    <w:rsid w:val="003967BD"/>
    <w:rsid w:val="003A17E5"/>
    <w:rsid w:val="003A1F2B"/>
    <w:rsid w:val="003A352F"/>
    <w:rsid w:val="003B0A2A"/>
    <w:rsid w:val="003B194A"/>
    <w:rsid w:val="003B5603"/>
    <w:rsid w:val="003B6172"/>
    <w:rsid w:val="003B70E1"/>
    <w:rsid w:val="003C1627"/>
    <w:rsid w:val="003C1F7E"/>
    <w:rsid w:val="003C2296"/>
    <w:rsid w:val="003C661C"/>
    <w:rsid w:val="003C7F22"/>
    <w:rsid w:val="003C7FB0"/>
    <w:rsid w:val="003D4D9B"/>
    <w:rsid w:val="003D5857"/>
    <w:rsid w:val="003D5BA4"/>
    <w:rsid w:val="003E08D1"/>
    <w:rsid w:val="003E4A62"/>
    <w:rsid w:val="003E62FD"/>
    <w:rsid w:val="003E64CF"/>
    <w:rsid w:val="003F1356"/>
    <w:rsid w:val="003F2622"/>
    <w:rsid w:val="003F319F"/>
    <w:rsid w:val="003F7721"/>
    <w:rsid w:val="003F7C39"/>
    <w:rsid w:val="003F7F51"/>
    <w:rsid w:val="004022C4"/>
    <w:rsid w:val="00402E91"/>
    <w:rsid w:val="004030FB"/>
    <w:rsid w:val="00403E8E"/>
    <w:rsid w:val="00404BA4"/>
    <w:rsid w:val="00412242"/>
    <w:rsid w:val="00412864"/>
    <w:rsid w:val="00413227"/>
    <w:rsid w:val="00413A2C"/>
    <w:rsid w:val="00413DC6"/>
    <w:rsid w:val="00413EC4"/>
    <w:rsid w:val="0041403A"/>
    <w:rsid w:val="00416E2B"/>
    <w:rsid w:val="00417458"/>
    <w:rsid w:val="004203F7"/>
    <w:rsid w:val="00420714"/>
    <w:rsid w:val="004238F1"/>
    <w:rsid w:val="00427906"/>
    <w:rsid w:val="00430CDA"/>
    <w:rsid w:val="004329EB"/>
    <w:rsid w:val="0043435B"/>
    <w:rsid w:val="004430E4"/>
    <w:rsid w:val="004447AD"/>
    <w:rsid w:val="00451E1E"/>
    <w:rsid w:val="00452215"/>
    <w:rsid w:val="0045329B"/>
    <w:rsid w:val="00454945"/>
    <w:rsid w:val="00454B37"/>
    <w:rsid w:val="00454FD9"/>
    <w:rsid w:val="00455C77"/>
    <w:rsid w:val="00456780"/>
    <w:rsid w:val="004606BA"/>
    <w:rsid w:val="00461C56"/>
    <w:rsid w:val="004661D9"/>
    <w:rsid w:val="0047181F"/>
    <w:rsid w:val="00472B68"/>
    <w:rsid w:val="00473FFC"/>
    <w:rsid w:val="00474FB4"/>
    <w:rsid w:val="00475C1F"/>
    <w:rsid w:val="00483133"/>
    <w:rsid w:val="0048515B"/>
    <w:rsid w:val="00485181"/>
    <w:rsid w:val="00485C54"/>
    <w:rsid w:val="0048692C"/>
    <w:rsid w:val="00491C8D"/>
    <w:rsid w:val="00492E15"/>
    <w:rsid w:val="00494DC4"/>
    <w:rsid w:val="004969F7"/>
    <w:rsid w:val="004A024C"/>
    <w:rsid w:val="004A3142"/>
    <w:rsid w:val="004A3C73"/>
    <w:rsid w:val="004A7A92"/>
    <w:rsid w:val="004B175C"/>
    <w:rsid w:val="004B79BB"/>
    <w:rsid w:val="004D0764"/>
    <w:rsid w:val="004D16DE"/>
    <w:rsid w:val="004D1F46"/>
    <w:rsid w:val="004D41A1"/>
    <w:rsid w:val="004D639C"/>
    <w:rsid w:val="004E01B9"/>
    <w:rsid w:val="004E46B5"/>
    <w:rsid w:val="004E52A7"/>
    <w:rsid w:val="004E7809"/>
    <w:rsid w:val="004F1647"/>
    <w:rsid w:val="004F4529"/>
    <w:rsid w:val="00501AA3"/>
    <w:rsid w:val="005060A2"/>
    <w:rsid w:val="00515477"/>
    <w:rsid w:val="0051624B"/>
    <w:rsid w:val="00520853"/>
    <w:rsid w:val="00520CDE"/>
    <w:rsid w:val="00522A8E"/>
    <w:rsid w:val="005252FE"/>
    <w:rsid w:val="00525AFA"/>
    <w:rsid w:val="00526261"/>
    <w:rsid w:val="00534301"/>
    <w:rsid w:val="00544AAC"/>
    <w:rsid w:val="0055036D"/>
    <w:rsid w:val="0055267A"/>
    <w:rsid w:val="0055378A"/>
    <w:rsid w:val="00554158"/>
    <w:rsid w:val="0055561F"/>
    <w:rsid w:val="00556EC0"/>
    <w:rsid w:val="0056574E"/>
    <w:rsid w:val="00566522"/>
    <w:rsid w:val="0058051B"/>
    <w:rsid w:val="00580F03"/>
    <w:rsid w:val="005837AE"/>
    <w:rsid w:val="00587C72"/>
    <w:rsid w:val="005921F2"/>
    <w:rsid w:val="0059270A"/>
    <w:rsid w:val="00596930"/>
    <w:rsid w:val="00596BB0"/>
    <w:rsid w:val="00596E44"/>
    <w:rsid w:val="005975EA"/>
    <w:rsid w:val="005978D2"/>
    <w:rsid w:val="00597E0A"/>
    <w:rsid w:val="005A34BC"/>
    <w:rsid w:val="005A58B7"/>
    <w:rsid w:val="005B019E"/>
    <w:rsid w:val="005B311A"/>
    <w:rsid w:val="005B3948"/>
    <w:rsid w:val="005C0B3A"/>
    <w:rsid w:val="005C2058"/>
    <w:rsid w:val="005C2070"/>
    <w:rsid w:val="005C22EF"/>
    <w:rsid w:val="005C30A6"/>
    <w:rsid w:val="005C7B3B"/>
    <w:rsid w:val="005D0BE7"/>
    <w:rsid w:val="005D29FD"/>
    <w:rsid w:val="005D55F5"/>
    <w:rsid w:val="005D702D"/>
    <w:rsid w:val="005E1DB2"/>
    <w:rsid w:val="005E2748"/>
    <w:rsid w:val="005E3AF9"/>
    <w:rsid w:val="005F1552"/>
    <w:rsid w:val="005F1D05"/>
    <w:rsid w:val="005F45DF"/>
    <w:rsid w:val="005F61FB"/>
    <w:rsid w:val="005F6BE9"/>
    <w:rsid w:val="0060063D"/>
    <w:rsid w:val="00605A0B"/>
    <w:rsid w:val="0060746A"/>
    <w:rsid w:val="006107F0"/>
    <w:rsid w:val="00610B27"/>
    <w:rsid w:val="00611557"/>
    <w:rsid w:val="006164C4"/>
    <w:rsid w:val="00616788"/>
    <w:rsid w:val="00620255"/>
    <w:rsid w:val="00623981"/>
    <w:rsid w:val="00625D06"/>
    <w:rsid w:val="00626D56"/>
    <w:rsid w:val="00627457"/>
    <w:rsid w:val="006371BD"/>
    <w:rsid w:val="00642A90"/>
    <w:rsid w:val="0064352B"/>
    <w:rsid w:val="00653333"/>
    <w:rsid w:val="00655325"/>
    <w:rsid w:val="0065636D"/>
    <w:rsid w:val="0065668D"/>
    <w:rsid w:val="00656BAE"/>
    <w:rsid w:val="00657FC9"/>
    <w:rsid w:val="00663AC5"/>
    <w:rsid w:val="00665A88"/>
    <w:rsid w:val="00665EE7"/>
    <w:rsid w:val="006662D1"/>
    <w:rsid w:val="00670B0E"/>
    <w:rsid w:val="00671A0F"/>
    <w:rsid w:val="00674825"/>
    <w:rsid w:val="00674AE4"/>
    <w:rsid w:val="00677F27"/>
    <w:rsid w:val="0068306C"/>
    <w:rsid w:val="00686658"/>
    <w:rsid w:val="006A6FEC"/>
    <w:rsid w:val="006B0CE7"/>
    <w:rsid w:val="006B2D0C"/>
    <w:rsid w:val="006B4F48"/>
    <w:rsid w:val="006B62BD"/>
    <w:rsid w:val="006B6CD0"/>
    <w:rsid w:val="006C0393"/>
    <w:rsid w:val="006C4979"/>
    <w:rsid w:val="006C629E"/>
    <w:rsid w:val="006D6015"/>
    <w:rsid w:val="006E0BFE"/>
    <w:rsid w:val="006E2187"/>
    <w:rsid w:val="006E2D7E"/>
    <w:rsid w:val="006E3A67"/>
    <w:rsid w:val="006F2933"/>
    <w:rsid w:val="0070404B"/>
    <w:rsid w:val="007046BD"/>
    <w:rsid w:val="00705AAC"/>
    <w:rsid w:val="00705AD1"/>
    <w:rsid w:val="007068E7"/>
    <w:rsid w:val="00711116"/>
    <w:rsid w:val="007154F3"/>
    <w:rsid w:val="007203C5"/>
    <w:rsid w:val="00722443"/>
    <w:rsid w:val="00722BEF"/>
    <w:rsid w:val="00723B79"/>
    <w:rsid w:val="00724322"/>
    <w:rsid w:val="00725031"/>
    <w:rsid w:val="00726CE6"/>
    <w:rsid w:val="007319B7"/>
    <w:rsid w:val="00733E4D"/>
    <w:rsid w:val="007341B4"/>
    <w:rsid w:val="00735594"/>
    <w:rsid w:val="007363F0"/>
    <w:rsid w:val="00741BC3"/>
    <w:rsid w:val="00745129"/>
    <w:rsid w:val="00752FED"/>
    <w:rsid w:val="00753AF5"/>
    <w:rsid w:val="00756180"/>
    <w:rsid w:val="007666FA"/>
    <w:rsid w:val="00770652"/>
    <w:rsid w:val="007715A2"/>
    <w:rsid w:val="00771EC5"/>
    <w:rsid w:val="00774430"/>
    <w:rsid w:val="00774914"/>
    <w:rsid w:val="007768C7"/>
    <w:rsid w:val="00783565"/>
    <w:rsid w:val="007852F3"/>
    <w:rsid w:val="0079264A"/>
    <w:rsid w:val="007941D6"/>
    <w:rsid w:val="00794660"/>
    <w:rsid w:val="007966E4"/>
    <w:rsid w:val="007A01B7"/>
    <w:rsid w:val="007A088C"/>
    <w:rsid w:val="007A0BBE"/>
    <w:rsid w:val="007A1A13"/>
    <w:rsid w:val="007A244A"/>
    <w:rsid w:val="007A4358"/>
    <w:rsid w:val="007A7128"/>
    <w:rsid w:val="007A71B9"/>
    <w:rsid w:val="007A73AE"/>
    <w:rsid w:val="007B0BD2"/>
    <w:rsid w:val="007B0EAB"/>
    <w:rsid w:val="007B4F92"/>
    <w:rsid w:val="007B58A5"/>
    <w:rsid w:val="007C07D8"/>
    <w:rsid w:val="007C2342"/>
    <w:rsid w:val="007C7D5B"/>
    <w:rsid w:val="007D019D"/>
    <w:rsid w:val="007D09E5"/>
    <w:rsid w:val="007D0D50"/>
    <w:rsid w:val="007D1B04"/>
    <w:rsid w:val="007D3FB8"/>
    <w:rsid w:val="007D438F"/>
    <w:rsid w:val="007D5822"/>
    <w:rsid w:val="007D6793"/>
    <w:rsid w:val="007E13E1"/>
    <w:rsid w:val="007E6D14"/>
    <w:rsid w:val="007F00AB"/>
    <w:rsid w:val="007F1B52"/>
    <w:rsid w:val="007F53AA"/>
    <w:rsid w:val="007F5B75"/>
    <w:rsid w:val="007F64AD"/>
    <w:rsid w:val="007F7A1F"/>
    <w:rsid w:val="00800805"/>
    <w:rsid w:val="00802C09"/>
    <w:rsid w:val="00812473"/>
    <w:rsid w:val="00813E6E"/>
    <w:rsid w:val="00815FC8"/>
    <w:rsid w:val="00822DCA"/>
    <w:rsid w:val="00825E64"/>
    <w:rsid w:val="0084202B"/>
    <w:rsid w:val="0084663D"/>
    <w:rsid w:val="0084705C"/>
    <w:rsid w:val="00855F8B"/>
    <w:rsid w:val="008578BA"/>
    <w:rsid w:val="008616A8"/>
    <w:rsid w:val="0086203D"/>
    <w:rsid w:val="00864006"/>
    <w:rsid w:val="00866298"/>
    <w:rsid w:val="00866FBD"/>
    <w:rsid w:val="00867594"/>
    <w:rsid w:val="00873D0A"/>
    <w:rsid w:val="00874165"/>
    <w:rsid w:val="008749BA"/>
    <w:rsid w:val="0087768D"/>
    <w:rsid w:val="0088049B"/>
    <w:rsid w:val="0088254E"/>
    <w:rsid w:val="00882854"/>
    <w:rsid w:val="00887623"/>
    <w:rsid w:val="00896A04"/>
    <w:rsid w:val="008A3F43"/>
    <w:rsid w:val="008A6605"/>
    <w:rsid w:val="008A6DB4"/>
    <w:rsid w:val="008B2E38"/>
    <w:rsid w:val="008B2F81"/>
    <w:rsid w:val="008B35B6"/>
    <w:rsid w:val="008B3F48"/>
    <w:rsid w:val="008B453E"/>
    <w:rsid w:val="008B5D96"/>
    <w:rsid w:val="008C0B1D"/>
    <w:rsid w:val="008C0D4E"/>
    <w:rsid w:val="008C1794"/>
    <w:rsid w:val="008C48BB"/>
    <w:rsid w:val="008C7C95"/>
    <w:rsid w:val="008D2906"/>
    <w:rsid w:val="008D2CBC"/>
    <w:rsid w:val="008D3594"/>
    <w:rsid w:val="008D59DA"/>
    <w:rsid w:val="008D7752"/>
    <w:rsid w:val="008D77C6"/>
    <w:rsid w:val="008E2C80"/>
    <w:rsid w:val="008E36EA"/>
    <w:rsid w:val="008E4384"/>
    <w:rsid w:val="008E475C"/>
    <w:rsid w:val="008F0ED9"/>
    <w:rsid w:val="008F2EEA"/>
    <w:rsid w:val="008F6B81"/>
    <w:rsid w:val="008F6CF6"/>
    <w:rsid w:val="009019B8"/>
    <w:rsid w:val="00901FBE"/>
    <w:rsid w:val="00904A38"/>
    <w:rsid w:val="00905F6D"/>
    <w:rsid w:val="00912123"/>
    <w:rsid w:val="00913084"/>
    <w:rsid w:val="00913A3C"/>
    <w:rsid w:val="009151EA"/>
    <w:rsid w:val="00915653"/>
    <w:rsid w:val="00916752"/>
    <w:rsid w:val="00920749"/>
    <w:rsid w:val="00925E98"/>
    <w:rsid w:val="009307D6"/>
    <w:rsid w:val="00934334"/>
    <w:rsid w:val="00935A0F"/>
    <w:rsid w:val="00935A92"/>
    <w:rsid w:val="009370E2"/>
    <w:rsid w:val="00940A34"/>
    <w:rsid w:val="00940B72"/>
    <w:rsid w:val="00944A3C"/>
    <w:rsid w:val="00944AC2"/>
    <w:rsid w:val="009456AA"/>
    <w:rsid w:val="00945C5F"/>
    <w:rsid w:val="009471AC"/>
    <w:rsid w:val="00947A37"/>
    <w:rsid w:val="00950373"/>
    <w:rsid w:val="009569B6"/>
    <w:rsid w:val="00964EC3"/>
    <w:rsid w:val="00965084"/>
    <w:rsid w:val="00967D7F"/>
    <w:rsid w:val="00972309"/>
    <w:rsid w:val="00972F11"/>
    <w:rsid w:val="00975CDF"/>
    <w:rsid w:val="0098137F"/>
    <w:rsid w:val="00982791"/>
    <w:rsid w:val="009842AE"/>
    <w:rsid w:val="00985196"/>
    <w:rsid w:val="00986B07"/>
    <w:rsid w:val="009877D9"/>
    <w:rsid w:val="00987FD2"/>
    <w:rsid w:val="009902A5"/>
    <w:rsid w:val="00991A69"/>
    <w:rsid w:val="00991C47"/>
    <w:rsid w:val="00992187"/>
    <w:rsid w:val="009931DB"/>
    <w:rsid w:val="00995B01"/>
    <w:rsid w:val="0099753C"/>
    <w:rsid w:val="009B47D6"/>
    <w:rsid w:val="009B725C"/>
    <w:rsid w:val="009C1544"/>
    <w:rsid w:val="009C206F"/>
    <w:rsid w:val="009C491B"/>
    <w:rsid w:val="009D1615"/>
    <w:rsid w:val="009D2643"/>
    <w:rsid w:val="009D790E"/>
    <w:rsid w:val="009E0938"/>
    <w:rsid w:val="009E2B44"/>
    <w:rsid w:val="009E372F"/>
    <w:rsid w:val="009E4617"/>
    <w:rsid w:val="009E4A44"/>
    <w:rsid w:val="009F2629"/>
    <w:rsid w:val="00A022D1"/>
    <w:rsid w:val="00A07655"/>
    <w:rsid w:val="00A12058"/>
    <w:rsid w:val="00A145D3"/>
    <w:rsid w:val="00A16435"/>
    <w:rsid w:val="00A239B0"/>
    <w:rsid w:val="00A259AC"/>
    <w:rsid w:val="00A27C97"/>
    <w:rsid w:val="00A302FF"/>
    <w:rsid w:val="00A31A9B"/>
    <w:rsid w:val="00A3663D"/>
    <w:rsid w:val="00A368CE"/>
    <w:rsid w:val="00A369DA"/>
    <w:rsid w:val="00A37630"/>
    <w:rsid w:val="00A3767D"/>
    <w:rsid w:val="00A410FC"/>
    <w:rsid w:val="00A41ADA"/>
    <w:rsid w:val="00A45825"/>
    <w:rsid w:val="00A465DB"/>
    <w:rsid w:val="00A46B46"/>
    <w:rsid w:val="00A518E1"/>
    <w:rsid w:val="00A561A2"/>
    <w:rsid w:val="00A6008B"/>
    <w:rsid w:val="00A608CA"/>
    <w:rsid w:val="00A61B30"/>
    <w:rsid w:val="00A66157"/>
    <w:rsid w:val="00A662BB"/>
    <w:rsid w:val="00A67A16"/>
    <w:rsid w:val="00A720DF"/>
    <w:rsid w:val="00A74C7A"/>
    <w:rsid w:val="00A80CA3"/>
    <w:rsid w:val="00A816A2"/>
    <w:rsid w:val="00A84D52"/>
    <w:rsid w:val="00A902B7"/>
    <w:rsid w:val="00A928F5"/>
    <w:rsid w:val="00A93415"/>
    <w:rsid w:val="00AA3081"/>
    <w:rsid w:val="00AA4283"/>
    <w:rsid w:val="00AA46AA"/>
    <w:rsid w:val="00AA7323"/>
    <w:rsid w:val="00AB22D7"/>
    <w:rsid w:val="00AB2897"/>
    <w:rsid w:val="00AB7CA7"/>
    <w:rsid w:val="00AC1610"/>
    <w:rsid w:val="00AC2114"/>
    <w:rsid w:val="00AC3D9F"/>
    <w:rsid w:val="00AC4384"/>
    <w:rsid w:val="00AC5166"/>
    <w:rsid w:val="00AC6307"/>
    <w:rsid w:val="00AD00D2"/>
    <w:rsid w:val="00AD172C"/>
    <w:rsid w:val="00AD3090"/>
    <w:rsid w:val="00AD690F"/>
    <w:rsid w:val="00AE4554"/>
    <w:rsid w:val="00AE64BC"/>
    <w:rsid w:val="00AF1B24"/>
    <w:rsid w:val="00B01D18"/>
    <w:rsid w:val="00B0435F"/>
    <w:rsid w:val="00B060B5"/>
    <w:rsid w:val="00B06D5B"/>
    <w:rsid w:val="00B139C4"/>
    <w:rsid w:val="00B139E2"/>
    <w:rsid w:val="00B13B01"/>
    <w:rsid w:val="00B143BF"/>
    <w:rsid w:val="00B14602"/>
    <w:rsid w:val="00B146AB"/>
    <w:rsid w:val="00B16F84"/>
    <w:rsid w:val="00B20F4D"/>
    <w:rsid w:val="00B236FE"/>
    <w:rsid w:val="00B30257"/>
    <w:rsid w:val="00B317C5"/>
    <w:rsid w:val="00B34238"/>
    <w:rsid w:val="00B4048C"/>
    <w:rsid w:val="00B40755"/>
    <w:rsid w:val="00B4115B"/>
    <w:rsid w:val="00B4255F"/>
    <w:rsid w:val="00B430B8"/>
    <w:rsid w:val="00B457C8"/>
    <w:rsid w:val="00B5073B"/>
    <w:rsid w:val="00B50B23"/>
    <w:rsid w:val="00B51856"/>
    <w:rsid w:val="00B51B47"/>
    <w:rsid w:val="00B54363"/>
    <w:rsid w:val="00B55CE3"/>
    <w:rsid w:val="00B5666B"/>
    <w:rsid w:val="00B62B70"/>
    <w:rsid w:val="00B71AA6"/>
    <w:rsid w:val="00B73D42"/>
    <w:rsid w:val="00B778D3"/>
    <w:rsid w:val="00B83B99"/>
    <w:rsid w:val="00B925F5"/>
    <w:rsid w:val="00B9456A"/>
    <w:rsid w:val="00B94575"/>
    <w:rsid w:val="00BA14AB"/>
    <w:rsid w:val="00BB1865"/>
    <w:rsid w:val="00BB2E29"/>
    <w:rsid w:val="00BB3F4B"/>
    <w:rsid w:val="00BB71CF"/>
    <w:rsid w:val="00BB7FEA"/>
    <w:rsid w:val="00BC2555"/>
    <w:rsid w:val="00BC3E7E"/>
    <w:rsid w:val="00BC41A1"/>
    <w:rsid w:val="00BC5E8C"/>
    <w:rsid w:val="00BC74FC"/>
    <w:rsid w:val="00BC75DC"/>
    <w:rsid w:val="00BD25B2"/>
    <w:rsid w:val="00BD469D"/>
    <w:rsid w:val="00BD5121"/>
    <w:rsid w:val="00BD53DB"/>
    <w:rsid w:val="00BD5E01"/>
    <w:rsid w:val="00BE1F11"/>
    <w:rsid w:val="00BE4177"/>
    <w:rsid w:val="00BE55E7"/>
    <w:rsid w:val="00BE5E13"/>
    <w:rsid w:val="00BE6603"/>
    <w:rsid w:val="00BE6F2C"/>
    <w:rsid w:val="00BE7C66"/>
    <w:rsid w:val="00BF0BA3"/>
    <w:rsid w:val="00BF11BD"/>
    <w:rsid w:val="00BF1964"/>
    <w:rsid w:val="00BF578D"/>
    <w:rsid w:val="00BF7169"/>
    <w:rsid w:val="00C0447D"/>
    <w:rsid w:val="00C1027F"/>
    <w:rsid w:val="00C13529"/>
    <w:rsid w:val="00C15ED0"/>
    <w:rsid w:val="00C206CD"/>
    <w:rsid w:val="00C20811"/>
    <w:rsid w:val="00C20841"/>
    <w:rsid w:val="00C226D3"/>
    <w:rsid w:val="00C23117"/>
    <w:rsid w:val="00C23253"/>
    <w:rsid w:val="00C23875"/>
    <w:rsid w:val="00C30A31"/>
    <w:rsid w:val="00C31B1D"/>
    <w:rsid w:val="00C3560C"/>
    <w:rsid w:val="00C35911"/>
    <w:rsid w:val="00C35D86"/>
    <w:rsid w:val="00C40754"/>
    <w:rsid w:val="00C41BC2"/>
    <w:rsid w:val="00C465B0"/>
    <w:rsid w:val="00C47C84"/>
    <w:rsid w:val="00C50206"/>
    <w:rsid w:val="00C504B7"/>
    <w:rsid w:val="00C51EAC"/>
    <w:rsid w:val="00C57C08"/>
    <w:rsid w:val="00C57FAD"/>
    <w:rsid w:val="00C6199B"/>
    <w:rsid w:val="00C61B82"/>
    <w:rsid w:val="00C63A11"/>
    <w:rsid w:val="00C63D50"/>
    <w:rsid w:val="00C664D9"/>
    <w:rsid w:val="00C66BF5"/>
    <w:rsid w:val="00C66E88"/>
    <w:rsid w:val="00C73256"/>
    <w:rsid w:val="00C732ED"/>
    <w:rsid w:val="00C74975"/>
    <w:rsid w:val="00C7582D"/>
    <w:rsid w:val="00C75EE0"/>
    <w:rsid w:val="00C76A2D"/>
    <w:rsid w:val="00C8044B"/>
    <w:rsid w:val="00C83EAE"/>
    <w:rsid w:val="00C85D06"/>
    <w:rsid w:val="00C9069E"/>
    <w:rsid w:val="00C912B3"/>
    <w:rsid w:val="00C927D8"/>
    <w:rsid w:val="00C93750"/>
    <w:rsid w:val="00C96DFC"/>
    <w:rsid w:val="00CA0A8C"/>
    <w:rsid w:val="00CA22A0"/>
    <w:rsid w:val="00CA38A3"/>
    <w:rsid w:val="00CB0990"/>
    <w:rsid w:val="00CB47EF"/>
    <w:rsid w:val="00CB5805"/>
    <w:rsid w:val="00CB59C6"/>
    <w:rsid w:val="00CB7DB7"/>
    <w:rsid w:val="00CC7887"/>
    <w:rsid w:val="00CC7DF1"/>
    <w:rsid w:val="00CD080C"/>
    <w:rsid w:val="00CE127B"/>
    <w:rsid w:val="00CE4469"/>
    <w:rsid w:val="00CE7E03"/>
    <w:rsid w:val="00CF3666"/>
    <w:rsid w:val="00CF678B"/>
    <w:rsid w:val="00D02C1C"/>
    <w:rsid w:val="00D04289"/>
    <w:rsid w:val="00D05085"/>
    <w:rsid w:val="00D05F91"/>
    <w:rsid w:val="00D101E4"/>
    <w:rsid w:val="00D1063B"/>
    <w:rsid w:val="00D1258C"/>
    <w:rsid w:val="00D152FE"/>
    <w:rsid w:val="00D169C2"/>
    <w:rsid w:val="00D21173"/>
    <w:rsid w:val="00D25095"/>
    <w:rsid w:val="00D26D40"/>
    <w:rsid w:val="00D270C2"/>
    <w:rsid w:val="00D312E4"/>
    <w:rsid w:val="00D34FD5"/>
    <w:rsid w:val="00D36299"/>
    <w:rsid w:val="00D36CDD"/>
    <w:rsid w:val="00D377D1"/>
    <w:rsid w:val="00D40F18"/>
    <w:rsid w:val="00D414B1"/>
    <w:rsid w:val="00D42C29"/>
    <w:rsid w:val="00D4450F"/>
    <w:rsid w:val="00D45012"/>
    <w:rsid w:val="00D46EBE"/>
    <w:rsid w:val="00D56E75"/>
    <w:rsid w:val="00D573F1"/>
    <w:rsid w:val="00D60C58"/>
    <w:rsid w:val="00D61EA7"/>
    <w:rsid w:val="00D67217"/>
    <w:rsid w:val="00D7001E"/>
    <w:rsid w:val="00D74D95"/>
    <w:rsid w:val="00D8022A"/>
    <w:rsid w:val="00D81C41"/>
    <w:rsid w:val="00D8397C"/>
    <w:rsid w:val="00D84235"/>
    <w:rsid w:val="00D8513D"/>
    <w:rsid w:val="00DA1597"/>
    <w:rsid w:val="00DA37F2"/>
    <w:rsid w:val="00DA3D6A"/>
    <w:rsid w:val="00DA6950"/>
    <w:rsid w:val="00DB2388"/>
    <w:rsid w:val="00DB6ED0"/>
    <w:rsid w:val="00DC1752"/>
    <w:rsid w:val="00DC1BB7"/>
    <w:rsid w:val="00DC4B84"/>
    <w:rsid w:val="00DD2DA7"/>
    <w:rsid w:val="00DD6D39"/>
    <w:rsid w:val="00DE6A5C"/>
    <w:rsid w:val="00DF09FF"/>
    <w:rsid w:val="00DF19C4"/>
    <w:rsid w:val="00DF1AAA"/>
    <w:rsid w:val="00DF5B33"/>
    <w:rsid w:val="00DF64B1"/>
    <w:rsid w:val="00DF653D"/>
    <w:rsid w:val="00DF7038"/>
    <w:rsid w:val="00E00913"/>
    <w:rsid w:val="00E028A6"/>
    <w:rsid w:val="00E06383"/>
    <w:rsid w:val="00E101C8"/>
    <w:rsid w:val="00E10A02"/>
    <w:rsid w:val="00E138BB"/>
    <w:rsid w:val="00E13C95"/>
    <w:rsid w:val="00E154CB"/>
    <w:rsid w:val="00E15E93"/>
    <w:rsid w:val="00E16BC5"/>
    <w:rsid w:val="00E21466"/>
    <w:rsid w:val="00E21B55"/>
    <w:rsid w:val="00E21E54"/>
    <w:rsid w:val="00E22314"/>
    <w:rsid w:val="00E3461A"/>
    <w:rsid w:val="00E3702F"/>
    <w:rsid w:val="00E37B56"/>
    <w:rsid w:val="00E52D41"/>
    <w:rsid w:val="00E57951"/>
    <w:rsid w:val="00E61412"/>
    <w:rsid w:val="00E63112"/>
    <w:rsid w:val="00E656EA"/>
    <w:rsid w:val="00E713F2"/>
    <w:rsid w:val="00E7395A"/>
    <w:rsid w:val="00E73D74"/>
    <w:rsid w:val="00E775ED"/>
    <w:rsid w:val="00E82454"/>
    <w:rsid w:val="00E82BFF"/>
    <w:rsid w:val="00E831DC"/>
    <w:rsid w:val="00E87F6D"/>
    <w:rsid w:val="00E95514"/>
    <w:rsid w:val="00E959C7"/>
    <w:rsid w:val="00E96AE0"/>
    <w:rsid w:val="00EA16EF"/>
    <w:rsid w:val="00EA1772"/>
    <w:rsid w:val="00EA461F"/>
    <w:rsid w:val="00EA6B45"/>
    <w:rsid w:val="00EA709A"/>
    <w:rsid w:val="00EB32E3"/>
    <w:rsid w:val="00EB4489"/>
    <w:rsid w:val="00EB6992"/>
    <w:rsid w:val="00EC3807"/>
    <w:rsid w:val="00EC57E5"/>
    <w:rsid w:val="00EC5F0A"/>
    <w:rsid w:val="00EC7051"/>
    <w:rsid w:val="00EC7DC4"/>
    <w:rsid w:val="00ED07D8"/>
    <w:rsid w:val="00ED2715"/>
    <w:rsid w:val="00ED550D"/>
    <w:rsid w:val="00ED63F6"/>
    <w:rsid w:val="00ED677A"/>
    <w:rsid w:val="00ED6B02"/>
    <w:rsid w:val="00EF01DE"/>
    <w:rsid w:val="00EF07C7"/>
    <w:rsid w:val="00EF222D"/>
    <w:rsid w:val="00EF5A4F"/>
    <w:rsid w:val="00EF66D9"/>
    <w:rsid w:val="00EF7667"/>
    <w:rsid w:val="00F003AF"/>
    <w:rsid w:val="00F03003"/>
    <w:rsid w:val="00F03F17"/>
    <w:rsid w:val="00F0538E"/>
    <w:rsid w:val="00F07A1D"/>
    <w:rsid w:val="00F146C2"/>
    <w:rsid w:val="00F160B9"/>
    <w:rsid w:val="00F23D9B"/>
    <w:rsid w:val="00F2599C"/>
    <w:rsid w:val="00F25CA1"/>
    <w:rsid w:val="00F26EED"/>
    <w:rsid w:val="00F3049C"/>
    <w:rsid w:val="00F31E84"/>
    <w:rsid w:val="00F3264E"/>
    <w:rsid w:val="00F32B56"/>
    <w:rsid w:val="00F3354F"/>
    <w:rsid w:val="00F349EE"/>
    <w:rsid w:val="00F35515"/>
    <w:rsid w:val="00F3609D"/>
    <w:rsid w:val="00F40C9F"/>
    <w:rsid w:val="00F41E77"/>
    <w:rsid w:val="00F43922"/>
    <w:rsid w:val="00F43DAE"/>
    <w:rsid w:val="00F4447B"/>
    <w:rsid w:val="00F44B59"/>
    <w:rsid w:val="00F46124"/>
    <w:rsid w:val="00F479E1"/>
    <w:rsid w:val="00F54E13"/>
    <w:rsid w:val="00F56F35"/>
    <w:rsid w:val="00F635B7"/>
    <w:rsid w:val="00F64B0A"/>
    <w:rsid w:val="00F65E78"/>
    <w:rsid w:val="00F70C73"/>
    <w:rsid w:val="00F75D98"/>
    <w:rsid w:val="00F80D3C"/>
    <w:rsid w:val="00F819DC"/>
    <w:rsid w:val="00F81FA2"/>
    <w:rsid w:val="00F85BA1"/>
    <w:rsid w:val="00F9253B"/>
    <w:rsid w:val="00F92770"/>
    <w:rsid w:val="00F94A9C"/>
    <w:rsid w:val="00F9570E"/>
    <w:rsid w:val="00F957AE"/>
    <w:rsid w:val="00F95EC4"/>
    <w:rsid w:val="00F96718"/>
    <w:rsid w:val="00FA2334"/>
    <w:rsid w:val="00FA263A"/>
    <w:rsid w:val="00FA4931"/>
    <w:rsid w:val="00FA7607"/>
    <w:rsid w:val="00FB0861"/>
    <w:rsid w:val="00FB1D5A"/>
    <w:rsid w:val="00FB67C4"/>
    <w:rsid w:val="00FC1630"/>
    <w:rsid w:val="00FC30DE"/>
    <w:rsid w:val="00FC3282"/>
    <w:rsid w:val="00FC34A3"/>
    <w:rsid w:val="00FC661A"/>
    <w:rsid w:val="00FD00BA"/>
    <w:rsid w:val="00FD12B2"/>
    <w:rsid w:val="00FD2CE0"/>
    <w:rsid w:val="00FD3D65"/>
    <w:rsid w:val="00FD488B"/>
    <w:rsid w:val="00FD66FE"/>
    <w:rsid w:val="00FD6822"/>
    <w:rsid w:val="00FD72D4"/>
    <w:rsid w:val="00FD7CBA"/>
    <w:rsid w:val="00FE16EA"/>
    <w:rsid w:val="00FE3607"/>
    <w:rsid w:val="00FE7F19"/>
    <w:rsid w:val="00FF772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E39C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F163A"/>
    <w:pPr>
      <w:keepNext/>
      <w:tabs>
        <w:tab w:val="left" w:pos="5103"/>
      </w:tabs>
      <w:jc w:val="center"/>
      <w:outlineLvl w:val="0"/>
    </w:pPr>
    <w:rPr>
      <w:rFonts w:ascii="Times New Roman" w:eastAsia="Times New Roman" w:hAnsi="Times New Roman" w:cs="Times New Roman"/>
      <w:b/>
      <w:bCs/>
      <w:sz w:val="22"/>
      <w:szCs w:val="22"/>
    </w:rPr>
  </w:style>
  <w:style w:type="paragraph" w:styleId="Heading3">
    <w:name w:val="heading 3"/>
    <w:basedOn w:val="Normal"/>
    <w:link w:val="Heading3Char"/>
    <w:uiPriority w:val="9"/>
    <w:qFormat/>
    <w:rsid w:val="009F2629"/>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qFormat/>
    <w:rsid w:val="000F163A"/>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15B"/>
    <w:pPr>
      <w:tabs>
        <w:tab w:val="center" w:pos="4320"/>
        <w:tab w:val="right" w:pos="8640"/>
      </w:tabs>
    </w:pPr>
  </w:style>
  <w:style w:type="character" w:customStyle="1" w:styleId="HeaderChar">
    <w:name w:val="Header Char"/>
    <w:basedOn w:val="DefaultParagraphFont"/>
    <w:link w:val="Header"/>
    <w:uiPriority w:val="99"/>
    <w:rsid w:val="00B4115B"/>
  </w:style>
  <w:style w:type="paragraph" w:styleId="Footer">
    <w:name w:val="footer"/>
    <w:basedOn w:val="Normal"/>
    <w:link w:val="FooterChar"/>
    <w:uiPriority w:val="99"/>
    <w:unhideWhenUsed/>
    <w:rsid w:val="00B4115B"/>
    <w:pPr>
      <w:tabs>
        <w:tab w:val="center" w:pos="4320"/>
        <w:tab w:val="right" w:pos="8640"/>
      </w:tabs>
    </w:pPr>
  </w:style>
  <w:style w:type="character" w:customStyle="1" w:styleId="FooterChar">
    <w:name w:val="Footer Char"/>
    <w:basedOn w:val="DefaultParagraphFont"/>
    <w:link w:val="Footer"/>
    <w:uiPriority w:val="99"/>
    <w:rsid w:val="00B4115B"/>
  </w:style>
  <w:style w:type="paragraph" w:styleId="ListParagraph">
    <w:name w:val="List Paragraph"/>
    <w:basedOn w:val="Normal"/>
    <w:uiPriority w:val="34"/>
    <w:qFormat/>
    <w:rsid w:val="002B057A"/>
    <w:pPr>
      <w:ind w:left="720"/>
      <w:contextualSpacing/>
    </w:pPr>
  </w:style>
  <w:style w:type="paragraph" w:styleId="BodyText">
    <w:name w:val="Body Text"/>
    <w:basedOn w:val="Normal"/>
    <w:link w:val="BodyTextChar"/>
    <w:uiPriority w:val="99"/>
    <w:semiHidden/>
    <w:unhideWhenUsed/>
    <w:rsid w:val="003C661C"/>
    <w:pPr>
      <w:spacing w:after="120"/>
    </w:pPr>
  </w:style>
  <w:style w:type="character" w:customStyle="1" w:styleId="BodyTextChar">
    <w:name w:val="Body Text Char"/>
    <w:basedOn w:val="DefaultParagraphFont"/>
    <w:link w:val="BodyText"/>
    <w:uiPriority w:val="99"/>
    <w:semiHidden/>
    <w:rsid w:val="003C661C"/>
  </w:style>
  <w:style w:type="character" w:styleId="Emphasis">
    <w:name w:val="Emphasis"/>
    <w:basedOn w:val="DefaultParagraphFont"/>
    <w:uiPriority w:val="20"/>
    <w:qFormat/>
    <w:rsid w:val="003C661C"/>
    <w:rPr>
      <w:i/>
      <w:iCs/>
    </w:rPr>
  </w:style>
  <w:style w:type="character" w:styleId="Hyperlink">
    <w:name w:val="Hyperlink"/>
    <w:basedOn w:val="DefaultParagraphFont"/>
    <w:uiPriority w:val="99"/>
    <w:unhideWhenUsed/>
    <w:rsid w:val="00183B3F"/>
    <w:rPr>
      <w:color w:val="0000FF" w:themeColor="hyperlink"/>
      <w:u w:val="single"/>
    </w:rPr>
  </w:style>
  <w:style w:type="paragraph" w:styleId="NormalWeb">
    <w:name w:val="Normal (Web)"/>
    <w:basedOn w:val="Normal"/>
    <w:uiPriority w:val="99"/>
    <w:unhideWhenUsed/>
    <w:rsid w:val="002838A5"/>
    <w:pPr>
      <w:spacing w:before="100" w:beforeAutospacing="1" w:after="100" w:afterAutospacing="1"/>
    </w:pPr>
    <w:rPr>
      <w:rFonts w:ascii="Times New Roman" w:hAnsi="Times New Roman" w:cs="Times New Roman"/>
      <w:sz w:val="20"/>
      <w:szCs w:val="20"/>
    </w:rPr>
  </w:style>
  <w:style w:type="paragraph" w:styleId="Title">
    <w:name w:val="Title"/>
    <w:basedOn w:val="Normal"/>
    <w:link w:val="TitleChar"/>
    <w:qFormat/>
    <w:rsid w:val="00F35515"/>
    <w:pPr>
      <w:spacing w:line="240" w:lineRule="atLeast"/>
      <w:jc w:val="center"/>
      <w:outlineLvl w:val="0"/>
    </w:pPr>
    <w:rPr>
      <w:rFonts w:ascii="Georgia" w:eastAsia="Times New Roman" w:hAnsi="Georgia" w:cs="Arial"/>
      <w:bCs/>
      <w:kern w:val="28"/>
      <w:sz w:val="28"/>
      <w:szCs w:val="32"/>
      <w:lang w:eastAsia="en-GB"/>
    </w:rPr>
  </w:style>
  <w:style w:type="character" w:customStyle="1" w:styleId="TitleChar">
    <w:name w:val="Title Char"/>
    <w:basedOn w:val="DefaultParagraphFont"/>
    <w:link w:val="Title"/>
    <w:rsid w:val="00F35515"/>
    <w:rPr>
      <w:rFonts w:ascii="Georgia" w:eastAsia="Times New Roman" w:hAnsi="Georgia" w:cs="Arial"/>
      <w:bCs/>
      <w:kern w:val="28"/>
      <w:sz w:val="28"/>
      <w:szCs w:val="32"/>
      <w:lang w:eastAsia="en-GB"/>
    </w:rPr>
  </w:style>
  <w:style w:type="character" w:styleId="FollowedHyperlink">
    <w:name w:val="FollowedHyperlink"/>
    <w:basedOn w:val="DefaultParagraphFont"/>
    <w:uiPriority w:val="99"/>
    <w:semiHidden/>
    <w:unhideWhenUsed/>
    <w:rsid w:val="00A67A16"/>
    <w:rPr>
      <w:color w:val="800080" w:themeColor="followedHyperlink"/>
      <w:u w:val="single"/>
    </w:rPr>
  </w:style>
  <w:style w:type="paragraph" w:customStyle="1" w:styleId="Default">
    <w:name w:val="Default"/>
    <w:rsid w:val="007F1B52"/>
    <w:pPr>
      <w:widowControl w:val="0"/>
      <w:autoSpaceDE w:val="0"/>
      <w:autoSpaceDN w:val="0"/>
      <w:adjustRightInd w:val="0"/>
    </w:pPr>
    <w:rPr>
      <w:rFonts w:ascii="Times New Roman" w:hAnsi="Times New Roman" w:cs="Times New Roman"/>
      <w:color w:val="000000"/>
      <w:lang w:val="en-US"/>
    </w:rPr>
  </w:style>
  <w:style w:type="table" w:styleId="TableGrid">
    <w:name w:val="Table Grid"/>
    <w:basedOn w:val="TableNormal"/>
    <w:uiPriority w:val="59"/>
    <w:rsid w:val="00417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unhideWhenUsed/>
    <w:rsid w:val="00AC3D9F"/>
  </w:style>
  <w:style w:type="paragraph" w:styleId="BalloonText">
    <w:name w:val="Balloon Text"/>
    <w:basedOn w:val="Normal"/>
    <w:link w:val="BalloonTextChar"/>
    <w:uiPriority w:val="99"/>
    <w:semiHidden/>
    <w:unhideWhenUsed/>
    <w:rsid w:val="008F0E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0ED9"/>
    <w:rPr>
      <w:rFonts w:ascii="Lucida Grande" w:hAnsi="Lucida Grande" w:cs="Lucida Grande"/>
      <w:sz w:val="18"/>
      <w:szCs w:val="18"/>
    </w:rPr>
  </w:style>
  <w:style w:type="character" w:customStyle="1" w:styleId="authors">
    <w:name w:val="authors"/>
    <w:basedOn w:val="DefaultParagraphFont"/>
    <w:rsid w:val="00BC75DC"/>
  </w:style>
  <w:style w:type="character" w:customStyle="1" w:styleId="apple-converted-space">
    <w:name w:val="apple-converted-space"/>
    <w:basedOn w:val="DefaultParagraphFont"/>
    <w:rsid w:val="00BC75DC"/>
  </w:style>
  <w:style w:type="character" w:customStyle="1" w:styleId="date1">
    <w:name w:val="date1"/>
    <w:basedOn w:val="DefaultParagraphFont"/>
    <w:rsid w:val="00BC75DC"/>
  </w:style>
  <w:style w:type="character" w:customStyle="1" w:styleId="arttitle">
    <w:name w:val="art_title"/>
    <w:basedOn w:val="DefaultParagraphFont"/>
    <w:rsid w:val="00BC75DC"/>
  </w:style>
  <w:style w:type="character" w:customStyle="1" w:styleId="serialtitle">
    <w:name w:val="serial_title"/>
    <w:basedOn w:val="DefaultParagraphFont"/>
    <w:rsid w:val="00BC75DC"/>
  </w:style>
  <w:style w:type="character" w:customStyle="1" w:styleId="volumeissue">
    <w:name w:val="volume_issue"/>
    <w:basedOn w:val="DefaultParagraphFont"/>
    <w:rsid w:val="00BC75DC"/>
  </w:style>
  <w:style w:type="character" w:customStyle="1" w:styleId="pagerange">
    <w:name w:val="page_range"/>
    <w:basedOn w:val="DefaultParagraphFont"/>
    <w:rsid w:val="00BC75DC"/>
  </w:style>
  <w:style w:type="character" w:customStyle="1" w:styleId="doilink">
    <w:name w:val="doi_link"/>
    <w:basedOn w:val="DefaultParagraphFont"/>
    <w:rsid w:val="00BC75DC"/>
  </w:style>
  <w:style w:type="character" w:customStyle="1" w:styleId="ipa">
    <w:name w:val="ipa"/>
    <w:basedOn w:val="DefaultParagraphFont"/>
    <w:rsid w:val="00E61412"/>
  </w:style>
  <w:style w:type="character" w:customStyle="1" w:styleId="Heading1Char">
    <w:name w:val="Heading 1 Char"/>
    <w:basedOn w:val="DefaultParagraphFont"/>
    <w:link w:val="Heading1"/>
    <w:uiPriority w:val="99"/>
    <w:rsid w:val="000F163A"/>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
    <w:rsid w:val="000F163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F163A"/>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0F163A"/>
    <w:rPr>
      <w:rFonts w:ascii="Times New Roman" w:eastAsia="Times New Roman" w:hAnsi="Times New Roman" w:cs="Times New Roman"/>
      <w:b/>
      <w:bCs/>
      <w:sz w:val="22"/>
      <w:szCs w:val="22"/>
    </w:rPr>
  </w:style>
  <w:style w:type="paragraph" w:customStyle="1" w:styleId="deannah1">
    <w:name w:val="deannah1"/>
    <w:basedOn w:val="Normal"/>
    <w:uiPriority w:val="99"/>
    <w:rsid w:val="000F163A"/>
    <w:pPr>
      <w:keepNext/>
      <w:spacing w:after="240"/>
    </w:pPr>
    <w:rPr>
      <w:rFonts w:ascii="Times New Roman" w:eastAsia="Times New Roman" w:hAnsi="Times New Roman" w:cs="Times New Roman"/>
      <w:b/>
      <w:bCs/>
    </w:rPr>
  </w:style>
  <w:style w:type="character" w:customStyle="1" w:styleId="Hyperlink1">
    <w:name w:val="Hyperlink1"/>
    <w:uiPriority w:val="99"/>
    <w:rsid w:val="000F163A"/>
    <w:rPr>
      <w:color w:val="535353"/>
      <w:u w:val="single"/>
      <w:effect w:val="none"/>
    </w:rPr>
  </w:style>
  <w:style w:type="paragraph" w:customStyle="1" w:styleId="NormalWeb1">
    <w:name w:val="Normal (Web)1"/>
    <w:basedOn w:val="Normal"/>
    <w:uiPriority w:val="99"/>
    <w:rsid w:val="000F163A"/>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0F163A"/>
    <w:rPr>
      <w:sz w:val="16"/>
      <w:szCs w:val="16"/>
    </w:rPr>
  </w:style>
  <w:style w:type="paragraph" w:styleId="CommentText">
    <w:name w:val="annotation text"/>
    <w:basedOn w:val="Normal"/>
    <w:link w:val="CommentTextChar"/>
    <w:uiPriority w:val="99"/>
    <w:unhideWhenUsed/>
    <w:rsid w:val="000F163A"/>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F163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F163A"/>
    <w:rPr>
      <w:b/>
      <w:bCs/>
    </w:rPr>
  </w:style>
  <w:style w:type="character" w:customStyle="1" w:styleId="CommentSubjectChar">
    <w:name w:val="Comment Subject Char"/>
    <w:basedOn w:val="CommentTextChar"/>
    <w:link w:val="CommentSubject"/>
    <w:uiPriority w:val="99"/>
    <w:semiHidden/>
    <w:rsid w:val="000F163A"/>
    <w:rPr>
      <w:rFonts w:ascii="Times New Roman" w:eastAsia="Times New Roman" w:hAnsi="Times New Roman" w:cs="Times New Roman"/>
      <w:b/>
      <w:bCs/>
      <w:sz w:val="20"/>
      <w:szCs w:val="20"/>
    </w:rPr>
  </w:style>
  <w:style w:type="character" w:styleId="Strong">
    <w:name w:val="Strong"/>
    <w:uiPriority w:val="22"/>
    <w:qFormat/>
    <w:rsid w:val="000F163A"/>
    <w:rPr>
      <w:b/>
      <w:bCs/>
    </w:rPr>
  </w:style>
  <w:style w:type="paragraph" w:styleId="NoSpacing">
    <w:name w:val="No Spacing"/>
    <w:uiPriority w:val="1"/>
    <w:qFormat/>
    <w:rsid w:val="00882854"/>
  </w:style>
  <w:style w:type="character" w:customStyle="1" w:styleId="Heading3Char">
    <w:name w:val="Heading 3 Char"/>
    <w:basedOn w:val="DefaultParagraphFont"/>
    <w:link w:val="Heading3"/>
    <w:uiPriority w:val="9"/>
    <w:rsid w:val="009F2629"/>
    <w:rPr>
      <w:rFonts w:ascii="Times New Roman" w:hAnsi="Times New Roman" w:cs="Times New Roman"/>
      <w:b/>
      <w:bCs/>
      <w:sz w:val="27"/>
      <w:szCs w:val="27"/>
    </w:rPr>
  </w:style>
  <w:style w:type="character" w:styleId="HTMLCite">
    <w:name w:val="HTML Cite"/>
    <w:basedOn w:val="DefaultParagraphFont"/>
    <w:uiPriority w:val="99"/>
    <w:semiHidden/>
    <w:unhideWhenUsed/>
    <w:rsid w:val="009F2629"/>
    <w:rPr>
      <w:i/>
      <w:iCs/>
    </w:rPr>
  </w:style>
  <w:style w:type="character" w:customStyle="1" w:styleId="cs1-format">
    <w:name w:val="cs1-format"/>
    <w:basedOn w:val="DefaultParagraphFont"/>
    <w:rsid w:val="009F2629"/>
  </w:style>
  <w:style w:type="character" w:customStyle="1" w:styleId="mw-headline">
    <w:name w:val="mw-headline"/>
    <w:basedOn w:val="DefaultParagraphFont"/>
    <w:rsid w:val="009F2629"/>
  </w:style>
  <w:style w:type="character" w:customStyle="1" w:styleId="mw-editsection">
    <w:name w:val="mw-editsection"/>
    <w:basedOn w:val="DefaultParagraphFont"/>
    <w:rsid w:val="009F2629"/>
  </w:style>
  <w:style w:type="character" w:customStyle="1" w:styleId="mw-editsection-bracket">
    <w:name w:val="mw-editsection-bracket"/>
    <w:basedOn w:val="DefaultParagraphFont"/>
    <w:rsid w:val="009F2629"/>
  </w:style>
  <w:style w:type="character" w:customStyle="1" w:styleId="smallcaps">
    <w:name w:val="smallcaps"/>
    <w:basedOn w:val="DefaultParagraphFont"/>
    <w:rsid w:val="009F26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F163A"/>
    <w:pPr>
      <w:keepNext/>
      <w:tabs>
        <w:tab w:val="left" w:pos="5103"/>
      </w:tabs>
      <w:jc w:val="center"/>
      <w:outlineLvl w:val="0"/>
    </w:pPr>
    <w:rPr>
      <w:rFonts w:ascii="Times New Roman" w:eastAsia="Times New Roman" w:hAnsi="Times New Roman" w:cs="Times New Roman"/>
      <w:b/>
      <w:bCs/>
      <w:sz w:val="22"/>
      <w:szCs w:val="22"/>
    </w:rPr>
  </w:style>
  <w:style w:type="paragraph" w:styleId="Heading3">
    <w:name w:val="heading 3"/>
    <w:basedOn w:val="Normal"/>
    <w:link w:val="Heading3Char"/>
    <w:uiPriority w:val="9"/>
    <w:qFormat/>
    <w:rsid w:val="009F2629"/>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qFormat/>
    <w:rsid w:val="000F163A"/>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15B"/>
    <w:pPr>
      <w:tabs>
        <w:tab w:val="center" w:pos="4320"/>
        <w:tab w:val="right" w:pos="8640"/>
      </w:tabs>
    </w:pPr>
  </w:style>
  <w:style w:type="character" w:customStyle="1" w:styleId="HeaderChar">
    <w:name w:val="Header Char"/>
    <w:basedOn w:val="DefaultParagraphFont"/>
    <w:link w:val="Header"/>
    <w:uiPriority w:val="99"/>
    <w:rsid w:val="00B4115B"/>
  </w:style>
  <w:style w:type="paragraph" w:styleId="Footer">
    <w:name w:val="footer"/>
    <w:basedOn w:val="Normal"/>
    <w:link w:val="FooterChar"/>
    <w:uiPriority w:val="99"/>
    <w:unhideWhenUsed/>
    <w:rsid w:val="00B4115B"/>
    <w:pPr>
      <w:tabs>
        <w:tab w:val="center" w:pos="4320"/>
        <w:tab w:val="right" w:pos="8640"/>
      </w:tabs>
    </w:pPr>
  </w:style>
  <w:style w:type="character" w:customStyle="1" w:styleId="FooterChar">
    <w:name w:val="Footer Char"/>
    <w:basedOn w:val="DefaultParagraphFont"/>
    <w:link w:val="Footer"/>
    <w:uiPriority w:val="99"/>
    <w:rsid w:val="00B4115B"/>
  </w:style>
  <w:style w:type="paragraph" w:styleId="ListParagraph">
    <w:name w:val="List Paragraph"/>
    <w:basedOn w:val="Normal"/>
    <w:uiPriority w:val="34"/>
    <w:qFormat/>
    <w:rsid w:val="002B057A"/>
    <w:pPr>
      <w:ind w:left="720"/>
      <w:contextualSpacing/>
    </w:pPr>
  </w:style>
  <w:style w:type="paragraph" w:styleId="BodyText">
    <w:name w:val="Body Text"/>
    <w:basedOn w:val="Normal"/>
    <w:link w:val="BodyTextChar"/>
    <w:uiPriority w:val="99"/>
    <w:semiHidden/>
    <w:unhideWhenUsed/>
    <w:rsid w:val="003C661C"/>
    <w:pPr>
      <w:spacing w:after="120"/>
    </w:pPr>
  </w:style>
  <w:style w:type="character" w:customStyle="1" w:styleId="BodyTextChar">
    <w:name w:val="Body Text Char"/>
    <w:basedOn w:val="DefaultParagraphFont"/>
    <w:link w:val="BodyText"/>
    <w:uiPriority w:val="99"/>
    <w:semiHidden/>
    <w:rsid w:val="003C661C"/>
  </w:style>
  <w:style w:type="character" w:styleId="Emphasis">
    <w:name w:val="Emphasis"/>
    <w:basedOn w:val="DefaultParagraphFont"/>
    <w:uiPriority w:val="20"/>
    <w:qFormat/>
    <w:rsid w:val="003C661C"/>
    <w:rPr>
      <w:i/>
      <w:iCs/>
    </w:rPr>
  </w:style>
  <w:style w:type="character" w:styleId="Hyperlink">
    <w:name w:val="Hyperlink"/>
    <w:basedOn w:val="DefaultParagraphFont"/>
    <w:uiPriority w:val="99"/>
    <w:unhideWhenUsed/>
    <w:rsid w:val="00183B3F"/>
    <w:rPr>
      <w:color w:val="0000FF" w:themeColor="hyperlink"/>
      <w:u w:val="single"/>
    </w:rPr>
  </w:style>
  <w:style w:type="paragraph" w:styleId="NormalWeb">
    <w:name w:val="Normal (Web)"/>
    <w:basedOn w:val="Normal"/>
    <w:uiPriority w:val="99"/>
    <w:unhideWhenUsed/>
    <w:rsid w:val="002838A5"/>
    <w:pPr>
      <w:spacing w:before="100" w:beforeAutospacing="1" w:after="100" w:afterAutospacing="1"/>
    </w:pPr>
    <w:rPr>
      <w:rFonts w:ascii="Times New Roman" w:hAnsi="Times New Roman" w:cs="Times New Roman"/>
      <w:sz w:val="20"/>
      <w:szCs w:val="20"/>
    </w:rPr>
  </w:style>
  <w:style w:type="paragraph" w:styleId="Title">
    <w:name w:val="Title"/>
    <w:basedOn w:val="Normal"/>
    <w:link w:val="TitleChar"/>
    <w:qFormat/>
    <w:rsid w:val="00F35515"/>
    <w:pPr>
      <w:spacing w:line="240" w:lineRule="atLeast"/>
      <w:jc w:val="center"/>
      <w:outlineLvl w:val="0"/>
    </w:pPr>
    <w:rPr>
      <w:rFonts w:ascii="Georgia" w:eastAsia="Times New Roman" w:hAnsi="Georgia" w:cs="Arial"/>
      <w:bCs/>
      <w:kern w:val="28"/>
      <w:sz w:val="28"/>
      <w:szCs w:val="32"/>
      <w:lang w:eastAsia="en-GB"/>
    </w:rPr>
  </w:style>
  <w:style w:type="character" w:customStyle="1" w:styleId="TitleChar">
    <w:name w:val="Title Char"/>
    <w:basedOn w:val="DefaultParagraphFont"/>
    <w:link w:val="Title"/>
    <w:rsid w:val="00F35515"/>
    <w:rPr>
      <w:rFonts w:ascii="Georgia" w:eastAsia="Times New Roman" w:hAnsi="Georgia" w:cs="Arial"/>
      <w:bCs/>
      <w:kern w:val="28"/>
      <w:sz w:val="28"/>
      <w:szCs w:val="32"/>
      <w:lang w:eastAsia="en-GB"/>
    </w:rPr>
  </w:style>
  <w:style w:type="character" w:styleId="FollowedHyperlink">
    <w:name w:val="FollowedHyperlink"/>
    <w:basedOn w:val="DefaultParagraphFont"/>
    <w:uiPriority w:val="99"/>
    <w:semiHidden/>
    <w:unhideWhenUsed/>
    <w:rsid w:val="00A67A16"/>
    <w:rPr>
      <w:color w:val="800080" w:themeColor="followedHyperlink"/>
      <w:u w:val="single"/>
    </w:rPr>
  </w:style>
  <w:style w:type="paragraph" w:customStyle="1" w:styleId="Default">
    <w:name w:val="Default"/>
    <w:rsid w:val="007F1B52"/>
    <w:pPr>
      <w:widowControl w:val="0"/>
      <w:autoSpaceDE w:val="0"/>
      <w:autoSpaceDN w:val="0"/>
      <w:adjustRightInd w:val="0"/>
    </w:pPr>
    <w:rPr>
      <w:rFonts w:ascii="Times New Roman" w:hAnsi="Times New Roman" w:cs="Times New Roman"/>
      <w:color w:val="000000"/>
      <w:lang w:val="en-US"/>
    </w:rPr>
  </w:style>
  <w:style w:type="table" w:styleId="TableGrid">
    <w:name w:val="Table Grid"/>
    <w:basedOn w:val="TableNormal"/>
    <w:uiPriority w:val="59"/>
    <w:rsid w:val="00417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unhideWhenUsed/>
    <w:rsid w:val="00AC3D9F"/>
  </w:style>
  <w:style w:type="paragraph" w:styleId="BalloonText">
    <w:name w:val="Balloon Text"/>
    <w:basedOn w:val="Normal"/>
    <w:link w:val="BalloonTextChar"/>
    <w:uiPriority w:val="99"/>
    <w:semiHidden/>
    <w:unhideWhenUsed/>
    <w:rsid w:val="008F0E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0ED9"/>
    <w:rPr>
      <w:rFonts w:ascii="Lucida Grande" w:hAnsi="Lucida Grande" w:cs="Lucida Grande"/>
      <w:sz w:val="18"/>
      <w:szCs w:val="18"/>
    </w:rPr>
  </w:style>
  <w:style w:type="character" w:customStyle="1" w:styleId="authors">
    <w:name w:val="authors"/>
    <w:basedOn w:val="DefaultParagraphFont"/>
    <w:rsid w:val="00BC75DC"/>
  </w:style>
  <w:style w:type="character" w:customStyle="1" w:styleId="apple-converted-space">
    <w:name w:val="apple-converted-space"/>
    <w:basedOn w:val="DefaultParagraphFont"/>
    <w:rsid w:val="00BC75DC"/>
  </w:style>
  <w:style w:type="character" w:customStyle="1" w:styleId="date1">
    <w:name w:val="date1"/>
    <w:basedOn w:val="DefaultParagraphFont"/>
    <w:rsid w:val="00BC75DC"/>
  </w:style>
  <w:style w:type="character" w:customStyle="1" w:styleId="arttitle">
    <w:name w:val="art_title"/>
    <w:basedOn w:val="DefaultParagraphFont"/>
    <w:rsid w:val="00BC75DC"/>
  </w:style>
  <w:style w:type="character" w:customStyle="1" w:styleId="serialtitle">
    <w:name w:val="serial_title"/>
    <w:basedOn w:val="DefaultParagraphFont"/>
    <w:rsid w:val="00BC75DC"/>
  </w:style>
  <w:style w:type="character" w:customStyle="1" w:styleId="volumeissue">
    <w:name w:val="volume_issue"/>
    <w:basedOn w:val="DefaultParagraphFont"/>
    <w:rsid w:val="00BC75DC"/>
  </w:style>
  <w:style w:type="character" w:customStyle="1" w:styleId="pagerange">
    <w:name w:val="page_range"/>
    <w:basedOn w:val="DefaultParagraphFont"/>
    <w:rsid w:val="00BC75DC"/>
  </w:style>
  <w:style w:type="character" w:customStyle="1" w:styleId="doilink">
    <w:name w:val="doi_link"/>
    <w:basedOn w:val="DefaultParagraphFont"/>
    <w:rsid w:val="00BC75DC"/>
  </w:style>
  <w:style w:type="character" w:customStyle="1" w:styleId="ipa">
    <w:name w:val="ipa"/>
    <w:basedOn w:val="DefaultParagraphFont"/>
    <w:rsid w:val="00E61412"/>
  </w:style>
  <w:style w:type="character" w:customStyle="1" w:styleId="Heading1Char">
    <w:name w:val="Heading 1 Char"/>
    <w:basedOn w:val="DefaultParagraphFont"/>
    <w:link w:val="Heading1"/>
    <w:uiPriority w:val="99"/>
    <w:rsid w:val="000F163A"/>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
    <w:rsid w:val="000F163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F163A"/>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0F163A"/>
    <w:rPr>
      <w:rFonts w:ascii="Times New Roman" w:eastAsia="Times New Roman" w:hAnsi="Times New Roman" w:cs="Times New Roman"/>
      <w:b/>
      <w:bCs/>
      <w:sz w:val="22"/>
      <w:szCs w:val="22"/>
    </w:rPr>
  </w:style>
  <w:style w:type="paragraph" w:customStyle="1" w:styleId="deannah1">
    <w:name w:val="deannah1"/>
    <w:basedOn w:val="Normal"/>
    <w:uiPriority w:val="99"/>
    <w:rsid w:val="000F163A"/>
    <w:pPr>
      <w:keepNext/>
      <w:spacing w:after="240"/>
    </w:pPr>
    <w:rPr>
      <w:rFonts w:ascii="Times New Roman" w:eastAsia="Times New Roman" w:hAnsi="Times New Roman" w:cs="Times New Roman"/>
      <w:b/>
      <w:bCs/>
    </w:rPr>
  </w:style>
  <w:style w:type="character" w:customStyle="1" w:styleId="Hyperlink1">
    <w:name w:val="Hyperlink1"/>
    <w:uiPriority w:val="99"/>
    <w:rsid w:val="000F163A"/>
    <w:rPr>
      <w:color w:val="535353"/>
      <w:u w:val="single"/>
      <w:effect w:val="none"/>
    </w:rPr>
  </w:style>
  <w:style w:type="paragraph" w:customStyle="1" w:styleId="NormalWeb1">
    <w:name w:val="Normal (Web)1"/>
    <w:basedOn w:val="Normal"/>
    <w:uiPriority w:val="99"/>
    <w:rsid w:val="000F163A"/>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0F163A"/>
    <w:rPr>
      <w:sz w:val="16"/>
      <w:szCs w:val="16"/>
    </w:rPr>
  </w:style>
  <w:style w:type="paragraph" w:styleId="CommentText">
    <w:name w:val="annotation text"/>
    <w:basedOn w:val="Normal"/>
    <w:link w:val="CommentTextChar"/>
    <w:uiPriority w:val="99"/>
    <w:unhideWhenUsed/>
    <w:rsid w:val="000F163A"/>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F163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F163A"/>
    <w:rPr>
      <w:b/>
      <w:bCs/>
    </w:rPr>
  </w:style>
  <w:style w:type="character" w:customStyle="1" w:styleId="CommentSubjectChar">
    <w:name w:val="Comment Subject Char"/>
    <w:basedOn w:val="CommentTextChar"/>
    <w:link w:val="CommentSubject"/>
    <w:uiPriority w:val="99"/>
    <w:semiHidden/>
    <w:rsid w:val="000F163A"/>
    <w:rPr>
      <w:rFonts w:ascii="Times New Roman" w:eastAsia="Times New Roman" w:hAnsi="Times New Roman" w:cs="Times New Roman"/>
      <w:b/>
      <w:bCs/>
      <w:sz w:val="20"/>
      <w:szCs w:val="20"/>
    </w:rPr>
  </w:style>
  <w:style w:type="character" w:styleId="Strong">
    <w:name w:val="Strong"/>
    <w:uiPriority w:val="22"/>
    <w:qFormat/>
    <w:rsid w:val="000F163A"/>
    <w:rPr>
      <w:b/>
      <w:bCs/>
    </w:rPr>
  </w:style>
  <w:style w:type="paragraph" w:styleId="NoSpacing">
    <w:name w:val="No Spacing"/>
    <w:uiPriority w:val="1"/>
    <w:qFormat/>
    <w:rsid w:val="00882854"/>
  </w:style>
  <w:style w:type="character" w:customStyle="1" w:styleId="Heading3Char">
    <w:name w:val="Heading 3 Char"/>
    <w:basedOn w:val="DefaultParagraphFont"/>
    <w:link w:val="Heading3"/>
    <w:uiPriority w:val="9"/>
    <w:rsid w:val="009F2629"/>
    <w:rPr>
      <w:rFonts w:ascii="Times New Roman" w:hAnsi="Times New Roman" w:cs="Times New Roman"/>
      <w:b/>
      <w:bCs/>
      <w:sz w:val="27"/>
      <w:szCs w:val="27"/>
    </w:rPr>
  </w:style>
  <w:style w:type="character" w:styleId="HTMLCite">
    <w:name w:val="HTML Cite"/>
    <w:basedOn w:val="DefaultParagraphFont"/>
    <w:uiPriority w:val="99"/>
    <w:semiHidden/>
    <w:unhideWhenUsed/>
    <w:rsid w:val="009F2629"/>
    <w:rPr>
      <w:i/>
      <w:iCs/>
    </w:rPr>
  </w:style>
  <w:style w:type="character" w:customStyle="1" w:styleId="cs1-format">
    <w:name w:val="cs1-format"/>
    <w:basedOn w:val="DefaultParagraphFont"/>
    <w:rsid w:val="009F2629"/>
  </w:style>
  <w:style w:type="character" w:customStyle="1" w:styleId="mw-headline">
    <w:name w:val="mw-headline"/>
    <w:basedOn w:val="DefaultParagraphFont"/>
    <w:rsid w:val="009F2629"/>
  </w:style>
  <w:style w:type="character" w:customStyle="1" w:styleId="mw-editsection">
    <w:name w:val="mw-editsection"/>
    <w:basedOn w:val="DefaultParagraphFont"/>
    <w:rsid w:val="009F2629"/>
  </w:style>
  <w:style w:type="character" w:customStyle="1" w:styleId="mw-editsection-bracket">
    <w:name w:val="mw-editsection-bracket"/>
    <w:basedOn w:val="DefaultParagraphFont"/>
    <w:rsid w:val="009F2629"/>
  </w:style>
  <w:style w:type="character" w:customStyle="1" w:styleId="smallcaps">
    <w:name w:val="smallcaps"/>
    <w:basedOn w:val="DefaultParagraphFont"/>
    <w:rsid w:val="009F2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6453">
      <w:bodyDiv w:val="1"/>
      <w:marLeft w:val="0"/>
      <w:marRight w:val="0"/>
      <w:marTop w:val="0"/>
      <w:marBottom w:val="0"/>
      <w:divBdr>
        <w:top w:val="none" w:sz="0" w:space="0" w:color="auto"/>
        <w:left w:val="none" w:sz="0" w:space="0" w:color="auto"/>
        <w:bottom w:val="none" w:sz="0" w:space="0" w:color="auto"/>
        <w:right w:val="none" w:sz="0" w:space="0" w:color="auto"/>
      </w:divBdr>
    </w:div>
    <w:div w:id="56898756">
      <w:bodyDiv w:val="1"/>
      <w:marLeft w:val="0"/>
      <w:marRight w:val="0"/>
      <w:marTop w:val="0"/>
      <w:marBottom w:val="0"/>
      <w:divBdr>
        <w:top w:val="none" w:sz="0" w:space="0" w:color="auto"/>
        <w:left w:val="none" w:sz="0" w:space="0" w:color="auto"/>
        <w:bottom w:val="none" w:sz="0" w:space="0" w:color="auto"/>
        <w:right w:val="none" w:sz="0" w:space="0" w:color="auto"/>
      </w:divBdr>
    </w:div>
    <w:div w:id="105734206">
      <w:bodyDiv w:val="1"/>
      <w:marLeft w:val="0"/>
      <w:marRight w:val="0"/>
      <w:marTop w:val="0"/>
      <w:marBottom w:val="0"/>
      <w:divBdr>
        <w:top w:val="none" w:sz="0" w:space="0" w:color="auto"/>
        <w:left w:val="none" w:sz="0" w:space="0" w:color="auto"/>
        <w:bottom w:val="none" w:sz="0" w:space="0" w:color="auto"/>
        <w:right w:val="none" w:sz="0" w:space="0" w:color="auto"/>
      </w:divBdr>
      <w:divsChild>
        <w:div w:id="1440023069">
          <w:marLeft w:val="0"/>
          <w:marRight w:val="0"/>
          <w:marTop w:val="0"/>
          <w:marBottom w:val="0"/>
          <w:divBdr>
            <w:top w:val="none" w:sz="0" w:space="0" w:color="auto"/>
            <w:left w:val="none" w:sz="0" w:space="0" w:color="auto"/>
            <w:bottom w:val="none" w:sz="0" w:space="0" w:color="auto"/>
            <w:right w:val="none" w:sz="0" w:space="0" w:color="auto"/>
          </w:divBdr>
        </w:div>
        <w:div w:id="542600527">
          <w:marLeft w:val="0"/>
          <w:marRight w:val="0"/>
          <w:marTop w:val="0"/>
          <w:marBottom w:val="0"/>
          <w:divBdr>
            <w:top w:val="none" w:sz="0" w:space="0" w:color="auto"/>
            <w:left w:val="none" w:sz="0" w:space="0" w:color="auto"/>
            <w:bottom w:val="none" w:sz="0" w:space="0" w:color="auto"/>
            <w:right w:val="none" w:sz="0" w:space="0" w:color="auto"/>
          </w:divBdr>
        </w:div>
      </w:divsChild>
    </w:div>
    <w:div w:id="245573097">
      <w:bodyDiv w:val="1"/>
      <w:marLeft w:val="0"/>
      <w:marRight w:val="0"/>
      <w:marTop w:val="0"/>
      <w:marBottom w:val="0"/>
      <w:divBdr>
        <w:top w:val="none" w:sz="0" w:space="0" w:color="auto"/>
        <w:left w:val="none" w:sz="0" w:space="0" w:color="auto"/>
        <w:bottom w:val="none" w:sz="0" w:space="0" w:color="auto"/>
        <w:right w:val="none" w:sz="0" w:space="0" w:color="auto"/>
      </w:divBdr>
    </w:div>
    <w:div w:id="247858505">
      <w:bodyDiv w:val="1"/>
      <w:marLeft w:val="0"/>
      <w:marRight w:val="0"/>
      <w:marTop w:val="0"/>
      <w:marBottom w:val="0"/>
      <w:divBdr>
        <w:top w:val="none" w:sz="0" w:space="0" w:color="auto"/>
        <w:left w:val="none" w:sz="0" w:space="0" w:color="auto"/>
        <w:bottom w:val="none" w:sz="0" w:space="0" w:color="auto"/>
        <w:right w:val="none" w:sz="0" w:space="0" w:color="auto"/>
      </w:divBdr>
    </w:div>
    <w:div w:id="262421508">
      <w:bodyDiv w:val="1"/>
      <w:marLeft w:val="0"/>
      <w:marRight w:val="0"/>
      <w:marTop w:val="0"/>
      <w:marBottom w:val="0"/>
      <w:divBdr>
        <w:top w:val="none" w:sz="0" w:space="0" w:color="auto"/>
        <w:left w:val="none" w:sz="0" w:space="0" w:color="auto"/>
        <w:bottom w:val="none" w:sz="0" w:space="0" w:color="auto"/>
        <w:right w:val="none" w:sz="0" w:space="0" w:color="auto"/>
      </w:divBdr>
    </w:div>
    <w:div w:id="287129716">
      <w:bodyDiv w:val="1"/>
      <w:marLeft w:val="0"/>
      <w:marRight w:val="0"/>
      <w:marTop w:val="0"/>
      <w:marBottom w:val="0"/>
      <w:divBdr>
        <w:top w:val="none" w:sz="0" w:space="0" w:color="auto"/>
        <w:left w:val="none" w:sz="0" w:space="0" w:color="auto"/>
        <w:bottom w:val="none" w:sz="0" w:space="0" w:color="auto"/>
        <w:right w:val="none" w:sz="0" w:space="0" w:color="auto"/>
      </w:divBdr>
    </w:div>
    <w:div w:id="303657210">
      <w:bodyDiv w:val="1"/>
      <w:marLeft w:val="0"/>
      <w:marRight w:val="0"/>
      <w:marTop w:val="0"/>
      <w:marBottom w:val="0"/>
      <w:divBdr>
        <w:top w:val="none" w:sz="0" w:space="0" w:color="auto"/>
        <w:left w:val="none" w:sz="0" w:space="0" w:color="auto"/>
        <w:bottom w:val="none" w:sz="0" w:space="0" w:color="auto"/>
        <w:right w:val="none" w:sz="0" w:space="0" w:color="auto"/>
      </w:divBdr>
    </w:div>
    <w:div w:id="571815137">
      <w:bodyDiv w:val="1"/>
      <w:marLeft w:val="0"/>
      <w:marRight w:val="0"/>
      <w:marTop w:val="0"/>
      <w:marBottom w:val="0"/>
      <w:divBdr>
        <w:top w:val="none" w:sz="0" w:space="0" w:color="auto"/>
        <w:left w:val="none" w:sz="0" w:space="0" w:color="auto"/>
        <w:bottom w:val="none" w:sz="0" w:space="0" w:color="auto"/>
        <w:right w:val="none" w:sz="0" w:space="0" w:color="auto"/>
      </w:divBdr>
      <w:divsChild>
        <w:div w:id="1432313272">
          <w:marLeft w:val="0"/>
          <w:marRight w:val="0"/>
          <w:marTop w:val="0"/>
          <w:marBottom w:val="0"/>
          <w:divBdr>
            <w:top w:val="none" w:sz="0" w:space="0" w:color="auto"/>
            <w:left w:val="none" w:sz="0" w:space="0" w:color="auto"/>
            <w:bottom w:val="none" w:sz="0" w:space="0" w:color="auto"/>
            <w:right w:val="none" w:sz="0" w:space="0" w:color="auto"/>
          </w:divBdr>
        </w:div>
        <w:div w:id="247544273">
          <w:marLeft w:val="0"/>
          <w:marRight w:val="0"/>
          <w:marTop w:val="0"/>
          <w:marBottom w:val="0"/>
          <w:divBdr>
            <w:top w:val="none" w:sz="0" w:space="0" w:color="auto"/>
            <w:left w:val="none" w:sz="0" w:space="0" w:color="auto"/>
            <w:bottom w:val="none" w:sz="0" w:space="0" w:color="auto"/>
            <w:right w:val="none" w:sz="0" w:space="0" w:color="auto"/>
          </w:divBdr>
        </w:div>
        <w:div w:id="534200982">
          <w:marLeft w:val="0"/>
          <w:marRight w:val="0"/>
          <w:marTop w:val="0"/>
          <w:marBottom w:val="0"/>
          <w:divBdr>
            <w:top w:val="none" w:sz="0" w:space="0" w:color="auto"/>
            <w:left w:val="none" w:sz="0" w:space="0" w:color="auto"/>
            <w:bottom w:val="none" w:sz="0" w:space="0" w:color="auto"/>
            <w:right w:val="none" w:sz="0" w:space="0" w:color="auto"/>
          </w:divBdr>
        </w:div>
      </w:divsChild>
    </w:div>
    <w:div w:id="612054209">
      <w:bodyDiv w:val="1"/>
      <w:marLeft w:val="0"/>
      <w:marRight w:val="0"/>
      <w:marTop w:val="0"/>
      <w:marBottom w:val="0"/>
      <w:divBdr>
        <w:top w:val="none" w:sz="0" w:space="0" w:color="auto"/>
        <w:left w:val="none" w:sz="0" w:space="0" w:color="auto"/>
        <w:bottom w:val="none" w:sz="0" w:space="0" w:color="auto"/>
        <w:right w:val="none" w:sz="0" w:space="0" w:color="auto"/>
      </w:divBdr>
    </w:div>
    <w:div w:id="615065728">
      <w:bodyDiv w:val="1"/>
      <w:marLeft w:val="0"/>
      <w:marRight w:val="0"/>
      <w:marTop w:val="0"/>
      <w:marBottom w:val="0"/>
      <w:divBdr>
        <w:top w:val="none" w:sz="0" w:space="0" w:color="auto"/>
        <w:left w:val="none" w:sz="0" w:space="0" w:color="auto"/>
        <w:bottom w:val="none" w:sz="0" w:space="0" w:color="auto"/>
        <w:right w:val="none" w:sz="0" w:space="0" w:color="auto"/>
      </w:divBdr>
      <w:divsChild>
        <w:div w:id="582375431">
          <w:marLeft w:val="0"/>
          <w:marRight w:val="0"/>
          <w:marTop w:val="0"/>
          <w:marBottom w:val="0"/>
          <w:divBdr>
            <w:top w:val="none" w:sz="0" w:space="0" w:color="auto"/>
            <w:left w:val="none" w:sz="0" w:space="0" w:color="auto"/>
            <w:bottom w:val="none" w:sz="0" w:space="0" w:color="auto"/>
            <w:right w:val="none" w:sz="0" w:space="0" w:color="auto"/>
          </w:divBdr>
        </w:div>
        <w:div w:id="600338911">
          <w:marLeft w:val="0"/>
          <w:marRight w:val="0"/>
          <w:marTop w:val="0"/>
          <w:marBottom w:val="0"/>
          <w:divBdr>
            <w:top w:val="none" w:sz="0" w:space="0" w:color="auto"/>
            <w:left w:val="none" w:sz="0" w:space="0" w:color="auto"/>
            <w:bottom w:val="none" w:sz="0" w:space="0" w:color="auto"/>
            <w:right w:val="none" w:sz="0" w:space="0" w:color="auto"/>
          </w:divBdr>
        </w:div>
      </w:divsChild>
    </w:div>
    <w:div w:id="628247610">
      <w:bodyDiv w:val="1"/>
      <w:marLeft w:val="0"/>
      <w:marRight w:val="0"/>
      <w:marTop w:val="0"/>
      <w:marBottom w:val="0"/>
      <w:divBdr>
        <w:top w:val="none" w:sz="0" w:space="0" w:color="auto"/>
        <w:left w:val="none" w:sz="0" w:space="0" w:color="auto"/>
        <w:bottom w:val="none" w:sz="0" w:space="0" w:color="auto"/>
        <w:right w:val="none" w:sz="0" w:space="0" w:color="auto"/>
      </w:divBdr>
    </w:div>
    <w:div w:id="651717326">
      <w:bodyDiv w:val="1"/>
      <w:marLeft w:val="0"/>
      <w:marRight w:val="0"/>
      <w:marTop w:val="0"/>
      <w:marBottom w:val="0"/>
      <w:divBdr>
        <w:top w:val="none" w:sz="0" w:space="0" w:color="auto"/>
        <w:left w:val="none" w:sz="0" w:space="0" w:color="auto"/>
        <w:bottom w:val="none" w:sz="0" w:space="0" w:color="auto"/>
        <w:right w:val="none" w:sz="0" w:space="0" w:color="auto"/>
      </w:divBdr>
    </w:div>
    <w:div w:id="665207185">
      <w:bodyDiv w:val="1"/>
      <w:marLeft w:val="0"/>
      <w:marRight w:val="0"/>
      <w:marTop w:val="0"/>
      <w:marBottom w:val="0"/>
      <w:divBdr>
        <w:top w:val="none" w:sz="0" w:space="0" w:color="auto"/>
        <w:left w:val="none" w:sz="0" w:space="0" w:color="auto"/>
        <w:bottom w:val="none" w:sz="0" w:space="0" w:color="auto"/>
        <w:right w:val="none" w:sz="0" w:space="0" w:color="auto"/>
      </w:divBdr>
    </w:div>
    <w:div w:id="768351739">
      <w:bodyDiv w:val="1"/>
      <w:marLeft w:val="0"/>
      <w:marRight w:val="0"/>
      <w:marTop w:val="0"/>
      <w:marBottom w:val="0"/>
      <w:divBdr>
        <w:top w:val="none" w:sz="0" w:space="0" w:color="auto"/>
        <w:left w:val="none" w:sz="0" w:space="0" w:color="auto"/>
        <w:bottom w:val="none" w:sz="0" w:space="0" w:color="auto"/>
        <w:right w:val="none" w:sz="0" w:space="0" w:color="auto"/>
      </w:divBdr>
    </w:div>
    <w:div w:id="771827822">
      <w:bodyDiv w:val="1"/>
      <w:marLeft w:val="0"/>
      <w:marRight w:val="0"/>
      <w:marTop w:val="0"/>
      <w:marBottom w:val="0"/>
      <w:divBdr>
        <w:top w:val="none" w:sz="0" w:space="0" w:color="auto"/>
        <w:left w:val="none" w:sz="0" w:space="0" w:color="auto"/>
        <w:bottom w:val="none" w:sz="0" w:space="0" w:color="auto"/>
        <w:right w:val="none" w:sz="0" w:space="0" w:color="auto"/>
      </w:divBdr>
    </w:div>
    <w:div w:id="773942021">
      <w:bodyDiv w:val="1"/>
      <w:marLeft w:val="0"/>
      <w:marRight w:val="0"/>
      <w:marTop w:val="0"/>
      <w:marBottom w:val="0"/>
      <w:divBdr>
        <w:top w:val="none" w:sz="0" w:space="0" w:color="auto"/>
        <w:left w:val="none" w:sz="0" w:space="0" w:color="auto"/>
        <w:bottom w:val="none" w:sz="0" w:space="0" w:color="auto"/>
        <w:right w:val="none" w:sz="0" w:space="0" w:color="auto"/>
      </w:divBdr>
    </w:div>
    <w:div w:id="841627777">
      <w:bodyDiv w:val="1"/>
      <w:marLeft w:val="0"/>
      <w:marRight w:val="0"/>
      <w:marTop w:val="0"/>
      <w:marBottom w:val="0"/>
      <w:divBdr>
        <w:top w:val="none" w:sz="0" w:space="0" w:color="auto"/>
        <w:left w:val="none" w:sz="0" w:space="0" w:color="auto"/>
        <w:bottom w:val="none" w:sz="0" w:space="0" w:color="auto"/>
        <w:right w:val="none" w:sz="0" w:space="0" w:color="auto"/>
      </w:divBdr>
    </w:div>
    <w:div w:id="873228013">
      <w:bodyDiv w:val="1"/>
      <w:marLeft w:val="0"/>
      <w:marRight w:val="0"/>
      <w:marTop w:val="0"/>
      <w:marBottom w:val="0"/>
      <w:divBdr>
        <w:top w:val="none" w:sz="0" w:space="0" w:color="auto"/>
        <w:left w:val="none" w:sz="0" w:space="0" w:color="auto"/>
        <w:bottom w:val="none" w:sz="0" w:space="0" w:color="auto"/>
        <w:right w:val="none" w:sz="0" w:space="0" w:color="auto"/>
      </w:divBdr>
    </w:div>
    <w:div w:id="879166264">
      <w:bodyDiv w:val="1"/>
      <w:marLeft w:val="0"/>
      <w:marRight w:val="0"/>
      <w:marTop w:val="0"/>
      <w:marBottom w:val="0"/>
      <w:divBdr>
        <w:top w:val="none" w:sz="0" w:space="0" w:color="auto"/>
        <w:left w:val="none" w:sz="0" w:space="0" w:color="auto"/>
        <w:bottom w:val="none" w:sz="0" w:space="0" w:color="auto"/>
        <w:right w:val="none" w:sz="0" w:space="0" w:color="auto"/>
      </w:divBdr>
    </w:div>
    <w:div w:id="899441093">
      <w:bodyDiv w:val="1"/>
      <w:marLeft w:val="0"/>
      <w:marRight w:val="0"/>
      <w:marTop w:val="0"/>
      <w:marBottom w:val="0"/>
      <w:divBdr>
        <w:top w:val="none" w:sz="0" w:space="0" w:color="auto"/>
        <w:left w:val="none" w:sz="0" w:space="0" w:color="auto"/>
        <w:bottom w:val="none" w:sz="0" w:space="0" w:color="auto"/>
        <w:right w:val="none" w:sz="0" w:space="0" w:color="auto"/>
      </w:divBdr>
    </w:div>
    <w:div w:id="1022167624">
      <w:bodyDiv w:val="1"/>
      <w:marLeft w:val="0"/>
      <w:marRight w:val="0"/>
      <w:marTop w:val="0"/>
      <w:marBottom w:val="0"/>
      <w:divBdr>
        <w:top w:val="none" w:sz="0" w:space="0" w:color="auto"/>
        <w:left w:val="none" w:sz="0" w:space="0" w:color="auto"/>
        <w:bottom w:val="none" w:sz="0" w:space="0" w:color="auto"/>
        <w:right w:val="none" w:sz="0" w:space="0" w:color="auto"/>
      </w:divBdr>
    </w:div>
    <w:div w:id="1048842719">
      <w:bodyDiv w:val="1"/>
      <w:marLeft w:val="0"/>
      <w:marRight w:val="0"/>
      <w:marTop w:val="0"/>
      <w:marBottom w:val="0"/>
      <w:divBdr>
        <w:top w:val="none" w:sz="0" w:space="0" w:color="auto"/>
        <w:left w:val="none" w:sz="0" w:space="0" w:color="auto"/>
        <w:bottom w:val="none" w:sz="0" w:space="0" w:color="auto"/>
        <w:right w:val="none" w:sz="0" w:space="0" w:color="auto"/>
      </w:divBdr>
    </w:div>
    <w:div w:id="1084036694">
      <w:bodyDiv w:val="1"/>
      <w:marLeft w:val="0"/>
      <w:marRight w:val="0"/>
      <w:marTop w:val="0"/>
      <w:marBottom w:val="0"/>
      <w:divBdr>
        <w:top w:val="none" w:sz="0" w:space="0" w:color="auto"/>
        <w:left w:val="none" w:sz="0" w:space="0" w:color="auto"/>
        <w:bottom w:val="none" w:sz="0" w:space="0" w:color="auto"/>
        <w:right w:val="none" w:sz="0" w:space="0" w:color="auto"/>
      </w:divBdr>
    </w:div>
    <w:div w:id="1254819053">
      <w:bodyDiv w:val="1"/>
      <w:marLeft w:val="0"/>
      <w:marRight w:val="0"/>
      <w:marTop w:val="0"/>
      <w:marBottom w:val="0"/>
      <w:divBdr>
        <w:top w:val="none" w:sz="0" w:space="0" w:color="auto"/>
        <w:left w:val="none" w:sz="0" w:space="0" w:color="auto"/>
        <w:bottom w:val="none" w:sz="0" w:space="0" w:color="auto"/>
        <w:right w:val="none" w:sz="0" w:space="0" w:color="auto"/>
      </w:divBdr>
    </w:div>
    <w:div w:id="1267467271">
      <w:bodyDiv w:val="1"/>
      <w:marLeft w:val="0"/>
      <w:marRight w:val="0"/>
      <w:marTop w:val="0"/>
      <w:marBottom w:val="0"/>
      <w:divBdr>
        <w:top w:val="none" w:sz="0" w:space="0" w:color="auto"/>
        <w:left w:val="none" w:sz="0" w:space="0" w:color="auto"/>
        <w:bottom w:val="none" w:sz="0" w:space="0" w:color="auto"/>
        <w:right w:val="none" w:sz="0" w:space="0" w:color="auto"/>
      </w:divBdr>
    </w:div>
    <w:div w:id="1354068746">
      <w:bodyDiv w:val="1"/>
      <w:marLeft w:val="0"/>
      <w:marRight w:val="0"/>
      <w:marTop w:val="0"/>
      <w:marBottom w:val="0"/>
      <w:divBdr>
        <w:top w:val="none" w:sz="0" w:space="0" w:color="auto"/>
        <w:left w:val="none" w:sz="0" w:space="0" w:color="auto"/>
        <w:bottom w:val="none" w:sz="0" w:space="0" w:color="auto"/>
        <w:right w:val="none" w:sz="0" w:space="0" w:color="auto"/>
      </w:divBdr>
    </w:div>
    <w:div w:id="1356153043">
      <w:bodyDiv w:val="1"/>
      <w:marLeft w:val="0"/>
      <w:marRight w:val="0"/>
      <w:marTop w:val="0"/>
      <w:marBottom w:val="0"/>
      <w:divBdr>
        <w:top w:val="none" w:sz="0" w:space="0" w:color="auto"/>
        <w:left w:val="none" w:sz="0" w:space="0" w:color="auto"/>
        <w:bottom w:val="none" w:sz="0" w:space="0" w:color="auto"/>
        <w:right w:val="none" w:sz="0" w:space="0" w:color="auto"/>
      </w:divBdr>
    </w:div>
    <w:div w:id="1489324231">
      <w:bodyDiv w:val="1"/>
      <w:marLeft w:val="0"/>
      <w:marRight w:val="0"/>
      <w:marTop w:val="0"/>
      <w:marBottom w:val="0"/>
      <w:divBdr>
        <w:top w:val="none" w:sz="0" w:space="0" w:color="auto"/>
        <w:left w:val="none" w:sz="0" w:space="0" w:color="auto"/>
        <w:bottom w:val="none" w:sz="0" w:space="0" w:color="auto"/>
        <w:right w:val="none" w:sz="0" w:space="0" w:color="auto"/>
      </w:divBdr>
    </w:div>
    <w:div w:id="1507666386">
      <w:bodyDiv w:val="1"/>
      <w:marLeft w:val="0"/>
      <w:marRight w:val="0"/>
      <w:marTop w:val="0"/>
      <w:marBottom w:val="0"/>
      <w:divBdr>
        <w:top w:val="none" w:sz="0" w:space="0" w:color="auto"/>
        <w:left w:val="none" w:sz="0" w:space="0" w:color="auto"/>
        <w:bottom w:val="none" w:sz="0" w:space="0" w:color="auto"/>
        <w:right w:val="none" w:sz="0" w:space="0" w:color="auto"/>
      </w:divBdr>
    </w:div>
    <w:div w:id="1522084626">
      <w:bodyDiv w:val="1"/>
      <w:marLeft w:val="0"/>
      <w:marRight w:val="0"/>
      <w:marTop w:val="0"/>
      <w:marBottom w:val="0"/>
      <w:divBdr>
        <w:top w:val="none" w:sz="0" w:space="0" w:color="auto"/>
        <w:left w:val="none" w:sz="0" w:space="0" w:color="auto"/>
        <w:bottom w:val="none" w:sz="0" w:space="0" w:color="auto"/>
        <w:right w:val="none" w:sz="0" w:space="0" w:color="auto"/>
      </w:divBdr>
      <w:divsChild>
        <w:div w:id="1265839577">
          <w:marLeft w:val="0"/>
          <w:marRight w:val="0"/>
          <w:marTop w:val="0"/>
          <w:marBottom w:val="0"/>
          <w:divBdr>
            <w:top w:val="none" w:sz="0" w:space="0" w:color="auto"/>
            <w:left w:val="none" w:sz="0" w:space="0" w:color="auto"/>
            <w:bottom w:val="none" w:sz="0" w:space="0" w:color="auto"/>
            <w:right w:val="none" w:sz="0" w:space="0" w:color="auto"/>
          </w:divBdr>
        </w:div>
        <w:div w:id="1786119457">
          <w:marLeft w:val="0"/>
          <w:marRight w:val="0"/>
          <w:marTop w:val="0"/>
          <w:marBottom w:val="0"/>
          <w:divBdr>
            <w:top w:val="none" w:sz="0" w:space="0" w:color="auto"/>
            <w:left w:val="none" w:sz="0" w:space="0" w:color="auto"/>
            <w:bottom w:val="none" w:sz="0" w:space="0" w:color="auto"/>
            <w:right w:val="none" w:sz="0" w:space="0" w:color="auto"/>
          </w:divBdr>
        </w:div>
      </w:divsChild>
    </w:div>
    <w:div w:id="1549219810">
      <w:bodyDiv w:val="1"/>
      <w:marLeft w:val="0"/>
      <w:marRight w:val="0"/>
      <w:marTop w:val="0"/>
      <w:marBottom w:val="0"/>
      <w:divBdr>
        <w:top w:val="none" w:sz="0" w:space="0" w:color="auto"/>
        <w:left w:val="none" w:sz="0" w:space="0" w:color="auto"/>
        <w:bottom w:val="none" w:sz="0" w:space="0" w:color="auto"/>
        <w:right w:val="none" w:sz="0" w:space="0" w:color="auto"/>
      </w:divBdr>
    </w:div>
    <w:div w:id="1693416171">
      <w:bodyDiv w:val="1"/>
      <w:marLeft w:val="0"/>
      <w:marRight w:val="0"/>
      <w:marTop w:val="0"/>
      <w:marBottom w:val="0"/>
      <w:divBdr>
        <w:top w:val="none" w:sz="0" w:space="0" w:color="auto"/>
        <w:left w:val="none" w:sz="0" w:space="0" w:color="auto"/>
        <w:bottom w:val="none" w:sz="0" w:space="0" w:color="auto"/>
        <w:right w:val="none" w:sz="0" w:space="0" w:color="auto"/>
      </w:divBdr>
    </w:div>
    <w:div w:id="1799488851">
      <w:bodyDiv w:val="1"/>
      <w:marLeft w:val="0"/>
      <w:marRight w:val="0"/>
      <w:marTop w:val="0"/>
      <w:marBottom w:val="0"/>
      <w:divBdr>
        <w:top w:val="none" w:sz="0" w:space="0" w:color="auto"/>
        <w:left w:val="none" w:sz="0" w:space="0" w:color="auto"/>
        <w:bottom w:val="none" w:sz="0" w:space="0" w:color="auto"/>
        <w:right w:val="none" w:sz="0" w:space="0" w:color="auto"/>
      </w:divBdr>
    </w:div>
    <w:div w:id="1985037532">
      <w:bodyDiv w:val="1"/>
      <w:marLeft w:val="0"/>
      <w:marRight w:val="0"/>
      <w:marTop w:val="0"/>
      <w:marBottom w:val="0"/>
      <w:divBdr>
        <w:top w:val="none" w:sz="0" w:space="0" w:color="auto"/>
        <w:left w:val="none" w:sz="0" w:space="0" w:color="auto"/>
        <w:bottom w:val="none" w:sz="0" w:space="0" w:color="auto"/>
        <w:right w:val="none" w:sz="0" w:space="0" w:color="auto"/>
      </w:divBdr>
    </w:div>
    <w:div w:id="2019506616">
      <w:bodyDiv w:val="1"/>
      <w:marLeft w:val="0"/>
      <w:marRight w:val="0"/>
      <w:marTop w:val="0"/>
      <w:marBottom w:val="0"/>
      <w:divBdr>
        <w:top w:val="none" w:sz="0" w:space="0" w:color="auto"/>
        <w:left w:val="none" w:sz="0" w:space="0" w:color="auto"/>
        <w:bottom w:val="none" w:sz="0" w:space="0" w:color="auto"/>
        <w:right w:val="none" w:sz="0" w:space="0" w:color="auto"/>
      </w:divBdr>
    </w:div>
    <w:div w:id="21193323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mailto:pgresearch@uwtsd.ac.uk" TargetMode="External"/><Relationship Id="rId102" Type="http://schemas.openxmlformats.org/officeDocument/2006/relationships/image" Target="media/image24.png"/><Relationship Id="rId103" Type="http://schemas.openxmlformats.org/officeDocument/2006/relationships/image" Target="media/image25.png"/><Relationship Id="rId104" Type="http://schemas.openxmlformats.org/officeDocument/2006/relationships/header" Target="header1.xml"/><Relationship Id="rId105" Type="http://schemas.openxmlformats.org/officeDocument/2006/relationships/footer" Target="footer1.xml"/><Relationship Id="rId106" Type="http://schemas.openxmlformats.org/officeDocument/2006/relationships/footer" Target="footer2.xml"/><Relationship Id="rId10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doi.org/10.58221/mosp.v93i1.9709" TargetMode="External"/><Relationship Id="rId9" Type="http://schemas.openxmlformats.org/officeDocument/2006/relationships/hyperlink" Target="https://doi.org/10.1017/CBO9781139519526.011" TargetMode="External"/><Relationship Id="rId108" Type="http://schemas.openxmlformats.org/officeDocument/2006/relationships/theme" Target="theme/theme1.xml"/><Relationship Id="rId10" Type="http://schemas.openxmlformats.org/officeDocument/2006/relationships/hyperlink" Target="https://doi.org/10.3758/s13423-018-1497-7" TargetMode="External"/><Relationship Id="rId11" Type="http://schemas.openxmlformats.org/officeDocument/2006/relationships/hyperlink" Target="https://doi.org/10.1002/9780470694190" TargetMode="External"/><Relationship Id="rId12" Type="http://schemas.openxmlformats.org/officeDocument/2006/relationships/hyperlink" Target="https://www.telegraph.co.uk/tv/0/michael-sheen-best-interests-interview/" TargetMode="External"/><Relationship Id="rId13" Type="http://schemas.openxmlformats.org/officeDocument/2006/relationships/hyperlink" Target="https://www.musicaltheatreeducators.org/blog/diversity-in-the-traditional-musical" TargetMode="External"/><Relationship Id="rId14" Type="http://schemas.openxmlformats.org/officeDocument/2006/relationships/hyperlink" Target="https://www.londontheatre.co.uk/theatre-news/news/a-question-of-accents"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30" Type="http://schemas.openxmlformats.org/officeDocument/2006/relationships/hyperlink" Target="https://doi.org/10.28945/2296" TargetMode="External"/><Relationship Id="rId31" Type="http://schemas.openxmlformats.org/officeDocument/2006/relationships/hyperlink" Target="https://doi.org/10.1080/23268263.2021.2010898" TargetMode="External"/><Relationship Id="rId32" Type="http://schemas.openxmlformats.org/officeDocument/2006/relationships/hyperlink" Target="https://doi.org/10.1016/j.lingua.2011.12.005" TargetMode="External"/><Relationship Id="rId33" Type="http://schemas.openxmlformats.org/officeDocument/2006/relationships/hyperlink" Target="https://doi.org/10.3389/fpsyg.2015.00048" TargetMode="External"/><Relationship Id="rId34" Type="http://schemas.openxmlformats.org/officeDocument/2006/relationships/hyperlink" Target="https://doi.org/10.14483/udistrital.jour.calj.2013.2.a09" TargetMode="External"/><Relationship Id="rId35" Type="http://schemas.openxmlformats.org/officeDocument/2006/relationships/hyperlink" Target="https://doi.org/10.1177/160940690900800301" TargetMode="External"/><Relationship Id="rId36" Type="http://schemas.openxmlformats.org/officeDocument/2006/relationships/hyperlink" Target="https://doi.org/10.1080/09523987.2013.843832" TargetMode="External"/><Relationship Id="rId37" Type="http://schemas.openxmlformats.org/officeDocument/2006/relationships/hyperlink" Target="https://doi.org/1849204624" TargetMode="External"/><Relationship Id="rId38" Type="http://schemas.openxmlformats.org/officeDocument/2006/relationships/hyperlink" Target="https://www.nytimes.com/2019/09/04/theater/broadway-pop-musicals.html" TargetMode="External"/><Relationship Id="rId39" Type="http://schemas.openxmlformats.org/officeDocument/2006/relationships/hyperlink" Target="https://www.britannica.com/art/Sprechstimme" TargetMode="External"/><Relationship Id="rId50" Type="http://schemas.openxmlformats.org/officeDocument/2006/relationships/hyperlink" Target="https://en.wikipedia.org/wiki/L-vocalization" TargetMode="External"/><Relationship Id="rId51" Type="http://schemas.openxmlformats.org/officeDocument/2006/relationships/hyperlink" Target="https://en.wikipedia.org/wiki/Th-fronting" TargetMode="External"/><Relationship Id="rId52" Type="http://schemas.openxmlformats.org/officeDocument/2006/relationships/hyperlink" Target="https://en.wikipedia.org/wiki/Lexical_set" TargetMode="External"/><Relationship Id="rId53" Type="http://schemas.openxmlformats.org/officeDocument/2006/relationships/hyperlink" Target="https://www.whatsonstage.com/news/why-musicals-need-escapism-escapes-me_56522/" TargetMode="External"/><Relationship Id="rId54" Type="http://schemas.openxmlformats.org/officeDocument/2006/relationships/image" Target="media/image13.png"/><Relationship Id="rId55"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70" Type="http://schemas.openxmlformats.org/officeDocument/2006/relationships/hyperlink" Target="https://en.wikipedia.org/wiki/Near-close_central_rounded_vowel" TargetMode="External"/><Relationship Id="rId71" Type="http://schemas.openxmlformats.org/officeDocument/2006/relationships/hyperlink" Target="https://en.wikipedia.org/wiki/Near-close_central_unrounded_vowel" TargetMode="External"/><Relationship Id="rId72" Type="http://schemas.openxmlformats.org/officeDocument/2006/relationships/hyperlink" Target="https://en.wikipedia.org/wiki/Near-close_near-front_rounded_vowel" TargetMode="External"/><Relationship Id="rId73" Type="http://schemas.openxmlformats.org/officeDocument/2006/relationships/hyperlink" Target="https://en.wikipedia.org/wiki/Near-close_near-back_rounded_vowel" TargetMode="External"/><Relationship Id="rId74" Type="http://schemas.openxmlformats.org/officeDocument/2006/relationships/hyperlink" Target="https://en.wikipedia.org/wiki/Open-mid_back_rounded_vowel" TargetMode="External"/><Relationship Id="rId75" Type="http://schemas.openxmlformats.org/officeDocument/2006/relationships/hyperlink" Target="https://en.wikipedia.org/wiki/Close-mid_back_rounded_vowel" TargetMode="External"/><Relationship Id="rId76" Type="http://schemas.openxmlformats.org/officeDocument/2006/relationships/hyperlink" Target="https://en.wikipedia.org/wiki/Open_back_rounded_vowel" TargetMode="External"/><Relationship Id="rId77" Type="http://schemas.openxmlformats.org/officeDocument/2006/relationships/hyperlink" Target="https://en.wikipedia.org/wiki/Open-mid_back_unrounded_vowel" TargetMode="External"/><Relationship Id="rId78" Type="http://schemas.openxmlformats.org/officeDocument/2006/relationships/hyperlink" Target="https://en.wikipedia.org/wiki/Near-open_central_vowel" TargetMode="External"/><Relationship Id="rId79" Type="http://schemas.openxmlformats.org/officeDocument/2006/relationships/hyperlink" Target="https://en.wikipedia.org/wiki/Near-open_front_unrounded_vowel" TargetMode="External"/><Relationship Id="rId90" Type="http://schemas.openxmlformats.org/officeDocument/2006/relationships/hyperlink" Target="https://en.wikipedia.org/wiki/Voiceless_dental_fricative" TargetMode="External"/><Relationship Id="rId91" Type="http://schemas.openxmlformats.org/officeDocument/2006/relationships/hyperlink" Target="https://en.wikipedia.org/wiki/Voiceless_labiodental_fricative" TargetMode="External"/><Relationship Id="rId92" Type="http://schemas.openxmlformats.org/officeDocument/2006/relationships/hyperlink" Target="https://en.wikipedia.org/wiki/Voiced_dental_fricative" TargetMode="External"/><Relationship Id="rId93" Type="http://schemas.openxmlformats.org/officeDocument/2006/relationships/hyperlink" Target="https://en.wikipedia.org/wiki/Voiced_labiodental_fricative" TargetMode="External"/><Relationship Id="rId94" Type="http://schemas.openxmlformats.org/officeDocument/2006/relationships/hyperlink" Target="file:///C:\Users\c.lohmann-hancock\AppData\Local\Microsoft\Windows\INetCache\REICoP-17-20-v3-Final.pdf" TargetMode="External"/><Relationship Id="rId9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8" Type="http://schemas.openxmlformats.org/officeDocument/2006/relationships/hyperlink" Target="https://www.uwtsd.ac.uk/research/research-ethics/" TargetMode="External"/><Relationship Id="rId99" Type="http://schemas.openxmlformats.org/officeDocument/2006/relationships/hyperlink" Target="mailto:pgresearch@uwtsd.ac.uk" TargetMode="Externa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hyperlink" Target="http://0-files.eric.ed.gov.opac.msmc.edu/fulltext/ED546471.pdf" TargetMode="External"/><Relationship Id="rId28" Type="http://schemas.openxmlformats.org/officeDocument/2006/relationships/hyperlink" Target="https://doi.org/10.7748/nr2012.11.20.2.40.c9442" TargetMode="External"/><Relationship Id="rId29" Type="http://schemas.openxmlformats.org/officeDocument/2006/relationships/hyperlink" Target="https://dx.doi.org/10.4135/9781446287880.n1" TargetMode="External"/><Relationship Id="rId40" Type="http://schemas.openxmlformats.org/officeDocument/2006/relationships/hyperlink" Target="http://dialectblog.com/2011/05/26/the-trubbow-with-l-vocalization/" TargetMode="External"/><Relationship Id="rId41" Type="http://schemas.openxmlformats.org/officeDocument/2006/relationships/hyperlink" Target="https://auditioningforcollege.com/musical-theatre/the-truth-about-poprock-musicals/" TargetMode="External"/><Relationship Id="rId42" Type="http://schemas.openxmlformats.org/officeDocument/2006/relationships/hyperlink" Target="https://www.londontheatre.co.uk/theatre-news/news/a-question-of-accents" TargetMode="External"/><Relationship Id="rId43" Type="http://schemas.openxmlformats.org/officeDocument/2006/relationships/hyperlink" Target="https://www.telegraph.co.uk/culture/music/rockandpopmusic/11720137/Why-you-put-on-an-American-accent-when-you-sing.html" TargetMode="External"/><Relationship Id="rId44" Type="http://schemas.openxmlformats.org/officeDocument/2006/relationships/hyperlink" Target="https://www.google.com/search?sxsrf=AB5stBj-m87WZ_1oQqBDrothr550nW7fJg:1689772551650&amp;q=six+the+musical+west+end&amp;tbm=vid&amp;sa=X&amp;sqi=2&amp;ved=2ahUKEwjUw8Sl7ZqAAxVRWUEAHT5XD7MQ0pQJegQICxAB&amp;biw=1336&amp;bih=646&amp;dpr=1" TargetMode="External"/><Relationship Id="rId45" Type="http://schemas.openxmlformats.org/officeDocument/2006/relationships/hyperlink" Target="https://en.wikipedia.org/wiki/Regional_accents_of_English" TargetMode="External"/><Relationship Id="rId46" Type="http://schemas.openxmlformats.org/officeDocument/2006/relationships/hyperlink" Target="https://en.wikipedia.org/wiki/General_American_English" TargetMode="External"/><Relationship Id="rId47" Type="http://schemas.openxmlformats.org/officeDocument/2006/relationships/hyperlink" Target="https://en.wikipedia.org/wiki/Estill_Voice_Training" TargetMode="External"/><Relationship Id="rId48" Type="http://schemas.openxmlformats.org/officeDocument/2006/relationships/hyperlink" Target="https://en.wikipedia.org/wiki/Documentary_theatre" TargetMode="External"/><Relationship Id="rId49" Type="http://schemas.openxmlformats.org/officeDocument/2006/relationships/hyperlink" Target="https://en.wikipedia.org/wiki/Jukebox_musical" TargetMode="External"/><Relationship Id="rId60" Type="http://schemas.openxmlformats.org/officeDocument/2006/relationships/image" Target="media/image19.png"/><Relationship Id="rId61" Type="http://schemas.openxmlformats.org/officeDocument/2006/relationships/hyperlink" Target="https://en.wikipedia.org/wiki/Close_front_unrounded_vowel" TargetMode="External"/><Relationship Id="rId62" Type="http://schemas.openxmlformats.org/officeDocument/2006/relationships/hyperlink" Target="https://en.wikipedia.org/wiki/Near-close_near-front_rounded_vowel" TargetMode="External"/><Relationship Id="rId63" Type="http://schemas.openxmlformats.org/officeDocument/2006/relationships/hyperlink" Target="https://en.wikipedia.org/wiki/Near-close_near-front_unrounded_vowel" TargetMode="External"/><Relationship Id="rId64" Type="http://schemas.openxmlformats.org/officeDocument/2006/relationships/hyperlink" Target="https://en.wikipedia.org/wiki/Close_central_rounded_vowel" TargetMode="External"/><Relationship Id="rId65" Type="http://schemas.openxmlformats.org/officeDocument/2006/relationships/hyperlink" Target="https://en.wikipedia.org/wiki/Close_central_unrounded_vowel" TargetMode="External"/><Relationship Id="rId66" Type="http://schemas.openxmlformats.org/officeDocument/2006/relationships/hyperlink" Target="https://en.wikipedia.org/wiki/Close_back_rounded_vowel" TargetMode="External"/><Relationship Id="rId67" Type="http://schemas.openxmlformats.org/officeDocument/2006/relationships/hyperlink" Target="https://en.wikipedia.org/wiki/Estuary_English" TargetMode="External"/><Relationship Id="rId68" Type="http://schemas.openxmlformats.org/officeDocument/2006/relationships/hyperlink" Target="https://en.wikipedia.org/wiki/Near-close_near-front_rounded_vowel" TargetMode="External"/><Relationship Id="rId69" Type="http://schemas.openxmlformats.org/officeDocument/2006/relationships/hyperlink" Target="https://en.wikipedia.org/wiki/Near-close_near-front_unrounded_vowel" TargetMode="External"/><Relationship Id="rId100" Type="http://schemas.openxmlformats.org/officeDocument/2006/relationships/hyperlink" Target="https://www.uwtsd.ac.uk/academic-office/appendices-and-forms/" TargetMode="External"/><Relationship Id="rId80" Type="http://schemas.openxmlformats.org/officeDocument/2006/relationships/hyperlink" Target="https://en.wikipedia.org/wiki/Near-open_central_vowel" TargetMode="External"/><Relationship Id="rId81" Type="http://schemas.openxmlformats.org/officeDocument/2006/relationships/hyperlink" Target="https://en.wikipedia.org/wiki/Open_front_unrounded_vowel" TargetMode="External"/><Relationship Id="rId82" Type="http://schemas.openxmlformats.org/officeDocument/2006/relationships/hyperlink" Target="https://en.wikipedia.org/wiki/Near-open_front_unrounded_vowel" TargetMode="External"/><Relationship Id="rId83" Type="http://schemas.openxmlformats.org/officeDocument/2006/relationships/hyperlink" Target="https://en.wikipedia.org/wiki/Open-mid_front_unrounded_vowel" TargetMode="External"/><Relationship Id="rId84" Type="http://schemas.openxmlformats.org/officeDocument/2006/relationships/image" Target="media/image20.png"/><Relationship Id="rId85" Type="http://schemas.openxmlformats.org/officeDocument/2006/relationships/image" Target="media/image21.png"/><Relationship Id="rId86" Type="http://schemas.openxmlformats.org/officeDocument/2006/relationships/image" Target="media/image22.png"/><Relationship Id="rId87" Type="http://schemas.openxmlformats.org/officeDocument/2006/relationships/image" Target="media/image23.png"/><Relationship Id="rId88" Type="http://schemas.openxmlformats.org/officeDocument/2006/relationships/hyperlink" Target="https://en.wikipedia.org/wiki/Voiced_alveolar_lateral_approximant" TargetMode="External"/><Relationship Id="rId89" Type="http://schemas.openxmlformats.org/officeDocument/2006/relationships/hyperlink" Target="https://en.wikipedia.org/wiki/Velarized_alveolar_lateral_approxim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148</Pages>
  <Words>41119</Words>
  <Characters>234380</Characters>
  <Application>Microsoft Macintosh Word</Application>
  <DocSecurity>0</DocSecurity>
  <Lines>1953</Lines>
  <Paragraphs>549</Paragraphs>
  <ScaleCrop>false</ScaleCrop>
  <Company>university of liverpool</Company>
  <LinksUpToDate>false</LinksUpToDate>
  <CharactersWithSpaces>274950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rhodes</dc:creator>
  <cp:keywords/>
  <dc:description/>
  <cp:lastModifiedBy>jennifer rhodes</cp:lastModifiedBy>
  <cp:revision>2</cp:revision>
  <dcterms:created xsi:type="dcterms:W3CDTF">2024-02-11T16:01:00Z</dcterms:created>
  <dcterms:modified xsi:type="dcterms:W3CDTF">2024-02-11T16:01:00Z</dcterms:modified>
</cp:coreProperties>
</file>