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6D7AA8" w:rsidP="00630FF8" w:rsidRDefault="006D7AA8" w14:paraId="5E9D2AFE" w14:textId="77777777">
      <w:pPr>
        <w:spacing w:before="120" w:after="120" w:line="360" w:lineRule="auto"/>
        <w:rPr>
          <w:rFonts w:ascii="Arial" w:hAnsi="Arial" w:cs="Arial"/>
        </w:rPr>
      </w:pPr>
      <w:r w:rsidRPr="006D7AA8">
        <w:rPr>
          <w:rFonts w:ascii="Arial" w:hAnsi="Arial" w:cs="Arial"/>
          <w:noProof/>
        </w:rPr>
        <w:drawing>
          <wp:inline distT="0" distB="0" distL="0" distR="0" wp14:anchorId="1E48F5B1" wp14:editId="70063B99">
            <wp:extent cx="2255715" cy="7392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5715" cy="739204"/>
                    </a:xfrm>
                    <a:prstGeom prst="rect">
                      <a:avLst/>
                    </a:prstGeom>
                  </pic:spPr>
                </pic:pic>
              </a:graphicData>
            </a:graphic>
          </wp:inline>
        </w:drawing>
      </w:r>
    </w:p>
    <w:p w:rsidR="006D7AA8" w:rsidP="00630FF8" w:rsidRDefault="006D7AA8" w14:paraId="32A0071D" w14:textId="667AADF1">
      <w:pPr>
        <w:spacing w:before="120" w:after="120" w:line="360" w:lineRule="auto"/>
        <w:rPr>
          <w:rFonts w:ascii="Arial" w:hAnsi="Arial" w:cs="Arial"/>
        </w:rPr>
      </w:pPr>
    </w:p>
    <w:p w:rsidR="00630FF8" w:rsidP="00630FF8" w:rsidRDefault="00630FF8" w14:paraId="0B6FECDE" w14:textId="5FDEACDB">
      <w:pPr>
        <w:spacing w:before="120" w:after="120" w:line="360" w:lineRule="auto"/>
        <w:rPr>
          <w:rFonts w:ascii="Arial" w:hAnsi="Arial" w:cs="Arial"/>
        </w:rPr>
      </w:pPr>
    </w:p>
    <w:p w:rsidR="00630FF8" w:rsidP="00630FF8" w:rsidRDefault="00630FF8" w14:paraId="7C9A2DD7" w14:textId="41DD7A9B">
      <w:pPr>
        <w:spacing w:before="120" w:after="120" w:line="360" w:lineRule="auto"/>
        <w:rPr>
          <w:rFonts w:ascii="Arial" w:hAnsi="Arial" w:cs="Arial"/>
        </w:rPr>
      </w:pPr>
    </w:p>
    <w:p w:rsidR="7CA37D97" w:rsidP="7CA37D97" w:rsidRDefault="7CA37D97" w14:paraId="47B93A2A" w14:textId="0F4CB57C">
      <w:pPr>
        <w:spacing w:before="120" w:after="120" w:line="360" w:lineRule="auto"/>
        <w:rPr>
          <w:rFonts w:ascii="Arial" w:hAnsi="Arial" w:cs="Arial"/>
        </w:rPr>
      </w:pPr>
    </w:p>
    <w:p w:rsidR="00630FF8" w:rsidP="00630FF8" w:rsidRDefault="00630FF8" w14:paraId="68B55C8E" w14:textId="77777777">
      <w:pPr>
        <w:spacing w:before="120" w:after="120" w:line="360" w:lineRule="auto"/>
        <w:rPr>
          <w:rFonts w:ascii="Arial" w:hAnsi="Arial" w:cs="Arial"/>
        </w:rPr>
      </w:pPr>
    </w:p>
    <w:p w:rsidR="7CA37D97" w:rsidP="7CA37D97" w:rsidRDefault="7CA37D97" w14:paraId="10122BCC" w14:textId="3E0B492C">
      <w:pPr>
        <w:spacing w:before="120" w:after="120" w:line="360" w:lineRule="auto"/>
        <w:rPr>
          <w:rFonts w:ascii="Arial" w:hAnsi="Arial" w:cs="Arial"/>
        </w:rPr>
      </w:pPr>
    </w:p>
    <w:p w:rsidR="006D7AA8" w:rsidP="00630FF8" w:rsidRDefault="006D7AA8" w14:paraId="1A188EC0" w14:textId="77777777">
      <w:pPr>
        <w:spacing w:before="120" w:after="120" w:line="360" w:lineRule="auto"/>
        <w:rPr>
          <w:rFonts w:ascii="Arial" w:hAnsi="Arial" w:cs="Arial"/>
        </w:rPr>
      </w:pPr>
    </w:p>
    <w:p w:rsidRPr="006D7AA8" w:rsidR="006D7AA8" w:rsidP="00630FF8" w:rsidRDefault="006D7AA8" w14:paraId="06DABD17" w14:textId="77777777">
      <w:pPr>
        <w:spacing w:before="120" w:after="120" w:line="360" w:lineRule="auto"/>
        <w:jc w:val="center"/>
        <w:rPr>
          <w:rFonts w:ascii="Arial" w:hAnsi="Arial" w:cs="Arial"/>
          <w:b/>
          <w:bCs/>
          <w:sz w:val="36"/>
          <w:szCs w:val="36"/>
        </w:rPr>
      </w:pPr>
      <w:r w:rsidRPr="006D7AA8">
        <w:rPr>
          <w:rFonts w:ascii="Arial" w:hAnsi="Arial" w:cs="Arial"/>
          <w:b/>
          <w:bCs/>
          <w:sz w:val="36"/>
          <w:szCs w:val="36"/>
        </w:rPr>
        <w:t xml:space="preserve">BMSW4013 Academic Skills for the Digital Era </w:t>
      </w:r>
    </w:p>
    <w:p w:rsidR="006D7AA8" w:rsidP="7CA37D97" w:rsidRDefault="006D7AA8" w14:paraId="5F807F9B" w14:textId="77777777">
      <w:pPr>
        <w:spacing w:before="120" w:after="120" w:line="360" w:lineRule="auto"/>
        <w:jc w:val="center"/>
        <w:rPr>
          <w:rFonts w:ascii="Arial" w:hAnsi="Arial" w:cs="Arial"/>
          <w:i w:val="1"/>
          <w:iCs w:val="1"/>
          <w:sz w:val="32"/>
          <w:szCs w:val="32"/>
        </w:rPr>
      </w:pPr>
    </w:p>
    <w:p w:rsidR="7CA37D97" w:rsidP="7CA37D97" w:rsidRDefault="7CA37D97" w14:paraId="1DE954FA" w14:textId="7593203C">
      <w:pPr>
        <w:spacing w:before="120" w:after="120" w:line="360" w:lineRule="auto"/>
        <w:jc w:val="center"/>
        <w:rPr>
          <w:rFonts w:ascii="Arial" w:hAnsi="Arial" w:cs="Arial"/>
          <w:i w:val="1"/>
          <w:iCs w:val="1"/>
          <w:sz w:val="32"/>
          <w:szCs w:val="32"/>
        </w:rPr>
      </w:pPr>
    </w:p>
    <w:p w:rsidRPr="006D7AA8" w:rsidR="006D7AA8" w:rsidP="00630FF8" w:rsidRDefault="006D7AA8" w14:paraId="27E9A4F9" w14:textId="77777777">
      <w:pPr>
        <w:spacing w:before="120" w:after="120" w:line="360" w:lineRule="auto"/>
        <w:jc w:val="center"/>
        <w:rPr>
          <w:rFonts w:ascii="Arial" w:hAnsi="Arial" w:cs="Arial"/>
          <w:b/>
          <w:bCs/>
          <w:sz w:val="36"/>
          <w:szCs w:val="36"/>
        </w:rPr>
      </w:pPr>
      <w:r w:rsidRPr="006D7AA8">
        <w:rPr>
          <w:rFonts w:ascii="Arial" w:hAnsi="Arial" w:cs="Arial"/>
          <w:b/>
          <w:bCs/>
          <w:sz w:val="36"/>
          <w:szCs w:val="36"/>
        </w:rPr>
        <w:t xml:space="preserve">Component 2- Report </w:t>
      </w:r>
    </w:p>
    <w:p w:rsidR="00F5453C" w:rsidP="7CA37D97" w:rsidRDefault="006D7AA8" w14:paraId="1B7C11C6" w14:textId="77777777">
      <w:pPr>
        <w:spacing w:before="120" w:after="120" w:line="360" w:lineRule="auto"/>
        <w:jc w:val="center"/>
        <w:rPr>
          <w:rFonts w:ascii="Arial" w:hAnsi="Arial" w:cs="Arial"/>
          <w:b w:val="1"/>
          <w:bCs w:val="1"/>
          <w:sz w:val="32"/>
          <w:szCs w:val="32"/>
        </w:rPr>
      </w:pPr>
      <w:r w:rsidRPr="7CA37D97" w:rsidR="006D7AA8">
        <w:rPr>
          <w:rFonts w:ascii="Arial" w:hAnsi="Arial" w:cs="Arial"/>
          <w:b w:val="1"/>
          <w:bCs w:val="1"/>
          <w:sz w:val="32"/>
          <w:szCs w:val="32"/>
        </w:rPr>
        <w:t>Topic: “Time-Management”: An Essential Skill for Student Success in Higher Education</w:t>
      </w:r>
    </w:p>
    <w:p w:rsidR="00F5453C" w:rsidP="7CA37D97" w:rsidRDefault="00F5453C" w14:paraId="742F3BCB" w14:textId="77777777">
      <w:pPr>
        <w:spacing w:before="120" w:after="120" w:line="360" w:lineRule="auto"/>
        <w:jc w:val="center"/>
        <w:rPr>
          <w:rFonts w:ascii="Arial" w:hAnsi="Arial" w:cs="Arial"/>
          <w:b w:val="1"/>
          <w:bCs w:val="1"/>
          <w:sz w:val="20"/>
          <w:szCs w:val="20"/>
        </w:rPr>
      </w:pPr>
      <w:r w:rsidRPr="7CA37D97" w:rsidR="00F5453C">
        <w:rPr>
          <w:rFonts w:ascii="Arial" w:hAnsi="Arial" w:cs="Arial"/>
          <w:b w:val="1"/>
          <w:bCs w:val="1"/>
          <w:sz w:val="32"/>
          <w:szCs w:val="32"/>
        </w:rPr>
        <w:t xml:space="preserve">Student Name: </w:t>
      </w:r>
      <w:r w:rsidRPr="7CA37D97" w:rsidR="00F5453C">
        <w:rPr>
          <w:rFonts w:ascii="Arial" w:hAnsi="Arial" w:cs="Arial"/>
          <w:b w:val="1"/>
          <w:bCs w:val="1"/>
          <w:sz w:val="32"/>
          <w:szCs w:val="32"/>
        </w:rPr>
        <w:t xml:space="preserve">Ruzena </w:t>
      </w:r>
      <w:r w:rsidRPr="7CA37D97" w:rsidR="00F5453C">
        <w:rPr>
          <w:rFonts w:ascii="Arial" w:hAnsi="Arial" w:cs="Arial"/>
          <w:b w:val="1"/>
          <w:bCs w:val="1"/>
          <w:sz w:val="32"/>
          <w:szCs w:val="32"/>
        </w:rPr>
        <w:t>Mizigarova</w:t>
      </w:r>
    </w:p>
    <w:p w:rsidRPr="00F5453C" w:rsidR="006D7AA8" w:rsidP="7CA37D97" w:rsidRDefault="00F5453C" w14:paraId="4CAFB483" w14:textId="4236ABCF">
      <w:pPr>
        <w:spacing w:before="120" w:after="120" w:line="360" w:lineRule="auto"/>
        <w:jc w:val="center"/>
        <w:rPr>
          <w:rFonts w:ascii="Arial" w:hAnsi="Arial" w:eastAsia="游ゴシック Light" w:cs="Arial" w:eastAsiaTheme="majorEastAsia"/>
          <w:color w:val="2F5496" w:themeColor="accent1" w:themeShade="BF"/>
          <w:sz w:val="32"/>
          <w:szCs w:val="32"/>
        </w:rPr>
      </w:pPr>
      <w:r w:rsidRPr="7CA37D97" w:rsidR="4D1301FF">
        <w:rPr>
          <w:rFonts w:ascii="Arial" w:hAnsi="Arial" w:cs="Arial"/>
          <w:b w:val="1"/>
          <w:bCs w:val="1"/>
          <w:sz w:val="32"/>
          <w:szCs w:val="32"/>
        </w:rPr>
        <w:t xml:space="preserve">Student </w:t>
      </w:r>
      <w:r w:rsidRPr="7CA37D97" w:rsidR="00F5453C">
        <w:rPr>
          <w:rFonts w:ascii="Arial" w:hAnsi="Arial" w:cs="Arial"/>
          <w:b w:val="1"/>
          <w:bCs w:val="1"/>
          <w:sz w:val="32"/>
          <w:szCs w:val="32"/>
        </w:rPr>
        <w:t>ID: 2321859</w:t>
      </w:r>
      <w:r w:rsidRPr="7CA37D97" w:rsidR="00F5453C">
        <w:rPr>
          <w:rFonts w:ascii="Arial" w:hAnsi="Arial" w:cs="Arial"/>
          <w:sz w:val="32"/>
          <w:szCs w:val="32"/>
        </w:rPr>
        <w:t xml:space="preserve"> </w:t>
      </w:r>
      <w:r w:rsidRPr="7CA37D97">
        <w:rPr>
          <w:rFonts w:ascii="Arial" w:hAnsi="Arial" w:cs="Arial"/>
          <w:sz w:val="32"/>
          <w:szCs w:val="32"/>
        </w:rPr>
        <w:br w:type="page"/>
      </w:r>
    </w:p>
    <w:sdt>
      <w:sdtPr>
        <w:id w:val="-1864281132"/>
        <w:docPartObj>
          <w:docPartGallery w:val="Table of Contents"/>
          <w:docPartUnique/>
        </w:docPartObj>
        <w:rPr>
          <w:rFonts w:ascii="Calibri" w:hAnsi="Calibri" w:eastAsia="游明朝" w:cs="Arial" w:asciiTheme="minorAscii" w:hAnsiTheme="minorAscii" w:eastAsiaTheme="minorEastAsia" w:cstheme="minorBidi"/>
          <w:b w:val="0"/>
          <w:bCs w:val="0"/>
          <w:color w:val="auto"/>
          <w:sz w:val="22"/>
          <w:szCs w:val="22"/>
        </w:rPr>
      </w:sdtPr>
      <w:sdtContent>
        <w:p w:rsidRPr="00C47DD6" w:rsidR="006D7AA8" w:rsidP="00630FF8" w:rsidRDefault="006D7AA8" w14:paraId="47286144" w14:textId="53DC608C">
          <w:pPr>
            <w:pStyle w:val="TOCHeading"/>
            <w:spacing w:before="120" w:after="120" w:line="360" w:lineRule="auto"/>
            <w:jc w:val="both"/>
            <w:rPr>
              <w:rFonts w:cs="Arial"/>
              <w:sz w:val="24"/>
              <w:szCs w:val="24"/>
            </w:rPr>
          </w:pPr>
          <w:r w:rsidRPr="00C47DD6">
            <w:rPr>
              <w:rFonts w:cs="Arial"/>
              <w:sz w:val="24"/>
              <w:szCs w:val="24"/>
            </w:rPr>
            <w:t>Contents</w:t>
          </w:r>
        </w:p>
        <w:p w:rsidR="00630FF8" w:rsidP="00630FF8" w:rsidRDefault="006D7AA8" w14:paraId="09383472" w14:textId="2F23E374">
          <w:pPr>
            <w:pStyle w:val="TOC1"/>
            <w:tabs>
              <w:tab w:val="right" w:leader="dot" w:pos="9016"/>
            </w:tabs>
            <w:spacing w:line="360" w:lineRule="auto"/>
            <w:rPr>
              <w:rFonts w:eastAsiaTheme="minorEastAsia"/>
              <w:noProof/>
            </w:rPr>
          </w:pPr>
          <w:r w:rsidRPr="00C47DD6">
            <w:rPr>
              <w:rFonts w:ascii="Arial" w:hAnsi="Arial" w:cs="Arial"/>
              <w:sz w:val="24"/>
              <w:szCs w:val="24"/>
            </w:rPr>
            <w:fldChar w:fldCharType="begin"/>
          </w:r>
          <w:r w:rsidRPr="00C47DD6">
            <w:rPr>
              <w:rFonts w:ascii="Arial" w:hAnsi="Arial" w:cs="Arial"/>
              <w:sz w:val="24"/>
              <w:szCs w:val="24"/>
            </w:rPr>
            <w:instrText xml:space="preserve"> TOC \o "1-3" \h \z \u </w:instrText>
          </w:r>
          <w:r w:rsidRPr="00C47DD6">
            <w:rPr>
              <w:rFonts w:ascii="Arial" w:hAnsi="Arial" w:cs="Arial"/>
              <w:sz w:val="24"/>
              <w:szCs w:val="24"/>
            </w:rPr>
            <w:fldChar w:fldCharType="separate"/>
          </w:r>
          <w:hyperlink w:history="1" w:anchor="_Toc217415023">
            <w:r w:rsidRPr="00BA78FA" w:rsidR="00630FF8">
              <w:rPr>
                <w:rStyle w:val="Hyperlink"/>
                <w:rFonts w:cs="Arial"/>
                <w:noProof/>
              </w:rPr>
              <w:t>Component 2 (Report)</w:t>
            </w:r>
            <w:r w:rsidR="00630FF8">
              <w:rPr>
                <w:noProof/>
                <w:webHidden/>
              </w:rPr>
              <w:tab/>
            </w:r>
            <w:r w:rsidR="00630FF8">
              <w:rPr>
                <w:noProof/>
                <w:webHidden/>
              </w:rPr>
              <w:fldChar w:fldCharType="begin"/>
            </w:r>
            <w:r w:rsidR="00630FF8">
              <w:rPr>
                <w:noProof/>
                <w:webHidden/>
              </w:rPr>
              <w:instrText xml:space="preserve"> PAGEREF _Toc217415023 \h </w:instrText>
            </w:r>
            <w:r w:rsidR="00630FF8">
              <w:rPr>
                <w:noProof/>
                <w:webHidden/>
              </w:rPr>
            </w:r>
            <w:r w:rsidR="00630FF8">
              <w:rPr>
                <w:noProof/>
                <w:webHidden/>
              </w:rPr>
              <w:fldChar w:fldCharType="separate"/>
            </w:r>
            <w:r w:rsidR="00630FF8">
              <w:rPr>
                <w:noProof/>
                <w:webHidden/>
              </w:rPr>
              <w:t>3</w:t>
            </w:r>
            <w:r w:rsidR="00630FF8">
              <w:rPr>
                <w:noProof/>
                <w:webHidden/>
              </w:rPr>
              <w:fldChar w:fldCharType="end"/>
            </w:r>
          </w:hyperlink>
        </w:p>
        <w:p w:rsidR="00630FF8" w:rsidP="00630FF8" w:rsidRDefault="00630FF8" w14:paraId="4C40A685" w14:textId="176BCF94">
          <w:pPr>
            <w:pStyle w:val="TOC1"/>
            <w:tabs>
              <w:tab w:val="right" w:leader="dot" w:pos="9016"/>
            </w:tabs>
            <w:spacing w:line="360" w:lineRule="auto"/>
            <w:rPr>
              <w:rFonts w:eastAsiaTheme="minorEastAsia"/>
              <w:noProof/>
            </w:rPr>
          </w:pPr>
          <w:hyperlink w:history="1" w:anchor="_Toc217415024">
            <w:r w:rsidRPr="00BA78FA">
              <w:rPr>
                <w:rStyle w:val="Hyperlink"/>
                <w:rFonts w:cs="Arial"/>
                <w:noProof/>
              </w:rPr>
              <w:t>Introduction</w:t>
            </w:r>
            <w:r>
              <w:rPr>
                <w:noProof/>
                <w:webHidden/>
              </w:rPr>
              <w:tab/>
            </w:r>
            <w:r>
              <w:rPr>
                <w:noProof/>
                <w:webHidden/>
              </w:rPr>
              <w:fldChar w:fldCharType="begin"/>
            </w:r>
            <w:r>
              <w:rPr>
                <w:noProof/>
                <w:webHidden/>
              </w:rPr>
              <w:instrText xml:space="preserve"> PAGEREF _Toc217415024 \h </w:instrText>
            </w:r>
            <w:r>
              <w:rPr>
                <w:noProof/>
                <w:webHidden/>
              </w:rPr>
            </w:r>
            <w:r>
              <w:rPr>
                <w:noProof/>
                <w:webHidden/>
              </w:rPr>
              <w:fldChar w:fldCharType="separate"/>
            </w:r>
            <w:r>
              <w:rPr>
                <w:noProof/>
                <w:webHidden/>
              </w:rPr>
              <w:t>3</w:t>
            </w:r>
            <w:r>
              <w:rPr>
                <w:noProof/>
                <w:webHidden/>
              </w:rPr>
              <w:fldChar w:fldCharType="end"/>
            </w:r>
          </w:hyperlink>
        </w:p>
        <w:p w:rsidR="00630FF8" w:rsidP="00630FF8" w:rsidRDefault="00630FF8" w14:paraId="6741237E" w14:textId="1DF9CC8A">
          <w:pPr>
            <w:pStyle w:val="TOC1"/>
            <w:tabs>
              <w:tab w:val="right" w:leader="dot" w:pos="9016"/>
            </w:tabs>
            <w:spacing w:line="360" w:lineRule="auto"/>
            <w:rPr>
              <w:rFonts w:eastAsiaTheme="minorEastAsia"/>
              <w:noProof/>
            </w:rPr>
          </w:pPr>
          <w:hyperlink w:history="1" w:anchor="_Toc217415025">
            <w:r w:rsidRPr="00BA78FA">
              <w:rPr>
                <w:rStyle w:val="Hyperlink"/>
                <w:rFonts w:cs="Arial"/>
                <w:noProof/>
              </w:rPr>
              <w:t>Defining Time Management</w:t>
            </w:r>
            <w:r>
              <w:rPr>
                <w:noProof/>
                <w:webHidden/>
              </w:rPr>
              <w:tab/>
            </w:r>
            <w:r>
              <w:rPr>
                <w:noProof/>
                <w:webHidden/>
              </w:rPr>
              <w:fldChar w:fldCharType="begin"/>
            </w:r>
            <w:r>
              <w:rPr>
                <w:noProof/>
                <w:webHidden/>
              </w:rPr>
              <w:instrText xml:space="preserve"> PAGEREF _Toc217415025 \h </w:instrText>
            </w:r>
            <w:r>
              <w:rPr>
                <w:noProof/>
                <w:webHidden/>
              </w:rPr>
            </w:r>
            <w:r>
              <w:rPr>
                <w:noProof/>
                <w:webHidden/>
              </w:rPr>
              <w:fldChar w:fldCharType="separate"/>
            </w:r>
            <w:r>
              <w:rPr>
                <w:noProof/>
                <w:webHidden/>
              </w:rPr>
              <w:t>4</w:t>
            </w:r>
            <w:r>
              <w:rPr>
                <w:noProof/>
                <w:webHidden/>
              </w:rPr>
              <w:fldChar w:fldCharType="end"/>
            </w:r>
          </w:hyperlink>
        </w:p>
        <w:p w:rsidR="00630FF8" w:rsidP="00630FF8" w:rsidRDefault="00630FF8" w14:paraId="48FB772F" w14:textId="5CE673AB">
          <w:pPr>
            <w:pStyle w:val="TOC1"/>
            <w:tabs>
              <w:tab w:val="right" w:leader="dot" w:pos="9016"/>
            </w:tabs>
            <w:spacing w:line="360" w:lineRule="auto"/>
            <w:rPr>
              <w:rFonts w:eastAsiaTheme="minorEastAsia"/>
              <w:noProof/>
            </w:rPr>
          </w:pPr>
          <w:hyperlink w:history="1" w:anchor="_Toc217415026">
            <w:r w:rsidRPr="00BA78FA">
              <w:rPr>
                <w:rStyle w:val="Hyperlink"/>
                <w:rFonts w:cs="Arial"/>
                <w:noProof/>
              </w:rPr>
              <w:t>In the New Classroom management skills</w:t>
            </w:r>
            <w:r>
              <w:rPr>
                <w:noProof/>
                <w:webHidden/>
              </w:rPr>
              <w:tab/>
            </w:r>
            <w:r>
              <w:rPr>
                <w:noProof/>
                <w:webHidden/>
              </w:rPr>
              <w:fldChar w:fldCharType="begin"/>
            </w:r>
            <w:r>
              <w:rPr>
                <w:noProof/>
                <w:webHidden/>
              </w:rPr>
              <w:instrText xml:space="preserve"> PAGEREF _Toc217415026 \h </w:instrText>
            </w:r>
            <w:r>
              <w:rPr>
                <w:noProof/>
                <w:webHidden/>
              </w:rPr>
            </w:r>
            <w:r>
              <w:rPr>
                <w:noProof/>
                <w:webHidden/>
              </w:rPr>
              <w:fldChar w:fldCharType="separate"/>
            </w:r>
            <w:r>
              <w:rPr>
                <w:noProof/>
                <w:webHidden/>
              </w:rPr>
              <w:t>4</w:t>
            </w:r>
            <w:r>
              <w:rPr>
                <w:noProof/>
                <w:webHidden/>
              </w:rPr>
              <w:fldChar w:fldCharType="end"/>
            </w:r>
          </w:hyperlink>
        </w:p>
        <w:p w:rsidR="00630FF8" w:rsidP="00630FF8" w:rsidRDefault="00630FF8" w14:paraId="72181AD1" w14:textId="4F68CC35">
          <w:pPr>
            <w:pStyle w:val="TOC1"/>
            <w:tabs>
              <w:tab w:val="right" w:leader="dot" w:pos="9016"/>
            </w:tabs>
            <w:spacing w:line="360" w:lineRule="auto"/>
            <w:rPr>
              <w:rFonts w:eastAsiaTheme="minorEastAsia"/>
              <w:noProof/>
            </w:rPr>
          </w:pPr>
          <w:hyperlink w:history="1" w:anchor="_Toc217415027">
            <w:r w:rsidRPr="00BA78FA">
              <w:rPr>
                <w:rStyle w:val="Hyperlink"/>
                <w:rFonts w:cs="Arial"/>
                <w:noProof/>
              </w:rPr>
              <w:t>Problems of Time Management</w:t>
            </w:r>
            <w:r>
              <w:rPr>
                <w:noProof/>
                <w:webHidden/>
              </w:rPr>
              <w:tab/>
            </w:r>
            <w:r>
              <w:rPr>
                <w:noProof/>
                <w:webHidden/>
              </w:rPr>
              <w:fldChar w:fldCharType="begin"/>
            </w:r>
            <w:r>
              <w:rPr>
                <w:noProof/>
                <w:webHidden/>
              </w:rPr>
              <w:instrText xml:space="preserve"> PAGEREF _Toc217415027 \h </w:instrText>
            </w:r>
            <w:r>
              <w:rPr>
                <w:noProof/>
                <w:webHidden/>
              </w:rPr>
            </w:r>
            <w:r>
              <w:rPr>
                <w:noProof/>
                <w:webHidden/>
              </w:rPr>
              <w:fldChar w:fldCharType="separate"/>
            </w:r>
            <w:r>
              <w:rPr>
                <w:noProof/>
                <w:webHidden/>
              </w:rPr>
              <w:t>4</w:t>
            </w:r>
            <w:r>
              <w:rPr>
                <w:noProof/>
                <w:webHidden/>
              </w:rPr>
              <w:fldChar w:fldCharType="end"/>
            </w:r>
          </w:hyperlink>
        </w:p>
        <w:p w:rsidR="00630FF8" w:rsidP="00630FF8" w:rsidRDefault="00630FF8" w14:paraId="21C9AE7A" w14:textId="7CE02A87">
          <w:pPr>
            <w:pStyle w:val="TOC1"/>
            <w:tabs>
              <w:tab w:val="right" w:leader="dot" w:pos="9016"/>
            </w:tabs>
            <w:spacing w:line="360" w:lineRule="auto"/>
            <w:rPr>
              <w:rFonts w:eastAsiaTheme="minorEastAsia"/>
              <w:noProof/>
            </w:rPr>
          </w:pPr>
          <w:hyperlink w:history="1" w:anchor="_Toc217415028">
            <w:r w:rsidRPr="00BA78FA">
              <w:rPr>
                <w:rStyle w:val="Hyperlink"/>
                <w:rFonts w:cs="Arial"/>
                <w:noProof/>
              </w:rPr>
              <w:t>Time Management Best Practices</w:t>
            </w:r>
            <w:r>
              <w:rPr>
                <w:noProof/>
                <w:webHidden/>
              </w:rPr>
              <w:tab/>
            </w:r>
            <w:r>
              <w:rPr>
                <w:noProof/>
                <w:webHidden/>
              </w:rPr>
              <w:fldChar w:fldCharType="begin"/>
            </w:r>
            <w:r>
              <w:rPr>
                <w:noProof/>
                <w:webHidden/>
              </w:rPr>
              <w:instrText xml:space="preserve"> PAGEREF _Toc217415028 \h </w:instrText>
            </w:r>
            <w:r>
              <w:rPr>
                <w:noProof/>
                <w:webHidden/>
              </w:rPr>
            </w:r>
            <w:r>
              <w:rPr>
                <w:noProof/>
                <w:webHidden/>
              </w:rPr>
              <w:fldChar w:fldCharType="separate"/>
            </w:r>
            <w:r>
              <w:rPr>
                <w:noProof/>
                <w:webHidden/>
              </w:rPr>
              <w:t>5</w:t>
            </w:r>
            <w:r>
              <w:rPr>
                <w:noProof/>
                <w:webHidden/>
              </w:rPr>
              <w:fldChar w:fldCharType="end"/>
            </w:r>
          </w:hyperlink>
        </w:p>
        <w:p w:rsidR="00630FF8" w:rsidP="00630FF8" w:rsidRDefault="00630FF8" w14:paraId="51373D2F" w14:textId="13CEBEB1">
          <w:pPr>
            <w:pStyle w:val="TOC1"/>
            <w:tabs>
              <w:tab w:val="right" w:leader="dot" w:pos="9016"/>
            </w:tabs>
            <w:spacing w:line="360" w:lineRule="auto"/>
            <w:rPr>
              <w:rFonts w:eastAsiaTheme="minorEastAsia"/>
              <w:noProof/>
            </w:rPr>
          </w:pPr>
          <w:hyperlink w:history="1" w:anchor="_Toc217415029">
            <w:r w:rsidRPr="00BA78FA">
              <w:rPr>
                <w:rStyle w:val="Hyperlink"/>
                <w:rFonts w:cs="Arial"/>
                <w:noProof/>
              </w:rPr>
              <w:t>Conclusion</w:t>
            </w:r>
            <w:r>
              <w:rPr>
                <w:noProof/>
                <w:webHidden/>
              </w:rPr>
              <w:tab/>
            </w:r>
            <w:r>
              <w:rPr>
                <w:noProof/>
                <w:webHidden/>
              </w:rPr>
              <w:fldChar w:fldCharType="begin"/>
            </w:r>
            <w:r>
              <w:rPr>
                <w:noProof/>
                <w:webHidden/>
              </w:rPr>
              <w:instrText xml:space="preserve"> PAGEREF _Toc217415029 \h </w:instrText>
            </w:r>
            <w:r>
              <w:rPr>
                <w:noProof/>
                <w:webHidden/>
              </w:rPr>
            </w:r>
            <w:r>
              <w:rPr>
                <w:noProof/>
                <w:webHidden/>
              </w:rPr>
              <w:fldChar w:fldCharType="separate"/>
            </w:r>
            <w:r>
              <w:rPr>
                <w:noProof/>
                <w:webHidden/>
              </w:rPr>
              <w:t>6</w:t>
            </w:r>
            <w:r>
              <w:rPr>
                <w:noProof/>
                <w:webHidden/>
              </w:rPr>
              <w:fldChar w:fldCharType="end"/>
            </w:r>
          </w:hyperlink>
        </w:p>
        <w:p w:rsidR="00630FF8" w:rsidP="00630FF8" w:rsidRDefault="00630FF8" w14:paraId="4F331D20" w14:textId="7151819C">
          <w:pPr>
            <w:pStyle w:val="TOC1"/>
            <w:tabs>
              <w:tab w:val="right" w:leader="dot" w:pos="9016"/>
            </w:tabs>
            <w:spacing w:line="360" w:lineRule="auto"/>
            <w:rPr>
              <w:rFonts w:eastAsiaTheme="minorEastAsia"/>
              <w:noProof/>
            </w:rPr>
          </w:pPr>
          <w:hyperlink w:history="1" w:anchor="_Toc217415030">
            <w:r w:rsidRPr="00BA78FA">
              <w:rPr>
                <w:rStyle w:val="Hyperlink"/>
                <w:rFonts w:cs="Arial"/>
                <w:noProof/>
              </w:rPr>
              <w:t>References</w:t>
            </w:r>
            <w:r>
              <w:rPr>
                <w:noProof/>
                <w:webHidden/>
              </w:rPr>
              <w:tab/>
            </w:r>
            <w:r>
              <w:rPr>
                <w:noProof/>
                <w:webHidden/>
              </w:rPr>
              <w:fldChar w:fldCharType="begin"/>
            </w:r>
            <w:r>
              <w:rPr>
                <w:noProof/>
                <w:webHidden/>
              </w:rPr>
              <w:instrText xml:space="preserve"> PAGEREF _Toc217415030 \h </w:instrText>
            </w:r>
            <w:r>
              <w:rPr>
                <w:noProof/>
                <w:webHidden/>
              </w:rPr>
            </w:r>
            <w:r>
              <w:rPr>
                <w:noProof/>
                <w:webHidden/>
              </w:rPr>
              <w:fldChar w:fldCharType="separate"/>
            </w:r>
            <w:r>
              <w:rPr>
                <w:noProof/>
                <w:webHidden/>
              </w:rPr>
              <w:t>7</w:t>
            </w:r>
            <w:r>
              <w:rPr>
                <w:noProof/>
                <w:webHidden/>
              </w:rPr>
              <w:fldChar w:fldCharType="end"/>
            </w:r>
          </w:hyperlink>
        </w:p>
        <w:p w:rsidR="006D7AA8" w:rsidP="00630FF8" w:rsidRDefault="006D7AA8" w14:paraId="7328412C" w14:textId="76F1216C">
          <w:pPr>
            <w:spacing w:before="120" w:after="120" w:line="360" w:lineRule="auto"/>
            <w:jc w:val="both"/>
          </w:pPr>
          <w:r w:rsidRPr="00C47DD6">
            <w:rPr>
              <w:rFonts w:ascii="Arial" w:hAnsi="Arial" w:cs="Arial"/>
              <w:b/>
              <w:bCs/>
              <w:noProof/>
              <w:sz w:val="24"/>
              <w:szCs w:val="24"/>
            </w:rPr>
            <w:fldChar w:fldCharType="end"/>
          </w:r>
        </w:p>
      </w:sdtContent>
      <w:sdtEndPr>
        <w:rPr>
          <w:rFonts w:ascii="Calibri" w:hAnsi="Calibri" w:eastAsia="游明朝" w:cs="Arial" w:asciiTheme="minorAscii" w:hAnsiTheme="minorAscii" w:eastAsiaTheme="minorEastAsia" w:cstheme="minorBidi"/>
          <w:b w:val="0"/>
          <w:bCs w:val="0"/>
          <w:color w:val="auto"/>
          <w:sz w:val="22"/>
          <w:szCs w:val="22"/>
        </w:rPr>
      </w:sdtEndPr>
    </w:sdt>
    <w:p w:rsidR="006D7AA8" w:rsidP="00630FF8" w:rsidRDefault="006D7AA8" w14:paraId="0396BE88" w14:textId="77777777">
      <w:pPr>
        <w:spacing w:before="120" w:after="120" w:line="360" w:lineRule="auto"/>
        <w:rPr>
          <w:rFonts w:ascii="Arial" w:hAnsi="Arial" w:cs="Arial" w:eastAsiaTheme="majorEastAsia"/>
          <w:color w:val="2F5496" w:themeColor="accent1" w:themeShade="BF"/>
          <w:sz w:val="32"/>
          <w:szCs w:val="32"/>
        </w:rPr>
      </w:pPr>
      <w:r>
        <w:rPr>
          <w:rFonts w:ascii="Arial" w:hAnsi="Arial" w:cs="Arial"/>
        </w:rPr>
        <w:br w:type="page"/>
      </w:r>
    </w:p>
    <w:p w:rsidRPr="00C47DD6" w:rsidR="006D7AA8" w:rsidP="7CA37D97" w:rsidRDefault="006D7AA8" w14:paraId="2479AEF6" w14:textId="6075F8C2">
      <w:pPr>
        <w:pStyle w:val="Heading1"/>
        <w:spacing w:before="120" w:after="120" w:line="360" w:lineRule="auto"/>
        <w:rPr>
          <w:rFonts w:ascii="Arial" w:hAnsi="Arial" w:eastAsia="Arial" w:cs="Arial"/>
          <w:sz w:val="24"/>
          <w:szCs w:val="24"/>
        </w:rPr>
      </w:pPr>
      <w:bookmarkStart w:name="_Toc217415023" w:id="0"/>
      <w:r w:rsidRPr="7CA37D97" w:rsidR="006D7AA8">
        <w:rPr>
          <w:rFonts w:ascii="Arial" w:hAnsi="Arial" w:eastAsia="Arial" w:cs="Arial"/>
          <w:sz w:val="24"/>
          <w:szCs w:val="24"/>
        </w:rPr>
        <w:t>Component</w:t>
      </w:r>
      <w:r w:rsidRPr="7CA37D97" w:rsidR="006D7AA8">
        <w:rPr>
          <w:rFonts w:ascii="Arial" w:hAnsi="Arial" w:eastAsia="Arial" w:cs="Arial"/>
          <w:sz w:val="24"/>
          <w:szCs w:val="24"/>
        </w:rPr>
        <w:t xml:space="preserve"> 2 (Report)</w:t>
      </w:r>
      <w:bookmarkEnd w:id="0"/>
    </w:p>
    <w:p w:rsidR="7CA37D97" w:rsidP="7CA37D97" w:rsidRDefault="7CA37D97" w14:paraId="1860006E" w14:textId="732D7109">
      <w:pPr>
        <w:pStyle w:val="Normal"/>
      </w:pPr>
    </w:p>
    <w:p w:rsidRPr="006D7AA8" w:rsidR="006D7AA8" w:rsidP="7CA37D97" w:rsidRDefault="006D7AA8" w14:paraId="6B39D8C0" w14:textId="56996114">
      <w:pPr>
        <w:pStyle w:val="Heading1"/>
        <w:spacing w:before="120" w:after="120" w:line="360" w:lineRule="auto"/>
        <w:rPr>
          <w:rFonts w:ascii="Arial" w:hAnsi="Arial" w:eastAsia="Arial" w:cs="Arial"/>
          <w:sz w:val="24"/>
          <w:szCs w:val="24"/>
        </w:rPr>
      </w:pPr>
      <w:bookmarkStart w:name="_Toc217415024" w:id="1"/>
      <w:r w:rsidRPr="7CA37D97" w:rsidR="006D7AA8">
        <w:rPr>
          <w:rFonts w:ascii="Arial" w:hAnsi="Arial" w:eastAsia="Arial" w:cs="Arial"/>
          <w:sz w:val="24"/>
          <w:szCs w:val="24"/>
        </w:rPr>
        <w:t>Introduction</w:t>
      </w:r>
      <w:bookmarkEnd w:id="1"/>
      <w:r w:rsidRPr="7CA37D97" w:rsidR="006D7AA8">
        <w:rPr>
          <w:rFonts w:ascii="Arial" w:hAnsi="Arial" w:eastAsia="Arial" w:cs="Arial"/>
          <w:sz w:val="24"/>
          <w:szCs w:val="24"/>
        </w:rPr>
        <w:t xml:space="preserve"> </w:t>
      </w:r>
    </w:p>
    <w:p w:rsidRPr="006D7AA8" w:rsidR="006D7AA8" w:rsidP="7CA37D97" w:rsidRDefault="006D7AA8" w14:paraId="253D1F3C" w14:textId="4CC1BEE6">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One of the most important success skills in higher education is time management. The more </w:t>
      </w:r>
      <w:r w:rsidRPr="7CA37D97" w:rsidR="17357CD8">
        <w:rPr>
          <w:rFonts w:ascii="Arial" w:hAnsi="Arial" w:eastAsia="Arial" w:cs="Arial"/>
          <w:sz w:val="24"/>
          <w:szCs w:val="24"/>
        </w:rPr>
        <w:t>digitalized</w:t>
      </w:r>
      <w:r w:rsidRPr="7CA37D97" w:rsidR="006D7AA8">
        <w:rPr>
          <w:rFonts w:ascii="Arial" w:hAnsi="Arial" w:eastAsia="Arial" w:cs="Arial"/>
          <w:sz w:val="24"/>
          <w:szCs w:val="24"/>
        </w:rPr>
        <w:t xml:space="preserve"> environment presents too many distractions to the students. Time management also brings personal well-being as it contributes to the removal of stress in an individual and general well-being balance in a state in life, hence leading to academic success</w:t>
      </w:r>
      <w:r w:rsidRPr="7CA37D97" w:rsidR="00C75AF4">
        <w:rPr>
          <w:rFonts w:ascii="Arial" w:hAnsi="Arial" w:eastAsia="Arial" w:cs="Arial"/>
          <w:sz w:val="24"/>
          <w:szCs w:val="24"/>
        </w:rPr>
        <w:t xml:space="preserve"> (Wolters and Brady, 2021)</w:t>
      </w:r>
      <w:r w:rsidRPr="7CA37D97" w:rsidR="006D7AA8">
        <w:rPr>
          <w:rFonts w:ascii="Arial" w:hAnsi="Arial" w:eastAsia="Arial" w:cs="Arial"/>
          <w:sz w:val="24"/>
          <w:szCs w:val="24"/>
        </w:rPr>
        <w:t>. Time management strategies have been discussed in this report.</w:t>
      </w:r>
    </w:p>
    <w:p w:rsidRPr="006D7AA8" w:rsidR="006D7AA8" w:rsidP="7CA37D97" w:rsidRDefault="006D7AA8" w14:paraId="24E61364" w14:textId="2982B899">
      <w:pPr>
        <w:spacing w:before="120" w:after="120" w:line="360" w:lineRule="auto"/>
        <w:rPr>
          <w:rFonts w:ascii="Arial" w:hAnsi="Arial" w:eastAsia="Arial" w:cs="Arial"/>
          <w:sz w:val="24"/>
          <w:szCs w:val="24"/>
        </w:rPr>
      </w:pPr>
      <w:r w:rsidRPr="7CA37D97">
        <w:rPr>
          <w:rFonts w:ascii="Arial" w:hAnsi="Arial" w:eastAsia="Arial" w:cs="Arial"/>
          <w:sz w:val="24"/>
          <w:szCs w:val="24"/>
        </w:rPr>
        <w:br w:type="page"/>
      </w:r>
    </w:p>
    <w:p w:rsidRPr="006D7AA8" w:rsidR="006D7AA8" w:rsidP="7CA37D97" w:rsidRDefault="006D7AA8" w14:paraId="29F09E27" w14:textId="42124315">
      <w:pPr>
        <w:pStyle w:val="Heading1"/>
        <w:spacing w:before="120" w:after="120" w:line="360" w:lineRule="auto"/>
        <w:rPr>
          <w:rFonts w:ascii="Arial" w:hAnsi="Arial" w:eastAsia="Arial" w:cs="Arial"/>
          <w:sz w:val="24"/>
          <w:szCs w:val="24"/>
        </w:rPr>
      </w:pPr>
      <w:bookmarkStart w:name="_Toc217415025" w:id="2"/>
      <w:r w:rsidRPr="7CA37D97" w:rsidR="006D7AA8">
        <w:rPr>
          <w:rFonts w:ascii="Arial" w:hAnsi="Arial" w:eastAsia="Arial" w:cs="Arial"/>
          <w:sz w:val="24"/>
          <w:szCs w:val="24"/>
        </w:rPr>
        <w:t>Defining Time Management</w:t>
      </w:r>
      <w:bookmarkEnd w:id="2"/>
    </w:p>
    <w:p w:rsidR="7034E47B" w:rsidP="7CA37D97" w:rsidRDefault="7034E47B" w14:paraId="2D8CD414" w14:textId="11D3D7A7">
      <w:pPr>
        <w:spacing w:line="360" w:lineRule="auto"/>
        <w:rPr>
          <w:rFonts w:ascii="Arial" w:hAnsi="Arial" w:eastAsia="Arial" w:cs="Arial"/>
          <w:sz w:val="24"/>
          <w:szCs w:val="24"/>
        </w:rPr>
      </w:pPr>
    </w:p>
    <w:p w:rsidRPr="006D7AA8" w:rsidR="006D7AA8" w:rsidP="7CA37D97" w:rsidRDefault="006D7AA8" w14:paraId="297471D1" w14:textId="11D62EEA">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Time management is the planning of tasks that should be carried out to </w:t>
      </w:r>
      <w:r w:rsidRPr="7CA37D97" w:rsidR="3FBFB6B7">
        <w:rPr>
          <w:rFonts w:ascii="Arial" w:hAnsi="Arial" w:eastAsia="Arial" w:cs="Arial"/>
          <w:sz w:val="24"/>
          <w:szCs w:val="24"/>
        </w:rPr>
        <w:t>optimize</w:t>
      </w:r>
      <w:r w:rsidRPr="7CA37D97" w:rsidR="006D7AA8">
        <w:rPr>
          <w:rFonts w:ascii="Arial" w:hAnsi="Arial" w:eastAsia="Arial" w:cs="Arial"/>
          <w:sz w:val="24"/>
          <w:szCs w:val="24"/>
        </w:rPr>
        <w:t xml:space="preserve"> production and dates. Time management among students is also </w:t>
      </w:r>
      <w:r w:rsidRPr="7CA37D97" w:rsidR="006D7AA8">
        <w:rPr>
          <w:rFonts w:ascii="Arial" w:hAnsi="Arial" w:eastAsia="Arial" w:cs="Arial"/>
          <w:sz w:val="24"/>
          <w:szCs w:val="24"/>
        </w:rPr>
        <w:t>very important</w:t>
      </w:r>
      <w:r w:rsidRPr="7CA37D97" w:rsidR="006D7AA8">
        <w:rPr>
          <w:rFonts w:ascii="Arial" w:hAnsi="Arial" w:eastAsia="Arial" w:cs="Arial"/>
          <w:sz w:val="24"/>
          <w:szCs w:val="24"/>
        </w:rPr>
        <w:t xml:space="preserve"> since it will help the students </w:t>
      </w:r>
      <w:r w:rsidRPr="7CA37D97" w:rsidR="16EEDDB9">
        <w:rPr>
          <w:rFonts w:ascii="Arial" w:hAnsi="Arial" w:eastAsia="Arial" w:cs="Arial"/>
          <w:sz w:val="24"/>
          <w:szCs w:val="24"/>
        </w:rPr>
        <w:t>balance</w:t>
      </w:r>
      <w:r w:rsidRPr="7CA37D97" w:rsidR="006D7AA8">
        <w:rPr>
          <w:rFonts w:ascii="Arial" w:hAnsi="Arial" w:eastAsia="Arial" w:cs="Arial"/>
          <w:sz w:val="24"/>
          <w:szCs w:val="24"/>
        </w:rPr>
        <w:t xml:space="preserve"> both family and study. It helps to improve </w:t>
      </w:r>
      <w:r w:rsidRPr="7CA37D97" w:rsidR="6DE41CC6">
        <w:rPr>
          <w:rFonts w:ascii="Arial" w:hAnsi="Arial" w:eastAsia="Arial" w:cs="Arial"/>
          <w:sz w:val="24"/>
          <w:szCs w:val="24"/>
        </w:rPr>
        <w:t>academic</w:t>
      </w:r>
      <w:r w:rsidRPr="7CA37D97" w:rsidR="006D7AA8">
        <w:rPr>
          <w:rFonts w:ascii="Arial" w:hAnsi="Arial" w:eastAsia="Arial" w:cs="Arial"/>
          <w:sz w:val="24"/>
          <w:szCs w:val="24"/>
        </w:rPr>
        <w:t xml:space="preserve"> performance, personal health, and decrease any stress as the students can think about </w:t>
      </w:r>
      <w:r w:rsidRPr="7CA37D97" w:rsidR="41A09239">
        <w:rPr>
          <w:rFonts w:ascii="Arial" w:hAnsi="Arial" w:eastAsia="Arial" w:cs="Arial"/>
          <w:sz w:val="24"/>
          <w:szCs w:val="24"/>
        </w:rPr>
        <w:t>priorities</w:t>
      </w:r>
      <w:r w:rsidRPr="7CA37D97" w:rsidR="006D7AA8">
        <w:rPr>
          <w:rFonts w:ascii="Arial" w:hAnsi="Arial" w:eastAsia="Arial" w:cs="Arial"/>
          <w:sz w:val="24"/>
          <w:szCs w:val="24"/>
        </w:rPr>
        <w:t xml:space="preserve"> and forget about </w:t>
      </w:r>
      <w:r w:rsidRPr="7CA37D97" w:rsidR="0BF8C122">
        <w:rPr>
          <w:rFonts w:ascii="Arial" w:hAnsi="Arial" w:eastAsia="Arial" w:cs="Arial"/>
          <w:sz w:val="24"/>
          <w:szCs w:val="24"/>
        </w:rPr>
        <w:t>cramming</w:t>
      </w:r>
      <w:r w:rsidRPr="7CA37D97" w:rsidR="006D7AA8">
        <w:rPr>
          <w:rFonts w:ascii="Arial" w:hAnsi="Arial" w:eastAsia="Arial" w:cs="Arial"/>
          <w:sz w:val="24"/>
          <w:szCs w:val="24"/>
        </w:rPr>
        <w:t xml:space="preserve"> at the last minute</w:t>
      </w:r>
      <w:r w:rsidRPr="7CA37D97" w:rsidR="00DC5749">
        <w:rPr>
          <w:rFonts w:ascii="Arial" w:hAnsi="Arial" w:eastAsia="Arial" w:cs="Arial"/>
          <w:sz w:val="24"/>
          <w:szCs w:val="24"/>
        </w:rPr>
        <w:t xml:space="preserve"> (Crenshaw, 2021)</w:t>
      </w:r>
      <w:r w:rsidRPr="7CA37D97" w:rsidR="006D7AA8">
        <w:rPr>
          <w:rFonts w:ascii="Arial" w:hAnsi="Arial" w:eastAsia="Arial" w:cs="Arial"/>
          <w:sz w:val="24"/>
          <w:szCs w:val="24"/>
        </w:rPr>
        <w:t>.</w:t>
      </w:r>
    </w:p>
    <w:p w:rsidRPr="006D7AA8" w:rsidR="006D7AA8" w:rsidP="7CA37D97" w:rsidRDefault="006D7AA8" w14:paraId="5A12D8A7" w14:textId="5C410FD5">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Time management will enable the students to finish their projects punctually and attend </w:t>
      </w:r>
      <w:r w:rsidRPr="7CA37D97" w:rsidR="5B9A25C9">
        <w:rPr>
          <w:rFonts w:ascii="Arial" w:hAnsi="Arial" w:eastAsia="Arial" w:cs="Arial"/>
          <w:sz w:val="24"/>
          <w:szCs w:val="24"/>
        </w:rPr>
        <w:t>lectures</w:t>
      </w:r>
      <w:r w:rsidRPr="7CA37D97" w:rsidR="006D7AA8">
        <w:rPr>
          <w:rFonts w:ascii="Arial" w:hAnsi="Arial" w:eastAsia="Arial" w:cs="Arial"/>
          <w:sz w:val="24"/>
          <w:szCs w:val="24"/>
        </w:rPr>
        <w:t xml:space="preserve"> and other extracurricular activities without putting pressure on others about their health and social life. It also </w:t>
      </w:r>
      <w:r w:rsidRPr="7CA37D97" w:rsidR="006D7AA8">
        <w:rPr>
          <w:rFonts w:ascii="Arial" w:hAnsi="Arial" w:eastAsia="Arial" w:cs="Arial"/>
          <w:sz w:val="24"/>
          <w:szCs w:val="24"/>
        </w:rPr>
        <w:t>eliminates</w:t>
      </w:r>
      <w:r w:rsidRPr="7CA37D97" w:rsidR="006D7AA8">
        <w:rPr>
          <w:rFonts w:ascii="Arial" w:hAnsi="Arial" w:eastAsia="Arial" w:cs="Arial"/>
          <w:sz w:val="24"/>
          <w:szCs w:val="24"/>
        </w:rPr>
        <w:t xml:space="preserve"> anxiety since it outlines the road map on how things should be done to ensure that the students have greater control of their academic process.</w:t>
      </w:r>
    </w:p>
    <w:p w:rsidRPr="006D7AA8" w:rsidR="006D7AA8" w:rsidP="7CA37D97" w:rsidRDefault="006D7AA8" w14:paraId="200E5C1B" w14:textId="6FC2F2F4">
      <w:pPr>
        <w:pStyle w:val="Heading1"/>
        <w:spacing w:before="120" w:after="120" w:line="360" w:lineRule="auto"/>
        <w:rPr>
          <w:rFonts w:ascii="Arial" w:hAnsi="Arial" w:eastAsia="Arial" w:cs="Arial"/>
          <w:sz w:val="24"/>
          <w:szCs w:val="24"/>
        </w:rPr>
      </w:pPr>
      <w:bookmarkStart w:name="_Toc217415026" w:id="3"/>
      <w:r w:rsidRPr="7CA37D97" w:rsidR="006D7AA8">
        <w:rPr>
          <w:rFonts w:ascii="Arial" w:hAnsi="Arial" w:eastAsia="Arial" w:cs="Arial"/>
          <w:sz w:val="24"/>
          <w:szCs w:val="24"/>
        </w:rPr>
        <w:t>In the New</w:t>
      </w:r>
      <w:r w:rsidRPr="7CA37D97" w:rsidR="00C47DD6">
        <w:rPr>
          <w:rFonts w:ascii="Arial" w:hAnsi="Arial" w:eastAsia="Arial" w:cs="Arial"/>
          <w:sz w:val="24"/>
          <w:szCs w:val="24"/>
        </w:rPr>
        <w:t xml:space="preserve"> </w:t>
      </w:r>
      <w:r w:rsidRPr="7CA37D97" w:rsidR="006D7AA8">
        <w:rPr>
          <w:rFonts w:ascii="Arial" w:hAnsi="Arial" w:eastAsia="Arial" w:cs="Arial"/>
          <w:sz w:val="24"/>
          <w:szCs w:val="24"/>
        </w:rPr>
        <w:t>Classroom management skills</w:t>
      </w:r>
      <w:bookmarkEnd w:id="3"/>
    </w:p>
    <w:p w:rsidRPr="006D7AA8" w:rsidR="006D7AA8" w:rsidP="7CA37D97" w:rsidRDefault="006D7AA8" w14:paraId="58A1DFB2" w14:textId="6D842B6B">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The online applications have the capacity to produce a range of plans, which can be read and implemented by the students to manage their time. These methods include </w:t>
      </w:r>
      <w:r w:rsidRPr="7CA37D97" w:rsidR="6F99260E">
        <w:rPr>
          <w:rFonts w:ascii="Arial" w:hAnsi="Arial" w:eastAsia="Arial" w:cs="Arial"/>
          <w:sz w:val="24"/>
          <w:szCs w:val="24"/>
        </w:rPr>
        <w:t>recording</w:t>
      </w:r>
      <w:r w:rsidRPr="7CA37D97" w:rsidR="006D7AA8">
        <w:rPr>
          <w:rFonts w:ascii="Arial" w:hAnsi="Arial" w:eastAsia="Arial" w:cs="Arial"/>
          <w:sz w:val="24"/>
          <w:szCs w:val="24"/>
        </w:rPr>
        <w:t xml:space="preserve"> some intervals, a to-do </w:t>
      </w:r>
      <w:r w:rsidRPr="7CA37D97" w:rsidR="4BC41A7A">
        <w:rPr>
          <w:rFonts w:ascii="Arial" w:hAnsi="Arial" w:eastAsia="Arial" w:cs="Arial"/>
          <w:sz w:val="24"/>
          <w:szCs w:val="24"/>
        </w:rPr>
        <w:t>list,</w:t>
      </w:r>
      <w:r w:rsidRPr="7CA37D97" w:rsidR="006D7AA8">
        <w:rPr>
          <w:rFonts w:ascii="Arial" w:hAnsi="Arial" w:eastAsia="Arial" w:cs="Arial"/>
          <w:sz w:val="24"/>
          <w:szCs w:val="24"/>
        </w:rPr>
        <w:t xml:space="preserve"> and time-blocking such that things are not in order and not to be preoccupied. The tasks can be presented with the </w:t>
      </w:r>
      <w:r w:rsidRPr="7CA37D97" w:rsidR="006D7AA8">
        <w:rPr>
          <w:rFonts w:ascii="Arial" w:hAnsi="Arial" w:eastAsia="Arial" w:cs="Arial"/>
          <w:sz w:val="24"/>
          <w:szCs w:val="24"/>
        </w:rPr>
        <w:t>assistance</w:t>
      </w:r>
      <w:r w:rsidRPr="7CA37D97" w:rsidR="006D7AA8">
        <w:rPr>
          <w:rFonts w:ascii="Arial" w:hAnsi="Arial" w:eastAsia="Arial" w:cs="Arial"/>
          <w:sz w:val="24"/>
          <w:szCs w:val="24"/>
        </w:rPr>
        <w:t xml:space="preserve"> of digital courses, such as Trello, </w:t>
      </w:r>
      <w:r w:rsidRPr="7CA37D97" w:rsidR="58510A24">
        <w:rPr>
          <w:rFonts w:ascii="Arial" w:hAnsi="Arial" w:eastAsia="Arial" w:cs="Arial"/>
          <w:sz w:val="24"/>
          <w:szCs w:val="24"/>
        </w:rPr>
        <w:t>Todo's</w:t>
      </w:r>
      <w:r w:rsidRPr="7CA37D97" w:rsidR="006D7AA8">
        <w:rPr>
          <w:rFonts w:ascii="Arial" w:hAnsi="Arial" w:eastAsia="Arial" w:cs="Arial"/>
          <w:sz w:val="24"/>
          <w:szCs w:val="24"/>
        </w:rPr>
        <w:t>, and Google Calendar. The students can be reminded that they should think with the help of the deadlines, and they can see the deadline, avoiding procrastination</w:t>
      </w:r>
      <w:r w:rsidRPr="7CA37D97" w:rsidR="00DC5749">
        <w:rPr>
          <w:rFonts w:ascii="Arial" w:hAnsi="Arial" w:eastAsia="Arial" w:cs="Arial"/>
          <w:sz w:val="24"/>
          <w:szCs w:val="24"/>
        </w:rPr>
        <w:t xml:space="preserve"> (Wong and Wong, 2018)</w:t>
      </w:r>
      <w:r w:rsidRPr="7CA37D97" w:rsidR="006D7AA8">
        <w:rPr>
          <w:rFonts w:ascii="Arial" w:hAnsi="Arial" w:eastAsia="Arial" w:cs="Arial"/>
          <w:sz w:val="24"/>
          <w:szCs w:val="24"/>
        </w:rPr>
        <w:t>.</w:t>
      </w:r>
    </w:p>
    <w:p w:rsidRPr="006D7AA8" w:rsidR="006D7AA8" w:rsidP="7CA37D97" w:rsidRDefault="006D7AA8" w14:paraId="510F408B" w14:textId="4FC96541">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A time-blocking pattern is especially effective because learners dedicate a minute of their time to </w:t>
      </w:r>
      <w:r w:rsidRPr="7CA37D97" w:rsidR="649F2C34">
        <w:rPr>
          <w:rFonts w:ascii="Arial" w:hAnsi="Arial" w:eastAsia="Arial" w:cs="Arial"/>
          <w:sz w:val="24"/>
          <w:szCs w:val="24"/>
        </w:rPr>
        <w:t>learning</w:t>
      </w:r>
      <w:r w:rsidRPr="7CA37D97" w:rsidR="006D7AA8">
        <w:rPr>
          <w:rFonts w:ascii="Arial" w:hAnsi="Arial" w:eastAsia="Arial" w:cs="Arial"/>
          <w:sz w:val="24"/>
          <w:szCs w:val="24"/>
        </w:rPr>
        <w:t xml:space="preserve"> the classroom and breaks. This will help in </w:t>
      </w:r>
      <w:r w:rsidRPr="7CA37D97" w:rsidR="47C36FB2">
        <w:rPr>
          <w:rFonts w:ascii="Arial" w:hAnsi="Arial" w:eastAsia="Arial" w:cs="Arial"/>
          <w:sz w:val="24"/>
          <w:szCs w:val="24"/>
        </w:rPr>
        <w:t>preventing</w:t>
      </w:r>
      <w:r w:rsidRPr="7CA37D97" w:rsidR="006D7AA8">
        <w:rPr>
          <w:rFonts w:ascii="Arial" w:hAnsi="Arial" w:eastAsia="Arial" w:cs="Arial"/>
          <w:sz w:val="24"/>
          <w:szCs w:val="24"/>
        </w:rPr>
        <w:t xml:space="preserve"> burnout and high productivity due to the schedule balance. The cost-based schedule, which is the Eisenhower Matrix (plan tasks by urgency and importance), will help the students position the tasks in the real picture according to the importance of the task.</w:t>
      </w:r>
    </w:p>
    <w:p w:rsidRPr="006D7AA8" w:rsidR="006D7AA8" w:rsidP="7CA37D97" w:rsidRDefault="006D7AA8" w14:paraId="512BE8DD" w14:textId="43EA0496">
      <w:pPr>
        <w:pStyle w:val="Heading1"/>
        <w:spacing w:before="120" w:after="120" w:line="360" w:lineRule="auto"/>
        <w:rPr>
          <w:rFonts w:ascii="Arial" w:hAnsi="Arial" w:eastAsia="Arial" w:cs="Arial"/>
          <w:sz w:val="24"/>
          <w:szCs w:val="24"/>
        </w:rPr>
      </w:pPr>
      <w:bookmarkStart w:name="_Toc217415027" w:id="4"/>
      <w:r w:rsidRPr="7CA37D97" w:rsidR="006D7AA8">
        <w:rPr>
          <w:rFonts w:ascii="Arial" w:hAnsi="Arial" w:eastAsia="Arial" w:cs="Arial"/>
          <w:sz w:val="24"/>
          <w:szCs w:val="24"/>
        </w:rPr>
        <w:t>Problems of Time Management</w:t>
      </w:r>
      <w:bookmarkEnd w:id="4"/>
    </w:p>
    <w:p w:rsidRPr="00371E9E" w:rsidR="006D7AA8" w:rsidP="7CA37D97" w:rsidRDefault="006D7AA8" w14:paraId="0E5DFA62" w14:textId="49034FB2">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The information age has brought into question some issues concerning </w:t>
      </w:r>
      <w:r w:rsidRPr="7CA37D97" w:rsidR="006D7AA8">
        <w:rPr>
          <w:rFonts w:ascii="Arial" w:hAnsi="Arial" w:eastAsia="Arial" w:cs="Arial"/>
          <w:sz w:val="24"/>
          <w:szCs w:val="24"/>
        </w:rPr>
        <w:t>good time</w:t>
      </w:r>
      <w:r w:rsidRPr="7CA37D97" w:rsidR="006D7AA8">
        <w:rPr>
          <w:rFonts w:ascii="Arial" w:hAnsi="Arial" w:eastAsia="Arial" w:cs="Arial"/>
          <w:sz w:val="24"/>
          <w:szCs w:val="24"/>
        </w:rPr>
        <w:t xml:space="preserve"> management. Social media can be said to be a </w:t>
      </w:r>
      <w:r w:rsidRPr="7CA37D97" w:rsidR="493A8492">
        <w:rPr>
          <w:rFonts w:ascii="Arial" w:hAnsi="Arial" w:eastAsia="Arial" w:cs="Arial"/>
          <w:sz w:val="24"/>
          <w:szCs w:val="24"/>
        </w:rPr>
        <w:t>distractor</w:t>
      </w:r>
      <w:r w:rsidRPr="7CA37D97" w:rsidR="1019FFF7">
        <w:rPr>
          <w:rFonts w:ascii="Arial" w:hAnsi="Arial" w:eastAsia="Arial" w:cs="Arial"/>
          <w:sz w:val="24"/>
          <w:szCs w:val="24"/>
        </w:rPr>
        <w:t xml:space="preserve"> and</w:t>
      </w:r>
      <w:r w:rsidRPr="7CA37D97" w:rsidR="006D7AA8">
        <w:rPr>
          <w:rFonts w:ascii="Arial" w:hAnsi="Arial" w:eastAsia="Arial" w:cs="Arial"/>
          <w:sz w:val="24"/>
          <w:szCs w:val="24"/>
        </w:rPr>
        <w:t xml:space="preserve"> so can </w:t>
      </w:r>
      <w:r w:rsidRPr="7CA37D97" w:rsidR="1F041857">
        <w:rPr>
          <w:rFonts w:ascii="Arial" w:hAnsi="Arial" w:eastAsia="Arial" w:cs="Arial"/>
          <w:sz w:val="24"/>
          <w:szCs w:val="24"/>
        </w:rPr>
        <w:t>play</w:t>
      </w:r>
      <w:r w:rsidRPr="7CA37D97" w:rsidR="006D7AA8">
        <w:rPr>
          <w:rFonts w:ascii="Arial" w:hAnsi="Arial" w:eastAsia="Arial" w:cs="Arial"/>
          <w:sz w:val="24"/>
          <w:szCs w:val="24"/>
        </w:rPr>
        <w:t xml:space="preserve"> computer games and torture. The information that is being vomited out by </w:t>
      </w:r>
      <w:r w:rsidRPr="7CA37D97" w:rsidR="57D92B7D">
        <w:rPr>
          <w:rFonts w:ascii="Arial" w:hAnsi="Arial" w:eastAsia="Arial" w:cs="Arial"/>
          <w:sz w:val="24"/>
          <w:szCs w:val="24"/>
        </w:rPr>
        <w:t>robots</w:t>
      </w:r>
      <w:r w:rsidRPr="7CA37D97" w:rsidR="006D7AA8">
        <w:rPr>
          <w:rFonts w:ascii="Arial" w:hAnsi="Arial" w:eastAsia="Arial" w:cs="Arial"/>
          <w:sz w:val="24"/>
          <w:szCs w:val="24"/>
        </w:rPr>
        <w:t>. It also leads to poor time management and stress because of the pressure of meeting various deadlines within a given time</w:t>
      </w:r>
      <w:r w:rsidRPr="7CA37D97" w:rsidR="00DC5749">
        <w:rPr>
          <w:rFonts w:ascii="Arial" w:hAnsi="Arial" w:eastAsia="Arial" w:cs="Arial"/>
          <w:sz w:val="24"/>
          <w:szCs w:val="24"/>
        </w:rPr>
        <w:t xml:space="preserve"> (Dawson and Guare, 2018)</w:t>
      </w:r>
      <w:r w:rsidRPr="7CA37D97" w:rsidR="006D7AA8">
        <w:rPr>
          <w:rFonts w:ascii="Arial" w:hAnsi="Arial" w:eastAsia="Arial" w:cs="Arial"/>
          <w:sz w:val="24"/>
          <w:szCs w:val="24"/>
        </w:rPr>
        <w:t>.</w:t>
      </w:r>
    </w:p>
    <w:p w:rsidRPr="006D7AA8" w:rsidR="006D7AA8" w:rsidP="7CA37D97" w:rsidRDefault="006D7AA8" w14:paraId="33F912F9" w14:textId="288248D7">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Besides, one can also </w:t>
      </w:r>
      <w:r w:rsidRPr="7CA37D97" w:rsidR="006D7AA8">
        <w:rPr>
          <w:rFonts w:ascii="Arial" w:hAnsi="Arial" w:eastAsia="Arial" w:cs="Arial"/>
          <w:sz w:val="24"/>
          <w:szCs w:val="24"/>
        </w:rPr>
        <w:t>anticipate</w:t>
      </w:r>
      <w:r w:rsidRPr="7CA37D97" w:rsidR="006D7AA8">
        <w:rPr>
          <w:rFonts w:ascii="Arial" w:hAnsi="Arial" w:eastAsia="Arial" w:cs="Arial"/>
          <w:sz w:val="24"/>
          <w:szCs w:val="24"/>
        </w:rPr>
        <w:t xml:space="preserve"> that online learning can even become more problematic since there is no rigid schedule </w:t>
      </w:r>
      <w:r w:rsidRPr="7CA37D97" w:rsidR="008611E6">
        <w:rPr>
          <w:rFonts w:ascii="Arial" w:hAnsi="Arial" w:eastAsia="Arial" w:cs="Arial"/>
          <w:sz w:val="24"/>
          <w:szCs w:val="24"/>
        </w:rPr>
        <w:t>imposed</w:t>
      </w:r>
      <w:r w:rsidRPr="7CA37D97" w:rsidR="006D7AA8">
        <w:rPr>
          <w:rFonts w:ascii="Arial" w:hAnsi="Arial" w:eastAsia="Arial" w:cs="Arial"/>
          <w:sz w:val="24"/>
          <w:szCs w:val="24"/>
        </w:rPr>
        <w:t xml:space="preserve"> on the students due to </w:t>
      </w:r>
      <w:r w:rsidRPr="7CA37D97" w:rsidR="71A67D5A">
        <w:rPr>
          <w:rFonts w:ascii="Arial" w:hAnsi="Arial" w:eastAsia="Arial" w:cs="Arial"/>
          <w:sz w:val="24"/>
          <w:szCs w:val="24"/>
        </w:rPr>
        <w:t>freedom</w:t>
      </w:r>
      <w:r w:rsidRPr="7CA37D97" w:rsidR="006D7AA8">
        <w:rPr>
          <w:rFonts w:ascii="Arial" w:hAnsi="Arial" w:eastAsia="Arial" w:cs="Arial"/>
          <w:sz w:val="24"/>
          <w:szCs w:val="24"/>
        </w:rPr>
        <w:t xml:space="preserve">. Lack of classroom scenarios can lead to time wastage by the </w:t>
      </w:r>
      <w:r w:rsidRPr="7CA37D97" w:rsidR="3582B9B2">
        <w:rPr>
          <w:rFonts w:ascii="Arial" w:hAnsi="Arial" w:eastAsia="Arial" w:cs="Arial"/>
          <w:sz w:val="24"/>
          <w:szCs w:val="24"/>
        </w:rPr>
        <w:t>students and</w:t>
      </w:r>
      <w:r w:rsidRPr="7CA37D97" w:rsidR="006D7AA8">
        <w:rPr>
          <w:rFonts w:ascii="Arial" w:hAnsi="Arial" w:eastAsia="Arial" w:cs="Arial"/>
          <w:sz w:val="24"/>
          <w:szCs w:val="24"/>
        </w:rPr>
        <w:t xml:space="preserve"> therefore miss deadlines and reduce the level of education.</w:t>
      </w:r>
    </w:p>
    <w:p w:rsidRPr="006D7AA8" w:rsidR="006D7AA8" w:rsidP="7CA37D97" w:rsidRDefault="00DC5749" w14:paraId="7559AE73" w14:textId="1DFAE0D3">
      <w:pPr>
        <w:pStyle w:val="Heading1"/>
        <w:spacing w:before="120" w:after="120" w:line="360" w:lineRule="auto"/>
        <w:rPr>
          <w:rFonts w:ascii="Arial" w:hAnsi="Arial" w:eastAsia="Arial" w:cs="Arial"/>
          <w:sz w:val="24"/>
          <w:szCs w:val="24"/>
        </w:rPr>
      </w:pPr>
      <w:bookmarkStart w:name="_Toc217415028" w:id="5"/>
      <w:r w:rsidRPr="7CA37D97" w:rsidR="00DC5749">
        <w:rPr>
          <w:rFonts w:ascii="Arial" w:hAnsi="Arial" w:eastAsia="Arial" w:cs="Arial"/>
          <w:sz w:val="24"/>
          <w:szCs w:val="24"/>
        </w:rPr>
        <w:t xml:space="preserve">Time </w:t>
      </w:r>
      <w:r w:rsidRPr="7CA37D97" w:rsidR="006D7AA8">
        <w:rPr>
          <w:rFonts w:ascii="Arial" w:hAnsi="Arial" w:eastAsia="Arial" w:cs="Arial"/>
          <w:sz w:val="24"/>
          <w:szCs w:val="24"/>
        </w:rPr>
        <w:t xml:space="preserve">Management Best </w:t>
      </w:r>
      <w:r w:rsidRPr="7CA37D97" w:rsidR="006D7AA8">
        <w:rPr>
          <w:rFonts w:ascii="Arial" w:hAnsi="Arial" w:eastAsia="Arial" w:cs="Arial"/>
          <w:sz w:val="24"/>
          <w:szCs w:val="24"/>
        </w:rPr>
        <w:t>Practices</w:t>
      </w:r>
      <w:bookmarkEnd w:id="5"/>
    </w:p>
    <w:p w:rsidRPr="006D7AA8" w:rsidR="006D7AA8" w:rsidP="7CA37D97" w:rsidRDefault="006D7AA8" w14:paraId="1A9EF514" w14:textId="5EA6C409">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Specifically, it is possible to help the students </w:t>
      </w:r>
      <w:r w:rsidRPr="7CA37D97" w:rsidR="2901D686">
        <w:rPr>
          <w:rFonts w:ascii="Arial" w:hAnsi="Arial" w:eastAsia="Arial" w:cs="Arial"/>
          <w:sz w:val="24"/>
          <w:szCs w:val="24"/>
        </w:rPr>
        <w:t>spend</w:t>
      </w:r>
      <w:r w:rsidRPr="7CA37D97" w:rsidR="006D7AA8">
        <w:rPr>
          <w:rFonts w:ascii="Arial" w:hAnsi="Arial" w:eastAsia="Arial" w:cs="Arial"/>
          <w:sz w:val="24"/>
          <w:szCs w:val="24"/>
        </w:rPr>
        <w:t xml:space="preserve"> their time more effectively. Pomodoro Technique, which is 25 min with a small break, has been </w:t>
      </w:r>
      <w:r w:rsidRPr="7CA37D97" w:rsidR="006D7AA8">
        <w:rPr>
          <w:rFonts w:ascii="Arial" w:hAnsi="Arial" w:eastAsia="Arial" w:cs="Arial"/>
          <w:sz w:val="24"/>
          <w:szCs w:val="24"/>
        </w:rPr>
        <w:t>observed</w:t>
      </w:r>
      <w:r w:rsidRPr="7CA37D97" w:rsidR="006D7AA8">
        <w:rPr>
          <w:rFonts w:ascii="Arial" w:hAnsi="Arial" w:eastAsia="Arial" w:cs="Arial"/>
          <w:sz w:val="24"/>
          <w:szCs w:val="24"/>
        </w:rPr>
        <w:t xml:space="preserve"> to be superior and less difficult to contemplate. Another tool set of </w:t>
      </w:r>
      <w:r w:rsidRPr="7CA37D97" w:rsidR="252592C1">
        <w:rPr>
          <w:rFonts w:ascii="Arial" w:hAnsi="Arial" w:eastAsia="Arial" w:cs="Arial"/>
          <w:sz w:val="24"/>
          <w:szCs w:val="24"/>
        </w:rPr>
        <w:t>prioritizations</w:t>
      </w:r>
      <w:r w:rsidRPr="7CA37D97" w:rsidR="006D7AA8">
        <w:rPr>
          <w:rFonts w:ascii="Arial" w:hAnsi="Arial" w:eastAsia="Arial" w:cs="Arial"/>
          <w:sz w:val="24"/>
          <w:szCs w:val="24"/>
        </w:rPr>
        <w:t>, which the students can use to focus on their work, is known as the Eisenhower Matrix, according to which the urgency and the importance of the task can be given</w:t>
      </w:r>
      <w:r w:rsidRPr="7CA37D97" w:rsidR="00F64350">
        <w:rPr>
          <w:rFonts w:ascii="Arial" w:hAnsi="Arial" w:eastAsia="Arial" w:cs="Arial"/>
          <w:sz w:val="24"/>
          <w:szCs w:val="24"/>
        </w:rPr>
        <w:t xml:space="preserve"> (</w:t>
      </w:r>
      <w:r w:rsidRPr="7CA37D97" w:rsidR="00F64350">
        <w:rPr>
          <w:rFonts w:ascii="Arial" w:hAnsi="Arial" w:eastAsia="Arial" w:cs="Arial"/>
          <w:sz w:val="24"/>
          <w:szCs w:val="24"/>
        </w:rPr>
        <w:t>Bratterud</w:t>
      </w:r>
      <w:r w:rsidRPr="7CA37D97" w:rsidR="00F64350">
        <w:rPr>
          <w:rFonts w:ascii="Arial" w:hAnsi="Arial" w:eastAsia="Arial" w:cs="Arial"/>
          <w:sz w:val="24"/>
          <w:szCs w:val="24"/>
        </w:rPr>
        <w:t xml:space="preserve"> </w:t>
      </w:r>
      <w:r w:rsidRPr="7CA37D97" w:rsidR="00F64350">
        <w:rPr>
          <w:rFonts w:ascii="Arial" w:hAnsi="Arial" w:eastAsia="Arial" w:cs="Arial"/>
          <w:i w:val="1"/>
          <w:iCs w:val="1"/>
          <w:sz w:val="24"/>
          <w:szCs w:val="24"/>
        </w:rPr>
        <w:t>et al.</w:t>
      </w:r>
      <w:r w:rsidRPr="7CA37D97" w:rsidR="3979B887">
        <w:rPr>
          <w:rFonts w:ascii="Arial" w:hAnsi="Arial" w:eastAsia="Arial" w:cs="Arial"/>
          <w:i w:val="1"/>
          <w:iCs w:val="1"/>
          <w:sz w:val="24"/>
          <w:szCs w:val="24"/>
        </w:rPr>
        <w:t>, 2020</w:t>
      </w:r>
      <w:r w:rsidRPr="7CA37D97" w:rsidR="00F64350">
        <w:rPr>
          <w:rFonts w:ascii="Arial" w:hAnsi="Arial" w:eastAsia="Arial" w:cs="Arial"/>
          <w:sz w:val="24"/>
          <w:szCs w:val="24"/>
        </w:rPr>
        <w:t>)</w:t>
      </w:r>
      <w:r w:rsidRPr="7CA37D97" w:rsidR="006D7AA8">
        <w:rPr>
          <w:rFonts w:ascii="Arial" w:hAnsi="Arial" w:eastAsia="Arial" w:cs="Arial"/>
          <w:sz w:val="24"/>
          <w:szCs w:val="24"/>
        </w:rPr>
        <w:t>.</w:t>
      </w:r>
    </w:p>
    <w:p w:rsidRPr="006D7AA8" w:rsidR="006D7AA8" w:rsidP="7CA37D97" w:rsidRDefault="006D7AA8" w14:paraId="5F2CB144" w14:textId="5D68D9FF">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Such </w:t>
      </w:r>
      <w:r w:rsidRPr="7CA37D97" w:rsidR="5DDF115F">
        <w:rPr>
          <w:rFonts w:ascii="Arial" w:hAnsi="Arial" w:eastAsia="Arial" w:cs="Arial"/>
          <w:sz w:val="24"/>
          <w:szCs w:val="24"/>
        </w:rPr>
        <w:t>programmers</w:t>
      </w:r>
      <w:r w:rsidRPr="7CA37D97" w:rsidR="006D7AA8">
        <w:rPr>
          <w:rFonts w:ascii="Arial" w:hAnsi="Arial" w:eastAsia="Arial" w:cs="Arial"/>
          <w:sz w:val="24"/>
          <w:szCs w:val="24"/>
        </w:rPr>
        <w:t xml:space="preserve">, such as Trello or </w:t>
      </w:r>
      <w:r w:rsidRPr="7CA37D97" w:rsidR="493E81A0">
        <w:rPr>
          <w:rFonts w:ascii="Arial" w:hAnsi="Arial" w:eastAsia="Arial" w:cs="Arial"/>
          <w:sz w:val="24"/>
          <w:szCs w:val="24"/>
        </w:rPr>
        <w:t>Todo's</w:t>
      </w:r>
      <w:r w:rsidRPr="7CA37D97" w:rsidR="00DC5749">
        <w:rPr>
          <w:rFonts w:ascii="Arial" w:hAnsi="Arial" w:eastAsia="Arial" w:cs="Arial"/>
          <w:sz w:val="24"/>
          <w:szCs w:val="24"/>
        </w:rPr>
        <w:t>,</w:t>
      </w:r>
      <w:r w:rsidRPr="7CA37D97" w:rsidR="006D7AA8">
        <w:rPr>
          <w:rFonts w:ascii="Arial" w:hAnsi="Arial" w:eastAsia="Arial" w:cs="Arial"/>
          <w:sz w:val="24"/>
          <w:szCs w:val="24"/>
        </w:rPr>
        <w:t xml:space="preserve"> will also be included among the helpful apps and might be used to schedule the time and track the process. Such sites enable students to divide massive projects into small bits, </w:t>
      </w:r>
      <w:r w:rsidRPr="7CA37D97" w:rsidR="006D7AA8">
        <w:rPr>
          <w:rFonts w:ascii="Arial" w:hAnsi="Arial" w:eastAsia="Arial" w:cs="Arial"/>
          <w:sz w:val="24"/>
          <w:szCs w:val="24"/>
        </w:rPr>
        <w:t>monitor</w:t>
      </w:r>
      <w:r w:rsidRPr="7CA37D97" w:rsidR="006D7AA8">
        <w:rPr>
          <w:rFonts w:ascii="Arial" w:hAnsi="Arial" w:eastAsia="Arial" w:cs="Arial"/>
          <w:sz w:val="24"/>
          <w:szCs w:val="24"/>
        </w:rPr>
        <w:t xml:space="preserve"> </w:t>
      </w:r>
      <w:r w:rsidRPr="7CA37D97" w:rsidR="55DEBA93">
        <w:rPr>
          <w:rFonts w:ascii="Arial" w:hAnsi="Arial" w:eastAsia="Arial" w:cs="Arial"/>
          <w:sz w:val="24"/>
          <w:szCs w:val="24"/>
        </w:rPr>
        <w:t>progress,</w:t>
      </w:r>
      <w:r w:rsidRPr="7CA37D97" w:rsidR="006D7AA8">
        <w:rPr>
          <w:rFonts w:ascii="Arial" w:hAnsi="Arial" w:eastAsia="Arial" w:cs="Arial"/>
          <w:sz w:val="24"/>
          <w:szCs w:val="24"/>
        </w:rPr>
        <w:t xml:space="preserve"> and communicate with classmates. The research has </w:t>
      </w:r>
      <w:r w:rsidRPr="7CA37D97" w:rsidR="006D7AA8">
        <w:rPr>
          <w:rFonts w:ascii="Arial" w:hAnsi="Arial" w:eastAsia="Arial" w:cs="Arial"/>
          <w:sz w:val="24"/>
          <w:szCs w:val="24"/>
        </w:rPr>
        <w:t>established</w:t>
      </w:r>
      <w:r w:rsidRPr="7CA37D97" w:rsidR="006D7AA8">
        <w:rPr>
          <w:rFonts w:ascii="Arial" w:hAnsi="Arial" w:eastAsia="Arial" w:cs="Arial"/>
          <w:sz w:val="24"/>
          <w:szCs w:val="24"/>
        </w:rPr>
        <w:t xml:space="preserve"> that </w:t>
      </w:r>
      <w:r w:rsidRPr="7CA37D97" w:rsidR="2714895B">
        <w:rPr>
          <w:rFonts w:ascii="Arial" w:hAnsi="Arial" w:eastAsia="Arial" w:cs="Arial"/>
          <w:sz w:val="24"/>
          <w:szCs w:val="24"/>
        </w:rPr>
        <w:t>students</w:t>
      </w:r>
      <w:r w:rsidRPr="7CA37D97" w:rsidR="006D7AA8">
        <w:rPr>
          <w:rFonts w:ascii="Arial" w:hAnsi="Arial" w:eastAsia="Arial" w:cs="Arial"/>
          <w:sz w:val="24"/>
          <w:szCs w:val="24"/>
        </w:rPr>
        <w:t xml:space="preserve"> who are active in using such tools are recording lower stress levels or higher performance rates.</w:t>
      </w:r>
    </w:p>
    <w:p w:rsidRPr="006D7AA8" w:rsidR="006D7AA8" w:rsidP="7CA37D97" w:rsidRDefault="006D7AA8" w14:paraId="7F76AC69" w14:textId="06C12D43">
      <w:pPr>
        <w:spacing w:before="120" w:after="120" w:line="360" w:lineRule="auto"/>
        <w:rPr>
          <w:rFonts w:ascii="Arial" w:hAnsi="Arial" w:eastAsia="Arial" w:cs="Arial"/>
          <w:sz w:val="24"/>
          <w:szCs w:val="24"/>
        </w:rPr>
      </w:pPr>
      <w:r w:rsidRPr="7CA37D97">
        <w:rPr>
          <w:rFonts w:ascii="Arial" w:hAnsi="Arial" w:eastAsia="Arial" w:cs="Arial"/>
          <w:sz w:val="24"/>
          <w:szCs w:val="24"/>
        </w:rPr>
        <w:br w:type="page"/>
      </w:r>
    </w:p>
    <w:p w:rsidRPr="006D7AA8" w:rsidR="006D7AA8" w:rsidP="7CA37D97" w:rsidRDefault="006D7AA8" w14:paraId="1FAEEBF4" w14:textId="77777777">
      <w:pPr>
        <w:pStyle w:val="Heading1"/>
        <w:spacing w:before="120" w:after="120" w:line="360" w:lineRule="auto"/>
        <w:rPr>
          <w:rFonts w:ascii="Arial" w:hAnsi="Arial" w:eastAsia="Arial" w:cs="Arial"/>
          <w:sz w:val="24"/>
          <w:szCs w:val="24"/>
        </w:rPr>
      </w:pPr>
      <w:bookmarkStart w:name="_Toc217415029" w:id="6"/>
      <w:r w:rsidRPr="7CA37D97" w:rsidR="006D7AA8">
        <w:rPr>
          <w:rFonts w:ascii="Arial" w:hAnsi="Arial" w:eastAsia="Arial" w:cs="Arial"/>
          <w:sz w:val="24"/>
          <w:szCs w:val="24"/>
        </w:rPr>
        <w:t>Conclusion</w:t>
      </w:r>
      <w:bookmarkEnd w:id="6"/>
      <w:r w:rsidRPr="7CA37D97" w:rsidR="006D7AA8">
        <w:rPr>
          <w:rFonts w:ascii="Arial" w:hAnsi="Arial" w:eastAsia="Arial" w:cs="Arial"/>
          <w:sz w:val="24"/>
          <w:szCs w:val="24"/>
        </w:rPr>
        <w:t xml:space="preserve"> </w:t>
      </w:r>
    </w:p>
    <w:p w:rsidR="003B2730" w:rsidP="7CA37D97" w:rsidRDefault="006D7AA8" w14:paraId="1305B2D5" w14:textId="14BD2087">
      <w:pPr>
        <w:spacing w:before="120" w:after="120" w:line="360" w:lineRule="auto"/>
        <w:jc w:val="both"/>
        <w:rPr>
          <w:rFonts w:ascii="Arial" w:hAnsi="Arial" w:eastAsia="Arial" w:cs="Arial"/>
          <w:sz w:val="24"/>
          <w:szCs w:val="24"/>
        </w:rPr>
      </w:pPr>
      <w:r w:rsidRPr="7CA37D97" w:rsidR="006D7AA8">
        <w:rPr>
          <w:rFonts w:ascii="Arial" w:hAnsi="Arial" w:eastAsia="Arial" w:cs="Arial"/>
          <w:sz w:val="24"/>
          <w:szCs w:val="24"/>
        </w:rPr>
        <w:t xml:space="preserve">To sum it up, time management is the most significant accomplishment of higher learning students, and in an online setting, to be more precise. Time-blocking, </w:t>
      </w:r>
      <w:r w:rsidRPr="7CA37D97" w:rsidR="4C372972">
        <w:rPr>
          <w:rFonts w:ascii="Arial" w:hAnsi="Arial" w:eastAsia="Arial" w:cs="Arial"/>
          <w:sz w:val="24"/>
          <w:szCs w:val="24"/>
        </w:rPr>
        <w:t>prioritization,</w:t>
      </w:r>
      <w:r w:rsidRPr="7CA37D97" w:rsidR="006D7AA8">
        <w:rPr>
          <w:rFonts w:ascii="Arial" w:hAnsi="Arial" w:eastAsia="Arial" w:cs="Arial"/>
          <w:sz w:val="24"/>
          <w:szCs w:val="24"/>
        </w:rPr>
        <w:t xml:space="preserve"> and strategic use of digital tools might </w:t>
      </w:r>
      <w:r w:rsidRPr="7CA37D97" w:rsidR="006D7AA8">
        <w:rPr>
          <w:rFonts w:ascii="Arial" w:hAnsi="Arial" w:eastAsia="Arial" w:cs="Arial"/>
          <w:sz w:val="24"/>
          <w:szCs w:val="24"/>
        </w:rPr>
        <w:t>assist</w:t>
      </w:r>
      <w:r w:rsidRPr="7CA37D97" w:rsidR="006D7AA8">
        <w:rPr>
          <w:rFonts w:ascii="Arial" w:hAnsi="Arial" w:eastAsia="Arial" w:cs="Arial"/>
          <w:sz w:val="24"/>
          <w:szCs w:val="24"/>
        </w:rPr>
        <w:t xml:space="preserve"> in solving the distraction issue, and the students would be able to complete their educational activities efficiently. </w:t>
      </w:r>
      <w:r w:rsidRPr="7CA37D97" w:rsidR="006D7AA8">
        <w:rPr>
          <w:rFonts w:ascii="Arial" w:hAnsi="Arial" w:eastAsia="Arial" w:cs="Arial"/>
          <w:sz w:val="24"/>
          <w:szCs w:val="24"/>
        </w:rPr>
        <w:t>Probably the</w:t>
      </w:r>
      <w:r w:rsidRPr="7CA37D97" w:rsidR="006D7AA8">
        <w:rPr>
          <w:rFonts w:ascii="Arial" w:hAnsi="Arial" w:eastAsia="Arial" w:cs="Arial"/>
          <w:sz w:val="24"/>
          <w:szCs w:val="24"/>
        </w:rPr>
        <w:t xml:space="preserve"> management of time could also be effective in subjects of study and good health.</w:t>
      </w:r>
    </w:p>
    <w:p w:rsidR="003B2730" w:rsidP="7CA37D97" w:rsidRDefault="003B2730" w14:paraId="4CC35428" w14:textId="77777777">
      <w:pPr>
        <w:spacing w:before="120" w:after="120" w:line="360" w:lineRule="auto"/>
        <w:rPr>
          <w:rFonts w:ascii="Arial" w:hAnsi="Arial" w:eastAsia="Arial" w:cs="Arial"/>
          <w:sz w:val="24"/>
          <w:szCs w:val="24"/>
        </w:rPr>
      </w:pPr>
      <w:r w:rsidRPr="7CA37D97">
        <w:rPr>
          <w:rFonts w:ascii="Arial" w:hAnsi="Arial" w:eastAsia="Arial" w:cs="Arial"/>
          <w:sz w:val="24"/>
          <w:szCs w:val="24"/>
        </w:rPr>
        <w:br w:type="page"/>
      </w:r>
    </w:p>
    <w:p w:rsidRPr="00630FF8" w:rsidR="00EB5CFB" w:rsidP="7CA37D97" w:rsidRDefault="003B2730" w14:paraId="5B70AB81" w14:textId="498B5870">
      <w:pPr>
        <w:pStyle w:val="Heading1"/>
        <w:spacing w:before="120" w:after="120" w:line="360" w:lineRule="auto"/>
        <w:jc w:val="both"/>
        <w:rPr>
          <w:rFonts w:ascii="Arial" w:hAnsi="Arial" w:eastAsia="Arial" w:cs="Arial"/>
          <w:sz w:val="24"/>
          <w:szCs w:val="24"/>
          <w:lang w:val="en-GB"/>
        </w:rPr>
      </w:pPr>
      <w:bookmarkStart w:name="_Toc217415030" w:id="7"/>
      <w:r w:rsidRPr="7CA37D97" w:rsidR="003B2730">
        <w:rPr>
          <w:rFonts w:ascii="Arial" w:hAnsi="Arial" w:eastAsia="Arial" w:cs="Arial"/>
          <w:sz w:val="24"/>
          <w:szCs w:val="24"/>
        </w:rPr>
        <w:t>References</w:t>
      </w:r>
      <w:bookmarkEnd w:id="7"/>
    </w:p>
    <w:p w:rsidRPr="00630FF8" w:rsidR="00630FF8" w:rsidP="7CA37D97" w:rsidRDefault="00630FF8" w14:paraId="761F9BB2" w14:textId="0312E46E">
      <w:pPr>
        <w:spacing w:before="120" w:after="120" w:line="360" w:lineRule="auto"/>
        <w:jc w:val="both"/>
        <w:rPr>
          <w:rFonts w:ascii="Arial" w:hAnsi="Arial" w:eastAsia="Arial" w:cs="Arial"/>
          <w:sz w:val="24"/>
          <w:szCs w:val="24"/>
        </w:rPr>
      </w:pPr>
      <w:r w:rsidRPr="7CA37D97" w:rsidR="00630FF8">
        <w:rPr>
          <w:rFonts w:ascii="Arial" w:hAnsi="Arial" w:eastAsia="Arial" w:cs="Arial"/>
          <w:sz w:val="24"/>
          <w:szCs w:val="24"/>
        </w:rPr>
        <w:t>Bratterud</w:t>
      </w:r>
      <w:r w:rsidRPr="7CA37D97" w:rsidR="00630FF8">
        <w:rPr>
          <w:rFonts w:ascii="Arial" w:hAnsi="Arial" w:eastAsia="Arial" w:cs="Arial"/>
          <w:sz w:val="24"/>
          <w:szCs w:val="24"/>
        </w:rPr>
        <w:t>, H., Burgess, M., Fasy, B.T., Millman, D.L., Oster, T. and Sung, E., 2020, August. The sung diagram: revitalizing the Eisenhower matrix. In </w:t>
      </w:r>
      <w:r w:rsidRPr="7CA37D97" w:rsidR="00630FF8">
        <w:rPr>
          <w:rFonts w:ascii="Arial" w:hAnsi="Arial" w:eastAsia="Arial" w:cs="Arial"/>
          <w:i w:val="1"/>
          <w:iCs w:val="1"/>
          <w:sz w:val="24"/>
          <w:szCs w:val="24"/>
        </w:rPr>
        <w:t>International Conference on Theory and Application of Diagrams</w:t>
      </w:r>
      <w:r w:rsidRPr="7CA37D97" w:rsidR="00630FF8">
        <w:rPr>
          <w:rFonts w:ascii="Arial" w:hAnsi="Arial" w:eastAsia="Arial" w:cs="Arial"/>
          <w:sz w:val="24"/>
          <w:szCs w:val="24"/>
        </w:rPr>
        <w:t xml:space="preserve"> (pp. 498-502). Cham: Springer International </w:t>
      </w:r>
      <w:r w:rsidRPr="7CA37D97" w:rsidR="0D312641">
        <w:rPr>
          <w:rFonts w:ascii="Arial" w:hAnsi="Arial" w:eastAsia="Arial" w:cs="Arial"/>
          <w:sz w:val="24"/>
          <w:szCs w:val="24"/>
        </w:rPr>
        <w:t>Publishing. DOI</w:t>
      </w:r>
      <w:r w:rsidRPr="7CA37D97" w:rsidR="00630FF8">
        <w:rPr>
          <w:rFonts w:ascii="Arial" w:hAnsi="Arial" w:eastAsia="Arial" w:cs="Arial"/>
          <w:sz w:val="24"/>
          <w:szCs w:val="24"/>
        </w:rPr>
        <w:t>: </w:t>
      </w:r>
      <w:hyperlink r:id="R9591e913444b4867">
        <w:r w:rsidRPr="7CA37D97" w:rsidR="00630FF8">
          <w:rPr>
            <w:rStyle w:val="Hyperlink"/>
            <w:rFonts w:ascii="Arial" w:hAnsi="Arial" w:eastAsia="Arial" w:cs="Arial"/>
            <w:sz w:val="24"/>
            <w:szCs w:val="24"/>
          </w:rPr>
          <w:t>10.1007/978-3-030-54249-8_43</w:t>
        </w:r>
      </w:hyperlink>
    </w:p>
    <w:p w:rsidRPr="00630FF8" w:rsidR="00630FF8" w:rsidP="7CA37D97" w:rsidRDefault="00630FF8" w14:paraId="35A502C3" w14:textId="0AD750C6">
      <w:pPr>
        <w:spacing w:before="120" w:after="120" w:line="360" w:lineRule="auto"/>
        <w:jc w:val="both"/>
        <w:rPr>
          <w:rFonts w:ascii="Arial" w:hAnsi="Arial" w:eastAsia="Arial" w:cs="Arial"/>
          <w:sz w:val="24"/>
          <w:szCs w:val="24"/>
        </w:rPr>
      </w:pPr>
      <w:r w:rsidRPr="7CA37D97" w:rsidR="00630FF8">
        <w:rPr>
          <w:rFonts w:ascii="Arial" w:hAnsi="Arial" w:eastAsia="Arial" w:cs="Arial"/>
          <w:sz w:val="24"/>
          <w:szCs w:val="24"/>
        </w:rPr>
        <w:t>Crenshaw, D., 2021. </w:t>
      </w:r>
      <w:r w:rsidRPr="7CA37D97" w:rsidR="209E60C7">
        <w:rPr>
          <w:rFonts w:ascii="Arial" w:hAnsi="Arial" w:eastAsia="Arial" w:cs="Arial"/>
          <w:sz w:val="24"/>
          <w:szCs w:val="24"/>
        </w:rPr>
        <w:t>‘</w:t>
      </w:r>
      <w:r w:rsidRPr="7CA37D97" w:rsidR="00630FF8">
        <w:rPr>
          <w:rFonts w:ascii="Arial" w:hAnsi="Arial" w:eastAsia="Arial" w:cs="Arial"/>
          <w:i w:val="1"/>
          <w:iCs w:val="1"/>
          <w:sz w:val="24"/>
          <w:szCs w:val="24"/>
        </w:rPr>
        <w:t>The Myth of Multitasking</w:t>
      </w:r>
      <w:r w:rsidRPr="7CA37D97" w:rsidR="27D38437">
        <w:rPr>
          <w:rFonts w:ascii="Arial" w:hAnsi="Arial" w:eastAsia="Arial" w:cs="Arial"/>
          <w:i w:val="1"/>
          <w:iCs w:val="1"/>
          <w:sz w:val="24"/>
          <w:szCs w:val="24"/>
        </w:rPr>
        <w:t>’</w:t>
      </w:r>
      <w:r w:rsidRPr="7CA37D97" w:rsidR="00630FF8">
        <w:rPr>
          <w:rFonts w:ascii="Arial" w:hAnsi="Arial" w:eastAsia="Arial" w:cs="Arial"/>
          <w:i w:val="1"/>
          <w:iCs w:val="1"/>
          <w:sz w:val="24"/>
          <w:szCs w:val="24"/>
        </w:rPr>
        <w:t>: How “Doing It All” Gets Nothing Done</w:t>
      </w:r>
      <w:r w:rsidRPr="7CA37D97" w:rsidR="5952FDF0">
        <w:rPr>
          <w:rFonts w:ascii="Arial" w:hAnsi="Arial" w:eastAsia="Arial" w:cs="Arial"/>
          <w:i w:val="1"/>
          <w:iCs w:val="1"/>
          <w:sz w:val="24"/>
          <w:szCs w:val="24"/>
        </w:rPr>
        <w:t>’</w:t>
      </w:r>
      <w:r w:rsidRPr="7CA37D97" w:rsidR="00630FF8">
        <w:rPr>
          <w:rFonts w:ascii="Arial" w:hAnsi="Arial" w:eastAsia="Arial" w:cs="Arial"/>
          <w:i w:val="1"/>
          <w:iCs w:val="1"/>
          <w:sz w:val="24"/>
          <w:szCs w:val="24"/>
        </w:rPr>
        <w:t xml:space="preserve"> (Project Management and Time Management Skills)</w:t>
      </w:r>
      <w:r w:rsidRPr="7CA37D97" w:rsidR="00630FF8">
        <w:rPr>
          <w:rFonts w:ascii="Arial" w:hAnsi="Arial" w:eastAsia="Arial" w:cs="Arial"/>
          <w:sz w:val="24"/>
          <w:szCs w:val="24"/>
        </w:rPr>
        <w:t>. Mango Media Inc.</w:t>
      </w:r>
    </w:p>
    <w:p w:rsidRPr="00630FF8" w:rsidR="00630FF8" w:rsidP="7CA37D97" w:rsidRDefault="00630FF8" w14:paraId="1667B980" w14:textId="5C713758">
      <w:pPr>
        <w:spacing w:before="120" w:after="120" w:line="360" w:lineRule="auto"/>
        <w:jc w:val="both"/>
        <w:rPr>
          <w:rFonts w:ascii="Arial" w:hAnsi="Arial" w:eastAsia="Arial" w:cs="Arial"/>
          <w:sz w:val="24"/>
          <w:szCs w:val="24"/>
        </w:rPr>
      </w:pPr>
      <w:r w:rsidRPr="7CA37D97" w:rsidR="00630FF8">
        <w:rPr>
          <w:rFonts w:ascii="Arial" w:hAnsi="Arial" w:eastAsia="Arial" w:cs="Arial"/>
          <w:sz w:val="24"/>
          <w:szCs w:val="24"/>
        </w:rPr>
        <w:t>Dawson, P. and Guare, R., 2018. </w:t>
      </w:r>
      <w:r w:rsidRPr="7CA37D97" w:rsidR="2E6FF039">
        <w:rPr>
          <w:rFonts w:ascii="Arial" w:hAnsi="Arial" w:eastAsia="Arial" w:cs="Arial"/>
          <w:sz w:val="24"/>
          <w:szCs w:val="24"/>
        </w:rPr>
        <w:t>‘</w:t>
      </w:r>
      <w:r w:rsidRPr="7CA37D97" w:rsidR="00630FF8">
        <w:rPr>
          <w:rFonts w:ascii="Arial" w:hAnsi="Arial" w:eastAsia="Arial" w:cs="Arial"/>
          <w:i w:val="1"/>
          <w:iCs w:val="1"/>
          <w:sz w:val="24"/>
          <w:szCs w:val="24"/>
        </w:rPr>
        <w:t xml:space="preserve">Executive skills in children and </w:t>
      </w:r>
      <w:r w:rsidRPr="7CA37D97" w:rsidR="3A5D33E1">
        <w:rPr>
          <w:rFonts w:ascii="Arial" w:hAnsi="Arial" w:eastAsia="Arial" w:cs="Arial"/>
          <w:i w:val="1"/>
          <w:iCs w:val="1"/>
          <w:sz w:val="24"/>
          <w:szCs w:val="24"/>
        </w:rPr>
        <w:t>adolescents</w:t>
      </w:r>
      <w:r w:rsidRPr="7CA37D97" w:rsidR="5A4E0990">
        <w:rPr>
          <w:rFonts w:ascii="Arial" w:hAnsi="Arial" w:eastAsia="Arial" w:cs="Arial"/>
          <w:i w:val="1"/>
          <w:iCs w:val="1"/>
          <w:sz w:val="24"/>
          <w:szCs w:val="24"/>
        </w:rPr>
        <w:t>’</w:t>
      </w:r>
      <w:r w:rsidRPr="7CA37D97" w:rsidR="3A5D33E1">
        <w:rPr>
          <w:rFonts w:ascii="Arial" w:hAnsi="Arial" w:eastAsia="Arial" w:cs="Arial"/>
          <w:i w:val="1"/>
          <w:iCs w:val="1"/>
          <w:sz w:val="24"/>
          <w:szCs w:val="24"/>
        </w:rPr>
        <w:t>:</w:t>
      </w:r>
      <w:r w:rsidRPr="7CA37D97" w:rsidR="00630FF8">
        <w:rPr>
          <w:rFonts w:ascii="Arial" w:hAnsi="Arial" w:eastAsia="Arial" w:cs="Arial"/>
          <w:i w:val="1"/>
          <w:iCs w:val="1"/>
          <w:sz w:val="24"/>
          <w:szCs w:val="24"/>
        </w:rPr>
        <w:t xml:space="preserve"> A practical guide to assessment and intervention</w:t>
      </w:r>
      <w:r w:rsidRPr="7CA37D97" w:rsidR="00630FF8">
        <w:rPr>
          <w:rFonts w:ascii="Arial" w:hAnsi="Arial" w:eastAsia="Arial" w:cs="Arial"/>
          <w:sz w:val="24"/>
          <w:szCs w:val="24"/>
        </w:rPr>
        <w:t>. Guilford Publications.</w:t>
      </w:r>
    </w:p>
    <w:p w:rsidRPr="00630FF8" w:rsidR="00630FF8" w:rsidP="7CA37D97" w:rsidRDefault="00630FF8" w14:paraId="244421FE" w14:textId="1B33ADB6">
      <w:pPr>
        <w:spacing w:before="120" w:after="120" w:line="360" w:lineRule="auto"/>
        <w:jc w:val="both"/>
        <w:rPr>
          <w:rFonts w:ascii="Arial" w:hAnsi="Arial" w:eastAsia="Arial" w:cs="Arial"/>
          <w:sz w:val="24"/>
          <w:szCs w:val="24"/>
        </w:rPr>
      </w:pPr>
      <w:r w:rsidRPr="7CA37D97" w:rsidR="00630FF8">
        <w:rPr>
          <w:rFonts w:ascii="Arial" w:hAnsi="Arial" w:eastAsia="Arial" w:cs="Arial"/>
          <w:sz w:val="24"/>
          <w:szCs w:val="24"/>
        </w:rPr>
        <w:t xml:space="preserve">Wolters, C.A. and Brady, A.C., 2021. </w:t>
      </w:r>
      <w:r w:rsidRPr="7CA37D97" w:rsidR="5169E59D">
        <w:rPr>
          <w:rFonts w:ascii="Arial" w:hAnsi="Arial" w:eastAsia="Arial" w:cs="Arial"/>
          <w:sz w:val="24"/>
          <w:szCs w:val="24"/>
        </w:rPr>
        <w:t>‘</w:t>
      </w:r>
      <w:r w:rsidRPr="7CA37D97" w:rsidR="00630FF8">
        <w:rPr>
          <w:rFonts w:ascii="Arial" w:hAnsi="Arial" w:eastAsia="Arial" w:cs="Arial"/>
          <w:sz w:val="24"/>
          <w:szCs w:val="24"/>
        </w:rPr>
        <w:t>College students’ time management</w:t>
      </w:r>
      <w:r w:rsidRPr="7CA37D97" w:rsidR="34A8E942">
        <w:rPr>
          <w:rFonts w:ascii="Arial" w:hAnsi="Arial" w:eastAsia="Arial" w:cs="Arial"/>
          <w:sz w:val="24"/>
          <w:szCs w:val="24"/>
        </w:rPr>
        <w:t>’</w:t>
      </w:r>
      <w:r w:rsidRPr="7CA37D97" w:rsidR="00630FF8">
        <w:rPr>
          <w:rFonts w:ascii="Arial" w:hAnsi="Arial" w:eastAsia="Arial" w:cs="Arial"/>
          <w:sz w:val="24"/>
          <w:szCs w:val="24"/>
        </w:rPr>
        <w:t>: A self-regulated learning perspective. </w:t>
      </w:r>
      <w:r w:rsidRPr="7CA37D97" w:rsidR="00630FF8">
        <w:rPr>
          <w:rFonts w:ascii="Arial" w:hAnsi="Arial" w:eastAsia="Arial" w:cs="Arial"/>
          <w:i w:val="1"/>
          <w:iCs w:val="1"/>
          <w:sz w:val="24"/>
          <w:szCs w:val="24"/>
        </w:rPr>
        <w:t>Educational Psychology Review</w:t>
      </w:r>
      <w:r w:rsidRPr="7CA37D97" w:rsidR="00630FF8">
        <w:rPr>
          <w:rFonts w:ascii="Arial" w:hAnsi="Arial" w:eastAsia="Arial" w:cs="Arial"/>
          <w:sz w:val="24"/>
          <w:szCs w:val="24"/>
        </w:rPr>
        <w:t>, </w:t>
      </w:r>
      <w:r w:rsidRPr="7CA37D97" w:rsidR="00630FF8">
        <w:rPr>
          <w:rFonts w:ascii="Arial" w:hAnsi="Arial" w:eastAsia="Arial" w:cs="Arial"/>
          <w:i w:val="1"/>
          <w:iCs w:val="1"/>
          <w:sz w:val="24"/>
          <w:szCs w:val="24"/>
        </w:rPr>
        <w:t>33</w:t>
      </w:r>
      <w:r w:rsidRPr="7CA37D97" w:rsidR="00630FF8">
        <w:rPr>
          <w:rFonts w:ascii="Arial" w:hAnsi="Arial" w:eastAsia="Arial" w:cs="Arial"/>
          <w:sz w:val="24"/>
          <w:szCs w:val="24"/>
        </w:rPr>
        <w:t>(4), pp</w:t>
      </w:r>
      <w:r w:rsidRPr="7CA37D97" w:rsidR="25A3BDC3">
        <w:rPr>
          <w:rFonts w:ascii="Arial" w:hAnsi="Arial" w:eastAsia="Arial" w:cs="Arial"/>
          <w:sz w:val="24"/>
          <w:szCs w:val="24"/>
        </w:rPr>
        <w:t>. 1319</w:t>
      </w:r>
      <w:r w:rsidRPr="7CA37D97" w:rsidR="00630FF8">
        <w:rPr>
          <w:rFonts w:ascii="Arial" w:hAnsi="Arial" w:eastAsia="Arial" w:cs="Arial"/>
          <w:sz w:val="24"/>
          <w:szCs w:val="24"/>
        </w:rPr>
        <w:t>-1351.</w:t>
      </w:r>
      <w:hyperlink r:id="Rae13901a12d84398">
        <w:r w:rsidRPr="7CA37D97" w:rsidR="00630FF8">
          <w:rPr>
            <w:rStyle w:val="Hyperlink"/>
            <w:rFonts w:ascii="Arial" w:hAnsi="Arial" w:eastAsia="Arial" w:cs="Arial"/>
            <w:sz w:val="24"/>
            <w:szCs w:val="24"/>
          </w:rPr>
          <w:t>https://doi.org/10.1007/s10648-020-09519-z</w:t>
        </w:r>
      </w:hyperlink>
    </w:p>
    <w:p w:rsidRPr="00630FF8" w:rsidR="00630FF8" w:rsidP="7CA37D97" w:rsidRDefault="00630FF8" w14:paraId="64D8D37B" w14:textId="074609FC">
      <w:pPr>
        <w:spacing w:before="120" w:after="120" w:line="360" w:lineRule="auto"/>
        <w:jc w:val="both"/>
        <w:rPr>
          <w:rFonts w:ascii="Arial" w:hAnsi="Arial" w:eastAsia="Arial" w:cs="Arial"/>
          <w:sz w:val="24"/>
          <w:szCs w:val="24"/>
        </w:rPr>
      </w:pPr>
      <w:r w:rsidRPr="7CA37D97" w:rsidR="00630FF8">
        <w:rPr>
          <w:rFonts w:ascii="Arial" w:hAnsi="Arial" w:eastAsia="Arial" w:cs="Arial"/>
          <w:sz w:val="24"/>
          <w:szCs w:val="24"/>
        </w:rPr>
        <w:t>Wong, H.K. and Wong, R.T., 2018. </w:t>
      </w:r>
      <w:r w:rsidRPr="7CA37D97" w:rsidR="17BEA7B6">
        <w:rPr>
          <w:rFonts w:ascii="Arial" w:hAnsi="Arial" w:eastAsia="Arial" w:cs="Arial"/>
          <w:sz w:val="24"/>
          <w:szCs w:val="24"/>
        </w:rPr>
        <w:t>‘</w:t>
      </w:r>
      <w:r w:rsidRPr="7CA37D97" w:rsidR="00630FF8">
        <w:rPr>
          <w:rFonts w:ascii="Arial" w:hAnsi="Arial" w:eastAsia="Arial" w:cs="Arial"/>
          <w:i w:val="1"/>
          <w:iCs w:val="1"/>
          <w:sz w:val="24"/>
          <w:szCs w:val="24"/>
        </w:rPr>
        <w:t>The classroom management book</w:t>
      </w:r>
      <w:r w:rsidRPr="7CA37D97" w:rsidR="5F7AEA02">
        <w:rPr>
          <w:rFonts w:ascii="Arial" w:hAnsi="Arial" w:eastAsia="Arial" w:cs="Arial"/>
          <w:i w:val="1"/>
          <w:iCs w:val="1"/>
          <w:sz w:val="24"/>
          <w:szCs w:val="24"/>
        </w:rPr>
        <w:t>’</w:t>
      </w:r>
      <w:r w:rsidRPr="7CA37D97" w:rsidR="00630FF8">
        <w:rPr>
          <w:rFonts w:ascii="Arial" w:hAnsi="Arial" w:eastAsia="Arial" w:cs="Arial"/>
          <w:sz w:val="24"/>
          <w:szCs w:val="24"/>
        </w:rPr>
        <w:t>.</w:t>
      </w:r>
      <w:r w:rsidRPr="7CA37D97" w:rsidR="00630FF8">
        <w:rPr>
          <w:rFonts w:ascii="Arial" w:hAnsi="Arial" w:eastAsia="Arial" w:cs="Arial"/>
          <w:sz w:val="24"/>
          <w:szCs w:val="24"/>
        </w:rPr>
        <w:t xml:space="preserve"> Harry K. Wong Publications, Inc.</w:t>
      </w:r>
    </w:p>
    <w:p w:rsidRPr="00C75AF4" w:rsidR="00F64350" w:rsidP="7CA37D97" w:rsidRDefault="00F64350" w14:paraId="32E6B749" w14:textId="1F2D617B">
      <w:pPr>
        <w:spacing w:before="120" w:after="120" w:line="360" w:lineRule="auto"/>
        <w:rPr>
          <w:rFonts w:ascii="Arial" w:hAnsi="Arial" w:eastAsia="Arial" w:cs="Arial"/>
          <w:sz w:val="24"/>
          <w:szCs w:val="24"/>
        </w:rPr>
      </w:pPr>
    </w:p>
    <w:p w:rsidRPr="006D7AA8" w:rsidR="003B2730" w:rsidP="7CA37D97" w:rsidRDefault="003B2730" w14:paraId="7261155A" w14:textId="77777777">
      <w:pPr>
        <w:spacing w:before="120" w:after="120" w:line="360" w:lineRule="auto"/>
        <w:jc w:val="both"/>
        <w:rPr>
          <w:rFonts w:ascii="Arial" w:hAnsi="Arial" w:eastAsia="Arial" w:cs="Arial"/>
          <w:sz w:val="24"/>
          <w:szCs w:val="24"/>
        </w:rPr>
      </w:pPr>
    </w:p>
    <w:sectPr w:rsidRPr="006D7AA8" w:rsidR="003B2730" w:rsidSect="00F64350">
      <w:footerReference w:type="default" r:id="rId11"/>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A580E" w:rsidP="006D7AA8" w:rsidRDefault="00DA580E" w14:paraId="498EAA2E" w14:textId="77777777">
      <w:pPr>
        <w:spacing w:after="0" w:line="240" w:lineRule="auto"/>
      </w:pPr>
      <w:r>
        <w:separator/>
      </w:r>
    </w:p>
  </w:endnote>
  <w:endnote w:type="continuationSeparator" w:id="0">
    <w:p w:rsidR="00DA580E" w:rsidP="006D7AA8" w:rsidRDefault="00DA580E" w14:paraId="4A4F4F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2506311"/>
      <w:docPartObj>
        <w:docPartGallery w:val="Page Numbers (Bottom of Page)"/>
        <w:docPartUnique/>
      </w:docPartObj>
    </w:sdtPr>
    <w:sdtEndPr>
      <w:rPr>
        <w:noProof/>
      </w:rPr>
    </w:sdtEndPr>
    <w:sdtContent>
      <w:p w:rsidR="006D7AA8" w:rsidRDefault="006D7AA8" w14:paraId="3C866DD0" w14:textId="178F61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D7AA8" w:rsidRDefault="006D7AA8" w14:paraId="75741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A580E" w:rsidP="006D7AA8" w:rsidRDefault="00DA580E" w14:paraId="69F8C9D7" w14:textId="77777777">
      <w:pPr>
        <w:spacing w:after="0" w:line="240" w:lineRule="auto"/>
      </w:pPr>
      <w:r>
        <w:separator/>
      </w:r>
    </w:p>
  </w:footnote>
  <w:footnote w:type="continuationSeparator" w:id="0">
    <w:p w:rsidR="00DA580E" w:rsidP="006D7AA8" w:rsidRDefault="00DA580E" w14:paraId="07E7390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92D09"/>
    <w:multiLevelType w:val="multilevel"/>
    <w:tmpl w:val="DBCA5D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F0360AF"/>
    <w:multiLevelType w:val="multilevel"/>
    <w:tmpl w:val="BE7C2D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C8F70B6"/>
    <w:multiLevelType w:val="hybridMultilevel"/>
    <w:tmpl w:val="6F9EA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B24E11"/>
    <w:multiLevelType w:val="hybridMultilevel"/>
    <w:tmpl w:val="64D4A7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3402039">
    <w:abstractNumId w:val="1"/>
  </w:num>
  <w:num w:numId="2" w16cid:durableId="991064853">
    <w:abstractNumId w:val="0"/>
  </w:num>
  <w:num w:numId="3" w16cid:durableId="834421719">
    <w:abstractNumId w:val="2"/>
  </w:num>
  <w:num w:numId="4" w16cid:durableId="403115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FA1"/>
    <w:rsid w:val="0008348F"/>
    <w:rsid w:val="000B1859"/>
    <w:rsid w:val="001260E4"/>
    <w:rsid w:val="001E6742"/>
    <w:rsid w:val="001F7A25"/>
    <w:rsid w:val="00371E9E"/>
    <w:rsid w:val="003B2730"/>
    <w:rsid w:val="003E35D4"/>
    <w:rsid w:val="00427DC0"/>
    <w:rsid w:val="00501EA8"/>
    <w:rsid w:val="00510DF4"/>
    <w:rsid w:val="00630FF8"/>
    <w:rsid w:val="006D7AA8"/>
    <w:rsid w:val="00794FC5"/>
    <w:rsid w:val="007E35AF"/>
    <w:rsid w:val="008611E6"/>
    <w:rsid w:val="008928B6"/>
    <w:rsid w:val="00A03DF9"/>
    <w:rsid w:val="00A573EA"/>
    <w:rsid w:val="00A90FA1"/>
    <w:rsid w:val="00C47DD6"/>
    <w:rsid w:val="00C75AF4"/>
    <w:rsid w:val="00C900DD"/>
    <w:rsid w:val="00C923D2"/>
    <w:rsid w:val="00CD551F"/>
    <w:rsid w:val="00DA580E"/>
    <w:rsid w:val="00DC5749"/>
    <w:rsid w:val="00EB5CFB"/>
    <w:rsid w:val="00F5453C"/>
    <w:rsid w:val="00F64350"/>
    <w:rsid w:val="0BF8C122"/>
    <w:rsid w:val="0D312641"/>
    <w:rsid w:val="1019FFF7"/>
    <w:rsid w:val="16DFD4FE"/>
    <w:rsid w:val="16EEDDB9"/>
    <w:rsid w:val="17357CD8"/>
    <w:rsid w:val="17BEA7B6"/>
    <w:rsid w:val="1F041857"/>
    <w:rsid w:val="209E60C7"/>
    <w:rsid w:val="252592C1"/>
    <w:rsid w:val="25A3BDC3"/>
    <w:rsid w:val="2714895B"/>
    <w:rsid w:val="27D38437"/>
    <w:rsid w:val="2901D686"/>
    <w:rsid w:val="2C67D83C"/>
    <w:rsid w:val="2D7D42D1"/>
    <w:rsid w:val="2E6FF039"/>
    <w:rsid w:val="34A8E942"/>
    <w:rsid w:val="3582B9B2"/>
    <w:rsid w:val="3979B887"/>
    <w:rsid w:val="3A5D33E1"/>
    <w:rsid w:val="3FBFB6B7"/>
    <w:rsid w:val="406E2210"/>
    <w:rsid w:val="41A09239"/>
    <w:rsid w:val="42998C2E"/>
    <w:rsid w:val="42B271F8"/>
    <w:rsid w:val="47C36FB2"/>
    <w:rsid w:val="493A8492"/>
    <w:rsid w:val="493E81A0"/>
    <w:rsid w:val="49FC1DB4"/>
    <w:rsid w:val="4BC41A7A"/>
    <w:rsid w:val="4C372972"/>
    <w:rsid w:val="4C3EE866"/>
    <w:rsid w:val="4C669DA3"/>
    <w:rsid w:val="4D1301FF"/>
    <w:rsid w:val="5169E59D"/>
    <w:rsid w:val="55DEBA93"/>
    <w:rsid w:val="57D92B7D"/>
    <w:rsid w:val="58510A24"/>
    <w:rsid w:val="5952FDF0"/>
    <w:rsid w:val="5A4E0990"/>
    <w:rsid w:val="5B7DFFBB"/>
    <w:rsid w:val="5B9A25C9"/>
    <w:rsid w:val="5DDF115F"/>
    <w:rsid w:val="5F7AEA02"/>
    <w:rsid w:val="649F2C34"/>
    <w:rsid w:val="6B71DAA2"/>
    <w:rsid w:val="6DE41CC6"/>
    <w:rsid w:val="6F99260E"/>
    <w:rsid w:val="7034E47B"/>
    <w:rsid w:val="71A67D5A"/>
    <w:rsid w:val="7458A3A9"/>
    <w:rsid w:val="79ECD23B"/>
    <w:rsid w:val="7CA37D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FFF86"/>
  <w15:chartTrackingRefBased/>
  <w15:docId w15:val="{AB0DC662-CE8A-4428-B31A-5EF669141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7DD6"/>
    <w:pPr>
      <w:keepNext/>
      <w:keepLines/>
      <w:spacing w:before="240" w:after="0"/>
      <w:outlineLvl w:val="0"/>
    </w:pPr>
    <w:rPr>
      <w:rFonts w:ascii="Arial" w:hAnsi="Arial"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C47DD6"/>
    <w:pPr>
      <w:keepNext/>
      <w:keepLines/>
      <w:spacing w:before="40" w:after="0"/>
      <w:outlineLvl w:val="1"/>
    </w:pPr>
    <w:rPr>
      <w:rFonts w:ascii="Arial" w:hAnsi="Arial" w:eastAsiaTheme="majorEastAsia" w:cstheme="majorBidi"/>
      <w:b/>
      <w:color w:val="2F5496"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D7AA8"/>
    <w:pPr>
      <w:tabs>
        <w:tab w:val="center" w:pos="4680"/>
        <w:tab w:val="right" w:pos="9360"/>
      </w:tabs>
      <w:spacing w:after="0" w:line="240" w:lineRule="auto"/>
    </w:pPr>
  </w:style>
  <w:style w:type="character" w:styleId="HeaderChar" w:customStyle="1">
    <w:name w:val="Header Char"/>
    <w:basedOn w:val="DefaultParagraphFont"/>
    <w:link w:val="Header"/>
    <w:uiPriority w:val="99"/>
    <w:rsid w:val="006D7AA8"/>
  </w:style>
  <w:style w:type="paragraph" w:styleId="Footer">
    <w:name w:val="footer"/>
    <w:basedOn w:val="Normal"/>
    <w:link w:val="FooterChar"/>
    <w:uiPriority w:val="99"/>
    <w:unhideWhenUsed/>
    <w:rsid w:val="006D7AA8"/>
    <w:pPr>
      <w:tabs>
        <w:tab w:val="center" w:pos="4680"/>
        <w:tab w:val="right" w:pos="9360"/>
      </w:tabs>
      <w:spacing w:after="0" w:line="240" w:lineRule="auto"/>
    </w:pPr>
  </w:style>
  <w:style w:type="character" w:styleId="FooterChar" w:customStyle="1">
    <w:name w:val="Footer Char"/>
    <w:basedOn w:val="DefaultParagraphFont"/>
    <w:link w:val="Footer"/>
    <w:uiPriority w:val="99"/>
    <w:rsid w:val="006D7AA8"/>
  </w:style>
  <w:style w:type="character" w:styleId="Heading1Char" w:customStyle="1">
    <w:name w:val="Heading 1 Char"/>
    <w:basedOn w:val="DefaultParagraphFont"/>
    <w:link w:val="Heading1"/>
    <w:uiPriority w:val="9"/>
    <w:rsid w:val="00C47DD6"/>
    <w:rPr>
      <w:rFonts w:ascii="Arial" w:hAnsi="Arial"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6D7AA8"/>
    <w:pPr>
      <w:outlineLvl w:val="9"/>
    </w:pPr>
  </w:style>
  <w:style w:type="paragraph" w:styleId="TOC1">
    <w:name w:val="toc 1"/>
    <w:basedOn w:val="Normal"/>
    <w:next w:val="Normal"/>
    <w:autoRedefine/>
    <w:uiPriority w:val="39"/>
    <w:unhideWhenUsed/>
    <w:rsid w:val="006D7AA8"/>
    <w:pPr>
      <w:spacing w:after="100"/>
    </w:pPr>
  </w:style>
  <w:style w:type="character" w:styleId="Hyperlink">
    <w:name w:val="Hyperlink"/>
    <w:basedOn w:val="DefaultParagraphFont"/>
    <w:uiPriority w:val="99"/>
    <w:unhideWhenUsed/>
    <w:rsid w:val="006D7AA8"/>
    <w:rPr>
      <w:color w:val="0563C1" w:themeColor="hyperlink"/>
      <w:u w:val="single"/>
    </w:rPr>
  </w:style>
  <w:style w:type="character" w:styleId="UnresolvedMention">
    <w:name w:val="Unresolved Mention"/>
    <w:basedOn w:val="DefaultParagraphFont"/>
    <w:uiPriority w:val="99"/>
    <w:semiHidden/>
    <w:unhideWhenUsed/>
    <w:rsid w:val="003E35D4"/>
    <w:rPr>
      <w:color w:val="605E5C"/>
      <w:shd w:val="clear" w:color="auto" w:fill="E1DFDD"/>
    </w:rPr>
  </w:style>
  <w:style w:type="character" w:styleId="Heading2Char" w:customStyle="1">
    <w:name w:val="Heading 2 Char"/>
    <w:basedOn w:val="DefaultParagraphFont"/>
    <w:link w:val="Heading2"/>
    <w:uiPriority w:val="9"/>
    <w:semiHidden/>
    <w:rsid w:val="00C47DD6"/>
    <w:rPr>
      <w:rFonts w:ascii="Arial" w:hAnsi="Arial" w:eastAsiaTheme="majorEastAsia" w:cstheme="majorBidi"/>
      <w:b/>
      <w:color w:val="2F5496" w:themeColor="accent1" w:themeShade="BF"/>
      <w:sz w:val="28"/>
      <w:szCs w:val="26"/>
    </w:rPr>
  </w:style>
  <w:style w:type="paragraph" w:styleId="ListParagraph">
    <w:name w:val="List Paragraph"/>
    <w:basedOn w:val="Normal"/>
    <w:uiPriority w:val="34"/>
    <w:qFormat/>
    <w:rsid w:val="00630F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8519352">
      <w:bodyDiv w:val="1"/>
      <w:marLeft w:val="0"/>
      <w:marRight w:val="0"/>
      <w:marTop w:val="0"/>
      <w:marBottom w:val="0"/>
      <w:divBdr>
        <w:top w:val="none" w:sz="0" w:space="0" w:color="auto"/>
        <w:left w:val="none" w:sz="0" w:space="0" w:color="auto"/>
        <w:bottom w:val="none" w:sz="0" w:space="0" w:color="auto"/>
        <w:right w:val="none" w:sz="0" w:space="0" w:color="auto"/>
      </w:divBdr>
    </w:div>
    <w:div w:id="153311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doi.org/10.1007/978-3-030-54249-8_43" TargetMode="External" Id="R9591e913444b4867" /><Relationship Type="http://schemas.openxmlformats.org/officeDocument/2006/relationships/hyperlink" Target="https://psycnet.apa.org/doi/10.1007/s10648-020-09519-z" TargetMode="External" Id="Rae13901a12d8439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A4C4A-9B55-4B15-8651-AEC9C3B537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ruzenamizigarova@yahoo.com</lastModifiedBy>
  <revision>5</revision>
  <dcterms:created xsi:type="dcterms:W3CDTF">2025-12-24T09:47:00.0000000Z</dcterms:created>
  <dcterms:modified xsi:type="dcterms:W3CDTF">2025-12-24T13:18:31.2183799Z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dd0265ff-21b8-4102-8b5b-a04498d559e0</vt:lpwstr>
  </property>
</Properties>
</file>