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569" w:rsidRDefault="00FE4569" w:rsidP="00F415B2">
      <w:pPr>
        <w:jc w:val="center"/>
        <w:rPr>
          <w:rFonts w:ascii="Times New Roman" w:hAnsi="Times New Roman" w:cs="Times New Roman"/>
          <w:b/>
          <w:sz w:val="40"/>
          <w:szCs w:val="40"/>
        </w:rPr>
      </w:pPr>
    </w:p>
    <w:p w:rsidR="00F415B2" w:rsidRDefault="00F415B2" w:rsidP="00F415B2">
      <w:pPr>
        <w:jc w:val="center"/>
        <w:rPr>
          <w:rFonts w:ascii="Times New Roman" w:hAnsi="Times New Roman" w:cs="Times New Roman"/>
          <w:sz w:val="40"/>
          <w:szCs w:val="40"/>
        </w:rPr>
      </w:pPr>
      <w:r w:rsidRPr="00263B88">
        <w:rPr>
          <w:rFonts w:ascii="Times New Roman" w:hAnsi="Times New Roman" w:cs="Times New Roman"/>
          <w:b/>
          <w:sz w:val="40"/>
          <w:szCs w:val="40"/>
        </w:rPr>
        <w:t>Module name</w:t>
      </w:r>
      <w:r w:rsidRPr="00263B88">
        <w:rPr>
          <w:rFonts w:ascii="Times New Roman" w:hAnsi="Times New Roman" w:cs="Times New Roman"/>
          <w:sz w:val="40"/>
          <w:szCs w:val="40"/>
        </w:rPr>
        <w:t>: Introducing the Modern Workplace</w:t>
      </w:r>
    </w:p>
    <w:p w:rsidR="00F415B2" w:rsidRDefault="00F415B2" w:rsidP="00F415B2">
      <w:pPr>
        <w:jc w:val="center"/>
        <w:rPr>
          <w:rFonts w:ascii="Times New Roman" w:hAnsi="Times New Roman" w:cs="Times New Roman"/>
          <w:sz w:val="40"/>
          <w:szCs w:val="40"/>
        </w:rPr>
      </w:pPr>
      <w:r w:rsidRPr="00263B88">
        <w:rPr>
          <w:rFonts w:ascii="Times New Roman" w:hAnsi="Times New Roman" w:cs="Times New Roman"/>
          <w:b/>
          <w:sz w:val="40"/>
          <w:szCs w:val="40"/>
        </w:rPr>
        <w:t>Module Code</w:t>
      </w:r>
      <w:r w:rsidRPr="00263B88">
        <w:rPr>
          <w:rFonts w:ascii="Times New Roman" w:hAnsi="Times New Roman" w:cs="Times New Roman"/>
          <w:sz w:val="40"/>
          <w:szCs w:val="40"/>
        </w:rPr>
        <w:t>: LCBB4003</w:t>
      </w:r>
    </w:p>
    <w:p w:rsidR="00EE7AB0" w:rsidRDefault="00EE7AB0" w:rsidP="00F415B2">
      <w:pPr>
        <w:jc w:val="center"/>
        <w:rPr>
          <w:rFonts w:ascii="Times New Roman" w:hAnsi="Times New Roman" w:cs="Times New Roman"/>
          <w:sz w:val="40"/>
          <w:szCs w:val="40"/>
        </w:rPr>
      </w:pPr>
    </w:p>
    <w:p w:rsidR="006A24A8" w:rsidRDefault="006A24A8" w:rsidP="00C70D41"/>
    <w:p w:rsidR="00F415B2" w:rsidRDefault="00F415B2" w:rsidP="00F415B2">
      <w:pPr>
        <w:rPr>
          <w:rFonts w:ascii="Times New Roman" w:hAnsi="Times New Roman" w:cs="Times New Roman"/>
          <w:b/>
          <w:sz w:val="40"/>
          <w:szCs w:val="40"/>
        </w:rPr>
      </w:pPr>
      <w:r>
        <w:rPr>
          <w:rFonts w:ascii="Times New Roman" w:hAnsi="Times New Roman" w:cs="Times New Roman"/>
          <w:b/>
          <w:sz w:val="40"/>
          <w:szCs w:val="40"/>
        </w:rPr>
        <w:t xml:space="preserve">                             </w:t>
      </w:r>
      <w:r w:rsidRPr="00F415B2">
        <w:rPr>
          <w:rFonts w:ascii="Times New Roman" w:hAnsi="Times New Roman" w:cs="Times New Roman"/>
          <w:b/>
          <w:sz w:val="40"/>
          <w:szCs w:val="40"/>
        </w:rPr>
        <w:t>Assessment 1</w:t>
      </w:r>
    </w:p>
    <w:p w:rsidR="00F415B2" w:rsidRDefault="00EE7AB0" w:rsidP="00F415B2">
      <w:pPr>
        <w:rPr>
          <w:rFonts w:ascii="Times New Roman" w:hAnsi="Times New Roman" w:cs="Times New Roman"/>
          <w:sz w:val="40"/>
          <w:szCs w:val="40"/>
        </w:rPr>
      </w:pPr>
      <w:r>
        <w:rPr>
          <w:rFonts w:ascii="Times New Roman" w:hAnsi="Times New Roman" w:cs="Times New Roman"/>
          <w:sz w:val="40"/>
          <w:szCs w:val="40"/>
        </w:rPr>
        <w:t xml:space="preserve">   </w:t>
      </w:r>
      <w:r w:rsidR="00F415B2" w:rsidRPr="00F415B2">
        <w:rPr>
          <w:rFonts w:ascii="Times New Roman" w:hAnsi="Times New Roman" w:cs="Times New Roman"/>
          <w:sz w:val="40"/>
          <w:szCs w:val="40"/>
        </w:rPr>
        <w:t xml:space="preserve">Organizational Structure &amp; Culture </w:t>
      </w:r>
      <w:r w:rsidR="00160BE5">
        <w:rPr>
          <w:rFonts w:ascii="Times New Roman" w:hAnsi="Times New Roman" w:cs="Times New Roman"/>
          <w:sz w:val="40"/>
          <w:szCs w:val="40"/>
        </w:rPr>
        <w:t>of HSBC</w:t>
      </w: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F415B2">
      <w:pPr>
        <w:rPr>
          <w:rFonts w:ascii="Times New Roman" w:hAnsi="Times New Roman" w:cs="Times New Roman"/>
          <w:sz w:val="40"/>
          <w:szCs w:val="40"/>
        </w:rPr>
      </w:pPr>
    </w:p>
    <w:p w:rsidR="001666F2" w:rsidRDefault="001666F2" w:rsidP="001666F2">
      <w:pPr>
        <w:rPr>
          <w:rFonts w:ascii="Times New Roman" w:hAnsi="Times New Roman" w:cs="Times New Roman"/>
          <w:sz w:val="24"/>
          <w:szCs w:val="24"/>
        </w:rPr>
      </w:pPr>
      <w:r>
        <w:rPr>
          <w:rFonts w:ascii="Times New Roman" w:hAnsi="Times New Roman" w:cs="Times New Roman"/>
          <w:sz w:val="28"/>
          <w:szCs w:val="28"/>
        </w:rPr>
        <w:t xml:space="preserve">                                                                             </w:t>
      </w:r>
      <w:r w:rsidRPr="003B07A6">
        <w:rPr>
          <w:rFonts w:ascii="Times New Roman" w:hAnsi="Times New Roman" w:cs="Times New Roman"/>
          <w:b/>
          <w:sz w:val="24"/>
          <w:szCs w:val="24"/>
        </w:rPr>
        <w:t>Student Name</w:t>
      </w:r>
      <w:r>
        <w:rPr>
          <w:rFonts w:ascii="Times New Roman" w:hAnsi="Times New Roman" w:cs="Times New Roman"/>
          <w:sz w:val="24"/>
          <w:szCs w:val="24"/>
        </w:rPr>
        <w:t>: Marina Cretu</w:t>
      </w:r>
    </w:p>
    <w:p w:rsidR="001666F2" w:rsidRDefault="001666F2" w:rsidP="001666F2">
      <w:pPr>
        <w:rPr>
          <w:rFonts w:ascii="Times New Roman" w:hAnsi="Times New Roman" w:cs="Times New Roman"/>
          <w:sz w:val="24"/>
          <w:szCs w:val="24"/>
        </w:rPr>
      </w:pPr>
      <w:r>
        <w:rPr>
          <w:rFonts w:ascii="Times New Roman" w:hAnsi="Times New Roman" w:cs="Times New Roman"/>
          <w:b/>
          <w:sz w:val="24"/>
          <w:szCs w:val="24"/>
        </w:rPr>
        <w:t xml:space="preserve">                                                                                          </w:t>
      </w:r>
      <w:r w:rsidRPr="003B07A6">
        <w:rPr>
          <w:rFonts w:ascii="Times New Roman" w:hAnsi="Times New Roman" w:cs="Times New Roman"/>
          <w:b/>
          <w:sz w:val="24"/>
          <w:szCs w:val="24"/>
        </w:rPr>
        <w:t>Student ID</w:t>
      </w:r>
      <w:r>
        <w:rPr>
          <w:rFonts w:ascii="Times New Roman" w:hAnsi="Times New Roman" w:cs="Times New Roman"/>
          <w:sz w:val="24"/>
          <w:szCs w:val="24"/>
        </w:rPr>
        <w:t>: 2122650</w:t>
      </w:r>
    </w:p>
    <w:p w:rsidR="001666F2" w:rsidRDefault="001666F2" w:rsidP="001666F2">
      <w:pPr>
        <w:rPr>
          <w:rFonts w:ascii="Times New Roman" w:hAnsi="Times New Roman" w:cs="Times New Roman"/>
          <w:sz w:val="24"/>
          <w:szCs w:val="24"/>
        </w:rPr>
      </w:pPr>
      <w:r>
        <w:rPr>
          <w:rFonts w:ascii="Times New Roman" w:hAnsi="Times New Roman" w:cs="Times New Roman"/>
          <w:b/>
          <w:sz w:val="24"/>
          <w:szCs w:val="24"/>
        </w:rPr>
        <w:t xml:space="preserve">                                                                                          </w:t>
      </w:r>
      <w:r w:rsidRPr="003B07A6">
        <w:rPr>
          <w:rFonts w:ascii="Times New Roman" w:hAnsi="Times New Roman" w:cs="Times New Roman"/>
          <w:b/>
          <w:sz w:val="24"/>
          <w:szCs w:val="24"/>
        </w:rPr>
        <w:t>Lecture Name:</w:t>
      </w:r>
      <w:r>
        <w:rPr>
          <w:rFonts w:ascii="Times New Roman" w:hAnsi="Times New Roman" w:cs="Times New Roman"/>
          <w:b/>
          <w:sz w:val="24"/>
          <w:szCs w:val="24"/>
        </w:rPr>
        <w:t xml:space="preserve"> </w:t>
      </w:r>
      <w:r>
        <w:rPr>
          <w:rFonts w:ascii="Times New Roman" w:hAnsi="Times New Roman" w:cs="Times New Roman"/>
          <w:sz w:val="24"/>
          <w:szCs w:val="24"/>
        </w:rPr>
        <w:t xml:space="preserve">Dr. Aparna </w:t>
      </w:r>
      <w:proofErr w:type="spellStart"/>
      <w:r>
        <w:rPr>
          <w:rFonts w:ascii="Times New Roman" w:hAnsi="Times New Roman" w:cs="Times New Roman"/>
          <w:sz w:val="24"/>
          <w:szCs w:val="24"/>
        </w:rPr>
        <w:t>Venkatesan</w:t>
      </w:r>
      <w:proofErr w:type="spellEnd"/>
    </w:p>
    <w:p w:rsidR="001666F2" w:rsidRDefault="001666F2" w:rsidP="001666F2">
      <w:pPr>
        <w:rPr>
          <w:rFonts w:ascii="Times New Roman" w:hAnsi="Times New Roman" w:cs="Times New Roman"/>
          <w:sz w:val="24"/>
          <w:szCs w:val="24"/>
        </w:rPr>
      </w:pPr>
    </w:p>
    <w:p w:rsidR="001666F2" w:rsidRDefault="001666F2" w:rsidP="00F415B2">
      <w:pPr>
        <w:rPr>
          <w:rFonts w:ascii="Times New Roman" w:hAnsi="Times New Roman" w:cs="Times New Roman"/>
          <w:b/>
          <w:sz w:val="28"/>
          <w:szCs w:val="28"/>
        </w:rPr>
      </w:pPr>
    </w:p>
    <w:p w:rsidR="00C002E1" w:rsidRDefault="00C002E1" w:rsidP="00F415B2">
      <w:pPr>
        <w:rPr>
          <w:rFonts w:ascii="Times New Roman" w:hAnsi="Times New Roman" w:cs="Times New Roman"/>
          <w:b/>
          <w:sz w:val="28"/>
          <w:szCs w:val="28"/>
        </w:rPr>
      </w:pPr>
    </w:p>
    <w:p w:rsidR="00C002E1" w:rsidRDefault="00C002E1" w:rsidP="00F415B2">
      <w:pPr>
        <w:rPr>
          <w:rFonts w:ascii="Times New Roman" w:hAnsi="Times New Roman" w:cs="Times New Roman"/>
          <w:b/>
          <w:sz w:val="28"/>
          <w:szCs w:val="28"/>
        </w:rPr>
      </w:pPr>
    </w:p>
    <w:p w:rsidR="004D59C9" w:rsidRDefault="004E0417" w:rsidP="00F415B2">
      <w:pPr>
        <w:rPr>
          <w:rFonts w:ascii="Times New Roman" w:hAnsi="Times New Roman" w:cs="Times New Roman"/>
          <w:b/>
          <w:sz w:val="36"/>
          <w:szCs w:val="36"/>
        </w:rPr>
      </w:pPr>
      <w:r w:rsidRPr="004E0417">
        <w:rPr>
          <w:rFonts w:ascii="Times New Roman" w:hAnsi="Times New Roman" w:cs="Times New Roman"/>
          <w:b/>
          <w:sz w:val="36"/>
          <w:szCs w:val="36"/>
        </w:rPr>
        <w:lastRenderedPageBreak/>
        <w:t xml:space="preserve">         </w:t>
      </w:r>
      <w:r>
        <w:rPr>
          <w:rFonts w:ascii="Times New Roman" w:hAnsi="Times New Roman" w:cs="Times New Roman"/>
          <w:b/>
          <w:sz w:val="36"/>
          <w:szCs w:val="36"/>
        </w:rPr>
        <w:t xml:space="preserve">                     </w:t>
      </w:r>
      <w:r w:rsidRPr="004E0417">
        <w:rPr>
          <w:rFonts w:ascii="Times New Roman" w:hAnsi="Times New Roman" w:cs="Times New Roman"/>
          <w:b/>
          <w:sz w:val="36"/>
          <w:szCs w:val="36"/>
        </w:rPr>
        <w:t xml:space="preserve">   Content Page</w:t>
      </w:r>
    </w:p>
    <w:p w:rsidR="004E0417" w:rsidRDefault="004E0417" w:rsidP="00F415B2">
      <w:pPr>
        <w:rPr>
          <w:rFonts w:ascii="Times New Roman" w:hAnsi="Times New Roman" w:cs="Times New Roman"/>
          <w:b/>
          <w:sz w:val="28"/>
          <w:szCs w:val="28"/>
        </w:rPr>
      </w:pPr>
    </w:p>
    <w:p w:rsidR="004E0417" w:rsidRDefault="004E0417" w:rsidP="00F415B2">
      <w:pPr>
        <w:rPr>
          <w:rFonts w:ascii="Times New Roman" w:hAnsi="Times New Roman" w:cs="Times New Roman"/>
          <w:sz w:val="28"/>
          <w:szCs w:val="28"/>
        </w:rPr>
      </w:pPr>
      <w:r w:rsidRPr="004E0417">
        <w:rPr>
          <w:rFonts w:ascii="Times New Roman" w:hAnsi="Times New Roman" w:cs="Times New Roman"/>
          <w:sz w:val="28"/>
          <w:szCs w:val="28"/>
        </w:rPr>
        <w:t>Introduction</w:t>
      </w:r>
      <w:r>
        <w:rPr>
          <w:rFonts w:ascii="Times New Roman" w:hAnsi="Times New Roman" w:cs="Times New Roman"/>
          <w:sz w:val="28"/>
          <w:szCs w:val="28"/>
        </w:rPr>
        <w:t>………………………………………………..</w:t>
      </w:r>
    </w:p>
    <w:p w:rsidR="004E0417" w:rsidRDefault="004E0417" w:rsidP="004E0417">
      <w:pPr>
        <w:rPr>
          <w:rFonts w:ascii="Times New Roman" w:hAnsi="Times New Roman" w:cs="Times New Roman"/>
          <w:sz w:val="28"/>
          <w:szCs w:val="28"/>
        </w:rPr>
      </w:pPr>
      <w:r w:rsidRPr="004E0417">
        <w:rPr>
          <w:rFonts w:ascii="Times New Roman" w:hAnsi="Times New Roman" w:cs="Times New Roman"/>
          <w:sz w:val="28"/>
          <w:szCs w:val="28"/>
        </w:rPr>
        <w:t>The organizational structure and culture of HSBC</w:t>
      </w:r>
      <w:r>
        <w:rPr>
          <w:rFonts w:ascii="Times New Roman" w:hAnsi="Times New Roman" w:cs="Times New Roman"/>
          <w:sz w:val="28"/>
          <w:szCs w:val="28"/>
        </w:rPr>
        <w:t>………..</w:t>
      </w:r>
    </w:p>
    <w:p w:rsidR="004E0417" w:rsidRDefault="004E0417" w:rsidP="004E0417">
      <w:pPr>
        <w:rPr>
          <w:rFonts w:ascii="Times New Roman" w:hAnsi="Times New Roman" w:cs="Times New Roman"/>
          <w:sz w:val="28"/>
          <w:szCs w:val="28"/>
        </w:rPr>
      </w:pPr>
      <w:r w:rsidRPr="004E0417">
        <w:rPr>
          <w:rFonts w:ascii="Times New Roman" w:hAnsi="Times New Roman" w:cs="Times New Roman"/>
          <w:sz w:val="28"/>
          <w:szCs w:val="28"/>
        </w:rPr>
        <w:t>Management and Leadership of HSBC</w:t>
      </w:r>
      <w:r>
        <w:rPr>
          <w:rFonts w:ascii="Times New Roman" w:hAnsi="Times New Roman" w:cs="Times New Roman"/>
          <w:sz w:val="28"/>
          <w:szCs w:val="28"/>
        </w:rPr>
        <w:t>……………………</w:t>
      </w:r>
    </w:p>
    <w:p w:rsidR="004E0417" w:rsidRDefault="004E0417" w:rsidP="004E0417">
      <w:pPr>
        <w:rPr>
          <w:rFonts w:ascii="Times New Roman" w:hAnsi="Times New Roman" w:cs="Times New Roman"/>
          <w:sz w:val="28"/>
          <w:szCs w:val="28"/>
        </w:rPr>
      </w:pPr>
      <w:r>
        <w:rPr>
          <w:rFonts w:ascii="Times New Roman" w:hAnsi="Times New Roman" w:cs="Times New Roman"/>
          <w:sz w:val="28"/>
          <w:szCs w:val="28"/>
        </w:rPr>
        <w:t>Conclusion…………………………………………………</w:t>
      </w:r>
    </w:p>
    <w:p w:rsidR="004E0417" w:rsidRPr="004E0417" w:rsidRDefault="004E0417" w:rsidP="004E0417">
      <w:pPr>
        <w:rPr>
          <w:rFonts w:ascii="Times New Roman" w:hAnsi="Times New Roman" w:cs="Times New Roman"/>
          <w:sz w:val="28"/>
          <w:szCs w:val="28"/>
        </w:rPr>
      </w:pPr>
      <w:proofErr w:type="spellStart"/>
      <w:r>
        <w:rPr>
          <w:rFonts w:ascii="Times New Roman" w:hAnsi="Times New Roman" w:cs="Times New Roman"/>
          <w:sz w:val="28"/>
          <w:szCs w:val="28"/>
        </w:rPr>
        <w:t>Referince</w:t>
      </w:r>
      <w:proofErr w:type="spellEnd"/>
      <w:r>
        <w:rPr>
          <w:rFonts w:ascii="Times New Roman" w:hAnsi="Times New Roman" w:cs="Times New Roman"/>
          <w:sz w:val="28"/>
          <w:szCs w:val="28"/>
        </w:rPr>
        <w:t>……………………………………………………</w:t>
      </w:r>
    </w:p>
    <w:p w:rsidR="004E0417" w:rsidRPr="004E0417" w:rsidRDefault="004E0417" w:rsidP="004E0417">
      <w:pPr>
        <w:rPr>
          <w:rFonts w:ascii="Times New Roman" w:hAnsi="Times New Roman" w:cs="Times New Roman"/>
          <w:sz w:val="28"/>
          <w:szCs w:val="28"/>
        </w:rPr>
      </w:pPr>
    </w:p>
    <w:p w:rsidR="004E0417" w:rsidRDefault="004E0417" w:rsidP="00F415B2">
      <w:pPr>
        <w:rPr>
          <w:rFonts w:ascii="Times New Roman" w:hAnsi="Times New Roman" w:cs="Times New Roman"/>
          <w:sz w:val="28"/>
          <w:szCs w:val="28"/>
        </w:rPr>
      </w:pPr>
    </w:p>
    <w:p w:rsidR="004E0417" w:rsidRPr="004E0417" w:rsidRDefault="004E0417" w:rsidP="00F415B2">
      <w:pPr>
        <w:rPr>
          <w:rFonts w:ascii="Times New Roman" w:hAnsi="Times New Roman" w:cs="Times New Roman"/>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4D59C9" w:rsidRDefault="004D59C9" w:rsidP="00F415B2">
      <w:pPr>
        <w:rPr>
          <w:rFonts w:ascii="Times New Roman" w:hAnsi="Times New Roman" w:cs="Times New Roman"/>
          <w:b/>
          <w:sz w:val="28"/>
          <w:szCs w:val="28"/>
        </w:rPr>
      </w:pPr>
    </w:p>
    <w:p w:rsidR="00C002E1" w:rsidRDefault="00C002E1" w:rsidP="00F415B2">
      <w:pPr>
        <w:rPr>
          <w:rFonts w:ascii="Times New Roman" w:hAnsi="Times New Roman" w:cs="Times New Roman"/>
          <w:b/>
          <w:sz w:val="28"/>
          <w:szCs w:val="28"/>
        </w:rPr>
      </w:pPr>
      <w:r>
        <w:rPr>
          <w:rFonts w:ascii="Times New Roman" w:hAnsi="Times New Roman" w:cs="Times New Roman"/>
          <w:b/>
          <w:sz w:val="28"/>
          <w:szCs w:val="28"/>
        </w:rPr>
        <w:t>Introduction</w:t>
      </w:r>
    </w:p>
    <w:p w:rsidR="00FD5A52" w:rsidRDefault="00FD5A52" w:rsidP="00F415B2">
      <w:pPr>
        <w:rPr>
          <w:rFonts w:ascii="Times New Roman" w:hAnsi="Times New Roman" w:cs="Times New Roman"/>
          <w:sz w:val="24"/>
          <w:szCs w:val="24"/>
        </w:rPr>
      </w:pPr>
      <w:r w:rsidRPr="00FD5A52">
        <w:rPr>
          <w:rFonts w:ascii="Times New Roman" w:hAnsi="Times New Roman" w:cs="Times New Roman"/>
          <w:sz w:val="24"/>
          <w:szCs w:val="24"/>
        </w:rPr>
        <w:t>The concept of "modern workplace" is very often encountered and used nowadays. It is a notion that combines digitization and innovative technologies with the efficiency and productivity of the company. More and more companies and large organizations choose this term</w:t>
      </w:r>
      <w:r>
        <w:rPr>
          <w:rFonts w:ascii="Times New Roman" w:hAnsi="Times New Roman" w:cs="Times New Roman"/>
          <w:sz w:val="24"/>
          <w:szCs w:val="24"/>
        </w:rPr>
        <w:t xml:space="preserve"> to increase employee activity and</w:t>
      </w:r>
      <w:r w:rsidRPr="00FD5A52">
        <w:rPr>
          <w:rFonts w:ascii="Times New Roman" w:hAnsi="Times New Roman" w:cs="Times New Roman"/>
          <w:sz w:val="24"/>
          <w:szCs w:val="24"/>
        </w:rPr>
        <w:t xml:space="preserve"> profits. </w:t>
      </w:r>
      <w:r>
        <w:rPr>
          <w:rFonts w:ascii="Times New Roman" w:hAnsi="Times New Roman" w:cs="Times New Roman"/>
          <w:sz w:val="24"/>
          <w:szCs w:val="24"/>
        </w:rPr>
        <w:t>This paper</w:t>
      </w:r>
      <w:r w:rsidRPr="00FD5A52">
        <w:rPr>
          <w:rFonts w:ascii="Times New Roman" w:hAnsi="Times New Roman" w:cs="Times New Roman"/>
          <w:sz w:val="24"/>
          <w:szCs w:val="24"/>
        </w:rPr>
        <w:t xml:space="preserve"> will talk about HSBC, one of the world's </w:t>
      </w:r>
      <w:r w:rsidR="0068385C">
        <w:rPr>
          <w:rFonts w:ascii="Times New Roman" w:hAnsi="Times New Roman" w:cs="Times New Roman"/>
          <w:sz w:val="24"/>
          <w:szCs w:val="24"/>
        </w:rPr>
        <w:t>biggest banking and monetary</w:t>
      </w:r>
      <w:r w:rsidRPr="00FD5A52">
        <w:rPr>
          <w:rFonts w:ascii="Times New Roman" w:hAnsi="Times New Roman" w:cs="Times New Roman"/>
          <w:sz w:val="24"/>
          <w:szCs w:val="24"/>
        </w:rPr>
        <w:t xml:space="preserve"> services organizations. Serving almost forty million customers worldwide. Their network </w:t>
      </w:r>
      <w:r>
        <w:rPr>
          <w:rFonts w:ascii="Times New Roman" w:hAnsi="Times New Roman" w:cs="Times New Roman"/>
          <w:sz w:val="24"/>
          <w:szCs w:val="24"/>
        </w:rPr>
        <w:t>covers</w:t>
      </w:r>
      <w:r w:rsidRPr="00FD5A52">
        <w:rPr>
          <w:rFonts w:ascii="Times New Roman" w:hAnsi="Times New Roman" w:cs="Times New Roman"/>
          <w:sz w:val="24"/>
          <w:szCs w:val="24"/>
        </w:rPr>
        <w:t xml:space="preserve"> sixty-three countries and territories in Europe, Asia, the Middle East</w:t>
      </w:r>
      <w:r>
        <w:rPr>
          <w:rFonts w:ascii="Times New Roman" w:hAnsi="Times New Roman" w:cs="Times New Roman"/>
          <w:sz w:val="24"/>
          <w:szCs w:val="24"/>
        </w:rPr>
        <w:t>,</w:t>
      </w:r>
      <w:r w:rsidRPr="00FD5A52">
        <w:rPr>
          <w:rFonts w:ascii="Times New Roman" w:hAnsi="Times New Roman" w:cs="Times New Roman"/>
          <w:sz w:val="24"/>
          <w:szCs w:val="24"/>
        </w:rPr>
        <w:t xml:space="preserve"> Africa, North America</w:t>
      </w:r>
      <w:r>
        <w:rPr>
          <w:rFonts w:ascii="Times New Roman" w:hAnsi="Times New Roman" w:cs="Times New Roman"/>
          <w:sz w:val="24"/>
          <w:szCs w:val="24"/>
        </w:rPr>
        <w:t>,</w:t>
      </w:r>
      <w:r w:rsidRPr="00FD5A52">
        <w:rPr>
          <w:rFonts w:ascii="Times New Roman" w:hAnsi="Times New Roman" w:cs="Times New Roman"/>
          <w:sz w:val="24"/>
          <w:szCs w:val="24"/>
        </w:rPr>
        <w:t xml:space="preserve"> and Latin America. We will analyze the organizational structure and culture of the company, managerial work, regarding both functions and processes, </w:t>
      </w:r>
      <w:r>
        <w:rPr>
          <w:rFonts w:ascii="Times New Roman" w:hAnsi="Times New Roman" w:cs="Times New Roman"/>
          <w:sz w:val="24"/>
          <w:szCs w:val="24"/>
        </w:rPr>
        <w:t xml:space="preserve">and </w:t>
      </w:r>
      <w:r w:rsidRPr="00FD5A52">
        <w:rPr>
          <w:rFonts w:ascii="Times New Roman" w:hAnsi="Times New Roman" w:cs="Times New Roman"/>
          <w:sz w:val="24"/>
          <w:szCs w:val="24"/>
        </w:rPr>
        <w:t>the variables that determine management and leadership efficiency.</w:t>
      </w:r>
    </w:p>
    <w:p w:rsidR="00FD5A52" w:rsidRDefault="00FD5A52" w:rsidP="00F415B2">
      <w:pPr>
        <w:rPr>
          <w:rFonts w:ascii="Times New Roman" w:hAnsi="Times New Roman" w:cs="Times New Roman"/>
          <w:sz w:val="24"/>
          <w:szCs w:val="24"/>
        </w:rPr>
      </w:pPr>
    </w:p>
    <w:p w:rsidR="00392EA2" w:rsidRDefault="00392EA2" w:rsidP="00F415B2">
      <w:pPr>
        <w:rPr>
          <w:rFonts w:ascii="Times New Roman" w:hAnsi="Times New Roman" w:cs="Times New Roman"/>
          <w:sz w:val="24"/>
          <w:szCs w:val="24"/>
        </w:rPr>
      </w:pPr>
    </w:p>
    <w:p w:rsidR="00392EA2" w:rsidRDefault="00392EA2" w:rsidP="00F415B2">
      <w:pPr>
        <w:rPr>
          <w:rFonts w:ascii="Times New Roman" w:hAnsi="Times New Roman" w:cs="Times New Roman"/>
          <w:sz w:val="24"/>
          <w:szCs w:val="24"/>
        </w:rPr>
      </w:pPr>
    </w:p>
    <w:p w:rsidR="00FD5A52" w:rsidRDefault="008C61EF" w:rsidP="00F415B2">
      <w:pPr>
        <w:rPr>
          <w:rFonts w:ascii="Times New Roman" w:hAnsi="Times New Roman" w:cs="Times New Roman"/>
          <w:b/>
          <w:sz w:val="28"/>
          <w:szCs w:val="28"/>
        </w:rPr>
      </w:pPr>
      <w:r>
        <w:rPr>
          <w:rFonts w:ascii="Times New Roman" w:hAnsi="Times New Roman" w:cs="Times New Roman"/>
          <w:b/>
          <w:sz w:val="28"/>
          <w:szCs w:val="28"/>
        </w:rPr>
        <w:t>The organizational</w:t>
      </w:r>
      <w:r w:rsidR="00A54B01">
        <w:rPr>
          <w:rFonts w:ascii="Times New Roman" w:hAnsi="Times New Roman" w:cs="Times New Roman"/>
          <w:b/>
          <w:sz w:val="28"/>
          <w:szCs w:val="28"/>
        </w:rPr>
        <w:t xml:space="preserve"> structure</w:t>
      </w:r>
      <w:r w:rsidR="00502D3E">
        <w:rPr>
          <w:rFonts w:ascii="Times New Roman" w:hAnsi="Times New Roman" w:cs="Times New Roman"/>
          <w:b/>
          <w:sz w:val="28"/>
          <w:szCs w:val="28"/>
        </w:rPr>
        <w:t xml:space="preserve"> and culture</w:t>
      </w:r>
      <w:r w:rsidR="00A54B01">
        <w:rPr>
          <w:rFonts w:ascii="Times New Roman" w:hAnsi="Times New Roman" w:cs="Times New Roman"/>
          <w:b/>
          <w:sz w:val="28"/>
          <w:szCs w:val="28"/>
        </w:rPr>
        <w:t xml:space="preserve"> of</w:t>
      </w:r>
      <w:r w:rsidR="00FD5A52" w:rsidRPr="00FD5A52">
        <w:rPr>
          <w:rFonts w:ascii="Times New Roman" w:hAnsi="Times New Roman" w:cs="Times New Roman"/>
          <w:b/>
          <w:sz w:val="28"/>
          <w:szCs w:val="28"/>
        </w:rPr>
        <w:t xml:space="preserve"> HSBC</w:t>
      </w:r>
    </w:p>
    <w:p w:rsidR="00EA4135" w:rsidRDefault="00C12F5D" w:rsidP="00F415B2">
      <w:pPr>
        <w:rPr>
          <w:rFonts w:ascii="Times New Roman" w:hAnsi="Times New Roman" w:cs="Times New Roman"/>
          <w:sz w:val="24"/>
          <w:szCs w:val="24"/>
        </w:rPr>
      </w:pPr>
      <w:r w:rsidRPr="00C12F5D">
        <w:rPr>
          <w:rFonts w:ascii="Times New Roman" w:hAnsi="Times New Roman" w:cs="Times New Roman"/>
          <w:sz w:val="24"/>
          <w:szCs w:val="24"/>
        </w:rPr>
        <w:t>The success story of HSBC began in March 1865. It was founded by a young Scotsman named Thomas Sutherland in Hong Kong. Also in 1865, only in July</w:t>
      </w:r>
      <w:r>
        <w:rPr>
          <w:rFonts w:ascii="Times New Roman" w:hAnsi="Times New Roman" w:cs="Times New Roman"/>
          <w:sz w:val="24"/>
          <w:szCs w:val="24"/>
        </w:rPr>
        <w:t>,</w:t>
      </w:r>
      <w:r w:rsidRPr="00C12F5D">
        <w:rPr>
          <w:rFonts w:ascii="Times New Roman" w:hAnsi="Times New Roman" w:cs="Times New Roman"/>
          <w:sz w:val="24"/>
          <w:szCs w:val="24"/>
        </w:rPr>
        <w:t xml:space="preserve"> the first office was opened in London. Years followed with many obstacles. And challenges, probably the most difficult years were the years of the first and second world wars. After the Second World War, the bank was able to survive thanks to the large reserves it had, thanks to the well-thought-out management and strategies. From 1950 to 1990 it followed </w:t>
      </w:r>
      <w:r>
        <w:rPr>
          <w:rFonts w:ascii="Times New Roman" w:hAnsi="Times New Roman" w:cs="Times New Roman"/>
          <w:sz w:val="24"/>
          <w:szCs w:val="24"/>
        </w:rPr>
        <w:t>a</w:t>
      </w:r>
      <w:r w:rsidRPr="00C12F5D">
        <w:rPr>
          <w:rFonts w:ascii="Times New Roman" w:hAnsi="Times New Roman" w:cs="Times New Roman"/>
          <w:sz w:val="24"/>
          <w:szCs w:val="24"/>
        </w:rPr>
        <w:t xml:space="preserve"> period of expansion and conquest of new territories for development. The year 1998 was important, namely</w:t>
      </w:r>
      <w:r>
        <w:rPr>
          <w:rFonts w:ascii="Times New Roman" w:hAnsi="Times New Roman" w:cs="Times New Roman"/>
          <w:sz w:val="24"/>
          <w:szCs w:val="24"/>
        </w:rPr>
        <w:t>,</w:t>
      </w:r>
      <w:r w:rsidRPr="00C12F5D">
        <w:rPr>
          <w:rFonts w:ascii="Times New Roman" w:hAnsi="Times New Roman" w:cs="Times New Roman"/>
          <w:sz w:val="24"/>
          <w:szCs w:val="24"/>
        </w:rPr>
        <w:t xml:space="preserve"> this year the bank decided to present its unified logo at the global level. A white and red hexagon could be seen at every headquarters where the bank operated</w:t>
      </w:r>
      <w:r>
        <w:rPr>
          <w:rFonts w:ascii="Times New Roman" w:hAnsi="Times New Roman" w:cs="Times New Roman"/>
          <w:sz w:val="24"/>
          <w:szCs w:val="24"/>
        </w:rPr>
        <w:t>.</w:t>
      </w:r>
      <w:r w:rsidR="00744FC8" w:rsidRPr="00744FC8">
        <w:rPr>
          <w:rFonts w:ascii="Times New Roman" w:hAnsi="Times New Roman" w:cs="Times New Roman"/>
          <w:sz w:val="24"/>
          <w:szCs w:val="24"/>
        </w:rPr>
        <w:t xml:space="preserve"> </w:t>
      </w:r>
      <w:r w:rsidR="002527E5" w:rsidRPr="002527E5">
        <w:rPr>
          <w:rFonts w:ascii="Times New Roman" w:hAnsi="Times New Roman" w:cs="Times New Roman"/>
          <w:sz w:val="24"/>
          <w:szCs w:val="24"/>
        </w:rPr>
        <w:t>Now it is</w:t>
      </w:r>
      <w:bookmarkStart w:id="0" w:name="_GoBack"/>
      <w:bookmarkEnd w:id="0"/>
      <w:r w:rsidR="00744FC8" w:rsidRPr="00744FC8">
        <w:rPr>
          <w:rFonts w:ascii="Times New Roman" w:hAnsi="Times New Roman" w:cs="Times New Roman"/>
          <w:sz w:val="24"/>
          <w:szCs w:val="24"/>
        </w:rPr>
        <w:t xml:space="preserve"> the largest bank in Europe and one of the largest worldwide. HSBC provides banking services commercial, retail and private, wealth management</w:t>
      </w:r>
      <w:r w:rsidR="00744FC8">
        <w:rPr>
          <w:rFonts w:ascii="Times New Roman" w:hAnsi="Times New Roman" w:cs="Times New Roman"/>
          <w:sz w:val="24"/>
          <w:szCs w:val="24"/>
        </w:rPr>
        <w:t>,</w:t>
      </w:r>
      <w:r w:rsidR="00744FC8" w:rsidRPr="00744FC8">
        <w:rPr>
          <w:rFonts w:ascii="Times New Roman" w:hAnsi="Times New Roman" w:cs="Times New Roman"/>
          <w:sz w:val="24"/>
          <w:szCs w:val="24"/>
        </w:rPr>
        <w:t xml:space="preserve"> and investment consultancy. </w:t>
      </w:r>
      <w:r w:rsidR="00BE3315" w:rsidRPr="00BE3315">
        <w:rPr>
          <w:rFonts w:ascii="Times New Roman" w:hAnsi="Times New Roman" w:cs="Times New Roman"/>
          <w:sz w:val="24"/>
          <w:szCs w:val="24"/>
        </w:rPr>
        <w:t>It is listed on the London, Hong Kong, New York, Paris</w:t>
      </w:r>
      <w:r w:rsidR="00BE3315">
        <w:rPr>
          <w:rFonts w:ascii="Times New Roman" w:hAnsi="Times New Roman" w:cs="Times New Roman"/>
          <w:sz w:val="24"/>
          <w:szCs w:val="24"/>
        </w:rPr>
        <w:t>,</w:t>
      </w:r>
      <w:r w:rsidR="00BE3315" w:rsidRPr="00BE3315">
        <w:rPr>
          <w:rFonts w:ascii="Times New Roman" w:hAnsi="Times New Roman" w:cs="Times New Roman"/>
          <w:sz w:val="24"/>
          <w:szCs w:val="24"/>
        </w:rPr>
        <w:t xml:space="preserve"> and Bermuda stock exchanges. Its shares are held by around 194,000 shareholders in 130 countries and territories. It is also one of the largest mortgage lenders in the UK (HSBC Group, 2022).</w:t>
      </w:r>
      <w:r w:rsidR="00B76287">
        <w:rPr>
          <w:rFonts w:ascii="Times New Roman" w:hAnsi="Times New Roman" w:cs="Times New Roman"/>
          <w:sz w:val="24"/>
          <w:szCs w:val="24"/>
        </w:rPr>
        <w:t xml:space="preserve"> </w:t>
      </w:r>
      <w:r w:rsidR="00744FC8" w:rsidRPr="00744FC8">
        <w:rPr>
          <w:rFonts w:ascii="Times New Roman" w:hAnsi="Times New Roman" w:cs="Times New Roman"/>
          <w:sz w:val="24"/>
          <w:szCs w:val="24"/>
        </w:rPr>
        <w:t>The company was divided into three categories, Commercial Banking, Global Banking and Markets, and Wealth and Personal Banking. Currently</w:t>
      </w:r>
      <w:r w:rsidR="00744FC8">
        <w:rPr>
          <w:rFonts w:ascii="Times New Roman" w:hAnsi="Times New Roman" w:cs="Times New Roman"/>
          <w:sz w:val="24"/>
          <w:szCs w:val="24"/>
        </w:rPr>
        <w:t>,</w:t>
      </w:r>
      <w:r w:rsidR="00744FC8" w:rsidRPr="00744FC8">
        <w:rPr>
          <w:rFonts w:ascii="Times New Roman" w:hAnsi="Times New Roman" w:cs="Times New Roman"/>
          <w:sz w:val="24"/>
          <w:szCs w:val="24"/>
        </w:rPr>
        <w:t xml:space="preserve"> in the UK, HSBC has 38,233 employees, 51% of whom are women and 49% men. The most employees are in the Wealth and Personal Banking group, being the largest segment, representing almost half of global revenues in 2020, </w:t>
      </w:r>
      <w:r w:rsidR="00744FC8">
        <w:rPr>
          <w:rFonts w:ascii="Times New Roman" w:hAnsi="Times New Roman" w:cs="Times New Roman"/>
          <w:sz w:val="24"/>
          <w:szCs w:val="24"/>
        </w:rPr>
        <w:t xml:space="preserve">with </w:t>
      </w:r>
      <w:r w:rsidR="00744FC8" w:rsidRPr="00744FC8">
        <w:rPr>
          <w:rFonts w:ascii="Times New Roman" w:hAnsi="Times New Roman" w:cs="Times New Roman"/>
          <w:sz w:val="24"/>
          <w:szCs w:val="24"/>
        </w:rPr>
        <w:t>Asia and Europe being the most productive regions. HSBC has invested a lot to create a digitalized online platform, which led to an increase in sales channels. They adopted a hybrid work method, which allows employees to fulfill their office requirements at home, so the company focuses on the employee's mental health and well-being.</w:t>
      </w:r>
      <w:r w:rsidR="00AE7578" w:rsidRPr="00AE7578">
        <w:t xml:space="preserve"> </w:t>
      </w:r>
      <w:r w:rsidR="00AE7578" w:rsidRPr="00AE7578">
        <w:rPr>
          <w:rFonts w:ascii="Times New Roman" w:hAnsi="Times New Roman" w:cs="Times New Roman"/>
          <w:sz w:val="24"/>
          <w:szCs w:val="24"/>
        </w:rPr>
        <w:t xml:space="preserve">HSBC has a Matrix organizational structure. This structure is characterized by the multiple command system, in which employees have several bosses at the same time. The advantages of this type of structure include greater flexibility </w:t>
      </w:r>
      <w:r w:rsidR="00AE7578">
        <w:rPr>
          <w:rFonts w:ascii="Times New Roman" w:hAnsi="Times New Roman" w:cs="Times New Roman"/>
          <w:sz w:val="24"/>
          <w:szCs w:val="24"/>
        </w:rPr>
        <w:t>about</w:t>
      </w:r>
      <w:r w:rsidR="00AE7578" w:rsidRPr="00AE7578">
        <w:rPr>
          <w:rFonts w:ascii="Times New Roman" w:hAnsi="Times New Roman" w:cs="Times New Roman"/>
          <w:sz w:val="24"/>
          <w:szCs w:val="24"/>
        </w:rPr>
        <w:t xml:space="preserve"> the functional structure, improves formal lateral communication, </w:t>
      </w:r>
      <w:r w:rsidR="00AE7578" w:rsidRPr="00AE7578">
        <w:rPr>
          <w:rFonts w:ascii="Times New Roman" w:hAnsi="Times New Roman" w:cs="Times New Roman"/>
          <w:sz w:val="24"/>
          <w:szCs w:val="24"/>
        </w:rPr>
        <w:lastRenderedPageBreak/>
        <w:t xml:space="preserve">builds cooperation, </w:t>
      </w:r>
      <w:r w:rsidR="00AE7578">
        <w:rPr>
          <w:rFonts w:ascii="Times New Roman" w:hAnsi="Times New Roman" w:cs="Times New Roman"/>
          <w:sz w:val="24"/>
          <w:szCs w:val="24"/>
        </w:rPr>
        <w:t xml:space="preserve">and </w:t>
      </w:r>
      <w:r w:rsidR="00AE7578" w:rsidRPr="00AE7578">
        <w:rPr>
          <w:rFonts w:ascii="Times New Roman" w:hAnsi="Times New Roman" w:cs="Times New Roman"/>
          <w:sz w:val="24"/>
          <w:szCs w:val="24"/>
        </w:rPr>
        <w:t xml:space="preserve">ensures efficient management of human resources through the appropriate allocation of managerial responsibilities. However, this structure also has weak points, the multiple command system can create confusion, work in the project group can raise cooperation problems, </w:t>
      </w:r>
      <w:r w:rsidR="00AE7578">
        <w:rPr>
          <w:rFonts w:ascii="Times New Roman" w:hAnsi="Times New Roman" w:cs="Times New Roman"/>
          <w:sz w:val="24"/>
          <w:szCs w:val="24"/>
        </w:rPr>
        <w:t xml:space="preserve">and </w:t>
      </w:r>
      <w:r w:rsidR="00AE7578" w:rsidRPr="00AE7578">
        <w:rPr>
          <w:rFonts w:ascii="Times New Roman" w:hAnsi="Times New Roman" w:cs="Times New Roman"/>
          <w:sz w:val="24"/>
          <w:szCs w:val="24"/>
        </w:rPr>
        <w:t xml:space="preserve">the larger number of managers can raise too </w:t>
      </w:r>
      <w:r w:rsidR="00AE7578">
        <w:rPr>
          <w:rFonts w:ascii="Times New Roman" w:hAnsi="Times New Roman" w:cs="Times New Roman"/>
          <w:sz w:val="24"/>
          <w:szCs w:val="24"/>
        </w:rPr>
        <w:t>many</w:t>
      </w:r>
      <w:r w:rsidR="00AE7578" w:rsidRPr="00AE7578">
        <w:rPr>
          <w:rFonts w:ascii="Times New Roman" w:hAnsi="Times New Roman" w:cs="Times New Roman"/>
          <w:sz w:val="24"/>
          <w:szCs w:val="24"/>
        </w:rPr>
        <w:t xml:space="preserve"> costs.</w:t>
      </w:r>
      <w:r w:rsidR="008A431B" w:rsidRPr="008A431B">
        <w:t xml:space="preserve"> </w:t>
      </w:r>
      <w:r w:rsidR="008A431B" w:rsidRPr="008A431B">
        <w:rPr>
          <w:rFonts w:ascii="Times New Roman" w:hAnsi="Times New Roman" w:cs="Times New Roman"/>
          <w:sz w:val="24"/>
          <w:szCs w:val="24"/>
        </w:rPr>
        <w:t>Below in Fig 1. You can see the simplified organizational structure of HSBC</w:t>
      </w:r>
      <w:r w:rsidR="00026739">
        <w:rPr>
          <w:rFonts w:ascii="Times New Roman" w:hAnsi="Times New Roman" w:cs="Times New Roman"/>
          <w:sz w:val="24"/>
          <w:szCs w:val="24"/>
        </w:rPr>
        <w:t xml:space="preserve">, in   Fig 2 </w:t>
      </w:r>
      <w:r w:rsidR="00026739" w:rsidRPr="00026739">
        <w:rPr>
          <w:rFonts w:ascii="Times New Roman" w:hAnsi="Times New Roman" w:cs="Times New Roman"/>
          <w:sz w:val="24"/>
          <w:szCs w:val="24"/>
        </w:rPr>
        <w:t>HSBC’s Executive Committee</w:t>
      </w:r>
      <w:r w:rsidR="00026739">
        <w:rPr>
          <w:rFonts w:ascii="Times New Roman" w:hAnsi="Times New Roman" w:cs="Times New Roman"/>
          <w:sz w:val="24"/>
          <w:szCs w:val="24"/>
        </w:rPr>
        <w:t>.</w:t>
      </w:r>
    </w:p>
    <w:p w:rsidR="00EA4135" w:rsidRDefault="00EA4135" w:rsidP="00F415B2">
      <w:pPr>
        <w:rPr>
          <w:rFonts w:ascii="Times New Roman" w:hAnsi="Times New Roman" w:cs="Times New Roman"/>
          <w:b/>
          <w:sz w:val="28"/>
          <w:szCs w:val="28"/>
        </w:rPr>
      </w:pPr>
      <w:r>
        <w:rPr>
          <w:rFonts w:ascii="Times New Roman" w:hAnsi="Times New Roman" w:cs="Times New Roman"/>
          <w:b/>
          <w:sz w:val="28"/>
          <w:szCs w:val="28"/>
        </w:rPr>
        <w:t xml:space="preserve">          </w:t>
      </w:r>
    </w:p>
    <w:p w:rsidR="00D407C6" w:rsidRDefault="00D407C6" w:rsidP="00F415B2">
      <w:pPr>
        <w:rPr>
          <w:rFonts w:ascii="Times New Roman" w:hAnsi="Times New Roman" w:cs="Times New Roman"/>
          <w:b/>
          <w:sz w:val="28"/>
          <w:szCs w:val="28"/>
        </w:rPr>
      </w:pPr>
    </w:p>
    <w:p w:rsidR="00D407C6" w:rsidRDefault="00D407C6" w:rsidP="00F415B2">
      <w:pPr>
        <w:rPr>
          <w:rFonts w:ascii="Times New Roman" w:hAnsi="Times New Roman" w:cs="Times New Roman"/>
          <w:b/>
          <w:sz w:val="28"/>
          <w:szCs w:val="28"/>
        </w:rPr>
      </w:pPr>
    </w:p>
    <w:p w:rsidR="00D407C6" w:rsidRDefault="00D407C6" w:rsidP="00F415B2">
      <w:pPr>
        <w:rPr>
          <w:rFonts w:ascii="Times New Roman" w:hAnsi="Times New Roman" w:cs="Times New Roman"/>
          <w:b/>
          <w:sz w:val="28"/>
          <w:szCs w:val="28"/>
        </w:rPr>
      </w:pPr>
      <w:r w:rsidRPr="00D407C6">
        <w:rPr>
          <w:rFonts w:ascii="Times New Roman" w:hAnsi="Times New Roman" w:cs="Times New Roman"/>
          <w:b/>
          <w:noProof/>
          <w:sz w:val="28"/>
          <w:szCs w:val="28"/>
        </w:rPr>
        <w:drawing>
          <wp:inline distT="0" distB="0" distL="0" distR="0">
            <wp:extent cx="6269333" cy="3726180"/>
            <wp:effectExtent l="0" t="0" r="0" b="7620"/>
            <wp:docPr id="2" name="Picture 2" descr="C:\Users\Daniel\Desktop\221213-group-structure-chart-1600x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Desktop\221213-group-structure-chart-1600x90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03786" cy="3746657"/>
                    </a:xfrm>
                    <a:prstGeom prst="rect">
                      <a:avLst/>
                    </a:prstGeom>
                    <a:noFill/>
                    <a:ln>
                      <a:noFill/>
                    </a:ln>
                  </pic:spPr>
                </pic:pic>
              </a:graphicData>
            </a:graphic>
          </wp:inline>
        </w:drawing>
      </w:r>
    </w:p>
    <w:p w:rsidR="00D407C6" w:rsidRPr="00026739" w:rsidRDefault="00026739" w:rsidP="00F415B2">
      <w:pPr>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                (Fig</w:t>
      </w:r>
      <w:r w:rsidRPr="00026739">
        <w:rPr>
          <w:rFonts w:ascii="Times New Roman" w:hAnsi="Times New Roman" w:cs="Times New Roman"/>
          <w:sz w:val="24"/>
          <w:szCs w:val="24"/>
        </w:rPr>
        <w:t xml:space="preserve"> 1.</w:t>
      </w:r>
      <w:r>
        <w:rPr>
          <w:rFonts w:ascii="Times New Roman" w:hAnsi="Times New Roman" w:cs="Times New Roman"/>
          <w:sz w:val="24"/>
          <w:szCs w:val="24"/>
        </w:rPr>
        <w:t>)</w:t>
      </w:r>
    </w:p>
    <w:p w:rsidR="00392EA2" w:rsidRDefault="00392EA2" w:rsidP="00F415B2">
      <w:pPr>
        <w:rPr>
          <w:rFonts w:ascii="Times New Roman" w:hAnsi="Times New Roman" w:cs="Times New Roman"/>
          <w:b/>
          <w:sz w:val="28"/>
          <w:szCs w:val="28"/>
        </w:rPr>
      </w:pPr>
    </w:p>
    <w:p w:rsidR="00392EA2" w:rsidRDefault="00392EA2" w:rsidP="00F415B2">
      <w:pPr>
        <w:rPr>
          <w:rFonts w:ascii="Times New Roman" w:hAnsi="Times New Roman" w:cs="Times New Roman"/>
          <w:b/>
          <w:sz w:val="28"/>
          <w:szCs w:val="28"/>
        </w:rPr>
      </w:pPr>
    </w:p>
    <w:p w:rsidR="00392EA2" w:rsidRDefault="00392EA2"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026739" w:rsidRDefault="00026739" w:rsidP="00F415B2">
      <w:pPr>
        <w:rPr>
          <w:rFonts w:ascii="Times New Roman" w:hAnsi="Times New Roman" w:cs="Times New Roman"/>
          <w:b/>
          <w:sz w:val="28"/>
          <w:szCs w:val="28"/>
        </w:rPr>
      </w:pPr>
    </w:p>
    <w:p w:rsidR="00EA4135" w:rsidRPr="00EA4135" w:rsidRDefault="00026739" w:rsidP="00F415B2">
      <w:pPr>
        <w:rPr>
          <w:rFonts w:ascii="Times New Roman" w:hAnsi="Times New Roman" w:cs="Times New Roman"/>
          <w:b/>
          <w:sz w:val="28"/>
          <w:szCs w:val="28"/>
        </w:rPr>
      </w:pPr>
      <w:r>
        <w:rPr>
          <w:rFonts w:ascii="Times New Roman" w:hAnsi="Times New Roman" w:cs="Times New Roman"/>
          <w:b/>
          <w:sz w:val="28"/>
          <w:szCs w:val="28"/>
        </w:rPr>
        <w:t xml:space="preserve">                                 </w:t>
      </w:r>
      <w:r w:rsidR="00EA4135">
        <w:rPr>
          <w:rFonts w:ascii="Times New Roman" w:hAnsi="Times New Roman" w:cs="Times New Roman"/>
          <w:b/>
          <w:sz w:val="28"/>
          <w:szCs w:val="28"/>
        </w:rPr>
        <w:t xml:space="preserve">     </w:t>
      </w:r>
      <w:r w:rsidR="00EA4135" w:rsidRPr="00EA4135">
        <w:rPr>
          <w:rFonts w:ascii="Times New Roman" w:hAnsi="Times New Roman" w:cs="Times New Roman"/>
          <w:b/>
          <w:sz w:val="28"/>
          <w:szCs w:val="28"/>
        </w:rPr>
        <w:t>HSBC’s Executive Committee</w:t>
      </w:r>
    </w:p>
    <w:p w:rsidR="00026739" w:rsidRDefault="003E7FE9" w:rsidP="00F415B2">
      <w:pPr>
        <w:rPr>
          <w:rFonts w:ascii="Times New Roman" w:hAnsi="Times New Roman" w:cs="Times New Roman"/>
          <w:sz w:val="24"/>
          <w:szCs w:val="24"/>
        </w:rPr>
      </w:pPr>
      <w:r w:rsidRPr="003E7FE9">
        <w:rPr>
          <w:rFonts w:ascii="Times New Roman" w:hAnsi="Times New Roman" w:cs="Times New Roman"/>
          <w:noProof/>
          <w:sz w:val="24"/>
          <w:szCs w:val="24"/>
        </w:rPr>
        <w:drawing>
          <wp:inline distT="0" distB="0" distL="0" distR="0">
            <wp:extent cx="5943553" cy="4229100"/>
            <wp:effectExtent l="0" t="0" r="635" b="0"/>
            <wp:docPr id="1" name="Picture 1" descr="C:\Users\Daniel\Desktop\HSBC-Senior-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Desktop\HSBC-Senior-Managemen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553" cy="4229100"/>
                    </a:xfrm>
                    <a:prstGeom prst="rect">
                      <a:avLst/>
                    </a:prstGeom>
                    <a:noFill/>
                    <a:ln>
                      <a:noFill/>
                    </a:ln>
                  </pic:spPr>
                </pic:pic>
              </a:graphicData>
            </a:graphic>
          </wp:inline>
        </w:drawing>
      </w:r>
      <w:r w:rsidR="00026739">
        <w:rPr>
          <w:rFonts w:ascii="Times New Roman" w:hAnsi="Times New Roman" w:cs="Times New Roman"/>
          <w:sz w:val="24"/>
          <w:szCs w:val="24"/>
        </w:rPr>
        <w:t xml:space="preserve">              </w:t>
      </w:r>
    </w:p>
    <w:p w:rsidR="00026739" w:rsidRDefault="00026739" w:rsidP="00026739">
      <w:pPr>
        <w:rPr>
          <w:rFonts w:ascii="Times New Roman" w:hAnsi="Times New Roman" w:cs="Times New Roman"/>
          <w:sz w:val="24"/>
          <w:szCs w:val="24"/>
        </w:rPr>
      </w:pPr>
      <w:r>
        <w:rPr>
          <w:rFonts w:ascii="Times New Roman" w:hAnsi="Times New Roman" w:cs="Times New Roman"/>
          <w:sz w:val="24"/>
          <w:szCs w:val="24"/>
        </w:rPr>
        <w:t xml:space="preserve">                                                                         (Fig 2)</w:t>
      </w:r>
    </w:p>
    <w:p w:rsidR="00026739" w:rsidRDefault="00026739" w:rsidP="00F415B2">
      <w:pPr>
        <w:rPr>
          <w:rFonts w:ascii="Times New Roman" w:hAnsi="Times New Roman" w:cs="Times New Roman"/>
          <w:sz w:val="24"/>
          <w:szCs w:val="24"/>
        </w:rPr>
      </w:pPr>
    </w:p>
    <w:p w:rsidR="00026739" w:rsidRDefault="00026739" w:rsidP="00F415B2">
      <w:pPr>
        <w:rPr>
          <w:rFonts w:ascii="Times New Roman" w:hAnsi="Times New Roman" w:cs="Times New Roman"/>
          <w:sz w:val="24"/>
          <w:szCs w:val="24"/>
        </w:rPr>
      </w:pPr>
    </w:p>
    <w:p w:rsidR="00AD1D11" w:rsidRDefault="00AD1D11" w:rsidP="00F415B2">
      <w:pPr>
        <w:rPr>
          <w:rFonts w:ascii="Times New Roman" w:hAnsi="Times New Roman" w:cs="Times New Roman"/>
          <w:sz w:val="24"/>
          <w:szCs w:val="24"/>
        </w:rPr>
      </w:pPr>
    </w:p>
    <w:p w:rsidR="00AD1D11" w:rsidRDefault="00AD1D11" w:rsidP="00F415B2">
      <w:pPr>
        <w:rPr>
          <w:rFonts w:ascii="Times New Roman" w:hAnsi="Times New Roman" w:cs="Times New Roman"/>
          <w:sz w:val="24"/>
          <w:szCs w:val="24"/>
        </w:rPr>
      </w:pPr>
    </w:p>
    <w:p w:rsidR="00AD1D11" w:rsidRDefault="00AD1D11" w:rsidP="00F415B2">
      <w:pPr>
        <w:rPr>
          <w:rFonts w:ascii="Times New Roman" w:hAnsi="Times New Roman" w:cs="Times New Roman"/>
          <w:sz w:val="24"/>
          <w:szCs w:val="24"/>
        </w:rPr>
      </w:pPr>
    </w:p>
    <w:p w:rsidR="00AD1D11" w:rsidRDefault="00A03F10" w:rsidP="00F415B2">
      <w:pPr>
        <w:rPr>
          <w:rFonts w:ascii="Times New Roman" w:hAnsi="Times New Roman" w:cs="Times New Roman"/>
          <w:sz w:val="24"/>
          <w:szCs w:val="24"/>
        </w:rPr>
      </w:pPr>
      <w:r>
        <w:rPr>
          <w:rFonts w:ascii="Times New Roman" w:hAnsi="Times New Roman" w:cs="Times New Roman"/>
          <w:sz w:val="24"/>
          <w:szCs w:val="24"/>
        </w:rPr>
        <w:t>The company needs to develop</w:t>
      </w:r>
      <w:r w:rsidR="00AD1D11" w:rsidRPr="00AD1D11">
        <w:rPr>
          <w:rFonts w:ascii="Times New Roman" w:hAnsi="Times New Roman" w:cs="Times New Roman"/>
          <w:sz w:val="24"/>
          <w:szCs w:val="24"/>
        </w:rPr>
        <w:t xml:space="preserve"> an effective organizational culture. Organizational culture is based on </w:t>
      </w:r>
      <w:r>
        <w:rPr>
          <w:rFonts w:ascii="Times New Roman" w:hAnsi="Times New Roman" w:cs="Times New Roman"/>
          <w:sz w:val="24"/>
          <w:szCs w:val="24"/>
        </w:rPr>
        <w:t>several</w:t>
      </w:r>
      <w:r w:rsidR="00AD1D11" w:rsidRPr="00AD1D11">
        <w:rPr>
          <w:rFonts w:ascii="Times New Roman" w:hAnsi="Times New Roman" w:cs="Times New Roman"/>
          <w:sz w:val="24"/>
          <w:szCs w:val="24"/>
        </w:rPr>
        <w:t xml:space="preserve"> aspects </w:t>
      </w:r>
      <w:r w:rsidR="00AD1D11">
        <w:rPr>
          <w:rFonts w:ascii="Times New Roman" w:hAnsi="Times New Roman" w:cs="Times New Roman"/>
          <w:sz w:val="24"/>
          <w:szCs w:val="24"/>
        </w:rPr>
        <w:t>that include visions and values.</w:t>
      </w:r>
    </w:p>
    <w:p w:rsidR="006539D0" w:rsidRPr="006539D0" w:rsidRDefault="00A437B7" w:rsidP="006539D0">
      <w:pPr>
        <w:rPr>
          <w:rFonts w:ascii="Times New Roman" w:hAnsi="Times New Roman" w:cs="Times New Roman"/>
          <w:sz w:val="24"/>
          <w:szCs w:val="24"/>
        </w:rPr>
      </w:pPr>
      <w:r w:rsidRPr="00A437B7">
        <w:rPr>
          <w:rFonts w:ascii="Times New Roman" w:hAnsi="Times New Roman" w:cs="Times New Roman"/>
          <w:sz w:val="24"/>
          <w:szCs w:val="24"/>
        </w:rPr>
        <w:t xml:space="preserve">The company's culture is dynamic and adaptable, focused on study and cooperation. They invest in employees through learning and mentoring courses and </w:t>
      </w:r>
      <w:r>
        <w:rPr>
          <w:rFonts w:ascii="Times New Roman" w:hAnsi="Times New Roman" w:cs="Times New Roman"/>
          <w:sz w:val="24"/>
          <w:szCs w:val="24"/>
        </w:rPr>
        <w:t>training</w:t>
      </w:r>
      <w:r w:rsidRPr="00A437B7">
        <w:rPr>
          <w:rFonts w:ascii="Times New Roman" w:hAnsi="Times New Roman" w:cs="Times New Roman"/>
          <w:sz w:val="24"/>
          <w:szCs w:val="24"/>
        </w:rPr>
        <w:t>. Those at HSBC aim to build an organizational culture where everyone feels included, important, appreciated</w:t>
      </w:r>
      <w:r>
        <w:rPr>
          <w:rFonts w:ascii="Times New Roman" w:hAnsi="Times New Roman" w:cs="Times New Roman"/>
          <w:sz w:val="24"/>
          <w:szCs w:val="24"/>
        </w:rPr>
        <w:t>, and</w:t>
      </w:r>
      <w:r w:rsidRPr="00A437B7">
        <w:rPr>
          <w:rFonts w:ascii="Times New Roman" w:hAnsi="Times New Roman" w:cs="Times New Roman"/>
          <w:sz w:val="24"/>
          <w:szCs w:val="24"/>
        </w:rPr>
        <w:t xml:space="preserve"> respected. Where every employee feels free and protected. </w:t>
      </w:r>
      <w:r>
        <w:rPr>
          <w:rFonts w:ascii="Times New Roman" w:hAnsi="Times New Roman" w:cs="Times New Roman"/>
          <w:sz w:val="24"/>
          <w:szCs w:val="24"/>
        </w:rPr>
        <w:t>It</w:t>
      </w:r>
      <w:r w:rsidRPr="00A437B7">
        <w:rPr>
          <w:rFonts w:ascii="Times New Roman" w:hAnsi="Times New Roman" w:cs="Times New Roman"/>
          <w:sz w:val="24"/>
          <w:szCs w:val="24"/>
        </w:rPr>
        <w:t xml:space="preserve"> </w:t>
      </w:r>
      <w:r>
        <w:rPr>
          <w:rFonts w:ascii="Times New Roman" w:hAnsi="Times New Roman" w:cs="Times New Roman"/>
          <w:sz w:val="24"/>
          <w:szCs w:val="24"/>
        </w:rPr>
        <w:t>encourages</w:t>
      </w:r>
      <w:r w:rsidRPr="00A437B7">
        <w:rPr>
          <w:rFonts w:ascii="Times New Roman" w:hAnsi="Times New Roman" w:cs="Times New Roman"/>
          <w:sz w:val="24"/>
          <w:szCs w:val="24"/>
        </w:rPr>
        <w:t xml:space="preserve"> its employees to be visible and lead by example, to be tolerant, without prejudice and discrimination, to get involved</w:t>
      </w:r>
      <w:r>
        <w:rPr>
          <w:rFonts w:ascii="Times New Roman" w:hAnsi="Times New Roman" w:cs="Times New Roman"/>
          <w:sz w:val="24"/>
          <w:szCs w:val="24"/>
        </w:rPr>
        <w:t>,</w:t>
      </w:r>
      <w:r w:rsidRPr="00A437B7">
        <w:rPr>
          <w:rFonts w:ascii="Times New Roman" w:hAnsi="Times New Roman" w:cs="Times New Roman"/>
          <w:sz w:val="24"/>
          <w:szCs w:val="24"/>
        </w:rPr>
        <w:t xml:space="preserve"> and help others to become allies. HSBC has eight employee networks, where diversity is promoted within banks, helping to create a culture where every employee feels involved.</w:t>
      </w:r>
      <w:r w:rsidR="006539D0" w:rsidRPr="006539D0">
        <w:t xml:space="preserve"> </w:t>
      </w:r>
      <w:r w:rsidR="006539D0" w:rsidRPr="006539D0">
        <w:rPr>
          <w:rFonts w:ascii="Times New Roman" w:hAnsi="Times New Roman" w:cs="Times New Roman"/>
          <w:sz w:val="24"/>
          <w:szCs w:val="24"/>
        </w:rPr>
        <w:t xml:space="preserve">HSBC has a set of values, </w:t>
      </w:r>
      <w:r w:rsidR="006539D0">
        <w:rPr>
          <w:rFonts w:ascii="Times New Roman" w:hAnsi="Times New Roman" w:cs="Times New Roman"/>
          <w:sz w:val="24"/>
          <w:szCs w:val="24"/>
        </w:rPr>
        <w:t xml:space="preserve">to </w:t>
      </w:r>
      <w:r w:rsidR="006539D0" w:rsidRPr="006539D0">
        <w:rPr>
          <w:rFonts w:ascii="Times New Roman" w:hAnsi="Times New Roman" w:cs="Times New Roman"/>
          <w:sz w:val="24"/>
          <w:szCs w:val="24"/>
        </w:rPr>
        <w:t>which it strictly adheres to.</w:t>
      </w:r>
    </w:p>
    <w:p w:rsidR="006539D0" w:rsidRPr="006539D0" w:rsidRDefault="006539D0" w:rsidP="006539D0">
      <w:pPr>
        <w:rPr>
          <w:rFonts w:ascii="Times New Roman" w:hAnsi="Times New Roman" w:cs="Times New Roman"/>
          <w:sz w:val="24"/>
          <w:szCs w:val="24"/>
        </w:rPr>
      </w:pPr>
      <w:r w:rsidRPr="006539D0">
        <w:rPr>
          <w:rFonts w:ascii="Times New Roman" w:hAnsi="Times New Roman" w:cs="Times New Roman"/>
          <w:sz w:val="24"/>
          <w:szCs w:val="24"/>
        </w:rPr>
        <w:t xml:space="preserve">They are empathetic and open to the diversity of nations and spoken languages, this </w:t>
      </w:r>
      <w:r>
        <w:rPr>
          <w:rFonts w:ascii="Times New Roman" w:hAnsi="Times New Roman" w:cs="Times New Roman"/>
          <w:sz w:val="24"/>
          <w:szCs w:val="24"/>
        </w:rPr>
        <w:t>allows them</w:t>
      </w:r>
      <w:r w:rsidRPr="006539D0">
        <w:rPr>
          <w:rFonts w:ascii="Times New Roman" w:hAnsi="Times New Roman" w:cs="Times New Roman"/>
          <w:sz w:val="24"/>
          <w:szCs w:val="24"/>
        </w:rPr>
        <w:t xml:space="preserve"> to understand the clients and their needs, and to be able to serve them better. They support inclusion, remove barriers</w:t>
      </w:r>
      <w:r>
        <w:rPr>
          <w:rFonts w:ascii="Times New Roman" w:hAnsi="Times New Roman" w:cs="Times New Roman"/>
          <w:sz w:val="24"/>
          <w:szCs w:val="24"/>
        </w:rPr>
        <w:t>,</w:t>
      </w:r>
      <w:r w:rsidRPr="006539D0">
        <w:rPr>
          <w:rFonts w:ascii="Times New Roman" w:hAnsi="Times New Roman" w:cs="Times New Roman"/>
          <w:sz w:val="24"/>
          <w:szCs w:val="24"/>
        </w:rPr>
        <w:t xml:space="preserve"> and are open to different opinions.</w:t>
      </w:r>
    </w:p>
    <w:p w:rsidR="008871F4" w:rsidRDefault="006539D0" w:rsidP="006539D0">
      <w:pPr>
        <w:rPr>
          <w:rFonts w:ascii="Times New Roman" w:hAnsi="Times New Roman" w:cs="Times New Roman"/>
          <w:sz w:val="24"/>
          <w:szCs w:val="24"/>
        </w:rPr>
      </w:pPr>
      <w:r w:rsidRPr="006539D0">
        <w:rPr>
          <w:rFonts w:ascii="Times New Roman" w:hAnsi="Times New Roman" w:cs="Times New Roman"/>
          <w:sz w:val="24"/>
          <w:szCs w:val="24"/>
        </w:rPr>
        <w:t>It offers its clients unique opportunities. It creates connections that allow them to achieve their goals. He takes responsibility and makes sure that he capitalizes on those opportunities with integrity.</w:t>
      </w:r>
    </w:p>
    <w:p w:rsidR="006B46BA" w:rsidRPr="006B46BA" w:rsidRDefault="006B46BA" w:rsidP="006B46BA">
      <w:pPr>
        <w:rPr>
          <w:rFonts w:ascii="Times New Roman" w:hAnsi="Times New Roman" w:cs="Times New Roman"/>
          <w:sz w:val="24"/>
          <w:szCs w:val="24"/>
        </w:rPr>
      </w:pPr>
      <w:r w:rsidRPr="006B46BA">
        <w:rPr>
          <w:rFonts w:ascii="Times New Roman" w:hAnsi="Times New Roman" w:cs="Times New Roman"/>
          <w:sz w:val="24"/>
          <w:szCs w:val="24"/>
        </w:rPr>
        <w:t>In addition to the extensive training offered to employees and all the conveniences within the office, those from HSBC come with a whole package of benefits, which also provide the employee with security and motivation to be productive. This package includes:</w:t>
      </w:r>
    </w:p>
    <w:p w:rsidR="006B46BA" w:rsidRPr="00C43EE8" w:rsidRDefault="006B46BA" w:rsidP="00C43EE8">
      <w:pPr>
        <w:pStyle w:val="ListParagraph"/>
        <w:numPr>
          <w:ilvl w:val="0"/>
          <w:numId w:val="2"/>
        </w:numPr>
        <w:rPr>
          <w:rFonts w:ascii="Times New Roman" w:hAnsi="Times New Roman" w:cs="Times New Roman"/>
          <w:sz w:val="24"/>
          <w:szCs w:val="24"/>
        </w:rPr>
      </w:pPr>
      <w:r w:rsidRPr="00C43EE8">
        <w:rPr>
          <w:rFonts w:ascii="Times New Roman" w:hAnsi="Times New Roman" w:cs="Times New Roman"/>
          <w:sz w:val="24"/>
          <w:szCs w:val="24"/>
        </w:rPr>
        <w:t>Twenty-five days of leave</w:t>
      </w:r>
    </w:p>
    <w:p w:rsidR="006B46BA" w:rsidRPr="00C43EE8" w:rsidRDefault="006B46BA" w:rsidP="00C43EE8">
      <w:pPr>
        <w:pStyle w:val="ListParagraph"/>
        <w:numPr>
          <w:ilvl w:val="0"/>
          <w:numId w:val="2"/>
        </w:numPr>
        <w:rPr>
          <w:rFonts w:ascii="Times New Roman" w:hAnsi="Times New Roman" w:cs="Times New Roman"/>
          <w:sz w:val="24"/>
          <w:szCs w:val="24"/>
        </w:rPr>
      </w:pPr>
      <w:r w:rsidRPr="00C43EE8">
        <w:rPr>
          <w:rFonts w:ascii="Times New Roman" w:hAnsi="Times New Roman" w:cs="Times New Roman"/>
          <w:sz w:val="24"/>
          <w:szCs w:val="24"/>
        </w:rPr>
        <w:t>Private medical assistance</w:t>
      </w:r>
    </w:p>
    <w:p w:rsidR="006B46BA" w:rsidRPr="00C43EE8" w:rsidRDefault="006B46BA" w:rsidP="00C43EE8">
      <w:pPr>
        <w:pStyle w:val="ListParagraph"/>
        <w:numPr>
          <w:ilvl w:val="0"/>
          <w:numId w:val="2"/>
        </w:numPr>
        <w:rPr>
          <w:rFonts w:ascii="Times New Roman" w:hAnsi="Times New Roman" w:cs="Times New Roman"/>
          <w:sz w:val="24"/>
          <w:szCs w:val="24"/>
        </w:rPr>
      </w:pPr>
      <w:r w:rsidRPr="00C43EE8">
        <w:rPr>
          <w:rFonts w:ascii="Times New Roman" w:hAnsi="Times New Roman" w:cs="Times New Roman"/>
          <w:sz w:val="24"/>
          <w:szCs w:val="24"/>
        </w:rPr>
        <w:t>Life insurance</w:t>
      </w:r>
    </w:p>
    <w:p w:rsidR="006B46BA" w:rsidRPr="00C43EE8" w:rsidRDefault="006B46BA" w:rsidP="00C43EE8">
      <w:pPr>
        <w:pStyle w:val="ListParagraph"/>
        <w:numPr>
          <w:ilvl w:val="0"/>
          <w:numId w:val="2"/>
        </w:numPr>
        <w:rPr>
          <w:rFonts w:ascii="Times New Roman" w:hAnsi="Times New Roman" w:cs="Times New Roman"/>
          <w:sz w:val="24"/>
          <w:szCs w:val="24"/>
        </w:rPr>
      </w:pPr>
      <w:r w:rsidRPr="00C43EE8">
        <w:rPr>
          <w:rFonts w:ascii="Times New Roman" w:hAnsi="Times New Roman" w:cs="Times New Roman"/>
          <w:sz w:val="24"/>
          <w:szCs w:val="24"/>
        </w:rPr>
        <w:t>Special rates for HSBC services</w:t>
      </w:r>
    </w:p>
    <w:p w:rsidR="007B4E5F" w:rsidRDefault="006B46BA" w:rsidP="007B4E5F">
      <w:pPr>
        <w:pStyle w:val="ListParagraph"/>
        <w:numPr>
          <w:ilvl w:val="0"/>
          <w:numId w:val="2"/>
        </w:numPr>
        <w:rPr>
          <w:rFonts w:ascii="Times New Roman" w:hAnsi="Times New Roman" w:cs="Times New Roman"/>
          <w:sz w:val="24"/>
          <w:szCs w:val="24"/>
        </w:rPr>
      </w:pPr>
      <w:r w:rsidRPr="00C43EE8">
        <w:rPr>
          <w:rFonts w:ascii="Times New Roman" w:hAnsi="Times New Roman" w:cs="Times New Roman"/>
          <w:sz w:val="24"/>
          <w:szCs w:val="24"/>
        </w:rPr>
        <w:t>Special assistance program for employees</w:t>
      </w:r>
    </w:p>
    <w:p w:rsidR="007B4E5F" w:rsidRPr="007B4E5F" w:rsidRDefault="007B4E5F" w:rsidP="007B4E5F">
      <w:pPr>
        <w:pStyle w:val="ListParagraph"/>
        <w:numPr>
          <w:ilvl w:val="0"/>
          <w:numId w:val="2"/>
        </w:numPr>
        <w:rPr>
          <w:rFonts w:ascii="Times New Roman" w:hAnsi="Times New Roman" w:cs="Times New Roman"/>
          <w:sz w:val="24"/>
          <w:szCs w:val="24"/>
        </w:rPr>
      </w:pPr>
      <w:r w:rsidRPr="007B4E5F">
        <w:rPr>
          <w:rFonts w:ascii="Times New Roman" w:eastAsia="Times New Roman" w:hAnsi="Times New Roman" w:cs="Times New Roman"/>
          <w:color w:val="292A4A"/>
          <w:spacing w:val="-5"/>
          <w:sz w:val="24"/>
          <w:szCs w:val="24"/>
        </w:rPr>
        <w:t>Season ticket loan</w:t>
      </w:r>
    </w:p>
    <w:p w:rsidR="007B4E5F" w:rsidRDefault="00A34613" w:rsidP="00A34613">
      <w:pPr>
        <w:rPr>
          <w:rFonts w:ascii="Times New Roman" w:hAnsi="Times New Roman" w:cs="Times New Roman"/>
          <w:sz w:val="24"/>
          <w:szCs w:val="24"/>
        </w:rPr>
      </w:pPr>
      <w:r w:rsidRPr="00A34613">
        <w:rPr>
          <w:rFonts w:ascii="Times New Roman" w:hAnsi="Times New Roman" w:cs="Times New Roman"/>
          <w:sz w:val="24"/>
          <w:szCs w:val="24"/>
        </w:rPr>
        <w:t>HSBC is based on a wide range of policies and systems that help ensure that the bank is well managed, moreover the organization respects the legal provisions of the Governance Code in Great Britain. HSBC has two divisions in terms of management and governance. The first is The Board of Admissions includes all the directors and majority shareholders. The second division is Senior Management, the executive group that supports the group's executive management, being supervised by the Board of Directors.</w:t>
      </w:r>
    </w:p>
    <w:p w:rsidR="00A24EEB" w:rsidRDefault="00A24EEB" w:rsidP="005E7CB1">
      <w:pPr>
        <w:rPr>
          <w:rFonts w:ascii="Times New Roman" w:hAnsi="Times New Roman" w:cs="Times New Roman"/>
          <w:sz w:val="24"/>
          <w:szCs w:val="24"/>
        </w:rPr>
      </w:pPr>
      <w:r w:rsidRPr="00A24EEB">
        <w:rPr>
          <w:rFonts w:ascii="Times New Roman" w:hAnsi="Times New Roman" w:cs="Times New Roman"/>
          <w:sz w:val="24"/>
          <w:szCs w:val="24"/>
        </w:rPr>
        <w:t xml:space="preserve">The board regularly evaluates all reports on performance, perceived failures, risks, as well as relations with investors. Presentations and analyzes of strategy and performance are made. For </w:t>
      </w:r>
      <w:r w:rsidRPr="00A24EEB">
        <w:rPr>
          <w:rFonts w:ascii="Times New Roman" w:hAnsi="Times New Roman" w:cs="Times New Roman"/>
          <w:sz w:val="24"/>
          <w:szCs w:val="24"/>
        </w:rPr>
        <w:lastRenderedPageBreak/>
        <w:t xml:space="preserve">example, the Group Company Secretary and Chief Governance Officer </w:t>
      </w:r>
      <w:r>
        <w:rPr>
          <w:rFonts w:ascii="Times New Roman" w:hAnsi="Times New Roman" w:cs="Times New Roman"/>
          <w:sz w:val="24"/>
          <w:szCs w:val="24"/>
        </w:rPr>
        <w:t>are</w:t>
      </w:r>
      <w:r w:rsidRPr="00A24EEB">
        <w:rPr>
          <w:rFonts w:ascii="Times New Roman" w:hAnsi="Times New Roman" w:cs="Times New Roman"/>
          <w:sz w:val="24"/>
          <w:szCs w:val="24"/>
        </w:rPr>
        <w:t xml:space="preserve"> liable to report information not only within the board but also </w:t>
      </w:r>
      <w:r>
        <w:rPr>
          <w:rFonts w:ascii="Times New Roman" w:hAnsi="Times New Roman" w:cs="Times New Roman"/>
          <w:sz w:val="24"/>
          <w:szCs w:val="24"/>
        </w:rPr>
        <w:t>to</w:t>
      </w:r>
      <w:r w:rsidRPr="00A24EEB">
        <w:rPr>
          <w:rFonts w:ascii="Times New Roman" w:hAnsi="Times New Roman" w:cs="Times New Roman"/>
          <w:sz w:val="24"/>
          <w:szCs w:val="24"/>
        </w:rPr>
        <w:t xml:space="preserve"> seniors, managing directors</w:t>
      </w:r>
      <w:r>
        <w:rPr>
          <w:rFonts w:ascii="Times New Roman" w:hAnsi="Times New Roman" w:cs="Times New Roman"/>
          <w:sz w:val="24"/>
          <w:szCs w:val="24"/>
        </w:rPr>
        <w:t>,</w:t>
      </w:r>
      <w:r w:rsidRPr="00A24EEB">
        <w:rPr>
          <w:rFonts w:ascii="Times New Roman" w:hAnsi="Times New Roman" w:cs="Times New Roman"/>
          <w:sz w:val="24"/>
          <w:szCs w:val="24"/>
        </w:rPr>
        <w:t xml:space="preserve"> and non-executives. The Group Audit Committee analyzes all actions that include financial reports, </w:t>
      </w:r>
      <w:r>
        <w:rPr>
          <w:rFonts w:ascii="Times New Roman" w:hAnsi="Times New Roman" w:cs="Times New Roman"/>
          <w:sz w:val="24"/>
          <w:szCs w:val="24"/>
        </w:rPr>
        <w:t xml:space="preserve">and </w:t>
      </w:r>
      <w:r w:rsidRPr="00A24EEB">
        <w:rPr>
          <w:rFonts w:ascii="Times New Roman" w:hAnsi="Times New Roman" w:cs="Times New Roman"/>
          <w:sz w:val="24"/>
          <w:szCs w:val="24"/>
        </w:rPr>
        <w:t>financial control systems. The Group Risk Committee deals with the supervision and management of the risk that the organization may face and the problems related to robberies financial, money laundering</w:t>
      </w:r>
      <w:r>
        <w:rPr>
          <w:rFonts w:ascii="Times New Roman" w:hAnsi="Times New Roman" w:cs="Times New Roman"/>
          <w:sz w:val="24"/>
          <w:szCs w:val="24"/>
        </w:rPr>
        <w:t>,</w:t>
      </w:r>
      <w:r w:rsidRPr="00A24EEB">
        <w:rPr>
          <w:rFonts w:ascii="Times New Roman" w:hAnsi="Times New Roman" w:cs="Times New Roman"/>
          <w:sz w:val="24"/>
          <w:szCs w:val="24"/>
        </w:rPr>
        <w:t xml:space="preserve"> and system abuse. </w:t>
      </w:r>
      <w:r>
        <w:rPr>
          <w:rFonts w:ascii="Times New Roman" w:hAnsi="Times New Roman" w:cs="Times New Roman"/>
          <w:sz w:val="24"/>
          <w:szCs w:val="24"/>
        </w:rPr>
        <w:t>The nomination</w:t>
      </w:r>
      <w:r w:rsidRPr="00A24EEB">
        <w:rPr>
          <w:rFonts w:ascii="Times New Roman" w:hAnsi="Times New Roman" w:cs="Times New Roman"/>
          <w:sz w:val="24"/>
          <w:szCs w:val="24"/>
        </w:rPr>
        <w:t xml:space="preserve"> &amp; Corporate Governance Committee has the function of leading the process and approving the appointments in the administrative boards.</w:t>
      </w:r>
      <w:r w:rsidR="005E7CB1" w:rsidRPr="005E7CB1">
        <w:t xml:space="preserve"> </w:t>
      </w:r>
      <w:r w:rsidR="005E7CB1" w:rsidRPr="005E7CB1">
        <w:rPr>
          <w:rFonts w:ascii="Times New Roman" w:hAnsi="Times New Roman" w:cs="Times New Roman"/>
          <w:sz w:val="24"/>
          <w:szCs w:val="24"/>
        </w:rPr>
        <w:t>The HSBC Board and all its departments are subject to</w:t>
      </w:r>
      <w:r w:rsidR="000140DC">
        <w:rPr>
          <w:rFonts w:ascii="Times New Roman" w:hAnsi="Times New Roman" w:cs="Times New Roman"/>
          <w:sz w:val="24"/>
          <w:szCs w:val="24"/>
        </w:rPr>
        <w:t xml:space="preserve"> </w:t>
      </w:r>
      <w:r w:rsidR="005E7CB1">
        <w:rPr>
          <w:rFonts w:ascii="Times New Roman" w:hAnsi="Times New Roman" w:cs="Times New Roman"/>
          <w:sz w:val="24"/>
          <w:szCs w:val="24"/>
        </w:rPr>
        <w:t>r</w:t>
      </w:r>
      <w:r w:rsidR="005E7CB1" w:rsidRPr="005E7CB1">
        <w:rPr>
          <w:rFonts w:ascii="Times New Roman" w:hAnsi="Times New Roman" w:cs="Times New Roman"/>
          <w:sz w:val="24"/>
          <w:szCs w:val="24"/>
        </w:rPr>
        <w:t>egular assessments. All members of the Council are also subject to periodic performance and reviews.</w:t>
      </w:r>
      <w:r w:rsidR="002D5D9B" w:rsidRPr="002D5D9B">
        <w:t xml:space="preserve"> </w:t>
      </w:r>
      <w:r w:rsidR="002D5D9B" w:rsidRPr="002D5D9B">
        <w:rPr>
          <w:rFonts w:ascii="Times New Roman" w:hAnsi="Times New Roman" w:cs="Times New Roman"/>
          <w:sz w:val="24"/>
          <w:szCs w:val="24"/>
        </w:rPr>
        <w:t xml:space="preserve">From the beginning, HSBC has </w:t>
      </w:r>
      <w:r w:rsidR="002D5D9B">
        <w:rPr>
          <w:rFonts w:ascii="Times New Roman" w:hAnsi="Times New Roman" w:cs="Times New Roman"/>
          <w:sz w:val="24"/>
          <w:szCs w:val="24"/>
        </w:rPr>
        <w:t>concentrated</w:t>
      </w:r>
      <w:r w:rsidR="002D5D9B" w:rsidRPr="002D5D9B">
        <w:rPr>
          <w:rFonts w:ascii="Times New Roman" w:hAnsi="Times New Roman" w:cs="Times New Roman"/>
          <w:sz w:val="24"/>
          <w:szCs w:val="24"/>
        </w:rPr>
        <w:t xml:space="preserve"> on connecting customers with various opportunities, thus helping them achieve their dreams and ambitions.</w:t>
      </w:r>
    </w:p>
    <w:p w:rsidR="009B67CB" w:rsidRDefault="009B67CB" w:rsidP="005E7CB1">
      <w:pPr>
        <w:rPr>
          <w:rFonts w:ascii="Times New Roman" w:hAnsi="Times New Roman" w:cs="Times New Roman"/>
          <w:sz w:val="24"/>
          <w:szCs w:val="24"/>
        </w:rPr>
      </w:pPr>
    </w:p>
    <w:p w:rsidR="000140DC" w:rsidRDefault="000140DC" w:rsidP="005E7CB1">
      <w:pPr>
        <w:rPr>
          <w:rFonts w:ascii="Times New Roman" w:hAnsi="Times New Roman" w:cs="Times New Roman"/>
          <w:sz w:val="24"/>
          <w:szCs w:val="24"/>
        </w:rPr>
      </w:pPr>
    </w:p>
    <w:p w:rsidR="00E2540F" w:rsidRDefault="00E2540F" w:rsidP="005E7CB1">
      <w:pPr>
        <w:rPr>
          <w:rFonts w:ascii="Times New Roman" w:hAnsi="Times New Roman" w:cs="Times New Roman"/>
          <w:sz w:val="24"/>
          <w:szCs w:val="24"/>
        </w:rPr>
      </w:pPr>
    </w:p>
    <w:p w:rsidR="00E2540F" w:rsidRDefault="00E2540F" w:rsidP="005E7CB1">
      <w:pPr>
        <w:rPr>
          <w:rFonts w:ascii="Times New Roman" w:hAnsi="Times New Roman" w:cs="Times New Roman"/>
          <w:sz w:val="24"/>
          <w:szCs w:val="24"/>
        </w:rPr>
      </w:pPr>
    </w:p>
    <w:p w:rsidR="002B637B" w:rsidRDefault="009B67CB" w:rsidP="005E7CB1">
      <w:pPr>
        <w:rPr>
          <w:rFonts w:ascii="Times New Roman" w:hAnsi="Times New Roman" w:cs="Times New Roman"/>
          <w:b/>
          <w:sz w:val="28"/>
          <w:szCs w:val="28"/>
        </w:rPr>
      </w:pPr>
      <w:r w:rsidRPr="009B67CB">
        <w:rPr>
          <w:rFonts w:ascii="Times New Roman" w:hAnsi="Times New Roman" w:cs="Times New Roman"/>
          <w:b/>
          <w:sz w:val="28"/>
          <w:szCs w:val="28"/>
        </w:rPr>
        <w:t>Management and Leadership of HSBC</w:t>
      </w:r>
    </w:p>
    <w:p w:rsidR="00987396" w:rsidRDefault="0060499C" w:rsidP="0060499C">
      <w:pPr>
        <w:jc w:val="both"/>
        <w:rPr>
          <w:rFonts w:ascii="Times New Roman" w:hAnsi="Times New Roman" w:cs="Times New Roman"/>
          <w:sz w:val="24"/>
          <w:szCs w:val="24"/>
        </w:rPr>
      </w:pPr>
      <w:r w:rsidRPr="0060499C">
        <w:rPr>
          <w:rFonts w:ascii="Times New Roman" w:hAnsi="Times New Roman" w:cs="Times New Roman"/>
          <w:sz w:val="24"/>
          <w:szCs w:val="24"/>
        </w:rPr>
        <w:t>Leadership is a complex system that includes all organizational, social</w:t>
      </w:r>
      <w:r>
        <w:rPr>
          <w:rFonts w:ascii="Times New Roman" w:hAnsi="Times New Roman" w:cs="Times New Roman"/>
          <w:sz w:val="24"/>
          <w:szCs w:val="24"/>
        </w:rPr>
        <w:t>,</w:t>
      </w:r>
      <w:r w:rsidRPr="0060499C">
        <w:rPr>
          <w:rFonts w:ascii="Times New Roman" w:hAnsi="Times New Roman" w:cs="Times New Roman"/>
          <w:sz w:val="24"/>
          <w:szCs w:val="24"/>
        </w:rPr>
        <w:t xml:space="preserve"> and personal processes. Leadership means vision, encouragement, enthusiasm, love, energy, passion, obsession,</w:t>
      </w:r>
      <w:r>
        <w:rPr>
          <w:rFonts w:ascii="Times New Roman" w:hAnsi="Times New Roman" w:cs="Times New Roman"/>
          <w:sz w:val="24"/>
          <w:szCs w:val="24"/>
        </w:rPr>
        <w:t xml:space="preserve"> and </w:t>
      </w:r>
      <w:r w:rsidRPr="0060499C">
        <w:rPr>
          <w:rFonts w:ascii="Times New Roman" w:hAnsi="Times New Roman" w:cs="Times New Roman"/>
          <w:sz w:val="24"/>
          <w:szCs w:val="24"/>
        </w:rPr>
        <w:t xml:space="preserve">consistency. Leadership means </w:t>
      </w:r>
      <w:r>
        <w:rPr>
          <w:rFonts w:ascii="Times New Roman" w:hAnsi="Times New Roman" w:cs="Times New Roman"/>
          <w:sz w:val="24"/>
          <w:szCs w:val="24"/>
        </w:rPr>
        <w:t>leading</w:t>
      </w:r>
      <w:r w:rsidRPr="0060499C">
        <w:rPr>
          <w:rFonts w:ascii="Times New Roman" w:hAnsi="Times New Roman" w:cs="Times New Roman"/>
          <w:sz w:val="24"/>
          <w:szCs w:val="24"/>
        </w:rPr>
        <w:t xml:space="preserve"> people, </w:t>
      </w:r>
      <w:r>
        <w:rPr>
          <w:rFonts w:ascii="Times New Roman" w:hAnsi="Times New Roman" w:cs="Times New Roman"/>
          <w:sz w:val="24"/>
          <w:szCs w:val="24"/>
        </w:rPr>
        <w:t>respecting</w:t>
      </w:r>
      <w:r w:rsidRPr="0060499C">
        <w:rPr>
          <w:rFonts w:ascii="Times New Roman" w:hAnsi="Times New Roman" w:cs="Times New Roman"/>
          <w:sz w:val="24"/>
          <w:szCs w:val="24"/>
        </w:rPr>
        <w:t xml:space="preserve"> your commitments, </w:t>
      </w:r>
      <w:r>
        <w:rPr>
          <w:rFonts w:ascii="Times New Roman" w:hAnsi="Times New Roman" w:cs="Times New Roman"/>
          <w:sz w:val="24"/>
          <w:szCs w:val="24"/>
        </w:rPr>
        <w:t>being</w:t>
      </w:r>
      <w:r w:rsidRPr="0060499C">
        <w:rPr>
          <w:rFonts w:ascii="Times New Roman" w:hAnsi="Times New Roman" w:cs="Times New Roman"/>
          <w:sz w:val="24"/>
          <w:szCs w:val="24"/>
        </w:rPr>
        <w:t xml:space="preserve"> competent, </w:t>
      </w:r>
      <w:r>
        <w:rPr>
          <w:rFonts w:ascii="Times New Roman" w:hAnsi="Times New Roman" w:cs="Times New Roman"/>
          <w:sz w:val="24"/>
          <w:szCs w:val="24"/>
        </w:rPr>
        <w:t>having</w:t>
      </w:r>
      <w:r w:rsidRPr="0060499C">
        <w:rPr>
          <w:rFonts w:ascii="Times New Roman" w:hAnsi="Times New Roman" w:cs="Times New Roman"/>
          <w:sz w:val="24"/>
          <w:szCs w:val="24"/>
        </w:rPr>
        <w:t xml:space="preserve"> a good attitude, </w:t>
      </w:r>
      <w:r>
        <w:rPr>
          <w:rFonts w:ascii="Times New Roman" w:hAnsi="Times New Roman" w:cs="Times New Roman"/>
          <w:sz w:val="24"/>
          <w:szCs w:val="24"/>
        </w:rPr>
        <w:t>motivating</w:t>
      </w:r>
      <w:r w:rsidRPr="0060499C">
        <w:rPr>
          <w:rFonts w:ascii="Times New Roman" w:hAnsi="Times New Roman" w:cs="Times New Roman"/>
          <w:sz w:val="24"/>
          <w:szCs w:val="24"/>
        </w:rPr>
        <w:t xml:space="preserve"> your team, to have good communication. HSBC UK </w:t>
      </w:r>
      <w:r>
        <w:rPr>
          <w:rFonts w:ascii="Times New Roman" w:hAnsi="Times New Roman" w:cs="Times New Roman"/>
          <w:sz w:val="24"/>
          <w:szCs w:val="24"/>
        </w:rPr>
        <w:t>is</w:t>
      </w:r>
      <w:r w:rsidRPr="0060499C">
        <w:rPr>
          <w:rFonts w:ascii="Times New Roman" w:hAnsi="Times New Roman" w:cs="Times New Roman"/>
          <w:sz w:val="24"/>
          <w:szCs w:val="24"/>
        </w:rPr>
        <w:t xml:space="preserve"> very transparent in the way they treat not only customers but also employees. Based on four main pillars </w:t>
      </w:r>
      <w:r>
        <w:rPr>
          <w:rFonts w:ascii="Times New Roman" w:hAnsi="Times New Roman" w:cs="Times New Roman"/>
          <w:sz w:val="24"/>
          <w:szCs w:val="24"/>
        </w:rPr>
        <w:t>Commitment</w:t>
      </w:r>
      <w:r w:rsidRPr="0060499C">
        <w:rPr>
          <w:rFonts w:ascii="Times New Roman" w:hAnsi="Times New Roman" w:cs="Times New Roman"/>
          <w:sz w:val="24"/>
          <w:szCs w:val="24"/>
        </w:rPr>
        <w:t>, Loyalty, Hard work</w:t>
      </w:r>
      <w:r>
        <w:rPr>
          <w:rFonts w:ascii="Times New Roman" w:hAnsi="Times New Roman" w:cs="Times New Roman"/>
          <w:sz w:val="24"/>
          <w:szCs w:val="24"/>
        </w:rPr>
        <w:t>,</w:t>
      </w:r>
      <w:r w:rsidRPr="0060499C">
        <w:rPr>
          <w:rFonts w:ascii="Times New Roman" w:hAnsi="Times New Roman" w:cs="Times New Roman"/>
          <w:sz w:val="24"/>
          <w:szCs w:val="24"/>
        </w:rPr>
        <w:t xml:space="preserve"> and integrity, which made them very competitive and motivated. Employees are motivated to be efficient just by their attitude </w:t>
      </w:r>
      <w:r>
        <w:rPr>
          <w:rFonts w:ascii="Times New Roman" w:hAnsi="Times New Roman" w:cs="Times New Roman"/>
          <w:sz w:val="24"/>
          <w:szCs w:val="24"/>
        </w:rPr>
        <w:t>and their</w:t>
      </w:r>
      <w:r w:rsidRPr="0060499C">
        <w:rPr>
          <w:rFonts w:ascii="Times New Roman" w:hAnsi="Times New Roman" w:cs="Times New Roman"/>
          <w:sz w:val="24"/>
          <w:szCs w:val="24"/>
        </w:rPr>
        <w:t xml:space="preserve"> loyalty </w:t>
      </w:r>
      <w:r>
        <w:rPr>
          <w:rFonts w:ascii="Times New Roman" w:hAnsi="Times New Roman" w:cs="Times New Roman"/>
          <w:sz w:val="24"/>
          <w:szCs w:val="24"/>
        </w:rPr>
        <w:t>to</w:t>
      </w:r>
      <w:r w:rsidRPr="0060499C">
        <w:rPr>
          <w:rFonts w:ascii="Times New Roman" w:hAnsi="Times New Roman" w:cs="Times New Roman"/>
          <w:sz w:val="24"/>
          <w:szCs w:val="24"/>
        </w:rPr>
        <w:t xml:space="preserve"> the leader, but also through other benefits, which are an incentive for them to have the desire to work and to be satisfied with what they do. They are offered annual vacations, the possibility to grow in </w:t>
      </w:r>
      <w:r>
        <w:rPr>
          <w:rFonts w:ascii="Times New Roman" w:hAnsi="Times New Roman" w:cs="Times New Roman"/>
          <w:sz w:val="24"/>
          <w:szCs w:val="24"/>
        </w:rPr>
        <w:t xml:space="preserve">the </w:t>
      </w:r>
      <w:r w:rsidRPr="0060499C">
        <w:rPr>
          <w:rFonts w:ascii="Times New Roman" w:hAnsi="Times New Roman" w:cs="Times New Roman"/>
          <w:sz w:val="24"/>
          <w:szCs w:val="24"/>
        </w:rPr>
        <w:t xml:space="preserve">position, salary </w:t>
      </w:r>
      <w:r>
        <w:rPr>
          <w:rFonts w:ascii="Times New Roman" w:hAnsi="Times New Roman" w:cs="Times New Roman"/>
          <w:sz w:val="24"/>
          <w:szCs w:val="24"/>
        </w:rPr>
        <w:t>motivation</w:t>
      </w:r>
      <w:r w:rsidRPr="0060499C">
        <w:rPr>
          <w:rFonts w:ascii="Times New Roman" w:hAnsi="Times New Roman" w:cs="Times New Roman"/>
          <w:sz w:val="24"/>
          <w:szCs w:val="24"/>
        </w:rPr>
        <w:t xml:space="preserve">, flexible work, you </w:t>
      </w:r>
      <w:r w:rsidR="0073356C">
        <w:rPr>
          <w:rFonts w:ascii="Times New Roman" w:hAnsi="Times New Roman" w:cs="Times New Roman"/>
          <w:sz w:val="24"/>
          <w:szCs w:val="24"/>
        </w:rPr>
        <w:t>can</w:t>
      </w:r>
      <w:r w:rsidRPr="0060499C">
        <w:rPr>
          <w:rFonts w:ascii="Times New Roman" w:hAnsi="Times New Roman" w:cs="Times New Roman"/>
          <w:sz w:val="24"/>
          <w:szCs w:val="24"/>
        </w:rPr>
        <w:t xml:space="preserve"> work from home, medical insurance, and many other </w:t>
      </w:r>
      <w:r>
        <w:rPr>
          <w:rFonts w:ascii="Times New Roman" w:hAnsi="Times New Roman" w:cs="Times New Roman"/>
          <w:sz w:val="24"/>
          <w:szCs w:val="24"/>
        </w:rPr>
        <w:t>training</w:t>
      </w:r>
      <w:r w:rsidRPr="0060499C">
        <w:rPr>
          <w:rFonts w:ascii="Times New Roman" w:hAnsi="Times New Roman" w:cs="Times New Roman"/>
          <w:sz w:val="24"/>
          <w:szCs w:val="24"/>
        </w:rPr>
        <w:t xml:space="preserve"> and personal development lessons.</w:t>
      </w:r>
    </w:p>
    <w:p w:rsidR="00721C27" w:rsidRDefault="00C565AC" w:rsidP="0060499C">
      <w:pPr>
        <w:jc w:val="both"/>
        <w:rPr>
          <w:rFonts w:ascii="Times New Roman" w:hAnsi="Times New Roman" w:cs="Times New Roman"/>
          <w:sz w:val="24"/>
          <w:szCs w:val="24"/>
        </w:rPr>
      </w:pPr>
      <w:r w:rsidRPr="00C565AC">
        <w:rPr>
          <w:rFonts w:ascii="Times New Roman" w:hAnsi="Times New Roman" w:cs="Times New Roman"/>
          <w:sz w:val="24"/>
          <w:szCs w:val="24"/>
        </w:rPr>
        <w:t xml:space="preserve">Leadership and Management are not similar. Management covers a wider sphere that includes leadership, considered to be a function of management. The manager </w:t>
      </w:r>
      <w:r>
        <w:rPr>
          <w:rFonts w:ascii="Times New Roman" w:hAnsi="Times New Roman" w:cs="Times New Roman"/>
          <w:sz w:val="24"/>
          <w:szCs w:val="24"/>
        </w:rPr>
        <w:t>is</w:t>
      </w:r>
      <w:r w:rsidRPr="00C565AC">
        <w:rPr>
          <w:rFonts w:ascii="Times New Roman" w:hAnsi="Times New Roman" w:cs="Times New Roman"/>
          <w:sz w:val="24"/>
          <w:szCs w:val="24"/>
        </w:rPr>
        <w:t xml:space="preserve"> the person who ensures the achievement of organizational objectives through planning, organizing</w:t>
      </w:r>
      <w:r>
        <w:rPr>
          <w:rFonts w:ascii="Times New Roman" w:hAnsi="Times New Roman" w:cs="Times New Roman"/>
          <w:sz w:val="24"/>
          <w:szCs w:val="24"/>
        </w:rPr>
        <w:t>,</w:t>
      </w:r>
      <w:r w:rsidRPr="00C565AC">
        <w:rPr>
          <w:rFonts w:ascii="Times New Roman" w:hAnsi="Times New Roman" w:cs="Times New Roman"/>
          <w:sz w:val="24"/>
          <w:szCs w:val="24"/>
        </w:rPr>
        <w:t xml:space="preserve"> and orienting work </w:t>
      </w:r>
      <w:r>
        <w:rPr>
          <w:rFonts w:ascii="Times New Roman" w:hAnsi="Times New Roman" w:cs="Times New Roman"/>
          <w:sz w:val="24"/>
          <w:szCs w:val="24"/>
        </w:rPr>
        <w:t>toward</w:t>
      </w:r>
      <w:r w:rsidRPr="00C565AC">
        <w:rPr>
          <w:rFonts w:ascii="Times New Roman" w:hAnsi="Times New Roman" w:cs="Times New Roman"/>
          <w:sz w:val="24"/>
          <w:szCs w:val="24"/>
        </w:rPr>
        <w:t xml:space="preserve"> finality. </w:t>
      </w:r>
      <w:r>
        <w:rPr>
          <w:rFonts w:ascii="Times New Roman" w:hAnsi="Times New Roman" w:cs="Times New Roman"/>
          <w:sz w:val="24"/>
          <w:szCs w:val="24"/>
        </w:rPr>
        <w:t>Some people occupy</w:t>
      </w:r>
      <w:r w:rsidRPr="00C565AC">
        <w:rPr>
          <w:rFonts w:ascii="Times New Roman" w:hAnsi="Times New Roman" w:cs="Times New Roman"/>
          <w:sz w:val="24"/>
          <w:szCs w:val="24"/>
        </w:rPr>
        <w:t xml:space="preserve"> managerial positions and are not leaders. Over the years the HSBC organization has endured many changes, changes that today keep it </w:t>
      </w:r>
      <w:r>
        <w:rPr>
          <w:rFonts w:ascii="Times New Roman" w:hAnsi="Times New Roman" w:cs="Times New Roman"/>
          <w:sz w:val="24"/>
          <w:szCs w:val="24"/>
        </w:rPr>
        <w:t>at</w:t>
      </w:r>
      <w:r w:rsidRPr="00C565AC">
        <w:rPr>
          <w:rFonts w:ascii="Times New Roman" w:hAnsi="Times New Roman" w:cs="Times New Roman"/>
          <w:sz w:val="24"/>
          <w:szCs w:val="24"/>
        </w:rPr>
        <w:t xml:space="preserve"> the top of the biggest and most profitable banks in the whole world. Many managers were changed, it was thought and transformed over time. The biggest problems in the interior of the bank were from the management skills of the managers, however</w:t>
      </w:r>
      <w:r>
        <w:rPr>
          <w:rFonts w:ascii="Times New Roman" w:hAnsi="Times New Roman" w:cs="Times New Roman"/>
          <w:sz w:val="24"/>
          <w:szCs w:val="24"/>
        </w:rPr>
        <w:t>,</w:t>
      </w:r>
      <w:r w:rsidRPr="00C565AC">
        <w:rPr>
          <w:rFonts w:ascii="Times New Roman" w:hAnsi="Times New Roman" w:cs="Times New Roman"/>
          <w:sz w:val="24"/>
          <w:szCs w:val="24"/>
        </w:rPr>
        <w:t xml:space="preserve"> there is a relationship between the progress of the company and the strategies used by the book manager. HSBC is facing a huge rivalry with many challenges and high risks. Nowadays it is increasingly difficult to face the demands of customers and challenges, </w:t>
      </w:r>
      <w:r>
        <w:rPr>
          <w:rFonts w:ascii="Times New Roman" w:hAnsi="Times New Roman" w:cs="Times New Roman"/>
          <w:sz w:val="24"/>
          <w:szCs w:val="24"/>
        </w:rPr>
        <w:t>which</w:t>
      </w:r>
      <w:r w:rsidRPr="00C565AC">
        <w:rPr>
          <w:rFonts w:ascii="Times New Roman" w:hAnsi="Times New Roman" w:cs="Times New Roman"/>
          <w:sz w:val="24"/>
          <w:szCs w:val="24"/>
        </w:rPr>
        <w:t xml:space="preserve"> is why it is very difficult for a manager to take a correct decision so as not to affect either the position on the market or the shareholders. The management group aims to develop strategies </w:t>
      </w:r>
      <w:r w:rsidRPr="00C565AC">
        <w:rPr>
          <w:rFonts w:ascii="Times New Roman" w:hAnsi="Times New Roman" w:cs="Times New Roman"/>
          <w:sz w:val="24"/>
          <w:szCs w:val="24"/>
        </w:rPr>
        <w:lastRenderedPageBreak/>
        <w:t>and maintain the organization's reputation. They are responsible for making decisions regarding the execution of strategies, building, protect</w:t>
      </w:r>
      <w:r>
        <w:rPr>
          <w:rFonts w:ascii="Times New Roman" w:hAnsi="Times New Roman" w:cs="Times New Roman"/>
          <w:sz w:val="24"/>
          <w:szCs w:val="24"/>
        </w:rPr>
        <w:t>.</w:t>
      </w:r>
    </w:p>
    <w:p w:rsidR="002467EB" w:rsidRDefault="002467EB" w:rsidP="0060499C">
      <w:pPr>
        <w:jc w:val="both"/>
        <w:rPr>
          <w:rFonts w:ascii="Times New Roman" w:hAnsi="Times New Roman" w:cs="Times New Roman"/>
          <w:sz w:val="24"/>
          <w:szCs w:val="24"/>
        </w:rPr>
      </w:pPr>
    </w:p>
    <w:p w:rsidR="002467EB" w:rsidRDefault="002467EB" w:rsidP="0060499C">
      <w:pPr>
        <w:jc w:val="both"/>
        <w:rPr>
          <w:rFonts w:ascii="Times New Roman" w:hAnsi="Times New Roman" w:cs="Times New Roman"/>
          <w:sz w:val="24"/>
          <w:szCs w:val="24"/>
        </w:rPr>
      </w:pPr>
    </w:p>
    <w:p w:rsidR="002467EB" w:rsidRDefault="002467EB" w:rsidP="0060499C">
      <w:pPr>
        <w:jc w:val="both"/>
        <w:rPr>
          <w:rFonts w:ascii="Times New Roman" w:hAnsi="Times New Roman" w:cs="Times New Roman"/>
          <w:sz w:val="24"/>
          <w:szCs w:val="24"/>
        </w:rPr>
      </w:pPr>
    </w:p>
    <w:p w:rsidR="002467EB" w:rsidRDefault="002467EB" w:rsidP="0060499C">
      <w:pPr>
        <w:jc w:val="both"/>
        <w:rPr>
          <w:rFonts w:ascii="Times New Roman" w:hAnsi="Times New Roman" w:cs="Times New Roman"/>
          <w:b/>
          <w:sz w:val="28"/>
          <w:szCs w:val="28"/>
        </w:rPr>
      </w:pPr>
    </w:p>
    <w:p w:rsidR="00E2540F" w:rsidRDefault="00E2540F" w:rsidP="0060499C">
      <w:pPr>
        <w:jc w:val="both"/>
        <w:rPr>
          <w:rFonts w:ascii="Times New Roman" w:hAnsi="Times New Roman" w:cs="Times New Roman"/>
          <w:b/>
          <w:sz w:val="28"/>
          <w:szCs w:val="28"/>
        </w:rPr>
      </w:pPr>
    </w:p>
    <w:p w:rsidR="00E2540F" w:rsidRDefault="00E2540F" w:rsidP="0060499C">
      <w:pPr>
        <w:jc w:val="both"/>
        <w:rPr>
          <w:rFonts w:ascii="Times New Roman" w:hAnsi="Times New Roman" w:cs="Times New Roman"/>
          <w:b/>
          <w:sz w:val="28"/>
          <w:szCs w:val="28"/>
        </w:rPr>
      </w:pPr>
    </w:p>
    <w:p w:rsidR="00E2540F" w:rsidRDefault="00E2540F" w:rsidP="0060499C">
      <w:pPr>
        <w:jc w:val="both"/>
        <w:rPr>
          <w:rFonts w:ascii="Times New Roman" w:hAnsi="Times New Roman" w:cs="Times New Roman"/>
          <w:b/>
          <w:sz w:val="28"/>
          <w:szCs w:val="28"/>
        </w:rPr>
      </w:pPr>
    </w:p>
    <w:p w:rsidR="00E2540F" w:rsidRDefault="00E2540F" w:rsidP="0060499C">
      <w:pPr>
        <w:jc w:val="both"/>
        <w:rPr>
          <w:rFonts w:ascii="Times New Roman" w:hAnsi="Times New Roman" w:cs="Times New Roman"/>
          <w:b/>
          <w:sz w:val="28"/>
          <w:szCs w:val="28"/>
        </w:rPr>
      </w:pPr>
    </w:p>
    <w:p w:rsidR="00E2540F" w:rsidRPr="002467EB" w:rsidRDefault="00E2540F"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r w:rsidRPr="002467EB">
        <w:rPr>
          <w:rFonts w:ascii="Times New Roman" w:hAnsi="Times New Roman" w:cs="Times New Roman"/>
          <w:b/>
          <w:sz w:val="28"/>
          <w:szCs w:val="28"/>
        </w:rPr>
        <w:t>Conclusion</w:t>
      </w:r>
    </w:p>
    <w:p w:rsidR="008E2C90" w:rsidRPr="008E2C90" w:rsidRDefault="008E2C90" w:rsidP="008E2C90">
      <w:pPr>
        <w:jc w:val="both"/>
        <w:rPr>
          <w:rFonts w:ascii="Times New Roman" w:hAnsi="Times New Roman" w:cs="Times New Roman"/>
          <w:sz w:val="24"/>
          <w:szCs w:val="24"/>
        </w:rPr>
      </w:pPr>
      <w:r w:rsidRPr="008E2C90">
        <w:rPr>
          <w:rFonts w:ascii="Times New Roman" w:hAnsi="Times New Roman" w:cs="Times New Roman"/>
          <w:sz w:val="24"/>
          <w:szCs w:val="24"/>
        </w:rPr>
        <w:t xml:space="preserve">Analyzing the activity of HSBC from its foundation until now, we realize how it managed to become a top organization worldwide. It grew a lot, it managed to obtain a lot of markets and industries. We can safely say that the correct leadership and management, made the company successful today. However, the company possesses a certain uniqueness, it is focused on the future and is very rigid in terms of the future and changes. However, the rivalry and challenges are very great, </w:t>
      </w:r>
      <w:r>
        <w:rPr>
          <w:rFonts w:ascii="Times New Roman" w:hAnsi="Times New Roman" w:cs="Times New Roman"/>
          <w:sz w:val="24"/>
          <w:szCs w:val="24"/>
        </w:rPr>
        <w:t xml:space="preserve">and </w:t>
      </w:r>
      <w:r w:rsidRPr="008E2C90">
        <w:rPr>
          <w:rFonts w:ascii="Times New Roman" w:hAnsi="Times New Roman" w:cs="Times New Roman"/>
          <w:sz w:val="24"/>
          <w:szCs w:val="24"/>
        </w:rPr>
        <w:t xml:space="preserve">the management of HSBC must be prepared and connect to the internal functioning of the company, to help its employees, </w:t>
      </w:r>
      <w:r>
        <w:rPr>
          <w:rFonts w:ascii="Times New Roman" w:hAnsi="Times New Roman" w:cs="Times New Roman"/>
          <w:sz w:val="24"/>
          <w:szCs w:val="24"/>
        </w:rPr>
        <w:t>keep</w:t>
      </w:r>
      <w:r w:rsidRPr="008E2C90">
        <w:rPr>
          <w:rFonts w:ascii="Times New Roman" w:hAnsi="Times New Roman" w:cs="Times New Roman"/>
          <w:sz w:val="24"/>
          <w:szCs w:val="24"/>
        </w:rPr>
        <w:t xml:space="preserve"> them informed, </w:t>
      </w:r>
      <w:r>
        <w:rPr>
          <w:rFonts w:ascii="Times New Roman" w:hAnsi="Times New Roman" w:cs="Times New Roman"/>
          <w:sz w:val="24"/>
          <w:szCs w:val="24"/>
        </w:rPr>
        <w:t>offer</w:t>
      </w:r>
      <w:r w:rsidRPr="008E2C90">
        <w:rPr>
          <w:rFonts w:ascii="Times New Roman" w:hAnsi="Times New Roman" w:cs="Times New Roman"/>
          <w:sz w:val="24"/>
          <w:szCs w:val="24"/>
        </w:rPr>
        <w:t xml:space="preserve"> them </w:t>
      </w:r>
      <w:r>
        <w:rPr>
          <w:rFonts w:ascii="Times New Roman" w:hAnsi="Times New Roman" w:cs="Times New Roman"/>
          <w:sz w:val="24"/>
          <w:szCs w:val="24"/>
        </w:rPr>
        <w:t>training</w:t>
      </w:r>
      <w:r w:rsidRPr="008E2C90">
        <w:rPr>
          <w:rFonts w:ascii="Times New Roman" w:hAnsi="Times New Roman" w:cs="Times New Roman"/>
          <w:sz w:val="24"/>
          <w:szCs w:val="24"/>
        </w:rPr>
        <w:t xml:space="preserve"> and l</w:t>
      </w:r>
      <w:r>
        <w:rPr>
          <w:rFonts w:ascii="Times New Roman" w:hAnsi="Times New Roman" w:cs="Times New Roman"/>
          <w:sz w:val="24"/>
          <w:szCs w:val="24"/>
        </w:rPr>
        <w:t xml:space="preserve">essons about the banking sector </w:t>
      </w:r>
      <w:r w:rsidRPr="008E2C90">
        <w:rPr>
          <w:rFonts w:ascii="Times New Roman" w:hAnsi="Times New Roman" w:cs="Times New Roman"/>
          <w:sz w:val="24"/>
          <w:szCs w:val="24"/>
        </w:rPr>
        <w:t xml:space="preserve">globally, and </w:t>
      </w:r>
      <w:r>
        <w:rPr>
          <w:rFonts w:ascii="Times New Roman" w:hAnsi="Times New Roman" w:cs="Times New Roman"/>
          <w:sz w:val="24"/>
          <w:szCs w:val="24"/>
        </w:rPr>
        <w:t>motivate</w:t>
      </w:r>
      <w:r w:rsidRPr="008E2C90">
        <w:rPr>
          <w:rFonts w:ascii="Times New Roman" w:hAnsi="Times New Roman" w:cs="Times New Roman"/>
          <w:sz w:val="24"/>
          <w:szCs w:val="24"/>
        </w:rPr>
        <w:t xml:space="preserve"> its employees to work efficiently. Company culture is a fairly important element, equivalent to the success of the company. </w:t>
      </w:r>
      <w:r w:rsidR="0028438A">
        <w:rPr>
          <w:rFonts w:ascii="Times New Roman" w:hAnsi="Times New Roman" w:cs="Times New Roman"/>
          <w:sz w:val="24"/>
          <w:szCs w:val="24"/>
        </w:rPr>
        <w:t>To</w:t>
      </w:r>
      <w:r w:rsidRPr="008E2C90">
        <w:rPr>
          <w:rFonts w:ascii="Times New Roman" w:hAnsi="Times New Roman" w:cs="Times New Roman"/>
          <w:sz w:val="24"/>
          <w:szCs w:val="24"/>
        </w:rPr>
        <w:t xml:space="preserve"> be successful and maintain its place among the largest banks, HSBC should re-examine its strategies, examining - and the strong and weak points, opportunities</w:t>
      </w:r>
      <w:r>
        <w:rPr>
          <w:rFonts w:ascii="Times New Roman" w:hAnsi="Times New Roman" w:cs="Times New Roman"/>
          <w:sz w:val="24"/>
          <w:szCs w:val="24"/>
        </w:rPr>
        <w:t>,</w:t>
      </w:r>
      <w:r w:rsidRPr="008E2C90">
        <w:rPr>
          <w:rFonts w:ascii="Times New Roman" w:hAnsi="Times New Roman" w:cs="Times New Roman"/>
          <w:sz w:val="24"/>
          <w:szCs w:val="24"/>
        </w:rPr>
        <w:t xml:space="preserve"> and threats to which it could be subjected.</w:t>
      </w:r>
      <w:r w:rsidR="00E2540F" w:rsidRPr="00E2540F">
        <w:t xml:space="preserve"> </w:t>
      </w:r>
      <w:r w:rsidR="00983361">
        <w:rPr>
          <w:rFonts w:ascii="Times New Roman" w:hAnsi="Times New Roman" w:cs="Times New Roman"/>
          <w:sz w:val="24"/>
          <w:szCs w:val="24"/>
        </w:rPr>
        <w:t>To</w:t>
      </w:r>
      <w:r w:rsidR="00E2540F" w:rsidRPr="00E2540F">
        <w:rPr>
          <w:rFonts w:ascii="Times New Roman" w:hAnsi="Times New Roman" w:cs="Times New Roman"/>
          <w:sz w:val="24"/>
          <w:szCs w:val="24"/>
        </w:rPr>
        <w:t xml:space="preserve"> reach that desired level of competitiveness, HSBC must ensure that they have the power to develop that competitiveness regarding human capital.</w:t>
      </w:r>
      <w:r w:rsidR="004042CB" w:rsidRPr="004042CB">
        <w:t xml:space="preserve"> </w:t>
      </w:r>
      <w:r w:rsidR="004042CB" w:rsidRPr="004042CB">
        <w:rPr>
          <w:rFonts w:ascii="Times New Roman" w:hAnsi="Times New Roman" w:cs="Times New Roman"/>
          <w:sz w:val="24"/>
          <w:szCs w:val="24"/>
        </w:rPr>
        <w:t xml:space="preserve">Customers are the key element in the success of the organization, therefore the company must be assured that it satisfies the needs of the customers, </w:t>
      </w:r>
      <w:r w:rsidR="004042CB">
        <w:rPr>
          <w:rFonts w:ascii="Times New Roman" w:hAnsi="Times New Roman" w:cs="Times New Roman"/>
          <w:sz w:val="24"/>
          <w:szCs w:val="24"/>
        </w:rPr>
        <w:t xml:space="preserve">and </w:t>
      </w:r>
      <w:r w:rsidR="004042CB" w:rsidRPr="004042CB">
        <w:rPr>
          <w:rFonts w:ascii="Times New Roman" w:hAnsi="Times New Roman" w:cs="Times New Roman"/>
          <w:sz w:val="24"/>
          <w:szCs w:val="24"/>
        </w:rPr>
        <w:t>respects their expectations, thus increasing the level of loyalty and the profit of the company. As well as with suppliers, HSBC must build a strong relationship with them, a balanced relationship with respect for ethical standards will maintain long-term collaboration. As for competition, HSBC can be affected not only by the largest global banks but also by small, local ones. Besides the fierce competition, the company can be documented by political, economic, social, legal</w:t>
      </w:r>
      <w:r w:rsidR="004042CB">
        <w:rPr>
          <w:rFonts w:ascii="Times New Roman" w:hAnsi="Times New Roman" w:cs="Times New Roman"/>
          <w:sz w:val="24"/>
          <w:szCs w:val="24"/>
        </w:rPr>
        <w:t>,</w:t>
      </w:r>
      <w:r w:rsidR="004042CB" w:rsidRPr="004042CB">
        <w:rPr>
          <w:rFonts w:ascii="Times New Roman" w:hAnsi="Times New Roman" w:cs="Times New Roman"/>
          <w:sz w:val="24"/>
          <w:szCs w:val="24"/>
        </w:rPr>
        <w:t xml:space="preserve"> and technological factors.</w:t>
      </w: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p>
    <w:p w:rsidR="002467EB" w:rsidRDefault="002467EB" w:rsidP="0060499C">
      <w:pPr>
        <w:jc w:val="both"/>
        <w:rPr>
          <w:rFonts w:ascii="Times New Roman" w:hAnsi="Times New Roman" w:cs="Times New Roman"/>
          <w:b/>
          <w:sz w:val="28"/>
          <w:szCs w:val="28"/>
        </w:rPr>
      </w:pPr>
      <w:r>
        <w:rPr>
          <w:rFonts w:ascii="Times New Roman" w:hAnsi="Times New Roman" w:cs="Times New Roman"/>
          <w:b/>
          <w:sz w:val="28"/>
          <w:szCs w:val="28"/>
        </w:rPr>
        <w:t>Reference</w:t>
      </w:r>
    </w:p>
    <w:p w:rsidR="002467EB" w:rsidRDefault="002527E5" w:rsidP="0060499C">
      <w:pPr>
        <w:jc w:val="both"/>
        <w:rPr>
          <w:rFonts w:ascii="Times New Roman" w:hAnsi="Times New Roman" w:cs="Times New Roman"/>
          <w:sz w:val="24"/>
          <w:szCs w:val="24"/>
        </w:rPr>
      </w:pPr>
      <w:hyperlink r:id="rId8" w:history="1">
        <w:r w:rsidR="002467EB" w:rsidRPr="00893FB4">
          <w:rPr>
            <w:rStyle w:val="Hyperlink"/>
            <w:rFonts w:ascii="Times New Roman" w:hAnsi="Times New Roman" w:cs="Times New Roman"/>
            <w:sz w:val="24"/>
            <w:szCs w:val="24"/>
          </w:rPr>
          <w:t>https://www.hsbc.com/who-we-are/purpose-values-and-strategy/our-values</w:t>
        </w:r>
      </w:hyperlink>
    </w:p>
    <w:p w:rsidR="002467EB" w:rsidRDefault="002467EB" w:rsidP="0060499C">
      <w:pPr>
        <w:jc w:val="both"/>
        <w:rPr>
          <w:rFonts w:ascii="Helvetica" w:hAnsi="Helvetica"/>
          <w:color w:val="3A3A3A"/>
          <w:sz w:val="23"/>
          <w:szCs w:val="23"/>
          <w:shd w:val="clear" w:color="auto" w:fill="FFFFFF"/>
        </w:rPr>
      </w:pPr>
      <w:r w:rsidRPr="002467EB">
        <w:rPr>
          <w:rFonts w:ascii="Times New Roman" w:hAnsi="Times New Roman" w:cs="Times New Roman"/>
          <w:i/>
          <w:iCs/>
          <w:color w:val="3A3A3A"/>
          <w:sz w:val="24"/>
          <w:szCs w:val="24"/>
          <w:shd w:val="clear" w:color="auto" w:fill="FFFFFF"/>
        </w:rPr>
        <w:t>HSBC &amp; Newcastle Building Society Case Studies: Improving Customer Relationship Management</w:t>
      </w:r>
      <w:r w:rsidRPr="002467EB">
        <w:rPr>
          <w:rFonts w:ascii="Times New Roman" w:hAnsi="Times New Roman" w:cs="Times New Roman"/>
          <w:color w:val="3A3A3A"/>
          <w:sz w:val="24"/>
          <w:szCs w:val="24"/>
          <w:shd w:val="clear" w:color="auto" w:fill="FFFFFF"/>
        </w:rPr>
        <w:t xml:space="preserve"> (no date). </w:t>
      </w:r>
      <w:proofErr w:type="spellStart"/>
      <w:r w:rsidRPr="002467EB">
        <w:rPr>
          <w:rFonts w:ascii="Times New Roman" w:hAnsi="Times New Roman" w:cs="Times New Roman"/>
          <w:color w:val="3A3A3A"/>
          <w:sz w:val="24"/>
          <w:szCs w:val="24"/>
          <w:shd w:val="clear" w:color="auto" w:fill="FFFFFF"/>
        </w:rPr>
        <w:t>MarketLine</w:t>
      </w:r>
      <w:proofErr w:type="spellEnd"/>
      <w:r w:rsidRPr="002467EB">
        <w:rPr>
          <w:rFonts w:ascii="Times New Roman" w:hAnsi="Times New Roman" w:cs="Times New Roman"/>
          <w:color w:val="3A3A3A"/>
          <w:sz w:val="24"/>
          <w:szCs w:val="24"/>
          <w:shd w:val="clear" w:color="auto" w:fill="FFFFFF"/>
        </w:rPr>
        <w:t>, a Progressive Digital Media business</w:t>
      </w:r>
      <w:r>
        <w:rPr>
          <w:rFonts w:ascii="Helvetica" w:hAnsi="Helvetica"/>
          <w:color w:val="3A3A3A"/>
          <w:sz w:val="23"/>
          <w:szCs w:val="23"/>
          <w:shd w:val="clear" w:color="auto" w:fill="FFFFFF"/>
        </w:rPr>
        <w:t>.</w:t>
      </w:r>
    </w:p>
    <w:p w:rsidR="002467EB" w:rsidRDefault="002467EB" w:rsidP="0060499C">
      <w:pPr>
        <w:jc w:val="both"/>
        <w:rPr>
          <w:rFonts w:ascii="Times New Roman" w:hAnsi="Times New Roman" w:cs="Times New Roman"/>
          <w:color w:val="3A3A3A"/>
          <w:sz w:val="24"/>
          <w:szCs w:val="24"/>
          <w:shd w:val="clear" w:color="auto" w:fill="FFFFFF"/>
        </w:rPr>
      </w:pPr>
      <w:proofErr w:type="spellStart"/>
      <w:r w:rsidRPr="002467EB">
        <w:rPr>
          <w:rFonts w:ascii="Times New Roman" w:hAnsi="Times New Roman" w:cs="Times New Roman"/>
          <w:color w:val="3A3A3A"/>
          <w:sz w:val="24"/>
          <w:szCs w:val="24"/>
          <w:shd w:val="clear" w:color="auto" w:fill="FFFFFF"/>
        </w:rPr>
        <w:t>Gakovic</w:t>
      </w:r>
      <w:proofErr w:type="spellEnd"/>
      <w:r w:rsidRPr="002467EB">
        <w:rPr>
          <w:rFonts w:ascii="Times New Roman" w:hAnsi="Times New Roman" w:cs="Times New Roman"/>
          <w:color w:val="3A3A3A"/>
          <w:sz w:val="24"/>
          <w:szCs w:val="24"/>
          <w:shd w:val="clear" w:color="auto" w:fill="FFFFFF"/>
        </w:rPr>
        <w:t>, A. and Yardley, K. (2007) ‘Global Talent Management at HSBC’, </w:t>
      </w:r>
      <w:r w:rsidRPr="002467EB">
        <w:rPr>
          <w:rFonts w:ascii="Times New Roman" w:hAnsi="Times New Roman" w:cs="Times New Roman"/>
          <w:i/>
          <w:iCs/>
          <w:color w:val="3A3A3A"/>
          <w:sz w:val="24"/>
          <w:szCs w:val="24"/>
          <w:shd w:val="clear" w:color="auto" w:fill="FFFFFF"/>
        </w:rPr>
        <w:t>Organization development journal</w:t>
      </w:r>
      <w:r w:rsidRPr="002467EB">
        <w:rPr>
          <w:rFonts w:ascii="Times New Roman" w:hAnsi="Times New Roman" w:cs="Times New Roman"/>
          <w:color w:val="3A3A3A"/>
          <w:sz w:val="24"/>
          <w:szCs w:val="24"/>
          <w:shd w:val="clear" w:color="auto" w:fill="FFFFFF"/>
        </w:rPr>
        <w:t>, 25(2), p. P201–.</w:t>
      </w:r>
    </w:p>
    <w:p w:rsidR="002467EB" w:rsidRDefault="002D1F7D" w:rsidP="0060499C">
      <w:pPr>
        <w:jc w:val="both"/>
        <w:rPr>
          <w:rFonts w:ascii="Times New Roman" w:hAnsi="Times New Roman" w:cs="Times New Roman"/>
          <w:color w:val="3A3A3A"/>
          <w:sz w:val="24"/>
          <w:szCs w:val="24"/>
          <w:shd w:val="clear" w:color="auto" w:fill="FFFFFF"/>
        </w:rPr>
      </w:pPr>
      <w:r w:rsidRPr="002D1F7D">
        <w:rPr>
          <w:rFonts w:ascii="Times New Roman" w:hAnsi="Times New Roman" w:cs="Times New Roman"/>
          <w:color w:val="3A3A3A"/>
          <w:sz w:val="24"/>
          <w:szCs w:val="24"/>
          <w:shd w:val="clear" w:color="auto" w:fill="FFFFFF"/>
        </w:rPr>
        <w:t>‘HSBC banks on more women at the top’ (2014) </w:t>
      </w:r>
      <w:r w:rsidRPr="002D1F7D">
        <w:rPr>
          <w:rFonts w:ascii="Times New Roman" w:hAnsi="Times New Roman" w:cs="Times New Roman"/>
          <w:i/>
          <w:iCs/>
          <w:color w:val="3A3A3A"/>
          <w:sz w:val="24"/>
          <w:szCs w:val="24"/>
          <w:shd w:val="clear" w:color="auto" w:fill="FFFFFF"/>
        </w:rPr>
        <w:t>Human resource management international digest</w:t>
      </w:r>
      <w:r w:rsidRPr="002D1F7D">
        <w:rPr>
          <w:rFonts w:ascii="Times New Roman" w:hAnsi="Times New Roman" w:cs="Times New Roman"/>
          <w:color w:val="3A3A3A"/>
          <w:sz w:val="24"/>
          <w:szCs w:val="24"/>
          <w:shd w:val="clear" w:color="auto" w:fill="FFFFFF"/>
        </w:rPr>
        <w:t xml:space="preserve">, 22(6), pp. 18–20. Available at: </w:t>
      </w:r>
      <w:hyperlink r:id="rId9" w:history="1">
        <w:r w:rsidRPr="00893FB4">
          <w:rPr>
            <w:rStyle w:val="Hyperlink"/>
            <w:rFonts w:ascii="Times New Roman" w:hAnsi="Times New Roman" w:cs="Times New Roman"/>
            <w:sz w:val="24"/>
            <w:szCs w:val="24"/>
            <w:shd w:val="clear" w:color="auto" w:fill="FFFFFF"/>
          </w:rPr>
          <w:t>https://doi.org/10.1108/HRMID-08-2014-0116</w:t>
        </w:r>
      </w:hyperlink>
      <w:r w:rsidRPr="002D1F7D">
        <w:rPr>
          <w:rFonts w:ascii="Times New Roman" w:hAnsi="Times New Roman" w:cs="Times New Roman"/>
          <w:color w:val="3A3A3A"/>
          <w:sz w:val="24"/>
          <w:szCs w:val="24"/>
          <w:shd w:val="clear" w:color="auto" w:fill="FFFFFF"/>
        </w:rPr>
        <w:t>.</w:t>
      </w:r>
    </w:p>
    <w:p w:rsidR="002D1F7D" w:rsidRDefault="00463125" w:rsidP="0060499C">
      <w:pPr>
        <w:jc w:val="both"/>
        <w:rPr>
          <w:rFonts w:ascii="Helvetica" w:hAnsi="Helvetica"/>
          <w:color w:val="3A3A3A"/>
          <w:sz w:val="23"/>
          <w:szCs w:val="23"/>
          <w:shd w:val="clear" w:color="auto" w:fill="FFFFFF"/>
        </w:rPr>
      </w:pPr>
      <w:r w:rsidRPr="00463125">
        <w:rPr>
          <w:rFonts w:ascii="Times New Roman" w:hAnsi="Times New Roman" w:cs="Times New Roman"/>
          <w:color w:val="3A3A3A"/>
          <w:sz w:val="24"/>
          <w:szCs w:val="24"/>
          <w:shd w:val="clear" w:color="auto" w:fill="FFFFFF"/>
        </w:rPr>
        <w:t>Shah, M. and Clarke, S. (2009) </w:t>
      </w:r>
      <w:r w:rsidRPr="00463125">
        <w:rPr>
          <w:rFonts w:ascii="Times New Roman" w:hAnsi="Times New Roman" w:cs="Times New Roman"/>
          <w:i/>
          <w:iCs/>
          <w:color w:val="3A3A3A"/>
          <w:sz w:val="24"/>
          <w:szCs w:val="24"/>
          <w:shd w:val="clear" w:color="auto" w:fill="FFFFFF"/>
        </w:rPr>
        <w:t>E-banking management issues, solutions, and strategies</w:t>
      </w:r>
      <w:r w:rsidRPr="00463125">
        <w:rPr>
          <w:rFonts w:ascii="Times New Roman" w:hAnsi="Times New Roman" w:cs="Times New Roman"/>
          <w:color w:val="3A3A3A"/>
          <w:sz w:val="24"/>
          <w:szCs w:val="24"/>
          <w:shd w:val="clear" w:color="auto" w:fill="FFFFFF"/>
        </w:rPr>
        <w:t>. Hershey, PA: Information Science Reference</w:t>
      </w:r>
      <w:r>
        <w:rPr>
          <w:rFonts w:ascii="Helvetica" w:hAnsi="Helvetica"/>
          <w:color w:val="3A3A3A"/>
          <w:sz w:val="23"/>
          <w:szCs w:val="23"/>
          <w:shd w:val="clear" w:color="auto" w:fill="FFFFFF"/>
        </w:rPr>
        <w:t>.</w:t>
      </w:r>
    </w:p>
    <w:p w:rsidR="00463125" w:rsidRDefault="00463125" w:rsidP="0060499C">
      <w:pPr>
        <w:jc w:val="both"/>
        <w:rPr>
          <w:rFonts w:ascii="Times New Roman" w:hAnsi="Times New Roman" w:cs="Times New Roman"/>
          <w:color w:val="3A3A3A"/>
          <w:sz w:val="24"/>
          <w:szCs w:val="24"/>
          <w:shd w:val="clear" w:color="auto" w:fill="FFFFFF"/>
        </w:rPr>
      </w:pPr>
      <w:proofErr w:type="spellStart"/>
      <w:r w:rsidRPr="00463125">
        <w:rPr>
          <w:rFonts w:ascii="Times New Roman" w:hAnsi="Times New Roman" w:cs="Times New Roman"/>
          <w:color w:val="3A3A3A"/>
          <w:sz w:val="24"/>
          <w:szCs w:val="24"/>
          <w:shd w:val="clear" w:color="auto" w:fill="FFFFFF"/>
        </w:rPr>
        <w:t>Horesh</w:t>
      </w:r>
      <w:proofErr w:type="spellEnd"/>
      <w:r w:rsidRPr="00463125">
        <w:rPr>
          <w:rFonts w:ascii="Times New Roman" w:hAnsi="Times New Roman" w:cs="Times New Roman"/>
          <w:color w:val="3A3A3A"/>
          <w:sz w:val="24"/>
          <w:szCs w:val="24"/>
          <w:shd w:val="clear" w:color="auto" w:fill="FFFFFF"/>
        </w:rPr>
        <w:t>, N. (2009) </w:t>
      </w:r>
      <w:r w:rsidRPr="00463125">
        <w:rPr>
          <w:rFonts w:ascii="Times New Roman" w:hAnsi="Times New Roman" w:cs="Times New Roman"/>
          <w:i/>
          <w:iCs/>
          <w:color w:val="3A3A3A"/>
          <w:sz w:val="24"/>
          <w:szCs w:val="24"/>
          <w:shd w:val="clear" w:color="auto" w:fill="FFFFFF"/>
        </w:rPr>
        <w:t>Shanghai’s bund and beyond British banks, banknote issuance, and monetary policy in China, 1842-1937</w:t>
      </w:r>
      <w:r w:rsidRPr="00463125">
        <w:rPr>
          <w:rFonts w:ascii="Times New Roman" w:hAnsi="Times New Roman" w:cs="Times New Roman"/>
          <w:color w:val="3A3A3A"/>
          <w:sz w:val="24"/>
          <w:szCs w:val="24"/>
          <w:shd w:val="clear" w:color="auto" w:fill="FFFFFF"/>
        </w:rPr>
        <w:t>. New Haven, CT </w:t>
      </w:r>
      <w:proofErr w:type="gramStart"/>
      <w:r w:rsidRPr="00463125">
        <w:rPr>
          <w:rFonts w:ascii="Times New Roman" w:hAnsi="Times New Roman" w:cs="Times New Roman"/>
          <w:color w:val="3A3A3A"/>
          <w:sz w:val="24"/>
          <w:szCs w:val="24"/>
          <w:shd w:val="clear" w:color="auto" w:fill="FFFFFF"/>
        </w:rPr>
        <w:t>;:</w:t>
      </w:r>
      <w:proofErr w:type="gramEnd"/>
      <w:r w:rsidRPr="00463125">
        <w:rPr>
          <w:rFonts w:ascii="Times New Roman" w:hAnsi="Times New Roman" w:cs="Times New Roman"/>
          <w:color w:val="3A3A3A"/>
          <w:sz w:val="24"/>
          <w:szCs w:val="24"/>
          <w:shd w:val="clear" w:color="auto" w:fill="FFFFFF"/>
        </w:rPr>
        <w:t xml:space="preserve"> Yale University Press. Available at: </w:t>
      </w:r>
      <w:hyperlink r:id="rId10" w:history="1">
        <w:r w:rsidRPr="00893FB4">
          <w:rPr>
            <w:rStyle w:val="Hyperlink"/>
            <w:rFonts w:ascii="Times New Roman" w:hAnsi="Times New Roman" w:cs="Times New Roman"/>
            <w:sz w:val="24"/>
            <w:szCs w:val="24"/>
            <w:shd w:val="clear" w:color="auto" w:fill="FFFFFF"/>
          </w:rPr>
          <w:t>https://doi.org/10.12987/9780300143621</w:t>
        </w:r>
      </w:hyperlink>
      <w:r w:rsidRPr="00463125">
        <w:rPr>
          <w:rFonts w:ascii="Times New Roman" w:hAnsi="Times New Roman" w:cs="Times New Roman"/>
          <w:color w:val="3A3A3A"/>
          <w:sz w:val="24"/>
          <w:szCs w:val="24"/>
          <w:shd w:val="clear" w:color="auto" w:fill="FFFFFF"/>
        </w:rPr>
        <w:t>.</w:t>
      </w:r>
    </w:p>
    <w:p w:rsidR="00281FC7" w:rsidRDefault="00281FC7" w:rsidP="0060499C">
      <w:pPr>
        <w:jc w:val="both"/>
        <w:rPr>
          <w:rFonts w:ascii="Times New Roman" w:hAnsi="Times New Roman" w:cs="Times New Roman"/>
          <w:color w:val="3A3A3A"/>
          <w:sz w:val="24"/>
          <w:szCs w:val="24"/>
          <w:shd w:val="clear" w:color="auto" w:fill="FFFFFF"/>
        </w:rPr>
      </w:pPr>
      <w:r w:rsidRPr="00281FC7">
        <w:rPr>
          <w:rFonts w:ascii="Times New Roman" w:hAnsi="Times New Roman" w:cs="Times New Roman"/>
          <w:color w:val="3A3A3A"/>
          <w:sz w:val="24"/>
          <w:szCs w:val="24"/>
          <w:shd w:val="clear" w:color="auto" w:fill="FFFFFF"/>
        </w:rPr>
        <w:t>https://www.hsbc.com/who-we-are/leadership-and-governance</w:t>
      </w:r>
    </w:p>
    <w:p w:rsidR="00463125" w:rsidRDefault="002527E5" w:rsidP="0060499C">
      <w:pPr>
        <w:jc w:val="both"/>
        <w:rPr>
          <w:rFonts w:ascii="Times New Roman" w:hAnsi="Times New Roman" w:cs="Times New Roman"/>
          <w:sz w:val="24"/>
          <w:szCs w:val="24"/>
        </w:rPr>
      </w:pPr>
      <w:hyperlink r:id="rId11" w:history="1">
        <w:r w:rsidR="00281FC7" w:rsidRPr="00893FB4">
          <w:rPr>
            <w:rStyle w:val="Hyperlink"/>
            <w:rFonts w:ascii="Times New Roman" w:hAnsi="Times New Roman" w:cs="Times New Roman"/>
            <w:sz w:val="24"/>
            <w:szCs w:val="24"/>
          </w:rPr>
          <w:t>https://www.hsbc.com/who-we-are/our-people-and-communities/inclusion</w:t>
        </w:r>
      </w:hyperlink>
    </w:p>
    <w:p w:rsidR="00281FC7" w:rsidRDefault="002527E5" w:rsidP="0060499C">
      <w:pPr>
        <w:jc w:val="both"/>
        <w:rPr>
          <w:rFonts w:ascii="Times New Roman" w:hAnsi="Times New Roman" w:cs="Times New Roman"/>
          <w:sz w:val="24"/>
          <w:szCs w:val="24"/>
        </w:rPr>
      </w:pPr>
      <w:hyperlink r:id="rId12" w:history="1">
        <w:r w:rsidR="00281FC7" w:rsidRPr="00893FB4">
          <w:rPr>
            <w:rStyle w:val="Hyperlink"/>
            <w:rFonts w:ascii="Times New Roman" w:hAnsi="Times New Roman" w:cs="Times New Roman"/>
            <w:sz w:val="24"/>
            <w:szCs w:val="24"/>
          </w:rPr>
          <w:t>https://www.hsbc.com/who-we-are/businesses-and-customers/wealth-and-personal-banking</w:t>
        </w:r>
      </w:hyperlink>
    </w:p>
    <w:p w:rsidR="00281FC7" w:rsidRPr="00463125" w:rsidRDefault="00281FC7" w:rsidP="0060499C">
      <w:pPr>
        <w:jc w:val="both"/>
        <w:rPr>
          <w:rFonts w:ascii="Times New Roman" w:hAnsi="Times New Roman" w:cs="Times New Roman"/>
          <w:sz w:val="24"/>
          <w:szCs w:val="24"/>
        </w:rPr>
      </w:pPr>
    </w:p>
    <w:sectPr w:rsidR="00281FC7" w:rsidRPr="004631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84003"/>
    <w:multiLevelType w:val="hybridMultilevel"/>
    <w:tmpl w:val="03505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6F215B"/>
    <w:multiLevelType w:val="hybridMultilevel"/>
    <w:tmpl w:val="89C6E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E34148"/>
    <w:multiLevelType w:val="multilevel"/>
    <w:tmpl w:val="3536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358"/>
    <w:rsid w:val="000140DC"/>
    <w:rsid w:val="00026739"/>
    <w:rsid w:val="0005067D"/>
    <w:rsid w:val="00096473"/>
    <w:rsid w:val="001536E9"/>
    <w:rsid w:val="00160BE5"/>
    <w:rsid w:val="001666F2"/>
    <w:rsid w:val="001A1F00"/>
    <w:rsid w:val="001A701B"/>
    <w:rsid w:val="001E2F24"/>
    <w:rsid w:val="001F2752"/>
    <w:rsid w:val="002467EB"/>
    <w:rsid w:val="002527E5"/>
    <w:rsid w:val="00254E56"/>
    <w:rsid w:val="002568D4"/>
    <w:rsid w:val="00281FC7"/>
    <w:rsid w:val="0028438A"/>
    <w:rsid w:val="002B637B"/>
    <w:rsid w:val="002C5644"/>
    <w:rsid w:val="002D1F7D"/>
    <w:rsid w:val="002D5D9B"/>
    <w:rsid w:val="003079FC"/>
    <w:rsid w:val="00341365"/>
    <w:rsid w:val="00392EA2"/>
    <w:rsid w:val="003C6E39"/>
    <w:rsid w:val="003E7FE9"/>
    <w:rsid w:val="004042CB"/>
    <w:rsid w:val="004109A7"/>
    <w:rsid w:val="004431B3"/>
    <w:rsid w:val="00463125"/>
    <w:rsid w:val="004B2A91"/>
    <w:rsid w:val="004D210E"/>
    <w:rsid w:val="004D59C9"/>
    <w:rsid w:val="004E0417"/>
    <w:rsid w:val="00502D3E"/>
    <w:rsid w:val="005E7CB1"/>
    <w:rsid w:val="005F078D"/>
    <w:rsid w:val="005F1937"/>
    <w:rsid w:val="0060499C"/>
    <w:rsid w:val="006135E6"/>
    <w:rsid w:val="00650838"/>
    <w:rsid w:val="006539D0"/>
    <w:rsid w:val="00667215"/>
    <w:rsid w:val="0068385C"/>
    <w:rsid w:val="00694B61"/>
    <w:rsid w:val="00696893"/>
    <w:rsid w:val="006969D0"/>
    <w:rsid w:val="006A24A8"/>
    <w:rsid w:val="006B46BA"/>
    <w:rsid w:val="006F2821"/>
    <w:rsid w:val="00721C27"/>
    <w:rsid w:val="0073356C"/>
    <w:rsid w:val="00744FC8"/>
    <w:rsid w:val="007B4E5F"/>
    <w:rsid w:val="0080538C"/>
    <w:rsid w:val="008075FB"/>
    <w:rsid w:val="0084445A"/>
    <w:rsid w:val="008871F4"/>
    <w:rsid w:val="008A431B"/>
    <w:rsid w:val="008B7E9F"/>
    <w:rsid w:val="008C61EF"/>
    <w:rsid w:val="008E2C90"/>
    <w:rsid w:val="00900872"/>
    <w:rsid w:val="00983361"/>
    <w:rsid w:val="00987396"/>
    <w:rsid w:val="00987E69"/>
    <w:rsid w:val="009B67CB"/>
    <w:rsid w:val="00A03F10"/>
    <w:rsid w:val="00A24EEB"/>
    <w:rsid w:val="00A34613"/>
    <w:rsid w:val="00A437B7"/>
    <w:rsid w:val="00A54B01"/>
    <w:rsid w:val="00AD1D11"/>
    <w:rsid w:val="00AE7578"/>
    <w:rsid w:val="00B473AB"/>
    <w:rsid w:val="00B543E6"/>
    <w:rsid w:val="00B76287"/>
    <w:rsid w:val="00BC7FBF"/>
    <w:rsid w:val="00BE3315"/>
    <w:rsid w:val="00C002E1"/>
    <w:rsid w:val="00C12F5D"/>
    <w:rsid w:val="00C43EE8"/>
    <w:rsid w:val="00C565AC"/>
    <w:rsid w:val="00C70D41"/>
    <w:rsid w:val="00CF326B"/>
    <w:rsid w:val="00D407C6"/>
    <w:rsid w:val="00DF2EBE"/>
    <w:rsid w:val="00E06732"/>
    <w:rsid w:val="00E2540F"/>
    <w:rsid w:val="00E767DE"/>
    <w:rsid w:val="00EA4135"/>
    <w:rsid w:val="00EE47C1"/>
    <w:rsid w:val="00EE7AB0"/>
    <w:rsid w:val="00F01358"/>
    <w:rsid w:val="00F415B2"/>
    <w:rsid w:val="00FD5A52"/>
    <w:rsid w:val="00FE4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24F23E-38F5-46B0-B6AB-6699167DF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5B2"/>
  </w:style>
  <w:style w:type="paragraph" w:styleId="Heading2">
    <w:name w:val="heading 2"/>
    <w:basedOn w:val="Normal"/>
    <w:link w:val="Heading2Char"/>
    <w:uiPriority w:val="9"/>
    <w:qFormat/>
    <w:rsid w:val="00EA413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4135"/>
    <w:rPr>
      <w:rFonts w:ascii="Times New Roman" w:eastAsia="Times New Roman" w:hAnsi="Times New Roman" w:cs="Times New Roman"/>
      <w:b/>
      <w:bCs/>
      <w:sz w:val="36"/>
      <w:szCs w:val="36"/>
    </w:rPr>
  </w:style>
  <w:style w:type="character" w:styleId="Strong">
    <w:name w:val="Strong"/>
    <w:basedOn w:val="DefaultParagraphFont"/>
    <w:uiPriority w:val="22"/>
    <w:qFormat/>
    <w:rsid w:val="00EA4135"/>
    <w:rPr>
      <w:b/>
      <w:bCs/>
    </w:rPr>
  </w:style>
  <w:style w:type="paragraph" w:styleId="ListParagraph">
    <w:name w:val="List Paragraph"/>
    <w:basedOn w:val="Normal"/>
    <w:uiPriority w:val="34"/>
    <w:qFormat/>
    <w:rsid w:val="00E06732"/>
    <w:pPr>
      <w:ind w:left="720"/>
      <w:contextualSpacing/>
    </w:pPr>
  </w:style>
  <w:style w:type="character" w:styleId="Hyperlink">
    <w:name w:val="Hyperlink"/>
    <w:basedOn w:val="DefaultParagraphFont"/>
    <w:uiPriority w:val="99"/>
    <w:unhideWhenUsed/>
    <w:rsid w:val="002467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459712">
      <w:bodyDiv w:val="1"/>
      <w:marLeft w:val="0"/>
      <w:marRight w:val="0"/>
      <w:marTop w:val="0"/>
      <w:marBottom w:val="0"/>
      <w:divBdr>
        <w:top w:val="none" w:sz="0" w:space="0" w:color="auto"/>
        <w:left w:val="none" w:sz="0" w:space="0" w:color="auto"/>
        <w:bottom w:val="none" w:sz="0" w:space="0" w:color="auto"/>
        <w:right w:val="none" w:sz="0" w:space="0" w:color="auto"/>
      </w:divBdr>
    </w:div>
    <w:div w:id="427434111">
      <w:bodyDiv w:val="1"/>
      <w:marLeft w:val="0"/>
      <w:marRight w:val="0"/>
      <w:marTop w:val="0"/>
      <w:marBottom w:val="0"/>
      <w:divBdr>
        <w:top w:val="none" w:sz="0" w:space="0" w:color="auto"/>
        <w:left w:val="none" w:sz="0" w:space="0" w:color="auto"/>
        <w:bottom w:val="none" w:sz="0" w:space="0" w:color="auto"/>
        <w:right w:val="none" w:sz="0" w:space="0" w:color="auto"/>
      </w:divBdr>
      <w:divsChild>
        <w:div w:id="852917511">
          <w:marLeft w:val="0"/>
          <w:marRight w:val="0"/>
          <w:marTop w:val="0"/>
          <w:marBottom w:val="0"/>
          <w:divBdr>
            <w:top w:val="none" w:sz="0" w:space="0" w:color="auto"/>
            <w:left w:val="none" w:sz="0" w:space="0" w:color="auto"/>
            <w:bottom w:val="none" w:sz="0" w:space="0" w:color="auto"/>
            <w:right w:val="none" w:sz="0" w:space="0" w:color="auto"/>
          </w:divBdr>
        </w:div>
      </w:divsChild>
    </w:div>
    <w:div w:id="879050620">
      <w:bodyDiv w:val="1"/>
      <w:marLeft w:val="0"/>
      <w:marRight w:val="0"/>
      <w:marTop w:val="0"/>
      <w:marBottom w:val="0"/>
      <w:divBdr>
        <w:top w:val="none" w:sz="0" w:space="0" w:color="auto"/>
        <w:left w:val="none" w:sz="0" w:space="0" w:color="auto"/>
        <w:bottom w:val="none" w:sz="0" w:space="0" w:color="auto"/>
        <w:right w:val="none" w:sz="0" w:space="0" w:color="auto"/>
      </w:divBdr>
    </w:div>
    <w:div w:id="164967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bc.com/who-we-are/purpose-values-and-strategy/our-valu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sbc.com/who-we-are/businesses-and-customers/wealth-and-personal-bank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hsbc.com/who-we-are/our-people-and-communities/inclusion" TargetMode="External"/><Relationship Id="rId5" Type="http://schemas.openxmlformats.org/officeDocument/2006/relationships/webSettings" Target="webSettings.xml"/><Relationship Id="rId10" Type="http://schemas.openxmlformats.org/officeDocument/2006/relationships/hyperlink" Target="https://doi.org/10.12987/9780300143621" TargetMode="External"/><Relationship Id="rId4" Type="http://schemas.openxmlformats.org/officeDocument/2006/relationships/settings" Target="settings.xml"/><Relationship Id="rId9" Type="http://schemas.openxmlformats.org/officeDocument/2006/relationships/hyperlink" Target="https://doi.org/10.1108/HRMID-08-2014-01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0C7CD-6AE3-442B-B797-E4C48D187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9</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96</cp:revision>
  <dcterms:created xsi:type="dcterms:W3CDTF">2022-12-07T11:28:00Z</dcterms:created>
  <dcterms:modified xsi:type="dcterms:W3CDTF">2023-01-06T12:11:00Z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256b1949ae844f5680d0406d6b778ca38dc00d4618f9eae8724e7af79f289fcf</vt:lpwstr>
  </property>
</Properties>
</file>