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0DB572" w14:textId="77777777" w:rsidR="00C6554A" w:rsidRPr="008B5277" w:rsidRDefault="002554CD" w:rsidP="00C6554A">
      <w:pPr>
        <w:pStyle w:val="Photo"/>
      </w:pPr>
      <w:bookmarkStart w:id="0" w:name="_Toc321147149"/>
      <w:bookmarkStart w:id="1" w:name="_Toc318188227"/>
      <w:bookmarkStart w:id="2" w:name="_Toc318188327"/>
      <w:bookmarkStart w:id="3" w:name="_Toc318189312"/>
      <w:bookmarkStart w:id="4" w:name="_Toc321147011"/>
      <w:r w:rsidRPr="008B5277">
        <w:rPr>
          <w:noProof/>
        </w:rPr>
        <w:drawing>
          <wp:inline distT="0" distB="0" distL="0" distR="0" wp14:anchorId="3C373824" wp14:editId="0C626C5A">
            <wp:extent cx="6191250" cy="3095625"/>
            <wp:effectExtent l="4762" t="0" r="4763" b="4762"/>
            <wp:docPr id="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rot="16200000">
                      <a:off x="0" y="0"/>
                      <a:ext cx="6192325" cy="3096163"/>
                    </a:xfrm>
                    <a:prstGeom prst="rect">
                      <a:avLst/>
                    </a:prstGeom>
                    <a:noFill/>
                    <a:ln w="254000" cap="rnd">
                      <a:noFill/>
                    </a:ln>
                    <a:effectLst/>
                  </pic:spPr>
                </pic:pic>
              </a:graphicData>
            </a:graphic>
          </wp:inline>
        </w:drawing>
      </w:r>
    </w:p>
    <w:bookmarkEnd w:id="0"/>
    <w:bookmarkEnd w:id="1"/>
    <w:bookmarkEnd w:id="2"/>
    <w:bookmarkEnd w:id="3"/>
    <w:bookmarkEnd w:id="4"/>
    <w:p w14:paraId="16F6A1DF" w14:textId="3FECCC45" w:rsidR="00C6554A" w:rsidRDefault="00D65882" w:rsidP="00C6554A">
      <w:pPr>
        <w:pStyle w:val="Title"/>
      </w:pPr>
      <w:r>
        <w:t>Component Analysis</w:t>
      </w:r>
    </w:p>
    <w:p w14:paraId="0EAC981E" w14:textId="7EEF9A95" w:rsidR="00C6554A" w:rsidRPr="00D5413C" w:rsidRDefault="00815F24" w:rsidP="00C6554A">
      <w:pPr>
        <w:pStyle w:val="Subtitle"/>
      </w:pPr>
      <w:r>
        <w:t>Wooden Guitar NEck</w:t>
      </w:r>
    </w:p>
    <w:p w14:paraId="0E5481E8" w14:textId="3138A43E" w:rsidR="00C6554A" w:rsidRDefault="00815F24" w:rsidP="00C6554A">
      <w:pPr>
        <w:pStyle w:val="ContactInfo"/>
      </w:pPr>
      <w:r>
        <w:t>Keenan Pearce</w:t>
      </w:r>
      <w:r w:rsidR="00C6554A">
        <w:t xml:space="preserve"> | </w:t>
      </w:r>
      <w:r>
        <w:t>Materials &amp; Manufacturing</w:t>
      </w:r>
      <w:r w:rsidR="00C6554A">
        <w:t xml:space="preserve"> |</w:t>
      </w:r>
      <w:r w:rsidR="00C6554A" w:rsidRPr="00D5413C">
        <w:t xml:space="preserve"> </w:t>
      </w:r>
      <w:r>
        <w:t>1704659</w:t>
      </w:r>
      <w:r w:rsidR="00C6554A">
        <w:br w:type="page"/>
      </w:r>
    </w:p>
    <w:p w14:paraId="5B084DF0" w14:textId="3283C5FF" w:rsidR="00C6554A" w:rsidRDefault="00A4155E" w:rsidP="00C6554A">
      <w:pPr>
        <w:pStyle w:val="Heading1"/>
      </w:pPr>
      <w:r>
        <w:lastRenderedPageBreak/>
        <w:t>Brief</w:t>
      </w:r>
    </w:p>
    <w:p w14:paraId="2DFE7F2A" w14:textId="0ED29445" w:rsidR="0067412F" w:rsidRDefault="00A9765A">
      <w:r w:rsidRPr="00A9765A">
        <w:t>You are to analyze a given component in regard to its materials and manufacturing specification, identifying the design features that have necessitated the choice of production and recommend new alternative solutions. This data will be presented in an illustrated report evidencing your research outcomes and conclusions</w:t>
      </w:r>
      <w:r>
        <w:t>. The component I have chosen to analyze is the wooden guitar neck pictured below.</w:t>
      </w:r>
    </w:p>
    <w:p w14:paraId="3F8EDBA8" w14:textId="77777777" w:rsidR="0067412F" w:rsidRDefault="0067412F"/>
    <w:p w14:paraId="405AF1C4" w14:textId="317FCC6F" w:rsidR="0067412F" w:rsidRDefault="00A9765A" w:rsidP="0067412F">
      <w:pPr>
        <w:jc w:val="center"/>
      </w:pPr>
      <w:r>
        <w:rPr>
          <w:noProof/>
        </w:rPr>
        <w:drawing>
          <wp:inline distT="0" distB="0" distL="0" distR="0" wp14:anchorId="540E5C7E" wp14:editId="3C71B0D0">
            <wp:extent cx="5473577" cy="16097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t="15809" b="22041"/>
                    <a:stretch/>
                  </pic:blipFill>
                  <pic:spPr bwMode="auto">
                    <a:xfrm>
                      <a:off x="0" y="0"/>
                      <a:ext cx="5505200" cy="1619025"/>
                    </a:xfrm>
                    <a:prstGeom prst="rect">
                      <a:avLst/>
                    </a:prstGeom>
                    <a:noFill/>
                    <a:ln>
                      <a:noFill/>
                    </a:ln>
                    <a:extLst>
                      <a:ext uri="{53640926-AAD7-44D8-BBD7-CCE9431645EC}">
                        <a14:shadowObscured xmlns:a14="http://schemas.microsoft.com/office/drawing/2010/main"/>
                      </a:ext>
                    </a:extLst>
                  </pic:spPr>
                </pic:pic>
              </a:graphicData>
            </a:graphic>
          </wp:inline>
        </w:drawing>
      </w:r>
    </w:p>
    <w:p w14:paraId="2A509FE1" w14:textId="7FC32219" w:rsidR="00A9765A" w:rsidRDefault="00A9765A" w:rsidP="00A9765A">
      <w:pPr>
        <w:pStyle w:val="Heading1"/>
      </w:pPr>
      <w:r>
        <w:t>Materials</w:t>
      </w:r>
    </w:p>
    <w:p w14:paraId="1BAC6541" w14:textId="77777777" w:rsidR="00BD0C41" w:rsidRDefault="00A9765A" w:rsidP="00BD0C41">
      <w:r>
        <w:t>There are a few materials used on guitar necks, mainly variances of wood</w:t>
      </w:r>
      <w:r w:rsidR="0067412F">
        <w:t xml:space="preserve">s. However, you’ve also got Fretwire (Most commonly Steel), Inlay fret markers (Various plastics), the nut (Usually bone or plastic). There is also a long steel bar placed internally along the fretboard called the Truss Rod. This can be adjusted to straighten the fret board to improve playing. </w:t>
      </w:r>
    </w:p>
    <w:p w14:paraId="2D92717E" w14:textId="22CC14F1" w:rsidR="0067412F" w:rsidRDefault="00BD0C41" w:rsidP="00BD0C41">
      <w:r>
        <w:t xml:space="preserve">There are many different types of woods used within guitar manufacturing, various materials can give alternative tones, weight and feels. </w:t>
      </w:r>
    </w:p>
    <w:p w14:paraId="10238AAF" w14:textId="1B65F8F9" w:rsidR="00BD0C41" w:rsidRDefault="00BD0C41" w:rsidP="00BD0C41">
      <w:pPr>
        <w:pStyle w:val="Heading3"/>
      </w:pPr>
      <w:r>
        <w:t>Neck Woods</w:t>
      </w:r>
    </w:p>
    <w:p w14:paraId="0EFE0D57" w14:textId="4C38846E" w:rsidR="00DB04D1" w:rsidRDefault="00DB04D1" w:rsidP="00BD0C41">
      <w:r>
        <w:t>These are the most commonly used woods for the guitar neck.</w:t>
      </w:r>
    </w:p>
    <w:p w14:paraId="2F3D5F28" w14:textId="0874EBC9" w:rsidR="00DB04D1" w:rsidRDefault="00DB04D1" w:rsidP="00DB04D1">
      <w:pPr>
        <w:pStyle w:val="ListParagraph"/>
        <w:numPr>
          <w:ilvl w:val="0"/>
          <w:numId w:val="16"/>
        </w:numPr>
      </w:pPr>
      <w:r>
        <w:t>Maple</w:t>
      </w:r>
    </w:p>
    <w:p w14:paraId="0886219D" w14:textId="6050334E" w:rsidR="00DB04D1" w:rsidRDefault="00DB04D1" w:rsidP="00DB04D1">
      <w:pPr>
        <w:pStyle w:val="ListParagraph"/>
        <w:numPr>
          <w:ilvl w:val="0"/>
          <w:numId w:val="16"/>
        </w:numPr>
      </w:pPr>
      <w:r>
        <w:t>Mahogany</w:t>
      </w:r>
    </w:p>
    <w:p w14:paraId="7449D773" w14:textId="4A4BD3D4" w:rsidR="00DB04D1" w:rsidRDefault="00DB04D1" w:rsidP="00DB04D1">
      <w:pPr>
        <w:pStyle w:val="ListParagraph"/>
        <w:numPr>
          <w:ilvl w:val="0"/>
          <w:numId w:val="16"/>
        </w:numPr>
      </w:pPr>
      <w:r>
        <w:t>Rosewood</w:t>
      </w:r>
    </w:p>
    <w:p w14:paraId="3D630BC2" w14:textId="4AD65F09" w:rsidR="00626ADD" w:rsidRDefault="00DB04D1" w:rsidP="00DB04D1">
      <w:r>
        <w:t>Looking at the image of the guitar neck I can clearly see the wood used for the neck is Maple.</w:t>
      </w:r>
      <w:r w:rsidR="00626ADD">
        <w:t xml:space="preserve"> This is commonly used by the manufacture Fender. It gives a very bright tone whilst being very dense and strong resulting in excellent sustain and stability. </w:t>
      </w:r>
    </w:p>
    <w:p w14:paraId="1D08AA6C" w14:textId="707EB604" w:rsidR="00600617" w:rsidRDefault="00600617" w:rsidP="00DB04D1"/>
    <w:p w14:paraId="4819ADEA" w14:textId="0D1647A9" w:rsidR="00600617" w:rsidRDefault="00600617" w:rsidP="00600617">
      <w:pPr>
        <w:pStyle w:val="Heading3"/>
      </w:pPr>
      <w:r>
        <w:lastRenderedPageBreak/>
        <w:t>Fretboard Woods</w:t>
      </w:r>
    </w:p>
    <w:p w14:paraId="2AC7DDEF" w14:textId="2D9108F5" w:rsidR="00600617" w:rsidRDefault="00600617" w:rsidP="00600617">
      <w:r>
        <w:t>These are the most commonly used woods for the guitar fretboard.</w:t>
      </w:r>
    </w:p>
    <w:p w14:paraId="30115CD2" w14:textId="0B301676" w:rsidR="00600617" w:rsidRDefault="00600617" w:rsidP="00600617">
      <w:pPr>
        <w:pStyle w:val="ListParagraph"/>
        <w:numPr>
          <w:ilvl w:val="0"/>
          <w:numId w:val="17"/>
        </w:numPr>
      </w:pPr>
      <w:r>
        <w:t>Ebony</w:t>
      </w:r>
    </w:p>
    <w:p w14:paraId="4EDA72A0" w14:textId="4AED1687" w:rsidR="00600617" w:rsidRDefault="00600617" w:rsidP="00600617">
      <w:pPr>
        <w:pStyle w:val="ListParagraph"/>
        <w:numPr>
          <w:ilvl w:val="0"/>
          <w:numId w:val="17"/>
        </w:numPr>
      </w:pPr>
      <w:r>
        <w:t>Maple</w:t>
      </w:r>
    </w:p>
    <w:p w14:paraId="04860DDE" w14:textId="3FCB2628" w:rsidR="00600617" w:rsidRDefault="00600617" w:rsidP="00600617">
      <w:pPr>
        <w:pStyle w:val="ListParagraph"/>
        <w:numPr>
          <w:ilvl w:val="0"/>
          <w:numId w:val="17"/>
        </w:numPr>
      </w:pPr>
      <w:r>
        <w:t>Rosewood</w:t>
      </w:r>
    </w:p>
    <w:p w14:paraId="2F66A94A" w14:textId="4DEE81F2" w:rsidR="006F7437" w:rsidRDefault="006C33CB" w:rsidP="00600617">
      <w:r>
        <w:t>Again,</w:t>
      </w:r>
      <w:r w:rsidR="00A14491">
        <w:t xml:space="preserve"> looking at the image of the guitar neck, Rosewood can be seen on the fretboard. </w:t>
      </w:r>
      <w:r>
        <w:t>This material is very common for fretboards. It has a natural oily feel which doesn’t require any finishing</w:t>
      </w:r>
      <w:r w:rsidR="0046037F">
        <w:t xml:space="preserve">. </w:t>
      </w:r>
      <w:r w:rsidR="00B60782">
        <w:t>Ebony and maple fretboards have brighter and crispier tones, Rosewood is known for its warm tones with less high end.</w:t>
      </w:r>
    </w:p>
    <w:p w14:paraId="51FBFD4D" w14:textId="442DA22C" w:rsidR="006F7437" w:rsidRDefault="006F7437" w:rsidP="006F7437">
      <w:pPr>
        <w:pStyle w:val="Heading3"/>
      </w:pPr>
      <w:r>
        <w:t>Alternative Materials</w:t>
      </w:r>
    </w:p>
    <w:p w14:paraId="5F589108" w14:textId="4A2FDF4D" w:rsidR="00F35153" w:rsidRDefault="006F7437" w:rsidP="006F7437">
      <w:r>
        <w:t xml:space="preserve">There have been many experimentations with different materials for guitars. </w:t>
      </w:r>
      <w:r w:rsidR="003E5195">
        <w:t xml:space="preserve">Various plastics such as Polymer and ABS have been used. Mario Maccaferri designed ukuleles and guitars from plastic. </w:t>
      </w:r>
      <w:r w:rsidR="001D00FD">
        <w:t>However,</w:t>
      </w:r>
      <w:r w:rsidR="003E5195">
        <w:t xml:space="preserve"> these are considered a novelty and more of a toy than a musical instrument. Danelectro were able to create affordable guitars from </w:t>
      </w:r>
      <w:r w:rsidR="00F35153">
        <w:t xml:space="preserve">Masonite (a pressboard type wood) back in the 1960s. These were very popular back in those days for beginners because of the price. </w:t>
      </w:r>
      <w:r w:rsidR="001D00FD">
        <w:t>Fiberglass</w:t>
      </w:r>
      <w:r w:rsidR="00F35153">
        <w:t xml:space="preserve"> is another example of an alternative material as demonstrated by an Airline Resonator Guitar. They used this material for its strength properties as well as the manufacturing costs. It was also the “cool-factor” of owning a fiberglass guitar. </w:t>
      </w:r>
    </w:p>
    <w:p w14:paraId="25B34C20" w14:textId="4DC7D0F5" w:rsidR="006F7437" w:rsidRDefault="00F35153" w:rsidP="006F7437">
      <w:r>
        <w:t xml:space="preserve">Carbon </w:t>
      </w:r>
      <w:r w:rsidR="00AF057E">
        <w:t>Fiber</w:t>
      </w:r>
      <w:r>
        <w:t xml:space="preserve"> is my favorite alternative as it is super lightweight and doesn’t get effected by temperature or humidity like woods do. </w:t>
      </w:r>
      <w:r w:rsidR="002A2826">
        <w:t xml:space="preserve">Its made from strands of carbon woven together that turns into sheets of fabric, similar to fiberglass. When being used it is layered up and mixed with resin, this bonds the material and hardens. </w:t>
      </w:r>
      <w:r w:rsidR="002D36E3">
        <w:t>It is commonly used</w:t>
      </w:r>
      <w:r w:rsidR="008D715C">
        <w:t xml:space="preserve"> in Airplanes, Bicycles, Racing Cars and even Space Satellites. </w:t>
      </w:r>
    </w:p>
    <w:p w14:paraId="05A82E1C" w14:textId="5AD8F861" w:rsidR="001A07EC" w:rsidRDefault="001A07EC" w:rsidP="001A07EC">
      <w:pPr>
        <w:jc w:val="center"/>
      </w:pPr>
      <w:r>
        <w:rPr>
          <w:noProof/>
        </w:rPr>
        <w:drawing>
          <wp:inline distT="0" distB="0" distL="0" distR="0" wp14:anchorId="5EED051D" wp14:editId="0AB65849">
            <wp:extent cx="2536033" cy="2028825"/>
            <wp:effectExtent l="0" t="0" r="0" b="0"/>
            <wp:docPr id="7" name="Picture 7" descr="A carbon fiber fretboa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carbon fiber fretboar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73225" cy="2058579"/>
                    </a:xfrm>
                    <a:prstGeom prst="rect">
                      <a:avLst/>
                    </a:prstGeom>
                    <a:noFill/>
                    <a:ln>
                      <a:noFill/>
                    </a:ln>
                  </pic:spPr>
                </pic:pic>
              </a:graphicData>
            </a:graphic>
          </wp:inline>
        </w:drawing>
      </w:r>
      <w:r>
        <w:rPr>
          <w:rStyle w:val="FootnoteReference"/>
        </w:rPr>
        <w:footnoteReference w:id="1"/>
      </w:r>
    </w:p>
    <w:p w14:paraId="52183821" w14:textId="05C1CE94" w:rsidR="006B3FA6" w:rsidRDefault="006B3FA6" w:rsidP="006B3FA6">
      <w:pPr>
        <w:pStyle w:val="Heading5"/>
        <w:rPr>
          <w:lang w:val="en-GB"/>
        </w:rPr>
      </w:pPr>
      <w:r>
        <w:rPr>
          <w:lang w:val="en-GB"/>
        </w:rPr>
        <w:lastRenderedPageBreak/>
        <w:t>Pros</w:t>
      </w:r>
    </w:p>
    <w:p w14:paraId="771EBC55" w14:textId="0DCB2634" w:rsidR="006B3FA6" w:rsidRDefault="006B3FA6" w:rsidP="006B3FA6">
      <w:pPr>
        <w:rPr>
          <w:lang w:val="en-GB"/>
        </w:rPr>
      </w:pPr>
      <w:r>
        <w:rPr>
          <w:lang w:val="en-GB"/>
        </w:rPr>
        <w:t xml:space="preserve">Sound </w:t>
      </w:r>
      <w:r w:rsidR="00AF057E">
        <w:rPr>
          <w:lang w:val="en-GB"/>
        </w:rPr>
        <w:t>–</w:t>
      </w:r>
      <w:r>
        <w:rPr>
          <w:lang w:val="en-GB"/>
        </w:rPr>
        <w:t xml:space="preserve"> </w:t>
      </w:r>
      <w:r w:rsidR="00AF057E">
        <w:rPr>
          <w:lang w:val="en-GB"/>
        </w:rPr>
        <w:t>If we are talking about an acoustic carbon fibre guitar, one of the first things you will notice is that its much louder than a wooden guitar. The resonance is dramatically improved sounding much richer.</w:t>
      </w:r>
    </w:p>
    <w:p w14:paraId="45855728" w14:textId="47D008A3" w:rsidR="00AF057E" w:rsidRDefault="00AF057E" w:rsidP="006B3FA6">
      <w:pPr>
        <w:rPr>
          <w:lang w:val="en-GB"/>
        </w:rPr>
      </w:pPr>
      <w:r>
        <w:rPr>
          <w:lang w:val="en-GB"/>
        </w:rPr>
        <w:t xml:space="preserve">Consistency </w:t>
      </w:r>
      <w:r w:rsidR="00190C5D">
        <w:rPr>
          <w:lang w:val="en-GB"/>
        </w:rPr>
        <w:t>–</w:t>
      </w:r>
      <w:r>
        <w:rPr>
          <w:lang w:val="en-GB"/>
        </w:rPr>
        <w:t xml:space="preserve"> </w:t>
      </w:r>
      <w:r w:rsidR="00190C5D">
        <w:rPr>
          <w:lang w:val="en-GB"/>
        </w:rPr>
        <w:t xml:space="preserve">In comparison to a wooden guitar, </w:t>
      </w:r>
      <w:r w:rsidR="00A23327">
        <w:rPr>
          <w:lang w:val="en-GB"/>
        </w:rPr>
        <w:t>manufacturers and luthiers make a big deal choosing certain grains and ages of wood. This means that no two wooden guitars are identical. However, carbon fibre can be used to produce guitars consistently. There’s no issue duplicating designs as the material is the same every time.</w:t>
      </w:r>
    </w:p>
    <w:p w14:paraId="4EBEC99C" w14:textId="6338A4E3" w:rsidR="001D0A4B" w:rsidRPr="006B3FA6" w:rsidRDefault="00A23327" w:rsidP="006B3FA6">
      <w:pPr>
        <w:rPr>
          <w:lang w:val="en-GB"/>
        </w:rPr>
      </w:pPr>
      <w:r>
        <w:rPr>
          <w:lang w:val="en-GB"/>
        </w:rPr>
        <w:t>Weight – Carbon fibre is well known for its weight, this is why its commonly used in bicycles and aircraft. Using this material allows manufactures to create lightweight products without compromising durability. Weight is not necessarily a major issue with guitars, however a lighter instrument can be beneficial to the user.</w:t>
      </w:r>
    </w:p>
    <w:p w14:paraId="3E139BC5" w14:textId="77777777" w:rsidR="00473A2A" w:rsidRDefault="001A07EC" w:rsidP="00473A2A">
      <w:pPr>
        <w:rPr>
          <w:noProof/>
        </w:rPr>
      </w:pPr>
      <w:r>
        <w:t xml:space="preserve">Durability – Known for its outstanding strength to weight ratio, carbon </w:t>
      </w:r>
      <w:r w:rsidR="00D212CF">
        <w:t>fiber</w:t>
      </w:r>
      <w:r>
        <w:t xml:space="preserve"> is ideal for </w:t>
      </w:r>
      <w:r w:rsidR="00D212CF">
        <w:t>guitars. It is very difficult to dent, crack and dent compared to wood, but also will not have any problems with humidity and temperature changes. Making it fantastic for touring and taking around the world without worry of any damage.</w:t>
      </w:r>
      <w:r w:rsidR="00473A2A" w:rsidRPr="00473A2A">
        <w:rPr>
          <w:noProof/>
        </w:rPr>
        <w:t xml:space="preserve"> </w:t>
      </w:r>
    </w:p>
    <w:p w14:paraId="3F378F27" w14:textId="7A9C988E" w:rsidR="00C66877" w:rsidRDefault="00473A2A" w:rsidP="00473A2A">
      <w:pPr>
        <w:jc w:val="center"/>
      </w:pPr>
      <w:r>
        <w:rPr>
          <w:noProof/>
        </w:rPr>
        <w:drawing>
          <wp:inline distT="0" distB="0" distL="0" distR="0" wp14:anchorId="4A5C10CD" wp14:editId="2D1115BA">
            <wp:extent cx="2162175" cy="1215145"/>
            <wp:effectExtent l="0" t="0" r="0" b="4445"/>
            <wp:docPr id="8" name="Picture 8" descr="Image result for carbon fibre stran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arbon fibre strand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77244" cy="1279814"/>
                    </a:xfrm>
                    <a:prstGeom prst="rect">
                      <a:avLst/>
                    </a:prstGeom>
                    <a:noFill/>
                    <a:ln>
                      <a:noFill/>
                    </a:ln>
                  </pic:spPr>
                </pic:pic>
              </a:graphicData>
            </a:graphic>
          </wp:inline>
        </w:drawing>
      </w:r>
      <w:r>
        <w:rPr>
          <w:rStyle w:val="FootnoteReference"/>
        </w:rPr>
        <w:footnoteReference w:id="2"/>
      </w:r>
    </w:p>
    <w:p w14:paraId="3F7C7B1C" w14:textId="2EC07FBE" w:rsidR="00D212CF" w:rsidRDefault="00D212CF" w:rsidP="00D212CF">
      <w:pPr>
        <w:pStyle w:val="Heading5"/>
      </w:pPr>
      <w:r>
        <w:t>Cons</w:t>
      </w:r>
    </w:p>
    <w:p w14:paraId="29F16CDF" w14:textId="206436E4" w:rsidR="00D212CF" w:rsidRDefault="00F747FB" w:rsidP="00D212CF">
      <w:r>
        <w:t xml:space="preserve">Manufacturing Practicality – Wooden guitars have been around for centuries so </w:t>
      </w:r>
      <w:r w:rsidR="006E2CEC">
        <w:t>it easy to find staff and luthiers to employ to create them. To train people how to use carbon fiber could be a difficult and time-consuming process to perfect. It is no easy job using this material and can take lots of experience.</w:t>
      </w:r>
    </w:p>
    <w:p w14:paraId="3F9A812D" w14:textId="432430AD" w:rsidR="006E2CEC" w:rsidRDefault="006E2CEC" w:rsidP="00D212CF">
      <w:r>
        <w:t xml:space="preserve">Costs – Carbon fiber is an expensive material alone, with everything else on top could put a hefty price tag on a guitar. As It’s a fairly new material in the musical instrument industry, research and development can be pricey. </w:t>
      </w:r>
    </w:p>
    <w:p w14:paraId="4668CB2F" w14:textId="037B3A58" w:rsidR="007540C7" w:rsidRPr="007540C7" w:rsidRDefault="0010340A" w:rsidP="007540C7">
      <w:r>
        <w:t>Consistency – Although this was mentioned as pro, it can also be considered a con. Guitars often gain worth by age and even “road worn” instruments can be valuable. A Carbon fiber guitar is not going to gain any major battle scars or tone differences over time. Not a big issue but could be a deal breaker some players.</w:t>
      </w:r>
    </w:p>
    <w:p w14:paraId="2C39E1D3" w14:textId="50BF5DD2" w:rsidR="00B60782" w:rsidRDefault="00121E69" w:rsidP="00121E69">
      <w:pPr>
        <w:pStyle w:val="Heading1"/>
      </w:pPr>
      <w:r>
        <w:lastRenderedPageBreak/>
        <w:t>Manufacturing Process</w:t>
      </w:r>
    </w:p>
    <w:p w14:paraId="714CB101" w14:textId="4BBD38F4" w:rsidR="00BC3186" w:rsidRDefault="0063132F" w:rsidP="00121E69">
      <w:r>
        <w:t xml:space="preserve">Guitars are a complex product to create and they are mostly done by hand by expert luthiers. </w:t>
      </w:r>
      <w:r w:rsidR="00BC3186">
        <w:t>They often use set templates or “Jigs” to consistently create the</w:t>
      </w:r>
      <w:r w:rsidR="00761134">
        <w:t xml:space="preserve"> </w:t>
      </w:r>
      <w:r w:rsidR="00BC3186">
        <w:t xml:space="preserve">shape that is required. </w:t>
      </w:r>
    </w:p>
    <w:p w14:paraId="7C4E732F" w14:textId="3B2DA815" w:rsidR="005911F9" w:rsidRDefault="005911F9" w:rsidP="005911F9">
      <w:pPr>
        <w:jc w:val="center"/>
      </w:pPr>
      <w:r>
        <w:rPr>
          <w:noProof/>
        </w:rPr>
        <w:drawing>
          <wp:inline distT="0" distB="0" distL="0" distR="0" wp14:anchorId="2AFB78F1" wp14:editId="6521E21F">
            <wp:extent cx="2895600" cy="2171700"/>
            <wp:effectExtent l="0" t="0" r="0" b="0"/>
            <wp:docPr id="2" name="Picture 2" descr="Image result for guitar neck j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guitar neck ji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899717" cy="2174788"/>
                    </a:xfrm>
                    <a:prstGeom prst="rect">
                      <a:avLst/>
                    </a:prstGeom>
                    <a:noFill/>
                    <a:ln>
                      <a:noFill/>
                    </a:ln>
                  </pic:spPr>
                </pic:pic>
              </a:graphicData>
            </a:graphic>
          </wp:inline>
        </w:drawing>
      </w:r>
      <w:r>
        <w:rPr>
          <w:rStyle w:val="FootnoteReference"/>
        </w:rPr>
        <w:footnoteReference w:id="3"/>
      </w:r>
    </w:p>
    <w:p w14:paraId="0D62A8F2" w14:textId="2979F72B" w:rsidR="00B659A2" w:rsidRDefault="005911F9" w:rsidP="00807749">
      <w:pPr>
        <w:jc w:val="center"/>
      </w:pPr>
      <w:r>
        <w:t>A Guitar neck placed into a “Jig” then being</w:t>
      </w:r>
      <w:r w:rsidR="005F44DB">
        <w:t xml:space="preserve"> roughly</w:t>
      </w:r>
      <w:r>
        <w:t xml:space="preserve"> shaped with a router cutting tool</w:t>
      </w:r>
    </w:p>
    <w:p w14:paraId="73075A3C" w14:textId="7C1DB325" w:rsidR="00B659A2" w:rsidRDefault="00B659A2" w:rsidP="00B659A2">
      <w:r>
        <w:t>After the neck has been roughly shaped, the underside of the neck is shaped by hand using a plane and sanding tools. Luthiers use gauges to check the 1</w:t>
      </w:r>
      <w:r w:rsidRPr="005F44DB">
        <w:rPr>
          <w:vertAlign w:val="superscript"/>
        </w:rPr>
        <w:t>st</w:t>
      </w:r>
      <w:r>
        <w:t xml:space="preserve"> and 12</w:t>
      </w:r>
      <w:r w:rsidRPr="005F44DB">
        <w:rPr>
          <w:vertAlign w:val="superscript"/>
        </w:rPr>
        <w:t>th</w:t>
      </w:r>
      <w:r>
        <w:t xml:space="preserve"> frets curvature.</w:t>
      </w:r>
    </w:p>
    <w:p w14:paraId="1ADF9FCF" w14:textId="2D6D6F85" w:rsidR="00761134" w:rsidRDefault="00761134" w:rsidP="005911F9">
      <w:pPr>
        <w:jc w:val="center"/>
      </w:pPr>
      <w:r>
        <w:rPr>
          <w:rStyle w:val="FootnoteReference"/>
        </w:rPr>
        <w:footnoteReference w:id="4"/>
      </w:r>
      <w:r w:rsidR="007540C7">
        <w:rPr>
          <w:noProof/>
        </w:rPr>
        <w:drawing>
          <wp:inline distT="0" distB="0" distL="0" distR="0" wp14:anchorId="5A5C0367" wp14:editId="050C791A">
            <wp:extent cx="3130192" cy="2038350"/>
            <wp:effectExtent l="0" t="0" r="0" b="0"/>
            <wp:docPr id="5" name="Picture 5" descr="Shaving the curve on the underside of the ne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having the curve on the underside of the neck"/>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167240" cy="2062475"/>
                    </a:xfrm>
                    <a:prstGeom prst="rect">
                      <a:avLst/>
                    </a:prstGeom>
                    <a:noFill/>
                    <a:ln>
                      <a:noFill/>
                    </a:ln>
                  </pic:spPr>
                </pic:pic>
              </a:graphicData>
            </a:graphic>
          </wp:inline>
        </w:drawing>
      </w:r>
    </w:p>
    <w:p w14:paraId="5814B01E" w14:textId="759C53B0" w:rsidR="00761134" w:rsidRDefault="00761134" w:rsidP="005911F9">
      <w:pPr>
        <w:jc w:val="center"/>
      </w:pPr>
      <w:r>
        <w:t>Neck underside being shaped by a luthier</w:t>
      </w:r>
    </w:p>
    <w:p w14:paraId="65BCBE66" w14:textId="575BA16D" w:rsidR="00121E69" w:rsidRDefault="0063132F" w:rsidP="00121E69">
      <w:r>
        <w:lastRenderedPageBreak/>
        <w:t xml:space="preserve">However, some guitar manufacturers use automated machines to speed the process up. For example, CNC machines have improved the industry dramatically. Being able to prove outstanding results, accurately and consistently. </w:t>
      </w:r>
    </w:p>
    <w:p w14:paraId="4927EA6C" w14:textId="2136E989" w:rsidR="00BC3186" w:rsidRDefault="00BC3186" w:rsidP="00BC3186">
      <w:pPr>
        <w:jc w:val="center"/>
      </w:pPr>
      <w:r>
        <w:rPr>
          <w:noProof/>
        </w:rPr>
        <w:drawing>
          <wp:inline distT="0" distB="0" distL="0" distR="0" wp14:anchorId="5FBAD3BD" wp14:editId="54C784DE">
            <wp:extent cx="2876550" cy="1800720"/>
            <wp:effectExtent l="0" t="0" r="0" b="9525"/>
            <wp:docPr id="3" name="Picture 3" descr="https://d2n4wb9orp1vta.cloudfront.net/cms/MMS-1006-Thorn4a.jpg;width=560;quality=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d2n4wb9orp1vta.cloudfront.net/cms/MMS-1006-Thorn4a.jpg;width=560;quality=9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902687" cy="1817081"/>
                    </a:xfrm>
                    <a:prstGeom prst="rect">
                      <a:avLst/>
                    </a:prstGeom>
                    <a:noFill/>
                    <a:ln>
                      <a:noFill/>
                    </a:ln>
                  </pic:spPr>
                </pic:pic>
              </a:graphicData>
            </a:graphic>
          </wp:inline>
        </w:drawing>
      </w:r>
      <w:r>
        <w:rPr>
          <w:noProof/>
        </w:rPr>
        <w:drawing>
          <wp:inline distT="0" distB="0" distL="0" distR="0" wp14:anchorId="5E4FEEC2" wp14:editId="612256A7">
            <wp:extent cx="2400300" cy="1800225"/>
            <wp:effectExtent l="0" t="0" r="0" b="9525"/>
            <wp:docPr id="4" name="Picture 4" descr="https://d2n4wb9orp1vta.cloudfront.net/cms/MMS-1006-Thorn1b.jpg;width=560;quality=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d2n4wb9orp1vta.cloudfront.net/cms/MMS-1006-Thorn1b.jpg;width=560;quality=9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402967" cy="1802225"/>
                    </a:xfrm>
                    <a:prstGeom prst="rect">
                      <a:avLst/>
                    </a:prstGeom>
                    <a:noFill/>
                    <a:ln>
                      <a:noFill/>
                    </a:ln>
                  </pic:spPr>
                </pic:pic>
              </a:graphicData>
            </a:graphic>
          </wp:inline>
        </w:drawing>
      </w:r>
      <w:r w:rsidR="00761134">
        <w:rPr>
          <w:rStyle w:val="FootnoteReference"/>
        </w:rPr>
        <w:footnoteReference w:id="5"/>
      </w:r>
    </w:p>
    <w:p w14:paraId="2D1B8F53" w14:textId="7060B674" w:rsidR="00BC3186" w:rsidRDefault="00BC3186" w:rsidP="003E5195">
      <w:pPr>
        <w:jc w:val="center"/>
      </w:pPr>
      <w:r>
        <w:t>CNC Machine being used on multiple guitar parts</w:t>
      </w:r>
    </w:p>
    <w:p w14:paraId="49446A17" w14:textId="3BB15CBF" w:rsidR="009203BA" w:rsidRDefault="009203BA" w:rsidP="009203BA">
      <w:r>
        <w:t xml:space="preserve">Carbon </w:t>
      </w:r>
      <w:r w:rsidR="00365831">
        <w:t>fiber</w:t>
      </w:r>
      <w:r>
        <w:t xml:space="preserve"> is used by firstly </w:t>
      </w:r>
      <w:r w:rsidR="00365831">
        <w:t>creating an appropriate mold for the product you want to form. These are usually made from fiberglass</w:t>
      </w:r>
      <w:r w:rsidR="001D00FD">
        <w:t xml:space="preserve"> or a fine grain wood</w:t>
      </w:r>
      <w:r w:rsidR="00365831">
        <w:t xml:space="preserve">. These molds would be reused time and time again. They are then coated in some sort of release agent, usually wax or other lubricant. This prevents the carbon fiber and resin from bonding to the actual mold, so you can actually release the part after hardening. Resin is then added to the mold to create a sticky base layer. </w:t>
      </w:r>
      <w:r w:rsidR="00B12041">
        <w:t xml:space="preserve">Layers of the cloth like material are then </w:t>
      </w:r>
      <w:r w:rsidR="001D00FD">
        <w:t>placed</w:t>
      </w:r>
      <w:r w:rsidR="00B12041">
        <w:t xml:space="preserve"> and layer</w:t>
      </w:r>
      <w:r w:rsidR="001D00FD">
        <w:t>ed</w:t>
      </w:r>
      <w:r w:rsidR="00B12041">
        <w:t xml:space="preserve"> on top of each other until the desired thickness is met. Addition resin would be added in-between each layer to ensure a tough bond.</w:t>
      </w:r>
      <w:r w:rsidR="001B7A5E">
        <w:t xml:space="preserve"> Carbon fiber cloth alone is not very strong at all, only when its saturated in the resin gives its strength. </w:t>
      </w:r>
    </w:p>
    <w:p w14:paraId="5FE12344" w14:textId="1CB6BF66" w:rsidR="001B7A5E" w:rsidRDefault="001B7A5E" w:rsidP="009203BA">
      <w:r>
        <w:t>When the mold is full of the fiber and resin, it needs time to cure and harden. To speed this process up it can be placed into an oven for a few hours.</w:t>
      </w:r>
      <w:r w:rsidR="00270875">
        <w:t xml:space="preserve"> Temperature is important for this, resin will struggle to cure in colder environments below 16</w:t>
      </w:r>
      <w:r w:rsidR="00270875" w:rsidRPr="00270875">
        <w:t>°</w:t>
      </w:r>
      <w:r w:rsidR="00270875">
        <w:t xml:space="preserve">c. When the part has fully hardened it may be required to add a few more layers of resin on the exterior, this is commonly done for atheistic purposes and will not affect the strength of the part. </w:t>
      </w:r>
    </w:p>
    <w:p w14:paraId="29D95E42" w14:textId="629E451D" w:rsidR="00270875" w:rsidRDefault="00270875" w:rsidP="009203BA">
      <w:r>
        <w:t xml:space="preserve">Post processing of a carbon fiber product requires sanding to give a good look. High grit paper will give a very glossy look, this can then be polished. </w:t>
      </w:r>
    </w:p>
    <w:p w14:paraId="6CCE45FF" w14:textId="7B372D37" w:rsidR="004449E4" w:rsidRDefault="004449E4" w:rsidP="009203BA">
      <w:r>
        <w:t>Overall I think carbon fiber is a fantastic alternative material for a guitar neck.</w:t>
      </w:r>
      <w:bookmarkStart w:id="5" w:name="_GoBack"/>
      <w:bookmarkEnd w:id="5"/>
    </w:p>
    <w:p w14:paraId="6CF73E12" w14:textId="2BC57B39" w:rsidR="00AA0CEF" w:rsidRDefault="00AA0CEF" w:rsidP="009203BA">
      <w:pPr>
        <w:rPr>
          <w:noProof/>
        </w:rPr>
      </w:pPr>
    </w:p>
    <w:p w14:paraId="52150B87" w14:textId="335A77A4" w:rsidR="00AA0CEF" w:rsidRDefault="00AA0CEF" w:rsidP="009203BA"/>
    <w:p w14:paraId="15D36065" w14:textId="77777777" w:rsidR="00AA0CEF" w:rsidRPr="00121E69" w:rsidRDefault="00AA0CEF" w:rsidP="009203BA"/>
    <w:sectPr w:rsidR="00AA0CEF" w:rsidRPr="00121E69">
      <w:footerReference w:type="default" r:id="rId16"/>
      <w:headerReference w:type="first" r:id="rId17"/>
      <w:pgSz w:w="12240" w:h="15840"/>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00AF91" w14:textId="77777777" w:rsidR="00FE2611" w:rsidRDefault="00FE2611" w:rsidP="00C6554A">
      <w:pPr>
        <w:spacing w:before="0" w:after="0" w:line="240" w:lineRule="auto"/>
      </w:pPr>
      <w:r>
        <w:separator/>
      </w:r>
    </w:p>
  </w:endnote>
  <w:endnote w:type="continuationSeparator" w:id="0">
    <w:p w14:paraId="5B2940E4" w14:textId="77777777" w:rsidR="00FE2611" w:rsidRDefault="00FE2611"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7D0EE0" w14:textId="7317D32B" w:rsidR="006E01C9" w:rsidRDefault="00ED7C44">
    <w:pPr>
      <w:pStyle w:val="Footer"/>
    </w:pPr>
    <w:r>
      <w:t xml:space="preserve">Page </w:t>
    </w:r>
    <w:r>
      <w:fldChar w:fldCharType="begin"/>
    </w:r>
    <w:r>
      <w:instrText xml:space="preserve"> PAGE  \* Arabic  \* MERGEFORMAT </w:instrText>
    </w:r>
    <w:r>
      <w:fldChar w:fldCharType="separate"/>
    </w:r>
    <w:r w:rsidR="00BA1604">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695B83" w14:textId="77777777" w:rsidR="00FE2611" w:rsidRDefault="00FE2611" w:rsidP="00C6554A">
      <w:pPr>
        <w:spacing w:before="0" w:after="0" w:line="240" w:lineRule="auto"/>
      </w:pPr>
      <w:r>
        <w:separator/>
      </w:r>
    </w:p>
  </w:footnote>
  <w:footnote w:type="continuationSeparator" w:id="0">
    <w:p w14:paraId="3FE0B705" w14:textId="77777777" w:rsidR="00FE2611" w:rsidRDefault="00FE2611" w:rsidP="00C6554A">
      <w:pPr>
        <w:spacing w:before="0" w:after="0" w:line="240" w:lineRule="auto"/>
      </w:pPr>
      <w:r>
        <w:continuationSeparator/>
      </w:r>
    </w:p>
  </w:footnote>
  <w:footnote w:id="1">
    <w:p w14:paraId="50BD930E" w14:textId="3C39C916" w:rsidR="001A07EC" w:rsidRPr="001A07EC" w:rsidRDefault="001A07EC">
      <w:pPr>
        <w:pStyle w:val="FootnoteText"/>
        <w:rPr>
          <w:lang w:val="en-GB"/>
        </w:rPr>
      </w:pPr>
      <w:r>
        <w:rPr>
          <w:rStyle w:val="FootnoteReference"/>
        </w:rPr>
        <w:footnoteRef/>
      </w:r>
      <w:r>
        <w:t xml:space="preserve"> </w:t>
      </w:r>
      <w:r w:rsidRPr="001A07EC">
        <w:rPr>
          <w:sz w:val="16"/>
        </w:rPr>
        <w:t xml:space="preserve">Guitar Adventures. (2015). What's the Deal with the Carbon Fiber Guitar? Pros vs Cons. [online] Available at: http://www.guitaradventures.com/carbon-fiber-guitars-pros-vs-cons [Accessed </w:t>
      </w:r>
      <w:r>
        <w:rPr>
          <w:sz w:val="16"/>
        </w:rPr>
        <w:t>1</w:t>
      </w:r>
      <w:r w:rsidRPr="001A07EC">
        <w:rPr>
          <w:sz w:val="16"/>
        </w:rPr>
        <w:t xml:space="preserve">3 </w:t>
      </w:r>
      <w:r>
        <w:rPr>
          <w:sz w:val="16"/>
        </w:rPr>
        <w:t>April</w:t>
      </w:r>
      <w:r w:rsidRPr="001A07EC">
        <w:rPr>
          <w:sz w:val="16"/>
        </w:rPr>
        <w:t xml:space="preserve"> 2018].</w:t>
      </w:r>
    </w:p>
  </w:footnote>
  <w:footnote w:id="2">
    <w:p w14:paraId="64958269" w14:textId="7528C3EC" w:rsidR="00473A2A" w:rsidRPr="00473A2A" w:rsidRDefault="00473A2A">
      <w:pPr>
        <w:pStyle w:val="FootnoteText"/>
        <w:rPr>
          <w:lang w:val="en-GB"/>
        </w:rPr>
      </w:pPr>
      <w:r>
        <w:rPr>
          <w:rStyle w:val="FootnoteReference"/>
        </w:rPr>
        <w:footnoteRef/>
      </w:r>
      <w:r>
        <w:t xml:space="preserve"> </w:t>
      </w:r>
      <w:r w:rsidRPr="00473A2A">
        <w:rPr>
          <w:sz w:val="16"/>
        </w:rPr>
        <w:t xml:space="preserve">Johnson Bicycles. (2018). TECH.. [online] Available at: http://www.johnsonbikes.com/tech/ [Accessed </w:t>
      </w:r>
      <w:r>
        <w:rPr>
          <w:sz w:val="16"/>
        </w:rPr>
        <w:t>1</w:t>
      </w:r>
      <w:r w:rsidRPr="00473A2A">
        <w:rPr>
          <w:sz w:val="16"/>
        </w:rPr>
        <w:t xml:space="preserve">3 </w:t>
      </w:r>
      <w:r>
        <w:rPr>
          <w:sz w:val="16"/>
        </w:rPr>
        <w:t>April</w:t>
      </w:r>
      <w:r w:rsidRPr="00473A2A">
        <w:rPr>
          <w:sz w:val="16"/>
        </w:rPr>
        <w:t xml:space="preserve"> 2018].</w:t>
      </w:r>
    </w:p>
  </w:footnote>
  <w:footnote w:id="3">
    <w:p w14:paraId="619601D9" w14:textId="0CC76AA6" w:rsidR="005911F9" w:rsidRPr="005911F9" w:rsidRDefault="005911F9">
      <w:pPr>
        <w:pStyle w:val="FootnoteText"/>
        <w:rPr>
          <w:lang w:val="en-GB"/>
        </w:rPr>
      </w:pPr>
      <w:r>
        <w:rPr>
          <w:rStyle w:val="FootnoteReference"/>
        </w:rPr>
        <w:footnoteRef/>
      </w:r>
      <w:r>
        <w:t xml:space="preserve"> </w:t>
      </w:r>
      <w:r w:rsidRPr="005911F9">
        <w:rPr>
          <w:sz w:val="16"/>
        </w:rPr>
        <w:t xml:space="preserve">Monck, C. (2011). How </w:t>
      </w:r>
      <w:r w:rsidR="001D00FD" w:rsidRPr="005911F9">
        <w:rPr>
          <w:sz w:val="16"/>
        </w:rPr>
        <w:t>to</w:t>
      </w:r>
      <w:r w:rsidRPr="005911F9">
        <w:rPr>
          <w:sz w:val="16"/>
        </w:rPr>
        <w:t xml:space="preserve"> Make A Guitar Neck In One Hour. [online] Eguitarplans.blogspot.co.uk. Available at: http://eguitarplans.blogspot.co.uk/2011/05/how-to-make-guitar-neck-in-one-hour.html [Accessed </w:t>
      </w:r>
      <w:r>
        <w:rPr>
          <w:sz w:val="16"/>
        </w:rPr>
        <w:t>13</w:t>
      </w:r>
      <w:r w:rsidRPr="005911F9">
        <w:rPr>
          <w:sz w:val="16"/>
        </w:rPr>
        <w:t xml:space="preserve"> </w:t>
      </w:r>
      <w:r>
        <w:rPr>
          <w:sz w:val="16"/>
        </w:rPr>
        <w:t>April</w:t>
      </w:r>
      <w:r w:rsidRPr="005911F9">
        <w:rPr>
          <w:sz w:val="16"/>
        </w:rPr>
        <w:t xml:space="preserve"> 2018].</w:t>
      </w:r>
    </w:p>
  </w:footnote>
  <w:footnote w:id="4">
    <w:p w14:paraId="7F76184E" w14:textId="25249A23" w:rsidR="00761134" w:rsidRPr="00761134" w:rsidRDefault="00761134">
      <w:pPr>
        <w:pStyle w:val="FootnoteText"/>
        <w:rPr>
          <w:lang w:val="en-GB"/>
        </w:rPr>
      </w:pPr>
      <w:r>
        <w:rPr>
          <w:rStyle w:val="FootnoteReference"/>
        </w:rPr>
        <w:footnoteRef/>
      </w:r>
      <w:r>
        <w:t xml:space="preserve"> </w:t>
      </w:r>
      <w:r w:rsidRPr="00761134">
        <w:rPr>
          <w:sz w:val="16"/>
        </w:rPr>
        <w:t xml:space="preserve">Yamaha.com. (2018). How the Electric Guitar is Made. [online] Available at: https://www.yamaha.com/en/musical_instrument_guide/electric_guitar/manufacturing/manufacturing002.html [Accessed </w:t>
      </w:r>
      <w:r>
        <w:rPr>
          <w:sz w:val="16"/>
        </w:rPr>
        <w:t>14</w:t>
      </w:r>
      <w:r w:rsidRPr="00761134">
        <w:rPr>
          <w:sz w:val="16"/>
        </w:rPr>
        <w:t xml:space="preserve"> </w:t>
      </w:r>
      <w:r>
        <w:rPr>
          <w:sz w:val="16"/>
        </w:rPr>
        <w:t>April</w:t>
      </w:r>
      <w:r w:rsidRPr="00761134">
        <w:rPr>
          <w:sz w:val="16"/>
        </w:rPr>
        <w:t xml:space="preserve"> 2018].</w:t>
      </w:r>
    </w:p>
  </w:footnote>
  <w:footnote w:id="5">
    <w:p w14:paraId="52A9E75D" w14:textId="6D13A770" w:rsidR="00761134" w:rsidRPr="00761134" w:rsidRDefault="00761134">
      <w:pPr>
        <w:pStyle w:val="FootnoteText"/>
        <w:rPr>
          <w:lang w:val="en-GB"/>
        </w:rPr>
      </w:pPr>
      <w:r>
        <w:rPr>
          <w:rStyle w:val="FootnoteReference"/>
        </w:rPr>
        <w:footnoteRef/>
      </w:r>
      <w:r>
        <w:t xml:space="preserve"> </w:t>
      </w:r>
      <w:r w:rsidRPr="00BC3186">
        <w:rPr>
          <w:sz w:val="16"/>
        </w:rPr>
        <w:t xml:space="preserve">Mmsonline.com. (2018). CNC Machining Fuels Guitar Innovations. [online] Available at: https://www.mmsonline.com/articles/cnc-machining-fuels-guitar-innovations [Accessed </w:t>
      </w:r>
      <w:r>
        <w:rPr>
          <w:sz w:val="16"/>
        </w:rPr>
        <w:t>14</w:t>
      </w:r>
      <w:r w:rsidRPr="00BC3186">
        <w:rPr>
          <w:sz w:val="16"/>
        </w:rPr>
        <w:t xml:space="preserve"> Apr.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90B350" w14:textId="2B33AA4A" w:rsidR="00815F24" w:rsidRPr="00815F24" w:rsidRDefault="00815F24">
    <w:pPr>
      <w:pStyle w:val="Header"/>
      <w:rPr>
        <w:lang w:val="en-GB"/>
      </w:rPr>
    </w:pPr>
    <w:r>
      <w:rPr>
        <w:lang w:val="en-GB"/>
      </w:rPr>
      <w:t>Keenan Pearce</w:t>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t xml:space="preserve">            1704659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2522400C"/>
    <w:multiLevelType w:val="hybridMultilevel"/>
    <w:tmpl w:val="AAEEFC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607701C6"/>
    <w:multiLevelType w:val="hybridMultilevel"/>
    <w:tmpl w:val="7FE626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8"/>
  </w:num>
  <w:num w:numId="3">
    <w:abstractNumId w:val="8"/>
  </w:num>
  <w:num w:numId="4">
    <w:abstractNumId w:val="9"/>
  </w:num>
  <w:num w:numId="5">
    <w:abstractNumId w:val="13"/>
  </w:num>
  <w:num w:numId="6">
    <w:abstractNumId w:val="10"/>
  </w:num>
  <w:num w:numId="7">
    <w:abstractNumId w:val="11"/>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 w:numId="16">
    <w:abstractNumId w:val="14"/>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5882"/>
    <w:rsid w:val="0002770D"/>
    <w:rsid w:val="0010340A"/>
    <w:rsid w:val="00121E69"/>
    <w:rsid w:val="00147069"/>
    <w:rsid w:val="00190C5D"/>
    <w:rsid w:val="001A07EC"/>
    <w:rsid w:val="001A0CC0"/>
    <w:rsid w:val="001B7A5E"/>
    <w:rsid w:val="001D00FD"/>
    <w:rsid w:val="001D0A4B"/>
    <w:rsid w:val="00231127"/>
    <w:rsid w:val="002554CD"/>
    <w:rsid w:val="00270875"/>
    <w:rsid w:val="00293B83"/>
    <w:rsid w:val="002A2826"/>
    <w:rsid w:val="002B4294"/>
    <w:rsid w:val="002D36E3"/>
    <w:rsid w:val="00333D0D"/>
    <w:rsid w:val="00365831"/>
    <w:rsid w:val="003E5195"/>
    <w:rsid w:val="004449E4"/>
    <w:rsid w:val="0046037F"/>
    <w:rsid w:val="00473A2A"/>
    <w:rsid w:val="0049187D"/>
    <w:rsid w:val="004C049F"/>
    <w:rsid w:val="005000E2"/>
    <w:rsid w:val="005911F9"/>
    <w:rsid w:val="005F44DB"/>
    <w:rsid w:val="00600617"/>
    <w:rsid w:val="00623064"/>
    <w:rsid w:val="00626ADD"/>
    <w:rsid w:val="0063132F"/>
    <w:rsid w:val="0067412F"/>
    <w:rsid w:val="006A3CE7"/>
    <w:rsid w:val="006B3FA6"/>
    <w:rsid w:val="006C33CB"/>
    <w:rsid w:val="006C3CEE"/>
    <w:rsid w:val="006C425B"/>
    <w:rsid w:val="006E01C9"/>
    <w:rsid w:val="006E2CEC"/>
    <w:rsid w:val="006F7437"/>
    <w:rsid w:val="007540C7"/>
    <w:rsid w:val="00761134"/>
    <w:rsid w:val="00807749"/>
    <w:rsid w:val="00815F24"/>
    <w:rsid w:val="00831FE0"/>
    <w:rsid w:val="00832CC9"/>
    <w:rsid w:val="00874506"/>
    <w:rsid w:val="008D715C"/>
    <w:rsid w:val="009203BA"/>
    <w:rsid w:val="00947497"/>
    <w:rsid w:val="00A14491"/>
    <w:rsid w:val="00A23327"/>
    <w:rsid w:val="00A4155E"/>
    <w:rsid w:val="00A9765A"/>
    <w:rsid w:val="00AA0CEF"/>
    <w:rsid w:val="00AA698E"/>
    <w:rsid w:val="00AF057E"/>
    <w:rsid w:val="00AF1CBB"/>
    <w:rsid w:val="00B12041"/>
    <w:rsid w:val="00B60782"/>
    <w:rsid w:val="00B659A2"/>
    <w:rsid w:val="00BA1604"/>
    <w:rsid w:val="00BC3186"/>
    <w:rsid w:val="00BD0C41"/>
    <w:rsid w:val="00C6554A"/>
    <w:rsid w:val="00C66877"/>
    <w:rsid w:val="00D212CF"/>
    <w:rsid w:val="00D43279"/>
    <w:rsid w:val="00D555DE"/>
    <w:rsid w:val="00D65882"/>
    <w:rsid w:val="00DB04D1"/>
    <w:rsid w:val="00DD0EC2"/>
    <w:rsid w:val="00EB6D9A"/>
    <w:rsid w:val="00ED7C44"/>
    <w:rsid w:val="00F35153"/>
    <w:rsid w:val="00F747FB"/>
    <w:rsid w:val="00F93FAA"/>
    <w:rsid w:val="00FE26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F9BCEA7"/>
  <w15:chartTrackingRefBased/>
  <w15:docId w15:val="{D4DE3CCD-372A-4C81-BC5B-27FFF7D218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33D0D"/>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31479E"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31479E" w:themeColor="accent1" w:themeShade="BF"/>
      <w:sz w:val="24"/>
    </w:rPr>
  </w:style>
  <w:style w:type="paragraph" w:styleId="Heading3">
    <w:name w:val="heading 3"/>
    <w:basedOn w:val="Normal"/>
    <w:next w:val="Normal"/>
    <w:link w:val="Heading3Char"/>
    <w:uiPriority w:val="9"/>
    <w:unhideWhenUsed/>
    <w:qFormat/>
    <w:rsid w:val="002554CD"/>
    <w:pPr>
      <w:keepNext/>
      <w:keepLines/>
      <w:spacing w:before="40" w:after="0"/>
      <w:outlineLvl w:val="2"/>
    </w:pPr>
    <w:rPr>
      <w:rFonts w:asciiTheme="majorHAnsi" w:eastAsiaTheme="majorEastAsia" w:hAnsiTheme="majorHAnsi" w:cstheme="majorBidi"/>
      <w:color w:val="202F69" w:themeColor="accent1" w:themeShade="7F"/>
      <w:sz w:val="24"/>
      <w:szCs w:val="24"/>
    </w:rPr>
  </w:style>
  <w:style w:type="paragraph" w:styleId="Heading4">
    <w:name w:val="heading 4"/>
    <w:basedOn w:val="Normal"/>
    <w:next w:val="Normal"/>
    <w:link w:val="Heading4Char"/>
    <w:uiPriority w:val="9"/>
    <w:unhideWhenUsed/>
    <w:qFormat/>
    <w:rsid w:val="006B3FA6"/>
    <w:pPr>
      <w:keepNext/>
      <w:keepLines/>
      <w:spacing w:before="40" w:after="0"/>
      <w:outlineLvl w:val="3"/>
    </w:pPr>
    <w:rPr>
      <w:rFonts w:asciiTheme="majorHAnsi" w:eastAsiaTheme="majorEastAsia" w:hAnsiTheme="majorHAnsi" w:cstheme="majorBidi"/>
      <w:i/>
      <w:iCs/>
      <w:color w:val="31479E" w:themeColor="accent1" w:themeShade="BF"/>
    </w:rPr>
  </w:style>
  <w:style w:type="paragraph" w:styleId="Heading5">
    <w:name w:val="heading 5"/>
    <w:basedOn w:val="Normal"/>
    <w:next w:val="Normal"/>
    <w:link w:val="Heading5Char"/>
    <w:uiPriority w:val="9"/>
    <w:unhideWhenUsed/>
    <w:qFormat/>
    <w:rsid w:val="006B3FA6"/>
    <w:pPr>
      <w:keepNext/>
      <w:keepLines/>
      <w:spacing w:before="40" w:after="0"/>
      <w:outlineLvl w:val="4"/>
    </w:pPr>
    <w:rPr>
      <w:rFonts w:asciiTheme="majorHAnsi" w:eastAsiaTheme="majorEastAsia" w:hAnsiTheme="majorHAnsi" w:cstheme="majorBidi"/>
      <w:color w:val="31479E" w:themeColor="accent1" w:themeShade="BF"/>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202F69"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202F69"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31479E"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31479E"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31479E"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31479E"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rsid w:val="00C6554A"/>
    <w:rPr>
      <w:rFonts w:asciiTheme="majorHAnsi" w:eastAsiaTheme="majorEastAsia" w:hAnsiTheme="majorHAnsi" w:cstheme="majorBidi"/>
      <w:color w:val="202F69"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31479E"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31479E" w:themeColor="accent1" w:themeShade="BF"/>
        <w:bottom w:val="single" w:sz="4" w:space="10" w:color="31479E" w:themeColor="accent1" w:themeShade="BF"/>
      </w:pBdr>
      <w:spacing w:before="360" w:after="360"/>
      <w:ind w:left="864" w:right="864"/>
      <w:jc w:val="center"/>
    </w:pPr>
    <w:rPr>
      <w:i/>
      <w:iCs/>
      <w:color w:val="31479E" w:themeColor="accent1" w:themeShade="BF"/>
    </w:rPr>
  </w:style>
  <w:style w:type="character" w:customStyle="1" w:styleId="IntenseQuoteChar">
    <w:name w:val="Intense Quote Char"/>
    <w:basedOn w:val="DefaultParagraphFont"/>
    <w:link w:val="IntenseQuote"/>
    <w:uiPriority w:val="30"/>
    <w:semiHidden/>
    <w:rsid w:val="00C6554A"/>
    <w:rPr>
      <w:i/>
      <w:iCs/>
      <w:color w:val="31479E" w:themeColor="accent1" w:themeShade="BF"/>
    </w:rPr>
  </w:style>
  <w:style w:type="character" w:styleId="IntenseReference">
    <w:name w:val="Intense Reference"/>
    <w:basedOn w:val="DefaultParagraphFont"/>
    <w:uiPriority w:val="32"/>
    <w:semiHidden/>
    <w:unhideWhenUsed/>
    <w:qFormat/>
    <w:rsid w:val="00C6554A"/>
    <w:rPr>
      <w:b/>
      <w:bCs/>
      <w:caps w:val="0"/>
      <w:smallCaps/>
      <w:color w:val="31479E" w:themeColor="accent1" w:themeShade="BF"/>
      <w:spacing w:val="5"/>
    </w:rPr>
  </w:style>
  <w:style w:type="paragraph" w:styleId="Caption">
    <w:name w:val="caption"/>
    <w:basedOn w:val="Normal"/>
    <w:next w:val="Normal"/>
    <w:uiPriority w:val="35"/>
    <w:semiHidden/>
    <w:unhideWhenUsed/>
    <w:qFormat/>
    <w:rsid w:val="00C6554A"/>
    <w:pPr>
      <w:spacing w:before="0" w:line="240" w:lineRule="auto"/>
    </w:pPr>
    <w:rPr>
      <w:i/>
      <w:iCs/>
      <w:color w:val="212745"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31479E" w:themeColor="accent1" w:themeShade="BF"/>
        <w:left w:val="single" w:sz="2" w:space="10" w:color="31479E" w:themeColor="accent1" w:themeShade="BF"/>
        <w:bottom w:val="single" w:sz="2" w:space="10" w:color="31479E" w:themeColor="accent1" w:themeShade="BF"/>
        <w:right w:val="single" w:sz="2" w:space="10" w:color="31479E" w:themeColor="accent1" w:themeShade="BF"/>
      </w:pBdr>
      <w:ind w:left="1152" w:right="1152"/>
    </w:pPr>
    <w:rPr>
      <w:rFonts w:eastAsiaTheme="minorEastAsia"/>
      <w:i/>
      <w:iCs/>
      <w:color w:val="31479E"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31479E"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semiHidden/>
    <w:unhideWhenUsed/>
    <w:rsid w:val="00C6554A"/>
    <w:rPr>
      <w:color w:val="568D11"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202F69"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202F69" w:themeColor="accent1" w:themeShade="7F"/>
    </w:rPr>
  </w:style>
  <w:style w:type="paragraph" w:styleId="ListParagraph">
    <w:name w:val="List Paragraph"/>
    <w:basedOn w:val="Normal"/>
    <w:uiPriority w:val="34"/>
    <w:unhideWhenUsed/>
    <w:qFormat/>
    <w:rsid w:val="00DB04D1"/>
    <w:pPr>
      <w:ind w:left="720"/>
      <w:contextualSpacing/>
    </w:pPr>
  </w:style>
  <w:style w:type="character" w:styleId="EndnoteReference">
    <w:name w:val="endnote reference"/>
    <w:basedOn w:val="DefaultParagraphFont"/>
    <w:uiPriority w:val="99"/>
    <w:semiHidden/>
    <w:unhideWhenUsed/>
    <w:rsid w:val="00BC3186"/>
    <w:rPr>
      <w:vertAlign w:val="superscript"/>
    </w:rPr>
  </w:style>
  <w:style w:type="character" w:styleId="FootnoteReference">
    <w:name w:val="footnote reference"/>
    <w:basedOn w:val="DefaultParagraphFont"/>
    <w:uiPriority w:val="99"/>
    <w:semiHidden/>
    <w:unhideWhenUsed/>
    <w:rsid w:val="005911F9"/>
    <w:rPr>
      <w:vertAlign w:val="superscript"/>
    </w:rPr>
  </w:style>
  <w:style w:type="character" w:customStyle="1" w:styleId="Heading4Char">
    <w:name w:val="Heading 4 Char"/>
    <w:basedOn w:val="DefaultParagraphFont"/>
    <w:link w:val="Heading4"/>
    <w:uiPriority w:val="9"/>
    <w:rsid w:val="006B3FA6"/>
    <w:rPr>
      <w:rFonts w:asciiTheme="majorHAnsi" w:eastAsiaTheme="majorEastAsia" w:hAnsiTheme="majorHAnsi" w:cstheme="majorBidi"/>
      <w:i/>
      <w:iCs/>
      <w:color w:val="31479E" w:themeColor="accent1" w:themeShade="BF"/>
    </w:rPr>
  </w:style>
  <w:style w:type="character" w:customStyle="1" w:styleId="Heading5Char">
    <w:name w:val="Heading 5 Char"/>
    <w:basedOn w:val="DefaultParagraphFont"/>
    <w:link w:val="Heading5"/>
    <w:uiPriority w:val="9"/>
    <w:rsid w:val="006B3FA6"/>
    <w:rPr>
      <w:rFonts w:asciiTheme="majorHAnsi" w:eastAsiaTheme="majorEastAsia" w:hAnsiTheme="majorHAnsi" w:cstheme="majorBidi"/>
      <w:color w:val="31479E"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45163215">
      <w:bodyDiv w:val="1"/>
      <w:marLeft w:val="0"/>
      <w:marRight w:val="0"/>
      <w:marTop w:val="0"/>
      <w:marBottom w:val="0"/>
      <w:divBdr>
        <w:top w:val="none" w:sz="0" w:space="0" w:color="auto"/>
        <w:left w:val="none" w:sz="0" w:space="0" w:color="auto"/>
        <w:bottom w:val="none" w:sz="0" w:space="0" w:color="auto"/>
        <w:right w:val="none" w:sz="0" w:space="0" w:color="auto"/>
      </w:divBdr>
    </w:div>
    <w:div w:id="1428430670">
      <w:bodyDiv w:val="1"/>
      <w:marLeft w:val="0"/>
      <w:marRight w:val="0"/>
      <w:marTop w:val="0"/>
      <w:marBottom w:val="0"/>
      <w:divBdr>
        <w:top w:val="none" w:sz="0" w:space="0" w:color="auto"/>
        <w:left w:val="none" w:sz="0" w:space="0" w:color="auto"/>
        <w:bottom w:val="none" w:sz="0" w:space="0" w:color="auto"/>
        <w:right w:val="none" w:sz="0" w:space="0" w:color="auto"/>
      </w:divBdr>
    </w:div>
    <w:div w:id="1579366102">
      <w:bodyDiv w:val="1"/>
      <w:marLeft w:val="0"/>
      <w:marRight w:val="0"/>
      <w:marTop w:val="0"/>
      <w:marBottom w:val="0"/>
      <w:divBdr>
        <w:top w:val="none" w:sz="0" w:space="0" w:color="auto"/>
        <w:left w:val="none" w:sz="0" w:space="0" w:color="auto"/>
        <w:bottom w:val="none" w:sz="0" w:space="0" w:color="auto"/>
        <w:right w:val="none" w:sz="0" w:space="0" w:color="auto"/>
      </w:divBdr>
    </w:div>
    <w:div w:id="1961498297">
      <w:bodyDiv w:val="1"/>
      <w:marLeft w:val="0"/>
      <w:marRight w:val="0"/>
      <w:marTop w:val="0"/>
      <w:marBottom w:val="0"/>
      <w:divBdr>
        <w:top w:val="none" w:sz="0" w:space="0" w:color="auto"/>
        <w:left w:val="none" w:sz="0" w:space="0" w:color="auto"/>
        <w:bottom w:val="none" w:sz="0" w:space="0" w:color="auto"/>
        <w:right w:val="none" w:sz="0" w:space="0" w:color="auto"/>
      </w:divBdr>
    </w:div>
    <w:div w:id="2123644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en\AppData\Roaming\Microsoft\Templates\Student%20report%20with%20cover%20photo.dotx" TargetMode="External"/></Relationships>
</file>

<file path=word/theme/theme1.xml><?xml version="1.0" encoding="utf-8"?>
<a:theme xmlns:a="http://schemas.openxmlformats.org/drawingml/2006/main" name="Theme1">
  <a:themeElements>
    <a:clrScheme name="Slipstream">
      <a:dk1>
        <a:sysClr val="windowText" lastClr="000000"/>
      </a:dk1>
      <a:lt1>
        <a:sysClr val="window" lastClr="FFFFFF"/>
      </a:lt1>
      <a:dk2>
        <a:srgbClr val="212745"/>
      </a:dk2>
      <a:lt2>
        <a:srgbClr val="B4DCFA"/>
      </a:lt2>
      <a:accent1>
        <a:srgbClr val="4E67C8"/>
      </a:accent1>
      <a:accent2>
        <a:srgbClr val="5ECCF3"/>
      </a:accent2>
      <a:accent3>
        <a:srgbClr val="A7EA52"/>
      </a:accent3>
      <a:accent4>
        <a:srgbClr val="5DCEAF"/>
      </a:accent4>
      <a:accent5>
        <a:srgbClr val="FF8021"/>
      </a:accent5>
      <a:accent6>
        <a:srgbClr val="F14124"/>
      </a:accent6>
      <a:hlink>
        <a:srgbClr val="56C7AA"/>
      </a:hlink>
      <a:folHlink>
        <a:srgbClr val="59A8D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19EEE7E-62BB-41CB-AFB9-40F34ECF2F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Student report with cover photo.dotx</Template>
  <TotalTime>58</TotalTime>
  <Pages>7</Pages>
  <Words>1086</Words>
  <Characters>6194</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Keenan Pearce</dc:creator>
  <cp:keywords/>
  <dc:description/>
  <cp:lastModifiedBy>Keenan Pearce</cp:lastModifiedBy>
  <cp:revision>13</cp:revision>
  <dcterms:created xsi:type="dcterms:W3CDTF">2018-05-03T21:16:00Z</dcterms:created>
  <dcterms:modified xsi:type="dcterms:W3CDTF">2018-05-04T11:28:00Z</dcterms:modified>
</cp:coreProperties>
</file>